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ADBD" w14:textId="1A1FF64E" w:rsidR="005D388F" w:rsidRDefault="006E392D" w:rsidP="006E392D">
      <w:pPr>
        <w:pStyle w:val="Heading1"/>
      </w:pPr>
      <w:r>
        <w:t>R3 – 1NC – Texas</w:t>
      </w:r>
    </w:p>
    <w:p w14:paraId="1550A94E" w14:textId="1629074C" w:rsidR="00B43521" w:rsidRDefault="00B43521" w:rsidP="006E392D">
      <w:pPr>
        <w:pStyle w:val="Heading2"/>
      </w:pPr>
      <w:r>
        <w:t>Offcase</w:t>
      </w:r>
    </w:p>
    <w:p w14:paraId="34D6B01A" w14:textId="519230CA" w:rsidR="00887650" w:rsidRPr="006F781C" w:rsidRDefault="00B1518E" w:rsidP="00887650">
      <w:pPr>
        <w:pStyle w:val="Heading3"/>
      </w:pPr>
      <w:r>
        <w:t>1</w:t>
      </w:r>
    </w:p>
    <w:p w14:paraId="2B2EAA31" w14:textId="2CEBE342" w:rsidR="00887650" w:rsidRPr="006F781C" w:rsidRDefault="00887650" w:rsidP="00887650">
      <w:pPr>
        <w:pStyle w:val="Heading4"/>
      </w:pPr>
      <w:r w:rsidRPr="006F781C">
        <w:t xml:space="preserve">‘Collective bargaining rights,’ when </w:t>
      </w:r>
      <w:r w:rsidRPr="006F781C">
        <w:rPr>
          <w:u w:val="single"/>
        </w:rPr>
        <w:t>pluralized</w:t>
      </w:r>
      <w:r w:rsidRPr="006F781C">
        <w:t xml:space="preserve">, refers to the </w:t>
      </w:r>
      <w:r w:rsidRPr="006F781C">
        <w:rPr>
          <w:u w:val="single"/>
        </w:rPr>
        <w:t>entire gamut</w:t>
      </w:r>
      <w:r w:rsidRPr="006F781C">
        <w:t xml:space="preserve"> of issues protected by the NLRA as mandatory subjects of bargaining. Strengthening a </w:t>
      </w:r>
      <w:r w:rsidRPr="006F781C">
        <w:rPr>
          <w:u w:val="single"/>
        </w:rPr>
        <w:t>subset</w:t>
      </w:r>
      <w:r w:rsidRPr="006F781C">
        <w:t xml:space="preserve"> like </w:t>
      </w:r>
      <w:r w:rsidR="00215CB2">
        <w:t>agriculture</w:t>
      </w:r>
      <w:r w:rsidRPr="006F781C">
        <w:t xml:space="preserve"> strengthens the </w:t>
      </w:r>
      <w:r w:rsidRPr="006F781C">
        <w:rPr>
          <w:u w:val="single"/>
        </w:rPr>
        <w:t>undifferentiated, singular ‘collective bargaining right,’</w:t>
      </w:r>
      <w:r w:rsidRPr="006F781C">
        <w:t xml:space="preserve">, but not the </w:t>
      </w:r>
      <w:r w:rsidRPr="006F781C">
        <w:rPr>
          <w:u w:val="single"/>
        </w:rPr>
        <w:t>plural bundle</w:t>
      </w:r>
      <w:r w:rsidRPr="006F781C">
        <w:t xml:space="preserve"> of collective bargaining rights. </w:t>
      </w:r>
    </w:p>
    <w:p w14:paraId="1EA7F1A1" w14:textId="77777777" w:rsidR="00887650" w:rsidRPr="00A05669" w:rsidRDefault="00887650" w:rsidP="00887650">
      <w:r w:rsidRPr="00A05669">
        <w:t xml:space="preserve">John M. </w:t>
      </w:r>
      <w:r w:rsidRPr="00A05669">
        <w:rPr>
          <w:rStyle w:val="Style13ptBold"/>
        </w:rPr>
        <w:t>Guard et al. 25</w:t>
      </w:r>
      <w:r w:rsidRPr="00A05669">
        <w:t>, Guard is Acting Attorney General of Florida; DeSousa is Acting Solicitor General of Florida; Costello is Chief Deputy Solicitor General of Florida; Monson is Assistant Solicitor General of Florida; Swartz is Solicitor General Fellow of Florida; Christmas is Senior Counselor of Florida, "Motion to Set Aside Dismissal and Remedy Default," United States Court of Appeals for the Eleventh Circuit, Case No. 24-13261, 02/05/2025, Lexis</w:t>
      </w:r>
    </w:p>
    <w:p w14:paraId="2BED623D" w14:textId="77777777" w:rsidR="00887650" w:rsidRPr="008935D7" w:rsidRDefault="00887650" w:rsidP="00887650">
      <w:pPr>
        <w:rPr>
          <w:sz w:val="16"/>
          <w:szCs w:val="20"/>
        </w:rPr>
      </w:pPr>
      <w:r w:rsidRPr="008935D7">
        <w:rPr>
          <w:sz w:val="16"/>
          <w:szCs w:val="20"/>
        </w:rPr>
        <w:t xml:space="preserve">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S.Ct. 1932, 1942 (2023) (“When words have several plausible definitions, context differentiates among them.”). As the Supreme Court made clear in Jackson Transit, supra, § 13(c)’s animating historical purpose was </w:t>
      </w:r>
      <w:r w:rsidRPr="00EE19DE">
        <w:rPr>
          <w:rStyle w:val="StyleUnderline"/>
          <w:highlight w:val="cyan"/>
        </w:rPr>
        <w:t>to “protect”</w:t>
      </w:r>
      <w:r w:rsidRPr="008935D7">
        <w:rPr>
          <w:sz w:val="16"/>
          <w:szCs w:val="20"/>
        </w:rPr>
        <w:t xml:space="preserve"> and “preserv[e]” </w:t>
      </w:r>
      <w:r w:rsidRPr="006F781C">
        <w:rPr>
          <w:rStyle w:val="StyleUnderline"/>
        </w:rPr>
        <w:t>the “</w:t>
      </w:r>
      <w:r w:rsidRPr="00EE19DE">
        <w:rPr>
          <w:rStyle w:val="StyleUnderline"/>
          <w:highlight w:val="cyan"/>
        </w:rPr>
        <w:t>collective-bargaining rights</w:t>
      </w:r>
      <w:r w:rsidRPr="006F781C">
        <w:rPr>
          <w:rStyle w:val="StyleUnderline"/>
        </w:rPr>
        <w:t>”</w:t>
      </w:r>
      <w:r w:rsidRPr="008935D7">
        <w:rPr>
          <w:sz w:val="16"/>
          <w:szCs w:val="20"/>
        </w:rPr>
        <w:t xml:space="preserve"> (</w:t>
      </w:r>
      <w:r w:rsidRPr="00EE19DE">
        <w:rPr>
          <w:rStyle w:val="Emphasis"/>
          <w:highlight w:val="cyan"/>
        </w:rPr>
        <w:t>plural</w:t>
      </w:r>
      <w:r w:rsidRPr="008935D7">
        <w:rPr>
          <w:sz w:val="16"/>
          <w:szCs w:val="20"/>
        </w:rPr>
        <w:t xml:space="preserve">) of unionized transit employees as a condition for providing federal transit funding to state and local transit bodies that would otherwise be under no obligation to continue those “collectivebargaining rights.” See 457 U.S. at 17, 27-28. And as the D.C. Circuit’s decision in ATU v. Donovan </w:t>
      </w:r>
      <w:r w:rsidRPr="006F781C">
        <w:rPr>
          <w:rStyle w:val="StyleUnderline"/>
        </w:rPr>
        <w:t>makes</w:t>
      </w:r>
      <w:r w:rsidRPr="008935D7">
        <w:rPr>
          <w:sz w:val="16"/>
          <w:szCs w:val="20"/>
        </w:rPr>
        <w:t xml:space="preserve"> equally </w:t>
      </w:r>
      <w:r w:rsidRPr="006F781C">
        <w:rPr>
          <w:rStyle w:val="Emphasis"/>
        </w:rPr>
        <w:t>clear</w:t>
      </w:r>
      <w:r w:rsidRPr="008935D7">
        <w:rPr>
          <w:sz w:val="16"/>
          <w:szCs w:val="20"/>
        </w:rPr>
        <w:t xml:space="preserve">, the 1964 Congress that enacted § 13(c) had </w:t>
      </w:r>
      <w:r w:rsidRPr="006F781C">
        <w:rPr>
          <w:rStyle w:val="StyleUnderline"/>
        </w:rPr>
        <w:t>a</w:t>
      </w:r>
      <w:r w:rsidRPr="008935D7">
        <w:rPr>
          <w:sz w:val="16"/>
          <w:szCs w:val="20"/>
        </w:rPr>
        <w:t xml:space="preserve"> clear and </w:t>
      </w:r>
      <w:r w:rsidRPr="006F781C">
        <w:rPr>
          <w:rStyle w:val="Emphasis"/>
        </w:rPr>
        <w:t>firm understanding</w:t>
      </w:r>
      <w:r w:rsidRPr="008935D7">
        <w:rPr>
          <w:sz w:val="16"/>
          <w:szCs w:val="20"/>
        </w:rPr>
        <w:t xml:space="preserve"> </w:t>
      </w:r>
      <w:r w:rsidRPr="006F781C">
        <w:rPr>
          <w:rStyle w:val="StyleUnderline"/>
        </w:rPr>
        <w:t>that the term</w:t>
      </w:r>
      <w:r w:rsidRPr="008935D7">
        <w:rPr>
          <w:sz w:val="16"/>
          <w:szCs w:val="20"/>
        </w:rPr>
        <w:t xml:space="preserve"> </w:t>
      </w:r>
      <w:r w:rsidRPr="006F781C">
        <w:rPr>
          <w:rStyle w:val="StyleUnderline"/>
        </w:rPr>
        <w:t>“collective bargaining rights”</w:t>
      </w:r>
      <w:r w:rsidRPr="008935D7">
        <w:rPr>
          <w:sz w:val="16"/>
          <w:szCs w:val="20"/>
        </w:rPr>
        <w:t xml:space="preserve"> (</w:t>
      </w:r>
      <w:r w:rsidRPr="006F781C">
        <w:rPr>
          <w:rStyle w:val="Emphasis"/>
        </w:rPr>
        <w:t>plural</w:t>
      </w:r>
      <w:r w:rsidRPr="008935D7">
        <w:rPr>
          <w:sz w:val="16"/>
          <w:szCs w:val="20"/>
        </w:rPr>
        <w:t xml:space="preserve">) as used in § 13(c)(2) </w:t>
      </w:r>
      <w:r w:rsidRPr="00EE19DE">
        <w:rPr>
          <w:rStyle w:val="StyleUnderline"/>
          <w:highlight w:val="cyan"/>
        </w:rPr>
        <w:t>entailed a</w:t>
      </w:r>
      <w:r w:rsidRPr="00EE19DE">
        <w:rPr>
          <w:sz w:val="16"/>
          <w:szCs w:val="20"/>
          <w:highlight w:val="cyan"/>
        </w:rPr>
        <w:t xml:space="preserve"> </w:t>
      </w:r>
      <w:r w:rsidRPr="00EE19DE">
        <w:rPr>
          <w:rStyle w:val="Emphasis"/>
          <w:highlight w:val="cyan"/>
        </w:rPr>
        <w:t>panoply</w:t>
      </w:r>
      <w:r w:rsidRPr="00EE19DE">
        <w:rPr>
          <w:sz w:val="16"/>
          <w:szCs w:val="20"/>
          <w:highlight w:val="cyan"/>
        </w:rPr>
        <w:t xml:space="preserve"> </w:t>
      </w:r>
      <w:r w:rsidRPr="00EE19DE">
        <w:rPr>
          <w:rStyle w:val="StyleUnderline"/>
          <w:highlight w:val="cyan"/>
        </w:rPr>
        <w:t>of rights to bargain</w:t>
      </w:r>
      <w:r w:rsidRPr="004D1421">
        <w:rPr>
          <w:rStyle w:val="StyleUnderline"/>
        </w:rPr>
        <w:t xml:space="preserve"> over a</w:t>
      </w:r>
      <w:r w:rsidRPr="008935D7">
        <w:rPr>
          <w:sz w:val="16"/>
          <w:szCs w:val="20"/>
        </w:rPr>
        <w:t xml:space="preserve"> </w:t>
      </w:r>
      <w:r w:rsidRPr="004D1421">
        <w:rPr>
          <w:rStyle w:val="Emphasis"/>
        </w:rPr>
        <w:t>broad range</w:t>
      </w:r>
      <w:r w:rsidRPr="008935D7">
        <w:rPr>
          <w:sz w:val="16"/>
          <w:szCs w:val="20"/>
        </w:rPr>
        <w:t xml:space="preserve"> </w:t>
      </w:r>
      <w:r w:rsidRPr="004D1421">
        <w:rPr>
          <w:rStyle w:val="StyleUnderline"/>
        </w:rPr>
        <w:t>of subjects commonly known as “mandatory” subjects of bargaining</w:t>
      </w:r>
      <w:r w:rsidRPr="008935D7">
        <w:rPr>
          <w:sz w:val="16"/>
          <w:szCs w:val="20"/>
        </w:rPr>
        <w:t xml:space="preserve">, see supra pp. 11-12, </w:t>
      </w:r>
      <w:r w:rsidRPr="006F781C">
        <w:rPr>
          <w:rStyle w:val="StyleUnderline"/>
        </w:rPr>
        <w:t>as</w:t>
      </w:r>
      <w:r w:rsidRPr="008935D7">
        <w:rPr>
          <w:sz w:val="16"/>
          <w:szCs w:val="20"/>
        </w:rPr>
        <w:t xml:space="preserve"> </w:t>
      </w:r>
      <w:r w:rsidRPr="00EE19DE">
        <w:rPr>
          <w:rStyle w:val="Emphasis"/>
          <w:highlight w:val="cyan"/>
        </w:rPr>
        <w:t>distinct</w:t>
      </w:r>
      <w:r w:rsidRPr="00EE19DE">
        <w:rPr>
          <w:sz w:val="16"/>
          <w:szCs w:val="20"/>
          <w:highlight w:val="cyan"/>
        </w:rPr>
        <w:t xml:space="preserve"> </w:t>
      </w:r>
      <w:r w:rsidRPr="00EE19DE">
        <w:rPr>
          <w:rStyle w:val="StyleUnderline"/>
          <w:highlight w:val="cyan"/>
        </w:rPr>
        <w:t>from a</w:t>
      </w:r>
      <w:r w:rsidRPr="00EE19DE">
        <w:rPr>
          <w:sz w:val="16"/>
          <w:szCs w:val="20"/>
          <w:highlight w:val="cyan"/>
        </w:rPr>
        <w:t xml:space="preserve"> </w:t>
      </w:r>
      <w:r w:rsidRPr="00EE19DE">
        <w:rPr>
          <w:rStyle w:val="Emphasis"/>
          <w:highlight w:val="cyan"/>
        </w:rPr>
        <w:t>singular</w:t>
      </w:r>
      <w:r w:rsidRPr="00EE19DE">
        <w:rPr>
          <w:sz w:val="16"/>
          <w:szCs w:val="20"/>
          <w:highlight w:val="cyan"/>
        </w:rPr>
        <w:t xml:space="preserve"> </w:t>
      </w:r>
      <w:r w:rsidRPr="00EE19DE">
        <w:rPr>
          <w:rStyle w:val="Emphasis"/>
          <w:highlight w:val="cyan"/>
        </w:rPr>
        <w:t>undifferentiated</w:t>
      </w:r>
      <w:r w:rsidRPr="00EE19DE">
        <w:rPr>
          <w:sz w:val="16"/>
          <w:szCs w:val="20"/>
          <w:highlight w:val="cyan"/>
        </w:rPr>
        <w:t xml:space="preserve"> </w:t>
      </w:r>
      <w:r w:rsidRPr="00EE19DE">
        <w:rPr>
          <w:rStyle w:val="StyleUnderline"/>
          <w:highlight w:val="cyan"/>
        </w:rPr>
        <w:t>right to</w:t>
      </w:r>
      <w:r w:rsidRPr="006F781C">
        <w:rPr>
          <w:rStyle w:val="StyleUnderline"/>
        </w:rPr>
        <w:t xml:space="preserve"> engage in “the</w:t>
      </w:r>
      <w:r w:rsidRPr="008935D7">
        <w:rPr>
          <w:sz w:val="16"/>
          <w:szCs w:val="20"/>
        </w:rPr>
        <w:t xml:space="preserve"> </w:t>
      </w:r>
      <w:r w:rsidRPr="006F781C">
        <w:rPr>
          <w:rStyle w:val="Emphasis"/>
        </w:rPr>
        <w:t>process</w:t>
      </w:r>
      <w:r w:rsidRPr="006F781C">
        <w:rPr>
          <w:rStyle w:val="StyleUnderline"/>
        </w:rPr>
        <w:t xml:space="preserve">” of </w:t>
      </w:r>
      <w:r w:rsidRPr="004D1421">
        <w:rPr>
          <w:rStyle w:val="StyleUnderline"/>
        </w:rPr>
        <w:t xml:space="preserve">collective </w:t>
      </w:r>
      <w:r w:rsidRPr="00EE19DE">
        <w:rPr>
          <w:rStyle w:val="Emphasis"/>
          <w:highlight w:val="cyan"/>
        </w:rPr>
        <w:t>bargain</w:t>
      </w:r>
      <w:r w:rsidRPr="004D1421">
        <w:rPr>
          <w:rStyle w:val="StyleUnderline"/>
        </w:rPr>
        <w:t xml:space="preserve">ing </w:t>
      </w:r>
      <w:r w:rsidRPr="00EE19DE">
        <w:rPr>
          <w:rStyle w:val="StyleUnderline"/>
          <w:highlight w:val="cyan"/>
        </w:rPr>
        <w:t xml:space="preserve">in </w:t>
      </w:r>
      <w:r w:rsidRPr="00EE19DE">
        <w:rPr>
          <w:rStyle w:val="Emphasis"/>
          <w:highlight w:val="cyan"/>
        </w:rPr>
        <w:t>some form</w:t>
      </w:r>
      <w:r w:rsidRPr="006F781C">
        <w:rPr>
          <w:rStyle w:val="StyleUnderline"/>
        </w:rPr>
        <w:t xml:space="preserve"> or another</w:t>
      </w:r>
      <w:r w:rsidRPr="008935D7">
        <w:rPr>
          <w:sz w:val="16"/>
          <w:szCs w:val="20"/>
        </w:rPr>
        <w:t>.</w:t>
      </w:r>
    </w:p>
    <w:p w14:paraId="4CDE9334" w14:textId="77777777" w:rsidR="00887650" w:rsidRPr="008935D7" w:rsidRDefault="00887650" w:rsidP="00887650">
      <w:pPr>
        <w:rPr>
          <w:sz w:val="16"/>
          <w:szCs w:val="20"/>
        </w:rPr>
      </w:pPr>
      <w:r w:rsidRPr="008935D7">
        <w:rPr>
          <w:sz w:val="16"/>
          <w:szCs w:val="20"/>
        </w:rPr>
        <w:t xml:space="preserve">Against this historical background—and from a pure textual analysis standpoint that puts § 13(c)(2)’s legislative history aside for the moment—the proper focus in determining the intent behind § 13(c)(2) is the 1964 Congress’ usage of the plural phrase “collective bargaining rights” as that phrase was commonly understood at the time. For </w:t>
      </w:r>
      <w:r w:rsidRPr="00EE19DE">
        <w:rPr>
          <w:rStyle w:val="StyleUnderline"/>
          <w:highlight w:val="cyan"/>
        </w:rPr>
        <w:t>that usage</w:t>
      </w:r>
      <w:r w:rsidRPr="00EE19DE">
        <w:rPr>
          <w:sz w:val="16"/>
          <w:szCs w:val="20"/>
          <w:highlight w:val="cyan"/>
        </w:rPr>
        <w:t xml:space="preserve"> </w:t>
      </w:r>
      <w:r w:rsidRPr="00EE19DE">
        <w:rPr>
          <w:rStyle w:val="Emphasis"/>
          <w:highlight w:val="cyan"/>
        </w:rPr>
        <w:t>clearly</w:t>
      </w:r>
      <w:r w:rsidRPr="00EE19DE">
        <w:rPr>
          <w:sz w:val="16"/>
          <w:szCs w:val="20"/>
          <w:highlight w:val="cyan"/>
        </w:rPr>
        <w:t xml:space="preserve"> </w:t>
      </w:r>
      <w:r w:rsidRPr="00EE19DE">
        <w:rPr>
          <w:rStyle w:val="StyleUnderline"/>
          <w:highlight w:val="cyan"/>
        </w:rPr>
        <w:t>and</w:t>
      </w:r>
      <w:r w:rsidRPr="00EE19DE">
        <w:rPr>
          <w:sz w:val="16"/>
          <w:szCs w:val="20"/>
          <w:highlight w:val="cyan"/>
        </w:rPr>
        <w:t xml:space="preserve"> </w:t>
      </w:r>
      <w:r w:rsidRPr="00EE19DE">
        <w:rPr>
          <w:rStyle w:val="Emphasis"/>
          <w:highlight w:val="cyan"/>
        </w:rPr>
        <w:t>unambiguously</w:t>
      </w:r>
      <w:r w:rsidRPr="00EE19DE">
        <w:rPr>
          <w:sz w:val="16"/>
          <w:szCs w:val="20"/>
          <w:highlight w:val="cyan"/>
        </w:rPr>
        <w:t xml:space="preserve"> </w:t>
      </w:r>
      <w:r w:rsidRPr="00EE19DE">
        <w:rPr>
          <w:rStyle w:val="StyleUnderline"/>
          <w:highlight w:val="cyan"/>
        </w:rPr>
        <w:t>bespeaks</w:t>
      </w:r>
      <w:r w:rsidRPr="008935D7">
        <w:rPr>
          <w:sz w:val="16"/>
          <w:szCs w:val="20"/>
        </w:rPr>
        <w:t xml:space="preserve"> a congressional </w:t>
      </w:r>
      <w:r w:rsidRPr="006F781C">
        <w:rPr>
          <w:rStyle w:val="StyleUnderline"/>
        </w:rPr>
        <w:t>intent that</w:t>
      </w:r>
      <w:r w:rsidRPr="008935D7">
        <w:rPr>
          <w:sz w:val="16"/>
          <w:szCs w:val="20"/>
        </w:rPr>
        <w:t xml:space="preserve"> state and local transit </w:t>
      </w:r>
      <w:r w:rsidRPr="006F781C">
        <w:rPr>
          <w:rStyle w:val="StyleUnderline"/>
        </w:rPr>
        <w:t>bodies continue</w:t>
      </w:r>
      <w:r w:rsidRPr="008935D7">
        <w:rPr>
          <w:sz w:val="16"/>
          <w:szCs w:val="20"/>
        </w:rPr>
        <w:t xml:space="preserve"> undiminished </w:t>
      </w:r>
      <w:r w:rsidRPr="00EE19DE">
        <w:rPr>
          <w:rStyle w:val="StyleUnderline"/>
          <w:highlight w:val="cyan"/>
        </w:rPr>
        <w:t>the</w:t>
      </w:r>
      <w:r w:rsidRPr="00EE19DE">
        <w:rPr>
          <w:sz w:val="16"/>
          <w:szCs w:val="20"/>
          <w:highlight w:val="cyan"/>
        </w:rPr>
        <w:t xml:space="preserve"> </w:t>
      </w:r>
      <w:r w:rsidRPr="00EE19DE">
        <w:rPr>
          <w:rStyle w:val="Emphasis"/>
          <w:highlight w:val="cyan"/>
        </w:rPr>
        <w:t>full</w:t>
      </w:r>
      <w:r w:rsidRPr="00EE19DE">
        <w:rPr>
          <w:sz w:val="16"/>
          <w:szCs w:val="20"/>
          <w:highlight w:val="cyan"/>
        </w:rPr>
        <w:t xml:space="preserve"> </w:t>
      </w:r>
      <w:r w:rsidRPr="00EE19DE">
        <w:rPr>
          <w:rStyle w:val="StyleUnderline"/>
          <w:highlight w:val="cyan"/>
        </w:rPr>
        <w:t>panoply of</w:t>
      </w:r>
      <w:r w:rsidRPr="008935D7">
        <w:rPr>
          <w:sz w:val="16"/>
          <w:szCs w:val="20"/>
        </w:rPr>
        <w:t xml:space="preserve"> transit </w:t>
      </w:r>
      <w:r w:rsidRPr="006F781C">
        <w:rPr>
          <w:rStyle w:val="StyleUnderline"/>
        </w:rPr>
        <w:t xml:space="preserve">employee </w:t>
      </w:r>
      <w:r w:rsidRPr="00EE19DE">
        <w:rPr>
          <w:rStyle w:val="StyleUnderline"/>
          <w:highlight w:val="cyan"/>
        </w:rPr>
        <w:t>rights to bargain</w:t>
      </w:r>
      <w:r w:rsidRPr="006F781C">
        <w:rPr>
          <w:rStyle w:val="StyleUnderline"/>
        </w:rPr>
        <w:t xml:space="preserve"> collectively </w:t>
      </w:r>
      <w:r w:rsidRPr="00EE19DE">
        <w:rPr>
          <w:rStyle w:val="StyleUnderline"/>
          <w:highlight w:val="cyan"/>
        </w:rPr>
        <w:t>over</w:t>
      </w:r>
      <w:r w:rsidRPr="00EE19DE">
        <w:rPr>
          <w:sz w:val="16"/>
          <w:szCs w:val="20"/>
          <w:highlight w:val="cyan"/>
        </w:rPr>
        <w:t xml:space="preserve"> </w:t>
      </w:r>
      <w:r w:rsidRPr="00EE19DE">
        <w:rPr>
          <w:rStyle w:val="Emphasis"/>
          <w:highlight w:val="cyan"/>
        </w:rPr>
        <w:t>all</w:t>
      </w:r>
      <w:r w:rsidRPr="008935D7">
        <w:rPr>
          <w:sz w:val="16"/>
          <w:szCs w:val="20"/>
        </w:rPr>
        <w:t xml:space="preserve"> </w:t>
      </w:r>
      <w:r w:rsidRPr="004D1421">
        <w:rPr>
          <w:rStyle w:val="StyleUnderline"/>
        </w:rPr>
        <w:t xml:space="preserve">“mandatory” </w:t>
      </w:r>
      <w:r w:rsidRPr="00EE19DE">
        <w:rPr>
          <w:rStyle w:val="Emphasis"/>
          <w:highlight w:val="cyan"/>
        </w:rPr>
        <w:t>subjects</w:t>
      </w:r>
      <w:r w:rsidRPr="006F781C">
        <w:rPr>
          <w:rStyle w:val="StyleUnderline"/>
        </w:rPr>
        <w:t xml:space="preserve"> of bargaining</w:t>
      </w:r>
      <w:r w:rsidRPr="008935D7">
        <w:rPr>
          <w:sz w:val="16"/>
          <w:szCs w:val="20"/>
        </w:rPr>
        <w:t xml:space="preserve"> as a condition for federal transit funding.</w:t>
      </w:r>
    </w:p>
    <w:p w14:paraId="11C211F4" w14:textId="77777777" w:rsidR="00887650" w:rsidRPr="008935D7" w:rsidRDefault="00887650" w:rsidP="00887650">
      <w:pPr>
        <w:rPr>
          <w:sz w:val="16"/>
          <w:szCs w:val="20"/>
        </w:rPr>
      </w:pPr>
      <w:r w:rsidRPr="008935D7">
        <w:rPr>
          <w:sz w:val="16"/>
          <w:szCs w:val="20"/>
        </w:rPr>
        <w:t xml:space="preserve">Indeed, against this historical background, </w:t>
      </w:r>
      <w:r w:rsidRPr="00EE19DE">
        <w:rPr>
          <w:rStyle w:val="StyleUnderline"/>
          <w:highlight w:val="cyan"/>
        </w:rPr>
        <w:t>a reading</w:t>
      </w:r>
      <w:r w:rsidRPr="008935D7">
        <w:rPr>
          <w:sz w:val="16"/>
          <w:szCs w:val="20"/>
        </w:rPr>
        <w:t xml:space="preserve"> of § 13(c)(2) </w:t>
      </w:r>
      <w:r w:rsidRPr="006F781C">
        <w:rPr>
          <w:rStyle w:val="StyleUnderline"/>
        </w:rPr>
        <w:t xml:space="preserve">under </w:t>
      </w:r>
      <w:r w:rsidRPr="00EE19DE">
        <w:rPr>
          <w:rStyle w:val="StyleUnderline"/>
          <w:highlight w:val="cyan"/>
        </w:rPr>
        <w:t>which</w:t>
      </w:r>
      <w:r w:rsidRPr="006F781C">
        <w:rPr>
          <w:rStyle w:val="StyleUnderline"/>
        </w:rPr>
        <w:t xml:space="preserve"> a State is </w:t>
      </w:r>
      <w:r w:rsidRPr="00EE19DE">
        <w:rPr>
          <w:rStyle w:val="StyleUnderline"/>
          <w:highlight w:val="cyan"/>
        </w:rPr>
        <w:t>obligate</w:t>
      </w:r>
      <w:r w:rsidRPr="006F781C">
        <w:rPr>
          <w:rStyle w:val="StyleUnderline"/>
        </w:rPr>
        <w:t xml:space="preserve">d to do </w:t>
      </w:r>
      <w:r w:rsidRPr="00EE19DE">
        <w:rPr>
          <w:rStyle w:val="StyleUnderline"/>
          <w:highlight w:val="cyan"/>
        </w:rPr>
        <w:t>nothing more than</w:t>
      </w:r>
      <w:r w:rsidRPr="006F781C">
        <w:rPr>
          <w:rStyle w:val="StyleUnderline"/>
        </w:rPr>
        <w:t xml:space="preserve"> refrain from “ending” </w:t>
      </w:r>
      <w:r w:rsidRPr="00EE19DE">
        <w:rPr>
          <w:rStyle w:val="StyleUnderline"/>
          <w:highlight w:val="cyan"/>
        </w:rPr>
        <w:t xml:space="preserve">the </w:t>
      </w:r>
      <w:r w:rsidRPr="00EE19DE">
        <w:rPr>
          <w:rStyle w:val="Emphasis"/>
          <w:highlight w:val="cyan"/>
        </w:rPr>
        <w:t>process of</w:t>
      </w:r>
      <w:r w:rsidRPr="004D1421">
        <w:rPr>
          <w:rStyle w:val="Emphasis"/>
        </w:rPr>
        <w:t xml:space="preserve"> collective </w:t>
      </w:r>
      <w:r w:rsidRPr="00EE19DE">
        <w:rPr>
          <w:rStyle w:val="Emphasis"/>
          <w:highlight w:val="cyan"/>
        </w:rPr>
        <w:t>bargaining</w:t>
      </w:r>
      <w:r w:rsidRPr="008935D7">
        <w:rPr>
          <w:sz w:val="16"/>
          <w:szCs w:val="20"/>
        </w:rPr>
        <w:t xml:space="preserve"> as a condition for federal transit funding </w:t>
      </w:r>
      <w:r w:rsidRPr="00EE19DE">
        <w:rPr>
          <w:rStyle w:val="StyleUnderline"/>
          <w:highlight w:val="cyan"/>
        </w:rPr>
        <w:t>is</w:t>
      </w:r>
      <w:r w:rsidRPr="00EE19DE">
        <w:rPr>
          <w:sz w:val="16"/>
          <w:szCs w:val="20"/>
          <w:highlight w:val="cyan"/>
        </w:rPr>
        <w:t xml:space="preserve"> </w:t>
      </w:r>
      <w:r w:rsidRPr="00EE19DE">
        <w:rPr>
          <w:rStyle w:val="Emphasis"/>
          <w:highlight w:val="cyan"/>
        </w:rPr>
        <w:t>beyond implausible</w:t>
      </w:r>
      <w:r w:rsidRPr="006F781C">
        <w:rPr>
          <w:rStyle w:val="StyleUnderline"/>
        </w:rPr>
        <w:t xml:space="preserve">. Under </w:t>
      </w:r>
      <w:r w:rsidRPr="00EE19DE">
        <w:rPr>
          <w:rStyle w:val="StyleUnderline"/>
          <w:highlight w:val="cyan"/>
        </w:rPr>
        <w:t>such a reading</w:t>
      </w:r>
      <w:r w:rsidRPr="006F781C">
        <w:rPr>
          <w:rStyle w:val="StyleUnderline"/>
        </w:rPr>
        <w:t xml:space="preserve">, </w:t>
      </w:r>
      <w:r w:rsidRPr="004D1421">
        <w:rPr>
          <w:rStyle w:val="StyleUnderline"/>
        </w:rPr>
        <w:t xml:space="preserve">a State </w:t>
      </w:r>
      <w:r w:rsidRPr="00EE19DE">
        <w:rPr>
          <w:rStyle w:val="StyleUnderline"/>
          <w:highlight w:val="cyan"/>
        </w:rPr>
        <w:t>would</w:t>
      </w:r>
      <w:r w:rsidRPr="004D1421">
        <w:rPr>
          <w:rStyle w:val="StyleUnderline"/>
        </w:rPr>
        <w:t xml:space="preserve"> be </w:t>
      </w:r>
      <w:r w:rsidRPr="00EE19DE">
        <w:rPr>
          <w:rStyle w:val="StyleUnderline"/>
          <w:highlight w:val="cyan"/>
        </w:rPr>
        <w:t>free</w:t>
      </w:r>
      <w:r w:rsidRPr="004D1421">
        <w:rPr>
          <w:rStyle w:val="StyleUnderline"/>
        </w:rPr>
        <w:t xml:space="preserve"> to</w:t>
      </w:r>
      <w:r w:rsidRPr="008935D7">
        <w:rPr>
          <w:sz w:val="16"/>
          <w:szCs w:val="20"/>
        </w:rPr>
        <w:t xml:space="preserve"> </w:t>
      </w:r>
      <w:r w:rsidRPr="004D1421">
        <w:rPr>
          <w:rStyle w:val="Emphasis"/>
        </w:rPr>
        <w:t>diminish</w:t>
      </w:r>
      <w:r w:rsidRPr="008935D7">
        <w:rPr>
          <w:sz w:val="16"/>
          <w:szCs w:val="20"/>
        </w:rPr>
        <w:t xml:space="preserve"> </w:t>
      </w:r>
      <w:r w:rsidRPr="004D1421">
        <w:rPr>
          <w:rStyle w:val="StyleUnderline"/>
        </w:rPr>
        <w:t>“</w:t>
      </w:r>
      <w:r w:rsidRPr="006F781C">
        <w:rPr>
          <w:rStyle w:val="StyleUnderline"/>
        </w:rPr>
        <w:t>the</w:t>
      </w:r>
      <w:r w:rsidRPr="008935D7">
        <w:rPr>
          <w:sz w:val="16"/>
          <w:szCs w:val="20"/>
        </w:rPr>
        <w:t xml:space="preserve"> </w:t>
      </w:r>
      <w:r w:rsidRPr="00EE19DE">
        <w:rPr>
          <w:rStyle w:val="Emphasis"/>
          <w:highlight w:val="cyan"/>
        </w:rPr>
        <w:t>collective bargaining</w:t>
      </w:r>
      <w:r w:rsidRPr="004D1421">
        <w:rPr>
          <w:rStyle w:val="Emphasis"/>
        </w:rPr>
        <w:t xml:space="preserve"> rights</w:t>
      </w:r>
      <w:r w:rsidRPr="008935D7">
        <w:rPr>
          <w:sz w:val="16"/>
          <w:szCs w:val="20"/>
        </w:rPr>
        <w:t>” (</w:t>
      </w:r>
      <w:r w:rsidRPr="004D1421">
        <w:rPr>
          <w:rStyle w:val="Emphasis"/>
        </w:rPr>
        <w:t>plural</w:t>
      </w:r>
      <w:r w:rsidRPr="008935D7">
        <w:rPr>
          <w:sz w:val="16"/>
          <w:szCs w:val="20"/>
        </w:rPr>
        <w:t xml:space="preserve">) </w:t>
      </w:r>
      <w:r w:rsidRPr="004D1421">
        <w:rPr>
          <w:rStyle w:val="StyleUnderline"/>
        </w:rPr>
        <w:t>of</w:t>
      </w:r>
      <w:r w:rsidRPr="008935D7">
        <w:rPr>
          <w:sz w:val="16"/>
          <w:szCs w:val="20"/>
        </w:rPr>
        <w:t xml:space="preserve"> public transit </w:t>
      </w:r>
      <w:r w:rsidRPr="004D1421">
        <w:rPr>
          <w:rStyle w:val="Emphasis"/>
        </w:rPr>
        <w:t>workers</w:t>
      </w:r>
      <w:r w:rsidRPr="008935D7">
        <w:rPr>
          <w:sz w:val="16"/>
          <w:szCs w:val="20"/>
        </w:rPr>
        <w:t xml:space="preserve"> over time </w:t>
      </w:r>
      <w:r w:rsidRPr="004D1421">
        <w:rPr>
          <w:rStyle w:val="StyleUnderline"/>
        </w:rPr>
        <w:t>in</w:t>
      </w:r>
      <w:r w:rsidRPr="008935D7">
        <w:rPr>
          <w:sz w:val="16"/>
          <w:szCs w:val="20"/>
        </w:rPr>
        <w:t xml:space="preserve"> </w:t>
      </w:r>
      <w:r w:rsidRPr="004D1421">
        <w:rPr>
          <w:rStyle w:val="Emphasis"/>
        </w:rPr>
        <w:t>whatever</w:t>
      </w:r>
      <w:r w:rsidRPr="006F781C">
        <w:rPr>
          <w:rStyle w:val="Emphasis"/>
        </w:rPr>
        <w:t xml:space="preserve"> </w:t>
      </w:r>
      <w:r w:rsidRPr="00EE19DE">
        <w:rPr>
          <w:rStyle w:val="Emphasis"/>
          <w:highlight w:val="cyan"/>
        </w:rPr>
        <w:t>baby steps</w:t>
      </w:r>
      <w:r w:rsidRPr="004D1421">
        <w:rPr>
          <w:rStyle w:val="Emphasis"/>
        </w:rPr>
        <w:t xml:space="preserve"> or giant leaps</w:t>
      </w:r>
      <w:r w:rsidRPr="008935D7">
        <w:rPr>
          <w:sz w:val="16"/>
          <w:szCs w:val="20"/>
        </w:rPr>
        <w:t xml:space="preserve"> </w:t>
      </w:r>
      <w:r w:rsidRPr="004D1421">
        <w:rPr>
          <w:rStyle w:val="StyleUnderline"/>
        </w:rPr>
        <w:t>the</w:t>
      </w:r>
      <w:r w:rsidRPr="008935D7">
        <w:rPr>
          <w:sz w:val="16"/>
          <w:szCs w:val="20"/>
        </w:rPr>
        <w:t xml:space="preserve"> </w:t>
      </w:r>
      <w:r w:rsidRPr="004D1421">
        <w:rPr>
          <w:rStyle w:val="Emphasis"/>
        </w:rPr>
        <w:t>State desires</w:t>
      </w:r>
      <w:r w:rsidRPr="004D1421">
        <w:rPr>
          <w:rStyle w:val="StyleUnderline"/>
        </w:rPr>
        <w:t>, so long as the State put the brakes on at</w:t>
      </w:r>
      <w:r w:rsidRPr="008935D7">
        <w:rPr>
          <w:sz w:val="16"/>
          <w:szCs w:val="20"/>
        </w:rPr>
        <w:t xml:space="preserve"> </w:t>
      </w:r>
      <w:r w:rsidRPr="004D1421">
        <w:rPr>
          <w:rStyle w:val="Emphasis"/>
        </w:rPr>
        <w:t>some point</w:t>
      </w:r>
      <w:r w:rsidRPr="008935D7">
        <w:rPr>
          <w:sz w:val="16"/>
          <w:szCs w:val="20"/>
        </w:rPr>
        <w:t xml:space="preserve"> </w:t>
      </w:r>
      <w:r w:rsidRPr="004D1421">
        <w:rPr>
          <w:rStyle w:val="StyleUnderline"/>
        </w:rPr>
        <w:t>before</w:t>
      </w:r>
      <w:r w:rsidRPr="008935D7">
        <w:rPr>
          <w:sz w:val="16"/>
          <w:szCs w:val="20"/>
        </w:rPr>
        <w:t xml:space="preserve"> </w:t>
      </w:r>
      <w:r w:rsidRPr="004D1421">
        <w:rPr>
          <w:rStyle w:val="Emphasis"/>
        </w:rPr>
        <w:t>completely extinguishing</w:t>
      </w:r>
      <w:r w:rsidRPr="008935D7">
        <w:rPr>
          <w:sz w:val="16"/>
          <w:szCs w:val="20"/>
        </w:rPr>
        <w:t xml:space="preserve"> </w:t>
      </w:r>
      <w:r w:rsidRPr="004D1421">
        <w:rPr>
          <w:rStyle w:val="StyleUnderline"/>
        </w:rPr>
        <w:t>those rights. That</w:t>
      </w:r>
      <w:r w:rsidRPr="008935D7">
        <w:rPr>
          <w:sz w:val="16"/>
          <w:szCs w:val="20"/>
        </w:rPr>
        <w:t xml:space="preserve"> </w:t>
      </w:r>
      <w:r w:rsidRPr="00EE19DE">
        <w:rPr>
          <w:rStyle w:val="Emphasis"/>
          <w:highlight w:val="cyan"/>
        </w:rPr>
        <w:t>plainly</w:t>
      </w:r>
      <w:r w:rsidRPr="008935D7">
        <w:rPr>
          <w:sz w:val="16"/>
          <w:szCs w:val="20"/>
        </w:rPr>
        <w:t xml:space="preserve"> </w:t>
      </w:r>
      <w:r w:rsidRPr="004D1421">
        <w:rPr>
          <w:rStyle w:val="StyleUnderline"/>
        </w:rPr>
        <w:t>was</w:t>
      </w:r>
      <w:r w:rsidRPr="008935D7">
        <w:rPr>
          <w:sz w:val="16"/>
          <w:szCs w:val="20"/>
        </w:rPr>
        <w:t xml:space="preserve"> </w:t>
      </w:r>
      <w:r w:rsidRPr="00EE19DE">
        <w:rPr>
          <w:rStyle w:val="Emphasis"/>
          <w:highlight w:val="cyan"/>
        </w:rPr>
        <w:t>not</w:t>
      </w:r>
      <w:r w:rsidRPr="00EE19DE">
        <w:rPr>
          <w:sz w:val="16"/>
          <w:szCs w:val="20"/>
          <w:highlight w:val="cyan"/>
        </w:rPr>
        <w:t xml:space="preserve"> </w:t>
      </w:r>
      <w:r w:rsidRPr="00EE19DE">
        <w:rPr>
          <w:rStyle w:val="StyleUnderline"/>
          <w:highlight w:val="cyan"/>
        </w:rPr>
        <w:t>the</w:t>
      </w:r>
      <w:r w:rsidRPr="008935D7">
        <w:rPr>
          <w:sz w:val="16"/>
          <w:szCs w:val="20"/>
        </w:rPr>
        <w:t xml:space="preserve"> </w:t>
      </w:r>
      <w:r w:rsidRPr="006F781C">
        <w:rPr>
          <w:rStyle w:val="Emphasis"/>
        </w:rPr>
        <w:t>limited scope</w:t>
      </w:r>
      <w:r w:rsidRPr="008935D7">
        <w:rPr>
          <w:sz w:val="16"/>
          <w:szCs w:val="20"/>
        </w:rPr>
        <w:t xml:space="preserve"> </w:t>
      </w:r>
      <w:r w:rsidRPr="006F781C">
        <w:rPr>
          <w:rStyle w:val="StyleUnderline"/>
        </w:rPr>
        <w:t>of</w:t>
      </w:r>
      <w:r w:rsidRPr="008935D7">
        <w:rPr>
          <w:sz w:val="16"/>
          <w:szCs w:val="20"/>
        </w:rPr>
        <w:t xml:space="preserve"> </w:t>
      </w:r>
      <w:r w:rsidRPr="006F781C">
        <w:rPr>
          <w:rStyle w:val="Emphasis"/>
        </w:rPr>
        <w:t>Congress’</w:t>
      </w:r>
      <w:r w:rsidRPr="008935D7">
        <w:rPr>
          <w:sz w:val="16"/>
          <w:szCs w:val="20"/>
        </w:rPr>
        <w:t xml:space="preserve"> “Employee protective” (section title) </w:t>
      </w:r>
      <w:r w:rsidRPr="00EE19DE">
        <w:rPr>
          <w:rStyle w:val="Emphasis"/>
          <w:highlight w:val="cyan"/>
        </w:rPr>
        <w:t>intent</w:t>
      </w:r>
      <w:r w:rsidRPr="008935D7">
        <w:rPr>
          <w:sz w:val="16"/>
          <w:szCs w:val="20"/>
        </w:rPr>
        <w:t xml:space="preserve"> in enacting § 13(c) generally and § 13(c)(2) in particular. Indeed, </w:t>
      </w:r>
      <w:r w:rsidRPr="00EE19DE">
        <w:rPr>
          <w:rStyle w:val="StyleUnderline"/>
          <w:highlight w:val="cyan"/>
        </w:rPr>
        <w:t>if it had been, Congress</w:t>
      </w:r>
      <w:r w:rsidRPr="008935D7">
        <w:rPr>
          <w:sz w:val="16"/>
          <w:szCs w:val="20"/>
        </w:rPr>
        <w:t xml:space="preserve"> </w:t>
      </w:r>
      <w:r w:rsidRPr="006F781C">
        <w:rPr>
          <w:rStyle w:val="Emphasis"/>
        </w:rPr>
        <w:t>could have</w:t>
      </w:r>
      <w:r w:rsidRPr="008935D7">
        <w:rPr>
          <w:sz w:val="16"/>
          <w:szCs w:val="20"/>
        </w:rPr>
        <w:t xml:space="preserve"> (</w:t>
      </w:r>
      <w:r w:rsidRPr="006F781C">
        <w:rPr>
          <w:rStyle w:val="StyleUnderline"/>
        </w:rPr>
        <w:t>and</w:t>
      </w:r>
      <w:r w:rsidRPr="008935D7">
        <w:rPr>
          <w:sz w:val="16"/>
          <w:szCs w:val="20"/>
        </w:rPr>
        <w:t xml:space="preserve"> most </w:t>
      </w:r>
      <w:r w:rsidRPr="00EE19DE">
        <w:rPr>
          <w:rStyle w:val="Emphasis"/>
          <w:highlight w:val="cyan"/>
        </w:rPr>
        <w:t>certainly would have</w:t>
      </w:r>
      <w:r w:rsidRPr="008935D7">
        <w:rPr>
          <w:sz w:val="16"/>
          <w:szCs w:val="20"/>
        </w:rPr>
        <w:t xml:space="preserve">) </w:t>
      </w:r>
      <w:r w:rsidRPr="00EE19DE">
        <w:rPr>
          <w:rStyle w:val="Emphasis"/>
          <w:highlight w:val="cyan"/>
        </w:rPr>
        <w:t>communicated</w:t>
      </w:r>
      <w:r w:rsidRPr="008935D7">
        <w:rPr>
          <w:sz w:val="16"/>
          <w:szCs w:val="20"/>
        </w:rPr>
        <w:t xml:space="preserve"> </w:t>
      </w:r>
      <w:r w:rsidRPr="006F781C">
        <w:rPr>
          <w:rStyle w:val="StyleUnderline"/>
        </w:rPr>
        <w:t>that</w:t>
      </w:r>
      <w:r w:rsidRPr="008935D7">
        <w:rPr>
          <w:sz w:val="16"/>
          <w:szCs w:val="20"/>
        </w:rPr>
        <w:t xml:space="preserve"> severe limitation </w:t>
      </w:r>
      <w:r w:rsidRPr="006F781C">
        <w:rPr>
          <w:rStyle w:val="Emphasis"/>
        </w:rPr>
        <w:t>clearly</w:t>
      </w:r>
      <w:r w:rsidRPr="008935D7">
        <w:rPr>
          <w:sz w:val="16"/>
          <w:szCs w:val="20"/>
        </w:rPr>
        <w:t xml:space="preserve"> </w:t>
      </w:r>
      <w:r w:rsidRPr="006F781C">
        <w:rPr>
          <w:rStyle w:val="StyleUnderline"/>
        </w:rPr>
        <w:t xml:space="preserve">by providing for </w:t>
      </w:r>
      <w:r w:rsidRPr="00EE19DE">
        <w:rPr>
          <w:rStyle w:val="StyleUnderline"/>
          <w:highlight w:val="cyan"/>
        </w:rPr>
        <w:t>something</w:t>
      </w:r>
      <w:r w:rsidRPr="00EE19DE">
        <w:rPr>
          <w:sz w:val="16"/>
          <w:szCs w:val="20"/>
          <w:highlight w:val="cyan"/>
        </w:rPr>
        <w:t xml:space="preserve"> </w:t>
      </w:r>
      <w:r w:rsidRPr="00EE19DE">
        <w:rPr>
          <w:rStyle w:val="Emphasis"/>
          <w:highlight w:val="cyan"/>
        </w:rPr>
        <w:t>quite different</w:t>
      </w:r>
      <w:r w:rsidRPr="00EE19DE">
        <w:rPr>
          <w:sz w:val="16"/>
          <w:szCs w:val="20"/>
          <w:highlight w:val="cyan"/>
        </w:rPr>
        <w:t xml:space="preserve"> </w:t>
      </w:r>
      <w:r w:rsidRPr="00EE19DE">
        <w:rPr>
          <w:rStyle w:val="StyleUnderline"/>
          <w:highlight w:val="cyan"/>
        </w:rPr>
        <w:t>like</w:t>
      </w:r>
      <w:r w:rsidRPr="00EE19DE">
        <w:rPr>
          <w:sz w:val="16"/>
          <w:szCs w:val="20"/>
          <w:highlight w:val="cyan"/>
        </w:rPr>
        <w:t xml:space="preserve"> </w:t>
      </w:r>
      <w:r w:rsidRPr="00EE19DE">
        <w:rPr>
          <w:rStyle w:val="Emphasis"/>
          <w:highlight w:val="cyan"/>
        </w:rPr>
        <w:t>“</w:t>
      </w:r>
      <w:r w:rsidRPr="008935D7">
        <w:rPr>
          <w:sz w:val="16"/>
          <w:szCs w:val="20"/>
        </w:rPr>
        <w:t xml:space="preserve">the continuation of </w:t>
      </w:r>
      <w:r w:rsidRPr="00EE19DE">
        <w:rPr>
          <w:rStyle w:val="StyleUnderline"/>
          <w:highlight w:val="cyan"/>
        </w:rPr>
        <w:t>the</w:t>
      </w:r>
      <w:r w:rsidRPr="00EE19DE">
        <w:rPr>
          <w:sz w:val="16"/>
          <w:szCs w:val="20"/>
          <w:highlight w:val="cyan"/>
        </w:rPr>
        <w:t xml:space="preserve"> </w:t>
      </w:r>
      <w:r w:rsidRPr="00EE19DE">
        <w:rPr>
          <w:rStyle w:val="Emphasis"/>
          <w:highlight w:val="cyan"/>
        </w:rPr>
        <w:t>process of collective bargaining</w:t>
      </w:r>
      <w:r w:rsidRPr="00EE19DE">
        <w:rPr>
          <w:sz w:val="16"/>
          <w:szCs w:val="20"/>
          <w:highlight w:val="cyan"/>
        </w:rPr>
        <w:t xml:space="preserve"> </w:t>
      </w:r>
      <w:r w:rsidRPr="00EE19DE">
        <w:rPr>
          <w:rStyle w:val="StyleUnderline"/>
          <w:highlight w:val="cyan"/>
        </w:rPr>
        <w:t>in</w:t>
      </w:r>
      <w:r w:rsidRPr="00EE19DE">
        <w:rPr>
          <w:sz w:val="16"/>
          <w:szCs w:val="20"/>
          <w:highlight w:val="cyan"/>
        </w:rPr>
        <w:t xml:space="preserve"> </w:t>
      </w:r>
      <w:r w:rsidRPr="00EE19DE">
        <w:rPr>
          <w:rStyle w:val="Emphasis"/>
          <w:highlight w:val="cyan"/>
        </w:rPr>
        <w:t>some form</w:t>
      </w:r>
      <w:r w:rsidRPr="00EE19DE">
        <w:rPr>
          <w:rStyle w:val="StyleUnderline"/>
          <w:highlight w:val="cyan"/>
        </w:rPr>
        <w:t>”</w:t>
      </w:r>
      <w:r w:rsidRPr="006F781C">
        <w:rPr>
          <w:rStyle w:val="StyleUnderline"/>
        </w:rPr>
        <w:t xml:space="preserve"> or</w:t>
      </w:r>
      <w:r w:rsidRPr="008935D7">
        <w:rPr>
          <w:sz w:val="16"/>
          <w:szCs w:val="20"/>
        </w:rPr>
        <w:t xml:space="preserve"> “the continuation of </w:t>
      </w:r>
      <w:r w:rsidRPr="006F781C">
        <w:rPr>
          <w:rStyle w:val="StyleUnderline"/>
        </w:rPr>
        <w:t xml:space="preserve">collective bargaining on </w:t>
      </w:r>
      <w:r w:rsidRPr="006F781C">
        <w:rPr>
          <w:rStyle w:val="Emphasis"/>
        </w:rPr>
        <w:t>such terms and conditions as the State shall prescribe</w:t>
      </w:r>
      <w:r w:rsidRPr="008935D7">
        <w:rPr>
          <w:sz w:val="16"/>
          <w:szCs w:val="20"/>
        </w:rPr>
        <w:t>.”7</w:t>
      </w:r>
    </w:p>
    <w:p w14:paraId="5D376BDF" w14:textId="77777777" w:rsidR="00887650" w:rsidRPr="008935D7" w:rsidRDefault="00887650" w:rsidP="00887650">
      <w:pPr>
        <w:rPr>
          <w:sz w:val="16"/>
          <w:szCs w:val="20"/>
        </w:rPr>
      </w:pPr>
      <w:r w:rsidRPr="008935D7">
        <w:rPr>
          <w:sz w:val="16"/>
          <w:szCs w:val="20"/>
        </w:rPr>
        <w:t>In any event, any arguable textual ambiguity on this point is eradicated by § 13(c)(2)’s exceptionally clear and illuminating legislative history. In Jackson Transit and ATU v. Donovan, the Supreme Court and the D.C. Circuit, respectively, recognized that Senator Morse of Oregon was one of the chief architects of § 13(c), and on that basis attached great weight to his comments on the Senate floor in support of that provision. See 457 U.S. at 25-28 &amp; nn.8, 10; 767 F.2d at 946, 948-49. Senator’s Morse’s comments regarding § 13(c)(2)’s purpose and intent could hardly have been any clearer or more illuminating.</w:t>
      </w:r>
    </w:p>
    <w:p w14:paraId="323226A0" w14:textId="77777777" w:rsidR="00887650" w:rsidRPr="008935D7" w:rsidRDefault="00887650" w:rsidP="00887650">
      <w:pPr>
        <w:rPr>
          <w:sz w:val="16"/>
          <w:szCs w:val="20"/>
        </w:rPr>
      </w:pPr>
      <w:r w:rsidRPr="008935D7">
        <w:rPr>
          <w:sz w:val="16"/>
          <w:szCs w:val="20"/>
        </w:rPr>
        <w:t xml:space="preserve">Again, page limitations preclude us from reviewing in this space the full sweep of Senator Morse’s comments, all of which were offered in support of an adopted floor amendment to language in a reported committee bill that Senator Morse felt afforded no “real protection to labor” and thus had to be strengthened appreciably. See 109 Cong. Rec. 5675 (SA 12). In introducing that amendment, Senator Morse began by explaining that </w:t>
      </w:r>
      <w:r w:rsidRPr="004D1421">
        <w:rPr>
          <w:rStyle w:val="StyleUnderline"/>
        </w:rPr>
        <w:t>its</w:t>
      </w:r>
      <w:r w:rsidRPr="008935D7">
        <w:rPr>
          <w:sz w:val="16"/>
          <w:szCs w:val="20"/>
        </w:rPr>
        <w:t xml:space="preserve"> </w:t>
      </w:r>
      <w:r w:rsidRPr="004D1421">
        <w:rPr>
          <w:rStyle w:val="Emphasis"/>
        </w:rPr>
        <w:t>purpose</w:t>
      </w:r>
      <w:r w:rsidRPr="008935D7">
        <w:rPr>
          <w:sz w:val="16"/>
          <w:szCs w:val="20"/>
        </w:rPr>
        <w:t xml:space="preserve"> </w:t>
      </w:r>
      <w:r w:rsidRPr="004D1421">
        <w:rPr>
          <w:rStyle w:val="StyleUnderline"/>
        </w:rPr>
        <w:t>and</w:t>
      </w:r>
      <w:r w:rsidRPr="008935D7">
        <w:rPr>
          <w:sz w:val="16"/>
          <w:szCs w:val="20"/>
        </w:rPr>
        <w:t xml:space="preserve"> </w:t>
      </w:r>
      <w:r w:rsidRPr="004D1421">
        <w:rPr>
          <w:rStyle w:val="Emphasis"/>
        </w:rPr>
        <w:t>intent</w:t>
      </w:r>
      <w:r w:rsidRPr="008935D7">
        <w:rPr>
          <w:sz w:val="16"/>
          <w:szCs w:val="20"/>
        </w:rPr>
        <w:t xml:space="preserve"> </w:t>
      </w:r>
      <w:r w:rsidRPr="004D1421">
        <w:rPr>
          <w:rStyle w:val="StyleUnderline"/>
        </w:rPr>
        <w:t>was to ensure that</w:t>
      </w:r>
      <w:r w:rsidRPr="008935D7">
        <w:rPr>
          <w:sz w:val="16"/>
          <w:szCs w:val="20"/>
        </w:rPr>
        <w:t xml:space="preserve"> federal </w:t>
      </w:r>
      <w:r w:rsidRPr="004D1421">
        <w:rPr>
          <w:rStyle w:val="StyleUnderline"/>
        </w:rPr>
        <w:t>money</w:t>
      </w:r>
      <w:r w:rsidRPr="008935D7">
        <w:rPr>
          <w:sz w:val="16"/>
          <w:szCs w:val="20"/>
        </w:rPr>
        <w:t xml:space="preserve"> </w:t>
      </w:r>
      <w:r w:rsidRPr="004D1421">
        <w:rPr>
          <w:rStyle w:val="Emphasis"/>
        </w:rPr>
        <w:t>was not used</w:t>
      </w:r>
      <w:r w:rsidRPr="008935D7">
        <w:rPr>
          <w:sz w:val="16"/>
          <w:szCs w:val="20"/>
        </w:rPr>
        <w:t xml:space="preserve"> </w:t>
      </w:r>
      <w:r w:rsidRPr="004D1421">
        <w:rPr>
          <w:rStyle w:val="StyleUnderline"/>
        </w:rPr>
        <w:t>to</w:t>
      </w:r>
      <w:r w:rsidRPr="008935D7">
        <w:rPr>
          <w:sz w:val="16"/>
          <w:szCs w:val="20"/>
        </w:rPr>
        <w:t xml:space="preserve"> “lessen[ ],” “</w:t>
      </w:r>
      <w:r w:rsidRPr="004D1421">
        <w:rPr>
          <w:rStyle w:val="Emphasis"/>
        </w:rPr>
        <w:t>weaken</w:t>
      </w:r>
      <w:r w:rsidRPr="008935D7">
        <w:rPr>
          <w:sz w:val="16"/>
          <w:szCs w:val="20"/>
        </w:rPr>
        <w:t xml:space="preserve">,” or “worsen[ ]” “the </w:t>
      </w:r>
      <w:r w:rsidRPr="004D1421">
        <w:rPr>
          <w:rStyle w:val="Emphasis"/>
        </w:rPr>
        <w:t>collective bargaining rights</w:t>
      </w:r>
      <w:r w:rsidRPr="008935D7">
        <w:rPr>
          <w:sz w:val="16"/>
          <w:szCs w:val="20"/>
        </w:rPr>
        <w:t xml:space="preserve"> of existing unions” and the employees they represent. See id. at 5671 (SA 8). In other words, the amendment’s purpose and intent was “to maintain the status quo” insofar as the existing rights of organized labor was concerned. See id. at 5671-72 (SA 8- 9). While confessing to arguably unnecessary “constant repetition,” Senator Morse went on to drive home this maintenance-of-the-status-quo point by making the following additional comments right before the vote approving his amendment was taken and recorded: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See id. at 5675-77 (SA 12-14).</w:t>
      </w:r>
    </w:p>
    <w:p w14:paraId="739589E1" w14:textId="66D6ADAC" w:rsidR="00B43521" w:rsidRPr="00333CD7" w:rsidRDefault="00887650" w:rsidP="007706F8">
      <w:pPr>
        <w:pStyle w:val="Heading4"/>
      </w:pPr>
      <w:r>
        <w:t xml:space="preserve">Violation: The aff </w:t>
      </w:r>
      <w:r w:rsidR="007706F8">
        <w:t>only affects a subset of workers. That’s a voter for limits and ground</w:t>
      </w:r>
      <w:r w:rsidR="004E4F1A">
        <w:t xml:space="preserve">. </w:t>
      </w:r>
      <w:r w:rsidR="00A644A8">
        <w:t>It</w:t>
      </w:r>
      <w:r w:rsidR="00AC28F0">
        <w:t xml:space="preserve"> s</w:t>
      </w:r>
      <w:r w:rsidR="004E4F1A">
        <w:t xml:space="preserve">pikes out of neg offense </w:t>
      </w:r>
      <w:r w:rsidR="00AC28F0">
        <w:t xml:space="preserve">because links are </w:t>
      </w:r>
      <w:r w:rsidR="004E4F1A">
        <w:t>predicated on economy-wide CBRs</w:t>
      </w:r>
      <w:r w:rsidR="00333CD7">
        <w:t xml:space="preserve"> while greenlighting </w:t>
      </w:r>
      <w:r w:rsidR="00333CD7">
        <w:rPr>
          <w:u w:val="single"/>
        </w:rPr>
        <w:t>infinite niche</w:t>
      </w:r>
      <w:r w:rsidR="00333CD7">
        <w:t xml:space="preserve"> affs. </w:t>
      </w:r>
    </w:p>
    <w:p w14:paraId="7A38F11F" w14:textId="3ADFD1F5" w:rsidR="000A1F6A" w:rsidRPr="00440C98" w:rsidRDefault="00763324" w:rsidP="000A1F6A">
      <w:pPr>
        <w:pStyle w:val="Heading3"/>
        <w:rPr>
          <w:rFonts w:cs="Times New Roman"/>
        </w:rPr>
      </w:pPr>
      <w:r>
        <w:rPr>
          <w:rFonts w:cs="Times New Roman"/>
        </w:rPr>
        <w:t>2</w:t>
      </w:r>
    </w:p>
    <w:p w14:paraId="7587235D" w14:textId="77777777" w:rsidR="000A1F6A" w:rsidRPr="00440C98" w:rsidRDefault="000A1F6A" w:rsidP="000A1F6A">
      <w:r w:rsidRPr="00440C98">
        <w:t>LPE K</w:t>
      </w:r>
    </w:p>
    <w:p w14:paraId="5C649AFF" w14:textId="77777777" w:rsidR="000A1F6A" w:rsidRPr="00440C98" w:rsidRDefault="000A1F6A" w:rsidP="000A1F6A">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1A9B1E5A" w14:textId="77777777" w:rsidR="000A1F6A" w:rsidRPr="00440C98" w:rsidRDefault="000A1F6A" w:rsidP="000A1F6A">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4BE823E2" w14:textId="77777777" w:rsidR="000A1F6A" w:rsidRPr="00440C98" w:rsidRDefault="000A1F6A" w:rsidP="000A1F6A">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EE19DE">
        <w:rPr>
          <w:rStyle w:val="StyleUnderline"/>
          <w:highlight w:val="cyan"/>
        </w:rPr>
        <w:t>task of the NLRB</w:t>
      </w:r>
      <w:r w:rsidRPr="00EE19DE">
        <w:rPr>
          <w:sz w:val="14"/>
          <w:highlight w:val="cyan"/>
        </w:rPr>
        <w:t xml:space="preserve">, </w:t>
      </w:r>
      <w:r w:rsidRPr="00440C98">
        <w:rPr>
          <w:sz w:val="14"/>
        </w:rPr>
        <w:t xml:space="preserve">clarified well in advance of the 1947 Taft-Hartley Act’s amendments to the Wagner Act, was to manage this hybridity. The result </w:t>
      </w:r>
      <w:r w:rsidRPr="00EE19DE">
        <w:rPr>
          <w:rStyle w:val="StyleUnderline"/>
          <w:highlight w:val="cyan"/>
        </w:rPr>
        <w:t>was</w:t>
      </w:r>
      <w:r w:rsidRPr="00440C98">
        <w:rPr>
          <w:sz w:val="14"/>
        </w:rPr>
        <w:t xml:space="preserve"> the </w:t>
      </w:r>
      <w:r w:rsidRPr="00EE19DE">
        <w:rPr>
          <w:rStyle w:val="StyleUnderline"/>
          <w:highlight w:val="cyan"/>
        </w:rPr>
        <w:t>institutionalization</w:t>
      </w:r>
      <w:r w:rsidRPr="00EE19DE">
        <w:rPr>
          <w:sz w:val="14"/>
          <w:highlight w:val="cyan"/>
        </w:rPr>
        <w:t xml:space="preserve"> </w:t>
      </w:r>
      <w:r w:rsidRPr="00EE19DE">
        <w:rPr>
          <w:rStyle w:val="StyleUnderline"/>
          <w:highlight w:val="cyan"/>
        </w:rPr>
        <w:t>of</w:t>
      </w:r>
      <w:r w:rsidRPr="00440C98">
        <w:rPr>
          <w:sz w:val="14"/>
        </w:rPr>
        <w:t xml:space="preserve"> what existed under the title of “</w:t>
      </w:r>
      <w:r w:rsidRPr="00EE19DE">
        <w:rPr>
          <w:rStyle w:val="Emphasis"/>
          <w:highlight w:val="cyan"/>
        </w:rPr>
        <w:t>industrial pluralism</w:t>
      </w:r>
      <w:r w:rsidRPr="00440C98">
        <w:rPr>
          <w:sz w:val="14"/>
        </w:rPr>
        <w:t xml:space="preserve">”—the regime of </w:t>
      </w:r>
      <w:r w:rsidRPr="00440C98">
        <w:rPr>
          <w:rStyle w:val="Emphasis"/>
        </w:rPr>
        <w:t xml:space="preserve">enterprise-level </w:t>
      </w:r>
      <w:r w:rsidRPr="00EE19DE">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23B56FFE" w14:textId="77777777" w:rsidR="000A1F6A" w:rsidRPr="00440C98" w:rsidRDefault="000A1F6A" w:rsidP="000A1F6A">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EE19DE">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EE19DE">
        <w:rPr>
          <w:rStyle w:val="StyleUnderline"/>
          <w:highlight w:val="cyan"/>
        </w:rPr>
        <w:t>is best dealt with through</w:t>
      </w:r>
      <w:r w:rsidRPr="00440C98">
        <w:rPr>
          <w:rStyle w:val="StyleUnderline"/>
        </w:rPr>
        <w:t xml:space="preserve"> </w:t>
      </w:r>
      <w:r w:rsidRPr="00EE19DE">
        <w:rPr>
          <w:rStyle w:val="Emphasis"/>
          <w:highlight w:val="cyan"/>
        </w:rPr>
        <w:t>routinized</w:t>
      </w:r>
      <w:r w:rsidRPr="00440C98">
        <w:rPr>
          <w:rStyle w:val="Emphasis"/>
        </w:rPr>
        <w:t xml:space="preserve"> procedures of </w:t>
      </w:r>
      <w:r w:rsidRPr="00EE19DE">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EE19DE">
        <w:rPr>
          <w:rStyle w:val="Emphasis"/>
          <w:highlight w:val="cyan"/>
        </w:rPr>
        <w:t>collective bargaining</w:t>
      </w:r>
      <w:r w:rsidRPr="00440C98">
        <w:rPr>
          <w:rStyle w:val="StyleUnderline"/>
        </w:rPr>
        <w:t xml:space="preserve"> process </w:t>
      </w:r>
      <w:r w:rsidRPr="00EE19DE">
        <w:rPr>
          <w:rStyle w:val="Emphasis"/>
          <w:highlight w:val="cyan"/>
        </w:rPr>
        <w:t>is</w:t>
      </w:r>
      <w:r w:rsidRPr="00440C98">
        <w:rPr>
          <w:sz w:val="14"/>
        </w:rPr>
        <w:t xml:space="preserve"> </w:t>
      </w:r>
      <w:r w:rsidRPr="00440C98">
        <w:rPr>
          <w:rStyle w:val="StyleUnderline"/>
        </w:rPr>
        <w:t xml:space="preserve">said to function </w:t>
      </w:r>
      <w:r w:rsidRPr="00EE19DE">
        <w:rPr>
          <w:rStyle w:val="StyleUnderline"/>
          <w:highlight w:val="cyan"/>
        </w:rPr>
        <w:t xml:space="preserve">like a </w:t>
      </w:r>
      <w:r w:rsidRPr="00EE19DE">
        <w:rPr>
          <w:rStyle w:val="Emphasis"/>
          <w:highlight w:val="cyan"/>
        </w:rPr>
        <w:t>legislature</w:t>
      </w:r>
      <w:r w:rsidRPr="00EE19DE">
        <w:rPr>
          <w:rStyle w:val="StyleUnderline"/>
          <w:highlight w:val="cyan"/>
        </w:rPr>
        <w:t xml:space="preserve"> in which management and labor</w:t>
      </w:r>
      <w:r w:rsidRPr="00440C98">
        <w:rPr>
          <w:sz w:val="14"/>
        </w:rPr>
        <w:t xml:space="preserve">, both sides </w:t>
      </w:r>
      <w:r w:rsidRPr="00EE19DE">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EE19DE">
        <w:rPr>
          <w:rStyle w:val="StyleUnderline"/>
          <w:highlight w:val="cyan"/>
        </w:rPr>
        <w:t>constituencies</w:t>
      </w:r>
      <w:r w:rsidRPr="00440C98">
        <w:rPr>
          <w:sz w:val="14"/>
        </w:rPr>
        <w:t xml:space="preserve">, </w:t>
      </w:r>
      <w:r w:rsidRPr="00440C98">
        <w:rPr>
          <w:rStyle w:val="StyleUnderline"/>
        </w:rPr>
        <w:t xml:space="preserve">engage in </w:t>
      </w:r>
      <w:r w:rsidRPr="00EE19DE">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0296236B" w14:textId="77777777" w:rsidR="000A1F6A" w:rsidRPr="00440C98" w:rsidRDefault="000A1F6A" w:rsidP="000A1F6A">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EE19DE">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EE19DE">
        <w:rPr>
          <w:rStyle w:val="StyleUnderline"/>
          <w:highlight w:val="cyan"/>
        </w:rPr>
        <w:t>management</w:t>
      </w:r>
      <w:r w:rsidRPr="00EE19DE">
        <w:rPr>
          <w:sz w:val="14"/>
          <w:highlight w:val="cyan"/>
        </w:rPr>
        <w:t xml:space="preserve"> </w:t>
      </w:r>
      <w:r w:rsidRPr="00EE19DE">
        <w:rPr>
          <w:rStyle w:val="StyleUnderline"/>
          <w:highlight w:val="cyan"/>
        </w:rPr>
        <w:t>and labor</w:t>
      </w:r>
      <w:r w:rsidRPr="00440C98">
        <w:rPr>
          <w:rStyle w:val="StyleUnderline"/>
        </w:rPr>
        <w:t xml:space="preserve"> confronted each other </w:t>
      </w:r>
      <w:r w:rsidRPr="00EE19DE">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EE19DE">
        <w:rPr>
          <w:rStyle w:val="StyleUnderline"/>
          <w:highlight w:val="cyan"/>
        </w:rPr>
        <w:t>the pluralist</w:t>
      </w:r>
      <w:r w:rsidRPr="00440C98">
        <w:rPr>
          <w:rStyle w:val="StyleUnderline"/>
        </w:rPr>
        <w:t xml:space="preserve"> model </w:t>
      </w:r>
      <w:r w:rsidRPr="00EE19DE">
        <w:rPr>
          <w:rStyle w:val="StyleUnderline"/>
          <w:highlight w:val="cya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EE19DE">
        <w:rPr>
          <w:rStyle w:val="Emphasis"/>
          <w:highlight w:val="cyan"/>
        </w:rPr>
        <w:t>staggering</w:t>
      </w:r>
      <w:r w:rsidRPr="00440C98">
        <w:rPr>
          <w:rStyle w:val="Emphasis"/>
        </w:rPr>
        <w:t xml:space="preserve"> on </w:t>
      </w:r>
      <w:r w:rsidRPr="00EE19DE">
        <w:rPr>
          <w:rStyle w:val="Emphasis"/>
          <w:highlight w:val="cyan"/>
        </w:rPr>
        <w:t>like a zombie</w:t>
      </w:r>
      <w:r w:rsidRPr="00EE19DE">
        <w:rPr>
          <w:sz w:val="14"/>
          <w:highlight w:val="cyan"/>
        </w:rPr>
        <w:t>.</w:t>
      </w:r>
      <w:r w:rsidRPr="00440C98">
        <w:rPr>
          <w:sz w:val="14"/>
        </w:rPr>
        <w:t>24</w:t>
      </w:r>
    </w:p>
    <w:p w14:paraId="54D95F91" w14:textId="77777777" w:rsidR="000A1F6A" w:rsidRPr="00440C98" w:rsidRDefault="000A1F6A" w:rsidP="000A1F6A">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EE19DE">
        <w:rPr>
          <w:rStyle w:val="StyleUnderline"/>
          <w:highlight w:val="cyan"/>
        </w:rPr>
        <w:t>the</w:t>
      </w:r>
      <w:r w:rsidRPr="00440C98">
        <w:rPr>
          <w:rStyle w:val="StyleUnderline"/>
        </w:rPr>
        <w:t xml:space="preserve"> extraordinary </w:t>
      </w:r>
      <w:r w:rsidRPr="00EE19DE">
        <w:rPr>
          <w:rStyle w:val="Emphasis"/>
          <w:highlight w:val="cyan"/>
        </w:rPr>
        <w:t>license</w:t>
      </w:r>
      <w:r w:rsidRPr="00440C98">
        <w:rPr>
          <w:sz w:val="14"/>
        </w:rPr>
        <w:t xml:space="preserve"> that </w:t>
      </w:r>
      <w:r w:rsidRPr="00EE19DE">
        <w:rPr>
          <w:rStyle w:val="StyleUnderline"/>
          <w:highlight w:val="cyan"/>
        </w:rPr>
        <w:t>it grants employers</w:t>
      </w:r>
      <w:r w:rsidRPr="00440C98">
        <w:rPr>
          <w:sz w:val="14"/>
        </w:rPr>
        <w:t xml:space="preserve"> and others </w:t>
      </w:r>
      <w:r w:rsidRPr="00EE19DE">
        <w:rPr>
          <w:rStyle w:val="StyleUnderline"/>
          <w:highlight w:val="cyan"/>
        </w:rPr>
        <w:t xml:space="preserve">to </w:t>
      </w:r>
      <w:r w:rsidRPr="00EE19DE">
        <w:rPr>
          <w:rStyle w:val="Emphasis"/>
          <w:highlight w:val="cyan"/>
        </w:rPr>
        <w:t>oppose union attempts</w:t>
      </w:r>
      <w:r w:rsidRPr="00EE19DE">
        <w:rPr>
          <w:rStyle w:val="StyleUnderline"/>
          <w:highlight w:val="cyan"/>
        </w:rPr>
        <w:t xml:space="preserve"> to</w:t>
      </w:r>
      <w:r w:rsidRPr="00440C98">
        <w:rPr>
          <w:rStyle w:val="StyleUnderline"/>
        </w:rPr>
        <w:t xml:space="preserve"> gain </w:t>
      </w:r>
      <w:r w:rsidRPr="00EE19DE">
        <w:rPr>
          <w:rStyle w:val="StyleUnderline"/>
          <w:highlight w:val="cyan"/>
        </w:rPr>
        <w:t>employee</w:t>
      </w:r>
      <w:r w:rsidRPr="00440C98">
        <w:rPr>
          <w:rStyle w:val="StyleUnderline"/>
        </w:rPr>
        <w:t xml:space="preserve"> </w:t>
      </w:r>
      <w:r w:rsidRPr="00EE19DE">
        <w:rPr>
          <w:rStyle w:val="StyleUnderline"/>
          <w:highlight w:val="cyan"/>
        </w:rPr>
        <w:t>sanction</w:t>
      </w:r>
      <w:r w:rsidRPr="00440C98">
        <w:rPr>
          <w:sz w:val="14"/>
        </w:rPr>
        <w:t xml:space="preserve"> (Garden 2020b); </w:t>
      </w:r>
      <w:r w:rsidRPr="00440C98">
        <w:rPr>
          <w:rStyle w:val="StyleUnderline"/>
        </w:rPr>
        <w:t xml:space="preserve">its </w:t>
      </w:r>
      <w:r w:rsidRPr="00EE19DE">
        <w:rPr>
          <w:rStyle w:val="Emphasis"/>
          <w:highlight w:val="cyan"/>
        </w:rPr>
        <w:t>substitution of</w:t>
      </w:r>
      <w:r w:rsidRPr="00440C98">
        <w:rPr>
          <w:rStyle w:val="StyleUnderline"/>
        </w:rPr>
        <w:t xml:space="preserve"> a formalized conception of “</w:t>
      </w:r>
      <w:r w:rsidRPr="00EE19DE">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EE19DE">
        <w:rPr>
          <w:rStyle w:val="StyleUnderline"/>
          <w:highlight w:val="cyan"/>
        </w:rPr>
        <w:t>confinement of union capacities</w:t>
      </w:r>
      <w:r w:rsidRPr="00440C98">
        <w:rPr>
          <w:rStyle w:val="StyleUnderline"/>
        </w:rPr>
        <w:t xml:space="preserve"> for economic leverage </w:t>
      </w:r>
      <w:r w:rsidRPr="00EE19DE">
        <w:rPr>
          <w:rStyle w:val="StyleUnderline"/>
          <w:highlight w:val="cyan"/>
        </w:rPr>
        <w:t>behind</w:t>
      </w:r>
      <w:r w:rsidRPr="00440C98">
        <w:rPr>
          <w:sz w:val="14"/>
        </w:rPr>
        <w:t xml:space="preserve"> manifold </w:t>
      </w:r>
      <w:r w:rsidRPr="00EE19DE">
        <w:rPr>
          <w:rStyle w:val="StyleUnderline"/>
          <w:highlight w:val="cyan"/>
        </w:rPr>
        <w:t>legal restraints</w:t>
      </w:r>
      <w:r w:rsidRPr="00440C98">
        <w:rPr>
          <w:rStyle w:val="StyleUnderline"/>
        </w:rPr>
        <w:t xml:space="preserve"> </w:t>
      </w:r>
      <w:r w:rsidRPr="00EE19DE">
        <w:rPr>
          <w:rStyle w:val="StyleUnderline"/>
          <w:highlight w:val="cyan"/>
        </w:rPr>
        <w:t xml:space="preserve">and </w:t>
      </w:r>
      <w:r w:rsidRPr="00440C98">
        <w:rPr>
          <w:rStyle w:val="StyleUnderline"/>
        </w:rPr>
        <w:t xml:space="preserve">administrative </w:t>
      </w:r>
      <w:r w:rsidRPr="00EE19DE">
        <w:rPr>
          <w:rStyle w:val="StyleUnderline"/>
          <w:highlight w:val="cyan"/>
        </w:rPr>
        <w:t>barriers</w:t>
      </w:r>
      <w:r w:rsidRPr="00440C98">
        <w:rPr>
          <w:sz w:val="14"/>
        </w:rPr>
        <w:t xml:space="preserve"> (Lofaso 2020); </w:t>
      </w:r>
      <w:r w:rsidRPr="00EE19DE">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EE19DE">
        <w:rPr>
          <w:rStyle w:val="StyleUnderline"/>
          <w:highlight w:val="cyan"/>
        </w:rPr>
        <w:t>and</w:t>
      </w:r>
      <w:r w:rsidRPr="00440C98">
        <w:rPr>
          <w:rStyle w:val="StyleUnderline"/>
        </w:rPr>
        <w:t xml:space="preserve"> the range of </w:t>
      </w:r>
      <w:r w:rsidRPr="00EE19DE">
        <w:rPr>
          <w:rStyle w:val="StyleUnderline"/>
          <w:highlight w:val="cyan"/>
        </w:rPr>
        <w:t>issues</w:t>
      </w:r>
      <w:r w:rsidRPr="00440C98">
        <w:rPr>
          <w:rStyle w:val="StyleUnderline"/>
        </w:rPr>
        <w:t xml:space="preserve"> that it considers </w:t>
      </w:r>
      <w:r w:rsidRPr="00440C98">
        <w:rPr>
          <w:rStyle w:val="Emphasis"/>
        </w:rPr>
        <w:t xml:space="preserve">beyond </w:t>
      </w:r>
      <w:r w:rsidRPr="00EE19DE">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32341126" w14:textId="77777777" w:rsidR="000A1F6A" w:rsidRPr="00440C98" w:rsidRDefault="000A1F6A" w:rsidP="000A1F6A">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EE19DE">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EE19DE">
        <w:rPr>
          <w:rStyle w:val="StyleUnderline"/>
          <w:highlight w:val="cyan"/>
        </w:rPr>
        <w:t>one runs</w:t>
      </w:r>
      <w:r w:rsidRPr="00440C98">
        <w:rPr>
          <w:sz w:val="14"/>
        </w:rPr>
        <w:t xml:space="preserve"> headlong </w:t>
      </w:r>
      <w:r w:rsidRPr="00EE19DE">
        <w:rPr>
          <w:rStyle w:val="StyleUnderline"/>
          <w:highlight w:val="cyan"/>
        </w:rPr>
        <w:t>into</w:t>
      </w:r>
      <w:r w:rsidRPr="00440C98">
        <w:rPr>
          <w:rStyle w:val="StyleUnderline"/>
        </w:rPr>
        <w:t xml:space="preserve"> the </w:t>
      </w:r>
      <w:r w:rsidRPr="00440C98">
        <w:rPr>
          <w:rStyle w:val="Emphasis"/>
        </w:rPr>
        <w:t xml:space="preserve">sheer </w:t>
      </w:r>
      <w:r w:rsidRPr="00EE19DE">
        <w:rPr>
          <w:rStyle w:val="Emphasis"/>
          <w:highlight w:val="cyan"/>
        </w:rPr>
        <w:t xml:space="preserve">artificiality </w:t>
      </w:r>
      <w:r w:rsidRPr="00EE19DE">
        <w:rPr>
          <w:rStyle w:val="StyleUnderline"/>
          <w:highlight w:val="cyan"/>
        </w:rPr>
        <w:t>of</w:t>
      </w:r>
      <w:r w:rsidRPr="00440C98">
        <w:rPr>
          <w:rStyle w:val="StyleUnderline"/>
        </w:rPr>
        <w:t xml:space="preserve"> </w:t>
      </w:r>
      <w:r w:rsidRPr="00440C98">
        <w:rPr>
          <w:rStyle w:val="Emphasis"/>
        </w:rPr>
        <w:t xml:space="preserve">normative </w:t>
      </w:r>
      <w:r w:rsidRPr="00EE19DE">
        <w:rPr>
          <w:rStyle w:val="Emphasis"/>
          <w:highlight w:val="cyan"/>
        </w:rPr>
        <w:t>argumentation</w:t>
      </w:r>
      <w:r w:rsidRPr="00440C98">
        <w:rPr>
          <w:rStyle w:val="Emphasis"/>
        </w:rPr>
        <w:t xml:space="preserve">: </w:t>
      </w:r>
      <w:r w:rsidRPr="00EE19DE">
        <w:rPr>
          <w:rStyle w:val="StyleUnderline"/>
          <w:highlight w:val="cyan"/>
        </w:rPr>
        <w:t>of course, federal</w:t>
      </w:r>
      <w:r w:rsidRPr="00440C98">
        <w:rPr>
          <w:rStyle w:val="StyleUnderline"/>
        </w:rPr>
        <w:t xml:space="preserve"> </w:t>
      </w:r>
      <w:r w:rsidRPr="00EE19DE">
        <w:rPr>
          <w:rStyle w:val="StyleUnderline"/>
          <w:highlight w:val="cyan"/>
        </w:rPr>
        <w:t>labor</w:t>
      </w:r>
      <w:r w:rsidRPr="00440C98">
        <w:rPr>
          <w:rStyle w:val="StyleUnderline"/>
        </w:rPr>
        <w:t xml:space="preserve"> relations </w:t>
      </w:r>
      <w:r w:rsidRPr="00EE19DE">
        <w:rPr>
          <w:rStyle w:val="StyleUnderline"/>
          <w:highlight w:val="cyan"/>
        </w:rPr>
        <w:t>law “should” be other than it is</w:t>
      </w:r>
      <w:r w:rsidRPr="00440C98">
        <w:rPr>
          <w:rStyle w:val="StyleUnderline"/>
        </w:rPr>
        <w:t xml:space="preserve">; </w:t>
      </w:r>
      <w:r w:rsidRPr="00EE19DE">
        <w:rPr>
          <w:rStyle w:val="Emphasis"/>
          <w:sz w:val="28"/>
          <w:szCs w:val="28"/>
          <w:highlight w:val="cyan"/>
        </w:rPr>
        <w:t>and pigs may fly.</w:t>
      </w:r>
      <w:r w:rsidRPr="00440C98">
        <w:rPr>
          <w:sz w:val="14"/>
        </w:rPr>
        <w:t xml:space="preserve">25 </w:t>
      </w:r>
      <w:r w:rsidRPr="00EE19DE">
        <w:rPr>
          <w:rStyle w:val="StyleUnderline"/>
          <w:highlight w:val="cyan"/>
        </w:rPr>
        <w:t>Better</w:t>
      </w:r>
      <w:r w:rsidRPr="00440C98">
        <w:rPr>
          <w:sz w:val="14"/>
        </w:rPr>
        <w:t xml:space="preserve">, surely, </w:t>
      </w:r>
      <w:r w:rsidRPr="00440C98">
        <w:rPr>
          <w:rStyle w:val="StyleUnderline"/>
        </w:rPr>
        <w:t xml:space="preserve">to </w:t>
      </w:r>
      <w:r w:rsidRPr="00EE19DE">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1282B6A0" w14:textId="77777777" w:rsidR="000A1F6A" w:rsidRPr="00440C98" w:rsidRDefault="000A1F6A" w:rsidP="000A1F6A">
      <w:pPr>
        <w:rPr>
          <w:sz w:val="14"/>
        </w:rPr>
      </w:pPr>
      <w:r w:rsidRPr="00440C98">
        <w:rPr>
          <w:sz w:val="14"/>
        </w:rPr>
        <w:t>ACTIVITY AT THE MARGINS</w:t>
      </w:r>
    </w:p>
    <w:p w14:paraId="3BA4C71B" w14:textId="77777777" w:rsidR="000A1F6A" w:rsidRPr="00440C98" w:rsidRDefault="000A1F6A" w:rsidP="000A1F6A">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3B772C61" w14:textId="77777777" w:rsidR="000A1F6A" w:rsidRPr="00440C98" w:rsidRDefault="000A1F6A" w:rsidP="000A1F6A">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65EE4959" w14:textId="77777777" w:rsidR="000A1F6A" w:rsidRPr="00440C98" w:rsidRDefault="000A1F6A" w:rsidP="000A1F6A">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0180B972" w14:textId="77777777" w:rsidR="000A1F6A" w:rsidRPr="00440C98" w:rsidRDefault="000A1F6A" w:rsidP="000A1F6A">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42570349" w14:textId="77777777" w:rsidR="000A1F6A" w:rsidRPr="00440C98" w:rsidRDefault="000A1F6A" w:rsidP="000A1F6A">
      <w:pPr>
        <w:rPr>
          <w:sz w:val="14"/>
        </w:rPr>
      </w:pPr>
      <w:r w:rsidRPr="00440C98">
        <w:rPr>
          <w:sz w:val="14"/>
        </w:rPr>
        <w:t>HOW MUCH LONGER IS THE NIGHT?</w:t>
      </w:r>
    </w:p>
    <w:p w14:paraId="1F25DC31" w14:textId="77777777" w:rsidR="000A1F6A" w:rsidRPr="00440C98" w:rsidRDefault="000A1F6A" w:rsidP="000A1F6A">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0A7D0C7C" w14:textId="77777777" w:rsidR="000A1F6A" w:rsidRPr="00440C98" w:rsidRDefault="000A1F6A" w:rsidP="000A1F6A">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7A54ABDD" w14:textId="77777777" w:rsidR="000A1F6A" w:rsidRPr="00440C98" w:rsidRDefault="000A1F6A" w:rsidP="000A1F6A">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1D522DAE" w14:textId="77777777" w:rsidR="000A1F6A" w:rsidRPr="00440C98" w:rsidRDefault="000A1F6A" w:rsidP="000A1F6A">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74AF315E" w14:textId="77777777" w:rsidR="000A1F6A" w:rsidRPr="00440C98" w:rsidRDefault="000A1F6A" w:rsidP="000A1F6A">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0005D618" w14:textId="77777777" w:rsidR="000A1F6A" w:rsidRPr="00440C98" w:rsidRDefault="000A1F6A" w:rsidP="000A1F6A">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EE19DE">
        <w:rPr>
          <w:rStyle w:val="StyleUnderline"/>
          <w:highlight w:val="cya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EE19DE">
        <w:rPr>
          <w:rStyle w:val="StyleUnderline"/>
          <w:highlight w:val="cyan"/>
        </w:rPr>
        <w:t>stated</w:t>
      </w:r>
      <w:r w:rsidRPr="00EE19DE">
        <w:rPr>
          <w:sz w:val="14"/>
          <w:highlight w:val="cyan"/>
        </w:rPr>
        <w:t xml:space="preserve"> </w:t>
      </w:r>
      <w:r w:rsidRPr="00EE19DE">
        <w:rPr>
          <w:rStyle w:val="StyleUnderline"/>
          <w:highlight w:val="cya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EE19DE">
        <w:rPr>
          <w:rStyle w:val="StyleUnderline"/>
          <w:highlight w:val="cyan"/>
        </w:rPr>
        <w:t xml:space="preserve">takes as </w:t>
      </w:r>
      <w:r w:rsidRPr="00EE19DE">
        <w:rPr>
          <w:rStyle w:val="Emphasis"/>
          <w:highlight w:val="cyan"/>
        </w:rPr>
        <w:t>given</w:t>
      </w:r>
      <w:r w:rsidRPr="00440C98">
        <w:rPr>
          <w:rStyle w:val="Emphasis"/>
        </w:rPr>
        <w:t xml:space="preserve"> and unquestioned</w:t>
      </w:r>
      <w:r w:rsidRPr="00440C98">
        <w:rPr>
          <w:sz w:val="14"/>
        </w:rPr>
        <w:t xml:space="preserve"> </w:t>
      </w:r>
      <w:r w:rsidRPr="00EE19DE">
        <w:rPr>
          <w:rStyle w:val="StyleUnderline"/>
          <w:highlight w:val="cya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EE19DE">
        <w:rPr>
          <w:rStyle w:val="StyleUnderline"/>
          <w:highlight w:val="cyan"/>
        </w:rPr>
        <w:t xml:space="preserve">the </w:t>
      </w:r>
      <w:r w:rsidRPr="00EE19DE">
        <w:rPr>
          <w:rStyle w:val="Emphasis"/>
          <w:highlight w:val="cyan"/>
        </w:rPr>
        <w:t xml:space="preserve">liberal capitalist </w:t>
      </w:r>
      <w:r w:rsidRPr="00551839">
        <w:rPr>
          <w:rStyle w:val="Emphasis"/>
        </w:rPr>
        <w:t xml:space="preserve">social </w:t>
      </w:r>
      <w:r w:rsidRPr="00EE19DE">
        <w:rPr>
          <w:rStyle w:val="Emphasis"/>
          <w:highlight w:val="cyan"/>
        </w:rPr>
        <w:t>order</w:t>
      </w:r>
      <w:r w:rsidRPr="00440C98">
        <w:rPr>
          <w:rStyle w:val="StyleUnderline"/>
        </w:rPr>
        <w:t>.</w:t>
      </w:r>
    </w:p>
    <w:p w14:paraId="7AF2FC68" w14:textId="77777777" w:rsidR="000A1F6A" w:rsidRPr="00440C98" w:rsidRDefault="000A1F6A" w:rsidP="000A1F6A">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56CA09A2" w14:textId="77777777" w:rsidR="000A1F6A" w:rsidRPr="00440C98" w:rsidRDefault="000A1F6A" w:rsidP="000A1F6A">
      <w:pPr>
        <w:rPr>
          <w:sz w:val="14"/>
        </w:rPr>
      </w:pPr>
      <w:r w:rsidRPr="00EE19DE">
        <w:rPr>
          <w:rStyle w:val="StyleUnderline"/>
          <w:highlight w:val="cyan"/>
        </w:rPr>
        <w:t>Critical</w:t>
      </w:r>
      <w:r w:rsidRPr="008D6A4B">
        <w:rPr>
          <w:rStyle w:val="StyleUnderline"/>
        </w:rPr>
        <w:t xml:space="preserve"> labor </w:t>
      </w:r>
      <w:r w:rsidRPr="00EE19DE">
        <w:rPr>
          <w:rStyle w:val="StyleUnderline"/>
          <w:highlight w:val="cyan"/>
        </w:rPr>
        <w:t>law</w:t>
      </w:r>
      <w:r w:rsidRPr="00440C98">
        <w:rPr>
          <w:sz w:val="14"/>
        </w:rPr>
        <w:t xml:space="preserve"> has therefore </w:t>
      </w:r>
      <w:r w:rsidRPr="00440C98">
        <w:rPr>
          <w:rStyle w:val="StyleUnderline"/>
        </w:rPr>
        <w:t xml:space="preserve">attempted to </w:t>
      </w:r>
      <w:r w:rsidRPr="00EE19DE">
        <w:rPr>
          <w:rStyle w:val="StyleUnderline"/>
          <w:highlight w:val="cyan"/>
        </w:rPr>
        <w:t>reconstruct</w:t>
      </w:r>
      <w:r w:rsidRPr="00440C98">
        <w:rPr>
          <w:rStyle w:val="StyleUnderline"/>
        </w:rPr>
        <w:t xml:space="preserve"> the </w:t>
      </w:r>
      <w:r w:rsidRPr="00EE19DE">
        <w:rPr>
          <w:rStyle w:val="Emphasis"/>
          <w:highlight w:val="cya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EE19DE">
        <w:rPr>
          <w:rStyle w:val="StyleUnderline"/>
          <w:highlight w:val="cyan"/>
        </w:rPr>
        <w:t>of collective bargaining law by</w:t>
      </w:r>
      <w:r w:rsidRPr="00440C98">
        <w:rPr>
          <w:rStyle w:val="StyleUnderline"/>
        </w:rPr>
        <w:t xml:space="preserve"> "</w:t>
      </w:r>
      <w:r w:rsidRPr="00EE19DE">
        <w:rPr>
          <w:rStyle w:val="Emphasis"/>
          <w:highlight w:val="cya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EE19DE">
        <w:rPr>
          <w:rStyle w:val="Emphasis"/>
          <w:highlight w:val="cya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EE19DE">
        <w:rPr>
          <w:rStyle w:val="Emphasis"/>
          <w:highlight w:val="cyan"/>
        </w:rPr>
        <w:t>about law</w:t>
      </w:r>
      <w:r w:rsidRPr="00551839">
        <w:rPr>
          <w:rStyle w:val="StyleUnderline"/>
        </w:rPr>
        <w:t>,</w:t>
      </w:r>
      <w:r w:rsidRPr="00440C98">
        <w:rPr>
          <w:sz w:val="14"/>
        </w:rPr>
        <w:t xml:space="preserve"> </w:t>
      </w:r>
      <w:r w:rsidRPr="00EE19DE">
        <w:rPr>
          <w:rStyle w:val="Emphasis"/>
          <w:highlight w:val="cya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EE19DE">
        <w:rPr>
          <w:rStyle w:val="StyleUnderline"/>
          <w:highlight w:val="cya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EE19DE">
        <w:rPr>
          <w:rStyle w:val="Emphasis"/>
          <w:highlight w:val="cyan"/>
        </w:rPr>
        <w:t>structures of thought</w:t>
      </w:r>
      <w:r w:rsidRPr="00440C98">
        <w:rPr>
          <w:rStyle w:val="StyleUnderline"/>
        </w:rPr>
        <w:t xml:space="preserve"> </w:t>
      </w:r>
      <w:r w:rsidRPr="00EE19DE">
        <w:rPr>
          <w:rStyle w:val="StyleUnderline"/>
          <w:highlight w:val="cyan"/>
        </w:rPr>
        <w:t>about</w:t>
      </w:r>
      <w:r w:rsidRPr="00440C98">
        <w:rPr>
          <w:rStyle w:val="StyleUnderline"/>
        </w:rPr>
        <w:t xml:space="preserve"> legal and </w:t>
      </w:r>
      <w:r w:rsidRPr="00EE19DE">
        <w:rPr>
          <w:rStyle w:val="StyleUnderline"/>
          <w:highlight w:val="cya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EE19DE">
        <w:rPr>
          <w:rStyle w:val="StyleUnderline"/>
          <w:highlight w:val="cyan"/>
        </w:rPr>
        <w:t>it is</w:t>
      </w:r>
      <w:r w:rsidRPr="00440C98">
        <w:rPr>
          <w:sz w:val="14"/>
        </w:rPr>
        <w:t xml:space="preserve"> such </w:t>
      </w:r>
      <w:r w:rsidRPr="00EE19DE">
        <w:rPr>
          <w:rStyle w:val="StyleUnderline"/>
          <w:highlight w:val="cya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EE19DE">
        <w:rPr>
          <w:rStyle w:val="StyleUnderline"/>
          <w:highlight w:val="cyan"/>
        </w:rPr>
        <w:t>hegemonic</w:t>
      </w:r>
      <w:r w:rsidRPr="00440C98">
        <w:rPr>
          <w:rStyle w:val="StyleUnderline"/>
        </w:rPr>
        <w:t xml:space="preserve"> political </w:t>
      </w:r>
      <w:r w:rsidRPr="00EE19DE">
        <w:rPr>
          <w:rStyle w:val="StyleUnderline"/>
          <w:highlight w:val="cya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EE19DE">
        <w:rPr>
          <w:rStyle w:val="StyleUnderline"/>
          <w:highlight w:val="cyan"/>
        </w:rPr>
        <w:t>itself</w:t>
      </w:r>
      <w:r w:rsidRPr="00440C98">
        <w:rPr>
          <w:rStyle w:val="StyleUnderline"/>
        </w:rPr>
        <w:t xml:space="preserve"> a </w:t>
      </w:r>
      <w:r w:rsidRPr="00440C98">
        <w:rPr>
          <w:rStyle w:val="Emphasis"/>
        </w:rPr>
        <w:t xml:space="preserve">form of </w:t>
      </w:r>
      <w:r w:rsidRPr="00EE19DE">
        <w:rPr>
          <w:rStyle w:val="Emphasis"/>
          <w:highlight w:val="cyan"/>
        </w:rPr>
        <w:t>political domination</w:t>
      </w:r>
      <w:r w:rsidRPr="00440C98">
        <w:rPr>
          <w:sz w:val="14"/>
        </w:rPr>
        <w:t>.6</w:t>
      </w:r>
    </w:p>
    <w:p w14:paraId="1FE06A30" w14:textId="77777777" w:rsidR="000A1F6A" w:rsidRPr="00440C98" w:rsidRDefault="000A1F6A" w:rsidP="000A1F6A">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EE19DE">
        <w:rPr>
          <w:rStyle w:val="StyleUnderline"/>
          <w:highlight w:val="cyan"/>
        </w:rPr>
        <w:t>that</w:t>
      </w:r>
      <w:r w:rsidRPr="00440C98">
        <w:rPr>
          <w:rStyle w:val="StyleUnderline"/>
        </w:rPr>
        <w:t xml:space="preserve"> aims to </w:t>
      </w:r>
      <w:r w:rsidRPr="00EE19DE">
        <w:rPr>
          <w:rStyle w:val="StyleUnderline"/>
          <w:highlight w:val="cyan"/>
        </w:rPr>
        <w:t>legitimate</w:t>
      </w:r>
      <w:r w:rsidRPr="00440C98">
        <w:rPr>
          <w:rStyle w:val="StyleUnderline"/>
        </w:rPr>
        <w:t xml:space="preserve"> and justify unnecessary and </w:t>
      </w:r>
      <w:r w:rsidRPr="00EE19DE">
        <w:rPr>
          <w:rStyle w:val="StyleUnderline"/>
          <w:highlight w:val="cyan"/>
        </w:rPr>
        <w:t>destructive hierarchy</w:t>
      </w:r>
      <w:r w:rsidRPr="00440C98">
        <w:rPr>
          <w:rStyle w:val="StyleUnderline"/>
        </w:rPr>
        <w:t xml:space="preserve"> and </w:t>
      </w:r>
      <w:r w:rsidRPr="00A03D9C">
        <w:rPr>
          <w:rStyle w:val="StyleUnderline"/>
        </w:rPr>
        <w:t xml:space="preserve">domination </w:t>
      </w:r>
      <w:r w:rsidRPr="00EE19DE">
        <w:rPr>
          <w:rStyle w:val="StyleUnderline"/>
          <w:highlight w:val="cya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EE19DE">
        <w:rPr>
          <w:rStyle w:val="StyleUnderline"/>
          <w:highlight w:val="cyan"/>
        </w:rPr>
        <w:t xml:space="preserve">to </w:t>
      </w:r>
      <w:r w:rsidRPr="00EE19DE">
        <w:rPr>
          <w:rStyle w:val="Emphasis"/>
          <w:highlight w:val="cyan"/>
        </w:rPr>
        <w:t>integrate</w:t>
      </w:r>
      <w:r w:rsidRPr="00440C98">
        <w:rPr>
          <w:rStyle w:val="Emphasis"/>
        </w:rPr>
        <w:t xml:space="preserve"> the </w:t>
      </w:r>
      <w:r w:rsidRPr="00EE19DE">
        <w:rPr>
          <w:rStyle w:val="Emphasis"/>
          <w:highlight w:val="cyan"/>
        </w:rPr>
        <w:t>labor</w:t>
      </w:r>
      <w:r w:rsidRPr="00440C98">
        <w:rPr>
          <w:rStyle w:val="Emphasis"/>
        </w:rPr>
        <w:t xml:space="preserve"> movement</w:t>
      </w:r>
      <w:r w:rsidRPr="00440C98">
        <w:rPr>
          <w:sz w:val="14"/>
        </w:rPr>
        <w:t xml:space="preserve"> </w:t>
      </w:r>
      <w:r w:rsidRPr="00EE19DE">
        <w:rPr>
          <w:rStyle w:val="StyleUnderline"/>
          <w:highlight w:val="cyan"/>
        </w:rPr>
        <w:t>into</w:t>
      </w:r>
      <w:r w:rsidRPr="00440C98">
        <w:rPr>
          <w:rStyle w:val="StyleUnderline"/>
        </w:rPr>
        <w:t xml:space="preserve"> the mainstream contours of </w:t>
      </w:r>
      <w:r w:rsidRPr="00EE19DE">
        <w:rPr>
          <w:rStyle w:val="Emphasis"/>
          <w:highlight w:val="cyan"/>
        </w:rPr>
        <w:t>pressure-group politics</w:t>
      </w:r>
      <w:r w:rsidRPr="00440C98">
        <w:rPr>
          <w:rStyle w:val="StyleUnderline"/>
        </w:rPr>
        <w:t xml:space="preserve"> and </w:t>
      </w:r>
      <w:r w:rsidRPr="00EE19DE">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EE19DE">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EE19DE">
        <w:rPr>
          <w:rStyle w:val="StyleUnderline"/>
          <w:highlight w:val="cyan"/>
        </w:rPr>
        <w:t xml:space="preserve">to </w:t>
      </w:r>
      <w:r w:rsidRPr="00EE19DE">
        <w:rPr>
          <w:rStyle w:val="Emphasis"/>
          <w:highlight w:val="cyan"/>
        </w:rPr>
        <w:t>reinforce</w:t>
      </w:r>
      <w:r w:rsidRPr="00440C98">
        <w:rPr>
          <w:rStyle w:val="Emphasis"/>
        </w:rPr>
        <w:t xml:space="preserve"> </w:t>
      </w:r>
      <w:r w:rsidRPr="00EE19DE">
        <w:rPr>
          <w:rStyle w:val="Emphasis"/>
          <w:highlight w:val="cyan"/>
        </w:rPr>
        <w:t>management control</w:t>
      </w:r>
      <w:r w:rsidRPr="00440C98">
        <w:rPr>
          <w:rStyle w:val="StyleUnderline"/>
        </w:rPr>
        <w:t xml:space="preserve"> </w:t>
      </w:r>
      <w:r w:rsidRPr="00EE19DE">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EE19DE">
        <w:rPr>
          <w:rStyle w:val="StyleUnderline"/>
          <w:highlight w:val="cyan"/>
        </w:rPr>
        <w:t>bargaining</w:t>
      </w:r>
      <w:r w:rsidRPr="00440C98">
        <w:rPr>
          <w:rStyle w:val="StyleUnderline"/>
        </w:rPr>
        <w:t xml:space="preserve"> law frequently aims to </w:t>
      </w:r>
      <w:r w:rsidRPr="00EE19DE">
        <w:rPr>
          <w:rStyle w:val="StyleUnderline"/>
          <w:highlight w:val="cyan"/>
        </w:rPr>
        <w:t xml:space="preserve">restrain </w:t>
      </w:r>
      <w:r w:rsidRPr="008D6A4B">
        <w:rPr>
          <w:rStyle w:val="StyleUnderline"/>
        </w:rPr>
        <w:t xml:space="preserve">labor </w:t>
      </w:r>
      <w:r w:rsidRPr="00EE19DE">
        <w:rPr>
          <w:rStyle w:val="StyleUnderline"/>
          <w:highlight w:val="cyan"/>
        </w:rPr>
        <w:t xml:space="preserve">unions from serving as </w:t>
      </w:r>
      <w:r w:rsidRPr="008D6A4B">
        <w:rPr>
          <w:rStyle w:val="StyleUnderline"/>
        </w:rPr>
        <w:t xml:space="preserve">vigorous, </w:t>
      </w:r>
      <w:r w:rsidRPr="00EE19DE">
        <w:rPr>
          <w:rStyle w:val="StyleUnderline"/>
          <w:highlight w:val="cya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EE19DE">
        <w:rPr>
          <w:rStyle w:val="StyleUnderline"/>
          <w:highlight w:val="cyan"/>
        </w:rPr>
        <w:t xml:space="preserve">as </w:t>
      </w:r>
      <w:r w:rsidRPr="00EE19DE">
        <w:rPr>
          <w:rStyle w:val="Emphasis"/>
          <w:highlight w:val="cyan"/>
        </w:rPr>
        <w:t>fiduciaries</w:t>
      </w:r>
      <w:r w:rsidRPr="00440C98">
        <w:rPr>
          <w:rStyle w:val="StyleUnderline"/>
        </w:rPr>
        <w:t xml:space="preserve"> </w:t>
      </w:r>
      <w:r w:rsidRPr="00EE19DE">
        <w:rPr>
          <w:rStyle w:val="StyleUnderline"/>
          <w:highlight w:val="cyan"/>
        </w:rPr>
        <w:t>of</w:t>
      </w:r>
      <w:r w:rsidRPr="00440C98">
        <w:rPr>
          <w:rStyle w:val="StyleUnderline"/>
        </w:rPr>
        <w:t xml:space="preserve"> an </w:t>
      </w:r>
      <w:r w:rsidRPr="00EE19DE">
        <w:rPr>
          <w:rStyle w:val="Emphasis"/>
          <w:highlight w:val="cyan"/>
        </w:rPr>
        <w:t>imagined</w:t>
      </w:r>
      <w:r w:rsidRPr="00440C98">
        <w:rPr>
          <w:rStyle w:val="Emphasis"/>
        </w:rPr>
        <w:t xml:space="preserve"> societal </w:t>
      </w:r>
      <w:r w:rsidRPr="00EE19DE">
        <w:rPr>
          <w:rStyle w:val="Emphasis"/>
          <w:highlight w:val="cyan"/>
        </w:rPr>
        <w:t>interest</w:t>
      </w:r>
      <w:r w:rsidRPr="00EE19DE">
        <w:rPr>
          <w:rStyle w:val="StyleUnderline"/>
          <w:highlight w:val="cyan"/>
        </w:rPr>
        <w:t xml:space="preserve"> in </w:t>
      </w:r>
      <w:r w:rsidRPr="00EE19DE">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7F568136" w14:textId="77777777" w:rsidR="000A1F6A" w:rsidRPr="00440C98" w:rsidRDefault="000A1F6A" w:rsidP="000A1F6A">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EE19DE">
        <w:rPr>
          <w:rStyle w:val="StyleUnderline"/>
          <w:highlight w:val="cyan"/>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34A7E34A" w14:textId="77777777" w:rsidR="000A1F6A" w:rsidRPr="00440C98" w:rsidRDefault="000A1F6A" w:rsidP="000A1F6A">
      <w:pPr>
        <w:rPr>
          <w:rStyle w:val="StyleUnderline"/>
        </w:rPr>
      </w:pPr>
      <w:r w:rsidRPr="00440C98">
        <w:rPr>
          <w:rStyle w:val="StyleUnderline"/>
        </w:rPr>
        <w:t xml:space="preserve">The </w:t>
      </w:r>
      <w:r w:rsidRPr="00EE19DE">
        <w:rPr>
          <w:rStyle w:val="StyleUnderline"/>
          <w:highlight w:val="cya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27C74C4D" w14:textId="77777777" w:rsidR="000A1F6A" w:rsidRPr="00440C98" w:rsidRDefault="000A1F6A" w:rsidP="000A1F6A">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EE19DE">
        <w:rPr>
          <w:rStyle w:val="StyleUnderline"/>
          <w:highlight w:val="cyan"/>
        </w:rPr>
        <w:t>encourages and represses</w:t>
      </w:r>
      <w:r w:rsidRPr="00440C98">
        <w:rPr>
          <w:rStyle w:val="StyleUnderline"/>
        </w:rPr>
        <w:t xml:space="preserve"> workers' </w:t>
      </w:r>
      <w:r w:rsidRPr="00EE19DE">
        <w:rPr>
          <w:rStyle w:val="StyleUnderline"/>
          <w:highlight w:val="cyan"/>
        </w:rPr>
        <w:t>self</w:t>
      </w:r>
      <w:r w:rsidRPr="00440C98">
        <w:rPr>
          <w:rStyle w:val="StyleUnderline"/>
        </w:rPr>
        <w:t>-</w:t>
      </w:r>
      <w:r w:rsidRPr="00EE19DE">
        <w:rPr>
          <w:rStyle w:val="StyleUnderline"/>
          <w:highlight w:val="cya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EE19DE">
        <w:rPr>
          <w:rStyle w:val="StyleUnderline"/>
          <w:highlight w:val="cyan"/>
        </w:rPr>
        <w:t>by establishing a</w:t>
      </w:r>
      <w:r w:rsidRPr="00440C98">
        <w:rPr>
          <w:rStyle w:val="StyleUnderline"/>
        </w:rPr>
        <w:t xml:space="preserve"> </w:t>
      </w:r>
      <w:r w:rsidRPr="00EE19DE">
        <w:rPr>
          <w:rStyle w:val="Emphasis"/>
          <w:highlight w:val="cyan"/>
        </w:rPr>
        <w:t>coopting</w:t>
      </w:r>
      <w:r w:rsidRPr="00440C98">
        <w:rPr>
          <w:rStyle w:val="Emphasis"/>
        </w:rPr>
        <w:t xml:space="preserve">, </w:t>
      </w:r>
      <w:r w:rsidRPr="00EE19DE">
        <w:rPr>
          <w:rStyle w:val="Emphasis"/>
          <w:highlight w:val="cyan"/>
        </w:rPr>
        <w:t>atomizing</w:t>
      </w:r>
      <w:r w:rsidRPr="00440C98">
        <w:rPr>
          <w:rStyle w:val="Emphasis"/>
        </w:rPr>
        <w:t xml:space="preserve">, struggle-dissipating </w:t>
      </w:r>
      <w:r w:rsidRPr="00EE19DE">
        <w:rPr>
          <w:rStyle w:val="Emphasis"/>
          <w:highlight w:val="cyan"/>
        </w:rPr>
        <w:t>framework</w:t>
      </w:r>
      <w:r w:rsidRPr="00440C98">
        <w:rPr>
          <w:sz w:val="14"/>
        </w:rPr>
        <w:t xml:space="preserve"> </w:t>
      </w:r>
      <w:r w:rsidRPr="00EE19DE">
        <w:rPr>
          <w:rStyle w:val="StyleUnderline"/>
          <w:highlight w:val="cyan"/>
        </w:rPr>
        <w:t>that</w:t>
      </w:r>
      <w:r w:rsidRPr="00440C98">
        <w:rPr>
          <w:rStyle w:val="StyleUnderline"/>
        </w:rPr>
        <w:t xml:space="preserve"> narrowly </w:t>
      </w:r>
      <w:r w:rsidRPr="00EE19DE">
        <w:rPr>
          <w:rStyle w:val="StyleUnderline"/>
          <w:highlight w:val="cyan"/>
        </w:rPr>
        <w:t>circumscribes</w:t>
      </w:r>
      <w:r w:rsidRPr="00440C98">
        <w:rPr>
          <w:rStyle w:val="StyleUnderline"/>
        </w:rPr>
        <w:t xml:space="preserve"> the </w:t>
      </w:r>
      <w:r w:rsidRPr="00EE19DE">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23C6E537" w14:textId="77777777" w:rsidR="000A1F6A" w:rsidRPr="00440C98" w:rsidRDefault="000A1F6A" w:rsidP="000A1F6A">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EE19DE">
        <w:rPr>
          <w:rStyle w:val="StyleUnderline"/>
          <w:highlight w:val="cyan"/>
        </w:rPr>
        <w:t>deflecting</w:t>
      </w:r>
      <w:r w:rsidRPr="00440C98">
        <w:rPr>
          <w:rStyle w:val="StyleUnderline"/>
        </w:rPr>
        <w:t xml:space="preserve"> the </w:t>
      </w:r>
      <w:r w:rsidRPr="00EE19DE">
        <w:rPr>
          <w:rStyle w:val="StyleUnderline"/>
          <w:highlight w:val="cyan"/>
        </w:rPr>
        <w:t>intervention of</w:t>
      </w:r>
      <w:r w:rsidRPr="00440C98">
        <w:rPr>
          <w:rStyle w:val="StyleUnderline"/>
        </w:rPr>
        <w:t xml:space="preserve"> </w:t>
      </w:r>
      <w:r w:rsidRPr="00EE19DE">
        <w:rPr>
          <w:rStyle w:val="StyleUnderline"/>
          <w:highlight w:val="cyan"/>
        </w:rPr>
        <w:t>workers' power</w:t>
      </w:r>
      <w:r w:rsidRPr="00440C98">
        <w:rPr>
          <w:rStyle w:val="StyleUnderline"/>
        </w:rPr>
        <w:t xml:space="preserve"> away </w:t>
      </w:r>
      <w:r w:rsidRPr="00EE19DE">
        <w:rPr>
          <w:rStyle w:val="StyleUnderline"/>
          <w:highlight w:val="cyan"/>
        </w:rPr>
        <w:t>from</w:t>
      </w:r>
      <w:r w:rsidRPr="00440C98">
        <w:rPr>
          <w:rStyle w:val="StyleUnderline"/>
        </w:rPr>
        <w:t xml:space="preserve"> such concerns as the organization of the work process</w:t>
      </w:r>
      <w:r w:rsidRPr="00440C98">
        <w:rPr>
          <w:sz w:val="14"/>
        </w:rPr>
        <w:t xml:space="preserve">, </w:t>
      </w:r>
      <w:r w:rsidRPr="00EE19DE">
        <w:rPr>
          <w:rStyle w:val="Emphasis"/>
          <w:highlight w:val="cya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20542E26" w14:textId="77777777" w:rsidR="000A1F6A" w:rsidRPr="00440C98" w:rsidRDefault="000A1F6A" w:rsidP="000A1F6A">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587B2000" w14:textId="77777777" w:rsidR="000A1F6A" w:rsidRPr="00440C98" w:rsidRDefault="000A1F6A" w:rsidP="000A1F6A">
      <w:pPr>
        <w:rPr>
          <w:sz w:val="14"/>
        </w:rPr>
      </w:pPr>
      <w:r w:rsidRPr="00440C98">
        <w:rPr>
          <w:sz w:val="14"/>
        </w:rPr>
        <w:t>[INSERT FOOTNOTE 19]</w:t>
      </w:r>
    </w:p>
    <w:p w14:paraId="068782AF" w14:textId="77777777" w:rsidR="000A1F6A" w:rsidRPr="00440C98" w:rsidRDefault="000A1F6A" w:rsidP="000A1F6A">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17AD2F85" w14:textId="77777777" w:rsidR="000A1F6A" w:rsidRPr="00440C98" w:rsidRDefault="000A1F6A" w:rsidP="000A1F6A">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6A04C0C7" w14:textId="77777777" w:rsidR="000A1F6A" w:rsidRPr="00440C98" w:rsidRDefault="000A1F6A" w:rsidP="000A1F6A">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EE19DE">
        <w:rPr>
          <w:rStyle w:val="StyleUnderline"/>
          <w:highlight w:val="cyan"/>
        </w:rPr>
        <w:t>distinction between</w:t>
      </w:r>
      <w:r w:rsidRPr="00440C98">
        <w:rPr>
          <w:rStyle w:val="StyleUnderline"/>
        </w:rPr>
        <w:t xml:space="preserve"> </w:t>
      </w:r>
      <w:r w:rsidRPr="00EE19DE">
        <w:rPr>
          <w:rStyle w:val="StyleUnderline"/>
          <w:highlight w:val="cyan"/>
        </w:rPr>
        <w:t>public</w:t>
      </w:r>
      <w:r w:rsidRPr="00440C98">
        <w:rPr>
          <w:rStyle w:val="StyleUnderline"/>
        </w:rPr>
        <w:t xml:space="preserve"> and </w:t>
      </w:r>
      <w:r w:rsidRPr="00EE19DE">
        <w:rPr>
          <w:rStyle w:val="StyleUnderline"/>
          <w:highlight w:val="cyan"/>
        </w:rPr>
        <w:t>private is</w:t>
      </w:r>
      <w:r w:rsidRPr="00440C98">
        <w:rPr>
          <w:rStyle w:val="StyleUnderline"/>
        </w:rPr>
        <w:t xml:space="preserve"> ideologically </w:t>
      </w:r>
      <w:r w:rsidRPr="00EE19DE">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EE19DE">
        <w:rPr>
          <w:rStyle w:val="StyleUnderline"/>
          <w:highlight w:val="cyan"/>
        </w:rPr>
        <w:t>to 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EE19DE">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EE19DE">
        <w:rPr>
          <w:rStyle w:val="StyleUnderline"/>
          <w:highlight w:val="cya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EE19DE">
        <w:rPr>
          <w:rStyle w:val="StyleUnderline"/>
          <w:highlight w:val="cya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EE19DE">
        <w:rPr>
          <w:rStyle w:val="StyleUnderline"/>
          <w:highlight w:val="cyan"/>
        </w:rPr>
        <w:t>constitute</w:t>
      </w:r>
      <w:r w:rsidRPr="00440C98">
        <w:rPr>
          <w:rStyle w:val="StyleUnderline"/>
        </w:rPr>
        <w:t xml:space="preserve"> a </w:t>
      </w:r>
      <w:r w:rsidRPr="00EE19DE">
        <w:rPr>
          <w:rStyle w:val="StyleUnderline"/>
          <w:highlight w:val="cyan"/>
        </w:rPr>
        <w:t>species of law-making</w:t>
      </w:r>
      <w:r w:rsidRPr="00EE19DE">
        <w:rPr>
          <w:sz w:val="14"/>
          <w:highlight w:val="cya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EE19DE">
        <w:rPr>
          <w:rStyle w:val="StyleUnderline"/>
          <w:highlight w:val="cyan"/>
        </w:rPr>
        <w:t xml:space="preserve">treated </w:t>
      </w:r>
      <w:r w:rsidRPr="008D6A4B">
        <w:rPr>
          <w:rStyle w:val="StyleUnderline"/>
        </w:rPr>
        <w:t xml:space="preserve">at law </w:t>
      </w:r>
      <w:r w:rsidRPr="00EE19DE">
        <w:rPr>
          <w:rStyle w:val="StyleUnderline"/>
          <w:highlight w:val="cyan"/>
        </w:rPr>
        <w:t>as "private</w:t>
      </w:r>
      <w:r w:rsidRPr="00440C98">
        <w:rPr>
          <w:sz w:val="14"/>
        </w:rPr>
        <w:t>," although their defacto power rivals or even supersedes that of public agencies and although their actions are of societal consequence.</w:t>
      </w:r>
    </w:p>
    <w:p w14:paraId="53648CBA" w14:textId="77777777" w:rsidR="000A1F6A" w:rsidRPr="00440C98" w:rsidRDefault="000A1F6A" w:rsidP="000A1F6A">
      <w:pPr>
        <w:rPr>
          <w:sz w:val="14"/>
        </w:rPr>
      </w:pPr>
      <w:r w:rsidRPr="00440C98">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53778DC4" w14:textId="77777777" w:rsidR="000A1F6A" w:rsidRPr="00440C98" w:rsidRDefault="000A1F6A" w:rsidP="000A1F6A">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EE19DE">
        <w:rPr>
          <w:rStyle w:val="StyleUnderline"/>
          <w:highlight w:val="cyan"/>
        </w:rPr>
        <w:t>The state is posed as</w:t>
      </w:r>
      <w:r w:rsidRPr="00440C98">
        <w:rPr>
          <w:rStyle w:val="StyleUnderline"/>
        </w:rPr>
        <w:t xml:space="preserve"> the expression or </w:t>
      </w:r>
      <w:r w:rsidRPr="00EE19DE">
        <w:rPr>
          <w:rStyle w:val="StyleUnderline"/>
          <w:highlight w:val="cyan"/>
        </w:rPr>
        <w:t>guarantor of</w:t>
      </w:r>
      <w:r w:rsidRPr="00440C98">
        <w:rPr>
          <w:rStyle w:val="StyleUnderline"/>
        </w:rPr>
        <w:t xml:space="preserve"> the minimal, </w:t>
      </w:r>
      <w:r w:rsidRPr="00EE19DE">
        <w:rPr>
          <w:rStyle w:val="Emphasis"/>
          <w:highlight w:val="cyan"/>
        </w:rPr>
        <w:t>interest-neutral</w:t>
      </w:r>
      <w:r w:rsidRPr="00440C98">
        <w:rPr>
          <w:rStyle w:val="Emphasis"/>
        </w:rPr>
        <w:t xml:space="preserve"> </w:t>
      </w:r>
      <w:r w:rsidRPr="00EE19DE">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2C867C02" w14:textId="77777777" w:rsidR="000A1F6A" w:rsidRPr="00440C98" w:rsidRDefault="000A1F6A" w:rsidP="000A1F6A">
      <w:pPr>
        <w:rPr>
          <w:sz w:val="14"/>
        </w:rPr>
      </w:pPr>
      <w:r w:rsidRPr="00440C98">
        <w:rPr>
          <w:sz w:val="14"/>
        </w:rPr>
        <w:t xml:space="preserve">Socialist thought challenged the liberal description of the state by arguing that </w:t>
      </w:r>
      <w:r w:rsidRPr="00EE19DE">
        <w:rPr>
          <w:rStyle w:val="StyleUnderline"/>
          <w:highlight w:val="cyan"/>
        </w:rPr>
        <w:t>state power is</w:t>
      </w:r>
      <w:r w:rsidRPr="00440C98">
        <w:rPr>
          <w:sz w:val="14"/>
        </w:rPr>
        <w:t xml:space="preserve"> in fact </w:t>
      </w:r>
      <w:r w:rsidRPr="00440C98">
        <w:rPr>
          <w:rStyle w:val="StyleUnderline"/>
        </w:rPr>
        <w:t>"</w:t>
      </w:r>
      <w:r w:rsidRPr="00EE19DE">
        <w:rPr>
          <w:rStyle w:val="StyleUnderline"/>
          <w:highlight w:val="cyan"/>
        </w:rPr>
        <w:t>captured" by private interests</w:t>
      </w:r>
      <w:r w:rsidRPr="00440C98">
        <w:rPr>
          <w:sz w:val="14"/>
        </w:rPr>
        <w:t xml:space="preserve"> and that </w:t>
      </w:r>
      <w:r w:rsidRPr="00440C98">
        <w:rPr>
          <w:rStyle w:val="StyleUnderline"/>
        </w:rPr>
        <w:t xml:space="preserve">the state </w:t>
      </w:r>
      <w:r w:rsidRPr="00EE19DE">
        <w:rPr>
          <w:rStyle w:val="StyleUnderline"/>
          <w:highlight w:val="cyan"/>
        </w:rPr>
        <w:t>ratifies</w:t>
      </w:r>
      <w:r w:rsidRPr="00440C98">
        <w:rPr>
          <w:sz w:val="14"/>
        </w:rPr>
        <w:t xml:space="preserve"> and perpetuates </w:t>
      </w:r>
      <w:r w:rsidRPr="00EE19DE">
        <w:rPr>
          <w:rStyle w:val="StyleUnderline"/>
          <w:highlight w:val="cya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EE19DE">
        <w:rPr>
          <w:rStyle w:val="StyleUnderline"/>
          <w:highlight w:val="cya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EE19DE">
        <w:rPr>
          <w:rStyle w:val="StyleUnderline"/>
          <w:highlight w:val="cyan"/>
        </w:rPr>
        <w:t>argue that economic conflict is</w:t>
      </w:r>
      <w:r w:rsidRPr="00440C98">
        <w:rPr>
          <w:rStyle w:val="StyleUnderline"/>
        </w:rPr>
        <w:t xml:space="preserve"> </w:t>
      </w:r>
      <w:r w:rsidRPr="00EE19DE">
        <w:rPr>
          <w:rStyle w:val="Emphasis"/>
          <w:highlight w:val="cyan"/>
        </w:rPr>
        <w:t>grounded</w:t>
      </w:r>
      <w:r w:rsidRPr="00EE19DE">
        <w:rPr>
          <w:rStyle w:val="StyleUnderline"/>
          <w:highlight w:val="cyan"/>
        </w:rPr>
        <w:t xml:space="preserve"> in</w:t>
      </w:r>
      <w:r w:rsidRPr="00440C98">
        <w:rPr>
          <w:rStyle w:val="StyleUnderline"/>
        </w:rPr>
        <w:t xml:space="preserve"> the </w:t>
      </w:r>
      <w:r w:rsidRPr="00EE19DE">
        <w:rPr>
          <w:rStyle w:val="Emphasis"/>
          <w:highlight w:val="cyan"/>
        </w:rPr>
        <w:t>tech</w:t>
      </w:r>
      <w:r w:rsidRPr="00440C98">
        <w:rPr>
          <w:rStyle w:val="Emphasis"/>
        </w:rPr>
        <w:t xml:space="preserve">nological </w:t>
      </w:r>
      <w:r w:rsidRPr="00EE19DE">
        <w:rPr>
          <w:rStyle w:val="Emphasis"/>
          <w:highlight w:val="cya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EE19DE">
        <w:rPr>
          <w:rStyle w:val="StyleUnderline"/>
          <w:highlight w:val="cyan"/>
        </w:rPr>
        <w:t>treatable by</w:t>
      </w:r>
      <w:r w:rsidRPr="00440C98">
        <w:rPr>
          <w:rStyle w:val="StyleUnderline"/>
        </w:rPr>
        <w:t xml:space="preserve"> the judicious intervention of </w:t>
      </w:r>
      <w:r w:rsidRPr="00EE19DE">
        <w:rPr>
          <w:rStyle w:val="StyleUnderline"/>
          <w:highlight w:val="cya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3E503078" w14:textId="77777777" w:rsidR="000A1F6A" w:rsidRPr="00440C98" w:rsidRDefault="000A1F6A" w:rsidP="000A1F6A">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440C98">
        <w:rPr>
          <w:rStyle w:val="StyleUnderline"/>
        </w:rPr>
        <w:t xml:space="preserve">Collective bargaining law responded to this problem by using the </w:t>
      </w:r>
      <w:r w:rsidRPr="00EE19DE">
        <w:rPr>
          <w:rStyle w:val="Emphasis"/>
          <w:highlight w:val="cyan"/>
        </w:rPr>
        <w:t>rhetoric of industrial democracy</w:t>
      </w:r>
      <w:r w:rsidRPr="00EE19DE">
        <w:rPr>
          <w:rStyle w:val="StyleUnderline"/>
          <w:highlight w:val="cyan"/>
        </w:rPr>
        <w:t xml:space="preserve"> </w:t>
      </w:r>
      <w:r w:rsidRPr="00A03D9C">
        <w:rPr>
          <w:rStyle w:val="StyleUnderline"/>
        </w:rPr>
        <w:t>to</w:t>
      </w:r>
      <w:r w:rsidRPr="00440C98">
        <w:rPr>
          <w:rStyle w:val="StyleUnderline"/>
        </w:rPr>
        <w:t xml:space="preserve"> </w:t>
      </w:r>
      <w:r w:rsidRPr="00EE19DE">
        <w:rPr>
          <w:rStyle w:val="StyleUnderline"/>
          <w:highlight w:val="cyan"/>
        </w:rPr>
        <w:t>induce</w:t>
      </w:r>
      <w:r w:rsidRPr="00440C98">
        <w:rPr>
          <w:rStyle w:val="StyleUnderline"/>
        </w:rPr>
        <w:t xml:space="preserve"> </w:t>
      </w:r>
      <w:r w:rsidRPr="00EE19DE">
        <w:rPr>
          <w:rStyle w:val="StyleUnderline"/>
          <w:highlight w:val="cyan"/>
        </w:rPr>
        <w:t>worker consent to hierarchy</w:t>
      </w:r>
      <w:r w:rsidRPr="00440C98">
        <w:rPr>
          <w:sz w:val="14"/>
        </w:rPr>
        <w:t>. See text accompanying notes 27-32 infra.</w:t>
      </w:r>
    </w:p>
    <w:p w14:paraId="256039F8" w14:textId="77777777" w:rsidR="000A1F6A" w:rsidRPr="00440C98" w:rsidRDefault="000A1F6A" w:rsidP="000A1F6A">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779CB8C8" w14:textId="77777777" w:rsidR="000A1F6A" w:rsidRPr="00440C98" w:rsidRDefault="000A1F6A" w:rsidP="000A1F6A">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EE19DE">
        <w:rPr>
          <w:rStyle w:val="StyleUnderline"/>
          <w:highlight w:val="cyan"/>
        </w:rPr>
        <w:t>rights are "</w:t>
      </w:r>
      <w:r w:rsidRPr="00EE19DE">
        <w:rPr>
          <w:rStyle w:val="Emphasis"/>
          <w:highlight w:val="cyan"/>
        </w:rPr>
        <w:t>balanced" against</w:t>
      </w:r>
      <w:r w:rsidRPr="00440C98">
        <w:rPr>
          <w:rStyle w:val="Emphasis"/>
        </w:rPr>
        <w:t xml:space="preserve"> public policy </w:t>
      </w:r>
      <w:r w:rsidRPr="00EE19DE">
        <w:rPr>
          <w:rStyle w:val="Emphasis"/>
          <w:highlight w:val="cyan"/>
        </w:rPr>
        <w:t>considerations</w:t>
      </w:r>
      <w:r w:rsidRPr="00440C98">
        <w:rPr>
          <w:rStyle w:val="StyleUnderline"/>
        </w:rPr>
        <w:t xml:space="preserve"> and "</w:t>
      </w:r>
      <w:r w:rsidRPr="00EE19DE">
        <w:rPr>
          <w:rStyle w:val="Emphasis"/>
          <w:highlight w:val="cyan"/>
        </w:rPr>
        <w:t>tailored</w:t>
      </w:r>
      <w:r w:rsidRPr="00EE19DE">
        <w:rPr>
          <w:rStyle w:val="StyleUnderline"/>
          <w:highlight w:val="cyan"/>
        </w:rPr>
        <w:t>" by</w:t>
      </w:r>
      <w:r w:rsidRPr="00440C98">
        <w:rPr>
          <w:rStyle w:val="StyleUnderline"/>
        </w:rPr>
        <w:t xml:space="preserve"> the exercise of discretion by public agencies or </w:t>
      </w:r>
      <w:r w:rsidRPr="00EE19DE">
        <w:rPr>
          <w:rStyle w:val="StyleUnderline"/>
          <w:highlight w:val="cya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5269BAC1" w14:textId="77777777" w:rsidR="000A1F6A" w:rsidRPr="00440C98" w:rsidRDefault="000A1F6A" w:rsidP="000A1F6A">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3D2E5FBF" w14:textId="77777777" w:rsidR="000A1F6A" w:rsidRPr="00440C98" w:rsidRDefault="000A1F6A" w:rsidP="000A1F6A">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371BEFDD" w14:textId="77777777" w:rsidR="000A1F6A" w:rsidRPr="00440C98" w:rsidRDefault="000A1F6A" w:rsidP="000A1F6A">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45CDC415" w14:textId="77777777" w:rsidR="000A1F6A" w:rsidRPr="00440C98" w:rsidRDefault="000A1F6A" w:rsidP="000A1F6A">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EE19DE">
        <w:rPr>
          <w:rStyle w:val="StyleUnderline"/>
          <w:highlight w:val="cyan"/>
        </w:rPr>
        <w:t>capitalism cannot be understood independent</w:t>
      </w:r>
      <w:r w:rsidRPr="00440C98">
        <w:rPr>
          <w:rStyle w:val="StyleUnderline"/>
        </w:rPr>
        <w:t xml:space="preserve">ly </w:t>
      </w:r>
      <w:r w:rsidRPr="00EE19DE">
        <w:rPr>
          <w:rStyle w:val="StyleUnderline"/>
          <w:highlight w:val="cyan"/>
        </w:rPr>
        <w:t xml:space="preserve">of </w:t>
      </w:r>
      <w:r w:rsidRPr="00440C98">
        <w:rPr>
          <w:rStyle w:val="StyleUnderline"/>
        </w:rPr>
        <w:t xml:space="preserve">the constitutive role of </w:t>
      </w:r>
      <w:r w:rsidRPr="00EE19DE">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EE19DE">
        <w:rPr>
          <w:rStyle w:val="StyleUnderline"/>
          <w:highlight w:val="cyan"/>
        </w:rPr>
        <w:t>powers</w:t>
      </w:r>
      <w:r w:rsidRPr="00440C98">
        <w:rPr>
          <w:sz w:val="14"/>
        </w:rPr>
        <w:t xml:space="preserve"> of law must be understood in their most capacious sense to </w:t>
      </w:r>
      <w:r w:rsidRPr="00EE19DE">
        <w:rPr>
          <w:rStyle w:val="StyleUnderline"/>
          <w:highlight w:val="cyan"/>
        </w:rPr>
        <w:t>include</w:t>
      </w:r>
      <w:r w:rsidRPr="00EE19DE">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EE19DE">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EE19DE">
        <w:rPr>
          <w:rStyle w:val="Emphasis"/>
          <w:highlight w:val="cyan"/>
        </w:rPr>
        <w:t>cultural legal constructs</w:t>
      </w:r>
      <w:r w:rsidRPr="00EE19DE">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EE19DE">
        <w:rPr>
          <w:rStyle w:val="StyleUnderline"/>
          <w:highlight w:val="cyan"/>
        </w:rPr>
        <w:t xml:space="preserve">of </w:t>
      </w:r>
      <w:r w:rsidRPr="00EE19DE">
        <w:rPr>
          <w:rStyle w:val="Emphasis"/>
          <w:highlight w:val="cyan"/>
        </w:rPr>
        <w:t>economic justice</w:t>
      </w:r>
      <w:r w:rsidRPr="00EE19DE">
        <w:rPr>
          <w:rStyle w:val="StyleUnderline"/>
          <w:highlight w:val="cyan"/>
        </w:rPr>
        <w:t xml:space="preserve"> </w:t>
      </w:r>
      <w:r w:rsidRPr="00440C98">
        <w:rPr>
          <w:rStyle w:val="StyleUnderline"/>
        </w:rPr>
        <w:t xml:space="preserve">and </w:t>
      </w:r>
      <w:r w:rsidRPr="00440C98">
        <w:rPr>
          <w:rStyle w:val="Emphasis"/>
        </w:rPr>
        <w:t xml:space="preserve">moral economies. </w:t>
      </w:r>
    </w:p>
    <w:p w14:paraId="01E82875" w14:textId="77777777" w:rsidR="000A1F6A" w:rsidRPr="00440C98" w:rsidRDefault="000A1F6A" w:rsidP="000A1F6A">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4264C747" w14:textId="77777777" w:rsidR="000A1F6A" w:rsidRPr="00440C98" w:rsidRDefault="000A1F6A" w:rsidP="000A1F6A">
      <w:pPr>
        <w:rPr>
          <w:sz w:val="14"/>
        </w:rPr>
      </w:pPr>
      <w:r w:rsidRPr="00440C98">
        <w:rPr>
          <w:sz w:val="14"/>
        </w:rPr>
        <w:t>To come to that conclusion, Somers (2022a) developed four precepts:</w:t>
      </w:r>
    </w:p>
    <w:p w14:paraId="2F3DC02B" w14:textId="77777777" w:rsidR="000A1F6A" w:rsidRPr="00440C98" w:rsidRDefault="000A1F6A" w:rsidP="000A1F6A">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6F020623" w14:textId="77777777" w:rsidR="000A1F6A" w:rsidRPr="00440C98" w:rsidRDefault="000A1F6A" w:rsidP="000A1F6A">
      <w:pPr>
        <w:rPr>
          <w:sz w:val="14"/>
        </w:rPr>
      </w:pPr>
      <w:r w:rsidRPr="00440C98">
        <w:rPr>
          <w:sz w:val="14"/>
        </w:rPr>
        <w:t xml:space="preserve">2) </w:t>
      </w:r>
      <w:r w:rsidRPr="00EE19DE">
        <w:rPr>
          <w:rStyle w:val="StyleUnderline"/>
          <w:highlight w:val="cyan"/>
        </w:rPr>
        <w:t>Market justice is capitalism’s moral economy</w:t>
      </w:r>
      <w:r w:rsidRPr="00EE19DE">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EE19DE">
        <w:rPr>
          <w:rStyle w:val="StyleUnderline"/>
          <w:highlight w:val="cyan"/>
        </w:rPr>
        <w:t>natural</w:t>
      </w:r>
      <w:r w:rsidRPr="00440C98">
        <w:rPr>
          <w:rStyle w:val="StyleUnderline"/>
        </w:rPr>
        <w:t xml:space="preserve"> forces and </w:t>
      </w:r>
      <w:r w:rsidRPr="00440C98">
        <w:rPr>
          <w:sz w:val="14"/>
        </w:rPr>
        <w:t xml:space="preserve">putatively </w:t>
      </w:r>
      <w:r w:rsidRPr="00EE19DE">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EE19DE">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EE19DE">
        <w:rPr>
          <w:rStyle w:val="StyleUnderline"/>
          <w:highlight w:val="cyan"/>
        </w:rPr>
        <w:t>Its moral mandates</w:t>
      </w:r>
      <w:r w:rsidRPr="00440C98">
        <w:rPr>
          <w:sz w:val="14"/>
        </w:rPr>
        <w:t xml:space="preserve"> thus </w:t>
      </w:r>
      <w:r w:rsidRPr="00EE19DE">
        <w:rPr>
          <w:rStyle w:val="StyleUnderline"/>
          <w:highlight w:val="cyan"/>
        </w:rPr>
        <w:t xml:space="preserve">justify </w:t>
      </w:r>
      <w:r w:rsidRPr="00440C98">
        <w:rPr>
          <w:rStyle w:val="StyleUnderline"/>
        </w:rPr>
        <w:t xml:space="preserve">inequality and </w:t>
      </w:r>
      <w:r w:rsidRPr="00EE19DE">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3BB268B9" w14:textId="77777777" w:rsidR="000A1F6A" w:rsidRPr="00440C98" w:rsidRDefault="000A1F6A" w:rsidP="000A1F6A">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EE19DE">
        <w:rPr>
          <w:rStyle w:val="StyleUnderline"/>
          <w:highlight w:val="cyan"/>
        </w:rPr>
        <w:t xml:space="preserve">it redefines </w:t>
      </w:r>
      <w:r w:rsidRPr="00440C98">
        <w:rPr>
          <w:rStyle w:val="StyleUnderline"/>
        </w:rPr>
        <w:t xml:space="preserve">the </w:t>
      </w:r>
      <w:r w:rsidRPr="00EE19DE">
        <w:rPr>
          <w:rStyle w:val="StyleUnderline"/>
          <w:highlight w:val="cyan"/>
        </w:rPr>
        <w:t xml:space="preserve">economy as a </w:t>
      </w:r>
      <w:r w:rsidRPr="00440C98">
        <w:rPr>
          <w:rStyle w:val="StyleUnderline"/>
        </w:rPr>
        <w:t xml:space="preserve">site that structures the </w:t>
      </w:r>
      <w:r w:rsidRPr="00EE19DE">
        <w:rPr>
          <w:rStyle w:val="Emphasis"/>
          <w:highlight w:val="cyan"/>
        </w:rPr>
        <w:t>balance of power</w:t>
      </w:r>
      <w:r w:rsidRPr="00EE19DE">
        <w:rPr>
          <w:rStyle w:val="StyleUnderline"/>
          <w:highlight w:val="cyan"/>
        </w:rPr>
        <w:t xml:space="preserve"> among</w:t>
      </w:r>
      <w:r w:rsidRPr="00EE19DE">
        <w:rPr>
          <w:sz w:val="14"/>
          <w:highlight w:val="cyan"/>
        </w:rPr>
        <w:t xml:space="preserve"> </w:t>
      </w:r>
      <w:r w:rsidRPr="00EE19DE">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EE19DE">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EE19DE">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EE19DE">
        <w:rPr>
          <w:rStyle w:val="Emphasis"/>
          <w:highlight w:val="cyan"/>
        </w:rPr>
        <w:t>coercive commodification</w:t>
      </w:r>
      <w:r w:rsidRPr="00440C98">
        <w:rPr>
          <w:rStyle w:val="StyleUnderline"/>
        </w:rPr>
        <w:t xml:space="preserve"> </w:t>
      </w:r>
      <w:r w:rsidRPr="00EE19DE">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46684C5C" w14:textId="77777777" w:rsidR="000A1F6A" w:rsidRPr="00440C98" w:rsidRDefault="000A1F6A" w:rsidP="000A1F6A">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EE19DE">
        <w:rPr>
          <w:rStyle w:val="StyleUnderline"/>
          <w:highlight w:val="cyan"/>
        </w:rPr>
        <w:t xml:space="preserve">make it </w:t>
      </w:r>
      <w:r w:rsidRPr="00EE19DE">
        <w:rPr>
          <w:rStyle w:val="Emphasis"/>
          <w:highlight w:val="cyan"/>
        </w:rPr>
        <w:t>inevitable</w:t>
      </w:r>
      <w:r w:rsidRPr="00EE19DE">
        <w:rPr>
          <w:rStyle w:val="StyleUnderline"/>
          <w:highlight w:val="cyan"/>
        </w:rPr>
        <w:t xml:space="preserve"> that </w:t>
      </w:r>
      <w:r w:rsidRPr="00440C98">
        <w:rPr>
          <w:rStyle w:val="StyleUnderline"/>
        </w:rPr>
        <w:t xml:space="preserve">struggle over control of that power turns </w:t>
      </w:r>
      <w:r w:rsidRPr="00EE19DE">
        <w:rPr>
          <w:rStyle w:val="StyleUnderline"/>
          <w:highlight w:val="cyan"/>
        </w:rPr>
        <w:t xml:space="preserve">democracy </w:t>
      </w:r>
      <w:r w:rsidRPr="00440C98">
        <w:rPr>
          <w:rStyle w:val="StyleUnderline"/>
        </w:rPr>
        <w:t xml:space="preserve">into </w:t>
      </w:r>
      <w:r w:rsidRPr="00EE19DE">
        <w:rPr>
          <w:rStyle w:val="StyleUnderline"/>
          <w:highlight w:val="cyan"/>
        </w:rPr>
        <w:t xml:space="preserve">a </w:t>
      </w:r>
      <w:r w:rsidRPr="00440C98">
        <w:rPr>
          <w:rStyle w:val="StyleUnderline"/>
        </w:rPr>
        <w:t xml:space="preserve">potentially mortal </w:t>
      </w:r>
      <w:r w:rsidRPr="00EE19DE">
        <w:rPr>
          <w:rStyle w:val="StyleUnderline"/>
          <w:highlight w:val="cyan"/>
        </w:rPr>
        <w:t xml:space="preserve">threat to </w:t>
      </w:r>
      <w:r w:rsidRPr="00EE19DE">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EE19DE">
        <w:rPr>
          <w:rStyle w:val="Emphasis"/>
          <w:highlight w:val="cyan"/>
        </w:rPr>
        <w:t>antidemocratic mechanisms</w:t>
      </w:r>
      <w:r w:rsidRPr="00440C98">
        <w:rPr>
          <w:sz w:val="14"/>
        </w:rPr>
        <w:t xml:space="preserve"> that are </w:t>
      </w:r>
      <w:r w:rsidRPr="00EE19DE">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2A464661" w14:textId="77777777" w:rsidR="000A1F6A" w:rsidRPr="00440C98" w:rsidRDefault="000A1F6A" w:rsidP="000A1F6A">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6506D2B9" w14:textId="77777777" w:rsidR="000A1F6A" w:rsidRPr="00440C98" w:rsidRDefault="000A1F6A" w:rsidP="000A1F6A">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51CEFB17" w14:textId="77777777" w:rsidR="000A1F6A" w:rsidRPr="00440C98" w:rsidRDefault="000A1F6A" w:rsidP="000A1F6A">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0C83932D" w14:textId="77777777" w:rsidR="000A1F6A" w:rsidRPr="00440C98" w:rsidRDefault="000A1F6A" w:rsidP="000A1F6A">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2EB1D574" w14:textId="77777777" w:rsidR="000A1F6A" w:rsidRPr="00440C98" w:rsidRDefault="000A1F6A" w:rsidP="000A1F6A">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77568E24" w14:textId="77777777" w:rsidR="000A1F6A" w:rsidRPr="00440C98" w:rsidRDefault="000A1F6A" w:rsidP="000A1F6A">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4E97F476" w14:textId="77777777" w:rsidR="000A1F6A" w:rsidRPr="00440C98" w:rsidRDefault="000A1F6A" w:rsidP="000A1F6A">
      <w:pPr>
        <w:rPr>
          <w:sz w:val="14"/>
        </w:rPr>
      </w:pPr>
      <w:r w:rsidRPr="00440C98">
        <w:rPr>
          <w:rStyle w:val="StyleUnderline"/>
        </w:rPr>
        <w:t xml:space="preserve">A </w:t>
      </w:r>
      <w:r w:rsidRPr="00EE19DE">
        <w:rPr>
          <w:rStyle w:val="Emphasis"/>
          <w:highlight w:val="cyan"/>
        </w:rPr>
        <w:t>predistributive democracy</w:t>
      </w:r>
      <w:r w:rsidRPr="00EE19DE">
        <w:rPr>
          <w:rStyle w:val="StyleUnderline"/>
          <w:highlight w:val="cyan"/>
        </w:rPr>
        <w:t xml:space="preserve"> is</w:t>
      </w:r>
      <w:r w:rsidRPr="00440C98">
        <w:rPr>
          <w:sz w:val="14"/>
        </w:rPr>
        <w:t xml:space="preserve"> an alternative political economy, </w:t>
      </w:r>
      <w:r w:rsidRPr="00EE19DE">
        <w:rPr>
          <w:rStyle w:val="StyleUnderline"/>
          <w:highlight w:val="cyan"/>
        </w:rPr>
        <w:t xml:space="preserve">a </w:t>
      </w:r>
      <w:r w:rsidRPr="00440C98">
        <w:rPr>
          <w:rStyle w:val="StyleUnderline"/>
        </w:rPr>
        <w:t xml:space="preserve">moral </w:t>
      </w:r>
      <w:r w:rsidRPr="00EE19DE">
        <w:rPr>
          <w:rStyle w:val="StyleUnderline"/>
          <w:highlight w:val="cyan"/>
        </w:rPr>
        <w:t>political countervision</w:t>
      </w:r>
      <w:r w:rsidRPr="00440C98">
        <w:rPr>
          <w:sz w:val="14"/>
        </w:rPr>
        <w:t>, and</w:t>
      </w:r>
      <w:r w:rsidRPr="00440C98">
        <w:rPr>
          <w:rStyle w:val="StyleUnderline"/>
        </w:rPr>
        <w:t xml:space="preserve"> a strategic agenda </w:t>
      </w:r>
      <w:r w:rsidRPr="00EE19DE">
        <w:rPr>
          <w:rStyle w:val="StyleUnderline"/>
          <w:highlight w:val="cyan"/>
        </w:rPr>
        <w:t>for</w:t>
      </w:r>
      <w:r w:rsidRPr="00440C98">
        <w:rPr>
          <w:sz w:val="14"/>
        </w:rPr>
        <w:t xml:space="preserve"> structural and ideational “</w:t>
      </w:r>
      <w:r w:rsidRPr="00EE19DE">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EE19DE">
        <w:rPr>
          <w:rStyle w:val="StyleUnderline"/>
          <w:highlight w:val="cyan"/>
        </w:rPr>
        <w:t>decommodification</w:t>
      </w:r>
      <w:r w:rsidRPr="00440C98">
        <w:rPr>
          <w:sz w:val="14"/>
        </w:rPr>
        <w:t xml:space="preserve">, full </w:t>
      </w:r>
      <w:r w:rsidRPr="00EE19DE">
        <w:rPr>
          <w:rStyle w:val="StyleUnderline"/>
          <w:highlight w:val="cyan"/>
        </w:rPr>
        <w:t xml:space="preserve">democratization of public </w:t>
      </w:r>
      <w:r w:rsidRPr="00440C98">
        <w:rPr>
          <w:rStyle w:val="StyleUnderline"/>
        </w:rPr>
        <w:t xml:space="preserve">and </w:t>
      </w:r>
      <w:r w:rsidRPr="00EE19DE">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EE19DE">
        <w:rPr>
          <w:rStyle w:val="StyleUnderline"/>
          <w:highlight w:val="cyan"/>
        </w:rPr>
        <w:t xml:space="preserve">to mobilize </w:t>
      </w:r>
      <w:r w:rsidRPr="00440C98">
        <w:rPr>
          <w:rStyle w:val="StyleUnderline"/>
        </w:rPr>
        <w:t xml:space="preserve">the </w:t>
      </w:r>
      <w:r w:rsidRPr="00EE19DE">
        <w:rPr>
          <w:rStyle w:val="Emphasis"/>
          <w:highlight w:val="cyan"/>
        </w:rPr>
        <w:t>countervailing power</w:t>
      </w:r>
      <w:r w:rsidRPr="00440C98">
        <w:rPr>
          <w:sz w:val="14"/>
        </w:rPr>
        <w:t xml:space="preserve"> (Galbraith 2012 [1952]) of a democratic citizenry.</w:t>
      </w:r>
    </w:p>
    <w:p w14:paraId="368A3699" w14:textId="77777777" w:rsidR="000A1F6A" w:rsidRPr="00440C98" w:rsidRDefault="000A1F6A" w:rsidP="000A1F6A">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6F5D5C5A" w14:textId="77777777" w:rsidR="000A1F6A" w:rsidRPr="00440C98" w:rsidRDefault="000A1F6A" w:rsidP="000A1F6A">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EE19DE">
        <w:rPr>
          <w:rStyle w:val="StyleUnderline"/>
          <w:highlight w:val="cyan"/>
        </w:rPr>
        <w:t>the conflict</w:t>
      </w:r>
      <w:r w:rsidRPr="00440C98">
        <w:rPr>
          <w:rStyle w:val="StyleUnderline"/>
        </w:rPr>
        <w:t xml:space="preserve"> in the 1930s </w:t>
      </w:r>
      <w:r w:rsidRPr="00EE19DE">
        <w:rPr>
          <w:rStyle w:val="StyleUnderline"/>
          <w:highlight w:val="cyan"/>
        </w:rPr>
        <w:t xml:space="preserve">that catapulted Europe into </w:t>
      </w:r>
      <w:r w:rsidRPr="00EE19DE">
        <w:rPr>
          <w:rStyle w:val="Emphasis"/>
          <w:highlight w:val="cyan"/>
        </w:rPr>
        <w:t>fascism</w:t>
      </w:r>
      <w:r w:rsidRPr="00EE19DE">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EE19DE">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EE19DE">
        <w:rPr>
          <w:rStyle w:val="Emphasis"/>
          <w:highlight w:val="cyan"/>
        </w:rPr>
        <w:t xml:space="preserve">fork in the road </w:t>
      </w:r>
      <w:r w:rsidRPr="00440C98">
        <w:rPr>
          <w:rStyle w:val="Emphasis"/>
        </w:rPr>
        <w:t>today</w:t>
      </w:r>
      <w:r w:rsidRPr="00440C98">
        <w:rPr>
          <w:sz w:val="14"/>
        </w:rPr>
        <w:t xml:space="preserve"> </w:t>
      </w:r>
      <w:r w:rsidRPr="00EE19DE">
        <w:rPr>
          <w:rStyle w:val="StyleUnderline"/>
          <w:highlight w:val="cyan"/>
        </w:rPr>
        <w:t xml:space="preserve">between </w:t>
      </w:r>
      <w:r w:rsidRPr="00EE19DE">
        <w:rPr>
          <w:rStyle w:val="Emphasis"/>
          <w:highlight w:val="cyan"/>
        </w:rPr>
        <w:t>democratic survival</w:t>
      </w:r>
      <w:r w:rsidRPr="00EE19DE">
        <w:rPr>
          <w:rStyle w:val="StyleUnderline"/>
          <w:highlight w:val="cyan"/>
        </w:rPr>
        <w:t xml:space="preserve"> and </w:t>
      </w:r>
      <w:r w:rsidRPr="00EE19DE">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EE19DE">
        <w:rPr>
          <w:rStyle w:val="StyleUnderline"/>
          <w:highlight w:val="cyan"/>
        </w:rPr>
        <w:t xml:space="preserve">today’s </w:t>
      </w:r>
      <w:r w:rsidRPr="00440C98">
        <w:rPr>
          <w:rStyle w:val="StyleUnderline"/>
        </w:rPr>
        <w:t xml:space="preserve">conservatives and moneyed </w:t>
      </w:r>
      <w:r w:rsidRPr="00EE19DE">
        <w:rPr>
          <w:rStyle w:val="StyleUnderline"/>
          <w:highlight w:val="cyan"/>
        </w:rPr>
        <w:t>elites</w:t>
      </w:r>
      <w:r w:rsidRPr="00440C98">
        <w:rPr>
          <w:sz w:val="14"/>
        </w:rPr>
        <w:t xml:space="preserve"> </w:t>
      </w:r>
      <w:r w:rsidRPr="00440C98">
        <w:rPr>
          <w:rStyle w:val="StyleUnderline"/>
        </w:rPr>
        <w:t xml:space="preserve">to </w:t>
      </w:r>
      <w:r w:rsidRPr="00EE19DE">
        <w:rPr>
          <w:rStyle w:val="StyleUnderline"/>
          <w:highlight w:val="cyan"/>
        </w:rPr>
        <w:t>embrace</w:t>
      </w:r>
      <w:r w:rsidRPr="00440C98">
        <w:rPr>
          <w:rStyle w:val="StyleUnderline"/>
        </w:rPr>
        <w:t xml:space="preserve"> </w:t>
      </w:r>
      <w:r w:rsidRPr="00EE19DE">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EE19DE">
        <w:rPr>
          <w:rStyle w:val="StyleUnderline"/>
          <w:highlight w:val="cyan"/>
        </w:rPr>
        <w:t>Organizing</w:t>
      </w:r>
      <w:r w:rsidRPr="00440C98">
        <w:rPr>
          <w:sz w:val="14"/>
        </w:rPr>
        <w:t xml:space="preserve"> a movement of </w:t>
      </w:r>
      <w:r w:rsidRPr="00EE19DE">
        <w:rPr>
          <w:rStyle w:val="StyleUnderline"/>
          <w:highlight w:val="cyan"/>
        </w:rPr>
        <w:t>countervailing</w:t>
      </w:r>
      <w:r w:rsidRPr="00440C98">
        <w:rPr>
          <w:sz w:val="14"/>
        </w:rPr>
        <w:t xml:space="preserve"> democratic </w:t>
      </w:r>
      <w:r w:rsidRPr="00EE19DE">
        <w:rPr>
          <w:rStyle w:val="StyleUnderline"/>
          <w:highlight w:val="cyan"/>
        </w:rPr>
        <w:t>power</w:t>
      </w:r>
      <w:r w:rsidRPr="00440C98">
        <w:rPr>
          <w:sz w:val="14"/>
        </w:rPr>
        <w:t>—informed by the lessons of Polanyi and Piketty (and Galbraith [1952] 2012)—</w:t>
      </w:r>
      <w:r w:rsidRPr="00EE19DE">
        <w:rPr>
          <w:rStyle w:val="StyleUnderline"/>
          <w:highlight w:val="cyan"/>
        </w:rPr>
        <w:t>could not be more urgent</w:t>
      </w:r>
      <w:r w:rsidRPr="00EE19DE">
        <w:rPr>
          <w:sz w:val="14"/>
          <w:highlight w:val="cyan"/>
        </w:rPr>
        <w:t>.</w:t>
      </w:r>
    </w:p>
    <w:p w14:paraId="6BACE18D" w14:textId="77777777" w:rsidR="000A1F6A" w:rsidRPr="00440C98" w:rsidRDefault="000A1F6A" w:rsidP="000A1F6A">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6255DDF9" w14:textId="77777777" w:rsidR="000A1F6A" w:rsidRPr="00440C98" w:rsidRDefault="000A1F6A" w:rsidP="000A1F6A">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13318E20" w14:textId="77777777" w:rsidR="000A1F6A" w:rsidRPr="00440C98" w:rsidRDefault="000A1F6A" w:rsidP="000A1F6A">
      <w:pPr>
        <w:rPr>
          <w:sz w:val="14"/>
        </w:rPr>
      </w:pPr>
      <w:r w:rsidRPr="00440C98">
        <w:rPr>
          <w:sz w:val="14"/>
        </w:rPr>
        <w:t>Labor Law and Union Strategy</w:t>
      </w:r>
    </w:p>
    <w:p w14:paraId="6F260DFB" w14:textId="77777777" w:rsidR="000A1F6A" w:rsidRPr="00440C98" w:rsidRDefault="000A1F6A" w:rsidP="000A1F6A">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21F34468" w14:textId="77777777" w:rsidR="000A1F6A" w:rsidRPr="00440C98" w:rsidRDefault="000A1F6A" w:rsidP="000A1F6A">
      <w:pPr>
        <w:rPr>
          <w:sz w:val="14"/>
        </w:rPr>
      </w:pPr>
      <w:r w:rsidRPr="00440C98">
        <w:rPr>
          <w:sz w:val="14"/>
        </w:rPr>
        <w:t xml:space="preserve">The introduction drew the distinction between rights and freedoms.68 </w:t>
      </w:r>
      <w:r w:rsidRPr="00EE19DE">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EE19DE">
        <w:rPr>
          <w:rStyle w:val="StyleUnderline"/>
          <w:highlight w:val="cyan"/>
        </w:rPr>
        <w:t>protected by</w:t>
      </w:r>
      <w:r w:rsidRPr="00440C98">
        <w:rPr>
          <w:rStyle w:val="StyleUnderline"/>
        </w:rPr>
        <w:t xml:space="preserve"> the </w:t>
      </w:r>
      <w:r w:rsidRPr="00EE19DE">
        <w:rPr>
          <w:rStyle w:val="StyleUnderline"/>
          <w:highlight w:val="cyan"/>
        </w:rPr>
        <w:t>coercive power of the state</w:t>
      </w:r>
      <w:r w:rsidRPr="00440C98">
        <w:rPr>
          <w:sz w:val="14"/>
        </w:rPr>
        <w:t xml:space="preserve">. </w:t>
      </w:r>
      <w:r w:rsidRPr="00EE19DE">
        <w:rPr>
          <w:rStyle w:val="StyleUnderline"/>
          <w:highlight w:val="cyan"/>
        </w:rPr>
        <w:t>Freedoms</w:t>
      </w:r>
      <w:r w:rsidRPr="00440C98">
        <w:rPr>
          <w:sz w:val="14"/>
        </w:rPr>
        <w:t xml:space="preserve"> on the other hand </w:t>
      </w:r>
      <w:r w:rsidRPr="00EE19DE">
        <w:rPr>
          <w:rStyle w:val="StyleUnderline"/>
          <w:highlight w:val="cyan"/>
        </w:rPr>
        <w:t>are</w:t>
      </w:r>
      <w:r w:rsidRPr="00440C98">
        <w:rPr>
          <w:sz w:val="14"/>
        </w:rPr>
        <w:t xml:space="preserve"> those interests or </w:t>
      </w:r>
      <w:r w:rsidRPr="00EE19DE">
        <w:rPr>
          <w:rStyle w:val="StyleUnderline"/>
          <w:highlight w:val="cyan"/>
        </w:rPr>
        <w:t>actions</w:t>
      </w:r>
      <w:r w:rsidRPr="00440C98">
        <w:rPr>
          <w:rStyle w:val="StyleUnderline"/>
        </w:rPr>
        <w:t xml:space="preserve"> that are </w:t>
      </w:r>
      <w:r w:rsidRPr="00EE19DE">
        <w:rPr>
          <w:rStyle w:val="StyleUnderline"/>
          <w:highlight w:val="cyan"/>
        </w:rPr>
        <w:t>not</w:t>
      </w:r>
      <w:r w:rsidRPr="00440C98">
        <w:rPr>
          <w:rStyle w:val="StyleUnderline"/>
        </w:rPr>
        <w:t xml:space="preserve"> </w:t>
      </w:r>
      <w:r w:rsidRPr="00EE19DE">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EE19DE">
        <w:rPr>
          <w:rStyle w:val="StyleUnderline"/>
          <w:highlight w:val="cyan"/>
        </w:rPr>
        <w:t>the labor movement should</w:t>
      </w:r>
      <w:r w:rsidRPr="00EE19DE">
        <w:rPr>
          <w:sz w:val="14"/>
          <w:highlight w:val="cyan"/>
        </w:rPr>
        <w:t xml:space="preserve"> </w:t>
      </w:r>
      <w:r w:rsidRPr="00EE19DE">
        <w:rPr>
          <w:rStyle w:val="Emphasis"/>
          <w:highlight w:val="cyan"/>
        </w:rPr>
        <w:t>advance</w:t>
      </w:r>
      <w:r w:rsidRPr="00440C98">
        <w:rPr>
          <w:rStyle w:val="Emphasis"/>
        </w:rPr>
        <w:t xml:space="preserve"> labor </w:t>
      </w:r>
      <w:r w:rsidRPr="00EE19DE">
        <w:rPr>
          <w:rStyle w:val="Emphasis"/>
          <w:highlight w:val="cyan"/>
        </w:rPr>
        <w:t>freedoms</w:t>
      </w:r>
      <w:r w:rsidRPr="00EE19DE">
        <w:rPr>
          <w:rStyle w:val="StyleUnderline"/>
          <w:highlight w:val="cyan"/>
        </w:rPr>
        <w:t xml:space="preserve"> and be </w:t>
      </w:r>
      <w:r w:rsidRPr="00EE19DE">
        <w:rPr>
          <w:rStyle w:val="Emphasis"/>
          <w:highlight w:val="cyan"/>
        </w:rPr>
        <w:t>wary about</w:t>
      </w:r>
      <w:r w:rsidRPr="00440C98">
        <w:rPr>
          <w:rStyle w:val="Emphasis"/>
        </w:rPr>
        <w:t xml:space="preserve"> labor </w:t>
      </w:r>
      <w:r w:rsidRPr="00EE19DE">
        <w:rPr>
          <w:rStyle w:val="Emphasis"/>
          <w:highlight w:val="cyan"/>
        </w:rPr>
        <w:t>rights</w:t>
      </w:r>
      <w:r w:rsidRPr="00440C98">
        <w:rPr>
          <w:sz w:val="14"/>
        </w:rPr>
        <w:t>.</w:t>
      </w:r>
    </w:p>
    <w:p w14:paraId="0C9404C1" w14:textId="77777777" w:rsidR="000A1F6A" w:rsidRPr="00440C98" w:rsidRDefault="000A1F6A" w:rsidP="000A1F6A">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EE19DE">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EE19DE">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EE19DE">
        <w:rPr>
          <w:rStyle w:val="Emphasis"/>
          <w:highlight w:val="cyan"/>
        </w:rPr>
        <w:t>subordinating society</w:t>
      </w:r>
      <w:r w:rsidRPr="00440C98">
        <w:rPr>
          <w:rStyle w:val="Emphasis"/>
        </w:rPr>
        <w:t xml:space="preserve"> </w:t>
      </w:r>
      <w:r w:rsidRPr="00EE19DE">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EE19DE">
        <w:rPr>
          <w:rStyle w:val="Emphasis"/>
          <w:highlight w:val="cyan"/>
        </w:rPr>
        <w:t>Labor freedoms</w:t>
      </w:r>
      <w:r w:rsidRPr="00440C98">
        <w:rPr>
          <w:rStyle w:val="StyleUnderline"/>
        </w:rPr>
        <w:t xml:space="preserve"> </w:t>
      </w:r>
      <w:r w:rsidRPr="00EE19DE">
        <w:rPr>
          <w:rStyle w:val="StyleUnderline"/>
          <w:highlight w:val="cyan"/>
        </w:rPr>
        <w:t>restrict</w:t>
      </w:r>
      <w:r w:rsidRPr="00440C98">
        <w:rPr>
          <w:rStyle w:val="StyleUnderline"/>
        </w:rPr>
        <w:t xml:space="preserve"> the </w:t>
      </w:r>
      <w:r w:rsidRPr="00EE19DE">
        <w:rPr>
          <w:rStyle w:val="StyleUnderline"/>
          <w:highlight w:val="cyan"/>
        </w:rPr>
        <w:t>coercive power of the state</w:t>
      </w:r>
      <w:r w:rsidRPr="00440C98">
        <w:rPr>
          <w:rStyle w:val="StyleUnderline"/>
        </w:rPr>
        <w:t xml:space="preserve"> in a way </w:t>
      </w:r>
      <w:r w:rsidRPr="00EE19DE">
        <w:rPr>
          <w:rStyle w:val="StyleUnderline"/>
          <w:highlight w:val="cyan"/>
        </w:rPr>
        <w:t>that gives priority to labor’s</w:t>
      </w:r>
      <w:r w:rsidRPr="00440C98">
        <w:rPr>
          <w:rStyle w:val="StyleUnderline"/>
        </w:rPr>
        <w:t xml:space="preserve"> </w:t>
      </w:r>
      <w:r w:rsidRPr="00EE19DE">
        <w:rPr>
          <w:rStyle w:val="Emphasis"/>
          <w:highlight w:val="cyan"/>
        </w:rPr>
        <w:t>autonomous</w:t>
      </w:r>
      <w:r w:rsidRPr="00440C98">
        <w:rPr>
          <w:rStyle w:val="Emphasis"/>
        </w:rPr>
        <w:t xml:space="preserve"> sources of </w:t>
      </w:r>
      <w:r w:rsidRPr="00EE19DE">
        <w:rPr>
          <w:rStyle w:val="Emphasis"/>
          <w:highlight w:val="cyan"/>
        </w:rPr>
        <w:t>power</w:t>
      </w:r>
      <w:r w:rsidRPr="00440C98">
        <w:rPr>
          <w:rStyle w:val="StyleUnderline"/>
        </w:rPr>
        <w:t>,</w:t>
      </w:r>
      <w:r w:rsidRPr="00440C98">
        <w:rPr>
          <w:sz w:val="14"/>
        </w:rPr>
        <w:t xml:space="preserve"> </w:t>
      </w:r>
      <w:r w:rsidRPr="00EE19DE">
        <w:rPr>
          <w:rStyle w:val="Emphasis"/>
          <w:highlight w:val="cyan"/>
        </w:rPr>
        <w:t>subordinating the state to society</w:t>
      </w:r>
      <w:r w:rsidRPr="00EE19DE">
        <w:rPr>
          <w:rStyle w:val="StyleUnderline"/>
          <w:highlight w:val="cyan"/>
        </w:rPr>
        <w:t>.</w:t>
      </w:r>
    </w:p>
    <w:p w14:paraId="258711B8" w14:textId="77777777" w:rsidR="000A1F6A" w:rsidRPr="00440C98" w:rsidRDefault="000A1F6A" w:rsidP="000A1F6A">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EE19DE">
        <w:rPr>
          <w:rStyle w:val="Emphasis"/>
          <w:highlight w:val="cyan"/>
        </w:rPr>
        <w:t>civil disobedience</w:t>
      </w:r>
      <w:r w:rsidRPr="00EE19DE">
        <w:rPr>
          <w:rStyle w:val="StyleUnderline"/>
          <w:highlight w:val="cyan"/>
        </w:rPr>
        <w:t xml:space="preserve"> though</w:t>
      </w:r>
      <w:r w:rsidRPr="00440C98">
        <w:rPr>
          <w:rStyle w:val="StyleUnderline"/>
        </w:rPr>
        <w:t xml:space="preserve"> </w:t>
      </w:r>
      <w:r w:rsidRPr="00EE19DE">
        <w:rPr>
          <w:rStyle w:val="Emphasis"/>
          <w:highlight w:val="cyan"/>
        </w:rPr>
        <w:t>direct</w:t>
      </w:r>
      <w:r w:rsidRPr="00440C98">
        <w:rPr>
          <w:rStyle w:val="Emphasis"/>
        </w:rPr>
        <w:t xml:space="preserve"> worker </w:t>
      </w:r>
      <w:r w:rsidRPr="00EE19DE">
        <w:rPr>
          <w:rStyle w:val="Emphasis"/>
          <w:highlight w:val="cyan"/>
        </w:rPr>
        <w:t>confrontation with</w:t>
      </w:r>
      <w:r w:rsidRPr="00440C98">
        <w:rPr>
          <w:sz w:val="14"/>
        </w:rPr>
        <w:t xml:space="preserve"> these </w:t>
      </w:r>
      <w:r w:rsidRPr="00EE19DE">
        <w:rPr>
          <w:rStyle w:val="Emphasis"/>
          <w:highlight w:val="cyan"/>
        </w:rPr>
        <w:t>legal barriers</w:t>
      </w:r>
      <w:r w:rsidRPr="00440C98">
        <w:rPr>
          <w:rStyle w:val="Emphasis"/>
        </w:rPr>
        <w:t xml:space="preserve"> </w:t>
      </w:r>
      <w:r w:rsidRPr="00EE19DE">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EE19DE">
        <w:rPr>
          <w:rStyle w:val="Emphasis"/>
          <w:highlight w:val="cyan"/>
        </w:rPr>
        <w:t>discredit</w:t>
      </w:r>
      <w:r w:rsidRPr="00440C98">
        <w:rPr>
          <w:sz w:val="14"/>
        </w:rPr>
        <w:t xml:space="preserve"> and overcome </w:t>
      </w:r>
      <w:r w:rsidRPr="00EE19DE">
        <w:rPr>
          <w:rStyle w:val="Emphasis"/>
          <w:highlight w:val="cyan"/>
        </w:rPr>
        <w:t>them</w:t>
      </w:r>
      <w:r w:rsidRPr="00440C98">
        <w:rPr>
          <w:sz w:val="14"/>
        </w:rPr>
        <w:t>.</w:t>
      </w:r>
    </w:p>
    <w:p w14:paraId="49BF7CC3" w14:textId="77777777" w:rsidR="000A1F6A" w:rsidRPr="00440C98" w:rsidRDefault="000A1F6A" w:rsidP="000A1F6A">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EE19DE">
        <w:rPr>
          <w:rStyle w:val="StyleUnderline"/>
          <w:highlight w:val="cyan"/>
        </w:rPr>
        <w:t>historical</w:t>
      </w:r>
      <w:r w:rsidRPr="00440C98">
        <w:rPr>
          <w:rStyle w:val="StyleUnderline"/>
        </w:rPr>
        <w:t xml:space="preserve">, and legal </w:t>
      </w:r>
      <w:r w:rsidRPr="00EE19DE">
        <w:rPr>
          <w:rStyle w:val="StyleUnderline"/>
          <w:highlight w:val="cyan"/>
        </w:rPr>
        <w:t>analysis</w:t>
      </w:r>
      <w:r w:rsidRPr="00440C98">
        <w:rPr>
          <w:sz w:val="14"/>
        </w:rPr>
        <w:t xml:space="preserve"> to </w:t>
      </w:r>
      <w:r w:rsidRPr="00EE19DE">
        <w:rPr>
          <w:rStyle w:val="StyleUnderline"/>
          <w:highlight w:val="cyan"/>
        </w:rPr>
        <w:t>demonstrate</w:t>
      </w:r>
      <w:r w:rsidRPr="00440C98">
        <w:rPr>
          <w:rStyle w:val="StyleUnderline"/>
        </w:rPr>
        <w:t xml:space="preserve"> the </w:t>
      </w:r>
      <w:r w:rsidRPr="00EE19DE">
        <w:rPr>
          <w:rStyle w:val="Emphasis"/>
          <w:highlight w:val="cyan"/>
        </w:rPr>
        <w:t xml:space="preserve">self-defeating </w:t>
      </w:r>
      <w:r w:rsidRPr="00440C98">
        <w:rPr>
          <w:rStyle w:val="Emphasis"/>
        </w:rPr>
        <w:t xml:space="preserve">sociological </w:t>
      </w:r>
      <w:r w:rsidRPr="00EE19DE">
        <w:rPr>
          <w:rStyle w:val="Emphasis"/>
          <w:highlight w:val="cyan"/>
        </w:rPr>
        <w:t>effects</w:t>
      </w:r>
      <w:r w:rsidRPr="00EE19DE">
        <w:rPr>
          <w:rStyle w:val="StyleUnderline"/>
          <w:highlight w:val="cyan"/>
        </w:rPr>
        <w:t xml:space="preserve"> of </w:t>
      </w:r>
      <w:r w:rsidRPr="00EE19DE">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EE19DE">
        <w:rPr>
          <w:rStyle w:val="StyleUnderline"/>
          <w:highlight w:val="cyan"/>
        </w:rPr>
        <w:t>the ultimate objective must</w:t>
      </w:r>
      <w:r w:rsidRPr="00440C98">
        <w:rPr>
          <w:rStyle w:val="StyleUnderline"/>
        </w:rPr>
        <w:t xml:space="preserve"> </w:t>
      </w:r>
      <w:r w:rsidRPr="00EE19DE">
        <w:rPr>
          <w:rStyle w:val="StyleUnderline"/>
          <w:highlight w:val="cyan"/>
        </w:rPr>
        <w:t>be</w:t>
      </w:r>
      <w:r w:rsidRPr="00440C98">
        <w:rPr>
          <w:rStyle w:val="StyleUnderline"/>
        </w:rPr>
        <w:t xml:space="preserve"> kept in mind</w:t>
      </w:r>
      <w:r w:rsidRPr="00440C98">
        <w:rPr>
          <w:sz w:val="14"/>
        </w:rPr>
        <w:t xml:space="preserve">: </w:t>
      </w:r>
      <w:r w:rsidRPr="00EE19DE">
        <w:rPr>
          <w:rStyle w:val="StyleUnderline"/>
          <w:highlight w:val="cyan"/>
        </w:rPr>
        <w:t>the</w:t>
      </w:r>
      <w:r w:rsidRPr="00440C98">
        <w:rPr>
          <w:sz w:val="14"/>
        </w:rPr>
        <w:t xml:space="preserve"> </w:t>
      </w:r>
      <w:r w:rsidRPr="00440C98">
        <w:rPr>
          <w:rStyle w:val="StyleUnderline"/>
        </w:rPr>
        <w:t xml:space="preserve">collective </w:t>
      </w:r>
      <w:r w:rsidRPr="00EE19DE">
        <w:rPr>
          <w:rStyle w:val="Emphasis"/>
          <w:highlight w:val="cyan"/>
        </w:rPr>
        <w:t>self-organization</w:t>
      </w:r>
      <w:r w:rsidRPr="00EE19DE">
        <w:rPr>
          <w:rStyle w:val="StyleUnderline"/>
          <w:highlight w:val="cyan"/>
        </w:rPr>
        <w:t xml:space="preserve"> of the working class</w:t>
      </w:r>
      <w:r w:rsidRPr="00440C98">
        <w:rPr>
          <w:sz w:val="14"/>
        </w:rPr>
        <w:t>.72</w:t>
      </w:r>
    </w:p>
    <w:p w14:paraId="5222122A" w14:textId="77777777" w:rsidR="000A1F6A" w:rsidRPr="00440C98" w:rsidRDefault="000A1F6A" w:rsidP="000A1F6A">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EE19DE">
        <w:rPr>
          <w:rStyle w:val="StyleUnderline"/>
          <w:highlight w:val="cyan"/>
        </w:rPr>
        <w:t xml:space="preserve">minimum </w:t>
      </w:r>
      <w:r w:rsidRPr="00EE19DE">
        <w:rPr>
          <w:rStyle w:val="Emphasis"/>
          <w:highlight w:val="cyan"/>
        </w:rPr>
        <w:t>wages</w:t>
      </w:r>
      <w:r w:rsidRPr="00440C98">
        <w:rPr>
          <w:sz w:val="14"/>
        </w:rPr>
        <w:t xml:space="preserve"> — </w:t>
      </w:r>
      <w:r w:rsidRPr="00EE19DE">
        <w:rPr>
          <w:rStyle w:val="StyleUnderline"/>
          <w:highlight w:val="cyan"/>
        </w:rPr>
        <w:t>falls</w:t>
      </w:r>
      <w:r w:rsidRPr="00440C98">
        <w:rPr>
          <w:rStyle w:val="StyleUnderline"/>
        </w:rPr>
        <w:t xml:space="preserve"> </w:t>
      </w:r>
      <w:r w:rsidRPr="00EE19DE">
        <w:rPr>
          <w:rStyle w:val="StyleUnderline"/>
          <w:highlight w:val="cyan"/>
        </w:rPr>
        <w:t xml:space="preserve">within the purview of </w:t>
      </w:r>
      <w:r w:rsidRPr="00EE19DE">
        <w:rPr>
          <w:rStyle w:val="Emphasis"/>
          <w:highlight w:val="cyan"/>
        </w:rPr>
        <w:t>unions</w:t>
      </w:r>
      <w:r w:rsidRPr="00440C98">
        <w:rPr>
          <w:sz w:val="14"/>
        </w:rPr>
        <w:t xml:space="preserve"> and organized employer associations. Strikes that are banned in the United States remain viable options in Scandinavia. </w:t>
      </w:r>
      <w:r w:rsidRPr="00EE19DE">
        <w:rPr>
          <w:rStyle w:val="StyleUnderline"/>
          <w:highlight w:val="cyan"/>
        </w:rPr>
        <w:t>Enforcement</w:t>
      </w:r>
      <w:r w:rsidRPr="00440C98">
        <w:rPr>
          <w:sz w:val="14"/>
        </w:rPr>
        <w:t xml:space="preserve"> of the rules and agreements </w:t>
      </w:r>
      <w:r w:rsidRPr="00EE19DE">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EE19DE">
        <w:rPr>
          <w:rStyle w:val="Emphasis"/>
          <w:highlight w:val="cyan"/>
        </w:rPr>
        <w:t>economic weapons of labor</w:t>
      </w:r>
      <w:r w:rsidRPr="00440C98">
        <w:rPr>
          <w:sz w:val="14"/>
        </w:rPr>
        <w:t xml:space="preserve"> and employers, </w:t>
      </w:r>
      <w:r w:rsidRPr="00EE19DE">
        <w:rPr>
          <w:rStyle w:val="Emphasis"/>
          <w:highlight w:val="cyan"/>
        </w:rPr>
        <w:t>rather than</w:t>
      </w:r>
      <w:r w:rsidRPr="00440C98">
        <w:rPr>
          <w:sz w:val="14"/>
        </w:rPr>
        <w:t xml:space="preserve"> </w:t>
      </w:r>
      <w:r w:rsidRPr="00440C98">
        <w:rPr>
          <w:rStyle w:val="StyleUnderline"/>
        </w:rPr>
        <w:t xml:space="preserve">the physical </w:t>
      </w:r>
      <w:r w:rsidRPr="00EE19DE">
        <w:rPr>
          <w:rStyle w:val="StyleUnderline"/>
          <w:highlight w:val="cyan"/>
        </w:rPr>
        <w:t>compulsion</w:t>
      </w:r>
      <w:r w:rsidRPr="00440C98">
        <w:rPr>
          <w:rStyle w:val="StyleUnderline"/>
        </w:rPr>
        <w:t xml:space="preserve"> administered </w:t>
      </w:r>
      <w:r w:rsidRPr="00EE19DE">
        <w:rPr>
          <w:rStyle w:val="StyleUnderline"/>
          <w:highlight w:val="cyan"/>
        </w:rPr>
        <w:t>by the state</w:t>
      </w:r>
      <w:r w:rsidRPr="00440C98">
        <w:rPr>
          <w:sz w:val="14"/>
        </w:rPr>
        <w:t>. Labor courts, unlike the NLRB, operate outside the hierarchy of the bureaucracy and courts of the state apparatus.</w:t>
      </w:r>
    </w:p>
    <w:p w14:paraId="001FC07C" w14:textId="77777777" w:rsidR="000A1F6A" w:rsidRPr="00440C98" w:rsidRDefault="000A1F6A" w:rsidP="000A1F6A">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EE19DE">
        <w:rPr>
          <w:rStyle w:val="StyleUnderline"/>
          <w:highlight w:val="cyan"/>
        </w:rPr>
        <w:t>self-regulation</w:t>
      </w:r>
      <w:r w:rsidRPr="00440C98">
        <w:rPr>
          <w:sz w:val="14"/>
        </w:rPr>
        <w:t xml:space="preserve"> model </w:t>
      </w:r>
      <w:r w:rsidRPr="00EE19DE">
        <w:rPr>
          <w:rStyle w:val="StyleUnderline"/>
          <w:highlight w:val="cyan"/>
        </w:rPr>
        <w:t>establishes</w:t>
      </w:r>
      <w:r w:rsidRPr="00440C98">
        <w:rPr>
          <w:rStyle w:val="StyleUnderline"/>
        </w:rPr>
        <w:t xml:space="preserve"> the viability of </w:t>
      </w:r>
      <w:r w:rsidRPr="00EE19DE">
        <w:rPr>
          <w:rStyle w:val="Emphasis"/>
          <w:highlight w:val="cyan"/>
        </w:rPr>
        <w:t>governing</w:t>
      </w:r>
      <w:r w:rsidRPr="00440C98">
        <w:rPr>
          <w:rStyle w:val="StyleUnderline"/>
        </w:rPr>
        <w:t xml:space="preserve"> the </w:t>
      </w:r>
      <w:r w:rsidRPr="00EE19DE">
        <w:rPr>
          <w:rStyle w:val="Emphasis"/>
          <w:highlight w:val="cyan"/>
        </w:rPr>
        <w:t>labor</w:t>
      </w:r>
      <w:r w:rsidRPr="00440C98">
        <w:rPr>
          <w:rStyle w:val="StyleUnderline"/>
        </w:rPr>
        <w:t xml:space="preserve"> market </w:t>
      </w:r>
      <w:r w:rsidRPr="00EE19DE">
        <w:rPr>
          <w:rStyle w:val="StyleUnderline"/>
          <w:highlight w:val="cyan"/>
        </w:rPr>
        <w:t xml:space="preserve">through </w:t>
      </w:r>
      <w:r w:rsidRPr="00EE19DE">
        <w:rPr>
          <w:rStyle w:val="Emphasis"/>
          <w:highlight w:val="cyan"/>
        </w:rPr>
        <w:t>worker</w:t>
      </w:r>
      <w:r w:rsidRPr="00440C98">
        <w:rPr>
          <w:rStyle w:val="Emphasis"/>
        </w:rPr>
        <w:t xml:space="preserve">s’ own </w:t>
      </w:r>
      <w:r w:rsidRPr="00EE19DE">
        <w:rPr>
          <w:rStyle w:val="Emphasis"/>
          <w:highlight w:val="cyan"/>
        </w:rPr>
        <w:t>organizations</w:t>
      </w:r>
      <w:r w:rsidRPr="00EE19DE">
        <w:rPr>
          <w:sz w:val="14"/>
          <w:highlight w:val="cyan"/>
        </w:rPr>
        <w:t>,</w:t>
      </w:r>
      <w:r w:rsidRPr="00440C98">
        <w:rPr>
          <w:sz w:val="14"/>
        </w:rPr>
        <w:t xml:space="preserve"> </w:t>
      </w:r>
      <w:r w:rsidRPr="00EE19DE">
        <w:rPr>
          <w:rStyle w:val="Emphasis"/>
          <w:highlight w:val="cyan"/>
        </w:rPr>
        <w:t>autonomous</w:t>
      </w:r>
      <w:r w:rsidRPr="00440C98">
        <w:rPr>
          <w:rStyle w:val="Emphasis"/>
        </w:rPr>
        <w:t xml:space="preserve"> </w:t>
      </w:r>
      <w:r w:rsidRPr="00EE19DE">
        <w:rPr>
          <w:rStyle w:val="Emphasis"/>
          <w:highlight w:val="cyan"/>
        </w:rPr>
        <w:t>from the state</w:t>
      </w:r>
      <w:r w:rsidRPr="00440C98">
        <w:rPr>
          <w:sz w:val="14"/>
        </w:rPr>
        <w:t xml:space="preserve">. </w:t>
      </w:r>
      <w:r w:rsidRPr="00EE19DE">
        <w:rPr>
          <w:rStyle w:val="StyleUnderline"/>
          <w:highlight w:val="cyan"/>
        </w:rPr>
        <w:t>This</w:t>
      </w:r>
      <w:r w:rsidRPr="00440C98">
        <w:rPr>
          <w:sz w:val="14"/>
        </w:rPr>
        <w:t xml:space="preserve"> experience </w:t>
      </w:r>
      <w:r w:rsidRPr="00EE19DE">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EE19DE">
        <w:rPr>
          <w:rStyle w:val="Emphasis"/>
          <w:highlight w:val="cyan"/>
        </w:rPr>
        <w:t>rebuild</w:t>
      </w:r>
      <w:r w:rsidRPr="00440C98">
        <w:rPr>
          <w:rStyle w:val="Emphasis"/>
        </w:rPr>
        <w:t xml:space="preserve">ing </w:t>
      </w:r>
      <w:r w:rsidRPr="00EE19DE">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EE19DE">
        <w:rPr>
          <w:rStyle w:val="StyleUnderline"/>
          <w:highlight w:val="cyan"/>
        </w:rPr>
        <w:t>where labor</w:t>
      </w:r>
      <w:r w:rsidRPr="00440C98">
        <w:rPr>
          <w:rStyle w:val="StyleUnderline"/>
        </w:rPr>
        <w:t xml:space="preserve"> </w:t>
      </w:r>
      <w:r w:rsidRPr="00EE19DE">
        <w:rPr>
          <w:rStyle w:val="StyleUnderline"/>
          <w:highlight w:val="cyan"/>
        </w:rPr>
        <w:t>is</w:t>
      </w:r>
      <w:r w:rsidRPr="00440C98">
        <w:rPr>
          <w:rStyle w:val="StyleUnderline"/>
        </w:rPr>
        <w:t xml:space="preserve"> still </w:t>
      </w:r>
      <w:r w:rsidRPr="00EE19DE">
        <w:rPr>
          <w:rStyle w:val="StyleUnderline"/>
          <w:highlight w:val="cyan"/>
        </w:rPr>
        <w:t xml:space="preserve">compensated according to </w:t>
      </w:r>
      <w:r w:rsidRPr="00440C98">
        <w:rPr>
          <w:rStyle w:val="StyleUnderline"/>
        </w:rPr>
        <w:t xml:space="preserve">differential </w:t>
      </w:r>
      <w:r w:rsidRPr="00EE19DE">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EE19DE">
        <w:rPr>
          <w:rStyle w:val="Emphasis"/>
          <w:highlight w:val="cyan"/>
        </w:rPr>
        <w:t xml:space="preserve">independent of the competitive </w:t>
      </w:r>
      <w:r w:rsidRPr="00440C98">
        <w:rPr>
          <w:rStyle w:val="Emphasis"/>
        </w:rPr>
        <w:t xml:space="preserve">labor </w:t>
      </w:r>
      <w:r w:rsidRPr="00EE19DE">
        <w:rPr>
          <w:rStyle w:val="Emphasis"/>
          <w:highlight w:val="cya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5D2805C0" w14:textId="77777777" w:rsidR="000A1F6A" w:rsidRPr="00440C98" w:rsidRDefault="000A1F6A" w:rsidP="000A1F6A">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63717323" w14:textId="77777777" w:rsidR="000A1F6A" w:rsidRPr="00440C98" w:rsidRDefault="000A1F6A" w:rsidP="000A1F6A">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EE19DE">
        <w:rPr>
          <w:rStyle w:val="StyleUnderline"/>
          <w:highlight w:val="cyan"/>
        </w:rPr>
        <w:t>legal solution</w:t>
      </w:r>
      <w:r w:rsidRPr="00440C98">
        <w:rPr>
          <w:rStyle w:val="StyleUnderline"/>
        </w:rPr>
        <w:t xml:space="preserve"> to labor’s problems </w:t>
      </w:r>
      <w:r w:rsidRPr="00EE19DE">
        <w:rPr>
          <w:rStyle w:val="StyleUnderline"/>
          <w:highlight w:val="cyan"/>
        </w:rPr>
        <w:t>should</w:t>
      </w:r>
      <w:r w:rsidRPr="00440C98">
        <w:rPr>
          <w:rStyle w:val="StyleUnderline"/>
        </w:rPr>
        <w:t xml:space="preserve"> then </w:t>
      </w:r>
      <w:r w:rsidRPr="00EE19DE">
        <w:rPr>
          <w:rStyle w:val="StyleUnderline"/>
          <w:highlight w:val="cyan"/>
        </w:rPr>
        <w:t>be</w:t>
      </w:r>
      <w:r w:rsidRPr="00440C98">
        <w:rPr>
          <w:rStyle w:val="StyleUnderline"/>
        </w:rPr>
        <w:t xml:space="preserve"> </w:t>
      </w:r>
      <w:r w:rsidRPr="00EE19DE">
        <w:rPr>
          <w:rStyle w:val="StyleUnderline"/>
          <w:highlight w:val="cyan"/>
        </w:rPr>
        <w:t xml:space="preserve">directed to </w:t>
      </w:r>
      <w:r w:rsidRPr="00EE19DE">
        <w:rPr>
          <w:rStyle w:val="Emphasis"/>
          <w:highlight w:val="cyan"/>
        </w:rPr>
        <w:t>rolling back</w:t>
      </w:r>
      <w:r w:rsidRPr="00440C98">
        <w:rPr>
          <w:rStyle w:val="Emphasis"/>
        </w:rPr>
        <w:t xml:space="preserve"> the </w:t>
      </w:r>
      <w:r w:rsidRPr="00EE19DE">
        <w:rPr>
          <w:rStyle w:val="Emphasis"/>
          <w:highlight w:val="cyan"/>
        </w:rPr>
        <w:t xml:space="preserve">prohibition on </w:t>
      </w:r>
      <w:r w:rsidRPr="00440C98">
        <w:rPr>
          <w:rStyle w:val="Emphasis"/>
        </w:rPr>
        <w:t xml:space="preserve">mass </w:t>
      </w:r>
      <w:r w:rsidRPr="00EE19DE">
        <w:rPr>
          <w:rStyle w:val="Emphasis"/>
          <w:highlight w:val="cyan"/>
        </w:rPr>
        <w:t>picketing,</w:t>
      </w:r>
      <w:r w:rsidRPr="00EE19DE">
        <w:rPr>
          <w:sz w:val="14"/>
          <w:highlight w:val="cyan"/>
        </w:rPr>
        <w:t xml:space="preserve"> </w:t>
      </w:r>
      <w:r w:rsidRPr="00EE19DE">
        <w:rPr>
          <w:rStyle w:val="StyleUnderline"/>
          <w:highlight w:val="cyan"/>
        </w:rPr>
        <w:t xml:space="preserve">rather </w:t>
      </w:r>
      <w:r w:rsidRPr="00440C98">
        <w:rPr>
          <w:rStyle w:val="StyleUnderline"/>
        </w:rPr>
        <w:t xml:space="preserve">than to </w:t>
      </w:r>
      <w:r w:rsidRPr="00EE19DE">
        <w:rPr>
          <w:rStyle w:val="StyleUnderline"/>
          <w:highlight w:val="cyan"/>
        </w:rPr>
        <w:t xml:space="preserve">the </w:t>
      </w:r>
      <w:r w:rsidRPr="00440C98">
        <w:rPr>
          <w:rStyle w:val="Emphasis"/>
        </w:rPr>
        <w:t xml:space="preserve">creation of a </w:t>
      </w:r>
      <w:r w:rsidRPr="00EE19DE">
        <w:rPr>
          <w:rStyle w:val="Emphasis"/>
          <w:highlight w:val="cyan"/>
        </w:rPr>
        <w:t>right to reinstatement</w:t>
      </w:r>
      <w:r w:rsidRPr="00440C98">
        <w:rPr>
          <w:sz w:val="14"/>
        </w:rPr>
        <w:t xml:space="preserve"> immediately after a strike.</w:t>
      </w:r>
    </w:p>
    <w:p w14:paraId="125AEC85" w14:textId="77777777" w:rsidR="000A1F6A" w:rsidRPr="00440C98" w:rsidRDefault="000A1F6A" w:rsidP="000A1F6A">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453065E2" w14:textId="77777777" w:rsidR="000A1F6A" w:rsidRPr="00440C98" w:rsidRDefault="000A1F6A" w:rsidP="000A1F6A">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6CC17873" w14:textId="77777777" w:rsidR="000A1F6A" w:rsidRPr="00440C98" w:rsidRDefault="000A1F6A" w:rsidP="000A1F6A">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EE19DE">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EE19DE">
        <w:rPr>
          <w:rStyle w:val="StyleUnderline"/>
          <w:highlight w:val="cyan"/>
        </w:rPr>
        <w:t xml:space="preserve">a </w:t>
      </w:r>
      <w:r w:rsidRPr="00EE19DE">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EE19DE">
        <w:rPr>
          <w:rStyle w:val="StyleUnderline"/>
          <w:highlight w:val="cyan"/>
        </w:rPr>
        <w:t>requires</w:t>
      </w:r>
      <w:r w:rsidRPr="00440C98">
        <w:rPr>
          <w:rStyle w:val="StyleUnderline"/>
        </w:rPr>
        <w:t xml:space="preserve"> that we develop a long-term strategy to build </w:t>
      </w:r>
      <w:r w:rsidRPr="00EE19DE">
        <w:rPr>
          <w:rStyle w:val="StyleUnderline"/>
          <w:highlight w:val="cyan"/>
        </w:rPr>
        <w:t xml:space="preserve">the </w:t>
      </w:r>
      <w:r w:rsidRPr="00EE19DE">
        <w:rPr>
          <w:rStyle w:val="Emphasis"/>
          <w:highlight w:val="cyan"/>
        </w:rPr>
        <w:t>strongest</w:t>
      </w:r>
      <w:r w:rsidRPr="00440C98">
        <w:rPr>
          <w:rStyle w:val="Emphasis"/>
        </w:rPr>
        <w:t xml:space="preserve">, </w:t>
      </w:r>
      <w:r w:rsidRPr="00EE19DE">
        <w:rPr>
          <w:rStyle w:val="Emphasis"/>
          <w:highlight w:val="cyan"/>
        </w:rPr>
        <w:t>most cohesive working class possible.</w:t>
      </w:r>
      <w:r w:rsidRPr="00EE19DE">
        <w:rPr>
          <w:sz w:val="14"/>
          <w:highlight w:val="cyan"/>
        </w:rPr>
        <w:t xml:space="preserve"> </w:t>
      </w:r>
      <w:r w:rsidRPr="00440C98">
        <w:rPr>
          <w:sz w:val="14"/>
        </w:rPr>
        <w:t xml:space="preserve">That is, </w:t>
      </w:r>
      <w:r w:rsidRPr="00EE19DE">
        <w:rPr>
          <w:rStyle w:val="StyleUnderline"/>
          <w:highlight w:val="cyan"/>
        </w:rPr>
        <w:t>we need</w:t>
      </w:r>
      <w:r w:rsidRPr="00440C98">
        <w:rPr>
          <w:rStyle w:val="StyleUnderline"/>
        </w:rPr>
        <w:t xml:space="preserve"> to build labor unions’ capacity for </w:t>
      </w:r>
      <w:r w:rsidRPr="00EE19DE">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5536BC74" w14:textId="77777777" w:rsidR="000A1F6A" w:rsidRPr="00440C98" w:rsidRDefault="000A1F6A" w:rsidP="000A1F6A">
      <w:pPr>
        <w:rPr>
          <w:sz w:val="14"/>
        </w:rPr>
      </w:pPr>
      <w:r w:rsidRPr="00440C98">
        <w:rPr>
          <w:sz w:val="14"/>
        </w:rPr>
        <w:t>Conclusion</w:t>
      </w:r>
    </w:p>
    <w:p w14:paraId="2FE87E8A" w14:textId="77777777" w:rsidR="000A1F6A" w:rsidRPr="00440C98" w:rsidRDefault="000A1F6A" w:rsidP="000A1F6A">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5FC32E8A" w14:textId="31855B38" w:rsidR="00027D3F" w:rsidRDefault="00406400" w:rsidP="00027D3F">
      <w:pPr>
        <w:pStyle w:val="Heading3"/>
      </w:pPr>
      <w:r>
        <w:t>3</w:t>
      </w:r>
    </w:p>
    <w:p w14:paraId="4C91CB28" w14:textId="25891BB2" w:rsidR="00027D3F" w:rsidRDefault="00027D3F" w:rsidP="00027D3F">
      <w:pPr>
        <w:keepNext/>
        <w:keepLines/>
        <w:spacing w:before="40"/>
        <w:contextualSpacing/>
        <w:outlineLvl w:val="3"/>
        <w:rPr>
          <w:rFonts w:eastAsiaTheme="majorEastAsia" w:cstheme="majorBidi"/>
          <w:b/>
          <w:iCs/>
          <w:sz w:val="26"/>
        </w:rPr>
      </w:pPr>
      <w:r>
        <w:rPr>
          <w:rFonts w:eastAsiaTheme="majorEastAsia" w:cstheme="majorBidi"/>
          <w:b/>
          <w:iCs/>
          <w:sz w:val="26"/>
        </w:rPr>
        <w:t xml:space="preserve">The United States federal government should: </w:t>
      </w:r>
    </w:p>
    <w:p w14:paraId="59B4A0FA" w14:textId="0FCF1D3E" w:rsidR="008801F7" w:rsidRDefault="008801F7" w:rsidP="00A26B8C">
      <w:pPr>
        <w:pStyle w:val="Heading4"/>
        <w:numPr>
          <w:ilvl w:val="0"/>
          <w:numId w:val="47"/>
        </w:numPr>
      </w:pPr>
      <w:r>
        <w:t xml:space="preserve">abolish the Immigration </w:t>
      </w:r>
      <w:r w:rsidR="00ED7AA3">
        <w:t>and Customs</w:t>
      </w:r>
      <w:r>
        <w:t xml:space="preserve"> Enforcement Agency</w:t>
      </w:r>
      <w:r w:rsidR="00ED7AA3">
        <w:t>;</w:t>
      </w:r>
    </w:p>
    <w:p w14:paraId="6A5E862D" w14:textId="3BC6EE66" w:rsidR="00A26B8C" w:rsidRPr="00A26B8C" w:rsidRDefault="00A26B8C" w:rsidP="00A26B8C">
      <w:pPr>
        <w:pStyle w:val="Heading4"/>
        <w:numPr>
          <w:ilvl w:val="0"/>
          <w:numId w:val="47"/>
        </w:numPr>
      </w:pPr>
      <w:r w:rsidRPr="006B4E33">
        <w:t>substantially increase its financial support for research, development, deployment, and commercialization of a portfolio of low- and zero-carbon technologies, supervised by regular non-partisan review</w:t>
      </w:r>
      <w:r>
        <w:t>;</w:t>
      </w:r>
    </w:p>
    <w:p w14:paraId="104BC447" w14:textId="4453B580" w:rsidR="00352D45" w:rsidRPr="00F97ED3" w:rsidRDefault="00027D3F" w:rsidP="00F97ED3">
      <w:pPr>
        <w:keepNext/>
        <w:keepLines/>
        <w:numPr>
          <w:ilvl w:val="0"/>
          <w:numId w:val="47"/>
        </w:numPr>
        <w:spacing w:before="40"/>
        <w:contextualSpacing/>
        <w:outlineLvl w:val="3"/>
        <w:rPr>
          <w:rFonts w:eastAsiaTheme="majorEastAsia" w:cstheme="majorBidi"/>
          <w:b/>
          <w:iCs/>
          <w:sz w:val="26"/>
        </w:rPr>
      </w:pPr>
      <w:r w:rsidRPr="006B4E33">
        <w:rPr>
          <w:rFonts w:eastAsiaTheme="majorEastAsia" w:cstheme="majorBidi"/>
          <w:b/>
          <w:iCs/>
          <w:sz w:val="26"/>
        </w:rPr>
        <w:t>expand CDC’s authority and resources to modernize public health data systems, strengthen state, tribal, local, and territorial health department capacity, and create a sustainable, well-trained workforce</w:t>
      </w:r>
      <w:r w:rsidR="00F97ED3">
        <w:rPr>
          <w:rFonts w:eastAsiaTheme="majorEastAsia" w:cstheme="majorBidi"/>
          <w:b/>
          <w:iCs/>
          <w:sz w:val="26"/>
        </w:rPr>
        <w:t>.</w:t>
      </w:r>
    </w:p>
    <w:p w14:paraId="1F4B0BFB" w14:textId="77777777" w:rsidR="00352D45" w:rsidRPr="006B4E33" w:rsidRDefault="00352D45" w:rsidP="00352D45">
      <w:pPr>
        <w:pStyle w:val="Heading4"/>
      </w:pPr>
      <w:r w:rsidRPr="006B4E33">
        <w:t>Climate industrial policy solves best.</w:t>
      </w:r>
    </w:p>
    <w:p w14:paraId="1D177188" w14:textId="77777777" w:rsidR="00352D45" w:rsidRPr="006B4E33" w:rsidRDefault="00352D45" w:rsidP="00352D45">
      <w:r w:rsidRPr="006B4E33">
        <w:t xml:space="preserve">Charles F. </w:t>
      </w:r>
      <w:r w:rsidRPr="006B4E33">
        <w:rPr>
          <w:b/>
          <w:bCs/>
          <w:sz w:val="26"/>
        </w:rPr>
        <w:t>Sabel 22</w:t>
      </w:r>
      <w:r w:rsidRPr="006B4E33">
        <w:t>, professor at Columbia Law School, with David G. Victor, professor at UC San Diego and nonresident senior fellow at The Brookings Institution, “Beyond Biden’s Climate Plan, a New Industrial Revolution Is Needed,” 9/26/22, https://e360.yale.edu/features/biden-climate-bill-industrial-policy</w:t>
      </w:r>
    </w:p>
    <w:p w14:paraId="276B1D9D" w14:textId="77777777" w:rsidR="00352D45" w:rsidRPr="006B4E33" w:rsidRDefault="00352D45" w:rsidP="00352D45">
      <w:pPr>
        <w:rPr>
          <w:sz w:val="16"/>
        </w:rPr>
      </w:pPr>
      <w:r w:rsidRPr="006B4E33">
        <w:rPr>
          <w:sz w:val="16"/>
        </w:rPr>
        <w:t xml:space="preserve">For all the great news in the </w:t>
      </w:r>
      <w:r w:rsidRPr="006B4E33">
        <w:rPr>
          <w:u w:val="single"/>
        </w:rPr>
        <w:t>Biden administration’s massive new climate spending plan, the hardest work of transforming the economy to stop global warming lies ahead</w:t>
      </w:r>
      <w:r w:rsidRPr="006B4E33">
        <w:rPr>
          <w:sz w:val="16"/>
        </w:rPr>
        <w:t xml:space="preserve">. That’s because </w:t>
      </w:r>
      <w:r w:rsidRPr="006B4E33">
        <w:rPr>
          <w:u w:val="single"/>
        </w:rPr>
        <w:t xml:space="preserve">nearly all the money in the $369 billion plan will be spent on technologies that American companies </w:t>
      </w:r>
      <w:r w:rsidRPr="006B4E33">
        <w:rPr>
          <w:iCs/>
          <w:u w:val="single"/>
          <w:bdr w:val="single" w:sz="8" w:space="0" w:color="auto"/>
        </w:rPr>
        <w:t>already know how</w:t>
      </w:r>
      <w:r w:rsidRPr="006B4E33">
        <w:rPr>
          <w:u w:val="single"/>
        </w:rPr>
        <w:t xml:space="preserve"> to deploy, such as solar</w:t>
      </w:r>
      <w:r w:rsidRPr="006B4E33">
        <w:rPr>
          <w:sz w:val="16"/>
        </w:rPr>
        <w:t xml:space="preserve"> farms, </w:t>
      </w:r>
      <w:r w:rsidRPr="006B4E33">
        <w:rPr>
          <w:u w:val="single"/>
        </w:rPr>
        <w:t>making buildings more efficient, and</w:t>
      </w:r>
      <w:r w:rsidRPr="006B4E33">
        <w:rPr>
          <w:sz w:val="16"/>
        </w:rPr>
        <w:t xml:space="preserve"> developing networks of </w:t>
      </w:r>
      <w:r w:rsidRPr="006B4E33">
        <w:rPr>
          <w:u w:val="single"/>
        </w:rPr>
        <w:t>electric vehicle charging systems</w:t>
      </w:r>
      <w:r w:rsidRPr="006B4E33">
        <w:rPr>
          <w:sz w:val="16"/>
        </w:rPr>
        <w:t>.</w:t>
      </w:r>
    </w:p>
    <w:p w14:paraId="535BD425" w14:textId="77777777" w:rsidR="00352D45" w:rsidRPr="006B4E33" w:rsidRDefault="00352D45" w:rsidP="00352D45">
      <w:pPr>
        <w:rPr>
          <w:sz w:val="16"/>
        </w:rPr>
      </w:pPr>
      <w:r w:rsidRPr="006B4E33">
        <w:rPr>
          <w:sz w:val="16"/>
        </w:rPr>
        <w:t xml:space="preserve">Doing a lot more of the same will undoubtedly bring down emissions faster. But </w:t>
      </w:r>
      <w:r w:rsidRPr="00EE19DE">
        <w:rPr>
          <w:iCs/>
          <w:highlight w:val="cyan"/>
          <w:u w:val="single"/>
          <w:bdr w:val="single" w:sz="8" w:space="0" w:color="auto"/>
        </w:rPr>
        <w:t>deep decarbonization</w:t>
      </w:r>
      <w:r w:rsidRPr="00EE19DE">
        <w:rPr>
          <w:highlight w:val="cyan"/>
          <w:u w:val="single"/>
        </w:rPr>
        <w:t xml:space="preserve"> requires a transformation</w:t>
      </w:r>
      <w:r w:rsidRPr="006B4E33">
        <w:rPr>
          <w:u w:val="single"/>
        </w:rPr>
        <w:t xml:space="preserve"> of the American economy</w:t>
      </w:r>
      <w:r w:rsidRPr="006B4E33">
        <w:rPr>
          <w:sz w:val="16"/>
        </w:rPr>
        <w:t xml:space="preserve"> that will demand a much more active effort </w:t>
      </w:r>
      <w:r w:rsidRPr="00EE19DE">
        <w:rPr>
          <w:highlight w:val="cyan"/>
          <w:u w:val="single"/>
        </w:rPr>
        <w:t xml:space="preserve">to </w:t>
      </w:r>
      <w:r w:rsidRPr="00EE19DE">
        <w:rPr>
          <w:iCs/>
          <w:highlight w:val="cyan"/>
          <w:u w:val="single"/>
          <w:bdr w:val="single" w:sz="8" w:space="0" w:color="auto"/>
        </w:rPr>
        <w:t>push the tech</w:t>
      </w:r>
      <w:r w:rsidRPr="006B4E33">
        <w:rPr>
          <w:iCs/>
          <w:u w:val="single"/>
          <w:bdr w:val="single" w:sz="8" w:space="0" w:color="auto"/>
        </w:rPr>
        <w:t xml:space="preserve">nological </w:t>
      </w:r>
      <w:r w:rsidRPr="00EE19DE">
        <w:rPr>
          <w:iCs/>
          <w:highlight w:val="cyan"/>
          <w:u w:val="single"/>
          <w:bdr w:val="single" w:sz="8" w:space="0" w:color="auto"/>
        </w:rPr>
        <w:t>frontier</w:t>
      </w:r>
      <w:r w:rsidRPr="00EE19DE">
        <w:rPr>
          <w:highlight w:val="cyan"/>
          <w:u w:val="single"/>
        </w:rPr>
        <w:t xml:space="preserve"> and</w:t>
      </w:r>
      <w:r w:rsidRPr="006B4E33">
        <w:rPr>
          <w:u w:val="single"/>
        </w:rPr>
        <w:t xml:space="preserve"> </w:t>
      </w:r>
      <w:r w:rsidRPr="00EE19DE">
        <w:rPr>
          <w:iCs/>
          <w:highlight w:val="cyan"/>
          <w:u w:val="single"/>
          <w:bdr w:val="single" w:sz="8" w:space="0" w:color="auto"/>
        </w:rPr>
        <w:t>build new industries</w:t>
      </w:r>
      <w:r w:rsidRPr="006B4E33">
        <w:rPr>
          <w:u w:val="single"/>
        </w:rPr>
        <w:t xml:space="preserve"> so </w:t>
      </w:r>
      <w:r w:rsidRPr="006B4E33">
        <w:rPr>
          <w:iCs/>
          <w:u w:val="single"/>
          <w:bdr w:val="single" w:sz="8" w:space="0" w:color="auto"/>
        </w:rPr>
        <w:t>emissions can be driven to zero</w:t>
      </w:r>
      <w:r w:rsidRPr="006B4E33">
        <w:rPr>
          <w:sz w:val="16"/>
        </w:rPr>
        <w:t>.</w:t>
      </w:r>
    </w:p>
    <w:p w14:paraId="04E66D8E" w14:textId="77777777" w:rsidR="00352D45" w:rsidRPr="006B4E33" w:rsidRDefault="00352D45" w:rsidP="00352D45">
      <w:pPr>
        <w:rPr>
          <w:sz w:val="16"/>
        </w:rPr>
      </w:pPr>
      <w:r w:rsidRPr="006B4E33">
        <w:rPr>
          <w:sz w:val="16"/>
        </w:rPr>
        <w:t xml:space="preserve">The mismatch between what the spending plan is set to achieve and what’s needed reflects two contrasting theories about how to clean up the U.S. economy and assure American leadership on climate. One theory, omnipresent in the new bill and in much of the enthusiasm for it, is about incentives: All firms and households need is the extra cash, such as tax credits, to induce them to switch to cleaner technologies. Even better, according to this theory, are </w:t>
      </w:r>
      <w:r w:rsidRPr="006B4E33">
        <w:rPr>
          <w:u w:val="single"/>
        </w:rPr>
        <w:t xml:space="preserve">penalties like </w:t>
      </w:r>
      <w:r w:rsidRPr="006B4E33">
        <w:rPr>
          <w:iCs/>
          <w:u w:val="single"/>
          <w:bdr w:val="single" w:sz="8" w:space="0" w:color="auto"/>
        </w:rPr>
        <w:t xml:space="preserve">pollution </w:t>
      </w:r>
      <w:r w:rsidRPr="00EE19DE">
        <w:rPr>
          <w:iCs/>
          <w:highlight w:val="cyan"/>
          <w:u w:val="single"/>
          <w:bdr w:val="single" w:sz="8" w:space="0" w:color="auto"/>
        </w:rPr>
        <w:t>taxes</w:t>
      </w:r>
      <w:r w:rsidRPr="006B4E33">
        <w:rPr>
          <w:sz w:val="16"/>
        </w:rPr>
        <w:t xml:space="preserve"> — but the climate bill has few of those because sticks are a lot more toxic politically than carrots.</w:t>
      </w:r>
    </w:p>
    <w:p w14:paraId="17059976" w14:textId="77777777" w:rsidR="00352D45" w:rsidRPr="006B4E33" w:rsidRDefault="00352D45" w:rsidP="00352D45">
      <w:pPr>
        <w:rPr>
          <w:sz w:val="16"/>
        </w:rPr>
      </w:pPr>
      <w:r w:rsidRPr="006B4E33">
        <w:rPr>
          <w:sz w:val="16"/>
        </w:rPr>
        <w:t xml:space="preserve">The incentives approach </w:t>
      </w:r>
      <w:r w:rsidRPr="00EE19DE">
        <w:rPr>
          <w:highlight w:val="cyan"/>
          <w:u w:val="single"/>
        </w:rPr>
        <w:t>work</w:t>
      </w:r>
      <w:r w:rsidRPr="006B4E33">
        <w:rPr>
          <w:sz w:val="16"/>
        </w:rPr>
        <w:t xml:space="preserve">s </w:t>
      </w:r>
      <w:r w:rsidRPr="006B4E33">
        <w:rPr>
          <w:u w:val="single"/>
        </w:rPr>
        <w:t xml:space="preserve">well </w:t>
      </w:r>
      <w:r w:rsidRPr="00EE19DE">
        <w:rPr>
          <w:highlight w:val="cyan"/>
          <w:u w:val="single"/>
        </w:rPr>
        <w:t>when</w:t>
      </w:r>
      <w:r w:rsidRPr="006B4E33">
        <w:rPr>
          <w:u w:val="single"/>
        </w:rPr>
        <w:t xml:space="preserve"> the range of workable technological </w:t>
      </w:r>
      <w:r w:rsidRPr="00EE19DE">
        <w:rPr>
          <w:highlight w:val="cyan"/>
          <w:u w:val="single"/>
        </w:rPr>
        <w:t xml:space="preserve">solutions is </w:t>
      </w:r>
      <w:r w:rsidRPr="006B4E33">
        <w:rPr>
          <w:u w:val="single"/>
        </w:rPr>
        <w:t xml:space="preserve">reasonably well </w:t>
      </w:r>
      <w:r w:rsidRPr="00EE19DE">
        <w:rPr>
          <w:highlight w:val="cyan"/>
          <w:u w:val="single"/>
        </w:rPr>
        <w:t>known</w:t>
      </w:r>
      <w:r w:rsidRPr="006B4E33">
        <w:rPr>
          <w:u w:val="single"/>
        </w:rPr>
        <w:t xml:space="preserve"> and the market, </w:t>
      </w:r>
      <w:r w:rsidRPr="006B4E33">
        <w:rPr>
          <w:iCs/>
          <w:u w:val="single"/>
          <w:bdr w:val="single" w:sz="8" w:space="0" w:color="auto"/>
        </w:rPr>
        <w:t>left to its optimizing genius</w:t>
      </w:r>
      <w:r w:rsidRPr="006B4E33">
        <w:rPr>
          <w:u w:val="single"/>
        </w:rPr>
        <w:t>, can figure the best choices</w:t>
      </w:r>
      <w:r w:rsidRPr="006B4E33">
        <w:rPr>
          <w:sz w:val="16"/>
        </w:rPr>
        <w:t>. Renewable power is a good example. The costs of wind and solar generators have tumbled for decades, and as they get less costly more are deployed. Tax credits, which the new spending plan will extend reliably for many years, make these projects even cheaper and easier to finance, which helps companies put even more wind and solar into service.</w:t>
      </w:r>
    </w:p>
    <w:p w14:paraId="4CDCF22C" w14:textId="77777777" w:rsidR="00352D45" w:rsidRPr="006B4E33" w:rsidRDefault="00352D45" w:rsidP="00352D45">
      <w:pPr>
        <w:rPr>
          <w:sz w:val="16"/>
        </w:rPr>
      </w:pPr>
      <w:r w:rsidRPr="00EE19DE">
        <w:rPr>
          <w:highlight w:val="cyan"/>
          <w:u w:val="single"/>
        </w:rPr>
        <w:t xml:space="preserve">But a </w:t>
      </w:r>
      <w:r w:rsidRPr="00EE19DE">
        <w:rPr>
          <w:iCs/>
          <w:highlight w:val="cyan"/>
          <w:u w:val="single"/>
          <w:bdr w:val="single" w:sz="8" w:space="0" w:color="auto"/>
        </w:rPr>
        <w:t>better theory of change</w:t>
      </w:r>
      <w:r w:rsidRPr="00EE19DE">
        <w:rPr>
          <w:highlight w:val="cyan"/>
          <w:u w:val="single"/>
        </w:rPr>
        <w:t xml:space="preserve"> sees</w:t>
      </w:r>
      <w:r w:rsidRPr="006B4E33">
        <w:rPr>
          <w:u w:val="single"/>
        </w:rPr>
        <w:t xml:space="preserve"> global </w:t>
      </w:r>
      <w:r w:rsidRPr="00EE19DE">
        <w:rPr>
          <w:highlight w:val="cyan"/>
          <w:u w:val="single"/>
        </w:rPr>
        <w:t>warming as</w:t>
      </w:r>
      <w:r w:rsidRPr="006B4E33">
        <w:rPr>
          <w:u w:val="single"/>
        </w:rPr>
        <w:t xml:space="preserve"> a different kind of </w:t>
      </w:r>
      <w:r w:rsidRPr="00EE19DE">
        <w:rPr>
          <w:highlight w:val="cyan"/>
          <w:u w:val="single"/>
        </w:rPr>
        <w:t>problem</w:t>
      </w:r>
      <w:r w:rsidRPr="006B4E33">
        <w:rPr>
          <w:sz w:val="16"/>
        </w:rPr>
        <w:t xml:space="preserve"> — </w:t>
      </w:r>
      <w:r w:rsidRPr="006B4E33">
        <w:rPr>
          <w:u w:val="single"/>
        </w:rPr>
        <w:t xml:space="preserve">one </w:t>
      </w:r>
      <w:r w:rsidRPr="00EE19DE">
        <w:rPr>
          <w:highlight w:val="cyan"/>
          <w:u w:val="single"/>
        </w:rPr>
        <w:t>that involves</w:t>
      </w:r>
      <w:r w:rsidRPr="006B4E33">
        <w:rPr>
          <w:u w:val="single"/>
        </w:rPr>
        <w:t xml:space="preserve"> not just deploying known cleaner technologies, but</w:t>
      </w:r>
      <w:r w:rsidRPr="006B4E33">
        <w:rPr>
          <w:sz w:val="16"/>
        </w:rPr>
        <w:t xml:space="preserve"> also, and </w:t>
      </w:r>
      <w:r w:rsidRPr="006B4E33">
        <w:rPr>
          <w:iCs/>
          <w:u w:val="single"/>
          <w:bdr w:val="single" w:sz="8" w:space="0" w:color="auto"/>
        </w:rPr>
        <w:t>more fundamentally</w:t>
      </w:r>
      <w:r w:rsidRPr="006B4E33">
        <w:rPr>
          <w:sz w:val="16"/>
        </w:rPr>
        <w:t xml:space="preserve">, </w:t>
      </w:r>
      <w:r w:rsidRPr="006B4E33">
        <w:rPr>
          <w:u w:val="single"/>
        </w:rPr>
        <w:t xml:space="preserve">expanding the range of </w:t>
      </w:r>
      <w:r w:rsidRPr="00EE19DE">
        <w:rPr>
          <w:highlight w:val="cyan"/>
          <w:u w:val="single"/>
        </w:rPr>
        <w:t>technological</w:t>
      </w:r>
      <w:r w:rsidRPr="006B4E33">
        <w:rPr>
          <w:u w:val="single"/>
        </w:rPr>
        <w:t xml:space="preserve"> choices and social arrangements where current solutions won’t do. This means </w:t>
      </w:r>
      <w:r w:rsidRPr="00EE19DE">
        <w:rPr>
          <w:iCs/>
          <w:highlight w:val="cyan"/>
          <w:u w:val="single"/>
          <w:bdr w:val="single" w:sz="8" w:space="0" w:color="auto"/>
        </w:rPr>
        <w:t>not</w:t>
      </w:r>
      <w:r w:rsidRPr="006B4E33">
        <w:rPr>
          <w:iCs/>
          <w:u w:val="single"/>
          <w:bdr w:val="single" w:sz="8" w:space="0" w:color="auto"/>
        </w:rPr>
        <w:t xml:space="preserve"> making </w:t>
      </w:r>
      <w:r w:rsidRPr="00EE19DE">
        <w:rPr>
          <w:iCs/>
          <w:highlight w:val="cyan"/>
          <w:u w:val="single"/>
          <w:bdr w:val="single" w:sz="8" w:space="0" w:color="auto"/>
        </w:rPr>
        <w:t>changes at the</w:t>
      </w:r>
      <w:r w:rsidRPr="006B4E33">
        <w:rPr>
          <w:iCs/>
          <w:u w:val="single"/>
          <w:bdr w:val="single" w:sz="8" w:space="0" w:color="auto"/>
        </w:rPr>
        <w:t xml:space="preserve"> </w:t>
      </w:r>
      <w:r w:rsidRPr="00EE19DE">
        <w:rPr>
          <w:iCs/>
          <w:highlight w:val="cyan"/>
          <w:u w:val="single"/>
          <w:bdr w:val="single" w:sz="8" w:space="0" w:color="auto"/>
        </w:rPr>
        <w:t>margin</w:t>
      </w:r>
      <w:r w:rsidRPr="006B4E33">
        <w:rPr>
          <w:u w:val="single"/>
        </w:rPr>
        <w:t xml:space="preserve">, say, by switching from dirty to cleaner fuel, </w:t>
      </w:r>
      <w:r w:rsidRPr="00EE19DE">
        <w:rPr>
          <w:highlight w:val="cyan"/>
          <w:u w:val="single"/>
        </w:rPr>
        <w:t xml:space="preserve">but </w:t>
      </w:r>
      <w:r w:rsidRPr="00EE19DE">
        <w:rPr>
          <w:iCs/>
          <w:highlight w:val="cyan"/>
          <w:u w:val="single"/>
          <w:bdr w:val="single" w:sz="8" w:space="0" w:color="auto"/>
        </w:rPr>
        <w:t>reconceiving industrial production</w:t>
      </w:r>
      <w:r w:rsidRPr="006B4E33">
        <w:rPr>
          <w:u w:val="single"/>
        </w:rPr>
        <w:t>, agriculture, and service provision to avoid or drastically reduce pollution in the first place</w:t>
      </w:r>
      <w:r w:rsidRPr="006B4E33">
        <w:rPr>
          <w:sz w:val="16"/>
        </w:rPr>
        <w:t xml:space="preserve">. Yet </w:t>
      </w:r>
      <w:r w:rsidRPr="00EE19DE">
        <w:rPr>
          <w:highlight w:val="cyan"/>
          <w:u w:val="single"/>
        </w:rPr>
        <w:t>investments</w:t>
      </w:r>
      <w:r w:rsidRPr="006B4E33">
        <w:rPr>
          <w:u w:val="single"/>
        </w:rPr>
        <w:t xml:space="preserve"> in new production models</w:t>
      </w:r>
      <w:r w:rsidRPr="006B4E33">
        <w:rPr>
          <w:sz w:val="16"/>
        </w:rPr>
        <w:t xml:space="preserve"> and organizations to operate them </w:t>
      </w:r>
      <w:r w:rsidRPr="00EE19DE">
        <w:rPr>
          <w:highlight w:val="cyan"/>
          <w:u w:val="single"/>
        </w:rPr>
        <w:t>are</w:t>
      </w:r>
      <w:r w:rsidRPr="006B4E33">
        <w:rPr>
          <w:sz w:val="16"/>
        </w:rPr>
        <w:t xml:space="preserve"> usually </w:t>
      </w:r>
      <w:r w:rsidRPr="006B4E33">
        <w:rPr>
          <w:u w:val="single"/>
        </w:rPr>
        <w:t xml:space="preserve">large and </w:t>
      </w:r>
      <w:r w:rsidRPr="00EE19DE">
        <w:rPr>
          <w:highlight w:val="cyan"/>
          <w:u w:val="single"/>
        </w:rPr>
        <w:t>risky</w:t>
      </w:r>
      <w:r w:rsidRPr="006B4E33">
        <w:rPr>
          <w:sz w:val="16"/>
        </w:rPr>
        <w:t>; companies, even with much more substantial tax credits and other incentives that are in the bill, won’t make them on their own.</w:t>
      </w:r>
    </w:p>
    <w:p w14:paraId="53436590" w14:textId="77777777" w:rsidR="00352D45" w:rsidRPr="006B4E33" w:rsidRDefault="00352D45" w:rsidP="00352D45">
      <w:pPr>
        <w:rPr>
          <w:sz w:val="16"/>
        </w:rPr>
      </w:pPr>
      <w:r w:rsidRPr="006B4E33">
        <w:rPr>
          <w:u w:val="single"/>
        </w:rPr>
        <w:t xml:space="preserve">What’s needed is </w:t>
      </w:r>
      <w:r w:rsidRPr="00EE19DE">
        <w:rPr>
          <w:highlight w:val="cyan"/>
          <w:u w:val="single"/>
        </w:rPr>
        <w:t>industrial policy</w:t>
      </w:r>
      <w:r w:rsidRPr="006B4E33">
        <w:rPr>
          <w:u w:val="single"/>
        </w:rPr>
        <w:t xml:space="preserve"> that </w:t>
      </w:r>
      <w:r w:rsidRPr="00EE19DE">
        <w:rPr>
          <w:highlight w:val="cyan"/>
          <w:u w:val="single"/>
        </w:rPr>
        <w:t>pushes</w:t>
      </w:r>
      <w:r w:rsidRPr="006B4E33">
        <w:rPr>
          <w:u w:val="single"/>
        </w:rPr>
        <w:t xml:space="preserve"> firms and government to test </w:t>
      </w:r>
      <w:r w:rsidRPr="00EE19DE">
        <w:rPr>
          <w:iCs/>
          <w:highlight w:val="cyan"/>
          <w:u w:val="single"/>
          <w:bdr w:val="single" w:sz="8" w:space="0" w:color="auto"/>
        </w:rPr>
        <w:t>radically new solutions</w:t>
      </w:r>
      <w:r w:rsidRPr="006B4E33">
        <w:rPr>
          <w:u w:val="single"/>
        </w:rPr>
        <w:t xml:space="preserve">. That approach would combine </w:t>
      </w:r>
      <w:r w:rsidRPr="006B4E33">
        <w:rPr>
          <w:iCs/>
          <w:u w:val="single"/>
          <w:bdr w:val="single" w:sz="8" w:space="0" w:color="auto"/>
        </w:rPr>
        <w:t>subsidies</w:t>
      </w:r>
      <w:r w:rsidRPr="006B4E33">
        <w:rPr>
          <w:sz w:val="16"/>
        </w:rPr>
        <w:t xml:space="preserve">, support services, </w:t>
      </w:r>
      <w:r w:rsidRPr="006B4E33">
        <w:rPr>
          <w:u w:val="single"/>
        </w:rPr>
        <w:t>and regulation to set new floors for acceptable behavior as performance improves</w:t>
      </w:r>
      <w:r w:rsidRPr="006B4E33">
        <w:rPr>
          <w:sz w:val="16"/>
        </w:rPr>
        <w:t xml:space="preserve">. For example, </w:t>
      </w:r>
      <w:r w:rsidRPr="006B4E33">
        <w:rPr>
          <w:u w:val="single"/>
        </w:rPr>
        <w:t xml:space="preserve">one way to make deep cuts in emissions from many industries is switching from natural gas to </w:t>
      </w:r>
      <w:r w:rsidRPr="006B4E33">
        <w:rPr>
          <w:iCs/>
          <w:u w:val="single"/>
          <w:bdr w:val="single" w:sz="8" w:space="0" w:color="auto"/>
        </w:rPr>
        <w:t>hydrogen</w:t>
      </w:r>
      <w:r w:rsidRPr="006B4E33">
        <w:rPr>
          <w:sz w:val="16"/>
        </w:rPr>
        <w:t>, which will require innovations in the process for producing hydrogen, pipeline design, and fuel storage, as well as new technologies to use hydrogen in new ways, such as long-distance trucking. The whole economy must be transformed.</w:t>
      </w:r>
    </w:p>
    <w:p w14:paraId="5B9C2E83" w14:textId="77777777" w:rsidR="00352D45" w:rsidRPr="006B4E33" w:rsidRDefault="00352D45" w:rsidP="00352D45">
      <w:pPr>
        <w:rPr>
          <w:sz w:val="16"/>
        </w:rPr>
      </w:pPr>
      <w:r w:rsidRPr="006B4E33">
        <w:rPr>
          <w:sz w:val="16"/>
        </w:rPr>
        <w:t xml:space="preserve">The new spending plan takes some steps in this direction, but they are likely to succeed only if coordinated with other initiatives. Incentives to produce hydrogen (which are part of the bill) must be linked to infrastructure funding (which is part of an earlier bipartisan infrastructure bill) and linked to investments in radical innovation in new hydrogen technologies. </w:t>
      </w:r>
      <w:r w:rsidRPr="006B4E33">
        <w:rPr>
          <w:u w:val="single"/>
        </w:rPr>
        <w:t>The</w:t>
      </w:r>
      <w:r w:rsidRPr="006B4E33">
        <w:rPr>
          <w:sz w:val="16"/>
        </w:rPr>
        <w:t xml:space="preserve"> Department of Energy (</w:t>
      </w:r>
      <w:r w:rsidRPr="00EE19DE">
        <w:rPr>
          <w:highlight w:val="cyan"/>
          <w:u w:val="single"/>
        </w:rPr>
        <w:t>DOE</w:t>
      </w:r>
      <w:r w:rsidRPr="006B4E33">
        <w:rPr>
          <w:sz w:val="16"/>
        </w:rPr>
        <w:t xml:space="preserve">) already </w:t>
      </w:r>
      <w:r w:rsidRPr="00EE19DE">
        <w:rPr>
          <w:highlight w:val="cyan"/>
          <w:u w:val="single"/>
        </w:rPr>
        <w:t>has</w:t>
      </w:r>
      <w:r w:rsidRPr="006B4E33">
        <w:rPr>
          <w:u w:val="single"/>
        </w:rPr>
        <w:t xml:space="preserve"> the </w:t>
      </w:r>
      <w:r w:rsidRPr="00EE19DE">
        <w:rPr>
          <w:highlight w:val="cyan"/>
          <w:u w:val="single"/>
        </w:rPr>
        <w:t>capacity</w:t>
      </w:r>
      <w:r w:rsidRPr="006B4E33">
        <w:rPr>
          <w:u w:val="single"/>
        </w:rPr>
        <w:t xml:space="preserve"> to do this, </w:t>
      </w:r>
      <w:r w:rsidRPr="00EE19DE">
        <w:rPr>
          <w:highlight w:val="cyan"/>
          <w:u w:val="single"/>
        </w:rPr>
        <w:t>using</w:t>
      </w:r>
      <w:r w:rsidRPr="006B4E33">
        <w:rPr>
          <w:u w:val="single"/>
        </w:rPr>
        <w:t xml:space="preserve"> such tools as its </w:t>
      </w:r>
      <w:r w:rsidRPr="00EE19DE">
        <w:rPr>
          <w:iCs/>
          <w:highlight w:val="cyan"/>
          <w:u w:val="single"/>
          <w:bdr w:val="single" w:sz="8" w:space="0" w:color="auto"/>
        </w:rPr>
        <w:t>loan guarantee</w:t>
      </w:r>
      <w:r w:rsidRPr="006B4E33">
        <w:rPr>
          <w:iCs/>
          <w:u w:val="single"/>
          <w:bdr w:val="single" w:sz="8" w:space="0" w:color="auto"/>
        </w:rPr>
        <w:t xml:space="preserve"> program</w:t>
      </w:r>
      <w:r w:rsidRPr="00EE19DE">
        <w:rPr>
          <w:iCs/>
          <w:highlight w:val="cyan"/>
          <w:u w:val="single"/>
          <w:bdr w:val="single" w:sz="8" w:space="0" w:color="auto"/>
        </w:rPr>
        <w:t>s</w:t>
      </w:r>
      <w:r w:rsidRPr="006B4E33">
        <w:rPr>
          <w:u w:val="single"/>
        </w:rPr>
        <w:t xml:space="preserve">, a new </w:t>
      </w:r>
      <w:r w:rsidRPr="00EE19DE">
        <w:rPr>
          <w:highlight w:val="cyan"/>
          <w:u w:val="single"/>
        </w:rPr>
        <w:t>Office of Clean Energy Demonstrations, and</w:t>
      </w:r>
      <w:r w:rsidRPr="006B4E33">
        <w:rPr>
          <w:u w:val="single"/>
        </w:rPr>
        <w:t xml:space="preserve"> innovation </w:t>
      </w:r>
      <w:r w:rsidRPr="00EE19DE">
        <w:rPr>
          <w:highlight w:val="cyan"/>
          <w:u w:val="single"/>
        </w:rPr>
        <w:t xml:space="preserve">funding from </w:t>
      </w:r>
      <w:r w:rsidRPr="00EE19DE">
        <w:rPr>
          <w:iCs/>
          <w:highlight w:val="cyan"/>
          <w:u w:val="single"/>
          <w:bdr w:val="single" w:sz="8" w:space="0" w:color="auto"/>
        </w:rPr>
        <w:t>ARPA-E</w:t>
      </w:r>
      <w:r w:rsidRPr="006B4E33">
        <w:rPr>
          <w:sz w:val="16"/>
        </w:rPr>
        <w:t xml:space="preserve"> (DOE’s advanced research agency).</w:t>
      </w:r>
    </w:p>
    <w:p w14:paraId="11B13255" w14:textId="77777777" w:rsidR="00352D45" w:rsidRPr="006B4E33" w:rsidRDefault="00352D45" w:rsidP="00352D45">
      <w:pPr>
        <w:rPr>
          <w:sz w:val="16"/>
        </w:rPr>
      </w:pPr>
      <w:r w:rsidRPr="006B4E33">
        <w:rPr>
          <w:sz w:val="16"/>
        </w:rPr>
        <w:t xml:space="preserve">Many attempts to build the needed, new industries will fail; when there is success, it will disrupt those who struggle to adopt it. Thus </w:t>
      </w:r>
      <w:r w:rsidRPr="006B4E33">
        <w:rPr>
          <w:u w:val="single"/>
        </w:rPr>
        <w:t xml:space="preserve">policy must be designed to help companies take big risks while also opening industrial space to new entrants. That means </w:t>
      </w:r>
      <w:r w:rsidRPr="006B4E33">
        <w:rPr>
          <w:iCs/>
          <w:u w:val="single"/>
          <w:bdr w:val="single" w:sz="8" w:space="0" w:color="auto"/>
        </w:rPr>
        <w:t>big spending programs</w:t>
      </w:r>
      <w:r w:rsidRPr="006B4E33">
        <w:rPr>
          <w:u w:val="single"/>
        </w:rPr>
        <w:t xml:space="preserve"> targeted at novel ideas </w:t>
      </w:r>
      <w:r w:rsidRPr="006B4E33">
        <w:rPr>
          <w:sz w:val="16"/>
        </w:rPr>
        <w:t xml:space="preserve">— in effect, </w:t>
      </w:r>
      <w:r w:rsidRPr="006B4E33">
        <w:rPr>
          <w:iCs/>
          <w:u w:val="single"/>
          <w:bdr w:val="single" w:sz="8" w:space="0" w:color="auto"/>
        </w:rPr>
        <w:t>experiments</w:t>
      </w:r>
      <w:r w:rsidRPr="006B4E33">
        <w:rPr>
          <w:u w:val="single"/>
        </w:rPr>
        <w:t xml:space="preserve">. It often requires </w:t>
      </w:r>
      <w:r w:rsidRPr="006B4E33">
        <w:rPr>
          <w:iCs/>
          <w:u w:val="single"/>
          <w:bdr w:val="single" w:sz="8" w:space="0" w:color="auto"/>
        </w:rPr>
        <w:t>penalties</w:t>
      </w:r>
      <w:r w:rsidRPr="006B4E33">
        <w:rPr>
          <w:u w:val="single"/>
        </w:rPr>
        <w:t xml:space="preserve"> that punish companies that don’t act once better solutions have been demonstrated and translated into standards</w:t>
      </w:r>
      <w:r w:rsidRPr="006B4E33">
        <w:rPr>
          <w:sz w:val="16"/>
        </w:rPr>
        <w:t>. And it requires, often, collaboration across companies so the risks can be spread out and the best ideas from all these experiments are identified quickly.</w:t>
      </w:r>
    </w:p>
    <w:p w14:paraId="55E49914" w14:textId="77777777" w:rsidR="00352D45" w:rsidRPr="006B4E33" w:rsidRDefault="00352D45" w:rsidP="00352D45">
      <w:pPr>
        <w:rPr>
          <w:sz w:val="16"/>
        </w:rPr>
      </w:pPr>
      <w:r w:rsidRPr="006B4E33">
        <w:rPr>
          <w:sz w:val="16"/>
        </w:rPr>
        <w:t xml:space="preserve">Aviation is a good example. Today many </w:t>
      </w:r>
      <w:r w:rsidRPr="00EE19DE">
        <w:rPr>
          <w:highlight w:val="cyan"/>
          <w:u w:val="single"/>
        </w:rPr>
        <w:t>airlines</w:t>
      </w:r>
      <w:r w:rsidRPr="006B4E33">
        <w:rPr>
          <w:sz w:val="16"/>
        </w:rPr>
        <w:t xml:space="preserve"> and their suppliers know they need to get serious about climate change. But in practice, they </w:t>
      </w:r>
      <w:r w:rsidRPr="00EE19DE">
        <w:rPr>
          <w:highlight w:val="cyan"/>
          <w:u w:val="single"/>
        </w:rPr>
        <w:t>are selecting</w:t>
      </w:r>
      <w:r w:rsidRPr="006B4E33">
        <w:rPr>
          <w:u w:val="single"/>
        </w:rPr>
        <w:t xml:space="preserve"> the least disruptive technological options, such as new fuels that are “</w:t>
      </w:r>
      <w:r w:rsidRPr="00EE19DE">
        <w:rPr>
          <w:highlight w:val="cyan"/>
          <w:u w:val="single"/>
        </w:rPr>
        <w:t>drop-in” replacements</w:t>
      </w:r>
      <w:r w:rsidRPr="006B4E33">
        <w:rPr>
          <w:sz w:val="16"/>
        </w:rPr>
        <w:t xml:space="preserve"> for jet fuel (known as “sustainable aviation fuels” or SAFs) </w:t>
      </w:r>
      <w:r w:rsidRPr="006B4E33">
        <w:rPr>
          <w:u w:val="single"/>
        </w:rPr>
        <w:t>and carbon offsets</w:t>
      </w:r>
      <w:r w:rsidRPr="006B4E33">
        <w:rPr>
          <w:sz w:val="16"/>
        </w:rPr>
        <w:t xml:space="preserve">. That response is understandable — airlines today don’t have many other options. But </w:t>
      </w:r>
      <w:r w:rsidRPr="006B4E33">
        <w:rPr>
          <w:u w:val="single"/>
        </w:rPr>
        <w:t xml:space="preserve">it’s </w:t>
      </w:r>
      <w:r w:rsidRPr="00EE19DE">
        <w:rPr>
          <w:highlight w:val="cyan"/>
          <w:u w:val="single"/>
        </w:rPr>
        <w:t>unlikely to allow deep reductions</w:t>
      </w:r>
      <w:r w:rsidRPr="006B4E33">
        <w:rPr>
          <w:u w:val="single"/>
        </w:rPr>
        <w:t xml:space="preserve"> in aviation’s impact on the climate</w:t>
      </w:r>
      <w:r w:rsidRPr="006B4E33">
        <w:rPr>
          <w:sz w:val="16"/>
        </w:rPr>
        <w:t xml:space="preserve">. Today’s SAFs may not scale beyond their minuscule role in aviation fuel supply, and there is mounting evidence that nearly all offsets don’t actually represent real reductions. </w:t>
      </w:r>
      <w:r w:rsidRPr="006B4E33">
        <w:rPr>
          <w:u w:val="single"/>
        </w:rPr>
        <w:t>Government</w:t>
      </w:r>
      <w:r w:rsidRPr="006B4E33">
        <w:rPr>
          <w:sz w:val="16"/>
        </w:rPr>
        <w:t xml:space="preserve">, along with industry leaders, </w:t>
      </w:r>
      <w:r w:rsidRPr="006B4E33">
        <w:rPr>
          <w:u w:val="single"/>
        </w:rPr>
        <w:t>needs to make active investments in a wider range of options</w:t>
      </w:r>
      <w:r w:rsidRPr="006B4E33">
        <w:rPr>
          <w:sz w:val="16"/>
        </w:rPr>
        <w:t xml:space="preserve"> — such as new kinds of SAFs (for instance, those based on algae that are genetically modified to scale quickly) and propulsion systems that don’t need liquid hydrocarbon fuels at all (for instance, electricity or hydrogen).</w:t>
      </w:r>
    </w:p>
    <w:p w14:paraId="3DD188EE" w14:textId="77777777" w:rsidR="00352D45" w:rsidRPr="006B4E33" w:rsidRDefault="00352D45" w:rsidP="00352D45">
      <w:pPr>
        <w:rPr>
          <w:sz w:val="16"/>
        </w:rPr>
      </w:pPr>
      <w:r w:rsidRPr="006B4E33">
        <w:rPr>
          <w:u w:val="single"/>
        </w:rPr>
        <w:t xml:space="preserve">About </w:t>
      </w:r>
      <w:r w:rsidRPr="00EE19DE">
        <w:rPr>
          <w:iCs/>
          <w:highlight w:val="cyan"/>
          <w:u w:val="single"/>
          <w:bdr w:val="single" w:sz="8" w:space="0" w:color="auto"/>
        </w:rPr>
        <w:t>10 major industries</w:t>
      </w:r>
      <w:r w:rsidRPr="006B4E33">
        <w:rPr>
          <w:sz w:val="16"/>
        </w:rPr>
        <w:t xml:space="preserve">, </w:t>
      </w:r>
      <w:r w:rsidRPr="006B4E33">
        <w:rPr>
          <w:u w:val="single"/>
        </w:rPr>
        <w:t xml:space="preserve">from </w:t>
      </w:r>
      <w:r w:rsidRPr="00EE19DE">
        <w:rPr>
          <w:iCs/>
          <w:highlight w:val="cyan"/>
          <w:u w:val="single"/>
          <w:bdr w:val="single" w:sz="8" w:space="0" w:color="auto"/>
        </w:rPr>
        <w:t>plastics</w:t>
      </w:r>
      <w:r w:rsidRPr="006B4E33">
        <w:rPr>
          <w:u w:val="single"/>
        </w:rPr>
        <w:t xml:space="preserve"> to </w:t>
      </w:r>
      <w:r w:rsidRPr="00EE19DE">
        <w:rPr>
          <w:iCs/>
          <w:highlight w:val="cyan"/>
          <w:u w:val="single"/>
          <w:bdr w:val="single" w:sz="8" w:space="0" w:color="auto"/>
        </w:rPr>
        <w:t>steel</w:t>
      </w:r>
      <w:r w:rsidRPr="006B4E33">
        <w:rPr>
          <w:u w:val="single"/>
        </w:rPr>
        <w:t xml:space="preserve"> to </w:t>
      </w:r>
      <w:r w:rsidRPr="00EE19DE">
        <w:rPr>
          <w:iCs/>
          <w:highlight w:val="cyan"/>
          <w:u w:val="single"/>
          <w:bdr w:val="single" w:sz="8" w:space="0" w:color="auto"/>
        </w:rPr>
        <w:t>air travel</w:t>
      </w:r>
      <w:r w:rsidRPr="006B4E33">
        <w:rPr>
          <w:u w:val="single"/>
        </w:rPr>
        <w:t xml:space="preserve"> to </w:t>
      </w:r>
      <w:r w:rsidRPr="00EE19DE">
        <w:rPr>
          <w:iCs/>
          <w:highlight w:val="cyan"/>
          <w:u w:val="single"/>
          <w:bdr w:val="single" w:sz="8" w:space="0" w:color="auto"/>
        </w:rPr>
        <w:t>electric power</w:t>
      </w:r>
      <w:r w:rsidRPr="006B4E33">
        <w:rPr>
          <w:sz w:val="16"/>
        </w:rPr>
        <w:t xml:space="preserve">, </w:t>
      </w:r>
      <w:r w:rsidRPr="00EE19DE">
        <w:rPr>
          <w:highlight w:val="cyan"/>
          <w:u w:val="single"/>
        </w:rPr>
        <w:t xml:space="preserve">account for </w:t>
      </w:r>
      <w:r w:rsidRPr="00EE19DE">
        <w:rPr>
          <w:iCs/>
          <w:highlight w:val="cyan"/>
          <w:u w:val="single"/>
          <w:bdr w:val="single" w:sz="8" w:space="0" w:color="auto"/>
        </w:rPr>
        <w:t>most</w:t>
      </w:r>
      <w:r w:rsidRPr="00EE19DE">
        <w:rPr>
          <w:highlight w:val="cyan"/>
          <w:u w:val="single"/>
        </w:rPr>
        <w:t xml:space="preserve"> </w:t>
      </w:r>
      <w:r w:rsidRPr="00EE19DE">
        <w:rPr>
          <w:iCs/>
          <w:highlight w:val="cyan"/>
          <w:u w:val="single"/>
          <w:bdr w:val="single" w:sz="8" w:space="0" w:color="auto"/>
        </w:rPr>
        <w:t>g</w:t>
      </w:r>
      <w:r w:rsidRPr="006B4E33">
        <w:rPr>
          <w:u w:val="single"/>
        </w:rPr>
        <w:t>reen</w:t>
      </w:r>
      <w:r w:rsidRPr="00EE19DE">
        <w:rPr>
          <w:iCs/>
          <w:highlight w:val="cyan"/>
          <w:u w:val="single"/>
          <w:bdr w:val="single" w:sz="8" w:space="0" w:color="auto"/>
        </w:rPr>
        <w:t>h</w:t>
      </w:r>
      <w:r w:rsidRPr="006B4E33">
        <w:rPr>
          <w:u w:val="single"/>
        </w:rPr>
        <w:t xml:space="preserve">ouse </w:t>
      </w:r>
      <w:r w:rsidRPr="00EE19DE">
        <w:rPr>
          <w:iCs/>
          <w:highlight w:val="cyan"/>
          <w:u w:val="single"/>
          <w:bdr w:val="single" w:sz="8" w:space="0" w:color="auto"/>
        </w:rPr>
        <w:t>g</w:t>
      </w:r>
      <w:r w:rsidRPr="006B4E33">
        <w:rPr>
          <w:u w:val="single"/>
        </w:rPr>
        <w:t>as emissions. In each of these sectors</w:t>
      </w:r>
      <w:r w:rsidRPr="006B4E33">
        <w:rPr>
          <w:sz w:val="16"/>
        </w:rPr>
        <w:t xml:space="preserve">, this kind of </w:t>
      </w:r>
      <w:r w:rsidRPr="00EE19DE">
        <w:rPr>
          <w:highlight w:val="cyan"/>
          <w:u w:val="single"/>
        </w:rPr>
        <w:t>disruptive</w:t>
      </w:r>
      <w:r w:rsidRPr="006B4E33">
        <w:rPr>
          <w:sz w:val="16"/>
        </w:rPr>
        <w:t xml:space="preserve"> industrial </w:t>
      </w:r>
      <w:r w:rsidRPr="00EE19DE">
        <w:rPr>
          <w:highlight w:val="cyan"/>
          <w:u w:val="single"/>
        </w:rPr>
        <w:t>policy will be needed</w:t>
      </w:r>
      <w:r w:rsidRPr="006B4E33">
        <w:rPr>
          <w:sz w:val="16"/>
        </w:rPr>
        <w:t xml:space="preserve">. Electricity, by far, is the most important because every serious vision for cutting emissions involves electrifying as much of the economy as practical and then cutting emissions from the power sector. The power industry can keep making some progress deploying more wind and solar, which is where about one-third of the act’s total spending will flow, while keeping many of the nation’s nuclear plants running full tilt. But </w:t>
      </w:r>
      <w:r w:rsidRPr="006B4E33">
        <w:rPr>
          <w:u w:val="single"/>
        </w:rPr>
        <w:t xml:space="preserve">deep decarbonization of electricity will require </w:t>
      </w:r>
      <w:r w:rsidRPr="006B4E33">
        <w:rPr>
          <w:iCs/>
          <w:u w:val="single"/>
          <w:bdr w:val="single" w:sz="8" w:space="0" w:color="auto"/>
        </w:rPr>
        <w:t>much more</w:t>
      </w:r>
      <w:r w:rsidRPr="006B4E33">
        <w:rPr>
          <w:u w:val="single"/>
        </w:rPr>
        <w:t xml:space="preserve"> to push the technological frontier and to learn how new technologies are applied in practice</w:t>
      </w:r>
      <w:r w:rsidRPr="006B4E33">
        <w:rPr>
          <w:sz w:val="16"/>
        </w:rPr>
        <w:t>.</w:t>
      </w:r>
    </w:p>
    <w:p w14:paraId="2A7EE52F" w14:textId="77777777" w:rsidR="00352D45" w:rsidRPr="006B4E33" w:rsidRDefault="00352D45" w:rsidP="00352D45">
      <w:pPr>
        <w:rPr>
          <w:sz w:val="16"/>
        </w:rPr>
      </w:pPr>
      <w:r w:rsidRPr="006B4E33">
        <w:rPr>
          <w:u w:val="single"/>
        </w:rPr>
        <w:t>One area of needed progress is with power plants that can ramp up and down as needed without causing emissions</w:t>
      </w:r>
      <w:r w:rsidRPr="006B4E33">
        <w:rPr>
          <w:sz w:val="16"/>
        </w:rPr>
        <w:t xml:space="preserve"> — something that is very useful for integrating wind and solar onto the grid. </w:t>
      </w:r>
      <w:r w:rsidRPr="00EE19DE">
        <w:rPr>
          <w:highlight w:val="cyan"/>
          <w:u w:val="single"/>
        </w:rPr>
        <w:t>Hydrogen</w:t>
      </w:r>
      <w:r w:rsidRPr="006B4E33">
        <w:rPr>
          <w:u w:val="single"/>
        </w:rPr>
        <w:t xml:space="preserve"> is a leading option but one that is still </w:t>
      </w:r>
      <w:r w:rsidRPr="006B4E33">
        <w:rPr>
          <w:iCs/>
          <w:u w:val="single"/>
          <w:bdr w:val="single" w:sz="8" w:space="0" w:color="auto"/>
        </w:rPr>
        <w:t>mostly theoretical</w:t>
      </w:r>
      <w:r w:rsidRPr="006B4E33">
        <w:rPr>
          <w:u w:val="single"/>
        </w:rPr>
        <w:t xml:space="preserve">. </w:t>
      </w:r>
      <w:r w:rsidRPr="00EE19DE">
        <w:rPr>
          <w:highlight w:val="cyan"/>
          <w:u w:val="single"/>
        </w:rPr>
        <w:t>Offshore wind</w:t>
      </w:r>
      <w:r w:rsidRPr="006B4E33">
        <w:rPr>
          <w:u w:val="single"/>
        </w:rPr>
        <w:t xml:space="preserve"> is another good example</w:t>
      </w:r>
      <w:r w:rsidRPr="006B4E33">
        <w:rPr>
          <w:sz w:val="16"/>
        </w:rPr>
        <w:t xml:space="preserve"> — where the ocean floor is deep (as off the U.S. West Coast) floating platforms will be needed, </w:t>
      </w:r>
      <w:r w:rsidRPr="006B4E33">
        <w:rPr>
          <w:u w:val="single"/>
        </w:rPr>
        <w:t xml:space="preserve">which requires building and testing systems at </w:t>
      </w:r>
      <w:r w:rsidRPr="006B4E33">
        <w:rPr>
          <w:iCs/>
          <w:u w:val="single"/>
          <w:bdr w:val="single" w:sz="8" w:space="0" w:color="auto"/>
        </w:rPr>
        <w:t>huge scale</w:t>
      </w:r>
      <w:r w:rsidRPr="006B4E33">
        <w:rPr>
          <w:sz w:val="16"/>
        </w:rPr>
        <w:t xml:space="preserve">. (Programs to do just that in the North Sea will help show the way, in part.) Tax credits in the new climate spending plan will help push these technologies a bit, but </w:t>
      </w:r>
      <w:r w:rsidRPr="006B4E33">
        <w:rPr>
          <w:u w:val="single"/>
        </w:rPr>
        <w:t xml:space="preserve">a big shift will require policies that focus on </w:t>
      </w:r>
      <w:r w:rsidRPr="006B4E33">
        <w:rPr>
          <w:iCs/>
          <w:u w:val="single"/>
          <w:bdr w:val="single" w:sz="8" w:space="0" w:color="auto"/>
        </w:rPr>
        <w:t>testing these technologies as whole systems</w:t>
      </w:r>
      <w:r w:rsidRPr="006B4E33">
        <w:rPr>
          <w:sz w:val="16"/>
        </w:rPr>
        <w:t>.</w:t>
      </w:r>
    </w:p>
    <w:p w14:paraId="612B03EE" w14:textId="77777777" w:rsidR="00352D45" w:rsidRPr="006B4E33" w:rsidRDefault="00352D45" w:rsidP="00352D45">
      <w:pPr>
        <w:rPr>
          <w:sz w:val="16"/>
        </w:rPr>
      </w:pPr>
      <w:r w:rsidRPr="006B4E33">
        <w:rPr>
          <w:sz w:val="16"/>
        </w:rPr>
        <w:t xml:space="preserve">At the same time that the technological frontier is pushed, </w:t>
      </w:r>
      <w:r w:rsidRPr="006B4E33">
        <w:rPr>
          <w:u w:val="single"/>
        </w:rPr>
        <w:t xml:space="preserve">it is also important to learn about </w:t>
      </w:r>
      <w:r w:rsidRPr="006B4E33">
        <w:rPr>
          <w:iCs/>
          <w:u w:val="single"/>
          <w:bdr w:val="single" w:sz="8" w:space="0" w:color="auto"/>
        </w:rPr>
        <w:t>new technologies in context</w:t>
      </w:r>
      <w:r w:rsidRPr="006B4E33">
        <w:rPr>
          <w:sz w:val="16"/>
        </w:rPr>
        <w:t xml:space="preserve">. For example, </w:t>
      </w:r>
      <w:r w:rsidRPr="006B4E33">
        <w:rPr>
          <w:u w:val="single"/>
        </w:rPr>
        <w:t>if electric grids could send clearer signals to users</w:t>
      </w:r>
      <w:r w:rsidRPr="006B4E33">
        <w:rPr>
          <w:sz w:val="16"/>
        </w:rPr>
        <w:t xml:space="preserve"> when to cut back on power consumption, that could help avert, for example, the kinds of recent power alerts in California. In principle this can be done with existing technologies, such as by sending power users text messages asking them to cut back and by shifting more electric vehicle charging to the middle of the day when solar power output is high. But making this system work as an efficient system </w:t>
      </w:r>
      <w:r w:rsidRPr="006B4E33">
        <w:rPr>
          <w:u w:val="single"/>
        </w:rPr>
        <w:t>requires</w:t>
      </w:r>
      <w:r w:rsidRPr="006B4E33">
        <w:rPr>
          <w:sz w:val="16"/>
        </w:rPr>
        <w:t xml:space="preserve"> both hardware (e.g. </w:t>
      </w:r>
      <w:r w:rsidRPr="006B4E33">
        <w:rPr>
          <w:u w:val="single"/>
        </w:rPr>
        <w:t>building</w:t>
      </w:r>
      <w:r w:rsidRPr="006B4E33">
        <w:rPr>
          <w:sz w:val="16"/>
        </w:rPr>
        <w:t xml:space="preserve"> </w:t>
      </w:r>
      <w:r w:rsidRPr="00EE19DE">
        <w:rPr>
          <w:iCs/>
          <w:highlight w:val="cyan"/>
          <w:u w:val="single"/>
          <w:bdr w:val="single" w:sz="8" w:space="0" w:color="auto"/>
        </w:rPr>
        <w:t>networks of chargers</w:t>
      </w:r>
      <w:r w:rsidRPr="006B4E33">
        <w:rPr>
          <w:sz w:val="16"/>
        </w:rPr>
        <w:t xml:space="preserve"> </w:t>
      </w:r>
      <w:r w:rsidRPr="006B4E33">
        <w:rPr>
          <w:u w:val="single"/>
        </w:rPr>
        <w:t>at workplaces and</w:t>
      </w:r>
      <w:r w:rsidRPr="006B4E33">
        <w:rPr>
          <w:sz w:val="16"/>
        </w:rPr>
        <w:t xml:space="preserve"> automating the charging process) and </w:t>
      </w:r>
      <w:r w:rsidRPr="006B4E33">
        <w:rPr>
          <w:iCs/>
          <w:u w:val="single"/>
          <w:bdr w:val="single" w:sz="8" w:space="0" w:color="auto"/>
        </w:rPr>
        <w:t>software</w:t>
      </w:r>
      <w:r w:rsidRPr="006B4E33">
        <w:rPr>
          <w:sz w:val="16"/>
        </w:rPr>
        <w:t xml:space="preserve"> (for example, systems </w:t>
      </w:r>
      <w:r w:rsidRPr="006B4E33">
        <w:rPr>
          <w:u w:val="single"/>
        </w:rPr>
        <w:t>that alert users when the grid is stressed</w:t>
      </w:r>
      <w:r w:rsidRPr="006B4E33">
        <w:rPr>
          <w:sz w:val="16"/>
        </w:rPr>
        <w:t xml:space="preserve"> and use other incentives, such as pricing, to alter electricity use).</w:t>
      </w:r>
    </w:p>
    <w:p w14:paraId="4A42A2B8" w14:textId="77777777" w:rsidR="00352D45" w:rsidRPr="006B4E33" w:rsidRDefault="00352D45" w:rsidP="00352D45">
      <w:pPr>
        <w:rPr>
          <w:sz w:val="16"/>
        </w:rPr>
      </w:pPr>
      <w:r w:rsidRPr="006B4E33">
        <w:rPr>
          <w:u w:val="single"/>
        </w:rPr>
        <w:t>Beyond the electric power industry, the need to push the technological frontier is even more daunting. In</w:t>
      </w:r>
      <w:r w:rsidRPr="006B4E33">
        <w:rPr>
          <w:sz w:val="16"/>
        </w:rPr>
        <w:t xml:space="preserve"> the </w:t>
      </w:r>
      <w:r w:rsidRPr="00EE19DE">
        <w:rPr>
          <w:highlight w:val="cyan"/>
          <w:u w:val="single"/>
        </w:rPr>
        <w:t>cement and steel</w:t>
      </w:r>
      <w:r w:rsidRPr="006B4E33">
        <w:rPr>
          <w:sz w:val="16"/>
        </w:rPr>
        <w:t xml:space="preserve"> industries, </w:t>
      </w:r>
      <w:r w:rsidRPr="006B4E33">
        <w:rPr>
          <w:u w:val="single"/>
        </w:rPr>
        <w:t>which produce 7 percent and 11 percent of global emissions respectively</w:t>
      </w:r>
      <w:r w:rsidRPr="006B4E33">
        <w:rPr>
          <w:sz w:val="16"/>
        </w:rPr>
        <w:t xml:space="preserve">, </w:t>
      </w:r>
      <w:r w:rsidRPr="006B4E33">
        <w:rPr>
          <w:iCs/>
          <w:u w:val="single"/>
          <w:bdr w:val="single" w:sz="8" w:space="0" w:color="auto"/>
        </w:rPr>
        <w:t xml:space="preserve">wholly new </w:t>
      </w:r>
      <w:r w:rsidRPr="00EE19DE">
        <w:rPr>
          <w:iCs/>
          <w:highlight w:val="cyan"/>
          <w:u w:val="single"/>
          <w:bdr w:val="single" w:sz="8" w:space="0" w:color="auto"/>
        </w:rPr>
        <w:t xml:space="preserve">production </w:t>
      </w:r>
      <w:r w:rsidRPr="006B4E33">
        <w:rPr>
          <w:iCs/>
          <w:u w:val="single"/>
          <w:bdr w:val="single" w:sz="8" w:space="0" w:color="auto"/>
        </w:rPr>
        <w:t>methods</w:t>
      </w:r>
      <w:r w:rsidRPr="006B4E33">
        <w:rPr>
          <w:u w:val="single"/>
        </w:rPr>
        <w:t xml:space="preserve"> are</w:t>
      </w:r>
      <w:r w:rsidRPr="006B4E33">
        <w:rPr>
          <w:sz w:val="16"/>
        </w:rPr>
        <w:t xml:space="preserve"> likely </w:t>
      </w:r>
      <w:r w:rsidRPr="006B4E33">
        <w:rPr>
          <w:u w:val="single"/>
        </w:rPr>
        <w:t>needed</w:t>
      </w:r>
      <w:r w:rsidRPr="006B4E33">
        <w:rPr>
          <w:sz w:val="16"/>
        </w:rPr>
        <w:t>. For cement, that may mean new chemistries for cement-curing processes; in steel (along with iron production), there are new production methods that use hydrogen or electricity. In both industries, carbon capture and storage technologies could play a big role — so that any CO2 pollution produced can be caught and stored underground instead of vented to the atmosphere.</w:t>
      </w:r>
    </w:p>
    <w:p w14:paraId="79693DD7" w14:textId="77777777" w:rsidR="00352D45" w:rsidRPr="006B4E33" w:rsidRDefault="00352D45" w:rsidP="00352D45">
      <w:pPr>
        <w:rPr>
          <w:sz w:val="16"/>
        </w:rPr>
      </w:pPr>
      <w:r w:rsidRPr="006B4E33">
        <w:rPr>
          <w:u w:val="single"/>
        </w:rPr>
        <w:t xml:space="preserve">Each industry faces </w:t>
      </w:r>
      <w:r w:rsidRPr="006B4E33">
        <w:rPr>
          <w:iCs/>
          <w:u w:val="single"/>
          <w:bdr w:val="single" w:sz="8" w:space="0" w:color="auto"/>
        </w:rPr>
        <w:t>distinct challenges</w:t>
      </w:r>
      <w:r w:rsidRPr="006B4E33">
        <w:rPr>
          <w:sz w:val="16"/>
        </w:rPr>
        <w:t xml:space="preserve">. </w:t>
      </w:r>
      <w:r w:rsidRPr="006B4E33">
        <w:rPr>
          <w:u w:val="single"/>
        </w:rPr>
        <w:t>In heavy shipping and aviation, new fuels</w:t>
      </w:r>
      <w:r w:rsidRPr="006B4E33">
        <w:rPr>
          <w:sz w:val="16"/>
        </w:rPr>
        <w:t xml:space="preserve"> (for example, more scalable SAFs or perhaps hydrogen) </w:t>
      </w:r>
      <w:r w:rsidRPr="006B4E33">
        <w:rPr>
          <w:u w:val="single"/>
        </w:rPr>
        <w:t>and possibly new infrastructures</w:t>
      </w:r>
      <w:r w:rsidRPr="006B4E33">
        <w:rPr>
          <w:sz w:val="16"/>
        </w:rPr>
        <w:t xml:space="preserve"> (such as </w:t>
      </w:r>
      <w:r w:rsidRPr="00EE19DE">
        <w:rPr>
          <w:highlight w:val="cyan"/>
          <w:u w:val="single"/>
        </w:rPr>
        <w:t>hydrogen fueling systems</w:t>
      </w:r>
      <w:r w:rsidRPr="006B4E33">
        <w:rPr>
          <w:sz w:val="16"/>
        </w:rPr>
        <w:t xml:space="preserve">) will be required. </w:t>
      </w:r>
      <w:r w:rsidRPr="00EE19DE">
        <w:rPr>
          <w:highlight w:val="cyan"/>
          <w:u w:val="single"/>
        </w:rPr>
        <w:t>Every industry</w:t>
      </w:r>
      <w:r w:rsidRPr="006B4E33">
        <w:rPr>
          <w:u w:val="single"/>
        </w:rPr>
        <w:t xml:space="preserve"> will </w:t>
      </w:r>
      <w:r w:rsidRPr="00EE19DE">
        <w:rPr>
          <w:highlight w:val="cyan"/>
          <w:u w:val="single"/>
        </w:rPr>
        <w:t xml:space="preserve">need a </w:t>
      </w:r>
      <w:r w:rsidRPr="00EE19DE">
        <w:rPr>
          <w:iCs/>
          <w:highlight w:val="cyan"/>
          <w:u w:val="single"/>
          <w:bdr w:val="single" w:sz="8" w:space="0" w:color="auto"/>
        </w:rPr>
        <w:t>flexible</w:t>
      </w:r>
      <w:r w:rsidRPr="006B4E33">
        <w:rPr>
          <w:iCs/>
          <w:u w:val="single"/>
          <w:bdr w:val="single" w:sz="8" w:space="0" w:color="auto"/>
        </w:rPr>
        <w:t xml:space="preserve"> industrial </w:t>
      </w:r>
      <w:r w:rsidRPr="00EE19DE">
        <w:rPr>
          <w:iCs/>
          <w:highlight w:val="cyan"/>
          <w:u w:val="single"/>
          <w:bdr w:val="single" w:sz="8" w:space="0" w:color="auto"/>
        </w:rPr>
        <w:t>policy</w:t>
      </w:r>
      <w:r w:rsidRPr="006B4E33">
        <w:rPr>
          <w:sz w:val="16"/>
        </w:rPr>
        <w:t xml:space="preserve">. If this sounds daunting, </w:t>
      </w:r>
      <w:r w:rsidRPr="006B4E33">
        <w:rPr>
          <w:u w:val="single"/>
        </w:rPr>
        <w:t xml:space="preserve">America’s biggest industrial competitors are </w:t>
      </w:r>
      <w:r w:rsidRPr="006B4E33">
        <w:rPr>
          <w:iCs/>
          <w:u w:val="single"/>
          <w:bdr w:val="single" w:sz="8" w:space="0" w:color="auto"/>
        </w:rPr>
        <w:t>already implementing</w:t>
      </w:r>
      <w:r w:rsidRPr="006B4E33">
        <w:rPr>
          <w:u w:val="single"/>
        </w:rPr>
        <w:t xml:space="preserve"> these kinds of policies</w:t>
      </w:r>
      <w:r w:rsidRPr="006B4E33">
        <w:rPr>
          <w:sz w:val="16"/>
        </w:rPr>
        <w:t xml:space="preserve"> — </w:t>
      </w:r>
      <w:r w:rsidRPr="006B4E33">
        <w:rPr>
          <w:u w:val="single"/>
        </w:rPr>
        <w:t xml:space="preserve">in </w:t>
      </w:r>
      <w:r w:rsidRPr="006B4E33">
        <w:rPr>
          <w:iCs/>
          <w:u w:val="single"/>
          <w:bdr w:val="single" w:sz="8" w:space="0" w:color="auto"/>
        </w:rPr>
        <w:t>China</w:t>
      </w:r>
      <w:r w:rsidRPr="006B4E33">
        <w:rPr>
          <w:u w:val="single"/>
        </w:rPr>
        <w:t xml:space="preserve">, </w:t>
      </w:r>
      <w:r w:rsidRPr="006B4E33">
        <w:rPr>
          <w:iCs/>
          <w:u w:val="single"/>
          <w:bdr w:val="single" w:sz="8" w:space="0" w:color="auto"/>
        </w:rPr>
        <w:t>Japan</w:t>
      </w:r>
      <w:r w:rsidRPr="006B4E33">
        <w:rPr>
          <w:u w:val="single"/>
        </w:rPr>
        <w:t xml:space="preserve">, and </w:t>
      </w:r>
      <w:r w:rsidRPr="006B4E33">
        <w:rPr>
          <w:iCs/>
          <w:u w:val="single"/>
          <w:bdr w:val="single" w:sz="8" w:space="0" w:color="auto"/>
        </w:rPr>
        <w:t>Europe</w:t>
      </w:r>
      <w:r w:rsidRPr="006B4E33">
        <w:rPr>
          <w:u w:val="single"/>
        </w:rPr>
        <w:t>, most notably</w:t>
      </w:r>
      <w:r w:rsidRPr="006B4E33">
        <w:rPr>
          <w:sz w:val="16"/>
        </w:rPr>
        <w:t>.</w:t>
      </w:r>
    </w:p>
    <w:p w14:paraId="55764881" w14:textId="77777777" w:rsidR="00352D45" w:rsidRPr="006B4E33" w:rsidRDefault="00352D45" w:rsidP="00352D45">
      <w:pPr>
        <w:rPr>
          <w:sz w:val="16"/>
        </w:rPr>
      </w:pPr>
      <w:r w:rsidRPr="006B4E33">
        <w:rPr>
          <w:sz w:val="16"/>
        </w:rPr>
        <w:t xml:space="preserve">In a new book, we document how this approach to transformative technological change — what we call experimentalism — works in practice. </w:t>
      </w:r>
      <w:r w:rsidRPr="006B4E33">
        <w:rPr>
          <w:u w:val="single"/>
        </w:rPr>
        <w:t xml:space="preserve">Companies and governments, </w:t>
      </w:r>
      <w:r w:rsidRPr="006B4E33">
        <w:rPr>
          <w:iCs/>
          <w:u w:val="single"/>
          <w:bdr w:val="single" w:sz="8" w:space="0" w:color="auto"/>
        </w:rPr>
        <w:t>given powerful incentives</w:t>
      </w:r>
      <w:r w:rsidRPr="006B4E33">
        <w:rPr>
          <w:sz w:val="16"/>
        </w:rPr>
        <w:t xml:space="preserve"> to transform industrial and agricultural processes, </w:t>
      </w:r>
      <w:r w:rsidRPr="006B4E33">
        <w:rPr>
          <w:u w:val="single"/>
        </w:rPr>
        <w:t>collaborate to manage the risky process of testing radical new production methods</w:t>
      </w:r>
      <w:r w:rsidRPr="006B4E33">
        <w:rPr>
          <w:sz w:val="16"/>
        </w:rPr>
        <w:t xml:space="preserve">. We show this process has been happening in many diverse settings — from new methods for generating electric power that don’t cause acid rain to cutting water pollution in Ireland. Each follows a similar pattern. A few, capable firms in an industry act because they face severe penalties if they fail to make an effort. Those leaders and government team up to invest in experiments. And through intensive review, companies and governments learn what works and how to apply new technologies and business models in different contexts. </w:t>
      </w:r>
      <w:r w:rsidRPr="00EE19DE">
        <w:rPr>
          <w:highlight w:val="cyan"/>
          <w:u w:val="single"/>
        </w:rPr>
        <w:t>Government help</w:t>
      </w:r>
      <w:r w:rsidRPr="006B4E33">
        <w:rPr>
          <w:u w:val="single"/>
        </w:rPr>
        <w:t xml:space="preserve">s by </w:t>
      </w:r>
      <w:r w:rsidRPr="00EE19DE">
        <w:rPr>
          <w:iCs/>
          <w:highlight w:val="cyan"/>
          <w:u w:val="single"/>
          <w:bdr w:val="single" w:sz="8" w:space="0" w:color="auto"/>
        </w:rPr>
        <w:t>absorb</w:t>
      </w:r>
      <w:r w:rsidRPr="006B4E33">
        <w:rPr>
          <w:iCs/>
          <w:u w:val="single"/>
          <w:bdr w:val="single" w:sz="8" w:space="0" w:color="auto"/>
        </w:rPr>
        <w:t xml:space="preserve">ing some of the </w:t>
      </w:r>
      <w:r w:rsidRPr="00EE19DE">
        <w:rPr>
          <w:iCs/>
          <w:highlight w:val="cyan"/>
          <w:u w:val="single"/>
          <w:bdr w:val="single" w:sz="8" w:space="0" w:color="auto"/>
        </w:rPr>
        <w:t>risk</w:t>
      </w:r>
      <w:r w:rsidRPr="006B4E33">
        <w:rPr>
          <w:sz w:val="16"/>
        </w:rPr>
        <w:t xml:space="preserve"> while also adjusting regulations and market rules in light of experience. </w:t>
      </w:r>
      <w:r w:rsidRPr="006B4E33">
        <w:rPr>
          <w:u w:val="single"/>
        </w:rPr>
        <w:t xml:space="preserve">What seemed </w:t>
      </w:r>
      <w:r w:rsidRPr="006B4E33">
        <w:rPr>
          <w:iCs/>
          <w:u w:val="single"/>
          <w:bdr w:val="single" w:sz="8" w:space="0" w:color="auto"/>
        </w:rPr>
        <w:t>daunting</w:t>
      </w:r>
      <w:r w:rsidRPr="006B4E33">
        <w:rPr>
          <w:u w:val="single"/>
        </w:rPr>
        <w:t xml:space="preserve"> and </w:t>
      </w:r>
      <w:r w:rsidRPr="006B4E33">
        <w:rPr>
          <w:iCs/>
          <w:u w:val="single"/>
          <w:bdr w:val="single" w:sz="8" w:space="0" w:color="auto"/>
        </w:rPr>
        <w:t>impossible</w:t>
      </w:r>
      <w:r w:rsidRPr="006B4E33">
        <w:rPr>
          <w:u w:val="single"/>
        </w:rPr>
        <w:t xml:space="preserve"> becomes imaginable, although often </w:t>
      </w:r>
      <w:r w:rsidRPr="006B4E33">
        <w:rPr>
          <w:iCs/>
          <w:u w:val="single"/>
          <w:bdr w:val="single" w:sz="8" w:space="0" w:color="auto"/>
        </w:rPr>
        <w:t xml:space="preserve">many </w:t>
      </w:r>
      <w:r w:rsidRPr="00EE19DE">
        <w:rPr>
          <w:iCs/>
          <w:highlight w:val="cyan"/>
          <w:u w:val="single"/>
          <w:bdr w:val="single" w:sz="8" w:space="0" w:color="auto"/>
        </w:rPr>
        <w:t>incumbents are crushed</w:t>
      </w:r>
      <w:r w:rsidRPr="006B4E33">
        <w:rPr>
          <w:iCs/>
          <w:u w:val="single"/>
          <w:bdr w:val="single" w:sz="8" w:space="0" w:color="auto"/>
        </w:rPr>
        <w:t xml:space="preserve"> along the way</w:t>
      </w:r>
      <w:r w:rsidRPr="006B4E33">
        <w:rPr>
          <w:sz w:val="16"/>
        </w:rPr>
        <w:t xml:space="preserve"> — especially the firms that drag their feet.</w:t>
      </w:r>
    </w:p>
    <w:p w14:paraId="35C8702E" w14:textId="77777777" w:rsidR="00352D45" w:rsidRPr="006B4E33" w:rsidRDefault="00352D45" w:rsidP="00352D45">
      <w:pPr>
        <w:rPr>
          <w:sz w:val="16"/>
        </w:rPr>
      </w:pPr>
      <w:r w:rsidRPr="006B4E33">
        <w:rPr>
          <w:sz w:val="16"/>
        </w:rPr>
        <w:t xml:space="preserve">That may sound alien, but </w:t>
      </w:r>
      <w:r w:rsidRPr="006B4E33">
        <w:rPr>
          <w:u w:val="single"/>
        </w:rPr>
        <w:t xml:space="preserve">it is </w:t>
      </w:r>
      <w:r w:rsidRPr="006B4E33">
        <w:rPr>
          <w:iCs/>
          <w:u w:val="single"/>
          <w:bdr w:val="single" w:sz="8" w:space="0" w:color="auto"/>
        </w:rPr>
        <w:t>exactly</w:t>
      </w:r>
      <w:r w:rsidRPr="006B4E33">
        <w:rPr>
          <w:u w:val="single"/>
        </w:rPr>
        <w:t xml:space="preserve"> how</w:t>
      </w:r>
      <w:r w:rsidRPr="006B4E33">
        <w:rPr>
          <w:sz w:val="16"/>
        </w:rPr>
        <w:t xml:space="preserve"> </w:t>
      </w:r>
      <w:r w:rsidRPr="006B4E33">
        <w:rPr>
          <w:u w:val="single"/>
        </w:rPr>
        <w:t>we have already solved some</w:t>
      </w:r>
      <w:r w:rsidRPr="006B4E33">
        <w:rPr>
          <w:sz w:val="16"/>
        </w:rPr>
        <w:t xml:space="preserve"> of the nation’s and planet’s most </w:t>
      </w:r>
      <w:r w:rsidRPr="006B4E33">
        <w:rPr>
          <w:u w:val="single"/>
        </w:rPr>
        <w:t xml:space="preserve">vexing environmental challenges, from </w:t>
      </w:r>
      <w:r w:rsidRPr="006B4E33">
        <w:rPr>
          <w:sz w:val="16"/>
        </w:rPr>
        <w:t xml:space="preserve">cleaning up the industries whose pollution was thinning </w:t>
      </w:r>
      <w:r w:rsidRPr="006B4E33">
        <w:rPr>
          <w:u w:val="single"/>
        </w:rPr>
        <w:t>the ozone layer to clearing the air</w:t>
      </w:r>
      <w:r w:rsidRPr="006B4E33">
        <w:rPr>
          <w:sz w:val="16"/>
        </w:rPr>
        <w:t xml:space="preserve"> in what used to be some of the most polluted cities, such as Los Angeles or New York or Beijing. In all these cases, looking back, the solutions seem obvious. In fact, uncertainty and risk were always present.</w:t>
      </w:r>
    </w:p>
    <w:p w14:paraId="65845D17" w14:textId="77777777" w:rsidR="00352D45" w:rsidRPr="006B4E33" w:rsidRDefault="00352D45" w:rsidP="00352D45">
      <w:pPr>
        <w:rPr>
          <w:sz w:val="16"/>
        </w:rPr>
      </w:pPr>
      <w:r w:rsidRPr="006B4E33">
        <w:rPr>
          <w:sz w:val="16"/>
        </w:rPr>
        <w:t>When firms in the chemical industry tried to eliminate substances that damage the ozone layer, for example, the solutions seemed distant. A 1987 international treaty, the Montreal Protocol, played a key role in accelerating progress by making the need for action credible and decentralizing the search for alternatives across industries and actively bringing firms in various countries into collaboration. Figuring out which experiments worked (and not) was a centralized task — performed by committees created under the protocol that helped keep the international commitments in line with what was feasible technologically and economically. Programs were funded to help developing countries get prepared for the resulting industrial changes.</w:t>
      </w:r>
    </w:p>
    <w:p w14:paraId="21F42708" w14:textId="77777777" w:rsidR="00352D45" w:rsidRPr="006B4E33" w:rsidRDefault="00352D45" w:rsidP="00352D45">
      <w:pPr>
        <w:rPr>
          <w:sz w:val="16"/>
        </w:rPr>
      </w:pPr>
      <w:r w:rsidRPr="006B4E33">
        <w:rPr>
          <w:u w:val="single"/>
        </w:rPr>
        <w:t>This way of viewing the climate problem</w:t>
      </w:r>
      <w:r w:rsidRPr="006B4E33">
        <w:rPr>
          <w:sz w:val="16"/>
        </w:rPr>
        <w:t xml:space="preserve"> — </w:t>
      </w:r>
      <w:r w:rsidRPr="006B4E33">
        <w:rPr>
          <w:u w:val="single"/>
        </w:rPr>
        <w:t xml:space="preserve">as one that requires experimentalism and </w:t>
      </w:r>
      <w:r w:rsidRPr="006B4E33">
        <w:rPr>
          <w:iCs/>
          <w:u w:val="single"/>
          <w:bdr w:val="single" w:sz="8" w:space="0" w:color="auto"/>
        </w:rPr>
        <w:t>industrial transformation</w:t>
      </w:r>
      <w:r w:rsidRPr="006B4E33">
        <w:rPr>
          <w:sz w:val="16"/>
        </w:rPr>
        <w:t xml:space="preserve"> — </w:t>
      </w:r>
      <w:r w:rsidRPr="006B4E33">
        <w:rPr>
          <w:u w:val="single"/>
        </w:rPr>
        <w:t xml:space="preserve">has </w:t>
      </w:r>
      <w:r w:rsidRPr="006B4E33">
        <w:rPr>
          <w:iCs/>
          <w:u w:val="single"/>
          <w:bdr w:val="single" w:sz="8" w:space="0" w:color="auto"/>
        </w:rPr>
        <w:t>big implications</w:t>
      </w:r>
      <w:r w:rsidRPr="006B4E33">
        <w:rPr>
          <w:sz w:val="16"/>
        </w:rPr>
        <w:t xml:space="preserve"> not just for national policy but also how we think about international cooperation. </w:t>
      </w:r>
      <w:r w:rsidRPr="006B4E33">
        <w:rPr>
          <w:u w:val="single"/>
        </w:rPr>
        <w:t xml:space="preserve">Climate change </w:t>
      </w:r>
      <w:r w:rsidRPr="006B4E33">
        <w:rPr>
          <w:iCs/>
          <w:u w:val="single"/>
          <w:bdr w:val="single" w:sz="8" w:space="0" w:color="auto"/>
        </w:rPr>
        <w:t>shouldn’t</w:t>
      </w:r>
      <w:r w:rsidRPr="006B4E33">
        <w:rPr>
          <w:u w:val="single"/>
        </w:rPr>
        <w:t xml:space="preserve"> be conceived of as a giant global commons problem</w:t>
      </w:r>
      <w:r w:rsidRPr="006B4E33">
        <w:rPr>
          <w:sz w:val="16"/>
        </w:rPr>
        <w:t xml:space="preserve"> — </w:t>
      </w:r>
      <w:r w:rsidRPr="006B4E33">
        <w:rPr>
          <w:u w:val="single"/>
        </w:rPr>
        <w:t xml:space="preserve">where </w:t>
      </w:r>
      <w:r w:rsidRPr="006B4E33">
        <w:rPr>
          <w:iCs/>
          <w:u w:val="single"/>
          <w:bdr w:val="single" w:sz="8" w:space="0" w:color="auto"/>
        </w:rPr>
        <w:t>the right incentives</w:t>
      </w:r>
      <w:r w:rsidRPr="006B4E33">
        <w:rPr>
          <w:u w:val="single"/>
        </w:rPr>
        <w:t xml:space="preserve">, at </w:t>
      </w:r>
      <w:r w:rsidRPr="006B4E33">
        <w:rPr>
          <w:iCs/>
          <w:u w:val="single"/>
          <w:bdr w:val="single" w:sz="8" w:space="0" w:color="auto"/>
        </w:rPr>
        <w:t>the margin</w:t>
      </w:r>
      <w:r w:rsidRPr="006B4E33">
        <w:rPr>
          <w:u w:val="single"/>
        </w:rPr>
        <w:t>, must be created in every economy around the world</w:t>
      </w:r>
      <w:r w:rsidRPr="006B4E33">
        <w:rPr>
          <w:sz w:val="16"/>
        </w:rPr>
        <w:t xml:space="preserve">. </w:t>
      </w:r>
      <w:r w:rsidRPr="006B4E33">
        <w:rPr>
          <w:u w:val="single"/>
        </w:rPr>
        <w:t xml:space="preserve">Rather, it should be viewed as a problem whose </w:t>
      </w:r>
      <w:r w:rsidRPr="006B4E33">
        <w:rPr>
          <w:iCs/>
          <w:u w:val="single"/>
          <w:bdr w:val="single" w:sz="8" w:space="0" w:color="auto"/>
        </w:rPr>
        <w:t xml:space="preserve">global </w:t>
      </w:r>
      <w:r w:rsidRPr="00EE19DE">
        <w:rPr>
          <w:iCs/>
          <w:highlight w:val="cyan"/>
          <w:u w:val="single"/>
          <w:bdr w:val="single" w:sz="8" w:space="0" w:color="auto"/>
        </w:rPr>
        <w:t>solution</w:t>
      </w:r>
      <w:r w:rsidRPr="00EE19DE">
        <w:rPr>
          <w:highlight w:val="cyan"/>
          <w:u w:val="single"/>
        </w:rPr>
        <w:t xml:space="preserve"> will emerge from </w:t>
      </w:r>
      <w:r w:rsidRPr="00EE19DE">
        <w:rPr>
          <w:iCs/>
          <w:highlight w:val="cyan"/>
          <w:u w:val="single"/>
          <w:bdr w:val="single" w:sz="8" w:space="0" w:color="auto"/>
        </w:rPr>
        <w:t>clusters of early movers</w:t>
      </w:r>
      <w:r w:rsidRPr="006B4E33">
        <w:rPr>
          <w:sz w:val="16"/>
        </w:rPr>
        <w:t xml:space="preserve"> — governments and companies — </w:t>
      </w:r>
      <w:r w:rsidRPr="00EE19DE">
        <w:rPr>
          <w:highlight w:val="cyan"/>
          <w:u w:val="single"/>
        </w:rPr>
        <w:t xml:space="preserve">that create </w:t>
      </w:r>
      <w:r w:rsidRPr="00EE19DE">
        <w:rPr>
          <w:iCs/>
          <w:highlight w:val="cyan"/>
          <w:u w:val="single"/>
          <w:bdr w:val="single" w:sz="8" w:space="0" w:color="auto"/>
        </w:rPr>
        <w:t>industrial revolutions sector-by-sector</w:t>
      </w:r>
      <w:r w:rsidRPr="006B4E33">
        <w:rPr>
          <w:u w:val="single"/>
        </w:rPr>
        <w:t>.</w:t>
      </w:r>
      <w:r w:rsidRPr="006B4E33">
        <w:rPr>
          <w:sz w:val="16"/>
        </w:rPr>
        <w:t xml:space="preserve"> </w:t>
      </w:r>
      <w:r w:rsidRPr="006B4E33">
        <w:rPr>
          <w:u w:val="single"/>
        </w:rPr>
        <w:t>Those revolutions push the technological frontier and create familiarity</w:t>
      </w:r>
      <w:r w:rsidRPr="006B4E33">
        <w:rPr>
          <w:sz w:val="16"/>
        </w:rPr>
        <w:t xml:space="preserve"> (and better performance) </w:t>
      </w:r>
      <w:r w:rsidRPr="006B4E33">
        <w:rPr>
          <w:u w:val="single"/>
        </w:rPr>
        <w:t>for new industries</w:t>
      </w:r>
      <w:r w:rsidRPr="006B4E33">
        <w:rPr>
          <w:sz w:val="16"/>
        </w:rPr>
        <w:t xml:space="preserve">. And in doing that, </w:t>
      </w:r>
      <w:r w:rsidRPr="00EE19DE">
        <w:rPr>
          <w:highlight w:val="cyan"/>
          <w:u w:val="single"/>
        </w:rPr>
        <w:t>they make it risky</w:t>
      </w:r>
      <w:r w:rsidRPr="006B4E33">
        <w:rPr>
          <w:u w:val="single"/>
        </w:rPr>
        <w:t xml:space="preserve"> for</w:t>
      </w:r>
      <w:r w:rsidRPr="006B4E33">
        <w:rPr>
          <w:sz w:val="16"/>
        </w:rPr>
        <w:t xml:space="preserve"> governments and </w:t>
      </w:r>
      <w:r w:rsidRPr="006B4E33">
        <w:rPr>
          <w:u w:val="single"/>
        </w:rPr>
        <w:t xml:space="preserve">firms </w:t>
      </w:r>
      <w:r w:rsidRPr="00EE19DE">
        <w:rPr>
          <w:iCs/>
          <w:highlight w:val="cyan"/>
          <w:u w:val="single"/>
          <w:bdr w:val="single" w:sz="8" w:space="0" w:color="auto"/>
        </w:rPr>
        <w:t>not to join</w:t>
      </w:r>
      <w:r w:rsidRPr="006B4E33">
        <w:rPr>
          <w:iCs/>
          <w:u w:val="single"/>
          <w:bdr w:val="single" w:sz="8" w:space="0" w:color="auto"/>
        </w:rPr>
        <w:t xml:space="preserve"> in</w:t>
      </w:r>
      <w:r w:rsidRPr="006B4E33">
        <w:rPr>
          <w:u w:val="single"/>
        </w:rPr>
        <w:t xml:space="preserve"> the effort, lest they be left behind</w:t>
      </w:r>
      <w:r w:rsidRPr="006B4E33">
        <w:rPr>
          <w:sz w:val="16"/>
        </w:rPr>
        <w:t>.</w:t>
      </w:r>
    </w:p>
    <w:p w14:paraId="2E8A120F" w14:textId="77777777" w:rsidR="00352D45" w:rsidRPr="006B4E33" w:rsidRDefault="00352D45" w:rsidP="00352D45">
      <w:pPr>
        <w:rPr>
          <w:sz w:val="16"/>
        </w:rPr>
      </w:pPr>
      <w:r w:rsidRPr="006B4E33">
        <w:rPr>
          <w:sz w:val="16"/>
        </w:rPr>
        <w:t>Although the $369 billion climate bill wasn’t designed for experimentalism, a big dose of experimentalist thinking can guide what happens next.</w:t>
      </w:r>
    </w:p>
    <w:p w14:paraId="01E38D1D" w14:textId="77777777" w:rsidR="00352D45" w:rsidRPr="006B4E33" w:rsidRDefault="00352D45" w:rsidP="00352D45">
      <w:pPr>
        <w:rPr>
          <w:sz w:val="16"/>
        </w:rPr>
      </w:pPr>
      <w:r w:rsidRPr="006B4E33">
        <w:rPr>
          <w:sz w:val="16"/>
        </w:rPr>
        <w:t xml:space="preserve">First and foremost, </w:t>
      </w:r>
      <w:r w:rsidRPr="006B4E33">
        <w:rPr>
          <w:u w:val="single"/>
        </w:rPr>
        <w:t>the White House must build a system for monitoring how the bill is put into practice.</w:t>
      </w:r>
      <w:r w:rsidRPr="006B4E33">
        <w:rPr>
          <w:sz w:val="16"/>
        </w:rPr>
        <w:t xml:space="preserve"> It is auspicious that John Podesta, a veteran of government and climate policy, has been tapped to help oversee that process. Following the mindset of incentives, </w:t>
      </w:r>
      <w:r w:rsidRPr="006B4E33">
        <w:rPr>
          <w:u w:val="single"/>
        </w:rPr>
        <w:t>the</w:t>
      </w:r>
      <w:r w:rsidRPr="006B4E33">
        <w:rPr>
          <w:sz w:val="16"/>
        </w:rPr>
        <w:t xml:space="preserve"> bill’s </w:t>
      </w:r>
      <w:r w:rsidRPr="006B4E33">
        <w:rPr>
          <w:u w:val="single"/>
        </w:rPr>
        <w:t>biggest programs work through tax credits</w:t>
      </w:r>
      <w:r w:rsidRPr="006B4E33">
        <w:rPr>
          <w:sz w:val="16"/>
        </w:rPr>
        <w:t xml:space="preserve"> — managed by the Internal Revenue Service, an organization not designed for industrial policy. At best, </w:t>
      </w:r>
      <w:r w:rsidRPr="006B4E33">
        <w:rPr>
          <w:u w:val="single"/>
        </w:rPr>
        <w:t>the IRS will do a good job of making sure tax credits follow standard accounting practices</w:t>
      </w:r>
      <w:r w:rsidRPr="006B4E33">
        <w:rPr>
          <w:sz w:val="16"/>
        </w:rPr>
        <w:t xml:space="preserve">, but it can’t steer the tax code to encourage companies to select diverse technologies or evaluate performance. </w:t>
      </w:r>
      <w:r w:rsidRPr="00EE19DE">
        <w:rPr>
          <w:iCs/>
          <w:highlight w:val="cyan"/>
          <w:u w:val="single"/>
          <w:bdr w:val="single" w:sz="8" w:space="0" w:color="auto"/>
        </w:rPr>
        <w:t>Regular reviews</w:t>
      </w:r>
      <w:r w:rsidRPr="00EE19DE">
        <w:rPr>
          <w:highlight w:val="cyan"/>
          <w:u w:val="single"/>
        </w:rPr>
        <w:t xml:space="preserve"> from</w:t>
      </w:r>
      <w:r w:rsidRPr="006B4E33">
        <w:rPr>
          <w:u w:val="single"/>
        </w:rPr>
        <w:t xml:space="preserve"> the outside</w:t>
      </w:r>
      <w:r w:rsidRPr="006B4E33">
        <w:rPr>
          <w:sz w:val="16"/>
        </w:rPr>
        <w:t xml:space="preserve"> — for example, </w:t>
      </w:r>
      <w:r w:rsidRPr="006B4E33">
        <w:rPr>
          <w:u w:val="single"/>
        </w:rPr>
        <w:t xml:space="preserve">from </w:t>
      </w:r>
      <w:r w:rsidRPr="00EE19DE">
        <w:rPr>
          <w:highlight w:val="cyan"/>
          <w:u w:val="single"/>
        </w:rPr>
        <w:t>NGOs</w:t>
      </w:r>
      <w:r w:rsidRPr="006B4E33">
        <w:rPr>
          <w:sz w:val="16"/>
        </w:rPr>
        <w:t xml:space="preserve"> that have technical expertise </w:t>
      </w:r>
      <w:r w:rsidRPr="00EE19DE">
        <w:rPr>
          <w:highlight w:val="cyan"/>
          <w:u w:val="single"/>
        </w:rPr>
        <w:t>and</w:t>
      </w:r>
      <w:r w:rsidRPr="006B4E33">
        <w:rPr>
          <w:sz w:val="16"/>
        </w:rPr>
        <w:t xml:space="preserve"> perhaps also </w:t>
      </w:r>
      <w:r w:rsidRPr="00EE19DE">
        <w:rPr>
          <w:highlight w:val="cyan"/>
          <w:u w:val="single"/>
        </w:rPr>
        <w:t>the National Academies</w:t>
      </w:r>
      <w:r w:rsidRPr="006B4E33">
        <w:rPr>
          <w:sz w:val="16"/>
        </w:rPr>
        <w:t xml:space="preserve"> of Science — </w:t>
      </w:r>
      <w:r w:rsidRPr="00EE19DE">
        <w:rPr>
          <w:highlight w:val="cyan"/>
          <w:u w:val="single"/>
        </w:rPr>
        <w:t>can</w:t>
      </w:r>
      <w:r w:rsidRPr="006B4E33">
        <w:rPr>
          <w:u w:val="single"/>
        </w:rPr>
        <w:t xml:space="preserve"> help </w:t>
      </w:r>
      <w:r w:rsidRPr="00EE19DE">
        <w:rPr>
          <w:highlight w:val="cyan"/>
          <w:u w:val="single"/>
        </w:rPr>
        <w:t>fill</w:t>
      </w:r>
      <w:r w:rsidRPr="006B4E33">
        <w:rPr>
          <w:u w:val="single"/>
        </w:rPr>
        <w:t xml:space="preserve"> </w:t>
      </w:r>
      <w:r w:rsidRPr="00EE19DE">
        <w:rPr>
          <w:highlight w:val="cyan"/>
          <w:u w:val="single"/>
        </w:rPr>
        <w:t>in</w:t>
      </w:r>
      <w:r w:rsidRPr="006B4E33">
        <w:rPr>
          <w:u w:val="single"/>
        </w:rPr>
        <w:t xml:space="preserve"> those </w:t>
      </w:r>
      <w:r w:rsidRPr="00EE19DE">
        <w:rPr>
          <w:highlight w:val="cyan"/>
          <w:u w:val="single"/>
        </w:rPr>
        <w:t>gaps</w:t>
      </w:r>
      <w:r w:rsidRPr="006B4E33">
        <w:rPr>
          <w:sz w:val="16"/>
        </w:rPr>
        <w:t xml:space="preserve"> and examine how this new spending works in tandem with other spending plans, such as last year’s bipartisan infrastructure bill that also pushes money into new technology. To date, these spending bills have spawned a huge effort to push the money out the door, not engage in this systemic checking.</w:t>
      </w:r>
    </w:p>
    <w:p w14:paraId="1998D730" w14:textId="3B5F0AB7" w:rsidR="00352D45" w:rsidRPr="00352D45" w:rsidRDefault="00352D45" w:rsidP="00352D45">
      <w:pPr>
        <w:rPr>
          <w:sz w:val="16"/>
        </w:rPr>
      </w:pPr>
      <w:r w:rsidRPr="006B4E33">
        <w:rPr>
          <w:sz w:val="16"/>
        </w:rPr>
        <w:t xml:space="preserve">Second, </w:t>
      </w:r>
      <w:r w:rsidRPr="006B4E33">
        <w:rPr>
          <w:u w:val="single"/>
        </w:rPr>
        <w:t>it’s important to focus on</w:t>
      </w:r>
      <w:r w:rsidRPr="006B4E33">
        <w:rPr>
          <w:sz w:val="16"/>
        </w:rPr>
        <w:t xml:space="preserve"> the parts of the spending bill that, implemented well, could form the basis of </w:t>
      </w:r>
      <w:r w:rsidRPr="006B4E33">
        <w:rPr>
          <w:u w:val="single"/>
        </w:rPr>
        <w:t xml:space="preserve">a </w:t>
      </w:r>
      <w:r w:rsidRPr="006B4E33">
        <w:rPr>
          <w:iCs/>
          <w:u w:val="single"/>
          <w:bdr w:val="single" w:sz="8" w:space="0" w:color="auto"/>
        </w:rPr>
        <w:t>more active industrial policy</w:t>
      </w:r>
      <w:r w:rsidRPr="006B4E33">
        <w:rPr>
          <w:sz w:val="16"/>
        </w:rPr>
        <w:t xml:space="preserve">. For example, </w:t>
      </w:r>
      <w:r w:rsidRPr="006B4E33">
        <w:rPr>
          <w:u w:val="single"/>
        </w:rPr>
        <w:t xml:space="preserve">there’s a </w:t>
      </w:r>
      <w:r w:rsidRPr="006B4E33">
        <w:rPr>
          <w:iCs/>
          <w:u w:val="single"/>
          <w:bdr w:val="single" w:sz="8" w:space="0" w:color="auto"/>
        </w:rPr>
        <w:t>huge expansion of loan guarantees</w:t>
      </w:r>
      <w:r w:rsidRPr="006B4E33">
        <w:rPr>
          <w:u w:val="single"/>
        </w:rPr>
        <w:t xml:space="preserve"> implemented by the </w:t>
      </w:r>
      <w:r w:rsidRPr="00EE19DE">
        <w:rPr>
          <w:iCs/>
          <w:highlight w:val="cyan"/>
          <w:u w:val="single"/>
          <w:bdr w:val="single" w:sz="8" w:space="0" w:color="auto"/>
        </w:rPr>
        <w:t>D</w:t>
      </w:r>
      <w:r w:rsidRPr="006B4E33">
        <w:rPr>
          <w:u w:val="single"/>
        </w:rPr>
        <w:t xml:space="preserve">epartment </w:t>
      </w:r>
      <w:r w:rsidRPr="00EE19DE">
        <w:rPr>
          <w:iCs/>
          <w:highlight w:val="cyan"/>
          <w:u w:val="single"/>
          <w:bdr w:val="single" w:sz="8" w:space="0" w:color="auto"/>
        </w:rPr>
        <w:t>o</w:t>
      </w:r>
      <w:r w:rsidRPr="006B4E33">
        <w:rPr>
          <w:u w:val="single"/>
        </w:rPr>
        <w:t xml:space="preserve">f </w:t>
      </w:r>
      <w:r w:rsidRPr="00EE19DE">
        <w:rPr>
          <w:iCs/>
          <w:highlight w:val="cyan"/>
          <w:u w:val="single"/>
          <w:bdr w:val="single" w:sz="8" w:space="0" w:color="auto"/>
        </w:rPr>
        <w:t>E</w:t>
      </w:r>
      <w:r w:rsidRPr="006B4E33">
        <w:rPr>
          <w:u w:val="single"/>
        </w:rPr>
        <w:t xml:space="preserve">nergy </w:t>
      </w:r>
      <w:r w:rsidRPr="006B4E33">
        <w:rPr>
          <w:sz w:val="16"/>
        </w:rPr>
        <w:t xml:space="preserve">— </w:t>
      </w:r>
      <w:r w:rsidRPr="006B4E33">
        <w:rPr>
          <w:u w:val="single"/>
        </w:rPr>
        <w:t xml:space="preserve">a program that </w:t>
      </w:r>
      <w:r w:rsidRPr="00EE19DE">
        <w:rPr>
          <w:highlight w:val="cyan"/>
          <w:u w:val="single"/>
        </w:rPr>
        <w:t xml:space="preserve">has a </w:t>
      </w:r>
      <w:r w:rsidRPr="00EE19DE">
        <w:rPr>
          <w:iCs/>
          <w:highlight w:val="cyan"/>
          <w:u w:val="single"/>
          <w:bdr w:val="single" w:sz="8" w:space="0" w:color="auto"/>
        </w:rPr>
        <w:t>good track record</w:t>
      </w:r>
      <w:r w:rsidRPr="006B4E33">
        <w:rPr>
          <w:u w:val="single"/>
        </w:rPr>
        <w:t xml:space="preserve"> of taking risks,</w:t>
      </w:r>
      <w:r w:rsidRPr="006B4E33">
        <w:rPr>
          <w:sz w:val="16"/>
        </w:rPr>
        <w:t xml:space="preserve"> evaluating those ventures, </w:t>
      </w:r>
      <w:r w:rsidRPr="006B4E33">
        <w:rPr>
          <w:u w:val="single"/>
        </w:rPr>
        <w:t>and adjusting</w:t>
      </w:r>
      <w:r w:rsidRPr="006B4E33">
        <w:rPr>
          <w:sz w:val="16"/>
        </w:rPr>
        <w:t xml:space="preserve"> them as needed. </w:t>
      </w:r>
      <w:r w:rsidRPr="006B4E33">
        <w:rPr>
          <w:u w:val="single"/>
        </w:rPr>
        <w:t xml:space="preserve">A system of </w:t>
      </w:r>
      <w:r w:rsidRPr="00EE19DE">
        <w:rPr>
          <w:iCs/>
          <w:highlight w:val="cyan"/>
          <w:u w:val="single"/>
          <w:bdr w:val="single" w:sz="8" w:space="0" w:color="auto"/>
        </w:rPr>
        <w:t>tax credits for hydrogen</w:t>
      </w:r>
      <w:r w:rsidRPr="006B4E33">
        <w:rPr>
          <w:sz w:val="16"/>
        </w:rPr>
        <w:t xml:space="preserve">, for example, </w:t>
      </w:r>
      <w:r w:rsidRPr="00EE19DE">
        <w:rPr>
          <w:highlight w:val="cyan"/>
          <w:u w:val="single"/>
        </w:rPr>
        <w:t>could encourage a disruptive shift</w:t>
      </w:r>
      <w:r w:rsidRPr="006B4E33">
        <w:rPr>
          <w:u w:val="single"/>
        </w:rPr>
        <w:t xml:space="preserve"> away from conventional natural gas</w:t>
      </w:r>
      <w:r w:rsidRPr="006B4E33">
        <w:rPr>
          <w:sz w:val="16"/>
        </w:rPr>
        <w:t xml:space="preserve"> — again, with implementation that focuses on experiments and learning.</w:t>
      </w:r>
    </w:p>
    <w:p w14:paraId="46975904" w14:textId="77777777" w:rsidR="00027D3F" w:rsidRPr="006B4E33" w:rsidRDefault="00027D3F" w:rsidP="00027D3F">
      <w:pPr>
        <w:pStyle w:val="Heading4"/>
      </w:pPr>
      <w:r w:rsidRPr="006B4E33">
        <w:t>CP solves disease.</w:t>
      </w:r>
    </w:p>
    <w:p w14:paraId="373EC778" w14:textId="77777777" w:rsidR="00027D3F" w:rsidRPr="006B4E33" w:rsidRDefault="00027D3F" w:rsidP="00027D3F">
      <w:r w:rsidRPr="006B4E33">
        <w:t xml:space="preserve">Chrissie </w:t>
      </w:r>
      <w:r w:rsidRPr="006B4E33">
        <w:rPr>
          <w:b/>
          <w:bCs/>
          <w:sz w:val="26"/>
        </w:rPr>
        <w:t>Juliano 23</w:t>
      </w:r>
      <w:r w:rsidRPr="006B4E33">
        <w:t>, MPP, Executive Director of the Big Cities Health Coalition, former Deputy Director of the Big Cities Health Coalition, "Letter to The Honorable Bill Cassidy," 10/20/2023</w:t>
      </w:r>
    </w:p>
    <w:p w14:paraId="7E771856" w14:textId="77777777" w:rsidR="00027D3F" w:rsidRPr="006B4E33" w:rsidRDefault="00027D3F" w:rsidP="00027D3F">
      <w:pPr>
        <w:rPr>
          <w:sz w:val="16"/>
        </w:rPr>
      </w:pPr>
      <w:r w:rsidRPr="006B4E33">
        <w:rPr>
          <w:sz w:val="16"/>
        </w:rPr>
        <w:t>Fostering Innovation and Collaboration</w:t>
      </w:r>
    </w:p>
    <w:p w14:paraId="39EDA1F7" w14:textId="77777777" w:rsidR="00027D3F" w:rsidRPr="006B4E33" w:rsidRDefault="00027D3F" w:rsidP="00027D3F">
      <w:pPr>
        <w:rPr>
          <w:sz w:val="16"/>
        </w:rPr>
      </w:pPr>
      <w:r w:rsidRPr="006B4E33">
        <w:rPr>
          <w:sz w:val="16"/>
        </w:rPr>
        <w:t>Creating a Culture of Innovation</w:t>
      </w:r>
    </w:p>
    <w:p w14:paraId="6C6B4AFB" w14:textId="77777777" w:rsidR="00027D3F" w:rsidRPr="006B4E33" w:rsidRDefault="00027D3F" w:rsidP="00027D3F">
      <w:pPr>
        <w:rPr>
          <w:sz w:val="16"/>
        </w:rPr>
      </w:pPr>
      <w:r w:rsidRPr="006B4E33">
        <w:rPr>
          <w:sz w:val="16"/>
        </w:rPr>
        <w:t xml:space="preserve">While we don’t disagree that innovation and creativity are needed </w:t>
      </w:r>
      <w:r w:rsidRPr="00EE19DE">
        <w:rPr>
          <w:sz w:val="16"/>
          <w:highlight w:val="cyan"/>
        </w:rPr>
        <w:t xml:space="preserve">at </w:t>
      </w:r>
      <w:r w:rsidRPr="00EE19DE">
        <w:rPr>
          <w:highlight w:val="cyan"/>
          <w:u w:val="single"/>
        </w:rPr>
        <w:t xml:space="preserve">the </w:t>
      </w:r>
      <w:r w:rsidRPr="00EE19DE">
        <w:rPr>
          <w:iCs/>
          <w:highlight w:val="cyan"/>
          <w:u w:val="single"/>
          <w:bdr w:val="single" w:sz="8" w:space="0" w:color="auto"/>
        </w:rPr>
        <w:t>CDC</w:t>
      </w:r>
      <w:r w:rsidRPr="006B4E33">
        <w:rPr>
          <w:sz w:val="16"/>
        </w:rPr>
        <w:t xml:space="preserve">, this is a challenge many government agencies deal with. A critical piece of the Moving Forward work has been to think about how the agency </w:t>
      </w:r>
      <w:r w:rsidRPr="00EE19DE">
        <w:rPr>
          <w:highlight w:val="cyan"/>
          <w:u w:val="single"/>
        </w:rPr>
        <w:t>needs to</w:t>
      </w:r>
      <w:r w:rsidRPr="006B4E33">
        <w:rPr>
          <w:u w:val="single"/>
        </w:rPr>
        <w:t xml:space="preserve"> change</w:t>
      </w:r>
      <w:r w:rsidRPr="006B4E33">
        <w:rPr>
          <w:sz w:val="16"/>
        </w:rPr>
        <w:t xml:space="preserve"> and adapt </w:t>
      </w:r>
      <w:r w:rsidRPr="006B4E33">
        <w:rPr>
          <w:u w:val="single"/>
        </w:rPr>
        <w:t xml:space="preserve">to </w:t>
      </w:r>
      <w:r w:rsidRPr="00EE19DE">
        <w:rPr>
          <w:highlight w:val="cyan"/>
          <w:u w:val="single"/>
        </w:rPr>
        <w:t>be</w:t>
      </w:r>
      <w:r w:rsidRPr="006B4E33">
        <w:rPr>
          <w:u w:val="single"/>
        </w:rPr>
        <w:t xml:space="preserve"> more </w:t>
      </w:r>
      <w:r w:rsidRPr="006B4E33">
        <w:rPr>
          <w:iCs/>
          <w:u w:val="single"/>
          <w:bdr w:val="single" w:sz="8" w:space="0" w:color="auto"/>
        </w:rPr>
        <w:t>nimble</w:t>
      </w:r>
      <w:r w:rsidRPr="006B4E33">
        <w:rPr>
          <w:sz w:val="16"/>
        </w:rPr>
        <w:t xml:space="preserve">, </w:t>
      </w:r>
      <w:r w:rsidRPr="006B4E33">
        <w:rPr>
          <w:iCs/>
          <w:u w:val="single"/>
          <w:bdr w:val="single" w:sz="8" w:space="0" w:color="auto"/>
        </w:rPr>
        <w:t>less siloed</w:t>
      </w:r>
      <w:r w:rsidRPr="006B4E33">
        <w:rPr>
          <w:u w:val="single"/>
        </w:rPr>
        <w:t xml:space="preserve">, and </w:t>
      </w:r>
      <w:r w:rsidRPr="006B4E33">
        <w:rPr>
          <w:iCs/>
          <w:u w:val="single"/>
          <w:bdr w:val="single" w:sz="8" w:space="0" w:color="auto"/>
        </w:rPr>
        <w:t xml:space="preserve">more </w:t>
      </w:r>
      <w:r w:rsidRPr="00EE19DE">
        <w:rPr>
          <w:iCs/>
          <w:highlight w:val="cyan"/>
          <w:u w:val="single"/>
          <w:bdr w:val="single" w:sz="8" w:space="0" w:color="auto"/>
        </w:rPr>
        <w:t>proactive</w:t>
      </w:r>
      <w:r w:rsidRPr="006B4E33">
        <w:rPr>
          <w:sz w:val="16"/>
        </w:rPr>
        <w:t>. Further, it is important to remember that CDC sits within HHS, a huge department with its own set of priorities, which can limit the agency’s ability to truly create such a culture.</w:t>
      </w:r>
    </w:p>
    <w:p w14:paraId="6B287F9C" w14:textId="77777777" w:rsidR="00027D3F" w:rsidRPr="006B4E33" w:rsidRDefault="00027D3F" w:rsidP="00027D3F">
      <w:pPr>
        <w:rPr>
          <w:sz w:val="16"/>
        </w:rPr>
      </w:pPr>
      <w:r w:rsidRPr="006B4E33">
        <w:rPr>
          <w:sz w:val="16"/>
        </w:rPr>
        <w:t>In-Person Work</w:t>
      </w:r>
    </w:p>
    <w:p w14:paraId="0BB46A67" w14:textId="77777777" w:rsidR="00027D3F" w:rsidRPr="006B4E33" w:rsidRDefault="00027D3F" w:rsidP="00027D3F">
      <w:pPr>
        <w:rPr>
          <w:sz w:val="16"/>
        </w:rPr>
      </w:pPr>
      <w:r w:rsidRPr="006B4E33">
        <w:rPr>
          <w:sz w:val="16"/>
        </w:rPr>
        <w:t xml:space="preserve">Much has been made of CDC staff in Atlanta returning to the office. And while there is a large campus that has real costs to the taxpayers to run, </w:t>
      </w:r>
      <w:r w:rsidRPr="00EE19DE">
        <w:rPr>
          <w:highlight w:val="cyan"/>
          <w:u w:val="single"/>
        </w:rPr>
        <w:t>one way</w:t>
      </w:r>
      <w:r w:rsidRPr="006B4E33">
        <w:rPr>
          <w:u w:val="single"/>
        </w:rPr>
        <w:t xml:space="preserve"> that government can </w:t>
      </w:r>
      <w:r w:rsidRPr="006B4E33">
        <w:rPr>
          <w:iCs/>
          <w:u w:val="single"/>
          <w:bdr w:val="single" w:sz="8" w:space="0" w:color="auto"/>
        </w:rPr>
        <w:t>compete</w:t>
      </w:r>
      <w:r w:rsidRPr="006B4E33">
        <w:rPr>
          <w:u w:val="single"/>
        </w:rPr>
        <w:t xml:space="preserve"> with the </w:t>
      </w:r>
      <w:r w:rsidRPr="006B4E33">
        <w:rPr>
          <w:iCs/>
          <w:u w:val="single"/>
          <w:bdr w:val="single" w:sz="8" w:space="0" w:color="auto"/>
        </w:rPr>
        <w:t>private sector</w:t>
      </w:r>
      <w:r w:rsidRPr="006B4E33">
        <w:rPr>
          <w:u w:val="single"/>
        </w:rPr>
        <w:t xml:space="preserve"> </w:t>
      </w:r>
      <w:r w:rsidRPr="00EE19DE">
        <w:rPr>
          <w:highlight w:val="cyan"/>
          <w:u w:val="single"/>
        </w:rPr>
        <w:t>is</w:t>
      </w:r>
      <w:r w:rsidRPr="006B4E33">
        <w:rPr>
          <w:u w:val="single"/>
        </w:rPr>
        <w:t xml:space="preserve"> in offering benefits such as </w:t>
      </w:r>
      <w:r w:rsidRPr="00EE19DE">
        <w:rPr>
          <w:iCs/>
          <w:highlight w:val="cyan"/>
          <w:u w:val="single"/>
          <w:bdr w:val="single" w:sz="8" w:space="0" w:color="auto"/>
        </w:rPr>
        <w:t>telework</w:t>
      </w:r>
      <w:r w:rsidRPr="006B4E33">
        <w:rPr>
          <w:sz w:val="16"/>
        </w:rPr>
        <w:t xml:space="preserve">. In an environment with set pay scales and prescriptive benefits, it is often hard to compete for the best talent. Because of this, BCHC believes </w:t>
      </w:r>
      <w:r w:rsidRPr="006B4E33">
        <w:rPr>
          <w:iCs/>
          <w:u w:val="single"/>
          <w:bdr w:val="single" w:sz="8" w:space="0" w:color="auto"/>
        </w:rPr>
        <w:t>Congress</w:t>
      </w:r>
      <w:r w:rsidRPr="006B4E33">
        <w:rPr>
          <w:sz w:val="16"/>
        </w:rPr>
        <w:t xml:space="preserve"> </w:t>
      </w:r>
      <w:r w:rsidRPr="006B4E33">
        <w:rPr>
          <w:u w:val="single"/>
        </w:rPr>
        <w:t>should not</w:t>
      </w:r>
      <w:r w:rsidRPr="006B4E33">
        <w:rPr>
          <w:sz w:val="16"/>
        </w:rPr>
        <w:t xml:space="preserve"> further hamstring government agencies abilities to do so by </w:t>
      </w:r>
      <w:r w:rsidRPr="006B4E33">
        <w:rPr>
          <w:u w:val="single"/>
        </w:rPr>
        <w:t>demand</w:t>
      </w:r>
      <w:r w:rsidRPr="006B4E33">
        <w:rPr>
          <w:sz w:val="16"/>
        </w:rPr>
        <w:t xml:space="preserve">ing full time </w:t>
      </w:r>
      <w:r w:rsidRPr="006B4E33">
        <w:rPr>
          <w:iCs/>
          <w:u w:val="single"/>
          <w:bdr w:val="single" w:sz="8" w:space="0" w:color="auto"/>
        </w:rPr>
        <w:t>in person work</w:t>
      </w:r>
      <w:r w:rsidRPr="006B4E33">
        <w:rPr>
          <w:sz w:val="16"/>
        </w:rPr>
        <w:t>.</w:t>
      </w:r>
    </w:p>
    <w:p w14:paraId="2362A618" w14:textId="77777777" w:rsidR="00027D3F" w:rsidRPr="006B4E33" w:rsidRDefault="00027D3F" w:rsidP="00027D3F">
      <w:pPr>
        <w:rPr>
          <w:sz w:val="16"/>
        </w:rPr>
      </w:pPr>
      <w:r w:rsidRPr="006B4E33">
        <w:rPr>
          <w:sz w:val="16"/>
        </w:rPr>
        <w:t>Making Data Work for Everyone</w:t>
      </w:r>
    </w:p>
    <w:p w14:paraId="1A8AB4CC" w14:textId="77777777" w:rsidR="00027D3F" w:rsidRPr="006B4E33" w:rsidRDefault="00027D3F" w:rsidP="00027D3F">
      <w:pPr>
        <w:rPr>
          <w:sz w:val="16"/>
        </w:rPr>
      </w:pPr>
      <w:r w:rsidRPr="006B4E33">
        <w:rPr>
          <w:sz w:val="16"/>
        </w:rPr>
        <w:t>Public Health Data</w:t>
      </w:r>
    </w:p>
    <w:p w14:paraId="5646B3ED" w14:textId="77777777" w:rsidR="00027D3F" w:rsidRPr="006B4E33" w:rsidRDefault="00027D3F" w:rsidP="00027D3F">
      <w:pPr>
        <w:rPr>
          <w:sz w:val="16"/>
        </w:rPr>
      </w:pPr>
      <w:r w:rsidRPr="006B4E33">
        <w:rPr>
          <w:iCs/>
          <w:u w:val="single"/>
          <w:bdr w:val="single" w:sz="8" w:space="0" w:color="auto"/>
        </w:rPr>
        <w:t>Gathering</w:t>
      </w:r>
      <w:r w:rsidRPr="006B4E33">
        <w:rPr>
          <w:sz w:val="16"/>
        </w:rPr>
        <w:t xml:space="preserve"> </w:t>
      </w:r>
      <w:r w:rsidRPr="006B4E33">
        <w:rPr>
          <w:u w:val="single"/>
        </w:rPr>
        <w:t xml:space="preserve">and </w:t>
      </w:r>
      <w:r w:rsidRPr="006B4E33">
        <w:rPr>
          <w:iCs/>
          <w:u w:val="single"/>
          <w:bdr w:val="single" w:sz="8" w:space="0" w:color="auto"/>
        </w:rPr>
        <w:t>exchanging data</w:t>
      </w:r>
      <w:r w:rsidRPr="006B4E33">
        <w:rPr>
          <w:u w:val="single"/>
        </w:rPr>
        <w:t xml:space="preserve"> defines</w:t>
      </w:r>
      <w:r w:rsidRPr="006B4E33">
        <w:rPr>
          <w:sz w:val="16"/>
        </w:rPr>
        <w:t xml:space="preserve"> the foundation of </w:t>
      </w:r>
      <w:r w:rsidRPr="006B4E33">
        <w:rPr>
          <w:u w:val="single"/>
        </w:rPr>
        <w:t>public health</w:t>
      </w:r>
      <w:r w:rsidRPr="006B4E33">
        <w:rPr>
          <w:sz w:val="16"/>
        </w:rPr>
        <w:t xml:space="preserve"> detection and </w:t>
      </w:r>
      <w:r w:rsidRPr="006B4E33">
        <w:rPr>
          <w:u w:val="single"/>
        </w:rPr>
        <w:t>response</w:t>
      </w:r>
      <w:r w:rsidRPr="006B4E33">
        <w:rPr>
          <w:sz w:val="16"/>
        </w:rPr>
        <w:t xml:space="preserve">. Starting at the point of patient care, health-related information is collected and reported to state, tribal, local, and territorial (STLT) health departments as governed by state law. </w:t>
      </w:r>
      <w:r w:rsidRPr="006B4E33">
        <w:rPr>
          <w:iCs/>
          <w:u w:val="single"/>
          <w:bdr w:val="single" w:sz="8" w:space="0" w:color="auto"/>
        </w:rPr>
        <w:t>Health departments</w:t>
      </w:r>
      <w:r w:rsidRPr="006B4E33">
        <w:rPr>
          <w:sz w:val="16"/>
        </w:rPr>
        <w:t xml:space="preserve"> </w:t>
      </w:r>
      <w:r w:rsidRPr="006B4E33">
        <w:rPr>
          <w:u w:val="single"/>
        </w:rPr>
        <w:t>analyze</w:t>
      </w:r>
      <w:r w:rsidRPr="006B4E33">
        <w:rPr>
          <w:sz w:val="16"/>
        </w:rPr>
        <w:t xml:space="preserve"> the </w:t>
      </w:r>
      <w:r w:rsidRPr="006B4E33">
        <w:rPr>
          <w:u w:val="single"/>
        </w:rPr>
        <w:t>data to</w:t>
      </w:r>
      <w:r w:rsidRPr="006B4E33">
        <w:rPr>
          <w:sz w:val="16"/>
        </w:rPr>
        <w:t xml:space="preserve"> quickly </w:t>
      </w:r>
      <w:r w:rsidRPr="006B4E33">
        <w:rPr>
          <w:u w:val="single"/>
        </w:rPr>
        <w:t>detect</w:t>
      </w:r>
      <w:r w:rsidRPr="006B4E33">
        <w:rPr>
          <w:sz w:val="16"/>
        </w:rPr>
        <w:t xml:space="preserve"> possible </w:t>
      </w:r>
      <w:r w:rsidRPr="006B4E33">
        <w:rPr>
          <w:u w:val="single"/>
        </w:rPr>
        <w:t>threats</w:t>
      </w:r>
      <w:r w:rsidRPr="006B4E33">
        <w:rPr>
          <w:sz w:val="16"/>
        </w:rPr>
        <w:t xml:space="preserve"> to the public and evaluate </w:t>
      </w:r>
      <w:r w:rsidRPr="006B4E33">
        <w:rPr>
          <w:u w:val="single"/>
        </w:rPr>
        <w:t>and implement</w:t>
      </w:r>
      <w:r w:rsidRPr="006B4E33">
        <w:rPr>
          <w:sz w:val="16"/>
        </w:rPr>
        <w:t xml:space="preserve"> local </w:t>
      </w:r>
      <w:r w:rsidRPr="006B4E33">
        <w:rPr>
          <w:iCs/>
          <w:u w:val="single"/>
          <w:bdr w:val="single" w:sz="8" w:space="0" w:color="auto"/>
        </w:rPr>
        <w:t>control measures</w:t>
      </w:r>
      <w:r w:rsidRPr="006B4E33">
        <w:rPr>
          <w:sz w:val="16"/>
        </w:rPr>
        <w:t xml:space="preserve"> if needed. To provide a nationwide perspective of disease burden, STLT health departments share de-identified data that has been organized and linked with investigation and response information, with CDC, which ultimately informs national public health responses, resource allocation, prevention initiatives, and policy.</w:t>
      </w:r>
    </w:p>
    <w:p w14:paraId="71715F50" w14:textId="77777777" w:rsidR="00027D3F" w:rsidRPr="006B4E33" w:rsidRDefault="00027D3F" w:rsidP="00027D3F">
      <w:pPr>
        <w:rPr>
          <w:sz w:val="16"/>
        </w:rPr>
      </w:pPr>
      <w:r w:rsidRPr="006B4E33">
        <w:rPr>
          <w:sz w:val="16"/>
        </w:rPr>
        <w:t xml:space="preserve">The </w:t>
      </w:r>
      <w:r w:rsidRPr="00EE19DE">
        <w:rPr>
          <w:highlight w:val="cyan"/>
          <w:u w:val="single"/>
        </w:rPr>
        <w:t>effectiveness of</w:t>
      </w:r>
      <w:r w:rsidRPr="006B4E33">
        <w:rPr>
          <w:u w:val="single"/>
        </w:rPr>
        <w:t xml:space="preserve"> the</w:t>
      </w:r>
      <w:r w:rsidRPr="006B4E33">
        <w:rPr>
          <w:sz w:val="16"/>
        </w:rPr>
        <w:t xml:space="preserve"> nation’s </w:t>
      </w:r>
      <w:r w:rsidRPr="006B4E33">
        <w:rPr>
          <w:iCs/>
          <w:u w:val="single"/>
          <w:bdr w:val="single" w:sz="8" w:space="0" w:color="auto"/>
        </w:rPr>
        <w:t xml:space="preserve">public health </w:t>
      </w:r>
      <w:r w:rsidRPr="00EE19DE">
        <w:rPr>
          <w:iCs/>
          <w:highlight w:val="cyan"/>
          <w:u w:val="single"/>
          <w:bdr w:val="single" w:sz="8" w:space="0" w:color="auto"/>
        </w:rPr>
        <w:t>data</w:t>
      </w:r>
      <w:r w:rsidRPr="006B4E33">
        <w:rPr>
          <w:iCs/>
          <w:u w:val="single"/>
          <w:bdr w:val="single" w:sz="8" w:space="0" w:color="auto"/>
        </w:rPr>
        <w:t xml:space="preserve"> system</w:t>
      </w:r>
      <w:r w:rsidRPr="006B4E33">
        <w:rPr>
          <w:sz w:val="16"/>
        </w:rPr>
        <w:t xml:space="preserve"> </w:t>
      </w:r>
      <w:r w:rsidRPr="00EE19DE">
        <w:rPr>
          <w:highlight w:val="cyan"/>
          <w:u w:val="single"/>
        </w:rPr>
        <w:t>relies on</w:t>
      </w:r>
      <w:r w:rsidRPr="006B4E33">
        <w:rPr>
          <w:u w:val="single"/>
        </w:rPr>
        <w:t xml:space="preserve"> </w:t>
      </w:r>
      <w:r w:rsidRPr="006B4E33">
        <w:rPr>
          <w:iCs/>
          <w:u w:val="single"/>
          <w:bdr w:val="single" w:sz="8" w:space="0" w:color="auto"/>
        </w:rPr>
        <w:t>efficient</w:t>
      </w:r>
      <w:r w:rsidRPr="006B4E33">
        <w:rPr>
          <w:sz w:val="16"/>
        </w:rPr>
        <w:t xml:space="preserve"> </w:t>
      </w:r>
      <w:r w:rsidRPr="006B4E33">
        <w:rPr>
          <w:u w:val="single"/>
        </w:rPr>
        <w:t xml:space="preserve">and </w:t>
      </w:r>
      <w:r w:rsidRPr="00EE19DE">
        <w:rPr>
          <w:iCs/>
          <w:highlight w:val="cyan"/>
          <w:u w:val="single"/>
          <w:bdr w:val="single" w:sz="8" w:space="0" w:color="auto"/>
        </w:rPr>
        <w:t>accurate</w:t>
      </w:r>
      <w:r w:rsidRPr="006B4E33">
        <w:rPr>
          <w:u w:val="single"/>
        </w:rPr>
        <w:t xml:space="preserve"> </w:t>
      </w:r>
      <w:r w:rsidRPr="00EE19DE">
        <w:rPr>
          <w:highlight w:val="cyan"/>
          <w:u w:val="single"/>
        </w:rPr>
        <w:t>data</w:t>
      </w:r>
      <w:r w:rsidRPr="006B4E33">
        <w:rPr>
          <w:u w:val="single"/>
        </w:rPr>
        <w:t xml:space="preserve"> flow</w:t>
      </w:r>
      <w:r w:rsidRPr="006B4E33">
        <w:rPr>
          <w:sz w:val="16"/>
        </w:rPr>
        <w:t xml:space="preserve"> from source to STLT agencies to the federal government. While data at the federal level are essential, it is important to emphasize that individual-level data are collected at the </w:t>
      </w:r>
      <w:r w:rsidRPr="00EE19DE">
        <w:rPr>
          <w:iCs/>
          <w:highlight w:val="cyan"/>
          <w:u w:val="single"/>
          <w:bdr w:val="single" w:sz="8" w:space="0" w:color="auto"/>
        </w:rPr>
        <w:t>STLT</w:t>
      </w:r>
      <w:r w:rsidRPr="006B4E33">
        <w:rPr>
          <w:sz w:val="16"/>
        </w:rPr>
        <w:t xml:space="preserve"> level where immediate public health response happens. STLT health departments have the legal responsibility and authority to protect people living within their jurisdictions; they </w:t>
      </w:r>
      <w:r w:rsidRPr="00EE19DE">
        <w:rPr>
          <w:highlight w:val="cyan"/>
          <w:u w:val="single"/>
        </w:rPr>
        <w:t>need</w:t>
      </w:r>
      <w:r w:rsidRPr="006B4E33">
        <w:rPr>
          <w:u w:val="single"/>
        </w:rPr>
        <w:t xml:space="preserve"> timely </w:t>
      </w:r>
      <w:r w:rsidRPr="00EE19DE">
        <w:rPr>
          <w:highlight w:val="cyan"/>
          <w:u w:val="single"/>
        </w:rPr>
        <w:t xml:space="preserve">data to respond </w:t>
      </w:r>
      <w:r w:rsidRPr="00EE19DE">
        <w:rPr>
          <w:iCs/>
          <w:highlight w:val="cyan"/>
          <w:u w:val="single"/>
          <w:bdr w:val="single" w:sz="8" w:space="0" w:color="auto"/>
        </w:rPr>
        <w:t>immediately</w:t>
      </w:r>
      <w:r w:rsidRPr="006B4E33">
        <w:rPr>
          <w:sz w:val="16"/>
        </w:rPr>
        <w:t>, efficiently and effectively “</w:t>
      </w:r>
      <w:r w:rsidRPr="006B4E33">
        <w:rPr>
          <w:u w:val="single"/>
        </w:rPr>
        <w:t xml:space="preserve">on the </w:t>
      </w:r>
      <w:r w:rsidRPr="006B4E33">
        <w:rPr>
          <w:sz w:val="16"/>
        </w:rPr>
        <w:t xml:space="preserve">ground.” </w:t>
      </w:r>
      <w:r w:rsidRPr="006B4E33">
        <w:rPr>
          <w:u w:val="single"/>
        </w:rPr>
        <w:t xml:space="preserve">Investment in system modernization at the </w:t>
      </w:r>
      <w:r w:rsidRPr="006B4E33">
        <w:rPr>
          <w:iCs/>
          <w:u w:val="single"/>
          <w:bdr w:val="single" w:sz="8" w:space="0" w:color="auto"/>
        </w:rPr>
        <w:t>STLT level</w:t>
      </w:r>
      <w:r w:rsidRPr="006B4E33">
        <w:rPr>
          <w:u w:val="single"/>
        </w:rPr>
        <w:t xml:space="preserve"> is essential to support this flow of </w:t>
      </w:r>
      <w:r w:rsidRPr="006B4E33">
        <w:rPr>
          <w:iCs/>
          <w:u w:val="single"/>
          <w:bdr w:val="single" w:sz="8" w:space="0" w:color="auto"/>
        </w:rPr>
        <w:t>public health data</w:t>
      </w:r>
      <w:r w:rsidRPr="006B4E33">
        <w:rPr>
          <w:sz w:val="16"/>
        </w:rPr>
        <w:t xml:space="preserve"> </w:t>
      </w:r>
      <w:r w:rsidRPr="006B4E33">
        <w:rPr>
          <w:u w:val="single"/>
        </w:rPr>
        <w:t>and ensure</w:t>
      </w:r>
      <w:r w:rsidRPr="006B4E33">
        <w:rPr>
          <w:sz w:val="16"/>
        </w:rPr>
        <w:t xml:space="preserve"> the </w:t>
      </w:r>
      <w:r w:rsidRPr="006B4E33">
        <w:rPr>
          <w:iCs/>
          <w:u w:val="single"/>
          <w:bdr w:val="single" w:sz="8" w:space="0" w:color="auto"/>
        </w:rPr>
        <w:t>rapid delivery</w:t>
      </w:r>
      <w:r w:rsidRPr="006B4E33">
        <w:rPr>
          <w:sz w:val="16"/>
        </w:rPr>
        <w:t xml:space="preserve"> of health care data to public health.</w:t>
      </w:r>
    </w:p>
    <w:p w14:paraId="25628690" w14:textId="77777777" w:rsidR="00027D3F" w:rsidRPr="006B4E33" w:rsidRDefault="00027D3F" w:rsidP="00027D3F">
      <w:pPr>
        <w:rPr>
          <w:sz w:val="16"/>
        </w:rPr>
      </w:pPr>
      <w:r w:rsidRPr="006B4E33">
        <w:rPr>
          <w:sz w:val="16"/>
        </w:rPr>
        <w:t>CDC’s Data Modernization Initiative</w:t>
      </w:r>
    </w:p>
    <w:p w14:paraId="4FD0F796" w14:textId="77777777" w:rsidR="00027D3F" w:rsidRPr="006B4E33" w:rsidRDefault="00027D3F" w:rsidP="00027D3F">
      <w:pPr>
        <w:rPr>
          <w:sz w:val="16"/>
        </w:rPr>
      </w:pPr>
      <w:r w:rsidRPr="006B4E33">
        <w:rPr>
          <w:iCs/>
          <w:u w:val="single"/>
          <w:bdr w:val="single" w:sz="8" w:space="0" w:color="auto"/>
        </w:rPr>
        <w:t xml:space="preserve">CDC’s </w:t>
      </w:r>
      <w:r w:rsidRPr="00EE19DE">
        <w:rPr>
          <w:iCs/>
          <w:highlight w:val="cyan"/>
          <w:u w:val="single"/>
          <w:bdr w:val="single" w:sz="8" w:space="0" w:color="auto"/>
        </w:rPr>
        <w:t>Data Modernization Initiative</w:t>
      </w:r>
      <w:r w:rsidRPr="006B4E33">
        <w:rPr>
          <w:sz w:val="16"/>
        </w:rPr>
        <w:t xml:space="preserve"> (DMI) </w:t>
      </w:r>
      <w:r w:rsidRPr="00EE19DE">
        <w:rPr>
          <w:highlight w:val="cyan"/>
          <w:u w:val="single"/>
        </w:rPr>
        <w:t>is working to</w:t>
      </w:r>
      <w:r w:rsidRPr="006B4E33">
        <w:rPr>
          <w:u w:val="single"/>
        </w:rPr>
        <w:t xml:space="preserve"> create modern, interoperable, and real-time public health data and surveillance systems</w:t>
      </w:r>
      <w:r w:rsidRPr="006B4E33">
        <w:rPr>
          <w:sz w:val="16"/>
        </w:rPr>
        <w:t xml:space="preserve"> at all STLT levels. These </w:t>
      </w:r>
      <w:r w:rsidRPr="006B4E33">
        <w:rPr>
          <w:u w:val="single"/>
        </w:rPr>
        <w:t xml:space="preserve">efforts will </w:t>
      </w:r>
      <w:r w:rsidRPr="00EE19DE">
        <w:rPr>
          <w:highlight w:val="cyan"/>
          <w:u w:val="single"/>
        </w:rPr>
        <w:t>ensure</w:t>
      </w:r>
      <w:r w:rsidRPr="006B4E33">
        <w:rPr>
          <w:u w:val="single"/>
        </w:rPr>
        <w:t xml:space="preserve"> public health </w:t>
      </w:r>
      <w:r w:rsidRPr="00EE19DE">
        <w:rPr>
          <w:highlight w:val="cyan"/>
          <w:u w:val="single"/>
        </w:rPr>
        <w:t>officials</w:t>
      </w:r>
      <w:r w:rsidRPr="006B4E33">
        <w:rPr>
          <w:u w:val="single"/>
        </w:rPr>
        <w:t xml:space="preserve"> on the ground </w:t>
      </w:r>
      <w:r w:rsidRPr="00EE19DE">
        <w:rPr>
          <w:highlight w:val="cyan"/>
          <w:u w:val="single"/>
        </w:rPr>
        <w:t xml:space="preserve">are </w:t>
      </w:r>
      <w:r w:rsidRPr="00EE19DE">
        <w:rPr>
          <w:iCs/>
          <w:highlight w:val="cyan"/>
          <w:u w:val="single"/>
          <w:bdr w:val="single" w:sz="8" w:space="0" w:color="auto"/>
        </w:rPr>
        <w:t>prepared</w:t>
      </w:r>
      <w:r w:rsidRPr="00EE19DE">
        <w:rPr>
          <w:sz w:val="16"/>
          <w:highlight w:val="cyan"/>
        </w:rPr>
        <w:t xml:space="preserve"> </w:t>
      </w:r>
      <w:r w:rsidRPr="00EE19DE">
        <w:rPr>
          <w:highlight w:val="cyan"/>
          <w:u w:val="single"/>
        </w:rPr>
        <w:t>to address any</w:t>
      </w:r>
      <w:r w:rsidRPr="006B4E33">
        <w:rPr>
          <w:u w:val="single"/>
        </w:rPr>
        <w:t xml:space="preserve"> </w:t>
      </w:r>
      <w:r w:rsidRPr="006B4E33">
        <w:rPr>
          <w:iCs/>
          <w:u w:val="single"/>
          <w:bdr w:val="single" w:sz="8" w:space="0" w:color="auto"/>
        </w:rPr>
        <w:t xml:space="preserve">emerging </w:t>
      </w:r>
      <w:r w:rsidRPr="00EE19DE">
        <w:rPr>
          <w:iCs/>
          <w:highlight w:val="cyan"/>
          <w:u w:val="single"/>
          <w:bdr w:val="single" w:sz="8" w:space="0" w:color="auto"/>
        </w:rPr>
        <w:t>threat</w:t>
      </w:r>
      <w:r w:rsidRPr="006B4E33">
        <w:rPr>
          <w:sz w:val="16"/>
        </w:rPr>
        <w:t xml:space="preserve"> </w:t>
      </w:r>
      <w:r w:rsidRPr="006B4E33">
        <w:rPr>
          <w:u w:val="single"/>
        </w:rPr>
        <w:t xml:space="preserve">to </w:t>
      </w:r>
      <w:r w:rsidRPr="006B4E33">
        <w:rPr>
          <w:iCs/>
          <w:u w:val="single"/>
          <w:bdr w:val="single" w:sz="8" w:space="0" w:color="auto"/>
        </w:rPr>
        <w:t>public health</w:t>
      </w:r>
      <w:r w:rsidRPr="006B4E33">
        <w:rPr>
          <w:sz w:val="16"/>
        </w:rPr>
        <w:t>—</w:t>
      </w:r>
      <w:r w:rsidRPr="006B4E33">
        <w:rPr>
          <w:u w:val="single"/>
        </w:rPr>
        <w:t>whether it be</w:t>
      </w:r>
      <w:r w:rsidRPr="006B4E33">
        <w:rPr>
          <w:sz w:val="16"/>
        </w:rPr>
        <w:t xml:space="preserve"> </w:t>
      </w:r>
      <w:r w:rsidRPr="006B4E33">
        <w:rPr>
          <w:iCs/>
          <w:u w:val="single"/>
          <w:bdr w:val="single" w:sz="8" w:space="0" w:color="auto"/>
        </w:rPr>
        <w:t>COVID</w:t>
      </w:r>
      <w:r w:rsidRPr="006B4E33">
        <w:rPr>
          <w:sz w:val="16"/>
        </w:rPr>
        <w:t xml:space="preserve">-19, </w:t>
      </w:r>
      <w:r w:rsidRPr="006B4E33">
        <w:rPr>
          <w:iCs/>
          <w:u w:val="single"/>
          <w:bdr w:val="single" w:sz="8" w:space="0" w:color="auto"/>
        </w:rPr>
        <w:t>measles</w:t>
      </w:r>
      <w:r w:rsidRPr="006B4E33">
        <w:rPr>
          <w:sz w:val="16"/>
        </w:rPr>
        <w:t xml:space="preserve">, a </w:t>
      </w:r>
      <w:r w:rsidRPr="006B4E33">
        <w:rPr>
          <w:u w:val="single"/>
        </w:rPr>
        <w:t>foodborne outbreak</w:t>
      </w:r>
      <w:r w:rsidRPr="006B4E33">
        <w:rPr>
          <w:sz w:val="16"/>
        </w:rPr>
        <w:t xml:space="preserve"> like e coli, </w:t>
      </w:r>
      <w:r w:rsidRPr="006B4E33">
        <w:rPr>
          <w:u w:val="single"/>
        </w:rPr>
        <w:t xml:space="preserve">or another </w:t>
      </w:r>
      <w:r w:rsidRPr="006B4E33">
        <w:rPr>
          <w:iCs/>
          <w:u w:val="single"/>
          <w:bdr w:val="single" w:sz="8" w:space="0" w:color="auto"/>
        </w:rPr>
        <w:t>crisis</w:t>
      </w:r>
      <w:r w:rsidRPr="006B4E33">
        <w:rPr>
          <w:sz w:val="16"/>
        </w:rPr>
        <w:t xml:space="preserve">. COVID-19 exposed the gaps in our public health data systems and since then Congress has provided funding for DMI. We are thankful for those critically important investments, but public health data and surveillance systems must live beyond COVID-19 and be ready for any and all future threats. </w:t>
      </w:r>
      <w:r w:rsidRPr="00EE19DE">
        <w:rPr>
          <w:highlight w:val="cyan"/>
          <w:u w:val="single"/>
        </w:rPr>
        <w:t xml:space="preserve">This requires </w:t>
      </w:r>
      <w:r w:rsidRPr="00EE19DE">
        <w:rPr>
          <w:iCs/>
          <w:highlight w:val="cyan"/>
          <w:u w:val="single"/>
          <w:bdr w:val="single" w:sz="8" w:space="0" w:color="auto"/>
        </w:rPr>
        <w:t>long-term</w:t>
      </w:r>
      <w:r w:rsidRPr="006B4E33">
        <w:rPr>
          <w:sz w:val="16"/>
        </w:rPr>
        <w:t xml:space="preserve">, </w:t>
      </w:r>
      <w:r w:rsidRPr="006B4E33">
        <w:rPr>
          <w:iCs/>
          <w:u w:val="single"/>
          <w:bdr w:val="single" w:sz="8" w:space="0" w:color="auto"/>
        </w:rPr>
        <w:t xml:space="preserve">sustained </w:t>
      </w:r>
      <w:r w:rsidRPr="00EE19DE">
        <w:rPr>
          <w:iCs/>
          <w:highlight w:val="cyan"/>
          <w:u w:val="single"/>
          <w:bdr w:val="single" w:sz="8" w:space="0" w:color="auto"/>
        </w:rPr>
        <w:t>investment</w:t>
      </w:r>
      <w:r w:rsidRPr="006B4E33">
        <w:rPr>
          <w:sz w:val="16"/>
        </w:rPr>
        <w:t xml:space="preserve"> </w:t>
      </w:r>
      <w:r w:rsidRPr="006B4E33">
        <w:rPr>
          <w:u w:val="single"/>
        </w:rPr>
        <w:t>to build capacity</w:t>
      </w:r>
      <w:r w:rsidRPr="006B4E33">
        <w:rPr>
          <w:sz w:val="16"/>
        </w:rPr>
        <w:t xml:space="preserve"> not just at the federal and state level, but also at health departments in cities and counties across the country.</w:t>
      </w:r>
    </w:p>
    <w:p w14:paraId="1EB714F4" w14:textId="77777777" w:rsidR="00027D3F" w:rsidRPr="006B4E33" w:rsidRDefault="00027D3F" w:rsidP="00027D3F">
      <w:pPr>
        <w:rPr>
          <w:sz w:val="16"/>
        </w:rPr>
      </w:pPr>
      <w:r w:rsidRPr="006B4E33">
        <w:rPr>
          <w:sz w:val="16"/>
        </w:rPr>
        <w:t xml:space="preserve">BCHC and our partners in the Data: Elemental to Health campaign, support a robust and sustained federal investment in public health data modernization at CDC and to STLT health departments. </w:t>
      </w:r>
      <w:r w:rsidRPr="00EE19DE">
        <w:rPr>
          <w:highlight w:val="cyan"/>
          <w:u w:val="single"/>
        </w:rPr>
        <w:t>Investing</w:t>
      </w:r>
      <w:r w:rsidRPr="006B4E33">
        <w:rPr>
          <w:sz w:val="16"/>
        </w:rPr>
        <w:t xml:space="preserve"> in DMI, which the coalition estimates will cost </w:t>
      </w:r>
      <w:r w:rsidRPr="006B4E33">
        <w:rPr>
          <w:iCs/>
          <w:u w:val="single"/>
          <w:bdr w:val="single" w:sz="8" w:space="0" w:color="auto"/>
        </w:rPr>
        <w:t>$</w:t>
      </w:r>
      <w:r w:rsidRPr="00EE19DE">
        <w:rPr>
          <w:iCs/>
          <w:highlight w:val="cyan"/>
          <w:u w:val="single"/>
          <w:bdr w:val="single" w:sz="8" w:space="0" w:color="auto"/>
        </w:rPr>
        <w:t>7.84 billion</w:t>
      </w:r>
      <w:r w:rsidRPr="006B4E33">
        <w:rPr>
          <w:sz w:val="16"/>
        </w:rPr>
        <w:t xml:space="preserve"> at the STLT levels in five core pillars (see below) </w:t>
      </w:r>
      <w:r w:rsidRPr="00EE19DE">
        <w:rPr>
          <w:highlight w:val="cyan"/>
          <w:u w:val="single"/>
        </w:rPr>
        <w:t>over five years</w:t>
      </w:r>
      <w:r w:rsidRPr="006B4E33">
        <w:rPr>
          <w:u w:val="single"/>
        </w:rPr>
        <w:t>, is the key to improving our public health data infrastructure</w:t>
      </w:r>
      <w:r w:rsidRPr="006B4E33">
        <w:rPr>
          <w:sz w:val="16"/>
        </w:rPr>
        <w:t xml:space="preserve">. These estimates do not include critical dollars at the federal level or expansion beyond the five core pillars—both of which are also ultimately necessary. As a start, </w:t>
      </w:r>
      <w:r w:rsidRPr="006B4E33">
        <w:rPr>
          <w:iCs/>
          <w:u w:val="single"/>
          <w:bdr w:val="single" w:sz="8" w:space="0" w:color="auto"/>
        </w:rPr>
        <w:t>Congress</w:t>
      </w:r>
      <w:r w:rsidRPr="006B4E33">
        <w:rPr>
          <w:sz w:val="16"/>
        </w:rPr>
        <w:t xml:space="preserve"> </w:t>
      </w:r>
      <w:r w:rsidRPr="006B4E33">
        <w:rPr>
          <w:u w:val="single"/>
        </w:rPr>
        <w:t xml:space="preserve">should appropriate at least </w:t>
      </w:r>
      <w:r w:rsidRPr="006B4E33">
        <w:rPr>
          <w:iCs/>
          <w:u w:val="single"/>
          <w:bdr w:val="single" w:sz="8" w:space="0" w:color="auto"/>
        </w:rPr>
        <w:t>$160 million</w:t>
      </w:r>
      <w:r w:rsidRPr="006B4E33">
        <w:rPr>
          <w:sz w:val="16"/>
        </w:rPr>
        <w:t xml:space="preserve"> </w:t>
      </w:r>
      <w:r w:rsidRPr="006B4E33">
        <w:rPr>
          <w:u w:val="single"/>
        </w:rPr>
        <w:t>for DMI in</w:t>
      </w:r>
      <w:r w:rsidRPr="006B4E33">
        <w:rPr>
          <w:sz w:val="16"/>
        </w:rPr>
        <w:t xml:space="preserve"> fiscal year (FY) 2024 and commit to making a larger long-term investment as soon as possible. </w:t>
      </w:r>
      <w:r w:rsidRPr="006B4E33">
        <w:rPr>
          <w:u w:val="single"/>
        </w:rPr>
        <w:t>Without</w:t>
      </w:r>
      <w:r w:rsidRPr="006B4E33">
        <w:rPr>
          <w:sz w:val="16"/>
        </w:rPr>
        <w:t xml:space="preserve"> </w:t>
      </w:r>
      <w:r w:rsidRPr="006B4E33">
        <w:rPr>
          <w:iCs/>
          <w:u w:val="single"/>
          <w:bdr w:val="single" w:sz="8" w:space="0" w:color="auto"/>
        </w:rPr>
        <w:t>sustained funding</w:t>
      </w:r>
      <w:r w:rsidRPr="006B4E33">
        <w:rPr>
          <w:sz w:val="16"/>
        </w:rPr>
        <w:t xml:space="preserve">, </w:t>
      </w:r>
      <w:r w:rsidRPr="006B4E33">
        <w:rPr>
          <w:u w:val="single"/>
        </w:rPr>
        <w:t>neither</w:t>
      </w:r>
      <w:r w:rsidRPr="006B4E33">
        <w:rPr>
          <w:sz w:val="16"/>
        </w:rPr>
        <w:t xml:space="preserve"> STLT public </w:t>
      </w:r>
      <w:r w:rsidRPr="006B4E33">
        <w:rPr>
          <w:u w:val="single"/>
        </w:rPr>
        <w:t xml:space="preserve">health authorities nor </w:t>
      </w:r>
      <w:r w:rsidRPr="006B4E33">
        <w:rPr>
          <w:iCs/>
          <w:u w:val="single"/>
          <w:bdr w:val="single" w:sz="8" w:space="0" w:color="auto"/>
        </w:rPr>
        <w:t>CDC</w:t>
      </w:r>
      <w:r w:rsidRPr="006B4E33">
        <w:rPr>
          <w:sz w:val="16"/>
        </w:rPr>
        <w:t xml:space="preserve"> </w:t>
      </w:r>
      <w:r w:rsidRPr="006B4E33">
        <w:rPr>
          <w:u w:val="single"/>
        </w:rPr>
        <w:t>will be able to implement</w:t>
      </w:r>
      <w:r w:rsidRPr="006B4E33">
        <w:rPr>
          <w:sz w:val="16"/>
        </w:rPr>
        <w:t xml:space="preserve">, maintain and update the </w:t>
      </w:r>
      <w:r w:rsidRPr="006B4E33">
        <w:rPr>
          <w:iCs/>
          <w:u w:val="single"/>
          <w:bdr w:val="single" w:sz="8" w:space="0" w:color="auto"/>
        </w:rPr>
        <w:t>federal data assets</w:t>
      </w:r>
      <w:r w:rsidRPr="006B4E33">
        <w:rPr>
          <w:sz w:val="16"/>
        </w:rPr>
        <w:t xml:space="preserve"> necessary to achieve timely public health data </w:t>
      </w:r>
      <w:r w:rsidRPr="006B4E33">
        <w:rPr>
          <w:u w:val="single"/>
        </w:rPr>
        <w:t>to</w:t>
      </w:r>
      <w:r w:rsidRPr="006B4E33">
        <w:rPr>
          <w:sz w:val="16"/>
        </w:rPr>
        <w:t xml:space="preserve"> inform public health action and </w:t>
      </w:r>
      <w:r w:rsidRPr="006B4E33">
        <w:rPr>
          <w:u w:val="single"/>
        </w:rPr>
        <w:t>save</w:t>
      </w:r>
      <w:r w:rsidRPr="006B4E33">
        <w:rPr>
          <w:sz w:val="16"/>
        </w:rPr>
        <w:t xml:space="preserve"> the </w:t>
      </w:r>
      <w:r w:rsidRPr="006B4E33">
        <w:rPr>
          <w:iCs/>
          <w:u w:val="single"/>
          <w:bdr w:val="single" w:sz="8" w:space="0" w:color="auto"/>
        </w:rPr>
        <w:t>lives</w:t>
      </w:r>
      <w:r w:rsidRPr="006B4E33">
        <w:rPr>
          <w:sz w:val="16"/>
        </w:rPr>
        <w:t xml:space="preserve"> of babies, children, and adults in this country.</w:t>
      </w:r>
    </w:p>
    <w:p w14:paraId="70AB97D9" w14:textId="77777777" w:rsidR="00027D3F" w:rsidRPr="006B4E33" w:rsidRDefault="00027D3F" w:rsidP="00027D3F">
      <w:pPr>
        <w:rPr>
          <w:sz w:val="16"/>
        </w:rPr>
      </w:pPr>
      <w:r w:rsidRPr="00EE19DE">
        <w:rPr>
          <w:highlight w:val="cyan"/>
          <w:u w:val="single"/>
        </w:rPr>
        <w:t>There are five</w:t>
      </w:r>
      <w:r w:rsidRPr="006B4E33">
        <w:rPr>
          <w:sz w:val="16"/>
        </w:rPr>
        <w:t xml:space="preserve"> key interconnected </w:t>
      </w:r>
      <w:r w:rsidRPr="00EE19DE">
        <w:rPr>
          <w:iCs/>
          <w:highlight w:val="cyan"/>
          <w:u w:val="single"/>
          <w:bdr w:val="single" w:sz="8" w:space="0" w:color="auto"/>
        </w:rPr>
        <w:t>pillars</w:t>
      </w:r>
      <w:r w:rsidRPr="006B4E33">
        <w:rPr>
          <w:sz w:val="16"/>
        </w:rPr>
        <w:t xml:space="preserve"> essential for public health data modernization. They are: (1) </w:t>
      </w:r>
      <w:r w:rsidRPr="00EE19DE">
        <w:rPr>
          <w:highlight w:val="cyan"/>
          <w:u w:val="single"/>
        </w:rPr>
        <w:t>Electronic Case Reporting</w:t>
      </w:r>
      <w:r w:rsidRPr="006B4E33">
        <w:rPr>
          <w:sz w:val="16"/>
        </w:rPr>
        <w:t xml:space="preserve">, (2) the National Notifiable </w:t>
      </w:r>
      <w:r w:rsidRPr="00EE19DE">
        <w:rPr>
          <w:iCs/>
          <w:highlight w:val="cyan"/>
          <w:u w:val="single"/>
          <w:bdr w:val="single" w:sz="8" w:space="0" w:color="auto"/>
        </w:rPr>
        <w:t>Disease Surveillance</w:t>
      </w:r>
      <w:r w:rsidRPr="006B4E33">
        <w:rPr>
          <w:sz w:val="16"/>
        </w:rPr>
        <w:t xml:space="preserve"> System (NNDSS), (3) the </w:t>
      </w:r>
      <w:r w:rsidRPr="006B4E33">
        <w:rPr>
          <w:u w:val="single"/>
        </w:rPr>
        <w:t xml:space="preserve">Electronic </w:t>
      </w:r>
      <w:r w:rsidRPr="00EE19DE">
        <w:rPr>
          <w:highlight w:val="cyan"/>
          <w:u w:val="single"/>
        </w:rPr>
        <w:t xml:space="preserve">Vital </w:t>
      </w:r>
      <w:r w:rsidRPr="00EE19DE">
        <w:rPr>
          <w:iCs/>
          <w:highlight w:val="cyan"/>
          <w:u w:val="single"/>
          <w:bdr w:val="single" w:sz="8" w:space="0" w:color="auto"/>
        </w:rPr>
        <w:t>Records System</w:t>
      </w:r>
      <w:r w:rsidRPr="006B4E33">
        <w:rPr>
          <w:sz w:val="16"/>
        </w:rPr>
        <w:t xml:space="preserve">, (4) </w:t>
      </w:r>
      <w:r w:rsidRPr="00EE19DE">
        <w:rPr>
          <w:highlight w:val="cyan"/>
          <w:u w:val="single"/>
        </w:rPr>
        <w:t>Syndromic Surveillance, and</w:t>
      </w:r>
      <w:r w:rsidRPr="006B4E33">
        <w:rPr>
          <w:sz w:val="16"/>
        </w:rPr>
        <w:t xml:space="preserve"> (5) </w:t>
      </w:r>
      <w:r w:rsidRPr="00EE19DE">
        <w:rPr>
          <w:iCs/>
          <w:highlight w:val="cyan"/>
          <w:u w:val="single"/>
          <w:bdr w:val="single" w:sz="8" w:space="0" w:color="auto"/>
        </w:rPr>
        <w:t>Laboratory Information Systems</w:t>
      </w:r>
      <w:r w:rsidRPr="006B4E33">
        <w:rPr>
          <w:sz w:val="16"/>
        </w:rPr>
        <w:t xml:space="preserve"> including Electronic Laboratory Reporting (ELR). Each of </w:t>
      </w:r>
      <w:r w:rsidRPr="006B4E33">
        <w:rPr>
          <w:u w:val="single"/>
        </w:rPr>
        <w:t>these</w:t>
      </w:r>
      <w:r w:rsidRPr="006B4E33">
        <w:rPr>
          <w:sz w:val="16"/>
        </w:rPr>
        <w:t xml:space="preserve"> pillars </w:t>
      </w:r>
      <w:r w:rsidRPr="006B4E33">
        <w:rPr>
          <w:u w:val="single"/>
        </w:rPr>
        <w:t xml:space="preserve">plays a key role in the </w:t>
      </w:r>
      <w:r w:rsidRPr="006B4E33">
        <w:rPr>
          <w:iCs/>
          <w:u w:val="single"/>
          <w:bdr w:val="single" w:sz="8" w:space="0" w:color="auto"/>
        </w:rPr>
        <w:t>modernization</w:t>
      </w:r>
      <w:r w:rsidRPr="006B4E33">
        <w:rPr>
          <w:sz w:val="16"/>
        </w:rPr>
        <w:t xml:space="preserve"> </w:t>
      </w:r>
      <w:r w:rsidRPr="006B4E33">
        <w:rPr>
          <w:u w:val="single"/>
        </w:rPr>
        <w:t>of</w:t>
      </w:r>
      <w:r w:rsidRPr="006B4E33">
        <w:rPr>
          <w:sz w:val="16"/>
        </w:rPr>
        <w:t xml:space="preserve"> our public health data </w:t>
      </w:r>
      <w:r w:rsidRPr="006B4E33">
        <w:rPr>
          <w:u w:val="single"/>
        </w:rPr>
        <w:t>infrastructure</w:t>
      </w:r>
      <w:r w:rsidRPr="006B4E33">
        <w:rPr>
          <w:sz w:val="16"/>
        </w:rPr>
        <w:t xml:space="preserve"> and more information on each is included below.</w:t>
      </w:r>
    </w:p>
    <w:p w14:paraId="01ED5D6A" w14:textId="77777777" w:rsidR="00027D3F" w:rsidRPr="006B4E33" w:rsidRDefault="00027D3F" w:rsidP="00027D3F">
      <w:pPr>
        <w:rPr>
          <w:sz w:val="16"/>
        </w:rPr>
      </w:pPr>
      <w:r w:rsidRPr="006B4E33">
        <w:rPr>
          <w:sz w:val="16"/>
        </w:rPr>
        <w:t>3</w:t>
      </w:r>
    </w:p>
    <w:p w14:paraId="0A256F79" w14:textId="77777777" w:rsidR="00027D3F" w:rsidRPr="006B4E33" w:rsidRDefault="00027D3F" w:rsidP="00027D3F">
      <w:pPr>
        <w:rPr>
          <w:sz w:val="16"/>
        </w:rPr>
      </w:pPr>
      <w:r w:rsidRPr="006B4E33">
        <w:rPr>
          <w:sz w:val="16"/>
        </w:rPr>
        <w:t>1.</w:t>
      </w:r>
    </w:p>
    <w:p w14:paraId="59321EC5" w14:textId="77777777" w:rsidR="00027D3F" w:rsidRPr="006B4E33" w:rsidRDefault="00027D3F" w:rsidP="00027D3F">
      <w:pPr>
        <w:rPr>
          <w:sz w:val="16"/>
        </w:rPr>
      </w:pPr>
      <w:r w:rsidRPr="006B4E33">
        <w:rPr>
          <w:sz w:val="16"/>
        </w:rPr>
        <w:t>Electronic Case Reporting (eCR) is the automatic submission of disease reports directly from electronic health records at clinical care organizations (e.g., hospitals, health systems, community health centers) to STLT public health departments. STLT public health authorities need to fully integrate eCR (across all diseases) to give health care providers an automated, burden-free means to communicate with public health when there is a condition of public health importance. eCR reduces physician time to fulfill their legal responsibility to report to public health and dramatically improves disease and condition reporting, leading to early implementation of interventions and limits the further spread of infectious agents. eCR will help guarantee that when providers see patients—in any setting—patient demographics, clinical information, and test results for reportable conditions are automatically shared with STLT public health authorities—and for nationally notifiable conditions, high-quality data can be rapidly shared with CDC. Early DMI investments in eCR are making a difference: more than 29,200 facilities in all 50 states are actively sending electronic initial case reports to public health using eCR. Ongoing funding is needed to ensure that initial progress made to date is not interrupted, or worse, reverted back to manual paper processes due to lack of sustained funding.</w:t>
      </w:r>
    </w:p>
    <w:p w14:paraId="72D343AC" w14:textId="77777777" w:rsidR="00027D3F" w:rsidRPr="006B4E33" w:rsidRDefault="00027D3F" w:rsidP="00027D3F">
      <w:pPr>
        <w:rPr>
          <w:sz w:val="16"/>
        </w:rPr>
      </w:pPr>
      <w:r w:rsidRPr="006B4E33">
        <w:rPr>
          <w:sz w:val="16"/>
        </w:rPr>
        <w:t>2.</w:t>
      </w:r>
    </w:p>
    <w:p w14:paraId="2DD7FF6B" w14:textId="77777777" w:rsidR="00027D3F" w:rsidRPr="006B4E33" w:rsidRDefault="00027D3F" w:rsidP="00027D3F">
      <w:pPr>
        <w:rPr>
          <w:sz w:val="16"/>
        </w:rPr>
      </w:pPr>
      <w:r w:rsidRPr="006B4E33">
        <w:rPr>
          <w:sz w:val="16"/>
        </w:rPr>
        <w:t>National Notifiable Disease Surveillance System (NNDSS) is the system that allows STLT health departments to quickly transmit data to CDC during an outbreak response and routinely provide a timely, steady source of data on diseases that are nationally notifiable. Resources are needed to make improvements in NNDSS and expedite data submission from STLT public health authorities to CDC.</w:t>
      </w:r>
    </w:p>
    <w:p w14:paraId="526E6EEE" w14:textId="77777777" w:rsidR="00027D3F" w:rsidRPr="006B4E33" w:rsidRDefault="00027D3F" w:rsidP="00027D3F">
      <w:pPr>
        <w:rPr>
          <w:sz w:val="16"/>
        </w:rPr>
      </w:pPr>
      <w:r w:rsidRPr="006B4E33">
        <w:rPr>
          <w:sz w:val="16"/>
        </w:rPr>
        <w:t>3.</w:t>
      </w:r>
    </w:p>
    <w:p w14:paraId="71A2901A" w14:textId="77777777" w:rsidR="00027D3F" w:rsidRPr="006B4E33" w:rsidRDefault="00027D3F" w:rsidP="00027D3F">
      <w:pPr>
        <w:rPr>
          <w:sz w:val="16"/>
        </w:rPr>
      </w:pPr>
      <w:r w:rsidRPr="006B4E33">
        <w:rPr>
          <w:sz w:val="16"/>
        </w:rPr>
        <w:t>Syndromic Surveillance provides near real-time data on hospital emergency department visits for continuous monitoring of community health incidents such as the impact of natural disasters, including hurricanes, respiratory diseases, and opioid overdoses. It provides public health professionals with the ability to monitor the pulse of the community and identify health threats as they emerge.</w:t>
      </w:r>
    </w:p>
    <w:p w14:paraId="047F2804" w14:textId="77777777" w:rsidR="00027D3F" w:rsidRPr="006B4E33" w:rsidRDefault="00027D3F" w:rsidP="00027D3F">
      <w:pPr>
        <w:rPr>
          <w:sz w:val="16"/>
        </w:rPr>
      </w:pPr>
      <w:r w:rsidRPr="006B4E33">
        <w:rPr>
          <w:sz w:val="16"/>
        </w:rPr>
        <w:t>4.</w:t>
      </w:r>
    </w:p>
    <w:p w14:paraId="1D2ECA97" w14:textId="77777777" w:rsidR="00027D3F" w:rsidRPr="006B4E33" w:rsidRDefault="00027D3F" w:rsidP="00027D3F">
      <w:pPr>
        <w:rPr>
          <w:sz w:val="16"/>
        </w:rPr>
      </w:pPr>
      <w:r w:rsidRPr="006B4E33">
        <w:rPr>
          <w:sz w:val="16"/>
        </w:rPr>
        <w:t>Electronic laboratory reporting (ELR), which is in place across the country, formed the basis of the nation’s situational awareness during the COVID-19 pandemic. ELR enables STLT public health authorities and the federal government to have timely information on laboratory results. ELR often provides the first piece of information about a case or even an outbreak, triggering investigations and immediate action at STLT health departments. Without ELR, public health authorities would not be able to implement life-saving prevention and control measures expediently. Beyond ELR, laboratory information systems need to be modernized to include electronic ordering of lab tests to help ensure critical information is captured at the time of test order to supply public health with the information needed to launch a rapid response.</w:t>
      </w:r>
    </w:p>
    <w:p w14:paraId="271ED1FB" w14:textId="77777777" w:rsidR="00027D3F" w:rsidRPr="006B4E33" w:rsidRDefault="00027D3F" w:rsidP="00027D3F">
      <w:pPr>
        <w:rPr>
          <w:sz w:val="16"/>
        </w:rPr>
      </w:pPr>
      <w:r w:rsidRPr="006B4E33">
        <w:rPr>
          <w:sz w:val="16"/>
        </w:rPr>
        <w:t>5.</w:t>
      </w:r>
    </w:p>
    <w:p w14:paraId="646A5CD4" w14:textId="77777777" w:rsidR="00027D3F" w:rsidRPr="006B4E33" w:rsidRDefault="00027D3F" w:rsidP="00027D3F">
      <w:pPr>
        <w:rPr>
          <w:sz w:val="16"/>
        </w:rPr>
      </w:pPr>
      <w:r w:rsidRPr="006B4E33">
        <w:rPr>
          <w:sz w:val="16"/>
        </w:rPr>
        <w:t>Vital records are foundational public health data. Improvements are needed to our electronic vital records systems to ensure real-time transmission of birth and death data for longitudinal statistical and monitoring purposes and to track mortality during public health emergencies. Systems must be interoperable so physicians, coroners, medical examiners, and funeral directors can easily report deaths through their existing electronic records systems—eliminating delays and reducing errors.</w:t>
      </w:r>
    </w:p>
    <w:p w14:paraId="5F781844" w14:textId="77777777" w:rsidR="00027D3F" w:rsidRPr="006B4E33" w:rsidRDefault="00027D3F" w:rsidP="00027D3F">
      <w:pPr>
        <w:rPr>
          <w:sz w:val="16"/>
        </w:rPr>
      </w:pPr>
      <w:r w:rsidRPr="006B4E33">
        <w:rPr>
          <w:sz w:val="16"/>
        </w:rPr>
        <w:t>4</w:t>
      </w:r>
    </w:p>
    <w:p w14:paraId="1D47CE15" w14:textId="77777777" w:rsidR="00027D3F" w:rsidRPr="006B4E33" w:rsidRDefault="00027D3F" w:rsidP="00027D3F">
      <w:pPr>
        <w:rPr>
          <w:sz w:val="16"/>
        </w:rPr>
      </w:pPr>
      <w:r w:rsidRPr="006B4E33">
        <w:rPr>
          <w:sz w:val="16"/>
        </w:rPr>
        <w:t xml:space="preserve">At a 10,000 foot level, </w:t>
      </w:r>
      <w:r w:rsidRPr="006B4E33">
        <w:rPr>
          <w:u w:val="single"/>
        </w:rPr>
        <w:t>the</w:t>
      </w:r>
      <w:r w:rsidRPr="006B4E33">
        <w:rPr>
          <w:sz w:val="16"/>
        </w:rPr>
        <w:t xml:space="preserve"> </w:t>
      </w:r>
      <w:r w:rsidRPr="00EE19DE">
        <w:rPr>
          <w:highlight w:val="cyan"/>
          <w:u w:val="single"/>
        </w:rPr>
        <w:t>key principles</w:t>
      </w:r>
      <w:r w:rsidRPr="006B4E33">
        <w:rPr>
          <w:u w:val="single"/>
        </w:rPr>
        <w:t xml:space="preserve"> of</w:t>
      </w:r>
      <w:r w:rsidRPr="006B4E33">
        <w:rPr>
          <w:sz w:val="16"/>
        </w:rPr>
        <w:t xml:space="preserve"> DMI to transform the nation’s public health data systems </w:t>
      </w:r>
      <w:r w:rsidRPr="00EE19DE">
        <w:rPr>
          <w:highlight w:val="cyan"/>
          <w:u w:val="single"/>
        </w:rPr>
        <w:t xml:space="preserve">are </w:t>
      </w:r>
      <w:r w:rsidRPr="00EE19DE">
        <w:rPr>
          <w:iCs/>
          <w:highlight w:val="cyan"/>
          <w:u w:val="single"/>
          <w:bdr w:val="single" w:sz="8" w:space="0" w:color="auto"/>
        </w:rPr>
        <w:t>interoperability</w:t>
      </w:r>
      <w:r w:rsidRPr="006B4E33">
        <w:rPr>
          <w:sz w:val="16"/>
        </w:rPr>
        <w:t xml:space="preserve">–ensuring all five of these core data pillar systems can receive, communicate, and share data effectively with one another; </w:t>
      </w:r>
      <w:r w:rsidRPr="006B4E33">
        <w:rPr>
          <w:u w:val="single"/>
        </w:rPr>
        <w:t xml:space="preserve">an </w:t>
      </w:r>
      <w:r w:rsidRPr="006B4E33">
        <w:rPr>
          <w:iCs/>
          <w:u w:val="single"/>
          <w:bdr w:val="single" w:sz="8" w:space="0" w:color="auto"/>
        </w:rPr>
        <w:t>enterprise-wide approach</w:t>
      </w:r>
      <w:r w:rsidRPr="006B4E33">
        <w:rPr>
          <w:sz w:val="16"/>
        </w:rPr>
        <w:t xml:space="preserve"> that remains disease agnostic; </w:t>
      </w:r>
      <w:r w:rsidRPr="006B4E33">
        <w:rPr>
          <w:iCs/>
          <w:u w:val="single"/>
          <w:bdr w:val="single" w:sz="8" w:space="0" w:color="auto"/>
        </w:rPr>
        <w:t xml:space="preserve">data </w:t>
      </w:r>
      <w:r w:rsidRPr="00EE19DE">
        <w:rPr>
          <w:iCs/>
          <w:highlight w:val="cyan"/>
          <w:u w:val="single"/>
          <w:bdr w:val="single" w:sz="8" w:space="0" w:color="auto"/>
        </w:rPr>
        <w:t>standards</w:t>
      </w:r>
      <w:r w:rsidRPr="006B4E33">
        <w:rPr>
          <w:sz w:val="16"/>
        </w:rPr>
        <w:t xml:space="preserve"> to ensure data can be shared across systems, between jurisdictions, and with the federal government; </w:t>
      </w:r>
      <w:r w:rsidRPr="00EE19DE">
        <w:rPr>
          <w:iCs/>
          <w:highlight w:val="cyan"/>
          <w:u w:val="single"/>
          <w:bdr w:val="single" w:sz="8" w:space="0" w:color="auto"/>
        </w:rPr>
        <w:t>security</w:t>
      </w:r>
      <w:r w:rsidRPr="006B4E33">
        <w:rPr>
          <w:u w:val="single"/>
        </w:rPr>
        <w:t xml:space="preserve"> to protect privacy; a </w:t>
      </w:r>
      <w:r w:rsidRPr="006B4E33">
        <w:rPr>
          <w:iCs/>
          <w:u w:val="single"/>
          <w:bdr w:val="single" w:sz="8" w:space="0" w:color="auto"/>
        </w:rPr>
        <w:t>workforce</w:t>
      </w:r>
      <w:r w:rsidRPr="006B4E33">
        <w:rPr>
          <w:sz w:val="16"/>
        </w:rPr>
        <w:t xml:space="preserve"> that is </w:t>
      </w:r>
      <w:r w:rsidRPr="006B4E33">
        <w:rPr>
          <w:u w:val="single"/>
        </w:rPr>
        <w:t>trained in</w:t>
      </w:r>
      <w:r w:rsidRPr="006B4E33">
        <w:rPr>
          <w:sz w:val="16"/>
        </w:rPr>
        <w:t xml:space="preserve"> appropriate </w:t>
      </w:r>
      <w:r w:rsidRPr="006B4E33">
        <w:rPr>
          <w:u w:val="single"/>
        </w:rPr>
        <w:t>data science</w:t>
      </w:r>
      <w:r w:rsidRPr="006B4E33">
        <w:rPr>
          <w:sz w:val="16"/>
        </w:rPr>
        <w:t xml:space="preserve"> technology; </w:t>
      </w:r>
      <w:r w:rsidRPr="00EE19DE">
        <w:rPr>
          <w:highlight w:val="cyan"/>
          <w:u w:val="single"/>
        </w:rPr>
        <w:t xml:space="preserve">and </w:t>
      </w:r>
      <w:r w:rsidRPr="00EE19DE">
        <w:rPr>
          <w:iCs/>
          <w:highlight w:val="cyan"/>
          <w:u w:val="single"/>
          <w:bdr w:val="single" w:sz="8" w:space="0" w:color="auto"/>
        </w:rPr>
        <w:t>partnership</w:t>
      </w:r>
      <w:r w:rsidRPr="006B4E33">
        <w:rPr>
          <w:sz w:val="16"/>
        </w:rPr>
        <w:t xml:space="preserve"> with the public and private sectors </w:t>
      </w:r>
      <w:r w:rsidRPr="006B4E33">
        <w:rPr>
          <w:u w:val="single"/>
        </w:rPr>
        <w:t>to build</w:t>
      </w:r>
      <w:r w:rsidRPr="006B4E33">
        <w:rPr>
          <w:sz w:val="16"/>
        </w:rPr>
        <w:t xml:space="preserve">, maintain, and refine </w:t>
      </w:r>
      <w:r w:rsidRPr="006B4E33">
        <w:rPr>
          <w:u w:val="single"/>
        </w:rPr>
        <w:t xml:space="preserve">the </w:t>
      </w:r>
      <w:r w:rsidRPr="006B4E33">
        <w:rPr>
          <w:iCs/>
          <w:u w:val="single"/>
          <w:bdr w:val="single" w:sz="8" w:space="0" w:color="auto"/>
        </w:rPr>
        <w:t>public health data superhighway</w:t>
      </w:r>
      <w:r w:rsidRPr="006B4E33">
        <w:rPr>
          <w:sz w:val="16"/>
        </w:rPr>
        <w:t xml:space="preserve"> and establish leading-edge public health data systems and processes.</w:t>
      </w:r>
    </w:p>
    <w:p w14:paraId="66B9CC40" w14:textId="77777777" w:rsidR="00027D3F" w:rsidRPr="006B4E33" w:rsidRDefault="00027D3F" w:rsidP="00027D3F">
      <w:pPr>
        <w:rPr>
          <w:sz w:val="16"/>
        </w:rPr>
      </w:pPr>
      <w:r w:rsidRPr="006B4E33">
        <w:rPr>
          <w:sz w:val="16"/>
        </w:rPr>
        <w:t xml:space="preserve">DMI will help to break down silos and ensure that all systems are secure and interoperable, thus allowing STLT public health authorities to more efficiently use data for public health action and to communicate data to CDC. </w:t>
      </w:r>
      <w:r w:rsidRPr="00EE19DE">
        <w:rPr>
          <w:iCs/>
          <w:highlight w:val="cyan"/>
          <w:u w:val="single"/>
          <w:bdr w:val="single" w:sz="8" w:space="0" w:color="auto"/>
        </w:rPr>
        <w:t>Underfunding</w:t>
      </w:r>
      <w:r w:rsidRPr="006B4E33">
        <w:rPr>
          <w:sz w:val="16"/>
        </w:rPr>
        <w:t xml:space="preserve"> </w:t>
      </w:r>
      <w:r w:rsidRPr="006B4E33">
        <w:rPr>
          <w:u w:val="single"/>
        </w:rPr>
        <w:t xml:space="preserve">DMI limits what CDC can </w:t>
      </w:r>
      <w:r w:rsidRPr="006B4E33">
        <w:rPr>
          <w:iCs/>
          <w:u w:val="single"/>
          <w:bdr w:val="single" w:sz="8" w:space="0" w:color="auto"/>
        </w:rPr>
        <w:t>allocate</w:t>
      </w:r>
      <w:r w:rsidRPr="006B4E33">
        <w:rPr>
          <w:u w:val="single"/>
        </w:rPr>
        <w:t xml:space="preserve"> to jurisdictions and </w:t>
      </w:r>
      <w:r w:rsidRPr="00EE19DE">
        <w:rPr>
          <w:highlight w:val="cyan"/>
          <w:u w:val="single"/>
        </w:rPr>
        <w:t xml:space="preserve">will </w:t>
      </w:r>
      <w:r w:rsidRPr="00EE19DE">
        <w:rPr>
          <w:iCs/>
          <w:highlight w:val="cyan"/>
          <w:u w:val="single"/>
          <w:bdr w:val="single" w:sz="8" w:space="0" w:color="auto"/>
        </w:rPr>
        <w:t>hinder</w:t>
      </w:r>
      <w:r w:rsidRPr="006B4E33">
        <w:rPr>
          <w:u w:val="single"/>
        </w:rPr>
        <w:t xml:space="preserve"> our ability to </w:t>
      </w:r>
      <w:r w:rsidRPr="006B4E33">
        <w:rPr>
          <w:iCs/>
          <w:u w:val="single"/>
          <w:bdr w:val="single" w:sz="8" w:space="0" w:color="auto"/>
        </w:rPr>
        <w:t xml:space="preserve">make </w:t>
      </w:r>
      <w:r w:rsidRPr="00EE19DE">
        <w:rPr>
          <w:iCs/>
          <w:highlight w:val="cyan"/>
          <w:u w:val="single"/>
          <w:bdr w:val="single" w:sz="8" w:space="0" w:color="auto"/>
        </w:rPr>
        <w:t>improvements</w:t>
      </w:r>
      <w:r w:rsidRPr="006B4E33">
        <w:rPr>
          <w:sz w:val="16"/>
        </w:rPr>
        <w:t xml:space="preserve"> </w:t>
      </w:r>
      <w:r w:rsidRPr="006B4E33">
        <w:rPr>
          <w:u w:val="single"/>
        </w:rPr>
        <w:t>and incorporate</w:t>
      </w:r>
      <w:r w:rsidRPr="006B4E33">
        <w:rPr>
          <w:sz w:val="16"/>
        </w:rPr>
        <w:t xml:space="preserve"> </w:t>
      </w:r>
      <w:r w:rsidRPr="006B4E33">
        <w:rPr>
          <w:iCs/>
          <w:u w:val="single"/>
          <w:bdr w:val="single" w:sz="8" w:space="0" w:color="auto"/>
        </w:rPr>
        <w:t>evolving technology</w:t>
      </w:r>
      <w:r w:rsidRPr="006B4E33">
        <w:rPr>
          <w:sz w:val="16"/>
        </w:rPr>
        <w:t>. DMI is not just an emergency response mechanism; it is necessary for tracking daily public health threats including respiratory viruses like influenza and RSV, opioid overdoses, foodborne illnesses, and natural disasters. STLT health departments are the front line of our nation's public health system and all disease detection and response efforts rely largely on federal funds, with states contributing an average of only 12%. Likewise, few federal dollars have gotten to local health departments across the country to increase their data capacity.</w:t>
      </w:r>
    </w:p>
    <w:p w14:paraId="00DD9E2D" w14:textId="77777777" w:rsidR="00027D3F" w:rsidRPr="006B4E33" w:rsidRDefault="00027D3F" w:rsidP="00027D3F">
      <w:pPr>
        <w:rPr>
          <w:sz w:val="16"/>
        </w:rPr>
      </w:pPr>
      <w:r w:rsidRPr="006B4E33">
        <w:rPr>
          <w:sz w:val="16"/>
        </w:rPr>
        <w:t>Federal Data Authority</w:t>
      </w:r>
    </w:p>
    <w:p w14:paraId="5109DF8A" w14:textId="77777777" w:rsidR="00027D3F" w:rsidRPr="006B4E33" w:rsidRDefault="00027D3F" w:rsidP="00027D3F">
      <w:pPr>
        <w:rPr>
          <w:sz w:val="16"/>
        </w:rPr>
      </w:pPr>
      <w:r w:rsidRPr="006B4E33">
        <w:rPr>
          <w:sz w:val="16"/>
        </w:rPr>
        <w:t>BCHC also supports the Improving Data Accessibility Through Advancements in Public Health Act or Improving DATA in Public Health Act (H.R. 3791) that promotes coordination between federal agencies to share critical public health data used to prepare for and respond to public health emergencies. The bill also creates standards to improve and secure the transfer of electronic health information and establishes an Advisory Committee to ensure that public health data reporting processes are carried out effectively. Every effort must be made to strengthen public health data systems as an essential component of emergency preparedness.</w:t>
      </w:r>
    </w:p>
    <w:p w14:paraId="02D19E02" w14:textId="77777777" w:rsidR="00027D3F" w:rsidRPr="006B4E33" w:rsidRDefault="00027D3F" w:rsidP="00027D3F">
      <w:pPr>
        <w:rPr>
          <w:sz w:val="16"/>
        </w:rPr>
      </w:pPr>
      <w:r w:rsidRPr="006B4E33">
        <w:rPr>
          <w:sz w:val="16"/>
        </w:rPr>
        <w:t xml:space="preserve">In addition, BCHC believes giving CDC the authority to effectively collect and coordinate public health data is necessary to serve its mission and address known blind spots. </w:t>
      </w:r>
      <w:r w:rsidRPr="006B4E33">
        <w:rPr>
          <w:u w:val="single"/>
        </w:rPr>
        <w:t xml:space="preserve">The current framework for collecting and sharing public health data has resulted in </w:t>
      </w:r>
      <w:r w:rsidRPr="006B4E33">
        <w:rPr>
          <w:iCs/>
          <w:u w:val="single"/>
          <w:bdr w:val="single" w:sz="8" w:space="0" w:color="auto"/>
        </w:rPr>
        <w:t>fragmented</w:t>
      </w:r>
      <w:r w:rsidRPr="006B4E33">
        <w:rPr>
          <w:u w:val="single"/>
        </w:rPr>
        <w:t xml:space="preserve"> and </w:t>
      </w:r>
      <w:r w:rsidRPr="006B4E33">
        <w:rPr>
          <w:iCs/>
          <w:u w:val="single"/>
          <w:bdr w:val="single" w:sz="8" w:space="0" w:color="auto"/>
        </w:rPr>
        <w:t>inconsistent</w:t>
      </w:r>
      <w:r w:rsidRPr="006B4E33">
        <w:rPr>
          <w:u w:val="single"/>
        </w:rPr>
        <w:t xml:space="preserve"> reporting</w:t>
      </w:r>
      <w:r w:rsidRPr="006B4E33">
        <w:rPr>
          <w:sz w:val="16"/>
        </w:rPr>
        <w:t xml:space="preserve"> to CDC, and to state and local public health partners. </w:t>
      </w:r>
      <w:r w:rsidRPr="00EE19DE">
        <w:rPr>
          <w:highlight w:val="cyan"/>
          <w:u w:val="single"/>
        </w:rPr>
        <w:t>Expanded data authority</w:t>
      </w:r>
      <w:r w:rsidRPr="006B4E33">
        <w:rPr>
          <w:u w:val="single"/>
        </w:rPr>
        <w:t xml:space="preserve"> for CDC </w:t>
      </w:r>
      <w:r w:rsidRPr="00EE19DE">
        <w:rPr>
          <w:highlight w:val="cyan"/>
          <w:u w:val="single"/>
        </w:rPr>
        <w:t>will allow</w:t>
      </w:r>
      <w:r w:rsidRPr="006B4E33">
        <w:rPr>
          <w:u w:val="single"/>
        </w:rPr>
        <w:t xml:space="preserve"> for more </w:t>
      </w:r>
      <w:r w:rsidRPr="00EE19DE">
        <w:rPr>
          <w:iCs/>
          <w:highlight w:val="cyan"/>
          <w:u w:val="single"/>
          <w:bdr w:val="single" w:sz="8" w:space="0" w:color="auto"/>
        </w:rPr>
        <w:t>complete</w:t>
      </w:r>
      <w:r w:rsidRPr="006B4E33">
        <w:rPr>
          <w:sz w:val="16"/>
        </w:rPr>
        <w:t xml:space="preserve"> </w:t>
      </w:r>
      <w:r w:rsidRPr="006B4E33">
        <w:rPr>
          <w:u w:val="single"/>
        </w:rPr>
        <w:t xml:space="preserve">and </w:t>
      </w:r>
      <w:r w:rsidRPr="006B4E33">
        <w:rPr>
          <w:iCs/>
          <w:u w:val="single"/>
          <w:bdr w:val="single" w:sz="8" w:space="0" w:color="auto"/>
        </w:rPr>
        <w:t xml:space="preserve">timely data </w:t>
      </w:r>
      <w:r w:rsidRPr="00EE19DE">
        <w:rPr>
          <w:iCs/>
          <w:highlight w:val="cyan"/>
          <w:u w:val="single"/>
          <w:bdr w:val="single" w:sz="8" w:space="0" w:color="auto"/>
        </w:rPr>
        <w:t>sharing</w:t>
      </w:r>
      <w:r w:rsidRPr="006B4E33">
        <w:rPr>
          <w:sz w:val="16"/>
        </w:rPr>
        <w:t xml:space="preserve"> to support decisions at the federal, state, and local levels, while also reducing burden on providers. For example, authority included in the CARES Act requiring COVID-19 laboratory test reporting during the PHE greatly improved the availability of laboratory data. We support CDC having the authority to require reporting of minimum necessary data to serve a range of public health and other mission-critical use cases.</w:t>
      </w:r>
    </w:p>
    <w:p w14:paraId="3EA76EBF" w14:textId="77777777" w:rsidR="00027D3F" w:rsidRPr="006B4E33" w:rsidRDefault="00027D3F" w:rsidP="00027D3F">
      <w:pPr>
        <w:rPr>
          <w:sz w:val="16"/>
        </w:rPr>
      </w:pPr>
      <w:r w:rsidRPr="006B4E33">
        <w:rPr>
          <w:sz w:val="16"/>
        </w:rPr>
        <w:t>Electronic health record (EHR) data and CDC’s data modernization</w:t>
      </w:r>
    </w:p>
    <w:p w14:paraId="38505BD3" w14:textId="77777777" w:rsidR="00027D3F" w:rsidRPr="006B4E33" w:rsidRDefault="00027D3F" w:rsidP="00027D3F">
      <w:pPr>
        <w:rPr>
          <w:sz w:val="16"/>
        </w:rPr>
      </w:pPr>
      <w:r w:rsidRPr="006B4E33">
        <w:rPr>
          <w:sz w:val="16"/>
        </w:rPr>
        <w:t>Efficient use of EHR data is critical to DMI efforts. For example, as discussed above, eCR is currently transforming the process in which data for potential cases of disease are detected and rapidly submitted to public health. The automated eCR process mitigates the risk of duplicative data entry, transmission errors, or failures to report at all. Healthcare providers collect only the information that are already collected for patient care in the clinical encounter (no additional public health specific information needs to be collected) and no additional clinical care time is necessary to report the information housed in the EHR to public health. With more accurate disease data, eCR systems can promote more timely notifiable disease reporting and optimize public health surveillance functionality throughout the system,5supporting rapid public health responses and implementation of control measures at the STLT level and more rapid case data sharing with CDC.</w:t>
      </w:r>
    </w:p>
    <w:p w14:paraId="7DDF6E3D" w14:textId="77777777" w:rsidR="00027D3F" w:rsidRPr="006B4E33" w:rsidRDefault="00027D3F" w:rsidP="00027D3F">
      <w:pPr>
        <w:rPr>
          <w:sz w:val="16"/>
        </w:rPr>
      </w:pPr>
      <w:r w:rsidRPr="006B4E33">
        <w:rPr>
          <w:sz w:val="16"/>
        </w:rPr>
        <w:t>Case reporting is a key component of public health and occurs when reporting entities such as hospitals and health care providers submit information about patients with reportable conditions to public health authorities pursuant to jurisdictional laws. An initial case report to public health departments includes health data from the time of suspected disease onset and often before the disease is confirmed. Unlike traditional case reporting, the use of eCR supports automated identification and transmission of case reports from electronic health records and then routes them through decision support tools to the correct public health jurisdiction. Data reported via initial eCR are made available first to STLT public health departments, where the data are processed, integrated with other information collected by the STLT disease investigators through investigation or electronic sources, confirmed, deduplicated and then deidentified before the case information is sent to CDC. Most of these activities can be automated but additional funding is needed to support STLTs’ capacity to be able to implement eCR with all providers in the jurisdiction and to ensure rapid delivery of the correct information to the national level.</w:t>
      </w:r>
    </w:p>
    <w:p w14:paraId="7F950A06" w14:textId="77777777" w:rsidR="00027D3F" w:rsidRPr="006B4E33" w:rsidRDefault="00027D3F" w:rsidP="00027D3F">
      <w:pPr>
        <w:rPr>
          <w:sz w:val="16"/>
        </w:rPr>
      </w:pPr>
      <w:r w:rsidRPr="006B4E33">
        <w:rPr>
          <w:sz w:val="16"/>
        </w:rPr>
        <w:t>CDC’s Center for Forecasting and Outbreak Analytics</w:t>
      </w:r>
    </w:p>
    <w:p w14:paraId="13AE8FBA" w14:textId="77777777" w:rsidR="00027D3F" w:rsidRPr="006B4E33" w:rsidRDefault="00027D3F" w:rsidP="00027D3F">
      <w:pPr>
        <w:rPr>
          <w:sz w:val="16"/>
        </w:rPr>
      </w:pPr>
      <w:r w:rsidRPr="006B4E33">
        <w:rPr>
          <w:sz w:val="16"/>
        </w:rPr>
        <w:t>Created with American Rescue Plan funding in early 2022, the Center for Forecasting Epidemics and Outbreak Analytics (CFA) works to deliver decision support to government entities, state and local leaders, and the public through infectious disease forecasting and outbreak analytics. CFA recently awarded funds to 13 primary awardees to establish the first national network for outbreak analytics and disease modeling. Many of these awardees are leading a consortium of collaborators to design, prototype, test, and scale up advances in data modeling tools and technology that can be used to support public health decision makers at all levels of government. This network of networks extends the geographic reach and technical diversity of performers focused on innovating, integrating, and implementing modeling and forecasting tools to improve outbreak response. The network’s goal is to improve speed, accuracy, and use of data and analytics during health emergencies, which is an important step towards ensuring Americans have the information they need to keep themselves and their families safe during outbreaks. BCHC believes the advanced analytics for disease forecasting and modeling will be an important resource for our members. Sustained funding is required to maintain the center’s functionality over time.</w:t>
      </w:r>
    </w:p>
    <w:p w14:paraId="2ACC9CAD" w14:textId="77777777" w:rsidR="00027D3F" w:rsidRPr="006B4E33" w:rsidRDefault="00027D3F" w:rsidP="00027D3F">
      <w:pPr>
        <w:rPr>
          <w:sz w:val="16"/>
        </w:rPr>
      </w:pPr>
      <w:r w:rsidRPr="006B4E33">
        <w:rPr>
          <w:sz w:val="16"/>
        </w:rPr>
        <w:t>Public Use of Data</w:t>
      </w:r>
    </w:p>
    <w:p w14:paraId="06A364FB" w14:textId="77777777" w:rsidR="00027D3F" w:rsidRPr="006B4E33" w:rsidRDefault="00027D3F" w:rsidP="00027D3F">
      <w:pPr>
        <w:rPr>
          <w:sz w:val="16"/>
        </w:rPr>
      </w:pPr>
      <w:r w:rsidRPr="006B4E33">
        <w:rPr>
          <w:sz w:val="16"/>
        </w:rPr>
        <w:t>It is important to make accurate data available to the public. However, as discussed above it is imperative that any data shared publicly—including on a public dashboard or other website—be fully deidentified, and not able to be reidentified, accurate and representative. This is one reason why the implementation of eCR is so critical as current manual processes are slow, can be duplicative, require time consuming deduplication, are often missing the most basic information that is already collected in the EHR, and worse yet, reports by providers may never be made. There should be a clear, defined process for the re-release of data, including close coordination with STLT to ensure individuals are not identifiable or able to be reidentified. Modernized, scientifically sound and robust methods to suppress selected data are necessary to protect personally identifiable data. When CDC publishes public health data at the national level, we recommend that STLT health departments are given the opportunity to review and preview the data prior to its release to the public. CDC could invest in an “STLT view-only” pre-published prototype site that would allow STLT health departments to review the data to address potential gaps, anomalies, prepare for a coordinated response, as well as monitor data sharing of ongoing outbreaks.</w:t>
      </w:r>
    </w:p>
    <w:p w14:paraId="45659347" w14:textId="77777777" w:rsidR="00027D3F" w:rsidRPr="006B4E33" w:rsidRDefault="00027D3F" w:rsidP="00027D3F">
      <w:pPr>
        <w:rPr>
          <w:sz w:val="16"/>
        </w:rPr>
      </w:pPr>
      <w:r w:rsidRPr="006B4E33">
        <w:rPr>
          <w:sz w:val="16"/>
        </w:rPr>
        <w:t>6</w:t>
      </w:r>
    </w:p>
    <w:p w14:paraId="64CFD711" w14:textId="77777777" w:rsidR="00027D3F" w:rsidRPr="006B4E33" w:rsidRDefault="00027D3F" w:rsidP="00027D3F">
      <w:pPr>
        <w:rPr>
          <w:sz w:val="16"/>
        </w:rPr>
      </w:pPr>
      <w:r w:rsidRPr="006B4E33">
        <w:rPr>
          <w:sz w:val="16"/>
        </w:rPr>
        <w:t>Utility of Data Collection</w:t>
      </w:r>
    </w:p>
    <w:p w14:paraId="147AA3EF" w14:textId="77777777" w:rsidR="00027D3F" w:rsidRPr="006B4E33" w:rsidRDefault="00027D3F" w:rsidP="00027D3F">
      <w:pPr>
        <w:rPr>
          <w:sz w:val="16"/>
        </w:rPr>
      </w:pPr>
      <w:r w:rsidRPr="006B4E33">
        <w:rPr>
          <w:sz w:val="16"/>
        </w:rPr>
        <w:t>The public’s health depends on having data to preserve and protect it. A public health crisis shows this need more than anything else. Data collection is a vital process for understanding and identifying a potential health crisis from its inception through de-escalation or even resolution. By gathering and analyzing data related to health, public health professionals can discover patterns, trends, and disparities that affect the well-being of all communities including those most marginalized or key settings with those most vulnerable (schools or nursing homes). Data can also help to determine who is at risk of developing or transmitting a disease, and who needs the most urgent intervention. For example, during the mpox virus outbreak in 2022, data on travel history, sexual orientation, and clinical symptoms were collected to identify the populations most vulnerable to the infection and its complications. Data collection during the mpox response also informed the development and evaluation of prevention and control strategies, such as vaccines, treatments, and public health policies. Therefore, core demographic data collection as well as disease specific data are essential for protecting and improving the health of the public in the face of emerging or re-emerging threats. The public health system is the biggest protector of our nations water supply and ensuring food safety. Every day, STLT health departments conduct foodborne disease investigations and use the information to locate the potential source and eliminate contaminated sources from the food supply such as Cronobacter contaminated infant formula. Data elements like age, race, ethnicity, pregnancy, disability status, treatments, and co-morbidities across both acute and chronic conditions are critical to ensure a public health response is directed to the individuals and areas most in need of intervention as well as identifying communities or individuals at higher risk of severe outcomes (e.g., pregnant women) or most likely to have unmet health needs or vulnerabilities.</w:t>
      </w:r>
    </w:p>
    <w:p w14:paraId="3FEFCBDC" w14:textId="77777777" w:rsidR="00027D3F" w:rsidRPr="006B4E33" w:rsidRDefault="00027D3F" w:rsidP="00027D3F">
      <w:pPr>
        <w:rPr>
          <w:sz w:val="16"/>
        </w:rPr>
      </w:pPr>
      <w:r w:rsidRPr="006B4E33">
        <w:rPr>
          <w:sz w:val="16"/>
        </w:rPr>
        <w:t>Improving Upon What Works Well</w:t>
      </w:r>
    </w:p>
    <w:p w14:paraId="6D6C8E10" w14:textId="77777777" w:rsidR="00027D3F" w:rsidRPr="006B4E33" w:rsidRDefault="00027D3F" w:rsidP="00027D3F">
      <w:pPr>
        <w:rPr>
          <w:sz w:val="16"/>
        </w:rPr>
      </w:pPr>
      <w:r w:rsidRPr="006B4E33">
        <w:rPr>
          <w:sz w:val="16"/>
        </w:rPr>
        <w:t>State, Tribal, Local, and Territorial (STLT) Relationships The tripartite governmental public health system – federal, state, and local – is essential to ensuring the health and safety of communities. These relationships can be better supported through transparent communication and consultation, sharing of data at all levels, and robust, predictable funding. Effective public health response depends on action at the federal, state, tribal, local, and territorial levels of government. Explicit authority to direct funding to governmental agencies at all levels of government is needed. Updated authority would improve the timeliness of awards intended specifically for state and local government jurisdictions. Any such authority should also include an analysis of efficiency and efficacy of dollars getting local through grants to states. Further, CDC should be encouraged to broaden its direct grantmaking pool to include, at a minimum, the 107 jurisdictions recently funded under the Public Health Infrastructure and Grant Program. This universe of grantees includes the 50 states and Washington, D.C.; eight territories/freely associated states; and 48 local health departments that either serve cities with a population of at least 400,000 or counties with a population of at least 2,000,000 based on the most recent U.S. Census numbers. CDC has made a concerted effort to expand funding opportunities to large city and county health departments through Overdose Data to Action 2.0 and the National Initiative to Address COVID-19 Health Disparities Among Populations at High-Risk and Underserved, Including Racial and Ethnic Minority Populations and Rural Communities grant. CDC should continue to seek opportunities for direct funding to the local level. Congress should also include the following strategies to reduce administrative burdens on STLT public health agencies for non-emergency federal funds:</w:t>
      </w:r>
    </w:p>
    <w:p w14:paraId="7892DF2A" w14:textId="77777777" w:rsidR="00027D3F" w:rsidRPr="006B4E33" w:rsidRDefault="00027D3F" w:rsidP="00027D3F">
      <w:pPr>
        <w:rPr>
          <w:sz w:val="16"/>
        </w:rPr>
      </w:pPr>
      <w:r w:rsidRPr="006B4E33">
        <w:rPr>
          <w:sz w:val="16"/>
        </w:rPr>
        <w:t>7</w:t>
      </w:r>
    </w:p>
    <w:p w14:paraId="35884911" w14:textId="77777777" w:rsidR="00027D3F" w:rsidRPr="006B4E33" w:rsidRDefault="00027D3F" w:rsidP="00027D3F">
      <w:pPr>
        <w:rPr>
          <w:sz w:val="16"/>
        </w:rPr>
      </w:pPr>
      <w:r w:rsidRPr="006B4E33">
        <w:rPr>
          <w:sz w:val="16"/>
        </w:rPr>
        <w:t>• Multi-year funding awards with 24-month budget periods and the ability to redirect funds during the budget period. This would reduce the administrative burden of processing carryover and no-cost extension requests. • Notwithstanding existing provisions, formally allow STLT public health staff funded through any federal categorical cooperative agreements and grants to adopt federal teleworking rules and standards with approval from the STLT public health authority.</w:t>
      </w:r>
    </w:p>
    <w:p w14:paraId="4867DFED" w14:textId="77777777" w:rsidR="00027D3F" w:rsidRPr="006B4E33" w:rsidRDefault="00027D3F" w:rsidP="00027D3F">
      <w:pPr>
        <w:rPr>
          <w:sz w:val="16"/>
        </w:rPr>
      </w:pPr>
      <w:r w:rsidRPr="006B4E33">
        <w:rPr>
          <w:sz w:val="16"/>
        </w:rPr>
        <w:t>As most local health departments receive funding through their state, there needs to be guidance to states with specific language and instruction requiring that local communities receive an appropriate portion of the funds in a timely manner without additional requirements beyond the federal guidelines. In the past, despite federally allocated funds for local response, state channeled funds have been slow to arrive to the local health departments, which can significantly impact their ability to hire and train needed staff, as well as ramp up programs. Further, local leaders, not just states, should be able to request resources and staffing from federal agencies and partners when needed.</w:t>
      </w:r>
    </w:p>
    <w:p w14:paraId="54065D44" w14:textId="77777777" w:rsidR="00027D3F" w:rsidRPr="006B4E33" w:rsidRDefault="00027D3F" w:rsidP="00027D3F">
      <w:pPr>
        <w:rPr>
          <w:sz w:val="16"/>
        </w:rPr>
      </w:pPr>
      <w:r w:rsidRPr="006B4E33">
        <w:rPr>
          <w:sz w:val="16"/>
        </w:rPr>
        <w:t>Epidemiology and Laboratory Capacity Cooperative Agreement (ELC) Program</w:t>
      </w:r>
    </w:p>
    <w:p w14:paraId="1334CF33" w14:textId="77777777" w:rsidR="00027D3F" w:rsidRPr="006B4E33" w:rsidRDefault="00027D3F" w:rsidP="00027D3F">
      <w:pPr>
        <w:rPr>
          <w:sz w:val="16"/>
        </w:rPr>
      </w:pPr>
      <w:r w:rsidRPr="006B4E33">
        <w:rPr>
          <w:sz w:val="16"/>
        </w:rPr>
        <w:t>The Epidemiology and Laboratory Capacity Cooperative Agreement (</w:t>
      </w:r>
      <w:r w:rsidRPr="006B4E33">
        <w:rPr>
          <w:iCs/>
          <w:u w:val="single"/>
          <w:bdr w:val="single" w:sz="8" w:space="0" w:color="auto"/>
        </w:rPr>
        <w:t>ELC</w:t>
      </w:r>
      <w:r w:rsidRPr="006B4E33">
        <w:rPr>
          <w:sz w:val="16"/>
        </w:rPr>
        <w:t xml:space="preserve">) </w:t>
      </w:r>
      <w:r w:rsidRPr="006B4E33">
        <w:rPr>
          <w:u w:val="single"/>
        </w:rPr>
        <w:t>Program strengthens the epidemiologic and laboratory capacity in</w:t>
      </w:r>
      <w:r w:rsidRPr="006B4E33">
        <w:rPr>
          <w:sz w:val="16"/>
        </w:rPr>
        <w:t xml:space="preserve"> 50 states, several large local (city/county) health departments, and eight territories. This funding provides critical support to disease detectives (epidemiologists) and laboratory scientists who are instrumental in discovering and responding to various public health threats, including food and vector-borne outbreaks and antibiotic resistance. While most of the funding comes from CDC’s National Center for Emerging and Zoonotic Infectious Diseases, it is a core program that allows state and local health departments to strengthen and maintain their epidemiology and laboratory capacity to respond to public health needs.</w:t>
      </w:r>
    </w:p>
    <w:p w14:paraId="6BFD94AB" w14:textId="77777777" w:rsidR="00027D3F" w:rsidRPr="006B4E33" w:rsidRDefault="00027D3F" w:rsidP="00027D3F">
      <w:pPr>
        <w:rPr>
          <w:sz w:val="16"/>
        </w:rPr>
      </w:pPr>
      <w:r w:rsidRPr="006B4E33">
        <w:rPr>
          <w:iCs/>
          <w:u w:val="single"/>
          <w:bdr w:val="single" w:sz="8" w:space="0" w:color="auto"/>
        </w:rPr>
        <w:t>Funding</w:t>
      </w:r>
      <w:r w:rsidRPr="006B4E33">
        <w:rPr>
          <w:sz w:val="16"/>
        </w:rPr>
        <w:t xml:space="preserve"> </w:t>
      </w:r>
      <w:r w:rsidRPr="006B4E33">
        <w:rPr>
          <w:u w:val="single"/>
        </w:rPr>
        <w:t>across</w:t>
      </w:r>
      <w:r w:rsidRPr="006B4E33">
        <w:rPr>
          <w:sz w:val="16"/>
        </w:rPr>
        <w:t xml:space="preserve"> CDC’s National Center for Emerging and </w:t>
      </w:r>
      <w:r w:rsidRPr="006B4E33">
        <w:rPr>
          <w:iCs/>
          <w:u w:val="single"/>
          <w:bdr w:val="single" w:sz="8" w:space="0" w:color="auto"/>
        </w:rPr>
        <w:t>Zoonotic</w:t>
      </w:r>
      <w:r w:rsidRPr="006B4E33">
        <w:rPr>
          <w:sz w:val="16"/>
        </w:rPr>
        <w:t xml:space="preserve"> Infectious </w:t>
      </w:r>
      <w:r w:rsidRPr="006B4E33">
        <w:rPr>
          <w:u w:val="single"/>
        </w:rPr>
        <w:t>Diseases</w:t>
      </w:r>
      <w:r w:rsidRPr="006B4E33">
        <w:rPr>
          <w:sz w:val="16"/>
        </w:rPr>
        <w:t xml:space="preserve"> (NCEZID) </w:t>
      </w:r>
      <w:r w:rsidRPr="006B4E33">
        <w:rPr>
          <w:u w:val="single"/>
        </w:rPr>
        <w:t>programs is essential to combat new and emerging threats</w:t>
      </w:r>
      <w:r w:rsidRPr="006B4E33">
        <w:rPr>
          <w:sz w:val="16"/>
        </w:rPr>
        <w:t>. Disease specific funding bolsters the ELC program by directly supporting capacity within the specific program areas (e.g., vector-borne disease, foodborne disease, influenza, and healthcare-acquired infections); however, this funding is tied to a specific disease category and cannot easily be reassigned when a new threat emerges. Increased funding across NCEZID programs will allow for an increase in funding available to STLT health departments through the ELC mechanism and it must be coupled with an increase in the foundational ELC program line—which has not been increased from $40 million since 2011. Increased funding is needed to enhance core epidemiological response, which supports flexible epidemiologists who can respond to and support outbreaks for multiple disease threats.</w:t>
      </w:r>
    </w:p>
    <w:p w14:paraId="7A3D4659" w14:textId="77777777" w:rsidR="00027D3F" w:rsidRPr="006B4E33" w:rsidRDefault="00027D3F" w:rsidP="00027D3F">
      <w:pPr>
        <w:rPr>
          <w:sz w:val="16"/>
        </w:rPr>
      </w:pPr>
      <w:r w:rsidRPr="006B4E33">
        <w:rPr>
          <w:sz w:val="16"/>
        </w:rPr>
        <w:t>The ELC program is critical to state and local health departments’ ability to combat infectious diseases. Funding from the ELC program is a critical resource to help states respond in the early stages of a pandemic. It is the principal funding source for emerging infectious disease prevention and control, which strengthens detection and response for infectious diseases, early detection of newly emerging disease threats, and identification and response to outbreaks. The ELC uniquely supports a core epidemiology, informatics, and laboratory workforce that can work across disease/condition disciplines, which is critical to ensure optimal capacity, coordination, and outbreak needs.</w:t>
      </w:r>
    </w:p>
    <w:p w14:paraId="1BC0C9A2" w14:textId="77777777" w:rsidR="00027D3F" w:rsidRPr="006B4E33" w:rsidRDefault="00027D3F" w:rsidP="00027D3F">
      <w:pPr>
        <w:rPr>
          <w:sz w:val="16"/>
        </w:rPr>
      </w:pPr>
      <w:r w:rsidRPr="006B4E33">
        <w:rPr>
          <w:sz w:val="16"/>
        </w:rPr>
        <w:t>As recent years have demonstrated via concurrent outbreaks of COVID-19, pediatric hepatitis, mpox, Ebola Sudan virus, Marburg, surge in pediatric hospitalizations due to the respiratory syncytial virus</w:t>
      </w:r>
    </w:p>
    <w:p w14:paraId="4E0404B9" w14:textId="77777777" w:rsidR="00027D3F" w:rsidRPr="006B4E33" w:rsidRDefault="00027D3F" w:rsidP="00027D3F">
      <w:pPr>
        <w:rPr>
          <w:sz w:val="16"/>
        </w:rPr>
      </w:pPr>
      <w:r w:rsidRPr="006B4E33">
        <w:rPr>
          <w:sz w:val="16"/>
        </w:rPr>
        <w:t>8</w:t>
      </w:r>
    </w:p>
    <w:p w14:paraId="0B3601E1" w14:textId="77777777" w:rsidR="00027D3F" w:rsidRPr="006B4E33" w:rsidRDefault="00027D3F" w:rsidP="00027D3F">
      <w:pPr>
        <w:rPr>
          <w:sz w:val="16"/>
        </w:rPr>
      </w:pPr>
      <w:r w:rsidRPr="006B4E33">
        <w:rPr>
          <w:sz w:val="16"/>
        </w:rPr>
        <w:t>(RSV), and other threats, the United States remains at high risk for new and emerging diseases. The ELC program is unique to CDC as it is the only source of support for core epidemiology and laboratory workforce and infrastructure, specifically intended to respond to outbreaks across the spectrum of infectious diseases and is not tied to categorical disease areas.</w:t>
      </w:r>
    </w:p>
    <w:p w14:paraId="31F2D1F5" w14:textId="77777777" w:rsidR="00027D3F" w:rsidRPr="006B4E33" w:rsidRDefault="00027D3F" w:rsidP="00027D3F">
      <w:pPr>
        <w:rPr>
          <w:sz w:val="16"/>
        </w:rPr>
      </w:pPr>
      <w:r w:rsidRPr="006B4E33">
        <w:rPr>
          <w:sz w:val="16"/>
        </w:rPr>
        <w:t>ELC dollars should be directly sent to big city health jurisdictions so they can support local epi and lab capacity. While federal funds supported more than 90% of state epidemiologists (both in annual appropriations and COVID supplementals) in 2021, they only accounted for about 60% of the staff costs for local epis. This is higher than in years past due to COVID supplementals. Further, where funds are not directly sent to local jurisdictions, states should be made to track and report through CDC how they are sub-allocating funding to the local level, including amount, date funds are made available, and how allocation decisions are made.</w:t>
      </w:r>
    </w:p>
    <w:p w14:paraId="4B6D66D7" w14:textId="77777777" w:rsidR="00027D3F" w:rsidRPr="006B4E33" w:rsidRDefault="00027D3F" w:rsidP="00027D3F">
      <w:pPr>
        <w:rPr>
          <w:sz w:val="16"/>
        </w:rPr>
      </w:pPr>
      <w:r w:rsidRPr="006B4E33">
        <w:rPr>
          <w:sz w:val="16"/>
        </w:rPr>
        <w:t>CDC Moving Forward</w:t>
      </w:r>
    </w:p>
    <w:p w14:paraId="3F0F20D8" w14:textId="77777777" w:rsidR="00027D3F" w:rsidRPr="006B4E33" w:rsidRDefault="00027D3F" w:rsidP="00027D3F">
      <w:pPr>
        <w:rPr>
          <w:sz w:val="16"/>
        </w:rPr>
      </w:pPr>
      <w:r w:rsidRPr="006B4E33">
        <w:rPr>
          <w:sz w:val="16"/>
        </w:rPr>
        <w:t xml:space="preserve">CDC Moving Forward is an ongoing process to ensure CDC can better deliver on its mission to protect the health, safety, and security of Americans. </w:t>
      </w:r>
      <w:r w:rsidRPr="006B4E33">
        <w:rPr>
          <w:iCs/>
          <w:u w:val="single"/>
          <w:bdr w:val="single" w:sz="8" w:space="0" w:color="auto"/>
        </w:rPr>
        <w:t>CDC</w:t>
      </w:r>
      <w:r w:rsidRPr="006B4E33">
        <w:rPr>
          <w:sz w:val="16"/>
        </w:rPr>
        <w:t xml:space="preserve"> </w:t>
      </w:r>
      <w:r w:rsidRPr="006B4E33">
        <w:rPr>
          <w:u w:val="single"/>
        </w:rPr>
        <w:t xml:space="preserve">has recognized the need to take steps to change the </w:t>
      </w:r>
      <w:r w:rsidRPr="006B4E33">
        <w:rPr>
          <w:iCs/>
          <w:u w:val="single"/>
          <w:bdr w:val="single" w:sz="8" w:space="0" w:color="auto"/>
        </w:rPr>
        <w:t>culture</w:t>
      </w:r>
      <w:r w:rsidRPr="006B4E33">
        <w:rPr>
          <w:sz w:val="16"/>
        </w:rPr>
        <w:t xml:space="preserve"> </w:t>
      </w:r>
      <w:r w:rsidRPr="006B4E33">
        <w:rPr>
          <w:u w:val="single"/>
        </w:rPr>
        <w:t xml:space="preserve">and </w:t>
      </w:r>
      <w:r w:rsidRPr="006B4E33">
        <w:rPr>
          <w:iCs/>
          <w:u w:val="single"/>
          <w:bdr w:val="single" w:sz="8" w:space="0" w:color="auto"/>
        </w:rPr>
        <w:t>processes</w:t>
      </w:r>
      <w:r w:rsidRPr="006B4E33">
        <w:rPr>
          <w:u w:val="single"/>
        </w:rPr>
        <w:t xml:space="preserve"> of the agency to make it a more </w:t>
      </w:r>
      <w:r w:rsidRPr="006B4E33">
        <w:rPr>
          <w:iCs/>
          <w:u w:val="single"/>
          <w:bdr w:val="single" w:sz="8" w:space="0" w:color="auto"/>
        </w:rPr>
        <w:t>responsive</w:t>
      </w:r>
      <w:r w:rsidRPr="006B4E33">
        <w:rPr>
          <w:u w:val="single"/>
        </w:rPr>
        <w:t xml:space="preserve">, </w:t>
      </w:r>
      <w:r w:rsidRPr="006B4E33">
        <w:rPr>
          <w:iCs/>
          <w:u w:val="single"/>
          <w:bdr w:val="single" w:sz="8" w:space="0" w:color="auto"/>
        </w:rPr>
        <w:t>innovative</w:t>
      </w:r>
      <w:r w:rsidRPr="006B4E33">
        <w:rPr>
          <w:sz w:val="16"/>
        </w:rPr>
        <w:t xml:space="preserve"> </w:t>
      </w:r>
      <w:r w:rsidRPr="006B4E33">
        <w:rPr>
          <w:u w:val="single"/>
        </w:rPr>
        <w:t>organization</w:t>
      </w:r>
      <w:r w:rsidRPr="006B4E33">
        <w:rPr>
          <w:sz w:val="16"/>
        </w:rPr>
        <w:t>, and we are supportive of these changes.</w:t>
      </w:r>
    </w:p>
    <w:p w14:paraId="426BD709" w14:textId="77777777" w:rsidR="00027D3F" w:rsidRPr="006B4E33" w:rsidRDefault="00027D3F" w:rsidP="00027D3F">
      <w:pPr>
        <w:rPr>
          <w:sz w:val="16"/>
        </w:rPr>
      </w:pPr>
      <w:r w:rsidRPr="006B4E33">
        <w:rPr>
          <w:sz w:val="16"/>
        </w:rPr>
        <w:t xml:space="preserve">BCHC has engaged on and been supportive of Moving Forward for several key reasons. First, </w:t>
      </w:r>
      <w:r w:rsidRPr="006B4E33">
        <w:rPr>
          <w:u w:val="single"/>
        </w:rPr>
        <w:t xml:space="preserve">it has put a greater focus on the </w:t>
      </w:r>
      <w:r w:rsidRPr="006B4E33">
        <w:rPr>
          <w:iCs/>
          <w:u w:val="single"/>
          <w:bdr w:val="single" w:sz="8" w:space="0" w:color="auto"/>
        </w:rPr>
        <w:t xml:space="preserve">core infrastructure pieces </w:t>
      </w:r>
      <w:r w:rsidRPr="006B4E33">
        <w:rPr>
          <w:u w:val="single"/>
        </w:rPr>
        <w:t>– workforce,</w:t>
      </w:r>
      <w:r w:rsidRPr="006B4E33">
        <w:rPr>
          <w:sz w:val="16"/>
        </w:rPr>
        <w:t xml:space="preserve"> </w:t>
      </w:r>
      <w:r w:rsidRPr="006B4E33">
        <w:rPr>
          <w:u w:val="single"/>
        </w:rPr>
        <w:t>capacity, lab, epidemiology, data</w:t>
      </w:r>
      <w:r w:rsidRPr="006B4E33">
        <w:rPr>
          <w:sz w:val="16"/>
        </w:rPr>
        <w:t xml:space="preserve"> - that are integral to CDC and support local and state health departments, which are now directly reporting into the Office of the Director (OD). CDC also created the National Center for State, Tribal, Local, and Territorial Public Health Infrastructure and Workforce (Public Health Infrastructure Center) to support STLT health departments and bring together critical components of that work that was in different Centers across the Agency. The creation of the data office within the OD is an important step for the Agency to also bring many data streams and partners together in one coordinating space.</w:t>
      </w:r>
    </w:p>
    <w:p w14:paraId="3E254292" w14:textId="77777777" w:rsidR="00027D3F" w:rsidRPr="006B4E33" w:rsidRDefault="00027D3F" w:rsidP="00027D3F">
      <w:pPr>
        <w:rPr>
          <w:sz w:val="16"/>
        </w:rPr>
      </w:pPr>
      <w:r w:rsidRPr="006B4E33">
        <w:rPr>
          <w:sz w:val="16"/>
        </w:rPr>
        <w:t xml:space="preserve">In addition, BCHC supports the changes in Moving Forward to strengthen CDC as a response agency. CDC plays a critical role in the nation’s response to everyday threats as well as epidemics and pandemics. However, CDC has not been afforded many of the needed authorities that would enable it to align with the expectation of being a response agency. For example, </w:t>
      </w:r>
      <w:r w:rsidRPr="00EE19DE">
        <w:rPr>
          <w:highlight w:val="cyan"/>
          <w:u w:val="single"/>
        </w:rPr>
        <w:t>CDC should be given</w:t>
      </w:r>
      <w:r w:rsidRPr="006B4E33">
        <w:rPr>
          <w:u w:val="single"/>
        </w:rPr>
        <w:t xml:space="preserve"> the </w:t>
      </w:r>
      <w:r w:rsidRPr="00EE19DE">
        <w:rPr>
          <w:highlight w:val="cyan"/>
          <w:u w:val="single"/>
        </w:rPr>
        <w:t>authority</w:t>
      </w:r>
      <w:r w:rsidRPr="006B4E33">
        <w:rPr>
          <w:u w:val="single"/>
        </w:rPr>
        <w:t xml:space="preserve"> and flexibility </w:t>
      </w:r>
      <w:r w:rsidRPr="00EE19DE">
        <w:rPr>
          <w:highlight w:val="cyan"/>
          <w:u w:val="single"/>
        </w:rPr>
        <w:t xml:space="preserve">to </w:t>
      </w:r>
      <w:r w:rsidRPr="00EE19DE">
        <w:rPr>
          <w:iCs/>
          <w:highlight w:val="cyan"/>
          <w:u w:val="single"/>
          <w:bdr w:val="single" w:sz="8" w:space="0" w:color="auto"/>
        </w:rPr>
        <w:t>direct hire</w:t>
      </w:r>
      <w:r w:rsidRPr="006B4E33">
        <w:rPr>
          <w:u w:val="single"/>
        </w:rPr>
        <w:t xml:space="preserve"> for positions that directly provide for</w:t>
      </w:r>
      <w:r w:rsidRPr="006B4E33">
        <w:rPr>
          <w:sz w:val="16"/>
        </w:rPr>
        <w:t xml:space="preserve">, support, and aid </w:t>
      </w:r>
      <w:r w:rsidRPr="006B4E33">
        <w:rPr>
          <w:iCs/>
          <w:u w:val="single"/>
          <w:bdr w:val="single" w:sz="8" w:space="0" w:color="auto"/>
        </w:rPr>
        <w:t>preparedness</w:t>
      </w:r>
      <w:r w:rsidRPr="006B4E33">
        <w:rPr>
          <w:sz w:val="16"/>
        </w:rPr>
        <w:t xml:space="preserve">, response, and recovery activities. </w:t>
      </w:r>
      <w:r w:rsidRPr="006B4E33">
        <w:rPr>
          <w:u w:val="single"/>
        </w:rPr>
        <w:t xml:space="preserve">This would support a nimble response that can </w:t>
      </w:r>
      <w:r w:rsidRPr="006B4E33">
        <w:rPr>
          <w:iCs/>
          <w:u w:val="single"/>
          <w:bdr w:val="single" w:sz="8" w:space="0" w:color="auto"/>
        </w:rPr>
        <w:t>quickly surge</w:t>
      </w:r>
      <w:r w:rsidRPr="006B4E33">
        <w:rPr>
          <w:u w:val="single"/>
        </w:rPr>
        <w:t xml:space="preserve"> to address </w:t>
      </w:r>
      <w:r w:rsidRPr="006B4E33">
        <w:rPr>
          <w:iCs/>
          <w:u w:val="single"/>
          <w:bdr w:val="single" w:sz="8" w:space="0" w:color="auto"/>
        </w:rPr>
        <w:t>emerging threats</w:t>
      </w:r>
      <w:r w:rsidRPr="006B4E33">
        <w:rPr>
          <w:sz w:val="16"/>
        </w:rPr>
        <w:t xml:space="preserve"> and allow the agency to non-competitively hire term employees in certain circumstances.</w:t>
      </w:r>
    </w:p>
    <w:p w14:paraId="3677ADC3" w14:textId="77777777" w:rsidR="00027D3F" w:rsidRPr="006B4E33" w:rsidRDefault="00027D3F" w:rsidP="00027D3F">
      <w:pPr>
        <w:rPr>
          <w:sz w:val="16"/>
        </w:rPr>
      </w:pPr>
      <w:r w:rsidRPr="006B4E33">
        <w:rPr>
          <w:sz w:val="16"/>
        </w:rPr>
        <w:t>CDC should also be given flexibility to pay over the salary caps. This authority would allow CDC to establish a flexible pay scale for priority positions, hire surge staffing, and pay surge personnel above the GS scale during a declared PHE, as in other response agencies like FEMA. Similarly, the agency should be afforded an overtime pay cap waiver and the ability to provide danger pay for certain roles. This would allow CDC to appropriately compensate those staff who are responding at a moment’s notice and being put in harm’s way. Finally, federal action on these challenges would also support local and state health departments’ attempts to get these authorities - particularly overtime in an emergency - from their local governing entities.</w:t>
      </w:r>
    </w:p>
    <w:p w14:paraId="2851D9B3" w14:textId="77777777" w:rsidR="00027D3F" w:rsidRPr="006B4E33" w:rsidRDefault="00027D3F" w:rsidP="00027D3F">
      <w:pPr>
        <w:rPr>
          <w:sz w:val="16"/>
        </w:rPr>
      </w:pPr>
      <w:r w:rsidRPr="006B4E33">
        <w:rPr>
          <w:sz w:val="16"/>
        </w:rPr>
        <w:t>Mechanisms to Modernize</w:t>
      </w:r>
    </w:p>
    <w:p w14:paraId="671962EB" w14:textId="77777777" w:rsidR="00027D3F" w:rsidRPr="006B4E33" w:rsidRDefault="00027D3F" w:rsidP="00027D3F">
      <w:pPr>
        <w:rPr>
          <w:sz w:val="16"/>
        </w:rPr>
      </w:pPr>
      <w:r w:rsidRPr="006B4E33">
        <w:rPr>
          <w:sz w:val="16"/>
        </w:rPr>
        <w:t>9</w:t>
      </w:r>
    </w:p>
    <w:p w14:paraId="53F4C8BB" w14:textId="77777777" w:rsidR="00027D3F" w:rsidRPr="006B4E33" w:rsidRDefault="00027D3F" w:rsidP="00027D3F">
      <w:pPr>
        <w:rPr>
          <w:sz w:val="16"/>
        </w:rPr>
      </w:pPr>
      <w:r w:rsidRPr="006B4E33">
        <w:rPr>
          <w:sz w:val="16"/>
        </w:rPr>
        <w:t>Workforce</w:t>
      </w:r>
    </w:p>
    <w:p w14:paraId="70C59555" w14:textId="77777777" w:rsidR="00027D3F" w:rsidRPr="006B4E33" w:rsidRDefault="00027D3F" w:rsidP="00027D3F">
      <w:pPr>
        <w:rPr>
          <w:sz w:val="16"/>
        </w:rPr>
      </w:pPr>
      <w:r w:rsidRPr="006B4E33">
        <w:rPr>
          <w:sz w:val="16"/>
        </w:rPr>
        <w:t>As is well documented, our governmental public health workforce was in a crisis before the pandemic, with local health departments (LHDs) losing over 20 percent of their workforce compared to before the 2008 recession.1 Over the same period, the nation’s population increased by 8 percent.2 In 2019, the number of fulltime equivalent governmental public health staff dropped from 5.2 per 10,000 people to 4.1 per 10,000 people.3 The CDC would benefit from a modern approach to expanding its staffing capabilities.</w:t>
      </w:r>
    </w:p>
    <w:p w14:paraId="66FED131" w14:textId="77777777" w:rsidR="00027D3F" w:rsidRPr="006B4E33" w:rsidRDefault="00027D3F" w:rsidP="00027D3F">
      <w:pPr>
        <w:rPr>
          <w:sz w:val="16"/>
        </w:rPr>
      </w:pPr>
      <w:r w:rsidRPr="006B4E33">
        <w:rPr>
          <w:u w:val="single"/>
        </w:rPr>
        <w:t xml:space="preserve">We need to invest in a </w:t>
      </w:r>
      <w:r w:rsidRPr="006B4E33">
        <w:rPr>
          <w:iCs/>
          <w:u w:val="single"/>
          <w:bdr w:val="single" w:sz="8" w:space="0" w:color="auto"/>
        </w:rPr>
        <w:t>long term, well-funded</w:t>
      </w:r>
      <w:r w:rsidRPr="006B4E33">
        <w:rPr>
          <w:sz w:val="16"/>
        </w:rPr>
        <w:t xml:space="preserve">, </w:t>
      </w:r>
      <w:r w:rsidRPr="006B4E33">
        <w:rPr>
          <w:iCs/>
          <w:u w:val="single"/>
          <w:bdr w:val="single" w:sz="8" w:space="0" w:color="auto"/>
        </w:rPr>
        <w:t>well-trained</w:t>
      </w:r>
      <w:r w:rsidRPr="006B4E33">
        <w:rPr>
          <w:sz w:val="16"/>
        </w:rPr>
        <w:t xml:space="preserve">, and diverse </w:t>
      </w:r>
      <w:r w:rsidRPr="006B4E33">
        <w:rPr>
          <w:u w:val="single"/>
        </w:rPr>
        <w:t>health workforce</w:t>
      </w:r>
      <w:r w:rsidRPr="006B4E33">
        <w:rPr>
          <w:sz w:val="16"/>
        </w:rPr>
        <w:t xml:space="preserve"> that is reflective of the community and employed by, or detailed long term to, local health departments. </w:t>
      </w:r>
      <w:r w:rsidRPr="006B4E33">
        <w:rPr>
          <w:u w:val="single"/>
        </w:rPr>
        <w:t xml:space="preserve">This will take </w:t>
      </w:r>
      <w:r w:rsidRPr="006B4E33">
        <w:rPr>
          <w:iCs/>
          <w:u w:val="single"/>
          <w:bdr w:val="single" w:sz="8" w:space="0" w:color="auto"/>
        </w:rPr>
        <w:t>sustained</w:t>
      </w:r>
      <w:r w:rsidRPr="006B4E33">
        <w:rPr>
          <w:u w:val="single"/>
        </w:rPr>
        <w:t xml:space="preserve"> and </w:t>
      </w:r>
      <w:r w:rsidRPr="006B4E33">
        <w:rPr>
          <w:iCs/>
          <w:u w:val="single"/>
          <w:bdr w:val="single" w:sz="8" w:space="0" w:color="auto"/>
        </w:rPr>
        <w:t>predictable</w:t>
      </w:r>
      <w:r w:rsidRPr="006B4E33">
        <w:rPr>
          <w:u w:val="single"/>
        </w:rPr>
        <w:t xml:space="preserve"> federal funding to create and support jobs that can support</w:t>
      </w:r>
      <w:r w:rsidRPr="006B4E33">
        <w:rPr>
          <w:sz w:val="16"/>
        </w:rPr>
        <w:t xml:space="preserve"> </w:t>
      </w:r>
      <w:r w:rsidRPr="006B4E33">
        <w:rPr>
          <w:iCs/>
          <w:u w:val="single"/>
          <w:bdr w:val="single" w:sz="8" w:space="0" w:color="auto"/>
        </w:rPr>
        <w:t>core public health functions</w:t>
      </w:r>
      <w:r w:rsidRPr="006B4E33">
        <w:rPr>
          <w:sz w:val="16"/>
        </w:rPr>
        <w:t>, work across health department programs (as opposed to being tied exclusively to siloed disease-specific programs), and support the foundational capabilities of health departments, including assessment and surveillance and access and linkage to health care, so that all Americans can benefit from these efforts no matter where they live.4</w:t>
      </w:r>
    </w:p>
    <w:p w14:paraId="58AC339E" w14:textId="77777777" w:rsidR="00027D3F" w:rsidRPr="006B4E33" w:rsidRDefault="00027D3F" w:rsidP="00027D3F">
      <w:pPr>
        <w:rPr>
          <w:sz w:val="16"/>
        </w:rPr>
      </w:pPr>
      <w:r w:rsidRPr="006B4E33">
        <w:rPr>
          <w:sz w:val="16"/>
        </w:rPr>
        <w:t>Key workforce vacancies among local health departments include informaticians, molecular lab specialists, public health nurses, and epidemiologists, as well as policy, outreach, communications, and administrative support. The latter, which includes legal, human resource, and finance and contract management positions are often excluded from federal grant mechanisms and are an integral part of ensuring that the work can be done in communities across the country. We appreciate that this is starting to change with more recent funding mechanisms and hope Congress will continue to support STLTs to hire for these roles.</w:t>
      </w:r>
    </w:p>
    <w:p w14:paraId="61452709" w14:textId="77777777" w:rsidR="00027D3F" w:rsidRPr="006B4E33" w:rsidRDefault="00027D3F" w:rsidP="00027D3F">
      <w:pPr>
        <w:rPr>
          <w:sz w:val="16"/>
        </w:rPr>
      </w:pPr>
      <w:r w:rsidRPr="006B4E33">
        <w:rPr>
          <w:sz w:val="16"/>
        </w:rPr>
        <w:t>A modern, well-resourced, and sustainable health workforce also requires efforts to recruit and retain top talent, whose skillsets are in even higher demand today by those who can pay more than a local government. Employee benefits, competitive salary, and sufficient training, as well as student loan forgiveness, are all critical to achieving this goal. Programs such as the Centers for Disease Control and Prevention’s (CDC) Epidemic Intelligence Service (EIS), the Laboratory Leadership Service, the Public Health Informatics Scholarship, and the Public Health Associate Program (PHAP) – as well as a number of HRSA training programs that support a host of health professions – are all critical for building and retaining a talented and skilled health workforce. These programs must be expanded in concert with a broader federal initiative to recruit, train, and retain the next generation of public health and health care professionals.</w:t>
      </w:r>
    </w:p>
    <w:p w14:paraId="34F78107" w14:textId="77777777" w:rsidR="00027D3F" w:rsidRPr="006B4E33" w:rsidRDefault="00027D3F" w:rsidP="00027D3F">
      <w:pPr>
        <w:rPr>
          <w:sz w:val="16"/>
        </w:rPr>
      </w:pPr>
      <w:r w:rsidRPr="006B4E33">
        <w:rPr>
          <w:sz w:val="16"/>
        </w:rPr>
        <w:t>While not a substitute for permanent staff directly employed at the local level, workforce programs based at the CDC, such as the Public Health Associate Program (PHAP) and the Epidemic Intelligence Service (EIS), as well as other detailed federal employees, have been used to extend the capacity of</w:t>
      </w:r>
    </w:p>
    <w:p w14:paraId="161DAD95" w14:textId="77777777" w:rsidR="00027D3F" w:rsidRPr="006B4E33" w:rsidRDefault="00027D3F" w:rsidP="00027D3F">
      <w:pPr>
        <w:rPr>
          <w:sz w:val="16"/>
        </w:rPr>
      </w:pPr>
      <w:r w:rsidRPr="006B4E33">
        <w:rPr>
          <w:sz w:val="16"/>
        </w:rPr>
        <w:t>1 NACCHO’s 2019 Profile Study: Changes in Local Health Department Workforce and Finance Capacity Since 2008. https://www.naccho.org/uploads/downloadable-resources/2019-ProfileWorkforceand-Finance-Capacity_final-May-2020.pdf</w:t>
      </w:r>
    </w:p>
    <w:p w14:paraId="0B98DDE9" w14:textId="77777777" w:rsidR="00027D3F" w:rsidRPr="006B4E33" w:rsidRDefault="00027D3F" w:rsidP="00027D3F">
      <w:pPr>
        <w:rPr>
          <w:sz w:val="16"/>
        </w:rPr>
      </w:pPr>
      <w:r w:rsidRPr="006B4E33">
        <w:rPr>
          <w:sz w:val="16"/>
        </w:rPr>
        <w:t>2 Population Reference Bureau, The U.S. Population Is Growing at the Slowest Rate Since the 1930s. https://www.prb.org/the-u-s-population-is-growing-at-the-slowest-rate-since-the-1930s</w:t>
      </w:r>
    </w:p>
    <w:p w14:paraId="0285F0A4" w14:textId="77777777" w:rsidR="00027D3F" w:rsidRPr="006B4E33" w:rsidRDefault="00027D3F" w:rsidP="00027D3F">
      <w:pPr>
        <w:rPr>
          <w:sz w:val="16"/>
        </w:rPr>
      </w:pPr>
      <w:r w:rsidRPr="006B4E33">
        <w:rPr>
          <w:sz w:val="16"/>
        </w:rPr>
        <w:t>3 NACCHO’s 2019 Profile Study: Changes in Local Health Department Workforce and Finance Capacity Since 2008. https://www.naccho.org/uploads/downloadable-resources/2019-ProfileWorkforceand-Finance-Capacity_final-May-2020.pdf</w:t>
      </w:r>
    </w:p>
    <w:p w14:paraId="676D7182" w14:textId="77777777" w:rsidR="00027D3F" w:rsidRPr="006B4E33" w:rsidRDefault="00027D3F" w:rsidP="00027D3F">
      <w:pPr>
        <w:rPr>
          <w:sz w:val="16"/>
        </w:rPr>
      </w:pPr>
      <w:r w:rsidRPr="006B4E33">
        <w:rPr>
          <w:sz w:val="16"/>
        </w:rPr>
        <w:t>4 Transforming Public Health through the FPHS, 2022. Alexandria, VA: Public Health National Center for Innovations (PHNCI), a division of the Public Health Accreditation Board. https://phnci.org/transformation/fphs</w:t>
      </w:r>
    </w:p>
    <w:p w14:paraId="6CA86F54" w14:textId="77777777" w:rsidR="00027D3F" w:rsidRPr="006B4E33" w:rsidRDefault="00027D3F" w:rsidP="00027D3F">
      <w:pPr>
        <w:rPr>
          <w:sz w:val="16"/>
        </w:rPr>
      </w:pPr>
      <w:r w:rsidRPr="006B4E33">
        <w:rPr>
          <w:sz w:val="16"/>
        </w:rPr>
        <w:t>10</w:t>
      </w:r>
    </w:p>
    <w:p w14:paraId="14C3D7F7" w14:textId="77777777" w:rsidR="00027D3F" w:rsidRPr="006B4E33" w:rsidRDefault="00027D3F" w:rsidP="00027D3F">
      <w:pPr>
        <w:rPr>
          <w:sz w:val="16"/>
        </w:rPr>
      </w:pPr>
      <w:r w:rsidRPr="006B4E33">
        <w:rPr>
          <w:sz w:val="16"/>
        </w:rPr>
        <w:t>health departments and key partners at all levels of government. This should continue, and the PHAP and EIS programs should be expanded. They provide critical capacity and public health know-how to supplement the current workforce, and many “graduates” of these programs continue their careers in governmental public health. This is true across the health landscape, not just in public health, as HRSA has a number of similar programs. Unfortunately, low pay scales and earning potential often make it difficult for these trainees to stay in the communities into which they are placed, and additional effort should be made to help those individuals continue their careers in the communities in which they served.</w:t>
      </w:r>
    </w:p>
    <w:p w14:paraId="3840C851" w14:textId="77777777" w:rsidR="00027D3F" w:rsidRPr="006B4E33" w:rsidRDefault="00027D3F" w:rsidP="00027D3F">
      <w:pPr>
        <w:rPr>
          <w:sz w:val="16"/>
        </w:rPr>
      </w:pPr>
      <w:r w:rsidRPr="006B4E33">
        <w:rPr>
          <w:sz w:val="16"/>
        </w:rPr>
        <w:t>Further, the “boom and bust” cycle on which health departments are funded is not conducive to sustaining a high level of preparedness or health screening and services and will not build or support lasting capacity needed to fully protect and promote the public’s health. Funds must be predictable and sustained so that staffing can be planned for and hired on a “permanent” basis, not always based on the lifetime of a grant. That is not possible, however, when we continue to set the workforce up to hit a funding cliff when the current one-time $3 billion investment is spent down.</w:t>
      </w:r>
    </w:p>
    <w:p w14:paraId="28519E00" w14:textId="77777777" w:rsidR="00027D3F" w:rsidRPr="006B4E33" w:rsidRDefault="00027D3F" w:rsidP="00027D3F">
      <w:pPr>
        <w:rPr>
          <w:sz w:val="16"/>
        </w:rPr>
      </w:pPr>
      <w:r w:rsidRPr="006B4E33">
        <w:rPr>
          <w:sz w:val="16"/>
        </w:rPr>
        <w:t>In terms of a more response-ready staff at CDC, BCHC supports giving CDC the authority to use appropriated funds to support a cadre of response-ready staff in each of CDC’s 13 different budget accounts. These staff could deploy for any PHE or an event with significant potential to become an emergency. Further, the CDC director should be given the authority to dedicate up to 1% of each account for the purpose of funding these long-term, response-ready detailees/ deployments. Such authority would not only enable CDC to stand up an emergency response, but also support the local and state health departments in standing up their own responses. BCHC urges flexibility with this funding to enable deployment of CDC staff expeditiously.</w:t>
      </w:r>
    </w:p>
    <w:p w14:paraId="5E271FEB" w14:textId="77777777" w:rsidR="00027D3F" w:rsidRPr="006B4E33" w:rsidRDefault="00027D3F" w:rsidP="00027D3F">
      <w:pPr>
        <w:rPr>
          <w:sz w:val="16"/>
        </w:rPr>
      </w:pPr>
      <w:r w:rsidRPr="006B4E33">
        <w:rPr>
          <w:sz w:val="16"/>
        </w:rPr>
        <w:t>CDC Foundation</w:t>
      </w:r>
    </w:p>
    <w:p w14:paraId="1E0063DF" w14:textId="77777777" w:rsidR="00027D3F" w:rsidRPr="006B4E33" w:rsidRDefault="00027D3F" w:rsidP="00027D3F">
      <w:pPr>
        <w:rPr>
          <w:sz w:val="16"/>
        </w:rPr>
      </w:pPr>
      <w:r w:rsidRPr="006B4E33">
        <w:rPr>
          <w:sz w:val="16"/>
        </w:rPr>
        <w:t xml:space="preserve">The </w:t>
      </w:r>
      <w:r w:rsidRPr="00EE19DE">
        <w:rPr>
          <w:iCs/>
          <w:highlight w:val="cyan"/>
          <w:u w:val="single"/>
          <w:bdr w:val="single" w:sz="8" w:space="0" w:color="auto"/>
        </w:rPr>
        <w:t>CDC Foundation</w:t>
      </w:r>
      <w:r w:rsidRPr="006B4E33">
        <w:rPr>
          <w:sz w:val="16"/>
        </w:rPr>
        <w:t xml:space="preserve"> (CDCF) </w:t>
      </w:r>
      <w:r w:rsidRPr="00EE19DE">
        <w:rPr>
          <w:highlight w:val="cyan"/>
          <w:u w:val="single"/>
        </w:rPr>
        <w:t>was created</w:t>
      </w:r>
      <w:r w:rsidRPr="006B4E33">
        <w:rPr>
          <w:sz w:val="16"/>
        </w:rPr>
        <w:t xml:space="preserve"> by Congress and began its operations in 1995 </w:t>
      </w:r>
      <w:r w:rsidRPr="00EE19DE">
        <w:rPr>
          <w:highlight w:val="cyan"/>
          <w:u w:val="single"/>
        </w:rPr>
        <w:t>to</w:t>
      </w:r>
      <w:r w:rsidRPr="006B4E33">
        <w:rPr>
          <w:u w:val="single"/>
        </w:rPr>
        <w:t xml:space="preserve"> support and </w:t>
      </w:r>
      <w:r w:rsidRPr="00EE19DE">
        <w:rPr>
          <w:highlight w:val="cyan"/>
          <w:u w:val="single"/>
        </w:rPr>
        <w:t>carry out</w:t>
      </w:r>
      <w:r w:rsidRPr="006B4E33">
        <w:rPr>
          <w:u w:val="single"/>
        </w:rPr>
        <w:t xml:space="preserve"> activities for the </w:t>
      </w:r>
      <w:r w:rsidRPr="00EE19DE">
        <w:rPr>
          <w:iCs/>
          <w:highlight w:val="cyan"/>
          <w:u w:val="single"/>
          <w:bdr w:val="single" w:sz="8" w:space="0" w:color="auto"/>
        </w:rPr>
        <w:t>prevention</w:t>
      </w:r>
      <w:r w:rsidRPr="006B4E33">
        <w:rPr>
          <w:u w:val="single"/>
        </w:rPr>
        <w:t xml:space="preserve"> and </w:t>
      </w:r>
      <w:r w:rsidRPr="006B4E33">
        <w:rPr>
          <w:iCs/>
          <w:u w:val="single"/>
          <w:bdr w:val="single" w:sz="8" w:space="0" w:color="auto"/>
        </w:rPr>
        <w:t xml:space="preserve">control </w:t>
      </w:r>
      <w:r w:rsidRPr="00EE19DE">
        <w:rPr>
          <w:iCs/>
          <w:highlight w:val="cyan"/>
          <w:u w:val="single"/>
          <w:bdr w:val="single" w:sz="8" w:space="0" w:color="auto"/>
        </w:rPr>
        <w:t>of diseases</w:t>
      </w:r>
      <w:r w:rsidRPr="006B4E33">
        <w:rPr>
          <w:sz w:val="16"/>
        </w:rPr>
        <w:t>, disorders, injuries, and disabilities, and for the promotion of public health. CDCF is focused on vital efforts that support CDC in improving and saving the lives. During its history, the Foundation has worked across Presidential Administrations and Congresses, and it does so in a nonpartisan way with a clear focus on actions, partnerships and programs that improve health and save lives.</w:t>
      </w:r>
    </w:p>
    <w:p w14:paraId="10043243" w14:textId="77777777" w:rsidR="00027D3F" w:rsidRPr="006B4E33" w:rsidRDefault="00027D3F" w:rsidP="00027D3F">
      <w:pPr>
        <w:rPr>
          <w:sz w:val="16"/>
        </w:rPr>
      </w:pPr>
      <w:r w:rsidRPr="006B4E33">
        <w:rPr>
          <w:iCs/>
          <w:u w:val="single"/>
          <w:bdr w:val="single" w:sz="8" w:space="0" w:color="auto"/>
        </w:rPr>
        <w:t>CDCF</w:t>
      </w:r>
      <w:r w:rsidRPr="006B4E33">
        <w:rPr>
          <w:sz w:val="16"/>
        </w:rPr>
        <w:t xml:space="preserve"> </w:t>
      </w:r>
      <w:r w:rsidRPr="006B4E33">
        <w:rPr>
          <w:u w:val="single"/>
        </w:rPr>
        <w:t xml:space="preserve">carries out its work to address </w:t>
      </w:r>
      <w:r w:rsidRPr="006B4E33">
        <w:rPr>
          <w:iCs/>
          <w:u w:val="single"/>
          <w:bdr w:val="single" w:sz="8" w:space="0" w:color="auto"/>
        </w:rPr>
        <w:t>large-scale health challenges</w:t>
      </w:r>
      <w:r w:rsidRPr="006B4E33">
        <w:rPr>
          <w:sz w:val="16"/>
        </w:rPr>
        <w:t xml:space="preserve"> </w:t>
      </w:r>
      <w:r w:rsidRPr="00EE19DE">
        <w:rPr>
          <w:highlight w:val="cyan"/>
          <w:u w:val="single"/>
        </w:rPr>
        <w:t>across</w:t>
      </w:r>
      <w:r w:rsidRPr="006B4E33">
        <w:rPr>
          <w:u w:val="single"/>
        </w:rPr>
        <w:t xml:space="preserve"> </w:t>
      </w:r>
      <w:r w:rsidRPr="006B4E33">
        <w:rPr>
          <w:iCs/>
          <w:u w:val="single"/>
          <w:bdr w:val="single" w:sz="8" w:space="0" w:color="auto"/>
        </w:rPr>
        <w:t xml:space="preserve">core public </w:t>
      </w:r>
      <w:r w:rsidRPr="00EE19DE">
        <w:rPr>
          <w:iCs/>
          <w:highlight w:val="cyan"/>
          <w:u w:val="single"/>
          <w:bdr w:val="single" w:sz="8" w:space="0" w:color="auto"/>
        </w:rPr>
        <w:t>health</w:t>
      </w:r>
      <w:r w:rsidRPr="006B4E33">
        <w:rPr>
          <w:iCs/>
          <w:u w:val="single"/>
          <w:bdr w:val="single" w:sz="8" w:space="0" w:color="auto"/>
        </w:rPr>
        <w:t xml:space="preserve"> protection </w:t>
      </w:r>
      <w:r w:rsidRPr="00EE19DE">
        <w:rPr>
          <w:iCs/>
          <w:highlight w:val="cyan"/>
          <w:u w:val="single"/>
          <w:bdr w:val="single" w:sz="8" w:space="0" w:color="auto"/>
        </w:rPr>
        <w:t>activities</w:t>
      </w:r>
      <w:r w:rsidRPr="006B4E33">
        <w:rPr>
          <w:sz w:val="16"/>
        </w:rPr>
        <w:t xml:space="preserve">, with the majority of its funding </w:t>
      </w:r>
      <w:r w:rsidRPr="006B4E33">
        <w:rPr>
          <w:u w:val="single"/>
        </w:rPr>
        <w:t>focused on infectious diseases and emergency response</w:t>
      </w:r>
      <w:r w:rsidRPr="006B4E33">
        <w:rPr>
          <w:sz w:val="16"/>
        </w:rPr>
        <w:t xml:space="preserve"> (representing more than 70 percent of funding received since its inception). The Foundation’s work is playing a critical, strategic, and essential role in protecting and promoting the health of Americans. Importantly, CDCF funding has helped CDC and organizations working in support of the public’s health make progress on health challenges by, for instance, working in communities to address infectious disease threats like measles and HIV; working with veteran-serving groups to bolster veteran’s suicide prevention; and helping to strengthen our nation’s fragile public health protection system.</w:t>
      </w:r>
    </w:p>
    <w:p w14:paraId="0C08FC6D" w14:textId="77777777" w:rsidR="00027D3F" w:rsidRPr="006B4E33" w:rsidRDefault="00027D3F" w:rsidP="00027D3F">
      <w:pPr>
        <w:rPr>
          <w:sz w:val="16"/>
        </w:rPr>
      </w:pPr>
      <w:r w:rsidRPr="006B4E33">
        <w:rPr>
          <w:sz w:val="16"/>
        </w:rPr>
        <w:t>As such, BCHC supports the CDC Foundation as a partner to CDC</w:t>
      </w:r>
    </w:p>
    <w:p w14:paraId="4FC88B08" w14:textId="77777777" w:rsidR="00027D3F" w:rsidRPr="006B4E33" w:rsidRDefault="00027D3F" w:rsidP="00027D3F">
      <w:pPr>
        <w:keepNext/>
        <w:keepLines/>
        <w:spacing w:before="40"/>
        <w:outlineLvl w:val="3"/>
        <w:rPr>
          <w:rFonts w:eastAsiaTheme="majorEastAsia" w:cstheme="majorBidi"/>
          <w:b/>
          <w:iCs/>
          <w:sz w:val="26"/>
        </w:rPr>
      </w:pPr>
      <w:r w:rsidRPr="006B4E33">
        <w:rPr>
          <w:rFonts w:eastAsiaTheme="majorEastAsia" w:cstheme="majorBidi"/>
          <w:b/>
          <w:iCs/>
          <w:sz w:val="26"/>
        </w:rPr>
        <w:t xml:space="preserve">CDC is key to </w:t>
      </w:r>
      <w:r w:rsidRPr="006B4E33">
        <w:rPr>
          <w:rFonts w:eastAsiaTheme="majorEastAsia" w:cstheme="majorBidi"/>
          <w:b/>
          <w:iCs/>
          <w:sz w:val="26"/>
          <w:u w:val="single"/>
        </w:rPr>
        <w:t>global</w:t>
      </w:r>
      <w:r w:rsidRPr="006B4E33">
        <w:rPr>
          <w:rFonts w:eastAsiaTheme="majorEastAsia" w:cstheme="majorBidi"/>
          <w:b/>
          <w:iCs/>
          <w:sz w:val="26"/>
        </w:rPr>
        <w:t xml:space="preserve"> response and coordination.</w:t>
      </w:r>
    </w:p>
    <w:p w14:paraId="5B8A9CE7" w14:textId="77777777" w:rsidR="00027D3F" w:rsidRPr="006B4E33" w:rsidRDefault="00027D3F" w:rsidP="00027D3F">
      <w:r w:rsidRPr="006B4E33">
        <w:rPr>
          <w:b/>
          <w:bCs/>
          <w:sz w:val="26"/>
        </w:rPr>
        <w:t>ADLM 25</w:t>
      </w:r>
      <w:r w:rsidRPr="006B4E33">
        <w:t xml:space="preserve"> – “ADLM joins CDC coalition stakeholders advocating additional funding for agency,” 4/9, https://myadlm.org/advocacy-and-outreach/comment-letters/2025/fy26-cdc-coalition-letter</w:t>
      </w:r>
    </w:p>
    <w:p w14:paraId="6FB23271" w14:textId="77777777" w:rsidR="00027D3F" w:rsidRPr="006B4E33" w:rsidRDefault="00027D3F" w:rsidP="00027D3F">
      <w:pPr>
        <w:rPr>
          <w:sz w:val="16"/>
        </w:rPr>
      </w:pPr>
      <w:r w:rsidRPr="006B4E33">
        <w:rPr>
          <w:sz w:val="16"/>
        </w:rPr>
        <w:t xml:space="preserve">Dear Chairs Aderholt and Capito and Ranking Members DeLauro and Baldwin: The 219 undersigned members of the CDC Coalition and other supporting state, national and academic organizations urge you to include $11.581 billion for the Centers for Disease Control and Prevention’s programs in the FY 2026 Labor, Health and Human Services, Education and Related Agencies appropriations bill. </w:t>
      </w:r>
      <w:r w:rsidRPr="00EE19DE">
        <w:rPr>
          <w:highlight w:val="cyan"/>
          <w:u w:val="single"/>
        </w:rPr>
        <w:t>Due to</w:t>
      </w:r>
      <w:r w:rsidRPr="006B4E33">
        <w:rPr>
          <w:u w:val="single"/>
        </w:rPr>
        <w:t xml:space="preserve"> years of </w:t>
      </w:r>
      <w:r w:rsidRPr="00EE19DE">
        <w:rPr>
          <w:iCs/>
          <w:highlight w:val="cyan"/>
          <w:u w:val="single"/>
          <w:bdr w:val="single" w:sz="8" w:space="0" w:color="auto"/>
        </w:rPr>
        <w:t>underfunding</w:t>
      </w:r>
      <w:r w:rsidRPr="006B4E33">
        <w:rPr>
          <w:u w:val="single"/>
        </w:rPr>
        <w:t>,</w:t>
      </w:r>
      <w:r w:rsidRPr="006B4E33">
        <w:rPr>
          <w:sz w:val="16"/>
        </w:rPr>
        <w:t xml:space="preserve"> many of </w:t>
      </w:r>
      <w:r w:rsidRPr="00EE19DE">
        <w:rPr>
          <w:highlight w:val="cyan"/>
          <w:u w:val="single"/>
        </w:rPr>
        <w:t>CDC’s</w:t>
      </w:r>
      <w:r w:rsidRPr="006B4E33">
        <w:rPr>
          <w:u w:val="single"/>
        </w:rPr>
        <w:t xml:space="preserve"> most effective </w:t>
      </w:r>
      <w:r w:rsidRPr="00EE19DE">
        <w:rPr>
          <w:iCs/>
          <w:highlight w:val="cyan"/>
          <w:u w:val="single"/>
          <w:bdr w:val="single" w:sz="8" w:space="0" w:color="auto"/>
        </w:rPr>
        <w:t>prevention programs</w:t>
      </w:r>
      <w:r w:rsidRPr="00EE19DE">
        <w:rPr>
          <w:highlight w:val="cyan"/>
          <w:u w:val="single"/>
        </w:rPr>
        <w:t xml:space="preserve"> are not reaching </w:t>
      </w:r>
      <w:r w:rsidRPr="00EE19DE">
        <w:rPr>
          <w:iCs/>
          <w:highlight w:val="cyan"/>
          <w:u w:val="single"/>
          <w:bdr w:val="single" w:sz="8" w:space="0" w:color="auto"/>
        </w:rPr>
        <w:t>all</w:t>
      </w:r>
      <w:r w:rsidRPr="006B4E33">
        <w:rPr>
          <w:sz w:val="16"/>
        </w:rPr>
        <w:t xml:space="preserve"> states and communities, </w:t>
      </w:r>
      <w:r w:rsidRPr="006B4E33">
        <w:rPr>
          <w:iCs/>
          <w:u w:val="single"/>
          <w:bdr w:val="single" w:sz="8" w:space="0" w:color="auto"/>
        </w:rPr>
        <w:t>hampering</w:t>
      </w:r>
      <w:r w:rsidRPr="006B4E33">
        <w:rPr>
          <w:sz w:val="16"/>
        </w:rPr>
        <w:t xml:space="preserve"> </w:t>
      </w:r>
      <w:r w:rsidRPr="006B4E33">
        <w:rPr>
          <w:u w:val="single"/>
        </w:rPr>
        <w:t>efforts to achieve the greatest</w:t>
      </w:r>
      <w:r w:rsidRPr="006B4E33">
        <w:rPr>
          <w:sz w:val="16"/>
        </w:rPr>
        <w:t xml:space="preserve"> possible </w:t>
      </w:r>
      <w:r w:rsidRPr="006B4E33">
        <w:rPr>
          <w:iCs/>
          <w:u w:val="single"/>
          <w:bdr w:val="single" w:sz="8" w:space="0" w:color="auto"/>
        </w:rPr>
        <w:t>health outcomes</w:t>
      </w:r>
      <w:r w:rsidRPr="006B4E33">
        <w:rPr>
          <w:sz w:val="16"/>
        </w:rPr>
        <w:t xml:space="preserve"> across the nation. In addition to advocating for a stronger public health system at all levels of government, our organizations will strongly oppose any efforts to cut funding or dismantle critical CDC centers or programs or attach damaging policy riders to the bill, all of which would threaten the health and wellbeing of communities in every state. </w:t>
      </w:r>
    </w:p>
    <w:p w14:paraId="224601CD" w14:textId="77777777" w:rsidR="00027D3F" w:rsidRPr="006B4E33" w:rsidRDefault="00027D3F" w:rsidP="00027D3F">
      <w:pPr>
        <w:rPr>
          <w:sz w:val="16"/>
        </w:rPr>
      </w:pPr>
      <w:r w:rsidRPr="006B4E33">
        <w:rPr>
          <w:sz w:val="16"/>
        </w:rPr>
        <w:t xml:space="preserve">We are extremely concerned that several recent actions by the administration will significantly weaken CDC, the rest of the nation’s public health system and our efforts to combat many of the leading causes of death and disability in the nation. This includes the claw-back of more than $11 billion in previously appropriated funding to our state and local health departments and an unworkable reorganization of CDC that eliminates thousands of important positions at the agency and critical programs to address chronic diseases, infectious diseases, injury and violence, occupational health and safety, healthy births, childhood disabilities, developmental disabilities, oral health and prevention of global health threats among others. It is notable that nearly </w:t>
      </w:r>
      <w:r w:rsidRPr="006B4E33">
        <w:rPr>
          <w:u w:val="single"/>
        </w:rPr>
        <w:t xml:space="preserve">80% of CDC’s domestic budget supports </w:t>
      </w:r>
      <w:r w:rsidRPr="006B4E33">
        <w:rPr>
          <w:iCs/>
          <w:u w:val="single"/>
          <w:bdr w:val="single" w:sz="8" w:space="0" w:color="auto"/>
        </w:rPr>
        <w:t>public health</w:t>
      </w:r>
      <w:r w:rsidRPr="006B4E33">
        <w:rPr>
          <w:sz w:val="16"/>
        </w:rPr>
        <w:t xml:space="preserve"> and prevention activities through state, tribal, local and territorial health organizations and agencies, national public health partners and academic institutions. </w:t>
      </w:r>
    </w:p>
    <w:p w14:paraId="72BFECE9" w14:textId="77777777" w:rsidR="00027D3F" w:rsidRPr="006B4E33" w:rsidRDefault="00027D3F" w:rsidP="00027D3F">
      <w:pPr>
        <w:rPr>
          <w:sz w:val="16"/>
        </w:rPr>
      </w:pPr>
      <w:r w:rsidRPr="006B4E33">
        <w:rPr>
          <w:sz w:val="16"/>
        </w:rPr>
        <w:t xml:space="preserve">The CDC Coalition is a nonpartisan coalition of organizations committed to strengthening our nation’s public health infrastructure and prevention programs. Our mission is to ensure that health promotion and disease prevention are given top priority in federal funding, to support a funding level for CDC that enables it to carry out its prevention mission and to ensure an adequate translation of new research into effective state and local programs. Coalition member groups represent millions of public health workers, researchers, clinicians, educators, academic institutions, health policy advocates, patients and individuals and families served by CDC programs. </w:t>
      </w:r>
    </w:p>
    <w:p w14:paraId="47F0A5DF" w14:textId="77777777" w:rsidR="00027D3F" w:rsidRPr="006B4E33" w:rsidRDefault="00027D3F" w:rsidP="00027D3F">
      <w:pPr>
        <w:rPr>
          <w:sz w:val="16"/>
        </w:rPr>
      </w:pPr>
      <w:r w:rsidRPr="006B4E33">
        <w:rPr>
          <w:u w:val="single"/>
        </w:rPr>
        <w:t xml:space="preserve">The </w:t>
      </w:r>
      <w:r w:rsidRPr="00EE19DE">
        <w:rPr>
          <w:highlight w:val="cyan"/>
          <w:u w:val="single"/>
        </w:rPr>
        <w:t>agency plays a</w:t>
      </w:r>
      <w:r w:rsidRPr="00EE19DE">
        <w:rPr>
          <w:sz w:val="16"/>
          <w:highlight w:val="cyan"/>
        </w:rPr>
        <w:t xml:space="preserve"> </w:t>
      </w:r>
      <w:r w:rsidRPr="00EE19DE">
        <w:rPr>
          <w:iCs/>
          <w:highlight w:val="cyan"/>
          <w:u w:val="single"/>
          <w:bdr w:val="single" w:sz="8" w:space="0" w:color="auto"/>
        </w:rPr>
        <w:t>leading</w:t>
      </w:r>
      <w:r w:rsidRPr="006B4E33">
        <w:rPr>
          <w:iCs/>
          <w:u w:val="single"/>
          <w:bdr w:val="single" w:sz="8" w:space="0" w:color="auto"/>
        </w:rPr>
        <w:t xml:space="preserve"> role</w:t>
      </w:r>
      <w:r w:rsidRPr="006B4E33">
        <w:rPr>
          <w:sz w:val="16"/>
        </w:rPr>
        <w:t xml:space="preserve"> in </w:t>
      </w:r>
      <w:r w:rsidRPr="006B4E33">
        <w:rPr>
          <w:u w:val="single"/>
        </w:rPr>
        <w:t xml:space="preserve">detecting and </w:t>
      </w:r>
      <w:r w:rsidRPr="00EE19DE">
        <w:rPr>
          <w:highlight w:val="cyan"/>
          <w:u w:val="single"/>
        </w:rPr>
        <w:t>mitigating</w:t>
      </w:r>
      <w:r w:rsidRPr="006B4E33">
        <w:rPr>
          <w:u w:val="single"/>
        </w:rPr>
        <w:t xml:space="preserve"> disease </w:t>
      </w:r>
      <w:r w:rsidRPr="00EE19DE">
        <w:rPr>
          <w:highlight w:val="cyan"/>
          <w:u w:val="single"/>
        </w:rPr>
        <w:t>outbreaks</w:t>
      </w:r>
      <w:r w:rsidRPr="006B4E33">
        <w:rPr>
          <w:u w:val="single"/>
        </w:rPr>
        <w:t xml:space="preserve"> in the U.S. and globally</w:t>
      </w:r>
      <w:r w:rsidRPr="006B4E33">
        <w:rPr>
          <w:sz w:val="16"/>
        </w:rPr>
        <w:t xml:space="preserve">. </w:t>
      </w:r>
      <w:r w:rsidRPr="006B4E33">
        <w:rPr>
          <w:iCs/>
          <w:u w:val="single"/>
          <w:bdr w:val="single" w:sz="8" w:space="0" w:color="auto"/>
        </w:rPr>
        <w:t>CDC</w:t>
      </w:r>
      <w:r w:rsidRPr="006B4E33">
        <w:rPr>
          <w:sz w:val="16"/>
        </w:rPr>
        <w:t xml:space="preserve"> is </w:t>
      </w:r>
      <w:r w:rsidRPr="006B4E33">
        <w:rPr>
          <w:u w:val="single"/>
        </w:rPr>
        <w:t xml:space="preserve">currently monitoring and investigating the measles cases and outbreaks impacting </w:t>
      </w:r>
      <w:r w:rsidRPr="006B4E33">
        <w:rPr>
          <w:iCs/>
          <w:u w:val="single"/>
          <w:bdr w:val="single" w:sz="8" w:space="0" w:color="auto"/>
        </w:rPr>
        <w:t>22 states</w:t>
      </w:r>
      <w:r w:rsidRPr="006B4E33">
        <w:rPr>
          <w:sz w:val="16"/>
        </w:rPr>
        <w:t xml:space="preserve"> that have resulted in at least 607 cases and two confirmed deaths, </w:t>
      </w:r>
      <w:r w:rsidRPr="006B4E33">
        <w:rPr>
          <w:u w:val="single"/>
        </w:rPr>
        <w:t xml:space="preserve">the </w:t>
      </w:r>
      <w:r w:rsidRPr="006B4E33">
        <w:rPr>
          <w:iCs/>
          <w:u w:val="single"/>
          <w:bdr w:val="single" w:sz="8" w:space="0" w:color="auto"/>
        </w:rPr>
        <w:t>H5 bird flu outbreaks</w:t>
      </w:r>
      <w:r w:rsidRPr="006B4E33">
        <w:rPr>
          <w:sz w:val="16"/>
        </w:rPr>
        <w:t xml:space="preserve"> in poultry and U.S. dairy cows that have now resulted in at least 70 recent human cases and one confirmed death, </w:t>
      </w:r>
      <w:r w:rsidRPr="006B4E33">
        <w:rPr>
          <w:u w:val="single"/>
        </w:rPr>
        <w:t>and other disease outbreaks</w:t>
      </w:r>
      <w:r w:rsidRPr="006B4E33">
        <w:rPr>
          <w:sz w:val="16"/>
        </w:rPr>
        <w:t xml:space="preserve"> in the U.S. and internationally. </w:t>
      </w:r>
      <w:r w:rsidRPr="00EE19DE">
        <w:rPr>
          <w:iCs/>
          <w:highlight w:val="cyan"/>
          <w:u w:val="single"/>
          <w:bdr w:val="single" w:sz="8" w:space="0" w:color="auto"/>
        </w:rPr>
        <w:t>CDC</w:t>
      </w:r>
      <w:r w:rsidRPr="006B4E33">
        <w:rPr>
          <w:sz w:val="16"/>
        </w:rPr>
        <w:t xml:space="preserve"> also </w:t>
      </w:r>
      <w:r w:rsidRPr="00EE19DE">
        <w:rPr>
          <w:highlight w:val="cyan"/>
          <w:u w:val="single"/>
        </w:rPr>
        <w:t>leads</w:t>
      </w:r>
      <w:r w:rsidRPr="006B4E33">
        <w:rPr>
          <w:u w:val="single"/>
        </w:rPr>
        <w:t xml:space="preserve"> the nation’s efforts for pandemic </w:t>
      </w:r>
      <w:r w:rsidRPr="006B4E33">
        <w:rPr>
          <w:iCs/>
          <w:u w:val="single"/>
          <w:bdr w:val="single" w:sz="8" w:space="0" w:color="auto"/>
        </w:rPr>
        <w:t>flu</w:t>
      </w:r>
      <w:r w:rsidRPr="006B4E33">
        <w:rPr>
          <w:u w:val="single"/>
        </w:rPr>
        <w:t xml:space="preserve"> and other public health preparedness activities and is the nation’s</w:t>
      </w:r>
      <w:r w:rsidRPr="006B4E33">
        <w:rPr>
          <w:sz w:val="16"/>
        </w:rPr>
        <w:t xml:space="preserve"> – </w:t>
      </w:r>
      <w:r w:rsidRPr="006B4E33">
        <w:rPr>
          <w:u w:val="single"/>
        </w:rPr>
        <w:t xml:space="preserve">and a </w:t>
      </w:r>
      <w:r w:rsidRPr="00EE19DE">
        <w:rPr>
          <w:iCs/>
          <w:highlight w:val="cyan"/>
          <w:u w:val="single"/>
          <w:bdr w:val="single" w:sz="8" w:space="0" w:color="auto"/>
        </w:rPr>
        <w:t>global</w:t>
      </w:r>
      <w:r w:rsidRPr="006B4E33">
        <w:rPr>
          <w:sz w:val="16"/>
        </w:rPr>
        <w:t xml:space="preserve"> – </w:t>
      </w:r>
      <w:r w:rsidRPr="00EE19DE">
        <w:rPr>
          <w:iCs/>
          <w:highlight w:val="cyan"/>
          <w:u w:val="single"/>
          <w:bdr w:val="single" w:sz="8" w:space="0" w:color="auto"/>
        </w:rPr>
        <w:t>expert resource</w:t>
      </w:r>
      <w:r w:rsidRPr="00EE19DE">
        <w:rPr>
          <w:sz w:val="16"/>
          <w:highlight w:val="cyan"/>
        </w:rPr>
        <w:t xml:space="preserve"> </w:t>
      </w:r>
      <w:r w:rsidRPr="00EE19DE">
        <w:rPr>
          <w:highlight w:val="cyan"/>
          <w:u w:val="single"/>
        </w:rPr>
        <w:t xml:space="preserve">and </w:t>
      </w:r>
      <w:r w:rsidRPr="00EE19DE">
        <w:rPr>
          <w:iCs/>
          <w:highlight w:val="cyan"/>
          <w:u w:val="single"/>
          <w:bdr w:val="single" w:sz="8" w:space="0" w:color="auto"/>
        </w:rPr>
        <w:t>response center</w:t>
      </w:r>
      <w:r w:rsidRPr="006B4E33">
        <w:rPr>
          <w:sz w:val="16"/>
        </w:rPr>
        <w:t xml:space="preserve">, </w:t>
      </w:r>
      <w:r w:rsidRPr="00EE19DE">
        <w:rPr>
          <w:highlight w:val="cyan"/>
          <w:u w:val="single"/>
        </w:rPr>
        <w:t>coordinating</w:t>
      </w:r>
      <w:r w:rsidRPr="006B4E33">
        <w:rPr>
          <w:u w:val="single"/>
        </w:rPr>
        <w:t xml:space="preserve"> communications and </w:t>
      </w:r>
      <w:r w:rsidRPr="00EE19DE">
        <w:rPr>
          <w:highlight w:val="cyan"/>
          <w:u w:val="single"/>
        </w:rPr>
        <w:t>action</w:t>
      </w:r>
      <w:r w:rsidRPr="006B4E33">
        <w:rPr>
          <w:u w:val="single"/>
        </w:rPr>
        <w:t xml:space="preserve"> and serving as the laboratory reference center</w:t>
      </w:r>
      <w:r w:rsidRPr="006B4E33">
        <w:rPr>
          <w:sz w:val="16"/>
        </w:rPr>
        <w:t xml:space="preserve">. States, communities and </w:t>
      </w:r>
      <w:r w:rsidRPr="006B4E33">
        <w:rPr>
          <w:iCs/>
          <w:u w:val="single"/>
          <w:bdr w:val="single" w:sz="8" w:space="0" w:color="auto"/>
        </w:rPr>
        <w:t xml:space="preserve">international </w:t>
      </w:r>
      <w:r w:rsidRPr="00EE19DE">
        <w:rPr>
          <w:iCs/>
          <w:highlight w:val="cyan"/>
          <w:u w:val="single"/>
          <w:bdr w:val="single" w:sz="8" w:space="0" w:color="auto"/>
        </w:rPr>
        <w:t>partners</w:t>
      </w:r>
      <w:r w:rsidRPr="00EE19DE">
        <w:rPr>
          <w:sz w:val="16"/>
          <w:highlight w:val="cyan"/>
        </w:rPr>
        <w:t xml:space="preserve"> </w:t>
      </w:r>
      <w:r w:rsidRPr="00EE19DE">
        <w:rPr>
          <w:highlight w:val="cyan"/>
          <w:u w:val="single"/>
        </w:rPr>
        <w:t>rely on CDC for</w:t>
      </w:r>
      <w:r w:rsidRPr="006B4E33">
        <w:rPr>
          <w:u w:val="single"/>
        </w:rPr>
        <w:t xml:space="preserve"> </w:t>
      </w:r>
      <w:r w:rsidRPr="006B4E33">
        <w:rPr>
          <w:iCs/>
          <w:u w:val="single"/>
          <w:bdr w:val="single" w:sz="8" w:space="0" w:color="auto"/>
        </w:rPr>
        <w:t xml:space="preserve">accurate </w:t>
      </w:r>
      <w:r w:rsidRPr="00EE19DE">
        <w:rPr>
          <w:iCs/>
          <w:highlight w:val="cyan"/>
          <w:u w:val="single"/>
          <w:bdr w:val="single" w:sz="8" w:space="0" w:color="auto"/>
        </w:rPr>
        <w:t>information</w:t>
      </w:r>
      <w:r w:rsidRPr="006B4E33">
        <w:rPr>
          <w:sz w:val="16"/>
        </w:rPr>
        <w:t xml:space="preserve">, </w:t>
      </w:r>
      <w:r w:rsidRPr="006B4E33">
        <w:rPr>
          <w:iCs/>
          <w:u w:val="single"/>
          <w:bdr w:val="single" w:sz="8" w:space="0" w:color="auto"/>
        </w:rPr>
        <w:t>direction</w:t>
      </w:r>
      <w:r w:rsidRPr="006B4E33">
        <w:rPr>
          <w:sz w:val="16"/>
        </w:rPr>
        <w:t xml:space="preserve"> </w:t>
      </w:r>
      <w:r w:rsidRPr="006B4E33">
        <w:rPr>
          <w:u w:val="single"/>
        </w:rPr>
        <w:t>and</w:t>
      </w:r>
      <w:r w:rsidRPr="006B4E33">
        <w:rPr>
          <w:sz w:val="16"/>
        </w:rPr>
        <w:t xml:space="preserve"> </w:t>
      </w:r>
      <w:r w:rsidRPr="006B4E33">
        <w:rPr>
          <w:iCs/>
          <w:u w:val="single"/>
          <w:bdr w:val="single" w:sz="8" w:space="0" w:color="auto"/>
        </w:rPr>
        <w:t>resources</w:t>
      </w:r>
      <w:r w:rsidRPr="006B4E33">
        <w:rPr>
          <w:sz w:val="16"/>
        </w:rPr>
        <w:t xml:space="preserve"> to ensure they can prepare, respond and recover from a crisis or disease outbreak. </w:t>
      </w:r>
    </w:p>
    <w:p w14:paraId="76184655" w14:textId="77777777" w:rsidR="00027D3F" w:rsidRPr="006B4E33" w:rsidRDefault="00027D3F" w:rsidP="00027D3F">
      <w:pPr>
        <w:rPr>
          <w:sz w:val="16"/>
        </w:rPr>
      </w:pPr>
      <w:r w:rsidRPr="00EE19DE">
        <w:rPr>
          <w:highlight w:val="cyan"/>
          <w:u w:val="single"/>
        </w:rPr>
        <w:t>CDC is also faced with</w:t>
      </w:r>
      <w:r w:rsidRPr="006B4E33">
        <w:rPr>
          <w:sz w:val="16"/>
        </w:rPr>
        <w:t xml:space="preserve"> other unprecedented challenges and responsibilities, including </w:t>
      </w:r>
      <w:r w:rsidRPr="00EE19DE">
        <w:rPr>
          <w:iCs/>
          <w:highlight w:val="cyan"/>
          <w:u w:val="single"/>
          <w:bdr w:val="single" w:sz="8" w:space="0" w:color="auto"/>
        </w:rPr>
        <w:t>chronic disease prevention</w:t>
      </w:r>
      <w:r w:rsidRPr="006B4E33">
        <w:rPr>
          <w:sz w:val="16"/>
        </w:rPr>
        <w:t xml:space="preserve">. Chronic and mental health conditions account for 90% of the country’s $4.5 trillion in annual health care costs, and many of these are preventable with appropriate support. As repeated outbreaks and emergencies have demonstrated, </w:t>
      </w:r>
      <w:r w:rsidRPr="00EE19DE">
        <w:rPr>
          <w:iCs/>
          <w:highlight w:val="cyan"/>
          <w:u w:val="single"/>
          <w:bdr w:val="single" w:sz="8" w:space="0" w:color="auto"/>
        </w:rPr>
        <w:t>chronic</w:t>
      </w:r>
      <w:r w:rsidRPr="006B4E33">
        <w:rPr>
          <w:iCs/>
          <w:u w:val="single"/>
          <w:bdr w:val="single" w:sz="8" w:space="0" w:color="auto"/>
        </w:rPr>
        <w:t xml:space="preserve"> diseases</w:t>
      </w:r>
      <w:r w:rsidRPr="006B4E33">
        <w:rPr>
          <w:sz w:val="16"/>
        </w:rPr>
        <w:t xml:space="preserve"> </w:t>
      </w:r>
      <w:r w:rsidRPr="00EE19DE">
        <w:rPr>
          <w:highlight w:val="cyan"/>
          <w:u w:val="single"/>
        </w:rPr>
        <w:t>and infectious</w:t>
      </w:r>
      <w:r w:rsidRPr="006B4E33">
        <w:rPr>
          <w:u w:val="single"/>
        </w:rPr>
        <w:t xml:space="preserve"> diseases </w:t>
      </w:r>
      <w:r w:rsidRPr="00EE19DE">
        <w:rPr>
          <w:highlight w:val="cyan"/>
          <w:u w:val="single"/>
        </w:rPr>
        <w:t>are</w:t>
      </w:r>
      <w:r w:rsidRPr="006B4E33">
        <w:rPr>
          <w:u w:val="single"/>
        </w:rPr>
        <w:t xml:space="preserve"> </w:t>
      </w:r>
      <w:r w:rsidRPr="006B4E33">
        <w:rPr>
          <w:iCs/>
          <w:u w:val="single"/>
          <w:bdr w:val="single" w:sz="8" w:space="0" w:color="auto"/>
        </w:rPr>
        <w:t xml:space="preserve">inextricably </w:t>
      </w:r>
      <w:r w:rsidRPr="00EE19DE">
        <w:rPr>
          <w:iCs/>
          <w:highlight w:val="cyan"/>
          <w:u w:val="single"/>
          <w:bdr w:val="single" w:sz="8" w:space="0" w:color="auto"/>
        </w:rPr>
        <w:t>linked</w:t>
      </w:r>
      <w:r w:rsidRPr="006B4E33">
        <w:rPr>
          <w:sz w:val="16"/>
        </w:rPr>
        <w:t xml:space="preserve">. </w:t>
      </w:r>
      <w:r w:rsidRPr="006B4E33">
        <w:rPr>
          <w:u w:val="single"/>
        </w:rPr>
        <w:t xml:space="preserve">Good </w:t>
      </w:r>
      <w:r w:rsidRPr="006B4E33">
        <w:rPr>
          <w:iCs/>
          <w:u w:val="single"/>
          <w:bdr w:val="single" w:sz="8" w:space="0" w:color="auto"/>
        </w:rPr>
        <w:t>underlying health</w:t>
      </w:r>
      <w:r w:rsidRPr="006B4E33">
        <w:rPr>
          <w:u w:val="single"/>
        </w:rPr>
        <w:t xml:space="preserve"> is a critical component to preventing </w:t>
      </w:r>
      <w:r w:rsidRPr="006B4E33">
        <w:rPr>
          <w:iCs/>
          <w:u w:val="single"/>
          <w:bdr w:val="single" w:sz="8" w:space="0" w:color="auto"/>
        </w:rPr>
        <w:t>severe infection</w:t>
      </w:r>
      <w:r w:rsidRPr="006B4E33">
        <w:rPr>
          <w:sz w:val="16"/>
        </w:rPr>
        <w:t xml:space="preserve"> and death </w:t>
      </w:r>
      <w:r w:rsidRPr="006B4E33">
        <w:rPr>
          <w:u w:val="single"/>
        </w:rPr>
        <w:t xml:space="preserve">from </w:t>
      </w:r>
      <w:r w:rsidRPr="006B4E33">
        <w:rPr>
          <w:iCs/>
          <w:u w:val="single"/>
          <w:bdr w:val="single" w:sz="8" w:space="0" w:color="auto"/>
        </w:rPr>
        <w:t>communicable diseases</w:t>
      </w:r>
      <w:r w:rsidRPr="006B4E33">
        <w:rPr>
          <w:sz w:val="16"/>
        </w:rPr>
        <w:t xml:space="preserve">. </w:t>
      </w:r>
      <w:r w:rsidRPr="00EE19DE">
        <w:rPr>
          <w:iCs/>
          <w:highlight w:val="cyan"/>
          <w:u w:val="single"/>
          <w:bdr w:val="single" w:sz="8" w:space="0" w:color="auto"/>
        </w:rPr>
        <w:t>CDC’s</w:t>
      </w:r>
      <w:r w:rsidRPr="006B4E33">
        <w:rPr>
          <w:sz w:val="16"/>
        </w:rPr>
        <w:t xml:space="preserve"> experts and </w:t>
      </w:r>
      <w:r w:rsidRPr="00EE19DE">
        <w:rPr>
          <w:highlight w:val="cyan"/>
          <w:u w:val="single"/>
        </w:rPr>
        <w:t>programs work</w:t>
      </w:r>
      <w:r w:rsidRPr="006B4E33">
        <w:rPr>
          <w:sz w:val="16"/>
        </w:rPr>
        <w:t xml:space="preserve"> in a closely coordinated manner </w:t>
      </w:r>
      <w:r w:rsidRPr="00EE19DE">
        <w:rPr>
          <w:highlight w:val="cyan"/>
          <w:u w:val="single"/>
        </w:rPr>
        <w:t>to protect</w:t>
      </w:r>
      <w:r w:rsidRPr="006B4E33">
        <w:rPr>
          <w:u w:val="single"/>
        </w:rPr>
        <w:t xml:space="preserve"> all</w:t>
      </w:r>
      <w:r w:rsidRPr="006B4E33">
        <w:rPr>
          <w:sz w:val="16"/>
        </w:rPr>
        <w:t xml:space="preserve"> of our communities </w:t>
      </w:r>
      <w:r w:rsidRPr="006B4E33">
        <w:rPr>
          <w:u w:val="single"/>
        </w:rPr>
        <w:t xml:space="preserve">from these </w:t>
      </w:r>
      <w:r w:rsidRPr="006B4E33">
        <w:rPr>
          <w:iCs/>
          <w:u w:val="single"/>
          <w:bdr w:val="single" w:sz="8" w:space="0" w:color="auto"/>
        </w:rPr>
        <w:t>multifaceted threats</w:t>
      </w:r>
      <w:r w:rsidRPr="006B4E33">
        <w:rPr>
          <w:sz w:val="16"/>
        </w:rPr>
        <w:t xml:space="preserve">. </w:t>
      </w:r>
    </w:p>
    <w:p w14:paraId="1C4F216B" w14:textId="77777777" w:rsidR="00027D3F" w:rsidRPr="006B4E33" w:rsidRDefault="00027D3F" w:rsidP="00027D3F">
      <w:pPr>
        <w:rPr>
          <w:sz w:val="16"/>
        </w:rPr>
      </w:pPr>
      <w:r w:rsidRPr="006B4E33">
        <w:rPr>
          <w:u w:val="single"/>
        </w:rPr>
        <w:t xml:space="preserve">CDC </w:t>
      </w:r>
      <w:r w:rsidRPr="00EE19DE">
        <w:rPr>
          <w:highlight w:val="cyan"/>
          <w:u w:val="single"/>
        </w:rPr>
        <w:t xml:space="preserve">addresses the </w:t>
      </w:r>
      <w:r w:rsidRPr="00EE19DE">
        <w:rPr>
          <w:iCs/>
          <w:highlight w:val="cyan"/>
          <w:u w:val="single"/>
          <w:bdr w:val="single" w:sz="8" w:space="0" w:color="auto"/>
        </w:rPr>
        <w:t>leading causes</w:t>
      </w:r>
      <w:r w:rsidRPr="00EE19DE">
        <w:rPr>
          <w:highlight w:val="cyan"/>
          <w:u w:val="single"/>
        </w:rPr>
        <w:t xml:space="preserve"> of </w:t>
      </w:r>
      <w:r w:rsidRPr="00EE19DE">
        <w:rPr>
          <w:iCs/>
          <w:highlight w:val="cyan"/>
          <w:u w:val="single"/>
          <w:bdr w:val="single" w:sz="8" w:space="0" w:color="auto"/>
        </w:rPr>
        <w:t>death</w:t>
      </w:r>
      <w:r w:rsidRPr="006B4E33">
        <w:rPr>
          <w:sz w:val="16"/>
        </w:rPr>
        <w:t xml:space="preserve"> and disability by supporting this critical work across the country and in every state. No other federal agency or private entity can substitute for the expertise, technical assistance, data and research that CDC provides to jurisdiction and partners. </w:t>
      </w:r>
      <w:r w:rsidRPr="006B4E33">
        <w:rPr>
          <w:u w:val="single"/>
        </w:rPr>
        <w:t xml:space="preserve">CDC funds programs for strengthening public health infrastructure at </w:t>
      </w:r>
      <w:r w:rsidRPr="006B4E33">
        <w:rPr>
          <w:iCs/>
          <w:u w:val="single"/>
          <w:bdr w:val="single" w:sz="8" w:space="0" w:color="auto"/>
        </w:rPr>
        <w:t>all levels</w:t>
      </w:r>
      <w:r w:rsidRPr="006B4E33">
        <w:rPr>
          <w:sz w:val="16"/>
        </w:rPr>
        <w:t xml:space="preserve">; public health emergency preparedness at all levels; strengthening and expanding the public health workforce; injury prevention; suicide prevention, including among the nation’s veterans; global health security; health promotion in schools and workplaces; the prevention of diabetes, heart disease, stroke, cancer, lung disease and other chronic diseases; tobacco prevention and control; nutrition and physical activity; immunizations; HIV, STI, tuberculosis and hepatitis prevention; prevention of vector-borne diseases; environmental health, including the prevention of childhood lead poisoning and implementing community-based climate and severe weather adaptation strategies; oral health; reducing health disparities; preventing maternal and infant mortality and improving birth outcomes; sickle cell disease data collection; preventing antimicrobial resistance; drug overdose prevention; improving the health and quality of life of individuals with disabilities; Alzheimer’s disease prevention and awareness; vision and eye health, public health research and health statistics and harmonizing clinical laboratory test results. </w:t>
      </w:r>
    </w:p>
    <w:p w14:paraId="1AA0B53B" w14:textId="2A6F9DDE" w:rsidR="00AE0C06" w:rsidRDefault="00254D32" w:rsidP="00AE0C06">
      <w:pPr>
        <w:pStyle w:val="Heading3"/>
      </w:pPr>
      <w:r>
        <w:t>4</w:t>
      </w:r>
    </w:p>
    <w:p w14:paraId="22554F95" w14:textId="77777777" w:rsidR="00AE0C06" w:rsidRDefault="00AE0C06" w:rsidP="00AE0C06">
      <w:pPr>
        <w:pStyle w:val="Heading4"/>
      </w:pPr>
      <w:r>
        <w:t xml:space="preserve">AI will shift to a profit center in 2026 based on the promise of human replacement. </w:t>
      </w:r>
    </w:p>
    <w:p w14:paraId="3DDAD4FB" w14:textId="77777777" w:rsidR="00AE0C06" w:rsidRDefault="00AE0C06" w:rsidP="00AE0C06">
      <w:r>
        <w:t xml:space="preserve">Joohee </w:t>
      </w:r>
      <w:r>
        <w:rPr>
          <w:rStyle w:val="Style13ptBold"/>
        </w:rPr>
        <w:t>McClelland 12/31</w:t>
      </w:r>
      <w:r>
        <w:t>, McClelland is Managing Partner of IBM Consulting Asia Pacific, former McKinsey consultant leading digital transformation initiatives, "IBM: AI shifts from hype to profit engine, bubble risks loom," The Nation Thailand, 12/31/2025, https://www.nationthailand.com/business/tech/40060619</w:t>
      </w:r>
    </w:p>
    <w:p w14:paraId="0F297076" w14:textId="77777777" w:rsidR="00AE0C06" w:rsidRDefault="00AE0C06" w:rsidP="00AE0C06">
      <w:r>
        <w:rPr>
          <w:sz w:val="16"/>
        </w:rPr>
        <w:t>IBM: AI shifts from hype to profit engine, bubble risks loom</w:t>
      </w:r>
    </w:p>
    <w:p w14:paraId="43CC1916" w14:textId="77777777" w:rsidR="00AE0C06" w:rsidRPr="00EB4675" w:rsidRDefault="00AE0C06" w:rsidP="00AE0C06">
      <w:r w:rsidRPr="00EE19DE">
        <w:rPr>
          <w:rStyle w:val="StyleUnderline"/>
          <w:highlight w:val="cyan"/>
        </w:rPr>
        <w:t>AI is changing</w:t>
      </w:r>
      <w:r w:rsidRPr="00EB4675">
        <w:rPr>
          <w:rStyle w:val="StyleUnderline"/>
        </w:rPr>
        <w:t xml:space="preserve"> status </w:t>
      </w:r>
      <w:r w:rsidRPr="00EE19DE">
        <w:rPr>
          <w:rStyle w:val="StyleUnderline"/>
          <w:highlight w:val="cyan"/>
        </w:rPr>
        <w:t xml:space="preserve">from </w:t>
      </w:r>
      <w:r w:rsidRPr="00EE19DE">
        <w:rPr>
          <w:rStyle w:val="Emphasis"/>
          <w:highlight w:val="cyan"/>
        </w:rPr>
        <w:t>experiment</w:t>
      </w:r>
      <w:r w:rsidRPr="00EB4675">
        <w:rPr>
          <w:rStyle w:val="StyleUnderline"/>
        </w:rPr>
        <w:t>al</w:t>
      </w:r>
      <w:r>
        <w:rPr>
          <w:rStyle w:val="StyleUnderline"/>
        </w:rPr>
        <w:t xml:space="preserve"> technology </w:t>
      </w:r>
      <w:r w:rsidRPr="00EE19DE">
        <w:rPr>
          <w:rStyle w:val="StyleUnderline"/>
          <w:highlight w:val="cyan"/>
        </w:rPr>
        <w:t>to</w:t>
      </w:r>
      <w:r>
        <w:rPr>
          <w:rStyle w:val="StyleUnderline"/>
        </w:rPr>
        <w:t xml:space="preserve"> a core mechanism for </w:t>
      </w:r>
      <w:r w:rsidRPr="00EB4675">
        <w:rPr>
          <w:rStyle w:val="Emphasis"/>
        </w:rPr>
        <w:t xml:space="preserve">generating </w:t>
      </w:r>
      <w:r w:rsidRPr="00EE19DE">
        <w:rPr>
          <w:rStyle w:val="Emphasis"/>
          <w:highlight w:val="cyan"/>
        </w:rPr>
        <w:t>revenue</w:t>
      </w:r>
      <w:r>
        <w:rPr>
          <w:rStyle w:val="StyleUnderline"/>
        </w:rPr>
        <w:t xml:space="preserve"> and </w:t>
      </w:r>
      <w:r>
        <w:rPr>
          <w:rStyle w:val="Emphasis"/>
        </w:rPr>
        <w:t>new business models</w:t>
      </w:r>
      <w:r>
        <w:rPr>
          <w:sz w:val="16"/>
        </w:rPr>
        <w:t xml:space="preserve">. IBM points out that </w:t>
      </w:r>
      <w:r w:rsidRPr="00EE19DE">
        <w:rPr>
          <w:rStyle w:val="StyleUnderline"/>
          <w:highlight w:val="cyan"/>
        </w:rPr>
        <w:t>it will</w:t>
      </w:r>
      <w:r>
        <w:rPr>
          <w:rStyle w:val="StyleUnderline"/>
        </w:rPr>
        <w:t xml:space="preserve"> come in and </w:t>
      </w:r>
      <w:r w:rsidRPr="00EE19DE">
        <w:rPr>
          <w:rStyle w:val="StyleUnderline"/>
          <w:highlight w:val="cyan"/>
        </w:rPr>
        <w:t>transform</w:t>
      </w:r>
      <w:r w:rsidRPr="00EB4675">
        <w:rPr>
          <w:rStyle w:val="StyleUnderline"/>
        </w:rPr>
        <w:t xml:space="preserve"> </w:t>
      </w:r>
      <w:r w:rsidRPr="00EB4675">
        <w:rPr>
          <w:rStyle w:val="Emphasis"/>
        </w:rPr>
        <w:t xml:space="preserve">five </w:t>
      </w:r>
      <w:r w:rsidRPr="00EE19DE">
        <w:rPr>
          <w:rStyle w:val="Emphasis"/>
          <w:highlight w:val="cyan"/>
        </w:rPr>
        <w:t>key industries</w:t>
      </w:r>
      <w:r w:rsidRPr="00EB4675">
        <w:rPr>
          <w:rStyle w:val="StyleUnderline"/>
        </w:rPr>
        <w:t xml:space="preserve"> in Asia</w:t>
      </w:r>
      <w:r w:rsidRPr="00EB4675">
        <w:rPr>
          <w:sz w:val="16"/>
        </w:rPr>
        <w:t xml:space="preserve">. Development from Generative AI to Agentic AI, which can decide and act by itself, makes AI investment become a necessary cost for survival in competition. </w:t>
      </w:r>
      <w:r w:rsidRPr="00EB4675">
        <w:rPr>
          <w:rStyle w:val="StyleUnderline"/>
        </w:rPr>
        <w:t>There is concern about the risk of an AI bubble in the market</w:t>
      </w:r>
      <w:r w:rsidRPr="00EB4675">
        <w:rPr>
          <w:sz w:val="16"/>
        </w:rPr>
        <w:t xml:space="preserve">, </w:t>
      </w:r>
      <w:r w:rsidRPr="00EB4675">
        <w:rPr>
          <w:rStyle w:val="StyleUnderline"/>
        </w:rPr>
        <w:t xml:space="preserve">due to </w:t>
      </w:r>
      <w:r w:rsidRPr="00EB4675">
        <w:rPr>
          <w:rStyle w:val="Emphasis"/>
        </w:rPr>
        <w:t>massive spending</w:t>
      </w:r>
      <w:r w:rsidRPr="00EB4675">
        <w:rPr>
          <w:rStyle w:val="StyleUnderline"/>
        </w:rPr>
        <w:t xml:space="preserve"> by technology companies and investors</w:t>
      </w:r>
      <w:r w:rsidRPr="00EB4675">
        <w:rPr>
          <w:sz w:val="16"/>
        </w:rPr>
        <w:t xml:space="preserve">, </w:t>
      </w:r>
      <w:r w:rsidRPr="00EB4675">
        <w:rPr>
          <w:rStyle w:val="StyleUnderline"/>
        </w:rPr>
        <w:t xml:space="preserve">while it is still unclear whether it will </w:t>
      </w:r>
      <w:r w:rsidRPr="00EB4675">
        <w:rPr>
          <w:rStyle w:val="Emphasis"/>
        </w:rPr>
        <w:t>generate returns</w:t>
      </w:r>
      <w:r w:rsidRPr="00EB4675">
        <w:rPr>
          <w:rStyle w:val="StyleUnderline"/>
        </w:rPr>
        <w:t xml:space="preserve"> as expected.</w:t>
      </w:r>
    </w:p>
    <w:p w14:paraId="07EB4001" w14:textId="77777777" w:rsidR="00AE0C06" w:rsidRDefault="00AE0C06" w:rsidP="00AE0C06">
      <w:r w:rsidRPr="00EB4675">
        <w:rPr>
          <w:sz w:val="16"/>
        </w:rPr>
        <w:t xml:space="preserve">If it is said that </w:t>
      </w:r>
      <w:r w:rsidRPr="00EB4675">
        <w:rPr>
          <w:rStyle w:val="StyleUnderline"/>
        </w:rPr>
        <w:t>2025 was the year of artificial intelligence</w:t>
      </w:r>
      <w:r w:rsidRPr="00EB4675">
        <w:rPr>
          <w:sz w:val="16"/>
        </w:rPr>
        <w:t xml:space="preserve">, or AI, </w:t>
      </w:r>
      <w:r w:rsidRPr="00EB4675">
        <w:rPr>
          <w:rStyle w:val="StyleUnderline"/>
        </w:rPr>
        <w:t>that would not be an exaggeration</w:t>
      </w:r>
      <w:r w:rsidRPr="00EB4675">
        <w:rPr>
          <w:sz w:val="16"/>
        </w:rPr>
        <w:t xml:space="preserve">, </w:t>
      </w:r>
      <w:r w:rsidRPr="00EB4675">
        <w:rPr>
          <w:rStyle w:val="StyleUnderline"/>
        </w:rPr>
        <w:t xml:space="preserve">because it was the year AI became involved in human life to an extent </w:t>
      </w:r>
      <w:r w:rsidRPr="00EB4675">
        <w:rPr>
          <w:rStyle w:val="Emphasis"/>
        </w:rPr>
        <w:t>never seen before in almost every aspect</w:t>
      </w:r>
      <w:r w:rsidRPr="00EB4675">
        <w:rPr>
          <w:sz w:val="16"/>
        </w:rPr>
        <w:t>, from daily life to the global economy and geopolitics. Meanwhile,</w:t>
      </w:r>
      <w:r>
        <w:rPr>
          <w:sz w:val="16"/>
        </w:rPr>
        <w:t xml:space="preserve"> </w:t>
      </w:r>
      <w:r w:rsidRPr="00EB4675">
        <w:rPr>
          <w:rStyle w:val="StyleUnderline"/>
        </w:rPr>
        <w:t>20</w:t>
      </w:r>
      <w:r w:rsidRPr="00EE19DE">
        <w:rPr>
          <w:rStyle w:val="Emphasis"/>
          <w:highlight w:val="cyan"/>
        </w:rPr>
        <w:t>26</w:t>
      </w:r>
      <w:r w:rsidRPr="00EE19DE">
        <w:rPr>
          <w:rStyle w:val="StyleUnderline"/>
          <w:highlight w:val="cyan"/>
        </w:rPr>
        <w:t xml:space="preserve"> will be the </w:t>
      </w:r>
      <w:r w:rsidRPr="00EE19DE">
        <w:rPr>
          <w:rStyle w:val="Emphasis"/>
          <w:highlight w:val="cyan"/>
        </w:rPr>
        <w:t>year AI</w:t>
      </w:r>
      <w:r w:rsidRPr="00EE19DE">
        <w:rPr>
          <w:rStyle w:val="StyleUnderline"/>
          <w:highlight w:val="cyan"/>
        </w:rPr>
        <w:t xml:space="preserve"> is</w:t>
      </w:r>
      <w:r>
        <w:rPr>
          <w:rStyle w:val="StyleUnderline"/>
        </w:rPr>
        <w:t xml:space="preserve"> tested as “</w:t>
      </w:r>
      <w:r w:rsidRPr="00EE19DE">
        <w:rPr>
          <w:rStyle w:val="Emphasis"/>
          <w:highlight w:val="cyan"/>
        </w:rPr>
        <w:t>the real thing</w:t>
      </w:r>
      <w:r w:rsidRPr="00EE19DE">
        <w:rPr>
          <w:rStyle w:val="StyleUnderline"/>
          <w:highlight w:val="cyan"/>
        </w:rPr>
        <w:t xml:space="preserve">”, which must deliver </w:t>
      </w:r>
      <w:r w:rsidRPr="00EE19DE">
        <w:rPr>
          <w:rStyle w:val="Emphasis"/>
          <w:highlight w:val="cyan"/>
        </w:rPr>
        <w:t>business</w:t>
      </w:r>
      <w:r>
        <w:rPr>
          <w:rStyle w:val="StyleUnderline"/>
        </w:rPr>
        <w:t xml:space="preserve">, </w:t>
      </w:r>
      <w:r>
        <w:rPr>
          <w:rStyle w:val="Emphasis"/>
        </w:rPr>
        <w:t>economic</w:t>
      </w:r>
      <w:r>
        <w:rPr>
          <w:rStyle w:val="StyleUnderline"/>
        </w:rPr>
        <w:t xml:space="preserve"> and </w:t>
      </w:r>
      <w:r>
        <w:rPr>
          <w:rStyle w:val="Emphasis"/>
        </w:rPr>
        <w:t>policy</w:t>
      </w:r>
      <w:r>
        <w:rPr>
          <w:rStyle w:val="StyleUnderline"/>
        </w:rPr>
        <w:t xml:space="preserve"> </w:t>
      </w:r>
      <w:r w:rsidRPr="00EE19DE">
        <w:rPr>
          <w:rStyle w:val="Emphasis"/>
          <w:highlight w:val="cyan"/>
        </w:rPr>
        <w:t>outcomes</w:t>
      </w:r>
      <w:r>
        <w:rPr>
          <w:rStyle w:val="StyleUnderline"/>
        </w:rPr>
        <w:t xml:space="preserve"> in concrete form.</w:t>
      </w:r>
    </w:p>
    <w:p w14:paraId="67032620" w14:textId="77777777" w:rsidR="00AE0C06" w:rsidRDefault="00AE0C06" w:rsidP="00AE0C06">
      <w:r>
        <w:rPr>
          <w:rStyle w:val="StyleUnderline"/>
        </w:rPr>
        <w:t xml:space="preserve">2026 may be the beginning of </w:t>
      </w:r>
      <w:r w:rsidRPr="00EE19DE">
        <w:rPr>
          <w:rStyle w:val="Emphasis"/>
          <w:highlight w:val="cyan"/>
        </w:rPr>
        <w:t>shedding the</w:t>
      </w:r>
      <w:r>
        <w:rPr>
          <w:rStyle w:val="Emphasis"/>
        </w:rPr>
        <w:t xml:space="preserve"> old </w:t>
      </w:r>
      <w:r w:rsidRPr="00EE19DE">
        <w:rPr>
          <w:rStyle w:val="Emphasis"/>
          <w:highlight w:val="cyan"/>
        </w:rPr>
        <w:t>image</w:t>
      </w:r>
      <w:r w:rsidRPr="00EE19DE">
        <w:rPr>
          <w:rStyle w:val="StyleUnderline"/>
          <w:highlight w:val="cyan"/>
        </w:rPr>
        <w:t xml:space="preserve"> of</w:t>
      </w:r>
      <w:r w:rsidRPr="00EB4675">
        <w:rPr>
          <w:rStyle w:val="StyleUnderline"/>
        </w:rPr>
        <w:t xml:space="preserve"> AI as </w:t>
      </w:r>
      <w:r w:rsidRPr="00EE19DE">
        <w:rPr>
          <w:rStyle w:val="StyleUnderline"/>
          <w:highlight w:val="cyan"/>
        </w:rPr>
        <w:t xml:space="preserve">a </w:t>
      </w:r>
      <w:r w:rsidRPr="00EE19DE">
        <w:rPr>
          <w:rStyle w:val="Emphasis"/>
          <w:highlight w:val="cyan"/>
        </w:rPr>
        <w:t>pilot project</w:t>
      </w:r>
      <w:r>
        <w:rPr>
          <w:rStyle w:val="Emphasis"/>
        </w:rPr>
        <w:t xml:space="preserve"> or a tool to raise productivity and reduce costs for repetitive tasks</w:t>
      </w:r>
      <w:r>
        <w:rPr>
          <w:sz w:val="16"/>
        </w:rPr>
        <w:t xml:space="preserve">, </w:t>
      </w:r>
      <w:r w:rsidRPr="00EE19DE">
        <w:rPr>
          <w:rStyle w:val="StyleUnderline"/>
          <w:highlight w:val="cyan"/>
        </w:rPr>
        <w:t>and</w:t>
      </w:r>
      <w:r w:rsidRPr="00EB4675">
        <w:rPr>
          <w:rStyle w:val="StyleUnderline"/>
        </w:rPr>
        <w:t xml:space="preserve"> entering an era in which AI becomes an </w:t>
      </w:r>
      <w:r w:rsidRPr="00EB4675">
        <w:rPr>
          <w:rStyle w:val="Emphasis"/>
        </w:rPr>
        <w:t>important mechanism</w:t>
      </w:r>
      <w:r w:rsidRPr="00EB4675">
        <w:rPr>
          <w:rStyle w:val="StyleUnderline"/>
        </w:rPr>
        <w:t xml:space="preserve"> for creating new business models,</w:t>
      </w:r>
      <w:r>
        <w:rPr>
          <w:rStyle w:val="StyleUnderline"/>
        </w:rPr>
        <w:t xml:space="preserve"> </w:t>
      </w:r>
      <w:r w:rsidRPr="00EE19DE">
        <w:rPr>
          <w:rStyle w:val="StyleUnderline"/>
          <w:highlight w:val="cyan"/>
        </w:rPr>
        <w:t>creating</w:t>
      </w:r>
      <w:r w:rsidRPr="00EB4675">
        <w:rPr>
          <w:rStyle w:val="StyleUnderline"/>
        </w:rPr>
        <w:t xml:space="preserve"> </w:t>
      </w:r>
      <w:r w:rsidRPr="00EB4675">
        <w:rPr>
          <w:rStyle w:val="Emphasis"/>
        </w:rPr>
        <w:t xml:space="preserve">new </w:t>
      </w:r>
      <w:r w:rsidRPr="00EE19DE">
        <w:rPr>
          <w:rStyle w:val="Emphasis"/>
          <w:highlight w:val="cyan"/>
        </w:rPr>
        <w:t>revenue</w:t>
      </w:r>
      <w:r w:rsidRPr="00EB4675">
        <w:rPr>
          <w:rStyle w:val="Emphasis"/>
        </w:rPr>
        <w:t xml:space="preserve"> streams</w:t>
      </w:r>
      <w:r w:rsidRPr="00EB4675">
        <w:rPr>
          <w:rStyle w:val="StyleUnderline"/>
        </w:rPr>
        <w:t xml:space="preserve">, </w:t>
      </w:r>
      <w:r w:rsidRPr="00EE19DE">
        <w:rPr>
          <w:rStyle w:val="StyleUnderline"/>
          <w:highlight w:val="cyan"/>
        </w:rPr>
        <w:t>and</w:t>
      </w:r>
      <w:r>
        <w:rPr>
          <w:rStyle w:val="StyleUnderline"/>
        </w:rPr>
        <w:t xml:space="preserve"> determining </w:t>
      </w:r>
      <w:r w:rsidRPr="00EE19DE">
        <w:rPr>
          <w:rStyle w:val="Emphasis"/>
          <w:highlight w:val="cyan"/>
        </w:rPr>
        <w:t>competitive advantage</w:t>
      </w:r>
      <w:r>
        <w:rPr>
          <w:rStyle w:val="StyleUnderline"/>
        </w:rPr>
        <w:t xml:space="preserve"> in the digital era.</w:t>
      </w:r>
    </w:p>
    <w:p w14:paraId="7EDA8990" w14:textId="77777777" w:rsidR="00AE0C06" w:rsidRDefault="00AE0C06" w:rsidP="00AE0C06">
      <w:r w:rsidRPr="00EB4675">
        <w:rPr>
          <w:rStyle w:val="StyleUnderline"/>
        </w:rPr>
        <w:t>This is consistent with a study finding</w:t>
      </w:r>
      <w:r>
        <w:rPr>
          <w:rStyle w:val="StyleUnderline"/>
        </w:rPr>
        <w:t xml:space="preserve"> that </w:t>
      </w:r>
      <w:r w:rsidRPr="00EE19DE">
        <w:rPr>
          <w:rStyle w:val="Emphasis"/>
          <w:highlight w:val="cyan"/>
        </w:rPr>
        <w:t>95% of senior exec</w:t>
      </w:r>
      <w:r w:rsidRPr="00EB4675">
        <w:rPr>
          <w:rStyle w:val="StyleUnderline"/>
        </w:rPr>
        <w:t>utive</w:t>
      </w:r>
      <w:r w:rsidRPr="00EE19DE">
        <w:rPr>
          <w:rStyle w:val="Emphasis"/>
          <w:highlight w:val="cyan"/>
        </w:rPr>
        <w:t>s</w:t>
      </w:r>
      <w:r w:rsidRPr="00EB4675">
        <w:rPr>
          <w:rStyle w:val="StyleUnderline"/>
        </w:rPr>
        <w:t xml:space="preserve"> worldwide </w:t>
      </w:r>
      <w:r w:rsidRPr="00EE19DE">
        <w:rPr>
          <w:rStyle w:val="StyleUnderline"/>
          <w:highlight w:val="cyan"/>
        </w:rPr>
        <w:t>see</w:t>
      </w:r>
      <w:r>
        <w:rPr>
          <w:rStyle w:val="StyleUnderline"/>
        </w:rPr>
        <w:t xml:space="preserve"> that </w:t>
      </w:r>
      <w:r w:rsidRPr="00EB4675">
        <w:rPr>
          <w:rStyle w:val="StyleUnderline"/>
        </w:rPr>
        <w:t xml:space="preserve">within this year </w:t>
      </w:r>
      <w:r w:rsidRPr="00EE19DE">
        <w:rPr>
          <w:rStyle w:val="StyleUnderline"/>
          <w:highlight w:val="cyan"/>
        </w:rPr>
        <w:t>AI will</w:t>
      </w:r>
      <w:r>
        <w:rPr>
          <w:rStyle w:val="StyleUnderline"/>
        </w:rPr>
        <w:t xml:space="preserve"> be able to </w:t>
      </w:r>
      <w:r w:rsidRPr="00EE19DE">
        <w:rPr>
          <w:rStyle w:val="Emphasis"/>
          <w:highlight w:val="cyan"/>
        </w:rPr>
        <w:t>generate revenue</w:t>
      </w:r>
      <w:r>
        <w:rPr>
          <w:rStyle w:val="StyleUnderline"/>
        </w:rPr>
        <w:t xml:space="preserve"> back </w:t>
      </w:r>
      <w:r w:rsidRPr="00EE19DE">
        <w:rPr>
          <w:rStyle w:val="StyleUnderline"/>
          <w:highlight w:val="cyan"/>
        </w:rPr>
        <w:t xml:space="preserve">to </w:t>
      </w:r>
      <w:r w:rsidRPr="00EE19DE">
        <w:rPr>
          <w:rStyle w:val="Emphasis"/>
          <w:highlight w:val="cyan"/>
        </w:rPr>
        <w:t>replace</w:t>
      </w:r>
      <w:r>
        <w:rPr>
          <w:rStyle w:val="StyleUnderline"/>
        </w:rPr>
        <w:t xml:space="preserve"> the </w:t>
      </w:r>
      <w:r w:rsidRPr="00EE19DE">
        <w:rPr>
          <w:rStyle w:val="Emphasis"/>
          <w:highlight w:val="cyan"/>
        </w:rPr>
        <w:t>money invested</w:t>
      </w:r>
      <w:r>
        <w:rPr>
          <w:sz w:val="16"/>
        </w:rPr>
        <w:t xml:space="preserve"> (self-fund), </w:t>
      </w:r>
      <w:r>
        <w:rPr>
          <w:rStyle w:val="StyleUnderline"/>
        </w:rPr>
        <w:t>at least in part.</w:t>
      </w:r>
    </w:p>
    <w:p w14:paraId="20DC67C1" w14:textId="77777777" w:rsidR="00AE0C06" w:rsidRPr="00EB4675" w:rsidRDefault="00AE0C06" w:rsidP="00AE0C06">
      <w:r w:rsidRPr="00EB4675">
        <w:rPr>
          <w:rStyle w:val="StyleUnderline"/>
        </w:rPr>
        <w:t>The report</w:t>
      </w:r>
      <w:r w:rsidRPr="00EB4675">
        <w:rPr>
          <w:sz w:val="16"/>
        </w:rPr>
        <w:t xml:space="preserve"> APAC AI Outlook 2026: Transferable Value Across Industries, co-developed by IBM’s Institute for Business Value (IBV), </w:t>
      </w:r>
      <w:r w:rsidRPr="00EB4675">
        <w:rPr>
          <w:rStyle w:val="StyleUnderline"/>
        </w:rPr>
        <w:t xml:space="preserve">reflects </w:t>
      </w:r>
      <w:r w:rsidRPr="00EB4675">
        <w:rPr>
          <w:rStyle w:val="Emphasis"/>
        </w:rPr>
        <w:t>AI trends</w:t>
      </w:r>
      <w:r w:rsidRPr="00EB4675">
        <w:rPr>
          <w:rStyle w:val="StyleUnderline"/>
        </w:rPr>
        <w:t xml:space="preserve"> through a business lens in </w:t>
      </w:r>
      <w:r w:rsidRPr="00EB4675">
        <w:rPr>
          <w:rStyle w:val="Emphasis"/>
        </w:rPr>
        <w:t>five main industries</w:t>
      </w:r>
      <w:r w:rsidRPr="00EB4675">
        <w:rPr>
          <w:rStyle w:val="StyleUnderline"/>
        </w:rPr>
        <w:t xml:space="preserve"> of the region, covering </w:t>
      </w:r>
      <w:r w:rsidRPr="00EB4675">
        <w:rPr>
          <w:rStyle w:val="Emphasis"/>
        </w:rPr>
        <w:t>finance</w:t>
      </w:r>
      <w:r w:rsidRPr="00EB4675">
        <w:rPr>
          <w:rStyle w:val="StyleUnderline"/>
        </w:rPr>
        <w:t xml:space="preserve">, </w:t>
      </w:r>
      <w:r w:rsidRPr="00EB4675">
        <w:rPr>
          <w:rStyle w:val="Emphasis"/>
        </w:rPr>
        <w:t>telecommunications</w:t>
      </w:r>
      <w:r w:rsidRPr="00EB4675">
        <w:rPr>
          <w:rStyle w:val="StyleUnderline"/>
        </w:rPr>
        <w:t xml:space="preserve">, </w:t>
      </w:r>
      <w:r w:rsidRPr="00EB4675">
        <w:rPr>
          <w:rStyle w:val="Emphasis"/>
        </w:rPr>
        <w:t>manufacturing</w:t>
      </w:r>
      <w:r w:rsidRPr="00EB4675">
        <w:rPr>
          <w:rStyle w:val="StyleUnderline"/>
        </w:rPr>
        <w:t xml:space="preserve">, </w:t>
      </w:r>
      <w:r w:rsidRPr="00EB4675">
        <w:rPr>
          <w:rStyle w:val="Emphasis"/>
        </w:rPr>
        <w:t>energy</w:t>
      </w:r>
      <w:r w:rsidRPr="00EB4675">
        <w:rPr>
          <w:rStyle w:val="StyleUnderline"/>
        </w:rPr>
        <w:t xml:space="preserve"> and the </w:t>
      </w:r>
      <w:r w:rsidRPr="00EB4675">
        <w:rPr>
          <w:rStyle w:val="Emphasis"/>
        </w:rPr>
        <w:t>public sector, as well as five AI drivers</w:t>
      </w:r>
      <w:r w:rsidRPr="00EB4675">
        <w:rPr>
          <w:rStyle w:val="StyleUnderline"/>
        </w:rPr>
        <w:t xml:space="preserve"> that look beyond Generative AI to </w:t>
      </w:r>
      <w:r w:rsidRPr="00EB4675">
        <w:rPr>
          <w:rStyle w:val="Emphasis"/>
        </w:rPr>
        <w:t>Agentic AI</w:t>
      </w:r>
      <w:r w:rsidRPr="00EB4675">
        <w:rPr>
          <w:rStyle w:val="StyleUnderline"/>
        </w:rPr>
        <w:t>.</w:t>
      </w:r>
    </w:p>
    <w:p w14:paraId="42851621" w14:textId="77777777" w:rsidR="00AE0C06" w:rsidRPr="00EB4675" w:rsidRDefault="00AE0C06" w:rsidP="00AE0C06">
      <w:r w:rsidRPr="00EB4675">
        <w:rPr>
          <w:sz w:val="16"/>
        </w:rPr>
        <w:t>Joohee McClelland, Managing Partner of IBM Consulting Asia Pacific, said organisations are moving beyond the experimental stage to building AI with good governance, that can explain where it comes from and why, and that aligns with strategic priorities at both national and organisational levels, from using sovereign models to quantum-powered AI. Under an advanced and trustworthy AI ecosystem, these are paving the way for organisations to grow strategically and sustainably.</w:t>
      </w:r>
    </w:p>
    <w:p w14:paraId="06AEC09D" w14:textId="77777777" w:rsidR="00AE0C06" w:rsidRPr="00EB4675" w:rsidRDefault="00AE0C06" w:rsidP="00AE0C06">
      <w:r w:rsidRPr="00EB4675">
        <w:rPr>
          <w:sz w:val="16"/>
        </w:rPr>
        <w:t>AI transforms five Asian industry groups</w:t>
      </w:r>
    </w:p>
    <w:p w14:paraId="79200B97" w14:textId="77777777" w:rsidR="00AE0C06" w:rsidRPr="00EB4675" w:rsidRDefault="00AE0C06" w:rsidP="00AE0C06">
      <w:r w:rsidRPr="00EB4675">
        <w:rPr>
          <w:sz w:val="16"/>
        </w:rPr>
        <w:t>The APAC AI Outlook 2026 report revealed important trends in using AI to drive five main industries in the region this year in a significant way.</w:t>
      </w:r>
    </w:p>
    <w:p w14:paraId="5D69A7C6" w14:textId="77777777" w:rsidR="00AE0C06" w:rsidRPr="00EB4675" w:rsidRDefault="00AE0C06" w:rsidP="00AE0C06">
      <w:r w:rsidRPr="00EB4675">
        <w:rPr>
          <w:sz w:val="16"/>
        </w:rPr>
        <w:t>First, the “finance and banking” group looks at using AI to develop new business models such as “trust-as-a-service”, using strengths in risk management and proactive governance to open new revenue sources and create competitive differentiation; or “super apps” driven by AI that provide real-time, highly personalised advice through smooth, natural, human-like conversations. Meanwhile, AI agents working with legacy systems can raise operational efficiency without having to rip out and rebuild the system.</w:t>
      </w:r>
    </w:p>
    <w:p w14:paraId="395643F3" w14:textId="77777777" w:rsidR="00AE0C06" w:rsidRPr="00EB4675" w:rsidRDefault="00AE0C06" w:rsidP="00AE0C06">
      <w:r w:rsidRPr="00EB4675">
        <w:rPr>
          <w:sz w:val="16"/>
        </w:rPr>
        <w:t>Next, the “manufacturing” group will move from fragmented systems to intelligent supply chains and predictive automation manufacturing, where AI can forecast machine problems, adjust operations and raise production efficiency in real time, while moving towards mass personalisation at scale through advanced AI and digital twin technology that develops products quickly and cost-effectively.</w:t>
      </w:r>
    </w:p>
    <w:p w14:paraId="3D79A622" w14:textId="77777777" w:rsidR="00AE0C06" w:rsidRPr="00EB4675" w:rsidRDefault="00AE0C06" w:rsidP="00AE0C06">
      <w:r w:rsidRPr="00EB4675">
        <w:rPr>
          <w:sz w:val="16"/>
        </w:rPr>
        <w:t>For the “telecommunications” group, providers will look at bringing in Agentic AI to manage networks, operational support systems and customer experience to solve problems faster. Meanwhile, AI ecosystems will turn data into real-time insights, and digital services through cross-industry collaboration platforms will lead to new lumps of revenue.</w:t>
      </w:r>
    </w:p>
    <w:p w14:paraId="7EE72C8E" w14:textId="77777777" w:rsidR="00AE0C06" w:rsidRPr="00EB4675" w:rsidRDefault="00AE0C06" w:rsidP="00AE0C06">
      <w:r w:rsidRPr="00EB4675">
        <w:rPr>
          <w:sz w:val="16"/>
        </w:rPr>
        <w:t>Next, the “energy” group will see AI help accelerate the energy transition, making systems smarter, more resilient and more efficient, improving grid stability and integrating renewables. “Green AI” will appear, in which AI helps reduce its own energy use and carbon through optimising hardware, workloads and cooling systems. Self-adapting infrastructure will cover everything from chips and operating systems to carbon-emissions tracking, allowing AI to create value without adding unnecessary energy burdens.</w:t>
      </w:r>
    </w:p>
    <w:p w14:paraId="05A54B5C" w14:textId="77777777" w:rsidR="00AE0C06" w:rsidRPr="00EB4675" w:rsidRDefault="00AE0C06" w:rsidP="00AE0C06">
      <w:r w:rsidRPr="00EB4675">
        <w:rPr>
          <w:sz w:val="16"/>
        </w:rPr>
        <w:t>Finally, in “public services”, AI will help raise productivity and agility, allowing people to access services in finance, agriculture, public health and education at appropriate prices and aligned with local context. In 2026, government agencies will place importance on responsible, safe, ethical and transparent AI through strong governance frameworks to reduce risk and build trust from society.</w:t>
      </w:r>
    </w:p>
    <w:p w14:paraId="3148C0FE" w14:textId="77777777" w:rsidR="00AE0C06" w:rsidRPr="00EB4675" w:rsidRDefault="00AE0C06" w:rsidP="00AE0C06">
      <w:r w:rsidRPr="00EB4675">
        <w:rPr>
          <w:sz w:val="16"/>
        </w:rPr>
        <w:t>Five big AI trends move business</w:t>
      </w:r>
    </w:p>
    <w:p w14:paraId="4F20AF6F" w14:textId="77777777" w:rsidR="00AE0C06" w:rsidRPr="00EB4675" w:rsidRDefault="00AE0C06" w:rsidP="00AE0C06">
      <w:r w:rsidRPr="00EB4675">
        <w:rPr>
          <w:sz w:val="16"/>
        </w:rPr>
        <w:t>IBM also summarised five AI technology trends that will drive organisations across the five key business sectors:</w:t>
      </w:r>
    </w:p>
    <w:p w14:paraId="33F70307" w14:textId="77777777" w:rsidR="00AE0C06" w:rsidRPr="00EB4675" w:rsidRDefault="00AE0C06" w:rsidP="00AE0C06">
      <w:r w:rsidRPr="00EB4675">
        <w:rPr>
          <w:sz w:val="16"/>
        </w:rPr>
        <w:t>Internet of AI: Generative AI and Agentic AI will become core organisational infrastructure. Foundation and specialised models will work together to improve efficiency, governance and innovation at scale. At the same time, AI will move from centralised data centres to distributed systems that consider privacy. AI will learn through smartphones, IoT and edge devices using persistent memory, on-device processing and privacy-first design.</w:t>
      </w:r>
    </w:p>
    <w:p w14:paraId="263BE4E2" w14:textId="77777777" w:rsidR="00AE0C06" w:rsidRPr="00EB4675" w:rsidRDefault="00AE0C06" w:rsidP="00AE0C06">
      <w:r w:rsidRPr="00EB4675">
        <w:rPr>
          <w:sz w:val="16"/>
        </w:rPr>
        <w:t>AI as a growth accelerator: Efficiency is only the starting point. The true return on investment (ROI) of AI will happen when AI creates competitive differentiation, transforms business models, and creates new products, services or revenue sources—turning AI from a cost centre into an investment that generates sustainable returns.</w:t>
      </w:r>
    </w:p>
    <w:p w14:paraId="62C87490" w14:textId="77777777" w:rsidR="00AE0C06" w:rsidRPr="00EB4675" w:rsidRDefault="00AE0C06" w:rsidP="00AE0C06">
      <w:r w:rsidRPr="00EB4675">
        <w:rPr>
          <w:sz w:val="16"/>
        </w:rPr>
        <w:t>ROI from trustworthy AI: Organisations that invest highly in AI ethics tend to generate profits and ROI from AI better on an ongoing basis.</w:t>
      </w:r>
    </w:p>
    <w:p w14:paraId="3F2C9693" w14:textId="77777777" w:rsidR="00AE0C06" w:rsidRPr="00EB4675" w:rsidRDefault="00AE0C06" w:rsidP="00AE0C06">
      <w:r w:rsidRPr="00EB4675">
        <w:rPr>
          <w:sz w:val="16"/>
        </w:rPr>
        <w:t>Sovereign AI: Sovereign AI will proceed alongside global AI models. Local models and sovereign infrastructure will grow to meet data sovereignty, language diversity, cultural context and national security needs, reflecting a shift in the structure of the global AI landscape.</w:t>
      </w:r>
    </w:p>
    <w:p w14:paraId="2C994C36" w14:textId="77777777" w:rsidR="00AE0C06" w:rsidRPr="00EB4675" w:rsidRDefault="00AE0C06" w:rsidP="00AE0C06">
      <w:r w:rsidRPr="00EB4675">
        <w:rPr>
          <w:sz w:val="16"/>
        </w:rPr>
        <w:t>Quantum &amp; AI: As quantum computing approaches “Quantum Advantage”, the technology will have potential to accelerate AI model training through optimisation, sampling and simulation of complex systems. Conversely, AI will improve quantum workflows, including algorithms, error correction and resource allocation.</w:t>
      </w:r>
    </w:p>
    <w:p w14:paraId="100D800C" w14:textId="77777777" w:rsidR="00AE0C06" w:rsidRDefault="00AE0C06" w:rsidP="00AE0C06">
      <w:r w:rsidRPr="00EB4675">
        <w:rPr>
          <w:sz w:val="16"/>
        </w:rPr>
        <w:t>Summary for Asian and Thai business</w:t>
      </w:r>
    </w:p>
    <w:p w14:paraId="70F60A53" w14:textId="77777777" w:rsidR="00AE0C06" w:rsidRDefault="00AE0C06" w:rsidP="00AE0C06">
      <w:r>
        <w:rPr>
          <w:sz w:val="16"/>
        </w:rPr>
        <w:t xml:space="preserve">Joohee said the most exciting thing in Asia Pacific is that </w:t>
      </w:r>
      <w:r>
        <w:rPr>
          <w:rStyle w:val="StyleUnderline"/>
        </w:rPr>
        <w:t xml:space="preserve">AI innovation </w:t>
      </w:r>
      <w:r w:rsidRPr="00EE19DE">
        <w:rPr>
          <w:rStyle w:val="StyleUnderline"/>
          <w:highlight w:val="cyan"/>
        </w:rPr>
        <w:t xml:space="preserve">is </w:t>
      </w:r>
      <w:r w:rsidRPr="00EE19DE">
        <w:rPr>
          <w:rStyle w:val="Emphasis"/>
          <w:highlight w:val="cyan"/>
        </w:rPr>
        <w:t>no longer</w:t>
      </w:r>
      <w:r w:rsidRPr="00EB4675">
        <w:rPr>
          <w:rStyle w:val="Emphasis"/>
        </w:rPr>
        <w:t xml:space="preserve"> limited</w:t>
      </w:r>
      <w:r w:rsidRPr="00EB4675">
        <w:rPr>
          <w:rStyle w:val="StyleUnderline"/>
        </w:rPr>
        <w:t xml:space="preserve"> </w:t>
      </w:r>
      <w:r w:rsidRPr="00EE19DE">
        <w:rPr>
          <w:rStyle w:val="StyleUnderline"/>
          <w:highlight w:val="cyan"/>
        </w:rPr>
        <w:t xml:space="preserve">within a </w:t>
      </w:r>
      <w:r w:rsidRPr="00EE19DE">
        <w:rPr>
          <w:rStyle w:val="Emphasis"/>
          <w:highlight w:val="cyan"/>
        </w:rPr>
        <w:t>single industry</w:t>
      </w:r>
      <w:r>
        <w:rPr>
          <w:rStyle w:val="Emphasis"/>
        </w:rPr>
        <w:t>.</w:t>
      </w:r>
    </w:p>
    <w:p w14:paraId="29F6F44F" w14:textId="77777777" w:rsidR="00AE0C06" w:rsidRDefault="00AE0C06" w:rsidP="00AE0C06">
      <w:r>
        <w:rPr>
          <w:sz w:val="16"/>
        </w:rPr>
        <w:t>“</w:t>
      </w:r>
      <w:r>
        <w:rPr>
          <w:rStyle w:val="StyleUnderline"/>
        </w:rPr>
        <w:t>We are beginning to see progress in telecommunications that becomes inspiration for manufacturing</w:t>
      </w:r>
      <w:r>
        <w:rPr>
          <w:sz w:val="16"/>
        </w:rPr>
        <w:t xml:space="preserve">, </w:t>
      </w:r>
      <w:r>
        <w:rPr>
          <w:rStyle w:val="StyleUnderline"/>
        </w:rPr>
        <w:t>and prototypes from manufacturing are being extended into energy</w:t>
      </w:r>
      <w:r>
        <w:rPr>
          <w:sz w:val="16"/>
        </w:rPr>
        <w:t xml:space="preserve">. </w:t>
      </w:r>
      <w:r>
        <w:rPr>
          <w:rStyle w:val="StyleUnderline"/>
        </w:rPr>
        <w:t xml:space="preserve">The learned value and </w:t>
      </w:r>
      <w:r w:rsidRPr="00EB4675">
        <w:rPr>
          <w:rStyle w:val="Emphasis"/>
        </w:rPr>
        <w:t xml:space="preserve">cross-industry </w:t>
      </w:r>
      <w:r w:rsidRPr="00EE19DE">
        <w:rPr>
          <w:rStyle w:val="Emphasis"/>
          <w:highlight w:val="cyan"/>
        </w:rPr>
        <w:t>transfer</w:t>
      </w:r>
      <w:r>
        <w:rPr>
          <w:rStyle w:val="StyleUnderline"/>
        </w:rPr>
        <w:t xml:space="preserve"> itself </w:t>
      </w:r>
      <w:r w:rsidRPr="00EE19DE">
        <w:rPr>
          <w:rStyle w:val="StyleUnderline"/>
          <w:highlight w:val="cyan"/>
        </w:rPr>
        <w:t>accelerates</w:t>
      </w:r>
      <w:r>
        <w:rPr>
          <w:rStyle w:val="StyleUnderline"/>
        </w:rPr>
        <w:t xml:space="preserve"> </w:t>
      </w:r>
      <w:r>
        <w:rPr>
          <w:rStyle w:val="Emphasis"/>
        </w:rPr>
        <w:t xml:space="preserve">AI </w:t>
      </w:r>
      <w:r w:rsidRPr="00EE19DE">
        <w:rPr>
          <w:rStyle w:val="Emphasis"/>
          <w:highlight w:val="cyan"/>
        </w:rPr>
        <w:t>readiness</w:t>
      </w:r>
      <w:r>
        <w:rPr>
          <w:rStyle w:val="StyleUnderline"/>
        </w:rPr>
        <w:t xml:space="preserve"> across the region, </w:t>
      </w:r>
      <w:r w:rsidRPr="00EE19DE">
        <w:rPr>
          <w:rStyle w:val="StyleUnderline"/>
          <w:highlight w:val="cyan"/>
        </w:rPr>
        <w:t xml:space="preserve">helping </w:t>
      </w:r>
      <w:r w:rsidRPr="00EE19DE">
        <w:rPr>
          <w:rStyle w:val="Emphasis"/>
          <w:highlight w:val="cyan"/>
        </w:rPr>
        <w:t>org</w:t>
      </w:r>
      <w:r w:rsidRPr="00EB4675">
        <w:rPr>
          <w:rStyle w:val="StyleUnderline"/>
        </w:rPr>
        <w:t>anisation</w:t>
      </w:r>
      <w:r w:rsidRPr="00EE19DE">
        <w:rPr>
          <w:rStyle w:val="Emphasis"/>
          <w:highlight w:val="cyan"/>
        </w:rPr>
        <w:t>s</w:t>
      </w:r>
      <w:r w:rsidRPr="00EE19DE">
        <w:rPr>
          <w:rStyle w:val="StyleUnderline"/>
          <w:highlight w:val="cyan"/>
        </w:rPr>
        <w:t xml:space="preserve"> </w:t>
      </w:r>
      <w:r w:rsidRPr="00EE19DE">
        <w:rPr>
          <w:rStyle w:val="Emphasis"/>
          <w:highlight w:val="cyan"/>
        </w:rPr>
        <w:t>leapfrog</w:t>
      </w:r>
      <w:r>
        <w:rPr>
          <w:rStyle w:val="StyleUnderline"/>
        </w:rPr>
        <w:t xml:space="preserve"> beyond </w:t>
      </w:r>
      <w:r>
        <w:rPr>
          <w:rStyle w:val="Emphasis"/>
        </w:rPr>
        <w:t xml:space="preserve">old </w:t>
      </w:r>
      <w:r w:rsidRPr="00EE19DE">
        <w:rPr>
          <w:rStyle w:val="Emphasis"/>
          <w:highlight w:val="cyan"/>
        </w:rPr>
        <w:t>development</w:t>
      </w:r>
      <w:r>
        <w:rPr>
          <w:rStyle w:val="Emphasis"/>
        </w:rPr>
        <w:t xml:space="preserve"> cycles</w:t>
      </w:r>
      <w:r>
        <w:rPr>
          <w:sz w:val="16"/>
        </w:rPr>
        <w:t xml:space="preserve">. It reflects that </w:t>
      </w:r>
      <w:r>
        <w:rPr>
          <w:rStyle w:val="StyleUnderline"/>
        </w:rPr>
        <w:t xml:space="preserve">organisational leaders are </w:t>
      </w:r>
      <w:r>
        <w:rPr>
          <w:rStyle w:val="Emphasis"/>
        </w:rPr>
        <w:t>scaling AI use</w:t>
      </w:r>
      <w:r>
        <w:rPr>
          <w:rStyle w:val="StyleUnderline"/>
        </w:rPr>
        <w:t xml:space="preserve"> with purpose and focusing on </w:t>
      </w:r>
      <w:r>
        <w:rPr>
          <w:rStyle w:val="Emphasis"/>
        </w:rPr>
        <w:t>measurable growth</w:t>
      </w:r>
      <w:r>
        <w:rPr>
          <w:rStyle w:val="StyleUnderline"/>
        </w:rPr>
        <w:t>.”</w:t>
      </w:r>
    </w:p>
    <w:p w14:paraId="020752BE" w14:textId="77777777" w:rsidR="00AE0C06" w:rsidRPr="00EB4675" w:rsidRDefault="00AE0C06" w:rsidP="00AE0C06">
      <w:r w:rsidRPr="00EB4675">
        <w:rPr>
          <w:sz w:val="16"/>
        </w:rPr>
        <w:t xml:space="preserve">If 2024 was the year of “awakening” and 2025 was the year of “accelerating build”, </w:t>
      </w:r>
      <w:r w:rsidRPr="00EB4675">
        <w:rPr>
          <w:rStyle w:val="StyleUnderline"/>
        </w:rPr>
        <w:t xml:space="preserve">2026 will be the year the winners are those who truly turn AI into </w:t>
      </w:r>
      <w:r w:rsidRPr="00EB4675">
        <w:rPr>
          <w:rStyle w:val="Emphasis"/>
        </w:rPr>
        <w:t>profit and sustainability</w:t>
      </w:r>
      <w:r w:rsidRPr="00EB4675">
        <w:rPr>
          <w:rStyle w:val="StyleUnderline"/>
        </w:rPr>
        <w:t>.</w:t>
      </w:r>
    </w:p>
    <w:p w14:paraId="6DFE06E8" w14:textId="77777777" w:rsidR="00AE0C06" w:rsidRPr="00EB4675" w:rsidRDefault="00AE0C06" w:rsidP="00AE0C06">
      <w:r w:rsidRPr="00EB4675">
        <w:rPr>
          <w:sz w:val="16"/>
        </w:rPr>
        <w:t>From Gen AI to the Agentic AI era</w:t>
      </w:r>
    </w:p>
    <w:p w14:paraId="455BE1DA" w14:textId="77777777" w:rsidR="00AE0C06" w:rsidRPr="00EB4675" w:rsidRDefault="00AE0C06" w:rsidP="00AE0C06">
      <w:r w:rsidRPr="00EB4675">
        <w:rPr>
          <w:rStyle w:val="StyleUnderline"/>
        </w:rPr>
        <w:t xml:space="preserve">One of the most closely watched trends is the </w:t>
      </w:r>
      <w:r w:rsidRPr="00EB4675">
        <w:rPr>
          <w:rStyle w:val="Emphasis"/>
        </w:rPr>
        <w:t>shift</w:t>
      </w:r>
      <w:r w:rsidRPr="00EB4675">
        <w:rPr>
          <w:rStyle w:val="StyleUnderline"/>
        </w:rPr>
        <w:t xml:space="preserve"> from Generative AI, which “helps think, helps create”, to </w:t>
      </w:r>
      <w:r w:rsidRPr="00EB4675">
        <w:rPr>
          <w:rStyle w:val="Emphasis"/>
        </w:rPr>
        <w:t>Agentic AI</w:t>
      </w:r>
      <w:r w:rsidRPr="00EB4675">
        <w:rPr>
          <w:rStyle w:val="StyleUnderline"/>
        </w:rPr>
        <w:t xml:space="preserve"> that can </w:t>
      </w:r>
      <w:r w:rsidRPr="00EB4675">
        <w:rPr>
          <w:rStyle w:val="Emphasis"/>
        </w:rPr>
        <w:t>plan, decide and act</w:t>
      </w:r>
      <w:r w:rsidRPr="00EB4675">
        <w:rPr>
          <w:rStyle w:val="StyleUnderline"/>
        </w:rPr>
        <w:t xml:space="preserve"> by itself.</w:t>
      </w:r>
    </w:p>
    <w:p w14:paraId="70F4446E" w14:textId="77777777" w:rsidR="00AE0C06" w:rsidRPr="00EB4675" w:rsidRDefault="00AE0C06" w:rsidP="00AE0C06">
      <w:r w:rsidRPr="00EB4675">
        <w:rPr>
          <w:rStyle w:val="StyleUnderline"/>
        </w:rPr>
        <w:t xml:space="preserve">From now on, AI will not stop at answering questions or creating content, but will begin to take on the role of </w:t>
      </w:r>
      <w:r w:rsidRPr="00EB4675">
        <w:rPr>
          <w:rStyle w:val="Emphasis"/>
        </w:rPr>
        <w:t>process manager</w:t>
      </w:r>
      <w:r w:rsidRPr="00EB4675">
        <w:rPr>
          <w:rStyle w:val="StyleUnderline"/>
        </w:rPr>
        <w:t xml:space="preserve">, working in place of humans in tasks that are more </w:t>
      </w:r>
      <w:r w:rsidRPr="00EB4675">
        <w:rPr>
          <w:rStyle w:val="Emphasis"/>
        </w:rPr>
        <w:t>complex</w:t>
      </w:r>
      <w:r w:rsidRPr="00EB4675">
        <w:rPr>
          <w:rStyle w:val="StyleUnderline"/>
        </w:rPr>
        <w:t xml:space="preserve"> and </w:t>
      </w:r>
      <w:r w:rsidRPr="00EB4675">
        <w:rPr>
          <w:rStyle w:val="Emphasis"/>
        </w:rPr>
        <w:t>continuous</w:t>
      </w:r>
      <w:r w:rsidRPr="00EB4675">
        <w:rPr>
          <w:rStyle w:val="StyleUnderline"/>
        </w:rPr>
        <w:t>.</w:t>
      </w:r>
    </w:p>
    <w:p w14:paraId="65F220CD" w14:textId="77777777" w:rsidR="00AE0C06" w:rsidRPr="00EB4675" w:rsidRDefault="00AE0C06" w:rsidP="00AE0C06">
      <w:r w:rsidRPr="00EB4675">
        <w:rPr>
          <w:sz w:val="16"/>
        </w:rPr>
        <w:t>Salesforce said Thailand’s AI market is growing rapidly. Industry analysis forecasts average annual growth as high as 32.33%, with the total market likely to reach around 233,000 million baht by 2031.</w:t>
      </w:r>
    </w:p>
    <w:p w14:paraId="14E14798" w14:textId="77777777" w:rsidR="00AE0C06" w:rsidRPr="00EB4675" w:rsidRDefault="00AE0C06" w:rsidP="00AE0C06">
      <w:r w:rsidRPr="00EB4675">
        <w:rPr>
          <w:sz w:val="16"/>
        </w:rPr>
        <w:t>The technological revolution with Agentic AI opens an important growth opportunity for Thai organisations, by strengthening workforce capability through AI agents that increase work efficiency, upgrade business operations, and improve customer experience.</w:t>
      </w:r>
    </w:p>
    <w:p w14:paraId="21845402" w14:textId="77777777" w:rsidR="00AE0C06" w:rsidRPr="00EB4675" w:rsidRDefault="00AE0C06" w:rsidP="00AE0C06">
      <w:r w:rsidRPr="00EB4675">
        <w:rPr>
          <w:sz w:val="16"/>
        </w:rPr>
        <w:t>AI as a necessary cost of competition</w:t>
      </w:r>
    </w:p>
    <w:p w14:paraId="6C9796A2" w14:textId="77777777" w:rsidR="00AE0C06" w:rsidRPr="00EB4675" w:rsidRDefault="00AE0C06" w:rsidP="00AE0C06">
      <w:r w:rsidRPr="00EB4675">
        <w:rPr>
          <w:sz w:val="16"/>
        </w:rPr>
        <w:t>However, 2025 showed clearly that having AI is not a strategic advantage, but has become a “necessary cost” of survival. Organisations that do not invest in AI will begin to lose out in speed, cost and decision-making ability. Organisations that invest slowly or without a system will face growing problems in keeping up with competitors, as will public sector organisations.</w:t>
      </w:r>
    </w:p>
    <w:p w14:paraId="0E7AB0C0" w14:textId="77777777" w:rsidR="00AE0C06" w:rsidRPr="00EB4675" w:rsidRDefault="00AE0C06" w:rsidP="00AE0C06">
      <w:r w:rsidRPr="00EB4675">
        <w:rPr>
          <w:sz w:val="16"/>
        </w:rPr>
        <w:t>A Gartner survey found that within 2026, 80% of chief information officers in government organisations will raise budgets for GenAI by 38% compared with the previous year, indicating pressure to expand GenAI use to deliver faster and more efficient public services.</w:t>
      </w:r>
    </w:p>
    <w:p w14:paraId="13DB7ECF" w14:textId="77777777" w:rsidR="00AE0C06" w:rsidRPr="00EB4675" w:rsidRDefault="00AE0C06" w:rsidP="00AE0C06">
      <w:r w:rsidRPr="00EB4675">
        <w:rPr>
          <w:sz w:val="16"/>
        </w:rPr>
        <w:t>This picture is not only at organisational level, but extends to the national level. Countries with ready digital infrastructure, talent and governance frameworks will attract more investment and innovation. Countries that still see AI only as a supporting tool risk being left behind in the global economic chain.</w:t>
      </w:r>
    </w:p>
    <w:p w14:paraId="669C827F" w14:textId="77777777" w:rsidR="00AE0C06" w:rsidRPr="00EB4675" w:rsidRDefault="00AE0C06" w:rsidP="00AE0C06">
      <w:r w:rsidRPr="00EB4675">
        <w:rPr>
          <w:sz w:val="16"/>
        </w:rPr>
        <w:t>Thai tech guru: AI battlefield in 2026 still fierce</w:t>
      </w:r>
    </w:p>
    <w:p w14:paraId="1D471DED" w14:textId="77777777" w:rsidR="00AE0C06" w:rsidRPr="00EB4675" w:rsidRDefault="00AE0C06" w:rsidP="00AE0C06">
      <w:r w:rsidRPr="00EB4675">
        <w:rPr>
          <w:sz w:val="16"/>
        </w:rPr>
        <w:t>Dr Thanachart Numnonda, founder and director of the IMC Institute, analysed that looking at the overall AI market from the transition between 2025 and 2026, interesting changes are appearing. Even though Google has risen again in technology, in brand and consumer perception, the word “ChatGPT” remains a household common noun that people use to refer to AI, with more than 700 million users per week and consumer chatbot market share as high as 75%, giving OpenAI a huge business advantage.</w:t>
      </w:r>
    </w:p>
    <w:p w14:paraId="4C53D421" w14:textId="77777777" w:rsidR="00AE0C06" w:rsidRPr="00EB4675" w:rsidRDefault="00AE0C06" w:rsidP="00AE0C06">
      <w:r w:rsidRPr="00EB4675">
        <w:rPr>
          <w:sz w:val="16"/>
        </w:rPr>
        <w:t>But this throne is not permanently stable, because a competitor like Google is breathing down its neck, seen from the number of Gemini app users surging to 650 million from 450 million.</w:t>
      </w:r>
    </w:p>
    <w:p w14:paraId="46FDD752" w14:textId="77777777" w:rsidR="00AE0C06" w:rsidRPr="00EB4675" w:rsidRDefault="00AE0C06" w:rsidP="00AE0C06">
      <w:r w:rsidRPr="00EB4675">
        <w:rPr>
          <w:sz w:val="16"/>
        </w:rPr>
        <w:t>How does this competition affect Thais? Even though official Thai-language test results are not yet disclosed, it can be forecast that Gemini 3.0 will likely be one of the best-performing models in Thai, because Google has a huge Thai language data trove from Search and YouTube. The model’s ability to understand video and images will help it understand cultural context and dialect better.</w:t>
      </w:r>
    </w:p>
    <w:p w14:paraId="133A3CC2" w14:textId="77777777" w:rsidR="00AE0C06" w:rsidRPr="00EB4675" w:rsidRDefault="00AE0C06" w:rsidP="00AE0C06">
      <w:r w:rsidRPr="00EB4675">
        <w:rPr>
          <w:sz w:val="16"/>
        </w:rPr>
        <w:t>At the same time, Thai models are starting to create their own space, such as Typhoon, developed further for specialised work that foreign models still do not do as well, especially work involving complex Thai documents such as tables and government forms, or understanding local dialect.</w:t>
      </w:r>
    </w:p>
    <w:p w14:paraId="3C399B65" w14:textId="77777777" w:rsidR="00AE0C06" w:rsidRPr="00EB4675" w:rsidRDefault="00AE0C06" w:rsidP="00AE0C06">
      <w:r w:rsidRPr="00EB4675">
        <w:rPr>
          <w:sz w:val="16"/>
        </w:rPr>
        <w:t>Therefore, this is not an era of sticking to only one AI anymore. Smart businesses and developers will use a method of combining multiple models.</w:t>
      </w:r>
    </w:p>
    <w:p w14:paraId="090B3F05" w14:textId="77777777" w:rsidR="00AE0C06" w:rsidRDefault="00AE0C06" w:rsidP="00AE0C06">
      <w:r w:rsidRPr="00EB4675">
        <w:rPr>
          <w:sz w:val="16"/>
        </w:rPr>
        <w:t xml:space="preserve">Finally, </w:t>
      </w:r>
      <w:r w:rsidRPr="00EB4675">
        <w:rPr>
          <w:rStyle w:val="StyleUnderline"/>
        </w:rPr>
        <w:t xml:space="preserve">what will happen </w:t>
      </w:r>
      <w:r w:rsidRPr="00EE19DE">
        <w:rPr>
          <w:rStyle w:val="StyleUnderline"/>
          <w:highlight w:val="cyan"/>
        </w:rPr>
        <w:t xml:space="preserve">next is a </w:t>
      </w:r>
      <w:r w:rsidRPr="00EE19DE">
        <w:rPr>
          <w:rStyle w:val="Emphasis"/>
          <w:highlight w:val="cyan"/>
        </w:rPr>
        <w:t>capital war</w:t>
      </w:r>
      <w:r w:rsidRPr="00EE19DE">
        <w:rPr>
          <w:rStyle w:val="StyleUnderline"/>
          <w:highlight w:val="cyan"/>
        </w:rPr>
        <w:t xml:space="preserve"> and </w:t>
      </w:r>
      <w:r w:rsidRPr="00EE19DE">
        <w:rPr>
          <w:rStyle w:val="Emphasis"/>
          <w:highlight w:val="cyan"/>
        </w:rPr>
        <w:t>frenzied</w:t>
      </w:r>
      <w:r w:rsidRPr="00EB4675">
        <w:rPr>
          <w:rStyle w:val="Emphasis"/>
        </w:rPr>
        <w:t xml:space="preserve"> rapid </w:t>
      </w:r>
      <w:r w:rsidRPr="00EE19DE">
        <w:rPr>
          <w:rStyle w:val="Emphasis"/>
          <w:highlight w:val="cyan"/>
        </w:rPr>
        <w:t>development</w:t>
      </w:r>
      <w:r>
        <w:rPr>
          <w:sz w:val="16"/>
        </w:rPr>
        <w:t xml:space="preserve">. </w:t>
      </w:r>
      <w:r w:rsidRPr="00EB4675">
        <w:rPr>
          <w:sz w:val="16"/>
        </w:rPr>
        <w:t xml:space="preserve">It is forecast that </w:t>
      </w:r>
      <w:r w:rsidRPr="00EB4675">
        <w:rPr>
          <w:rStyle w:val="StyleUnderline"/>
        </w:rPr>
        <w:t>major technology companies will collectively spend more than US</w:t>
      </w:r>
      <w:r w:rsidRPr="00EB4675">
        <w:rPr>
          <w:rStyle w:val="Emphasis"/>
        </w:rPr>
        <w:t xml:space="preserve">$400 billion in 2026 </w:t>
      </w:r>
      <w:r w:rsidRPr="00EB4675">
        <w:rPr>
          <w:rStyle w:val="StyleUnderline"/>
        </w:rPr>
        <w:t xml:space="preserve">to </w:t>
      </w:r>
      <w:r w:rsidRPr="00EB4675">
        <w:rPr>
          <w:rStyle w:val="Emphasis"/>
        </w:rPr>
        <w:t>compete for No.1.</w:t>
      </w:r>
      <w:r>
        <w:rPr>
          <w:rStyle w:val="Emphasis"/>
        </w:rPr>
        <w:t xml:space="preserve"> </w:t>
      </w:r>
      <w:r w:rsidRPr="00EE19DE">
        <w:rPr>
          <w:rStyle w:val="Emphasis"/>
          <w:highlight w:val="cyan"/>
        </w:rPr>
        <w:t>Product</w:t>
      </w:r>
      <w:r>
        <w:rPr>
          <w:rStyle w:val="StyleUnderline"/>
        </w:rPr>
        <w:t xml:space="preserve"> or </w:t>
      </w:r>
      <w:r>
        <w:rPr>
          <w:rStyle w:val="Emphasis"/>
        </w:rPr>
        <w:t xml:space="preserve">model </w:t>
      </w:r>
      <w:r w:rsidRPr="00EB4675">
        <w:rPr>
          <w:rStyle w:val="Emphasis"/>
        </w:rPr>
        <w:t>launch</w:t>
      </w:r>
      <w:r w:rsidRPr="00EB4675">
        <w:rPr>
          <w:rStyle w:val="StyleUnderline"/>
        </w:rPr>
        <w:t xml:space="preserve"> </w:t>
      </w:r>
      <w:r w:rsidRPr="00EE19DE">
        <w:rPr>
          <w:rStyle w:val="StyleUnderline"/>
          <w:highlight w:val="cyan"/>
        </w:rPr>
        <w:t>cycles</w:t>
      </w:r>
      <w:r>
        <w:rPr>
          <w:rStyle w:val="StyleUnderline"/>
        </w:rPr>
        <w:t xml:space="preserve"> that used to be six to seven months </w:t>
      </w:r>
      <w:r w:rsidRPr="00EB4675">
        <w:rPr>
          <w:rStyle w:val="StyleUnderline"/>
        </w:rPr>
        <w:t xml:space="preserve">will be </w:t>
      </w:r>
      <w:r w:rsidRPr="00EE19DE">
        <w:rPr>
          <w:rStyle w:val="Emphasis"/>
          <w:highlight w:val="cyan"/>
        </w:rPr>
        <w:t>shortened</w:t>
      </w:r>
      <w:r w:rsidRPr="00EE19DE">
        <w:rPr>
          <w:rStyle w:val="StyleUnderline"/>
          <w:highlight w:val="cyan"/>
        </w:rPr>
        <w:t xml:space="preserve"> to</w:t>
      </w:r>
      <w:r>
        <w:rPr>
          <w:rStyle w:val="StyleUnderline"/>
        </w:rPr>
        <w:t xml:space="preserve"> only a few months, or perhaps only </w:t>
      </w:r>
      <w:r w:rsidRPr="00EB4675">
        <w:rPr>
          <w:rStyle w:val="StyleUnderline"/>
        </w:rPr>
        <w:t xml:space="preserve">a </w:t>
      </w:r>
      <w:r w:rsidRPr="00EB4675">
        <w:rPr>
          <w:rStyle w:val="Emphasis"/>
        </w:rPr>
        <w:t xml:space="preserve">few </w:t>
      </w:r>
      <w:r w:rsidRPr="00EE19DE">
        <w:rPr>
          <w:rStyle w:val="Emphasis"/>
          <w:highlight w:val="cyan"/>
        </w:rPr>
        <w:t>weeks</w:t>
      </w:r>
      <w:r w:rsidRPr="00EB4675">
        <w:rPr>
          <w:rStyle w:val="StyleUnderline"/>
        </w:rPr>
        <w:t>.</w:t>
      </w:r>
    </w:p>
    <w:p w14:paraId="0F7D67AE" w14:textId="77777777" w:rsidR="00AE0C06" w:rsidRPr="00EB4675" w:rsidRDefault="00AE0C06" w:rsidP="00AE0C06">
      <w:pPr>
        <w:rPr>
          <w:rStyle w:val="Emphasis"/>
          <w:iCs w:val="0"/>
          <w:u w:val="none"/>
          <w:bdr w:val="none" w:sz="0" w:space="0" w:color="auto"/>
        </w:rPr>
      </w:pPr>
      <w:r>
        <w:rPr>
          <w:rStyle w:val="StyleUnderline"/>
        </w:rPr>
        <w:t xml:space="preserve">The direction of technology will move towards </w:t>
      </w:r>
      <w:r>
        <w:rPr>
          <w:rStyle w:val="Emphasis"/>
        </w:rPr>
        <w:t>AI agents</w:t>
      </w:r>
      <w:r>
        <w:rPr>
          <w:sz w:val="16"/>
        </w:rPr>
        <w:t>—</w:t>
      </w:r>
      <w:r>
        <w:rPr>
          <w:rStyle w:val="Emphasis"/>
        </w:rPr>
        <w:t>intelligent assistants</w:t>
      </w:r>
      <w:r>
        <w:rPr>
          <w:rStyle w:val="StyleUnderline"/>
        </w:rPr>
        <w:t xml:space="preserve"> that can truly </w:t>
      </w:r>
      <w:r>
        <w:rPr>
          <w:rStyle w:val="Emphasis"/>
        </w:rPr>
        <w:t>think</w:t>
      </w:r>
      <w:r>
        <w:rPr>
          <w:rStyle w:val="StyleUnderline"/>
        </w:rPr>
        <w:t xml:space="preserve"> and </w:t>
      </w:r>
      <w:r>
        <w:rPr>
          <w:rStyle w:val="Emphasis"/>
        </w:rPr>
        <w:t>act</w:t>
      </w:r>
      <w:r>
        <w:rPr>
          <w:rStyle w:val="StyleUnderline"/>
        </w:rPr>
        <w:t xml:space="preserve"> in place of humans, not just answer questions</w:t>
      </w:r>
      <w:r>
        <w:rPr>
          <w:sz w:val="16"/>
        </w:rPr>
        <w:t>—</w:t>
      </w:r>
      <w:r>
        <w:rPr>
          <w:rStyle w:val="StyleUnderline"/>
        </w:rPr>
        <w:t>such as automatic code writing, ticket booking, or handling complex documents.</w:t>
      </w:r>
    </w:p>
    <w:p w14:paraId="58FF2EEA" w14:textId="77777777" w:rsidR="00AE0C06" w:rsidRDefault="00AE0C06" w:rsidP="00AE0C06">
      <w:r>
        <w:rPr>
          <w:rStyle w:val="Emphasis"/>
        </w:rPr>
        <w:t>Economic opportunity</w:t>
      </w:r>
      <w:r>
        <w:rPr>
          <w:rStyle w:val="StyleUnderline"/>
        </w:rPr>
        <w:t xml:space="preserve"> or a </w:t>
      </w:r>
      <w:r>
        <w:rPr>
          <w:rStyle w:val="Emphasis"/>
        </w:rPr>
        <w:t>major bubble</w:t>
      </w:r>
    </w:p>
    <w:p w14:paraId="50B7A365" w14:textId="77777777" w:rsidR="00AE0C06" w:rsidRPr="00EB4675" w:rsidRDefault="00AE0C06" w:rsidP="00AE0C06">
      <w:r>
        <w:rPr>
          <w:sz w:val="16"/>
        </w:rPr>
        <w:t xml:space="preserve">Bloomberg reported that </w:t>
      </w:r>
      <w:r w:rsidRPr="00EE19DE">
        <w:rPr>
          <w:rStyle w:val="StyleUnderline"/>
          <w:highlight w:val="cyan"/>
        </w:rPr>
        <w:t xml:space="preserve">concerns over an </w:t>
      </w:r>
      <w:r w:rsidRPr="00EE19DE">
        <w:rPr>
          <w:rStyle w:val="Emphasis"/>
          <w:highlight w:val="cyan"/>
        </w:rPr>
        <w:t>AI bubble</w:t>
      </w:r>
      <w:r>
        <w:rPr>
          <w:rStyle w:val="StyleUnderline"/>
        </w:rPr>
        <w:t xml:space="preserve"> have </w:t>
      </w:r>
      <w:r w:rsidRPr="00EE19DE">
        <w:rPr>
          <w:rStyle w:val="Emphasis"/>
          <w:highlight w:val="cyan"/>
        </w:rPr>
        <w:t>continue</w:t>
      </w:r>
      <w:r w:rsidRPr="00EB4675">
        <w:rPr>
          <w:rStyle w:val="StyleUnderline"/>
        </w:rPr>
        <w:t>d</w:t>
      </w:r>
      <w:r>
        <w:rPr>
          <w:rStyle w:val="StyleUnderline"/>
        </w:rPr>
        <w:t xml:space="preserve"> </w:t>
      </w:r>
      <w:r w:rsidRPr="00EB4675">
        <w:rPr>
          <w:rStyle w:val="StyleUnderline"/>
        </w:rPr>
        <w:t xml:space="preserve">from 2025 into 2026, because investors have </w:t>
      </w:r>
      <w:r w:rsidRPr="00EB4675">
        <w:rPr>
          <w:rStyle w:val="Emphasis"/>
        </w:rPr>
        <w:t>poured in money</w:t>
      </w:r>
      <w:r w:rsidRPr="00EB4675">
        <w:rPr>
          <w:rStyle w:val="StyleUnderline"/>
        </w:rPr>
        <w:t xml:space="preserve"> at levels never seen before, </w:t>
      </w:r>
      <w:r w:rsidRPr="00EE19DE">
        <w:rPr>
          <w:rStyle w:val="StyleUnderline"/>
          <w:highlight w:val="cyan"/>
        </w:rPr>
        <w:t>but</w:t>
      </w:r>
      <w:r>
        <w:rPr>
          <w:rStyle w:val="StyleUnderline"/>
        </w:rPr>
        <w:t xml:space="preserve"> in reality alm</w:t>
      </w:r>
      <w:r w:rsidRPr="00EB4675">
        <w:rPr>
          <w:rStyle w:val="StyleUnderline"/>
        </w:rPr>
        <w:t xml:space="preserve">ost </w:t>
      </w:r>
      <w:r w:rsidRPr="00EB4675">
        <w:rPr>
          <w:rStyle w:val="Emphasis"/>
        </w:rPr>
        <w:t>no one knows</w:t>
      </w:r>
      <w:r w:rsidRPr="00EB4675">
        <w:rPr>
          <w:rStyle w:val="StyleUnderline"/>
        </w:rPr>
        <w:t xml:space="preserve"> for sure whether these funds will </w:t>
      </w:r>
      <w:r w:rsidRPr="00EB4675">
        <w:rPr>
          <w:rStyle w:val="Emphasis"/>
        </w:rPr>
        <w:t>deliver returns</w:t>
      </w:r>
      <w:r w:rsidRPr="00EB4675">
        <w:rPr>
          <w:rStyle w:val="StyleUnderline"/>
        </w:rPr>
        <w:t xml:space="preserve"> as expected.</w:t>
      </w:r>
    </w:p>
    <w:p w14:paraId="3004321C" w14:textId="77777777" w:rsidR="00AE0C06" w:rsidRDefault="00AE0C06" w:rsidP="00AE0C06">
      <w:r w:rsidRPr="00EB4675">
        <w:rPr>
          <w:rStyle w:val="StyleUnderline"/>
        </w:rPr>
        <w:t>Technology</w:t>
      </w:r>
      <w:r>
        <w:rPr>
          <w:rStyle w:val="StyleUnderline"/>
        </w:rPr>
        <w:t xml:space="preserve"> </w:t>
      </w:r>
      <w:r w:rsidRPr="00EE19DE">
        <w:rPr>
          <w:rStyle w:val="StyleUnderline"/>
          <w:highlight w:val="cyan"/>
        </w:rPr>
        <w:t xml:space="preserve">companies spending </w:t>
      </w:r>
      <w:r w:rsidRPr="00EE19DE">
        <w:rPr>
          <w:rStyle w:val="Emphasis"/>
          <w:highlight w:val="cyan"/>
        </w:rPr>
        <w:t>hundreds of billions</w:t>
      </w:r>
      <w:r>
        <w:rPr>
          <w:rStyle w:val="StyleUnderline"/>
        </w:rPr>
        <w:t xml:space="preserve"> of dollars on advanced chips and data centres </w:t>
      </w:r>
      <w:r w:rsidRPr="00EE19DE">
        <w:rPr>
          <w:rStyle w:val="StyleUnderline"/>
          <w:highlight w:val="cyan"/>
        </w:rPr>
        <w:t>are doing so</w:t>
      </w:r>
      <w:r>
        <w:rPr>
          <w:rStyle w:val="StyleUnderline"/>
        </w:rPr>
        <w:t xml:space="preserve"> not only to support rapidly growing chatbot use such as ChatGPT, Gemini and Claude, but also </w:t>
      </w:r>
      <w:r w:rsidRPr="00EE19DE">
        <w:rPr>
          <w:rStyle w:val="StyleUnderline"/>
          <w:highlight w:val="cyan"/>
        </w:rPr>
        <w:t xml:space="preserve">to </w:t>
      </w:r>
      <w:r w:rsidRPr="00EE19DE">
        <w:rPr>
          <w:rStyle w:val="Emphasis"/>
          <w:highlight w:val="cyan"/>
        </w:rPr>
        <w:t>prepare</w:t>
      </w:r>
      <w:r w:rsidRPr="00EE19DE">
        <w:rPr>
          <w:rStyle w:val="StyleUnderline"/>
          <w:highlight w:val="cyan"/>
        </w:rPr>
        <w:t xml:space="preserve"> for a </w:t>
      </w:r>
      <w:r w:rsidRPr="00EE19DE">
        <w:rPr>
          <w:rStyle w:val="Emphasis"/>
          <w:highlight w:val="cyan"/>
        </w:rPr>
        <w:t>deep</w:t>
      </w:r>
      <w:r w:rsidRPr="00EB4675">
        <w:rPr>
          <w:rStyle w:val="StyleUnderline"/>
        </w:rPr>
        <w:t xml:space="preserve">er </w:t>
      </w:r>
      <w:r w:rsidRPr="00EE19DE">
        <w:rPr>
          <w:rStyle w:val="Emphasis"/>
          <w:highlight w:val="cyan"/>
        </w:rPr>
        <w:t>structural shift</w:t>
      </w:r>
      <w:r>
        <w:rPr>
          <w:sz w:val="16"/>
        </w:rPr>
        <w:t xml:space="preserve">: </w:t>
      </w:r>
      <w:r>
        <w:rPr>
          <w:rStyle w:val="StyleUnderline"/>
        </w:rPr>
        <w:t xml:space="preserve">the </w:t>
      </w:r>
      <w:r w:rsidRPr="00EE19DE">
        <w:rPr>
          <w:rStyle w:val="Emphasis"/>
          <w:highlight w:val="cyan"/>
        </w:rPr>
        <w:t>movement</w:t>
      </w:r>
      <w:r w:rsidRPr="00EE19DE">
        <w:rPr>
          <w:rStyle w:val="StyleUnderline"/>
          <w:highlight w:val="cyan"/>
        </w:rPr>
        <w:t xml:space="preserve"> of </w:t>
      </w:r>
      <w:r w:rsidRPr="00EE19DE">
        <w:rPr>
          <w:rStyle w:val="Emphasis"/>
          <w:highlight w:val="cyan"/>
        </w:rPr>
        <w:t>economic activity</w:t>
      </w:r>
      <w:r w:rsidRPr="00EE19DE">
        <w:rPr>
          <w:rStyle w:val="StyleUnderline"/>
          <w:highlight w:val="cyan"/>
        </w:rPr>
        <w:t xml:space="preserve"> from </w:t>
      </w:r>
      <w:r w:rsidRPr="00EE19DE">
        <w:rPr>
          <w:rStyle w:val="Emphasis"/>
          <w:highlight w:val="cyan"/>
        </w:rPr>
        <w:t>humans</w:t>
      </w:r>
      <w:r w:rsidRPr="00EE19DE">
        <w:rPr>
          <w:rStyle w:val="StyleUnderline"/>
          <w:highlight w:val="cyan"/>
        </w:rPr>
        <w:t xml:space="preserve"> to </w:t>
      </w:r>
      <w:r w:rsidRPr="00EE19DE">
        <w:rPr>
          <w:rStyle w:val="Emphasis"/>
          <w:highlight w:val="cyan"/>
        </w:rPr>
        <w:t>machines</w:t>
      </w:r>
      <w:r>
        <w:rPr>
          <w:sz w:val="16"/>
        </w:rPr>
        <w:t xml:space="preserve">. </w:t>
      </w:r>
      <w:r>
        <w:rPr>
          <w:rStyle w:val="StyleUnderline"/>
        </w:rPr>
        <w:t xml:space="preserve">Total costs could eventually rise to the </w:t>
      </w:r>
      <w:r>
        <w:rPr>
          <w:rStyle w:val="Emphasis"/>
        </w:rPr>
        <w:t>trillions of dollars</w:t>
      </w:r>
      <w:r>
        <w:rPr>
          <w:sz w:val="16"/>
        </w:rPr>
        <w:t xml:space="preserve">, </w:t>
      </w:r>
      <w:r>
        <w:rPr>
          <w:rStyle w:val="StyleUnderline"/>
        </w:rPr>
        <w:t xml:space="preserve">funded by </w:t>
      </w:r>
      <w:r>
        <w:rPr>
          <w:rStyle w:val="Emphasis"/>
        </w:rPr>
        <w:t>venture capital</w:t>
      </w:r>
      <w:r>
        <w:rPr>
          <w:rStyle w:val="StyleUnderline"/>
        </w:rPr>
        <w:t xml:space="preserve">, </w:t>
      </w:r>
      <w:r>
        <w:rPr>
          <w:rStyle w:val="Emphasis"/>
        </w:rPr>
        <w:t>debt</w:t>
      </w:r>
      <w:r>
        <w:rPr>
          <w:rStyle w:val="StyleUnderline"/>
        </w:rPr>
        <w:t xml:space="preserve">, and more recently, </w:t>
      </w:r>
      <w:r>
        <w:rPr>
          <w:rStyle w:val="Emphasis"/>
        </w:rPr>
        <w:t>novel “loop” financing structures</w:t>
      </w:r>
      <w:r>
        <w:rPr>
          <w:rStyle w:val="StyleUnderline"/>
        </w:rPr>
        <w:t xml:space="preserve">, raising concern among </w:t>
      </w:r>
      <w:r>
        <w:rPr>
          <w:rStyle w:val="Emphasis"/>
        </w:rPr>
        <w:t>Wall Street investors.</w:t>
      </w:r>
    </w:p>
    <w:p w14:paraId="2C031C89" w14:textId="77777777" w:rsidR="00AE0C06" w:rsidRPr="009F3198" w:rsidRDefault="00AE0C06" w:rsidP="00AE0C06">
      <w:pPr>
        <w:pStyle w:val="Heading4"/>
      </w:pPr>
      <w:r>
        <w:t xml:space="preserve">Pro-union policy shifts </w:t>
      </w:r>
      <w:r>
        <w:rPr>
          <w:u w:val="single"/>
        </w:rPr>
        <w:t>investment expectations</w:t>
      </w:r>
      <w:r>
        <w:t xml:space="preserve"> against automation investment </w:t>
      </w:r>
      <w:r>
        <w:rPr>
          <w:u w:val="single"/>
        </w:rPr>
        <w:t>economy-wide</w:t>
      </w:r>
      <w:r>
        <w:t xml:space="preserve">---that pops the bubble. </w:t>
      </w:r>
    </w:p>
    <w:p w14:paraId="0E6A8EBC" w14:textId="77777777" w:rsidR="00AE0C06" w:rsidRDefault="00AE0C06" w:rsidP="00AE0C06">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28F28968" w14:textId="77777777" w:rsidR="00AE0C06" w:rsidRPr="00A95530" w:rsidRDefault="00AE0C06" w:rsidP="00AE0C06">
      <w:pPr>
        <w:rPr>
          <w:sz w:val="16"/>
        </w:rPr>
      </w:pPr>
      <w:r w:rsidRPr="00A95530">
        <w:rPr>
          <w:sz w:val="16"/>
        </w:rPr>
        <w:t xml:space="preserve">Besides increasing labor costs beyond what is reasonably justified, </w:t>
      </w:r>
      <w:r w:rsidRPr="00A95530">
        <w:rPr>
          <w:rStyle w:val="StyleUnderline"/>
        </w:rPr>
        <w:t xml:space="preserve">labor </w:t>
      </w:r>
      <w:r w:rsidRPr="00EE19DE">
        <w:rPr>
          <w:rStyle w:val="StyleUnderline"/>
          <w:highlight w:val="cyan"/>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EE19DE">
        <w:rPr>
          <w:rStyle w:val="StyleUnderline"/>
          <w:highlight w:val="cyan"/>
        </w:rPr>
        <w:t>through</w:t>
      </w:r>
      <w:r w:rsidRPr="00EE19DE">
        <w:rPr>
          <w:sz w:val="16"/>
          <w:highlight w:val="cyan"/>
        </w:rPr>
        <w:t xml:space="preserve"> </w:t>
      </w:r>
      <w:r w:rsidRPr="00EE19DE">
        <w:rPr>
          <w:rStyle w:val="Emphasis"/>
          <w:highlight w:val="cyan"/>
        </w:rPr>
        <w:t>restrictive</w:t>
      </w:r>
      <w:r w:rsidRPr="00A95530">
        <w:rPr>
          <w:sz w:val="16"/>
        </w:rPr>
        <w:t xml:space="preserve"> work </w:t>
      </w:r>
      <w:r w:rsidRPr="00EE19DE">
        <w:rPr>
          <w:rStyle w:val="Emphasis"/>
          <w:highlight w:val="cyan"/>
        </w:rPr>
        <w:t>rules</w:t>
      </w:r>
      <w:r w:rsidRPr="00A95530">
        <w:rPr>
          <w:rStyle w:val="StyleUnderline"/>
        </w:rPr>
        <w:t>, which include</w:t>
      </w:r>
      <w:r w:rsidRPr="00A95530">
        <w:rPr>
          <w:sz w:val="16"/>
        </w:rPr>
        <w:t xml:space="preserve"> not only </w:t>
      </w:r>
      <w:r w:rsidRPr="00EE19DE">
        <w:rPr>
          <w:rStyle w:val="StyleUnderline"/>
          <w:highlight w:val="cyan"/>
        </w:rPr>
        <w:t>establish</w:t>
      </w:r>
      <w:r w:rsidRPr="00A95530">
        <w:rPr>
          <w:rStyle w:val="StyleUnderline"/>
        </w:rPr>
        <w:t>ing</w:t>
      </w:r>
      <w:r w:rsidRPr="00A95530">
        <w:rPr>
          <w:sz w:val="16"/>
        </w:rPr>
        <w:t xml:space="preserve"> </w:t>
      </w:r>
      <w:r w:rsidRPr="00A95530">
        <w:rPr>
          <w:rStyle w:val="Emphasis"/>
        </w:rPr>
        <w:t xml:space="preserve">inefficient </w:t>
      </w:r>
      <w:r w:rsidRPr="00EE19DE">
        <w:rPr>
          <w:rStyle w:val="Emphasis"/>
          <w:highlight w:val="cyan"/>
        </w:rPr>
        <w:t>staffing requirements</w:t>
      </w:r>
      <w:r w:rsidRPr="00A95530">
        <w:rPr>
          <w:sz w:val="16"/>
        </w:rPr>
        <w:t xml:space="preserve"> (“featherbedding”), </w:t>
      </w:r>
      <w:r w:rsidRPr="00A95530">
        <w:rPr>
          <w:rStyle w:val="StyleUnderline"/>
        </w:rPr>
        <w:t>but also</w:t>
      </w:r>
      <w:r w:rsidRPr="00A95530">
        <w:rPr>
          <w:sz w:val="16"/>
        </w:rPr>
        <w:t xml:space="preserve"> </w:t>
      </w:r>
      <w:r w:rsidRPr="00EE19DE">
        <w:rPr>
          <w:rStyle w:val="Emphasis"/>
          <w:highlight w:val="cyan"/>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EE19DE">
        <w:rPr>
          <w:rStyle w:val="Emphasis"/>
          <w:highlight w:val="cyan"/>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7B8E1CB7" w14:textId="77777777" w:rsidR="00AE0C06" w:rsidRPr="00A95530" w:rsidRDefault="00AE0C06" w:rsidP="00AE0C06">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EE19DE">
        <w:rPr>
          <w:rStyle w:val="StyleUnderline"/>
          <w:highlight w:val="cyan"/>
        </w:rPr>
        <w:t>the</w:t>
      </w:r>
      <w:r w:rsidRPr="00A95530">
        <w:rPr>
          <w:sz w:val="16"/>
        </w:rPr>
        <w:t xml:space="preserve"> case of the International Longshoremen’s Association (</w:t>
      </w:r>
      <w:r w:rsidRPr="00EE19DE">
        <w:rPr>
          <w:rStyle w:val="Emphasis"/>
          <w:highlight w:val="cyan"/>
        </w:rPr>
        <w:t>ILA</w:t>
      </w:r>
      <w:r w:rsidRPr="00A95530">
        <w:rPr>
          <w:sz w:val="16"/>
        </w:rPr>
        <w:t xml:space="preserve">), which in 2024 </w:t>
      </w:r>
      <w:r w:rsidRPr="00EE19DE">
        <w:rPr>
          <w:rStyle w:val="StyleUnderline"/>
          <w:highlight w:val="cyan"/>
        </w:rPr>
        <w:t>pushed</w:t>
      </w:r>
      <w:r w:rsidRPr="00A95530">
        <w:rPr>
          <w:sz w:val="16"/>
        </w:rPr>
        <w:t xml:space="preserve"> for </w:t>
      </w:r>
      <w:r w:rsidRPr="00EE19DE">
        <w:rPr>
          <w:rStyle w:val="StyleUnderline"/>
          <w:highlight w:val="cyan"/>
        </w:rPr>
        <w:t>a</w:t>
      </w:r>
      <w:r w:rsidRPr="00EE19DE">
        <w:rPr>
          <w:sz w:val="16"/>
          <w:highlight w:val="cyan"/>
        </w:rPr>
        <w:t xml:space="preserve"> </w:t>
      </w:r>
      <w:r w:rsidRPr="00EE19DE">
        <w:rPr>
          <w:rStyle w:val="Emphasis"/>
          <w:highlight w:val="cyan"/>
        </w:rPr>
        <w:t>total ban</w:t>
      </w:r>
      <w:r w:rsidRPr="00EE19DE">
        <w:rPr>
          <w:sz w:val="16"/>
          <w:highlight w:val="cyan"/>
        </w:rPr>
        <w:t xml:space="preserve"> </w:t>
      </w:r>
      <w:r w:rsidRPr="00EE19DE">
        <w:rPr>
          <w:rStyle w:val="StyleUnderline"/>
          <w:highlight w:val="cyan"/>
        </w:rPr>
        <w:t>on</w:t>
      </w:r>
      <w:r w:rsidRPr="00A95530">
        <w:rPr>
          <w:sz w:val="16"/>
        </w:rPr>
        <w:t xml:space="preserve"> port </w:t>
      </w:r>
      <w:r w:rsidRPr="00EE19DE">
        <w:rPr>
          <w:rStyle w:val="Emphasis"/>
          <w:highlight w:val="cyan"/>
        </w:rPr>
        <w:t>automation</w:t>
      </w:r>
      <w:r w:rsidRPr="00A95530">
        <w:rPr>
          <w:sz w:val="16"/>
        </w:rPr>
        <w:t xml:space="preserve">. Their intention was to protect jobs, but </w:t>
      </w:r>
      <w:r w:rsidRPr="00A95530">
        <w:rPr>
          <w:rStyle w:val="StyleUnderline"/>
        </w:rPr>
        <w:t xml:space="preserve">their demand </w:t>
      </w:r>
      <w:r w:rsidRPr="00EE19DE">
        <w:rPr>
          <w:rStyle w:val="StyleUnderline"/>
          <w:highlight w:val="cyan"/>
        </w:rPr>
        <w:t xml:space="preserve">would </w:t>
      </w:r>
      <w:r w:rsidRPr="00EE19DE">
        <w:rPr>
          <w:rStyle w:val="Emphasis"/>
          <w:highlight w:val="cyan"/>
        </w:rPr>
        <w:t>block</w:t>
      </w:r>
      <w:r w:rsidRPr="00A95530">
        <w:rPr>
          <w:sz w:val="16"/>
        </w:rPr>
        <w:t xml:space="preserve"> </w:t>
      </w:r>
      <w:r w:rsidRPr="00A95530">
        <w:rPr>
          <w:rStyle w:val="StyleUnderline"/>
        </w:rPr>
        <w:t xml:space="preserve">critical </w:t>
      </w:r>
      <w:r w:rsidRPr="00EE19DE">
        <w:rPr>
          <w:rStyle w:val="Emphasis"/>
          <w:highlight w:val="cyan"/>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EE19DE">
        <w:rPr>
          <w:rStyle w:val="StyleUnderline"/>
          <w:highlight w:val="cyan"/>
        </w:rPr>
        <w:t>such resistance</w:t>
      </w:r>
      <w:r w:rsidRPr="00A95530">
        <w:rPr>
          <w:sz w:val="16"/>
        </w:rPr>
        <w:t xml:space="preserve"> are not just theoretical; they </w:t>
      </w:r>
      <w:r w:rsidRPr="00A95530">
        <w:rPr>
          <w:rStyle w:val="StyleUnderline"/>
        </w:rPr>
        <w:t>have</w:t>
      </w:r>
      <w:r w:rsidRPr="00A95530">
        <w:rPr>
          <w:sz w:val="16"/>
        </w:rPr>
        <w:t xml:space="preserve"> </w:t>
      </w:r>
      <w:r w:rsidRPr="00EE19DE">
        <w:rPr>
          <w:rStyle w:val="Emphasis"/>
          <w:highlight w:val="cyan"/>
        </w:rPr>
        <w:t>played out before</w:t>
      </w:r>
      <w:r w:rsidRPr="00EE19DE">
        <w:rPr>
          <w:sz w:val="16"/>
          <w:highlight w:val="cyan"/>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15F092B1" w14:textId="77777777" w:rsidR="00AE0C06" w:rsidRPr="00A95530" w:rsidRDefault="00AE0C06" w:rsidP="00AE0C06">
      <w:pPr>
        <w:rPr>
          <w:sz w:val="16"/>
        </w:rPr>
      </w:pPr>
      <w:r w:rsidRPr="00A95530">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49384DAB" w14:textId="77777777" w:rsidR="00AE0C06" w:rsidRPr="00381DC2" w:rsidRDefault="00AE0C06" w:rsidP="00AE0C06">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EE19DE">
        <w:rPr>
          <w:rStyle w:val="Emphasis"/>
          <w:highlight w:val="cyan"/>
        </w:rPr>
        <w:t>aggressive</w:t>
      </w:r>
      <w:r w:rsidRPr="0055088C">
        <w:rPr>
          <w:rStyle w:val="StyleUnderline"/>
        </w:rPr>
        <w:t xml:space="preserve"> labor </w:t>
      </w:r>
      <w:r w:rsidRPr="00EE19DE">
        <w:rPr>
          <w:rStyle w:val="Emphasis"/>
          <w:highlight w:val="cyan"/>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EE19DE">
        <w:rPr>
          <w:rStyle w:val="Emphasis"/>
          <w:highlight w:val="cyan"/>
        </w:rPr>
        <w:t>reduce</w:t>
      </w:r>
      <w:r w:rsidRPr="00EE19DE">
        <w:rPr>
          <w:rStyle w:val="StyleUnderline"/>
          <w:highlight w:val="cyan"/>
        </w:rPr>
        <w:t xml:space="preserve"> firm </w:t>
      </w:r>
      <w:r w:rsidRPr="00EE19DE">
        <w:rPr>
          <w:rStyle w:val="Emphasis"/>
          <w:highlight w:val="cyan"/>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EE19DE">
        <w:rPr>
          <w:rStyle w:val="StyleUnderline"/>
          <w:highlight w:val="cyan"/>
        </w:rPr>
        <w:t>labor</w:t>
      </w:r>
      <w:r w:rsidRPr="003202BE">
        <w:rPr>
          <w:rStyle w:val="StyleUnderline"/>
        </w:rPr>
        <w:t xml:space="preserve">-market </w:t>
      </w:r>
      <w:r w:rsidRPr="00EE19DE">
        <w:rPr>
          <w:rStyle w:val="Emphasis"/>
          <w:highlight w:val="cyan"/>
        </w:rPr>
        <w:t>reg</w:t>
      </w:r>
      <w:r w:rsidRPr="003202BE">
        <w:rPr>
          <w:rStyle w:val="Emphasis"/>
        </w:rPr>
        <w:t>ulation</w:t>
      </w:r>
      <w:r w:rsidRPr="00EE19DE">
        <w:rPr>
          <w:rStyle w:val="Emphasis"/>
          <w:highlight w:val="cyan"/>
        </w:rPr>
        <w:t>s</w:t>
      </w:r>
      <w:r w:rsidRPr="00EE19DE">
        <w:rPr>
          <w:rStyle w:val="StyleUnderline"/>
          <w:highlight w:val="cyan"/>
        </w:rPr>
        <w:t xml:space="preserve"> shape</w:t>
      </w:r>
      <w:r w:rsidRPr="003202BE">
        <w:rPr>
          <w:rStyle w:val="StyleUnderline"/>
        </w:rPr>
        <w:t xml:space="preserve"> the </w:t>
      </w:r>
      <w:r w:rsidRPr="00EE19DE">
        <w:rPr>
          <w:rStyle w:val="Emphasis"/>
          <w:highlight w:val="cyan"/>
        </w:rPr>
        <w:t>distribution</w:t>
      </w:r>
      <w:r w:rsidRPr="003202BE">
        <w:rPr>
          <w:rStyle w:val="StyleUnderline"/>
        </w:rPr>
        <w:t xml:space="preserve"> of rents </w:t>
      </w:r>
      <w:r w:rsidRPr="00EE19DE">
        <w:rPr>
          <w:rStyle w:val="StyleUnderline"/>
          <w:highlight w:val="cyan"/>
        </w:rPr>
        <w:t xml:space="preserve">between </w:t>
      </w:r>
      <w:r w:rsidRPr="00EE19DE">
        <w:rPr>
          <w:rStyle w:val="Emphasis"/>
          <w:highlight w:val="cyan"/>
        </w:rPr>
        <w:t>firms</w:t>
      </w:r>
      <w:r w:rsidRPr="00EE19DE">
        <w:rPr>
          <w:rStyle w:val="StyleUnderline"/>
          <w:highlight w:val="cyan"/>
        </w:rPr>
        <w:t xml:space="preserve"> and </w:t>
      </w:r>
      <w:r w:rsidRPr="00EE19DE">
        <w:rPr>
          <w:rStyle w:val="Emphasis"/>
          <w:highlight w:val="cyan"/>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EE19DE">
        <w:rPr>
          <w:rStyle w:val="Emphasis"/>
          <w:highlight w:val="cyan"/>
        </w:rPr>
        <w:t>spillover effects</w:t>
      </w:r>
      <w:r w:rsidRPr="003202BE">
        <w:rPr>
          <w:rStyle w:val="StyleUnderline"/>
        </w:rPr>
        <w:t xml:space="preserve"> of labor union organizing on firm profitability </w:t>
      </w:r>
      <w:r w:rsidRPr="00EE19DE">
        <w:rPr>
          <w:rStyle w:val="StyleUnderline"/>
          <w:highlight w:val="cyan"/>
        </w:rPr>
        <w:t>are</w:t>
      </w:r>
      <w:r w:rsidRPr="00381DC2">
        <w:rPr>
          <w:sz w:val="16"/>
        </w:rPr>
        <w:t xml:space="preserve"> particularly </w:t>
      </w:r>
      <w:r w:rsidRPr="00EE19DE">
        <w:rPr>
          <w:rStyle w:val="Emphasis"/>
          <w:highlight w:val="cyan"/>
        </w:rPr>
        <w:t>striking</w:t>
      </w:r>
      <w:r w:rsidRPr="00381DC2">
        <w:rPr>
          <w:sz w:val="16"/>
        </w:rPr>
        <w:t xml:space="preserve">. For instance, </w:t>
      </w:r>
      <w:r w:rsidRPr="00EE19DE">
        <w:rPr>
          <w:rStyle w:val="StyleUnderline"/>
          <w:highlight w:val="cyan"/>
        </w:rPr>
        <w:t>companies facing</w:t>
      </w:r>
      <w:r w:rsidRPr="003202BE">
        <w:rPr>
          <w:rStyle w:val="StyleUnderline"/>
        </w:rPr>
        <w:t xml:space="preserve"> labor </w:t>
      </w:r>
      <w:r w:rsidRPr="00EE19DE">
        <w:rPr>
          <w:rStyle w:val="StyleUnderline"/>
          <w:highlight w:val="cyan"/>
        </w:rPr>
        <w:t>union petitions</w:t>
      </w:r>
      <w:r w:rsidRPr="003202BE">
        <w:rPr>
          <w:rStyle w:val="StyleUnderline"/>
        </w:rPr>
        <w:t xml:space="preserve"> see their </w:t>
      </w:r>
      <w:r w:rsidRPr="00EE19DE">
        <w:rPr>
          <w:rStyle w:val="Emphasis"/>
          <w:highlight w:val="cyan"/>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EE19DE">
        <w:rPr>
          <w:rStyle w:val="Emphasis"/>
          <w:highlight w:val="cyan"/>
        </w:rPr>
        <w:t>beyond</w:t>
      </w:r>
      <w:r w:rsidRPr="003202BE">
        <w:rPr>
          <w:rStyle w:val="StyleUnderline"/>
        </w:rPr>
        <w:t xml:space="preserve"> the </w:t>
      </w:r>
      <w:r w:rsidRPr="00EE19DE">
        <w:rPr>
          <w:rStyle w:val="Emphasis"/>
          <w:highlight w:val="cyan"/>
        </w:rPr>
        <w:t>targeted firms</w:t>
      </w:r>
      <w:r w:rsidRPr="003202BE">
        <w:rPr>
          <w:rStyle w:val="StyleUnderline"/>
        </w:rPr>
        <w:t xml:space="preserve">: Nonunion firms in the same industry also experience </w:t>
      </w:r>
      <w:r w:rsidRPr="00EE19DE">
        <w:rPr>
          <w:rStyle w:val="Emphasis"/>
          <w:highlight w:val="cyan"/>
        </w:rPr>
        <w:t>market value</w:t>
      </w:r>
      <w:r w:rsidRPr="00EE19DE">
        <w:rPr>
          <w:sz w:val="16"/>
          <w:highlight w:val="cyan"/>
        </w:rPr>
        <w:t xml:space="preserve"> </w:t>
      </w:r>
      <w:r w:rsidRPr="00EE19DE">
        <w:rPr>
          <w:rStyle w:val="Emphasis"/>
          <w:highlight w:val="cyan"/>
        </w:rPr>
        <w:t>declines</w:t>
      </w:r>
      <w:r w:rsidRPr="00381DC2">
        <w:rPr>
          <w:sz w:val="16"/>
        </w:rPr>
        <w:t>—averaging 0.72 percent—</w:t>
      </w:r>
      <w:r w:rsidRPr="00EE19DE">
        <w:rPr>
          <w:rStyle w:val="StyleUnderline"/>
          <w:highlight w:val="cyan"/>
        </w:rPr>
        <w:t xml:space="preserve">as </w:t>
      </w:r>
      <w:r w:rsidRPr="00EE19DE">
        <w:rPr>
          <w:rStyle w:val="Emphasis"/>
          <w:highlight w:val="cyan"/>
        </w:rPr>
        <w:t>investors brace</w:t>
      </w:r>
      <w:r w:rsidRPr="00EE19DE">
        <w:rPr>
          <w:rStyle w:val="StyleUnderline"/>
          <w:highlight w:val="cyan"/>
        </w:rPr>
        <w:t xml:space="preserve"> for</w:t>
      </w:r>
      <w:r w:rsidRPr="00381DC2">
        <w:rPr>
          <w:sz w:val="16"/>
        </w:rPr>
        <w:t xml:space="preserve"> potential </w:t>
      </w:r>
      <w:r w:rsidRPr="00EE19DE">
        <w:rPr>
          <w:rStyle w:val="Emphasis"/>
          <w:highlight w:val="cyan"/>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EE19DE">
        <w:rPr>
          <w:rStyle w:val="StyleUnderline"/>
          <w:highlight w:val="cyan"/>
        </w:rPr>
        <w:t>the hit</w:t>
      </w:r>
      <w:r w:rsidRPr="007E5D6F">
        <w:rPr>
          <w:rStyle w:val="StyleUnderline"/>
        </w:rPr>
        <w:t xml:space="preserve"> to market value </w:t>
      </w:r>
      <w:r w:rsidRPr="00EE19DE">
        <w:rPr>
          <w:rStyle w:val="StyleUnderline"/>
          <w:highlight w:val="cyan"/>
        </w:rPr>
        <w:t>is</w:t>
      </w:r>
      <w:r w:rsidRPr="007E5D6F">
        <w:rPr>
          <w:rStyle w:val="StyleUnderline"/>
        </w:rPr>
        <w:t xml:space="preserve"> even </w:t>
      </w:r>
      <w:r w:rsidRPr="00EE19DE">
        <w:rPr>
          <w:rStyle w:val="Emphasis"/>
          <w:highlight w:val="cyan"/>
        </w:rPr>
        <w:t>steep</w:t>
      </w:r>
      <w:r w:rsidRPr="007E5D6F">
        <w:rPr>
          <w:rStyle w:val="Emphasis"/>
        </w:rPr>
        <w:t>er</w:t>
      </w:r>
      <w:r w:rsidRPr="007E5D6F">
        <w:rPr>
          <w:rStyle w:val="StyleUnderline"/>
        </w:rPr>
        <w:t xml:space="preserve">, </w:t>
      </w:r>
      <w:r w:rsidRPr="00EE19DE">
        <w:rPr>
          <w:rStyle w:val="StyleUnderline"/>
          <w:highlight w:val="cyan"/>
        </w:rPr>
        <w:t>suggesting</w:t>
      </w:r>
      <w:r w:rsidRPr="007E5D6F">
        <w:rPr>
          <w:rStyle w:val="StyleUnderline"/>
        </w:rPr>
        <w:t xml:space="preserve"> that the financial </w:t>
      </w:r>
      <w:r w:rsidRPr="00EE19DE">
        <w:rPr>
          <w:rStyle w:val="Emphasis"/>
          <w:highlight w:val="cyan"/>
        </w:rPr>
        <w:t>markets</w:t>
      </w:r>
      <w:r w:rsidRPr="00EE19DE">
        <w:rPr>
          <w:rStyle w:val="StyleUnderline"/>
          <w:highlight w:val="cyan"/>
        </w:rPr>
        <w:t xml:space="preserve"> view</w:t>
      </w:r>
      <w:r w:rsidRPr="007E5D6F">
        <w:rPr>
          <w:rStyle w:val="StyleUnderline"/>
        </w:rPr>
        <w:t xml:space="preserve"> successful </w:t>
      </w:r>
      <w:r w:rsidRPr="00EE19DE">
        <w:rPr>
          <w:rStyle w:val="Emphasis"/>
          <w:highlight w:val="cyan"/>
        </w:rPr>
        <w:t>unionization</w:t>
      </w:r>
      <w:r w:rsidRPr="00EE19DE">
        <w:rPr>
          <w:rStyle w:val="StyleUnderline"/>
          <w:highlight w:val="cyan"/>
        </w:rPr>
        <w:t xml:space="preserve"> as a substantial </w:t>
      </w:r>
      <w:r w:rsidRPr="00EE19DE">
        <w:rPr>
          <w:rStyle w:val="Emphasis"/>
          <w:highlight w:val="cyan"/>
        </w:rPr>
        <w:t>threat</w:t>
      </w:r>
      <w:r w:rsidRPr="00EE19DE">
        <w:rPr>
          <w:rStyle w:val="StyleUnderline"/>
          <w:highlight w:val="cyan"/>
        </w:rPr>
        <w:t xml:space="preserve"> to </w:t>
      </w:r>
      <w:r w:rsidRPr="00EE19DE">
        <w:rPr>
          <w:rStyle w:val="Emphasis"/>
          <w:highlight w:val="cyan"/>
        </w:rPr>
        <w:t>profitability</w:t>
      </w:r>
      <w:r w:rsidRPr="00381DC2">
        <w:rPr>
          <w:sz w:val="16"/>
        </w:rPr>
        <w:t>.[72]</w:t>
      </w:r>
    </w:p>
    <w:p w14:paraId="100869E6" w14:textId="77777777" w:rsidR="00AE0C06" w:rsidRPr="00381DC2" w:rsidRDefault="00AE0C06" w:rsidP="00AE0C06">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EE19DE">
        <w:rPr>
          <w:rStyle w:val="StyleUnderline"/>
          <w:highlight w:val="cyan"/>
        </w:rPr>
        <w:t>rents</w:t>
      </w:r>
      <w:r w:rsidRPr="009F3198">
        <w:rPr>
          <w:rStyle w:val="StyleUnderline"/>
        </w:rPr>
        <w:t xml:space="preserve">, which are the profits that could otherwise be reinvested into the company for future growth, often </w:t>
      </w:r>
      <w:r w:rsidRPr="00EE19DE">
        <w:rPr>
          <w:rStyle w:val="StyleUnderline"/>
          <w:highlight w:val="cyan"/>
        </w:rPr>
        <w:t xml:space="preserve">get </w:t>
      </w:r>
      <w:r w:rsidRPr="00EE19DE">
        <w:rPr>
          <w:rStyle w:val="Emphasis"/>
          <w:highlight w:val="cyan"/>
        </w:rPr>
        <w:t>diverted</w:t>
      </w:r>
      <w:r w:rsidRPr="00EE19DE">
        <w:rPr>
          <w:sz w:val="16"/>
          <w:highlight w:val="cyan"/>
        </w:rPr>
        <w:t xml:space="preserve"> </w:t>
      </w:r>
      <w:r w:rsidRPr="00EE19DE">
        <w:rPr>
          <w:rStyle w:val="StyleUnderline"/>
          <w:highlight w:val="cyan"/>
        </w:rPr>
        <w:t>to satisfy</w:t>
      </w:r>
      <w:r w:rsidRPr="009F3198">
        <w:rPr>
          <w:sz w:val="16"/>
        </w:rPr>
        <w:t xml:space="preserve"> labor </w:t>
      </w:r>
      <w:r w:rsidRPr="00EE19DE">
        <w:rPr>
          <w:rStyle w:val="StyleUnderline"/>
          <w:highlight w:val="cyan"/>
        </w:rPr>
        <w:t xml:space="preserve">union </w:t>
      </w:r>
      <w:r w:rsidRPr="00EE19DE">
        <w:rPr>
          <w:rStyle w:val="Emphasis"/>
          <w:highlight w:val="cyan"/>
        </w:rPr>
        <w:t>demands</w:t>
      </w:r>
      <w:r w:rsidRPr="00EE19DE">
        <w:rPr>
          <w:rStyle w:val="StyleUnderline"/>
          <w:highlight w:val="cyan"/>
        </w:rPr>
        <w:t xml:space="preserve"> beyond what are</w:t>
      </w:r>
      <w:r w:rsidRPr="009F3198">
        <w:rPr>
          <w:rStyle w:val="StyleUnderline"/>
        </w:rPr>
        <w:t xml:space="preserve"> reasonably </w:t>
      </w:r>
      <w:r w:rsidRPr="00EE19DE">
        <w:rPr>
          <w:rStyle w:val="Emphasis"/>
          <w:highlight w:val="cyan"/>
        </w:rPr>
        <w:t>sustainable</w:t>
      </w:r>
      <w:r w:rsidRPr="00EE19DE">
        <w:rPr>
          <w:rStyle w:val="StyleUnderline"/>
          <w:highlight w:val="cyan"/>
        </w:rPr>
        <w:t>, reducing</w:t>
      </w:r>
      <w:r w:rsidRPr="009F3198">
        <w:rPr>
          <w:rStyle w:val="StyleUnderline"/>
        </w:rPr>
        <w:t xml:space="preserve"> the firm’s </w:t>
      </w:r>
      <w:r w:rsidRPr="00EE19DE">
        <w:rPr>
          <w:rStyle w:val="StyleUnderline"/>
          <w:highlight w:val="cyan"/>
        </w:rPr>
        <w:t xml:space="preserve">capacity to </w:t>
      </w:r>
      <w:r w:rsidRPr="00EE19DE">
        <w:rPr>
          <w:rStyle w:val="Emphasis"/>
          <w:highlight w:val="cyan"/>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2DD348B0" w14:textId="77777777" w:rsidR="00AE0C06" w:rsidRPr="00381DC2" w:rsidRDefault="00AE0C06" w:rsidP="00AE0C06">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EE19DE">
        <w:rPr>
          <w:rStyle w:val="Emphasis"/>
          <w:highlight w:val="cyan"/>
        </w:rPr>
        <w:t>complicates</w:t>
      </w:r>
      <w:r w:rsidRPr="009F3198">
        <w:rPr>
          <w:rStyle w:val="StyleUnderline"/>
        </w:rPr>
        <w:t xml:space="preserve"> long-term </w:t>
      </w:r>
      <w:r w:rsidRPr="00EE19DE">
        <w:rPr>
          <w:rStyle w:val="Emphasis"/>
          <w:highlight w:val="cyan"/>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1D986141" w14:textId="77777777" w:rsidR="00AE0C06" w:rsidRPr="00381DC2" w:rsidRDefault="00AE0C06" w:rsidP="00AE0C06">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EE19DE">
        <w:rPr>
          <w:rStyle w:val="StyleUnderline"/>
          <w:highlight w:val="cyan"/>
        </w:rPr>
        <w:t xml:space="preserve">like a </w:t>
      </w:r>
      <w:r w:rsidRPr="00EE19DE">
        <w:rPr>
          <w:rStyle w:val="Emphasis"/>
          <w:highlight w:val="cyan"/>
        </w:rPr>
        <w:t>tax</w:t>
      </w:r>
      <w:r w:rsidRPr="00EE19DE">
        <w:rPr>
          <w:rStyle w:val="StyleUnderline"/>
          <w:highlight w:val="cyan"/>
        </w:rPr>
        <w:t xml:space="preserve"> on </w:t>
      </w:r>
      <w:r w:rsidRPr="00EE19DE">
        <w:rPr>
          <w:rStyle w:val="Emphasis"/>
          <w:highlight w:val="cyan"/>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79D7C1DE" w14:textId="77777777" w:rsidR="00AE0C06" w:rsidRPr="00381DC2" w:rsidRDefault="00AE0C06" w:rsidP="00AE0C06">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EE19DE">
        <w:rPr>
          <w:rStyle w:val="Emphasis"/>
          <w:highlight w:val="cyan"/>
        </w:rPr>
        <w:t>bargaining weight</w:t>
      </w:r>
      <w:r w:rsidRPr="009F3198">
        <w:rPr>
          <w:rStyle w:val="StyleUnderline"/>
        </w:rPr>
        <w:t xml:space="preserve"> is a </w:t>
      </w:r>
      <w:r w:rsidRPr="009F3198">
        <w:rPr>
          <w:rStyle w:val="Emphasis"/>
        </w:rPr>
        <w:t xml:space="preserve">key </w:t>
      </w:r>
      <w:r w:rsidRPr="00EE19DE">
        <w:rPr>
          <w:rStyle w:val="Emphasis"/>
          <w:highlight w:val="cyan"/>
        </w:rPr>
        <w:t>determin</w:t>
      </w:r>
      <w:r w:rsidRPr="009F3198">
        <w:rPr>
          <w:rStyle w:val="Emphasis"/>
        </w:rPr>
        <w:t>ant</w:t>
      </w:r>
      <w:r w:rsidRPr="009F3198">
        <w:rPr>
          <w:rStyle w:val="StyleUnderline"/>
        </w:rPr>
        <w:t xml:space="preserve"> of </w:t>
      </w:r>
      <w:r w:rsidRPr="00EE19DE">
        <w:rPr>
          <w:rStyle w:val="StyleUnderline"/>
          <w:highlight w:val="cyan"/>
        </w:rPr>
        <w:t>whether</w:t>
      </w:r>
      <w:r w:rsidRPr="007D255F">
        <w:rPr>
          <w:rStyle w:val="StyleUnderline"/>
        </w:rPr>
        <w:t xml:space="preserve"> the union’s </w:t>
      </w:r>
      <w:r w:rsidRPr="00EE19DE">
        <w:rPr>
          <w:rStyle w:val="Emphasis"/>
          <w:highlight w:val="cyan"/>
        </w:rPr>
        <w:t>monopoly</w:t>
      </w:r>
      <w:r w:rsidRPr="007D255F">
        <w:rPr>
          <w:rStyle w:val="StyleUnderline"/>
        </w:rPr>
        <w:t xml:space="preserve"> face </w:t>
      </w:r>
      <w:r w:rsidRPr="00EE19DE">
        <w:rPr>
          <w:rStyle w:val="StyleUnderline"/>
          <w:highlight w:val="cyan"/>
        </w:rPr>
        <w:t>or</w:t>
      </w:r>
      <w:r w:rsidRPr="007D255F">
        <w:rPr>
          <w:rStyle w:val="StyleUnderline"/>
        </w:rPr>
        <w:t xml:space="preserve"> the </w:t>
      </w:r>
      <w:r w:rsidRPr="009F3198">
        <w:rPr>
          <w:rStyle w:val="Emphasis"/>
        </w:rPr>
        <w:t xml:space="preserve">collective </w:t>
      </w:r>
      <w:r w:rsidRPr="00EE19DE">
        <w:rPr>
          <w:rStyle w:val="Emphasis"/>
          <w:highlight w:val="cyan"/>
        </w:rPr>
        <w:t>voice</w:t>
      </w:r>
      <w:r w:rsidRPr="007D255F">
        <w:rPr>
          <w:rStyle w:val="StyleUnderline"/>
        </w:rPr>
        <w:t xml:space="preserve"> face </w:t>
      </w:r>
      <w:r w:rsidRPr="00EE19DE">
        <w:rPr>
          <w:rStyle w:val="StyleUnderline"/>
          <w:highlight w:val="cyan"/>
        </w:rPr>
        <w:t xml:space="preserve">will </w:t>
      </w:r>
      <w:r w:rsidRPr="00EE19DE">
        <w:rPr>
          <w:rStyle w:val="Emphasis"/>
          <w:highlight w:val="cyan"/>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653557E2" w14:textId="77777777" w:rsidR="00AE0C06" w:rsidRDefault="00AE0C06" w:rsidP="00AE0C06">
      <w:pPr>
        <w:pStyle w:val="Heading4"/>
      </w:pPr>
      <w:r>
        <w:t xml:space="preserve">Tanks the </w:t>
      </w:r>
      <w:r>
        <w:rPr>
          <w:u w:val="single"/>
        </w:rPr>
        <w:t>entire economy</w:t>
      </w:r>
      <w:r>
        <w:t xml:space="preserve">. </w:t>
      </w:r>
    </w:p>
    <w:p w14:paraId="4A796B38" w14:textId="77777777" w:rsidR="00AE0C06" w:rsidRDefault="00AE0C06" w:rsidP="00AE0C06">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2F130F53" w14:textId="77777777" w:rsidR="00AE0C06" w:rsidRDefault="00AE0C06" w:rsidP="00AE0C06">
      <w:r w:rsidRPr="00D47E01">
        <w:rPr>
          <w:rStyle w:val="StyleUnderline"/>
        </w:rPr>
        <w:t xml:space="preserve">The </w:t>
      </w:r>
      <w:r w:rsidRPr="00EE19DE">
        <w:rPr>
          <w:rStyle w:val="StyleUnderline"/>
          <w:highlight w:val="cya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EE19DE">
        <w:rPr>
          <w:rStyle w:val="StyleUnderline"/>
          <w:highlight w:val="cyan"/>
        </w:rPr>
        <w:t xml:space="preserve">If It Pops, so </w:t>
      </w:r>
      <w:r w:rsidRPr="00EE19DE">
        <w:rPr>
          <w:rStyle w:val="Emphasis"/>
          <w:highlight w:val="cyan"/>
        </w:rPr>
        <w:t>Will the U.S. Economy</w:t>
      </w:r>
      <w:r w:rsidRPr="00EE19DE">
        <w:rPr>
          <w:rStyle w:val="StyleUnderline"/>
          <w:highlight w:val="cyan"/>
        </w:rPr>
        <w:t>.</w:t>
      </w:r>
    </w:p>
    <w:p w14:paraId="093F9DAD" w14:textId="77777777" w:rsidR="00AE0C06" w:rsidRDefault="00AE0C06" w:rsidP="00AE0C06">
      <w:r w:rsidRPr="00EE19DE">
        <w:rPr>
          <w:rStyle w:val="StyleUnderline"/>
          <w:highlight w:val="cyan"/>
        </w:rPr>
        <w:t xml:space="preserve">And the </w:t>
      </w:r>
      <w:r w:rsidRPr="00EE19DE">
        <w:rPr>
          <w:rStyle w:val="Emphasis"/>
          <w:highlight w:val="cyan"/>
        </w:rPr>
        <w:t>U.S.</w:t>
      </w:r>
      <w:r>
        <w:rPr>
          <w:rStyle w:val="StyleUnderline"/>
        </w:rPr>
        <w:t xml:space="preserve"> </w:t>
      </w:r>
      <w:r w:rsidRPr="00D47E01">
        <w:rPr>
          <w:rStyle w:val="StyleUnderline"/>
        </w:rPr>
        <w:t xml:space="preserve">economy </w:t>
      </w:r>
      <w:r w:rsidRPr="00EE19DE">
        <w:rPr>
          <w:rStyle w:val="StyleUnderline"/>
          <w:highlight w:val="cyan"/>
        </w:rPr>
        <w:t>is</w:t>
      </w:r>
      <w:r>
        <w:rPr>
          <w:sz w:val="16"/>
        </w:rPr>
        <w:t xml:space="preserve"> still </w:t>
      </w:r>
      <w:r w:rsidRPr="00EE19DE">
        <w:rPr>
          <w:rStyle w:val="Emphasis"/>
          <w:highlight w:val="cyan"/>
        </w:rPr>
        <w:t>heavily linked</w:t>
      </w:r>
      <w:r w:rsidRPr="00EE19DE">
        <w:rPr>
          <w:rStyle w:val="StyleUnderline"/>
          <w:highlight w:val="cyan"/>
        </w:rPr>
        <w:t xml:space="preserve"> to</w:t>
      </w:r>
      <w:r>
        <w:rPr>
          <w:rStyle w:val="StyleUnderline"/>
        </w:rPr>
        <w:t xml:space="preserve"> the </w:t>
      </w:r>
      <w:r w:rsidRPr="00D47E01">
        <w:rPr>
          <w:rStyle w:val="StyleUnderline"/>
        </w:rPr>
        <w:t xml:space="preserve">performance of the </w:t>
      </w:r>
      <w:r w:rsidRPr="00EE19DE">
        <w:rPr>
          <w:rStyle w:val="StyleUnderline"/>
          <w:highlight w:val="cyan"/>
        </w:rPr>
        <w:t>global</w:t>
      </w:r>
      <w:r w:rsidRPr="00D47E01">
        <w:rPr>
          <w:rStyle w:val="StyleUnderline"/>
        </w:rPr>
        <w:t xml:space="preserve"> economy</w:t>
      </w:r>
      <w:r>
        <w:rPr>
          <w:rStyle w:val="StyleUnderline"/>
        </w:rPr>
        <w:t>.</w:t>
      </w:r>
      <w:r>
        <w:rPr>
          <w:sz w:val="16"/>
        </w:rPr>
        <w:t xml:space="preserve"> Here's what you need to know and how you can prepare.</w:t>
      </w:r>
    </w:p>
    <w:p w14:paraId="6890A400" w14:textId="77777777" w:rsidR="00AE0C06" w:rsidRPr="008C2B2B" w:rsidRDefault="00AE0C06" w:rsidP="00AE0C06">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0FF09002" w14:textId="77777777" w:rsidR="00AE0C06" w:rsidRPr="008C2B2B" w:rsidRDefault="00AE0C06" w:rsidP="00AE0C06">
      <w:r w:rsidRPr="008C2B2B">
        <w:rPr>
          <w:sz w:val="16"/>
        </w:rPr>
        <w:t>To give you a sense of just how much of America's growth is pegged to AI, here's a quote from Paul Kedrosky in a July column in the Wall Street Journal:</w:t>
      </w:r>
    </w:p>
    <w:p w14:paraId="1AD167CF" w14:textId="77777777" w:rsidR="00AE0C06" w:rsidRDefault="00AE0C06" w:rsidP="00AE0C06">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EE19DE">
        <w:rPr>
          <w:rStyle w:val="StyleUnderline"/>
          <w:highlight w:val="cyan"/>
        </w:rPr>
        <w:t>IT</w:t>
      </w:r>
      <w:r>
        <w:rPr>
          <w:rStyle w:val="StyleUnderline"/>
        </w:rPr>
        <w:t xml:space="preserve"> infrastructure </w:t>
      </w:r>
      <w:r w:rsidRPr="00EE19DE">
        <w:rPr>
          <w:rStyle w:val="StyleUnderline"/>
          <w:highlight w:val="cya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EE19DE">
        <w:rPr>
          <w:rStyle w:val="Emphasis"/>
          <w:highlight w:val="cyan"/>
        </w:rPr>
        <w:t>stimulus</w:t>
      </w:r>
      <w:r w:rsidRPr="00D47E01">
        <w:rPr>
          <w:rStyle w:val="Emphasis"/>
        </w:rPr>
        <w:t xml:space="preserve"> program</w:t>
      </w:r>
      <w:r>
        <w:rPr>
          <w:rStyle w:val="StyleUnderline"/>
        </w:rPr>
        <w:t>.</w:t>
      </w:r>
    </w:p>
    <w:p w14:paraId="6E8823D3" w14:textId="77777777" w:rsidR="00AE0C06" w:rsidRPr="00D47E01" w:rsidRDefault="00AE0C06" w:rsidP="00AE0C06">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77D33542" w14:textId="77777777" w:rsidR="00AE0C06" w:rsidRPr="00D47E01" w:rsidRDefault="00AE0C06" w:rsidP="00AE0C06">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7CAF1C7C" w14:textId="77777777" w:rsidR="00AE0C06" w:rsidRDefault="00AE0C06" w:rsidP="00AE0C06">
      <w:r w:rsidRPr="00D47E01">
        <w:rPr>
          <w:sz w:val="16"/>
        </w:rPr>
        <w:t>As with the aforementioned,</w:t>
      </w:r>
      <w:r>
        <w:rPr>
          <w:sz w:val="16"/>
        </w:rPr>
        <w:t xml:space="preserve"> </w:t>
      </w:r>
      <w:r w:rsidRPr="00EE19DE">
        <w:rPr>
          <w:rStyle w:val="StyleUnderline"/>
          <w:highlight w:val="cyan"/>
        </w:rPr>
        <w:t>if</w:t>
      </w:r>
      <w:r>
        <w:rPr>
          <w:rStyle w:val="StyleUnderline"/>
        </w:rPr>
        <w:t xml:space="preserve"> we are now witnessing an AI bubble, and </w:t>
      </w:r>
      <w:r w:rsidRPr="00EE19DE">
        <w:rPr>
          <w:rStyle w:val="StyleUnderline"/>
          <w:highlight w:val="cyan"/>
        </w:rPr>
        <w:t xml:space="preserve">that </w:t>
      </w:r>
      <w:r w:rsidRPr="00D47E01">
        <w:rPr>
          <w:rStyle w:val="StyleUnderline"/>
        </w:rPr>
        <w:t xml:space="preserve">bubble </w:t>
      </w:r>
      <w:r w:rsidRPr="00EE19DE">
        <w:rPr>
          <w:rStyle w:val="Emphasis"/>
          <w:highlight w:val="cyan"/>
        </w:rPr>
        <w:t>bursts</w:t>
      </w:r>
      <w:r w:rsidRPr="00EE19DE">
        <w:rPr>
          <w:rStyle w:val="StyleUnderline"/>
          <w:highlight w:val="cyan"/>
        </w:rPr>
        <w:t xml:space="preserve">, the </w:t>
      </w:r>
      <w:r w:rsidRPr="00EE19DE">
        <w:rPr>
          <w:rStyle w:val="Emphasis"/>
          <w:highlight w:val="cyan"/>
        </w:rPr>
        <w:t>blast radius</w:t>
      </w:r>
      <w:r w:rsidRPr="00EE19DE">
        <w:rPr>
          <w:rStyle w:val="StyleUnderline"/>
          <w:highlight w:val="cyan"/>
        </w:rPr>
        <w:t xml:space="preserve"> will </w:t>
      </w:r>
      <w:r w:rsidRPr="00EE19DE">
        <w:rPr>
          <w:rStyle w:val="Emphasis"/>
          <w:highlight w:val="cyan"/>
        </w:rPr>
        <w:t>not be contained</w:t>
      </w:r>
      <w:r>
        <w:rPr>
          <w:rStyle w:val="Emphasis"/>
        </w:rPr>
        <w:t xml:space="preserve"> to Silicon Valley</w:t>
      </w:r>
      <w:r>
        <w:rPr>
          <w:rStyle w:val="StyleUnderline"/>
        </w:rPr>
        <w:t xml:space="preserve">. </w:t>
      </w:r>
      <w:r w:rsidRPr="00EE19DE">
        <w:rPr>
          <w:rStyle w:val="StyleUnderline"/>
          <w:highlight w:val="cyan"/>
        </w:rPr>
        <w:t xml:space="preserve">It will </w:t>
      </w:r>
      <w:r w:rsidRPr="00EE19DE">
        <w:rPr>
          <w:rStyle w:val="Emphasis"/>
          <w:highlight w:val="cyan"/>
        </w:rPr>
        <w:t>ripple through</w:t>
      </w:r>
      <w:r w:rsidRPr="00EE19DE">
        <w:rPr>
          <w:rStyle w:val="StyleUnderline"/>
          <w:highlight w:val="cyan"/>
        </w:rPr>
        <w:t xml:space="preserve"> the</w:t>
      </w:r>
      <w:r>
        <w:rPr>
          <w:rStyle w:val="StyleUnderline"/>
        </w:rPr>
        <w:t xml:space="preserve"> </w:t>
      </w:r>
      <w:r>
        <w:rPr>
          <w:rStyle w:val="Emphasis"/>
        </w:rPr>
        <w:t xml:space="preserve">U.S. </w:t>
      </w:r>
      <w:r w:rsidRPr="00EE19DE">
        <w:rPr>
          <w:rStyle w:val="Emphasis"/>
          <w:highlight w:val="cyan"/>
        </w:rPr>
        <w:t>economy</w:t>
      </w:r>
      <w:r w:rsidRPr="00EE19DE">
        <w:rPr>
          <w:rStyle w:val="StyleUnderline"/>
          <w:highlight w:val="cyan"/>
        </w:rPr>
        <w:t>, creating</w:t>
      </w:r>
      <w:r>
        <w:rPr>
          <w:rStyle w:val="StyleUnderline"/>
        </w:rPr>
        <w:t xml:space="preserve"> the kind of </w:t>
      </w:r>
      <w:r w:rsidRPr="00EE19DE">
        <w:rPr>
          <w:rStyle w:val="Emphasis"/>
          <w:highlight w:val="cyan"/>
        </w:rPr>
        <w:t>cascading slowdown</w:t>
      </w:r>
      <w:r w:rsidRPr="00EE19DE">
        <w:rPr>
          <w:rStyle w:val="StyleUnderline"/>
          <w:highlight w:val="cyan"/>
        </w:rPr>
        <w:t xml:space="preserve"> that</w:t>
      </w:r>
      <w:r>
        <w:rPr>
          <w:rStyle w:val="StyleUnderline"/>
        </w:rPr>
        <w:t xml:space="preserve"> I believe </w:t>
      </w:r>
      <w:r w:rsidRPr="00EE19DE">
        <w:rPr>
          <w:rStyle w:val="StyleUnderline"/>
          <w:highlight w:val="cyan"/>
        </w:rPr>
        <w:t>will feel</w:t>
      </w:r>
      <w:r>
        <w:rPr>
          <w:rStyle w:val="StyleUnderline"/>
        </w:rPr>
        <w:t xml:space="preserve"> a whole lot more </w:t>
      </w:r>
      <w:r w:rsidRPr="00EE19DE">
        <w:rPr>
          <w:rStyle w:val="StyleUnderline"/>
          <w:highlight w:val="cyan"/>
        </w:rPr>
        <w:t xml:space="preserve">like a </w:t>
      </w:r>
      <w:r w:rsidRPr="00EE19DE">
        <w:rPr>
          <w:rStyle w:val="Emphasis"/>
          <w:highlight w:val="cyan"/>
        </w:rPr>
        <w:t>full-on crash</w:t>
      </w:r>
      <w:r>
        <w:rPr>
          <w:rStyle w:val="Emphasis"/>
        </w:rPr>
        <w:t xml:space="preserve"> than a small "contraction."</w:t>
      </w:r>
    </w:p>
    <w:p w14:paraId="64E4B675" w14:textId="77777777" w:rsidR="00AE0C06" w:rsidRDefault="00AE0C06" w:rsidP="00AE0C06">
      <w:r>
        <w:rPr>
          <w:sz w:val="16"/>
        </w:rPr>
        <w:t>Is it Actually an AI Bubble?</w:t>
      </w:r>
    </w:p>
    <w:p w14:paraId="3538989F" w14:textId="77777777" w:rsidR="00AE0C06" w:rsidRPr="008C2B2B" w:rsidRDefault="00AE0C06" w:rsidP="00AE0C06">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5743D7BD" w14:textId="77777777" w:rsidR="00AE0C06" w:rsidRPr="008C2B2B" w:rsidRDefault="00AE0C06" w:rsidP="00AE0C06">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EE19DE">
        <w:rPr>
          <w:rStyle w:val="Emphasis"/>
          <w:highlight w:val="cya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EE19DE">
        <w:rPr>
          <w:rStyle w:val="StyleUnderline"/>
          <w:highlight w:val="cyan"/>
        </w:rPr>
        <w:t>account for</w:t>
      </w:r>
      <w:r>
        <w:rPr>
          <w:rStyle w:val="StyleUnderline"/>
        </w:rPr>
        <w:t xml:space="preserve"> an </w:t>
      </w:r>
      <w:r>
        <w:rPr>
          <w:rStyle w:val="Emphasis"/>
        </w:rPr>
        <w:t xml:space="preserve">eye-watering </w:t>
      </w:r>
      <w:r w:rsidRPr="00EE19DE">
        <w:rPr>
          <w:rStyle w:val="Emphasis"/>
          <w:highlight w:val="cya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EE19DE">
        <w:rPr>
          <w:rStyle w:val="Emphasis"/>
          <w:highlight w:val="cyan"/>
        </w:rPr>
        <w:t>GDP growth</w:t>
      </w:r>
      <w:r w:rsidRPr="008C2B2B">
        <w:rPr>
          <w:rStyle w:val="StyleUnderline"/>
        </w:rPr>
        <w:t xml:space="preserve"> in </w:t>
      </w:r>
      <w:r w:rsidRPr="008C2B2B">
        <w:rPr>
          <w:rStyle w:val="Emphasis"/>
        </w:rPr>
        <w:t>2025</w:t>
      </w:r>
      <w:r w:rsidRPr="008C2B2B">
        <w:rPr>
          <w:rStyle w:val="StyleUnderline"/>
        </w:rPr>
        <w:t>.</w:t>
      </w:r>
    </w:p>
    <w:p w14:paraId="60B84E8A" w14:textId="77777777" w:rsidR="00AE0C06" w:rsidRPr="008C2B2B" w:rsidRDefault="00AE0C06" w:rsidP="00AE0C06">
      <w:pPr>
        <w:rPr>
          <w:sz w:val="16"/>
        </w:rPr>
      </w:pPr>
      <w:r w:rsidRPr="008C2B2B">
        <w:rPr>
          <w:sz w:val="16"/>
        </w:rPr>
        <w:t>This is precisely the setup that has defined past bubbles—prices, flows, and entire indices tilting on the assumption that a single technological narrative will keep delivering.</w:t>
      </w:r>
    </w:p>
    <w:p w14:paraId="19A9FF05" w14:textId="77777777" w:rsidR="00AE0C06" w:rsidRPr="00D47E01" w:rsidRDefault="00AE0C06" w:rsidP="00AE0C06">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29A91219" w14:textId="77777777" w:rsidR="00AE0C06" w:rsidRDefault="00AE0C06" w:rsidP="00AE0C06">
      <w:r w:rsidRPr="00EE19DE">
        <w:rPr>
          <w:rStyle w:val="StyleUnderline"/>
          <w:highlight w:val="cyan"/>
        </w:rPr>
        <w:t xml:space="preserve">Even </w:t>
      </w:r>
      <w:r w:rsidRPr="00EE19DE">
        <w:rPr>
          <w:rStyle w:val="Emphasis"/>
          <w:highlight w:val="cyan"/>
        </w:rPr>
        <w:t>household consumption</w:t>
      </w:r>
      <w:r w:rsidRPr="00EE19DE">
        <w:rPr>
          <w:rStyle w:val="StyleUnderline"/>
          <w:highlight w:val="cyan"/>
        </w:rPr>
        <w:t xml:space="preserve"> is</w:t>
      </w:r>
      <w:r>
        <w:rPr>
          <w:rStyle w:val="StyleUnderline"/>
        </w:rPr>
        <w:t xml:space="preserve"> being </w:t>
      </w:r>
      <w:r w:rsidRPr="00EE19DE">
        <w:rPr>
          <w:rStyle w:val="Emphasis"/>
          <w:highlight w:val="cya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56281429" w14:textId="77777777" w:rsidR="00AE0C06" w:rsidRDefault="00AE0C06" w:rsidP="00AE0C06">
      <w:r>
        <w:rPr>
          <w:rStyle w:val="StyleUnderline"/>
        </w:rPr>
        <w:t xml:space="preserve">Thus, </w:t>
      </w:r>
      <w:r w:rsidRPr="008C2B2B">
        <w:rPr>
          <w:rStyle w:val="StyleUnderline"/>
        </w:rPr>
        <w:t xml:space="preserve">a </w:t>
      </w:r>
      <w:r w:rsidRPr="00EE19DE">
        <w:rPr>
          <w:rStyle w:val="Emphasis"/>
          <w:highlight w:val="cyan"/>
        </w:rPr>
        <w:t>reversal</w:t>
      </w:r>
      <w:r w:rsidRPr="00EE19DE">
        <w:rPr>
          <w:rStyle w:val="StyleUnderline"/>
          <w:highlight w:val="cyan"/>
        </w:rPr>
        <w:t xml:space="preserve"> would be</w:t>
      </w:r>
      <w:r>
        <w:rPr>
          <w:rStyle w:val="StyleUnderline"/>
        </w:rPr>
        <w:t xml:space="preserve"> </w:t>
      </w:r>
      <w:r>
        <w:rPr>
          <w:rStyle w:val="Emphasis"/>
        </w:rPr>
        <w:t>nothing short</w:t>
      </w:r>
      <w:r>
        <w:rPr>
          <w:rStyle w:val="StyleUnderline"/>
        </w:rPr>
        <w:t xml:space="preserve"> of </w:t>
      </w:r>
      <w:r w:rsidRPr="00EE19DE">
        <w:rPr>
          <w:rStyle w:val="Emphasis"/>
          <w:highlight w:val="cya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EE19DE">
        <w:rPr>
          <w:rStyle w:val="StyleUnderline"/>
          <w:highlight w:val="cyan"/>
        </w:rPr>
        <w:t>strike</w:t>
      </w:r>
      <w:r>
        <w:rPr>
          <w:rStyle w:val="StyleUnderline"/>
        </w:rPr>
        <w:t xml:space="preserve"> </w:t>
      </w:r>
      <w:r>
        <w:rPr>
          <w:rStyle w:val="Emphasis"/>
        </w:rPr>
        <w:t>several sectors</w:t>
      </w:r>
      <w:r>
        <w:rPr>
          <w:rStyle w:val="StyleUnderline"/>
        </w:rPr>
        <w:t xml:space="preserve"> at once: </w:t>
      </w:r>
      <w:r w:rsidRPr="00EE19DE">
        <w:rPr>
          <w:rStyle w:val="Emphasis"/>
          <w:highlight w:val="cyan"/>
        </w:rPr>
        <w:t>construction</w:t>
      </w:r>
      <w:r w:rsidRPr="00EE19DE">
        <w:rPr>
          <w:rStyle w:val="StyleUnderline"/>
          <w:highlight w:val="cyan"/>
        </w:rPr>
        <w:t xml:space="preserve">, </w:t>
      </w:r>
      <w:r w:rsidRPr="00EE19DE">
        <w:rPr>
          <w:rStyle w:val="Emphasis"/>
          <w:highlight w:val="cyan"/>
        </w:rPr>
        <w:t>semiconductors</w:t>
      </w:r>
      <w:r w:rsidRPr="00EE19DE">
        <w:rPr>
          <w:rStyle w:val="StyleUnderline"/>
          <w:highlight w:val="cyan"/>
        </w:rPr>
        <w:t xml:space="preserve">, </w:t>
      </w:r>
      <w:r w:rsidRPr="00EE19DE">
        <w:rPr>
          <w:rStyle w:val="Emphasis"/>
          <w:highlight w:val="cya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EE19DE">
        <w:rPr>
          <w:rStyle w:val="StyleUnderline"/>
          <w:highlight w:val="cyan"/>
        </w:rPr>
        <w:t xml:space="preserve">The </w:t>
      </w:r>
      <w:r w:rsidRPr="00EE19DE">
        <w:rPr>
          <w:rStyle w:val="Emphasis"/>
          <w:highlight w:val="cyan"/>
        </w:rPr>
        <w:t>stock market</w:t>
      </w:r>
      <w:r w:rsidRPr="00EE19DE">
        <w:rPr>
          <w:rStyle w:val="StyleUnderline"/>
          <w:highlight w:val="cyan"/>
        </w:rPr>
        <w:t xml:space="preserve"> </w:t>
      </w:r>
      <w:r w:rsidRPr="008C2B2B">
        <w:rPr>
          <w:rStyle w:val="StyleUnderline"/>
        </w:rPr>
        <w:t xml:space="preserve">would </w:t>
      </w:r>
      <w:r w:rsidRPr="00EE19DE">
        <w:rPr>
          <w:rStyle w:val="StyleUnderline"/>
          <w:highlight w:val="cyan"/>
        </w:rPr>
        <w:t>feel</w:t>
      </w:r>
      <w:r>
        <w:rPr>
          <w:rStyle w:val="StyleUnderline"/>
        </w:rPr>
        <w:t xml:space="preserve"> the </w:t>
      </w:r>
      <w:r w:rsidRPr="00EE19DE">
        <w:rPr>
          <w:rStyle w:val="StyleUnderline"/>
          <w:highlight w:val="cyan"/>
        </w:rPr>
        <w:t>effects</w:t>
      </w:r>
      <w:r>
        <w:rPr>
          <w:rStyle w:val="StyleUnderline"/>
        </w:rPr>
        <w:t xml:space="preserve"> almost </w:t>
      </w:r>
      <w:r w:rsidRPr="00EE19DE">
        <w:rPr>
          <w:rStyle w:val="Emphasis"/>
          <w:highlight w:val="cya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EE19DE">
        <w:rPr>
          <w:rStyle w:val="Emphasis"/>
          <w:highlight w:val="cyan"/>
        </w:rPr>
        <w:t>drag retirement</w:t>
      </w:r>
      <w:r>
        <w:rPr>
          <w:rStyle w:val="Emphasis"/>
        </w:rPr>
        <w:t xml:space="preserve"> account</w:t>
      </w:r>
      <w:r w:rsidRPr="00EE19DE">
        <w:rPr>
          <w:rStyle w:val="Emphasis"/>
          <w:highlight w:val="cya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EE19DE">
        <w:rPr>
          <w:rStyle w:val="StyleUnderline"/>
          <w:highlight w:val="cyan"/>
        </w:rPr>
        <w:t xml:space="preserve">and </w:t>
      </w:r>
      <w:r w:rsidRPr="00EE19DE">
        <w:rPr>
          <w:rStyle w:val="Emphasis"/>
          <w:highlight w:val="cyan"/>
        </w:rPr>
        <w:t>weaken</w:t>
      </w:r>
      <w:r w:rsidRPr="008C2B2B">
        <w:rPr>
          <w:rStyle w:val="StyleUnderline"/>
        </w:rPr>
        <w:t xml:space="preserve">ing </w:t>
      </w:r>
      <w:r w:rsidRPr="00EE19DE">
        <w:rPr>
          <w:rStyle w:val="Emphasis"/>
          <w:highlight w:val="cya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5A9A42E2" w14:textId="77777777" w:rsidR="00AE0C06" w:rsidRPr="00D47E01" w:rsidRDefault="00AE0C06" w:rsidP="00AE0C06">
      <w:r>
        <w:rPr>
          <w:rStyle w:val="StyleUnderline"/>
        </w:rPr>
        <w:t xml:space="preserve">The </w:t>
      </w:r>
      <w:r w:rsidRPr="00EE19DE">
        <w:rPr>
          <w:rStyle w:val="Emphasis"/>
          <w:highlight w:val="cyan"/>
        </w:rPr>
        <w:t>energy</w:t>
      </w:r>
      <w:r w:rsidRPr="00D47E01">
        <w:rPr>
          <w:rStyle w:val="Emphasis"/>
        </w:rPr>
        <w:t xml:space="preserve"> sector</w:t>
      </w:r>
      <w:r w:rsidRPr="00D47E01">
        <w:rPr>
          <w:rStyle w:val="StyleUnderline"/>
        </w:rPr>
        <w:t xml:space="preserve"> </w:t>
      </w:r>
      <w:r w:rsidRPr="00EE19DE">
        <w:rPr>
          <w:rStyle w:val="StyleUnderline"/>
          <w:highlight w:val="cyan"/>
        </w:rPr>
        <w:t>would be caught in</w:t>
      </w:r>
      <w:r w:rsidRPr="00D47E01">
        <w:rPr>
          <w:rStyle w:val="StyleUnderline"/>
        </w:rPr>
        <w:t xml:space="preserve"> the </w:t>
      </w:r>
      <w:r w:rsidRPr="00EE19DE">
        <w:rPr>
          <w:rStyle w:val="Emphasis"/>
          <w:highlight w:val="cya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6B04B7B5" w14:textId="77777777" w:rsidR="00AE0C06" w:rsidRPr="00D47E01" w:rsidRDefault="00AE0C06" w:rsidP="00AE0C06">
      <w:r w:rsidRPr="00D47E01">
        <w:rPr>
          <w:sz w:val="16"/>
        </w:rPr>
        <w:t>How the Bubble Could Burst</w:t>
      </w:r>
    </w:p>
    <w:p w14:paraId="2F089244" w14:textId="77777777" w:rsidR="00AE0C06" w:rsidRPr="00D47E01" w:rsidRDefault="00AE0C06" w:rsidP="00AE0C06">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EE19DE">
        <w:rPr>
          <w:rStyle w:val="Emphasis"/>
          <w:highlight w:val="cyan"/>
        </w:rPr>
        <w:t>undermining</w:t>
      </w:r>
      <w:r w:rsidRPr="00EE19DE">
        <w:rPr>
          <w:rStyle w:val="StyleUnderline"/>
          <w:highlight w:val="cyan"/>
        </w:rPr>
        <w:t xml:space="preserve"> the </w:t>
      </w:r>
      <w:r w:rsidRPr="00EE19DE">
        <w:rPr>
          <w:rStyle w:val="Emphasis"/>
          <w:highlight w:val="cya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76E009C0" w14:textId="77777777" w:rsidR="00AE0C06" w:rsidRDefault="00AE0C06" w:rsidP="00AE0C06">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EE19DE">
        <w:rPr>
          <w:rStyle w:val="StyleUnderline"/>
          <w:highlight w:val="cyan"/>
        </w:rPr>
        <w:t xml:space="preserve">would </w:t>
      </w:r>
      <w:r w:rsidRPr="00EE19DE">
        <w:rPr>
          <w:rStyle w:val="Emphasis"/>
          <w:highlight w:val="cyan"/>
        </w:rPr>
        <w:t>ripple</w:t>
      </w:r>
      <w:r w:rsidRPr="00EE19DE">
        <w:rPr>
          <w:rStyle w:val="StyleUnderline"/>
          <w:highlight w:val="cya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EE19DE">
        <w:rPr>
          <w:rStyle w:val="Emphasis"/>
          <w:highlight w:val="cyan"/>
        </w:rPr>
        <w:t>output</w:t>
      </w:r>
      <w:r w:rsidRPr="00EE19DE">
        <w:rPr>
          <w:rStyle w:val="StyleUnderline"/>
          <w:highlight w:val="cyan"/>
        </w:rPr>
        <w:t xml:space="preserve">. </w:t>
      </w:r>
      <w:r w:rsidRPr="00EE19DE">
        <w:rPr>
          <w:rStyle w:val="Emphasis"/>
          <w:highlight w:val="cya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EE19DE">
        <w:rPr>
          <w:rStyle w:val="StyleUnderline"/>
          <w:highlight w:val="cyan"/>
        </w:rPr>
        <w:t>and</w:t>
      </w:r>
      <w:r>
        <w:rPr>
          <w:rStyle w:val="StyleUnderline"/>
        </w:rPr>
        <w:t xml:space="preserve"> then for the </w:t>
      </w:r>
      <w:r>
        <w:rPr>
          <w:rStyle w:val="Emphasis"/>
        </w:rPr>
        <w:t xml:space="preserve">broader </w:t>
      </w:r>
      <w:r w:rsidRPr="00EE19DE">
        <w:rPr>
          <w:rStyle w:val="Emphasis"/>
          <w:highlight w:val="cya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0BE2FCCB" w14:textId="77777777" w:rsidR="00AE0C06" w:rsidRPr="00D47E01" w:rsidRDefault="00AE0C06" w:rsidP="00AE0C06">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1E08BCE8" w14:textId="77777777" w:rsidR="00AE0C06" w:rsidRPr="00E623D2" w:rsidRDefault="00AE0C06" w:rsidP="00AE0C06">
      <w:r>
        <w:rPr>
          <w:sz w:val="16"/>
        </w:rPr>
        <w:t xml:space="preserve">We must remember that </w:t>
      </w:r>
      <w:r w:rsidRPr="00D47E01">
        <w:rPr>
          <w:rStyle w:val="StyleUnderline"/>
        </w:rPr>
        <w:t>America's</w:t>
      </w:r>
      <w:r>
        <w:rPr>
          <w:rStyle w:val="StyleUnderline"/>
        </w:rPr>
        <w:t xml:space="preserve"> </w:t>
      </w:r>
      <w:r w:rsidRPr="00EE19DE">
        <w:rPr>
          <w:rStyle w:val="StyleUnderline"/>
          <w:highlight w:val="cyan"/>
        </w:rPr>
        <w:t>recent</w:t>
      </w:r>
      <w:r>
        <w:rPr>
          <w:rStyle w:val="StyleUnderline"/>
        </w:rPr>
        <w:t xml:space="preserve"> </w:t>
      </w:r>
      <w:r>
        <w:rPr>
          <w:rStyle w:val="Emphasis"/>
        </w:rPr>
        <w:t xml:space="preserve">economic </w:t>
      </w:r>
      <w:r w:rsidRPr="00EE19DE">
        <w:rPr>
          <w:rStyle w:val="Emphasis"/>
          <w:highlight w:val="cyan"/>
        </w:rPr>
        <w:t>resilience</w:t>
      </w:r>
      <w:r w:rsidRPr="00EE19DE">
        <w:rPr>
          <w:rStyle w:val="StyleUnderline"/>
          <w:highlight w:val="cyan"/>
        </w:rPr>
        <w:t xml:space="preserve"> has</w:t>
      </w:r>
      <w:r w:rsidRPr="00D47E01">
        <w:rPr>
          <w:rStyle w:val="StyleUnderline"/>
        </w:rPr>
        <w:t xml:space="preserve"> not </w:t>
      </w:r>
      <w:r w:rsidRPr="00EE19DE">
        <w:rPr>
          <w:rStyle w:val="StyleUnderline"/>
          <w:highlight w:val="cya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EE19DE">
        <w:rPr>
          <w:rStyle w:val="StyleUnderline"/>
          <w:highlight w:val="cyan"/>
        </w:rPr>
        <w:t xml:space="preserve">a </w:t>
      </w:r>
      <w:r w:rsidRPr="00EE19DE">
        <w:rPr>
          <w:rStyle w:val="Emphasis"/>
          <w:highlight w:val="cyan"/>
        </w:rPr>
        <w:t>singular bet on AI</w:t>
      </w:r>
      <w:r w:rsidRPr="00EE19DE">
        <w:rPr>
          <w:rStyle w:val="StyleUnderline"/>
          <w:highlight w:val="cya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EE19DE">
        <w:rPr>
          <w:rStyle w:val="StyleUnderline"/>
          <w:highlight w:val="cyan"/>
        </w:rPr>
        <w:t>left the</w:t>
      </w:r>
      <w:r w:rsidRPr="00D47E01">
        <w:rPr>
          <w:rStyle w:val="StyleUnderline"/>
        </w:rPr>
        <w:t xml:space="preserve"> U.S. </w:t>
      </w:r>
      <w:r w:rsidRPr="00EE19DE">
        <w:rPr>
          <w:rStyle w:val="StyleUnderline"/>
          <w:highlight w:val="cyan"/>
        </w:rPr>
        <w:t>economy</w:t>
      </w:r>
      <w:r w:rsidRPr="00D47E01">
        <w:rPr>
          <w:rStyle w:val="StyleUnderline"/>
        </w:rPr>
        <w:t xml:space="preserve"> </w:t>
      </w:r>
      <w:r w:rsidRPr="00D47E01">
        <w:rPr>
          <w:rStyle w:val="Emphasis"/>
        </w:rPr>
        <w:t xml:space="preserve">balanced </w:t>
      </w:r>
      <w:r w:rsidRPr="00EE19DE">
        <w:rPr>
          <w:rStyle w:val="Emphasis"/>
          <w:highlight w:val="cyan"/>
        </w:rPr>
        <w:t>on a knife's edge</w:t>
      </w:r>
      <w:r w:rsidRPr="00EE19DE">
        <w:rPr>
          <w:rStyle w:val="StyleUnderline"/>
          <w:highlight w:val="cyan"/>
        </w:rPr>
        <w:t xml:space="preserve">. If the bubble </w:t>
      </w:r>
      <w:r w:rsidRPr="00EE19DE">
        <w:rPr>
          <w:rStyle w:val="Emphasis"/>
          <w:highlight w:val="cyan"/>
        </w:rPr>
        <w:t>pops</w:t>
      </w:r>
      <w:r w:rsidRPr="00EE19DE">
        <w:rPr>
          <w:rStyle w:val="StyleUnderline"/>
          <w:highlight w:val="cyan"/>
        </w:rPr>
        <w:t xml:space="preserve">, it will bring the </w:t>
      </w:r>
      <w:r w:rsidRPr="00EE19DE">
        <w:rPr>
          <w:rStyle w:val="Emphasis"/>
          <w:highlight w:val="cyan"/>
        </w:rPr>
        <w:t>entire American growth</w:t>
      </w:r>
      <w:r w:rsidRPr="00D47E01">
        <w:rPr>
          <w:rStyle w:val="Emphasis"/>
        </w:rPr>
        <w:t xml:space="preserve"> story</w:t>
      </w:r>
      <w:r w:rsidRPr="00D47E01">
        <w:rPr>
          <w:rStyle w:val="StyleUnderline"/>
        </w:rPr>
        <w:t xml:space="preserve"> </w:t>
      </w:r>
      <w:r w:rsidRPr="00EE19DE">
        <w:rPr>
          <w:rStyle w:val="Emphasis"/>
          <w:highlight w:val="cyan"/>
        </w:rPr>
        <w:t>crashing down</w:t>
      </w:r>
      <w:r>
        <w:rPr>
          <w:rStyle w:val="StyleUnderline"/>
        </w:rPr>
        <w:t xml:space="preserve"> with it—</w:t>
      </w:r>
      <w:r w:rsidRPr="00EE19DE">
        <w:rPr>
          <w:rStyle w:val="StyleUnderline"/>
          <w:highlight w:val="cyan"/>
        </w:rPr>
        <w:t xml:space="preserve">at </w:t>
      </w:r>
      <w:r w:rsidRPr="00EE19DE">
        <w:rPr>
          <w:rStyle w:val="Emphasis"/>
          <w:highlight w:val="cyan"/>
        </w:rPr>
        <w:t>a</w:t>
      </w:r>
      <w:r>
        <w:rPr>
          <w:rStyle w:val="StyleUnderline"/>
        </w:rPr>
        <w:t xml:space="preserve">n </w:t>
      </w:r>
      <w:r>
        <w:rPr>
          <w:rStyle w:val="Emphasis"/>
        </w:rPr>
        <w:t xml:space="preserve">already </w:t>
      </w:r>
      <w:r w:rsidRPr="00EE19DE">
        <w:rPr>
          <w:rStyle w:val="Emphasis"/>
          <w:highlight w:val="cyan"/>
        </w:rPr>
        <w:t>perilous moment</w:t>
      </w:r>
      <w:r w:rsidRPr="00EE19DE">
        <w:rPr>
          <w:rStyle w:val="StyleUnderline"/>
          <w:highlight w:val="cyan"/>
        </w:rPr>
        <w:t xml:space="preserve"> in </w:t>
      </w:r>
      <w:r w:rsidRPr="00EE19DE">
        <w:rPr>
          <w:rStyle w:val="Emphasis"/>
          <w:highlight w:val="cyan"/>
        </w:rPr>
        <w:t>geopolitics</w:t>
      </w:r>
      <w:r>
        <w:rPr>
          <w:rStyle w:val="StyleUnderline"/>
        </w:rPr>
        <w:t>, thanks to President Trump's disastrous economic and trade "policies."</w:t>
      </w:r>
    </w:p>
    <w:p w14:paraId="5043DCDB" w14:textId="77777777" w:rsidR="00AE0C06" w:rsidRPr="00D169EA" w:rsidRDefault="00AE0C06" w:rsidP="00AE0C06">
      <w:pPr>
        <w:pStyle w:val="Heading4"/>
      </w:pPr>
      <w:r>
        <w:t xml:space="preserve">Global </w:t>
      </w:r>
      <w:r>
        <w:rPr>
          <w:u w:val="single"/>
        </w:rPr>
        <w:t>nuclear war</w:t>
      </w:r>
    </w:p>
    <w:p w14:paraId="567CAFD3" w14:textId="77777777" w:rsidR="00AE0C06" w:rsidRDefault="00AE0C06" w:rsidP="00AE0C06">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08720B92" w14:textId="77777777" w:rsidR="00AE0C06" w:rsidRPr="0085693F" w:rsidRDefault="00AE0C06" w:rsidP="00AE0C06">
      <w:pPr>
        <w:rPr>
          <w:sz w:val="16"/>
        </w:rPr>
      </w:pPr>
      <w:r w:rsidRPr="0085693F">
        <w:rPr>
          <w:sz w:val="16"/>
        </w:rPr>
        <w:t xml:space="preserve">NEW YORK – As we enter the second quarter of the twenty-first century, </w:t>
      </w:r>
      <w:r w:rsidRPr="00EE19DE">
        <w:rPr>
          <w:rStyle w:val="Emphasis"/>
          <w:highlight w:val="cyan"/>
        </w:rPr>
        <w:t>slow</w:t>
      </w:r>
      <w:r w:rsidRPr="0085693F">
        <w:rPr>
          <w:rStyle w:val="Emphasis"/>
        </w:rPr>
        <w:t xml:space="preserve"> economic </w:t>
      </w:r>
      <w:r w:rsidRPr="00EE19DE">
        <w:rPr>
          <w:rStyle w:val="Emphasis"/>
          <w:highlight w:val="cya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EE19DE">
        <w:rPr>
          <w:rStyle w:val="Emphasis"/>
          <w:highlight w:val="cyan"/>
        </w:rPr>
        <w:t>transcend</w:t>
      </w:r>
      <w:r w:rsidRPr="0085693F">
        <w:rPr>
          <w:rStyle w:val="Emphasis"/>
        </w:rPr>
        <w:t>ing</w:t>
      </w:r>
      <w:r w:rsidRPr="0085693F">
        <w:rPr>
          <w:sz w:val="16"/>
        </w:rPr>
        <w:t xml:space="preserve"> </w:t>
      </w:r>
      <w:r w:rsidRPr="0085693F">
        <w:rPr>
          <w:rStyle w:val="StyleUnderline"/>
        </w:rPr>
        <w:t xml:space="preserve">national </w:t>
      </w:r>
      <w:r w:rsidRPr="00EE19DE">
        <w:rPr>
          <w:rStyle w:val="StyleUnderline"/>
          <w:highlight w:val="cyan"/>
        </w:rPr>
        <w:t>borders</w:t>
      </w:r>
      <w:r w:rsidRPr="0085693F">
        <w:rPr>
          <w:rStyle w:val="StyleUnderline"/>
        </w:rPr>
        <w:t xml:space="preserve"> and affecting developed and developing countries</w:t>
      </w:r>
      <w:r w:rsidRPr="0085693F">
        <w:rPr>
          <w:sz w:val="16"/>
        </w:rPr>
        <w:t xml:space="preserve"> alike.</w:t>
      </w:r>
    </w:p>
    <w:p w14:paraId="1A329252" w14:textId="77777777" w:rsidR="00AE0C06" w:rsidRPr="0085693F" w:rsidRDefault="00AE0C06" w:rsidP="00AE0C06">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212402B2" w14:textId="77777777" w:rsidR="00AE0C06" w:rsidRPr="0085693F" w:rsidRDefault="00AE0C06" w:rsidP="00AE0C06">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EE19DE">
        <w:rPr>
          <w:rStyle w:val="StyleUnderline"/>
          <w:highlight w:val="cyan"/>
        </w:rPr>
        <w:t>triggering</w:t>
      </w:r>
      <w:r w:rsidRPr="00EE19DE">
        <w:rPr>
          <w:sz w:val="16"/>
          <w:highlight w:val="cyan"/>
        </w:rPr>
        <w:t xml:space="preserve"> </w:t>
      </w:r>
      <w:r w:rsidRPr="00EE19DE">
        <w:rPr>
          <w:rStyle w:val="Emphasis"/>
          <w:highlight w:val="cyan"/>
        </w:rPr>
        <w:t>political</w:t>
      </w:r>
      <w:r w:rsidRPr="00EE19DE">
        <w:rPr>
          <w:sz w:val="16"/>
          <w:highlight w:val="cyan"/>
        </w:rPr>
        <w:t xml:space="preserve"> </w:t>
      </w:r>
      <w:r w:rsidRPr="00EE19DE">
        <w:rPr>
          <w:rStyle w:val="StyleUnderline"/>
          <w:highlight w:val="cyan"/>
        </w:rPr>
        <w:t>and</w:t>
      </w:r>
      <w:r w:rsidRPr="00EE19DE">
        <w:rPr>
          <w:sz w:val="16"/>
          <w:highlight w:val="cyan"/>
        </w:rPr>
        <w:t xml:space="preserve"> </w:t>
      </w:r>
      <w:r w:rsidRPr="00EE19DE">
        <w:rPr>
          <w:rStyle w:val="Emphasis"/>
          <w:highlight w:val="cyan"/>
        </w:rPr>
        <w:t>social</w:t>
      </w:r>
      <w:r w:rsidRPr="00EE19DE">
        <w:rPr>
          <w:sz w:val="16"/>
          <w:highlight w:val="cyan"/>
        </w:rPr>
        <w:t xml:space="preserve"> </w:t>
      </w:r>
      <w:r w:rsidRPr="00EE19DE">
        <w:rPr>
          <w:rStyle w:val="StyleUnderline"/>
          <w:highlight w:val="cyan"/>
        </w:rPr>
        <w:t>instability</w:t>
      </w:r>
      <w:r w:rsidRPr="0085693F">
        <w:rPr>
          <w:sz w:val="16"/>
        </w:rPr>
        <w:t>.</w:t>
      </w:r>
    </w:p>
    <w:p w14:paraId="7D883543" w14:textId="77777777" w:rsidR="00AE0C06" w:rsidRPr="0085693F" w:rsidRDefault="00AE0C06" w:rsidP="00AE0C06">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6D7039EE" w14:textId="77777777" w:rsidR="00AE0C06" w:rsidRPr="0085693F" w:rsidRDefault="00AE0C06" w:rsidP="00AE0C06">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056B6390" w14:textId="77777777" w:rsidR="00AE0C06" w:rsidRPr="0085693F" w:rsidRDefault="00AE0C06" w:rsidP="00AE0C06">
      <w:pPr>
        <w:rPr>
          <w:i/>
          <w:iCs/>
          <w:sz w:val="16"/>
        </w:rPr>
      </w:pPr>
      <w:r w:rsidRPr="0085693F">
        <w:rPr>
          <w:i/>
          <w:iCs/>
          <w:sz w:val="16"/>
        </w:rPr>
        <w:t>No World Order</w:t>
      </w:r>
    </w:p>
    <w:p w14:paraId="03D747C9" w14:textId="77777777" w:rsidR="00AE0C06" w:rsidRPr="0085693F" w:rsidRDefault="00AE0C06" w:rsidP="00AE0C06">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EE19DE">
        <w:rPr>
          <w:rStyle w:val="Emphasis"/>
          <w:highlight w:val="cyan"/>
        </w:rPr>
        <w:t>escalat</w:t>
      </w:r>
      <w:r w:rsidRPr="0085693F">
        <w:rPr>
          <w:sz w:val="16"/>
        </w:rPr>
        <w:t xml:space="preserve">ion in </w:t>
      </w:r>
      <w:r w:rsidRPr="00EE19DE">
        <w:rPr>
          <w:rStyle w:val="Emphasis"/>
          <w:highlight w:val="cyan"/>
        </w:rPr>
        <w:t>geopolitical tensions</w:t>
      </w:r>
      <w:r w:rsidRPr="0085693F">
        <w:rPr>
          <w:sz w:val="16"/>
        </w:rPr>
        <w:t xml:space="preserve"> – </w:t>
      </w:r>
      <w:r w:rsidRPr="0085693F">
        <w:rPr>
          <w:rStyle w:val="StyleUnderline"/>
        </w:rPr>
        <w:t xml:space="preserve">particularly </w:t>
      </w:r>
      <w:r w:rsidRPr="00EE19DE">
        <w:rPr>
          <w:rStyle w:val="StyleUnderline"/>
          <w:highlight w:val="cyan"/>
        </w:rPr>
        <w:t>among</w:t>
      </w:r>
      <w:r w:rsidRPr="0085693F">
        <w:rPr>
          <w:rStyle w:val="StyleUnderline"/>
        </w:rPr>
        <w:t xml:space="preserve"> the</w:t>
      </w:r>
      <w:r w:rsidRPr="0085693F">
        <w:rPr>
          <w:sz w:val="16"/>
        </w:rPr>
        <w:t xml:space="preserve"> </w:t>
      </w:r>
      <w:r w:rsidRPr="00EE19DE">
        <w:rPr>
          <w:rStyle w:val="Emphasis"/>
          <w:highlight w:val="cyan"/>
        </w:rPr>
        <w:t>US</w:t>
      </w:r>
      <w:r w:rsidRPr="00EE19DE">
        <w:rPr>
          <w:sz w:val="16"/>
          <w:highlight w:val="cyan"/>
        </w:rPr>
        <w:t xml:space="preserve">, </w:t>
      </w:r>
      <w:r w:rsidRPr="00EE19DE">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EE19DE">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EE19DE">
        <w:rPr>
          <w:rStyle w:val="Emphasis"/>
          <w:highlight w:val="cyan"/>
        </w:rPr>
        <w:t>Iran</w:t>
      </w:r>
      <w:r w:rsidRPr="00EE19DE">
        <w:rPr>
          <w:sz w:val="16"/>
          <w:highlight w:val="cyan"/>
        </w:rPr>
        <w:t xml:space="preserve"> </w:t>
      </w:r>
      <w:r w:rsidRPr="00EE19DE">
        <w:rPr>
          <w:rStyle w:val="StyleUnderline"/>
          <w:highlight w:val="cyan"/>
        </w:rPr>
        <w:t>and</w:t>
      </w:r>
      <w:r w:rsidRPr="00EE19DE">
        <w:rPr>
          <w:sz w:val="16"/>
          <w:highlight w:val="cyan"/>
        </w:rPr>
        <w:t xml:space="preserve"> </w:t>
      </w:r>
      <w:r w:rsidRPr="00EE19DE">
        <w:rPr>
          <w:rStyle w:val="Emphasis"/>
          <w:highlight w:val="cyan"/>
        </w:rPr>
        <w:t>No</w:t>
      </w:r>
      <w:r w:rsidRPr="0085693F">
        <w:rPr>
          <w:sz w:val="16"/>
        </w:rPr>
        <w:t xml:space="preserve">rth </w:t>
      </w:r>
      <w:r w:rsidRPr="00EE19DE">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EE19DE">
        <w:rPr>
          <w:rStyle w:val="Emphasis"/>
          <w:highlight w:val="cya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EE19DE">
        <w:rPr>
          <w:rStyle w:val="StyleUnderline"/>
          <w:highlight w:val="cyan"/>
        </w:rPr>
        <w:t>escalate into</w:t>
      </w:r>
      <w:r w:rsidRPr="0085693F">
        <w:rPr>
          <w:rStyle w:val="StyleUnderline"/>
        </w:rPr>
        <w:t xml:space="preserve"> an</w:t>
      </w:r>
      <w:r w:rsidRPr="0085693F">
        <w:rPr>
          <w:sz w:val="16"/>
        </w:rPr>
        <w:t xml:space="preserve"> </w:t>
      </w:r>
      <w:r w:rsidRPr="00EE19DE">
        <w:rPr>
          <w:rStyle w:val="Emphasis"/>
          <w:highlight w:val="cyan"/>
        </w:rPr>
        <w:t>all-out</w:t>
      </w:r>
      <w:r w:rsidRPr="0085693F">
        <w:rPr>
          <w:rStyle w:val="Emphasis"/>
        </w:rPr>
        <w:t xml:space="preserve"> military </w:t>
      </w:r>
      <w:r w:rsidRPr="00EE19DE">
        <w:rPr>
          <w:rStyle w:val="Emphasis"/>
          <w:highlight w:val="cyan"/>
        </w:rPr>
        <w:t>conflict</w:t>
      </w:r>
      <w:r w:rsidRPr="0085693F">
        <w:rPr>
          <w:sz w:val="16"/>
        </w:rPr>
        <w:t>.</w:t>
      </w:r>
    </w:p>
    <w:p w14:paraId="74E98D88" w14:textId="77777777" w:rsidR="00AE0C06" w:rsidRPr="0085693F" w:rsidRDefault="00AE0C06" w:rsidP="00AE0C06">
      <w:pPr>
        <w:rPr>
          <w:sz w:val="16"/>
        </w:rPr>
      </w:pPr>
      <w:bookmarkStart w:id="0"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EE19DE">
        <w:rPr>
          <w:rStyle w:val="StyleUnderline"/>
          <w:highlight w:val="cyan"/>
        </w:rPr>
        <w:t>following</w:t>
      </w:r>
      <w:r w:rsidRPr="0085693F">
        <w:rPr>
          <w:sz w:val="16"/>
        </w:rPr>
        <w:t xml:space="preserve"> the 2008 </w:t>
      </w:r>
      <w:r w:rsidRPr="00EE19DE">
        <w:rPr>
          <w:rStyle w:val="Emphasis"/>
          <w:highlight w:val="cyan"/>
        </w:rPr>
        <w:t>financial crisis</w:t>
      </w:r>
      <w:r w:rsidRPr="0085693F">
        <w:rPr>
          <w:sz w:val="16"/>
        </w:rPr>
        <w:t xml:space="preserve">, </w:t>
      </w:r>
      <w:r w:rsidRPr="0085693F">
        <w:rPr>
          <w:rStyle w:val="StyleUnderline"/>
        </w:rPr>
        <w:t xml:space="preserve">the </w:t>
      </w:r>
      <w:r w:rsidRPr="00EE19DE">
        <w:rPr>
          <w:rStyle w:val="StyleUnderline"/>
          <w:highlight w:val="cyan"/>
        </w:rPr>
        <w:t>world</w:t>
      </w:r>
      <w:r w:rsidRPr="00EE19DE">
        <w:rPr>
          <w:sz w:val="16"/>
          <w:highlight w:val="cyan"/>
        </w:rPr>
        <w:t xml:space="preserve"> </w:t>
      </w:r>
      <w:r w:rsidRPr="00EE19DE">
        <w:rPr>
          <w:rStyle w:val="Emphasis"/>
          <w:highlight w:val="cyan"/>
        </w:rPr>
        <w:t>enter</w:t>
      </w:r>
      <w:r w:rsidRPr="0085693F">
        <w:rPr>
          <w:sz w:val="16"/>
        </w:rPr>
        <w:t xml:space="preserve">ed </w:t>
      </w:r>
      <w:r w:rsidRPr="0085693F">
        <w:rPr>
          <w:rStyle w:val="StyleUnderline"/>
        </w:rPr>
        <w:t xml:space="preserve">a </w:t>
      </w:r>
      <w:r w:rsidRPr="00EE19DE">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EE19DE">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EE19DE">
        <w:rPr>
          <w:rStyle w:val="StyleUnderline"/>
          <w:highlight w:val="cyan"/>
        </w:rPr>
        <w:t>heightened by</w:t>
      </w:r>
      <w:r w:rsidRPr="0085693F">
        <w:rPr>
          <w:rStyle w:val="StyleUnderline"/>
        </w:rPr>
        <w:t xml:space="preserve"> the</w:t>
      </w:r>
      <w:r w:rsidRPr="0085693F">
        <w:rPr>
          <w:sz w:val="16"/>
        </w:rPr>
        <w:t xml:space="preserve"> </w:t>
      </w:r>
      <w:r w:rsidRPr="00EE19DE">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EE19DE">
        <w:rPr>
          <w:rStyle w:val="Emphasis"/>
          <w:highlight w:val="cyan"/>
        </w:rPr>
        <w:t>Ukraine</w:t>
      </w:r>
      <w:r w:rsidRPr="00EE19DE">
        <w:rPr>
          <w:sz w:val="16"/>
          <w:highlight w:val="cyan"/>
        </w:rPr>
        <w:t xml:space="preserve">, </w:t>
      </w:r>
      <w:r w:rsidRPr="00EE19DE">
        <w:rPr>
          <w:rStyle w:val="StyleUnderline"/>
          <w:highlight w:val="cyan"/>
        </w:rPr>
        <w:t>and</w:t>
      </w:r>
      <w:r w:rsidRPr="0085693F">
        <w:rPr>
          <w:rStyle w:val="StyleUnderline"/>
        </w:rPr>
        <w:t xml:space="preserve"> the</w:t>
      </w:r>
      <w:r w:rsidRPr="0085693F">
        <w:rPr>
          <w:sz w:val="16"/>
        </w:rPr>
        <w:t xml:space="preserve"> </w:t>
      </w:r>
      <w:r w:rsidRPr="00EE19DE">
        <w:rPr>
          <w:rStyle w:val="Emphasis"/>
          <w:highlight w:val="cyan"/>
        </w:rPr>
        <w:t>Gaza</w:t>
      </w:r>
      <w:r w:rsidRPr="0085693F">
        <w:rPr>
          <w:rStyle w:val="Emphasis"/>
        </w:rPr>
        <w:t xml:space="preserve"> War</w:t>
      </w:r>
      <w:r w:rsidRPr="0085693F">
        <w:rPr>
          <w:sz w:val="16"/>
        </w:rPr>
        <w:t>.</w:t>
      </w:r>
    </w:p>
    <w:p w14:paraId="3EE79E5B" w14:textId="77777777" w:rsidR="00AE0C06" w:rsidRPr="0085693F" w:rsidRDefault="00AE0C06" w:rsidP="00AE0C06">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EE19DE">
        <w:rPr>
          <w:rStyle w:val="StyleUnderline"/>
          <w:highlight w:val="cyan"/>
        </w:rPr>
        <w:t>giving rise to a</w:t>
      </w:r>
      <w:r w:rsidRPr="00EE19DE">
        <w:rPr>
          <w:sz w:val="16"/>
          <w:highlight w:val="cyan"/>
        </w:rPr>
        <w:t xml:space="preserve"> </w:t>
      </w:r>
      <w:r w:rsidRPr="00EE19DE">
        <w:rPr>
          <w:rStyle w:val="Emphasis"/>
          <w:highlight w:val="cyan"/>
        </w:rPr>
        <w:t>balkanized “splinternet.”</w:t>
      </w:r>
    </w:p>
    <w:bookmarkEnd w:id="0"/>
    <w:p w14:paraId="56B2DDF4" w14:textId="77777777" w:rsidR="00AE0C06" w:rsidRPr="0085693F" w:rsidRDefault="00AE0C06" w:rsidP="00AE0C06">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EE19DE">
        <w:rPr>
          <w:rStyle w:val="Emphasis"/>
          <w:highlight w:val="cyan"/>
        </w:rPr>
        <w:t>weaken</w:t>
      </w:r>
      <w:r w:rsidRPr="0085693F">
        <w:rPr>
          <w:sz w:val="16"/>
        </w:rPr>
        <w:t xml:space="preserve">ed </w:t>
      </w:r>
      <w:r w:rsidRPr="0085693F">
        <w:rPr>
          <w:rStyle w:val="StyleUnderline"/>
        </w:rPr>
        <w:t>the</w:t>
      </w:r>
      <w:r w:rsidRPr="0085693F">
        <w:rPr>
          <w:sz w:val="16"/>
        </w:rPr>
        <w:t xml:space="preserve"> </w:t>
      </w:r>
      <w:r w:rsidRPr="00EE19DE">
        <w:rPr>
          <w:rStyle w:val="Emphasis"/>
          <w:highlight w:val="cyan"/>
        </w:rPr>
        <w:t>US</w:t>
      </w:r>
      <w:r w:rsidRPr="0085693F">
        <w:rPr>
          <w:rStyle w:val="Emphasis"/>
        </w:rPr>
        <w:t>-led</w:t>
      </w:r>
      <w:r w:rsidRPr="0085693F">
        <w:rPr>
          <w:sz w:val="16"/>
        </w:rPr>
        <w:t xml:space="preserve"> international </w:t>
      </w:r>
      <w:r w:rsidRPr="00EE19DE">
        <w:rPr>
          <w:rStyle w:val="Emphasis"/>
          <w:highlight w:val="cya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26F9ABC4" w14:textId="77777777" w:rsidR="00AE0C06" w:rsidRPr="0085693F" w:rsidRDefault="00AE0C06" w:rsidP="00AE0C06">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EE19DE">
        <w:rPr>
          <w:rStyle w:val="StyleUnderline"/>
          <w:highlight w:val="cyan"/>
        </w:rPr>
        <w:t>reshaping</w:t>
      </w:r>
      <w:r w:rsidRPr="0085693F">
        <w:rPr>
          <w:sz w:val="16"/>
        </w:rPr>
        <w:t xml:space="preserve"> </w:t>
      </w:r>
      <w:r w:rsidRPr="0085693F">
        <w:rPr>
          <w:rStyle w:val="Emphasis"/>
        </w:rPr>
        <w:t xml:space="preserve">global </w:t>
      </w:r>
      <w:r w:rsidRPr="00EE19DE">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EE19DE">
        <w:rPr>
          <w:rStyle w:val="StyleUnderline"/>
          <w:highlight w:val="cyan"/>
        </w:rPr>
        <w:t>altering</w:t>
      </w:r>
      <w:r w:rsidRPr="0085693F">
        <w:rPr>
          <w:rStyle w:val="StyleUnderline"/>
        </w:rPr>
        <w:t xml:space="preserve"> the</w:t>
      </w:r>
      <w:r w:rsidRPr="0085693F">
        <w:rPr>
          <w:sz w:val="16"/>
        </w:rPr>
        <w:t xml:space="preserve"> </w:t>
      </w:r>
      <w:r w:rsidRPr="00EE19DE">
        <w:rPr>
          <w:rStyle w:val="Emphasis"/>
          <w:highlight w:val="cyan"/>
        </w:rPr>
        <w:t>distribution</w:t>
      </w:r>
      <w:r w:rsidRPr="00EE19DE">
        <w:rPr>
          <w:sz w:val="16"/>
          <w:highlight w:val="cyan"/>
        </w:rPr>
        <w:t xml:space="preserve"> </w:t>
      </w:r>
      <w:r w:rsidRPr="00EE19DE">
        <w:rPr>
          <w:rStyle w:val="StyleUnderline"/>
          <w:highlight w:val="cyan"/>
        </w:rPr>
        <w:t>and</w:t>
      </w:r>
      <w:r w:rsidRPr="00EE19DE">
        <w:rPr>
          <w:sz w:val="16"/>
          <w:highlight w:val="cyan"/>
        </w:rPr>
        <w:t xml:space="preserve"> </w:t>
      </w:r>
      <w:r w:rsidRPr="00EE19DE">
        <w:rPr>
          <w:rStyle w:val="Emphasis"/>
          <w:highlight w:val="cyan"/>
        </w:rPr>
        <w:t>pricing</w:t>
      </w:r>
      <w:r w:rsidRPr="00EE19DE">
        <w:rPr>
          <w:sz w:val="16"/>
          <w:highlight w:val="cyan"/>
        </w:rPr>
        <w:t xml:space="preserve"> </w:t>
      </w:r>
      <w:r w:rsidRPr="00EE19DE">
        <w:rPr>
          <w:rStyle w:val="StyleUnderline"/>
          <w:highlight w:val="cyan"/>
        </w:rPr>
        <w:t>of</w:t>
      </w:r>
      <w:r w:rsidRPr="0085693F">
        <w:rPr>
          <w:rStyle w:val="StyleUnderline"/>
        </w:rPr>
        <w:t xml:space="preserve"> key commodities such as</w:t>
      </w:r>
      <w:r w:rsidRPr="0085693F">
        <w:rPr>
          <w:sz w:val="16"/>
        </w:rPr>
        <w:t xml:space="preserve"> </w:t>
      </w:r>
      <w:r w:rsidRPr="00EE19DE">
        <w:rPr>
          <w:rStyle w:val="Emphasis"/>
          <w:highlight w:val="cyan"/>
        </w:rPr>
        <w:t>food</w:t>
      </w:r>
      <w:r w:rsidRPr="0085693F">
        <w:rPr>
          <w:sz w:val="16"/>
        </w:rPr>
        <w:t xml:space="preserve">stuffs </w:t>
      </w:r>
      <w:r w:rsidRPr="00EE19DE">
        <w:rPr>
          <w:rStyle w:val="StyleUnderline"/>
          <w:highlight w:val="cyan"/>
        </w:rPr>
        <w:t>and</w:t>
      </w:r>
      <w:r w:rsidRPr="00EE19DE">
        <w:rPr>
          <w:sz w:val="16"/>
          <w:highlight w:val="cyan"/>
        </w:rPr>
        <w:t xml:space="preserve"> </w:t>
      </w:r>
      <w:r w:rsidRPr="00EE19DE">
        <w:rPr>
          <w:rStyle w:val="Emphasis"/>
          <w:highlight w:val="cyan"/>
        </w:rPr>
        <w:t>critical minerals</w:t>
      </w:r>
      <w:r w:rsidRPr="0085693F">
        <w:rPr>
          <w:sz w:val="16"/>
        </w:rPr>
        <w:t>.</w:t>
      </w:r>
    </w:p>
    <w:p w14:paraId="533F34AD" w14:textId="77777777" w:rsidR="00AE0C06" w:rsidRPr="0085693F" w:rsidRDefault="00AE0C06" w:rsidP="00AE0C06">
      <w:pPr>
        <w:rPr>
          <w:sz w:val="16"/>
        </w:rPr>
      </w:pPr>
      <w:r w:rsidRPr="0085693F">
        <w:rPr>
          <w:sz w:val="16"/>
        </w:rPr>
        <w:t xml:space="preserve">Beyond stifling global GDP growth, these </w:t>
      </w:r>
      <w:r w:rsidRPr="0085693F">
        <w:rPr>
          <w:rStyle w:val="StyleUnderline"/>
        </w:rPr>
        <w:t xml:space="preserve">geopolitical </w:t>
      </w:r>
      <w:r w:rsidRPr="00EE19DE">
        <w:rPr>
          <w:rStyle w:val="StyleUnderline"/>
          <w:highlight w:val="cyan"/>
        </w:rPr>
        <w:t>rifts</w:t>
      </w:r>
      <w:r w:rsidRPr="0085693F">
        <w:rPr>
          <w:sz w:val="16"/>
        </w:rPr>
        <w:t xml:space="preserve"> are </w:t>
      </w:r>
      <w:r w:rsidRPr="00EE19DE">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EE19DE">
        <w:rPr>
          <w:rStyle w:val="StyleUnderline"/>
          <w:highlight w:val="cyan"/>
        </w:rPr>
        <w:t>the</w:t>
      </w:r>
      <w:r w:rsidRPr="00EE19DE">
        <w:rPr>
          <w:sz w:val="16"/>
          <w:highlight w:val="cyan"/>
        </w:rPr>
        <w:t xml:space="preserve"> </w:t>
      </w:r>
      <w:r w:rsidRPr="00EE19DE">
        <w:rPr>
          <w:rStyle w:val="Emphasis"/>
          <w:highlight w:val="cyan"/>
        </w:rPr>
        <w:t>clean-energy</w:t>
      </w:r>
      <w:r w:rsidRPr="00EE19DE">
        <w:rPr>
          <w:sz w:val="16"/>
          <w:highlight w:val="cyan"/>
        </w:rPr>
        <w:t xml:space="preserve"> </w:t>
      </w:r>
      <w:r w:rsidRPr="00EE19DE">
        <w:rPr>
          <w:rStyle w:val="StyleUnderline"/>
          <w:highlight w:val="cyan"/>
        </w:rPr>
        <w:t>transition</w:t>
      </w:r>
      <w:r w:rsidRPr="0085693F">
        <w:rPr>
          <w:sz w:val="16"/>
        </w:rPr>
        <w:t>.</w:t>
      </w:r>
    </w:p>
    <w:p w14:paraId="3AD4ACB6" w14:textId="77777777" w:rsidR="00AE0C06" w:rsidRPr="0085693F" w:rsidRDefault="00AE0C06" w:rsidP="00AE0C06">
      <w:pPr>
        <w:rPr>
          <w:i/>
          <w:iCs/>
          <w:sz w:val="16"/>
        </w:rPr>
      </w:pPr>
      <w:r w:rsidRPr="0085693F">
        <w:rPr>
          <w:i/>
          <w:iCs/>
          <w:sz w:val="16"/>
        </w:rPr>
        <w:t>Populism and Domestic Politics</w:t>
      </w:r>
    </w:p>
    <w:p w14:paraId="0BF2901F" w14:textId="77777777" w:rsidR="00AE0C06" w:rsidRPr="0085693F" w:rsidRDefault="00AE0C06" w:rsidP="00AE0C06">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738FAC1B" w14:textId="77777777" w:rsidR="00AE0C06" w:rsidRPr="0085693F" w:rsidRDefault="00AE0C06" w:rsidP="00AE0C06">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69CA8683" w14:textId="77777777" w:rsidR="00AE0C06" w:rsidRDefault="00AE0C06" w:rsidP="00AE0C06">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EE19DE">
        <w:rPr>
          <w:rStyle w:val="Emphasis"/>
          <w:highlight w:val="cyan"/>
        </w:rPr>
        <w:t>increasingly difficult</w:t>
      </w:r>
      <w:r w:rsidRPr="00EE19DE">
        <w:rPr>
          <w:sz w:val="16"/>
          <w:highlight w:val="cyan"/>
        </w:rPr>
        <w:t xml:space="preserve"> </w:t>
      </w:r>
      <w:r w:rsidRPr="00EE19DE">
        <w:rPr>
          <w:rStyle w:val="StyleUnderline"/>
          <w:highlight w:val="cyan"/>
        </w:rPr>
        <w:t>for</w:t>
      </w:r>
      <w:r w:rsidRPr="0085693F">
        <w:rPr>
          <w:rStyle w:val="StyleUnderline"/>
        </w:rPr>
        <w:t xml:space="preserve"> many </w:t>
      </w:r>
      <w:r w:rsidRPr="00EE19DE">
        <w:rPr>
          <w:rStyle w:val="StyleUnderline"/>
          <w:highlight w:val="cyan"/>
        </w:rPr>
        <w:t>countries to provide</w:t>
      </w:r>
      <w:r w:rsidRPr="0085693F">
        <w:rPr>
          <w:rStyle w:val="StyleUnderline"/>
        </w:rPr>
        <w:t xml:space="preserve"> essential</w:t>
      </w:r>
      <w:r w:rsidRPr="0085693F">
        <w:rPr>
          <w:sz w:val="16"/>
        </w:rPr>
        <w:t xml:space="preserve"> </w:t>
      </w:r>
      <w:r w:rsidRPr="00EE19DE">
        <w:rPr>
          <w:rStyle w:val="Emphasis"/>
          <w:highlight w:val="cya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EE19DE">
        <w:rPr>
          <w:rStyle w:val="Emphasis"/>
          <w:highlight w:val="cyan"/>
        </w:rPr>
        <w:t>deepen polarization</w:t>
      </w:r>
      <w:r w:rsidRPr="00EE19DE">
        <w:rPr>
          <w:sz w:val="16"/>
          <w:highlight w:val="cyan"/>
        </w:rPr>
        <w:t xml:space="preserve"> </w:t>
      </w:r>
      <w:r w:rsidRPr="00EE19DE">
        <w:rPr>
          <w:rStyle w:val="StyleUnderline"/>
          <w:highlight w:val="cyan"/>
        </w:rPr>
        <w:t>and lead to</w:t>
      </w:r>
      <w:r w:rsidRPr="00EE19DE">
        <w:rPr>
          <w:sz w:val="16"/>
          <w:highlight w:val="cyan"/>
        </w:rPr>
        <w:t xml:space="preserve"> </w:t>
      </w:r>
      <w:r w:rsidRPr="00EE19DE">
        <w:rPr>
          <w:rStyle w:val="Emphasis"/>
          <w:highlight w:val="cyan"/>
        </w:rPr>
        <w:t>more</w:t>
      </w:r>
      <w:r w:rsidRPr="0085693F">
        <w:rPr>
          <w:sz w:val="16"/>
        </w:rPr>
        <w:t xml:space="preserve"> policy </w:t>
      </w:r>
      <w:r w:rsidRPr="00EE19DE">
        <w:rPr>
          <w:rStyle w:val="StyleUnderline"/>
          <w:highlight w:val="cyan"/>
        </w:rPr>
        <w:t>volatility</w:t>
      </w:r>
      <w:r w:rsidRPr="0085693F">
        <w:rPr>
          <w:sz w:val="16"/>
        </w:rPr>
        <w:t>.</w:t>
      </w:r>
    </w:p>
    <w:p w14:paraId="50A6A857" w14:textId="6F1FC2F1" w:rsidR="00693A83" w:rsidRPr="004C7D45" w:rsidRDefault="00E71348" w:rsidP="00693A83">
      <w:pPr>
        <w:pStyle w:val="Heading3"/>
      </w:pPr>
      <w:r>
        <w:t>5</w:t>
      </w:r>
    </w:p>
    <w:p w14:paraId="2494EDC5" w14:textId="1F271B77" w:rsidR="00693A83" w:rsidRPr="00AB1876" w:rsidRDefault="00693A83" w:rsidP="00693A83">
      <w:pPr>
        <w:pStyle w:val="Heading4"/>
        <w:rPr>
          <w:szCs w:val="26"/>
        </w:rPr>
      </w:pPr>
      <w:r w:rsidRPr="00AB1876">
        <w:rPr>
          <w:szCs w:val="26"/>
        </w:rPr>
        <w:t>The United States federal government should</w:t>
      </w:r>
      <w:r w:rsidR="00214D51">
        <w:rPr>
          <w:szCs w:val="26"/>
        </w:rPr>
        <w:t>:</w:t>
      </w:r>
    </w:p>
    <w:p w14:paraId="4E413E82" w14:textId="2474EB30" w:rsidR="00214D51" w:rsidRDefault="00693A83" w:rsidP="00693A83">
      <w:pPr>
        <w:pStyle w:val="Heading4"/>
        <w:numPr>
          <w:ilvl w:val="0"/>
          <w:numId w:val="48"/>
        </w:numPr>
        <w:tabs>
          <w:tab w:val="num" w:pos="1080"/>
        </w:tabs>
        <w:ind w:left="1080"/>
        <w:rPr>
          <w:szCs w:val="26"/>
        </w:rPr>
      </w:pPr>
      <w:r>
        <w:rPr>
          <w:szCs w:val="26"/>
        </w:rPr>
        <w:t>cede labor law jurisdiction to</w:t>
      </w:r>
      <w:r w:rsidRPr="00AB1876">
        <w:rPr>
          <w:szCs w:val="26"/>
        </w:rPr>
        <w:t xml:space="preserve"> subfederal territories that implement laws according to federally-administered goals of </w:t>
      </w:r>
      <w:r w:rsidR="00DD2404">
        <w:rPr>
          <w:szCs w:val="26"/>
        </w:rPr>
        <w:t>farmworker union power</w:t>
      </w:r>
      <w:r w:rsidR="00214D51">
        <w:rPr>
          <w:szCs w:val="26"/>
        </w:rPr>
        <w:t xml:space="preserve"> (including undocumented workers)</w:t>
      </w:r>
      <w:r w:rsidR="00941E5E">
        <w:rPr>
          <w:szCs w:val="26"/>
        </w:rPr>
        <w:t>;</w:t>
      </w:r>
    </w:p>
    <w:p w14:paraId="3B78854F" w14:textId="2CD4EAF0" w:rsidR="00214D51" w:rsidRDefault="00693A83" w:rsidP="00693A83">
      <w:pPr>
        <w:pStyle w:val="Heading4"/>
        <w:numPr>
          <w:ilvl w:val="0"/>
          <w:numId w:val="48"/>
        </w:numPr>
        <w:tabs>
          <w:tab w:val="num" w:pos="1080"/>
        </w:tabs>
        <w:ind w:left="1080"/>
        <w:rPr>
          <w:szCs w:val="26"/>
        </w:rPr>
      </w:pPr>
      <w:r w:rsidRPr="00AB1876">
        <w:rPr>
          <w:szCs w:val="26"/>
        </w:rPr>
        <w:t xml:space="preserve">establish performance thresholds for these goals based on the simulated effects of </w:t>
      </w:r>
      <w:r w:rsidR="00214D51">
        <w:rPr>
          <w:szCs w:val="26"/>
        </w:rPr>
        <w:t>substantially strengthening collective bargaining rights for farmworkers, including undocumented workers</w:t>
      </w:r>
      <w:r w:rsidR="00941E5E">
        <w:rPr>
          <w:szCs w:val="26"/>
        </w:rPr>
        <w:t>;</w:t>
      </w:r>
    </w:p>
    <w:p w14:paraId="00726215" w14:textId="33421649" w:rsidR="00693A83" w:rsidRPr="00AB1876" w:rsidRDefault="00693A83" w:rsidP="00693A83">
      <w:pPr>
        <w:pStyle w:val="Heading4"/>
        <w:numPr>
          <w:ilvl w:val="0"/>
          <w:numId w:val="48"/>
        </w:numPr>
        <w:tabs>
          <w:tab w:val="num" w:pos="1080"/>
        </w:tabs>
        <w:ind w:left="1080"/>
        <w:rPr>
          <w:szCs w:val="26"/>
        </w:rPr>
      </w:pPr>
      <w:r w:rsidRPr="00AB1876">
        <w:rPr>
          <w:szCs w:val="26"/>
        </w:rPr>
        <w:t>provide grants to above-threshold territories and leverage financial penalties against below-threshold territories; fund and enforce federal monitoring and data collection to track subfederal progress</w:t>
      </w:r>
      <w:r w:rsidR="00941E5E">
        <w:rPr>
          <w:szCs w:val="26"/>
        </w:rPr>
        <w:t>;</w:t>
      </w:r>
    </w:p>
    <w:p w14:paraId="323A9B1D" w14:textId="07C56BD8" w:rsidR="00693A83" w:rsidRDefault="00693A83" w:rsidP="00693A83">
      <w:pPr>
        <w:pStyle w:val="Heading4"/>
        <w:numPr>
          <w:ilvl w:val="0"/>
          <w:numId w:val="48"/>
        </w:numPr>
        <w:tabs>
          <w:tab w:val="num" w:pos="1080"/>
        </w:tabs>
        <w:ind w:left="1080"/>
        <w:rPr>
          <w:szCs w:val="26"/>
        </w:rPr>
      </w:pPr>
      <w:r w:rsidRPr="00AB1876">
        <w:rPr>
          <w:szCs w:val="26"/>
        </w:rPr>
        <w:t>adopt a policy foreswearing political interference with this process</w:t>
      </w:r>
      <w:r w:rsidR="008801F7">
        <w:rPr>
          <w:szCs w:val="26"/>
        </w:rPr>
        <w:t>.</w:t>
      </w:r>
    </w:p>
    <w:p w14:paraId="48A33B81" w14:textId="77777777" w:rsidR="007464D7" w:rsidRPr="007464D7" w:rsidRDefault="007464D7" w:rsidP="007464D7"/>
    <w:p w14:paraId="0D5D84AD" w14:textId="77777777" w:rsidR="00693A83" w:rsidRPr="00AB1876" w:rsidRDefault="00693A83" w:rsidP="00693A83">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57B78BDB" w14:textId="77777777" w:rsidR="00693A83" w:rsidRPr="004C7D45" w:rsidRDefault="00693A83" w:rsidP="00693A83">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377D3470" w14:textId="77777777" w:rsidR="00693A83" w:rsidRPr="004C7D45" w:rsidRDefault="00693A83" w:rsidP="00693A83">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EE19DE">
        <w:rPr>
          <w:rStyle w:val="Emphasis"/>
          <w:highlight w:val="cyan"/>
        </w:rPr>
        <w:t>successful</w:t>
      </w:r>
      <w:r w:rsidRPr="004C7D45">
        <w:rPr>
          <w:rStyle w:val="Emphasis"/>
        </w:rPr>
        <w:t xml:space="preserve"> public-policy innovations of the past 50 years</w:t>
      </w:r>
      <w:r w:rsidRPr="004C7D45">
        <w:rPr>
          <w:sz w:val="16"/>
        </w:rPr>
        <w:t xml:space="preserve">: </w:t>
      </w:r>
      <w:r w:rsidRPr="00EE19DE">
        <w:rPr>
          <w:rStyle w:val="Emphasis"/>
          <w:highlight w:val="cyan"/>
        </w:rPr>
        <w:t>waivers from federal law</w:t>
      </w:r>
      <w:r w:rsidRPr="00EE19DE">
        <w:rPr>
          <w:sz w:val="16"/>
          <w:highlight w:val="cyan"/>
        </w:rPr>
        <w:t xml:space="preserve"> </w:t>
      </w:r>
      <w:r w:rsidRPr="00EE19DE">
        <w:rPr>
          <w:rStyle w:val="StyleUnderline"/>
          <w:highlight w:val="cyan"/>
        </w:rPr>
        <w:t>to allow</w:t>
      </w:r>
      <w:r w:rsidRPr="004C7D45">
        <w:rPr>
          <w:sz w:val="16"/>
        </w:rPr>
        <w:t xml:space="preserve"> </w:t>
      </w:r>
      <w:r w:rsidRPr="00EE19DE">
        <w:rPr>
          <w:rStyle w:val="Emphasis"/>
          <w:highlight w:val="cyan"/>
        </w:rPr>
        <w:t>state experimentation</w:t>
      </w:r>
      <w:r w:rsidRPr="004C7D45">
        <w:rPr>
          <w:sz w:val="16"/>
        </w:rPr>
        <w:t>.</w:t>
      </w:r>
    </w:p>
    <w:p w14:paraId="59518B65" w14:textId="77777777" w:rsidR="00693A83" w:rsidRPr="004C7D45" w:rsidRDefault="00693A83" w:rsidP="00693A83">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EE19DE">
        <w:rPr>
          <w:rStyle w:val="StyleUnderline"/>
          <w:highlight w:val="cyan"/>
        </w:rPr>
        <w:t>state</w:t>
      </w:r>
      <w:r w:rsidRPr="004C7D45">
        <w:rPr>
          <w:rStyle w:val="StyleUnderline"/>
        </w:rPr>
        <w:t xml:space="preserve"> waiver</w:t>
      </w:r>
      <w:r w:rsidRPr="00EE19DE">
        <w:rPr>
          <w:rStyle w:val="StyleUnderline"/>
          <w:highlight w:val="cyan"/>
        </w:rPr>
        <w:t>s</w:t>
      </w:r>
      <w:r w:rsidRPr="004C7D45">
        <w:rPr>
          <w:rStyle w:val="StyleUnderline"/>
        </w:rPr>
        <w:t xml:space="preserve"> from major labor laws similarly </w:t>
      </w:r>
      <w:r w:rsidRPr="00EE19DE">
        <w:rPr>
          <w:rStyle w:val="StyleUnderline"/>
          <w:highlight w:val="cyan"/>
        </w:rPr>
        <w:t>could</w:t>
      </w:r>
      <w:r w:rsidRPr="004C7D45">
        <w:rPr>
          <w:rStyle w:val="StyleUnderline"/>
        </w:rPr>
        <w:t xml:space="preserve"> give every interest group a chance to</w:t>
      </w:r>
      <w:r w:rsidRPr="004C7D45">
        <w:rPr>
          <w:sz w:val="16"/>
        </w:rPr>
        <w:t xml:space="preserve"> </w:t>
      </w:r>
      <w:r w:rsidRPr="00EE19DE">
        <w:rPr>
          <w:rStyle w:val="Emphasis"/>
          <w:highlight w:val="cyan"/>
        </w:rPr>
        <w:t>try bold reforms</w:t>
      </w:r>
      <w:r w:rsidRPr="00EE19DE">
        <w:rPr>
          <w:sz w:val="16"/>
          <w:highlight w:val="cyan"/>
        </w:rPr>
        <w:t xml:space="preserve"> </w:t>
      </w:r>
      <w:r w:rsidRPr="00EE19DE">
        <w:rPr>
          <w:rStyle w:val="StyleUnderline"/>
          <w:highlight w:val="cyan"/>
        </w:rPr>
        <w:t>the</w:t>
      </w:r>
      <w:r w:rsidRPr="00EE19DE">
        <w:rPr>
          <w:sz w:val="16"/>
          <w:highlight w:val="cyan"/>
        </w:rPr>
        <w:t xml:space="preserve"> </w:t>
      </w:r>
      <w:r w:rsidRPr="00EE19DE">
        <w:rPr>
          <w:rStyle w:val="Emphasis"/>
          <w:highlight w:val="cyan"/>
        </w:rPr>
        <w:t>federal</w:t>
      </w:r>
      <w:r w:rsidRPr="00EE19DE">
        <w:rPr>
          <w:sz w:val="16"/>
          <w:highlight w:val="cyan"/>
        </w:rPr>
        <w:t xml:space="preserve"> </w:t>
      </w:r>
      <w:r w:rsidRPr="00EE19DE">
        <w:rPr>
          <w:rStyle w:val="StyleUnderline"/>
          <w:highlight w:val="cyan"/>
        </w:rPr>
        <w:t xml:space="preserve">framework </w:t>
      </w:r>
      <w:r w:rsidRPr="00EE19DE">
        <w:rPr>
          <w:rStyle w:val="Emphasis"/>
          <w:highlight w:val="cyan"/>
        </w:rPr>
        <w:t>doesn't</w:t>
      </w:r>
      <w:r w:rsidRPr="004C7D45">
        <w:rPr>
          <w:rStyle w:val="Emphasis"/>
        </w:rPr>
        <w:t xml:space="preserve"> currently </w:t>
      </w:r>
      <w:r w:rsidRPr="00EE19DE">
        <w:rPr>
          <w:rStyle w:val="Emphasis"/>
          <w:highlight w:val="cya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EE19DE">
        <w:rPr>
          <w:rStyle w:val="StyleUnderline"/>
          <w:highlight w:val="cyan"/>
        </w:rPr>
        <w:t>provide</w:t>
      </w:r>
      <w:r w:rsidRPr="004C7D45">
        <w:rPr>
          <w:rStyle w:val="StyleUnderline"/>
        </w:rPr>
        <w:t xml:space="preserve"> </w:t>
      </w:r>
      <w:r w:rsidRPr="004C7D45">
        <w:rPr>
          <w:rStyle w:val="Emphasis"/>
        </w:rPr>
        <w:t xml:space="preserve">new </w:t>
      </w:r>
      <w:r w:rsidRPr="00EE19DE">
        <w:rPr>
          <w:rStyle w:val="Emphasis"/>
          <w:highlight w:val="cyan"/>
        </w:rPr>
        <w:t>opportunities</w:t>
      </w:r>
      <w:r w:rsidRPr="004C7D45">
        <w:rPr>
          <w:sz w:val="16"/>
        </w:rPr>
        <w:t xml:space="preserve"> for entrepreneurs, </w:t>
      </w:r>
      <w:r w:rsidRPr="00EE19DE">
        <w:rPr>
          <w:rStyle w:val="StyleUnderline"/>
          <w:highlight w:val="cyan"/>
        </w:rPr>
        <w:t>create</w:t>
      </w:r>
      <w:r w:rsidRPr="004C7D45">
        <w:rPr>
          <w:sz w:val="16"/>
        </w:rPr>
        <w:t xml:space="preserve"> </w:t>
      </w:r>
      <w:r w:rsidRPr="004C7D45">
        <w:rPr>
          <w:rStyle w:val="Emphasis"/>
        </w:rPr>
        <w:t xml:space="preserve">new </w:t>
      </w:r>
      <w:r w:rsidRPr="00EE19DE">
        <w:rPr>
          <w:rStyle w:val="Emphasis"/>
          <w:highlight w:val="cyan"/>
        </w:rPr>
        <w:t>jobs</w:t>
      </w:r>
      <w:r w:rsidRPr="00EE19DE">
        <w:rPr>
          <w:rStyle w:val="StyleUnderline"/>
          <w:highlight w:val="cyan"/>
        </w:rPr>
        <w:t>,</w:t>
      </w:r>
      <w:r w:rsidRPr="004C7D45">
        <w:rPr>
          <w:rStyle w:val="StyleUnderline"/>
        </w:rPr>
        <w:t xml:space="preserve"> </w:t>
      </w:r>
      <w:r w:rsidRPr="00EE19DE">
        <w:rPr>
          <w:rStyle w:val="StyleUnderline"/>
          <w:highlight w:val="cyan"/>
        </w:rPr>
        <w:t>and</w:t>
      </w:r>
      <w:r w:rsidRPr="004C7D45">
        <w:rPr>
          <w:sz w:val="16"/>
        </w:rPr>
        <w:t xml:space="preserve"> </w:t>
      </w:r>
      <w:r w:rsidRPr="004C7D45">
        <w:rPr>
          <w:rStyle w:val="Emphasis"/>
        </w:rPr>
        <w:t xml:space="preserve">expand </w:t>
      </w:r>
      <w:r w:rsidRPr="00EE19DE">
        <w:rPr>
          <w:rStyle w:val="Emphasis"/>
          <w:highlight w:val="cya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285D924F" w14:textId="77777777" w:rsidR="00693A83" w:rsidRPr="004C7D45" w:rsidRDefault="00693A83" w:rsidP="00693A83">
      <w:pPr>
        <w:rPr>
          <w:sz w:val="16"/>
        </w:rPr>
      </w:pPr>
      <w:r w:rsidRPr="004C7D45">
        <w:rPr>
          <w:sz w:val="16"/>
        </w:rPr>
        <w:t>THE CASE FOR WAIVERS</w:t>
      </w:r>
    </w:p>
    <w:p w14:paraId="28C2BAC4" w14:textId="77777777" w:rsidR="00693A83" w:rsidRPr="004C7D45" w:rsidRDefault="00693A83" w:rsidP="00693A83">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a number of states and cities, while new scheduling laws have passed in Seattle and San Francisco and are under consideration elsewhere.</w:t>
      </w:r>
    </w:p>
    <w:p w14:paraId="5183B16A" w14:textId="77777777" w:rsidR="00693A83" w:rsidRPr="004C7D45" w:rsidRDefault="00693A83" w:rsidP="00693A83">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443A22E6" w14:textId="77777777" w:rsidR="00693A83" w:rsidRPr="004C7D45" w:rsidRDefault="00693A83" w:rsidP="00693A83">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EE19DE">
        <w:rPr>
          <w:rStyle w:val="StyleUnderline"/>
          <w:highlight w:val="cyan"/>
        </w:rPr>
        <w:t xml:space="preserve">successes on </w:t>
      </w:r>
      <w:r w:rsidRPr="00D00BA9">
        <w:rPr>
          <w:rStyle w:val="StyleUnderline"/>
        </w:rPr>
        <w:t xml:space="preserve">the </w:t>
      </w:r>
      <w:r w:rsidRPr="00EE19DE">
        <w:rPr>
          <w:rStyle w:val="StyleUnderline"/>
          <w:highlight w:val="cya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EE19DE">
        <w:rPr>
          <w:rStyle w:val="Emphasis"/>
          <w:highlight w:val="cyan"/>
        </w:rPr>
        <w:t>matched</w:t>
      </w:r>
      <w:r w:rsidRPr="004C7D45">
        <w:rPr>
          <w:sz w:val="16"/>
        </w:rPr>
        <w:t xml:space="preserve"> </w:t>
      </w:r>
      <w:r w:rsidRPr="004C7D45">
        <w:rPr>
          <w:rStyle w:val="StyleUnderline"/>
        </w:rPr>
        <w:t xml:space="preserve">by successes </w:t>
      </w:r>
      <w:r w:rsidRPr="00EE19DE">
        <w:rPr>
          <w:rStyle w:val="StyleUnderline"/>
          <w:highlight w:val="cyan"/>
        </w:rPr>
        <w:t>on the</w:t>
      </w:r>
      <w:r w:rsidRPr="00EE19DE">
        <w:rPr>
          <w:sz w:val="16"/>
          <w:highlight w:val="cyan"/>
        </w:rPr>
        <w:t xml:space="preserve"> </w:t>
      </w:r>
      <w:r w:rsidRPr="00EE19DE">
        <w:rPr>
          <w:rStyle w:val="Emphasis"/>
          <w:highlight w:val="cyan"/>
        </w:rPr>
        <w:t>right</w:t>
      </w:r>
      <w:r w:rsidRPr="004C7D45">
        <w:rPr>
          <w:sz w:val="16"/>
        </w:rPr>
        <w:t>. Efforts to make right-to-work a national policy or to allow employers to place new limits on organizing have been turned back again and again at the federal level, but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0559A0E8" w14:textId="77777777" w:rsidR="00693A83" w:rsidRPr="004C7D45" w:rsidRDefault="00693A83" w:rsidP="00693A83">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EE19DE">
        <w:rPr>
          <w:rStyle w:val="StyleUnderline"/>
          <w:highlight w:val="cyan"/>
        </w:rPr>
        <w:t>labor</w:t>
      </w:r>
      <w:r w:rsidRPr="00E739BB">
        <w:rPr>
          <w:rStyle w:val="StyleUnderline"/>
        </w:rPr>
        <w:t xml:space="preserve">-law </w:t>
      </w:r>
      <w:r w:rsidRPr="00EE19DE">
        <w:rPr>
          <w:rStyle w:val="StyleUnderline"/>
          <w:highlight w:val="cyan"/>
        </w:rPr>
        <w:t>innovations moving forward</w:t>
      </w:r>
      <w:r w:rsidRPr="004C7D45">
        <w:rPr>
          <w:rStyle w:val="StyleUnderline"/>
        </w:rPr>
        <w:t xml:space="preserve"> at the state level </w:t>
      </w:r>
      <w:r w:rsidRPr="00EE19DE">
        <w:rPr>
          <w:rStyle w:val="StyleUnderline"/>
          <w:highlight w:val="cyan"/>
        </w:rPr>
        <w:t>with</w:t>
      </w:r>
      <w:r w:rsidRPr="004C7D45">
        <w:rPr>
          <w:rStyle w:val="StyleUnderline"/>
        </w:rPr>
        <w:t xml:space="preserve"> what could be described as</w:t>
      </w:r>
      <w:r w:rsidRPr="004C7D45">
        <w:rPr>
          <w:sz w:val="16"/>
        </w:rPr>
        <w:t xml:space="preserve"> </w:t>
      </w:r>
      <w:r w:rsidRPr="00EE19DE">
        <w:rPr>
          <w:rStyle w:val="Emphasis"/>
          <w:highlight w:val="cyan"/>
        </w:rPr>
        <w:t>broad</w:t>
      </w:r>
      <w:r w:rsidRPr="004C7D45">
        <w:rPr>
          <w:rStyle w:val="Emphasis"/>
        </w:rPr>
        <w:t xml:space="preserve"> </w:t>
      </w:r>
      <w:r w:rsidRPr="00EE19DE">
        <w:rPr>
          <w:rStyle w:val="Emphasis"/>
          <w:highlight w:val="cya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5A7EA578" w14:textId="77777777" w:rsidR="00693A83" w:rsidRPr="004C7D45" w:rsidRDefault="00693A83" w:rsidP="00693A83">
      <w:pPr>
        <w:rPr>
          <w:sz w:val="16"/>
        </w:rPr>
      </w:pPr>
      <w:r w:rsidRPr="004C7D45">
        <w:rPr>
          <w:rStyle w:val="StyleUnderline"/>
        </w:rPr>
        <w:t xml:space="preserve">In short, </w:t>
      </w:r>
      <w:r w:rsidRPr="00EE19DE">
        <w:rPr>
          <w:rStyle w:val="StyleUnderline"/>
          <w:highlight w:val="cyan"/>
        </w:rPr>
        <w:t>partisans across the</w:t>
      </w:r>
      <w:r w:rsidRPr="004C7D45">
        <w:rPr>
          <w:rStyle w:val="StyleUnderline"/>
        </w:rPr>
        <w:t xml:space="preserve"> political </w:t>
      </w:r>
      <w:r w:rsidRPr="00EE19DE">
        <w:rPr>
          <w:rStyle w:val="StyleUnderline"/>
          <w:highlight w:val="cyan"/>
        </w:rPr>
        <w:t>spectrum</w:t>
      </w:r>
      <w:r w:rsidRPr="004C7D45">
        <w:rPr>
          <w:rStyle w:val="StyleUnderline"/>
        </w:rPr>
        <w:t xml:space="preserve"> should </w:t>
      </w:r>
      <w:r w:rsidRPr="00EE19DE">
        <w:rPr>
          <w:rStyle w:val="StyleUnderline"/>
          <w:highlight w:val="cyan"/>
        </w:rPr>
        <w:t>agree</w:t>
      </w:r>
      <w:r w:rsidRPr="004C7D45">
        <w:rPr>
          <w:rStyle w:val="StyleUnderline"/>
        </w:rPr>
        <w:t xml:space="preserve"> that all real </w:t>
      </w:r>
      <w:r w:rsidRPr="00EE19DE">
        <w:rPr>
          <w:rStyle w:val="StyleUnderline"/>
          <w:highlight w:val="cyan"/>
        </w:rPr>
        <w:t xml:space="preserve">labor-law "progress," </w:t>
      </w:r>
      <w:r w:rsidRPr="00E739BB">
        <w:rPr>
          <w:rStyle w:val="StyleUnderline"/>
        </w:rPr>
        <w:t xml:space="preserve">however one defines the term, </w:t>
      </w:r>
      <w:r w:rsidRPr="00EE19DE">
        <w:rPr>
          <w:rStyle w:val="StyleUnderline"/>
          <w:highlight w:val="cyan"/>
        </w:rPr>
        <w:t xml:space="preserve">has come from the </w:t>
      </w:r>
      <w:r w:rsidRPr="00EE19DE">
        <w:rPr>
          <w:rStyle w:val="Emphasis"/>
          <w:highlight w:val="cyan"/>
        </w:rPr>
        <w:t>state level</w:t>
      </w:r>
      <w:r w:rsidRPr="00E739BB">
        <w:rPr>
          <w:sz w:val="16"/>
        </w:rPr>
        <w:t xml:space="preserve">. Moreover, </w:t>
      </w:r>
      <w:r w:rsidRPr="00E739BB">
        <w:rPr>
          <w:rStyle w:val="StyleUnderline"/>
        </w:rPr>
        <w:t>nearly</w:t>
      </w:r>
      <w:r w:rsidRPr="00E739BB">
        <w:rPr>
          <w:sz w:val="16"/>
        </w:rPr>
        <w:t xml:space="preserve"> </w:t>
      </w:r>
      <w:r w:rsidRPr="00E739BB">
        <w:rPr>
          <w:rStyle w:val="Emphasis"/>
        </w:rPr>
        <w:t>all</w:t>
      </w:r>
      <w:r w:rsidRPr="00E739BB">
        <w:rPr>
          <w:sz w:val="16"/>
        </w:rPr>
        <w:t xml:space="preserve"> </w:t>
      </w:r>
      <w:r w:rsidRPr="00E739BB">
        <w:rPr>
          <w:rStyle w:val="StyleUnderline"/>
        </w:rPr>
        <w:t>of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479EC77B" w14:textId="77777777" w:rsidR="00693A83" w:rsidRPr="004C7D45" w:rsidRDefault="00693A83" w:rsidP="00693A83">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EE19DE">
        <w:rPr>
          <w:rStyle w:val="StyleUnderline"/>
          <w:highlight w:val="cyan"/>
        </w:rPr>
        <w:t>a</w:t>
      </w:r>
      <w:r w:rsidRPr="00EE19DE">
        <w:rPr>
          <w:sz w:val="16"/>
          <w:highlight w:val="cyan"/>
        </w:rPr>
        <w:t xml:space="preserve"> </w:t>
      </w:r>
      <w:r w:rsidRPr="00EE19DE">
        <w:rPr>
          <w:rStyle w:val="Emphasis"/>
          <w:highlight w:val="cyan"/>
        </w:rPr>
        <w:t>waiver process</w:t>
      </w:r>
      <w:r w:rsidRPr="00EE19DE">
        <w:rPr>
          <w:sz w:val="16"/>
          <w:highlight w:val="cyan"/>
        </w:rPr>
        <w:t xml:space="preserve"> </w:t>
      </w:r>
      <w:r w:rsidRPr="00EE19DE">
        <w:rPr>
          <w:rStyle w:val="StyleUnderline"/>
          <w:highlight w:val="cyan"/>
        </w:rPr>
        <w:t>for</w:t>
      </w:r>
      <w:r w:rsidRPr="00EE19DE">
        <w:rPr>
          <w:sz w:val="16"/>
          <w:highlight w:val="cyan"/>
        </w:rPr>
        <w:t xml:space="preserve"> </w:t>
      </w:r>
      <w:r w:rsidRPr="00EE19DE">
        <w:rPr>
          <w:rStyle w:val="Emphasis"/>
          <w:highlight w:val="cyan"/>
        </w:rPr>
        <w:t>all major</w:t>
      </w:r>
      <w:r w:rsidRPr="004C7D45">
        <w:rPr>
          <w:rStyle w:val="Emphasis"/>
        </w:rPr>
        <w:t xml:space="preserve"> </w:t>
      </w:r>
      <w:r w:rsidRPr="00EE19DE">
        <w:rPr>
          <w:rStyle w:val="Emphasis"/>
          <w:highlight w:val="cyan"/>
        </w:rPr>
        <w:t>labor laws</w:t>
      </w:r>
      <w:r w:rsidRPr="004C7D45">
        <w:rPr>
          <w:sz w:val="16"/>
        </w:rPr>
        <w:t xml:space="preserve"> of the sort already seen in right-to-work and minimum-wage laws.</w:t>
      </w:r>
    </w:p>
    <w:p w14:paraId="3157A030" w14:textId="77777777" w:rsidR="00693A83" w:rsidRPr="004C7D45" w:rsidRDefault="00693A83" w:rsidP="00693A83">
      <w:pPr>
        <w:rPr>
          <w:sz w:val="16"/>
        </w:rPr>
      </w:pPr>
      <w:r w:rsidRPr="004C7D45">
        <w:rPr>
          <w:sz w:val="16"/>
        </w:rPr>
        <w:t>WAIVERS IN ACTION</w:t>
      </w:r>
    </w:p>
    <w:p w14:paraId="09A91780" w14:textId="77777777" w:rsidR="00693A83" w:rsidRPr="004C7D45" w:rsidRDefault="00693A83" w:rsidP="00693A83">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36F7369C" w14:textId="77777777" w:rsidR="00693A83" w:rsidRPr="004C7D45" w:rsidRDefault="00693A83" w:rsidP="00693A83">
      <w:pPr>
        <w:rPr>
          <w:sz w:val="16"/>
        </w:rPr>
      </w:pPr>
      <w:r w:rsidRPr="00E739BB">
        <w:rPr>
          <w:rStyle w:val="StyleUnderline"/>
        </w:rPr>
        <w:t>The goal</w:t>
      </w:r>
      <w:r w:rsidRPr="004C7D45">
        <w:rPr>
          <w:rStyle w:val="StyleUnderline"/>
        </w:rPr>
        <w:t xml:space="preserve"> would be to </w:t>
      </w:r>
      <w:r w:rsidRPr="00EE19DE">
        <w:rPr>
          <w:rStyle w:val="StyleUnderline"/>
          <w:highlight w:val="cyan"/>
        </w:rPr>
        <w:t>encourage</w:t>
      </w:r>
      <w:r w:rsidRPr="004C7D45">
        <w:rPr>
          <w:rStyle w:val="StyleUnderline"/>
        </w:rPr>
        <w:t xml:space="preserve"> an environment of</w:t>
      </w:r>
      <w:r w:rsidRPr="004C7D45">
        <w:rPr>
          <w:sz w:val="16"/>
        </w:rPr>
        <w:t xml:space="preserve"> </w:t>
      </w:r>
      <w:r w:rsidRPr="004C7D45">
        <w:rPr>
          <w:rStyle w:val="Emphasis"/>
        </w:rPr>
        <w:t>"</w:t>
      </w:r>
      <w:r w:rsidRPr="00EE19DE">
        <w:rPr>
          <w:rStyle w:val="Emphasis"/>
          <w:highlight w:val="cyan"/>
        </w:rPr>
        <w:t>experimental federalism</w:t>
      </w:r>
      <w:r w:rsidRPr="004C7D45">
        <w:rPr>
          <w:rStyle w:val="Emphasis"/>
        </w:rPr>
        <w:t>,"</w:t>
      </w:r>
      <w:r w:rsidRPr="004C7D45">
        <w:rPr>
          <w:sz w:val="16"/>
        </w:rPr>
        <w:t xml:space="preserve"> </w:t>
      </w:r>
      <w:r w:rsidRPr="004C7D45">
        <w:rPr>
          <w:rStyle w:val="StyleUnderline"/>
        </w:rPr>
        <w:t xml:space="preserve">in which </w:t>
      </w:r>
      <w:r w:rsidRPr="00EE19DE">
        <w:rPr>
          <w:rStyle w:val="StyleUnderline"/>
          <w:highlight w:val="cyan"/>
        </w:rPr>
        <w:t>states</w:t>
      </w:r>
      <w:r w:rsidRPr="004C7D45">
        <w:rPr>
          <w:rStyle w:val="StyleUnderline"/>
        </w:rPr>
        <w:t xml:space="preserve">, localities, and even individual firms </w:t>
      </w:r>
      <w:r w:rsidRPr="00EE19DE">
        <w:rPr>
          <w:rStyle w:val="StyleUnderline"/>
          <w:highlight w:val="cyan"/>
        </w:rPr>
        <w:t>could serve as</w:t>
      </w:r>
      <w:r w:rsidRPr="00EE19DE">
        <w:rPr>
          <w:sz w:val="16"/>
          <w:highlight w:val="cyan"/>
        </w:rPr>
        <w:t xml:space="preserve"> </w:t>
      </w:r>
      <w:r w:rsidRPr="00EE19DE">
        <w:rPr>
          <w:rStyle w:val="Emphasis"/>
          <w:highlight w:val="cyan"/>
        </w:rPr>
        <w:t>true</w:t>
      </w:r>
      <w:r w:rsidRPr="004C7D45">
        <w:rPr>
          <w:rStyle w:val="Emphasis"/>
        </w:rPr>
        <w:t xml:space="preserve"> </w:t>
      </w:r>
      <w:r w:rsidRPr="00EE19DE">
        <w:rPr>
          <w:rStyle w:val="Emphasis"/>
          <w:highlight w:val="cyan"/>
        </w:rPr>
        <w:t>lab</w:t>
      </w:r>
      <w:r w:rsidRPr="004C7D45">
        <w:rPr>
          <w:rStyle w:val="Emphasis"/>
        </w:rPr>
        <w:t>oratorie</w:t>
      </w:r>
      <w:r w:rsidRPr="00EE19DE">
        <w:rPr>
          <w:rStyle w:val="Emphasis"/>
          <w:highlight w:val="cyan"/>
        </w:rPr>
        <w:t>s</w:t>
      </w:r>
      <w:r w:rsidRPr="004C7D45">
        <w:rPr>
          <w:rStyle w:val="Emphasis"/>
        </w:rPr>
        <w:t xml:space="preserve"> </w:t>
      </w:r>
      <w:r w:rsidRPr="00EE19DE">
        <w:rPr>
          <w:rStyle w:val="Emphasis"/>
          <w:highlight w:val="cyan"/>
        </w:rPr>
        <w:t>of democracy</w:t>
      </w:r>
      <w:r w:rsidRPr="00EE19DE">
        <w:rPr>
          <w:rStyle w:val="StyleUnderline"/>
          <w:highlight w:val="cya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44F6BF7C" w14:textId="77777777" w:rsidR="00693A83" w:rsidRPr="004C7D45" w:rsidRDefault="00693A83" w:rsidP="00693A83">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EE19DE">
        <w:rPr>
          <w:rStyle w:val="StyleUnderline"/>
          <w:highlight w:val="cyan"/>
        </w:rPr>
        <w:t>waivers would have to</w:t>
      </w:r>
      <w:r w:rsidRPr="00EE19DE">
        <w:rPr>
          <w:sz w:val="16"/>
          <w:highlight w:val="cyan"/>
        </w:rPr>
        <w:t xml:space="preserve"> </w:t>
      </w:r>
      <w:r w:rsidRPr="00EE19DE">
        <w:rPr>
          <w:rStyle w:val="Emphasis"/>
          <w:highlight w:val="cyan"/>
        </w:rPr>
        <w:t>accomplish</w:t>
      </w:r>
      <w:r w:rsidRPr="004C7D45">
        <w:rPr>
          <w:sz w:val="16"/>
        </w:rPr>
        <w:t xml:space="preserve"> </w:t>
      </w:r>
      <w:r w:rsidRPr="004C7D45">
        <w:rPr>
          <w:rStyle w:val="StyleUnderline"/>
        </w:rPr>
        <w:t>the</w:t>
      </w:r>
      <w:r w:rsidRPr="004C7D45">
        <w:rPr>
          <w:sz w:val="16"/>
        </w:rPr>
        <w:t xml:space="preserve"> </w:t>
      </w:r>
      <w:r w:rsidRPr="00EE19DE">
        <w:rPr>
          <w:rStyle w:val="Emphasis"/>
          <w:highlight w:val="cya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491CD675" w14:textId="77777777" w:rsidR="00693A83" w:rsidRPr="00CE7572" w:rsidRDefault="00693A83" w:rsidP="00693A83">
      <w:pPr>
        <w:rPr>
          <w:sz w:val="14"/>
        </w:rPr>
      </w:pPr>
      <w:r w:rsidRPr="004C7D45">
        <w:rPr>
          <w:rStyle w:val="StyleUnderline"/>
        </w:rPr>
        <w:t xml:space="preserve">The waivers also typically should </w:t>
      </w:r>
      <w:r w:rsidRPr="00EE19DE">
        <w:rPr>
          <w:rStyle w:val="StyleUnderline"/>
          <w:highlight w:val="cyan"/>
        </w:rPr>
        <w:t>have a</w:t>
      </w:r>
      <w:r w:rsidRPr="00EE19DE">
        <w:rPr>
          <w:sz w:val="16"/>
          <w:highlight w:val="cyan"/>
        </w:rPr>
        <w:t xml:space="preserve"> </w:t>
      </w:r>
      <w:r w:rsidRPr="00EE19DE">
        <w:rPr>
          <w:rStyle w:val="Emphasis"/>
          <w:highlight w:val="cya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EE19DE">
        <w:rPr>
          <w:rStyle w:val="StyleUnderline"/>
          <w:highlight w:val="cyan"/>
        </w:rPr>
        <w:t>subject to</w:t>
      </w:r>
      <w:r w:rsidRPr="004C7D45">
        <w:rPr>
          <w:rStyle w:val="StyleUnderline"/>
        </w:rPr>
        <w:t xml:space="preserve"> a </w:t>
      </w:r>
      <w:r w:rsidRPr="00EE19DE">
        <w:rPr>
          <w:rStyle w:val="StyleUnderline"/>
          <w:highlight w:val="cyan"/>
        </w:rPr>
        <w:t>public-</w:t>
      </w:r>
      <w:r w:rsidRPr="00EE19DE">
        <w:rPr>
          <w:rStyle w:val="Emphasis"/>
          <w:highlight w:val="cya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725C1B3F" w14:textId="77777777" w:rsidR="00693A83" w:rsidRPr="00CE7572" w:rsidRDefault="00693A83" w:rsidP="00693A83">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528E2A6F" w14:textId="77777777" w:rsidR="00693A83" w:rsidRPr="004C7D45" w:rsidRDefault="00693A83" w:rsidP="00693A83">
      <w:pPr>
        <w:rPr>
          <w:sz w:val="16"/>
        </w:rPr>
      </w:pPr>
      <w:r w:rsidRPr="00CE7572">
        <w:rPr>
          <w:sz w:val="14"/>
        </w:rPr>
        <w:t xml:space="preserve">For example, a manufacturer could request a waiver to begin using formal workplace committees, similar to those common in continental Europe, that include workers to discuss quality, productivity, </w:t>
      </w:r>
      <w:r w:rsidRPr="004C7D45">
        <w:rPr>
          <w:sz w:val="16"/>
        </w:rPr>
        <w:t xml:space="preserve">and worker morale, but without actually initiating the process of collective bargaining. Such a structure was contemplated under the Teamwork for Employees And Managers Act introduced in the mid-1990s by Republican congressman Steve Gunderson and senator Nancy Kassebaum, which drew some bipartisan support. More recent efforts to create </w:t>
      </w:r>
      <w:r w:rsidRPr="004C7D45">
        <w:rPr>
          <w:rStyle w:val="StyleUnderline"/>
        </w:rPr>
        <w:t>"</w:t>
      </w:r>
      <w:r w:rsidRPr="00EE19DE">
        <w:rPr>
          <w:rStyle w:val="StyleUnderline"/>
          <w:highlight w:val="cya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EE19DE">
        <w:rPr>
          <w:rStyle w:val="StyleUnderline"/>
          <w:highlight w:val="cyan"/>
        </w:rPr>
        <w:t>are</w:t>
      </w:r>
      <w:r w:rsidRPr="004C7D45">
        <w:rPr>
          <w:sz w:val="16"/>
        </w:rPr>
        <w:t xml:space="preserve"> </w:t>
      </w:r>
      <w:r w:rsidRPr="004C7D45">
        <w:rPr>
          <w:rStyle w:val="Emphasis"/>
        </w:rPr>
        <w:t xml:space="preserve">flatly </w:t>
      </w:r>
      <w:r w:rsidRPr="00EE19DE">
        <w:rPr>
          <w:rStyle w:val="Emphasis"/>
          <w:highlight w:val="cyan"/>
        </w:rPr>
        <w:t>illegal</w:t>
      </w:r>
      <w:r w:rsidRPr="004C7D45">
        <w:rPr>
          <w:sz w:val="16"/>
        </w:rPr>
        <w:t xml:space="preserve"> </w:t>
      </w:r>
      <w:r w:rsidRPr="004C7D45">
        <w:rPr>
          <w:rStyle w:val="StyleUnderline"/>
        </w:rPr>
        <w:t xml:space="preserve">under current federal law. </w:t>
      </w:r>
      <w:r w:rsidRPr="00EE19DE">
        <w:rPr>
          <w:rStyle w:val="StyleUnderline"/>
          <w:highlight w:val="cyan"/>
        </w:rPr>
        <w:t>Permitting</w:t>
      </w:r>
      <w:r w:rsidRPr="00EE19DE">
        <w:rPr>
          <w:sz w:val="16"/>
          <w:highlight w:val="cyan"/>
        </w:rPr>
        <w:t xml:space="preserve"> </w:t>
      </w:r>
      <w:r w:rsidRPr="00EE19DE">
        <w:rPr>
          <w:rStyle w:val="Emphasis"/>
          <w:highlight w:val="cyan"/>
        </w:rPr>
        <w:t>experimentation</w:t>
      </w:r>
      <w:r w:rsidRPr="004C7D45">
        <w:rPr>
          <w:sz w:val="16"/>
        </w:rPr>
        <w:t xml:space="preserve"> </w:t>
      </w:r>
      <w:r w:rsidRPr="00EE19DE">
        <w:rPr>
          <w:rStyle w:val="StyleUnderline"/>
          <w:highlight w:val="cyan"/>
        </w:rPr>
        <w:t>with</w:t>
      </w:r>
      <w:r w:rsidRPr="004C7D45">
        <w:rPr>
          <w:rStyle w:val="StyleUnderline"/>
        </w:rPr>
        <w:t xml:space="preserve"> such </w:t>
      </w:r>
      <w:r w:rsidRPr="00EE19DE">
        <w:rPr>
          <w:rStyle w:val="StyleUnderline"/>
          <w:highlight w:val="cyan"/>
        </w:rPr>
        <w:t>councils</w:t>
      </w:r>
      <w:r w:rsidRPr="004C7D45">
        <w:rPr>
          <w:rStyle w:val="StyleUnderline"/>
        </w:rPr>
        <w:t xml:space="preserve"> or committees </w:t>
      </w:r>
      <w:r w:rsidRPr="00EE19DE">
        <w:rPr>
          <w:rStyle w:val="StyleUnderline"/>
          <w:highlight w:val="cyan"/>
        </w:rPr>
        <w:t>might be</w:t>
      </w:r>
      <w:r w:rsidRPr="004C7D45">
        <w:rPr>
          <w:rStyle w:val="StyleUnderline"/>
        </w:rPr>
        <w:t xml:space="preserve"> one of the first and most </w:t>
      </w:r>
      <w:r w:rsidRPr="00EE19DE">
        <w:rPr>
          <w:rStyle w:val="StyleUnderline"/>
          <w:highlight w:val="cyan"/>
        </w:rPr>
        <w:t>promising</w:t>
      </w:r>
      <w:r w:rsidRPr="004C7D45">
        <w:rPr>
          <w:rStyle w:val="StyleUnderline"/>
        </w:rPr>
        <w:t xml:space="preserve"> waivers to be granted</w:t>
      </w:r>
      <w:r w:rsidRPr="004C7D45">
        <w:rPr>
          <w:sz w:val="16"/>
        </w:rPr>
        <w:t>.</w:t>
      </w:r>
    </w:p>
    <w:p w14:paraId="32FEC98E" w14:textId="77777777" w:rsidR="00693A83" w:rsidRPr="004C7D45" w:rsidRDefault="00693A83" w:rsidP="00693A83">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73870F45" w14:textId="77777777" w:rsidR="00693A83" w:rsidRPr="00A17708" w:rsidRDefault="00693A83" w:rsidP="00693A83">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1F61BD3C" w14:textId="77777777" w:rsidR="00693A83" w:rsidRPr="00A17708" w:rsidRDefault="00693A83" w:rsidP="00693A83">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03A56152" w14:textId="77777777" w:rsidR="00693A83" w:rsidRPr="00A17708" w:rsidRDefault="00693A83" w:rsidP="00693A83">
      <w:pPr>
        <w:rPr>
          <w:sz w:val="8"/>
          <w:szCs w:val="14"/>
        </w:rPr>
      </w:pPr>
      <w:r w:rsidRPr="00A17708">
        <w:rPr>
          <w:sz w:val="8"/>
          <w:szCs w:val="14"/>
        </w:rPr>
        <w:t>WAGE AND HOUR RULES</w:t>
      </w:r>
    </w:p>
    <w:p w14:paraId="7A9334F1" w14:textId="77777777" w:rsidR="00693A83" w:rsidRPr="00A17708" w:rsidRDefault="00693A83" w:rsidP="00693A83">
      <w:pPr>
        <w:rPr>
          <w:sz w:val="8"/>
          <w:szCs w:val="14"/>
        </w:rPr>
      </w:pPr>
      <w:r w:rsidRPr="00A17708">
        <w:rPr>
          <w:sz w:val="8"/>
          <w:szCs w:val="14"/>
        </w:rPr>
        <w:t>A 2005 National Bureau of Economic Research paper showed that, from the 1970s to the early 2000s, the number of men working more than 50 hours per week grew among those in the highest quintile of wage earners, but actually fell among those in the lowest quintile. On one hand, first-year associates starting out with big law firms are often asked to put in workweeks of more than 90 hours, while medical-residency accreditors had to take action in 2003 to limit the average medical resident to "only" an 80-hour week. (Doctors, not coincidentally the highest earners of the categories tracked by the Bureau of Labor Statistics, work nearly 60 hours a week on average through their entire careers.)</w:t>
      </w:r>
    </w:p>
    <w:p w14:paraId="7C62FD8E" w14:textId="77777777" w:rsidR="00693A83" w:rsidRPr="00A17708" w:rsidRDefault="00693A83" w:rsidP="00693A83">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7CA62219" w14:textId="77777777" w:rsidR="00693A83" w:rsidRPr="00A17708" w:rsidRDefault="00693A83" w:rsidP="00693A83">
      <w:pPr>
        <w:rPr>
          <w:sz w:val="8"/>
          <w:szCs w:val="14"/>
        </w:rPr>
      </w:pPr>
      <w:r w:rsidRPr="00A17708">
        <w:rPr>
          <w:sz w:val="8"/>
          <w:szCs w:val="14"/>
        </w:rPr>
        <w:t>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open up slightly more jobs and raise wages for some individuals. But they also could lead to pay cuts when employers decide to hire additional workers rather than paying time and a half.</w:t>
      </w:r>
    </w:p>
    <w:p w14:paraId="0C77207B" w14:textId="77777777" w:rsidR="00693A83" w:rsidRPr="00A17708" w:rsidRDefault="00693A83" w:rsidP="00693A83">
      <w:pPr>
        <w:rPr>
          <w:sz w:val="8"/>
          <w:szCs w:val="14"/>
        </w:rPr>
      </w:pPr>
      <w:r w:rsidRPr="00A17708">
        <w:rPr>
          <w:sz w:val="8"/>
          <w:szCs w:val="14"/>
        </w:rPr>
        <w:t>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site? What about "breaks"? Is there any way to pay for them? As currently defined in the law, overtime can't apply to a worker who picks his own start and end times on a daily basis.</w:t>
      </w:r>
    </w:p>
    <w:p w14:paraId="5125CADA" w14:textId="77777777" w:rsidR="00693A83" w:rsidRPr="00A17708" w:rsidRDefault="00693A83" w:rsidP="00693A83">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31E3E191" w14:textId="77777777" w:rsidR="00693A83" w:rsidRPr="00A17708" w:rsidRDefault="00693A83" w:rsidP="00693A83">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0E513F63" w14:textId="77777777" w:rsidR="00693A83" w:rsidRPr="00A17708" w:rsidRDefault="00693A83" w:rsidP="00693A83">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5DF965EC" w14:textId="77777777" w:rsidR="00693A83" w:rsidRPr="00A17708" w:rsidRDefault="00693A83" w:rsidP="00693A83">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43C7E7F9" w14:textId="77777777" w:rsidR="00693A83" w:rsidRPr="00A17708" w:rsidRDefault="00693A83" w:rsidP="00693A83">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671B221B" w14:textId="77777777" w:rsidR="00693A83" w:rsidRPr="00A17708" w:rsidRDefault="00693A83" w:rsidP="00693A83">
      <w:pPr>
        <w:rPr>
          <w:sz w:val="8"/>
          <w:szCs w:val="14"/>
        </w:rPr>
      </w:pPr>
      <w:r w:rsidRPr="00A17708">
        <w:rPr>
          <w:sz w:val="8"/>
          <w:szCs w:val="14"/>
        </w:rPr>
        <w:t>LABOR-ORGANIZATION STRUCTURES</w:t>
      </w:r>
    </w:p>
    <w:p w14:paraId="16F8602B" w14:textId="77777777" w:rsidR="00693A83" w:rsidRPr="004C7D45" w:rsidRDefault="00693A83" w:rsidP="00693A83">
      <w:pPr>
        <w:rPr>
          <w:sz w:val="16"/>
        </w:rPr>
      </w:pPr>
      <w:r w:rsidRPr="004C7D45">
        <w:rPr>
          <w:rStyle w:val="StyleUnderline"/>
        </w:rPr>
        <w:t xml:space="preserve">Current </w:t>
      </w:r>
      <w:r w:rsidRPr="00EE19DE">
        <w:rPr>
          <w:rStyle w:val="StyleUnderline"/>
          <w:highlight w:val="cyan"/>
        </w:rPr>
        <w:t>labor law puts</w:t>
      </w:r>
      <w:r w:rsidRPr="004C7D45">
        <w:rPr>
          <w:rStyle w:val="StyleUnderline"/>
        </w:rPr>
        <w:t xml:space="preserve"> both labor </w:t>
      </w:r>
      <w:r w:rsidRPr="00EE19DE">
        <w:rPr>
          <w:rStyle w:val="StyleUnderline"/>
          <w:highlight w:val="cyan"/>
        </w:rPr>
        <w:t>unions and employers in</w:t>
      </w:r>
      <w:r w:rsidRPr="004C7D45">
        <w:rPr>
          <w:rStyle w:val="StyleUnderline"/>
        </w:rPr>
        <w:t xml:space="preserve"> an </w:t>
      </w:r>
      <w:r w:rsidRPr="00EE19DE">
        <w:rPr>
          <w:rStyle w:val="StyleUnderline"/>
          <w:highlight w:val="cya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whether or not they want to be and whether or not their competitors have the same relationships.</w:t>
      </w:r>
    </w:p>
    <w:p w14:paraId="518E1CD9" w14:textId="77777777" w:rsidR="00693A83" w:rsidRPr="004C7D45" w:rsidRDefault="00693A83" w:rsidP="00693A83">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EE19DE">
        <w:rPr>
          <w:rStyle w:val="StyleUnderline"/>
          <w:highlight w:val="cyan"/>
        </w:rPr>
        <w:t>organizing becomes</w:t>
      </w:r>
      <w:r w:rsidRPr="004C7D45">
        <w:rPr>
          <w:rStyle w:val="StyleUnderline"/>
        </w:rPr>
        <w:t xml:space="preserve"> a</w:t>
      </w:r>
      <w:r w:rsidRPr="004C7D45">
        <w:rPr>
          <w:sz w:val="16"/>
        </w:rPr>
        <w:t xml:space="preserve"> </w:t>
      </w:r>
      <w:r w:rsidRPr="00EE19DE">
        <w:rPr>
          <w:rStyle w:val="Emphasis"/>
          <w:highlight w:val="cyan"/>
        </w:rPr>
        <w:t>high-stakes</w:t>
      </w:r>
      <w:r w:rsidRPr="004C7D45">
        <w:rPr>
          <w:rStyle w:val="Emphasis"/>
        </w:rPr>
        <w:t>, winner-take-all game</w:t>
      </w:r>
      <w:r w:rsidRPr="004C7D45">
        <w:rPr>
          <w:rStyle w:val="StyleUnderline"/>
        </w:rPr>
        <w:t>. Most</w:t>
      </w:r>
      <w:r w:rsidRPr="004C7D45">
        <w:rPr>
          <w:sz w:val="16"/>
        </w:rPr>
        <w:t xml:space="preserve"> </w:t>
      </w:r>
      <w:r w:rsidRPr="00EE19DE">
        <w:rPr>
          <w:rStyle w:val="Emphasis"/>
          <w:highlight w:val="cyan"/>
        </w:rPr>
        <w:t>non-union</w:t>
      </w:r>
      <w:r w:rsidRPr="004C7D45">
        <w:rPr>
          <w:sz w:val="16"/>
        </w:rPr>
        <w:t xml:space="preserve"> </w:t>
      </w:r>
      <w:r w:rsidRPr="00EE19DE">
        <w:rPr>
          <w:rStyle w:val="StyleUnderline"/>
          <w:highlight w:val="cyan"/>
        </w:rPr>
        <w:t>employers</w:t>
      </w:r>
      <w:r w:rsidRPr="004C7D45">
        <w:rPr>
          <w:sz w:val="16"/>
        </w:rPr>
        <w:t xml:space="preserve"> </w:t>
      </w:r>
      <w:r w:rsidRPr="004C7D45">
        <w:rPr>
          <w:rStyle w:val="Emphasis"/>
        </w:rPr>
        <w:t xml:space="preserve">desperately </w:t>
      </w:r>
      <w:r w:rsidRPr="00EE19DE">
        <w:rPr>
          <w:rStyle w:val="Emphasis"/>
          <w:highlight w:val="cya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53F598C2" w14:textId="77777777" w:rsidR="00693A83" w:rsidRPr="004C7D45" w:rsidRDefault="00693A83" w:rsidP="00693A83">
      <w:pPr>
        <w:rPr>
          <w:sz w:val="16"/>
        </w:rPr>
      </w:pPr>
      <w:r w:rsidRPr="004C7D45">
        <w:rPr>
          <w:sz w:val="16"/>
        </w:rPr>
        <w:t xml:space="preserve">To maximize the opportunities allowed under current law, </w:t>
      </w:r>
      <w:r w:rsidRPr="00EE19DE">
        <w:rPr>
          <w:rStyle w:val="Emphasis"/>
          <w:highlight w:val="cyan"/>
        </w:rPr>
        <w:t>unions</w:t>
      </w:r>
      <w:r w:rsidRPr="004C7D45">
        <w:rPr>
          <w:sz w:val="16"/>
        </w:rPr>
        <w:t xml:space="preserve"> sometimes </w:t>
      </w:r>
      <w:r w:rsidRPr="00EE19DE">
        <w:rPr>
          <w:rStyle w:val="StyleUnderline"/>
          <w:highlight w:val="cyan"/>
        </w:rPr>
        <w:t>expend energy on</w:t>
      </w:r>
      <w:r w:rsidRPr="004C7D45">
        <w:rPr>
          <w:sz w:val="16"/>
        </w:rPr>
        <w:t xml:space="preserve"> </w:t>
      </w:r>
      <w:r w:rsidRPr="00EE19DE">
        <w:rPr>
          <w:rStyle w:val="Emphasis"/>
          <w:highlight w:val="cya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EE19DE">
        <w:rPr>
          <w:rStyle w:val="StyleUnderline"/>
          <w:highlight w:val="cyan"/>
        </w:rPr>
        <w:t>employers may decide to abolish</w:t>
      </w:r>
      <w:r w:rsidRPr="004C7D45">
        <w:rPr>
          <w:rStyle w:val="StyleUnderline"/>
        </w:rPr>
        <w:t xml:space="preserve"> certain </w:t>
      </w:r>
      <w:r w:rsidRPr="00EE19DE">
        <w:rPr>
          <w:rStyle w:val="StyleUnderline"/>
          <w:highlight w:val="cyan"/>
        </w:rPr>
        <w:t>job categories</w:t>
      </w:r>
      <w:r w:rsidRPr="004C7D45">
        <w:rPr>
          <w:rStyle w:val="StyleUnderline"/>
        </w:rPr>
        <w:t xml:space="preserve"> altogether</w:t>
      </w:r>
      <w:r w:rsidRPr="004C7D45">
        <w:rPr>
          <w:sz w:val="16"/>
        </w:rPr>
        <w:t>, an approach the anti-union Workplace Policy Institute has actually recommended in some cases.</w:t>
      </w:r>
    </w:p>
    <w:p w14:paraId="0FF221D9" w14:textId="77777777" w:rsidR="00693A83" w:rsidRPr="004C7D45" w:rsidRDefault="00693A83" w:rsidP="00693A83">
      <w:pPr>
        <w:rPr>
          <w:sz w:val="16"/>
        </w:rPr>
      </w:pPr>
      <w:r w:rsidRPr="004C7D45">
        <w:rPr>
          <w:rStyle w:val="StyleUnderline"/>
        </w:rPr>
        <w:t xml:space="preserve">While this may be an effective strategy to resist organized labor, </w:t>
      </w:r>
      <w:r w:rsidRPr="00EE19DE">
        <w:rPr>
          <w:rStyle w:val="StyleUnderline"/>
          <w:highlight w:val="cyan"/>
        </w:rPr>
        <w:t>it's</w:t>
      </w:r>
      <w:r w:rsidRPr="004C7D45">
        <w:rPr>
          <w:rStyle w:val="StyleUnderline"/>
        </w:rPr>
        <w:t xml:space="preserve"> probably </w:t>
      </w:r>
      <w:r w:rsidRPr="00EE19DE">
        <w:rPr>
          <w:rStyle w:val="StyleUnderline"/>
          <w:highlight w:val="cya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EE19DE">
        <w:rPr>
          <w:rStyle w:val="Emphasis"/>
          <w:highlight w:val="cyan"/>
        </w:rPr>
        <w:t>economics</w:t>
      </w:r>
      <w:r w:rsidRPr="004C7D45">
        <w:rPr>
          <w:sz w:val="16"/>
        </w:rPr>
        <w:t xml:space="preserve"> </w:t>
      </w:r>
      <w:r w:rsidRPr="004C7D45">
        <w:rPr>
          <w:rStyle w:val="StyleUnderline"/>
        </w:rPr>
        <w:t>suggests</w:t>
      </w:r>
      <w:r w:rsidRPr="004C7D45">
        <w:rPr>
          <w:sz w:val="16"/>
        </w:rPr>
        <w:t xml:space="preserve"> the </w:t>
      </w:r>
      <w:r w:rsidRPr="00EE19DE">
        <w:rPr>
          <w:rStyle w:val="Emphasis"/>
          <w:highlight w:val="cyan"/>
        </w:rPr>
        <w:t>division</w:t>
      </w:r>
      <w:r w:rsidRPr="00EE19DE">
        <w:rPr>
          <w:sz w:val="16"/>
          <w:highlight w:val="cyan"/>
        </w:rPr>
        <w:t xml:space="preserve"> </w:t>
      </w:r>
      <w:r w:rsidRPr="00EE19DE">
        <w:rPr>
          <w:rStyle w:val="StyleUnderline"/>
          <w:highlight w:val="cyan"/>
        </w:rPr>
        <w:t>of labor</w:t>
      </w:r>
      <w:r w:rsidRPr="004C7D45">
        <w:rPr>
          <w:rStyle w:val="StyleUnderline"/>
        </w:rPr>
        <w:t xml:space="preserve"> and gains </w:t>
      </w:r>
      <w:r w:rsidRPr="00EE19DE">
        <w:rPr>
          <w:rStyle w:val="StyleUnderline"/>
          <w:highlight w:val="cyan"/>
        </w:rPr>
        <w:t>from</w:t>
      </w:r>
      <w:r w:rsidRPr="00EE19DE">
        <w:rPr>
          <w:sz w:val="16"/>
          <w:highlight w:val="cyan"/>
        </w:rPr>
        <w:t xml:space="preserve"> </w:t>
      </w:r>
      <w:r w:rsidRPr="00EE19DE">
        <w:rPr>
          <w:rStyle w:val="Emphasis"/>
          <w:highlight w:val="cya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EE19DE">
        <w:rPr>
          <w:rStyle w:val="Emphasis"/>
          <w:highlight w:val="cya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57092D5D" w14:textId="77777777" w:rsidR="00693A83" w:rsidRPr="004C7D45" w:rsidRDefault="00693A83" w:rsidP="00693A83">
      <w:pPr>
        <w:rPr>
          <w:sz w:val="16"/>
        </w:rPr>
      </w:pPr>
      <w:r w:rsidRPr="004C7D45">
        <w:rPr>
          <w:rStyle w:val="StyleUnderline"/>
        </w:rPr>
        <w:t xml:space="preserve">Given the perceived and real costs of a unionized workforce, many </w:t>
      </w:r>
      <w:r w:rsidRPr="00EE19DE">
        <w:rPr>
          <w:rStyle w:val="StyleUnderline"/>
          <w:highlight w:val="cyan"/>
        </w:rPr>
        <w:t>employers</w:t>
      </w:r>
      <w:r w:rsidRPr="004C7D45">
        <w:rPr>
          <w:rStyle w:val="StyleUnderline"/>
        </w:rPr>
        <w:t xml:space="preserve"> are willing to</w:t>
      </w:r>
      <w:r w:rsidRPr="004C7D45">
        <w:rPr>
          <w:sz w:val="16"/>
        </w:rPr>
        <w:t xml:space="preserve"> push or </w:t>
      </w:r>
      <w:r w:rsidRPr="00EE19DE">
        <w:rPr>
          <w:rStyle w:val="Emphasis"/>
          <w:highlight w:val="cyan"/>
        </w:rPr>
        <w:t>break the law</w:t>
      </w:r>
      <w:r w:rsidRPr="004C7D45">
        <w:rPr>
          <w:sz w:val="16"/>
        </w:rPr>
        <w:t xml:space="preserve"> (and even to pay fines for doing so) </w:t>
      </w:r>
      <w:r w:rsidRPr="004C7D45">
        <w:rPr>
          <w:rStyle w:val="StyleUnderline"/>
        </w:rPr>
        <w:t xml:space="preserve">in order </w:t>
      </w:r>
      <w:r w:rsidRPr="00EE19DE">
        <w:rPr>
          <w:rStyle w:val="StyleUnderline"/>
          <w:highlight w:val="cyan"/>
        </w:rPr>
        <w:t>to prevent</w:t>
      </w:r>
      <w:r w:rsidRPr="004C7D45">
        <w:rPr>
          <w:rStyle w:val="StyleUnderline"/>
        </w:rPr>
        <w:t xml:space="preserve"> union </w:t>
      </w:r>
      <w:r w:rsidRPr="00EE19DE">
        <w:rPr>
          <w:rStyle w:val="StyleUnderline"/>
          <w:highlight w:val="cya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161E3715" w14:textId="77777777" w:rsidR="00693A83" w:rsidRPr="00A17708" w:rsidRDefault="00693A83" w:rsidP="00693A83">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2033E27E" w14:textId="77777777" w:rsidR="00693A83" w:rsidRPr="004C7D45" w:rsidRDefault="00693A83" w:rsidP="00693A83">
      <w:pPr>
        <w:rPr>
          <w:sz w:val="16"/>
        </w:rPr>
      </w:pPr>
      <w:r w:rsidRPr="00EE19DE">
        <w:rPr>
          <w:rStyle w:val="Emphasis"/>
          <w:highlight w:val="cyan"/>
        </w:rPr>
        <w:t>New</w:t>
      </w:r>
      <w:r w:rsidRPr="00EE19DE">
        <w:rPr>
          <w:sz w:val="16"/>
          <w:highlight w:val="cyan"/>
        </w:rPr>
        <w:t xml:space="preserve"> </w:t>
      </w:r>
      <w:r w:rsidRPr="00EE19DE">
        <w:rPr>
          <w:rStyle w:val="StyleUnderline"/>
          <w:highlight w:val="cyan"/>
        </w:rPr>
        <w:t>modes of representation offer</w:t>
      </w:r>
      <w:r w:rsidRPr="004C7D45">
        <w:rPr>
          <w:sz w:val="16"/>
        </w:rPr>
        <w:t xml:space="preserve"> </w:t>
      </w:r>
      <w:r w:rsidRPr="004C7D45">
        <w:rPr>
          <w:rStyle w:val="Emphasis"/>
        </w:rPr>
        <w:t xml:space="preserve">tremendous </w:t>
      </w:r>
      <w:r w:rsidRPr="00EE19DE">
        <w:rPr>
          <w:rStyle w:val="Emphasis"/>
          <w:highlight w:val="cyan"/>
        </w:rPr>
        <w:t>promise</w:t>
      </w:r>
      <w:r w:rsidRPr="004C7D45">
        <w:rPr>
          <w:sz w:val="16"/>
        </w:rPr>
        <w:t>. Unions might look into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conditions, but leave matters of wages or benefits or both to negotiations between managers and individual employees. Unions could offer lobbying or regulatory advice, or could allow their apprenticeship and training-center expertise to be offered in the market.</w:t>
      </w:r>
    </w:p>
    <w:p w14:paraId="5FC0ED85" w14:textId="77777777" w:rsidR="00124EFA" w:rsidRPr="00C1174F" w:rsidRDefault="00124EFA" w:rsidP="00124EFA">
      <w:pPr>
        <w:pStyle w:val="Heading4"/>
      </w:pPr>
      <w:r w:rsidRPr="00AB1876">
        <w:rPr>
          <w:szCs w:val="26"/>
        </w:rPr>
        <w:t xml:space="preserve">Reviving experimental federalism </w:t>
      </w:r>
      <w:r>
        <w:t xml:space="preserve">caps </w:t>
      </w:r>
      <w:r>
        <w:rPr>
          <w:u w:val="single"/>
        </w:rPr>
        <w:t>global ethnic conflict</w:t>
      </w:r>
      <w:r>
        <w:t xml:space="preserve"> by institutionalizing power-sharing. </w:t>
      </w:r>
    </w:p>
    <w:p w14:paraId="0764E1AF" w14:textId="77777777" w:rsidR="00124EFA" w:rsidRDefault="00124EFA" w:rsidP="00124EFA">
      <w:r>
        <w:t xml:space="preserve">Yogendra </w:t>
      </w:r>
      <w:r w:rsidRPr="00C1174F">
        <w:rPr>
          <w:rStyle w:val="Style13ptBold"/>
        </w:rPr>
        <w:t>Rawal 25</w:t>
      </w:r>
      <w:r>
        <w:t>, PhD Scholar, Department of Conflict, Peace and Development Studies, Tribhuvan University, Kathmandu, Nepal, "Democracy, Governance and Conflict in Modern World," Aadim Journal of Multidisciplinary Research Humanities &amp; Social Science, vol. 1, 07/09/2025, p. 102</w:t>
      </w:r>
    </w:p>
    <w:p w14:paraId="4432AC4C" w14:textId="77777777" w:rsidR="00124EFA" w:rsidRPr="00C1174F" w:rsidRDefault="00124EFA" w:rsidP="00124EFA">
      <w:pPr>
        <w:rPr>
          <w:sz w:val="16"/>
        </w:rPr>
      </w:pPr>
      <w:r w:rsidRPr="00C1174F">
        <w:rPr>
          <w:sz w:val="16"/>
        </w:rPr>
        <w:t xml:space="preserve">This paper examines the values of democracy and democratic governance, arguing that </w:t>
      </w:r>
      <w:r w:rsidRPr="00C1174F">
        <w:rPr>
          <w:rStyle w:val="StyleUnderline"/>
        </w:rPr>
        <w:t xml:space="preserve">while many </w:t>
      </w:r>
      <w:r w:rsidRPr="00242FBA">
        <w:rPr>
          <w:rStyle w:val="StyleUnderline"/>
        </w:rPr>
        <w:t>countries</w:t>
      </w:r>
      <w:r w:rsidRPr="00C1174F">
        <w:rPr>
          <w:sz w:val="16"/>
        </w:rPr>
        <w:t xml:space="preserve">, including Nepal, </w:t>
      </w:r>
      <w:r w:rsidRPr="00C1174F">
        <w:rPr>
          <w:rStyle w:val="StyleUnderline"/>
        </w:rPr>
        <w:t>have long</w:t>
      </w:r>
      <w:r w:rsidRPr="00C1174F">
        <w:rPr>
          <w:sz w:val="16"/>
        </w:rPr>
        <w:t xml:space="preserve"> </w:t>
      </w:r>
      <w:r w:rsidRPr="00C1174F">
        <w:rPr>
          <w:rStyle w:val="Emphasis"/>
        </w:rPr>
        <w:t>practiced</w:t>
      </w:r>
      <w:r w:rsidRPr="00C1174F">
        <w:rPr>
          <w:sz w:val="16"/>
        </w:rPr>
        <w:t xml:space="preserve"> </w:t>
      </w:r>
      <w:r w:rsidRPr="00EE19DE">
        <w:rPr>
          <w:rStyle w:val="StyleUnderline"/>
          <w:highlight w:val="cyan"/>
        </w:rPr>
        <w:t>democracy</w:t>
      </w:r>
      <w:r w:rsidRPr="00C1174F">
        <w:rPr>
          <w:rStyle w:val="StyleUnderline"/>
        </w:rPr>
        <w:t xml:space="preserve">, </w:t>
      </w:r>
      <w:r w:rsidRPr="00242FBA">
        <w:rPr>
          <w:rStyle w:val="StyleUnderline"/>
        </w:rPr>
        <w:t>democratic systems</w:t>
      </w:r>
      <w:r w:rsidRPr="00242FBA">
        <w:rPr>
          <w:sz w:val="16"/>
        </w:rPr>
        <w:t xml:space="preserve"> </w:t>
      </w:r>
      <w:r w:rsidRPr="00EE19DE">
        <w:rPr>
          <w:rStyle w:val="Emphasis"/>
          <w:highlight w:val="cyan"/>
        </w:rPr>
        <w:t>alone</w:t>
      </w:r>
      <w:r w:rsidRPr="00EE19DE">
        <w:rPr>
          <w:sz w:val="16"/>
          <w:highlight w:val="cyan"/>
        </w:rPr>
        <w:t xml:space="preserve"> </w:t>
      </w:r>
      <w:r w:rsidRPr="00EE19DE">
        <w:rPr>
          <w:rStyle w:val="StyleUnderline"/>
          <w:highlight w:val="cyan"/>
        </w:rPr>
        <w:t>are</w:t>
      </w:r>
      <w:r w:rsidRPr="00EE19DE">
        <w:rPr>
          <w:sz w:val="16"/>
          <w:highlight w:val="cyan"/>
        </w:rPr>
        <w:t xml:space="preserve"> </w:t>
      </w:r>
      <w:r w:rsidRPr="00EE19DE">
        <w:rPr>
          <w:rStyle w:val="Emphasis"/>
          <w:highlight w:val="cyan"/>
        </w:rPr>
        <w:t>insufficient</w:t>
      </w:r>
      <w:r w:rsidRPr="00EE19DE">
        <w:rPr>
          <w:sz w:val="16"/>
          <w:highlight w:val="cyan"/>
        </w:rPr>
        <w:t xml:space="preserve"> </w:t>
      </w:r>
      <w:r w:rsidRPr="00EE19DE">
        <w:rPr>
          <w:rStyle w:val="StyleUnderline"/>
          <w:highlight w:val="cyan"/>
        </w:rPr>
        <w:t>to ensure</w:t>
      </w:r>
      <w:r w:rsidRPr="00EE19DE">
        <w:rPr>
          <w:sz w:val="16"/>
          <w:highlight w:val="cyan"/>
        </w:rPr>
        <w:t xml:space="preserve"> </w:t>
      </w:r>
      <w:r w:rsidRPr="00EE19DE">
        <w:rPr>
          <w:rStyle w:val="Emphasis"/>
          <w:highlight w:val="cyan"/>
        </w:rPr>
        <w:t>peace</w:t>
      </w:r>
      <w:r w:rsidRPr="00C1174F">
        <w:rPr>
          <w:sz w:val="16"/>
        </w:rPr>
        <w:t xml:space="preserve">, development, </w:t>
      </w:r>
      <w:r w:rsidRPr="00C1174F">
        <w:rPr>
          <w:rStyle w:val="StyleUnderline"/>
        </w:rPr>
        <w:t>and</w:t>
      </w:r>
      <w:r w:rsidRPr="00C1174F">
        <w:rPr>
          <w:sz w:val="16"/>
        </w:rPr>
        <w:t xml:space="preserve"> </w:t>
      </w:r>
      <w:r w:rsidRPr="00C1174F">
        <w:rPr>
          <w:rStyle w:val="Emphasis"/>
        </w:rPr>
        <w:t>effective governance</w:t>
      </w:r>
      <w:r w:rsidRPr="00C1174F">
        <w:rPr>
          <w:sz w:val="16"/>
        </w:rPr>
        <w:t xml:space="preserve">. It highlights how </w:t>
      </w:r>
      <w:r w:rsidRPr="00EE19DE">
        <w:rPr>
          <w:rStyle w:val="StyleUnderline"/>
          <w:highlight w:val="cyan"/>
        </w:rPr>
        <w:t>governments that do not prioritize</w:t>
      </w:r>
      <w:r w:rsidRPr="00C1174F">
        <w:rPr>
          <w:rStyle w:val="StyleUnderline"/>
        </w:rPr>
        <w:t xml:space="preserve"> democratic</w:t>
      </w:r>
      <w:r w:rsidRPr="00C1174F">
        <w:rPr>
          <w:sz w:val="16"/>
        </w:rPr>
        <w:t xml:space="preserve"> </w:t>
      </w:r>
      <w:r w:rsidRPr="00EE19DE">
        <w:rPr>
          <w:rStyle w:val="Emphasis"/>
          <w:highlight w:val="cyan"/>
        </w:rPr>
        <w:t>governance</w:t>
      </w:r>
      <w:r w:rsidRPr="00EE19DE">
        <w:rPr>
          <w:sz w:val="16"/>
          <w:highlight w:val="cyan"/>
        </w:rPr>
        <w:t xml:space="preserve"> </w:t>
      </w:r>
      <w:r w:rsidRPr="00EE19DE">
        <w:rPr>
          <w:rStyle w:val="StyleUnderline"/>
          <w:highlight w:val="cyan"/>
        </w:rPr>
        <w:t>risk</w:t>
      </w:r>
      <w:r w:rsidRPr="00C1174F">
        <w:rPr>
          <w:sz w:val="16"/>
        </w:rPr>
        <w:t xml:space="preserve"> </w:t>
      </w:r>
      <w:r w:rsidRPr="00C1174F">
        <w:rPr>
          <w:rStyle w:val="Emphasis"/>
        </w:rPr>
        <w:t>internal</w:t>
      </w:r>
      <w:r w:rsidRPr="00C1174F">
        <w:rPr>
          <w:sz w:val="16"/>
        </w:rPr>
        <w:t xml:space="preserve"> </w:t>
      </w:r>
      <w:r w:rsidRPr="00C1174F">
        <w:rPr>
          <w:rStyle w:val="StyleUnderline"/>
        </w:rPr>
        <w:t>and</w:t>
      </w:r>
      <w:r w:rsidRPr="00C1174F">
        <w:rPr>
          <w:sz w:val="16"/>
        </w:rPr>
        <w:t xml:space="preserve"> </w:t>
      </w:r>
      <w:r w:rsidRPr="00C1174F">
        <w:rPr>
          <w:rStyle w:val="Emphasis"/>
        </w:rPr>
        <w:t xml:space="preserve">external </w:t>
      </w:r>
      <w:r w:rsidRPr="00EE19DE">
        <w:rPr>
          <w:rStyle w:val="Emphasis"/>
          <w:highlight w:val="cyan"/>
        </w:rPr>
        <w:t>conflicts</w:t>
      </w:r>
      <w:r w:rsidRPr="00C1174F">
        <w:rPr>
          <w:rStyle w:val="StyleUnderline"/>
        </w:rPr>
        <w:t xml:space="preserve">, as </w:t>
      </w:r>
      <w:r w:rsidRPr="00EE19DE">
        <w:rPr>
          <w:rStyle w:val="StyleUnderline"/>
          <w:highlight w:val="cyan"/>
        </w:rPr>
        <w:t>evidenced by</w:t>
      </w:r>
      <w:r w:rsidRPr="00C1174F">
        <w:rPr>
          <w:sz w:val="16"/>
        </w:rPr>
        <w:t xml:space="preserve"> ongoing conflicts in countries such as </w:t>
      </w:r>
      <w:r w:rsidRPr="00C1174F">
        <w:rPr>
          <w:rStyle w:val="Emphasis"/>
        </w:rPr>
        <w:t>Ukraine</w:t>
      </w:r>
      <w:r w:rsidRPr="00C1174F">
        <w:rPr>
          <w:sz w:val="16"/>
        </w:rPr>
        <w:t xml:space="preserve"> </w:t>
      </w:r>
      <w:r w:rsidRPr="00C1174F">
        <w:rPr>
          <w:rStyle w:val="StyleUnderline"/>
        </w:rPr>
        <w:t>and</w:t>
      </w:r>
      <w:r w:rsidRPr="00C1174F">
        <w:rPr>
          <w:sz w:val="16"/>
        </w:rPr>
        <w:t xml:space="preserve"> </w:t>
      </w:r>
      <w:r w:rsidRPr="00EE19DE">
        <w:rPr>
          <w:rStyle w:val="Emphasis"/>
          <w:highlight w:val="cyan"/>
        </w:rPr>
        <w:t>Russia</w:t>
      </w:r>
      <w:r w:rsidRPr="00C1174F">
        <w:rPr>
          <w:sz w:val="16"/>
        </w:rPr>
        <w:t xml:space="preserve">, despite their democratic frameworks. By analyzing secondary literature on democracy, governance, and conflict, the paper contends that </w:t>
      </w:r>
      <w:r w:rsidRPr="00C1174F">
        <w:rPr>
          <w:rStyle w:val="StyleUnderline"/>
        </w:rPr>
        <w:t>the</w:t>
      </w:r>
      <w:r w:rsidRPr="00C1174F">
        <w:rPr>
          <w:sz w:val="16"/>
        </w:rPr>
        <w:t xml:space="preserve"> </w:t>
      </w:r>
      <w:r w:rsidRPr="00EE19DE">
        <w:rPr>
          <w:rStyle w:val="Emphasis"/>
          <w:highlight w:val="cyan"/>
        </w:rPr>
        <w:t>quality</w:t>
      </w:r>
      <w:r w:rsidRPr="00C1174F">
        <w:rPr>
          <w:sz w:val="16"/>
        </w:rPr>
        <w:t xml:space="preserve"> and practice </w:t>
      </w:r>
      <w:r w:rsidRPr="00C1174F">
        <w:rPr>
          <w:rStyle w:val="StyleUnderline"/>
        </w:rPr>
        <w:t>of democratic governance</w:t>
      </w:r>
      <w:r w:rsidRPr="00C1174F">
        <w:rPr>
          <w:sz w:val="16"/>
        </w:rPr>
        <w:t>—</w:t>
      </w:r>
      <w:r w:rsidRPr="00EE19DE">
        <w:rPr>
          <w:rStyle w:val="Emphasis"/>
          <w:highlight w:val="cyan"/>
        </w:rPr>
        <w:t>beyond</w:t>
      </w:r>
      <w:r w:rsidRPr="00C1174F">
        <w:rPr>
          <w:sz w:val="16"/>
        </w:rPr>
        <w:t xml:space="preserve"> </w:t>
      </w:r>
      <w:r w:rsidRPr="00C1174F">
        <w:rPr>
          <w:rStyle w:val="StyleUnderline"/>
        </w:rPr>
        <w:t xml:space="preserve">the </w:t>
      </w:r>
      <w:r w:rsidRPr="00EE19DE">
        <w:rPr>
          <w:rStyle w:val="StyleUnderline"/>
          <w:highlight w:val="cyan"/>
        </w:rPr>
        <w:t>mere</w:t>
      </w:r>
      <w:r w:rsidRPr="00EE19DE">
        <w:rPr>
          <w:sz w:val="16"/>
          <w:highlight w:val="cyan"/>
        </w:rPr>
        <w:t xml:space="preserve"> </w:t>
      </w:r>
      <w:r w:rsidRPr="00EE19DE">
        <w:rPr>
          <w:rStyle w:val="Emphasis"/>
          <w:highlight w:val="cyan"/>
        </w:rPr>
        <w:t>existence</w:t>
      </w:r>
      <w:r w:rsidRPr="00C1174F">
        <w:rPr>
          <w:sz w:val="16"/>
        </w:rPr>
        <w:t xml:space="preserve"> </w:t>
      </w:r>
      <w:r w:rsidRPr="00C1174F">
        <w:rPr>
          <w:rStyle w:val="StyleUnderline"/>
        </w:rPr>
        <w:t>of democratic institutions</w:t>
      </w:r>
      <w:r w:rsidRPr="00C1174F">
        <w:rPr>
          <w:sz w:val="16"/>
        </w:rPr>
        <w:t>—</w:t>
      </w:r>
      <w:r w:rsidRPr="00EE19DE">
        <w:rPr>
          <w:rStyle w:val="StyleUnderline"/>
          <w:highlight w:val="cyan"/>
        </w:rPr>
        <w:t>shape</w:t>
      </w:r>
      <w:r w:rsidRPr="00C1174F">
        <w:rPr>
          <w:sz w:val="16"/>
        </w:rPr>
        <w:t xml:space="preserve"> the </w:t>
      </w:r>
      <w:r w:rsidRPr="00EE19DE">
        <w:rPr>
          <w:rStyle w:val="Emphasis"/>
          <w:highlight w:val="cyan"/>
        </w:rPr>
        <w:t>prospects</w:t>
      </w:r>
      <w:r w:rsidRPr="00EE19DE">
        <w:rPr>
          <w:sz w:val="16"/>
          <w:highlight w:val="cyan"/>
        </w:rPr>
        <w:t xml:space="preserve"> </w:t>
      </w:r>
      <w:r w:rsidRPr="00EE19DE">
        <w:rPr>
          <w:rStyle w:val="StyleUnderline"/>
          <w:highlight w:val="cyan"/>
        </w:rPr>
        <w:t>for</w:t>
      </w:r>
      <w:r w:rsidRPr="00EE19DE">
        <w:rPr>
          <w:sz w:val="16"/>
          <w:highlight w:val="cyan"/>
        </w:rPr>
        <w:t xml:space="preserve"> </w:t>
      </w:r>
      <w:r w:rsidRPr="00EE19DE">
        <w:rPr>
          <w:rStyle w:val="Emphasis"/>
          <w:highlight w:val="cyan"/>
        </w:rPr>
        <w:t>peace</w:t>
      </w:r>
      <w:r w:rsidRPr="00C1174F">
        <w:rPr>
          <w:sz w:val="16"/>
        </w:rPr>
        <w:t xml:space="preserve"> and development.</w:t>
      </w:r>
    </w:p>
    <w:p w14:paraId="6708C283" w14:textId="77777777" w:rsidR="00124EFA" w:rsidRPr="00C1174F" w:rsidRDefault="00124EFA" w:rsidP="00124EFA">
      <w:pPr>
        <w:rPr>
          <w:sz w:val="16"/>
        </w:rPr>
      </w:pPr>
      <w:r w:rsidRPr="00C1174F">
        <w:rPr>
          <w:sz w:val="16"/>
        </w:rPr>
        <w:t xml:space="preserve">Using governance indices and secondary data, the paper evaluates the successes and challenges of local democracy globally, with a particular focus on Nepal’s post-2006 democratic transformation. It finds that institutional structures, political participation, public accountability, and service delivery mechanisms have often fallen short of meeting the needs and aspirations of the people. </w:t>
      </w:r>
      <w:r w:rsidRPr="00C1174F">
        <w:rPr>
          <w:rStyle w:val="StyleUnderline"/>
        </w:rPr>
        <w:t>Political</w:t>
      </w:r>
      <w:r w:rsidRPr="00C1174F">
        <w:rPr>
          <w:sz w:val="16"/>
        </w:rPr>
        <w:t xml:space="preserve"> </w:t>
      </w:r>
      <w:r w:rsidRPr="00EE19DE">
        <w:rPr>
          <w:rStyle w:val="Emphasis"/>
          <w:highlight w:val="cyan"/>
        </w:rPr>
        <w:t>instability</w:t>
      </w:r>
      <w:r w:rsidRPr="00EE19DE">
        <w:rPr>
          <w:rStyle w:val="StyleUnderline"/>
          <w:highlight w:val="cyan"/>
        </w:rPr>
        <w:t xml:space="preserve">, </w:t>
      </w:r>
      <w:r w:rsidRPr="00EE19DE">
        <w:rPr>
          <w:rStyle w:val="Emphasis"/>
          <w:highlight w:val="cyan"/>
        </w:rPr>
        <w:t>corruption</w:t>
      </w:r>
      <w:r w:rsidRPr="00EE19DE">
        <w:rPr>
          <w:rStyle w:val="StyleUnderline"/>
          <w:highlight w:val="cyan"/>
        </w:rPr>
        <w:t>, and</w:t>
      </w:r>
      <w:r w:rsidRPr="00EE19DE">
        <w:rPr>
          <w:sz w:val="16"/>
          <w:highlight w:val="cyan"/>
        </w:rPr>
        <w:t xml:space="preserve"> </w:t>
      </w:r>
      <w:r w:rsidRPr="00EE19DE">
        <w:rPr>
          <w:rStyle w:val="Emphasis"/>
          <w:highlight w:val="cyan"/>
        </w:rPr>
        <w:t>weak</w:t>
      </w:r>
      <w:r w:rsidRPr="00C1174F">
        <w:rPr>
          <w:rStyle w:val="Emphasis"/>
        </w:rPr>
        <w:t xml:space="preserve"> institutional </w:t>
      </w:r>
      <w:r w:rsidRPr="00EE19DE">
        <w:rPr>
          <w:rStyle w:val="Emphasis"/>
          <w:highlight w:val="cyan"/>
        </w:rPr>
        <w:t>capacity</w:t>
      </w:r>
      <w:r w:rsidRPr="00C1174F">
        <w:rPr>
          <w:sz w:val="16"/>
        </w:rPr>
        <w:t xml:space="preserve"> </w:t>
      </w:r>
      <w:r w:rsidRPr="00C1174F">
        <w:rPr>
          <w:rStyle w:val="Emphasis"/>
        </w:rPr>
        <w:t>continue</w:t>
      </w:r>
      <w:r w:rsidRPr="00C1174F">
        <w:rPr>
          <w:sz w:val="16"/>
        </w:rPr>
        <w:t xml:space="preserve"> </w:t>
      </w:r>
      <w:r w:rsidRPr="00C1174F">
        <w:rPr>
          <w:rStyle w:val="StyleUnderline"/>
        </w:rPr>
        <w:t>to</w:t>
      </w:r>
      <w:r w:rsidRPr="00C1174F">
        <w:rPr>
          <w:sz w:val="16"/>
        </w:rPr>
        <w:t xml:space="preserve"> </w:t>
      </w:r>
      <w:r w:rsidRPr="00EE19DE">
        <w:rPr>
          <w:rStyle w:val="Emphasis"/>
          <w:highlight w:val="cyan"/>
        </w:rPr>
        <w:t>undermine</w:t>
      </w:r>
      <w:r w:rsidRPr="00C1174F">
        <w:rPr>
          <w:sz w:val="16"/>
        </w:rPr>
        <w:t xml:space="preserve"> </w:t>
      </w:r>
      <w:r w:rsidRPr="00C1174F">
        <w:rPr>
          <w:rStyle w:val="StyleUnderline"/>
        </w:rPr>
        <w:t>effective</w:t>
      </w:r>
      <w:r w:rsidRPr="00C1174F">
        <w:rPr>
          <w:sz w:val="16"/>
        </w:rPr>
        <w:t xml:space="preserve"> democratic </w:t>
      </w:r>
      <w:r w:rsidRPr="00EE19DE">
        <w:rPr>
          <w:rStyle w:val="StyleUnderline"/>
          <w:highlight w:val="cyan"/>
        </w:rPr>
        <w:t>governance</w:t>
      </w:r>
      <w:r w:rsidRPr="00C1174F">
        <w:rPr>
          <w:sz w:val="16"/>
        </w:rPr>
        <w:t xml:space="preserve"> in Nepal and elsewhere.</w:t>
      </w:r>
    </w:p>
    <w:p w14:paraId="561B12CD" w14:textId="77777777" w:rsidR="00124EFA" w:rsidRPr="00C1174F" w:rsidRDefault="00124EFA" w:rsidP="00124EFA">
      <w:pPr>
        <w:rPr>
          <w:sz w:val="16"/>
        </w:rPr>
      </w:pPr>
      <w:r w:rsidRPr="00C1174F">
        <w:rPr>
          <w:sz w:val="16"/>
        </w:rPr>
        <w:t>Additionally, the paper explores fiscal decentralization and federalism as important frameworks for improving economic efficiency, managing ethnic diversity, and addressing regional disparities. Drawing on classical theories such as Oates’ Theorem of Decentralisation and Tiebout’s model of local preferences, it emphasizes the benefits of tailoring public services to local contexts, especially in large, diverse countries. The Nigerian federal experience is discussed as a case study illustrating the persistent challenges of centralized power, ethnic tensions, and political instability despite constitutional reforms aimed at decentralization.</w:t>
      </w:r>
    </w:p>
    <w:p w14:paraId="67AD1BEF" w14:textId="77777777" w:rsidR="00124EFA" w:rsidRPr="00C1174F" w:rsidRDefault="00124EFA" w:rsidP="00124EFA">
      <w:pPr>
        <w:rPr>
          <w:sz w:val="16"/>
        </w:rPr>
      </w:pPr>
      <w:r w:rsidRPr="00C1174F">
        <w:rPr>
          <w:sz w:val="16"/>
        </w:rPr>
        <w:t>Introduction</w:t>
      </w:r>
    </w:p>
    <w:p w14:paraId="77159B61" w14:textId="77777777" w:rsidR="00124EFA" w:rsidRPr="00C1174F" w:rsidRDefault="00124EFA" w:rsidP="00124EFA">
      <w:pPr>
        <w:rPr>
          <w:sz w:val="16"/>
        </w:rPr>
      </w:pPr>
      <w:r w:rsidRPr="00C1174F">
        <w:rPr>
          <w:sz w:val="16"/>
        </w:rPr>
        <w:t xml:space="preserve">Shahzad and Yasmin (2016) noted that welfare challenges such as poverty and income inequality have remained central priorities for policymakers and have regained focus since the adoption of the Millennium Development Goals (MDGs) in 2000. While considerable progress has been made in formulating development policies to address these issues, nearly a billion people worldwide still live in extreme poverty and experience significant income disparities. Consequently, </w:t>
      </w:r>
      <w:r w:rsidRPr="00C1174F">
        <w:rPr>
          <w:rStyle w:val="StyleUnderline"/>
        </w:rPr>
        <w:t>understanding the nature, causes, and impacts of poverty and</w:t>
      </w:r>
      <w:r w:rsidRPr="00C1174F">
        <w:rPr>
          <w:sz w:val="16"/>
        </w:rPr>
        <w:t xml:space="preserve"> income </w:t>
      </w:r>
      <w:r w:rsidRPr="00C1174F">
        <w:rPr>
          <w:rStyle w:val="StyleUnderline"/>
        </w:rPr>
        <w:t>inequality has become</w:t>
      </w:r>
      <w:r w:rsidRPr="00C1174F">
        <w:rPr>
          <w:sz w:val="16"/>
        </w:rPr>
        <w:t xml:space="preserve"> a </w:t>
      </w:r>
      <w:r w:rsidRPr="00C1174F">
        <w:rPr>
          <w:rStyle w:val="StyleUnderline"/>
        </w:rPr>
        <w:t>critical</w:t>
      </w:r>
      <w:r w:rsidRPr="00C1174F">
        <w:rPr>
          <w:sz w:val="16"/>
        </w:rPr>
        <w:t xml:space="preserve"> concern and a key area for research aimed at improving the living conditions of the poor.</w:t>
      </w:r>
    </w:p>
    <w:p w14:paraId="12F6C63C" w14:textId="77777777" w:rsidR="00124EFA" w:rsidRPr="00242FBA" w:rsidRDefault="00124EFA" w:rsidP="00124EFA">
      <w:pPr>
        <w:rPr>
          <w:sz w:val="16"/>
        </w:rPr>
      </w:pPr>
      <w:r w:rsidRPr="00C1174F">
        <w:rPr>
          <w:rStyle w:val="StyleUnderline"/>
        </w:rPr>
        <w:t>It is useful to consider</w:t>
      </w:r>
      <w:r w:rsidRPr="00C1174F">
        <w:rPr>
          <w:sz w:val="16"/>
        </w:rPr>
        <w:t xml:space="preserve"> </w:t>
      </w:r>
      <w:r w:rsidRPr="00EE19DE">
        <w:rPr>
          <w:rStyle w:val="Emphasis"/>
          <w:highlight w:val="cyan"/>
        </w:rPr>
        <w:t>federalism</w:t>
      </w:r>
      <w:r w:rsidRPr="00C1174F">
        <w:rPr>
          <w:sz w:val="16"/>
        </w:rPr>
        <w:t xml:space="preserve"> through the lens of Agbu (2004), who explains that federalism, in essence, is </w:t>
      </w:r>
      <w:r w:rsidRPr="00C1174F">
        <w:rPr>
          <w:rStyle w:val="StyleUnderline"/>
        </w:rPr>
        <w:t>a way of</w:t>
      </w:r>
      <w:r w:rsidRPr="00C1174F">
        <w:rPr>
          <w:sz w:val="16"/>
        </w:rPr>
        <w:t xml:space="preserve"> </w:t>
      </w:r>
      <w:r w:rsidRPr="00EE19DE">
        <w:rPr>
          <w:rStyle w:val="Emphasis"/>
          <w:highlight w:val="cyan"/>
        </w:rPr>
        <w:t>balancing</w:t>
      </w:r>
      <w:r w:rsidRPr="00C1174F">
        <w:rPr>
          <w:sz w:val="16"/>
        </w:rPr>
        <w:t xml:space="preserve"> </w:t>
      </w:r>
      <w:r w:rsidRPr="00C1174F">
        <w:rPr>
          <w:rStyle w:val="StyleUnderline"/>
        </w:rPr>
        <w:t>the desire for</w:t>
      </w:r>
      <w:r w:rsidRPr="00C1174F">
        <w:rPr>
          <w:sz w:val="16"/>
        </w:rPr>
        <w:t xml:space="preserve"> </w:t>
      </w:r>
      <w:r w:rsidRPr="00EE19DE">
        <w:rPr>
          <w:rStyle w:val="Emphasis"/>
          <w:highlight w:val="cyan"/>
        </w:rPr>
        <w:t>unity</w:t>
      </w:r>
      <w:r w:rsidRPr="00EE19DE">
        <w:rPr>
          <w:sz w:val="16"/>
          <w:highlight w:val="cyan"/>
        </w:rPr>
        <w:t xml:space="preserve"> </w:t>
      </w:r>
      <w:r w:rsidRPr="00EE19DE">
        <w:rPr>
          <w:rStyle w:val="StyleUnderline"/>
          <w:highlight w:val="cyan"/>
        </w:rPr>
        <w:t>with</w:t>
      </w:r>
      <w:r w:rsidRPr="00C1174F">
        <w:rPr>
          <w:rStyle w:val="StyleUnderline"/>
        </w:rPr>
        <w:t xml:space="preserve"> the</w:t>
      </w:r>
      <w:r w:rsidRPr="00C1174F">
        <w:rPr>
          <w:sz w:val="16"/>
        </w:rPr>
        <w:t xml:space="preserve"> </w:t>
      </w:r>
      <w:r w:rsidRPr="00C1174F">
        <w:rPr>
          <w:rStyle w:val="Emphasis"/>
        </w:rPr>
        <w:t>reality</w:t>
      </w:r>
      <w:r w:rsidRPr="00C1174F">
        <w:rPr>
          <w:sz w:val="16"/>
        </w:rPr>
        <w:t xml:space="preserve"> </w:t>
      </w:r>
      <w:r w:rsidRPr="00C1174F">
        <w:rPr>
          <w:rStyle w:val="StyleUnderline"/>
        </w:rPr>
        <w:t>of</w:t>
      </w:r>
      <w:r w:rsidRPr="00C1174F">
        <w:rPr>
          <w:sz w:val="16"/>
        </w:rPr>
        <w:t xml:space="preserve"> territorial and cultural </w:t>
      </w:r>
      <w:r w:rsidRPr="00EE19DE">
        <w:rPr>
          <w:rStyle w:val="Emphasis"/>
          <w:highlight w:val="cyan"/>
        </w:rPr>
        <w:t>diversity</w:t>
      </w:r>
      <w:r w:rsidRPr="00C1174F">
        <w:rPr>
          <w:sz w:val="16"/>
        </w:rPr>
        <w:t xml:space="preserve">. </w:t>
      </w:r>
      <w:r w:rsidRPr="00C1174F">
        <w:rPr>
          <w:rStyle w:val="StyleUnderline"/>
        </w:rPr>
        <w:t xml:space="preserve">It </w:t>
      </w:r>
      <w:r w:rsidRPr="00242FBA">
        <w:rPr>
          <w:rStyle w:val="StyleUnderline"/>
        </w:rPr>
        <w:t>involves building a</w:t>
      </w:r>
      <w:r w:rsidRPr="00242FBA">
        <w:rPr>
          <w:sz w:val="16"/>
        </w:rPr>
        <w:t xml:space="preserve"> </w:t>
      </w:r>
      <w:r w:rsidRPr="00242FBA">
        <w:rPr>
          <w:rStyle w:val="Emphasis"/>
        </w:rPr>
        <w:t>political structure</w:t>
      </w:r>
      <w:r w:rsidRPr="00242FBA">
        <w:rPr>
          <w:sz w:val="16"/>
        </w:rPr>
        <w:t xml:space="preserve"> </w:t>
      </w:r>
      <w:r w:rsidRPr="00242FBA">
        <w:rPr>
          <w:rStyle w:val="StyleUnderline"/>
        </w:rPr>
        <w:t>where both</w:t>
      </w:r>
      <w:r w:rsidRPr="00242FBA">
        <w:rPr>
          <w:sz w:val="16"/>
        </w:rPr>
        <w:t xml:space="preserve"> </w:t>
      </w:r>
      <w:r w:rsidRPr="00242FBA">
        <w:rPr>
          <w:rStyle w:val="Emphasis"/>
        </w:rPr>
        <w:t>central</w:t>
      </w:r>
      <w:r w:rsidRPr="00242FBA">
        <w:rPr>
          <w:sz w:val="16"/>
        </w:rPr>
        <w:t xml:space="preserve"> </w:t>
      </w:r>
      <w:r w:rsidRPr="00242FBA">
        <w:rPr>
          <w:rStyle w:val="StyleUnderline"/>
        </w:rPr>
        <w:t>and</w:t>
      </w:r>
      <w:r w:rsidRPr="00242FBA">
        <w:rPr>
          <w:sz w:val="16"/>
        </w:rPr>
        <w:t xml:space="preserve"> </w:t>
      </w:r>
      <w:r w:rsidRPr="00242FBA">
        <w:rPr>
          <w:rStyle w:val="Emphasis"/>
        </w:rPr>
        <w:t>regional</w:t>
      </w:r>
      <w:r w:rsidRPr="00242FBA">
        <w:rPr>
          <w:sz w:val="16"/>
        </w:rPr>
        <w:t xml:space="preserve"> </w:t>
      </w:r>
      <w:r w:rsidRPr="00242FBA">
        <w:rPr>
          <w:rStyle w:val="StyleUnderline"/>
        </w:rPr>
        <w:t>governments operate with</w:t>
      </w:r>
      <w:r w:rsidRPr="00242FBA">
        <w:rPr>
          <w:sz w:val="16"/>
        </w:rPr>
        <w:t xml:space="preserve"> clearly </w:t>
      </w:r>
      <w:r w:rsidRPr="00242FBA">
        <w:rPr>
          <w:rStyle w:val="Emphasis"/>
        </w:rPr>
        <w:t>defined</w:t>
      </w:r>
      <w:r w:rsidRPr="00242FBA">
        <w:rPr>
          <w:sz w:val="16"/>
        </w:rPr>
        <w:t xml:space="preserve"> powers and </w:t>
      </w:r>
      <w:r w:rsidRPr="00242FBA">
        <w:rPr>
          <w:rStyle w:val="Emphasis"/>
        </w:rPr>
        <w:t>responsibilities</w:t>
      </w:r>
      <w:r w:rsidRPr="00242FBA">
        <w:rPr>
          <w:sz w:val="16"/>
        </w:rPr>
        <w:t xml:space="preserve">. As Forje (1981:3) highlights, </w:t>
      </w:r>
      <w:r w:rsidRPr="00242FBA">
        <w:rPr>
          <w:rStyle w:val="StyleUnderline"/>
        </w:rPr>
        <w:t>this</w:t>
      </w:r>
      <w:r w:rsidRPr="00242FBA">
        <w:rPr>
          <w:sz w:val="16"/>
        </w:rPr>
        <w:t xml:space="preserve"> structure </w:t>
      </w:r>
      <w:r w:rsidRPr="00242FBA">
        <w:rPr>
          <w:rStyle w:val="StyleUnderline"/>
        </w:rPr>
        <w:t>outlines</w:t>
      </w:r>
      <w:r w:rsidRPr="00242FBA">
        <w:rPr>
          <w:sz w:val="16"/>
        </w:rPr>
        <w:t xml:space="preserve"> legal and political </w:t>
      </w:r>
      <w:r w:rsidRPr="00242FBA">
        <w:rPr>
          <w:rStyle w:val="Emphasis"/>
        </w:rPr>
        <w:t>boundaries</w:t>
      </w:r>
      <w:r w:rsidRPr="00242FBA">
        <w:rPr>
          <w:sz w:val="16"/>
        </w:rPr>
        <w:t xml:space="preserve"> </w:t>
      </w:r>
      <w:r w:rsidRPr="00242FBA">
        <w:rPr>
          <w:rStyle w:val="StyleUnderline"/>
        </w:rPr>
        <w:t>to ensure that</w:t>
      </w:r>
      <w:r w:rsidRPr="00242FBA">
        <w:rPr>
          <w:sz w:val="16"/>
        </w:rPr>
        <w:t xml:space="preserve"> </w:t>
      </w:r>
      <w:r w:rsidRPr="00242FBA">
        <w:rPr>
          <w:rStyle w:val="Emphasis"/>
        </w:rPr>
        <w:t>both</w:t>
      </w:r>
      <w:r w:rsidRPr="00242FBA">
        <w:rPr>
          <w:sz w:val="16"/>
        </w:rPr>
        <w:t xml:space="preserve"> levels of government </w:t>
      </w:r>
      <w:r w:rsidRPr="00242FBA">
        <w:rPr>
          <w:rStyle w:val="StyleUnderline"/>
        </w:rPr>
        <w:t>function</w:t>
      </w:r>
      <w:r w:rsidRPr="00242FBA">
        <w:rPr>
          <w:sz w:val="16"/>
        </w:rPr>
        <w:t xml:space="preserve"> either </w:t>
      </w:r>
      <w:r w:rsidRPr="00242FBA">
        <w:rPr>
          <w:rStyle w:val="Emphasis"/>
        </w:rPr>
        <w:t>equally</w:t>
      </w:r>
      <w:r w:rsidRPr="00242FBA">
        <w:rPr>
          <w:sz w:val="16"/>
        </w:rPr>
        <w:t xml:space="preserve"> or in a coordinated, subordinate way. These boundaries are usually detailed in a written constitution that clarifies what each level of government can and cannot do.</w:t>
      </w:r>
    </w:p>
    <w:p w14:paraId="201FB827" w14:textId="77777777" w:rsidR="00124EFA" w:rsidRPr="00242FBA" w:rsidRDefault="00124EFA" w:rsidP="00124EFA">
      <w:pPr>
        <w:rPr>
          <w:sz w:val="16"/>
        </w:rPr>
      </w:pPr>
      <w:r w:rsidRPr="00242FBA">
        <w:rPr>
          <w:sz w:val="16"/>
        </w:rPr>
        <w:t xml:space="preserve">Wheare (1964) argues that </w:t>
      </w:r>
      <w:r w:rsidRPr="00242FBA">
        <w:rPr>
          <w:rStyle w:val="StyleUnderline"/>
        </w:rPr>
        <w:t xml:space="preserve">for </w:t>
      </w:r>
      <w:r w:rsidRPr="00EE19DE">
        <w:rPr>
          <w:rStyle w:val="StyleUnderline"/>
          <w:highlight w:val="cyan"/>
        </w:rPr>
        <w:t>federalism</w:t>
      </w:r>
      <w:r w:rsidRPr="00242FBA">
        <w:rPr>
          <w:rStyle w:val="StyleUnderline"/>
        </w:rPr>
        <w:t xml:space="preserve"> to </w:t>
      </w:r>
      <w:r w:rsidRPr="00242FBA">
        <w:rPr>
          <w:rStyle w:val="Emphasis"/>
        </w:rPr>
        <w:t>take root</w:t>
      </w:r>
      <w:r w:rsidRPr="00242FBA">
        <w:rPr>
          <w:sz w:val="16"/>
        </w:rPr>
        <w:t xml:space="preserve">, several conditions are usually present—such as geographic closeness, economic motivations, a shared desire for autonomy, historical connections, common traditions, and a sense of insecurity. Unlike unitary systems, </w:t>
      </w:r>
      <w:r w:rsidRPr="00242FBA">
        <w:rPr>
          <w:rStyle w:val="StyleUnderline"/>
        </w:rPr>
        <w:t>federal structures</w:t>
      </w:r>
      <w:r w:rsidRPr="00242FBA">
        <w:rPr>
          <w:sz w:val="16"/>
        </w:rPr>
        <w:t xml:space="preserve"> often </w:t>
      </w:r>
      <w:r w:rsidRPr="00EE19DE">
        <w:rPr>
          <w:rStyle w:val="StyleUnderline"/>
          <w:highlight w:val="cyan"/>
        </w:rPr>
        <w:t>face</w:t>
      </w:r>
      <w:r w:rsidRPr="00EE19DE">
        <w:rPr>
          <w:sz w:val="16"/>
          <w:highlight w:val="cyan"/>
        </w:rPr>
        <w:t xml:space="preserve"> </w:t>
      </w:r>
      <w:r w:rsidRPr="00EE19DE">
        <w:rPr>
          <w:rStyle w:val="Emphasis"/>
          <w:highlight w:val="cyan"/>
        </w:rPr>
        <w:t>slower</w:t>
      </w:r>
      <w:r w:rsidRPr="00242FBA">
        <w:rPr>
          <w:sz w:val="16"/>
        </w:rPr>
        <w:t xml:space="preserve"> decision-making </w:t>
      </w:r>
      <w:r w:rsidRPr="00EE19DE">
        <w:rPr>
          <w:rStyle w:val="Emphasis"/>
          <w:highlight w:val="cyan"/>
        </w:rPr>
        <w:t>processes</w:t>
      </w:r>
      <w:r w:rsidRPr="00242FBA">
        <w:rPr>
          <w:sz w:val="16"/>
        </w:rPr>
        <w:t xml:space="preserve"> </w:t>
      </w:r>
      <w:r w:rsidRPr="00242FBA">
        <w:rPr>
          <w:rStyle w:val="StyleUnderline"/>
        </w:rPr>
        <w:t xml:space="preserve">because they </w:t>
      </w:r>
      <w:r w:rsidRPr="00EE19DE">
        <w:rPr>
          <w:rStyle w:val="StyleUnderline"/>
          <w:highlight w:val="cyan"/>
        </w:rPr>
        <w:t xml:space="preserve">involve </w:t>
      </w:r>
      <w:r w:rsidRPr="00EE19DE">
        <w:rPr>
          <w:rStyle w:val="Emphasis"/>
          <w:highlight w:val="cyan"/>
        </w:rPr>
        <w:t>more actors</w:t>
      </w:r>
      <w:r w:rsidRPr="00242FBA">
        <w:rPr>
          <w:sz w:val="16"/>
        </w:rPr>
        <w:t xml:space="preserve"> </w:t>
      </w:r>
      <w:r w:rsidRPr="00242FBA">
        <w:rPr>
          <w:rStyle w:val="StyleUnderline"/>
        </w:rPr>
        <w:t>and</w:t>
      </w:r>
      <w:r w:rsidRPr="00242FBA">
        <w:rPr>
          <w:sz w:val="16"/>
        </w:rPr>
        <w:t xml:space="preserve"> </w:t>
      </w:r>
      <w:r w:rsidRPr="00242FBA">
        <w:rPr>
          <w:rStyle w:val="Emphasis"/>
        </w:rPr>
        <w:t>diverse inputs</w:t>
      </w:r>
      <w:r w:rsidRPr="00242FBA">
        <w:rPr>
          <w:sz w:val="16"/>
        </w:rPr>
        <w:t xml:space="preserve"> from local and regional authorities. However, </w:t>
      </w:r>
      <w:r w:rsidRPr="00EE19DE">
        <w:rPr>
          <w:rStyle w:val="StyleUnderline"/>
          <w:highlight w:val="cyan"/>
        </w:rPr>
        <w:t>this</w:t>
      </w:r>
      <w:r w:rsidRPr="00242FBA">
        <w:rPr>
          <w:sz w:val="16"/>
        </w:rPr>
        <w:t xml:space="preserve"> inclusiveness </w:t>
      </w:r>
      <w:r w:rsidRPr="00EE19DE">
        <w:rPr>
          <w:rStyle w:val="StyleUnderline"/>
          <w:highlight w:val="cyan"/>
        </w:rPr>
        <w:t>is</w:t>
      </w:r>
      <w:r w:rsidRPr="00242FBA">
        <w:rPr>
          <w:sz w:val="16"/>
        </w:rPr>
        <w:t xml:space="preserve"> seen as </w:t>
      </w:r>
      <w:r w:rsidRPr="00EE19DE">
        <w:rPr>
          <w:rStyle w:val="StyleUnderline"/>
          <w:highlight w:val="cyan"/>
        </w:rPr>
        <w:t>a</w:t>
      </w:r>
      <w:r w:rsidRPr="00EE19DE">
        <w:rPr>
          <w:sz w:val="16"/>
          <w:highlight w:val="cyan"/>
        </w:rPr>
        <w:t xml:space="preserve"> </w:t>
      </w:r>
      <w:r w:rsidRPr="00EE19DE">
        <w:rPr>
          <w:rStyle w:val="Emphasis"/>
          <w:highlight w:val="cyan"/>
        </w:rPr>
        <w:t>strength</w:t>
      </w:r>
      <w:r w:rsidRPr="00242FBA">
        <w:rPr>
          <w:sz w:val="16"/>
        </w:rPr>
        <w:t xml:space="preserve">, not a flaw. Countries typically choose to federate for reasons related to the economy, politics, or security. From an economic standpoint, shared values, access to larger markets, ports, higher living standards, and better welfare provisions often drive federalization. Politically, federalism </w:t>
      </w:r>
      <w:r w:rsidRPr="00EE19DE">
        <w:rPr>
          <w:rStyle w:val="StyleUnderline"/>
          <w:highlight w:val="cyan"/>
        </w:rPr>
        <w:t>can reinforce</w:t>
      </w:r>
      <w:r w:rsidRPr="00242FBA">
        <w:rPr>
          <w:sz w:val="16"/>
        </w:rPr>
        <w:t xml:space="preserve"> internal </w:t>
      </w:r>
      <w:r w:rsidRPr="00EE19DE">
        <w:rPr>
          <w:rStyle w:val="Emphasis"/>
          <w:highlight w:val="cyan"/>
        </w:rPr>
        <w:t>unity</w:t>
      </w:r>
      <w:r w:rsidRPr="00EE19DE">
        <w:rPr>
          <w:sz w:val="16"/>
          <w:highlight w:val="cyan"/>
        </w:rPr>
        <w:t xml:space="preserve"> </w:t>
      </w:r>
      <w:r w:rsidRPr="00EE19DE">
        <w:rPr>
          <w:rStyle w:val="StyleUnderline"/>
          <w:highlight w:val="cyan"/>
        </w:rPr>
        <w:t>and amplify</w:t>
      </w:r>
      <w:r w:rsidRPr="00242FBA">
        <w:rPr>
          <w:sz w:val="16"/>
        </w:rPr>
        <w:t xml:space="preserve"> a country's </w:t>
      </w:r>
      <w:r w:rsidRPr="00242FBA">
        <w:rPr>
          <w:rStyle w:val="Emphasis"/>
        </w:rPr>
        <w:t xml:space="preserve">global </w:t>
      </w:r>
      <w:r w:rsidRPr="00EE19DE">
        <w:rPr>
          <w:rStyle w:val="Emphasis"/>
          <w:highlight w:val="cyan"/>
        </w:rPr>
        <w:t>influence</w:t>
      </w:r>
      <w:r w:rsidRPr="00242FBA">
        <w:rPr>
          <w:sz w:val="16"/>
        </w:rPr>
        <w:t xml:space="preserve">. On the security front, federalism may </w:t>
      </w:r>
      <w:r w:rsidRPr="00EE19DE">
        <w:rPr>
          <w:rStyle w:val="StyleUnderline"/>
          <w:highlight w:val="cyan"/>
        </w:rPr>
        <w:t>offer</w:t>
      </w:r>
      <w:r w:rsidRPr="00242FBA">
        <w:rPr>
          <w:sz w:val="16"/>
        </w:rPr>
        <w:t xml:space="preserve"> greater </w:t>
      </w:r>
      <w:r w:rsidRPr="00EE19DE">
        <w:rPr>
          <w:rStyle w:val="Emphasis"/>
          <w:highlight w:val="cyan"/>
        </w:rPr>
        <w:t>protection</w:t>
      </w:r>
      <w:r w:rsidRPr="00EE19DE">
        <w:rPr>
          <w:sz w:val="16"/>
          <w:highlight w:val="cyan"/>
        </w:rPr>
        <w:t xml:space="preserve"> </w:t>
      </w:r>
      <w:r w:rsidRPr="00EE19DE">
        <w:rPr>
          <w:rStyle w:val="StyleUnderline"/>
          <w:highlight w:val="cyan"/>
        </w:rPr>
        <w:t>against</w:t>
      </w:r>
      <w:r w:rsidRPr="00242FBA">
        <w:rPr>
          <w:sz w:val="16"/>
        </w:rPr>
        <w:t xml:space="preserve"> real or perceived </w:t>
      </w:r>
      <w:r w:rsidRPr="00EE19DE">
        <w:rPr>
          <w:rStyle w:val="Emphasis"/>
          <w:highlight w:val="cyan"/>
        </w:rPr>
        <w:t>threats</w:t>
      </w:r>
      <w:r w:rsidRPr="00EE19DE">
        <w:rPr>
          <w:sz w:val="16"/>
          <w:highlight w:val="cyan"/>
        </w:rPr>
        <w:t xml:space="preserve"> </w:t>
      </w:r>
      <w:r w:rsidRPr="00EE19DE">
        <w:rPr>
          <w:rStyle w:val="StyleUnderline"/>
          <w:highlight w:val="cyan"/>
        </w:rPr>
        <w:t>to</w:t>
      </w:r>
      <w:r w:rsidRPr="00242FBA">
        <w:rPr>
          <w:sz w:val="16"/>
        </w:rPr>
        <w:t xml:space="preserve"> </w:t>
      </w:r>
      <w:r w:rsidRPr="00242FBA">
        <w:rPr>
          <w:rStyle w:val="Emphasis"/>
        </w:rPr>
        <w:t xml:space="preserve">national </w:t>
      </w:r>
      <w:r w:rsidRPr="00EE19DE">
        <w:rPr>
          <w:rStyle w:val="Emphasis"/>
          <w:highlight w:val="cyan"/>
        </w:rPr>
        <w:t>integrity</w:t>
      </w:r>
      <w:r w:rsidRPr="00242FBA">
        <w:rPr>
          <w:sz w:val="16"/>
        </w:rPr>
        <w:t>.</w:t>
      </w:r>
    </w:p>
    <w:p w14:paraId="7BE86729" w14:textId="77777777" w:rsidR="00124EFA" w:rsidRPr="00C1174F" w:rsidRDefault="00124EFA" w:rsidP="00124EFA">
      <w:pPr>
        <w:rPr>
          <w:sz w:val="16"/>
        </w:rPr>
      </w:pPr>
      <w:r w:rsidRPr="00242FBA">
        <w:rPr>
          <w:sz w:val="16"/>
        </w:rPr>
        <w:t xml:space="preserve">Tuminez (2003) reminds us that certain concepts—like nation, nationalism, and empire— often spark intense academic debates. While there are many definitions of nationalism, this discussion adopts a view of nationalism as a political ideology based on three core ideas: 1) that a recognizable nation exists; 2) that this nation is distinct and unique; and 3) that it should have its own independent political identity. </w:t>
      </w:r>
      <w:r w:rsidRPr="00EE19DE">
        <w:rPr>
          <w:rStyle w:val="Emphasis"/>
          <w:highlight w:val="cyan"/>
        </w:rPr>
        <w:t>Nationalism</w:t>
      </w:r>
      <w:r w:rsidRPr="00EE19DE">
        <w:rPr>
          <w:sz w:val="16"/>
          <w:highlight w:val="cyan"/>
        </w:rPr>
        <w:t xml:space="preserve"> </w:t>
      </w:r>
      <w:r w:rsidRPr="00EE19DE">
        <w:rPr>
          <w:rStyle w:val="Emphasis"/>
          <w:highlight w:val="cyan"/>
        </w:rPr>
        <w:t>gains momentum</w:t>
      </w:r>
      <w:r w:rsidRPr="00EE19DE">
        <w:rPr>
          <w:rStyle w:val="StyleUnderline"/>
          <w:highlight w:val="cyan"/>
        </w:rPr>
        <w:t xml:space="preserve"> when</w:t>
      </w:r>
      <w:r w:rsidRPr="00242FBA">
        <w:rPr>
          <w:sz w:val="16"/>
        </w:rPr>
        <w:t xml:space="preserve"> large </w:t>
      </w:r>
      <w:r w:rsidRPr="00EE19DE">
        <w:rPr>
          <w:rStyle w:val="StyleUnderline"/>
          <w:highlight w:val="cyan"/>
        </w:rPr>
        <w:t>groups</w:t>
      </w:r>
      <w:r w:rsidRPr="00242FBA">
        <w:rPr>
          <w:sz w:val="16"/>
        </w:rPr>
        <w:t xml:space="preserve"> of people </w:t>
      </w:r>
      <w:r w:rsidRPr="00242FBA">
        <w:rPr>
          <w:rStyle w:val="StyleUnderline"/>
        </w:rPr>
        <w:t>are</w:t>
      </w:r>
      <w:r w:rsidRPr="00242FBA">
        <w:rPr>
          <w:sz w:val="16"/>
        </w:rPr>
        <w:t xml:space="preserve"> </w:t>
      </w:r>
      <w:r w:rsidRPr="00EE19DE">
        <w:rPr>
          <w:rStyle w:val="Emphasis"/>
          <w:highlight w:val="cyan"/>
        </w:rPr>
        <w:t>mobilize</w:t>
      </w:r>
      <w:r w:rsidRPr="00242FBA">
        <w:rPr>
          <w:rStyle w:val="Emphasis"/>
        </w:rPr>
        <w:t>d</w:t>
      </w:r>
      <w:r w:rsidRPr="00242FBA">
        <w:rPr>
          <w:sz w:val="16"/>
        </w:rPr>
        <w:t xml:space="preserve"> to either</w:t>
      </w:r>
      <w:r w:rsidRPr="00C1174F">
        <w:rPr>
          <w:sz w:val="16"/>
        </w:rPr>
        <w:t xml:space="preserve"> uphold or dismantle a state—or to create a new one. </w:t>
      </w:r>
      <w:r w:rsidRPr="00C1174F">
        <w:rPr>
          <w:rStyle w:val="Emphasis"/>
        </w:rPr>
        <w:t>Ethnic</w:t>
      </w:r>
      <w:r w:rsidRPr="00C1174F">
        <w:rPr>
          <w:sz w:val="16"/>
        </w:rPr>
        <w:t xml:space="preserve"> </w:t>
      </w:r>
      <w:r w:rsidRPr="00C1174F">
        <w:rPr>
          <w:rStyle w:val="StyleUnderline"/>
        </w:rPr>
        <w:t>pressures, including</w:t>
      </w:r>
      <w:r w:rsidRPr="00C1174F">
        <w:rPr>
          <w:sz w:val="16"/>
        </w:rPr>
        <w:t xml:space="preserve"> </w:t>
      </w:r>
      <w:r w:rsidRPr="00C1174F">
        <w:rPr>
          <w:rStyle w:val="Emphasis"/>
        </w:rPr>
        <w:t>conflict</w:t>
      </w:r>
      <w:r w:rsidRPr="00C1174F">
        <w:rPr>
          <w:sz w:val="16"/>
        </w:rPr>
        <w:t xml:space="preserve">, population shifts, and cultural or linguistic demands, </w:t>
      </w:r>
      <w:r w:rsidRPr="00C1174F">
        <w:rPr>
          <w:rStyle w:val="StyleUnderline"/>
        </w:rPr>
        <w:t>can</w:t>
      </w:r>
      <w:r w:rsidRPr="00C1174F">
        <w:rPr>
          <w:sz w:val="16"/>
        </w:rPr>
        <w:t xml:space="preserve"> </w:t>
      </w:r>
      <w:r w:rsidRPr="00C1174F">
        <w:rPr>
          <w:rStyle w:val="Emphasis"/>
        </w:rPr>
        <w:t>complicate</w:t>
      </w:r>
      <w:r w:rsidRPr="00C1174F">
        <w:rPr>
          <w:sz w:val="16"/>
        </w:rPr>
        <w:t xml:space="preserve"> a state‘s </w:t>
      </w:r>
      <w:r w:rsidRPr="00C1174F">
        <w:rPr>
          <w:rStyle w:val="Emphasis"/>
        </w:rPr>
        <w:t>governance</w:t>
      </w:r>
      <w:r w:rsidRPr="00C1174F">
        <w:rPr>
          <w:sz w:val="16"/>
        </w:rPr>
        <w:t>. These do not always result in nationalism, but when such pressures lead to demands for independence, they transform into nationalist movements. Here, the term ―nation‖ refers to a community bound by common culture, ethnicity, language, religion, or citizenship—who believe they have the right to political self-rule. This understanding challenges the idea that nations are imaginary or unstable entities. Rather than focusing solely on what defines a nation, the more important question becomes: how is nationhood shaped and institutionalized, especially in states where national identities have been historically constructed and reconstructed—such as in the case of the Soviet Union (Tuminez, 2003).</w:t>
      </w:r>
    </w:p>
    <w:p w14:paraId="1DCA9C8A" w14:textId="77777777" w:rsidR="00124EFA" w:rsidRPr="00C1174F" w:rsidRDefault="00124EFA" w:rsidP="00124EFA">
      <w:pPr>
        <w:rPr>
          <w:sz w:val="16"/>
        </w:rPr>
      </w:pPr>
      <w:r w:rsidRPr="00C1174F">
        <w:rPr>
          <w:sz w:val="16"/>
        </w:rPr>
        <w:t xml:space="preserve">Klosowicz (2020) explains that </w:t>
      </w:r>
      <w:r w:rsidRPr="00EE19DE">
        <w:rPr>
          <w:rStyle w:val="StyleUnderline"/>
          <w:highlight w:val="cyan"/>
        </w:rPr>
        <w:t>conflicts</w:t>
      </w:r>
      <w:r w:rsidRPr="00C1174F">
        <w:rPr>
          <w:sz w:val="16"/>
        </w:rPr>
        <w:t xml:space="preserve"> among clans, tribes, and ethnic groups have been present throughout history and </w:t>
      </w:r>
      <w:r w:rsidRPr="00EE19DE">
        <w:rPr>
          <w:rStyle w:val="StyleUnderline"/>
          <w:highlight w:val="cyan"/>
        </w:rPr>
        <w:t>across</w:t>
      </w:r>
      <w:r w:rsidRPr="00EE19DE">
        <w:rPr>
          <w:sz w:val="16"/>
          <w:highlight w:val="cyan"/>
        </w:rPr>
        <w:t xml:space="preserve"> </w:t>
      </w:r>
      <w:r w:rsidRPr="00EE19DE">
        <w:rPr>
          <w:rStyle w:val="Emphasis"/>
          <w:highlight w:val="cyan"/>
        </w:rPr>
        <w:t>all civilizations</w:t>
      </w:r>
      <w:r w:rsidRPr="00C1174F">
        <w:rPr>
          <w:sz w:val="16"/>
        </w:rPr>
        <w:t xml:space="preserve">. Because these disputes are </w:t>
      </w:r>
      <w:r w:rsidRPr="00EE19DE">
        <w:rPr>
          <w:rStyle w:val="StyleUnderline"/>
          <w:highlight w:val="cyan"/>
        </w:rPr>
        <w:t>tied to</w:t>
      </w:r>
      <w:r w:rsidRPr="00EE19DE">
        <w:rPr>
          <w:sz w:val="16"/>
          <w:highlight w:val="cyan"/>
        </w:rPr>
        <w:t xml:space="preserve"> </w:t>
      </w:r>
      <w:r w:rsidRPr="00EE19DE">
        <w:rPr>
          <w:rStyle w:val="Emphasis"/>
          <w:highlight w:val="cyan"/>
        </w:rPr>
        <w:t>core identity issues</w:t>
      </w:r>
      <w:r w:rsidRPr="00C1174F">
        <w:rPr>
          <w:sz w:val="16"/>
        </w:rPr>
        <w:t xml:space="preserve">, they </w:t>
      </w:r>
      <w:r w:rsidRPr="00EE19DE">
        <w:rPr>
          <w:rStyle w:val="StyleUnderline"/>
          <w:highlight w:val="cyan"/>
        </w:rPr>
        <w:t>tend to be</w:t>
      </w:r>
      <w:r w:rsidRPr="00EE19DE">
        <w:rPr>
          <w:sz w:val="16"/>
          <w:highlight w:val="cyan"/>
        </w:rPr>
        <w:t xml:space="preserve"> </w:t>
      </w:r>
      <w:r w:rsidRPr="00EE19DE">
        <w:rPr>
          <w:rStyle w:val="Emphasis"/>
          <w:highlight w:val="cyan"/>
        </w:rPr>
        <w:t>violent, harsh, and bloody</w:t>
      </w:r>
      <w:r w:rsidRPr="00C1174F">
        <w:rPr>
          <w:sz w:val="16"/>
        </w:rPr>
        <w:t xml:space="preserve">. They often </w:t>
      </w:r>
      <w:r w:rsidRPr="00C1174F">
        <w:rPr>
          <w:rStyle w:val="StyleUnderline"/>
        </w:rPr>
        <w:t>persist</w:t>
      </w:r>
      <w:r w:rsidRPr="00C1174F">
        <w:rPr>
          <w:sz w:val="16"/>
        </w:rPr>
        <w:t xml:space="preserve"> </w:t>
      </w:r>
      <w:r w:rsidRPr="00C1174F">
        <w:rPr>
          <w:rStyle w:val="Emphasis"/>
        </w:rPr>
        <w:t>longer</w:t>
      </w:r>
      <w:r w:rsidRPr="00C1174F">
        <w:rPr>
          <w:sz w:val="16"/>
        </w:rPr>
        <w:t xml:space="preserve"> </w:t>
      </w:r>
      <w:r w:rsidRPr="00C1174F">
        <w:rPr>
          <w:rStyle w:val="StyleUnderline"/>
        </w:rPr>
        <w:t>than other types</w:t>
      </w:r>
      <w:r w:rsidRPr="00C1174F">
        <w:rPr>
          <w:sz w:val="16"/>
        </w:rPr>
        <w:t xml:space="preserve"> of conflicts, </w:t>
      </w:r>
      <w:r w:rsidRPr="00EE19DE">
        <w:rPr>
          <w:rStyle w:val="StyleUnderline"/>
          <w:highlight w:val="cyan"/>
        </w:rPr>
        <w:t>and</w:t>
      </w:r>
      <w:r w:rsidRPr="00C1174F">
        <w:rPr>
          <w:sz w:val="16"/>
        </w:rPr>
        <w:t xml:space="preserve"> a victory by one side </w:t>
      </w:r>
      <w:r w:rsidRPr="00C1174F">
        <w:rPr>
          <w:rStyle w:val="StyleUnderline"/>
        </w:rPr>
        <w:t xml:space="preserve">frequently </w:t>
      </w:r>
      <w:r w:rsidRPr="00EE19DE">
        <w:rPr>
          <w:rStyle w:val="Emphasis"/>
          <w:highlight w:val="cyan"/>
        </w:rPr>
        <w:t>result</w:t>
      </w:r>
      <w:r w:rsidRPr="00C1174F">
        <w:rPr>
          <w:rStyle w:val="StyleUnderline"/>
        </w:rPr>
        <w:t xml:space="preserve">s </w:t>
      </w:r>
      <w:r w:rsidRPr="00EE19DE">
        <w:rPr>
          <w:rStyle w:val="StyleUnderline"/>
          <w:highlight w:val="cyan"/>
        </w:rPr>
        <w:t>in</w:t>
      </w:r>
      <w:r w:rsidRPr="00C1174F">
        <w:rPr>
          <w:sz w:val="16"/>
        </w:rPr>
        <w:t xml:space="preserve"> the </w:t>
      </w:r>
      <w:r w:rsidRPr="00EE19DE">
        <w:rPr>
          <w:rStyle w:val="Emphasis"/>
          <w:highlight w:val="cyan"/>
        </w:rPr>
        <w:t>extermination</w:t>
      </w:r>
      <w:r w:rsidRPr="00C1174F">
        <w:rPr>
          <w:sz w:val="16"/>
        </w:rPr>
        <w:t xml:space="preserve"> (genocide) of the opposing group. These are known as ethnic conflicts. Recently, English-language literature has increasingly distinguished between ethnic conflicts and communal conflicts. Ethnic identity remains one of the most important forms of identity. However, some scholars have started to criticize the concept of identity for being too closely linked to political ideologies, lacking clear operational definitions, and being difficult to precisely define. At the same time, there has been growing interest in what is called ethnic revival. Ethnic identity is formed through the contrast between what is considered one‘s own and what is foreign. While the idea of the ―Other‖ or foreignness is always part of identity, it holds special importance in ethnic identity. This process highlights belonging to a specific ethnic group while simultaneously separating it from others. Identifying with an ethnic group also involves identification with a particular culture (Klosowicz, 2020).</w:t>
      </w:r>
    </w:p>
    <w:p w14:paraId="00E40B5D" w14:textId="77777777" w:rsidR="00124EFA" w:rsidRPr="00C1174F" w:rsidRDefault="00124EFA" w:rsidP="00124EFA">
      <w:pPr>
        <w:rPr>
          <w:sz w:val="10"/>
        </w:rPr>
      </w:pPr>
      <w:r w:rsidRPr="00C1174F">
        <w:rPr>
          <w:sz w:val="10"/>
        </w:rPr>
        <w:t>In Nepal‘s context, the country has experienced a profound political shift in the 21st century, evolving from an absolute monarchy to a federal democratic republic. Kathmandu, as the capital, has been at the heart of these transformations. Yet, the lived reality of democratic governance often falls short of constitutional ideals. While the federal constitution and local elections mark progress, the day-to-day governance experience for many residents is shaped by inefficiencies, politicization, and social exclusion. This paper therefore explores the following key questions: How are democratic principles embedded in Kathmandu‘s governance structures? What are the main challenges to ensuring democratic governance in the city? And how do ordinary citizens perceive the quality of that governance?</w:t>
      </w:r>
    </w:p>
    <w:p w14:paraId="4794AF39" w14:textId="77777777" w:rsidR="00124EFA" w:rsidRPr="00C1174F" w:rsidRDefault="00124EFA" w:rsidP="00124EFA">
      <w:pPr>
        <w:rPr>
          <w:sz w:val="10"/>
        </w:rPr>
      </w:pPr>
      <w:r w:rsidRPr="00C1174F">
        <w:rPr>
          <w:sz w:val="10"/>
        </w:rPr>
        <w:t>Research Objectives and Framework</w:t>
      </w:r>
    </w:p>
    <w:p w14:paraId="2E12FFA4" w14:textId="77777777" w:rsidR="00124EFA" w:rsidRPr="00C1174F" w:rsidRDefault="00124EFA" w:rsidP="00124EFA">
      <w:pPr>
        <w:rPr>
          <w:sz w:val="10"/>
        </w:rPr>
      </w:pPr>
      <w:r w:rsidRPr="00C1174F">
        <w:rPr>
          <w:sz w:val="10"/>
        </w:rPr>
        <w:t>This paper aims to investigate the state of democracy and governance in Kathmandu by addressing the following specific objectives:</w:t>
      </w:r>
    </w:p>
    <w:p w14:paraId="29E60508" w14:textId="77777777" w:rsidR="00124EFA" w:rsidRPr="00C1174F" w:rsidRDefault="00124EFA" w:rsidP="00124EFA">
      <w:pPr>
        <w:rPr>
          <w:sz w:val="10"/>
        </w:rPr>
      </w:pPr>
      <w:r w:rsidRPr="00C1174F">
        <w:rPr>
          <w:sz w:val="10"/>
        </w:rPr>
        <w:t> To explore the democratic principles institutionalized in the role of government and governance structures.</w:t>
      </w:r>
    </w:p>
    <w:p w14:paraId="785BBE33" w14:textId="77777777" w:rsidR="00124EFA" w:rsidRPr="00C1174F" w:rsidRDefault="00124EFA" w:rsidP="00124EFA">
      <w:pPr>
        <w:rPr>
          <w:sz w:val="10"/>
        </w:rPr>
      </w:pPr>
      <w:r w:rsidRPr="00C1174F">
        <w:rPr>
          <w:sz w:val="10"/>
        </w:rPr>
        <w:t> To identify the challenges to democratic governance in the countries including Nepal in the modern world</w:t>
      </w:r>
    </w:p>
    <w:p w14:paraId="729C9081" w14:textId="77777777" w:rsidR="00124EFA" w:rsidRPr="00C1174F" w:rsidRDefault="00124EFA" w:rsidP="00124EFA">
      <w:pPr>
        <w:rPr>
          <w:sz w:val="10"/>
        </w:rPr>
      </w:pPr>
      <w:r w:rsidRPr="00C1174F">
        <w:rPr>
          <w:sz w:val="10"/>
        </w:rPr>
        <w:t> To describe the citizens perception on the quality of governance delivered by the democratic government in the world</w:t>
      </w:r>
    </w:p>
    <w:p w14:paraId="7B6086F1" w14:textId="77777777" w:rsidR="00124EFA" w:rsidRPr="00C1174F" w:rsidRDefault="00124EFA" w:rsidP="00124EFA">
      <w:pPr>
        <w:rPr>
          <w:sz w:val="10"/>
        </w:rPr>
      </w:pPr>
      <w:r w:rsidRPr="00C1174F">
        <w:rPr>
          <w:sz w:val="10"/>
        </w:rPr>
        <w:t>This paper uses two key theoretical approaches— the Good Governance Framework and Participatory Democracy Theory—to examine governance in today‘s world. These frameworks offer complementary perspectives on how democratic systems function.</w:t>
      </w:r>
    </w:p>
    <w:p w14:paraId="4125C2E9" w14:textId="77777777" w:rsidR="00124EFA" w:rsidRPr="00C1174F" w:rsidRDefault="00124EFA" w:rsidP="00124EFA">
      <w:pPr>
        <w:rPr>
          <w:sz w:val="10"/>
        </w:rPr>
      </w:pPr>
      <w:r w:rsidRPr="00C1174F">
        <w:rPr>
          <w:sz w:val="10"/>
        </w:rPr>
        <w:t>The Good Governance Framework, developed by institutions like the UNDP and the World Bank, focuses on essential principles that make governance effective and fair. These include the rule of law, transparency, accountability, responsiveness, equity, and efficiency in public administration. It serves as a guideline for evaluating how well governments serve their citizens.</w:t>
      </w:r>
    </w:p>
    <w:p w14:paraId="60B34C1E" w14:textId="77777777" w:rsidR="00124EFA" w:rsidRPr="00C1174F" w:rsidRDefault="00124EFA" w:rsidP="00124EFA">
      <w:pPr>
        <w:rPr>
          <w:sz w:val="10"/>
        </w:rPr>
      </w:pPr>
      <w:r w:rsidRPr="00C1174F">
        <w:rPr>
          <w:sz w:val="10"/>
        </w:rPr>
        <w:t>On the other hand, Participatory Democracy Theory goes beyond traditional electoral processes. It emphasizes the active involvement of citizens in public decision-making, advocating for inclusion, deliberation, and direct engagement at various levels of governance. This approach stresses that democracy is not just about voting, but about enabling people to have a real voice in shaping the policies that affect their lives.</w:t>
      </w:r>
    </w:p>
    <w:p w14:paraId="597C152E" w14:textId="77777777" w:rsidR="00124EFA" w:rsidRPr="00C1174F" w:rsidRDefault="00124EFA" w:rsidP="00124EFA">
      <w:pPr>
        <w:rPr>
          <w:sz w:val="10"/>
        </w:rPr>
      </w:pPr>
      <w:r w:rsidRPr="00C1174F">
        <w:rPr>
          <w:sz w:val="10"/>
        </w:rPr>
        <w:t>Methods</w:t>
      </w:r>
    </w:p>
    <w:p w14:paraId="08457056" w14:textId="77777777" w:rsidR="00124EFA" w:rsidRPr="00C1174F" w:rsidRDefault="00124EFA" w:rsidP="00124EFA">
      <w:pPr>
        <w:rPr>
          <w:sz w:val="10"/>
        </w:rPr>
      </w:pPr>
      <w:r w:rsidRPr="00C1174F">
        <w:rPr>
          <w:sz w:val="10"/>
        </w:rPr>
        <w:t>This study adopts a qualitative research design, focusing on textual and documentary sources related to governance and democracy in Nepal and comparable political settings. The research relies entirely on secondary data, drawing from a wide range of materials including policy documents, government reports, governance indicators, and academic literature.</w:t>
      </w:r>
    </w:p>
    <w:p w14:paraId="6AF358EC" w14:textId="77777777" w:rsidR="00124EFA" w:rsidRPr="00C1174F" w:rsidRDefault="00124EFA" w:rsidP="00124EFA">
      <w:pPr>
        <w:rPr>
          <w:sz w:val="10"/>
        </w:rPr>
      </w:pPr>
      <w:r w:rsidRPr="00C1174F">
        <w:rPr>
          <w:sz w:val="10"/>
        </w:rPr>
        <w:t>For data collection, relevant literature was systematically searched, gathered, and critically reviewed. The analytical approach used is thematic content analysis, which involves identifying recurring themes and patterns within the texts. This method enabled the study to explore key aspects of democratic practices, institutional performance, and citizen experiences in the context of Nepal and broader governance frameworks.</w:t>
      </w:r>
    </w:p>
    <w:p w14:paraId="14A75318" w14:textId="77777777" w:rsidR="00124EFA" w:rsidRPr="00C1174F" w:rsidRDefault="00124EFA" w:rsidP="00124EFA">
      <w:pPr>
        <w:rPr>
          <w:sz w:val="10"/>
        </w:rPr>
      </w:pPr>
      <w:r w:rsidRPr="00C1174F">
        <w:rPr>
          <w:sz w:val="10"/>
        </w:rPr>
        <w:t>Federalism and Governance: Democracy, Decentralization and Conflicts</w:t>
      </w:r>
    </w:p>
    <w:p w14:paraId="722B6ED9" w14:textId="77777777" w:rsidR="00124EFA" w:rsidRPr="00C1174F" w:rsidRDefault="00124EFA" w:rsidP="00124EFA">
      <w:pPr>
        <w:rPr>
          <w:sz w:val="10"/>
        </w:rPr>
      </w:pPr>
      <w:r w:rsidRPr="00C1174F">
        <w:rPr>
          <w:sz w:val="10"/>
        </w:rPr>
        <w:t>According to Iqbal, Din, and Ghani (2012), the ―Theorem of Decentralisation‖ offers a key explanation for how fiscal decentralisation (FD) can enhance economic efficiency. This theory, originally proposed by Oates (1972), argues that people in different regions have different needs and preferences for public services. When a central government tries to deliver the same services uniformly across the country, it often fails to meet these diverse needs effectively. In contrast, local or regional governments are more in tune with their communities and can tailor services to better suit them, leading to higher levels of public welfare. Moreover, if citizens are free to move, they can choose to live in regions that align more closely with their preferences, as suggested by Tiebout (1956). Oates (1993) also emphasizes that spending on social services and infrastructure tends to be more impactful when done by local governments because they are more aware of regional differences.</w:t>
      </w:r>
    </w:p>
    <w:p w14:paraId="07485E57" w14:textId="77777777" w:rsidR="00124EFA" w:rsidRPr="00C1174F" w:rsidRDefault="00124EFA" w:rsidP="00124EFA">
      <w:pPr>
        <w:rPr>
          <w:sz w:val="10"/>
        </w:rPr>
      </w:pPr>
      <w:r w:rsidRPr="00C1174F">
        <w:rPr>
          <w:sz w:val="10"/>
        </w:rPr>
        <w:t>The benefits of decentralisation become more noticeable in larger and more diverse countries. In smaller, more homogenous nations, the advantages of tailoring services to regional needs are less significant. As Rodriguez-Pose and Ezcurra (2010) argue (cited in Iqbal et al., 2012), decentralisation works best in countries with a certain size and internal diversity, where people's needs vary widely.</w:t>
      </w:r>
    </w:p>
    <w:p w14:paraId="7E57EB78" w14:textId="77777777" w:rsidR="00124EFA" w:rsidRPr="00C1174F" w:rsidRDefault="00124EFA" w:rsidP="00124EFA">
      <w:pPr>
        <w:rPr>
          <w:sz w:val="10"/>
        </w:rPr>
      </w:pPr>
      <w:r w:rsidRPr="00C1174F">
        <w:rPr>
          <w:sz w:val="10"/>
        </w:rPr>
        <w:t>However, not everyone agrees with this optimistic view of decentralisation. Critics argue that many local governments lack the capacity to manage public services effectively. Tanzi (1996) notes that local governments often face challenges such as inefficient bureaucracies, poor public spending systems, and weak tax management. Prud‘homme (1995) also highlights that limited financial and technical resources can hinder investment in technology and innovation at the local level.</w:t>
      </w:r>
    </w:p>
    <w:p w14:paraId="0DF15FD2" w14:textId="77777777" w:rsidR="00124EFA" w:rsidRPr="00C1174F" w:rsidRDefault="00124EFA" w:rsidP="00124EFA">
      <w:pPr>
        <w:rPr>
          <w:sz w:val="10"/>
        </w:rPr>
      </w:pPr>
      <w:r w:rsidRPr="00C1174F">
        <w:rPr>
          <w:sz w:val="10"/>
        </w:rPr>
        <w:t>Agbu (2004) examines Nigeria‘s federal system and calls for a restructuring to better reflect the country‘s ethnic and political diversity. The central government in Nigeria gained excessive power during years of military rule, leaving the states weak. Agbu argues that Nigeria needs to revisit its federal structure to allow for greater power-sharing between the central government and the states.</w:t>
      </w:r>
    </w:p>
    <w:p w14:paraId="7FF5AD43" w14:textId="77777777" w:rsidR="00124EFA" w:rsidRPr="00C1174F" w:rsidRDefault="00124EFA" w:rsidP="00124EFA">
      <w:pPr>
        <w:rPr>
          <w:sz w:val="10"/>
        </w:rPr>
      </w:pPr>
      <w:r w:rsidRPr="00C1174F">
        <w:rPr>
          <w:sz w:val="10"/>
        </w:rPr>
        <w:t>The paper discusses the historical development of federalism in Nigeria and identifies ongoing issues such as the dominance of central power, revenue distribution, state creation, and the application of the federal character principle. Agbu proposes constitutional reforms that include dividing the country into geopolitical zones, rotating power among these zones, and shifting more authority to state and local governments.</w:t>
      </w:r>
    </w:p>
    <w:p w14:paraId="0F04E977" w14:textId="77777777" w:rsidR="00124EFA" w:rsidRPr="00C1174F" w:rsidRDefault="00124EFA" w:rsidP="00124EFA">
      <w:pPr>
        <w:rPr>
          <w:sz w:val="10"/>
        </w:rPr>
      </w:pPr>
      <w:r w:rsidRPr="00C1174F">
        <w:rPr>
          <w:sz w:val="10"/>
        </w:rPr>
        <w:t>Despite federalism being intended as a tool to manage ethnic and regional tensions, it hasn‘t fully resolved deep-rooted issues like ethnicity, religious divisions, and sectionalism in Nigeria. Decades of political instability, including a devastating civil war between 1967 and 1970, have tested the limits of the country‘s unity. Many people, including political leaders and civil society actors, have become disillusioned—some even calling for the breakup of the country. Yet, Nigeria has continued to survive its challenges (Agbu, 2004).</w:t>
      </w:r>
    </w:p>
    <w:p w14:paraId="4A7D331A" w14:textId="77777777" w:rsidR="00124EFA" w:rsidRPr="00C1174F" w:rsidRDefault="00124EFA" w:rsidP="00124EFA">
      <w:pPr>
        <w:rPr>
          <w:sz w:val="10"/>
        </w:rPr>
      </w:pPr>
      <w:r w:rsidRPr="00C1174F">
        <w:rPr>
          <w:sz w:val="10"/>
        </w:rPr>
        <w:t>Agbu further reflects on federalism and democracy from a theoretical lens. He notes that after independence, many African leaders saw federalism as a threat to unity and instead preferred centralized, unitary systems of government—similar to those used by colonial powers. These unitary systems kept authority concentrated at the national level, with little power given to regional units. In countries with complex ethnic dynamics, however, federalism is meant to provide a way to spread power and reduce conflict by giving ethnic groups control over their own affairs while still maintaining a national government (Elaigwu, 1994; Long, 1991).</w:t>
      </w:r>
    </w:p>
    <w:p w14:paraId="401E411D" w14:textId="77777777" w:rsidR="00124EFA" w:rsidRPr="00C1174F" w:rsidRDefault="00124EFA" w:rsidP="00124EFA">
      <w:pPr>
        <w:rPr>
          <w:sz w:val="10"/>
        </w:rPr>
      </w:pPr>
      <w:r w:rsidRPr="00C1174F">
        <w:rPr>
          <w:sz w:val="10"/>
        </w:rPr>
        <w:t>In a related context, Tuminez (2003) discusses the breakup of the Soviet Union, pointing out that while ethnic and nationalist pressures contributed to its collapse, they were not the root causes. One major factor was the rivalry between Russian leader Boris Yeltsin and Soviet President Mikhail Gorbachev. Yeltsin‘s efforts to outmaneuver Gorbachev unintentionally weakened the Soviet state. Although Ukrainian nationalism played a role in the final disintegration of the USSR in 1991, it was more of a triggering factor than a dominant cause throughout most of Gorbachev‘s leadership.</w:t>
      </w:r>
    </w:p>
    <w:p w14:paraId="63B4D91D" w14:textId="77777777" w:rsidR="00124EFA" w:rsidRPr="00C1174F" w:rsidRDefault="00124EFA" w:rsidP="00124EFA">
      <w:pPr>
        <w:rPr>
          <w:sz w:val="10"/>
        </w:rPr>
      </w:pPr>
      <w:r w:rsidRPr="00C1174F">
        <w:rPr>
          <w:sz w:val="10"/>
        </w:rPr>
        <w:t>Klosowicz (2020) highlights ethnic identity as one of the most important forms of identity. However, some recent scholars have criticized the concept of ‗identity‘ for being overly linked to political ideologies, lacking clear practical application, and being hard to define precisely. At the same time, there has been growing interest in what is termed ‗ethnic revival.‘ Ethnic identity is constructed through distinguishing between what is considered ‗one‘s own‘ and what is ‗foreign.‘ Although the notion of ‗the Other‘ or the ‗foreign‘ is always relevant to identity, it holds particular importance in ethnic identity. This process stresses membership in a specific ethnic group while simultaneously excluding others. Throughout history and across civilizations, conflicts among clans, tribes, and ethnic groups have been common. Researchers do not agree on a single definition of ethnic conflict. Recently, scholars have increasingly differentiated between ethnic conflicts and communal conflicts. This article aims to examine issues of identity that arise in ethnic and communal conflicts in SubSaharan Africa. It draws on a critical review of existing literature and the author‘s insights gained from extensive research on state dysfunction in Sub-Saharan African countries (Klosowicz, 2020).</w:t>
      </w:r>
    </w:p>
    <w:p w14:paraId="2BFA16BC" w14:textId="77777777" w:rsidR="00124EFA" w:rsidRPr="00C1174F" w:rsidRDefault="00124EFA" w:rsidP="00124EFA">
      <w:pPr>
        <w:rPr>
          <w:sz w:val="10"/>
        </w:rPr>
      </w:pPr>
      <w:r w:rsidRPr="00C1174F">
        <w:rPr>
          <w:sz w:val="10"/>
        </w:rPr>
        <w:t>Aspinall (2007) offers two key points when looking at how natural resources played a role in the conflict. First, he cautions against overstating their importance. Second, when natural resource issues did matter, it was mainly because they connected with existing feelings of deprivation and identity struggles already taking shape in Aceh. The idea of ―resource wars‖ is very appealing—economists, business consultants, environmental groups, and anti-globalization activists often assume that large mining projects are at the heart of conflicts wherever they happen. Rebel groups themselves often frame their fight as resistance against harmful multinational companies to gain sympathy and support from the international community (Bob, 2005). In Aceh, a lot of attention has focused on the gas industry and accusations that ExxonMobil backed the Indonesian military, which has been a major theme in nationalist campaigns. But the evidence here suggests the conflict in Aceh mostly followed a different logic, one that wasn‘t driven by natural resource industries. In fact, other factors explain why resistance started when and where it did under the New Order regime. Early on, GAM‘s activities didn‘t line up exactly with where the gas industry operated, so their struggle wasn‘t mainly fueled by local disputes over land or environmental damage (Aspinall, 2007).</w:t>
      </w:r>
    </w:p>
    <w:p w14:paraId="34470509" w14:textId="77777777" w:rsidR="00124EFA" w:rsidRPr="00C1174F" w:rsidRDefault="00124EFA" w:rsidP="00124EFA">
      <w:pPr>
        <w:rPr>
          <w:sz w:val="10"/>
        </w:rPr>
      </w:pPr>
      <w:r w:rsidRPr="00C1174F">
        <w:rPr>
          <w:sz w:val="10"/>
        </w:rPr>
        <w:t>Local levels in Nepal are governed by a directly elected Mayor and Municipal Assembly under the Local Government Operation Act, 2017. Wards serve as the primary administrative units. Despite formal decentralization, governance is influenced by national politics, with party affiliation often shaping local decision-making. The 2017 local elections revived elected leadership after nearly two decades, bringing hopes of improved governance. However, institutional weaknesses, staff shortages, and politicization continue to hinder performance.</w:t>
      </w:r>
    </w:p>
    <w:p w14:paraId="239902D6" w14:textId="77777777" w:rsidR="00124EFA" w:rsidRPr="00C1174F" w:rsidRDefault="00124EFA" w:rsidP="00124EFA">
      <w:pPr>
        <w:rPr>
          <w:sz w:val="10"/>
        </w:rPr>
      </w:pPr>
      <w:r w:rsidRPr="00C1174F">
        <w:rPr>
          <w:sz w:val="10"/>
        </w:rPr>
        <w:t>Findings and Discussion</w:t>
      </w:r>
    </w:p>
    <w:p w14:paraId="400E9A0B" w14:textId="77777777" w:rsidR="00124EFA" w:rsidRPr="00C1174F" w:rsidRDefault="00124EFA" w:rsidP="00124EFA">
      <w:pPr>
        <w:rPr>
          <w:sz w:val="10"/>
        </w:rPr>
      </w:pPr>
      <w:r w:rsidRPr="00C1174F">
        <w:rPr>
          <w:sz w:val="10"/>
        </w:rPr>
        <w:t>The discussion highlights that fiscal decentralisation (FD) can significantly enhance economic efficiency by aligning the provision of public goods and services with the diverse preferences of local populations. Sub-national governments, being closer to the people, are better positioned to understand and meet local needs compared to a central authority. This is especially true in large and heterogeneous countries, where regional differences are more pronounced. Moreover, if citizens are mobile, they can choose to reside in areas that best reflect their service preferences, further improving efficiency. However, the benefits of decentralisation are not guaranteed. Critics argue that many sub-national governments lack the financial, technical, and managerial capacity to deliver services effectively. Inefficiencies in local bureaucracies, poor public spending systems, and inadequate investment in innovation are common challenges that can undermine the potential of FD.</w:t>
      </w:r>
    </w:p>
    <w:p w14:paraId="0B386AB8" w14:textId="77777777" w:rsidR="00124EFA" w:rsidRPr="00C1174F" w:rsidRDefault="00124EFA" w:rsidP="00124EFA">
      <w:pPr>
        <w:rPr>
          <w:sz w:val="10"/>
        </w:rPr>
      </w:pPr>
      <w:r w:rsidRPr="00C1174F">
        <w:rPr>
          <w:sz w:val="10"/>
        </w:rPr>
        <w:t>In the context of Nigeria, federalism has faced significant challenges due to the centralisation of power during military rule, which weakened the autonomy of states. Although federalism is intended to manage diversity and promote inclusion, it has struggled to resolve persistent issues related to ethnicity, regional imbalance, and unequal access to resources and political power. Scholars like Agbu argue for restructuring the Nigerian federation to reflect the country's ethnological and political realities, including proposals for rotating power among geopolitical zones and decentralising authority to state and local governments. Despite these challenges, Nigeria has maintained its unity, even surviving a brutal civil war. However, public frustration and calls for secession reflect the limits of the current federal arrangement in managing national diversity.</w:t>
      </w:r>
    </w:p>
    <w:p w14:paraId="0E62DCB4" w14:textId="77777777" w:rsidR="00124EFA" w:rsidRPr="00C1174F" w:rsidRDefault="00124EFA" w:rsidP="00124EFA">
      <w:pPr>
        <w:rPr>
          <w:sz w:val="10"/>
        </w:rPr>
      </w:pPr>
      <w:r w:rsidRPr="00C1174F">
        <w:rPr>
          <w:sz w:val="10"/>
        </w:rPr>
        <w:t>The experience of the Soviet Union adds another dimension to this discussion. While ethnic nationalism played a role in its disintegration, it was not the primary cause. Instead, elite power struggles—particularly between Boris Yeltsin and Mikhail Gorbachev—undermined the cohesion of the federal state. This shows that political leadership and institutional design are critical in shaping the success or failure of federal systems. In conclusion, while fiscal decentralisation and federalism offer pathways to more responsive governance and efficient service delivery, their effectiveness depends on the institutional capacity of sub-national units, equitable power-sharing mechanisms, and a deep understanding of a country‘s unique social and political context.</w:t>
      </w:r>
    </w:p>
    <w:p w14:paraId="01B9A04A" w14:textId="77777777" w:rsidR="00124EFA" w:rsidRPr="00C1174F" w:rsidRDefault="00124EFA" w:rsidP="00124EFA">
      <w:pPr>
        <w:rPr>
          <w:sz w:val="10"/>
        </w:rPr>
      </w:pPr>
      <w:r w:rsidRPr="00C1174F">
        <w:rPr>
          <w:sz w:val="10"/>
        </w:rPr>
        <w:t>Information dissemination is uneven across wards. While some digital platforms have improved access, citizens report limited accountability mechanisms. ―Corruption in procurement and political favoritism are rampant,‖ observed a civil society representative. Basic services like waste management, road maintenance, and water supply remain inconsistent. Bureaucratic inefficiency and overlapping jurisdiction between central and local agencies contribute to delays. While legal frameworks are in place, enforcement is weak. Marginalized communities, including informal settlers and the urban poor, face systemic exclusion in service access and political representation.</w:t>
      </w:r>
    </w:p>
    <w:p w14:paraId="4946E184" w14:textId="77777777" w:rsidR="00124EFA" w:rsidRPr="00C1174F" w:rsidRDefault="00124EFA" w:rsidP="00124EFA">
      <w:pPr>
        <w:rPr>
          <w:sz w:val="10"/>
        </w:rPr>
      </w:pPr>
      <w:r w:rsidRPr="00C1174F">
        <w:rPr>
          <w:sz w:val="10"/>
        </w:rPr>
        <w:t>The findings illustrate a paradox of institutional democracy without democratic governance. Although elections and legal provisions exist, the practice of inclusive and accountable governance is limited. In the case of many countries, it reflects broader challenges in democratic transition—where centralization of power, elite domination, and weak institutional capacities obstruct genuine democratization. Furthermore, urban governance in Nepal is entangled in patronclient relationships, reducing space for participatory democracy. The slow pace of digital transformation and public sector reform also impedes transparency and responsiveness.</w:t>
      </w:r>
    </w:p>
    <w:p w14:paraId="3F466C5B" w14:textId="77777777" w:rsidR="00124EFA" w:rsidRPr="00C1174F" w:rsidRDefault="00124EFA" w:rsidP="00124EFA">
      <w:pPr>
        <w:rPr>
          <w:sz w:val="10"/>
        </w:rPr>
      </w:pPr>
      <w:r w:rsidRPr="00C1174F">
        <w:rPr>
          <w:sz w:val="10"/>
        </w:rPr>
        <w:t>Conclusion</w:t>
      </w:r>
    </w:p>
    <w:p w14:paraId="0BB7C304" w14:textId="77777777" w:rsidR="00124EFA" w:rsidRPr="00C1174F" w:rsidRDefault="00124EFA" w:rsidP="00124EFA">
      <w:pPr>
        <w:rPr>
          <w:rStyle w:val="StyleUnderline"/>
        </w:rPr>
      </w:pPr>
      <w:r w:rsidRPr="00C1174F">
        <w:rPr>
          <w:sz w:val="16"/>
        </w:rPr>
        <w:t xml:space="preserve">Fiscal </w:t>
      </w:r>
      <w:r w:rsidRPr="00C1174F">
        <w:rPr>
          <w:rStyle w:val="StyleUnderline"/>
        </w:rPr>
        <w:t xml:space="preserve">decentralization and </w:t>
      </w:r>
      <w:r w:rsidRPr="00EE19DE">
        <w:rPr>
          <w:rStyle w:val="StyleUnderline"/>
          <w:highlight w:val="cyan"/>
        </w:rPr>
        <w:t>federalism hold</w:t>
      </w:r>
      <w:r w:rsidRPr="00EE19DE">
        <w:rPr>
          <w:sz w:val="16"/>
          <w:highlight w:val="cyan"/>
        </w:rPr>
        <w:t xml:space="preserve"> </w:t>
      </w:r>
      <w:r w:rsidRPr="00EE19DE">
        <w:rPr>
          <w:rStyle w:val="Emphasis"/>
          <w:highlight w:val="cyan"/>
        </w:rPr>
        <w:t>significant promise</w:t>
      </w:r>
      <w:r w:rsidRPr="00EE19DE">
        <w:rPr>
          <w:sz w:val="16"/>
          <w:highlight w:val="cyan"/>
        </w:rPr>
        <w:t xml:space="preserve"> </w:t>
      </w:r>
      <w:r w:rsidRPr="00EE19DE">
        <w:rPr>
          <w:rStyle w:val="StyleUnderline"/>
          <w:highlight w:val="cyan"/>
        </w:rPr>
        <w:t>for</w:t>
      </w:r>
      <w:r w:rsidRPr="00C1174F">
        <w:rPr>
          <w:rStyle w:val="StyleUnderline"/>
        </w:rPr>
        <w:t xml:space="preserve"> improving</w:t>
      </w:r>
      <w:r w:rsidRPr="00C1174F">
        <w:rPr>
          <w:sz w:val="16"/>
        </w:rPr>
        <w:t xml:space="preserve"> economic </w:t>
      </w:r>
      <w:r w:rsidRPr="00C1174F">
        <w:rPr>
          <w:rStyle w:val="Emphasis"/>
        </w:rPr>
        <w:t>efficiency</w:t>
      </w:r>
      <w:r w:rsidRPr="00C1174F">
        <w:rPr>
          <w:sz w:val="16"/>
        </w:rPr>
        <w:t xml:space="preserve"> </w:t>
      </w:r>
      <w:r w:rsidRPr="00C1174F">
        <w:rPr>
          <w:rStyle w:val="StyleUnderline"/>
        </w:rPr>
        <w:t>and</w:t>
      </w:r>
      <w:r w:rsidRPr="00C1174F">
        <w:rPr>
          <w:sz w:val="16"/>
        </w:rPr>
        <w:t xml:space="preserve"> </w:t>
      </w:r>
      <w:r w:rsidRPr="00EE19DE">
        <w:rPr>
          <w:rStyle w:val="Emphasis"/>
          <w:highlight w:val="cyan"/>
        </w:rPr>
        <w:t>managing</w:t>
      </w:r>
      <w:r w:rsidRPr="00C1174F">
        <w:rPr>
          <w:sz w:val="16"/>
        </w:rPr>
        <w:t xml:space="preserve"> ethnic and regional </w:t>
      </w:r>
      <w:r w:rsidRPr="00EE19DE">
        <w:rPr>
          <w:rStyle w:val="Emphasis"/>
          <w:highlight w:val="cyan"/>
        </w:rPr>
        <w:t>diversity</w:t>
      </w:r>
      <w:r w:rsidRPr="00C1174F">
        <w:rPr>
          <w:sz w:val="16"/>
        </w:rPr>
        <w:t xml:space="preserve"> </w:t>
      </w:r>
      <w:r w:rsidRPr="00C1174F">
        <w:rPr>
          <w:rStyle w:val="StyleUnderline"/>
        </w:rPr>
        <w:t>by bringing government</w:t>
      </w:r>
      <w:r w:rsidRPr="00C1174F">
        <w:rPr>
          <w:sz w:val="16"/>
        </w:rPr>
        <w:t xml:space="preserve"> </w:t>
      </w:r>
      <w:r w:rsidRPr="00C1174F">
        <w:rPr>
          <w:rStyle w:val="Emphasis"/>
        </w:rPr>
        <w:t>closer</w:t>
      </w:r>
      <w:r w:rsidRPr="00C1174F">
        <w:rPr>
          <w:sz w:val="16"/>
        </w:rPr>
        <w:t xml:space="preserve"> </w:t>
      </w:r>
      <w:r w:rsidRPr="00C1174F">
        <w:rPr>
          <w:rStyle w:val="StyleUnderline"/>
        </w:rPr>
        <w:t>to</w:t>
      </w:r>
      <w:r w:rsidRPr="00C1174F">
        <w:rPr>
          <w:sz w:val="16"/>
        </w:rPr>
        <w:t xml:space="preserve"> </w:t>
      </w:r>
      <w:r w:rsidRPr="00C1174F">
        <w:rPr>
          <w:rStyle w:val="Emphasis"/>
        </w:rPr>
        <w:t>local communities</w:t>
      </w:r>
      <w:r w:rsidRPr="00C1174F">
        <w:rPr>
          <w:rStyle w:val="StyleUnderline"/>
        </w:rPr>
        <w:t>. By aligning public services with</w:t>
      </w:r>
      <w:r w:rsidRPr="00C1174F">
        <w:rPr>
          <w:sz w:val="16"/>
        </w:rPr>
        <w:t xml:space="preserve"> </w:t>
      </w:r>
      <w:r w:rsidRPr="00C1174F">
        <w:rPr>
          <w:rStyle w:val="Emphasis"/>
        </w:rPr>
        <w:t>local preferences</w:t>
      </w:r>
      <w:r w:rsidRPr="00C1174F">
        <w:rPr>
          <w:rStyle w:val="StyleUnderline"/>
        </w:rPr>
        <w:t>, these governance structures</w:t>
      </w:r>
      <w:r w:rsidRPr="00C1174F">
        <w:rPr>
          <w:sz w:val="16"/>
        </w:rPr>
        <w:t xml:space="preserve"> can </w:t>
      </w:r>
      <w:r w:rsidRPr="00C1174F">
        <w:rPr>
          <w:rStyle w:val="StyleUnderline"/>
        </w:rPr>
        <w:t>enhance</w:t>
      </w:r>
      <w:r w:rsidRPr="00C1174F">
        <w:rPr>
          <w:sz w:val="16"/>
        </w:rPr>
        <w:t xml:space="preserve"> </w:t>
      </w:r>
      <w:r w:rsidRPr="00C1174F">
        <w:rPr>
          <w:rStyle w:val="Emphasis"/>
        </w:rPr>
        <w:t>welfare</w:t>
      </w:r>
      <w:r w:rsidRPr="00C1174F">
        <w:rPr>
          <w:sz w:val="16"/>
        </w:rPr>
        <w:t xml:space="preserve"> outcomes </w:t>
      </w:r>
      <w:r w:rsidRPr="00C1174F">
        <w:rPr>
          <w:rStyle w:val="StyleUnderline"/>
        </w:rPr>
        <w:t>and accommodate</w:t>
      </w:r>
      <w:r w:rsidRPr="00C1174F">
        <w:rPr>
          <w:sz w:val="16"/>
        </w:rPr>
        <w:t xml:space="preserve"> </w:t>
      </w:r>
      <w:r w:rsidRPr="00C1174F">
        <w:rPr>
          <w:rStyle w:val="Emphasis"/>
        </w:rPr>
        <w:t>diverse</w:t>
      </w:r>
      <w:r w:rsidRPr="00C1174F">
        <w:rPr>
          <w:sz w:val="16"/>
        </w:rPr>
        <w:t xml:space="preserve"> regional </w:t>
      </w:r>
      <w:r w:rsidRPr="00C1174F">
        <w:rPr>
          <w:rStyle w:val="Emphasis"/>
        </w:rPr>
        <w:t>needs</w:t>
      </w:r>
      <w:r w:rsidRPr="00C1174F">
        <w:rPr>
          <w:sz w:val="16"/>
        </w:rPr>
        <w:t xml:space="preserve"> more effectively than centralized systems. This theoretical advantage is supported by the principle that </w:t>
      </w:r>
      <w:r w:rsidRPr="00C1174F">
        <w:rPr>
          <w:rStyle w:val="StyleUnderline"/>
        </w:rPr>
        <w:t xml:space="preserve">local governments, being more familiar with their communities, are better positioned to deliver services that reflect </w:t>
      </w:r>
      <w:r w:rsidRPr="00C1174F">
        <w:rPr>
          <w:rStyle w:val="Emphasis"/>
        </w:rPr>
        <w:t>local priorities</w:t>
      </w:r>
      <w:r w:rsidRPr="00C1174F">
        <w:rPr>
          <w:rStyle w:val="StyleUnderline"/>
        </w:rPr>
        <w:t>.</w:t>
      </w:r>
    </w:p>
    <w:p w14:paraId="23C12FC5" w14:textId="77777777" w:rsidR="00124EFA" w:rsidRDefault="00124EFA" w:rsidP="00124EFA">
      <w:pPr>
        <w:rPr>
          <w:sz w:val="16"/>
        </w:rPr>
      </w:pPr>
      <w:r w:rsidRPr="00C1174F">
        <w:rPr>
          <w:rStyle w:val="StyleUnderline"/>
        </w:rPr>
        <w:t>However</w:t>
      </w:r>
      <w:r w:rsidRPr="00C1174F">
        <w:rPr>
          <w:sz w:val="16"/>
        </w:rPr>
        <w:t xml:space="preserve">, the realization of these benefits is highly contingent on the capacity of sub-national governments, the design of political institutions, and the broader socio-political environment. Experiences from countries like Nigeria, the Soviet Union, and Nepal illustrate that weak governance, limited resources, and centralized power can undermine decentralization efforts. Moreover, </w:t>
      </w:r>
      <w:r w:rsidRPr="00C1174F">
        <w:rPr>
          <w:rStyle w:val="StyleUnderline"/>
        </w:rPr>
        <w:t>decentralization</w:t>
      </w:r>
      <w:r w:rsidRPr="00C1174F">
        <w:rPr>
          <w:sz w:val="16"/>
        </w:rPr>
        <w:t xml:space="preserve"> alone cannot resolve deep-rooted ethnic conflicts or political divisions; it </w:t>
      </w:r>
      <w:r w:rsidRPr="00C1174F">
        <w:rPr>
          <w:rStyle w:val="StyleUnderline"/>
        </w:rPr>
        <w:t>must be</w:t>
      </w:r>
      <w:r w:rsidRPr="00C1174F">
        <w:rPr>
          <w:sz w:val="16"/>
        </w:rPr>
        <w:t xml:space="preserve"> </w:t>
      </w:r>
      <w:r w:rsidRPr="00C1174F">
        <w:rPr>
          <w:rStyle w:val="Emphasis"/>
        </w:rPr>
        <w:t>complemented</w:t>
      </w:r>
      <w:r w:rsidRPr="00C1174F">
        <w:rPr>
          <w:sz w:val="16"/>
        </w:rPr>
        <w:t xml:space="preserve"> </w:t>
      </w:r>
      <w:r w:rsidRPr="00C1174F">
        <w:rPr>
          <w:rStyle w:val="StyleUnderline"/>
        </w:rPr>
        <w:t>by</w:t>
      </w:r>
      <w:r w:rsidRPr="00C1174F">
        <w:rPr>
          <w:sz w:val="16"/>
        </w:rPr>
        <w:t xml:space="preserve"> </w:t>
      </w:r>
      <w:r w:rsidRPr="00C1174F">
        <w:rPr>
          <w:rStyle w:val="Emphasis"/>
        </w:rPr>
        <w:t>inclusive power</w:t>
      </w:r>
      <w:r>
        <w:rPr>
          <w:rStyle w:val="Emphasis"/>
        </w:rPr>
        <w:t>-</w:t>
      </w:r>
      <w:r w:rsidRPr="00C1174F">
        <w:rPr>
          <w:rStyle w:val="Emphasis"/>
        </w:rPr>
        <w:t>sharing</w:t>
      </w:r>
      <w:r w:rsidRPr="00C1174F">
        <w:rPr>
          <w:sz w:val="16"/>
        </w:rPr>
        <w:t xml:space="preserve"> arrangements and sustained political commitment.</w:t>
      </w:r>
    </w:p>
    <w:p w14:paraId="5D82F5C2" w14:textId="06AEA411" w:rsidR="006E392D" w:rsidRDefault="00787DC9" w:rsidP="006E392D">
      <w:pPr>
        <w:pStyle w:val="Heading2"/>
      </w:pPr>
      <w:r>
        <w:t>Case!</w:t>
      </w:r>
    </w:p>
    <w:p w14:paraId="3FE8A090" w14:textId="7A4079B1" w:rsidR="00787DC9" w:rsidRPr="00787DC9" w:rsidRDefault="00787DC9" w:rsidP="00787DC9">
      <w:pPr>
        <w:pStyle w:val="Heading3"/>
      </w:pPr>
      <w:r>
        <w:t>Food Security</w:t>
      </w:r>
    </w:p>
    <w:p w14:paraId="7C08CEB9" w14:textId="52E955D6" w:rsidR="007429AE" w:rsidRPr="00751280" w:rsidRDefault="007429AE" w:rsidP="00102149">
      <w:pPr>
        <w:pStyle w:val="Heading4"/>
        <w:numPr>
          <w:ilvl w:val="0"/>
          <w:numId w:val="49"/>
        </w:numPr>
        <w:rPr>
          <w:rFonts w:eastAsia="Times New Roman"/>
        </w:rPr>
      </w:pPr>
      <w:bookmarkStart w:id="1" w:name="_Hlk3108924"/>
      <w:r w:rsidRPr="00751280">
        <w:t xml:space="preserve">ABR won’t get </w:t>
      </w:r>
      <w:r w:rsidRPr="00751280">
        <w:rPr>
          <w:u w:val="single"/>
        </w:rPr>
        <w:t>close</w:t>
      </w:r>
      <w:r w:rsidRPr="00751280">
        <w:t xml:space="preserve"> to extinction, intervening actors solve it, their internal link can’t. </w:t>
      </w:r>
    </w:p>
    <w:p w14:paraId="78EF9A0C" w14:textId="77777777" w:rsidR="007429AE" w:rsidRPr="00751280" w:rsidRDefault="007429AE" w:rsidP="007429AE">
      <w:pPr>
        <w:rPr>
          <w:rFonts w:eastAsia="Calibri"/>
        </w:rPr>
      </w:pPr>
      <w:r w:rsidRPr="00751280">
        <w:t xml:space="preserve">Ed </w:t>
      </w:r>
      <w:r w:rsidRPr="00751280">
        <w:rPr>
          <w:rStyle w:val="Style13ptBold"/>
        </w:rPr>
        <w:t>Cara 17</w:t>
      </w:r>
      <w:r w:rsidRPr="00751280">
        <w:t xml:space="preserve">, Science Writer for The Atlantic, Newsweek, and Vocativ, 1/27/17, “The Attack Of The Superbugs,” http://www.vocativ.com/394419/attack-of-the-superbugs/ </w:t>
      </w:r>
    </w:p>
    <w:bookmarkEnd w:id="1"/>
    <w:p w14:paraId="1AF5AE88" w14:textId="77777777" w:rsidR="007429AE" w:rsidRPr="00751280" w:rsidRDefault="007429AE" w:rsidP="007429AE">
      <w:pPr>
        <w:rPr>
          <w:rFonts w:eastAsia="Calibri"/>
          <w:sz w:val="16"/>
        </w:rPr>
      </w:pPr>
      <w:r w:rsidRPr="00EE19DE">
        <w:rPr>
          <w:rStyle w:val="Emphasis"/>
          <w:highlight w:val="cyan"/>
          <w:bdr w:val="single" w:sz="8" w:space="0" w:color="auto" w:frame="1"/>
        </w:rPr>
        <w:t>A</w:t>
      </w:r>
      <w:r w:rsidRPr="00751280">
        <w:rPr>
          <w:rStyle w:val="StyleUnderline"/>
        </w:rPr>
        <w:t>nti</w:t>
      </w:r>
      <w:r w:rsidRPr="00EE19DE">
        <w:rPr>
          <w:rStyle w:val="Emphasis"/>
          <w:highlight w:val="cyan"/>
          <w:bdr w:val="single" w:sz="8" w:space="0" w:color="auto" w:frame="1"/>
        </w:rPr>
        <w:t>b</w:t>
      </w:r>
      <w:r w:rsidRPr="00751280">
        <w:rPr>
          <w:rStyle w:val="StyleUnderline"/>
        </w:rPr>
        <w:t>iotic-</w:t>
      </w:r>
      <w:r w:rsidRPr="00EE19DE">
        <w:rPr>
          <w:rStyle w:val="Emphasis"/>
          <w:highlight w:val="cyan"/>
          <w:bdr w:val="single" w:sz="8" w:space="0" w:color="auto" w:frame="1"/>
        </w:rPr>
        <w:t>r</w:t>
      </w:r>
      <w:r w:rsidRPr="00751280">
        <w:rPr>
          <w:rStyle w:val="StyleUnderline"/>
        </w:rPr>
        <w:t>esistant infections</w:t>
      </w:r>
      <w:r w:rsidRPr="00751280">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EE19DE">
        <w:rPr>
          <w:rStyle w:val="StyleUnderline"/>
          <w:highlight w:val="cyan"/>
        </w:rPr>
        <w:t>may claim</w:t>
      </w:r>
      <w:r w:rsidRPr="00751280">
        <w:rPr>
          <w:sz w:val="16"/>
        </w:rPr>
        <w:t xml:space="preserve"> some </w:t>
      </w:r>
      <w:r w:rsidRPr="00EE19DE">
        <w:rPr>
          <w:rStyle w:val="Emphasis"/>
          <w:highlight w:val="cyan"/>
          <w:bdr w:val="single" w:sz="8" w:space="0" w:color="auto" w:frame="1"/>
        </w:rPr>
        <w:t>10 million deaths</w:t>
      </w:r>
      <w:r w:rsidRPr="00751280">
        <w:rPr>
          <w:rStyle w:val="Emphasis"/>
          <w:bdr w:val="single" w:sz="8" w:space="0" w:color="auto" w:frame="1"/>
        </w:rPr>
        <w:t xml:space="preserve"> annually </w:t>
      </w:r>
      <w:r w:rsidRPr="00EE19DE">
        <w:rPr>
          <w:rStyle w:val="Emphasis"/>
          <w:highlight w:val="cyan"/>
          <w:bdr w:val="single" w:sz="8" w:space="0" w:color="auto" w:frame="1"/>
        </w:rPr>
        <w:t>by 2050</w:t>
      </w:r>
      <w:r w:rsidRPr="00751280">
        <w:rPr>
          <w:sz w:val="16"/>
        </w:rPr>
        <w:t xml:space="preserve"> — </w:t>
      </w:r>
      <w:r w:rsidRPr="00EE19DE">
        <w:rPr>
          <w:rStyle w:val="StyleUnderline"/>
          <w:highlight w:val="cyan"/>
        </w:rPr>
        <w:t>eclipsing cancer</w:t>
      </w:r>
      <w:r w:rsidRPr="00751280">
        <w:rPr>
          <w:sz w:val="16"/>
        </w:rPr>
        <w:t xml:space="preserve"> in general as a leading cause. </w:t>
      </w:r>
      <w:r w:rsidRPr="00751280">
        <w:rPr>
          <w:rStyle w:val="StyleUnderline"/>
        </w:rPr>
        <w:t>These deaths</w:t>
      </w:r>
      <w:r w:rsidRPr="00751280">
        <w:rPr>
          <w:sz w:val="16"/>
        </w:rPr>
        <w:t xml:space="preserve"> largely </w:t>
      </w:r>
      <w:r w:rsidRPr="00751280">
        <w:rPr>
          <w:rStyle w:val="Emphasis"/>
          <w:bdr w:val="single" w:sz="8" w:space="0" w:color="auto" w:frame="1"/>
        </w:rPr>
        <w:t>won’t</w:t>
      </w:r>
      <w:r w:rsidRPr="00751280">
        <w:rPr>
          <w:rStyle w:val="StyleUnderline"/>
        </w:rPr>
        <w:t xml:space="preserve"> come from pan-resistant infections</w:t>
      </w:r>
      <w:r w:rsidRPr="00751280">
        <w:rPr>
          <w:sz w:val="16"/>
        </w:rPr>
        <w:t xml:space="preserve">, just tougher ones. </w:t>
      </w:r>
      <w:r w:rsidRPr="00751280">
        <w:rPr>
          <w:rStyle w:val="StyleUnderline"/>
        </w:rPr>
        <w:t>A preventable death there</w:t>
      </w:r>
      <w:r w:rsidRPr="00751280">
        <w:rPr>
          <w:sz w:val="16"/>
        </w:rPr>
        <w:t xml:space="preserve">, a preventable death </w:t>
      </w:r>
      <w:r w:rsidRPr="00751280">
        <w:rPr>
          <w:rStyle w:val="StyleUnderline"/>
        </w:rPr>
        <w:t>here</w:t>
      </w:r>
      <w:r w:rsidRPr="00751280">
        <w:rPr>
          <w:sz w:val="16"/>
        </w:rPr>
        <w:t>.</w:t>
      </w:r>
    </w:p>
    <w:p w14:paraId="5E3547BC" w14:textId="77777777" w:rsidR="007429AE" w:rsidRPr="00751280" w:rsidRDefault="007429AE" w:rsidP="007429AE">
      <w:pPr>
        <w:rPr>
          <w:rFonts w:eastAsia="Calibri"/>
          <w:sz w:val="16"/>
        </w:rPr>
      </w:pPr>
      <w:r w:rsidRPr="00751280">
        <w:rPr>
          <w:sz w:val="16"/>
        </w:rPr>
        <w:t>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14:paraId="3D0DD735" w14:textId="77777777" w:rsidR="007429AE" w:rsidRPr="00751280" w:rsidRDefault="007429AE" w:rsidP="007429AE">
      <w:pPr>
        <w:rPr>
          <w:rFonts w:eastAsia="Calibri"/>
          <w:sz w:val="16"/>
        </w:rPr>
      </w:pPr>
      <w:r w:rsidRPr="00751280">
        <w:rPr>
          <w:rStyle w:val="StyleUnderline"/>
        </w:rPr>
        <w:t>For all the</w:t>
      </w:r>
      <w:r w:rsidRPr="00751280">
        <w:rPr>
          <w:sz w:val="16"/>
        </w:rPr>
        <w:t xml:space="preserve"> warranted </w:t>
      </w:r>
      <w:r w:rsidRPr="00751280">
        <w:rPr>
          <w:rStyle w:val="StyleUnderline"/>
        </w:rPr>
        <w:t>gloom</w:t>
      </w:r>
      <w:r w:rsidRPr="00751280">
        <w:rPr>
          <w:sz w:val="16"/>
        </w:rPr>
        <w:t xml:space="preserve">, though, Farewell does think </w:t>
      </w:r>
      <w:r w:rsidRPr="00EE19DE">
        <w:rPr>
          <w:rStyle w:val="StyleUnderline"/>
          <w:highlight w:val="cyan"/>
        </w:rPr>
        <w:t>there are reasons to be hopeful</w:t>
      </w:r>
      <w:r w:rsidRPr="00751280">
        <w:rPr>
          <w:sz w:val="16"/>
        </w:rPr>
        <w:t xml:space="preserve">. “I don’t think we are doing enough, but </w:t>
      </w:r>
      <w:r w:rsidRPr="00751280">
        <w:rPr>
          <w:rStyle w:val="StyleUnderline"/>
        </w:rPr>
        <w:t xml:space="preserve">the </w:t>
      </w:r>
      <w:r w:rsidRPr="00EE19DE">
        <w:rPr>
          <w:rStyle w:val="StyleUnderline"/>
          <w:highlight w:val="cyan"/>
        </w:rPr>
        <w:t>scientific community</w:t>
      </w:r>
      <w:r w:rsidRPr="00751280">
        <w:rPr>
          <w:rStyle w:val="StyleUnderline"/>
        </w:rPr>
        <w:t xml:space="preserve"> along </w:t>
      </w:r>
      <w:r w:rsidRPr="00EE19DE">
        <w:rPr>
          <w:rStyle w:val="StyleUnderline"/>
          <w:highlight w:val="cyan"/>
        </w:rPr>
        <w:t>with many governmental</w:t>
      </w:r>
      <w:r w:rsidRPr="00751280">
        <w:rPr>
          <w:rStyle w:val="StyleUnderline"/>
        </w:rPr>
        <w:t xml:space="preserve"> and private </w:t>
      </w:r>
      <w:r w:rsidRPr="00EE19DE">
        <w:rPr>
          <w:rStyle w:val="StyleUnderline"/>
          <w:highlight w:val="cyan"/>
        </w:rPr>
        <w:t>foundations are</w:t>
      </w:r>
      <w:r w:rsidRPr="00751280">
        <w:rPr>
          <w:rStyle w:val="StyleUnderline"/>
        </w:rPr>
        <w:t xml:space="preserve"> </w:t>
      </w:r>
      <w:r w:rsidRPr="00751280">
        <w:rPr>
          <w:rStyle w:val="Emphasis"/>
          <w:bdr w:val="single" w:sz="8" w:space="0" w:color="auto" w:frame="1"/>
        </w:rPr>
        <w:t xml:space="preserve">very </w:t>
      </w:r>
      <w:r w:rsidRPr="00EE19DE">
        <w:rPr>
          <w:rStyle w:val="Emphasis"/>
          <w:highlight w:val="cyan"/>
          <w:bdr w:val="single" w:sz="8" w:space="0" w:color="auto" w:frame="1"/>
        </w:rPr>
        <w:t>actively involved</w:t>
      </w:r>
      <w:r w:rsidRPr="00EE19DE">
        <w:rPr>
          <w:rStyle w:val="StyleUnderline"/>
          <w:highlight w:val="cyan"/>
        </w:rPr>
        <w:t xml:space="preserve"> in</w:t>
      </w:r>
      <w:r w:rsidRPr="00751280">
        <w:rPr>
          <w:sz w:val="16"/>
        </w:rPr>
        <w:t xml:space="preserve"> finding </w:t>
      </w:r>
      <w:r w:rsidRPr="00751280">
        <w:rPr>
          <w:rStyle w:val="StyleUnderline"/>
        </w:rPr>
        <w:t xml:space="preserve">not only </w:t>
      </w:r>
      <w:r w:rsidRPr="00EE19DE">
        <w:rPr>
          <w:rStyle w:val="StyleUnderline"/>
          <w:highlight w:val="cyan"/>
        </w:rPr>
        <w:t>new antibiotics</w:t>
      </w:r>
      <w:r w:rsidRPr="00751280">
        <w:rPr>
          <w:rStyle w:val="StyleUnderline"/>
        </w:rPr>
        <w:t xml:space="preserve">, but </w:t>
      </w:r>
      <w:r w:rsidRPr="00EE19DE">
        <w:rPr>
          <w:rStyle w:val="StyleUnderline"/>
          <w:highlight w:val="cyan"/>
        </w:rPr>
        <w:t>new solutions</w:t>
      </w:r>
      <w:r w:rsidRPr="00751280">
        <w:rPr>
          <w:sz w:val="16"/>
        </w:rPr>
        <w:t xml:space="preserve"> to this problem,” she said. </w:t>
      </w:r>
      <w:r w:rsidRPr="00751280">
        <w:rPr>
          <w:rStyle w:val="StyleUnderline"/>
        </w:rPr>
        <w:t>There’s been a noticeable change in attitude and increased urgency</w:t>
      </w:r>
      <w:r w:rsidRPr="00751280">
        <w:rPr>
          <w:sz w:val="16"/>
        </w:rPr>
        <w:t xml:space="preserve"> surrounding antibiotic resistance, she said, one that she hadn’t seen even five years ago, let alone twenty. </w:t>
      </w:r>
    </w:p>
    <w:p w14:paraId="5705D2E9" w14:textId="77777777" w:rsidR="007429AE" w:rsidRPr="00751280" w:rsidRDefault="007429AE" w:rsidP="007429AE">
      <w:pPr>
        <w:rPr>
          <w:rFonts w:eastAsia="Calibri"/>
          <w:sz w:val="16"/>
        </w:rPr>
      </w:pPr>
      <w:r w:rsidRPr="00751280">
        <w:rPr>
          <w:sz w:val="16"/>
        </w:rPr>
        <w:t xml:space="preserve">Until recently, that attitude change could be seen from places as high up as the U.S. federal government. In 2014, former President </w:t>
      </w:r>
      <w:r w:rsidRPr="00751280">
        <w:rPr>
          <w:rStyle w:val="StyleUnderline"/>
        </w:rPr>
        <w:t>Obama issued an executive order aimed at addressing antibiotic resistance</w:t>
      </w:r>
      <w:r w:rsidRPr="00751280">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15791980" w14:textId="77777777" w:rsidR="007429AE" w:rsidRPr="00751280" w:rsidRDefault="007429AE" w:rsidP="007429AE">
      <w:pPr>
        <w:rPr>
          <w:rFonts w:eastAsia="Calibri"/>
          <w:sz w:val="16"/>
        </w:rPr>
      </w:pPr>
      <w:r w:rsidRPr="00751280">
        <w:rPr>
          <w:sz w:val="16"/>
        </w:rPr>
        <w:t>“</w:t>
      </w:r>
      <w:r w:rsidRPr="00751280">
        <w:rPr>
          <w:rStyle w:val="StyleUnderline"/>
        </w:rPr>
        <w:t>There has been a lot of work</w:t>
      </w:r>
      <w:r w:rsidRPr="00751280">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61D409B5" w14:textId="77777777" w:rsidR="007429AE" w:rsidRPr="00751280" w:rsidRDefault="007429AE" w:rsidP="007429AE">
      <w:pPr>
        <w:rPr>
          <w:rFonts w:eastAsia="Calibri"/>
          <w:sz w:val="16"/>
        </w:rPr>
      </w:pPr>
      <w:r w:rsidRPr="00751280">
        <w:rPr>
          <w:sz w:val="16"/>
        </w:rPr>
        <w:t xml:space="preserve">In fact, it was this sort of </w:t>
      </w:r>
      <w:r w:rsidRPr="00EE19DE">
        <w:rPr>
          <w:rStyle w:val="StyleUnderline"/>
          <w:highlight w:val="cyan"/>
        </w:rPr>
        <w:t>coop</w:t>
      </w:r>
      <w:r w:rsidRPr="00751280">
        <w:rPr>
          <w:rStyle w:val="StyleUnderline"/>
        </w:rPr>
        <w:t xml:space="preserve">eration </w:t>
      </w:r>
      <w:r w:rsidRPr="00EE19DE">
        <w:rPr>
          <w:rStyle w:val="StyleUnderline"/>
          <w:highlight w:val="cyan"/>
        </w:rPr>
        <w:t>between national and local health agencies</w:t>
      </w:r>
      <w:r w:rsidRPr="00751280">
        <w:rPr>
          <w:sz w:val="16"/>
        </w:rPr>
        <w:t xml:space="preserve"> that </w:t>
      </w:r>
      <w:r w:rsidRPr="00751280">
        <w:rPr>
          <w:rStyle w:val="StyleUnderline"/>
        </w:rPr>
        <w:t>enabled</w:t>
      </w:r>
      <w:r w:rsidRPr="00751280">
        <w:rPr>
          <w:sz w:val="16"/>
        </w:rPr>
        <w:t xml:space="preserve"> Nevada </w:t>
      </w:r>
      <w:r w:rsidRPr="00751280">
        <w:rPr>
          <w:rStyle w:val="StyleUnderline"/>
        </w:rPr>
        <w:t>doctors to stop the worst from happening</w:t>
      </w:r>
      <w:r w:rsidRPr="00751280">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751280">
        <w:rPr>
          <w:rStyle w:val="StyleUnderline"/>
        </w:rPr>
        <w:t xml:space="preserve">it </w:t>
      </w:r>
      <w:r w:rsidRPr="00EE19DE">
        <w:rPr>
          <w:rStyle w:val="StyleUnderline"/>
          <w:highlight w:val="cyan"/>
        </w:rPr>
        <w:t>may</w:t>
      </w:r>
      <w:r w:rsidRPr="00751280">
        <w:rPr>
          <w:sz w:val="16"/>
        </w:rPr>
        <w:t xml:space="preserve"> help </w:t>
      </w:r>
      <w:r w:rsidRPr="00EE19DE">
        <w:rPr>
          <w:rStyle w:val="Emphasis"/>
          <w:highlight w:val="cyan"/>
          <w:bdr w:val="single" w:sz="8" w:space="0" w:color="auto" w:frame="1"/>
        </w:rPr>
        <w:t>prevent future cases</w:t>
      </w:r>
      <w:r w:rsidRPr="00751280">
        <w:rPr>
          <w:rStyle w:val="Emphasis"/>
          <w:bdr w:val="single" w:sz="8" w:space="0" w:color="auto" w:frame="1"/>
        </w:rPr>
        <w:t xml:space="preserve"> from </w:t>
      </w:r>
      <w:r w:rsidRPr="00EE19DE">
        <w:rPr>
          <w:rStyle w:val="Emphasis"/>
          <w:highlight w:val="cyan"/>
          <w:bdr w:val="single" w:sz="8" w:space="0" w:color="auto" w:frame="1"/>
        </w:rPr>
        <w:t>spilling into the public</w:t>
      </w:r>
      <w:r w:rsidRPr="00751280">
        <w:rPr>
          <w:sz w:val="16"/>
        </w:rPr>
        <w:t>. According to Chen, the CDC has allocated funding this year to all of Nevada’s state public health departments so they can better detect CRE and other dangerous resistant strains.</w:t>
      </w:r>
    </w:p>
    <w:p w14:paraId="1E85462A" w14:textId="77777777" w:rsidR="007429AE" w:rsidRPr="00751280" w:rsidRDefault="007429AE" w:rsidP="007429AE">
      <w:pPr>
        <w:rPr>
          <w:rFonts w:eastAsia="Calibri"/>
          <w:sz w:val="16"/>
        </w:rPr>
      </w:pPr>
      <w:r w:rsidRPr="00751280">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79E171D3" w14:textId="77777777" w:rsidR="007429AE" w:rsidRPr="00751280" w:rsidRDefault="007429AE" w:rsidP="007429AE">
      <w:pPr>
        <w:rPr>
          <w:rFonts w:eastAsia="Calibri"/>
          <w:sz w:val="16"/>
        </w:rPr>
      </w:pPr>
      <w:r w:rsidRPr="00EE19DE">
        <w:rPr>
          <w:rStyle w:val="Emphasis"/>
          <w:highlight w:val="cyan"/>
          <w:bdr w:val="single" w:sz="8" w:space="0" w:color="auto" w:frame="1"/>
        </w:rPr>
        <w:t>Even with the best</w:t>
      </w:r>
      <w:r w:rsidRPr="00751280">
        <w:rPr>
          <w:rStyle w:val="Emphasis"/>
          <w:bdr w:val="single" w:sz="8" w:space="0" w:color="auto" w:frame="1"/>
        </w:rPr>
        <w:t xml:space="preserve"> public </w:t>
      </w:r>
      <w:r w:rsidRPr="00EE19DE">
        <w:rPr>
          <w:rStyle w:val="Emphasis"/>
          <w:highlight w:val="cyan"/>
          <w:bdr w:val="single" w:sz="8" w:space="0" w:color="auto" w:frame="1"/>
        </w:rPr>
        <w:t>policy</w:t>
      </w:r>
      <w:r w:rsidRPr="00751280">
        <w:rPr>
          <w:sz w:val="16"/>
        </w:rPr>
        <w:t xml:space="preserve">, however, </w:t>
      </w:r>
      <w:r w:rsidRPr="00EE19DE">
        <w:rPr>
          <w:rStyle w:val="StyleUnderline"/>
          <w:highlight w:val="cyan"/>
        </w:rPr>
        <w:t>there’s no</w:t>
      </w:r>
      <w:r w:rsidRPr="00751280">
        <w:rPr>
          <w:rStyle w:val="StyleUnderline"/>
        </w:rPr>
        <w:t xml:space="preserve"> clear </w:t>
      </w:r>
      <w:r w:rsidRPr="00EE19DE">
        <w:rPr>
          <w:rStyle w:val="StyleUnderline"/>
          <w:highlight w:val="cyan"/>
        </w:rPr>
        <w:t>light at the end of the tunnel</w:t>
      </w:r>
      <w:r w:rsidRPr="00751280">
        <w:rPr>
          <w:rStyle w:val="StyleUnderline"/>
        </w:rPr>
        <w:t>. Antibiotic resistance has gradually been worsening</w:t>
      </w:r>
      <w:r w:rsidRPr="00751280">
        <w:rPr>
          <w:sz w:val="16"/>
        </w:rPr>
        <w:t xml:space="preserve">, even within the last 15 to 20 years, when superbugs like methicillin-resistant Staphylococcus aureus (MRSA) first became widely known, said Hyun. The </w:t>
      </w:r>
      <w:r w:rsidRPr="00EE19DE">
        <w:rPr>
          <w:rStyle w:val="StyleUnderline"/>
          <w:highlight w:val="cyan"/>
        </w:rPr>
        <w:t>effort</w:t>
      </w:r>
      <w:r w:rsidRPr="00751280">
        <w:rPr>
          <w:sz w:val="16"/>
        </w:rPr>
        <w:t xml:space="preserve"> needed </w:t>
      </w:r>
      <w:r w:rsidRPr="00EE19DE">
        <w:rPr>
          <w:rStyle w:val="StyleUnderline"/>
          <w:highlight w:val="cyan"/>
        </w:rPr>
        <w:t>to develop</w:t>
      </w:r>
      <w:r w:rsidRPr="00751280">
        <w:rPr>
          <w:rStyle w:val="StyleUnderline"/>
        </w:rPr>
        <w:t xml:space="preserve"> new </w:t>
      </w:r>
      <w:r w:rsidRPr="00EE19DE">
        <w:rPr>
          <w:rStyle w:val="StyleUnderline"/>
          <w:highlight w:val="cyan"/>
        </w:rPr>
        <w:t>drugs has been</w:t>
      </w:r>
      <w:r w:rsidRPr="00751280">
        <w:rPr>
          <w:rStyle w:val="StyleUnderline"/>
        </w:rPr>
        <w:t xml:space="preserve"> in </w:t>
      </w:r>
      <w:r w:rsidRPr="00EE19DE">
        <w:rPr>
          <w:rStyle w:val="StyleUnderline"/>
          <w:highlight w:val="cyan"/>
        </w:rPr>
        <w:t>short</w:t>
      </w:r>
      <w:r w:rsidRPr="00751280">
        <w:rPr>
          <w:rStyle w:val="StyleUnderline"/>
        </w:rPr>
        <w:t xml:space="preserve"> supply, hamstrung </w:t>
      </w:r>
      <w:r w:rsidRPr="00EE19DE">
        <w:rPr>
          <w:rStyle w:val="StyleUnderline"/>
          <w:highlight w:val="cyan"/>
        </w:rPr>
        <w:t>by</w:t>
      </w:r>
      <w:r w:rsidRPr="00751280">
        <w:rPr>
          <w:rStyle w:val="StyleUnderline"/>
        </w:rPr>
        <w:t xml:space="preserve"> pharmaceutical </w:t>
      </w:r>
      <w:r w:rsidRPr="00EE19DE">
        <w:rPr>
          <w:rStyle w:val="StyleUnderline"/>
          <w:highlight w:val="cyan"/>
        </w:rPr>
        <w:t>companies’ inability to recoup</w:t>
      </w:r>
      <w:r w:rsidRPr="00751280">
        <w:rPr>
          <w:rStyle w:val="StyleUnderline"/>
        </w:rPr>
        <w:t xml:space="preserve"> the </w:t>
      </w:r>
      <w:r w:rsidRPr="00EE19DE">
        <w:rPr>
          <w:rStyle w:val="StyleUnderline"/>
          <w:highlight w:val="cyan"/>
        </w:rPr>
        <w:t>costs of</w:t>
      </w:r>
      <w:r w:rsidRPr="00751280">
        <w:rPr>
          <w:rStyle w:val="StyleUnderline"/>
        </w:rPr>
        <w:t xml:space="preserve"> bringing </w:t>
      </w:r>
      <w:r w:rsidRPr="00EE19DE">
        <w:rPr>
          <w:rStyle w:val="StyleUnderline"/>
          <w:highlight w:val="cyan"/>
        </w:rPr>
        <w:t>new antibiotics</w:t>
      </w:r>
      <w:r w:rsidRPr="00751280">
        <w:rPr>
          <w:rStyle w:val="StyleUnderline"/>
        </w:rPr>
        <w:t xml:space="preserve"> to market</w:t>
      </w:r>
      <w:r w:rsidRPr="00751280">
        <w:rPr>
          <w:sz w:val="16"/>
        </w:rPr>
        <w:t>.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w:t>
      </w:r>
    </w:p>
    <w:p w14:paraId="58D8B12C" w14:textId="77777777" w:rsidR="007429AE" w:rsidRPr="00751280" w:rsidRDefault="007429AE" w:rsidP="007429AE">
      <w:pPr>
        <w:rPr>
          <w:rFonts w:eastAsia="Calibri"/>
          <w:sz w:val="16"/>
        </w:rPr>
      </w:pPr>
      <w:r w:rsidRPr="00751280">
        <w:rPr>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EE19DE">
        <w:rPr>
          <w:rStyle w:val="StyleUnderline"/>
          <w:highlight w:val="cyan"/>
        </w:rPr>
        <w:t xml:space="preserve">There’s </w:t>
      </w:r>
      <w:r w:rsidRPr="00EE19DE">
        <w:rPr>
          <w:rStyle w:val="Emphasis"/>
          <w:highlight w:val="cyan"/>
          <w:bdr w:val="single" w:sz="8" w:space="0" w:color="auto" w:frame="1"/>
        </w:rPr>
        <w:t>no army of</w:t>
      </w:r>
      <w:r w:rsidRPr="00751280">
        <w:rPr>
          <w:rStyle w:val="Emphasis"/>
          <w:bdr w:val="single" w:sz="8" w:space="0" w:color="auto" w:frame="1"/>
        </w:rPr>
        <w:t xml:space="preserve"> sentient </w:t>
      </w:r>
      <w:r w:rsidRPr="00EE19DE">
        <w:rPr>
          <w:rStyle w:val="Emphasis"/>
          <w:highlight w:val="cyan"/>
          <w:bdr w:val="single" w:sz="8" w:space="0" w:color="auto" w:frame="1"/>
        </w:rPr>
        <w:t>E. coli that will</w:t>
      </w:r>
      <w:r w:rsidRPr="00751280">
        <w:rPr>
          <w:rStyle w:val="Emphasis"/>
          <w:bdr w:val="single" w:sz="8" w:space="0" w:color="auto" w:frame="1"/>
        </w:rPr>
        <w:t xml:space="preserve"> rise up and someday </w:t>
      </w:r>
      <w:r w:rsidRPr="00EE19DE">
        <w:rPr>
          <w:rStyle w:val="Emphasis"/>
          <w:highlight w:val="cyan"/>
          <w:bdr w:val="single" w:sz="8" w:space="0" w:color="auto" w:frame="1"/>
        </w:rPr>
        <w:t>overthrow the human race</w:t>
      </w:r>
      <w:r w:rsidRPr="00751280">
        <w:rPr>
          <w:sz w:val="16"/>
        </w:rPr>
        <w:t>.</w:t>
      </w:r>
    </w:p>
    <w:p w14:paraId="0C11D934" w14:textId="77777777" w:rsidR="007429AE" w:rsidRPr="00751280" w:rsidRDefault="007429AE" w:rsidP="007429AE">
      <w:pPr>
        <w:rPr>
          <w:rFonts w:eastAsia="Calibri"/>
          <w:sz w:val="16"/>
        </w:rPr>
      </w:pPr>
      <w:r w:rsidRPr="00751280">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23C648CE" w14:textId="77777777" w:rsidR="007429AE" w:rsidRPr="00751280" w:rsidRDefault="007429AE" w:rsidP="007429AE">
      <w:pPr>
        <w:rPr>
          <w:rFonts w:eastAsia="Calibri"/>
          <w:sz w:val="16"/>
        </w:rPr>
      </w:pPr>
      <w:r w:rsidRPr="00EE19DE">
        <w:rPr>
          <w:rStyle w:val="Emphasis"/>
          <w:highlight w:val="cyan"/>
          <w:bdr w:val="single" w:sz="8" w:space="0" w:color="auto" w:frame="1"/>
        </w:rPr>
        <w:t>The antibiotic apocalypse will be gentle</w:t>
      </w:r>
      <w:r w:rsidRPr="00751280">
        <w:rPr>
          <w:sz w:val="16"/>
        </w:rPr>
        <w:t>, if it fully arrives, but it won’t be any less devastating to the human spirit.</w:t>
      </w:r>
    </w:p>
    <w:p w14:paraId="4AC921B2" w14:textId="0E8E9AD6" w:rsidR="00304D11" w:rsidRDefault="00304D11" w:rsidP="00102149">
      <w:pPr>
        <w:pStyle w:val="Heading4"/>
        <w:numPr>
          <w:ilvl w:val="0"/>
          <w:numId w:val="49"/>
        </w:numPr>
      </w:pPr>
      <w:bookmarkStart w:id="2" w:name="Level_1_5182"/>
      <w:r>
        <w:t>Catastrophic soil erosion is fake news</w:t>
      </w:r>
    </w:p>
    <w:p w14:paraId="211E799D" w14:textId="77777777" w:rsidR="00304D11" w:rsidRDefault="00304D11" w:rsidP="00304D11">
      <w:r>
        <w:t xml:space="preserve">Hannah </w:t>
      </w:r>
      <w:r w:rsidRPr="00523617">
        <w:rPr>
          <w:rStyle w:val="Style13ptBold"/>
        </w:rPr>
        <w:t>Ritchie 21</w:t>
      </w:r>
      <w:r>
        <w:t>, Senior Researcher &amp; Head of Research, Our World In Data; Ph.D. in GeoSciences, University of Edinburgh, "Do We Only Have 60 Harvests Left?" Our World in Data, https://ourworldindata.org/soil-lifespans</w:t>
      </w:r>
    </w:p>
    <w:p w14:paraId="292C4E9C" w14:textId="77777777" w:rsidR="00304D11" w:rsidRPr="00D22329" w:rsidRDefault="00304D11" w:rsidP="00304D11">
      <w:pPr>
        <w:rPr>
          <w:sz w:val="16"/>
        </w:rPr>
      </w:pPr>
      <w:r w:rsidRPr="00EE19DE">
        <w:rPr>
          <w:rStyle w:val="StyleUnderline"/>
          <w:highlight w:val="cyan"/>
        </w:rPr>
        <w:t>The</w:t>
      </w:r>
      <w:r w:rsidRPr="00D22329">
        <w:rPr>
          <w:rStyle w:val="StyleUnderline"/>
        </w:rPr>
        <w:t xml:space="preserve"> stark </w:t>
      </w:r>
      <w:r w:rsidRPr="00EE19DE">
        <w:rPr>
          <w:rStyle w:val="StyleUnderline"/>
          <w:highlight w:val="cyan"/>
        </w:rPr>
        <w:t>claim</w:t>
      </w:r>
      <w:r w:rsidRPr="00D22329">
        <w:rPr>
          <w:rStyle w:val="StyleUnderline"/>
        </w:rPr>
        <w:t xml:space="preserve"> that </w:t>
      </w:r>
      <w:r w:rsidRPr="00EE19DE">
        <w:rPr>
          <w:rStyle w:val="StyleUnderline"/>
          <w:highlight w:val="cyan"/>
        </w:rPr>
        <w:t>the world has</w:t>
      </w:r>
      <w:r w:rsidRPr="00D22329">
        <w:rPr>
          <w:rStyle w:val="StyleUnderline"/>
        </w:rPr>
        <w:t xml:space="preserve"> only 100; 60 or even </w:t>
      </w:r>
      <w:r w:rsidRPr="00EE19DE">
        <w:rPr>
          <w:rStyle w:val="StyleUnderline"/>
          <w:highlight w:val="cyan"/>
        </w:rPr>
        <w:t>30</w:t>
      </w:r>
      <w:r w:rsidRPr="00D22329">
        <w:rPr>
          <w:rStyle w:val="StyleUnderline"/>
        </w:rPr>
        <w:t xml:space="preserve"> years of </w:t>
      </w:r>
      <w:r w:rsidRPr="00EE19DE">
        <w:rPr>
          <w:rStyle w:val="StyleUnderline"/>
          <w:highlight w:val="cyan"/>
        </w:rPr>
        <w:t>harvests left</w:t>
      </w:r>
      <w:r w:rsidRPr="00D22329">
        <w:rPr>
          <w:rStyle w:val="StyleUnderline"/>
        </w:rPr>
        <w:t xml:space="preserve"> often hits the headlines</w:t>
      </w:r>
      <w:r w:rsidRPr="00D22329">
        <w:rPr>
          <w:sz w:val="16"/>
        </w:rPr>
        <w:t xml:space="preserve">. Although they continue to be repeated, </w:t>
      </w:r>
      <w:r w:rsidRPr="00EE19DE">
        <w:rPr>
          <w:rStyle w:val="StyleUnderline"/>
          <w:highlight w:val="cyan"/>
        </w:rPr>
        <w:t xml:space="preserve">there is </w:t>
      </w:r>
      <w:r w:rsidRPr="00EE19DE">
        <w:rPr>
          <w:rStyle w:val="Emphasis"/>
          <w:highlight w:val="cyan"/>
        </w:rPr>
        <w:t>no</w:t>
      </w:r>
      <w:r w:rsidRPr="00D22329">
        <w:rPr>
          <w:rStyle w:val="Emphasis"/>
        </w:rPr>
        <w:t xml:space="preserve"> scientific </w:t>
      </w:r>
      <w:r w:rsidRPr="00EE19DE">
        <w:rPr>
          <w:rStyle w:val="Emphasis"/>
          <w:highlight w:val="cyan"/>
        </w:rPr>
        <w:t>basis</w:t>
      </w:r>
      <w:r w:rsidRPr="00D22329">
        <w:rPr>
          <w:rStyle w:val="StyleUnderline"/>
        </w:rPr>
        <w:t xml:space="preserve"> to them</w:t>
      </w:r>
      <w:r w:rsidRPr="00D22329">
        <w:rPr>
          <w:sz w:val="16"/>
        </w:rPr>
        <w:t xml:space="preserve">. While </w:t>
      </w:r>
      <w:r w:rsidRPr="00D22329">
        <w:rPr>
          <w:rStyle w:val="StyleUnderline"/>
        </w:rPr>
        <w:t xml:space="preserve">the </w:t>
      </w:r>
      <w:r w:rsidRPr="00EE19DE">
        <w:rPr>
          <w:rStyle w:val="StyleUnderline"/>
          <w:highlight w:val="cyan"/>
        </w:rPr>
        <w:t xml:space="preserve">claims are </w:t>
      </w:r>
      <w:r w:rsidRPr="00EE19DE">
        <w:rPr>
          <w:rStyle w:val="Emphasis"/>
          <w:highlight w:val="cyan"/>
        </w:rPr>
        <w:t>overblown</w:t>
      </w:r>
      <w:r w:rsidRPr="00D22329">
        <w:rPr>
          <w:sz w:val="16"/>
        </w:rPr>
        <w:t xml:space="preserve">, soil erosion is an important problem. </w:t>
      </w:r>
      <w:r w:rsidRPr="00D22329">
        <w:rPr>
          <w:rStyle w:val="StyleUnderline"/>
        </w:rPr>
        <w:t xml:space="preserve">Erosion </w:t>
      </w:r>
      <w:r w:rsidRPr="00EE19DE">
        <w:rPr>
          <w:rStyle w:val="StyleUnderline"/>
          <w:highlight w:val="cyan"/>
        </w:rPr>
        <w:t>rates</w:t>
      </w:r>
      <w:r w:rsidRPr="00D22329">
        <w:rPr>
          <w:sz w:val="16"/>
        </w:rPr>
        <w:t xml:space="preserve"> from across the world </w:t>
      </w:r>
      <w:r w:rsidRPr="00EE19DE">
        <w:rPr>
          <w:rStyle w:val="StyleUnderline"/>
          <w:highlight w:val="cyan"/>
        </w:rPr>
        <w:t>span five orders of magnitude. Some</w:t>
      </w:r>
      <w:r w:rsidRPr="00D22329">
        <w:rPr>
          <w:rStyle w:val="StyleUnderline"/>
        </w:rPr>
        <w:t xml:space="preserve"> are</w:t>
      </w:r>
      <w:r w:rsidRPr="00D22329">
        <w:rPr>
          <w:sz w:val="16"/>
        </w:rPr>
        <w:t xml:space="preserve"> eroding quickly: 16% of soils are estimated to have a lifespan of less than 100 years. Others are </w:t>
      </w:r>
      <w:r w:rsidRPr="00D22329">
        <w:rPr>
          <w:rStyle w:val="Emphasis"/>
        </w:rPr>
        <w:t>eroding slowly</w:t>
      </w:r>
      <w:r w:rsidRPr="00D22329">
        <w:rPr>
          <w:rStyle w:val="StyleUnderline"/>
        </w:rPr>
        <w:t xml:space="preserve">: half </w:t>
      </w:r>
      <w:r w:rsidRPr="00EE19DE">
        <w:rPr>
          <w:rStyle w:val="StyleUnderline"/>
          <w:highlight w:val="cyan"/>
        </w:rPr>
        <w:t>have a lifespan</w:t>
      </w:r>
      <w:r w:rsidRPr="00D22329">
        <w:rPr>
          <w:rStyle w:val="StyleUnderline"/>
        </w:rPr>
        <w:t xml:space="preserve"> </w:t>
      </w:r>
      <w:r w:rsidRPr="00D22329">
        <w:rPr>
          <w:rStyle w:val="Emphasis"/>
        </w:rPr>
        <w:t>greater than 1000 years</w:t>
      </w:r>
      <w:r w:rsidRPr="00D22329">
        <w:rPr>
          <w:rStyle w:val="StyleUnderline"/>
        </w:rPr>
        <w:t xml:space="preserve">; and one-third have </w:t>
      </w:r>
      <w:r w:rsidRPr="00EE19DE">
        <w:rPr>
          <w:rStyle w:val="StyleUnderline"/>
          <w:highlight w:val="cyan"/>
        </w:rPr>
        <w:t xml:space="preserve">over </w:t>
      </w:r>
      <w:r w:rsidRPr="00EE19DE">
        <w:rPr>
          <w:rStyle w:val="Emphasis"/>
          <w:highlight w:val="cyan"/>
        </w:rPr>
        <w:t>5000 years</w:t>
      </w:r>
      <w:r w:rsidRPr="00D22329">
        <w:rPr>
          <w:sz w:val="16"/>
        </w:rPr>
        <w:t>. To protect our soils we must adopt better agricultural practices – such as cover cropping, minimal or no tillage, and contour cultivation. This way we can extend the lifespan of the soils that we all depend on.</w:t>
      </w:r>
    </w:p>
    <w:p w14:paraId="23D07098" w14:textId="77777777" w:rsidR="00304D11" w:rsidRPr="00D22329" w:rsidRDefault="00304D11" w:rsidP="00304D11">
      <w:pPr>
        <w:rPr>
          <w:sz w:val="16"/>
        </w:rPr>
      </w:pPr>
      <w:r w:rsidRPr="00D22329">
        <w:rPr>
          <w:sz w:val="16"/>
        </w:rPr>
        <w:t>Soil lifespans</w:t>
      </w:r>
    </w:p>
    <w:p w14:paraId="0E7C3A5C" w14:textId="77777777" w:rsidR="00304D11" w:rsidRPr="00D22329" w:rsidRDefault="00304D11" w:rsidP="00304D11">
      <w:pPr>
        <w:rPr>
          <w:rStyle w:val="StyleUnderline"/>
        </w:rPr>
      </w:pPr>
      <w:r w:rsidRPr="00D22329">
        <w:rPr>
          <w:rStyle w:val="StyleUnderline"/>
        </w:rPr>
        <w:t xml:space="preserve">If one reads the </w:t>
      </w:r>
      <w:r w:rsidRPr="00D22329">
        <w:rPr>
          <w:rStyle w:val="Emphasis"/>
        </w:rPr>
        <w:t>newspaper headlines</w:t>
      </w:r>
      <w:r w:rsidRPr="00D22329">
        <w:rPr>
          <w:rStyle w:val="StyleUnderline"/>
        </w:rPr>
        <w:t xml:space="preserve"> on the state of the world’s soils it is easy to be convinced that we are </w:t>
      </w:r>
      <w:r w:rsidRPr="00546F9D">
        <w:rPr>
          <w:rStyle w:val="Emphasis"/>
        </w:rPr>
        <w:t>only</w:t>
      </w:r>
      <w:r w:rsidRPr="00D22329">
        <w:rPr>
          <w:rStyle w:val="Emphasis"/>
        </w:rPr>
        <w:t xml:space="preserve"> decades away</w:t>
      </w:r>
      <w:r w:rsidRPr="00D22329">
        <w:rPr>
          <w:rStyle w:val="StyleUnderline"/>
        </w:rPr>
        <w:t xml:space="preserve"> from global famine: </w:t>
      </w:r>
    </w:p>
    <w:p w14:paraId="4ED7854E" w14:textId="77777777" w:rsidR="00304D11" w:rsidRPr="00D22329" w:rsidRDefault="00304D11" w:rsidP="00304D11">
      <w:pPr>
        <w:rPr>
          <w:sz w:val="16"/>
        </w:rPr>
      </w:pPr>
      <w:r w:rsidRPr="00D22329">
        <w:rPr>
          <w:sz w:val="16"/>
        </w:rPr>
        <w:t>“</w:t>
      </w:r>
      <w:r w:rsidRPr="00D22329">
        <w:rPr>
          <w:rStyle w:val="StyleUnderline"/>
        </w:rPr>
        <w:t xml:space="preserve">The world’s top soil could be gone </w:t>
      </w:r>
      <w:r w:rsidRPr="00D22329">
        <w:rPr>
          <w:rStyle w:val="Emphasis"/>
        </w:rPr>
        <w:t>within 60 years</w:t>
      </w:r>
      <w:r w:rsidRPr="00D22329">
        <w:rPr>
          <w:sz w:val="16"/>
        </w:rPr>
        <w:t>” says a senior UN official;</w:t>
      </w:r>
    </w:p>
    <w:p w14:paraId="3D21EFC8" w14:textId="77777777" w:rsidR="00304D11" w:rsidRPr="00D22329" w:rsidRDefault="00304D11" w:rsidP="00304D11">
      <w:pPr>
        <w:rPr>
          <w:sz w:val="16"/>
        </w:rPr>
      </w:pPr>
      <w:r w:rsidRPr="00D22329">
        <w:rPr>
          <w:sz w:val="16"/>
        </w:rPr>
        <w:t>“Britain has only 100 harvests left” writes the Independent newspaper;</w:t>
      </w:r>
    </w:p>
    <w:p w14:paraId="59F89B74" w14:textId="77777777" w:rsidR="00304D11" w:rsidRPr="00D22329" w:rsidRDefault="00304D11" w:rsidP="00304D11">
      <w:pPr>
        <w:rPr>
          <w:sz w:val="16"/>
        </w:rPr>
      </w:pPr>
      <w:r w:rsidRPr="00D22329">
        <w:rPr>
          <w:sz w:val="16"/>
        </w:rPr>
        <w:t>“UK is 30 to 40 years away from the ‘eradication of soil fertility’ warns Gove” [the former Environment Secretary].</w:t>
      </w:r>
    </w:p>
    <w:p w14:paraId="31709C24" w14:textId="77777777" w:rsidR="00304D11" w:rsidRPr="00D22329" w:rsidRDefault="00304D11" w:rsidP="00304D11">
      <w:pPr>
        <w:rPr>
          <w:rStyle w:val="StyleUnderline"/>
        </w:rPr>
      </w:pPr>
      <w:r w:rsidRPr="00D22329">
        <w:rPr>
          <w:sz w:val="16"/>
        </w:rPr>
        <w:t xml:space="preserve">The good news is that </w:t>
      </w:r>
      <w:r w:rsidRPr="00D22329">
        <w:rPr>
          <w:rStyle w:val="StyleUnderline"/>
        </w:rPr>
        <w:t xml:space="preserve">these claims are </w:t>
      </w:r>
      <w:r w:rsidRPr="00D22329">
        <w:rPr>
          <w:rStyle w:val="Emphasis"/>
        </w:rPr>
        <w:t>overblown</w:t>
      </w:r>
      <w:r w:rsidRPr="00D22329">
        <w:rPr>
          <w:rStyle w:val="StyleUnderline"/>
        </w:rPr>
        <w:t xml:space="preserve">. The bad news is that this doesn’t stop them being repeated over and over. The “60 harvests left” statistic seems to be one that just </w:t>
      </w:r>
      <w:r w:rsidRPr="00D22329">
        <w:rPr>
          <w:rStyle w:val="Emphasis"/>
        </w:rPr>
        <w:t>won’t die</w:t>
      </w:r>
      <w:r w:rsidRPr="00D22329">
        <w:rPr>
          <w:rStyle w:val="StyleUnderline"/>
        </w:rPr>
        <w:t xml:space="preserve">. </w:t>
      </w:r>
    </w:p>
    <w:p w14:paraId="4822D33D" w14:textId="77777777" w:rsidR="00304D11" w:rsidRPr="00D22329" w:rsidRDefault="00304D11" w:rsidP="00304D11">
      <w:pPr>
        <w:rPr>
          <w:sz w:val="16"/>
        </w:rPr>
      </w:pPr>
      <w:r w:rsidRPr="00D22329">
        <w:rPr>
          <w:sz w:val="16"/>
        </w:rPr>
        <w:t>And while the headlines are exaggerations it shouldn’t take away from the fact that many of our soils are degrading and we need to take action to restore them.</w:t>
      </w:r>
    </w:p>
    <w:p w14:paraId="7B0EB3E8" w14:textId="77777777" w:rsidR="00304D11" w:rsidRPr="00D22329" w:rsidRDefault="00304D11" w:rsidP="00304D11">
      <w:pPr>
        <w:rPr>
          <w:sz w:val="16"/>
        </w:rPr>
      </w:pPr>
      <w:r w:rsidRPr="00D22329">
        <w:rPr>
          <w:sz w:val="16"/>
        </w:rPr>
        <w:t>Where do these claims come from?</w:t>
      </w:r>
    </w:p>
    <w:p w14:paraId="7E18C8EF" w14:textId="77777777" w:rsidR="00304D11" w:rsidRPr="00D22329" w:rsidRDefault="00304D11" w:rsidP="00304D11">
      <w:pPr>
        <w:rPr>
          <w:sz w:val="16"/>
        </w:rPr>
      </w:pPr>
      <w:r w:rsidRPr="00D22329">
        <w:rPr>
          <w:sz w:val="16"/>
        </w:rPr>
        <w:t xml:space="preserve">The honest answer is that we don’t know. Botanist and science communicator, James Wong, tried to trace these claims back to their roots for an article in the New Scientist.1 We know that </w:t>
      </w:r>
      <w:r w:rsidRPr="00D22329">
        <w:rPr>
          <w:rStyle w:val="StyleUnderline"/>
        </w:rPr>
        <w:t>a senior official at a UN FAO farming conference was quoted with the “60 harvests” figure</w:t>
      </w:r>
      <w:r w:rsidRPr="00D22329">
        <w:rPr>
          <w:sz w:val="16"/>
        </w:rPr>
        <w:t xml:space="preserve"> and that Michael Gove mentioned a 30 to 40 year deadline. </w:t>
      </w:r>
      <w:r w:rsidRPr="00D22329">
        <w:rPr>
          <w:rStyle w:val="StyleUnderline"/>
        </w:rPr>
        <w:t>But we don’t know what they based their assessments on</w:t>
      </w:r>
      <w:r w:rsidRPr="00D22329">
        <w:rPr>
          <w:sz w:val="16"/>
        </w:rPr>
        <w:t>.</w:t>
      </w:r>
    </w:p>
    <w:p w14:paraId="17E16A32" w14:textId="77777777" w:rsidR="00304D11" w:rsidRPr="00D22329" w:rsidRDefault="00304D11" w:rsidP="00304D11">
      <w:pPr>
        <w:rPr>
          <w:sz w:val="16"/>
        </w:rPr>
      </w:pPr>
      <w:r w:rsidRPr="00D22329">
        <w:rPr>
          <w:rStyle w:val="StyleUnderline"/>
        </w:rPr>
        <w:t xml:space="preserve">The “100 harvests” figure seems to link back to </w:t>
      </w:r>
      <w:r w:rsidRPr="00EE19DE">
        <w:rPr>
          <w:rStyle w:val="StyleUnderline"/>
          <w:highlight w:val="cyan"/>
        </w:rPr>
        <w:t>a study</w:t>
      </w:r>
      <w:r w:rsidRPr="00D22329">
        <w:rPr>
          <w:rStyle w:val="StyleUnderline"/>
        </w:rPr>
        <w:t xml:space="preserve"> in the UK</w:t>
      </w:r>
      <w:r w:rsidRPr="00D22329">
        <w:rPr>
          <w:sz w:val="16"/>
        </w:rPr>
        <w:t xml:space="preserve"> conducted by</w:t>
      </w:r>
      <w:r>
        <w:rPr>
          <w:sz w:val="16"/>
        </w:rPr>
        <w:t xml:space="preserve"> </w:t>
      </w:r>
      <w:r w:rsidRPr="00D22329">
        <w:rPr>
          <w:sz w:val="16"/>
        </w:rPr>
        <w:t xml:space="preserve">researchers at the University of Sheffield.2 </w:t>
      </w:r>
      <w:r w:rsidRPr="00D22329">
        <w:rPr>
          <w:rStyle w:val="StyleUnderline"/>
        </w:rPr>
        <w:t xml:space="preserve">I say “seems to” because there appears to be </w:t>
      </w:r>
      <w:r w:rsidRPr="00D22329">
        <w:rPr>
          <w:rStyle w:val="Emphasis"/>
        </w:rPr>
        <w:t>no mention</w:t>
      </w:r>
      <w:r w:rsidRPr="00D22329">
        <w:rPr>
          <w:rStyle w:val="StyleUnderline"/>
        </w:rPr>
        <w:t xml:space="preserve"> of the 100-year figure in the paper</w:t>
      </w:r>
      <w:r w:rsidRPr="00D22329">
        <w:rPr>
          <w:sz w:val="16"/>
        </w:rPr>
        <w:t>. James Wong failed to find where this number came from; I also spent a lot of time digging and did no better.</w:t>
      </w:r>
    </w:p>
    <w:p w14:paraId="3DB3ACE6" w14:textId="77777777" w:rsidR="00304D11" w:rsidRPr="00D22329" w:rsidRDefault="00304D11" w:rsidP="00304D11">
      <w:pPr>
        <w:rPr>
          <w:sz w:val="16"/>
        </w:rPr>
      </w:pPr>
      <w:r w:rsidRPr="00D22329">
        <w:rPr>
          <w:rStyle w:val="StyleUnderline"/>
        </w:rPr>
        <w:t xml:space="preserve">In any case, this study </w:t>
      </w:r>
      <w:r w:rsidRPr="00EE19DE">
        <w:rPr>
          <w:rStyle w:val="StyleUnderline"/>
          <w:highlight w:val="cyan"/>
        </w:rPr>
        <w:t>looked at</w:t>
      </w:r>
      <w:r w:rsidRPr="00D22329">
        <w:rPr>
          <w:sz w:val="16"/>
        </w:rPr>
        <w:t xml:space="preserve"> the difference in soils properties of city allotments in </w:t>
      </w:r>
      <w:r w:rsidRPr="00EE19DE">
        <w:rPr>
          <w:rStyle w:val="Emphasis"/>
          <w:highlight w:val="cyan"/>
        </w:rPr>
        <w:t>Leicester</w:t>
      </w:r>
      <w:r w:rsidRPr="00D22329">
        <w:rPr>
          <w:sz w:val="16"/>
        </w:rPr>
        <w:t xml:space="preserve">, a city in the UK, and soils from some surrounding farms. It concluded that the soils in city allotments had more organic matter, higher nitrogen levels and a better soil density. </w:t>
      </w:r>
      <w:r w:rsidRPr="00EE19DE">
        <w:rPr>
          <w:rStyle w:val="StyleUnderline"/>
          <w:highlight w:val="cyan"/>
        </w:rPr>
        <w:t>Not</w:t>
      </w:r>
      <w:r w:rsidRPr="00D22329">
        <w:rPr>
          <w:rStyle w:val="StyleUnderline"/>
        </w:rPr>
        <w:t xml:space="preserve"> exactly </w:t>
      </w:r>
      <w:r w:rsidRPr="00EE19DE">
        <w:rPr>
          <w:rStyle w:val="StyleUnderline"/>
          <w:highlight w:val="cyan"/>
        </w:rPr>
        <w:t>informative for</w:t>
      </w:r>
      <w:r w:rsidRPr="00D22329">
        <w:rPr>
          <w:rStyle w:val="StyleUnderline"/>
        </w:rPr>
        <w:t xml:space="preserve"> the larger and more urgent question on the state of </w:t>
      </w:r>
      <w:r w:rsidRPr="00EE19DE">
        <w:rPr>
          <w:rStyle w:val="StyleUnderline"/>
          <w:highlight w:val="cyan"/>
        </w:rPr>
        <w:t xml:space="preserve">the </w:t>
      </w:r>
      <w:r w:rsidRPr="00EE19DE">
        <w:rPr>
          <w:rStyle w:val="Emphasis"/>
          <w:highlight w:val="cyan"/>
        </w:rPr>
        <w:t>world’s</w:t>
      </w:r>
      <w:r w:rsidRPr="00EE19DE">
        <w:rPr>
          <w:rStyle w:val="StyleUnderline"/>
          <w:highlight w:val="cyan"/>
        </w:rPr>
        <w:t xml:space="preserve"> soils</w:t>
      </w:r>
      <w:r w:rsidRPr="00D22329">
        <w:rPr>
          <w:sz w:val="16"/>
        </w:rPr>
        <w:t>.</w:t>
      </w:r>
    </w:p>
    <w:p w14:paraId="30FCB7E4" w14:textId="77777777" w:rsidR="00304D11" w:rsidRPr="00D22329" w:rsidRDefault="00304D11" w:rsidP="00304D11">
      <w:pPr>
        <w:rPr>
          <w:rStyle w:val="Emphasis"/>
        </w:rPr>
      </w:pPr>
      <w:r w:rsidRPr="00EE19DE">
        <w:rPr>
          <w:rStyle w:val="Emphasis"/>
          <w:highlight w:val="cyan"/>
        </w:rPr>
        <w:t>There is no single lifespan of</w:t>
      </w:r>
      <w:r w:rsidRPr="00D22329">
        <w:rPr>
          <w:rStyle w:val="Emphasis"/>
        </w:rPr>
        <w:t xml:space="preserve"> the world’s </w:t>
      </w:r>
      <w:r w:rsidRPr="00EE19DE">
        <w:rPr>
          <w:rStyle w:val="Emphasis"/>
          <w:highlight w:val="cyan"/>
        </w:rPr>
        <w:t>soils</w:t>
      </w:r>
    </w:p>
    <w:p w14:paraId="6A27727A" w14:textId="77777777" w:rsidR="00304D11" w:rsidRPr="00D22329" w:rsidRDefault="00304D11" w:rsidP="00304D11">
      <w:pPr>
        <w:rPr>
          <w:sz w:val="16"/>
        </w:rPr>
      </w:pPr>
      <w:r w:rsidRPr="00D22329">
        <w:rPr>
          <w:sz w:val="16"/>
        </w:rPr>
        <w:t xml:space="preserve">What do we know about the state of the world’s soils? </w:t>
      </w:r>
    </w:p>
    <w:p w14:paraId="065FAB8F" w14:textId="77777777" w:rsidR="00304D11" w:rsidRPr="00D22329" w:rsidRDefault="00304D11" w:rsidP="00304D11">
      <w:pPr>
        <w:rPr>
          <w:sz w:val="16"/>
        </w:rPr>
      </w:pPr>
      <w:r w:rsidRPr="00D22329">
        <w:rPr>
          <w:sz w:val="16"/>
        </w:rPr>
        <w:t>A recent study by Daniel Evans and colleagues gave us a first assessment of the range of soil lifespans across the world.3 This drew upon a database of 4285 measured soil erosion rates, from 240 studies, covering 255 unique locations across 38 countries. As shown in the map, these 255 locations span all continents of the world.</w:t>
      </w:r>
    </w:p>
    <w:p w14:paraId="1F453C62" w14:textId="77777777" w:rsidR="00304D11" w:rsidRPr="00D22329" w:rsidRDefault="00304D11" w:rsidP="00304D11">
      <w:pPr>
        <w:rPr>
          <w:sz w:val="16"/>
        </w:rPr>
      </w:pPr>
      <w:r w:rsidRPr="00D22329">
        <w:rPr>
          <w:sz w:val="16"/>
        </w:rPr>
        <w:t xml:space="preserve">How would we estimate the ‘lifespan’ of a soil? There is no single metric to do so: soils are complex and have a range of properties from nutrient balance, to density, and structure. </w:t>
      </w:r>
      <w:r w:rsidRPr="00D22329">
        <w:rPr>
          <w:rStyle w:val="StyleUnderline"/>
        </w:rPr>
        <w:t xml:space="preserve">The </w:t>
      </w:r>
      <w:r w:rsidRPr="00EE19DE">
        <w:rPr>
          <w:rStyle w:val="StyleUnderline"/>
          <w:highlight w:val="cyan"/>
        </w:rPr>
        <w:t>best proxy</w:t>
      </w:r>
      <w:r w:rsidRPr="00D22329">
        <w:rPr>
          <w:sz w:val="16"/>
        </w:rPr>
        <w:t xml:space="preserve"> – and the metric that Daniel Evans and his colleagues used – </w:t>
      </w:r>
      <w:r w:rsidRPr="00EE19DE">
        <w:rPr>
          <w:rStyle w:val="StyleUnderline"/>
          <w:highlight w:val="cyan"/>
        </w:rPr>
        <w:t>was</w:t>
      </w:r>
      <w:r w:rsidRPr="00D22329">
        <w:rPr>
          <w:sz w:val="16"/>
        </w:rPr>
        <w:t xml:space="preserve"> net </w:t>
      </w:r>
      <w:r w:rsidRPr="00EE19DE">
        <w:rPr>
          <w:rStyle w:val="StyleUnderline"/>
          <w:highlight w:val="cyan"/>
        </w:rPr>
        <w:t>erosion rates of</w:t>
      </w:r>
      <w:r w:rsidRPr="00D22329">
        <w:rPr>
          <w:rStyle w:val="StyleUnderline"/>
        </w:rPr>
        <w:t xml:space="preserve"> the</w:t>
      </w:r>
      <w:r w:rsidRPr="00D22329">
        <w:rPr>
          <w:sz w:val="16"/>
        </w:rPr>
        <w:t xml:space="preserve"> crucial </w:t>
      </w:r>
      <w:r w:rsidRPr="00EE19DE">
        <w:rPr>
          <w:rStyle w:val="Emphasis"/>
          <w:highlight w:val="cyan"/>
        </w:rPr>
        <w:t>topsoil</w:t>
      </w:r>
      <w:r w:rsidRPr="00D22329">
        <w:rPr>
          <w:rStyle w:val="Emphasis"/>
        </w:rPr>
        <w:t xml:space="preserve"> layer</w:t>
      </w:r>
      <w:r w:rsidRPr="00D22329">
        <w:rPr>
          <w:sz w:val="16"/>
        </w:rPr>
        <w:t xml:space="preserve">, the topmost layer </w:t>
      </w:r>
      <w:r w:rsidRPr="00D22329">
        <w:rPr>
          <w:rStyle w:val="StyleUnderline"/>
        </w:rPr>
        <w:t xml:space="preserve">that is </w:t>
      </w:r>
      <w:r w:rsidRPr="00EE19DE">
        <w:rPr>
          <w:rStyle w:val="StyleUnderline"/>
          <w:highlight w:val="cyan"/>
        </w:rPr>
        <w:t xml:space="preserve">around </w:t>
      </w:r>
      <w:r w:rsidRPr="00EE19DE">
        <w:rPr>
          <w:rStyle w:val="Emphasis"/>
          <w:highlight w:val="cyan"/>
        </w:rPr>
        <w:t>30 centimeters</w:t>
      </w:r>
      <w:r w:rsidRPr="00D22329">
        <w:rPr>
          <w:rStyle w:val="StyleUnderline"/>
        </w:rPr>
        <w:t xml:space="preserve"> thick</w:t>
      </w:r>
      <w:r w:rsidRPr="00D22329">
        <w:rPr>
          <w:sz w:val="16"/>
        </w:rPr>
        <w:t xml:space="preserve"> [in reality, this thickness varies from soil to soil, but 0.3m is the most commonly adopted figure for this upper productive layer]. Crops need this layer to grow: it’s where the carbon, water and nutrients get stored.4 </w:t>
      </w:r>
    </w:p>
    <w:p w14:paraId="3E2A2E41" w14:textId="77777777" w:rsidR="00304D11" w:rsidRPr="00D22329" w:rsidRDefault="00304D11" w:rsidP="00304D11">
      <w:pPr>
        <w:rPr>
          <w:sz w:val="16"/>
        </w:rPr>
      </w:pPr>
      <w:r w:rsidRPr="00D22329">
        <w:rPr>
          <w:sz w:val="16"/>
        </w:rPr>
        <w:t xml:space="preserve">Depending on how the soil is managed, this topsoil can thin or thicken. If we know what rate it’s thinning, we can estimate how long it would take for this layer to disappear. For example, </w:t>
      </w:r>
      <w:r w:rsidRPr="00EE19DE">
        <w:rPr>
          <w:rStyle w:val="StyleUnderline"/>
          <w:highlight w:val="cyan"/>
        </w:rPr>
        <w:t>if</w:t>
      </w:r>
      <w:r w:rsidRPr="00D22329">
        <w:rPr>
          <w:rStyle w:val="StyleUnderline"/>
        </w:rPr>
        <w:t xml:space="preserve"> a topsoil was </w:t>
      </w:r>
      <w:r w:rsidRPr="00EE19DE">
        <w:rPr>
          <w:rStyle w:val="StyleUnderline"/>
          <w:highlight w:val="cyan"/>
        </w:rPr>
        <w:t>thinning by 0.5</w:t>
      </w:r>
      <w:r w:rsidRPr="00D22329">
        <w:rPr>
          <w:rStyle w:val="StyleUnderline"/>
        </w:rPr>
        <w:t xml:space="preserve"> centimeters </w:t>
      </w:r>
      <w:r w:rsidRPr="00EE19DE">
        <w:rPr>
          <w:rStyle w:val="StyleUnderline"/>
          <w:highlight w:val="cyan"/>
        </w:rPr>
        <w:t>every year, it would take 60 years</w:t>
      </w:r>
      <w:r w:rsidRPr="00D22329">
        <w:rPr>
          <w:rStyle w:val="StyleUnderline"/>
        </w:rPr>
        <w:t xml:space="preserve"> to lose 30 centimeters</w:t>
      </w:r>
      <w:r w:rsidRPr="00D22329">
        <w:rPr>
          <w:sz w:val="16"/>
        </w:rPr>
        <w:t>.5 If you want a more detailed understanding of soil lifespans and how they’re calculated, the lead author explains this here.</w:t>
      </w:r>
    </w:p>
    <w:p w14:paraId="733D455B" w14:textId="77777777" w:rsidR="00304D11" w:rsidRPr="00D22329" w:rsidRDefault="00304D11" w:rsidP="00304D11">
      <w:pPr>
        <w:rPr>
          <w:sz w:val="16"/>
        </w:rPr>
      </w:pPr>
      <w:r w:rsidRPr="00D22329">
        <w:rPr>
          <w:sz w:val="16"/>
        </w:rPr>
        <w:t>It’s not the only metric that determines soil productivity, but it’s a meaningful metric that tells us something valuable about the state of the world’s soils.</w:t>
      </w:r>
    </w:p>
    <w:p w14:paraId="109ABAC8" w14:textId="77777777" w:rsidR="00304D11" w:rsidRPr="00D22329" w:rsidRDefault="00304D11" w:rsidP="00304D11">
      <w:pPr>
        <w:rPr>
          <w:sz w:val="16"/>
        </w:rPr>
      </w:pPr>
      <w:r w:rsidRPr="00D22329">
        <w:rPr>
          <w:sz w:val="16"/>
        </w:rPr>
        <w:t>Number and spatial distribution of plot years for the 255 unique locations in the study.6</w:t>
      </w:r>
    </w:p>
    <w:p w14:paraId="1AFC54EA" w14:textId="77777777" w:rsidR="00304D11" w:rsidRPr="00D22329" w:rsidRDefault="00304D11" w:rsidP="00304D11">
      <w:pPr>
        <w:rPr>
          <w:sz w:val="16"/>
        </w:rPr>
      </w:pPr>
      <w:r w:rsidRPr="00D22329">
        <w:rPr>
          <w:sz w:val="16"/>
        </w:rPr>
        <w:t>The lifespans of the world’s soils span five orders of magnitude</w:t>
      </w:r>
    </w:p>
    <w:p w14:paraId="5D5248B5" w14:textId="77777777" w:rsidR="00304D11" w:rsidRPr="00D22329" w:rsidRDefault="00304D11" w:rsidP="00304D11">
      <w:pPr>
        <w:rPr>
          <w:sz w:val="16"/>
        </w:rPr>
      </w:pPr>
      <w:r w:rsidRPr="00D22329">
        <w:rPr>
          <w:sz w:val="16"/>
        </w:rPr>
        <w:t>What did this study tell us about the lifespan of our soils?</w:t>
      </w:r>
    </w:p>
    <w:p w14:paraId="38BC2E55" w14:textId="77777777" w:rsidR="00304D11" w:rsidRPr="00D22329" w:rsidRDefault="00304D11" w:rsidP="00304D11">
      <w:pPr>
        <w:rPr>
          <w:sz w:val="16"/>
        </w:rPr>
      </w:pPr>
      <w:r w:rsidRPr="00D22329">
        <w:rPr>
          <w:sz w:val="16"/>
        </w:rPr>
        <w:t xml:space="preserve">Soils from the 4285 data points in the study were grouped into three categories. </w:t>
      </w:r>
    </w:p>
    <w:p w14:paraId="264A3FE8" w14:textId="77777777" w:rsidR="00304D11" w:rsidRPr="00D22329" w:rsidRDefault="00304D11" w:rsidP="00304D11">
      <w:pPr>
        <w:rPr>
          <w:sz w:val="16"/>
        </w:rPr>
      </w:pPr>
      <w:r w:rsidRPr="00D22329">
        <w:rPr>
          <w:sz w:val="16"/>
        </w:rPr>
        <w:t xml:space="preserve">‘Bare’ soils are plots of land which are deliberately kept free from any crops to determine erosion rates of soils without vegetation. These are used to assess a ‘worst-case scenario’. </w:t>
      </w:r>
    </w:p>
    <w:p w14:paraId="098276A2" w14:textId="77777777" w:rsidR="00304D11" w:rsidRPr="00D22329" w:rsidRDefault="00304D11" w:rsidP="00304D11">
      <w:pPr>
        <w:rPr>
          <w:rStyle w:val="StyleUnderline"/>
        </w:rPr>
      </w:pPr>
      <w:r w:rsidRPr="00EE19DE">
        <w:rPr>
          <w:rStyle w:val="Emphasis"/>
          <w:highlight w:val="cyan"/>
        </w:rPr>
        <w:t>Conventional</w:t>
      </w:r>
      <w:r w:rsidRPr="00546F9D">
        <w:rPr>
          <w:rStyle w:val="StyleUnderline"/>
        </w:rPr>
        <w:t xml:space="preserve">ly </w:t>
      </w:r>
      <w:r w:rsidRPr="00D22329">
        <w:rPr>
          <w:rStyle w:val="StyleUnderline"/>
        </w:rPr>
        <w:t xml:space="preserve">managed </w:t>
      </w:r>
      <w:r w:rsidRPr="00EE19DE">
        <w:rPr>
          <w:rStyle w:val="StyleUnderline"/>
          <w:highlight w:val="cyan"/>
        </w:rPr>
        <w:t>soils</w:t>
      </w:r>
      <w:r w:rsidRPr="00D22329">
        <w:rPr>
          <w:rStyle w:val="StyleUnderline"/>
        </w:rPr>
        <w:t xml:space="preserve"> are those which are </w:t>
      </w:r>
      <w:r w:rsidRPr="00D22329">
        <w:rPr>
          <w:rStyle w:val="Emphasis"/>
        </w:rPr>
        <w:t>actively farmed</w:t>
      </w:r>
      <w:r w:rsidRPr="00D22329">
        <w:rPr>
          <w:rStyle w:val="StyleUnderline"/>
        </w:rPr>
        <w:t xml:space="preserve">, </w:t>
      </w:r>
      <w:r w:rsidRPr="00D22329">
        <w:rPr>
          <w:rStyle w:val="Emphasis"/>
        </w:rPr>
        <w:t>without</w:t>
      </w:r>
      <w:r w:rsidRPr="00D22329">
        <w:rPr>
          <w:rStyle w:val="StyleUnderline"/>
        </w:rPr>
        <w:t xml:space="preserve"> implementing notable conservation practices. These are used to </w:t>
      </w:r>
      <w:r w:rsidRPr="00EE19DE">
        <w:rPr>
          <w:rStyle w:val="StyleUnderline"/>
          <w:highlight w:val="cyan"/>
        </w:rPr>
        <w:t>represent</w:t>
      </w:r>
      <w:r w:rsidRPr="00D22329">
        <w:rPr>
          <w:rStyle w:val="StyleUnderline"/>
        </w:rPr>
        <w:t xml:space="preserve"> a </w:t>
      </w:r>
      <w:r w:rsidRPr="00EE19DE">
        <w:rPr>
          <w:rStyle w:val="Emphasis"/>
          <w:highlight w:val="cyan"/>
        </w:rPr>
        <w:t>‘business-as-usual</w:t>
      </w:r>
      <w:r w:rsidRPr="00D22329">
        <w:rPr>
          <w:rStyle w:val="Emphasis"/>
        </w:rPr>
        <w:t xml:space="preserve"> scenario’</w:t>
      </w:r>
      <w:r w:rsidRPr="00D22329">
        <w:rPr>
          <w:rStyle w:val="StyleUnderline"/>
        </w:rPr>
        <w:t>.</w:t>
      </w:r>
    </w:p>
    <w:p w14:paraId="6D0DE609" w14:textId="77777777" w:rsidR="00304D11" w:rsidRPr="00D22329" w:rsidRDefault="00304D11" w:rsidP="00304D11">
      <w:pPr>
        <w:rPr>
          <w:sz w:val="16"/>
        </w:rPr>
      </w:pPr>
      <w:r w:rsidRPr="00D22329">
        <w:rPr>
          <w:sz w:val="16"/>
        </w:rPr>
        <w:t>Conservation management soils were those that had been subject to soil conservation techniques such as land use change (to forests and grasslands) or improved agricultural practices such as intercropping, no-tillage, or contour farming. We will look at the impact of these techniques later.</w:t>
      </w:r>
    </w:p>
    <w:p w14:paraId="493EE885" w14:textId="77777777" w:rsidR="00304D11" w:rsidRPr="00D22329" w:rsidRDefault="00304D11" w:rsidP="00304D11">
      <w:pPr>
        <w:rPr>
          <w:sz w:val="16"/>
        </w:rPr>
      </w:pPr>
      <w:r w:rsidRPr="00D22329">
        <w:rPr>
          <w:sz w:val="16"/>
        </w:rPr>
        <w:t xml:space="preserve">In the chart here we see how the distribution of estimated soil lifespans in these three categories varied across the global dataset. On the x-axis we have the lifespan in years and on the y-axis we have the cumulative percentage of soils that were found to have that lifespan. Notice that the scale on the lifespan axis is logarithmic and stretches from 10 years to 10 million years. This further demonstrates how citing a single lifespan for the world’s soils is inaccurate and nonsensical. </w:t>
      </w:r>
    </w:p>
    <w:p w14:paraId="0D6B1CE6" w14:textId="77777777" w:rsidR="00304D11" w:rsidRPr="00D22329" w:rsidRDefault="00304D11" w:rsidP="00304D11">
      <w:pPr>
        <w:rPr>
          <w:sz w:val="16"/>
        </w:rPr>
      </w:pPr>
      <w:r w:rsidRPr="00D22329">
        <w:rPr>
          <w:sz w:val="16"/>
        </w:rPr>
        <w:t xml:space="preserve">Let’s </w:t>
      </w:r>
      <w:r w:rsidRPr="00D22329">
        <w:rPr>
          <w:rStyle w:val="StyleUnderline"/>
        </w:rPr>
        <w:t>focus on the ‘conventionally managed’ soils</w:t>
      </w:r>
      <w:r w:rsidRPr="00D22329">
        <w:rPr>
          <w:sz w:val="16"/>
        </w:rPr>
        <w:t xml:space="preserve">, shown in blue. These data are relevant for understanding many of the world’s farming practices. We will look at conservation techniques later. </w:t>
      </w:r>
    </w:p>
    <w:p w14:paraId="61404A37" w14:textId="77777777" w:rsidR="00304D11" w:rsidRPr="00D22329" w:rsidRDefault="00304D11" w:rsidP="00304D11">
      <w:pPr>
        <w:rPr>
          <w:sz w:val="16"/>
        </w:rPr>
      </w:pPr>
      <w:r w:rsidRPr="00D22329">
        <w:rPr>
          <w:sz w:val="16"/>
        </w:rPr>
        <w:t>Many of these soils are thinning; some very quickly. 16% have a lifespan of less than 100 years if they continue to erode at their current rates. This is not a local problem: there are examples of soils with lifespans shorter than a century on all continents, including the United States, Australia, Spain, Italy, Brazil and China. The longevity of these soils is concerning and we should be acting quickly to preserve them.</w:t>
      </w:r>
    </w:p>
    <w:p w14:paraId="7A6C15B1" w14:textId="77777777" w:rsidR="00304D11" w:rsidRPr="00D22329" w:rsidRDefault="00304D11" w:rsidP="00304D11">
      <w:pPr>
        <w:rPr>
          <w:sz w:val="16"/>
        </w:rPr>
      </w:pPr>
      <w:r w:rsidRPr="00D22329">
        <w:rPr>
          <w:sz w:val="16"/>
        </w:rPr>
        <w:t xml:space="preserve">But </w:t>
      </w:r>
      <w:r w:rsidRPr="00D22329">
        <w:rPr>
          <w:rStyle w:val="StyleUnderline"/>
        </w:rPr>
        <w:t xml:space="preserve">the </w:t>
      </w:r>
      <w:r w:rsidRPr="00EE19DE">
        <w:rPr>
          <w:rStyle w:val="Emphasis"/>
          <w:highlight w:val="cyan"/>
        </w:rPr>
        <w:t>“60 harvests”</w:t>
      </w:r>
      <w:r w:rsidRPr="00D22329">
        <w:rPr>
          <w:rStyle w:val="StyleUnderline"/>
        </w:rPr>
        <w:t xml:space="preserve"> claim </w:t>
      </w:r>
      <w:r w:rsidRPr="00EE19DE">
        <w:rPr>
          <w:rStyle w:val="StyleUnderline"/>
          <w:highlight w:val="cyan"/>
        </w:rPr>
        <w:t>is</w:t>
      </w:r>
      <w:r w:rsidRPr="00D22329">
        <w:rPr>
          <w:rStyle w:val="StyleUnderline"/>
        </w:rPr>
        <w:t xml:space="preserve"> </w:t>
      </w:r>
      <w:r w:rsidRPr="00D22329">
        <w:rPr>
          <w:rStyle w:val="Emphasis"/>
        </w:rPr>
        <w:t xml:space="preserve">quite </w:t>
      </w:r>
      <w:r w:rsidRPr="00EE19DE">
        <w:rPr>
          <w:rStyle w:val="Emphasis"/>
          <w:highlight w:val="cyan"/>
        </w:rPr>
        <w:t>clearly false</w:t>
      </w:r>
      <w:r w:rsidRPr="00D22329">
        <w:rPr>
          <w:rStyle w:val="StyleUnderline"/>
        </w:rPr>
        <w:t xml:space="preserve">. More than </w:t>
      </w:r>
      <w:r w:rsidRPr="00EE19DE">
        <w:rPr>
          <w:rStyle w:val="StyleUnderline"/>
          <w:highlight w:val="cyan"/>
        </w:rPr>
        <w:t>90% of</w:t>
      </w:r>
      <w:r w:rsidRPr="00D22329">
        <w:rPr>
          <w:rStyle w:val="StyleUnderline"/>
        </w:rPr>
        <w:t xml:space="preserve"> conventionally managed </w:t>
      </w:r>
      <w:r w:rsidRPr="00EE19DE">
        <w:rPr>
          <w:rStyle w:val="StyleUnderline"/>
          <w:highlight w:val="cyan"/>
        </w:rPr>
        <w:t>soils had a ‘lifespan’ greater</w:t>
      </w:r>
      <w:r w:rsidRPr="00D22329">
        <w:rPr>
          <w:rStyle w:val="StyleUnderline"/>
        </w:rPr>
        <w:t xml:space="preserve"> than 60 years. The </w:t>
      </w:r>
      <w:r w:rsidRPr="00EE19DE">
        <w:rPr>
          <w:rStyle w:val="Emphasis"/>
          <w:highlight w:val="cyan"/>
        </w:rPr>
        <w:t>median</w:t>
      </w:r>
      <w:r w:rsidRPr="00D22329">
        <w:rPr>
          <w:rStyle w:val="StyleUnderline"/>
        </w:rPr>
        <w:t xml:space="preserve"> was </w:t>
      </w:r>
      <w:r w:rsidRPr="00EE19DE">
        <w:rPr>
          <w:rStyle w:val="Emphasis"/>
          <w:highlight w:val="cyan"/>
        </w:rPr>
        <w:t>491</w:t>
      </w:r>
      <w:r w:rsidRPr="00D22329">
        <w:rPr>
          <w:rStyle w:val="Emphasis"/>
        </w:rPr>
        <w:t xml:space="preserve"> years</w:t>
      </w:r>
      <w:r w:rsidRPr="00D22329">
        <w:rPr>
          <w:rStyle w:val="StyleUnderline"/>
        </w:rPr>
        <w:t xml:space="preserve"> for </w:t>
      </w:r>
      <w:r w:rsidRPr="00D22329">
        <w:rPr>
          <w:rStyle w:val="Emphasis"/>
        </w:rPr>
        <w:t>thinning</w:t>
      </w:r>
      <w:r w:rsidRPr="00D22329">
        <w:rPr>
          <w:rStyle w:val="StyleUnderline"/>
        </w:rPr>
        <w:t xml:space="preserve"> soils. </w:t>
      </w:r>
      <w:r w:rsidRPr="00EE19DE">
        <w:rPr>
          <w:rStyle w:val="Emphasis"/>
          <w:highlight w:val="cyan"/>
        </w:rPr>
        <w:t>Half</w:t>
      </w:r>
      <w:r w:rsidRPr="00D22329">
        <w:rPr>
          <w:rStyle w:val="StyleUnderline"/>
        </w:rPr>
        <w:t xml:space="preserve"> had a lifespan </w:t>
      </w:r>
      <w:r w:rsidRPr="00EE19DE">
        <w:rPr>
          <w:rStyle w:val="Emphasis"/>
          <w:highlight w:val="cyan"/>
        </w:rPr>
        <w:t>greater than 1,000</w:t>
      </w:r>
      <w:r w:rsidRPr="00D22329">
        <w:rPr>
          <w:rStyle w:val="Emphasis"/>
        </w:rPr>
        <w:t xml:space="preserve"> years</w:t>
      </w:r>
      <w:r w:rsidRPr="00D22329">
        <w:rPr>
          <w:rStyle w:val="StyleUnderline"/>
        </w:rPr>
        <w:t xml:space="preserve">, </w:t>
      </w:r>
      <w:r w:rsidRPr="00EE19DE">
        <w:rPr>
          <w:rStyle w:val="StyleUnderline"/>
          <w:highlight w:val="cyan"/>
        </w:rPr>
        <w:t>and 18%</w:t>
      </w:r>
      <w:r w:rsidRPr="00D22329">
        <w:rPr>
          <w:rStyle w:val="StyleUnderline"/>
        </w:rPr>
        <w:t xml:space="preserve"> exceeded </w:t>
      </w:r>
      <w:r w:rsidRPr="00EE19DE">
        <w:rPr>
          <w:rStyle w:val="Emphasis"/>
          <w:highlight w:val="cyan"/>
        </w:rPr>
        <w:t>10,000 years</w:t>
      </w:r>
      <w:r w:rsidRPr="00D22329">
        <w:rPr>
          <w:rStyle w:val="StyleUnderline"/>
        </w:rPr>
        <w:t>. There were</w:t>
      </w:r>
      <w:r w:rsidRPr="00D22329">
        <w:rPr>
          <w:sz w:val="16"/>
        </w:rPr>
        <w:t xml:space="preserve"> also </w:t>
      </w:r>
      <w:r w:rsidRPr="00EE19DE">
        <w:rPr>
          <w:rStyle w:val="StyleUnderline"/>
          <w:highlight w:val="cyan"/>
        </w:rPr>
        <w:t>some</w:t>
      </w:r>
      <w:r w:rsidRPr="00D22329">
        <w:rPr>
          <w:rStyle w:val="StyleUnderline"/>
        </w:rPr>
        <w:t xml:space="preserve"> soils that were </w:t>
      </w:r>
      <w:r w:rsidRPr="00EE19DE">
        <w:rPr>
          <w:rStyle w:val="Emphasis"/>
          <w:highlight w:val="cyan"/>
        </w:rPr>
        <w:t>not eroding at all</w:t>
      </w:r>
      <w:r w:rsidRPr="00D22329">
        <w:rPr>
          <w:rStyle w:val="StyleUnderline"/>
        </w:rPr>
        <w:t xml:space="preserve">. Where soil formation rates exceeded erosion rates, soils </w:t>
      </w:r>
      <w:r w:rsidRPr="00D22329">
        <w:rPr>
          <w:rStyle w:val="Emphasis"/>
        </w:rPr>
        <w:t>thickened</w:t>
      </w:r>
      <w:r w:rsidRPr="00D22329">
        <w:rPr>
          <w:sz w:val="16"/>
        </w:rPr>
        <w:t xml:space="preserve">. In fact, some were thickening – soil was forming quicker than it was eroding. In the bottom-right of the chart we see the rates of soil gain. </w:t>
      </w:r>
      <w:r w:rsidRPr="00EE19DE">
        <w:rPr>
          <w:rStyle w:val="StyleUnderline"/>
          <w:highlight w:val="cyan"/>
        </w:rPr>
        <w:t>7%</w:t>
      </w:r>
      <w:r w:rsidRPr="00D22329">
        <w:rPr>
          <w:rStyle w:val="StyleUnderline"/>
        </w:rPr>
        <w:t xml:space="preserve"> of conventionally managed soils </w:t>
      </w:r>
      <w:r w:rsidRPr="00EE19DE">
        <w:rPr>
          <w:rStyle w:val="StyleUnderline"/>
          <w:highlight w:val="cyan"/>
        </w:rPr>
        <w:t xml:space="preserve">were </w:t>
      </w:r>
      <w:r w:rsidRPr="00EE19DE">
        <w:rPr>
          <w:rStyle w:val="Emphasis"/>
          <w:highlight w:val="cyan"/>
        </w:rPr>
        <w:t>thickening</w:t>
      </w:r>
      <w:r w:rsidRPr="00D22329">
        <w:rPr>
          <w:sz w:val="16"/>
        </w:rPr>
        <w:t>.</w:t>
      </w:r>
    </w:p>
    <w:p w14:paraId="1F890EDB" w14:textId="77777777" w:rsidR="00304D11" w:rsidRPr="00D22329" w:rsidRDefault="00304D11" w:rsidP="00304D11">
      <w:pPr>
        <w:rPr>
          <w:sz w:val="16"/>
        </w:rPr>
      </w:pPr>
      <w:r w:rsidRPr="00D22329">
        <w:rPr>
          <w:sz w:val="16"/>
        </w:rPr>
        <w:t xml:space="preserve">If we were to keep our land completely bare – by removing any vegetation and preventing any natural regrowth through pesticides – our soils could erode more quickly. One-third (34%) of bare soils had lifespans less than 100 years. </w:t>
      </w:r>
    </w:p>
    <w:p w14:paraId="680B9C3B" w14:textId="77777777" w:rsidR="00304D11" w:rsidRDefault="00304D11" w:rsidP="00304D11">
      <w:pPr>
        <w:rPr>
          <w:sz w:val="16"/>
        </w:rPr>
      </w:pPr>
      <w:r w:rsidRPr="00D22329">
        <w:rPr>
          <w:sz w:val="16"/>
        </w:rPr>
        <w:t xml:space="preserve">There is no single figure for how many harvests the world has left because there is so much variation in the types, quality, and management of our soils. </w:t>
      </w:r>
      <w:r w:rsidRPr="00EE19DE">
        <w:rPr>
          <w:rStyle w:val="StyleUnderline"/>
          <w:highlight w:val="cyan"/>
        </w:rPr>
        <w:t>It’s</w:t>
      </w:r>
      <w:r w:rsidRPr="00D22329">
        <w:rPr>
          <w:rStyle w:val="StyleUnderline"/>
        </w:rPr>
        <w:t xml:space="preserve"> </w:t>
      </w:r>
      <w:r w:rsidRPr="00D22329">
        <w:rPr>
          <w:rStyle w:val="Emphasis"/>
        </w:rPr>
        <w:t xml:space="preserve">just </w:t>
      </w:r>
      <w:r w:rsidRPr="00EE19DE">
        <w:rPr>
          <w:rStyle w:val="Emphasis"/>
          <w:highlight w:val="cyan"/>
        </w:rPr>
        <w:t>implausible</w:t>
      </w:r>
      <w:r w:rsidRPr="00D22329">
        <w:rPr>
          <w:rStyle w:val="StyleUnderline"/>
        </w:rPr>
        <w:t xml:space="preserve"> that </w:t>
      </w:r>
      <w:r w:rsidRPr="00EE19DE">
        <w:rPr>
          <w:rStyle w:val="StyleUnderline"/>
          <w:highlight w:val="cyan"/>
        </w:rPr>
        <w:t>they</w:t>
      </w:r>
      <w:r w:rsidRPr="00D22329">
        <w:rPr>
          <w:rStyle w:val="StyleUnderline"/>
        </w:rPr>
        <w:t xml:space="preserve"> would </w:t>
      </w:r>
      <w:r w:rsidRPr="00EE19DE">
        <w:rPr>
          <w:rStyle w:val="StyleUnderline"/>
          <w:highlight w:val="cyan"/>
        </w:rPr>
        <w:t>all</w:t>
      </w:r>
      <w:r w:rsidRPr="00D22329">
        <w:rPr>
          <w:rStyle w:val="StyleUnderline"/>
        </w:rPr>
        <w:t xml:space="preserve"> be </w:t>
      </w:r>
      <w:r w:rsidRPr="00EE19DE">
        <w:rPr>
          <w:rStyle w:val="Emphasis"/>
          <w:highlight w:val="cyan"/>
        </w:rPr>
        <w:t>degrad</w:t>
      </w:r>
      <w:r w:rsidRPr="00D22329">
        <w:rPr>
          <w:rStyle w:val="StyleUnderline"/>
        </w:rPr>
        <w:t xml:space="preserve">ing </w:t>
      </w:r>
      <w:r w:rsidRPr="00EE19DE">
        <w:rPr>
          <w:rStyle w:val="StyleUnderline"/>
          <w:highlight w:val="cyan"/>
        </w:rPr>
        <w:t>at</w:t>
      </w:r>
      <w:r w:rsidRPr="00D22329">
        <w:rPr>
          <w:rStyle w:val="StyleUnderline"/>
        </w:rPr>
        <w:t xml:space="preserve"> exactly </w:t>
      </w:r>
      <w:r w:rsidRPr="00EE19DE">
        <w:rPr>
          <w:rStyle w:val="StyleUnderline"/>
          <w:highlight w:val="cyan"/>
        </w:rPr>
        <w:t>the same rate</w:t>
      </w:r>
      <w:r w:rsidRPr="00D22329">
        <w:rPr>
          <w:sz w:val="16"/>
        </w:rPr>
        <w:t>. As these results show: some soils are eroding quickly while others are thickening.</w:t>
      </w:r>
    </w:p>
    <w:p w14:paraId="41D821EE" w14:textId="0529B011" w:rsidR="00D8444B" w:rsidRPr="000B5FA5" w:rsidRDefault="00D8444B" w:rsidP="00102149">
      <w:pPr>
        <w:pStyle w:val="Heading4"/>
        <w:numPr>
          <w:ilvl w:val="0"/>
          <w:numId w:val="49"/>
        </w:numPr>
      </w:pPr>
      <w:bookmarkStart w:id="3" w:name="Level_1_3411"/>
      <w:bookmarkStart w:id="4" w:name="Level_1_135"/>
      <w:bookmarkEnd w:id="2"/>
      <w:r>
        <w:rPr>
          <w:u w:val="single"/>
        </w:rPr>
        <w:t>Improvements</w:t>
      </w:r>
      <w:r>
        <w:t xml:space="preserve"> in food production </w:t>
      </w:r>
      <w:r>
        <w:rPr>
          <w:u w:val="single"/>
        </w:rPr>
        <w:t>swamp</w:t>
      </w:r>
      <w:r>
        <w:t xml:space="preserve"> climate shocks. </w:t>
      </w:r>
    </w:p>
    <w:p w14:paraId="1B9A6E1F" w14:textId="77777777" w:rsidR="00D8444B" w:rsidRDefault="00D8444B" w:rsidP="00D8444B">
      <w:r>
        <w:t xml:space="preserve">Alex </w:t>
      </w:r>
      <w:r w:rsidRPr="00340CEE">
        <w:rPr>
          <w:rStyle w:val="Style13ptBold"/>
        </w:rPr>
        <w:t>Smith &amp;</w:t>
      </w:r>
      <w:r>
        <w:t xml:space="preserve"> Vijaya </w:t>
      </w:r>
      <w:r w:rsidRPr="00340CEE">
        <w:rPr>
          <w:rStyle w:val="Style13ptBold"/>
        </w:rPr>
        <w:t>Ramachandran 24</w:t>
      </w:r>
      <w:r>
        <w:t>, Smith is research analyst in the food and agriculture program at the Breakthrough Institute, dual MA/MSc in International and World History from Columbia University and the London School of Economics and Political Science; Ramachandran is the William Blakemore II Regents Professor of Computer Sciences at the University of Texas at Austin, “When it Comes to Food, is the New York Times Out to Lunch?,” The Breakthrough Institute, 8/19/24, https://thebreakthroughjournal.substack.com/p/when-it-comes-to-food-is-the-new</w:t>
      </w:r>
    </w:p>
    <w:p w14:paraId="0E7F59C1" w14:textId="77777777" w:rsidR="00D8444B" w:rsidRPr="000B5FA5" w:rsidRDefault="00D8444B" w:rsidP="00D8444B">
      <w:pPr>
        <w:rPr>
          <w:sz w:val="16"/>
        </w:rPr>
      </w:pPr>
      <w:r w:rsidRPr="000B5FA5">
        <w:rPr>
          <w:rStyle w:val="StyleUnderline"/>
        </w:rPr>
        <w:t>Journalists, academics and policymakers often talk about the “</w:t>
      </w:r>
      <w:r w:rsidRPr="00EE19DE">
        <w:rPr>
          <w:rStyle w:val="Emphasis"/>
          <w:highlight w:val="cyan"/>
        </w:rPr>
        <w:t>global food system</w:t>
      </w:r>
      <w:r w:rsidRPr="000B5FA5">
        <w:rPr>
          <w:rStyle w:val="StyleUnderline"/>
        </w:rPr>
        <w:t xml:space="preserve">.” But </w:t>
      </w:r>
      <w:r w:rsidRPr="000B5FA5">
        <w:rPr>
          <w:rStyle w:val="Emphasis"/>
        </w:rPr>
        <w:t>if there is such a thing</w:t>
      </w:r>
      <w:r w:rsidRPr="000B5FA5">
        <w:rPr>
          <w:rStyle w:val="StyleUnderline"/>
        </w:rPr>
        <w:t>, it</w:t>
      </w:r>
      <w:r w:rsidRPr="000B5FA5">
        <w:rPr>
          <w:sz w:val="16"/>
        </w:rPr>
        <w:t xml:space="preserve"> </w:t>
      </w:r>
      <w:r w:rsidRPr="000B5FA5">
        <w:rPr>
          <w:rStyle w:val="Emphasis"/>
        </w:rPr>
        <w:t>isn’t</w:t>
      </w:r>
      <w:r w:rsidRPr="000B5FA5">
        <w:rPr>
          <w:sz w:val="16"/>
        </w:rPr>
        <w:t xml:space="preserve"> really </w:t>
      </w:r>
      <w:r w:rsidRPr="000B5FA5">
        <w:rPr>
          <w:rStyle w:val="Emphasis"/>
        </w:rPr>
        <w:t>global</w:t>
      </w:r>
      <w:r w:rsidRPr="000B5FA5">
        <w:rPr>
          <w:rStyle w:val="StyleUnderline"/>
        </w:rPr>
        <w:t>, it’s only</w:t>
      </w:r>
      <w:r w:rsidRPr="000B5FA5">
        <w:rPr>
          <w:sz w:val="16"/>
        </w:rPr>
        <w:t xml:space="preserve"> </w:t>
      </w:r>
      <w:r w:rsidRPr="000B5FA5">
        <w:rPr>
          <w:rStyle w:val="Emphasis"/>
        </w:rPr>
        <w:t>partially about food</w:t>
      </w:r>
      <w:r w:rsidRPr="000B5FA5">
        <w:rPr>
          <w:rStyle w:val="StyleUnderline"/>
        </w:rPr>
        <w:t>, and it’s</w:t>
      </w:r>
      <w:r w:rsidRPr="000B5FA5">
        <w:rPr>
          <w:sz w:val="16"/>
        </w:rPr>
        <w:t xml:space="preserve"> </w:t>
      </w:r>
      <w:r w:rsidRPr="00EE19DE">
        <w:rPr>
          <w:rStyle w:val="Emphasis"/>
          <w:highlight w:val="cyan"/>
        </w:rPr>
        <w:t>not</w:t>
      </w:r>
      <w:r w:rsidRPr="000B5FA5">
        <w:rPr>
          <w:sz w:val="16"/>
        </w:rPr>
        <w:t xml:space="preserve"> very </w:t>
      </w:r>
      <w:r w:rsidRPr="00EE19DE">
        <w:rPr>
          <w:rStyle w:val="Emphasis"/>
          <w:highlight w:val="cyan"/>
        </w:rPr>
        <w:t>systematic</w:t>
      </w:r>
      <w:r w:rsidRPr="000B5FA5">
        <w:rPr>
          <w:sz w:val="16"/>
        </w:rPr>
        <w:t xml:space="preserve">. </w:t>
      </w:r>
    </w:p>
    <w:p w14:paraId="46A30752" w14:textId="77777777" w:rsidR="00D8444B" w:rsidRPr="000B5FA5" w:rsidRDefault="00D8444B" w:rsidP="00D8444B">
      <w:pPr>
        <w:rPr>
          <w:sz w:val="16"/>
        </w:rPr>
      </w:pPr>
      <w:r w:rsidRPr="000B5FA5">
        <w:rPr>
          <w:rStyle w:val="StyleUnderline"/>
        </w:rPr>
        <w:t>To be sure,</w:t>
      </w:r>
      <w:r w:rsidRPr="000B5FA5">
        <w:rPr>
          <w:sz w:val="16"/>
        </w:rPr>
        <w:t xml:space="preserve"> </w:t>
      </w:r>
      <w:r w:rsidRPr="000B5FA5">
        <w:rPr>
          <w:rStyle w:val="Emphasis"/>
        </w:rPr>
        <w:t>some food</w:t>
      </w:r>
      <w:r w:rsidRPr="000B5FA5">
        <w:rPr>
          <w:sz w:val="16"/>
        </w:rPr>
        <w:t xml:space="preserve"> </w:t>
      </w:r>
      <w:r w:rsidRPr="000B5FA5">
        <w:rPr>
          <w:rStyle w:val="StyleUnderline"/>
        </w:rPr>
        <w:t>commodities flow around the world</w:t>
      </w:r>
      <w:r w:rsidRPr="000B5FA5">
        <w:rPr>
          <w:sz w:val="16"/>
        </w:rPr>
        <w:t xml:space="preserve">. Grains, food oils, fish, and even meat can travel vast distances before they’re forked, spooned, or shoveled into a consumer’s mouth. </w:t>
      </w:r>
      <w:r w:rsidRPr="000B5FA5">
        <w:rPr>
          <w:rStyle w:val="StyleUnderline"/>
        </w:rPr>
        <w:t>Yet to describe</w:t>
      </w:r>
      <w:r w:rsidRPr="000B5FA5">
        <w:rPr>
          <w:sz w:val="16"/>
        </w:rPr>
        <w:t xml:space="preserve"> the process by which Earth’s 8 billion people get their </w:t>
      </w:r>
      <w:r w:rsidRPr="000B5FA5">
        <w:rPr>
          <w:rStyle w:val="StyleUnderline"/>
        </w:rPr>
        <w:t>daily sustenance</w:t>
      </w:r>
      <w:r w:rsidRPr="000B5FA5">
        <w:rPr>
          <w:sz w:val="16"/>
        </w:rPr>
        <w:t xml:space="preserve"> </w:t>
      </w:r>
      <w:r w:rsidRPr="000B5FA5">
        <w:rPr>
          <w:rStyle w:val="StyleUnderline"/>
        </w:rPr>
        <w:t>as a</w:t>
      </w:r>
      <w:r w:rsidRPr="000B5FA5">
        <w:rPr>
          <w:sz w:val="16"/>
        </w:rPr>
        <w:t xml:space="preserve"> </w:t>
      </w:r>
      <w:r w:rsidRPr="000B5FA5">
        <w:rPr>
          <w:rStyle w:val="Emphasis"/>
        </w:rPr>
        <w:t>single “global food system”</w:t>
      </w:r>
      <w:r w:rsidRPr="000B5FA5">
        <w:rPr>
          <w:sz w:val="16"/>
        </w:rPr>
        <w:t xml:space="preserve"> </w:t>
      </w:r>
      <w:r w:rsidRPr="000B5FA5">
        <w:rPr>
          <w:rStyle w:val="StyleUnderline"/>
        </w:rPr>
        <w:t>is a</w:t>
      </w:r>
      <w:r w:rsidRPr="000B5FA5">
        <w:rPr>
          <w:sz w:val="16"/>
        </w:rPr>
        <w:t xml:space="preserve"> </w:t>
      </w:r>
      <w:r w:rsidRPr="000B5FA5">
        <w:rPr>
          <w:rStyle w:val="Emphasis"/>
        </w:rPr>
        <w:t>simplification</w:t>
      </w:r>
      <w:r w:rsidRPr="000B5FA5">
        <w:rPr>
          <w:sz w:val="16"/>
        </w:rPr>
        <w:t xml:space="preserve">. </w:t>
      </w:r>
    </w:p>
    <w:p w14:paraId="775CB631" w14:textId="77777777" w:rsidR="00D8444B" w:rsidRPr="000B5FA5" w:rsidRDefault="00D8444B" w:rsidP="00D8444B">
      <w:pPr>
        <w:rPr>
          <w:sz w:val="16"/>
        </w:rPr>
      </w:pPr>
      <w:r w:rsidRPr="000B5FA5">
        <w:rPr>
          <w:sz w:val="16"/>
        </w:rPr>
        <w:t xml:space="preserve">Populations in </w:t>
      </w:r>
      <w:r w:rsidRPr="000B5FA5">
        <w:rPr>
          <w:rStyle w:val="Emphasis"/>
        </w:rPr>
        <w:t>wealthier</w:t>
      </w:r>
      <w:r w:rsidRPr="000B5FA5">
        <w:rPr>
          <w:sz w:val="16"/>
        </w:rPr>
        <w:t xml:space="preserve"> </w:t>
      </w:r>
      <w:r w:rsidRPr="000B5FA5">
        <w:rPr>
          <w:rStyle w:val="StyleUnderline"/>
        </w:rPr>
        <w:t>regions enjoy</w:t>
      </w:r>
      <w:r w:rsidRPr="000B5FA5">
        <w:rPr>
          <w:sz w:val="16"/>
        </w:rPr>
        <w:t xml:space="preserve"> the benefits of </w:t>
      </w:r>
      <w:r w:rsidRPr="000B5FA5">
        <w:rPr>
          <w:rStyle w:val="Emphasis"/>
        </w:rPr>
        <w:t>globally-sourced</w:t>
      </w:r>
      <w:r w:rsidRPr="000B5FA5">
        <w:rPr>
          <w:sz w:val="16"/>
        </w:rPr>
        <w:t xml:space="preserve"> </w:t>
      </w:r>
      <w:r w:rsidRPr="000B5FA5">
        <w:rPr>
          <w:rStyle w:val="StyleUnderline"/>
        </w:rPr>
        <w:t>groceries, but</w:t>
      </w:r>
      <w:r w:rsidRPr="000B5FA5">
        <w:rPr>
          <w:sz w:val="16"/>
        </w:rPr>
        <w:t xml:space="preserve"> </w:t>
      </w:r>
      <w:r w:rsidRPr="00EE19DE">
        <w:rPr>
          <w:rStyle w:val="Emphasis"/>
          <w:highlight w:val="cyan"/>
        </w:rPr>
        <w:t>billions</w:t>
      </w:r>
      <w:r w:rsidRPr="000B5FA5">
        <w:rPr>
          <w:sz w:val="16"/>
        </w:rPr>
        <w:t xml:space="preserve"> (of often poorer people) around the world </w:t>
      </w:r>
      <w:r w:rsidRPr="00EE19DE">
        <w:rPr>
          <w:rStyle w:val="StyleUnderline"/>
          <w:highlight w:val="cyan"/>
        </w:rPr>
        <w:t>depend</w:t>
      </w:r>
      <w:r w:rsidRPr="000B5FA5">
        <w:rPr>
          <w:rStyle w:val="StyleUnderline"/>
        </w:rPr>
        <w:t xml:space="preserve"> </w:t>
      </w:r>
      <w:r w:rsidRPr="00EE19DE">
        <w:rPr>
          <w:rStyle w:val="StyleUnderline"/>
          <w:highlight w:val="cyan"/>
        </w:rPr>
        <w:t>on</w:t>
      </w:r>
      <w:r w:rsidRPr="000B5FA5">
        <w:rPr>
          <w:sz w:val="16"/>
        </w:rPr>
        <w:t xml:space="preserve"> much more </w:t>
      </w:r>
      <w:r w:rsidRPr="00EE19DE">
        <w:rPr>
          <w:rStyle w:val="Emphasis"/>
          <w:highlight w:val="cyan"/>
        </w:rPr>
        <w:t>local</w:t>
      </w:r>
      <w:r w:rsidRPr="000B5FA5">
        <w:rPr>
          <w:sz w:val="16"/>
        </w:rPr>
        <w:t xml:space="preserve">ized </w:t>
      </w:r>
      <w:r w:rsidRPr="00EE19DE">
        <w:rPr>
          <w:rStyle w:val="Emphasis"/>
          <w:highlight w:val="cyan"/>
        </w:rPr>
        <w:t>trade</w:t>
      </w:r>
      <w:r w:rsidRPr="000B5FA5">
        <w:rPr>
          <w:sz w:val="16"/>
        </w:rPr>
        <w:t xml:space="preserve">, combined with some external sources of food—some from trade and most from aid. </w:t>
      </w:r>
    </w:p>
    <w:p w14:paraId="3AC67B19" w14:textId="77777777" w:rsidR="00D8444B" w:rsidRPr="000B5FA5" w:rsidRDefault="00D8444B" w:rsidP="00D8444B">
      <w:pPr>
        <w:rPr>
          <w:sz w:val="16"/>
        </w:rPr>
      </w:pPr>
      <w:r w:rsidRPr="000B5FA5">
        <w:rPr>
          <w:sz w:val="16"/>
        </w:rPr>
        <w:t>Simply put, the “global food system” is really many food systems, each with its own flavors, luxuries, and standards.</w:t>
      </w:r>
    </w:p>
    <w:p w14:paraId="6B6D4D50" w14:textId="77777777" w:rsidR="00D8444B" w:rsidRPr="000B5FA5" w:rsidRDefault="00D8444B" w:rsidP="00D8444B">
      <w:pPr>
        <w:rPr>
          <w:sz w:val="16"/>
        </w:rPr>
      </w:pPr>
      <w:r w:rsidRPr="000B5FA5">
        <w:rPr>
          <w:sz w:val="16"/>
        </w:rPr>
        <w:t xml:space="preserve">So when people in western media refer to the “global food system,” what they’re often referring to is either something close to the American food system—that is, the network by which consumers in the United States get their food—or to global food prices. Global food prices are only partially about food; they’re largely driven by the price of energy, which is used to produce the nutrients needed to grow food or is produced directly from agricultural production in the case of biofuels. </w:t>
      </w:r>
    </w:p>
    <w:p w14:paraId="5B3BF118" w14:textId="77777777" w:rsidR="00D8444B" w:rsidRPr="000B5FA5" w:rsidRDefault="00D8444B" w:rsidP="00D8444B">
      <w:pPr>
        <w:rPr>
          <w:sz w:val="16"/>
        </w:rPr>
      </w:pPr>
      <w:r w:rsidRPr="000B5FA5">
        <w:rPr>
          <w:sz w:val="16"/>
        </w:rPr>
        <w:t xml:space="preserve">Cue </w:t>
      </w:r>
      <w:r w:rsidRPr="000B5FA5">
        <w:rPr>
          <w:rStyle w:val="StyleUnderline"/>
        </w:rPr>
        <w:t>The</w:t>
      </w:r>
      <w:r w:rsidRPr="000B5FA5">
        <w:rPr>
          <w:sz w:val="16"/>
        </w:rPr>
        <w:t xml:space="preserve"> </w:t>
      </w:r>
      <w:r w:rsidRPr="000B5FA5">
        <w:rPr>
          <w:rStyle w:val="Emphasis"/>
        </w:rPr>
        <w:t>New York Times</w:t>
      </w:r>
      <w:r w:rsidRPr="000B5FA5">
        <w:rPr>
          <w:sz w:val="16"/>
        </w:rPr>
        <w:t xml:space="preserve"> opinion section. </w:t>
      </w:r>
      <w:r w:rsidRPr="000B5FA5">
        <w:rPr>
          <w:rStyle w:val="StyleUnderline"/>
        </w:rPr>
        <w:t>In a note announcing</w:t>
      </w:r>
      <w:r w:rsidRPr="000B5FA5">
        <w:rPr>
          <w:sz w:val="16"/>
        </w:rPr>
        <w:t xml:space="preserve"> a new series titled “</w:t>
      </w:r>
      <w:r w:rsidRPr="000B5FA5">
        <w:rPr>
          <w:rStyle w:val="Emphasis"/>
        </w:rPr>
        <w:t>What to Eat</w:t>
      </w:r>
      <w:r w:rsidRPr="000B5FA5">
        <w:rPr>
          <w:rStyle w:val="StyleUnderline"/>
        </w:rPr>
        <w:t xml:space="preserve"> on a</w:t>
      </w:r>
      <w:r w:rsidRPr="000B5FA5">
        <w:rPr>
          <w:sz w:val="16"/>
        </w:rPr>
        <w:t xml:space="preserve"> </w:t>
      </w:r>
      <w:r w:rsidRPr="000B5FA5">
        <w:rPr>
          <w:rStyle w:val="Emphasis"/>
        </w:rPr>
        <w:t>Burning Planet</w:t>
      </w:r>
      <w:r w:rsidRPr="000B5FA5">
        <w:rPr>
          <w:sz w:val="16"/>
        </w:rPr>
        <w:t xml:space="preserve">,” </w:t>
      </w:r>
      <w:r w:rsidRPr="000B5FA5">
        <w:rPr>
          <w:rStyle w:val="StyleUnderline"/>
        </w:rPr>
        <w:t>Times opinion climate editor</w:t>
      </w:r>
      <w:r w:rsidRPr="000B5FA5">
        <w:rPr>
          <w:sz w:val="16"/>
        </w:rPr>
        <w:t xml:space="preserve">, Eliza </w:t>
      </w:r>
      <w:r w:rsidRPr="000B5FA5">
        <w:rPr>
          <w:rStyle w:val="Emphasis"/>
        </w:rPr>
        <w:t>Barclay</w:t>
      </w:r>
      <w:r w:rsidRPr="000B5FA5">
        <w:rPr>
          <w:rStyle w:val="StyleUnderline"/>
        </w:rPr>
        <w:t>, states</w:t>
      </w:r>
      <w:r w:rsidRPr="000B5FA5">
        <w:rPr>
          <w:sz w:val="16"/>
        </w:rPr>
        <w:t xml:space="preserve"> that “</w:t>
      </w:r>
      <w:r w:rsidRPr="00ED66EC">
        <w:rPr>
          <w:rStyle w:val="StyleUnderline"/>
        </w:rPr>
        <w:t xml:space="preserve">we can </w:t>
      </w:r>
      <w:r w:rsidRPr="00ED66EC">
        <w:rPr>
          <w:rStyle w:val="Emphasis"/>
        </w:rPr>
        <w:t>see</w:t>
      </w:r>
      <w:r w:rsidRPr="000B5FA5">
        <w:rPr>
          <w:sz w:val="16"/>
        </w:rPr>
        <w:t xml:space="preserve"> the early tremors [of </w:t>
      </w:r>
      <w:r w:rsidRPr="000B5FA5">
        <w:rPr>
          <w:rStyle w:val="Emphasis"/>
        </w:rPr>
        <w:t>climate change</w:t>
      </w:r>
      <w:r w:rsidRPr="000B5FA5">
        <w:rPr>
          <w:sz w:val="16"/>
        </w:rPr>
        <w:t xml:space="preserve">] </w:t>
      </w:r>
      <w:r w:rsidRPr="000B5FA5">
        <w:rPr>
          <w:rStyle w:val="StyleUnderline"/>
        </w:rPr>
        <w:t>starting to</w:t>
      </w:r>
      <w:r w:rsidRPr="000B5FA5">
        <w:rPr>
          <w:sz w:val="16"/>
        </w:rPr>
        <w:t xml:space="preserve"> </w:t>
      </w:r>
      <w:r w:rsidRPr="000B5FA5">
        <w:rPr>
          <w:rStyle w:val="Emphasis"/>
        </w:rPr>
        <w:t>rattle</w:t>
      </w:r>
      <w:r w:rsidRPr="000B5FA5">
        <w:rPr>
          <w:sz w:val="16"/>
        </w:rPr>
        <w:t xml:space="preserve"> the </w:t>
      </w:r>
      <w:r w:rsidRPr="000B5FA5">
        <w:rPr>
          <w:rStyle w:val="Emphasis"/>
        </w:rPr>
        <w:t>global food</w:t>
      </w:r>
      <w:r w:rsidRPr="000B5FA5">
        <w:rPr>
          <w:sz w:val="16"/>
        </w:rPr>
        <w:t xml:space="preserve"> system.” The ongoing series includes pieces about the climate impacts on American grocery prices, a plea for drought-tolerant fine dining, a lament about the future of natural vanilla flavoring, and an ode to beans in American cuisine. </w:t>
      </w:r>
    </w:p>
    <w:p w14:paraId="259D0973" w14:textId="77777777" w:rsidR="00D8444B" w:rsidRPr="000B5FA5" w:rsidRDefault="00D8444B" w:rsidP="00D8444B">
      <w:pPr>
        <w:rPr>
          <w:sz w:val="16"/>
        </w:rPr>
      </w:pPr>
      <w:r w:rsidRPr="000B5FA5">
        <w:rPr>
          <w:sz w:val="16"/>
        </w:rPr>
        <w:t xml:space="preserve">With few exceptions, </w:t>
      </w:r>
      <w:r w:rsidRPr="000B5FA5">
        <w:rPr>
          <w:rStyle w:val="StyleUnderline"/>
        </w:rPr>
        <w:t>the series reflects</w:t>
      </w:r>
      <w:r w:rsidRPr="000B5FA5">
        <w:rPr>
          <w:sz w:val="16"/>
        </w:rPr>
        <w:t xml:space="preserve"> </w:t>
      </w:r>
      <w:r w:rsidRPr="000B5FA5">
        <w:rPr>
          <w:rStyle w:val="Emphasis"/>
        </w:rPr>
        <w:t>elite preferences</w:t>
      </w:r>
      <w:r w:rsidRPr="000B5FA5">
        <w:rPr>
          <w:sz w:val="16"/>
        </w:rPr>
        <w:t xml:space="preserve"> </w:t>
      </w:r>
      <w:r w:rsidRPr="000B5FA5">
        <w:rPr>
          <w:rStyle w:val="StyleUnderline"/>
        </w:rPr>
        <w:t>and</w:t>
      </w:r>
      <w:r w:rsidRPr="000B5FA5">
        <w:rPr>
          <w:sz w:val="16"/>
        </w:rPr>
        <w:t xml:space="preserve"> </w:t>
      </w:r>
      <w:r w:rsidRPr="000B5FA5">
        <w:rPr>
          <w:rStyle w:val="Emphasis"/>
        </w:rPr>
        <w:t>Western blinders</w:t>
      </w:r>
      <w:r w:rsidRPr="000B5FA5">
        <w:rPr>
          <w:rStyle w:val="StyleUnderline"/>
        </w:rPr>
        <w:t>, and confuses</w:t>
      </w:r>
      <w:r w:rsidRPr="000B5FA5">
        <w:rPr>
          <w:sz w:val="16"/>
        </w:rPr>
        <w:t xml:space="preserve"> </w:t>
      </w:r>
      <w:r w:rsidRPr="000B5FA5">
        <w:rPr>
          <w:rStyle w:val="Emphasis"/>
        </w:rPr>
        <w:t>U.S. fine dining</w:t>
      </w:r>
      <w:r w:rsidRPr="000B5FA5">
        <w:rPr>
          <w:sz w:val="16"/>
        </w:rPr>
        <w:t xml:space="preserve">, high cuisine, and luxury goods </w:t>
      </w:r>
      <w:r w:rsidRPr="000B5FA5">
        <w:rPr>
          <w:rStyle w:val="StyleUnderline"/>
        </w:rPr>
        <w:t>with</w:t>
      </w:r>
      <w:r w:rsidRPr="000B5FA5">
        <w:rPr>
          <w:sz w:val="16"/>
        </w:rPr>
        <w:t xml:space="preserve"> the “</w:t>
      </w:r>
      <w:r w:rsidRPr="000B5FA5">
        <w:rPr>
          <w:rStyle w:val="Emphasis"/>
        </w:rPr>
        <w:t>global food</w:t>
      </w:r>
      <w:r w:rsidRPr="000B5FA5">
        <w:rPr>
          <w:sz w:val="16"/>
        </w:rPr>
        <w:t xml:space="preserve"> system.” What does a $235 dollar tasting menu in Australia really tell us about a “revolution in consumption,” let alone food policy?</w:t>
      </w:r>
    </w:p>
    <w:p w14:paraId="1480518E" w14:textId="77777777" w:rsidR="00D8444B" w:rsidRPr="000B5FA5" w:rsidRDefault="00D8444B" w:rsidP="00D8444B">
      <w:pPr>
        <w:rPr>
          <w:sz w:val="16"/>
        </w:rPr>
      </w:pPr>
      <w:r w:rsidRPr="000B5FA5">
        <w:rPr>
          <w:sz w:val="16"/>
        </w:rPr>
        <w:t xml:space="preserve">More importantly, however, the series underlines the lack of understanding—even by those writing for the New York Times—about how food is produced. </w:t>
      </w:r>
      <w:r w:rsidRPr="00EE19DE">
        <w:rPr>
          <w:rStyle w:val="StyleUnderline"/>
          <w:highlight w:val="cyan"/>
        </w:rPr>
        <w:t>Climate</w:t>
      </w:r>
      <w:r w:rsidRPr="000B5FA5">
        <w:rPr>
          <w:rStyle w:val="StyleUnderline"/>
        </w:rPr>
        <w:t xml:space="preserve"> change may</w:t>
      </w:r>
      <w:r w:rsidRPr="000B5FA5">
        <w:rPr>
          <w:sz w:val="16"/>
        </w:rPr>
        <w:t xml:space="preserve"> </w:t>
      </w:r>
      <w:r w:rsidRPr="00EE19DE">
        <w:rPr>
          <w:rStyle w:val="Emphasis"/>
          <w:highlight w:val="cyan"/>
        </w:rPr>
        <w:t>shift</w:t>
      </w:r>
      <w:r w:rsidRPr="00EE19DE">
        <w:rPr>
          <w:sz w:val="16"/>
          <w:highlight w:val="cyan"/>
        </w:rPr>
        <w:t xml:space="preserve"> </w:t>
      </w:r>
      <w:r w:rsidRPr="00EE19DE">
        <w:rPr>
          <w:rStyle w:val="Emphasis"/>
          <w:highlight w:val="cyan"/>
        </w:rPr>
        <w:t>what</w:t>
      </w:r>
      <w:r w:rsidRPr="00EE19DE">
        <w:rPr>
          <w:rStyle w:val="StyleUnderline"/>
          <w:highlight w:val="cyan"/>
        </w:rPr>
        <w:t xml:space="preserve"> food can be grown</w:t>
      </w:r>
      <w:r w:rsidRPr="000B5FA5">
        <w:rPr>
          <w:rStyle w:val="StyleUnderline"/>
        </w:rPr>
        <w:t xml:space="preserve">, </w:t>
      </w:r>
      <w:r w:rsidRPr="00EE19DE">
        <w:rPr>
          <w:rStyle w:val="Emphasis"/>
          <w:highlight w:val="cyan"/>
        </w:rPr>
        <w:t>where</w:t>
      </w:r>
      <w:r w:rsidRPr="000B5FA5">
        <w:rPr>
          <w:rStyle w:val="StyleUnderline"/>
        </w:rPr>
        <w:t>, and</w:t>
      </w:r>
      <w:r w:rsidRPr="000B5FA5">
        <w:rPr>
          <w:sz w:val="16"/>
        </w:rPr>
        <w:t xml:space="preserve"> </w:t>
      </w:r>
      <w:r w:rsidRPr="000B5FA5">
        <w:rPr>
          <w:rStyle w:val="Emphasis"/>
        </w:rPr>
        <w:t>how much</w:t>
      </w:r>
      <w:r w:rsidRPr="000B5FA5">
        <w:rPr>
          <w:sz w:val="16"/>
        </w:rPr>
        <w:t xml:space="preserve"> </w:t>
      </w:r>
      <w:r w:rsidRPr="000B5FA5">
        <w:rPr>
          <w:rStyle w:val="StyleUnderline"/>
        </w:rPr>
        <w:t>consumers must</w:t>
      </w:r>
      <w:r w:rsidRPr="000B5FA5">
        <w:rPr>
          <w:sz w:val="16"/>
        </w:rPr>
        <w:t xml:space="preserve"> </w:t>
      </w:r>
      <w:r w:rsidRPr="000B5FA5">
        <w:rPr>
          <w:rStyle w:val="Emphasis"/>
        </w:rPr>
        <w:t>pay</w:t>
      </w:r>
      <w:r w:rsidRPr="000B5FA5">
        <w:rPr>
          <w:sz w:val="16"/>
        </w:rPr>
        <w:t xml:space="preserve"> for it, </w:t>
      </w:r>
      <w:r w:rsidRPr="00EE19DE">
        <w:rPr>
          <w:rStyle w:val="StyleUnderline"/>
          <w:highlight w:val="cyan"/>
        </w:rPr>
        <w:t>but these</w:t>
      </w:r>
      <w:r w:rsidRPr="000B5FA5">
        <w:rPr>
          <w:sz w:val="16"/>
        </w:rPr>
        <w:t xml:space="preserve"> changes </w:t>
      </w:r>
      <w:r w:rsidRPr="00EE19DE">
        <w:rPr>
          <w:rStyle w:val="StyleUnderline"/>
          <w:highlight w:val="cyan"/>
        </w:rPr>
        <w:t>are</w:t>
      </w:r>
      <w:r w:rsidRPr="00EE19DE">
        <w:rPr>
          <w:sz w:val="16"/>
          <w:highlight w:val="cyan"/>
        </w:rPr>
        <w:t xml:space="preserve"> </w:t>
      </w:r>
      <w:r w:rsidRPr="00EE19DE">
        <w:rPr>
          <w:rStyle w:val="Emphasis"/>
          <w:highlight w:val="cyan"/>
        </w:rPr>
        <w:t>small</w:t>
      </w:r>
      <w:r w:rsidRPr="000B5FA5">
        <w:rPr>
          <w:sz w:val="16"/>
        </w:rPr>
        <w:t xml:space="preserve"> when </w:t>
      </w:r>
      <w:r w:rsidRPr="00EE19DE">
        <w:rPr>
          <w:rStyle w:val="StyleUnderline"/>
          <w:highlight w:val="cyan"/>
        </w:rPr>
        <w:t xml:space="preserve">compared to </w:t>
      </w:r>
      <w:r w:rsidRPr="00ED66EC">
        <w:rPr>
          <w:rStyle w:val="StyleUnderline"/>
        </w:rPr>
        <w:t>the</w:t>
      </w:r>
      <w:r w:rsidRPr="000B5FA5">
        <w:rPr>
          <w:rStyle w:val="StyleUnderline"/>
        </w:rPr>
        <w:t xml:space="preserve"> shifts </w:t>
      </w:r>
      <w:r w:rsidRPr="000B5FA5">
        <w:rPr>
          <w:rStyle w:val="Emphasis"/>
        </w:rPr>
        <w:t xml:space="preserve">unlocked by </w:t>
      </w:r>
      <w:r w:rsidRPr="00EE19DE">
        <w:rPr>
          <w:rStyle w:val="Emphasis"/>
          <w:highlight w:val="cyan"/>
        </w:rPr>
        <w:t>tech</w:t>
      </w:r>
      <w:r w:rsidRPr="000B5FA5">
        <w:rPr>
          <w:rStyle w:val="Emphasis"/>
        </w:rPr>
        <w:t xml:space="preserve">nological </w:t>
      </w:r>
      <w:r w:rsidRPr="00EE19DE">
        <w:rPr>
          <w:rStyle w:val="Emphasis"/>
          <w:highlight w:val="cyan"/>
        </w:rPr>
        <w:t>progress</w:t>
      </w:r>
      <w:r w:rsidRPr="000B5FA5">
        <w:rPr>
          <w:sz w:val="16"/>
        </w:rPr>
        <w:t xml:space="preserve"> </w:t>
      </w:r>
      <w:r w:rsidRPr="000B5FA5">
        <w:rPr>
          <w:rStyle w:val="StyleUnderline"/>
        </w:rPr>
        <w:t>or</w:t>
      </w:r>
      <w:r w:rsidRPr="000B5FA5">
        <w:rPr>
          <w:sz w:val="16"/>
        </w:rPr>
        <w:t xml:space="preserve"> </w:t>
      </w:r>
      <w:r w:rsidRPr="000B5FA5">
        <w:rPr>
          <w:rStyle w:val="Emphasis"/>
        </w:rPr>
        <w:t>societal change</w:t>
      </w:r>
      <w:r w:rsidRPr="000B5FA5">
        <w:rPr>
          <w:sz w:val="16"/>
        </w:rPr>
        <w:t>—both of which have long been the most significant drivers of food systems change.</w:t>
      </w:r>
    </w:p>
    <w:p w14:paraId="19C560B9" w14:textId="77777777" w:rsidR="00D8444B" w:rsidRPr="000B5FA5" w:rsidRDefault="00D8444B" w:rsidP="00D8444B">
      <w:pPr>
        <w:rPr>
          <w:sz w:val="16"/>
        </w:rPr>
      </w:pPr>
      <w:r w:rsidRPr="000B5FA5">
        <w:rPr>
          <w:sz w:val="16"/>
        </w:rPr>
        <w:t>The Climate of Hunger</w:t>
      </w:r>
    </w:p>
    <w:p w14:paraId="441C4C29" w14:textId="77777777" w:rsidR="00D8444B" w:rsidRPr="000B5FA5" w:rsidRDefault="00D8444B" w:rsidP="00D8444B">
      <w:pPr>
        <w:rPr>
          <w:sz w:val="16"/>
        </w:rPr>
      </w:pPr>
      <w:r w:rsidRPr="000B5FA5">
        <w:rPr>
          <w:sz w:val="16"/>
        </w:rPr>
        <w:t xml:space="preserve">In the opening essay of the series, journalist David Wallace-Wells offers a pessimistic view of what climate change might do to food production. He points to the fact that global hunger had been declining for decades but has recently ticked upwards. </w:t>
      </w:r>
    </w:p>
    <w:p w14:paraId="0CA28828" w14:textId="77777777" w:rsidR="00D8444B" w:rsidRPr="000B5FA5" w:rsidRDefault="00D8444B" w:rsidP="00D8444B">
      <w:pPr>
        <w:rPr>
          <w:sz w:val="16"/>
        </w:rPr>
      </w:pPr>
      <w:r w:rsidRPr="000B5FA5">
        <w:rPr>
          <w:sz w:val="16"/>
        </w:rPr>
        <w:t>A recent report from the Global Network Against Food Crises and the Food Security Information Network found that more than 280 million people in 59 food insecure countries faced “high levels of acute food insecurity” in 2023, an increase of almost 24 million people from 2022. But, despite these recent upticks in food insecurity, global rates of hunger remained on a downward, if stagnating, trend. The Global Hunger Index, designed to comprehensively track hunger levels, marked a decline in hunger both globally and in almost all regions—Latin America and the Caribbean, excepted—between 2015 and 2023 (See figure).</w:t>
      </w:r>
    </w:p>
    <w:p w14:paraId="524E100A" w14:textId="77777777" w:rsidR="00D8444B" w:rsidRPr="000B5FA5" w:rsidRDefault="00D8444B" w:rsidP="00D8444B">
      <w:pPr>
        <w:rPr>
          <w:sz w:val="16"/>
        </w:rPr>
      </w:pPr>
      <w:r w:rsidRPr="000B5FA5">
        <w:rPr>
          <w:sz w:val="16"/>
        </w:rPr>
        <w:t>Wallace-Wells argues that this recent uptick in food insecurity is a result of climate impacts reducing agricultural productivity. As evidence, he points to a 2021 Cornell University study. But this study did not find that climate change reduced agricultural productivity . Rather, it found that significant gains in agricultural productivity would have been even larger without climate change. And yet “The climate impacts to come,” Wallace-Wells insists, “loom even larger.”</w:t>
      </w:r>
    </w:p>
    <w:p w14:paraId="17CA419A" w14:textId="77777777" w:rsidR="00D8444B" w:rsidRPr="000B5FA5" w:rsidRDefault="00D8444B" w:rsidP="00D8444B">
      <w:pPr>
        <w:rPr>
          <w:sz w:val="16"/>
        </w:rPr>
      </w:pPr>
      <w:r w:rsidRPr="000B5FA5">
        <w:rPr>
          <w:rStyle w:val="StyleUnderline"/>
        </w:rPr>
        <w:t>Changes to</w:t>
      </w:r>
      <w:r w:rsidRPr="000B5FA5">
        <w:rPr>
          <w:sz w:val="16"/>
        </w:rPr>
        <w:t xml:space="preserve"> the </w:t>
      </w:r>
      <w:r w:rsidRPr="000B5FA5">
        <w:rPr>
          <w:rStyle w:val="Emphasis"/>
        </w:rPr>
        <w:t>climate</w:t>
      </w:r>
      <w:r w:rsidRPr="000B5FA5">
        <w:rPr>
          <w:sz w:val="16"/>
        </w:rPr>
        <w:t xml:space="preserve"> </w:t>
      </w:r>
      <w:r w:rsidRPr="000B5FA5">
        <w:rPr>
          <w:rStyle w:val="StyleUnderline"/>
        </w:rPr>
        <w:t>do</w:t>
      </w:r>
      <w:r w:rsidRPr="000B5FA5">
        <w:rPr>
          <w:sz w:val="16"/>
        </w:rPr>
        <w:t xml:space="preserve"> </w:t>
      </w:r>
      <w:r w:rsidRPr="000B5FA5">
        <w:rPr>
          <w:rStyle w:val="Emphasis"/>
        </w:rPr>
        <w:t>not</w:t>
      </w:r>
      <w:r w:rsidRPr="000B5FA5">
        <w:rPr>
          <w:sz w:val="16"/>
        </w:rPr>
        <w:t xml:space="preserve"> appear to be the main </w:t>
      </w:r>
      <w:r w:rsidRPr="000B5FA5">
        <w:rPr>
          <w:rStyle w:val="Emphasis"/>
        </w:rPr>
        <w:t>cause</w:t>
      </w:r>
      <w:r w:rsidRPr="000B5FA5">
        <w:rPr>
          <w:sz w:val="16"/>
        </w:rPr>
        <w:t xml:space="preserve"> of </w:t>
      </w:r>
      <w:r w:rsidRPr="000B5FA5">
        <w:rPr>
          <w:rStyle w:val="StyleUnderline"/>
        </w:rPr>
        <w:t>this</w:t>
      </w:r>
      <w:r w:rsidRPr="000B5FA5">
        <w:rPr>
          <w:sz w:val="16"/>
        </w:rPr>
        <w:t xml:space="preserve"> most recent </w:t>
      </w:r>
      <w:r w:rsidRPr="000B5FA5">
        <w:rPr>
          <w:rStyle w:val="Emphasis"/>
        </w:rPr>
        <w:t>increase in hunger</w:t>
      </w:r>
      <w:r w:rsidRPr="000B5FA5">
        <w:rPr>
          <w:rStyle w:val="StyleUnderline"/>
        </w:rPr>
        <w:t>; they are</w:t>
      </w:r>
      <w:r w:rsidRPr="000B5FA5">
        <w:rPr>
          <w:sz w:val="16"/>
        </w:rPr>
        <w:t xml:space="preserve"> listed as </w:t>
      </w:r>
      <w:r w:rsidRPr="000B5FA5">
        <w:rPr>
          <w:rStyle w:val="StyleUnderline"/>
        </w:rPr>
        <w:t>the</w:t>
      </w:r>
      <w:r w:rsidRPr="000B5FA5">
        <w:rPr>
          <w:sz w:val="16"/>
        </w:rPr>
        <w:t xml:space="preserve"> </w:t>
      </w:r>
      <w:r w:rsidRPr="000B5FA5">
        <w:rPr>
          <w:rStyle w:val="Emphasis"/>
        </w:rPr>
        <w:t>third</w:t>
      </w:r>
      <w:r w:rsidRPr="000B5FA5">
        <w:rPr>
          <w:sz w:val="16"/>
        </w:rPr>
        <w:t xml:space="preserve">-leading </w:t>
      </w:r>
      <w:r w:rsidRPr="000B5FA5">
        <w:rPr>
          <w:rStyle w:val="StyleUnderline"/>
        </w:rPr>
        <w:t>cause</w:t>
      </w:r>
      <w:r w:rsidRPr="000B5FA5">
        <w:rPr>
          <w:sz w:val="16"/>
        </w:rPr>
        <w:t xml:space="preserve"> of food insecurity </w:t>
      </w:r>
      <w:r w:rsidRPr="000B5FA5">
        <w:rPr>
          <w:rStyle w:val="StyleUnderline"/>
        </w:rPr>
        <w:t>behind</w:t>
      </w:r>
      <w:r w:rsidRPr="000B5FA5">
        <w:rPr>
          <w:sz w:val="16"/>
        </w:rPr>
        <w:t xml:space="preserve"> </w:t>
      </w:r>
      <w:r w:rsidRPr="000B5FA5">
        <w:rPr>
          <w:rStyle w:val="Emphasis"/>
        </w:rPr>
        <w:t>conflict</w:t>
      </w:r>
      <w:r w:rsidRPr="000B5FA5">
        <w:rPr>
          <w:sz w:val="16"/>
        </w:rPr>
        <w:t xml:space="preserve"> </w:t>
      </w:r>
      <w:r w:rsidRPr="000B5FA5">
        <w:rPr>
          <w:rStyle w:val="StyleUnderline"/>
        </w:rPr>
        <w:t>and</w:t>
      </w:r>
      <w:r w:rsidRPr="000B5FA5">
        <w:rPr>
          <w:sz w:val="16"/>
        </w:rPr>
        <w:t xml:space="preserve"> </w:t>
      </w:r>
      <w:r w:rsidRPr="000B5FA5">
        <w:rPr>
          <w:rStyle w:val="Emphasis"/>
        </w:rPr>
        <w:t>economic crises</w:t>
      </w:r>
      <w:r w:rsidRPr="000B5FA5">
        <w:rPr>
          <w:rStyle w:val="StyleUnderline"/>
        </w:rPr>
        <w:t>. Negative</w:t>
      </w:r>
      <w:r w:rsidRPr="000B5FA5">
        <w:rPr>
          <w:sz w:val="16"/>
        </w:rPr>
        <w:t xml:space="preserve"> </w:t>
      </w:r>
      <w:r w:rsidRPr="00EE19DE">
        <w:rPr>
          <w:rStyle w:val="Emphasis"/>
          <w:highlight w:val="cyan"/>
        </w:rPr>
        <w:t>weather shocks</w:t>
      </w:r>
      <w:r w:rsidRPr="000B5FA5">
        <w:rPr>
          <w:sz w:val="16"/>
        </w:rPr>
        <w:t xml:space="preserve"> which impact food supply </w:t>
      </w:r>
      <w:r w:rsidRPr="000B5FA5">
        <w:rPr>
          <w:rStyle w:val="StyleUnderline"/>
        </w:rPr>
        <w:t>may</w:t>
      </w:r>
      <w:r w:rsidRPr="000B5FA5">
        <w:rPr>
          <w:sz w:val="16"/>
        </w:rPr>
        <w:t xml:space="preserve"> </w:t>
      </w:r>
      <w:r w:rsidRPr="00EE19DE">
        <w:rPr>
          <w:rStyle w:val="Emphasis"/>
          <w:highlight w:val="cyan"/>
        </w:rPr>
        <w:t>not have much to do with</w:t>
      </w:r>
      <w:r w:rsidRPr="000B5FA5">
        <w:rPr>
          <w:rStyle w:val="Emphasis"/>
        </w:rPr>
        <w:t xml:space="preserve"> </w:t>
      </w:r>
      <w:r w:rsidRPr="00EE19DE">
        <w:rPr>
          <w:rStyle w:val="Emphasis"/>
          <w:highlight w:val="cyan"/>
        </w:rPr>
        <w:t>climate change</w:t>
      </w:r>
      <w:r w:rsidRPr="000B5FA5">
        <w:rPr>
          <w:rStyle w:val="StyleUnderline"/>
        </w:rPr>
        <w:t xml:space="preserve">. Hot and dry weather </w:t>
      </w:r>
      <w:r w:rsidRPr="00EE19DE">
        <w:rPr>
          <w:rStyle w:val="StyleUnderline"/>
          <w:highlight w:val="cyan"/>
        </w:rPr>
        <w:t>caused by the</w:t>
      </w:r>
      <w:r w:rsidRPr="00EE19DE">
        <w:rPr>
          <w:sz w:val="16"/>
          <w:highlight w:val="cyan"/>
        </w:rPr>
        <w:t xml:space="preserve"> </w:t>
      </w:r>
      <w:r w:rsidRPr="00EE19DE">
        <w:rPr>
          <w:rStyle w:val="Emphasis"/>
          <w:highlight w:val="cyan"/>
        </w:rPr>
        <w:t>El Nino</w:t>
      </w:r>
      <w:r w:rsidRPr="000B5FA5">
        <w:rPr>
          <w:sz w:val="16"/>
        </w:rPr>
        <w:t xml:space="preserve"> Southern Oscillation—a scourge on food supply for as long as agriculture has been around—</w:t>
      </w:r>
      <w:r w:rsidRPr="000B5FA5">
        <w:rPr>
          <w:rStyle w:val="StyleUnderline"/>
        </w:rPr>
        <w:t>is often the</w:t>
      </w:r>
      <w:r w:rsidRPr="000B5FA5">
        <w:rPr>
          <w:sz w:val="16"/>
        </w:rPr>
        <w:t xml:space="preserve"> </w:t>
      </w:r>
      <w:r w:rsidRPr="000B5FA5">
        <w:rPr>
          <w:rStyle w:val="Emphasis"/>
        </w:rPr>
        <w:t>main</w:t>
      </w:r>
      <w:r w:rsidRPr="000B5FA5">
        <w:rPr>
          <w:sz w:val="16"/>
        </w:rPr>
        <w:t xml:space="preserve"> </w:t>
      </w:r>
      <w:r w:rsidRPr="000B5FA5">
        <w:rPr>
          <w:rStyle w:val="StyleUnderline"/>
        </w:rPr>
        <w:t>driver</w:t>
      </w:r>
      <w:r w:rsidRPr="000B5FA5">
        <w:rPr>
          <w:sz w:val="16"/>
        </w:rPr>
        <w:t xml:space="preserve"> of weather-related agricultural challenges. </w:t>
      </w:r>
    </w:p>
    <w:p w14:paraId="45436EFC" w14:textId="77777777" w:rsidR="00D8444B" w:rsidRPr="000B5FA5" w:rsidRDefault="00D8444B" w:rsidP="00D8444B">
      <w:pPr>
        <w:rPr>
          <w:sz w:val="16"/>
        </w:rPr>
      </w:pPr>
      <w:r w:rsidRPr="000B5FA5">
        <w:rPr>
          <w:rStyle w:val="Emphasis"/>
        </w:rPr>
        <w:t>Conflict</w:t>
      </w:r>
      <w:r w:rsidRPr="000B5FA5">
        <w:rPr>
          <w:sz w:val="16"/>
        </w:rPr>
        <w:t xml:space="preserve"> </w:t>
      </w:r>
      <w:r w:rsidRPr="000B5FA5">
        <w:rPr>
          <w:rStyle w:val="StyleUnderline"/>
        </w:rPr>
        <w:t>in</w:t>
      </w:r>
      <w:r w:rsidRPr="000B5FA5">
        <w:rPr>
          <w:sz w:val="16"/>
        </w:rPr>
        <w:t xml:space="preserve"> </w:t>
      </w:r>
      <w:r w:rsidRPr="000B5FA5">
        <w:rPr>
          <w:rStyle w:val="Emphasis"/>
        </w:rPr>
        <w:t>Sudan, Gaza, and Ukraine</w:t>
      </w:r>
      <w:r w:rsidRPr="000B5FA5">
        <w:rPr>
          <w:sz w:val="16"/>
        </w:rPr>
        <w:t xml:space="preserve"> have </w:t>
      </w:r>
      <w:r w:rsidRPr="000B5FA5">
        <w:rPr>
          <w:rStyle w:val="StyleUnderline"/>
        </w:rPr>
        <w:t>played a significant role</w:t>
      </w:r>
      <w:r w:rsidRPr="000B5FA5">
        <w:rPr>
          <w:sz w:val="16"/>
        </w:rPr>
        <w:t xml:space="preserve"> by driving up prices, disrupting global trade networks and increasing food insecurity in poor countries. The Russian invasion of Ukraine more than two years ago sent shockwaves across the world. While initial disruptions have passed, the long-term impact of that conflict is still being felt in grain and cooking oil-importing countries. Similarly, the COVID-19 pandemic turned the world on its head, causing lasting economic impacts. </w:t>
      </w:r>
    </w:p>
    <w:p w14:paraId="4705A2AC" w14:textId="77777777" w:rsidR="00D8444B" w:rsidRPr="000B5FA5" w:rsidRDefault="00D8444B" w:rsidP="00D8444B">
      <w:pPr>
        <w:rPr>
          <w:sz w:val="16"/>
        </w:rPr>
      </w:pPr>
      <w:r w:rsidRPr="000B5FA5">
        <w:rPr>
          <w:rStyle w:val="StyleUnderline"/>
        </w:rPr>
        <w:t>Over the past 50 years, the global mean temperature has increased by over 1 degree</w:t>
      </w:r>
      <w:r w:rsidRPr="000B5FA5">
        <w:rPr>
          <w:sz w:val="16"/>
        </w:rPr>
        <w:t xml:space="preserve"> celsius. </w:t>
      </w:r>
      <w:r w:rsidRPr="000B5FA5">
        <w:rPr>
          <w:rStyle w:val="Emphasis"/>
        </w:rPr>
        <w:t xml:space="preserve">In that time, global </w:t>
      </w:r>
      <w:r w:rsidRPr="00EE19DE">
        <w:rPr>
          <w:rStyle w:val="Emphasis"/>
          <w:highlight w:val="cyan"/>
        </w:rPr>
        <w:t>agr</w:t>
      </w:r>
      <w:r w:rsidRPr="000B5FA5">
        <w:rPr>
          <w:rStyle w:val="Emphasis"/>
        </w:rPr>
        <w:t xml:space="preserve">icultural </w:t>
      </w:r>
      <w:r w:rsidRPr="00EE19DE">
        <w:rPr>
          <w:rStyle w:val="Emphasis"/>
          <w:highlight w:val="cyan"/>
        </w:rPr>
        <w:t>output has increased four-fold</w:t>
      </w:r>
      <w:r w:rsidRPr="00EE19DE">
        <w:rPr>
          <w:rStyle w:val="StyleUnderline"/>
          <w:highlight w:val="cyan"/>
        </w:rPr>
        <w:t xml:space="preserve">, </w:t>
      </w:r>
      <w:r w:rsidRPr="00ED66EC">
        <w:rPr>
          <w:rStyle w:val="StyleUnderline"/>
        </w:rPr>
        <w:t>and</w:t>
      </w:r>
      <w:r w:rsidRPr="000B5FA5">
        <w:rPr>
          <w:sz w:val="16"/>
        </w:rPr>
        <w:t xml:space="preserve"> </w:t>
      </w:r>
      <w:r w:rsidRPr="000B5FA5">
        <w:rPr>
          <w:rStyle w:val="Emphasis"/>
        </w:rPr>
        <w:t xml:space="preserve">agricultural total factor </w:t>
      </w:r>
      <w:r w:rsidRPr="00EE19DE">
        <w:rPr>
          <w:rStyle w:val="Emphasis"/>
          <w:highlight w:val="cyan"/>
        </w:rPr>
        <w:t>productivity</w:t>
      </w:r>
      <w:r w:rsidRPr="000B5FA5">
        <w:rPr>
          <w:sz w:val="16"/>
        </w:rPr>
        <w:t xml:space="preserve"> (a measure of productivity that includes outputs divided by all inputs) </w:t>
      </w:r>
      <w:r w:rsidRPr="000B5FA5">
        <w:rPr>
          <w:rStyle w:val="StyleUnderline"/>
        </w:rPr>
        <w:t>has</w:t>
      </w:r>
      <w:r w:rsidRPr="000B5FA5">
        <w:rPr>
          <w:sz w:val="16"/>
        </w:rPr>
        <w:t xml:space="preserve"> </w:t>
      </w:r>
      <w:r w:rsidRPr="00EE19DE">
        <w:rPr>
          <w:rStyle w:val="Emphasis"/>
          <w:highlight w:val="cyan"/>
        </w:rPr>
        <w:t>increased by</w:t>
      </w:r>
      <w:r w:rsidRPr="000B5FA5">
        <w:rPr>
          <w:sz w:val="16"/>
        </w:rPr>
        <w:t xml:space="preserve"> just under </w:t>
      </w:r>
      <w:r w:rsidRPr="00EE19DE">
        <w:rPr>
          <w:rStyle w:val="Emphasis"/>
          <w:highlight w:val="cyan"/>
        </w:rPr>
        <w:t>80%</w:t>
      </w:r>
      <w:r w:rsidRPr="00EE19DE">
        <w:rPr>
          <w:sz w:val="16"/>
          <w:highlight w:val="cyan"/>
        </w:rPr>
        <w:t>.</w:t>
      </w:r>
      <w:r w:rsidRPr="000B5FA5">
        <w:rPr>
          <w:sz w:val="16"/>
        </w:rPr>
        <w:t xml:space="preserve"> </w:t>
      </w:r>
      <w:r w:rsidRPr="000B5FA5">
        <w:rPr>
          <w:rStyle w:val="Emphasis"/>
        </w:rPr>
        <w:t>Meta-</w:t>
      </w:r>
      <w:r w:rsidRPr="00EE19DE">
        <w:rPr>
          <w:rStyle w:val="Emphasis"/>
          <w:highlight w:val="cyan"/>
        </w:rPr>
        <w:t>analyses</w:t>
      </w:r>
      <w:r w:rsidRPr="000B5FA5">
        <w:rPr>
          <w:sz w:val="16"/>
        </w:rPr>
        <w:t xml:space="preserve"> </w:t>
      </w:r>
      <w:r w:rsidRPr="000B5FA5">
        <w:rPr>
          <w:rStyle w:val="StyleUnderline"/>
        </w:rPr>
        <w:t>cited by the</w:t>
      </w:r>
      <w:r w:rsidRPr="000B5FA5">
        <w:rPr>
          <w:sz w:val="16"/>
        </w:rPr>
        <w:t xml:space="preserve"> Intergovernmental Panel on Climate Change (</w:t>
      </w:r>
      <w:r w:rsidRPr="00ED66EC">
        <w:rPr>
          <w:rStyle w:val="Emphasis"/>
        </w:rPr>
        <w:t>IPCC</w:t>
      </w:r>
      <w:r w:rsidRPr="000B5FA5">
        <w:rPr>
          <w:sz w:val="16"/>
        </w:rPr>
        <w:t xml:space="preserve">) </w:t>
      </w:r>
      <w:r w:rsidRPr="00EE19DE">
        <w:rPr>
          <w:rStyle w:val="StyleUnderline"/>
          <w:highlight w:val="cyan"/>
        </w:rPr>
        <w:t>suggest</w:t>
      </w:r>
      <w:r w:rsidRPr="000B5FA5">
        <w:rPr>
          <w:rStyle w:val="StyleUnderline"/>
        </w:rPr>
        <w:t xml:space="preserve"> that since</w:t>
      </w:r>
      <w:r w:rsidRPr="000B5FA5">
        <w:rPr>
          <w:sz w:val="16"/>
        </w:rPr>
        <w:t xml:space="preserve"> </w:t>
      </w:r>
      <w:r w:rsidRPr="000B5FA5">
        <w:rPr>
          <w:rStyle w:val="Emphasis"/>
        </w:rPr>
        <w:t>1960</w:t>
      </w:r>
      <w:r w:rsidRPr="000B5FA5">
        <w:rPr>
          <w:sz w:val="16"/>
        </w:rPr>
        <w:t xml:space="preserve">, </w:t>
      </w:r>
      <w:r w:rsidRPr="00ED66EC">
        <w:rPr>
          <w:rStyle w:val="StyleUnderline"/>
        </w:rPr>
        <w:t>climate change</w:t>
      </w:r>
      <w:r w:rsidRPr="000B5FA5">
        <w:rPr>
          <w:rStyle w:val="StyleUnderline"/>
        </w:rPr>
        <w:t xml:space="preserve"> has</w:t>
      </w:r>
      <w:r w:rsidRPr="000B5FA5">
        <w:rPr>
          <w:sz w:val="16"/>
        </w:rPr>
        <w:t xml:space="preserve"> </w:t>
      </w:r>
      <w:r w:rsidRPr="00EE19DE">
        <w:rPr>
          <w:rStyle w:val="Emphasis"/>
          <w:highlight w:val="cyan"/>
        </w:rPr>
        <w:t>decreased yields</w:t>
      </w:r>
      <w:r w:rsidRPr="000B5FA5">
        <w:rPr>
          <w:sz w:val="16"/>
        </w:rPr>
        <w:t xml:space="preserve"> </w:t>
      </w:r>
      <w:r w:rsidRPr="000B5FA5">
        <w:rPr>
          <w:rStyle w:val="StyleUnderline"/>
        </w:rPr>
        <w:t>for</w:t>
      </w:r>
      <w:r w:rsidRPr="000B5FA5">
        <w:rPr>
          <w:sz w:val="16"/>
        </w:rPr>
        <w:t xml:space="preserve"> </w:t>
      </w:r>
      <w:r w:rsidRPr="000B5FA5">
        <w:rPr>
          <w:rStyle w:val="Emphasis"/>
        </w:rPr>
        <w:t>wheat</w:t>
      </w:r>
      <w:r w:rsidRPr="000B5FA5">
        <w:rPr>
          <w:sz w:val="16"/>
        </w:rPr>
        <w:t xml:space="preserve"> </w:t>
      </w:r>
      <w:r w:rsidRPr="000B5FA5">
        <w:rPr>
          <w:rStyle w:val="StyleUnderline"/>
        </w:rPr>
        <w:t>by</w:t>
      </w:r>
      <w:r w:rsidRPr="000B5FA5">
        <w:rPr>
          <w:sz w:val="16"/>
        </w:rPr>
        <w:t xml:space="preserve"> </w:t>
      </w:r>
      <w:r w:rsidRPr="000B5FA5">
        <w:rPr>
          <w:rStyle w:val="Emphasis"/>
        </w:rPr>
        <w:t>4.9%</w:t>
      </w:r>
      <w:r w:rsidRPr="000B5FA5">
        <w:rPr>
          <w:sz w:val="16"/>
        </w:rPr>
        <w:t xml:space="preserve">, </w:t>
      </w:r>
      <w:r w:rsidRPr="000B5FA5">
        <w:rPr>
          <w:rStyle w:val="Emphasis"/>
        </w:rPr>
        <w:t>maize</w:t>
      </w:r>
      <w:r w:rsidRPr="000B5FA5">
        <w:rPr>
          <w:sz w:val="16"/>
        </w:rPr>
        <w:t xml:space="preserve"> </w:t>
      </w:r>
      <w:r w:rsidRPr="000B5FA5">
        <w:rPr>
          <w:rStyle w:val="StyleUnderline"/>
        </w:rPr>
        <w:t>by</w:t>
      </w:r>
      <w:r w:rsidRPr="000B5FA5">
        <w:rPr>
          <w:sz w:val="16"/>
        </w:rPr>
        <w:t xml:space="preserve"> </w:t>
      </w:r>
      <w:r w:rsidRPr="000B5FA5">
        <w:rPr>
          <w:rStyle w:val="Emphasis"/>
        </w:rPr>
        <w:t>5.9%</w:t>
      </w:r>
      <w:r w:rsidRPr="000B5FA5">
        <w:rPr>
          <w:sz w:val="16"/>
        </w:rPr>
        <w:t xml:space="preserve">, </w:t>
      </w:r>
      <w:r w:rsidRPr="000B5FA5">
        <w:rPr>
          <w:rStyle w:val="StyleUnderline"/>
        </w:rPr>
        <w:t>and</w:t>
      </w:r>
      <w:r w:rsidRPr="000B5FA5">
        <w:rPr>
          <w:sz w:val="16"/>
        </w:rPr>
        <w:t xml:space="preserve"> </w:t>
      </w:r>
      <w:r w:rsidRPr="000B5FA5">
        <w:rPr>
          <w:rStyle w:val="Emphasis"/>
        </w:rPr>
        <w:t>rice</w:t>
      </w:r>
      <w:r w:rsidRPr="000B5FA5">
        <w:rPr>
          <w:sz w:val="16"/>
        </w:rPr>
        <w:t xml:space="preserve"> </w:t>
      </w:r>
      <w:r w:rsidRPr="000B5FA5">
        <w:rPr>
          <w:rStyle w:val="StyleUnderline"/>
        </w:rPr>
        <w:t>by</w:t>
      </w:r>
      <w:r w:rsidRPr="000B5FA5">
        <w:rPr>
          <w:sz w:val="16"/>
        </w:rPr>
        <w:t xml:space="preserve"> </w:t>
      </w:r>
      <w:r w:rsidRPr="000B5FA5">
        <w:rPr>
          <w:rStyle w:val="Emphasis"/>
        </w:rPr>
        <w:t>4.2%</w:t>
      </w:r>
      <w:r w:rsidRPr="000B5FA5">
        <w:rPr>
          <w:sz w:val="16"/>
        </w:rPr>
        <w:t xml:space="preserve"> compared to a hypothetical world without climate change. But </w:t>
      </w:r>
      <w:r w:rsidRPr="000B5FA5">
        <w:rPr>
          <w:rStyle w:val="StyleUnderline"/>
        </w:rPr>
        <w:t xml:space="preserve">those declines </w:t>
      </w:r>
      <w:r w:rsidRPr="00EE19DE">
        <w:rPr>
          <w:rStyle w:val="StyleUnderline"/>
          <w:highlight w:val="cyan"/>
        </w:rPr>
        <w:t>are</w:t>
      </w:r>
      <w:r w:rsidRPr="00EE19DE">
        <w:rPr>
          <w:sz w:val="16"/>
          <w:highlight w:val="cyan"/>
        </w:rPr>
        <w:t xml:space="preserve"> </w:t>
      </w:r>
      <w:r w:rsidRPr="00EE19DE">
        <w:rPr>
          <w:rStyle w:val="Emphasis"/>
          <w:highlight w:val="cyan"/>
        </w:rPr>
        <w:t>tiny</w:t>
      </w:r>
      <w:r w:rsidRPr="000B5FA5">
        <w:rPr>
          <w:sz w:val="16"/>
        </w:rPr>
        <w:t xml:space="preserve"> </w:t>
      </w:r>
      <w:r w:rsidRPr="000B5FA5">
        <w:rPr>
          <w:rStyle w:val="StyleUnderline"/>
        </w:rPr>
        <w:t xml:space="preserve">when </w:t>
      </w:r>
      <w:r w:rsidRPr="00EE19DE">
        <w:rPr>
          <w:rStyle w:val="StyleUnderline"/>
          <w:highlight w:val="cyan"/>
        </w:rPr>
        <w:t>compared to</w:t>
      </w:r>
      <w:r w:rsidRPr="000B5FA5">
        <w:rPr>
          <w:rStyle w:val="StyleUnderline"/>
        </w:rPr>
        <w:t xml:space="preserve"> the</w:t>
      </w:r>
      <w:r w:rsidRPr="000B5FA5">
        <w:rPr>
          <w:sz w:val="16"/>
        </w:rPr>
        <w:t xml:space="preserve"> </w:t>
      </w:r>
      <w:r w:rsidRPr="00EE19DE">
        <w:rPr>
          <w:rStyle w:val="Emphasis"/>
          <w:highlight w:val="cyan"/>
        </w:rPr>
        <w:t>global increase</w:t>
      </w:r>
      <w:r w:rsidRPr="000B5FA5">
        <w:rPr>
          <w:rStyle w:val="Emphasis"/>
        </w:rPr>
        <w:t xml:space="preserve"> in yields</w:t>
      </w:r>
      <w:r w:rsidRPr="000B5FA5">
        <w:rPr>
          <w:sz w:val="16"/>
        </w:rPr>
        <w:t xml:space="preserve"> in the same period</w:t>
      </w:r>
    </w:p>
    <w:p w14:paraId="3E3E7441" w14:textId="77777777" w:rsidR="00D8444B" w:rsidRPr="000B5FA5" w:rsidRDefault="00D8444B" w:rsidP="00D8444B">
      <w:pPr>
        <w:rPr>
          <w:sz w:val="16"/>
        </w:rPr>
      </w:pPr>
      <w:r w:rsidRPr="000B5FA5">
        <w:rPr>
          <w:rStyle w:val="StyleUnderline"/>
        </w:rPr>
        <w:t>Climate change</w:t>
      </w:r>
      <w:r w:rsidRPr="000B5FA5">
        <w:rPr>
          <w:sz w:val="16"/>
        </w:rPr>
        <w:t xml:space="preserve">, at least to date, </w:t>
      </w:r>
      <w:r w:rsidRPr="000B5FA5">
        <w:rPr>
          <w:rStyle w:val="StyleUnderline"/>
        </w:rPr>
        <w:t>has played a</w:t>
      </w:r>
      <w:r w:rsidRPr="000B5FA5">
        <w:rPr>
          <w:sz w:val="16"/>
        </w:rPr>
        <w:t xml:space="preserve"> </w:t>
      </w:r>
      <w:r w:rsidRPr="000B5FA5">
        <w:rPr>
          <w:rStyle w:val="Emphasis"/>
        </w:rPr>
        <w:t>much smaller role</w:t>
      </w:r>
      <w:r w:rsidRPr="000B5FA5">
        <w:rPr>
          <w:sz w:val="16"/>
        </w:rPr>
        <w:t xml:space="preserve"> </w:t>
      </w:r>
      <w:r w:rsidRPr="000B5FA5">
        <w:rPr>
          <w:rStyle w:val="StyleUnderline"/>
        </w:rPr>
        <w:t>in determining agricultural productivity than factors like</w:t>
      </w:r>
      <w:r w:rsidRPr="000B5FA5">
        <w:rPr>
          <w:sz w:val="16"/>
        </w:rPr>
        <w:t xml:space="preserve"> </w:t>
      </w:r>
      <w:r w:rsidRPr="000B5FA5">
        <w:rPr>
          <w:rStyle w:val="Emphasis"/>
        </w:rPr>
        <w:t>technological adoption</w:t>
      </w:r>
      <w:r w:rsidRPr="000B5FA5">
        <w:rPr>
          <w:rStyle w:val="StyleUnderline"/>
        </w:rPr>
        <w:t xml:space="preserve">, </w:t>
      </w:r>
      <w:r w:rsidRPr="000B5FA5">
        <w:rPr>
          <w:rStyle w:val="Emphasis"/>
        </w:rPr>
        <w:t>social change</w:t>
      </w:r>
      <w:r w:rsidRPr="000B5FA5">
        <w:rPr>
          <w:rStyle w:val="StyleUnderline"/>
        </w:rPr>
        <w:t>, and</w:t>
      </w:r>
      <w:r w:rsidRPr="000B5FA5">
        <w:rPr>
          <w:sz w:val="16"/>
        </w:rPr>
        <w:t xml:space="preserve"> </w:t>
      </w:r>
      <w:r w:rsidRPr="000B5FA5">
        <w:rPr>
          <w:rStyle w:val="Emphasis"/>
        </w:rPr>
        <w:t>economic growth</w:t>
      </w:r>
      <w:r w:rsidRPr="000B5FA5">
        <w:rPr>
          <w:sz w:val="16"/>
        </w:rPr>
        <w:t xml:space="preserve">. </w:t>
      </w:r>
      <w:r w:rsidRPr="000B5FA5">
        <w:rPr>
          <w:rStyle w:val="StyleUnderline"/>
        </w:rPr>
        <w:t>And while positive trends</w:t>
      </w:r>
      <w:r w:rsidRPr="000B5FA5">
        <w:rPr>
          <w:sz w:val="16"/>
        </w:rPr>
        <w:t xml:space="preserve"> in agricultural productivity </w:t>
      </w:r>
      <w:r w:rsidRPr="000B5FA5">
        <w:rPr>
          <w:rStyle w:val="StyleUnderline"/>
        </w:rPr>
        <w:t>may become</w:t>
      </w:r>
      <w:r w:rsidRPr="000B5FA5">
        <w:rPr>
          <w:sz w:val="16"/>
        </w:rPr>
        <w:t xml:space="preserve"> </w:t>
      </w:r>
      <w:r w:rsidRPr="000B5FA5">
        <w:rPr>
          <w:rStyle w:val="Emphasis"/>
        </w:rPr>
        <w:t>more difficult</w:t>
      </w:r>
      <w:r w:rsidRPr="000B5FA5">
        <w:rPr>
          <w:sz w:val="16"/>
        </w:rPr>
        <w:t xml:space="preserve"> </w:t>
      </w:r>
      <w:r w:rsidRPr="000B5FA5">
        <w:rPr>
          <w:rStyle w:val="StyleUnderline"/>
        </w:rPr>
        <w:t>to maintain</w:t>
      </w:r>
      <w:r w:rsidRPr="000B5FA5">
        <w:rPr>
          <w:sz w:val="16"/>
        </w:rPr>
        <w:t xml:space="preserve"> in the future, </w:t>
      </w:r>
      <w:r w:rsidRPr="000B5FA5">
        <w:rPr>
          <w:rStyle w:val="StyleUnderline"/>
        </w:rPr>
        <w:t>there is</w:t>
      </w:r>
      <w:r w:rsidRPr="000B5FA5">
        <w:rPr>
          <w:sz w:val="16"/>
        </w:rPr>
        <w:t xml:space="preserve"> </w:t>
      </w:r>
      <w:r w:rsidRPr="000B5FA5">
        <w:rPr>
          <w:rStyle w:val="Emphasis"/>
        </w:rPr>
        <w:t>little evidence</w:t>
      </w:r>
      <w:r w:rsidRPr="000B5FA5">
        <w:rPr>
          <w:sz w:val="16"/>
        </w:rPr>
        <w:t xml:space="preserve"> </w:t>
      </w:r>
      <w:r w:rsidRPr="000B5FA5">
        <w:rPr>
          <w:rStyle w:val="StyleUnderline"/>
        </w:rPr>
        <w:t>to suggest that they will be out of reach altogether</w:t>
      </w:r>
      <w:r w:rsidRPr="000B5FA5">
        <w:rPr>
          <w:sz w:val="16"/>
        </w:rPr>
        <w:t>.</w:t>
      </w:r>
    </w:p>
    <w:p w14:paraId="7CFEBE4C" w14:textId="77777777" w:rsidR="00D8444B" w:rsidRDefault="00D8444B" w:rsidP="00D8444B">
      <w:pPr>
        <w:rPr>
          <w:rStyle w:val="StyleUnderline"/>
        </w:rPr>
      </w:pPr>
      <w:r w:rsidRPr="000B5FA5">
        <w:rPr>
          <w:sz w:val="16"/>
        </w:rPr>
        <w:t xml:space="preserve">Even if climate concerns aren’t warranted, Wallace-Wells’ solution for them—raising agricultural productivity—is crucial for feeding a growing population while minimizing the impact on the local environment. </w:t>
      </w:r>
      <w:r w:rsidRPr="000B5FA5">
        <w:rPr>
          <w:rStyle w:val="StyleUnderline"/>
        </w:rPr>
        <w:t xml:space="preserve">Research and development for </w:t>
      </w:r>
      <w:r w:rsidRPr="00EE19DE">
        <w:rPr>
          <w:rStyle w:val="StyleUnderline"/>
          <w:highlight w:val="cyan"/>
        </w:rPr>
        <w:t>hybrid seeds</w:t>
      </w:r>
      <w:r w:rsidRPr="000B5FA5">
        <w:rPr>
          <w:rStyle w:val="StyleUnderline"/>
        </w:rPr>
        <w:t xml:space="preserve">, </w:t>
      </w:r>
      <w:r w:rsidRPr="00EE19DE">
        <w:rPr>
          <w:rStyle w:val="StyleUnderline"/>
          <w:highlight w:val="cyan"/>
        </w:rPr>
        <w:t>water control</w:t>
      </w:r>
      <w:r w:rsidRPr="000B5FA5">
        <w:rPr>
          <w:rStyle w:val="StyleUnderline"/>
        </w:rPr>
        <w:t xml:space="preserve">, and other </w:t>
      </w:r>
      <w:r w:rsidRPr="00EE19DE">
        <w:rPr>
          <w:rStyle w:val="StyleUnderline"/>
          <w:highlight w:val="cyan"/>
        </w:rPr>
        <w:t>agricultural tech</w:t>
      </w:r>
      <w:r w:rsidRPr="00ED66EC">
        <w:rPr>
          <w:rStyle w:val="StyleUnderline"/>
        </w:rPr>
        <w:t>nologies</w:t>
      </w:r>
      <w:r w:rsidRPr="000B5FA5">
        <w:rPr>
          <w:rStyle w:val="StyleUnderline"/>
        </w:rPr>
        <w:t xml:space="preserve"> will </w:t>
      </w:r>
      <w:r w:rsidRPr="00EE19DE">
        <w:rPr>
          <w:rStyle w:val="StyleUnderline"/>
          <w:highlight w:val="cyan"/>
        </w:rPr>
        <w:t>drive</w:t>
      </w:r>
      <w:r w:rsidRPr="000B5FA5">
        <w:rPr>
          <w:rStyle w:val="StyleUnderline"/>
        </w:rPr>
        <w:t xml:space="preserve"> productivity </w:t>
      </w:r>
      <w:r w:rsidRPr="00EE19DE">
        <w:rPr>
          <w:rStyle w:val="StyleUnderline"/>
          <w:highlight w:val="cyan"/>
        </w:rPr>
        <w:t>growth</w:t>
      </w:r>
      <w:r w:rsidRPr="000B5FA5">
        <w:rPr>
          <w:rStyle w:val="StyleUnderline"/>
        </w:rPr>
        <w:t xml:space="preserve"> in countries like the United States that already employ technologically advanced farming practices. </w:t>
      </w:r>
    </w:p>
    <w:p w14:paraId="688955DE" w14:textId="0BD27254" w:rsidR="0032755C" w:rsidRPr="00070C38" w:rsidRDefault="0032755C" w:rsidP="006A419F">
      <w:pPr>
        <w:pStyle w:val="Heading4"/>
        <w:numPr>
          <w:ilvl w:val="0"/>
          <w:numId w:val="49"/>
        </w:numPr>
        <w:rPr>
          <w:rFonts w:cs="Times New Roman"/>
        </w:rPr>
      </w:pPr>
      <w:bookmarkStart w:id="5" w:name="_Hlk177154823"/>
      <w:r w:rsidRPr="00070C38">
        <w:t>No food wars</w:t>
      </w:r>
      <w:r>
        <w:t xml:space="preserve">. </w:t>
      </w:r>
    </w:p>
    <w:p w14:paraId="77B0246D" w14:textId="77777777" w:rsidR="0032755C" w:rsidRPr="00070C38" w:rsidRDefault="0032755C" w:rsidP="0032755C">
      <w:r w:rsidRPr="00070C38">
        <w:t xml:space="preserve">Jonas </w:t>
      </w:r>
      <w:r w:rsidRPr="00070C38">
        <w:rPr>
          <w:rStyle w:val="Style13ptBold"/>
        </w:rPr>
        <w:t>Vestby 18</w:t>
      </w:r>
      <w:r w:rsidRPr="00070C38">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3B725053" w14:textId="77777777" w:rsidR="0032755C" w:rsidRPr="00070C38" w:rsidRDefault="0032755C" w:rsidP="0032755C">
      <w:pPr>
        <w:rPr>
          <w:u w:val="single"/>
        </w:rPr>
      </w:pPr>
      <w:r w:rsidRPr="00BE1533">
        <w:rPr>
          <w:sz w:val="16"/>
        </w:rPr>
        <w:t xml:space="preserve">It is perhaps surprising, then, that </w:t>
      </w:r>
      <w:r w:rsidRPr="00070C38">
        <w:rPr>
          <w:rStyle w:val="StyleUnderline"/>
        </w:rPr>
        <w:t xml:space="preserve">there is </w:t>
      </w:r>
      <w:r w:rsidRPr="00EE19DE">
        <w:rPr>
          <w:rStyle w:val="Emphasis"/>
          <w:highlight w:val="cyan"/>
        </w:rPr>
        <w:t>little scholarly merit</w:t>
      </w:r>
      <w:r w:rsidRPr="00EE19DE">
        <w:rPr>
          <w:rStyle w:val="StyleUnderline"/>
          <w:highlight w:val="cyan"/>
        </w:rPr>
        <w:t xml:space="preserve"> </w:t>
      </w:r>
      <w:r w:rsidRPr="00070C38">
        <w:rPr>
          <w:rStyle w:val="StyleUnderline"/>
        </w:rPr>
        <w:t xml:space="preserve">in the notion </w:t>
      </w:r>
      <w:r w:rsidRPr="00EE19DE">
        <w:rPr>
          <w:rStyle w:val="StyleUnderline"/>
          <w:highlight w:val="cyan"/>
        </w:rPr>
        <w:t>that a</w:t>
      </w:r>
      <w:r w:rsidRPr="00070C38">
        <w:rPr>
          <w:rStyle w:val="StyleUnderline"/>
        </w:rPr>
        <w:t xml:space="preserve"> short-term </w:t>
      </w:r>
      <w:r w:rsidRPr="00EE19DE">
        <w:rPr>
          <w:rStyle w:val="StyleUnderline"/>
          <w:highlight w:val="cyan"/>
        </w:rPr>
        <w:t>reduction in</w:t>
      </w:r>
      <w:r w:rsidRPr="00070C38">
        <w:rPr>
          <w:rStyle w:val="StyleUnderline"/>
        </w:rPr>
        <w:t xml:space="preserve"> access to </w:t>
      </w:r>
      <w:r w:rsidRPr="00EE19DE">
        <w:rPr>
          <w:rStyle w:val="Emphasis"/>
          <w:highlight w:val="cyan"/>
        </w:rPr>
        <w:t>food increases</w:t>
      </w:r>
      <w:r w:rsidRPr="005C3A00">
        <w:rPr>
          <w:rStyle w:val="Emphasis"/>
        </w:rPr>
        <w:t xml:space="preserve"> the probability that </w:t>
      </w:r>
      <w:r w:rsidRPr="00EE19DE">
        <w:rPr>
          <w:rStyle w:val="Emphasis"/>
          <w:highlight w:val="cyan"/>
        </w:rPr>
        <w:t>conflict</w:t>
      </w:r>
      <w:r w:rsidRPr="00070C38">
        <w:rPr>
          <w:rStyle w:val="StyleUnderline"/>
        </w:rPr>
        <w:t xml:space="preserve"> will </w:t>
      </w:r>
      <w:r w:rsidRPr="0058146E">
        <w:rPr>
          <w:rStyle w:val="StyleUnderline"/>
        </w:rPr>
        <w:t>break out.</w:t>
      </w:r>
      <w:r w:rsidRPr="0058146E">
        <w:rPr>
          <w:sz w:val="16"/>
        </w:rPr>
        <w:t xml:space="preserve"> This</w:t>
      </w:r>
      <w:r w:rsidRPr="00BE1533">
        <w:rPr>
          <w:sz w:val="16"/>
        </w:rPr>
        <w:t xml:space="preserve"> is because </w:t>
      </w:r>
      <w:r w:rsidRPr="00EE19DE">
        <w:rPr>
          <w:rStyle w:val="StyleUnderline"/>
          <w:highlight w:val="cyan"/>
        </w:rPr>
        <w:t>to start</w:t>
      </w:r>
      <w:r w:rsidRPr="00070C38">
        <w:rPr>
          <w:rStyle w:val="StyleUnderline"/>
        </w:rPr>
        <w:t xml:space="preserve"> or participate in violent </w:t>
      </w:r>
      <w:r w:rsidRPr="00EE19DE">
        <w:rPr>
          <w:rStyle w:val="StyleUnderline"/>
          <w:highlight w:val="cyan"/>
        </w:rPr>
        <w:t>conflict requires</w:t>
      </w:r>
      <w:r w:rsidRPr="00070C38">
        <w:rPr>
          <w:rStyle w:val="StyleUnderline"/>
        </w:rPr>
        <w:t xml:space="preserve"> people to have both the </w:t>
      </w:r>
      <w:r w:rsidRPr="00EE19DE">
        <w:rPr>
          <w:rStyle w:val="StyleUnderline"/>
          <w:highlight w:val="cyan"/>
        </w:rPr>
        <w:t>means and</w:t>
      </w:r>
      <w:r w:rsidRPr="00070C38">
        <w:rPr>
          <w:rStyle w:val="StyleUnderline"/>
        </w:rPr>
        <w:t xml:space="preserve"> the </w:t>
      </w:r>
      <w:r w:rsidRPr="00EE19DE">
        <w:rPr>
          <w:rStyle w:val="StyleUnderline"/>
          <w:highlight w:val="cyan"/>
        </w:rPr>
        <w:t>will</w:t>
      </w:r>
      <w:r w:rsidRPr="00070C38">
        <w:rPr>
          <w:rStyle w:val="StyleUnderline"/>
        </w:rPr>
        <w:t xml:space="preserve">. Most </w:t>
      </w:r>
      <w:r w:rsidRPr="00EE19DE">
        <w:rPr>
          <w:rStyle w:val="StyleUnderline"/>
          <w:highlight w:val="cyan"/>
        </w:rPr>
        <w:t xml:space="preserve">people on the </w:t>
      </w:r>
      <w:r w:rsidRPr="00EE19DE">
        <w:rPr>
          <w:rStyle w:val="Emphasis"/>
          <w:highlight w:val="cyan"/>
        </w:rPr>
        <w:t>brink of starvation are not in the position</w:t>
      </w:r>
      <w:r w:rsidRPr="005C3A00">
        <w:rPr>
          <w:rStyle w:val="Emphasis"/>
        </w:rPr>
        <w:t xml:space="preserve"> to resort to violence</w:t>
      </w:r>
      <w:r w:rsidRPr="0058146E">
        <w:rPr>
          <w:rStyle w:val="StyleUnderline"/>
        </w:rPr>
        <w:t>, whether against the government or other social</w:t>
      </w:r>
      <w:r w:rsidRPr="00070C38">
        <w:rPr>
          <w:rStyle w:val="StyleUnderline"/>
        </w:rPr>
        <w:t xml:space="preserve"> groups</w:t>
      </w:r>
      <w:r w:rsidRPr="00BE1533">
        <w:rPr>
          <w:sz w:val="16"/>
        </w:rPr>
        <w:t xml:space="preserve">. In fact, </w:t>
      </w:r>
      <w:r w:rsidRPr="00070C38">
        <w:rPr>
          <w:rStyle w:val="StyleUnderline"/>
        </w:rPr>
        <w:t>the urban middle classes tend to be the most likely to protest against rises in food prices, since they often have the best opportunities, the most energy, and the best skills to coordinate and participate in protests.</w:t>
      </w:r>
    </w:p>
    <w:p w14:paraId="2B805B31" w14:textId="77777777" w:rsidR="0032755C" w:rsidRDefault="0032755C" w:rsidP="0032755C">
      <w:pPr>
        <w:rPr>
          <w:sz w:val="16"/>
        </w:rPr>
      </w:pPr>
      <w:r w:rsidRPr="00BE1533">
        <w:rPr>
          <w:sz w:val="16"/>
        </w:rPr>
        <w:t xml:space="preserve">Accordingly, </w:t>
      </w:r>
      <w:r w:rsidRPr="00EE19DE">
        <w:rPr>
          <w:rStyle w:val="StyleUnderline"/>
          <w:highlight w:val="cyan"/>
        </w:rPr>
        <w:t>there is</w:t>
      </w:r>
      <w:r w:rsidRPr="00070C38">
        <w:rPr>
          <w:rStyle w:val="StyleUnderline"/>
        </w:rPr>
        <w:t xml:space="preserve"> a </w:t>
      </w:r>
      <w:r w:rsidRPr="005C3A00">
        <w:rPr>
          <w:rStyle w:val="Emphasis"/>
        </w:rPr>
        <w:t xml:space="preserve">widespread </w:t>
      </w:r>
      <w:r w:rsidRPr="00EE19DE">
        <w:rPr>
          <w:rStyle w:val="Emphasis"/>
          <w:highlight w:val="cyan"/>
        </w:rPr>
        <w:t>misapprehension</w:t>
      </w:r>
      <w:r w:rsidRPr="00EE19DE">
        <w:rPr>
          <w:rStyle w:val="StyleUnderline"/>
          <w:highlight w:val="cyan"/>
        </w:rPr>
        <w:t xml:space="preserve"> that social unrest</w:t>
      </w:r>
      <w:r w:rsidRPr="0058146E">
        <w:rPr>
          <w:rStyle w:val="StyleUnderline"/>
        </w:rPr>
        <w:t xml:space="preserve"> in periods of high food prices </w:t>
      </w:r>
      <w:r w:rsidRPr="00EE19DE">
        <w:rPr>
          <w:rStyle w:val="StyleUnderline"/>
          <w:highlight w:val="cyan"/>
        </w:rPr>
        <w:t>relates</w:t>
      </w:r>
      <w:r w:rsidRPr="00070C38">
        <w:rPr>
          <w:rStyle w:val="StyleUnderline"/>
        </w:rPr>
        <w:t xml:space="preserve"> primarily </w:t>
      </w:r>
      <w:r w:rsidRPr="00EE19DE">
        <w:rPr>
          <w:rStyle w:val="StyleUnderline"/>
          <w:highlight w:val="cyan"/>
        </w:rPr>
        <w:t>to</w:t>
      </w:r>
      <w:r w:rsidRPr="00070C38">
        <w:rPr>
          <w:rStyle w:val="StyleUnderline"/>
        </w:rPr>
        <w:t xml:space="preserve"> food </w:t>
      </w:r>
      <w:r w:rsidRPr="00EE19DE">
        <w:rPr>
          <w:rStyle w:val="StyleUnderline"/>
          <w:highlight w:val="cyan"/>
        </w:rPr>
        <w:t>shortages</w:t>
      </w:r>
      <w:r w:rsidRPr="00BE1533">
        <w:rPr>
          <w:sz w:val="16"/>
        </w:rPr>
        <w:t xml:space="preserve">. In reality, the </w:t>
      </w:r>
      <w:r w:rsidRPr="00EE19DE">
        <w:rPr>
          <w:rStyle w:val="StyleUnderline"/>
          <w:highlight w:val="cyan"/>
        </w:rPr>
        <w:t>sources</w:t>
      </w:r>
      <w:r w:rsidRPr="0058146E">
        <w:rPr>
          <w:rStyle w:val="StyleUnderline"/>
        </w:rPr>
        <w:t xml:space="preserve"> of discontent </w:t>
      </w:r>
      <w:r w:rsidRPr="00EE19DE">
        <w:rPr>
          <w:rStyle w:val="StyleUnderline"/>
          <w:highlight w:val="cyan"/>
        </w:rPr>
        <w:t>are</w:t>
      </w:r>
      <w:r w:rsidRPr="00070C38">
        <w:rPr>
          <w:rStyle w:val="StyleUnderline"/>
        </w:rPr>
        <w:t xml:space="preserve"> considerably </w:t>
      </w:r>
      <w:r w:rsidRPr="00EE19DE">
        <w:rPr>
          <w:rStyle w:val="Emphasis"/>
          <w:highlight w:val="cyan"/>
        </w:rPr>
        <w:t>more complex</w:t>
      </w:r>
      <w:r w:rsidRPr="00070C38">
        <w:rPr>
          <w:rStyle w:val="StyleUnderline"/>
        </w:rPr>
        <w:t xml:space="preserve"> – linked to </w:t>
      </w:r>
      <w:r w:rsidRPr="00EE19DE">
        <w:rPr>
          <w:rStyle w:val="Emphasis"/>
          <w:highlight w:val="cyan"/>
        </w:rPr>
        <w:t>political</w:t>
      </w:r>
      <w:r w:rsidRPr="005C3A00">
        <w:rPr>
          <w:rStyle w:val="Emphasis"/>
        </w:rPr>
        <w:t xml:space="preserve"> structures</w:t>
      </w:r>
      <w:r w:rsidRPr="0058146E">
        <w:rPr>
          <w:rStyle w:val="StyleUnderline"/>
        </w:rPr>
        <w:t xml:space="preserve">, </w:t>
      </w:r>
      <w:r w:rsidRPr="00EE19DE">
        <w:rPr>
          <w:rStyle w:val="Emphasis"/>
          <w:highlight w:val="cyan"/>
        </w:rPr>
        <w:t>land</w:t>
      </w:r>
      <w:r w:rsidRPr="00070C38">
        <w:rPr>
          <w:rStyle w:val="StyleUnderline"/>
        </w:rPr>
        <w:t xml:space="preserve"> ownership, </w:t>
      </w:r>
      <w:r w:rsidRPr="00EE19DE">
        <w:rPr>
          <w:rStyle w:val="Emphasis"/>
          <w:highlight w:val="cyan"/>
        </w:rPr>
        <w:t>corruption</w:t>
      </w:r>
      <w:r w:rsidRPr="00070C38">
        <w:rPr>
          <w:rStyle w:val="StyleUnderline"/>
        </w:rPr>
        <w:t xml:space="preserve">, the desire for </w:t>
      </w:r>
      <w:r w:rsidRPr="00EE19DE">
        <w:rPr>
          <w:rStyle w:val="Emphasis"/>
          <w:highlight w:val="cyan"/>
        </w:rPr>
        <w:t>democratic</w:t>
      </w:r>
      <w:r w:rsidRPr="005C3A00">
        <w:rPr>
          <w:rStyle w:val="Emphasis"/>
        </w:rPr>
        <w:t xml:space="preserve"> reforms</w:t>
      </w:r>
      <w:r w:rsidRPr="0058146E">
        <w:rPr>
          <w:rStyle w:val="StyleUnderline"/>
        </w:rPr>
        <w:t xml:space="preserve"> </w:t>
      </w:r>
      <w:r w:rsidRPr="00EE19DE">
        <w:rPr>
          <w:rStyle w:val="StyleUnderline"/>
          <w:highlight w:val="cyan"/>
        </w:rPr>
        <w:t>and</w:t>
      </w:r>
      <w:r w:rsidRPr="00070C38">
        <w:rPr>
          <w:rStyle w:val="StyleUnderline"/>
        </w:rPr>
        <w:t xml:space="preserve"> general </w:t>
      </w:r>
      <w:r w:rsidRPr="00EE19DE">
        <w:rPr>
          <w:rStyle w:val="Emphasis"/>
          <w:highlight w:val="cyan"/>
        </w:rPr>
        <w:t>economic problems</w:t>
      </w:r>
      <w:r w:rsidRPr="00070C38">
        <w:rPr>
          <w:rStyle w:val="StyleUnderline"/>
        </w:rPr>
        <w:t xml:space="preserve"> – where the price of food is seen in the context of general increases in the cost of living</w:t>
      </w:r>
      <w:r w:rsidRPr="00BE1533">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60B8E55A" w14:textId="17ECD80B" w:rsidR="0032755C" w:rsidRPr="009768BB" w:rsidRDefault="0032755C" w:rsidP="006A419F">
      <w:pPr>
        <w:pStyle w:val="Heading4"/>
        <w:numPr>
          <w:ilvl w:val="0"/>
          <w:numId w:val="49"/>
        </w:numPr>
        <w:rPr>
          <w:rFonts w:eastAsia="Times New Roman"/>
        </w:rPr>
      </w:pPr>
      <w:r w:rsidRPr="009768BB">
        <w:t xml:space="preserve">America is </w:t>
      </w:r>
      <w:r w:rsidRPr="009768BB">
        <w:rPr>
          <w:u w:val="single"/>
        </w:rPr>
        <w:t>insufficient</w:t>
      </w:r>
      <w:r w:rsidRPr="009768BB">
        <w:t xml:space="preserve"> for food security because of </w:t>
      </w:r>
      <w:r w:rsidRPr="009768BB">
        <w:rPr>
          <w:u w:val="single"/>
        </w:rPr>
        <w:t>export locations</w:t>
      </w:r>
      <w:r w:rsidRPr="009768BB">
        <w:t>.</w:t>
      </w:r>
    </w:p>
    <w:p w14:paraId="30438630" w14:textId="77777777" w:rsidR="0032755C" w:rsidRPr="009768BB" w:rsidRDefault="0032755C" w:rsidP="0032755C">
      <w:pPr>
        <w:rPr>
          <w:rFonts w:eastAsia="Calibri"/>
        </w:rPr>
      </w:pPr>
      <w:r w:rsidRPr="009768BB">
        <w:t xml:space="preserve">Anne Weir </w:t>
      </w:r>
      <w:r w:rsidRPr="009768BB">
        <w:rPr>
          <w:rStyle w:val="Style13ptBold"/>
        </w:rPr>
        <w:t>Schechinger 16</w:t>
      </w:r>
      <w:r w:rsidRPr="009768BB">
        <w:t>,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 Stras</w:t>
      </w:r>
    </w:p>
    <w:p w14:paraId="297FA6C5" w14:textId="77777777" w:rsidR="0032755C" w:rsidRPr="009768BB" w:rsidRDefault="0032755C" w:rsidP="0032755C">
      <w:pPr>
        <w:rPr>
          <w:rFonts w:eastAsia="Calibri"/>
          <w:sz w:val="16"/>
        </w:rPr>
      </w:pPr>
      <w:r w:rsidRPr="009768BB">
        <w:rPr>
          <w:sz w:val="16"/>
        </w:rPr>
        <w:t xml:space="preserve">These same </w:t>
      </w:r>
      <w:r w:rsidRPr="009768BB">
        <w:rPr>
          <w:rStyle w:val="StyleUnderline"/>
        </w:rPr>
        <w:t>voices</w:t>
      </w:r>
      <w:r w:rsidRPr="009768BB">
        <w:rPr>
          <w:sz w:val="16"/>
        </w:rPr>
        <w:t xml:space="preserve"> often </w:t>
      </w:r>
      <w:r w:rsidRPr="009768BB">
        <w:rPr>
          <w:rStyle w:val="Emphasis"/>
          <w:bdr w:val="single" w:sz="8" w:space="0" w:color="auto" w:frame="1"/>
        </w:rPr>
        <w:t>claim</w:t>
      </w:r>
      <w:r w:rsidRPr="009768BB">
        <w:rPr>
          <w:sz w:val="16"/>
        </w:rPr>
        <w:t xml:space="preserve"> that doubling </w:t>
      </w:r>
      <w:r w:rsidRPr="009768BB">
        <w:rPr>
          <w:rStyle w:val="StyleUnderline"/>
        </w:rPr>
        <w:t xml:space="preserve">American production is a </w:t>
      </w:r>
      <w:r w:rsidRPr="009768BB">
        <w:rPr>
          <w:rStyle w:val="Emphasis"/>
          <w:bdr w:val="single" w:sz="8" w:space="0" w:color="auto" w:frame="1"/>
        </w:rPr>
        <w:t>moral imperative</w:t>
      </w:r>
      <w:r w:rsidRPr="009768BB">
        <w:rPr>
          <w:sz w:val="16"/>
        </w:rPr>
        <w:t xml:space="preserve">, not simply a market opportunity. </w:t>
      </w:r>
      <w:r w:rsidRPr="00EE19DE">
        <w:rPr>
          <w:rStyle w:val="StyleUnderline"/>
          <w:highlight w:val="cyan"/>
        </w:rPr>
        <w:t xml:space="preserve">They say people will </w:t>
      </w:r>
      <w:r w:rsidRPr="00EE19DE">
        <w:rPr>
          <w:rStyle w:val="Emphasis"/>
          <w:highlight w:val="cyan"/>
          <w:bdr w:val="single" w:sz="8" w:space="0" w:color="auto" w:frame="1"/>
        </w:rPr>
        <w:t>go hungry</w:t>
      </w:r>
      <w:r w:rsidRPr="00EE19DE">
        <w:rPr>
          <w:rStyle w:val="StyleUnderline"/>
          <w:highlight w:val="cyan"/>
        </w:rPr>
        <w:t xml:space="preserve"> if</w:t>
      </w:r>
      <w:r w:rsidRPr="009768BB">
        <w:rPr>
          <w:rStyle w:val="StyleUnderline"/>
        </w:rPr>
        <w:t xml:space="preserve"> U.S. </w:t>
      </w:r>
      <w:r w:rsidRPr="00EE19DE">
        <w:rPr>
          <w:rStyle w:val="StyleUnderline"/>
          <w:highlight w:val="cyan"/>
        </w:rPr>
        <w:t xml:space="preserve">farmers </w:t>
      </w:r>
      <w:r w:rsidRPr="00EE19DE">
        <w:rPr>
          <w:rStyle w:val="Emphasis"/>
          <w:highlight w:val="cyan"/>
          <w:bdr w:val="single" w:sz="8" w:space="0" w:color="auto" w:frame="1"/>
        </w:rPr>
        <w:t>don’t respond</w:t>
      </w:r>
      <w:r w:rsidRPr="009768BB">
        <w:rPr>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212DAA69" w14:textId="77777777" w:rsidR="0032755C" w:rsidRPr="009768BB" w:rsidRDefault="0032755C" w:rsidP="0032755C">
      <w:pPr>
        <w:rPr>
          <w:rFonts w:eastAsia="Calibri"/>
          <w:sz w:val="16"/>
        </w:rPr>
      </w:pPr>
      <w:r w:rsidRPr="009768BB">
        <w:rPr>
          <w:rStyle w:val="StyleUnderline"/>
        </w:rPr>
        <w:t>Many</w:t>
      </w:r>
      <w:r w:rsidRPr="009768BB">
        <w:rPr>
          <w:sz w:val="16"/>
        </w:rPr>
        <w:t xml:space="preserve"> farmers </w:t>
      </w:r>
      <w:r w:rsidRPr="009768BB">
        <w:rPr>
          <w:rStyle w:val="Emphasis"/>
          <w:bdr w:val="single" w:sz="8" w:space="0" w:color="auto" w:frame="1"/>
        </w:rPr>
        <w:t>sincerely believe</w:t>
      </w:r>
      <w:r w:rsidRPr="009768BB">
        <w:rPr>
          <w:sz w:val="16"/>
        </w:rPr>
        <w:t xml:space="preserve"> this. </w:t>
      </w:r>
      <w:r w:rsidRPr="009768BB">
        <w:rPr>
          <w:rStyle w:val="StyleUnderline"/>
        </w:rPr>
        <w:t>Others use this</w:t>
      </w:r>
      <w:r w:rsidRPr="009768BB">
        <w:rPr>
          <w:sz w:val="16"/>
        </w:rPr>
        <w:t xml:space="preserve"> scenario more </w:t>
      </w:r>
      <w:r w:rsidRPr="00EE19DE">
        <w:rPr>
          <w:rStyle w:val="Emphasis"/>
          <w:highlight w:val="cyan"/>
          <w:bdr w:val="single" w:sz="8" w:space="0" w:color="auto" w:frame="1"/>
        </w:rPr>
        <w:t>cynically</w:t>
      </w:r>
      <w:r w:rsidRPr="00EE19DE">
        <w:rPr>
          <w:rStyle w:val="StyleUnderline"/>
          <w:highlight w:val="cyan"/>
        </w:rPr>
        <w:t xml:space="preserve"> to pursue</w:t>
      </w:r>
      <w:r w:rsidRPr="009768BB">
        <w:rPr>
          <w:sz w:val="16"/>
        </w:rPr>
        <w:t xml:space="preserve"> political or </w:t>
      </w:r>
      <w:r w:rsidRPr="00EE19DE">
        <w:rPr>
          <w:rStyle w:val="Emphasis"/>
          <w:highlight w:val="cyan"/>
          <w:bdr w:val="single" w:sz="8" w:space="0" w:color="auto" w:frame="1"/>
        </w:rPr>
        <w:t>business objectives</w:t>
      </w:r>
      <w:r w:rsidRPr="009768BB">
        <w:rPr>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6FEF45A0" w14:textId="77777777" w:rsidR="0032755C" w:rsidRPr="009768BB" w:rsidRDefault="0032755C" w:rsidP="0032755C">
      <w:pPr>
        <w:rPr>
          <w:rFonts w:eastAsia="Calibri"/>
          <w:sz w:val="16"/>
        </w:rPr>
      </w:pPr>
      <w:r w:rsidRPr="009768BB">
        <w:rPr>
          <w:sz w:val="16"/>
        </w:rPr>
        <w:t xml:space="preserve">This </w:t>
      </w:r>
      <w:r w:rsidRPr="009768BB">
        <w:rPr>
          <w:rStyle w:val="StyleUnderline"/>
        </w:rPr>
        <w:t xml:space="preserve">self-serving narrative is being </w:t>
      </w:r>
      <w:r w:rsidRPr="009768BB">
        <w:rPr>
          <w:rStyle w:val="Emphasis"/>
          <w:bdr w:val="single" w:sz="8" w:space="0" w:color="auto" w:frame="1"/>
        </w:rPr>
        <w:t>challenged</w:t>
      </w:r>
      <w:r w:rsidRPr="009768BB">
        <w:rPr>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494EEFE7" w14:textId="77777777" w:rsidR="0032755C" w:rsidRPr="009768BB" w:rsidRDefault="0032755C" w:rsidP="0032755C">
      <w:pPr>
        <w:rPr>
          <w:rFonts w:eastAsia="Calibri"/>
          <w:sz w:val="16"/>
          <w:szCs w:val="4"/>
        </w:rPr>
      </w:pPr>
      <w:r w:rsidRPr="009768BB">
        <w:rPr>
          <w:sz w:val="16"/>
          <w:szCs w:val="4"/>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74565698" w14:textId="77777777" w:rsidR="0032755C" w:rsidRPr="009768BB" w:rsidRDefault="0032755C" w:rsidP="0032755C">
      <w:pPr>
        <w:rPr>
          <w:rFonts w:eastAsia="Calibri"/>
          <w:sz w:val="16"/>
          <w:szCs w:val="4"/>
        </w:rPr>
      </w:pPr>
      <w:r w:rsidRPr="009768BB">
        <w:rPr>
          <w:sz w:val="16"/>
          <w:szCs w:val="4"/>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2F44F1B7" w14:textId="77777777" w:rsidR="0032755C" w:rsidRPr="009768BB" w:rsidRDefault="0032755C" w:rsidP="0032755C">
      <w:pPr>
        <w:rPr>
          <w:rFonts w:eastAsia="Calibri"/>
          <w:sz w:val="16"/>
          <w:szCs w:val="4"/>
        </w:rPr>
      </w:pPr>
      <w:r w:rsidRPr="009768BB">
        <w:rPr>
          <w:sz w:val="16"/>
          <w:szCs w:val="4"/>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02F9D3EC" w14:textId="77777777" w:rsidR="0032755C" w:rsidRPr="009768BB" w:rsidRDefault="0032755C" w:rsidP="0032755C">
      <w:pPr>
        <w:rPr>
          <w:rFonts w:eastAsia="Calibri"/>
          <w:sz w:val="16"/>
          <w:szCs w:val="4"/>
        </w:rPr>
      </w:pPr>
      <w:r w:rsidRPr="009768BB">
        <w:rPr>
          <w:sz w:val="16"/>
          <w:szCs w:val="4"/>
        </w:rPr>
        <w:t>SPECIFICALLY, WE INVESTIGATED:</w:t>
      </w:r>
    </w:p>
    <w:p w14:paraId="4543C16D" w14:textId="77777777" w:rsidR="0032755C" w:rsidRPr="009768BB" w:rsidRDefault="0032755C" w:rsidP="0032755C">
      <w:pPr>
        <w:numPr>
          <w:ilvl w:val="0"/>
          <w:numId w:val="45"/>
        </w:numPr>
        <w:rPr>
          <w:rFonts w:eastAsia="Calibri"/>
          <w:sz w:val="16"/>
          <w:szCs w:val="4"/>
        </w:rPr>
      </w:pPr>
      <w:r w:rsidRPr="009768BB">
        <w:rPr>
          <w:sz w:val="16"/>
          <w:szCs w:val="4"/>
        </w:rPr>
        <w:t>The top 25 agricultural products the U.S. exports.</w:t>
      </w:r>
    </w:p>
    <w:p w14:paraId="53605162" w14:textId="77777777" w:rsidR="0032755C" w:rsidRPr="009768BB" w:rsidRDefault="0032755C" w:rsidP="0032755C">
      <w:pPr>
        <w:numPr>
          <w:ilvl w:val="0"/>
          <w:numId w:val="45"/>
        </w:numPr>
        <w:rPr>
          <w:rFonts w:eastAsia="Calibri"/>
          <w:sz w:val="16"/>
          <w:szCs w:val="4"/>
        </w:rPr>
      </w:pPr>
      <w:r w:rsidRPr="009768BB">
        <w:rPr>
          <w:sz w:val="16"/>
          <w:szCs w:val="4"/>
        </w:rPr>
        <w:t>The primary countries that receive U.S. agricultural products.</w:t>
      </w:r>
    </w:p>
    <w:p w14:paraId="311F04D4" w14:textId="77777777" w:rsidR="0032755C" w:rsidRPr="009768BB" w:rsidRDefault="0032755C" w:rsidP="0032755C">
      <w:pPr>
        <w:numPr>
          <w:ilvl w:val="0"/>
          <w:numId w:val="45"/>
        </w:numPr>
        <w:rPr>
          <w:rFonts w:eastAsia="Calibri"/>
          <w:sz w:val="16"/>
          <w:szCs w:val="4"/>
        </w:rPr>
      </w:pPr>
      <w:r w:rsidRPr="009768BB">
        <w:rPr>
          <w:sz w:val="16"/>
          <w:szCs w:val="4"/>
        </w:rPr>
        <w:t>The amount of U.S. exports that go to countries considered to have high or very high rates of undernourishment.</w:t>
      </w:r>
    </w:p>
    <w:p w14:paraId="0E0905E5" w14:textId="77777777" w:rsidR="0032755C" w:rsidRPr="009768BB" w:rsidRDefault="0032755C" w:rsidP="0032755C">
      <w:pPr>
        <w:numPr>
          <w:ilvl w:val="0"/>
          <w:numId w:val="45"/>
        </w:numPr>
        <w:rPr>
          <w:rFonts w:eastAsia="Calibri"/>
          <w:sz w:val="16"/>
          <w:szCs w:val="4"/>
        </w:rPr>
      </w:pPr>
      <w:r w:rsidRPr="009768BB">
        <w:rPr>
          <w:sz w:val="16"/>
          <w:szCs w:val="4"/>
        </w:rPr>
        <w:t>The share of undernourished countries’ food supply that comes from U.S. exports and food aid.</w:t>
      </w:r>
    </w:p>
    <w:p w14:paraId="0B33E39B" w14:textId="77777777" w:rsidR="0032755C" w:rsidRPr="009768BB" w:rsidRDefault="0032755C" w:rsidP="0032755C">
      <w:pPr>
        <w:rPr>
          <w:rFonts w:eastAsia="Calibri"/>
          <w:sz w:val="16"/>
          <w:szCs w:val="4"/>
        </w:rPr>
      </w:pPr>
      <w:r w:rsidRPr="009768BB">
        <w:rPr>
          <w:sz w:val="16"/>
          <w:szCs w:val="4"/>
        </w:rPr>
        <w:t>This report summarizes our findings.</w:t>
      </w:r>
    </w:p>
    <w:p w14:paraId="60AF7ABD" w14:textId="77777777" w:rsidR="0032755C" w:rsidRPr="009768BB" w:rsidRDefault="0032755C" w:rsidP="0032755C">
      <w:pPr>
        <w:rPr>
          <w:rFonts w:eastAsia="Calibri"/>
          <w:sz w:val="16"/>
          <w:szCs w:val="4"/>
        </w:rPr>
      </w:pPr>
      <w:r w:rsidRPr="009768BB">
        <w:rPr>
          <w:sz w:val="16"/>
          <w:szCs w:val="4"/>
        </w:rPr>
        <w:t>TOP 25 U.S. AGRICULTURAL EXPORTS</w:t>
      </w:r>
    </w:p>
    <w:p w14:paraId="47047ECC" w14:textId="77777777" w:rsidR="0032755C" w:rsidRPr="009768BB" w:rsidRDefault="0032755C" w:rsidP="0032755C">
      <w:pPr>
        <w:rPr>
          <w:rFonts w:eastAsia="Calibri"/>
          <w:sz w:val="16"/>
          <w:szCs w:val="4"/>
        </w:rPr>
      </w:pPr>
      <w:r w:rsidRPr="009768BB">
        <w:rPr>
          <w:sz w:val="16"/>
          <w:szCs w:val="4"/>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128145A8" w14:textId="77777777" w:rsidR="0032755C" w:rsidRPr="009768BB" w:rsidRDefault="0032755C" w:rsidP="0032755C">
      <w:pPr>
        <w:rPr>
          <w:rFonts w:eastAsia="Calibri"/>
          <w:sz w:val="16"/>
          <w:szCs w:val="4"/>
        </w:rPr>
      </w:pPr>
      <w:r w:rsidRPr="009768BB">
        <w:rPr>
          <w:sz w:val="16"/>
          <w:szCs w:val="4"/>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045A06F1" w14:textId="77777777" w:rsidR="0032755C" w:rsidRPr="009768BB" w:rsidRDefault="0032755C" w:rsidP="0032755C">
      <w:pPr>
        <w:rPr>
          <w:rFonts w:eastAsia="Calibri"/>
          <w:sz w:val="16"/>
          <w:szCs w:val="4"/>
        </w:rPr>
      </w:pPr>
      <w:r w:rsidRPr="009768BB">
        <w:rPr>
          <w:sz w:val="16"/>
          <w:szCs w:val="4"/>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0CC8F4EA" w14:textId="77777777" w:rsidR="0032755C" w:rsidRPr="009768BB" w:rsidRDefault="0032755C" w:rsidP="0032755C">
      <w:pPr>
        <w:rPr>
          <w:rFonts w:eastAsia="Calibri"/>
          <w:sz w:val="16"/>
          <w:szCs w:val="4"/>
        </w:rPr>
      </w:pPr>
      <w:r w:rsidRPr="009768BB">
        <w:rPr>
          <w:sz w:val="16"/>
          <w:szCs w:val="4"/>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146872AD" w14:textId="77777777" w:rsidR="0032755C" w:rsidRPr="009768BB" w:rsidRDefault="0032755C" w:rsidP="0032755C">
      <w:pPr>
        <w:rPr>
          <w:rFonts w:eastAsia="Calibri"/>
          <w:sz w:val="16"/>
          <w:szCs w:val="4"/>
        </w:rPr>
      </w:pPr>
      <w:r w:rsidRPr="009768BB">
        <w:rPr>
          <w:sz w:val="16"/>
          <w:szCs w:val="4"/>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06041D22" w14:textId="77777777" w:rsidR="0032755C" w:rsidRPr="009768BB" w:rsidRDefault="0032755C" w:rsidP="0032755C">
      <w:pPr>
        <w:rPr>
          <w:rFonts w:eastAsia="Calibri"/>
          <w:sz w:val="16"/>
          <w:szCs w:val="4"/>
        </w:rPr>
      </w:pPr>
      <w:r w:rsidRPr="009768BB">
        <w:rPr>
          <w:sz w:val="16"/>
          <w:szCs w:val="4"/>
        </w:rPr>
        <w:t>Table 1 omitted.</w:t>
      </w:r>
    </w:p>
    <w:p w14:paraId="66DE635D" w14:textId="77777777" w:rsidR="0032755C" w:rsidRPr="009768BB" w:rsidRDefault="0032755C" w:rsidP="0032755C">
      <w:pPr>
        <w:rPr>
          <w:rFonts w:eastAsia="Calibri"/>
          <w:sz w:val="16"/>
          <w:szCs w:val="4"/>
        </w:rPr>
      </w:pPr>
      <w:r w:rsidRPr="009768BB">
        <w:rPr>
          <w:sz w:val="16"/>
          <w:szCs w:val="4"/>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7C96C198" w14:textId="77777777" w:rsidR="0032755C" w:rsidRPr="009768BB" w:rsidRDefault="0032755C" w:rsidP="0032755C">
      <w:pPr>
        <w:rPr>
          <w:rFonts w:eastAsia="Calibri"/>
          <w:sz w:val="16"/>
          <w:szCs w:val="4"/>
        </w:rPr>
      </w:pPr>
      <w:r w:rsidRPr="009768BB">
        <w:rPr>
          <w:sz w:val="16"/>
          <w:szCs w:val="4"/>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3E8DEA1E" w14:textId="77777777" w:rsidR="0032755C" w:rsidRPr="009768BB" w:rsidRDefault="0032755C" w:rsidP="0032755C">
      <w:pPr>
        <w:rPr>
          <w:rFonts w:eastAsia="Calibri"/>
          <w:sz w:val="16"/>
          <w:szCs w:val="4"/>
        </w:rPr>
      </w:pPr>
      <w:r w:rsidRPr="009768BB">
        <w:rPr>
          <w:sz w:val="16"/>
          <w:szCs w:val="4"/>
        </w:rPr>
        <w:t>Figure 1 omitted.</w:t>
      </w:r>
    </w:p>
    <w:p w14:paraId="655B4B27" w14:textId="77777777" w:rsidR="0032755C" w:rsidRPr="009768BB" w:rsidRDefault="0032755C" w:rsidP="0032755C">
      <w:pPr>
        <w:rPr>
          <w:rFonts w:eastAsia="Calibri"/>
          <w:sz w:val="16"/>
          <w:szCs w:val="4"/>
        </w:rPr>
      </w:pPr>
      <w:r w:rsidRPr="009768BB">
        <w:rPr>
          <w:sz w:val="16"/>
          <w:szCs w:val="4"/>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7A5EF13B" w14:textId="77777777" w:rsidR="0032755C" w:rsidRPr="009768BB" w:rsidRDefault="0032755C" w:rsidP="0032755C">
      <w:pPr>
        <w:rPr>
          <w:rFonts w:eastAsia="Calibri"/>
          <w:sz w:val="16"/>
          <w:szCs w:val="4"/>
        </w:rPr>
      </w:pPr>
      <w:r w:rsidRPr="009768BB">
        <w:rPr>
          <w:sz w:val="16"/>
          <w:szCs w:val="4"/>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27594B03" w14:textId="77777777" w:rsidR="0032755C" w:rsidRPr="009768BB" w:rsidRDefault="0032755C" w:rsidP="0032755C">
      <w:pPr>
        <w:rPr>
          <w:rFonts w:eastAsia="Calibri"/>
          <w:sz w:val="16"/>
          <w:szCs w:val="4"/>
        </w:rPr>
      </w:pPr>
      <w:r w:rsidRPr="009768BB">
        <w:rPr>
          <w:sz w:val="16"/>
          <w:szCs w:val="4"/>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279F7F31" w14:textId="77777777" w:rsidR="0032755C" w:rsidRPr="009768BB" w:rsidRDefault="0032755C" w:rsidP="0032755C">
      <w:pPr>
        <w:rPr>
          <w:rFonts w:eastAsia="Calibri"/>
          <w:sz w:val="16"/>
          <w:szCs w:val="4"/>
        </w:rPr>
      </w:pPr>
      <w:r w:rsidRPr="009768BB">
        <w:rPr>
          <w:sz w:val="16"/>
          <w:szCs w:val="4"/>
        </w:rPr>
        <w:t>Together, meat, dairy and animal feed accounted for 50 percent ($57 billion) of the value of all exports to the top 20 destinations, meaning that half the total export value was earned by products that help people in wealthier countries eat more meat.</w:t>
      </w:r>
    </w:p>
    <w:p w14:paraId="2CDF511F" w14:textId="77777777" w:rsidR="0032755C" w:rsidRPr="009768BB" w:rsidRDefault="0032755C" w:rsidP="0032755C">
      <w:pPr>
        <w:rPr>
          <w:rFonts w:eastAsia="Calibri"/>
          <w:sz w:val="16"/>
          <w:szCs w:val="4"/>
        </w:rPr>
      </w:pPr>
      <w:r w:rsidRPr="009768BB">
        <w:rPr>
          <w:sz w:val="16"/>
          <w:szCs w:val="4"/>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0E37CF55" w14:textId="77777777" w:rsidR="0032755C" w:rsidRPr="009768BB" w:rsidRDefault="0032755C" w:rsidP="0032755C">
      <w:pPr>
        <w:rPr>
          <w:rFonts w:eastAsia="Calibri"/>
          <w:u w:val="single"/>
        </w:rPr>
      </w:pPr>
      <w:r w:rsidRPr="00EE19DE">
        <w:rPr>
          <w:rStyle w:val="Emphasis"/>
          <w:highlight w:val="cyan"/>
          <w:bdr w:val="single" w:sz="8" w:space="0" w:color="auto" w:frame="1"/>
        </w:rPr>
        <w:t>DEVELOPED COUNTRIES</w:t>
      </w:r>
      <w:r w:rsidRPr="00EE19DE">
        <w:rPr>
          <w:rStyle w:val="StyleUnderline"/>
          <w:highlight w:val="cyan"/>
        </w:rPr>
        <w:t xml:space="preserve"> ARE THE</w:t>
      </w:r>
      <w:r w:rsidRPr="009768BB">
        <w:rPr>
          <w:rStyle w:val="StyleUnderline"/>
        </w:rPr>
        <w:t xml:space="preserve"> </w:t>
      </w:r>
      <w:r w:rsidRPr="009768BB">
        <w:rPr>
          <w:rStyle w:val="Emphasis"/>
          <w:bdr w:val="single" w:sz="8" w:space="0" w:color="auto" w:frame="1"/>
        </w:rPr>
        <w:t xml:space="preserve">MAIN </w:t>
      </w:r>
      <w:r w:rsidRPr="00EE19DE">
        <w:rPr>
          <w:rStyle w:val="Emphasis"/>
          <w:highlight w:val="cyan"/>
          <w:bdr w:val="single" w:sz="8" w:space="0" w:color="auto" w:frame="1"/>
        </w:rPr>
        <w:t>EXPORT DESTINATIONS</w:t>
      </w:r>
    </w:p>
    <w:p w14:paraId="0E19A4C8" w14:textId="77777777" w:rsidR="0032755C" w:rsidRPr="009768BB" w:rsidRDefault="0032755C" w:rsidP="0032755C">
      <w:pPr>
        <w:rPr>
          <w:rFonts w:eastAsia="Calibri"/>
          <w:sz w:val="16"/>
        </w:rPr>
      </w:pPr>
      <w:r w:rsidRPr="009768BB">
        <w:rPr>
          <w:rStyle w:val="StyleUnderline"/>
        </w:rPr>
        <w:t xml:space="preserve">The U.S. </w:t>
      </w:r>
      <w:r w:rsidRPr="009768BB">
        <w:rPr>
          <w:rStyle w:val="Emphasis"/>
          <w:bdr w:val="single" w:sz="8" w:space="0" w:color="auto" w:frame="1"/>
        </w:rPr>
        <w:t>only provides</w:t>
      </w:r>
      <w:r w:rsidRPr="009768BB">
        <w:rPr>
          <w:rStyle w:val="StyleUnderline"/>
        </w:rPr>
        <w:t xml:space="preserve"> a </w:t>
      </w:r>
      <w:r w:rsidRPr="009768BB">
        <w:rPr>
          <w:rStyle w:val="Emphasis"/>
          <w:bdr w:val="single" w:sz="8" w:space="0" w:color="auto" w:frame="1"/>
        </w:rPr>
        <w:t>small portion</w:t>
      </w:r>
      <w:r w:rsidRPr="009768BB">
        <w:rPr>
          <w:rStyle w:val="StyleUnderline"/>
        </w:rPr>
        <w:t xml:space="preserve"> of </w:t>
      </w:r>
      <w:r w:rsidRPr="009768BB">
        <w:rPr>
          <w:rStyle w:val="Emphasis"/>
          <w:bdr w:val="single" w:sz="8" w:space="0" w:color="auto" w:frame="1"/>
        </w:rPr>
        <w:t>total world agricultural production</w:t>
      </w:r>
      <w:r w:rsidRPr="009768BB">
        <w:rPr>
          <w:sz w:val="16"/>
        </w:rPr>
        <w:t xml:space="preserve">. According to the U.N. FAO, in 2013 (the most recent year available) </w:t>
      </w:r>
      <w:r w:rsidRPr="009768BB">
        <w:rPr>
          <w:rStyle w:val="StyleUnderline"/>
        </w:rPr>
        <w:t xml:space="preserve">the value of </w:t>
      </w:r>
      <w:r w:rsidRPr="00EE19DE">
        <w:rPr>
          <w:rStyle w:val="StyleUnderline"/>
          <w:highlight w:val="cyan"/>
        </w:rPr>
        <w:t>U.S. ag</w:t>
      </w:r>
      <w:r w:rsidRPr="009768BB">
        <w:rPr>
          <w:rStyle w:val="StyleUnderline"/>
        </w:rPr>
        <w:t xml:space="preserve">ricultural production </w:t>
      </w:r>
      <w:r w:rsidRPr="00EE19DE">
        <w:rPr>
          <w:rStyle w:val="StyleUnderline"/>
          <w:highlight w:val="cyan"/>
        </w:rPr>
        <w:t>made up</w:t>
      </w:r>
      <w:r w:rsidRPr="009768BB">
        <w:rPr>
          <w:rStyle w:val="StyleUnderline"/>
        </w:rPr>
        <w:t xml:space="preserve"> </w:t>
      </w:r>
      <w:r w:rsidRPr="00EE19DE">
        <w:rPr>
          <w:rStyle w:val="Emphasis"/>
          <w:highlight w:val="cyan"/>
          <w:bdr w:val="single" w:sz="8" w:space="0" w:color="auto" w:frame="1"/>
        </w:rPr>
        <w:t>only 9</w:t>
      </w:r>
      <w:r w:rsidRPr="009768BB">
        <w:rPr>
          <w:rStyle w:val="Emphasis"/>
          <w:bdr w:val="single" w:sz="8" w:space="0" w:color="auto" w:frame="1"/>
        </w:rPr>
        <w:t xml:space="preserve">.5 </w:t>
      </w:r>
      <w:r w:rsidRPr="00EE19DE">
        <w:rPr>
          <w:rStyle w:val="Emphasis"/>
          <w:highlight w:val="cyan"/>
          <w:bdr w:val="single" w:sz="8" w:space="0" w:color="auto" w:frame="1"/>
        </w:rPr>
        <w:t>percent</w:t>
      </w:r>
      <w:r w:rsidRPr="00EE19DE">
        <w:rPr>
          <w:rStyle w:val="StyleUnderline"/>
          <w:highlight w:val="cyan"/>
        </w:rPr>
        <w:t xml:space="preserve"> of</w:t>
      </w:r>
      <w:r w:rsidRPr="009768BB">
        <w:rPr>
          <w:rStyle w:val="StyleUnderline"/>
        </w:rPr>
        <w:t xml:space="preserve"> the </w:t>
      </w:r>
      <w:r w:rsidRPr="009768BB">
        <w:rPr>
          <w:rStyle w:val="Emphasis"/>
          <w:bdr w:val="single" w:sz="8" w:space="0" w:color="auto" w:frame="1"/>
        </w:rPr>
        <w:t xml:space="preserve">global </w:t>
      </w:r>
      <w:r w:rsidRPr="00EE19DE">
        <w:rPr>
          <w:rStyle w:val="Emphasis"/>
          <w:highlight w:val="cyan"/>
          <w:bdr w:val="single" w:sz="8" w:space="0" w:color="auto" w:frame="1"/>
        </w:rPr>
        <w:t>total</w:t>
      </w:r>
      <w:r w:rsidRPr="009768BB">
        <w:rPr>
          <w:sz w:val="16"/>
        </w:rPr>
        <w:t>.9</w:t>
      </w:r>
    </w:p>
    <w:p w14:paraId="08D34947" w14:textId="77777777" w:rsidR="0032755C" w:rsidRPr="009768BB" w:rsidRDefault="0032755C" w:rsidP="0032755C">
      <w:pPr>
        <w:rPr>
          <w:rFonts w:eastAsia="Calibri"/>
          <w:sz w:val="16"/>
          <w:szCs w:val="4"/>
        </w:rPr>
      </w:pPr>
      <w:r w:rsidRPr="009768BB">
        <w:rPr>
          <w:sz w:val="16"/>
          <w:szCs w:val="4"/>
        </w:rPr>
        <w:t>The U.N. Development Program uses a system of development indicators to rank each country’s development status as low, medium, high or very high based on measures of life expectancy, income and level of education.10</w:t>
      </w:r>
    </w:p>
    <w:p w14:paraId="2CAEDA3F" w14:textId="77777777" w:rsidR="0032755C" w:rsidRPr="009768BB" w:rsidRDefault="0032755C" w:rsidP="0032755C">
      <w:pPr>
        <w:rPr>
          <w:rFonts w:eastAsia="Calibri"/>
          <w:sz w:val="16"/>
          <w:szCs w:val="4"/>
        </w:rPr>
      </w:pPr>
      <w:r w:rsidRPr="009768BB">
        <w:rPr>
          <w:sz w:val="16"/>
          <w:szCs w:val="4"/>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4AF7783B" w14:textId="77777777" w:rsidR="0032755C" w:rsidRPr="009768BB" w:rsidRDefault="0032755C" w:rsidP="0032755C">
      <w:pPr>
        <w:rPr>
          <w:rFonts w:eastAsia="Calibri"/>
          <w:sz w:val="16"/>
          <w:szCs w:val="4"/>
        </w:rPr>
      </w:pPr>
      <w:r w:rsidRPr="009768BB">
        <w:rPr>
          <w:sz w:val="16"/>
          <w:szCs w:val="4"/>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12CC4501" w14:textId="77777777" w:rsidR="0032755C" w:rsidRPr="009768BB" w:rsidRDefault="0032755C" w:rsidP="0032755C">
      <w:pPr>
        <w:rPr>
          <w:rFonts w:eastAsia="Calibri"/>
          <w:sz w:val="16"/>
          <w:szCs w:val="4"/>
        </w:rPr>
      </w:pPr>
      <w:r w:rsidRPr="009768BB">
        <w:rPr>
          <w:sz w:val="16"/>
          <w:szCs w:val="4"/>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417FFB79" w14:textId="77777777" w:rsidR="0032755C" w:rsidRPr="009768BB" w:rsidRDefault="0032755C" w:rsidP="0032755C">
      <w:pPr>
        <w:rPr>
          <w:rFonts w:eastAsia="Calibri"/>
          <w:sz w:val="16"/>
          <w:szCs w:val="4"/>
        </w:rPr>
      </w:pPr>
      <w:r w:rsidRPr="009768BB">
        <w:rPr>
          <w:sz w:val="16"/>
          <w:szCs w:val="4"/>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65DF2F11" w14:textId="77777777" w:rsidR="0032755C" w:rsidRPr="009768BB" w:rsidRDefault="0032755C" w:rsidP="0032755C">
      <w:pPr>
        <w:rPr>
          <w:rFonts w:eastAsia="Calibri"/>
          <w:sz w:val="16"/>
          <w:szCs w:val="4"/>
        </w:rPr>
      </w:pPr>
      <w:r w:rsidRPr="009768BB">
        <w:rPr>
          <w:sz w:val="16"/>
          <w:szCs w:val="4"/>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3E1D7E69" w14:textId="77777777" w:rsidR="0032755C" w:rsidRPr="009768BB" w:rsidRDefault="0032755C" w:rsidP="0032755C">
      <w:pPr>
        <w:rPr>
          <w:rFonts w:eastAsia="Calibri"/>
          <w:sz w:val="16"/>
          <w:szCs w:val="4"/>
        </w:rPr>
      </w:pPr>
      <w:r w:rsidRPr="009768BB">
        <w:rPr>
          <w:sz w:val="16"/>
          <w:szCs w:val="4"/>
        </w:rPr>
        <w:t>growing inequality in wealth and education;</w:t>
      </w:r>
    </w:p>
    <w:p w14:paraId="0C8756D1" w14:textId="77777777" w:rsidR="0032755C" w:rsidRPr="009768BB" w:rsidRDefault="0032755C" w:rsidP="0032755C">
      <w:pPr>
        <w:rPr>
          <w:rFonts w:eastAsia="Calibri"/>
          <w:sz w:val="16"/>
          <w:szCs w:val="4"/>
        </w:rPr>
      </w:pPr>
      <w:r w:rsidRPr="009768BB">
        <w:rPr>
          <w:sz w:val="16"/>
          <w:szCs w:val="4"/>
        </w:rPr>
        <w:t>a surge in urbanization, and associated dietary shifts from cereals toward sugary, salty and fatty foods; and</w:t>
      </w:r>
    </w:p>
    <w:p w14:paraId="3F1A4D25" w14:textId="77777777" w:rsidR="0032755C" w:rsidRPr="009768BB" w:rsidRDefault="0032755C" w:rsidP="0032755C">
      <w:pPr>
        <w:rPr>
          <w:rFonts w:eastAsia="Calibri"/>
          <w:sz w:val="16"/>
          <w:szCs w:val="4"/>
        </w:rPr>
      </w:pPr>
      <w:r w:rsidRPr="009768BB">
        <w:rPr>
          <w:sz w:val="16"/>
          <w:szCs w:val="4"/>
        </w:rPr>
        <w:t>domestic food security programs that do not target the neediest or focus on nutrition.</w:t>
      </w:r>
    </w:p>
    <w:p w14:paraId="6F0E4746" w14:textId="77777777" w:rsidR="0032755C" w:rsidRPr="009768BB" w:rsidRDefault="0032755C" w:rsidP="0032755C">
      <w:pPr>
        <w:rPr>
          <w:rFonts w:eastAsia="Calibri"/>
          <w:sz w:val="16"/>
          <w:szCs w:val="4"/>
        </w:rPr>
      </w:pPr>
      <w:r w:rsidRPr="009768BB">
        <w:rPr>
          <w:sz w:val="16"/>
          <w:szCs w:val="4"/>
        </w:rPr>
        <w:t>Table 2 omitted.</w:t>
      </w:r>
    </w:p>
    <w:p w14:paraId="11D14989" w14:textId="77777777" w:rsidR="0032755C" w:rsidRPr="009768BB" w:rsidRDefault="0032755C" w:rsidP="0032755C">
      <w:pPr>
        <w:rPr>
          <w:rFonts w:eastAsia="Calibri"/>
          <w:sz w:val="16"/>
          <w:szCs w:val="4"/>
        </w:rPr>
      </w:pPr>
      <w:r w:rsidRPr="009768BB">
        <w:rPr>
          <w:sz w:val="16"/>
          <w:szCs w:val="4"/>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24FEBF0C" w14:textId="77777777" w:rsidR="0032755C" w:rsidRPr="009768BB" w:rsidRDefault="0032755C" w:rsidP="0032755C">
      <w:pPr>
        <w:rPr>
          <w:rFonts w:eastAsia="Calibri"/>
          <w:sz w:val="16"/>
        </w:rPr>
      </w:pPr>
      <w:r w:rsidRPr="009768BB">
        <w:rPr>
          <w:rStyle w:val="Emphasis"/>
          <w:bdr w:val="single" w:sz="8" w:space="0" w:color="auto" w:frame="1"/>
        </w:rPr>
        <w:t xml:space="preserve">A </w:t>
      </w:r>
      <w:r w:rsidRPr="00EE19DE">
        <w:rPr>
          <w:rStyle w:val="Emphasis"/>
          <w:highlight w:val="cyan"/>
          <w:bdr w:val="single" w:sz="8" w:space="0" w:color="auto" w:frame="1"/>
        </w:rPr>
        <w:t>TINY AMOUNT</w:t>
      </w:r>
      <w:r w:rsidRPr="00EE19DE">
        <w:rPr>
          <w:rStyle w:val="StyleUnderline"/>
          <w:highlight w:val="cyan"/>
        </w:rPr>
        <w:t xml:space="preserve"> OF</w:t>
      </w:r>
      <w:r w:rsidRPr="009768BB">
        <w:rPr>
          <w:rStyle w:val="StyleUnderline"/>
        </w:rPr>
        <w:t xml:space="preserve"> U.S. </w:t>
      </w:r>
      <w:r w:rsidRPr="00EE19DE">
        <w:rPr>
          <w:rStyle w:val="StyleUnderline"/>
          <w:highlight w:val="cyan"/>
        </w:rPr>
        <w:t>EXPORTS GO TO</w:t>
      </w:r>
      <w:r w:rsidRPr="009768BB">
        <w:rPr>
          <w:rStyle w:val="StyleUnderline"/>
        </w:rPr>
        <w:t xml:space="preserve"> THE </w:t>
      </w:r>
      <w:r w:rsidRPr="00EE19DE">
        <w:rPr>
          <w:rStyle w:val="Emphasis"/>
          <w:highlight w:val="cyan"/>
          <w:bdr w:val="single" w:sz="8" w:space="0" w:color="auto" w:frame="1"/>
        </w:rPr>
        <w:t>HUNGRIE</w:t>
      </w:r>
      <w:r w:rsidRPr="009768BB">
        <w:rPr>
          <w:rStyle w:val="Emphasis"/>
          <w:bdr w:val="single" w:sz="8" w:space="0" w:color="auto" w:frame="1"/>
        </w:rPr>
        <w:t xml:space="preserve">ST </w:t>
      </w:r>
      <w:r w:rsidRPr="00EE19DE">
        <w:rPr>
          <w:rStyle w:val="Emphasis"/>
          <w:highlight w:val="cyan"/>
          <w:bdr w:val="single" w:sz="8" w:space="0" w:color="auto" w:frame="1"/>
        </w:rPr>
        <w:t>COUNTRIES</w:t>
      </w:r>
    </w:p>
    <w:p w14:paraId="5BF404A0" w14:textId="77777777" w:rsidR="0032755C" w:rsidRPr="009768BB" w:rsidRDefault="0032755C" w:rsidP="0032755C">
      <w:pPr>
        <w:rPr>
          <w:rFonts w:eastAsia="Calibri"/>
          <w:sz w:val="16"/>
          <w:szCs w:val="4"/>
        </w:rPr>
      </w:pPr>
      <w:r w:rsidRPr="009768BB">
        <w:rPr>
          <w:sz w:val="16"/>
          <w:szCs w:val="4"/>
        </w:rPr>
        <w:t>According to the U.N. FAO, from 2014 to 2016 four countries were experiencing very high undernourishment and 15 had high undernourishment.13 All had low or medium human development scores, which are correlated with undernourishment.</w:t>
      </w:r>
    </w:p>
    <w:p w14:paraId="3B626317" w14:textId="77777777" w:rsidR="0032755C" w:rsidRPr="009768BB" w:rsidRDefault="0032755C" w:rsidP="0032755C">
      <w:pPr>
        <w:rPr>
          <w:rFonts w:eastAsia="Calibri"/>
          <w:sz w:val="16"/>
          <w:szCs w:val="4"/>
        </w:rPr>
      </w:pPr>
      <w:r w:rsidRPr="009768BB">
        <w:rPr>
          <w:sz w:val="16"/>
          <w:szCs w:val="4"/>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48803196" w14:textId="77777777" w:rsidR="0032755C" w:rsidRPr="009768BB" w:rsidRDefault="0032755C" w:rsidP="0032755C">
      <w:pPr>
        <w:rPr>
          <w:rFonts w:eastAsia="Calibri"/>
          <w:sz w:val="16"/>
          <w:szCs w:val="4"/>
        </w:rPr>
      </w:pPr>
      <w:r w:rsidRPr="009768BB">
        <w:rPr>
          <w:sz w:val="16"/>
          <w:szCs w:val="4"/>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78FB2539" w14:textId="77777777" w:rsidR="0032755C" w:rsidRPr="009768BB" w:rsidRDefault="0032755C" w:rsidP="0032755C">
      <w:pPr>
        <w:rPr>
          <w:rFonts w:eastAsia="Calibri"/>
          <w:sz w:val="16"/>
          <w:szCs w:val="4"/>
        </w:rPr>
      </w:pPr>
      <w:r w:rsidRPr="009768BB">
        <w:rPr>
          <w:sz w:val="16"/>
          <w:szCs w:val="4"/>
        </w:rPr>
        <w:t>Among the 19 hungriest countries, Haiti and Yemen together accounted for 63 percent of all U.S. agricultural exports to the group (see Table 3 below). Agricultural exports to the other undernourished countries were small and unevenly distributed.</w:t>
      </w:r>
    </w:p>
    <w:p w14:paraId="55D004D3" w14:textId="77777777" w:rsidR="0032755C" w:rsidRPr="009768BB" w:rsidRDefault="0032755C" w:rsidP="0032755C">
      <w:pPr>
        <w:rPr>
          <w:rFonts w:eastAsia="Calibri"/>
          <w:sz w:val="16"/>
          <w:szCs w:val="4"/>
        </w:rPr>
      </w:pPr>
      <w:r w:rsidRPr="009768BB">
        <w:rPr>
          <w:sz w:val="16"/>
          <w:szCs w:val="4"/>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2855FC14" w14:textId="77777777" w:rsidR="0032755C" w:rsidRPr="009768BB" w:rsidRDefault="0032755C" w:rsidP="0032755C">
      <w:pPr>
        <w:rPr>
          <w:rFonts w:eastAsia="Calibri"/>
          <w:sz w:val="16"/>
          <w:szCs w:val="4"/>
        </w:rPr>
      </w:pPr>
      <w:r w:rsidRPr="009768BB">
        <w:rPr>
          <w:sz w:val="16"/>
          <w:szCs w:val="4"/>
        </w:rPr>
        <w:t>Figure 3 omitted.</w:t>
      </w:r>
    </w:p>
    <w:p w14:paraId="05B4548D" w14:textId="77777777" w:rsidR="0032755C" w:rsidRPr="009768BB" w:rsidRDefault="0032755C" w:rsidP="0032755C">
      <w:pPr>
        <w:rPr>
          <w:rFonts w:eastAsia="Calibri"/>
          <w:sz w:val="16"/>
          <w:szCs w:val="4"/>
        </w:rPr>
      </w:pPr>
      <w:r w:rsidRPr="009768BB">
        <w:rPr>
          <w:sz w:val="16"/>
          <w:szCs w:val="4"/>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721C4B0F" w14:textId="77777777" w:rsidR="0032755C" w:rsidRPr="009768BB" w:rsidRDefault="0032755C" w:rsidP="0032755C">
      <w:pPr>
        <w:rPr>
          <w:rFonts w:eastAsia="Calibri"/>
          <w:sz w:val="16"/>
          <w:szCs w:val="4"/>
        </w:rPr>
      </w:pPr>
      <w:r w:rsidRPr="009768BB">
        <w:rPr>
          <w:sz w:val="16"/>
          <w:szCs w:val="4"/>
        </w:rPr>
        <w:t xml:space="preserve">Table 3 omitted. </w:t>
      </w:r>
    </w:p>
    <w:p w14:paraId="4278743D" w14:textId="77777777" w:rsidR="0032755C" w:rsidRPr="009768BB" w:rsidRDefault="0032755C" w:rsidP="0032755C">
      <w:pPr>
        <w:rPr>
          <w:rFonts w:eastAsia="Calibri"/>
          <w:sz w:val="16"/>
          <w:szCs w:val="4"/>
        </w:rPr>
      </w:pPr>
      <w:r w:rsidRPr="009768BB">
        <w:rPr>
          <w:sz w:val="16"/>
          <w:szCs w:val="4"/>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22101051" w14:textId="77777777" w:rsidR="0032755C" w:rsidRPr="009768BB" w:rsidRDefault="0032755C" w:rsidP="0032755C">
      <w:pPr>
        <w:rPr>
          <w:rFonts w:eastAsia="Calibri"/>
          <w:sz w:val="16"/>
        </w:rPr>
      </w:pPr>
      <w:r w:rsidRPr="009768BB">
        <w:rPr>
          <w:sz w:val="16"/>
        </w:rPr>
        <w:t>U.S. EXPORTS AND AID PROVIDE LITTLE OF HUNGRY COUNTRIES’ FOOD</w:t>
      </w:r>
    </w:p>
    <w:p w14:paraId="5D4ECA31" w14:textId="77777777" w:rsidR="0032755C" w:rsidRPr="009768BB" w:rsidRDefault="0032755C" w:rsidP="0032755C">
      <w:pPr>
        <w:rPr>
          <w:rFonts w:eastAsia="Calibri"/>
          <w:sz w:val="16"/>
        </w:rPr>
      </w:pPr>
      <w:r w:rsidRPr="009768BB">
        <w:rPr>
          <w:rStyle w:val="StyleUnderline"/>
        </w:rPr>
        <w:t xml:space="preserve">U.S. </w:t>
      </w:r>
      <w:r w:rsidRPr="009768BB">
        <w:rPr>
          <w:rStyle w:val="Emphasis"/>
          <w:bdr w:val="single" w:sz="8" w:space="0" w:color="auto" w:frame="1"/>
        </w:rPr>
        <w:t>food exports and food aid</w:t>
      </w:r>
      <w:r w:rsidRPr="009768BB">
        <w:rPr>
          <w:rStyle w:val="StyleUnderline"/>
        </w:rPr>
        <w:t xml:space="preserve"> made up a </w:t>
      </w:r>
      <w:r w:rsidRPr="009768BB">
        <w:rPr>
          <w:rStyle w:val="Emphasis"/>
          <w:bdr w:val="single" w:sz="8" w:space="0" w:color="auto" w:frame="1"/>
        </w:rPr>
        <w:t>tiny portion</w:t>
      </w:r>
      <w:r w:rsidRPr="009768BB">
        <w:rPr>
          <w:rStyle w:val="StyleUnderline"/>
        </w:rPr>
        <w:t xml:space="preserve"> of the </w:t>
      </w:r>
      <w:r w:rsidRPr="009768BB">
        <w:rPr>
          <w:rStyle w:val="Emphasis"/>
          <w:bdr w:val="single" w:sz="8" w:space="0" w:color="auto" w:frame="1"/>
        </w:rPr>
        <w:t>total food supplies</w:t>
      </w:r>
      <w:r w:rsidRPr="009768BB">
        <w:rPr>
          <w:rStyle w:val="StyleUnderline"/>
        </w:rPr>
        <w:t xml:space="preserve"> of the 19 hungriest countries</w:t>
      </w:r>
      <w:r w:rsidRPr="009768BB">
        <w:rPr>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32AFA0AE" w14:textId="77777777" w:rsidR="0032755C" w:rsidRPr="009768BB" w:rsidRDefault="0032755C" w:rsidP="0032755C">
      <w:pPr>
        <w:rPr>
          <w:rFonts w:eastAsia="Calibri"/>
          <w:sz w:val="16"/>
        </w:rPr>
      </w:pPr>
      <w:r w:rsidRPr="009768BB">
        <w:rPr>
          <w:sz w:val="16"/>
        </w:rPr>
        <w:t>Figure 4 omitted.</w:t>
      </w:r>
    </w:p>
    <w:p w14:paraId="16B3F5C0" w14:textId="77777777" w:rsidR="0032755C" w:rsidRPr="009768BB" w:rsidRDefault="0032755C" w:rsidP="0032755C">
      <w:pPr>
        <w:rPr>
          <w:rFonts w:eastAsia="Calibri"/>
          <w:sz w:val="16"/>
        </w:rPr>
      </w:pPr>
      <w:r w:rsidRPr="009768BB">
        <w:rPr>
          <w:sz w:val="16"/>
        </w:rPr>
        <w:t xml:space="preserve">On average, in 2013 (the most recent year with data), </w:t>
      </w:r>
      <w:r w:rsidRPr="009768BB">
        <w:rPr>
          <w:rStyle w:val="Emphasis"/>
          <w:bdr w:val="single" w:sz="8" w:space="0" w:color="auto" w:frame="1"/>
        </w:rPr>
        <w:t>gross food imports</w:t>
      </w:r>
      <w:r w:rsidRPr="009768BB">
        <w:rPr>
          <w:sz w:val="16"/>
        </w:rPr>
        <w:t xml:space="preserve"> from all exporting countries </w:t>
      </w:r>
      <w:r w:rsidRPr="009768BB">
        <w:rPr>
          <w:rStyle w:val="StyleUnderline"/>
        </w:rPr>
        <w:t xml:space="preserve">contributed </w:t>
      </w:r>
      <w:r w:rsidRPr="009768BB">
        <w:rPr>
          <w:rStyle w:val="Emphasis"/>
          <w:bdr w:val="single" w:sz="8" w:space="0" w:color="auto" w:frame="1"/>
        </w:rPr>
        <w:t>22</w:t>
      </w:r>
      <w:r w:rsidRPr="009768BB">
        <w:rPr>
          <w:sz w:val="16"/>
        </w:rPr>
        <w:t xml:space="preserve">.9 </w:t>
      </w:r>
      <w:r w:rsidRPr="009768BB">
        <w:rPr>
          <w:rStyle w:val="Emphasis"/>
          <w:bdr w:val="single" w:sz="8" w:space="0" w:color="auto" w:frame="1"/>
        </w:rPr>
        <w:t>percent</w:t>
      </w:r>
      <w:r w:rsidRPr="009768BB">
        <w:rPr>
          <w:rStyle w:val="StyleUnderline"/>
        </w:rPr>
        <w:t xml:space="preserve"> of the undernourished countries’ food supplies. U.S. food exports made up </w:t>
      </w:r>
      <w:r w:rsidRPr="009768BB">
        <w:rPr>
          <w:rStyle w:val="Emphasis"/>
          <w:bdr w:val="single" w:sz="8" w:space="0" w:color="auto" w:frame="1"/>
        </w:rPr>
        <w:t>just 1.2 percent of the total</w:t>
      </w:r>
      <w:r w:rsidRPr="009768BB">
        <w:rPr>
          <w:sz w:val="16"/>
        </w:rPr>
        <w:t>.</w:t>
      </w:r>
    </w:p>
    <w:p w14:paraId="10E7859E" w14:textId="77777777" w:rsidR="0032755C" w:rsidRPr="009768BB" w:rsidRDefault="0032755C" w:rsidP="0032755C">
      <w:pPr>
        <w:rPr>
          <w:rFonts w:eastAsia="Calibri"/>
          <w:sz w:val="16"/>
        </w:rPr>
      </w:pPr>
      <w:r w:rsidRPr="009768BB">
        <w:rPr>
          <w:sz w:val="16"/>
        </w:rPr>
        <w:t xml:space="preserve">Although the </w:t>
      </w:r>
      <w:r w:rsidRPr="009768BB">
        <w:rPr>
          <w:rStyle w:val="StyleUnderline"/>
        </w:rPr>
        <w:t>U.S.</w:t>
      </w:r>
      <w:r w:rsidRPr="009768BB">
        <w:rPr>
          <w:sz w:val="16"/>
        </w:rPr>
        <w:t xml:space="preserve"> provided almost half of all </w:t>
      </w:r>
      <w:r w:rsidRPr="009768BB">
        <w:rPr>
          <w:rStyle w:val="StyleUnderline"/>
        </w:rPr>
        <w:t>food aid</w:t>
      </w:r>
      <w:r w:rsidRPr="009768BB">
        <w:rPr>
          <w:sz w:val="16"/>
        </w:rPr>
        <w:t xml:space="preserve"> to the hungriest countries, total food aid </w:t>
      </w:r>
      <w:r w:rsidRPr="009768BB">
        <w:rPr>
          <w:rStyle w:val="StyleUnderline"/>
        </w:rPr>
        <w:t xml:space="preserve">made up a </w:t>
      </w:r>
      <w:r w:rsidRPr="009768BB">
        <w:rPr>
          <w:rStyle w:val="Emphasis"/>
          <w:bdr w:val="single" w:sz="8" w:space="0" w:color="auto" w:frame="1"/>
        </w:rPr>
        <w:t>diminutive fraction</w:t>
      </w:r>
      <w:r w:rsidRPr="009768BB">
        <w:rPr>
          <w:rStyle w:val="StyleUnderline"/>
        </w:rPr>
        <w:t xml:space="preserve"> of these countries’ food supplies</w:t>
      </w:r>
      <w:r w:rsidRPr="009768BB">
        <w:rPr>
          <w:sz w:val="16"/>
        </w:rPr>
        <w:t xml:space="preserve">. In 2013, the share of the total food supply from food aid provided by OECD countries averaged only 2.2 percent. The United States provided 48.9 percent of that food aid, but </w:t>
      </w:r>
      <w:r w:rsidRPr="009768BB">
        <w:rPr>
          <w:rStyle w:val="StyleUnderline"/>
        </w:rPr>
        <w:t xml:space="preserve">U.S. aid accounted for </w:t>
      </w:r>
      <w:r w:rsidRPr="009768BB">
        <w:rPr>
          <w:rStyle w:val="Emphasis"/>
          <w:bdr w:val="single" w:sz="8" w:space="0" w:color="auto" w:frame="1"/>
        </w:rPr>
        <w:t>only 1.1 percent</w:t>
      </w:r>
      <w:r w:rsidRPr="009768BB">
        <w:rPr>
          <w:rStyle w:val="StyleUnderline"/>
        </w:rPr>
        <w:t xml:space="preserve"> of the total food supplies in the </w:t>
      </w:r>
      <w:r w:rsidRPr="009768BB">
        <w:rPr>
          <w:rStyle w:val="Emphasis"/>
          <w:bdr w:val="single" w:sz="8" w:space="0" w:color="auto" w:frame="1"/>
        </w:rPr>
        <w:t>19 hungriest countries</w:t>
      </w:r>
      <w:r w:rsidRPr="009768BB">
        <w:rPr>
          <w:sz w:val="16"/>
        </w:rPr>
        <w:t>.</w:t>
      </w:r>
    </w:p>
    <w:p w14:paraId="1CFDC116" w14:textId="77777777" w:rsidR="0032755C" w:rsidRDefault="0032755C" w:rsidP="0032755C">
      <w:pPr>
        <w:rPr>
          <w:rFonts w:eastAsia="Calibri"/>
          <w:sz w:val="16"/>
        </w:rPr>
      </w:pPr>
      <w:r w:rsidRPr="009768BB">
        <w:rPr>
          <w:sz w:val="16"/>
        </w:rPr>
        <w:t xml:space="preserve">Together, </w:t>
      </w:r>
      <w:r w:rsidRPr="00EE19DE">
        <w:rPr>
          <w:rStyle w:val="StyleUnderline"/>
          <w:highlight w:val="cyan"/>
        </w:rPr>
        <w:t>food exports and food aid from the U.S. constituted</w:t>
      </w:r>
      <w:r w:rsidRPr="009768BB">
        <w:rPr>
          <w:rStyle w:val="StyleUnderline"/>
        </w:rPr>
        <w:t xml:space="preserve"> an </w:t>
      </w:r>
      <w:r w:rsidRPr="00EE19DE">
        <w:rPr>
          <w:rStyle w:val="Emphasis"/>
          <w:highlight w:val="cyan"/>
          <w:bdr w:val="single" w:sz="8" w:space="0" w:color="auto" w:frame="1"/>
        </w:rPr>
        <w:t>inconsequential amount</w:t>
      </w:r>
      <w:r w:rsidRPr="00EE19DE">
        <w:rPr>
          <w:rStyle w:val="StyleUnderline"/>
          <w:highlight w:val="cyan"/>
        </w:rPr>
        <w:t xml:space="preserve"> of</w:t>
      </w:r>
      <w:r w:rsidRPr="009768BB">
        <w:rPr>
          <w:rStyle w:val="StyleUnderline"/>
        </w:rPr>
        <w:t xml:space="preserve"> the 19 </w:t>
      </w:r>
      <w:r w:rsidRPr="00EE19DE">
        <w:rPr>
          <w:rStyle w:val="StyleUnderline"/>
          <w:highlight w:val="cyan"/>
        </w:rPr>
        <w:t>undernourished countries’</w:t>
      </w:r>
      <w:r w:rsidRPr="009768BB">
        <w:rPr>
          <w:rStyle w:val="StyleUnderline"/>
        </w:rPr>
        <w:t xml:space="preserve"> total </w:t>
      </w:r>
      <w:r w:rsidRPr="00EE19DE">
        <w:rPr>
          <w:rStyle w:val="StyleUnderline"/>
          <w:highlight w:val="cyan"/>
        </w:rPr>
        <w:t>food</w:t>
      </w:r>
      <w:r w:rsidRPr="009768BB">
        <w:rPr>
          <w:rStyle w:val="StyleUnderline"/>
        </w:rPr>
        <w:t xml:space="preserve"> supplies—</w:t>
      </w:r>
      <w:r w:rsidRPr="00EE19DE">
        <w:rPr>
          <w:rStyle w:val="StyleUnderline"/>
          <w:highlight w:val="cyan"/>
        </w:rPr>
        <w:t xml:space="preserve">averaging </w:t>
      </w:r>
      <w:r w:rsidRPr="00EE19DE">
        <w:rPr>
          <w:rStyle w:val="Emphasis"/>
          <w:highlight w:val="cyan"/>
          <w:bdr w:val="single" w:sz="8" w:space="0" w:color="auto" w:frame="1"/>
        </w:rPr>
        <w:t>2</w:t>
      </w:r>
      <w:r w:rsidRPr="009768BB">
        <w:rPr>
          <w:rStyle w:val="Emphasis"/>
          <w:bdr w:val="single" w:sz="8" w:space="0" w:color="auto" w:frame="1"/>
        </w:rPr>
        <w:t xml:space="preserve">.3 </w:t>
      </w:r>
      <w:r w:rsidRPr="00EE19DE">
        <w:rPr>
          <w:rStyle w:val="Emphasis"/>
          <w:highlight w:val="cyan"/>
          <w:bdr w:val="single" w:sz="8" w:space="0" w:color="auto" w:frame="1"/>
        </w:rPr>
        <w:t>percent</w:t>
      </w:r>
      <w:r w:rsidRPr="009768BB">
        <w:rPr>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bookmarkEnd w:id="5"/>
    <w:p w14:paraId="606BF62D" w14:textId="2450DB8E" w:rsidR="005D563B" w:rsidRDefault="005D563B" w:rsidP="006A419F">
      <w:pPr>
        <w:pStyle w:val="Heading4"/>
        <w:numPr>
          <w:ilvl w:val="0"/>
          <w:numId w:val="49"/>
        </w:numPr>
      </w:pPr>
      <w:r>
        <w:t xml:space="preserve">Supply is </w:t>
      </w:r>
      <w:r>
        <w:rPr>
          <w:u w:val="single"/>
        </w:rPr>
        <w:t>structurally</w:t>
      </w:r>
      <w:r>
        <w:t xml:space="preserve"> decentralized and resilient</w:t>
      </w:r>
    </w:p>
    <w:p w14:paraId="28CFFD9B" w14:textId="77777777" w:rsidR="005D563B" w:rsidRDefault="005D563B" w:rsidP="005D563B">
      <w:r>
        <w:t xml:space="preserve">Saktipada </w:t>
      </w:r>
      <w:r w:rsidRPr="00125EEC">
        <w:rPr>
          <w:rStyle w:val="Style13ptBold"/>
        </w:rPr>
        <w:t>Maity 18</w:t>
      </w:r>
      <w:r>
        <w:t>, Practice Head of Engineering &amp; Operations Analytics at Cap Gemini, MTech from the Indian Statistical Institute, BE from Jadavpur University, “Debunking the Myths—the MNC Monopoly”, Cap Gemini, 3/30/2018, https://www.capgemini.com/2018/03/debunking-the-myths-the-mnc-monopoly/</w:t>
      </w:r>
    </w:p>
    <w:p w14:paraId="4E40F44E" w14:textId="77777777" w:rsidR="005D563B" w:rsidRPr="00ED748B" w:rsidRDefault="005D563B" w:rsidP="005D563B">
      <w:pPr>
        <w:rPr>
          <w:sz w:val="16"/>
        </w:rPr>
      </w:pPr>
      <w:r w:rsidRPr="00ED748B">
        <w:rPr>
          <w:sz w:val="16"/>
        </w:rPr>
        <w:t xml:space="preserve">The Digital Agriculture and Smart Farming trend continues to thrive in this age of technology transformation and disruption. </w:t>
      </w:r>
      <w:r w:rsidRPr="00ED748B">
        <w:rPr>
          <w:rStyle w:val="StyleUnderline"/>
        </w:rPr>
        <w:t xml:space="preserve">With every passing month, we read </w:t>
      </w:r>
      <w:r w:rsidRPr="00EE19DE">
        <w:rPr>
          <w:rStyle w:val="StyleUnderline"/>
          <w:highlight w:val="cyan"/>
        </w:rPr>
        <w:t>news</w:t>
      </w:r>
      <w:r w:rsidRPr="00ED748B">
        <w:rPr>
          <w:rStyle w:val="StyleUnderline"/>
        </w:rPr>
        <w:t xml:space="preserve"> like the Bayers and the Monsantos </w:t>
      </w:r>
      <w:r w:rsidRPr="00EE19DE">
        <w:rPr>
          <w:rStyle w:val="StyleUnderline"/>
          <w:highlight w:val="cyan"/>
        </w:rPr>
        <w:t>of</w:t>
      </w:r>
      <w:r w:rsidRPr="00ED748B">
        <w:rPr>
          <w:rStyle w:val="StyleUnderline"/>
        </w:rPr>
        <w:t xml:space="preserve"> the world merging</w:t>
      </w:r>
      <w:r w:rsidRPr="00ED748B">
        <w:rPr>
          <w:sz w:val="16"/>
        </w:rPr>
        <w:t xml:space="preserve">, or cooperatives like FrieslandCampina going bold with acquisitions. </w:t>
      </w:r>
      <w:r w:rsidRPr="00ED748B">
        <w:rPr>
          <w:rStyle w:val="StyleUnderline"/>
        </w:rPr>
        <w:t xml:space="preserve">While </w:t>
      </w:r>
      <w:r w:rsidRPr="00EE19DE">
        <w:rPr>
          <w:rStyle w:val="StyleUnderline"/>
          <w:highlight w:val="cyan"/>
        </w:rPr>
        <w:t>consolidation</w:t>
      </w:r>
      <w:r w:rsidRPr="00ED748B">
        <w:rPr>
          <w:rStyle w:val="StyleUnderline"/>
        </w:rPr>
        <w:t xml:space="preserve"> of some parts of the food chain is certainly happening, such news tends to </w:t>
      </w:r>
      <w:r w:rsidRPr="00EE19DE">
        <w:rPr>
          <w:rStyle w:val="StyleUnderline"/>
          <w:highlight w:val="cyan"/>
        </w:rPr>
        <w:t xml:space="preserve">paint an </w:t>
      </w:r>
      <w:r w:rsidRPr="00EE19DE">
        <w:rPr>
          <w:rStyle w:val="Emphasis"/>
          <w:highlight w:val="cyan"/>
        </w:rPr>
        <w:t>inaccurate picture</w:t>
      </w:r>
      <w:r w:rsidRPr="00ED748B">
        <w:rPr>
          <w:rStyle w:val="StyleUnderline"/>
        </w:rPr>
        <w:t xml:space="preserve"> of food being a </w:t>
      </w:r>
      <w:r w:rsidRPr="00ED748B">
        <w:rPr>
          <w:rStyle w:val="Emphasis"/>
        </w:rPr>
        <w:t>global</w:t>
      </w:r>
      <w:r w:rsidRPr="00ED748B">
        <w:rPr>
          <w:rStyle w:val="StyleUnderline"/>
        </w:rPr>
        <w:t xml:space="preserve">, </w:t>
      </w:r>
      <w:r w:rsidRPr="00ED748B">
        <w:rPr>
          <w:rStyle w:val="Emphasis"/>
        </w:rPr>
        <w:t>highly consolidated</w:t>
      </w:r>
      <w:r w:rsidRPr="00ED748B">
        <w:rPr>
          <w:rStyle w:val="StyleUnderline"/>
        </w:rPr>
        <w:t xml:space="preserve"> business. Misconstrued perceptions lead to different </w:t>
      </w:r>
      <w:r w:rsidRPr="00EE19DE">
        <w:rPr>
          <w:rStyle w:val="Emphasis"/>
          <w:highlight w:val="cyan"/>
        </w:rPr>
        <w:t>myths</w:t>
      </w:r>
      <w:r w:rsidRPr="00ED748B">
        <w:rPr>
          <w:rStyle w:val="StyleUnderline"/>
        </w:rPr>
        <w:t xml:space="preserve"> and, </w:t>
      </w:r>
      <w:r w:rsidRPr="00EE19DE">
        <w:rPr>
          <w:rStyle w:val="StyleUnderline"/>
          <w:highlight w:val="cyan"/>
        </w:rPr>
        <w:t>food</w:t>
      </w:r>
      <w:r w:rsidRPr="00ED748B">
        <w:rPr>
          <w:rStyle w:val="StyleUnderline"/>
        </w:rPr>
        <w:t xml:space="preserve"> being </w:t>
      </w:r>
      <w:r w:rsidRPr="00EE19DE">
        <w:rPr>
          <w:rStyle w:val="Emphasis"/>
          <w:highlight w:val="cyan"/>
        </w:rPr>
        <w:t>controlled by</w:t>
      </w:r>
      <w:r w:rsidRPr="00ED748B">
        <w:rPr>
          <w:rStyle w:val="Emphasis"/>
        </w:rPr>
        <w:t xml:space="preserve"> multinational </w:t>
      </w:r>
      <w:r w:rsidRPr="00EE19DE">
        <w:rPr>
          <w:rStyle w:val="Emphasis"/>
          <w:highlight w:val="cyan"/>
        </w:rPr>
        <w:t>giants</w:t>
      </w:r>
      <w:r w:rsidRPr="00EE19DE">
        <w:rPr>
          <w:rStyle w:val="StyleUnderline"/>
          <w:highlight w:val="cyan"/>
        </w:rPr>
        <w:t>, is one</w:t>
      </w:r>
      <w:r w:rsidRPr="00ED748B">
        <w:rPr>
          <w:rStyle w:val="StyleUnderline"/>
        </w:rPr>
        <w:t xml:space="preserve"> such myth</w:t>
      </w:r>
      <w:r w:rsidRPr="00ED748B">
        <w:rPr>
          <w:sz w:val="16"/>
        </w:rPr>
        <w:t>.</w:t>
      </w:r>
    </w:p>
    <w:p w14:paraId="2CE93BBD" w14:textId="77777777" w:rsidR="005D563B" w:rsidRPr="00ED748B" w:rsidRDefault="005D563B" w:rsidP="005D563B">
      <w:pPr>
        <w:rPr>
          <w:sz w:val="16"/>
        </w:rPr>
      </w:pPr>
      <w:r w:rsidRPr="00ED748B">
        <w:rPr>
          <w:rStyle w:val="Emphasis"/>
        </w:rPr>
        <w:t>Perception</w:t>
      </w:r>
      <w:r w:rsidRPr="00ED748B">
        <w:rPr>
          <w:rStyle w:val="StyleUnderline"/>
        </w:rPr>
        <w:t xml:space="preserve"> though, is </w:t>
      </w:r>
      <w:r w:rsidRPr="00EE19DE">
        <w:rPr>
          <w:rStyle w:val="StyleUnderline"/>
          <w:highlight w:val="cyan"/>
        </w:rPr>
        <w:t>not</w:t>
      </w:r>
      <w:r w:rsidRPr="00ED748B">
        <w:rPr>
          <w:rStyle w:val="StyleUnderline"/>
        </w:rPr>
        <w:t xml:space="preserve"> always </w:t>
      </w:r>
      <w:r w:rsidRPr="00EE19DE">
        <w:rPr>
          <w:rStyle w:val="Emphasis"/>
          <w:highlight w:val="cyan"/>
        </w:rPr>
        <w:t>reality</w:t>
      </w:r>
      <w:r w:rsidRPr="00EE19DE">
        <w:rPr>
          <w:rStyle w:val="StyleUnderline"/>
          <w:highlight w:val="cyan"/>
        </w:rPr>
        <w:t>. Food</w:t>
      </w:r>
      <w:r w:rsidRPr="00ED748B">
        <w:rPr>
          <w:sz w:val="16"/>
        </w:rPr>
        <w:t xml:space="preserve">, unlike many other industries, </w:t>
      </w:r>
      <w:r w:rsidRPr="00EE19DE">
        <w:rPr>
          <w:rStyle w:val="StyleUnderline"/>
          <w:highlight w:val="cyan"/>
        </w:rPr>
        <w:t>is</w:t>
      </w:r>
      <w:r w:rsidRPr="00ED748B">
        <w:rPr>
          <w:rStyle w:val="StyleUnderline"/>
        </w:rPr>
        <w:t xml:space="preserve"> a very </w:t>
      </w:r>
      <w:r w:rsidRPr="00EE19DE">
        <w:rPr>
          <w:rStyle w:val="Emphasis"/>
          <w:highlight w:val="cyan"/>
        </w:rPr>
        <w:t>local</w:t>
      </w:r>
      <w:r w:rsidRPr="00EE19DE">
        <w:rPr>
          <w:rStyle w:val="StyleUnderline"/>
          <w:highlight w:val="cyan"/>
        </w:rPr>
        <w:t xml:space="preserve"> and</w:t>
      </w:r>
      <w:r w:rsidRPr="00ED748B">
        <w:rPr>
          <w:rStyle w:val="StyleUnderline"/>
        </w:rPr>
        <w:t xml:space="preserve"> </w:t>
      </w:r>
      <w:r w:rsidRPr="00ED748B">
        <w:rPr>
          <w:rStyle w:val="Emphasis"/>
        </w:rPr>
        <w:t xml:space="preserve">extremely </w:t>
      </w:r>
      <w:r w:rsidRPr="00EE19DE">
        <w:rPr>
          <w:rStyle w:val="Emphasis"/>
          <w:highlight w:val="cyan"/>
        </w:rPr>
        <w:t>fragmented</w:t>
      </w:r>
      <w:r w:rsidRPr="00ED748B">
        <w:rPr>
          <w:rStyle w:val="StyleUnderline"/>
        </w:rPr>
        <w:t xml:space="preserve"> business. Food production involves</w:t>
      </w:r>
      <w:r w:rsidRPr="00ED748B">
        <w:rPr>
          <w:sz w:val="16"/>
        </w:rPr>
        <w:t xml:space="preserve"> stakeholders sitting in </w:t>
      </w:r>
      <w:r w:rsidRPr="00ED748B">
        <w:rPr>
          <w:rStyle w:val="StyleUnderline"/>
        </w:rPr>
        <w:t>plush offices</w:t>
      </w:r>
      <w:r w:rsidRPr="00ED748B">
        <w:rPr>
          <w:sz w:val="16"/>
        </w:rPr>
        <w:t xml:space="preserve"> at multi-billion dollar conglomerates, </w:t>
      </w:r>
      <w:r w:rsidRPr="00ED748B">
        <w:rPr>
          <w:rStyle w:val="StyleUnderline"/>
        </w:rPr>
        <w:t xml:space="preserve">down to </w:t>
      </w:r>
      <w:r w:rsidRPr="00ED748B">
        <w:rPr>
          <w:rStyle w:val="Emphasis"/>
        </w:rPr>
        <w:t>local</w:t>
      </w:r>
      <w:r w:rsidRPr="00ED748B">
        <w:rPr>
          <w:rStyle w:val="StyleUnderline"/>
        </w:rPr>
        <w:t xml:space="preserve"> operating </w:t>
      </w:r>
      <w:r w:rsidRPr="00ED748B">
        <w:rPr>
          <w:rStyle w:val="Emphasis"/>
        </w:rPr>
        <w:t>small</w:t>
      </w:r>
      <w:r w:rsidRPr="00ED748B">
        <w:rPr>
          <w:rStyle w:val="StyleUnderline"/>
        </w:rPr>
        <w:t xml:space="preserve"> landholders. </w:t>
      </w:r>
      <w:r w:rsidRPr="00EE19DE">
        <w:rPr>
          <w:rStyle w:val="StyleUnderline"/>
          <w:highlight w:val="cyan"/>
        </w:rPr>
        <w:t xml:space="preserve">Consolidation </w:t>
      </w:r>
      <w:r w:rsidRPr="00EE19DE">
        <w:rPr>
          <w:rStyle w:val="Emphasis"/>
          <w:highlight w:val="cyan"/>
        </w:rPr>
        <w:t>isn’t consistent</w:t>
      </w:r>
      <w:r w:rsidRPr="00EE19DE">
        <w:rPr>
          <w:rStyle w:val="StyleUnderline"/>
          <w:highlight w:val="cyan"/>
        </w:rPr>
        <w:t xml:space="preserve"> across</w:t>
      </w:r>
      <w:r w:rsidRPr="00ED748B">
        <w:rPr>
          <w:rStyle w:val="StyleUnderline"/>
        </w:rPr>
        <w:t xml:space="preserve"> </w:t>
      </w:r>
      <w:r w:rsidRPr="00ED748B">
        <w:rPr>
          <w:rStyle w:val="Emphasis"/>
        </w:rPr>
        <w:t xml:space="preserve">all </w:t>
      </w:r>
      <w:r w:rsidRPr="00EE19DE">
        <w:rPr>
          <w:rStyle w:val="Emphasis"/>
          <w:highlight w:val="cyan"/>
        </w:rPr>
        <w:t>segments</w:t>
      </w:r>
      <w:r w:rsidRPr="00EE19DE">
        <w:rPr>
          <w:rStyle w:val="StyleUnderline"/>
          <w:highlight w:val="cyan"/>
        </w:rPr>
        <w:t xml:space="preserve"> and</w:t>
      </w:r>
      <w:r w:rsidRPr="00ED748B">
        <w:rPr>
          <w:rStyle w:val="StyleUnderline"/>
        </w:rPr>
        <w:t xml:space="preserve"> in </w:t>
      </w:r>
      <w:r w:rsidRPr="00ED748B">
        <w:rPr>
          <w:rStyle w:val="Emphasis"/>
        </w:rPr>
        <w:t xml:space="preserve">all </w:t>
      </w:r>
      <w:r w:rsidRPr="00EE19DE">
        <w:rPr>
          <w:rStyle w:val="Emphasis"/>
          <w:highlight w:val="cyan"/>
        </w:rPr>
        <w:t>geographies</w:t>
      </w:r>
      <w:r w:rsidRPr="00ED748B">
        <w:rPr>
          <w:rStyle w:val="StyleUnderline"/>
        </w:rPr>
        <w:t xml:space="preserve"> of the agricultural industry</w:t>
      </w:r>
      <w:r w:rsidRPr="00ED748B">
        <w:rPr>
          <w:sz w:val="16"/>
        </w:rPr>
        <w:t>. In fact, while grain trading represents only a relatively limited part of the whole value chain, it’s interesting to watch four giant transnational companies dominate this global grain trade. The four companies account to an indicative and staggering 75% to 90% of the global grain trade. It is this extraordinary concentration of money and power that is a structural flaw in the system. Large players automatically extract as much value possible, but transfer as much of the cost and risk onto the weakest links—the farmers and laborers —in this food chain. Currently, the Fairtrade movement is working on resolving this problem. France has taken a legal stance wherein French law prohibits food waste by supermarkets. The rationale behind is that, this will have a positive effect on the economic position of the farmers.</w:t>
      </w:r>
    </w:p>
    <w:p w14:paraId="0AA58E9D" w14:textId="77777777" w:rsidR="005D563B" w:rsidRDefault="005D563B" w:rsidP="005D563B">
      <w:pPr>
        <w:rPr>
          <w:sz w:val="16"/>
        </w:rPr>
      </w:pPr>
      <w:r w:rsidRPr="00ED748B">
        <w:rPr>
          <w:rStyle w:val="StyleUnderline"/>
        </w:rPr>
        <w:t xml:space="preserve">The </w:t>
      </w:r>
      <w:r w:rsidRPr="00EE19DE">
        <w:rPr>
          <w:rStyle w:val="Emphasis"/>
          <w:highlight w:val="cyan"/>
        </w:rPr>
        <w:t>fragmentation</w:t>
      </w:r>
      <w:r w:rsidRPr="00ED748B">
        <w:rPr>
          <w:rStyle w:val="StyleUnderline"/>
        </w:rPr>
        <w:t xml:space="preserve"> of the agricultural industry </w:t>
      </w:r>
      <w:r w:rsidRPr="00EE19DE">
        <w:rPr>
          <w:rStyle w:val="StyleUnderline"/>
          <w:highlight w:val="cyan"/>
        </w:rPr>
        <w:t xml:space="preserve">stems from </w:t>
      </w:r>
      <w:r w:rsidRPr="00EE19DE">
        <w:rPr>
          <w:rStyle w:val="Emphasis"/>
          <w:highlight w:val="cyan"/>
        </w:rPr>
        <w:t>constraints</w:t>
      </w:r>
      <w:r w:rsidRPr="00ED748B">
        <w:rPr>
          <w:rStyle w:val="StyleUnderline"/>
        </w:rPr>
        <w:t xml:space="preserve"> resulting from </w:t>
      </w:r>
      <w:r w:rsidRPr="00ED748B">
        <w:rPr>
          <w:rStyle w:val="Emphasis"/>
        </w:rPr>
        <w:t>food security</w:t>
      </w:r>
      <w:r w:rsidRPr="00ED748B">
        <w:rPr>
          <w:rStyle w:val="StyleUnderline"/>
        </w:rPr>
        <w:t xml:space="preserve">. </w:t>
      </w:r>
      <w:r w:rsidRPr="00EE19DE">
        <w:rPr>
          <w:rStyle w:val="StyleUnderline"/>
          <w:highlight w:val="cyan"/>
        </w:rPr>
        <w:t>Control over</w:t>
      </w:r>
      <w:r w:rsidRPr="00ED748B">
        <w:rPr>
          <w:rStyle w:val="StyleUnderline"/>
        </w:rPr>
        <w:t xml:space="preserve"> one’s </w:t>
      </w:r>
      <w:r w:rsidRPr="00112EB9">
        <w:rPr>
          <w:rStyle w:val="StyleUnderline"/>
        </w:rPr>
        <w:t>land</w:t>
      </w:r>
      <w:r w:rsidRPr="00ED748B">
        <w:rPr>
          <w:rStyle w:val="StyleUnderline"/>
        </w:rPr>
        <w:t xml:space="preserve"> and </w:t>
      </w:r>
      <w:r w:rsidRPr="00EE19DE">
        <w:rPr>
          <w:rStyle w:val="StyleUnderline"/>
          <w:highlight w:val="cyan"/>
        </w:rPr>
        <w:t>food</w:t>
      </w:r>
      <w:r w:rsidRPr="00ED748B">
        <w:rPr>
          <w:rStyle w:val="StyleUnderline"/>
        </w:rPr>
        <w:t xml:space="preserve"> security </w:t>
      </w:r>
      <w:r w:rsidRPr="00EE19DE">
        <w:rPr>
          <w:rStyle w:val="StyleUnderline"/>
          <w:highlight w:val="cyan"/>
        </w:rPr>
        <w:t xml:space="preserve">is </w:t>
      </w:r>
      <w:r w:rsidRPr="00EE19DE">
        <w:rPr>
          <w:rStyle w:val="Emphasis"/>
          <w:highlight w:val="cyan"/>
        </w:rPr>
        <w:t>enough</w:t>
      </w:r>
      <w:r w:rsidRPr="00EE19DE">
        <w:rPr>
          <w:rStyle w:val="StyleUnderline"/>
          <w:highlight w:val="cyan"/>
        </w:rPr>
        <w:t xml:space="preserve"> for</w:t>
      </w:r>
      <w:r w:rsidRPr="00ED748B">
        <w:rPr>
          <w:rStyle w:val="StyleUnderline"/>
        </w:rPr>
        <w:t xml:space="preserve"> </w:t>
      </w:r>
      <w:r w:rsidRPr="00ED748B">
        <w:rPr>
          <w:rStyle w:val="Emphasis"/>
        </w:rPr>
        <w:t xml:space="preserve">any </w:t>
      </w:r>
      <w:r w:rsidRPr="00EE19DE">
        <w:rPr>
          <w:rStyle w:val="Emphasis"/>
          <w:highlight w:val="cyan"/>
        </w:rPr>
        <w:t>government</w:t>
      </w:r>
      <w:r w:rsidRPr="00EE19DE">
        <w:rPr>
          <w:rStyle w:val="StyleUnderline"/>
          <w:highlight w:val="cyan"/>
        </w:rPr>
        <w:t xml:space="preserve"> to </w:t>
      </w:r>
      <w:r w:rsidRPr="00EE19DE">
        <w:rPr>
          <w:rStyle w:val="Emphasis"/>
          <w:highlight w:val="cyan"/>
        </w:rPr>
        <w:t>get finicky</w:t>
      </w:r>
      <w:r w:rsidRPr="00ED748B">
        <w:rPr>
          <w:rStyle w:val="StyleUnderline"/>
        </w:rPr>
        <w:t xml:space="preserve"> over allowing MNCs to exert control over their food chains</w:t>
      </w:r>
      <w:r w:rsidRPr="00ED748B">
        <w:rPr>
          <w:sz w:val="16"/>
        </w:rPr>
        <w:t xml:space="preserve">. In developing countries, agriculture is still the primary driver of the economy, and agriculture results in jobs for several hundred thousand people. Governments constantly need to balance the move to disenfranchise such a large segment, and not in the process, risk political turmoil. </w:t>
      </w:r>
      <w:r w:rsidRPr="00EE19DE">
        <w:rPr>
          <w:rStyle w:val="StyleUnderline"/>
          <w:highlight w:val="cyan"/>
        </w:rPr>
        <w:t>Land ownership is a</w:t>
      </w:r>
      <w:r w:rsidRPr="00ED748B">
        <w:rPr>
          <w:rStyle w:val="StyleUnderline"/>
        </w:rPr>
        <w:t xml:space="preserve"> sovereign </w:t>
      </w:r>
      <w:r w:rsidRPr="00EE19DE">
        <w:rPr>
          <w:rStyle w:val="StyleUnderline"/>
          <w:highlight w:val="cyan"/>
        </w:rPr>
        <w:t>function</w:t>
      </w:r>
      <w:r w:rsidRPr="00ED748B">
        <w:rPr>
          <w:rStyle w:val="StyleUnderline"/>
        </w:rPr>
        <w:t xml:space="preserve">, and </w:t>
      </w:r>
      <w:r w:rsidRPr="00EE19DE">
        <w:rPr>
          <w:rStyle w:val="StyleUnderline"/>
          <w:highlight w:val="cyan"/>
        </w:rPr>
        <w:t xml:space="preserve">corporates </w:t>
      </w:r>
      <w:r w:rsidRPr="00EE19DE">
        <w:rPr>
          <w:rStyle w:val="Emphasis"/>
          <w:highlight w:val="cyan"/>
        </w:rPr>
        <w:t>cannot win</w:t>
      </w:r>
      <w:r w:rsidRPr="00ED748B">
        <w:rPr>
          <w:rStyle w:val="StyleUnderline"/>
        </w:rPr>
        <w:t xml:space="preserve"> this battle any time soon. </w:t>
      </w:r>
      <w:r w:rsidRPr="00EE19DE">
        <w:rPr>
          <w:rStyle w:val="StyleUnderline"/>
          <w:highlight w:val="cyan"/>
        </w:rPr>
        <w:t xml:space="preserve">With </w:t>
      </w:r>
      <w:r w:rsidRPr="00EE19DE">
        <w:rPr>
          <w:rStyle w:val="Emphasis"/>
          <w:highlight w:val="cyan"/>
        </w:rPr>
        <w:t>anti-monopoly reg</w:t>
      </w:r>
      <w:r w:rsidRPr="00ED748B">
        <w:rPr>
          <w:rStyle w:val="Emphasis"/>
        </w:rPr>
        <w:t>ulation</w:t>
      </w:r>
      <w:r w:rsidRPr="00EE19DE">
        <w:rPr>
          <w:rStyle w:val="Emphasis"/>
          <w:highlight w:val="cyan"/>
        </w:rPr>
        <w:t>s</w:t>
      </w:r>
      <w:r w:rsidRPr="00ED748B">
        <w:rPr>
          <w:rStyle w:val="StyleUnderline"/>
        </w:rPr>
        <w:t xml:space="preserve">, with </w:t>
      </w:r>
      <w:r w:rsidRPr="00EE19DE">
        <w:rPr>
          <w:rStyle w:val="Emphasis"/>
          <w:highlight w:val="cyan"/>
        </w:rPr>
        <w:t>registration rules</w:t>
      </w:r>
      <w:r w:rsidRPr="00ED748B">
        <w:rPr>
          <w:rStyle w:val="StyleUnderline"/>
        </w:rPr>
        <w:t xml:space="preserve"> of the land, </w:t>
      </w:r>
      <w:r w:rsidRPr="00EE19DE">
        <w:rPr>
          <w:rStyle w:val="StyleUnderline"/>
          <w:highlight w:val="cyan"/>
        </w:rPr>
        <w:t>and</w:t>
      </w:r>
      <w:r w:rsidRPr="00ED748B">
        <w:rPr>
          <w:rStyle w:val="StyleUnderline"/>
        </w:rPr>
        <w:t xml:space="preserve"> with </w:t>
      </w:r>
      <w:r w:rsidRPr="00EE19DE">
        <w:rPr>
          <w:rStyle w:val="Emphasis"/>
          <w:highlight w:val="cyan"/>
        </w:rPr>
        <w:t>strict monitoring</w:t>
      </w:r>
      <w:r w:rsidRPr="00ED748B">
        <w:rPr>
          <w:rStyle w:val="StyleUnderline"/>
        </w:rPr>
        <w:t xml:space="preserve"> of water and types of crops grown in an area, </w:t>
      </w:r>
      <w:r w:rsidRPr="00EE19DE">
        <w:rPr>
          <w:rStyle w:val="StyleUnderline"/>
          <w:highlight w:val="cyan"/>
        </w:rPr>
        <w:t>food</w:t>
      </w:r>
      <w:r w:rsidRPr="00ED748B">
        <w:rPr>
          <w:rStyle w:val="StyleUnderline"/>
        </w:rPr>
        <w:t xml:space="preserve"> production </w:t>
      </w:r>
      <w:r w:rsidRPr="00EE19DE">
        <w:rPr>
          <w:rStyle w:val="StyleUnderline"/>
          <w:highlight w:val="cyan"/>
        </w:rPr>
        <w:t xml:space="preserve">is </w:t>
      </w:r>
      <w:r w:rsidRPr="00EE19DE">
        <w:rPr>
          <w:rStyle w:val="Emphasis"/>
          <w:highlight w:val="cyan"/>
        </w:rPr>
        <w:t>unlikely to be</w:t>
      </w:r>
      <w:r w:rsidRPr="00ED748B">
        <w:rPr>
          <w:rStyle w:val="Emphasis"/>
        </w:rPr>
        <w:t xml:space="preserve"> a </w:t>
      </w:r>
      <w:r w:rsidRPr="00EE19DE">
        <w:rPr>
          <w:rStyle w:val="Emphasis"/>
          <w:highlight w:val="cyan"/>
        </w:rPr>
        <w:t>consolidated</w:t>
      </w:r>
      <w:r w:rsidRPr="00ED748B">
        <w:rPr>
          <w:rStyle w:val="Emphasis"/>
        </w:rPr>
        <w:t xml:space="preserve"> industry</w:t>
      </w:r>
      <w:r w:rsidRPr="00ED748B">
        <w:rPr>
          <w:rStyle w:val="StyleUnderline"/>
        </w:rPr>
        <w:t xml:space="preserve"> </w:t>
      </w:r>
      <w:r w:rsidRPr="00EE19DE">
        <w:rPr>
          <w:rStyle w:val="StyleUnderline"/>
          <w:highlight w:val="cyan"/>
        </w:rPr>
        <w:t>in the near future</w:t>
      </w:r>
      <w:r w:rsidRPr="00ED748B">
        <w:rPr>
          <w:sz w:val="16"/>
        </w:rPr>
        <w:t>.</w:t>
      </w:r>
    </w:p>
    <w:p w14:paraId="68D11A26" w14:textId="610B7E12" w:rsidR="005606C3" w:rsidRPr="00CE738B" w:rsidRDefault="005606C3" w:rsidP="006A419F">
      <w:pPr>
        <w:pStyle w:val="Heading4"/>
        <w:numPr>
          <w:ilvl w:val="0"/>
          <w:numId w:val="49"/>
        </w:numPr>
      </w:pPr>
      <w:bookmarkStart w:id="6" w:name="Level_1_3797"/>
      <w:bookmarkStart w:id="7" w:name="_Hlk91932173"/>
      <w:bookmarkEnd w:id="3"/>
      <w:bookmarkEnd w:id="4"/>
      <w:r w:rsidRPr="00CE738B">
        <w:t xml:space="preserve">Ecosystems are resilient to dead zones </w:t>
      </w:r>
    </w:p>
    <w:p w14:paraId="38E51A1E" w14:textId="77777777" w:rsidR="005606C3" w:rsidRDefault="005606C3" w:rsidP="005606C3">
      <w:r>
        <w:t xml:space="preserve">Andrew </w:t>
      </w:r>
      <w:r w:rsidRPr="00AB38CF">
        <w:rPr>
          <w:rStyle w:val="Style13ptBold"/>
        </w:rPr>
        <w:t>Altieri et al. 21</w:t>
      </w:r>
      <w:r>
        <w:t>, Altieri is from the Department of Environmental Engineering Sciences at University of Florida; Johnson is from the Biology Department at Woods Hole Oceanographic Institution; Swaminthan is from the Department of Environmental Engineering Sciences at University of Florida; Nelson is from the Center for Population Biology at University of California; Gedan is from the Department of Biological Sciences at George Washington University, "Resilience of Tropical Ecosystems to Ocean Deoxygenation," Trends in Ecology &amp; Evolution, 03/01/2021, https://www.sciencedirect.com/science/article/pii/S0169534720303360?via%3Dihub#!</w:t>
      </w:r>
    </w:p>
    <w:p w14:paraId="4827C378" w14:textId="77777777" w:rsidR="005606C3" w:rsidRPr="007C1624" w:rsidRDefault="005606C3" w:rsidP="005606C3">
      <w:pPr>
        <w:rPr>
          <w:sz w:val="16"/>
        </w:rPr>
      </w:pPr>
      <w:r w:rsidRPr="00CE738B">
        <w:rPr>
          <w:rStyle w:val="StyleUnderline"/>
        </w:rPr>
        <w:t>Corals, mangroves, and seagrasses</w:t>
      </w:r>
      <w:r w:rsidRPr="007C1624">
        <w:rPr>
          <w:sz w:val="16"/>
        </w:rPr>
        <w:t xml:space="preserve"> </w:t>
      </w:r>
      <w:r w:rsidRPr="00CE738B">
        <w:rPr>
          <w:rStyle w:val="StyleUnderline"/>
        </w:rPr>
        <w:t>all possess</w:t>
      </w:r>
      <w:r w:rsidRPr="007C1624">
        <w:rPr>
          <w:sz w:val="16"/>
        </w:rPr>
        <w:t xml:space="preserve"> physiological and structural </w:t>
      </w:r>
      <w:r w:rsidRPr="00CE738B">
        <w:rPr>
          <w:rStyle w:val="StyleUnderline"/>
        </w:rPr>
        <w:t>mechanisms</w:t>
      </w:r>
      <w:r w:rsidRPr="007C1624">
        <w:rPr>
          <w:sz w:val="16"/>
        </w:rPr>
        <w:t xml:space="preserve"> </w:t>
      </w:r>
      <w:r w:rsidRPr="00CE738B">
        <w:rPr>
          <w:rStyle w:val="StyleUnderline"/>
        </w:rPr>
        <w:t xml:space="preserve">that </w:t>
      </w:r>
      <w:r w:rsidRPr="00CE738B">
        <w:rPr>
          <w:rStyle w:val="Emphasis"/>
        </w:rPr>
        <w:t>mediate</w:t>
      </w:r>
      <w:r w:rsidRPr="00CE738B">
        <w:rPr>
          <w:rStyle w:val="StyleUnderline"/>
        </w:rPr>
        <w:t xml:space="preserve"> their oxygen environment </w:t>
      </w:r>
      <w:r w:rsidRPr="00CE738B">
        <w:rPr>
          <w:rStyle w:val="Emphasis"/>
        </w:rPr>
        <w:t>and can counteract hypoxia</w:t>
      </w:r>
      <w:r w:rsidRPr="007C1624">
        <w:rPr>
          <w:sz w:val="16"/>
        </w:rPr>
        <w:t xml:space="preserve"> (Figure 1). Mangroves have conspicuous prop roots and pneumatophores that supply atmospheric oxygen to their belowground roots and rhizosphere [23]. Similarly, seagrasses transport oxygen from their blades down to the rhizosphere, creating favorable biogeochemical conditions for nutrient exchange and root health, and release excess photosynthetic oxygen into the canopy [24,25]. Corals capitalize on oxygen produced by their endosymbiotic algae to maintain elevated oxygen concentrations in their tissues and the surrounding water [26]. </w:t>
      </w:r>
      <w:r w:rsidRPr="00CE738B">
        <w:rPr>
          <w:rStyle w:val="StyleUnderline"/>
        </w:rPr>
        <w:t>The photosynthetic production of oxygen by these</w:t>
      </w:r>
      <w:r w:rsidRPr="007C1624">
        <w:rPr>
          <w:sz w:val="16"/>
        </w:rPr>
        <w:t xml:space="preserve"> tropical </w:t>
      </w:r>
      <w:r w:rsidRPr="00CE738B">
        <w:rPr>
          <w:rStyle w:val="StyleUnderline"/>
        </w:rPr>
        <w:t>foundation</w:t>
      </w:r>
      <w:r w:rsidRPr="007C1624">
        <w:rPr>
          <w:sz w:val="16"/>
        </w:rPr>
        <w:t xml:space="preserve"> </w:t>
      </w:r>
      <w:r w:rsidRPr="00CE738B">
        <w:rPr>
          <w:rStyle w:val="StyleUnderline"/>
        </w:rPr>
        <w:t>species</w:t>
      </w:r>
      <w:r w:rsidRPr="007C1624">
        <w:rPr>
          <w:sz w:val="16"/>
        </w:rPr>
        <w:t xml:space="preserve">, </w:t>
      </w:r>
      <w:r w:rsidRPr="00CE738B">
        <w:rPr>
          <w:rStyle w:val="StyleUnderline"/>
        </w:rPr>
        <w:t>combined with</w:t>
      </w:r>
      <w:r w:rsidRPr="007C1624">
        <w:rPr>
          <w:sz w:val="16"/>
        </w:rPr>
        <w:t xml:space="preserve"> mechanisms that can continue at night, including </w:t>
      </w:r>
      <w:r w:rsidRPr="00CE738B">
        <w:rPr>
          <w:rStyle w:val="StyleUnderline"/>
        </w:rPr>
        <w:t>their ability to utilize oxygen</w:t>
      </w:r>
      <w:r w:rsidRPr="007C1624">
        <w:rPr>
          <w:sz w:val="16"/>
        </w:rPr>
        <w:t xml:space="preserve"> stored in their tissues [27], </w:t>
      </w:r>
      <w:r w:rsidRPr="00CE738B">
        <w:rPr>
          <w:rStyle w:val="Emphasis"/>
        </w:rPr>
        <w:t>create oxygenated microhabitats</w:t>
      </w:r>
      <w:r w:rsidRPr="007C1624">
        <w:rPr>
          <w:sz w:val="16"/>
        </w:rPr>
        <w:t xml:space="preserve"> [25,26], absorb atmospheric oxygen [23], and/or redistribute oxygen internally counter to external oxygen gradients [24,28], provide the potential for ‘self-rescue’ not seen in the bivalve reefs or infauna-dominated soft sediments that have been the focus of temperate hypoxia research. </w:t>
      </w:r>
    </w:p>
    <w:p w14:paraId="3882B2E1" w14:textId="77777777" w:rsidR="005606C3" w:rsidRPr="007C1624" w:rsidRDefault="005606C3" w:rsidP="005606C3">
      <w:pPr>
        <w:rPr>
          <w:sz w:val="16"/>
        </w:rPr>
      </w:pPr>
      <w:r w:rsidRPr="007C1624">
        <w:rPr>
          <w:sz w:val="16"/>
        </w:rPr>
        <w:t xml:space="preserve">The hypoxia tolerances of marine organisms associated with tropical foundation species are not well established [7], but </w:t>
      </w:r>
      <w:r w:rsidRPr="00CE738B">
        <w:rPr>
          <w:rStyle w:val="StyleUnderline"/>
        </w:rPr>
        <w:t>evidence points towards</w:t>
      </w:r>
      <w:r w:rsidRPr="007C1624">
        <w:rPr>
          <w:sz w:val="16"/>
        </w:rPr>
        <w:t xml:space="preserve"> </w:t>
      </w:r>
      <w:r w:rsidRPr="00EE19DE">
        <w:rPr>
          <w:rStyle w:val="Emphasis"/>
          <w:highlight w:val="cyan"/>
        </w:rPr>
        <w:t>widespread adaptation to hypoxia</w:t>
      </w:r>
      <w:r w:rsidRPr="007C1624">
        <w:rPr>
          <w:sz w:val="16"/>
        </w:rPr>
        <w:t xml:space="preserve"> </w:t>
      </w:r>
      <w:r w:rsidRPr="00CE738B">
        <w:rPr>
          <w:rStyle w:val="StyleUnderline"/>
        </w:rPr>
        <w:t>across taxonomic groups and habitat types</w:t>
      </w:r>
      <w:r w:rsidRPr="007C1624">
        <w:rPr>
          <w:sz w:val="16"/>
        </w:rPr>
        <w:t xml:space="preserve">. For example, fish from numerous families </w:t>
      </w:r>
      <w:r w:rsidRPr="00EE19DE">
        <w:rPr>
          <w:rStyle w:val="Emphasis"/>
          <w:highlight w:val="cyan"/>
        </w:rPr>
        <w:t>exhibit high</w:t>
      </w:r>
      <w:r w:rsidRPr="00CE738B">
        <w:rPr>
          <w:rStyle w:val="Emphasis"/>
        </w:rPr>
        <w:t xml:space="preserve"> </w:t>
      </w:r>
      <w:r w:rsidRPr="00EE19DE">
        <w:rPr>
          <w:rStyle w:val="Emphasis"/>
          <w:highlight w:val="cyan"/>
        </w:rPr>
        <w:t>tolerances</w:t>
      </w:r>
      <w:r w:rsidRPr="00CE738B">
        <w:rPr>
          <w:rStyle w:val="Emphasis"/>
        </w:rPr>
        <w:t xml:space="preserve"> to hypoxia</w:t>
      </w:r>
      <w:r w:rsidRPr="007C1624">
        <w:rPr>
          <w:sz w:val="16"/>
        </w:rPr>
        <w:t xml:space="preserve"> in both coral reef [29] and mangrove [30] habitats, whereas </w:t>
      </w:r>
      <w:r w:rsidRPr="00CE738B">
        <w:rPr>
          <w:rStyle w:val="StyleUnderline"/>
        </w:rPr>
        <w:t>other fish overcome low concentrations</w:t>
      </w:r>
      <w:r w:rsidRPr="007C1624">
        <w:rPr>
          <w:sz w:val="16"/>
        </w:rPr>
        <w:t xml:space="preserve"> of dissolved oxygen </w:t>
      </w:r>
      <w:r w:rsidRPr="00CE738B">
        <w:rPr>
          <w:rStyle w:val="Emphasis"/>
        </w:rPr>
        <w:t xml:space="preserve">through surface air gulping </w:t>
      </w:r>
      <w:r w:rsidRPr="007C1624">
        <w:rPr>
          <w:sz w:val="16"/>
        </w:rPr>
        <w:t xml:space="preserve">[31] or by crawling out of water to breathe air [32]. Ctenophores and cnidarians thrive in hypoxic mangrove ponds just as they do in seasonally hypoxic temperate estuaries [15] and lucinid clams reach their highest abundances in the sulfide-rich hypoxic sediments of seagrass beds [33]. Other species exhibit phenotypic plasticity in response to hypoxia, such as reef-dwelling fireworms that can increase the surface area of their respiratory structures [34]. Despite the handful of studies documenting hypoxia tolerance in tropical species, basic research is needed to elucidate mechanisms of tolerance, the physiological basis for interspecific variation, and the scope for acclimation to near-term deoxygenation trends. For example, recent research in mangrove forests has documented distinct fish and benthic communities in forest interiors where oxygen concentrations are limiting, suggesting that community structure may be influenced by hypoxia [35,36]. </w:t>
      </w:r>
    </w:p>
    <w:p w14:paraId="091524E1" w14:textId="77777777" w:rsidR="005606C3" w:rsidRPr="007C1624" w:rsidRDefault="005606C3" w:rsidP="005606C3">
      <w:pPr>
        <w:rPr>
          <w:sz w:val="16"/>
        </w:rPr>
      </w:pPr>
      <w:r w:rsidRPr="00CE738B">
        <w:rPr>
          <w:rStyle w:val="StyleUnderline"/>
        </w:rPr>
        <w:t>The tropics are hyperdiverse and have long been recognized for</w:t>
      </w:r>
      <w:r w:rsidRPr="007C1624">
        <w:rPr>
          <w:sz w:val="16"/>
        </w:rPr>
        <w:t xml:space="preserve"> the ubiquity of </w:t>
      </w:r>
      <w:r w:rsidRPr="00CE738B">
        <w:rPr>
          <w:rStyle w:val="StyleUnderline"/>
        </w:rPr>
        <w:t>mutualisms</w:t>
      </w:r>
      <w:r w:rsidRPr="007C1624">
        <w:rPr>
          <w:sz w:val="16"/>
        </w:rPr>
        <w:t xml:space="preserve"> [37]. </w:t>
      </w:r>
      <w:r w:rsidRPr="00CE738B">
        <w:rPr>
          <w:rStyle w:val="StyleUnderline"/>
        </w:rPr>
        <w:t>This extends to relationships</w:t>
      </w:r>
      <w:r w:rsidRPr="007C1624">
        <w:rPr>
          <w:sz w:val="16"/>
        </w:rPr>
        <w:t xml:space="preserve"> </w:t>
      </w:r>
      <w:r w:rsidRPr="00CE738B">
        <w:rPr>
          <w:rStyle w:val="StyleUnderline"/>
        </w:rPr>
        <w:t>where oxygen serves as a</w:t>
      </w:r>
      <w:r w:rsidRPr="007C1624">
        <w:rPr>
          <w:sz w:val="16"/>
        </w:rPr>
        <w:t xml:space="preserve"> </w:t>
      </w:r>
      <w:r w:rsidRPr="00CE738B">
        <w:rPr>
          <w:rStyle w:val="Emphasis"/>
        </w:rPr>
        <w:t>‘universal currency’</w:t>
      </w:r>
      <w:r w:rsidRPr="007C1624">
        <w:rPr>
          <w:sz w:val="16"/>
        </w:rPr>
        <w:t xml:space="preserve"> </w:t>
      </w:r>
      <w:r w:rsidRPr="00CE738B">
        <w:rPr>
          <w:rStyle w:val="StyleUnderline"/>
        </w:rPr>
        <w:t>exchanged</w:t>
      </w:r>
      <w:r w:rsidRPr="007C1624">
        <w:rPr>
          <w:sz w:val="16"/>
        </w:rPr>
        <w:t xml:space="preserve"> </w:t>
      </w:r>
      <w:r w:rsidRPr="00CE738B">
        <w:rPr>
          <w:rStyle w:val="StyleUnderline"/>
        </w:rPr>
        <w:t>between partners</w:t>
      </w:r>
      <w:r w:rsidRPr="007C1624">
        <w:rPr>
          <w:sz w:val="16"/>
        </w:rPr>
        <w:t xml:space="preserve"> to facilitate their persistence in oxygen-limiting environments [8]. For example, photosynthetic endosymbionts (Symbiodinium spp.) produce oxygen that is consumed by their coral hosts [38]. Corals also form facultative mutualisms with ‘sleep-swimming’ fish that mitigate nighttime oxygen depletion by ventilating their sleeping crevice with fin movement [39]. Seagrasses can tolerate stressful conditions with the aid of lucinid clams. Seagrasses oxygenate the rhizosphere in exchange for metabolism of toxic sulfides by lucinids, a relationship that is particularly important in the warmer tropics [33]. Mangroves likewise provide oxygen to infauna in sediments around pneumatophores, which is important for microbial biogeochemical cycling [40], and crab burrowing alleviates hypoxic stress in mangrove sediments by enhancing aeration and tidal flushing [41]. These mutualistic interactions are as important for tolerance of deoxygenation at the community level as the physiological mechanisms are at the organismal level. Future research is likely to reveal other mutualisms, particularly between photosynthetic and non-photosynthetic organisms, and relationships involving organisms that oxygenate microhabitats by burrowing or pumping water. </w:t>
      </w:r>
    </w:p>
    <w:p w14:paraId="0B3475A0" w14:textId="77777777" w:rsidR="005606C3" w:rsidRDefault="005606C3" w:rsidP="005606C3">
      <w:pPr>
        <w:rPr>
          <w:sz w:val="16"/>
        </w:rPr>
      </w:pPr>
      <w:r w:rsidRPr="00CE738B">
        <w:rPr>
          <w:rStyle w:val="StyleUnderline"/>
        </w:rPr>
        <w:t>Adaptations</w:t>
      </w:r>
      <w:r w:rsidRPr="007C1624">
        <w:rPr>
          <w:sz w:val="16"/>
        </w:rPr>
        <w:t xml:space="preserve">, including metabolic and behavioral traits, mutualisms, and mechanisms of self-rescue, </w:t>
      </w:r>
      <w:r w:rsidRPr="00EE19DE">
        <w:rPr>
          <w:rStyle w:val="Emphasis"/>
          <w:highlight w:val="cyan"/>
        </w:rPr>
        <w:t>offer protection against deoxygenation</w:t>
      </w:r>
      <w:r w:rsidRPr="007C1624">
        <w:rPr>
          <w:sz w:val="16"/>
        </w:rPr>
        <w:t>. Although hypoxic conditions have been commonly measured in mangrove forests and seagrass beds, there have been no mass mortality events attributed</w:t>
      </w:r>
      <w:r w:rsidRPr="00CE738B">
        <w:rPr>
          <w:rStyle w:val="Emphasis"/>
        </w:rPr>
        <w:t xml:space="preserve"> </w:t>
      </w:r>
      <w:r w:rsidRPr="007C1624">
        <w:rPr>
          <w:sz w:val="16"/>
        </w:rPr>
        <w:t xml:space="preserve">solely to naturally occurring hypoxia. Perhaps surprisingly, corals are proving remarkably tolerant to low oxygen, with common Caribbean reef species capable of tolerating near-anoxia for over 1 week (M.D. Johnson, unpublished). </w:t>
      </w:r>
      <w:r w:rsidRPr="00EE19DE">
        <w:rPr>
          <w:rStyle w:val="StyleUnderline"/>
          <w:highlight w:val="cyan"/>
        </w:rPr>
        <w:t>Even</w:t>
      </w:r>
      <w:r w:rsidRPr="00CE738B">
        <w:rPr>
          <w:rStyle w:val="StyleUnderline"/>
        </w:rPr>
        <w:t xml:space="preserve"> in </w:t>
      </w:r>
      <w:r w:rsidRPr="00EE19DE">
        <w:rPr>
          <w:rStyle w:val="StyleUnderline"/>
          <w:highlight w:val="cyan"/>
        </w:rPr>
        <w:t>extreme</w:t>
      </w:r>
      <w:r w:rsidRPr="00CE738B">
        <w:rPr>
          <w:rStyle w:val="StyleUnderline"/>
        </w:rPr>
        <w:t xml:space="preserve"> hypoxic </w:t>
      </w:r>
      <w:r w:rsidRPr="00EE19DE">
        <w:rPr>
          <w:rStyle w:val="StyleUnderline"/>
          <w:highlight w:val="cyan"/>
        </w:rPr>
        <w:t>events</w:t>
      </w:r>
      <w:r w:rsidRPr="007C1624">
        <w:rPr>
          <w:sz w:val="16"/>
        </w:rPr>
        <w:t xml:space="preserve"> associated with mass mortality of some coral species (e.g., Agaricia lamarcki), </w:t>
      </w:r>
      <w:r w:rsidRPr="00EE19DE">
        <w:rPr>
          <w:rStyle w:val="StyleUnderline"/>
          <w:highlight w:val="cyan"/>
        </w:rPr>
        <w:t>other species persisted</w:t>
      </w:r>
      <w:r w:rsidRPr="007C1624">
        <w:rPr>
          <w:sz w:val="16"/>
        </w:rPr>
        <w:t xml:space="preserve"> (e.g., Stephanocoena intercepta) [5], </w:t>
      </w:r>
      <w:r w:rsidRPr="00EE19DE">
        <w:rPr>
          <w:rStyle w:val="Emphasis"/>
          <w:highlight w:val="cyan"/>
        </w:rPr>
        <w:t>result</w:t>
      </w:r>
      <w:r w:rsidRPr="00CE738B">
        <w:rPr>
          <w:rStyle w:val="Emphasis"/>
        </w:rPr>
        <w:t xml:space="preserve">ing </w:t>
      </w:r>
      <w:r w:rsidRPr="00EE19DE">
        <w:rPr>
          <w:rStyle w:val="Emphasis"/>
          <w:highlight w:val="cyan"/>
        </w:rPr>
        <w:t>in</w:t>
      </w:r>
      <w:r w:rsidRPr="00CE738B">
        <w:rPr>
          <w:rStyle w:val="Emphasis"/>
        </w:rPr>
        <w:t xml:space="preserve"> community </w:t>
      </w:r>
      <w:r w:rsidRPr="00EE19DE">
        <w:rPr>
          <w:rStyle w:val="Emphasis"/>
          <w:highlight w:val="cyan"/>
        </w:rPr>
        <w:t>assemblage shifts</w:t>
      </w:r>
      <w:r w:rsidRPr="00EE19DE">
        <w:rPr>
          <w:sz w:val="16"/>
          <w:highlight w:val="cyan"/>
        </w:rPr>
        <w:t xml:space="preserve"> </w:t>
      </w:r>
      <w:r w:rsidRPr="00EE19DE">
        <w:rPr>
          <w:rStyle w:val="StyleUnderline"/>
          <w:highlight w:val="cyan"/>
        </w:rPr>
        <w:t>rather than complete loss</w:t>
      </w:r>
      <w:r w:rsidRPr="00CE738B">
        <w:rPr>
          <w:rStyle w:val="StyleUnderline"/>
        </w:rPr>
        <w:t xml:space="preserve"> of corals</w:t>
      </w:r>
      <w:r w:rsidRPr="007C1624">
        <w:rPr>
          <w:sz w:val="16"/>
        </w:rPr>
        <w:t xml:space="preserve"> from the ecosystem. Determining the extent to which these adaptations will translate to tolerance to anthropogenic deoxygenation should be a research priority.</w:t>
      </w:r>
      <w:bookmarkEnd w:id="7"/>
    </w:p>
    <w:bookmarkEnd w:id="6"/>
    <w:p w14:paraId="3DCD387A" w14:textId="17D94A9B" w:rsidR="006E392D" w:rsidRDefault="00787DC9" w:rsidP="00787DC9">
      <w:pPr>
        <w:pStyle w:val="Heading3"/>
      </w:pPr>
      <w:r>
        <w:t>Climate</w:t>
      </w:r>
    </w:p>
    <w:p w14:paraId="43885AF7" w14:textId="324782A1" w:rsidR="004E4F1A" w:rsidRPr="00FF6EAB" w:rsidRDefault="004E4F1A" w:rsidP="004E4F1A">
      <w:pPr>
        <w:pStyle w:val="Heading4"/>
        <w:numPr>
          <w:ilvl w:val="0"/>
          <w:numId w:val="52"/>
        </w:numPr>
        <w:rPr>
          <w:rFonts w:eastAsia="Times New Roman"/>
        </w:rPr>
      </w:pPr>
      <w:bookmarkStart w:id="8" w:name="_Hlk183786830"/>
      <w:r w:rsidRPr="00FF6EAB">
        <w:t xml:space="preserve">Green bargaining </w:t>
      </w:r>
      <w:r w:rsidRPr="00FF6EAB">
        <w:rPr>
          <w:u w:val="single"/>
        </w:rPr>
        <w:t>doesn’t solve</w:t>
      </w:r>
      <w:r w:rsidRPr="00FF6EAB">
        <w:t xml:space="preserve"> warming. Climate is </w:t>
      </w:r>
      <w:r w:rsidRPr="00FF6EAB">
        <w:rPr>
          <w:u w:val="single"/>
        </w:rPr>
        <w:t>outside</w:t>
      </w:r>
      <w:r w:rsidRPr="00FF6EAB">
        <w:t xml:space="preserve"> the scope of bargaining, provisions are </w:t>
      </w:r>
      <w:r w:rsidRPr="00FF6EAB">
        <w:rPr>
          <w:u w:val="single"/>
        </w:rPr>
        <w:t>ineffective</w:t>
      </w:r>
      <w:r w:rsidRPr="00FF6EAB">
        <w:t>, and it trades off with other unions priorities.</w:t>
      </w:r>
    </w:p>
    <w:p w14:paraId="61168C0C" w14:textId="77777777" w:rsidR="004E4F1A" w:rsidRPr="00FF6EAB" w:rsidRDefault="004E4F1A" w:rsidP="004E4F1A">
      <w:pPr>
        <w:rPr>
          <w:rFonts w:eastAsia="Calibri"/>
        </w:rPr>
      </w:pPr>
      <w:r w:rsidRPr="00FF6EAB">
        <w:t xml:space="preserve">Jeffrey </w:t>
      </w:r>
      <w:r w:rsidRPr="00FF6EAB">
        <w:rPr>
          <w:rStyle w:val="Style13ptBold"/>
        </w:rPr>
        <w:t>Vogt 25</w:t>
      </w:r>
      <w:r w:rsidRPr="00FF6EAB">
        <w:t xml:space="preserve"> – JD in International Law @ Cornell; Ruwan Subasinghe; MSc in Industrial Relations @ LSE; Comparative Labor Law &amp; Policy, “Turning Up the Heat: The Right to Strike and the Climate Crisis,” vol. 45</w:t>
      </w:r>
    </w:p>
    <w:p w14:paraId="39078BCA" w14:textId="77777777" w:rsidR="004E4F1A" w:rsidRPr="00FF6EAB" w:rsidRDefault="004E4F1A" w:rsidP="004E4F1A">
      <w:pPr>
        <w:rPr>
          <w:rFonts w:eastAsia="Calibri"/>
          <w:sz w:val="16"/>
        </w:rPr>
      </w:pPr>
      <w:r w:rsidRPr="00FF6EAB">
        <w:rPr>
          <w:sz w:val="16"/>
        </w:rPr>
        <w:t xml:space="preserve">One way to shape business decision-making is through collective bargaining, whether at the workplace, firm, or sectoral level. Trade unions are well placed to ensure that mitigation and adaptation measures are sufficiently ambitious while at the same time providing a basis for workers and communities to adapt and indeed prosper.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FF6EAB">
        <w:rPr>
          <w:rStyle w:val="StyleUnderline"/>
        </w:rPr>
        <w:t>some unions</w:t>
      </w:r>
      <w:r w:rsidRPr="00FF6EAB">
        <w:rPr>
          <w:sz w:val="16"/>
        </w:rPr>
        <w:t xml:space="preserve"> have successfully </w:t>
      </w:r>
      <w:r w:rsidRPr="00FF6EAB">
        <w:rPr>
          <w:rStyle w:val="StyleUnderline"/>
        </w:rPr>
        <w:t>negotiated “green” clauses in their collective agreements</w:t>
      </w:r>
      <w:r w:rsidRPr="00FF6EAB">
        <w:rPr>
          <w:sz w:val="16"/>
        </w:rPr>
        <w:t xml:space="preserve">.7 </w:t>
      </w:r>
      <w:r w:rsidRPr="00FF6EAB">
        <w:rPr>
          <w:rStyle w:val="Emphasis"/>
        </w:rPr>
        <w:t>However</w:t>
      </w:r>
      <w:r w:rsidRPr="00FF6EAB">
        <w:rPr>
          <w:sz w:val="16"/>
        </w:rPr>
        <w:t xml:space="preserve">, the ILO found that </w:t>
      </w:r>
      <w:r w:rsidRPr="00EE19DE">
        <w:rPr>
          <w:rStyle w:val="StyleUnderline"/>
          <w:highlight w:val="cyan"/>
        </w:rPr>
        <w:t xml:space="preserve">only </w:t>
      </w:r>
      <w:r w:rsidRPr="00EE19DE">
        <w:rPr>
          <w:rStyle w:val="Emphasis"/>
          <w:highlight w:val="cyan"/>
        </w:rPr>
        <w:t>23 percent</w:t>
      </w:r>
      <w:r w:rsidRPr="00FF6EAB">
        <w:rPr>
          <w:rStyle w:val="StyleUnderline"/>
        </w:rPr>
        <w:t xml:space="preserve"> of the collective agreements</w:t>
      </w:r>
      <w:r w:rsidRPr="00FF6EAB">
        <w:rPr>
          <w:sz w:val="16"/>
        </w:rPr>
        <w:t xml:space="preserve"> it had reviewed </w:t>
      </w:r>
      <w:r w:rsidRPr="00EE19DE">
        <w:rPr>
          <w:rStyle w:val="StyleUnderline"/>
          <w:highlight w:val="cyan"/>
        </w:rPr>
        <w:t xml:space="preserve">addressed </w:t>
      </w:r>
      <w:r w:rsidRPr="00EE19DE">
        <w:rPr>
          <w:rStyle w:val="Emphasis"/>
          <w:highlight w:val="cyan"/>
        </w:rPr>
        <w:t>environmental transitions</w:t>
      </w:r>
      <w:r w:rsidRPr="00FF6EAB">
        <w:rPr>
          <w:sz w:val="16"/>
        </w:rPr>
        <w:t xml:space="preserve"> (ILO, 2022, p. 93). Further, “clauses dealing with environmental transitions are more common in agreements in high-income countries, particularly in Europe,” though such clauses can also be found in other regions (ILO, 2022, p. 93). </w:t>
      </w:r>
      <w:r w:rsidRPr="00FF6EAB">
        <w:rPr>
          <w:rStyle w:val="StyleUnderline"/>
        </w:rPr>
        <w:t xml:space="preserve">Even in </w:t>
      </w:r>
      <w:r w:rsidRPr="00FF6EAB">
        <w:rPr>
          <w:rStyle w:val="Emphasis"/>
        </w:rPr>
        <w:t>Europe</w:t>
      </w:r>
      <w:r w:rsidRPr="00FF6EAB">
        <w:rPr>
          <w:sz w:val="16"/>
        </w:rPr>
        <w:t>, however, “</w:t>
      </w:r>
      <w:r w:rsidRPr="00FF6EAB">
        <w:rPr>
          <w:rStyle w:val="StyleUnderline"/>
        </w:rPr>
        <w:t xml:space="preserve">environmental </w:t>
      </w:r>
      <w:r w:rsidRPr="00EE19DE">
        <w:rPr>
          <w:rStyle w:val="StyleUnderline"/>
          <w:highlight w:val="cyan"/>
        </w:rPr>
        <w:t>clauses</w:t>
      </w:r>
      <w:r w:rsidRPr="00FF6EAB">
        <w:rPr>
          <w:rStyle w:val="StyleUnderline"/>
        </w:rPr>
        <w:t xml:space="preserve"> in collective agreements are still exceptional and </w:t>
      </w:r>
      <w:r w:rsidRPr="00EE19DE">
        <w:rPr>
          <w:rStyle w:val="Emphasis"/>
          <w:highlight w:val="cyan"/>
        </w:rPr>
        <w:t>lack momentum</w:t>
      </w:r>
      <w:r w:rsidRPr="00FF6EAB">
        <w:rPr>
          <w:sz w:val="16"/>
        </w:rPr>
        <w:t xml:space="preserve">” (Gutierrez &amp; Tomassetti, 2021, p. 3). </w:t>
      </w:r>
      <w:r w:rsidRPr="00FF6EAB">
        <w:rPr>
          <w:rStyle w:val="StyleUnderline"/>
        </w:rPr>
        <w:t xml:space="preserve">There are </w:t>
      </w:r>
      <w:r w:rsidRPr="00FF6EAB">
        <w:rPr>
          <w:rStyle w:val="Emphasis"/>
        </w:rPr>
        <w:t>several limitations</w:t>
      </w:r>
      <w:r w:rsidRPr="00FF6EAB">
        <w:rPr>
          <w:sz w:val="16"/>
        </w:rPr>
        <w:t xml:space="preserve"> to this strategy.</w:t>
      </w:r>
    </w:p>
    <w:p w14:paraId="718A9FA5" w14:textId="77777777" w:rsidR="004E4F1A" w:rsidRPr="00FF6EAB" w:rsidRDefault="004E4F1A" w:rsidP="004E4F1A">
      <w:pPr>
        <w:rPr>
          <w:rFonts w:eastAsia="Calibri"/>
          <w:sz w:val="16"/>
        </w:rPr>
      </w:pPr>
      <w:r w:rsidRPr="00FF6EAB">
        <w:rPr>
          <w:sz w:val="16"/>
        </w:rPr>
        <w:t xml:space="preserve">First, </w:t>
      </w:r>
      <w:r w:rsidRPr="00FF6EAB">
        <w:rPr>
          <w:rStyle w:val="StyleUnderline"/>
        </w:rPr>
        <w:t>in a number of countries</w:t>
      </w:r>
      <w:r w:rsidRPr="00FF6EAB">
        <w:rPr>
          <w:sz w:val="16"/>
        </w:rPr>
        <w:t xml:space="preserve">, </w:t>
      </w:r>
      <w:r w:rsidRPr="00FF6EAB">
        <w:rPr>
          <w:rStyle w:val="StyleUnderline"/>
        </w:rPr>
        <w:t xml:space="preserve">the level of </w:t>
      </w:r>
      <w:r w:rsidRPr="00FF6EAB">
        <w:rPr>
          <w:rStyle w:val="Emphasis"/>
        </w:rPr>
        <w:t xml:space="preserve">collective </w:t>
      </w:r>
      <w:r w:rsidRPr="00EE19DE">
        <w:rPr>
          <w:rStyle w:val="Emphasis"/>
          <w:highlight w:val="cyan"/>
        </w:rPr>
        <w:t>bargaining</w:t>
      </w:r>
      <w:r w:rsidRPr="00FF6EAB">
        <w:rPr>
          <w:sz w:val="16"/>
        </w:rPr>
        <w:t xml:space="preserve">, especially in the private sector, </w:t>
      </w:r>
      <w:r w:rsidRPr="00EE19DE">
        <w:rPr>
          <w:rStyle w:val="StyleUnderline"/>
          <w:highlight w:val="cyan"/>
        </w:rPr>
        <w:t>is</w:t>
      </w:r>
      <w:r w:rsidRPr="00FF6EAB">
        <w:rPr>
          <w:sz w:val="16"/>
        </w:rPr>
        <w:t xml:space="preserve"> </w:t>
      </w:r>
      <w:r w:rsidRPr="00FF6EAB">
        <w:rPr>
          <w:rStyle w:val="Emphasis"/>
        </w:rPr>
        <w:t xml:space="preserve">quite </w:t>
      </w:r>
      <w:r w:rsidRPr="00EE19DE">
        <w:rPr>
          <w:rStyle w:val="Emphasis"/>
          <w:highlight w:val="cyan"/>
        </w:rPr>
        <w:t>low</w:t>
      </w:r>
      <w:r w:rsidRPr="00FF6EAB">
        <w:rPr>
          <w:sz w:val="16"/>
        </w:rPr>
        <w:t xml:space="preserve">, particularly outside of Western Europe, </w:t>
      </w:r>
      <w:r w:rsidRPr="00EE19DE">
        <w:rPr>
          <w:rStyle w:val="StyleUnderline"/>
          <w:highlight w:val="cyan"/>
        </w:rPr>
        <w:t xml:space="preserve">calling into question </w:t>
      </w:r>
      <w:r w:rsidRPr="00EE19DE">
        <w:rPr>
          <w:rStyle w:val="Emphasis"/>
          <w:highlight w:val="cyan"/>
        </w:rPr>
        <w:t>how</w:t>
      </w:r>
      <w:r w:rsidRPr="00FF6EAB">
        <w:rPr>
          <w:rStyle w:val="Emphasis"/>
        </w:rPr>
        <w:t xml:space="preserve"> </w:t>
      </w:r>
      <w:r w:rsidRPr="00EE19DE">
        <w:rPr>
          <w:rStyle w:val="Emphasis"/>
          <w:highlight w:val="cyan"/>
        </w:rPr>
        <w:t>effective</w:t>
      </w:r>
      <w:r w:rsidRPr="00FF6EAB">
        <w:rPr>
          <w:rStyle w:val="StyleUnderline"/>
        </w:rPr>
        <w:t xml:space="preserve"> collective bargaining </w:t>
      </w:r>
      <w:r w:rsidRPr="00EE19DE">
        <w:rPr>
          <w:rStyle w:val="StyleUnderline"/>
          <w:highlight w:val="cyan"/>
        </w:rPr>
        <w:t>can be</w:t>
      </w:r>
      <w:r w:rsidRPr="00FF6EAB">
        <w:rPr>
          <w:rStyle w:val="StyleUnderline"/>
        </w:rPr>
        <w:t xml:space="preserve"> as a strategy </w:t>
      </w:r>
      <w:r w:rsidRPr="00EE19DE">
        <w:rPr>
          <w:rStyle w:val="StyleUnderline"/>
          <w:highlight w:val="cyan"/>
        </w:rPr>
        <w:t>for</w:t>
      </w:r>
      <w:r w:rsidRPr="00FF6EAB">
        <w:rPr>
          <w:rStyle w:val="StyleUnderline"/>
        </w:rPr>
        <w:t xml:space="preserve"> </w:t>
      </w:r>
      <w:r w:rsidRPr="00FF6EAB">
        <w:rPr>
          <w:rStyle w:val="Emphasis"/>
        </w:rPr>
        <w:t xml:space="preserve">rapidly </w:t>
      </w:r>
      <w:r w:rsidRPr="00EE19DE">
        <w:rPr>
          <w:rStyle w:val="Emphasis"/>
          <w:highlight w:val="cyan"/>
        </w:rPr>
        <w:t>reducing</w:t>
      </w:r>
      <w:r w:rsidRPr="00FF6EAB">
        <w:rPr>
          <w:rStyle w:val="Emphasis"/>
        </w:rPr>
        <w:t xml:space="preserve"> GHG </w:t>
      </w:r>
      <w:r w:rsidRPr="00EE19DE">
        <w:rPr>
          <w:rStyle w:val="Emphasis"/>
          <w:highlight w:val="cyan"/>
        </w:rPr>
        <w:t>emission</w:t>
      </w:r>
      <w:r w:rsidRPr="00FF6EAB">
        <w:rPr>
          <w:sz w:val="16"/>
        </w:rPr>
        <w:t xml:space="preserve">. Further, the </w:t>
      </w:r>
      <w:r w:rsidRPr="00EE19DE">
        <w:rPr>
          <w:rStyle w:val="StyleUnderline"/>
          <w:highlight w:val="cyan"/>
        </w:rPr>
        <w:t>concept of “</w:t>
      </w:r>
      <w:r w:rsidRPr="00EE19DE">
        <w:rPr>
          <w:rStyle w:val="Emphasis"/>
          <w:highlight w:val="cyan"/>
        </w:rPr>
        <w:t>mandatory</w:t>
      </w:r>
      <w:r w:rsidRPr="00FF6EAB">
        <w:rPr>
          <w:rStyle w:val="StyleUnderline"/>
        </w:rPr>
        <w:t>” and “</w:t>
      </w:r>
      <w:r w:rsidRPr="00FF6EAB">
        <w:rPr>
          <w:rStyle w:val="Emphasis"/>
        </w:rPr>
        <w:t>permissive</w:t>
      </w:r>
      <w:r w:rsidRPr="00FF6EAB">
        <w:rPr>
          <w:sz w:val="16"/>
        </w:rPr>
        <w:t xml:space="preserve">” </w:t>
      </w:r>
      <w:r w:rsidRPr="00EE19DE">
        <w:rPr>
          <w:rStyle w:val="StyleUnderline"/>
          <w:highlight w:val="cyan"/>
        </w:rPr>
        <w:t>subjects</w:t>
      </w:r>
      <w:r w:rsidRPr="00FF6EAB">
        <w:rPr>
          <w:rStyle w:val="StyleUnderline"/>
        </w:rPr>
        <w:t xml:space="preserve"> of bargaining in some countries </w:t>
      </w:r>
      <w:r w:rsidRPr="00EE19DE">
        <w:rPr>
          <w:rStyle w:val="StyleUnderline"/>
          <w:highlight w:val="cyan"/>
        </w:rPr>
        <w:t>might</w:t>
      </w:r>
      <w:r w:rsidRPr="00EE19DE">
        <w:rPr>
          <w:sz w:val="16"/>
          <w:highlight w:val="cyan"/>
        </w:rPr>
        <w:t xml:space="preserve"> </w:t>
      </w:r>
      <w:r w:rsidRPr="00EE19DE">
        <w:rPr>
          <w:rStyle w:val="Emphasis"/>
          <w:highlight w:val="cyan"/>
        </w:rPr>
        <w:t>limit</w:t>
      </w:r>
      <w:r w:rsidRPr="00FF6EAB">
        <w:rPr>
          <w:rStyle w:val="Emphasis"/>
        </w:rPr>
        <w:t xml:space="preserve"> the extent</w:t>
      </w:r>
      <w:r w:rsidRPr="00FF6EAB">
        <w:rPr>
          <w:sz w:val="16"/>
        </w:rPr>
        <w:t xml:space="preserve"> </w:t>
      </w:r>
      <w:r w:rsidRPr="00FF6EAB">
        <w:rPr>
          <w:rStyle w:val="StyleUnderline"/>
        </w:rPr>
        <w:t>to which</w:t>
      </w:r>
      <w:r w:rsidRPr="00FF6EAB">
        <w:rPr>
          <w:sz w:val="16"/>
        </w:rPr>
        <w:t xml:space="preserve"> </w:t>
      </w:r>
      <w:r w:rsidRPr="00FF6EAB">
        <w:rPr>
          <w:rStyle w:val="Emphasis"/>
        </w:rPr>
        <w:t>worker representatives</w:t>
      </w:r>
      <w:r w:rsidRPr="00FF6EAB">
        <w:rPr>
          <w:sz w:val="16"/>
        </w:rPr>
        <w:t xml:space="preserve"> </w:t>
      </w:r>
      <w:r w:rsidRPr="00FF6EAB">
        <w:rPr>
          <w:rStyle w:val="StyleUnderline"/>
        </w:rPr>
        <w:t>can</w:t>
      </w:r>
      <w:r w:rsidRPr="00FF6EAB">
        <w:rPr>
          <w:sz w:val="16"/>
        </w:rPr>
        <w:t xml:space="preserve"> insist on </w:t>
      </w:r>
      <w:r w:rsidRPr="00EE19DE">
        <w:rPr>
          <w:rStyle w:val="StyleUnderline"/>
          <w:highlight w:val="cyan"/>
        </w:rPr>
        <w:t>bargaining</w:t>
      </w:r>
      <w:r w:rsidRPr="00FF6EAB">
        <w:rPr>
          <w:sz w:val="16"/>
        </w:rPr>
        <w:t xml:space="preserve"> </w:t>
      </w:r>
      <w:r w:rsidRPr="00FF6EAB">
        <w:rPr>
          <w:rStyle w:val="StyleUnderline"/>
        </w:rPr>
        <w:t>over</w:t>
      </w:r>
      <w:r w:rsidRPr="00FF6EAB">
        <w:rPr>
          <w:sz w:val="16"/>
        </w:rPr>
        <w:t xml:space="preserve"> these </w:t>
      </w:r>
      <w:r w:rsidRPr="00FF6EAB">
        <w:rPr>
          <w:rStyle w:val="StyleUnderline"/>
        </w:rPr>
        <w:t>issues</w:t>
      </w:r>
      <w:r w:rsidRPr="00FF6EAB">
        <w:rPr>
          <w:sz w:val="16"/>
        </w:rPr>
        <w:t>. A strike over an employer’s refusal to negotiate or reach an agreement over permissive subjects could expose the members and the union to significant risk of civil suits or indeed criminal prosecution.</w:t>
      </w:r>
    </w:p>
    <w:p w14:paraId="6E1B5FEB" w14:textId="77777777" w:rsidR="004E4F1A" w:rsidRPr="00FF6EAB" w:rsidRDefault="004E4F1A" w:rsidP="004E4F1A">
      <w:pPr>
        <w:rPr>
          <w:rFonts w:eastAsia="Calibri"/>
          <w:sz w:val="16"/>
        </w:rPr>
      </w:pPr>
      <w:r w:rsidRPr="00FF6EAB">
        <w:rPr>
          <w:sz w:val="16"/>
        </w:rPr>
        <w:t>As Professors Golding, McCormack, and Brent (2023) explain in the case of Australia, while there is potential for employers and unions to negotiate at the enterprise level over climate-related initiatives, there are important limitations. Specifically,</w:t>
      </w:r>
    </w:p>
    <w:p w14:paraId="2B3BB8A0" w14:textId="77777777" w:rsidR="004E4F1A" w:rsidRPr="00FF6EAB" w:rsidRDefault="004E4F1A" w:rsidP="004E4F1A">
      <w:pPr>
        <w:rPr>
          <w:rFonts w:eastAsia="Calibri"/>
          <w:sz w:val="16"/>
        </w:rPr>
      </w:pPr>
      <w:r w:rsidRPr="00FF6EAB">
        <w:rPr>
          <w:sz w:val="16"/>
        </w:rPr>
        <w:t>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2D26AE83" w14:textId="77777777" w:rsidR="004E4F1A" w:rsidRPr="00FF6EAB" w:rsidRDefault="004E4F1A" w:rsidP="004E4F1A">
      <w:pPr>
        <w:rPr>
          <w:rFonts w:eastAsia="Calibri"/>
          <w:sz w:val="16"/>
        </w:rPr>
      </w:pPr>
      <w:r w:rsidRPr="00FF6EAB">
        <w:rPr>
          <w:sz w:val="16"/>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4001B001" w14:textId="77777777" w:rsidR="004E4F1A" w:rsidRPr="00FF6EAB" w:rsidRDefault="004E4F1A" w:rsidP="004E4F1A">
      <w:pPr>
        <w:rPr>
          <w:rFonts w:eastAsia="Calibri"/>
          <w:sz w:val="16"/>
        </w:rPr>
      </w:pPr>
      <w:r w:rsidRPr="00FF6EAB">
        <w:rPr>
          <w:rStyle w:val="StyleUnderline"/>
        </w:rPr>
        <w:t>In the</w:t>
      </w:r>
      <w:r w:rsidRPr="00FF6EAB">
        <w:rPr>
          <w:sz w:val="16"/>
        </w:rPr>
        <w:t xml:space="preserve"> </w:t>
      </w:r>
      <w:r w:rsidRPr="00FF6EAB">
        <w:rPr>
          <w:rStyle w:val="Emphasis"/>
        </w:rPr>
        <w:t>U</w:t>
      </w:r>
      <w:r w:rsidRPr="00FF6EAB">
        <w:rPr>
          <w:sz w:val="16"/>
        </w:rPr>
        <w:t xml:space="preserve">nited </w:t>
      </w:r>
      <w:r w:rsidRPr="00FF6EAB">
        <w:rPr>
          <w:rStyle w:val="Emphasis"/>
        </w:rPr>
        <w:t>S</w:t>
      </w:r>
      <w:r w:rsidRPr="00FF6EAB">
        <w:rPr>
          <w:sz w:val="16"/>
        </w:rPr>
        <w:t xml:space="preserve">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EE19DE">
        <w:rPr>
          <w:rStyle w:val="StyleUnderline"/>
          <w:highlight w:val="cyan"/>
        </w:rPr>
        <w:t xml:space="preserve">employers can </w:t>
      </w:r>
      <w:r w:rsidRPr="00EE19DE">
        <w:rPr>
          <w:rStyle w:val="Emphasis"/>
          <w:highlight w:val="cyan"/>
        </w:rPr>
        <w:t>legally refuse</w:t>
      </w:r>
      <w:r w:rsidRPr="00FF6EAB">
        <w:rPr>
          <w:rStyle w:val="StyleUnderline"/>
        </w:rPr>
        <w:t xml:space="preserve"> to bargain over “</w:t>
      </w:r>
      <w:r w:rsidRPr="00FF6EAB">
        <w:rPr>
          <w:rStyle w:val="Emphasis"/>
        </w:rPr>
        <w:t>permissive</w:t>
      </w:r>
      <w:r w:rsidRPr="00FF6EAB">
        <w:rPr>
          <w:rStyle w:val="StyleUnderline"/>
        </w:rPr>
        <w:t>”</w:t>
      </w:r>
      <w:r w:rsidRPr="00FF6EAB">
        <w:rPr>
          <w:sz w:val="16"/>
        </w:rPr>
        <w:t xml:space="preserve"> </w:t>
      </w:r>
      <w:r w:rsidRPr="00FF6EAB">
        <w:rPr>
          <w:rStyle w:val="StyleUnderline"/>
        </w:rPr>
        <w:t>subjects that lack a direct relationship to the workplace</w:t>
      </w:r>
      <w:r w:rsidRPr="00FF6EAB">
        <w:rPr>
          <w:sz w:val="16"/>
        </w:rPr>
        <w:t>.8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bargaining over a firm’s emissions or the environmental impacts of a firm’s activities on the broader community might be deemed permissive, and strikes over such issues would be therefore unprotected (Kennedy, 2022, p. 1091; Block, 2020, p. 67 (arguing that decisions with major environmental impacts should be considered mandatory)).</w:t>
      </w:r>
    </w:p>
    <w:p w14:paraId="1BC9FD18" w14:textId="77777777" w:rsidR="004E4F1A" w:rsidRPr="00FF6EAB" w:rsidRDefault="004E4F1A" w:rsidP="004E4F1A">
      <w:pPr>
        <w:rPr>
          <w:rFonts w:eastAsia="Calibri"/>
          <w:sz w:val="16"/>
        </w:rPr>
      </w:pPr>
      <w:r w:rsidRPr="00FF6EAB">
        <w:rPr>
          <w:rStyle w:val="StyleUnderline"/>
        </w:rPr>
        <w:t xml:space="preserve">Even in those countries </w:t>
      </w:r>
      <w:r w:rsidRPr="00FF6EAB">
        <w:rPr>
          <w:rStyle w:val="Emphasis"/>
        </w:rPr>
        <w:t>without</w:t>
      </w:r>
      <w:r w:rsidRPr="00FF6EAB">
        <w:rPr>
          <w:rStyle w:val="StyleUnderline"/>
        </w:rPr>
        <w:t xml:space="preserve"> such a distinction, compelling firms to negotiate over climate related matters may be </w:t>
      </w:r>
      <w:r w:rsidRPr="00FF6EAB">
        <w:rPr>
          <w:rStyle w:val="Emphasis"/>
        </w:rPr>
        <w:t>difficult</w:t>
      </w:r>
      <w:r w:rsidRPr="00FF6EAB">
        <w:rPr>
          <w:sz w:val="16"/>
        </w:rPr>
        <w: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2EFF3652" w14:textId="77777777" w:rsidR="004E4F1A" w:rsidRPr="00FF6EAB" w:rsidRDefault="004E4F1A" w:rsidP="004E4F1A">
      <w:pPr>
        <w:rPr>
          <w:rFonts w:eastAsia="Calibri"/>
          <w:sz w:val="16"/>
        </w:rPr>
      </w:pPr>
      <w:r w:rsidRPr="00EE19DE">
        <w:rPr>
          <w:rStyle w:val="Emphasis"/>
          <w:highlight w:val="cyan"/>
        </w:rPr>
        <w:t>Union representatives</w:t>
      </w:r>
      <w:r w:rsidRPr="00FF6EAB">
        <w:rPr>
          <w:sz w:val="16"/>
        </w:rPr>
        <w:t xml:space="preserve"> </w:t>
      </w:r>
      <w:r w:rsidRPr="00FF6EAB">
        <w:rPr>
          <w:rStyle w:val="StyleUnderline"/>
        </w:rPr>
        <w:t xml:space="preserve">surveyed </w:t>
      </w:r>
      <w:r w:rsidRPr="00EE19DE">
        <w:rPr>
          <w:rStyle w:val="StyleUnderline"/>
          <w:highlight w:val="cyan"/>
        </w:rPr>
        <w:t xml:space="preserve">in the </w:t>
      </w:r>
      <w:r w:rsidRPr="00EE19DE">
        <w:rPr>
          <w:rStyle w:val="Emphasis"/>
          <w:highlight w:val="cyan"/>
        </w:rPr>
        <w:t>Global South</w:t>
      </w:r>
      <w:r w:rsidRPr="00EE19DE">
        <w:rPr>
          <w:rStyle w:val="StyleUnderline"/>
          <w:highlight w:val="cyan"/>
        </w:rPr>
        <w:t xml:space="preserve"> indicated</w:t>
      </w:r>
      <w:r w:rsidRPr="00FF6EAB">
        <w:rPr>
          <w:rStyle w:val="StyleUnderline"/>
        </w:rPr>
        <w:t xml:space="preserve"> that </w:t>
      </w:r>
      <w:r w:rsidRPr="00EE19DE">
        <w:rPr>
          <w:rStyle w:val="StyleUnderline"/>
          <w:highlight w:val="cyan"/>
        </w:rPr>
        <w:t>employers</w:t>
      </w:r>
      <w:r w:rsidRPr="00FF6EAB">
        <w:rPr>
          <w:rStyle w:val="StyleUnderline"/>
        </w:rPr>
        <w:t xml:space="preserve"> often </w:t>
      </w:r>
      <w:r w:rsidRPr="00EE19DE">
        <w:rPr>
          <w:rStyle w:val="Emphasis"/>
          <w:highlight w:val="cyan"/>
        </w:rPr>
        <w:t>refuse to negotiate</w:t>
      </w:r>
      <w:r w:rsidRPr="00FF6EAB">
        <w:rPr>
          <w:rStyle w:val="StyleUnderline"/>
        </w:rPr>
        <w:t xml:space="preserve"> over such issues. It is then incumbent on the unions to </w:t>
      </w:r>
      <w:r w:rsidRPr="00FF6EAB">
        <w:rPr>
          <w:rStyle w:val="Emphasis"/>
        </w:rPr>
        <w:t>threaten a strike</w:t>
      </w:r>
      <w:r w:rsidRPr="00FF6EAB">
        <w:rPr>
          <w:sz w:val="16"/>
        </w:rPr>
        <w:t xml:space="preserve"> in an effort to extract concessions on a firm’s impacts and/or its plans </w:t>
      </w:r>
      <w:r w:rsidRPr="00FF6EAB">
        <w:rPr>
          <w:rStyle w:val="StyleUnderline"/>
        </w:rPr>
        <w:t xml:space="preserve">to </w:t>
      </w:r>
      <w:r w:rsidRPr="00FF6EAB">
        <w:rPr>
          <w:rStyle w:val="Emphasis"/>
        </w:rPr>
        <w:t>decarbonize</w:t>
      </w:r>
      <w:r w:rsidRPr="00FF6EAB">
        <w:rPr>
          <w:sz w:val="16"/>
        </w:rPr>
        <w:t xml:space="preserve"> in a way which is just to the workforce and the community. </w:t>
      </w:r>
      <w:r w:rsidRPr="00EE19DE">
        <w:rPr>
          <w:rStyle w:val="StyleUnderline"/>
          <w:highlight w:val="cyan"/>
        </w:rPr>
        <w:t>This also forces unions to</w:t>
      </w:r>
      <w:r w:rsidRPr="00FF6EAB">
        <w:rPr>
          <w:rStyle w:val="StyleUnderline"/>
        </w:rPr>
        <w:t xml:space="preserve"> potentially </w:t>
      </w:r>
      <w:r w:rsidRPr="00EE19DE">
        <w:rPr>
          <w:rStyle w:val="StyleUnderline"/>
          <w:highlight w:val="cyan"/>
        </w:rPr>
        <w:t xml:space="preserve">sacrifice </w:t>
      </w:r>
      <w:r w:rsidRPr="00EE19DE">
        <w:rPr>
          <w:rStyle w:val="Emphasis"/>
          <w:highlight w:val="cyan"/>
        </w:rPr>
        <w:t>other priorities</w:t>
      </w:r>
      <w:r w:rsidRPr="00FF6EAB">
        <w:rPr>
          <w:sz w:val="16"/>
        </w:rPr>
        <w:t xml:space="preserve"> </w:t>
      </w:r>
      <w:r w:rsidRPr="00FF6EAB">
        <w:rPr>
          <w:rStyle w:val="StyleUnderline"/>
        </w:rPr>
        <w:t>in bargaining</w:t>
      </w:r>
      <w:r w:rsidRPr="00FF6EAB">
        <w:rPr>
          <w:sz w:val="16"/>
        </w:rPr>
        <w:t xml:space="preserve"> in order </w:t>
      </w:r>
      <w:r w:rsidRPr="00FF6EAB">
        <w:rPr>
          <w:rStyle w:val="StyleUnderline"/>
        </w:rPr>
        <w:t xml:space="preserve">for the employer to adopt </w:t>
      </w:r>
      <w:r w:rsidRPr="00FF6EAB">
        <w:rPr>
          <w:rStyle w:val="Emphasis"/>
        </w:rPr>
        <w:t>environmentally sustainable practices</w:t>
      </w:r>
      <w:r w:rsidRPr="00FF6EAB">
        <w:rPr>
          <w:sz w:val="16"/>
        </w:rPr>
        <w:t>.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0FD3AEE6" w14:textId="77777777" w:rsidR="004E4F1A" w:rsidRPr="00FF6EAB" w:rsidRDefault="004E4F1A" w:rsidP="004E4F1A">
      <w:pPr>
        <w:rPr>
          <w:rFonts w:eastAsia="Calibri"/>
          <w:sz w:val="16"/>
        </w:rPr>
      </w:pPr>
      <w:r w:rsidRPr="00FF6EAB">
        <w:rPr>
          <w:sz w:val="16"/>
        </w:rPr>
        <w:t xml:space="preserve">On the other side of the coin, </w:t>
      </w:r>
      <w:r w:rsidRPr="00EE19DE">
        <w:rPr>
          <w:rStyle w:val="Emphasis"/>
          <w:highlight w:val="cyan"/>
        </w:rPr>
        <w:t>enforcing</w:t>
      </w:r>
      <w:r w:rsidRPr="00FF6EAB">
        <w:rPr>
          <w:rStyle w:val="StyleUnderline"/>
        </w:rPr>
        <w:t xml:space="preserve"> ‘green’ </w:t>
      </w:r>
      <w:r w:rsidRPr="00EE19DE">
        <w:rPr>
          <w:rStyle w:val="StyleUnderline"/>
          <w:highlight w:val="cyan"/>
        </w:rPr>
        <w:t>clauses</w:t>
      </w:r>
      <w:r w:rsidRPr="00FF6EAB">
        <w:rPr>
          <w:rStyle w:val="StyleUnderline"/>
        </w:rPr>
        <w:t xml:space="preserve"> in a collective agreement </w:t>
      </w:r>
      <w:r w:rsidRPr="00EE19DE">
        <w:rPr>
          <w:rStyle w:val="StyleUnderline"/>
          <w:highlight w:val="cyan"/>
        </w:rPr>
        <w:t xml:space="preserve">can also be </w:t>
      </w:r>
      <w:r w:rsidRPr="00EE19DE">
        <w:rPr>
          <w:rStyle w:val="Emphasis"/>
          <w:highlight w:val="cyan"/>
        </w:rPr>
        <w:t>difficult</w:t>
      </w:r>
      <w:r w:rsidRPr="00FF6EAB">
        <w:rPr>
          <w:sz w:val="16"/>
        </w:rPr>
        <w:t xml:space="preserve">.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w:t>
      </w:r>
      <w:r w:rsidRPr="00FF6EAB">
        <w:rPr>
          <w:rStyle w:val="StyleUnderline"/>
        </w:rPr>
        <w:t xml:space="preserve">In the United States, the union would likely have to resort to </w:t>
      </w:r>
      <w:r w:rsidRPr="00FF6EAB">
        <w:rPr>
          <w:rStyle w:val="Emphasis"/>
        </w:rPr>
        <w:t>arbitration</w:t>
      </w:r>
      <w:r w:rsidRPr="00FF6EAB">
        <w:rPr>
          <w:sz w:val="16"/>
        </w:rPr>
        <w:t xml:space="preserve"> </w:t>
      </w:r>
      <w:r w:rsidRPr="00FF6EAB">
        <w:rPr>
          <w:rStyle w:val="StyleUnderline"/>
        </w:rPr>
        <w:t xml:space="preserve">to enforce the terms of the </w:t>
      </w:r>
      <w:r w:rsidRPr="00FF6EAB">
        <w:rPr>
          <w:rStyle w:val="Emphasis"/>
        </w:rPr>
        <w:t>collective agreement</w:t>
      </w:r>
      <w:r w:rsidRPr="00FF6EAB">
        <w:rPr>
          <w:sz w:val="16"/>
        </w:rPr>
        <w:t xml:space="preserve">. In </w:t>
      </w:r>
      <w:r w:rsidRPr="00FF6EAB">
        <w:rPr>
          <w:rStyle w:val="StyleUnderline"/>
        </w:rPr>
        <w:t xml:space="preserve">the latter group of countries, </w:t>
      </w:r>
      <w:r w:rsidRPr="00EE19DE">
        <w:rPr>
          <w:rStyle w:val="StyleUnderline"/>
          <w:highlight w:val="cyan"/>
        </w:rPr>
        <w:t>enforcement means</w:t>
      </w:r>
      <w:r w:rsidRPr="00FF6EAB">
        <w:rPr>
          <w:rStyle w:val="StyleUnderline"/>
        </w:rPr>
        <w:t xml:space="preserve"> going to a </w:t>
      </w:r>
      <w:r w:rsidRPr="00EE19DE">
        <w:rPr>
          <w:rStyle w:val="Emphasis"/>
          <w:highlight w:val="cyan"/>
        </w:rPr>
        <w:t>court</w:t>
      </w:r>
      <w:r w:rsidRPr="00FF6EAB">
        <w:rPr>
          <w:sz w:val="16"/>
        </w:rPr>
        <w:t xml:space="preserve"> (Waas, p. 29). </w:t>
      </w:r>
      <w:r w:rsidRPr="00EE19DE">
        <w:rPr>
          <w:rStyle w:val="StyleUnderline"/>
          <w:highlight w:val="cyan"/>
        </w:rPr>
        <w:t xml:space="preserve">This can impose a </w:t>
      </w:r>
      <w:r w:rsidRPr="00EE19DE">
        <w:rPr>
          <w:rStyle w:val="Emphasis"/>
          <w:highlight w:val="cyan"/>
        </w:rPr>
        <w:t>significant cost</w:t>
      </w:r>
      <w:r w:rsidRPr="00FF6EAB">
        <w:rPr>
          <w:rStyle w:val="StyleUnderline"/>
        </w:rPr>
        <w:t xml:space="preserve"> to the union, especially if the employer </w:t>
      </w:r>
      <w:r w:rsidRPr="00FF6EAB">
        <w:rPr>
          <w:rStyle w:val="Emphasis"/>
        </w:rPr>
        <w:t>appeals</w:t>
      </w:r>
      <w:r w:rsidRPr="00FF6EAB">
        <w:rPr>
          <w:sz w:val="16"/>
        </w:rPr>
        <w:t xml:space="preserve">. </w:t>
      </w:r>
      <w:r w:rsidRPr="00EE19DE">
        <w:rPr>
          <w:rStyle w:val="Emphasis"/>
          <w:highlight w:val="cyan"/>
        </w:rPr>
        <w:t>Judicial enforcement</w:t>
      </w:r>
      <w:r w:rsidRPr="00EE19DE">
        <w:rPr>
          <w:rStyle w:val="StyleUnderline"/>
          <w:highlight w:val="cyan"/>
        </w:rPr>
        <w:t xml:space="preserve"> can</w:t>
      </w:r>
      <w:r w:rsidRPr="00FF6EAB">
        <w:rPr>
          <w:rStyle w:val="StyleUnderline"/>
        </w:rPr>
        <w:t xml:space="preserve"> also </w:t>
      </w:r>
      <w:r w:rsidRPr="00EE19DE">
        <w:rPr>
          <w:rStyle w:val="StyleUnderline"/>
          <w:highlight w:val="cyan"/>
        </w:rPr>
        <w:t xml:space="preserve">take </w:t>
      </w:r>
      <w:r w:rsidRPr="00EE19DE">
        <w:rPr>
          <w:rStyle w:val="Emphasis"/>
          <w:highlight w:val="cyan"/>
        </w:rPr>
        <w:t>years</w:t>
      </w:r>
      <w:r w:rsidRPr="00EE19DE">
        <w:rPr>
          <w:rStyle w:val="StyleUnderline"/>
          <w:highlight w:val="cyan"/>
        </w:rPr>
        <w:t>, which</w:t>
      </w:r>
      <w:r w:rsidRPr="00FF6EAB">
        <w:rPr>
          <w:sz w:val="16"/>
        </w:rPr>
        <w:t xml:space="preserve"> again </w:t>
      </w:r>
      <w:r w:rsidRPr="00FF6EAB">
        <w:rPr>
          <w:rStyle w:val="StyleUnderline"/>
        </w:rPr>
        <w:t xml:space="preserve">could </w:t>
      </w:r>
      <w:r w:rsidRPr="00EE19DE">
        <w:rPr>
          <w:rStyle w:val="StyleUnderline"/>
          <w:highlight w:val="cyan"/>
        </w:rPr>
        <w:t xml:space="preserve">limit the </w:t>
      </w:r>
      <w:r w:rsidRPr="00EE19DE">
        <w:rPr>
          <w:rStyle w:val="Emphasis"/>
          <w:highlight w:val="cyan"/>
        </w:rPr>
        <w:t>effectiveness</w:t>
      </w:r>
      <w:r w:rsidRPr="00FF6EAB">
        <w:rPr>
          <w:rStyle w:val="StyleUnderline"/>
        </w:rPr>
        <w:t xml:space="preserve"> of </w:t>
      </w:r>
      <w:r w:rsidRPr="00FF6EAB">
        <w:rPr>
          <w:rStyle w:val="Emphasis"/>
        </w:rPr>
        <w:t>collective bargaining</w:t>
      </w:r>
      <w:r w:rsidRPr="00FF6EAB">
        <w:rPr>
          <w:rStyle w:val="StyleUnderline"/>
        </w:rPr>
        <w:t xml:space="preserve"> as a means to force changes in a firm’s behaviour </w:t>
      </w:r>
      <w:r w:rsidRPr="00EE19DE">
        <w:rPr>
          <w:rStyle w:val="StyleUnderline"/>
          <w:highlight w:val="cyan"/>
        </w:rPr>
        <w:t xml:space="preserve">as it relates to </w:t>
      </w:r>
      <w:r w:rsidRPr="00EE19DE">
        <w:rPr>
          <w:rStyle w:val="Emphasis"/>
          <w:highlight w:val="cyan"/>
        </w:rPr>
        <w:t>climate</w:t>
      </w:r>
      <w:r w:rsidRPr="00FF6EAB">
        <w:rPr>
          <w:rStyle w:val="Emphasis"/>
        </w:rPr>
        <w:t xml:space="preserve"> change</w:t>
      </w:r>
      <w:r w:rsidRPr="00FF6EAB">
        <w:rPr>
          <w:sz w:val="16"/>
        </w:rPr>
        <w:t>.</w:t>
      </w:r>
    </w:p>
    <w:p w14:paraId="43B8E6B1" w14:textId="6711C3B2" w:rsidR="00870432" w:rsidRPr="003B1238" w:rsidRDefault="00870432" w:rsidP="00914D3C">
      <w:pPr>
        <w:pStyle w:val="Heading4"/>
        <w:numPr>
          <w:ilvl w:val="0"/>
          <w:numId w:val="52"/>
        </w:numPr>
      </w:pPr>
      <w:r>
        <w:t xml:space="preserve">No warming impact---adaptation and wealth solve, disasters are decreasing, tipping points are wrong, US not key. Reductions </w:t>
      </w:r>
      <w:r>
        <w:rPr>
          <w:u w:val="single"/>
        </w:rPr>
        <w:t>only</w:t>
      </w:r>
      <w:r>
        <w:t xml:space="preserve"> reduce </w:t>
      </w:r>
      <w:r>
        <w:rPr>
          <w:u w:val="single"/>
        </w:rPr>
        <w:t>global greening</w:t>
      </w:r>
      <w:r>
        <w:t xml:space="preserve">, which is </w:t>
      </w:r>
      <w:r>
        <w:rPr>
          <w:u w:val="single"/>
        </w:rPr>
        <w:t>net harmful</w:t>
      </w:r>
      <w:r>
        <w:t xml:space="preserve">. </w:t>
      </w:r>
    </w:p>
    <w:p w14:paraId="2776F256" w14:textId="77777777" w:rsidR="00870432" w:rsidRDefault="00870432" w:rsidP="00870432">
      <w:r>
        <w:t xml:space="preserve">Harry </w:t>
      </w:r>
      <w:r w:rsidRPr="00282EEC">
        <w:rPr>
          <w:rStyle w:val="Style13ptBold"/>
        </w:rPr>
        <w:t>DeAngelo &amp;</w:t>
      </w:r>
      <w:r>
        <w:t xml:space="preserve"> Judith </w:t>
      </w:r>
      <w:r w:rsidRPr="00282EEC">
        <w:rPr>
          <w:rStyle w:val="Style13ptBold"/>
        </w:rPr>
        <w:t>Curry 25</w:t>
      </w:r>
      <w:r>
        <w:t>, DeAngelo is Professor Emeritus of Finance and Business Economics, Kenneth King Stonier Chair in Business Administration, Jensen Prize recipient, Golden Apple Award recipient; Curry is Former Chair of the School of Earth and Atmospheric Sciences at Georgia Institute of Technology, American climatologist, "A Critique of the Apocalyptic Climate Narrative," USC Marshall School of Business Research Paper Sponsored by iORB, 02/19/2025, https://papers.ssrn.com/sol3/papers.cfm?abstract_id=5145310</w:t>
      </w:r>
    </w:p>
    <w:p w14:paraId="193BA583" w14:textId="77777777" w:rsidR="00870432" w:rsidRPr="000D6BE5" w:rsidRDefault="00870432" w:rsidP="00870432">
      <w:pPr>
        <w:rPr>
          <w:sz w:val="16"/>
        </w:rPr>
      </w:pPr>
      <w:r w:rsidRPr="004F72A7">
        <w:rPr>
          <w:rStyle w:val="StyleUnderline"/>
        </w:rPr>
        <w:t>Alarming narratives that have an</w:t>
      </w:r>
      <w:r w:rsidRPr="000D6BE5">
        <w:rPr>
          <w:sz w:val="16"/>
        </w:rPr>
        <w:t xml:space="preserve"> </w:t>
      </w:r>
      <w:r w:rsidRPr="004F72A7">
        <w:rPr>
          <w:rStyle w:val="Emphasis"/>
        </w:rPr>
        <w:t>aura of plausibility</w:t>
      </w:r>
      <w:r w:rsidRPr="000D6BE5">
        <w:rPr>
          <w:sz w:val="16"/>
        </w:rPr>
        <w:t xml:space="preserve"> </w:t>
      </w:r>
      <w:r w:rsidRPr="004F72A7">
        <w:rPr>
          <w:rStyle w:val="StyleUnderline"/>
        </w:rPr>
        <w:t>can be</w:t>
      </w:r>
      <w:r w:rsidRPr="000D6BE5">
        <w:rPr>
          <w:sz w:val="16"/>
        </w:rPr>
        <w:t xml:space="preserve"> highly </w:t>
      </w:r>
      <w:r w:rsidRPr="004F72A7">
        <w:rPr>
          <w:rStyle w:val="Emphasis"/>
        </w:rPr>
        <w:t>effective</w:t>
      </w:r>
      <w:r w:rsidRPr="000D6BE5">
        <w:rPr>
          <w:sz w:val="16"/>
        </w:rPr>
        <w:t xml:space="preserve"> tools </w:t>
      </w:r>
      <w:r w:rsidRPr="004F72A7">
        <w:rPr>
          <w:rStyle w:val="StyleUnderline"/>
        </w:rPr>
        <w:t>for shaping</w:t>
      </w:r>
      <w:r w:rsidRPr="000D6BE5">
        <w:rPr>
          <w:sz w:val="16"/>
        </w:rPr>
        <w:t xml:space="preserve"> </w:t>
      </w:r>
      <w:r w:rsidRPr="004F72A7">
        <w:rPr>
          <w:rStyle w:val="Emphasis"/>
        </w:rPr>
        <w:t>public opinion</w:t>
      </w:r>
      <w:r w:rsidRPr="000D6BE5">
        <w:rPr>
          <w:sz w:val="16"/>
        </w:rPr>
        <w:t xml:space="preserve"> </w:t>
      </w:r>
      <w:r w:rsidRPr="004F72A7">
        <w:rPr>
          <w:rStyle w:val="StyleUnderline"/>
        </w:rPr>
        <w:t>and</w:t>
      </w:r>
      <w:r w:rsidRPr="000D6BE5">
        <w:rPr>
          <w:sz w:val="16"/>
        </w:rPr>
        <w:t xml:space="preserve"> public </w:t>
      </w:r>
      <w:r w:rsidRPr="004F72A7">
        <w:rPr>
          <w:rStyle w:val="Emphasis"/>
        </w:rPr>
        <w:t>policies</w:t>
      </w:r>
      <w:r w:rsidRPr="004F72A7">
        <w:rPr>
          <w:rStyle w:val="StyleUnderline"/>
        </w:rPr>
        <w:t>. When</w:t>
      </w:r>
      <w:r w:rsidRPr="000D6BE5">
        <w:rPr>
          <w:sz w:val="16"/>
        </w:rPr>
        <w:t xml:space="preserve"> such narratives are </w:t>
      </w:r>
      <w:r w:rsidRPr="004F72A7">
        <w:rPr>
          <w:rStyle w:val="Emphasis"/>
        </w:rPr>
        <w:t>false</w:t>
      </w:r>
      <w:r w:rsidRPr="000D6BE5">
        <w:rPr>
          <w:sz w:val="16"/>
        </w:rPr>
        <w:t xml:space="preserve"> or seriously misleading, </w:t>
      </w:r>
      <w:r w:rsidRPr="004F72A7">
        <w:rPr>
          <w:rStyle w:val="StyleUnderline"/>
        </w:rPr>
        <w:t>they can do</w:t>
      </w:r>
      <w:r w:rsidRPr="000D6BE5">
        <w:rPr>
          <w:sz w:val="16"/>
        </w:rPr>
        <w:t xml:space="preserve"> </w:t>
      </w:r>
      <w:r w:rsidRPr="004F72A7">
        <w:rPr>
          <w:rStyle w:val="Emphasis"/>
        </w:rPr>
        <w:t>significant damage</w:t>
      </w:r>
      <w:r w:rsidRPr="000D6BE5">
        <w:rPr>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20494505" w14:textId="77777777" w:rsidR="00870432" w:rsidRPr="000D6BE5" w:rsidRDefault="00870432" w:rsidP="00870432">
      <w:pPr>
        <w:rPr>
          <w:sz w:val="16"/>
        </w:rPr>
      </w:pPr>
      <w:r w:rsidRPr="000D6BE5">
        <w:rPr>
          <w:sz w:val="16"/>
        </w:rPr>
        <w:t>These unintended consequences of the anti-nuclear-power narrative should make us think carefully before the U.S. goes too far down the energy path prescribed by the Apocalyptic climate narrative.</w:t>
      </w:r>
    </w:p>
    <w:p w14:paraId="35E98DA9" w14:textId="77777777" w:rsidR="00870432" w:rsidRPr="000D6BE5" w:rsidRDefault="00870432" w:rsidP="00870432">
      <w:pPr>
        <w:rPr>
          <w:sz w:val="16"/>
        </w:rPr>
      </w:pPr>
      <w:r w:rsidRPr="004F72A7">
        <w:rPr>
          <w:rStyle w:val="StyleUnderline"/>
        </w:rPr>
        <w:t>The</w:t>
      </w:r>
      <w:r w:rsidRPr="000D6BE5">
        <w:rPr>
          <w:sz w:val="16"/>
        </w:rPr>
        <w:t xml:space="preserve"> </w:t>
      </w:r>
      <w:r w:rsidRPr="00EE19DE">
        <w:rPr>
          <w:rStyle w:val="Emphasis"/>
          <w:highlight w:val="cyan"/>
        </w:rPr>
        <w:t>Apocalyptic climate</w:t>
      </w:r>
      <w:r w:rsidRPr="004F72A7">
        <w:rPr>
          <w:rStyle w:val="Emphasis"/>
        </w:rPr>
        <w:t xml:space="preserve"> narrative</w:t>
      </w:r>
      <w:r w:rsidRPr="000D6BE5">
        <w:rPr>
          <w:sz w:val="16"/>
        </w:rPr>
        <w:t xml:space="preserve"> </w:t>
      </w:r>
      <w:r w:rsidRPr="00EE19DE">
        <w:rPr>
          <w:rStyle w:val="StyleUnderline"/>
          <w:highlight w:val="cyan"/>
        </w:rPr>
        <w:t>is</w:t>
      </w:r>
      <w:r w:rsidRPr="000D6BE5">
        <w:rPr>
          <w:sz w:val="16"/>
        </w:rPr>
        <w:t xml:space="preserve"> a </w:t>
      </w:r>
      <w:r w:rsidRPr="00EE19DE">
        <w:rPr>
          <w:rStyle w:val="Emphasis"/>
          <w:highlight w:val="cyan"/>
        </w:rPr>
        <w:t>deeply flawed</w:t>
      </w:r>
      <w:r w:rsidRPr="000D6BE5">
        <w:rPr>
          <w:sz w:val="16"/>
        </w:rPr>
        <w:t xml:space="preserve"> guide for public policies because it:</w:t>
      </w:r>
    </w:p>
    <w:p w14:paraId="5BEC52C0" w14:textId="77777777" w:rsidR="00870432" w:rsidRPr="000D6BE5" w:rsidRDefault="00870432" w:rsidP="00870432">
      <w:pPr>
        <w:rPr>
          <w:sz w:val="16"/>
        </w:rPr>
      </w:pPr>
      <w:r w:rsidRPr="000D6BE5">
        <w:rPr>
          <w:sz w:val="16"/>
        </w:rPr>
        <w:t>• focuses on the risks/costs of global warming and ignores any benefits from warming and the myriad benefits to humanity from fossil-fuel use.</w:t>
      </w:r>
    </w:p>
    <w:p w14:paraId="142F7F19" w14:textId="77777777" w:rsidR="00870432" w:rsidRPr="000D6BE5" w:rsidRDefault="00870432" w:rsidP="00870432">
      <w:pPr>
        <w:rPr>
          <w:sz w:val="16"/>
        </w:rPr>
      </w:pPr>
      <w:r w:rsidRPr="000D6BE5">
        <w:rPr>
          <w:sz w:val="16"/>
        </w:rPr>
        <w:t>• advocates aggressive near-term suppression of fossil-fuel use without considering the huge costs that such suppression would inflict on humans.</w:t>
      </w:r>
    </w:p>
    <w:p w14:paraId="7D2B9268" w14:textId="77777777" w:rsidR="00870432" w:rsidRPr="000D6BE5" w:rsidRDefault="00870432" w:rsidP="00870432">
      <w:pPr>
        <w:rPr>
          <w:sz w:val="16"/>
        </w:rPr>
      </w:pPr>
      <w:r w:rsidRPr="000D6BE5">
        <w:rPr>
          <w:sz w:val="16"/>
        </w:rPr>
        <w:t>• lacks a realistic sense of proportion about the risks/costs from continued global warming, which are manageable, not existential.</w:t>
      </w:r>
    </w:p>
    <w:p w14:paraId="0B9CA60E" w14:textId="77777777" w:rsidR="00870432" w:rsidRPr="000D6BE5" w:rsidRDefault="00870432" w:rsidP="00870432">
      <w:pPr>
        <w:rPr>
          <w:sz w:val="16"/>
        </w:rPr>
      </w:pPr>
      <w:r w:rsidRPr="000D6BE5">
        <w:rPr>
          <w:sz w:val="16"/>
        </w:rPr>
        <w:t>This paper details the flaws in the Apocalyptic climate narrative, including why the threat from humancaused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139B2DBF" w14:textId="77777777" w:rsidR="00870432" w:rsidRPr="000D6BE5" w:rsidRDefault="00870432" w:rsidP="00870432">
      <w:pPr>
        <w:rPr>
          <w:sz w:val="16"/>
        </w:rPr>
      </w:pPr>
      <w:r w:rsidRPr="000D6BE5">
        <w:rPr>
          <w:sz w:val="16"/>
        </w:rPr>
        <w:t>2. Is global warming dangerous?</w:t>
      </w:r>
    </w:p>
    <w:p w14:paraId="4336B6E1" w14:textId="77777777" w:rsidR="00870432" w:rsidRPr="000D6BE5" w:rsidRDefault="00870432" w:rsidP="00870432">
      <w:pPr>
        <w:rPr>
          <w:sz w:val="16"/>
        </w:rPr>
      </w:pPr>
      <w:r w:rsidRPr="004F72A7">
        <w:rPr>
          <w:rStyle w:val="StyleUnderline"/>
        </w:rPr>
        <w:t>Hypothesized</w:t>
      </w:r>
      <w:r w:rsidRPr="000D6BE5">
        <w:rPr>
          <w:sz w:val="16"/>
        </w:rPr>
        <w:t xml:space="preserve"> damaging </w:t>
      </w:r>
      <w:r w:rsidRPr="004F72A7">
        <w:rPr>
          <w:rStyle w:val="Emphasis"/>
        </w:rPr>
        <w:t>consequences</w:t>
      </w:r>
      <w:r w:rsidRPr="000D6BE5">
        <w:rPr>
          <w:sz w:val="16"/>
        </w:rPr>
        <w:t xml:space="preserve"> of global warming </w:t>
      </w:r>
      <w:r w:rsidRPr="004F72A7">
        <w:rPr>
          <w:rStyle w:val="StyleUnderline"/>
        </w:rPr>
        <w:t>include</w:t>
      </w:r>
      <w:r w:rsidRPr="000D6BE5">
        <w:rPr>
          <w:sz w:val="16"/>
        </w:rPr>
        <w:t xml:space="preserve"> (i) </w:t>
      </w:r>
      <w:r w:rsidRPr="004F72A7">
        <w:rPr>
          <w:rStyle w:val="StyleUnderline"/>
        </w:rPr>
        <w:t xml:space="preserve">loss of </w:t>
      </w:r>
      <w:r w:rsidRPr="004F72A7">
        <w:rPr>
          <w:rStyle w:val="Emphasis"/>
        </w:rPr>
        <w:t>life</w:t>
      </w:r>
      <w:r w:rsidRPr="000D6BE5">
        <w:rPr>
          <w:sz w:val="16"/>
        </w:rPr>
        <w:t xml:space="preserve"> from greater intensity and frequency of heat waves, hurricanes, floods, droughts, and wildfires </w:t>
      </w:r>
      <w:r w:rsidRPr="004F72A7">
        <w:rPr>
          <w:rStyle w:val="StyleUnderline"/>
        </w:rPr>
        <w:t>and</w:t>
      </w:r>
      <w:r w:rsidRPr="000D6BE5">
        <w:rPr>
          <w:sz w:val="16"/>
        </w:rPr>
        <w:t xml:space="preserve"> (ii) </w:t>
      </w:r>
      <w:r w:rsidRPr="004F72A7">
        <w:rPr>
          <w:rStyle w:val="Emphasis"/>
        </w:rPr>
        <w:t>economic</w:t>
      </w:r>
      <w:r w:rsidRPr="000D6BE5">
        <w:rPr>
          <w:sz w:val="16"/>
        </w:rPr>
        <w:t xml:space="preserve"> </w:t>
      </w:r>
      <w:r w:rsidRPr="004F72A7">
        <w:rPr>
          <w:rStyle w:val="StyleUnderline"/>
        </w:rPr>
        <w:t>losses from</w:t>
      </w:r>
      <w:r w:rsidRPr="000D6BE5">
        <w:rPr>
          <w:sz w:val="16"/>
        </w:rPr>
        <w:t xml:space="preserve"> such </w:t>
      </w:r>
      <w:r w:rsidRPr="004F72A7">
        <w:rPr>
          <w:rStyle w:val="StyleUnderline"/>
        </w:rPr>
        <w:t>extreme-weather events and from sea-level rise due to melting</w:t>
      </w:r>
      <w:r w:rsidRPr="000D6BE5">
        <w:rPr>
          <w:sz w:val="16"/>
        </w:rPr>
        <w:t xml:space="preserve"> polar </w:t>
      </w:r>
      <w:r w:rsidRPr="004F72A7">
        <w:rPr>
          <w:rStyle w:val="Emphasis"/>
        </w:rPr>
        <w:t>ice caps</w:t>
      </w:r>
      <w:r w:rsidRPr="004F72A7">
        <w:rPr>
          <w:rStyle w:val="StyleUnderline"/>
        </w:rPr>
        <w:t>. Assessments of the impact from</w:t>
      </w:r>
      <w:r w:rsidRPr="000D6BE5">
        <w:rPr>
          <w:sz w:val="16"/>
        </w:rPr>
        <w:t xml:space="preserve"> </w:t>
      </w:r>
      <w:r w:rsidRPr="004F72A7">
        <w:rPr>
          <w:rStyle w:val="Emphasis"/>
        </w:rPr>
        <w:t>human-caused warming</w:t>
      </w:r>
      <w:r w:rsidRPr="000D6BE5">
        <w:rPr>
          <w:sz w:val="16"/>
        </w:rPr>
        <w:t xml:space="preserve"> </w:t>
      </w:r>
      <w:r w:rsidRPr="004F72A7">
        <w:rPr>
          <w:rStyle w:val="StyleUnderline"/>
        </w:rPr>
        <w:t>are</w:t>
      </w:r>
      <w:r w:rsidRPr="000D6BE5">
        <w:rPr>
          <w:sz w:val="16"/>
        </w:rPr>
        <w:t xml:space="preserve"> </w:t>
      </w:r>
      <w:r w:rsidRPr="004F72A7">
        <w:rPr>
          <w:rStyle w:val="Emphasis"/>
        </w:rPr>
        <w:t>complicated</w:t>
      </w:r>
      <w:r w:rsidRPr="000D6BE5">
        <w:rPr>
          <w:sz w:val="16"/>
        </w:rPr>
        <w:t xml:space="preserve"> </w:t>
      </w:r>
      <w:r w:rsidRPr="004F72A7">
        <w:rPr>
          <w:rStyle w:val="StyleUnderline"/>
        </w:rPr>
        <w:t xml:space="preserve">by the difficulty of determining the extent to which </w:t>
      </w:r>
      <w:r w:rsidRPr="00EE19DE">
        <w:rPr>
          <w:rStyle w:val="Emphasis"/>
          <w:highlight w:val="cyan"/>
        </w:rPr>
        <w:t>observed</w:t>
      </w:r>
      <w:r w:rsidRPr="004F72A7">
        <w:rPr>
          <w:rStyle w:val="StyleUnderline"/>
        </w:rPr>
        <w:t xml:space="preserve"> temperature </w:t>
      </w:r>
      <w:r w:rsidRPr="00EE19DE">
        <w:rPr>
          <w:rStyle w:val="StyleUnderline"/>
          <w:highlight w:val="cyan"/>
        </w:rPr>
        <w:t>increases are</w:t>
      </w:r>
      <w:r w:rsidRPr="000D6BE5">
        <w:rPr>
          <w:sz w:val="16"/>
        </w:rPr>
        <w:t xml:space="preserve"> </w:t>
      </w:r>
      <w:r w:rsidRPr="004F72A7">
        <w:rPr>
          <w:rStyle w:val="Emphasis"/>
        </w:rPr>
        <w:t>caused</w:t>
      </w:r>
      <w:r w:rsidRPr="000D6BE5">
        <w:rPr>
          <w:sz w:val="16"/>
        </w:rPr>
        <w:t xml:space="preserve"> </w:t>
      </w:r>
      <w:r w:rsidRPr="004F72A7">
        <w:rPr>
          <w:rStyle w:val="StyleUnderline"/>
        </w:rPr>
        <w:t>by</w:t>
      </w:r>
      <w:r w:rsidRPr="000D6BE5">
        <w:rPr>
          <w:sz w:val="16"/>
        </w:rPr>
        <w:t xml:space="preserve"> </w:t>
      </w:r>
      <w:r w:rsidRPr="00EE19DE">
        <w:rPr>
          <w:rStyle w:val="Emphasis"/>
          <w:highlight w:val="cyan"/>
        </w:rPr>
        <w:t>natural</w:t>
      </w:r>
      <w:r w:rsidRPr="000D6BE5">
        <w:rPr>
          <w:sz w:val="16"/>
        </w:rPr>
        <w:t xml:space="preserve"> climate </w:t>
      </w:r>
      <w:r w:rsidRPr="004F72A7">
        <w:rPr>
          <w:rStyle w:val="Emphasis"/>
        </w:rPr>
        <w:t>variability</w:t>
      </w:r>
      <w:r w:rsidRPr="000D6BE5">
        <w:rPr>
          <w:sz w:val="16"/>
        </w:rPr>
        <w:t xml:space="preserve"> – a difficulty that adds to the uncertainty in estimates of how much human</w:t>
      </w:r>
      <w:r w:rsidRPr="00D87F00">
        <w:rPr>
          <w:sz w:val="16"/>
        </w:rPr>
        <w:t>-caused</w:t>
      </w:r>
      <w:r w:rsidRPr="000D6BE5">
        <w:rPr>
          <w:sz w:val="16"/>
        </w:rPr>
        <w:t xml:space="preserve"> warming to expect over the 21st century.</w:t>
      </w:r>
    </w:p>
    <w:p w14:paraId="25129BF3" w14:textId="77777777" w:rsidR="00870432" w:rsidRPr="000D6BE5" w:rsidRDefault="00870432" w:rsidP="00870432">
      <w:pPr>
        <w:rPr>
          <w:sz w:val="16"/>
        </w:rPr>
      </w:pPr>
      <w:r w:rsidRPr="00D87F00">
        <w:rPr>
          <w:sz w:val="16"/>
        </w:rPr>
        <w:t>Warming</w:t>
      </w:r>
      <w:r w:rsidRPr="000D6BE5">
        <w:rPr>
          <w:sz w:val="16"/>
        </w:rPr>
        <w:t xml:space="preserve"> over the past 120 years</w:t>
      </w:r>
    </w:p>
    <w:p w14:paraId="55F57452" w14:textId="77777777" w:rsidR="00870432" w:rsidRPr="000D6BE5" w:rsidRDefault="00870432" w:rsidP="00870432">
      <w:pPr>
        <w:rPr>
          <w:sz w:val="16"/>
        </w:rPr>
      </w:pPr>
      <w:r w:rsidRPr="004F72A7">
        <w:rPr>
          <w:rStyle w:val="StyleUnderline"/>
        </w:rPr>
        <w:t>The question of whether</w:t>
      </w:r>
      <w:r w:rsidRPr="000D6BE5">
        <w:rPr>
          <w:sz w:val="16"/>
        </w:rPr>
        <w:t xml:space="preserve"> global </w:t>
      </w:r>
      <w:r w:rsidRPr="004F72A7">
        <w:rPr>
          <w:rStyle w:val="StyleUnderline"/>
        </w:rPr>
        <w:t>warming is</w:t>
      </w:r>
      <w:r w:rsidRPr="000D6BE5">
        <w:rPr>
          <w:sz w:val="16"/>
        </w:rPr>
        <w:t xml:space="preserve"> </w:t>
      </w:r>
      <w:r w:rsidRPr="004F72A7">
        <w:rPr>
          <w:rStyle w:val="Emphasis"/>
        </w:rPr>
        <w:t>dangerous</w:t>
      </w:r>
      <w:r w:rsidRPr="000D6BE5">
        <w:rPr>
          <w:sz w:val="16"/>
        </w:rPr>
        <w:t xml:space="preserve"> (</w:t>
      </w:r>
      <w:r w:rsidRPr="004F72A7">
        <w:rPr>
          <w:rStyle w:val="Emphasis"/>
        </w:rPr>
        <w:t>whatever</w:t>
      </w:r>
      <w:r w:rsidRPr="000D6BE5">
        <w:rPr>
          <w:sz w:val="16"/>
        </w:rPr>
        <w:t xml:space="preserve"> </w:t>
      </w:r>
      <w:r w:rsidRPr="004F72A7">
        <w:rPr>
          <w:rStyle w:val="StyleUnderline"/>
        </w:rPr>
        <w:t>its cause</w:t>
      </w:r>
      <w:r w:rsidRPr="000D6BE5">
        <w:rPr>
          <w:sz w:val="16"/>
        </w:rPr>
        <w:t xml:space="preserve">) </w:t>
      </w:r>
      <w:r w:rsidRPr="004F72A7">
        <w:rPr>
          <w:rStyle w:val="StyleUnderline"/>
        </w:rPr>
        <w:t>can be addressed by examining the</w:t>
      </w:r>
      <w:r w:rsidRPr="000D6BE5">
        <w:rPr>
          <w:sz w:val="16"/>
        </w:rPr>
        <w:t xml:space="preserve"> </w:t>
      </w:r>
      <w:r w:rsidRPr="004F72A7">
        <w:rPr>
          <w:rStyle w:val="Emphasis"/>
        </w:rPr>
        <w:t>behavior</w:t>
      </w:r>
      <w:r w:rsidRPr="000D6BE5">
        <w:rPr>
          <w:sz w:val="16"/>
        </w:rPr>
        <w:t xml:space="preserve"> </w:t>
      </w:r>
      <w:r w:rsidRPr="004F72A7">
        <w:rPr>
          <w:rStyle w:val="StyleUnderline"/>
        </w:rPr>
        <w:t>of the climate</w:t>
      </w:r>
      <w:r w:rsidRPr="000D6BE5">
        <w:rPr>
          <w:sz w:val="16"/>
        </w:rPr>
        <w:t xml:space="preserve"> </w:t>
      </w:r>
      <w:r w:rsidRPr="00EE19DE">
        <w:rPr>
          <w:rStyle w:val="StyleUnderline"/>
          <w:highlight w:val="cyan"/>
        </w:rPr>
        <w:t>since</w:t>
      </w:r>
      <w:r w:rsidRPr="000D6BE5">
        <w:rPr>
          <w:sz w:val="16"/>
        </w:rPr>
        <w:t xml:space="preserve"> </w:t>
      </w:r>
      <w:r w:rsidRPr="004F72A7">
        <w:rPr>
          <w:rStyle w:val="Emphasis"/>
        </w:rPr>
        <w:t>before</w:t>
      </w:r>
      <w:r w:rsidRPr="000D6BE5">
        <w:rPr>
          <w:sz w:val="16"/>
        </w:rPr>
        <w:t xml:space="preserve"> the time </w:t>
      </w:r>
      <w:r w:rsidRPr="004F72A7">
        <w:rPr>
          <w:rStyle w:val="Emphasis"/>
        </w:rPr>
        <w:t>human activity</w:t>
      </w:r>
      <w:r w:rsidRPr="000D6BE5">
        <w:rPr>
          <w:sz w:val="16"/>
        </w:rPr>
        <w:t xml:space="preserve"> </w:t>
      </w:r>
      <w:r w:rsidRPr="000D6BE5">
        <w:rPr>
          <w:rStyle w:val="StyleUnderline"/>
        </w:rPr>
        <w:t>generated large</w:t>
      </w:r>
      <w:r w:rsidRPr="000D6BE5">
        <w:rPr>
          <w:sz w:val="16"/>
        </w:rPr>
        <w:t xml:space="preserve"> amounts of </w:t>
      </w:r>
      <w:r w:rsidRPr="000D6BE5">
        <w:rPr>
          <w:rStyle w:val="Emphasis"/>
        </w:rPr>
        <w:t>g</w:t>
      </w:r>
      <w:r w:rsidRPr="000D6BE5">
        <w:rPr>
          <w:sz w:val="16"/>
        </w:rPr>
        <w:t>reen</w:t>
      </w:r>
      <w:r w:rsidRPr="000D6BE5">
        <w:rPr>
          <w:rStyle w:val="Emphasis"/>
        </w:rPr>
        <w:t>h</w:t>
      </w:r>
      <w:r w:rsidRPr="000D6BE5">
        <w:rPr>
          <w:sz w:val="16"/>
        </w:rPr>
        <w:t xml:space="preserve">ouse </w:t>
      </w:r>
      <w:r w:rsidRPr="000D6BE5">
        <w:rPr>
          <w:rStyle w:val="Emphasis"/>
        </w:rPr>
        <w:t>g</w:t>
      </w:r>
      <w:r w:rsidRPr="000D6BE5">
        <w:rPr>
          <w:sz w:val="16"/>
        </w:rPr>
        <w:t xml:space="preserve">as </w:t>
      </w:r>
      <w:r w:rsidRPr="000D6BE5">
        <w:rPr>
          <w:rStyle w:val="StyleUnderline"/>
        </w:rPr>
        <w:t xml:space="preserve">emissions. Human-caused global warming is typically measured with reference to </w:t>
      </w:r>
      <w:r w:rsidRPr="00EE19DE">
        <w:rPr>
          <w:rStyle w:val="StyleUnderline"/>
          <w:highlight w:val="cyan"/>
        </w:rPr>
        <w:t>pre-industrial times</w:t>
      </w:r>
      <w:r w:rsidRPr="000D6BE5">
        <w:rPr>
          <w:sz w:val="16"/>
        </w:rPr>
        <w:t xml:space="preserve">; for practical reasons in terms of the availability of data, the usual approach employs a baseline period in the late 19th century. Since the late 19th century, Earth’s average temperature has increased by about 1.3o C (2.3o F). </w:t>
      </w:r>
      <w:r w:rsidRPr="000D6BE5">
        <w:rPr>
          <w:rStyle w:val="StyleUnderline"/>
        </w:rPr>
        <w:t xml:space="preserve">During the </w:t>
      </w:r>
      <w:r w:rsidRPr="000D6BE5">
        <w:rPr>
          <w:rStyle w:val="Emphasis"/>
        </w:rPr>
        <w:t>same period</w:t>
      </w:r>
      <w:r w:rsidRPr="000D6BE5">
        <w:rPr>
          <w:sz w:val="16"/>
        </w:rPr>
        <w:t xml:space="preserve">, average global sea level has risen 8-9 inches, and </w:t>
      </w:r>
      <w:r w:rsidRPr="00EE19DE">
        <w:rPr>
          <w:rStyle w:val="StyleUnderline"/>
          <w:highlight w:val="cyan"/>
        </w:rPr>
        <w:t>there has been</w:t>
      </w:r>
      <w:r w:rsidRPr="000D6BE5">
        <w:rPr>
          <w:sz w:val="16"/>
        </w:rPr>
        <w:t xml:space="preserve"> little or </w:t>
      </w:r>
      <w:r w:rsidRPr="00EE19DE">
        <w:rPr>
          <w:rStyle w:val="Emphasis"/>
          <w:highlight w:val="cyan"/>
        </w:rPr>
        <w:t>no</w:t>
      </w:r>
      <w:r w:rsidRPr="000D6BE5">
        <w:rPr>
          <w:rStyle w:val="Emphasis"/>
        </w:rPr>
        <w:t xml:space="preserve"> detectable </w:t>
      </w:r>
      <w:r w:rsidRPr="00EE19DE">
        <w:rPr>
          <w:rStyle w:val="Emphasis"/>
          <w:highlight w:val="cyan"/>
        </w:rPr>
        <w:t>change</w:t>
      </w:r>
      <w:r w:rsidRPr="00EE19DE">
        <w:rPr>
          <w:sz w:val="16"/>
          <w:highlight w:val="cyan"/>
        </w:rPr>
        <w:t xml:space="preserve"> </w:t>
      </w:r>
      <w:r w:rsidRPr="00EE19DE">
        <w:rPr>
          <w:rStyle w:val="StyleUnderline"/>
          <w:highlight w:val="cyan"/>
        </w:rPr>
        <w:t>in</w:t>
      </w:r>
      <w:r w:rsidRPr="000D6BE5">
        <w:rPr>
          <w:sz w:val="16"/>
        </w:rPr>
        <w:t xml:space="preserve"> most types of </w:t>
      </w:r>
      <w:r w:rsidRPr="00EE19DE">
        <w:rPr>
          <w:rStyle w:val="Emphasis"/>
          <w:highlight w:val="cyan"/>
        </w:rPr>
        <w:t>extreme weather</w:t>
      </w:r>
      <w:r w:rsidRPr="000D6BE5">
        <w:rPr>
          <w:sz w:val="16"/>
        </w:rPr>
        <w:t xml:space="preserve"> events when </w:t>
      </w:r>
      <w:r w:rsidRPr="000D6BE5">
        <w:rPr>
          <w:rStyle w:val="StyleUnderline"/>
        </w:rPr>
        <w:t>measured against the</w:t>
      </w:r>
      <w:r w:rsidRPr="000D6BE5">
        <w:rPr>
          <w:sz w:val="16"/>
        </w:rPr>
        <w:t xml:space="preserve"> </w:t>
      </w:r>
      <w:r w:rsidRPr="000D6BE5">
        <w:rPr>
          <w:rStyle w:val="Emphasis"/>
        </w:rPr>
        <w:t>background</w:t>
      </w:r>
      <w:r w:rsidRPr="000D6BE5">
        <w:rPr>
          <w:sz w:val="16"/>
        </w:rPr>
        <w:t xml:space="preserve"> of natural weather and climate variability.</w:t>
      </w:r>
    </w:p>
    <w:p w14:paraId="447C4CB9" w14:textId="77777777" w:rsidR="00870432" w:rsidRPr="000D6BE5" w:rsidRDefault="00870432" w:rsidP="00870432">
      <w:pPr>
        <w:rPr>
          <w:sz w:val="16"/>
        </w:rPr>
      </w:pPr>
      <w:r w:rsidRPr="000D6BE5">
        <w:rPr>
          <w:sz w:val="16"/>
        </w:rPr>
        <w:t xml:space="preserve">Since the late 19th century, with 1.3o C of global warming, </w:t>
      </w:r>
      <w:r w:rsidRPr="000D6BE5">
        <w:rPr>
          <w:rStyle w:val="StyleUnderline"/>
        </w:rPr>
        <w:t>humanity has seen</w:t>
      </w:r>
      <w:r w:rsidRPr="000D6BE5">
        <w:rPr>
          <w:sz w:val="16"/>
        </w:rPr>
        <w:t xml:space="preserve"> </w:t>
      </w:r>
      <w:r w:rsidRPr="000D6BE5">
        <w:rPr>
          <w:rStyle w:val="Emphasis"/>
        </w:rPr>
        <w:t xml:space="preserve">unprecedented </w:t>
      </w:r>
      <w:r w:rsidRPr="00D87F00">
        <w:rPr>
          <w:rStyle w:val="Emphasis"/>
        </w:rPr>
        <w:t>increases</w:t>
      </w:r>
      <w:r w:rsidRPr="00D87F00">
        <w:rPr>
          <w:sz w:val="16"/>
        </w:rPr>
        <w:t xml:space="preserve"> </w:t>
      </w:r>
      <w:r w:rsidRPr="00D87F00">
        <w:rPr>
          <w:rStyle w:val="StyleUnderline"/>
        </w:rPr>
        <w:t>in</w:t>
      </w:r>
      <w:r w:rsidRPr="00D87F00">
        <w:rPr>
          <w:sz w:val="16"/>
        </w:rPr>
        <w:t xml:space="preserve"> </w:t>
      </w:r>
      <w:r w:rsidRPr="00D87F00">
        <w:rPr>
          <w:rStyle w:val="Emphasis"/>
        </w:rPr>
        <w:t>prosperity</w:t>
      </w:r>
      <w:r w:rsidRPr="000D6BE5">
        <w:rPr>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6F98345D" w14:textId="77777777" w:rsidR="00870432" w:rsidRPr="000D6BE5" w:rsidRDefault="00870432" w:rsidP="00870432">
      <w:pPr>
        <w:rPr>
          <w:rStyle w:val="StyleUnderline"/>
        </w:rPr>
      </w:pPr>
      <w:r w:rsidRPr="000D6BE5">
        <w:rPr>
          <w:sz w:val="16"/>
        </w:rPr>
        <w:t xml:space="preserve">Since the early 1900s, </w:t>
      </w:r>
      <w:r w:rsidRPr="00EE19DE">
        <w:rPr>
          <w:rStyle w:val="StyleUnderline"/>
          <w:highlight w:val="cyan"/>
        </w:rPr>
        <w:t>per capita</w:t>
      </w:r>
      <w:r w:rsidRPr="00EE19DE">
        <w:rPr>
          <w:sz w:val="16"/>
          <w:highlight w:val="cyan"/>
        </w:rPr>
        <w:t xml:space="preserve"> </w:t>
      </w:r>
      <w:r w:rsidRPr="00EE19DE">
        <w:rPr>
          <w:rStyle w:val="Emphasis"/>
          <w:highlight w:val="cyan"/>
        </w:rPr>
        <w:t>mortality</w:t>
      </w:r>
      <w:r w:rsidRPr="000D6BE5">
        <w:rPr>
          <w:sz w:val="16"/>
        </w:rPr>
        <w:t xml:space="preserve"> </w:t>
      </w:r>
      <w:r w:rsidRPr="000D6BE5">
        <w:rPr>
          <w:rStyle w:val="StyleUnderline"/>
        </w:rPr>
        <w:t>from</w:t>
      </w:r>
      <w:r w:rsidRPr="000D6BE5">
        <w:rPr>
          <w:sz w:val="16"/>
        </w:rPr>
        <w:t xml:space="preserve"> </w:t>
      </w:r>
      <w:r w:rsidRPr="000D6BE5">
        <w:rPr>
          <w:rStyle w:val="Emphasis"/>
        </w:rPr>
        <w:t>hurricanes</w:t>
      </w:r>
      <w:r w:rsidRPr="000D6BE5">
        <w:rPr>
          <w:sz w:val="16"/>
        </w:rPr>
        <w:t xml:space="preserve">, </w:t>
      </w:r>
      <w:r w:rsidRPr="000D6BE5">
        <w:rPr>
          <w:rStyle w:val="Emphasis"/>
        </w:rPr>
        <w:t>floods</w:t>
      </w:r>
      <w:r w:rsidRPr="000D6BE5">
        <w:rPr>
          <w:sz w:val="16"/>
        </w:rPr>
        <w:t xml:space="preserve">, </w:t>
      </w:r>
      <w:r w:rsidRPr="000D6BE5">
        <w:rPr>
          <w:rStyle w:val="Emphasis"/>
        </w:rPr>
        <w:t>droughts</w:t>
      </w:r>
      <w:r w:rsidRPr="000D6BE5">
        <w:rPr>
          <w:sz w:val="16"/>
        </w:rPr>
        <w:t xml:space="preserve">, </w:t>
      </w:r>
      <w:r w:rsidRPr="000D6BE5">
        <w:rPr>
          <w:rStyle w:val="StyleUnderline"/>
        </w:rPr>
        <w:t>and</w:t>
      </w:r>
      <w:r w:rsidRPr="000D6BE5">
        <w:rPr>
          <w:sz w:val="16"/>
        </w:rPr>
        <w:t xml:space="preserve"> wild</w:t>
      </w:r>
      <w:r w:rsidRPr="000D6BE5">
        <w:rPr>
          <w:rStyle w:val="Emphasis"/>
        </w:rPr>
        <w:t>fires</w:t>
      </w:r>
      <w:r w:rsidRPr="000D6BE5">
        <w:rPr>
          <w:sz w:val="16"/>
        </w:rPr>
        <w:t xml:space="preserve"> has </w:t>
      </w:r>
      <w:r w:rsidRPr="00EE19DE">
        <w:rPr>
          <w:rStyle w:val="Emphasis"/>
          <w:highlight w:val="cyan"/>
        </w:rPr>
        <w:t>decreased</w:t>
      </w:r>
      <w:r w:rsidRPr="000D6BE5">
        <w:rPr>
          <w:sz w:val="16"/>
        </w:rPr>
        <w:t xml:space="preserve"> </w:t>
      </w:r>
      <w:r w:rsidRPr="000D6BE5">
        <w:rPr>
          <w:rStyle w:val="StyleUnderline"/>
        </w:rPr>
        <w:t>by almost</w:t>
      </w:r>
      <w:r w:rsidRPr="000D6BE5">
        <w:rPr>
          <w:sz w:val="16"/>
        </w:rPr>
        <w:t xml:space="preserve"> </w:t>
      </w:r>
      <w:r w:rsidRPr="00EE19DE">
        <w:rPr>
          <w:rStyle w:val="Emphasis"/>
          <w:highlight w:val="cyan"/>
        </w:rPr>
        <w:t>98%</w:t>
      </w:r>
      <w:r w:rsidRPr="000D6BE5">
        <w:rPr>
          <w:sz w:val="16"/>
        </w:rPr>
        <w:t xml:space="preserve"> (Koonin (2021, page 170)). </w:t>
      </w:r>
      <w:r w:rsidRPr="000D6BE5">
        <w:rPr>
          <w:rStyle w:val="StyleUnderline"/>
        </w:rPr>
        <w:t>These</w:t>
      </w:r>
      <w:r w:rsidRPr="000D6BE5">
        <w:rPr>
          <w:sz w:val="16"/>
        </w:rPr>
        <w:t xml:space="preserve"> favorable </w:t>
      </w:r>
      <w:r w:rsidRPr="00EE19DE">
        <w:rPr>
          <w:rStyle w:val="Emphasis"/>
          <w:highlight w:val="cyan"/>
        </w:rPr>
        <w:t>trends</w:t>
      </w:r>
      <w:r w:rsidRPr="000D6BE5">
        <w:rPr>
          <w:sz w:val="16"/>
        </w:rPr>
        <w:t xml:space="preserve"> in weather- and climate-related mortality rates </w:t>
      </w:r>
      <w:r w:rsidRPr="00EE19DE">
        <w:rPr>
          <w:rStyle w:val="StyleUnderline"/>
          <w:highlight w:val="cyan"/>
        </w:rPr>
        <w:t>reveal</w:t>
      </w:r>
      <w:r w:rsidRPr="000D6BE5">
        <w:rPr>
          <w:rStyle w:val="StyleUnderline"/>
        </w:rPr>
        <w:t xml:space="preserve"> that </w:t>
      </w:r>
      <w:r w:rsidRPr="00EE19DE">
        <w:rPr>
          <w:rStyle w:val="StyleUnderline"/>
          <w:highlight w:val="cyan"/>
        </w:rPr>
        <w:t>the world is</w:t>
      </w:r>
      <w:r w:rsidRPr="000D6BE5">
        <w:rPr>
          <w:rStyle w:val="StyleUnderline"/>
        </w:rPr>
        <w:t xml:space="preserve"> now</w:t>
      </w:r>
      <w:r w:rsidRPr="000D6BE5">
        <w:rPr>
          <w:sz w:val="16"/>
        </w:rPr>
        <w:t xml:space="preserve"> </w:t>
      </w:r>
      <w:r w:rsidRPr="000D6BE5">
        <w:rPr>
          <w:rStyle w:val="Emphasis"/>
        </w:rPr>
        <w:t xml:space="preserve">much </w:t>
      </w:r>
      <w:r w:rsidRPr="00EE19DE">
        <w:rPr>
          <w:rStyle w:val="Emphasis"/>
          <w:highlight w:val="cyan"/>
        </w:rPr>
        <w:t>better</w:t>
      </w:r>
      <w:r w:rsidRPr="00EE19DE">
        <w:rPr>
          <w:sz w:val="16"/>
          <w:highlight w:val="cyan"/>
        </w:rPr>
        <w:t xml:space="preserve"> </w:t>
      </w:r>
      <w:r w:rsidRPr="00EE19DE">
        <w:rPr>
          <w:rStyle w:val="StyleUnderline"/>
          <w:highlight w:val="cyan"/>
        </w:rPr>
        <w:t>at</w:t>
      </w:r>
      <w:r w:rsidRPr="00EE19DE">
        <w:rPr>
          <w:sz w:val="16"/>
          <w:highlight w:val="cyan"/>
        </w:rPr>
        <w:t xml:space="preserve"> </w:t>
      </w:r>
      <w:r w:rsidRPr="00EE19DE">
        <w:rPr>
          <w:rStyle w:val="Emphasis"/>
          <w:highlight w:val="cyan"/>
        </w:rPr>
        <w:t>preventing deaths</w:t>
      </w:r>
      <w:r w:rsidRPr="00EE19DE">
        <w:rPr>
          <w:sz w:val="16"/>
          <w:highlight w:val="cyan"/>
        </w:rPr>
        <w:t xml:space="preserve"> </w:t>
      </w:r>
      <w:r w:rsidRPr="00EE19DE">
        <w:rPr>
          <w:rStyle w:val="StyleUnderline"/>
          <w:highlight w:val="cyan"/>
        </w:rPr>
        <w:t>from</w:t>
      </w:r>
      <w:r w:rsidRPr="000D6BE5">
        <w:rPr>
          <w:sz w:val="16"/>
        </w:rPr>
        <w:t xml:space="preserve"> extreme weather and </w:t>
      </w:r>
      <w:r w:rsidRPr="00EE19DE">
        <w:rPr>
          <w:rStyle w:val="Emphasis"/>
          <w:highlight w:val="cyan"/>
        </w:rPr>
        <w:t>climate</w:t>
      </w:r>
      <w:r w:rsidRPr="000D6BE5">
        <w:rPr>
          <w:rStyle w:val="Emphasis"/>
        </w:rPr>
        <w:t xml:space="preserve"> events</w:t>
      </w:r>
      <w:r w:rsidRPr="000D6BE5">
        <w:rPr>
          <w:sz w:val="16"/>
        </w:rPr>
        <w:t xml:space="preserve"> than it was a century ago. </w:t>
      </w:r>
      <w:r w:rsidRPr="000D6BE5">
        <w:rPr>
          <w:rStyle w:val="StyleUnderline"/>
        </w:rPr>
        <w:t>The sharp reduction in</w:t>
      </w:r>
      <w:r w:rsidRPr="000D6BE5">
        <w:rPr>
          <w:sz w:val="16"/>
        </w:rPr>
        <w:t xml:space="preserve"> </w:t>
      </w:r>
      <w:r w:rsidRPr="000D6BE5">
        <w:rPr>
          <w:rStyle w:val="Emphasis"/>
        </w:rPr>
        <w:t>death</w:t>
      </w:r>
      <w:r w:rsidRPr="000D6BE5">
        <w:rPr>
          <w:sz w:val="16"/>
        </w:rPr>
        <w:t xml:space="preserve"> rates </w:t>
      </w:r>
      <w:r w:rsidRPr="000D6BE5">
        <w:rPr>
          <w:rStyle w:val="StyleUnderline"/>
        </w:rPr>
        <w:t>has been</w:t>
      </w:r>
      <w:r w:rsidRPr="000D6BE5">
        <w:rPr>
          <w:sz w:val="16"/>
        </w:rPr>
        <w:t xml:space="preserve"> </w:t>
      </w:r>
      <w:r w:rsidRPr="000D6BE5">
        <w:rPr>
          <w:rStyle w:val="Emphasis"/>
        </w:rPr>
        <w:t>accomplished</w:t>
      </w:r>
      <w:r w:rsidRPr="000D6BE5">
        <w:rPr>
          <w:sz w:val="16"/>
        </w:rPr>
        <w:t xml:space="preserve"> </w:t>
      </w:r>
      <w:r w:rsidRPr="00EE19DE">
        <w:rPr>
          <w:rStyle w:val="StyleUnderline"/>
          <w:highlight w:val="cyan"/>
        </w:rPr>
        <w:t>through</w:t>
      </w:r>
      <w:r w:rsidRPr="000D6BE5">
        <w:rPr>
          <w:sz w:val="16"/>
        </w:rPr>
        <w:t xml:space="preserve"> </w:t>
      </w:r>
      <w:r w:rsidRPr="000D6BE5">
        <w:rPr>
          <w:rStyle w:val="Emphasis"/>
        </w:rPr>
        <w:t xml:space="preserve">greater </w:t>
      </w:r>
      <w:r w:rsidRPr="00EE19DE">
        <w:rPr>
          <w:rStyle w:val="Emphasis"/>
          <w:highlight w:val="cyan"/>
        </w:rPr>
        <w:t>wealth</w:t>
      </w:r>
      <w:r w:rsidRPr="000D6BE5">
        <w:rPr>
          <w:sz w:val="16"/>
        </w:rPr>
        <w:t xml:space="preserve"> (</w:t>
      </w:r>
      <w:r w:rsidRPr="000D6BE5">
        <w:rPr>
          <w:rStyle w:val="StyleUnderline"/>
        </w:rPr>
        <w:t>driven by</w:t>
      </w:r>
      <w:r w:rsidRPr="000D6BE5">
        <w:rPr>
          <w:sz w:val="16"/>
        </w:rPr>
        <w:t xml:space="preserve"> </w:t>
      </w:r>
      <w:r w:rsidRPr="000D6BE5">
        <w:rPr>
          <w:rStyle w:val="Emphasis"/>
        </w:rPr>
        <w:t>energy</w:t>
      </w:r>
      <w:r w:rsidRPr="000D6BE5">
        <w:rPr>
          <w:sz w:val="16"/>
        </w:rPr>
        <w:t xml:space="preserve"> derived </w:t>
      </w:r>
      <w:r w:rsidRPr="00EE19DE">
        <w:rPr>
          <w:rStyle w:val="StyleUnderline"/>
          <w:highlight w:val="cyan"/>
        </w:rPr>
        <w:t>from</w:t>
      </w:r>
      <w:r w:rsidRPr="00EE19DE">
        <w:rPr>
          <w:sz w:val="16"/>
          <w:highlight w:val="cyan"/>
        </w:rPr>
        <w:t xml:space="preserve"> </w:t>
      </w:r>
      <w:r w:rsidRPr="00EE19DE">
        <w:rPr>
          <w:rStyle w:val="Emphasis"/>
          <w:highlight w:val="cyan"/>
        </w:rPr>
        <w:t>fossil fuels</w:t>
      </w:r>
      <w:r w:rsidRPr="000D6BE5">
        <w:rPr>
          <w:sz w:val="16"/>
        </w:rPr>
        <w:t xml:space="preserve">), </w:t>
      </w:r>
      <w:r w:rsidRPr="000D6BE5">
        <w:rPr>
          <w:rStyle w:val="StyleUnderline"/>
        </w:rPr>
        <w:t>which provides better infrastructure, superior advance-warning technologies, and greater capacity to recover from weather-related disasters.</w:t>
      </w:r>
    </w:p>
    <w:p w14:paraId="3D1DC7D9" w14:textId="77777777" w:rsidR="00870432" w:rsidRPr="000D6BE5" w:rsidRDefault="00870432" w:rsidP="00870432">
      <w:pPr>
        <w:rPr>
          <w:sz w:val="16"/>
        </w:rPr>
      </w:pPr>
      <w:r w:rsidRPr="000D6BE5">
        <w:rPr>
          <w:sz w:val="16"/>
        </w:rPr>
        <w:t xml:space="preserve">Although the role of higher temperatures and atmospheric CO2 concentrations in these favorable changes in mortality rates is open to debate, two aspects of the increases are unambiguously beneficial. First, </w:t>
      </w:r>
      <w:r w:rsidRPr="00EE19DE">
        <w:rPr>
          <w:rStyle w:val="Emphasis"/>
          <w:highlight w:val="cyan"/>
        </w:rPr>
        <w:t>sat</w:t>
      </w:r>
      <w:r w:rsidRPr="000D6BE5">
        <w:rPr>
          <w:rStyle w:val="StyleUnderline"/>
        </w:rPr>
        <w:t xml:space="preserve">ellite </w:t>
      </w:r>
      <w:r w:rsidRPr="00D87F00">
        <w:rPr>
          <w:rStyle w:val="StyleUnderline"/>
        </w:rPr>
        <w:t>observation</w:t>
      </w:r>
      <w:r w:rsidRPr="00EE19DE">
        <w:rPr>
          <w:rStyle w:val="Emphasis"/>
          <w:highlight w:val="cyan"/>
        </w:rPr>
        <w:t>s</w:t>
      </w:r>
      <w:r w:rsidRPr="000D6BE5">
        <w:rPr>
          <w:sz w:val="16"/>
        </w:rPr>
        <w:t xml:space="preserve"> since the 1980s </w:t>
      </w:r>
      <w:r w:rsidRPr="00EE19DE">
        <w:rPr>
          <w:rStyle w:val="StyleUnderline"/>
          <w:highlight w:val="cyan"/>
        </w:rPr>
        <w:t>indicate</w:t>
      </w:r>
      <w:r w:rsidRPr="000D6BE5">
        <w:rPr>
          <w:sz w:val="16"/>
        </w:rPr>
        <w:t xml:space="preserve"> </w:t>
      </w:r>
      <w:r w:rsidRPr="000D6BE5">
        <w:rPr>
          <w:rStyle w:val="Emphasis"/>
        </w:rPr>
        <w:t xml:space="preserve">widespread </w:t>
      </w:r>
      <w:r w:rsidRPr="00EE19DE">
        <w:rPr>
          <w:rStyle w:val="Emphasis"/>
          <w:highlight w:val="cyan"/>
        </w:rPr>
        <w:t>greening</w:t>
      </w:r>
      <w:r w:rsidRPr="000D6BE5">
        <w:rPr>
          <w:sz w:val="16"/>
        </w:rPr>
        <w:t xml:space="preserve"> </w:t>
      </w:r>
      <w:r w:rsidRPr="000D6BE5">
        <w:rPr>
          <w:rStyle w:val="StyleUnderline"/>
        </w:rPr>
        <w:t xml:space="preserve">of the planet. The satellite data show that, over the last two decades, Earth has </w:t>
      </w:r>
      <w:r w:rsidRPr="000D6BE5">
        <w:rPr>
          <w:rStyle w:val="Emphasis"/>
        </w:rPr>
        <w:t>increased</w:t>
      </w:r>
      <w:r w:rsidRPr="000D6BE5">
        <w:rPr>
          <w:sz w:val="16"/>
        </w:rPr>
        <w:t xml:space="preserve"> </w:t>
      </w:r>
      <w:r w:rsidRPr="000D6BE5">
        <w:rPr>
          <w:rStyle w:val="StyleUnderline"/>
        </w:rPr>
        <w:t>its</w:t>
      </w:r>
      <w:r w:rsidRPr="000D6BE5">
        <w:rPr>
          <w:sz w:val="16"/>
        </w:rPr>
        <w:t xml:space="preserve"> </w:t>
      </w:r>
      <w:r w:rsidRPr="000D6BE5">
        <w:rPr>
          <w:rStyle w:val="Emphasis"/>
        </w:rPr>
        <w:t>green leaf area</w:t>
      </w:r>
      <w:r w:rsidRPr="000D6BE5">
        <w:rPr>
          <w:sz w:val="16"/>
        </w:rPr>
        <w:t xml:space="preserve"> </w:t>
      </w:r>
      <w:r w:rsidRPr="000D6BE5">
        <w:rPr>
          <w:rStyle w:val="StyleUnderline"/>
        </w:rPr>
        <w:t>by approximately</w:t>
      </w:r>
      <w:r w:rsidRPr="000D6BE5">
        <w:rPr>
          <w:sz w:val="16"/>
        </w:rPr>
        <w:t xml:space="preserve"> </w:t>
      </w:r>
      <w:r w:rsidRPr="000D6BE5">
        <w:rPr>
          <w:rStyle w:val="Emphasis"/>
        </w:rPr>
        <w:t>5%</w:t>
      </w:r>
      <w:r w:rsidRPr="000D6BE5">
        <w:rPr>
          <w:sz w:val="16"/>
        </w:rPr>
        <w:t xml:space="preserve">. </w:t>
      </w:r>
      <w:r w:rsidRPr="00EE19DE">
        <w:rPr>
          <w:rStyle w:val="StyleUnderline"/>
          <w:highlight w:val="cyan"/>
        </w:rPr>
        <w:t>This</w:t>
      </w:r>
      <w:r w:rsidRPr="000D6BE5">
        <w:rPr>
          <w:rStyle w:val="StyleUnderline"/>
        </w:rPr>
        <w:t xml:space="preserve"> greening </w:t>
      </w:r>
      <w:r w:rsidRPr="00EE19DE">
        <w:rPr>
          <w:rStyle w:val="StyleUnderline"/>
          <w:highlight w:val="cyan"/>
        </w:rPr>
        <w:t>reflects</w:t>
      </w:r>
      <w:r w:rsidRPr="000D6BE5">
        <w:rPr>
          <w:sz w:val="16"/>
        </w:rPr>
        <w:t xml:space="preserve"> </w:t>
      </w:r>
      <w:r w:rsidRPr="000D6BE5">
        <w:rPr>
          <w:rStyle w:val="Emphasis"/>
        </w:rPr>
        <w:t xml:space="preserve">increased </w:t>
      </w:r>
      <w:r w:rsidRPr="00EE19DE">
        <w:rPr>
          <w:rStyle w:val="Emphasis"/>
          <w:highlight w:val="cyan"/>
        </w:rPr>
        <w:t>CO2 fertilization</w:t>
      </w:r>
      <w:r w:rsidRPr="000D6BE5">
        <w:rPr>
          <w:rStyle w:val="StyleUnderline"/>
        </w:rPr>
        <w:t>, warmer</w:t>
      </w:r>
      <w:r w:rsidRPr="000D6BE5">
        <w:rPr>
          <w:sz w:val="16"/>
        </w:rPr>
        <w:t xml:space="preserve"> </w:t>
      </w:r>
      <w:r w:rsidRPr="000D6BE5">
        <w:rPr>
          <w:rStyle w:val="Emphasis"/>
        </w:rPr>
        <w:t>temperatures</w:t>
      </w:r>
      <w:r w:rsidRPr="000D6BE5">
        <w:rPr>
          <w:rStyle w:val="StyleUnderline"/>
        </w:rPr>
        <w:t>, and</w:t>
      </w:r>
      <w:r w:rsidRPr="000D6BE5">
        <w:rPr>
          <w:sz w:val="16"/>
        </w:rPr>
        <w:t xml:space="preserve"> </w:t>
      </w:r>
      <w:r w:rsidRPr="000D6BE5">
        <w:rPr>
          <w:rStyle w:val="Emphasis"/>
        </w:rPr>
        <w:t>more rainfall</w:t>
      </w:r>
      <w:r w:rsidRPr="000D6BE5">
        <w:rPr>
          <w:sz w:val="16"/>
        </w:rPr>
        <w:t xml:space="preserve"> (Chen et al. (2024)).</w:t>
      </w:r>
    </w:p>
    <w:p w14:paraId="3A88B79C" w14:textId="77777777" w:rsidR="00870432" w:rsidRPr="000D6BE5" w:rsidRDefault="00870432" w:rsidP="00870432">
      <w:pPr>
        <w:rPr>
          <w:rStyle w:val="StyleUnderline"/>
        </w:rPr>
      </w:pPr>
      <w:r w:rsidRPr="000D6BE5">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EE19DE">
        <w:rPr>
          <w:rStyle w:val="StyleUnderline"/>
          <w:highlight w:val="cyan"/>
        </w:rPr>
        <w:t xml:space="preserve">rising </w:t>
      </w:r>
      <w:r w:rsidRPr="00EE19DE">
        <w:rPr>
          <w:rStyle w:val="Emphasis"/>
          <w:highlight w:val="cyan"/>
        </w:rPr>
        <w:t>temp</w:t>
      </w:r>
      <w:r w:rsidRPr="00D87F00">
        <w:rPr>
          <w:rStyle w:val="StyleUnderline"/>
        </w:rPr>
        <w:t>erature</w:t>
      </w:r>
      <w:r w:rsidRPr="00EE19DE">
        <w:rPr>
          <w:rStyle w:val="Emphasis"/>
          <w:highlight w:val="cyan"/>
        </w:rPr>
        <w:t>s</w:t>
      </w:r>
      <w:r w:rsidRPr="00EE19DE">
        <w:rPr>
          <w:rStyle w:val="StyleUnderline"/>
          <w:highlight w:val="cyan"/>
        </w:rPr>
        <w:t xml:space="preserve"> are associated with</w:t>
      </w:r>
      <w:r w:rsidRPr="000D6BE5">
        <w:rPr>
          <w:rStyle w:val="StyleUnderline"/>
        </w:rPr>
        <w:t xml:space="preserve"> a</w:t>
      </w:r>
      <w:r w:rsidRPr="00D87F00">
        <w:rPr>
          <w:rStyle w:val="StyleUnderline"/>
        </w:rPr>
        <w:t xml:space="preserve"> </w:t>
      </w:r>
      <w:r w:rsidRPr="00EE19DE">
        <w:rPr>
          <w:rStyle w:val="Emphasis"/>
          <w:highlight w:val="cyan"/>
        </w:rPr>
        <w:t>net saving</w:t>
      </w:r>
      <w:r w:rsidRPr="00D87F00">
        <w:rPr>
          <w:rStyle w:val="StyleUnderline"/>
        </w:rPr>
        <w:t xml:space="preserve"> </w:t>
      </w:r>
      <w:r w:rsidRPr="000D6BE5">
        <w:rPr>
          <w:rStyle w:val="StyleUnderline"/>
        </w:rPr>
        <w:t xml:space="preserve">of </w:t>
      </w:r>
      <w:r w:rsidRPr="00EE19DE">
        <w:rPr>
          <w:rStyle w:val="Emphasis"/>
          <w:highlight w:val="cyan"/>
        </w:rPr>
        <w:t>lives</w:t>
      </w:r>
      <w:r w:rsidRPr="000D6BE5">
        <w:rPr>
          <w:rStyle w:val="StyleUnderline"/>
        </w:rPr>
        <w:t xml:space="preserve"> owing to the</w:t>
      </w:r>
      <w:r w:rsidRPr="00D87F00">
        <w:rPr>
          <w:rStyle w:val="StyleUnderline"/>
        </w:rPr>
        <w:t xml:space="preserve"> </w:t>
      </w:r>
      <w:r w:rsidRPr="000D6BE5">
        <w:rPr>
          <w:rStyle w:val="Emphasis"/>
        </w:rPr>
        <w:t>reduction of mortality</w:t>
      </w:r>
      <w:r w:rsidRPr="00D87F00">
        <w:rPr>
          <w:rStyle w:val="StyleUnderline"/>
        </w:rPr>
        <w:t xml:space="preserve"> </w:t>
      </w:r>
      <w:r w:rsidRPr="000D6BE5">
        <w:rPr>
          <w:rStyle w:val="StyleUnderline"/>
        </w:rPr>
        <w:t>from</w:t>
      </w:r>
      <w:r w:rsidRPr="000D6BE5">
        <w:rPr>
          <w:sz w:val="16"/>
        </w:rPr>
        <w:t xml:space="preserve"> extreme </w:t>
      </w:r>
      <w:r w:rsidRPr="000D6BE5">
        <w:rPr>
          <w:rStyle w:val="Emphasis"/>
        </w:rPr>
        <w:t>cold events</w:t>
      </w:r>
      <w:r w:rsidRPr="000D6BE5">
        <w:rPr>
          <w:rStyle w:val="StyleUnderline"/>
        </w:rPr>
        <w:t xml:space="preserve">. </w:t>
      </w:r>
      <w:r w:rsidRPr="00EE19DE">
        <w:rPr>
          <w:rStyle w:val="Emphasis"/>
          <w:highlight w:val="cyan"/>
        </w:rPr>
        <w:t>Heat</w:t>
      </w:r>
      <w:r w:rsidRPr="000D6BE5">
        <w:rPr>
          <w:rStyle w:val="StyleUnderline"/>
        </w:rPr>
        <w:t xml:space="preserve">-related </w:t>
      </w:r>
      <w:r w:rsidRPr="00EE19DE">
        <w:rPr>
          <w:rStyle w:val="StyleUnderline"/>
          <w:highlight w:val="cyan"/>
        </w:rPr>
        <w:t>mortality is</w:t>
      </w:r>
      <w:r w:rsidRPr="000D6BE5">
        <w:rPr>
          <w:sz w:val="16"/>
        </w:rPr>
        <w:t xml:space="preserve"> also </w:t>
      </w:r>
      <w:r w:rsidRPr="00EE19DE">
        <w:rPr>
          <w:rStyle w:val="Emphasis"/>
          <w:highlight w:val="cyan"/>
        </w:rPr>
        <w:t>declining</w:t>
      </w:r>
      <w:r w:rsidRPr="000D6BE5">
        <w:rPr>
          <w:rStyle w:val="Emphasis"/>
        </w:rPr>
        <w:t xml:space="preserve"> over time</w:t>
      </w:r>
      <w:r w:rsidRPr="000D6BE5">
        <w:rPr>
          <w:sz w:val="16"/>
        </w:rPr>
        <w:t xml:space="preserve"> (O’Neill et al. (2021)), </w:t>
      </w:r>
      <w:r w:rsidRPr="000D6BE5">
        <w:rPr>
          <w:rStyle w:val="StyleUnderline"/>
        </w:rPr>
        <w:t>owing to</w:t>
      </w:r>
      <w:r w:rsidRPr="000D6BE5">
        <w:rPr>
          <w:sz w:val="16"/>
        </w:rPr>
        <w:t xml:space="preserve"> general </w:t>
      </w:r>
      <w:r w:rsidRPr="000D6BE5">
        <w:rPr>
          <w:rStyle w:val="StyleUnderline"/>
        </w:rPr>
        <w:t>improvements in</w:t>
      </w:r>
      <w:r w:rsidRPr="000D6BE5">
        <w:rPr>
          <w:sz w:val="16"/>
        </w:rPr>
        <w:t xml:space="preserve"> </w:t>
      </w:r>
      <w:r w:rsidRPr="000D6BE5">
        <w:rPr>
          <w:rStyle w:val="Emphasis"/>
        </w:rPr>
        <w:t>health care</w:t>
      </w:r>
      <w:r w:rsidRPr="000D6BE5">
        <w:rPr>
          <w:sz w:val="16"/>
        </w:rPr>
        <w:t xml:space="preserve"> systems, </w:t>
      </w:r>
      <w:r w:rsidRPr="000D6BE5">
        <w:rPr>
          <w:rStyle w:val="StyleUnderline"/>
        </w:rPr>
        <w:t>increasing prevalence of</w:t>
      </w:r>
      <w:r w:rsidRPr="000D6BE5">
        <w:rPr>
          <w:sz w:val="16"/>
        </w:rPr>
        <w:t xml:space="preserve"> residential </w:t>
      </w:r>
      <w:r w:rsidRPr="000D6BE5">
        <w:rPr>
          <w:rStyle w:val="Emphasis"/>
        </w:rPr>
        <w:t>a</w:t>
      </w:r>
      <w:r w:rsidRPr="000D6BE5">
        <w:rPr>
          <w:sz w:val="16"/>
        </w:rPr>
        <w:t xml:space="preserve">ir </w:t>
      </w:r>
      <w:r w:rsidRPr="000D6BE5">
        <w:rPr>
          <w:rStyle w:val="Emphasis"/>
        </w:rPr>
        <w:t>c</w:t>
      </w:r>
      <w:r w:rsidRPr="000D6BE5">
        <w:rPr>
          <w:sz w:val="16"/>
        </w:rPr>
        <w:t xml:space="preserve">onditioning, and behavioral changes – </w:t>
      </w:r>
      <w:r w:rsidRPr="000D6BE5">
        <w:rPr>
          <w:rStyle w:val="StyleUnderline"/>
        </w:rPr>
        <w:t>factors that have dominated</w:t>
      </w:r>
      <w:r w:rsidRPr="000D6BE5">
        <w:rPr>
          <w:sz w:val="16"/>
        </w:rPr>
        <w:t xml:space="preserve"> </w:t>
      </w:r>
      <w:r w:rsidRPr="000D6BE5">
        <w:rPr>
          <w:rStyle w:val="Emphasis"/>
        </w:rPr>
        <w:t>any impact</w:t>
      </w:r>
      <w:r w:rsidRPr="000D6BE5">
        <w:rPr>
          <w:sz w:val="16"/>
        </w:rPr>
        <w:t xml:space="preserve"> </w:t>
      </w:r>
      <w:r w:rsidRPr="000D6BE5">
        <w:rPr>
          <w:rStyle w:val="StyleUnderline"/>
        </w:rPr>
        <w:t>of a warmer planet on the risk of heat-related death.</w:t>
      </w:r>
    </w:p>
    <w:p w14:paraId="29F8A51A" w14:textId="77777777" w:rsidR="00870432" w:rsidRPr="000D6BE5" w:rsidRDefault="00870432" w:rsidP="00870432">
      <w:pPr>
        <w:rPr>
          <w:sz w:val="16"/>
        </w:rPr>
      </w:pPr>
      <w:r w:rsidRPr="000D6BE5">
        <w:rPr>
          <w:rStyle w:val="StyleUnderline"/>
        </w:rPr>
        <w:t xml:space="preserve">Although </w:t>
      </w:r>
      <w:r w:rsidRPr="00EE19DE">
        <w:rPr>
          <w:rStyle w:val="StyleUnderline"/>
          <w:highlight w:val="cyan"/>
        </w:rPr>
        <w:t>the</w:t>
      </w:r>
      <w:r w:rsidRPr="00EE19DE">
        <w:rPr>
          <w:sz w:val="16"/>
          <w:highlight w:val="cyan"/>
        </w:rPr>
        <w:t xml:space="preserve"> </w:t>
      </w:r>
      <w:r w:rsidRPr="00EE19DE">
        <w:rPr>
          <w:rStyle w:val="Emphasis"/>
          <w:highlight w:val="cyan"/>
        </w:rPr>
        <w:t>dollar value</w:t>
      </w:r>
      <w:r w:rsidRPr="00EE19DE">
        <w:rPr>
          <w:sz w:val="16"/>
          <w:highlight w:val="cyan"/>
        </w:rPr>
        <w:t xml:space="preserve"> </w:t>
      </w:r>
      <w:r w:rsidRPr="00EE19DE">
        <w:rPr>
          <w:rStyle w:val="StyleUnderline"/>
          <w:highlight w:val="cyan"/>
        </w:rPr>
        <w:t>of damages</w:t>
      </w:r>
      <w:r w:rsidRPr="000D6BE5">
        <w:rPr>
          <w:rStyle w:val="StyleUnderline"/>
        </w:rPr>
        <w:t xml:space="preserve"> from extreme weather events</w:t>
      </w:r>
      <w:r>
        <w:rPr>
          <w:rStyle w:val="StyleUnderline"/>
        </w:rPr>
        <w:t xml:space="preserve"> </w:t>
      </w:r>
      <w:r w:rsidRPr="00EE19DE">
        <w:rPr>
          <w:rStyle w:val="StyleUnderline"/>
          <w:highlight w:val="cyan"/>
        </w:rPr>
        <w:t>is</w:t>
      </w:r>
      <w:r w:rsidRPr="000D6BE5">
        <w:rPr>
          <w:sz w:val="16"/>
        </w:rPr>
        <w:t xml:space="preserve"> now </w:t>
      </w:r>
      <w:r w:rsidRPr="000D6BE5">
        <w:rPr>
          <w:rStyle w:val="StyleUnderline"/>
        </w:rPr>
        <w:t>greater than</w:t>
      </w:r>
      <w:r w:rsidRPr="000D6BE5">
        <w:rPr>
          <w:sz w:val="16"/>
        </w:rPr>
        <w:t xml:space="preserve"> it was many </w:t>
      </w:r>
      <w:r w:rsidRPr="000D6BE5">
        <w:rPr>
          <w:rStyle w:val="StyleUnderline"/>
        </w:rPr>
        <w:t>decades ago, this</w:t>
      </w:r>
      <w:r w:rsidRPr="000D6BE5">
        <w:rPr>
          <w:sz w:val="16"/>
        </w:rPr>
        <w:t xml:space="preserve"> increase </w:t>
      </w:r>
      <w:r w:rsidRPr="000D6BE5">
        <w:rPr>
          <w:rStyle w:val="StyleUnderline"/>
        </w:rPr>
        <w:t xml:space="preserve">is </w:t>
      </w:r>
      <w:r w:rsidRPr="00EE19DE">
        <w:rPr>
          <w:rStyle w:val="StyleUnderline"/>
          <w:highlight w:val="cyan"/>
        </w:rPr>
        <w:t>the result of</w:t>
      </w:r>
      <w:r w:rsidRPr="000D6BE5">
        <w:rPr>
          <w:rStyle w:val="StyleUnderline"/>
        </w:rPr>
        <w:t xml:space="preserve"> increasing</w:t>
      </w:r>
      <w:r w:rsidRPr="000D6BE5">
        <w:rPr>
          <w:sz w:val="16"/>
        </w:rPr>
        <w:t xml:space="preserve"> vulnerability and </w:t>
      </w:r>
      <w:r w:rsidRPr="00EE19DE">
        <w:rPr>
          <w:rStyle w:val="Emphasis"/>
          <w:highlight w:val="cyan"/>
        </w:rPr>
        <w:t>exposure</w:t>
      </w:r>
      <w:r w:rsidRPr="000D6BE5">
        <w:rPr>
          <w:rStyle w:val="StyleUnderline"/>
        </w:rPr>
        <w:t xml:space="preserve"> associated </w:t>
      </w:r>
      <w:r w:rsidRPr="00EE19DE">
        <w:rPr>
          <w:rStyle w:val="StyleUnderline"/>
          <w:highlight w:val="cyan"/>
        </w:rPr>
        <w:t>with</w:t>
      </w:r>
      <w:r w:rsidRPr="000D6BE5">
        <w:rPr>
          <w:sz w:val="16"/>
        </w:rPr>
        <w:t xml:space="preserve"> </w:t>
      </w:r>
      <w:r w:rsidRPr="000D6BE5">
        <w:rPr>
          <w:rStyle w:val="Emphasis"/>
        </w:rPr>
        <w:t>greater population</w:t>
      </w:r>
      <w:r w:rsidRPr="000D6BE5">
        <w:rPr>
          <w:sz w:val="16"/>
        </w:rPr>
        <w:t xml:space="preserve"> </w:t>
      </w:r>
      <w:r w:rsidRPr="000D6BE5">
        <w:rPr>
          <w:rStyle w:val="StyleUnderline"/>
        </w:rPr>
        <w:t>and</w:t>
      </w:r>
      <w:r w:rsidRPr="000D6BE5">
        <w:rPr>
          <w:sz w:val="16"/>
        </w:rPr>
        <w:t xml:space="preserve"> concentration of </w:t>
      </w:r>
      <w:r w:rsidRPr="00EE19DE">
        <w:rPr>
          <w:rStyle w:val="Emphasis"/>
          <w:highlight w:val="cyan"/>
        </w:rPr>
        <w:t>wealth</w:t>
      </w:r>
      <w:r w:rsidRPr="00EE19DE">
        <w:rPr>
          <w:sz w:val="16"/>
          <w:highlight w:val="cyan"/>
        </w:rPr>
        <w:t xml:space="preserve"> </w:t>
      </w:r>
      <w:r w:rsidRPr="00EE19DE">
        <w:rPr>
          <w:rStyle w:val="StyleUnderline"/>
          <w:highlight w:val="cyan"/>
        </w:rPr>
        <w:t>in</w:t>
      </w:r>
      <w:r w:rsidRPr="00EE19DE">
        <w:rPr>
          <w:sz w:val="16"/>
          <w:highlight w:val="cyan"/>
        </w:rPr>
        <w:t xml:space="preserve"> </w:t>
      </w:r>
      <w:r w:rsidRPr="00EE19DE">
        <w:rPr>
          <w:rStyle w:val="Emphasis"/>
          <w:highlight w:val="cyan"/>
        </w:rPr>
        <w:t>coastal</w:t>
      </w:r>
      <w:r w:rsidRPr="000D6BE5">
        <w:rPr>
          <w:sz w:val="16"/>
        </w:rPr>
        <w:t xml:space="preserve"> and other disaster-prone </w:t>
      </w:r>
      <w:r w:rsidRPr="00EE19DE">
        <w:rPr>
          <w:rStyle w:val="Emphasis"/>
          <w:highlight w:val="cyan"/>
        </w:rPr>
        <w:t>regions</w:t>
      </w:r>
      <w:r w:rsidRPr="000D6BE5">
        <w:rPr>
          <w:sz w:val="16"/>
        </w:rPr>
        <w:t xml:space="preserve">. </w:t>
      </w:r>
      <w:r w:rsidRPr="000D6BE5">
        <w:rPr>
          <w:rStyle w:val="StyleUnderline"/>
        </w:rPr>
        <w:t xml:space="preserve">A recent analysis </w:t>
      </w:r>
      <w:r w:rsidRPr="000D6BE5">
        <w:rPr>
          <w:rStyle w:val="Emphasis"/>
        </w:rPr>
        <w:t xml:space="preserve">summarizing </w:t>
      </w:r>
      <w:r w:rsidRPr="00EE19DE">
        <w:rPr>
          <w:rStyle w:val="Emphasis"/>
          <w:highlight w:val="cyan"/>
        </w:rPr>
        <w:t>many studies find</w:t>
      </w:r>
      <w:r w:rsidRPr="000D6BE5">
        <w:rPr>
          <w:rStyle w:val="StyleUnderline"/>
        </w:rPr>
        <w:t>s</w:t>
      </w:r>
      <w:r w:rsidRPr="000D6BE5">
        <w:rPr>
          <w:sz w:val="16"/>
        </w:rPr>
        <w:t xml:space="preserve"> </w:t>
      </w:r>
      <w:r w:rsidRPr="00EE19DE">
        <w:rPr>
          <w:rStyle w:val="Emphasis"/>
          <w:highlight w:val="cyan"/>
        </w:rPr>
        <w:t>no evidence</w:t>
      </w:r>
      <w:r w:rsidRPr="00D66D35">
        <w:rPr>
          <w:sz w:val="16"/>
        </w:rPr>
        <w:t xml:space="preserve"> </w:t>
      </w:r>
      <w:r w:rsidRPr="00D66D35">
        <w:rPr>
          <w:rStyle w:val="StyleUnderline"/>
        </w:rPr>
        <w:t>to support</w:t>
      </w:r>
      <w:r w:rsidRPr="000D6BE5">
        <w:rPr>
          <w:rStyle w:val="StyleUnderline"/>
        </w:rPr>
        <w:t xml:space="preserve"> claims </w:t>
      </w:r>
      <w:r w:rsidRPr="00EE19DE">
        <w:rPr>
          <w:rStyle w:val="StyleUnderline"/>
          <w:highlight w:val="cyan"/>
        </w:rPr>
        <w:t>that</w:t>
      </w:r>
      <w:r w:rsidRPr="000D6BE5">
        <w:rPr>
          <w:rStyle w:val="StyleUnderline"/>
        </w:rPr>
        <w:t xml:space="preserve"> </w:t>
      </w:r>
      <w:r w:rsidRPr="000D6BE5">
        <w:rPr>
          <w:rStyle w:val="Emphasis"/>
        </w:rPr>
        <w:t>any part</w:t>
      </w:r>
      <w:r w:rsidRPr="000D6BE5">
        <w:rPr>
          <w:sz w:val="16"/>
        </w:rPr>
        <w:t xml:space="preserve"> </w:t>
      </w:r>
      <w:r w:rsidRPr="00D66D35">
        <w:rPr>
          <w:rStyle w:val="StyleUnderline"/>
        </w:rPr>
        <w:t>of the overall increase in</w:t>
      </w:r>
      <w:r w:rsidRPr="00D66D35">
        <w:rPr>
          <w:sz w:val="16"/>
        </w:rPr>
        <w:t xml:space="preserve"> global </w:t>
      </w:r>
      <w:r w:rsidRPr="00EE19DE">
        <w:rPr>
          <w:rStyle w:val="Emphasis"/>
          <w:highlight w:val="cyan"/>
        </w:rPr>
        <w:t>econ</w:t>
      </w:r>
      <w:r w:rsidRPr="00D66D35">
        <w:rPr>
          <w:rStyle w:val="StyleUnderline"/>
        </w:rPr>
        <w:t xml:space="preserve">omic </w:t>
      </w:r>
      <w:r w:rsidRPr="00EE19DE">
        <w:rPr>
          <w:rStyle w:val="Emphasis"/>
          <w:highlight w:val="cyan"/>
        </w:rPr>
        <w:t>losses</w:t>
      </w:r>
      <w:r w:rsidRPr="00D66D35">
        <w:rPr>
          <w:sz w:val="16"/>
        </w:rPr>
        <w:t xml:space="preserve"> from weather and climate disasters </w:t>
      </w:r>
      <w:r w:rsidRPr="00D66D35">
        <w:rPr>
          <w:rStyle w:val="StyleUnderline"/>
        </w:rPr>
        <w:t xml:space="preserve">can be </w:t>
      </w:r>
      <w:r w:rsidRPr="00EE19DE">
        <w:rPr>
          <w:rStyle w:val="Emphasis"/>
          <w:highlight w:val="cyan"/>
        </w:rPr>
        <w:t>attribute</w:t>
      </w:r>
      <w:r w:rsidRPr="00D66D35">
        <w:rPr>
          <w:rStyle w:val="StyleUnderline"/>
        </w:rPr>
        <w:t xml:space="preserve">d </w:t>
      </w:r>
      <w:r w:rsidRPr="00EE19DE">
        <w:rPr>
          <w:rStyle w:val="StyleUnderline"/>
          <w:highlight w:val="cyan"/>
        </w:rPr>
        <w:t>to</w:t>
      </w:r>
      <w:r w:rsidRPr="00D66D35">
        <w:rPr>
          <w:sz w:val="16"/>
        </w:rPr>
        <w:t xml:space="preserve"> global </w:t>
      </w:r>
      <w:r w:rsidRPr="00EE19DE">
        <w:rPr>
          <w:rStyle w:val="Emphasis"/>
          <w:highlight w:val="cyan"/>
        </w:rPr>
        <w:t>warming</w:t>
      </w:r>
      <w:r w:rsidRPr="000D6BE5">
        <w:rPr>
          <w:sz w:val="16"/>
        </w:rPr>
        <w:t xml:space="preserve"> (Pielke (2020, 2023)).</w:t>
      </w:r>
    </w:p>
    <w:p w14:paraId="42E2B096" w14:textId="77777777" w:rsidR="00870432" w:rsidRPr="000D6BE5" w:rsidRDefault="00870432" w:rsidP="00870432">
      <w:pPr>
        <w:rPr>
          <w:sz w:val="16"/>
        </w:rPr>
      </w:pPr>
      <w:r w:rsidRPr="000D6BE5">
        <w:rPr>
          <w:sz w:val="16"/>
        </w:rPr>
        <w:t>Prospective warming over the 21st century</w:t>
      </w:r>
    </w:p>
    <w:p w14:paraId="0D9D31AD" w14:textId="77777777" w:rsidR="00870432" w:rsidRPr="000D6BE5" w:rsidRDefault="00870432" w:rsidP="00870432">
      <w:pPr>
        <w:rPr>
          <w:rStyle w:val="StyleUnderline"/>
        </w:rPr>
      </w:pPr>
      <w:r w:rsidRPr="000D6BE5">
        <w:rPr>
          <w:rStyle w:val="StyleUnderline"/>
        </w:rPr>
        <w:t>What about</w:t>
      </w:r>
      <w:r w:rsidRPr="000D6BE5">
        <w:rPr>
          <w:sz w:val="16"/>
        </w:rPr>
        <w:t xml:space="preserve"> warming over </w:t>
      </w:r>
      <w:r w:rsidRPr="000D6BE5">
        <w:rPr>
          <w:rStyle w:val="StyleUnderline"/>
        </w:rPr>
        <w:t>the</w:t>
      </w:r>
      <w:r w:rsidRPr="000D6BE5">
        <w:rPr>
          <w:sz w:val="16"/>
        </w:rPr>
        <w:t xml:space="preserve"> </w:t>
      </w:r>
      <w:r w:rsidRPr="000D6BE5">
        <w:rPr>
          <w:rStyle w:val="Emphasis"/>
        </w:rPr>
        <w:t>rest</w:t>
      </w:r>
      <w:r w:rsidRPr="000D6BE5">
        <w:rPr>
          <w:sz w:val="16"/>
        </w:rPr>
        <w:t xml:space="preserve"> </w:t>
      </w:r>
      <w:r w:rsidRPr="000D6BE5">
        <w:rPr>
          <w:rStyle w:val="StyleUnderline"/>
        </w:rPr>
        <w:t>of the</w:t>
      </w:r>
      <w:r w:rsidRPr="000D6BE5">
        <w:rPr>
          <w:sz w:val="16"/>
        </w:rPr>
        <w:t xml:space="preserve"> 21st </w:t>
      </w:r>
      <w:r w:rsidRPr="000D6BE5">
        <w:rPr>
          <w:rStyle w:val="Emphasis"/>
        </w:rPr>
        <w:t>century?</w:t>
      </w:r>
      <w:r w:rsidRPr="000D6BE5">
        <w:rPr>
          <w:sz w:val="16"/>
        </w:rPr>
        <w:t xml:space="preserve"> </w:t>
      </w:r>
      <w:r w:rsidRPr="000D6BE5">
        <w:rPr>
          <w:rStyle w:val="StyleUnderline"/>
        </w:rPr>
        <w:t xml:space="preserve">Is there reason to expect </w:t>
      </w:r>
      <w:r w:rsidRPr="000D6BE5">
        <w:rPr>
          <w:rStyle w:val="Emphasis"/>
        </w:rPr>
        <w:t>dire consequences for humanity</w:t>
      </w:r>
      <w:r w:rsidRPr="000D6BE5">
        <w:rPr>
          <w:rStyle w:val="StyleUnderline"/>
        </w:rPr>
        <w:t xml:space="preserve"> going forward in time</w:t>
      </w:r>
      <w:r w:rsidRPr="000D6BE5">
        <w:rPr>
          <w:rStyle w:val="Emphasis"/>
        </w:rPr>
        <w:t>?</w:t>
      </w:r>
    </w:p>
    <w:p w14:paraId="628782C0" w14:textId="77777777" w:rsidR="00870432" w:rsidRPr="000D6BE5" w:rsidRDefault="00870432" w:rsidP="00870432">
      <w:pPr>
        <w:rPr>
          <w:sz w:val="16"/>
        </w:rPr>
      </w:pPr>
      <w:r w:rsidRPr="000D6BE5">
        <w:rPr>
          <w:rStyle w:val="StyleUnderline"/>
        </w:rPr>
        <w:t>The Apocalyptic climate narrative and the most extreme impacts are driven by</w:t>
      </w:r>
      <w:r w:rsidRPr="000D6BE5">
        <w:rPr>
          <w:sz w:val="16"/>
        </w:rPr>
        <w:t xml:space="preserve"> </w:t>
      </w:r>
      <w:r w:rsidRPr="000D6BE5">
        <w:rPr>
          <w:rStyle w:val="Emphasis"/>
        </w:rPr>
        <w:t>extreme emissions scenarios</w:t>
      </w:r>
      <w:r w:rsidRPr="000D6BE5">
        <w:rPr>
          <w:sz w:val="16"/>
        </w:rPr>
        <w:t xml:space="preserve">, with 4-5o C of warming by 2100 (above a baseline in the late 19th century). </w:t>
      </w:r>
      <w:r w:rsidRPr="000D6BE5">
        <w:rPr>
          <w:rStyle w:val="StyleUnderline"/>
        </w:rPr>
        <w:t>However</w:t>
      </w:r>
      <w:r w:rsidRPr="000D6BE5">
        <w:rPr>
          <w:sz w:val="16"/>
        </w:rPr>
        <w:t xml:space="preserve">, since 2021, </w:t>
      </w:r>
      <w:r w:rsidRPr="00EE19DE">
        <w:rPr>
          <w:rStyle w:val="StyleUnderline"/>
          <w:highlight w:val="cyan"/>
        </w:rPr>
        <w:t xml:space="preserve">the </w:t>
      </w:r>
      <w:r w:rsidRPr="00EE19DE">
        <w:rPr>
          <w:rStyle w:val="Emphasis"/>
          <w:highlight w:val="cyan"/>
        </w:rPr>
        <w:t>UN</w:t>
      </w:r>
      <w:r w:rsidRPr="000D6BE5">
        <w:rPr>
          <w:rStyle w:val="StyleUnderline"/>
        </w:rPr>
        <w:t xml:space="preserve">’s climate </w:t>
      </w:r>
      <w:r w:rsidRPr="000D6BE5">
        <w:rPr>
          <w:rStyle w:val="Emphasis"/>
        </w:rPr>
        <w:t>negotiators</w:t>
      </w:r>
      <w:r w:rsidRPr="000D6BE5">
        <w:rPr>
          <w:sz w:val="16"/>
        </w:rPr>
        <w:t xml:space="preserve"> </w:t>
      </w:r>
      <w:r w:rsidRPr="000D6BE5">
        <w:rPr>
          <w:rStyle w:val="StyleUnderline"/>
        </w:rPr>
        <w:t>have</w:t>
      </w:r>
      <w:r w:rsidRPr="000D6BE5">
        <w:rPr>
          <w:sz w:val="16"/>
        </w:rPr>
        <w:t xml:space="preserve"> </w:t>
      </w:r>
      <w:r w:rsidRPr="00EE19DE">
        <w:rPr>
          <w:rStyle w:val="Emphasis"/>
          <w:highlight w:val="cyan"/>
        </w:rPr>
        <w:t>abandoned extreme</w:t>
      </w:r>
      <w:r w:rsidRPr="000D6BE5">
        <w:rPr>
          <w:sz w:val="16"/>
        </w:rPr>
        <w:t xml:space="preserve"> emissions </w:t>
      </w:r>
      <w:r w:rsidRPr="00EE19DE">
        <w:rPr>
          <w:rStyle w:val="Emphasis"/>
          <w:highlight w:val="cyan"/>
        </w:rPr>
        <w:t>scenarios</w:t>
      </w:r>
      <w:r w:rsidRPr="00EE19DE">
        <w:rPr>
          <w:sz w:val="16"/>
          <w:highlight w:val="cyan"/>
        </w:rPr>
        <w:t xml:space="preserve"> </w:t>
      </w:r>
      <w:r w:rsidRPr="00EE19DE">
        <w:rPr>
          <w:rStyle w:val="StyleUnderline"/>
          <w:highlight w:val="cyan"/>
        </w:rPr>
        <w:t>as</w:t>
      </w:r>
      <w:r w:rsidRPr="00EE19DE">
        <w:rPr>
          <w:sz w:val="16"/>
          <w:highlight w:val="cyan"/>
        </w:rPr>
        <w:t xml:space="preserve"> </w:t>
      </w:r>
      <w:r w:rsidRPr="00EE19DE">
        <w:rPr>
          <w:rStyle w:val="Emphasis"/>
          <w:highlight w:val="cyan"/>
        </w:rPr>
        <w:t>unrealistic</w:t>
      </w:r>
      <w:r w:rsidRPr="000D6BE5">
        <w:rPr>
          <w:sz w:val="16"/>
        </w:rPr>
        <w:t xml:space="preserve"> for two reasons. First, </w:t>
      </w:r>
      <w:r w:rsidRPr="000D6BE5">
        <w:rPr>
          <w:rStyle w:val="StyleUnderline"/>
        </w:rPr>
        <w:t>they make</w:t>
      </w:r>
      <w:r w:rsidRPr="000D6BE5">
        <w:rPr>
          <w:sz w:val="16"/>
        </w:rPr>
        <w:t xml:space="preserve"> </w:t>
      </w:r>
      <w:r w:rsidRPr="00D66D35">
        <w:rPr>
          <w:rStyle w:val="Emphasis"/>
        </w:rPr>
        <w:t>unrealistic assumptions</w:t>
      </w:r>
      <w:r w:rsidRPr="00D66D35">
        <w:rPr>
          <w:sz w:val="16"/>
        </w:rPr>
        <w:t xml:space="preserve">, especially </w:t>
      </w:r>
      <w:r w:rsidRPr="00D66D35">
        <w:rPr>
          <w:rStyle w:val="StyleUnderline"/>
        </w:rPr>
        <w:t>about</w:t>
      </w:r>
      <w:r w:rsidRPr="00D66D35">
        <w:rPr>
          <w:sz w:val="16"/>
        </w:rPr>
        <w:t xml:space="preserve"> </w:t>
      </w:r>
      <w:r w:rsidRPr="00D66D35">
        <w:rPr>
          <w:rStyle w:val="Emphasis"/>
        </w:rPr>
        <w:t>coal</w:t>
      </w:r>
      <w:r w:rsidRPr="00D66D35">
        <w:rPr>
          <w:sz w:val="16"/>
        </w:rPr>
        <w:t xml:space="preserve"> use. Second,</w:t>
      </w:r>
      <w:r w:rsidRPr="000D6BE5">
        <w:rPr>
          <w:sz w:val="16"/>
        </w:rPr>
        <w:t xml:space="preserve"> </w:t>
      </w:r>
      <w:r w:rsidRPr="00EE19DE">
        <w:rPr>
          <w:rStyle w:val="Emphasis"/>
          <w:highlight w:val="cyan"/>
        </w:rPr>
        <w:t>actual</w:t>
      </w:r>
      <w:r w:rsidRPr="00EE19DE">
        <w:rPr>
          <w:sz w:val="16"/>
          <w:highlight w:val="cyan"/>
        </w:rPr>
        <w:t xml:space="preserve"> </w:t>
      </w:r>
      <w:r w:rsidRPr="00EE19DE">
        <w:rPr>
          <w:rStyle w:val="StyleUnderline"/>
          <w:highlight w:val="cyan"/>
        </w:rPr>
        <w:t>emissions</w:t>
      </w:r>
      <w:r w:rsidRPr="00D66D35">
        <w:rPr>
          <w:rStyle w:val="StyleUnderline"/>
        </w:rPr>
        <w:t xml:space="preserve"> have been </w:t>
      </w:r>
      <w:r w:rsidRPr="00EE19DE">
        <w:rPr>
          <w:rStyle w:val="StyleUnderline"/>
          <w:highlight w:val="cyan"/>
        </w:rPr>
        <w:t>tracking</w:t>
      </w:r>
      <w:r w:rsidRPr="000D6BE5">
        <w:rPr>
          <w:sz w:val="16"/>
        </w:rPr>
        <w:t xml:space="preserve"> </w:t>
      </w:r>
      <w:r w:rsidRPr="000D6BE5">
        <w:rPr>
          <w:rStyle w:val="Emphasis"/>
        </w:rPr>
        <w:t xml:space="preserve">well </w:t>
      </w:r>
      <w:r w:rsidRPr="00EE19DE">
        <w:rPr>
          <w:rStyle w:val="Emphasis"/>
          <w:highlight w:val="cyan"/>
        </w:rPr>
        <w:t>below</w:t>
      </w:r>
      <w:r w:rsidRPr="000D6BE5">
        <w:rPr>
          <w:sz w:val="16"/>
        </w:rPr>
        <w:t xml:space="preserve"> </w:t>
      </w:r>
      <w:r w:rsidRPr="000D6BE5">
        <w:rPr>
          <w:rStyle w:val="StyleUnderline"/>
        </w:rPr>
        <w:t>their most extreme</w:t>
      </w:r>
      <w:r w:rsidRPr="000D6BE5">
        <w:rPr>
          <w:sz w:val="16"/>
        </w:rPr>
        <w:t xml:space="preserve"> emission </w:t>
      </w:r>
      <w:r w:rsidRPr="000D6BE5">
        <w:rPr>
          <w:rStyle w:val="StyleUnderline"/>
        </w:rPr>
        <w:t>scenario, and indeed</w:t>
      </w:r>
      <w:r w:rsidRPr="000D6BE5">
        <w:rPr>
          <w:sz w:val="16"/>
        </w:rPr>
        <w:t xml:space="preserve"> slightly </w:t>
      </w:r>
      <w:r w:rsidRPr="000D6BE5">
        <w:rPr>
          <w:rStyle w:val="StyleUnderline"/>
        </w:rPr>
        <w:t>below their</w:t>
      </w:r>
      <w:r w:rsidRPr="000D6BE5">
        <w:rPr>
          <w:sz w:val="16"/>
        </w:rPr>
        <w:t xml:space="preserve"> </w:t>
      </w:r>
      <w:r w:rsidRPr="000D6BE5">
        <w:rPr>
          <w:rStyle w:val="Emphasis"/>
        </w:rPr>
        <w:t>medium</w:t>
      </w:r>
      <w:r w:rsidRPr="000D6BE5">
        <w:rPr>
          <w:sz w:val="16"/>
        </w:rPr>
        <w:t xml:space="preserve"> emissions </w:t>
      </w:r>
      <w:r w:rsidRPr="000D6BE5">
        <w:rPr>
          <w:rStyle w:val="StyleUnderline"/>
        </w:rPr>
        <w:t>scenario</w:t>
      </w:r>
      <w:r w:rsidRPr="000D6BE5">
        <w:rPr>
          <w:sz w:val="16"/>
        </w:rPr>
        <w:t xml:space="preserve">. The UN is now working with an estimated year 2100 warming of 2.5°C (UNFCCC (2022)), while the IEA Roadmap to NetZero projects 2.4°C of warming by 2100 (IEA (2023)). </w:t>
      </w:r>
      <w:r w:rsidRPr="000D6BE5">
        <w:rPr>
          <w:rStyle w:val="StyleUnderline"/>
        </w:rPr>
        <w:t>When</w:t>
      </w:r>
      <w:r w:rsidRPr="000D6BE5">
        <w:rPr>
          <w:sz w:val="16"/>
        </w:rPr>
        <w:t xml:space="preserve"> </w:t>
      </w:r>
      <w:r w:rsidRPr="000D6BE5">
        <w:rPr>
          <w:rStyle w:val="Emphasis"/>
        </w:rPr>
        <w:t>plausible scenarios</w:t>
      </w:r>
      <w:r w:rsidRPr="000D6BE5">
        <w:rPr>
          <w:sz w:val="16"/>
        </w:rPr>
        <w:t xml:space="preserve"> of natural climate variability and values of climate sensitivity on the lower end of the UN’s IPCC likely range </w:t>
      </w:r>
      <w:r w:rsidRPr="000D6BE5">
        <w:rPr>
          <w:rStyle w:val="StyleUnderline"/>
        </w:rPr>
        <w:t>are considered</w:t>
      </w:r>
      <w:r w:rsidRPr="000D6BE5">
        <w:rPr>
          <w:sz w:val="16"/>
        </w:rPr>
        <w:t xml:space="preserve">, the </w:t>
      </w:r>
      <w:r w:rsidRPr="000D6BE5">
        <w:rPr>
          <w:rStyle w:val="StyleUnderline"/>
        </w:rPr>
        <w:t>expected</w:t>
      </w:r>
      <w:r w:rsidRPr="000D6BE5">
        <w:rPr>
          <w:sz w:val="16"/>
        </w:rPr>
        <w:t xml:space="preserve"> </w:t>
      </w:r>
      <w:r w:rsidRPr="000D6BE5">
        <w:rPr>
          <w:rStyle w:val="Emphasis"/>
        </w:rPr>
        <w:t>warming</w:t>
      </w:r>
      <w:r w:rsidRPr="000D6BE5">
        <w:rPr>
          <w:sz w:val="16"/>
        </w:rPr>
        <w:t xml:space="preserve"> </w:t>
      </w:r>
      <w:r w:rsidRPr="000D6BE5">
        <w:rPr>
          <w:rStyle w:val="StyleUnderline"/>
        </w:rPr>
        <w:t>could be</w:t>
      </w:r>
      <w:r w:rsidRPr="000D6BE5">
        <w:rPr>
          <w:sz w:val="16"/>
        </w:rPr>
        <w:t xml:space="preserve"> </w:t>
      </w:r>
      <w:r w:rsidRPr="000D6BE5">
        <w:rPr>
          <w:rStyle w:val="Emphasis"/>
        </w:rPr>
        <w:t>significantly lower</w:t>
      </w:r>
      <w:r w:rsidRPr="000D6BE5">
        <w:rPr>
          <w:sz w:val="16"/>
        </w:rPr>
        <w:t xml:space="preserve"> (Lee et al. (2021)).</w:t>
      </w:r>
    </w:p>
    <w:p w14:paraId="03AFF5D7" w14:textId="77777777" w:rsidR="00870432" w:rsidRPr="000D6BE5" w:rsidRDefault="00870432" w:rsidP="00870432">
      <w:pPr>
        <w:rPr>
          <w:sz w:val="16"/>
        </w:rPr>
      </w:pPr>
      <w:r w:rsidRPr="000D6BE5">
        <w:rPr>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as AI to expect such advances to accelerate. Moreover, </w:t>
      </w:r>
      <w:r w:rsidRPr="00EE19DE">
        <w:rPr>
          <w:rStyle w:val="StyleUnderline"/>
          <w:highlight w:val="cyan"/>
        </w:rPr>
        <w:t>the</w:t>
      </w:r>
      <w:r w:rsidRPr="000D6BE5">
        <w:rPr>
          <w:rStyle w:val="StyleUnderline"/>
        </w:rPr>
        <w:t xml:space="preserve"> so-called </w:t>
      </w:r>
      <w:r w:rsidRPr="00EE19DE">
        <w:rPr>
          <w:rStyle w:val="Emphasis"/>
          <w:highlight w:val="cyan"/>
        </w:rPr>
        <w:t>threshold</w:t>
      </w:r>
      <w:r w:rsidRPr="000D6BE5">
        <w:rPr>
          <w:sz w:val="16"/>
        </w:rPr>
        <w:t xml:space="preserve"> of danger </w:t>
      </w:r>
      <w:r w:rsidRPr="000D6BE5">
        <w:rPr>
          <w:rStyle w:val="StyleUnderline"/>
        </w:rPr>
        <w:t>of</w:t>
      </w:r>
      <w:r w:rsidRPr="000D6BE5">
        <w:rPr>
          <w:sz w:val="16"/>
        </w:rPr>
        <w:t xml:space="preserve"> </w:t>
      </w:r>
      <w:r w:rsidRPr="000D6BE5">
        <w:rPr>
          <w:rStyle w:val="Emphasis"/>
        </w:rPr>
        <w:t>2</w:t>
      </w:r>
      <w:r w:rsidRPr="000D6BE5">
        <w:rPr>
          <w:sz w:val="16"/>
        </w:rPr>
        <w:t xml:space="preserve">o </w:t>
      </w:r>
      <w:r w:rsidRPr="000D6BE5">
        <w:rPr>
          <w:rStyle w:val="Emphasis"/>
        </w:rPr>
        <w:t>C</w:t>
      </w:r>
      <w:r w:rsidRPr="000D6BE5">
        <w:rPr>
          <w:sz w:val="16"/>
        </w:rPr>
        <w:t xml:space="preserve"> warming since pre-industrial times </w:t>
      </w:r>
      <w:r w:rsidRPr="00EE19DE">
        <w:rPr>
          <w:rStyle w:val="StyleUnderline"/>
          <w:highlight w:val="cyan"/>
        </w:rPr>
        <w:t>is</w:t>
      </w:r>
      <w:r w:rsidRPr="00EE19DE">
        <w:rPr>
          <w:sz w:val="16"/>
          <w:highlight w:val="cyan"/>
        </w:rPr>
        <w:t xml:space="preserve"> </w:t>
      </w:r>
      <w:r w:rsidRPr="00EE19DE">
        <w:rPr>
          <w:rStyle w:val="Emphasis"/>
          <w:highlight w:val="cyan"/>
        </w:rPr>
        <w:t>not</w:t>
      </w:r>
      <w:r w:rsidRPr="000D6BE5">
        <w:rPr>
          <w:sz w:val="16"/>
        </w:rPr>
        <w:t xml:space="preserve"> </w:t>
      </w:r>
      <w:r w:rsidRPr="000D6BE5">
        <w:rPr>
          <w:rStyle w:val="StyleUnderline"/>
        </w:rPr>
        <w:t>an</w:t>
      </w:r>
      <w:r w:rsidRPr="000D6BE5">
        <w:rPr>
          <w:sz w:val="16"/>
        </w:rPr>
        <w:t xml:space="preserve"> </w:t>
      </w:r>
      <w:r w:rsidRPr="00EE19DE">
        <w:rPr>
          <w:rStyle w:val="Emphasis"/>
          <w:highlight w:val="cyan"/>
        </w:rPr>
        <w:t>objective</w:t>
      </w:r>
      <w:r w:rsidRPr="000D6BE5">
        <w:rPr>
          <w:rStyle w:val="Emphasis"/>
        </w:rPr>
        <w:t xml:space="preserve"> threshold</w:t>
      </w:r>
      <w:r w:rsidRPr="000D6BE5">
        <w:rPr>
          <w:sz w:val="16"/>
        </w:rPr>
        <w:t xml:space="preserve"> of danger. </w:t>
      </w:r>
      <w:r w:rsidRPr="00EE19DE">
        <w:rPr>
          <w:rStyle w:val="StyleUnderline"/>
          <w:highlight w:val="cyan"/>
        </w:rPr>
        <w:t>Rather</w:t>
      </w:r>
      <w:r w:rsidRPr="000D6BE5">
        <w:rPr>
          <w:sz w:val="16"/>
        </w:rPr>
        <w:t xml:space="preserve">, 2o C is a </w:t>
      </w:r>
      <w:r w:rsidRPr="00EE19DE">
        <w:rPr>
          <w:rStyle w:val="Emphasis"/>
          <w:highlight w:val="cyan"/>
        </w:rPr>
        <w:t>political</w:t>
      </w:r>
      <w:r w:rsidRPr="000D6BE5">
        <w:rPr>
          <w:rStyle w:val="Emphasis"/>
        </w:rPr>
        <w:t>ly negotiated target</w:t>
      </w:r>
      <w:r w:rsidRPr="000D6BE5">
        <w:rPr>
          <w:sz w:val="16"/>
        </w:rPr>
        <w:t xml:space="preserve"> </w:t>
      </w:r>
      <w:r w:rsidRPr="000D6BE5">
        <w:rPr>
          <w:rStyle w:val="StyleUnderline"/>
        </w:rPr>
        <w:t xml:space="preserve">designed </w:t>
      </w:r>
      <w:r w:rsidRPr="00EE19DE">
        <w:rPr>
          <w:rStyle w:val="StyleUnderline"/>
          <w:highlight w:val="cyan"/>
        </w:rPr>
        <w:t xml:space="preserve">to </w:t>
      </w:r>
      <w:r w:rsidRPr="00EE19DE">
        <w:rPr>
          <w:rStyle w:val="Emphasis"/>
          <w:highlight w:val="cyan"/>
        </w:rPr>
        <w:t>motivate</w:t>
      </w:r>
      <w:r w:rsidRPr="000D6BE5">
        <w:rPr>
          <w:sz w:val="16"/>
        </w:rPr>
        <w:t xml:space="preserve"> broadbased </w:t>
      </w:r>
      <w:r w:rsidRPr="00EE19DE">
        <w:rPr>
          <w:rStyle w:val="Emphasis"/>
          <w:highlight w:val="cyan"/>
        </w:rPr>
        <w:t>action</w:t>
      </w:r>
      <w:r w:rsidRPr="000D6BE5">
        <w:rPr>
          <w:sz w:val="16"/>
        </w:rPr>
        <w:t>s to reduce emissions (Curry (2023, page 9)).</w:t>
      </w:r>
    </w:p>
    <w:p w14:paraId="1076F6C6" w14:textId="77777777" w:rsidR="00870432" w:rsidRPr="000D6BE5" w:rsidRDefault="00870432" w:rsidP="00870432">
      <w:pPr>
        <w:rPr>
          <w:sz w:val="16"/>
        </w:rPr>
      </w:pPr>
      <w:r w:rsidRPr="000D6BE5">
        <w:rPr>
          <w:sz w:val="16"/>
        </w:rPr>
        <w:t xml:space="preserve">Importantly, </w:t>
      </w:r>
      <w:r w:rsidRPr="00EE19DE">
        <w:rPr>
          <w:rStyle w:val="StyleUnderline"/>
          <w:highlight w:val="cyan"/>
        </w:rPr>
        <w:t>there is</w:t>
      </w:r>
      <w:r w:rsidRPr="00EE19DE">
        <w:rPr>
          <w:sz w:val="16"/>
          <w:highlight w:val="cyan"/>
        </w:rPr>
        <w:t xml:space="preserve"> </w:t>
      </w:r>
      <w:r w:rsidRPr="00EE19DE">
        <w:rPr>
          <w:rStyle w:val="Emphasis"/>
          <w:highlight w:val="cyan"/>
        </w:rPr>
        <w:t>no credible case</w:t>
      </w:r>
      <w:r w:rsidRPr="00EE19DE">
        <w:rPr>
          <w:sz w:val="16"/>
          <w:highlight w:val="cyan"/>
        </w:rPr>
        <w:t xml:space="preserve"> </w:t>
      </w:r>
      <w:r w:rsidRPr="00EE19DE">
        <w:rPr>
          <w:rStyle w:val="StyleUnderline"/>
          <w:highlight w:val="cyan"/>
        </w:rPr>
        <w:t>that</w:t>
      </w:r>
      <w:r w:rsidRPr="00EE19DE">
        <w:rPr>
          <w:sz w:val="16"/>
          <w:highlight w:val="cyan"/>
        </w:rPr>
        <w:t xml:space="preserve"> </w:t>
      </w:r>
      <w:r w:rsidRPr="00EE19DE">
        <w:rPr>
          <w:rStyle w:val="Emphasis"/>
          <w:highlight w:val="cyan"/>
        </w:rPr>
        <w:t>missing</w:t>
      </w:r>
      <w:r w:rsidRPr="000D6BE5">
        <w:rPr>
          <w:sz w:val="16"/>
        </w:rPr>
        <w:t xml:space="preserve"> </w:t>
      </w:r>
      <w:r w:rsidRPr="000D6BE5">
        <w:rPr>
          <w:rStyle w:val="StyleUnderline"/>
        </w:rPr>
        <w:t>the</w:t>
      </w:r>
      <w:r w:rsidRPr="000D6BE5">
        <w:rPr>
          <w:sz w:val="16"/>
        </w:rPr>
        <w:t xml:space="preserve"> 2o C </w:t>
      </w:r>
      <w:r w:rsidRPr="000D6BE5">
        <w:rPr>
          <w:rStyle w:val="StyleUnderline"/>
        </w:rPr>
        <w:t xml:space="preserve">target would </w:t>
      </w:r>
      <w:r w:rsidRPr="00EE19DE">
        <w:rPr>
          <w:rStyle w:val="StyleUnderline"/>
          <w:highlight w:val="cyan"/>
        </w:rPr>
        <w:t>pose</w:t>
      </w:r>
      <w:r w:rsidRPr="000D6BE5">
        <w:rPr>
          <w:rStyle w:val="StyleUnderline"/>
        </w:rPr>
        <w:t xml:space="preserve"> an</w:t>
      </w:r>
      <w:r w:rsidRPr="000D6BE5">
        <w:rPr>
          <w:sz w:val="16"/>
        </w:rPr>
        <w:t xml:space="preserve"> </w:t>
      </w:r>
      <w:r w:rsidRPr="00EE19DE">
        <w:rPr>
          <w:rStyle w:val="Emphasis"/>
          <w:highlight w:val="cyan"/>
        </w:rPr>
        <w:t>ex</w:t>
      </w:r>
      <w:r w:rsidRPr="000D6BE5">
        <w:rPr>
          <w:rStyle w:val="Emphasis"/>
        </w:rPr>
        <w:t xml:space="preserve">istential </w:t>
      </w:r>
      <w:r w:rsidRPr="00EE19DE">
        <w:rPr>
          <w:rStyle w:val="Emphasis"/>
          <w:highlight w:val="cyan"/>
        </w:rPr>
        <w:t>risk</w:t>
      </w:r>
      <w:r w:rsidRPr="000D6BE5">
        <w:rPr>
          <w:sz w:val="16"/>
        </w:rPr>
        <w:t xml:space="preserve"> to humanity. </w:t>
      </w:r>
      <w:r w:rsidRPr="00EE19DE">
        <w:rPr>
          <w:rStyle w:val="StyleUnderline"/>
          <w:highlight w:val="cyan"/>
        </w:rPr>
        <w:t>Humans have</w:t>
      </w:r>
      <w:r w:rsidRPr="00EE19DE">
        <w:rPr>
          <w:sz w:val="16"/>
          <w:highlight w:val="cyan"/>
        </w:rPr>
        <w:t xml:space="preserve"> </w:t>
      </w:r>
      <w:r w:rsidRPr="00EE19DE">
        <w:rPr>
          <w:rStyle w:val="Emphasis"/>
          <w:highlight w:val="cyan"/>
        </w:rPr>
        <w:t>adapted</w:t>
      </w:r>
      <w:r w:rsidRPr="000D6BE5">
        <w:rPr>
          <w:rStyle w:val="Emphasis"/>
        </w:rPr>
        <w:t xml:space="preserve"> to</w:t>
      </w:r>
      <w:r w:rsidRPr="000D6BE5">
        <w:rPr>
          <w:sz w:val="16"/>
        </w:rPr>
        <w:t xml:space="preserve"> </w:t>
      </w:r>
      <w:r w:rsidRPr="000D6BE5">
        <w:rPr>
          <w:rStyle w:val="StyleUnderline"/>
        </w:rPr>
        <w:t>(and</w:t>
      </w:r>
      <w:r w:rsidRPr="000D6BE5">
        <w:rPr>
          <w:sz w:val="16"/>
        </w:rPr>
        <w:t xml:space="preserve"> </w:t>
      </w:r>
      <w:r w:rsidRPr="000D6BE5">
        <w:rPr>
          <w:rStyle w:val="Emphasis"/>
        </w:rPr>
        <w:t>thrived</w:t>
      </w:r>
      <w:r w:rsidRPr="000D6BE5">
        <w:rPr>
          <w:sz w:val="16"/>
        </w:rPr>
        <w:t xml:space="preserve"> </w:t>
      </w:r>
      <w:r w:rsidRPr="000D6BE5">
        <w:rPr>
          <w:rStyle w:val="StyleUnderline"/>
        </w:rPr>
        <w:t>in)</w:t>
      </w:r>
      <w:r w:rsidRPr="000D6BE5">
        <w:rPr>
          <w:sz w:val="16"/>
        </w:rPr>
        <w:t xml:space="preserve"> climates </w:t>
      </w:r>
      <w:r w:rsidRPr="000D6BE5">
        <w:rPr>
          <w:rStyle w:val="StyleUnderline"/>
        </w:rPr>
        <w:t>extremes</w:t>
      </w:r>
      <w:r w:rsidRPr="000D6BE5">
        <w:rPr>
          <w:sz w:val="16"/>
        </w:rPr>
        <w:t xml:space="preserve"> </w:t>
      </w:r>
      <w:r w:rsidRPr="000D6BE5">
        <w:rPr>
          <w:rStyle w:val="Emphasis"/>
        </w:rPr>
        <w:t>far worse</w:t>
      </w:r>
      <w:r w:rsidRPr="000D6BE5">
        <w:rPr>
          <w:sz w:val="16"/>
        </w:rPr>
        <w:t xml:space="preserve"> </w:t>
      </w:r>
      <w:r w:rsidRPr="000D6BE5">
        <w:rPr>
          <w:rStyle w:val="StyleUnderline"/>
        </w:rPr>
        <w:t>than</w:t>
      </w:r>
      <w:r w:rsidRPr="000D6BE5">
        <w:rPr>
          <w:sz w:val="16"/>
        </w:rPr>
        <w:t xml:space="preserve"> in </w:t>
      </w:r>
      <w:r w:rsidRPr="000D6BE5">
        <w:rPr>
          <w:rStyle w:val="StyleUnderline"/>
        </w:rPr>
        <w:t xml:space="preserve">the </w:t>
      </w:r>
      <w:r w:rsidRPr="000D6BE5">
        <w:rPr>
          <w:rStyle w:val="Emphasis"/>
        </w:rPr>
        <w:t>pessimistic extreme scenario</w:t>
      </w:r>
      <w:r w:rsidRPr="000D6BE5">
        <w:rPr>
          <w:rStyle w:val="StyleUnderline"/>
        </w:rPr>
        <w:t xml:space="preserve">, </w:t>
      </w:r>
      <w:r w:rsidRPr="00EE19DE">
        <w:rPr>
          <w:rStyle w:val="StyleUnderline"/>
          <w:highlight w:val="cyan"/>
        </w:rPr>
        <w:t>as</w:t>
      </w:r>
      <w:r w:rsidRPr="000D6BE5">
        <w:rPr>
          <w:sz w:val="16"/>
        </w:rPr>
        <w:t xml:space="preserve"> </w:t>
      </w:r>
      <w:r w:rsidRPr="000D6BE5">
        <w:rPr>
          <w:rStyle w:val="Emphasis"/>
        </w:rPr>
        <w:t xml:space="preserve">summertime residents of </w:t>
      </w:r>
      <w:r w:rsidRPr="00EE19DE">
        <w:rPr>
          <w:rStyle w:val="Emphasis"/>
          <w:highlight w:val="cyan"/>
        </w:rPr>
        <w:t>Phoenix</w:t>
      </w:r>
      <w:r w:rsidRPr="000D6BE5">
        <w:rPr>
          <w:sz w:val="16"/>
        </w:rPr>
        <w:t xml:space="preserve"> </w:t>
      </w:r>
      <w:r w:rsidRPr="000D6BE5">
        <w:rPr>
          <w:rStyle w:val="StyleUnderline"/>
        </w:rPr>
        <w:t>and</w:t>
      </w:r>
      <w:r w:rsidRPr="000D6BE5">
        <w:rPr>
          <w:sz w:val="16"/>
        </w:rPr>
        <w:t xml:space="preserve"> </w:t>
      </w:r>
      <w:r w:rsidRPr="000D6BE5">
        <w:rPr>
          <w:rStyle w:val="Emphasis"/>
        </w:rPr>
        <w:t>wintertime residents of Minneapolis</w:t>
      </w:r>
      <w:r w:rsidRPr="000D6BE5">
        <w:rPr>
          <w:sz w:val="16"/>
        </w:rPr>
        <w:t xml:space="preserve"> </w:t>
      </w:r>
      <w:r w:rsidRPr="00EE19DE">
        <w:rPr>
          <w:rStyle w:val="StyleUnderline"/>
          <w:highlight w:val="cyan"/>
        </w:rPr>
        <w:t>demonstrate</w:t>
      </w:r>
      <w:r w:rsidRPr="00EE19DE">
        <w:rPr>
          <w:sz w:val="16"/>
          <w:highlight w:val="cyan"/>
        </w:rPr>
        <w:t xml:space="preserve"> </w:t>
      </w:r>
      <w:r w:rsidRPr="00EE19DE">
        <w:rPr>
          <w:rStyle w:val="Emphasis"/>
          <w:highlight w:val="cyan"/>
        </w:rPr>
        <w:t>every year</w:t>
      </w:r>
      <w:r w:rsidRPr="000D6BE5">
        <w:rPr>
          <w:sz w:val="16"/>
        </w:rPr>
        <w:t>.</w:t>
      </w:r>
    </w:p>
    <w:p w14:paraId="3EE5D036" w14:textId="77777777" w:rsidR="00870432" w:rsidRPr="000D6BE5" w:rsidRDefault="00870432" w:rsidP="00870432">
      <w:pPr>
        <w:rPr>
          <w:sz w:val="16"/>
        </w:rPr>
      </w:pPr>
      <w:r w:rsidRPr="000D6BE5">
        <w:rPr>
          <w:sz w:val="16"/>
        </w:rPr>
        <w:t>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w:t>
      </w:r>
    </w:p>
    <w:p w14:paraId="11718FFF" w14:textId="77777777" w:rsidR="00870432" w:rsidRPr="000D6BE5" w:rsidRDefault="00870432" w:rsidP="00870432">
      <w:pPr>
        <w:rPr>
          <w:sz w:val="16"/>
        </w:rPr>
      </w:pPr>
      <w:r w:rsidRPr="000D6BE5">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4CADDE16" w14:textId="77777777" w:rsidR="00870432" w:rsidRPr="000D6BE5" w:rsidRDefault="00870432" w:rsidP="00870432">
      <w:pPr>
        <w:rPr>
          <w:sz w:val="16"/>
        </w:rPr>
      </w:pPr>
      <w:r w:rsidRPr="000D6BE5">
        <w:rPr>
          <w:sz w:val="16"/>
        </w:rPr>
        <w:t>Tipping points and surprises</w:t>
      </w:r>
    </w:p>
    <w:p w14:paraId="452DD187" w14:textId="77777777" w:rsidR="00870432" w:rsidRPr="000D6BE5" w:rsidRDefault="00870432" w:rsidP="00870432">
      <w:pPr>
        <w:rPr>
          <w:sz w:val="16"/>
        </w:rPr>
      </w:pPr>
      <w:r w:rsidRPr="000D6BE5">
        <w:rPr>
          <w:rStyle w:val="Emphasis"/>
        </w:rPr>
        <w:t>Uncertainty</w:t>
      </w:r>
      <w:r w:rsidRPr="000D6BE5">
        <w:rPr>
          <w:sz w:val="16"/>
        </w:rPr>
        <w:t xml:space="preserve"> about the impact on humans of continued use of fossil fuels </w:t>
      </w:r>
      <w:r w:rsidRPr="000D6BE5">
        <w:rPr>
          <w:rStyle w:val="StyleUnderline"/>
        </w:rPr>
        <w:t>is</w:t>
      </w:r>
      <w:r w:rsidRPr="000D6BE5">
        <w:rPr>
          <w:sz w:val="16"/>
        </w:rPr>
        <w:t xml:space="preserve"> </w:t>
      </w:r>
      <w:r w:rsidRPr="000D6BE5">
        <w:rPr>
          <w:rStyle w:val="Emphasis"/>
        </w:rPr>
        <w:t>dominated</w:t>
      </w:r>
      <w:r w:rsidRPr="000D6BE5">
        <w:rPr>
          <w:sz w:val="16"/>
        </w:rPr>
        <w:t xml:space="preserve"> </w:t>
      </w:r>
      <w:r w:rsidRPr="000D6BE5">
        <w:rPr>
          <w:rStyle w:val="StyleUnderline"/>
        </w:rPr>
        <w:t>by</w:t>
      </w:r>
      <w:r w:rsidRPr="000D6BE5">
        <w:rPr>
          <w:sz w:val="16"/>
        </w:rPr>
        <w:t xml:space="preserve"> the difficulties of estimating the likelihood of catastrophic outcomes from climate </w:t>
      </w:r>
      <w:r w:rsidRPr="000D6BE5">
        <w:rPr>
          <w:rStyle w:val="Emphasis"/>
        </w:rPr>
        <w:t>tipping points</w:t>
      </w:r>
      <w:r w:rsidRPr="000D6BE5">
        <w:rPr>
          <w:sz w:val="16"/>
        </w:rPr>
        <w:t xml:space="preserve"> that could cause severe and possibly irreversible damage.</w:t>
      </w:r>
    </w:p>
    <w:p w14:paraId="09CBF23A" w14:textId="77777777" w:rsidR="00870432" w:rsidRPr="000D6BE5" w:rsidRDefault="00870432" w:rsidP="00870432">
      <w:pPr>
        <w:rPr>
          <w:sz w:val="16"/>
        </w:rPr>
      </w:pPr>
      <w:r w:rsidRPr="000D6BE5">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701847CD" w14:textId="77777777" w:rsidR="00870432" w:rsidRPr="000D6BE5" w:rsidRDefault="00870432" w:rsidP="00870432">
      <w:pPr>
        <w:rPr>
          <w:sz w:val="16"/>
        </w:rPr>
      </w:pPr>
      <w:r w:rsidRPr="000D6BE5">
        <w:rPr>
          <w:sz w:val="16"/>
        </w:rPr>
        <w:t>The IPCC Assessment Reports have considered a number of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the appropriate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6E876E2B" w14:textId="77777777" w:rsidR="00870432" w:rsidRPr="000D6BE5" w:rsidRDefault="00870432" w:rsidP="00870432">
      <w:pPr>
        <w:rPr>
          <w:sz w:val="16"/>
        </w:rPr>
      </w:pPr>
      <w:r w:rsidRPr="000D6BE5">
        <w:rPr>
          <w:rStyle w:val="StyleUnderline"/>
        </w:rPr>
        <w:t>The</w:t>
      </w:r>
      <w:r w:rsidRPr="000D6BE5">
        <w:rPr>
          <w:sz w:val="16"/>
        </w:rPr>
        <w:t xml:space="preserve"> </w:t>
      </w:r>
      <w:r w:rsidRPr="00EE19DE">
        <w:rPr>
          <w:rStyle w:val="Emphasis"/>
          <w:highlight w:val="cyan"/>
        </w:rPr>
        <w:t>likelihood</w:t>
      </w:r>
      <w:r w:rsidRPr="00EE19DE">
        <w:rPr>
          <w:sz w:val="16"/>
          <w:highlight w:val="cyan"/>
        </w:rPr>
        <w:t xml:space="preserve"> </w:t>
      </w:r>
      <w:r w:rsidRPr="00EE19DE">
        <w:rPr>
          <w:rStyle w:val="StyleUnderline"/>
          <w:highlight w:val="cyan"/>
        </w:rPr>
        <w:t>of</w:t>
      </w:r>
      <w:r w:rsidRPr="000D6BE5">
        <w:rPr>
          <w:sz w:val="16"/>
        </w:rPr>
        <w:t xml:space="preserve"> any of the above types of </w:t>
      </w:r>
      <w:r w:rsidRPr="000D6BE5">
        <w:rPr>
          <w:rStyle w:val="StyleUnderline"/>
        </w:rPr>
        <w:t xml:space="preserve">hypothesized </w:t>
      </w:r>
      <w:r w:rsidRPr="00EE19DE">
        <w:rPr>
          <w:rStyle w:val="Emphasis"/>
          <w:highlight w:val="cyan"/>
        </w:rPr>
        <w:t>tipping points</w:t>
      </w:r>
      <w:r w:rsidRPr="000D6BE5">
        <w:rPr>
          <w:rStyle w:val="StyleUnderline"/>
        </w:rPr>
        <w:t xml:space="preserve"> occurring in the</w:t>
      </w:r>
      <w:r w:rsidRPr="000D6BE5">
        <w:rPr>
          <w:sz w:val="16"/>
        </w:rPr>
        <w:t xml:space="preserve"> 21st </w:t>
      </w:r>
      <w:r w:rsidRPr="000D6BE5">
        <w:rPr>
          <w:rStyle w:val="Emphasis"/>
        </w:rPr>
        <w:t>century</w:t>
      </w:r>
      <w:r w:rsidRPr="000D6BE5">
        <w:rPr>
          <w:sz w:val="16"/>
        </w:rPr>
        <w:t xml:space="preserve"> </w:t>
      </w:r>
      <w:r w:rsidRPr="000D6BE5">
        <w:rPr>
          <w:rStyle w:val="StyleUnderline"/>
        </w:rPr>
        <w:t>under</w:t>
      </w:r>
      <w:r w:rsidRPr="000D6BE5">
        <w:rPr>
          <w:sz w:val="16"/>
        </w:rPr>
        <w:t xml:space="preserve"> the </w:t>
      </w:r>
      <w:r w:rsidRPr="000D6BE5">
        <w:rPr>
          <w:rStyle w:val="Emphasis"/>
        </w:rPr>
        <w:t>medium emissions</w:t>
      </w:r>
      <w:r w:rsidRPr="000D6BE5">
        <w:rPr>
          <w:sz w:val="16"/>
        </w:rPr>
        <w:t xml:space="preserve"> scenario </w:t>
      </w:r>
      <w:r w:rsidRPr="00EE19DE">
        <w:rPr>
          <w:rStyle w:val="StyleUnderline"/>
          <w:highlight w:val="cyan"/>
        </w:rPr>
        <w:t>is</w:t>
      </w:r>
      <w:r w:rsidRPr="000D6BE5">
        <w:rPr>
          <w:sz w:val="16"/>
        </w:rPr>
        <w:t xml:space="preserve"> </w:t>
      </w:r>
      <w:r w:rsidRPr="000D6BE5">
        <w:rPr>
          <w:rStyle w:val="Emphasis"/>
        </w:rPr>
        <w:t>generally regarded</w:t>
      </w:r>
      <w:r w:rsidRPr="000D6BE5">
        <w:rPr>
          <w:sz w:val="16"/>
        </w:rPr>
        <w:t xml:space="preserve"> </w:t>
      </w:r>
      <w:r w:rsidRPr="000D6BE5">
        <w:rPr>
          <w:rStyle w:val="StyleUnderline"/>
        </w:rPr>
        <w:t>as</w:t>
      </w:r>
      <w:r w:rsidRPr="000D6BE5">
        <w:rPr>
          <w:sz w:val="16"/>
        </w:rPr>
        <w:t xml:space="preserve"> </w:t>
      </w:r>
      <w:r w:rsidRPr="00EE19DE">
        <w:rPr>
          <w:rStyle w:val="Emphasis"/>
          <w:highlight w:val="cyan"/>
        </w:rPr>
        <w:t>low</w:t>
      </w:r>
      <w:r w:rsidRPr="000D6BE5">
        <w:rPr>
          <w:sz w:val="16"/>
        </w:rPr>
        <w:t>, although there is also low confidence in any conclusions surrounding possible tipping points owing to deep (Knightian) uncertainties in our understanding of the complex climate system.</w:t>
      </w:r>
    </w:p>
    <w:p w14:paraId="5C9A5AA2" w14:textId="77777777" w:rsidR="00870432" w:rsidRPr="000D6BE5" w:rsidRDefault="00870432" w:rsidP="00870432">
      <w:pPr>
        <w:rPr>
          <w:sz w:val="16"/>
        </w:rPr>
      </w:pPr>
      <w:r w:rsidRPr="000D6BE5">
        <w:rPr>
          <w:sz w:val="16"/>
        </w:rPr>
        <w:t>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w:t>
      </w:r>
    </w:p>
    <w:p w14:paraId="2893F22A" w14:textId="77777777" w:rsidR="00870432" w:rsidRPr="000D6BE5" w:rsidRDefault="00870432" w:rsidP="00870432">
      <w:pPr>
        <w:rPr>
          <w:sz w:val="16"/>
        </w:rPr>
      </w:pPr>
      <w:r w:rsidRPr="000D6BE5">
        <w:rPr>
          <w:rStyle w:val="StyleUnderline"/>
        </w:rPr>
        <w:t>It is impossible to remove</w:t>
      </w:r>
      <w:r w:rsidRPr="000D6BE5">
        <w:rPr>
          <w:sz w:val="16"/>
        </w:rPr>
        <w:t xml:space="preserve"> </w:t>
      </w:r>
      <w:r w:rsidRPr="000D6BE5">
        <w:rPr>
          <w:rStyle w:val="Emphasis"/>
        </w:rPr>
        <w:t>all</w:t>
      </w:r>
      <w:r w:rsidRPr="000D6BE5">
        <w:rPr>
          <w:sz w:val="16"/>
        </w:rPr>
        <w:t xml:space="preserve"> sources of </w:t>
      </w:r>
      <w:r w:rsidRPr="000D6BE5">
        <w:rPr>
          <w:rStyle w:val="StyleUnderline"/>
        </w:rPr>
        <w:t>climate</w:t>
      </w:r>
      <w:r w:rsidRPr="000D6BE5">
        <w:rPr>
          <w:sz w:val="16"/>
        </w:rPr>
        <w:t xml:space="preserve">-related </w:t>
      </w:r>
      <w:r w:rsidRPr="000D6BE5">
        <w:rPr>
          <w:rStyle w:val="StyleUnderline"/>
        </w:rPr>
        <w:t>risk, and it would be</w:t>
      </w:r>
      <w:r w:rsidRPr="000D6BE5">
        <w:rPr>
          <w:sz w:val="16"/>
        </w:rPr>
        <w:t xml:space="preserve"> </w:t>
      </w:r>
      <w:r w:rsidRPr="000D6BE5">
        <w:rPr>
          <w:rStyle w:val="Emphasis"/>
        </w:rPr>
        <w:t>unwise</w:t>
      </w:r>
      <w:r w:rsidRPr="000D6BE5">
        <w:rPr>
          <w:sz w:val="16"/>
        </w:rPr>
        <w:t xml:space="preserve"> </w:t>
      </w:r>
      <w:r w:rsidRPr="000D6BE5">
        <w:rPr>
          <w:rStyle w:val="StyleUnderline"/>
        </w:rPr>
        <w:t xml:space="preserve">to attempt to try </w:t>
      </w:r>
      <w:r w:rsidRPr="00EE19DE">
        <w:rPr>
          <w:rStyle w:val="StyleUnderline"/>
          <w:highlight w:val="cyan"/>
        </w:rPr>
        <w:t>to avert</w:t>
      </w:r>
      <w:r w:rsidRPr="00EE19DE">
        <w:rPr>
          <w:sz w:val="16"/>
          <w:highlight w:val="cyan"/>
        </w:rPr>
        <w:t xml:space="preserve"> </w:t>
      </w:r>
      <w:r w:rsidRPr="00EE19DE">
        <w:rPr>
          <w:rStyle w:val="Emphasis"/>
          <w:highlight w:val="cyan"/>
        </w:rPr>
        <w:t>low probability</w:t>
      </w:r>
      <w:r w:rsidRPr="000D6BE5">
        <w:rPr>
          <w:sz w:val="16"/>
        </w:rPr>
        <w:t xml:space="preserve"> climate </w:t>
      </w:r>
      <w:r w:rsidRPr="00EE19DE">
        <w:rPr>
          <w:rStyle w:val="Emphasis"/>
          <w:highlight w:val="cyan"/>
        </w:rPr>
        <w:t>catastrophes</w:t>
      </w:r>
      <w:r w:rsidRPr="000D6BE5">
        <w:rPr>
          <w:sz w:val="16"/>
        </w:rPr>
        <w:t xml:space="preserve"> </w:t>
      </w:r>
      <w:r w:rsidRPr="000D6BE5">
        <w:rPr>
          <w:rStyle w:val="StyleUnderline"/>
        </w:rPr>
        <w:t xml:space="preserve">with policy actions that </w:t>
      </w:r>
      <w:r w:rsidRPr="00EE19DE">
        <w:rPr>
          <w:rStyle w:val="StyleUnderline"/>
          <w:highlight w:val="cyan"/>
        </w:rPr>
        <w:t>would</w:t>
      </w:r>
      <w:r w:rsidRPr="000D6BE5">
        <w:rPr>
          <w:sz w:val="16"/>
        </w:rPr>
        <w:t xml:space="preserve"> themselves surely </w:t>
      </w:r>
      <w:r w:rsidRPr="00EE19DE">
        <w:rPr>
          <w:rStyle w:val="StyleUnderline"/>
          <w:highlight w:val="cyan"/>
        </w:rPr>
        <w:t>impose</w:t>
      </w:r>
      <w:r w:rsidRPr="00EE19DE">
        <w:rPr>
          <w:sz w:val="16"/>
          <w:highlight w:val="cyan"/>
        </w:rPr>
        <w:t xml:space="preserve"> </w:t>
      </w:r>
      <w:r w:rsidRPr="00EE19DE">
        <w:rPr>
          <w:rStyle w:val="Emphasis"/>
          <w:highlight w:val="cyan"/>
        </w:rPr>
        <w:t>massive</w:t>
      </w:r>
      <w:r w:rsidRPr="000D6BE5">
        <w:rPr>
          <w:rStyle w:val="Emphasis"/>
        </w:rPr>
        <w:t xml:space="preserve"> near-term </w:t>
      </w:r>
      <w:r w:rsidRPr="00EE19DE">
        <w:rPr>
          <w:rStyle w:val="Emphasis"/>
          <w:highlight w:val="cyan"/>
        </w:rPr>
        <w:t>costs</w:t>
      </w:r>
      <w:r w:rsidRPr="000D6BE5">
        <w:rPr>
          <w:sz w:val="16"/>
        </w:rPr>
        <w:t xml:space="preserve"> </w:t>
      </w:r>
      <w:r w:rsidRPr="000D6BE5">
        <w:rPr>
          <w:rStyle w:val="StyleUnderline"/>
        </w:rPr>
        <w:t>on</w:t>
      </w:r>
      <w:r w:rsidRPr="000D6BE5">
        <w:rPr>
          <w:sz w:val="16"/>
        </w:rPr>
        <w:t xml:space="preserve"> </w:t>
      </w:r>
      <w:r w:rsidRPr="000D6BE5">
        <w:rPr>
          <w:rStyle w:val="Emphasis"/>
        </w:rPr>
        <w:t>humanity</w:t>
      </w:r>
      <w:r w:rsidRPr="000D6BE5">
        <w:rPr>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4EBDEBA8" w14:textId="77777777" w:rsidR="00870432" w:rsidRPr="000D6BE5" w:rsidRDefault="00870432" w:rsidP="00870432">
      <w:pPr>
        <w:rPr>
          <w:sz w:val="16"/>
        </w:rPr>
      </w:pPr>
      <w:r w:rsidRPr="000D6BE5">
        <w:rPr>
          <w:sz w:val="16"/>
        </w:rPr>
        <w:t>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670660EC" w14:textId="77777777" w:rsidR="00870432" w:rsidRDefault="00870432" w:rsidP="00870432">
      <w:r>
        <w:t>[PARAGRAPH INTEGRITY PAUSES]</w:t>
      </w:r>
    </w:p>
    <w:p w14:paraId="7AC13637" w14:textId="77777777" w:rsidR="00870432" w:rsidRPr="00282EEC" w:rsidRDefault="00870432" w:rsidP="00870432">
      <w:pPr>
        <w:rPr>
          <w:sz w:val="10"/>
          <w:szCs w:val="10"/>
        </w:rPr>
      </w:pPr>
      <w:r w:rsidRPr="00282EEC">
        <w:rPr>
          <w:sz w:val="10"/>
          <w:szCs w:val="10"/>
        </w:rPr>
        <w:t>3. Fossil-fuel suppression: Shooting ourselves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greenhousegas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roles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netzero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Pulitzerprize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fuelsfor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is needed to scale prototypes to be efficient and affordable for users. For solar and wind, the needs are acute. At present, there is nothing close to viable energy storage (batteries) available at scale to address the fact that these sources provide no power absent sunshine and wind. Also needed are large investments in transmission grids – not just to move power to locations far from rural points of origination, but also to accommodate the asynchronicity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viable at scale. Meanwhile, human flourishing today requires enormous amounts of lowcost energy. That energy can come only from the technologies and systems that we know how to build right now, which are mainly fossil-fuel-based. Attempts to suppress fossil-fuel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forcing a move to wind and solar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(i) recognizing that human flourishing requires abundant and everincreasing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(i) unreliability and consequent need for a stand-by power system, (ii) low energy density and consequent massive land requirements to deliver energy at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fossil-fuel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principles (#3, #5,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principles (#1, #2, #4, #8,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The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broad recognition of the flaws in the narrative.</w:t>
      </w:r>
    </w:p>
    <w:p w14:paraId="6149DF2E" w14:textId="77777777" w:rsidR="00870432" w:rsidRDefault="00870432" w:rsidP="00870432">
      <w:r>
        <w:t>[PARAGRAPH INTEGRITY RESUMES]</w:t>
      </w:r>
    </w:p>
    <w:p w14:paraId="6A03C3A5" w14:textId="77777777" w:rsidR="00870432" w:rsidRPr="000D6BE5" w:rsidRDefault="00870432" w:rsidP="00870432">
      <w:pPr>
        <w:rPr>
          <w:sz w:val="16"/>
        </w:rPr>
      </w:pPr>
      <w:r w:rsidRPr="000D6BE5">
        <w:rPr>
          <w:sz w:val="16"/>
        </w:rPr>
        <w:t>5. Bottom line: Sensible alternatives to net-zero policies</w:t>
      </w:r>
    </w:p>
    <w:p w14:paraId="2D758C46" w14:textId="77777777" w:rsidR="00870432" w:rsidRPr="000D6BE5" w:rsidRDefault="00870432" w:rsidP="00870432">
      <w:pPr>
        <w:rPr>
          <w:sz w:val="16"/>
        </w:rPr>
      </w:pPr>
      <w:r w:rsidRPr="000D6BE5">
        <w:rPr>
          <w:sz w:val="16"/>
        </w:rPr>
        <w:t xml:space="preserve">What would happen </w:t>
      </w:r>
      <w:r w:rsidRPr="000D6BE5">
        <w:rPr>
          <w:rStyle w:val="StyleUnderline"/>
        </w:rPr>
        <w:t xml:space="preserve">if the </w:t>
      </w:r>
      <w:r w:rsidRPr="00EE19DE">
        <w:rPr>
          <w:rStyle w:val="Emphasis"/>
          <w:highlight w:val="cyan"/>
        </w:rPr>
        <w:t>U.S.</w:t>
      </w:r>
      <w:r w:rsidRPr="000D6BE5">
        <w:rPr>
          <w:rStyle w:val="StyleUnderline"/>
        </w:rPr>
        <w:t xml:space="preserve"> enforced</w:t>
      </w:r>
      <w:r w:rsidRPr="000D6BE5">
        <w:rPr>
          <w:sz w:val="16"/>
        </w:rPr>
        <w:t xml:space="preserve"> a </w:t>
      </w:r>
      <w:r w:rsidRPr="00EE19DE">
        <w:rPr>
          <w:rStyle w:val="Emphasis"/>
          <w:highlight w:val="cyan"/>
        </w:rPr>
        <w:t>net-zero</w:t>
      </w:r>
      <w:r w:rsidRPr="000D6BE5">
        <w:rPr>
          <w:sz w:val="16"/>
        </w:rPr>
        <w:t xml:space="preserve"> emissions policy? In 2100, according to climate-model projections. </w:t>
      </w:r>
      <w:r w:rsidRPr="000D6BE5">
        <w:rPr>
          <w:rStyle w:val="StyleUnderline"/>
        </w:rPr>
        <w:t>Earth’s</w:t>
      </w:r>
      <w:r w:rsidRPr="000D6BE5">
        <w:rPr>
          <w:sz w:val="16"/>
        </w:rPr>
        <w:t xml:space="preserve"> </w:t>
      </w:r>
      <w:r w:rsidRPr="000D6BE5">
        <w:rPr>
          <w:rStyle w:val="Emphasis"/>
        </w:rPr>
        <w:t xml:space="preserve">average </w:t>
      </w:r>
      <w:r w:rsidRPr="00EE19DE">
        <w:rPr>
          <w:rStyle w:val="Emphasis"/>
          <w:highlight w:val="cyan"/>
        </w:rPr>
        <w:t>temp</w:t>
      </w:r>
      <w:r w:rsidRPr="00D66D35">
        <w:rPr>
          <w:rStyle w:val="StyleUnderline"/>
        </w:rPr>
        <w:t xml:space="preserve">erature </w:t>
      </w:r>
      <w:r w:rsidRPr="00EE19DE">
        <w:rPr>
          <w:rStyle w:val="StyleUnderline"/>
          <w:highlight w:val="cyan"/>
        </w:rPr>
        <w:t>would</w:t>
      </w:r>
      <w:r w:rsidRPr="000D6BE5">
        <w:rPr>
          <w:rStyle w:val="StyleUnderline"/>
        </w:rPr>
        <w:t xml:space="preserve"> be</w:t>
      </w:r>
      <w:r w:rsidRPr="000D6BE5">
        <w:rPr>
          <w:sz w:val="16"/>
        </w:rPr>
        <w:t xml:space="preserve"> </w:t>
      </w:r>
      <w:r w:rsidRPr="00EE19DE">
        <w:rPr>
          <w:rStyle w:val="Emphasis"/>
          <w:highlight w:val="cyan"/>
        </w:rPr>
        <w:t>lower</w:t>
      </w:r>
      <w:r w:rsidRPr="000D6BE5">
        <w:rPr>
          <w:sz w:val="16"/>
        </w:rPr>
        <w:t xml:space="preserve"> (</w:t>
      </w:r>
      <w:r w:rsidRPr="000D6BE5">
        <w:rPr>
          <w:rStyle w:val="StyleUnderline"/>
        </w:rPr>
        <w:t>than</w:t>
      </w:r>
      <w:r w:rsidRPr="000D6BE5">
        <w:rPr>
          <w:sz w:val="16"/>
        </w:rPr>
        <w:t xml:space="preserve"> it </w:t>
      </w:r>
      <w:r w:rsidRPr="000D6BE5">
        <w:rPr>
          <w:rStyle w:val="Emphasis"/>
        </w:rPr>
        <w:t>otherwise</w:t>
      </w:r>
      <w:r w:rsidRPr="000D6BE5">
        <w:rPr>
          <w:sz w:val="16"/>
        </w:rPr>
        <w:t xml:space="preserve"> would be) </w:t>
      </w:r>
      <w:r w:rsidRPr="00EE19DE">
        <w:rPr>
          <w:rStyle w:val="StyleUnderline"/>
          <w:highlight w:val="cyan"/>
        </w:rPr>
        <w:t>by</w:t>
      </w:r>
      <w:r w:rsidRPr="000D6BE5">
        <w:rPr>
          <w:sz w:val="16"/>
        </w:rPr>
        <w:t xml:space="preserve"> </w:t>
      </w:r>
      <w:r w:rsidRPr="000D6BE5">
        <w:rPr>
          <w:rStyle w:val="Emphasis"/>
        </w:rPr>
        <w:t xml:space="preserve">less than </w:t>
      </w:r>
      <w:r w:rsidRPr="00EE19DE">
        <w:rPr>
          <w:rStyle w:val="Emphasis"/>
          <w:highlight w:val="cyan"/>
        </w:rPr>
        <w:t>0.2°</w:t>
      </w:r>
      <w:r w:rsidRPr="000D6BE5">
        <w:rPr>
          <w:rStyle w:val="Emphasis"/>
        </w:rPr>
        <w:t>C</w:t>
      </w:r>
      <w:r w:rsidRPr="000D6BE5">
        <w:rPr>
          <w:sz w:val="16"/>
        </w:rPr>
        <w:t xml:space="preserve">, which would be </w:t>
      </w:r>
      <w:r w:rsidRPr="000D6BE5">
        <w:rPr>
          <w:rStyle w:val="Emphasis"/>
        </w:rPr>
        <w:t>undetectable statistically</w:t>
      </w:r>
      <w:r w:rsidRPr="000D6BE5">
        <w:rPr>
          <w:sz w:val="16"/>
        </w:rPr>
        <w:t xml:space="preserve"> </w:t>
      </w:r>
      <w:r w:rsidRPr="00D66D35">
        <w:rPr>
          <w:rStyle w:val="StyleUnderline"/>
        </w:rPr>
        <w:t>given</w:t>
      </w:r>
      <w:r w:rsidRPr="000D6BE5">
        <w:rPr>
          <w:sz w:val="16"/>
        </w:rPr>
        <w:t xml:space="preserve"> </w:t>
      </w:r>
      <w:r w:rsidRPr="000D6BE5">
        <w:rPr>
          <w:rStyle w:val="Emphasis"/>
        </w:rPr>
        <w:t>normal</w:t>
      </w:r>
      <w:r w:rsidRPr="000D6BE5">
        <w:rPr>
          <w:sz w:val="16"/>
        </w:rPr>
        <w:t xml:space="preserve"> temperature </w:t>
      </w:r>
      <w:r w:rsidRPr="000D6BE5">
        <w:rPr>
          <w:rStyle w:val="Emphasis"/>
        </w:rPr>
        <w:t>variation</w:t>
      </w:r>
      <w:r w:rsidRPr="000D6BE5">
        <w:rPr>
          <w:rStyle w:val="StyleUnderline"/>
        </w:rPr>
        <w:t xml:space="preserve">. U.S. consumption and production of goods created with steel, cement, and plastics, and of food grown with ammonia-based fertilizer would immediately </w:t>
      </w:r>
      <w:r w:rsidRPr="000D6BE5">
        <w:rPr>
          <w:rStyle w:val="Emphasis"/>
        </w:rPr>
        <w:t>plummet</w:t>
      </w:r>
      <w:r w:rsidRPr="000D6BE5">
        <w:rPr>
          <w:sz w:val="16"/>
        </w:rPr>
        <w:t xml:space="preserve"> because of the essential role fossil fuels play in their creation. </w:t>
      </w:r>
      <w:r w:rsidRPr="000D6BE5">
        <w:rPr>
          <w:rStyle w:val="StyleUnderline"/>
        </w:rPr>
        <w:t>A sharp</w:t>
      </w:r>
      <w:r w:rsidRPr="000D6BE5">
        <w:rPr>
          <w:sz w:val="16"/>
        </w:rPr>
        <w:t xml:space="preserve"> </w:t>
      </w:r>
      <w:r w:rsidRPr="000D6BE5">
        <w:rPr>
          <w:rStyle w:val="Emphasis"/>
        </w:rPr>
        <w:t>decline</w:t>
      </w:r>
      <w:r w:rsidRPr="000D6BE5">
        <w:rPr>
          <w:sz w:val="16"/>
        </w:rPr>
        <w:t xml:space="preserve"> </w:t>
      </w:r>
      <w:r w:rsidRPr="000D6BE5">
        <w:rPr>
          <w:rStyle w:val="StyleUnderline"/>
        </w:rPr>
        <w:t>in</w:t>
      </w:r>
      <w:r w:rsidRPr="000D6BE5">
        <w:rPr>
          <w:sz w:val="16"/>
        </w:rPr>
        <w:t xml:space="preserve"> the </w:t>
      </w:r>
      <w:r w:rsidRPr="000D6BE5">
        <w:rPr>
          <w:rStyle w:val="Emphasis"/>
        </w:rPr>
        <w:t>quality of life</w:t>
      </w:r>
      <w:r w:rsidRPr="000D6BE5">
        <w:rPr>
          <w:sz w:val="16"/>
        </w:rPr>
        <w:t xml:space="preserve"> </w:t>
      </w:r>
      <w:r w:rsidRPr="000D6BE5">
        <w:rPr>
          <w:rStyle w:val="StyleUnderline"/>
        </w:rPr>
        <w:t>would</w:t>
      </w:r>
      <w:r w:rsidRPr="000D6BE5">
        <w:rPr>
          <w:sz w:val="16"/>
        </w:rPr>
        <w:t xml:space="preserve"> surely </w:t>
      </w:r>
      <w:r w:rsidRPr="000D6BE5">
        <w:rPr>
          <w:rStyle w:val="StyleUnderline"/>
        </w:rPr>
        <w:t>ensue</w:t>
      </w:r>
      <w:r w:rsidRPr="000D6BE5">
        <w:rPr>
          <w:sz w:val="16"/>
        </w:rPr>
        <w:t>.</w:t>
      </w:r>
    </w:p>
    <w:p w14:paraId="11933286" w14:textId="77777777" w:rsidR="00870432" w:rsidRPr="000D6BE5" w:rsidRDefault="00870432" w:rsidP="00870432">
      <w:pPr>
        <w:rPr>
          <w:sz w:val="16"/>
        </w:rPr>
      </w:pPr>
      <w:r w:rsidRPr="000D6BE5">
        <w:rPr>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sidRPr="000D6BE5">
        <w:rPr>
          <w:rStyle w:val="StyleUnderline"/>
        </w:rPr>
        <w:t>there is</w:t>
      </w:r>
      <w:r w:rsidRPr="000D6BE5">
        <w:rPr>
          <w:sz w:val="16"/>
        </w:rPr>
        <w:t xml:space="preserve"> </w:t>
      </w:r>
      <w:r w:rsidRPr="000D6BE5">
        <w:rPr>
          <w:rStyle w:val="Emphasis"/>
        </w:rPr>
        <w:t>no credible evidence</w:t>
      </w:r>
      <w:r w:rsidRPr="000D6BE5">
        <w:rPr>
          <w:sz w:val="16"/>
        </w:rPr>
        <w:t xml:space="preserve"> </w:t>
      </w:r>
      <w:r w:rsidRPr="000D6BE5">
        <w:rPr>
          <w:rStyle w:val="StyleUnderline"/>
        </w:rPr>
        <w:t>of an</w:t>
      </w:r>
      <w:r w:rsidRPr="000D6BE5">
        <w:rPr>
          <w:sz w:val="16"/>
        </w:rPr>
        <w:t xml:space="preserve"> </w:t>
      </w:r>
      <w:r w:rsidRPr="000D6BE5">
        <w:rPr>
          <w:rStyle w:val="Emphasis"/>
        </w:rPr>
        <w:t>existential threat</w:t>
      </w:r>
      <w:r w:rsidRPr="000D6BE5">
        <w:rPr>
          <w:sz w:val="16"/>
        </w:rPr>
        <w:t xml:space="preserve"> </w:t>
      </w:r>
      <w:r w:rsidRPr="000D6BE5">
        <w:rPr>
          <w:rStyle w:val="StyleUnderline"/>
        </w:rPr>
        <w:t>from</w:t>
      </w:r>
      <w:r w:rsidRPr="000D6BE5">
        <w:rPr>
          <w:sz w:val="16"/>
        </w:rPr>
        <w:t xml:space="preserve"> global </w:t>
      </w:r>
      <w:r w:rsidRPr="000D6BE5">
        <w:rPr>
          <w:rStyle w:val="Emphasis"/>
        </w:rPr>
        <w:t>warming</w:t>
      </w:r>
      <w:r w:rsidRPr="000D6BE5">
        <w:rPr>
          <w:sz w:val="16"/>
        </w:rPr>
        <w:t xml:space="preserve">. </w:t>
      </w:r>
      <w:r w:rsidRPr="000D6BE5">
        <w:rPr>
          <w:rStyle w:val="StyleUnderline"/>
        </w:rPr>
        <w:t>Nor</w:t>
      </w:r>
      <w:r w:rsidRPr="000D6BE5">
        <w:rPr>
          <w:sz w:val="16"/>
        </w:rPr>
        <w:t xml:space="preserve">, indeed, is there </w:t>
      </w:r>
      <w:r w:rsidRPr="000D6BE5">
        <w:rPr>
          <w:rStyle w:val="StyleUnderline"/>
        </w:rPr>
        <w:t>evidence of</w:t>
      </w:r>
      <w:r w:rsidRPr="000D6BE5">
        <w:rPr>
          <w:sz w:val="16"/>
        </w:rPr>
        <w:t xml:space="preserve"> warmingrelated </w:t>
      </w:r>
      <w:r w:rsidRPr="000D6BE5">
        <w:rPr>
          <w:rStyle w:val="Emphasis"/>
        </w:rPr>
        <w:t>costs</w:t>
      </w:r>
      <w:r w:rsidRPr="000D6BE5">
        <w:rPr>
          <w:sz w:val="16"/>
        </w:rPr>
        <w:t xml:space="preserve"> </w:t>
      </w:r>
      <w:r w:rsidRPr="000D6BE5">
        <w:rPr>
          <w:rStyle w:val="StyleUnderline"/>
        </w:rPr>
        <w:t>that cannot be addressed by humanity’s</w:t>
      </w:r>
      <w:r w:rsidRPr="000D6BE5">
        <w:rPr>
          <w:sz w:val="16"/>
        </w:rPr>
        <w:t xml:space="preserve"> </w:t>
      </w:r>
      <w:r w:rsidRPr="000D6BE5">
        <w:rPr>
          <w:rStyle w:val="Emphasis"/>
        </w:rPr>
        <w:t>resilience</w:t>
      </w:r>
      <w:r w:rsidRPr="000D6BE5">
        <w:rPr>
          <w:sz w:val="16"/>
        </w:rPr>
        <w:t xml:space="preserve"> </w:t>
      </w:r>
      <w:r w:rsidRPr="000D6BE5">
        <w:rPr>
          <w:rStyle w:val="StyleUnderline"/>
        </w:rPr>
        <w:t>and</w:t>
      </w:r>
      <w:r w:rsidRPr="000D6BE5">
        <w:rPr>
          <w:sz w:val="16"/>
        </w:rPr>
        <w:t xml:space="preserve"> </w:t>
      </w:r>
      <w:r w:rsidRPr="000D6BE5">
        <w:rPr>
          <w:rStyle w:val="StyleUnderline"/>
        </w:rPr>
        <w:t xml:space="preserve">ability to </w:t>
      </w:r>
      <w:r w:rsidRPr="000D6BE5">
        <w:rPr>
          <w:rStyle w:val="Emphasis"/>
        </w:rPr>
        <w:t>adapt</w:t>
      </w:r>
      <w:r w:rsidRPr="000D6BE5">
        <w:rPr>
          <w:sz w:val="16"/>
        </w:rPr>
        <w:t xml:space="preserve"> </w:t>
      </w:r>
      <w:r w:rsidRPr="000D6BE5">
        <w:rPr>
          <w:rStyle w:val="StyleUnderline"/>
        </w:rPr>
        <w:t>to</w:t>
      </w:r>
      <w:r w:rsidRPr="000D6BE5">
        <w:rPr>
          <w:sz w:val="16"/>
        </w:rPr>
        <w:t xml:space="preserve"> </w:t>
      </w:r>
      <w:r w:rsidRPr="000D6BE5">
        <w:rPr>
          <w:rStyle w:val="Emphasis"/>
        </w:rPr>
        <w:t>extreme</w:t>
      </w:r>
      <w:r w:rsidRPr="000D6BE5">
        <w:rPr>
          <w:sz w:val="16"/>
        </w:rPr>
        <w:t xml:space="preserve"> climate</w:t>
      </w:r>
      <w:r w:rsidRPr="000D6BE5">
        <w:rPr>
          <w:rStyle w:val="Emphasis"/>
        </w:rPr>
        <w:t>s</w:t>
      </w:r>
      <w:r w:rsidRPr="000D6BE5">
        <w:rPr>
          <w:sz w:val="16"/>
        </w:rPr>
        <w:t>.</w:t>
      </w:r>
    </w:p>
    <w:p w14:paraId="5705F108" w14:textId="77777777" w:rsidR="00870432" w:rsidRPr="00EF1F40" w:rsidRDefault="00870432" w:rsidP="00870432">
      <w:pPr>
        <w:rPr>
          <w:sz w:val="16"/>
        </w:rPr>
      </w:pPr>
      <w:r w:rsidRPr="000D6BE5">
        <w:rPr>
          <w:sz w:val="16"/>
        </w:rPr>
        <w:t xml:space="preserve">Public policies that enforce an urgent move to net-zero would be especially hard to sell to the U.S. electorate once voters see the costs they would bear. The resistance would almost surely grow stronger as more voters come to realize that, </w:t>
      </w:r>
      <w:r w:rsidRPr="000D6BE5">
        <w:rPr>
          <w:rStyle w:val="Emphasis"/>
        </w:rPr>
        <w:t>regardless</w:t>
      </w:r>
      <w:r w:rsidRPr="000D6BE5">
        <w:rPr>
          <w:sz w:val="16"/>
        </w:rPr>
        <w:t xml:space="preserve"> </w:t>
      </w:r>
      <w:r w:rsidRPr="000D6BE5">
        <w:rPr>
          <w:rStyle w:val="StyleUnderline"/>
        </w:rPr>
        <w:t>of</w:t>
      </w:r>
      <w:r w:rsidRPr="000D6BE5">
        <w:rPr>
          <w:sz w:val="16"/>
        </w:rPr>
        <w:t xml:space="preserve"> their </w:t>
      </w:r>
      <w:r w:rsidRPr="000D6BE5">
        <w:rPr>
          <w:rStyle w:val="Emphasis"/>
        </w:rPr>
        <w:t>personal</w:t>
      </w:r>
      <w:r w:rsidRPr="000D6BE5">
        <w:rPr>
          <w:sz w:val="16"/>
        </w:rPr>
        <w:t xml:space="preserve"> quality-of-life </w:t>
      </w:r>
      <w:r w:rsidRPr="000D6BE5">
        <w:rPr>
          <w:rStyle w:val="Emphasis"/>
        </w:rPr>
        <w:t>sacrifices</w:t>
      </w:r>
      <w:r w:rsidRPr="000D6BE5">
        <w:rPr>
          <w:sz w:val="16"/>
        </w:rPr>
        <w:t xml:space="preserve">, global </w:t>
      </w:r>
      <w:r w:rsidRPr="000D6BE5">
        <w:rPr>
          <w:rStyle w:val="StyleUnderline"/>
        </w:rPr>
        <w:t>warming is predicted to</w:t>
      </w:r>
      <w:r w:rsidRPr="000D6BE5">
        <w:rPr>
          <w:sz w:val="16"/>
        </w:rPr>
        <w:t xml:space="preserve"> </w:t>
      </w:r>
      <w:r w:rsidRPr="000D6BE5">
        <w:rPr>
          <w:rStyle w:val="Emphasis"/>
        </w:rPr>
        <w:t>continue</w:t>
      </w:r>
      <w:r w:rsidRPr="000D6BE5">
        <w:rPr>
          <w:sz w:val="16"/>
        </w:rPr>
        <w:t xml:space="preserve"> </w:t>
      </w:r>
      <w:r w:rsidRPr="00EE19DE">
        <w:rPr>
          <w:rStyle w:val="StyleUnderline"/>
          <w:highlight w:val="cyan"/>
        </w:rPr>
        <w:t>because</w:t>
      </w:r>
      <w:r w:rsidRPr="00EE19DE">
        <w:rPr>
          <w:sz w:val="16"/>
          <w:highlight w:val="cyan"/>
        </w:rPr>
        <w:t xml:space="preserve"> </w:t>
      </w:r>
      <w:r w:rsidRPr="00EE19DE">
        <w:rPr>
          <w:rStyle w:val="Emphasis"/>
          <w:highlight w:val="cyan"/>
        </w:rPr>
        <w:t>China, India, Russia, Iran</w:t>
      </w:r>
      <w:r w:rsidRPr="000D6BE5">
        <w:rPr>
          <w:rStyle w:val="StyleUnderline"/>
        </w:rPr>
        <w:t>, and</w:t>
      </w:r>
      <w:r w:rsidRPr="000D6BE5">
        <w:rPr>
          <w:sz w:val="16"/>
        </w:rPr>
        <w:t xml:space="preserve"> many </w:t>
      </w:r>
      <w:r w:rsidRPr="000D6BE5">
        <w:rPr>
          <w:rStyle w:val="Emphasis"/>
        </w:rPr>
        <w:t>other countries</w:t>
      </w:r>
      <w:r w:rsidRPr="000D6BE5">
        <w:rPr>
          <w:sz w:val="16"/>
        </w:rPr>
        <w:t xml:space="preserve"> </w:t>
      </w:r>
      <w:r w:rsidRPr="00EE19DE">
        <w:rPr>
          <w:rStyle w:val="StyleUnderline"/>
          <w:highlight w:val="cyan"/>
        </w:rPr>
        <w:t>have</w:t>
      </w:r>
      <w:r w:rsidRPr="00EE19DE">
        <w:rPr>
          <w:sz w:val="16"/>
          <w:highlight w:val="cyan"/>
        </w:rPr>
        <w:t xml:space="preserve"> </w:t>
      </w:r>
      <w:r w:rsidRPr="00EE19DE">
        <w:rPr>
          <w:rStyle w:val="Emphasis"/>
          <w:highlight w:val="cyan"/>
        </w:rPr>
        <w:t>strong incentives</w:t>
      </w:r>
      <w:r w:rsidRPr="00EE19DE">
        <w:rPr>
          <w:sz w:val="16"/>
          <w:highlight w:val="cyan"/>
        </w:rPr>
        <w:t xml:space="preserve"> </w:t>
      </w:r>
      <w:r w:rsidRPr="00EE19DE">
        <w:rPr>
          <w:rStyle w:val="StyleUnderline"/>
          <w:highlight w:val="cyan"/>
        </w:rPr>
        <w:t>to</w:t>
      </w:r>
      <w:r w:rsidRPr="00EE19DE">
        <w:rPr>
          <w:sz w:val="16"/>
          <w:highlight w:val="cyan"/>
        </w:rPr>
        <w:t xml:space="preserve"> </w:t>
      </w:r>
      <w:r w:rsidRPr="00EE19DE">
        <w:rPr>
          <w:rStyle w:val="Emphasis"/>
          <w:highlight w:val="cyan"/>
        </w:rPr>
        <w:t>continue</w:t>
      </w:r>
      <w:r w:rsidRPr="000D6BE5">
        <w:rPr>
          <w:sz w:val="16"/>
        </w:rPr>
        <w:t xml:space="preserve"> to use </w:t>
      </w:r>
      <w:r w:rsidRPr="00EE19DE">
        <w:rPr>
          <w:rStyle w:val="Emphasis"/>
          <w:highlight w:val="cyan"/>
        </w:rPr>
        <w:t>fossil fuels</w:t>
      </w:r>
      <w:r w:rsidRPr="000D6BE5">
        <w:rPr>
          <w:sz w:val="16"/>
        </w:rPr>
        <w:t>.</w:t>
      </w:r>
    </w:p>
    <w:p w14:paraId="65EC22CF" w14:textId="15FCF374" w:rsidR="00DE56C2" w:rsidRPr="00A32E97" w:rsidRDefault="00DE56C2" w:rsidP="00914D3C">
      <w:pPr>
        <w:pStyle w:val="Heading4"/>
        <w:numPr>
          <w:ilvl w:val="0"/>
          <w:numId w:val="52"/>
        </w:numPr>
      </w:pPr>
      <w:r>
        <w:t>No climate conflict---</w:t>
      </w:r>
      <w:r>
        <w:rPr>
          <w:u w:val="single"/>
        </w:rPr>
        <w:t>cooperation</w:t>
      </w:r>
      <w:r>
        <w:t xml:space="preserve"> is more likely. </w:t>
      </w:r>
    </w:p>
    <w:p w14:paraId="2F00440E" w14:textId="77777777" w:rsidR="00DE56C2" w:rsidRDefault="00DE56C2" w:rsidP="00DE56C2">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5: Climate wrap-up),” Reflective Altruism, 3/18/23, https://reflectivealtruism.com/2023/03/18/exaggerating-the-risks-part-5-climate-wrap-up/</w:t>
      </w:r>
    </w:p>
    <w:p w14:paraId="383F934B" w14:textId="77777777" w:rsidR="00DE56C2" w:rsidRPr="00A32E97" w:rsidRDefault="00DE56C2" w:rsidP="00DE56C2">
      <w:pPr>
        <w:rPr>
          <w:sz w:val="16"/>
        </w:rPr>
      </w:pPr>
      <w:r w:rsidRPr="00A32E97">
        <w:rPr>
          <w:sz w:val="16"/>
        </w:rPr>
        <w:t>3. Interstate conflict</w:t>
      </w:r>
    </w:p>
    <w:p w14:paraId="7A0285A6" w14:textId="77777777" w:rsidR="00DE56C2" w:rsidRPr="00A32E97" w:rsidRDefault="00DE56C2" w:rsidP="00DE56C2">
      <w:pPr>
        <w:rPr>
          <w:rStyle w:val="StyleUnderline"/>
        </w:rPr>
      </w:pPr>
      <w:r w:rsidRPr="00A32E97">
        <w:rPr>
          <w:rStyle w:val="StyleUnderline"/>
        </w:rPr>
        <w:t>One</w:t>
      </w:r>
      <w:r w:rsidRPr="00A32E97">
        <w:rPr>
          <w:sz w:val="16"/>
        </w:rPr>
        <w:t xml:space="preserve"> final </w:t>
      </w:r>
      <w:r w:rsidRPr="00A32E97">
        <w:rPr>
          <w:rStyle w:val="StyleUnderline"/>
        </w:rPr>
        <w:t xml:space="preserve">way in which </w:t>
      </w:r>
      <w:r w:rsidRPr="00EE19DE">
        <w:rPr>
          <w:rStyle w:val="StyleUnderline"/>
          <w:highlight w:val="cyan"/>
        </w:rPr>
        <w:t>climate change cou</w:t>
      </w:r>
      <w:r w:rsidRPr="00A32E97">
        <w:rPr>
          <w:rStyle w:val="StyleUnderline"/>
        </w:rPr>
        <w:t xml:space="preserve">ld lead to existential catastrophe is by </w:t>
      </w:r>
      <w:r w:rsidRPr="00EE19DE">
        <w:rPr>
          <w:rStyle w:val="StyleUnderline"/>
          <w:highlight w:val="cyan"/>
        </w:rPr>
        <w:t>increas</w:t>
      </w:r>
      <w:r w:rsidRPr="00A32E97">
        <w:rPr>
          <w:rStyle w:val="StyleUnderline"/>
        </w:rPr>
        <w:t xml:space="preserve">ing the </w:t>
      </w:r>
      <w:r w:rsidRPr="00EE19DE">
        <w:rPr>
          <w:rStyle w:val="StyleUnderline"/>
          <w:highlight w:val="cyan"/>
        </w:rPr>
        <w:t>risk of</w:t>
      </w:r>
      <w:r w:rsidRPr="00A32E97">
        <w:rPr>
          <w:rStyle w:val="StyleUnderline"/>
        </w:rPr>
        <w:t xml:space="preserve"> </w:t>
      </w:r>
      <w:r w:rsidRPr="00A32E97">
        <w:rPr>
          <w:rStyle w:val="Emphasis"/>
        </w:rPr>
        <w:t xml:space="preserve">interstate </w:t>
      </w:r>
      <w:r w:rsidRPr="00EE19DE">
        <w:rPr>
          <w:rStyle w:val="Emphasis"/>
          <w:highlight w:val="cyan"/>
        </w:rPr>
        <w:t>conflict</w:t>
      </w:r>
      <w:r w:rsidRPr="00A32E97">
        <w:rPr>
          <w:rStyle w:val="StyleUnderline"/>
        </w:rPr>
        <w:t>. Climate change will exacerbate many forms of scarcity, deprivation, and desperation that can lead to instability both within and across nations. That instability can lead to war, which could pose an existential threat.</w:t>
      </w:r>
    </w:p>
    <w:p w14:paraId="4DCE369A" w14:textId="77777777" w:rsidR="00DE56C2" w:rsidRPr="00A32E97" w:rsidRDefault="00DE56C2" w:rsidP="00DE56C2">
      <w:pPr>
        <w:rPr>
          <w:sz w:val="16"/>
        </w:rPr>
      </w:pPr>
      <w:r w:rsidRPr="00A32E97">
        <w:rPr>
          <w:sz w:val="16"/>
        </w:rPr>
        <w:t xml:space="preserve">Here Halstead begins with an important reminder: </w:t>
      </w:r>
      <w:r w:rsidRPr="00A32E97">
        <w:rPr>
          <w:rStyle w:val="StyleUnderline"/>
        </w:rPr>
        <w:t>most</w:t>
      </w:r>
      <w:r w:rsidRPr="00A32E97">
        <w:rPr>
          <w:sz w:val="16"/>
        </w:rPr>
        <w:t xml:space="preserve"> effective altruists, including Ord, </w:t>
      </w:r>
      <w:r w:rsidRPr="00A32E97">
        <w:rPr>
          <w:rStyle w:val="StyleUnderline"/>
        </w:rPr>
        <w:t xml:space="preserve">think that even </w:t>
      </w:r>
      <w:r w:rsidRPr="00A32E97">
        <w:rPr>
          <w:rStyle w:val="Emphasis"/>
        </w:rPr>
        <w:t>extreme</w:t>
      </w:r>
      <w:r w:rsidRPr="00A32E97">
        <w:rPr>
          <w:sz w:val="16"/>
        </w:rPr>
        <w:t xml:space="preserve"> </w:t>
      </w:r>
      <w:r w:rsidRPr="00A32E97">
        <w:rPr>
          <w:rStyle w:val="StyleUnderline"/>
        </w:rPr>
        <w:t xml:space="preserve">forms of warfare such as all-out nuclear war are </w:t>
      </w:r>
      <w:r w:rsidRPr="00A32E97">
        <w:rPr>
          <w:rStyle w:val="Emphasis"/>
        </w:rPr>
        <w:t>unlikely</w:t>
      </w:r>
      <w:r w:rsidRPr="00A32E97">
        <w:rPr>
          <w:rStyle w:val="StyleUnderline"/>
        </w:rPr>
        <w:t xml:space="preserve"> to produce human </w:t>
      </w:r>
      <w:r w:rsidRPr="00A32E97">
        <w:rPr>
          <w:rStyle w:val="Emphasis"/>
        </w:rPr>
        <w:t>extinction</w:t>
      </w:r>
      <w:r w:rsidRPr="00A32E97">
        <w:rPr>
          <w:rStyle w:val="StyleUnderline"/>
        </w:rPr>
        <w:t xml:space="preserve">. That is not to say that wars would not be brutal. But we should not be quick to infer from even the bleakest interstate war to the inevitability of human </w:t>
      </w:r>
      <w:r w:rsidRPr="00A32E97">
        <w:rPr>
          <w:rStyle w:val="Emphasis"/>
        </w:rPr>
        <w:t>extinction</w:t>
      </w:r>
      <w:r w:rsidRPr="00A32E97">
        <w:rPr>
          <w:sz w:val="16"/>
        </w:rPr>
        <w:t xml:space="preserve"> or the permanent curtailment of human potential for desirable future development. </w:t>
      </w:r>
      <w:r w:rsidRPr="00A32E97">
        <w:rPr>
          <w:rStyle w:val="StyleUnderline"/>
        </w:rPr>
        <w:t>Humans are</w:t>
      </w:r>
      <w:r w:rsidRPr="00A32E97">
        <w:rPr>
          <w:sz w:val="16"/>
        </w:rPr>
        <w:t xml:space="preserve"> a </w:t>
      </w:r>
      <w:r w:rsidRPr="00A32E97">
        <w:rPr>
          <w:rStyle w:val="Emphasis"/>
        </w:rPr>
        <w:t>resilient</w:t>
      </w:r>
      <w:r w:rsidRPr="00A32E97">
        <w:rPr>
          <w:sz w:val="16"/>
        </w:rPr>
        <w:t xml:space="preserve"> species. We have survived many wars in the past, and we will likely survive many wars in the future.</w:t>
      </w:r>
    </w:p>
    <w:p w14:paraId="7B11912D" w14:textId="77777777" w:rsidR="00DE56C2" w:rsidRPr="00A32E97" w:rsidRDefault="00DE56C2" w:rsidP="00DE56C2">
      <w:pPr>
        <w:rPr>
          <w:sz w:val="16"/>
        </w:rPr>
      </w:pPr>
      <w:r w:rsidRPr="00A32E97">
        <w:rPr>
          <w:rStyle w:val="Emphasis"/>
        </w:rPr>
        <w:t>Beyond</w:t>
      </w:r>
      <w:r w:rsidRPr="00A32E97">
        <w:rPr>
          <w:sz w:val="16"/>
        </w:rPr>
        <w:t xml:space="preserve"> </w:t>
      </w:r>
      <w:r w:rsidRPr="00A32E97">
        <w:rPr>
          <w:rStyle w:val="StyleUnderline"/>
        </w:rPr>
        <w:t>this</w:t>
      </w:r>
      <w:r w:rsidRPr="00A32E97">
        <w:rPr>
          <w:sz w:val="16"/>
        </w:rPr>
        <w:t xml:space="preserve">, Halstead notes, </w:t>
      </w:r>
      <w:r w:rsidRPr="00EE19DE">
        <w:rPr>
          <w:rStyle w:val="StyleUnderline"/>
          <w:highlight w:val="cyan"/>
        </w:rPr>
        <w:t>the</w:t>
      </w:r>
      <w:r w:rsidRPr="00A32E97">
        <w:rPr>
          <w:sz w:val="16"/>
        </w:rPr>
        <w:t xml:space="preserve"> </w:t>
      </w:r>
      <w:r w:rsidRPr="00A32E97">
        <w:rPr>
          <w:rStyle w:val="Emphasis"/>
        </w:rPr>
        <w:t xml:space="preserve">overall </w:t>
      </w:r>
      <w:r w:rsidRPr="00EE19DE">
        <w:rPr>
          <w:rStyle w:val="Emphasis"/>
          <w:highlight w:val="cyan"/>
        </w:rPr>
        <w:t>trend</w:t>
      </w:r>
      <w:r w:rsidRPr="00A32E97">
        <w:rPr>
          <w:sz w:val="16"/>
        </w:rPr>
        <w:t xml:space="preserve"> </w:t>
      </w:r>
      <w:r w:rsidRPr="00A32E97">
        <w:rPr>
          <w:rStyle w:val="StyleUnderline"/>
        </w:rPr>
        <w:t xml:space="preserve">in recent history </w:t>
      </w:r>
      <w:r w:rsidRPr="00EE19DE">
        <w:rPr>
          <w:rStyle w:val="StyleUnderline"/>
          <w:highlight w:val="cyan"/>
        </w:rPr>
        <w:t>has been</w:t>
      </w:r>
      <w:r w:rsidRPr="00A32E97">
        <w:rPr>
          <w:rStyle w:val="StyleUnderline"/>
        </w:rPr>
        <w:t xml:space="preserve"> a sharp </w:t>
      </w:r>
      <w:r w:rsidRPr="00EE19DE">
        <w:rPr>
          <w:rStyle w:val="Emphasis"/>
          <w:highlight w:val="cyan"/>
        </w:rPr>
        <w:t>decline</w:t>
      </w:r>
      <w:r w:rsidRPr="00EE19DE">
        <w:rPr>
          <w:rStyle w:val="StyleUnderline"/>
          <w:highlight w:val="cyan"/>
        </w:rPr>
        <w:t xml:space="preserve"> of</w:t>
      </w:r>
      <w:r w:rsidRPr="00A32E97">
        <w:rPr>
          <w:rStyle w:val="StyleUnderline"/>
        </w:rPr>
        <w:t xml:space="preserve"> interstate </w:t>
      </w:r>
      <w:r w:rsidRPr="00EE19DE">
        <w:rPr>
          <w:rStyle w:val="StyleUnderline"/>
          <w:highlight w:val="cyan"/>
        </w:rPr>
        <w:t>conflict</w:t>
      </w:r>
      <w:r w:rsidRPr="00A32E97">
        <w:rPr>
          <w:sz w:val="16"/>
        </w:rPr>
        <w:t>. For example, Halstead cites a report by Our World in Data which charts the recent history of great power conflict:</w:t>
      </w:r>
    </w:p>
    <w:p w14:paraId="6BFB6661" w14:textId="77777777" w:rsidR="00DE56C2" w:rsidRPr="00A32E97" w:rsidRDefault="00DE56C2" w:rsidP="00DE56C2">
      <w:pPr>
        <w:rPr>
          <w:sz w:val="16"/>
        </w:rPr>
      </w:pPr>
      <w:r w:rsidRPr="00A32E97">
        <w:rPr>
          <w:rStyle w:val="StyleUnderline"/>
        </w:rPr>
        <w:t>The last few centuries have brought a sharp decline of great power conflict, from near-</w:t>
      </w:r>
      <w:r w:rsidRPr="00A32E97">
        <w:rPr>
          <w:rStyle w:val="Emphasis"/>
        </w:rPr>
        <w:t>incessant</w:t>
      </w:r>
      <w:r w:rsidRPr="00A32E97">
        <w:rPr>
          <w:rStyle w:val="StyleUnderline"/>
        </w:rPr>
        <w:t xml:space="preserve"> conflict to </w:t>
      </w:r>
      <w:r w:rsidRPr="00A32E97">
        <w:rPr>
          <w:rStyle w:val="Emphasis"/>
        </w:rPr>
        <w:t>very low</w:t>
      </w:r>
      <w:r w:rsidRPr="00A32E97">
        <w:rPr>
          <w:rStyle w:val="StyleUnderline"/>
        </w:rPr>
        <w:t xml:space="preserve"> conflict</w:t>
      </w:r>
      <w:r w:rsidRPr="00A32E97">
        <w:rPr>
          <w:sz w:val="16"/>
        </w:rPr>
        <w:t>.</w:t>
      </w:r>
    </w:p>
    <w:p w14:paraId="26937AF8" w14:textId="77777777" w:rsidR="00DE56C2" w:rsidRPr="00A32E97" w:rsidRDefault="00DE56C2" w:rsidP="00DE56C2">
      <w:pPr>
        <w:rPr>
          <w:sz w:val="16"/>
        </w:rPr>
      </w:pPr>
      <w:r w:rsidRPr="00A32E97">
        <w:rPr>
          <w:rStyle w:val="StyleUnderline"/>
        </w:rPr>
        <w:t xml:space="preserve">Even in more recent history, despite increases in </w:t>
      </w:r>
      <w:r w:rsidRPr="00A32E97">
        <w:rPr>
          <w:rStyle w:val="Emphasis"/>
        </w:rPr>
        <w:t>population</w:t>
      </w:r>
      <w:r w:rsidRPr="00A32E97">
        <w:rPr>
          <w:rStyle w:val="StyleUnderline"/>
        </w:rPr>
        <w:t xml:space="preserve"> and </w:t>
      </w:r>
      <w:r w:rsidRPr="00A32E97">
        <w:rPr>
          <w:rStyle w:val="Emphasis"/>
        </w:rPr>
        <w:t>destructive technology</w:t>
      </w:r>
      <w:r w:rsidRPr="00A32E97">
        <w:rPr>
          <w:sz w:val="16"/>
        </w:rPr>
        <w:t xml:space="preserve">, </w:t>
      </w:r>
      <w:r w:rsidRPr="00A32E97">
        <w:rPr>
          <w:rStyle w:val="Emphasis"/>
        </w:rPr>
        <w:t>deaths</w:t>
      </w:r>
      <w:r w:rsidRPr="00A32E97">
        <w:rPr>
          <w:sz w:val="16"/>
        </w:rPr>
        <w:t xml:space="preserve"> </w:t>
      </w:r>
      <w:r w:rsidRPr="00A32E97">
        <w:rPr>
          <w:rStyle w:val="StyleUnderline"/>
        </w:rPr>
        <w:t xml:space="preserve">in interstate conflicts have </w:t>
      </w:r>
      <w:r w:rsidRPr="00A32E97">
        <w:rPr>
          <w:rStyle w:val="Emphasis"/>
        </w:rPr>
        <w:t>declined sharply</w:t>
      </w:r>
      <w:r w:rsidRPr="00A32E97">
        <w:rPr>
          <w:sz w:val="16"/>
        </w:rPr>
        <w:t>:</w:t>
      </w:r>
    </w:p>
    <w:p w14:paraId="02E14CF2" w14:textId="77777777" w:rsidR="00DE56C2" w:rsidRPr="00A32E97" w:rsidRDefault="00DE56C2" w:rsidP="00DE56C2">
      <w:pPr>
        <w:rPr>
          <w:sz w:val="16"/>
        </w:rPr>
      </w:pPr>
      <w:r w:rsidRPr="00A32E97">
        <w:rPr>
          <w:sz w:val="16"/>
        </w:rPr>
        <w:t>The suggestion implicit in these graphs has been echoed by most recent scholars: interstate conflict is declining in severity, and great power conflict is declining even more rapidly. This means that even if other factors, such as climate change, tend to exacerbate conflict, climate change will have to contend with countervailing factors that have significantly reduced conflict in recent history, and may continue to reduce future conflict.</w:t>
      </w:r>
    </w:p>
    <w:p w14:paraId="18519305" w14:textId="77777777" w:rsidR="00DE56C2" w:rsidRPr="00A32E97" w:rsidRDefault="00DE56C2" w:rsidP="00DE56C2">
      <w:pPr>
        <w:rPr>
          <w:sz w:val="16"/>
        </w:rPr>
      </w:pPr>
      <w:r w:rsidRPr="00A32E97">
        <w:rPr>
          <w:sz w:val="16"/>
        </w:rPr>
        <w:t xml:space="preserve">Now </w:t>
      </w:r>
      <w:r w:rsidRPr="00A32E97">
        <w:rPr>
          <w:rStyle w:val="StyleUnderline"/>
        </w:rPr>
        <w:t xml:space="preserve">it is true that some scholars think </w:t>
      </w:r>
      <w:r w:rsidRPr="00EE19DE">
        <w:rPr>
          <w:rStyle w:val="StyleUnderline"/>
          <w:highlight w:val="cyan"/>
        </w:rPr>
        <w:t>climate</w:t>
      </w:r>
      <w:r w:rsidRPr="00A32E97">
        <w:rPr>
          <w:rStyle w:val="StyleUnderline"/>
        </w:rPr>
        <w:t xml:space="preserve"> change </w:t>
      </w:r>
      <w:r w:rsidRPr="00EE19DE">
        <w:rPr>
          <w:rStyle w:val="Emphasis"/>
          <w:highlight w:val="cyan"/>
        </w:rPr>
        <w:t>may</w:t>
      </w:r>
      <w:r w:rsidRPr="00EE19DE">
        <w:rPr>
          <w:rStyle w:val="StyleUnderline"/>
          <w:highlight w:val="cyan"/>
        </w:rPr>
        <w:t xml:space="preserve"> exacerbate</w:t>
      </w:r>
      <w:r w:rsidRPr="00A32E97">
        <w:rPr>
          <w:rStyle w:val="StyleUnderline"/>
        </w:rPr>
        <w:t xml:space="preserve"> </w:t>
      </w:r>
      <w:r w:rsidRPr="00A32E97">
        <w:rPr>
          <w:rStyle w:val="Emphasis"/>
        </w:rPr>
        <w:t>future</w:t>
      </w:r>
      <w:r w:rsidRPr="00A32E97">
        <w:rPr>
          <w:rStyle w:val="StyleUnderline"/>
        </w:rPr>
        <w:t xml:space="preserve"> </w:t>
      </w:r>
      <w:r w:rsidRPr="00EE19DE">
        <w:rPr>
          <w:rStyle w:val="StyleUnderline"/>
          <w:highlight w:val="cyan"/>
        </w:rPr>
        <w:t>conflict</w:t>
      </w:r>
      <w:r w:rsidRPr="00A32E97">
        <w:rPr>
          <w:rStyle w:val="StyleUnderline"/>
        </w:rPr>
        <w:t xml:space="preserve">, although </w:t>
      </w:r>
      <w:r w:rsidRPr="00EE19DE">
        <w:rPr>
          <w:rStyle w:val="StyleUnderline"/>
          <w:highlight w:val="cyan"/>
        </w:rPr>
        <w:t>this</w:t>
      </w:r>
      <w:r w:rsidRPr="00A32E97">
        <w:rPr>
          <w:rStyle w:val="StyleUnderline"/>
        </w:rPr>
        <w:t xml:space="preserve"> finding </w:t>
      </w:r>
      <w:r w:rsidRPr="00EE19DE">
        <w:rPr>
          <w:rStyle w:val="StyleUnderline"/>
          <w:highlight w:val="cyan"/>
        </w:rPr>
        <w:t xml:space="preserve">is </w:t>
      </w:r>
      <w:r w:rsidRPr="00EE19DE">
        <w:rPr>
          <w:rStyle w:val="Emphasis"/>
          <w:highlight w:val="cyan"/>
        </w:rPr>
        <w:t>controversial</w:t>
      </w:r>
      <w:r w:rsidRPr="00A32E97">
        <w:rPr>
          <w:sz w:val="16"/>
        </w:rPr>
        <w:t xml:space="preserve"> (See Burke et al. 2015, Koubi 2019, Saleyhan 2008). </w:t>
      </w:r>
      <w:r w:rsidRPr="00A32E97">
        <w:rPr>
          <w:rStyle w:val="StyleUnderline"/>
        </w:rPr>
        <w:t xml:space="preserve">However, almost </w:t>
      </w:r>
      <w:r w:rsidRPr="00A32E97">
        <w:rPr>
          <w:rStyle w:val="Emphasis"/>
        </w:rPr>
        <w:t>all</w:t>
      </w:r>
      <w:r w:rsidRPr="00A32E97">
        <w:rPr>
          <w:rStyle w:val="StyleUnderline"/>
        </w:rPr>
        <w:t xml:space="preserve"> scholars agree that </w:t>
      </w:r>
      <w:r w:rsidRPr="00EE19DE">
        <w:rPr>
          <w:rStyle w:val="StyleUnderline"/>
          <w:highlight w:val="cyan"/>
        </w:rPr>
        <w:t>climate</w:t>
      </w:r>
      <w:r w:rsidRPr="00A32E97">
        <w:rPr>
          <w:rStyle w:val="StyleUnderline"/>
        </w:rPr>
        <w:t xml:space="preserve"> change </w:t>
      </w:r>
      <w:r w:rsidRPr="00EE19DE">
        <w:rPr>
          <w:rStyle w:val="StyleUnderline"/>
          <w:highlight w:val="cyan"/>
        </w:rPr>
        <w:t xml:space="preserve">is </w:t>
      </w:r>
      <w:r w:rsidRPr="00EE19DE">
        <w:rPr>
          <w:rStyle w:val="Emphasis"/>
          <w:highlight w:val="cyan"/>
        </w:rPr>
        <w:t>far from</w:t>
      </w:r>
      <w:r w:rsidRPr="00A17448">
        <w:rPr>
          <w:rStyle w:val="Emphasis"/>
        </w:rPr>
        <w:t xml:space="preserve"> the</w:t>
      </w:r>
      <w:r w:rsidRPr="00A32E97">
        <w:rPr>
          <w:rStyle w:val="Emphasis"/>
        </w:rPr>
        <w:t xml:space="preserve"> </w:t>
      </w:r>
      <w:r w:rsidRPr="00EE19DE">
        <w:rPr>
          <w:rStyle w:val="Emphasis"/>
          <w:highlight w:val="cyan"/>
        </w:rPr>
        <w:t>most influential</w:t>
      </w:r>
      <w:r w:rsidRPr="00A32E97">
        <w:rPr>
          <w:rStyle w:val="Emphasis"/>
        </w:rPr>
        <w:t xml:space="preserve"> factor in </w:t>
      </w:r>
      <w:r w:rsidRPr="00EE19DE">
        <w:rPr>
          <w:rStyle w:val="Emphasis"/>
          <w:highlight w:val="cyan"/>
        </w:rPr>
        <w:t>driving conflict</w:t>
      </w:r>
      <w:r w:rsidRPr="00A32E97">
        <w:rPr>
          <w:sz w:val="16"/>
        </w:rPr>
        <w:t xml:space="preserve">. For example, </w:t>
      </w:r>
      <w:r w:rsidRPr="00A32E97">
        <w:rPr>
          <w:rStyle w:val="StyleUnderline"/>
        </w:rPr>
        <w:t xml:space="preserve">a recent expert elicitation in Nature found that experts ranked climate change as </w:t>
      </w:r>
      <w:r w:rsidRPr="00A32E97">
        <w:rPr>
          <w:rStyle w:val="Emphasis"/>
        </w:rPr>
        <w:t>among the least influential factors driving interstate conflict</w:t>
      </w:r>
      <w:r w:rsidRPr="00A32E97">
        <w:rPr>
          <w:sz w:val="16"/>
        </w:rPr>
        <w:t>.</w:t>
      </w:r>
    </w:p>
    <w:p w14:paraId="0C81D5A7" w14:textId="77777777" w:rsidR="00DE56C2" w:rsidRPr="00A32E97" w:rsidRDefault="00DE56C2" w:rsidP="00DE56C2">
      <w:pPr>
        <w:rPr>
          <w:sz w:val="16"/>
        </w:rPr>
      </w:pPr>
      <w:r w:rsidRPr="00A32E97">
        <w:rPr>
          <w:sz w:val="16"/>
        </w:rPr>
        <w:t>Readers who find themselves troubled by the association between climate change and conflict might ask themselves whether they are also troubled by the higher associations between quantities such as intergroup inequality and conflict. It may also be worth considering whether factors such as increasing socioeconomic development, decreasing corruption, and reduced natural resource dependency may serve to offset or even reverse the effects of climate change on interstate conflict.</w:t>
      </w:r>
    </w:p>
    <w:p w14:paraId="6BEE1FF0" w14:textId="77777777" w:rsidR="00DE56C2" w:rsidRPr="00A32E97" w:rsidRDefault="00DE56C2" w:rsidP="00DE56C2">
      <w:pPr>
        <w:rPr>
          <w:sz w:val="16"/>
        </w:rPr>
      </w:pPr>
      <w:r w:rsidRPr="00A32E97">
        <w:rPr>
          <w:sz w:val="16"/>
        </w:rPr>
        <w:t xml:space="preserve">Finally, Halstead considers the association between climate change and great power war, which may pose the greatest risk of existential catastrophe. Halstead examines </w:t>
      </w:r>
      <w:r w:rsidRPr="00A32E97">
        <w:rPr>
          <w:rStyle w:val="Emphasis"/>
        </w:rPr>
        <w:t>four mechanisms</w:t>
      </w:r>
      <w:r w:rsidRPr="00A32E97">
        <w:rPr>
          <w:sz w:val="16"/>
        </w:rPr>
        <w:t xml:space="preserve"> by which climate change </w:t>
      </w:r>
      <w:r w:rsidRPr="00A32E97">
        <w:rPr>
          <w:rStyle w:val="StyleUnderline"/>
        </w:rPr>
        <w:t>could lead to an increase</w:t>
      </w:r>
      <w:r w:rsidRPr="00A32E97">
        <w:rPr>
          <w:sz w:val="16"/>
        </w:rPr>
        <w:t xml:space="preserve"> in great power war:</w:t>
      </w:r>
    </w:p>
    <w:p w14:paraId="294C23D7" w14:textId="77777777" w:rsidR="00DE56C2" w:rsidRPr="00A32E97" w:rsidRDefault="00DE56C2" w:rsidP="00DE56C2">
      <w:pPr>
        <w:rPr>
          <w:sz w:val="16"/>
        </w:rPr>
      </w:pPr>
      <w:r w:rsidRPr="00A32E97">
        <w:rPr>
          <w:rStyle w:val="Emphasis"/>
        </w:rPr>
        <w:t>Water</w:t>
      </w:r>
      <w:r w:rsidRPr="00A32E97">
        <w:rPr>
          <w:sz w:val="16"/>
        </w:rPr>
        <w:t xml:space="preserve"> </w:t>
      </w:r>
      <w:r w:rsidRPr="00A32E97">
        <w:rPr>
          <w:rStyle w:val="StyleUnderline"/>
        </w:rPr>
        <w:t>scarcity</w:t>
      </w:r>
      <w:r w:rsidRPr="00A32E97">
        <w:rPr>
          <w:sz w:val="16"/>
        </w:rPr>
        <w:t>: Scarce water supplies could become a source of conflict.</w:t>
      </w:r>
    </w:p>
    <w:p w14:paraId="6907A713" w14:textId="77777777" w:rsidR="00DE56C2" w:rsidRPr="00A32E97" w:rsidRDefault="00DE56C2" w:rsidP="00DE56C2">
      <w:pPr>
        <w:rPr>
          <w:sz w:val="16"/>
        </w:rPr>
      </w:pPr>
      <w:r w:rsidRPr="00A32E97">
        <w:rPr>
          <w:rStyle w:val="Emphasis"/>
        </w:rPr>
        <w:t>Economic</w:t>
      </w:r>
      <w:r w:rsidRPr="00A32E97">
        <w:rPr>
          <w:sz w:val="16"/>
        </w:rPr>
        <w:t xml:space="preserve"> </w:t>
      </w:r>
      <w:r w:rsidRPr="00A32E97">
        <w:rPr>
          <w:rStyle w:val="StyleUnderline"/>
        </w:rPr>
        <w:t>costs</w:t>
      </w:r>
      <w:r w:rsidRPr="00A32E97">
        <w:rPr>
          <w:sz w:val="16"/>
        </w:rPr>
        <w:t xml:space="preserve"> of climate change: Economic upheaval produced by climate change could increase the risk of conflict.</w:t>
      </w:r>
    </w:p>
    <w:p w14:paraId="65A1780A" w14:textId="77777777" w:rsidR="00DE56C2" w:rsidRPr="00A32E97" w:rsidRDefault="00DE56C2" w:rsidP="00DE56C2">
      <w:pPr>
        <w:rPr>
          <w:sz w:val="16"/>
        </w:rPr>
      </w:pPr>
      <w:r w:rsidRPr="00A32E97">
        <w:rPr>
          <w:rStyle w:val="Emphasis"/>
        </w:rPr>
        <w:t>Civil</w:t>
      </w:r>
      <w:r w:rsidRPr="00A32E97">
        <w:rPr>
          <w:sz w:val="16"/>
        </w:rPr>
        <w:t xml:space="preserve"> </w:t>
      </w:r>
      <w:r w:rsidRPr="00A32E97">
        <w:rPr>
          <w:rStyle w:val="StyleUnderline"/>
        </w:rPr>
        <w:t>conflict</w:t>
      </w:r>
      <w:r w:rsidRPr="00A32E97">
        <w:rPr>
          <w:sz w:val="16"/>
        </w:rPr>
        <w:t>: Intrastate conflicts produced by climate change could spill over into interstate conflicts.</w:t>
      </w:r>
    </w:p>
    <w:p w14:paraId="7E87064C" w14:textId="77777777" w:rsidR="00DE56C2" w:rsidRPr="00A32E97" w:rsidRDefault="00DE56C2" w:rsidP="00DE56C2">
      <w:pPr>
        <w:rPr>
          <w:sz w:val="16"/>
        </w:rPr>
      </w:pPr>
      <w:r w:rsidRPr="00A32E97">
        <w:rPr>
          <w:rStyle w:val="StyleUnderline"/>
        </w:rPr>
        <w:t>Mass</w:t>
      </w:r>
      <w:r w:rsidRPr="00A32E97">
        <w:rPr>
          <w:sz w:val="16"/>
        </w:rPr>
        <w:t xml:space="preserve"> </w:t>
      </w:r>
      <w:r w:rsidRPr="00A32E97">
        <w:rPr>
          <w:rStyle w:val="Emphasis"/>
        </w:rPr>
        <w:t>migration</w:t>
      </w:r>
      <w:r w:rsidRPr="00A32E97">
        <w:rPr>
          <w:sz w:val="16"/>
        </w:rPr>
        <w:t>: Mass migration away from low- and middle-income countries could produce political instability in great powers, raising the risk of conflict.</w:t>
      </w:r>
    </w:p>
    <w:p w14:paraId="1D099CAE" w14:textId="77777777" w:rsidR="00DE56C2" w:rsidRPr="00A32E97" w:rsidRDefault="00DE56C2" w:rsidP="00DE56C2">
      <w:pPr>
        <w:rPr>
          <w:sz w:val="16"/>
        </w:rPr>
      </w:pPr>
      <w:r w:rsidRPr="00A32E97">
        <w:rPr>
          <w:rStyle w:val="StyleUnderline"/>
        </w:rPr>
        <w:t xml:space="preserve">In </w:t>
      </w:r>
      <w:r w:rsidRPr="00A32E97">
        <w:rPr>
          <w:rStyle w:val="Emphasis"/>
        </w:rPr>
        <w:t>each case</w:t>
      </w:r>
      <w:r w:rsidRPr="00A32E97">
        <w:rPr>
          <w:sz w:val="16"/>
        </w:rPr>
        <w:t xml:space="preserve">, Halstead argues, </w:t>
      </w:r>
      <w:r w:rsidRPr="00EE19DE">
        <w:rPr>
          <w:rStyle w:val="StyleUnderline"/>
          <w:highlight w:val="cyan"/>
        </w:rPr>
        <w:t>the risk</w:t>
      </w:r>
      <w:r w:rsidRPr="00A32E97">
        <w:rPr>
          <w:rStyle w:val="StyleUnderline"/>
        </w:rPr>
        <w:t xml:space="preserve"> increase </w:t>
      </w:r>
      <w:r w:rsidRPr="00EE19DE">
        <w:rPr>
          <w:rStyle w:val="StyleUnderline"/>
          <w:highlight w:val="cyan"/>
        </w:rPr>
        <w:t xml:space="preserve">is </w:t>
      </w:r>
      <w:r w:rsidRPr="00EE19DE">
        <w:rPr>
          <w:rStyle w:val="Emphasis"/>
          <w:highlight w:val="cyan"/>
        </w:rPr>
        <w:t>not</w:t>
      </w:r>
      <w:r w:rsidRPr="00A32E97">
        <w:rPr>
          <w:sz w:val="16"/>
        </w:rPr>
        <w:t xml:space="preserve"> so </w:t>
      </w:r>
      <w:r w:rsidRPr="00EE19DE">
        <w:rPr>
          <w:rStyle w:val="Emphasis"/>
          <w:highlight w:val="cyan"/>
        </w:rPr>
        <w:t>great</w:t>
      </w:r>
      <w:r w:rsidRPr="00A32E97">
        <w:rPr>
          <w:sz w:val="16"/>
        </w:rPr>
        <w:t>.</w:t>
      </w:r>
    </w:p>
    <w:p w14:paraId="14CC777C" w14:textId="77777777" w:rsidR="00DE56C2" w:rsidRPr="00A32E97" w:rsidRDefault="00DE56C2" w:rsidP="00DE56C2">
      <w:pPr>
        <w:rPr>
          <w:rStyle w:val="Emphasis"/>
        </w:rPr>
      </w:pPr>
      <w:r w:rsidRPr="00A32E97">
        <w:rPr>
          <w:sz w:val="16"/>
        </w:rPr>
        <w:t>For example</w:t>
      </w:r>
      <w:r w:rsidRPr="00A17448">
        <w:rPr>
          <w:sz w:val="16"/>
        </w:rPr>
        <w:t xml:space="preserve">, </w:t>
      </w:r>
      <w:r w:rsidRPr="00EE19DE">
        <w:rPr>
          <w:rStyle w:val="StyleUnderline"/>
          <w:highlight w:val="cyan"/>
        </w:rPr>
        <w:t>on</w:t>
      </w:r>
      <w:r w:rsidRPr="00A17448">
        <w:rPr>
          <w:sz w:val="16"/>
        </w:rPr>
        <w:t xml:space="preserve"> </w:t>
      </w:r>
      <w:r w:rsidRPr="00EE19DE">
        <w:rPr>
          <w:rStyle w:val="Emphasis"/>
          <w:highlight w:val="cyan"/>
        </w:rPr>
        <w:t>water</w:t>
      </w:r>
      <w:r w:rsidRPr="00A32E97">
        <w:rPr>
          <w:sz w:val="16"/>
        </w:rPr>
        <w:t xml:space="preserve"> resources Halstead cites </w:t>
      </w:r>
      <w:r w:rsidRPr="00A32E97">
        <w:rPr>
          <w:rStyle w:val="StyleUnderline"/>
        </w:rPr>
        <w:t>a study by</w:t>
      </w:r>
      <w:r w:rsidRPr="00A32E97">
        <w:rPr>
          <w:sz w:val="16"/>
        </w:rPr>
        <w:t xml:space="preserve"> Aaron </w:t>
      </w:r>
      <w:r w:rsidRPr="00A32E97">
        <w:rPr>
          <w:rStyle w:val="Emphasis"/>
        </w:rPr>
        <w:t>Wolf</w:t>
      </w:r>
      <w:r w:rsidRPr="00A32E97">
        <w:rPr>
          <w:sz w:val="16"/>
        </w:rPr>
        <w:t xml:space="preserve"> and colleagues (2003) which </w:t>
      </w:r>
      <w:r w:rsidRPr="00A32E97">
        <w:rPr>
          <w:rStyle w:val="StyleUnderline"/>
        </w:rPr>
        <w:t>categorizes interstate water disputes and cooperation since 1948 on the Basins at Risk scale, ranging from -7</w:t>
      </w:r>
      <w:r w:rsidRPr="00A32E97">
        <w:rPr>
          <w:sz w:val="16"/>
        </w:rPr>
        <w:t xml:space="preserve"> (unification into one nation) </w:t>
      </w:r>
      <w:r w:rsidRPr="00A32E97">
        <w:rPr>
          <w:rStyle w:val="StyleUnderline"/>
        </w:rPr>
        <w:t>to +7</w:t>
      </w:r>
      <w:r w:rsidRPr="00A32E97">
        <w:rPr>
          <w:sz w:val="16"/>
        </w:rPr>
        <w:t xml:space="preserve"> (formal war). </w:t>
      </w:r>
      <w:r w:rsidRPr="00EE19DE">
        <w:rPr>
          <w:rStyle w:val="StyleUnderline"/>
          <w:highlight w:val="cyan"/>
        </w:rPr>
        <w:t>Out of</w:t>
      </w:r>
      <w:r w:rsidRPr="00A32E97">
        <w:rPr>
          <w:rStyle w:val="StyleUnderline"/>
        </w:rPr>
        <w:t xml:space="preserve"> </w:t>
      </w:r>
      <w:r w:rsidRPr="00A32E97">
        <w:rPr>
          <w:rStyle w:val="Emphasis"/>
        </w:rPr>
        <w:t xml:space="preserve">many </w:t>
      </w:r>
      <w:r w:rsidRPr="00EE19DE">
        <w:rPr>
          <w:rStyle w:val="Emphasis"/>
          <w:highlight w:val="cyan"/>
        </w:rPr>
        <w:t>hundreds of incidents</w:t>
      </w:r>
      <w:r w:rsidRPr="00A32E97">
        <w:rPr>
          <w:rStyle w:val="Emphasis"/>
        </w:rPr>
        <w:t xml:space="preserve">, </w:t>
      </w:r>
      <w:r w:rsidRPr="00EE19DE">
        <w:rPr>
          <w:rStyle w:val="Emphasis"/>
          <w:highlight w:val="cyan"/>
        </w:rPr>
        <w:t>Wolf</w:t>
      </w:r>
      <w:r w:rsidRPr="00A32E97">
        <w:rPr>
          <w:rStyle w:val="Emphasis"/>
        </w:rPr>
        <w:t xml:space="preserve"> and colleagues </w:t>
      </w:r>
      <w:r w:rsidRPr="00EE19DE">
        <w:rPr>
          <w:rStyle w:val="Emphasis"/>
          <w:highlight w:val="cyan"/>
        </w:rPr>
        <w:t>find not a single</w:t>
      </w:r>
      <w:r w:rsidRPr="00A32E97">
        <w:rPr>
          <w:rStyle w:val="Emphasis"/>
        </w:rPr>
        <w:t xml:space="preserve"> instance of </w:t>
      </w:r>
      <w:r w:rsidRPr="00EE19DE">
        <w:rPr>
          <w:rStyle w:val="Emphasis"/>
          <w:highlight w:val="cyan"/>
        </w:rPr>
        <w:t>formal war.</w:t>
      </w:r>
    </w:p>
    <w:p w14:paraId="03109356" w14:textId="77777777" w:rsidR="00DE56C2" w:rsidRPr="00A32E97" w:rsidRDefault="00DE56C2" w:rsidP="00DE56C2">
      <w:pPr>
        <w:rPr>
          <w:sz w:val="16"/>
        </w:rPr>
      </w:pPr>
      <w:r w:rsidRPr="00A32E97">
        <w:rPr>
          <w:sz w:val="16"/>
        </w:rPr>
        <w:t>This isn’t to say that war over water is impossible, but it should go some way towards allaying fears that war over water is inevitable.</w:t>
      </w:r>
    </w:p>
    <w:p w14:paraId="2DF10211" w14:textId="77777777" w:rsidR="00DE56C2" w:rsidRPr="00A32E97" w:rsidRDefault="00DE56C2" w:rsidP="00DE56C2">
      <w:pPr>
        <w:rPr>
          <w:sz w:val="16"/>
        </w:rPr>
      </w:pPr>
      <w:r w:rsidRPr="00A32E97">
        <w:rPr>
          <w:sz w:val="16"/>
        </w:rPr>
        <w:t xml:space="preserve">Likewise, </w:t>
      </w:r>
      <w:r w:rsidRPr="00EE19DE">
        <w:rPr>
          <w:rStyle w:val="StyleUnderline"/>
          <w:highlight w:val="cyan"/>
        </w:rPr>
        <w:t>on</w:t>
      </w:r>
      <w:r w:rsidRPr="00A32E97">
        <w:rPr>
          <w:rStyle w:val="StyleUnderline"/>
        </w:rPr>
        <w:t xml:space="preserve"> the relationship between war </w:t>
      </w:r>
      <w:r w:rsidRPr="00EE19DE">
        <w:rPr>
          <w:rStyle w:val="StyleUnderline"/>
          <w:highlight w:val="cyan"/>
        </w:rPr>
        <w:t>and economic distress</w:t>
      </w:r>
      <w:r w:rsidRPr="00A32E97">
        <w:rPr>
          <w:rStyle w:val="StyleUnderline"/>
        </w:rPr>
        <w:t xml:space="preserve">, scholarly opinion is decidedly </w:t>
      </w:r>
      <w:r w:rsidRPr="00A32E97">
        <w:rPr>
          <w:rStyle w:val="Emphasis"/>
        </w:rPr>
        <w:t>mixed</w:t>
      </w:r>
      <w:r w:rsidRPr="00A32E97">
        <w:rPr>
          <w:sz w:val="16"/>
        </w:rPr>
        <w:t xml:space="preserve">. </w:t>
      </w:r>
      <w:r w:rsidRPr="00A32E97">
        <w:rPr>
          <w:rStyle w:val="StyleUnderline"/>
        </w:rPr>
        <w:t>Some think there is an association to be found, whereas others are more skeptical. Summarizing the literature</w:t>
      </w:r>
      <w:r w:rsidRPr="00A32E97">
        <w:rPr>
          <w:sz w:val="16"/>
        </w:rPr>
        <w:t>, Halstead cites a report by the political scientist Greg Cashman on the causes of interstate conflict:</w:t>
      </w:r>
    </w:p>
    <w:p w14:paraId="11E90605" w14:textId="77777777" w:rsidR="00DE56C2" w:rsidRPr="00A32E97" w:rsidRDefault="00DE56C2" w:rsidP="00DE56C2">
      <w:pPr>
        <w:rPr>
          <w:sz w:val="16"/>
        </w:rPr>
      </w:pPr>
      <w:r w:rsidRPr="00A32E97">
        <w:rPr>
          <w:rStyle w:val="StyleUnderline"/>
        </w:rPr>
        <w:t xml:space="preserve">Probably </w:t>
      </w:r>
      <w:r w:rsidRPr="00EE19DE">
        <w:rPr>
          <w:rStyle w:val="StyleUnderline"/>
          <w:highlight w:val="cyan"/>
        </w:rPr>
        <w:t xml:space="preserve">the </w:t>
      </w:r>
      <w:r w:rsidRPr="00EE19DE">
        <w:rPr>
          <w:rStyle w:val="Emphasis"/>
          <w:highlight w:val="cyan"/>
        </w:rPr>
        <w:t>most</w:t>
      </w:r>
      <w:r w:rsidRPr="00A32E97">
        <w:rPr>
          <w:sz w:val="16"/>
        </w:rPr>
        <w:t xml:space="preserve"> </w:t>
      </w:r>
      <w:r w:rsidRPr="00EE19DE">
        <w:rPr>
          <w:rStyle w:val="StyleUnderline"/>
          <w:highlight w:val="cyan"/>
        </w:rPr>
        <w:t>we can say</w:t>
      </w:r>
      <w:r w:rsidRPr="00A32E97">
        <w:rPr>
          <w:rStyle w:val="StyleUnderline"/>
        </w:rPr>
        <w:t xml:space="preserve"> about the business cycle </w:t>
      </w:r>
      <w:r w:rsidRPr="00EE19DE">
        <w:rPr>
          <w:rStyle w:val="StyleUnderline"/>
          <w:highlight w:val="cyan"/>
        </w:rPr>
        <w:t>is</w:t>
      </w:r>
      <w:r w:rsidRPr="00A32E97">
        <w:rPr>
          <w:rStyle w:val="StyleUnderline"/>
        </w:rPr>
        <w:t xml:space="preserve"> that </w:t>
      </w:r>
      <w:r w:rsidRPr="00EE19DE">
        <w:rPr>
          <w:rStyle w:val="StyleUnderline"/>
          <w:highlight w:val="cyan"/>
        </w:rPr>
        <w:t xml:space="preserve">it may </w:t>
      </w:r>
      <w:r w:rsidRPr="00EE19DE">
        <w:rPr>
          <w:rStyle w:val="Emphasis"/>
          <w:highlight w:val="cyan"/>
        </w:rPr>
        <w:t>play a role</w:t>
      </w:r>
      <w:r w:rsidRPr="00A32E97">
        <w:rPr>
          <w:rStyle w:val="StyleUnderline"/>
        </w:rPr>
        <w:t xml:space="preserve"> in the development of war, but its effects are </w:t>
      </w:r>
      <w:r w:rsidRPr="00A32E97">
        <w:rPr>
          <w:rStyle w:val="Emphasis"/>
        </w:rPr>
        <w:t>less than clear</w:t>
      </w:r>
      <w:r w:rsidRPr="00A32E97">
        <w:rPr>
          <w:rStyle w:val="StyleUnderline"/>
        </w:rPr>
        <w:t>.</w:t>
      </w:r>
      <w:r w:rsidRPr="00A32E97">
        <w:rPr>
          <w:sz w:val="16"/>
        </w:rPr>
        <w:t xml:space="preserve"> </w:t>
      </w:r>
      <w:r w:rsidRPr="00A32E97">
        <w:rPr>
          <w:rStyle w:val="StyleUnderline"/>
        </w:rPr>
        <w:t xml:space="preserve">Some wars have broken out in hard times, others have occurred in good times. </w:t>
      </w:r>
      <w:r w:rsidRPr="00EE19DE">
        <w:rPr>
          <w:rStyle w:val="Emphasis"/>
          <w:highlight w:val="cyan"/>
        </w:rPr>
        <w:t>Neither economic weakness nor prosperity</w:t>
      </w:r>
      <w:r w:rsidRPr="00A32E97">
        <w:rPr>
          <w:rStyle w:val="Emphasis"/>
        </w:rPr>
        <w:t xml:space="preserve"> seem to </w:t>
      </w:r>
      <w:r w:rsidRPr="00EE19DE">
        <w:rPr>
          <w:rStyle w:val="Emphasis"/>
          <w:highlight w:val="cyan"/>
        </w:rPr>
        <w:t>prevent war.</w:t>
      </w:r>
    </w:p>
    <w:p w14:paraId="3398AF01" w14:textId="77777777" w:rsidR="00DE56C2" w:rsidRPr="00A32E97" w:rsidRDefault="00DE56C2" w:rsidP="00DE56C2">
      <w:pPr>
        <w:rPr>
          <w:sz w:val="16"/>
        </w:rPr>
      </w:pPr>
      <w:r w:rsidRPr="00A32E97">
        <w:rPr>
          <w:sz w:val="16"/>
        </w:rPr>
        <w:t>Greg Cashman, What causes war? An introduction to theories of interstate conflict</w:t>
      </w:r>
    </w:p>
    <w:p w14:paraId="037E9441" w14:textId="77777777" w:rsidR="00DE56C2" w:rsidRPr="00A32E97" w:rsidRDefault="00DE56C2" w:rsidP="00DE56C2">
      <w:pPr>
        <w:rPr>
          <w:sz w:val="16"/>
        </w:rPr>
      </w:pPr>
      <w:r w:rsidRPr="00A32E97">
        <w:rPr>
          <w:sz w:val="16"/>
        </w:rPr>
        <w:t>Halstead also reviews the two remaining mechanisms that could link climate change to great power conflict, but I think we have seen enough.</w:t>
      </w:r>
    </w:p>
    <w:p w14:paraId="2A0A41C1" w14:textId="77777777" w:rsidR="00DE56C2" w:rsidRPr="00A32E97" w:rsidRDefault="00DE56C2" w:rsidP="00DE56C2">
      <w:pPr>
        <w:rPr>
          <w:sz w:val="16"/>
        </w:rPr>
      </w:pPr>
      <w:r w:rsidRPr="00A32E97">
        <w:rPr>
          <w:sz w:val="16"/>
        </w:rPr>
        <w:t xml:space="preserve">Summing up, </w:t>
      </w:r>
      <w:r w:rsidRPr="00A32E97">
        <w:rPr>
          <w:rStyle w:val="StyleUnderline"/>
        </w:rPr>
        <w:t xml:space="preserve">it is </w:t>
      </w:r>
      <w:r w:rsidRPr="00A32E97">
        <w:rPr>
          <w:rStyle w:val="Emphasis"/>
        </w:rPr>
        <w:t>far from clear</w:t>
      </w:r>
      <w:r w:rsidRPr="00A32E97">
        <w:rPr>
          <w:sz w:val="16"/>
        </w:rPr>
        <w:t xml:space="preserve"> </w:t>
      </w:r>
      <w:r w:rsidRPr="00A32E97">
        <w:rPr>
          <w:rStyle w:val="StyleUnderline"/>
        </w:rPr>
        <w:t>that great power conflict would lead to existential catastrophe</w:t>
      </w:r>
      <w:r w:rsidRPr="00A32E97">
        <w:rPr>
          <w:sz w:val="16"/>
        </w:rPr>
        <w:t>. Most scholars see only a very weak relationship between climate change and interstate conflict, and take other factors to be much more influential. Many of those factors are cited in a trend of rapidly declining great power conflict, as well as rapidly declining conflict deaths. Moreover, there are no clear mechanisms through which climate change could substantially exacerbate the risk of great power conflict.</w:t>
      </w:r>
    </w:p>
    <w:p w14:paraId="66894F2B" w14:textId="77777777" w:rsidR="00DE56C2" w:rsidRPr="00A32E97" w:rsidRDefault="00DE56C2" w:rsidP="00DE56C2">
      <w:pPr>
        <w:rPr>
          <w:sz w:val="16"/>
        </w:rPr>
      </w:pPr>
      <w:r w:rsidRPr="00A32E97">
        <w:rPr>
          <w:rStyle w:val="StyleUnderline"/>
        </w:rPr>
        <w:t>None of this</w:t>
      </w:r>
      <w:r w:rsidRPr="00A32E97">
        <w:rPr>
          <w:sz w:val="16"/>
        </w:rPr>
        <w:t xml:space="preserve"> is meant to suggest that climate change will have no effect on the risk of existential catastrophe through great power conflict. But neither </w:t>
      </w:r>
      <w:r w:rsidRPr="00A32E97">
        <w:rPr>
          <w:rStyle w:val="StyleUnderline"/>
        </w:rPr>
        <w:t>would</w:t>
      </w:r>
      <w:r w:rsidRPr="00A32E97">
        <w:rPr>
          <w:sz w:val="16"/>
        </w:rPr>
        <w:t xml:space="preserve"> we be </w:t>
      </w:r>
      <w:r w:rsidRPr="00A32E97">
        <w:rPr>
          <w:rStyle w:val="Emphasis"/>
        </w:rPr>
        <w:t>warrant</w:t>
      </w:r>
      <w:r w:rsidRPr="00A32E97">
        <w:rPr>
          <w:sz w:val="16"/>
        </w:rPr>
        <w:t xml:space="preserve">ed in </w:t>
      </w:r>
      <w:r w:rsidRPr="00A32E97">
        <w:rPr>
          <w:rStyle w:val="StyleUnderline"/>
        </w:rPr>
        <w:t xml:space="preserve">taking this data to suggest a </w:t>
      </w:r>
      <w:r w:rsidRPr="00A32E97">
        <w:rPr>
          <w:rStyle w:val="Emphasis"/>
        </w:rPr>
        <w:t>substantial chance of existential catastrophe from climate-induced great power conflict, or any other form of climate-induced interstate conflict, any time soon</w:t>
      </w:r>
      <w:r w:rsidRPr="00A32E97">
        <w:rPr>
          <w:sz w:val="16"/>
        </w:rPr>
        <w:t>.</w:t>
      </w:r>
    </w:p>
    <w:bookmarkEnd w:id="8"/>
    <w:p w14:paraId="4737796A" w14:textId="2D10B9EA" w:rsidR="0050100A" w:rsidRDefault="0050100A" w:rsidP="00914D3C">
      <w:pPr>
        <w:pStyle w:val="Heading4"/>
        <w:numPr>
          <w:ilvl w:val="0"/>
          <w:numId w:val="52"/>
        </w:numPr>
      </w:pPr>
      <w:r>
        <w:t>No chemical impact</w:t>
      </w:r>
    </w:p>
    <w:p w14:paraId="3639B5D8" w14:textId="77777777" w:rsidR="0050100A" w:rsidRDefault="0050100A" w:rsidP="0050100A">
      <w:r>
        <w:t xml:space="preserve">Peter </w:t>
      </w:r>
      <w:r>
        <w:rPr>
          <w:rStyle w:val="Style13ptBold"/>
        </w:rPr>
        <w:t>Kareiva 18</w:t>
      </w:r>
      <w:r>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5F01ED3E" w14:textId="77777777" w:rsidR="0050100A" w:rsidRDefault="0050100A" w:rsidP="0050100A">
      <w:pPr>
        <w:rPr>
          <w:sz w:val="16"/>
        </w:rPr>
      </w:pPr>
      <w:r>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Pr>
          <w:rStyle w:val="StyleUnderline"/>
        </w:rPr>
        <w:t xml:space="preserve">Excessive </w:t>
      </w:r>
      <w:r w:rsidRPr="00EE19DE">
        <w:rPr>
          <w:rStyle w:val="StyleUnderline"/>
          <w:highlight w:val="cyan"/>
        </w:rPr>
        <w:t>chemical pollution and</w:t>
      </w:r>
      <w:r>
        <w:rPr>
          <w:sz w:val="16"/>
        </w:rPr>
        <w:t xml:space="preserve"> excessive </w:t>
      </w:r>
      <w:r w:rsidRPr="00EE19DE">
        <w:rPr>
          <w:rStyle w:val="StyleUnderline"/>
          <w:highlight w:val="cyan"/>
        </w:rPr>
        <w:t>atmospheric aerosol</w:t>
      </w:r>
      <w:r>
        <w:rPr>
          <w:rStyle w:val="StyleUnderline"/>
        </w:rPr>
        <w:t xml:space="preserve"> loading </w:t>
      </w:r>
      <w:r w:rsidRPr="00EE19DE">
        <w:rPr>
          <w:rStyle w:val="StyleUnderline"/>
          <w:highlight w:val="cyan"/>
        </w:rPr>
        <w:t>have</w:t>
      </w:r>
      <w:r>
        <w:rPr>
          <w:rStyle w:val="StyleUnderline"/>
        </w:rPr>
        <w:t xml:space="preserve"> each </w:t>
      </w:r>
      <w:r w:rsidRPr="00EE19DE">
        <w:rPr>
          <w:rStyle w:val="StyleUnderline"/>
          <w:highlight w:val="cyan"/>
        </w:rPr>
        <w:t>been suggested as planetary boundaries</w:t>
      </w:r>
      <w:r>
        <w:rPr>
          <w:sz w:val="16"/>
        </w:rPr>
        <w:t xml:space="preserve"> as well. In the case of these pollution boundaries, </w:t>
      </w:r>
      <w:r w:rsidRPr="00EE19DE">
        <w:rPr>
          <w:rStyle w:val="StyleUnderline"/>
          <w:highlight w:val="cyan"/>
        </w:rPr>
        <w:t>there are</w:t>
      </w:r>
      <w:r>
        <w:rPr>
          <w:rStyle w:val="StyleUnderline"/>
        </w:rPr>
        <w:t xml:space="preserve"> well-</w:t>
      </w:r>
      <w:r w:rsidRPr="00EE19DE">
        <w:rPr>
          <w:rStyle w:val="StyleUnderline"/>
          <w:highlight w:val="cyan"/>
        </w:rPr>
        <w:t xml:space="preserve">documented mechanisms </w:t>
      </w:r>
      <w:r>
        <w:rPr>
          <w:rStyle w:val="StyleUnderline"/>
        </w:rPr>
        <w:t xml:space="preserve">by which surpassing some concentration </w:t>
      </w:r>
      <w:r w:rsidRPr="00EE19DE">
        <w:rPr>
          <w:rStyle w:val="StyleUnderline"/>
          <w:highlight w:val="cyan"/>
        </w:rPr>
        <w:t>of</w:t>
      </w:r>
      <w:r>
        <w:rPr>
          <w:rStyle w:val="StyleUnderline"/>
        </w:rPr>
        <w:t xml:space="preserve"> a pollutant inflicts severe human </w:t>
      </w:r>
      <w:r w:rsidRPr="00EE19DE">
        <w:rPr>
          <w:rStyle w:val="StyleUnderline"/>
          <w:highlight w:val="cyan"/>
        </w:rPr>
        <w:t>health hazards</w:t>
      </w:r>
      <w:r>
        <w:rPr>
          <w:sz w:val="16"/>
        </w:rPr>
        <w:t xml:space="preserve">. There is abundant evidence linking chemical and aerosol pollution to higher mortality and lower reproductive success in humans, which in turn could cause a major die-off. </w:t>
      </w:r>
      <w:r>
        <w:rPr>
          <w:rStyle w:val="StyleUnderline"/>
        </w:rPr>
        <w:t>It is perhaps appropriate then that when Hollywood envisions an unlivable world, it often invokes a story of humans poisoning themselves. That said</w:t>
      </w:r>
      <w:r>
        <w:rPr>
          <w:sz w:val="16"/>
        </w:rPr>
        <w:t xml:space="preserve">, </w:t>
      </w:r>
      <w:r w:rsidRPr="00EE19DE">
        <w:rPr>
          <w:rStyle w:val="Emphasis"/>
          <w:highlight w:val="cyan"/>
        </w:rPr>
        <w:t>it is doubtful</w:t>
      </w:r>
      <w:r>
        <w:rPr>
          <w:rStyle w:val="Emphasis"/>
        </w:rPr>
        <w:t xml:space="preserve"> that </w:t>
      </w:r>
      <w:r w:rsidRPr="00EE19DE">
        <w:rPr>
          <w:rStyle w:val="Emphasis"/>
          <w:highlight w:val="cyan"/>
        </w:rPr>
        <w:t>we will poison ourselves towards extinction</w:t>
      </w:r>
      <w:r>
        <w:rPr>
          <w:sz w:val="16"/>
        </w:rPr>
        <w:t xml:space="preserve">. </w:t>
      </w:r>
      <w:r>
        <w:rPr>
          <w:rStyle w:val="StyleUnderline"/>
        </w:rPr>
        <w:t xml:space="preserve">Data show that </w:t>
      </w:r>
      <w:r w:rsidRPr="00EE19DE">
        <w:rPr>
          <w:rStyle w:val="StyleUnderline"/>
          <w:highlight w:val="cyan"/>
        </w:rPr>
        <w:t>as nations develop</w:t>
      </w:r>
      <w:r>
        <w:rPr>
          <w:rStyle w:val="StyleUnderline"/>
        </w:rPr>
        <w:t xml:space="preserve"> and increase their wealth, </w:t>
      </w:r>
      <w:r w:rsidRPr="00EE19DE">
        <w:rPr>
          <w:rStyle w:val="StyleUnderline"/>
          <w:highlight w:val="cyan"/>
        </w:rPr>
        <w:t>they</w:t>
      </w:r>
      <w:r>
        <w:rPr>
          <w:rStyle w:val="StyleUnderline"/>
        </w:rPr>
        <w:t xml:space="preserve"> tend to</w:t>
      </w:r>
      <w:r>
        <w:rPr>
          <w:sz w:val="16"/>
        </w:rPr>
        <w:t xml:space="preserve"> </w:t>
      </w:r>
      <w:r w:rsidRPr="00EE19DE">
        <w:rPr>
          <w:rStyle w:val="Emphasis"/>
          <w:highlight w:val="cyan"/>
        </w:rPr>
        <w:t>clean up</w:t>
      </w:r>
      <w:r>
        <w:rPr>
          <w:rStyle w:val="Emphasis"/>
        </w:rPr>
        <w:t xml:space="preserve"> their </w:t>
      </w:r>
      <w:r w:rsidRPr="00EE19DE">
        <w:rPr>
          <w:rStyle w:val="Emphasis"/>
          <w:highlight w:val="cyan"/>
        </w:rPr>
        <w:t>air and water and reduce</w:t>
      </w:r>
      <w:r>
        <w:rPr>
          <w:rStyle w:val="Emphasis"/>
        </w:rPr>
        <w:t xml:space="preserve"> environmental </w:t>
      </w:r>
      <w:r w:rsidRPr="00EE19DE">
        <w:rPr>
          <w:rStyle w:val="Emphasis"/>
          <w:highlight w:val="cyan"/>
        </w:rPr>
        <w:t>pollution</w:t>
      </w:r>
      <w:r>
        <w:rPr>
          <w:sz w:val="16"/>
        </w:rPr>
        <w:t xml:space="preserve"> (Flörke et al., 2013; Hao &amp; Wang, 2005). In addition, </w:t>
      </w:r>
      <w:r w:rsidRPr="00EE19DE">
        <w:rPr>
          <w:rStyle w:val="StyleUnderline"/>
          <w:highlight w:val="cyan"/>
        </w:rPr>
        <w:t>as economies become</w:t>
      </w:r>
      <w:r>
        <w:rPr>
          <w:rStyle w:val="StyleUnderline"/>
        </w:rPr>
        <w:t xml:space="preserve"> more </w:t>
      </w:r>
      <w:r w:rsidRPr="00EE19DE">
        <w:rPr>
          <w:rStyle w:val="StyleUnderline"/>
          <w:highlight w:val="cyan"/>
        </w:rPr>
        <w:t>circular</w:t>
      </w:r>
      <w:r>
        <w:rPr>
          <w:sz w:val="16"/>
        </w:rPr>
        <w:t xml:space="preserve"> (see Mathews &amp; Tan, 2016), </w:t>
      </w:r>
      <w:r>
        <w:rPr>
          <w:rStyle w:val="StyleUnderline"/>
        </w:rPr>
        <w:t xml:space="preserve">environmental </w:t>
      </w:r>
      <w:r w:rsidRPr="00EE19DE">
        <w:rPr>
          <w:rStyle w:val="StyleUnderline"/>
          <w:highlight w:val="cyan"/>
        </w:rPr>
        <w:t>damage due to waste</w:t>
      </w:r>
      <w:r>
        <w:rPr>
          <w:rStyle w:val="StyleUnderline"/>
        </w:rPr>
        <w:t xml:space="preserve"> products </w:t>
      </w:r>
      <w:r w:rsidRPr="00EE19DE">
        <w:rPr>
          <w:rStyle w:val="StyleUnderline"/>
          <w:highlight w:val="cyan"/>
        </w:rPr>
        <w:t>is likely to decline</w:t>
      </w:r>
      <w:r>
        <w:rPr>
          <w:rStyle w:val="StyleUnderline"/>
        </w:rPr>
        <w:t xml:space="preserve">. The key point is that the </w:t>
      </w:r>
      <w:r w:rsidRPr="00EE19DE">
        <w:rPr>
          <w:rStyle w:val="StyleUnderline"/>
          <w:highlight w:val="cyan"/>
        </w:rPr>
        <w:t>pollutants</w:t>
      </w:r>
      <w:r>
        <w:rPr>
          <w:rStyle w:val="StyleUnderline"/>
        </w:rPr>
        <w:t xml:space="preserve"> associated with the planetary boundaries </w:t>
      </w:r>
      <w:r w:rsidRPr="00EE19DE">
        <w:rPr>
          <w:rStyle w:val="StyleUnderline"/>
          <w:highlight w:val="cyan"/>
        </w:rPr>
        <w:t>are so</w:t>
      </w:r>
      <w:r>
        <w:rPr>
          <w:rStyle w:val="StyleUnderline"/>
        </w:rPr>
        <w:t xml:space="preserve"> widely </w:t>
      </w:r>
      <w:r w:rsidRPr="00EE19DE">
        <w:rPr>
          <w:rStyle w:val="StyleUnderline"/>
          <w:highlight w:val="cyan"/>
        </w:rPr>
        <w:t>recognized</w:t>
      </w:r>
      <w:r>
        <w:rPr>
          <w:rStyle w:val="StyleUnderline"/>
        </w:rPr>
        <w:t xml:space="preserve">, and the consequences of local toxic events are so immediate, </w:t>
      </w:r>
      <w:r w:rsidRPr="00EE19DE">
        <w:rPr>
          <w:rStyle w:val="StyleUnderline"/>
          <w:highlight w:val="cyan"/>
        </w:rPr>
        <w:t>that it is reasonable to expect</w:t>
      </w:r>
      <w:r>
        <w:rPr>
          <w:rStyle w:val="StyleUnderline"/>
        </w:rPr>
        <w:t xml:space="preserve"> national </w:t>
      </w:r>
      <w:r w:rsidRPr="00EE19DE">
        <w:rPr>
          <w:rStyle w:val="StyleUnderline"/>
          <w:highlight w:val="cyan"/>
        </w:rPr>
        <w:t>governments to act before we suffer</w:t>
      </w:r>
      <w:r>
        <w:rPr>
          <w:rStyle w:val="StyleUnderline"/>
        </w:rPr>
        <w:t xml:space="preserve"> a planetary </w:t>
      </w:r>
      <w:r w:rsidRPr="00EE19DE">
        <w:rPr>
          <w:rStyle w:val="StyleUnderline"/>
          <w:highlight w:val="cyan"/>
        </w:rPr>
        <w:t>ecocatastrophe</w:t>
      </w:r>
      <w:r>
        <w:rPr>
          <w:sz w:val="16"/>
        </w:rPr>
        <w:t>.</w:t>
      </w:r>
    </w:p>
    <w:p w14:paraId="592E0493" w14:textId="108FE2F6" w:rsidR="0082213C" w:rsidRDefault="00D1475C" w:rsidP="0082213C">
      <w:pPr>
        <w:pStyle w:val="Heading3"/>
      </w:pPr>
      <w:r>
        <w:t>Solvency</w:t>
      </w:r>
    </w:p>
    <w:p w14:paraId="640327EE" w14:textId="31E5B999" w:rsidR="00AF5648" w:rsidRPr="00947EF9" w:rsidRDefault="00AF5648" w:rsidP="00947EF9">
      <w:pPr>
        <w:pStyle w:val="ListParagraph"/>
        <w:keepNext/>
        <w:keepLines/>
        <w:numPr>
          <w:ilvl w:val="0"/>
          <w:numId w:val="51"/>
        </w:numPr>
        <w:spacing w:before="40" w:after="0"/>
        <w:outlineLvl w:val="3"/>
        <w:rPr>
          <w:rFonts w:eastAsiaTheme="majorEastAsia" w:cstheme="majorBidi"/>
          <w:b/>
          <w:iCs/>
          <w:sz w:val="26"/>
        </w:rPr>
      </w:pPr>
      <w:r w:rsidRPr="00947EF9">
        <w:rPr>
          <w:rFonts w:eastAsiaTheme="majorEastAsia" w:cstheme="majorBidi"/>
          <w:b/>
          <w:iCs/>
          <w:sz w:val="26"/>
        </w:rPr>
        <w:t xml:space="preserve">Circumvention. </w:t>
      </w:r>
      <w:r w:rsidRPr="00947EF9">
        <w:rPr>
          <w:rFonts w:eastAsiaTheme="majorEastAsia" w:cstheme="majorBidi"/>
          <w:b/>
          <w:iCs/>
          <w:sz w:val="26"/>
          <w:u w:val="single"/>
        </w:rPr>
        <w:t>Weak penalties</w:t>
      </w:r>
      <w:r w:rsidRPr="00947EF9">
        <w:rPr>
          <w:rFonts w:eastAsiaTheme="majorEastAsia" w:cstheme="majorBidi"/>
          <w:b/>
          <w:iCs/>
          <w:sz w:val="26"/>
        </w:rPr>
        <w:t xml:space="preserve"> and an </w:t>
      </w:r>
      <w:r w:rsidRPr="00947EF9">
        <w:rPr>
          <w:rFonts w:eastAsiaTheme="majorEastAsia" w:cstheme="majorBidi"/>
          <w:b/>
          <w:iCs/>
          <w:sz w:val="26"/>
          <w:u w:val="single"/>
        </w:rPr>
        <w:t>overstretched NLRB</w:t>
      </w:r>
      <w:r w:rsidRPr="00947EF9">
        <w:rPr>
          <w:rFonts w:eastAsiaTheme="majorEastAsia" w:cstheme="majorBidi"/>
          <w:b/>
          <w:iCs/>
          <w:sz w:val="26"/>
        </w:rPr>
        <w:t xml:space="preserve"> make violations cost-free.</w:t>
      </w:r>
    </w:p>
    <w:p w14:paraId="681FD3F0" w14:textId="77777777" w:rsidR="00AF5648" w:rsidRPr="00B6456F" w:rsidRDefault="00AF5648" w:rsidP="00AF5648">
      <w:r w:rsidRPr="00B6456F">
        <w:t xml:space="preserve">Anna </w:t>
      </w:r>
      <w:r w:rsidRPr="00B6456F">
        <w:rPr>
          <w:b/>
          <w:bCs/>
          <w:sz w:val="26"/>
        </w:rPr>
        <w:t>Stansbury 24</w:t>
      </w:r>
      <w:r w:rsidRPr="00B6456F">
        <w:t>, PhD, assistant professor of Work and Organization Studies at the MIT Sloan School of Management, "Why CEOs should want better enforcement of labor law," The Hill, 9/19/2024, https://thehill.com/opinion/finance/4875111-why-ceos-should-want-better-enforcement-of-labor-law/</w:t>
      </w:r>
    </w:p>
    <w:p w14:paraId="28128F68" w14:textId="77777777" w:rsidR="00AF5648" w:rsidRPr="00B6456F" w:rsidRDefault="00AF5648" w:rsidP="00AF5648">
      <w:pPr>
        <w:rPr>
          <w:sz w:val="16"/>
        </w:rPr>
      </w:pPr>
      <w:r w:rsidRPr="00B6456F">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6B144DDD" w14:textId="77777777" w:rsidR="00AF5648" w:rsidRPr="00B6456F" w:rsidRDefault="00AF5648" w:rsidP="00AF5648">
      <w:pPr>
        <w:rPr>
          <w:u w:val="single"/>
        </w:rPr>
      </w:pPr>
      <w:r w:rsidRPr="00B6456F">
        <w:rPr>
          <w:sz w:val="16"/>
        </w:rPr>
        <w:t xml:space="preserve">From 2005 to 2020, </w:t>
      </w:r>
      <w:r w:rsidRPr="00B6456F">
        <w:rPr>
          <w:u w:val="single"/>
        </w:rPr>
        <w:t xml:space="preserve">the </w:t>
      </w:r>
      <w:r w:rsidRPr="00B6456F">
        <w:rPr>
          <w:iCs/>
          <w:u w:val="single"/>
          <w:bdr w:val="single" w:sz="8" w:space="0" w:color="auto"/>
        </w:rPr>
        <w:t>D</w:t>
      </w:r>
      <w:r w:rsidRPr="00B6456F">
        <w:rPr>
          <w:sz w:val="16"/>
        </w:rPr>
        <w:t xml:space="preserve">epartment </w:t>
      </w:r>
      <w:r w:rsidRPr="00B6456F">
        <w:rPr>
          <w:iCs/>
          <w:u w:val="single"/>
          <w:bdr w:val="single" w:sz="8" w:space="0" w:color="auto"/>
        </w:rPr>
        <w:t>o</w:t>
      </w:r>
      <w:r w:rsidRPr="00B6456F">
        <w:rPr>
          <w:sz w:val="16"/>
        </w:rPr>
        <w:t xml:space="preserve">f </w:t>
      </w:r>
      <w:r w:rsidRPr="00B6456F">
        <w:rPr>
          <w:iCs/>
          <w:u w:val="single"/>
          <w:bdr w:val="single" w:sz="8" w:space="0" w:color="auto"/>
        </w:rPr>
        <w:t>L</w:t>
      </w:r>
      <w:r w:rsidRPr="00B6456F">
        <w:rPr>
          <w:sz w:val="16"/>
        </w:rPr>
        <w:t xml:space="preserve">abor </w:t>
      </w:r>
      <w:r w:rsidRPr="00B6456F">
        <w:rPr>
          <w:u w:val="single"/>
        </w:rPr>
        <w:t>identified</w:t>
      </w:r>
      <w:r w:rsidRPr="00B6456F">
        <w:rPr>
          <w:sz w:val="16"/>
        </w:rPr>
        <w:t xml:space="preserve"> more than </w:t>
      </w:r>
      <w:r w:rsidRPr="00EE19DE">
        <w:rPr>
          <w:iCs/>
          <w:highlight w:val="cyan"/>
          <w:u w:val="single"/>
          <w:bdr w:val="single" w:sz="8" w:space="0" w:color="auto"/>
        </w:rPr>
        <w:t>90,000</w:t>
      </w:r>
      <w:r w:rsidRPr="00EE19DE">
        <w:rPr>
          <w:highlight w:val="cyan"/>
          <w:u w:val="single"/>
        </w:rPr>
        <w:t xml:space="preserve"> cases where a firm </w:t>
      </w:r>
      <w:r w:rsidRPr="00EE19DE">
        <w:rPr>
          <w:iCs/>
          <w:highlight w:val="cyan"/>
          <w:u w:val="single"/>
          <w:bdr w:val="single" w:sz="8" w:space="0" w:color="auto"/>
        </w:rPr>
        <w:t>underpaid</w:t>
      </w:r>
      <w:r w:rsidRPr="00B6456F">
        <w:rPr>
          <w:u w:val="single"/>
        </w:rPr>
        <w:t xml:space="preserve"> its workers</w:t>
      </w:r>
      <w:r w:rsidRPr="00B6456F">
        <w:rPr>
          <w:sz w:val="16"/>
        </w:rPr>
        <w:t xml:space="preserve"> by $2,500 or more — with total underpayment across these cases of $570 million. </w:t>
      </w:r>
      <w:r w:rsidRPr="00EE19DE">
        <w:rPr>
          <w:highlight w:val="cyan"/>
          <w:u w:val="single"/>
        </w:rPr>
        <w:t xml:space="preserve">Only </w:t>
      </w:r>
      <w:r w:rsidRPr="00EE19DE">
        <w:rPr>
          <w:iCs/>
          <w:highlight w:val="cyan"/>
          <w:u w:val="single"/>
          <w:bdr w:val="single" w:sz="8" w:space="0" w:color="auto"/>
        </w:rPr>
        <w:t>26</w:t>
      </w:r>
      <w:r w:rsidRPr="00B6456F">
        <w:rPr>
          <w:sz w:val="16"/>
        </w:rPr>
        <w:t xml:space="preserve"> cases from this time </w:t>
      </w:r>
      <w:r w:rsidRPr="00EE19DE">
        <w:rPr>
          <w:highlight w:val="cyan"/>
          <w:u w:val="single"/>
        </w:rPr>
        <w:t>led to</w:t>
      </w:r>
      <w:r w:rsidRPr="00B6456F">
        <w:rPr>
          <w:u w:val="single"/>
        </w:rPr>
        <w:t xml:space="preserve"> </w:t>
      </w:r>
      <w:r w:rsidRPr="00B6456F">
        <w:rPr>
          <w:iCs/>
          <w:u w:val="single"/>
          <w:bdr w:val="single" w:sz="8" w:space="0" w:color="auto"/>
        </w:rPr>
        <w:t xml:space="preserve">criminal </w:t>
      </w:r>
      <w:r w:rsidRPr="00EE19DE">
        <w:rPr>
          <w:iCs/>
          <w:highlight w:val="cyan"/>
          <w:u w:val="single"/>
          <w:bdr w:val="single" w:sz="8" w:space="0" w:color="auto"/>
        </w:rPr>
        <w:t>convictions</w:t>
      </w:r>
      <w:r w:rsidRPr="00B6456F">
        <w:rPr>
          <w:sz w:val="16"/>
        </w:rPr>
        <w:t xml:space="preserve">, </w:t>
      </w:r>
      <w:r w:rsidRPr="00B6456F">
        <w:rPr>
          <w:u w:val="single"/>
        </w:rPr>
        <w:t>with three fines and no prison sentences.</w:t>
      </w:r>
    </w:p>
    <w:p w14:paraId="04FC0343" w14:textId="77777777" w:rsidR="00AF5648" w:rsidRPr="00B6456F" w:rsidRDefault="00AF5648" w:rsidP="00AF5648">
      <w:pPr>
        <w:rPr>
          <w:sz w:val="16"/>
        </w:rPr>
      </w:pPr>
      <w:r w:rsidRPr="00B6456F">
        <w:rPr>
          <w:sz w:val="16"/>
        </w:rPr>
        <w:t>When people steal from companies, they pay a heavy price. When companies steal from their workers, they don’t.</w:t>
      </w:r>
    </w:p>
    <w:p w14:paraId="5315CB13" w14:textId="77777777" w:rsidR="00AF5648" w:rsidRPr="00B6456F" w:rsidRDefault="00AF5648" w:rsidP="00AF5648">
      <w:pPr>
        <w:rPr>
          <w:sz w:val="16"/>
          <w:szCs w:val="16"/>
        </w:rPr>
      </w:pPr>
      <w:r w:rsidRPr="00B6456F">
        <w:rPr>
          <w:sz w:val="16"/>
        </w:rPr>
        <w:t xml:space="preserve">That is, </w:t>
      </w:r>
      <w:r w:rsidRPr="00B6456F">
        <w:rPr>
          <w:u w:val="single"/>
        </w:rPr>
        <w:t xml:space="preserve">if a violating firm gets </w:t>
      </w:r>
      <w:r w:rsidRPr="00B6456F">
        <w:rPr>
          <w:iCs/>
          <w:u w:val="single"/>
          <w:bdr w:val="single" w:sz="8" w:space="0" w:color="auto"/>
        </w:rPr>
        <w:t>caught</w:t>
      </w:r>
      <w:r w:rsidRPr="00B6456F">
        <w:rPr>
          <w:sz w:val="16"/>
        </w:rPr>
        <w:t xml:space="preserve"> at all. </w:t>
      </w:r>
      <w:r w:rsidRPr="00B6456F">
        <w:rPr>
          <w:u w:val="single"/>
        </w:rPr>
        <w:t xml:space="preserve">The </w:t>
      </w:r>
      <w:r w:rsidRPr="00EE19DE">
        <w:rPr>
          <w:iCs/>
          <w:highlight w:val="cyan"/>
          <w:u w:val="single"/>
          <w:bdr w:val="single" w:sz="8" w:space="0" w:color="auto"/>
        </w:rPr>
        <w:t>D</w:t>
      </w:r>
      <w:r w:rsidRPr="00B6456F">
        <w:rPr>
          <w:u w:val="single"/>
        </w:rPr>
        <w:t xml:space="preserve">epartment </w:t>
      </w:r>
      <w:r w:rsidRPr="00EE19DE">
        <w:rPr>
          <w:iCs/>
          <w:highlight w:val="cyan"/>
          <w:u w:val="single"/>
          <w:bdr w:val="single" w:sz="8" w:space="0" w:color="auto"/>
        </w:rPr>
        <w:t>o</w:t>
      </w:r>
      <w:r w:rsidRPr="00B6456F">
        <w:rPr>
          <w:u w:val="single"/>
        </w:rPr>
        <w:t xml:space="preserve">f </w:t>
      </w:r>
      <w:r w:rsidRPr="00EE19DE">
        <w:rPr>
          <w:iCs/>
          <w:highlight w:val="cyan"/>
          <w:u w:val="single"/>
          <w:bdr w:val="single" w:sz="8" w:space="0" w:color="auto"/>
        </w:rPr>
        <w:t>L</w:t>
      </w:r>
      <w:r w:rsidRPr="00B6456F">
        <w:rPr>
          <w:u w:val="single"/>
        </w:rPr>
        <w:t xml:space="preserve">abor’s </w:t>
      </w:r>
      <w:r w:rsidRPr="00EE19DE">
        <w:rPr>
          <w:iCs/>
          <w:highlight w:val="cyan"/>
          <w:u w:val="single"/>
          <w:bdr w:val="single" w:sz="8" w:space="0" w:color="auto"/>
        </w:rPr>
        <w:t>inspection resources</w:t>
      </w:r>
      <w:r w:rsidRPr="00B6456F">
        <w:rPr>
          <w:sz w:val="16"/>
        </w:rPr>
        <w:t xml:space="preserve"> </w:t>
      </w:r>
      <w:r w:rsidRPr="00B6456F">
        <w:rPr>
          <w:u w:val="single"/>
        </w:rPr>
        <w:t xml:space="preserve">simply </w:t>
      </w:r>
      <w:r w:rsidRPr="00EE19DE">
        <w:rPr>
          <w:highlight w:val="cyan"/>
          <w:u w:val="single"/>
        </w:rPr>
        <w:t xml:space="preserve">can’t </w:t>
      </w:r>
      <w:r w:rsidRPr="00EE19DE">
        <w:rPr>
          <w:iCs/>
          <w:highlight w:val="cyan"/>
          <w:u w:val="single"/>
          <w:bdr w:val="single" w:sz="8" w:space="0" w:color="auto"/>
        </w:rPr>
        <w:t>stretch</w:t>
      </w:r>
      <w:r w:rsidRPr="00B6456F">
        <w:rPr>
          <w:u w:val="single"/>
        </w:rPr>
        <w:t xml:space="preserve"> as </w:t>
      </w:r>
      <w:r w:rsidRPr="00EE19DE">
        <w:rPr>
          <w:highlight w:val="cyan"/>
          <w:u w:val="single"/>
        </w:rPr>
        <w:t>far</w:t>
      </w:r>
      <w:r w:rsidRPr="00B6456F">
        <w:rPr>
          <w:u w:val="single"/>
        </w:rPr>
        <w:t xml:space="preserve"> as their </w:t>
      </w:r>
      <w:r w:rsidRPr="00B6456F">
        <w:rPr>
          <w:iCs/>
          <w:u w:val="single"/>
          <w:bdr w:val="single" w:sz="8" w:space="0" w:color="auto"/>
        </w:rPr>
        <w:t>remit</w:t>
      </w:r>
      <w:r w:rsidRPr="00B6456F">
        <w:rPr>
          <w:sz w:val="16"/>
        </w:rPr>
        <w:t xml:space="preserve">: </w:t>
      </w:r>
      <w:r w:rsidRPr="00B6456F">
        <w:rPr>
          <w:u w:val="single"/>
        </w:rPr>
        <w:t>for every</w:t>
      </w:r>
      <w:r w:rsidRPr="00B6456F">
        <w:rPr>
          <w:sz w:val="16"/>
        </w:rPr>
        <w:t xml:space="preserve"> </w:t>
      </w:r>
      <w:r w:rsidRPr="00B6456F">
        <w:rPr>
          <w:u w:val="single"/>
        </w:rPr>
        <w:t>federal</w:t>
      </w:r>
      <w:r w:rsidRPr="00B6456F">
        <w:rPr>
          <w:sz w:val="16"/>
        </w:rPr>
        <w:t xml:space="preserve"> wage-and-hour division </w:t>
      </w:r>
      <w:r w:rsidRPr="00B6456F">
        <w:rPr>
          <w:u w:val="single"/>
        </w:rPr>
        <w:t>investigator, there are</w:t>
      </w:r>
      <w:r w:rsidRPr="00B6456F">
        <w:rPr>
          <w:sz w:val="16"/>
        </w:rPr>
        <w:t xml:space="preserve"> about </w:t>
      </w:r>
      <w:r w:rsidRPr="00B6456F">
        <w:rPr>
          <w:iCs/>
          <w:u w:val="single"/>
          <w:bdr w:val="single" w:sz="8" w:space="0" w:color="auto"/>
        </w:rPr>
        <w:t>175,000 workers</w:t>
      </w:r>
      <w:r w:rsidRPr="00B6456F">
        <w:rPr>
          <w:sz w:val="16"/>
        </w:rPr>
        <w:t xml:space="preserve"> covered by the statutes they enforce. </w:t>
      </w:r>
      <w:r w:rsidRPr="00B6456F">
        <w:rPr>
          <w:u w:val="single"/>
        </w:rPr>
        <w:t xml:space="preserve">The Labor Department </w:t>
      </w:r>
      <w:r w:rsidRPr="00B6456F">
        <w:rPr>
          <w:iCs/>
          <w:u w:val="single"/>
          <w:bdr w:val="single" w:sz="8" w:space="0" w:color="auto"/>
        </w:rPr>
        <w:t>targets</w:t>
      </w:r>
      <w:r w:rsidRPr="00B6456F">
        <w:rPr>
          <w:sz w:val="16"/>
        </w:rPr>
        <w:t xml:space="preserve"> its </w:t>
      </w:r>
      <w:r w:rsidRPr="00B6456F">
        <w:rPr>
          <w:u w:val="single"/>
        </w:rPr>
        <w:t>enforcement activity on sectors with high</w:t>
      </w:r>
      <w:r w:rsidRPr="00B6456F">
        <w:rPr>
          <w:sz w:val="16"/>
        </w:rPr>
        <w:t xml:space="preserve"> violation </w:t>
      </w:r>
      <w:r w:rsidRPr="00B6456F">
        <w:rPr>
          <w:u w:val="single"/>
        </w:rPr>
        <w:t>risk</w:t>
      </w:r>
      <w:r w:rsidRPr="00B6456F">
        <w:rPr>
          <w:sz w:val="16"/>
        </w:rPr>
        <w:t xml:space="preserve">, </w:t>
      </w:r>
      <w:r w:rsidRPr="00B6456F">
        <w:rPr>
          <w:u w:val="single"/>
        </w:rPr>
        <w:t>but even in these cases research estimates the chance of a random inspection</w:t>
      </w:r>
      <w:r w:rsidRPr="00B6456F">
        <w:rPr>
          <w:sz w:val="16"/>
        </w:rPr>
        <w:t xml:space="preserve"> in any given year </w:t>
      </w:r>
      <w:r w:rsidRPr="00B6456F">
        <w:rPr>
          <w:u w:val="single"/>
        </w:rPr>
        <w:t xml:space="preserve">is </w:t>
      </w:r>
      <w:r w:rsidRPr="00B6456F">
        <w:rPr>
          <w:iCs/>
          <w:u w:val="single"/>
          <w:bdr w:val="single" w:sz="8" w:space="0" w:color="auto"/>
        </w:rPr>
        <w:t>less</w:t>
      </w:r>
      <w:r w:rsidRPr="00B6456F">
        <w:rPr>
          <w:u w:val="single"/>
        </w:rPr>
        <w:t xml:space="preserve"> than </w:t>
      </w:r>
      <w:r w:rsidRPr="00B6456F">
        <w:rPr>
          <w:iCs/>
          <w:u w:val="single"/>
          <w:bdr w:val="single" w:sz="8" w:space="0" w:color="auto"/>
        </w:rPr>
        <w:t>2 percent</w:t>
      </w:r>
      <w:r w:rsidRPr="00B6456F">
        <w:rPr>
          <w:sz w:val="16"/>
          <w:szCs w:val="16"/>
        </w:rPr>
        <w:t>.</w:t>
      </w:r>
    </w:p>
    <w:p w14:paraId="061C786A" w14:textId="77777777" w:rsidR="00AF5648" w:rsidRPr="00B6456F" w:rsidRDefault="00AF5648" w:rsidP="00AF5648">
      <w:pPr>
        <w:rPr>
          <w:sz w:val="16"/>
        </w:rPr>
      </w:pPr>
      <w:r w:rsidRPr="00B6456F">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0D442C30" w14:textId="77777777" w:rsidR="00AF5648" w:rsidRPr="00B6456F" w:rsidRDefault="00AF5648" w:rsidP="00AF5648">
      <w:pPr>
        <w:rPr>
          <w:sz w:val="16"/>
          <w:szCs w:val="16"/>
        </w:rPr>
      </w:pPr>
      <w:r w:rsidRPr="00B6456F">
        <w:rPr>
          <w:u w:val="single"/>
        </w:rPr>
        <w:t xml:space="preserve">This is striking enough, but </w:t>
      </w:r>
      <w:r w:rsidRPr="00EE19DE">
        <w:rPr>
          <w:highlight w:val="cyan"/>
          <w:u w:val="single"/>
        </w:rPr>
        <w:t>for</w:t>
      </w:r>
      <w:r w:rsidRPr="00B6456F">
        <w:rPr>
          <w:sz w:val="16"/>
        </w:rPr>
        <w:t xml:space="preserve"> certain </w:t>
      </w:r>
      <w:r w:rsidRPr="00EE19DE">
        <w:rPr>
          <w:highlight w:val="cyan"/>
          <w:u w:val="single"/>
        </w:rPr>
        <w:t>other</w:t>
      </w:r>
      <w:r w:rsidRPr="00B6456F">
        <w:rPr>
          <w:u w:val="single"/>
        </w:rPr>
        <w:t xml:space="preserve"> </w:t>
      </w:r>
      <w:r w:rsidRPr="00B6456F">
        <w:rPr>
          <w:iCs/>
          <w:u w:val="single"/>
          <w:bdr w:val="single" w:sz="8" w:space="0" w:color="auto"/>
        </w:rPr>
        <w:t xml:space="preserve">worker </w:t>
      </w:r>
      <w:r w:rsidRPr="00EE19DE">
        <w:rPr>
          <w:iCs/>
          <w:highlight w:val="cyan"/>
          <w:u w:val="single"/>
          <w:bdr w:val="single" w:sz="8" w:space="0" w:color="auto"/>
        </w:rPr>
        <w:t>protections</w:t>
      </w:r>
      <w:r w:rsidRPr="00B6456F">
        <w:rPr>
          <w:u w:val="single"/>
        </w:rPr>
        <w:t xml:space="preserve">, the </w:t>
      </w:r>
      <w:r w:rsidRPr="00EE19DE">
        <w:rPr>
          <w:highlight w:val="cyan"/>
          <w:u w:val="single"/>
        </w:rPr>
        <w:t>incentive</w:t>
      </w:r>
      <w:r w:rsidRPr="00B6456F">
        <w:rPr>
          <w:sz w:val="16"/>
        </w:rPr>
        <w:t xml:space="preserve"> for employers </w:t>
      </w:r>
      <w:r w:rsidRPr="00B6456F">
        <w:rPr>
          <w:u w:val="single"/>
        </w:rPr>
        <w:t xml:space="preserve">to comply </w:t>
      </w:r>
      <w:r w:rsidRPr="00EE19DE">
        <w:rPr>
          <w:highlight w:val="cyan"/>
          <w:u w:val="single"/>
        </w:rPr>
        <w:t xml:space="preserve">is </w:t>
      </w:r>
      <w:r w:rsidRPr="00EE19DE">
        <w:rPr>
          <w:iCs/>
          <w:highlight w:val="cyan"/>
          <w:u w:val="single"/>
          <w:bdr w:val="single" w:sz="8" w:space="0" w:color="auto"/>
        </w:rPr>
        <w:t>even weaker</w:t>
      </w:r>
      <w:r w:rsidRPr="00B6456F">
        <w:rPr>
          <w:u w:val="single"/>
        </w:rPr>
        <w:t>. Look at</w:t>
      </w:r>
      <w:r w:rsidRPr="00B6456F">
        <w:rPr>
          <w:sz w:val="16"/>
        </w:rPr>
        <w:t xml:space="preserve"> the </w:t>
      </w:r>
      <w:r w:rsidRPr="00B6456F">
        <w:rPr>
          <w:iCs/>
          <w:u w:val="single"/>
          <w:bdr w:val="single" w:sz="8" w:space="0" w:color="auto"/>
        </w:rPr>
        <w:t>union protections</w:t>
      </w:r>
      <w:r w:rsidRPr="00B6456F">
        <w:rPr>
          <w:sz w:val="16"/>
        </w:rPr>
        <w:t xml:space="preserve"> in the National Labor Relations Act. </w:t>
      </w:r>
      <w:r w:rsidRPr="00EE19DE">
        <w:rPr>
          <w:highlight w:val="cyan"/>
          <w:u w:val="single"/>
        </w:rPr>
        <w:t xml:space="preserve">The NLRA imposes </w:t>
      </w:r>
      <w:r w:rsidRPr="00EE19DE">
        <w:rPr>
          <w:iCs/>
          <w:highlight w:val="cyan"/>
          <w:u w:val="single"/>
          <w:bdr w:val="single" w:sz="8" w:space="0" w:color="auto"/>
        </w:rPr>
        <w:t>no</w:t>
      </w:r>
      <w:r w:rsidRPr="00B6456F">
        <w:rPr>
          <w:sz w:val="16"/>
        </w:rPr>
        <w:t xml:space="preserve"> financial </w:t>
      </w:r>
      <w:r w:rsidRPr="00EE19DE">
        <w:rPr>
          <w:iCs/>
          <w:highlight w:val="cyan"/>
          <w:u w:val="single"/>
          <w:bdr w:val="single" w:sz="8" w:space="0" w:color="auto"/>
        </w:rPr>
        <w:t>penalty</w:t>
      </w:r>
      <w:r w:rsidRPr="00EE19DE">
        <w:rPr>
          <w:highlight w:val="cyan"/>
          <w:u w:val="single"/>
        </w:rPr>
        <w:t xml:space="preserve"> for illegally firing</w:t>
      </w:r>
      <w:r w:rsidRPr="00B6456F">
        <w:rPr>
          <w:u w:val="single"/>
        </w:rPr>
        <w:t xml:space="preserve"> a worker for </w:t>
      </w:r>
      <w:r w:rsidRPr="00B6456F">
        <w:rPr>
          <w:iCs/>
          <w:u w:val="single"/>
          <w:bdr w:val="single" w:sz="8" w:space="0" w:color="auto"/>
        </w:rPr>
        <w:t>union organizing</w:t>
      </w:r>
      <w:r w:rsidRPr="00B6456F">
        <w:rPr>
          <w:sz w:val="16"/>
        </w:rPr>
        <w:t xml:space="preserve"> — </w:t>
      </w:r>
      <w:r w:rsidRPr="00B6456F">
        <w:rPr>
          <w:u w:val="single"/>
        </w:rPr>
        <w:t>it</w:t>
      </w:r>
      <w:r w:rsidRPr="00B6456F">
        <w:rPr>
          <w:sz w:val="16"/>
        </w:rPr>
        <w:t xml:space="preserve"> </w:t>
      </w:r>
      <w:r w:rsidRPr="00B6456F">
        <w:rPr>
          <w:iCs/>
          <w:u w:val="single"/>
          <w:bdr w:val="single" w:sz="8" w:space="0" w:color="auto"/>
        </w:rPr>
        <w:t>merely</w:t>
      </w:r>
      <w:r w:rsidRPr="00B6456F">
        <w:rPr>
          <w:sz w:val="16"/>
        </w:rPr>
        <w:t xml:space="preserve"> </w:t>
      </w:r>
      <w:r w:rsidRPr="00B6456F">
        <w:rPr>
          <w:u w:val="single"/>
        </w:rPr>
        <w:t>requires the offending firm to reinstate the dismissed worker</w:t>
      </w:r>
      <w:r w:rsidRPr="00B6456F">
        <w:rPr>
          <w:sz w:val="16"/>
        </w:rPr>
        <w:t xml:space="preserve"> with compensation for lost earnings. And even once workers have voted for a union, </w:t>
      </w:r>
      <w:r w:rsidRPr="00B6456F">
        <w:rPr>
          <w:u w:val="single"/>
        </w:rPr>
        <w:t xml:space="preserve">a </w:t>
      </w:r>
      <w:r w:rsidRPr="00EE19DE">
        <w:rPr>
          <w:highlight w:val="cyan"/>
          <w:u w:val="single"/>
        </w:rPr>
        <w:t xml:space="preserve">firm may simply </w:t>
      </w:r>
      <w:r w:rsidRPr="00EE19DE">
        <w:rPr>
          <w:iCs/>
          <w:highlight w:val="cyan"/>
          <w:u w:val="single"/>
          <w:bdr w:val="single" w:sz="8" w:space="0" w:color="auto"/>
        </w:rPr>
        <w:t>stall</w:t>
      </w:r>
      <w:r w:rsidRPr="00EE19DE">
        <w:rPr>
          <w:highlight w:val="cyan"/>
          <w:u w:val="single"/>
        </w:rPr>
        <w:t xml:space="preserve"> to avoid</w:t>
      </w:r>
      <w:r w:rsidRPr="00B6456F">
        <w:rPr>
          <w:u w:val="single"/>
        </w:rPr>
        <w:t xml:space="preserve"> reaching </w:t>
      </w:r>
      <w:r w:rsidRPr="00EE19DE">
        <w:rPr>
          <w:highlight w:val="cyan"/>
          <w:u w:val="single"/>
        </w:rPr>
        <w:t>a contract</w:t>
      </w:r>
      <w:r w:rsidRPr="00B6456F">
        <w:rPr>
          <w:u w:val="single"/>
        </w:rPr>
        <w:t xml:space="preserve">. </w:t>
      </w:r>
      <w:r w:rsidRPr="00EE19DE">
        <w:rPr>
          <w:highlight w:val="cyan"/>
          <w:u w:val="single"/>
        </w:rPr>
        <w:t>Failure to bargain</w:t>
      </w:r>
      <w:r w:rsidRPr="00B6456F">
        <w:rPr>
          <w:u w:val="single"/>
        </w:rPr>
        <w:t xml:space="preserve"> in good faith </w:t>
      </w:r>
      <w:r w:rsidRPr="00EE19DE">
        <w:rPr>
          <w:highlight w:val="cyan"/>
          <w:u w:val="single"/>
        </w:rPr>
        <w:t xml:space="preserve">is </w:t>
      </w:r>
      <w:r w:rsidRPr="00EE19DE">
        <w:rPr>
          <w:iCs/>
          <w:highlight w:val="cyan"/>
          <w:u w:val="single"/>
          <w:bdr w:val="single" w:sz="8" w:space="0" w:color="auto"/>
        </w:rPr>
        <w:t>illegal</w:t>
      </w:r>
      <w:r w:rsidRPr="00EE19DE">
        <w:rPr>
          <w:highlight w:val="cyan"/>
          <w:u w:val="single"/>
        </w:rPr>
        <w:t>, but carries no</w:t>
      </w:r>
      <w:r w:rsidRPr="00B6456F">
        <w:rPr>
          <w:u w:val="single"/>
        </w:rPr>
        <w:t xml:space="preserve"> </w:t>
      </w:r>
      <w:r w:rsidRPr="00B6456F">
        <w:rPr>
          <w:iCs/>
          <w:u w:val="single"/>
          <w:bdr w:val="single" w:sz="8" w:space="0" w:color="auto"/>
        </w:rPr>
        <w:t xml:space="preserve">financial </w:t>
      </w:r>
      <w:r w:rsidRPr="00EE19DE">
        <w:rPr>
          <w:iCs/>
          <w:highlight w:val="cyan"/>
          <w:u w:val="single"/>
          <w:bdr w:val="single" w:sz="8" w:space="0" w:color="auto"/>
        </w:rPr>
        <w:t>penalty</w:t>
      </w:r>
      <w:r w:rsidRPr="00B6456F">
        <w:rPr>
          <w:sz w:val="16"/>
          <w:szCs w:val="16"/>
        </w:rPr>
        <w:t>.</w:t>
      </w:r>
    </w:p>
    <w:p w14:paraId="0B5FF153" w14:textId="77777777" w:rsidR="00AF5648" w:rsidRPr="00B6456F" w:rsidRDefault="00AF5648" w:rsidP="00AF5648">
      <w:pPr>
        <w:rPr>
          <w:sz w:val="16"/>
        </w:rPr>
      </w:pPr>
      <w:r w:rsidRPr="00B6456F">
        <w:rPr>
          <w:sz w:val="16"/>
        </w:rPr>
        <w:t xml:space="preserve">For firms unconcerned with ethics or reputation, </w:t>
      </w:r>
      <w:r w:rsidRPr="00B6456F">
        <w:rPr>
          <w:u w:val="single"/>
        </w:rPr>
        <w:t xml:space="preserve">this means </w:t>
      </w:r>
      <w:r w:rsidRPr="00EE19DE">
        <w:rPr>
          <w:highlight w:val="cyan"/>
          <w:u w:val="single"/>
        </w:rPr>
        <w:t>there is</w:t>
      </w:r>
      <w:r w:rsidRPr="00B6456F">
        <w:rPr>
          <w:sz w:val="16"/>
        </w:rPr>
        <w:t xml:space="preserve"> essentially </w:t>
      </w:r>
      <w:r w:rsidRPr="00EE19DE">
        <w:rPr>
          <w:iCs/>
          <w:highlight w:val="cyan"/>
          <w:u w:val="single"/>
          <w:bdr w:val="single" w:sz="8" w:space="0" w:color="auto"/>
        </w:rPr>
        <w:t>no deterrent</w:t>
      </w:r>
      <w:r w:rsidRPr="00EE19DE">
        <w:rPr>
          <w:highlight w:val="cyan"/>
          <w:u w:val="single"/>
        </w:rPr>
        <w:t xml:space="preserve"> to breaking</w:t>
      </w:r>
      <w:r w:rsidRPr="00B6456F">
        <w:rPr>
          <w:u w:val="single"/>
        </w:rPr>
        <w:t xml:space="preserve"> the </w:t>
      </w:r>
      <w:r w:rsidRPr="00EE19DE">
        <w:rPr>
          <w:highlight w:val="cyan"/>
          <w:u w:val="single"/>
        </w:rPr>
        <w:t>law</w:t>
      </w:r>
      <w:r w:rsidRPr="00B6456F">
        <w:rPr>
          <w:sz w:val="16"/>
        </w:rPr>
        <w:t xml:space="preserve">. Is it any wonder, then, that </w:t>
      </w:r>
      <w:r w:rsidRPr="00B6456F">
        <w:rPr>
          <w:u w:val="single"/>
        </w:rPr>
        <w:t>at least one worker is illegally fired in an estimated 20 to 30 percent of union elections</w:t>
      </w:r>
      <w:r w:rsidRPr="00B6456F">
        <w:rPr>
          <w:sz w:val="16"/>
        </w:rPr>
        <w:t xml:space="preserve">, and that </w:t>
      </w:r>
      <w:r w:rsidRPr="00B6456F">
        <w:rPr>
          <w:u w:val="single"/>
        </w:rPr>
        <w:t>more than half of newly certified unions don’t get to a first contract within a year</w:t>
      </w:r>
      <w:r w:rsidRPr="00B6456F">
        <w:rPr>
          <w:sz w:val="16"/>
        </w:rPr>
        <w:t>?</w:t>
      </w:r>
    </w:p>
    <w:p w14:paraId="0F26085B" w14:textId="270CF405" w:rsidR="00A422AD" w:rsidRPr="00DD7659" w:rsidRDefault="00A422AD" w:rsidP="00947EF9">
      <w:pPr>
        <w:pStyle w:val="Heading4"/>
        <w:numPr>
          <w:ilvl w:val="0"/>
          <w:numId w:val="51"/>
        </w:numPr>
      </w:pPr>
      <w:r w:rsidRPr="00DD7659">
        <w:t xml:space="preserve">Strong collective bargaining </w:t>
      </w:r>
      <w:r w:rsidRPr="00DD7659">
        <w:rPr>
          <w:u w:val="single"/>
        </w:rPr>
        <w:t>structurally hampers</w:t>
      </w:r>
      <w:r w:rsidRPr="00DD7659">
        <w:t xml:space="preserve"> productivity AND turns worker power.</w:t>
      </w:r>
    </w:p>
    <w:p w14:paraId="411B3A0A" w14:textId="77777777" w:rsidR="00A422AD" w:rsidRPr="00DD7659" w:rsidRDefault="00A422AD" w:rsidP="00A422AD">
      <w:r w:rsidRPr="00DD7659">
        <w:t xml:space="preserve">Liya </w:t>
      </w:r>
      <w:r w:rsidRPr="0005270B">
        <w:rPr>
          <w:rStyle w:val="Style13ptBold"/>
        </w:rPr>
        <w:t>Palagashvili &amp;</w:t>
      </w:r>
      <w:r w:rsidRPr="00DD7659">
        <w:t xml:space="preserve"> Revana </w:t>
      </w:r>
      <w:r w:rsidRPr="0005270B">
        <w:rPr>
          <w:rStyle w:val="Style13ptBold"/>
        </w:rPr>
        <w:t>Sharfuddin 25</w:t>
      </w:r>
      <w:r w:rsidRPr="00DD7659">
        <w:t>, Palagashvili is Assistant Professor of Economics at State University of New York, Purchase; Sharfuddin is predoctoral researcher at the Labor Policy Project at the Mercatus Center at George Mason University, "Do More Powerful Unions Generate Better Pro-Worker Outcomes?," Mercatus Center, 05/07/2025, https://www.mercatus.org/research/working-papers/do-more-powerful-unions-generate-better-pro-worker-outcomes</w:t>
      </w:r>
    </w:p>
    <w:p w14:paraId="4C8E6733" w14:textId="77777777" w:rsidR="00A422AD" w:rsidRPr="00DD7659" w:rsidRDefault="00A422AD" w:rsidP="00A422AD">
      <w:pPr>
        <w:rPr>
          <w:sz w:val="16"/>
        </w:rPr>
      </w:pPr>
      <w:r w:rsidRPr="00DD7659">
        <w:rPr>
          <w:sz w:val="16"/>
        </w:rPr>
        <w:t>Cost at the Firm Level: Productivity, Profits, and Investment</w:t>
      </w:r>
    </w:p>
    <w:p w14:paraId="0E19FA01" w14:textId="77777777" w:rsidR="00A422AD" w:rsidRPr="00DD7659" w:rsidRDefault="00A422AD" w:rsidP="00A422AD">
      <w:pPr>
        <w:rPr>
          <w:sz w:val="16"/>
        </w:rPr>
      </w:pPr>
      <w:r w:rsidRPr="00DD7659">
        <w:rPr>
          <w:sz w:val="16"/>
        </w:rPr>
        <w:t xml:space="preserve">The costs unions impose on firms play out through three key channels: productivity, profitability, and investment. </w:t>
      </w:r>
      <w:r w:rsidRPr="00DD7659">
        <w:rPr>
          <w:rStyle w:val="StyleUnderline"/>
        </w:rPr>
        <w:t>At their best</w:t>
      </w:r>
      <w:r w:rsidRPr="00DD7659">
        <w:rPr>
          <w:sz w:val="16"/>
        </w:rPr>
        <w:t xml:space="preserve">, </w:t>
      </w:r>
      <w:r w:rsidRPr="00EE19DE">
        <w:rPr>
          <w:rStyle w:val="StyleUnderline"/>
          <w:highlight w:val="cyan"/>
        </w:rPr>
        <w:t>unions</w:t>
      </w:r>
      <w:r w:rsidRPr="00DD7659">
        <w:rPr>
          <w:rStyle w:val="StyleUnderline"/>
        </w:rPr>
        <w:t xml:space="preserve"> can boost productivity</w:t>
      </w:r>
      <w:r w:rsidRPr="00DD7659">
        <w:rPr>
          <w:sz w:val="16"/>
        </w:rPr>
        <w:t xml:space="preserve"> </w:t>
      </w:r>
      <w:r w:rsidRPr="00DD7659">
        <w:rPr>
          <w:rStyle w:val="StyleUnderline"/>
        </w:rPr>
        <w:t>by fostering</w:t>
      </w:r>
      <w:r w:rsidRPr="00DD7659">
        <w:rPr>
          <w:sz w:val="16"/>
        </w:rPr>
        <w:t xml:space="preserve"> better </w:t>
      </w:r>
      <w:r w:rsidRPr="00DD7659">
        <w:rPr>
          <w:rStyle w:val="StyleUnderline"/>
        </w:rPr>
        <w:t>communication</w:t>
      </w:r>
      <w:r w:rsidRPr="00DD7659">
        <w:rPr>
          <w:sz w:val="16"/>
        </w:rPr>
        <w:t xml:space="preserve"> between workers and management, reducing turnover, and creating incentives for efficiency. </w:t>
      </w:r>
      <w:r w:rsidRPr="00DD7659">
        <w:rPr>
          <w:rStyle w:val="StyleUnderline"/>
        </w:rPr>
        <w:t xml:space="preserve">But </w:t>
      </w:r>
      <w:r w:rsidRPr="00DD7659">
        <w:rPr>
          <w:rStyle w:val="Emphasis"/>
        </w:rPr>
        <w:t>more often</w:t>
      </w:r>
      <w:r w:rsidRPr="00DD7659">
        <w:rPr>
          <w:sz w:val="16"/>
        </w:rPr>
        <w:t xml:space="preserve">, </w:t>
      </w:r>
      <w:r w:rsidRPr="00EE19DE">
        <w:rPr>
          <w:rStyle w:val="StyleUnderline"/>
          <w:highlight w:val="cyan"/>
        </w:rPr>
        <w:t>restrictive</w:t>
      </w:r>
      <w:r w:rsidRPr="00DD7659">
        <w:rPr>
          <w:rStyle w:val="StyleUnderline"/>
        </w:rPr>
        <w:t xml:space="preserve"> work </w:t>
      </w:r>
      <w:r w:rsidRPr="00EE19DE">
        <w:rPr>
          <w:rStyle w:val="StyleUnderline"/>
          <w:highlight w:val="cyan"/>
        </w:rPr>
        <w:t>rules and wage-setting</w:t>
      </w:r>
      <w:r w:rsidRPr="00EE19DE">
        <w:rPr>
          <w:sz w:val="16"/>
          <w:highlight w:val="cyan"/>
        </w:rPr>
        <w:t xml:space="preserve"> </w:t>
      </w:r>
      <w:r w:rsidRPr="00EE19DE">
        <w:rPr>
          <w:rStyle w:val="Emphasis"/>
          <w:highlight w:val="cyan"/>
        </w:rPr>
        <w:t>above</w:t>
      </w:r>
      <w:r w:rsidRPr="00DD7659">
        <w:rPr>
          <w:rStyle w:val="Emphasis"/>
        </w:rPr>
        <w:t xml:space="preserve"> </w:t>
      </w:r>
      <w:r w:rsidRPr="00EE19DE">
        <w:rPr>
          <w:rStyle w:val="Emphasis"/>
          <w:highlight w:val="cyan"/>
        </w:rPr>
        <w:t>market</w:t>
      </w:r>
      <w:r w:rsidRPr="00EE19DE">
        <w:rPr>
          <w:sz w:val="16"/>
          <w:highlight w:val="cyan"/>
        </w:rPr>
        <w:t xml:space="preserve"> </w:t>
      </w:r>
      <w:r w:rsidRPr="00EE19DE">
        <w:rPr>
          <w:rStyle w:val="Emphasis"/>
          <w:highlight w:val="cyan"/>
        </w:rPr>
        <w:t>rates</w:t>
      </w:r>
      <w:r w:rsidRPr="00EE19DE">
        <w:rPr>
          <w:sz w:val="16"/>
          <w:highlight w:val="cyan"/>
        </w:rPr>
        <w:t xml:space="preserve"> </w:t>
      </w:r>
      <w:r w:rsidRPr="00EE19DE">
        <w:rPr>
          <w:rStyle w:val="StyleUnderline"/>
          <w:highlight w:val="cyan"/>
        </w:rPr>
        <w:t>stifle</w:t>
      </w:r>
      <w:r w:rsidRPr="00EE19DE">
        <w:rPr>
          <w:sz w:val="16"/>
          <w:highlight w:val="cyan"/>
        </w:rPr>
        <w:t xml:space="preserve"> </w:t>
      </w:r>
      <w:r w:rsidRPr="00EE19DE">
        <w:rPr>
          <w:rStyle w:val="Emphasis"/>
          <w:highlight w:val="cyan"/>
        </w:rPr>
        <w:t>flexibility</w:t>
      </w:r>
      <w:r w:rsidRPr="00DD7659">
        <w:rPr>
          <w:sz w:val="16"/>
        </w:rPr>
        <w:t xml:space="preserve">, </w:t>
      </w:r>
      <w:r w:rsidRPr="00EE19DE">
        <w:rPr>
          <w:rStyle w:val="StyleUnderline"/>
          <w:highlight w:val="cyan"/>
        </w:rPr>
        <w:t>dull incentives</w:t>
      </w:r>
      <w:r w:rsidRPr="00EE19DE">
        <w:rPr>
          <w:sz w:val="16"/>
          <w:highlight w:val="cyan"/>
        </w:rPr>
        <w:t xml:space="preserve">, </w:t>
      </w:r>
      <w:r w:rsidRPr="00EE19DE">
        <w:rPr>
          <w:rStyle w:val="StyleUnderline"/>
          <w:highlight w:val="cyan"/>
        </w:rPr>
        <w:t>and</w:t>
      </w:r>
      <w:r w:rsidRPr="00DD7659">
        <w:rPr>
          <w:sz w:val="16"/>
        </w:rPr>
        <w:t xml:space="preserve"> </w:t>
      </w:r>
      <w:r w:rsidRPr="00EE19DE">
        <w:rPr>
          <w:rStyle w:val="Emphasis"/>
          <w:highlight w:val="cyan"/>
        </w:rPr>
        <w:t>slow</w:t>
      </w:r>
      <w:r w:rsidRPr="00DD7659">
        <w:rPr>
          <w:rStyle w:val="Emphasis"/>
        </w:rPr>
        <w:t xml:space="preserve"> down </w:t>
      </w:r>
      <w:r w:rsidRPr="00EE19DE">
        <w:rPr>
          <w:rStyle w:val="Emphasis"/>
          <w:highlight w:val="cyan"/>
        </w:rPr>
        <w:t>adaptation</w:t>
      </w:r>
      <w:r w:rsidRPr="00DD7659">
        <w:rPr>
          <w:sz w:val="16"/>
        </w:rPr>
        <w:t xml:space="preserve">. </w:t>
      </w:r>
      <w:r w:rsidRPr="00DD7659">
        <w:rPr>
          <w:rStyle w:val="StyleUnderline"/>
        </w:rPr>
        <w:t xml:space="preserve">The result is </w:t>
      </w:r>
      <w:r w:rsidRPr="00DD7659">
        <w:rPr>
          <w:rStyle w:val="Emphasis"/>
        </w:rPr>
        <w:t>lower profitability</w:t>
      </w:r>
      <w:r w:rsidRPr="00DD7659">
        <w:rPr>
          <w:sz w:val="16"/>
        </w:rPr>
        <w:t xml:space="preserve">: </w:t>
      </w:r>
      <w:r w:rsidRPr="00DD7659">
        <w:rPr>
          <w:rStyle w:val="StyleUnderline"/>
        </w:rPr>
        <w:t>Higher wages that</w:t>
      </w:r>
      <w:r w:rsidRPr="00DD7659">
        <w:rPr>
          <w:sz w:val="16"/>
        </w:rPr>
        <w:t xml:space="preserve"> </w:t>
      </w:r>
      <w:r w:rsidRPr="00DD7659">
        <w:rPr>
          <w:rStyle w:val="StyleUnderline"/>
        </w:rPr>
        <w:t xml:space="preserve">don’t come with matching productivity gains can </w:t>
      </w:r>
      <w:r w:rsidRPr="00DD7659">
        <w:rPr>
          <w:rStyle w:val="Emphasis"/>
        </w:rPr>
        <w:t>squeeze margins</w:t>
      </w:r>
      <w:r w:rsidRPr="00DD7659">
        <w:rPr>
          <w:sz w:val="16"/>
        </w:rPr>
        <w:t xml:space="preserve">, </w:t>
      </w:r>
      <w:r w:rsidRPr="00DD7659">
        <w:rPr>
          <w:rStyle w:val="Emphasis"/>
        </w:rPr>
        <w:t>limit reinvestment</w:t>
      </w:r>
      <w:r w:rsidRPr="00DD7659">
        <w:rPr>
          <w:sz w:val="16"/>
        </w:rPr>
        <w:t xml:space="preserve">, </w:t>
      </w:r>
      <w:r w:rsidRPr="00DD7659">
        <w:rPr>
          <w:rStyle w:val="StyleUnderline"/>
        </w:rPr>
        <w:t xml:space="preserve">and </w:t>
      </w:r>
      <w:r w:rsidRPr="00EE19DE">
        <w:rPr>
          <w:rStyle w:val="StyleUnderline"/>
          <w:highlight w:val="cyan"/>
        </w:rPr>
        <w:t>weaken</w:t>
      </w:r>
      <w:r w:rsidRPr="00DD7659">
        <w:rPr>
          <w:rStyle w:val="StyleUnderline"/>
        </w:rPr>
        <w:t xml:space="preserve"> firms’ </w:t>
      </w:r>
      <w:r w:rsidRPr="00EE19DE">
        <w:rPr>
          <w:rStyle w:val="StyleUnderline"/>
          <w:highlight w:val="cyan"/>
        </w:rPr>
        <w:t>ability to</w:t>
      </w:r>
      <w:r w:rsidRPr="00EE19DE">
        <w:rPr>
          <w:sz w:val="16"/>
          <w:highlight w:val="cyan"/>
        </w:rPr>
        <w:t xml:space="preserve"> </w:t>
      </w:r>
      <w:r w:rsidRPr="00EE19DE">
        <w:rPr>
          <w:rStyle w:val="Emphasis"/>
          <w:highlight w:val="cyan"/>
        </w:rPr>
        <w:t>compete</w:t>
      </w:r>
      <w:r w:rsidRPr="00DD7659">
        <w:rPr>
          <w:sz w:val="16"/>
        </w:rPr>
        <w:t xml:space="preserve"> and grow. And </w:t>
      </w:r>
      <w:r w:rsidRPr="00DD7659">
        <w:rPr>
          <w:rStyle w:val="StyleUnderline"/>
        </w:rPr>
        <w:t>when profits shrink</w:t>
      </w:r>
      <w:r w:rsidRPr="00DD7659">
        <w:rPr>
          <w:sz w:val="16"/>
        </w:rPr>
        <w:t xml:space="preserve">, </w:t>
      </w:r>
      <w:r w:rsidRPr="00DD7659">
        <w:rPr>
          <w:rStyle w:val="StyleUnderline"/>
        </w:rPr>
        <w:t xml:space="preserve">so does </w:t>
      </w:r>
      <w:r w:rsidRPr="00DD7659">
        <w:rPr>
          <w:rStyle w:val="Emphasis"/>
        </w:rPr>
        <w:t>investment</w:t>
      </w:r>
      <w:r w:rsidRPr="00DD7659">
        <w:rPr>
          <w:rStyle w:val="StyleUnderline"/>
        </w:rPr>
        <w:t xml:space="preserve">. </w:t>
      </w:r>
      <w:r w:rsidRPr="00EE19DE">
        <w:rPr>
          <w:rStyle w:val="StyleUnderline"/>
          <w:highlight w:val="cyan"/>
        </w:rPr>
        <w:t>Faced with</w:t>
      </w:r>
      <w:r w:rsidRPr="00DD7659">
        <w:rPr>
          <w:rStyle w:val="StyleUnderline"/>
        </w:rPr>
        <w:t xml:space="preserve"> rising </w:t>
      </w:r>
      <w:r w:rsidRPr="00EE19DE">
        <w:rPr>
          <w:rStyle w:val="StyleUnderline"/>
          <w:highlight w:val="cyan"/>
        </w:rPr>
        <w:t>labor costs</w:t>
      </w:r>
      <w:r w:rsidRPr="00EE19DE">
        <w:rPr>
          <w:sz w:val="16"/>
          <w:highlight w:val="cyan"/>
        </w:rPr>
        <w:t xml:space="preserve">, </w:t>
      </w:r>
      <w:r w:rsidRPr="00EE19DE">
        <w:rPr>
          <w:rStyle w:val="StyleUnderline"/>
          <w:highlight w:val="cyan"/>
        </w:rPr>
        <w:t xml:space="preserve">firms </w:t>
      </w:r>
      <w:r w:rsidRPr="00EE19DE">
        <w:rPr>
          <w:rStyle w:val="Emphasis"/>
          <w:highlight w:val="cyan"/>
        </w:rPr>
        <w:t>cut back</w:t>
      </w:r>
      <w:r w:rsidRPr="00DD7659">
        <w:rPr>
          <w:rStyle w:val="StyleUnderline"/>
        </w:rPr>
        <w:t xml:space="preserve"> </w:t>
      </w:r>
      <w:r w:rsidRPr="00EE19DE">
        <w:rPr>
          <w:rStyle w:val="StyleUnderline"/>
          <w:highlight w:val="cyan"/>
        </w:rPr>
        <w:t>on</w:t>
      </w:r>
      <w:r w:rsidRPr="00DD7659">
        <w:rPr>
          <w:rStyle w:val="StyleUnderline"/>
        </w:rPr>
        <w:t xml:space="preserve"> </w:t>
      </w:r>
      <w:r w:rsidRPr="00EE19DE">
        <w:rPr>
          <w:rStyle w:val="Emphasis"/>
          <w:highlight w:val="cyan"/>
        </w:rPr>
        <w:t>capital</w:t>
      </w:r>
      <w:r w:rsidRPr="00DD7659">
        <w:rPr>
          <w:rStyle w:val="Emphasis"/>
        </w:rPr>
        <w:t xml:space="preserve"> improvements</w:t>
      </w:r>
      <w:r w:rsidRPr="00DD7659">
        <w:rPr>
          <w:sz w:val="16"/>
        </w:rPr>
        <w:t xml:space="preserve">, </w:t>
      </w:r>
      <w:r w:rsidRPr="00EE19DE">
        <w:rPr>
          <w:rStyle w:val="Emphasis"/>
          <w:highlight w:val="cyan"/>
        </w:rPr>
        <w:t>tech</w:t>
      </w:r>
      <w:r w:rsidRPr="00DD7659">
        <w:rPr>
          <w:rStyle w:val="StyleUnderline"/>
        </w:rPr>
        <w:t xml:space="preserve">nology </w:t>
      </w:r>
      <w:r w:rsidRPr="00DD7659">
        <w:rPr>
          <w:rStyle w:val="Emphasis"/>
        </w:rPr>
        <w:t>upgrades</w:t>
      </w:r>
      <w:r w:rsidRPr="00DD7659">
        <w:rPr>
          <w:sz w:val="16"/>
        </w:rPr>
        <w:t xml:space="preserve">, </w:t>
      </w:r>
      <w:r w:rsidRPr="00EE19DE">
        <w:rPr>
          <w:rStyle w:val="StyleUnderline"/>
          <w:highlight w:val="cyan"/>
        </w:rPr>
        <w:t>and R&amp;D</w:t>
      </w:r>
      <w:r w:rsidRPr="00DD7659">
        <w:rPr>
          <w:sz w:val="16"/>
        </w:rPr>
        <w:t xml:space="preserve">, </w:t>
      </w:r>
      <w:r w:rsidRPr="00DD7659">
        <w:rPr>
          <w:rStyle w:val="StyleUnderline"/>
        </w:rPr>
        <w:t xml:space="preserve">leaving them less competitive </w:t>
      </w:r>
      <w:r w:rsidRPr="00DD7659">
        <w:rPr>
          <w:sz w:val="16"/>
        </w:rPr>
        <w:t xml:space="preserve">in the long </w:t>
      </w:r>
      <w:r w:rsidRPr="00D65D52">
        <w:rPr>
          <w:sz w:val="16"/>
        </w:rPr>
        <w:t xml:space="preserve">run. In the end, while </w:t>
      </w:r>
      <w:r w:rsidRPr="00D65D52">
        <w:rPr>
          <w:rStyle w:val="StyleUnderline"/>
        </w:rPr>
        <w:t xml:space="preserve">unions may secure </w:t>
      </w:r>
      <w:r w:rsidRPr="00D65D52">
        <w:rPr>
          <w:rStyle w:val="Emphasis"/>
        </w:rPr>
        <w:t>short-term benefits</w:t>
      </w:r>
      <w:r w:rsidRPr="00D65D52">
        <w:rPr>
          <w:sz w:val="16"/>
        </w:rPr>
        <w:t xml:space="preserve"> </w:t>
      </w:r>
      <w:r w:rsidRPr="00D65D52">
        <w:rPr>
          <w:rStyle w:val="StyleUnderline"/>
        </w:rPr>
        <w:t>for</w:t>
      </w:r>
      <w:r w:rsidRPr="00DD7659">
        <w:rPr>
          <w:rStyle w:val="StyleUnderline"/>
        </w:rPr>
        <w:t xml:space="preserve"> workers,</w:t>
      </w:r>
      <w:r w:rsidRPr="00DD7659">
        <w:rPr>
          <w:sz w:val="16"/>
        </w:rPr>
        <w:t xml:space="preserve"> </w:t>
      </w:r>
      <w:r w:rsidRPr="00DD7659">
        <w:rPr>
          <w:rStyle w:val="StyleUnderline"/>
        </w:rPr>
        <w:t xml:space="preserve">their </w:t>
      </w:r>
      <w:r w:rsidRPr="00EE19DE">
        <w:rPr>
          <w:rStyle w:val="StyleUnderline"/>
          <w:highlight w:val="cyan"/>
        </w:rPr>
        <w:t>impact</w:t>
      </w:r>
      <w:r w:rsidRPr="00DD7659">
        <w:rPr>
          <w:rStyle w:val="StyleUnderline"/>
        </w:rPr>
        <w:t xml:space="preserve"> on firms often </w:t>
      </w:r>
      <w:r w:rsidRPr="00EE19DE">
        <w:rPr>
          <w:rStyle w:val="StyleUnderline"/>
          <w:highlight w:val="cyan"/>
        </w:rPr>
        <w:t>leads to</w:t>
      </w:r>
      <w:r w:rsidRPr="00DD7659">
        <w:rPr>
          <w:sz w:val="16"/>
        </w:rPr>
        <w:t xml:space="preserve"> the very </w:t>
      </w:r>
      <w:r w:rsidRPr="00EE19DE">
        <w:rPr>
          <w:rStyle w:val="Emphasis"/>
          <w:highlight w:val="cyan"/>
        </w:rPr>
        <w:t>job losses</w:t>
      </w:r>
      <w:r w:rsidRPr="00EE19DE">
        <w:rPr>
          <w:sz w:val="16"/>
          <w:highlight w:val="cyan"/>
        </w:rPr>
        <w:t xml:space="preserve"> </w:t>
      </w:r>
      <w:r w:rsidRPr="00EE19DE">
        <w:rPr>
          <w:rStyle w:val="StyleUnderline"/>
          <w:highlight w:val="cyan"/>
        </w:rPr>
        <w:t>and</w:t>
      </w:r>
      <w:r w:rsidRPr="00EE19DE">
        <w:rPr>
          <w:sz w:val="16"/>
          <w:highlight w:val="cyan"/>
        </w:rPr>
        <w:t xml:space="preserve"> </w:t>
      </w:r>
      <w:r w:rsidRPr="00EE19DE">
        <w:rPr>
          <w:rStyle w:val="Emphasis"/>
          <w:highlight w:val="cyan"/>
        </w:rPr>
        <w:t>stagnation</w:t>
      </w:r>
      <w:r w:rsidRPr="00DD7659">
        <w:rPr>
          <w:sz w:val="16"/>
        </w:rPr>
        <w:t xml:space="preserve"> </w:t>
      </w:r>
      <w:r w:rsidRPr="00DD7659">
        <w:rPr>
          <w:rStyle w:val="StyleUnderline"/>
        </w:rPr>
        <w:t>they aim to prevent.</w:t>
      </w:r>
    </w:p>
    <w:p w14:paraId="1598B01D" w14:textId="77777777" w:rsidR="00A422AD" w:rsidRPr="00DD7659" w:rsidRDefault="00A422AD" w:rsidP="00A422AD">
      <w:pPr>
        <w:rPr>
          <w:sz w:val="12"/>
          <w:szCs w:val="18"/>
        </w:rPr>
      </w:pPr>
      <w:r w:rsidRPr="00DD7659">
        <w:rPr>
          <w:sz w:val="12"/>
          <w:szCs w:val="18"/>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1DA90168" w14:textId="77777777" w:rsidR="00A422AD" w:rsidRPr="00DD7659" w:rsidRDefault="00A422AD" w:rsidP="00A422AD">
      <w:pPr>
        <w:rPr>
          <w:sz w:val="12"/>
          <w:szCs w:val="18"/>
        </w:rPr>
      </w:pPr>
      <w:r w:rsidRPr="00DD7659">
        <w:rPr>
          <w:sz w:val="12"/>
          <w:szCs w:val="18"/>
        </w:rPr>
        <w:t xml:space="preserve">Recent research shows a different reality regarding how labor unions impact productivity. Aside from a few exceptions due to unique labor union arrangements, the impact of labor unions on productivity has been shown to be generally negative, mainly through the “investment channel.” That is, when unions set wages above the market rate—where wage determination becomes uncertain and disconnected from actual market conditions—both tangible and intangible investments can be </w:t>
      </w:r>
      <w:r w:rsidRPr="00D65D52">
        <w:rPr>
          <w:sz w:val="12"/>
          <w:szCs w:val="18"/>
        </w:rPr>
        <w:t>reduced, ultimately hindering firm productivity.[63] In line with Freeman and Medoff's findings, more recent research continues to provide strong evidence that labor unions reduce firm profitability.[64] This decline is largely driven by labor-union-negotiated higher wages, which often lack matching productivity gains. As a result, firms face reduced profits, which limit their ability to invest in capital and R&amp;D, which ultimately hinders long-term productivity growth.[65]</w:t>
      </w:r>
    </w:p>
    <w:p w14:paraId="77A7C772" w14:textId="77777777" w:rsidR="00A422AD" w:rsidRPr="00DD7659" w:rsidRDefault="00A422AD" w:rsidP="00A422AD">
      <w:pPr>
        <w:rPr>
          <w:sz w:val="16"/>
        </w:rPr>
      </w:pPr>
      <w:r w:rsidRPr="00DD7659">
        <w:rPr>
          <w:sz w:val="16"/>
        </w:rPr>
        <w:t xml:space="preserve">This is the ultimate dilemma for labor unions: The more what the labor union secures at the bargaining table is beyond what is reasonably sustainable, the lower the surplus of profits will be. Therefore, </w:t>
      </w:r>
      <w:r w:rsidRPr="00EE19DE">
        <w:rPr>
          <w:rStyle w:val="StyleUnderline"/>
          <w:highlight w:val="cyan"/>
        </w:rPr>
        <w:t>the</w:t>
      </w:r>
      <w:r w:rsidRPr="00DD7659">
        <w:rPr>
          <w:rStyle w:val="StyleUnderline"/>
        </w:rPr>
        <w:t xml:space="preserve"> </w:t>
      </w:r>
      <w:r w:rsidRPr="00EE19DE">
        <w:rPr>
          <w:rStyle w:val="Emphasis"/>
          <w:highlight w:val="cyan"/>
        </w:rPr>
        <w:t>more the labor union wins</w:t>
      </w:r>
      <w:r w:rsidRPr="00DD7659">
        <w:rPr>
          <w:sz w:val="16"/>
        </w:rPr>
        <w:t xml:space="preserve"> </w:t>
      </w:r>
      <w:r w:rsidRPr="00DD7659">
        <w:rPr>
          <w:rStyle w:val="StyleUnderline"/>
        </w:rPr>
        <w:t>at the</w:t>
      </w:r>
      <w:r w:rsidRPr="00DD7659">
        <w:rPr>
          <w:sz w:val="16"/>
        </w:rPr>
        <w:t xml:space="preserve"> </w:t>
      </w:r>
      <w:r w:rsidRPr="00DD7659">
        <w:rPr>
          <w:rStyle w:val="StyleUnderline"/>
        </w:rPr>
        <w:t xml:space="preserve">bargaining table, </w:t>
      </w:r>
      <w:r w:rsidRPr="00EE19DE">
        <w:rPr>
          <w:rStyle w:val="StyleUnderline"/>
          <w:highlight w:val="cyan"/>
        </w:rPr>
        <w:t>the</w:t>
      </w:r>
      <w:r w:rsidRPr="00EE19DE">
        <w:rPr>
          <w:sz w:val="16"/>
          <w:highlight w:val="cyan"/>
        </w:rPr>
        <w:t xml:space="preserve"> </w:t>
      </w:r>
      <w:r w:rsidRPr="00EE19DE">
        <w:rPr>
          <w:rStyle w:val="StyleUnderline"/>
          <w:highlight w:val="cyan"/>
        </w:rPr>
        <w:t xml:space="preserve">more </w:t>
      </w:r>
      <w:r w:rsidRPr="00EE19DE">
        <w:rPr>
          <w:rStyle w:val="Emphasis"/>
          <w:highlight w:val="cyan"/>
        </w:rPr>
        <w:t>vulnerable</w:t>
      </w:r>
      <w:r w:rsidRPr="00EE19DE">
        <w:rPr>
          <w:sz w:val="16"/>
          <w:highlight w:val="cyan"/>
        </w:rPr>
        <w:t xml:space="preserve"> </w:t>
      </w:r>
      <w:r w:rsidRPr="00EE19DE">
        <w:rPr>
          <w:rStyle w:val="StyleUnderline"/>
          <w:highlight w:val="cyan"/>
        </w:rPr>
        <w:t xml:space="preserve">the company is </w:t>
      </w:r>
      <w:r w:rsidRPr="00EE19DE">
        <w:rPr>
          <w:rStyle w:val="Emphasis"/>
          <w:highlight w:val="cyan"/>
        </w:rPr>
        <w:t>to</w:t>
      </w:r>
      <w:r w:rsidRPr="00DD7659">
        <w:rPr>
          <w:rStyle w:val="Emphasis"/>
        </w:rPr>
        <w:t xml:space="preserve"> long-term </w:t>
      </w:r>
      <w:r w:rsidRPr="00EE19DE">
        <w:rPr>
          <w:rStyle w:val="Emphasis"/>
          <w:highlight w:val="cyan"/>
        </w:rPr>
        <w:t>decline</w:t>
      </w:r>
      <w:r w:rsidRPr="00DD7659">
        <w:rPr>
          <w:sz w:val="16"/>
        </w:rPr>
        <w:t xml:space="preserve">. </w:t>
      </w:r>
      <w:r w:rsidRPr="00DD7659">
        <w:rPr>
          <w:rStyle w:val="StyleUnderline"/>
        </w:rPr>
        <w:t>As the company declines</w:t>
      </w:r>
      <w:r w:rsidRPr="00DD7659">
        <w:rPr>
          <w:sz w:val="16"/>
        </w:rPr>
        <w:t xml:space="preserve">, </w:t>
      </w:r>
      <w:r w:rsidRPr="00DD7659">
        <w:rPr>
          <w:rStyle w:val="StyleUnderline"/>
        </w:rPr>
        <w:t>there will be</w:t>
      </w:r>
      <w:r w:rsidRPr="00DD7659">
        <w:rPr>
          <w:sz w:val="16"/>
        </w:rPr>
        <w:t xml:space="preserve"> </w:t>
      </w:r>
      <w:r w:rsidRPr="00DD7659">
        <w:rPr>
          <w:rStyle w:val="Emphasis"/>
        </w:rPr>
        <w:t>reduced work opportunities.</w:t>
      </w:r>
      <w:r w:rsidRPr="00DD7659">
        <w:rPr>
          <w:sz w:val="16"/>
        </w:rPr>
        <w:t xml:space="preserve"> </w:t>
      </w:r>
    </w:p>
    <w:p w14:paraId="7A9B6A5B" w14:textId="77777777" w:rsidR="00A422AD" w:rsidRPr="00DD7659" w:rsidRDefault="00A422AD" w:rsidP="00A422AD">
      <w:pPr>
        <w:rPr>
          <w:sz w:val="16"/>
        </w:rPr>
      </w:pPr>
      <w:r w:rsidRPr="00DD7659">
        <w:rPr>
          <w:sz w:val="16"/>
        </w:rPr>
        <w:t xml:space="preserve">Besides increasing labor costs beyond what is reasonably justified, </w:t>
      </w:r>
      <w:r w:rsidRPr="00DD7659">
        <w:rPr>
          <w:rStyle w:val="StyleUnderline"/>
        </w:rPr>
        <w:t>labor unions can also harm productivity through</w:t>
      </w:r>
      <w:r w:rsidRPr="00DD7659">
        <w:rPr>
          <w:sz w:val="16"/>
        </w:rPr>
        <w:t xml:space="preserve"> </w:t>
      </w:r>
      <w:r w:rsidRPr="00EE19DE">
        <w:rPr>
          <w:rStyle w:val="Emphasis"/>
          <w:highlight w:val="cyan"/>
        </w:rPr>
        <w:t>restrictive</w:t>
      </w:r>
      <w:r w:rsidRPr="00DD7659">
        <w:rPr>
          <w:rStyle w:val="Emphasis"/>
        </w:rPr>
        <w:t xml:space="preserve"> </w:t>
      </w:r>
      <w:r w:rsidRPr="00EE19DE">
        <w:rPr>
          <w:rStyle w:val="Emphasis"/>
          <w:highlight w:val="cyan"/>
        </w:rPr>
        <w:t>work rules</w:t>
      </w:r>
      <w:r w:rsidRPr="00DD7659">
        <w:rPr>
          <w:sz w:val="16"/>
        </w:rPr>
        <w:t xml:space="preserve">, </w:t>
      </w:r>
      <w:r w:rsidRPr="00DD7659">
        <w:rPr>
          <w:rStyle w:val="StyleUnderline"/>
        </w:rPr>
        <w:t>which include not only establishing</w:t>
      </w:r>
      <w:r w:rsidRPr="00DD7659">
        <w:rPr>
          <w:sz w:val="16"/>
        </w:rPr>
        <w:t xml:space="preserve"> </w:t>
      </w:r>
      <w:r w:rsidRPr="00DD7659">
        <w:rPr>
          <w:rStyle w:val="Emphasis"/>
        </w:rPr>
        <w:t>inefficient staffing requirements</w:t>
      </w:r>
      <w:r w:rsidRPr="00DD7659">
        <w:rPr>
          <w:sz w:val="16"/>
        </w:rPr>
        <w:t xml:space="preserve"> (“</w:t>
      </w:r>
      <w:r w:rsidRPr="00DD7659">
        <w:rPr>
          <w:rStyle w:val="StyleUnderline"/>
        </w:rPr>
        <w:t>featherbedding</w:t>
      </w:r>
      <w:r w:rsidRPr="00DD7659">
        <w:rPr>
          <w:sz w:val="16"/>
        </w:rPr>
        <w:t xml:space="preserve">”), </w:t>
      </w:r>
      <w:r w:rsidRPr="00DD7659">
        <w:rPr>
          <w:rStyle w:val="StyleUnderline"/>
        </w:rPr>
        <w:t>but also</w:t>
      </w:r>
      <w:r w:rsidRPr="00DD7659">
        <w:rPr>
          <w:sz w:val="16"/>
        </w:rPr>
        <w:t xml:space="preserve"> </w:t>
      </w:r>
      <w:r w:rsidRPr="00EE19DE">
        <w:rPr>
          <w:rStyle w:val="Emphasis"/>
          <w:highlight w:val="cyan"/>
        </w:rPr>
        <w:t>limit</w:t>
      </w:r>
      <w:r w:rsidRPr="00DD7659">
        <w:rPr>
          <w:rStyle w:val="Emphasis"/>
        </w:rPr>
        <w:t xml:space="preserve">ing </w:t>
      </w:r>
      <w:r w:rsidRPr="00EE19DE">
        <w:rPr>
          <w:rStyle w:val="Emphasis"/>
          <w:highlight w:val="cyan"/>
        </w:rPr>
        <w:t>incentives</w:t>
      </w:r>
      <w:r w:rsidRPr="00DD7659">
        <w:rPr>
          <w:sz w:val="16"/>
        </w:rPr>
        <w:t xml:space="preserve"> </w:t>
      </w:r>
      <w:r w:rsidRPr="00EE19DE">
        <w:rPr>
          <w:rStyle w:val="StyleUnderline"/>
          <w:highlight w:val="cyan"/>
        </w:rPr>
        <w:t>for</w:t>
      </w:r>
      <w:r w:rsidRPr="00DD7659">
        <w:rPr>
          <w:rStyle w:val="StyleUnderline"/>
        </w:rPr>
        <w:t xml:space="preserve"> worker </w:t>
      </w:r>
      <w:r w:rsidRPr="00EE19DE">
        <w:rPr>
          <w:rStyle w:val="StyleUnderline"/>
          <w:highlight w:val="cyan"/>
        </w:rPr>
        <w:t>effort</w:t>
      </w:r>
      <w:r w:rsidRPr="00DD7659">
        <w:rPr>
          <w:rStyle w:val="StyleUnderline"/>
        </w:rPr>
        <w:t xml:space="preserve"> and</w:t>
      </w:r>
      <w:r w:rsidRPr="00DD7659">
        <w:rPr>
          <w:sz w:val="16"/>
        </w:rPr>
        <w:t xml:space="preserve"> </w:t>
      </w:r>
      <w:r w:rsidRPr="00DD7659">
        <w:rPr>
          <w:rStyle w:val="StyleUnderline"/>
        </w:rPr>
        <w:t>restricting management discretion on</w:t>
      </w:r>
      <w:r w:rsidRPr="00DD7659">
        <w:rPr>
          <w:sz w:val="16"/>
        </w:rPr>
        <w:t xml:space="preserve"> optimal </w:t>
      </w:r>
      <w:r w:rsidRPr="00DD7659">
        <w:rPr>
          <w:rStyle w:val="StyleUnderline"/>
        </w:rPr>
        <w:t>staffing arrangements</w:t>
      </w:r>
      <w:r w:rsidRPr="00DD7659">
        <w:rPr>
          <w:sz w:val="16"/>
        </w:rPr>
        <w:t xml:space="preserve">.[66] </w:t>
      </w:r>
      <w:r w:rsidRPr="00DD7659">
        <w:rPr>
          <w:rStyle w:val="StyleUnderline"/>
        </w:rPr>
        <w:t>Negotiations over work intensity</w:t>
      </w:r>
      <w:r w:rsidRPr="00DD7659">
        <w:rPr>
          <w:sz w:val="16"/>
        </w:rPr>
        <w:t xml:space="preserve">, </w:t>
      </w:r>
      <w:r w:rsidRPr="00DD7659">
        <w:rPr>
          <w:rStyle w:val="StyleUnderline"/>
        </w:rPr>
        <w:t>or</w:t>
      </w:r>
      <w:r w:rsidRPr="00DD7659">
        <w:rPr>
          <w:sz w:val="16"/>
        </w:rPr>
        <w:t xml:space="preserve"> the </w:t>
      </w:r>
      <w:r w:rsidRPr="00DD7659">
        <w:rPr>
          <w:rStyle w:val="StyleUnderline"/>
        </w:rPr>
        <w:t>pace</w:t>
      </w:r>
      <w:r w:rsidRPr="00DD7659">
        <w:rPr>
          <w:sz w:val="16"/>
        </w:rPr>
        <w:t xml:space="preserve"> of work, </w:t>
      </w:r>
      <w:r w:rsidRPr="00DD7659">
        <w:rPr>
          <w:rStyle w:val="StyleUnderline"/>
        </w:rPr>
        <w:t xml:space="preserve">can further influence </w:t>
      </w:r>
      <w:r w:rsidRPr="00DD7659">
        <w:rPr>
          <w:rStyle w:val="Emphasis"/>
        </w:rPr>
        <w:t>employment levels</w:t>
      </w:r>
      <w:r w:rsidRPr="00DD7659">
        <w:rPr>
          <w:sz w:val="16"/>
        </w:rPr>
        <w:t xml:space="preserve">. Labor unions often press for </w:t>
      </w:r>
      <w:r w:rsidRPr="00EE19DE">
        <w:rPr>
          <w:rStyle w:val="StyleUnderline"/>
          <w:highlight w:val="cyan"/>
        </w:rPr>
        <w:t>reduced work intensity</w:t>
      </w:r>
      <w:r w:rsidRPr="00DD7659">
        <w:rPr>
          <w:sz w:val="16"/>
        </w:rPr>
        <w:t>, which</w:t>
      </w:r>
      <w:r w:rsidRPr="00DD7659">
        <w:rPr>
          <w:rStyle w:val="StyleUnderline"/>
        </w:rPr>
        <w:t xml:space="preserve"> necessitates</w:t>
      </w:r>
      <w:r w:rsidRPr="00DD7659">
        <w:rPr>
          <w:sz w:val="16"/>
        </w:rPr>
        <w:t xml:space="preserve"> </w:t>
      </w:r>
      <w:r w:rsidRPr="00DD7659">
        <w:rPr>
          <w:rStyle w:val="Emphasis"/>
        </w:rPr>
        <w:t>employing more workers</w:t>
      </w:r>
      <w:r w:rsidRPr="00DD7659">
        <w:rPr>
          <w:sz w:val="16"/>
        </w:rPr>
        <w:t xml:space="preserve"> </w:t>
      </w:r>
      <w:r w:rsidRPr="00DD7659">
        <w:rPr>
          <w:rStyle w:val="StyleUnderline"/>
        </w:rPr>
        <w:t>but can</w:t>
      </w:r>
      <w:r w:rsidRPr="00DD7659">
        <w:rPr>
          <w:sz w:val="16"/>
        </w:rPr>
        <w:t xml:space="preserve"> also </w:t>
      </w:r>
      <w:r w:rsidRPr="00EE19DE">
        <w:rPr>
          <w:rStyle w:val="StyleUnderline"/>
          <w:highlight w:val="cyan"/>
        </w:rPr>
        <w:t>diminish</w:t>
      </w:r>
      <w:r w:rsidRPr="00DD7659">
        <w:rPr>
          <w:rStyle w:val="StyleUnderline"/>
        </w:rPr>
        <w:t xml:space="preserve"> overall</w:t>
      </w:r>
      <w:r w:rsidRPr="00DD7659">
        <w:rPr>
          <w:sz w:val="16"/>
        </w:rPr>
        <w:t xml:space="preserve"> </w:t>
      </w:r>
      <w:r w:rsidRPr="00EE19DE">
        <w:rPr>
          <w:rStyle w:val="StyleUnderline"/>
          <w:highlight w:val="cyan"/>
        </w:rPr>
        <w:t>productivity</w:t>
      </w:r>
      <w:r w:rsidRPr="00DD7659">
        <w:rPr>
          <w:sz w:val="16"/>
        </w:rPr>
        <w:t xml:space="preserve">.[67] </w:t>
      </w:r>
    </w:p>
    <w:p w14:paraId="374C0E55" w14:textId="77777777" w:rsidR="00A422AD" w:rsidRPr="00DD7659" w:rsidRDefault="00A422AD" w:rsidP="00A422AD">
      <w:pPr>
        <w:rPr>
          <w:sz w:val="16"/>
        </w:rPr>
      </w:pPr>
      <w:r w:rsidRPr="00DD7659">
        <w:rPr>
          <w:sz w:val="16"/>
        </w:rPr>
        <w:t xml:space="preserve">Another example of how </w:t>
      </w:r>
      <w:r w:rsidRPr="00DD7659">
        <w:rPr>
          <w:rStyle w:val="StyleUnderline"/>
        </w:rPr>
        <w:t>restrictive work rules can harm productivity</w:t>
      </w:r>
      <w:r w:rsidRPr="00DD7659">
        <w:rPr>
          <w:sz w:val="16"/>
        </w:rPr>
        <w:t xml:space="preserve"> is the case of the </w:t>
      </w:r>
      <w:r w:rsidRPr="00DD7659">
        <w:rPr>
          <w:rStyle w:val="StyleUnderline"/>
        </w:rPr>
        <w:t>International Longshoremen’s</w:t>
      </w:r>
      <w:r w:rsidRPr="00DD7659">
        <w:rPr>
          <w:sz w:val="16"/>
        </w:rPr>
        <w:t xml:space="preserve"> </w:t>
      </w:r>
      <w:r w:rsidRPr="00DD7659">
        <w:rPr>
          <w:rStyle w:val="StyleUnderline"/>
        </w:rPr>
        <w:t>Association</w:t>
      </w:r>
      <w:r w:rsidRPr="00DD7659">
        <w:rPr>
          <w:sz w:val="16"/>
        </w:rPr>
        <w:t xml:space="preserve"> (</w:t>
      </w:r>
      <w:r w:rsidRPr="00EE19DE">
        <w:rPr>
          <w:rStyle w:val="Emphasis"/>
          <w:highlight w:val="cyan"/>
        </w:rPr>
        <w:t>ILA</w:t>
      </w:r>
      <w:r w:rsidRPr="00DD7659">
        <w:rPr>
          <w:sz w:val="16"/>
        </w:rPr>
        <w:t xml:space="preserve">), which in 2024 </w:t>
      </w:r>
      <w:r w:rsidRPr="00DD7659">
        <w:rPr>
          <w:rStyle w:val="StyleUnderline"/>
        </w:rPr>
        <w:t xml:space="preserve">pushed for a </w:t>
      </w:r>
      <w:r w:rsidRPr="00DD7659">
        <w:rPr>
          <w:rStyle w:val="Emphasis"/>
        </w:rPr>
        <w:t>total ban on</w:t>
      </w:r>
      <w:r w:rsidRPr="00DD7659">
        <w:rPr>
          <w:rStyle w:val="StyleUnderline"/>
        </w:rPr>
        <w:t xml:space="preserve"> port </w:t>
      </w:r>
      <w:r w:rsidRPr="00DD7659">
        <w:rPr>
          <w:rStyle w:val="Emphasis"/>
        </w:rPr>
        <w:t>automation</w:t>
      </w:r>
      <w:r w:rsidRPr="00DD7659">
        <w:rPr>
          <w:sz w:val="16"/>
        </w:rPr>
        <w:t xml:space="preserve">. </w:t>
      </w:r>
      <w:r w:rsidRPr="00DD7659">
        <w:rPr>
          <w:rStyle w:val="StyleUnderline"/>
        </w:rPr>
        <w:t>Their intention was to protect jobs</w:t>
      </w:r>
      <w:r w:rsidRPr="00DD7659">
        <w:rPr>
          <w:sz w:val="16"/>
        </w:rPr>
        <w:t xml:space="preserve">, </w:t>
      </w:r>
      <w:r w:rsidRPr="00DD7659">
        <w:rPr>
          <w:rStyle w:val="StyleUnderline"/>
        </w:rPr>
        <w:t>but</w:t>
      </w:r>
      <w:r w:rsidRPr="00DD7659">
        <w:rPr>
          <w:sz w:val="16"/>
        </w:rPr>
        <w:t xml:space="preserve"> their </w:t>
      </w:r>
      <w:r w:rsidRPr="00EE19DE">
        <w:rPr>
          <w:rStyle w:val="StyleUnderline"/>
          <w:highlight w:val="cyan"/>
        </w:rPr>
        <w:t xml:space="preserve">demand would block </w:t>
      </w:r>
      <w:r w:rsidRPr="00EE19DE">
        <w:rPr>
          <w:rStyle w:val="Emphasis"/>
          <w:highlight w:val="cyan"/>
        </w:rPr>
        <w:t>critical productivity gains</w:t>
      </w:r>
      <w:r w:rsidRPr="00EE19DE">
        <w:rPr>
          <w:rStyle w:val="StyleUnderline"/>
          <w:highlight w:val="cyan"/>
        </w:rPr>
        <w:t xml:space="preserve"> and prevent</w:t>
      </w:r>
      <w:r w:rsidRPr="00DD7659">
        <w:rPr>
          <w:sz w:val="16"/>
        </w:rPr>
        <w:t xml:space="preserve"> the kind of </w:t>
      </w:r>
      <w:r w:rsidRPr="00EE19DE">
        <w:rPr>
          <w:rStyle w:val="StyleUnderline"/>
          <w:highlight w:val="cyan"/>
        </w:rPr>
        <w:t>tech</w:t>
      </w:r>
      <w:r w:rsidRPr="00DD7659">
        <w:rPr>
          <w:rStyle w:val="StyleUnderline"/>
        </w:rPr>
        <w:t>nology-</w:t>
      </w:r>
      <w:r w:rsidRPr="00EE19DE">
        <w:rPr>
          <w:rStyle w:val="StyleUnderline"/>
          <w:highlight w:val="cyan"/>
        </w:rPr>
        <w:t>driven</w:t>
      </w:r>
      <w:r w:rsidRPr="00DD7659">
        <w:rPr>
          <w:rStyle w:val="StyleUnderline"/>
        </w:rPr>
        <w:t xml:space="preserve"> human </w:t>
      </w:r>
      <w:r w:rsidRPr="00EE19DE">
        <w:rPr>
          <w:rStyle w:val="StyleUnderline"/>
          <w:highlight w:val="cyan"/>
        </w:rPr>
        <w:t>capital</w:t>
      </w:r>
      <w:r w:rsidRPr="00DD7659">
        <w:rPr>
          <w:sz w:val="16"/>
        </w:rPr>
        <w:t xml:space="preserve"> </w:t>
      </w:r>
      <w:r w:rsidRPr="00DD7659">
        <w:rPr>
          <w:rStyle w:val="StyleUnderline"/>
        </w:rPr>
        <w:t>accumulation</w:t>
      </w:r>
      <w:r w:rsidRPr="00DD7659">
        <w:rPr>
          <w:sz w:val="16"/>
        </w:rPr>
        <w:t xml:space="preserve"> </w:t>
      </w:r>
      <w:r w:rsidRPr="00EE19DE">
        <w:rPr>
          <w:rStyle w:val="StyleUnderline"/>
          <w:highlight w:val="cyan"/>
        </w:rPr>
        <w:t>that fuels</w:t>
      </w:r>
      <w:r w:rsidRPr="00DD7659">
        <w:rPr>
          <w:rStyle w:val="StyleUnderline"/>
        </w:rPr>
        <w:t xml:space="preserve"> economic </w:t>
      </w:r>
      <w:r w:rsidRPr="00EE19DE">
        <w:rPr>
          <w:rStyle w:val="StyleUnderline"/>
          <w:highlight w:val="cyan"/>
        </w:rPr>
        <w:t>growth</w:t>
      </w:r>
      <w:r w:rsidRPr="00DD7659">
        <w:rPr>
          <w:sz w:val="16"/>
        </w:rPr>
        <w:t xml:space="preserve">. The </w:t>
      </w:r>
      <w:r w:rsidRPr="00DD7659">
        <w:rPr>
          <w:rStyle w:val="StyleUnderline"/>
        </w:rPr>
        <w:t>economic consequences</w:t>
      </w:r>
      <w:r w:rsidRPr="00DD7659">
        <w:rPr>
          <w:sz w:val="16"/>
        </w:rPr>
        <w:t xml:space="preserve"> of such resistance are not just theoretical; they </w:t>
      </w:r>
      <w:r w:rsidRPr="00DD7659">
        <w:rPr>
          <w:rStyle w:val="StyleUnderline"/>
        </w:rPr>
        <w:t>have played out before</w:t>
      </w:r>
      <w:r w:rsidRPr="00DD7659">
        <w:rPr>
          <w:sz w:val="16"/>
        </w:rPr>
        <w:t xml:space="preserve">, most infamously in the mid-20th-century rubber tire industry. Back then, excessive labor costs driven by </w:t>
      </w:r>
      <w:r w:rsidRPr="00DD7659">
        <w:rPr>
          <w:rStyle w:val="StyleUnderline"/>
        </w:rPr>
        <w:t>aggressive labor union bargaining</w:t>
      </w:r>
      <w:r w:rsidRPr="00DD7659">
        <w:rPr>
          <w:sz w:val="16"/>
        </w:rPr>
        <w:t xml:space="preserve"> </w:t>
      </w:r>
      <w:r w:rsidRPr="00EE19DE">
        <w:rPr>
          <w:rStyle w:val="StyleUnderline"/>
          <w:highlight w:val="cyan"/>
        </w:rPr>
        <w:t xml:space="preserve">forced companies to </w:t>
      </w:r>
      <w:r w:rsidRPr="00EE19DE">
        <w:rPr>
          <w:rStyle w:val="Emphasis"/>
          <w:highlight w:val="cyan"/>
        </w:rPr>
        <w:t>relocate</w:t>
      </w:r>
      <w:r w:rsidRPr="00DD7659">
        <w:rPr>
          <w:rStyle w:val="Emphasis"/>
        </w:rPr>
        <w:t xml:space="preserve"> </w:t>
      </w:r>
      <w:r w:rsidRPr="00EE19DE">
        <w:rPr>
          <w:rStyle w:val="Emphasis"/>
          <w:highlight w:val="cyan"/>
        </w:rPr>
        <w:t>to less unionized regions</w:t>
      </w:r>
      <w:r w:rsidRPr="00DD7659">
        <w:rPr>
          <w:sz w:val="16"/>
        </w:rPr>
        <w:t xml:space="preserve">, </w:t>
      </w:r>
      <w:r w:rsidRPr="00DD7659">
        <w:rPr>
          <w:rStyle w:val="StyleUnderline"/>
        </w:rPr>
        <w:t>destabilizing local</w:t>
      </w:r>
      <w:r w:rsidRPr="00DD7659">
        <w:rPr>
          <w:sz w:val="16"/>
        </w:rPr>
        <w:t xml:space="preserve"> </w:t>
      </w:r>
      <w:r w:rsidRPr="00DD7659">
        <w:rPr>
          <w:rStyle w:val="StyleUnderline"/>
        </w:rPr>
        <w:t xml:space="preserve">economies and </w:t>
      </w:r>
      <w:r w:rsidRPr="00DD7659">
        <w:rPr>
          <w:rStyle w:val="Emphasis"/>
        </w:rPr>
        <w:t>eroding</w:t>
      </w:r>
      <w:r w:rsidRPr="00DD7659">
        <w:rPr>
          <w:sz w:val="16"/>
        </w:rPr>
        <w:t xml:space="preserve"> industrial </w:t>
      </w:r>
      <w:r w:rsidRPr="00DD7659">
        <w:rPr>
          <w:rStyle w:val="Emphasis"/>
        </w:rPr>
        <w:t>competitiveness</w:t>
      </w:r>
      <w:r w:rsidRPr="00DD7659">
        <w:rPr>
          <w:sz w:val="16"/>
        </w:rPr>
        <w:t xml:space="preserve">.[68] Yet, to be fair, there are </w:t>
      </w:r>
      <w:r w:rsidRPr="00DD7659">
        <w:rPr>
          <w:rStyle w:val="StyleUnderline"/>
        </w:rPr>
        <w:t>cases where labor unions have managed</w:t>
      </w:r>
      <w:r w:rsidRPr="00DD7659">
        <w:rPr>
          <w:sz w:val="16"/>
        </w:rPr>
        <w:t xml:space="preserve"> </w:t>
      </w:r>
      <w:r w:rsidRPr="00DD7659">
        <w:rPr>
          <w:rStyle w:val="StyleUnderline"/>
        </w:rPr>
        <w:t>to boost productivity</w:t>
      </w:r>
      <w:r w:rsidRPr="00DD7659">
        <w:rPr>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w:t>
      </w:r>
      <w:r w:rsidRPr="00DD7659">
        <w:rPr>
          <w:rStyle w:val="StyleUnderline"/>
        </w:rPr>
        <w:t>came from mines where</w:t>
      </w:r>
      <w:r w:rsidRPr="00DD7659">
        <w:rPr>
          <w:sz w:val="16"/>
        </w:rPr>
        <w:t xml:space="preserve"> these </w:t>
      </w:r>
      <w:r w:rsidRPr="00DD7659">
        <w:rPr>
          <w:rStyle w:val="StyleUnderline"/>
        </w:rPr>
        <w:t>rigid labor union rules were</w:t>
      </w:r>
      <w:r w:rsidRPr="00DD7659">
        <w:rPr>
          <w:sz w:val="16"/>
        </w:rPr>
        <w:t xml:space="preserve"> most </w:t>
      </w:r>
      <w:r w:rsidRPr="00DD7659">
        <w:rPr>
          <w:rStyle w:val="StyleUnderline"/>
        </w:rPr>
        <w:t>significantly relaxed</w:t>
      </w:r>
      <w:r w:rsidRPr="00DD7659">
        <w:rPr>
          <w:sz w:val="16"/>
        </w:rPr>
        <w:t>.[69]</w:t>
      </w:r>
    </w:p>
    <w:p w14:paraId="7BCEB4A8" w14:textId="77777777" w:rsidR="00A422AD" w:rsidRPr="00DD7659" w:rsidRDefault="00A422AD" w:rsidP="00A422AD">
      <w:pPr>
        <w:rPr>
          <w:sz w:val="16"/>
        </w:rPr>
      </w:pPr>
      <w:r w:rsidRPr="00DD7659">
        <w:rPr>
          <w:sz w:val="16"/>
        </w:rPr>
        <w:t xml:space="preserve">Contrast this with </w:t>
      </w:r>
      <w:r w:rsidRPr="00DD7659">
        <w:rPr>
          <w:rStyle w:val="StyleUnderline"/>
        </w:rPr>
        <w:t>unionized US school districts</w:t>
      </w:r>
      <w:r w:rsidRPr="00DD7659">
        <w:rPr>
          <w:sz w:val="16"/>
        </w:rPr>
        <w:t xml:space="preserve">, which manage to extract more funding, raising per-pupil spending by about 12.3 percent and increasing teacher pay. Despite these higher inputs, school </w:t>
      </w:r>
      <w:r w:rsidRPr="00DD7659">
        <w:rPr>
          <w:rStyle w:val="StyleUnderline"/>
        </w:rPr>
        <w:t xml:space="preserve">productivity </w:t>
      </w:r>
      <w:r w:rsidRPr="00DD7659">
        <w:rPr>
          <w:rStyle w:val="Emphasis"/>
        </w:rPr>
        <w:t>did not improve</w:t>
      </w:r>
      <w:r w:rsidRPr="00DD7659">
        <w:rPr>
          <w:sz w:val="16"/>
        </w:rPr>
        <w:t xml:space="preserve">. </w:t>
      </w:r>
      <w:r w:rsidRPr="00DD7659">
        <w:rPr>
          <w:rStyle w:val="StyleUnderline"/>
        </w:rPr>
        <w:t>Dropout</w:t>
      </w:r>
      <w:r w:rsidRPr="00DD7659">
        <w:rPr>
          <w:sz w:val="16"/>
        </w:rPr>
        <w:t xml:space="preserve"> </w:t>
      </w:r>
      <w:r w:rsidRPr="00DD7659">
        <w:rPr>
          <w:rStyle w:val="StyleUnderline"/>
        </w:rPr>
        <w:t xml:space="preserve">rates were actually </w:t>
      </w:r>
      <w:r w:rsidRPr="00DD7659">
        <w:rPr>
          <w:rStyle w:val="Emphasis"/>
        </w:rPr>
        <w:t>higher</w:t>
      </w:r>
      <w:r w:rsidRPr="00DD7659">
        <w:rPr>
          <w:sz w:val="16"/>
        </w:rPr>
        <w:t xml:space="preserve">, </w:t>
      </w:r>
      <w:r w:rsidRPr="00DD7659">
        <w:rPr>
          <w:rStyle w:val="StyleUnderline"/>
        </w:rPr>
        <w:t>suggesting that while labor unions are adept at securing financial resources</w:t>
      </w:r>
      <w:r w:rsidRPr="00DD7659">
        <w:rPr>
          <w:sz w:val="16"/>
        </w:rPr>
        <w:t xml:space="preserve">, </w:t>
      </w:r>
      <w:r w:rsidRPr="00DD7659">
        <w:rPr>
          <w:rStyle w:val="StyleUnderline"/>
        </w:rPr>
        <w:t>they often miss</w:t>
      </w:r>
      <w:r w:rsidRPr="00DD7659">
        <w:rPr>
          <w:sz w:val="16"/>
        </w:rPr>
        <w:t xml:space="preserve"> </w:t>
      </w:r>
      <w:r w:rsidRPr="00DD7659">
        <w:rPr>
          <w:rStyle w:val="StyleUnderline"/>
        </w:rPr>
        <w:t>the mark on effective resource allocation</w:t>
      </w:r>
      <w:r w:rsidRPr="00DD7659">
        <w:rPr>
          <w:sz w:val="16"/>
        </w:rPr>
        <w:t>.</w:t>
      </w:r>
      <w:r w:rsidRPr="00DD7659">
        <w:rPr>
          <w:rStyle w:val="StyleUnderline"/>
        </w:rPr>
        <w:t>[</w:t>
      </w:r>
      <w:r w:rsidRPr="00DD7659">
        <w:rPr>
          <w:sz w:val="16"/>
        </w:rPr>
        <w:t>70]</w:t>
      </w:r>
    </w:p>
    <w:p w14:paraId="43F592CF" w14:textId="77777777" w:rsidR="00A422AD" w:rsidRPr="00DD7659" w:rsidRDefault="00A422AD" w:rsidP="00A422AD">
      <w:pPr>
        <w:rPr>
          <w:sz w:val="16"/>
        </w:rPr>
      </w:pPr>
      <w:r w:rsidRPr="00DD7659">
        <w:rPr>
          <w:sz w:val="16"/>
        </w:rPr>
        <w:t xml:space="preserve">The economics literature consistently shows that more powerful and aggressive labor unions with unsustainable demands also tend to reduce firm profitability, which in turn hurts worker-level outcomes. One way to understand this effect is to investigate how labor-market regulations shape the distribution of rents between firms and workers. One study showed that reducing labor union bargaining power—essentially a form of labor market deregulation—can lower real wages without impacting unemployment in the short term. However, over the long term, deregulation boosts firm profits, sparking greater market competition and new firm entry, which eventually drives down unemployment and restores wages to their previous levels. This dynamic illustrates how, in heavily unionized environments, the initial wage cuts from deregulation lead to broader economic benefits over time.[71] </w:t>
      </w:r>
      <w:r w:rsidRPr="00DD7659">
        <w:rPr>
          <w:rStyle w:val="StyleUnderline"/>
        </w:rPr>
        <w:t>The</w:t>
      </w:r>
      <w:r w:rsidRPr="00DD7659">
        <w:rPr>
          <w:sz w:val="16"/>
        </w:rPr>
        <w:t xml:space="preserve"> </w:t>
      </w:r>
      <w:r w:rsidRPr="00DD7659">
        <w:rPr>
          <w:rStyle w:val="StyleUnderline"/>
        </w:rPr>
        <w:t>direct and spillover effects of labor union</w:t>
      </w:r>
      <w:r w:rsidRPr="00DD7659">
        <w:rPr>
          <w:sz w:val="16"/>
        </w:rPr>
        <w:t xml:space="preserve"> </w:t>
      </w:r>
      <w:r w:rsidRPr="00DD7659">
        <w:rPr>
          <w:rStyle w:val="StyleUnderline"/>
        </w:rPr>
        <w:t>organizing on firm profitability are</w:t>
      </w:r>
      <w:r w:rsidRPr="00DD7659">
        <w:rPr>
          <w:sz w:val="16"/>
        </w:rPr>
        <w:t xml:space="preserve"> particularly </w:t>
      </w:r>
      <w:r w:rsidRPr="00DD7659">
        <w:rPr>
          <w:rStyle w:val="StyleUnderline"/>
        </w:rPr>
        <w:t>striking</w:t>
      </w:r>
      <w:r w:rsidRPr="00DD7659">
        <w:rPr>
          <w:sz w:val="16"/>
        </w:rPr>
        <w:t xml:space="preserve">. For instance, </w:t>
      </w:r>
      <w:r w:rsidRPr="00DD7659">
        <w:rPr>
          <w:rStyle w:val="StyleUnderline"/>
        </w:rPr>
        <w:t>companies facing labor union petitions see</w:t>
      </w:r>
      <w:r w:rsidRPr="00DD7659">
        <w:rPr>
          <w:sz w:val="16"/>
        </w:rPr>
        <w:t xml:space="preserve"> their </w:t>
      </w:r>
      <w:r w:rsidRPr="00DD7659">
        <w:rPr>
          <w:rStyle w:val="Emphasis"/>
        </w:rPr>
        <w:t>stock prices</w:t>
      </w:r>
      <w:r w:rsidRPr="00DD7659">
        <w:rPr>
          <w:sz w:val="16"/>
        </w:rPr>
        <w:t xml:space="preserve"> </w:t>
      </w:r>
      <w:r w:rsidRPr="00DD7659">
        <w:rPr>
          <w:rStyle w:val="StyleUnderline"/>
        </w:rPr>
        <w:t>drop by</w:t>
      </w:r>
      <w:r w:rsidRPr="00DD7659">
        <w:rPr>
          <w:sz w:val="16"/>
        </w:rPr>
        <w:t xml:space="preserve"> an average of </w:t>
      </w:r>
      <w:r w:rsidRPr="00DD7659">
        <w:rPr>
          <w:rStyle w:val="Emphasis"/>
        </w:rPr>
        <w:t>1.04 percent</w:t>
      </w:r>
      <w:r w:rsidRPr="00DD7659">
        <w:rPr>
          <w:sz w:val="16"/>
        </w:rPr>
        <w:t xml:space="preserve">. </w:t>
      </w:r>
      <w:r w:rsidRPr="00DD7659">
        <w:rPr>
          <w:rStyle w:val="StyleUnderline"/>
        </w:rPr>
        <w:t xml:space="preserve">This effect extends </w:t>
      </w:r>
      <w:r w:rsidRPr="00DD7659">
        <w:rPr>
          <w:rStyle w:val="Emphasis"/>
        </w:rPr>
        <w:t>beyond the targeted firms</w:t>
      </w:r>
      <w:r w:rsidRPr="00DD7659">
        <w:rPr>
          <w:sz w:val="16"/>
        </w:rPr>
        <w:t xml:space="preserve">: </w:t>
      </w:r>
      <w:r w:rsidRPr="00DD7659">
        <w:rPr>
          <w:rStyle w:val="StyleUnderline"/>
        </w:rPr>
        <w:t>Nonunion firms in the same industry also experience market value declines</w:t>
      </w:r>
      <w:r w:rsidRPr="00DD7659">
        <w:rPr>
          <w:sz w:val="16"/>
        </w:rPr>
        <w:t>—averaging 0.72 percent—</w:t>
      </w:r>
      <w:r w:rsidRPr="00DD7659">
        <w:rPr>
          <w:rStyle w:val="StyleUnderline"/>
        </w:rPr>
        <w:t xml:space="preserve">as investors </w:t>
      </w:r>
      <w:r w:rsidRPr="00DD7659">
        <w:rPr>
          <w:rStyle w:val="Emphasis"/>
        </w:rPr>
        <w:t>brace for</w:t>
      </w:r>
      <w:r w:rsidRPr="00DD7659">
        <w:rPr>
          <w:rStyle w:val="StyleUnderline"/>
        </w:rPr>
        <w:t xml:space="preserve"> potential </w:t>
      </w:r>
      <w:r w:rsidRPr="00DD7659">
        <w:rPr>
          <w:rStyle w:val="Emphasis"/>
        </w:rPr>
        <w:t>spillover</w:t>
      </w:r>
      <w:r w:rsidRPr="00DD7659">
        <w:rPr>
          <w:sz w:val="16"/>
        </w:rPr>
        <w:t xml:space="preserve"> </w:t>
      </w:r>
      <w:r w:rsidRPr="00DD7659">
        <w:rPr>
          <w:rStyle w:val="Emphasis"/>
        </w:rPr>
        <w:t>effects</w:t>
      </w:r>
      <w:r w:rsidRPr="00DD7659">
        <w:rPr>
          <w:sz w:val="16"/>
        </w:rPr>
        <w:t xml:space="preserve">. </w:t>
      </w:r>
      <w:r w:rsidRPr="00DD7659">
        <w:rPr>
          <w:rStyle w:val="StyleUnderline"/>
        </w:rPr>
        <w:t xml:space="preserve">In cases where labor unions </w:t>
      </w:r>
      <w:r w:rsidRPr="00DD7659">
        <w:rPr>
          <w:rStyle w:val="Emphasis"/>
        </w:rPr>
        <w:t>win</w:t>
      </w:r>
      <w:r w:rsidRPr="00DD7659">
        <w:rPr>
          <w:sz w:val="16"/>
        </w:rPr>
        <w:t xml:space="preserve"> representation elections</w:t>
      </w:r>
      <w:r w:rsidRPr="00DD7659">
        <w:rPr>
          <w:rStyle w:val="StyleUnderline"/>
        </w:rPr>
        <w:t xml:space="preserve">, the hit to market value is even </w:t>
      </w:r>
      <w:r w:rsidRPr="00DD7659">
        <w:rPr>
          <w:rStyle w:val="Emphasis"/>
        </w:rPr>
        <w:t>steeper</w:t>
      </w:r>
      <w:r w:rsidRPr="00DD7659">
        <w:rPr>
          <w:sz w:val="16"/>
        </w:rPr>
        <w:t xml:space="preserve">, </w:t>
      </w:r>
      <w:r w:rsidRPr="00DD7659">
        <w:rPr>
          <w:rStyle w:val="StyleUnderline"/>
        </w:rPr>
        <w:t xml:space="preserve">suggesting that the financial markets view successful unionization as a </w:t>
      </w:r>
      <w:r w:rsidRPr="00DD7659">
        <w:rPr>
          <w:rStyle w:val="Emphasis"/>
        </w:rPr>
        <w:t>substantial threat to profitability</w:t>
      </w:r>
      <w:r w:rsidRPr="00DD7659">
        <w:rPr>
          <w:sz w:val="16"/>
        </w:rPr>
        <w:t>.[72]</w:t>
      </w:r>
    </w:p>
    <w:p w14:paraId="3F0DD9C1" w14:textId="77777777" w:rsidR="00A422AD" w:rsidRPr="00DD7659" w:rsidRDefault="00A422AD" w:rsidP="00A422AD">
      <w:pPr>
        <w:rPr>
          <w:sz w:val="16"/>
        </w:rPr>
      </w:pPr>
      <w:r w:rsidRPr="00DD7659">
        <w:rPr>
          <w:sz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w:t>
      </w:r>
      <w:r w:rsidRPr="00DD7659">
        <w:rPr>
          <w:rStyle w:val="StyleUnderline"/>
        </w:rPr>
        <w:t xml:space="preserve"> labor </w:t>
      </w:r>
      <w:r w:rsidRPr="00EE19DE">
        <w:rPr>
          <w:rStyle w:val="StyleUnderline"/>
          <w:highlight w:val="cyan"/>
        </w:rPr>
        <w:t>unions’</w:t>
      </w:r>
      <w:r w:rsidRPr="00DD7659">
        <w:rPr>
          <w:rStyle w:val="StyleUnderline"/>
        </w:rPr>
        <w:t xml:space="preserve"> ability to </w:t>
      </w:r>
      <w:r w:rsidRPr="00EE19DE">
        <w:rPr>
          <w:rStyle w:val="StyleUnderline"/>
          <w:highlight w:val="cyan"/>
        </w:rPr>
        <w:t>capture</w:t>
      </w:r>
      <w:r w:rsidRPr="00DD7659">
        <w:rPr>
          <w:sz w:val="16"/>
        </w:rPr>
        <w:t xml:space="preserve"> </w:t>
      </w:r>
      <w:r w:rsidRPr="00EE19DE">
        <w:rPr>
          <w:rStyle w:val="Emphasis"/>
          <w:highlight w:val="cyan"/>
        </w:rPr>
        <w:t>quasi-rents</w:t>
      </w:r>
      <w:r w:rsidRPr="00DD7659">
        <w:rPr>
          <w:sz w:val="16"/>
        </w:rPr>
        <w:t xml:space="preserve"> </w:t>
      </w:r>
      <w:r w:rsidRPr="00DD7659">
        <w:rPr>
          <w:rStyle w:val="StyleUnderline"/>
        </w:rPr>
        <w:t xml:space="preserve">remains a </w:t>
      </w:r>
      <w:r w:rsidRPr="00DD7659">
        <w:rPr>
          <w:rStyle w:val="Emphasis"/>
        </w:rPr>
        <w:t>significant obstacle to</w:t>
      </w:r>
      <w:r w:rsidRPr="00DD7659">
        <w:rPr>
          <w:sz w:val="16"/>
        </w:rPr>
        <w:t xml:space="preserve"> firm </w:t>
      </w:r>
      <w:r w:rsidRPr="00DD7659">
        <w:rPr>
          <w:rStyle w:val="Emphasis"/>
        </w:rPr>
        <w:t>reinvestment</w:t>
      </w:r>
      <w:r w:rsidRPr="00DD7659">
        <w:rPr>
          <w:sz w:val="16"/>
        </w:rPr>
        <w:t xml:space="preserve">. </w:t>
      </w:r>
      <w:r w:rsidRPr="00DD7659">
        <w:rPr>
          <w:rStyle w:val="StyleUnderline"/>
        </w:rPr>
        <w:t>Quasi-rents</w:t>
      </w:r>
      <w:r w:rsidRPr="00DD7659">
        <w:rPr>
          <w:sz w:val="16"/>
        </w:rPr>
        <w:t xml:space="preserve">, </w:t>
      </w:r>
      <w:r w:rsidRPr="00DD7659">
        <w:rPr>
          <w:rStyle w:val="StyleUnderline"/>
        </w:rPr>
        <w:t xml:space="preserve">which are the profits </w:t>
      </w:r>
      <w:r w:rsidRPr="00EE19DE">
        <w:rPr>
          <w:rStyle w:val="StyleUnderline"/>
          <w:highlight w:val="cyan"/>
        </w:rPr>
        <w:t>that</w:t>
      </w:r>
      <w:r w:rsidRPr="00DD7659">
        <w:rPr>
          <w:rStyle w:val="StyleUnderline"/>
        </w:rPr>
        <w:t xml:space="preserve"> </w:t>
      </w:r>
      <w:r w:rsidRPr="00EE19DE">
        <w:rPr>
          <w:rStyle w:val="StyleUnderline"/>
          <w:highlight w:val="cyan"/>
        </w:rPr>
        <w:t xml:space="preserve">could </w:t>
      </w:r>
      <w:r w:rsidRPr="00EE19DE">
        <w:rPr>
          <w:rStyle w:val="Emphasis"/>
          <w:highlight w:val="cyan"/>
        </w:rPr>
        <w:t>otherwise be reinvested</w:t>
      </w:r>
      <w:r w:rsidRPr="00DD7659">
        <w:rPr>
          <w:sz w:val="16"/>
        </w:rPr>
        <w:t xml:space="preserve"> </w:t>
      </w:r>
      <w:r w:rsidRPr="00DD7659">
        <w:rPr>
          <w:rStyle w:val="StyleUnderline"/>
        </w:rPr>
        <w:t>into the company for future growth</w:t>
      </w:r>
      <w:r w:rsidRPr="00DD7659">
        <w:rPr>
          <w:sz w:val="16"/>
        </w:rPr>
        <w:t xml:space="preserve">, often </w:t>
      </w:r>
      <w:r w:rsidRPr="00DD7659">
        <w:rPr>
          <w:rStyle w:val="StyleUnderline"/>
        </w:rPr>
        <w:t>get diverted to satisfy labor union demands</w:t>
      </w:r>
      <w:r w:rsidRPr="00DD7659">
        <w:rPr>
          <w:sz w:val="16"/>
        </w:rPr>
        <w:t xml:space="preserve"> </w:t>
      </w:r>
      <w:r w:rsidRPr="00DD7659">
        <w:rPr>
          <w:rStyle w:val="Emphasis"/>
        </w:rPr>
        <w:t>beyond what are</w:t>
      </w:r>
      <w:r w:rsidRPr="00DD7659">
        <w:rPr>
          <w:sz w:val="16"/>
        </w:rPr>
        <w:t xml:space="preserve"> </w:t>
      </w:r>
      <w:r w:rsidRPr="00DD7659">
        <w:rPr>
          <w:rStyle w:val="StyleUnderline"/>
        </w:rPr>
        <w:t>reasonably</w:t>
      </w:r>
      <w:r w:rsidRPr="00DD7659">
        <w:rPr>
          <w:sz w:val="16"/>
        </w:rPr>
        <w:t xml:space="preserve"> </w:t>
      </w:r>
      <w:r w:rsidRPr="00D65D52">
        <w:rPr>
          <w:rStyle w:val="Emphasis"/>
        </w:rPr>
        <w:t>sustainable</w:t>
      </w:r>
      <w:r w:rsidRPr="00D65D52">
        <w:rPr>
          <w:sz w:val="16"/>
        </w:rPr>
        <w:t xml:space="preserve">, </w:t>
      </w:r>
      <w:r w:rsidRPr="00D65D52">
        <w:rPr>
          <w:rStyle w:val="StyleUnderline"/>
        </w:rPr>
        <w:t xml:space="preserve">reducing the firm’s capacity to </w:t>
      </w:r>
      <w:r w:rsidRPr="00D65D52">
        <w:rPr>
          <w:rStyle w:val="Emphasis"/>
        </w:rPr>
        <w:t>innovate</w:t>
      </w:r>
      <w:r w:rsidRPr="00D65D52">
        <w:rPr>
          <w:sz w:val="16"/>
        </w:rPr>
        <w:t xml:space="preserve"> </w:t>
      </w:r>
      <w:r w:rsidRPr="00D65D52">
        <w:rPr>
          <w:rStyle w:val="StyleUnderline"/>
        </w:rPr>
        <w:t>or</w:t>
      </w:r>
      <w:r w:rsidRPr="00D65D52">
        <w:rPr>
          <w:sz w:val="16"/>
        </w:rPr>
        <w:t xml:space="preserve"> </w:t>
      </w:r>
      <w:r w:rsidRPr="00D65D52">
        <w:rPr>
          <w:rStyle w:val="Emphasis"/>
        </w:rPr>
        <w:t>expand</w:t>
      </w:r>
      <w:r w:rsidRPr="00DD7659">
        <w:rPr>
          <w:sz w:val="16"/>
        </w:rPr>
        <w:t xml:space="preserve">.[73] </w:t>
      </w:r>
      <w:r w:rsidRPr="00DD7659">
        <w:rPr>
          <w:rStyle w:val="Emphasis"/>
        </w:rPr>
        <w:t>Evidence</w:t>
      </w:r>
      <w:r w:rsidRPr="00DD7659">
        <w:rPr>
          <w:rStyle w:val="StyleUnderline"/>
        </w:rPr>
        <w:t xml:space="preserve"> from privatization cases in</w:t>
      </w:r>
      <w:r w:rsidRPr="00DD7659">
        <w:rPr>
          <w:sz w:val="16"/>
        </w:rPr>
        <w:t xml:space="preserve"> </w:t>
      </w:r>
      <w:r w:rsidRPr="00EE19DE">
        <w:rPr>
          <w:rStyle w:val="StyleUnderline"/>
          <w:highlight w:val="cyan"/>
        </w:rPr>
        <w:t>Mexico</w:t>
      </w:r>
      <w:r w:rsidRPr="00DD7659">
        <w:rPr>
          <w:rStyle w:val="StyleUnderline"/>
        </w:rPr>
        <w:t xml:space="preserve"> </w:t>
      </w:r>
      <w:r w:rsidRPr="00DD7659">
        <w:rPr>
          <w:rStyle w:val="Emphasis"/>
        </w:rPr>
        <w:t>further supports this</w:t>
      </w:r>
      <w:r w:rsidRPr="00DD7659">
        <w:rPr>
          <w:sz w:val="16"/>
        </w:rPr>
        <w:t xml:space="preserve">: </w:t>
      </w:r>
      <w:r w:rsidRPr="00DD7659">
        <w:rPr>
          <w:rStyle w:val="StyleUnderline"/>
        </w:rPr>
        <w:t>State-owned enterprises</w:t>
      </w:r>
      <w:r w:rsidRPr="00DD7659">
        <w:rPr>
          <w:sz w:val="16"/>
        </w:rPr>
        <w:t xml:space="preserve"> (SOEs) </w:t>
      </w:r>
      <w:r w:rsidRPr="00DD7659">
        <w:rPr>
          <w:rStyle w:val="StyleUnderline"/>
        </w:rPr>
        <w:t xml:space="preserve">with strong unions fetched </w:t>
      </w:r>
      <w:r w:rsidRPr="00DD7659">
        <w:rPr>
          <w:rStyle w:val="Emphasis"/>
        </w:rPr>
        <w:t>lower auction prices</w:t>
      </w:r>
      <w:r w:rsidRPr="00DD7659">
        <w:rPr>
          <w:sz w:val="16"/>
        </w:rPr>
        <w:t xml:space="preserve">. </w:t>
      </w:r>
      <w:r w:rsidRPr="00DD7659">
        <w:rPr>
          <w:rStyle w:val="StyleUnderline"/>
        </w:rPr>
        <w:t>Potential</w:t>
      </w:r>
      <w:r w:rsidRPr="00DD7659">
        <w:rPr>
          <w:sz w:val="16"/>
        </w:rPr>
        <w:t xml:space="preserve"> </w:t>
      </w:r>
      <w:r w:rsidRPr="00EE19DE">
        <w:rPr>
          <w:rStyle w:val="StyleUnderline"/>
          <w:highlight w:val="cyan"/>
        </w:rPr>
        <w:t xml:space="preserve">buyers were </w:t>
      </w:r>
      <w:r w:rsidRPr="00EE19DE">
        <w:rPr>
          <w:rStyle w:val="Emphasis"/>
          <w:highlight w:val="cyan"/>
        </w:rPr>
        <w:t>deterred</w:t>
      </w:r>
      <w:r w:rsidRPr="00EE19DE">
        <w:rPr>
          <w:sz w:val="16"/>
          <w:highlight w:val="cyan"/>
        </w:rPr>
        <w:t xml:space="preserve"> </w:t>
      </w:r>
      <w:r w:rsidRPr="00EE19DE">
        <w:rPr>
          <w:rStyle w:val="StyleUnderline"/>
          <w:highlight w:val="cyan"/>
        </w:rPr>
        <w:t>by</w:t>
      </w:r>
      <w:r w:rsidRPr="00DD7659">
        <w:rPr>
          <w:rStyle w:val="StyleUnderline"/>
        </w:rPr>
        <w:t xml:space="preserve"> the </w:t>
      </w:r>
      <w:r w:rsidRPr="00EE19DE">
        <w:rPr>
          <w:rStyle w:val="Emphasis"/>
          <w:highlight w:val="cyan"/>
        </w:rPr>
        <w:t>costly labor liabilities</w:t>
      </w:r>
      <w:r w:rsidRPr="00DD7659">
        <w:rPr>
          <w:sz w:val="16"/>
        </w:rPr>
        <w:t xml:space="preserve"> </w:t>
      </w:r>
      <w:r w:rsidRPr="00DD7659">
        <w:rPr>
          <w:rStyle w:val="StyleUnderline"/>
        </w:rPr>
        <w:t>and the focus on employment rather than profitability</w:t>
      </w:r>
      <w:r w:rsidRPr="00DD7659">
        <w:rPr>
          <w:sz w:val="16"/>
        </w:rPr>
        <w:t xml:space="preserve">, </w:t>
      </w:r>
      <w:r w:rsidRPr="00DD7659">
        <w:rPr>
          <w:rStyle w:val="StyleUnderline"/>
        </w:rPr>
        <w:t>underscoring</w:t>
      </w:r>
      <w:r w:rsidRPr="00DD7659">
        <w:rPr>
          <w:sz w:val="16"/>
        </w:rPr>
        <w:t xml:space="preserve"> </w:t>
      </w:r>
      <w:r w:rsidRPr="00DD7659">
        <w:rPr>
          <w:rStyle w:val="StyleUnderline"/>
        </w:rPr>
        <w:t xml:space="preserve">how union </w:t>
      </w:r>
      <w:r w:rsidRPr="00EE19DE">
        <w:rPr>
          <w:rStyle w:val="StyleUnderline"/>
          <w:highlight w:val="cyan"/>
        </w:rPr>
        <w:t>strength can</w:t>
      </w:r>
      <w:r w:rsidRPr="00DD7659">
        <w:rPr>
          <w:rStyle w:val="StyleUnderline"/>
        </w:rPr>
        <w:t xml:space="preserve"> directly </w:t>
      </w:r>
      <w:r w:rsidRPr="00EE19DE">
        <w:rPr>
          <w:rStyle w:val="Emphasis"/>
          <w:highlight w:val="cyan"/>
        </w:rPr>
        <w:t>impact firm valuation</w:t>
      </w:r>
      <w:r w:rsidRPr="00DD7659">
        <w:rPr>
          <w:sz w:val="16"/>
        </w:rPr>
        <w:t xml:space="preserve"> </w:t>
      </w:r>
      <w:r w:rsidRPr="00DD7659">
        <w:rPr>
          <w:rStyle w:val="StyleUnderline"/>
        </w:rPr>
        <w:t>and</w:t>
      </w:r>
      <w:r w:rsidRPr="00DD7659">
        <w:rPr>
          <w:sz w:val="16"/>
        </w:rPr>
        <w:t xml:space="preserve"> </w:t>
      </w:r>
      <w:r w:rsidRPr="00DD7659">
        <w:rPr>
          <w:rStyle w:val="Emphasis"/>
        </w:rPr>
        <w:t>economic performance</w:t>
      </w:r>
      <w:r w:rsidRPr="00DD7659">
        <w:rPr>
          <w:sz w:val="16"/>
        </w:rPr>
        <w:t>.[74]</w:t>
      </w:r>
    </w:p>
    <w:p w14:paraId="116790B1" w14:textId="77777777" w:rsidR="00A422AD" w:rsidRPr="00DD7659" w:rsidRDefault="00A422AD" w:rsidP="00A422AD">
      <w:pPr>
        <w:rPr>
          <w:sz w:val="16"/>
        </w:rPr>
      </w:pPr>
      <w:r w:rsidRPr="00DD7659">
        <w:rPr>
          <w:sz w:val="16"/>
        </w:rPr>
        <w:t xml:space="preserve">These findings underscore a recurring challenge: While </w:t>
      </w:r>
      <w:r w:rsidRPr="00DD7659">
        <w:rPr>
          <w:rStyle w:val="StyleUnderline"/>
        </w:rPr>
        <w:t xml:space="preserve">unions can secure </w:t>
      </w:r>
      <w:r w:rsidRPr="00EE19DE">
        <w:rPr>
          <w:rStyle w:val="StyleUnderline"/>
          <w:highlight w:val="cyan"/>
        </w:rPr>
        <w:t>short-term gains</w:t>
      </w:r>
      <w:r w:rsidRPr="00DD7659">
        <w:rPr>
          <w:rStyle w:val="StyleUnderline"/>
        </w:rPr>
        <w:t xml:space="preserve"> for workers</w:t>
      </w:r>
      <w:r w:rsidRPr="00DD7659">
        <w:rPr>
          <w:sz w:val="16"/>
        </w:rPr>
        <w:t xml:space="preserve">, </w:t>
      </w:r>
      <w:r w:rsidRPr="00DD7659">
        <w:rPr>
          <w:rStyle w:val="StyleUnderline"/>
        </w:rPr>
        <w:t>their influence</w:t>
      </w:r>
      <w:r w:rsidRPr="00DD7659">
        <w:rPr>
          <w:sz w:val="16"/>
        </w:rPr>
        <w:t xml:space="preserve"> often </w:t>
      </w:r>
      <w:r w:rsidRPr="00EE19DE">
        <w:rPr>
          <w:rStyle w:val="StyleUnderline"/>
          <w:highlight w:val="cyan"/>
        </w:rPr>
        <w:t>complicates</w:t>
      </w:r>
      <w:r w:rsidRPr="00DD7659">
        <w:rPr>
          <w:rStyle w:val="StyleUnderline"/>
        </w:rPr>
        <w:t xml:space="preserve"> </w:t>
      </w:r>
      <w:r w:rsidRPr="00EE19DE">
        <w:rPr>
          <w:rStyle w:val="Emphasis"/>
          <w:highlight w:val="cyan"/>
        </w:rPr>
        <w:t>long-term</w:t>
      </w:r>
      <w:r w:rsidRPr="00DD7659">
        <w:rPr>
          <w:rStyle w:val="Emphasis"/>
        </w:rPr>
        <w:t xml:space="preserve"> investments</w:t>
      </w:r>
      <w:r w:rsidRPr="00DD7659">
        <w:rPr>
          <w:sz w:val="16"/>
        </w:rPr>
        <w:t xml:space="preserve"> </w:t>
      </w:r>
      <w:r w:rsidRPr="00DD7659">
        <w:rPr>
          <w:rStyle w:val="StyleUnderline"/>
        </w:rPr>
        <w:t>and</w:t>
      </w:r>
      <w:r w:rsidRPr="00DD7659">
        <w:rPr>
          <w:sz w:val="16"/>
        </w:rPr>
        <w:t xml:space="preserve"> </w:t>
      </w:r>
      <w:r w:rsidRPr="00EE19DE">
        <w:rPr>
          <w:rStyle w:val="Emphasis"/>
          <w:highlight w:val="cyan"/>
        </w:rPr>
        <w:t>growth</w:t>
      </w:r>
      <w:r w:rsidRPr="00DD7659">
        <w:rPr>
          <w:sz w:val="16"/>
        </w:rPr>
        <w:t xml:space="preserve">. </w:t>
      </w:r>
      <w:r w:rsidRPr="00DD7659">
        <w:rPr>
          <w:rStyle w:val="StyleUnderline"/>
        </w:rPr>
        <w:t>Even when unions negotiate through structured bargaining</w:t>
      </w:r>
      <w:r w:rsidRPr="00DD7659">
        <w:rPr>
          <w:sz w:val="16"/>
        </w:rPr>
        <w:t xml:space="preserve">, the </w:t>
      </w:r>
      <w:r w:rsidRPr="00DD7659">
        <w:rPr>
          <w:rStyle w:val="StyleUnderline"/>
        </w:rPr>
        <w:t>diversion of profits away from reinvestment remains a concern</w:t>
      </w:r>
      <w:r w:rsidRPr="00DD7659">
        <w:rPr>
          <w:sz w:val="16"/>
        </w:rPr>
        <w:t xml:space="preserve">. </w:t>
      </w:r>
      <w:r w:rsidRPr="00DD7659">
        <w:rPr>
          <w:rStyle w:val="StyleUnderline"/>
        </w:rPr>
        <w:t>This</w:t>
      </w:r>
      <w:r w:rsidRPr="00DD7659">
        <w:rPr>
          <w:sz w:val="16"/>
        </w:rPr>
        <w:t xml:space="preserve"> not only </w:t>
      </w:r>
      <w:r w:rsidRPr="00DD7659">
        <w:rPr>
          <w:rStyle w:val="StyleUnderline"/>
        </w:rPr>
        <w:t>hampers firm performance but</w:t>
      </w:r>
      <w:r w:rsidRPr="00DD7659">
        <w:rPr>
          <w:sz w:val="16"/>
        </w:rPr>
        <w:t xml:space="preserve"> also </w:t>
      </w:r>
      <w:r w:rsidRPr="00DD7659">
        <w:rPr>
          <w:rStyle w:val="Emphasis"/>
        </w:rPr>
        <w:t>undermines</w:t>
      </w:r>
      <w:r w:rsidRPr="00DD7659">
        <w:rPr>
          <w:rStyle w:val="StyleUnderline"/>
        </w:rPr>
        <w:t xml:space="preserve"> future </w:t>
      </w:r>
      <w:r w:rsidRPr="00DD7659">
        <w:rPr>
          <w:rStyle w:val="Emphasis"/>
        </w:rPr>
        <w:t>worker outcomes</w:t>
      </w:r>
      <w:r w:rsidRPr="00DD7659">
        <w:rPr>
          <w:sz w:val="16"/>
        </w:rPr>
        <w:t xml:space="preserve"> when demands are excessive, </w:t>
      </w:r>
      <w:r w:rsidRPr="00DD7659">
        <w:rPr>
          <w:rStyle w:val="StyleUnderline"/>
        </w:rPr>
        <w:t>as reduced investment in innovation and expansion</w:t>
      </w:r>
      <w:r w:rsidRPr="00DD7659">
        <w:rPr>
          <w:sz w:val="16"/>
        </w:rPr>
        <w:t xml:space="preserve"> </w:t>
      </w:r>
      <w:r w:rsidRPr="00DD7659">
        <w:rPr>
          <w:rStyle w:val="StyleUnderline"/>
        </w:rPr>
        <w:t xml:space="preserve">means </w:t>
      </w:r>
      <w:r w:rsidRPr="00DD7659">
        <w:rPr>
          <w:rStyle w:val="Emphasis"/>
        </w:rPr>
        <w:t>fewer job opportunities</w:t>
      </w:r>
      <w:r w:rsidRPr="00DD7659">
        <w:rPr>
          <w:sz w:val="16"/>
        </w:rPr>
        <w:t xml:space="preserve"> </w:t>
      </w:r>
      <w:r w:rsidRPr="00DD7659">
        <w:rPr>
          <w:rStyle w:val="StyleUnderline"/>
        </w:rPr>
        <w:t>and</w:t>
      </w:r>
      <w:r w:rsidRPr="00DD7659">
        <w:rPr>
          <w:sz w:val="16"/>
        </w:rPr>
        <w:t xml:space="preserve"> </w:t>
      </w:r>
      <w:r w:rsidRPr="00DD7659">
        <w:rPr>
          <w:rStyle w:val="Emphasis"/>
        </w:rPr>
        <w:t>wage stagnation</w:t>
      </w:r>
      <w:r w:rsidRPr="00DD7659">
        <w:rPr>
          <w:sz w:val="16"/>
        </w:rPr>
        <w:t xml:space="preserve"> </w:t>
      </w:r>
      <w:r w:rsidRPr="00DD7659">
        <w:rPr>
          <w:rStyle w:val="StyleUnderline"/>
        </w:rPr>
        <w:t>over time</w:t>
      </w:r>
      <w:r w:rsidRPr="00DD7659">
        <w:rPr>
          <w:sz w:val="16"/>
        </w:rPr>
        <w:t xml:space="preserve">. </w:t>
      </w:r>
    </w:p>
    <w:p w14:paraId="4D268608" w14:textId="77777777" w:rsidR="00A422AD" w:rsidRPr="008B46B4" w:rsidRDefault="00A422AD" w:rsidP="00A422AD"/>
    <w:p w14:paraId="55726D4B" w14:textId="25641110" w:rsidR="0082213C" w:rsidRDefault="0082213C" w:rsidP="00947EF9">
      <w:pPr>
        <w:pStyle w:val="Heading4"/>
        <w:numPr>
          <w:ilvl w:val="0"/>
          <w:numId w:val="51"/>
        </w:numPr>
      </w:pPr>
      <w:r>
        <w:t xml:space="preserve">Cover crops don’t make ag sustainable or sequester carbon. </w:t>
      </w:r>
    </w:p>
    <w:p w14:paraId="21D7B3AF" w14:textId="77777777" w:rsidR="0082213C" w:rsidRDefault="0082213C" w:rsidP="0082213C">
      <w:r>
        <w:t xml:space="preserve">Dan </w:t>
      </w:r>
      <w:r w:rsidRPr="0054509B">
        <w:rPr>
          <w:rStyle w:val="Style13ptBold"/>
        </w:rPr>
        <w:t>Blaustein-Rejto 24</w:t>
      </w:r>
      <w:r>
        <w:t>, Director of the Food and Agriculture program at The Breakthrough Institute, “Cover Crops’ Climate Hype,” The Breakthrough Institute, 8/1/24, https://thebreakthrough.org/issues/food-agriculture-environment/cover-crops-climate-hype</w:t>
      </w:r>
    </w:p>
    <w:p w14:paraId="6B150774" w14:textId="77777777" w:rsidR="0082213C" w:rsidRPr="009C4870" w:rsidRDefault="0082213C" w:rsidP="0082213C">
      <w:pPr>
        <w:rPr>
          <w:sz w:val="16"/>
        </w:rPr>
      </w:pPr>
      <w:r w:rsidRPr="00EE19DE">
        <w:rPr>
          <w:rStyle w:val="StyleUnderline"/>
          <w:highlight w:val="cyan"/>
        </w:rPr>
        <w:t>Cover cropping</w:t>
      </w:r>
      <w:r w:rsidRPr="00EB28D1">
        <w:rPr>
          <w:rStyle w:val="StyleUnderline"/>
        </w:rPr>
        <w:t>, the practice of planting</w:t>
      </w:r>
      <w:r w:rsidRPr="009C4870">
        <w:rPr>
          <w:sz w:val="16"/>
        </w:rPr>
        <w:t xml:space="preserve"> </w:t>
      </w:r>
      <w:r w:rsidRPr="00EB28D1">
        <w:rPr>
          <w:rStyle w:val="Emphasis"/>
        </w:rPr>
        <w:t>secondary crops</w:t>
      </w:r>
      <w:r w:rsidRPr="009C4870">
        <w:rPr>
          <w:sz w:val="16"/>
        </w:rPr>
        <w:t xml:space="preserve"> </w:t>
      </w:r>
      <w:r w:rsidRPr="00EB28D1">
        <w:rPr>
          <w:rStyle w:val="StyleUnderline"/>
        </w:rPr>
        <w:t>during</w:t>
      </w:r>
      <w:r w:rsidRPr="009C4870">
        <w:rPr>
          <w:sz w:val="16"/>
        </w:rPr>
        <w:t xml:space="preserve"> </w:t>
      </w:r>
      <w:r w:rsidRPr="00EB28D1">
        <w:rPr>
          <w:rStyle w:val="Emphasis"/>
        </w:rPr>
        <w:t>the off-season</w:t>
      </w:r>
      <w:r w:rsidRPr="009C4870">
        <w:rPr>
          <w:sz w:val="16"/>
        </w:rPr>
        <w:t xml:space="preserve"> </w:t>
      </w:r>
      <w:r w:rsidRPr="00EB28D1">
        <w:rPr>
          <w:rStyle w:val="StyleUnderline"/>
        </w:rPr>
        <w:t>to improve</w:t>
      </w:r>
      <w:r w:rsidRPr="009C4870">
        <w:rPr>
          <w:sz w:val="16"/>
        </w:rPr>
        <w:t xml:space="preserve"> </w:t>
      </w:r>
      <w:r w:rsidRPr="00EB28D1">
        <w:rPr>
          <w:rStyle w:val="Emphasis"/>
        </w:rPr>
        <w:t>soil health</w:t>
      </w:r>
      <w:r w:rsidRPr="00EB28D1">
        <w:rPr>
          <w:rStyle w:val="StyleUnderline"/>
        </w:rPr>
        <w:t xml:space="preserve">, </w:t>
      </w:r>
      <w:r w:rsidRPr="00EE19DE">
        <w:rPr>
          <w:rStyle w:val="StyleUnderline"/>
          <w:highlight w:val="cyan"/>
        </w:rPr>
        <w:t>has roots</w:t>
      </w:r>
      <w:r w:rsidRPr="009C4870">
        <w:rPr>
          <w:sz w:val="16"/>
        </w:rPr>
        <w:t xml:space="preserve"> </w:t>
      </w:r>
      <w:r w:rsidRPr="00EB28D1">
        <w:rPr>
          <w:rStyle w:val="Emphasis"/>
        </w:rPr>
        <w:t>stretching</w:t>
      </w:r>
      <w:r w:rsidRPr="009C4870">
        <w:rPr>
          <w:sz w:val="16"/>
        </w:rPr>
        <w:t xml:space="preserve"> back </w:t>
      </w:r>
      <w:r w:rsidRPr="00EE19DE">
        <w:rPr>
          <w:rStyle w:val="StyleUnderline"/>
          <w:highlight w:val="cyan"/>
        </w:rPr>
        <w:t>to</w:t>
      </w:r>
      <w:r w:rsidRPr="00EE19DE">
        <w:rPr>
          <w:sz w:val="16"/>
          <w:highlight w:val="cyan"/>
        </w:rPr>
        <w:t xml:space="preserve"> </w:t>
      </w:r>
      <w:r w:rsidRPr="00EE19DE">
        <w:rPr>
          <w:rStyle w:val="Emphasis"/>
          <w:highlight w:val="cyan"/>
        </w:rPr>
        <w:t>antiquity</w:t>
      </w:r>
      <w:r w:rsidRPr="009C4870">
        <w:rPr>
          <w:sz w:val="16"/>
        </w:rPr>
        <w:t xml:space="preserve">. Ancient Romans used crops like lupines to enhance soil fertility without the use of manure, and figures like </w:t>
      </w:r>
      <w:r w:rsidRPr="006830B4">
        <w:rPr>
          <w:rStyle w:val="Emphasis"/>
        </w:rPr>
        <w:t>George Washington</w:t>
      </w:r>
      <w:r w:rsidRPr="009C4870">
        <w:rPr>
          <w:sz w:val="16"/>
        </w:rPr>
        <w:t xml:space="preserve"> </w:t>
      </w:r>
      <w:r w:rsidRPr="006830B4">
        <w:rPr>
          <w:rStyle w:val="StyleUnderline"/>
        </w:rPr>
        <w:t>recommended “crops grown to replenish the soil.”</w:t>
      </w:r>
      <w:r w:rsidRPr="009C4870">
        <w:rPr>
          <w:sz w:val="16"/>
        </w:rPr>
        <w:t xml:space="preserve"> The U.S. Department of Agriculture (USDA) later promoted cover cropping to combat the severe soil erosion witnessed during the Dust Bowl.</w:t>
      </w:r>
    </w:p>
    <w:p w14:paraId="20CBE6E7" w14:textId="77777777" w:rsidR="0082213C" w:rsidRPr="009C4870" w:rsidRDefault="0082213C" w:rsidP="0082213C">
      <w:pPr>
        <w:rPr>
          <w:sz w:val="16"/>
        </w:rPr>
      </w:pPr>
      <w:r w:rsidRPr="009C4870">
        <w:rPr>
          <w:sz w:val="16"/>
        </w:rPr>
        <w:t xml:space="preserve">Today, </w:t>
      </w:r>
      <w:r w:rsidRPr="006830B4">
        <w:rPr>
          <w:rStyle w:val="Emphasis"/>
        </w:rPr>
        <w:t>enthusiasm</w:t>
      </w:r>
      <w:r w:rsidRPr="006830B4">
        <w:rPr>
          <w:rStyle w:val="StyleUnderline"/>
        </w:rPr>
        <w:t xml:space="preserve"> for cover crops has </w:t>
      </w:r>
      <w:r w:rsidRPr="006830B4">
        <w:rPr>
          <w:rStyle w:val="Emphasis"/>
        </w:rPr>
        <w:t>surged</w:t>
      </w:r>
      <w:r w:rsidRPr="006830B4">
        <w:rPr>
          <w:rStyle w:val="StyleUnderline"/>
        </w:rPr>
        <w:t xml:space="preserve"> as the focus has shifted towards their potential role in mitigating </w:t>
      </w:r>
      <w:r w:rsidRPr="006830B4">
        <w:rPr>
          <w:rStyle w:val="Emphasis"/>
        </w:rPr>
        <w:t>climate change</w:t>
      </w:r>
      <w:r w:rsidRPr="009C4870">
        <w:rPr>
          <w:sz w:val="16"/>
        </w:rPr>
        <w:t xml:space="preserve">. High-profile advocates, including celebrities like Woody Harrelson and Rosario Dawson, assert that cover crops can significantly sequester carbon in the soil and reduce greenhouse gases. </w:t>
      </w:r>
      <w:r w:rsidRPr="006830B4">
        <w:rPr>
          <w:rStyle w:val="StyleUnderline"/>
        </w:rPr>
        <w:t>Even</w:t>
      </w:r>
      <w:r w:rsidRPr="009C4870">
        <w:rPr>
          <w:sz w:val="16"/>
        </w:rPr>
        <w:t xml:space="preserve"> President </w:t>
      </w:r>
      <w:r w:rsidRPr="006830B4">
        <w:rPr>
          <w:rStyle w:val="Emphasis"/>
        </w:rPr>
        <w:t>Biden</w:t>
      </w:r>
      <w:r w:rsidRPr="009C4870">
        <w:rPr>
          <w:sz w:val="16"/>
        </w:rPr>
        <w:t xml:space="preserve"> </w:t>
      </w:r>
      <w:r w:rsidRPr="006830B4">
        <w:rPr>
          <w:rStyle w:val="StyleUnderline"/>
        </w:rPr>
        <w:t>endorsed the practice</w:t>
      </w:r>
      <w:r w:rsidRPr="009C4870">
        <w:rPr>
          <w:sz w:val="16"/>
        </w:rPr>
        <w:t xml:space="preserve"> of “farmers planting cover crops, so they can reduce carbon dioxide in the air.”</w:t>
      </w:r>
    </w:p>
    <w:p w14:paraId="4965E5D6" w14:textId="77777777" w:rsidR="0082213C" w:rsidRPr="009C4870" w:rsidRDefault="0082213C" w:rsidP="0082213C">
      <w:pPr>
        <w:rPr>
          <w:sz w:val="16"/>
        </w:rPr>
      </w:pPr>
      <w:r w:rsidRPr="009C4870">
        <w:rPr>
          <w:sz w:val="16"/>
        </w:rPr>
        <w:t xml:space="preserve">Now there’s a growing raft of government and private sector climate mitigation programs set to provide farmers with billions of dollars in the coming years to adopt cover crops. However, </w:t>
      </w:r>
      <w:r w:rsidRPr="006830B4">
        <w:rPr>
          <w:rStyle w:val="StyleUnderline"/>
        </w:rPr>
        <w:t xml:space="preserve">much of </w:t>
      </w:r>
      <w:r w:rsidRPr="00EE19DE">
        <w:rPr>
          <w:rStyle w:val="StyleUnderline"/>
          <w:highlight w:val="cyan"/>
        </w:rPr>
        <w:t>this</w:t>
      </w:r>
      <w:r w:rsidRPr="009C4870">
        <w:rPr>
          <w:sz w:val="16"/>
        </w:rPr>
        <w:t xml:space="preserve"> money </w:t>
      </w:r>
      <w:r w:rsidRPr="00EE19DE">
        <w:rPr>
          <w:rStyle w:val="StyleUnderline"/>
          <w:highlight w:val="cyan"/>
        </w:rPr>
        <w:t xml:space="preserve">could have a </w:t>
      </w:r>
      <w:r w:rsidRPr="00EE19DE">
        <w:rPr>
          <w:rStyle w:val="Emphasis"/>
          <w:highlight w:val="cyan"/>
        </w:rPr>
        <w:t>bigger</w:t>
      </w:r>
      <w:r w:rsidRPr="006830B4">
        <w:rPr>
          <w:rStyle w:val="StyleUnderline"/>
        </w:rPr>
        <w:t xml:space="preserve"> climate </w:t>
      </w:r>
      <w:r w:rsidRPr="00EE19DE">
        <w:rPr>
          <w:rStyle w:val="StyleUnderline"/>
          <w:highlight w:val="cyan"/>
        </w:rPr>
        <w:t xml:space="preserve">impact if spent on </w:t>
      </w:r>
      <w:r w:rsidRPr="00EE19DE">
        <w:rPr>
          <w:rStyle w:val="Emphasis"/>
          <w:highlight w:val="cyan"/>
        </w:rPr>
        <w:t>other</w:t>
      </w:r>
      <w:r w:rsidRPr="006830B4">
        <w:rPr>
          <w:rStyle w:val="StyleUnderline"/>
        </w:rPr>
        <w:t xml:space="preserve"> agricultural </w:t>
      </w:r>
      <w:r w:rsidRPr="00EE19DE">
        <w:rPr>
          <w:rStyle w:val="StyleUnderline"/>
          <w:highlight w:val="cyan"/>
        </w:rPr>
        <w:t>practices</w:t>
      </w:r>
      <w:r w:rsidRPr="009C4870">
        <w:rPr>
          <w:sz w:val="16"/>
        </w:rPr>
        <w:t xml:space="preserve">. Some efforts to promote cover crops could even raise emissions. </w:t>
      </w:r>
      <w:r w:rsidRPr="006830B4">
        <w:rPr>
          <w:rStyle w:val="StyleUnderline"/>
        </w:rPr>
        <w:t xml:space="preserve">Proponents of climate-smart agriculture need to take a harder look at when and where cover crops cut emissions, and </w:t>
      </w:r>
      <w:r w:rsidRPr="006830B4">
        <w:rPr>
          <w:rStyle w:val="Emphasis"/>
        </w:rPr>
        <w:t>shift support</w:t>
      </w:r>
      <w:r w:rsidRPr="006830B4">
        <w:rPr>
          <w:rStyle w:val="StyleUnderline"/>
        </w:rPr>
        <w:t xml:space="preserve"> to more </w:t>
      </w:r>
      <w:r w:rsidRPr="006830B4">
        <w:rPr>
          <w:rStyle w:val="Emphasis"/>
        </w:rPr>
        <w:t>cost-effective and fail-safe climate strategies</w:t>
      </w:r>
      <w:r w:rsidRPr="009C4870">
        <w:rPr>
          <w:sz w:val="16"/>
        </w:rPr>
        <w:t>.</w:t>
      </w:r>
    </w:p>
    <w:p w14:paraId="652F2C3D" w14:textId="77777777" w:rsidR="0082213C" w:rsidRPr="009C4870" w:rsidRDefault="0082213C" w:rsidP="0082213C">
      <w:pPr>
        <w:rPr>
          <w:sz w:val="16"/>
        </w:rPr>
      </w:pPr>
      <w:r w:rsidRPr="009C4870">
        <w:rPr>
          <w:sz w:val="16"/>
        </w:rPr>
        <w:t>Key Findings:</w:t>
      </w:r>
    </w:p>
    <w:p w14:paraId="5DC116C5" w14:textId="77777777" w:rsidR="0082213C" w:rsidRPr="009C4870" w:rsidRDefault="0082213C" w:rsidP="0082213C">
      <w:pPr>
        <w:rPr>
          <w:sz w:val="16"/>
        </w:rPr>
      </w:pPr>
      <w:r w:rsidRPr="009C4870">
        <w:rPr>
          <w:sz w:val="16"/>
        </w:rPr>
        <w:t>Cover crops have received the largest share, 21%, of funds that the Inflation Reduction Act (IRA) provided to two major USDA conservation programs in order to mitigate climate change. USDA is on-track to spend nearly $2.5 billion in IRA funds through these programs on cover crops by 2026.</w:t>
      </w:r>
    </w:p>
    <w:p w14:paraId="53937203" w14:textId="77777777" w:rsidR="0082213C" w:rsidRPr="009C4870" w:rsidRDefault="0082213C" w:rsidP="0082213C">
      <w:pPr>
        <w:rPr>
          <w:sz w:val="16"/>
        </w:rPr>
      </w:pPr>
      <w:r w:rsidRPr="009C4870">
        <w:rPr>
          <w:sz w:val="16"/>
        </w:rPr>
        <w:t>USDA estimates many farming practices, such as improved fertilizer management and modifying livestock feed, reduce greenhouse gas more cost-effectively than cover crops.</w:t>
      </w:r>
    </w:p>
    <w:p w14:paraId="5A89ACE3" w14:textId="77777777" w:rsidR="0082213C" w:rsidRPr="009C4870" w:rsidRDefault="0082213C" w:rsidP="0082213C">
      <w:pPr>
        <w:rPr>
          <w:sz w:val="16"/>
        </w:rPr>
      </w:pPr>
      <w:r w:rsidRPr="009C4870">
        <w:rPr>
          <w:sz w:val="16"/>
        </w:rPr>
        <w:t>Cover crops’ net climate benefit is highly variable and substantially lower than typically claimed when accounting for emissions from growing cover crop seeds, planting and terminating cover crops, indirect land-use change resulting from lower yields, and other factors.</w:t>
      </w:r>
    </w:p>
    <w:p w14:paraId="6EBA6B76" w14:textId="77777777" w:rsidR="0082213C" w:rsidRPr="009C4870" w:rsidRDefault="0082213C" w:rsidP="0082213C">
      <w:pPr>
        <w:rPr>
          <w:sz w:val="16"/>
        </w:rPr>
      </w:pPr>
      <w:r w:rsidRPr="009C4870">
        <w:rPr>
          <w:sz w:val="16"/>
        </w:rPr>
        <w:t>USDA should 1) identify when and where cover crops have the biggest climate benefit per dollar spent, 2) stop directing climate mitigation dollars to cover crop scenarios that do not lead to net mitigation, and 3) increase support for other agricultural climate mitigation strategies such as improved fertilizer management, improved manure management, and administering methane-reducing cattle feed additives.</w:t>
      </w:r>
    </w:p>
    <w:p w14:paraId="00B97665" w14:textId="77777777" w:rsidR="0082213C" w:rsidRPr="009C4870" w:rsidRDefault="0082213C" w:rsidP="0082213C">
      <w:pPr>
        <w:rPr>
          <w:sz w:val="16"/>
        </w:rPr>
      </w:pPr>
      <w:r w:rsidRPr="009C4870">
        <w:rPr>
          <w:sz w:val="16"/>
        </w:rPr>
        <w:t>Climate-Focused Cover Crop Efforts on the Rise</w:t>
      </w:r>
    </w:p>
    <w:p w14:paraId="65FFC327" w14:textId="77777777" w:rsidR="0082213C" w:rsidRPr="009C4870" w:rsidRDefault="0082213C" w:rsidP="0082213C">
      <w:pPr>
        <w:rPr>
          <w:sz w:val="16"/>
        </w:rPr>
      </w:pPr>
      <w:r w:rsidRPr="009C4870">
        <w:rPr>
          <w:sz w:val="16"/>
        </w:rPr>
        <w:t>USDA has awarded over $150 million in federal funds earmarked for climate mitigation to farmers to plant cover crops since 2023 and is on track to award nearly $2.5 billion in climate-related funding in the next three years for cover crop adoption if current trends continue. USDA research programs also award more funding to climate mitigation projects involving cover crops than to any other climate mitigation strategy.</w:t>
      </w:r>
    </w:p>
    <w:p w14:paraId="1FEE8D6E" w14:textId="77777777" w:rsidR="0082213C" w:rsidRPr="009C4870" w:rsidRDefault="0082213C" w:rsidP="0082213C">
      <w:pPr>
        <w:rPr>
          <w:sz w:val="16"/>
        </w:rPr>
      </w:pPr>
      <w:r w:rsidRPr="009C4870">
        <w:rPr>
          <w:sz w:val="16"/>
        </w:rPr>
        <w:t>The Environmental Quality Incentives Program (EQIP) is one of the largest sources of support for farmers to adopt cover crops. Administered by USDA’s Natural Resource Conservation Service (NRCS), EQIP provides a cost-share to farmers, ranchers, feedlot operators, and other agricultural producers to implement a wide range of conservation practices that improve soil health, reduce erosion, and enhance water quality. Out of the 150+ farm practices eligible for EQIP funding, cover crops receive the most support. Since 2014, NRCS obligated about $914 million (8.6%) in standard EQIP funding for cover crops, according to USDA data.</w:t>
      </w:r>
    </w:p>
    <w:p w14:paraId="1DB4873C" w14:textId="77777777" w:rsidR="0082213C" w:rsidRPr="009C4870" w:rsidRDefault="0082213C" w:rsidP="0082213C">
      <w:pPr>
        <w:rPr>
          <w:sz w:val="16"/>
        </w:rPr>
      </w:pPr>
      <w:r w:rsidRPr="009C4870">
        <w:rPr>
          <w:sz w:val="16"/>
        </w:rPr>
        <w:t>The Conservation Stewardship Program (CSP) is another major initiative administered by NRCS that supports farmers in adopting cover crops. CSP offers financial and technical assistance to help farmers manage and enhance their existing conservation efforts. According to USDA, about $20.2 million in CSP funds (3.1%) were obligated in 2023 for farmers to implement various forms of cover cropping.</w:t>
      </w:r>
    </w:p>
    <w:p w14:paraId="31B4CD35" w14:textId="77777777" w:rsidR="0082213C" w:rsidRPr="009C4870" w:rsidRDefault="0082213C" w:rsidP="0082213C">
      <w:pPr>
        <w:rPr>
          <w:sz w:val="16"/>
        </w:rPr>
      </w:pPr>
      <w:r w:rsidRPr="009C4870">
        <w:rPr>
          <w:sz w:val="16"/>
        </w:rPr>
        <w:t>In addition, the Inflation Reduction Act (IRA) of 2022 expanded funding for EQIP and CSP, providing $8.45 billion and $3.25 billion, respectively, from Fiscal Year 2023 to 2026 to support farmers in adopting farm practices that USDA determines “improve soil carbon, reduce nitrogen losses, or reduce, capture, avoid, or sequester carbon dioxide, methane, or nitrous oxide emissions.” Among the more than 50 such practices USDA included in its latest list, cover crops stand apart. Thus far, NRCS has obligated more than four times as much EQIP IRA funding to cover crops than to any other practice, $156 million, about 28% of all EQIP IRA spending to-date. An additional $8 million in IRA funding for CSP has been directed to cover crops, about 4% of CSP’s IRA spending to-date.</w:t>
      </w:r>
    </w:p>
    <w:p w14:paraId="00313DE1" w14:textId="77777777" w:rsidR="0082213C" w:rsidRPr="009C4870" w:rsidRDefault="0082213C" w:rsidP="0082213C">
      <w:pPr>
        <w:rPr>
          <w:sz w:val="16"/>
        </w:rPr>
      </w:pPr>
      <w:r w:rsidRPr="009C4870">
        <w:rPr>
          <w:sz w:val="16"/>
        </w:rPr>
        <w:t>So far, USDA has spent nearly 7% of EQIP and CSP IRA funding, of which about 21% went to cover cropping. If this trend continues, USDA will spend nearly $2.5 billion in IRA EQIP and CSP funds on cover crops by 2026.</w:t>
      </w:r>
    </w:p>
    <w:p w14:paraId="7C1F891F" w14:textId="77777777" w:rsidR="0082213C" w:rsidRPr="009C4870" w:rsidRDefault="0082213C" w:rsidP="0082213C">
      <w:pPr>
        <w:rPr>
          <w:sz w:val="16"/>
        </w:rPr>
      </w:pPr>
      <w:r w:rsidRPr="009C4870">
        <w:rPr>
          <w:sz w:val="16"/>
        </w:rPr>
        <w:t>This is in addition to the substantial funding that USDA awarded to projects involving cover crops through its Partnerships for Climate-Smart Commodities. This $3.1 billion initiative, which aims to expand markets for low-carbon commodities, funded projects across the country involving a wide range of commodities. At least one project, led by the National Fish and Wildlife Foundation, is focused exclusively on increasing cover crop adoption. With up to $95 million in federal funding, the organizations involved aim to support implementation on more than 1 million acres. Though most other funded projects focus on a wide variety of practices, over ¾ of the $2.4 billion that has been approved to-date is for projects that involve cover cropping.</w:t>
      </w:r>
    </w:p>
    <w:p w14:paraId="60DC66CB" w14:textId="77777777" w:rsidR="0082213C" w:rsidRPr="009C4870" w:rsidRDefault="0082213C" w:rsidP="0082213C">
      <w:pPr>
        <w:rPr>
          <w:sz w:val="16"/>
        </w:rPr>
      </w:pPr>
      <w:r w:rsidRPr="009C4870">
        <w:rPr>
          <w:sz w:val="16"/>
        </w:rPr>
        <w:t>In short, there is an unprecedented level of federal support for cover crop adoption.</w:t>
      </w:r>
    </w:p>
    <w:p w14:paraId="02605DA1" w14:textId="77777777" w:rsidR="0082213C" w:rsidRPr="009C4870" w:rsidRDefault="0082213C" w:rsidP="0082213C">
      <w:pPr>
        <w:rPr>
          <w:sz w:val="16"/>
        </w:rPr>
      </w:pPr>
      <w:r w:rsidRPr="009C4870">
        <w:rPr>
          <w:sz w:val="16"/>
        </w:rPr>
        <w:t>Limits to Climate Benefits Cropping Up</w:t>
      </w:r>
    </w:p>
    <w:p w14:paraId="45F4A1D6" w14:textId="77777777" w:rsidR="0082213C" w:rsidRPr="009C4870" w:rsidRDefault="0082213C" w:rsidP="0082213C">
      <w:pPr>
        <w:rPr>
          <w:sz w:val="16"/>
        </w:rPr>
      </w:pPr>
      <w:r w:rsidRPr="006830B4">
        <w:rPr>
          <w:rStyle w:val="StyleUnderline"/>
        </w:rPr>
        <w:t>The</w:t>
      </w:r>
      <w:r w:rsidRPr="009C4870">
        <w:rPr>
          <w:sz w:val="16"/>
        </w:rPr>
        <w:t xml:space="preserve"> climate </w:t>
      </w:r>
      <w:r w:rsidRPr="006830B4">
        <w:rPr>
          <w:rStyle w:val="StyleUnderline"/>
        </w:rPr>
        <w:t xml:space="preserve">benefits of cover crops are generally </w:t>
      </w:r>
      <w:r w:rsidRPr="006830B4">
        <w:rPr>
          <w:rStyle w:val="Emphasis"/>
        </w:rPr>
        <w:t>overstated</w:t>
      </w:r>
      <w:r w:rsidRPr="006830B4">
        <w:rPr>
          <w:rStyle w:val="StyleUnderline"/>
        </w:rPr>
        <w:t xml:space="preserve"> and </w:t>
      </w:r>
      <w:r w:rsidRPr="006830B4">
        <w:rPr>
          <w:rStyle w:val="Emphasis"/>
        </w:rPr>
        <w:t>overestimated</w:t>
      </w:r>
      <w:r w:rsidRPr="009C4870">
        <w:rPr>
          <w:sz w:val="16"/>
        </w:rPr>
        <w:t xml:space="preserve">. In many cases, </w:t>
      </w:r>
      <w:r w:rsidRPr="006830B4">
        <w:rPr>
          <w:rStyle w:val="StyleUnderline"/>
        </w:rPr>
        <w:t xml:space="preserve">paying farmers to plant </w:t>
      </w:r>
      <w:r w:rsidRPr="00EE19DE">
        <w:rPr>
          <w:rStyle w:val="StyleUnderline"/>
          <w:highlight w:val="cyan"/>
        </w:rPr>
        <w:t>cover crops has</w:t>
      </w:r>
      <w:r w:rsidRPr="006830B4">
        <w:rPr>
          <w:rStyle w:val="StyleUnderline"/>
        </w:rPr>
        <w:t xml:space="preserve"> </w:t>
      </w:r>
      <w:r w:rsidRPr="006830B4">
        <w:rPr>
          <w:rStyle w:val="Emphasis"/>
        </w:rPr>
        <w:t xml:space="preserve">little to </w:t>
      </w:r>
      <w:r w:rsidRPr="00EE19DE">
        <w:rPr>
          <w:rStyle w:val="Emphasis"/>
          <w:highlight w:val="cyan"/>
        </w:rPr>
        <w:t>no climate benefit</w:t>
      </w:r>
      <w:r w:rsidRPr="009C4870">
        <w:rPr>
          <w:sz w:val="16"/>
        </w:rPr>
        <w:t>. Understanding the reasons why can help maximize the climate benefits of cover crop efforts and illustrates the need for greater support for other climate mitigation practices.</w:t>
      </w:r>
    </w:p>
    <w:p w14:paraId="54F158FF" w14:textId="77777777" w:rsidR="0082213C" w:rsidRPr="009C4870" w:rsidRDefault="0082213C" w:rsidP="0082213C">
      <w:pPr>
        <w:rPr>
          <w:sz w:val="16"/>
        </w:rPr>
      </w:pPr>
      <w:r w:rsidRPr="009C4870">
        <w:rPr>
          <w:sz w:val="16"/>
        </w:rPr>
        <w:t xml:space="preserve">First, </w:t>
      </w:r>
      <w:r w:rsidRPr="006830B4">
        <w:rPr>
          <w:rStyle w:val="StyleUnderline"/>
        </w:rPr>
        <w:t xml:space="preserve">while adding cover crops to a farm increases soil carbon sequestration on average, it often has </w:t>
      </w:r>
      <w:r w:rsidRPr="006830B4">
        <w:rPr>
          <w:rStyle w:val="Emphasis"/>
        </w:rPr>
        <w:t>little to no impact on carbon stocks</w:t>
      </w:r>
      <w:r w:rsidRPr="009C4870">
        <w:rPr>
          <w:sz w:val="16"/>
        </w:rPr>
        <w:t xml:space="preserve">. </w:t>
      </w:r>
      <w:r w:rsidRPr="006830B4">
        <w:rPr>
          <w:rStyle w:val="StyleUnderline"/>
        </w:rPr>
        <w:t>A</w:t>
      </w:r>
      <w:r w:rsidRPr="009C4870">
        <w:rPr>
          <w:sz w:val="16"/>
        </w:rPr>
        <w:t xml:space="preserve"> 2022 </w:t>
      </w:r>
      <w:r w:rsidRPr="006830B4">
        <w:rPr>
          <w:rStyle w:val="StyleUnderline"/>
        </w:rPr>
        <w:t xml:space="preserve">review by one of the leading cover crop researchers found that in 71% of cases studied in the U.S., adding cover crops </w:t>
      </w:r>
      <w:r w:rsidRPr="00EE19DE">
        <w:rPr>
          <w:rStyle w:val="Emphasis"/>
          <w:highlight w:val="cyan"/>
        </w:rPr>
        <w:t>did not increase soil</w:t>
      </w:r>
      <w:r w:rsidRPr="006830B4">
        <w:rPr>
          <w:rStyle w:val="Emphasis"/>
        </w:rPr>
        <w:t xml:space="preserve"> carbon </w:t>
      </w:r>
      <w:r w:rsidRPr="00EE19DE">
        <w:rPr>
          <w:rStyle w:val="Emphasis"/>
          <w:highlight w:val="cyan"/>
        </w:rPr>
        <w:t>sequestration</w:t>
      </w:r>
      <w:r w:rsidRPr="009C4870">
        <w:rPr>
          <w:sz w:val="16"/>
        </w:rPr>
        <w:t xml:space="preserve">. </w:t>
      </w:r>
      <w:r w:rsidRPr="006830B4">
        <w:rPr>
          <w:rStyle w:val="StyleUnderline"/>
        </w:rPr>
        <w:t xml:space="preserve">It found that when cover crops did increase carbon sequestration, there was wide </w:t>
      </w:r>
      <w:r w:rsidRPr="006830B4">
        <w:rPr>
          <w:rStyle w:val="Emphasis"/>
        </w:rPr>
        <w:t>variation</w:t>
      </w:r>
      <w:r w:rsidRPr="006830B4">
        <w:rPr>
          <w:rStyle w:val="StyleUnderline"/>
        </w:rPr>
        <w:t xml:space="preserve"> in the impact, ranging more than </w:t>
      </w:r>
      <w:r w:rsidRPr="006830B4">
        <w:rPr>
          <w:rStyle w:val="Emphasis"/>
        </w:rPr>
        <w:t>four-fold</w:t>
      </w:r>
      <w:r w:rsidRPr="009C4870">
        <w:rPr>
          <w:sz w:val="16"/>
        </w:rPr>
        <w:t xml:space="preserve"> from 0.08 to 0.37 metric tons (MT) of carbon per acre per year. Likewise, scientists at The Nature Conservancy compiled 32 studies of cover crops in the U.S. corn belt, finding that </w:t>
      </w:r>
      <w:r w:rsidRPr="006830B4">
        <w:rPr>
          <w:rStyle w:val="StyleUnderline"/>
        </w:rPr>
        <w:t xml:space="preserve">cover crops increased soil carbon by a </w:t>
      </w:r>
      <w:r w:rsidRPr="006830B4">
        <w:rPr>
          <w:rStyle w:val="Emphasis"/>
        </w:rPr>
        <w:t>mere 0.34% on average</w:t>
      </w:r>
      <w:r w:rsidRPr="009C4870">
        <w:rPr>
          <w:sz w:val="16"/>
        </w:rPr>
        <w:t xml:space="preserve">. </w:t>
      </w:r>
      <w:r w:rsidRPr="006830B4">
        <w:rPr>
          <w:rStyle w:val="StyleUnderline"/>
        </w:rPr>
        <w:t xml:space="preserve">Nearly </w:t>
      </w:r>
      <w:r w:rsidRPr="00EE19DE">
        <w:rPr>
          <w:rStyle w:val="StyleUnderline"/>
          <w:highlight w:val="cyan"/>
        </w:rPr>
        <w:t>half of</w:t>
      </w:r>
      <w:r w:rsidRPr="006830B4">
        <w:rPr>
          <w:rStyle w:val="StyleUnderline"/>
        </w:rPr>
        <w:t xml:space="preserve"> the </w:t>
      </w:r>
      <w:r w:rsidRPr="00EE19DE">
        <w:rPr>
          <w:rStyle w:val="StyleUnderline"/>
          <w:highlight w:val="cyan"/>
        </w:rPr>
        <w:t>comparisons</w:t>
      </w:r>
      <w:r w:rsidRPr="006830B4">
        <w:rPr>
          <w:rStyle w:val="StyleUnderline"/>
        </w:rPr>
        <w:t xml:space="preserve"> </w:t>
      </w:r>
      <w:r w:rsidRPr="00EE19DE">
        <w:rPr>
          <w:rStyle w:val="StyleUnderline"/>
          <w:highlight w:val="cyan"/>
        </w:rPr>
        <w:t xml:space="preserve">found a </w:t>
      </w:r>
      <w:r w:rsidRPr="00EE19DE">
        <w:rPr>
          <w:rStyle w:val="Emphasis"/>
          <w:highlight w:val="cyan"/>
        </w:rPr>
        <w:t>reduction</w:t>
      </w:r>
      <w:r w:rsidRPr="00EE19DE">
        <w:rPr>
          <w:sz w:val="16"/>
          <w:highlight w:val="cyan"/>
        </w:rPr>
        <w:t xml:space="preserve"> </w:t>
      </w:r>
      <w:r w:rsidRPr="00EE19DE">
        <w:rPr>
          <w:rStyle w:val="StyleUnderline"/>
          <w:highlight w:val="cyan"/>
        </w:rPr>
        <w:t>or</w:t>
      </w:r>
      <w:r w:rsidRPr="00EE19DE">
        <w:rPr>
          <w:sz w:val="16"/>
          <w:highlight w:val="cyan"/>
        </w:rPr>
        <w:t xml:space="preserve"> </w:t>
      </w:r>
      <w:r w:rsidRPr="00EE19DE">
        <w:rPr>
          <w:rStyle w:val="Emphasis"/>
          <w:highlight w:val="cyan"/>
        </w:rPr>
        <w:t>no change</w:t>
      </w:r>
      <w:r w:rsidRPr="009C4870">
        <w:rPr>
          <w:sz w:val="16"/>
        </w:rPr>
        <w:t xml:space="preserve"> in soil organic carbon with the addition of cover crops.</w:t>
      </w:r>
    </w:p>
    <w:p w14:paraId="49F01FB4" w14:textId="77777777" w:rsidR="0082213C" w:rsidRPr="009C4870" w:rsidRDefault="0082213C" w:rsidP="0082213C">
      <w:pPr>
        <w:rPr>
          <w:sz w:val="16"/>
        </w:rPr>
      </w:pPr>
      <w:r w:rsidRPr="009C4870">
        <w:rPr>
          <w:sz w:val="16"/>
        </w:rPr>
        <w:t>To be fair, these findings are not necessarily nationally representative. They are simply based on reviews of existing studies. However, reviews of studies in other regions find similar, though sometimes more modest, limitations. For instance, one recent meta-analysis examined the impact of cover crops in temperate climates around the world. It too found that while the average impact on soil carbon was positive, in a substantial share of cases (21%), there was no increase.</w:t>
      </w:r>
    </w:p>
    <w:p w14:paraId="1BFD19E7" w14:textId="77777777" w:rsidR="0082213C" w:rsidRPr="009C4870" w:rsidRDefault="0082213C" w:rsidP="0082213C">
      <w:pPr>
        <w:rPr>
          <w:sz w:val="16"/>
        </w:rPr>
      </w:pPr>
      <w:r w:rsidRPr="009C4870">
        <w:rPr>
          <w:sz w:val="16"/>
        </w:rPr>
        <w:t>Second, legume cover crops, which fix nitrogen from the air, often increase nitrous oxide (N₂O) emissions, offsetting some of the climate gains from carbon sequestration. Two meta-analyses examining this issue indicate that legume cover crops substantially increase direct N₂O emissions. Incorporating the residues from the crops into the soil, as is generally done on farms that till their soil, likely increases N₂O emissions.</w:t>
      </w:r>
    </w:p>
    <w:p w14:paraId="57D780C4" w14:textId="77777777" w:rsidR="0082213C" w:rsidRPr="009C4870" w:rsidRDefault="0082213C" w:rsidP="0082213C">
      <w:pPr>
        <w:rPr>
          <w:sz w:val="16"/>
        </w:rPr>
      </w:pPr>
      <w:r w:rsidRPr="009C4870">
        <w:rPr>
          <w:sz w:val="16"/>
        </w:rPr>
        <w:t>Though the effect on N₂O emissions can be large, it doesn’t necessarily offset all the climate benefits from carbon sequestration. Some studies find that legumes have smaller effects on N₂O emissions. And when farmers plant legumes, the added nitrogen can enable them to reduce fertilizer application and its associated emissions. Moreover, most U.S. farmers plant non-legume cover crops, somewhat obviating the issue. Still, even non-legumes can substantially increase N₂O emissions, emphasizing how any full assessment of cover crops’ climate impacts must consider their impact on N₂O.</w:t>
      </w:r>
    </w:p>
    <w:p w14:paraId="0173D4D8" w14:textId="77777777" w:rsidR="0082213C" w:rsidRPr="009C4870" w:rsidRDefault="0082213C" w:rsidP="0082213C">
      <w:pPr>
        <w:rPr>
          <w:sz w:val="16"/>
        </w:rPr>
      </w:pPr>
      <w:r w:rsidRPr="009C4870">
        <w:rPr>
          <w:sz w:val="16"/>
        </w:rPr>
        <w:t>Third, planting cover crops requires running a tractor through the field one more time than is typically done, burning fuel that emits CO₂. In many cases, farmers also must run machinery to kill the cover crop, which is often done by applying an herbicide, tilling the soil, or either cutting or crimping the plant with special equipment. A 2023 USDA report estimated that emissions from burning fuel typically offset 7% of the average climate benefits from non-legume cover crops in the Corn Belt, but in some cases can offset over 15% in Iowa, the largest corn-producing state.</w:t>
      </w:r>
    </w:p>
    <w:p w14:paraId="53B91CB0" w14:textId="77777777" w:rsidR="0082213C" w:rsidRPr="009C4870" w:rsidRDefault="0082213C" w:rsidP="0082213C">
      <w:pPr>
        <w:rPr>
          <w:sz w:val="16"/>
        </w:rPr>
      </w:pPr>
      <w:r w:rsidRPr="009C4870">
        <w:rPr>
          <w:sz w:val="16"/>
        </w:rPr>
        <w:t>Accounting for these three factors, planting cover crops may have, on average, a modest climate benefit per dollar spent. USDA’s 2023 report estimated that planting cover crops reduces emissions at a cost of at least $30–$75 per MT CO₂e. For comparison, the same report estimated that a variety of farm practices—including improved fertilizer management, biochar application, alternate wetting-and-drying of rice, manure digesters, and modifying livestock feed—could reduce small-to-moderate amounts of emissions for less than $20 per MT CO₂e.</w:t>
      </w:r>
    </w:p>
    <w:p w14:paraId="7F8E6AF2" w14:textId="77777777" w:rsidR="0082213C" w:rsidRPr="006830B4" w:rsidRDefault="0082213C" w:rsidP="0082213C">
      <w:pPr>
        <w:rPr>
          <w:rStyle w:val="StyleUnderline"/>
        </w:rPr>
      </w:pPr>
      <w:r w:rsidRPr="00044B8D">
        <w:rPr>
          <w:sz w:val="16"/>
        </w:rPr>
        <w:t xml:space="preserve">However, </w:t>
      </w:r>
      <w:r w:rsidRPr="00044B8D">
        <w:rPr>
          <w:rStyle w:val="StyleUnderline"/>
        </w:rPr>
        <w:t xml:space="preserve">even these </w:t>
      </w:r>
      <w:r w:rsidRPr="00044B8D">
        <w:rPr>
          <w:rStyle w:val="Emphasis"/>
        </w:rPr>
        <w:t>modest figures</w:t>
      </w:r>
      <w:r w:rsidRPr="00044B8D">
        <w:rPr>
          <w:sz w:val="16"/>
        </w:rPr>
        <w:t xml:space="preserve"> for cover crops’ cost-effectiveness </w:t>
      </w:r>
      <w:r w:rsidRPr="00044B8D">
        <w:rPr>
          <w:rStyle w:val="StyleUnderline"/>
        </w:rPr>
        <w:t>overestimate their climate benefits. Several other factors limit cover crops’ mitigation potential.</w:t>
      </w:r>
    </w:p>
    <w:p w14:paraId="15A9B782" w14:textId="77777777" w:rsidR="0082213C" w:rsidRPr="009C4870" w:rsidRDefault="0082213C" w:rsidP="0082213C">
      <w:pPr>
        <w:rPr>
          <w:sz w:val="16"/>
        </w:rPr>
      </w:pPr>
      <w:r w:rsidRPr="006830B4">
        <w:rPr>
          <w:rStyle w:val="StyleUnderline"/>
        </w:rPr>
        <w:t xml:space="preserve">1. </w:t>
      </w:r>
      <w:r w:rsidRPr="00EE19DE">
        <w:rPr>
          <w:rStyle w:val="Emphasis"/>
          <w:highlight w:val="cyan"/>
        </w:rPr>
        <w:t>Deep soil carbon</w:t>
      </w:r>
      <w:r w:rsidRPr="006830B4">
        <w:rPr>
          <w:rStyle w:val="Emphasis"/>
        </w:rPr>
        <w:t xml:space="preserve"> loss</w:t>
      </w:r>
      <w:r w:rsidRPr="006830B4">
        <w:rPr>
          <w:rStyle w:val="StyleUnderline"/>
        </w:rPr>
        <w:t xml:space="preserve">: A small body of emerging evidence suggests that when planting cover crops </w:t>
      </w:r>
      <w:r w:rsidRPr="006830B4">
        <w:rPr>
          <w:rStyle w:val="Emphasis"/>
        </w:rPr>
        <w:t>does</w:t>
      </w:r>
      <w:r w:rsidRPr="006830B4">
        <w:rPr>
          <w:rStyle w:val="StyleUnderline"/>
        </w:rPr>
        <w:t xml:space="preserve"> increase soil carbon in the </w:t>
      </w:r>
      <w:r w:rsidRPr="006830B4">
        <w:rPr>
          <w:rStyle w:val="Emphasis"/>
        </w:rPr>
        <w:t>upper</w:t>
      </w:r>
      <w:r w:rsidRPr="006830B4">
        <w:rPr>
          <w:rStyle w:val="StyleUnderline"/>
        </w:rPr>
        <w:t xml:space="preserve"> soil, the </w:t>
      </w:r>
      <w:r w:rsidRPr="00EE19DE">
        <w:rPr>
          <w:rStyle w:val="StyleUnderline"/>
          <w:highlight w:val="cyan"/>
        </w:rPr>
        <w:t xml:space="preserve">gains can be </w:t>
      </w:r>
      <w:r w:rsidRPr="00EE19DE">
        <w:rPr>
          <w:rStyle w:val="Emphasis"/>
          <w:highlight w:val="cyan"/>
        </w:rPr>
        <w:t>offset</w:t>
      </w:r>
      <w:r w:rsidRPr="009C4870">
        <w:rPr>
          <w:sz w:val="16"/>
        </w:rPr>
        <w:t xml:space="preserve"> partly or </w:t>
      </w:r>
      <w:r w:rsidRPr="006830B4">
        <w:rPr>
          <w:rStyle w:val="Emphasis"/>
        </w:rPr>
        <w:t>entirely</w:t>
      </w:r>
      <w:r w:rsidRPr="009C4870">
        <w:rPr>
          <w:sz w:val="16"/>
        </w:rPr>
        <w:t xml:space="preserve"> </w:t>
      </w:r>
      <w:r w:rsidRPr="006830B4">
        <w:rPr>
          <w:rStyle w:val="StyleUnderline"/>
        </w:rPr>
        <w:t>by</w:t>
      </w:r>
      <w:r w:rsidRPr="009C4870">
        <w:rPr>
          <w:sz w:val="16"/>
        </w:rPr>
        <w:t xml:space="preserve"> </w:t>
      </w:r>
      <w:r w:rsidRPr="006830B4">
        <w:rPr>
          <w:rStyle w:val="Emphasis"/>
        </w:rPr>
        <w:t>losses</w:t>
      </w:r>
      <w:r w:rsidRPr="009C4870">
        <w:rPr>
          <w:sz w:val="16"/>
        </w:rPr>
        <w:t xml:space="preserve"> </w:t>
      </w:r>
      <w:r w:rsidRPr="00EE19DE">
        <w:rPr>
          <w:rStyle w:val="Emphasis"/>
          <w:highlight w:val="cyan"/>
        </w:rPr>
        <w:t>deeper</w:t>
      </w:r>
      <w:r w:rsidRPr="009C4870">
        <w:rPr>
          <w:sz w:val="16"/>
        </w:rPr>
        <w:t xml:space="preserve"> </w:t>
      </w:r>
      <w:r w:rsidRPr="006830B4">
        <w:rPr>
          <w:rStyle w:val="StyleUnderline"/>
        </w:rPr>
        <w:t>in the soil</w:t>
      </w:r>
      <w:r w:rsidRPr="009C4870">
        <w:rPr>
          <w:sz w:val="16"/>
        </w:rPr>
        <w:t xml:space="preserve">. A 2019 study, for example, found that planting winter cover crops in a conventional corn system resulted in greater soil carbon in the upper 30 cm of the soil than leaving the soil bare. However, </w:t>
      </w:r>
      <w:r w:rsidRPr="006830B4">
        <w:rPr>
          <w:rStyle w:val="StyleUnderline"/>
        </w:rPr>
        <w:t xml:space="preserve">there was an overall loss in soil carbon down to 2 meters. This may be because the additional biomass from the cover crops results in more </w:t>
      </w:r>
      <w:r w:rsidRPr="006830B4">
        <w:rPr>
          <w:rStyle w:val="Emphasis"/>
        </w:rPr>
        <w:t>microbial activity</w:t>
      </w:r>
      <w:r w:rsidRPr="006830B4">
        <w:rPr>
          <w:rStyle w:val="StyleUnderline"/>
        </w:rPr>
        <w:t xml:space="preserve"> in the </w:t>
      </w:r>
      <w:r w:rsidRPr="006830B4">
        <w:rPr>
          <w:rStyle w:val="Emphasis"/>
        </w:rPr>
        <w:t>deeper</w:t>
      </w:r>
      <w:r w:rsidRPr="006830B4">
        <w:rPr>
          <w:rStyle w:val="StyleUnderline"/>
        </w:rPr>
        <w:t xml:space="preserve"> soil that converts soil organic matter into CO</w:t>
      </w:r>
      <w:r w:rsidRPr="009C4870">
        <w:rPr>
          <w:sz w:val="16"/>
        </w:rPr>
        <w:t>₂. Yet, this dynamic is poorly understood. Few studies have measured carbon levels deeper than 30 cm, let alone to 2 meters. More research is needed to confirm whether and when this deep soil carbon loss occurs, why it happens, and how to minimize it.</w:t>
      </w:r>
    </w:p>
    <w:p w14:paraId="2AF1B7CA" w14:textId="77777777" w:rsidR="0082213C" w:rsidRPr="009C4870" w:rsidRDefault="0082213C" w:rsidP="0082213C">
      <w:pPr>
        <w:rPr>
          <w:sz w:val="16"/>
        </w:rPr>
      </w:pPr>
      <w:r w:rsidRPr="006830B4">
        <w:rPr>
          <w:rStyle w:val="StyleUnderline"/>
        </w:rPr>
        <w:t xml:space="preserve">2. </w:t>
      </w:r>
      <w:r w:rsidRPr="00EE19DE">
        <w:rPr>
          <w:rStyle w:val="Emphasis"/>
          <w:highlight w:val="cyan"/>
        </w:rPr>
        <w:t>Yield reductions</w:t>
      </w:r>
      <w:r w:rsidRPr="009C4870">
        <w:rPr>
          <w:sz w:val="16"/>
        </w:rPr>
        <w:t>: Cover crops can have varying effects on the yields of cash crops like corn and soy. A 2024 global synthesis of the literature found that while legume cover crops can increase yields, at least for corn and barley, non-legume crops have no significant impact, and that repeated cover cropping for more than four years significantly reduces yields. The study found that in the U.S. Midwest planting non-legume cover crops like rye, which is most commonly done, has a median effect of reducing yields by 0.5%. Several other analyses have also found reductions in yields from current cover crop strategies in the Corn Belt. A 2022 study that used satellite imagery to detect cover crop usage and estimate yields concluded that cover crop adoption reduced yields by about 5.5% for corn and 3.5% for soy. The Nature Conservancy’s review of cover crop studies in the Corn Belt also found modest yield declines.</w:t>
      </w:r>
    </w:p>
    <w:p w14:paraId="162497C1" w14:textId="77777777" w:rsidR="0082213C" w:rsidRPr="009C4870" w:rsidRDefault="0082213C" w:rsidP="0082213C">
      <w:pPr>
        <w:rPr>
          <w:sz w:val="16"/>
        </w:rPr>
      </w:pPr>
      <w:r w:rsidRPr="006830B4">
        <w:rPr>
          <w:rStyle w:val="StyleUnderline"/>
        </w:rPr>
        <w:t>Decreases in yields</w:t>
      </w:r>
      <w:r w:rsidRPr="009C4870">
        <w:rPr>
          <w:sz w:val="16"/>
        </w:rPr>
        <w:t xml:space="preserve"> or overall productivity </w:t>
      </w:r>
      <w:r w:rsidRPr="006830B4">
        <w:rPr>
          <w:rStyle w:val="StyleUnderline"/>
        </w:rPr>
        <w:t>can</w:t>
      </w:r>
      <w:r w:rsidRPr="009C4870">
        <w:rPr>
          <w:sz w:val="16"/>
        </w:rPr>
        <w:t xml:space="preserve"> </w:t>
      </w:r>
      <w:r w:rsidRPr="00EE19DE">
        <w:rPr>
          <w:rStyle w:val="Emphasis"/>
          <w:highlight w:val="cyan"/>
        </w:rPr>
        <w:t>raise commodity prices</w:t>
      </w:r>
      <w:r w:rsidRPr="009C4870">
        <w:rPr>
          <w:sz w:val="16"/>
        </w:rPr>
        <w:t xml:space="preserve">, </w:t>
      </w:r>
      <w:r w:rsidRPr="006830B4">
        <w:rPr>
          <w:rStyle w:val="StyleUnderline"/>
        </w:rPr>
        <w:t>spurring</w:t>
      </w:r>
      <w:r w:rsidRPr="009C4870">
        <w:rPr>
          <w:sz w:val="16"/>
        </w:rPr>
        <w:t xml:space="preserve"> </w:t>
      </w:r>
      <w:r w:rsidRPr="006830B4">
        <w:rPr>
          <w:rStyle w:val="Emphasis"/>
        </w:rPr>
        <w:t>producers elsewhere</w:t>
      </w:r>
      <w:r w:rsidRPr="009C4870">
        <w:rPr>
          <w:sz w:val="16"/>
        </w:rPr>
        <w:t xml:space="preserve"> in the world </w:t>
      </w:r>
      <w:r w:rsidRPr="006830B4">
        <w:rPr>
          <w:rStyle w:val="StyleUnderline"/>
        </w:rPr>
        <w:t>to</w:t>
      </w:r>
      <w:r w:rsidRPr="009C4870">
        <w:rPr>
          <w:sz w:val="16"/>
        </w:rPr>
        <w:t xml:space="preserve"> </w:t>
      </w:r>
      <w:r w:rsidRPr="006830B4">
        <w:rPr>
          <w:rStyle w:val="Emphasis"/>
        </w:rPr>
        <w:t>expand</w:t>
      </w:r>
      <w:r w:rsidRPr="009C4870">
        <w:rPr>
          <w:sz w:val="16"/>
        </w:rPr>
        <w:t xml:space="preserve"> their </w:t>
      </w:r>
      <w:r w:rsidRPr="006830B4">
        <w:rPr>
          <w:rStyle w:val="Emphasis"/>
        </w:rPr>
        <w:t>cropland</w:t>
      </w:r>
      <w:r w:rsidRPr="009C4870">
        <w:rPr>
          <w:sz w:val="16"/>
        </w:rPr>
        <w:t xml:space="preserve">, </w:t>
      </w:r>
      <w:r w:rsidRPr="006830B4">
        <w:rPr>
          <w:rStyle w:val="StyleUnderline"/>
        </w:rPr>
        <w:t xml:space="preserve">resulting in </w:t>
      </w:r>
      <w:r w:rsidRPr="006830B4">
        <w:rPr>
          <w:rStyle w:val="Emphasis"/>
        </w:rPr>
        <w:t>deforestation</w:t>
      </w:r>
      <w:r w:rsidRPr="009C4870">
        <w:rPr>
          <w:sz w:val="16"/>
        </w:rPr>
        <w:t xml:space="preserve">, other land-use change, </w:t>
      </w:r>
      <w:r w:rsidRPr="006830B4">
        <w:rPr>
          <w:rStyle w:val="StyleUnderline"/>
        </w:rPr>
        <w:t>and</w:t>
      </w:r>
      <w:r w:rsidRPr="009C4870">
        <w:rPr>
          <w:sz w:val="16"/>
        </w:rPr>
        <w:t xml:space="preserve"> </w:t>
      </w:r>
      <w:r w:rsidRPr="006830B4">
        <w:rPr>
          <w:rStyle w:val="Emphasis"/>
        </w:rPr>
        <w:t>related emissions</w:t>
      </w:r>
      <w:r w:rsidRPr="009C4870">
        <w:rPr>
          <w:sz w:val="16"/>
        </w:rPr>
        <w:t>. When productivity rises, the opposite typically occurs: land sparing. A 2023 paper in Nature Sustainability estimated that a 5% reduction in U.S. crop productivity, which might be expected with cover crop adoption, would expand global cropland area and land-use change enough to offset at least 70% of the soil carbon benefits from cover crops.</w:t>
      </w:r>
    </w:p>
    <w:p w14:paraId="14DE72A6" w14:textId="77777777" w:rsidR="0082213C" w:rsidRPr="009C4870" w:rsidRDefault="0082213C" w:rsidP="0082213C">
      <w:pPr>
        <w:rPr>
          <w:sz w:val="16"/>
        </w:rPr>
      </w:pPr>
      <w:r w:rsidRPr="009C4870">
        <w:rPr>
          <w:sz w:val="16"/>
        </w:rPr>
        <w:t>There are additional impacts from reducing productivity. Many crops are produced in the U.S. have a lower carbon footprint than in other countries. For example, the United Nations Food and Agriculture Organization (FAO) reports that producing corn, wheat, and other cereal crops in the U.S. results in less on-farm emissions (e.g. from fertilizer) per bushel than the global average. Therefore, when productivity declines in the U.S., it not only causes land-use change globally but also can increase emissions from farm inputs like fertilizer.</w:t>
      </w:r>
    </w:p>
    <w:p w14:paraId="34E1123D" w14:textId="77777777" w:rsidR="0082213C" w:rsidRPr="009C4870" w:rsidRDefault="0082213C" w:rsidP="0082213C">
      <w:pPr>
        <w:rPr>
          <w:sz w:val="16"/>
        </w:rPr>
      </w:pPr>
      <w:r w:rsidRPr="006830B4">
        <w:rPr>
          <w:rStyle w:val="StyleUnderline"/>
        </w:rPr>
        <w:t xml:space="preserve">3. </w:t>
      </w:r>
      <w:r w:rsidRPr="006830B4">
        <w:rPr>
          <w:rStyle w:val="Emphasis"/>
        </w:rPr>
        <w:t>Permanence</w:t>
      </w:r>
      <w:r w:rsidRPr="006830B4">
        <w:rPr>
          <w:rStyle w:val="StyleUnderline"/>
        </w:rPr>
        <w:t xml:space="preserve"> and </w:t>
      </w:r>
      <w:r w:rsidRPr="006830B4">
        <w:rPr>
          <w:rStyle w:val="Emphasis"/>
        </w:rPr>
        <w:t>reversibility</w:t>
      </w:r>
      <w:r w:rsidRPr="009C4870">
        <w:rPr>
          <w:sz w:val="16"/>
        </w:rPr>
        <w:t xml:space="preserve">: </w:t>
      </w:r>
      <w:r w:rsidRPr="006830B4">
        <w:rPr>
          <w:rStyle w:val="StyleUnderline"/>
        </w:rPr>
        <w:t xml:space="preserve">As with many regenerative farming practices, cover </w:t>
      </w:r>
      <w:r w:rsidRPr="00EE19DE">
        <w:rPr>
          <w:rStyle w:val="StyleUnderline"/>
          <w:highlight w:val="cyan"/>
        </w:rPr>
        <w:t>cropping does not</w:t>
      </w:r>
      <w:r w:rsidRPr="006830B4">
        <w:rPr>
          <w:rStyle w:val="StyleUnderline"/>
        </w:rPr>
        <w:t xml:space="preserve"> necessarily </w:t>
      </w:r>
      <w:r w:rsidRPr="00EE19DE">
        <w:rPr>
          <w:rStyle w:val="StyleUnderline"/>
          <w:highlight w:val="cyan"/>
        </w:rPr>
        <w:t>add carbon</w:t>
      </w:r>
      <w:r w:rsidRPr="006830B4">
        <w:rPr>
          <w:rStyle w:val="StyleUnderline"/>
        </w:rPr>
        <w:t xml:space="preserve"> to the soil </w:t>
      </w:r>
      <w:r w:rsidRPr="00EE19DE">
        <w:rPr>
          <w:rStyle w:val="Emphasis"/>
          <w:highlight w:val="cyan"/>
        </w:rPr>
        <w:t>permanently</w:t>
      </w:r>
      <w:r w:rsidRPr="009C4870">
        <w:rPr>
          <w:sz w:val="16"/>
        </w:rPr>
        <w:t xml:space="preserve">. </w:t>
      </w:r>
      <w:r w:rsidRPr="00EE19DE">
        <w:rPr>
          <w:rStyle w:val="StyleUnderline"/>
          <w:highlight w:val="cyan"/>
        </w:rPr>
        <w:t>Tilling</w:t>
      </w:r>
      <w:r w:rsidRPr="006830B4">
        <w:rPr>
          <w:rStyle w:val="StyleUnderline"/>
        </w:rPr>
        <w:t xml:space="preserve"> the soil, which most farmers do at least once every few years, </w:t>
      </w:r>
      <w:r w:rsidRPr="006830B4">
        <w:rPr>
          <w:rStyle w:val="Emphasis"/>
        </w:rPr>
        <w:t>typically</w:t>
      </w:r>
      <w:r w:rsidRPr="006830B4">
        <w:rPr>
          <w:rStyle w:val="StyleUnderline"/>
        </w:rPr>
        <w:t xml:space="preserve"> </w:t>
      </w:r>
      <w:r w:rsidRPr="00EE19DE">
        <w:rPr>
          <w:rStyle w:val="StyleUnderline"/>
          <w:highlight w:val="cyan"/>
        </w:rPr>
        <w:t>releases</w:t>
      </w:r>
      <w:r w:rsidRPr="009C4870">
        <w:rPr>
          <w:sz w:val="16"/>
        </w:rPr>
        <w:t xml:space="preserve"> some of </w:t>
      </w:r>
      <w:r w:rsidRPr="00EE19DE">
        <w:rPr>
          <w:rStyle w:val="StyleUnderline"/>
          <w:highlight w:val="cyan"/>
        </w:rPr>
        <w:t>the carbon</w:t>
      </w:r>
      <w:r w:rsidRPr="006830B4">
        <w:rPr>
          <w:rStyle w:val="StyleUnderline"/>
        </w:rPr>
        <w:t xml:space="preserve"> that cover crops add</w:t>
      </w:r>
      <w:r w:rsidRPr="009C4870">
        <w:rPr>
          <w:sz w:val="16"/>
        </w:rPr>
        <w:t>. Likewise, if farmers stop planting cover crops and leave their fields fallow, a significant portion of the additional carbon that was stored will eventually be lost through erosion or conversion by microbes into CO₂. This is particularly troubling since many farmers do not consistently plant cover crops and will occasionally fallow their fields. A USDA survey found that about half of corn grain and soybean acres only had cover crops planted 1 out of every 4 years. Data from the USDA Census of Agriculture paints a similar picture, indicating that farmers either stop or alternate adoption on at least 15% of acres where cover crops are grown.</w:t>
      </w:r>
    </w:p>
    <w:p w14:paraId="39857006" w14:textId="77777777" w:rsidR="0082213C" w:rsidRPr="009C4870" w:rsidRDefault="0082213C" w:rsidP="0082213C">
      <w:pPr>
        <w:rPr>
          <w:sz w:val="16"/>
        </w:rPr>
      </w:pPr>
      <w:r w:rsidRPr="006830B4">
        <w:rPr>
          <w:rStyle w:val="StyleUnderline"/>
        </w:rPr>
        <w:t xml:space="preserve">4. Cover crop </w:t>
      </w:r>
      <w:r w:rsidRPr="006830B4">
        <w:rPr>
          <w:rStyle w:val="Emphasis"/>
        </w:rPr>
        <w:t>life cycle</w:t>
      </w:r>
      <w:r w:rsidRPr="006830B4">
        <w:rPr>
          <w:rStyle w:val="StyleUnderline"/>
        </w:rPr>
        <w:t xml:space="preserve">: Growing the cover crop seeds that farmers plant involves land use, fertilizer, fuel, and other resources that </w:t>
      </w:r>
      <w:r w:rsidRPr="006830B4">
        <w:rPr>
          <w:rStyle w:val="Emphasis"/>
        </w:rPr>
        <w:t>contribute</w:t>
      </w:r>
      <w:r w:rsidRPr="006830B4">
        <w:rPr>
          <w:rStyle w:val="StyleUnderline"/>
        </w:rPr>
        <w:t xml:space="preserve"> to agriculture’s </w:t>
      </w:r>
      <w:r w:rsidRPr="006830B4">
        <w:rPr>
          <w:rStyle w:val="Emphasis"/>
        </w:rPr>
        <w:t>carbon footprint</w:t>
      </w:r>
      <w:r w:rsidRPr="009C4870">
        <w:rPr>
          <w:sz w:val="16"/>
        </w:rPr>
        <w:t>. One study estimated that growing enough seed for all corn producers to plant rye, the most common cover crop, would require nearly 1.8 million hectares, equivalent to 4.4% of U.S. corn acres. The impact of this additional land use is generally not considered in any reviews, meta-analyses, or modeling of the net climate impacts of cover crops. Neither are the emissions from fertilizer, fuel, and other inputs used to produce cover crop seed.</w:t>
      </w:r>
    </w:p>
    <w:p w14:paraId="4F27630E" w14:textId="77777777" w:rsidR="0082213C" w:rsidRPr="009C4870" w:rsidRDefault="0082213C" w:rsidP="0082213C">
      <w:pPr>
        <w:rPr>
          <w:sz w:val="16"/>
        </w:rPr>
      </w:pPr>
      <w:r w:rsidRPr="006830B4">
        <w:rPr>
          <w:rStyle w:val="StyleUnderline"/>
        </w:rPr>
        <w:t xml:space="preserve">5. </w:t>
      </w:r>
      <w:r w:rsidRPr="006830B4">
        <w:rPr>
          <w:rStyle w:val="Emphasis"/>
        </w:rPr>
        <w:t>Additionality</w:t>
      </w:r>
      <w:r w:rsidRPr="009C4870">
        <w:rPr>
          <w:sz w:val="16"/>
        </w:rPr>
        <w:t xml:space="preserve">: Whatever benefits cover crops do have cannot solely be attributed to government programs or private sector efforts aimed at increasing their use. </w:t>
      </w:r>
      <w:r w:rsidRPr="006830B4">
        <w:rPr>
          <w:rStyle w:val="StyleUnderline"/>
        </w:rPr>
        <w:t xml:space="preserve">Some farmers would have adopted cover crops even </w:t>
      </w:r>
      <w:r w:rsidRPr="006830B4">
        <w:rPr>
          <w:rStyle w:val="Emphasis"/>
        </w:rPr>
        <w:t>without</w:t>
      </w:r>
      <w:r w:rsidRPr="006830B4">
        <w:rPr>
          <w:rStyle w:val="StyleUnderline"/>
        </w:rPr>
        <w:t xml:space="preserve"> the </w:t>
      </w:r>
      <w:r w:rsidRPr="006830B4">
        <w:rPr>
          <w:rStyle w:val="Emphasis"/>
        </w:rPr>
        <w:t>initiatives</w:t>
      </w:r>
      <w:r w:rsidRPr="009C4870">
        <w:rPr>
          <w:sz w:val="16"/>
        </w:rPr>
        <w:t>. That is, any climate benefits are not always additional. Generally, levels of additionality depend on the upfront cost and long-run economic benefit of any given practice, in addition to how incentive programs are designed. A 2021 study estimated that among Iowa farmers who received government payments to adopt cover crops, only 54% of acres would have been planted with cover crops were it not for the payments. Studies in other areas have found higher rates, but agree that some payments ultimately go to farmers who would have adopted cover crops anyway. Perhaps most concerning, a 2022 study found that while EQIP payments are relatively effective at increasing cover crop adoption in the Corn Belt, CSP payments have historically reduced cover crop use. This counterintuitive outcome is likely due to how CSP encourages and pays for maintenance of existing practices, not just adoption of new practices, and therefore can spur farmers to focus on practices that are easiest to adopt.</w:t>
      </w:r>
    </w:p>
    <w:p w14:paraId="350FF7DD" w14:textId="77777777" w:rsidR="0082213C" w:rsidRPr="009C4870" w:rsidRDefault="0082213C" w:rsidP="0082213C">
      <w:pPr>
        <w:rPr>
          <w:sz w:val="16"/>
        </w:rPr>
      </w:pPr>
      <w:r w:rsidRPr="009C4870">
        <w:rPr>
          <w:sz w:val="16"/>
        </w:rPr>
        <w:t>Accounting for just some of the above factors can dramatically reduce the estimated benefits of cover crops. For example, the widely used COMET-Farm model estimates that non-legume cover crops in the Corn Belt reduce emissions by an average of 0.39 MT CO₂e/acre, accounting for soil carbon sequestration and changes in nitrous oxide emissions from the soil and fertilizer application. Typical emissions from diesel use for planting and killing cover crops offset about 7% of the benefit. Nitrous oxide emissions from growing the cover crop seed offsets another 4%, putting aside any other emissions associated with seed production. If planting cover crops reduces productivity by 5%—whether by reducing yields, increasing costs, or requiring more cropland for growing seed—that would reduce the climate benefit by nearly 47% more. If payments for cover crop adoption are not all additional, the benefits are further eroded.</w:t>
      </w:r>
    </w:p>
    <w:p w14:paraId="40A4A2B7" w14:textId="77777777" w:rsidR="0082213C" w:rsidRPr="009C4870" w:rsidRDefault="0082213C" w:rsidP="0082213C">
      <w:pPr>
        <w:rPr>
          <w:sz w:val="16"/>
        </w:rPr>
      </w:pPr>
      <w:r w:rsidRPr="009C4870">
        <w:rPr>
          <w:sz w:val="16"/>
        </w:rPr>
        <w:t>To be sure, some often overlooked factors could increase cover crops’ mitigation potential. One of the most important is albedo. Plants reflect more sunlight than bare soil so planting cover crops can often reduce temperatures. One analysis estimated that this “albedo” effect, under typical conditions in the US, has a climate benefit about 10–38% as large as the effect of cover crops on soil carbon sequestration.</w:t>
      </w:r>
    </w:p>
    <w:p w14:paraId="0703209F" w14:textId="77777777" w:rsidR="0082213C" w:rsidRPr="009C4870" w:rsidRDefault="0082213C" w:rsidP="0082213C">
      <w:pPr>
        <w:rPr>
          <w:sz w:val="16"/>
        </w:rPr>
      </w:pPr>
      <w:r w:rsidRPr="009C4870">
        <w:rPr>
          <w:sz w:val="16"/>
        </w:rPr>
        <w:t>Another important climate benefit that’s often not estimated is the avoided emissions from producing fertilizer. Cover crops, especially legumes, can increase soil nitrogen levels, thereby enabling farmers to apply less fertilizer. This not only avoids the nitrous oxide emitted when applying the fertilizer but also the emissions from manufacturing fertilizer. Yet when farmers plant non-legume cover crops, some apply more nitrogen fertilizer to the cash crops afterward. In the latest National Cover Crop Survey, over half of respondents who grew winter cereal cover crops like rye before corn reported that they applied additional fertilizer when planting the crop. This can help avoid yield declines. When cereal cover crops decompose, they can tie up nitrogen in the soil that the cash crops need. Little research has examined how this response by farmers affects emissions, but greater nitrogen fertilizer application generally increases emissions.</w:t>
      </w:r>
    </w:p>
    <w:p w14:paraId="1E073AF2" w14:textId="77777777" w:rsidR="0082213C" w:rsidRPr="009C4870" w:rsidRDefault="0082213C" w:rsidP="0082213C">
      <w:pPr>
        <w:rPr>
          <w:sz w:val="16"/>
        </w:rPr>
      </w:pPr>
      <w:r w:rsidRPr="009C4870">
        <w:rPr>
          <w:sz w:val="16"/>
        </w:rPr>
        <w:t>In short, the climate benefit of cover crop adoption in the U.S. is likely significantly smaller than typically estimated. But there are no models, tools, or datasets that incorporate all the important factors to estimate cover crops’ climate impact in different situations. USDA and others are on track to spend billions of dollars to cut agriculture’s emissions through cover crops based on uncertain estimates that miss a big piece of the climate picture. This must change.</w:t>
      </w:r>
    </w:p>
    <w:p w14:paraId="166D1ED2" w14:textId="77777777" w:rsidR="0082213C" w:rsidRPr="009C4870" w:rsidRDefault="0082213C" w:rsidP="0082213C">
      <w:pPr>
        <w:rPr>
          <w:sz w:val="16"/>
        </w:rPr>
      </w:pPr>
      <w:r w:rsidRPr="009C4870">
        <w:rPr>
          <w:sz w:val="16"/>
        </w:rPr>
        <w:t>Recommendations</w:t>
      </w:r>
    </w:p>
    <w:p w14:paraId="73442E03" w14:textId="77777777" w:rsidR="0082213C" w:rsidRPr="009C4870" w:rsidRDefault="0082213C" w:rsidP="0082213C">
      <w:pPr>
        <w:rPr>
          <w:sz w:val="16"/>
        </w:rPr>
      </w:pPr>
      <w:r w:rsidRPr="009C4870">
        <w:rPr>
          <w:sz w:val="16"/>
        </w:rPr>
        <w:t>USDA, and others funding cover crops for climate mitigation, should do three things: 1) develop the data and tools needed to identify when and where cover crops have the biggest bang for their buck, 2) stop directing climate mitigation dollars to cover crop scenarios that do not lead to a net reduction in greenhouse gas emissions, and 3) diversify their support for other agricultural climate mitigation strategies.</w:t>
      </w:r>
    </w:p>
    <w:p w14:paraId="19A60D1F" w14:textId="77777777" w:rsidR="0082213C" w:rsidRPr="009C4870" w:rsidRDefault="0082213C" w:rsidP="0082213C">
      <w:pPr>
        <w:rPr>
          <w:sz w:val="16"/>
        </w:rPr>
      </w:pPr>
      <w:r w:rsidRPr="009C4870">
        <w:rPr>
          <w:sz w:val="16"/>
        </w:rPr>
        <w:t>Develop Data and Tools to Optimize Cover Crop Spending</w:t>
      </w:r>
    </w:p>
    <w:p w14:paraId="1252249F" w14:textId="77777777" w:rsidR="0082213C" w:rsidRPr="009C4870" w:rsidRDefault="0082213C" w:rsidP="0082213C">
      <w:pPr>
        <w:rPr>
          <w:sz w:val="16"/>
        </w:rPr>
      </w:pPr>
      <w:r w:rsidRPr="009C4870">
        <w:rPr>
          <w:sz w:val="16"/>
        </w:rPr>
        <w:t>The impact of cover crops on soil carbon and nitrous oxide emissions depends on a variety of factors like soil type and climate, and theoretically, can be modeled. In practice, however, farm-level estimates from leading models like the DayCent Model used by USDA’s COMET-FARM tool are highly uncertain. The farm-level uncertainties in DayCent are reportedly too large to determine if a particular farming practice will have a positive or negative climate impact. Governments and companies interested in supporting cover crops as part of their climate mitigation efforts should therefore not only use such models to identify where cover crops will have the most and least benefit but also support their development. This includes funding and conducting studies of how different types of cover cropping affect long-term yields, soil carbon throughout the soil profile, nitrous oxide emissions, and albedo, among other factors.</w:t>
      </w:r>
    </w:p>
    <w:p w14:paraId="7453B0BD" w14:textId="77777777" w:rsidR="0082213C" w:rsidRPr="009C4870" w:rsidRDefault="0082213C" w:rsidP="0082213C">
      <w:pPr>
        <w:rPr>
          <w:sz w:val="16"/>
        </w:rPr>
      </w:pPr>
      <w:r w:rsidRPr="009C4870">
        <w:rPr>
          <w:sz w:val="16"/>
        </w:rPr>
        <w:t>In addition, USDA should update its greenhouse gas calculators to account for how cover crops—and other farming practices—affect yields and thereby land-use change. USDA is piloting a program where farmers who adopt cover crops, no-till, and more efficient fertilizers can sell corn ethanol and soy biodiesel into the growing market for Sustainable Aviation Fuel. The program relies on the GREET model to calculate the carbon footprint of ethanol and biodiesel, estimating how selling crops into the ethanol market can contribute to indirect land-use change. But USDA and GREET do not treat cover crops consistently, ignoring whether planting them affects land-use change. Likewise, the COMET-FARM tool, which is used to estimate the climate benefit of many USDA-funded climate mitigation projects, does not consider how farming practices alter yields or land-use change. Incorporating these factors would likely result in a very different set of farming practices being identified as most climate-friendly: those that raise yields and productivity.</w:t>
      </w:r>
    </w:p>
    <w:p w14:paraId="49B03FB7" w14:textId="77777777" w:rsidR="0082213C" w:rsidRPr="009C4870" w:rsidRDefault="0082213C" w:rsidP="0082213C">
      <w:pPr>
        <w:rPr>
          <w:sz w:val="16"/>
        </w:rPr>
      </w:pPr>
      <w:r w:rsidRPr="009C4870">
        <w:rPr>
          <w:sz w:val="16"/>
        </w:rPr>
        <w:t>Stop Some Climate-Smart Funding of Cover Crops</w:t>
      </w:r>
    </w:p>
    <w:p w14:paraId="09892F78" w14:textId="77777777" w:rsidR="0082213C" w:rsidRPr="009C4870" w:rsidRDefault="0082213C" w:rsidP="0082213C">
      <w:pPr>
        <w:rPr>
          <w:sz w:val="16"/>
        </w:rPr>
      </w:pPr>
      <w:r w:rsidRPr="009C4870">
        <w:rPr>
          <w:sz w:val="16"/>
        </w:rPr>
        <w:t>USDA should also establish more narrow definitions of when cover cropping is not “climate-smart” and therefore should not qualify for EQIP and CSP IRA funding. For instance, USDA should not use funds earmarked for climate mitigation to support growing non-legume cover crops in places without sufficient water and nutrients where they would be expected to reduce yields or result in greater fertilizer application. In some instances, USDA should consider only supporting legume cover crops. Legumes are more likely to raise yields and though they can increase soil N₂O emissions, they generally add more nitrogen to the soil therefore allowing a reduction in fertilizer application. However, it is important to ensure that farmers using this approach actually reduce their nitrogen fertilizer application.</w:t>
      </w:r>
    </w:p>
    <w:p w14:paraId="6EEEB5DB" w14:textId="77777777" w:rsidR="0082213C" w:rsidRPr="009C4870" w:rsidRDefault="0082213C" w:rsidP="0082213C">
      <w:pPr>
        <w:rPr>
          <w:sz w:val="16"/>
        </w:rPr>
      </w:pPr>
      <w:r w:rsidRPr="009C4870">
        <w:rPr>
          <w:sz w:val="16"/>
        </w:rPr>
        <w:t>Diversify the Portfolio of Climate Strategies</w:t>
      </w:r>
    </w:p>
    <w:p w14:paraId="56C3734A" w14:textId="77777777" w:rsidR="0082213C" w:rsidRPr="009C4870" w:rsidRDefault="0082213C" w:rsidP="0082213C">
      <w:pPr>
        <w:rPr>
          <w:sz w:val="16"/>
        </w:rPr>
      </w:pPr>
      <w:r w:rsidRPr="009C4870">
        <w:rPr>
          <w:sz w:val="16"/>
        </w:rPr>
        <w:t>Out of all the agricultural climate mitigation strategies Breakthrough assessed in our From Lab to Farm analysis, USDA already provides the greatest amount of research funding for projects related to cover crops. Research programs, at USDA and elsewhere, should prioritize other mitigation strategies. Many emerging farming practices and technologies have a large potential to cut emissions but are still in an early stage of development and need far more R&amp;D funding than they currently receive. These include developing cattle breeds, forages, feed additives or drugs, and vaccines that cut methane emissions from grazing animals without harming animal health or productivity. To be sure, research is still needed to assess and optimize cover crops’ impact, to breed crops that require less land for producing seed, and other related areas. But these efforts should be narrowly focused on addressing the key limitations facing cover crops today, ensuring that other promising mitigation strategies also receive adequate funding.</w:t>
      </w:r>
    </w:p>
    <w:p w14:paraId="232ACAE8" w14:textId="77777777" w:rsidR="0082213C" w:rsidRPr="009C4870" w:rsidRDefault="0082213C" w:rsidP="0082213C">
      <w:pPr>
        <w:rPr>
          <w:sz w:val="16"/>
        </w:rPr>
      </w:pPr>
      <w:r w:rsidRPr="009C4870">
        <w:rPr>
          <w:sz w:val="16"/>
        </w:rPr>
        <w:t>Likewise, USDA should shift more of its IRA “climate-smart” funding to increase farmer adoption of other practices and technologies with well-proven climate benefits. Without more accurate data on cover crops’ climate and yield impacts, we can’t comprehensively assess how cost-effectively they cut emissions compared to other practices. But existing comparisons suggest USDA funds would be better spent elsewhere. USDA itself ranks 17 practices higher in terms of their climate benefits than cover crops. These include improving livestock feed management, which can reduce their nitrous oxide or methane emissions; optimizing the application of nitrogen fertilizer and other nutrients; and seeding rangeland with grasses and other plants that increase productivity and soil carbon storage. USDA and others such as the Environmental Defense Fund also estimate that several practices—including improved fertilizer management, alternate wetting-and-drying of rice, improved manure management, and administering methane-reducing cattle feed additives like 3-NOP—can cut tens of millions of tons of emissions at less than $30/tCO₂, less than USDA’s minimum estimate for cover crops. Yet these practices all receive significantly less IRA-funded support from USDA as well as far less USDA research funding.</w:t>
      </w:r>
    </w:p>
    <w:p w14:paraId="3BB6E4C6" w14:textId="77777777" w:rsidR="0082213C" w:rsidRDefault="0082213C" w:rsidP="0082213C">
      <w:pPr>
        <w:rPr>
          <w:sz w:val="16"/>
        </w:rPr>
      </w:pPr>
      <w:r w:rsidRPr="00EE19DE">
        <w:rPr>
          <w:rStyle w:val="StyleUnderline"/>
          <w:highlight w:val="cyan"/>
        </w:rPr>
        <w:t>There is</w:t>
      </w:r>
      <w:r w:rsidRPr="00EE19DE">
        <w:rPr>
          <w:sz w:val="16"/>
          <w:highlight w:val="cyan"/>
        </w:rPr>
        <w:t xml:space="preserve"> </w:t>
      </w:r>
      <w:r w:rsidRPr="00EE19DE">
        <w:rPr>
          <w:rStyle w:val="Emphasis"/>
          <w:highlight w:val="cyan"/>
        </w:rPr>
        <w:t>little ev</w:t>
      </w:r>
      <w:r w:rsidRPr="009C4870">
        <w:rPr>
          <w:rStyle w:val="Emphasis"/>
        </w:rPr>
        <w:t>idence</w:t>
      </w:r>
      <w:r w:rsidRPr="009C4870">
        <w:rPr>
          <w:sz w:val="16"/>
        </w:rPr>
        <w:t xml:space="preserve"> </w:t>
      </w:r>
      <w:r w:rsidRPr="009C4870">
        <w:rPr>
          <w:rStyle w:val="StyleUnderline"/>
        </w:rPr>
        <w:t>that</w:t>
      </w:r>
      <w:r w:rsidRPr="009C4870">
        <w:rPr>
          <w:sz w:val="16"/>
        </w:rPr>
        <w:t xml:space="preserve"> paying farmers to plant </w:t>
      </w:r>
      <w:r w:rsidRPr="00EE19DE">
        <w:rPr>
          <w:rStyle w:val="Emphasis"/>
          <w:highlight w:val="cyan"/>
        </w:rPr>
        <w:t>cover crops</w:t>
      </w:r>
      <w:r w:rsidRPr="009C4870">
        <w:rPr>
          <w:rStyle w:val="Emphasis"/>
        </w:rPr>
        <w:t xml:space="preserve"> meaningfully </w:t>
      </w:r>
      <w:r w:rsidRPr="00EE19DE">
        <w:rPr>
          <w:rStyle w:val="Emphasis"/>
          <w:highlight w:val="cyan"/>
        </w:rPr>
        <w:t>fight</w:t>
      </w:r>
      <w:r w:rsidRPr="009C4870">
        <w:rPr>
          <w:sz w:val="16"/>
        </w:rPr>
        <w:t xml:space="preserve">s </w:t>
      </w:r>
      <w:r w:rsidRPr="00EE19DE">
        <w:rPr>
          <w:rStyle w:val="Emphasis"/>
          <w:highlight w:val="cyan"/>
        </w:rPr>
        <w:t>climate change</w:t>
      </w:r>
      <w:r w:rsidRPr="009C4870">
        <w:rPr>
          <w:sz w:val="16"/>
        </w:rPr>
        <w:t xml:space="preserve">. With billions of taxpayer dollars in its hands for climate mitigation, USDA needs to better prioritize efforts that are cost-effective, transparent, and science-based. The original intention of planting cover crops was to improve soil fertility, reduce erosion, and manage water. There is a clear need to continue supporting cover crops for these purposes. But much of the climate mitigation </w:t>
      </w:r>
      <w:r w:rsidRPr="009C4870">
        <w:rPr>
          <w:rStyle w:val="StyleUnderline"/>
        </w:rPr>
        <w:t>funding going</w:t>
      </w:r>
      <w:r w:rsidRPr="009C4870">
        <w:rPr>
          <w:sz w:val="16"/>
        </w:rPr>
        <w:t xml:space="preserve"> </w:t>
      </w:r>
      <w:r w:rsidRPr="009C4870">
        <w:rPr>
          <w:rStyle w:val="Emphasis"/>
        </w:rPr>
        <w:t>into them</w:t>
      </w:r>
      <w:r w:rsidRPr="009C4870">
        <w:rPr>
          <w:sz w:val="16"/>
        </w:rPr>
        <w:t xml:space="preserve"> </w:t>
      </w:r>
      <w:r w:rsidRPr="009C4870">
        <w:rPr>
          <w:rStyle w:val="StyleUnderline"/>
        </w:rPr>
        <w:t>would be</w:t>
      </w:r>
      <w:r w:rsidRPr="009C4870">
        <w:rPr>
          <w:sz w:val="16"/>
        </w:rPr>
        <w:t xml:space="preserve"> </w:t>
      </w:r>
      <w:r w:rsidRPr="009C4870">
        <w:rPr>
          <w:rStyle w:val="Emphasis"/>
        </w:rPr>
        <w:t>better spent elsewhere</w:t>
      </w:r>
      <w:r w:rsidRPr="009C4870">
        <w:rPr>
          <w:sz w:val="16"/>
        </w:rPr>
        <w:t>.</w:t>
      </w:r>
    </w:p>
    <w:p w14:paraId="213F18CE" w14:textId="77777777" w:rsidR="006E392D" w:rsidRPr="006E392D" w:rsidRDefault="006E392D" w:rsidP="006E392D"/>
    <w:sectPr w:rsidR="006E392D" w:rsidRPr="006E39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8A490" w14:textId="77777777" w:rsidR="00E24C32" w:rsidRDefault="00E24C32" w:rsidP="00066D2C">
      <w:pPr>
        <w:spacing w:after="0" w:line="240" w:lineRule="auto"/>
      </w:pPr>
      <w:r>
        <w:separator/>
      </w:r>
    </w:p>
  </w:endnote>
  <w:endnote w:type="continuationSeparator" w:id="0">
    <w:p w14:paraId="209999A4" w14:textId="77777777" w:rsidR="00E24C32" w:rsidRDefault="00E24C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15D2B" w14:textId="77777777" w:rsidR="00E24C32" w:rsidRDefault="00E24C32" w:rsidP="00066D2C">
      <w:pPr>
        <w:spacing w:after="0" w:line="240" w:lineRule="auto"/>
      </w:pPr>
      <w:r>
        <w:separator/>
      </w:r>
    </w:p>
  </w:footnote>
  <w:footnote w:type="continuationSeparator" w:id="0">
    <w:p w14:paraId="595638A4" w14:textId="77777777" w:rsidR="00E24C32" w:rsidRDefault="00E24C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60972"/>
    <w:multiLevelType w:val="hybridMultilevel"/>
    <w:tmpl w:val="5588B866"/>
    <w:lvl w:ilvl="0" w:tplc="4670B86A">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1F0122"/>
    <w:multiLevelType w:val="hybridMultilevel"/>
    <w:tmpl w:val="642C4F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4B3208"/>
    <w:multiLevelType w:val="hybridMultilevel"/>
    <w:tmpl w:val="A9860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3675C"/>
    <w:multiLevelType w:val="hybridMultilevel"/>
    <w:tmpl w:val="B34E5EC6"/>
    <w:lvl w:ilvl="0" w:tplc="CD409B2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314DF5"/>
    <w:multiLevelType w:val="hybridMultilevel"/>
    <w:tmpl w:val="987C7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3402783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24615185">
    <w:abstractNumId w:val="13"/>
  </w:num>
  <w:num w:numId="47" w16cid:durableId="601840784">
    <w:abstractNumId w:val="21"/>
  </w:num>
  <w:num w:numId="48" w16cid:durableId="182982178">
    <w:abstractNumId w:val="20"/>
  </w:num>
  <w:num w:numId="49" w16cid:durableId="1973174533">
    <w:abstractNumId w:val="11"/>
  </w:num>
  <w:num w:numId="50" w16cid:durableId="1023171922">
    <w:abstractNumId w:val="18"/>
  </w:num>
  <w:num w:numId="51" w16cid:durableId="161355842">
    <w:abstractNumId w:val="16"/>
  </w:num>
  <w:num w:numId="52" w16cid:durableId="10247883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392D"/>
    <w:rsid w:val="00001C7E"/>
    <w:rsid w:val="0000487C"/>
    <w:rsid w:val="00011FEF"/>
    <w:rsid w:val="00013C8B"/>
    <w:rsid w:val="00023AEF"/>
    <w:rsid w:val="000250CA"/>
    <w:rsid w:val="00027D3F"/>
    <w:rsid w:val="00032119"/>
    <w:rsid w:val="00032508"/>
    <w:rsid w:val="000427BD"/>
    <w:rsid w:val="00043C82"/>
    <w:rsid w:val="00050713"/>
    <w:rsid w:val="00053D0F"/>
    <w:rsid w:val="0005612C"/>
    <w:rsid w:val="00056966"/>
    <w:rsid w:val="0005779F"/>
    <w:rsid w:val="000615B0"/>
    <w:rsid w:val="00063921"/>
    <w:rsid w:val="000657E9"/>
    <w:rsid w:val="00066D2C"/>
    <w:rsid w:val="0007328F"/>
    <w:rsid w:val="00074F1E"/>
    <w:rsid w:val="000754F9"/>
    <w:rsid w:val="0007573B"/>
    <w:rsid w:val="0007578B"/>
    <w:rsid w:val="0007692C"/>
    <w:rsid w:val="00076EA7"/>
    <w:rsid w:val="00080E37"/>
    <w:rsid w:val="00080F27"/>
    <w:rsid w:val="00085734"/>
    <w:rsid w:val="000912B1"/>
    <w:rsid w:val="00093AB9"/>
    <w:rsid w:val="00094DF4"/>
    <w:rsid w:val="000961CD"/>
    <w:rsid w:val="000A0198"/>
    <w:rsid w:val="000A0585"/>
    <w:rsid w:val="000A1F6A"/>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149"/>
    <w:rsid w:val="0010417F"/>
    <w:rsid w:val="00105540"/>
    <w:rsid w:val="00105C8A"/>
    <w:rsid w:val="001119CE"/>
    <w:rsid w:val="001128A3"/>
    <w:rsid w:val="00114316"/>
    <w:rsid w:val="001149FE"/>
    <w:rsid w:val="00117F85"/>
    <w:rsid w:val="00117F87"/>
    <w:rsid w:val="001218F5"/>
    <w:rsid w:val="00122202"/>
    <w:rsid w:val="00124EFA"/>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D51"/>
    <w:rsid w:val="002152F9"/>
    <w:rsid w:val="0021530A"/>
    <w:rsid w:val="00215CB2"/>
    <w:rsid w:val="00220410"/>
    <w:rsid w:val="002212A9"/>
    <w:rsid w:val="002234FB"/>
    <w:rsid w:val="00225437"/>
    <w:rsid w:val="002263A1"/>
    <w:rsid w:val="00232746"/>
    <w:rsid w:val="00236707"/>
    <w:rsid w:val="00241116"/>
    <w:rsid w:val="0024328E"/>
    <w:rsid w:val="00246B9A"/>
    <w:rsid w:val="002508CB"/>
    <w:rsid w:val="002514A7"/>
    <w:rsid w:val="00253733"/>
    <w:rsid w:val="00254D32"/>
    <w:rsid w:val="00256AC0"/>
    <w:rsid w:val="002573AF"/>
    <w:rsid w:val="00260339"/>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4D11"/>
    <w:rsid w:val="00306FDE"/>
    <w:rsid w:val="00307FBA"/>
    <w:rsid w:val="003106D9"/>
    <w:rsid w:val="00311112"/>
    <w:rsid w:val="00311C1F"/>
    <w:rsid w:val="0031266A"/>
    <w:rsid w:val="0031761F"/>
    <w:rsid w:val="00323E50"/>
    <w:rsid w:val="003264E7"/>
    <w:rsid w:val="0032755C"/>
    <w:rsid w:val="00333A69"/>
    <w:rsid w:val="00333CD7"/>
    <w:rsid w:val="003352D6"/>
    <w:rsid w:val="00345BF2"/>
    <w:rsid w:val="00347131"/>
    <w:rsid w:val="003479B5"/>
    <w:rsid w:val="003500B6"/>
    <w:rsid w:val="00352622"/>
    <w:rsid w:val="00352D45"/>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06400"/>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F1A"/>
    <w:rsid w:val="004E6CD8"/>
    <w:rsid w:val="004E6F12"/>
    <w:rsid w:val="004E746C"/>
    <w:rsid w:val="004E7533"/>
    <w:rsid w:val="004F16CA"/>
    <w:rsid w:val="004F4139"/>
    <w:rsid w:val="004F682B"/>
    <w:rsid w:val="00500F93"/>
    <w:rsid w:val="0050100A"/>
    <w:rsid w:val="005015BF"/>
    <w:rsid w:val="00503593"/>
    <w:rsid w:val="005036B1"/>
    <w:rsid w:val="00504DFA"/>
    <w:rsid w:val="00511177"/>
    <w:rsid w:val="005125C9"/>
    <w:rsid w:val="00515BDD"/>
    <w:rsid w:val="00521B9F"/>
    <w:rsid w:val="005268F8"/>
    <w:rsid w:val="0053626E"/>
    <w:rsid w:val="00536413"/>
    <w:rsid w:val="00544936"/>
    <w:rsid w:val="005449A8"/>
    <w:rsid w:val="0055242A"/>
    <w:rsid w:val="005525AE"/>
    <w:rsid w:val="005546C5"/>
    <w:rsid w:val="005558FC"/>
    <w:rsid w:val="00557B59"/>
    <w:rsid w:val="005606C3"/>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63B"/>
    <w:rsid w:val="005D700C"/>
    <w:rsid w:val="005E0F22"/>
    <w:rsid w:val="005E43F7"/>
    <w:rsid w:val="005E5941"/>
    <w:rsid w:val="005E61D7"/>
    <w:rsid w:val="005E78A2"/>
    <w:rsid w:val="005F5E14"/>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A83"/>
    <w:rsid w:val="0069752C"/>
    <w:rsid w:val="006A0DE5"/>
    <w:rsid w:val="006A0F5C"/>
    <w:rsid w:val="006A3677"/>
    <w:rsid w:val="006A419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392D"/>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9AE"/>
    <w:rsid w:val="00743263"/>
    <w:rsid w:val="007454B6"/>
    <w:rsid w:val="007464D7"/>
    <w:rsid w:val="0074723E"/>
    <w:rsid w:val="0074789B"/>
    <w:rsid w:val="00754ABD"/>
    <w:rsid w:val="00754D3B"/>
    <w:rsid w:val="00760D6A"/>
    <w:rsid w:val="00763324"/>
    <w:rsid w:val="0076343C"/>
    <w:rsid w:val="00764C12"/>
    <w:rsid w:val="007706F8"/>
    <w:rsid w:val="00772CA0"/>
    <w:rsid w:val="007750DF"/>
    <w:rsid w:val="00777C19"/>
    <w:rsid w:val="00782487"/>
    <w:rsid w:val="00784C8D"/>
    <w:rsid w:val="00785E47"/>
    <w:rsid w:val="007873F5"/>
    <w:rsid w:val="0078760F"/>
    <w:rsid w:val="00787DC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68A"/>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213C"/>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432"/>
    <w:rsid w:val="0087210F"/>
    <w:rsid w:val="00874F33"/>
    <w:rsid w:val="0087564D"/>
    <w:rsid w:val="00876000"/>
    <w:rsid w:val="008801F7"/>
    <w:rsid w:val="00887650"/>
    <w:rsid w:val="0089108B"/>
    <w:rsid w:val="00892EE6"/>
    <w:rsid w:val="008931B4"/>
    <w:rsid w:val="00893750"/>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14D3C"/>
    <w:rsid w:val="00920B9A"/>
    <w:rsid w:val="009249C5"/>
    <w:rsid w:val="00925558"/>
    <w:rsid w:val="00925B25"/>
    <w:rsid w:val="009263C9"/>
    <w:rsid w:val="00930B2A"/>
    <w:rsid w:val="0093188F"/>
    <w:rsid w:val="00936F03"/>
    <w:rsid w:val="0094018B"/>
    <w:rsid w:val="009418E3"/>
    <w:rsid w:val="00941E5E"/>
    <w:rsid w:val="009435BB"/>
    <w:rsid w:val="00943B02"/>
    <w:rsid w:val="00947EF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B8C"/>
    <w:rsid w:val="00A277E6"/>
    <w:rsid w:val="00A30A8F"/>
    <w:rsid w:val="00A3174A"/>
    <w:rsid w:val="00A35A28"/>
    <w:rsid w:val="00A368EF"/>
    <w:rsid w:val="00A41505"/>
    <w:rsid w:val="00A422AD"/>
    <w:rsid w:val="00A4414C"/>
    <w:rsid w:val="00A47EF1"/>
    <w:rsid w:val="00A51D29"/>
    <w:rsid w:val="00A54D46"/>
    <w:rsid w:val="00A56998"/>
    <w:rsid w:val="00A56D51"/>
    <w:rsid w:val="00A60D18"/>
    <w:rsid w:val="00A61207"/>
    <w:rsid w:val="00A61700"/>
    <w:rsid w:val="00A6285C"/>
    <w:rsid w:val="00A644A8"/>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28F0"/>
    <w:rsid w:val="00AC46C7"/>
    <w:rsid w:val="00AC5B71"/>
    <w:rsid w:val="00AC5F18"/>
    <w:rsid w:val="00AC6ED5"/>
    <w:rsid w:val="00AC70BD"/>
    <w:rsid w:val="00AE00AE"/>
    <w:rsid w:val="00AE0C06"/>
    <w:rsid w:val="00AE56E1"/>
    <w:rsid w:val="00AE6C9A"/>
    <w:rsid w:val="00AF2207"/>
    <w:rsid w:val="00AF2612"/>
    <w:rsid w:val="00AF26F9"/>
    <w:rsid w:val="00AF2A61"/>
    <w:rsid w:val="00AF30D9"/>
    <w:rsid w:val="00AF5648"/>
    <w:rsid w:val="00AF63BF"/>
    <w:rsid w:val="00AF6B3B"/>
    <w:rsid w:val="00AF79DD"/>
    <w:rsid w:val="00AF7F2C"/>
    <w:rsid w:val="00AF7F46"/>
    <w:rsid w:val="00B0178C"/>
    <w:rsid w:val="00B019F0"/>
    <w:rsid w:val="00B02064"/>
    <w:rsid w:val="00B02885"/>
    <w:rsid w:val="00B04EC7"/>
    <w:rsid w:val="00B06440"/>
    <w:rsid w:val="00B10772"/>
    <w:rsid w:val="00B1231F"/>
    <w:rsid w:val="00B1518E"/>
    <w:rsid w:val="00B17927"/>
    <w:rsid w:val="00B2113E"/>
    <w:rsid w:val="00B2123B"/>
    <w:rsid w:val="00B2410E"/>
    <w:rsid w:val="00B2727D"/>
    <w:rsid w:val="00B301A2"/>
    <w:rsid w:val="00B31350"/>
    <w:rsid w:val="00B315A8"/>
    <w:rsid w:val="00B32C3E"/>
    <w:rsid w:val="00B36139"/>
    <w:rsid w:val="00B41D37"/>
    <w:rsid w:val="00B43521"/>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2D3"/>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3F4"/>
    <w:rsid w:val="00D01F0A"/>
    <w:rsid w:val="00D114DC"/>
    <w:rsid w:val="00D13012"/>
    <w:rsid w:val="00D14159"/>
    <w:rsid w:val="00D1475C"/>
    <w:rsid w:val="00D14990"/>
    <w:rsid w:val="00D24268"/>
    <w:rsid w:val="00D25BE6"/>
    <w:rsid w:val="00D321DB"/>
    <w:rsid w:val="00D32460"/>
    <w:rsid w:val="00D32EBF"/>
    <w:rsid w:val="00D343B3"/>
    <w:rsid w:val="00D35073"/>
    <w:rsid w:val="00D36085"/>
    <w:rsid w:val="00D421D9"/>
    <w:rsid w:val="00D43E7A"/>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0BBF"/>
    <w:rsid w:val="00D839C5"/>
    <w:rsid w:val="00D84043"/>
    <w:rsid w:val="00D8444B"/>
    <w:rsid w:val="00D91348"/>
    <w:rsid w:val="00D9566D"/>
    <w:rsid w:val="00DA0EF7"/>
    <w:rsid w:val="00DA4B3F"/>
    <w:rsid w:val="00DA4EB6"/>
    <w:rsid w:val="00DA5F0C"/>
    <w:rsid w:val="00DB20EB"/>
    <w:rsid w:val="00DB33F6"/>
    <w:rsid w:val="00DB38CC"/>
    <w:rsid w:val="00DC08B6"/>
    <w:rsid w:val="00DC277F"/>
    <w:rsid w:val="00DD0950"/>
    <w:rsid w:val="00DD0BFE"/>
    <w:rsid w:val="00DD2404"/>
    <w:rsid w:val="00DD29B1"/>
    <w:rsid w:val="00DD4AF9"/>
    <w:rsid w:val="00DD5DF4"/>
    <w:rsid w:val="00DD5EE9"/>
    <w:rsid w:val="00DD7497"/>
    <w:rsid w:val="00DD782F"/>
    <w:rsid w:val="00DE0414"/>
    <w:rsid w:val="00DE0982"/>
    <w:rsid w:val="00DE1D11"/>
    <w:rsid w:val="00DE28ED"/>
    <w:rsid w:val="00DE419E"/>
    <w:rsid w:val="00DE44C3"/>
    <w:rsid w:val="00DE4D5E"/>
    <w:rsid w:val="00DE56C2"/>
    <w:rsid w:val="00DF139C"/>
    <w:rsid w:val="00DF7D53"/>
    <w:rsid w:val="00E12F22"/>
    <w:rsid w:val="00E165FC"/>
    <w:rsid w:val="00E168D7"/>
    <w:rsid w:val="00E23A47"/>
    <w:rsid w:val="00E23E0E"/>
    <w:rsid w:val="00E2482B"/>
    <w:rsid w:val="00E24C32"/>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348"/>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A3"/>
    <w:rsid w:val="00ED7ADC"/>
    <w:rsid w:val="00ED7FE5"/>
    <w:rsid w:val="00EE0176"/>
    <w:rsid w:val="00EE17BD"/>
    <w:rsid w:val="00EE19DE"/>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ED3"/>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3EEC67"/>
  <w15:chartTrackingRefBased/>
  <w15:docId w15:val="{ADE4E090-86E0-4278-A640-162FEC96C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392D"/>
    <w:rPr>
      <w:rFonts w:ascii="Times New Roman" w:hAnsi="Times New Roman" w:cs="Times New Roman"/>
    </w:rPr>
  </w:style>
  <w:style w:type="paragraph" w:styleId="Heading1">
    <w:name w:val="heading 1"/>
    <w:aliases w:val="Pocket"/>
    <w:basedOn w:val="Normal"/>
    <w:next w:val="Normal"/>
    <w:link w:val="Heading1Char"/>
    <w:qFormat/>
    <w:rsid w:val="006E39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 Char Char Char Char Char Char,Heading 21,Char2"/>
    <w:basedOn w:val="Normal"/>
    <w:next w:val="Normal"/>
    <w:link w:val="Heading2Char"/>
    <w:uiPriority w:val="1"/>
    <w:qFormat/>
    <w:rsid w:val="006E39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Read Char Ch,no, Char Char Char Char Char Char Char, Char,n"/>
    <w:basedOn w:val="Normal"/>
    <w:next w:val="Normal"/>
    <w:link w:val="Heading3Char"/>
    <w:uiPriority w:val="2"/>
    <w:qFormat/>
    <w:rsid w:val="006E39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6E39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392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E39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392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6E392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6E392D"/>
    <w:rPr>
      <w:color w:val="auto"/>
      <w:u w:val="none"/>
    </w:rPr>
  </w:style>
  <w:style w:type="character" w:customStyle="1" w:styleId="Heading1Char">
    <w:name w:val="Heading 1 Char"/>
    <w:aliases w:val="Pocket Char"/>
    <w:basedOn w:val="DefaultParagraphFont"/>
    <w:link w:val="Heading1"/>
    <w:rsid w:val="006E392D"/>
    <w:rPr>
      <w:rFonts w:ascii="Times New Roman" w:eastAsiaTheme="majorEastAsia" w:hAnsi="Times New Roman"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1,Heading 21 Char"/>
    <w:basedOn w:val="DefaultParagraphFont"/>
    <w:link w:val="Heading2"/>
    <w:uiPriority w:val="1"/>
    <w:rsid w:val="006E392D"/>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1,Tag Char Char Char1,Bold Cite Char,Cite 1 Char"/>
    <w:basedOn w:val="DefaultParagraphFont"/>
    <w:link w:val="Heading3"/>
    <w:uiPriority w:val="2"/>
    <w:rsid w:val="006E392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E392D"/>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ot"/>
    <w:basedOn w:val="DefaultParagraphFont"/>
    <w:uiPriority w:val="6"/>
    <w:qFormat/>
    <w:rsid w:val="006E392D"/>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6E392D"/>
    <w:rPr>
      <w:b w:val="0"/>
      <w:sz w:val="22"/>
      <w:u w:val="single"/>
    </w:rPr>
  </w:style>
  <w:style w:type="character" w:styleId="Strong">
    <w:name w:val="Strong"/>
    <w:basedOn w:val="DefaultParagraphFont"/>
    <w:uiPriority w:val="22"/>
    <w:semiHidden/>
    <w:qFormat/>
    <w:rsid w:val="006E392D"/>
    <w:rPr>
      <w:b/>
      <w:bCs/>
    </w:rPr>
  </w:style>
  <w:style w:type="character" w:styleId="BookTitle">
    <w:name w:val="Book Title"/>
    <w:basedOn w:val="DefaultParagraphFont"/>
    <w:uiPriority w:val="33"/>
    <w:semiHidden/>
    <w:qFormat/>
    <w:rsid w:val="006E392D"/>
    <w:rPr>
      <w:b/>
      <w:bCs/>
      <w:i/>
      <w:iCs/>
      <w:spacing w:val="5"/>
    </w:rPr>
  </w:style>
  <w:style w:type="character" w:customStyle="1" w:styleId="Heading5Char">
    <w:name w:val="Heading 5 Char"/>
    <w:basedOn w:val="DefaultParagraphFont"/>
    <w:link w:val="Heading5"/>
    <w:uiPriority w:val="9"/>
    <w:semiHidden/>
    <w:rsid w:val="006E39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392D"/>
  </w:style>
  <w:style w:type="paragraph" w:styleId="Header">
    <w:name w:val="header"/>
    <w:basedOn w:val="Normal"/>
    <w:link w:val="HeaderChar"/>
    <w:uiPriority w:val="99"/>
    <w:semiHidden/>
    <w:rsid w:val="006E39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E392D"/>
    <w:rPr>
      <w:rFonts w:ascii="Times New Roman" w:hAnsi="Times New Roman" w:cs="Times New Roman"/>
    </w:rPr>
  </w:style>
  <w:style w:type="paragraph" w:styleId="Footer">
    <w:name w:val="footer"/>
    <w:basedOn w:val="Normal"/>
    <w:link w:val="FooterChar"/>
    <w:uiPriority w:val="99"/>
    <w:semiHidden/>
    <w:rsid w:val="006E39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392D"/>
    <w:rPr>
      <w:rFonts w:ascii="Times New Roman" w:hAnsi="Times New Roman" w:cs="Times New Roman"/>
    </w:rPr>
  </w:style>
  <w:style w:type="paragraph" w:styleId="BodyText">
    <w:name w:val="Body Text"/>
    <w:basedOn w:val="Normal"/>
    <w:link w:val="BodyTextChar"/>
    <w:uiPriority w:val="99"/>
    <w:semiHidden/>
    <w:unhideWhenUsed/>
    <w:rsid w:val="006E392D"/>
    <w:pPr>
      <w:spacing w:after="120"/>
    </w:pPr>
  </w:style>
  <w:style w:type="character" w:customStyle="1" w:styleId="BodyTextChar">
    <w:name w:val="Body Text Char"/>
    <w:basedOn w:val="DefaultParagraphFont"/>
    <w:link w:val="BodyText"/>
    <w:uiPriority w:val="99"/>
    <w:semiHidden/>
    <w:rsid w:val="006E392D"/>
    <w:rPr>
      <w:rFonts w:ascii="Times New Roman" w:hAnsi="Times New Roman" w:cs="Times New Roman"/>
    </w:rPr>
  </w:style>
  <w:style w:type="paragraph" w:styleId="NoSpacing">
    <w:name w:val="No Spacing"/>
    <w:link w:val="NoSpacingChar"/>
    <w:uiPriority w:val="99"/>
    <w:semiHidden/>
    <w:unhideWhenUsed/>
    <w:qFormat/>
    <w:rsid w:val="006E392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E392D"/>
    <w:rPr>
      <w:rFonts w:ascii="Calibri" w:hAnsi="Calibri" w:cs="Calibri"/>
    </w:rPr>
  </w:style>
  <w:style w:type="character" w:styleId="Hyperlink">
    <w:name w:val="Hyperlink"/>
    <w:basedOn w:val="DefaultParagraphFont"/>
    <w:uiPriority w:val="99"/>
    <w:unhideWhenUsed/>
    <w:rsid w:val="006E392D"/>
    <w:rPr>
      <w:color w:val="0563C1" w:themeColor="hyperlink"/>
      <w:u w:val="single"/>
    </w:rPr>
  </w:style>
  <w:style w:type="character" w:styleId="UnresolvedMention">
    <w:name w:val="Unresolved Mention"/>
    <w:basedOn w:val="DefaultParagraphFont"/>
    <w:uiPriority w:val="99"/>
    <w:semiHidden/>
    <w:unhideWhenUsed/>
    <w:rsid w:val="006E392D"/>
    <w:rPr>
      <w:color w:val="605E5C"/>
      <w:shd w:val="clear" w:color="auto" w:fill="E1DFDD"/>
    </w:rPr>
  </w:style>
  <w:style w:type="paragraph" w:customStyle="1" w:styleId="Analytic">
    <w:name w:val="Analytic"/>
    <w:basedOn w:val="Heading4"/>
    <w:link w:val="AnalyticChar"/>
    <w:autoRedefine/>
    <w:uiPriority w:val="5"/>
    <w:qFormat/>
    <w:rsid w:val="006E392D"/>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6E392D"/>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6E392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E392D"/>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7429AE"/>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D43E7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styleId="ListParagraph">
    <w:name w:val="List Paragraph"/>
    <w:basedOn w:val="Normal"/>
    <w:uiPriority w:val="34"/>
    <w:unhideWhenUsed/>
    <w:qFormat/>
    <w:rsid w:val="00947E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51888</Words>
  <Characters>295763</Characters>
  <Application>Microsoft Office Word</Application>
  <DocSecurity>0</DocSecurity>
  <Lines>2464</Lines>
  <Paragraphs>693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61</cp:revision>
  <dcterms:created xsi:type="dcterms:W3CDTF">2026-01-31T20:13:00Z</dcterms:created>
  <dcterms:modified xsi:type="dcterms:W3CDTF">2026-01-31T20:54:00Z</dcterms:modified>
</cp:coreProperties>
</file>