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F8B71" w14:textId="62F855B8" w:rsidR="008277F8" w:rsidRDefault="007A6567" w:rsidP="003C1DF6">
      <w:pPr>
        <w:pStyle w:val="Heading2"/>
      </w:pPr>
      <w:r>
        <w:t>1NC</w:t>
      </w:r>
    </w:p>
    <w:p w14:paraId="445355DD" w14:textId="77777777" w:rsidR="001D2B7C" w:rsidRDefault="001D2B7C" w:rsidP="001D2B7C">
      <w:pPr>
        <w:pStyle w:val="Heading3"/>
      </w:pPr>
      <w:bookmarkStart w:id="0" w:name="_Hlk218113899"/>
      <w:r>
        <w:t>Adv CP – 1NC</w:t>
      </w:r>
    </w:p>
    <w:p w14:paraId="6F7A1C9D" w14:textId="77777777" w:rsidR="00990482" w:rsidRDefault="001D2B7C" w:rsidP="001D2B7C">
      <w:pPr>
        <w:pStyle w:val="Heading4"/>
      </w:pPr>
      <w:r>
        <w:t>The United States federal government should</w:t>
      </w:r>
    </w:p>
    <w:p w14:paraId="4C11E21D" w14:textId="7CD57C88" w:rsidR="001D2B7C" w:rsidRDefault="001D2B7C" w:rsidP="00990482">
      <w:pPr>
        <w:pStyle w:val="Heading4"/>
        <w:numPr>
          <w:ilvl w:val="0"/>
          <w:numId w:val="366"/>
        </w:numPr>
      </w:pPr>
      <w:r w:rsidRPr="00226A5F">
        <w:t>direct agencies to adopt sector-specific AI assurance standards, apply the NIST Risk Management Framework, and coordinate through an interagency committee.</w:t>
      </w:r>
    </w:p>
    <w:p w14:paraId="7216685D" w14:textId="5BC4F13B" w:rsidR="00290766" w:rsidRDefault="00990482" w:rsidP="00290766">
      <w:pPr>
        <w:pStyle w:val="Heading4"/>
        <w:numPr>
          <w:ilvl w:val="0"/>
          <w:numId w:val="366"/>
        </w:numPr>
      </w:pPr>
      <w:r>
        <w:t>r</w:t>
      </w:r>
      <w:r w:rsidR="00290766">
        <w:t>equire DEI initiatives in federal agencies</w:t>
      </w:r>
      <w:r w:rsidR="006D25A1">
        <w:t>.</w:t>
      </w:r>
    </w:p>
    <w:p w14:paraId="700E6F98" w14:textId="7FF0A037" w:rsidR="006D25A1" w:rsidRDefault="006D25A1" w:rsidP="006D25A1">
      <w:pPr>
        <w:pStyle w:val="Heading4"/>
        <w:numPr>
          <w:ilvl w:val="0"/>
          <w:numId w:val="366"/>
        </w:numPr>
      </w:pPr>
      <w:r>
        <w:t xml:space="preserve">substantially strengthen collective bargaining rights for federal workers for the Food &amp; Drug Administration and US Department of Agriculture. </w:t>
      </w:r>
    </w:p>
    <w:p w14:paraId="7873A001" w14:textId="38910804" w:rsidR="00154AB8" w:rsidRPr="00154AB8" w:rsidRDefault="00290984" w:rsidP="00290984">
      <w:pPr>
        <w:pStyle w:val="Heading4"/>
        <w:numPr>
          <w:ilvl w:val="0"/>
          <w:numId w:val="366"/>
        </w:numPr>
      </w:pPr>
      <w:r>
        <w:t>b</w:t>
      </w:r>
      <w:r w:rsidR="00154AB8">
        <w:t>an AI innovation.</w:t>
      </w:r>
    </w:p>
    <w:p w14:paraId="2432232C" w14:textId="28020F6C" w:rsidR="00290766" w:rsidRPr="00290766" w:rsidRDefault="00290766" w:rsidP="00290766"/>
    <w:p w14:paraId="651C62C7" w14:textId="06C7DBF4" w:rsidR="001D2B7C" w:rsidRPr="00226A5F" w:rsidRDefault="003C17DC" w:rsidP="001D2B7C">
      <w:pPr>
        <w:keepNext/>
        <w:keepLines/>
        <w:spacing w:before="40"/>
        <w:outlineLvl w:val="3"/>
        <w:rPr>
          <w:rFonts w:eastAsiaTheme="majorEastAsia" w:cstheme="majorBidi"/>
          <w:b/>
          <w:iCs/>
          <w:sz w:val="26"/>
        </w:rPr>
      </w:pPr>
      <w:r>
        <w:rPr>
          <w:rFonts w:eastAsiaTheme="majorEastAsia" w:cstheme="majorBidi"/>
          <w:b/>
          <w:iCs/>
          <w:sz w:val="26"/>
        </w:rPr>
        <w:t>Plank 1 s</w:t>
      </w:r>
      <w:r w:rsidR="001D2B7C" w:rsidRPr="00226A5F">
        <w:rPr>
          <w:rFonts w:eastAsiaTheme="majorEastAsia" w:cstheme="majorBidi"/>
          <w:b/>
          <w:iCs/>
          <w:sz w:val="26"/>
        </w:rPr>
        <w:t>olves AI safety and leadership.</w:t>
      </w:r>
    </w:p>
    <w:p w14:paraId="0D0649E2" w14:textId="77777777" w:rsidR="001D2B7C" w:rsidRPr="00226A5F" w:rsidRDefault="001D2B7C" w:rsidP="001D2B7C">
      <w:pPr>
        <w:tabs>
          <w:tab w:val="left" w:pos="7200"/>
        </w:tabs>
      </w:pPr>
      <w:r w:rsidRPr="00226A5F">
        <w:rPr>
          <w:b/>
          <w:bCs/>
          <w:sz w:val="26"/>
        </w:rPr>
        <w:t>MITRE 24</w:t>
      </w:r>
      <w:r w:rsidRPr="00226A5F">
        <w:t>, The Center for Data-Driven Policy, bolstered by the extensive expertise of MITRE's approximately 10,000 employees, provides impartial, evidence-based, and nonpartisan insights to inform government policy decisions, "Assuring AI Security and Safety Through AI Regulation," MITRE, 07/01/2024, https://www.mitre.org/sites/default/files/2024-07/PR-23-02057-31-Assuring-AI-Security-Safety-Through-AI-Regulation.pdf</w:t>
      </w:r>
    </w:p>
    <w:p w14:paraId="454D118F" w14:textId="77777777" w:rsidR="001D2B7C" w:rsidRPr="00226A5F" w:rsidRDefault="001D2B7C" w:rsidP="001D2B7C">
      <w:pPr>
        <w:tabs>
          <w:tab w:val="left" w:pos="7200"/>
        </w:tabs>
        <w:rPr>
          <w:sz w:val="16"/>
        </w:rPr>
      </w:pPr>
      <w:r w:rsidRPr="00226A5F">
        <w:rPr>
          <w:u w:val="single"/>
        </w:rPr>
        <w:t>By establishing a comprehensive</w:t>
      </w:r>
      <w:r w:rsidRPr="00226A5F">
        <w:rPr>
          <w:sz w:val="16"/>
        </w:rPr>
        <w:t xml:space="preserve"> </w:t>
      </w:r>
      <w:r w:rsidRPr="00226A5F">
        <w:rPr>
          <w:u w:val="single"/>
        </w:rPr>
        <w:t>and</w:t>
      </w:r>
      <w:r w:rsidRPr="00226A5F">
        <w:rPr>
          <w:sz w:val="16"/>
        </w:rPr>
        <w:t xml:space="preserve"> effective </w:t>
      </w:r>
      <w:r w:rsidRPr="00226A5F">
        <w:rPr>
          <w:iCs/>
          <w:highlight w:val="cyan"/>
          <w:u w:val="single"/>
          <w:bdr w:val="single" w:sz="8" w:space="0" w:color="auto"/>
        </w:rPr>
        <w:t>regulatory framework</w:t>
      </w:r>
      <w:r w:rsidRPr="00226A5F">
        <w:rPr>
          <w:highlight w:val="cyan"/>
          <w:u w:val="single"/>
        </w:rPr>
        <w:t xml:space="preserve"> for AI</w:t>
      </w:r>
      <w:r w:rsidRPr="00226A5F">
        <w:rPr>
          <w:u w:val="single"/>
        </w:rPr>
        <w:t xml:space="preserve"> security and safety</w:t>
      </w:r>
      <w:r w:rsidRPr="00226A5F">
        <w:rPr>
          <w:sz w:val="16"/>
        </w:rPr>
        <w:t xml:space="preserve">, </w:t>
      </w:r>
      <w:r w:rsidRPr="00226A5F">
        <w:rPr>
          <w:u w:val="single"/>
        </w:rPr>
        <w:t>the</w:t>
      </w:r>
      <w:r w:rsidRPr="00226A5F">
        <w:rPr>
          <w:sz w:val="16"/>
        </w:rPr>
        <w:t xml:space="preserve"> incoming </w:t>
      </w:r>
      <w:r w:rsidRPr="00226A5F">
        <w:rPr>
          <w:u w:val="single"/>
        </w:rPr>
        <w:t xml:space="preserve">administration </w:t>
      </w:r>
      <w:r w:rsidRPr="00226A5F">
        <w:rPr>
          <w:highlight w:val="cyan"/>
          <w:u w:val="single"/>
        </w:rPr>
        <w:t>can ensure</w:t>
      </w:r>
      <w:r w:rsidRPr="00226A5F">
        <w:rPr>
          <w:u w:val="single"/>
        </w:rPr>
        <w:t xml:space="preserve"> a </w:t>
      </w:r>
      <w:r w:rsidRPr="00226A5F">
        <w:rPr>
          <w:iCs/>
          <w:u w:val="single"/>
          <w:bdr w:val="single" w:sz="8" w:space="0" w:color="auto"/>
        </w:rPr>
        <w:t>balanced approach</w:t>
      </w:r>
      <w:r w:rsidRPr="00226A5F">
        <w:rPr>
          <w:sz w:val="16"/>
        </w:rPr>
        <w:t xml:space="preserve"> </w:t>
      </w:r>
      <w:r w:rsidRPr="00226A5F">
        <w:rPr>
          <w:u w:val="single"/>
        </w:rPr>
        <w:t xml:space="preserve">to </w:t>
      </w:r>
      <w:r w:rsidRPr="00226A5F">
        <w:rPr>
          <w:iCs/>
          <w:u w:val="single"/>
          <w:bdr w:val="single" w:sz="8" w:space="0" w:color="auto"/>
        </w:rPr>
        <w:t xml:space="preserve">technological </w:t>
      </w:r>
      <w:r w:rsidRPr="00226A5F">
        <w:rPr>
          <w:iCs/>
          <w:highlight w:val="cyan"/>
          <w:u w:val="single"/>
          <w:bdr w:val="single" w:sz="8" w:space="0" w:color="auto"/>
        </w:rPr>
        <w:t>progression</w:t>
      </w:r>
      <w:r w:rsidRPr="00226A5F">
        <w:rPr>
          <w:u w:val="single"/>
        </w:rPr>
        <w:t>,</w:t>
      </w:r>
      <w:r w:rsidRPr="00226A5F">
        <w:rPr>
          <w:sz w:val="16"/>
        </w:rPr>
        <w:t xml:space="preserve"> </w:t>
      </w:r>
      <w:r w:rsidRPr="00226A5F">
        <w:rPr>
          <w:iCs/>
          <w:u w:val="single"/>
          <w:bdr w:val="single" w:sz="8" w:space="0" w:color="auto"/>
        </w:rPr>
        <w:t>ethical considerations</w:t>
      </w:r>
      <w:r w:rsidRPr="00226A5F">
        <w:rPr>
          <w:sz w:val="16"/>
        </w:rPr>
        <w:t xml:space="preserve">, </w:t>
      </w:r>
      <w:r w:rsidRPr="00226A5F">
        <w:rPr>
          <w:u w:val="single"/>
        </w:rPr>
        <w:t>and</w:t>
      </w:r>
      <w:r w:rsidRPr="00226A5F">
        <w:rPr>
          <w:sz w:val="16"/>
        </w:rPr>
        <w:t xml:space="preserve"> </w:t>
      </w:r>
      <w:r w:rsidRPr="00226A5F">
        <w:rPr>
          <w:u w:val="single"/>
        </w:rPr>
        <w:t xml:space="preserve">public </w:t>
      </w:r>
      <w:r w:rsidRPr="00226A5F">
        <w:rPr>
          <w:iCs/>
          <w:highlight w:val="cyan"/>
          <w:u w:val="single"/>
          <w:bdr w:val="single" w:sz="8" w:space="0" w:color="auto"/>
        </w:rPr>
        <w:t>trust</w:t>
      </w:r>
      <w:r w:rsidRPr="00226A5F">
        <w:rPr>
          <w:sz w:val="16"/>
        </w:rPr>
        <w:t xml:space="preserve">. </w:t>
      </w:r>
      <w:r w:rsidRPr="00226A5F">
        <w:rPr>
          <w:u w:val="single"/>
        </w:rPr>
        <w:t>Doing so will</w:t>
      </w:r>
      <w:r w:rsidRPr="00226A5F">
        <w:rPr>
          <w:sz w:val="16"/>
        </w:rPr>
        <w:t xml:space="preserve"> not only </w:t>
      </w:r>
      <w:r w:rsidRPr="00226A5F">
        <w:rPr>
          <w:u w:val="single"/>
        </w:rPr>
        <w:t>reinforce the United States’</w:t>
      </w:r>
      <w:r w:rsidRPr="00226A5F">
        <w:rPr>
          <w:sz w:val="16"/>
        </w:rPr>
        <w:t xml:space="preserve"> international </w:t>
      </w:r>
      <w:r w:rsidRPr="00226A5F">
        <w:rPr>
          <w:iCs/>
          <w:highlight w:val="cyan"/>
          <w:u w:val="single"/>
          <w:bdr w:val="single" w:sz="8" w:space="0" w:color="auto"/>
        </w:rPr>
        <w:t>leadership</w:t>
      </w:r>
      <w:r w:rsidRPr="00226A5F">
        <w:rPr>
          <w:u w:val="single"/>
        </w:rPr>
        <w:t xml:space="preserve"> in AI</w:t>
      </w:r>
      <w:r w:rsidRPr="00226A5F">
        <w:rPr>
          <w:sz w:val="16"/>
        </w:rPr>
        <w:t xml:space="preserve"> but also </w:t>
      </w:r>
      <w:r w:rsidRPr="00226A5F">
        <w:rPr>
          <w:u w:val="single"/>
        </w:rPr>
        <w:t>unlock its transformative potential to address</w:t>
      </w:r>
      <w:r w:rsidRPr="00226A5F">
        <w:rPr>
          <w:sz w:val="16"/>
        </w:rPr>
        <w:t xml:space="preserve"> a wide range of </w:t>
      </w:r>
      <w:r w:rsidRPr="00226A5F">
        <w:rPr>
          <w:iCs/>
          <w:u w:val="single"/>
          <w:bdr w:val="single" w:sz="8" w:space="0" w:color="auto"/>
        </w:rPr>
        <w:t>critical challenges</w:t>
      </w:r>
      <w:r w:rsidRPr="00226A5F">
        <w:rPr>
          <w:sz w:val="16"/>
        </w:rPr>
        <w:t xml:space="preserve">. </w:t>
      </w:r>
    </w:p>
    <w:p w14:paraId="38A7661A" w14:textId="77777777" w:rsidR="001D2B7C" w:rsidRPr="00226A5F" w:rsidRDefault="001D2B7C" w:rsidP="001D2B7C">
      <w:pPr>
        <w:rPr>
          <w:sz w:val="16"/>
        </w:rPr>
      </w:pPr>
      <w:r w:rsidRPr="00226A5F">
        <w:rPr>
          <w:sz w:val="16"/>
        </w:rPr>
        <w:t>The Case for Action</w:t>
      </w:r>
    </w:p>
    <w:p w14:paraId="0904D468" w14:textId="77777777" w:rsidR="001D2B7C" w:rsidRPr="00226A5F" w:rsidRDefault="001D2B7C" w:rsidP="001D2B7C">
      <w:pPr>
        <w:rPr>
          <w:sz w:val="16"/>
        </w:rPr>
      </w:pPr>
      <w:r w:rsidRPr="00226A5F">
        <w:rPr>
          <w:sz w:val="16"/>
        </w:rPr>
        <w:t xml:space="preserve"> Over the past decade, the field of artificial intelligence (AI) has experienced remarkable advancements, ushering in a new era of technological innovation. These advancements have equipped us with a transformative technology in AI, which can be leveraged to address critical challenges in diverse fields, from healthcare to national security.</w:t>
      </w:r>
    </w:p>
    <w:p w14:paraId="19554EE8" w14:textId="77777777" w:rsidR="001D2B7C" w:rsidRPr="00226A5F" w:rsidRDefault="001D2B7C" w:rsidP="001D2B7C">
      <w:pPr>
        <w:rPr>
          <w:sz w:val="16"/>
        </w:rPr>
      </w:pPr>
      <w:r w:rsidRPr="00226A5F">
        <w:rPr>
          <w:sz w:val="16"/>
        </w:rPr>
        <w:t xml:space="preserve"> With each new presidential term comes the opportunity to reassess and enhance our approach to rapidly advancing technologies. In the realm of AI, it will be essential for the administration to stay informed about the current state of AI, its potential impacts, and the importance of advancing a sensible regulatory framework for AI assurance. While current policy and legislative activities have begun to address the need for AI regulation, more progress is needed to ensure the proper application and use of this technology, balancing security, ethical considerations, and public trust.</w:t>
      </w:r>
    </w:p>
    <w:p w14:paraId="78C0EBCD" w14:textId="77777777" w:rsidR="001D2B7C" w:rsidRPr="00226A5F" w:rsidRDefault="001D2B7C" w:rsidP="001D2B7C">
      <w:pPr>
        <w:rPr>
          <w:sz w:val="16"/>
        </w:rPr>
      </w:pPr>
      <w:r w:rsidRPr="00226A5F">
        <w:rPr>
          <w:sz w:val="16"/>
        </w:rPr>
        <w:t xml:space="preserve"> Key Challenges and Opportunities</w:t>
      </w:r>
    </w:p>
    <w:p w14:paraId="1C23094B" w14:textId="77777777" w:rsidR="001D2B7C" w:rsidRPr="00226A5F" w:rsidRDefault="001D2B7C" w:rsidP="001D2B7C">
      <w:pPr>
        <w:rPr>
          <w:sz w:val="16"/>
        </w:rPr>
      </w:pPr>
      <w:r w:rsidRPr="00226A5F">
        <w:rPr>
          <w:sz w:val="16"/>
        </w:rPr>
        <w:t xml:space="preserve"> AI regulation presents unique challenges due to the rapid pace of AI advancement and its diverse applications. Bridging the gap between policymakers at the Executive Office of the President (EOP) and agency implementation is a significant hurdle. Ensuring that policies formulated at the executive level are effectively translated into action at the agency level, taking into account the unique needs and contexts of each agency, is crucial.</w:t>
      </w:r>
    </w:p>
    <w:p w14:paraId="0728326E" w14:textId="77777777" w:rsidR="001D2B7C" w:rsidRPr="00226A5F" w:rsidRDefault="001D2B7C" w:rsidP="001D2B7C">
      <w:pPr>
        <w:rPr>
          <w:sz w:val="16"/>
        </w:rPr>
      </w:pPr>
      <w:r w:rsidRPr="00226A5F">
        <w:rPr>
          <w:sz w:val="16"/>
        </w:rPr>
        <w:t>Developing sector-specific AI assurance requirements that consider use cases and operationalizing the National Institute of Standards and Technology’s (NIST’s) AI Risk Management Framework (RMF) across sectors present significant challenges. These steps are necessary to ensure AI applications, within their specific contexts, meet safety and performance standards and effectively manage risks.</w:t>
      </w:r>
    </w:p>
    <w:p w14:paraId="2C235192" w14:textId="77777777" w:rsidR="001D2B7C" w:rsidRPr="00226A5F" w:rsidRDefault="001D2B7C" w:rsidP="001D2B7C">
      <w:pPr>
        <w:rPr>
          <w:iCs/>
          <w:u w:val="single"/>
          <w:bdr w:val="single" w:sz="8" w:space="0" w:color="auto"/>
        </w:rPr>
      </w:pPr>
      <w:r w:rsidRPr="00226A5F">
        <w:rPr>
          <w:iCs/>
          <w:u w:val="single"/>
          <w:bdr w:val="single" w:sz="8" w:space="0" w:color="auto"/>
        </w:rPr>
        <w:t>[FIGURE OMITTED]</w:t>
      </w:r>
    </w:p>
    <w:p w14:paraId="61FD1CF0" w14:textId="77777777" w:rsidR="001D2B7C" w:rsidRPr="00226A5F" w:rsidRDefault="001D2B7C" w:rsidP="001D2B7C">
      <w:pPr>
        <w:rPr>
          <w:sz w:val="16"/>
        </w:rPr>
      </w:pPr>
      <w:r w:rsidRPr="00226A5F">
        <w:rPr>
          <w:sz w:val="16"/>
        </w:rPr>
        <w:t xml:space="preserve">Establishing system auditability and increasing transparency in AI applications are essential for tracking misuse of AI and ensuring accountability within organizations. However, these measures pose challenges due to the complexity of AI systems and the current gap in technical expertise needed to effectively implement and manage these processes. </w:t>
      </w:r>
    </w:p>
    <w:p w14:paraId="464C074B" w14:textId="77777777" w:rsidR="001D2B7C" w:rsidRPr="00226A5F" w:rsidRDefault="001D2B7C" w:rsidP="001D2B7C">
      <w:pPr>
        <w:rPr>
          <w:sz w:val="16"/>
        </w:rPr>
      </w:pPr>
      <w:r w:rsidRPr="00226A5F">
        <w:rPr>
          <w:sz w:val="16"/>
        </w:rPr>
        <w:t>Despite these challenges, there are significant opportunities. Rethinking regulatory and legal frameworks can guide federal funding decisions, advance AI research, and promote responsible AI use while deterring misuse. Strengthening critical infrastructure plans and promoting continuous regulatory analysis can help secure our critical infrastructure against exploitation by humans, AI-augmented humans, or malicious AI agents.</w:t>
      </w:r>
    </w:p>
    <w:p w14:paraId="6DC0957F" w14:textId="77777777" w:rsidR="001D2B7C" w:rsidRPr="00226A5F" w:rsidRDefault="001D2B7C" w:rsidP="001D2B7C">
      <w:pPr>
        <w:rPr>
          <w:sz w:val="16"/>
        </w:rPr>
      </w:pPr>
      <w:r w:rsidRPr="00226A5F">
        <w:rPr>
          <w:sz w:val="16"/>
        </w:rPr>
        <w:t>Moreover, the diverse needs and requirements of agencies based on their size, organization, budget, mission, and internal AI talent present an opportunity to promote flexibility and adaptability in AI governance. An effective approach to AI regulation should allow for a tailored and effective implementation of AI strategies and policies across agencies.</w:t>
      </w:r>
    </w:p>
    <w:p w14:paraId="10340D65" w14:textId="77777777" w:rsidR="001D2B7C" w:rsidRPr="00226A5F" w:rsidRDefault="001D2B7C" w:rsidP="001D2B7C">
      <w:pPr>
        <w:rPr>
          <w:sz w:val="16"/>
        </w:rPr>
      </w:pPr>
      <w:r w:rsidRPr="00226A5F">
        <w:rPr>
          <w:sz w:val="16"/>
        </w:rPr>
        <w:t xml:space="preserve"> Data-Driven Recommendations</w:t>
      </w:r>
    </w:p>
    <w:p w14:paraId="37F290AB" w14:textId="77777777" w:rsidR="001D2B7C" w:rsidRPr="00226A5F" w:rsidRDefault="001D2B7C" w:rsidP="001D2B7C">
      <w:pPr>
        <w:rPr>
          <w:sz w:val="16"/>
        </w:rPr>
      </w:pPr>
      <w:r w:rsidRPr="00226A5F">
        <w:rPr>
          <w:sz w:val="16"/>
        </w:rPr>
        <w:t xml:space="preserve">1. BRIDGE THE GAP BETWEEN POLICYMAKERS AND AGENCY IMPLEMENTATION </w:t>
      </w:r>
    </w:p>
    <w:p w14:paraId="6FA4B3B4" w14:textId="77777777" w:rsidR="001D2B7C" w:rsidRPr="00226A5F" w:rsidRDefault="001D2B7C" w:rsidP="001D2B7C">
      <w:pPr>
        <w:rPr>
          <w:sz w:val="16"/>
        </w:rPr>
      </w:pPr>
      <w:r w:rsidRPr="00226A5F">
        <w:rPr>
          <w:sz w:val="16"/>
        </w:rPr>
        <w:t>Enhance communication and collaboration between policymakers and those implementing AI strategies by ensuring policies formulated at the executive level are effectively translated into action at the agency level, taking into account the unique needs and contexts of each agency. This can be achieved by evaluating existing EOP-interagency committees, expanding their mandates, adjusting their composition, or enhancing their resources, and if necessary, establishing a new dedicated committee that includes representatives from the EOP, various agencies, and industry. This group would help ensure effective communication and collaboration, involving regular meetings, shared resources, and a common platform for exchanging ideas and best practices.</w:t>
      </w:r>
    </w:p>
    <w:p w14:paraId="1C8EFA74" w14:textId="77777777" w:rsidR="001D2B7C" w:rsidRPr="00226A5F" w:rsidRDefault="001D2B7C" w:rsidP="001D2B7C">
      <w:pPr>
        <w:rPr>
          <w:sz w:val="16"/>
        </w:rPr>
      </w:pPr>
      <w:r w:rsidRPr="00226A5F">
        <w:rPr>
          <w:sz w:val="16"/>
        </w:rPr>
        <w:t xml:space="preserve">2. DEVELOP SECTOR-SPECIFIC ASSURANCE REQUIREMENTS AND AI ASSURANCE PLANS </w:t>
      </w:r>
    </w:p>
    <w:p w14:paraId="342AE392" w14:textId="77777777" w:rsidR="001D2B7C" w:rsidRPr="00226A5F" w:rsidRDefault="001D2B7C" w:rsidP="001D2B7C">
      <w:pPr>
        <w:rPr>
          <w:sz w:val="16"/>
        </w:rPr>
      </w:pPr>
      <w:r w:rsidRPr="00226A5F">
        <w:rPr>
          <w:sz w:val="16"/>
        </w:rPr>
        <w:t>Collaborate with stakeholders in a repeatable AI assurance process to ensure that the use of AI within their specific contexts meets necessary safety and performance standards and manages risks associated with AI. Adoption of safe and secure AI can be achieved through requiring a structured AI assurance process that involves four steps: Discovering Assurance Needs, Characterizing and Prioritizing Risks, Evaluating Risks, and Managing Risks. This risk management process should incorporate the NIST AI RMF, be iterative, and be executed throughout the AI system’s life cycle. A required output of this process is an AI Assurance Plan. This living document outlines the management and technical activities necessary to achieve and maintain assurance of the AI system over its operational lifetime and will require updating as new issues or risks are discovered.</w:t>
      </w:r>
    </w:p>
    <w:p w14:paraId="6C69310D" w14:textId="77777777" w:rsidR="001D2B7C" w:rsidRPr="00226A5F" w:rsidRDefault="001D2B7C" w:rsidP="001D2B7C">
      <w:pPr>
        <w:rPr>
          <w:sz w:val="16"/>
        </w:rPr>
      </w:pPr>
      <w:r w:rsidRPr="00226A5F">
        <w:rPr>
          <w:sz w:val="16"/>
        </w:rPr>
        <w:t xml:space="preserve">3. SUPPORT AND ENHANCE THE OPERATIONS OF THE AI INFORMATION SHARING AND ANALYSIS CENTER (AI-ISAC) </w:t>
      </w:r>
    </w:p>
    <w:p w14:paraId="1A8BB7D6" w14:textId="77777777" w:rsidR="001D2B7C" w:rsidRPr="00226A5F" w:rsidRDefault="001D2B7C" w:rsidP="001D2B7C">
      <w:pPr>
        <w:rPr>
          <w:sz w:val="16"/>
        </w:rPr>
      </w:pPr>
      <w:r w:rsidRPr="00226A5F">
        <w:rPr>
          <w:sz w:val="16"/>
        </w:rPr>
        <w:t>Promote the recently established AI-ISAC to accelerate the sharing of real-world assurance incidents. This is essential to hasten understanding of threats, vulnerabilities, and risks to AI technology adoption for consequential use. The AI-ISAC should work in tandem with a national incident database like the Adversarial Threat Landscape for AI Systems (ATLASTM) to promote safe and anonymous sharing of real-world incidents. AI vulnerabilities and risks arise not only from malicious action but also because of the nature of the algorithms themselves and their susceptibility to misinterpretation, bias, performance drift, and other assurance factors. The AI-ISAC promotes analysis of incidents to identify root causes, and identification and development of mitigations, which can be derived from and/or contributed to the NIST AI RMF.</w:t>
      </w:r>
    </w:p>
    <w:p w14:paraId="7D1846CF" w14:textId="77777777" w:rsidR="001D2B7C" w:rsidRPr="00226A5F" w:rsidRDefault="001D2B7C" w:rsidP="001D2B7C">
      <w:pPr>
        <w:rPr>
          <w:sz w:val="16"/>
        </w:rPr>
      </w:pPr>
      <w:r w:rsidRPr="00226A5F">
        <w:rPr>
          <w:sz w:val="16"/>
        </w:rPr>
        <w:t xml:space="preserve">4. </w:t>
      </w:r>
      <w:r w:rsidRPr="00226A5F">
        <w:rPr>
          <w:u w:val="single"/>
        </w:rPr>
        <w:t>UNDERSTAND ADVERSARY USE OF AI ADVANCEMENTS</w:t>
      </w:r>
      <w:r w:rsidRPr="00226A5F">
        <w:rPr>
          <w:sz w:val="16"/>
        </w:rPr>
        <w:t xml:space="preserve"> </w:t>
      </w:r>
    </w:p>
    <w:p w14:paraId="27616AA3" w14:textId="77777777" w:rsidR="001D2B7C" w:rsidRPr="00226A5F" w:rsidRDefault="001D2B7C" w:rsidP="001D2B7C">
      <w:pPr>
        <w:rPr>
          <w:sz w:val="16"/>
        </w:rPr>
      </w:pPr>
      <w:r w:rsidRPr="00226A5F">
        <w:rPr>
          <w:highlight w:val="cyan"/>
          <w:u w:val="single"/>
        </w:rPr>
        <w:t>Support an</w:t>
      </w:r>
      <w:r w:rsidRPr="00226A5F">
        <w:rPr>
          <w:u w:val="single"/>
        </w:rPr>
        <w:t xml:space="preserve"> </w:t>
      </w:r>
      <w:r w:rsidRPr="00226A5F">
        <w:rPr>
          <w:sz w:val="16"/>
        </w:rPr>
        <w:t>at-scale</w:t>
      </w:r>
      <w:r w:rsidRPr="00226A5F">
        <w:rPr>
          <w:u w:val="single"/>
        </w:rPr>
        <w:t xml:space="preserve"> AI Science and Technology Intelligence</w:t>
      </w:r>
      <w:r w:rsidRPr="00226A5F">
        <w:rPr>
          <w:sz w:val="16"/>
        </w:rPr>
        <w:t xml:space="preserve"> (</w:t>
      </w:r>
      <w:r w:rsidRPr="00226A5F">
        <w:rPr>
          <w:iCs/>
          <w:highlight w:val="cyan"/>
          <w:u w:val="single"/>
          <w:bdr w:val="single" w:sz="8" w:space="0" w:color="auto"/>
        </w:rPr>
        <w:t>AI S&amp;TI</w:t>
      </w:r>
      <w:r w:rsidRPr="00226A5F">
        <w:rPr>
          <w:sz w:val="16"/>
        </w:rPr>
        <w:t xml:space="preserve">) </w:t>
      </w:r>
      <w:r w:rsidRPr="00226A5F">
        <w:rPr>
          <w:u w:val="single"/>
        </w:rPr>
        <w:t xml:space="preserve">apparatus </w:t>
      </w:r>
      <w:r w:rsidRPr="00226A5F">
        <w:rPr>
          <w:highlight w:val="cyan"/>
          <w:u w:val="single"/>
        </w:rPr>
        <w:t xml:space="preserve">to </w:t>
      </w:r>
      <w:r w:rsidRPr="00226A5F">
        <w:rPr>
          <w:iCs/>
          <w:highlight w:val="cyan"/>
          <w:u w:val="single"/>
          <w:bdr w:val="single" w:sz="8" w:space="0" w:color="auto"/>
        </w:rPr>
        <w:t>monitor adversarial AI tradecraft</w:t>
      </w:r>
      <w:r w:rsidRPr="00226A5F">
        <w:rPr>
          <w:sz w:val="16"/>
        </w:rPr>
        <w:t xml:space="preserve"> </w:t>
      </w:r>
      <w:r w:rsidRPr="00226A5F">
        <w:rPr>
          <w:u w:val="single"/>
        </w:rPr>
        <w:t>from open sources such as research literature and publications</w:t>
      </w:r>
      <w:r w:rsidRPr="00226A5F">
        <w:rPr>
          <w:sz w:val="16"/>
        </w:rPr>
        <w:t xml:space="preserve">, </w:t>
      </w:r>
      <w:r w:rsidRPr="00226A5F">
        <w:rPr>
          <w:highlight w:val="cyan"/>
          <w:u w:val="single"/>
        </w:rPr>
        <w:t>while providing</w:t>
      </w:r>
      <w:r w:rsidRPr="00226A5F">
        <w:rPr>
          <w:u w:val="single"/>
        </w:rPr>
        <w:t xml:space="preserve"> continuous </w:t>
      </w:r>
      <w:r w:rsidRPr="00226A5F">
        <w:rPr>
          <w:iCs/>
          <w:highlight w:val="cyan"/>
          <w:u w:val="single"/>
          <w:bdr w:val="single" w:sz="8" w:space="0" w:color="auto"/>
        </w:rPr>
        <w:t>red-teaming</w:t>
      </w:r>
      <w:r w:rsidRPr="00226A5F">
        <w:rPr>
          <w:highlight w:val="cyan"/>
          <w:u w:val="single"/>
        </w:rPr>
        <w:t xml:space="preserve"> of U.S</w:t>
      </w:r>
      <w:r w:rsidRPr="00226A5F">
        <w:rPr>
          <w:u w:val="single"/>
        </w:rPr>
        <w:t xml:space="preserve">. public and commercial AI </w:t>
      </w:r>
      <w:r w:rsidRPr="00226A5F">
        <w:rPr>
          <w:highlight w:val="cyan"/>
          <w:u w:val="single"/>
        </w:rPr>
        <w:t>infrastructure</w:t>
      </w:r>
      <w:r w:rsidRPr="00226A5F">
        <w:rPr>
          <w:sz w:val="16"/>
        </w:rPr>
        <w:t xml:space="preserve"> and operations. </w:t>
      </w:r>
      <w:r w:rsidRPr="00226A5F">
        <w:rPr>
          <w:u w:val="single"/>
        </w:rPr>
        <w:t xml:space="preserve">Doing so is crucial to </w:t>
      </w:r>
      <w:r w:rsidRPr="00226A5F">
        <w:rPr>
          <w:highlight w:val="cyan"/>
          <w:u w:val="single"/>
        </w:rPr>
        <w:t>understanding how</w:t>
      </w:r>
      <w:r w:rsidRPr="00226A5F">
        <w:rPr>
          <w:u w:val="single"/>
        </w:rPr>
        <w:t xml:space="preserve"> our </w:t>
      </w:r>
      <w:r w:rsidRPr="00226A5F">
        <w:rPr>
          <w:highlight w:val="cyan"/>
          <w:u w:val="single"/>
        </w:rPr>
        <w:t xml:space="preserve">adversaries are using </w:t>
      </w:r>
      <w:r w:rsidRPr="00226A5F">
        <w:rPr>
          <w:iCs/>
          <w:highlight w:val="cyan"/>
          <w:u w:val="single"/>
          <w:bdr w:val="single" w:sz="8" w:space="0" w:color="auto"/>
        </w:rPr>
        <w:t>AI</w:t>
      </w:r>
      <w:r w:rsidRPr="00226A5F">
        <w:rPr>
          <w:sz w:val="16"/>
        </w:rPr>
        <w:t xml:space="preserve"> to gain advantage globally and to characterizing the reach of adversary capabilities into the United States, </w:t>
      </w:r>
      <w:r w:rsidRPr="00226A5F">
        <w:rPr>
          <w:u w:val="single"/>
        </w:rPr>
        <w:t>as well as the threat such reach poses to national security</w:t>
      </w:r>
      <w:r w:rsidRPr="00226A5F">
        <w:rPr>
          <w:sz w:val="16"/>
        </w:rPr>
        <w:t>.</w:t>
      </w:r>
    </w:p>
    <w:p w14:paraId="5F44B75F" w14:textId="77777777" w:rsidR="001D2B7C" w:rsidRPr="00226A5F" w:rsidRDefault="001D2B7C" w:rsidP="001D2B7C">
      <w:pPr>
        <w:rPr>
          <w:sz w:val="16"/>
        </w:rPr>
      </w:pPr>
      <w:r w:rsidRPr="00226A5F">
        <w:rPr>
          <w:sz w:val="16"/>
        </w:rPr>
        <w:t xml:space="preserve">5. </w:t>
      </w:r>
      <w:r w:rsidRPr="00226A5F">
        <w:rPr>
          <w:highlight w:val="cyan"/>
          <w:u w:val="single"/>
        </w:rPr>
        <w:t xml:space="preserve">ESTABLISH </w:t>
      </w:r>
      <w:r w:rsidRPr="00226A5F">
        <w:rPr>
          <w:iCs/>
          <w:u w:val="single"/>
          <w:bdr w:val="single" w:sz="8" w:space="0" w:color="auto"/>
        </w:rPr>
        <w:t xml:space="preserve">SYSTEM </w:t>
      </w:r>
      <w:r w:rsidRPr="00226A5F">
        <w:rPr>
          <w:iCs/>
          <w:highlight w:val="cyan"/>
          <w:u w:val="single"/>
          <w:bdr w:val="single" w:sz="8" w:space="0" w:color="auto"/>
        </w:rPr>
        <w:t>AUDITABILITY</w:t>
      </w:r>
      <w:r w:rsidRPr="00226A5F">
        <w:rPr>
          <w:sz w:val="16"/>
          <w:highlight w:val="cyan"/>
        </w:rPr>
        <w:t xml:space="preserve"> </w:t>
      </w:r>
      <w:r w:rsidRPr="00226A5F">
        <w:rPr>
          <w:highlight w:val="cyan"/>
          <w:u w:val="single"/>
        </w:rPr>
        <w:t>AND</w:t>
      </w:r>
      <w:r w:rsidRPr="00226A5F">
        <w:rPr>
          <w:sz w:val="16"/>
          <w:highlight w:val="cyan"/>
        </w:rPr>
        <w:t xml:space="preserve"> </w:t>
      </w:r>
      <w:r w:rsidRPr="00226A5F">
        <w:rPr>
          <w:iCs/>
          <w:highlight w:val="cyan"/>
          <w:u w:val="single"/>
          <w:bdr w:val="single" w:sz="8" w:space="0" w:color="auto"/>
        </w:rPr>
        <w:t>INCREASE TRANSPARENCY</w:t>
      </w:r>
      <w:r w:rsidRPr="00226A5F">
        <w:rPr>
          <w:sz w:val="16"/>
          <w:highlight w:val="cyan"/>
        </w:rPr>
        <w:t xml:space="preserve"> </w:t>
      </w:r>
      <w:r w:rsidRPr="00226A5F">
        <w:rPr>
          <w:highlight w:val="cyan"/>
          <w:u w:val="single"/>
        </w:rPr>
        <w:t>IN AI</w:t>
      </w:r>
      <w:r w:rsidRPr="00226A5F">
        <w:rPr>
          <w:u w:val="single"/>
        </w:rPr>
        <w:t xml:space="preserve"> APPLICATIONS</w:t>
      </w:r>
      <w:r w:rsidRPr="00226A5F">
        <w:rPr>
          <w:sz w:val="16"/>
        </w:rPr>
        <w:t xml:space="preserve"> </w:t>
      </w:r>
    </w:p>
    <w:p w14:paraId="6A3B8E47" w14:textId="77777777" w:rsidR="001D2B7C" w:rsidRPr="00226A5F" w:rsidRDefault="001D2B7C" w:rsidP="001D2B7C">
      <w:pPr>
        <w:rPr>
          <w:sz w:val="16"/>
        </w:rPr>
      </w:pPr>
      <w:r w:rsidRPr="00226A5F">
        <w:rPr>
          <w:sz w:val="16"/>
        </w:rPr>
        <w:t>Issue an executive order that mandates system auditability, developing standards for audit trails, and advocating for policies that increase transparency in AI applications. This would include requiring AI developers to disclose what data was used to train their systems as well as the foundation models on which their systems were built. System auditability is vital for tracking misuse of AI and holding individuals accountable, as well as maintaining public trust in AI technologies.</w:t>
      </w:r>
    </w:p>
    <w:p w14:paraId="09CE20AC" w14:textId="77777777" w:rsidR="001D2B7C" w:rsidRPr="00226A5F" w:rsidRDefault="001D2B7C" w:rsidP="001D2B7C">
      <w:pPr>
        <w:rPr>
          <w:sz w:val="16"/>
        </w:rPr>
      </w:pPr>
      <w:r w:rsidRPr="00226A5F">
        <w:rPr>
          <w:sz w:val="16"/>
        </w:rPr>
        <w:t xml:space="preserve">6. PROMOTE PRACTICES FOR AI PRINCIPLES ALIGNMENT AND REFINE REGULATORY AND LEGAL FRAMEWORKS FOR AI SYSTEMS WITH INCREASING AGENCY </w:t>
      </w:r>
    </w:p>
    <w:p w14:paraId="43C82905" w14:textId="77777777" w:rsidR="001D2B7C" w:rsidRPr="00226A5F" w:rsidRDefault="001D2B7C" w:rsidP="001D2B7C">
      <w:pPr>
        <w:rPr>
          <w:sz w:val="16"/>
        </w:rPr>
      </w:pPr>
      <w:r w:rsidRPr="00226A5F">
        <w:rPr>
          <w:sz w:val="16"/>
        </w:rPr>
        <w:t>Take the following key actions to ensure the safe and responsible development and use of AI.</w:t>
      </w:r>
    </w:p>
    <w:p w14:paraId="70DA8A0B" w14:textId="77777777" w:rsidR="001D2B7C" w:rsidRPr="00226A5F" w:rsidRDefault="001D2B7C" w:rsidP="001D2B7C">
      <w:pPr>
        <w:rPr>
          <w:sz w:val="16"/>
        </w:rPr>
      </w:pPr>
      <w:r w:rsidRPr="00226A5F">
        <w:rPr>
          <w:sz w:val="16"/>
        </w:rPr>
        <w:t xml:space="preserve"> • Recognize that purpose (an understanding of objectives or goals) is an inherently human quality, and AI systems with agency (having the ability to act independently) will either directly receive purpose from a human (as instruction) or infer purpose through learning from human behaviors and artifacts. </w:t>
      </w:r>
    </w:p>
    <w:p w14:paraId="0AEEB10D" w14:textId="77777777" w:rsidR="001D2B7C" w:rsidRPr="00226A5F" w:rsidRDefault="001D2B7C" w:rsidP="001D2B7C">
      <w:pPr>
        <w:rPr>
          <w:sz w:val="16"/>
        </w:rPr>
      </w:pPr>
      <w:r w:rsidRPr="00226A5F">
        <w:rPr>
          <w:sz w:val="16"/>
        </w:rPr>
        <w:t xml:space="preserve">• For AI principles alignment, create common vocabulary and research frameworks for guiding AI alignment in systems as scientific and engineering advances are made (rather than limiting or regulating advancements toward artificial general intelligence) to mitigate the risk of either humans tasking AI to carry out dangerous actions or AI systems exhibiting dangerous emergent behavior. Resulting guidelines would be similar to those established for research involving human subjects. Such advancements in AI alignment practices will serve to limit emergent, undesirable AI behavior, but research activities will still need safe environments with regulated guidelines like bioresearch and biosafety levels. </w:t>
      </w:r>
    </w:p>
    <w:p w14:paraId="020AE651" w14:textId="77777777" w:rsidR="001D2B7C" w:rsidRPr="00226A5F" w:rsidRDefault="001D2B7C" w:rsidP="001D2B7C">
      <w:pPr>
        <w:rPr>
          <w:sz w:val="16"/>
        </w:rPr>
      </w:pPr>
      <w:r w:rsidRPr="00226A5F">
        <w:rPr>
          <w:sz w:val="16"/>
        </w:rPr>
        <w:t>• Refine regulatory and legal frameworks to differentiate between appropriate research (with risk mitigations) and bad actors using AI for malintent, establish guidelines that address misuse of AI, and hold all appropriately accountable for harms.</w:t>
      </w:r>
    </w:p>
    <w:p w14:paraId="77325371" w14:textId="77777777" w:rsidR="001D2B7C" w:rsidRPr="00226A5F" w:rsidRDefault="001D2B7C" w:rsidP="001D2B7C">
      <w:pPr>
        <w:rPr>
          <w:sz w:val="16"/>
        </w:rPr>
      </w:pPr>
      <w:r w:rsidRPr="00226A5F">
        <w:rPr>
          <w:sz w:val="16"/>
        </w:rPr>
        <w:t xml:space="preserve">7. STRENGTHEN CRITICAL INFRASTRUCTURE PLANS AND PROMOTE CONTINUOUS REGULATORY ANALYSIS </w:t>
      </w:r>
    </w:p>
    <w:p w14:paraId="60B801B9" w14:textId="77777777" w:rsidR="001D2B7C" w:rsidRPr="00226A5F" w:rsidRDefault="001D2B7C" w:rsidP="001D2B7C">
      <w:pPr>
        <w:rPr>
          <w:sz w:val="16"/>
        </w:rPr>
      </w:pPr>
      <w:r w:rsidRPr="00226A5F">
        <w:rPr>
          <w:sz w:val="16"/>
        </w:rPr>
        <w:t>Direct federal agencies to review and strengthen government-critical infrastructure plans, focusing on safety-critical cyber-physical systems vulnerable to increased threats due to the scale and speed AI enables, and establish a dedicated executive task force to propose regulatory updates as needed. Such actions are necessary to ensure that our critical infrastructure is secure against exploitation by humans, AI-augmented humans, or malicious AI agents.</w:t>
      </w:r>
    </w:p>
    <w:p w14:paraId="0E2707BA" w14:textId="77777777" w:rsidR="001D2B7C" w:rsidRPr="00226A5F" w:rsidRDefault="001D2B7C" w:rsidP="001D2B7C">
      <w:pPr>
        <w:rPr>
          <w:sz w:val="16"/>
        </w:rPr>
      </w:pPr>
      <w:r w:rsidRPr="00226A5F">
        <w:rPr>
          <w:sz w:val="16"/>
        </w:rPr>
        <w:t xml:space="preserve">8. PROMOTE FLEXIBILITY AND ADAPTABILITY IN AI GOVERNANCE </w:t>
      </w:r>
    </w:p>
    <w:p w14:paraId="0A60252B" w14:textId="77777777" w:rsidR="001D2B7C" w:rsidRPr="00226A5F" w:rsidRDefault="001D2B7C" w:rsidP="001D2B7C">
      <w:pPr>
        <w:rPr>
          <w:sz w:val="16"/>
        </w:rPr>
      </w:pPr>
      <w:r w:rsidRPr="00226A5F">
        <w:rPr>
          <w:sz w:val="16"/>
        </w:rPr>
        <w:t>Develop guidelines that allow for flexibility in AI governance implementation across different agencies, considering their unique needs and contexts (e.g., size, organization, budget, mission, AI workforce competencies). This involves enabling each agency to set an AI strategy that aligns with its needs and specific level of AI maturity. The guidelines should provide a range of options for AI governance structures, processes, and practices, and allow agencies to choose the ones that best fit their specific circumstances while ensuring minimum standards for consistency and effectiveness. As AI technologies rapidly evolve, these guidelines should also be flexible to accommodate ongoing innovation and shifting expectations about what is possible.</w:t>
      </w:r>
    </w:p>
    <w:p w14:paraId="257E97BF" w14:textId="77777777" w:rsidR="001D2B7C" w:rsidRPr="00226A5F" w:rsidRDefault="001D2B7C" w:rsidP="001D2B7C">
      <w:pPr>
        <w:rPr>
          <w:sz w:val="16"/>
        </w:rPr>
      </w:pPr>
      <w:r w:rsidRPr="00226A5F">
        <w:rPr>
          <w:sz w:val="16"/>
        </w:rPr>
        <w:t xml:space="preserve"> 9. BRING IT ALL TOGETHER </w:t>
      </w:r>
    </w:p>
    <w:p w14:paraId="04904BEA" w14:textId="77777777" w:rsidR="001D2B7C" w:rsidRPr="00226A5F" w:rsidRDefault="001D2B7C" w:rsidP="001D2B7C">
      <w:pPr>
        <w:rPr>
          <w:u w:val="single"/>
        </w:rPr>
      </w:pPr>
      <w:r w:rsidRPr="00226A5F">
        <w:rPr>
          <w:u w:val="single"/>
        </w:rPr>
        <w:t>Create a National AI Center of Excellence</w:t>
      </w:r>
      <w:r w:rsidRPr="00226A5F">
        <w:rPr>
          <w:sz w:val="16"/>
        </w:rPr>
        <w:t xml:space="preserve"> (</w:t>
      </w:r>
      <w:r w:rsidRPr="00226A5F">
        <w:rPr>
          <w:iCs/>
          <w:highlight w:val="cyan"/>
          <w:u w:val="single"/>
          <w:bdr w:val="single" w:sz="8" w:space="0" w:color="auto"/>
        </w:rPr>
        <w:t>NAICE</w:t>
      </w:r>
      <w:r w:rsidRPr="00226A5F">
        <w:rPr>
          <w:sz w:val="16"/>
        </w:rPr>
        <w:t xml:space="preserve">) </w:t>
      </w:r>
      <w:r w:rsidRPr="00226A5F">
        <w:rPr>
          <w:u w:val="single"/>
        </w:rPr>
        <w:t xml:space="preserve">that </w:t>
      </w:r>
      <w:r w:rsidRPr="00226A5F">
        <w:rPr>
          <w:highlight w:val="cyan"/>
          <w:u w:val="single"/>
        </w:rPr>
        <w:t xml:space="preserve">promotes and </w:t>
      </w:r>
      <w:r w:rsidRPr="00226A5F">
        <w:rPr>
          <w:iCs/>
          <w:highlight w:val="cyan"/>
          <w:u w:val="single"/>
          <w:bdr w:val="single" w:sz="8" w:space="0" w:color="auto"/>
        </w:rPr>
        <w:t>coordinates these</w:t>
      </w:r>
      <w:r w:rsidRPr="00226A5F">
        <w:rPr>
          <w:iCs/>
          <w:u w:val="single"/>
          <w:bdr w:val="single" w:sz="8" w:space="0" w:color="auto"/>
        </w:rPr>
        <w:t xml:space="preserve"> priorities</w:t>
      </w:r>
      <w:r w:rsidRPr="00226A5F">
        <w:rPr>
          <w:sz w:val="16"/>
        </w:rPr>
        <w:t xml:space="preserve">, </w:t>
      </w:r>
      <w:r w:rsidRPr="00226A5F">
        <w:rPr>
          <w:highlight w:val="cyan"/>
          <w:u w:val="single"/>
        </w:rPr>
        <w:t>drawing on</w:t>
      </w:r>
      <w:r w:rsidRPr="00226A5F">
        <w:rPr>
          <w:u w:val="single"/>
        </w:rPr>
        <w:t xml:space="preserve"> </w:t>
      </w:r>
      <w:r w:rsidRPr="00226A5F">
        <w:rPr>
          <w:iCs/>
          <w:u w:val="single"/>
          <w:bdr w:val="single" w:sz="8" w:space="0" w:color="auto"/>
        </w:rPr>
        <w:t>threat</w:t>
      </w:r>
      <w:r w:rsidRPr="00226A5F">
        <w:rPr>
          <w:u w:val="single"/>
        </w:rPr>
        <w:t xml:space="preserve"> and </w:t>
      </w:r>
      <w:r w:rsidRPr="00226A5F">
        <w:rPr>
          <w:iCs/>
          <w:highlight w:val="cyan"/>
          <w:u w:val="single"/>
          <w:bdr w:val="single" w:sz="8" w:space="0" w:color="auto"/>
        </w:rPr>
        <w:t>risk assessment</w:t>
      </w:r>
      <w:r w:rsidRPr="00226A5F">
        <w:rPr>
          <w:sz w:val="16"/>
        </w:rPr>
        <w:t xml:space="preserve"> </w:t>
      </w:r>
      <w:r w:rsidRPr="00226A5F">
        <w:rPr>
          <w:u w:val="single"/>
        </w:rPr>
        <w:t>from the AI-ISAC and AI S&amp;TI.</w:t>
      </w:r>
      <w:r w:rsidRPr="00226A5F">
        <w:rPr>
          <w:sz w:val="16"/>
        </w:rPr>
        <w:t xml:space="preserve"> The </w:t>
      </w:r>
      <w:r w:rsidRPr="00226A5F">
        <w:rPr>
          <w:highlight w:val="cyan"/>
          <w:u w:val="single"/>
        </w:rPr>
        <w:t>NAICE</w:t>
      </w:r>
      <w:r w:rsidRPr="00226A5F">
        <w:rPr>
          <w:u w:val="single"/>
        </w:rPr>
        <w:t xml:space="preserve"> </w:t>
      </w:r>
      <w:r w:rsidRPr="00226A5F">
        <w:rPr>
          <w:highlight w:val="cyan"/>
          <w:u w:val="single"/>
        </w:rPr>
        <w:t>should not only</w:t>
      </w:r>
      <w:r w:rsidRPr="00226A5F">
        <w:rPr>
          <w:sz w:val="16"/>
        </w:rPr>
        <w:t xml:space="preserve"> cross</w:t>
      </w:r>
      <w:r w:rsidRPr="00226A5F">
        <w:rPr>
          <w:u w:val="single"/>
        </w:rPr>
        <w:t xml:space="preserve">-pollinate lessons learned by </w:t>
      </w:r>
      <w:r w:rsidRPr="00226A5F">
        <w:rPr>
          <w:iCs/>
          <w:u w:val="single"/>
          <w:bdr w:val="single" w:sz="8" w:space="0" w:color="auto"/>
        </w:rPr>
        <w:t>sector-specific</w:t>
      </w:r>
      <w:r w:rsidRPr="00226A5F">
        <w:rPr>
          <w:u w:val="single"/>
        </w:rPr>
        <w:t xml:space="preserve"> regulatory</w:t>
      </w:r>
      <w:r w:rsidRPr="00226A5F">
        <w:rPr>
          <w:sz w:val="16"/>
        </w:rPr>
        <w:t xml:space="preserve"> </w:t>
      </w:r>
      <w:r w:rsidRPr="00226A5F">
        <w:rPr>
          <w:iCs/>
          <w:u w:val="single"/>
          <w:bdr w:val="single" w:sz="8" w:space="0" w:color="auto"/>
        </w:rPr>
        <w:t>authorities</w:t>
      </w:r>
      <w:r w:rsidRPr="00226A5F">
        <w:rPr>
          <w:sz w:val="16"/>
        </w:rPr>
        <w:t xml:space="preserve"> </w:t>
      </w:r>
      <w:r w:rsidRPr="00226A5F">
        <w:rPr>
          <w:u w:val="single"/>
        </w:rPr>
        <w:t xml:space="preserve">and </w:t>
      </w:r>
      <w:r w:rsidRPr="00226A5F">
        <w:rPr>
          <w:highlight w:val="cyan"/>
          <w:u w:val="single"/>
        </w:rPr>
        <w:t>build on</w:t>
      </w:r>
      <w:r w:rsidRPr="00226A5F">
        <w:rPr>
          <w:u w:val="single"/>
        </w:rPr>
        <w:t xml:space="preserve"> and advance AI </w:t>
      </w:r>
      <w:r w:rsidRPr="00226A5F">
        <w:rPr>
          <w:iCs/>
          <w:highlight w:val="cyan"/>
          <w:u w:val="single"/>
          <w:bdr w:val="single" w:sz="8" w:space="0" w:color="auto"/>
        </w:rPr>
        <w:t>assurance frameworks</w:t>
      </w:r>
      <w:r w:rsidRPr="00226A5F">
        <w:rPr>
          <w:sz w:val="16"/>
        </w:rPr>
        <w:t xml:space="preserve"> and best practices, </w:t>
      </w:r>
      <w:r w:rsidRPr="00226A5F">
        <w:rPr>
          <w:highlight w:val="cyan"/>
          <w:u w:val="single"/>
        </w:rPr>
        <w:t>but also lead in</w:t>
      </w:r>
      <w:r w:rsidRPr="00226A5F">
        <w:rPr>
          <w:u w:val="single"/>
        </w:rPr>
        <w:t xml:space="preserve"> conducting </w:t>
      </w:r>
      <w:r w:rsidRPr="00226A5F">
        <w:rPr>
          <w:iCs/>
          <w:u w:val="single"/>
          <w:bdr w:val="single" w:sz="8" w:space="0" w:color="auto"/>
        </w:rPr>
        <w:t>cutting-edge</w:t>
      </w:r>
      <w:r w:rsidRPr="00226A5F">
        <w:rPr>
          <w:u w:val="single"/>
        </w:rPr>
        <w:t xml:space="preserve"> applied</w:t>
      </w:r>
      <w:r w:rsidRPr="00226A5F">
        <w:rPr>
          <w:sz w:val="16"/>
        </w:rPr>
        <w:t xml:space="preserve"> </w:t>
      </w:r>
      <w:r w:rsidRPr="00226A5F">
        <w:rPr>
          <w:iCs/>
          <w:highlight w:val="cyan"/>
          <w:u w:val="single"/>
          <w:bdr w:val="single" w:sz="8" w:space="0" w:color="auto"/>
        </w:rPr>
        <w:t>research</w:t>
      </w:r>
      <w:r w:rsidRPr="00226A5F">
        <w:rPr>
          <w:sz w:val="16"/>
        </w:rPr>
        <w:t xml:space="preserve"> </w:t>
      </w:r>
      <w:r w:rsidRPr="00226A5F">
        <w:rPr>
          <w:u w:val="single"/>
        </w:rPr>
        <w:t>and development in AI</w:t>
      </w:r>
      <w:r w:rsidRPr="00226A5F">
        <w:rPr>
          <w:sz w:val="16"/>
        </w:rPr>
        <w:t xml:space="preserve">. </w:t>
      </w:r>
      <w:r w:rsidRPr="00226A5F">
        <w:rPr>
          <w:highlight w:val="cyan"/>
          <w:u w:val="single"/>
        </w:rPr>
        <w:t>This includes</w:t>
      </w:r>
      <w:r w:rsidRPr="00226A5F">
        <w:rPr>
          <w:u w:val="single"/>
        </w:rPr>
        <w:t xml:space="preserve"> developing </w:t>
      </w:r>
      <w:r w:rsidRPr="00226A5F">
        <w:rPr>
          <w:highlight w:val="cyan"/>
          <w:u w:val="single"/>
        </w:rPr>
        <w:t>new</w:t>
      </w:r>
      <w:r w:rsidRPr="00226A5F">
        <w:rPr>
          <w:u w:val="single"/>
        </w:rPr>
        <w:t xml:space="preserve"> AI </w:t>
      </w:r>
      <w:r w:rsidRPr="00226A5F">
        <w:rPr>
          <w:highlight w:val="cyan"/>
          <w:u w:val="single"/>
        </w:rPr>
        <w:t>technologies</w:t>
      </w:r>
      <w:r w:rsidRPr="00226A5F">
        <w:rPr>
          <w:sz w:val="16"/>
        </w:rPr>
        <w:t xml:space="preserve">, methodologies, </w:t>
      </w:r>
      <w:r w:rsidRPr="00226A5F">
        <w:rPr>
          <w:u w:val="single"/>
        </w:rPr>
        <w:t>and tools that can be adopted across different sectors.</w:t>
      </w:r>
      <w:r w:rsidRPr="00226A5F">
        <w:rPr>
          <w:sz w:val="16"/>
        </w:rPr>
        <w:t xml:space="preserve"> The </w:t>
      </w:r>
      <w:r w:rsidRPr="00226A5F">
        <w:rPr>
          <w:highlight w:val="cyan"/>
          <w:u w:val="single"/>
        </w:rPr>
        <w:t xml:space="preserve">Center would facilitate </w:t>
      </w:r>
      <w:r w:rsidRPr="00226A5F">
        <w:rPr>
          <w:iCs/>
          <w:highlight w:val="cyan"/>
          <w:u w:val="single"/>
          <w:bdr w:val="single" w:sz="8" w:space="0" w:color="auto"/>
        </w:rPr>
        <w:t>collaboration</w:t>
      </w:r>
      <w:r w:rsidRPr="00226A5F">
        <w:rPr>
          <w:sz w:val="16"/>
        </w:rPr>
        <w:t xml:space="preserve"> </w:t>
      </w:r>
      <w:r w:rsidRPr="00226A5F">
        <w:rPr>
          <w:u w:val="single"/>
        </w:rPr>
        <w:t>among industry</w:t>
      </w:r>
      <w:r w:rsidRPr="00226A5F">
        <w:rPr>
          <w:sz w:val="16"/>
        </w:rPr>
        <w:t xml:space="preserve">, </w:t>
      </w:r>
      <w:r w:rsidRPr="00226A5F">
        <w:rPr>
          <w:u w:val="single"/>
        </w:rPr>
        <w:t>government</w:t>
      </w:r>
      <w:r w:rsidRPr="00226A5F">
        <w:rPr>
          <w:sz w:val="16"/>
        </w:rPr>
        <w:t xml:space="preserve">, </w:t>
      </w:r>
      <w:r w:rsidRPr="00226A5F">
        <w:rPr>
          <w:u w:val="single"/>
        </w:rPr>
        <w:t>and academia</w:t>
      </w:r>
      <w:r w:rsidRPr="00226A5F">
        <w:rPr>
          <w:sz w:val="16"/>
        </w:rPr>
        <w:t xml:space="preserve">, </w:t>
      </w:r>
      <w:r w:rsidRPr="00226A5F">
        <w:rPr>
          <w:u w:val="single"/>
        </w:rPr>
        <w:t>thereby</w:t>
      </w:r>
      <w:r w:rsidRPr="00226A5F">
        <w:rPr>
          <w:sz w:val="16"/>
        </w:rPr>
        <w:t xml:space="preserve"> </w:t>
      </w:r>
      <w:r w:rsidRPr="00226A5F">
        <w:rPr>
          <w:iCs/>
          <w:highlight w:val="cyan"/>
          <w:u w:val="single"/>
          <w:bdr w:val="single" w:sz="8" w:space="0" w:color="auto"/>
        </w:rPr>
        <w:t>accelerating the transition</w:t>
      </w:r>
      <w:r w:rsidRPr="00226A5F">
        <w:rPr>
          <w:sz w:val="16"/>
        </w:rPr>
        <w:t xml:space="preserve"> and adoption </w:t>
      </w:r>
      <w:r w:rsidRPr="00226A5F">
        <w:rPr>
          <w:highlight w:val="cyan"/>
          <w:u w:val="single"/>
        </w:rPr>
        <w:t>of</w:t>
      </w:r>
      <w:r w:rsidRPr="00226A5F">
        <w:rPr>
          <w:sz w:val="16"/>
        </w:rPr>
        <w:t xml:space="preserve"> cutting-edge </w:t>
      </w:r>
      <w:r w:rsidRPr="00226A5F">
        <w:rPr>
          <w:highlight w:val="cyan"/>
          <w:u w:val="single"/>
        </w:rPr>
        <w:t>AI</w:t>
      </w:r>
      <w:r w:rsidRPr="00226A5F">
        <w:rPr>
          <w:u w:val="single"/>
        </w:rPr>
        <w:t xml:space="preserve"> capabilities </w:t>
      </w:r>
      <w:r w:rsidRPr="00226A5F">
        <w:rPr>
          <w:highlight w:val="cyan"/>
          <w:u w:val="single"/>
        </w:rPr>
        <w:t>that are safe</w:t>
      </w:r>
      <w:r w:rsidRPr="00226A5F">
        <w:rPr>
          <w:u w:val="single"/>
        </w:rPr>
        <w:t xml:space="preserve"> and secure.</w:t>
      </w:r>
    </w:p>
    <w:p w14:paraId="2EBCF519" w14:textId="77777777" w:rsidR="001D2B7C" w:rsidRPr="001D2B7C" w:rsidRDefault="001D2B7C" w:rsidP="001D2B7C"/>
    <w:p w14:paraId="614B428E" w14:textId="77777777" w:rsidR="00993FFB" w:rsidRPr="007671F0" w:rsidRDefault="00993FFB" w:rsidP="00993FFB">
      <w:pPr>
        <w:keepNext/>
        <w:keepLines/>
        <w:pageBreakBefore/>
        <w:spacing w:before="40"/>
        <w:jc w:val="center"/>
        <w:outlineLvl w:val="2"/>
        <w:rPr>
          <w:rFonts w:eastAsia="Times New Roman"/>
          <w:b/>
          <w:sz w:val="32"/>
          <w:szCs w:val="24"/>
          <w:u w:val="single"/>
        </w:rPr>
      </w:pPr>
      <w:r>
        <w:rPr>
          <w:rFonts w:eastAsia="Times New Roman"/>
          <w:b/>
          <w:sz w:val="32"/>
          <w:szCs w:val="24"/>
          <w:u w:val="single"/>
        </w:rPr>
        <w:t>Capacity D</w:t>
      </w:r>
      <w:r w:rsidRPr="007671F0">
        <w:rPr>
          <w:rFonts w:eastAsia="Times New Roman"/>
          <w:b/>
          <w:sz w:val="32"/>
          <w:szCs w:val="24"/>
          <w:u w:val="single"/>
        </w:rPr>
        <w:t>A</w:t>
      </w:r>
      <w:r>
        <w:rPr>
          <w:rFonts w:eastAsia="Times New Roman"/>
          <w:b/>
          <w:sz w:val="32"/>
          <w:szCs w:val="24"/>
          <w:u w:val="single"/>
        </w:rPr>
        <w:t xml:space="preserve"> – 1NC</w:t>
      </w:r>
    </w:p>
    <w:p w14:paraId="1F453727" w14:textId="77777777" w:rsidR="00993FFB" w:rsidRDefault="00993FFB" w:rsidP="00993FFB">
      <w:pPr>
        <w:keepNext/>
        <w:keepLines/>
        <w:spacing w:before="40"/>
        <w:outlineLvl w:val="3"/>
      </w:pPr>
      <w:r w:rsidRPr="00F30B0B">
        <w:rPr>
          <w:rFonts w:eastAsia="Times New Roman"/>
          <w:b/>
          <w:iCs/>
          <w:sz w:val="26"/>
        </w:rPr>
        <w:t xml:space="preserve">Strong </w:t>
      </w:r>
      <w:r>
        <w:rPr>
          <w:rFonts w:eastAsia="Times New Roman"/>
          <w:b/>
          <w:iCs/>
          <w:sz w:val="26"/>
        </w:rPr>
        <w:t>bureaucracy</w:t>
      </w:r>
      <w:r w:rsidRPr="00F30B0B">
        <w:rPr>
          <w:rFonts w:eastAsia="Times New Roman"/>
          <w:b/>
          <w:iCs/>
          <w:sz w:val="26"/>
        </w:rPr>
        <w:t xml:space="preserve"> doesn’t ‘check Trump.’ Gutting the bureaucracy </w:t>
      </w:r>
      <w:r w:rsidRPr="00F30B0B">
        <w:rPr>
          <w:rFonts w:eastAsia="Times New Roman"/>
          <w:b/>
          <w:iCs/>
          <w:sz w:val="26"/>
          <w:u w:val="single"/>
        </w:rPr>
        <w:t>does</w:t>
      </w:r>
      <w:r w:rsidRPr="00F30B0B">
        <w:rPr>
          <w:rFonts w:eastAsia="Times New Roman"/>
          <w:b/>
          <w:iCs/>
          <w:sz w:val="26"/>
        </w:rPr>
        <w:t xml:space="preserve"> by destroying </w:t>
      </w:r>
      <w:r w:rsidRPr="00F30B0B">
        <w:rPr>
          <w:rFonts w:eastAsia="Times New Roman"/>
          <w:b/>
          <w:iCs/>
          <w:sz w:val="26"/>
          <w:u w:val="single"/>
        </w:rPr>
        <w:t>capacity</w:t>
      </w:r>
      <w:r w:rsidRPr="00F30B0B">
        <w:rPr>
          <w:rFonts w:eastAsia="Times New Roman"/>
          <w:b/>
          <w:iCs/>
          <w:sz w:val="26"/>
        </w:rPr>
        <w:t xml:space="preserve"> for reactionary policymaking. </w:t>
      </w:r>
      <w:bookmarkStart w:id="1" w:name="_Hlk209596751"/>
    </w:p>
    <w:p w14:paraId="3D61866B" w14:textId="77777777" w:rsidR="00993FFB" w:rsidRDefault="00993FFB" w:rsidP="00993FFB">
      <w:r>
        <w:t xml:space="preserve">Nicholas </w:t>
      </w:r>
      <w:r w:rsidRPr="00F73F8E">
        <w:rPr>
          <w:rStyle w:val="Style13ptBold"/>
        </w:rPr>
        <w:t>Handler 25</w:t>
      </w:r>
      <w:r>
        <w:t>, Associate Professor of Law at Texas A&amp;M University School of Law, "Federal Labor Unions Strengthen the Administrative State," LPE Project, 5/5/2025, https://lpeproject.org/blog/federal-labor-unions-strengthen-the-administrative-state/</w:t>
      </w:r>
    </w:p>
    <w:p w14:paraId="616E9A00" w14:textId="77777777" w:rsidR="00993FFB" w:rsidRPr="00D7289F" w:rsidRDefault="00993FFB" w:rsidP="00993FFB">
      <w:pPr>
        <w:rPr>
          <w:rStyle w:val="StyleUnderline"/>
        </w:rPr>
      </w:pPr>
      <w:r w:rsidRPr="009B4121">
        <w:rPr>
          <w:sz w:val="16"/>
        </w:rPr>
        <w:t xml:space="preserve">As a matter of constitutional law, federal labor law does not undermine presidential authority in the way its opponents contend. First, </w:t>
      </w:r>
      <w:r w:rsidRPr="00D7289F">
        <w:rPr>
          <w:rStyle w:val="StyleUnderline"/>
        </w:rPr>
        <w:t>labor protections</w:t>
      </w:r>
      <w:r w:rsidRPr="009B4121">
        <w:rPr>
          <w:sz w:val="16"/>
        </w:rPr>
        <w:t xml:space="preserve"> </w:t>
      </w:r>
      <w:r w:rsidRPr="00D7289F">
        <w:rPr>
          <w:rStyle w:val="StyleUnderline"/>
        </w:rPr>
        <w:t xml:space="preserve">are </w:t>
      </w:r>
      <w:r w:rsidRPr="00D7289F">
        <w:rPr>
          <w:rStyle w:val="Emphasis"/>
        </w:rPr>
        <w:t>narrow in scope</w:t>
      </w:r>
      <w:r w:rsidRPr="009B4121">
        <w:rPr>
          <w:sz w:val="16"/>
        </w:rPr>
        <w:t xml:space="preserve">. Under the CSRA, </w:t>
      </w:r>
      <w:r w:rsidRPr="00D7289F">
        <w:rPr>
          <w:rStyle w:val="StyleUnderline"/>
        </w:rPr>
        <w:t>only federal “</w:t>
      </w:r>
      <w:r w:rsidRPr="00D7289F">
        <w:rPr>
          <w:rStyle w:val="Emphasis"/>
        </w:rPr>
        <w:t>employees</w:t>
      </w:r>
      <w:r w:rsidRPr="00D7289F">
        <w:rPr>
          <w:rStyle w:val="StyleUnderline"/>
        </w:rPr>
        <w:t>” can</w:t>
      </w:r>
      <w:r w:rsidRPr="009B4121">
        <w:rPr>
          <w:sz w:val="16"/>
        </w:rPr>
        <w:t xml:space="preserve"> </w:t>
      </w:r>
      <w:r w:rsidRPr="00D7289F">
        <w:rPr>
          <w:rStyle w:val="StyleUnderline"/>
        </w:rPr>
        <w:t xml:space="preserve">organize and </w:t>
      </w:r>
      <w:r w:rsidRPr="001E327C">
        <w:rPr>
          <w:rStyle w:val="StyleUnderline"/>
        </w:rPr>
        <w:t>bargain</w:t>
      </w:r>
      <w:r w:rsidRPr="00D7289F">
        <w:rPr>
          <w:rStyle w:val="StyleUnderline"/>
        </w:rPr>
        <w:t xml:space="preserve"> collectively</w:t>
      </w:r>
      <w:r w:rsidRPr="009B4121">
        <w:rPr>
          <w:sz w:val="16"/>
        </w:rPr>
        <w:t>. “</w:t>
      </w:r>
      <w:r w:rsidRPr="001E327C">
        <w:rPr>
          <w:rStyle w:val="Emphasis"/>
          <w:highlight w:val="cyan"/>
        </w:rPr>
        <w:t>Employee</w:t>
      </w:r>
      <w:r w:rsidRPr="009B4121">
        <w:rPr>
          <w:sz w:val="16"/>
        </w:rPr>
        <w:t xml:space="preserve">,” as that term is defined, </w:t>
      </w:r>
      <w:r w:rsidRPr="001E327C">
        <w:rPr>
          <w:rStyle w:val="Emphasis"/>
          <w:highlight w:val="cyan"/>
        </w:rPr>
        <w:t>excludes</w:t>
      </w:r>
      <w:r w:rsidRPr="009B4121">
        <w:rPr>
          <w:sz w:val="16"/>
        </w:rPr>
        <w:t xml:space="preserve"> the President’s </w:t>
      </w:r>
      <w:r w:rsidRPr="001E327C">
        <w:rPr>
          <w:rStyle w:val="Emphasis"/>
          <w:highlight w:val="cyan"/>
        </w:rPr>
        <w:t>political appointees</w:t>
      </w:r>
      <w:r w:rsidRPr="009B4121">
        <w:rPr>
          <w:sz w:val="16"/>
        </w:rPr>
        <w:t xml:space="preserve">, </w:t>
      </w:r>
      <w:r w:rsidRPr="00D7289F">
        <w:rPr>
          <w:rStyle w:val="StyleUnderline"/>
        </w:rPr>
        <w:t>as well as members of the Senior Executive Service</w:t>
      </w:r>
      <w:r w:rsidRPr="009B4121">
        <w:rPr>
          <w:sz w:val="16"/>
        </w:rPr>
        <w:t xml:space="preserve">, </w:t>
      </w:r>
      <w:r w:rsidRPr="001E327C">
        <w:rPr>
          <w:rStyle w:val="StyleUnderline"/>
          <w:highlight w:val="cyan"/>
        </w:rPr>
        <w:t>who make up</w:t>
      </w:r>
      <w:r w:rsidRPr="00D7289F">
        <w:rPr>
          <w:rStyle w:val="StyleUnderline"/>
        </w:rPr>
        <w:t xml:space="preserve"> </w:t>
      </w:r>
      <w:r w:rsidRPr="00D7289F">
        <w:rPr>
          <w:rStyle w:val="Emphasis"/>
        </w:rPr>
        <w:t>most of the</w:t>
      </w:r>
      <w:r w:rsidRPr="00D7289F">
        <w:rPr>
          <w:rStyle w:val="StyleUnderline"/>
        </w:rPr>
        <w:t xml:space="preserve"> federal government’s</w:t>
      </w:r>
      <w:r w:rsidRPr="009B4121">
        <w:rPr>
          <w:sz w:val="16"/>
        </w:rPr>
        <w:t xml:space="preserve"> </w:t>
      </w:r>
      <w:r w:rsidRPr="001E327C">
        <w:rPr>
          <w:rStyle w:val="Emphasis"/>
          <w:highlight w:val="cyan"/>
        </w:rPr>
        <w:t>managerial</w:t>
      </w:r>
      <w:r w:rsidRPr="001E327C">
        <w:rPr>
          <w:sz w:val="16"/>
          <w:highlight w:val="cyan"/>
        </w:rPr>
        <w:t xml:space="preserve"> </w:t>
      </w:r>
      <w:r w:rsidRPr="001E327C">
        <w:rPr>
          <w:rStyle w:val="Emphasis"/>
          <w:highlight w:val="cyan"/>
        </w:rPr>
        <w:t>core</w:t>
      </w:r>
      <w:r w:rsidRPr="009B4121">
        <w:rPr>
          <w:sz w:val="16"/>
        </w:rPr>
        <w:t xml:space="preserve">. In fact, </w:t>
      </w:r>
      <w:r w:rsidRPr="00D7289F">
        <w:rPr>
          <w:rStyle w:val="StyleUnderline"/>
        </w:rPr>
        <w:t>anyone who exercises “supervisory” authority</w:t>
      </w:r>
      <w:r w:rsidRPr="009B4121">
        <w:rPr>
          <w:sz w:val="16"/>
        </w:rPr>
        <w:t xml:space="preserve"> over other workers </w:t>
      </w:r>
      <w:r w:rsidRPr="00D7289F">
        <w:rPr>
          <w:rStyle w:val="StyleUnderline"/>
        </w:rPr>
        <w:t>is excluded from bargaining protections</w:t>
      </w:r>
      <w:r w:rsidRPr="009B4121">
        <w:rPr>
          <w:sz w:val="16"/>
        </w:rPr>
        <w:t xml:space="preserve">. The </w:t>
      </w:r>
      <w:r w:rsidRPr="001E327C">
        <w:rPr>
          <w:rStyle w:val="StyleUnderline"/>
          <w:highlight w:val="cyan"/>
        </w:rPr>
        <w:t>protections</w:t>
      </w:r>
      <w:r w:rsidRPr="009B4121">
        <w:rPr>
          <w:sz w:val="16"/>
        </w:rPr>
        <w:t xml:space="preserve"> thus </w:t>
      </w:r>
      <w:r w:rsidRPr="001E327C">
        <w:rPr>
          <w:rStyle w:val="StyleUnderline"/>
          <w:highlight w:val="cyan"/>
        </w:rPr>
        <w:t>don’t</w:t>
      </w:r>
      <w:r w:rsidRPr="001E327C">
        <w:rPr>
          <w:sz w:val="16"/>
          <w:highlight w:val="cyan"/>
        </w:rPr>
        <w:t xml:space="preserve"> </w:t>
      </w:r>
      <w:r w:rsidRPr="001E327C">
        <w:rPr>
          <w:rStyle w:val="StyleUnderline"/>
          <w:highlight w:val="cyan"/>
        </w:rPr>
        <w:t>reach</w:t>
      </w:r>
      <w:r w:rsidRPr="00D7289F">
        <w:rPr>
          <w:rStyle w:val="StyleUnderline"/>
        </w:rPr>
        <w:t xml:space="preserve"> the categories of </w:t>
      </w:r>
      <w:r w:rsidRPr="001E327C">
        <w:rPr>
          <w:rStyle w:val="StyleUnderline"/>
          <w:highlight w:val="cyan"/>
        </w:rPr>
        <w:t>workers that</w:t>
      </w:r>
      <w:r w:rsidRPr="00D7289F">
        <w:rPr>
          <w:rStyle w:val="StyleUnderline"/>
        </w:rPr>
        <w:t xml:space="preserve"> </w:t>
      </w:r>
      <w:r w:rsidRPr="00D7289F">
        <w:rPr>
          <w:rStyle w:val="Emphasis"/>
        </w:rPr>
        <w:t>participate regularly</w:t>
      </w:r>
      <w:r w:rsidRPr="009B4121">
        <w:rPr>
          <w:sz w:val="16"/>
        </w:rPr>
        <w:t xml:space="preserve"> </w:t>
      </w:r>
      <w:r w:rsidRPr="00D7289F">
        <w:rPr>
          <w:rStyle w:val="StyleUnderline"/>
        </w:rPr>
        <w:t xml:space="preserve">in the </w:t>
      </w:r>
      <w:r w:rsidRPr="001E327C">
        <w:rPr>
          <w:rStyle w:val="StyleUnderline"/>
          <w:highlight w:val="cyan"/>
        </w:rPr>
        <w:t>form</w:t>
      </w:r>
      <w:r w:rsidRPr="00D7289F">
        <w:rPr>
          <w:rStyle w:val="StyleUnderline"/>
        </w:rPr>
        <w:t xml:space="preserve">ulation of </w:t>
      </w:r>
      <w:r w:rsidRPr="00D7289F">
        <w:rPr>
          <w:rStyle w:val="Emphasis"/>
        </w:rPr>
        <w:t xml:space="preserve">high-level agency </w:t>
      </w:r>
      <w:r w:rsidRPr="001E327C">
        <w:rPr>
          <w:rStyle w:val="Emphasis"/>
          <w:highlight w:val="cyan"/>
        </w:rPr>
        <w:t>policies</w:t>
      </w:r>
      <w:r w:rsidRPr="009B4121">
        <w:rPr>
          <w:sz w:val="16"/>
        </w:rPr>
        <w:t xml:space="preserve">. Instead, </w:t>
      </w:r>
      <w:r w:rsidRPr="001E327C">
        <w:rPr>
          <w:rStyle w:val="StyleUnderline"/>
          <w:highlight w:val="cyan"/>
        </w:rPr>
        <w:t>they</w:t>
      </w:r>
      <w:r w:rsidRPr="00D7289F">
        <w:rPr>
          <w:rStyle w:val="StyleUnderline"/>
        </w:rPr>
        <w:t xml:space="preserve"> </w:t>
      </w:r>
      <w:r w:rsidRPr="001E327C">
        <w:rPr>
          <w:rStyle w:val="StyleUnderline"/>
          <w:highlight w:val="cyan"/>
        </w:rPr>
        <w:t>cover</w:t>
      </w:r>
      <w:r w:rsidRPr="00D7289F">
        <w:rPr>
          <w:rStyle w:val="StyleUnderline"/>
        </w:rPr>
        <w:t xml:space="preserve"> primarily </w:t>
      </w:r>
      <w:r w:rsidRPr="001E327C">
        <w:rPr>
          <w:rStyle w:val="Emphasis"/>
          <w:highlight w:val="cyan"/>
        </w:rPr>
        <w:t>front-line workers</w:t>
      </w:r>
      <w:r w:rsidRPr="001E327C">
        <w:rPr>
          <w:sz w:val="16"/>
        </w:rPr>
        <w:t>—</w:t>
      </w:r>
      <w:r w:rsidRPr="001E327C">
        <w:rPr>
          <w:rStyle w:val="StyleUnderline"/>
        </w:rPr>
        <w:t>everyone from scientists, economists</w:t>
      </w:r>
      <w:r w:rsidRPr="001E327C">
        <w:rPr>
          <w:sz w:val="16"/>
        </w:rPr>
        <w:t xml:space="preserve">, </w:t>
      </w:r>
      <w:r w:rsidRPr="001E327C">
        <w:rPr>
          <w:rStyle w:val="StyleUnderline"/>
        </w:rPr>
        <w:t>and litigation attorneys to</w:t>
      </w:r>
      <w:r w:rsidRPr="001E327C">
        <w:rPr>
          <w:sz w:val="16"/>
        </w:rPr>
        <w:t xml:space="preserve"> </w:t>
      </w:r>
      <w:r w:rsidRPr="001E327C">
        <w:rPr>
          <w:rStyle w:val="StyleUnderline"/>
        </w:rPr>
        <w:t>prison guards and park</w:t>
      </w:r>
      <w:r w:rsidRPr="00D7289F">
        <w:rPr>
          <w:rStyle w:val="StyleUnderline"/>
        </w:rPr>
        <w:t xml:space="preserve"> rangers</w:t>
      </w:r>
      <w:r w:rsidRPr="009B4121">
        <w:rPr>
          <w:sz w:val="16"/>
        </w:rPr>
        <w:t xml:space="preserve">. </w:t>
      </w:r>
      <w:r w:rsidRPr="001E327C">
        <w:rPr>
          <w:rStyle w:val="StyleUnderline"/>
        </w:rPr>
        <w:t>These positions</w:t>
      </w:r>
      <w:r w:rsidRPr="00D7289F">
        <w:rPr>
          <w:rStyle w:val="StyleUnderline"/>
        </w:rPr>
        <w:t xml:space="preserve"> are key to ensuring that</w:t>
      </w:r>
      <w:r w:rsidRPr="009B4121">
        <w:rPr>
          <w:sz w:val="16"/>
        </w:rPr>
        <w:t xml:space="preserve"> the </w:t>
      </w:r>
      <w:r w:rsidRPr="00D7289F">
        <w:rPr>
          <w:rStyle w:val="StyleUnderline"/>
        </w:rPr>
        <w:t>laws</w:t>
      </w:r>
      <w:r w:rsidRPr="009B4121">
        <w:rPr>
          <w:sz w:val="16"/>
        </w:rPr>
        <w:t xml:space="preserve"> Congress has written </w:t>
      </w:r>
      <w:r w:rsidRPr="00D7289F">
        <w:rPr>
          <w:rStyle w:val="StyleUnderline"/>
        </w:rPr>
        <w:t>are</w:t>
      </w:r>
      <w:r w:rsidRPr="009B4121">
        <w:rPr>
          <w:sz w:val="16"/>
        </w:rPr>
        <w:t xml:space="preserve"> faithfully </w:t>
      </w:r>
      <w:r w:rsidRPr="00D7289F">
        <w:rPr>
          <w:rStyle w:val="Emphasis"/>
        </w:rPr>
        <w:t>executed</w:t>
      </w:r>
      <w:r w:rsidRPr="009B4121">
        <w:rPr>
          <w:sz w:val="16"/>
        </w:rPr>
        <w:t xml:space="preserve"> by competent staffs, </w:t>
      </w:r>
      <w:r w:rsidRPr="00D7289F">
        <w:rPr>
          <w:rStyle w:val="StyleUnderline"/>
        </w:rPr>
        <w:t xml:space="preserve">but </w:t>
      </w:r>
      <w:r w:rsidRPr="00D7289F">
        <w:rPr>
          <w:rStyle w:val="Emphasis"/>
        </w:rPr>
        <w:t>don’t formulate</w:t>
      </w:r>
      <w:r w:rsidRPr="009B4121">
        <w:rPr>
          <w:sz w:val="16"/>
        </w:rPr>
        <w:t xml:space="preserve"> </w:t>
      </w:r>
      <w:r w:rsidRPr="00D7289F">
        <w:rPr>
          <w:rStyle w:val="StyleUnderline"/>
        </w:rPr>
        <w:t>the types of policies that we usually think of as presidential prerogatives.</w:t>
      </w:r>
    </w:p>
    <w:p w14:paraId="6B16D7C0" w14:textId="77777777" w:rsidR="00993FFB" w:rsidRPr="009B4121" w:rsidRDefault="00993FFB" w:rsidP="00993FFB">
      <w:pPr>
        <w:rPr>
          <w:sz w:val="16"/>
        </w:rPr>
      </w:pPr>
      <w:r w:rsidRPr="009B4121">
        <w:rPr>
          <w:sz w:val="16"/>
        </w:rPr>
        <w:t xml:space="preserve">Second, to the extent that specific contractual provisions do impact policy, </w:t>
      </w:r>
      <w:r w:rsidRPr="00384AFE">
        <w:rPr>
          <w:rStyle w:val="StyleUnderline"/>
        </w:rPr>
        <w:t xml:space="preserve">federal law has built in </w:t>
      </w:r>
      <w:r w:rsidRPr="001E327C">
        <w:rPr>
          <w:rStyle w:val="Emphasis"/>
          <w:highlight w:val="cyan"/>
        </w:rPr>
        <w:t>robust protections</w:t>
      </w:r>
      <w:r w:rsidRPr="00384AFE">
        <w:rPr>
          <w:rStyle w:val="StyleUnderline"/>
        </w:rPr>
        <w:t xml:space="preserve"> </w:t>
      </w:r>
      <w:r w:rsidRPr="001E327C">
        <w:rPr>
          <w:rStyle w:val="StyleUnderline"/>
          <w:highlight w:val="cyan"/>
        </w:rPr>
        <w:t>for</w:t>
      </w:r>
      <w:r w:rsidRPr="00384AFE">
        <w:rPr>
          <w:rStyle w:val="StyleUnderline"/>
        </w:rPr>
        <w:t xml:space="preserve"> </w:t>
      </w:r>
      <w:r w:rsidRPr="001E327C">
        <w:rPr>
          <w:rStyle w:val="StyleUnderline"/>
        </w:rPr>
        <w:t>presidential</w:t>
      </w:r>
      <w:r w:rsidRPr="00384AFE">
        <w:rPr>
          <w:rStyle w:val="StyleUnderline"/>
        </w:rPr>
        <w:t xml:space="preserve"> discretion</w:t>
      </w:r>
      <w:r w:rsidRPr="009B4121">
        <w:rPr>
          <w:sz w:val="16"/>
        </w:rPr>
        <w:t xml:space="preserve">. The </w:t>
      </w:r>
      <w:r w:rsidRPr="00384AFE">
        <w:rPr>
          <w:rStyle w:val="StyleUnderline"/>
        </w:rPr>
        <w:t xml:space="preserve">CSRA contains provisions that </w:t>
      </w:r>
      <w:r w:rsidRPr="00384AFE">
        <w:rPr>
          <w:rStyle w:val="Emphasis"/>
        </w:rPr>
        <w:t>prohibit</w:t>
      </w:r>
      <w:r w:rsidRPr="00384AFE">
        <w:rPr>
          <w:rStyle w:val="StyleUnderline"/>
        </w:rPr>
        <w:t xml:space="preserve"> </w:t>
      </w:r>
      <w:r w:rsidRPr="00384AFE">
        <w:rPr>
          <w:rStyle w:val="Emphasis"/>
        </w:rPr>
        <w:t>c</w:t>
      </w:r>
      <w:r w:rsidRPr="00384AFE">
        <w:rPr>
          <w:rStyle w:val="StyleUnderline"/>
        </w:rPr>
        <w:t xml:space="preserve">ollective </w:t>
      </w:r>
      <w:r w:rsidRPr="00384AFE">
        <w:rPr>
          <w:rStyle w:val="Emphasis"/>
        </w:rPr>
        <w:t>b</w:t>
      </w:r>
      <w:r w:rsidRPr="00384AFE">
        <w:rPr>
          <w:rStyle w:val="StyleUnderline"/>
        </w:rPr>
        <w:t xml:space="preserve">argaining </w:t>
      </w:r>
      <w:r w:rsidRPr="00384AFE">
        <w:rPr>
          <w:rStyle w:val="Emphasis"/>
        </w:rPr>
        <w:t>a</w:t>
      </w:r>
      <w:r w:rsidRPr="00384AFE">
        <w:rPr>
          <w:rStyle w:val="StyleUnderline"/>
        </w:rPr>
        <w:t xml:space="preserve">greements </w:t>
      </w:r>
      <w:r w:rsidRPr="00384AFE">
        <w:rPr>
          <w:rStyle w:val="Emphasis"/>
        </w:rPr>
        <w:t>from infringing on</w:t>
      </w:r>
      <w:r w:rsidRPr="009B4121">
        <w:rPr>
          <w:sz w:val="16"/>
        </w:rPr>
        <w:t xml:space="preserve"> </w:t>
      </w:r>
      <w:r w:rsidRPr="00384AFE">
        <w:rPr>
          <w:rStyle w:val="StyleUnderline"/>
        </w:rPr>
        <w:t xml:space="preserve">the </w:t>
      </w:r>
      <w:r w:rsidRPr="001E327C">
        <w:rPr>
          <w:rStyle w:val="StyleUnderline"/>
          <w:highlight w:val="cyan"/>
        </w:rPr>
        <w:t>President’s “</w:t>
      </w:r>
      <w:r w:rsidRPr="001E327C">
        <w:rPr>
          <w:rStyle w:val="Emphasis"/>
          <w:highlight w:val="cyan"/>
        </w:rPr>
        <w:t>management rights</w:t>
      </w:r>
      <w:r w:rsidRPr="009B4121">
        <w:rPr>
          <w:sz w:val="16"/>
        </w:rPr>
        <w:t xml:space="preserve">,” including </w:t>
      </w:r>
      <w:r w:rsidRPr="00384AFE">
        <w:rPr>
          <w:rStyle w:val="StyleUnderline"/>
        </w:rPr>
        <w:t xml:space="preserve">the right </w:t>
      </w:r>
      <w:r w:rsidRPr="001E327C">
        <w:rPr>
          <w:rStyle w:val="StyleUnderline"/>
          <w:highlight w:val="cyan"/>
        </w:rPr>
        <w:t xml:space="preserve">to </w:t>
      </w:r>
      <w:r w:rsidRPr="001E327C">
        <w:rPr>
          <w:rStyle w:val="Emphasis"/>
          <w:highlight w:val="cyan"/>
        </w:rPr>
        <w:t>determine</w:t>
      </w:r>
      <w:r w:rsidRPr="00384AFE">
        <w:rPr>
          <w:rStyle w:val="StyleUnderline"/>
        </w:rPr>
        <w:t xml:space="preserve"> the </w:t>
      </w:r>
      <w:r w:rsidRPr="001E327C">
        <w:rPr>
          <w:rStyle w:val="Emphasis"/>
          <w:highlight w:val="cyan"/>
        </w:rPr>
        <w:t>agency’s “mission</w:t>
      </w:r>
      <w:r w:rsidRPr="009B4121">
        <w:rPr>
          <w:sz w:val="16"/>
        </w:rPr>
        <w:t xml:space="preserve">, </w:t>
      </w:r>
      <w:r w:rsidRPr="001E327C">
        <w:rPr>
          <w:rStyle w:val="Emphasis"/>
          <w:highlight w:val="cyan"/>
        </w:rPr>
        <w:t>budget</w:t>
      </w:r>
      <w:r w:rsidRPr="009B4121">
        <w:rPr>
          <w:sz w:val="16"/>
        </w:rPr>
        <w:t xml:space="preserve">, </w:t>
      </w:r>
      <w:r w:rsidRPr="001E327C">
        <w:rPr>
          <w:rStyle w:val="Emphasis"/>
        </w:rPr>
        <w:t>organization</w:t>
      </w:r>
      <w:r w:rsidRPr="009B4121">
        <w:rPr>
          <w:sz w:val="16"/>
        </w:rPr>
        <w:t xml:space="preserve">, </w:t>
      </w:r>
      <w:r w:rsidRPr="001E327C">
        <w:rPr>
          <w:rStyle w:val="StyleUnderline"/>
          <w:highlight w:val="cyan"/>
        </w:rPr>
        <w:t xml:space="preserve">number of </w:t>
      </w:r>
      <w:r w:rsidRPr="001E327C">
        <w:rPr>
          <w:rStyle w:val="Emphasis"/>
          <w:highlight w:val="cyan"/>
        </w:rPr>
        <w:t>employees</w:t>
      </w:r>
      <w:r w:rsidRPr="001E327C">
        <w:rPr>
          <w:sz w:val="16"/>
          <w:highlight w:val="cyan"/>
        </w:rPr>
        <w:t xml:space="preserve">, </w:t>
      </w:r>
      <w:r w:rsidRPr="001E327C">
        <w:rPr>
          <w:rStyle w:val="StyleUnderline"/>
          <w:highlight w:val="cyan"/>
        </w:rPr>
        <w:t>and</w:t>
      </w:r>
      <w:r w:rsidRPr="00384AFE">
        <w:rPr>
          <w:rStyle w:val="StyleUnderline"/>
        </w:rPr>
        <w:t xml:space="preserve"> </w:t>
      </w:r>
      <w:r w:rsidRPr="00384AFE">
        <w:rPr>
          <w:rStyle w:val="Emphasis"/>
        </w:rPr>
        <w:t xml:space="preserve">internal </w:t>
      </w:r>
      <w:r w:rsidRPr="001E327C">
        <w:rPr>
          <w:rStyle w:val="Emphasis"/>
          <w:highlight w:val="cyan"/>
        </w:rPr>
        <w:t>security</w:t>
      </w:r>
      <w:r w:rsidRPr="00384AFE">
        <w:rPr>
          <w:rStyle w:val="Emphasis"/>
        </w:rPr>
        <w:t xml:space="preserve"> practices</w:t>
      </w:r>
      <w:r w:rsidRPr="009B4121">
        <w:rPr>
          <w:sz w:val="16"/>
        </w:rPr>
        <w:t xml:space="preserve">.” </w:t>
      </w:r>
      <w:r w:rsidRPr="00384AFE">
        <w:rPr>
          <w:rStyle w:val="StyleUnderline"/>
        </w:rPr>
        <w:t xml:space="preserve">When the workplace rights of civil servants </w:t>
      </w:r>
      <w:r w:rsidRPr="00384AFE">
        <w:rPr>
          <w:rStyle w:val="Emphasis"/>
        </w:rPr>
        <w:t>conflict with</w:t>
      </w:r>
      <w:r w:rsidRPr="00384AFE">
        <w:rPr>
          <w:rStyle w:val="StyleUnderline"/>
        </w:rPr>
        <w:t xml:space="preserve"> the </w:t>
      </w:r>
      <w:r w:rsidRPr="00384AFE">
        <w:rPr>
          <w:rStyle w:val="Emphasis"/>
        </w:rPr>
        <w:t>policy initiatives of the President</w:t>
      </w:r>
      <w:r w:rsidRPr="009B4121">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665FD436" w14:textId="77777777" w:rsidR="00993FFB" w:rsidRPr="009B4121" w:rsidRDefault="00993FFB" w:rsidP="00993FFB">
      <w:pPr>
        <w:rPr>
          <w:sz w:val="16"/>
        </w:rPr>
      </w:pPr>
      <w:r w:rsidRPr="009B4121">
        <w:rPr>
          <w:sz w:val="16"/>
        </w:rPr>
        <w:t xml:space="preserve">Rather, and contrary to the arguments of many unitary executive proponents, unions further the legal and democratic accountability of the executive branch. </w:t>
      </w:r>
    </w:p>
    <w:p w14:paraId="055D1860" w14:textId="77777777" w:rsidR="00993FFB" w:rsidRPr="009B4121" w:rsidRDefault="00993FFB" w:rsidP="00993FFB">
      <w:pPr>
        <w:rPr>
          <w:sz w:val="16"/>
        </w:rPr>
      </w:pPr>
      <w:r w:rsidRPr="009B4121">
        <w:rPr>
          <w:sz w:val="16"/>
        </w:rPr>
        <w:t>TRADEOFFS IN THE ADMINISTRATIVE STATE</w:t>
      </w:r>
    </w:p>
    <w:p w14:paraId="5F7CDEE9" w14:textId="77777777" w:rsidR="00993FFB" w:rsidRPr="009B4121" w:rsidRDefault="00993FFB" w:rsidP="00993FFB">
      <w:pPr>
        <w:rPr>
          <w:sz w:val="16"/>
        </w:rPr>
      </w:pPr>
      <w:r w:rsidRPr="009B4121">
        <w:rPr>
          <w:sz w:val="16"/>
        </w:rPr>
        <w:t>First,</w:t>
      </w:r>
      <w:r w:rsidRPr="00E82C0B">
        <w:rPr>
          <w:rStyle w:val="StyleUnderline"/>
        </w:rPr>
        <w:t xml:space="preserve"> it is </w:t>
      </w:r>
      <w:r w:rsidRPr="00E82C0B">
        <w:rPr>
          <w:rStyle w:val="Emphasis"/>
        </w:rPr>
        <w:t>simplistic</w:t>
      </w:r>
      <w:r w:rsidRPr="00E82C0B">
        <w:rPr>
          <w:rStyle w:val="StyleUnderline"/>
        </w:rPr>
        <w:t xml:space="preserve"> to suggest</w:t>
      </w:r>
      <w:r w:rsidRPr="009B4121">
        <w:rPr>
          <w:sz w:val="16"/>
        </w:rPr>
        <w:t xml:space="preserve"> that </w:t>
      </w:r>
      <w:r w:rsidRPr="00C10C1D">
        <w:rPr>
          <w:rStyle w:val="StyleUnderline"/>
        </w:rPr>
        <w:t xml:space="preserve">federal labor rights </w:t>
      </w:r>
      <w:r w:rsidRPr="00E82C0B">
        <w:rPr>
          <w:rStyle w:val="StyleUnderline"/>
        </w:rPr>
        <w:t>limit presidential power</w:t>
      </w:r>
      <w:r w:rsidRPr="009B4121">
        <w:rPr>
          <w:sz w:val="16"/>
        </w:rPr>
        <w:t xml:space="preserve">, </w:t>
      </w:r>
      <w:r w:rsidRPr="00E82C0B">
        <w:rPr>
          <w:rStyle w:val="StyleUnderline"/>
        </w:rPr>
        <w:t>while eliminating unions expands it.</w:t>
      </w:r>
      <w:r w:rsidRPr="009B4121">
        <w:rPr>
          <w:sz w:val="16"/>
        </w:rPr>
        <w:t xml:space="preserve"> </w:t>
      </w:r>
      <w:r w:rsidRPr="00864A43">
        <w:rPr>
          <w:rStyle w:val="StyleUnderline"/>
          <w:highlight w:val="cyan"/>
        </w:rPr>
        <w:t xml:space="preserve">Bargaining </w:t>
      </w:r>
      <w:r w:rsidRPr="00864A43">
        <w:rPr>
          <w:rStyle w:val="Emphasis"/>
          <w:highlight w:val="cyan"/>
        </w:rPr>
        <w:t>might limit</w:t>
      </w:r>
      <w:r w:rsidRPr="00E82C0B">
        <w:rPr>
          <w:rStyle w:val="StyleUnderline"/>
        </w:rPr>
        <w:t xml:space="preserve"> the</w:t>
      </w:r>
      <w:r w:rsidRPr="009B4121">
        <w:rPr>
          <w:sz w:val="16"/>
        </w:rPr>
        <w:t xml:space="preserve"> President’s </w:t>
      </w:r>
      <w:r w:rsidRPr="00864A43">
        <w:rPr>
          <w:rStyle w:val="Emphasis"/>
          <w:highlight w:val="cyan"/>
        </w:rPr>
        <w:t>ability to micromanage</w:t>
      </w:r>
      <w:r w:rsidRPr="009B4121">
        <w:rPr>
          <w:sz w:val="16"/>
        </w:rPr>
        <w:t xml:space="preserve"> (and manipulate) </w:t>
      </w:r>
      <w:r w:rsidRPr="00E82C0B">
        <w:rPr>
          <w:rStyle w:val="Emphasis"/>
        </w:rPr>
        <w:t xml:space="preserve">the </w:t>
      </w:r>
      <w:r w:rsidRPr="00864A43">
        <w:rPr>
          <w:rStyle w:val="Emphasis"/>
          <w:highlight w:val="cyan"/>
        </w:rPr>
        <w:t>lower reaches</w:t>
      </w:r>
      <w:r w:rsidRPr="009B4121">
        <w:rPr>
          <w:sz w:val="16"/>
        </w:rPr>
        <w:t xml:space="preserve"> </w:t>
      </w:r>
      <w:r w:rsidRPr="00E82C0B">
        <w:rPr>
          <w:rStyle w:val="StyleUnderline"/>
        </w:rPr>
        <w:t>of the federal bureaucracy</w:t>
      </w:r>
      <w:r w:rsidRPr="009B4121">
        <w:rPr>
          <w:sz w:val="16"/>
        </w:rPr>
        <w:t xml:space="preserve">. </w:t>
      </w:r>
      <w:r w:rsidRPr="00864A43">
        <w:rPr>
          <w:rStyle w:val="StyleUnderline"/>
          <w:highlight w:val="cyan"/>
        </w:rPr>
        <w:t>But</w:t>
      </w:r>
      <w:r w:rsidRPr="00E82C0B">
        <w:rPr>
          <w:rStyle w:val="StyleUnderline"/>
        </w:rPr>
        <w:t xml:space="preserve"> in exchange</w:t>
      </w:r>
      <w:r w:rsidRPr="009B4121">
        <w:rPr>
          <w:sz w:val="16"/>
        </w:rPr>
        <w:t xml:space="preserve">, </w:t>
      </w:r>
      <w:r w:rsidRPr="00E82C0B">
        <w:rPr>
          <w:rStyle w:val="StyleUnderline"/>
        </w:rPr>
        <w:t>the protections</w:t>
      </w:r>
      <w:r w:rsidRPr="009B4121">
        <w:rPr>
          <w:sz w:val="16"/>
        </w:rPr>
        <w:t xml:space="preserve"> and autonomy </w:t>
      </w:r>
      <w:r w:rsidRPr="00E82C0B">
        <w:rPr>
          <w:rStyle w:val="StyleUnderline"/>
        </w:rPr>
        <w:t>provided</w:t>
      </w:r>
      <w:r w:rsidRPr="009B4121">
        <w:rPr>
          <w:sz w:val="16"/>
        </w:rPr>
        <w:t xml:space="preserve"> by enforceable labor agreements </w:t>
      </w:r>
      <w:r w:rsidRPr="00864A43">
        <w:rPr>
          <w:rStyle w:val="StyleUnderline"/>
          <w:highlight w:val="cyan"/>
        </w:rPr>
        <w:t>allow</w:t>
      </w:r>
      <w:r w:rsidRPr="00E82C0B">
        <w:rPr>
          <w:rStyle w:val="StyleUnderline"/>
        </w:rPr>
        <w:t xml:space="preserve"> the </w:t>
      </w:r>
      <w:r w:rsidRPr="00864A43">
        <w:rPr>
          <w:rStyle w:val="StyleUnderline"/>
          <w:highlight w:val="cyan"/>
        </w:rPr>
        <w:t>President to</w:t>
      </w:r>
      <w:r w:rsidRPr="00E82C0B">
        <w:rPr>
          <w:rStyle w:val="StyleUnderline"/>
        </w:rPr>
        <w:t xml:space="preserve"> </w:t>
      </w:r>
      <w:r w:rsidRPr="00864A43">
        <w:rPr>
          <w:rStyle w:val="StyleUnderline"/>
          <w:highlight w:val="cyan"/>
        </w:rPr>
        <w:t>recruit</w:t>
      </w:r>
      <w:r w:rsidRPr="001A2689">
        <w:rPr>
          <w:rStyle w:val="StyleUnderline"/>
        </w:rPr>
        <w:t xml:space="preserve"> skilled </w:t>
      </w:r>
      <w:r w:rsidRPr="00864A43">
        <w:rPr>
          <w:rStyle w:val="StyleUnderline"/>
          <w:highlight w:val="cyan"/>
        </w:rPr>
        <w:t>workers</w:t>
      </w:r>
      <w:r w:rsidRPr="009B4121">
        <w:rPr>
          <w:sz w:val="16"/>
        </w:rPr>
        <w:t xml:space="preserve"> in a variety of fields (scientists, doctors, attorneys, economists, and experts in dozens more areas) to work for the executive branch, </w:t>
      </w:r>
      <w:r w:rsidRPr="001A2689">
        <w:rPr>
          <w:rStyle w:val="StyleUnderline"/>
        </w:rPr>
        <w:t xml:space="preserve">providing valuable skills </w:t>
      </w:r>
      <w:r w:rsidRPr="00864A43">
        <w:rPr>
          <w:rStyle w:val="StyleUnderline"/>
          <w:highlight w:val="cyan"/>
        </w:rPr>
        <w:t>for</w:t>
      </w:r>
      <w:r w:rsidRPr="001A2689">
        <w:rPr>
          <w:rStyle w:val="StyleUnderline"/>
        </w:rPr>
        <w:t xml:space="preserve"> much </w:t>
      </w:r>
      <w:r w:rsidRPr="00864A43">
        <w:rPr>
          <w:rStyle w:val="StyleUnderline"/>
          <w:highlight w:val="cyan"/>
        </w:rPr>
        <w:t>low</w:t>
      </w:r>
      <w:r w:rsidRPr="001A2689">
        <w:rPr>
          <w:rStyle w:val="StyleUnderline"/>
        </w:rPr>
        <w:t xml:space="preserve">er </w:t>
      </w:r>
      <w:r w:rsidRPr="00864A43">
        <w:rPr>
          <w:rStyle w:val="StyleUnderline"/>
          <w:highlight w:val="cyan"/>
        </w:rPr>
        <w:t>pay</w:t>
      </w:r>
      <w:r w:rsidRPr="009B4121">
        <w:rPr>
          <w:sz w:val="16"/>
        </w:rPr>
        <w:t xml:space="preserve"> than they would earn in the private sector. </w:t>
      </w:r>
      <w:r w:rsidRPr="001A2689">
        <w:rPr>
          <w:rStyle w:val="StyleUnderline"/>
        </w:rPr>
        <w:t xml:space="preserve">This expanded </w:t>
      </w:r>
      <w:r w:rsidRPr="00864A43">
        <w:rPr>
          <w:rStyle w:val="StyleUnderline"/>
          <w:highlight w:val="cyan"/>
        </w:rPr>
        <w:t>recruitment</w:t>
      </w:r>
      <w:r w:rsidRPr="001A2689">
        <w:rPr>
          <w:rStyle w:val="StyleUnderline"/>
        </w:rPr>
        <w:t xml:space="preserve"> pool </w:t>
      </w:r>
      <w:r w:rsidRPr="00864A43">
        <w:rPr>
          <w:rStyle w:val="StyleUnderline"/>
          <w:highlight w:val="cyan"/>
        </w:rPr>
        <w:t>gives</w:t>
      </w:r>
      <w:r w:rsidRPr="001A2689">
        <w:rPr>
          <w:rStyle w:val="StyleUnderline"/>
        </w:rPr>
        <w:t xml:space="preserve"> the President </w:t>
      </w:r>
      <w:r w:rsidRPr="00864A43">
        <w:rPr>
          <w:rStyle w:val="Emphasis"/>
          <w:highlight w:val="cyan"/>
        </w:rPr>
        <w:t>power to deliver</w:t>
      </w:r>
      <w:r w:rsidRPr="00864A43">
        <w:rPr>
          <w:sz w:val="16"/>
          <w:highlight w:val="cyan"/>
        </w:rPr>
        <w:t xml:space="preserve"> </w:t>
      </w:r>
      <w:r w:rsidRPr="00864A43">
        <w:rPr>
          <w:rStyle w:val="StyleUnderline"/>
          <w:highlight w:val="cyan"/>
        </w:rPr>
        <w:t>on</w:t>
      </w:r>
      <w:r w:rsidRPr="001A2689">
        <w:rPr>
          <w:rStyle w:val="StyleUnderline"/>
        </w:rPr>
        <w:t xml:space="preserve"> key </w:t>
      </w:r>
      <w:r w:rsidRPr="00864A43">
        <w:rPr>
          <w:rStyle w:val="StyleUnderline"/>
          <w:highlight w:val="cyan"/>
        </w:rPr>
        <w:t>campaign promises</w:t>
      </w:r>
      <w:r w:rsidRPr="009B4121">
        <w:rPr>
          <w:sz w:val="16"/>
        </w:rPr>
        <w:t xml:space="preserve"> in areas ranging from environmental protection to national security. </w:t>
      </w:r>
      <w:r w:rsidRPr="00864A43">
        <w:rPr>
          <w:rStyle w:val="StyleUnderline"/>
          <w:highlight w:val="cyan"/>
        </w:rPr>
        <w:t>Labor rights</w:t>
      </w:r>
      <w:r w:rsidRPr="001A2689">
        <w:rPr>
          <w:rStyle w:val="StyleUnderline"/>
        </w:rPr>
        <w:t xml:space="preserve"> thus </w:t>
      </w:r>
      <w:r w:rsidRPr="00864A43">
        <w:rPr>
          <w:rStyle w:val="StyleUnderline"/>
          <w:highlight w:val="cyan"/>
        </w:rPr>
        <w:t>represent</w:t>
      </w:r>
      <w:r w:rsidRPr="001A2689">
        <w:rPr>
          <w:rStyle w:val="StyleUnderline"/>
        </w:rPr>
        <w:t xml:space="preserve"> </w:t>
      </w:r>
      <w:r w:rsidRPr="001A2689">
        <w:rPr>
          <w:rStyle w:val="Emphasis"/>
        </w:rPr>
        <w:t>not a diminution of presidential power</w:t>
      </w:r>
      <w:r w:rsidRPr="009B4121">
        <w:rPr>
          <w:sz w:val="16"/>
        </w:rPr>
        <w:t xml:space="preserve">, </w:t>
      </w:r>
      <w:r w:rsidRPr="001A2689">
        <w:rPr>
          <w:rStyle w:val="StyleUnderline"/>
        </w:rPr>
        <w:t xml:space="preserve">but a </w:t>
      </w:r>
      <w:r w:rsidRPr="001A2689">
        <w:rPr>
          <w:rStyle w:val="Emphasis"/>
        </w:rPr>
        <w:t>tradeoff of one form</w:t>
      </w:r>
      <w:r w:rsidRPr="009B4121">
        <w:rPr>
          <w:sz w:val="16"/>
        </w:rPr>
        <w:t xml:space="preserve"> </w:t>
      </w:r>
      <w:r w:rsidRPr="001A2689">
        <w:rPr>
          <w:rStyle w:val="StyleUnderline"/>
        </w:rPr>
        <w:t>of presidential power (</w:t>
      </w:r>
      <w:r w:rsidRPr="001A2689">
        <w:rPr>
          <w:rStyle w:val="Emphasis"/>
        </w:rPr>
        <w:t>managerial</w:t>
      </w:r>
      <w:r w:rsidRPr="001A2689">
        <w:rPr>
          <w:rStyle w:val="StyleUnderline"/>
        </w:rPr>
        <w:t xml:space="preserve">) </w:t>
      </w:r>
      <w:r w:rsidRPr="001A2689">
        <w:rPr>
          <w:rStyle w:val="Emphasis"/>
        </w:rPr>
        <w:t>for another</w:t>
      </w:r>
      <w:r w:rsidRPr="001A2689">
        <w:rPr>
          <w:rStyle w:val="StyleUnderline"/>
        </w:rPr>
        <w:t xml:space="preserve"> (</w:t>
      </w:r>
      <w:r w:rsidRPr="00864A43">
        <w:rPr>
          <w:rStyle w:val="StyleUnderline"/>
          <w:highlight w:val="cyan"/>
        </w:rPr>
        <w:t>expanded</w:t>
      </w:r>
      <w:r w:rsidRPr="001A2689">
        <w:rPr>
          <w:rStyle w:val="StyleUnderline"/>
        </w:rPr>
        <w:t xml:space="preserve"> state </w:t>
      </w:r>
      <w:r w:rsidRPr="00864A43">
        <w:rPr>
          <w:rStyle w:val="Emphasis"/>
          <w:highlight w:val="cyan"/>
        </w:rPr>
        <w:t>capacity</w:t>
      </w:r>
      <w:r w:rsidRPr="001A2689">
        <w:rPr>
          <w:rStyle w:val="StyleUnderline"/>
        </w:rPr>
        <w:t xml:space="preserve">). </w:t>
      </w:r>
      <w:r w:rsidRPr="009B4121">
        <w:rPr>
          <w:sz w:val="16"/>
        </w:rPr>
        <w:t>Conversely,</w:t>
      </w:r>
      <w:r w:rsidRPr="001A2689">
        <w:rPr>
          <w:rStyle w:val="StyleUnderline"/>
        </w:rPr>
        <w:t xml:space="preserve"> </w:t>
      </w:r>
      <w:r w:rsidRPr="00864A43">
        <w:rPr>
          <w:rStyle w:val="StyleUnderline"/>
        </w:rPr>
        <w:t>undermining labor</w:t>
      </w:r>
      <w:r w:rsidRPr="001A2689">
        <w:rPr>
          <w:rStyle w:val="StyleUnderline"/>
        </w:rPr>
        <w:t xml:space="preserve"> agreements </w:t>
      </w:r>
      <w:r w:rsidRPr="001A2689">
        <w:rPr>
          <w:rStyle w:val="Emphasis"/>
        </w:rPr>
        <w:t>doesn’t</w:t>
      </w:r>
      <w:r w:rsidRPr="001A2689">
        <w:rPr>
          <w:rStyle w:val="StyleUnderline"/>
        </w:rPr>
        <w:t xml:space="preserve"> really </w:t>
      </w:r>
      <w:r w:rsidRPr="001A2689">
        <w:rPr>
          <w:rStyle w:val="Emphasis"/>
        </w:rPr>
        <w:t>expand presidential power</w:t>
      </w:r>
      <w:r w:rsidRPr="001A2689">
        <w:rPr>
          <w:rStyle w:val="StyleUnderline"/>
        </w:rPr>
        <w:t>—it simply</w:t>
      </w:r>
      <w:r w:rsidRPr="009B4121">
        <w:rPr>
          <w:sz w:val="16"/>
        </w:rPr>
        <w:t xml:space="preserve"> </w:t>
      </w:r>
      <w:r w:rsidRPr="00864A43">
        <w:rPr>
          <w:rStyle w:val="Emphasis"/>
        </w:rPr>
        <w:t>swaps out one</w:t>
      </w:r>
      <w:r w:rsidRPr="009B4121">
        <w:rPr>
          <w:sz w:val="16"/>
        </w:rPr>
        <w:t xml:space="preserve"> </w:t>
      </w:r>
      <w:r w:rsidRPr="001A2689">
        <w:rPr>
          <w:rStyle w:val="StyleUnderline"/>
        </w:rPr>
        <w:t xml:space="preserve">form of policy-implementing presidential power </w:t>
      </w:r>
      <w:r w:rsidRPr="001A2689">
        <w:rPr>
          <w:rStyle w:val="Emphasis"/>
        </w:rPr>
        <w:t>for another</w:t>
      </w:r>
      <w:r w:rsidRPr="009B4121">
        <w:rPr>
          <w:sz w:val="16"/>
        </w:rPr>
        <w:t xml:space="preserve">. </w:t>
      </w:r>
    </w:p>
    <w:p w14:paraId="548067C9" w14:textId="77777777" w:rsidR="00993FFB" w:rsidRPr="009B4121" w:rsidRDefault="00993FFB" w:rsidP="00993FFB">
      <w:pPr>
        <w:rPr>
          <w:sz w:val="16"/>
        </w:rPr>
      </w:pPr>
      <w:r w:rsidRPr="009B4121">
        <w:rPr>
          <w:sz w:val="16"/>
        </w:rPr>
        <w:t xml:space="preserve">Such </w:t>
      </w:r>
      <w:r w:rsidRPr="00C57145">
        <w:rPr>
          <w:rStyle w:val="Emphasis"/>
        </w:rPr>
        <w:t>loyalty-competence tradeoffs</w:t>
      </w:r>
      <w:r w:rsidRPr="009B4121">
        <w:rPr>
          <w:sz w:val="16"/>
        </w:rPr>
        <w:t xml:space="preserve"> (</w:t>
      </w:r>
      <w:r w:rsidRPr="00C57145">
        <w:rPr>
          <w:rStyle w:val="StyleUnderline"/>
        </w:rPr>
        <w:t>or</w:t>
      </w:r>
      <w:r w:rsidRPr="009B4121">
        <w:rPr>
          <w:sz w:val="16"/>
        </w:rPr>
        <w:t xml:space="preserve"> </w:t>
      </w:r>
      <w:r w:rsidRPr="00864A43">
        <w:rPr>
          <w:rStyle w:val="Emphasis"/>
          <w:highlight w:val="cyan"/>
        </w:rPr>
        <w:t>control-capacity tradeoffs</w:t>
      </w:r>
      <w:r w:rsidRPr="009B4121">
        <w:rPr>
          <w:sz w:val="16"/>
        </w:rPr>
        <w:t xml:space="preserve">) </w:t>
      </w:r>
      <w:r w:rsidRPr="00C57145">
        <w:rPr>
          <w:rStyle w:val="StyleUnderline"/>
        </w:rPr>
        <w:t xml:space="preserve">have been </w:t>
      </w:r>
      <w:r w:rsidRPr="00864A43">
        <w:rPr>
          <w:rStyle w:val="Emphasis"/>
          <w:highlight w:val="cyan"/>
        </w:rPr>
        <w:t>documented</w:t>
      </w:r>
      <w:r w:rsidRPr="009B4121">
        <w:rPr>
          <w:sz w:val="16"/>
        </w:rPr>
        <w:t xml:space="preserve"> </w:t>
      </w:r>
      <w:r w:rsidRPr="00C57145">
        <w:rPr>
          <w:rStyle w:val="StyleUnderline"/>
        </w:rPr>
        <w:t xml:space="preserve">in other areas of executive branch </w:t>
      </w:r>
      <w:r w:rsidRPr="009B4121">
        <w:rPr>
          <w:sz w:val="16"/>
        </w:rPr>
        <w:t xml:space="preserve">policy. And at least in the area of civil service unions, historical evidence suggests that </w:t>
      </w:r>
      <w:r w:rsidRPr="00864A43">
        <w:rPr>
          <w:rStyle w:val="StyleUnderline"/>
          <w:highlight w:val="cyan"/>
        </w:rPr>
        <w:t>presidents</w:t>
      </w:r>
      <w:r w:rsidRPr="00864A43">
        <w:rPr>
          <w:sz w:val="16"/>
          <w:highlight w:val="cyan"/>
        </w:rPr>
        <w:t xml:space="preserve"> </w:t>
      </w:r>
      <w:r w:rsidRPr="00864A43">
        <w:rPr>
          <w:rStyle w:val="Emphasis"/>
          <w:highlight w:val="cyan"/>
        </w:rPr>
        <w:t>prefer</w:t>
      </w:r>
      <w:r w:rsidRPr="009B4121">
        <w:rPr>
          <w:sz w:val="16"/>
        </w:rPr>
        <w:t xml:space="preserve"> the expanded capacity of a robust civil service to the narrower power to micromanage lower-level workers. Indeed, one surprising aspect of the history of federal sector </w:t>
      </w:r>
      <w:r w:rsidRPr="00864A43">
        <w:rPr>
          <w:rStyle w:val="Emphasis"/>
          <w:highlight w:val="cyan"/>
        </w:rPr>
        <w:t>bargaining</w:t>
      </w:r>
      <w:r w:rsidRPr="009B4121">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5D1A6D5F" w14:textId="77777777" w:rsidR="00993FFB" w:rsidRPr="009B4121" w:rsidRDefault="00993FFB" w:rsidP="00993FFB">
      <w:pPr>
        <w:rPr>
          <w:sz w:val="16"/>
        </w:rPr>
      </w:pPr>
      <w:r w:rsidRPr="009B4121">
        <w:rPr>
          <w:sz w:val="16"/>
        </w:rPr>
        <w:t xml:space="preserve">Presidents repeatedly explained that these expansions of </w:t>
      </w:r>
      <w:r w:rsidRPr="00DC5DFA">
        <w:rPr>
          <w:rStyle w:val="StyleUnderline"/>
        </w:rPr>
        <w:t>bargaining rights were</w:t>
      </w:r>
      <w:r w:rsidRPr="009B4121">
        <w:rPr>
          <w:sz w:val="16"/>
        </w:rPr>
        <w:t xml:space="preserve"> </w:t>
      </w:r>
      <w:r w:rsidRPr="00DC5DFA">
        <w:rPr>
          <w:rStyle w:val="Emphasis"/>
        </w:rPr>
        <w:t>necessary</w:t>
      </w:r>
      <w:r w:rsidRPr="009B4121">
        <w:rPr>
          <w:sz w:val="16"/>
        </w:rPr>
        <w:t xml:space="preserve"> </w:t>
      </w:r>
      <w:r w:rsidRPr="00DC5DFA">
        <w:rPr>
          <w:rStyle w:val="StyleUnderline"/>
        </w:rPr>
        <w:t>to recruit skilled workers</w:t>
      </w:r>
      <w:r w:rsidRPr="009B4121">
        <w:rPr>
          <w:sz w:val="16"/>
        </w:rPr>
        <w:t xml:space="preserve"> (especially knowledge workers) </w:t>
      </w:r>
      <w:r w:rsidRPr="00285796">
        <w:rPr>
          <w:rStyle w:val="StyleUnderline"/>
        </w:rPr>
        <w:t>to</w:t>
      </w:r>
      <w:r w:rsidRPr="009B4121">
        <w:rPr>
          <w:sz w:val="16"/>
        </w:rPr>
        <w:t xml:space="preserve"> the executive branch, and thus to </w:t>
      </w:r>
      <w:r w:rsidRPr="00285796">
        <w:rPr>
          <w:rStyle w:val="StyleUnderline"/>
        </w:rPr>
        <w:t>meet the</w:t>
      </w:r>
      <w:r w:rsidRPr="009B4121">
        <w:rPr>
          <w:sz w:val="16"/>
        </w:rPr>
        <w:t xml:space="preserve"> increasingly </w:t>
      </w:r>
      <w:r w:rsidRPr="00285796">
        <w:rPr>
          <w:rStyle w:val="Emphasis"/>
        </w:rPr>
        <w:t>labor</w:t>
      </w:r>
      <w:r w:rsidRPr="00285796">
        <w:rPr>
          <w:rStyle w:val="StyleUnderline"/>
        </w:rPr>
        <w:t xml:space="preserve">- and </w:t>
      </w:r>
      <w:r w:rsidRPr="00285796">
        <w:rPr>
          <w:rStyle w:val="Emphasis"/>
        </w:rPr>
        <w:t>skill-intensive demands</w:t>
      </w:r>
      <w:r w:rsidRPr="009B4121">
        <w:rPr>
          <w:sz w:val="16"/>
        </w:rPr>
        <w:t xml:space="preserve"> </w:t>
      </w:r>
      <w:r w:rsidRPr="00285796">
        <w:rPr>
          <w:rStyle w:val="StyleUnderline"/>
        </w:rPr>
        <w:t>of the modern presidency</w:t>
      </w:r>
      <w:r w:rsidRPr="009B4121">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285796">
        <w:rPr>
          <w:rStyle w:val="StyleUnderline"/>
        </w:rPr>
        <w:t xml:space="preserve">the unitarist </w:t>
      </w:r>
      <w:r w:rsidRPr="00864A43">
        <w:rPr>
          <w:rStyle w:val="StyleUnderline"/>
        </w:rPr>
        <w:t>argument that</w:t>
      </w:r>
      <w:r w:rsidRPr="00285796">
        <w:rPr>
          <w:rStyle w:val="StyleUnderline"/>
        </w:rPr>
        <w:t xml:space="preserve"> labor rights undermine presidential power is</w:t>
      </w:r>
      <w:r w:rsidRPr="009B4121">
        <w:rPr>
          <w:sz w:val="16"/>
        </w:rPr>
        <w:t xml:space="preserve"> both </w:t>
      </w:r>
      <w:r w:rsidRPr="00285796">
        <w:rPr>
          <w:rStyle w:val="Emphasis"/>
        </w:rPr>
        <w:t>simplistic</w:t>
      </w:r>
      <w:r w:rsidRPr="009B4121">
        <w:rPr>
          <w:sz w:val="16"/>
        </w:rPr>
        <w:t xml:space="preserve"> </w:t>
      </w:r>
      <w:r w:rsidRPr="00285796">
        <w:rPr>
          <w:rStyle w:val="StyleUnderline"/>
        </w:rPr>
        <w:t>and</w:t>
      </w:r>
      <w:r w:rsidRPr="009B4121">
        <w:rPr>
          <w:sz w:val="16"/>
        </w:rPr>
        <w:t xml:space="preserve"> </w:t>
      </w:r>
      <w:r w:rsidRPr="00285796">
        <w:rPr>
          <w:rStyle w:val="Emphasis"/>
        </w:rPr>
        <w:t>short-sighted</w:t>
      </w:r>
      <w:r w:rsidRPr="009B4121">
        <w:rPr>
          <w:sz w:val="16"/>
        </w:rPr>
        <w:t xml:space="preserve">: </w:t>
      </w:r>
      <w:r w:rsidRPr="00285796">
        <w:rPr>
          <w:rStyle w:val="StyleUnderline"/>
        </w:rPr>
        <w:t xml:space="preserve">labor </w:t>
      </w:r>
      <w:r w:rsidRPr="00864A43">
        <w:rPr>
          <w:rStyle w:val="StyleUnderline"/>
          <w:highlight w:val="cyan"/>
        </w:rPr>
        <w:t>rights offer</w:t>
      </w:r>
      <w:r w:rsidRPr="00285796">
        <w:rPr>
          <w:rStyle w:val="StyleUnderline"/>
        </w:rPr>
        <w:t xml:space="preserve"> the </w:t>
      </w:r>
      <w:r w:rsidRPr="00864A43">
        <w:rPr>
          <w:rStyle w:val="StyleUnderline"/>
          <w:highlight w:val="cyan"/>
        </w:rPr>
        <w:t>executive</w:t>
      </w:r>
      <w:r w:rsidRPr="00285796">
        <w:rPr>
          <w:rStyle w:val="StyleUnderline"/>
        </w:rPr>
        <w:t xml:space="preserve"> a </w:t>
      </w:r>
      <w:r w:rsidRPr="009B4121">
        <w:rPr>
          <w:sz w:val="16"/>
        </w:rPr>
        <w:t xml:space="preserve">different, </w:t>
      </w:r>
      <w:r w:rsidRPr="00864A43">
        <w:rPr>
          <w:rStyle w:val="StyleUnderline"/>
          <w:highlight w:val="cyan"/>
        </w:rPr>
        <w:t>more</w:t>
      </w:r>
      <w:r w:rsidRPr="00864A43">
        <w:rPr>
          <w:sz w:val="16"/>
          <w:highlight w:val="cyan"/>
        </w:rPr>
        <w:t xml:space="preserve"> </w:t>
      </w:r>
      <w:r w:rsidRPr="00864A43">
        <w:rPr>
          <w:rStyle w:val="Emphasis"/>
          <w:highlight w:val="cyan"/>
        </w:rPr>
        <w:t>valuabl</w:t>
      </w:r>
      <w:r w:rsidRPr="00285796">
        <w:rPr>
          <w:rStyle w:val="Emphasis"/>
        </w:rPr>
        <w:t xml:space="preserve">e form of </w:t>
      </w:r>
      <w:r w:rsidRPr="00864A43">
        <w:rPr>
          <w:rStyle w:val="Emphasis"/>
          <w:highlight w:val="cyan"/>
        </w:rPr>
        <w:t>power</w:t>
      </w:r>
      <w:r w:rsidRPr="009B4121">
        <w:rPr>
          <w:sz w:val="16"/>
        </w:rPr>
        <w:t xml:space="preserve"> </w:t>
      </w:r>
      <w:r w:rsidRPr="00285796">
        <w:rPr>
          <w:rStyle w:val="StyleUnderline"/>
        </w:rPr>
        <w:t>that is</w:t>
      </w:r>
      <w:r w:rsidRPr="009B4121">
        <w:rPr>
          <w:sz w:val="16"/>
        </w:rPr>
        <w:t xml:space="preserve"> arguably </w:t>
      </w:r>
      <w:r w:rsidRPr="00285796">
        <w:rPr>
          <w:rStyle w:val="Emphasis"/>
        </w:rPr>
        <w:t>necessary</w:t>
      </w:r>
      <w:r w:rsidRPr="009B4121">
        <w:rPr>
          <w:sz w:val="16"/>
        </w:rPr>
        <w:t xml:space="preserve"> </w:t>
      </w:r>
      <w:r w:rsidRPr="00285796">
        <w:rPr>
          <w:rStyle w:val="StyleUnderline"/>
        </w:rPr>
        <w:t xml:space="preserve">for modern presidents to deliver on </w:t>
      </w:r>
      <w:r w:rsidRPr="009B4121">
        <w:rPr>
          <w:sz w:val="16"/>
        </w:rPr>
        <w:t xml:space="preserve">their </w:t>
      </w:r>
      <w:r w:rsidRPr="00285796">
        <w:rPr>
          <w:rStyle w:val="StyleUnderline"/>
        </w:rPr>
        <w:t>campaign promises</w:t>
      </w:r>
      <w:r w:rsidRPr="009B4121">
        <w:rPr>
          <w:sz w:val="16"/>
        </w:rPr>
        <w:t>.</w:t>
      </w:r>
    </w:p>
    <w:p w14:paraId="59E2D02B" w14:textId="77777777" w:rsidR="00993FFB" w:rsidRPr="001E327C" w:rsidRDefault="00993FFB" w:rsidP="00993FFB">
      <w:pPr>
        <w:rPr>
          <w:sz w:val="16"/>
        </w:rPr>
      </w:pPr>
      <w:r w:rsidRPr="009B4121">
        <w:rPr>
          <w:sz w:val="16"/>
        </w:rPr>
        <w:t xml:space="preserve">Second, </w:t>
      </w:r>
      <w:r w:rsidRPr="00AE3A4C">
        <w:rPr>
          <w:rStyle w:val="StyleUnderline"/>
        </w:rPr>
        <w:t>labor rights</w:t>
      </w:r>
      <w:r w:rsidRPr="009B4121">
        <w:rPr>
          <w:sz w:val="16"/>
        </w:rPr>
        <w:t xml:space="preserve"> also </w:t>
      </w:r>
      <w:r w:rsidRPr="00864A43">
        <w:rPr>
          <w:rStyle w:val="StyleUnderline"/>
        </w:rPr>
        <w:t>provide</w:t>
      </w:r>
      <w:r w:rsidRPr="00AE3A4C">
        <w:rPr>
          <w:rStyle w:val="StyleUnderline"/>
        </w:rPr>
        <w:t xml:space="preserve"> presidential-bureaucratic </w:t>
      </w:r>
      <w:r w:rsidRPr="00864A43">
        <w:rPr>
          <w:rStyle w:val="StyleUnderline"/>
        </w:rPr>
        <w:t>relations a more</w:t>
      </w:r>
      <w:r w:rsidRPr="009B4121">
        <w:rPr>
          <w:sz w:val="16"/>
        </w:rPr>
        <w:t xml:space="preserve"> transparent, </w:t>
      </w:r>
      <w:r w:rsidRPr="00AE3A4C">
        <w:rPr>
          <w:rStyle w:val="Emphasis"/>
        </w:rPr>
        <w:t>legally accountable structure</w:t>
      </w:r>
      <w:r w:rsidRPr="009B4121">
        <w:rPr>
          <w:sz w:val="16"/>
        </w:rPr>
        <w:t xml:space="preserve"> than they would otherwise have. Absent</w:t>
      </w:r>
      <w:r w:rsidRPr="00AE3A4C">
        <w:rPr>
          <w:rStyle w:val="StyleUnderline"/>
        </w:rPr>
        <w:t xml:space="preserve"> </w:t>
      </w:r>
      <w:r w:rsidRPr="009B4121">
        <w:rPr>
          <w:sz w:val="16"/>
        </w:rPr>
        <w:t xml:space="preserve">an absolutely catastrophic loss of state capacity, the executive branch needs to employ millions of people across a wide range of fields to implement public policy. </w:t>
      </w:r>
      <w:r w:rsidRPr="003E2CB5">
        <w:rPr>
          <w:rStyle w:val="StyleUnderline"/>
        </w:rPr>
        <w:t xml:space="preserve">A bureaucracy of </w:t>
      </w:r>
      <w:r w:rsidRPr="009B4121">
        <w:rPr>
          <w:sz w:val="16"/>
        </w:rPr>
        <w:t>that</w:t>
      </w:r>
      <w:r w:rsidRPr="003E2CB5">
        <w:rPr>
          <w:rStyle w:val="StyleUnderline"/>
        </w:rPr>
        <w:t xml:space="preserve"> </w:t>
      </w:r>
      <w:r w:rsidRPr="00864A43">
        <w:rPr>
          <w:rStyle w:val="Emphasis"/>
          <w:highlight w:val="cyan"/>
        </w:rPr>
        <w:t>size</w:t>
      </w:r>
      <w:r w:rsidRPr="00864A43">
        <w:rPr>
          <w:rStyle w:val="StyleUnderline"/>
          <w:highlight w:val="cyan"/>
        </w:rPr>
        <w:t xml:space="preserve"> and </w:t>
      </w:r>
      <w:r w:rsidRPr="00864A43">
        <w:rPr>
          <w:rStyle w:val="Emphasis"/>
          <w:highlight w:val="cyan"/>
        </w:rPr>
        <w:t>complexity</w:t>
      </w:r>
      <w:r w:rsidRPr="00864A43">
        <w:rPr>
          <w:sz w:val="16"/>
          <w:highlight w:val="cyan"/>
        </w:rPr>
        <w:t xml:space="preserve"> </w:t>
      </w:r>
      <w:r w:rsidRPr="00864A43">
        <w:rPr>
          <w:rStyle w:val="StyleUnderline"/>
          <w:highlight w:val="cyan"/>
        </w:rPr>
        <w:t>will</w:t>
      </w:r>
      <w:r w:rsidRPr="003E2CB5">
        <w:rPr>
          <w:rStyle w:val="StyleUnderline"/>
        </w:rPr>
        <w:t xml:space="preserve"> inevitably </w:t>
      </w:r>
      <w:r w:rsidRPr="00864A43">
        <w:rPr>
          <w:rStyle w:val="StyleUnderline"/>
          <w:highlight w:val="cyan"/>
        </w:rPr>
        <w:t xml:space="preserve">pose </w:t>
      </w:r>
      <w:r w:rsidRPr="00864A43">
        <w:rPr>
          <w:rStyle w:val="Emphasis"/>
          <w:highlight w:val="cyan"/>
        </w:rPr>
        <w:t>difficulties</w:t>
      </w:r>
      <w:r w:rsidRPr="00864A43">
        <w:rPr>
          <w:rStyle w:val="StyleUnderline"/>
          <w:highlight w:val="cyan"/>
        </w:rPr>
        <w:t xml:space="preserve"> in</w:t>
      </w:r>
      <w:r w:rsidRPr="003E2CB5">
        <w:rPr>
          <w:rStyle w:val="StyleUnderline"/>
        </w:rPr>
        <w:t xml:space="preserve"> terms of </w:t>
      </w:r>
      <w:r w:rsidRPr="003E2CB5">
        <w:rPr>
          <w:rStyle w:val="Emphasis"/>
        </w:rPr>
        <w:t>oversight</w:t>
      </w:r>
      <w:r w:rsidRPr="009B4121">
        <w:rPr>
          <w:sz w:val="16"/>
        </w:rPr>
        <w:t xml:space="preserve"> </w:t>
      </w:r>
      <w:r w:rsidRPr="003E2CB5">
        <w:rPr>
          <w:rStyle w:val="StyleUnderline"/>
        </w:rPr>
        <w:t>and</w:t>
      </w:r>
      <w:r w:rsidRPr="009B4121">
        <w:rPr>
          <w:sz w:val="16"/>
        </w:rPr>
        <w:t xml:space="preserve"> </w:t>
      </w:r>
      <w:r w:rsidRPr="003E2CB5">
        <w:rPr>
          <w:rStyle w:val="Emphasis"/>
        </w:rPr>
        <w:t xml:space="preserve">political </w:t>
      </w:r>
      <w:r w:rsidRPr="00864A43">
        <w:rPr>
          <w:rStyle w:val="Emphasis"/>
          <w:highlight w:val="cyan"/>
        </w:rPr>
        <w:t>control</w:t>
      </w:r>
      <w:r w:rsidRPr="009B4121">
        <w:rPr>
          <w:sz w:val="16"/>
        </w:rPr>
        <w:t xml:space="preserve">: There is only one president, and </w:t>
      </w:r>
      <w:r w:rsidRPr="00AE3A4C">
        <w:rPr>
          <w:rStyle w:val="StyleUnderline"/>
        </w:rPr>
        <w:t>he has only a limited ability to monitor and control</w:t>
      </w:r>
      <w:r w:rsidRPr="009B4121">
        <w:rPr>
          <w:sz w:val="16"/>
        </w:rPr>
        <w:t xml:space="preserve"> individual civil </w:t>
      </w:r>
      <w:r w:rsidRPr="00AE3A4C">
        <w:rPr>
          <w:rStyle w:val="StyleUnderline"/>
        </w:rPr>
        <w:t>servants at any given point in time</w:t>
      </w:r>
      <w:r w:rsidRPr="009B4121">
        <w:rPr>
          <w:sz w:val="16"/>
        </w:rPr>
        <w:t xml:space="preserve">. Thus, </w:t>
      </w:r>
      <w:r w:rsidRPr="00864A43">
        <w:rPr>
          <w:rStyle w:val="Emphasis"/>
          <w:highlight w:val="cyan"/>
        </w:rPr>
        <w:t>regardless of</w:t>
      </w:r>
      <w:r w:rsidRPr="009B4121">
        <w:rPr>
          <w:sz w:val="16"/>
        </w:rPr>
        <w:t xml:space="preserve"> </w:t>
      </w:r>
      <w:r w:rsidRPr="00AE3A4C">
        <w:rPr>
          <w:rStyle w:val="StyleUnderline"/>
        </w:rPr>
        <w:t xml:space="preserve">how much </w:t>
      </w:r>
      <w:r w:rsidRPr="00864A43">
        <w:rPr>
          <w:rStyle w:val="Emphasis"/>
          <w:highlight w:val="cyan"/>
        </w:rPr>
        <w:t>formal power</w:t>
      </w:r>
      <w:r w:rsidRPr="009B4121">
        <w:rPr>
          <w:sz w:val="16"/>
        </w:rPr>
        <w:t xml:space="preserve"> </w:t>
      </w:r>
      <w:r w:rsidRPr="00AE3A4C">
        <w:rPr>
          <w:rStyle w:val="StyleUnderline"/>
        </w:rPr>
        <w:t>the president has</w:t>
      </w:r>
      <w:r w:rsidRPr="009B4121">
        <w:rPr>
          <w:sz w:val="16"/>
        </w:rPr>
        <w:t xml:space="preserve">, </w:t>
      </w:r>
      <w:r w:rsidRPr="00864A43">
        <w:rPr>
          <w:rStyle w:val="Emphasis"/>
          <w:highlight w:val="cyan"/>
        </w:rPr>
        <w:t>oversight breakdown</w:t>
      </w:r>
      <w:r w:rsidRPr="00864A43">
        <w:rPr>
          <w:rStyle w:val="Emphasis"/>
        </w:rPr>
        <w:t>s</w:t>
      </w:r>
      <w:r w:rsidRPr="009B4121">
        <w:rPr>
          <w:sz w:val="16"/>
        </w:rPr>
        <w:t xml:space="preserve"> and tensions between the desires of the President and the interests of the bureaucracy </w:t>
      </w:r>
      <w:r w:rsidRPr="00AE3A4C">
        <w:rPr>
          <w:rStyle w:val="StyleUnderline"/>
        </w:rPr>
        <w:t>are bound to arise</w:t>
      </w:r>
      <w:r w:rsidRPr="009B4121">
        <w:rPr>
          <w:sz w:val="16"/>
        </w:rPr>
        <w:t>. This is not an issue of constitutional law, but a reality of large-scale organizational management.</w:t>
      </w:r>
    </w:p>
    <w:p w14:paraId="6D58E8B8" w14:textId="77777777" w:rsidR="00993FFB" w:rsidRPr="001E327C" w:rsidRDefault="00993FFB" w:rsidP="00993FFB">
      <w:pPr>
        <w:rPr>
          <w:sz w:val="16"/>
        </w:rPr>
      </w:pPr>
      <w:r w:rsidRPr="001E327C">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06E4D8A7" w14:textId="77777777" w:rsidR="00993FFB" w:rsidRPr="001E327C" w:rsidRDefault="00993FFB" w:rsidP="00993FFB">
      <w:pPr>
        <w:rPr>
          <w:sz w:val="16"/>
        </w:rPr>
      </w:pPr>
      <w:r w:rsidRPr="001E327C">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1458313F" w14:textId="77777777" w:rsidR="00993FFB" w:rsidRPr="009B4121" w:rsidRDefault="00993FFB" w:rsidP="00993FFB">
      <w:pPr>
        <w:rPr>
          <w:sz w:val="16"/>
        </w:rPr>
      </w:pPr>
      <w:r w:rsidRPr="009B4121">
        <w:rPr>
          <w:sz w:val="16"/>
        </w:rPr>
        <w:t xml:space="preserve">In short, </w:t>
      </w:r>
      <w:r w:rsidRPr="00AE3A4C">
        <w:rPr>
          <w:rStyle w:val="StyleUnderline"/>
        </w:rPr>
        <w:t xml:space="preserve">labor </w:t>
      </w:r>
      <w:r w:rsidRPr="00864A43">
        <w:rPr>
          <w:rStyle w:val="StyleUnderline"/>
          <w:highlight w:val="cyan"/>
        </w:rPr>
        <w:t xml:space="preserve">rights </w:t>
      </w:r>
      <w:r w:rsidRPr="00864A43">
        <w:rPr>
          <w:rStyle w:val="Emphasis"/>
          <w:highlight w:val="cyan"/>
        </w:rPr>
        <w:t>expand</w:t>
      </w:r>
      <w:r w:rsidRPr="009B4121">
        <w:rPr>
          <w:sz w:val="16"/>
        </w:rPr>
        <w:t xml:space="preserve">, </w:t>
      </w:r>
      <w:r w:rsidRPr="009B4121">
        <w:rPr>
          <w:rStyle w:val="Emphasis"/>
        </w:rPr>
        <w:t>rather than limit</w:t>
      </w:r>
      <w:r w:rsidRPr="009B4121">
        <w:rPr>
          <w:sz w:val="16"/>
        </w:rPr>
        <w:t xml:space="preserve">, </w:t>
      </w:r>
      <w:r w:rsidRPr="00AE3A4C">
        <w:rPr>
          <w:rStyle w:val="StyleUnderline"/>
        </w:rPr>
        <w:t xml:space="preserve">the </w:t>
      </w:r>
      <w:r w:rsidRPr="00864A43">
        <w:rPr>
          <w:rStyle w:val="StyleUnderline"/>
          <w:highlight w:val="cyan"/>
        </w:rPr>
        <w:t xml:space="preserve">President’s ability to </w:t>
      </w:r>
      <w:r w:rsidRPr="00864A43">
        <w:rPr>
          <w:rStyle w:val="Emphasis"/>
          <w:highlight w:val="cyan"/>
        </w:rPr>
        <w:t>deliver</w:t>
      </w:r>
      <w:r w:rsidRPr="009B4121">
        <w:rPr>
          <w:rStyle w:val="Emphasis"/>
        </w:rPr>
        <w:t xml:space="preserve"> on his political priorities</w:t>
      </w:r>
      <w:r w:rsidRPr="009B4121">
        <w:rPr>
          <w:rStyle w:val="StyleUnderline"/>
        </w:rPr>
        <w:t xml:space="preserve">. </w:t>
      </w:r>
      <w:r w:rsidRPr="009B4121">
        <w:rPr>
          <w:sz w:val="16"/>
        </w:rPr>
        <w:t>And they do so in a manner that is much more legally structured and democratically accountable than any of the likely alternatives.</w:t>
      </w:r>
    </w:p>
    <w:bookmarkEnd w:id="1"/>
    <w:p w14:paraId="166608AB" w14:textId="77777777" w:rsidR="00993FFB" w:rsidRPr="00F30B0B" w:rsidRDefault="00993FFB" w:rsidP="00993FFB">
      <w:pPr>
        <w:keepNext/>
        <w:keepLines/>
        <w:spacing w:before="40"/>
        <w:outlineLvl w:val="3"/>
        <w:rPr>
          <w:rFonts w:eastAsia="Times New Roman"/>
          <w:b/>
          <w:iCs/>
          <w:sz w:val="26"/>
        </w:rPr>
      </w:pPr>
      <w:r w:rsidRPr="00F30B0B">
        <w:rPr>
          <w:rFonts w:eastAsia="Times New Roman"/>
          <w:b/>
          <w:iCs/>
          <w:sz w:val="26"/>
          <w:u w:val="single"/>
        </w:rPr>
        <w:t>Competent</w:t>
      </w:r>
      <w:r w:rsidRPr="00F30B0B">
        <w:rPr>
          <w:rFonts w:eastAsia="Times New Roman"/>
          <w:b/>
          <w:iCs/>
          <w:sz w:val="26"/>
        </w:rPr>
        <w:t xml:space="preserve"> Trump locks in MAGA power and policy for a generation. </w:t>
      </w:r>
    </w:p>
    <w:p w14:paraId="6367463C" w14:textId="77777777" w:rsidR="00993FFB" w:rsidRPr="00F30B0B" w:rsidRDefault="00993FFB" w:rsidP="00993FFB">
      <w:pPr>
        <w:rPr>
          <w:rFonts w:eastAsia="Calibri"/>
        </w:rPr>
      </w:pPr>
      <w:r w:rsidRPr="00F30B0B">
        <w:rPr>
          <w:rFonts w:eastAsia="Calibri"/>
        </w:rPr>
        <w:t xml:space="preserve">Fred </w:t>
      </w:r>
      <w:r w:rsidRPr="00F30B0B">
        <w:rPr>
          <w:rFonts w:eastAsia="Calibri"/>
          <w:b/>
          <w:bCs/>
          <w:sz w:val="26"/>
        </w:rPr>
        <w:t>Bauer 8/29</w:t>
      </w:r>
      <w:r w:rsidRPr="00F30B0B">
        <w:rPr>
          <w:rFonts w:eastAsia="Calibri"/>
        </w:rPr>
        <w:t>, Writer at National Review, Author of upcoming book on reimagining freedom, "</w:t>
      </w:r>
      <w:r w:rsidRPr="00D26C19">
        <w:rPr>
          <w:rFonts w:eastAsia="Calibri"/>
          <w:highlight w:val="cyan"/>
          <w:u w:val="single"/>
        </w:rPr>
        <w:t>Trump</w:t>
      </w:r>
      <w:r w:rsidRPr="00F30B0B">
        <w:rPr>
          <w:rFonts w:eastAsia="Calibri"/>
        </w:rPr>
        <w:t xml:space="preserve"> </w:t>
      </w:r>
      <w:r w:rsidRPr="00D26C19">
        <w:rPr>
          <w:rFonts w:eastAsia="Calibri"/>
          <w:iCs/>
          <w:highlight w:val="cyan"/>
          <w:u w:val="single"/>
          <w:bdr w:val="single" w:sz="8" w:space="0" w:color="auto"/>
        </w:rPr>
        <w:t>cannot govern without</w:t>
      </w:r>
      <w:r w:rsidRPr="00F30B0B">
        <w:rPr>
          <w:rFonts w:eastAsia="Calibri"/>
        </w:rPr>
        <w:t xml:space="preserve"> the </w:t>
      </w:r>
      <w:r w:rsidRPr="00D26C19">
        <w:rPr>
          <w:rFonts w:eastAsia="Calibri"/>
          <w:iCs/>
          <w:highlight w:val="cyan"/>
          <w:u w:val="single"/>
          <w:bdr w:val="single" w:sz="8" w:space="0" w:color="auto"/>
        </w:rPr>
        <w:t>bureaucrats</w:t>
      </w:r>
      <w:r w:rsidRPr="00F30B0B">
        <w:rPr>
          <w:rFonts w:eastAsia="Calibri"/>
        </w:rPr>
        <w:t xml:space="preserve"> he despises," UnHerd, 08/29/2025, https://unherd.com/newsroom/trump-cannot-govern-without-the-bureaucrats-he-despises/</w:t>
      </w:r>
    </w:p>
    <w:p w14:paraId="0BFE5BE5" w14:textId="77777777" w:rsidR="00993FFB" w:rsidRPr="00F30B0B" w:rsidRDefault="00993FFB" w:rsidP="00993FFB">
      <w:pPr>
        <w:rPr>
          <w:rFonts w:eastAsia="Calibri"/>
          <w:sz w:val="16"/>
        </w:rPr>
      </w:pPr>
      <w:r w:rsidRPr="00F30B0B">
        <w:rPr>
          <w:rFonts w:eastAsia="Calibri"/>
          <w:sz w:val="16"/>
        </w:rPr>
        <w:t xml:space="preserve">A series of </w:t>
      </w:r>
      <w:r w:rsidRPr="00D26C19">
        <w:rPr>
          <w:rFonts w:eastAsia="Calibri"/>
          <w:u w:val="single"/>
        </w:rPr>
        <w:t>high-profile</w:t>
      </w:r>
      <w:r w:rsidRPr="00D26C19">
        <w:rPr>
          <w:rFonts w:eastAsia="Calibri"/>
          <w:sz w:val="16"/>
        </w:rPr>
        <w:t xml:space="preserve"> </w:t>
      </w:r>
      <w:r w:rsidRPr="00D26C19">
        <w:rPr>
          <w:rFonts w:eastAsia="Calibri"/>
          <w:iCs/>
          <w:u w:val="single"/>
          <w:bdr w:val="single" w:sz="8" w:space="0" w:color="auto"/>
        </w:rPr>
        <w:t>terminations</w:t>
      </w:r>
      <w:r w:rsidRPr="00F30B0B">
        <w:rPr>
          <w:rFonts w:eastAsia="Calibri"/>
          <w:sz w:val="16"/>
        </w:rPr>
        <w:t xml:space="preserve"> — at the Federal Reserve, intelligence agencies, the Treasury Department and elsewhere — has sent Washington spinning. Fed governor Lisa Cook is now suing President Donald Trump over his “illegal attempt” to fire her, while the defenestration of the head of the Centers for Disease Control and Prevention — a Trump nominee who was confirmed only last month — has helped </w:t>
      </w:r>
      <w:r w:rsidRPr="00F30B0B">
        <w:rPr>
          <w:rFonts w:eastAsia="Calibri"/>
          <w:iCs/>
          <w:u w:val="single"/>
          <w:bdr w:val="single" w:sz="8" w:space="0" w:color="auto"/>
        </w:rPr>
        <w:t>paralyse</w:t>
      </w:r>
      <w:r w:rsidRPr="00F30B0B">
        <w:rPr>
          <w:rFonts w:eastAsia="Calibri"/>
          <w:sz w:val="16"/>
        </w:rPr>
        <w:t xml:space="preserve"> </w:t>
      </w:r>
      <w:r w:rsidRPr="00F30B0B">
        <w:rPr>
          <w:rFonts w:eastAsia="Calibri"/>
          <w:u w:val="single"/>
        </w:rPr>
        <w:t>that</w:t>
      </w:r>
      <w:r w:rsidRPr="00F30B0B">
        <w:rPr>
          <w:rFonts w:eastAsia="Calibri"/>
          <w:sz w:val="16"/>
        </w:rPr>
        <w:t xml:space="preserve"> </w:t>
      </w:r>
      <w:r w:rsidRPr="00F30B0B">
        <w:rPr>
          <w:rFonts w:eastAsia="Calibri"/>
          <w:iCs/>
          <w:u w:val="single"/>
          <w:bdr w:val="single" w:sz="8" w:space="0" w:color="auto"/>
        </w:rPr>
        <w:t>organisation</w:t>
      </w:r>
      <w:r w:rsidRPr="00F30B0B">
        <w:rPr>
          <w:rFonts w:eastAsia="Calibri"/>
          <w:sz w:val="16"/>
        </w:rPr>
        <w:t xml:space="preserve">. While providing fodder for journalists, this </w:t>
      </w:r>
      <w:r w:rsidRPr="00F30B0B">
        <w:rPr>
          <w:rFonts w:eastAsia="Calibri"/>
          <w:u w:val="single"/>
        </w:rPr>
        <w:t>frantic turnover</w:t>
      </w:r>
      <w:r w:rsidRPr="00F30B0B">
        <w:rPr>
          <w:rFonts w:eastAsia="Calibri"/>
          <w:sz w:val="16"/>
        </w:rPr>
        <w:t xml:space="preserve"> </w:t>
      </w:r>
      <w:r w:rsidRPr="00F30B0B">
        <w:rPr>
          <w:rFonts w:eastAsia="Calibri"/>
          <w:iCs/>
          <w:u w:val="single"/>
          <w:bdr w:val="single" w:sz="8" w:space="0" w:color="auto"/>
        </w:rPr>
        <w:t>also</w:t>
      </w:r>
      <w:r w:rsidRPr="00F30B0B">
        <w:rPr>
          <w:rFonts w:eastAsia="Calibri"/>
          <w:sz w:val="16"/>
        </w:rPr>
        <w:t xml:space="preserve"> </w:t>
      </w:r>
      <w:r w:rsidRPr="00F30B0B">
        <w:rPr>
          <w:rFonts w:eastAsia="Calibri"/>
          <w:u w:val="single"/>
        </w:rPr>
        <w:t>lays bare a</w:t>
      </w:r>
      <w:r w:rsidRPr="00F30B0B">
        <w:rPr>
          <w:rFonts w:eastAsia="Calibri"/>
          <w:sz w:val="16"/>
        </w:rPr>
        <w:t xml:space="preserve"> bigger </w:t>
      </w:r>
      <w:r w:rsidRPr="00F30B0B">
        <w:rPr>
          <w:rFonts w:eastAsia="Calibri"/>
          <w:iCs/>
          <w:u w:val="single"/>
          <w:bdr w:val="single" w:sz="8" w:space="0" w:color="auto"/>
        </w:rPr>
        <w:t>strategic imperative</w:t>
      </w:r>
      <w:r w:rsidRPr="00F30B0B">
        <w:rPr>
          <w:rFonts w:eastAsia="Calibri"/>
          <w:sz w:val="16"/>
        </w:rPr>
        <w:t xml:space="preserve"> </w:t>
      </w:r>
      <w:r w:rsidRPr="00F30B0B">
        <w:rPr>
          <w:rFonts w:eastAsia="Calibri"/>
          <w:u w:val="single"/>
        </w:rPr>
        <w:t>for the</w:t>
      </w:r>
      <w:r w:rsidRPr="00F30B0B">
        <w:rPr>
          <w:rFonts w:eastAsia="Calibri"/>
          <w:sz w:val="16"/>
        </w:rPr>
        <w:t xml:space="preserve"> </w:t>
      </w:r>
      <w:r w:rsidRPr="00F30B0B">
        <w:rPr>
          <w:rFonts w:eastAsia="Calibri"/>
          <w:iCs/>
          <w:u w:val="single"/>
          <w:bdr w:val="single" w:sz="8" w:space="0" w:color="auto"/>
        </w:rPr>
        <w:t>White House</w:t>
      </w:r>
      <w:r w:rsidRPr="00F30B0B">
        <w:rPr>
          <w:rFonts w:eastAsia="Calibri"/>
          <w:u w:val="single"/>
        </w:rPr>
        <w:t>: to find some</w:t>
      </w:r>
      <w:r w:rsidRPr="00F30B0B">
        <w:rPr>
          <w:rFonts w:eastAsia="Calibri"/>
          <w:sz w:val="16"/>
        </w:rPr>
        <w:t xml:space="preserve"> </w:t>
      </w:r>
      <w:r w:rsidRPr="00F30B0B">
        <w:rPr>
          <w:rFonts w:eastAsia="Calibri"/>
          <w:iCs/>
          <w:u w:val="single"/>
          <w:bdr w:val="single" w:sz="8" w:space="0" w:color="auto"/>
        </w:rPr>
        <w:t>détente</w:t>
      </w:r>
      <w:r w:rsidRPr="00F30B0B">
        <w:rPr>
          <w:rFonts w:eastAsia="Calibri"/>
          <w:sz w:val="16"/>
        </w:rPr>
        <w:t xml:space="preserve"> </w:t>
      </w:r>
      <w:r w:rsidRPr="00F30B0B">
        <w:rPr>
          <w:rFonts w:eastAsia="Calibri"/>
          <w:u w:val="single"/>
        </w:rPr>
        <w:t>between</w:t>
      </w:r>
      <w:r w:rsidRPr="00F30B0B">
        <w:rPr>
          <w:rFonts w:eastAsia="Calibri"/>
          <w:sz w:val="16"/>
        </w:rPr>
        <w:t xml:space="preserve"> a </w:t>
      </w:r>
      <w:r w:rsidRPr="00F30B0B">
        <w:rPr>
          <w:rFonts w:eastAsia="Calibri"/>
          <w:iCs/>
          <w:u w:val="single"/>
          <w:bdr w:val="single" w:sz="8" w:space="0" w:color="auto"/>
        </w:rPr>
        <w:t>charismatic</w:t>
      </w:r>
      <w:r w:rsidRPr="00F30B0B">
        <w:rPr>
          <w:rFonts w:eastAsia="Calibri"/>
          <w:sz w:val="16"/>
        </w:rPr>
        <w:t xml:space="preserve"> </w:t>
      </w:r>
      <w:r w:rsidRPr="00F30B0B">
        <w:rPr>
          <w:rFonts w:eastAsia="Calibri"/>
          <w:u w:val="single"/>
        </w:rPr>
        <w:t>and</w:t>
      </w:r>
      <w:r w:rsidRPr="00F30B0B">
        <w:rPr>
          <w:rFonts w:eastAsia="Calibri"/>
          <w:sz w:val="16"/>
        </w:rPr>
        <w:t xml:space="preserve"> a </w:t>
      </w:r>
      <w:r w:rsidRPr="00F30B0B">
        <w:rPr>
          <w:rFonts w:eastAsia="Calibri"/>
          <w:iCs/>
          <w:u w:val="single"/>
          <w:bdr w:val="single" w:sz="8" w:space="0" w:color="auto"/>
        </w:rPr>
        <w:t>technocratic</w:t>
      </w:r>
      <w:r w:rsidRPr="00F30B0B">
        <w:rPr>
          <w:rFonts w:eastAsia="Calibri"/>
          <w:sz w:val="16"/>
        </w:rPr>
        <w:t xml:space="preserve"> style of </w:t>
      </w:r>
      <w:r w:rsidRPr="00F30B0B">
        <w:rPr>
          <w:rFonts w:eastAsia="Calibri"/>
          <w:iCs/>
          <w:u w:val="single"/>
          <w:bdr w:val="single" w:sz="8" w:space="0" w:color="auto"/>
        </w:rPr>
        <w:t>politics</w:t>
      </w:r>
      <w:r w:rsidRPr="00F30B0B">
        <w:rPr>
          <w:rFonts w:eastAsia="Calibri"/>
          <w:sz w:val="16"/>
        </w:rPr>
        <w:t>.</w:t>
      </w:r>
    </w:p>
    <w:p w14:paraId="3818097A" w14:textId="77777777" w:rsidR="00993FFB" w:rsidRPr="00F30B0B" w:rsidRDefault="00993FFB" w:rsidP="00993FFB">
      <w:pPr>
        <w:rPr>
          <w:rFonts w:eastAsia="Calibri"/>
          <w:sz w:val="16"/>
        </w:rPr>
      </w:pPr>
      <w:r w:rsidRPr="00F30B0B">
        <w:rPr>
          <w:rFonts w:eastAsia="Calibri"/>
          <w:sz w:val="16"/>
        </w:rPr>
        <w:t xml:space="preserve">With his decades running the Trump Organization and dominating the tabloids, </w:t>
      </w:r>
      <w:r w:rsidRPr="00F30B0B">
        <w:rPr>
          <w:rFonts w:eastAsia="Calibri"/>
          <w:u w:val="single"/>
        </w:rPr>
        <w:t>the President follows a</w:t>
      </w:r>
      <w:r w:rsidRPr="00F30B0B">
        <w:rPr>
          <w:rFonts w:eastAsia="Calibri"/>
          <w:sz w:val="16"/>
        </w:rPr>
        <w:t xml:space="preserve"> </w:t>
      </w:r>
      <w:r w:rsidRPr="00F30B0B">
        <w:rPr>
          <w:rFonts w:eastAsia="Calibri"/>
          <w:iCs/>
          <w:u w:val="single"/>
          <w:bdr w:val="single" w:sz="8" w:space="0" w:color="auto"/>
        </w:rPr>
        <w:t>personality-driven</w:t>
      </w:r>
      <w:r w:rsidRPr="00F30B0B">
        <w:rPr>
          <w:rFonts w:eastAsia="Calibri"/>
          <w:sz w:val="16"/>
        </w:rPr>
        <w:t xml:space="preserve"> </w:t>
      </w:r>
      <w:r w:rsidRPr="00F30B0B">
        <w:rPr>
          <w:rFonts w:eastAsia="Calibri"/>
          <w:u w:val="single"/>
        </w:rPr>
        <w:t>leadership style. Instead of being shackled by procedure, he opts to lead with his</w:t>
      </w:r>
      <w:r w:rsidRPr="00F30B0B">
        <w:rPr>
          <w:rFonts w:eastAsia="Calibri"/>
          <w:sz w:val="16"/>
        </w:rPr>
        <w:t xml:space="preserve"> </w:t>
      </w:r>
      <w:r w:rsidRPr="00F30B0B">
        <w:rPr>
          <w:rFonts w:eastAsia="Calibri"/>
          <w:iCs/>
          <w:u w:val="single"/>
          <w:bdr w:val="single" w:sz="8" w:space="0" w:color="auto"/>
        </w:rPr>
        <w:t>gut</w:t>
      </w:r>
      <w:r w:rsidRPr="00F30B0B">
        <w:rPr>
          <w:rFonts w:eastAsia="Calibri"/>
          <w:u w:val="single"/>
        </w:rPr>
        <w:t>, viewing</w:t>
      </w:r>
      <w:r w:rsidRPr="00F30B0B">
        <w:rPr>
          <w:rFonts w:eastAsia="Calibri"/>
          <w:sz w:val="16"/>
        </w:rPr>
        <w:t xml:space="preserve"> </w:t>
      </w:r>
      <w:r w:rsidRPr="00F30B0B">
        <w:rPr>
          <w:rFonts w:eastAsia="Calibri"/>
          <w:iCs/>
          <w:u w:val="single"/>
          <w:bdr w:val="single" w:sz="8" w:space="0" w:color="auto"/>
        </w:rPr>
        <w:t>politics</w:t>
      </w:r>
      <w:r w:rsidRPr="00F30B0B">
        <w:rPr>
          <w:rFonts w:eastAsia="Calibri"/>
          <w:sz w:val="16"/>
        </w:rPr>
        <w:t xml:space="preserve"> </w:t>
      </w:r>
      <w:r w:rsidRPr="00F30B0B">
        <w:rPr>
          <w:rFonts w:eastAsia="Calibri"/>
          <w:u w:val="single"/>
        </w:rPr>
        <w:t>less as</w:t>
      </w:r>
      <w:r w:rsidRPr="00F30B0B">
        <w:rPr>
          <w:rFonts w:eastAsia="Calibri"/>
          <w:sz w:val="16"/>
        </w:rPr>
        <w:t xml:space="preserve"> a clash of </w:t>
      </w:r>
      <w:r w:rsidRPr="00F30B0B">
        <w:rPr>
          <w:rFonts w:eastAsia="Calibri"/>
          <w:iCs/>
          <w:u w:val="single"/>
          <w:bdr w:val="single" w:sz="8" w:space="0" w:color="auto"/>
        </w:rPr>
        <w:t>ideological</w:t>
      </w:r>
      <w:r w:rsidRPr="00F30B0B">
        <w:rPr>
          <w:rFonts w:eastAsia="Calibri"/>
          <w:sz w:val="16"/>
        </w:rPr>
        <w:t xml:space="preserve"> visions </w:t>
      </w:r>
      <w:r w:rsidRPr="00F30B0B">
        <w:rPr>
          <w:rFonts w:eastAsia="Calibri"/>
          <w:u w:val="single"/>
        </w:rPr>
        <w:t>and more as</w:t>
      </w:r>
      <w:r w:rsidRPr="00F30B0B">
        <w:rPr>
          <w:rFonts w:eastAsia="Calibri"/>
          <w:sz w:val="16"/>
        </w:rPr>
        <w:t xml:space="preserve"> two or more </w:t>
      </w:r>
      <w:r w:rsidRPr="00F30B0B">
        <w:rPr>
          <w:rFonts w:eastAsia="Calibri"/>
          <w:u w:val="single"/>
        </w:rPr>
        <w:t>power players</w:t>
      </w:r>
      <w:r w:rsidRPr="00F30B0B">
        <w:rPr>
          <w:rFonts w:eastAsia="Calibri"/>
          <w:sz w:val="16"/>
        </w:rPr>
        <w:t xml:space="preserve"> </w:t>
      </w:r>
      <w:r w:rsidRPr="00F30B0B">
        <w:rPr>
          <w:rFonts w:eastAsia="Calibri"/>
          <w:iCs/>
          <w:u w:val="single"/>
          <w:bdr w:val="single" w:sz="8" w:space="0" w:color="auto"/>
        </w:rPr>
        <w:t>striking a deal</w:t>
      </w:r>
      <w:r w:rsidRPr="00F30B0B">
        <w:rPr>
          <w:rFonts w:eastAsia="Calibri"/>
          <w:u w:val="single"/>
        </w:rPr>
        <w:t>. He prefers</w:t>
      </w:r>
      <w:r w:rsidRPr="00F30B0B">
        <w:rPr>
          <w:rFonts w:eastAsia="Calibri"/>
          <w:sz w:val="16"/>
        </w:rPr>
        <w:t xml:space="preserve"> bilateral </w:t>
      </w:r>
      <w:r w:rsidRPr="00F30B0B">
        <w:rPr>
          <w:rFonts w:eastAsia="Calibri"/>
          <w:iCs/>
          <w:u w:val="single"/>
          <w:bdr w:val="single" w:sz="8" w:space="0" w:color="auto"/>
        </w:rPr>
        <w:t>negotiations</w:t>
      </w:r>
      <w:r w:rsidRPr="00F30B0B">
        <w:rPr>
          <w:rFonts w:eastAsia="Calibri"/>
          <w:sz w:val="16"/>
        </w:rPr>
        <w:t xml:space="preserve"> </w:t>
      </w:r>
      <w:r w:rsidRPr="00F30B0B">
        <w:rPr>
          <w:rFonts w:eastAsia="Calibri"/>
          <w:u w:val="single"/>
        </w:rPr>
        <w:t>to</w:t>
      </w:r>
      <w:r w:rsidRPr="00F30B0B">
        <w:rPr>
          <w:rFonts w:eastAsia="Calibri"/>
          <w:sz w:val="16"/>
        </w:rPr>
        <w:t xml:space="preserve"> highly orchestrated </w:t>
      </w:r>
      <w:r w:rsidRPr="00F30B0B">
        <w:rPr>
          <w:rFonts w:eastAsia="Calibri"/>
          <w:iCs/>
          <w:u w:val="single"/>
          <w:bdr w:val="single" w:sz="8" w:space="0" w:color="auto"/>
        </w:rPr>
        <w:t>summits</w:t>
      </w:r>
      <w:r w:rsidRPr="00F30B0B">
        <w:rPr>
          <w:rFonts w:eastAsia="Calibri"/>
          <w:sz w:val="16"/>
        </w:rPr>
        <w:t xml:space="preserve"> for international affairs.</w:t>
      </w:r>
    </w:p>
    <w:p w14:paraId="0D306A62" w14:textId="77777777" w:rsidR="00993FFB" w:rsidRPr="00F30B0B" w:rsidRDefault="00993FFB" w:rsidP="00993FFB">
      <w:pPr>
        <w:rPr>
          <w:rFonts w:eastAsia="Calibri"/>
          <w:sz w:val="16"/>
        </w:rPr>
      </w:pPr>
      <w:r w:rsidRPr="00F30B0B">
        <w:rPr>
          <w:rFonts w:eastAsia="Calibri"/>
          <w:u w:val="single"/>
        </w:rPr>
        <w:t>However</w:t>
      </w:r>
      <w:r w:rsidRPr="00F30B0B">
        <w:rPr>
          <w:rFonts w:eastAsia="Calibri"/>
          <w:sz w:val="16"/>
        </w:rPr>
        <w:t xml:space="preserve">, </w:t>
      </w:r>
      <w:r w:rsidRPr="00D26C19">
        <w:rPr>
          <w:rFonts w:eastAsia="Calibri"/>
          <w:highlight w:val="cyan"/>
          <w:u w:val="single"/>
        </w:rPr>
        <w:t>building</w:t>
      </w:r>
      <w:r w:rsidRPr="00F30B0B">
        <w:rPr>
          <w:rFonts w:eastAsia="Calibri"/>
          <w:u w:val="single"/>
        </w:rPr>
        <w:t xml:space="preserve"> the</w:t>
      </w:r>
      <w:r w:rsidRPr="00F30B0B">
        <w:rPr>
          <w:rFonts w:eastAsia="Calibri"/>
          <w:sz w:val="16"/>
        </w:rPr>
        <w:t xml:space="preserve"> </w:t>
      </w:r>
      <w:r w:rsidRPr="00F30B0B">
        <w:rPr>
          <w:rFonts w:eastAsia="Calibri"/>
          <w:iCs/>
          <w:u w:val="single"/>
          <w:bdr w:val="single" w:sz="8" w:space="0" w:color="auto"/>
        </w:rPr>
        <w:t xml:space="preserve">next </w:t>
      </w:r>
      <w:r w:rsidRPr="00D26C19">
        <w:rPr>
          <w:rFonts w:eastAsia="Calibri"/>
          <w:iCs/>
          <w:highlight w:val="cyan"/>
          <w:u w:val="single"/>
          <w:bdr w:val="single" w:sz="8" w:space="0" w:color="auto"/>
        </w:rPr>
        <w:t>paradigm</w:t>
      </w:r>
      <w:r w:rsidRPr="00F30B0B">
        <w:rPr>
          <w:rFonts w:eastAsia="Calibri"/>
          <w:sz w:val="16"/>
        </w:rPr>
        <w:t xml:space="preserve"> almost </w:t>
      </w:r>
      <w:r w:rsidRPr="00D26C19">
        <w:rPr>
          <w:rFonts w:eastAsia="Calibri"/>
          <w:iCs/>
          <w:highlight w:val="cyan"/>
          <w:u w:val="single"/>
          <w:bdr w:val="single" w:sz="8" w:space="0" w:color="auto"/>
        </w:rPr>
        <w:t>certainly</w:t>
      </w:r>
      <w:r w:rsidRPr="00D26C19">
        <w:rPr>
          <w:rFonts w:eastAsia="Calibri"/>
          <w:sz w:val="16"/>
          <w:highlight w:val="cyan"/>
        </w:rPr>
        <w:t xml:space="preserve"> </w:t>
      </w:r>
      <w:r w:rsidRPr="00D26C19">
        <w:rPr>
          <w:rFonts w:eastAsia="Calibri"/>
          <w:highlight w:val="cyan"/>
          <w:u w:val="single"/>
        </w:rPr>
        <w:t>requires</w:t>
      </w:r>
      <w:r w:rsidRPr="00D26C19">
        <w:rPr>
          <w:rFonts w:eastAsia="Calibri"/>
          <w:sz w:val="16"/>
          <w:highlight w:val="cyan"/>
        </w:rPr>
        <w:t xml:space="preserve"> </w:t>
      </w:r>
      <w:r w:rsidRPr="00D26C19">
        <w:rPr>
          <w:rFonts w:eastAsia="Calibri"/>
          <w:iCs/>
          <w:highlight w:val="cyan"/>
          <w:u w:val="single"/>
          <w:bdr w:val="single" w:sz="8" w:space="0" w:color="auto"/>
        </w:rPr>
        <w:t>using, rather than</w:t>
      </w:r>
      <w:r w:rsidRPr="00F30B0B">
        <w:rPr>
          <w:rFonts w:eastAsia="Calibri"/>
          <w:sz w:val="16"/>
        </w:rPr>
        <w:t xml:space="preserve"> simply </w:t>
      </w:r>
      <w:r w:rsidRPr="00D26C19">
        <w:rPr>
          <w:rFonts w:eastAsia="Calibri"/>
          <w:iCs/>
          <w:highlight w:val="cyan"/>
          <w:u w:val="single"/>
          <w:bdr w:val="single" w:sz="8" w:space="0" w:color="auto"/>
        </w:rPr>
        <w:t>detonating, bureaucracies</w:t>
      </w:r>
      <w:r w:rsidRPr="00F30B0B">
        <w:rPr>
          <w:rFonts w:eastAsia="Calibri"/>
          <w:u w:val="single"/>
        </w:rPr>
        <w:t>. The</w:t>
      </w:r>
      <w:r w:rsidRPr="00F30B0B">
        <w:rPr>
          <w:rFonts w:eastAsia="Calibri"/>
          <w:sz w:val="16"/>
        </w:rPr>
        <w:t xml:space="preserve"> US </w:t>
      </w:r>
      <w:r w:rsidRPr="00D26C19">
        <w:rPr>
          <w:rFonts w:eastAsia="Calibri"/>
          <w:u w:val="single"/>
        </w:rPr>
        <w:t>federal government</w:t>
      </w:r>
      <w:r w:rsidRPr="00F30B0B">
        <w:rPr>
          <w:rFonts w:eastAsia="Calibri"/>
          <w:u w:val="single"/>
        </w:rPr>
        <w:t xml:space="preserve"> is a</w:t>
      </w:r>
      <w:r w:rsidRPr="00F30B0B">
        <w:rPr>
          <w:rFonts w:eastAsia="Calibri"/>
          <w:sz w:val="16"/>
        </w:rPr>
        <w:t xml:space="preserve"> </w:t>
      </w:r>
      <w:r w:rsidRPr="00F30B0B">
        <w:rPr>
          <w:rFonts w:eastAsia="Calibri"/>
          <w:iCs/>
          <w:u w:val="single"/>
          <w:bdr w:val="single" w:sz="8" w:space="0" w:color="auto"/>
        </w:rPr>
        <w:t>globe-spanning leviathan</w:t>
      </w:r>
      <w:r w:rsidRPr="00F30B0B">
        <w:rPr>
          <w:rFonts w:eastAsia="Calibri"/>
          <w:sz w:val="16"/>
        </w:rPr>
        <w:t xml:space="preserve">, employing close to three million civilians and over two million in the armed services. </w:t>
      </w:r>
      <w:r w:rsidRPr="00F30B0B">
        <w:rPr>
          <w:rFonts w:eastAsia="Calibri"/>
          <w:u w:val="single"/>
        </w:rPr>
        <w:t>Achieving</w:t>
      </w:r>
      <w:r w:rsidRPr="00F30B0B">
        <w:rPr>
          <w:rFonts w:eastAsia="Calibri"/>
          <w:sz w:val="16"/>
        </w:rPr>
        <w:t xml:space="preserve"> </w:t>
      </w:r>
      <w:r w:rsidRPr="00F30B0B">
        <w:rPr>
          <w:rFonts w:eastAsia="Calibri"/>
          <w:iCs/>
          <w:u w:val="single"/>
          <w:bdr w:val="single" w:sz="8" w:space="0" w:color="auto"/>
        </w:rPr>
        <w:t>any</w:t>
      </w:r>
      <w:r w:rsidRPr="00F30B0B">
        <w:rPr>
          <w:rFonts w:eastAsia="Calibri"/>
          <w:sz w:val="16"/>
        </w:rPr>
        <w:t xml:space="preserve"> kind of </w:t>
      </w:r>
      <w:r w:rsidRPr="00D26C19">
        <w:rPr>
          <w:rFonts w:eastAsia="Calibri"/>
          <w:iCs/>
          <w:highlight w:val="cyan"/>
          <w:u w:val="single"/>
          <w:bdr w:val="single" w:sz="8" w:space="0" w:color="auto"/>
        </w:rPr>
        <w:t>major policy change</w:t>
      </w:r>
      <w:r w:rsidRPr="00F30B0B">
        <w:rPr>
          <w:rFonts w:eastAsia="Calibri"/>
          <w:sz w:val="16"/>
        </w:rPr>
        <w:t xml:space="preserve"> </w:t>
      </w:r>
      <w:r w:rsidRPr="00D26C19">
        <w:rPr>
          <w:rFonts w:eastAsia="Calibri"/>
          <w:highlight w:val="cyan"/>
          <w:u w:val="single"/>
        </w:rPr>
        <w:t>demands</w:t>
      </w:r>
      <w:r w:rsidRPr="00F30B0B">
        <w:rPr>
          <w:rFonts w:eastAsia="Calibri"/>
          <w:sz w:val="16"/>
        </w:rPr>
        <w:t xml:space="preserve"> </w:t>
      </w:r>
      <w:r w:rsidRPr="00F30B0B">
        <w:rPr>
          <w:rFonts w:eastAsia="Calibri"/>
          <w:iCs/>
          <w:u w:val="single"/>
          <w:bdr w:val="single" w:sz="8" w:space="0" w:color="auto"/>
        </w:rPr>
        <w:t>phalanxes of</w:t>
      </w:r>
      <w:r w:rsidRPr="00F30B0B">
        <w:rPr>
          <w:rFonts w:eastAsia="Calibri"/>
          <w:sz w:val="16"/>
        </w:rPr>
        <w:t xml:space="preserve"> nimble </w:t>
      </w:r>
      <w:r w:rsidRPr="00F30B0B">
        <w:rPr>
          <w:rFonts w:eastAsia="Calibri"/>
          <w:iCs/>
          <w:u w:val="single"/>
          <w:bdr w:val="single" w:sz="8" w:space="0" w:color="auto"/>
        </w:rPr>
        <w:t>bureaucrats</w:t>
      </w:r>
      <w:r w:rsidRPr="00F30B0B">
        <w:rPr>
          <w:rFonts w:eastAsia="Calibri"/>
          <w:u w:val="single"/>
        </w:rPr>
        <w:t xml:space="preserve">. Without those </w:t>
      </w:r>
      <w:r w:rsidRPr="00D26C19">
        <w:rPr>
          <w:rFonts w:eastAsia="Calibri"/>
          <w:highlight w:val="cyan"/>
          <w:u w:val="single"/>
        </w:rPr>
        <w:t xml:space="preserve">employees to </w:t>
      </w:r>
      <w:r w:rsidRPr="00D26C19">
        <w:rPr>
          <w:rFonts w:eastAsia="Calibri"/>
          <w:iCs/>
          <w:highlight w:val="cyan"/>
          <w:u w:val="single"/>
          <w:bdr w:val="single" w:sz="8" w:space="0" w:color="auto"/>
        </w:rPr>
        <w:t>formulate</w:t>
      </w:r>
      <w:r w:rsidRPr="00F30B0B">
        <w:rPr>
          <w:rFonts w:eastAsia="Calibri"/>
          <w:iCs/>
          <w:u w:val="single"/>
          <w:bdr w:val="single" w:sz="8" w:space="0" w:color="auto"/>
        </w:rPr>
        <w:t xml:space="preserve"> </w:t>
      </w:r>
      <w:r w:rsidRPr="00D26C19">
        <w:rPr>
          <w:rFonts w:eastAsia="Calibri"/>
          <w:iCs/>
          <w:highlight w:val="cyan"/>
          <w:u w:val="single"/>
          <w:bdr w:val="single" w:sz="8" w:space="0" w:color="auto"/>
        </w:rPr>
        <w:t>policy</w:t>
      </w:r>
      <w:r w:rsidRPr="00F30B0B">
        <w:rPr>
          <w:rFonts w:eastAsia="Calibri"/>
          <w:sz w:val="16"/>
        </w:rPr>
        <w:t xml:space="preserve"> </w:t>
      </w:r>
      <w:r w:rsidRPr="00D26C19">
        <w:rPr>
          <w:rFonts w:eastAsia="Calibri"/>
          <w:highlight w:val="cyan"/>
          <w:u w:val="single"/>
        </w:rPr>
        <w:t>and</w:t>
      </w:r>
      <w:r w:rsidRPr="00F30B0B">
        <w:rPr>
          <w:rFonts w:eastAsia="Calibri"/>
          <w:sz w:val="16"/>
        </w:rPr>
        <w:t xml:space="preserve"> </w:t>
      </w:r>
      <w:r w:rsidRPr="00F30B0B">
        <w:rPr>
          <w:rFonts w:eastAsia="Calibri"/>
          <w:iCs/>
          <w:u w:val="single"/>
          <w:bdr w:val="single" w:sz="8" w:space="0" w:color="auto"/>
        </w:rPr>
        <w:t xml:space="preserve">enforce </w:t>
      </w:r>
      <w:r w:rsidRPr="00D26C19">
        <w:rPr>
          <w:rFonts w:eastAsia="Calibri"/>
          <w:iCs/>
          <w:highlight w:val="cyan"/>
          <w:u w:val="single"/>
          <w:bdr w:val="single" w:sz="8" w:space="0" w:color="auto"/>
        </w:rPr>
        <w:t>directives</w:t>
      </w:r>
      <w:r w:rsidRPr="00F30B0B">
        <w:rPr>
          <w:rFonts w:eastAsia="Calibri"/>
          <w:sz w:val="16"/>
        </w:rPr>
        <w:t xml:space="preserve"> from the top, </w:t>
      </w:r>
      <w:r w:rsidRPr="00F30B0B">
        <w:rPr>
          <w:rFonts w:eastAsia="Calibri"/>
          <w:u w:val="single"/>
        </w:rPr>
        <w:t>a</w:t>
      </w:r>
      <w:r w:rsidRPr="00F30B0B">
        <w:rPr>
          <w:rFonts w:eastAsia="Calibri"/>
          <w:sz w:val="16"/>
        </w:rPr>
        <w:t xml:space="preserve"> </w:t>
      </w:r>
      <w:r w:rsidRPr="00F30B0B">
        <w:rPr>
          <w:rFonts w:eastAsia="Calibri"/>
          <w:iCs/>
          <w:u w:val="single"/>
          <w:bdr w:val="single" w:sz="8" w:space="0" w:color="auto"/>
        </w:rPr>
        <w:t>chief executive</w:t>
      </w:r>
      <w:r w:rsidRPr="00F30B0B">
        <w:rPr>
          <w:rFonts w:eastAsia="Calibri"/>
          <w:sz w:val="16"/>
        </w:rPr>
        <w:t xml:space="preserve"> </w:t>
      </w:r>
      <w:r w:rsidRPr="00F30B0B">
        <w:rPr>
          <w:rFonts w:eastAsia="Calibri"/>
          <w:u w:val="single"/>
        </w:rPr>
        <w:t>will be</w:t>
      </w:r>
      <w:r w:rsidRPr="00F30B0B">
        <w:rPr>
          <w:rFonts w:eastAsia="Calibri"/>
          <w:sz w:val="16"/>
        </w:rPr>
        <w:t xml:space="preserve"> </w:t>
      </w:r>
      <w:r w:rsidRPr="00F30B0B">
        <w:rPr>
          <w:rFonts w:eastAsia="Calibri"/>
          <w:iCs/>
          <w:u w:val="single"/>
          <w:bdr w:val="single" w:sz="8" w:space="0" w:color="auto"/>
        </w:rPr>
        <w:t>left flailing</w:t>
      </w:r>
      <w:r w:rsidRPr="00F30B0B">
        <w:rPr>
          <w:rFonts w:eastAsia="Calibri"/>
          <w:sz w:val="16"/>
        </w:rPr>
        <w:t>. These bureaucracies provide the granular data crucial for helping policymakers understand the world in which they act.</w:t>
      </w:r>
    </w:p>
    <w:p w14:paraId="156DFC02" w14:textId="77777777" w:rsidR="00993FFB" w:rsidRPr="00F30B0B" w:rsidRDefault="00993FFB" w:rsidP="00993FFB">
      <w:pPr>
        <w:rPr>
          <w:rFonts w:eastAsia="Calibri"/>
          <w:sz w:val="16"/>
        </w:rPr>
      </w:pPr>
      <w:r w:rsidRPr="00F30B0B">
        <w:rPr>
          <w:rFonts w:eastAsia="Calibri"/>
          <w:u w:val="single"/>
        </w:rPr>
        <w:t>Despite its scepticism of the expert class, the President’s</w:t>
      </w:r>
      <w:r w:rsidRPr="00F30B0B">
        <w:rPr>
          <w:rFonts w:eastAsia="Calibri"/>
          <w:sz w:val="16"/>
        </w:rPr>
        <w:t xml:space="preserve"> </w:t>
      </w:r>
      <w:r w:rsidRPr="00D26C19">
        <w:rPr>
          <w:rFonts w:eastAsia="Calibri"/>
          <w:iCs/>
          <w:highlight w:val="cyan"/>
          <w:u w:val="single"/>
          <w:bdr w:val="single" w:sz="8" w:space="0" w:color="auto"/>
        </w:rPr>
        <w:t>populist realignment</w:t>
      </w:r>
      <w:r w:rsidRPr="00D26C19">
        <w:rPr>
          <w:rFonts w:eastAsia="Calibri"/>
          <w:sz w:val="16"/>
          <w:highlight w:val="cyan"/>
        </w:rPr>
        <w:t xml:space="preserve"> </w:t>
      </w:r>
      <w:r w:rsidRPr="00D26C19">
        <w:rPr>
          <w:rFonts w:eastAsia="Calibri"/>
          <w:u w:val="single"/>
        </w:rPr>
        <w:t>will</w:t>
      </w:r>
      <w:r w:rsidRPr="00F30B0B">
        <w:rPr>
          <w:rFonts w:eastAsia="Calibri"/>
          <w:u w:val="single"/>
        </w:rPr>
        <w:t xml:space="preserve"> </w:t>
      </w:r>
      <w:r w:rsidRPr="00D26C19">
        <w:rPr>
          <w:rFonts w:eastAsia="Calibri"/>
          <w:highlight w:val="cyan"/>
          <w:u w:val="single"/>
        </w:rPr>
        <w:t>require</w:t>
      </w:r>
      <w:r w:rsidRPr="00F30B0B">
        <w:rPr>
          <w:rFonts w:eastAsia="Calibri"/>
          <w:sz w:val="16"/>
        </w:rPr>
        <w:t xml:space="preserve"> </w:t>
      </w:r>
      <w:r w:rsidRPr="00D26C19">
        <w:rPr>
          <w:rFonts w:eastAsia="Calibri"/>
          <w:iCs/>
          <w:highlight w:val="cyan"/>
          <w:u w:val="single"/>
          <w:bdr w:val="single" w:sz="8" w:space="0" w:color="auto"/>
        </w:rPr>
        <w:t>bureaucratic leverage</w:t>
      </w:r>
      <w:r w:rsidRPr="00F30B0B">
        <w:rPr>
          <w:rFonts w:eastAsia="Calibri"/>
          <w:sz w:val="16"/>
        </w:rPr>
        <w:t xml:space="preserve"> </w:t>
      </w:r>
      <w:r w:rsidRPr="00F30B0B">
        <w:rPr>
          <w:rFonts w:eastAsia="Calibri"/>
          <w:u w:val="single"/>
        </w:rPr>
        <w:t>to achieve</w:t>
      </w:r>
      <w:r w:rsidRPr="00F30B0B">
        <w:rPr>
          <w:rFonts w:eastAsia="Calibri"/>
          <w:sz w:val="16"/>
        </w:rPr>
        <w:t xml:space="preserve"> </w:t>
      </w:r>
      <w:r w:rsidRPr="00F30B0B">
        <w:rPr>
          <w:rFonts w:eastAsia="Calibri"/>
          <w:iCs/>
          <w:u w:val="single"/>
          <w:bdr w:val="single" w:sz="8" w:space="0" w:color="auto"/>
        </w:rPr>
        <w:t>any real success</w:t>
      </w:r>
      <w:r w:rsidRPr="00F30B0B">
        <w:rPr>
          <w:rFonts w:eastAsia="Calibri"/>
          <w:u w:val="single"/>
        </w:rPr>
        <w:t>. For instance, a</w:t>
      </w:r>
      <w:r w:rsidRPr="00F30B0B">
        <w:rPr>
          <w:rFonts w:eastAsia="Calibri"/>
          <w:sz w:val="16"/>
        </w:rPr>
        <w:t xml:space="preserve"> </w:t>
      </w:r>
      <w:r w:rsidRPr="00F30B0B">
        <w:rPr>
          <w:rFonts w:eastAsia="Calibri"/>
          <w:iCs/>
          <w:u w:val="single"/>
          <w:bdr w:val="single" w:sz="8" w:space="0" w:color="auto"/>
        </w:rPr>
        <w:t>re-industrialisation</w:t>
      </w:r>
      <w:r w:rsidRPr="00F30B0B">
        <w:rPr>
          <w:rFonts w:eastAsia="Calibri"/>
          <w:sz w:val="16"/>
        </w:rPr>
        <w:t xml:space="preserve"> </w:t>
      </w:r>
      <w:r w:rsidRPr="00F30B0B">
        <w:rPr>
          <w:rFonts w:eastAsia="Calibri"/>
          <w:u w:val="single"/>
        </w:rPr>
        <w:t>programme would benefit from</w:t>
      </w:r>
      <w:r w:rsidRPr="00F30B0B">
        <w:rPr>
          <w:rFonts w:eastAsia="Calibri"/>
          <w:sz w:val="16"/>
        </w:rPr>
        <w:t xml:space="preserve"> an encyclopaedic </w:t>
      </w:r>
      <w:r w:rsidRPr="00D26C19">
        <w:rPr>
          <w:rFonts w:eastAsia="Calibri"/>
          <w:highlight w:val="cyan"/>
          <w:u w:val="single"/>
        </w:rPr>
        <w:t>knowledge of</w:t>
      </w:r>
      <w:r w:rsidRPr="00D26C19">
        <w:rPr>
          <w:rFonts w:eastAsia="Calibri"/>
          <w:sz w:val="16"/>
          <w:highlight w:val="cyan"/>
        </w:rPr>
        <w:t xml:space="preserve"> </w:t>
      </w:r>
      <w:r w:rsidRPr="00D26C19">
        <w:rPr>
          <w:rFonts w:eastAsia="Calibri"/>
          <w:iCs/>
          <w:highlight w:val="cyan"/>
          <w:u w:val="single"/>
          <w:bdr w:val="single" w:sz="8" w:space="0" w:color="auto"/>
        </w:rPr>
        <w:t>supply chains</w:t>
      </w:r>
      <w:r w:rsidRPr="00F30B0B">
        <w:rPr>
          <w:rFonts w:eastAsia="Calibri"/>
          <w:sz w:val="16"/>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37699A5D" w14:textId="77777777" w:rsidR="00993FFB" w:rsidRPr="00F30B0B" w:rsidRDefault="00993FFB" w:rsidP="00993FFB">
      <w:pPr>
        <w:rPr>
          <w:rFonts w:eastAsia="Calibri"/>
          <w:sz w:val="16"/>
        </w:rPr>
      </w:pPr>
      <w:r w:rsidRPr="00F30B0B">
        <w:rPr>
          <w:rFonts w:eastAsia="Calibri"/>
          <w:u w:val="single"/>
        </w:rPr>
        <w:t xml:space="preserve">The Trump administration’s </w:t>
      </w:r>
      <w:r w:rsidRPr="00D26C19">
        <w:rPr>
          <w:rFonts w:eastAsia="Calibri"/>
          <w:highlight w:val="cyan"/>
          <w:u w:val="single"/>
        </w:rPr>
        <w:t xml:space="preserve">global </w:t>
      </w:r>
      <w:r w:rsidRPr="00D26C19">
        <w:rPr>
          <w:rFonts w:eastAsia="Calibri"/>
          <w:iCs/>
          <w:highlight w:val="cyan"/>
          <w:u w:val="single"/>
          <w:bdr w:val="single" w:sz="8" w:space="0" w:color="auto"/>
        </w:rPr>
        <w:t>rebalancing</w:t>
      </w:r>
      <w:r w:rsidRPr="00F30B0B">
        <w:rPr>
          <w:rFonts w:eastAsia="Calibri"/>
          <w:sz w:val="16"/>
        </w:rPr>
        <w:t xml:space="preserve"> </w:t>
      </w:r>
      <w:r w:rsidRPr="00F30B0B">
        <w:rPr>
          <w:rFonts w:eastAsia="Calibri"/>
          <w:u w:val="single"/>
        </w:rPr>
        <w:t>ambitions</w:t>
      </w:r>
      <w:r w:rsidRPr="00F30B0B">
        <w:rPr>
          <w:rFonts w:eastAsia="Calibri"/>
          <w:sz w:val="16"/>
        </w:rPr>
        <w:t xml:space="preserve"> </w:t>
      </w:r>
      <w:r w:rsidRPr="00D26C19">
        <w:rPr>
          <w:rFonts w:eastAsia="Calibri"/>
          <w:highlight w:val="cyan"/>
          <w:u w:val="single"/>
        </w:rPr>
        <w:t>make</w:t>
      </w:r>
      <w:r w:rsidRPr="00F30B0B">
        <w:rPr>
          <w:rFonts w:eastAsia="Calibri"/>
          <w:u w:val="single"/>
        </w:rPr>
        <w:t xml:space="preserve"> </w:t>
      </w:r>
      <w:r w:rsidRPr="00D26C19">
        <w:rPr>
          <w:rFonts w:eastAsia="Calibri"/>
          <w:highlight w:val="cyan"/>
          <w:u w:val="single"/>
        </w:rPr>
        <w:t>in-depth</w:t>
      </w:r>
      <w:r w:rsidRPr="00F30B0B">
        <w:rPr>
          <w:rFonts w:eastAsia="Calibri"/>
          <w:u w:val="single"/>
        </w:rPr>
        <w:t xml:space="preserve"> bureaucratic </w:t>
      </w:r>
      <w:r w:rsidRPr="00D26C19">
        <w:rPr>
          <w:rFonts w:eastAsia="Calibri"/>
          <w:highlight w:val="cyan"/>
          <w:u w:val="single"/>
        </w:rPr>
        <w:t>knowledge</w:t>
      </w:r>
      <w:r w:rsidRPr="00F30B0B">
        <w:rPr>
          <w:rFonts w:eastAsia="Calibri"/>
          <w:u w:val="single"/>
        </w:rPr>
        <w:t xml:space="preserve"> even </w:t>
      </w:r>
      <w:r w:rsidRPr="00F30B0B">
        <w:rPr>
          <w:rFonts w:eastAsia="Calibri"/>
          <w:iCs/>
          <w:u w:val="single"/>
          <w:bdr w:val="single" w:sz="8" w:space="0" w:color="auto"/>
        </w:rPr>
        <w:t xml:space="preserve">more </w:t>
      </w:r>
      <w:r w:rsidRPr="00D26C19">
        <w:rPr>
          <w:rFonts w:eastAsia="Calibri"/>
          <w:iCs/>
          <w:highlight w:val="cyan"/>
          <w:u w:val="single"/>
          <w:bdr w:val="single" w:sz="8" w:space="0" w:color="auto"/>
        </w:rPr>
        <w:t>important</w:t>
      </w:r>
      <w:r w:rsidRPr="00F30B0B">
        <w:rPr>
          <w:rFonts w:eastAsia="Calibri"/>
          <w:u w:val="single"/>
        </w:rPr>
        <w:t xml:space="preserve">. In face-to-face negotiations with world leaders, you </w:t>
      </w:r>
      <w:r w:rsidRPr="00D26C19">
        <w:rPr>
          <w:rFonts w:eastAsia="Calibri"/>
          <w:highlight w:val="cyan"/>
          <w:u w:val="single"/>
        </w:rPr>
        <w:t xml:space="preserve">need to know </w:t>
      </w:r>
      <w:r w:rsidRPr="00D26C19">
        <w:rPr>
          <w:rFonts w:eastAsia="Calibri"/>
          <w:u w:val="single"/>
        </w:rPr>
        <w:t>what cards</w:t>
      </w:r>
      <w:r w:rsidRPr="00F30B0B">
        <w:rPr>
          <w:rFonts w:eastAsia="Calibri"/>
          <w:u w:val="single"/>
        </w:rPr>
        <w:t xml:space="preserve"> each </w:t>
      </w:r>
      <w:r w:rsidRPr="00D26C19">
        <w:rPr>
          <w:rFonts w:eastAsia="Calibri"/>
          <w:u w:val="single"/>
        </w:rPr>
        <w:t>party is holding</w:t>
      </w:r>
      <w:r w:rsidRPr="00D26C19">
        <w:rPr>
          <w:rFonts w:eastAsia="Calibri"/>
          <w:sz w:val="16"/>
        </w:rPr>
        <w:t>:</w:t>
      </w:r>
      <w:r w:rsidRPr="00F30B0B">
        <w:rPr>
          <w:rFonts w:eastAsia="Calibri"/>
          <w:sz w:val="16"/>
        </w:rPr>
        <w:t xml:space="preserve"> how many missiles, fighter jets, and artillery shells. Certain </w:t>
      </w:r>
      <w:r w:rsidRPr="00F30B0B">
        <w:rPr>
          <w:rFonts w:eastAsia="Calibri"/>
          <w:u w:val="single"/>
        </w:rPr>
        <w:t xml:space="preserve">key </w:t>
      </w:r>
      <w:r w:rsidRPr="00D26C19">
        <w:rPr>
          <w:rFonts w:eastAsia="Calibri"/>
          <w:highlight w:val="cyan"/>
          <w:u w:val="single"/>
        </w:rPr>
        <w:t>geopolitical variables</w:t>
      </w:r>
      <w:r w:rsidRPr="00F30B0B">
        <w:rPr>
          <w:rFonts w:eastAsia="Calibri"/>
          <w:u w:val="single"/>
        </w:rPr>
        <w:t xml:space="preserve"> cannot be reduced to a clash of </w:t>
      </w:r>
      <w:r w:rsidRPr="00F30B0B">
        <w:rPr>
          <w:rFonts w:eastAsia="Calibri"/>
          <w:iCs/>
          <w:u w:val="single"/>
          <w:bdr w:val="single" w:sz="8" w:space="0" w:color="auto"/>
        </w:rPr>
        <w:t>personalities</w:t>
      </w:r>
      <w:r w:rsidRPr="00F30B0B">
        <w:rPr>
          <w:rFonts w:eastAsia="Calibri"/>
          <w:sz w:val="16"/>
        </w:rPr>
        <w:t xml:space="preserve">. For instance, </w:t>
      </w:r>
      <w:r w:rsidRPr="00F30B0B">
        <w:rPr>
          <w:rFonts w:eastAsia="Calibri"/>
          <w:u w:val="single"/>
        </w:rPr>
        <w:t xml:space="preserve">a pivotal variable for the President’s deliberations about bombing Iranian nuclear facilities was </w:t>
      </w:r>
      <w:r w:rsidRPr="00D26C19">
        <w:rPr>
          <w:rFonts w:eastAsia="Calibri"/>
          <w:highlight w:val="cyan"/>
          <w:u w:val="single"/>
        </w:rPr>
        <w:t>whether</w:t>
      </w:r>
      <w:r w:rsidRPr="00F30B0B">
        <w:rPr>
          <w:rFonts w:eastAsia="Calibri"/>
          <w:u w:val="single"/>
        </w:rPr>
        <w:t xml:space="preserve"> those </w:t>
      </w:r>
      <w:r w:rsidRPr="00D26C19">
        <w:rPr>
          <w:rFonts w:eastAsia="Calibri"/>
          <w:highlight w:val="cyan"/>
          <w:u w:val="single"/>
        </w:rPr>
        <w:t>bombs</w:t>
      </w:r>
      <w:r w:rsidRPr="00F30B0B">
        <w:rPr>
          <w:rFonts w:eastAsia="Calibri"/>
          <w:u w:val="single"/>
        </w:rPr>
        <w:t xml:space="preserve"> would </w:t>
      </w:r>
      <w:r w:rsidRPr="00F30B0B">
        <w:rPr>
          <w:rFonts w:eastAsia="Calibri"/>
          <w:iCs/>
          <w:u w:val="single"/>
          <w:bdr w:val="single" w:sz="8" w:space="0" w:color="auto"/>
        </w:rPr>
        <w:t xml:space="preserve">actually </w:t>
      </w:r>
      <w:r w:rsidRPr="00D26C19">
        <w:rPr>
          <w:rFonts w:eastAsia="Calibri"/>
          <w:iCs/>
          <w:highlight w:val="cyan"/>
          <w:u w:val="single"/>
          <w:bdr w:val="single" w:sz="8" w:space="0" w:color="auto"/>
        </w:rPr>
        <w:t>destroy</w:t>
      </w:r>
      <w:r w:rsidRPr="00F30B0B">
        <w:rPr>
          <w:rFonts w:eastAsia="Calibri"/>
          <w:iCs/>
          <w:u w:val="single"/>
          <w:bdr w:val="single" w:sz="8" w:space="0" w:color="auto"/>
        </w:rPr>
        <w:t xml:space="preserve"> those </w:t>
      </w:r>
      <w:r w:rsidRPr="00D26C19">
        <w:rPr>
          <w:rFonts w:eastAsia="Calibri"/>
          <w:iCs/>
          <w:highlight w:val="cyan"/>
          <w:u w:val="single"/>
          <w:bdr w:val="single" w:sz="8" w:space="0" w:color="auto"/>
        </w:rPr>
        <w:t>facilities</w:t>
      </w:r>
      <w:r w:rsidRPr="00D26C19">
        <w:rPr>
          <w:rFonts w:eastAsia="Calibri"/>
          <w:highlight w:val="cyan"/>
          <w:u w:val="single"/>
        </w:rPr>
        <w:t>.</w:t>
      </w:r>
      <w:r w:rsidRPr="00F30B0B">
        <w:rPr>
          <w:rFonts w:eastAsia="Calibri"/>
          <w:u w:val="single"/>
        </w:rPr>
        <w:t xml:space="preserve"> Those </w:t>
      </w:r>
      <w:r w:rsidRPr="00D26C19">
        <w:rPr>
          <w:rFonts w:eastAsia="Calibri"/>
          <w:highlight w:val="cyan"/>
          <w:u w:val="single"/>
        </w:rPr>
        <w:t>are</w:t>
      </w:r>
      <w:r w:rsidRPr="00D26C19">
        <w:rPr>
          <w:rFonts w:eastAsia="Calibri"/>
          <w:sz w:val="16"/>
          <w:highlight w:val="cyan"/>
        </w:rPr>
        <w:t xml:space="preserve"> </w:t>
      </w:r>
      <w:r w:rsidRPr="00D26C19">
        <w:rPr>
          <w:rFonts w:eastAsia="Calibri"/>
          <w:iCs/>
          <w:highlight w:val="cyan"/>
          <w:u w:val="single"/>
          <w:bdr w:val="single" w:sz="8" w:space="0" w:color="auto"/>
        </w:rPr>
        <w:t>technical</w:t>
      </w:r>
      <w:r w:rsidRPr="00F30B0B">
        <w:rPr>
          <w:rFonts w:eastAsia="Calibri"/>
          <w:sz w:val="16"/>
        </w:rPr>
        <w:t xml:space="preserve"> — not charismatic — </w:t>
      </w:r>
      <w:r w:rsidRPr="00D26C19">
        <w:rPr>
          <w:rFonts w:eastAsia="Calibri"/>
          <w:iCs/>
          <w:highlight w:val="cyan"/>
          <w:u w:val="single"/>
          <w:bdr w:val="single" w:sz="8" w:space="0" w:color="auto"/>
        </w:rPr>
        <w:t>questions</w:t>
      </w:r>
      <w:r w:rsidRPr="00F30B0B">
        <w:rPr>
          <w:rFonts w:eastAsia="Calibri"/>
          <w:sz w:val="16"/>
        </w:rPr>
        <w:t>.</w:t>
      </w:r>
    </w:p>
    <w:p w14:paraId="6953C01E" w14:textId="77777777" w:rsidR="00993FFB" w:rsidRPr="00F30B0B" w:rsidRDefault="00993FFB" w:rsidP="00993FFB">
      <w:pPr>
        <w:rPr>
          <w:rFonts w:eastAsia="Calibri"/>
          <w:sz w:val="16"/>
        </w:rPr>
      </w:pPr>
      <w:r w:rsidRPr="00F30B0B">
        <w:rPr>
          <w:rFonts w:eastAsia="Calibri"/>
          <w:u w:val="single"/>
        </w:rPr>
        <w:t>While</w:t>
      </w:r>
      <w:r w:rsidRPr="00F30B0B">
        <w:rPr>
          <w:rFonts w:eastAsia="Calibri"/>
          <w:sz w:val="16"/>
        </w:rPr>
        <w:t xml:space="preserve"> some level of </w:t>
      </w:r>
      <w:r w:rsidRPr="00F30B0B">
        <w:rPr>
          <w:rFonts w:eastAsia="Calibri"/>
          <w:u w:val="single"/>
        </w:rPr>
        <w:t>bureaucratic conflict might be an expected side effect of the President’s disruptive vision,</w:t>
      </w:r>
      <w:r w:rsidRPr="00F30B0B">
        <w:rPr>
          <w:rFonts w:eastAsia="Calibri"/>
          <w:sz w:val="16"/>
        </w:rPr>
        <w:t xml:space="preserve"> </w:t>
      </w:r>
      <w:r w:rsidRPr="00F30B0B">
        <w:rPr>
          <w:rFonts w:eastAsia="Calibri"/>
          <w:iCs/>
          <w:u w:val="single"/>
          <w:bdr w:val="single" w:sz="8" w:space="0" w:color="auto"/>
        </w:rPr>
        <w:t xml:space="preserve">too much </w:t>
      </w:r>
      <w:r w:rsidRPr="00D26C19">
        <w:rPr>
          <w:rFonts w:eastAsia="Calibri"/>
          <w:iCs/>
          <w:highlight w:val="cyan"/>
          <w:u w:val="single"/>
          <w:bdr w:val="single" w:sz="8" w:space="0" w:color="auto"/>
        </w:rPr>
        <w:t>chaos</w:t>
      </w:r>
      <w:r w:rsidRPr="00D26C19">
        <w:rPr>
          <w:rFonts w:eastAsia="Calibri"/>
          <w:sz w:val="16"/>
          <w:highlight w:val="cyan"/>
        </w:rPr>
        <w:t xml:space="preserve"> </w:t>
      </w:r>
      <w:r w:rsidRPr="00D26C19">
        <w:rPr>
          <w:rFonts w:eastAsia="Calibri"/>
          <w:highlight w:val="cyan"/>
          <w:u w:val="single"/>
        </w:rPr>
        <w:t>could</w:t>
      </w:r>
      <w:r w:rsidRPr="00F30B0B">
        <w:rPr>
          <w:rFonts w:eastAsia="Calibri"/>
          <w:sz w:val="16"/>
        </w:rPr>
        <w:t xml:space="preserve"> actually </w:t>
      </w:r>
      <w:r w:rsidRPr="00D26C19">
        <w:rPr>
          <w:rFonts w:eastAsia="Calibri"/>
          <w:iCs/>
          <w:u w:val="single"/>
          <w:bdr w:val="single" w:sz="8" w:space="0" w:color="auto"/>
        </w:rPr>
        <w:t>undermine his agenda</w:t>
      </w:r>
      <w:r w:rsidRPr="00F30B0B">
        <w:rPr>
          <w:rFonts w:eastAsia="Calibri"/>
          <w:u w:val="single"/>
        </w:rPr>
        <w:t>. Continuing</w:t>
      </w:r>
      <w:r w:rsidRPr="00F30B0B">
        <w:rPr>
          <w:rFonts w:eastAsia="Calibri"/>
          <w:sz w:val="16"/>
        </w:rPr>
        <w:t xml:space="preserve"> </w:t>
      </w:r>
      <w:r w:rsidRPr="00D26C19">
        <w:rPr>
          <w:rFonts w:eastAsia="Calibri"/>
          <w:iCs/>
          <w:u w:val="single"/>
          <w:bdr w:val="single" w:sz="8" w:space="0" w:color="auto"/>
        </w:rPr>
        <w:t>melodrama</w:t>
      </w:r>
      <w:r w:rsidRPr="00F30B0B">
        <w:rPr>
          <w:rFonts w:eastAsia="Calibri"/>
          <w:sz w:val="16"/>
        </w:rPr>
        <w:t xml:space="preserve"> </w:t>
      </w:r>
      <w:r w:rsidRPr="00F30B0B">
        <w:rPr>
          <w:rFonts w:eastAsia="Calibri"/>
          <w:u w:val="single"/>
        </w:rPr>
        <w:t>at the</w:t>
      </w:r>
      <w:r w:rsidRPr="00F30B0B">
        <w:rPr>
          <w:rFonts w:eastAsia="Calibri"/>
          <w:sz w:val="16"/>
        </w:rPr>
        <w:t xml:space="preserve"> </w:t>
      </w:r>
      <w:r w:rsidRPr="00F30B0B">
        <w:rPr>
          <w:rFonts w:eastAsia="Calibri"/>
          <w:iCs/>
          <w:u w:val="single"/>
          <w:bdr w:val="single" w:sz="8" w:space="0" w:color="auto"/>
        </w:rPr>
        <w:t>Pentagon</w:t>
      </w:r>
      <w:r w:rsidRPr="00F30B0B">
        <w:rPr>
          <w:rFonts w:eastAsia="Calibri"/>
          <w:sz w:val="16"/>
        </w:rPr>
        <w:t xml:space="preserve"> </w:t>
      </w:r>
      <w:r w:rsidRPr="00D26C19">
        <w:rPr>
          <w:rFonts w:eastAsia="Calibri"/>
          <w:u w:val="single"/>
        </w:rPr>
        <w:t>could</w:t>
      </w:r>
      <w:r w:rsidRPr="00F30B0B">
        <w:rPr>
          <w:rFonts w:eastAsia="Calibri"/>
          <w:sz w:val="16"/>
        </w:rPr>
        <w:t xml:space="preserve">, for instance, </w:t>
      </w:r>
      <w:r w:rsidRPr="00D26C19">
        <w:rPr>
          <w:rFonts w:eastAsia="Calibri"/>
          <w:iCs/>
          <w:highlight w:val="cyan"/>
          <w:u w:val="single"/>
          <w:bdr w:val="single" w:sz="8" w:space="0" w:color="auto"/>
        </w:rPr>
        <w:t>distract</w:t>
      </w:r>
      <w:r w:rsidRPr="00F30B0B">
        <w:rPr>
          <w:rFonts w:eastAsia="Calibri"/>
          <w:sz w:val="16"/>
        </w:rPr>
        <w:t xml:space="preserve"> </w:t>
      </w:r>
      <w:r w:rsidRPr="00D26C19">
        <w:rPr>
          <w:rFonts w:eastAsia="Calibri"/>
          <w:highlight w:val="cyan"/>
          <w:u w:val="single"/>
        </w:rPr>
        <w:t>from</w:t>
      </w:r>
      <w:r w:rsidRPr="00F30B0B">
        <w:rPr>
          <w:rFonts w:eastAsia="Calibri"/>
          <w:u w:val="single"/>
        </w:rPr>
        <w:t xml:space="preserve"> his</w:t>
      </w:r>
      <w:r w:rsidRPr="00F30B0B">
        <w:rPr>
          <w:rFonts w:eastAsia="Calibri"/>
          <w:sz w:val="16"/>
        </w:rPr>
        <w:t xml:space="preserve"> </w:t>
      </w:r>
      <w:r w:rsidRPr="00D26C19">
        <w:rPr>
          <w:rFonts w:eastAsia="Calibri"/>
          <w:iCs/>
          <w:highlight w:val="cyan"/>
          <w:u w:val="single"/>
          <w:bdr w:val="single" w:sz="8" w:space="0" w:color="auto"/>
        </w:rPr>
        <w:t>foreign policy reset</w:t>
      </w:r>
      <w:r w:rsidRPr="00F30B0B">
        <w:rPr>
          <w:rFonts w:eastAsia="Calibri"/>
          <w:sz w:val="16"/>
        </w:rPr>
        <w:t xml:space="preserve">. Also, sometimes bureaucrats can be politically useful early-warning mechanisms. Some </w:t>
      </w:r>
      <w:r w:rsidRPr="00F30B0B">
        <w:rPr>
          <w:rFonts w:eastAsia="Calibri"/>
          <w:u w:val="single"/>
        </w:rPr>
        <w:t>DOGE-imposed changes to</w:t>
      </w:r>
      <w:r w:rsidRPr="00F30B0B">
        <w:rPr>
          <w:rFonts w:eastAsia="Calibri"/>
          <w:sz w:val="16"/>
        </w:rPr>
        <w:t xml:space="preserve"> </w:t>
      </w:r>
      <w:r w:rsidRPr="00F30B0B">
        <w:rPr>
          <w:rFonts w:eastAsia="Calibri"/>
          <w:iCs/>
          <w:u w:val="single"/>
          <w:bdr w:val="single" w:sz="8" w:space="0" w:color="auto"/>
        </w:rPr>
        <w:t>Social Security</w:t>
      </w:r>
      <w:r w:rsidRPr="00F30B0B">
        <w:rPr>
          <w:rFonts w:eastAsia="Calibri"/>
          <w:sz w:val="16"/>
        </w:rPr>
        <w:t xml:space="preserve"> — such as cutting phone services for disability claims — </w:t>
      </w:r>
      <w:r w:rsidRPr="00D26C19">
        <w:rPr>
          <w:rFonts w:eastAsia="Calibri"/>
          <w:highlight w:val="cyan"/>
          <w:u w:val="single"/>
        </w:rPr>
        <w:t>generate</w:t>
      </w:r>
      <w:r w:rsidRPr="00D26C19">
        <w:rPr>
          <w:rFonts w:eastAsia="Calibri"/>
          <w:u w:val="single"/>
        </w:rPr>
        <w:t>d</w:t>
      </w:r>
      <w:r w:rsidRPr="00F30B0B">
        <w:rPr>
          <w:rFonts w:eastAsia="Calibri"/>
          <w:sz w:val="16"/>
        </w:rPr>
        <w:t xml:space="preserve"> </w:t>
      </w:r>
      <w:r w:rsidRPr="00F30B0B">
        <w:rPr>
          <w:rFonts w:eastAsia="Calibri"/>
          <w:iCs/>
          <w:u w:val="single"/>
          <w:bdr w:val="single" w:sz="8" w:space="0" w:color="auto"/>
        </w:rPr>
        <w:t>ferocious</w:t>
      </w:r>
      <w:r w:rsidRPr="00F30B0B">
        <w:rPr>
          <w:rFonts w:eastAsia="Calibri"/>
          <w:sz w:val="16"/>
        </w:rPr>
        <w:t xml:space="preserve"> bureaucratic </w:t>
      </w:r>
      <w:r w:rsidRPr="00F30B0B">
        <w:rPr>
          <w:rFonts w:eastAsia="Calibri"/>
          <w:iCs/>
          <w:u w:val="single"/>
          <w:bdr w:val="single" w:sz="8" w:space="0" w:color="auto"/>
        </w:rPr>
        <w:t>pushback</w:t>
      </w:r>
      <w:r w:rsidRPr="00F30B0B">
        <w:rPr>
          <w:rFonts w:eastAsia="Calibri"/>
          <w:sz w:val="16"/>
        </w:rPr>
        <w:t xml:space="preserve"> </w:t>
      </w:r>
      <w:r w:rsidRPr="00F30B0B">
        <w:rPr>
          <w:rFonts w:eastAsia="Calibri"/>
          <w:u w:val="single"/>
        </w:rPr>
        <w:t>and were eventually</w:t>
      </w:r>
      <w:r w:rsidRPr="00F30B0B">
        <w:rPr>
          <w:rFonts w:eastAsia="Calibri"/>
          <w:sz w:val="16"/>
        </w:rPr>
        <w:t xml:space="preserve"> </w:t>
      </w:r>
      <w:r w:rsidRPr="00F30B0B">
        <w:rPr>
          <w:rFonts w:eastAsia="Calibri"/>
          <w:iCs/>
          <w:u w:val="single"/>
          <w:bdr w:val="single" w:sz="8" w:space="0" w:color="auto"/>
        </w:rPr>
        <w:t>withdrawn</w:t>
      </w:r>
      <w:r w:rsidRPr="00F30B0B">
        <w:rPr>
          <w:rFonts w:eastAsia="Calibri"/>
          <w:sz w:val="16"/>
        </w:rPr>
        <w:t xml:space="preserve"> </w:t>
      </w:r>
      <w:r w:rsidRPr="00F30B0B">
        <w:rPr>
          <w:rFonts w:eastAsia="Calibri"/>
          <w:u w:val="single"/>
        </w:rPr>
        <w:t>because of</w:t>
      </w:r>
      <w:r w:rsidRPr="00F30B0B">
        <w:rPr>
          <w:rFonts w:eastAsia="Calibri"/>
          <w:sz w:val="16"/>
        </w:rPr>
        <w:t xml:space="preserve"> the </w:t>
      </w:r>
      <w:r w:rsidRPr="00D26C19">
        <w:rPr>
          <w:rFonts w:eastAsia="Calibri"/>
          <w:iCs/>
          <w:highlight w:val="cyan"/>
          <w:u w:val="single"/>
          <w:bdr w:val="single" w:sz="8" w:space="0" w:color="auto"/>
        </w:rPr>
        <w:t>intense</w:t>
      </w:r>
      <w:r w:rsidRPr="00F30B0B">
        <w:rPr>
          <w:rFonts w:eastAsia="Calibri"/>
          <w:iCs/>
          <w:u w:val="single"/>
          <w:bdr w:val="single" w:sz="8" w:space="0" w:color="auto"/>
        </w:rPr>
        <w:t xml:space="preserve"> popular </w:t>
      </w:r>
      <w:r w:rsidRPr="00D26C19">
        <w:rPr>
          <w:rFonts w:eastAsia="Calibri"/>
          <w:iCs/>
          <w:highlight w:val="cyan"/>
          <w:u w:val="single"/>
          <w:bdr w:val="single" w:sz="8" w:space="0" w:color="auto"/>
        </w:rPr>
        <w:t>opposition</w:t>
      </w:r>
      <w:r w:rsidRPr="00F30B0B">
        <w:rPr>
          <w:rFonts w:eastAsia="Calibri"/>
          <w:sz w:val="16"/>
        </w:rPr>
        <w:t xml:space="preserve"> they generated. Likewise, the ongoing meltdown at the CDC suggests the grave political dangers of a sweeping move to limit childhood vaccinations. </w:t>
      </w:r>
      <w:r w:rsidRPr="00F30B0B">
        <w:rPr>
          <w:rFonts w:eastAsia="Calibri"/>
          <w:u w:val="single"/>
        </w:rPr>
        <w:t>Such</w:t>
      </w:r>
      <w:r w:rsidRPr="00F30B0B">
        <w:rPr>
          <w:rFonts w:eastAsia="Calibri"/>
          <w:sz w:val="16"/>
        </w:rPr>
        <w:t xml:space="preserve"> bans </w:t>
      </w:r>
      <w:r w:rsidRPr="00F30B0B">
        <w:rPr>
          <w:rFonts w:eastAsia="Calibri"/>
          <w:u w:val="single"/>
        </w:rPr>
        <w:t>could easily</w:t>
      </w:r>
      <w:r w:rsidRPr="00F30B0B">
        <w:rPr>
          <w:rFonts w:eastAsia="Calibri"/>
          <w:sz w:val="16"/>
        </w:rPr>
        <w:t xml:space="preserve"> </w:t>
      </w:r>
      <w:r w:rsidRPr="00D26C19">
        <w:rPr>
          <w:rFonts w:eastAsia="Calibri"/>
          <w:iCs/>
          <w:u w:val="single"/>
          <w:bdr w:val="single" w:sz="8" w:space="0" w:color="auto"/>
        </w:rPr>
        <w:t>alienate</w:t>
      </w:r>
      <w:r w:rsidRPr="00F30B0B">
        <w:rPr>
          <w:rFonts w:eastAsia="Calibri"/>
          <w:sz w:val="16"/>
        </w:rPr>
        <w:t xml:space="preserve"> American </w:t>
      </w:r>
      <w:r w:rsidRPr="00F30B0B">
        <w:rPr>
          <w:rFonts w:eastAsia="Calibri"/>
          <w:iCs/>
          <w:u w:val="single"/>
          <w:bdr w:val="single" w:sz="8" w:space="0" w:color="auto"/>
        </w:rPr>
        <w:t>families</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D26C19">
        <w:rPr>
          <w:rFonts w:eastAsia="Calibri"/>
          <w:iCs/>
          <w:highlight w:val="cyan"/>
          <w:u w:val="single"/>
          <w:bdr w:val="single" w:sz="8" w:space="0" w:color="auto"/>
        </w:rPr>
        <w:t>split the</w:t>
      </w:r>
      <w:r w:rsidRPr="00F30B0B">
        <w:rPr>
          <w:rFonts w:eastAsia="Calibri"/>
          <w:iCs/>
          <w:u w:val="single"/>
          <w:bdr w:val="single" w:sz="8" w:space="0" w:color="auto"/>
        </w:rPr>
        <w:t xml:space="preserve"> Republican </w:t>
      </w:r>
      <w:r w:rsidRPr="00D26C19">
        <w:rPr>
          <w:rFonts w:eastAsia="Calibri"/>
          <w:iCs/>
          <w:highlight w:val="cyan"/>
          <w:u w:val="single"/>
          <w:bdr w:val="single" w:sz="8" w:space="0" w:color="auto"/>
        </w:rPr>
        <w:t>coalition</w:t>
      </w:r>
      <w:r w:rsidRPr="00F30B0B">
        <w:rPr>
          <w:rFonts w:eastAsia="Calibri"/>
          <w:sz w:val="16"/>
        </w:rPr>
        <w:t>.</w:t>
      </w:r>
    </w:p>
    <w:p w14:paraId="4CFE3309" w14:textId="77777777" w:rsidR="00993FFB" w:rsidRDefault="00993FFB" w:rsidP="00993FFB">
      <w:pPr>
        <w:rPr>
          <w:rFonts w:eastAsia="Calibri"/>
          <w:sz w:val="16"/>
        </w:rPr>
      </w:pPr>
      <w:r w:rsidRPr="00F30B0B">
        <w:rPr>
          <w:rFonts w:eastAsia="Calibri"/>
          <w:u w:val="single"/>
        </w:rPr>
        <w:t>The President’s second term, even more flamboyant and iconoclastic than the first, offers a good lesson in the importance of</w:t>
      </w:r>
      <w:r w:rsidRPr="00F30B0B">
        <w:rPr>
          <w:rFonts w:eastAsia="Calibri"/>
          <w:sz w:val="16"/>
        </w:rPr>
        <w:t xml:space="preserve"> </w:t>
      </w:r>
      <w:r w:rsidRPr="00F30B0B">
        <w:rPr>
          <w:rFonts w:eastAsia="Calibri"/>
          <w:iCs/>
          <w:u w:val="single"/>
          <w:bdr w:val="single" w:sz="8" w:space="0" w:color="auto"/>
        </w:rPr>
        <w:t>technical skill</w:t>
      </w:r>
      <w:r w:rsidRPr="00F30B0B">
        <w:rPr>
          <w:rFonts w:eastAsia="Calibri"/>
          <w:sz w:val="16"/>
        </w:rPr>
        <w:t xml:space="preserve"> </w:t>
      </w:r>
      <w:r w:rsidRPr="00F30B0B">
        <w:rPr>
          <w:rFonts w:eastAsia="Calibri"/>
          <w:u w:val="single"/>
        </w:rPr>
        <w:t>for a</w:t>
      </w:r>
      <w:r w:rsidRPr="00F30B0B">
        <w:rPr>
          <w:rFonts w:eastAsia="Calibri"/>
          <w:sz w:val="16"/>
        </w:rPr>
        <w:t xml:space="preserve"> </w:t>
      </w:r>
      <w:r w:rsidRPr="00F30B0B">
        <w:rPr>
          <w:rFonts w:eastAsia="Calibri"/>
          <w:iCs/>
          <w:u w:val="single"/>
          <w:bdr w:val="single" w:sz="8" w:space="0" w:color="auto"/>
        </w:rPr>
        <w:t>populist realignment</w:t>
      </w:r>
      <w:r w:rsidRPr="00F30B0B">
        <w:rPr>
          <w:rFonts w:eastAsia="Calibri"/>
          <w:u w:val="single"/>
        </w:rPr>
        <w:t xml:space="preserve">. </w:t>
      </w:r>
      <w:r w:rsidRPr="00D26C19">
        <w:rPr>
          <w:rFonts w:eastAsia="Calibri"/>
          <w:highlight w:val="cyan"/>
          <w:u w:val="single"/>
        </w:rPr>
        <w:t>So far</w:t>
      </w:r>
      <w:r w:rsidRPr="00F30B0B">
        <w:rPr>
          <w:rFonts w:eastAsia="Calibri"/>
          <w:u w:val="single"/>
        </w:rPr>
        <w:t xml:space="preserve">, Trump’s executive </w:t>
      </w:r>
      <w:r w:rsidRPr="00D26C19">
        <w:rPr>
          <w:rFonts w:eastAsia="Calibri"/>
          <w:highlight w:val="cyan"/>
          <w:u w:val="single"/>
        </w:rPr>
        <w:t>orders have</w:t>
      </w:r>
      <w:r w:rsidRPr="00F30B0B">
        <w:rPr>
          <w:rFonts w:eastAsia="Calibri"/>
          <w:u w:val="single"/>
        </w:rPr>
        <w:t xml:space="preserve"> had an </w:t>
      </w:r>
      <w:r w:rsidRPr="00D26C19">
        <w:rPr>
          <w:rFonts w:eastAsia="Calibri"/>
          <w:highlight w:val="cyan"/>
          <w:u w:val="single"/>
        </w:rPr>
        <w:t>outsized</w:t>
      </w:r>
      <w:r w:rsidRPr="00F30B0B">
        <w:rPr>
          <w:rFonts w:eastAsia="Calibri"/>
          <w:u w:val="single"/>
        </w:rPr>
        <w:t xml:space="preserve"> </w:t>
      </w:r>
      <w:r w:rsidRPr="00D26C19">
        <w:rPr>
          <w:rFonts w:eastAsia="Calibri"/>
          <w:highlight w:val="cyan"/>
          <w:u w:val="single"/>
        </w:rPr>
        <w:t>effect because he</w:t>
      </w:r>
      <w:r w:rsidRPr="00F30B0B">
        <w:rPr>
          <w:rFonts w:eastAsia="Calibri"/>
          <w:u w:val="single"/>
        </w:rPr>
        <w:t xml:space="preserve"> has</w:t>
      </w:r>
      <w:r w:rsidRPr="00F30B0B">
        <w:rPr>
          <w:rFonts w:eastAsia="Calibri"/>
          <w:sz w:val="16"/>
        </w:rPr>
        <w:t xml:space="preserve"> </w:t>
      </w:r>
      <w:r w:rsidRPr="00D26C19">
        <w:rPr>
          <w:rFonts w:eastAsia="Calibri"/>
          <w:iCs/>
          <w:highlight w:val="cyan"/>
          <w:u w:val="single"/>
          <w:bdr w:val="single" w:sz="8" w:space="0" w:color="auto"/>
        </w:rPr>
        <w:t>located staffers</w:t>
      </w:r>
      <w:r w:rsidRPr="00D26C19">
        <w:rPr>
          <w:rFonts w:eastAsia="Calibri"/>
          <w:sz w:val="16"/>
          <w:highlight w:val="cyan"/>
        </w:rPr>
        <w:t xml:space="preserve"> </w:t>
      </w:r>
      <w:r w:rsidRPr="00D26C19">
        <w:rPr>
          <w:rFonts w:eastAsia="Calibri"/>
          <w:highlight w:val="cyan"/>
          <w:u w:val="single"/>
        </w:rPr>
        <w:t>who</w:t>
      </w:r>
      <w:r w:rsidRPr="00D26C19">
        <w:rPr>
          <w:rFonts w:eastAsia="Calibri"/>
          <w:sz w:val="16"/>
          <w:highlight w:val="cyan"/>
        </w:rPr>
        <w:t xml:space="preserve"> </w:t>
      </w:r>
      <w:r w:rsidRPr="00D26C19">
        <w:rPr>
          <w:rFonts w:eastAsia="Calibri"/>
          <w:iCs/>
          <w:highlight w:val="cyan"/>
          <w:u w:val="single"/>
          <w:bdr w:val="single" w:sz="8" w:space="0" w:color="auto"/>
        </w:rPr>
        <w:t>can dot the i’s</w:t>
      </w:r>
      <w:r w:rsidRPr="00F30B0B">
        <w:rPr>
          <w:rFonts w:eastAsia="Calibri"/>
          <w:iCs/>
          <w:u w:val="single"/>
          <w:bdr w:val="single" w:sz="8" w:space="0" w:color="auto"/>
        </w:rPr>
        <w:t xml:space="preserve"> and cross the t’s</w:t>
      </w:r>
      <w:r w:rsidRPr="00F30B0B">
        <w:rPr>
          <w:rFonts w:eastAsia="Calibri"/>
          <w:u w:val="single"/>
        </w:rPr>
        <w:t xml:space="preserve">. </w:t>
      </w:r>
      <w:r w:rsidRPr="00D26C19">
        <w:rPr>
          <w:rFonts w:eastAsia="Calibri"/>
          <w:highlight w:val="cyan"/>
          <w:u w:val="single"/>
        </w:rPr>
        <w:t>For</w:t>
      </w:r>
      <w:r w:rsidRPr="00F30B0B">
        <w:rPr>
          <w:rFonts w:eastAsia="Calibri"/>
          <w:u w:val="single"/>
        </w:rPr>
        <w:t xml:space="preserve"> </w:t>
      </w:r>
      <w:r w:rsidRPr="00D26C19">
        <w:rPr>
          <w:rFonts w:eastAsia="Calibri"/>
          <w:u w:val="single"/>
        </w:rPr>
        <w:t>his</w:t>
      </w:r>
      <w:r w:rsidRPr="00F30B0B">
        <w:rPr>
          <w:rFonts w:eastAsia="Calibri"/>
          <w:sz w:val="16"/>
        </w:rPr>
        <w:t xml:space="preserve"> biggest </w:t>
      </w:r>
      <w:r w:rsidRPr="00D26C19">
        <w:rPr>
          <w:rFonts w:eastAsia="Calibri"/>
          <w:iCs/>
          <w:highlight w:val="cyan"/>
          <w:u w:val="single"/>
          <w:bdr w:val="single" w:sz="8" w:space="0" w:color="auto"/>
        </w:rPr>
        <w:t>policy ambitions</w:t>
      </w:r>
      <w:r w:rsidRPr="00F30B0B">
        <w:rPr>
          <w:rFonts w:eastAsia="Calibri"/>
          <w:u w:val="single"/>
        </w:rPr>
        <w:t xml:space="preserve">, </w:t>
      </w:r>
      <w:r w:rsidRPr="00D26C19">
        <w:rPr>
          <w:rFonts w:eastAsia="Calibri"/>
          <w:highlight w:val="cyan"/>
          <w:u w:val="single"/>
        </w:rPr>
        <w:t>he’ll</w:t>
      </w:r>
      <w:r w:rsidRPr="00D26C19">
        <w:rPr>
          <w:rFonts w:eastAsia="Calibri"/>
          <w:sz w:val="16"/>
          <w:highlight w:val="cyan"/>
        </w:rPr>
        <w:t xml:space="preserve"> </w:t>
      </w:r>
      <w:r w:rsidRPr="00D26C19">
        <w:rPr>
          <w:rFonts w:eastAsia="Calibri"/>
          <w:iCs/>
          <w:highlight w:val="cyan"/>
          <w:u w:val="single"/>
          <w:bdr w:val="single" w:sz="8" w:space="0" w:color="auto"/>
        </w:rPr>
        <w:t>need</w:t>
      </w:r>
      <w:r w:rsidRPr="00F30B0B">
        <w:rPr>
          <w:rFonts w:eastAsia="Calibri"/>
          <w:iCs/>
          <w:u w:val="single"/>
          <w:bdr w:val="single" w:sz="8" w:space="0" w:color="auto"/>
        </w:rPr>
        <w:t xml:space="preserve"> a </w:t>
      </w:r>
      <w:r w:rsidRPr="00D26C19">
        <w:rPr>
          <w:rFonts w:eastAsia="Calibri"/>
          <w:iCs/>
          <w:highlight w:val="cyan"/>
          <w:u w:val="single"/>
          <w:bdr w:val="single" w:sz="8" w:space="0" w:color="auto"/>
        </w:rPr>
        <w:t>bureaucracy</w:t>
      </w:r>
      <w:r w:rsidRPr="00F30B0B">
        <w:rPr>
          <w:rFonts w:eastAsia="Calibri"/>
          <w:sz w:val="16"/>
        </w:rPr>
        <w:t xml:space="preserve"> — and he’ll need to know how to use it.</w:t>
      </w:r>
    </w:p>
    <w:p w14:paraId="4EF8CEF0" w14:textId="77777777" w:rsidR="00993FFB" w:rsidRPr="00F30B0B" w:rsidRDefault="00993FFB" w:rsidP="00993FFB">
      <w:pPr>
        <w:keepNext/>
        <w:keepLines/>
        <w:spacing w:before="40"/>
        <w:outlineLvl w:val="3"/>
        <w:rPr>
          <w:rFonts w:eastAsia="Times New Roman"/>
          <w:b/>
          <w:iCs/>
          <w:sz w:val="26"/>
        </w:rPr>
      </w:pPr>
      <w:r w:rsidRPr="00F30B0B">
        <w:rPr>
          <w:rFonts w:eastAsia="Times New Roman"/>
          <w:b/>
          <w:iCs/>
          <w:sz w:val="26"/>
        </w:rPr>
        <w:t xml:space="preserve">EPA deregulation efforts are capacity-constrained. Plan unblocks them by restoring the workforce. </w:t>
      </w:r>
    </w:p>
    <w:p w14:paraId="3A27B1E4" w14:textId="77777777" w:rsidR="00993FFB" w:rsidRPr="00F30B0B" w:rsidRDefault="00993FFB" w:rsidP="00993FFB">
      <w:pPr>
        <w:rPr>
          <w:rFonts w:eastAsia="Calibri"/>
        </w:rPr>
      </w:pPr>
      <w:r w:rsidRPr="00F30B0B">
        <w:rPr>
          <w:rFonts w:eastAsia="Calibri"/>
        </w:rPr>
        <w:t xml:space="preserve">Sara </w:t>
      </w:r>
      <w:r w:rsidRPr="00F30B0B">
        <w:rPr>
          <w:rFonts w:eastAsia="Calibri"/>
          <w:b/>
          <w:bCs/>
          <w:sz w:val="26"/>
        </w:rPr>
        <w:t>Samora 25</w:t>
      </w:r>
      <w:r w:rsidRPr="00F30B0B">
        <w:rPr>
          <w:rFonts w:eastAsia="Calibri"/>
        </w:rPr>
        <w:t>, Reporter at Manufacturing Dive, M.S. from Columbia Journalism School, B.A. in Journalism and English Literature, U.S. Marine Corps Veteran, Military Veterans in Journalism Advisory Council Member, "EPA Deregulation Efforts Could Take Months or Years, Experts Say," Manufacturing Dive, 3/24/2025, https://www.manufacturingdive.com/news/epa-environment-regulations-neshap-reconsider-process-months-years/743094/</w:t>
      </w:r>
    </w:p>
    <w:p w14:paraId="1FE05677" w14:textId="77777777" w:rsidR="00993FFB" w:rsidRPr="00F30B0B" w:rsidRDefault="00993FFB" w:rsidP="00993FFB">
      <w:pPr>
        <w:rPr>
          <w:rFonts w:eastAsia="Calibri"/>
          <w:sz w:val="16"/>
        </w:rPr>
      </w:pPr>
      <w:r w:rsidRPr="00F30B0B">
        <w:rPr>
          <w:rFonts w:eastAsia="Calibri"/>
          <w:u w:val="single"/>
        </w:rPr>
        <w:t>The</w:t>
      </w:r>
      <w:r w:rsidRPr="00F30B0B">
        <w:rPr>
          <w:rFonts w:eastAsia="Calibri"/>
          <w:sz w:val="16"/>
        </w:rPr>
        <w:t xml:space="preserve"> U.S. </w:t>
      </w:r>
      <w:r w:rsidRPr="00BC3451">
        <w:rPr>
          <w:rFonts w:eastAsia="Calibri"/>
          <w:iCs/>
          <w:highlight w:val="cyan"/>
          <w:u w:val="single"/>
          <w:bdr w:val="single" w:sz="8" w:space="0" w:color="auto"/>
        </w:rPr>
        <w:t>E</w:t>
      </w:r>
      <w:r w:rsidRPr="00F30B0B">
        <w:rPr>
          <w:rFonts w:eastAsia="Calibri"/>
          <w:sz w:val="16"/>
        </w:rPr>
        <w:t xml:space="preserve">nvironmental </w:t>
      </w:r>
      <w:r w:rsidRPr="00BC3451">
        <w:rPr>
          <w:rFonts w:eastAsia="Calibri"/>
          <w:iCs/>
          <w:highlight w:val="cyan"/>
          <w:u w:val="single"/>
          <w:bdr w:val="single" w:sz="8" w:space="0" w:color="auto"/>
        </w:rPr>
        <w:t>P</w:t>
      </w:r>
      <w:r w:rsidRPr="00F30B0B">
        <w:rPr>
          <w:rFonts w:eastAsia="Calibri"/>
          <w:sz w:val="16"/>
        </w:rPr>
        <w:t xml:space="preserve">rotection </w:t>
      </w:r>
      <w:r w:rsidRPr="00BC3451">
        <w:rPr>
          <w:rFonts w:eastAsia="Calibri"/>
          <w:iCs/>
          <w:highlight w:val="cyan"/>
          <w:u w:val="single"/>
          <w:bdr w:val="single" w:sz="8" w:space="0" w:color="auto"/>
        </w:rPr>
        <w:t>A</w:t>
      </w:r>
      <w:r w:rsidRPr="00F30B0B">
        <w:rPr>
          <w:rFonts w:eastAsia="Calibri"/>
          <w:sz w:val="16"/>
        </w:rPr>
        <w:t xml:space="preserve">gency </w:t>
      </w:r>
      <w:r w:rsidRPr="00BC3451">
        <w:rPr>
          <w:rFonts w:eastAsia="Calibri"/>
          <w:highlight w:val="cyan"/>
          <w:u w:val="single"/>
        </w:rPr>
        <w:t>launched</w:t>
      </w:r>
      <w:r w:rsidRPr="00F30B0B">
        <w:rPr>
          <w:rFonts w:eastAsia="Calibri"/>
          <w:u w:val="single"/>
        </w:rPr>
        <w:t xml:space="preserve"> an</w:t>
      </w:r>
      <w:r w:rsidRPr="00F30B0B">
        <w:rPr>
          <w:rFonts w:eastAsia="Calibri"/>
          <w:sz w:val="16"/>
        </w:rPr>
        <w:t xml:space="preserve"> </w:t>
      </w:r>
      <w:r w:rsidRPr="00F30B0B">
        <w:rPr>
          <w:rFonts w:eastAsia="Calibri"/>
          <w:iCs/>
          <w:u w:val="single"/>
          <w:bdr w:val="single" w:sz="8" w:space="0" w:color="auto"/>
        </w:rPr>
        <w:t xml:space="preserve">extensive </w:t>
      </w:r>
      <w:r w:rsidRPr="00BC3451">
        <w:rPr>
          <w:rFonts w:eastAsia="Calibri"/>
          <w:iCs/>
          <w:highlight w:val="cyan"/>
          <w:u w:val="single"/>
          <w:bdr w:val="single" w:sz="8" w:space="0" w:color="auto"/>
        </w:rPr>
        <w:t>deregulation</w:t>
      </w:r>
      <w:r w:rsidRPr="00F30B0B">
        <w:rPr>
          <w:rFonts w:eastAsia="Calibri"/>
          <w:sz w:val="16"/>
        </w:rPr>
        <w:t xml:space="preserve"> effort </w:t>
      </w:r>
      <w:r w:rsidRPr="00F30B0B">
        <w:rPr>
          <w:rFonts w:eastAsia="Calibri"/>
          <w:u w:val="single"/>
        </w:rPr>
        <w:t>March 12, involving</w:t>
      </w:r>
      <w:r w:rsidRPr="00F30B0B">
        <w:rPr>
          <w:rFonts w:eastAsia="Calibri"/>
          <w:sz w:val="16"/>
        </w:rPr>
        <w:t xml:space="preserve"> 31 </w:t>
      </w:r>
      <w:r w:rsidRPr="00F30B0B">
        <w:rPr>
          <w:rFonts w:eastAsia="Calibri"/>
          <w:u w:val="single"/>
        </w:rPr>
        <w:t>actions meant to alleviate</w:t>
      </w:r>
      <w:r w:rsidRPr="00F30B0B">
        <w:rPr>
          <w:rFonts w:eastAsia="Calibri"/>
          <w:sz w:val="16"/>
        </w:rPr>
        <w:t xml:space="preserve"> federal government oversight of </w:t>
      </w:r>
      <w:r w:rsidRPr="00F30B0B">
        <w:rPr>
          <w:rFonts w:eastAsia="Calibri"/>
          <w:iCs/>
          <w:u w:val="single"/>
          <w:bdr w:val="single" w:sz="8" w:space="0" w:color="auto"/>
        </w:rPr>
        <w:t>climate</w:t>
      </w:r>
      <w:r w:rsidRPr="00F30B0B">
        <w:rPr>
          <w:rFonts w:eastAsia="Calibri"/>
          <w:sz w:val="16"/>
        </w:rPr>
        <w:t xml:space="preserve">-related </w:t>
      </w:r>
      <w:r w:rsidRPr="00F30B0B">
        <w:rPr>
          <w:rFonts w:eastAsia="Calibri"/>
          <w:iCs/>
          <w:u w:val="single"/>
          <w:bdr w:val="single" w:sz="8" w:space="0" w:color="auto"/>
        </w:rPr>
        <w:t>rules</w:t>
      </w:r>
      <w:r w:rsidRPr="00F30B0B">
        <w:rPr>
          <w:rFonts w:eastAsia="Calibri"/>
          <w:sz w:val="16"/>
        </w:rPr>
        <w:t xml:space="preserve">. </w:t>
      </w:r>
    </w:p>
    <w:p w14:paraId="7C61D683" w14:textId="77777777" w:rsidR="00993FFB" w:rsidRPr="00F30B0B" w:rsidRDefault="00993FFB" w:rsidP="00993FFB">
      <w:pPr>
        <w:rPr>
          <w:rFonts w:eastAsia="Calibri"/>
          <w:sz w:val="16"/>
        </w:rPr>
      </w:pPr>
      <w:r w:rsidRPr="00F30B0B">
        <w:rPr>
          <w:rFonts w:eastAsia="Calibri"/>
          <w:u w:val="single"/>
        </w:rPr>
        <w:t>The actions affect</w:t>
      </w:r>
      <w:r w:rsidRPr="00F30B0B">
        <w:rPr>
          <w:rFonts w:eastAsia="Calibri"/>
          <w:sz w:val="16"/>
        </w:rPr>
        <w:t xml:space="preserve"> </w:t>
      </w:r>
      <w:r w:rsidRPr="00F30B0B">
        <w:rPr>
          <w:rFonts w:eastAsia="Calibri"/>
          <w:iCs/>
          <w:u w:val="single"/>
          <w:bdr w:val="single" w:sz="8" w:space="0" w:color="auto"/>
        </w:rPr>
        <w:t>various industries</w:t>
      </w:r>
      <w:r w:rsidRPr="00F30B0B">
        <w:rPr>
          <w:rFonts w:eastAsia="Calibri"/>
          <w:sz w:val="16"/>
        </w:rPr>
        <w:t xml:space="preserve">, including manufacturing, and are part of EPA Administrator Lee Zeldin’s “Powering the Great American Comeback” initiative that aims to create more jobs and grow the U.S. economy. </w:t>
      </w:r>
    </w:p>
    <w:p w14:paraId="506F6423" w14:textId="77777777" w:rsidR="00993FFB" w:rsidRPr="00F30B0B" w:rsidRDefault="00993FFB" w:rsidP="00993FFB">
      <w:pPr>
        <w:rPr>
          <w:rFonts w:eastAsia="Calibri"/>
          <w:sz w:val="16"/>
        </w:rPr>
      </w:pPr>
      <w:r w:rsidRPr="00F30B0B">
        <w:rPr>
          <w:rFonts w:eastAsia="Calibri"/>
          <w:sz w:val="16"/>
        </w:rPr>
        <w:t xml:space="preserve">Manufacturing trade groups such as the National Association of Manufacturers and the American Chemistry Council lauded the efforts, as they have previously urged Congress to curtail oversight, arguing it prevents innovation. </w:t>
      </w:r>
    </w:p>
    <w:p w14:paraId="5C6178FE" w14:textId="77777777" w:rsidR="00993FFB" w:rsidRPr="00F30B0B" w:rsidRDefault="00993FFB" w:rsidP="00993FFB">
      <w:pPr>
        <w:rPr>
          <w:rFonts w:eastAsia="Calibri"/>
          <w:sz w:val="16"/>
        </w:rPr>
      </w:pPr>
      <w:r w:rsidRPr="00F30B0B">
        <w:rPr>
          <w:rFonts w:eastAsia="Calibri"/>
          <w:u w:val="single"/>
        </w:rPr>
        <w:t xml:space="preserve">However, many of </w:t>
      </w:r>
      <w:r w:rsidRPr="00BC3451">
        <w:rPr>
          <w:rFonts w:eastAsia="Calibri"/>
          <w:highlight w:val="cyan"/>
          <w:u w:val="single"/>
        </w:rPr>
        <w:t>these</w:t>
      </w:r>
      <w:r w:rsidRPr="00F30B0B">
        <w:rPr>
          <w:rFonts w:eastAsia="Calibri"/>
          <w:sz w:val="16"/>
        </w:rPr>
        <w:t xml:space="preserve"> deregulations </w:t>
      </w:r>
      <w:r w:rsidRPr="00BC3451">
        <w:rPr>
          <w:rFonts w:eastAsia="Calibri"/>
          <w:iCs/>
          <w:highlight w:val="cyan"/>
          <w:u w:val="single"/>
          <w:bdr w:val="single" w:sz="8" w:space="0" w:color="auto"/>
        </w:rPr>
        <w:t>won’t happen overnight</w:t>
      </w:r>
      <w:r w:rsidRPr="00F30B0B">
        <w:rPr>
          <w:rFonts w:eastAsia="Calibri"/>
          <w:sz w:val="16"/>
        </w:rPr>
        <w:t xml:space="preserve">, according to experts. </w:t>
      </w:r>
      <w:r w:rsidRPr="00F30B0B">
        <w:rPr>
          <w:rFonts w:eastAsia="Calibri"/>
          <w:u w:val="single"/>
        </w:rPr>
        <w:t>The rules</w:t>
      </w:r>
      <w:r w:rsidRPr="00F30B0B">
        <w:rPr>
          <w:rFonts w:eastAsia="Calibri"/>
          <w:sz w:val="16"/>
        </w:rPr>
        <w:t xml:space="preserve"> </w:t>
      </w:r>
      <w:r w:rsidRPr="00F30B0B">
        <w:rPr>
          <w:rFonts w:eastAsia="Calibri"/>
          <w:iCs/>
          <w:u w:val="single"/>
          <w:bdr w:val="single" w:sz="8" w:space="0" w:color="auto"/>
        </w:rPr>
        <w:t>finalized</w:t>
      </w:r>
      <w:r w:rsidRPr="00F30B0B">
        <w:rPr>
          <w:rFonts w:eastAsia="Calibri"/>
          <w:sz w:val="16"/>
        </w:rPr>
        <w:t xml:space="preserve"> </w:t>
      </w:r>
      <w:r w:rsidRPr="00F30B0B">
        <w:rPr>
          <w:rFonts w:eastAsia="Calibri"/>
          <w:u w:val="single"/>
        </w:rPr>
        <w:t>under</w:t>
      </w:r>
      <w:r w:rsidRPr="00F30B0B">
        <w:rPr>
          <w:rFonts w:eastAsia="Calibri"/>
          <w:sz w:val="16"/>
        </w:rPr>
        <w:t xml:space="preserve"> President Joe </w:t>
      </w:r>
      <w:r w:rsidRPr="00F30B0B">
        <w:rPr>
          <w:rFonts w:eastAsia="Calibri"/>
          <w:iCs/>
          <w:u w:val="single"/>
          <w:bdr w:val="single" w:sz="8" w:space="0" w:color="auto"/>
        </w:rPr>
        <w:t>Biden</w:t>
      </w:r>
      <w:r w:rsidRPr="00F30B0B">
        <w:rPr>
          <w:rFonts w:eastAsia="Calibri"/>
          <w:sz w:val="16"/>
        </w:rPr>
        <w:t xml:space="preserve"> </w:t>
      </w:r>
      <w:r w:rsidRPr="00F30B0B">
        <w:rPr>
          <w:rFonts w:eastAsia="Calibri"/>
          <w:u w:val="single"/>
        </w:rPr>
        <w:t>will</w:t>
      </w:r>
      <w:r w:rsidRPr="00F30B0B">
        <w:rPr>
          <w:rFonts w:eastAsia="Calibri"/>
          <w:sz w:val="16"/>
        </w:rPr>
        <w:t xml:space="preserve"> </w:t>
      </w:r>
      <w:r w:rsidRPr="00F30B0B">
        <w:rPr>
          <w:rFonts w:eastAsia="Calibri"/>
          <w:iCs/>
          <w:u w:val="single"/>
          <w:bdr w:val="single" w:sz="8" w:space="0" w:color="auto"/>
        </w:rPr>
        <w:t>stay put</w:t>
      </w:r>
      <w:r w:rsidRPr="00F30B0B">
        <w:rPr>
          <w:rFonts w:eastAsia="Calibri"/>
          <w:sz w:val="16"/>
        </w:rPr>
        <w:t xml:space="preserve"> </w:t>
      </w:r>
      <w:r w:rsidRPr="00F30B0B">
        <w:rPr>
          <w:rFonts w:eastAsia="Calibri"/>
          <w:u w:val="single"/>
        </w:rPr>
        <w:t>as the EPA prepares to launch a</w:t>
      </w:r>
      <w:r w:rsidRPr="00F30B0B">
        <w:rPr>
          <w:rFonts w:eastAsia="Calibri"/>
          <w:sz w:val="16"/>
        </w:rPr>
        <w:t xml:space="preserve"> </w:t>
      </w:r>
      <w:r w:rsidRPr="00BC3451">
        <w:rPr>
          <w:rFonts w:eastAsia="Calibri"/>
          <w:iCs/>
          <w:highlight w:val="cyan"/>
          <w:u w:val="single"/>
          <w:bdr w:val="single" w:sz="8" w:space="0" w:color="auto"/>
        </w:rPr>
        <w:t>comment period</w:t>
      </w:r>
      <w:r w:rsidRPr="00F30B0B">
        <w:rPr>
          <w:rFonts w:eastAsia="Calibri"/>
          <w:sz w:val="16"/>
        </w:rPr>
        <w:t xml:space="preserve"> </w:t>
      </w:r>
      <w:r w:rsidRPr="00F30B0B">
        <w:rPr>
          <w:rFonts w:eastAsia="Calibri"/>
          <w:u w:val="single"/>
        </w:rPr>
        <w:t>for</w:t>
      </w:r>
      <w:r w:rsidRPr="00F30B0B">
        <w:rPr>
          <w:rFonts w:eastAsia="Calibri"/>
          <w:sz w:val="16"/>
        </w:rPr>
        <w:t xml:space="preserve"> </w:t>
      </w:r>
      <w:r w:rsidRPr="00F30B0B">
        <w:rPr>
          <w:rFonts w:eastAsia="Calibri"/>
          <w:iCs/>
          <w:u w:val="single"/>
          <w:bdr w:val="single" w:sz="8" w:space="0" w:color="auto"/>
        </w:rPr>
        <w:t>each</w:t>
      </w:r>
      <w:r w:rsidRPr="00F30B0B">
        <w:rPr>
          <w:rFonts w:eastAsia="Calibri"/>
          <w:sz w:val="16"/>
        </w:rPr>
        <w:t xml:space="preserve"> </w:t>
      </w:r>
      <w:r w:rsidRPr="00F30B0B">
        <w:rPr>
          <w:rFonts w:eastAsia="Calibri"/>
          <w:u w:val="single"/>
        </w:rPr>
        <w:t>of the</w:t>
      </w:r>
      <w:r w:rsidRPr="00F30B0B">
        <w:rPr>
          <w:rFonts w:eastAsia="Calibri"/>
          <w:sz w:val="16"/>
        </w:rPr>
        <w:t xml:space="preserve"> 31 </w:t>
      </w:r>
      <w:r w:rsidRPr="00F30B0B">
        <w:rPr>
          <w:rFonts w:eastAsia="Calibri"/>
          <w:iCs/>
          <w:u w:val="single"/>
          <w:bdr w:val="single" w:sz="8" w:space="0" w:color="auto"/>
        </w:rPr>
        <w:t>reconsidered statutes</w:t>
      </w:r>
      <w:r w:rsidRPr="00F30B0B">
        <w:rPr>
          <w:rFonts w:eastAsia="Calibri"/>
          <w:u w:val="single"/>
        </w:rPr>
        <w:t xml:space="preserve">, which </w:t>
      </w:r>
      <w:r w:rsidRPr="00BC3451">
        <w:rPr>
          <w:rFonts w:eastAsia="Calibri"/>
          <w:highlight w:val="cyan"/>
          <w:u w:val="single"/>
        </w:rPr>
        <w:t>could take</w:t>
      </w:r>
      <w:r w:rsidRPr="00F30B0B">
        <w:rPr>
          <w:rFonts w:eastAsia="Calibri"/>
          <w:sz w:val="16"/>
        </w:rPr>
        <w:t xml:space="preserve"> months or even </w:t>
      </w:r>
      <w:r w:rsidRPr="00BC3451">
        <w:rPr>
          <w:rFonts w:eastAsia="Calibri"/>
          <w:iCs/>
          <w:highlight w:val="cyan"/>
          <w:u w:val="single"/>
          <w:bdr w:val="single" w:sz="8" w:space="0" w:color="auto"/>
        </w:rPr>
        <w:t>years</w:t>
      </w:r>
      <w:r w:rsidRPr="00F30B0B">
        <w:rPr>
          <w:rFonts w:eastAsia="Calibri"/>
          <w:sz w:val="16"/>
        </w:rPr>
        <w:t>.</w:t>
      </w:r>
    </w:p>
    <w:p w14:paraId="226B7FCB" w14:textId="77777777" w:rsidR="00993FFB" w:rsidRPr="00BC3451" w:rsidRDefault="00993FFB" w:rsidP="00993FFB">
      <w:pPr>
        <w:rPr>
          <w:rFonts w:eastAsia="Calibri"/>
          <w:sz w:val="16"/>
        </w:rPr>
      </w:pPr>
      <w:r w:rsidRPr="00BC3451">
        <w:rPr>
          <w:rFonts w:eastAsia="Calibri"/>
          <w:u w:val="single"/>
        </w:rPr>
        <w:t>The process could</w:t>
      </w:r>
      <w:r w:rsidRPr="00BC3451">
        <w:rPr>
          <w:rFonts w:eastAsia="Calibri"/>
          <w:sz w:val="16"/>
        </w:rPr>
        <w:t xml:space="preserve"> also </w:t>
      </w:r>
      <w:r w:rsidRPr="00BC3451">
        <w:rPr>
          <w:rFonts w:eastAsia="Calibri"/>
          <w:u w:val="single"/>
        </w:rPr>
        <w:t>be</w:t>
      </w:r>
      <w:r w:rsidRPr="00BC3451">
        <w:rPr>
          <w:rFonts w:eastAsia="Calibri"/>
          <w:sz w:val="16"/>
        </w:rPr>
        <w:t xml:space="preserve"> </w:t>
      </w:r>
      <w:r w:rsidRPr="00BC3451">
        <w:rPr>
          <w:rFonts w:eastAsia="Calibri"/>
          <w:iCs/>
          <w:u w:val="single"/>
          <w:bdr w:val="single" w:sz="8" w:space="0" w:color="auto"/>
        </w:rPr>
        <w:t>stalled</w:t>
      </w:r>
      <w:r w:rsidRPr="00BC3451">
        <w:rPr>
          <w:rFonts w:eastAsia="Calibri"/>
          <w:sz w:val="16"/>
        </w:rPr>
        <w:t xml:space="preserve"> </w:t>
      </w:r>
      <w:r w:rsidRPr="00BC3451">
        <w:rPr>
          <w:rFonts w:eastAsia="Calibri"/>
          <w:u w:val="single"/>
        </w:rPr>
        <w:t>by</w:t>
      </w:r>
      <w:r w:rsidRPr="00BC3451">
        <w:rPr>
          <w:rFonts w:eastAsia="Calibri"/>
          <w:sz w:val="16"/>
        </w:rPr>
        <w:t xml:space="preserve"> possible </w:t>
      </w:r>
      <w:r w:rsidRPr="00BC3451">
        <w:rPr>
          <w:rFonts w:eastAsia="Calibri"/>
          <w:iCs/>
          <w:u w:val="single"/>
          <w:bdr w:val="single" w:sz="8" w:space="0" w:color="auto"/>
        </w:rPr>
        <w:t>job cuts at</w:t>
      </w:r>
      <w:r w:rsidRPr="00BC3451">
        <w:rPr>
          <w:rFonts w:eastAsia="Calibri"/>
          <w:sz w:val="16"/>
        </w:rPr>
        <w:t xml:space="preserve"> the </w:t>
      </w:r>
      <w:r w:rsidRPr="00BC3451">
        <w:rPr>
          <w:rFonts w:eastAsia="Calibri"/>
          <w:iCs/>
          <w:u w:val="single"/>
          <w:bdr w:val="single" w:sz="8" w:space="0" w:color="auto"/>
        </w:rPr>
        <w:t>EPA</w:t>
      </w:r>
      <w:r w:rsidRPr="00BC3451">
        <w:rPr>
          <w:rFonts w:eastAsia="Calibri"/>
          <w:u w:val="single"/>
        </w:rPr>
        <w:t>, as well as</w:t>
      </w:r>
      <w:r w:rsidRPr="00BC3451">
        <w:rPr>
          <w:rFonts w:eastAsia="Calibri"/>
          <w:sz w:val="16"/>
        </w:rPr>
        <w:t xml:space="preserve"> potential </w:t>
      </w:r>
      <w:r w:rsidRPr="00BC3451">
        <w:rPr>
          <w:rFonts w:eastAsia="Calibri"/>
          <w:iCs/>
          <w:u w:val="single"/>
          <w:bdr w:val="single" w:sz="8" w:space="0" w:color="auto"/>
        </w:rPr>
        <w:t>legal battles</w:t>
      </w:r>
      <w:r w:rsidRPr="00BC3451">
        <w:rPr>
          <w:rFonts w:eastAsia="Calibri"/>
          <w:sz w:val="16"/>
        </w:rPr>
        <w:t xml:space="preserve"> </w:t>
      </w:r>
      <w:r w:rsidRPr="00BC3451">
        <w:rPr>
          <w:rFonts w:eastAsia="Calibri"/>
          <w:u w:val="single"/>
        </w:rPr>
        <w:t>from citizens and states that</w:t>
      </w:r>
      <w:r w:rsidRPr="00BC3451">
        <w:rPr>
          <w:rFonts w:eastAsia="Calibri"/>
          <w:sz w:val="16"/>
        </w:rPr>
        <w:t xml:space="preserve"> </w:t>
      </w:r>
      <w:r w:rsidRPr="00BC3451">
        <w:rPr>
          <w:rFonts w:eastAsia="Calibri"/>
          <w:iCs/>
          <w:u w:val="single"/>
          <w:bdr w:val="single" w:sz="8" w:space="0" w:color="auto"/>
        </w:rPr>
        <w:t>challenge</w:t>
      </w:r>
      <w:r w:rsidRPr="00BC3451">
        <w:rPr>
          <w:rFonts w:eastAsia="Calibri"/>
          <w:sz w:val="16"/>
        </w:rPr>
        <w:t xml:space="preserve"> the </w:t>
      </w:r>
      <w:r w:rsidRPr="00BC3451">
        <w:rPr>
          <w:rFonts w:eastAsia="Calibri"/>
          <w:iCs/>
          <w:u w:val="single"/>
          <w:bdr w:val="single" w:sz="8" w:space="0" w:color="auto"/>
        </w:rPr>
        <w:t>deregulations</w:t>
      </w:r>
      <w:r w:rsidRPr="00BC3451">
        <w:rPr>
          <w:rFonts w:eastAsia="Calibri"/>
          <w:sz w:val="16"/>
        </w:rPr>
        <w:t>.</w:t>
      </w:r>
    </w:p>
    <w:p w14:paraId="11124838" w14:textId="77777777" w:rsidR="00993FFB" w:rsidRPr="00F30B0B" w:rsidRDefault="00993FFB" w:rsidP="00993FFB">
      <w:pPr>
        <w:rPr>
          <w:rFonts w:eastAsia="Calibri"/>
          <w:sz w:val="16"/>
        </w:rPr>
      </w:pPr>
      <w:r w:rsidRPr="00BC3451">
        <w:rPr>
          <w:rFonts w:eastAsia="Calibri"/>
          <w:u w:val="single"/>
        </w:rPr>
        <w:t>How</w:t>
      </w:r>
      <w:r w:rsidRPr="00BC3451">
        <w:rPr>
          <w:rFonts w:eastAsia="Calibri"/>
          <w:sz w:val="16"/>
        </w:rPr>
        <w:t xml:space="preserve"> </w:t>
      </w:r>
      <w:r w:rsidRPr="00BC3451">
        <w:rPr>
          <w:rFonts w:eastAsia="Calibri"/>
          <w:iCs/>
          <w:u w:val="single"/>
          <w:bdr w:val="single" w:sz="8" w:space="0" w:color="auto"/>
        </w:rPr>
        <w:t>long</w:t>
      </w:r>
      <w:r w:rsidRPr="00F30B0B">
        <w:rPr>
          <w:rFonts w:eastAsia="Calibri"/>
          <w:iCs/>
          <w:u w:val="single"/>
          <w:bdr w:val="single" w:sz="8" w:space="0" w:color="auto"/>
        </w:rPr>
        <w:t xml:space="preserve"> it will actually take</w:t>
      </w:r>
      <w:r w:rsidRPr="00F30B0B">
        <w:rPr>
          <w:rFonts w:eastAsia="Calibri"/>
          <w:sz w:val="16"/>
        </w:rPr>
        <w:t xml:space="preserve"> for the changes to take effect </w:t>
      </w:r>
      <w:r w:rsidRPr="00F30B0B">
        <w:rPr>
          <w:rFonts w:eastAsia="Calibri"/>
          <w:u w:val="single"/>
        </w:rPr>
        <w:t>is</w:t>
      </w:r>
      <w:r w:rsidRPr="00F30B0B">
        <w:rPr>
          <w:rFonts w:eastAsia="Calibri"/>
          <w:sz w:val="16"/>
        </w:rPr>
        <w:t xml:space="preserve"> </w:t>
      </w:r>
      <w:r w:rsidRPr="00F30B0B">
        <w:rPr>
          <w:rFonts w:eastAsia="Calibri"/>
          <w:iCs/>
          <w:u w:val="single"/>
          <w:bdr w:val="single" w:sz="8" w:space="0" w:color="auto"/>
        </w:rPr>
        <w:t>anyone’s guess</w:t>
      </w:r>
      <w:r w:rsidRPr="00F30B0B">
        <w:rPr>
          <w:rFonts w:eastAsia="Calibri"/>
          <w:sz w:val="16"/>
        </w:rPr>
        <w:t xml:space="preserve">, said Robert Helminiak, VP of legal and government relations at the Society of Chemical Manufacturers &amp; Affiliates. </w:t>
      </w:r>
    </w:p>
    <w:p w14:paraId="05694C09" w14:textId="77777777" w:rsidR="00993FFB" w:rsidRPr="00F30B0B" w:rsidRDefault="00993FFB" w:rsidP="00993FFB">
      <w:pPr>
        <w:rPr>
          <w:rFonts w:eastAsia="Calibri"/>
          <w:sz w:val="16"/>
        </w:rPr>
      </w:pPr>
      <w:r w:rsidRPr="00F30B0B">
        <w:rPr>
          <w:rFonts w:eastAsia="Calibri"/>
          <w:sz w:val="16"/>
        </w:rPr>
        <w:t>“Time is always a challenge,” Helminiak said. “</w:t>
      </w:r>
      <w:r w:rsidRPr="00F30B0B">
        <w:rPr>
          <w:rFonts w:eastAsia="Calibri"/>
          <w:u w:val="single"/>
        </w:rPr>
        <w:t xml:space="preserve">If you have to go through </w:t>
      </w:r>
      <w:r w:rsidRPr="00F30B0B">
        <w:rPr>
          <w:rFonts w:eastAsia="Calibri"/>
          <w:iCs/>
          <w:u w:val="single"/>
          <w:bdr w:val="single" w:sz="8" w:space="0" w:color="auto"/>
        </w:rPr>
        <w:t>a</w:t>
      </w:r>
      <w:r w:rsidRPr="00F30B0B">
        <w:rPr>
          <w:rFonts w:eastAsia="Calibri"/>
          <w:sz w:val="16"/>
        </w:rPr>
        <w:t xml:space="preserve">n actual </w:t>
      </w:r>
      <w:r w:rsidRPr="00F30B0B">
        <w:rPr>
          <w:rFonts w:eastAsia="Calibri"/>
          <w:iCs/>
          <w:u w:val="single"/>
          <w:bdr w:val="single" w:sz="8" w:space="0" w:color="auto"/>
        </w:rPr>
        <w:t>regulatory process</w:t>
      </w:r>
      <w:r w:rsidRPr="00F30B0B">
        <w:rPr>
          <w:rFonts w:eastAsia="Calibri"/>
          <w:u w:val="single"/>
        </w:rPr>
        <w:t>, you’re talking about</w:t>
      </w:r>
      <w:r w:rsidRPr="00F30B0B">
        <w:rPr>
          <w:rFonts w:eastAsia="Calibri"/>
          <w:sz w:val="16"/>
        </w:rPr>
        <w:t xml:space="preserve"> </w:t>
      </w:r>
      <w:r w:rsidRPr="00F30B0B">
        <w:rPr>
          <w:rFonts w:eastAsia="Calibri"/>
          <w:iCs/>
          <w:u w:val="single"/>
          <w:bdr w:val="single" w:sz="8" w:space="0" w:color="auto"/>
        </w:rPr>
        <w:t>years</w:t>
      </w:r>
      <w:r w:rsidRPr="00F30B0B">
        <w:rPr>
          <w:rFonts w:eastAsia="Calibri"/>
          <w:sz w:val="16"/>
        </w:rPr>
        <w:t xml:space="preserve">; nothing is instant with the federal government.” </w:t>
      </w:r>
    </w:p>
    <w:p w14:paraId="3396B7E2" w14:textId="77777777" w:rsidR="00993FFB" w:rsidRPr="00F30B0B" w:rsidRDefault="00993FFB" w:rsidP="00993FFB">
      <w:pPr>
        <w:rPr>
          <w:rFonts w:eastAsia="Calibri"/>
          <w:sz w:val="16"/>
        </w:rPr>
      </w:pPr>
      <w:r w:rsidRPr="00F30B0B">
        <w:rPr>
          <w:rFonts w:eastAsia="Calibri"/>
          <w:sz w:val="16"/>
        </w:rPr>
        <w:t>A long regulatory process</w:t>
      </w:r>
    </w:p>
    <w:p w14:paraId="38191EEF" w14:textId="77777777" w:rsidR="00993FFB" w:rsidRPr="00F30B0B" w:rsidRDefault="00993FFB" w:rsidP="00993FFB">
      <w:pPr>
        <w:rPr>
          <w:rFonts w:eastAsia="Calibri"/>
          <w:sz w:val="16"/>
        </w:rPr>
      </w:pPr>
      <w:r w:rsidRPr="00F30B0B">
        <w:rPr>
          <w:rFonts w:eastAsia="Calibri"/>
          <w:sz w:val="16"/>
        </w:rPr>
        <w:t>The overarching focus of these actions is to encourage reshoring and bring manufacturing back to the U.S., Helminiak said.</w:t>
      </w:r>
    </w:p>
    <w:p w14:paraId="36C49BC1" w14:textId="77777777" w:rsidR="00993FFB" w:rsidRPr="00F30B0B" w:rsidRDefault="00993FFB" w:rsidP="00993FFB">
      <w:pPr>
        <w:rPr>
          <w:rFonts w:eastAsia="Calibri"/>
          <w:sz w:val="16"/>
        </w:rPr>
      </w:pPr>
      <w:r w:rsidRPr="00F30B0B">
        <w:rPr>
          <w:rFonts w:eastAsia="Calibri"/>
          <w:sz w:val="16"/>
        </w:rPr>
        <w:t xml:space="preserve">“It’s really to secure the supply chain, especially when we’re looking at things like in the pharmaceutical space or the defense space,” he said. “It’s to make it better and easier to manufacture in the United States. And of course, obviously, we want to do that in the safest fashion possible.” </w:t>
      </w:r>
    </w:p>
    <w:p w14:paraId="2F98084A" w14:textId="77777777" w:rsidR="00993FFB" w:rsidRPr="00F30B0B" w:rsidRDefault="00993FFB" w:rsidP="00993FFB">
      <w:pPr>
        <w:rPr>
          <w:rFonts w:eastAsia="Calibri"/>
          <w:sz w:val="16"/>
        </w:rPr>
      </w:pPr>
      <w:r w:rsidRPr="00F30B0B">
        <w:rPr>
          <w:rFonts w:eastAsia="Calibri"/>
          <w:u w:val="single"/>
        </w:rPr>
        <w:t xml:space="preserve">The </w:t>
      </w:r>
      <w:r w:rsidRPr="00BC3451">
        <w:rPr>
          <w:rFonts w:eastAsia="Calibri"/>
          <w:u w:val="single"/>
        </w:rPr>
        <w:t>EPA</w:t>
      </w:r>
      <w:r w:rsidRPr="00F30B0B">
        <w:rPr>
          <w:rFonts w:eastAsia="Calibri"/>
          <w:u w:val="single"/>
        </w:rPr>
        <w:t xml:space="preserve"> will have to go through a </w:t>
      </w:r>
      <w:r w:rsidRPr="00BC3451">
        <w:rPr>
          <w:rFonts w:eastAsia="Calibri"/>
          <w:highlight w:val="cyan"/>
          <w:u w:val="single"/>
        </w:rPr>
        <w:t>rigorous process under the</w:t>
      </w:r>
      <w:r w:rsidRPr="00BC3451">
        <w:rPr>
          <w:rFonts w:eastAsia="Calibri"/>
          <w:sz w:val="16"/>
          <w:highlight w:val="cyan"/>
        </w:rPr>
        <w:t xml:space="preserve"> </w:t>
      </w:r>
      <w:r w:rsidRPr="00BC3451">
        <w:rPr>
          <w:rFonts w:eastAsia="Calibri"/>
          <w:iCs/>
          <w:highlight w:val="cyan"/>
          <w:u w:val="single"/>
          <w:bdr w:val="single" w:sz="8" w:space="0" w:color="auto"/>
        </w:rPr>
        <w:t>A</w:t>
      </w:r>
      <w:r w:rsidRPr="00F30B0B">
        <w:rPr>
          <w:rFonts w:eastAsia="Calibri"/>
          <w:sz w:val="16"/>
        </w:rPr>
        <w:t xml:space="preserve">dministrative </w:t>
      </w:r>
      <w:r w:rsidRPr="00BC3451">
        <w:rPr>
          <w:rFonts w:eastAsia="Calibri"/>
          <w:iCs/>
          <w:highlight w:val="cyan"/>
          <w:u w:val="single"/>
          <w:bdr w:val="single" w:sz="8" w:space="0" w:color="auto"/>
        </w:rPr>
        <w:t>P</w:t>
      </w:r>
      <w:r w:rsidRPr="00F30B0B">
        <w:rPr>
          <w:rFonts w:eastAsia="Calibri"/>
          <w:sz w:val="16"/>
        </w:rPr>
        <w:t xml:space="preserve">rocedure </w:t>
      </w:r>
      <w:r w:rsidRPr="00BC3451">
        <w:rPr>
          <w:rFonts w:eastAsia="Calibri"/>
          <w:iCs/>
          <w:highlight w:val="cyan"/>
          <w:u w:val="single"/>
          <w:bdr w:val="single" w:sz="8" w:space="0" w:color="auto"/>
        </w:rPr>
        <w:t>A</w:t>
      </w:r>
      <w:r w:rsidRPr="00F30B0B">
        <w:rPr>
          <w:rFonts w:eastAsia="Calibri"/>
          <w:sz w:val="16"/>
        </w:rPr>
        <w:t xml:space="preserve">ct </w:t>
      </w:r>
      <w:r w:rsidRPr="00F30B0B">
        <w:rPr>
          <w:rFonts w:eastAsia="Calibri"/>
          <w:u w:val="single"/>
        </w:rPr>
        <w:t>to</w:t>
      </w:r>
      <w:r w:rsidRPr="00F30B0B">
        <w:rPr>
          <w:rFonts w:eastAsia="Calibri"/>
          <w:sz w:val="16"/>
        </w:rPr>
        <w:t xml:space="preserve"> </w:t>
      </w:r>
      <w:r w:rsidRPr="00F30B0B">
        <w:rPr>
          <w:rFonts w:eastAsia="Calibri"/>
          <w:iCs/>
          <w:u w:val="single"/>
          <w:bdr w:val="single" w:sz="8" w:space="0" w:color="auto"/>
        </w:rPr>
        <w:t>roll back</w:t>
      </w:r>
      <w:r w:rsidRPr="00F30B0B">
        <w:rPr>
          <w:rFonts w:eastAsia="Calibri"/>
          <w:sz w:val="16"/>
        </w:rPr>
        <w:t xml:space="preserve"> these </w:t>
      </w:r>
      <w:r w:rsidRPr="00F30B0B">
        <w:rPr>
          <w:rFonts w:eastAsia="Calibri"/>
          <w:iCs/>
          <w:u w:val="single"/>
          <w:bdr w:val="single" w:sz="8" w:space="0" w:color="auto"/>
        </w:rPr>
        <w:t>regulations</w:t>
      </w:r>
      <w:r w:rsidRPr="00F30B0B">
        <w:rPr>
          <w:rFonts w:eastAsia="Calibri"/>
          <w:sz w:val="16"/>
        </w:rPr>
        <w:t xml:space="preserve">, said Robert Glicksman, an environmental law professor at George Washington University. </w:t>
      </w:r>
      <w:r w:rsidRPr="00F30B0B">
        <w:rPr>
          <w:rFonts w:eastAsia="Calibri"/>
          <w:u w:val="single"/>
        </w:rPr>
        <w:t xml:space="preserve">The process </w:t>
      </w:r>
      <w:r w:rsidRPr="00BC3451">
        <w:rPr>
          <w:rFonts w:eastAsia="Calibri"/>
          <w:highlight w:val="cyan"/>
          <w:u w:val="single"/>
        </w:rPr>
        <w:t>involves proposing</w:t>
      </w:r>
      <w:r w:rsidRPr="00F30B0B">
        <w:rPr>
          <w:rFonts w:eastAsia="Calibri"/>
          <w:u w:val="single"/>
        </w:rPr>
        <w:t xml:space="preserve"> a </w:t>
      </w:r>
      <w:r w:rsidRPr="00BC3451">
        <w:rPr>
          <w:rFonts w:eastAsia="Calibri"/>
          <w:highlight w:val="cyan"/>
          <w:u w:val="single"/>
        </w:rPr>
        <w:t>rule</w:t>
      </w:r>
      <w:r w:rsidRPr="00F30B0B">
        <w:rPr>
          <w:rFonts w:eastAsia="Calibri"/>
          <w:u w:val="single"/>
        </w:rPr>
        <w:t xml:space="preserve">, soliciting and </w:t>
      </w:r>
      <w:r w:rsidRPr="00BC3451">
        <w:rPr>
          <w:rFonts w:eastAsia="Calibri"/>
          <w:highlight w:val="cyan"/>
          <w:u w:val="single"/>
        </w:rPr>
        <w:t>considering</w:t>
      </w:r>
      <w:r w:rsidRPr="00F30B0B">
        <w:rPr>
          <w:rFonts w:eastAsia="Calibri"/>
          <w:u w:val="single"/>
        </w:rPr>
        <w:t xml:space="preserve"> public </w:t>
      </w:r>
      <w:r w:rsidRPr="00BC3451">
        <w:rPr>
          <w:rFonts w:eastAsia="Calibri"/>
          <w:highlight w:val="cyan"/>
          <w:u w:val="single"/>
        </w:rPr>
        <w:t>comments</w:t>
      </w:r>
      <w:r w:rsidRPr="00F30B0B">
        <w:rPr>
          <w:rFonts w:eastAsia="Calibri"/>
          <w:u w:val="single"/>
        </w:rPr>
        <w:t xml:space="preserve">, responding to those comments </w:t>
      </w:r>
      <w:r w:rsidRPr="00BC3451">
        <w:rPr>
          <w:rFonts w:eastAsia="Calibri"/>
          <w:highlight w:val="cyan"/>
          <w:u w:val="single"/>
        </w:rPr>
        <w:t>and then issuing</w:t>
      </w:r>
      <w:r w:rsidRPr="00F30B0B">
        <w:rPr>
          <w:rFonts w:eastAsia="Calibri"/>
          <w:u w:val="single"/>
        </w:rPr>
        <w:t xml:space="preserve"> </w:t>
      </w:r>
      <w:r w:rsidRPr="00BC3451">
        <w:rPr>
          <w:rFonts w:eastAsia="Calibri"/>
          <w:highlight w:val="cyan"/>
          <w:u w:val="single"/>
        </w:rPr>
        <w:t>a final rule</w:t>
      </w:r>
      <w:r w:rsidRPr="00F30B0B">
        <w:rPr>
          <w:rFonts w:eastAsia="Calibri"/>
          <w:u w:val="single"/>
        </w:rPr>
        <w:t xml:space="preserve">, which can take up to </w:t>
      </w:r>
      <w:r w:rsidRPr="00F30B0B">
        <w:rPr>
          <w:rFonts w:eastAsia="Calibri"/>
          <w:iCs/>
          <w:u w:val="single"/>
          <w:bdr w:val="single" w:sz="8" w:space="0" w:color="auto"/>
        </w:rPr>
        <w:t>two years</w:t>
      </w:r>
      <w:r w:rsidRPr="00F30B0B">
        <w:rPr>
          <w:rFonts w:eastAsia="Calibri"/>
          <w:sz w:val="16"/>
        </w:rPr>
        <w:t xml:space="preserve"> to accomplish, he added.</w:t>
      </w:r>
    </w:p>
    <w:p w14:paraId="7682DC2A" w14:textId="77777777" w:rsidR="00993FFB" w:rsidRPr="00F30B0B" w:rsidRDefault="00993FFB" w:rsidP="00993FFB">
      <w:pPr>
        <w:rPr>
          <w:rFonts w:eastAsia="Calibri"/>
          <w:sz w:val="16"/>
        </w:rPr>
      </w:pPr>
      <w:r w:rsidRPr="00F30B0B">
        <w:rPr>
          <w:rFonts w:eastAsia="Calibri"/>
          <w:sz w:val="16"/>
        </w:rPr>
        <w:t>“Once we can dive deeper into these actions that the administrators outlined, we’ll have to see what the strategy is and how they’re really going to implement, if they’re looking for input on that implementation, what we can do to sort of help with that implementation,” Helminiak said.</w:t>
      </w:r>
    </w:p>
    <w:p w14:paraId="15453CEF" w14:textId="77777777" w:rsidR="00993FFB" w:rsidRPr="00F30B0B" w:rsidRDefault="00993FFB" w:rsidP="00993FFB">
      <w:pPr>
        <w:rPr>
          <w:rFonts w:eastAsia="Calibri"/>
          <w:sz w:val="16"/>
        </w:rPr>
      </w:pPr>
      <w:r w:rsidRPr="00F30B0B">
        <w:rPr>
          <w:rFonts w:eastAsia="Calibri"/>
          <w:sz w:val="16"/>
        </w:rPr>
        <w:t>If Congress mandates the rule’s issuance, Glicksman said he expects the Trump administration to weaken the regulations instead of just repealing them.</w:t>
      </w:r>
    </w:p>
    <w:p w14:paraId="1C3F521A" w14:textId="77777777" w:rsidR="00993FFB" w:rsidRPr="00F30B0B" w:rsidRDefault="00993FFB" w:rsidP="00993FFB">
      <w:pPr>
        <w:rPr>
          <w:rFonts w:eastAsia="Calibri"/>
          <w:sz w:val="16"/>
        </w:rPr>
      </w:pPr>
      <w:r w:rsidRPr="00F30B0B">
        <w:rPr>
          <w:rFonts w:eastAsia="Calibri"/>
          <w:sz w:val="16"/>
        </w:rPr>
        <w:t>Many of the regulations the EPA implemented were congressionally mandated, such as the National Emission Standards for Hazardous Air Pollutants (NESHAP) under the Clean Air Act.</w:t>
      </w:r>
    </w:p>
    <w:p w14:paraId="443D688A" w14:textId="77777777" w:rsidR="00993FFB" w:rsidRPr="00F30B0B" w:rsidRDefault="00993FFB" w:rsidP="00993FFB">
      <w:pPr>
        <w:rPr>
          <w:rFonts w:eastAsia="Calibri"/>
          <w:sz w:val="16"/>
        </w:rPr>
      </w:pPr>
      <w:r w:rsidRPr="00F30B0B">
        <w:rPr>
          <w:rFonts w:eastAsia="Calibri"/>
          <w:sz w:val="16"/>
        </w:rPr>
        <w:t>For NESHAP, the Trump administration is considering a two-year presidential exemption under the Clean Air Act, which would allow facilities to be exempt from the regulation while the agency reviews it, according to a March 12 EPA press release.</w:t>
      </w:r>
    </w:p>
    <w:p w14:paraId="02E05FB6" w14:textId="77777777" w:rsidR="00993FFB" w:rsidRPr="00F30B0B" w:rsidRDefault="00993FFB" w:rsidP="00993FFB">
      <w:pPr>
        <w:rPr>
          <w:rFonts w:eastAsia="Calibri"/>
          <w:sz w:val="16"/>
        </w:rPr>
      </w:pPr>
      <w:r w:rsidRPr="00F30B0B">
        <w:rPr>
          <w:rFonts w:eastAsia="Calibri"/>
          <w:sz w:val="16"/>
        </w:rPr>
        <w:t>However, using this exemption will require a demonstration to prove pollution control technologies used to reduce toxic emissions from facilities are not available and that the move is in the interest of national security, said Nicole Waxman, an attorney at environmental law firm Beveridge &amp; Diamond.</w:t>
      </w:r>
    </w:p>
    <w:p w14:paraId="74C479F8" w14:textId="77777777" w:rsidR="00993FFB" w:rsidRPr="00F30B0B" w:rsidRDefault="00993FFB" w:rsidP="00993FFB">
      <w:pPr>
        <w:rPr>
          <w:rFonts w:eastAsia="Calibri"/>
          <w:sz w:val="16"/>
        </w:rPr>
      </w:pPr>
      <w:r w:rsidRPr="00F30B0B">
        <w:rPr>
          <w:rFonts w:eastAsia="Calibri"/>
          <w:sz w:val="16"/>
        </w:rPr>
        <w:t>“We can foresee that the administration might ask or might try and collect some information relating to those two factors,” she said.</w:t>
      </w:r>
    </w:p>
    <w:p w14:paraId="3088096C" w14:textId="77777777" w:rsidR="00993FFB" w:rsidRPr="00F30B0B" w:rsidRDefault="00993FFB" w:rsidP="00993FFB">
      <w:pPr>
        <w:rPr>
          <w:rFonts w:eastAsia="Calibri"/>
          <w:sz w:val="16"/>
        </w:rPr>
      </w:pPr>
      <w:r w:rsidRPr="00F30B0B">
        <w:rPr>
          <w:rFonts w:eastAsia="Calibri"/>
          <w:sz w:val="16"/>
        </w:rPr>
        <w:t>An uncertain geopolitical climate</w:t>
      </w:r>
    </w:p>
    <w:p w14:paraId="6DDE350B" w14:textId="77777777" w:rsidR="00993FFB" w:rsidRPr="00F30B0B" w:rsidRDefault="00993FFB" w:rsidP="00993FFB">
      <w:pPr>
        <w:rPr>
          <w:rFonts w:eastAsia="Calibri"/>
          <w:sz w:val="16"/>
        </w:rPr>
      </w:pPr>
      <w:r w:rsidRPr="00F30B0B">
        <w:rPr>
          <w:rFonts w:eastAsia="Calibri"/>
          <w:u w:val="single"/>
        </w:rPr>
        <w:t xml:space="preserve">One thing the </w:t>
      </w:r>
      <w:r w:rsidRPr="00BC3451">
        <w:rPr>
          <w:rFonts w:eastAsia="Calibri"/>
          <w:highlight w:val="cyan"/>
          <w:u w:val="single"/>
        </w:rPr>
        <w:t>EPA</w:t>
      </w:r>
      <w:r w:rsidRPr="00F30B0B">
        <w:rPr>
          <w:rFonts w:eastAsia="Calibri"/>
          <w:u w:val="single"/>
        </w:rPr>
        <w:t xml:space="preserve"> and manufacturing trade groups have in common is a </w:t>
      </w:r>
      <w:r w:rsidRPr="00BC3451">
        <w:rPr>
          <w:rFonts w:eastAsia="Calibri"/>
          <w:highlight w:val="cyan"/>
          <w:u w:val="single"/>
        </w:rPr>
        <w:t>reliance on</w:t>
      </w:r>
      <w:r w:rsidRPr="00BC3451">
        <w:rPr>
          <w:rFonts w:eastAsia="Calibri"/>
          <w:sz w:val="16"/>
          <w:highlight w:val="cyan"/>
        </w:rPr>
        <w:t xml:space="preserve"> </w:t>
      </w:r>
      <w:r w:rsidRPr="00BC3451">
        <w:rPr>
          <w:rFonts w:eastAsia="Calibri"/>
          <w:iCs/>
          <w:highlight w:val="cyan"/>
          <w:u w:val="single"/>
          <w:bdr w:val="single" w:sz="8" w:space="0" w:color="auto"/>
        </w:rPr>
        <w:t>scientists</w:t>
      </w:r>
      <w:r w:rsidRPr="00F30B0B">
        <w:rPr>
          <w:rFonts w:eastAsia="Calibri"/>
          <w:sz w:val="16"/>
        </w:rPr>
        <w:t xml:space="preserve"> </w:t>
      </w:r>
      <w:r w:rsidRPr="00BC3451">
        <w:rPr>
          <w:rFonts w:eastAsia="Calibri"/>
          <w:highlight w:val="cyan"/>
          <w:u w:val="single"/>
        </w:rPr>
        <w:t>to</w:t>
      </w:r>
      <w:r w:rsidRPr="00F30B0B">
        <w:rPr>
          <w:rFonts w:eastAsia="Calibri"/>
          <w:sz w:val="16"/>
        </w:rPr>
        <w:t xml:space="preserve"> </w:t>
      </w:r>
      <w:r w:rsidRPr="00F30B0B">
        <w:rPr>
          <w:rFonts w:eastAsia="Calibri"/>
          <w:iCs/>
          <w:u w:val="single"/>
          <w:bdr w:val="single" w:sz="8" w:space="0" w:color="auto"/>
        </w:rPr>
        <w:t>research</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BC3451">
        <w:rPr>
          <w:rFonts w:eastAsia="Calibri"/>
          <w:iCs/>
          <w:highlight w:val="cyan"/>
          <w:u w:val="single"/>
          <w:bdr w:val="single" w:sz="8" w:space="0" w:color="auto"/>
        </w:rPr>
        <w:t>collect data</w:t>
      </w:r>
      <w:r w:rsidRPr="00F30B0B">
        <w:rPr>
          <w:rFonts w:eastAsia="Calibri"/>
          <w:sz w:val="16"/>
        </w:rPr>
        <w:t xml:space="preserve"> used to back regulations and industry changes.</w:t>
      </w:r>
    </w:p>
    <w:p w14:paraId="00A5EBC6" w14:textId="77777777" w:rsidR="00993FFB" w:rsidRPr="00F30B0B" w:rsidRDefault="00993FFB" w:rsidP="00993FFB">
      <w:pPr>
        <w:rPr>
          <w:rFonts w:eastAsia="Calibri"/>
          <w:sz w:val="16"/>
        </w:rPr>
      </w:pPr>
      <w:r w:rsidRPr="00F30B0B">
        <w:rPr>
          <w:rFonts w:eastAsia="Calibri"/>
          <w:u w:val="single"/>
        </w:rPr>
        <w:t>However, the</w:t>
      </w:r>
      <w:r w:rsidRPr="00F30B0B">
        <w:rPr>
          <w:rFonts w:eastAsia="Calibri"/>
          <w:sz w:val="16"/>
        </w:rPr>
        <w:t xml:space="preserve"> </w:t>
      </w:r>
      <w:r w:rsidRPr="00F30B0B">
        <w:rPr>
          <w:rFonts w:eastAsia="Calibri"/>
          <w:iCs/>
          <w:u w:val="single"/>
          <w:bdr w:val="single" w:sz="8" w:space="0" w:color="auto"/>
        </w:rPr>
        <w:t xml:space="preserve">flurry of </w:t>
      </w:r>
      <w:r w:rsidRPr="00BC3451">
        <w:rPr>
          <w:rFonts w:eastAsia="Calibri"/>
          <w:iCs/>
          <w:highlight w:val="cyan"/>
          <w:u w:val="single"/>
          <w:bdr w:val="single" w:sz="8" w:space="0" w:color="auto"/>
        </w:rPr>
        <w:t>job cuts</w:t>
      </w:r>
      <w:r w:rsidRPr="00F30B0B">
        <w:rPr>
          <w:rFonts w:eastAsia="Calibri"/>
          <w:sz w:val="16"/>
        </w:rPr>
        <w:t xml:space="preserve"> </w:t>
      </w:r>
      <w:r w:rsidRPr="00F30B0B">
        <w:rPr>
          <w:rFonts w:eastAsia="Calibri"/>
          <w:u w:val="single"/>
        </w:rPr>
        <w:t>across</w:t>
      </w:r>
      <w:r w:rsidRPr="00F30B0B">
        <w:rPr>
          <w:rFonts w:eastAsia="Calibri"/>
          <w:sz w:val="16"/>
        </w:rPr>
        <w:t xml:space="preserve"> many </w:t>
      </w:r>
      <w:r w:rsidRPr="00F30B0B">
        <w:rPr>
          <w:rFonts w:eastAsia="Calibri"/>
          <w:iCs/>
          <w:u w:val="single"/>
          <w:bdr w:val="single" w:sz="8" w:space="0" w:color="auto"/>
        </w:rPr>
        <w:t>federal agencies</w:t>
      </w:r>
      <w:r w:rsidRPr="00F30B0B">
        <w:rPr>
          <w:rFonts w:eastAsia="Calibri"/>
          <w:sz w:val="16"/>
        </w:rPr>
        <w:t xml:space="preserve"> </w:t>
      </w:r>
      <w:r w:rsidRPr="00BC3451">
        <w:rPr>
          <w:rFonts w:eastAsia="Calibri"/>
          <w:highlight w:val="cyan"/>
          <w:u w:val="single"/>
        </w:rPr>
        <w:t>could</w:t>
      </w:r>
      <w:r w:rsidRPr="00BC3451">
        <w:rPr>
          <w:rFonts w:eastAsia="Calibri"/>
          <w:sz w:val="16"/>
          <w:highlight w:val="cyan"/>
        </w:rPr>
        <w:t xml:space="preserve"> </w:t>
      </w:r>
      <w:r w:rsidRPr="00BC3451">
        <w:rPr>
          <w:rFonts w:eastAsia="Calibri"/>
          <w:iCs/>
          <w:highlight w:val="cyan"/>
          <w:u w:val="single"/>
          <w:bdr w:val="single" w:sz="8" w:space="0" w:color="auto"/>
        </w:rPr>
        <w:t>stall</w:t>
      </w:r>
      <w:r w:rsidRPr="00F30B0B">
        <w:rPr>
          <w:rFonts w:eastAsia="Calibri"/>
          <w:sz w:val="16"/>
        </w:rPr>
        <w:t xml:space="preserve"> some of </w:t>
      </w:r>
      <w:r w:rsidRPr="00F30B0B">
        <w:rPr>
          <w:rFonts w:eastAsia="Calibri"/>
          <w:u w:val="single"/>
        </w:rPr>
        <w:t>the</w:t>
      </w:r>
      <w:r w:rsidRPr="00F30B0B">
        <w:rPr>
          <w:rFonts w:eastAsia="Calibri"/>
          <w:sz w:val="16"/>
        </w:rPr>
        <w:t xml:space="preserve"> </w:t>
      </w:r>
      <w:r w:rsidRPr="00BC3451">
        <w:rPr>
          <w:rFonts w:eastAsia="Calibri"/>
          <w:iCs/>
          <w:highlight w:val="cyan"/>
          <w:u w:val="single"/>
          <w:bdr w:val="single" w:sz="8" w:space="0" w:color="auto"/>
        </w:rPr>
        <w:t>revamps</w:t>
      </w:r>
      <w:r w:rsidRPr="00F30B0B">
        <w:rPr>
          <w:rFonts w:eastAsia="Calibri"/>
          <w:sz w:val="16"/>
        </w:rPr>
        <w:t xml:space="preserve"> the </w:t>
      </w:r>
      <w:r w:rsidRPr="00BC3451">
        <w:rPr>
          <w:rFonts w:eastAsia="Calibri"/>
          <w:iCs/>
          <w:u w:val="single"/>
          <w:bdr w:val="single" w:sz="8" w:space="0" w:color="auto"/>
        </w:rPr>
        <w:t>Trump</w:t>
      </w:r>
      <w:r w:rsidRPr="00F30B0B">
        <w:rPr>
          <w:rFonts w:eastAsia="Calibri"/>
          <w:sz w:val="16"/>
        </w:rPr>
        <w:t xml:space="preserve"> administration </w:t>
      </w:r>
      <w:r w:rsidRPr="00F30B0B">
        <w:rPr>
          <w:rFonts w:eastAsia="Calibri"/>
          <w:iCs/>
          <w:u w:val="single"/>
          <w:bdr w:val="single" w:sz="8" w:space="0" w:color="auto"/>
        </w:rPr>
        <w:t>is trying to implement</w:t>
      </w:r>
      <w:r w:rsidRPr="00F30B0B">
        <w:rPr>
          <w:rFonts w:eastAsia="Calibri"/>
          <w:u w:val="single"/>
        </w:rPr>
        <w:t>, and</w:t>
      </w:r>
      <w:r w:rsidRPr="00F30B0B">
        <w:rPr>
          <w:rFonts w:eastAsia="Calibri"/>
          <w:sz w:val="16"/>
        </w:rPr>
        <w:t xml:space="preserve"> the </w:t>
      </w:r>
      <w:r w:rsidRPr="00F30B0B">
        <w:rPr>
          <w:rFonts w:eastAsia="Calibri"/>
          <w:iCs/>
          <w:u w:val="single"/>
          <w:bdr w:val="single" w:sz="8" w:space="0" w:color="auto"/>
        </w:rPr>
        <w:t>EPA</w:t>
      </w:r>
      <w:r w:rsidRPr="00F30B0B">
        <w:rPr>
          <w:rFonts w:eastAsia="Calibri"/>
          <w:sz w:val="16"/>
        </w:rPr>
        <w:t xml:space="preserve"> </w:t>
      </w:r>
      <w:r w:rsidRPr="00F30B0B">
        <w:rPr>
          <w:rFonts w:eastAsia="Calibri"/>
          <w:u w:val="single"/>
        </w:rPr>
        <w:t>is</w:t>
      </w:r>
      <w:r w:rsidRPr="00F30B0B">
        <w:rPr>
          <w:rFonts w:eastAsia="Calibri"/>
          <w:sz w:val="16"/>
        </w:rPr>
        <w:t xml:space="preserve"> </w:t>
      </w:r>
      <w:r w:rsidRPr="00F30B0B">
        <w:rPr>
          <w:rFonts w:eastAsia="Calibri"/>
          <w:iCs/>
          <w:u w:val="single"/>
          <w:bdr w:val="single" w:sz="8" w:space="0" w:color="auto"/>
        </w:rPr>
        <w:t>no exception</w:t>
      </w:r>
      <w:r w:rsidRPr="00F30B0B">
        <w:rPr>
          <w:rFonts w:eastAsia="Calibri"/>
          <w:sz w:val="16"/>
        </w:rPr>
        <w:t xml:space="preserve">. </w:t>
      </w:r>
      <w:r w:rsidRPr="00BC3451">
        <w:rPr>
          <w:rFonts w:eastAsia="Calibri"/>
          <w:highlight w:val="cyan"/>
          <w:u w:val="single"/>
        </w:rPr>
        <w:t>Scientists</w:t>
      </w:r>
      <w:r w:rsidRPr="00F30B0B">
        <w:rPr>
          <w:rFonts w:eastAsia="Calibri"/>
          <w:u w:val="single"/>
        </w:rPr>
        <w:t xml:space="preserve"> at the agency could</w:t>
      </w:r>
      <w:r w:rsidRPr="00F30B0B">
        <w:rPr>
          <w:rFonts w:eastAsia="Calibri"/>
          <w:sz w:val="16"/>
        </w:rPr>
        <w:t xml:space="preserve"> </w:t>
      </w:r>
      <w:r w:rsidRPr="00BC3451">
        <w:rPr>
          <w:rFonts w:eastAsia="Calibri"/>
          <w:iCs/>
          <w:highlight w:val="cyan"/>
          <w:u w:val="single"/>
          <w:bdr w:val="single" w:sz="8" w:space="0" w:color="auto"/>
        </w:rPr>
        <w:t>fall prey</w:t>
      </w:r>
      <w:r w:rsidRPr="00BC3451">
        <w:rPr>
          <w:rFonts w:eastAsia="Calibri"/>
          <w:sz w:val="16"/>
          <w:highlight w:val="cyan"/>
        </w:rPr>
        <w:t xml:space="preserve"> </w:t>
      </w:r>
      <w:r w:rsidRPr="00BC3451">
        <w:rPr>
          <w:rFonts w:eastAsia="Calibri"/>
          <w:highlight w:val="cyan"/>
          <w:u w:val="single"/>
        </w:rPr>
        <w:t>to</w:t>
      </w:r>
      <w:r w:rsidRPr="00F30B0B">
        <w:rPr>
          <w:rFonts w:eastAsia="Calibri"/>
          <w:sz w:val="16"/>
        </w:rPr>
        <w:t xml:space="preserve"> the </w:t>
      </w:r>
      <w:r w:rsidRPr="00BC3451">
        <w:rPr>
          <w:rFonts w:eastAsia="Calibri"/>
          <w:iCs/>
          <w:highlight w:val="cyan"/>
          <w:u w:val="single"/>
          <w:bdr w:val="single" w:sz="8" w:space="0" w:color="auto"/>
        </w:rPr>
        <w:t>layoffs</w:t>
      </w:r>
      <w:r w:rsidRPr="00F30B0B">
        <w:rPr>
          <w:rFonts w:eastAsia="Calibri"/>
          <w:sz w:val="16"/>
        </w:rPr>
        <w:t>.</w:t>
      </w:r>
    </w:p>
    <w:p w14:paraId="7852B94F" w14:textId="77777777" w:rsidR="00993FFB" w:rsidRPr="00F30B0B" w:rsidRDefault="00993FFB" w:rsidP="00993FFB">
      <w:pPr>
        <w:rPr>
          <w:rFonts w:eastAsia="Calibri"/>
          <w:sz w:val="16"/>
        </w:rPr>
      </w:pPr>
      <w:r w:rsidRPr="00F30B0B">
        <w:rPr>
          <w:rFonts w:eastAsia="Calibri"/>
          <w:sz w:val="16"/>
        </w:rPr>
        <w:t>For example, documents reviewed by the House Science Committee Democratic staff unveiled plans to cut 1,540 positions at the agency’s Office of Research and Development, the New York Times reported.</w:t>
      </w:r>
    </w:p>
    <w:p w14:paraId="189BF640" w14:textId="77777777" w:rsidR="00993FFB" w:rsidRPr="00F30B0B" w:rsidRDefault="00993FFB" w:rsidP="00993FFB">
      <w:pPr>
        <w:rPr>
          <w:rFonts w:eastAsia="Calibri"/>
          <w:sz w:val="16"/>
        </w:rPr>
      </w:pPr>
      <w:r w:rsidRPr="00F30B0B">
        <w:rPr>
          <w:rFonts w:eastAsia="Calibri"/>
          <w:u w:val="single"/>
        </w:rPr>
        <w:t>If</w:t>
      </w:r>
      <w:r w:rsidRPr="00F30B0B">
        <w:rPr>
          <w:rFonts w:eastAsia="Calibri"/>
          <w:sz w:val="16"/>
        </w:rPr>
        <w:t xml:space="preserve"> the job </w:t>
      </w:r>
      <w:r w:rsidRPr="00F30B0B">
        <w:rPr>
          <w:rFonts w:eastAsia="Calibri"/>
          <w:iCs/>
          <w:u w:val="single"/>
          <w:bdr w:val="single" w:sz="8" w:space="0" w:color="auto"/>
        </w:rPr>
        <w:t>cuts happen</w:t>
      </w:r>
      <w:r w:rsidRPr="00F30B0B">
        <w:rPr>
          <w:rFonts w:eastAsia="Calibri"/>
          <w:u w:val="single"/>
        </w:rPr>
        <w:t>, it could make the</w:t>
      </w:r>
      <w:r w:rsidRPr="00F30B0B">
        <w:rPr>
          <w:rFonts w:eastAsia="Calibri"/>
          <w:sz w:val="16"/>
        </w:rPr>
        <w:t xml:space="preserve"> </w:t>
      </w:r>
      <w:r w:rsidRPr="00F30B0B">
        <w:rPr>
          <w:rFonts w:eastAsia="Calibri"/>
          <w:iCs/>
          <w:u w:val="single"/>
          <w:bdr w:val="single" w:sz="8" w:space="0" w:color="auto"/>
        </w:rPr>
        <w:t>reconsideration process</w:t>
      </w:r>
      <w:r w:rsidRPr="00F30B0B">
        <w:rPr>
          <w:rFonts w:eastAsia="Calibri"/>
          <w:sz w:val="16"/>
        </w:rPr>
        <w:t xml:space="preserve"> </w:t>
      </w:r>
      <w:r w:rsidRPr="00F30B0B">
        <w:rPr>
          <w:rFonts w:eastAsia="Calibri"/>
          <w:iCs/>
          <w:u w:val="single"/>
          <w:bdr w:val="single" w:sz="8" w:space="0" w:color="auto"/>
        </w:rPr>
        <w:t>longer</w:t>
      </w:r>
      <w:r w:rsidRPr="00F30B0B">
        <w:rPr>
          <w:rFonts w:eastAsia="Calibri"/>
          <w:sz w:val="16"/>
        </w:rPr>
        <w:t xml:space="preserve"> </w:t>
      </w:r>
      <w:r w:rsidRPr="00F30B0B">
        <w:rPr>
          <w:rFonts w:eastAsia="Calibri"/>
          <w:u w:val="single"/>
        </w:rPr>
        <w:t>if there is less staff to address comments and review scientific research submissions</w:t>
      </w:r>
      <w:r w:rsidRPr="00F30B0B">
        <w:rPr>
          <w:rFonts w:eastAsia="Calibri"/>
          <w:sz w:val="16"/>
        </w:rPr>
        <w:t>, Waxman said. Still, she added, it’s hard to say at this point how long the process will take.</w:t>
      </w:r>
    </w:p>
    <w:p w14:paraId="3242BF81" w14:textId="77777777" w:rsidR="00993FFB" w:rsidRPr="00F30B0B" w:rsidRDefault="00993FFB" w:rsidP="00993FFB">
      <w:pPr>
        <w:rPr>
          <w:rFonts w:eastAsia="Calibri"/>
          <w:sz w:val="16"/>
        </w:rPr>
      </w:pPr>
      <w:r w:rsidRPr="00BC3451">
        <w:rPr>
          <w:rFonts w:eastAsia="Calibri"/>
          <w:sz w:val="16"/>
          <w:highlight w:val="cyan"/>
        </w:rPr>
        <w:t>“</w:t>
      </w:r>
      <w:r w:rsidRPr="00BC3451">
        <w:rPr>
          <w:rFonts w:eastAsia="Calibri"/>
          <w:highlight w:val="cyan"/>
          <w:u w:val="single"/>
        </w:rPr>
        <w:t xml:space="preserve">EPA has to </w:t>
      </w:r>
      <w:r w:rsidRPr="00BC3451">
        <w:rPr>
          <w:rFonts w:eastAsia="Calibri"/>
          <w:iCs/>
          <w:highlight w:val="cyan"/>
          <w:u w:val="single"/>
          <w:bdr w:val="single" w:sz="8" w:space="0" w:color="auto"/>
        </w:rPr>
        <w:t>show</w:t>
      </w:r>
      <w:r w:rsidRPr="00BC3451">
        <w:rPr>
          <w:rFonts w:eastAsia="Calibri"/>
          <w:sz w:val="16"/>
          <w:highlight w:val="cyan"/>
        </w:rPr>
        <w:t xml:space="preserve"> </w:t>
      </w:r>
      <w:r w:rsidRPr="00BC3451">
        <w:rPr>
          <w:rFonts w:eastAsia="Calibri"/>
          <w:sz w:val="16"/>
        </w:rPr>
        <w:t xml:space="preserve">that </w:t>
      </w:r>
      <w:r w:rsidRPr="00BC3451">
        <w:rPr>
          <w:rFonts w:eastAsia="Calibri"/>
          <w:u w:val="single"/>
        </w:rPr>
        <w:t>they’ve</w:t>
      </w:r>
      <w:r w:rsidRPr="00BC3451">
        <w:rPr>
          <w:rFonts w:eastAsia="Calibri"/>
          <w:sz w:val="16"/>
        </w:rPr>
        <w:t xml:space="preserve"> </w:t>
      </w:r>
      <w:r w:rsidRPr="00BC3451">
        <w:rPr>
          <w:rFonts w:eastAsia="Calibri"/>
          <w:iCs/>
          <w:u w:val="single"/>
          <w:bdr w:val="single" w:sz="8" w:space="0" w:color="auto"/>
        </w:rPr>
        <w:t>done their homework</w:t>
      </w:r>
      <w:r w:rsidRPr="00BC3451">
        <w:rPr>
          <w:rFonts w:eastAsia="Calibri"/>
          <w:sz w:val="16"/>
          <w:highlight w:val="cyan"/>
        </w:rPr>
        <w:t>,</w:t>
      </w:r>
      <w:r w:rsidRPr="00BC3451">
        <w:rPr>
          <w:rFonts w:eastAsia="Calibri"/>
          <w:sz w:val="16"/>
        </w:rPr>
        <w:t xml:space="preserve"> too,” Waxman said. “</w:t>
      </w:r>
      <w:r w:rsidRPr="00BC3451">
        <w:rPr>
          <w:rFonts w:eastAsia="Calibri"/>
          <w:u w:val="single"/>
        </w:rPr>
        <w:t>They at least need to show that, in addition to reviewing data that</w:t>
      </w:r>
      <w:r w:rsidRPr="00F30B0B">
        <w:rPr>
          <w:rFonts w:eastAsia="Calibri"/>
          <w:u w:val="single"/>
        </w:rPr>
        <w:t xml:space="preserve"> they have themselves, </w:t>
      </w:r>
      <w:r w:rsidRPr="00BC3451">
        <w:rPr>
          <w:rFonts w:eastAsia="Calibri"/>
          <w:highlight w:val="cyan"/>
          <w:u w:val="single"/>
        </w:rPr>
        <w:t>they are reviewing all</w:t>
      </w:r>
      <w:r w:rsidRPr="00F30B0B">
        <w:rPr>
          <w:rFonts w:eastAsia="Calibri"/>
          <w:u w:val="single"/>
        </w:rPr>
        <w:t xml:space="preserve"> of the </w:t>
      </w:r>
      <w:r w:rsidRPr="00BC3451">
        <w:rPr>
          <w:rFonts w:eastAsia="Calibri"/>
          <w:highlight w:val="cyan"/>
          <w:u w:val="single"/>
        </w:rPr>
        <w:t>data</w:t>
      </w:r>
      <w:r w:rsidRPr="00F30B0B">
        <w:rPr>
          <w:rFonts w:eastAsia="Calibri"/>
          <w:u w:val="single"/>
        </w:rPr>
        <w:t xml:space="preserve"> that will be submitted in these upcoming </w:t>
      </w:r>
      <w:r w:rsidRPr="00F30B0B">
        <w:rPr>
          <w:rFonts w:eastAsia="Calibri"/>
          <w:iCs/>
          <w:u w:val="single"/>
          <w:bdr w:val="single" w:sz="8" w:space="0" w:color="auto"/>
        </w:rPr>
        <w:t>comment periods</w:t>
      </w:r>
      <w:r w:rsidRPr="00F30B0B">
        <w:rPr>
          <w:rFonts w:eastAsia="Calibri"/>
          <w:sz w:val="16"/>
        </w:rPr>
        <w:t xml:space="preserve">.” </w:t>
      </w:r>
    </w:p>
    <w:p w14:paraId="45B991ED" w14:textId="77777777" w:rsidR="00993FFB" w:rsidRPr="00F30B0B" w:rsidRDefault="00993FFB" w:rsidP="00993FFB">
      <w:pPr>
        <w:rPr>
          <w:rFonts w:eastAsia="Calibri"/>
          <w:sz w:val="16"/>
        </w:rPr>
      </w:pPr>
      <w:r w:rsidRPr="00F30B0B">
        <w:rPr>
          <w:rFonts w:eastAsia="Calibri"/>
          <w:sz w:val="16"/>
        </w:rPr>
        <w:t xml:space="preserve">Glicksman said </w:t>
      </w:r>
      <w:r w:rsidRPr="00F30B0B">
        <w:rPr>
          <w:rFonts w:eastAsia="Calibri"/>
          <w:u w:val="single"/>
        </w:rPr>
        <w:t>there’s</w:t>
      </w:r>
      <w:r w:rsidRPr="00F30B0B">
        <w:rPr>
          <w:rFonts w:eastAsia="Calibri"/>
          <w:sz w:val="16"/>
        </w:rPr>
        <w:t xml:space="preserve"> also </w:t>
      </w:r>
      <w:r w:rsidRPr="00F30B0B">
        <w:rPr>
          <w:rFonts w:eastAsia="Calibri"/>
          <w:u w:val="single"/>
        </w:rPr>
        <w:t>a chance</w:t>
      </w:r>
      <w:r w:rsidRPr="00F30B0B">
        <w:rPr>
          <w:rFonts w:eastAsia="Calibri"/>
          <w:sz w:val="16"/>
        </w:rPr>
        <w:t xml:space="preserve"> the </w:t>
      </w:r>
      <w:r w:rsidRPr="00BC3451">
        <w:rPr>
          <w:rFonts w:eastAsia="Calibri"/>
          <w:iCs/>
          <w:highlight w:val="cyan"/>
          <w:u w:val="single"/>
          <w:bdr w:val="single" w:sz="8" w:space="0" w:color="auto"/>
        </w:rPr>
        <w:t>rollbacks</w:t>
      </w:r>
      <w:r w:rsidRPr="00BC3451">
        <w:rPr>
          <w:rFonts w:eastAsia="Calibri"/>
          <w:sz w:val="16"/>
          <w:highlight w:val="cyan"/>
        </w:rPr>
        <w:t xml:space="preserve"> </w:t>
      </w:r>
      <w:r w:rsidRPr="00BC3451">
        <w:rPr>
          <w:rFonts w:eastAsia="Calibri"/>
          <w:iCs/>
          <w:highlight w:val="cyan"/>
          <w:u w:val="single"/>
          <w:bdr w:val="single" w:sz="8" w:space="0" w:color="auto"/>
        </w:rPr>
        <w:t>won’t survive</w:t>
      </w:r>
      <w:r w:rsidRPr="00F30B0B">
        <w:rPr>
          <w:rFonts w:eastAsia="Calibri"/>
          <w:sz w:val="16"/>
        </w:rPr>
        <w:t xml:space="preserve"> possible </w:t>
      </w:r>
      <w:r w:rsidRPr="00F30B0B">
        <w:rPr>
          <w:rFonts w:eastAsia="Calibri"/>
          <w:iCs/>
          <w:u w:val="single"/>
          <w:bdr w:val="single" w:sz="8" w:space="0" w:color="auto"/>
        </w:rPr>
        <w:t>legal battles</w:t>
      </w:r>
      <w:r w:rsidRPr="00F30B0B">
        <w:rPr>
          <w:rFonts w:eastAsia="Calibri"/>
          <w:sz w:val="16"/>
        </w:rPr>
        <w:t xml:space="preserve"> </w:t>
      </w:r>
      <w:r w:rsidRPr="00F30B0B">
        <w:rPr>
          <w:rFonts w:eastAsia="Calibri"/>
          <w:u w:val="single"/>
        </w:rPr>
        <w:t>if the</w:t>
      </w:r>
      <w:r w:rsidRPr="00F30B0B">
        <w:rPr>
          <w:rFonts w:eastAsia="Calibri"/>
          <w:sz w:val="16"/>
        </w:rPr>
        <w:t xml:space="preserve"> curtailment or </w:t>
      </w:r>
      <w:r w:rsidRPr="00F30B0B">
        <w:rPr>
          <w:rFonts w:eastAsia="Calibri"/>
          <w:iCs/>
          <w:u w:val="single"/>
          <w:bdr w:val="single" w:sz="8" w:space="0" w:color="auto"/>
        </w:rPr>
        <w:t>cancelation</w:t>
      </w:r>
      <w:r w:rsidRPr="00F30B0B">
        <w:rPr>
          <w:rFonts w:eastAsia="Calibri"/>
          <w:sz w:val="16"/>
        </w:rPr>
        <w:t xml:space="preserve"> of existing regulations </w:t>
      </w:r>
      <w:r w:rsidRPr="00F30B0B">
        <w:rPr>
          <w:rFonts w:eastAsia="Calibri"/>
          <w:u w:val="single"/>
        </w:rPr>
        <w:t>is</w:t>
      </w:r>
      <w:r w:rsidRPr="00F30B0B">
        <w:rPr>
          <w:rFonts w:eastAsia="Calibri"/>
          <w:sz w:val="16"/>
        </w:rPr>
        <w:t xml:space="preserve"> </w:t>
      </w:r>
      <w:r w:rsidRPr="00F30B0B">
        <w:rPr>
          <w:rFonts w:eastAsia="Calibri"/>
          <w:iCs/>
          <w:u w:val="single"/>
          <w:bdr w:val="single" w:sz="8" w:space="0" w:color="auto"/>
        </w:rPr>
        <w:t>challenged</w:t>
      </w:r>
      <w:r w:rsidRPr="00F30B0B">
        <w:rPr>
          <w:rFonts w:eastAsia="Calibri"/>
          <w:sz w:val="16"/>
        </w:rPr>
        <w:t>.</w:t>
      </w:r>
    </w:p>
    <w:p w14:paraId="7B2017AC" w14:textId="77777777" w:rsidR="00993FFB" w:rsidRPr="00F30B0B" w:rsidRDefault="00993FFB" w:rsidP="00993FFB">
      <w:pPr>
        <w:rPr>
          <w:rFonts w:eastAsia="Calibri"/>
          <w:sz w:val="16"/>
        </w:rPr>
      </w:pPr>
      <w:r w:rsidRPr="00F30B0B">
        <w:rPr>
          <w:rFonts w:eastAsia="Calibri"/>
          <w:u w:val="single"/>
        </w:rPr>
        <w:t xml:space="preserve">“[If] the </w:t>
      </w:r>
      <w:r w:rsidRPr="00BC3451">
        <w:rPr>
          <w:rFonts w:eastAsia="Calibri"/>
          <w:highlight w:val="cyan"/>
          <w:u w:val="single"/>
        </w:rPr>
        <w:t>Trump</w:t>
      </w:r>
      <w:r w:rsidRPr="00F30B0B">
        <w:rPr>
          <w:rFonts w:eastAsia="Calibri"/>
          <w:u w:val="single"/>
        </w:rPr>
        <w:t xml:space="preserve"> administration </w:t>
      </w:r>
      <w:r w:rsidRPr="00BC3451">
        <w:rPr>
          <w:rFonts w:eastAsia="Calibri"/>
          <w:u w:val="single"/>
        </w:rPr>
        <w:t>wants</w:t>
      </w:r>
      <w:r w:rsidRPr="00F30B0B">
        <w:rPr>
          <w:rFonts w:eastAsia="Calibri"/>
          <w:u w:val="single"/>
        </w:rPr>
        <w:t xml:space="preserve"> to repeal or weaken that regulation, it’s </w:t>
      </w:r>
      <w:r w:rsidRPr="00BC3451">
        <w:rPr>
          <w:rFonts w:eastAsia="Calibri"/>
          <w:highlight w:val="cyan"/>
          <w:u w:val="single"/>
        </w:rPr>
        <w:t>got to</w:t>
      </w:r>
      <w:r w:rsidRPr="00BC3451">
        <w:rPr>
          <w:rFonts w:eastAsia="Calibri"/>
          <w:sz w:val="16"/>
          <w:highlight w:val="cyan"/>
        </w:rPr>
        <w:t xml:space="preserve"> </w:t>
      </w:r>
      <w:r w:rsidRPr="00BC3451">
        <w:rPr>
          <w:rFonts w:eastAsia="Calibri"/>
          <w:iCs/>
          <w:highlight w:val="cyan"/>
          <w:u w:val="single"/>
          <w:bdr w:val="single" w:sz="8" w:space="0" w:color="auto"/>
        </w:rPr>
        <w:t>justify</w:t>
      </w:r>
      <w:r w:rsidRPr="00F30B0B">
        <w:rPr>
          <w:rFonts w:eastAsia="Calibri"/>
          <w:iCs/>
          <w:u w:val="single"/>
          <w:bdr w:val="single" w:sz="8" w:space="0" w:color="auto"/>
        </w:rPr>
        <w:t xml:space="preserve"> why</w:t>
      </w:r>
      <w:r w:rsidRPr="00F30B0B">
        <w:rPr>
          <w:rFonts w:eastAsia="Calibri"/>
          <w:sz w:val="16"/>
        </w:rPr>
        <w:t xml:space="preserve"> </w:t>
      </w:r>
      <w:r w:rsidRPr="00F30B0B">
        <w:rPr>
          <w:rFonts w:eastAsia="Calibri"/>
          <w:u w:val="single"/>
        </w:rPr>
        <w:t>it’s changing the rules</w:t>
      </w:r>
      <w:r w:rsidRPr="00F30B0B">
        <w:rPr>
          <w:rFonts w:eastAsia="Calibri"/>
          <w:sz w:val="16"/>
        </w:rPr>
        <w:t xml:space="preserve"> of the game,” Glicksman said. “</w:t>
      </w:r>
      <w:r w:rsidRPr="00F30B0B">
        <w:rPr>
          <w:rFonts w:eastAsia="Calibri"/>
          <w:u w:val="single"/>
        </w:rPr>
        <w:t xml:space="preserve">Unless it’s </w:t>
      </w:r>
      <w:r w:rsidRPr="00BC3451">
        <w:rPr>
          <w:rFonts w:eastAsia="Calibri"/>
          <w:u w:val="single"/>
        </w:rPr>
        <w:t xml:space="preserve">got </w:t>
      </w:r>
      <w:r w:rsidRPr="00BC3451">
        <w:rPr>
          <w:rFonts w:eastAsia="Calibri"/>
          <w:highlight w:val="cyan"/>
          <w:u w:val="single"/>
        </w:rPr>
        <w:t>strong scientific evidence</w:t>
      </w:r>
      <w:r w:rsidRPr="00BC3451">
        <w:rPr>
          <w:rFonts w:eastAsia="Calibri"/>
          <w:u w:val="single"/>
        </w:rPr>
        <w:t xml:space="preserve"> that counteracts or contradicts the science behind the existing regulation, there’s a good chance a court could conclude that it was</w:t>
      </w:r>
      <w:r w:rsidRPr="00BC3451">
        <w:rPr>
          <w:rFonts w:eastAsia="Calibri"/>
          <w:sz w:val="16"/>
        </w:rPr>
        <w:t xml:space="preserve"> </w:t>
      </w:r>
      <w:r w:rsidRPr="00BC3451">
        <w:rPr>
          <w:rFonts w:eastAsia="Calibri"/>
          <w:iCs/>
          <w:u w:val="single"/>
          <w:bdr w:val="single" w:sz="8" w:space="0" w:color="auto"/>
        </w:rPr>
        <w:t>arbitrary</w:t>
      </w:r>
      <w:r w:rsidRPr="00F30B0B">
        <w:rPr>
          <w:rFonts w:eastAsia="Calibri"/>
          <w:sz w:val="16"/>
        </w:rPr>
        <w:t xml:space="preserve"> of an agency like EPA to ignore existing science and nevertheless repeal or weaken regulation.”</w:t>
      </w:r>
    </w:p>
    <w:p w14:paraId="193914E0" w14:textId="77777777" w:rsidR="00993FFB" w:rsidRPr="00F30B0B" w:rsidRDefault="00993FFB" w:rsidP="00993FFB">
      <w:pPr>
        <w:rPr>
          <w:rFonts w:eastAsia="Calibri"/>
          <w:sz w:val="16"/>
        </w:rPr>
      </w:pPr>
      <w:r w:rsidRPr="00F30B0B">
        <w:rPr>
          <w:rFonts w:eastAsia="Calibri"/>
          <w:sz w:val="16"/>
        </w:rPr>
        <w:t>What manufacturers can do as they wait</w:t>
      </w:r>
    </w:p>
    <w:p w14:paraId="3DE2A4B9" w14:textId="77777777" w:rsidR="00993FFB" w:rsidRPr="00F30B0B" w:rsidRDefault="00993FFB" w:rsidP="00993FFB">
      <w:pPr>
        <w:rPr>
          <w:rFonts w:eastAsia="Calibri"/>
          <w:sz w:val="16"/>
        </w:rPr>
      </w:pPr>
      <w:r w:rsidRPr="00F30B0B">
        <w:rPr>
          <w:rFonts w:eastAsia="Calibri"/>
          <w:u w:val="single"/>
        </w:rPr>
        <w:t>Until these regulations are</w:t>
      </w:r>
      <w:r w:rsidRPr="00F30B0B">
        <w:rPr>
          <w:rFonts w:eastAsia="Calibri"/>
          <w:sz w:val="16"/>
        </w:rPr>
        <w:t xml:space="preserve"> </w:t>
      </w:r>
      <w:r w:rsidRPr="00F30B0B">
        <w:rPr>
          <w:rFonts w:eastAsia="Calibri"/>
          <w:iCs/>
          <w:u w:val="single"/>
          <w:bdr w:val="single" w:sz="8" w:space="0" w:color="auto"/>
        </w:rPr>
        <w:t>officially modified</w:t>
      </w:r>
      <w:r w:rsidRPr="00F30B0B">
        <w:rPr>
          <w:rFonts w:eastAsia="Calibri"/>
          <w:sz w:val="16"/>
        </w:rPr>
        <w:t xml:space="preserve"> or dismantled, </w:t>
      </w:r>
      <w:r w:rsidRPr="00BC3451">
        <w:rPr>
          <w:rFonts w:eastAsia="Calibri"/>
          <w:highlight w:val="cyan"/>
          <w:u w:val="single"/>
        </w:rPr>
        <w:t xml:space="preserve">manufacturers must </w:t>
      </w:r>
      <w:r w:rsidRPr="00BC3451">
        <w:rPr>
          <w:rFonts w:eastAsia="Calibri"/>
          <w:iCs/>
          <w:highlight w:val="cyan"/>
          <w:u w:val="single"/>
          <w:bdr w:val="single" w:sz="8" w:space="0" w:color="auto"/>
        </w:rPr>
        <w:t>still follow</w:t>
      </w:r>
      <w:r w:rsidRPr="00F30B0B">
        <w:rPr>
          <w:rFonts w:eastAsia="Calibri"/>
          <w:sz w:val="16"/>
        </w:rPr>
        <w:t xml:space="preserve"> the </w:t>
      </w:r>
      <w:r w:rsidRPr="00BC3451">
        <w:rPr>
          <w:rFonts w:eastAsia="Calibri"/>
          <w:iCs/>
          <w:highlight w:val="cyan"/>
          <w:u w:val="single"/>
          <w:bdr w:val="single" w:sz="8" w:space="0" w:color="auto"/>
        </w:rPr>
        <w:t>current laws</w:t>
      </w:r>
      <w:r w:rsidRPr="00BC3451">
        <w:rPr>
          <w:rFonts w:eastAsia="Calibri"/>
          <w:sz w:val="16"/>
          <w:highlight w:val="cyan"/>
        </w:rPr>
        <w:t>.</w:t>
      </w:r>
    </w:p>
    <w:p w14:paraId="3AD634C2" w14:textId="77777777" w:rsidR="00993FFB" w:rsidRPr="00F30B0B" w:rsidRDefault="00993FFB" w:rsidP="00993FFB">
      <w:pPr>
        <w:keepNext/>
        <w:keepLines/>
        <w:spacing w:before="40"/>
        <w:outlineLvl w:val="3"/>
        <w:rPr>
          <w:rFonts w:eastAsia="Times New Roman"/>
          <w:b/>
          <w:iCs/>
          <w:sz w:val="26"/>
        </w:rPr>
      </w:pPr>
      <w:r w:rsidRPr="00F30B0B">
        <w:rPr>
          <w:rFonts w:eastAsia="Times New Roman"/>
          <w:b/>
          <w:iCs/>
          <w:sz w:val="26"/>
        </w:rPr>
        <w:t>Specifically, the endangerment finding</w:t>
      </w:r>
      <w:r>
        <w:rPr>
          <w:rFonts w:eastAsia="Times New Roman"/>
          <w:b/>
          <w:iCs/>
          <w:sz w:val="26"/>
        </w:rPr>
        <w:t xml:space="preserve"> – </w:t>
      </w:r>
      <w:r w:rsidRPr="00F30B0B">
        <w:rPr>
          <w:rFonts w:eastAsia="Times New Roman"/>
          <w:b/>
          <w:iCs/>
          <w:sz w:val="26"/>
          <w:u w:val="single"/>
        </w:rPr>
        <w:t>extinction</w:t>
      </w:r>
      <w:r w:rsidRPr="00F30B0B">
        <w:rPr>
          <w:rFonts w:eastAsia="Times New Roman"/>
          <w:b/>
          <w:iCs/>
          <w:sz w:val="26"/>
        </w:rPr>
        <w:t xml:space="preserve">. </w:t>
      </w:r>
    </w:p>
    <w:p w14:paraId="46B2D15D" w14:textId="77777777" w:rsidR="00993FFB" w:rsidRPr="00F30B0B" w:rsidRDefault="00993FFB" w:rsidP="00993FFB">
      <w:pPr>
        <w:rPr>
          <w:rFonts w:eastAsia="Calibri"/>
        </w:rPr>
      </w:pPr>
      <w:r w:rsidRPr="00F30B0B">
        <w:rPr>
          <w:rFonts w:eastAsia="Calibri"/>
        </w:rPr>
        <w:t xml:space="preserve">Joe </w:t>
      </w:r>
      <w:r w:rsidRPr="00F30B0B">
        <w:rPr>
          <w:rFonts w:eastAsia="Calibri"/>
          <w:b/>
          <w:bCs/>
          <w:sz w:val="26"/>
        </w:rPr>
        <w:t>Dodson 23</w:t>
      </w:r>
      <w:r w:rsidRPr="00F30B0B">
        <w:rPr>
          <w:rFonts w:eastAsia="Calibri"/>
        </w:rPr>
        <w:t>, staff writer at the Courthouse News Service, "Climate Change Skeptics Argue Against Federal Authority to Limit Emissions," Courthouse News Service, 4/14/23, https://www.courthousenews.com/climate-change-skeptics-argue-against-federal-authority-to-limit-emissions/</w:t>
      </w:r>
    </w:p>
    <w:p w14:paraId="5516C349" w14:textId="77777777" w:rsidR="00993FFB" w:rsidRPr="00F30B0B" w:rsidRDefault="00993FFB" w:rsidP="00993FFB">
      <w:pPr>
        <w:rPr>
          <w:rFonts w:eastAsia="Calibri"/>
          <w:sz w:val="16"/>
        </w:rPr>
      </w:pPr>
      <w:r w:rsidRPr="00F30B0B">
        <w:rPr>
          <w:rFonts w:eastAsia="Calibri"/>
          <w:sz w:val="16"/>
        </w:rPr>
        <w:t xml:space="preserve">The Concerned Household Electricity Consumers Council seeks a review of </w:t>
      </w:r>
      <w:r w:rsidRPr="00F30B0B">
        <w:rPr>
          <w:rFonts w:eastAsia="Calibri"/>
          <w:u w:val="single"/>
        </w:rPr>
        <w:t xml:space="preserve">the </w:t>
      </w:r>
      <w:r w:rsidRPr="00BC3451">
        <w:rPr>
          <w:rFonts w:eastAsia="Calibri"/>
          <w:highlight w:val="cyan"/>
          <w:u w:val="single"/>
        </w:rPr>
        <w:t>EPA</w:t>
      </w:r>
      <w:r w:rsidRPr="00BC3451">
        <w:rPr>
          <w:rFonts w:eastAsia="Calibri"/>
          <w:u w:val="single"/>
        </w:rPr>
        <w:t>'s decision</w:t>
      </w:r>
      <w:r w:rsidRPr="00F30B0B">
        <w:rPr>
          <w:rFonts w:eastAsia="Calibri"/>
          <w:sz w:val="16"/>
        </w:rPr>
        <w:t xml:space="preserve"> not </w:t>
      </w:r>
      <w:r w:rsidRPr="00BC3451">
        <w:rPr>
          <w:rFonts w:eastAsia="Calibri"/>
          <w:highlight w:val="cyan"/>
          <w:u w:val="single"/>
        </w:rPr>
        <w:t>to</w:t>
      </w:r>
      <w:r w:rsidRPr="00BC3451">
        <w:rPr>
          <w:rFonts w:eastAsia="Calibri"/>
          <w:sz w:val="16"/>
          <w:highlight w:val="cyan"/>
        </w:rPr>
        <w:t xml:space="preserve"> </w:t>
      </w:r>
      <w:r w:rsidRPr="00BC3451">
        <w:rPr>
          <w:rFonts w:eastAsia="Calibri"/>
          <w:iCs/>
          <w:highlight w:val="cyan"/>
          <w:u w:val="single"/>
          <w:bdr w:val="single" w:sz="8" w:space="0" w:color="auto"/>
        </w:rPr>
        <w:t>reconsider</w:t>
      </w:r>
      <w:r w:rsidRPr="00F30B0B">
        <w:rPr>
          <w:rFonts w:eastAsia="Calibri"/>
          <w:sz w:val="16"/>
        </w:rPr>
        <w:t xml:space="preserve"> or revise </w:t>
      </w:r>
      <w:r w:rsidRPr="00F30B0B">
        <w:rPr>
          <w:rFonts w:eastAsia="Calibri"/>
          <w:u w:val="single"/>
        </w:rPr>
        <w:t>its</w:t>
      </w:r>
      <w:r w:rsidRPr="00F30B0B">
        <w:rPr>
          <w:rFonts w:eastAsia="Calibri"/>
          <w:sz w:val="16"/>
        </w:rPr>
        <w:t xml:space="preserve"> 2009 </w:t>
      </w:r>
      <w:r w:rsidRPr="00BC3451">
        <w:rPr>
          <w:rFonts w:eastAsia="Calibri"/>
          <w:highlight w:val="cyan"/>
          <w:u w:val="single"/>
        </w:rPr>
        <w:t>finding that elevated</w:t>
      </w:r>
      <w:r w:rsidRPr="00F30B0B">
        <w:rPr>
          <w:rFonts w:eastAsia="Calibri"/>
          <w:u w:val="single"/>
        </w:rPr>
        <w:t xml:space="preserve"> concentrations of</w:t>
      </w:r>
      <w:r w:rsidRPr="00F30B0B">
        <w:rPr>
          <w:rFonts w:eastAsia="Calibri"/>
          <w:sz w:val="16"/>
        </w:rPr>
        <w:t xml:space="preserve"> six well-mixed </w:t>
      </w:r>
      <w:r w:rsidRPr="00BC3451">
        <w:rPr>
          <w:rFonts w:eastAsia="Calibri"/>
          <w:iCs/>
          <w:highlight w:val="cyan"/>
          <w:u w:val="single"/>
          <w:bdr w:val="single" w:sz="8" w:space="0" w:color="auto"/>
        </w:rPr>
        <w:t>g</w:t>
      </w:r>
      <w:r w:rsidRPr="00F30B0B">
        <w:rPr>
          <w:rFonts w:eastAsia="Calibri"/>
          <w:sz w:val="16"/>
        </w:rPr>
        <w:t>reen</w:t>
      </w:r>
      <w:r w:rsidRPr="00BC3451">
        <w:rPr>
          <w:rFonts w:eastAsia="Calibri"/>
          <w:iCs/>
          <w:highlight w:val="cyan"/>
          <w:u w:val="single"/>
          <w:bdr w:val="single" w:sz="8" w:space="0" w:color="auto"/>
        </w:rPr>
        <w:t>h</w:t>
      </w:r>
      <w:r w:rsidRPr="00F30B0B">
        <w:rPr>
          <w:rFonts w:eastAsia="Calibri"/>
          <w:sz w:val="16"/>
        </w:rPr>
        <w:t xml:space="preserve">ouse </w:t>
      </w:r>
      <w:r w:rsidRPr="00BC3451">
        <w:rPr>
          <w:rFonts w:eastAsia="Calibri"/>
          <w:iCs/>
          <w:highlight w:val="cyan"/>
          <w:u w:val="single"/>
          <w:bdr w:val="single" w:sz="8" w:space="0" w:color="auto"/>
        </w:rPr>
        <w:t>g</w:t>
      </w:r>
      <w:r w:rsidRPr="00F30B0B">
        <w:rPr>
          <w:rFonts w:eastAsia="Calibri"/>
          <w:sz w:val="16"/>
        </w:rPr>
        <w:t>ase</w:t>
      </w:r>
      <w:r w:rsidRPr="00BC3451">
        <w:rPr>
          <w:rFonts w:eastAsia="Calibri"/>
          <w:iCs/>
          <w:highlight w:val="cyan"/>
          <w:u w:val="single"/>
          <w:bdr w:val="single" w:sz="8" w:space="0" w:color="auto"/>
        </w:rPr>
        <w:t>s</w:t>
      </w:r>
      <w:r w:rsidRPr="00F30B0B">
        <w:rPr>
          <w:rFonts w:eastAsia="Calibri"/>
          <w:sz w:val="16"/>
        </w:rPr>
        <w:t xml:space="preserve"> </w:t>
      </w:r>
      <w:r w:rsidRPr="00F30B0B">
        <w:rPr>
          <w:rFonts w:eastAsia="Calibri"/>
          <w:u w:val="single"/>
        </w:rPr>
        <w:t>in the atmosphere may</w:t>
      </w:r>
      <w:r w:rsidRPr="00F30B0B">
        <w:rPr>
          <w:rFonts w:eastAsia="Calibri"/>
          <w:sz w:val="16"/>
        </w:rPr>
        <w:t xml:space="preserve"> reasonably be anticipated to </w:t>
      </w:r>
      <w:r w:rsidRPr="00BC3451">
        <w:rPr>
          <w:rFonts w:eastAsia="Calibri"/>
          <w:iCs/>
          <w:highlight w:val="cyan"/>
          <w:u w:val="single"/>
          <w:bdr w:val="single" w:sz="8" w:space="0" w:color="auto"/>
        </w:rPr>
        <w:t>endanger</w:t>
      </w:r>
      <w:r w:rsidRPr="00F30B0B">
        <w:rPr>
          <w:rFonts w:eastAsia="Calibri"/>
          <w:sz w:val="16"/>
        </w:rPr>
        <w:t xml:space="preserve"> the </w:t>
      </w:r>
      <w:r w:rsidRPr="00F30B0B">
        <w:rPr>
          <w:rFonts w:eastAsia="Calibri"/>
          <w:iCs/>
          <w:u w:val="single"/>
          <w:bdr w:val="single" w:sz="8" w:space="0" w:color="auto"/>
        </w:rPr>
        <w:t>public health</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F30B0B">
        <w:rPr>
          <w:rFonts w:eastAsia="Calibri"/>
          <w:iCs/>
          <w:u w:val="single"/>
          <w:bdr w:val="single" w:sz="8" w:space="0" w:color="auto"/>
        </w:rPr>
        <w:t>welfare</w:t>
      </w:r>
      <w:r w:rsidRPr="00F30B0B">
        <w:rPr>
          <w:rFonts w:eastAsia="Calibri"/>
          <w:sz w:val="16"/>
        </w:rPr>
        <w:t xml:space="preserve"> </w:t>
      </w:r>
      <w:r w:rsidRPr="00F30B0B">
        <w:rPr>
          <w:rFonts w:eastAsia="Calibri"/>
          <w:u w:val="single"/>
        </w:rPr>
        <w:t>of</w:t>
      </w:r>
      <w:r w:rsidRPr="00F30B0B">
        <w:rPr>
          <w:rFonts w:eastAsia="Calibri"/>
          <w:sz w:val="16"/>
        </w:rPr>
        <w:t xml:space="preserve"> current and </w:t>
      </w:r>
      <w:r w:rsidRPr="00BC3451">
        <w:rPr>
          <w:rFonts w:eastAsia="Calibri"/>
          <w:iCs/>
          <w:highlight w:val="cyan"/>
          <w:u w:val="single"/>
          <w:bdr w:val="single" w:sz="8" w:space="0" w:color="auto"/>
        </w:rPr>
        <w:t>future generations</w:t>
      </w:r>
      <w:r w:rsidRPr="00BC3451">
        <w:rPr>
          <w:rFonts w:eastAsia="Calibri"/>
          <w:sz w:val="16"/>
          <w:highlight w:val="cyan"/>
        </w:rPr>
        <w:t>.</w:t>
      </w:r>
      <w:r w:rsidRPr="00F30B0B">
        <w:rPr>
          <w:rFonts w:eastAsia="Calibri"/>
          <w:sz w:val="16"/>
        </w:rPr>
        <w:t xml:space="preserve"> </w:t>
      </w:r>
    </w:p>
    <w:p w14:paraId="654EB3F0" w14:textId="77777777" w:rsidR="00993FFB" w:rsidRPr="00F30B0B" w:rsidRDefault="00993FFB" w:rsidP="00993FFB">
      <w:pPr>
        <w:rPr>
          <w:rFonts w:eastAsia="Calibri"/>
          <w:sz w:val="16"/>
        </w:rPr>
      </w:pPr>
      <w:r w:rsidRPr="00F30B0B">
        <w:rPr>
          <w:rFonts w:eastAsia="Calibri"/>
          <w:sz w:val="16"/>
        </w:rPr>
        <w:t>"</w:t>
      </w:r>
      <w:r w:rsidRPr="00F30B0B">
        <w:rPr>
          <w:rFonts w:eastAsia="Calibri"/>
          <w:u w:val="single"/>
        </w:rPr>
        <w:t>Evidence of the</w:t>
      </w:r>
      <w:r w:rsidRPr="00F30B0B">
        <w:rPr>
          <w:rFonts w:eastAsia="Calibri"/>
          <w:sz w:val="16"/>
        </w:rPr>
        <w:t xml:space="preserve"> </w:t>
      </w:r>
      <w:r w:rsidRPr="00BC3451">
        <w:rPr>
          <w:rFonts w:eastAsia="Calibri"/>
          <w:iCs/>
          <w:highlight w:val="cyan"/>
          <w:u w:val="single"/>
          <w:bdr w:val="single" w:sz="8" w:space="0" w:color="auto"/>
        </w:rPr>
        <w:t>impact</w:t>
      </w:r>
      <w:r w:rsidRPr="00BC3451">
        <w:rPr>
          <w:rFonts w:eastAsia="Calibri"/>
          <w:sz w:val="16"/>
          <w:highlight w:val="cyan"/>
        </w:rPr>
        <w:t xml:space="preserve"> </w:t>
      </w:r>
      <w:r w:rsidRPr="00BC3451">
        <w:rPr>
          <w:rFonts w:eastAsia="Calibri"/>
          <w:highlight w:val="cyan"/>
          <w:u w:val="single"/>
        </w:rPr>
        <w:t>of</w:t>
      </w:r>
      <w:r w:rsidRPr="00BC3451">
        <w:rPr>
          <w:rFonts w:eastAsia="Calibri"/>
          <w:sz w:val="16"/>
          <w:highlight w:val="cyan"/>
        </w:rPr>
        <w:t xml:space="preserve"> </w:t>
      </w:r>
      <w:r w:rsidRPr="00BC3451">
        <w:rPr>
          <w:rFonts w:eastAsia="Calibri"/>
          <w:iCs/>
          <w:highlight w:val="cyan"/>
          <w:u w:val="single"/>
          <w:bdr w:val="single" w:sz="8" w:space="0" w:color="auto"/>
        </w:rPr>
        <w:t>warming</w:t>
      </w:r>
      <w:r w:rsidRPr="00F30B0B">
        <w:rPr>
          <w:rFonts w:eastAsia="Calibri"/>
          <w:sz w:val="16"/>
        </w:rPr>
        <w:t xml:space="preserve"> global average temperatures </w:t>
      </w:r>
      <w:r w:rsidRPr="00F30B0B">
        <w:rPr>
          <w:rFonts w:eastAsia="Calibri"/>
          <w:u w:val="single"/>
        </w:rPr>
        <w:t>and other</w:t>
      </w:r>
      <w:r w:rsidRPr="00F30B0B">
        <w:rPr>
          <w:rFonts w:eastAsia="Calibri"/>
          <w:sz w:val="16"/>
        </w:rPr>
        <w:t xml:space="preserve"> associated </w:t>
      </w:r>
      <w:r w:rsidRPr="00F30B0B">
        <w:rPr>
          <w:rFonts w:eastAsia="Calibri"/>
          <w:iCs/>
          <w:u w:val="single"/>
          <w:bdr w:val="single" w:sz="8" w:space="0" w:color="auto"/>
        </w:rPr>
        <w:t>climatic changes</w:t>
      </w:r>
      <w:r w:rsidRPr="00F30B0B">
        <w:rPr>
          <w:rFonts w:eastAsia="Calibri"/>
          <w:sz w:val="16"/>
        </w:rPr>
        <w:t xml:space="preserve"> </w:t>
      </w:r>
      <w:r w:rsidRPr="00F30B0B">
        <w:rPr>
          <w:rFonts w:eastAsia="Calibri"/>
          <w:u w:val="single"/>
        </w:rPr>
        <w:t>on</w:t>
      </w:r>
      <w:r w:rsidRPr="00F30B0B">
        <w:rPr>
          <w:rFonts w:eastAsia="Calibri"/>
          <w:sz w:val="16"/>
        </w:rPr>
        <w:t xml:space="preserve"> public </w:t>
      </w:r>
      <w:r w:rsidRPr="00F30B0B">
        <w:rPr>
          <w:rFonts w:eastAsia="Calibri"/>
          <w:iCs/>
          <w:u w:val="single"/>
          <w:bdr w:val="single" w:sz="8" w:space="0" w:color="auto"/>
        </w:rPr>
        <w:t>health and welfare</w:t>
      </w:r>
      <w:r w:rsidRPr="00F30B0B">
        <w:rPr>
          <w:rFonts w:eastAsia="Calibri"/>
          <w:sz w:val="16"/>
        </w:rPr>
        <w:t xml:space="preserve"> </w:t>
      </w:r>
      <w:r w:rsidRPr="00F30B0B">
        <w:rPr>
          <w:rFonts w:eastAsia="Calibri"/>
          <w:u w:val="single"/>
        </w:rPr>
        <w:t>has</w:t>
      </w:r>
      <w:r w:rsidRPr="00F30B0B">
        <w:rPr>
          <w:rFonts w:eastAsia="Calibri"/>
          <w:sz w:val="16"/>
        </w:rPr>
        <w:t xml:space="preserve"> </w:t>
      </w:r>
      <w:r w:rsidRPr="00F30B0B">
        <w:rPr>
          <w:rFonts w:eastAsia="Calibri"/>
          <w:iCs/>
          <w:u w:val="single"/>
          <w:bdr w:val="single" w:sz="8" w:space="0" w:color="auto"/>
        </w:rPr>
        <w:t xml:space="preserve">only </w:t>
      </w:r>
      <w:r w:rsidRPr="00BC3451">
        <w:rPr>
          <w:rFonts w:eastAsia="Calibri"/>
          <w:iCs/>
          <w:highlight w:val="cyan"/>
          <w:u w:val="single"/>
          <w:bdr w:val="single" w:sz="8" w:space="0" w:color="auto"/>
        </w:rPr>
        <w:t>grown stronger</w:t>
      </w:r>
      <w:r w:rsidRPr="00F30B0B">
        <w:rPr>
          <w:rFonts w:eastAsia="Calibri"/>
          <w:sz w:val="16"/>
        </w:rPr>
        <w:t xml:space="preserve"> in the intervening years," the EPA's brief to the D.C. Circuit states, </w:t>
      </w:r>
      <w:r w:rsidRPr="00F30B0B">
        <w:rPr>
          <w:rFonts w:eastAsia="Calibri"/>
          <w:u w:val="single"/>
        </w:rPr>
        <w:t>"</w:t>
      </w:r>
      <w:r w:rsidRPr="00BC3451">
        <w:rPr>
          <w:rFonts w:eastAsia="Calibri"/>
          <w:u w:val="single"/>
        </w:rPr>
        <w:t>as has the</w:t>
      </w:r>
      <w:r w:rsidRPr="00BC3451">
        <w:rPr>
          <w:rFonts w:eastAsia="Calibri"/>
          <w:sz w:val="16"/>
        </w:rPr>
        <w:t xml:space="preserve"> </w:t>
      </w:r>
      <w:r w:rsidRPr="00BC3451">
        <w:rPr>
          <w:rFonts w:eastAsia="Calibri"/>
          <w:iCs/>
          <w:u w:val="single"/>
          <w:bdr w:val="single" w:sz="8" w:space="0" w:color="auto"/>
        </w:rPr>
        <w:t xml:space="preserve">scientific </w:t>
      </w:r>
      <w:r w:rsidRPr="00BC3451">
        <w:rPr>
          <w:rFonts w:eastAsia="Calibri"/>
          <w:iCs/>
          <w:highlight w:val="cyan"/>
          <w:u w:val="single"/>
          <w:bdr w:val="single" w:sz="8" w:space="0" w:color="auto"/>
        </w:rPr>
        <w:t>basis</w:t>
      </w:r>
      <w:r w:rsidRPr="00BC3451">
        <w:rPr>
          <w:rFonts w:eastAsia="Calibri"/>
          <w:sz w:val="16"/>
          <w:highlight w:val="cyan"/>
        </w:rPr>
        <w:t xml:space="preserve"> </w:t>
      </w:r>
      <w:r w:rsidRPr="00BC3451">
        <w:rPr>
          <w:rFonts w:eastAsia="Calibri"/>
          <w:u w:val="single"/>
        </w:rPr>
        <w:t>for</w:t>
      </w:r>
      <w:r w:rsidRPr="00BC3451">
        <w:rPr>
          <w:rFonts w:eastAsia="Calibri"/>
          <w:sz w:val="16"/>
        </w:rPr>
        <w:t xml:space="preserve"> </w:t>
      </w:r>
      <w:r w:rsidRPr="00BC3451">
        <w:rPr>
          <w:rFonts w:eastAsia="Calibri"/>
          <w:iCs/>
          <w:u w:val="single"/>
          <w:bdr w:val="single" w:sz="8" w:space="0" w:color="auto"/>
        </w:rPr>
        <w:t>attributing</w:t>
      </w:r>
      <w:r w:rsidRPr="00BC3451">
        <w:rPr>
          <w:rFonts w:eastAsia="Calibri"/>
          <w:sz w:val="16"/>
        </w:rPr>
        <w:t xml:space="preserve"> </w:t>
      </w:r>
      <w:r w:rsidRPr="00BC3451">
        <w:rPr>
          <w:rFonts w:eastAsia="Calibri"/>
          <w:u w:val="single"/>
        </w:rPr>
        <w:t>these changes to</w:t>
      </w:r>
      <w:r w:rsidRPr="00BC3451">
        <w:rPr>
          <w:rFonts w:eastAsia="Calibri"/>
          <w:sz w:val="16"/>
        </w:rPr>
        <w:t xml:space="preserve"> greenhouse gas</w:t>
      </w:r>
      <w:r w:rsidRPr="00F30B0B">
        <w:rPr>
          <w:rFonts w:eastAsia="Calibri"/>
          <w:sz w:val="16"/>
        </w:rPr>
        <w:t xml:space="preserve"> </w:t>
      </w:r>
      <w:r w:rsidRPr="00F30B0B">
        <w:rPr>
          <w:rFonts w:eastAsia="Calibri"/>
          <w:iCs/>
          <w:u w:val="single"/>
          <w:bdr w:val="single" w:sz="8" w:space="0" w:color="auto"/>
        </w:rPr>
        <w:t>emissions</w:t>
      </w:r>
      <w:r w:rsidRPr="00F30B0B">
        <w:rPr>
          <w:rFonts w:eastAsia="Calibri"/>
          <w:sz w:val="16"/>
        </w:rPr>
        <w:t xml:space="preserve"> </w:t>
      </w:r>
      <w:r w:rsidRPr="00F30B0B">
        <w:rPr>
          <w:rFonts w:eastAsia="Calibri"/>
          <w:u w:val="single"/>
        </w:rPr>
        <w:t>from</w:t>
      </w:r>
      <w:r w:rsidRPr="00F30B0B">
        <w:rPr>
          <w:rFonts w:eastAsia="Calibri"/>
          <w:sz w:val="16"/>
        </w:rPr>
        <w:t xml:space="preserve"> </w:t>
      </w:r>
      <w:r w:rsidRPr="00F30B0B">
        <w:rPr>
          <w:rFonts w:eastAsia="Calibri"/>
          <w:iCs/>
          <w:u w:val="single"/>
          <w:bdr w:val="single" w:sz="8" w:space="0" w:color="auto"/>
        </w:rPr>
        <w:t>human activity</w:t>
      </w:r>
      <w:r w:rsidRPr="00F30B0B">
        <w:rPr>
          <w:rFonts w:eastAsia="Calibri"/>
          <w:sz w:val="16"/>
        </w:rPr>
        <w:t>."</w:t>
      </w:r>
    </w:p>
    <w:p w14:paraId="1759F806" w14:textId="77777777" w:rsidR="00993FFB" w:rsidRPr="00F30B0B" w:rsidRDefault="00993FFB" w:rsidP="00993FFB">
      <w:pPr>
        <w:rPr>
          <w:rFonts w:eastAsia="Calibri"/>
          <w:sz w:val="16"/>
        </w:rPr>
      </w:pPr>
      <w:r w:rsidRPr="00F30B0B">
        <w:rPr>
          <w:rFonts w:eastAsia="Calibri"/>
          <w:sz w:val="16"/>
        </w:rPr>
        <w:t xml:space="preserve">The agency's determination, commonly called the 2009 endangerment finding, found that the concentration of carbon dioxide, methane, nitrous oxide, hydrofluorocarbons, perfluorocarbons and sulfur hexafluoride in the atmosphere posed a health threats to humans. </w:t>
      </w:r>
    </w:p>
    <w:p w14:paraId="718CBEFD" w14:textId="77777777" w:rsidR="00993FFB" w:rsidRPr="00F30B0B" w:rsidRDefault="00993FFB" w:rsidP="00993FFB">
      <w:pPr>
        <w:rPr>
          <w:rFonts w:eastAsia="Calibri"/>
          <w:sz w:val="16"/>
        </w:rPr>
      </w:pPr>
      <w:r w:rsidRPr="00F30B0B">
        <w:rPr>
          <w:rFonts w:eastAsia="Calibri"/>
          <w:sz w:val="16"/>
        </w:rPr>
        <w:t xml:space="preserve">The Concerned Household Electricity Consumers Council is comprised of five individuals, including retired meteorologist Joseph D'Aleo, attorney Scott Univer and the former president of the Women's National Republican Club, Robin Weaver. </w:t>
      </w:r>
    </w:p>
    <w:p w14:paraId="3F87F4AF" w14:textId="77777777" w:rsidR="00993FFB" w:rsidRPr="00F30B0B" w:rsidRDefault="00993FFB" w:rsidP="00993FFB">
      <w:pPr>
        <w:rPr>
          <w:rFonts w:eastAsia="Calibri"/>
          <w:sz w:val="16"/>
        </w:rPr>
      </w:pPr>
      <w:r w:rsidRPr="00F30B0B">
        <w:rPr>
          <w:rFonts w:eastAsia="Calibri"/>
          <w:sz w:val="16"/>
        </w:rPr>
        <w:t>"With our petition and supporting material, we've demonstrated that the 2009 endangerment finding is based on a house of cards," attorney Harry MacDougald of Caldwell &amp; Watson, representing the plaintiffs, argued Friday before a three-judge panel.</w:t>
      </w:r>
    </w:p>
    <w:p w14:paraId="5DC2B251" w14:textId="77777777" w:rsidR="00993FFB" w:rsidRPr="00F30B0B" w:rsidRDefault="00993FFB" w:rsidP="00993FFB">
      <w:pPr>
        <w:rPr>
          <w:rFonts w:eastAsia="Calibri"/>
          <w:sz w:val="16"/>
        </w:rPr>
      </w:pPr>
      <w:r w:rsidRPr="00F30B0B">
        <w:rPr>
          <w:rFonts w:eastAsia="Calibri"/>
          <w:sz w:val="16"/>
        </w:rPr>
        <w:t>MacDougald told the judges that the injury his clients suffer is from regulations established following the finding that have hiked home energy prices. They argue that the EPA needs Congress's approval and a robust scientific foundation to authorize emissions limits.</w:t>
      </w:r>
    </w:p>
    <w:p w14:paraId="113FB7FA" w14:textId="77777777" w:rsidR="00993FFB" w:rsidRPr="00F30B0B" w:rsidRDefault="00993FFB" w:rsidP="00993FFB">
      <w:pPr>
        <w:rPr>
          <w:rFonts w:eastAsia="Calibri"/>
          <w:sz w:val="16"/>
        </w:rPr>
      </w:pPr>
      <w:r w:rsidRPr="00F30B0B">
        <w:rPr>
          <w:rFonts w:eastAsia="Calibri"/>
          <w:sz w:val="16"/>
        </w:rPr>
        <w:t>"CO2 emissions are ubiquitous to human activity and are irrefutably indispensable to the daily survival of billions of people against the hazards of nature untamed," the group's brief states. "Fossil fuels have contributed more to improving human health and welfare and the material quality of human life than any other substance in human history."</w:t>
      </w:r>
    </w:p>
    <w:p w14:paraId="5481B089" w14:textId="77777777" w:rsidR="00993FFB" w:rsidRPr="00F30B0B" w:rsidRDefault="00993FFB" w:rsidP="00993FFB">
      <w:pPr>
        <w:rPr>
          <w:rFonts w:eastAsia="Calibri"/>
          <w:sz w:val="16"/>
        </w:rPr>
      </w:pPr>
      <w:r w:rsidRPr="00F30B0B">
        <w:rPr>
          <w:rFonts w:eastAsia="Calibri"/>
          <w:sz w:val="16"/>
        </w:rPr>
        <w:t xml:space="preserve">The brief further states that decarbonizing the United States is technically and economically impossible, and that "climate policy is a far greater threat to human health and welfare than human-caused climate change." </w:t>
      </w:r>
    </w:p>
    <w:p w14:paraId="0E5E52E3" w14:textId="77777777" w:rsidR="00993FFB" w:rsidRPr="00F30B0B" w:rsidRDefault="00993FFB" w:rsidP="00993FFB">
      <w:pPr>
        <w:rPr>
          <w:rFonts w:eastAsia="Calibri"/>
          <w:sz w:val="16"/>
        </w:rPr>
      </w:pPr>
      <w:r w:rsidRPr="00F30B0B">
        <w:rPr>
          <w:rFonts w:eastAsia="Calibri"/>
          <w:sz w:val="16"/>
        </w:rPr>
        <w:t xml:space="preserve">MacDougald argued that regulations predicated by the 2009 finding have constrained the supply of fossil fuels, leading consumers to pay more for energy. </w:t>
      </w:r>
    </w:p>
    <w:p w14:paraId="539E7D25" w14:textId="77777777" w:rsidR="00993FFB" w:rsidRPr="00F30B0B" w:rsidRDefault="00993FFB" w:rsidP="00993FFB">
      <w:pPr>
        <w:rPr>
          <w:rFonts w:eastAsia="Calibri"/>
          <w:sz w:val="16"/>
        </w:rPr>
      </w:pPr>
      <w:r w:rsidRPr="00F30B0B">
        <w:rPr>
          <w:rFonts w:eastAsia="Calibri"/>
          <w:sz w:val="16"/>
        </w:rPr>
        <w:t>"Most of the electricity in the United States is generated by fossil fuels," MacDougald said. "The effect is manifested through the entire scope of regulation that ultimately rests on the 2009 endangerment finding."</w:t>
      </w:r>
    </w:p>
    <w:p w14:paraId="0233D481" w14:textId="77777777" w:rsidR="00993FFB" w:rsidRPr="00F30B0B" w:rsidRDefault="00993FFB" w:rsidP="00993FFB">
      <w:pPr>
        <w:rPr>
          <w:rFonts w:eastAsia="Calibri"/>
          <w:sz w:val="16"/>
        </w:rPr>
      </w:pPr>
      <w:r w:rsidRPr="00F30B0B">
        <w:rPr>
          <w:rFonts w:eastAsia="Calibri"/>
          <w:sz w:val="16"/>
        </w:rPr>
        <w:t xml:space="preserve">U.S. Circuit Judge Florence Pan, appointed by President Joe Biden, seemed frustrated with MacDougald for failing to bring direct evidence of his clients' suffering an injury at the hands of the EPA's finding. The attorney again pointed to vague allegations that energy prices rise in areas where emissions of greenhouse gases are limited. </w:t>
      </w:r>
    </w:p>
    <w:p w14:paraId="196C0719" w14:textId="77777777" w:rsidR="00993FFB" w:rsidRPr="00F30B0B" w:rsidRDefault="00993FFB" w:rsidP="00993FFB">
      <w:pPr>
        <w:rPr>
          <w:rFonts w:eastAsia="Calibri"/>
          <w:sz w:val="16"/>
        </w:rPr>
      </w:pPr>
      <w:r w:rsidRPr="00F30B0B">
        <w:rPr>
          <w:rFonts w:eastAsia="Calibri"/>
          <w:sz w:val="16"/>
        </w:rPr>
        <w:t xml:space="preserve">U.S. Circuit Judge Gregory Katsas, a Donald Trump appointee, agreed with Pan that the plaintiffs have the burden to show standing, especially considering they are not the power utility companies affected by emission limits. </w:t>
      </w:r>
    </w:p>
    <w:p w14:paraId="60590055" w14:textId="77777777" w:rsidR="00993FFB" w:rsidRPr="00F30B0B" w:rsidRDefault="00993FFB" w:rsidP="00993FFB">
      <w:pPr>
        <w:rPr>
          <w:rFonts w:eastAsia="Calibri"/>
          <w:sz w:val="16"/>
        </w:rPr>
      </w:pPr>
      <w:r w:rsidRPr="00F30B0B">
        <w:rPr>
          <w:rFonts w:eastAsia="Calibri"/>
          <w:sz w:val="16"/>
        </w:rPr>
        <w:t xml:space="preserve">Justice Department attorney Brian Lynk, representing the EPA, relied on the lack of standing argument for why the court should rule in the government's favor. </w:t>
      </w:r>
    </w:p>
    <w:p w14:paraId="516E9AD7" w14:textId="77777777" w:rsidR="00993FFB" w:rsidRPr="00F30B0B" w:rsidRDefault="00993FFB" w:rsidP="00993FFB">
      <w:pPr>
        <w:rPr>
          <w:rFonts w:eastAsia="Calibri"/>
          <w:sz w:val="16"/>
        </w:rPr>
      </w:pPr>
      <w:r w:rsidRPr="00F30B0B">
        <w:rPr>
          <w:rFonts w:eastAsia="Calibri"/>
          <w:sz w:val="16"/>
        </w:rPr>
        <w:t xml:space="preserve">"The petitioners have not shown any concrete and particularized injury, in fact, traceable through the EPA act as they were required to do in their opening," Lynk said. </w:t>
      </w:r>
    </w:p>
    <w:p w14:paraId="1B36FB68" w14:textId="77777777" w:rsidR="00993FFB" w:rsidRPr="00F30B0B" w:rsidRDefault="00993FFB" w:rsidP="00993FFB">
      <w:pPr>
        <w:rPr>
          <w:rFonts w:eastAsia="Calibri"/>
          <w:sz w:val="16"/>
        </w:rPr>
      </w:pPr>
      <w:r w:rsidRPr="00F30B0B">
        <w:rPr>
          <w:rFonts w:eastAsia="Calibri"/>
          <w:sz w:val="16"/>
        </w:rPr>
        <w:t>U.S. Circuit Judge Karen Henderson, a George H.W. Bush appointee, also sat on the panel. The judges did not indicate when they would issue a ruling.</w:t>
      </w:r>
    </w:p>
    <w:p w14:paraId="27577B55" w14:textId="77777777" w:rsidR="00993FFB" w:rsidRPr="00F30B0B" w:rsidRDefault="00993FFB" w:rsidP="00993FFB">
      <w:pPr>
        <w:rPr>
          <w:rFonts w:eastAsia="Calibri"/>
          <w:sz w:val="16"/>
        </w:rPr>
      </w:pPr>
      <w:r w:rsidRPr="00F30B0B">
        <w:rPr>
          <w:rFonts w:eastAsia="Calibri"/>
          <w:sz w:val="16"/>
        </w:rPr>
        <w:t xml:space="preserve">Lynk and MacDougald did not respond to requests for comment. </w:t>
      </w:r>
    </w:p>
    <w:p w14:paraId="62232858" w14:textId="77777777" w:rsidR="00993FFB" w:rsidRPr="00F30B0B" w:rsidRDefault="00993FFB" w:rsidP="00993FFB">
      <w:pPr>
        <w:rPr>
          <w:rFonts w:eastAsia="Calibri"/>
          <w:sz w:val="16"/>
        </w:rPr>
      </w:pPr>
      <w:r w:rsidRPr="00F30B0B">
        <w:rPr>
          <w:rFonts w:eastAsia="Calibri"/>
          <w:sz w:val="16"/>
        </w:rPr>
        <w:t>Last year, the U.S. Supreme Court's conservative supermajority found the power to regulate carbon dioxide emissions lies with Congress, not the EPA.</w:t>
      </w:r>
    </w:p>
    <w:p w14:paraId="79CFA835" w14:textId="77777777" w:rsidR="00993FFB" w:rsidRPr="00F30B0B" w:rsidRDefault="00993FFB" w:rsidP="00993FFB">
      <w:pPr>
        <w:rPr>
          <w:rFonts w:eastAsia="Calibri"/>
          <w:sz w:val="16"/>
        </w:rPr>
      </w:pPr>
      <w:r w:rsidRPr="00F30B0B">
        <w:rPr>
          <w:rFonts w:eastAsia="Calibri"/>
          <w:sz w:val="16"/>
        </w:rPr>
        <w:t>Intervenors on behalf of the EPA in the D.C. Circuit case include the American Lung Association, American Public Health Association and the Clean Air Council.</w:t>
      </w:r>
    </w:p>
    <w:p w14:paraId="2E74FD34" w14:textId="77777777" w:rsidR="00993FFB" w:rsidRPr="00F30B0B" w:rsidRDefault="00993FFB" w:rsidP="00993FFB">
      <w:pPr>
        <w:rPr>
          <w:rFonts w:eastAsia="Calibri"/>
          <w:sz w:val="16"/>
        </w:rPr>
      </w:pPr>
      <w:r w:rsidRPr="00F30B0B">
        <w:rPr>
          <w:rFonts w:eastAsia="Calibri"/>
          <w:sz w:val="16"/>
        </w:rPr>
        <w:t>Alex Bomstein, legal director for the Clean Air Council, said in a phone interview Friday that he disagreed with the notion that climate policy poses a more significant threat to life than climate change.</w:t>
      </w:r>
    </w:p>
    <w:p w14:paraId="592288C8" w14:textId="77777777" w:rsidR="00993FFB" w:rsidRPr="00F30B0B" w:rsidRDefault="00993FFB" w:rsidP="00993FFB">
      <w:pPr>
        <w:rPr>
          <w:rFonts w:eastAsia="Calibri"/>
          <w:sz w:val="16"/>
        </w:rPr>
      </w:pPr>
      <w:r w:rsidRPr="00F30B0B">
        <w:rPr>
          <w:rFonts w:eastAsia="Calibri"/>
          <w:sz w:val="16"/>
        </w:rPr>
        <w:t>"</w:t>
      </w:r>
      <w:r w:rsidRPr="00F30B0B">
        <w:rPr>
          <w:rFonts w:eastAsia="Calibri"/>
          <w:u w:val="single"/>
        </w:rPr>
        <w:t>The</w:t>
      </w:r>
      <w:r w:rsidRPr="00F30B0B">
        <w:rPr>
          <w:rFonts w:eastAsia="Calibri"/>
          <w:sz w:val="16"/>
        </w:rPr>
        <w:t xml:space="preserve"> </w:t>
      </w:r>
      <w:r w:rsidRPr="00BC3451">
        <w:rPr>
          <w:rFonts w:eastAsia="Calibri"/>
          <w:iCs/>
          <w:highlight w:val="cyan"/>
          <w:u w:val="single"/>
          <w:bdr w:val="single" w:sz="8" w:space="0" w:color="auto"/>
        </w:rPr>
        <w:t>climate catastrophe</w:t>
      </w:r>
      <w:r w:rsidRPr="00F30B0B">
        <w:rPr>
          <w:rFonts w:eastAsia="Calibri"/>
          <w:sz w:val="16"/>
        </w:rPr>
        <w:t xml:space="preserve"> </w:t>
      </w:r>
      <w:r w:rsidRPr="00F30B0B">
        <w:rPr>
          <w:rFonts w:eastAsia="Calibri"/>
          <w:u w:val="single"/>
        </w:rPr>
        <w:t xml:space="preserve">that we are embarking on now </w:t>
      </w:r>
      <w:r w:rsidRPr="00BC3451">
        <w:rPr>
          <w:rFonts w:eastAsia="Calibri"/>
          <w:highlight w:val="cyan"/>
          <w:u w:val="single"/>
        </w:rPr>
        <w:t>is an</w:t>
      </w:r>
      <w:r w:rsidRPr="00BC3451">
        <w:rPr>
          <w:rFonts w:eastAsia="Calibri"/>
          <w:sz w:val="16"/>
          <w:highlight w:val="cyan"/>
        </w:rPr>
        <w:t xml:space="preserve"> </w:t>
      </w:r>
      <w:r w:rsidRPr="00BC3451">
        <w:rPr>
          <w:rFonts w:eastAsia="Calibri"/>
          <w:iCs/>
          <w:highlight w:val="cyan"/>
          <w:u w:val="single"/>
          <w:bdr w:val="single" w:sz="8" w:space="0" w:color="auto"/>
        </w:rPr>
        <w:t>existential risk</w:t>
      </w:r>
      <w:r w:rsidRPr="00F30B0B">
        <w:rPr>
          <w:rFonts w:eastAsia="Calibri"/>
          <w:sz w:val="16"/>
        </w:rPr>
        <w:t xml:space="preserve"> </w:t>
      </w:r>
      <w:r w:rsidRPr="00F30B0B">
        <w:rPr>
          <w:rFonts w:eastAsia="Calibri"/>
          <w:u w:val="single"/>
        </w:rPr>
        <w:t>to</w:t>
      </w:r>
      <w:r w:rsidRPr="00F30B0B">
        <w:rPr>
          <w:rFonts w:eastAsia="Calibri"/>
          <w:sz w:val="16"/>
        </w:rPr>
        <w:t xml:space="preserve"> </w:t>
      </w:r>
      <w:r w:rsidRPr="00F30B0B">
        <w:rPr>
          <w:rFonts w:eastAsia="Calibri"/>
          <w:iCs/>
          <w:u w:val="single"/>
          <w:bdr w:val="single" w:sz="8" w:space="0" w:color="auto"/>
        </w:rPr>
        <w:t>society</w:t>
      </w:r>
      <w:r w:rsidRPr="00F30B0B">
        <w:rPr>
          <w:rFonts w:eastAsia="Calibri"/>
          <w:sz w:val="16"/>
        </w:rPr>
        <w:t xml:space="preserve"> as we know it," he said. "</w:t>
      </w:r>
      <w:r w:rsidRPr="00F30B0B">
        <w:rPr>
          <w:rFonts w:eastAsia="Calibri"/>
          <w:u w:val="single"/>
        </w:rPr>
        <w:t>The</w:t>
      </w:r>
      <w:r w:rsidRPr="00F30B0B">
        <w:rPr>
          <w:rFonts w:eastAsia="Calibri"/>
          <w:sz w:val="16"/>
        </w:rPr>
        <w:t xml:space="preserve"> </w:t>
      </w:r>
      <w:r w:rsidRPr="00F30B0B">
        <w:rPr>
          <w:rFonts w:eastAsia="Calibri"/>
          <w:iCs/>
          <w:u w:val="single"/>
          <w:bdr w:val="single" w:sz="8" w:space="0" w:color="auto"/>
        </w:rPr>
        <w:t>harms</w:t>
      </w:r>
      <w:r w:rsidRPr="00F30B0B">
        <w:rPr>
          <w:rFonts w:eastAsia="Calibri"/>
          <w:sz w:val="16"/>
        </w:rPr>
        <w:t xml:space="preserve"> </w:t>
      </w:r>
      <w:r w:rsidRPr="00F30B0B">
        <w:rPr>
          <w:rFonts w:eastAsia="Calibri"/>
          <w:u w:val="single"/>
        </w:rPr>
        <w:t>have</w:t>
      </w:r>
      <w:r w:rsidRPr="00F30B0B">
        <w:rPr>
          <w:rFonts w:eastAsia="Calibri"/>
          <w:sz w:val="16"/>
        </w:rPr>
        <w:t xml:space="preserve"> </w:t>
      </w:r>
      <w:r w:rsidRPr="00F30B0B">
        <w:rPr>
          <w:rFonts w:eastAsia="Calibri"/>
          <w:iCs/>
          <w:u w:val="single"/>
          <w:bdr w:val="single" w:sz="8" w:space="0" w:color="auto"/>
        </w:rPr>
        <w:t>already begun</w:t>
      </w:r>
      <w:r w:rsidRPr="00F30B0B">
        <w:rPr>
          <w:rFonts w:eastAsia="Calibri"/>
          <w:sz w:val="16"/>
        </w:rPr>
        <w:t xml:space="preserve">." </w:t>
      </w:r>
    </w:p>
    <w:p w14:paraId="1CE65925" w14:textId="77777777" w:rsidR="00993FFB" w:rsidRPr="00F30B0B" w:rsidRDefault="00993FFB" w:rsidP="00993FFB">
      <w:pPr>
        <w:rPr>
          <w:rFonts w:eastAsia="Calibri"/>
          <w:sz w:val="16"/>
        </w:rPr>
      </w:pPr>
      <w:r w:rsidRPr="00F30B0B">
        <w:rPr>
          <w:rFonts w:eastAsia="Calibri"/>
          <w:sz w:val="16"/>
        </w:rPr>
        <w:t xml:space="preserve">According to NASA, </w:t>
      </w:r>
      <w:r w:rsidRPr="00BC3451">
        <w:rPr>
          <w:rFonts w:eastAsia="Calibri"/>
          <w:highlight w:val="cyan"/>
          <w:u w:val="single"/>
        </w:rPr>
        <w:t>human activities</w:t>
      </w:r>
      <w:r w:rsidRPr="00F30B0B">
        <w:rPr>
          <w:rFonts w:eastAsia="Calibri"/>
          <w:u w:val="single"/>
        </w:rPr>
        <w:t xml:space="preserve"> have </w:t>
      </w:r>
      <w:r w:rsidRPr="00BC3451">
        <w:rPr>
          <w:rFonts w:eastAsia="Calibri"/>
          <w:highlight w:val="cyan"/>
          <w:u w:val="single"/>
        </w:rPr>
        <w:t>raised</w:t>
      </w:r>
      <w:r w:rsidRPr="00F30B0B">
        <w:rPr>
          <w:rFonts w:eastAsia="Calibri"/>
          <w:sz w:val="16"/>
        </w:rPr>
        <w:t xml:space="preserve"> atmospheric </w:t>
      </w:r>
      <w:r w:rsidRPr="00BC3451">
        <w:rPr>
          <w:rFonts w:eastAsia="Calibri"/>
          <w:highlight w:val="cyan"/>
          <w:u w:val="single"/>
        </w:rPr>
        <w:t>carbon</w:t>
      </w:r>
      <w:r w:rsidRPr="00F30B0B">
        <w:rPr>
          <w:rFonts w:eastAsia="Calibri"/>
          <w:sz w:val="16"/>
        </w:rPr>
        <w:t xml:space="preserve"> dioxide </w:t>
      </w:r>
      <w:r w:rsidRPr="00BC3451">
        <w:rPr>
          <w:rFonts w:eastAsia="Calibri"/>
          <w:highlight w:val="cyan"/>
          <w:u w:val="single"/>
        </w:rPr>
        <w:t>by</w:t>
      </w:r>
      <w:r w:rsidRPr="00BC3451">
        <w:rPr>
          <w:rFonts w:eastAsia="Calibri"/>
          <w:sz w:val="16"/>
          <w:highlight w:val="cyan"/>
        </w:rPr>
        <w:t xml:space="preserve"> </w:t>
      </w:r>
      <w:r w:rsidRPr="00BC3451">
        <w:rPr>
          <w:rFonts w:eastAsia="Calibri"/>
          <w:iCs/>
          <w:highlight w:val="cyan"/>
          <w:u w:val="single"/>
          <w:bdr w:val="single" w:sz="8" w:space="0" w:color="auto"/>
        </w:rPr>
        <w:t>50%</w:t>
      </w:r>
      <w:r w:rsidRPr="00F30B0B">
        <w:rPr>
          <w:rFonts w:eastAsia="Calibri"/>
          <w:sz w:val="16"/>
        </w:rPr>
        <w:t xml:space="preserve"> </w:t>
      </w:r>
      <w:r w:rsidRPr="00F30B0B">
        <w:rPr>
          <w:rFonts w:eastAsia="Calibri"/>
          <w:u w:val="single"/>
        </w:rPr>
        <w:t>since the beginning of industrial times</w:t>
      </w:r>
      <w:r w:rsidRPr="00F30B0B">
        <w:rPr>
          <w:rFonts w:eastAsia="Calibri"/>
          <w:sz w:val="16"/>
        </w:rPr>
        <w:t xml:space="preserve"> in the 1800s. </w:t>
      </w:r>
      <w:r w:rsidRPr="00F30B0B">
        <w:rPr>
          <w:rFonts w:eastAsia="Calibri"/>
          <w:u w:val="single"/>
        </w:rPr>
        <w:t>The rise is more significant than what naturally happened at the end of the last Ice Age</w:t>
      </w:r>
      <w:r w:rsidRPr="00F30B0B">
        <w:rPr>
          <w:rFonts w:eastAsia="Calibri"/>
          <w:sz w:val="16"/>
        </w:rPr>
        <w:t xml:space="preserve"> about 20,000 years ago. </w:t>
      </w:r>
    </w:p>
    <w:p w14:paraId="4BF696EA" w14:textId="77777777" w:rsidR="00993FFB" w:rsidRPr="00F30B0B" w:rsidRDefault="00993FFB" w:rsidP="00993FFB">
      <w:pPr>
        <w:rPr>
          <w:rFonts w:eastAsia="Calibri"/>
          <w:sz w:val="16"/>
        </w:rPr>
      </w:pPr>
      <w:r w:rsidRPr="00F30B0B">
        <w:rPr>
          <w:rFonts w:eastAsia="Calibri"/>
          <w:sz w:val="16"/>
        </w:rPr>
        <w:t xml:space="preserve">Bomstein said </w:t>
      </w:r>
      <w:r w:rsidRPr="00F30B0B">
        <w:rPr>
          <w:rFonts w:eastAsia="Calibri"/>
          <w:u w:val="single"/>
        </w:rPr>
        <w:t>Americans</w:t>
      </w:r>
      <w:r w:rsidRPr="00F30B0B">
        <w:rPr>
          <w:rFonts w:eastAsia="Calibri"/>
          <w:sz w:val="16"/>
        </w:rPr>
        <w:t xml:space="preserve"> </w:t>
      </w:r>
      <w:r w:rsidRPr="00F30B0B">
        <w:rPr>
          <w:rFonts w:eastAsia="Calibri"/>
          <w:iCs/>
          <w:u w:val="single"/>
          <w:bdr w:val="single" w:sz="8" w:space="0" w:color="auto"/>
        </w:rPr>
        <w:t>already</w:t>
      </w:r>
      <w:r w:rsidRPr="00F30B0B">
        <w:rPr>
          <w:rFonts w:eastAsia="Calibri"/>
          <w:sz w:val="16"/>
        </w:rPr>
        <w:t xml:space="preserve"> </w:t>
      </w:r>
      <w:r w:rsidRPr="00F30B0B">
        <w:rPr>
          <w:rFonts w:eastAsia="Calibri"/>
          <w:u w:val="single"/>
        </w:rPr>
        <w:t>feel the effects of a warmer planet through</w:t>
      </w:r>
      <w:r w:rsidRPr="00F30B0B">
        <w:rPr>
          <w:rFonts w:eastAsia="Calibri"/>
          <w:sz w:val="16"/>
        </w:rPr>
        <w:t xml:space="preserve"> </w:t>
      </w:r>
      <w:r w:rsidRPr="00F30B0B">
        <w:rPr>
          <w:rFonts w:eastAsia="Calibri"/>
          <w:iCs/>
          <w:u w:val="single"/>
          <w:bdr w:val="single" w:sz="8" w:space="0" w:color="auto"/>
        </w:rPr>
        <w:t>extreme weather</w:t>
      </w:r>
      <w:r w:rsidRPr="00F30B0B">
        <w:rPr>
          <w:rFonts w:eastAsia="Calibri"/>
          <w:sz w:val="16"/>
        </w:rPr>
        <w:t xml:space="preserve"> events like droughts and floods. </w:t>
      </w:r>
      <w:r w:rsidRPr="00F30B0B">
        <w:rPr>
          <w:rFonts w:eastAsia="Calibri"/>
          <w:u w:val="single"/>
        </w:rPr>
        <w:t>According to NASA, the loss of sea ice, melting glaciers and ice sheets, sea level rise and more intense heat waves are some of the</w:t>
      </w:r>
      <w:r w:rsidRPr="00F30B0B">
        <w:rPr>
          <w:rFonts w:eastAsia="Calibri"/>
          <w:sz w:val="16"/>
        </w:rPr>
        <w:t xml:space="preserve"> </w:t>
      </w:r>
      <w:r w:rsidRPr="00F30B0B">
        <w:rPr>
          <w:rFonts w:eastAsia="Calibri"/>
          <w:iCs/>
          <w:u w:val="single"/>
          <w:bdr w:val="single" w:sz="8" w:space="0" w:color="auto"/>
        </w:rPr>
        <w:t>current effects</w:t>
      </w:r>
      <w:r w:rsidRPr="00F30B0B">
        <w:rPr>
          <w:rFonts w:eastAsia="Calibri"/>
          <w:sz w:val="16"/>
        </w:rPr>
        <w:t xml:space="preserve"> </w:t>
      </w:r>
      <w:r w:rsidRPr="00F30B0B">
        <w:rPr>
          <w:rFonts w:eastAsia="Calibri"/>
          <w:u w:val="single"/>
        </w:rPr>
        <w:t>of climate change</w:t>
      </w:r>
      <w:r w:rsidRPr="00F30B0B">
        <w:rPr>
          <w:rFonts w:eastAsia="Calibri"/>
          <w:sz w:val="16"/>
        </w:rPr>
        <w:t>.</w:t>
      </w:r>
    </w:p>
    <w:p w14:paraId="4E086ADF" w14:textId="77777777" w:rsidR="00993FFB" w:rsidRPr="00F30B0B" w:rsidRDefault="00993FFB" w:rsidP="00993FFB">
      <w:pPr>
        <w:rPr>
          <w:rFonts w:eastAsia="Calibri"/>
          <w:sz w:val="16"/>
        </w:rPr>
      </w:pPr>
      <w:r w:rsidRPr="00F30B0B">
        <w:rPr>
          <w:rFonts w:eastAsia="Calibri"/>
          <w:sz w:val="16"/>
        </w:rPr>
        <w:t xml:space="preserve">Bomstein said </w:t>
      </w:r>
      <w:r w:rsidRPr="00F30B0B">
        <w:rPr>
          <w:rFonts w:eastAsia="Calibri"/>
          <w:u w:val="single"/>
        </w:rPr>
        <w:t>the</w:t>
      </w:r>
      <w:r w:rsidRPr="00F30B0B">
        <w:rPr>
          <w:rFonts w:eastAsia="Calibri"/>
          <w:sz w:val="16"/>
        </w:rPr>
        <w:t xml:space="preserve"> 2009 </w:t>
      </w:r>
      <w:r w:rsidRPr="00BC3451">
        <w:rPr>
          <w:rFonts w:eastAsia="Calibri"/>
          <w:iCs/>
          <w:highlight w:val="cyan"/>
          <w:u w:val="single"/>
          <w:bdr w:val="single" w:sz="8" w:space="0" w:color="auto"/>
        </w:rPr>
        <w:t>endangerment finding</w:t>
      </w:r>
      <w:r w:rsidRPr="00BC3451">
        <w:rPr>
          <w:rFonts w:eastAsia="Calibri"/>
          <w:sz w:val="16"/>
          <w:highlight w:val="cyan"/>
        </w:rPr>
        <w:t xml:space="preserve"> </w:t>
      </w:r>
      <w:r w:rsidRPr="00BC3451">
        <w:rPr>
          <w:rFonts w:eastAsia="Calibri"/>
          <w:highlight w:val="cyan"/>
          <w:u w:val="single"/>
        </w:rPr>
        <w:t>is</w:t>
      </w:r>
      <w:r w:rsidRPr="00BC3451">
        <w:rPr>
          <w:rFonts w:eastAsia="Calibri"/>
          <w:sz w:val="16"/>
          <w:highlight w:val="cyan"/>
        </w:rPr>
        <w:t xml:space="preserve"> </w:t>
      </w:r>
      <w:r w:rsidRPr="00BC3451">
        <w:rPr>
          <w:rFonts w:eastAsia="Calibri"/>
          <w:iCs/>
          <w:highlight w:val="cyan"/>
          <w:u w:val="single"/>
          <w:bdr w:val="single" w:sz="8" w:space="0" w:color="auto"/>
        </w:rPr>
        <w:t>crucial</w:t>
      </w:r>
      <w:r w:rsidRPr="00BC3451">
        <w:rPr>
          <w:rFonts w:eastAsia="Calibri"/>
          <w:sz w:val="16"/>
          <w:highlight w:val="cyan"/>
        </w:rPr>
        <w:t xml:space="preserve"> </w:t>
      </w:r>
      <w:r w:rsidRPr="00BC3451">
        <w:rPr>
          <w:rFonts w:eastAsia="Calibri"/>
          <w:highlight w:val="cyan"/>
          <w:u w:val="single"/>
        </w:rPr>
        <w:t>for</w:t>
      </w:r>
      <w:r w:rsidRPr="00BC3451">
        <w:rPr>
          <w:rFonts w:eastAsia="Calibri"/>
          <w:sz w:val="16"/>
          <w:highlight w:val="cyan"/>
        </w:rPr>
        <w:t xml:space="preserve"> </w:t>
      </w:r>
      <w:r w:rsidRPr="00BC3451">
        <w:rPr>
          <w:rFonts w:eastAsia="Calibri"/>
          <w:iCs/>
          <w:highlight w:val="cyan"/>
          <w:u w:val="single"/>
          <w:bdr w:val="single" w:sz="8" w:space="0" w:color="auto"/>
        </w:rPr>
        <w:t>nonprofits</w:t>
      </w:r>
      <w:r w:rsidRPr="00F30B0B">
        <w:rPr>
          <w:rFonts w:eastAsia="Calibri"/>
          <w:sz w:val="16"/>
        </w:rPr>
        <w:t xml:space="preserve"> like the Clear Air Council </w:t>
      </w:r>
      <w:r w:rsidRPr="00F30B0B">
        <w:rPr>
          <w:rFonts w:eastAsia="Calibri"/>
          <w:u w:val="single"/>
        </w:rPr>
        <w:t>that seek to</w:t>
      </w:r>
      <w:r w:rsidRPr="00F30B0B">
        <w:rPr>
          <w:rFonts w:eastAsia="Calibri"/>
          <w:sz w:val="16"/>
        </w:rPr>
        <w:t xml:space="preserve"> </w:t>
      </w:r>
      <w:r w:rsidRPr="00F30B0B">
        <w:rPr>
          <w:rFonts w:eastAsia="Calibri"/>
          <w:iCs/>
          <w:u w:val="single"/>
          <w:bdr w:val="single" w:sz="8" w:space="0" w:color="auto"/>
        </w:rPr>
        <w:t>combat the trajectory of climate change</w:t>
      </w:r>
      <w:r w:rsidRPr="00F30B0B">
        <w:rPr>
          <w:rFonts w:eastAsia="Calibri"/>
          <w:sz w:val="16"/>
        </w:rPr>
        <w:t xml:space="preserve">. </w:t>
      </w:r>
    </w:p>
    <w:p w14:paraId="33F8BB03" w14:textId="77777777" w:rsidR="00993FFB" w:rsidRPr="00F30B0B" w:rsidRDefault="00993FFB" w:rsidP="00993FFB">
      <w:pPr>
        <w:rPr>
          <w:rFonts w:eastAsia="Calibri"/>
          <w:sz w:val="16"/>
        </w:rPr>
      </w:pPr>
      <w:r w:rsidRPr="00F30B0B">
        <w:rPr>
          <w:rFonts w:eastAsia="Calibri"/>
          <w:sz w:val="16"/>
        </w:rPr>
        <w:t>"</w:t>
      </w:r>
      <w:r w:rsidRPr="00BC3451">
        <w:rPr>
          <w:rFonts w:eastAsia="Calibri"/>
          <w:highlight w:val="cyan"/>
          <w:u w:val="single"/>
        </w:rPr>
        <w:t>It is a</w:t>
      </w:r>
      <w:r w:rsidRPr="00BC3451">
        <w:rPr>
          <w:rFonts w:eastAsia="Calibri"/>
          <w:u w:val="single"/>
        </w:rPr>
        <w:t>n</w:t>
      </w:r>
      <w:r w:rsidRPr="00F30B0B">
        <w:rPr>
          <w:rFonts w:eastAsia="Calibri"/>
          <w:sz w:val="16"/>
        </w:rPr>
        <w:t xml:space="preserve"> </w:t>
      </w:r>
      <w:r w:rsidRPr="00F30B0B">
        <w:rPr>
          <w:rFonts w:eastAsia="Calibri"/>
          <w:iCs/>
          <w:u w:val="single"/>
          <w:bdr w:val="single" w:sz="8" w:space="0" w:color="auto"/>
        </w:rPr>
        <w:t xml:space="preserve">absolute </w:t>
      </w:r>
      <w:r w:rsidRPr="00BC3451">
        <w:rPr>
          <w:rFonts w:eastAsia="Calibri"/>
          <w:iCs/>
          <w:highlight w:val="cyan"/>
          <w:u w:val="single"/>
          <w:bdr w:val="single" w:sz="8" w:space="0" w:color="auto"/>
        </w:rPr>
        <w:t>prerequisite</w:t>
      </w:r>
      <w:r w:rsidRPr="00F30B0B">
        <w:rPr>
          <w:rFonts w:eastAsia="Calibri"/>
          <w:sz w:val="16"/>
        </w:rPr>
        <w:t xml:space="preserve"> for EPA </w:t>
      </w:r>
      <w:r w:rsidRPr="00BC3451">
        <w:rPr>
          <w:rFonts w:eastAsia="Calibri"/>
          <w:highlight w:val="cyan"/>
          <w:u w:val="single"/>
        </w:rPr>
        <w:t>to</w:t>
      </w:r>
      <w:r w:rsidRPr="00F30B0B">
        <w:rPr>
          <w:rFonts w:eastAsia="Calibri"/>
          <w:sz w:val="16"/>
        </w:rPr>
        <w:t xml:space="preserve"> be able to </w:t>
      </w:r>
      <w:r w:rsidRPr="00BC3451">
        <w:rPr>
          <w:rFonts w:eastAsia="Calibri"/>
          <w:highlight w:val="cyan"/>
          <w:u w:val="single"/>
        </w:rPr>
        <w:t>do</w:t>
      </w:r>
      <w:r w:rsidRPr="00BC3451">
        <w:rPr>
          <w:rFonts w:eastAsia="Calibri"/>
          <w:sz w:val="16"/>
          <w:highlight w:val="cyan"/>
        </w:rPr>
        <w:t xml:space="preserve"> </w:t>
      </w:r>
      <w:r w:rsidRPr="00BC3451">
        <w:rPr>
          <w:rFonts w:eastAsia="Calibri"/>
          <w:iCs/>
          <w:highlight w:val="cyan"/>
          <w:u w:val="single"/>
          <w:bdr w:val="single" w:sz="8" w:space="0" w:color="auto"/>
        </w:rPr>
        <w:t>anything</w:t>
      </w:r>
      <w:r w:rsidRPr="00F30B0B">
        <w:rPr>
          <w:rFonts w:eastAsia="Calibri"/>
          <w:sz w:val="16"/>
        </w:rPr>
        <w:t xml:space="preserve"> significant </w:t>
      </w:r>
      <w:r w:rsidRPr="00BC3451">
        <w:rPr>
          <w:rFonts w:eastAsia="Calibri"/>
          <w:highlight w:val="cyan"/>
          <w:u w:val="single"/>
        </w:rPr>
        <w:t>about</w:t>
      </w:r>
      <w:r w:rsidRPr="00BC3451">
        <w:rPr>
          <w:rFonts w:eastAsia="Calibri"/>
          <w:sz w:val="16"/>
          <w:highlight w:val="cyan"/>
        </w:rPr>
        <w:t xml:space="preserve"> </w:t>
      </w:r>
      <w:r w:rsidRPr="00BC3451">
        <w:rPr>
          <w:rFonts w:eastAsia="Calibri"/>
          <w:iCs/>
          <w:highlight w:val="cyan"/>
          <w:u w:val="single"/>
          <w:bdr w:val="single" w:sz="8" w:space="0" w:color="auto"/>
        </w:rPr>
        <w:t>climate</w:t>
      </w:r>
      <w:r w:rsidRPr="00F30B0B">
        <w:rPr>
          <w:rFonts w:eastAsia="Calibri"/>
          <w:iCs/>
          <w:u w:val="single"/>
          <w:bdr w:val="single" w:sz="8" w:space="0" w:color="auto"/>
        </w:rPr>
        <w:t xml:space="preserve"> change</w:t>
      </w:r>
      <w:r w:rsidRPr="00F30B0B">
        <w:rPr>
          <w:rFonts w:eastAsia="Calibri"/>
          <w:sz w:val="16"/>
        </w:rPr>
        <w:t xml:space="preserve"> </w:t>
      </w:r>
      <w:r w:rsidRPr="00F30B0B">
        <w:rPr>
          <w:rFonts w:eastAsia="Calibri"/>
          <w:u w:val="single"/>
        </w:rPr>
        <w:t xml:space="preserve">to </w:t>
      </w:r>
      <w:r w:rsidRPr="00BC3451">
        <w:rPr>
          <w:rFonts w:eastAsia="Calibri"/>
          <w:iCs/>
          <w:highlight w:val="cyan"/>
          <w:u w:val="single"/>
          <w:bdr w:val="single" w:sz="8" w:space="0" w:color="auto"/>
        </w:rPr>
        <w:t>have</w:t>
      </w:r>
      <w:r w:rsidRPr="00F30B0B">
        <w:rPr>
          <w:rFonts w:eastAsia="Calibri"/>
          <w:iCs/>
          <w:u w:val="single"/>
          <w:bdr w:val="single" w:sz="8" w:space="0" w:color="auto"/>
        </w:rPr>
        <w:t xml:space="preserve"> initially</w:t>
      </w:r>
      <w:r w:rsidRPr="00F30B0B">
        <w:rPr>
          <w:rFonts w:eastAsia="Calibri"/>
          <w:sz w:val="16"/>
        </w:rPr>
        <w:t xml:space="preserve"> </w:t>
      </w:r>
      <w:r w:rsidRPr="00F30B0B">
        <w:rPr>
          <w:rFonts w:eastAsia="Calibri"/>
          <w:u w:val="single"/>
        </w:rPr>
        <w:t>that</w:t>
      </w:r>
      <w:r w:rsidRPr="00F30B0B">
        <w:rPr>
          <w:rFonts w:eastAsia="Calibri"/>
          <w:sz w:val="16"/>
        </w:rPr>
        <w:t xml:space="preserve"> </w:t>
      </w:r>
      <w:r w:rsidRPr="00F30B0B">
        <w:rPr>
          <w:rFonts w:eastAsia="Calibri"/>
          <w:iCs/>
          <w:u w:val="single"/>
          <w:bdr w:val="single" w:sz="8" w:space="0" w:color="auto"/>
        </w:rPr>
        <w:t>acknowledgment</w:t>
      </w:r>
      <w:r w:rsidRPr="00F30B0B">
        <w:rPr>
          <w:rFonts w:eastAsia="Calibri"/>
          <w:sz w:val="16"/>
        </w:rPr>
        <w:t xml:space="preserve"> </w:t>
      </w:r>
      <w:r w:rsidRPr="00F30B0B">
        <w:rPr>
          <w:rFonts w:eastAsia="Calibri"/>
          <w:u w:val="single"/>
        </w:rPr>
        <w:t>that</w:t>
      </w:r>
      <w:r w:rsidRPr="00F30B0B">
        <w:rPr>
          <w:rFonts w:eastAsia="Calibri"/>
          <w:sz w:val="16"/>
        </w:rPr>
        <w:t xml:space="preserve"> greenhouse </w:t>
      </w:r>
      <w:r w:rsidRPr="00F30B0B">
        <w:rPr>
          <w:rFonts w:eastAsia="Calibri"/>
          <w:u w:val="single"/>
        </w:rPr>
        <w:t>gases are</w:t>
      </w:r>
      <w:r w:rsidRPr="00F30B0B">
        <w:rPr>
          <w:rFonts w:eastAsia="Calibri"/>
          <w:sz w:val="16"/>
        </w:rPr>
        <w:t xml:space="preserve"> </w:t>
      </w:r>
      <w:r w:rsidRPr="00F30B0B">
        <w:rPr>
          <w:rFonts w:eastAsia="Calibri"/>
          <w:iCs/>
          <w:u w:val="single"/>
          <w:bdr w:val="single" w:sz="8" w:space="0" w:color="auto"/>
        </w:rPr>
        <w:t>endangering the public</w:t>
      </w:r>
      <w:r w:rsidRPr="00F30B0B">
        <w:rPr>
          <w:rFonts w:eastAsia="Calibri"/>
          <w:sz w:val="16"/>
        </w:rPr>
        <w:t xml:space="preserve">," he said. </w:t>
      </w:r>
    </w:p>
    <w:p w14:paraId="682B3F4C" w14:textId="77777777" w:rsidR="00993FFB" w:rsidRPr="00F30B0B" w:rsidRDefault="00993FFB" w:rsidP="00993FFB">
      <w:pPr>
        <w:rPr>
          <w:rFonts w:eastAsia="Calibri"/>
          <w:sz w:val="16"/>
        </w:rPr>
      </w:pPr>
    </w:p>
    <w:bookmarkEnd w:id="0"/>
    <w:p w14:paraId="0B6B6AB2" w14:textId="77777777" w:rsidR="003916CD" w:rsidRPr="00993FFB" w:rsidRDefault="003916CD" w:rsidP="003916CD">
      <w:pPr>
        <w:pStyle w:val="Heading3"/>
      </w:pPr>
      <w:r>
        <w:t>Interest Rates – 1NC</w:t>
      </w:r>
    </w:p>
    <w:p w14:paraId="41D58048" w14:textId="6B23F8E8" w:rsidR="00993FFB" w:rsidRDefault="005F6DD7" w:rsidP="00993FFB">
      <w:pPr>
        <w:pStyle w:val="Heading4"/>
      </w:pPr>
      <w:r>
        <w:t xml:space="preserve">CP: </w:t>
      </w:r>
      <w:r w:rsidR="00993FFB">
        <w:t xml:space="preserve">The United States federal government should significantly increase funding for the Bureau of Labor Statistics </w:t>
      </w:r>
      <w:r w:rsidR="00993FFB" w:rsidRPr="00993697">
        <w:rPr>
          <w:b w:val="0"/>
          <w:bCs/>
        </w:rPr>
        <w:t>(BLS),</w:t>
      </w:r>
      <w:r w:rsidR="00993FFB">
        <w:t xml:space="preserve"> hire staff at premium compensation rates, fully fund data infrastructure, require the Bureau to disclose the methodology behind assessment adjustments, re-establish third party expert oversight, and prohibit the redesignation of BLS civil service roles into political roles</w:t>
      </w:r>
    </w:p>
    <w:p w14:paraId="36A727E4" w14:textId="1E87160E" w:rsidR="00993FFB" w:rsidRDefault="00F647CC" w:rsidP="00993FFB">
      <w:pPr>
        <w:pStyle w:val="Heading4"/>
      </w:pPr>
      <w:r>
        <w:t>That</w:t>
      </w:r>
      <w:r w:rsidR="00993FFB">
        <w:t xml:space="preserve"> restores BLS capacity and credibility. </w:t>
      </w:r>
    </w:p>
    <w:p w14:paraId="45B23895" w14:textId="77777777" w:rsidR="00993FFB" w:rsidRDefault="00993FFB" w:rsidP="00993FFB">
      <w:r>
        <w:t xml:space="preserve">William </w:t>
      </w:r>
      <w:r>
        <w:rPr>
          <w:rStyle w:val="Style13ptBold"/>
        </w:rPr>
        <w:t>Beach &amp;</w:t>
      </w:r>
      <w:r>
        <w:t xml:space="preserve"> Erica L. </w:t>
      </w:r>
      <w:r>
        <w:rPr>
          <w:rStyle w:val="Style13ptBold"/>
        </w:rPr>
        <w:t>Groshen 9/5</w:t>
      </w:r>
      <w:r>
        <w:t>, Beach is former Bureau of Labor of Statistics commissioner, fellow at the Calvin Coolidge Presidential Foundation; Groshen is senior economic adviser at the Cornell University-ILR School, former 14th Commissioner of the US Bureau of Labor Statistics, "How Can the White House, Congress, and Others Repair Damaged Trust in Official Statistics?", National Review, 9/5/25, https://www.nationalreview.com/2025/09/how-can-the-white-house-congress-and-others-repair-damaged-trust-in-official-statistics/</w:t>
      </w:r>
    </w:p>
    <w:p w14:paraId="61319567" w14:textId="77777777" w:rsidR="00993FFB" w:rsidRDefault="00993FFB" w:rsidP="00993FFB">
      <w:r w:rsidRPr="005A3C63">
        <w:rPr>
          <w:rStyle w:val="StyleUnderline"/>
          <w:highlight w:val="cyan"/>
        </w:rPr>
        <w:t xml:space="preserve">Without </w:t>
      </w:r>
      <w:r w:rsidRPr="005A3C63">
        <w:rPr>
          <w:rStyle w:val="Emphasis"/>
          <w:highlight w:val="cyan"/>
        </w:rPr>
        <w:t>independence</w:t>
      </w:r>
      <w:r w:rsidRPr="00153E66">
        <w:rPr>
          <w:rStyle w:val="Emphasis"/>
        </w:rPr>
        <w:t xml:space="preserve"> from political control</w:t>
      </w:r>
      <w:r>
        <w:rPr>
          <w:rStyle w:val="StyleUnderline"/>
        </w:rPr>
        <w:t xml:space="preserve">, </w:t>
      </w:r>
      <w:r>
        <w:rPr>
          <w:rStyle w:val="Emphasis"/>
        </w:rPr>
        <w:t xml:space="preserve">official </w:t>
      </w:r>
      <w:r w:rsidRPr="005A3C63">
        <w:rPr>
          <w:rStyle w:val="Emphasis"/>
          <w:highlight w:val="cyan"/>
        </w:rPr>
        <w:t>stat</w:t>
      </w:r>
      <w:r>
        <w:rPr>
          <w:rStyle w:val="Emphasis"/>
        </w:rPr>
        <w:t>istic</w:t>
      </w:r>
      <w:r w:rsidRPr="005A3C63">
        <w:rPr>
          <w:rStyle w:val="Emphasis"/>
          <w:highlight w:val="cyan"/>
        </w:rPr>
        <w:t>s</w:t>
      </w:r>
      <w:r w:rsidRPr="005A3C63">
        <w:rPr>
          <w:rStyle w:val="StyleUnderline"/>
          <w:highlight w:val="cyan"/>
        </w:rPr>
        <w:t xml:space="preserve"> lack</w:t>
      </w:r>
      <w:r>
        <w:rPr>
          <w:rStyle w:val="StyleUnderline"/>
        </w:rPr>
        <w:t xml:space="preserve"> </w:t>
      </w:r>
      <w:r>
        <w:rPr>
          <w:rStyle w:val="Emphasis"/>
        </w:rPr>
        <w:t>credibility</w:t>
      </w:r>
      <w:r>
        <w:rPr>
          <w:rStyle w:val="StyleUnderline"/>
        </w:rPr>
        <w:t xml:space="preserve"> and </w:t>
      </w:r>
      <w:r w:rsidRPr="005A3C63">
        <w:rPr>
          <w:rStyle w:val="Emphasis"/>
          <w:highlight w:val="cyan"/>
        </w:rPr>
        <w:t>value</w:t>
      </w:r>
      <w:r>
        <w:rPr>
          <w:rStyle w:val="StyleUnderline"/>
        </w:rPr>
        <w:t>.</w:t>
      </w:r>
    </w:p>
    <w:p w14:paraId="463D7220" w14:textId="77777777" w:rsidR="00993FFB" w:rsidRDefault="00993FFB" w:rsidP="00993FFB">
      <w:r w:rsidRPr="005A3C63">
        <w:rPr>
          <w:rStyle w:val="StyleUnderline"/>
          <w:highlight w:val="cyan"/>
        </w:rPr>
        <w:t xml:space="preserve">We must </w:t>
      </w:r>
      <w:r w:rsidRPr="005A3C63">
        <w:rPr>
          <w:rStyle w:val="Emphasis"/>
          <w:highlight w:val="cyan"/>
        </w:rPr>
        <w:t>repair</w:t>
      </w:r>
      <w:r>
        <w:rPr>
          <w:rStyle w:val="Emphasis"/>
        </w:rPr>
        <w:t xml:space="preserve"> our nation’s </w:t>
      </w:r>
      <w:r w:rsidRPr="005A3C63">
        <w:rPr>
          <w:rStyle w:val="Emphasis"/>
          <w:highlight w:val="cyan"/>
        </w:rPr>
        <w:t>trust</w:t>
      </w:r>
      <w:r w:rsidRPr="005A3C63">
        <w:rPr>
          <w:rStyle w:val="StyleUnderline"/>
          <w:highlight w:val="cyan"/>
        </w:rPr>
        <w:t xml:space="preserve"> in the</w:t>
      </w:r>
      <w:r>
        <w:rPr>
          <w:rStyle w:val="StyleUnderline"/>
        </w:rPr>
        <w:t xml:space="preserve"> Bureau of Labor Statistics (</w:t>
      </w:r>
      <w:r w:rsidRPr="005A3C63">
        <w:rPr>
          <w:rStyle w:val="Emphasis"/>
          <w:highlight w:val="cyan"/>
        </w:rPr>
        <w:t>BLS</w:t>
      </w:r>
      <w:r>
        <w:rPr>
          <w:rStyle w:val="StyleUnderline"/>
        </w:rPr>
        <w:t xml:space="preserve">) and in federal statistics generally. That work must begin </w:t>
      </w:r>
      <w:r w:rsidRPr="005A3C63">
        <w:rPr>
          <w:rStyle w:val="Emphasis"/>
          <w:highlight w:val="cyan"/>
        </w:rPr>
        <w:t>immediately</w:t>
      </w:r>
      <w:r w:rsidRPr="00153E66">
        <w:rPr>
          <w:rStyle w:val="StyleUnderline"/>
        </w:rPr>
        <w:t xml:space="preserve"> to avoid the U.S. having to bear the cost of the level of </w:t>
      </w:r>
      <w:r w:rsidRPr="00153E66">
        <w:rPr>
          <w:rStyle w:val="Emphasis"/>
        </w:rPr>
        <w:t>economic uncertainty</w:t>
      </w:r>
      <w:r w:rsidRPr="00153E66">
        <w:rPr>
          <w:sz w:val="16"/>
        </w:rPr>
        <w:t xml:space="preserve"> normal in China and other countries </w:t>
      </w:r>
      <w:r w:rsidRPr="00153E66">
        <w:rPr>
          <w:rStyle w:val="StyleUnderline"/>
        </w:rPr>
        <w:t xml:space="preserve">where businesses, investors, or ordinary people have </w:t>
      </w:r>
      <w:r w:rsidRPr="00153E66">
        <w:rPr>
          <w:rStyle w:val="Emphasis"/>
        </w:rPr>
        <w:t>lost confidence</w:t>
      </w:r>
      <w:r w:rsidRPr="00153E66">
        <w:rPr>
          <w:rStyle w:val="StyleUnderline"/>
        </w:rPr>
        <w:t xml:space="preserve"> in their official statistics</w:t>
      </w:r>
      <w:r w:rsidRPr="00153E66">
        <w:rPr>
          <w:sz w:val="16"/>
        </w:rPr>
        <w:t>.</w:t>
      </w:r>
      <w:r>
        <w:rPr>
          <w:sz w:val="16"/>
        </w:rPr>
        <w:t xml:space="preserve"> Fortunately, </w:t>
      </w:r>
      <w:r w:rsidRPr="005A3C63">
        <w:rPr>
          <w:rStyle w:val="StyleUnderline"/>
          <w:highlight w:val="cyan"/>
        </w:rPr>
        <w:t>this</w:t>
      </w:r>
      <w:r w:rsidRPr="00153E66">
        <w:rPr>
          <w:rStyle w:val="StyleUnderline"/>
        </w:rPr>
        <w:t xml:space="preserve"> repair </w:t>
      </w:r>
      <w:r w:rsidRPr="005A3C63">
        <w:rPr>
          <w:rStyle w:val="StyleUnderline"/>
          <w:highlight w:val="cyan"/>
        </w:rPr>
        <w:t xml:space="preserve">is </w:t>
      </w:r>
      <w:r w:rsidRPr="005A3C63">
        <w:rPr>
          <w:rStyle w:val="Emphasis"/>
          <w:highlight w:val="cyan"/>
        </w:rPr>
        <w:t>doable</w:t>
      </w:r>
      <w:r>
        <w:rPr>
          <w:sz w:val="16"/>
        </w:rPr>
        <w:t xml:space="preserve">. As recent BLS commissioners, we offer some ideas on how to do this. In our view, </w:t>
      </w:r>
      <w:r>
        <w:rPr>
          <w:rStyle w:val="StyleUnderline"/>
        </w:rPr>
        <w:t>Congress, the White House, the advocacy community, employers, and the courts all have a role.</w:t>
      </w:r>
    </w:p>
    <w:p w14:paraId="3E500A12" w14:textId="77777777" w:rsidR="00993FFB" w:rsidRPr="00153E66" w:rsidRDefault="00993FFB" w:rsidP="00993FFB">
      <w:r w:rsidRPr="00153E66">
        <w:rPr>
          <w:rStyle w:val="StyleUnderline"/>
        </w:rPr>
        <w:t>Repair is needed because, after BLS</w:t>
      </w:r>
      <w:r w:rsidRPr="00153E66">
        <w:rPr>
          <w:sz w:val="16"/>
        </w:rPr>
        <w:t xml:space="preserve"> (following its usual objective methods, which always includes revisions of the two previous months’ numbers) </w:t>
      </w:r>
      <w:r w:rsidRPr="00153E66">
        <w:rPr>
          <w:rStyle w:val="StyleUnderline"/>
        </w:rPr>
        <w:t xml:space="preserve">reported evidence from </w:t>
      </w:r>
      <w:r w:rsidRPr="00153E66">
        <w:rPr>
          <w:rStyle w:val="Emphasis"/>
        </w:rPr>
        <w:t>hundreds of thousands</w:t>
      </w:r>
      <w:r w:rsidRPr="00153E66">
        <w:rPr>
          <w:rStyle w:val="StyleUnderline"/>
        </w:rPr>
        <w:t xml:space="preserve"> of U.S. employers that the labor market is </w:t>
      </w:r>
      <w:r w:rsidRPr="00153E66">
        <w:rPr>
          <w:rStyle w:val="Emphasis"/>
        </w:rPr>
        <w:t>weakening</w:t>
      </w:r>
      <w:r w:rsidRPr="00153E66">
        <w:rPr>
          <w:sz w:val="16"/>
        </w:rPr>
        <w:t>, President</w:t>
      </w:r>
      <w:r>
        <w:rPr>
          <w:sz w:val="16"/>
        </w:rPr>
        <w:t xml:space="preserve"> </w:t>
      </w:r>
      <w:r w:rsidRPr="005A3C63">
        <w:rPr>
          <w:rStyle w:val="StyleUnderline"/>
          <w:highlight w:val="cyan"/>
        </w:rPr>
        <w:t xml:space="preserve">Trump </w:t>
      </w:r>
      <w:r w:rsidRPr="005A3C63">
        <w:rPr>
          <w:rStyle w:val="Emphasis"/>
          <w:highlight w:val="cyan"/>
        </w:rPr>
        <w:t>shot the messenger</w:t>
      </w:r>
      <w:r>
        <w:rPr>
          <w:rStyle w:val="StyleUnderline"/>
        </w:rPr>
        <w:t xml:space="preserve">. He ordered that the BLS commissioner be fired, an </w:t>
      </w:r>
      <w:r>
        <w:rPr>
          <w:rStyle w:val="Emphasis"/>
        </w:rPr>
        <w:t>unprecedented action</w:t>
      </w:r>
      <w:r>
        <w:rPr>
          <w:sz w:val="16"/>
        </w:rPr>
        <w:t>, asserting without evidence that sh</w:t>
      </w:r>
      <w:r w:rsidRPr="00153E66">
        <w:rPr>
          <w:sz w:val="16"/>
        </w:rPr>
        <w:t xml:space="preserve">e “rigged” the data. </w:t>
      </w:r>
      <w:r w:rsidRPr="00153E66">
        <w:rPr>
          <w:rStyle w:val="StyleUnderline"/>
        </w:rPr>
        <w:t xml:space="preserve">These false allegations </w:t>
      </w:r>
      <w:r w:rsidRPr="00153E66">
        <w:rPr>
          <w:rStyle w:val="Emphasis"/>
        </w:rPr>
        <w:t>damage the credibility of the agency in the eyes of Americans who trust the president. His attempt to subject BLS to political pressure</w:t>
      </w:r>
      <w:r w:rsidRPr="00153E66">
        <w:rPr>
          <w:rStyle w:val="StyleUnderline"/>
        </w:rPr>
        <w:t xml:space="preserve"> can </w:t>
      </w:r>
      <w:r w:rsidRPr="00153E66">
        <w:rPr>
          <w:rStyle w:val="Emphasis"/>
        </w:rPr>
        <w:t>only damage its credibility</w:t>
      </w:r>
      <w:r w:rsidRPr="00153E66">
        <w:rPr>
          <w:rStyle w:val="StyleUnderline"/>
        </w:rPr>
        <w:t>.</w:t>
      </w:r>
    </w:p>
    <w:p w14:paraId="1F9F2337" w14:textId="77777777" w:rsidR="00993FFB" w:rsidRDefault="00993FFB" w:rsidP="00993FFB">
      <w:r w:rsidRPr="00153E66">
        <w:rPr>
          <w:rStyle w:val="StyleUnderline"/>
        </w:rPr>
        <w:t xml:space="preserve">Without </w:t>
      </w:r>
      <w:r w:rsidRPr="00153E66">
        <w:rPr>
          <w:rStyle w:val="Emphasis"/>
        </w:rPr>
        <w:t>independence from political control</w:t>
      </w:r>
      <w:r w:rsidRPr="00153E66">
        <w:rPr>
          <w:rStyle w:val="StyleUnderline"/>
        </w:rPr>
        <w:t xml:space="preserve">, </w:t>
      </w:r>
      <w:r w:rsidRPr="00153E66">
        <w:rPr>
          <w:rStyle w:val="Emphasis"/>
        </w:rPr>
        <w:t>official statistics</w:t>
      </w:r>
      <w:r w:rsidRPr="00153E66">
        <w:rPr>
          <w:rStyle w:val="StyleUnderline"/>
        </w:rPr>
        <w:t xml:space="preserve"> lack </w:t>
      </w:r>
      <w:r w:rsidRPr="00153E66">
        <w:rPr>
          <w:rStyle w:val="Emphasis"/>
        </w:rPr>
        <w:t>credibility</w:t>
      </w:r>
      <w:r w:rsidRPr="00153E66">
        <w:rPr>
          <w:rStyle w:val="StyleUnderline"/>
        </w:rPr>
        <w:t xml:space="preserve"> and </w:t>
      </w:r>
      <w:r w:rsidRPr="00153E66">
        <w:rPr>
          <w:rStyle w:val="Emphasis"/>
        </w:rPr>
        <w:t>value</w:t>
      </w:r>
      <w:r w:rsidRPr="00153E66">
        <w:rPr>
          <w:rStyle w:val="StyleUnderline"/>
        </w:rPr>
        <w:t>.</w:t>
      </w:r>
      <w:r w:rsidRPr="00153E66">
        <w:rPr>
          <w:sz w:val="16"/>
        </w:rPr>
        <w:t xml:space="preserve"> For an example of life without statistical agency independence, think of China. </w:t>
      </w:r>
      <w:r w:rsidRPr="00153E66">
        <w:rPr>
          <w:rStyle w:val="StyleUnderline"/>
        </w:rPr>
        <w:t xml:space="preserve">The numbers produced by its government’s statistical agencies bear </w:t>
      </w:r>
      <w:r w:rsidRPr="00153E66">
        <w:rPr>
          <w:rStyle w:val="Emphasis"/>
        </w:rPr>
        <w:t>little relation to reality</w:t>
      </w:r>
      <w:r w:rsidRPr="00153E66">
        <w:rPr>
          <w:sz w:val="16"/>
        </w:rPr>
        <w:t xml:space="preserve"> and are not based on scientific principles. Their “statistics” match the plans and forecasts political leaders establish in advance. If the agency releases estimates that contradict the party line, the staff responsible would likely lose their jobs. Consequently, </w:t>
      </w:r>
      <w:r w:rsidRPr="00153E66">
        <w:rPr>
          <w:rStyle w:val="Emphasis"/>
        </w:rPr>
        <w:t>Chinese official statistics</w:t>
      </w:r>
      <w:r w:rsidRPr="00153E66">
        <w:rPr>
          <w:rStyle w:val="StyleUnderline"/>
        </w:rPr>
        <w:t xml:space="preserve"> are </w:t>
      </w:r>
      <w:r w:rsidRPr="00153E66">
        <w:rPr>
          <w:rStyle w:val="Emphasis"/>
        </w:rPr>
        <w:t>almost worthless</w:t>
      </w:r>
      <w:r w:rsidRPr="00153E66">
        <w:rPr>
          <w:rStyle w:val="StyleUnderline"/>
        </w:rPr>
        <w:t xml:space="preserve">; the economy is </w:t>
      </w:r>
      <w:r w:rsidRPr="00153E66">
        <w:rPr>
          <w:rStyle w:val="Emphasis"/>
        </w:rPr>
        <w:t>difficult to understand</w:t>
      </w:r>
      <w:r w:rsidRPr="00153E66">
        <w:rPr>
          <w:rStyle w:val="StyleUnderline"/>
        </w:rPr>
        <w:t xml:space="preserve">; and employers, investors, and citizens </w:t>
      </w:r>
      <w:r w:rsidRPr="00153E66">
        <w:rPr>
          <w:rStyle w:val="Emphasis"/>
        </w:rPr>
        <w:t>cannot make well-informed economic and social decisions.</w:t>
      </w:r>
    </w:p>
    <w:p w14:paraId="3716C42E" w14:textId="77777777" w:rsidR="00993FFB" w:rsidRPr="00153E66" w:rsidRDefault="00993FFB" w:rsidP="00993FFB">
      <w:r>
        <w:rPr>
          <w:sz w:val="16"/>
        </w:rPr>
        <w:t xml:space="preserve">Our remedies begin with an important role for the Senate. </w:t>
      </w:r>
      <w:r w:rsidRPr="005A3C63">
        <w:rPr>
          <w:rStyle w:val="StyleUnderline"/>
          <w:highlight w:val="cyan"/>
        </w:rPr>
        <w:t xml:space="preserve">The </w:t>
      </w:r>
      <w:r w:rsidRPr="005A3C63">
        <w:rPr>
          <w:rStyle w:val="Emphasis"/>
          <w:highlight w:val="cyan"/>
        </w:rPr>
        <w:t>next</w:t>
      </w:r>
      <w:r>
        <w:rPr>
          <w:rStyle w:val="StyleUnderline"/>
        </w:rPr>
        <w:t xml:space="preserve"> BLS </w:t>
      </w:r>
      <w:r w:rsidRPr="005A3C63">
        <w:rPr>
          <w:rStyle w:val="Emphasis"/>
          <w:highlight w:val="cyan"/>
        </w:rPr>
        <w:t>commissioner</w:t>
      </w:r>
      <w:r>
        <w:rPr>
          <w:rStyle w:val="StyleUnderline"/>
        </w:rPr>
        <w:t xml:space="preserve"> and the nation both deserve a </w:t>
      </w:r>
      <w:r>
        <w:rPr>
          <w:rStyle w:val="Emphasis"/>
        </w:rPr>
        <w:t>rigorous</w:t>
      </w:r>
      <w:r>
        <w:rPr>
          <w:rStyle w:val="StyleUnderline"/>
        </w:rPr>
        <w:t xml:space="preserve"> and </w:t>
      </w:r>
      <w:r>
        <w:rPr>
          <w:rStyle w:val="Emphasis"/>
        </w:rPr>
        <w:t>rapid confirmation process</w:t>
      </w:r>
      <w:r>
        <w:rPr>
          <w:rStyle w:val="StyleUnderline"/>
        </w:rPr>
        <w:t xml:space="preserve">. The confirmed candidate </w:t>
      </w:r>
      <w:r w:rsidRPr="005A3C63">
        <w:rPr>
          <w:rStyle w:val="StyleUnderline"/>
          <w:highlight w:val="cyan"/>
        </w:rPr>
        <w:t>should have</w:t>
      </w:r>
      <w:r>
        <w:rPr>
          <w:rStyle w:val="StyleUnderline"/>
        </w:rPr>
        <w:t xml:space="preserve"> the </w:t>
      </w:r>
      <w:r w:rsidRPr="005A3C63">
        <w:rPr>
          <w:rStyle w:val="Emphasis"/>
          <w:highlight w:val="cyan"/>
        </w:rPr>
        <w:t>qual</w:t>
      </w:r>
      <w:r w:rsidRPr="00153E66">
        <w:rPr>
          <w:rStyle w:val="StyleUnderline"/>
        </w:rPr>
        <w:t>ification</w:t>
      </w:r>
      <w:r w:rsidRPr="005A3C63">
        <w:rPr>
          <w:rStyle w:val="Emphasis"/>
          <w:highlight w:val="cyan"/>
        </w:rPr>
        <w:t>s</w:t>
      </w:r>
      <w:r>
        <w:rPr>
          <w:rStyle w:val="StyleUnderline"/>
        </w:rPr>
        <w:t xml:space="preserve"> needed </w:t>
      </w:r>
      <w:r w:rsidRPr="005A3C63">
        <w:rPr>
          <w:rStyle w:val="StyleUnderline"/>
          <w:highlight w:val="cyan"/>
        </w:rPr>
        <w:t xml:space="preserve">to </w:t>
      </w:r>
      <w:r w:rsidRPr="005A3C63">
        <w:rPr>
          <w:rStyle w:val="Emphasis"/>
          <w:highlight w:val="cyan"/>
        </w:rPr>
        <w:t>reinforce trust</w:t>
      </w:r>
      <w:r w:rsidRPr="00153E66">
        <w:rPr>
          <w:rStyle w:val="StyleUnderline"/>
        </w:rPr>
        <w:t xml:space="preserve"> in </w:t>
      </w:r>
      <w:r w:rsidRPr="00153E66">
        <w:rPr>
          <w:rStyle w:val="Emphasis"/>
        </w:rPr>
        <w:t>BLS’s credibility and excellence</w:t>
      </w:r>
      <w:r w:rsidRPr="00153E66">
        <w:rPr>
          <w:rStyle w:val="StyleUnderline"/>
        </w:rPr>
        <w:t>.</w:t>
      </w:r>
      <w:r w:rsidRPr="00153E66">
        <w:rPr>
          <w:sz w:val="16"/>
        </w:rPr>
        <w:t xml:space="preserve"> The candidate must have strong management experience, deep expertise in economic statistics and the respect of other experts, extensive engagement with the federal statistical agencies, familiarity with BLS and an understanding of its products and broader relevance, visibility in the statistical community, an ability to interact effectively with both Congress and senior Department of Labor staff, and a commitment to follow the National Academies’ Principles and Practices for a Federal Statistical Agency. They should also have a record of understanding that trust and data integrity are mission-critical for BLS. Such a candidate would garner broad, bipartisan support in the Senate, and such support would demonstrate their suitability. The current nominee, E. J. Antoni, should be closely scrutinized on these important characteristics. By following these time-tested, nonpolitical guidelines, working thoroughly and transparently, and considering the Bureau’s restoration and future, the Senate can help restore public trust in the Bureau’s work.</w:t>
      </w:r>
    </w:p>
    <w:p w14:paraId="7F70F252" w14:textId="77777777" w:rsidR="00993FFB" w:rsidRDefault="00993FFB" w:rsidP="00993FFB">
      <w:r w:rsidRPr="00153E66">
        <w:rPr>
          <w:sz w:val="16"/>
        </w:rPr>
        <w:t xml:space="preserve">We also have suggestions for the White House. </w:t>
      </w:r>
      <w:r w:rsidRPr="00153E66">
        <w:rPr>
          <w:rStyle w:val="StyleUnderline"/>
        </w:rPr>
        <w:t xml:space="preserve">The administration must </w:t>
      </w:r>
      <w:r w:rsidRPr="00153E66">
        <w:rPr>
          <w:rStyle w:val="Emphasis"/>
        </w:rPr>
        <w:t>reverse the impact</w:t>
      </w:r>
      <w:r w:rsidRPr="00153E66">
        <w:rPr>
          <w:rStyle w:val="StyleUnderline"/>
        </w:rPr>
        <w:t xml:space="preserve"> of policies in place since January that have forced BLS to </w:t>
      </w:r>
      <w:r w:rsidRPr="00153E66">
        <w:rPr>
          <w:rStyle w:val="Emphasis"/>
        </w:rPr>
        <w:t>cut data collection efforts</w:t>
      </w:r>
      <w:r w:rsidRPr="00153E66">
        <w:rPr>
          <w:rStyle w:val="StyleUnderline"/>
        </w:rPr>
        <w:t xml:space="preserve">, </w:t>
      </w:r>
      <w:r w:rsidRPr="00153E66">
        <w:rPr>
          <w:rStyle w:val="Emphasis"/>
        </w:rPr>
        <w:t>reducing data quality</w:t>
      </w:r>
      <w:r w:rsidRPr="00153E66">
        <w:rPr>
          <w:rStyle w:val="StyleUnderline"/>
        </w:rPr>
        <w:t xml:space="preserve"> and </w:t>
      </w:r>
      <w:r w:rsidRPr="00153E66">
        <w:rPr>
          <w:rStyle w:val="Emphasis"/>
        </w:rPr>
        <w:t>breadth</w:t>
      </w:r>
      <w:r w:rsidRPr="00153E66">
        <w:rPr>
          <w:rStyle w:val="StyleUnderline"/>
        </w:rPr>
        <w:t>.</w:t>
      </w:r>
      <w:r>
        <w:rPr>
          <w:rStyle w:val="StyleUnderline"/>
        </w:rPr>
        <w:t xml:space="preserve"> </w:t>
      </w:r>
      <w:r w:rsidRPr="005A3C63">
        <w:rPr>
          <w:rStyle w:val="StyleUnderline"/>
          <w:highlight w:val="cyan"/>
        </w:rPr>
        <w:t>The agency must</w:t>
      </w:r>
      <w:r>
        <w:rPr>
          <w:rStyle w:val="StyleUnderline"/>
        </w:rPr>
        <w:t xml:space="preserve"> be allowed to </w:t>
      </w:r>
      <w:r w:rsidRPr="005A3C63">
        <w:rPr>
          <w:rStyle w:val="Emphasis"/>
          <w:highlight w:val="cyan"/>
        </w:rPr>
        <w:t>hire staff</w:t>
      </w:r>
      <w:r>
        <w:rPr>
          <w:rStyle w:val="StyleUnderline"/>
        </w:rPr>
        <w:t xml:space="preserve"> to </w:t>
      </w:r>
      <w:r w:rsidRPr="00153E66">
        <w:rPr>
          <w:rStyle w:val="Emphasis"/>
        </w:rPr>
        <w:t>replace fired recent hires, early retirees</w:t>
      </w:r>
      <w:r w:rsidRPr="00153E66">
        <w:rPr>
          <w:rStyle w:val="StyleUnderline"/>
        </w:rPr>
        <w:t xml:space="preserve">, or people who took a </w:t>
      </w:r>
      <w:r w:rsidRPr="00153E66">
        <w:rPr>
          <w:rStyle w:val="Emphasis"/>
        </w:rPr>
        <w:t>deferred resignation</w:t>
      </w:r>
      <w:r w:rsidRPr="00153E66">
        <w:rPr>
          <w:rStyle w:val="StyleUnderline"/>
        </w:rPr>
        <w:t>.</w:t>
      </w:r>
      <w:r w:rsidRPr="00153E66">
        <w:rPr>
          <w:sz w:val="16"/>
        </w:rPr>
        <w:t xml:space="preserve"> Below the commissioner, eleven of BLS’s 35 top leadership positions are vacant. Overall, BLS has probably lost about 20 percent of its staff, and the number is</w:t>
      </w:r>
      <w:r>
        <w:rPr>
          <w:sz w:val="16"/>
        </w:rPr>
        <w:t xml:space="preserve"> mounting. </w:t>
      </w:r>
      <w:r>
        <w:rPr>
          <w:rStyle w:val="StyleUnderline"/>
        </w:rPr>
        <w:t xml:space="preserve">BLS must be permitted to </w:t>
      </w:r>
      <w:r w:rsidRPr="005A3C63">
        <w:rPr>
          <w:rStyle w:val="Emphasis"/>
          <w:highlight w:val="cyan"/>
        </w:rPr>
        <w:t>sign contracts</w:t>
      </w:r>
      <w:r w:rsidRPr="005A3C63">
        <w:rPr>
          <w:rStyle w:val="StyleUnderline"/>
          <w:highlight w:val="cyan"/>
        </w:rPr>
        <w:t xml:space="preserve"> for</w:t>
      </w:r>
      <w:r>
        <w:rPr>
          <w:rStyle w:val="StyleUnderline"/>
        </w:rPr>
        <w:t xml:space="preserve"> needed </w:t>
      </w:r>
      <w:r w:rsidRPr="005A3C63">
        <w:rPr>
          <w:rStyle w:val="StyleUnderline"/>
          <w:highlight w:val="cyan"/>
        </w:rPr>
        <w:t>services and</w:t>
      </w:r>
      <w:r>
        <w:rPr>
          <w:rStyle w:val="StyleUnderline"/>
        </w:rPr>
        <w:t xml:space="preserve"> </w:t>
      </w:r>
      <w:r w:rsidRPr="00153E66">
        <w:rPr>
          <w:rStyle w:val="StyleUnderline"/>
        </w:rPr>
        <w:t xml:space="preserve">to </w:t>
      </w:r>
      <w:r w:rsidRPr="005A3C63">
        <w:rPr>
          <w:rStyle w:val="Emphasis"/>
          <w:highlight w:val="cyan"/>
        </w:rPr>
        <w:t>reinstate</w:t>
      </w:r>
      <w:r>
        <w:rPr>
          <w:rStyle w:val="Emphasis"/>
        </w:rPr>
        <w:t xml:space="preserve"> the </w:t>
      </w:r>
      <w:r w:rsidRPr="005A3C63">
        <w:rPr>
          <w:rStyle w:val="Emphasis"/>
          <w:highlight w:val="cyan"/>
        </w:rPr>
        <w:t>advisory committees</w:t>
      </w:r>
      <w:r w:rsidRPr="005A3C63">
        <w:rPr>
          <w:rStyle w:val="StyleUnderline"/>
          <w:highlight w:val="cyan"/>
        </w:rPr>
        <w:t xml:space="preserve"> that gave external experts </w:t>
      </w:r>
      <w:r w:rsidRPr="005A3C63">
        <w:rPr>
          <w:rStyle w:val="Emphasis"/>
          <w:highlight w:val="cyan"/>
        </w:rPr>
        <w:t>visibility</w:t>
      </w:r>
      <w:r>
        <w:rPr>
          <w:rStyle w:val="StyleUnderline"/>
        </w:rPr>
        <w:t xml:space="preserve"> into changes at the agency. The administration should also </w:t>
      </w:r>
      <w:r w:rsidRPr="005A3C63">
        <w:rPr>
          <w:rStyle w:val="Emphasis"/>
          <w:highlight w:val="cyan"/>
        </w:rPr>
        <w:t>support a BLS budget</w:t>
      </w:r>
      <w:r w:rsidRPr="005A3C63">
        <w:rPr>
          <w:rStyle w:val="StyleUnderline"/>
          <w:highlight w:val="cyan"/>
        </w:rPr>
        <w:t xml:space="preserve"> that would</w:t>
      </w:r>
      <w:r>
        <w:rPr>
          <w:rStyle w:val="StyleUnderline"/>
        </w:rPr>
        <w:t xml:space="preserve"> allow the agency to </w:t>
      </w:r>
      <w:r w:rsidRPr="005A3C63">
        <w:rPr>
          <w:rStyle w:val="Emphasis"/>
          <w:highlight w:val="cyan"/>
        </w:rPr>
        <w:t>modernize</w:t>
      </w:r>
      <w:r w:rsidRPr="005A3C63">
        <w:rPr>
          <w:rStyle w:val="StyleUnderline"/>
          <w:highlight w:val="cyan"/>
        </w:rPr>
        <w:t xml:space="preserve"> and </w:t>
      </w:r>
      <w:r w:rsidRPr="005A3C63">
        <w:rPr>
          <w:rStyle w:val="Emphasis"/>
          <w:highlight w:val="cyan"/>
        </w:rPr>
        <w:t>improve</w:t>
      </w:r>
      <w:r>
        <w:rPr>
          <w:rStyle w:val="Emphasis"/>
        </w:rPr>
        <w:t xml:space="preserve"> its </w:t>
      </w:r>
      <w:r w:rsidRPr="005A3C63">
        <w:rPr>
          <w:rStyle w:val="Emphasis"/>
          <w:highlight w:val="cyan"/>
        </w:rPr>
        <w:t>products</w:t>
      </w:r>
      <w:r>
        <w:rPr>
          <w:sz w:val="16"/>
        </w:rPr>
        <w:t>, rather than suggesting an 8 percent cut.</w:t>
      </w:r>
    </w:p>
    <w:p w14:paraId="2B0D3D49" w14:textId="77777777" w:rsidR="00993FFB" w:rsidRPr="00153E66" w:rsidRDefault="00993FFB" w:rsidP="00993FFB">
      <w:r w:rsidRPr="005A3C63">
        <w:rPr>
          <w:rStyle w:val="StyleUnderline"/>
          <w:highlight w:val="cyan"/>
        </w:rPr>
        <w:t>Congress</w:t>
      </w:r>
      <w:r>
        <w:rPr>
          <w:sz w:val="16"/>
        </w:rPr>
        <w:t xml:space="preserve"> as a whole should also take several steps. It </w:t>
      </w:r>
      <w:r w:rsidRPr="005A3C63">
        <w:rPr>
          <w:rStyle w:val="StyleUnderline"/>
          <w:highlight w:val="cyan"/>
        </w:rPr>
        <w:t xml:space="preserve">should </w:t>
      </w:r>
      <w:r w:rsidRPr="005A3C63">
        <w:rPr>
          <w:rStyle w:val="Emphasis"/>
          <w:highlight w:val="cyan"/>
        </w:rPr>
        <w:t>exempt</w:t>
      </w:r>
      <w:r w:rsidRPr="005A3C63">
        <w:rPr>
          <w:rStyle w:val="StyleUnderline"/>
          <w:highlight w:val="cyan"/>
        </w:rPr>
        <w:t xml:space="preserve"> the</w:t>
      </w:r>
      <w:r w:rsidRPr="00153E66">
        <w:rPr>
          <w:rStyle w:val="StyleUnderline"/>
        </w:rPr>
        <w:t xml:space="preserve"> </w:t>
      </w:r>
      <w:r w:rsidRPr="00153E66">
        <w:rPr>
          <w:rStyle w:val="Emphasis"/>
        </w:rPr>
        <w:t xml:space="preserve">federal </w:t>
      </w:r>
      <w:r w:rsidRPr="005A3C63">
        <w:rPr>
          <w:rStyle w:val="Emphasis"/>
          <w:highlight w:val="cyan"/>
        </w:rPr>
        <w:t>statistical system</w:t>
      </w:r>
      <w:r w:rsidRPr="005A3C63">
        <w:rPr>
          <w:rStyle w:val="StyleUnderline"/>
          <w:highlight w:val="cyan"/>
        </w:rPr>
        <w:t xml:space="preserve"> from</w:t>
      </w:r>
      <w:r>
        <w:rPr>
          <w:rStyle w:val="StyleUnderline"/>
        </w:rPr>
        <w:t xml:space="preserve"> ongoing administration </w:t>
      </w:r>
      <w:r w:rsidRPr="005A3C63">
        <w:rPr>
          <w:rStyle w:val="StyleUnderline"/>
          <w:highlight w:val="cyan"/>
        </w:rPr>
        <w:t>efforts to</w:t>
      </w:r>
      <w:r w:rsidRPr="00153E66">
        <w:rPr>
          <w:rStyle w:val="StyleUnderline"/>
        </w:rPr>
        <w:t xml:space="preserve"> bring more federal staff under its </w:t>
      </w:r>
      <w:r w:rsidRPr="00153E66">
        <w:rPr>
          <w:rStyle w:val="Emphasis"/>
        </w:rPr>
        <w:t>direct control</w:t>
      </w:r>
      <w:r w:rsidRPr="00153E66">
        <w:rPr>
          <w:rStyle w:val="StyleUnderline"/>
        </w:rPr>
        <w:t xml:space="preserve">. The administration is moving a personnel reform agenda through a rulemaking process that would </w:t>
      </w:r>
      <w:r w:rsidRPr="005A3C63">
        <w:rPr>
          <w:rStyle w:val="Emphasis"/>
          <w:highlight w:val="cyan"/>
        </w:rPr>
        <w:t>convert</w:t>
      </w:r>
      <w:r>
        <w:rPr>
          <w:rStyle w:val="Emphasis"/>
        </w:rPr>
        <w:t xml:space="preserve"> many </w:t>
      </w:r>
      <w:r w:rsidRPr="005A3C63">
        <w:rPr>
          <w:rStyle w:val="Emphasis"/>
          <w:highlight w:val="cyan"/>
        </w:rPr>
        <w:t>civil service</w:t>
      </w:r>
      <w:r w:rsidRPr="00153E66">
        <w:rPr>
          <w:rStyle w:val="Emphasis"/>
        </w:rPr>
        <w:t xml:space="preserve"> roles</w:t>
      </w:r>
      <w:r w:rsidRPr="00153E66">
        <w:rPr>
          <w:rStyle w:val="StyleUnderline"/>
        </w:rPr>
        <w:t xml:space="preserve"> </w:t>
      </w:r>
      <w:r w:rsidRPr="005A3C63">
        <w:rPr>
          <w:rStyle w:val="StyleUnderline"/>
          <w:highlight w:val="cyan"/>
        </w:rPr>
        <w:t xml:space="preserve">into </w:t>
      </w:r>
      <w:r w:rsidRPr="005A3C63">
        <w:rPr>
          <w:rStyle w:val="Emphasis"/>
          <w:highlight w:val="cyan"/>
        </w:rPr>
        <w:t>political roles</w:t>
      </w:r>
      <w:r>
        <w:rPr>
          <w:rStyle w:val="StyleUnderline"/>
        </w:rPr>
        <w:t xml:space="preserve">, creating the ability for political leaders to fire far more agency staff for failure to toe a </w:t>
      </w:r>
      <w:r w:rsidRPr="00153E66">
        <w:rPr>
          <w:rStyle w:val="StyleUnderline"/>
        </w:rPr>
        <w:t xml:space="preserve">political line. This would </w:t>
      </w:r>
      <w:r w:rsidRPr="00153E66">
        <w:rPr>
          <w:rStyle w:val="Emphasis"/>
        </w:rPr>
        <w:t>undermine the independence</w:t>
      </w:r>
      <w:r w:rsidRPr="00153E66">
        <w:rPr>
          <w:rStyle w:val="StyleUnderline"/>
        </w:rPr>
        <w:t xml:space="preserve"> and </w:t>
      </w:r>
      <w:r w:rsidRPr="00153E66">
        <w:rPr>
          <w:rStyle w:val="Emphasis"/>
        </w:rPr>
        <w:t>integrity of the official statistical system</w:t>
      </w:r>
      <w:r w:rsidRPr="00153E66">
        <w:rPr>
          <w:rStyle w:val="StyleUnderline"/>
        </w:rPr>
        <w:t>.</w:t>
      </w:r>
    </w:p>
    <w:p w14:paraId="35F4D8FC" w14:textId="77777777" w:rsidR="00993FFB" w:rsidRPr="00153E66" w:rsidRDefault="00993FFB" w:rsidP="00993FFB">
      <w:r w:rsidRPr="00153E66">
        <w:rPr>
          <w:sz w:val="16"/>
        </w:rPr>
        <w:t>Second, Congress should investigate the circumstances leading to the commissioner’s firing.</w:t>
      </w:r>
    </w:p>
    <w:p w14:paraId="0D350F9F" w14:textId="77777777" w:rsidR="00993FFB" w:rsidRDefault="00993FFB" w:rsidP="00993FFB">
      <w:r w:rsidRPr="00153E66">
        <w:rPr>
          <w:sz w:val="16"/>
        </w:rPr>
        <w:t xml:space="preserve">Third, </w:t>
      </w:r>
      <w:r w:rsidRPr="00153E66">
        <w:rPr>
          <w:rStyle w:val="StyleUnderline"/>
        </w:rPr>
        <w:t xml:space="preserve">Congress should </w:t>
      </w:r>
      <w:r w:rsidRPr="005A3C63">
        <w:rPr>
          <w:rStyle w:val="StyleUnderline"/>
          <w:highlight w:val="cyan"/>
        </w:rPr>
        <w:t>invest in</w:t>
      </w:r>
      <w:r>
        <w:rPr>
          <w:rStyle w:val="StyleUnderline"/>
        </w:rPr>
        <w:t xml:space="preserve"> </w:t>
      </w:r>
      <w:r>
        <w:rPr>
          <w:rStyle w:val="Emphasis"/>
        </w:rPr>
        <w:t>improving</w:t>
      </w:r>
      <w:r>
        <w:rPr>
          <w:rStyle w:val="StyleUnderline"/>
        </w:rPr>
        <w:t xml:space="preserve"> and </w:t>
      </w:r>
      <w:r w:rsidRPr="005A3C63">
        <w:rPr>
          <w:rStyle w:val="Emphasis"/>
          <w:highlight w:val="cyan"/>
        </w:rPr>
        <w:t>modernizing BLS</w:t>
      </w:r>
      <w:r>
        <w:rPr>
          <w:rStyle w:val="Emphasis"/>
        </w:rPr>
        <w:t xml:space="preserve"> methods</w:t>
      </w:r>
      <w:r>
        <w:rPr>
          <w:rStyle w:val="StyleUnderline"/>
        </w:rPr>
        <w:t xml:space="preserve">. To </w:t>
      </w:r>
      <w:r>
        <w:rPr>
          <w:rStyle w:val="Emphasis"/>
        </w:rPr>
        <w:t>maintain trust</w:t>
      </w:r>
      <w:r>
        <w:rPr>
          <w:rStyle w:val="StyleUnderline"/>
        </w:rPr>
        <w:t xml:space="preserve">, statistical agencies must </w:t>
      </w:r>
      <w:r>
        <w:rPr>
          <w:rStyle w:val="Emphasis"/>
        </w:rPr>
        <w:t>continually modernize</w:t>
      </w:r>
      <w:r>
        <w:rPr>
          <w:rStyle w:val="StyleUnderline"/>
        </w:rPr>
        <w:t xml:space="preserve">. The Information Age provides </w:t>
      </w:r>
      <w:r>
        <w:rPr>
          <w:rStyle w:val="Emphasis"/>
        </w:rPr>
        <w:t>new opportunities</w:t>
      </w:r>
      <w:r>
        <w:rPr>
          <w:rStyle w:val="StyleUnderline"/>
        </w:rPr>
        <w:t xml:space="preserve"> to use </w:t>
      </w:r>
      <w:r>
        <w:rPr>
          <w:rStyle w:val="Emphasis"/>
        </w:rPr>
        <w:t>non-survey data</w:t>
      </w:r>
      <w:r>
        <w:rPr>
          <w:rStyle w:val="StyleUnderline"/>
        </w:rPr>
        <w:t xml:space="preserve"> to improve products and the reliability and efficiency of agency processes.</w:t>
      </w:r>
      <w:r>
        <w:rPr>
          <w:sz w:val="16"/>
        </w:rPr>
        <w:t xml:space="preserve"> Improvement requires designing, standing up, and running a parallel system to current methods during a testing period. That process requires new up-front funding.</w:t>
      </w:r>
    </w:p>
    <w:p w14:paraId="47A4F298" w14:textId="77777777" w:rsidR="00993FFB" w:rsidRDefault="00993FFB" w:rsidP="00993FFB">
      <w:r>
        <w:rPr>
          <w:sz w:val="16"/>
        </w:rPr>
        <w:t xml:space="preserve">Fourth, </w:t>
      </w:r>
      <w:r>
        <w:rPr>
          <w:rStyle w:val="StyleUnderline"/>
        </w:rPr>
        <w:t xml:space="preserve">Congress should </w:t>
      </w:r>
      <w:r>
        <w:rPr>
          <w:rStyle w:val="Emphasis"/>
        </w:rPr>
        <w:t>clarify</w:t>
      </w:r>
      <w:r>
        <w:rPr>
          <w:rStyle w:val="StyleUnderline"/>
        </w:rPr>
        <w:t xml:space="preserve"> the limited set of conditions under which a term appointee may be </w:t>
      </w:r>
      <w:r>
        <w:rPr>
          <w:rStyle w:val="Emphasis"/>
        </w:rPr>
        <w:t>removed by the president</w:t>
      </w:r>
      <w:r>
        <w:rPr>
          <w:rStyle w:val="StyleUnderline"/>
        </w:rPr>
        <w:t xml:space="preserve">. Legislation appears to be needed to </w:t>
      </w:r>
      <w:r>
        <w:rPr>
          <w:rStyle w:val="Emphasis"/>
        </w:rPr>
        <w:t>spell out how term positions differ</w:t>
      </w:r>
      <w:r>
        <w:rPr>
          <w:rStyle w:val="StyleUnderline"/>
        </w:rPr>
        <w:t xml:space="preserve"> from serving at the pleasure of the president to advance the president’s policy agenda.</w:t>
      </w:r>
    </w:p>
    <w:p w14:paraId="1DFB9507" w14:textId="77777777" w:rsidR="00993FFB" w:rsidRPr="00153E66" w:rsidRDefault="00993FFB" w:rsidP="00993FFB">
      <w:r w:rsidRPr="00153E66">
        <w:rPr>
          <w:rStyle w:val="StyleUnderline"/>
        </w:rPr>
        <w:t>Advocacy groups</w:t>
      </w:r>
      <w:r w:rsidRPr="00153E66">
        <w:rPr>
          <w:sz w:val="16"/>
        </w:rPr>
        <w:t xml:space="preserve"> — including business and industry associations, donors, PACs, and others — </w:t>
      </w:r>
      <w:r w:rsidRPr="00153E66">
        <w:rPr>
          <w:rStyle w:val="StyleUnderline"/>
        </w:rPr>
        <w:t xml:space="preserve">must recognize their responsibility to </w:t>
      </w:r>
      <w:r w:rsidRPr="00153E66">
        <w:rPr>
          <w:rStyle w:val="Emphasis"/>
        </w:rPr>
        <w:t>protect federal statistics. They rely on official statistics to support their interests, advocate effectively, and to judge policies and policymakers. These influential groups must expand their advocacy agendas to include support for the independence</w:t>
      </w:r>
      <w:r w:rsidRPr="00153E66">
        <w:rPr>
          <w:rStyle w:val="StyleUnderline"/>
        </w:rPr>
        <w:t xml:space="preserve"> and </w:t>
      </w:r>
      <w:r w:rsidRPr="00153E66">
        <w:rPr>
          <w:rStyle w:val="Emphasis"/>
        </w:rPr>
        <w:t>funding of statistical agencies</w:t>
      </w:r>
      <w:r w:rsidRPr="00153E66">
        <w:rPr>
          <w:sz w:val="16"/>
        </w:rPr>
        <w:t xml:space="preserve"> that will ensure the integrity, accuracy, and modernization of the evidence they need.</w:t>
      </w:r>
    </w:p>
    <w:p w14:paraId="5790DEEB" w14:textId="77777777" w:rsidR="00993FFB" w:rsidRPr="00153E66" w:rsidRDefault="00993FFB" w:rsidP="00993FFB">
      <w:r w:rsidRPr="00153E66">
        <w:rPr>
          <w:rStyle w:val="StyleUnderline"/>
        </w:rPr>
        <w:t xml:space="preserve">Employers can and should help </w:t>
      </w:r>
      <w:r w:rsidRPr="00153E66">
        <w:rPr>
          <w:rStyle w:val="Emphasis"/>
        </w:rPr>
        <w:t>make revisions</w:t>
      </w:r>
      <w:r w:rsidRPr="00153E66">
        <w:rPr>
          <w:rStyle w:val="StyleUnderline"/>
        </w:rPr>
        <w:t xml:space="preserve"> and </w:t>
      </w:r>
      <w:r w:rsidRPr="00153E66">
        <w:rPr>
          <w:rStyle w:val="Emphasis"/>
        </w:rPr>
        <w:t>benchmarking adjustments</w:t>
      </w:r>
      <w:r w:rsidRPr="00153E66">
        <w:rPr>
          <w:rStyle w:val="StyleUnderline"/>
        </w:rPr>
        <w:t xml:space="preserve"> smaller right now.</w:t>
      </w:r>
      <w:r w:rsidRPr="00153E66">
        <w:rPr>
          <w:sz w:val="16"/>
        </w:rPr>
        <w:t xml:space="preserve"> Every C-suite leader should tell their staff that </w:t>
      </w:r>
      <w:r w:rsidRPr="00153E66">
        <w:rPr>
          <w:rStyle w:val="Emphasis"/>
        </w:rPr>
        <w:t>responding to federal statistics surveys</w:t>
      </w:r>
      <w:r w:rsidRPr="00153E66">
        <w:rPr>
          <w:rStyle w:val="StyleUnderline"/>
        </w:rPr>
        <w:t xml:space="preserve"> is a priority, especially for the Current Economic Statistics survey. Too many employers, including some of our largest companies, either do not perform or do not prioritize this essential but voluntary public service. This </w:t>
      </w:r>
      <w:r w:rsidRPr="00153E66">
        <w:rPr>
          <w:rStyle w:val="Emphasis"/>
        </w:rPr>
        <w:t>support from business leaders</w:t>
      </w:r>
      <w:r w:rsidRPr="00153E66">
        <w:rPr>
          <w:rStyle w:val="StyleUnderline"/>
        </w:rPr>
        <w:t xml:space="preserve"> would </w:t>
      </w:r>
      <w:r w:rsidRPr="00153E66">
        <w:rPr>
          <w:rStyle w:val="Emphasis"/>
        </w:rPr>
        <w:t>directly improve data quality</w:t>
      </w:r>
      <w:r w:rsidRPr="00153E66">
        <w:rPr>
          <w:rStyle w:val="StyleUnderline"/>
        </w:rPr>
        <w:t>.</w:t>
      </w:r>
    </w:p>
    <w:p w14:paraId="6BC4D21B" w14:textId="77777777" w:rsidR="00993FFB" w:rsidRDefault="00993FFB" w:rsidP="00993FFB">
      <w:r w:rsidRPr="00153E66">
        <w:rPr>
          <w:sz w:val="16"/>
        </w:rPr>
        <w:t xml:space="preserve">Finally, cases involving presidential power to dismiss presidentially nominated, Senate-confirmed leaders of independent agencies without cause are currently working their way through the courts. We do not fully agree on the ideal policy here. We do, however, agree that </w:t>
      </w:r>
      <w:r w:rsidRPr="00153E66">
        <w:rPr>
          <w:rStyle w:val="StyleUnderline"/>
        </w:rPr>
        <w:t xml:space="preserve">the courts should recognize the principle that statistical agencies’ </w:t>
      </w:r>
      <w:r w:rsidRPr="005A3C63">
        <w:rPr>
          <w:rStyle w:val="StyleUnderline"/>
          <w:highlight w:val="cyan"/>
        </w:rPr>
        <w:t xml:space="preserve">effectiveness </w:t>
      </w:r>
      <w:r w:rsidRPr="005A3C63">
        <w:rPr>
          <w:rStyle w:val="Emphasis"/>
          <w:highlight w:val="cyan"/>
        </w:rPr>
        <w:t>hinges</w:t>
      </w:r>
      <w:r>
        <w:rPr>
          <w:rStyle w:val="StyleUnderline"/>
        </w:rPr>
        <w:t xml:space="preserve"> crucially </w:t>
      </w:r>
      <w:r w:rsidRPr="005A3C63">
        <w:rPr>
          <w:rStyle w:val="StyleUnderline"/>
          <w:highlight w:val="cyan"/>
        </w:rPr>
        <w:t>on</w:t>
      </w:r>
      <w:r>
        <w:rPr>
          <w:rStyle w:val="StyleUnderline"/>
        </w:rPr>
        <w:t xml:space="preserve"> their </w:t>
      </w:r>
      <w:r>
        <w:rPr>
          <w:rStyle w:val="Emphasis"/>
        </w:rPr>
        <w:t>credibility</w:t>
      </w:r>
      <w:r>
        <w:rPr>
          <w:rStyle w:val="StyleUnderline"/>
        </w:rPr>
        <w:t xml:space="preserve"> and, thus, their </w:t>
      </w:r>
      <w:r w:rsidRPr="005A3C63">
        <w:rPr>
          <w:rStyle w:val="Emphasis"/>
          <w:highlight w:val="cyan"/>
        </w:rPr>
        <w:t>protection from</w:t>
      </w:r>
      <w:r w:rsidRPr="00153E66">
        <w:rPr>
          <w:rStyle w:val="Emphasis"/>
        </w:rPr>
        <w:t xml:space="preserve"> political </w:t>
      </w:r>
      <w:r w:rsidRPr="005A3C63">
        <w:rPr>
          <w:rStyle w:val="Emphasis"/>
          <w:highlight w:val="cyan"/>
        </w:rPr>
        <w:t>interference</w:t>
      </w:r>
      <w:r>
        <w:rPr>
          <w:rStyle w:val="StyleUnderline"/>
        </w:rPr>
        <w:t xml:space="preserve">. These agencies have no policymaking power, only the power to </w:t>
      </w:r>
      <w:r>
        <w:rPr>
          <w:rStyle w:val="Emphasis"/>
        </w:rPr>
        <w:t>credibly inform</w:t>
      </w:r>
      <w:r>
        <w:rPr>
          <w:rStyle w:val="StyleUnderline"/>
        </w:rPr>
        <w:t xml:space="preserve">. </w:t>
      </w:r>
      <w:r w:rsidRPr="005A3C63">
        <w:rPr>
          <w:rStyle w:val="StyleUnderline"/>
          <w:highlight w:val="cyan"/>
        </w:rPr>
        <w:t xml:space="preserve">If they </w:t>
      </w:r>
      <w:r w:rsidRPr="005A3C63">
        <w:rPr>
          <w:rStyle w:val="Emphasis"/>
          <w:highlight w:val="cyan"/>
        </w:rPr>
        <w:t>aren’t credible</w:t>
      </w:r>
      <w:r w:rsidRPr="005A3C63">
        <w:rPr>
          <w:rStyle w:val="StyleUnderline"/>
          <w:highlight w:val="cyan"/>
        </w:rPr>
        <w:t xml:space="preserve">, they are </w:t>
      </w:r>
      <w:r w:rsidRPr="005A3C63">
        <w:rPr>
          <w:rStyle w:val="Emphasis"/>
          <w:highlight w:val="cyan"/>
        </w:rPr>
        <w:t>pointless</w:t>
      </w:r>
      <w:r>
        <w:rPr>
          <w:rStyle w:val="StyleUnderline"/>
        </w:rPr>
        <w:t>.</w:t>
      </w:r>
    </w:p>
    <w:p w14:paraId="78BD55DC" w14:textId="77777777" w:rsidR="00993FFB" w:rsidRDefault="00993FFB" w:rsidP="00993FFB">
      <w:r w:rsidRPr="00153E66">
        <w:rPr>
          <w:rStyle w:val="StyleUnderline"/>
        </w:rPr>
        <w:t xml:space="preserve">For over a century, congresses, presidents, the courts, advocacy groups, and agency leaders have </w:t>
      </w:r>
      <w:r w:rsidRPr="00153E66">
        <w:rPr>
          <w:rStyle w:val="Emphasis"/>
        </w:rPr>
        <w:t>jointly built federal statistical agencies</w:t>
      </w:r>
      <w:r w:rsidRPr="00153E66">
        <w:rPr>
          <w:rStyle w:val="StyleUnderline"/>
        </w:rPr>
        <w:t xml:space="preserve"> like the </w:t>
      </w:r>
      <w:r w:rsidRPr="005A3C63">
        <w:rPr>
          <w:rStyle w:val="StyleUnderline"/>
          <w:highlight w:val="cyan"/>
        </w:rPr>
        <w:t>BLS</w:t>
      </w:r>
      <w:r w:rsidRPr="00153E66">
        <w:rPr>
          <w:rStyle w:val="StyleUnderline"/>
        </w:rPr>
        <w:t xml:space="preserve"> with </w:t>
      </w:r>
      <w:r w:rsidRPr="005A3C63">
        <w:rPr>
          <w:rStyle w:val="StyleUnderline"/>
          <w:highlight w:val="cyan"/>
        </w:rPr>
        <w:t>features</w:t>
      </w:r>
      <w:r w:rsidRPr="00153E66">
        <w:rPr>
          <w:rStyle w:val="StyleUnderline"/>
        </w:rPr>
        <w:t xml:space="preserve"> that </w:t>
      </w:r>
      <w:r w:rsidRPr="005A3C63">
        <w:rPr>
          <w:rStyle w:val="Emphasis"/>
          <w:highlight w:val="cyan"/>
        </w:rPr>
        <w:t>assure</w:t>
      </w:r>
      <w:r>
        <w:rPr>
          <w:rStyle w:val="Emphasis"/>
        </w:rPr>
        <w:t xml:space="preserve"> their </w:t>
      </w:r>
      <w:r w:rsidRPr="005A3C63">
        <w:rPr>
          <w:rStyle w:val="Emphasis"/>
          <w:highlight w:val="cyan"/>
        </w:rPr>
        <w:t>independence</w:t>
      </w:r>
      <w:r w:rsidRPr="005A3C63">
        <w:rPr>
          <w:rStyle w:val="StyleUnderline"/>
          <w:highlight w:val="cyan"/>
        </w:rPr>
        <w:t xml:space="preserve"> and </w:t>
      </w:r>
      <w:r w:rsidRPr="005A3C63">
        <w:rPr>
          <w:rStyle w:val="Emphasis"/>
          <w:highlight w:val="cyan"/>
        </w:rPr>
        <w:t>cred</w:t>
      </w:r>
      <w:r w:rsidRPr="00153E66">
        <w:rPr>
          <w:rStyle w:val="StyleUnderline"/>
        </w:rPr>
        <w:t>ibility. These agencies have served the nation well by expanding evidence-based decision-making. Th</w:t>
      </w:r>
      <w:r>
        <w:rPr>
          <w:rStyle w:val="StyleUnderline"/>
        </w:rPr>
        <w:t xml:space="preserve">ey have been </w:t>
      </w:r>
      <w:r>
        <w:rPr>
          <w:rStyle w:val="Emphasis"/>
        </w:rPr>
        <w:t>emulated across the world</w:t>
      </w:r>
      <w:r>
        <w:rPr>
          <w:rStyle w:val="StyleUnderline"/>
        </w:rPr>
        <w:t xml:space="preserve">. To avoid turning away from an approach that has served this nation well, the White House, Congress, the courts, employers, and advocacy groups must </w:t>
      </w:r>
      <w:r>
        <w:rPr>
          <w:rStyle w:val="Emphasis"/>
        </w:rPr>
        <w:t>take action now.</w:t>
      </w:r>
    </w:p>
    <w:p w14:paraId="49F7EDD2" w14:textId="77777777" w:rsidR="00993FFB" w:rsidRPr="00B3698B" w:rsidRDefault="00993FFB" w:rsidP="00993FFB">
      <w:pPr>
        <w:pStyle w:val="Heading4"/>
      </w:pPr>
      <w:r>
        <w:t xml:space="preserve">Monetary policy miscalc </w:t>
      </w:r>
      <w:r>
        <w:rPr>
          <w:u w:val="single"/>
        </w:rPr>
        <w:t>crashes</w:t>
      </w:r>
      <w:r>
        <w:t xml:space="preserve"> AI rollout---takes down the </w:t>
      </w:r>
      <w:r>
        <w:rPr>
          <w:u w:val="single"/>
        </w:rPr>
        <w:t>entire global economy</w:t>
      </w:r>
      <w:r>
        <w:t xml:space="preserve">. </w:t>
      </w:r>
    </w:p>
    <w:p w14:paraId="476B705F" w14:textId="77777777" w:rsidR="00993FFB" w:rsidRPr="00D85A39" w:rsidRDefault="00993FFB" w:rsidP="00993FFB">
      <w:r>
        <w:t xml:space="preserve">Jeffrey </w:t>
      </w:r>
      <w:r w:rsidRPr="00D85A39">
        <w:rPr>
          <w:rStyle w:val="Style13ptBold"/>
        </w:rPr>
        <w:t>Frankel 1/2</w:t>
      </w:r>
      <w:r>
        <w:t>, Frankel is economist at Harvard University, former member of Council of Economic Advisers, "Why Haven't Trump's Tariffs Crashed the US Economy?," Project Syndicate, 01/02/2026, https://www.project-syndicate.org/onpoint/where-is-the-us-economy-headed-in-2026</w:t>
      </w:r>
    </w:p>
    <w:p w14:paraId="7FC2D99B" w14:textId="77777777" w:rsidR="00993FFB" w:rsidRDefault="00993FFB" w:rsidP="00993FFB">
      <w:r>
        <w:rPr>
          <w:sz w:val="16"/>
        </w:rPr>
        <w:t>Beware of Central Economic Forecasts for 2026</w:t>
      </w:r>
    </w:p>
    <w:p w14:paraId="7122FB21" w14:textId="77777777" w:rsidR="00993FFB" w:rsidRDefault="00993FFB" w:rsidP="00993FFB">
      <w:r>
        <w:rPr>
          <w:rStyle w:val="StyleUnderline"/>
        </w:rPr>
        <w:t xml:space="preserve">In </w:t>
      </w:r>
      <w:r>
        <w:rPr>
          <w:rStyle w:val="Emphasis"/>
        </w:rPr>
        <w:t>statistical terms</w:t>
      </w:r>
      <w:r>
        <w:rPr>
          <w:rStyle w:val="StyleUnderline"/>
        </w:rPr>
        <w:t xml:space="preserve">, </w:t>
      </w:r>
      <w:r w:rsidRPr="00BC4786">
        <w:rPr>
          <w:rStyle w:val="StyleUnderline"/>
          <w:highlight w:val="yellow"/>
        </w:rPr>
        <w:t xml:space="preserve">the </w:t>
      </w:r>
      <w:r w:rsidRPr="00DC2A73">
        <w:rPr>
          <w:rStyle w:val="StyleUnderline"/>
        </w:rPr>
        <w:t xml:space="preserve">coming </w:t>
      </w:r>
      <w:r w:rsidRPr="00BC4786">
        <w:rPr>
          <w:rStyle w:val="StyleUnderline"/>
          <w:highlight w:val="yellow"/>
        </w:rPr>
        <w:t xml:space="preserve">year will </w:t>
      </w:r>
      <w:r w:rsidRPr="00D85A39">
        <w:rPr>
          <w:rStyle w:val="StyleUnderline"/>
          <w:highlight w:val="yellow"/>
        </w:rPr>
        <w:t xml:space="preserve">offer </w:t>
      </w:r>
      <w:r w:rsidRPr="00DC2A73">
        <w:rPr>
          <w:rStyle w:val="StyleUnderline"/>
        </w:rPr>
        <w:t xml:space="preserve">a </w:t>
      </w:r>
      <w:r w:rsidRPr="00DC2A73">
        <w:rPr>
          <w:rStyle w:val="Emphasis"/>
        </w:rPr>
        <w:t>multi-modal distribution</w:t>
      </w:r>
      <w:r>
        <w:rPr>
          <w:rStyle w:val="StyleUnderline"/>
        </w:rPr>
        <w:t xml:space="preserve"> of possibilities: </w:t>
      </w:r>
      <w:r w:rsidRPr="00D85A39">
        <w:rPr>
          <w:rStyle w:val="StyleUnderline"/>
        </w:rPr>
        <w:t>a plausible path of</w:t>
      </w:r>
      <w:r>
        <w:rPr>
          <w:rStyle w:val="StyleUnderline"/>
        </w:rPr>
        <w:t xml:space="preserve"> </w:t>
      </w:r>
      <w:r w:rsidRPr="00D85A39">
        <w:rPr>
          <w:rStyle w:val="Emphasis"/>
          <w:highlight w:val="yellow"/>
        </w:rPr>
        <w:t>robust, AI</w:t>
      </w:r>
      <w:r>
        <w:rPr>
          <w:rStyle w:val="StyleUnderline"/>
        </w:rPr>
        <w:t xml:space="preserve">-led </w:t>
      </w:r>
      <w:r w:rsidRPr="00D85A39">
        <w:rPr>
          <w:rStyle w:val="Emphasis"/>
          <w:highlight w:val="yellow"/>
        </w:rPr>
        <w:t>growth</w:t>
      </w:r>
      <w:r>
        <w:rPr>
          <w:rStyle w:val="StyleUnderline"/>
        </w:rPr>
        <w:t xml:space="preserve"> sits </w:t>
      </w:r>
      <w:r w:rsidRPr="00DC2A73">
        <w:rPr>
          <w:rStyle w:val="StyleUnderline"/>
        </w:rPr>
        <w:t xml:space="preserve">in the </w:t>
      </w:r>
      <w:r w:rsidRPr="00DC2A73">
        <w:rPr>
          <w:rStyle w:val="Emphasis"/>
        </w:rPr>
        <w:t>middle</w:t>
      </w:r>
      <w:r w:rsidRPr="00DC2A73">
        <w:rPr>
          <w:rStyle w:val="StyleUnderline"/>
        </w:rPr>
        <w:t xml:space="preserve">, </w:t>
      </w:r>
      <w:r w:rsidRPr="00BC4786">
        <w:rPr>
          <w:rStyle w:val="StyleUnderline"/>
          <w:highlight w:val="yellow"/>
        </w:rPr>
        <w:t xml:space="preserve">flanked </w:t>
      </w:r>
      <w:r w:rsidRPr="00D85A39">
        <w:rPr>
          <w:rStyle w:val="StyleUnderline"/>
          <w:highlight w:val="yellow"/>
        </w:rPr>
        <w:t xml:space="preserve">by </w:t>
      </w:r>
      <w:r w:rsidRPr="00DC2A73">
        <w:rPr>
          <w:rStyle w:val="StyleUnderline"/>
        </w:rPr>
        <w:t xml:space="preserve">a </w:t>
      </w:r>
      <w:r w:rsidRPr="00D85A39">
        <w:rPr>
          <w:rStyle w:val="Emphasis"/>
          <w:highlight w:val="yellow"/>
        </w:rPr>
        <w:t xml:space="preserve">productivity </w:t>
      </w:r>
      <w:r w:rsidRPr="00DC2A73">
        <w:rPr>
          <w:rStyle w:val="Emphasis"/>
        </w:rPr>
        <w:t>miracle</w:t>
      </w:r>
      <w:r w:rsidRPr="00DC2A73">
        <w:rPr>
          <w:rStyle w:val="StyleUnderline"/>
        </w:rPr>
        <w:t xml:space="preserve"> on </w:t>
      </w:r>
      <w:r w:rsidRPr="00DC2A73">
        <w:rPr>
          <w:rStyle w:val="Emphasis"/>
        </w:rPr>
        <w:t>one side</w:t>
      </w:r>
      <w:r w:rsidRPr="00DC2A73">
        <w:rPr>
          <w:rStyle w:val="StyleUnderline"/>
        </w:rPr>
        <w:t xml:space="preserve"> </w:t>
      </w:r>
      <w:r w:rsidRPr="00BC4786">
        <w:rPr>
          <w:rStyle w:val="StyleUnderline"/>
          <w:highlight w:val="yellow"/>
        </w:rPr>
        <w:t>and</w:t>
      </w:r>
      <w:r>
        <w:rPr>
          <w:rStyle w:val="StyleUnderline"/>
        </w:rPr>
        <w:t xml:space="preserve"> a risk-laden, </w:t>
      </w:r>
      <w:r w:rsidRPr="00D85A39">
        <w:rPr>
          <w:rStyle w:val="Emphasis"/>
          <w:highlight w:val="yellow"/>
        </w:rPr>
        <w:t>bond</w:t>
      </w:r>
      <w:r w:rsidRPr="00D85A39">
        <w:rPr>
          <w:rStyle w:val="StyleUnderline"/>
        </w:rPr>
        <w:t>-market</w:t>
      </w:r>
      <w:r>
        <w:rPr>
          <w:rStyle w:val="StyleUnderline"/>
        </w:rPr>
        <w:t xml:space="preserve">-led </w:t>
      </w:r>
      <w:r w:rsidRPr="00BC4786">
        <w:rPr>
          <w:rStyle w:val="Emphasis"/>
          <w:highlight w:val="yellow"/>
        </w:rPr>
        <w:t>downside</w:t>
      </w:r>
      <w:r w:rsidRPr="00BC4786">
        <w:rPr>
          <w:rStyle w:val="StyleUnderline"/>
          <w:highlight w:val="yellow"/>
        </w:rPr>
        <w:t xml:space="preserve"> </w:t>
      </w:r>
      <w:r w:rsidRPr="00DC2A73">
        <w:rPr>
          <w:rStyle w:val="StyleUnderline"/>
        </w:rPr>
        <w:t xml:space="preserve">on the </w:t>
      </w:r>
      <w:r w:rsidRPr="00DC2A73">
        <w:rPr>
          <w:rStyle w:val="Emphasis"/>
        </w:rPr>
        <w:t>other</w:t>
      </w:r>
      <w:r>
        <w:rPr>
          <w:sz w:val="16"/>
        </w:rPr>
        <w:t xml:space="preserve">. </w:t>
      </w:r>
      <w:r>
        <w:rPr>
          <w:rStyle w:val="Emphasis"/>
        </w:rPr>
        <w:t>Investors</w:t>
      </w:r>
      <w:r>
        <w:rPr>
          <w:rStyle w:val="StyleUnderline"/>
        </w:rPr>
        <w:t xml:space="preserve"> and </w:t>
      </w:r>
      <w:r>
        <w:rPr>
          <w:rStyle w:val="Emphasis"/>
        </w:rPr>
        <w:t>policymakers</w:t>
      </w:r>
      <w:r>
        <w:rPr>
          <w:rStyle w:val="StyleUnderline"/>
        </w:rPr>
        <w:t xml:space="preserve"> must prepare for all of these outcomes</w:t>
      </w:r>
      <w:r>
        <w:rPr>
          <w:sz w:val="16"/>
        </w:rPr>
        <w:t>.</w:t>
      </w:r>
    </w:p>
    <w:p w14:paraId="66090983" w14:textId="77777777" w:rsidR="00993FFB" w:rsidRPr="00D85A39" w:rsidRDefault="00993FFB" w:rsidP="00993FFB">
      <w:r w:rsidRPr="00D85A39">
        <w:rPr>
          <w:rStyle w:val="Emphasis"/>
        </w:rPr>
        <w:t>Forecasting</w:t>
      </w:r>
      <w:r w:rsidRPr="00D85A39">
        <w:rPr>
          <w:rStyle w:val="StyleUnderline"/>
        </w:rPr>
        <w:t xml:space="preserve"> a </w:t>
      </w:r>
      <w:r w:rsidRPr="00D85A39">
        <w:rPr>
          <w:rStyle w:val="Emphasis"/>
        </w:rPr>
        <w:t>central scenario</w:t>
      </w:r>
      <w:r w:rsidRPr="00D85A39">
        <w:rPr>
          <w:rStyle w:val="StyleUnderline"/>
        </w:rPr>
        <w:t xml:space="preserve"> for the </w:t>
      </w:r>
      <w:r w:rsidRPr="00D85A39">
        <w:rPr>
          <w:rStyle w:val="Emphasis"/>
        </w:rPr>
        <w:t>US economy</w:t>
      </w:r>
      <w:r w:rsidRPr="00D85A39">
        <w:rPr>
          <w:rStyle w:val="StyleUnderline"/>
        </w:rPr>
        <w:t xml:space="preserve"> in 2026 appears to be a </w:t>
      </w:r>
      <w:r w:rsidRPr="00D85A39">
        <w:rPr>
          <w:rStyle w:val="Emphasis"/>
        </w:rPr>
        <w:t>straightforward</w:t>
      </w:r>
      <w:r w:rsidRPr="00D85A39">
        <w:rPr>
          <w:rStyle w:val="StyleUnderline"/>
        </w:rPr>
        <w:t xml:space="preserve"> exercise. But the </w:t>
      </w:r>
      <w:r w:rsidRPr="00D85A39">
        <w:rPr>
          <w:rStyle w:val="Emphasis"/>
        </w:rPr>
        <w:t>probability</w:t>
      </w:r>
      <w:r w:rsidRPr="00D85A39">
        <w:rPr>
          <w:rStyle w:val="StyleUnderline"/>
        </w:rPr>
        <w:t xml:space="preserve"> that this </w:t>
      </w:r>
      <w:r w:rsidRPr="00D85A39">
        <w:rPr>
          <w:rStyle w:val="Emphasis"/>
        </w:rPr>
        <w:t>baseline forecast</w:t>
      </w:r>
      <w:r w:rsidRPr="00D85A39">
        <w:rPr>
          <w:rStyle w:val="StyleUnderline"/>
        </w:rPr>
        <w:t xml:space="preserve"> </w:t>
      </w:r>
      <w:r w:rsidRPr="00D85A39">
        <w:rPr>
          <w:rStyle w:val="Emphasis"/>
        </w:rPr>
        <w:t>would materialize</w:t>
      </w:r>
      <w:r w:rsidRPr="00D85A39">
        <w:rPr>
          <w:rStyle w:val="StyleUnderline"/>
        </w:rPr>
        <w:t xml:space="preserve"> probably does </w:t>
      </w:r>
      <w:r w:rsidRPr="00D85A39">
        <w:rPr>
          <w:rStyle w:val="Emphasis"/>
        </w:rPr>
        <w:t>not exceed 50%</w:t>
      </w:r>
      <w:r w:rsidRPr="00D85A39">
        <w:rPr>
          <w:rStyle w:val="StyleUnderline"/>
        </w:rPr>
        <w:t xml:space="preserve">: </w:t>
      </w:r>
      <w:r w:rsidRPr="00DC2A73">
        <w:rPr>
          <w:rStyle w:val="StyleUnderline"/>
        </w:rPr>
        <w:t>the “</w:t>
      </w:r>
      <w:r w:rsidRPr="00DC2A73">
        <w:rPr>
          <w:rStyle w:val="Emphasis"/>
        </w:rPr>
        <w:t>normal</w:t>
      </w:r>
      <w:r w:rsidRPr="00DC2A73">
        <w:rPr>
          <w:rStyle w:val="StyleUnderline"/>
        </w:rPr>
        <w:t xml:space="preserve">” bell distribution has been </w:t>
      </w:r>
      <w:r w:rsidRPr="00DC2A73">
        <w:rPr>
          <w:rStyle w:val="Emphasis"/>
        </w:rPr>
        <w:t>replaced</w:t>
      </w:r>
      <w:r w:rsidRPr="00DC2A73">
        <w:rPr>
          <w:rStyle w:val="StyleUnderline"/>
        </w:rPr>
        <w:t xml:space="preserve"> by one with unusually “</w:t>
      </w:r>
      <w:r w:rsidRPr="00DC2A73">
        <w:rPr>
          <w:rStyle w:val="Emphasis"/>
        </w:rPr>
        <w:t>fat tails</w:t>
      </w:r>
      <w:r w:rsidRPr="00DC2A73">
        <w:rPr>
          <w:rStyle w:val="StyleUnderline"/>
        </w:rPr>
        <w:t xml:space="preserve">”: the probability of </w:t>
      </w:r>
      <w:r w:rsidRPr="00DC2A73">
        <w:rPr>
          <w:rStyle w:val="Emphasis"/>
        </w:rPr>
        <w:t>more extreme outcomes</w:t>
      </w:r>
      <w:r w:rsidRPr="00DC2A73">
        <w:rPr>
          <w:rStyle w:val="StyleUnderline"/>
        </w:rPr>
        <w:t xml:space="preserve">, both </w:t>
      </w:r>
      <w:r w:rsidRPr="00DC2A73">
        <w:rPr>
          <w:rStyle w:val="Emphasis"/>
        </w:rPr>
        <w:t>virtuous</w:t>
      </w:r>
      <w:r w:rsidRPr="00DC2A73">
        <w:rPr>
          <w:rStyle w:val="StyleUnderline"/>
        </w:rPr>
        <w:t xml:space="preserve"> and </w:t>
      </w:r>
      <w:r w:rsidRPr="00DC2A73">
        <w:rPr>
          <w:rStyle w:val="Emphasis"/>
        </w:rPr>
        <w:t>vicious</w:t>
      </w:r>
      <w:r w:rsidRPr="00DC2A73">
        <w:rPr>
          <w:rStyle w:val="StyleUnderline"/>
        </w:rPr>
        <w:t xml:space="preserve">, is </w:t>
      </w:r>
      <w:r w:rsidRPr="00DC2A73">
        <w:rPr>
          <w:rStyle w:val="Emphasis"/>
        </w:rPr>
        <w:t>significant and equally possible</w:t>
      </w:r>
      <w:r w:rsidRPr="00DC2A73">
        <w:rPr>
          <w:sz w:val="16"/>
        </w:rPr>
        <w:t xml:space="preserve">. </w:t>
      </w:r>
      <w:r w:rsidRPr="00DC2A73">
        <w:rPr>
          <w:rStyle w:val="StyleUnderline"/>
        </w:rPr>
        <w:t xml:space="preserve">The US economy is </w:t>
      </w:r>
      <w:r w:rsidRPr="00DC2A73">
        <w:rPr>
          <w:rStyle w:val="Emphasis"/>
        </w:rPr>
        <w:t>not so much</w:t>
      </w:r>
      <w:r w:rsidRPr="00DC2A73">
        <w:rPr>
          <w:rStyle w:val="StyleUnderline"/>
        </w:rPr>
        <w:t xml:space="preserve"> on a </w:t>
      </w:r>
      <w:r w:rsidRPr="00DC2A73">
        <w:rPr>
          <w:rStyle w:val="Emphasis"/>
        </w:rPr>
        <w:t>single trajectory</w:t>
      </w:r>
      <w:r w:rsidRPr="00DC2A73">
        <w:rPr>
          <w:rStyle w:val="StyleUnderline"/>
        </w:rPr>
        <w:t xml:space="preserve"> as it is locked in a tense </w:t>
      </w:r>
      <w:r w:rsidRPr="00DC2A73">
        <w:rPr>
          <w:rStyle w:val="Emphasis"/>
        </w:rPr>
        <w:t>tug-of-war</w:t>
      </w:r>
      <w:r w:rsidRPr="00DC2A73">
        <w:rPr>
          <w:rStyle w:val="StyleUnderline"/>
        </w:rPr>
        <w:t xml:space="preserve"> between </w:t>
      </w:r>
      <w:r w:rsidRPr="00DC2A73">
        <w:rPr>
          <w:rStyle w:val="Emphasis"/>
        </w:rPr>
        <w:t>three distinct futures</w:t>
      </w:r>
      <w:r w:rsidRPr="00DC2A73">
        <w:rPr>
          <w:rStyle w:val="StyleUnderline"/>
        </w:rPr>
        <w:t>: a “</w:t>
      </w:r>
      <w:r w:rsidRPr="00DC2A73">
        <w:rPr>
          <w:rStyle w:val="Emphasis"/>
          <w:highlight w:val="yellow"/>
        </w:rPr>
        <w:t>Goldilocks</w:t>
      </w:r>
      <w:r w:rsidRPr="00DC2A73">
        <w:rPr>
          <w:rStyle w:val="Emphasis"/>
        </w:rPr>
        <w:t>-lite</w:t>
      </w:r>
      <w:r w:rsidRPr="00DC2A73">
        <w:rPr>
          <w:rStyle w:val="StyleUnderline"/>
        </w:rPr>
        <w:t>”</w:t>
      </w:r>
      <w:r>
        <w:rPr>
          <w:rStyle w:val="StyleUnderline"/>
        </w:rPr>
        <w:t xml:space="preserve"> </w:t>
      </w:r>
      <w:r w:rsidRPr="00D85A39">
        <w:rPr>
          <w:rStyle w:val="Emphasis"/>
        </w:rPr>
        <w:t>central baseline, a productivity-fueled upside scenario</w:t>
      </w:r>
      <w:r w:rsidRPr="00D85A39">
        <w:rPr>
          <w:rStyle w:val="StyleUnderline"/>
        </w:rPr>
        <w:t xml:space="preserve">, and a </w:t>
      </w:r>
      <w:r w:rsidRPr="00D85A39">
        <w:rPr>
          <w:rStyle w:val="Emphasis"/>
        </w:rPr>
        <w:t>volatile downside scenario</w:t>
      </w:r>
      <w:r w:rsidRPr="00D85A39">
        <w:rPr>
          <w:sz w:val="16"/>
        </w:rPr>
        <w:t>.</w:t>
      </w:r>
    </w:p>
    <w:p w14:paraId="03BECF6B" w14:textId="77777777" w:rsidR="00993FFB" w:rsidRDefault="00993FFB" w:rsidP="00993FFB">
      <w:r w:rsidRPr="00D85A39">
        <w:rPr>
          <w:rStyle w:val="StyleUnderline"/>
        </w:rPr>
        <w:t xml:space="preserve">The </w:t>
      </w:r>
      <w:r w:rsidRPr="00D85A39">
        <w:rPr>
          <w:rStyle w:val="Emphasis"/>
        </w:rPr>
        <w:t>central</w:t>
      </w:r>
      <w:r w:rsidRPr="00D85A39">
        <w:rPr>
          <w:rStyle w:val="StyleUnderline"/>
        </w:rPr>
        <w:t xml:space="preserve"> scenario </w:t>
      </w:r>
      <w:r w:rsidRPr="00BC4786">
        <w:rPr>
          <w:rStyle w:val="StyleUnderline"/>
          <w:highlight w:val="yellow"/>
        </w:rPr>
        <w:t>envisions a</w:t>
      </w:r>
      <w:r>
        <w:rPr>
          <w:rStyle w:val="StyleUnderline"/>
        </w:rPr>
        <w:t xml:space="preserve"> </w:t>
      </w:r>
      <w:r>
        <w:rPr>
          <w:rStyle w:val="Emphasis"/>
        </w:rPr>
        <w:t xml:space="preserve">relatively </w:t>
      </w:r>
      <w:r w:rsidRPr="00BC4786">
        <w:rPr>
          <w:rStyle w:val="Emphasis"/>
          <w:highlight w:val="yellow"/>
        </w:rPr>
        <w:t>strong economy</w:t>
      </w:r>
      <w:r>
        <w:rPr>
          <w:rStyle w:val="StyleUnderline"/>
        </w:rPr>
        <w:t xml:space="preserve">, which continues to </w:t>
      </w:r>
      <w:r>
        <w:rPr>
          <w:rStyle w:val="Emphasis"/>
        </w:rPr>
        <w:t>defy predictions</w:t>
      </w:r>
      <w:r>
        <w:rPr>
          <w:rStyle w:val="StyleUnderline"/>
        </w:rPr>
        <w:t xml:space="preserve"> of a </w:t>
      </w:r>
      <w:r>
        <w:rPr>
          <w:rStyle w:val="Emphasis"/>
        </w:rPr>
        <w:t>cyclical downturn</w:t>
      </w:r>
      <w:r>
        <w:rPr>
          <w:rStyle w:val="StyleUnderline"/>
        </w:rPr>
        <w:t xml:space="preserve"> and </w:t>
      </w:r>
      <w:r>
        <w:rPr>
          <w:rStyle w:val="Emphasis"/>
        </w:rPr>
        <w:t>gradually builds secular strength</w:t>
      </w:r>
      <w:r>
        <w:rPr>
          <w:rStyle w:val="StyleUnderline"/>
        </w:rPr>
        <w:t xml:space="preserve">, </w:t>
      </w:r>
      <w:r w:rsidRPr="00D85A39">
        <w:rPr>
          <w:rStyle w:val="StyleUnderline"/>
          <w:highlight w:val="yellow"/>
        </w:rPr>
        <w:t>owing</w:t>
      </w:r>
      <w:r>
        <w:rPr>
          <w:rStyle w:val="StyleUnderline"/>
        </w:rPr>
        <w:t xml:space="preserve"> primarily </w:t>
      </w:r>
      <w:r w:rsidRPr="00D85A39">
        <w:rPr>
          <w:rStyle w:val="StyleUnderline"/>
          <w:highlight w:val="yellow"/>
        </w:rPr>
        <w:t>to</w:t>
      </w:r>
      <w:r>
        <w:rPr>
          <w:rStyle w:val="StyleUnderline"/>
        </w:rPr>
        <w:t xml:space="preserve"> robust </w:t>
      </w:r>
      <w:r w:rsidRPr="00D85A39">
        <w:rPr>
          <w:rStyle w:val="Emphasis"/>
          <w:highlight w:val="yellow"/>
        </w:rPr>
        <w:t>AI</w:t>
      </w:r>
      <w:r>
        <w:rPr>
          <w:rStyle w:val="Emphasis"/>
        </w:rPr>
        <w:t>-related investment</w:t>
      </w:r>
      <w:r>
        <w:rPr>
          <w:sz w:val="16"/>
        </w:rPr>
        <w:t xml:space="preserve">. </w:t>
      </w:r>
      <w:r w:rsidRPr="00D85A39">
        <w:rPr>
          <w:rStyle w:val="StyleUnderline"/>
        </w:rPr>
        <w:t xml:space="preserve">By </w:t>
      </w:r>
      <w:r w:rsidRPr="00D85A39">
        <w:rPr>
          <w:rStyle w:val="Emphasis"/>
        </w:rPr>
        <w:t>next year</w:t>
      </w:r>
      <w:r w:rsidRPr="00D85A39">
        <w:rPr>
          <w:rStyle w:val="StyleUnderline"/>
        </w:rPr>
        <w:t>, the U</w:t>
      </w:r>
      <w:r w:rsidRPr="00D85A39">
        <w:rPr>
          <w:sz w:val="16"/>
        </w:rPr>
        <w:t xml:space="preserve">nited </w:t>
      </w:r>
      <w:r w:rsidRPr="00D85A39">
        <w:rPr>
          <w:rStyle w:val="StyleUnderline"/>
        </w:rPr>
        <w:t>S</w:t>
      </w:r>
      <w:r w:rsidRPr="00D85A39">
        <w:rPr>
          <w:sz w:val="16"/>
        </w:rPr>
        <w:t xml:space="preserve">tates </w:t>
      </w:r>
      <w:r w:rsidRPr="00D85A39">
        <w:rPr>
          <w:rStyle w:val="StyleUnderline"/>
        </w:rPr>
        <w:t xml:space="preserve">will be </w:t>
      </w:r>
      <w:r w:rsidRPr="00BC4786">
        <w:rPr>
          <w:rStyle w:val="Emphasis"/>
          <w:highlight w:val="yellow"/>
        </w:rPr>
        <w:t>moving</w:t>
      </w:r>
      <w:r w:rsidRPr="00D85A39">
        <w:rPr>
          <w:rStyle w:val="Emphasis"/>
        </w:rPr>
        <w:t xml:space="preserve"> on</w:t>
      </w:r>
      <w:r w:rsidRPr="00D85A39">
        <w:rPr>
          <w:rStyle w:val="StyleUnderline"/>
        </w:rPr>
        <w:t xml:space="preserve"> </w:t>
      </w:r>
      <w:r w:rsidRPr="00BC4786">
        <w:rPr>
          <w:rStyle w:val="StyleUnderline"/>
          <w:highlight w:val="yellow"/>
        </w:rPr>
        <w:t>from</w:t>
      </w:r>
      <w:r>
        <w:rPr>
          <w:rStyle w:val="StyleUnderline"/>
        </w:rPr>
        <w:t xml:space="preserve"> the </w:t>
      </w:r>
      <w:r>
        <w:rPr>
          <w:rStyle w:val="Emphasis"/>
        </w:rPr>
        <w:t xml:space="preserve">currently dominant </w:t>
      </w:r>
      <w:r w:rsidRPr="00BC4786">
        <w:rPr>
          <w:rStyle w:val="Emphasis"/>
          <w:highlight w:val="yellow"/>
        </w:rPr>
        <w:t>infrastructure</w:t>
      </w:r>
      <w:r>
        <w:rPr>
          <w:rStyle w:val="Emphasis"/>
        </w:rPr>
        <w:t xml:space="preserve"> phase</w:t>
      </w:r>
      <w:r>
        <w:rPr>
          <w:rStyle w:val="StyleUnderline"/>
        </w:rPr>
        <w:t xml:space="preserve"> of the AI revolution – the frenetic build</w:t>
      </w:r>
      <w:r w:rsidRPr="00D85A39">
        <w:rPr>
          <w:rStyle w:val="StyleUnderline"/>
        </w:rPr>
        <w:t>-out of data centers and</w:t>
      </w:r>
      <w:r>
        <w:rPr>
          <w:rStyle w:val="StyleUnderline"/>
        </w:rPr>
        <w:t xml:space="preserve"> </w:t>
      </w:r>
      <w:r>
        <w:rPr>
          <w:rStyle w:val="Emphasis"/>
        </w:rPr>
        <w:t>hardware</w:t>
      </w:r>
      <w:r>
        <w:rPr>
          <w:rStyle w:val="StyleUnderline"/>
        </w:rPr>
        <w:t xml:space="preserve"> – </w:t>
      </w:r>
      <w:r w:rsidRPr="00DC2A73">
        <w:rPr>
          <w:rStyle w:val="StyleUnderline"/>
        </w:rPr>
        <w:t xml:space="preserve">and will include more </w:t>
      </w:r>
      <w:r w:rsidRPr="00DC2A73">
        <w:rPr>
          <w:rStyle w:val="Emphasis"/>
        </w:rPr>
        <w:t>integration</w:t>
      </w:r>
      <w:r>
        <w:rPr>
          <w:sz w:val="16"/>
        </w:rPr>
        <w:t>. Capital expenditure will remain historically high, driven by the dual imperative of working “on” and “with” AI.</w:t>
      </w:r>
    </w:p>
    <w:p w14:paraId="4A27F3C4" w14:textId="77777777" w:rsidR="00993FFB" w:rsidRPr="00D85A39" w:rsidRDefault="00993FFB" w:rsidP="00993FFB">
      <w:r w:rsidRPr="00D85A39">
        <w:rPr>
          <w:rStyle w:val="StyleUnderline"/>
        </w:rPr>
        <w:t xml:space="preserve">Complementing this corporate dynamism is a </w:t>
      </w:r>
      <w:r w:rsidRPr="00D85A39">
        <w:rPr>
          <w:rStyle w:val="Emphasis"/>
        </w:rPr>
        <w:t xml:space="preserve">still-resilient consumer base, </w:t>
      </w:r>
      <w:r w:rsidRPr="00D85A39">
        <w:rPr>
          <w:rStyle w:val="StyleUnderline"/>
        </w:rPr>
        <w:t xml:space="preserve">supported by </w:t>
      </w:r>
      <w:r w:rsidRPr="00D85A39">
        <w:rPr>
          <w:rStyle w:val="Emphasis"/>
        </w:rPr>
        <w:t>accommodative fiscal</w:t>
      </w:r>
      <w:r w:rsidRPr="00D85A39">
        <w:rPr>
          <w:rStyle w:val="StyleUnderline"/>
        </w:rPr>
        <w:t xml:space="preserve"> and </w:t>
      </w:r>
      <w:r w:rsidRPr="00D85A39">
        <w:rPr>
          <w:rStyle w:val="Emphasis"/>
        </w:rPr>
        <w:t>monetary policies</w:t>
      </w:r>
      <w:r w:rsidRPr="00D85A39">
        <w:rPr>
          <w:sz w:val="16"/>
        </w:rPr>
        <w:t xml:space="preserve">. </w:t>
      </w:r>
      <w:r w:rsidRPr="00D85A39">
        <w:rPr>
          <w:rStyle w:val="StyleUnderline"/>
        </w:rPr>
        <w:t xml:space="preserve">The </w:t>
      </w:r>
      <w:r w:rsidRPr="00D85A39">
        <w:rPr>
          <w:rStyle w:val="Emphasis"/>
        </w:rPr>
        <w:t>American household</w:t>
      </w:r>
      <w:r w:rsidRPr="00D85A39">
        <w:rPr>
          <w:rStyle w:val="StyleUnderline"/>
        </w:rPr>
        <w:t xml:space="preserve"> has proven to be a </w:t>
      </w:r>
      <w:r w:rsidRPr="00D85A39">
        <w:rPr>
          <w:rStyle w:val="Emphasis"/>
        </w:rPr>
        <w:t>durable growth engine</w:t>
      </w:r>
      <w:r w:rsidRPr="00D85A39">
        <w:rPr>
          <w:rStyle w:val="StyleUnderline"/>
        </w:rPr>
        <w:t xml:space="preserve">, albeit a </w:t>
      </w:r>
      <w:r w:rsidRPr="00D85A39">
        <w:rPr>
          <w:rStyle w:val="Emphasis"/>
        </w:rPr>
        <w:t>weakening one</w:t>
      </w:r>
      <w:r w:rsidRPr="00D85A39">
        <w:rPr>
          <w:sz w:val="16"/>
        </w:rPr>
        <w:t xml:space="preserve">. </w:t>
      </w:r>
      <w:r w:rsidRPr="00D85A39">
        <w:rPr>
          <w:rStyle w:val="StyleUnderline"/>
        </w:rPr>
        <w:t xml:space="preserve">With the fiscal taps open, and the Federal Reserve poised to reduce interest rates, it may well remain so, </w:t>
      </w:r>
      <w:r w:rsidRPr="00D85A39">
        <w:rPr>
          <w:rStyle w:val="Emphasis"/>
        </w:rPr>
        <w:t>despite elevated prices</w:t>
      </w:r>
      <w:r w:rsidRPr="00D85A39">
        <w:rPr>
          <w:rStyle w:val="StyleUnderline"/>
        </w:rPr>
        <w:t xml:space="preserve"> that hit lower-income households particularly hard</w:t>
      </w:r>
      <w:r w:rsidRPr="00D85A39">
        <w:rPr>
          <w:sz w:val="16"/>
        </w:rPr>
        <w:t xml:space="preserve">. </w:t>
      </w:r>
      <w:r w:rsidRPr="00D85A39">
        <w:rPr>
          <w:rStyle w:val="StyleUnderline"/>
        </w:rPr>
        <w:t>But sticky inflation will remain a reality</w:t>
      </w:r>
      <w:r w:rsidRPr="00D85A39">
        <w:rPr>
          <w:sz w:val="16"/>
        </w:rPr>
        <w:t xml:space="preserve">. While </w:t>
      </w:r>
      <w:r w:rsidRPr="00D85A39">
        <w:rPr>
          <w:rStyle w:val="Emphasis"/>
        </w:rPr>
        <w:t>price increases</w:t>
      </w:r>
      <w:r w:rsidRPr="00D85A39">
        <w:rPr>
          <w:sz w:val="16"/>
        </w:rPr>
        <w:t xml:space="preserve"> might not be severe enough to de-anchor expectations, they </w:t>
      </w:r>
      <w:r w:rsidRPr="00D85A39">
        <w:rPr>
          <w:rStyle w:val="StyleUnderline"/>
        </w:rPr>
        <w:t xml:space="preserve">will likely remain above the Fed’s target, </w:t>
      </w:r>
      <w:r w:rsidRPr="00D85A39">
        <w:rPr>
          <w:rStyle w:val="Emphasis"/>
        </w:rPr>
        <w:t>precluding</w:t>
      </w:r>
      <w:r w:rsidRPr="00D85A39">
        <w:rPr>
          <w:rStyle w:val="StyleUnderline"/>
        </w:rPr>
        <w:t xml:space="preserve"> a return all the way to the </w:t>
      </w:r>
      <w:r w:rsidRPr="00D85A39">
        <w:rPr>
          <w:rStyle w:val="Emphasis"/>
        </w:rPr>
        <w:t>ultra-low interest rates</w:t>
      </w:r>
      <w:r w:rsidRPr="00D85A39">
        <w:rPr>
          <w:rStyle w:val="StyleUnderline"/>
        </w:rPr>
        <w:t xml:space="preserve"> of the </w:t>
      </w:r>
      <w:r w:rsidRPr="00D85A39">
        <w:rPr>
          <w:rStyle w:val="Emphasis"/>
        </w:rPr>
        <w:t>2010s</w:t>
      </w:r>
      <w:r w:rsidRPr="00D85A39">
        <w:rPr>
          <w:sz w:val="16"/>
        </w:rPr>
        <w:t>.</w:t>
      </w:r>
    </w:p>
    <w:p w14:paraId="79BF935F" w14:textId="77777777" w:rsidR="00993FFB" w:rsidRPr="00D85A39" w:rsidRDefault="00993FFB" w:rsidP="00993FFB">
      <w:r w:rsidRPr="00D85A39">
        <w:rPr>
          <w:rStyle w:val="StyleUnderline"/>
        </w:rPr>
        <w:t xml:space="preserve">This scenario </w:t>
      </w:r>
      <w:r w:rsidRPr="00D85A39">
        <w:rPr>
          <w:rStyle w:val="Emphasis"/>
        </w:rPr>
        <w:t>also</w:t>
      </w:r>
      <w:r w:rsidRPr="00D85A39">
        <w:rPr>
          <w:rStyle w:val="StyleUnderline"/>
        </w:rPr>
        <w:t xml:space="preserve"> includes the crystallization of an unsettling phenomenon: the decoupling of employment from </w:t>
      </w:r>
      <w:r w:rsidRPr="00D85A39">
        <w:rPr>
          <w:rStyle w:val="Emphasis"/>
        </w:rPr>
        <w:t>GDP</w:t>
      </w:r>
      <w:r w:rsidRPr="00D85A39">
        <w:rPr>
          <w:sz w:val="16"/>
        </w:rPr>
        <w:t xml:space="preserve">. </w:t>
      </w:r>
      <w:r w:rsidRPr="00D85A39">
        <w:rPr>
          <w:rStyle w:val="Emphasis"/>
        </w:rPr>
        <w:t>Historically</w:t>
      </w:r>
      <w:r w:rsidRPr="00D85A39">
        <w:rPr>
          <w:rStyle w:val="StyleUnderline"/>
        </w:rPr>
        <w:t xml:space="preserve">, robust economic growth has been </w:t>
      </w:r>
      <w:r w:rsidRPr="00D85A39">
        <w:rPr>
          <w:rStyle w:val="Emphasis"/>
        </w:rPr>
        <w:t>inextricably linked</w:t>
      </w:r>
      <w:r w:rsidRPr="00D85A39">
        <w:rPr>
          <w:rStyle w:val="StyleUnderline"/>
        </w:rPr>
        <w:t xml:space="preserve"> to </w:t>
      </w:r>
      <w:r w:rsidRPr="00D85A39">
        <w:rPr>
          <w:rStyle w:val="Emphasis"/>
        </w:rPr>
        <w:t>strong job creation</w:t>
      </w:r>
      <w:r w:rsidRPr="00D85A39">
        <w:rPr>
          <w:rStyle w:val="StyleUnderline"/>
        </w:rPr>
        <w:t xml:space="preserve">. But this relationship appears to be </w:t>
      </w:r>
      <w:r w:rsidRPr="00D85A39">
        <w:rPr>
          <w:rStyle w:val="Emphasis"/>
        </w:rPr>
        <w:t>under pressure</w:t>
      </w:r>
      <w:r w:rsidRPr="00D85A39">
        <w:rPr>
          <w:rStyle w:val="StyleUnderline"/>
        </w:rPr>
        <w:t xml:space="preserve">, meaning that </w:t>
      </w:r>
      <w:r w:rsidRPr="00D85A39">
        <w:rPr>
          <w:rStyle w:val="Emphasis"/>
        </w:rPr>
        <w:t>growth</w:t>
      </w:r>
      <w:r w:rsidRPr="00D85A39">
        <w:rPr>
          <w:rStyle w:val="StyleUnderline"/>
        </w:rPr>
        <w:t xml:space="preserve"> in 2026 may be </w:t>
      </w:r>
      <w:r w:rsidRPr="00D85A39">
        <w:rPr>
          <w:rStyle w:val="Emphasis"/>
        </w:rPr>
        <w:t>accompanied</w:t>
      </w:r>
      <w:r w:rsidRPr="00D85A39">
        <w:rPr>
          <w:rStyle w:val="StyleUnderline"/>
        </w:rPr>
        <w:t xml:space="preserve"> by a relatively </w:t>
      </w:r>
      <w:r w:rsidRPr="00D85A39">
        <w:rPr>
          <w:rStyle w:val="Emphasis"/>
        </w:rPr>
        <w:t>stagnant labor market</w:t>
      </w:r>
      <w:r w:rsidRPr="00D85A39">
        <w:rPr>
          <w:sz w:val="16"/>
        </w:rPr>
        <w:t xml:space="preserve">. </w:t>
      </w:r>
      <w:r w:rsidRPr="00D85A39">
        <w:rPr>
          <w:rStyle w:val="StyleUnderline"/>
        </w:rPr>
        <w:t xml:space="preserve">Such </w:t>
      </w:r>
      <w:r w:rsidRPr="00D85A39">
        <w:rPr>
          <w:rStyle w:val="Emphasis"/>
        </w:rPr>
        <w:t>jobless growth</w:t>
      </w:r>
      <w:r w:rsidRPr="00D85A39">
        <w:rPr>
          <w:rStyle w:val="StyleUnderline"/>
        </w:rPr>
        <w:t xml:space="preserve"> would </w:t>
      </w:r>
      <w:r w:rsidRPr="00D85A39">
        <w:rPr>
          <w:rStyle w:val="Emphasis"/>
        </w:rPr>
        <w:t>exacerbate</w:t>
      </w:r>
      <w:r w:rsidRPr="00D85A39">
        <w:rPr>
          <w:rStyle w:val="StyleUnderline"/>
        </w:rPr>
        <w:t xml:space="preserve"> the K-shaped nature of the economy’s performance</w:t>
      </w:r>
      <w:r w:rsidRPr="00D85A39">
        <w:rPr>
          <w:sz w:val="16"/>
        </w:rPr>
        <w:t xml:space="preserve">. As such, </w:t>
      </w:r>
      <w:r w:rsidRPr="00D85A39">
        <w:rPr>
          <w:rStyle w:val="Emphasis"/>
        </w:rPr>
        <w:t>affordability</w:t>
      </w:r>
      <w:r w:rsidRPr="00D85A39">
        <w:rPr>
          <w:rStyle w:val="StyleUnderline"/>
        </w:rPr>
        <w:t xml:space="preserve"> will remain a social and political flashpoint, keeping </w:t>
      </w:r>
      <w:r w:rsidRPr="00D85A39">
        <w:rPr>
          <w:rStyle w:val="Emphasis"/>
        </w:rPr>
        <w:t>inequality</w:t>
      </w:r>
      <w:r w:rsidRPr="00D85A39">
        <w:rPr>
          <w:rStyle w:val="StyleUnderline"/>
        </w:rPr>
        <w:t xml:space="preserve"> at the forefront of the national discourse</w:t>
      </w:r>
      <w:r w:rsidRPr="00D85A39">
        <w:rPr>
          <w:sz w:val="16"/>
        </w:rPr>
        <w:t>.</w:t>
      </w:r>
    </w:p>
    <w:p w14:paraId="4585964D" w14:textId="77777777" w:rsidR="00993FFB" w:rsidRDefault="00993FFB" w:rsidP="00993FFB">
      <w:r w:rsidRPr="00D85A39">
        <w:rPr>
          <w:rStyle w:val="StyleUnderline"/>
        </w:rPr>
        <w:t xml:space="preserve">This is a central scenario that </w:t>
      </w:r>
      <w:r w:rsidRPr="00D85A39">
        <w:rPr>
          <w:rStyle w:val="Emphasis"/>
        </w:rPr>
        <w:t>includes</w:t>
      </w:r>
      <w:r w:rsidRPr="00D85A39">
        <w:rPr>
          <w:rStyle w:val="StyleUnderline"/>
        </w:rPr>
        <w:t xml:space="preserve"> a lot of “dispersion,” and not just </w:t>
      </w:r>
      <w:r w:rsidRPr="00D85A39">
        <w:rPr>
          <w:rStyle w:val="Emphasis"/>
        </w:rPr>
        <w:t>domestically</w:t>
      </w:r>
      <w:r w:rsidRPr="00D85A39">
        <w:rPr>
          <w:sz w:val="16"/>
        </w:rPr>
        <w:t xml:space="preserve">. Internationally, </w:t>
      </w:r>
      <w:r w:rsidRPr="00D85A39">
        <w:rPr>
          <w:rStyle w:val="StyleUnderline"/>
        </w:rPr>
        <w:t>the US significantly outperforms other major economies</w:t>
      </w:r>
      <w:r w:rsidRPr="00D85A39">
        <w:rPr>
          <w:sz w:val="16"/>
        </w:rPr>
        <w:t xml:space="preserve">. </w:t>
      </w:r>
      <w:r w:rsidRPr="00D85A39">
        <w:rPr>
          <w:rStyle w:val="StyleUnderline"/>
        </w:rPr>
        <w:t xml:space="preserve">Hampered by structural rigidities, the </w:t>
      </w:r>
      <w:r w:rsidRPr="00D85A39">
        <w:rPr>
          <w:rStyle w:val="Emphasis"/>
        </w:rPr>
        <w:t>eurozone</w:t>
      </w:r>
      <w:r w:rsidRPr="00D85A39">
        <w:rPr>
          <w:rStyle w:val="StyleUnderline"/>
        </w:rPr>
        <w:t xml:space="preserve"> and the U</w:t>
      </w:r>
      <w:r w:rsidRPr="00D85A39">
        <w:rPr>
          <w:sz w:val="16"/>
        </w:rPr>
        <w:t xml:space="preserve">nited </w:t>
      </w:r>
      <w:r w:rsidRPr="00D85A39">
        <w:rPr>
          <w:rStyle w:val="StyleUnderline"/>
        </w:rPr>
        <w:t>K</w:t>
      </w:r>
      <w:r w:rsidRPr="00D85A39">
        <w:rPr>
          <w:sz w:val="16"/>
        </w:rPr>
        <w:t xml:space="preserve">ingdom </w:t>
      </w:r>
      <w:r w:rsidRPr="00D85A39">
        <w:rPr>
          <w:rStyle w:val="StyleUnderline"/>
        </w:rPr>
        <w:t xml:space="preserve">remain </w:t>
      </w:r>
      <w:r w:rsidRPr="00D85A39">
        <w:rPr>
          <w:rStyle w:val="Emphasis"/>
        </w:rPr>
        <w:t>trapped</w:t>
      </w:r>
      <w:r w:rsidRPr="00D85A39">
        <w:rPr>
          <w:rStyle w:val="StyleUnderline"/>
        </w:rPr>
        <w:t xml:space="preserve"> in a </w:t>
      </w:r>
      <w:r w:rsidRPr="00D85A39">
        <w:rPr>
          <w:rStyle w:val="Emphasis"/>
        </w:rPr>
        <w:t>low-growth, low-investment equilibrium</w:t>
      </w:r>
      <w:r w:rsidRPr="00D85A39">
        <w:rPr>
          <w:sz w:val="16"/>
        </w:rPr>
        <w:t xml:space="preserve">. </w:t>
      </w:r>
      <w:r w:rsidRPr="00D85A39">
        <w:rPr>
          <w:rStyle w:val="StyleUnderline"/>
        </w:rPr>
        <w:t xml:space="preserve">With China’s efforts to upgrade its growth model </w:t>
      </w:r>
      <w:r w:rsidRPr="00D85A39">
        <w:rPr>
          <w:rStyle w:val="Emphasis"/>
        </w:rPr>
        <w:t>progressing slowly</w:t>
      </w:r>
      <w:r w:rsidRPr="00D85A39">
        <w:rPr>
          <w:rStyle w:val="StyleUnderline"/>
        </w:rPr>
        <w:t>,</w:t>
      </w:r>
      <w:r>
        <w:rPr>
          <w:rStyle w:val="StyleUnderline"/>
        </w:rPr>
        <w:t xml:space="preserve"> </w:t>
      </w:r>
      <w:r w:rsidRPr="00DC2A73">
        <w:rPr>
          <w:rStyle w:val="StyleUnderline"/>
          <w:highlight w:val="yellow"/>
        </w:rPr>
        <w:t>the US will serve</w:t>
      </w:r>
      <w:r w:rsidRPr="00DC2A73">
        <w:rPr>
          <w:rStyle w:val="StyleUnderline"/>
        </w:rPr>
        <w:t xml:space="preserve"> by far </w:t>
      </w:r>
      <w:r w:rsidRPr="00DC2A73">
        <w:rPr>
          <w:rStyle w:val="StyleUnderline"/>
          <w:highlight w:val="yellow"/>
        </w:rPr>
        <w:t xml:space="preserve">as the </w:t>
      </w:r>
      <w:r w:rsidRPr="00DC2A73">
        <w:rPr>
          <w:rStyle w:val="Emphasis"/>
          <w:highlight w:val="yellow"/>
        </w:rPr>
        <w:t>global</w:t>
      </w:r>
      <w:r w:rsidRPr="00DC2A73">
        <w:rPr>
          <w:rStyle w:val="StyleUnderline"/>
          <w:highlight w:val="yellow"/>
        </w:rPr>
        <w:t xml:space="preserve"> </w:t>
      </w:r>
      <w:r w:rsidRPr="00DC2A73">
        <w:rPr>
          <w:rStyle w:val="StyleUnderline"/>
        </w:rPr>
        <w:t xml:space="preserve">economy’s primary </w:t>
      </w:r>
      <w:r w:rsidRPr="00DC2A73">
        <w:rPr>
          <w:rStyle w:val="Emphasis"/>
          <w:highlight w:val="yellow"/>
        </w:rPr>
        <w:t>engine</w:t>
      </w:r>
      <w:r>
        <w:rPr>
          <w:rStyle w:val="StyleUnderline"/>
        </w:rPr>
        <w:t xml:space="preserve"> </w:t>
      </w:r>
      <w:r w:rsidRPr="00D85A39">
        <w:rPr>
          <w:rStyle w:val="StyleUnderline"/>
        </w:rPr>
        <w:t xml:space="preserve">– a </w:t>
      </w:r>
      <w:r w:rsidRPr="00D85A39">
        <w:rPr>
          <w:rStyle w:val="Emphasis"/>
        </w:rPr>
        <w:t>concentration</w:t>
      </w:r>
      <w:r w:rsidRPr="00D85A39">
        <w:rPr>
          <w:rStyle w:val="StyleUnderline"/>
        </w:rPr>
        <w:t xml:space="preserve"> that creates its own set of </w:t>
      </w:r>
      <w:r w:rsidRPr="00D85A39">
        <w:rPr>
          <w:rStyle w:val="Emphasis"/>
        </w:rPr>
        <w:t>risks</w:t>
      </w:r>
      <w:r w:rsidRPr="00D85A39">
        <w:rPr>
          <w:sz w:val="16"/>
        </w:rPr>
        <w:t>.</w:t>
      </w:r>
    </w:p>
    <w:p w14:paraId="30E3EC4E" w14:textId="77777777" w:rsidR="00993FFB" w:rsidRDefault="00993FFB" w:rsidP="00993FFB">
      <w:r>
        <w:rPr>
          <w:rStyle w:val="StyleUnderline"/>
        </w:rPr>
        <w:t xml:space="preserve">As for the “fat tail” scenarios, their probabilities are </w:t>
      </w:r>
      <w:r>
        <w:rPr>
          <w:rStyle w:val="Emphasis"/>
        </w:rPr>
        <w:t>roughly equal</w:t>
      </w:r>
      <w:r>
        <w:rPr>
          <w:rStyle w:val="StyleUnderline"/>
        </w:rPr>
        <w:t xml:space="preserve">, offering reasons for both </w:t>
      </w:r>
      <w:r>
        <w:rPr>
          <w:rStyle w:val="Emphasis"/>
        </w:rPr>
        <w:t>hope</w:t>
      </w:r>
      <w:r>
        <w:rPr>
          <w:rStyle w:val="StyleUnderline"/>
        </w:rPr>
        <w:t xml:space="preserve"> and </w:t>
      </w:r>
      <w:r>
        <w:rPr>
          <w:rStyle w:val="Emphasis"/>
        </w:rPr>
        <w:t>anxiety</w:t>
      </w:r>
      <w:r>
        <w:rPr>
          <w:sz w:val="16"/>
        </w:rPr>
        <w:t xml:space="preserve">. </w:t>
      </w:r>
      <w:r w:rsidRPr="00D85A39">
        <w:rPr>
          <w:rStyle w:val="StyleUnderline"/>
        </w:rPr>
        <w:t xml:space="preserve">On the </w:t>
      </w:r>
      <w:r w:rsidRPr="00D85A39">
        <w:rPr>
          <w:rStyle w:val="Emphasis"/>
        </w:rPr>
        <w:t>right-hand side</w:t>
      </w:r>
      <w:r w:rsidRPr="00D85A39">
        <w:rPr>
          <w:rStyle w:val="StyleUnderline"/>
        </w:rPr>
        <w:t xml:space="preserve">, one finds a tantalizing vision of an economy that doesn’t merely grow but </w:t>
      </w:r>
      <w:r w:rsidRPr="00D85A39">
        <w:rPr>
          <w:rStyle w:val="Emphasis"/>
        </w:rPr>
        <w:t>accelerates</w:t>
      </w:r>
      <w:r w:rsidRPr="00D85A39">
        <w:rPr>
          <w:rStyle w:val="StyleUnderline"/>
        </w:rPr>
        <w:t xml:space="preserve">, while also </w:t>
      </w:r>
      <w:r w:rsidRPr="00D85A39">
        <w:rPr>
          <w:rStyle w:val="Emphasis"/>
        </w:rPr>
        <w:t>expanding future capacity</w:t>
      </w:r>
      <w:r w:rsidRPr="00D85A39">
        <w:rPr>
          <w:sz w:val="16"/>
        </w:rPr>
        <w:t xml:space="preserve">. </w:t>
      </w:r>
      <w:r w:rsidRPr="00D85A39">
        <w:rPr>
          <w:rStyle w:val="StyleUnderline"/>
        </w:rPr>
        <w:t xml:space="preserve">In this scenario, </w:t>
      </w:r>
      <w:r w:rsidRPr="00BC4786">
        <w:rPr>
          <w:rStyle w:val="Emphasis"/>
          <w:highlight w:val="yellow"/>
        </w:rPr>
        <w:t>fast</w:t>
      </w:r>
      <w:r w:rsidRPr="00D85A39">
        <w:rPr>
          <w:rStyle w:val="StyleUnderline"/>
        </w:rPr>
        <w:t>er-than-anticipated</w:t>
      </w:r>
      <w:r>
        <w:rPr>
          <w:rStyle w:val="Emphasis"/>
        </w:rPr>
        <w:t xml:space="preserve"> </w:t>
      </w:r>
      <w:r w:rsidRPr="00BC4786">
        <w:rPr>
          <w:rStyle w:val="Emphasis"/>
          <w:highlight w:val="yellow"/>
        </w:rPr>
        <w:t>AI</w:t>
      </w:r>
      <w:r w:rsidRPr="00D85A39">
        <w:rPr>
          <w:rStyle w:val="Emphasis"/>
        </w:rPr>
        <w:t xml:space="preserve"> adoption</w:t>
      </w:r>
      <w:r>
        <w:rPr>
          <w:rStyle w:val="StyleUnderline"/>
        </w:rPr>
        <w:t xml:space="preserve">, combined with </w:t>
      </w:r>
      <w:r>
        <w:rPr>
          <w:rStyle w:val="Emphasis"/>
        </w:rPr>
        <w:t>robotics</w:t>
      </w:r>
      <w:r>
        <w:rPr>
          <w:rStyle w:val="StyleUnderline"/>
        </w:rPr>
        <w:t xml:space="preserve">, </w:t>
      </w:r>
      <w:r w:rsidRPr="00D85A39">
        <w:rPr>
          <w:rStyle w:val="StyleUnderline"/>
        </w:rPr>
        <w:t xml:space="preserve">is </w:t>
      </w:r>
      <w:r w:rsidRPr="00BC4786">
        <w:rPr>
          <w:rStyle w:val="Emphasis"/>
          <w:highlight w:val="yellow"/>
        </w:rPr>
        <w:t>translate</w:t>
      </w:r>
      <w:r w:rsidRPr="00D85A39">
        <w:rPr>
          <w:rStyle w:val="StyleUnderline"/>
        </w:rPr>
        <w:t xml:space="preserve">d </w:t>
      </w:r>
      <w:r w:rsidRPr="00BC4786">
        <w:rPr>
          <w:rStyle w:val="StyleUnderline"/>
          <w:highlight w:val="yellow"/>
        </w:rPr>
        <w:t>into</w:t>
      </w:r>
      <w:r>
        <w:rPr>
          <w:rStyle w:val="StyleUnderline"/>
        </w:rPr>
        <w:t xml:space="preserve"> tangible, </w:t>
      </w:r>
      <w:r w:rsidRPr="00D85A39">
        <w:rPr>
          <w:rStyle w:val="Emphasis"/>
          <w:highlight w:val="yellow"/>
        </w:rPr>
        <w:t>economy-wide productivity</w:t>
      </w:r>
      <w:r w:rsidRPr="00D85A39">
        <w:rPr>
          <w:rStyle w:val="StyleUnderline"/>
        </w:rPr>
        <w:t xml:space="preserve"> gains</w:t>
      </w:r>
      <w:r>
        <w:rPr>
          <w:rStyle w:val="StyleUnderline"/>
        </w:rPr>
        <w:t xml:space="preserve">, enabling the US to </w:t>
      </w:r>
      <w:r>
        <w:rPr>
          <w:rStyle w:val="Emphasis"/>
        </w:rPr>
        <w:t>pull further ahead</w:t>
      </w:r>
      <w:r>
        <w:rPr>
          <w:rStyle w:val="StyleUnderline"/>
        </w:rPr>
        <w:t xml:space="preserve"> of </w:t>
      </w:r>
      <w:r>
        <w:rPr>
          <w:rStyle w:val="Emphasis"/>
        </w:rPr>
        <w:t>other major economies</w:t>
      </w:r>
      <w:r>
        <w:rPr>
          <w:sz w:val="16"/>
        </w:rPr>
        <w:t>.</w:t>
      </w:r>
    </w:p>
    <w:p w14:paraId="32ED2821" w14:textId="77777777" w:rsidR="00993FFB" w:rsidRDefault="00993FFB" w:rsidP="00993FFB">
      <w:r w:rsidRPr="00BC4786">
        <w:rPr>
          <w:rStyle w:val="StyleUnderline"/>
          <w:highlight w:val="yellow"/>
        </w:rPr>
        <w:t xml:space="preserve">If </w:t>
      </w:r>
      <w:r w:rsidRPr="00DC2A73">
        <w:rPr>
          <w:rStyle w:val="StyleUnderline"/>
        </w:rPr>
        <w:t>this</w:t>
      </w:r>
      <w:r>
        <w:rPr>
          <w:rStyle w:val="StyleUnderline"/>
        </w:rPr>
        <w:t xml:space="preserve"> “productivity promise” </w:t>
      </w:r>
      <w:r w:rsidRPr="00DC2A73">
        <w:rPr>
          <w:rStyle w:val="Emphasis"/>
        </w:rPr>
        <w:t xml:space="preserve">materializes </w:t>
      </w:r>
      <w:r w:rsidRPr="00BC4786">
        <w:rPr>
          <w:rStyle w:val="Emphasis"/>
          <w:highlight w:val="yellow"/>
        </w:rPr>
        <w:t>rapid</w:t>
      </w:r>
      <w:r w:rsidRPr="00DC2A73">
        <w:rPr>
          <w:rStyle w:val="Emphasis"/>
        </w:rPr>
        <w:t>ly</w:t>
      </w:r>
      <w:r w:rsidRPr="00D85A39">
        <w:rPr>
          <w:rStyle w:val="StyleUnderline"/>
        </w:rPr>
        <w:t xml:space="preserve"> enough, </w:t>
      </w:r>
      <w:r w:rsidRPr="00BC4786">
        <w:rPr>
          <w:rStyle w:val="StyleUnderline"/>
          <w:highlight w:val="yellow"/>
        </w:rPr>
        <w:t xml:space="preserve">the US could experience a </w:t>
      </w:r>
      <w:r w:rsidRPr="00BC4786">
        <w:rPr>
          <w:rStyle w:val="Emphasis"/>
          <w:highlight w:val="yellow"/>
        </w:rPr>
        <w:t>non-inflationary boom</w:t>
      </w:r>
      <w:r>
        <w:rPr>
          <w:sz w:val="16"/>
        </w:rPr>
        <w:t xml:space="preserve">. </w:t>
      </w:r>
      <w:r w:rsidRPr="00B3698B">
        <w:rPr>
          <w:rStyle w:val="StyleUnderline"/>
        </w:rPr>
        <w:t xml:space="preserve">Because the </w:t>
      </w:r>
      <w:r w:rsidRPr="00B3698B">
        <w:rPr>
          <w:rStyle w:val="Emphasis"/>
        </w:rPr>
        <w:t>supply side expands</w:t>
      </w:r>
      <w:r w:rsidRPr="00B3698B">
        <w:rPr>
          <w:rStyle w:val="StyleUnderline"/>
        </w:rPr>
        <w:t xml:space="preserve"> rapidly enough to </w:t>
      </w:r>
      <w:r w:rsidRPr="00B3698B">
        <w:rPr>
          <w:rStyle w:val="Emphasis"/>
        </w:rPr>
        <w:t>meet rising demand</w:t>
      </w:r>
      <w:r w:rsidRPr="00B3698B">
        <w:rPr>
          <w:rStyle w:val="StyleUnderline"/>
        </w:rPr>
        <w:t xml:space="preserve">, inflation remains </w:t>
      </w:r>
      <w:r w:rsidRPr="00B3698B">
        <w:rPr>
          <w:rStyle w:val="Emphasis"/>
        </w:rPr>
        <w:t>in check</w:t>
      </w:r>
      <w:r w:rsidRPr="00B3698B">
        <w:rPr>
          <w:sz w:val="16"/>
        </w:rPr>
        <w:t xml:space="preserve">. </w:t>
      </w:r>
      <w:r w:rsidRPr="00B3698B">
        <w:rPr>
          <w:rStyle w:val="StyleUnderline"/>
        </w:rPr>
        <w:t xml:space="preserve">This is a Goldilocks scenario on steroids: a </w:t>
      </w:r>
      <w:r w:rsidRPr="00B3698B">
        <w:rPr>
          <w:rStyle w:val="Emphasis"/>
        </w:rPr>
        <w:t>technology-driven expansion</w:t>
      </w:r>
      <w:r w:rsidRPr="00B3698B">
        <w:rPr>
          <w:rStyle w:val="StyleUnderline"/>
        </w:rPr>
        <w:t xml:space="preserve"> that </w:t>
      </w:r>
      <w:r w:rsidRPr="00B3698B">
        <w:rPr>
          <w:rStyle w:val="Emphasis"/>
        </w:rPr>
        <w:t>expands corporate margins</w:t>
      </w:r>
      <w:r w:rsidRPr="00B3698B">
        <w:rPr>
          <w:rStyle w:val="StyleUnderline"/>
        </w:rPr>
        <w:t xml:space="preserve"> and </w:t>
      </w:r>
      <w:r w:rsidRPr="00B3698B">
        <w:rPr>
          <w:rStyle w:val="Emphasis"/>
        </w:rPr>
        <w:t>increases tax revenues</w:t>
      </w:r>
      <w:r w:rsidRPr="00B3698B">
        <w:rPr>
          <w:rStyle w:val="StyleUnderline"/>
        </w:rPr>
        <w:t xml:space="preserve">, potentially </w:t>
      </w:r>
      <w:r w:rsidRPr="00B3698B">
        <w:rPr>
          <w:rStyle w:val="Emphasis"/>
        </w:rPr>
        <w:t>alleviating fiscal pressures</w:t>
      </w:r>
      <w:r w:rsidRPr="00B3698B">
        <w:rPr>
          <w:rStyle w:val="StyleUnderline"/>
        </w:rPr>
        <w:t xml:space="preserve"> and enabling the </w:t>
      </w:r>
      <w:r w:rsidRPr="00B3698B">
        <w:rPr>
          <w:rStyle w:val="Emphasis"/>
        </w:rPr>
        <w:t>Fed</w:t>
      </w:r>
      <w:r w:rsidRPr="00B3698B">
        <w:rPr>
          <w:rStyle w:val="StyleUnderline"/>
        </w:rPr>
        <w:t xml:space="preserve"> to cut rates more aggressively</w:t>
      </w:r>
      <w:r w:rsidRPr="00B3698B">
        <w:rPr>
          <w:sz w:val="16"/>
        </w:rPr>
        <w:t>.</w:t>
      </w:r>
    </w:p>
    <w:p w14:paraId="4F2951E1" w14:textId="77777777" w:rsidR="00993FFB" w:rsidRDefault="00993FFB" w:rsidP="00993FFB">
      <w:r w:rsidRPr="00BC4786">
        <w:rPr>
          <w:rStyle w:val="StyleUnderline"/>
          <w:highlight w:val="yellow"/>
        </w:rPr>
        <w:t>But</w:t>
      </w:r>
      <w:r w:rsidRPr="00B3698B">
        <w:rPr>
          <w:rStyle w:val="StyleUnderline"/>
        </w:rPr>
        <w:t xml:space="preserve"> </w:t>
      </w:r>
      <w:r w:rsidRPr="00B3698B">
        <w:rPr>
          <w:rStyle w:val="Emphasis"/>
        </w:rPr>
        <w:t>equally probable</w:t>
      </w:r>
      <w:r w:rsidRPr="00B3698B">
        <w:rPr>
          <w:rStyle w:val="StyleUnderline"/>
        </w:rPr>
        <w:t xml:space="preserve"> is the </w:t>
      </w:r>
      <w:r w:rsidRPr="00B3698B">
        <w:rPr>
          <w:rStyle w:val="Emphasis"/>
        </w:rPr>
        <w:t>downside</w:t>
      </w:r>
      <w:r>
        <w:rPr>
          <w:rStyle w:val="StyleUnderline"/>
        </w:rPr>
        <w:t xml:space="preserve"> </w:t>
      </w:r>
      <w:r w:rsidRPr="00B3698B">
        <w:rPr>
          <w:rStyle w:val="StyleUnderline"/>
        </w:rPr>
        <w:t xml:space="preserve">scenario: </w:t>
      </w:r>
      <w:r w:rsidRPr="00B3698B">
        <w:rPr>
          <w:rStyle w:val="Emphasis"/>
        </w:rPr>
        <w:t>not</w:t>
      </w:r>
      <w:r w:rsidRPr="00B3698B">
        <w:rPr>
          <w:rStyle w:val="StyleUnderline"/>
        </w:rPr>
        <w:t xml:space="preserve"> a </w:t>
      </w:r>
      <w:r w:rsidRPr="00B3698B">
        <w:rPr>
          <w:rStyle w:val="Emphasis"/>
        </w:rPr>
        <w:t>standard recession born of exhausted demand</w:t>
      </w:r>
      <w:r w:rsidRPr="00B3698B">
        <w:rPr>
          <w:rStyle w:val="StyleUnderline"/>
        </w:rPr>
        <w:t xml:space="preserve">, but a surge in volatility, stemming from </w:t>
      </w:r>
      <w:r w:rsidRPr="00B3698B">
        <w:rPr>
          <w:rStyle w:val="Emphasis"/>
        </w:rPr>
        <w:t>financial instability</w:t>
      </w:r>
      <w:r w:rsidRPr="00B3698B">
        <w:rPr>
          <w:rStyle w:val="StyleUnderline"/>
        </w:rPr>
        <w:t xml:space="preserve">, </w:t>
      </w:r>
      <w:r w:rsidRPr="00B3698B">
        <w:rPr>
          <w:rStyle w:val="Emphasis"/>
        </w:rPr>
        <w:t>policy error</w:t>
      </w:r>
      <w:r w:rsidRPr="00B3698B">
        <w:rPr>
          <w:rStyle w:val="StyleUnderline"/>
        </w:rPr>
        <w:t>, election-year politics, and geoeconomic developments</w:t>
      </w:r>
      <w:r w:rsidRPr="00B3698B">
        <w:rPr>
          <w:sz w:val="16"/>
        </w:rPr>
        <w:t xml:space="preserve">. </w:t>
      </w:r>
      <w:r w:rsidRPr="00B3698B">
        <w:rPr>
          <w:rStyle w:val="StyleUnderline"/>
        </w:rPr>
        <w:t>An important risk lies in the bond market</w:t>
      </w:r>
      <w:r w:rsidRPr="00B3698B">
        <w:rPr>
          <w:sz w:val="16"/>
        </w:rPr>
        <w:t xml:space="preserve">. </w:t>
      </w:r>
      <w:r w:rsidRPr="00B3698B">
        <w:rPr>
          <w:rStyle w:val="StyleUnderline"/>
        </w:rPr>
        <w:t xml:space="preserve">With US deficits still large, debt-service costs climbing, and </w:t>
      </w:r>
      <w:r w:rsidRPr="00B51C60">
        <w:rPr>
          <w:rStyle w:val="Emphasis"/>
        </w:rPr>
        <w:t>AI</w:t>
      </w:r>
      <w:r w:rsidRPr="00B51C60">
        <w:rPr>
          <w:rStyle w:val="StyleUnderline"/>
        </w:rPr>
        <w:t xml:space="preserve">-related investment </w:t>
      </w:r>
      <w:r w:rsidRPr="00B51C60">
        <w:rPr>
          <w:rStyle w:val="Emphasis"/>
        </w:rPr>
        <w:t>requir</w:t>
      </w:r>
      <w:r w:rsidRPr="00B51C60">
        <w:rPr>
          <w:rStyle w:val="StyleUnderline"/>
        </w:rPr>
        <w:t xml:space="preserve">ing further </w:t>
      </w:r>
      <w:r w:rsidRPr="00B51C60">
        <w:rPr>
          <w:rStyle w:val="Emphasis"/>
        </w:rPr>
        <w:t>financing</w:t>
      </w:r>
      <w:r w:rsidRPr="00B51C60">
        <w:rPr>
          <w:rStyle w:val="StyleUnderline"/>
        </w:rPr>
        <w:t xml:space="preserve">, the </w:t>
      </w:r>
      <w:r w:rsidRPr="00B51C60">
        <w:rPr>
          <w:rStyle w:val="Emphasis"/>
        </w:rPr>
        <w:t>bond vigilantes</w:t>
      </w:r>
      <w:r w:rsidRPr="00B51C60">
        <w:rPr>
          <w:rStyle w:val="StyleUnderline"/>
        </w:rPr>
        <w:t xml:space="preserve"> could make a </w:t>
      </w:r>
      <w:r w:rsidRPr="00B51C60">
        <w:rPr>
          <w:rStyle w:val="Emphasis"/>
        </w:rPr>
        <w:t>comeback</w:t>
      </w:r>
      <w:r w:rsidRPr="00B51C60">
        <w:rPr>
          <w:rStyle w:val="StyleUnderline"/>
        </w:rPr>
        <w:t xml:space="preserve">. A </w:t>
      </w:r>
      <w:r w:rsidRPr="00B3698B">
        <w:rPr>
          <w:rStyle w:val="Emphasis"/>
          <w:highlight w:val="yellow"/>
        </w:rPr>
        <w:t>sudden spike</w:t>
      </w:r>
      <w:r w:rsidRPr="00B3698B">
        <w:rPr>
          <w:rStyle w:val="StyleUnderline"/>
        </w:rPr>
        <w:t xml:space="preserve"> in yields </w:t>
      </w:r>
      <w:r w:rsidRPr="00BC4786">
        <w:rPr>
          <w:rStyle w:val="StyleUnderline"/>
          <w:highlight w:val="yellow"/>
        </w:rPr>
        <w:t xml:space="preserve">could </w:t>
      </w:r>
      <w:r w:rsidRPr="00B3698B">
        <w:rPr>
          <w:rStyle w:val="Emphasis"/>
          <w:highlight w:val="yellow"/>
        </w:rPr>
        <w:t>unsettle</w:t>
      </w:r>
      <w:r w:rsidRPr="00BC4786">
        <w:rPr>
          <w:rStyle w:val="StyleUnderline"/>
          <w:highlight w:val="yellow"/>
        </w:rPr>
        <w:t xml:space="preserve"> the</w:t>
      </w:r>
      <w:r>
        <w:rPr>
          <w:rStyle w:val="StyleUnderline"/>
        </w:rPr>
        <w:t xml:space="preserve"> financial </w:t>
      </w:r>
      <w:r w:rsidRPr="00B3698B">
        <w:rPr>
          <w:rStyle w:val="Emphasis"/>
          <w:highlight w:val="yellow"/>
        </w:rPr>
        <w:t>system</w:t>
      </w:r>
      <w:r w:rsidRPr="00B3698B">
        <w:rPr>
          <w:rStyle w:val="StyleUnderline"/>
          <w:highlight w:val="yellow"/>
        </w:rPr>
        <w:t xml:space="preserve">, </w:t>
      </w:r>
      <w:r w:rsidRPr="00B51C60">
        <w:rPr>
          <w:rStyle w:val="StyleUnderline"/>
        </w:rPr>
        <w:t>undermining</w:t>
      </w:r>
      <w:r>
        <w:rPr>
          <w:rStyle w:val="StyleUnderline"/>
        </w:rPr>
        <w:t xml:space="preserve"> economic </w:t>
      </w:r>
      <w:r w:rsidRPr="00B51C60">
        <w:rPr>
          <w:rStyle w:val="StyleUnderline"/>
        </w:rPr>
        <w:t xml:space="preserve">activity </w:t>
      </w:r>
      <w:r w:rsidRPr="00B3698B">
        <w:rPr>
          <w:rStyle w:val="Emphasis"/>
          <w:highlight w:val="yellow"/>
        </w:rPr>
        <w:t>far beyond America</w:t>
      </w:r>
      <w:r>
        <w:rPr>
          <w:rStyle w:val="StyleUnderline"/>
        </w:rPr>
        <w:t>’s borders</w:t>
      </w:r>
      <w:r>
        <w:rPr>
          <w:sz w:val="16"/>
        </w:rPr>
        <w:t xml:space="preserve">. </w:t>
      </w:r>
      <w:r>
        <w:rPr>
          <w:rStyle w:val="StyleUnderline"/>
        </w:rPr>
        <w:t xml:space="preserve">What happens in </w:t>
      </w:r>
      <w:r w:rsidRPr="00B51C60">
        <w:rPr>
          <w:rStyle w:val="StyleUnderline"/>
        </w:rPr>
        <w:t>the US Treasury market</w:t>
      </w:r>
      <w:r>
        <w:rPr>
          <w:rStyle w:val="StyleUnderline"/>
        </w:rPr>
        <w:t xml:space="preserve"> rarely </w:t>
      </w:r>
      <w:r>
        <w:rPr>
          <w:rStyle w:val="Emphasis"/>
        </w:rPr>
        <w:t>stays there</w:t>
      </w:r>
      <w:r>
        <w:rPr>
          <w:sz w:val="16"/>
        </w:rPr>
        <w:t>.</w:t>
      </w:r>
    </w:p>
    <w:p w14:paraId="7F37010C" w14:textId="77777777" w:rsidR="00993FFB" w:rsidRDefault="00993FFB" w:rsidP="00993FFB">
      <w:r w:rsidRPr="00B3698B">
        <w:rPr>
          <w:rStyle w:val="StyleUnderline"/>
        </w:rPr>
        <w:t xml:space="preserve">This financial fragility is </w:t>
      </w:r>
      <w:r w:rsidRPr="00B3698B">
        <w:rPr>
          <w:rStyle w:val="Emphasis"/>
        </w:rPr>
        <w:t>compounded</w:t>
      </w:r>
      <w:r w:rsidRPr="00B3698B">
        <w:rPr>
          <w:rStyle w:val="StyleUnderline"/>
        </w:rPr>
        <w:t xml:space="preserve"> by the potential for </w:t>
      </w:r>
      <w:r w:rsidRPr="00B3698B">
        <w:rPr>
          <w:rStyle w:val="Emphasis"/>
        </w:rPr>
        <w:t>policy mistakes</w:t>
      </w:r>
      <w:r>
        <w:rPr>
          <w:sz w:val="16"/>
        </w:rPr>
        <w:t xml:space="preserve"> – whether a fiscal error or </w:t>
      </w:r>
      <w:r w:rsidRPr="00B3698B">
        <w:rPr>
          <w:rStyle w:val="StyleUnderline"/>
          <w:highlight w:val="yellow"/>
        </w:rPr>
        <w:t xml:space="preserve">a </w:t>
      </w:r>
      <w:r w:rsidRPr="00B3698B">
        <w:rPr>
          <w:rStyle w:val="Emphasis"/>
          <w:highlight w:val="yellow"/>
        </w:rPr>
        <w:t>misstep</w:t>
      </w:r>
      <w:r w:rsidRPr="00B3698B">
        <w:rPr>
          <w:rStyle w:val="StyleUnderline"/>
          <w:highlight w:val="yellow"/>
        </w:rPr>
        <w:t xml:space="preserve"> on </w:t>
      </w:r>
      <w:r w:rsidRPr="00B3698B">
        <w:rPr>
          <w:rStyle w:val="Emphasis"/>
          <w:highlight w:val="yellow"/>
        </w:rPr>
        <w:t>monetary measures</w:t>
      </w:r>
      <w:r>
        <w:rPr>
          <w:sz w:val="16"/>
        </w:rPr>
        <w:t xml:space="preserve"> – </w:t>
      </w:r>
      <w:r>
        <w:rPr>
          <w:rStyle w:val="StyleUnderline"/>
        </w:rPr>
        <w:t xml:space="preserve">at a time when policymakers’ room for maneuver is </w:t>
      </w:r>
      <w:r>
        <w:rPr>
          <w:rStyle w:val="Emphasis"/>
        </w:rPr>
        <w:t>delicate</w:t>
      </w:r>
      <w:r>
        <w:rPr>
          <w:sz w:val="16"/>
        </w:rPr>
        <w:t xml:space="preserve">. </w:t>
      </w:r>
      <w:r>
        <w:rPr>
          <w:rStyle w:val="StyleUnderline"/>
        </w:rPr>
        <w:t xml:space="preserve">With </w:t>
      </w:r>
      <w:r>
        <w:rPr>
          <w:rStyle w:val="Emphasis"/>
        </w:rPr>
        <w:t>midterm</w:t>
      </w:r>
      <w:r>
        <w:rPr>
          <w:rStyle w:val="StyleUnderline"/>
        </w:rPr>
        <w:t xml:space="preserve"> elections looming, this is a risk that </w:t>
      </w:r>
      <w:r w:rsidRPr="00B3698B">
        <w:rPr>
          <w:rStyle w:val="StyleUnderline"/>
          <w:highlight w:val="yellow"/>
        </w:rPr>
        <w:t>would</w:t>
      </w:r>
      <w:r>
        <w:rPr>
          <w:rStyle w:val="StyleUnderline"/>
        </w:rPr>
        <w:t xml:space="preserve"> also </w:t>
      </w:r>
      <w:r w:rsidRPr="00B3698B">
        <w:rPr>
          <w:rStyle w:val="StyleUnderline"/>
          <w:highlight w:val="yellow"/>
        </w:rPr>
        <w:t xml:space="preserve">have </w:t>
      </w:r>
      <w:r w:rsidRPr="00B3698B">
        <w:rPr>
          <w:rStyle w:val="Emphasis"/>
          <w:highlight w:val="yellow"/>
        </w:rPr>
        <w:t>consequences</w:t>
      </w:r>
      <w:r w:rsidRPr="00B3698B">
        <w:rPr>
          <w:rStyle w:val="StyleUnderline"/>
          <w:highlight w:val="yellow"/>
        </w:rPr>
        <w:t xml:space="preserve"> for a </w:t>
      </w:r>
      <w:r w:rsidRPr="00B3698B">
        <w:rPr>
          <w:rStyle w:val="Emphasis"/>
          <w:highlight w:val="yellow"/>
        </w:rPr>
        <w:t>global economy</w:t>
      </w:r>
      <w:r>
        <w:rPr>
          <w:rStyle w:val="StyleUnderline"/>
        </w:rPr>
        <w:t xml:space="preserve"> that is heavily </w:t>
      </w:r>
      <w:r w:rsidRPr="00B51C60">
        <w:rPr>
          <w:rStyle w:val="Emphasis"/>
        </w:rPr>
        <w:t>dependent</w:t>
      </w:r>
      <w:r w:rsidRPr="00B51C60">
        <w:rPr>
          <w:rStyle w:val="StyleUnderline"/>
        </w:rPr>
        <w:t xml:space="preserve"> on the </w:t>
      </w:r>
      <w:r w:rsidRPr="00B51C60">
        <w:rPr>
          <w:rStyle w:val="Emphasis"/>
        </w:rPr>
        <w:t>US</w:t>
      </w:r>
      <w:r w:rsidRPr="00B51C60">
        <w:rPr>
          <w:rStyle w:val="StyleUnderline"/>
        </w:rPr>
        <w:t xml:space="preserve"> engine</w:t>
      </w:r>
      <w:r w:rsidRPr="00B51C60">
        <w:rPr>
          <w:sz w:val="16"/>
        </w:rPr>
        <w:t xml:space="preserve">. </w:t>
      </w:r>
      <w:r w:rsidRPr="00B51C60">
        <w:rPr>
          <w:rStyle w:val="StyleUnderline"/>
        </w:rPr>
        <w:t>When combined with</w:t>
      </w:r>
      <w:r w:rsidRPr="00B51C60">
        <w:rPr>
          <w:sz w:val="16"/>
        </w:rPr>
        <w:t xml:space="preserve"> geopolitical tensions – </w:t>
      </w:r>
      <w:r w:rsidRPr="00B51C60">
        <w:rPr>
          <w:rStyle w:val="Emphasis"/>
        </w:rPr>
        <w:t>trade wars</w:t>
      </w:r>
      <w:r w:rsidRPr="00B51C60">
        <w:rPr>
          <w:sz w:val="16"/>
        </w:rPr>
        <w:t xml:space="preserve">, supply-chain weaponization, or direct conflict – </w:t>
      </w:r>
      <w:r w:rsidRPr="00B51C60">
        <w:rPr>
          <w:rStyle w:val="StyleUnderline"/>
        </w:rPr>
        <w:t xml:space="preserve">the prospect of a </w:t>
      </w:r>
      <w:r w:rsidRPr="00B51C60">
        <w:rPr>
          <w:rStyle w:val="Emphasis"/>
        </w:rPr>
        <w:t>stagflationary shock</w:t>
      </w:r>
      <w:r w:rsidRPr="00B3698B">
        <w:rPr>
          <w:rStyle w:val="StyleUnderline"/>
        </w:rPr>
        <w:t xml:space="preserve"> becomes </w:t>
      </w:r>
      <w:r w:rsidRPr="00B3698B">
        <w:rPr>
          <w:rStyle w:val="Emphasis"/>
        </w:rPr>
        <w:t>salient</w:t>
      </w:r>
      <w:r w:rsidRPr="00B3698B">
        <w:rPr>
          <w:sz w:val="16"/>
        </w:rPr>
        <w:t>.</w:t>
      </w:r>
    </w:p>
    <w:p w14:paraId="7C30212B" w14:textId="77777777" w:rsidR="00993FFB" w:rsidRPr="00B524A9" w:rsidRDefault="00993FFB" w:rsidP="00993FFB">
      <w:pPr>
        <w:pStyle w:val="Heading4"/>
      </w:pPr>
      <w:r>
        <w:t xml:space="preserve">The aff </w:t>
      </w:r>
      <w:r>
        <w:rPr>
          <w:u w:val="single"/>
        </w:rPr>
        <w:t>spikes rates</w:t>
      </w:r>
      <w:r>
        <w:t xml:space="preserve">---it </w:t>
      </w:r>
      <w:r>
        <w:rPr>
          <w:u w:val="single"/>
        </w:rPr>
        <w:t>signals</w:t>
      </w:r>
      <w:r>
        <w:t xml:space="preserve"> an impending wage-price spiral. </w:t>
      </w:r>
    </w:p>
    <w:p w14:paraId="5D75598B" w14:textId="77777777" w:rsidR="00993FFB" w:rsidRPr="00B5717D" w:rsidRDefault="00993FFB" w:rsidP="00993FFB">
      <w:r>
        <w:t xml:space="preserve">Dr. Mattias </w:t>
      </w:r>
      <w:r w:rsidRPr="006370EF">
        <w:rPr>
          <w:rStyle w:val="Style13ptBold"/>
        </w:rPr>
        <w:t>Vermeiren 23</w:t>
      </w:r>
      <w:r>
        <w:t>, PhD, Assistant Professor of International Political Economy with the Ghent Institute for International and European Studies, “Another Wage Price Spiral in the Making?”, https://www.ugent.be/ps/politiekewetenschappen/gies/en/research/publications/gies_papers/2023-</w:t>
      </w:r>
      <w:r w:rsidRPr="00B5717D">
        <w:t>global-energy-crisis/another-wage-price-spiral-in-the-making</w:t>
      </w:r>
    </w:p>
    <w:p w14:paraId="79F90B20" w14:textId="77777777" w:rsidR="00993FFB" w:rsidRPr="00C93794" w:rsidRDefault="00993FFB" w:rsidP="00993FFB">
      <w:pPr>
        <w:rPr>
          <w:sz w:val="16"/>
        </w:rPr>
      </w:pPr>
      <w:r w:rsidRPr="00B5717D">
        <w:rPr>
          <w:rStyle w:val="StyleUnderline"/>
        </w:rPr>
        <w:t>This new</w:t>
      </w:r>
      <w:r w:rsidRPr="00C93794">
        <w:rPr>
          <w:sz w:val="16"/>
        </w:rPr>
        <w:t xml:space="preserve"> macroeconomic </w:t>
      </w:r>
      <w:r w:rsidRPr="00B5717D">
        <w:rPr>
          <w:rStyle w:val="StyleUnderline"/>
        </w:rPr>
        <w:t>regime particularly affected</w:t>
      </w:r>
      <w:r w:rsidRPr="00C93794">
        <w:rPr>
          <w:sz w:val="16"/>
        </w:rPr>
        <w:t xml:space="preserve"> low-income </w:t>
      </w:r>
      <w:r w:rsidRPr="00B5717D">
        <w:rPr>
          <w:rStyle w:val="StyleUnderline"/>
        </w:rPr>
        <w:t>workers most dependent on tight labour markets, given that they are the first to be fired during recessions</w:t>
      </w:r>
      <w:r w:rsidRPr="00C93794">
        <w:rPr>
          <w:sz w:val="16"/>
        </w:rPr>
        <w:t xml:space="preserve"> and the last to be hired during recoveries. Across the industrialised world, </w:t>
      </w:r>
      <w:r w:rsidRPr="004B1C0A">
        <w:rPr>
          <w:rStyle w:val="StyleUnderline"/>
          <w:highlight w:val="yellow"/>
        </w:rPr>
        <w:t>central banks</w:t>
      </w:r>
      <w:r w:rsidRPr="00B5717D">
        <w:rPr>
          <w:rStyle w:val="StyleUnderline"/>
        </w:rPr>
        <w:t xml:space="preserve"> contributed to the </w:t>
      </w:r>
      <w:r w:rsidRPr="004B1C0A">
        <w:rPr>
          <w:rStyle w:val="Emphasis"/>
          <w:highlight w:val="yellow"/>
        </w:rPr>
        <w:t>weaken</w:t>
      </w:r>
      <w:r w:rsidRPr="00C93794">
        <w:rPr>
          <w:rStyle w:val="StyleUnderline"/>
        </w:rPr>
        <w:t xml:space="preserve">ing of </w:t>
      </w:r>
      <w:r w:rsidRPr="00C93794">
        <w:rPr>
          <w:sz w:val="16"/>
        </w:rPr>
        <w:t xml:space="preserve">their </w:t>
      </w:r>
      <w:r w:rsidRPr="004B1C0A">
        <w:rPr>
          <w:rStyle w:val="Emphasis"/>
          <w:highlight w:val="yellow"/>
        </w:rPr>
        <w:t>bargaining power</w:t>
      </w:r>
      <w:r w:rsidRPr="004B1C0A">
        <w:rPr>
          <w:sz w:val="16"/>
          <w:highlight w:val="yellow"/>
        </w:rPr>
        <w:t xml:space="preserve"> </w:t>
      </w:r>
      <w:r w:rsidRPr="004B1C0A">
        <w:rPr>
          <w:rStyle w:val="StyleUnderline"/>
          <w:highlight w:val="yellow"/>
        </w:rPr>
        <w:t>by</w:t>
      </w:r>
      <w:r w:rsidRPr="004B1C0A">
        <w:rPr>
          <w:sz w:val="16"/>
          <w:highlight w:val="yellow"/>
        </w:rPr>
        <w:t xml:space="preserve"> </w:t>
      </w:r>
      <w:r w:rsidRPr="004B1C0A">
        <w:rPr>
          <w:rStyle w:val="Emphasis"/>
          <w:sz w:val="24"/>
          <w:szCs w:val="24"/>
          <w:highlight w:val="yellow"/>
        </w:rPr>
        <w:t>prematurely raising</w:t>
      </w:r>
      <w:r w:rsidRPr="00B5717D">
        <w:rPr>
          <w:rStyle w:val="Emphasis"/>
          <w:sz w:val="24"/>
          <w:szCs w:val="24"/>
        </w:rPr>
        <w:t xml:space="preserve"> interest </w:t>
      </w:r>
      <w:r w:rsidRPr="004B1C0A">
        <w:rPr>
          <w:rStyle w:val="Emphasis"/>
          <w:sz w:val="24"/>
          <w:szCs w:val="24"/>
          <w:highlight w:val="yellow"/>
        </w:rPr>
        <w:t>rates</w:t>
      </w:r>
      <w:r w:rsidRPr="00B5717D">
        <w:rPr>
          <w:rStyle w:val="Emphasis"/>
          <w:sz w:val="24"/>
          <w:szCs w:val="24"/>
        </w:rPr>
        <w:t xml:space="preserve"> during economic recoveries</w:t>
      </w:r>
      <w:r w:rsidRPr="00C93794">
        <w:rPr>
          <w:sz w:val="16"/>
        </w:rPr>
        <w:t xml:space="preserve">: </w:t>
      </w:r>
      <w:r w:rsidRPr="00CC57D1">
        <w:rPr>
          <w:rStyle w:val="StyleUnderline"/>
        </w:rPr>
        <w:t>monetary policy</w:t>
      </w:r>
      <w:r w:rsidRPr="00C93794">
        <w:rPr>
          <w:sz w:val="16"/>
        </w:rPr>
        <w:t xml:space="preserve"> was “</w:t>
      </w:r>
      <w:r w:rsidRPr="00CC57D1">
        <w:rPr>
          <w:rStyle w:val="Emphasis"/>
        </w:rPr>
        <w:t>persistently biased</w:t>
      </w:r>
      <w:r w:rsidRPr="00C93794">
        <w:rPr>
          <w:sz w:val="16"/>
        </w:rPr>
        <w:t xml:space="preserve"> </w:t>
      </w:r>
      <w:r w:rsidRPr="00CC57D1">
        <w:rPr>
          <w:rStyle w:val="StyleUnderline"/>
        </w:rPr>
        <w:t xml:space="preserve">so as </w:t>
      </w:r>
      <w:r w:rsidRPr="004B1C0A">
        <w:rPr>
          <w:rStyle w:val="StyleUnderline"/>
          <w:highlight w:val="yellow"/>
        </w:rPr>
        <w:t xml:space="preserve">to </w:t>
      </w:r>
      <w:r w:rsidRPr="004B1C0A">
        <w:rPr>
          <w:rStyle w:val="Emphasis"/>
          <w:highlight w:val="yellow"/>
        </w:rPr>
        <w:t>depress</w:t>
      </w:r>
      <w:r w:rsidRPr="002E04EE">
        <w:rPr>
          <w:rStyle w:val="Emphasis"/>
        </w:rPr>
        <w:t xml:space="preserve"> aggregate </w:t>
      </w:r>
      <w:r w:rsidRPr="004B1C0A">
        <w:rPr>
          <w:rStyle w:val="Emphasis"/>
          <w:highlight w:val="yellow"/>
        </w:rPr>
        <w:t>demand</w:t>
      </w:r>
      <w:r w:rsidRPr="00C93794">
        <w:rPr>
          <w:sz w:val="16"/>
        </w:rPr>
        <w:t xml:space="preserve"> </w:t>
      </w:r>
      <w:r w:rsidRPr="00CC57D1">
        <w:rPr>
          <w:rStyle w:val="StyleUnderline"/>
        </w:rPr>
        <w:t>late in the business cycle</w:t>
      </w:r>
      <w:r w:rsidRPr="00C93794">
        <w:rPr>
          <w:sz w:val="16"/>
        </w:rPr>
        <w:t xml:space="preserve">, </w:t>
      </w:r>
      <w:r w:rsidRPr="004B1C0A">
        <w:rPr>
          <w:rStyle w:val="Emphasis"/>
          <w:szCs w:val="28"/>
          <w:highlight w:val="yellow"/>
        </w:rPr>
        <w:t>before</w:t>
      </w:r>
      <w:r w:rsidRPr="004B1C0A">
        <w:rPr>
          <w:rStyle w:val="StyleUnderline"/>
          <w:highlight w:val="yellow"/>
        </w:rPr>
        <w:t xml:space="preserve"> workers</w:t>
      </w:r>
      <w:r w:rsidRPr="00CC57D1">
        <w:rPr>
          <w:rStyle w:val="StyleUnderline"/>
        </w:rPr>
        <w:t xml:space="preserve"> at the </w:t>
      </w:r>
      <w:r w:rsidRPr="00CC57D1">
        <w:rPr>
          <w:rStyle w:val="Emphasis"/>
        </w:rPr>
        <w:t>bottom of the distribution</w:t>
      </w:r>
      <w:r w:rsidRPr="00C93794">
        <w:rPr>
          <w:sz w:val="16"/>
        </w:rPr>
        <w:t xml:space="preserve"> </w:t>
      </w:r>
      <w:r w:rsidRPr="00CC57D1">
        <w:rPr>
          <w:rStyle w:val="StyleUnderline"/>
        </w:rPr>
        <w:t xml:space="preserve">see a labour market that is </w:t>
      </w:r>
      <w:r w:rsidRPr="00CC57D1">
        <w:rPr>
          <w:rStyle w:val="Emphasis"/>
        </w:rPr>
        <w:t>tight enough</w:t>
      </w:r>
      <w:r w:rsidRPr="00CC57D1">
        <w:rPr>
          <w:rStyle w:val="StyleUnderline"/>
        </w:rPr>
        <w:t xml:space="preserve"> to allow them to </w:t>
      </w:r>
      <w:r w:rsidRPr="004B1C0A">
        <w:rPr>
          <w:rStyle w:val="Emphasis"/>
          <w:sz w:val="24"/>
          <w:szCs w:val="24"/>
          <w:highlight w:val="yellow"/>
        </w:rPr>
        <w:t>bargain</w:t>
      </w:r>
      <w:r w:rsidRPr="004B1C0A">
        <w:rPr>
          <w:rStyle w:val="StyleUnderline"/>
          <w:highlight w:val="yellow"/>
        </w:rPr>
        <w:t xml:space="preserve"> </w:t>
      </w:r>
      <w:r w:rsidRPr="00B51C60">
        <w:rPr>
          <w:rStyle w:val="StyleUnderline"/>
        </w:rPr>
        <w:t xml:space="preserve">for </w:t>
      </w:r>
      <w:r w:rsidRPr="00B51C60">
        <w:rPr>
          <w:rStyle w:val="Emphasis"/>
          <w:sz w:val="24"/>
          <w:szCs w:val="24"/>
        </w:rPr>
        <w:t>higher wages</w:t>
      </w:r>
      <w:r w:rsidRPr="00C93794">
        <w:rPr>
          <w:sz w:val="16"/>
        </w:rPr>
        <w:t>.”[</w:t>
      </w:r>
      <w:r w:rsidRPr="00B41068">
        <w:rPr>
          <w:sz w:val="16"/>
        </w:rPr>
        <w:t xml:space="preserve">8] </w:t>
      </w:r>
      <w:r w:rsidRPr="00B41068">
        <w:rPr>
          <w:rStyle w:val="StyleUnderline"/>
        </w:rPr>
        <w:t xml:space="preserve">There is a </w:t>
      </w:r>
      <w:r w:rsidRPr="00B41068">
        <w:rPr>
          <w:rStyle w:val="Emphasis"/>
        </w:rPr>
        <w:t>broad consensus</w:t>
      </w:r>
      <w:r w:rsidRPr="00B41068">
        <w:rPr>
          <w:sz w:val="16"/>
        </w:rPr>
        <w:t xml:space="preserve"> in the Marxist and post-Keynesian literature </w:t>
      </w:r>
      <w:r w:rsidRPr="00B41068">
        <w:rPr>
          <w:rStyle w:val="StyleUnderline"/>
        </w:rPr>
        <w:t xml:space="preserve">that central banks’ strategy of </w:t>
      </w:r>
      <w:r w:rsidRPr="00B41068">
        <w:rPr>
          <w:rStyle w:val="Emphasis"/>
          <w:szCs w:val="28"/>
        </w:rPr>
        <w:t>pre-emptive tightening</w:t>
      </w:r>
      <w:r w:rsidRPr="00B41068">
        <w:rPr>
          <w:sz w:val="16"/>
          <w:szCs w:val="28"/>
        </w:rPr>
        <w:t xml:space="preserve"> </w:t>
      </w:r>
      <w:r w:rsidRPr="00B41068">
        <w:rPr>
          <w:rStyle w:val="StyleUnderline"/>
        </w:rPr>
        <w:t xml:space="preserve">has played a direct role in the </w:t>
      </w:r>
      <w:r w:rsidRPr="00B41068">
        <w:rPr>
          <w:rStyle w:val="Emphasis"/>
          <w:sz w:val="24"/>
          <w:szCs w:val="24"/>
        </w:rPr>
        <w:t>secular decline in the bargaining power of workers</w:t>
      </w:r>
      <w:r w:rsidRPr="00B41068">
        <w:rPr>
          <w:sz w:val="16"/>
          <w:szCs w:val="24"/>
        </w:rPr>
        <w:t xml:space="preserve"> </w:t>
      </w:r>
      <w:r w:rsidRPr="00B41068">
        <w:rPr>
          <w:sz w:val="16"/>
        </w:rPr>
        <w:t>vis-à-vis the owners of capital and contributed to the fall in the labour share of GDP – a universal trend in the industrialized world.</w:t>
      </w:r>
    </w:p>
    <w:p w14:paraId="622CBE76" w14:textId="77777777" w:rsidR="00993FFB" w:rsidRPr="00C93794" w:rsidRDefault="00993FFB" w:rsidP="00993FFB">
      <w:pPr>
        <w:rPr>
          <w:sz w:val="16"/>
        </w:rPr>
      </w:pPr>
      <w:r w:rsidRPr="00C93794">
        <w:rPr>
          <w:sz w:val="16"/>
        </w:rPr>
        <w:t>Wage or profit price spiral?</w:t>
      </w:r>
    </w:p>
    <w:p w14:paraId="6993AE2D" w14:textId="77777777" w:rsidR="00993FFB" w:rsidRPr="00CC57D1" w:rsidRDefault="00993FFB" w:rsidP="00993FFB">
      <w:pPr>
        <w:rPr>
          <w:rStyle w:val="StyleUnderline"/>
        </w:rPr>
      </w:pPr>
      <w:r w:rsidRPr="00CC57D1">
        <w:rPr>
          <w:rStyle w:val="StyleUnderline"/>
        </w:rPr>
        <w:t>Are we in the midst of a new wage price spiral?</w:t>
      </w:r>
      <w:r w:rsidRPr="00C93794">
        <w:rPr>
          <w:sz w:val="16"/>
        </w:rPr>
        <w:t xml:space="preserve"> One obvious similarity between the 1970s inflation crisis and the current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CC57D1">
        <w:rPr>
          <w:rStyle w:val="StyleUnderline"/>
        </w:rPr>
        <w:t>Just like during the 1970s</w:t>
      </w:r>
      <w:r w:rsidRPr="00C93794">
        <w:rPr>
          <w:sz w:val="16"/>
        </w:rPr>
        <w:t xml:space="preserve">, </w:t>
      </w:r>
      <w:r w:rsidRPr="00B51C60">
        <w:rPr>
          <w:rStyle w:val="StyleUnderline"/>
        </w:rPr>
        <w:t xml:space="preserve">core </w:t>
      </w:r>
      <w:r w:rsidRPr="00B51C60">
        <w:rPr>
          <w:rStyle w:val="Emphasis"/>
        </w:rPr>
        <w:t>CPI</w:t>
      </w:r>
      <w:r w:rsidRPr="00B51C60">
        <w:rPr>
          <w:sz w:val="16"/>
        </w:rPr>
        <w:t xml:space="preserve"> –excluding more volatile energy and food prices– </w:t>
      </w:r>
      <w:r w:rsidRPr="00B51C60">
        <w:rPr>
          <w:rStyle w:val="StyleUnderline"/>
        </w:rPr>
        <w:t xml:space="preserve">has been way </w:t>
      </w:r>
      <w:r w:rsidRPr="00B51C60">
        <w:rPr>
          <w:rStyle w:val="Emphasis"/>
        </w:rPr>
        <w:t>above</w:t>
      </w:r>
      <w:r w:rsidRPr="00B51C60">
        <w:rPr>
          <w:rStyle w:val="StyleUnderline"/>
        </w:rPr>
        <w:t xml:space="preserve"> central banks’ two percent target.</w:t>
      </w:r>
    </w:p>
    <w:p w14:paraId="618DD11B" w14:textId="77777777" w:rsidR="00993FFB" w:rsidRPr="00C93794" w:rsidRDefault="00993FFB" w:rsidP="00993FFB">
      <w:pPr>
        <w:rPr>
          <w:sz w:val="16"/>
        </w:rPr>
      </w:pPr>
      <w:r w:rsidRPr="00CC57D1">
        <w:rPr>
          <w:rStyle w:val="Emphasis"/>
          <w:szCs w:val="28"/>
        </w:rPr>
        <w:t xml:space="preserve">But </w:t>
      </w:r>
      <w:r w:rsidRPr="00B51C60">
        <w:rPr>
          <w:rStyle w:val="Emphasis"/>
          <w:szCs w:val="28"/>
        </w:rPr>
        <w:t>that does not</w:t>
      </w:r>
      <w:r w:rsidRPr="00CC57D1">
        <w:rPr>
          <w:rStyle w:val="Emphasis"/>
          <w:szCs w:val="28"/>
        </w:rPr>
        <w:t xml:space="preserve"> necessarily </w:t>
      </w:r>
      <w:r w:rsidRPr="00B51C60">
        <w:rPr>
          <w:rStyle w:val="Emphasis"/>
          <w:szCs w:val="28"/>
        </w:rPr>
        <w:t>mean</w:t>
      </w:r>
      <w:r w:rsidRPr="00B51C60">
        <w:rPr>
          <w:sz w:val="16"/>
          <w:szCs w:val="28"/>
        </w:rPr>
        <w:t xml:space="preserve"> </w:t>
      </w:r>
      <w:r w:rsidRPr="00B51C60">
        <w:rPr>
          <w:rStyle w:val="StyleUnderline"/>
        </w:rPr>
        <w:t>a</w:t>
      </w:r>
      <w:r w:rsidRPr="00CC57D1">
        <w:rPr>
          <w:rStyle w:val="StyleUnderline"/>
        </w:rPr>
        <w:t xml:space="preserve">nother </w:t>
      </w:r>
      <w:r w:rsidRPr="004B1C0A">
        <w:rPr>
          <w:rStyle w:val="Emphasis"/>
          <w:highlight w:val="yellow"/>
        </w:rPr>
        <w:t>wage price spiral</w:t>
      </w:r>
      <w:r w:rsidRPr="004B1C0A">
        <w:rPr>
          <w:rStyle w:val="StyleUnderline"/>
          <w:highlight w:val="yellow"/>
        </w:rPr>
        <w:t xml:space="preserve"> </w:t>
      </w:r>
      <w:r w:rsidRPr="00B51C60">
        <w:rPr>
          <w:rStyle w:val="StyleUnderline"/>
        </w:rPr>
        <w:t xml:space="preserve">is </w:t>
      </w:r>
      <w:r w:rsidRPr="00B51C60">
        <w:rPr>
          <w:rStyle w:val="Emphasis"/>
        </w:rPr>
        <w:t>around the corner</w:t>
      </w:r>
      <w:r w:rsidRPr="00C93794">
        <w:rPr>
          <w:sz w:val="16"/>
        </w:rPr>
        <w:t xml:space="preserve">. </w:t>
      </w:r>
      <w:r w:rsidRPr="00CC57D1">
        <w:rPr>
          <w:rStyle w:val="StyleUnderline"/>
        </w:rPr>
        <w:t xml:space="preserve">In the current moment, </w:t>
      </w:r>
      <w:r w:rsidRPr="00B51C60">
        <w:rPr>
          <w:rStyle w:val="StyleUnderline"/>
        </w:rPr>
        <w:t>a</w:t>
      </w:r>
      <w:r w:rsidRPr="00CC57D1">
        <w:rPr>
          <w:rStyle w:val="StyleUnderline"/>
        </w:rPr>
        <w:t xml:space="preserve"> </w:t>
      </w:r>
      <w:r w:rsidRPr="00CC57D1">
        <w:rPr>
          <w:rStyle w:val="Emphasis"/>
          <w:sz w:val="24"/>
          <w:szCs w:val="24"/>
        </w:rPr>
        <w:t xml:space="preserve">key </w:t>
      </w:r>
      <w:r w:rsidRPr="004B1C0A">
        <w:rPr>
          <w:rStyle w:val="Emphasis"/>
          <w:sz w:val="24"/>
          <w:szCs w:val="24"/>
          <w:highlight w:val="yellow"/>
        </w:rPr>
        <w:t>missing ingredient</w:t>
      </w:r>
      <w:r w:rsidRPr="004B1C0A">
        <w:rPr>
          <w:sz w:val="16"/>
          <w:szCs w:val="24"/>
          <w:highlight w:val="yellow"/>
        </w:rPr>
        <w:t xml:space="preserve"> </w:t>
      </w:r>
      <w:r w:rsidRPr="004B1C0A">
        <w:rPr>
          <w:rStyle w:val="StyleUnderline"/>
          <w:highlight w:val="yellow"/>
        </w:rPr>
        <w:t>is</w:t>
      </w:r>
      <w:r w:rsidRPr="00CC57D1">
        <w:rPr>
          <w:rStyle w:val="StyleUnderline"/>
        </w:rPr>
        <w:t xml:space="preserve"> the </w:t>
      </w:r>
      <w:r w:rsidRPr="00B51C60">
        <w:rPr>
          <w:rStyle w:val="Emphasis"/>
          <w:szCs w:val="28"/>
        </w:rPr>
        <w:t>bargaining strength of</w:t>
      </w:r>
      <w:r w:rsidRPr="00CC57D1">
        <w:rPr>
          <w:rStyle w:val="Emphasis"/>
          <w:szCs w:val="28"/>
        </w:rPr>
        <w:t xml:space="preserve"> </w:t>
      </w:r>
      <w:r w:rsidRPr="00B51C60">
        <w:rPr>
          <w:rStyle w:val="Emphasis"/>
          <w:szCs w:val="28"/>
        </w:rPr>
        <w:t>the</w:t>
      </w:r>
      <w:r w:rsidRPr="00CC57D1">
        <w:rPr>
          <w:rStyle w:val="Emphasis"/>
          <w:szCs w:val="28"/>
        </w:rPr>
        <w:t xml:space="preserve"> </w:t>
      </w:r>
      <w:r w:rsidRPr="00B51C60">
        <w:rPr>
          <w:rStyle w:val="Emphasis"/>
          <w:szCs w:val="28"/>
        </w:rPr>
        <w:t>labour</w:t>
      </w:r>
      <w:r w:rsidRPr="00CC57D1">
        <w:rPr>
          <w:rStyle w:val="Emphasis"/>
          <w:szCs w:val="28"/>
        </w:rPr>
        <w:t xml:space="preserve"> movement</w:t>
      </w:r>
      <w:r w:rsidRPr="00CC57D1">
        <w:rPr>
          <w:rStyle w:val="StyleUnderline"/>
        </w:rPr>
        <w:t>,</w:t>
      </w:r>
      <w:r w:rsidRPr="00C93794">
        <w:rPr>
          <w:sz w:val="16"/>
        </w:rPr>
        <w:t xml:space="preserve"> </w:t>
      </w:r>
      <w:r w:rsidRPr="00CC57D1">
        <w:rPr>
          <w:rStyle w:val="StyleUnderline"/>
        </w:rPr>
        <w:t xml:space="preserve">which is </w:t>
      </w:r>
      <w:r w:rsidRPr="00B51C60">
        <w:rPr>
          <w:rStyle w:val="Emphasis"/>
        </w:rPr>
        <w:t xml:space="preserve">structurally </w:t>
      </w:r>
      <w:r w:rsidRPr="004B1C0A">
        <w:rPr>
          <w:rStyle w:val="Emphasis"/>
          <w:highlight w:val="yellow"/>
        </w:rPr>
        <w:t>weakened</w:t>
      </w:r>
      <w:r w:rsidRPr="004B1C0A">
        <w:rPr>
          <w:sz w:val="16"/>
          <w:highlight w:val="yellow"/>
        </w:rPr>
        <w:t xml:space="preserve"> </w:t>
      </w:r>
      <w:r w:rsidRPr="00B51C60">
        <w:rPr>
          <w:rStyle w:val="StyleUnderline"/>
        </w:rPr>
        <w:t>by</w:t>
      </w:r>
      <w:r w:rsidRPr="00C93794">
        <w:rPr>
          <w:sz w:val="16"/>
        </w:rPr>
        <w:t xml:space="preserve"> the </w:t>
      </w:r>
      <w:r w:rsidRPr="00CC57D1">
        <w:rPr>
          <w:rStyle w:val="StyleUnderline"/>
        </w:rPr>
        <w:t>disinflation policies</w:t>
      </w:r>
      <w:r w:rsidRPr="00C93794">
        <w:rPr>
          <w:sz w:val="16"/>
        </w:rPr>
        <w:t xml:space="preserve"> of the 1980s </w:t>
      </w:r>
      <w:r w:rsidRPr="00CC57D1">
        <w:rPr>
          <w:rStyle w:val="StyleUnderline"/>
        </w:rPr>
        <w:t>and</w:t>
      </w:r>
      <w:r w:rsidRPr="00C93794">
        <w:rPr>
          <w:sz w:val="16"/>
        </w:rPr>
        <w:t xml:space="preserve"> the ensuing </w:t>
      </w:r>
      <w:r w:rsidRPr="00CC57D1">
        <w:rPr>
          <w:rStyle w:val="StyleUnderline"/>
        </w:rPr>
        <w:t>liberalization of labour markets</w:t>
      </w:r>
      <w:r w:rsidRPr="00C93794">
        <w:rPr>
          <w:sz w:val="16"/>
        </w:rPr>
        <w:t xml:space="preserve">. In the Anglo-Saxon economies, </w:t>
      </w:r>
      <w:r w:rsidRPr="00CC57D1">
        <w:rPr>
          <w:rStyle w:val="StyleUnderline"/>
        </w:rPr>
        <w:t xml:space="preserve">liberalization took the form of outright </w:t>
      </w:r>
      <w:r w:rsidRPr="00CC57D1">
        <w:rPr>
          <w:rStyle w:val="Emphasis"/>
        </w:rPr>
        <w:t>labour market deregulation</w:t>
      </w:r>
      <w:r w:rsidRPr="00C93794">
        <w:rPr>
          <w:sz w:val="16"/>
        </w:rPr>
        <w:t xml:space="preserve"> </w:t>
      </w:r>
      <w:r w:rsidRPr="00CC57D1">
        <w:rPr>
          <w:rStyle w:val="StyleUnderline"/>
        </w:rPr>
        <w:t xml:space="preserve">and </w:t>
      </w:r>
      <w:r w:rsidRPr="00B51C60">
        <w:rPr>
          <w:rStyle w:val="StyleUnderline"/>
        </w:rPr>
        <w:t xml:space="preserve">a frontal </w:t>
      </w:r>
      <w:r w:rsidRPr="00B51C60">
        <w:rPr>
          <w:rStyle w:val="Emphasis"/>
          <w:sz w:val="24"/>
          <w:szCs w:val="24"/>
        </w:rPr>
        <w:t>assault on</w:t>
      </w:r>
      <w:r w:rsidRPr="00CC57D1">
        <w:rPr>
          <w:rStyle w:val="Emphasis"/>
          <w:sz w:val="24"/>
          <w:szCs w:val="24"/>
        </w:rPr>
        <w:t xml:space="preserve"> labour </w:t>
      </w:r>
      <w:r w:rsidRPr="004B1C0A">
        <w:rPr>
          <w:rStyle w:val="Emphasis"/>
          <w:sz w:val="24"/>
          <w:szCs w:val="24"/>
          <w:highlight w:val="yellow"/>
        </w:rPr>
        <w:t>unions</w:t>
      </w:r>
      <w:r w:rsidRPr="00C93794">
        <w:rPr>
          <w:sz w:val="16"/>
        </w:rPr>
        <w:t xml:space="preserve">. In the Eurozone economies with stronger traditions in collective bargaining, union density declined almost as sharply. Even if collective bargaining coverage remains relatively high, agreements have increasingly moved to the firm level where workers have less bargaining power. Deindustrialization also pushed governments to "flexibilize" jobs in the service sectors of the economy, where a growing number of workers are employed in precarious jobs unprotected by social legislation and/or collective bargaining agreements. </w:t>
      </w:r>
      <w:r w:rsidRPr="00CC57D1">
        <w:rPr>
          <w:rStyle w:val="StyleUnderline"/>
        </w:rPr>
        <w:t>In manufacturing sectors</w:t>
      </w:r>
      <w:r w:rsidRPr="00C93794">
        <w:rPr>
          <w:sz w:val="16"/>
        </w:rPr>
        <w:t xml:space="preserve"> most exposed to international trade and investment, </w:t>
      </w:r>
      <w:r w:rsidRPr="00CC57D1">
        <w:rPr>
          <w:rStyle w:val="StyleUnderline"/>
        </w:rPr>
        <w:t>unions became</w:t>
      </w:r>
      <w:r w:rsidRPr="00C93794">
        <w:rPr>
          <w:sz w:val="16"/>
        </w:rPr>
        <w:t xml:space="preserve"> more </w:t>
      </w:r>
      <w:r w:rsidRPr="00CC57D1">
        <w:rPr>
          <w:rStyle w:val="StyleUnderline"/>
        </w:rPr>
        <w:t xml:space="preserve">responsive to the needs of employers to remain competitive in globalized markets and </w:t>
      </w:r>
      <w:r w:rsidRPr="00CC57D1">
        <w:rPr>
          <w:rStyle w:val="Emphasis"/>
        </w:rPr>
        <w:t>restrained their wage demands</w:t>
      </w:r>
      <w:r w:rsidRPr="00C93794">
        <w:rPr>
          <w:sz w:val="16"/>
        </w:rPr>
        <w:t xml:space="preserve"> </w:t>
      </w:r>
      <w:r w:rsidRPr="00CC57D1">
        <w:rPr>
          <w:rStyle w:val="StyleUnderline"/>
        </w:rPr>
        <w:t xml:space="preserve">to </w:t>
      </w:r>
      <w:r w:rsidRPr="00CC57D1">
        <w:rPr>
          <w:rStyle w:val="Emphasis"/>
          <w:sz w:val="24"/>
          <w:szCs w:val="24"/>
        </w:rPr>
        <w:t>contain unit labour costs</w:t>
      </w:r>
      <w:r w:rsidRPr="00C93794">
        <w:rPr>
          <w:sz w:val="16"/>
        </w:rPr>
        <w:t>.[9]</w:t>
      </w:r>
    </w:p>
    <w:p w14:paraId="189BF412" w14:textId="77777777" w:rsidR="00993FFB" w:rsidRPr="00C93794" w:rsidRDefault="00993FFB" w:rsidP="00993FFB">
      <w:pPr>
        <w:rPr>
          <w:sz w:val="16"/>
        </w:rPr>
      </w:pPr>
      <w:r w:rsidRPr="00CC57D1">
        <w:rPr>
          <w:rStyle w:val="Emphasis"/>
        </w:rPr>
        <w:t>Central bankers</w:t>
      </w:r>
      <w:r w:rsidRPr="00C93794">
        <w:rPr>
          <w:sz w:val="16"/>
        </w:rPr>
        <w:t xml:space="preserve"> </w:t>
      </w:r>
      <w:r w:rsidRPr="00CC57D1">
        <w:rPr>
          <w:rStyle w:val="StyleUnderline"/>
        </w:rPr>
        <w:t>are</w:t>
      </w:r>
      <w:r w:rsidRPr="00C93794">
        <w:rPr>
          <w:sz w:val="16"/>
        </w:rPr>
        <w:t xml:space="preserve"> </w:t>
      </w:r>
      <w:r w:rsidRPr="00CC57D1">
        <w:rPr>
          <w:rStyle w:val="Emphasis"/>
        </w:rPr>
        <w:t>aware of these developments</w:t>
      </w:r>
      <w:r w:rsidRPr="00C93794">
        <w:rPr>
          <w:sz w:val="16"/>
        </w:rPr>
        <w:t xml:space="preserve">. </w:t>
      </w:r>
      <w:r w:rsidRPr="00B51C60">
        <w:rPr>
          <w:rStyle w:val="Emphasis"/>
          <w:szCs w:val="28"/>
        </w:rPr>
        <w:t xml:space="preserve">At the </w:t>
      </w:r>
      <w:r w:rsidRPr="004B1C0A">
        <w:rPr>
          <w:rStyle w:val="Emphasis"/>
          <w:szCs w:val="28"/>
          <w:highlight w:val="yellow"/>
        </w:rPr>
        <w:t>Fed</w:t>
      </w:r>
      <w:r w:rsidRPr="00CC57D1">
        <w:rPr>
          <w:rStyle w:val="Emphasis"/>
          <w:szCs w:val="28"/>
        </w:rPr>
        <w:t>eral Reserve</w:t>
      </w:r>
      <w:r w:rsidRPr="00C93794">
        <w:rPr>
          <w:sz w:val="16"/>
        </w:rPr>
        <w:t xml:space="preserve">, </w:t>
      </w:r>
      <w:r w:rsidRPr="004B1C0A">
        <w:rPr>
          <w:rStyle w:val="Emphasis"/>
          <w:highlight w:val="yellow"/>
        </w:rPr>
        <w:t>economists</w:t>
      </w:r>
      <w:r w:rsidRPr="00C93794">
        <w:rPr>
          <w:sz w:val="16"/>
        </w:rPr>
        <w:t xml:space="preserve"> </w:t>
      </w:r>
      <w:r w:rsidRPr="00CC57D1">
        <w:rPr>
          <w:rStyle w:val="StyleUnderline"/>
        </w:rPr>
        <w:t>and</w:t>
      </w:r>
      <w:r w:rsidRPr="00C93794">
        <w:rPr>
          <w:sz w:val="16"/>
        </w:rPr>
        <w:t xml:space="preserve"> </w:t>
      </w:r>
      <w:r w:rsidRPr="00CC57D1">
        <w:rPr>
          <w:rStyle w:val="Emphasis"/>
        </w:rPr>
        <w:t>policymakers</w:t>
      </w:r>
      <w:r w:rsidRPr="00C93794">
        <w:rPr>
          <w:sz w:val="16"/>
        </w:rPr>
        <w:t xml:space="preserve"> </w:t>
      </w:r>
      <w:r w:rsidRPr="00CC57D1">
        <w:rPr>
          <w:rStyle w:val="StyleUnderline"/>
        </w:rPr>
        <w:t xml:space="preserve">have </w:t>
      </w:r>
      <w:r w:rsidRPr="004B1C0A">
        <w:rPr>
          <w:rStyle w:val="StyleUnderline"/>
          <w:highlight w:val="yellow"/>
        </w:rPr>
        <w:t>noted</w:t>
      </w:r>
      <w:r w:rsidRPr="00CC57D1">
        <w:rPr>
          <w:rStyle w:val="StyleUnderline"/>
        </w:rPr>
        <w:t xml:space="preserve"> how </w:t>
      </w:r>
      <w:r w:rsidRPr="00B51C60">
        <w:rPr>
          <w:rStyle w:val="StyleUnderline"/>
        </w:rPr>
        <w:t xml:space="preserve">the </w:t>
      </w:r>
      <w:r w:rsidRPr="004B1C0A">
        <w:rPr>
          <w:rStyle w:val="StyleUnderline"/>
          <w:highlight w:val="yellow"/>
        </w:rPr>
        <w:t>decline in</w:t>
      </w:r>
      <w:r w:rsidRPr="00CC57D1">
        <w:rPr>
          <w:rStyle w:val="StyleUnderline"/>
        </w:rPr>
        <w:t xml:space="preserve"> </w:t>
      </w:r>
      <w:r w:rsidRPr="00CC57D1">
        <w:rPr>
          <w:rStyle w:val="Emphasis"/>
          <w:sz w:val="24"/>
          <w:szCs w:val="24"/>
        </w:rPr>
        <w:t xml:space="preserve">workers </w:t>
      </w:r>
      <w:r w:rsidRPr="004B1C0A">
        <w:rPr>
          <w:rStyle w:val="Emphasis"/>
          <w:sz w:val="24"/>
          <w:szCs w:val="24"/>
          <w:highlight w:val="yellow"/>
        </w:rPr>
        <w:t>bargaining power</w:t>
      </w:r>
      <w:r w:rsidRPr="00CC57D1">
        <w:rPr>
          <w:rStyle w:val="Emphasis"/>
          <w:sz w:val="24"/>
          <w:szCs w:val="24"/>
        </w:rPr>
        <w:t xml:space="preserve"> and the fall in the labour share of GDP</w:t>
      </w:r>
      <w:r w:rsidRPr="00CC57D1">
        <w:rPr>
          <w:rStyle w:val="StyleUnderline"/>
        </w:rPr>
        <w:t xml:space="preserve"> have </w:t>
      </w:r>
      <w:r w:rsidRPr="004B1C0A">
        <w:rPr>
          <w:rStyle w:val="StyleUnderline"/>
          <w:highlight w:val="yellow"/>
        </w:rPr>
        <w:t xml:space="preserve">made it </w:t>
      </w:r>
      <w:r w:rsidRPr="004B1C0A">
        <w:rPr>
          <w:rStyle w:val="Emphasis"/>
          <w:sz w:val="24"/>
          <w:szCs w:val="24"/>
          <w:highlight w:val="yellow"/>
        </w:rPr>
        <w:t xml:space="preserve">easier to pursue expansionary monetary policy </w:t>
      </w:r>
      <w:r w:rsidRPr="00B51C60">
        <w:rPr>
          <w:rStyle w:val="Emphasis"/>
          <w:sz w:val="24"/>
          <w:szCs w:val="24"/>
        </w:rPr>
        <w:t>without</w:t>
      </w:r>
      <w:r w:rsidRPr="00CC57D1">
        <w:rPr>
          <w:rStyle w:val="Emphasis"/>
          <w:sz w:val="24"/>
          <w:szCs w:val="24"/>
        </w:rPr>
        <w:t xml:space="preserve"> fuelling </w:t>
      </w:r>
      <w:r w:rsidRPr="00B51C60">
        <w:rPr>
          <w:rStyle w:val="Emphasis"/>
          <w:sz w:val="24"/>
          <w:szCs w:val="24"/>
        </w:rPr>
        <w:t>inflation</w:t>
      </w:r>
      <w:r w:rsidRPr="002E04EE">
        <w:rPr>
          <w:sz w:val="16"/>
        </w:rPr>
        <w:t>: both trends contributed to the flattening of the Phillips curve – the inverse relationship between unemployment and inflation that has informed</w:t>
      </w:r>
      <w:r w:rsidRPr="002E04EE">
        <w:t xml:space="preserve"> </w:t>
      </w:r>
      <w:r w:rsidRPr="00B51C60">
        <w:rPr>
          <w:rStyle w:val="StyleUnderline"/>
        </w:rPr>
        <w:t>their strategy</w:t>
      </w:r>
      <w:r w:rsidRPr="00B51C60">
        <w:t xml:space="preserve"> </w:t>
      </w:r>
      <w:r w:rsidRPr="00B51C60">
        <w:rPr>
          <w:sz w:val="16"/>
        </w:rPr>
        <w:t xml:space="preserve">of </w:t>
      </w:r>
      <w:r w:rsidRPr="00B51C60">
        <w:rPr>
          <w:rStyle w:val="Emphasis"/>
          <w:szCs w:val="28"/>
        </w:rPr>
        <w:t>pre-emptively raising interest rates</w:t>
      </w:r>
      <w:r w:rsidRPr="00B51C60">
        <w:rPr>
          <w:sz w:val="16"/>
          <w:szCs w:val="28"/>
        </w:rPr>
        <w:t xml:space="preserve"> </w:t>
      </w:r>
      <w:r w:rsidRPr="00B51C60">
        <w:rPr>
          <w:rStyle w:val="StyleUnderline"/>
        </w:rPr>
        <w:t>to prevent unemployment from falling below a supposedly inflationary threshold</w:t>
      </w:r>
      <w:r w:rsidRPr="00B51C60">
        <w:rPr>
          <w:sz w:val="16"/>
        </w:rPr>
        <w:t>.[10] At the ECB, both Lagarde and Schnabel have similarly observed how “structural changes in labour markets”[11] and “</w:t>
      </w:r>
      <w:r w:rsidRPr="00B51C60">
        <w:rPr>
          <w:rStyle w:val="StyleUnderline"/>
        </w:rPr>
        <w:t>the</w:t>
      </w:r>
      <w:r w:rsidRPr="00B51C60">
        <w:rPr>
          <w:sz w:val="16"/>
        </w:rPr>
        <w:t xml:space="preserve"> </w:t>
      </w:r>
      <w:r w:rsidRPr="00B51C60">
        <w:rPr>
          <w:rStyle w:val="Emphasis"/>
        </w:rPr>
        <w:t>secular erosion of workers’ bargaining power</w:t>
      </w:r>
      <w:r w:rsidRPr="00B51C60">
        <w:rPr>
          <w:sz w:val="16"/>
        </w:rPr>
        <w:t xml:space="preserve">”[12] </w:t>
      </w:r>
      <w:r w:rsidRPr="00B51C60">
        <w:rPr>
          <w:rStyle w:val="StyleUnderline"/>
        </w:rPr>
        <w:t xml:space="preserve">implied that “receding </w:t>
      </w:r>
      <w:r w:rsidRPr="00B51C60">
        <w:rPr>
          <w:rStyle w:val="Emphasis"/>
        </w:rPr>
        <w:t>slack</w:t>
      </w:r>
      <w:r w:rsidRPr="00CC57D1">
        <w:rPr>
          <w:rStyle w:val="StyleUnderline"/>
        </w:rPr>
        <w:t xml:space="preserve"> fed</w:t>
      </w:r>
      <w:r w:rsidRPr="00C93794">
        <w:rPr>
          <w:sz w:val="16"/>
        </w:rPr>
        <w:t xml:space="preserve"> </w:t>
      </w:r>
      <w:r w:rsidRPr="00CC57D1">
        <w:rPr>
          <w:rStyle w:val="Emphasis"/>
        </w:rPr>
        <w:t>more slowly into wage growth</w:t>
      </w:r>
      <w:r w:rsidRPr="00C93794">
        <w:rPr>
          <w:sz w:val="16"/>
        </w:rPr>
        <w:t>.”[13] “</w:t>
      </w:r>
      <w:r w:rsidRPr="00CC57D1">
        <w:rPr>
          <w:rStyle w:val="StyleUnderline"/>
        </w:rPr>
        <w:t xml:space="preserve">Despite a historically tight labour market, a substantial </w:t>
      </w:r>
      <w:r w:rsidRPr="00CC57D1">
        <w:rPr>
          <w:rStyle w:val="Emphasis"/>
        </w:rPr>
        <w:t>decline</w:t>
      </w:r>
      <w:r w:rsidRPr="00CC57D1">
        <w:rPr>
          <w:rStyle w:val="StyleUnderline"/>
        </w:rPr>
        <w:t xml:space="preserve"> in </w:t>
      </w:r>
      <w:r w:rsidRPr="00CC57D1">
        <w:rPr>
          <w:rStyle w:val="Emphasis"/>
        </w:rPr>
        <w:t>real consumer wages</w:t>
      </w:r>
      <w:r w:rsidRPr="00C93794">
        <w:rPr>
          <w:sz w:val="16"/>
        </w:rPr>
        <w:t xml:space="preserve"> is weighing on the labour share of income” – </w:t>
      </w:r>
      <w:r w:rsidRPr="00CC57D1">
        <w:rPr>
          <w:rStyle w:val="StyleUnderline"/>
        </w:rPr>
        <w:t>a situation “</w:t>
      </w:r>
      <w:r w:rsidRPr="00CC57D1">
        <w:rPr>
          <w:rStyle w:val="Emphasis"/>
        </w:rPr>
        <w:t>fundamentally different from the</w:t>
      </w:r>
      <w:r w:rsidRPr="00C93794">
        <w:rPr>
          <w:sz w:val="16"/>
        </w:rPr>
        <w:t xml:space="preserve"> </w:t>
      </w:r>
      <w:r w:rsidRPr="00CC57D1">
        <w:rPr>
          <w:rStyle w:val="StyleUnderline"/>
        </w:rPr>
        <w:t>experience of the</w:t>
      </w:r>
      <w:r w:rsidRPr="00C93794">
        <w:rPr>
          <w:sz w:val="16"/>
        </w:rPr>
        <w:t xml:space="preserve"> </w:t>
      </w:r>
      <w:r w:rsidRPr="00CC57D1">
        <w:rPr>
          <w:rStyle w:val="Emphasis"/>
        </w:rPr>
        <w:t>1970s</w:t>
      </w:r>
      <w:r w:rsidRPr="00C93794">
        <w:rPr>
          <w:sz w:val="16"/>
        </w:rPr>
        <w:t xml:space="preserve"> when real wages and the labour share of income increased measurably in response to rising energy prices.”[14] ECB </w:t>
      </w:r>
      <w:r w:rsidRPr="00B51C60">
        <w:rPr>
          <w:rStyle w:val="StyleUnderline"/>
        </w:rPr>
        <w:t xml:space="preserve">economists have attributed this difference to changes in </w:t>
      </w:r>
      <w:r w:rsidRPr="00B51C60">
        <w:rPr>
          <w:rStyle w:val="Emphasis"/>
        </w:rPr>
        <w:t>labour market institutions</w:t>
      </w:r>
      <w:r w:rsidRPr="00B51C60">
        <w:rPr>
          <w:sz w:val="16"/>
        </w:rPr>
        <w:t xml:space="preserve">, </w:t>
      </w:r>
      <w:r w:rsidRPr="00B51C60">
        <w:rPr>
          <w:rStyle w:val="StyleUnderline"/>
        </w:rPr>
        <w:t>such as</w:t>
      </w:r>
      <w:r w:rsidRPr="00B51C60">
        <w:rPr>
          <w:sz w:val="16"/>
        </w:rPr>
        <w:t xml:space="preserve"> less wage indexation and </w:t>
      </w:r>
      <w:r w:rsidRPr="00B51C60">
        <w:rPr>
          <w:rStyle w:val="Emphasis"/>
          <w:sz w:val="24"/>
          <w:szCs w:val="24"/>
        </w:rPr>
        <w:t>a lower degree of unionisation</w:t>
      </w:r>
      <w:r w:rsidRPr="00C93794">
        <w:rPr>
          <w:sz w:val="16"/>
        </w:rPr>
        <w:t>).[15]</w:t>
      </w:r>
    </w:p>
    <w:p w14:paraId="31EF024C" w14:textId="77777777" w:rsidR="00993FFB" w:rsidRPr="00C93794" w:rsidRDefault="00993FFB" w:rsidP="00993FFB">
      <w:pPr>
        <w:rPr>
          <w:sz w:val="16"/>
        </w:rPr>
      </w:pPr>
      <w:r w:rsidRPr="00C93794">
        <w:rPr>
          <w:sz w:val="16"/>
        </w:rPr>
        <w:t>Central bankers have also acknowledged that rising profit margins have played a role in fuelling inflation. At the Fed, Governor Lael Brainard has noted how “reductions in markups could make an important contribution to reduced pricing pressures”, given that “measures of profits in the nonfinancial sector relative to GDP remained near the post-war peak reached [in 2021].”[16] At the ECB, Schnabel recognised that “firms have so far been able to increase their prices beyond the increase in nominal wages, and in many cases even beyond the increase in energy costs.”[17] Lagarde has similarly observed that “when inflation is high everywhere and supply is constrained, firms can more easily pass on cost increases to customers without losing market share to their competitors.”[18]</w:t>
      </w:r>
    </w:p>
    <w:p w14:paraId="3937FA72" w14:textId="77777777" w:rsidR="00993FFB" w:rsidRPr="00C93794" w:rsidRDefault="00993FFB" w:rsidP="00993FFB">
      <w:pPr>
        <w:rPr>
          <w:sz w:val="16"/>
        </w:rPr>
      </w:pPr>
      <w:r w:rsidRPr="00C93794">
        <w:rPr>
          <w:sz w:val="16"/>
        </w:rPr>
        <w:t>Labour shortages: curse or blessing?</w:t>
      </w:r>
    </w:p>
    <w:p w14:paraId="338FC347" w14:textId="77777777" w:rsidR="00993FFB" w:rsidRPr="00CC57D1" w:rsidRDefault="00993FFB" w:rsidP="00993FFB">
      <w:pPr>
        <w:rPr>
          <w:rStyle w:val="Emphasis"/>
          <w:szCs w:val="28"/>
        </w:rPr>
      </w:pPr>
      <w:r w:rsidRPr="00C93794">
        <w:rPr>
          <w:sz w:val="16"/>
        </w:rPr>
        <w:t xml:space="preserve">Given these observations, </w:t>
      </w:r>
      <w:r w:rsidRPr="00CC57D1">
        <w:rPr>
          <w:rStyle w:val="StyleUnderline"/>
        </w:rPr>
        <w:t xml:space="preserve">why are both </w:t>
      </w:r>
      <w:r w:rsidRPr="004B1C0A">
        <w:rPr>
          <w:rStyle w:val="StyleUnderline"/>
          <w:highlight w:val="yellow"/>
        </w:rPr>
        <w:t xml:space="preserve">central banks still </w:t>
      </w:r>
      <w:r w:rsidRPr="004B1C0A">
        <w:rPr>
          <w:rStyle w:val="Emphasis"/>
          <w:highlight w:val="yellow"/>
        </w:rPr>
        <w:t>concerned</w:t>
      </w:r>
      <w:r w:rsidRPr="004B1C0A">
        <w:rPr>
          <w:rStyle w:val="StyleUnderline"/>
          <w:highlight w:val="yellow"/>
        </w:rPr>
        <w:t xml:space="preserve"> about</w:t>
      </w:r>
      <w:r w:rsidRPr="00CC57D1">
        <w:rPr>
          <w:rStyle w:val="StyleUnderline"/>
        </w:rPr>
        <w:t xml:space="preserve"> a return of a 1970s </w:t>
      </w:r>
      <w:r w:rsidRPr="004B1C0A">
        <w:rPr>
          <w:rStyle w:val="Emphasis"/>
          <w:highlight w:val="yellow"/>
        </w:rPr>
        <w:t>wage price spiral</w:t>
      </w:r>
      <w:r w:rsidRPr="00CC57D1">
        <w:rPr>
          <w:rStyle w:val="StyleUnderline"/>
        </w:rPr>
        <w:t>?</w:t>
      </w:r>
      <w:r w:rsidRPr="00C93794">
        <w:rPr>
          <w:sz w:val="16"/>
        </w:rPr>
        <w:t xml:space="preserve"> The most likely explanation is that they fear that persistent labour shortages will unleash a new regime of de-anchoring inflation expectations. As economists of the Bank of International Settlements have noted, “</w:t>
      </w:r>
      <w:r w:rsidRPr="00B51C60">
        <w:rPr>
          <w:rStyle w:val="StyleUnderline"/>
        </w:rPr>
        <w:t>one</w:t>
      </w:r>
      <w:r w:rsidRPr="00B51C60">
        <w:rPr>
          <w:sz w:val="16"/>
        </w:rPr>
        <w:t xml:space="preserve"> </w:t>
      </w:r>
      <w:r w:rsidRPr="004B1C0A">
        <w:rPr>
          <w:rStyle w:val="Emphasis"/>
          <w:highlight w:val="yellow"/>
        </w:rPr>
        <w:t>trigger</w:t>
      </w:r>
      <w:r w:rsidRPr="00C93794">
        <w:rPr>
          <w:sz w:val="16"/>
        </w:rPr>
        <w:t xml:space="preserve"> </w:t>
      </w:r>
      <w:r w:rsidRPr="00CC57D1">
        <w:rPr>
          <w:rStyle w:val="StyleUnderline"/>
        </w:rPr>
        <w:t xml:space="preserve">for [this] </w:t>
      </w:r>
      <w:r w:rsidRPr="004B1C0A">
        <w:rPr>
          <w:rStyle w:val="StyleUnderline"/>
          <w:highlight w:val="yellow"/>
        </w:rPr>
        <w:t>could be</w:t>
      </w:r>
      <w:r w:rsidRPr="00CC57D1">
        <w:rPr>
          <w:rStyle w:val="StyleUnderline"/>
        </w:rPr>
        <w:t xml:space="preserve"> nominal </w:t>
      </w:r>
      <w:r w:rsidRPr="004B1C0A">
        <w:rPr>
          <w:rStyle w:val="Emphasis"/>
          <w:sz w:val="24"/>
          <w:szCs w:val="24"/>
          <w:highlight w:val="yellow"/>
        </w:rPr>
        <w:t xml:space="preserve">wage increases </w:t>
      </w:r>
      <w:r w:rsidRPr="00B51C60">
        <w:rPr>
          <w:rStyle w:val="Emphasis"/>
          <w:sz w:val="24"/>
          <w:szCs w:val="24"/>
          <w:highlight w:val="yellow"/>
        </w:rPr>
        <w:t>beyond price</w:t>
      </w:r>
      <w:r w:rsidRPr="00CC57D1">
        <w:rPr>
          <w:rStyle w:val="Emphasis"/>
          <w:sz w:val="24"/>
          <w:szCs w:val="24"/>
        </w:rPr>
        <w:t xml:space="preserve"> increases </w:t>
      </w:r>
      <w:r w:rsidRPr="00B51C60">
        <w:rPr>
          <w:rStyle w:val="Emphasis"/>
          <w:sz w:val="24"/>
          <w:szCs w:val="24"/>
          <w:highlight w:val="yellow"/>
        </w:rPr>
        <w:t>and pro</w:t>
      </w:r>
      <w:r w:rsidRPr="004B1C0A">
        <w:rPr>
          <w:rStyle w:val="Emphasis"/>
          <w:sz w:val="24"/>
          <w:szCs w:val="24"/>
          <w:highlight w:val="yellow"/>
        </w:rPr>
        <w:t>ductivity</w:t>
      </w:r>
      <w:r w:rsidRPr="00CC57D1">
        <w:rPr>
          <w:rStyle w:val="Emphasis"/>
          <w:sz w:val="24"/>
          <w:szCs w:val="24"/>
        </w:rPr>
        <w:t xml:space="preserve"> gains</w:t>
      </w:r>
      <w:r w:rsidRPr="00C93794">
        <w:rPr>
          <w:sz w:val="16"/>
        </w:rPr>
        <w:t xml:space="preserve">,” </w:t>
      </w:r>
      <w:r w:rsidRPr="00CC57D1">
        <w:rPr>
          <w:rStyle w:val="StyleUnderline"/>
        </w:rPr>
        <w:t>which is</w:t>
      </w:r>
      <w:r w:rsidRPr="00C93794">
        <w:rPr>
          <w:sz w:val="16"/>
        </w:rPr>
        <w:t xml:space="preserve"> </w:t>
      </w:r>
      <w:r w:rsidRPr="00CC57D1">
        <w:rPr>
          <w:rStyle w:val="Emphasis"/>
        </w:rPr>
        <w:t xml:space="preserve">much </w:t>
      </w:r>
      <w:r w:rsidRPr="00B51C60">
        <w:rPr>
          <w:rStyle w:val="Emphasis"/>
        </w:rPr>
        <w:t>more likely</w:t>
      </w:r>
      <w:r w:rsidRPr="00B51C60">
        <w:rPr>
          <w:sz w:val="16"/>
        </w:rPr>
        <w:t xml:space="preserve"> </w:t>
      </w:r>
      <w:r w:rsidRPr="004B1C0A">
        <w:rPr>
          <w:sz w:val="16"/>
          <w:highlight w:val="yellow"/>
        </w:rPr>
        <w:t>“</w:t>
      </w:r>
      <w:r w:rsidRPr="004B1C0A">
        <w:rPr>
          <w:rStyle w:val="StyleUnderline"/>
          <w:highlight w:val="yellow"/>
        </w:rPr>
        <w:t>if</w:t>
      </w:r>
      <w:r w:rsidRPr="00CC57D1">
        <w:rPr>
          <w:rStyle w:val="StyleUnderline"/>
        </w:rPr>
        <w:t xml:space="preserve"> labour markets</w:t>
      </w:r>
      <w:r w:rsidRPr="00C93794">
        <w:rPr>
          <w:sz w:val="16"/>
        </w:rPr>
        <w:t xml:space="preserve"> continue to </w:t>
      </w:r>
      <w:r w:rsidRPr="00CC57D1">
        <w:rPr>
          <w:rStyle w:val="Emphasis"/>
        </w:rPr>
        <w:t>tighten</w:t>
      </w:r>
      <w:r w:rsidRPr="00C93794">
        <w:rPr>
          <w:sz w:val="16"/>
        </w:rPr>
        <w:t xml:space="preserve">, </w:t>
      </w:r>
      <w:r w:rsidRPr="004B1C0A">
        <w:rPr>
          <w:rStyle w:val="Emphasis"/>
          <w:sz w:val="24"/>
          <w:szCs w:val="24"/>
          <w:highlight w:val="yellow"/>
        </w:rPr>
        <w:t>raising</w:t>
      </w:r>
      <w:r w:rsidRPr="00CC57D1">
        <w:rPr>
          <w:rStyle w:val="Emphasis"/>
          <w:sz w:val="24"/>
          <w:szCs w:val="24"/>
        </w:rPr>
        <w:t xml:space="preserve"> workers’ </w:t>
      </w:r>
      <w:r w:rsidRPr="004B1C0A">
        <w:rPr>
          <w:rStyle w:val="Emphasis"/>
          <w:sz w:val="24"/>
          <w:szCs w:val="24"/>
          <w:highlight w:val="yellow"/>
        </w:rPr>
        <w:t>bargaining power</w:t>
      </w:r>
      <w:r w:rsidRPr="00C93794">
        <w:rPr>
          <w:sz w:val="16"/>
        </w:rPr>
        <w:t xml:space="preserve">.”[19] </w:t>
      </w:r>
      <w:r w:rsidRPr="004B1C0A">
        <w:rPr>
          <w:rStyle w:val="StyleUnderline"/>
          <w:highlight w:val="yellow"/>
        </w:rPr>
        <w:t>There is</w:t>
      </w:r>
      <w:r w:rsidRPr="00CC57D1">
        <w:rPr>
          <w:rStyle w:val="StyleUnderline"/>
        </w:rPr>
        <w:t xml:space="preserve"> a</w:t>
      </w:r>
      <w:r w:rsidRPr="00C93794">
        <w:rPr>
          <w:sz w:val="16"/>
        </w:rPr>
        <w:t xml:space="preserve"> common </w:t>
      </w:r>
      <w:r w:rsidRPr="004B1C0A">
        <w:rPr>
          <w:rStyle w:val="Emphasis"/>
          <w:highlight w:val="yellow"/>
        </w:rPr>
        <w:t>apprehension</w:t>
      </w:r>
      <w:r w:rsidRPr="00C93794">
        <w:rPr>
          <w:sz w:val="16"/>
        </w:rPr>
        <w:t xml:space="preserve"> </w:t>
      </w:r>
      <w:r w:rsidRPr="00CC57D1">
        <w:rPr>
          <w:rStyle w:val="StyleUnderline"/>
        </w:rPr>
        <w:t>among central bankers that labour markets are</w:t>
      </w:r>
      <w:r w:rsidRPr="00C93794">
        <w:rPr>
          <w:sz w:val="16"/>
        </w:rPr>
        <w:t xml:space="preserve"> “</w:t>
      </w:r>
      <w:r w:rsidRPr="004B1C0A">
        <w:rPr>
          <w:rStyle w:val="Emphasis"/>
          <w:highlight w:val="yellow"/>
        </w:rPr>
        <w:t>overheating</w:t>
      </w:r>
      <w:r w:rsidRPr="00C93794">
        <w:rPr>
          <w:sz w:val="16"/>
        </w:rPr>
        <w:t xml:space="preserve">” </w:t>
      </w:r>
      <w:r w:rsidRPr="00CC57D1">
        <w:rPr>
          <w:rStyle w:val="StyleUnderline"/>
        </w:rPr>
        <w:t xml:space="preserve">and </w:t>
      </w:r>
      <w:r w:rsidRPr="004B1C0A">
        <w:rPr>
          <w:rStyle w:val="StyleUnderline"/>
          <w:highlight w:val="yellow"/>
        </w:rPr>
        <w:t>could</w:t>
      </w:r>
      <w:r w:rsidRPr="00CC57D1">
        <w:rPr>
          <w:rStyle w:val="StyleUnderline"/>
        </w:rPr>
        <w:t xml:space="preserve"> eventually </w:t>
      </w:r>
      <w:r w:rsidRPr="004B1C0A">
        <w:rPr>
          <w:rStyle w:val="StyleUnderline"/>
          <w:highlight w:val="yellow"/>
        </w:rPr>
        <w:t>lead to</w:t>
      </w:r>
      <w:r w:rsidRPr="00CC57D1">
        <w:rPr>
          <w:rStyle w:val="StyleUnderline"/>
        </w:rPr>
        <w:t xml:space="preserve"> “</w:t>
      </w:r>
      <w:r w:rsidRPr="00CC57D1">
        <w:rPr>
          <w:rStyle w:val="Emphasis"/>
        </w:rPr>
        <w:t xml:space="preserve">excessive </w:t>
      </w:r>
      <w:r w:rsidRPr="004B1C0A">
        <w:rPr>
          <w:rStyle w:val="Emphasis"/>
          <w:highlight w:val="yellow"/>
        </w:rPr>
        <w:t>wage growth</w:t>
      </w:r>
      <w:r w:rsidRPr="00CC57D1">
        <w:rPr>
          <w:rStyle w:val="StyleUnderline"/>
        </w:rPr>
        <w:t>”,</w:t>
      </w:r>
      <w:r w:rsidRPr="00C93794">
        <w:rPr>
          <w:sz w:val="16"/>
        </w:rPr>
        <w:t xml:space="preserve"> </w:t>
      </w:r>
      <w:r w:rsidRPr="00B51C60">
        <w:rPr>
          <w:rStyle w:val="StyleUnderline"/>
        </w:rPr>
        <w:t>making</w:t>
      </w:r>
      <w:r w:rsidRPr="00CC57D1">
        <w:rPr>
          <w:rStyle w:val="StyleUnderline"/>
        </w:rPr>
        <w:t xml:space="preserve"> </w:t>
      </w:r>
      <w:r w:rsidRPr="00CC57D1">
        <w:rPr>
          <w:rStyle w:val="Emphasis"/>
        </w:rPr>
        <w:t xml:space="preserve">high </w:t>
      </w:r>
      <w:r w:rsidRPr="00B51C60">
        <w:rPr>
          <w:rStyle w:val="Emphasis"/>
        </w:rPr>
        <w:t>inflation more persistent</w:t>
      </w:r>
      <w:r w:rsidRPr="00C93794">
        <w:rPr>
          <w:sz w:val="16"/>
        </w:rPr>
        <w:t xml:space="preserve"> </w:t>
      </w:r>
      <w:r w:rsidRPr="00CC57D1">
        <w:rPr>
          <w:rStyle w:val="StyleUnderline"/>
        </w:rPr>
        <w:t>by</w:t>
      </w:r>
      <w:r w:rsidRPr="00C93794">
        <w:rPr>
          <w:sz w:val="16"/>
        </w:rPr>
        <w:t xml:space="preserve"> </w:t>
      </w:r>
      <w:r w:rsidRPr="00CC57D1">
        <w:rPr>
          <w:rStyle w:val="StyleUnderline"/>
        </w:rPr>
        <w:t xml:space="preserve">de-anchoring </w:t>
      </w:r>
      <w:r w:rsidRPr="00CC57D1">
        <w:rPr>
          <w:rStyle w:val="Emphasis"/>
        </w:rPr>
        <w:t>expectations</w:t>
      </w:r>
      <w:r w:rsidRPr="00CC57D1">
        <w:rPr>
          <w:rStyle w:val="StyleUnderline"/>
        </w:rPr>
        <w:t xml:space="preserve"> about the</w:t>
      </w:r>
      <w:r w:rsidRPr="00C93794">
        <w:rPr>
          <w:sz w:val="16"/>
        </w:rPr>
        <w:t xml:space="preserve"> </w:t>
      </w:r>
      <w:r w:rsidRPr="00CC57D1">
        <w:rPr>
          <w:rStyle w:val="Emphasis"/>
        </w:rPr>
        <w:t>future path of the general price level</w:t>
      </w:r>
      <w:r w:rsidRPr="00C93794">
        <w:rPr>
          <w:sz w:val="16"/>
        </w:rPr>
        <w:t xml:space="preserve">. </w:t>
      </w:r>
      <w:r w:rsidRPr="00CC57D1">
        <w:rPr>
          <w:rStyle w:val="StyleUnderline"/>
        </w:rPr>
        <w:t>Thus</w:t>
      </w:r>
      <w:r w:rsidRPr="00C93794">
        <w:rPr>
          <w:sz w:val="16"/>
        </w:rPr>
        <w:t xml:space="preserve">, </w:t>
      </w:r>
      <w:r w:rsidRPr="00B51C60">
        <w:rPr>
          <w:rStyle w:val="Emphasis"/>
          <w:szCs w:val="28"/>
          <w:highlight w:val="yellow"/>
        </w:rPr>
        <w:t>raising</w:t>
      </w:r>
      <w:r w:rsidRPr="00CC57D1">
        <w:rPr>
          <w:rStyle w:val="Emphasis"/>
          <w:szCs w:val="28"/>
        </w:rPr>
        <w:t xml:space="preserve"> interest </w:t>
      </w:r>
      <w:r w:rsidRPr="004B1C0A">
        <w:rPr>
          <w:rStyle w:val="Emphasis"/>
          <w:szCs w:val="28"/>
          <w:highlight w:val="yellow"/>
        </w:rPr>
        <w:t>rates is deemed necessary</w:t>
      </w:r>
      <w:r w:rsidRPr="00CC57D1">
        <w:rPr>
          <w:rStyle w:val="Emphasis"/>
          <w:szCs w:val="28"/>
        </w:rPr>
        <w:t xml:space="preserve"> to prevent this from happening.</w:t>
      </w:r>
    </w:p>
    <w:p w14:paraId="2D4348CB" w14:textId="77777777" w:rsidR="00993FFB" w:rsidRPr="00C93794" w:rsidRDefault="00993FFB" w:rsidP="00993FFB">
      <w:pPr>
        <w:rPr>
          <w:sz w:val="16"/>
        </w:rPr>
      </w:pPr>
      <w:r w:rsidRPr="00B51C60">
        <w:rPr>
          <w:rStyle w:val="StyleUnderline"/>
        </w:rPr>
        <w:t>A</w:t>
      </w:r>
      <w:r w:rsidRPr="00B51C60">
        <w:rPr>
          <w:sz w:val="16"/>
        </w:rPr>
        <w:t xml:space="preserve"> </w:t>
      </w:r>
      <w:r w:rsidRPr="00B51C60">
        <w:rPr>
          <w:rStyle w:val="Emphasis"/>
          <w:sz w:val="24"/>
          <w:szCs w:val="24"/>
        </w:rPr>
        <w:t>signpost for these risks</w:t>
      </w:r>
      <w:r w:rsidRPr="00B51C60">
        <w:rPr>
          <w:sz w:val="16"/>
        </w:rPr>
        <w:t xml:space="preserve">, in their view, </w:t>
      </w:r>
      <w:r w:rsidRPr="00B51C60">
        <w:rPr>
          <w:rStyle w:val="StyleUnderline"/>
        </w:rPr>
        <w:t xml:space="preserve">is the </w:t>
      </w:r>
      <w:r w:rsidRPr="00B51C60">
        <w:rPr>
          <w:rStyle w:val="Emphasis"/>
        </w:rPr>
        <w:t>broadening of inflation</w:t>
      </w:r>
      <w:r w:rsidRPr="00B51C60">
        <w:rPr>
          <w:sz w:val="16"/>
        </w:rPr>
        <w:t xml:space="preserve"> to the labour-intensive services sector. Since the 1970s stagflation crisis the share of workers employed in services has increased exponentially in the advanced economies, reaching more than 70 percent, and in some countries such as the United States even 80 percent of the workforce.  At the Fed, </w:t>
      </w:r>
      <w:r w:rsidRPr="00B51C60">
        <w:rPr>
          <w:rStyle w:val="Emphasis"/>
        </w:rPr>
        <w:t>Jerome Powell</w:t>
      </w:r>
      <w:r w:rsidRPr="00B51C60">
        <w:rPr>
          <w:sz w:val="16"/>
        </w:rPr>
        <w:t xml:space="preserve"> </w:t>
      </w:r>
      <w:r w:rsidRPr="00B51C60">
        <w:rPr>
          <w:rStyle w:val="StyleUnderline"/>
        </w:rPr>
        <w:t xml:space="preserve">has been </w:t>
      </w:r>
      <w:r w:rsidRPr="00B51C60">
        <w:rPr>
          <w:rStyle w:val="Emphasis"/>
        </w:rPr>
        <w:t>concerned</w:t>
      </w:r>
      <w:r w:rsidRPr="00B51C60">
        <w:rPr>
          <w:rStyle w:val="StyleUnderline"/>
        </w:rPr>
        <w:t xml:space="preserve"> about </w:t>
      </w:r>
      <w:r w:rsidRPr="00B51C60">
        <w:rPr>
          <w:rStyle w:val="Emphasis"/>
          <w:szCs w:val="28"/>
        </w:rPr>
        <w:t>inflation “moving sideways”</w:t>
      </w:r>
      <w:r w:rsidRPr="00B51C60">
        <w:rPr>
          <w:sz w:val="16"/>
          <w:szCs w:val="28"/>
        </w:rPr>
        <w:t xml:space="preserve"> </w:t>
      </w:r>
      <w:r w:rsidRPr="00B51C60">
        <w:rPr>
          <w:rStyle w:val="StyleUnderline"/>
        </w:rPr>
        <w:t>to the</w:t>
      </w:r>
      <w:r w:rsidRPr="00B51C60">
        <w:rPr>
          <w:sz w:val="16"/>
        </w:rPr>
        <w:t xml:space="preserve"> core (</w:t>
      </w:r>
      <w:r w:rsidRPr="00B51C60">
        <w:rPr>
          <w:rStyle w:val="Emphasis"/>
          <w:szCs w:val="28"/>
        </w:rPr>
        <w:t>non-housing</w:t>
      </w:r>
      <w:r w:rsidRPr="00B51C60">
        <w:rPr>
          <w:sz w:val="16"/>
        </w:rPr>
        <w:t xml:space="preserve">) </w:t>
      </w:r>
      <w:r w:rsidRPr="00B51C60">
        <w:rPr>
          <w:rStyle w:val="Emphasis"/>
          <w:szCs w:val="28"/>
        </w:rPr>
        <w:t>services</w:t>
      </w:r>
      <w:r w:rsidRPr="00B51C60">
        <w:rPr>
          <w:sz w:val="20"/>
          <w:szCs w:val="28"/>
        </w:rPr>
        <w:t xml:space="preserve"> </w:t>
      </w:r>
      <w:r w:rsidRPr="00B51C60">
        <w:rPr>
          <w:rStyle w:val="StyleUnderline"/>
        </w:rPr>
        <w:t>where</w:t>
      </w:r>
      <w:r w:rsidRPr="00B51C60">
        <w:rPr>
          <w:sz w:val="16"/>
        </w:rPr>
        <w:t xml:space="preserve"> “</w:t>
      </w:r>
      <w:r w:rsidRPr="00B51C60">
        <w:rPr>
          <w:rStyle w:val="Emphasis"/>
        </w:rPr>
        <w:t>wages make up the largest cost</w:t>
      </w:r>
      <w:r w:rsidRPr="00B51C60">
        <w:rPr>
          <w:sz w:val="16"/>
        </w:rPr>
        <w:t xml:space="preserve">” </w:t>
      </w:r>
      <w:r w:rsidRPr="00B51C60">
        <w:rPr>
          <w:rStyle w:val="StyleUnderline"/>
        </w:rPr>
        <w:t>and</w:t>
      </w:r>
      <w:r w:rsidRPr="00B51C60">
        <w:rPr>
          <w:sz w:val="16"/>
        </w:rPr>
        <w:t xml:space="preserve"> </w:t>
      </w:r>
      <w:r w:rsidRPr="00B51C60">
        <w:rPr>
          <w:rStyle w:val="StyleUnderline"/>
        </w:rPr>
        <w:t xml:space="preserve">“the </w:t>
      </w:r>
      <w:r w:rsidRPr="00B51C60">
        <w:rPr>
          <w:rStyle w:val="Emphasis"/>
        </w:rPr>
        <w:t>labour market holds the key</w:t>
      </w:r>
      <w:r w:rsidRPr="00B51C60">
        <w:rPr>
          <w:rStyle w:val="StyleUnderline"/>
        </w:rPr>
        <w:t xml:space="preserve"> to </w:t>
      </w:r>
      <w:r w:rsidRPr="00B51C60">
        <w:rPr>
          <w:rStyle w:val="Emphasis"/>
        </w:rPr>
        <w:t>understanding inflation</w:t>
      </w:r>
      <w:r w:rsidRPr="00C93794">
        <w:rPr>
          <w:sz w:val="16"/>
        </w:rPr>
        <w:t xml:space="preserve">.” </w:t>
      </w:r>
      <w:r w:rsidRPr="00C93794">
        <w:rPr>
          <w:rStyle w:val="StyleUnderline"/>
        </w:rPr>
        <w:t xml:space="preserve">These core services are usually the </w:t>
      </w:r>
      <w:r w:rsidRPr="00C93794">
        <w:rPr>
          <w:rStyle w:val="Emphasis"/>
          <w:sz w:val="24"/>
          <w:szCs w:val="24"/>
        </w:rPr>
        <w:t>most de-unionised sector</w:t>
      </w:r>
      <w:r w:rsidRPr="00C93794">
        <w:rPr>
          <w:sz w:val="16"/>
          <w:szCs w:val="24"/>
        </w:rPr>
        <w:t xml:space="preserve"> </w:t>
      </w:r>
      <w:r w:rsidRPr="00C93794">
        <w:rPr>
          <w:rStyle w:val="StyleUnderline"/>
        </w:rPr>
        <w:t>of the economy</w:t>
      </w:r>
      <w:r w:rsidRPr="00C93794">
        <w:rPr>
          <w:sz w:val="16"/>
        </w:rPr>
        <w:t xml:space="preserve"> where tight labour markets and labour shortages are the last vestiges of workers’ bargaining power.</w:t>
      </w:r>
    </w:p>
    <w:p w14:paraId="094C70F6" w14:textId="77777777" w:rsidR="00993FFB" w:rsidRPr="0001498C" w:rsidRDefault="00993FFB" w:rsidP="00993FFB">
      <w:pPr>
        <w:rPr>
          <w:sz w:val="14"/>
        </w:rPr>
      </w:pPr>
      <w:r w:rsidRPr="00B51C60">
        <w:rPr>
          <w:rStyle w:val="Emphasis"/>
          <w:sz w:val="24"/>
          <w:szCs w:val="24"/>
        </w:rPr>
        <w:t>Raising rates is particularly important</w:t>
      </w:r>
      <w:r w:rsidRPr="00B51C60">
        <w:rPr>
          <w:sz w:val="14"/>
        </w:rPr>
        <w:t xml:space="preserve">, </w:t>
      </w:r>
      <w:r w:rsidRPr="00B51C60">
        <w:rPr>
          <w:rStyle w:val="StyleUnderline"/>
        </w:rPr>
        <w:t>central bankers believe</w:t>
      </w:r>
      <w:r w:rsidRPr="00B51C60">
        <w:rPr>
          <w:sz w:val="14"/>
        </w:rPr>
        <w:t xml:space="preserve">, </w:t>
      </w:r>
      <w:r w:rsidRPr="00B51C60">
        <w:rPr>
          <w:rStyle w:val="StyleUnderline"/>
        </w:rPr>
        <w:t xml:space="preserve">to </w:t>
      </w:r>
      <w:r w:rsidRPr="00B51C60">
        <w:rPr>
          <w:rStyle w:val="Emphasis"/>
        </w:rPr>
        <w:t>restore</w:t>
      </w:r>
      <w:r w:rsidRPr="00B51C60">
        <w:rPr>
          <w:rStyle w:val="StyleUnderline"/>
        </w:rPr>
        <w:t xml:space="preserve"> their </w:t>
      </w:r>
      <w:r w:rsidRPr="00B51C60">
        <w:rPr>
          <w:rStyle w:val="Emphasis"/>
        </w:rPr>
        <w:t>credibility</w:t>
      </w:r>
      <w:r w:rsidRPr="00B51C60">
        <w:rPr>
          <w:sz w:val="14"/>
        </w:rPr>
        <w:t xml:space="preserve"> </w:t>
      </w:r>
      <w:r w:rsidRPr="00B51C60">
        <w:rPr>
          <w:rStyle w:val="StyleUnderline"/>
        </w:rPr>
        <w:t xml:space="preserve">as </w:t>
      </w:r>
      <w:r w:rsidRPr="00B51C60">
        <w:rPr>
          <w:rStyle w:val="Emphasis"/>
        </w:rPr>
        <w:t>inflation fighters</w:t>
      </w:r>
      <w:r w:rsidRPr="00C93794">
        <w:rPr>
          <w:rStyle w:val="Emphasis"/>
        </w:rPr>
        <w:t>.</w:t>
      </w:r>
      <w:r w:rsidRPr="002E04EE">
        <w:rPr>
          <w:sz w:val="14"/>
        </w:rPr>
        <w:t xml:space="preserve"> </w:t>
      </w:r>
      <w:r w:rsidRPr="00C93794">
        <w:rPr>
          <w:rStyle w:val="StyleUnderline"/>
        </w:rPr>
        <w:t>Monetary policy has been</w:t>
      </w:r>
      <w:r w:rsidRPr="002E04EE">
        <w:rPr>
          <w:sz w:val="14"/>
        </w:rPr>
        <w:t xml:space="preserve"> extraordinarily </w:t>
      </w:r>
      <w:r w:rsidRPr="00C93794">
        <w:rPr>
          <w:rStyle w:val="Emphasis"/>
        </w:rPr>
        <w:t>supportive during the pandemic years</w:t>
      </w:r>
      <w:r w:rsidRPr="002E04EE">
        <w:rPr>
          <w:sz w:val="14"/>
        </w:rPr>
        <w:t xml:space="preserve"> </w:t>
      </w:r>
      <w:r w:rsidRPr="00C93794">
        <w:rPr>
          <w:rStyle w:val="StyleUnderline"/>
        </w:rPr>
        <w:t xml:space="preserve">and central bankers have been </w:t>
      </w:r>
      <w:r w:rsidRPr="00C93794">
        <w:rPr>
          <w:rStyle w:val="Emphasis"/>
        </w:rPr>
        <w:t>criticized</w:t>
      </w:r>
      <w:r w:rsidRPr="00C93794">
        <w:rPr>
          <w:rStyle w:val="StyleUnderline"/>
        </w:rPr>
        <w:t xml:space="preserve"> for </w:t>
      </w:r>
      <w:r w:rsidRPr="00C93794">
        <w:rPr>
          <w:rStyle w:val="Emphasis"/>
        </w:rPr>
        <w:t>responding too slow</w:t>
      </w:r>
      <w:r w:rsidRPr="002E04EE">
        <w:rPr>
          <w:sz w:val="14"/>
        </w:rPr>
        <w:t xml:space="preserve"> </w:t>
      </w:r>
      <w:r w:rsidRPr="00C93794">
        <w:rPr>
          <w:rStyle w:val="StyleUnderline"/>
        </w:rPr>
        <w:t>to escalating inflation</w:t>
      </w:r>
      <w:r w:rsidRPr="002E04EE">
        <w:rPr>
          <w:sz w:val="14"/>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target.”[20]</w:t>
      </w:r>
    </w:p>
    <w:p w14:paraId="54963F58" w14:textId="77777777" w:rsidR="00993FFB" w:rsidRDefault="00993FFB" w:rsidP="00993FFB">
      <w:pPr>
        <w:pStyle w:val="Heading4"/>
      </w:pPr>
      <w:r>
        <w:t xml:space="preserve">Popping AI tanks the </w:t>
      </w:r>
      <w:r>
        <w:rPr>
          <w:u w:val="single"/>
        </w:rPr>
        <w:t>entire economy</w:t>
      </w:r>
      <w:r>
        <w:t xml:space="preserve">. </w:t>
      </w:r>
    </w:p>
    <w:p w14:paraId="2308F2BB" w14:textId="77777777" w:rsidR="00993FFB" w:rsidRDefault="00993FFB" w:rsidP="00993FFB">
      <w:r>
        <w:t xml:space="preserve">Jesse </w:t>
      </w:r>
      <w:r>
        <w:rPr>
          <w:rStyle w:val="Style13ptBold"/>
        </w:rPr>
        <w:t>Damiani 10/9</w:t>
      </w:r>
      <w:r>
        <w:t>, foresight strategist and technology analyst specializing in AI and economic forecasting, "The AI Bubble Is a Ticking Time Bomb. If It Pops, so Will the U.S. Economy," Reality Studies, 10/09/2025, https://www.realitystudies.co/p/ai-bubble-pop-ticking-time-bomb-economic-crash-recession-depression</w:t>
      </w:r>
    </w:p>
    <w:p w14:paraId="2954A8A8" w14:textId="77777777" w:rsidR="00993FFB" w:rsidRDefault="00993FFB" w:rsidP="00993FFB">
      <w:r w:rsidRPr="00D47E01">
        <w:rPr>
          <w:rStyle w:val="StyleUnderline"/>
        </w:rPr>
        <w:t xml:space="preserve">The </w:t>
      </w:r>
      <w:r w:rsidRPr="004B1C0A">
        <w:rPr>
          <w:rStyle w:val="StyleUnderline"/>
          <w:highlight w:val="yellow"/>
        </w:rPr>
        <w:t>AI</w:t>
      </w:r>
      <w:r w:rsidRPr="00D47E01">
        <w:rPr>
          <w:rStyle w:val="StyleUnderline"/>
        </w:rPr>
        <w:t xml:space="preserve"> Bubble Is a </w:t>
      </w:r>
      <w:r w:rsidRPr="00D47E01">
        <w:rPr>
          <w:rStyle w:val="Emphasis"/>
        </w:rPr>
        <w:t>Ticking Time Bomb</w:t>
      </w:r>
      <w:r w:rsidRPr="00D47E01">
        <w:rPr>
          <w:rStyle w:val="StyleUnderline"/>
        </w:rPr>
        <w:t xml:space="preserve">. </w:t>
      </w:r>
      <w:r w:rsidRPr="004B1C0A">
        <w:rPr>
          <w:rStyle w:val="StyleUnderline"/>
          <w:highlight w:val="yellow"/>
        </w:rPr>
        <w:t xml:space="preserve">If It Pops, so </w:t>
      </w:r>
      <w:r w:rsidRPr="004B1C0A">
        <w:rPr>
          <w:rStyle w:val="Emphasis"/>
          <w:highlight w:val="yellow"/>
        </w:rPr>
        <w:t>Will the U.S. Economy</w:t>
      </w:r>
      <w:r w:rsidRPr="004B1C0A">
        <w:rPr>
          <w:rStyle w:val="StyleUnderline"/>
          <w:highlight w:val="yellow"/>
        </w:rPr>
        <w:t>.</w:t>
      </w:r>
    </w:p>
    <w:p w14:paraId="2FD6FBC4" w14:textId="77777777" w:rsidR="00993FFB" w:rsidRDefault="00993FFB" w:rsidP="00993FFB">
      <w:r w:rsidRPr="00B51C60">
        <w:rPr>
          <w:rStyle w:val="StyleUnderline"/>
        </w:rPr>
        <w:t xml:space="preserve">And </w:t>
      </w:r>
      <w:r w:rsidRPr="004B1C0A">
        <w:rPr>
          <w:rStyle w:val="StyleUnderline"/>
          <w:highlight w:val="yellow"/>
        </w:rPr>
        <w:t xml:space="preserve">the </w:t>
      </w:r>
      <w:r w:rsidRPr="004B1C0A">
        <w:rPr>
          <w:rStyle w:val="Emphasis"/>
          <w:highlight w:val="yellow"/>
        </w:rPr>
        <w:t>U.S.</w:t>
      </w:r>
      <w:r>
        <w:rPr>
          <w:rStyle w:val="StyleUnderline"/>
        </w:rPr>
        <w:t xml:space="preserve"> </w:t>
      </w:r>
      <w:r w:rsidRPr="00D47E01">
        <w:rPr>
          <w:rStyle w:val="StyleUnderline"/>
        </w:rPr>
        <w:t xml:space="preserve">economy </w:t>
      </w:r>
      <w:r w:rsidRPr="004B1C0A">
        <w:rPr>
          <w:rStyle w:val="StyleUnderline"/>
          <w:highlight w:val="yellow"/>
        </w:rPr>
        <w:t>is</w:t>
      </w:r>
      <w:r>
        <w:rPr>
          <w:sz w:val="16"/>
        </w:rPr>
        <w:t xml:space="preserve"> still </w:t>
      </w:r>
      <w:r w:rsidRPr="004B1C0A">
        <w:rPr>
          <w:rStyle w:val="Emphasis"/>
          <w:highlight w:val="yellow"/>
        </w:rPr>
        <w:t>heavily linked</w:t>
      </w:r>
      <w:r w:rsidRPr="004B1C0A">
        <w:rPr>
          <w:rStyle w:val="StyleUnderline"/>
          <w:highlight w:val="yellow"/>
        </w:rPr>
        <w:t xml:space="preserve"> to</w:t>
      </w:r>
      <w:r>
        <w:rPr>
          <w:rStyle w:val="StyleUnderline"/>
        </w:rPr>
        <w:t xml:space="preserve"> the </w:t>
      </w:r>
      <w:r w:rsidRPr="00D47E01">
        <w:rPr>
          <w:rStyle w:val="StyleUnderline"/>
        </w:rPr>
        <w:t xml:space="preserve">performance of the </w:t>
      </w:r>
      <w:r w:rsidRPr="004B1C0A">
        <w:rPr>
          <w:rStyle w:val="StyleUnderline"/>
          <w:highlight w:val="yellow"/>
        </w:rPr>
        <w:t>global</w:t>
      </w:r>
      <w:r w:rsidRPr="00D47E01">
        <w:rPr>
          <w:rStyle w:val="StyleUnderline"/>
        </w:rPr>
        <w:t xml:space="preserve"> economy</w:t>
      </w:r>
      <w:r>
        <w:rPr>
          <w:rStyle w:val="StyleUnderline"/>
        </w:rPr>
        <w:t>.</w:t>
      </w:r>
      <w:r>
        <w:rPr>
          <w:sz w:val="16"/>
        </w:rPr>
        <w:t xml:space="preserve"> Here's what you need to know and how you can prepare.</w:t>
      </w:r>
    </w:p>
    <w:p w14:paraId="658553A9" w14:textId="77777777" w:rsidR="00993FFB" w:rsidRPr="008C2B2B" w:rsidRDefault="00993FFB" w:rsidP="00993FFB">
      <w:r w:rsidRPr="00D47E01">
        <w:rPr>
          <w:rStyle w:val="StyleUnderline"/>
        </w:rPr>
        <w:t xml:space="preserve">The </w:t>
      </w:r>
      <w:r w:rsidRPr="00D47E01">
        <w:rPr>
          <w:rStyle w:val="Emphasis"/>
        </w:rPr>
        <w:t>last two years</w:t>
      </w:r>
      <w:r w:rsidRPr="00D47E01">
        <w:rPr>
          <w:rStyle w:val="StyleUnderline"/>
        </w:rPr>
        <w:t xml:space="preserve"> of U.S. </w:t>
      </w:r>
      <w:r w:rsidRPr="008C2B2B">
        <w:rPr>
          <w:rStyle w:val="StyleUnderline"/>
        </w:rPr>
        <w:t xml:space="preserve">economic </w:t>
      </w:r>
      <w:r w:rsidRPr="008C2B2B">
        <w:rPr>
          <w:rStyle w:val="Emphasis"/>
        </w:rPr>
        <w:t>outperformance</w:t>
      </w:r>
      <w:r w:rsidRPr="008C2B2B">
        <w:rPr>
          <w:rStyle w:val="StyleUnderline"/>
        </w:rPr>
        <w:t xml:space="preserve"> have been </w:t>
      </w:r>
      <w:r w:rsidRPr="008C2B2B">
        <w:rPr>
          <w:rStyle w:val="Emphasis"/>
        </w:rPr>
        <w:t>unusually concentrated</w:t>
      </w:r>
      <w:r w:rsidRPr="008C2B2B">
        <w:rPr>
          <w:rStyle w:val="StyleUnderline"/>
        </w:rPr>
        <w:t xml:space="preserve"> in one sector: </w:t>
      </w:r>
      <w:r w:rsidRPr="008C2B2B">
        <w:rPr>
          <w:rStyle w:val="Emphasis"/>
        </w:rPr>
        <w:t>a</w:t>
      </w:r>
      <w:r w:rsidRPr="008C2B2B">
        <w:rPr>
          <w:rStyle w:val="StyleUnderline"/>
        </w:rPr>
        <w:t xml:space="preserve">rtificial </w:t>
      </w:r>
      <w:r w:rsidRPr="008C2B2B">
        <w:rPr>
          <w:rStyle w:val="Emphasis"/>
        </w:rPr>
        <w:t>i</w:t>
      </w:r>
      <w:r w:rsidRPr="008C2B2B">
        <w:rPr>
          <w:rStyle w:val="StyleUnderline"/>
        </w:rPr>
        <w:t xml:space="preserve">ntelligence. But AI exuberance isn't just a </w:t>
      </w:r>
      <w:r w:rsidRPr="008C2B2B">
        <w:rPr>
          <w:rStyle w:val="Emphasis"/>
        </w:rPr>
        <w:t>stock-market story</w:t>
      </w:r>
      <w:r w:rsidRPr="008C2B2B">
        <w:rPr>
          <w:rStyle w:val="StyleUnderline"/>
        </w:rPr>
        <w:t xml:space="preserve">; it's a capital expenditure (capex) boom that has </w:t>
      </w:r>
      <w:r w:rsidRPr="008C2B2B">
        <w:rPr>
          <w:rStyle w:val="Emphasis"/>
        </w:rPr>
        <w:t>yanked growth</w:t>
      </w:r>
      <w:r w:rsidRPr="008C2B2B">
        <w:rPr>
          <w:rStyle w:val="StyleUnderline"/>
        </w:rPr>
        <w:t xml:space="preserve"> onward and upward in everything from </w:t>
      </w:r>
      <w:r w:rsidRPr="008C2B2B">
        <w:rPr>
          <w:rStyle w:val="Emphasis"/>
        </w:rPr>
        <w:t>construction</w:t>
      </w:r>
      <w:r w:rsidRPr="008C2B2B">
        <w:rPr>
          <w:rStyle w:val="StyleUnderline"/>
        </w:rPr>
        <w:t xml:space="preserve"> to </w:t>
      </w:r>
      <w:r w:rsidRPr="008C2B2B">
        <w:rPr>
          <w:rStyle w:val="Emphasis"/>
        </w:rPr>
        <w:t>utilities</w:t>
      </w:r>
      <w:r w:rsidRPr="008C2B2B">
        <w:rPr>
          <w:rStyle w:val="StyleUnderline"/>
        </w:rPr>
        <w:t xml:space="preserve">, </w:t>
      </w:r>
      <w:r w:rsidRPr="008C2B2B">
        <w:rPr>
          <w:rStyle w:val="Emphasis"/>
        </w:rPr>
        <w:t>semiconductors</w:t>
      </w:r>
      <w:r w:rsidRPr="008C2B2B">
        <w:rPr>
          <w:rStyle w:val="StyleUnderline"/>
        </w:rPr>
        <w:t xml:space="preserve"> to </w:t>
      </w:r>
      <w:r w:rsidRPr="008C2B2B">
        <w:rPr>
          <w:rStyle w:val="Emphasis"/>
        </w:rPr>
        <w:t>cloud computing</w:t>
      </w:r>
      <w:r w:rsidRPr="008C2B2B">
        <w:rPr>
          <w:sz w:val="16"/>
        </w:rPr>
        <w:t xml:space="preserve"> to venture funding.</w:t>
      </w:r>
    </w:p>
    <w:p w14:paraId="46E762D8" w14:textId="77777777" w:rsidR="00993FFB" w:rsidRPr="008C2B2B" w:rsidRDefault="00993FFB" w:rsidP="00993FFB">
      <w:r w:rsidRPr="008C2B2B">
        <w:rPr>
          <w:sz w:val="16"/>
        </w:rPr>
        <w:t>To give you a sense of just how much of America's growth is pegged to AI, here's a quote from Paul Kedrosky in a July column in the Wall Street Journal:</w:t>
      </w:r>
    </w:p>
    <w:p w14:paraId="35C7DA40" w14:textId="77777777" w:rsidR="00993FFB" w:rsidRDefault="00993FFB" w:rsidP="00993FFB">
      <w:r w:rsidRPr="008C2B2B">
        <w:rPr>
          <w:sz w:val="16"/>
        </w:rPr>
        <w:t>[O]ne explanation for the U.S. economy's ongoing</w:t>
      </w:r>
      <w:r>
        <w:rPr>
          <w:sz w:val="16"/>
        </w:rPr>
        <w:t xml:space="preserve"> strength, despite tariffs, is that </w:t>
      </w:r>
      <w:r w:rsidRPr="008C2B2B">
        <w:rPr>
          <w:rStyle w:val="StyleUnderline"/>
        </w:rPr>
        <w:t xml:space="preserve">spending on </w:t>
      </w:r>
      <w:r w:rsidRPr="00B51C60">
        <w:rPr>
          <w:rStyle w:val="StyleUnderline"/>
        </w:rPr>
        <w:t xml:space="preserve">IT infrastructure is so big that it's acting as a sort of </w:t>
      </w:r>
      <w:r w:rsidRPr="00B51C60">
        <w:rPr>
          <w:rStyle w:val="Emphasis"/>
        </w:rPr>
        <w:t>private-sector stimulus program</w:t>
      </w:r>
      <w:r w:rsidRPr="00B51C60">
        <w:rPr>
          <w:rStyle w:val="StyleUnderline"/>
        </w:rPr>
        <w:t>.</w:t>
      </w:r>
    </w:p>
    <w:p w14:paraId="4F0CA4A9" w14:textId="77777777" w:rsidR="00993FFB" w:rsidRPr="00D47E01" w:rsidRDefault="00993FFB" w:rsidP="00993FFB">
      <w:r w:rsidRPr="00D47E01">
        <w:rPr>
          <w:rStyle w:val="StyleUnderline"/>
        </w:rPr>
        <w:t xml:space="preserve">Capex spending for AI contributed </w:t>
      </w:r>
      <w:r w:rsidRPr="00D47E01">
        <w:rPr>
          <w:rStyle w:val="Emphasis"/>
        </w:rPr>
        <w:t>more to growth</w:t>
      </w:r>
      <w:r w:rsidRPr="00D47E01">
        <w:rPr>
          <w:rStyle w:val="StyleUnderline"/>
        </w:rPr>
        <w:t xml:space="preserve"> in the U.S. economy in the </w:t>
      </w:r>
      <w:r w:rsidRPr="00D47E01">
        <w:rPr>
          <w:rStyle w:val="Emphasis"/>
        </w:rPr>
        <w:t>past two quarters</w:t>
      </w:r>
      <w:r w:rsidRPr="00D47E01">
        <w:rPr>
          <w:rStyle w:val="StyleUnderline"/>
        </w:rPr>
        <w:t xml:space="preserve"> than </w:t>
      </w:r>
      <w:r w:rsidRPr="00D47E01">
        <w:rPr>
          <w:rStyle w:val="Emphasis"/>
        </w:rPr>
        <w:t>all of consumer spending</w:t>
      </w:r>
      <w:r w:rsidRPr="00D47E01">
        <w:rPr>
          <w:sz w:val="16"/>
        </w:rPr>
        <w:t>, says Neil Dutta, head of economic research at Renaissance Macro Research, citing data from the Bureau of Economic Analysis.</w:t>
      </w:r>
    </w:p>
    <w:p w14:paraId="3315D850" w14:textId="77777777" w:rsidR="00993FFB" w:rsidRPr="00D47E01" w:rsidRDefault="00993FFB" w:rsidP="00993FFB">
      <w:r w:rsidRPr="00D47E01">
        <w:rPr>
          <w:sz w:val="16"/>
        </w:rPr>
        <w:t xml:space="preserve">Understandably, </w:t>
      </w:r>
      <w:r w:rsidRPr="00D47E01">
        <w:rPr>
          <w:rStyle w:val="StyleUnderline"/>
        </w:rPr>
        <w:t xml:space="preserve">this has caused many analysts to worry about the formation of an </w:t>
      </w:r>
      <w:r w:rsidRPr="00D47E01">
        <w:rPr>
          <w:rStyle w:val="Emphasis"/>
        </w:rPr>
        <w:t>AI "bubble,"</w:t>
      </w:r>
      <w:r w:rsidRPr="00D47E01">
        <w:rPr>
          <w:rStyle w:val="StyleUnderline"/>
        </w:rPr>
        <w:t xml:space="preserve"> a term used to describe the phenomenon where the price of a given asset increases </w:t>
      </w:r>
      <w:r w:rsidRPr="00D47E01">
        <w:rPr>
          <w:rStyle w:val="Emphasis"/>
        </w:rPr>
        <w:t>far above</w:t>
      </w:r>
      <w:r w:rsidRPr="00D47E01">
        <w:rPr>
          <w:rStyle w:val="StyleUnderline"/>
        </w:rPr>
        <w:t xml:space="preserve"> its </w:t>
      </w:r>
      <w:r w:rsidRPr="00D47E01">
        <w:rPr>
          <w:rStyle w:val="Emphasis"/>
        </w:rPr>
        <w:t>actual value</w:t>
      </w:r>
      <w:r w:rsidRPr="00D47E01">
        <w:rPr>
          <w:rStyle w:val="StyleUnderline"/>
        </w:rPr>
        <w:t xml:space="preserve">, often driven by </w:t>
      </w:r>
      <w:r w:rsidRPr="00D47E01">
        <w:rPr>
          <w:rStyle w:val="Emphasis"/>
        </w:rPr>
        <w:t>speculation</w:t>
      </w:r>
      <w:r w:rsidRPr="00D47E01">
        <w:rPr>
          <w:rStyle w:val="StyleUnderline"/>
        </w:rPr>
        <w:t xml:space="preserve"> and </w:t>
      </w:r>
      <w:r w:rsidRPr="00D47E01">
        <w:rPr>
          <w:rStyle w:val="Emphasis"/>
        </w:rPr>
        <w:t>investor euphoria. This was the case with the so-called "dot-com bubble</w:t>
      </w:r>
      <w:r w:rsidRPr="00D47E01">
        <w:rPr>
          <w:rStyle w:val="StyleUnderline"/>
        </w:rPr>
        <w:t xml:space="preserve">," in which then early Internet companies were </w:t>
      </w:r>
      <w:r w:rsidRPr="00D47E01">
        <w:rPr>
          <w:rStyle w:val="Emphasis"/>
        </w:rPr>
        <w:t>overvalued</w:t>
      </w:r>
      <w:r w:rsidRPr="00D47E01">
        <w:rPr>
          <w:rStyle w:val="StyleUnderline"/>
        </w:rPr>
        <w:t xml:space="preserve">, and </w:t>
      </w:r>
      <w:r w:rsidRPr="00D47E01">
        <w:rPr>
          <w:rStyle w:val="Emphasis"/>
        </w:rPr>
        <w:t>ultimately crashed</w:t>
      </w:r>
      <w:r w:rsidRPr="00D47E01">
        <w:rPr>
          <w:rStyle w:val="StyleUnderline"/>
        </w:rPr>
        <w:t xml:space="preserve">, as well as the </w:t>
      </w:r>
      <w:r w:rsidRPr="00D47E01">
        <w:rPr>
          <w:rStyle w:val="Emphasis"/>
        </w:rPr>
        <w:t>2008 housing bubble</w:t>
      </w:r>
      <w:r w:rsidRPr="00D47E01">
        <w:rPr>
          <w:rStyle w:val="StyleUnderline"/>
        </w:rPr>
        <w:t xml:space="preserve">, often called the "subprime mortgage crisis," which resulted in the </w:t>
      </w:r>
      <w:r w:rsidRPr="00D47E01">
        <w:rPr>
          <w:rStyle w:val="Emphasis"/>
        </w:rPr>
        <w:t>Great Recession</w:t>
      </w:r>
      <w:r w:rsidRPr="00D47E01">
        <w:rPr>
          <w:rStyle w:val="StyleUnderline"/>
        </w:rPr>
        <w:t>.</w:t>
      </w:r>
    </w:p>
    <w:p w14:paraId="681844A2" w14:textId="77777777" w:rsidR="00993FFB" w:rsidRDefault="00993FFB" w:rsidP="00993FFB">
      <w:r w:rsidRPr="00D47E01">
        <w:rPr>
          <w:sz w:val="16"/>
        </w:rPr>
        <w:t>As with the aforementioned,</w:t>
      </w:r>
      <w:r>
        <w:rPr>
          <w:sz w:val="16"/>
        </w:rPr>
        <w:t xml:space="preserve"> </w:t>
      </w:r>
      <w:r w:rsidRPr="00B51C60">
        <w:rPr>
          <w:rStyle w:val="StyleUnderline"/>
          <w:highlight w:val="yellow"/>
        </w:rPr>
        <w:t>if</w:t>
      </w:r>
      <w:r>
        <w:rPr>
          <w:rStyle w:val="StyleUnderline"/>
        </w:rPr>
        <w:t xml:space="preserve"> we are now witnessing an AI bubble, and </w:t>
      </w:r>
      <w:r w:rsidRPr="004B1C0A">
        <w:rPr>
          <w:rStyle w:val="StyleUnderline"/>
          <w:highlight w:val="yellow"/>
        </w:rPr>
        <w:t xml:space="preserve">that </w:t>
      </w:r>
      <w:r w:rsidRPr="00D47E01">
        <w:rPr>
          <w:rStyle w:val="StyleUnderline"/>
        </w:rPr>
        <w:t xml:space="preserve">bubble </w:t>
      </w:r>
      <w:r w:rsidRPr="004B1C0A">
        <w:rPr>
          <w:rStyle w:val="Emphasis"/>
          <w:highlight w:val="yellow"/>
        </w:rPr>
        <w:t>bursts</w:t>
      </w:r>
      <w:r w:rsidRPr="004B1C0A">
        <w:rPr>
          <w:rStyle w:val="StyleUnderline"/>
          <w:highlight w:val="yellow"/>
        </w:rPr>
        <w:t xml:space="preserve">, the </w:t>
      </w:r>
      <w:r w:rsidRPr="004B1C0A">
        <w:rPr>
          <w:rStyle w:val="Emphasis"/>
          <w:highlight w:val="yellow"/>
        </w:rPr>
        <w:t>blast radius</w:t>
      </w:r>
      <w:r w:rsidRPr="004B1C0A">
        <w:rPr>
          <w:rStyle w:val="StyleUnderline"/>
          <w:highlight w:val="yellow"/>
        </w:rPr>
        <w:t xml:space="preserve"> </w:t>
      </w:r>
      <w:r w:rsidRPr="00B51C60">
        <w:rPr>
          <w:rStyle w:val="StyleUnderline"/>
        </w:rPr>
        <w:t xml:space="preserve">will </w:t>
      </w:r>
      <w:r w:rsidRPr="00B51C60">
        <w:rPr>
          <w:rStyle w:val="Emphasis"/>
        </w:rPr>
        <w:t>not be contained</w:t>
      </w:r>
      <w:r>
        <w:rPr>
          <w:rStyle w:val="Emphasis"/>
        </w:rPr>
        <w:t xml:space="preserve"> to Silicon Valley</w:t>
      </w:r>
      <w:r>
        <w:rPr>
          <w:rStyle w:val="StyleUnderline"/>
        </w:rPr>
        <w:t xml:space="preserve">. </w:t>
      </w:r>
      <w:r w:rsidRPr="00B51C60">
        <w:rPr>
          <w:rStyle w:val="StyleUnderline"/>
        </w:rPr>
        <w:t xml:space="preserve">It </w:t>
      </w:r>
      <w:r w:rsidRPr="004B1C0A">
        <w:rPr>
          <w:rStyle w:val="StyleUnderline"/>
          <w:highlight w:val="yellow"/>
        </w:rPr>
        <w:t xml:space="preserve">will </w:t>
      </w:r>
      <w:r w:rsidRPr="004B1C0A">
        <w:rPr>
          <w:rStyle w:val="Emphasis"/>
          <w:highlight w:val="yellow"/>
        </w:rPr>
        <w:t xml:space="preserve">ripple </w:t>
      </w:r>
      <w:r w:rsidRPr="00B51C60">
        <w:rPr>
          <w:rStyle w:val="Emphasis"/>
        </w:rPr>
        <w:t>through</w:t>
      </w:r>
      <w:r w:rsidRPr="00B51C60">
        <w:rPr>
          <w:rStyle w:val="StyleUnderline"/>
        </w:rPr>
        <w:t xml:space="preserve"> the</w:t>
      </w:r>
      <w:r>
        <w:rPr>
          <w:rStyle w:val="StyleUnderline"/>
        </w:rPr>
        <w:t xml:space="preserve"> </w:t>
      </w:r>
      <w:r>
        <w:rPr>
          <w:rStyle w:val="Emphasis"/>
        </w:rPr>
        <w:t xml:space="preserve">U.S. </w:t>
      </w:r>
      <w:r w:rsidRPr="00B51C60">
        <w:rPr>
          <w:rStyle w:val="Emphasis"/>
        </w:rPr>
        <w:t>economy</w:t>
      </w:r>
      <w:r w:rsidRPr="00B51C60">
        <w:rPr>
          <w:rStyle w:val="StyleUnderline"/>
        </w:rPr>
        <w:t xml:space="preserve">, </w:t>
      </w:r>
      <w:r w:rsidRPr="00B51C60">
        <w:rPr>
          <w:rStyle w:val="StyleUnderline"/>
          <w:highlight w:val="yellow"/>
        </w:rPr>
        <w:t>creating</w:t>
      </w:r>
      <w:r>
        <w:rPr>
          <w:rStyle w:val="StyleUnderline"/>
        </w:rPr>
        <w:t xml:space="preserve"> the kind of </w:t>
      </w:r>
      <w:r w:rsidRPr="004B1C0A">
        <w:rPr>
          <w:rStyle w:val="Emphasis"/>
          <w:highlight w:val="yellow"/>
        </w:rPr>
        <w:t>cascading slowdown</w:t>
      </w:r>
      <w:r w:rsidRPr="004B1C0A">
        <w:rPr>
          <w:rStyle w:val="StyleUnderline"/>
          <w:highlight w:val="yellow"/>
        </w:rPr>
        <w:t xml:space="preserve"> that</w:t>
      </w:r>
      <w:r>
        <w:rPr>
          <w:rStyle w:val="StyleUnderline"/>
        </w:rPr>
        <w:t xml:space="preserve"> I believe </w:t>
      </w:r>
      <w:r w:rsidRPr="004B1C0A">
        <w:rPr>
          <w:rStyle w:val="StyleUnderline"/>
          <w:highlight w:val="yellow"/>
        </w:rPr>
        <w:t>will feel</w:t>
      </w:r>
      <w:r>
        <w:rPr>
          <w:rStyle w:val="StyleUnderline"/>
        </w:rPr>
        <w:t xml:space="preserve"> a whole lot more </w:t>
      </w:r>
      <w:r w:rsidRPr="004B1C0A">
        <w:rPr>
          <w:rStyle w:val="StyleUnderline"/>
          <w:highlight w:val="yellow"/>
        </w:rPr>
        <w:t xml:space="preserve">like a </w:t>
      </w:r>
      <w:r w:rsidRPr="004B1C0A">
        <w:rPr>
          <w:rStyle w:val="Emphasis"/>
          <w:highlight w:val="yellow"/>
        </w:rPr>
        <w:t>full-on crash</w:t>
      </w:r>
      <w:r>
        <w:rPr>
          <w:rStyle w:val="Emphasis"/>
        </w:rPr>
        <w:t xml:space="preserve"> than a small "contraction."</w:t>
      </w:r>
    </w:p>
    <w:p w14:paraId="060DF750" w14:textId="77777777" w:rsidR="00993FFB" w:rsidRDefault="00993FFB" w:rsidP="00993FFB">
      <w:r>
        <w:rPr>
          <w:sz w:val="16"/>
        </w:rPr>
        <w:t>Is it Actually an AI Bubble?</w:t>
      </w:r>
    </w:p>
    <w:p w14:paraId="60D56039" w14:textId="77777777" w:rsidR="00993FFB" w:rsidRPr="008C2B2B" w:rsidRDefault="00993FFB" w:rsidP="00993FFB">
      <w:r>
        <w:rPr>
          <w:rStyle w:val="StyleUnderline"/>
        </w:rPr>
        <w:t xml:space="preserve">A bubble is when </w:t>
      </w:r>
      <w:r>
        <w:rPr>
          <w:rStyle w:val="Emphasis"/>
        </w:rPr>
        <w:t>speculation</w:t>
      </w:r>
      <w:r>
        <w:rPr>
          <w:rStyle w:val="StyleUnderline"/>
        </w:rPr>
        <w:t xml:space="preserve"> exceeds </w:t>
      </w:r>
      <w:r>
        <w:rPr>
          <w:rStyle w:val="Emphasis"/>
        </w:rPr>
        <w:t>intrinsic valuation</w:t>
      </w:r>
      <w:r>
        <w:rPr>
          <w:rStyle w:val="StyleUnderline"/>
        </w:rPr>
        <w:t xml:space="preserve">; expectations race ahead of realizations—prices, investment and financial conditions are set by </w:t>
      </w:r>
      <w:r>
        <w:rPr>
          <w:rStyle w:val="Emphasis"/>
        </w:rPr>
        <w:t>what people think</w:t>
      </w:r>
      <w:r>
        <w:rPr>
          <w:rStyle w:val="StyleUnderline"/>
        </w:rPr>
        <w:t xml:space="preserve"> will happen, </w:t>
      </w:r>
      <w:r>
        <w:rPr>
          <w:rStyle w:val="Emphasis"/>
        </w:rPr>
        <w:t>not necessarily</w:t>
      </w:r>
      <w:r>
        <w:rPr>
          <w:rStyle w:val="StyleUnderline"/>
        </w:rPr>
        <w:t xml:space="preserve"> what has happened. Bubbles </w:t>
      </w:r>
      <w:r w:rsidRPr="008C2B2B">
        <w:rPr>
          <w:rStyle w:val="StyleUnderline"/>
        </w:rPr>
        <w:t xml:space="preserve">pop when these bets </w:t>
      </w:r>
      <w:r w:rsidRPr="008C2B2B">
        <w:rPr>
          <w:rStyle w:val="Emphasis"/>
        </w:rPr>
        <w:t>don't pay off</w:t>
      </w:r>
      <w:r w:rsidRPr="008C2B2B">
        <w:rPr>
          <w:rStyle w:val="StyleUnderline"/>
        </w:rPr>
        <w:t xml:space="preserve">—when the </w:t>
      </w:r>
      <w:r w:rsidRPr="008C2B2B">
        <w:rPr>
          <w:rStyle w:val="Emphasis"/>
        </w:rPr>
        <w:t>hype</w:t>
      </w:r>
      <w:r w:rsidRPr="008C2B2B">
        <w:rPr>
          <w:rStyle w:val="StyleUnderline"/>
        </w:rPr>
        <w:t xml:space="preserve"> can no longer sustain the lack of real-world evidence, causing investors to </w:t>
      </w:r>
      <w:r w:rsidRPr="008C2B2B">
        <w:rPr>
          <w:rStyle w:val="Emphasis"/>
        </w:rPr>
        <w:t>scramble</w:t>
      </w:r>
      <w:r w:rsidRPr="008C2B2B">
        <w:rPr>
          <w:rStyle w:val="StyleUnderline"/>
        </w:rPr>
        <w:t xml:space="preserve"> for the </w:t>
      </w:r>
      <w:r w:rsidRPr="008C2B2B">
        <w:rPr>
          <w:rStyle w:val="Emphasis"/>
        </w:rPr>
        <w:t>escape hatch</w:t>
      </w:r>
      <w:r w:rsidRPr="008C2B2B">
        <w:rPr>
          <w:rStyle w:val="StyleUnderline"/>
        </w:rPr>
        <w:t xml:space="preserve"> to minimize their losses.</w:t>
      </w:r>
    </w:p>
    <w:p w14:paraId="74D95254" w14:textId="77777777" w:rsidR="00993FFB" w:rsidRPr="008C2B2B" w:rsidRDefault="00993FFB" w:rsidP="00993FFB">
      <w:r w:rsidRPr="008C2B2B">
        <w:rPr>
          <w:rStyle w:val="StyleUnderline"/>
        </w:rPr>
        <w:t xml:space="preserve">Investors seem to be </w:t>
      </w:r>
      <w:r w:rsidRPr="008C2B2B">
        <w:rPr>
          <w:rStyle w:val="Emphasis"/>
        </w:rPr>
        <w:t>pricing in</w:t>
      </w:r>
      <w:r w:rsidRPr="008C2B2B">
        <w:rPr>
          <w:rStyle w:val="StyleUnderline"/>
        </w:rPr>
        <w:t xml:space="preserve"> a </w:t>
      </w:r>
      <w:r w:rsidRPr="008C2B2B">
        <w:rPr>
          <w:rStyle w:val="Emphasis"/>
        </w:rPr>
        <w:t xml:space="preserve">future of unbroken demand for chips, data centers, </w:t>
      </w:r>
      <w:r w:rsidRPr="008C2B2B">
        <w:rPr>
          <w:rStyle w:val="StyleUnderline"/>
        </w:rPr>
        <w:t>and generative AI</w:t>
      </w:r>
      <w:r w:rsidRPr="008C2B2B">
        <w:rPr>
          <w:sz w:val="16"/>
        </w:rPr>
        <w:t xml:space="preserve"> applications, </w:t>
      </w:r>
      <w:r w:rsidRPr="008C2B2B">
        <w:rPr>
          <w:rStyle w:val="StyleUnderline"/>
        </w:rPr>
        <w:t xml:space="preserve">and </w:t>
      </w:r>
      <w:r w:rsidRPr="008C2B2B">
        <w:rPr>
          <w:rStyle w:val="Emphasis"/>
        </w:rPr>
        <w:t>valuations</w:t>
      </w:r>
      <w:r w:rsidRPr="008C2B2B">
        <w:rPr>
          <w:rStyle w:val="StyleUnderline"/>
        </w:rPr>
        <w:t xml:space="preserve"> have reached </w:t>
      </w:r>
      <w:r w:rsidRPr="008C2B2B">
        <w:rPr>
          <w:rStyle w:val="Emphasis"/>
        </w:rPr>
        <w:t>astronomical levels</w:t>
      </w:r>
      <w:r w:rsidRPr="008C2B2B">
        <w:rPr>
          <w:rStyle w:val="StyleUnderline"/>
        </w:rPr>
        <w:t>. Nvidia trades at ~</w:t>
      </w:r>
      <w:r w:rsidRPr="008C2B2B">
        <w:rPr>
          <w:rStyle w:val="Emphasis"/>
        </w:rPr>
        <w:t xml:space="preserve">54 times </w:t>
      </w:r>
      <w:r w:rsidRPr="008C2B2B">
        <w:rPr>
          <w:rStyle w:val="StyleUnderline"/>
        </w:rPr>
        <w:t xml:space="preserve">its actual earnings, while Microsoft, Alphabet, Amazon, and Meta are investing at capex levels that dwarf </w:t>
      </w:r>
      <w:r w:rsidRPr="008C2B2B">
        <w:rPr>
          <w:rStyle w:val="Emphasis"/>
        </w:rPr>
        <w:t>historic norms</w:t>
      </w:r>
      <w:r w:rsidRPr="008C2B2B">
        <w:rPr>
          <w:rStyle w:val="StyleUnderline"/>
        </w:rPr>
        <w:t xml:space="preserve">. </w:t>
      </w:r>
      <w:r w:rsidRPr="008C2B2B">
        <w:rPr>
          <w:rStyle w:val="Emphasis"/>
        </w:rPr>
        <w:t>Venture capital</w:t>
      </w:r>
      <w:r w:rsidRPr="008C2B2B">
        <w:rPr>
          <w:rStyle w:val="StyleUnderline"/>
        </w:rPr>
        <w:t xml:space="preserve"> has </w:t>
      </w:r>
      <w:r w:rsidRPr="008C2B2B">
        <w:rPr>
          <w:rStyle w:val="Emphasis"/>
        </w:rPr>
        <w:t>followed suit</w:t>
      </w:r>
      <w:r w:rsidRPr="008C2B2B">
        <w:rPr>
          <w:rStyle w:val="StyleUnderline"/>
        </w:rPr>
        <w:t xml:space="preserve">, with AI absorbing 57.9% of all global venture capital funding in early 2025 (read that stat again) and a growing share of venture debt. The </w:t>
      </w:r>
      <w:r w:rsidRPr="008C2B2B">
        <w:rPr>
          <w:rStyle w:val="Emphasis"/>
        </w:rPr>
        <w:t>stock market</w:t>
      </w:r>
      <w:r w:rsidRPr="008C2B2B">
        <w:rPr>
          <w:rStyle w:val="StyleUnderline"/>
        </w:rPr>
        <w:t xml:space="preserve"> itself has become </w:t>
      </w:r>
      <w:r w:rsidRPr="008C2B2B">
        <w:rPr>
          <w:rStyle w:val="Emphasis"/>
        </w:rPr>
        <w:t>hostage</w:t>
      </w:r>
      <w:r w:rsidRPr="008C2B2B">
        <w:rPr>
          <w:rStyle w:val="StyleUnderline"/>
        </w:rPr>
        <w:t xml:space="preserve"> to this </w:t>
      </w:r>
      <w:r w:rsidRPr="008C2B2B">
        <w:rPr>
          <w:rStyle w:val="Emphasis"/>
        </w:rPr>
        <w:t>concentration</w:t>
      </w:r>
      <w:r w:rsidRPr="008C2B2B">
        <w:rPr>
          <w:rStyle w:val="StyleUnderline"/>
        </w:rPr>
        <w:t>: the "Magnificent Seven" dominate the S&amp;P 500, with Nvidia alone accounting for close to 8% of its weight. Most alarmingly, a recent Financial Times report—ominously titled, "</w:t>
      </w:r>
      <w:r w:rsidRPr="008C2B2B">
        <w:rPr>
          <w:rStyle w:val="Emphasis"/>
        </w:rPr>
        <w:t>America is</w:t>
      </w:r>
      <w:r w:rsidRPr="008C2B2B">
        <w:rPr>
          <w:rStyle w:val="StyleUnderline"/>
        </w:rPr>
        <w:t xml:space="preserve"> now </w:t>
      </w:r>
      <w:r w:rsidRPr="008C2B2B">
        <w:rPr>
          <w:rStyle w:val="Emphasis"/>
        </w:rPr>
        <w:t>one big bet</w:t>
      </w:r>
      <w:r w:rsidRPr="008C2B2B">
        <w:rPr>
          <w:rStyle w:val="StyleUnderline"/>
        </w:rPr>
        <w:t xml:space="preserve"> on </w:t>
      </w:r>
      <w:r w:rsidRPr="004B1C0A">
        <w:rPr>
          <w:rStyle w:val="Emphasis"/>
          <w:highlight w:val="yellow"/>
        </w:rPr>
        <w:t>AI</w:t>
      </w:r>
      <w:r>
        <w:rPr>
          <w:rStyle w:val="Emphasis"/>
        </w:rPr>
        <w:t xml:space="preserve">," </w:t>
      </w:r>
      <w:r w:rsidRPr="008C2B2B">
        <w:rPr>
          <w:rStyle w:val="Emphasis"/>
        </w:rPr>
        <w:t>found that the hundreds of billions of dollars</w:t>
      </w:r>
      <w:r w:rsidRPr="008C2B2B">
        <w:rPr>
          <w:rStyle w:val="StyleUnderline"/>
        </w:rPr>
        <w:t xml:space="preserve"> companies are investing in AI</w:t>
      </w:r>
      <w:r w:rsidRPr="00D47E01">
        <w:rPr>
          <w:rStyle w:val="StyleUnderline"/>
        </w:rPr>
        <w:t xml:space="preserve"> </w:t>
      </w:r>
      <w:r w:rsidRPr="004B1C0A">
        <w:rPr>
          <w:rStyle w:val="StyleUnderline"/>
          <w:highlight w:val="yellow"/>
        </w:rPr>
        <w:t>account for</w:t>
      </w:r>
      <w:r>
        <w:rPr>
          <w:rStyle w:val="StyleUnderline"/>
        </w:rPr>
        <w:t xml:space="preserve"> an </w:t>
      </w:r>
      <w:r>
        <w:rPr>
          <w:rStyle w:val="Emphasis"/>
        </w:rPr>
        <w:t xml:space="preserve">eye-watering </w:t>
      </w:r>
      <w:r w:rsidRPr="004B1C0A">
        <w:rPr>
          <w:rStyle w:val="Emphasis"/>
          <w:highlight w:val="yellow"/>
        </w:rPr>
        <w:t>40%</w:t>
      </w:r>
      <w:r w:rsidRPr="00D47E01">
        <w:rPr>
          <w:rStyle w:val="Emphasis"/>
        </w:rPr>
        <w:t xml:space="preserve"> share</w:t>
      </w:r>
      <w:r w:rsidRPr="00D47E01">
        <w:rPr>
          <w:rStyle w:val="StyleUnderline"/>
        </w:rPr>
        <w:t xml:space="preserve"> </w:t>
      </w:r>
      <w:r w:rsidRPr="00B51C60">
        <w:rPr>
          <w:rStyle w:val="StyleUnderline"/>
          <w:highlight w:val="yellow"/>
        </w:rPr>
        <w:t>of</w:t>
      </w:r>
      <w:r w:rsidRPr="00D47E01">
        <w:rPr>
          <w:rStyle w:val="StyleUnderline"/>
        </w:rPr>
        <w:t xml:space="preserve"> </w:t>
      </w:r>
      <w:r w:rsidRPr="00D47E01">
        <w:rPr>
          <w:rStyle w:val="Emphasis"/>
        </w:rPr>
        <w:t xml:space="preserve">all </w:t>
      </w:r>
      <w:r w:rsidRPr="008C2B2B">
        <w:rPr>
          <w:rStyle w:val="Emphasis"/>
        </w:rPr>
        <w:t xml:space="preserve">U.S. </w:t>
      </w:r>
      <w:r w:rsidRPr="004B1C0A">
        <w:rPr>
          <w:rStyle w:val="Emphasis"/>
          <w:highlight w:val="yellow"/>
        </w:rPr>
        <w:t>GDP growth</w:t>
      </w:r>
      <w:r w:rsidRPr="008C2B2B">
        <w:rPr>
          <w:rStyle w:val="StyleUnderline"/>
        </w:rPr>
        <w:t xml:space="preserve"> in </w:t>
      </w:r>
      <w:r w:rsidRPr="008C2B2B">
        <w:rPr>
          <w:rStyle w:val="Emphasis"/>
        </w:rPr>
        <w:t>2025</w:t>
      </w:r>
      <w:r w:rsidRPr="008C2B2B">
        <w:rPr>
          <w:rStyle w:val="StyleUnderline"/>
        </w:rPr>
        <w:t>.</w:t>
      </w:r>
    </w:p>
    <w:p w14:paraId="503868BC" w14:textId="77777777" w:rsidR="00993FFB" w:rsidRPr="008C2B2B" w:rsidRDefault="00993FFB" w:rsidP="00993FFB">
      <w:pPr>
        <w:rPr>
          <w:sz w:val="16"/>
        </w:rPr>
      </w:pPr>
      <w:r w:rsidRPr="008C2B2B">
        <w:rPr>
          <w:sz w:val="16"/>
        </w:rPr>
        <w:t>This is precisely the setup that has defined past bubbles—prices, flows, and entire indices tilting on the assumption that a single technological narrative will keep delivering.</w:t>
      </w:r>
    </w:p>
    <w:p w14:paraId="1F16D6D4" w14:textId="77777777" w:rsidR="00993FFB" w:rsidRPr="00D47E01" w:rsidRDefault="00993FFB" w:rsidP="00993FFB">
      <w:pPr>
        <w:rPr>
          <w:sz w:val="16"/>
        </w:rPr>
      </w:pPr>
      <w:r w:rsidRPr="008C2B2B">
        <w:rPr>
          <w:sz w:val="16"/>
        </w:rPr>
        <w:t>Again, it's important to remember that this isn't just about markets in the abstract. AI has become the engine of U.S. growth in measurable ways. National accounts data show that business investment in IT equipment, software, and data-center structures accounts for almost the entirety of U.S. GDP growth in the first half of 2025. Data-center construction has surged to annualized highs of around $40 billion, a figure unmatched in U.S. history, while power consumption forecasts from both the EIA and IEA point to AI-driven loads reshaping America's electricity mix. Hyperscalers, large-scale cloud service providers that operate massive data centers and networking infrastructure, are spending tens of billions each quarter to meet demand, with combined capex from Microsoft, Alphabet, Amazon, and Meta projected to reach $350 billion this year and $400 billion in 2026.</w:t>
      </w:r>
    </w:p>
    <w:p w14:paraId="4A3C5762" w14:textId="77777777" w:rsidR="00993FFB" w:rsidRDefault="00993FFB" w:rsidP="00993FFB">
      <w:r w:rsidRPr="00B51C60">
        <w:rPr>
          <w:rStyle w:val="StyleUnderline"/>
        </w:rPr>
        <w:t xml:space="preserve">Even </w:t>
      </w:r>
      <w:r w:rsidRPr="00B51C60">
        <w:rPr>
          <w:rStyle w:val="Emphasis"/>
        </w:rPr>
        <w:t>household consumption</w:t>
      </w:r>
      <w:r w:rsidRPr="00B51C60">
        <w:rPr>
          <w:rStyle w:val="StyleUnderline"/>
        </w:rPr>
        <w:t xml:space="preserve"> is being </w:t>
      </w:r>
      <w:r w:rsidRPr="00B51C60">
        <w:rPr>
          <w:rStyle w:val="Emphasis"/>
        </w:rPr>
        <w:t>buoyed</w:t>
      </w:r>
      <w:r w:rsidRPr="008C2B2B">
        <w:rPr>
          <w:rStyle w:val="StyleUnderline"/>
        </w:rPr>
        <w:t xml:space="preserve"> by </w:t>
      </w:r>
      <w:r w:rsidRPr="008C2B2B">
        <w:rPr>
          <w:rStyle w:val="Emphasis"/>
        </w:rPr>
        <w:t>AI</w:t>
      </w:r>
      <w:r w:rsidRPr="008C2B2B">
        <w:rPr>
          <w:rStyle w:val="StyleUnderline"/>
        </w:rPr>
        <w:t xml:space="preserve">. The stock market wealth effect is no longer broad-based but </w:t>
      </w:r>
      <w:r w:rsidRPr="008C2B2B">
        <w:rPr>
          <w:rStyle w:val="Emphasis"/>
        </w:rPr>
        <w:t>heavily tethered</w:t>
      </w:r>
      <w:r w:rsidRPr="008C2B2B">
        <w:rPr>
          <w:rStyle w:val="StyleUnderline"/>
        </w:rPr>
        <w:t xml:space="preserve"> to the </w:t>
      </w:r>
      <w:r w:rsidRPr="008C2B2B">
        <w:rPr>
          <w:rStyle w:val="Emphasis"/>
        </w:rPr>
        <w:t>outperformance of AI-linked firms, which have accounted for the bulk of index-level returns</w:t>
      </w:r>
      <w:r w:rsidRPr="008C2B2B">
        <w:rPr>
          <w:rStyle w:val="StyleUnderline"/>
        </w:rPr>
        <w:t>. In short, the U.S. growt</w:t>
      </w:r>
      <w:r w:rsidRPr="00D47E01">
        <w:rPr>
          <w:rStyle w:val="StyleUnderline"/>
        </w:rPr>
        <w:t>h "</w:t>
      </w:r>
      <w:r w:rsidRPr="00D47E01">
        <w:rPr>
          <w:rStyle w:val="Emphasis"/>
        </w:rPr>
        <w:t>beat</w:t>
      </w:r>
      <w:r w:rsidRPr="00D47E01">
        <w:rPr>
          <w:rStyle w:val="StyleUnderline"/>
        </w:rPr>
        <w:t xml:space="preserve">" relative to other advanced economies has </w:t>
      </w:r>
      <w:r w:rsidRPr="00D47E01">
        <w:rPr>
          <w:rStyle w:val="Emphasis"/>
        </w:rPr>
        <w:t>coincided directly</w:t>
      </w:r>
      <w:r w:rsidRPr="00D47E01">
        <w:rPr>
          <w:rStyle w:val="StyleUnderline"/>
        </w:rPr>
        <w:t xml:space="preserve"> with the </w:t>
      </w:r>
      <w:r w:rsidRPr="00D47E01">
        <w:rPr>
          <w:rStyle w:val="Emphasis"/>
        </w:rPr>
        <w:t>AI investment supercycle</w:t>
      </w:r>
      <w:r w:rsidRPr="00D47E01">
        <w:rPr>
          <w:rStyle w:val="StyleUnderline"/>
        </w:rPr>
        <w:t>.</w:t>
      </w:r>
    </w:p>
    <w:p w14:paraId="07F138AD" w14:textId="77777777" w:rsidR="00993FFB" w:rsidRDefault="00993FFB" w:rsidP="00993FFB">
      <w:r>
        <w:rPr>
          <w:rStyle w:val="StyleUnderline"/>
        </w:rPr>
        <w:t xml:space="preserve">Thus, </w:t>
      </w:r>
      <w:r w:rsidRPr="008C2B2B">
        <w:rPr>
          <w:rStyle w:val="StyleUnderline"/>
        </w:rPr>
        <w:t xml:space="preserve">a </w:t>
      </w:r>
      <w:r w:rsidRPr="004B1C0A">
        <w:rPr>
          <w:rStyle w:val="Emphasis"/>
          <w:highlight w:val="yellow"/>
        </w:rPr>
        <w:t>reversal</w:t>
      </w:r>
      <w:r w:rsidRPr="004B1C0A">
        <w:rPr>
          <w:rStyle w:val="StyleUnderline"/>
          <w:highlight w:val="yellow"/>
        </w:rPr>
        <w:t xml:space="preserve"> would be</w:t>
      </w:r>
      <w:r>
        <w:rPr>
          <w:rStyle w:val="StyleUnderline"/>
        </w:rPr>
        <w:t xml:space="preserve"> </w:t>
      </w:r>
      <w:r>
        <w:rPr>
          <w:rStyle w:val="Emphasis"/>
        </w:rPr>
        <w:t>nothing short</w:t>
      </w:r>
      <w:r>
        <w:rPr>
          <w:rStyle w:val="StyleUnderline"/>
        </w:rPr>
        <w:t xml:space="preserve"> of </w:t>
      </w:r>
      <w:r w:rsidRPr="004B1C0A">
        <w:rPr>
          <w:rStyle w:val="Emphasis"/>
          <w:highlight w:val="yellow"/>
        </w:rPr>
        <w:t>cataclysmic</w:t>
      </w:r>
      <w:r>
        <w:rPr>
          <w:rStyle w:val="Emphasis"/>
        </w:rPr>
        <w:t xml:space="preserve"> in the cross-category cascade</w:t>
      </w:r>
      <w:r>
        <w:rPr>
          <w:rStyle w:val="StyleUnderline"/>
        </w:rPr>
        <w:t xml:space="preserve"> it would likely induce. If hyperscalers or enterprises </w:t>
      </w:r>
      <w:r>
        <w:rPr>
          <w:rStyle w:val="Emphasis"/>
        </w:rPr>
        <w:t>slow AI investment</w:t>
      </w:r>
      <w:r>
        <w:rPr>
          <w:rStyle w:val="StyleUnderline"/>
        </w:rPr>
        <w:t xml:space="preserve">, the </w:t>
      </w:r>
      <w:r w:rsidRPr="008C2B2B">
        <w:rPr>
          <w:rStyle w:val="Emphasis"/>
        </w:rPr>
        <w:t>contraction</w:t>
      </w:r>
      <w:r w:rsidRPr="008C2B2B">
        <w:rPr>
          <w:rStyle w:val="StyleUnderline"/>
        </w:rPr>
        <w:t xml:space="preserve"> would </w:t>
      </w:r>
      <w:r w:rsidRPr="004B1C0A">
        <w:rPr>
          <w:rStyle w:val="StyleUnderline"/>
          <w:highlight w:val="yellow"/>
        </w:rPr>
        <w:t>strike</w:t>
      </w:r>
      <w:r>
        <w:rPr>
          <w:rStyle w:val="StyleUnderline"/>
        </w:rPr>
        <w:t xml:space="preserve"> </w:t>
      </w:r>
      <w:r>
        <w:rPr>
          <w:rStyle w:val="Emphasis"/>
        </w:rPr>
        <w:t>several sectors</w:t>
      </w:r>
      <w:r>
        <w:rPr>
          <w:rStyle w:val="StyleUnderline"/>
        </w:rPr>
        <w:t xml:space="preserve"> at once: </w:t>
      </w:r>
      <w:r w:rsidRPr="004B1C0A">
        <w:rPr>
          <w:rStyle w:val="Emphasis"/>
          <w:highlight w:val="yellow"/>
        </w:rPr>
        <w:t>construction</w:t>
      </w:r>
      <w:r w:rsidRPr="004B1C0A">
        <w:rPr>
          <w:rStyle w:val="StyleUnderline"/>
          <w:highlight w:val="yellow"/>
        </w:rPr>
        <w:t xml:space="preserve">, </w:t>
      </w:r>
      <w:r w:rsidRPr="004B1C0A">
        <w:rPr>
          <w:rStyle w:val="Emphasis"/>
          <w:highlight w:val="yellow"/>
        </w:rPr>
        <w:t>semiconductors</w:t>
      </w:r>
      <w:r w:rsidRPr="004B1C0A">
        <w:rPr>
          <w:rStyle w:val="StyleUnderline"/>
          <w:highlight w:val="yellow"/>
        </w:rPr>
        <w:t xml:space="preserve">, </w:t>
      </w:r>
      <w:r w:rsidRPr="004B1C0A">
        <w:rPr>
          <w:rStyle w:val="Emphasis"/>
          <w:highlight w:val="yellow"/>
        </w:rPr>
        <w:t>utilities</w:t>
      </w:r>
      <w:r>
        <w:rPr>
          <w:rStyle w:val="Emphasis"/>
        </w:rPr>
        <w:t>, electrical equipment</w:t>
      </w:r>
      <w:r>
        <w:rPr>
          <w:rStyle w:val="StyleUnderline"/>
        </w:rPr>
        <w:t xml:space="preserve">, and </w:t>
      </w:r>
      <w:r>
        <w:rPr>
          <w:rStyle w:val="Emphasis"/>
        </w:rPr>
        <w:t>software</w:t>
      </w:r>
      <w:r>
        <w:rPr>
          <w:rStyle w:val="StyleUnderline"/>
        </w:rPr>
        <w:t xml:space="preserve">. </w:t>
      </w:r>
      <w:r w:rsidRPr="00B51C60">
        <w:rPr>
          <w:rStyle w:val="StyleUnderline"/>
        </w:rPr>
        <w:t xml:space="preserve">The </w:t>
      </w:r>
      <w:r w:rsidRPr="00B51C60">
        <w:rPr>
          <w:rStyle w:val="Emphasis"/>
        </w:rPr>
        <w:t>stock market</w:t>
      </w:r>
      <w:r w:rsidRPr="00B51C60">
        <w:rPr>
          <w:rStyle w:val="StyleUnderline"/>
        </w:rPr>
        <w:t xml:space="preserve"> would feel the effects almost </w:t>
      </w:r>
      <w:r w:rsidRPr="00B51C60">
        <w:rPr>
          <w:rStyle w:val="Emphasis"/>
        </w:rPr>
        <w:t>immediately</w:t>
      </w:r>
      <w:r w:rsidRPr="00B51C60">
        <w:rPr>
          <w:rStyle w:val="StyleUnderline"/>
        </w:rPr>
        <w:t xml:space="preserve">. With so much wealth concentrated in a handful of companies, a </w:t>
      </w:r>
      <w:r w:rsidRPr="00B51C60">
        <w:rPr>
          <w:rStyle w:val="Emphasis"/>
        </w:rPr>
        <w:t>correction in AI-linked names</w:t>
      </w:r>
      <w:r w:rsidRPr="00B51C60">
        <w:rPr>
          <w:rStyle w:val="StyleUnderline"/>
        </w:rPr>
        <w:t xml:space="preserve"> would </w:t>
      </w:r>
      <w:r w:rsidRPr="00B51C60">
        <w:rPr>
          <w:rStyle w:val="Emphasis"/>
        </w:rPr>
        <w:t>drag retirement accounts</w:t>
      </w:r>
      <w:r w:rsidRPr="00B51C60">
        <w:rPr>
          <w:rStyle w:val="StyleUnderline"/>
        </w:rPr>
        <w:t xml:space="preserve"> and </w:t>
      </w:r>
      <w:r w:rsidRPr="00B51C60">
        <w:rPr>
          <w:rStyle w:val="Emphasis"/>
        </w:rPr>
        <w:t>passive investment vehicles</w:t>
      </w:r>
      <w:r w:rsidRPr="00B51C60">
        <w:rPr>
          <w:rStyle w:val="StyleUnderline"/>
        </w:rPr>
        <w:t xml:space="preserve"> down with it, </w:t>
      </w:r>
      <w:r w:rsidRPr="00B51C60">
        <w:rPr>
          <w:rStyle w:val="Emphasis"/>
        </w:rPr>
        <w:t>eroding household net worth</w:t>
      </w:r>
      <w:r w:rsidRPr="00B51C60">
        <w:rPr>
          <w:rStyle w:val="StyleUnderline"/>
        </w:rPr>
        <w:t xml:space="preserve"> and </w:t>
      </w:r>
      <w:r w:rsidRPr="00B51C60">
        <w:rPr>
          <w:rStyle w:val="Emphasis"/>
        </w:rPr>
        <w:t>weaken</w:t>
      </w:r>
      <w:r w:rsidRPr="00B51C60">
        <w:rPr>
          <w:rStyle w:val="StyleUnderline"/>
        </w:rPr>
        <w:t xml:space="preserve">ing </w:t>
      </w:r>
      <w:r w:rsidRPr="00B51C60">
        <w:rPr>
          <w:rStyle w:val="Emphasis"/>
        </w:rPr>
        <w:t>consumption</w:t>
      </w:r>
      <w:r>
        <w:rPr>
          <w:rStyle w:val="StyleUnderline"/>
        </w:rPr>
        <w:t xml:space="preserve">. At the same time, the </w:t>
      </w:r>
      <w:r>
        <w:rPr>
          <w:rStyle w:val="Emphasis"/>
        </w:rPr>
        <w:t>financial plumbing</w:t>
      </w:r>
      <w:r>
        <w:rPr>
          <w:rStyle w:val="StyleUnderline"/>
        </w:rPr>
        <w:t xml:space="preserve"> behind the boom is </w:t>
      </w:r>
      <w:r>
        <w:rPr>
          <w:rStyle w:val="Emphasis"/>
        </w:rPr>
        <w:t>fragile</w:t>
      </w:r>
      <w:r>
        <w:rPr>
          <w:rStyle w:val="StyleUnderline"/>
        </w:rPr>
        <w:t xml:space="preserve">. Much of the AI buildout has been funded through </w:t>
      </w:r>
      <w:r>
        <w:rPr>
          <w:rStyle w:val="Emphasis"/>
        </w:rPr>
        <w:t>vendor financing</w:t>
      </w:r>
      <w:r>
        <w:rPr>
          <w:rStyle w:val="StyleUnderline"/>
        </w:rPr>
        <w:t xml:space="preserve">, </w:t>
      </w:r>
      <w:r>
        <w:rPr>
          <w:rStyle w:val="Emphasis"/>
        </w:rPr>
        <w:t>leasing arrangements</w:t>
      </w:r>
      <w:r>
        <w:rPr>
          <w:rStyle w:val="StyleUnderline"/>
        </w:rPr>
        <w:t xml:space="preserve">, and </w:t>
      </w:r>
      <w:r>
        <w:rPr>
          <w:rStyle w:val="Emphasis"/>
        </w:rPr>
        <w:t>debt collateralized</w:t>
      </w:r>
      <w:r>
        <w:rPr>
          <w:rStyle w:val="StyleUnderline"/>
        </w:rPr>
        <w:t xml:space="preserve"> by </w:t>
      </w:r>
      <w:r>
        <w:rPr>
          <w:rStyle w:val="Emphasis"/>
        </w:rPr>
        <w:t>future compute contracts</w:t>
      </w:r>
      <w:r>
        <w:rPr>
          <w:rStyle w:val="StyleUnderline"/>
        </w:rPr>
        <w:t xml:space="preserve">. Should </w:t>
      </w:r>
      <w:r>
        <w:rPr>
          <w:rStyle w:val="Emphasis"/>
        </w:rPr>
        <w:t>resale values</w:t>
      </w:r>
      <w:r>
        <w:rPr>
          <w:rStyle w:val="StyleUnderline"/>
        </w:rPr>
        <w:t xml:space="preserve"> of </w:t>
      </w:r>
      <w:r>
        <w:rPr>
          <w:rStyle w:val="Emphasis"/>
        </w:rPr>
        <w:t>chips fall</w:t>
      </w:r>
      <w:r>
        <w:rPr>
          <w:rStyle w:val="StyleUnderline"/>
        </w:rPr>
        <w:t xml:space="preserve"> or </w:t>
      </w:r>
      <w:r>
        <w:rPr>
          <w:rStyle w:val="Emphasis"/>
        </w:rPr>
        <w:t>demand forecasts slip</w:t>
      </w:r>
      <w:r>
        <w:rPr>
          <w:rStyle w:val="StyleUnderline"/>
        </w:rPr>
        <w:t xml:space="preserve">, </w:t>
      </w:r>
      <w:r>
        <w:rPr>
          <w:rStyle w:val="Emphasis"/>
        </w:rPr>
        <w:t>weaker firms</w:t>
      </w:r>
      <w:r>
        <w:rPr>
          <w:rStyle w:val="StyleUnderline"/>
        </w:rPr>
        <w:t xml:space="preserve"> in this ecosystem—especially niche data-center builders and cloud intermediaries—would face </w:t>
      </w:r>
      <w:r>
        <w:rPr>
          <w:rStyle w:val="Emphasis"/>
        </w:rPr>
        <w:t>credit stress</w:t>
      </w:r>
      <w:r>
        <w:rPr>
          <w:rStyle w:val="StyleUnderline"/>
        </w:rPr>
        <w:t xml:space="preserve"> that could </w:t>
      </w:r>
      <w:r>
        <w:rPr>
          <w:rStyle w:val="Emphasis"/>
        </w:rPr>
        <w:t>spread more broadly</w:t>
      </w:r>
      <w:r>
        <w:rPr>
          <w:rStyle w:val="StyleUnderline"/>
        </w:rPr>
        <w:t>.</w:t>
      </w:r>
    </w:p>
    <w:p w14:paraId="4C17F1CE" w14:textId="77777777" w:rsidR="00993FFB" w:rsidRPr="00B51C60" w:rsidRDefault="00993FFB" w:rsidP="00993FFB">
      <w:r>
        <w:rPr>
          <w:rStyle w:val="StyleUnderline"/>
        </w:rPr>
        <w:t xml:space="preserve">The </w:t>
      </w:r>
      <w:r w:rsidRPr="00B51C60">
        <w:rPr>
          <w:rStyle w:val="Emphasis"/>
        </w:rPr>
        <w:t>energy sector</w:t>
      </w:r>
      <w:r w:rsidRPr="00B51C60">
        <w:rPr>
          <w:rStyle w:val="StyleUnderline"/>
        </w:rPr>
        <w:t xml:space="preserve"> would be caught in the </w:t>
      </w:r>
      <w:r w:rsidRPr="00B51C60">
        <w:rPr>
          <w:rStyle w:val="Emphasis"/>
        </w:rPr>
        <w:t>whiplash as well. Utilities</w:t>
      </w:r>
      <w:r w:rsidRPr="00B51C60">
        <w:rPr>
          <w:rStyle w:val="StyleUnderline"/>
        </w:rPr>
        <w:t xml:space="preserve"> and </w:t>
      </w:r>
      <w:r w:rsidRPr="00B51C60">
        <w:rPr>
          <w:rStyle w:val="Emphasis"/>
        </w:rPr>
        <w:t>grid operators</w:t>
      </w:r>
      <w:r w:rsidRPr="00B51C60">
        <w:rPr>
          <w:rStyle w:val="StyleUnderline"/>
        </w:rPr>
        <w:t xml:space="preserve"> are </w:t>
      </w:r>
      <w:r w:rsidRPr="00B51C60">
        <w:rPr>
          <w:rStyle w:val="Emphasis"/>
        </w:rPr>
        <w:t>rapidly expanding</w:t>
      </w:r>
      <w:r w:rsidRPr="00B51C60">
        <w:rPr>
          <w:rStyle w:val="StyleUnderline"/>
        </w:rPr>
        <w:t xml:space="preserve"> to accommodate </w:t>
      </w:r>
      <w:r w:rsidRPr="00B51C60">
        <w:rPr>
          <w:rStyle w:val="Emphasis"/>
        </w:rPr>
        <w:t>expected AI demand</w:t>
      </w:r>
      <w:r w:rsidRPr="00B51C60">
        <w:rPr>
          <w:rStyle w:val="StyleUnderline"/>
        </w:rPr>
        <w:t xml:space="preserve">, with some forecasts (including by the U.S. Department of Energy) projecting </w:t>
      </w:r>
      <w:r w:rsidRPr="00B51C60">
        <w:rPr>
          <w:rStyle w:val="Emphasis"/>
        </w:rPr>
        <w:t>data centers</w:t>
      </w:r>
      <w:r w:rsidRPr="00B51C60">
        <w:rPr>
          <w:rStyle w:val="StyleUnderline"/>
        </w:rPr>
        <w:t xml:space="preserve"> consuming roughly </w:t>
      </w:r>
      <w:r w:rsidRPr="00B51C60">
        <w:rPr>
          <w:rStyle w:val="Emphasis"/>
        </w:rPr>
        <w:t>10% of U.S. electricity</w:t>
      </w:r>
      <w:r w:rsidRPr="00B51C60">
        <w:rPr>
          <w:rStyle w:val="StyleUnderline"/>
        </w:rPr>
        <w:t xml:space="preserve"> within a </w:t>
      </w:r>
      <w:r w:rsidRPr="00B51C60">
        <w:rPr>
          <w:rStyle w:val="Emphasis"/>
        </w:rPr>
        <w:t>few years</w:t>
      </w:r>
      <w:r w:rsidRPr="00B51C60">
        <w:rPr>
          <w:rStyle w:val="StyleUnderline"/>
        </w:rPr>
        <w:t xml:space="preserve">. If that demand under-delivers, </w:t>
      </w:r>
      <w:r w:rsidRPr="00B51C60">
        <w:rPr>
          <w:rStyle w:val="Emphasis"/>
        </w:rPr>
        <w:t>capital-intensive grid</w:t>
      </w:r>
      <w:r w:rsidRPr="00B51C60">
        <w:rPr>
          <w:rStyle w:val="StyleUnderline"/>
        </w:rPr>
        <w:t xml:space="preserve"> and </w:t>
      </w:r>
      <w:r w:rsidRPr="00B51C60">
        <w:rPr>
          <w:rStyle w:val="Emphasis"/>
        </w:rPr>
        <w:t>generation projects</w:t>
      </w:r>
      <w:r w:rsidRPr="00B51C60">
        <w:rPr>
          <w:rStyle w:val="StyleUnderline"/>
        </w:rPr>
        <w:t xml:space="preserve"> may no longer pencil out, leaving </w:t>
      </w:r>
      <w:r w:rsidRPr="00B51C60">
        <w:rPr>
          <w:rStyle w:val="Emphasis"/>
        </w:rPr>
        <w:t>stranded assets</w:t>
      </w:r>
      <w:r w:rsidRPr="00B51C60">
        <w:rPr>
          <w:rStyle w:val="StyleUnderline"/>
        </w:rPr>
        <w:t xml:space="preserve"> and </w:t>
      </w:r>
      <w:r w:rsidRPr="00B51C60">
        <w:rPr>
          <w:rStyle w:val="Emphasis"/>
        </w:rPr>
        <w:t>stalling</w:t>
      </w:r>
      <w:r w:rsidRPr="00B51C60">
        <w:rPr>
          <w:rStyle w:val="StyleUnderline"/>
        </w:rPr>
        <w:t xml:space="preserve"> the broader "</w:t>
      </w:r>
      <w:r w:rsidRPr="00B51C60">
        <w:rPr>
          <w:rStyle w:val="Emphasis"/>
        </w:rPr>
        <w:t>reindustrialization</w:t>
      </w:r>
      <w:r w:rsidRPr="00B51C60">
        <w:rPr>
          <w:rStyle w:val="StyleUnderline"/>
        </w:rPr>
        <w:t>" narrative that policymakers have been celebrating.</w:t>
      </w:r>
    </w:p>
    <w:p w14:paraId="4DA44513" w14:textId="77777777" w:rsidR="00993FFB" w:rsidRPr="00B51C60" w:rsidRDefault="00993FFB" w:rsidP="00993FFB">
      <w:r w:rsidRPr="00B51C60">
        <w:rPr>
          <w:sz w:val="16"/>
        </w:rPr>
        <w:t>How the Bubble Could Burst</w:t>
      </w:r>
    </w:p>
    <w:p w14:paraId="31FAD08E" w14:textId="77777777" w:rsidR="00993FFB" w:rsidRPr="00D47E01" w:rsidRDefault="00993FFB" w:rsidP="00993FFB">
      <w:r w:rsidRPr="00B51C60">
        <w:rPr>
          <w:rStyle w:val="StyleUnderline"/>
        </w:rPr>
        <w:t xml:space="preserve">The potential </w:t>
      </w:r>
      <w:r w:rsidRPr="00B51C60">
        <w:rPr>
          <w:rStyle w:val="Emphasis"/>
        </w:rPr>
        <w:t>triggers</w:t>
      </w:r>
      <w:r w:rsidRPr="00B51C60">
        <w:rPr>
          <w:rStyle w:val="StyleUnderline"/>
        </w:rPr>
        <w:t xml:space="preserve"> for such a downturn are </w:t>
      </w:r>
      <w:r w:rsidRPr="00B51C60">
        <w:rPr>
          <w:rStyle w:val="Emphasis"/>
        </w:rPr>
        <w:t>not hypothetical</w:t>
      </w:r>
      <w:r w:rsidRPr="00B51C60">
        <w:rPr>
          <w:rStyle w:val="StyleUnderline"/>
        </w:rPr>
        <w:t xml:space="preserve">. If enterprises fail to </w:t>
      </w:r>
      <w:r w:rsidRPr="00B51C60">
        <w:rPr>
          <w:rStyle w:val="Emphasis"/>
        </w:rPr>
        <w:t>realize near-term productivity</w:t>
      </w:r>
      <w:r w:rsidRPr="00B51C60">
        <w:rPr>
          <w:rStyle w:val="StyleUnderline"/>
        </w:rPr>
        <w:t xml:space="preserve"> or </w:t>
      </w:r>
      <w:r w:rsidRPr="00B51C60">
        <w:rPr>
          <w:rStyle w:val="Emphasis"/>
        </w:rPr>
        <w:t>revenue gains</w:t>
      </w:r>
      <w:r w:rsidRPr="00B51C60">
        <w:rPr>
          <w:rStyle w:val="StyleUnderline"/>
        </w:rPr>
        <w:t xml:space="preserve"> from AI adoption, </w:t>
      </w:r>
      <w:r w:rsidRPr="00B51C60">
        <w:rPr>
          <w:rStyle w:val="Emphasis"/>
        </w:rPr>
        <w:t>investment</w:t>
      </w:r>
      <w:r w:rsidRPr="00B51C60">
        <w:rPr>
          <w:rStyle w:val="StyleUnderline"/>
        </w:rPr>
        <w:t xml:space="preserve"> will </w:t>
      </w:r>
      <w:r w:rsidRPr="00B51C60">
        <w:rPr>
          <w:rStyle w:val="Emphasis"/>
        </w:rPr>
        <w:t>slow</w:t>
      </w:r>
      <w:r w:rsidRPr="00B51C60">
        <w:rPr>
          <w:rStyle w:val="StyleUnderline"/>
        </w:rPr>
        <w:t xml:space="preserve">. If the global supply of GPUs </w:t>
      </w:r>
      <w:r w:rsidRPr="00B51C60">
        <w:rPr>
          <w:rStyle w:val="Emphasis"/>
        </w:rPr>
        <w:t>normalizes</w:t>
      </w:r>
      <w:r w:rsidRPr="00B51C60">
        <w:rPr>
          <w:rStyle w:val="StyleUnderline"/>
        </w:rPr>
        <w:t xml:space="preserve">, </w:t>
      </w:r>
      <w:r w:rsidRPr="00B51C60">
        <w:rPr>
          <w:rStyle w:val="Emphasis"/>
        </w:rPr>
        <w:t>undermining</w:t>
      </w:r>
      <w:r w:rsidRPr="00B51C60">
        <w:rPr>
          <w:rStyle w:val="StyleUnderline"/>
        </w:rPr>
        <w:t xml:space="preserve"> the </w:t>
      </w:r>
      <w:r w:rsidRPr="00B51C60">
        <w:rPr>
          <w:rStyle w:val="Emphasis"/>
        </w:rPr>
        <w:t>economics</w:t>
      </w:r>
      <w:r w:rsidRPr="00D47E01">
        <w:rPr>
          <w:rStyle w:val="StyleUnderline"/>
        </w:rPr>
        <w:t xml:space="preserve"> of compute resale and leasing models, </w:t>
      </w:r>
      <w:r w:rsidRPr="00D47E01">
        <w:rPr>
          <w:rStyle w:val="Emphasis"/>
        </w:rPr>
        <w:t>financing structures</w:t>
      </w:r>
      <w:r w:rsidRPr="00D47E01">
        <w:rPr>
          <w:rStyle w:val="StyleUnderline"/>
        </w:rPr>
        <w:t xml:space="preserve"> will </w:t>
      </w:r>
      <w:r w:rsidRPr="00D47E01">
        <w:rPr>
          <w:rStyle w:val="Emphasis"/>
        </w:rPr>
        <w:t>unravel</w:t>
      </w:r>
      <w:r w:rsidRPr="00D47E01">
        <w:rPr>
          <w:rStyle w:val="StyleUnderline"/>
        </w:rPr>
        <w:t xml:space="preserve">. If </w:t>
      </w:r>
      <w:r w:rsidRPr="00D47E01">
        <w:rPr>
          <w:rStyle w:val="Emphasis"/>
        </w:rPr>
        <w:t>grid bottlenecks</w:t>
      </w:r>
      <w:r w:rsidRPr="00D47E01">
        <w:rPr>
          <w:rStyle w:val="StyleUnderline"/>
        </w:rPr>
        <w:t xml:space="preserve"> or </w:t>
      </w:r>
      <w:r w:rsidRPr="00D47E01">
        <w:rPr>
          <w:rStyle w:val="Emphasis"/>
        </w:rPr>
        <w:t>regulatory interventions</w:t>
      </w:r>
      <w:r w:rsidRPr="00D47E01">
        <w:rPr>
          <w:rStyle w:val="StyleUnderline"/>
        </w:rPr>
        <w:t xml:space="preserve"> delay deployment, the </w:t>
      </w:r>
      <w:r w:rsidRPr="00D47E01">
        <w:rPr>
          <w:rStyle w:val="Emphasis"/>
        </w:rPr>
        <w:t>returns</w:t>
      </w:r>
      <w:r w:rsidRPr="00D47E01">
        <w:rPr>
          <w:rStyle w:val="StyleUnderline"/>
        </w:rPr>
        <w:t xml:space="preserve"> on </w:t>
      </w:r>
      <w:r w:rsidRPr="00D47E01">
        <w:rPr>
          <w:rStyle w:val="Emphasis"/>
        </w:rPr>
        <w:t>massive data-center spending</w:t>
      </w:r>
      <w:r w:rsidRPr="00D47E01">
        <w:rPr>
          <w:rStyle w:val="StyleUnderline"/>
        </w:rPr>
        <w:t xml:space="preserve"> will </w:t>
      </w:r>
      <w:r w:rsidRPr="00D47E01">
        <w:rPr>
          <w:rStyle w:val="Emphasis"/>
        </w:rPr>
        <w:t>fall short</w:t>
      </w:r>
      <w:r w:rsidRPr="00D47E01">
        <w:rPr>
          <w:rStyle w:val="StyleUnderline"/>
        </w:rPr>
        <w:t xml:space="preserve"> of </w:t>
      </w:r>
      <w:r w:rsidRPr="00D47E01">
        <w:rPr>
          <w:rStyle w:val="Emphasis"/>
        </w:rPr>
        <w:t>expectations</w:t>
      </w:r>
      <w:r w:rsidRPr="00D47E01">
        <w:rPr>
          <w:rStyle w:val="StyleUnderline"/>
        </w:rPr>
        <w:t xml:space="preserve">. Any of these could be </w:t>
      </w:r>
      <w:r w:rsidRPr="00D47E01">
        <w:rPr>
          <w:rStyle w:val="Emphasis"/>
        </w:rPr>
        <w:t>enough to pop</w:t>
      </w:r>
      <w:r w:rsidRPr="00D47E01">
        <w:rPr>
          <w:rStyle w:val="StyleUnderline"/>
        </w:rPr>
        <w:t xml:space="preserve"> the </w:t>
      </w:r>
      <w:r w:rsidRPr="00D47E01">
        <w:rPr>
          <w:rStyle w:val="Emphasis"/>
        </w:rPr>
        <w:t>bubble</w:t>
      </w:r>
      <w:r w:rsidRPr="00D47E01">
        <w:rPr>
          <w:rStyle w:val="StyleUnderline"/>
        </w:rPr>
        <w:t xml:space="preserve">, and together they make the </w:t>
      </w:r>
      <w:r w:rsidRPr="00D47E01">
        <w:rPr>
          <w:rStyle w:val="Emphasis"/>
        </w:rPr>
        <w:t>current trajectory</w:t>
      </w:r>
      <w:r w:rsidRPr="00D47E01">
        <w:rPr>
          <w:rStyle w:val="StyleUnderline"/>
        </w:rPr>
        <w:t xml:space="preserve"> </w:t>
      </w:r>
      <w:r w:rsidRPr="00D47E01">
        <w:rPr>
          <w:rStyle w:val="Emphasis"/>
        </w:rPr>
        <w:t>unusually vulnerable</w:t>
      </w:r>
      <w:r w:rsidRPr="00D47E01">
        <w:rPr>
          <w:rStyle w:val="StyleUnderline"/>
        </w:rPr>
        <w:t>.</w:t>
      </w:r>
    </w:p>
    <w:p w14:paraId="7E1FAB94" w14:textId="77777777" w:rsidR="00993FFB" w:rsidRDefault="00993FFB" w:rsidP="00993FFB">
      <w:r w:rsidRPr="008C2B2B">
        <w:rPr>
          <w:rStyle w:val="StyleUnderline"/>
        </w:rPr>
        <w:t xml:space="preserve">The </w:t>
      </w:r>
      <w:r w:rsidRPr="008C2B2B">
        <w:rPr>
          <w:rStyle w:val="Emphasis"/>
        </w:rPr>
        <w:t>chain reaction</w:t>
      </w:r>
      <w:r w:rsidRPr="008C2B2B">
        <w:rPr>
          <w:rStyle w:val="StyleUnderline"/>
        </w:rPr>
        <w:t xml:space="preserve"> is easy to picture. </w:t>
      </w:r>
      <w:r w:rsidRPr="008C2B2B">
        <w:rPr>
          <w:rStyle w:val="Emphasis"/>
        </w:rPr>
        <w:t>Earnings disappointments from the AI leaders would translate into weaker guidance</w:t>
      </w:r>
      <w:r w:rsidRPr="008C2B2B">
        <w:rPr>
          <w:rStyle w:val="StyleUnderline"/>
        </w:rPr>
        <w:t xml:space="preserve"> on </w:t>
      </w:r>
      <w:r w:rsidRPr="008C2B2B">
        <w:rPr>
          <w:rStyle w:val="Emphasis"/>
        </w:rPr>
        <w:t>capex</w:t>
      </w:r>
      <w:r w:rsidRPr="008C2B2B">
        <w:rPr>
          <w:rStyle w:val="StyleUnderline"/>
        </w:rPr>
        <w:t xml:space="preserve">, which in turn would hit </w:t>
      </w:r>
      <w:r w:rsidRPr="008C2B2B">
        <w:rPr>
          <w:rStyle w:val="Emphasis"/>
        </w:rPr>
        <w:t>semiconductor</w:t>
      </w:r>
      <w:r w:rsidRPr="008C2B2B">
        <w:rPr>
          <w:rStyle w:val="StyleUnderline"/>
        </w:rPr>
        <w:t xml:space="preserve"> maker</w:t>
      </w:r>
      <w:r w:rsidRPr="008C2B2B">
        <w:rPr>
          <w:rStyle w:val="Emphasis"/>
        </w:rPr>
        <w:t>s</w:t>
      </w:r>
      <w:r w:rsidRPr="008C2B2B">
        <w:rPr>
          <w:rStyle w:val="StyleUnderline"/>
        </w:rPr>
        <w:t xml:space="preserve">, </w:t>
      </w:r>
      <w:r w:rsidRPr="008C2B2B">
        <w:rPr>
          <w:rStyle w:val="Emphasis"/>
        </w:rPr>
        <w:t>cloud providers</w:t>
      </w:r>
      <w:r w:rsidRPr="008C2B2B">
        <w:rPr>
          <w:rStyle w:val="StyleUnderline"/>
        </w:rPr>
        <w:t xml:space="preserve">, and </w:t>
      </w:r>
      <w:r w:rsidRPr="008C2B2B">
        <w:rPr>
          <w:rStyle w:val="Emphasis"/>
        </w:rPr>
        <w:t>infrastructure firms</w:t>
      </w:r>
      <w:r w:rsidRPr="008C2B2B">
        <w:rPr>
          <w:rStyle w:val="StyleUnderline"/>
        </w:rPr>
        <w:t xml:space="preserve">. </w:t>
      </w:r>
      <w:r w:rsidRPr="008C2B2B">
        <w:rPr>
          <w:rStyle w:val="Emphasis"/>
        </w:rPr>
        <w:t>Stock</w:t>
      </w:r>
      <w:r w:rsidRPr="008C2B2B">
        <w:rPr>
          <w:rStyle w:val="StyleUnderline"/>
        </w:rPr>
        <w:t xml:space="preserve"> price</w:t>
      </w:r>
      <w:r w:rsidRPr="008C2B2B">
        <w:rPr>
          <w:rStyle w:val="Emphasis"/>
        </w:rPr>
        <w:t>s</w:t>
      </w:r>
      <w:r w:rsidRPr="008C2B2B">
        <w:rPr>
          <w:rStyle w:val="StyleUnderline"/>
        </w:rPr>
        <w:t xml:space="preserve"> would </w:t>
      </w:r>
      <w:r w:rsidRPr="008C2B2B">
        <w:rPr>
          <w:rStyle w:val="Emphasis"/>
        </w:rPr>
        <w:t>follow</w:t>
      </w:r>
      <w:r w:rsidRPr="008C2B2B">
        <w:rPr>
          <w:rStyle w:val="StyleUnderline"/>
        </w:rPr>
        <w:t xml:space="preserve">, dragging </w:t>
      </w:r>
      <w:r w:rsidRPr="008C2B2B">
        <w:rPr>
          <w:rStyle w:val="Emphasis"/>
        </w:rPr>
        <w:t>household portfolios lower</w:t>
      </w:r>
      <w:r w:rsidRPr="008C2B2B">
        <w:rPr>
          <w:rStyle w:val="StyleUnderline"/>
        </w:rPr>
        <w:t xml:space="preserve"> and </w:t>
      </w:r>
      <w:r w:rsidRPr="008C2B2B">
        <w:rPr>
          <w:rStyle w:val="Emphasis"/>
        </w:rPr>
        <w:t>dampening consumer spending</w:t>
      </w:r>
      <w:r w:rsidRPr="008C2B2B">
        <w:rPr>
          <w:rStyle w:val="StyleUnderline"/>
        </w:rPr>
        <w:t xml:space="preserve">. </w:t>
      </w:r>
      <w:r w:rsidRPr="008C2B2B">
        <w:rPr>
          <w:rStyle w:val="Emphasis"/>
        </w:rPr>
        <w:t>Canceled construction projects</w:t>
      </w:r>
      <w:r w:rsidRPr="008C2B2B">
        <w:rPr>
          <w:rStyle w:val="StyleUnderline"/>
        </w:rPr>
        <w:t xml:space="preserve"> and </w:t>
      </w:r>
      <w:r w:rsidRPr="008C2B2B">
        <w:rPr>
          <w:rStyle w:val="Emphasis"/>
        </w:rPr>
        <w:t>delayed utility expansions</w:t>
      </w:r>
      <w:r w:rsidRPr="008C2B2B">
        <w:rPr>
          <w:rStyle w:val="StyleUnderline"/>
        </w:rPr>
        <w:t xml:space="preserve"> </w:t>
      </w:r>
      <w:r w:rsidRPr="004B1C0A">
        <w:rPr>
          <w:rStyle w:val="StyleUnderline"/>
          <w:highlight w:val="yellow"/>
        </w:rPr>
        <w:t xml:space="preserve">would </w:t>
      </w:r>
      <w:r w:rsidRPr="004B1C0A">
        <w:rPr>
          <w:rStyle w:val="Emphasis"/>
          <w:highlight w:val="yellow"/>
        </w:rPr>
        <w:t>ripple</w:t>
      </w:r>
      <w:r w:rsidRPr="004B1C0A">
        <w:rPr>
          <w:rStyle w:val="StyleUnderline"/>
          <w:highlight w:val="yellow"/>
        </w:rPr>
        <w:t xml:space="preserve"> through</w:t>
      </w:r>
      <w:r w:rsidRPr="008C2B2B">
        <w:rPr>
          <w:rStyle w:val="StyleUnderline"/>
        </w:rPr>
        <w:t xml:space="preserve"> </w:t>
      </w:r>
      <w:r w:rsidRPr="008C2B2B">
        <w:rPr>
          <w:rStyle w:val="Emphasis"/>
        </w:rPr>
        <w:t>employment</w:t>
      </w:r>
      <w:r>
        <w:rPr>
          <w:rStyle w:val="StyleUnderline"/>
        </w:rPr>
        <w:t xml:space="preserve"> and </w:t>
      </w:r>
      <w:r>
        <w:rPr>
          <w:rStyle w:val="Emphasis"/>
        </w:rPr>
        <w:t xml:space="preserve">industrial </w:t>
      </w:r>
      <w:r w:rsidRPr="004B1C0A">
        <w:rPr>
          <w:rStyle w:val="Emphasis"/>
          <w:highlight w:val="yellow"/>
        </w:rPr>
        <w:t>output</w:t>
      </w:r>
      <w:r w:rsidRPr="004B1C0A">
        <w:rPr>
          <w:rStyle w:val="StyleUnderline"/>
          <w:highlight w:val="yellow"/>
        </w:rPr>
        <w:t xml:space="preserve">. </w:t>
      </w:r>
      <w:r w:rsidRPr="004B1C0A">
        <w:rPr>
          <w:rStyle w:val="Emphasis"/>
          <w:highlight w:val="yellow"/>
        </w:rPr>
        <w:t>Credit</w:t>
      </w:r>
      <w:r w:rsidRPr="00D47E01">
        <w:rPr>
          <w:rStyle w:val="Emphasis"/>
        </w:rPr>
        <w:t xml:space="preserve"> conditions</w:t>
      </w:r>
      <w:r w:rsidRPr="00D47E01">
        <w:rPr>
          <w:rStyle w:val="StyleUnderline"/>
        </w:rPr>
        <w:t xml:space="preserve"> </w:t>
      </w:r>
      <w:r w:rsidRPr="008C2B2B">
        <w:rPr>
          <w:rStyle w:val="StyleUnderline"/>
        </w:rPr>
        <w:t xml:space="preserve">would </w:t>
      </w:r>
      <w:r w:rsidRPr="008C2B2B">
        <w:rPr>
          <w:rStyle w:val="Emphasis"/>
        </w:rPr>
        <w:t>tighten</w:t>
      </w:r>
      <w:r>
        <w:rPr>
          <w:rStyle w:val="Emphasis"/>
        </w:rPr>
        <w:t>, first for AI startups</w:t>
      </w:r>
      <w:r>
        <w:rPr>
          <w:rStyle w:val="StyleUnderline"/>
        </w:rPr>
        <w:t xml:space="preserve"> </w:t>
      </w:r>
      <w:r w:rsidRPr="004B1C0A">
        <w:rPr>
          <w:rStyle w:val="StyleUnderline"/>
          <w:highlight w:val="yellow"/>
        </w:rPr>
        <w:t>and</w:t>
      </w:r>
      <w:r>
        <w:rPr>
          <w:rStyle w:val="StyleUnderline"/>
        </w:rPr>
        <w:t xml:space="preserve"> then for the </w:t>
      </w:r>
      <w:r>
        <w:rPr>
          <w:rStyle w:val="Emphasis"/>
        </w:rPr>
        <w:t xml:space="preserve">broader </w:t>
      </w:r>
      <w:r w:rsidRPr="004B1C0A">
        <w:rPr>
          <w:rStyle w:val="Emphasis"/>
          <w:highlight w:val="yellow"/>
        </w:rPr>
        <w:t>venture</w:t>
      </w:r>
      <w:r>
        <w:rPr>
          <w:rStyle w:val="Emphasis"/>
        </w:rPr>
        <w:t xml:space="preserve"> ecosystem</w:t>
      </w:r>
      <w:r>
        <w:rPr>
          <w:rStyle w:val="StyleUnderline"/>
        </w:rPr>
        <w:t xml:space="preserve">. What begins as a </w:t>
      </w:r>
      <w:r>
        <w:rPr>
          <w:rStyle w:val="Emphasis"/>
        </w:rPr>
        <w:t>technology correction</w:t>
      </w:r>
      <w:r>
        <w:rPr>
          <w:rStyle w:val="StyleUnderline"/>
        </w:rPr>
        <w:t xml:space="preserve"> could then </w:t>
      </w:r>
      <w:r>
        <w:rPr>
          <w:rStyle w:val="Emphasis"/>
        </w:rPr>
        <w:t>cascade</w:t>
      </w:r>
      <w:r>
        <w:rPr>
          <w:rStyle w:val="StyleUnderline"/>
        </w:rPr>
        <w:t xml:space="preserve"> into a </w:t>
      </w:r>
      <w:r>
        <w:rPr>
          <w:rStyle w:val="Emphasis"/>
        </w:rPr>
        <w:t>broader economic downturn</w:t>
      </w:r>
      <w:r>
        <w:rPr>
          <w:rStyle w:val="StyleUnderline"/>
        </w:rPr>
        <w:t>.</w:t>
      </w:r>
    </w:p>
    <w:p w14:paraId="20063E5C" w14:textId="77777777" w:rsidR="00993FFB" w:rsidRPr="00D47E01" w:rsidRDefault="00993FFB" w:rsidP="00993FFB">
      <w:pPr>
        <w:rPr>
          <w:sz w:val="16"/>
        </w:rPr>
      </w:pPr>
      <w:r w:rsidRPr="00D47E01">
        <w:rPr>
          <w:sz w:val="16"/>
        </w:rPr>
        <w:t>Skeptics argue that this cycle is different, pointing to genuine earnings strength at firms like Nvidia and to credible long-term productivity potential. That much could be true: generative AI may well transform industries over a decade or more (in ways good, bad, and ugly). But markets, utilities, and builders are not priced for gradual gains. They are priced for explosive, immediate, and sustained demand. If the payoff curve proves flatter in the near term—as history suggests it often does—the economic impulse turns negative just as quickly as it turned positive (if not quicker).</w:t>
      </w:r>
    </w:p>
    <w:p w14:paraId="2A9310FC" w14:textId="77777777" w:rsidR="00993FFB" w:rsidRPr="00E623D2" w:rsidRDefault="00993FFB" w:rsidP="00993FFB">
      <w:r>
        <w:rPr>
          <w:sz w:val="16"/>
        </w:rPr>
        <w:t xml:space="preserve">We must remember that </w:t>
      </w:r>
      <w:r w:rsidRPr="00D47E01">
        <w:rPr>
          <w:rStyle w:val="StyleUnderline"/>
        </w:rPr>
        <w:t>America's</w:t>
      </w:r>
      <w:r>
        <w:rPr>
          <w:rStyle w:val="StyleUnderline"/>
        </w:rPr>
        <w:t xml:space="preserve"> </w:t>
      </w:r>
      <w:r w:rsidRPr="004B1C0A">
        <w:rPr>
          <w:rStyle w:val="StyleUnderline"/>
          <w:highlight w:val="yellow"/>
        </w:rPr>
        <w:t>recent</w:t>
      </w:r>
      <w:r>
        <w:rPr>
          <w:rStyle w:val="StyleUnderline"/>
        </w:rPr>
        <w:t xml:space="preserve"> </w:t>
      </w:r>
      <w:r>
        <w:rPr>
          <w:rStyle w:val="Emphasis"/>
        </w:rPr>
        <w:t xml:space="preserve">economic </w:t>
      </w:r>
      <w:r w:rsidRPr="004B1C0A">
        <w:rPr>
          <w:rStyle w:val="Emphasis"/>
          <w:highlight w:val="yellow"/>
        </w:rPr>
        <w:t>resilience</w:t>
      </w:r>
      <w:r w:rsidRPr="004B1C0A">
        <w:rPr>
          <w:rStyle w:val="StyleUnderline"/>
          <w:highlight w:val="yellow"/>
        </w:rPr>
        <w:t xml:space="preserve"> has</w:t>
      </w:r>
      <w:r w:rsidRPr="00D47E01">
        <w:rPr>
          <w:rStyle w:val="StyleUnderline"/>
        </w:rPr>
        <w:t xml:space="preserve"> not </w:t>
      </w:r>
      <w:r w:rsidRPr="004B1C0A">
        <w:rPr>
          <w:rStyle w:val="StyleUnderline"/>
          <w:highlight w:val="yellow"/>
        </w:rPr>
        <w:t>been</w:t>
      </w:r>
      <w:r>
        <w:rPr>
          <w:rStyle w:val="StyleUnderline"/>
        </w:rPr>
        <w:t xml:space="preserve"> </w:t>
      </w:r>
      <w:r w:rsidRPr="00D47E01">
        <w:rPr>
          <w:rStyle w:val="StyleUnderline"/>
        </w:rPr>
        <w:t xml:space="preserve">the product of </w:t>
      </w:r>
      <w:r w:rsidRPr="00D47E01">
        <w:rPr>
          <w:rStyle w:val="Emphasis"/>
        </w:rPr>
        <w:t>broad dynamism</w:t>
      </w:r>
      <w:r w:rsidRPr="00D47E01">
        <w:rPr>
          <w:rStyle w:val="StyleUnderline"/>
        </w:rPr>
        <w:t xml:space="preserve"> but of</w:t>
      </w:r>
      <w:r>
        <w:rPr>
          <w:rStyle w:val="StyleUnderline"/>
        </w:rPr>
        <w:t xml:space="preserve"> </w:t>
      </w:r>
      <w:r w:rsidRPr="004B1C0A">
        <w:rPr>
          <w:rStyle w:val="StyleUnderline"/>
          <w:highlight w:val="yellow"/>
        </w:rPr>
        <w:t xml:space="preserve">a </w:t>
      </w:r>
      <w:r w:rsidRPr="004B1C0A">
        <w:rPr>
          <w:rStyle w:val="Emphasis"/>
          <w:highlight w:val="yellow"/>
        </w:rPr>
        <w:t>singular bet on AI</w:t>
      </w:r>
      <w:r w:rsidRPr="004B1C0A">
        <w:rPr>
          <w:rStyle w:val="StyleUnderline"/>
          <w:highlight w:val="yellow"/>
        </w:rPr>
        <w:t>. That</w:t>
      </w:r>
      <w:r w:rsidRPr="00D47E01">
        <w:rPr>
          <w:rStyle w:val="StyleUnderline"/>
        </w:rPr>
        <w:t xml:space="preserve"> bet has supported </w:t>
      </w:r>
      <w:r w:rsidRPr="00D47E01">
        <w:rPr>
          <w:rStyle w:val="Emphasis"/>
        </w:rPr>
        <w:t>GDP</w:t>
      </w:r>
      <w:r w:rsidRPr="00D47E01">
        <w:rPr>
          <w:rStyle w:val="StyleUnderline"/>
        </w:rPr>
        <w:t xml:space="preserve">, </w:t>
      </w:r>
      <w:r w:rsidRPr="00D47E01">
        <w:rPr>
          <w:rStyle w:val="Emphasis"/>
        </w:rPr>
        <w:t>construction</w:t>
      </w:r>
      <w:r w:rsidRPr="00D47E01">
        <w:rPr>
          <w:rStyle w:val="StyleUnderline"/>
        </w:rPr>
        <w:t xml:space="preserve">, </w:t>
      </w:r>
      <w:r w:rsidRPr="00D47E01">
        <w:rPr>
          <w:rStyle w:val="Emphasis"/>
        </w:rPr>
        <w:t>energy</w:t>
      </w:r>
      <w:r w:rsidRPr="00D47E01">
        <w:rPr>
          <w:rStyle w:val="StyleUnderline"/>
        </w:rPr>
        <w:t xml:space="preserve">, </w:t>
      </w:r>
      <w:r w:rsidRPr="00D47E01">
        <w:rPr>
          <w:rStyle w:val="Emphasis"/>
        </w:rPr>
        <w:t>finance</w:t>
      </w:r>
      <w:r w:rsidRPr="00D47E01">
        <w:rPr>
          <w:rStyle w:val="StyleUnderline"/>
        </w:rPr>
        <w:t xml:space="preserve">, and </w:t>
      </w:r>
      <w:r w:rsidRPr="00D47E01">
        <w:rPr>
          <w:rStyle w:val="Emphasis"/>
        </w:rPr>
        <w:t>household wealth</w:t>
      </w:r>
      <w:r w:rsidRPr="00D47E01">
        <w:rPr>
          <w:rStyle w:val="StyleUnderline"/>
        </w:rPr>
        <w:t>—but it</w:t>
      </w:r>
      <w:r>
        <w:rPr>
          <w:rStyle w:val="StyleUnderline"/>
        </w:rPr>
        <w:t xml:space="preserve"> has also </w:t>
      </w:r>
      <w:r w:rsidRPr="004B1C0A">
        <w:rPr>
          <w:rStyle w:val="StyleUnderline"/>
          <w:highlight w:val="yellow"/>
        </w:rPr>
        <w:t>left the</w:t>
      </w:r>
      <w:r w:rsidRPr="00D47E01">
        <w:rPr>
          <w:rStyle w:val="StyleUnderline"/>
        </w:rPr>
        <w:t xml:space="preserve"> U.S. </w:t>
      </w:r>
      <w:r w:rsidRPr="004B1C0A">
        <w:rPr>
          <w:rStyle w:val="StyleUnderline"/>
          <w:highlight w:val="yellow"/>
        </w:rPr>
        <w:t>economy</w:t>
      </w:r>
      <w:r w:rsidRPr="00D47E01">
        <w:rPr>
          <w:rStyle w:val="StyleUnderline"/>
        </w:rPr>
        <w:t xml:space="preserve"> </w:t>
      </w:r>
      <w:r w:rsidRPr="00D47E01">
        <w:rPr>
          <w:rStyle w:val="Emphasis"/>
        </w:rPr>
        <w:t xml:space="preserve">balanced </w:t>
      </w:r>
      <w:r w:rsidRPr="004B1C0A">
        <w:rPr>
          <w:rStyle w:val="Emphasis"/>
          <w:highlight w:val="yellow"/>
        </w:rPr>
        <w:t>on a knife's edge</w:t>
      </w:r>
      <w:r w:rsidRPr="00B51C60">
        <w:rPr>
          <w:rStyle w:val="StyleUnderline"/>
        </w:rPr>
        <w:t xml:space="preserve">. If the bubble </w:t>
      </w:r>
      <w:r w:rsidRPr="00B51C60">
        <w:rPr>
          <w:rStyle w:val="Emphasis"/>
        </w:rPr>
        <w:t>pops</w:t>
      </w:r>
      <w:r w:rsidRPr="00B51C60">
        <w:rPr>
          <w:rStyle w:val="StyleUnderline"/>
        </w:rPr>
        <w:t xml:space="preserve">, it will bring the </w:t>
      </w:r>
      <w:r w:rsidRPr="00B51C60">
        <w:rPr>
          <w:rStyle w:val="Emphasis"/>
        </w:rPr>
        <w:t>entire American growth story</w:t>
      </w:r>
      <w:r w:rsidRPr="00B51C60">
        <w:rPr>
          <w:rStyle w:val="StyleUnderline"/>
        </w:rPr>
        <w:t xml:space="preserve"> </w:t>
      </w:r>
      <w:r w:rsidRPr="00B51C60">
        <w:rPr>
          <w:rStyle w:val="Emphasis"/>
        </w:rPr>
        <w:t>crashing down</w:t>
      </w:r>
      <w:r w:rsidRPr="00B51C60">
        <w:rPr>
          <w:rStyle w:val="StyleUnderline"/>
        </w:rPr>
        <w:t xml:space="preserve"> with it—at </w:t>
      </w:r>
      <w:r w:rsidRPr="00B51C60">
        <w:rPr>
          <w:rStyle w:val="Emphasis"/>
        </w:rPr>
        <w:t>a</w:t>
      </w:r>
      <w:r w:rsidRPr="00B51C60">
        <w:rPr>
          <w:rStyle w:val="StyleUnderline"/>
        </w:rPr>
        <w:t xml:space="preserve">n </w:t>
      </w:r>
      <w:r w:rsidRPr="00B51C60">
        <w:rPr>
          <w:rStyle w:val="Emphasis"/>
        </w:rPr>
        <w:t>already perilous moment</w:t>
      </w:r>
      <w:r w:rsidRPr="00B51C60">
        <w:rPr>
          <w:rStyle w:val="StyleUnderline"/>
        </w:rPr>
        <w:t xml:space="preserve"> in </w:t>
      </w:r>
      <w:r w:rsidRPr="00B51C60">
        <w:rPr>
          <w:rStyle w:val="Emphasis"/>
        </w:rPr>
        <w:t>geopolitics</w:t>
      </w:r>
      <w:r>
        <w:rPr>
          <w:rStyle w:val="StyleUnderline"/>
        </w:rPr>
        <w:t>, thanks to President Trump's disastrous economic and trade "policies."</w:t>
      </w:r>
    </w:p>
    <w:p w14:paraId="66FF6AE9" w14:textId="77777777" w:rsidR="00993FFB" w:rsidRPr="00D169EA" w:rsidRDefault="00993FFB" w:rsidP="00993FFB">
      <w:pPr>
        <w:pStyle w:val="Heading4"/>
      </w:pPr>
      <w:r>
        <w:t xml:space="preserve">Global </w:t>
      </w:r>
      <w:r>
        <w:rPr>
          <w:u w:val="single"/>
        </w:rPr>
        <w:t>nuclear war</w:t>
      </w:r>
    </w:p>
    <w:p w14:paraId="6FB564E7" w14:textId="77777777" w:rsidR="00993FFB" w:rsidRDefault="00993FFB" w:rsidP="00993FFB">
      <w:r>
        <w:t xml:space="preserve">Dambisa </w:t>
      </w:r>
      <w:r w:rsidRPr="00D169EA">
        <w:rPr>
          <w:rStyle w:val="Style13ptBold"/>
        </w:rPr>
        <w:t>Moyo 24</w:t>
      </w:r>
      <w:r>
        <w:t xml:space="preserve">, PhD, Contributor, Project Syndicate. Member, House of Lords, United Kingdom. Principal, Versaca Investments, "The Eight Headwinds Threatening Global Growth In 2025," Project Syndicate, 12/06/2024, https://www.project-syndicate.org/onpoint/powerful-headwinds-herald-decade-of-paltry-growth-by-dambisa-moyo-2024-12 </w:t>
      </w:r>
    </w:p>
    <w:p w14:paraId="1CECE037" w14:textId="77777777" w:rsidR="00993FFB" w:rsidRPr="0085693F" w:rsidRDefault="00993FFB" w:rsidP="00993FFB">
      <w:pPr>
        <w:rPr>
          <w:sz w:val="16"/>
        </w:rPr>
      </w:pPr>
      <w:r w:rsidRPr="0085693F">
        <w:rPr>
          <w:sz w:val="16"/>
        </w:rPr>
        <w:t xml:space="preserve">NEW YORK – As we enter the second quarter of the twenty-first century, </w:t>
      </w:r>
      <w:r w:rsidRPr="004B1C0A">
        <w:rPr>
          <w:rStyle w:val="Emphasis"/>
          <w:highlight w:val="yellow"/>
        </w:rPr>
        <w:t>slow</w:t>
      </w:r>
      <w:r w:rsidRPr="0085693F">
        <w:rPr>
          <w:rStyle w:val="Emphasis"/>
        </w:rPr>
        <w:t xml:space="preserve"> economic </w:t>
      </w:r>
      <w:r w:rsidRPr="004B1C0A">
        <w:rPr>
          <w:rStyle w:val="Emphasis"/>
          <w:highlight w:val="yellow"/>
        </w:rPr>
        <w:t>growth</w:t>
      </w:r>
      <w:r w:rsidRPr="0085693F">
        <w:rPr>
          <w:sz w:val="16"/>
        </w:rPr>
        <w:t xml:space="preserve"> </w:t>
      </w:r>
      <w:r w:rsidRPr="0085693F">
        <w:rPr>
          <w:rStyle w:val="StyleUnderline"/>
        </w:rPr>
        <w:t>will remain the</w:t>
      </w:r>
      <w:r w:rsidRPr="0085693F">
        <w:rPr>
          <w:sz w:val="16"/>
        </w:rPr>
        <w:t xml:space="preserve"> world’s </w:t>
      </w:r>
      <w:r w:rsidRPr="0085693F">
        <w:rPr>
          <w:rStyle w:val="StyleUnderline"/>
        </w:rPr>
        <w:t>most persistent challenge</w:t>
      </w:r>
      <w:r w:rsidRPr="0085693F">
        <w:rPr>
          <w:sz w:val="16"/>
        </w:rPr>
        <w:t xml:space="preserve">, </w:t>
      </w:r>
      <w:r w:rsidRPr="004B1C0A">
        <w:rPr>
          <w:rStyle w:val="Emphasis"/>
          <w:highlight w:val="yellow"/>
        </w:rPr>
        <w:t>transcend</w:t>
      </w:r>
      <w:r w:rsidRPr="0085693F">
        <w:rPr>
          <w:rStyle w:val="Emphasis"/>
        </w:rPr>
        <w:t>ing</w:t>
      </w:r>
      <w:r w:rsidRPr="0085693F">
        <w:rPr>
          <w:sz w:val="16"/>
        </w:rPr>
        <w:t xml:space="preserve"> </w:t>
      </w:r>
      <w:r w:rsidRPr="0085693F">
        <w:rPr>
          <w:rStyle w:val="StyleUnderline"/>
        </w:rPr>
        <w:t xml:space="preserve">national </w:t>
      </w:r>
      <w:r w:rsidRPr="004B1C0A">
        <w:rPr>
          <w:rStyle w:val="StyleUnderline"/>
          <w:highlight w:val="yellow"/>
        </w:rPr>
        <w:t>borders</w:t>
      </w:r>
      <w:r w:rsidRPr="0085693F">
        <w:rPr>
          <w:rStyle w:val="StyleUnderline"/>
        </w:rPr>
        <w:t xml:space="preserve"> and affecting developed and developing countries</w:t>
      </w:r>
      <w:r w:rsidRPr="0085693F">
        <w:rPr>
          <w:sz w:val="16"/>
        </w:rPr>
        <w:t xml:space="preserve"> alike.</w:t>
      </w:r>
    </w:p>
    <w:p w14:paraId="46625FD8" w14:textId="77777777" w:rsidR="00993FFB" w:rsidRPr="0085693F" w:rsidRDefault="00993FFB" w:rsidP="00993FFB">
      <w:pPr>
        <w:rPr>
          <w:sz w:val="16"/>
        </w:rPr>
      </w:pPr>
      <w:r w:rsidRPr="0085693F">
        <w:rPr>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4703AE58" w14:textId="77777777" w:rsidR="00993FFB" w:rsidRPr="0085693F" w:rsidRDefault="00993FFB" w:rsidP="00993FFB">
      <w:pPr>
        <w:rPr>
          <w:sz w:val="16"/>
        </w:rPr>
      </w:pPr>
      <w:r w:rsidRPr="0085693F">
        <w:rPr>
          <w:sz w:val="16"/>
        </w:rPr>
        <w:t xml:space="preserve">While total global GDP has increased to $110 trillion, progress remains unevenly distributed, threatening to erode living standards. Worse, </w:t>
      </w:r>
      <w:r w:rsidRPr="0085693F">
        <w:rPr>
          <w:rStyle w:val="StyleUnderline"/>
        </w:rPr>
        <w:t>the</w:t>
      </w:r>
      <w:r w:rsidRPr="0085693F">
        <w:rPr>
          <w:sz w:val="16"/>
        </w:rPr>
        <w:t xml:space="preserve"> world </w:t>
      </w:r>
      <w:r w:rsidRPr="0085693F">
        <w:rPr>
          <w:rStyle w:val="StyleUnderline"/>
        </w:rPr>
        <w:t>economy faces</w:t>
      </w:r>
      <w:r w:rsidRPr="0085693F">
        <w:rPr>
          <w:sz w:val="16"/>
        </w:rPr>
        <w:t xml:space="preserve"> </w:t>
      </w:r>
      <w:r w:rsidRPr="0085693F">
        <w:rPr>
          <w:rStyle w:val="Emphasis"/>
        </w:rPr>
        <w:t>powerful headwinds</w:t>
      </w:r>
      <w:r w:rsidRPr="0085693F">
        <w:rPr>
          <w:sz w:val="16"/>
        </w:rPr>
        <w:t xml:space="preserve"> </w:t>
      </w:r>
      <w:r w:rsidRPr="0085693F">
        <w:rPr>
          <w:rStyle w:val="StyleUnderline"/>
        </w:rPr>
        <w:t>that could</w:t>
      </w:r>
      <w:r w:rsidRPr="0085693F">
        <w:rPr>
          <w:sz w:val="16"/>
        </w:rPr>
        <w:t xml:space="preserve"> </w:t>
      </w:r>
      <w:r w:rsidRPr="0085693F">
        <w:rPr>
          <w:rStyle w:val="Emphasis"/>
        </w:rPr>
        <w:t>stifle</w:t>
      </w:r>
      <w:r w:rsidRPr="0085693F">
        <w:rPr>
          <w:sz w:val="16"/>
        </w:rPr>
        <w:t xml:space="preserve"> </w:t>
      </w:r>
      <w:r w:rsidRPr="0085693F">
        <w:rPr>
          <w:rStyle w:val="StyleUnderline"/>
        </w:rPr>
        <w:t>growth</w:t>
      </w:r>
      <w:r w:rsidRPr="0085693F">
        <w:rPr>
          <w:sz w:val="16"/>
        </w:rPr>
        <w:t xml:space="preserve">, innovation, and investment, </w:t>
      </w:r>
      <w:r w:rsidRPr="004B1C0A">
        <w:rPr>
          <w:rStyle w:val="StyleUnderline"/>
          <w:highlight w:val="yellow"/>
        </w:rPr>
        <w:t>triggering</w:t>
      </w:r>
      <w:r w:rsidRPr="004B1C0A">
        <w:rPr>
          <w:sz w:val="16"/>
          <w:highlight w:val="yellow"/>
        </w:rPr>
        <w:t xml:space="preserve"> </w:t>
      </w:r>
      <w:r w:rsidRPr="004B1C0A">
        <w:rPr>
          <w:rStyle w:val="Emphasis"/>
          <w:highlight w:val="yellow"/>
        </w:rPr>
        <w:t>political</w:t>
      </w:r>
      <w:r w:rsidRPr="004B1C0A">
        <w:rPr>
          <w:sz w:val="16"/>
          <w:highlight w:val="yellow"/>
        </w:rPr>
        <w:t xml:space="preserve"> </w:t>
      </w:r>
      <w:r w:rsidRPr="004B1C0A">
        <w:rPr>
          <w:rStyle w:val="StyleUnderline"/>
          <w:highlight w:val="yellow"/>
        </w:rPr>
        <w:t>and</w:t>
      </w:r>
      <w:r w:rsidRPr="004B1C0A">
        <w:rPr>
          <w:sz w:val="16"/>
          <w:highlight w:val="yellow"/>
        </w:rPr>
        <w:t xml:space="preserve"> </w:t>
      </w:r>
      <w:r w:rsidRPr="004B1C0A">
        <w:rPr>
          <w:rStyle w:val="Emphasis"/>
          <w:highlight w:val="yellow"/>
        </w:rPr>
        <w:t>social</w:t>
      </w:r>
      <w:r w:rsidRPr="004B1C0A">
        <w:rPr>
          <w:sz w:val="16"/>
          <w:highlight w:val="yellow"/>
        </w:rPr>
        <w:t xml:space="preserve"> </w:t>
      </w:r>
      <w:r w:rsidRPr="004B1C0A">
        <w:rPr>
          <w:rStyle w:val="StyleUnderline"/>
          <w:highlight w:val="yellow"/>
        </w:rPr>
        <w:t>instability</w:t>
      </w:r>
      <w:r w:rsidRPr="0085693F">
        <w:rPr>
          <w:sz w:val="16"/>
        </w:rPr>
        <w:t>.</w:t>
      </w:r>
    </w:p>
    <w:p w14:paraId="73444DBE" w14:textId="77777777" w:rsidR="00993FFB" w:rsidRPr="0085693F" w:rsidRDefault="00993FFB" w:rsidP="00993FFB">
      <w:pPr>
        <w:rPr>
          <w:sz w:val="16"/>
        </w:rPr>
      </w:pPr>
      <w:r w:rsidRPr="0085693F">
        <w:rPr>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1E6761D2" w14:textId="77777777" w:rsidR="00993FFB" w:rsidRPr="0085693F" w:rsidRDefault="00993FFB" w:rsidP="00993FFB">
      <w:pPr>
        <w:rPr>
          <w:sz w:val="16"/>
        </w:rPr>
      </w:pPr>
      <w:r w:rsidRPr="0085693F">
        <w:rPr>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7F206910" w14:textId="77777777" w:rsidR="00993FFB" w:rsidRPr="0085693F" w:rsidRDefault="00993FFB" w:rsidP="00993FFB">
      <w:pPr>
        <w:rPr>
          <w:i/>
          <w:iCs/>
          <w:sz w:val="16"/>
        </w:rPr>
      </w:pPr>
      <w:r w:rsidRPr="0085693F">
        <w:rPr>
          <w:i/>
          <w:iCs/>
          <w:sz w:val="16"/>
        </w:rPr>
        <w:t>No World Order</w:t>
      </w:r>
    </w:p>
    <w:p w14:paraId="196B785C" w14:textId="77777777" w:rsidR="00993FFB" w:rsidRPr="0085693F" w:rsidRDefault="00993FFB" w:rsidP="00993FFB">
      <w:pPr>
        <w:rPr>
          <w:sz w:val="16"/>
        </w:rPr>
      </w:pPr>
      <w:r w:rsidRPr="0085693F">
        <w:rPr>
          <w:sz w:val="16"/>
        </w:rPr>
        <w:t xml:space="preserve">The first </w:t>
      </w:r>
      <w:r w:rsidRPr="0085693F">
        <w:rPr>
          <w:rStyle w:val="StyleUnderline"/>
        </w:rPr>
        <w:t>drag on</w:t>
      </w:r>
      <w:r w:rsidRPr="0085693F">
        <w:rPr>
          <w:sz w:val="16"/>
        </w:rPr>
        <w:t xml:space="preserve"> global </w:t>
      </w:r>
      <w:r w:rsidRPr="0085693F">
        <w:rPr>
          <w:rStyle w:val="StyleUnderline"/>
        </w:rPr>
        <w:t>growth</w:t>
      </w:r>
      <w:r w:rsidRPr="0085693F">
        <w:rPr>
          <w:sz w:val="16"/>
        </w:rPr>
        <w:t xml:space="preserve"> is the </w:t>
      </w:r>
      <w:r w:rsidRPr="004B1C0A">
        <w:rPr>
          <w:rStyle w:val="Emphasis"/>
          <w:highlight w:val="yellow"/>
        </w:rPr>
        <w:t>escalat</w:t>
      </w:r>
      <w:r w:rsidRPr="0085693F">
        <w:rPr>
          <w:sz w:val="16"/>
        </w:rPr>
        <w:t xml:space="preserve">ion in </w:t>
      </w:r>
      <w:r w:rsidRPr="004244AD">
        <w:rPr>
          <w:rStyle w:val="Emphasis"/>
        </w:rPr>
        <w:t xml:space="preserve">geopolitical </w:t>
      </w:r>
      <w:r w:rsidRPr="004B1C0A">
        <w:rPr>
          <w:rStyle w:val="Emphasis"/>
          <w:highlight w:val="yellow"/>
        </w:rPr>
        <w:t>tensions</w:t>
      </w:r>
      <w:r w:rsidRPr="0085693F">
        <w:rPr>
          <w:sz w:val="16"/>
        </w:rPr>
        <w:t xml:space="preserve"> – </w:t>
      </w:r>
      <w:r w:rsidRPr="0085693F">
        <w:rPr>
          <w:rStyle w:val="StyleUnderline"/>
        </w:rPr>
        <w:t xml:space="preserve">particularly </w:t>
      </w:r>
      <w:r w:rsidRPr="004B1C0A">
        <w:rPr>
          <w:rStyle w:val="StyleUnderline"/>
          <w:highlight w:val="yellow"/>
        </w:rPr>
        <w:t>among</w:t>
      </w:r>
      <w:r w:rsidRPr="0085693F">
        <w:rPr>
          <w:rStyle w:val="StyleUnderline"/>
        </w:rPr>
        <w:t xml:space="preserve"> the</w:t>
      </w:r>
      <w:r w:rsidRPr="0085693F">
        <w:rPr>
          <w:sz w:val="16"/>
        </w:rPr>
        <w:t xml:space="preserve"> </w:t>
      </w:r>
      <w:r w:rsidRPr="004B1C0A">
        <w:rPr>
          <w:rStyle w:val="Emphasis"/>
          <w:highlight w:val="yellow"/>
        </w:rPr>
        <w:t>US</w:t>
      </w:r>
      <w:r w:rsidRPr="004B1C0A">
        <w:rPr>
          <w:sz w:val="16"/>
          <w:highlight w:val="yellow"/>
        </w:rPr>
        <w:t xml:space="preserve">, </w:t>
      </w:r>
      <w:r w:rsidRPr="004B1C0A">
        <w:rPr>
          <w:rStyle w:val="Emphasis"/>
          <w:highlight w:val="yellow"/>
        </w:rPr>
        <w:t>China</w:t>
      </w:r>
      <w:r w:rsidRPr="0085693F">
        <w:rPr>
          <w:sz w:val="16"/>
        </w:rPr>
        <w:t xml:space="preserve">, </w:t>
      </w:r>
      <w:r w:rsidRPr="0085693F">
        <w:rPr>
          <w:rStyle w:val="StyleUnderline"/>
        </w:rPr>
        <w:t>and</w:t>
      </w:r>
      <w:r w:rsidRPr="0085693F">
        <w:rPr>
          <w:sz w:val="16"/>
        </w:rPr>
        <w:t xml:space="preserve"> </w:t>
      </w:r>
      <w:r w:rsidRPr="004B1C0A">
        <w:rPr>
          <w:rStyle w:val="Emphasis"/>
          <w:highlight w:val="yellow"/>
        </w:rPr>
        <w:t>Russia</w:t>
      </w:r>
      <w:r w:rsidRPr="0085693F">
        <w:rPr>
          <w:sz w:val="16"/>
        </w:rPr>
        <w:t xml:space="preserve"> – </w:t>
      </w:r>
      <w:r w:rsidRPr="0085693F">
        <w:rPr>
          <w:rStyle w:val="StyleUnderline"/>
        </w:rPr>
        <w:t>compounded by additional threats from</w:t>
      </w:r>
      <w:r w:rsidRPr="0085693F">
        <w:rPr>
          <w:sz w:val="16"/>
        </w:rPr>
        <w:t xml:space="preserve"> </w:t>
      </w:r>
      <w:r w:rsidRPr="004B1C0A">
        <w:rPr>
          <w:rStyle w:val="Emphasis"/>
          <w:highlight w:val="yellow"/>
        </w:rPr>
        <w:t>Iran</w:t>
      </w:r>
      <w:r w:rsidRPr="004B1C0A">
        <w:rPr>
          <w:sz w:val="16"/>
          <w:highlight w:val="yellow"/>
        </w:rPr>
        <w:t xml:space="preserve"> </w:t>
      </w:r>
      <w:r w:rsidRPr="004B1C0A">
        <w:rPr>
          <w:rStyle w:val="StyleUnderline"/>
          <w:highlight w:val="yellow"/>
        </w:rPr>
        <w:t>and</w:t>
      </w:r>
      <w:r w:rsidRPr="004B1C0A">
        <w:rPr>
          <w:sz w:val="16"/>
          <w:highlight w:val="yellow"/>
        </w:rPr>
        <w:t xml:space="preserve"> </w:t>
      </w:r>
      <w:r w:rsidRPr="004B1C0A">
        <w:rPr>
          <w:rStyle w:val="Emphasis"/>
          <w:highlight w:val="yellow"/>
        </w:rPr>
        <w:t>No</w:t>
      </w:r>
      <w:r w:rsidRPr="0085693F">
        <w:rPr>
          <w:sz w:val="16"/>
        </w:rPr>
        <w:t xml:space="preserve">rth </w:t>
      </w:r>
      <w:r w:rsidRPr="004B1C0A">
        <w:rPr>
          <w:rStyle w:val="Emphasis"/>
          <w:highlight w:val="yellow"/>
        </w:rPr>
        <w:t>Ko</w:t>
      </w:r>
      <w:r w:rsidRPr="0085693F">
        <w:rPr>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85693F">
        <w:rPr>
          <w:rStyle w:val="StyleUnderline"/>
        </w:rPr>
        <w:t>In the</w:t>
      </w:r>
      <w:r w:rsidRPr="0085693F">
        <w:rPr>
          <w:sz w:val="16"/>
        </w:rPr>
        <w:t xml:space="preserve"> </w:t>
      </w:r>
      <w:r w:rsidRPr="004B1C0A">
        <w:rPr>
          <w:rStyle w:val="Emphasis"/>
          <w:highlight w:val="yellow"/>
        </w:rPr>
        <w:t>near term</w:t>
      </w:r>
      <w:r w:rsidRPr="0085693F">
        <w:rPr>
          <w:sz w:val="16"/>
        </w:rPr>
        <w:t xml:space="preserve">, </w:t>
      </w:r>
      <w:r w:rsidRPr="0085693F">
        <w:rPr>
          <w:rStyle w:val="StyleUnderline"/>
        </w:rPr>
        <w:t>there is a growing risk</w:t>
      </w:r>
      <w:r w:rsidRPr="0085693F">
        <w:rPr>
          <w:sz w:val="16"/>
        </w:rPr>
        <w:t xml:space="preserve"> that </w:t>
      </w:r>
      <w:r w:rsidRPr="0085693F">
        <w:rPr>
          <w:rStyle w:val="StyleUnderline"/>
        </w:rPr>
        <w:t>this</w:t>
      </w:r>
      <w:r w:rsidRPr="0085693F">
        <w:rPr>
          <w:sz w:val="16"/>
        </w:rPr>
        <w:t xml:space="preserve"> geopolitical tug-of-war </w:t>
      </w:r>
      <w:r w:rsidRPr="0085693F">
        <w:rPr>
          <w:rStyle w:val="StyleUnderline"/>
        </w:rPr>
        <w:t xml:space="preserve">could </w:t>
      </w:r>
      <w:r w:rsidRPr="004B1C0A">
        <w:rPr>
          <w:rStyle w:val="StyleUnderline"/>
          <w:highlight w:val="yellow"/>
        </w:rPr>
        <w:t>escalate into</w:t>
      </w:r>
      <w:r w:rsidRPr="0085693F">
        <w:rPr>
          <w:rStyle w:val="StyleUnderline"/>
        </w:rPr>
        <w:t xml:space="preserve"> an</w:t>
      </w:r>
      <w:r w:rsidRPr="0085693F">
        <w:rPr>
          <w:sz w:val="16"/>
        </w:rPr>
        <w:t xml:space="preserve"> </w:t>
      </w:r>
      <w:r w:rsidRPr="004B1C0A">
        <w:rPr>
          <w:rStyle w:val="Emphasis"/>
          <w:highlight w:val="yellow"/>
        </w:rPr>
        <w:t>all-out</w:t>
      </w:r>
      <w:r w:rsidRPr="0085693F">
        <w:rPr>
          <w:rStyle w:val="Emphasis"/>
        </w:rPr>
        <w:t xml:space="preserve"> military </w:t>
      </w:r>
      <w:r w:rsidRPr="004B1C0A">
        <w:rPr>
          <w:rStyle w:val="Emphasis"/>
          <w:highlight w:val="yellow"/>
        </w:rPr>
        <w:t>conflict</w:t>
      </w:r>
      <w:r w:rsidRPr="0085693F">
        <w:rPr>
          <w:sz w:val="16"/>
        </w:rPr>
        <w:t>.</w:t>
      </w:r>
    </w:p>
    <w:p w14:paraId="4AF52A7A" w14:textId="77777777" w:rsidR="00993FFB" w:rsidRPr="0085693F" w:rsidRDefault="00993FFB" w:rsidP="00993FFB">
      <w:pPr>
        <w:rPr>
          <w:sz w:val="16"/>
        </w:rPr>
      </w:pPr>
      <w:r w:rsidRPr="0085693F">
        <w:rPr>
          <w:sz w:val="16"/>
        </w:rPr>
        <w:t xml:space="preserve">Over the </w:t>
      </w:r>
      <w:r w:rsidRPr="0085693F">
        <w:rPr>
          <w:sz w:val="16"/>
          <w:szCs w:val="16"/>
        </w:rPr>
        <w:t>past 50 years, the world economy has gone from being a positive-sum game to a negative-sum game. The positive</w:t>
      </w:r>
      <w:r w:rsidRPr="0085693F">
        <w:rPr>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4B1C0A">
        <w:rPr>
          <w:rStyle w:val="StyleUnderline"/>
          <w:highlight w:val="yellow"/>
        </w:rPr>
        <w:t>following</w:t>
      </w:r>
      <w:r w:rsidRPr="0085693F">
        <w:rPr>
          <w:sz w:val="16"/>
        </w:rPr>
        <w:t xml:space="preserve"> the 2008 </w:t>
      </w:r>
      <w:r w:rsidRPr="004B1C0A">
        <w:rPr>
          <w:rStyle w:val="Emphasis"/>
          <w:highlight w:val="yellow"/>
        </w:rPr>
        <w:t>financial crisis</w:t>
      </w:r>
      <w:r w:rsidRPr="0085693F">
        <w:rPr>
          <w:sz w:val="16"/>
        </w:rPr>
        <w:t xml:space="preserve">, </w:t>
      </w:r>
      <w:r w:rsidRPr="0085693F">
        <w:rPr>
          <w:rStyle w:val="StyleUnderline"/>
        </w:rPr>
        <w:t xml:space="preserve">the </w:t>
      </w:r>
      <w:r w:rsidRPr="004B1C0A">
        <w:rPr>
          <w:rStyle w:val="StyleUnderline"/>
          <w:highlight w:val="yellow"/>
        </w:rPr>
        <w:t>world</w:t>
      </w:r>
      <w:r w:rsidRPr="004B1C0A">
        <w:rPr>
          <w:sz w:val="16"/>
          <w:highlight w:val="yellow"/>
        </w:rPr>
        <w:t xml:space="preserve"> </w:t>
      </w:r>
      <w:r w:rsidRPr="004B1C0A">
        <w:rPr>
          <w:rStyle w:val="Emphasis"/>
          <w:highlight w:val="yellow"/>
        </w:rPr>
        <w:t>enter</w:t>
      </w:r>
      <w:r w:rsidRPr="0085693F">
        <w:rPr>
          <w:sz w:val="16"/>
        </w:rPr>
        <w:t xml:space="preserve">ed </w:t>
      </w:r>
      <w:r w:rsidRPr="0085693F">
        <w:rPr>
          <w:rStyle w:val="StyleUnderline"/>
        </w:rPr>
        <w:t xml:space="preserve">a </w:t>
      </w:r>
      <w:r w:rsidRPr="004B1C0A">
        <w:rPr>
          <w:rStyle w:val="StyleUnderline"/>
          <w:highlight w:val="yellow"/>
        </w:rPr>
        <w:t>negative-sum</w:t>
      </w:r>
      <w:r w:rsidRPr="0085693F">
        <w:rPr>
          <w:rStyle w:val="StyleUnderline"/>
        </w:rPr>
        <w:t xml:space="preserve"> period, marked by</w:t>
      </w:r>
      <w:r w:rsidRPr="0085693F">
        <w:rPr>
          <w:sz w:val="16"/>
        </w:rPr>
        <w:t xml:space="preserve"> </w:t>
      </w:r>
      <w:r w:rsidRPr="0085693F">
        <w:rPr>
          <w:rStyle w:val="Emphasis"/>
        </w:rPr>
        <w:t>declining growth</w:t>
      </w:r>
      <w:r w:rsidRPr="0085693F">
        <w:rPr>
          <w:sz w:val="16"/>
        </w:rPr>
        <w:t xml:space="preserve">, </w:t>
      </w:r>
      <w:r w:rsidRPr="0085693F">
        <w:rPr>
          <w:rStyle w:val="Emphasis"/>
        </w:rPr>
        <w:t xml:space="preserve">intensifying </w:t>
      </w:r>
      <w:r w:rsidRPr="004B1C0A">
        <w:rPr>
          <w:rStyle w:val="Emphasis"/>
          <w:highlight w:val="yellow"/>
        </w:rPr>
        <w:t>competition</w:t>
      </w:r>
      <w:r w:rsidRPr="0085693F">
        <w:rPr>
          <w:sz w:val="16"/>
        </w:rPr>
        <w:t xml:space="preserve">, </w:t>
      </w:r>
      <w:r w:rsidRPr="0085693F">
        <w:rPr>
          <w:rStyle w:val="StyleUnderline"/>
        </w:rPr>
        <w:t>and</w:t>
      </w:r>
      <w:r w:rsidRPr="0085693F">
        <w:rPr>
          <w:sz w:val="16"/>
        </w:rPr>
        <w:t xml:space="preserve"> </w:t>
      </w:r>
      <w:r w:rsidRPr="0085693F">
        <w:rPr>
          <w:rStyle w:val="Emphasis"/>
        </w:rPr>
        <w:t>rising international tensions</w:t>
      </w:r>
      <w:r w:rsidRPr="0085693F">
        <w:rPr>
          <w:sz w:val="16"/>
        </w:rPr>
        <w:t xml:space="preserve">, </w:t>
      </w:r>
      <w:r w:rsidRPr="0085693F">
        <w:rPr>
          <w:rStyle w:val="StyleUnderline"/>
        </w:rPr>
        <w:t xml:space="preserve">further </w:t>
      </w:r>
      <w:r w:rsidRPr="004B1C0A">
        <w:rPr>
          <w:rStyle w:val="StyleUnderline"/>
          <w:highlight w:val="yellow"/>
        </w:rPr>
        <w:t>heightened by</w:t>
      </w:r>
      <w:r w:rsidRPr="0085693F">
        <w:rPr>
          <w:rStyle w:val="StyleUnderline"/>
        </w:rPr>
        <w:t xml:space="preserve"> the</w:t>
      </w:r>
      <w:r w:rsidRPr="0085693F">
        <w:rPr>
          <w:sz w:val="16"/>
        </w:rPr>
        <w:t xml:space="preserve"> </w:t>
      </w:r>
      <w:r w:rsidRPr="004B1C0A">
        <w:rPr>
          <w:rStyle w:val="Emphasis"/>
          <w:highlight w:val="yellow"/>
        </w:rPr>
        <w:t>COVID</w:t>
      </w:r>
      <w:r w:rsidRPr="0085693F">
        <w:rPr>
          <w:rStyle w:val="Emphasis"/>
        </w:rPr>
        <w:t>-19</w:t>
      </w:r>
      <w:r w:rsidRPr="0085693F">
        <w:rPr>
          <w:sz w:val="16"/>
        </w:rPr>
        <w:t xml:space="preserve"> </w:t>
      </w:r>
      <w:r w:rsidRPr="0085693F">
        <w:rPr>
          <w:rStyle w:val="StyleUnderline"/>
        </w:rPr>
        <w:t>pandemic, Russia’s invasion of</w:t>
      </w:r>
      <w:r w:rsidRPr="0085693F">
        <w:rPr>
          <w:sz w:val="16"/>
        </w:rPr>
        <w:t xml:space="preserve"> </w:t>
      </w:r>
      <w:r w:rsidRPr="004B1C0A">
        <w:rPr>
          <w:rStyle w:val="Emphasis"/>
          <w:highlight w:val="yellow"/>
        </w:rPr>
        <w:t>Ukraine</w:t>
      </w:r>
      <w:r w:rsidRPr="004B1C0A">
        <w:rPr>
          <w:sz w:val="16"/>
          <w:highlight w:val="yellow"/>
        </w:rPr>
        <w:t xml:space="preserve">, </w:t>
      </w:r>
      <w:r w:rsidRPr="004B1C0A">
        <w:rPr>
          <w:rStyle w:val="StyleUnderline"/>
          <w:highlight w:val="yellow"/>
        </w:rPr>
        <w:t>and</w:t>
      </w:r>
      <w:r w:rsidRPr="0085693F">
        <w:rPr>
          <w:rStyle w:val="StyleUnderline"/>
        </w:rPr>
        <w:t xml:space="preserve"> the</w:t>
      </w:r>
      <w:r w:rsidRPr="0085693F">
        <w:rPr>
          <w:sz w:val="16"/>
        </w:rPr>
        <w:t xml:space="preserve"> </w:t>
      </w:r>
      <w:r w:rsidRPr="004B1C0A">
        <w:rPr>
          <w:rStyle w:val="Emphasis"/>
          <w:highlight w:val="yellow"/>
        </w:rPr>
        <w:t>Gaza</w:t>
      </w:r>
      <w:r w:rsidRPr="0085693F">
        <w:rPr>
          <w:rStyle w:val="Emphasis"/>
        </w:rPr>
        <w:t xml:space="preserve"> War</w:t>
      </w:r>
      <w:r w:rsidRPr="0085693F">
        <w:rPr>
          <w:sz w:val="16"/>
        </w:rPr>
        <w:t>.</w:t>
      </w:r>
    </w:p>
    <w:p w14:paraId="3A6B67FB" w14:textId="77777777" w:rsidR="00993FFB" w:rsidRPr="0085693F" w:rsidRDefault="00993FFB" w:rsidP="00993FFB">
      <w:pPr>
        <w:rPr>
          <w:sz w:val="16"/>
        </w:rPr>
      </w:pPr>
      <w:r w:rsidRPr="0085693F">
        <w:rPr>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85693F">
        <w:rPr>
          <w:rStyle w:val="StyleUnderline"/>
        </w:rPr>
        <w:t>the</w:t>
      </w:r>
      <w:r w:rsidRPr="0085693F">
        <w:rPr>
          <w:sz w:val="16"/>
        </w:rPr>
        <w:t xml:space="preserve"> </w:t>
      </w:r>
      <w:r w:rsidRPr="0085693F">
        <w:rPr>
          <w:rStyle w:val="Emphasis"/>
        </w:rPr>
        <w:t>intensifying</w:t>
      </w:r>
      <w:r w:rsidRPr="0085693F">
        <w:rPr>
          <w:sz w:val="16"/>
        </w:rPr>
        <w:t xml:space="preserve"> </w:t>
      </w:r>
      <w:r w:rsidRPr="0085693F">
        <w:rPr>
          <w:rStyle w:val="StyleUnderline"/>
        </w:rPr>
        <w:t>race</w:t>
      </w:r>
      <w:r w:rsidRPr="0085693F">
        <w:rPr>
          <w:sz w:val="16"/>
        </w:rPr>
        <w:t xml:space="preserve"> between China and the West </w:t>
      </w:r>
      <w:r w:rsidRPr="0085693F">
        <w:rPr>
          <w:rStyle w:val="StyleUnderline"/>
        </w:rPr>
        <w:t>for</w:t>
      </w:r>
      <w:r w:rsidRPr="0085693F">
        <w:rPr>
          <w:sz w:val="16"/>
        </w:rPr>
        <w:t xml:space="preserve"> </w:t>
      </w:r>
      <w:r w:rsidRPr="0085693F">
        <w:rPr>
          <w:rStyle w:val="Emphasis"/>
        </w:rPr>
        <w:t>tech</w:t>
      </w:r>
      <w:r w:rsidRPr="0085693F">
        <w:rPr>
          <w:sz w:val="16"/>
        </w:rPr>
        <w:t xml:space="preserve">nological </w:t>
      </w:r>
      <w:r w:rsidRPr="0085693F">
        <w:rPr>
          <w:rStyle w:val="Emphasis"/>
        </w:rPr>
        <w:t>dominance</w:t>
      </w:r>
      <w:r w:rsidRPr="0085693F">
        <w:rPr>
          <w:sz w:val="16"/>
        </w:rPr>
        <w:t xml:space="preserve"> </w:t>
      </w:r>
      <w:r w:rsidRPr="0085693F">
        <w:rPr>
          <w:rStyle w:val="StyleUnderline"/>
        </w:rPr>
        <w:t>in AI, quantum computing, and semiconductors</w:t>
      </w:r>
      <w:r w:rsidRPr="0085693F">
        <w:rPr>
          <w:sz w:val="16"/>
        </w:rPr>
        <w:t xml:space="preserve"> has </w:t>
      </w:r>
      <w:r w:rsidRPr="0085693F">
        <w:rPr>
          <w:rStyle w:val="Emphasis"/>
        </w:rPr>
        <w:t>fracture</w:t>
      </w:r>
      <w:r w:rsidRPr="0085693F">
        <w:rPr>
          <w:sz w:val="16"/>
        </w:rPr>
        <w:t>d the</w:t>
      </w:r>
      <w:r w:rsidRPr="0085693F">
        <w:rPr>
          <w:rStyle w:val="StyleUnderline"/>
        </w:rPr>
        <w:t xml:space="preserve"> digital economy, </w:t>
      </w:r>
      <w:r w:rsidRPr="004244AD">
        <w:rPr>
          <w:rStyle w:val="StyleUnderline"/>
        </w:rPr>
        <w:t>giving rise to a</w:t>
      </w:r>
      <w:r w:rsidRPr="004244AD">
        <w:rPr>
          <w:sz w:val="16"/>
        </w:rPr>
        <w:t xml:space="preserve"> </w:t>
      </w:r>
      <w:r w:rsidRPr="004244AD">
        <w:rPr>
          <w:rStyle w:val="Emphasis"/>
        </w:rPr>
        <w:t>balkanized “splinternet.”</w:t>
      </w:r>
    </w:p>
    <w:p w14:paraId="4580E3F9" w14:textId="77777777" w:rsidR="00993FFB" w:rsidRPr="0085693F" w:rsidRDefault="00993FFB" w:rsidP="00993FFB">
      <w:pPr>
        <w:rPr>
          <w:sz w:val="16"/>
        </w:rPr>
      </w:pPr>
      <w:r w:rsidRPr="0085693F">
        <w:rPr>
          <w:sz w:val="16"/>
        </w:rPr>
        <w:t xml:space="preserve">As decades of multilateral cooperation give way to </w:t>
      </w:r>
      <w:r w:rsidRPr="0085693F">
        <w:rPr>
          <w:rStyle w:val="StyleUnderline"/>
        </w:rPr>
        <w:t>economic fragmentation</w:t>
      </w:r>
      <w:r w:rsidRPr="0085693F">
        <w:rPr>
          <w:sz w:val="16"/>
        </w:rPr>
        <w:t xml:space="preserve">, new cross-country alliances have </w:t>
      </w:r>
      <w:r w:rsidRPr="004244AD">
        <w:rPr>
          <w:rStyle w:val="Emphasis"/>
        </w:rPr>
        <w:t>weaken</w:t>
      </w:r>
      <w:r w:rsidRPr="004244AD">
        <w:rPr>
          <w:sz w:val="16"/>
        </w:rPr>
        <w:t xml:space="preserve">ed </w:t>
      </w:r>
      <w:r w:rsidRPr="004244AD">
        <w:rPr>
          <w:rStyle w:val="StyleUnderline"/>
        </w:rPr>
        <w:t>the</w:t>
      </w:r>
      <w:r w:rsidRPr="004244AD">
        <w:rPr>
          <w:sz w:val="16"/>
        </w:rPr>
        <w:t xml:space="preserve"> </w:t>
      </w:r>
      <w:r w:rsidRPr="004244AD">
        <w:rPr>
          <w:rStyle w:val="Emphasis"/>
        </w:rPr>
        <w:t>US-led</w:t>
      </w:r>
      <w:r w:rsidRPr="004244AD">
        <w:rPr>
          <w:sz w:val="16"/>
        </w:rPr>
        <w:t xml:space="preserve"> international </w:t>
      </w:r>
      <w:r w:rsidRPr="004244AD">
        <w:rPr>
          <w:rStyle w:val="Emphasis"/>
        </w:rPr>
        <w:t>order</w:t>
      </w:r>
      <w:r w:rsidRPr="0085693F">
        <w:rPr>
          <w:sz w:val="16"/>
        </w:rPr>
        <w:t xml:space="preserve"> </w:t>
      </w:r>
      <w:r w:rsidRPr="0085693F">
        <w:rPr>
          <w:rStyle w:val="StyleUnderline"/>
        </w:rPr>
        <w:t>and the</w:t>
      </w:r>
      <w:r w:rsidRPr="0085693F">
        <w:rPr>
          <w:sz w:val="16"/>
        </w:rPr>
        <w:t xml:space="preserve"> Bretton Woods </w:t>
      </w:r>
      <w:r w:rsidRPr="0085693F">
        <w:rPr>
          <w:rStyle w:val="Emphasis"/>
        </w:rPr>
        <w:t>institutions</w:t>
      </w:r>
      <w:r w:rsidRPr="0085693F">
        <w:rPr>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7CB68E7C" w14:textId="77777777" w:rsidR="00993FFB" w:rsidRPr="0085693F" w:rsidRDefault="00993FFB" w:rsidP="00993FFB">
      <w:pPr>
        <w:rPr>
          <w:sz w:val="16"/>
        </w:rPr>
      </w:pPr>
      <w:r w:rsidRPr="0085693F">
        <w:rPr>
          <w:sz w:val="16"/>
        </w:rPr>
        <w:t xml:space="preserve">Meanwhile, so-called “swing </w:t>
      </w:r>
      <w:r w:rsidRPr="0085693F">
        <w:rPr>
          <w:rStyle w:val="StyleUnderline"/>
        </w:rPr>
        <w:t>states</w:t>
      </w:r>
      <w:r w:rsidRPr="0085693F">
        <w:rPr>
          <w:sz w:val="16"/>
        </w:rPr>
        <w:t xml:space="preserve">” like Turkey, Saudi Arabia, and other Gulf Cooperation Council countries </w:t>
      </w:r>
      <w:r w:rsidRPr="0085693F">
        <w:rPr>
          <w:rStyle w:val="StyleUnderline"/>
        </w:rPr>
        <w:t xml:space="preserve">are </w:t>
      </w:r>
      <w:r w:rsidRPr="004B1C0A">
        <w:rPr>
          <w:rStyle w:val="StyleUnderline"/>
          <w:highlight w:val="yellow"/>
        </w:rPr>
        <w:t>reshaping</w:t>
      </w:r>
      <w:r w:rsidRPr="0085693F">
        <w:rPr>
          <w:sz w:val="16"/>
        </w:rPr>
        <w:t xml:space="preserve"> </w:t>
      </w:r>
      <w:r w:rsidRPr="0085693F">
        <w:rPr>
          <w:rStyle w:val="Emphasis"/>
        </w:rPr>
        <w:t xml:space="preserve">global </w:t>
      </w:r>
      <w:r w:rsidRPr="004B1C0A">
        <w:rPr>
          <w:rStyle w:val="Emphasis"/>
          <w:highlight w:val="yellow"/>
        </w:rPr>
        <w:t>trade</w:t>
      </w:r>
      <w:r w:rsidRPr="0085693F">
        <w:rPr>
          <w:sz w:val="16"/>
        </w:rPr>
        <w:t xml:space="preserve"> routes, </w:t>
      </w:r>
      <w:r w:rsidRPr="0085693F">
        <w:rPr>
          <w:rStyle w:val="StyleUnderline"/>
        </w:rPr>
        <w:t xml:space="preserve">reconfiguring supply chains, and redirecting investment flows, </w:t>
      </w:r>
      <w:r w:rsidRPr="004244AD">
        <w:rPr>
          <w:rStyle w:val="StyleUnderline"/>
        </w:rPr>
        <w:t>altering</w:t>
      </w:r>
      <w:r w:rsidRPr="0085693F">
        <w:rPr>
          <w:rStyle w:val="StyleUnderline"/>
        </w:rPr>
        <w:t xml:space="preserve"> the</w:t>
      </w:r>
      <w:r w:rsidRPr="0085693F">
        <w:rPr>
          <w:sz w:val="16"/>
        </w:rPr>
        <w:t xml:space="preserve"> </w:t>
      </w:r>
      <w:r w:rsidRPr="004244AD">
        <w:rPr>
          <w:rStyle w:val="Emphasis"/>
        </w:rPr>
        <w:t>distribution</w:t>
      </w:r>
      <w:r w:rsidRPr="004244AD">
        <w:rPr>
          <w:sz w:val="16"/>
        </w:rPr>
        <w:t xml:space="preserve"> </w:t>
      </w:r>
      <w:r w:rsidRPr="004244AD">
        <w:rPr>
          <w:rStyle w:val="StyleUnderline"/>
        </w:rPr>
        <w:t>and</w:t>
      </w:r>
      <w:r w:rsidRPr="004244AD">
        <w:rPr>
          <w:sz w:val="16"/>
        </w:rPr>
        <w:t xml:space="preserve"> </w:t>
      </w:r>
      <w:r w:rsidRPr="004244AD">
        <w:rPr>
          <w:rStyle w:val="Emphasis"/>
        </w:rPr>
        <w:t>pricing</w:t>
      </w:r>
      <w:r w:rsidRPr="004244AD">
        <w:rPr>
          <w:sz w:val="16"/>
        </w:rPr>
        <w:t xml:space="preserve"> </w:t>
      </w:r>
      <w:r w:rsidRPr="004244AD">
        <w:rPr>
          <w:rStyle w:val="StyleUnderline"/>
        </w:rPr>
        <w:t>of</w:t>
      </w:r>
      <w:r w:rsidRPr="0085693F">
        <w:rPr>
          <w:rStyle w:val="StyleUnderline"/>
        </w:rPr>
        <w:t xml:space="preserve"> key commodities such as</w:t>
      </w:r>
      <w:r w:rsidRPr="0085693F">
        <w:rPr>
          <w:sz w:val="16"/>
        </w:rPr>
        <w:t xml:space="preserve"> </w:t>
      </w:r>
      <w:r w:rsidRPr="004B1C0A">
        <w:rPr>
          <w:rStyle w:val="Emphasis"/>
          <w:highlight w:val="yellow"/>
        </w:rPr>
        <w:t>food</w:t>
      </w:r>
      <w:r w:rsidRPr="0085693F">
        <w:rPr>
          <w:sz w:val="16"/>
        </w:rPr>
        <w:t xml:space="preserve">stuffs </w:t>
      </w:r>
      <w:r w:rsidRPr="004B1C0A">
        <w:rPr>
          <w:rStyle w:val="StyleUnderline"/>
          <w:highlight w:val="yellow"/>
        </w:rPr>
        <w:t>and</w:t>
      </w:r>
      <w:r w:rsidRPr="004B1C0A">
        <w:rPr>
          <w:sz w:val="16"/>
          <w:highlight w:val="yellow"/>
        </w:rPr>
        <w:t xml:space="preserve"> </w:t>
      </w:r>
      <w:r w:rsidRPr="004244AD">
        <w:rPr>
          <w:rStyle w:val="Emphasis"/>
        </w:rPr>
        <w:t xml:space="preserve">critical </w:t>
      </w:r>
      <w:r w:rsidRPr="004B1C0A">
        <w:rPr>
          <w:rStyle w:val="Emphasis"/>
          <w:highlight w:val="yellow"/>
        </w:rPr>
        <w:t>minerals</w:t>
      </w:r>
      <w:r w:rsidRPr="0085693F">
        <w:rPr>
          <w:sz w:val="16"/>
        </w:rPr>
        <w:t>.</w:t>
      </w:r>
    </w:p>
    <w:p w14:paraId="028532BF" w14:textId="77777777" w:rsidR="00993FFB" w:rsidRPr="0085693F" w:rsidRDefault="00993FFB" w:rsidP="00993FFB">
      <w:pPr>
        <w:rPr>
          <w:sz w:val="16"/>
        </w:rPr>
      </w:pPr>
      <w:r w:rsidRPr="0085693F">
        <w:rPr>
          <w:sz w:val="16"/>
        </w:rPr>
        <w:t xml:space="preserve">Beyond stifling global GDP growth, these </w:t>
      </w:r>
      <w:r w:rsidRPr="0085693F">
        <w:rPr>
          <w:rStyle w:val="StyleUnderline"/>
        </w:rPr>
        <w:t xml:space="preserve">geopolitical </w:t>
      </w:r>
      <w:r w:rsidRPr="004244AD">
        <w:rPr>
          <w:rStyle w:val="StyleUnderline"/>
        </w:rPr>
        <w:t>rifts</w:t>
      </w:r>
      <w:r w:rsidRPr="0085693F">
        <w:rPr>
          <w:sz w:val="16"/>
        </w:rPr>
        <w:t xml:space="preserve"> are </w:t>
      </w:r>
      <w:r w:rsidRPr="004B1C0A">
        <w:rPr>
          <w:rStyle w:val="Emphasis"/>
          <w:highlight w:val="yellow"/>
        </w:rPr>
        <w:t>hinder</w:t>
      </w:r>
      <w:r w:rsidRPr="0085693F">
        <w:rPr>
          <w:sz w:val="16"/>
        </w:rPr>
        <w:t xml:space="preserve">ing </w:t>
      </w:r>
      <w:r w:rsidRPr="0085693F">
        <w:rPr>
          <w:rStyle w:val="StyleUnderline"/>
        </w:rPr>
        <w:t>collective efforts to tackle</w:t>
      </w:r>
      <w:r w:rsidRPr="0085693F">
        <w:rPr>
          <w:sz w:val="16"/>
        </w:rPr>
        <w:t xml:space="preserve"> </w:t>
      </w:r>
      <w:r w:rsidRPr="0085693F">
        <w:rPr>
          <w:rStyle w:val="Emphasis"/>
        </w:rPr>
        <w:t>climate</w:t>
      </w:r>
      <w:r w:rsidRPr="0085693F">
        <w:rPr>
          <w:sz w:val="16"/>
        </w:rPr>
        <w:t xml:space="preserve"> </w:t>
      </w:r>
      <w:r w:rsidRPr="0085693F">
        <w:rPr>
          <w:rStyle w:val="StyleUnderline"/>
        </w:rPr>
        <w:t>risks, as</w:t>
      </w:r>
      <w:r w:rsidRPr="0085693F">
        <w:rPr>
          <w:sz w:val="16"/>
        </w:rPr>
        <w:t xml:space="preserve"> developed and developing </w:t>
      </w:r>
      <w:r w:rsidRPr="0085693F">
        <w:rPr>
          <w:rStyle w:val="StyleUnderline"/>
        </w:rPr>
        <w:t>economies</w:t>
      </w:r>
      <w:r w:rsidRPr="0085693F">
        <w:rPr>
          <w:sz w:val="16"/>
        </w:rPr>
        <w:t xml:space="preserve"> remain </w:t>
      </w:r>
      <w:r w:rsidRPr="0085693F">
        <w:rPr>
          <w:rStyle w:val="Emphasis"/>
        </w:rPr>
        <w:t>deeply divide</w:t>
      </w:r>
      <w:r w:rsidRPr="0085693F">
        <w:rPr>
          <w:sz w:val="16"/>
        </w:rPr>
        <w:t xml:space="preserve">d </w:t>
      </w:r>
      <w:r w:rsidRPr="0085693F">
        <w:rPr>
          <w:rStyle w:val="StyleUnderline"/>
        </w:rPr>
        <w:t>over the urgency, scope, and aggressiveness of</w:t>
      </w:r>
      <w:r w:rsidRPr="0085693F">
        <w:rPr>
          <w:sz w:val="16"/>
        </w:rPr>
        <w:t xml:space="preserve"> the </w:t>
      </w:r>
      <w:r w:rsidRPr="0085693F">
        <w:rPr>
          <w:rStyle w:val="StyleUnderline"/>
        </w:rPr>
        <w:t>regulatory and policy reforms required to</w:t>
      </w:r>
      <w:r w:rsidRPr="0085693F">
        <w:rPr>
          <w:sz w:val="16"/>
        </w:rPr>
        <w:t xml:space="preserve"> </w:t>
      </w:r>
      <w:r w:rsidRPr="0085693F">
        <w:rPr>
          <w:rStyle w:val="Emphasis"/>
        </w:rPr>
        <w:t>combat</w:t>
      </w:r>
      <w:r w:rsidRPr="0085693F">
        <w:rPr>
          <w:sz w:val="16"/>
        </w:rPr>
        <w:t xml:space="preserve"> </w:t>
      </w:r>
      <w:r w:rsidRPr="0085693F">
        <w:rPr>
          <w:rStyle w:val="StyleUnderline"/>
        </w:rPr>
        <w:t xml:space="preserve">climate change and advance </w:t>
      </w:r>
      <w:r w:rsidRPr="004244AD">
        <w:rPr>
          <w:rStyle w:val="StyleUnderline"/>
        </w:rPr>
        <w:t>the</w:t>
      </w:r>
      <w:r w:rsidRPr="004244AD">
        <w:rPr>
          <w:sz w:val="16"/>
        </w:rPr>
        <w:t xml:space="preserve"> </w:t>
      </w:r>
      <w:r w:rsidRPr="004B1C0A">
        <w:rPr>
          <w:rStyle w:val="Emphasis"/>
          <w:highlight w:val="yellow"/>
        </w:rPr>
        <w:t>clean-energy</w:t>
      </w:r>
      <w:r w:rsidRPr="004B1C0A">
        <w:rPr>
          <w:sz w:val="16"/>
          <w:highlight w:val="yellow"/>
        </w:rPr>
        <w:t xml:space="preserve"> </w:t>
      </w:r>
      <w:r w:rsidRPr="004244AD">
        <w:rPr>
          <w:rStyle w:val="StyleUnderline"/>
        </w:rPr>
        <w:t>transition</w:t>
      </w:r>
      <w:r w:rsidRPr="0085693F">
        <w:rPr>
          <w:sz w:val="16"/>
        </w:rPr>
        <w:t>.</w:t>
      </w:r>
    </w:p>
    <w:p w14:paraId="4AF87B10" w14:textId="77777777" w:rsidR="00993FFB" w:rsidRPr="0085693F" w:rsidRDefault="00993FFB" w:rsidP="00993FFB">
      <w:pPr>
        <w:rPr>
          <w:i/>
          <w:iCs/>
          <w:sz w:val="16"/>
        </w:rPr>
      </w:pPr>
      <w:r w:rsidRPr="0085693F">
        <w:rPr>
          <w:i/>
          <w:iCs/>
          <w:sz w:val="16"/>
        </w:rPr>
        <w:t>Populism and Domestic Politics</w:t>
      </w:r>
    </w:p>
    <w:p w14:paraId="3995FF10" w14:textId="77777777" w:rsidR="00993FFB" w:rsidRPr="0085693F" w:rsidRDefault="00993FFB" w:rsidP="00993FFB">
      <w:pPr>
        <w:rPr>
          <w:sz w:val="16"/>
        </w:rPr>
      </w:pPr>
      <w:r w:rsidRPr="0085693F">
        <w:rPr>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4A66E905" w14:textId="77777777" w:rsidR="00993FFB" w:rsidRPr="0085693F" w:rsidRDefault="00993FFB" w:rsidP="00993FFB">
      <w:pPr>
        <w:rPr>
          <w:sz w:val="16"/>
        </w:rPr>
      </w:pPr>
      <w:r w:rsidRPr="0085693F">
        <w:rPr>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69064758" w14:textId="77777777" w:rsidR="00993FFB" w:rsidRDefault="00993FFB" w:rsidP="00993FFB">
      <w:pPr>
        <w:rPr>
          <w:sz w:val="16"/>
        </w:rPr>
      </w:pPr>
      <w:r w:rsidRPr="0085693F">
        <w:rPr>
          <w:sz w:val="16"/>
        </w:rPr>
        <w:t xml:space="preserve">As demands on government budgets grow, </w:t>
      </w:r>
      <w:r w:rsidRPr="0085693F">
        <w:rPr>
          <w:rStyle w:val="Emphasis"/>
        </w:rPr>
        <w:t>worsening fiscal positions</w:t>
      </w:r>
      <w:r w:rsidRPr="0085693F">
        <w:rPr>
          <w:sz w:val="16"/>
        </w:rPr>
        <w:t xml:space="preserve"> </w:t>
      </w:r>
      <w:r w:rsidRPr="0085693F">
        <w:rPr>
          <w:rStyle w:val="StyleUnderline"/>
        </w:rPr>
        <w:t>will make it</w:t>
      </w:r>
      <w:r w:rsidRPr="0085693F">
        <w:rPr>
          <w:sz w:val="16"/>
        </w:rPr>
        <w:t xml:space="preserve"> </w:t>
      </w:r>
      <w:r w:rsidRPr="004244AD">
        <w:rPr>
          <w:rStyle w:val="Emphasis"/>
        </w:rPr>
        <w:t>increasingly difficult</w:t>
      </w:r>
      <w:r w:rsidRPr="004244AD">
        <w:rPr>
          <w:sz w:val="16"/>
        </w:rPr>
        <w:t xml:space="preserve"> </w:t>
      </w:r>
      <w:r w:rsidRPr="004244AD">
        <w:rPr>
          <w:rStyle w:val="StyleUnderline"/>
        </w:rPr>
        <w:t>for many countries to provide essential</w:t>
      </w:r>
      <w:r w:rsidRPr="004244AD">
        <w:rPr>
          <w:sz w:val="16"/>
        </w:rPr>
        <w:t xml:space="preserve"> </w:t>
      </w:r>
      <w:r w:rsidRPr="004244AD">
        <w:rPr>
          <w:rStyle w:val="Emphasis"/>
        </w:rPr>
        <w:t>public goods</w:t>
      </w:r>
      <w:r w:rsidRPr="004244AD">
        <w:rPr>
          <w:sz w:val="16"/>
        </w:rPr>
        <w:t xml:space="preserve"> </w:t>
      </w:r>
      <w:r w:rsidRPr="004244AD">
        <w:rPr>
          <w:rStyle w:val="StyleUnderline"/>
        </w:rPr>
        <w:t>like health care, education, and infrastructure</w:t>
      </w:r>
      <w:r w:rsidRPr="004244AD">
        <w:rPr>
          <w:sz w:val="16"/>
        </w:rPr>
        <w:t xml:space="preserve">. The </w:t>
      </w:r>
      <w:r w:rsidRPr="004244AD">
        <w:rPr>
          <w:rStyle w:val="StyleUnderline"/>
        </w:rPr>
        <w:t>resulting</w:t>
      </w:r>
      <w:r w:rsidRPr="004244AD">
        <w:rPr>
          <w:sz w:val="16"/>
        </w:rPr>
        <w:t xml:space="preserve"> fiscal </w:t>
      </w:r>
      <w:r w:rsidRPr="004244AD">
        <w:rPr>
          <w:rStyle w:val="StyleUnderline"/>
        </w:rPr>
        <w:t>pressures will</w:t>
      </w:r>
      <w:r w:rsidRPr="004244AD">
        <w:rPr>
          <w:sz w:val="16"/>
        </w:rPr>
        <w:t xml:space="preserve"> likely </w:t>
      </w:r>
      <w:r w:rsidRPr="004244AD">
        <w:rPr>
          <w:rStyle w:val="Emphasis"/>
        </w:rPr>
        <w:t>deepen polarization</w:t>
      </w:r>
      <w:r w:rsidRPr="004244AD">
        <w:rPr>
          <w:sz w:val="16"/>
        </w:rPr>
        <w:t xml:space="preserve"> </w:t>
      </w:r>
      <w:r w:rsidRPr="004244AD">
        <w:rPr>
          <w:rStyle w:val="StyleUnderline"/>
        </w:rPr>
        <w:t>and lead to</w:t>
      </w:r>
      <w:r w:rsidRPr="004244AD">
        <w:rPr>
          <w:sz w:val="16"/>
        </w:rPr>
        <w:t xml:space="preserve"> </w:t>
      </w:r>
      <w:r w:rsidRPr="004244AD">
        <w:rPr>
          <w:rStyle w:val="Emphasis"/>
        </w:rPr>
        <w:t>more</w:t>
      </w:r>
      <w:r w:rsidRPr="004244AD">
        <w:rPr>
          <w:sz w:val="16"/>
        </w:rPr>
        <w:t xml:space="preserve"> policy </w:t>
      </w:r>
      <w:r w:rsidRPr="004244AD">
        <w:rPr>
          <w:rStyle w:val="StyleUnderline"/>
        </w:rPr>
        <w:t>volatility</w:t>
      </w:r>
      <w:r w:rsidRPr="004244AD">
        <w:rPr>
          <w:sz w:val="16"/>
        </w:rPr>
        <w:t>.</w:t>
      </w:r>
    </w:p>
    <w:p w14:paraId="30EBF5B4" w14:textId="77777777" w:rsidR="00993FFB" w:rsidRPr="004F58D3" w:rsidRDefault="00993FFB" w:rsidP="00993FFB"/>
    <w:p w14:paraId="673DC218" w14:textId="0C9F3C1F" w:rsidR="00993FFB" w:rsidRDefault="00993FFB" w:rsidP="00993FFB">
      <w:pPr>
        <w:pStyle w:val="Heading3"/>
      </w:pPr>
      <w:r>
        <w:t>K</w:t>
      </w:r>
      <w:r w:rsidRPr="0049609F">
        <w:t xml:space="preserve"> – 1NC</w:t>
      </w:r>
    </w:p>
    <w:p w14:paraId="474C0C67" w14:textId="77777777" w:rsidR="00993FFB" w:rsidRPr="00A17E5B" w:rsidRDefault="00993FFB" w:rsidP="00993FFB">
      <w:r>
        <w:t>LPE K</w:t>
      </w:r>
    </w:p>
    <w:p w14:paraId="4B84A4A8" w14:textId="77777777" w:rsidR="00993FFB" w:rsidRPr="00071EEF" w:rsidRDefault="00993FFB" w:rsidP="00993FFB">
      <w:pPr>
        <w:pStyle w:val="Heading4"/>
        <w:rPr>
          <w:u w:val="single"/>
        </w:rPr>
      </w:pPr>
      <w:r>
        <w:t xml:space="preserve">CBR re-entrenches managerial capacity, but Trump’s </w:t>
      </w:r>
      <w:r>
        <w:rPr>
          <w:u w:val="single"/>
        </w:rPr>
        <w:t>systemic dismantling</w:t>
      </w:r>
      <w:r>
        <w:t xml:space="preserve"> of collective bargaining rights spurs unprecedented </w:t>
      </w:r>
      <w:r>
        <w:rPr>
          <w:u w:val="single"/>
        </w:rPr>
        <w:t>federal worker militancy</w:t>
      </w:r>
      <w:r>
        <w:t xml:space="preserve"> now. That’s key to </w:t>
      </w:r>
      <w:r>
        <w:rPr>
          <w:u w:val="single"/>
        </w:rPr>
        <w:t>solve the case</w:t>
      </w:r>
      <w:r>
        <w:t xml:space="preserve"> and revive militant labor </w:t>
      </w:r>
      <w:r>
        <w:rPr>
          <w:u w:val="single"/>
        </w:rPr>
        <w:t>broadly</w:t>
      </w:r>
      <w:r>
        <w:t xml:space="preserve">. </w:t>
      </w:r>
    </w:p>
    <w:p w14:paraId="3AADA7AF" w14:textId="77777777" w:rsidR="00993FFB" w:rsidRDefault="00993FFB" w:rsidP="00993FFB">
      <w:r>
        <w:t xml:space="preserve">Joseph A. </w:t>
      </w:r>
      <w:r w:rsidRPr="00EB2CFB">
        <w:rPr>
          <w:rStyle w:val="Style13ptBold"/>
        </w:rPr>
        <w:t>McCartin 25</w:t>
      </w:r>
      <w:r>
        <w:t>, director of Georgetown University's Kalmanovitz Initiative for Labor and the Working Poor, author of Collision Course: Ronald Reagan, the Air Traffic Controllers and the Strike that Changed America, and president of the Labor and Working-Class History Association, "Will Federal Workers Rediscover Their Militancy?," Dissent Magazine, 4/1/2025, https://www.dissentmagazine.org/online_articles/will-federal-workers-rediscover-their-militancy/</w:t>
      </w:r>
    </w:p>
    <w:p w14:paraId="3306B892" w14:textId="77777777" w:rsidR="00993FFB" w:rsidRPr="000611F4" w:rsidRDefault="00993FFB" w:rsidP="00993FFB">
      <w:pPr>
        <w:rPr>
          <w:sz w:val="16"/>
        </w:rPr>
      </w:pPr>
      <w:r w:rsidRPr="0022427F">
        <w:rPr>
          <w:rStyle w:val="StyleUnderline"/>
        </w:rPr>
        <w:t>On March 27</w:t>
      </w:r>
      <w:r w:rsidRPr="000611F4">
        <w:rPr>
          <w:sz w:val="16"/>
        </w:rPr>
        <w:t xml:space="preserve">, President Donald </w:t>
      </w:r>
      <w:r w:rsidRPr="0022427F">
        <w:rPr>
          <w:rStyle w:val="StyleUnderline"/>
        </w:rPr>
        <w:t>Trump</w:t>
      </w:r>
      <w:r w:rsidRPr="000611F4">
        <w:rPr>
          <w:sz w:val="16"/>
        </w:rPr>
        <w:t xml:space="preserve"> summarily </w:t>
      </w:r>
      <w:r w:rsidRPr="0022427F">
        <w:rPr>
          <w:rStyle w:val="StyleUnderline"/>
        </w:rPr>
        <w:t>overturned</w:t>
      </w:r>
      <w:r w:rsidRPr="000611F4">
        <w:rPr>
          <w:sz w:val="16"/>
        </w:rPr>
        <w:t xml:space="preserve"> </w:t>
      </w:r>
      <w:r w:rsidRPr="0022427F">
        <w:rPr>
          <w:rStyle w:val="Emphasis"/>
        </w:rPr>
        <w:t>decades of</w:t>
      </w:r>
      <w:r w:rsidRPr="0022427F">
        <w:rPr>
          <w:rStyle w:val="StyleUnderline"/>
        </w:rPr>
        <w:t xml:space="preserve"> federal </w:t>
      </w:r>
      <w:r w:rsidRPr="0022427F">
        <w:rPr>
          <w:rStyle w:val="Emphasis"/>
        </w:rPr>
        <w:t>labor relations</w:t>
      </w:r>
      <w:r w:rsidRPr="000611F4">
        <w:rPr>
          <w:sz w:val="16"/>
        </w:rPr>
        <w:t xml:space="preserve"> </w:t>
      </w:r>
      <w:r w:rsidRPr="0022427F">
        <w:rPr>
          <w:rStyle w:val="StyleUnderline"/>
        </w:rPr>
        <w:t>policy</w:t>
      </w:r>
      <w:r w:rsidRPr="000611F4">
        <w:rPr>
          <w:sz w:val="16"/>
        </w:rPr>
        <w:t xml:space="preserve"> </w:t>
      </w:r>
      <w:r w:rsidRPr="0022427F">
        <w:rPr>
          <w:rStyle w:val="StyleUnderline"/>
        </w:rPr>
        <w:t xml:space="preserve">and stripped more than 700,000 government workers of their </w:t>
      </w:r>
      <w:r w:rsidRPr="0022427F">
        <w:rPr>
          <w:rStyle w:val="Emphasis"/>
        </w:rPr>
        <w:t>union rights</w:t>
      </w:r>
      <w:r w:rsidRPr="000611F4">
        <w:rPr>
          <w:sz w:val="16"/>
        </w:rPr>
        <w:t xml:space="preserve"> with a stroke of his sharpie. His executive order Exclusions from Federal Labor-Management Relations Programs, which effectively voided union contracts at dozens of departments and agencies, constitutes by far the largest and most aggressive single act of union-busting in U.S. history.</w:t>
      </w:r>
    </w:p>
    <w:p w14:paraId="23E38445" w14:textId="77777777" w:rsidR="00993FFB" w:rsidRPr="00CC5C8A" w:rsidRDefault="00993FFB" w:rsidP="00993FFB">
      <w:pPr>
        <w:rPr>
          <w:sz w:val="10"/>
          <w:szCs w:val="16"/>
        </w:rPr>
      </w:pPr>
      <w:r w:rsidRPr="00CC5C8A">
        <w:rPr>
          <w:sz w:val="10"/>
          <w:szCs w:val="16"/>
        </w:rPr>
        <w:t>The stated rationale for Trump’s order—that the targeted workers are in agencies that affect national security and they therefore are ineligible for union representation—is flimsily transparent. Even the White House can’t sustain the lie. The administration’s own fact sheet points to the president’s real motivation. His order targets agencies whose unions “have declared war on President Trump’s agenda.” How have these unions “declared war”? Apparently, simply by attempting to enforce labor contracts and represent members in grievance proceedings. As the fact sheet notes, Veterans Affairs (VA) workers are losing their rights because their unions had the temerity to file “70 national and local grievances over President Trump’s policies since the inauguration.”</w:t>
      </w:r>
    </w:p>
    <w:p w14:paraId="6A560CA0" w14:textId="77777777" w:rsidR="00993FFB" w:rsidRPr="000611F4" w:rsidRDefault="00993FFB" w:rsidP="00993FFB">
      <w:pPr>
        <w:rPr>
          <w:sz w:val="16"/>
        </w:rPr>
      </w:pPr>
      <w:r w:rsidRPr="000611F4">
        <w:rPr>
          <w:sz w:val="16"/>
        </w:rPr>
        <w:t xml:space="preserve">It is obvious that </w:t>
      </w:r>
      <w:r w:rsidRPr="00C25FDE">
        <w:rPr>
          <w:rStyle w:val="StyleUnderline"/>
        </w:rPr>
        <w:t xml:space="preserve">Trump is </w:t>
      </w:r>
      <w:r w:rsidRPr="00ED4BE6">
        <w:rPr>
          <w:rStyle w:val="StyleUnderline"/>
        </w:rPr>
        <w:t>exacting revenge</w:t>
      </w:r>
      <w:r w:rsidRPr="000611F4">
        <w:rPr>
          <w:sz w:val="16"/>
        </w:rPr>
        <w:t xml:space="preserve"> </w:t>
      </w:r>
      <w:r w:rsidRPr="00C25FDE">
        <w:rPr>
          <w:rStyle w:val="StyleUnderline"/>
        </w:rPr>
        <w:t>on unions that are challenging the draconian cuts and closures</w:t>
      </w:r>
      <w:r w:rsidRPr="000611F4">
        <w:rPr>
          <w:sz w:val="16"/>
        </w:rPr>
        <w:t xml:space="preserve"> </w:t>
      </w:r>
      <w:r w:rsidRPr="00C25FDE">
        <w:rPr>
          <w:rStyle w:val="StyleUnderline"/>
        </w:rPr>
        <w:t xml:space="preserve">inflicted by </w:t>
      </w:r>
      <w:r w:rsidRPr="000611F4">
        <w:rPr>
          <w:sz w:val="16"/>
        </w:rPr>
        <w:t xml:space="preserve">Elon Musk’s renegade </w:t>
      </w:r>
      <w:r w:rsidRPr="00C25FDE">
        <w:rPr>
          <w:rStyle w:val="StyleUnderline"/>
        </w:rPr>
        <w:t>Department of Government Efficiency</w:t>
      </w:r>
      <w:r w:rsidRPr="000611F4">
        <w:rPr>
          <w:sz w:val="16"/>
        </w:rPr>
        <w:t>. Tellingly, unions believed to be sympathetic to the Trump agenda, such as those that represent federal law enforcement workers (whose work is more closely related to national security than that of, say, VA nurses or employees of the General Services Administration), have been exempted from his sweeping action.</w:t>
      </w:r>
    </w:p>
    <w:p w14:paraId="022F53DC" w14:textId="77777777" w:rsidR="00993FFB" w:rsidRPr="000611F4" w:rsidRDefault="00993FFB" w:rsidP="00993FFB">
      <w:pPr>
        <w:rPr>
          <w:sz w:val="16"/>
        </w:rPr>
      </w:pPr>
      <w:r w:rsidRPr="000611F4">
        <w:rPr>
          <w:sz w:val="16"/>
        </w:rPr>
        <w:t>The Radicalism of Trump’s Union-Busting</w:t>
      </w:r>
    </w:p>
    <w:p w14:paraId="6CB0CA74" w14:textId="77777777" w:rsidR="00993FFB" w:rsidRPr="000611F4" w:rsidRDefault="00993FFB" w:rsidP="00993FFB">
      <w:pPr>
        <w:rPr>
          <w:sz w:val="16"/>
        </w:rPr>
      </w:pPr>
      <w:r w:rsidRPr="00C25FDE">
        <w:rPr>
          <w:rStyle w:val="StyleUnderline"/>
        </w:rPr>
        <w:t xml:space="preserve">With his </w:t>
      </w:r>
      <w:r w:rsidRPr="00C25FDE">
        <w:rPr>
          <w:rStyle w:val="Emphasis"/>
        </w:rPr>
        <w:t>radical</w:t>
      </w:r>
      <w:r w:rsidRPr="00C25FDE">
        <w:rPr>
          <w:rStyle w:val="StyleUnderline"/>
        </w:rPr>
        <w:t xml:space="preserve"> and </w:t>
      </w:r>
      <w:r w:rsidRPr="00C25FDE">
        <w:rPr>
          <w:rStyle w:val="Emphasis"/>
        </w:rPr>
        <w:t>blatantly political order</w:t>
      </w:r>
      <w:r w:rsidRPr="000611F4">
        <w:rPr>
          <w:sz w:val="16"/>
        </w:rPr>
        <w:t xml:space="preserve">, </w:t>
      </w:r>
      <w:r w:rsidRPr="005042EB">
        <w:rPr>
          <w:rStyle w:val="StyleUnderline"/>
          <w:highlight w:val="cyan"/>
        </w:rPr>
        <w:t>Trump</w:t>
      </w:r>
      <w:r w:rsidRPr="000611F4">
        <w:rPr>
          <w:sz w:val="16"/>
        </w:rPr>
        <w:t xml:space="preserve">, like a deranged Samson, </w:t>
      </w:r>
      <w:r w:rsidRPr="00C25FDE">
        <w:rPr>
          <w:rStyle w:val="StyleUnderline"/>
        </w:rPr>
        <w:t xml:space="preserve">is straining </w:t>
      </w:r>
      <w:r w:rsidRPr="005042EB">
        <w:rPr>
          <w:rStyle w:val="StyleUnderline"/>
          <w:highlight w:val="cyan"/>
        </w:rPr>
        <w:t xml:space="preserve">to </w:t>
      </w:r>
      <w:r w:rsidRPr="005042EB">
        <w:rPr>
          <w:rStyle w:val="Emphasis"/>
          <w:highlight w:val="cyan"/>
        </w:rPr>
        <w:t>pull down</w:t>
      </w:r>
      <w:r w:rsidRPr="005042EB">
        <w:rPr>
          <w:rStyle w:val="StyleUnderline"/>
          <w:highlight w:val="cyan"/>
        </w:rPr>
        <w:t xml:space="preserve"> </w:t>
      </w:r>
      <w:r w:rsidRPr="005042EB">
        <w:rPr>
          <w:rStyle w:val="StyleUnderline"/>
        </w:rPr>
        <w:t xml:space="preserve">the </w:t>
      </w:r>
      <w:r w:rsidRPr="005042EB">
        <w:rPr>
          <w:rStyle w:val="Emphasis"/>
          <w:highlight w:val="cyan"/>
        </w:rPr>
        <w:t>solid pillars</w:t>
      </w:r>
      <w:r w:rsidRPr="000611F4">
        <w:rPr>
          <w:sz w:val="16"/>
        </w:rPr>
        <w:t xml:space="preserve"> </w:t>
      </w:r>
      <w:r w:rsidRPr="00C25FDE">
        <w:rPr>
          <w:rStyle w:val="StyleUnderline"/>
        </w:rPr>
        <w:t xml:space="preserve">that have undergirded </w:t>
      </w:r>
      <w:r w:rsidRPr="005042EB">
        <w:rPr>
          <w:rStyle w:val="StyleUnderline"/>
        </w:rPr>
        <w:t>a</w:t>
      </w:r>
      <w:r w:rsidRPr="00C25FDE">
        <w:rPr>
          <w:rStyle w:val="StyleUnderline"/>
        </w:rPr>
        <w:t xml:space="preserve"> </w:t>
      </w:r>
      <w:r w:rsidRPr="000611F4">
        <w:rPr>
          <w:sz w:val="16"/>
        </w:rPr>
        <w:t xml:space="preserve">remarkably </w:t>
      </w:r>
      <w:r w:rsidRPr="005042EB">
        <w:rPr>
          <w:rStyle w:val="Emphasis"/>
        </w:rPr>
        <w:t>stable system</w:t>
      </w:r>
      <w:r w:rsidRPr="005042EB">
        <w:rPr>
          <w:sz w:val="16"/>
        </w:rPr>
        <w:t xml:space="preserve"> </w:t>
      </w:r>
      <w:r w:rsidRPr="005042EB">
        <w:rPr>
          <w:rStyle w:val="StyleUnderline"/>
          <w:highlight w:val="cyan"/>
        </w:rPr>
        <w:t>of</w:t>
      </w:r>
      <w:r w:rsidRPr="00C25FDE">
        <w:rPr>
          <w:rStyle w:val="StyleUnderline"/>
        </w:rPr>
        <w:t xml:space="preserve"> </w:t>
      </w:r>
      <w:r w:rsidRPr="005042EB">
        <w:rPr>
          <w:rStyle w:val="StyleUnderline"/>
          <w:highlight w:val="cyan"/>
        </w:rPr>
        <w:t>federal labor relations</w:t>
      </w:r>
      <w:r w:rsidRPr="000611F4">
        <w:rPr>
          <w:sz w:val="16"/>
        </w:rPr>
        <w:t xml:space="preserve"> for decades. If he succeeds, </w:t>
      </w:r>
      <w:r w:rsidRPr="00C25FDE">
        <w:rPr>
          <w:rStyle w:val="StyleUnderline"/>
        </w:rPr>
        <w:t>his action threatens</w:t>
      </w:r>
      <w:r w:rsidRPr="000611F4">
        <w:rPr>
          <w:sz w:val="16"/>
        </w:rPr>
        <w:t xml:space="preserve"> many </w:t>
      </w:r>
      <w:r w:rsidRPr="00C25FDE">
        <w:rPr>
          <w:rStyle w:val="Emphasis"/>
        </w:rPr>
        <w:t>millions more</w:t>
      </w:r>
      <w:r w:rsidRPr="000611F4">
        <w:rPr>
          <w:sz w:val="16"/>
        </w:rPr>
        <w:t xml:space="preserve"> </w:t>
      </w:r>
      <w:r w:rsidRPr="00C25FDE">
        <w:rPr>
          <w:rStyle w:val="StyleUnderline"/>
        </w:rPr>
        <w:t>than the federal employees</w:t>
      </w:r>
      <w:r w:rsidRPr="000611F4">
        <w:rPr>
          <w:sz w:val="16"/>
        </w:rPr>
        <w:t xml:space="preserve"> </w:t>
      </w:r>
      <w:r w:rsidRPr="00C25FDE">
        <w:rPr>
          <w:rStyle w:val="Emphasis"/>
        </w:rPr>
        <w:t>directly affected</w:t>
      </w:r>
      <w:r w:rsidRPr="00C25FDE">
        <w:rPr>
          <w:rStyle w:val="StyleUnderline"/>
        </w:rPr>
        <w:t xml:space="preserve"> by his</w:t>
      </w:r>
      <w:r w:rsidRPr="000611F4">
        <w:rPr>
          <w:sz w:val="16"/>
        </w:rPr>
        <w:t xml:space="preserve"> </w:t>
      </w:r>
      <w:r w:rsidRPr="00C25FDE">
        <w:rPr>
          <w:rStyle w:val="StyleUnderline"/>
        </w:rPr>
        <w:t>executive order</w:t>
      </w:r>
      <w:r w:rsidRPr="000611F4">
        <w:rPr>
          <w:sz w:val="16"/>
        </w:rPr>
        <w:t xml:space="preserve">. As the nation’s largest employer, </w:t>
      </w:r>
      <w:r w:rsidRPr="00C25FDE">
        <w:rPr>
          <w:rStyle w:val="StyleUnderline"/>
        </w:rPr>
        <w:t>what the government does to labor inevitably</w:t>
      </w:r>
      <w:r w:rsidRPr="000611F4">
        <w:rPr>
          <w:sz w:val="16"/>
        </w:rPr>
        <w:t xml:space="preserve"> </w:t>
      </w:r>
      <w:r w:rsidRPr="00C25FDE">
        <w:rPr>
          <w:rStyle w:val="Emphasis"/>
        </w:rPr>
        <w:t>ripples</w:t>
      </w:r>
      <w:r w:rsidRPr="000611F4">
        <w:rPr>
          <w:sz w:val="16"/>
        </w:rPr>
        <w:t xml:space="preserve"> </w:t>
      </w:r>
      <w:r w:rsidRPr="00C25FDE">
        <w:rPr>
          <w:rStyle w:val="Emphasis"/>
        </w:rPr>
        <w:t>through the entire economy</w:t>
      </w:r>
      <w:r w:rsidRPr="000611F4">
        <w:rPr>
          <w:sz w:val="16"/>
        </w:rPr>
        <w:t>.</w:t>
      </w:r>
    </w:p>
    <w:p w14:paraId="5553B270" w14:textId="77777777" w:rsidR="00993FFB" w:rsidRPr="00CC5C8A" w:rsidRDefault="00993FFB" w:rsidP="00993FFB">
      <w:pPr>
        <w:rPr>
          <w:sz w:val="8"/>
          <w:szCs w:val="14"/>
        </w:rPr>
      </w:pPr>
      <w:r w:rsidRPr="00CC5C8A">
        <w:rPr>
          <w:sz w:val="8"/>
          <w:szCs w:val="14"/>
        </w:rPr>
        <w:t>The only event in U.S. history comparable to Trump’s action is Ronald Reagan’s firing of some 11,500 striking air traffic controllers in 1981. Reagan’s crushing of the controllers’ union, PATCO, brought to a screeching halt the rapid expansion of public-sector unionization in the 1970s and catalyzed a wave of strikebreaking by private employers that set back the entire labor movement. In some ways, labor still struggles with the fallout of that fateful conflict. If Trump’s current action stands, its destructive force promises to be many orders of magnitude larger than the PATCO affair.</w:t>
      </w:r>
    </w:p>
    <w:p w14:paraId="06F14BA2" w14:textId="77777777" w:rsidR="00993FFB" w:rsidRPr="00CC5C8A" w:rsidRDefault="00993FFB" w:rsidP="00993FFB">
      <w:pPr>
        <w:rPr>
          <w:sz w:val="8"/>
          <w:szCs w:val="14"/>
        </w:rPr>
      </w:pPr>
      <w:r w:rsidRPr="00CC5C8A">
        <w:rPr>
          <w:sz w:val="8"/>
          <w:szCs w:val="14"/>
        </w:rPr>
        <w:t>To grasp the enormous implications of Trump’s order, consider the elements of the time-tested structure that he is busy pulling down. The first pillar of the system was put in place in 1883 with the Pendleton Act, which created the federal civil service to professionalize those who worked in government and to end the spoils system that allowed the party in power to oust the personnel of federal agencies and install its supporters no matter their qualifications. Under the U.S. Civil Service Commission, federal workers freed themselves not only from fealty to corrupt political bosses but also from the status of at-will employees who can be fired for any lawful reason, or no reason—the condition under which most American workers, who lack union representation, operate to this day. As the civil service emerged, one of its central ideas was that its competent workers could not be fired without cause.</w:t>
      </w:r>
    </w:p>
    <w:p w14:paraId="71EF2A44" w14:textId="77777777" w:rsidR="00993FFB" w:rsidRPr="00CC5C8A" w:rsidRDefault="00993FFB" w:rsidP="00993FFB">
      <w:pPr>
        <w:rPr>
          <w:sz w:val="8"/>
          <w:szCs w:val="14"/>
        </w:rPr>
      </w:pPr>
      <w:r w:rsidRPr="00CC5C8A">
        <w:rPr>
          <w:sz w:val="8"/>
          <w:szCs w:val="14"/>
        </w:rPr>
        <w:t>The second pillar of the system was put in place by the executive actions of a bipartisan line of presidents—Franklin D. Roosevelt, John F. Kennedy, and Richard Nixon—each of whom played a role in expanding federal workers’ collective bargaining rights with the government. The first step was taken by Roosevelt. In addition to signing the Wagner Act, which finally guaranteed most private-sector workers the right to unionize in 1935, he allowed a few federal agencies such as the Tennessee Valley Authority to bargain collectively with unions representing their tradesmen. Roosevelt’s experiment was seized upon and expanded by Kennedy. As Cold War imperatives made it unseemly for a government that claimed to lead the free world to deny its own employees any voice over the terms and conditions of their labor, Kennedy institutionalized collective bargaining for most federal workers by executive order in 1962. Seven years later, Nixon signed an executive order that further strengthened federal union rights and simplified the process through which workers chose union representatives.</w:t>
      </w:r>
    </w:p>
    <w:p w14:paraId="7F35572E" w14:textId="77777777" w:rsidR="00993FFB" w:rsidRPr="00CC5C8A" w:rsidRDefault="00993FFB" w:rsidP="00993FFB">
      <w:pPr>
        <w:rPr>
          <w:sz w:val="8"/>
          <w:szCs w:val="14"/>
        </w:rPr>
      </w:pPr>
      <w:r w:rsidRPr="00CC5C8A">
        <w:rPr>
          <w:sz w:val="8"/>
          <w:szCs w:val="14"/>
        </w:rPr>
        <w:t>In 1978, these two pillars were strengthened by a connecting arch, the Civil Service Reform Act (CSRA). Passed by bipartisan majorities and signed into law by Jimmy Carter, the CSRA created a solid structure connecting civil service and collective bargaining that has endured for almost a half-century. The CSRA defined and updated the rules of the federal civil service, while placing on solid legislative footing the collective bargaining rights that were first outlined in Kennedy and Nixon’s executive orders. The act also created two new enforcement agencies: the Federal Labor Relations Authority (FLRA), whose purpose was to adjudicate disputes between the government and the unions representing its employees, and the Merit Systems Protection Board (MSPB), which was created to guarantee workers due process if they were wrongly fired, demoted, or disciplined.</w:t>
      </w:r>
    </w:p>
    <w:p w14:paraId="3C5E6FE1" w14:textId="77777777" w:rsidR="00993FFB" w:rsidRPr="00247096" w:rsidRDefault="00993FFB" w:rsidP="00993FFB">
      <w:pPr>
        <w:rPr>
          <w:sz w:val="16"/>
        </w:rPr>
      </w:pPr>
      <w:r w:rsidRPr="00D63E33">
        <w:rPr>
          <w:rStyle w:val="StyleUnderline"/>
        </w:rPr>
        <w:t xml:space="preserve">The system of federal labor relations that took </w:t>
      </w:r>
      <w:r w:rsidRPr="00D63E33">
        <w:rPr>
          <w:rStyle w:val="Emphasis"/>
        </w:rPr>
        <w:t>final form</w:t>
      </w:r>
      <w:r w:rsidRPr="00D63E33">
        <w:rPr>
          <w:rStyle w:val="StyleUnderline"/>
        </w:rPr>
        <w:t xml:space="preserve"> in 1978</w:t>
      </w:r>
      <w:r w:rsidRPr="000611F4">
        <w:rPr>
          <w:sz w:val="16"/>
        </w:rPr>
        <w:t xml:space="preserve"> was founded on three basic principles: First, </w:t>
      </w:r>
      <w:r w:rsidRPr="005042EB">
        <w:rPr>
          <w:rStyle w:val="StyleUnderline"/>
        </w:rPr>
        <w:t>federal workers</w:t>
      </w:r>
      <w:r w:rsidRPr="000611F4">
        <w:rPr>
          <w:sz w:val="16"/>
        </w:rPr>
        <w:t xml:space="preserve">, as civil servants, </w:t>
      </w:r>
      <w:r w:rsidRPr="005042EB">
        <w:rPr>
          <w:rStyle w:val="StyleUnderline"/>
        </w:rPr>
        <w:t xml:space="preserve">were </w:t>
      </w:r>
      <w:r w:rsidRPr="005042EB">
        <w:rPr>
          <w:rStyle w:val="Emphasis"/>
        </w:rPr>
        <w:t>not</w:t>
      </w:r>
      <w:r w:rsidRPr="005042EB">
        <w:rPr>
          <w:rStyle w:val="StyleUnderline"/>
        </w:rPr>
        <w:t xml:space="preserve"> to be treated</w:t>
      </w:r>
      <w:r w:rsidRPr="00D63E33">
        <w:rPr>
          <w:rStyle w:val="StyleUnderline"/>
        </w:rPr>
        <w:t xml:space="preserve"> as </w:t>
      </w:r>
      <w:r w:rsidRPr="005042EB">
        <w:rPr>
          <w:rStyle w:val="Emphasis"/>
        </w:rPr>
        <w:t>at-will</w:t>
      </w:r>
      <w:r w:rsidRPr="00D63E33">
        <w:rPr>
          <w:rStyle w:val="Emphasis"/>
        </w:rPr>
        <w:t xml:space="preserve"> employees</w:t>
      </w:r>
      <w:r w:rsidRPr="000611F4">
        <w:rPr>
          <w:sz w:val="16"/>
        </w:rPr>
        <w:t xml:space="preserve"> </w:t>
      </w:r>
      <w:r w:rsidRPr="00D63E33">
        <w:rPr>
          <w:rStyle w:val="StyleUnderline"/>
        </w:rPr>
        <w:t>who could be fired without cause</w:t>
      </w:r>
      <w:r w:rsidRPr="000611F4">
        <w:rPr>
          <w:sz w:val="16"/>
        </w:rPr>
        <w:t xml:space="preserve">. They had the protections of a civil service regime in which they were guaranteed due process. Second, </w:t>
      </w:r>
      <w:r w:rsidRPr="00D63E33">
        <w:rPr>
          <w:rStyle w:val="StyleUnderline"/>
        </w:rPr>
        <w:t>excepting employees</w:t>
      </w:r>
      <w:r w:rsidRPr="000611F4">
        <w:rPr>
          <w:sz w:val="16"/>
        </w:rPr>
        <w:t xml:space="preserve"> of the FBI, the CIA, and select others involved in “primarily performing intelligence, investigative, or security functions” (in the language of Kennedy’s order</w:t>
      </w:r>
      <w:r w:rsidRPr="00D63E33">
        <w:rPr>
          <w:rStyle w:val="StyleUnderline"/>
        </w:rPr>
        <w:t xml:space="preserve">), </w:t>
      </w:r>
      <w:r w:rsidRPr="005042EB">
        <w:rPr>
          <w:rStyle w:val="StyleUnderline"/>
          <w:highlight w:val="cyan"/>
        </w:rPr>
        <w:t>federal workers had a right to</w:t>
      </w:r>
      <w:r w:rsidRPr="000611F4">
        <w:rPr>
          <w:sz w:val="16"/>
        </w:rPr>
        <w:t xml:space="preserve"> organize and </w:t>
      </w:r>
      <w:r w:rsidRPr="005042EB">
        <w:rPr>
          <w:rStyle w:val="Emphasis"/>
          <w:highlight w:val="cyan"/>
        </w:rPr>
        <w:t>bargain collectively</w:t>
      </w:r>
      <w:r w:rsidRPr="000611F4">
        <w:rPr>
          <w:sz w:val="16"/>
        </w:rPr>
        <w:t>. Third, federal workers’ union rights were limited: they were not authorized to bargain with agencies over their pay and benefits, because these matters were set by Congress, nor could they engage in strikes or other job actions like slowdown or sickouts.</w:t>
      </w:r>
    </w:p>
    <w:p w14:paraId="0DF6E16F" w14:textId="77777777" w:rsidR="00993FFB" w:rsidRDefault="00993FFB" w:rsidP="00993FFB">
      <w:pPr>
        <w:rPr>
          <w:sz w:val="16"/>
        </w:rPr>
      </w:pPr>
      <w:r w:rsidRPr="005042EB">
        <w:rPr>
          <w:rStyle w:val="StyleUnderline"/>
          <w:highlight w:val="cyan"/>
        </w:rPr>
        <w:t xml:space="preserve">The system </w:t>
      </w:r>
      <w:r w:rsidRPr="005042EB">
        <w:rPr>
          <w:rStyle w:val="StyleUnderline"/>
        </w:rPr>
        <w:t>proved</w:t>
      </w:r>
      <w:r w:rsidRPr="00D63E33">
        <w:rPr>
          <w:rStyle w:val="StyleUnderline"/>
        </w:rPr>
        <w:t xml:space="preserve"> </w:t>
      </w:r>
      <w:r w:rsidRPr="00D63E33">
        <w:rPr>
          <w:rStyle w:val="Emphasis"/>
        </w:rPr>
        <w:t xml:space="preserve">remarkably </w:t>
      </w:r>
      <w:r w:rsidRPr="005042EB">
        <w:rPr>
          <w:rStyle w:val="Emphasis"/>
          <w:highlight w:val="cyan"/>
        </w:rPr>
        <w:t>durable</w:t>
      </w:r>
      <w:r w:rsidRPr="000611F4">
        <w:rPr>
          <w:sz w:val="16"/>
        </w:rPr>
        <w:t xml:space="preserve">, </w:t>
      </w:r>
      <w:r w:rsidRPr="005042EB">
        <w:rPr>
          <w:rStyle w:val="StyleUnderline"/>
          <w:highlight w:val="cyan"/>
        </w:rPr>
        <w:t>surviving</w:t>
      </w:r>
      <w:r w:rsidRPr="00D63E33">
        <w:rPr>
          <w:rStyle w:val="StyleUnderline"/>
        </w:rPr>
        <w:t xml:space="preserve"> multiple </w:t>
      </w:r>
      <w:r w:rsidRPr="005042EB">
        <w:rPr>
          <w:rStyle w:val="StyleUnderline"/>
          <w:highlight w:val="cyan"/>
        </w:rPr>
        <w:t>crises</w:t>
      </w:r>
      <w:r w:rsidRPr="00D63E33">
        <w:rPr>
          <w:rStyle w:val="StyleUnderline"/>
        </w:rPr>
        <w:t xml:space="preserve"> and controversies</w:t>
      </w:r>
      <w:r w:rsidRPr="000611F4">
        <w:rPr>
          <w:sz w:val="16"/>
        </w:rPr>
        <w:t xml:space="preserve">. It was first put to the test in 1981, when frustrated </w:t>
      </w:r>
      <w:r w:rsidRPr="00D63E33">
        <w:rPr>
          <w:rStyle w:val="StyleUnderline"/>
        </w:rPr>
        <w:t>air traffic controllers</w:t>
      </w:r>
      <w:r w:rsidRPr="000611F4">
        <w:rPr>
          <w:sz w:val="16"/>
        </w:rPr>
        <w:t xml:space="preserve"> who </w:t>
      </w:r>
      <w:r w:rsidRPr="00D63E33">
        <w:rPr>
          <w:rStyle w:val="StyleUnderline"/>
        </w:rPr>
        <w:t>believed</w:t>
      </w:r>
      <w:r w:rsidRPr="000611F4">
        <w:rPr>
          <w:sz w:val="16"/>
        </w:rPr>
        <w:t xml:space="preserve"> that </w:t>
      </w:r>
      <w:r w:rsidRPr="00D63E33">
        <w:rPr>
          <w:rStyle w:val="StyleUnderline"/>
        </w:rPr>
        <w:t>Reagan had promised them big pay</w:t>
      </w:r>
      <w:r w:rsidRPr="000611F4">
        <w:rPr>
          <w:sz w:val="16"/>
        </w:rPr>
        <w:t xml:space="preserve"> increases in return for their endorsement of his presidential campaign </w:t>
      </w:r>
      <w:r w:rsidRPr="00D63E33">
        <w:rPr>
          <w:rStyle w:val="Emphasis"/>
        </w:rPr>
        <w:t>defied the strike ban</w:t>
      </w:r>
      <w:r w:rsidRPr="000611F4">
        <w:rPr>
          <w:sz w:val="16"/>
        </w:rPr>
        <w:t xml:space="preserve"> and walked off the job. </w:t>
      </w:r>
      <w:r w:rsidRPr="005042EB">
        <w:rPr>
          <w:rStyle w:val="StyleUnderline"/>
          <w:highlight w:val="cyan"/>
        </w:rPr>
        <w:t>When</w:t>
      </w:r>
      <w:r w:rsidRPr="005042EB">
        <w:rPr>
          <w:sz w:val="16"/>
          <w:highlight w:val="cyan"/>
        </w:rPr>
        <w:t xml:space="preserve"> </w:t>
      </w:r>
      <w:r w:rsidRPr="005042EB">
        <w:rPr>
          <w:sz w:val="16"/>
        </w:rPr>
        <w:t>the</w:t>
      </w:r>
      <w:r w:rsidRPr="000611F4">
        <w:rPr>
          <w:sz w:val="16"/>
        </w:rPr>
        <w:t xml:space="preserve"> </w:t>
      </w:r>
      <w:r w:rsidRPr="005042EB">
        <w:rPr>
          <w:rStyle w:val="StyleUnderline"/>
          <w:highlight w:val="cyan"/>
        </w:rPr>
        <w:t>strikers ignored Reagan</w:t>
      </w:r>
      <w:r w:rsidRPr="005042EB">
        <w:rPr>
          <w:rStyle w:val="StyleUnderline"/>
        </w:rPr>
        <w:t>’s</w:t>
      </w:r>
      <w:r w:rsidRPr="00D63E33">
        <w:rPr>
          <w:rStyle w:val="StyleUnderline"/>
        </w:rPr>
        <w:t xml:space="preserve"> ultimatum and </w:t>
      </w:r>
      <w:r w:rsidRPr="00D63E33">
        <w:rPr>
          <w:rStyle w:val="Emphasis"/>
        </w:rPr>
        <w:t>refused to return to work</w:t>
      </w:r>
      <w:r w:rsidRPr="000611F4">
        <w:rPr>
          <w:sz w:val="16"/>
        </w:rPr>
        <w:t xml:space="preserve">, </w:t>
      </w:r>
      <w:r w:rsidRPr="005042EB">
        <w:rPr>
          <w:rStyle w:val="StyleUnderline"/>
          <w:highlight w:val="cyan"/>
        </w:rPr>
        <w:t xml:space="preserve">they were fired </w:t>
      </w:r>
      <w:r w:rsidRPr="005042EB">
        <w:rPr>
          <w:rStyle w:val="StyleUnderline"/>
        </w:rPr>
        <w:t xml:space="preserve">and </w:t>
      </w:r>
      <w:r w:rsidRPr="005042EB">
        <w:rPr>
          <w:rStyle w:val="Emphasis"/>
        </w:rPr>
        <w:t>permanently</w:t>
      </w:r>
      <w:r w:rsidRPr="00D63E33">
        <w:rPr>
          <w:rStyle w:val="Emphasis"/>
        </w:rPr>
        <w:t xml:space="preserve"> </w:t>
      </w:r>
      <w:r w:rsidRPr="005042EB">
        <w:rPr>
          <w:rStyle w:val="Emphasis"/>
        </w:rPr>
        <w:t>replaced</w:t>
      </w:r>
      <w:r w:rsidRPr="000611F4">
        <w:rPr>
          <w:sz w:val="16"/>
        </w:rPr>
        <w:t xml:space="preserve">. </w:t>
      </w:r>
      <w:r w:rsidRPr="00D63E33">
        <w:rPr>
          <w:rStyle w:val="StyleUnderline"/>
        </w:rPr>
        <w:t xml:space="preserve">Many activists called for other federal workers </w:t>
      </w:r>
      <w:r w:rsidRPr="005042EB">
        <w:rPr>
          <w:rStyle w:val="StyleUnderline"/>
        </w:rPr>
        <w:t>to</w:t>
      </w:r>
      <w:r w:rsidRPr="005042EB">
        <w:rPr>
          <w:sz w:val="16"/>
        </w:rPr>
        <w:t xml:space="preserve"> </w:t>
      </w:r>
      <w:r w:rsidRPr="005042EB">
        <w:rPr>
          <w:rStyle w:val="Emphasis"/>
        </w:rPr>
        <w:t>walk out</w:t>
      </w:r>
      <w:r w:rsidRPr="000611F4">
        <w:rPr>
          <w:sz w:val="16"/>
        </w:rPr>
        <w:t xml:space="preserve"> in sympathy with their PATCO colleagues. </w:t>
      </w:r>
      <w:r w:rsidRPr="00D63E33">
        <w:rPr>
          <w:rStyle w:val="StyleUnderline"/>
        </w:rPr>
        <w:t>But</w:t>
      </w:r>
      <w:r w:rsidRPr="000611F4">
        <w:rPr>
          <w:sz w:val="16"/>
        </w:rPr>
        <w:t xml:space="preserve"> the </w:t>
      </w:r>
      <w:r w:rsidRPr="00D63E33">
        <w:rPr>
          <w:rStyle w:val="StyleUnderline"/>
        </w:rPr>
        <w:t xml:space="preserve">unions representing other federal </w:t>
      </w:r>
      <w:r w:rsidRPr="005042EB">
        <w:rPr>
          <w:rStyle w:val="StyleUnderline"/>
          <w:highlight w:val="cyan"/>
        </w:rPr>
        <w:t>workers had</w:t>
      </w:r>
      <w:r w:rsidRPr="005042EB">
        <w:rPr>
          <w:sz w:val="16"/>
          <w:highlight w:val="cyan"/>
        </w:rPr>
        <w:t xml:space="preserve"> </w:t>
      </w:r>
      <w:r w:rsidRPr="005042EB">
        <w:rPr>
          <w:rStyle w:val="Emphasis"/>
          <w:highlight w:val="cyan"/>
        </w:rPr>
        <w:t>no interest</w:t>
      </w:r>
      <w:r w:rsidRPr="005042EB">
        <w:rPr>
          <w:sz w:val="16"/>
          <w:highlight w:val="cyan"/>
        </w:rPr>
        <w:t xml:space="preserve"> </w:t>
      </w:r>
      <w:r w:rsidRPr="005042EB">
        <w:rPr>
          <w:rStyle w:val="StyleUnderline"/>
          <w:highlight w:val="cyan"/>
        </w:rPr>
        <w:t>in challenging</w:t>
      </w:r>
      <w:r w:rsidRPr="00D63E33">
        <w:rPr>
          <w:rStyle w:val="StyleUnderline"/>
        </w:rPr>
        <w:t xml:space="preserve"> a </w:t>
      </w:r>
      <w:r w:rsidRPr="005042EB">
        <w:rPr>
          <w:rStyle w:val="StyleUnderline"/>
          <w:highlight w:val="cyan"/>
        </w:rPr>
        <w:t xml:space="preserve">system </w:t>
      </w:r>
      <w:r w:rsidRPr="005042EB">
        <w:rPr>
          <w:rStyle w:val="Emphasis"/>
          <w:highlight w:val="cyan"/>
        </w:rPr>
        <w:t>they thought was</w:t>
      </w:r>
      <w:r w:rsidRPr="000611F4">
        <w:rPr>
          <w:sz w:val="16"/>
        </w:rPr>
        <w:t xml:space="preserve"> basically </w:t>
      </w:r>
      <w:r w:rsidRPr="005042EB">
        <w:rPr>
          <w:rStyle w:val="Emphasis"/>
          <w:highlight w:val="cyan"/>
        </w:rPr>
        <w:t>fair</w:t>
      </w:r>
      <w:r w:rsidRPr="000611F4">
        <w:rPr>
          <w:sz w:val="16"/>
        </w:rPr>
        <w:t xml:space="preserve"> in order to support a union that had blatantly defied its rules. </w:t>
      </w:r>
      <w:r w:rsidRPr="005042EB">
        <w:rPr>
          <w:rStyle w:val="StyleUnderline"/>
        </w:rPr>
        <w:t>Labor’s</w:t>
      </w:r>
      <w:r w:rsidRPr="005042EB">
        <w:rPr>
          <w:sz w:val="16"/>
        </w:rPr>
        <w:t xml:space="preserve"> </w:t>
      </w:r>
      <w:r w:rsidRPr="005042EB">
        <w:rPr>
          <w:rStyle w:val="Emphasis"/>
        </w:rPr>
        <w:t>failure</w:t>
      </w:r>
      <w:r w:rsidRPr="00D63E33">
        <w:rPr>
          <w:rStyle w:val="Emphasis"/>
        </w:rPr>
        <w:t xml:space="preserve"> to challenge</w:t>
      </w:r>
      <w:r w:rsidRPr="000611F4">
        <w:rPr>
          <w:sz w:val="16"/>
        </w:rPr>
        <w:t xml:space="preserve"> </w:t>
      </w:r>
      <w:r w:rsidRPr="00D63E33">
        <w:rPr>
          <w:rStyle w:val="StyleUnderline"/>
        </w:rPr>
        <w:t xml:space="preserve">the PATCO </w:t>
      </w:r>
      <w:r w:rsidRPr="00D63E33">
        <w:rPr>
          <w:rStyle w:val="Emphasis"/>
        </w:rPr>
        <w:t>firings</w:t>
      </w:r>
      <w:r w:rsidRPr="000611F4">
        <w:rPr>
          <w:sz w:val="16"/>
        </w:rPr>
        <w:t xml:space="preserve"> </w:t>
      </w:r>
      <w:r w:rsidRPr="005042EB">
        <w:rPr>
          <w:rStyle w:val="StyleUnderline"/>
        </w:rPr>
        <w:t>made</w:t>
      </w:r>
      <w:r w:rsidRPr="00D63E33">
        <w:rPr>
          <w:rStyle w:val="StyleUnderline"/>
        </w:rPr>
        <w:t xml:space="preserve"> it possible </w:t>
      </w:r>
      <w:r w:rsidRPr="005042EB">
        <w:rPr>
          <w:rStyle w:val="StyleUnderline"/>
        </w:rPr>
        <w:t>for Reagan</w:t>
      </w:r>
      <w:r w:rsidRPr="00D63E33">
        <w:rPr>
          <w:rStyle w:val="StyleUnderline"/>
        </w:rPr>
        <w:t xml:space="preserve"> to </w:t>
      </w:r>
      <w:r w:rsidRPr="00D63E33">
        <w:rPr>
          <w:rStyle w:val="Emphasis"/>
        </w:rPr>
        <w:t>break that union</w:t>
      </w:r>
      <w:r w:rsidRPr="000611F4">
        <w:rPr>
          <w:sz w:val="16"/>
        </w:rPr>
        <w:t xml:space="preserve">, </w:t>
      </w:r>
      <w:r w:rsidRPr="00D63E33">
        <w:rPr>
          <w:rStyle w:val="StyleUnderline"/>
        </w:rPr>
        <w:t>and</w:t>
      </w:r>
      <w:r w:rsidRPr="000611F4">
        <w:rPr>
          <w:sz w:val="16"/>
        </w:rPr>
        <w:t xml:space="preserve"> to </w:t>
      </w:r>
      <w:r w:rsidRPr="00D63E33">
        <w:rPr>
          <w:rStyle w:val="StyleUnderline"/>
        </w:rPr>
        <w:t>enjoy</w:t>
      </w:r>
      <w:r w:rsidRPr="000611F4">
        <w:rPr>
          <w:sz w:val="16"/>
        </w:rPr>
        <w:t xml:space="preserve"> </w:t>
      </w:r>
      <w:r w:rsidRPr="00D63E33">
        <w:rPr>
          <w:rStyle w:val="Emphasis"/>
        </w:rPr>
        <w:t>significant public support</w:t>
      </w:r>
      <w:r w:rsidRPr="000611F4">
        <w:rPr>
          <w:sz w:val="16"/>
        </w:rPr>
        <w:t xml:space="preserve"> </w:t>
      </w:r>
      <w:r w:rsidRPr="00D63E33">
        <w:rPr>
          <w:rStyle w:val="StyleUnderline"/>
        </w:rPr>
        <w:t>in doing so</w:t>
      </w:r>
      <w:r w:rsidRPr="000611F4">
        <w:rPr>
          <w:sz w:val="16"/>
        </w:rPr>
        <w:t>.</w:t>
      </w:r>
    </w:p>
    <w:p w14:paraId="533318DE" w14:textId="77777777" w:rsidR="00993FFB" w:rsidRPr="000611F4" w:rsidRDefault="00993FFB" w:rsidP="00993FFB">
      <w:pPr>
        <w:rPr>
          <w:sz w:val="16"/>
        </w:rPr>
      </w:pPr>
      <w:r w:rsidRPr="000611F4">
        <w:rPr>
          <w:sz w:val="16"/>
        </w:rPr>
        <w:t xml:space="preserve">The system was again tested in the aftermath of 9/11. When the Department of Homeland Security was created under George W. Bush, it merged several existing agencies into a mammoth bureaucracy of 177,000, including 56,000 screeners working for the Transportation Security Administration. The </w:t>
      </w:r>
      <w:r w:rsidRPr="00B52F7D">
        <w:rPr>
          <w:rStyle w:val="StyleUnderline"/>
        </w:rPr>
        <w:t>Bush</w:t>
      </w:r>
      <w:r w:rsidRPr="000611F4">
        <w:rPr>
          <w:sz w:val="16"/>
        </w:rPr>
        <w:t xml:space="preserve"> administration </w:t>
      </w:r>
      <w:r w:rsidRPr="00B52F7D">
        <w:rPr>
          <w:rStyle w:val="StyleUnderline"/>
        </w:rPr>
        <w:t>declared that all DHS workers</w:t>
      </w:r>
      <w:r w:rsidRPr="000611F4">
        <w:rPr>
          <w:sz w:val="16"/>
        </w:rPr>
        <w:t xml:space="preserve">, including those at TSA, </w:t>
      </w:r>
      <w:r w:rsidRPr="00B52F7D">
        <w:rPr>
          <w:rStyle w:val="StyleUnderline"/>
        </w:rPr>
        <w:t>were excluded from the union rights</w:t>
      </w:r>
      <w:r w:rsidRPr="000611F4">
        <w:rPr>
          <w:sz w:val="16"/>
        </w:rPr>
        <w:t xml:space="preserve"> </w:t>
      </w:r>
      <w:r w:rsidRPr="00B52F7D">
        <w:rPr>
          <w:rStyle w:val="StyleUnderline"/>
        </w:rPr>
        <w:t>guaranteed by the CSRA</w:t>
      </w:r>
      <w:r w:rsidRPr="000611F4">
        <w:rPr>
          <w:sz w:val="16"/>
        </w:rPr>
        <w:t xml:space="preserve">. Fighting terror, they claimed, demanded a “flexible workforce” that was “not compatible with the duty to bargain with trade unions.” John Sweeney, then president of the AFL-CIO, alleged that the Bush administration was “using war as a weapon to deny rights to the very workers it relies on to win the war.” But </w:t>
      </w:r>
      <w:r w:rsidRPr="005042EB">
        <w:rPr>
          <w:rStyle w:val="StyleUnderline"/>
          <w:highlight w:val="cyan"/>
        </w:rPr>
        <w:t>labor’s opposition to Bush</w:t>
      </w:r>
      <w:r w:rsidRPr="00D63E33">
        <w:rPr>
          <w:rStyle w:val="StyleUnderline"/>
        </w:rPr>
        <w:t>’s decision</w:t>
      </w:r>
      <w:r w:rsidRPr="000611F4">
        <w:rPr>
          <w:sz w:val="16"/>
        </w:rPr>
        <w:t xml:space="preserve"> </w:t>
      </w:r>
      <w:r w:rsidRPr="005042EB">
        <w:rPr>
          <w:rStyle w:val="Emphasis"/>
          <w:highlight w:val="cyan"/>
        </w:rPr>
        <w:t>did not rise above</w:t>
      </w:r>
      <w:r w:rsidRPr="000611F4">
        <w:rPr>
          <w:sz w:val="16"/>
        </w:rPr>
        <w:t xml:space="preserve"> the level of </w:t>
      </w:r>
      <w:r w:rsidRPr="004F5DC4">
        <w:rPr>
          <w:rStyle w:val="Emphasis"/>
        </w:rPr>
        <w:t xml:space="preserve">scorching </w:t>
      </w:r>
      <w:r w:rsidRPr="00B52F7D">
        <w:rPr>
          <w:rStyle w:val="Emphasis"/>
          <w:highlight w:val="cyan"/>
        </w:rPr>
        <w:t>rhetoric</w:t>
      </w:r>
      <w:r w:rsidRPr="000611F4">
        <w:rPr>
          <w:sz w:val="16"/>
        </w:rPr>
        <w:t xml:space="preserve">. Instead, </w:t>
      </w:r>
      <w:r w:rsidRPr="00B52F7D">
        <w:rPr>
          <w:rStyle w:val="StyleUnderline"/>
        </w:rPr>
        <w:t xml:space="preserve">leaders waited </w:t>
      </w:r>
      <w:r w:rsidRPr="00B52F7D">
        <w:rPr>
          <w:rStyle w:val="Emphasis"/>
        </w:rPr>
        <w:t>patiently</w:t>
      </w:r>
      <w:r w:rsidRPr="000611F4">
        <w:rPr>
          <w:sz w:val="16"/>
        </w:rPr>
        <w:t xml:space="preserve"> </w:t>
      </w:r>
      <w:r w:rsidRPr="004F5DC4">
        <w:rPr>
          <w:rStyle w:val="StyleUnderline"/>
        </w:rPr>
        <w:t>for a new administration</w:t>
      </w:r>
      <w:r w:rsidRPr="000611F4">
        <w:rPr>
          <w:sz w:val="16"/>
        </w:rPr>
        <w:t xml:space="preserve">, and after his election, Barack </w:t>
      </w:r>
      <w:r w:rsidRPr="004F5DC4">
        <w:rPr>
          <w:rStyle w:val="StyleUnderline"/>
        </w:rPr>
        <w:t>Obama removed the ban on unions at TSA</w:t>
      </w:r>
      <w:r w:rsidRPr="000611F4">
        <w:rPr>
          <w:sz w:val="16"/>
        </w:rPr>
        <w:t>. By 2012, TSA screeners had won their first union contract.</w:t>
      </w:r>
    </w:p>
    <w:p w14:paraId="6A4DE9AB" w14:textId="77777777" w:rsidR="00993FFB" w:rsidRPr="000611F4" w:rsidRDefault="00993FFB" w:rsidP="00993FFB">
      <w:pPr>
        <w:rPr>
          <w:sz w:val="16"/>
        </w:rPr>
      </w:pPr>
      <w:r w:rsidRPr="000611F4">
        <w:rPr>
          <w:sz w:val="16"/>
        </w:rPr>
        <w:t>The importance of the TSA workers’ victory became clear during the federal government shutdown of 2018–19, when a host of federal workers, including TSA screeners, worked without pay for thirty-five days. As the shutdown dragged on, many observers worried that screeners might stage a coordinated sickout in protest of their lack of pay. While their absentee rates did rise, no concerted job action crystallized during the shutdown in part because the TSA screeners’ union, the American Federation of Government Employees, actively discouraged any talk of a job action that might trigger union decertification.</w:t>
      </w:r>
    </w:p>
    <w:p w14:paraId="4A0A29F9" w14:textId="77777777" w:rsidR="00993FFB" w:rsidRPr="000611F4" w:rsidRDefault="00993FFB" w:rsidP="00993FFB">
      <w:pPr>
        <w:rPr>
          <w:sz w:val="16"/>
        </w:rPr>
      </w:pPr>
      <w:r w:rsidRPr="000611F4">
        <w:rPr>
          <w:sz w:val="16"/>
        </w:rPr>
        <w:t>Ironically, it was a small number of strategically placed air traffic controllers who finally brought the shutdown to an end when they called in sick, causing a ground stop at LaGuardia Airport on the morning of January 25, 2019, which led the Trump administration to fold by that afternoon. The union that represented those workers, the National Air Traffic Controllers Association—PATCO’s successor—utterly disavowed any responsibility for their action. I had found out a week before that episode just how afraid NATCA was of any suggestion that its members might stage a job action. When I mused in the American Prospect that a controllers’ sickout would end the shutdown in short order, one NATCA official furiously criticized me for even having uttered that thought in public.</w:t>
      </w:r>
    </w:p>
    <w:p w14:paraId="02F92208" w14:textId="77777777" w:rsidR="00993FFB" w:rsidRPr="004F5DC4" w:rsidRDefault="00993FFB" w:rsidP="00993FFB">
      <w:pPr>
        <w:rPr>
          <w:rStyle w:val="Emphasis"/>
        </w:rPr>
      </w:pPr>
      <w:r w:rsidRPr="000611F4">
        <w:rPr>
          <w:sz w:val="16"/>
        </w:rPr>
        <w:t xml:space="preserve">In each of these instances, </w:t>
      </w:r>
      <w:r w:rsidRPr="00B52F7D">
        <w:rPr>
          <w:rStyle w:val="StyleUnderline"/>
          <w:highlight w:val="cyan"/>
        </w:rPr>
        <w:t>the</w:t>
      </w:r>
      <w:r w:rsidRPr="004F5DC4">
        <w:rPr>
          <w:rStyle w:val="StyleUnderline"/>
        </w:rPr>
        <w:t xml:space="preserve"> seeming </w:t>
      </w:r>
      <w:r w:rsidRPr="00B52F7D">
        <w:rPr>
          <w:rStyle w:val="Emphasis"/>
          <w:highlight w:val="cyan"/>
        </w:rPr>
        <w:t>stability of</w:t>
      </w:r>
      <w:r w:rsidRPr="00B52F7D">
        <w:rPr>
          <w:sz w:val="16"/>
          <w:highlight w:val="cyan"/>
        </w:rPr>
        <w:t xml:space="preserve"> </w:t>
      </w:r>
      <w:r w:rsidRPr="00B52F7D">
        <w:rPr>
          <w:rStyle w:val="StyleUnderline"/>
          <w:highlight w:val="cyan"/>
        </w:rPr>
        <w:t>the</w:t>
      </w:r>
      <w:r w:rsidRPr="004F5DC4">
        <w:rPr>
          <w:rStyle w:val="StyleUnderline"/>
        </w:rPr>
        <w:t xml:space="preserve"> </w:t>
      </w:r>
      <w:r w:rsidRPr="004F5DC4">
        <w:rPr>
          <w:rStyle w:val="Emphasis"/>
        </w:rPr>
        <w:t>federal</w:t>
      </w:r>
      <w:r w:rsidRPr="004F5DC4">
        <w:rPr>
          <w:rStyle w:val="StyleUnderline"/>
        </w:rPr>
        <w:t xml:space="preserve"> </w:t>
      </w:r>
      <w:r w:rsidRPr="00B52F7D">
        <w:rPr>
          <w:rStyle w:val="StyleUnderline"/>
          <w:highlight w:val="cyan"/>
        </w:rPr>
        <w:t>system</w:t>
      </w:r>
      <w:r w:rsidRPr="004F5DC4">
        <w:rPr>
          <w:rStyle w:val="StyleUnderline"/>
        </w:rPr>
        <w:t xml:space="preserve"> of </w:t>
      </w:r>
      <w:r w:rsidRPr="004F5DC4">
        <w:rPr>
          <w:rStyle w:val="Emphasis"/>
        </w:rPr>
        <w:t>labor relations</w:t>
      </w:r>
      <w:r w:rsidRPr="000611F4">
        <w:rPr>
          <w:sz w:val="16"/>
        </w:rPr>
        <w:t xml:space="preserve"> </w:t>
      </w:r>
      <w:r w:rsidRPr="004F5DC4">
        <w:rPr>
          <w:rStyle w:val="StyleUnderline"/>
        </w:rPr>
        <w:t xml:space="preserve">and federal unions’ deep investment in </w:t>
      </w:r>
      <w:r w:rsidRPr="004F5DC4">
        <w:rPr>
          <w:rStyle w:val="Emphasis"/>
        </w:rPr>
        <w:t xml:space="preserve">preserving </w:t>
      </w:r>
      <w:r w:rsidRPr="00B52F7D">
        <w:rPr>
          <w:rStyle w:val="Emphasis"/>
        </w:rPr>
        <w:t>that</w:t>
      </w:r>
      <w:r w:rsidRPr="004F5DC4">
        <w:rPr>
          <w:rStyle w:val="Emphasis"/>
        </w:rPr>
        <w:t xml:space="preserve"> system</w:t>
      </w:r>
      <w:r w:rsidRPr="004F5DC4">
        <w:rPr>
          <w:rStyle w:val="StyleUnderline"/>
        </w:rPr>
        <w:t xml:space="preserve"> functioned</w:t>
      </w:r>
      <w:r w:rsidRPr="000611F4">
        <w:rPr>
          <w:sz w:val="16"/>
        </w:rPr>
        <w:t xml:space="preserve"> </w:t>
      </w:r>
      <w:r w:rsidRPr="00B52F7D">
        <w:rPr>
          <w:rStyle w:val="StyleUnderline"/>
          <w:highlight w:val="cyan"/>
        </w:rPr>
        <w:t xml:space="preserve">to </w:t>
      </w:r>
      <w:r w:rsidRPr="00B52F7D">
        <w:rPr>
          <w:rStyle w:val="Emphasis"/>
          <w:highlight w:val="cyan"/>
        </w:rPr>
        <w:t>contain</w:t>
      </w:r>
      <w:r w:rsidRPr="004F5DC4">
        <w:rPr>
          <w:rStyle w:val="Emphasis"/>
        </w:rPr>
        <w:t xml:space="preserve"> </w:t>
      </w:r>
      <w:r w:rsidRPr="00B52F7D">
        <w:rPr>
          <w:rStyle w:val="Emphasis"/>
          <w:highlight w:val="cyan"/>
        </w:rPr>
        <w:t>conflicts</w:t>
      </w:r>
      <w:r w:rsidRPr="004F5DC4">
        <w:rPr>
          <w:rStyle w:val="StyleUnderline"/>
        </w:rPr>
        <w:t xml:space="preserve"> that</w:t>
      </w:r>
      <w:r w:rsidRPr="000611F4">
        <w:rPr>
          <w:sz w:val="16"/>
        </w:rPr>
        <w:t xml:space="preserve"> </w:t>
      </w:r>
      <w:r w:rsidRPr="004F5DC4">
        <w:rPr>
          <w:rStyle w:val="StyleUnderline"/>
        </w:rPr>
        <w:t>otherwise might have spiraled</w:t>
      </w:r>
      <w:r w:rsidRPr="000611F4">
        <w:rPr>
          <w:sz w:val="16"/>
        </w:rPr>
        <w:t xml:space="preserve">. </w:t>
      </w:r>
      <w:r w:rsidRPr="00B52F7D">
        <w:rPr>
          <w:rStyle w:val="StyleUnderline"/>
        </w:rPr>
        <w:t>Now that</w:t>
      </w:r>
      <w:r w:rsidRPr="004F5DC4">
        <w:rPr>
          <w:rStyle w:val="StyleUnderline"/>
        </w:rPr>
        <w:t xml:space="preserve"> system </w:t>
      </w:r>
      <w:r w:rsidRPr="00B52F7D">
        <w:rPr>
          <w:rStyle w:val="StyleUnderline"/>
          <w:highlight w:val="cyan"/>
        </w:rPr>
        <w:t>is</w:t>
      </w:r>
      <w:r w:rsidRPr="004F5DC4">
        <w:rPr>
          <w:rStyle w:val="StyleUnderline"/>
        </w:rPr>
        <w:t xml:space="preserve"> </w:t>
      </w:r>
      <w:r w:rsidRPr="004F5DC4">
        <w:rPr>
          <w:rStyle w:val="Emphasis"/>
        </w:rPr>
        <w:t xml:space="preserve">all but </w:t>
      </w:r>
      <w:r w:rsidRPr="00B52F7D">
        <w:rPr>
          <w:rStyle w:val="Emphasis"/>
          <w:highlight w:val="cyan"/>
        </w:rPr>
        <w:t>destroyed</w:t>
      </w:r>
      <w:r w:rsidRPr="000611F4">
        <w:rPr>
          <w:sz w:val="16"/>
        </w:rPr>
        <w:t xml:space="preserve">. After mere months in office, </w:t>
      </w:r>
      <w:r w:rsidRPr="00B52F7D">
        <w:rPr>
          <w:rStyle w:val="StyleUnderline"/>
          <w:highlight w:val="cyan"/>
        </w:rPr>
        <w:t>Trump</w:t>
      </w:r>
      <w:r w:rsidRPr="004F5DC4">
        <w:rPr>
          <w:rStyle w:val="StyleUnderline"/>
        </w:rPr>
        <w:t xml:space="preserve"> has systematically </w:t>
      </w:r>
      <w:r w:rsidRPr="00B52F7D">
        <w:rPr>
          <w:rStyle w:val="StyleUnderline"/>
          <w:highlight w:val="cyan"/>
        </w:rPr>
        <w:t xml:space="preserve">subverted a </w:t>
      </w:r>
      <w:r w:rsidRPr="00B52F7D">
        <w:rPr>
          <w:rStyle w:val="Emphasis"/>
          <w:highlight w:val="cyan"/>
        </w:rPr>
        <w:t>robust structure</w:t>
      </w:r>
      <w:r w:rsidRPr="000611F4">
        <w:rPr>
          <w:sz w:val="16"/>
        </w:rPr>
        <w:t xml:space="preserve"> </w:t>
      </w:r>
      <w:r w:rsidRPr="004F5DC4">
        <w:rPr>
          <w:rStyle w:val="StyleUnderline"/>
        </w:rPr>
        <w:t xml:space="preserve">that took </w:t>
      </w:r>
      <w:r w:rsidRPr="004F5DC4">
        <w:rPr>
          <w:rStyle w:val="Emphasis"/>
        </w:rPr>
        <w:t>decades to build</w:t>
      </w:r>
      <w:r w:rsidRPr="000611F4">
        <w:rPr>
          <w:sz w:val="16"/>
        </w:rPr>
        <w:t xml:space="preserve">. </w:t>
      </w:r>
      <w:r w:rsidRPr="004F5DC4">
        <w:rPr>
          <w:rStyle w:val="StyleUnderline"/>
        </w:rPr>
        <w:t>He fired FLRA chair</w:t>
      </w:r>
      <w:r w:rsidRPr="000611F4">
        <w:rPr>
          <w:sz w:val="16"/>
        </w:rPr>
        <w:t xml:space="preserve"> Susan Tsui Grundmann </w:t>
      </w:r>
      <w:r w:rsidRPr="004F5DC4">
        <w:rPr>
          <w:rStyle w:val="StyleUnderline"/>
        </w:rPr>
        <w:t>and MSPB chair</w:t>
      </w:r>
      <w:r w:rsidRPr="000611F4">
        <w:rPr>
          <w:sz w:val="16"/>
        </w:rPr>
        <w:t xml:space="preserve"> Cathy Harris, </w:t>
      </w:r>
      <w:r w:rsidRPr="004F5DC4">
        <w:rPr>
          <w:rStyle w:val="StyleUnderline"/>
        </w:rPr>
        <w:t xml:space="preserve">ensuring that henceforth those adjudicating agencies will </w:t>
      </w:r>
      <w:r w:rsidRPr="004F5DC4">
        <w:rPr>
          <w:rStyle w:val="Emphasis"/>
        </w:rPr>
        <w:t>do his bidding</w:t>
      </w:r>
      <w:r w:rsidRPr="000611F4">
        <w:rPr>
          <w:sz w:val="16"/>
        </w:rPr>
        <w:t xml:space="preserve">. </w:t>
      </w:r>
      <w:r w:rsidRPr="004F5DC4">
        <w:rPr>
          <w:rStyle w:val="StyleUnderline"/>
        </w:rPr>
        <w:t>He</w:t>
      </w:r>
      <w:r w:rsidRPr="000611F4">
        <w:rPr>
          <w:sz w:val="16"/>
        </w:rPr>
        <w:t xml:space="preserve"> effectively </w:t>
      </w:r>
      <w:r w:rsidRPr="004F5DC4">
        <w:rPr>
          <w:rStyle w:val="StyleUnderline"/>
        </w:rPr>
        <w:t xml:space="preserve">shuttered agencies like USAID and </w:t>
      </w:r>
      <w:r w:rsidRPr="00B52F7D">
        <w:rPr>
          <w:rStyle w:val="StyleUnderline"/>
        </w:rPr>
        <w:t>turned</w:t>
      </w:r>
      <w:r w:rsidRPr="000611F4">
        <w:rPr>
          <w:sz w:val="16"/>
        </w:rPr>
        <w:t xml:space="preserve"> whole </w:t>
      </w:r>
      <w:r w:rsidRPr="00B52F7D">
        <w:rPr>
          <w:rStyle w:val="Emphasis"/>
        </w:rPr>
        <w:t>categories of workers</w:t>
      </w:r>
      <w:r w:rsidRPr="000611F4">
        <w:rPr>
          <w:sz w:val="16"/>
        </w:rPr>
        <w:t>—</w:t>
      </w:r>
      <w:r w:rsidRPr="004F5DC4">
        <w:rPr>
          <w:rStyle w:val="StyleUnderline"/>
        </w:rPr>
        <w:t>such as those engaged in DEI work</w:t>
      </w:r>
      <w:r w:rsidRPr="000611F4">
        <w:rPr>
          <w:sz w:val="16"/>
        </w:rPr>
        <w:t>—</w:t>
      </w:r>
      <w:r w:rsidRPr="00B52F7D">
        <w:rPr>
          <w:rStyle w:val="StyleUnderline"/>
        </w:rPr>
        <w:t xml:space="preserve">into </w:t>
      </w:r>
      <w:r w:rsidRPr="00B52F7D">
        <w:rPr>
          <w:rStyle w:val="Emphasis"/>
        </w:rPr>
        <w:t>at-will</w:t>
      </w:r>
      <w:r w:rsidRPr="004F5DC4">
        <w:rPr>
          <w:rStyle w:val="Emphasis"/>
        </w:rPr>
        <w:t xml:space="preserve"> employees</w:t>
      </w:r>
      <w:r w:rsidRPr="004F5DC4">
        <w:rPr>
          <w:rStyle w:val="StyleUnderline"/>
        </w:rPr>
        <w:t xml:space="preserve"> to be fired </w:t>
      </w:r>
      <w:r w:rsidRPr="000611F4">
        <w:rPr>
          <w:sz w:val="16"/>
        </w:rPr>
        <w:t xml:space="preserve">without due process. And now he has apparently delivered his coup de grâce, </w:t>
      </w:r>
      <w:r w:rsidRPr="00B52F7D">
        <w:rPr>
          <w:rStyle w:val="StyleUnderline"/>
          <w:highlight w:val="cyan"/>
        </w:rPr>
        <w:t>demolishing</w:t>
      </w:r>
      <w:r w:rsidRPr="004F5DC4">
        <w:rPr>
          <w:rStyle w:val="StyleUnderline"/>
        </w:rPr>
        <w:t xml:space="preserve"> the </w:t>
      </w:r>
      <w:r w:rsidRPr="00B52F7D">
        <w:rPr>
          <w:rStyle w:val="Emphasis"/>
          <w:highlight w:val="cyan"/>
        </w:rPr>
        <w:t>union rights</w:t>
      </w:r>
      <w:r w:rsidRPr="00B52F7D">
        <w:rPr>
          <w:rStyle w:val="StyleUnderline"/>
          <w:highlight w:val="cyan"/>
        </w:rPr>
        <w:t xml:space="preserve"> federal workers</w:t>
      </w:r>
      <w:r w:rsidRPr="000611F4">
        <w:rPr>
          <w:sz w:val="16"/>
        </w:rPr>
        <w:t xml:space="preserve"> have </w:t>
      </w:r>
      <w:r w:rsidRPr="004F5DC4">
        <w:rPr>
          <w:rStyle w:val="Emphasis"/>
        </w:rPr>
        <w:t>enjoyed for decades</w:t>
      </w:r>
      <w:r w:rsidRPr="000611F4">
        <w:rPr>
          <w:sz w:val="16"/>
        </w:rPr>
        <w:t>.</w:t>
      </w:r>
    </w:p>
    <w:p w14:paraId="2A9B47F4" w14:textId="77777777" w:rsidR="00993FFB" w:rsidRPr="00E51730" w:rsidRDefault="00993FFB" w:rsidP="00993FFB">
      <w:pPr>
        <w:rPr>
          <w:rStyle w:val="StyleUnderline"/>
        </w:rPr>
      </w:pPr>
      <w:r w:rsidRPr="000611F4">
        <w:rPr>
          <w:sz w:val="16"/>
        </w:rPr>
        <w:t>What Next?</w:t>
      </w:r>
    </w:p>
    <w:p w14:paraId="22241437" w14:textId="77777777" w:rsidR="00993FFB" w:rsidRPr="000611F4" w:rsidRDefault="00993FFB" w:rsidP="00993FFB">
      <w:pPr>
        <w:rPr>
          <w:sz w:val="16"/>
        </w:rPr>
      </w:pPr>
      <w:r w:rsidRPr="00E51730">
        <w:rPr>
          <w:rStyle w:val="StyleUnderline"/>
        </w:rPr>
        <w:t>While the Trump order</w:t>
      </w:r>
      <w:r w:rsidRPr="000611F4">
        <w:rPr>
          <w:sz w:val="16"/>
        </w:rPr>
        <w:t xml:space="preserve"> </w:t>
      </w:r>
      <w:r w:rsidRPr="00E51730">
        <w:rPr>
          <w:rStyle w:val="Emphasis"/>
        </w:rPr>
        <w:t>threatens</w:t>
      </w:r>
      <w:r w:rsidRPr="000611F4">
        <w:rPr>
          <w:sz w:val="16"/>
        </w:rPr>
        <w:t xml:space="preserve"> </w:t>
      </w:r>
      <w:r w:rsidRPr="00E51730">
        <w:rPr>
          <w:rStyle w:val="StyleUnderline"/>
        </w:rPr>
        <w:t xml:space="preserve">to produce a veritable </w:t>
      </w:r>
      <w:r w:rsidRPr="00B52F7D">
        <w:rPr>
          <w:rStyle w:val="Emphasis"/>
        </w:rPr>
        <w:t>nuclear winter</w:t>
      </w:r>
      <w:r w:rsidRPr="000611F4">
        <w:rPr>
          <w:sz w:val="16"/>
        </w:rPr>
        <w:t xml:space="preserve"> </w:t>
      </w:r>
      <w:r w:rsidRPr="00E51730">
        <w:rPr>
          <w:rStyle w:val="StyleUnderline"/>
        </w:rPr>
        <w:t xml:space="preserve">in U.S. labor relations, its </w:t>
      </w:r>
      <w:r w:rsidRPr="000611F4">
        <w:rPr>
          <w:sz w:val="16"/>
        </w:rPr>
        <w:t xml:space="preserve">very </w:t>
      </w:r>
      <w:r w:rsidRPr="00E51730">
        <w:rPr>
          <w:rStyle w:val="StyleUnderline"/>
        </w:rPr>
        <w:t xml:space="preserve">radicalism makes its </w:t>
      </w:r>
      <w:r w:rsidRPr="00E51730">
        <w:rPr>
          <w:rStyle w:val="Emphasis"/>
        </w:rPr>
        <w:t>long-term impact</w:t>
      </w:r>
      <w:r w:rsidRPr="000611F4">
        <w:rPr>
          <w:sz w:val="16"/>
        </w:rPr>
        <w:t xml:space="preserve"> more </w:t>
      </w:r>
      <w:r w:rsidRPr="00E51730">
        <w:rPr>
          <w:rStyle w:val="Emphasis"/>
        </w:rPr>
        <w:t>unpredictable</w:t>
      </w:r>
      <w:r w:rsidRPr="000611F4">
        <w:rPr>
          <w:sz w:val="16"/>
        </w:rPr>
        <w:t xml:space="preserve">. </w:t>
      </w:r>
      <w:r w:rsidRPr="00E51730">
        <w:rPr>
          <w:rStyle w:val="StyleUnderline"/>
        </w:rPr>
        <w:t xml:space="preserve">The past is full of </w:t>
      </w:r>
      <w:r w:rsidRPr="00E51730">
        <w:rPr>
          <w:rStyle w:val="Emphasis"/>
        </w:rPr>
        <w:t>cautionary tales</w:t>
      </w:r>
      <w:r w:rsidRPr="000611F4">
        <w:rPr>
          <w:sz w:val="16"/>
        </w:rPr>
        <w:t xml:space="preserve"> </w:t>
      </w:r>
      <w:r w:rsidRPr="00E51730">
        <w:rPr>
          <w:rStyle w:val="StyleUnderline"/>
        </w:rPr>
        <w:t xml:space="preserve">reminding us that the more an ambitious actor tries to </w:t>
      </w:r>
      <w:r w:rsidRPr="00E51730">
        <w:rPr>
          <w:rStyle w:val="Emphasis"/>
        </w:rPr>
        <w:t>bend history</w:t>
      </w:r>
      <w:r w:rsidRPr="000611F4">
        <w:rPr>
          <w:sz w:val="16"/>
        </w:rPr>
        <w:t xml:space="preserve"> to their will, </w:t>
      </w:r>
      <w:r w:rsidRPr="00E51730">
        <w:rPr>
          <w:rStyle w:val="StyleUnderline"/>
        </w:rPr>
        <w:t>the more likely the unintended</w:t>
      </w:r>
      <w:r w:rsidRPr="000611F4">
        <w:rPr>
          <w:sz w:val="16"/>
        </w:rPr>
        <w:t xml:space="preserve"> </w:t>
      </w:r>
      <w:r w:rsidRPr="00E51730">
        <w:rPr>
          <w:rStyle w:val="StyleUnderline"/>
        </w:rPr>
        <w:t>consequences</w:t>
      </w:r>
      <w:r w:rsidRPr="000611F4">
        <w:rPr>
          <w:sz w:val="16"/>
        </w:rPr>
        <w:t xml:space="preserve"> of their actions </w:t>
      </w:r>
      <w:r w:rsidRPr="00E51730">
        <w:rPr>
          <w:rStyle w:val="StyleUnderline"/>
        </w:rPr>
        <w:t>will</w:t>
      </w:r>
      <w:r w:rsidRPr="000611F4">
        <w:rPr>
          <w:sz w:val="16"/>
        </w:rPr>
        <w:t xml:space="preserve"> </w:t>
      </w:r>
      <w:r w:rsidRPr="00E51730">
        <w:rPr>
          <w:rStyle w:val="Emphasis"/>
        </w:rPr>
        <w:t>undo their grand plans</w:t>
      </w:r>
      <w:r w:rsidRPr="000611F4">
        <w:rPr>
          <w:sz w:val="16"/>
        </w:rPr>
        <w:t>.</w:t>
      </w:r>
    </w:p>
    <w:p w14:paraId="5D2851C7" w14:textId="77777777" w:rsidR="00993FFB" w:rsidRPr="000611F4" w:rsidRDefault="00993FFB" w:rsidP="00993FFB">
      <w:pPr>
        <w:rPr>
          <w:sz w:val="16"/>
        </w:rPr>
      </w:pPr>
      <w:r w:rsidRPr="000611F4">
        <w:rPr>
          <w:sz w:val="16"/>
        </w:rPr>
        <w:t xml:space="preserve">One unintended consequence of </w:t>
      </w:r>
      <w:r w:rsidRPr="00B52F7D">
        <w:rPr>
          <w:rStyle w:val="StyleUnderline"/>
          <w:highlight w:val="cyan"/>
        </w:rPr>
        <w:t>Trump</w:t>
      </w:r>
      <w:r w:rsidRPr="00B52F7D">
        <w:rPr>
          <w:sz w:val="16"/>
        </w:rPr>
        <w:t>’s</w:t>
      </w:r>
      <w:r w:rsidRPr="000611F4">
        <w:rPr>
          <w:sz w:val="16"/>
        </w:rPr>
        <w:t xml:space="preserve"> move is that it </w:t>
      </w:r>
      <w:r w:rsidRPr="00645D1A">
        <w:rPr>
          <w:rStyle w:val="StyleUnderline"/>
          <w:highlight w:val="cyan"/>
        </w:rPr>
        <w:t>could</w:t>
      </w:r>
      <w:r w:rsidRPr="000611F4">
        <w:rPr>
          <w:sz w:val="16"/>
        </w:rPr>
        <w:t xml:space="preserve"> very well </w:t>
      </w:r>
      <w:r w:rsidRPr="00645D1A">
        <w:rPr>
          <w:rStyle w:val="Emphasis"/>
          <w:highlight w:val="cyan"/>
        </w:rPr>
        <w:t>rouse the</w:t>
      </w:r>
      <w:r w:rsidRPr="00E51730">
        <w:rPr>
          <w:rStyle w:val="Emphasis"/>
        </w:rPr>
        <w:t xml:space="preserve"> union </w:t>
      </w:r>
      <w:r w:rsidRPr="00645D1A">
        <w:rPr>
          <w:rStyle w:val="Emphasis"/>
          <w:highlight w:val="cyan"/>
        </w:rPr>
        <w:t>movement</w:t>
      </w:r>
      <w:r w:rsidRPr="00645D1A">
        <w:rPr>
          <w:sz w:val="16"/>
          <w:highlight w:val="cyan"/>
        </w:rPr>
        <w:t xml:space="preserve"> </w:t>
      </w:r>
      <w:r w:rsidRPr="00645D1A">
        <w:rPr>
          <w:rStyle w:val="StyleUnderline"/>
          <w:highlight w:val="cyan"/>
        </w:rPr>
        <w:t>and</w:t>
      </w:r>
      <w:r w:rsidRPr="00E51730">
        <w:rPr>
          <w:rStyle w:val="StyleUnderline"/>
        </w:rPr>
        <w:t xml:space="preserve"> its </w:t>
      </w:r>
      <w:r w:rsidRPr="00645D1A">
        <w:rPr>
          <w:rStyle w:val="StyleUnderline"/>
          <w:highlight w:val="cyan"/>
        </w:rPr>
        <w:t>allies to</w:t>
      </w:r>
      <w:r w:rsidRPr="000611F4">
        <w:rPr>
          <w:sz w:val="16"/>
        </w:rPr>
        <w:t xml:space="preserve"> a more </w:t>
      </w:r>
      <w:r w:rsidRPr="00645D1A">
        <w:rPr>
          <w:rStyle w:val="Emphasis"/>
          <w:highlight w:val="cyan"/>
        </w:rPr>
        <w:t>confrontational opposition</w:t>
      </w:r>
      <w:r w:rsidRPr="000611F4">
        <w:rPr>
          <w:sz w:val="16"/>
        </w:rPr>
        <w:t xml:space="preserve"> </w:t>
      </w:r>
      <w:r w:rsidRPr="00E51730">
        <w:rPr>
          <w:rStyle w:val="StyleUnderline"/>
        </w:rPr>
        <w:t xml:space="preserve">to his agenda than </w:t>
      </w:r>
      <w:r w:rsidRPr="00E51730">
        <w:rPr>
          <w:rStyle w:val="Emphasis"/>
        </w:rPr>
        <w:t>anyone could have foreseen</w:t>
      </w:r>
      <w:r w:rsidRPr="000611F4">
        <w:rPr>
          <w:sz w:val="16"/>
        </w:rPr>
        <w:t xml:space="preserve">. Up to this point, </w:t>
      </w:r>
      <w:r w:rsidRPr="00E51730">
        <w:rPr>
          <w:rStyle w:val="StyleUnderline"/>
        </w:rPr>
        <w:t xml:space="preserve">federal unions have </w:t>
      </w:r>
      <w:r w:rsidRPr="00E51730">
        <w:rPr>
          <w:rStyle w:val="Emphasis"/>
        </w:rPr>
        <w:t>confined</w:t>
      </w:r>
      <w:r w:rsidRPr="000611F4">
        <w:rPr>
          <w:sz w:val="16"/>
        </w:rPr>
        <w:t xml:space="preserve"> their </w:t>
      </w:r>
      <w:r w:rsidRPr="00E51730">
        <w:rPr>
          <w:rStyle w:val="Emphasis"/>
        </w:rPr>
        <w:t>resistance</w:t>
      </w:r>
      <w:r w:rsidRPr="000611F4">
        <w:rPr>
          <w:sz w:val="16"/>
        </w:rPr>
        <w:t xml:space="preserve"> </w:t>
      </w:r>
      <w:r w:rsidRPr="00E51730">
        <w:rPr>
          <w:rStyle w:val="StyleUnderline"/>
        </w:rPr>
        <w:t xml:space="preserve">to filing </w:t>
      </w:r>
      <w:r w:rsidRPr="00E51730">
        <w:rPr>
          <w:rStyle w:val="Emphasis"/>
        </w:rPr>
        <w:t>lawsuits</w:t>
      </w:r>
      <w:r w:rsidRPr="000611F4">
        <w:rPr>
          <w:sz w:val="16"/>
        </w:rPr>
        <w:t xml:space="preserve"> </w:t>
      </w:r>
      <w:r w:rsidRPr="00E51730">
        <w:rPr>
          <w:rStyle w:val="StyleUnderline"/>
        </w:rPr>
        <w:t>and</w:t>
      </w:r>
      <w:r w:rsidRPr="000611F4">
        <w:rPr>
          <w:sz w:val="16"/>
        </w:rPr>
        <w:t xml:space="preserve"> contract </w:t>
      </w:r>
      <w:r w:rsidRPr="00E51730">
        <w:rPr>
          <w:rStyle w:val="Emphasis"/>
        </w:rPr>
        <w:t>grievances</w:t>
      </w:r>
      <w:r w:rsidRPr="000611F4">
        <w:rPr>
          <w:sz w:val="16"/>
        </w:rPr>
        <w:t xml:space="preserve">, </w:t>
      </w:r>
      <w:r w:rsidRPr="00E51730">
        <w:rPr>
          <w:rStyle w:val="StyleUnderline"/>
        </w:rPr>
        <w:t>circulating petitions</w:t>
      </w:r>
      <w:r w:rsidRPr="000611F4">
        <w:rPr>
          <w:sz w:val="16"/>
        </w:rPr>
        <w:t xml:space="preserve">, holding </w:t>
      </w:r>
      <w:r w:rsidRPr="00E51730">
        <w:rPr>
          <w:rStyle w:val="StyleUnderline"/>
        </w:rPr>
        <w:t>rallies</w:t>
      </w:r>
      <w:r w:rsidRPr="000611F4">
        <w:rPr>
          <w:sz w:val="16"/>
        </w:rPr>
        <w:t xml:space="preserve">, </w:t>
      </w:r>
      <w:r w:rsidRPr="00E51730">
        <w:rPr>
          <w:rStyle w:val="StyleUnderline"/>
        </w:rPr>
        <w:t>and</w:t>
      </w:r>
      <w:r w:rsidRPr="000611F4">
        <w:rPr>
          <w:sz w:val="16"/>
        </w:rPr>
        <w:t xml:space="preserve"> </w:t>
      </w:r>
      <w:r w:rsidRPr="00E51730">
        <w:rPr>
          <w:rStyle w:val="StyleUnderline"/>
        </w:rPr>
        <w:t>lobbying legislators</w:t>
      </w:r>
      <w:r w:rsidRPr="000611F4">
        <w:rPr>
          <w:sz w:val="16"/>
        </w:rPr>
        <w:t xml:space="preserve">. </w:t>
      </w:r>
      <w:r w:rsidRPr="00E51730">
        <w:rPr>
          <w:rStyle w:val="StyleUnderline"/>
        </w:rPr>
        <w:t xml:space="preserve">Unions have </w:t>
      </w:r>
      <w:r w:rsidRPr="00E51730">
        <w:rPr>
          <w:rStyle w:val="Emphasis"/>
        </w:rPr>
        <w:t>not contemplated job actions</w:t>
      </w:r>
      <w:r w:rsidRPr="000611F4">
        <w:rPr>
          <w:sz w:val="16"/>
        </w:rPr>
        <w:t xml:space="preserve"> to date in large part </w:t>
      </w:r>
      <w:r w:rsidRPr="00E51730">
        <w:rPr>
          <w:rStyle w:val="StyleUnderline"/>
        </w:rPr>
        <w:t xml:space="preserve">because they are </w:t>
      </w:r>
      <w:r w:rsidRPr="00E51730">
        <w:rPr>
          <w:rStyle w:val="Emphasis"/>
        </w:rPr>
        <w:t>forbidden by law</w:t>
      </w:r>
      <w:r w:rsidRPr="000611F4">
        <w:rPr>
          <w:sz w:val="16"/>
        </w:rPr>
        <w:t xml:space="preserve">; </w:t>
      </w:r>
      <w:r w:rsidRPr="00E51730">
        <w:rPr>
          <w:rStyle w:val="StyleUnderline"/>
        </w:rPr>
        <w:t>engaging</w:t>
      </w:r>
      <w:r w:rsidRPr="000611F4">
        <w:rPr>
          <w:sz w:val="16"/>
        </w:rPr>
        <w:t xml:space="preserve"> in them </w:t>
      </w:r>
      <w:r w:rsidRPr="00E51730">
        <w:rPr>
          <w:rStyle w:val="StyleUnderline"/>
        </w:rPr>
        <w:t>could lead workers to lose their jobs and cost unions their certifications</w:t>
      </w:r>
      <w:r w:rsidRPr="000611F4">
        <w:rPr>
          <w:sz w:val="16"/>
        </w:rPr>
        <w:t xml:space="preserve"> as bargaining agents, as happened in the PATCO case. </w:t>
      </w:r>
      <w:r w:rsidRPr="00E51730">
        <w:rPr>
          <w:rStyle w:val="StyleUnderline"/>
        </w:rPr>
        <w:t>But</w:t>
      </w:r>
      <w:r w:rsidRPr="000611F4">
        <w:rPr>
          <w:sz w:val="16"/>
        </w:rPr>
        <w:t xml:space="preserve"> will </w:t>
      </w:r>
      <w:r w:rsidRPr="00645D1A">
        <w:rPr>
          <w:rStyle w:val="StyleUnderline"/>
          <w:highlight w:val="cyan"/>
        </w:rPr>
        <w:t>calculations</w:t>
      </w:r>
      <w:r w:rsidRPr="000611F4">
        <w:rPr>
          <w:sz w:val="16"/>
        </w:rPr>
        <w:t xml:space="preserve"> </w:t>
      </w:r>
      <w:r w:rsidRPr="00645D1A">
        <w:rPr>
          <w:rStyle w:val="Emphasis"/>
          <w:highlight w:val="cyan"/>
        </w:rPr>
        <w:t>change</w:t>
      </w:r>
      <w:r w:rsidRPr="000611F4">
        <w:rPr>
          <w:sz w:val="16"/>
        </w:rPr>
        <w:t xml:space="preserve"> </w:t>
      </w:r>
      <w:r w:rsidRPr="00E51730">
        <w:rPr>
          <w:rStyle w:val="StyleUnderline"/>
        </w:rPr>
        <w:t xml:space="preserve">in a world </w:t>
      </w:r>
      <w:r w:rsidRPr="00645D1A">
        <w:rPr>
          <w:rStyle w:val="StyleUnderline"/>
          <w:highlight w:val="cyan"/>
        </w:rPr>
        <w:t xml:space="preserve">where workers </w:t>
      </w:r>
      <w:r w:rsidRPr="00645D1A">
        <w:rPr>
          <w:rStyle w:val="Emphasis"/>
          <w:highlight w:val="cyan"/>
        </w:rPr>
        <w:t>no longer</w:t>
      </w:r>
      <w:r w:rsidRPr="00645D1A">
        <w:rPr>
          <w:sz w:val="16"/>
          <w:highlight w:val="cyan"/>
        </w:rPr>
        <w:t xml:space="preserve"> </w:t>
      </w:r>
      <w:r w:rsidRPr="00645D1A">
        <w:rPr>
          <w:rStyle w:val="StyleUnderline"/>
          <w:highlight w:val="cyan"/>
        </w:rPr>
        <w:t>feel</w:t>
      </w:r>
      <w:r w:rsidRPr="00645D1A">
        <w:rPr>
          <w:sz w:val="16"/>
          <w:highlight w:val="cyan"/>
        </w:rPr>
        <w:t xml:space="preserve"> </w:t>
      </w:r>
      <w:r w:rsidRPr="00645D1A">
        <w:rPr>
          <w:rStyle w:val="Emphasis"/>
          <w:highlight w:val="cyan"/>
        </w:rPr>
        <w:t>protected</w:t>
      </w:r>
      <w:r w:rsidRPr="000611F4">
        <w:rPr>
          <w:sz w:val="16"/>
        </w:rPr>
        <w:t xml:space="preserve"> </w:t>
      </w:r>
      <w:r w:rsidRPr="00E51730">
        <w:rPr>
          <w:rStyle w:val="StyleUnderline"/>
        </w:rPr>
        <w:t>by civil service regulations and their unions</w:t>
      </w:r>
      <w:r w:rsidRPr="000611F4">
        <w:rPr>
          <w:sz w:val="16"/>
        </w:rPr>
        <w:t xml:space="preserve"> </w:t>
      </w:r>
      <w:r w:rsidRPr="00E51730">
        <w:rPr>
          <w:rStyle w:val="StyleUnderline"/>
        </w:rPr>
        <w:t>have</w:t>
      </w:r>
      <w:r w:rsidRPr="000611F4">
        <w:rPr>
          <w:sz w:val="16"/>
        </w:rPr>
        <w:t xml:space="preserve"> already </w:t>
      </w:r>
      <w:r w:rsidRPr="00E51730">
        <w:rPr>
          <w:rStyle w:val="StyleUnderline"/>
        </w:rPr>
        <w:t>been</w:t>
      </w:r>
      <w:r w:rsidRPr="000611F4">
        <w:rPr>
          <w:sz w:val="16"/>
        </w:rPr>
        <w:t xml:space="preserve"> </w:t>
      </w:r>
      <w:r w:rsidRPr="00E51730">
        <w:rPr>
          <w:rStyle w:val="Emphasis"/>
        </w:rPr>
        <w:t>decertified</w:t>
      </w:r>
      <w:r w:rsidRPr="000611F4">
        <w:rPr>
          <w:sz w:val="16"/>
        </w:rPr>
        <w:t xml:space="preserve"> </w:t>
      </w:r>
      <w:r w:rsidRPr="00E51730">
        <w:rPr>
          <w:rStyle w:val="StyleUnderline"/>
        </w:rPr>
        <w:t>for all intents and purposes</w:t>
      </w:r>
      <w:r w:rsidRPr="000611F4">
        <w:rPr>
          <w:sz w:val="16"/>
        </w:rPr>
        <w:t>?</w:t>
      </w:r>
    </w:p>
    <w:p w14:paraId="6ED62A4A" w14:textId="77777777" w:rsidR="00993FFB" w:rsidRPr="000611F4" w:rsidRDefault="00993FFB" w:rsidP="00993FFB">
      <w:pPr>
        <w:rPr>
          <w:sz w:val="16"/>
        </w:rPr>
      </w:pPr>
      <w:r w:rsidRPr="000611F4">
        <w:rPr>
          <w:sz w:val="16"/>
        </w:rPr>
        <w:t xml:space="preserve">As the sociologist C. Wright Mills observed long ago, where they are </w:t>
      </w:r>
      <w:r w:rsidRPr="00645D1A">
        <w:rPr>
          <w:rStyle w:val="StyleUnderline"/>
          <w:highlight w:val="cyan"/>
        </w:rPr>
        <w:t>firmly established unions</w:t>
      </w:r>
      <w:r w:rsidRPr="000611F4">
        <w:rPr>
          <w:sz w:val="16"/>
        </w:rPr>
        <w:t xml:space="preserve"> tend to </w:t>
      </w:r>
      <w:r w:rsidRPr="00E51730">
        <w:rPr>
          <w:rStyle w:val="StyleUnderline"/>
        </w:rPr>
        <w:t>act as “</w:t>
      </w:r>
      <w:r w:rsidRPr="00A4010E">
        <w:rPr>
          <w:rStyle w:val="Emphasis"/>
        </w:rPr>
        <w:t>managers of discontent</w:t>
      </w:r>
      <w:r w:rsidRPr="000611F4">
        <w:rPr>
          <w:sz w:val="16"/>
        </w:rPr>
        <w:t xml:space="preserve">.” </w:t>
      </w:r>
      <w:r w:rsidRPr="00A4010E">
        <w:rPr>
          <w:rStyle w:val="StyleUnderline"/>
        </w:rPr>
        <w:t xml:space="preserve">They seek to </w:t>
      </w:r>
      <w:r w:rsidRPr="00645D1A">
        <w:rPr>
          <w:rStyle w:val="StyleUnderline"/>
          <w:highlight w:val="cyan"/>
        </w:rPr>
        <w:t>direct</w:t>
      </w:r>
      <w:r w:rsidRPr="000611F4">
        <w:rPr>
          <w:sz w:val="16"/>
        </w:rPr>
        <w:t xml:space="preserve"> their </w:t>
      </w:r>
      <w:r w:rsidRPr="00A4010E">
        <w:rPr>
          <w:rStyle w:val="StyleUnderline"/>
        </w:rPr>
        <w:t xml:space="preserve">members’ </w:t>
      </w:r>
      <w:r w:rsidRPr="00645D1A">
        <w:rPr>
          <w:rStyle w:val="StyleUnderline"/>
          <w:highlight w:val="cyan"/>
        </w:rPr>
        <w:t>grievances into</w:t>
      </w:r>
      <w:r w:rsidRPr="00A4010E">
        <w:rPr>
          <w:rStyle w:val="StyleUnderline"/>
        </w:rPr>
        <w:t xml:space="preserve"> channels that might</w:t>
      </w:r>
      <w:r w:rsidRPr="000611F4">
        <w:rPr>
          <w:sz w:val="16"/>
        </w:rPr>
        <w:t xml:space="preserve"> </w:t>
      </w:r>
      <w:r w:rsidRPr="00A4010E">
        <w:rPr>
          <w:rStyle w:val="StyleUnderline"/>
        </w:rPr>
        <w:t>produce</w:t>
      </w:r>
      <w:r w:rsidRPr="000611F4">
        <w:rPr>
          <w:sz w:val="16"/>
        </w:rPr>
        <w:t xml:space="preserve"> significant—if usually </w:t>
      </w:r>
      <w:r w:rsidRPr="00645D1A">
        <w:rPr>
          <w:rStyle w:val="Emphasis"/>
          <w:highlight w:val="cyan"/>
        </w:rPr>
        <w:t>incremental</w:t>
      </w:r>
      <w:r w:rsidRPr="000611F4">
        <w:rPr>
          <w:sz w:val="16"/>
        </w:rPr>
        <w:t>—</w:t>
      </w:r>
      <w:r w:rsidRPr="00645D1A">
        <w:rPr>
          <w:rStyle w:val="Emphasis"/>
          <w:highlight w:val="cyan"/>
        </w:rPr>
        <w:t>gains</w:t>
      </w:r>
      <w:r w:rsidRPr="000611F4">
        <w:rPr>
          <w:sz w:val="16"/>
        </w:rPr>
        <w:t xml:space="preserve">, </w:t>
      </w:r>
      <w:r w:rsidRPr="00A4010E">
        <w:rPr>
          <w:rStyle w:val="StyleUnderline"/>
        </w:rPr>
        <w:t xml:space="preserve">and to </w:t>
      </w:r>
      <w:r w:rsidRPr="00A4010E">
        <w:rPr>
          <w:rStyle w:val="Emphasis"/>
        </w:rPr>
        <w:t>restrain</w:t>
      </w:r>
      <w:r w:rsidRPr="00A4010E">
        <w:rPr>
          <w:rStyle w:val="StyleUnderline"/>
        </w:rPr>
        <w:t xml:space="preserve"> their </w:t>
      </w:r>
      <w:r w:rsidRPr="00A4010E">
        <w:rPr>
          <w:rStyle w:val="Emphasis"/>
        </w:rPr>
        <w:t>members</w:t>
      </w:r>
      <w:r w:rsidRPr="000611F4">
        <w:rPr>
          <w:sz w:val="16"/>
        </w:rPr>
        <w:t xml:space="preserve"> from </w:t>
      </w:r>
      <w:r w:rsidRPr="00A4010E">
        <w:rPr>
          <w:rStyle w:val="Emphasis"/>
        </w:rPr>
        <w:t>actions</w:t>
      </w:r>
      <w:r w:rsidRPr="000611F4">
        <w:rPr>
          <w:sz w:val="16"/>
        </w:rPr>
        <w:t xml:space="preserve"> </w:t>
      </w:r>
      <w:r w:rsidRPr="00A4010E">
        <w:rPr>
          <w:rStyle w:val="StyleUnderline"/>
        </w:rPr>
        <w:t>that might threaten the union’s</w:t>
      </w:r>
      <w:r w:rsidRPr="000611F4">
        <w:rPr>
          <w:sz w:val="16"/>
        </w:rPr>
        <w:t xml:space="preserve"> survival or damage its </w:t>
      </w:r>
      <w:r w:rsidRPr="00A4010E">
        <w:rPr>
          <w:rStyle w:val="StyleUnderline"/>
        </w:rPr>
        <w:t>credibility</w:t>
      </w:r>
      <w:r w:rsidRPr="000611F4">
        <w:rPr>
          <w:sz w:val="16"/>
        </w:rPr>
        <w:t xml:space="preserve"> as a reliable negotiating partner in the eyes of management. </w:t>
      </w:r>
      <w:r w:rsidRPr="00645D1A">
        <w:rPr>
          <w:rStyle w:val="StyleUnderline"/>
          <w:highlight w:val="cyan"/>
        </w:rPr>
        <w:t>Yet</w:t>
      </w:r>
      <w:r w:rsidRPr="00A4010E">
        <w:rPr>
          <w:rStyle w:val="StyleUnderline"/>
        </w:rPr>
        <w:t xml:space="preserve"> what happens to workers’ discontent when </w:t>
      </w:r>
      <w:r w:rsidRPr="00645D1A">
        <w:rPr>
          <w:rStyle w:val="StyleUnderline"/>
          <w:highlight w:val="cyan"/>
        </w:rPr>
        <w:t>unions</w:t>
      </w:r>
      <w:r w:rsidRPr="00A4010E">
        <w:rPr>
          <w:rStyle w:val="StyleUnderline"/>
        </w:rPr>
        <w:t xml:space="preserve"> are </w:t>
      </w:r>
      <w:r w:rsidRPr="00645D1A">
        <w:rPr>
          <w:rStyle w:val="Emphasis"/>
          <w:highlight w:val="cyan"/>
        </w:rPr>
        <w:t>no longer</w:t>
      </w:r>
      <w:r w:rsidRPr="00A4010E">
        <w:rPr>
          <w:rStyle w:val="Emphasis"/>
        </w:rPr>
        <w:t xml:space="preserve"> able to </w:t>
      </w:r>
      <w:r w:rsidRPr="00645D1A">
        <w:rPr>
          <w:rStyle w:val="Emphasis"/>
          <w:highlight w:val="cyan"/>
        </w:rPr>
        <w:t>play that role</w:t>
      </w:r>
      <w:r w:rsidRPr="00A4010E">
        <w:rPr>
          <w:rStyle w:val="StyleUnderline"/>
        </w:rPr>
        <w:t>?</w:t>
      </w:r>
      <w:r w:rsidRPr="000611F4">
        <w:rPr>
          <w:sz w:val="16"/>
        </w:rPr>
        <w:t xml:space="preserve"> And what happens to union behavior </w:t>
      </w:r>
      <w:r w:rsidRPr="00A4010E">
        <w:rPr>
          <w:rStyle w:val="StyleUnderline"/>
        </w:rPr>
        <w:t xml:space="preserve">when the </w:t>
      </w:r>
      <w:r w:rsidRPr="00A4010E">
        <w:rPr>
          <w:rStyle w:val="Emphasis"/>
        </w:rPr>
        <w:t>system</w:t>
      </w:r>
      <w:r w:rsidRPr="000611F4">
        <w:rPr>
          <w:sz w:val="16"/>
        </w:rPr>
        <w:t xml:space="preserve"> in which they have invested and </w:t>
      </w:r>
      <w:r w:rsidRPr="00A4010E">
        <w:rPr>
          <w:rStyle w:val="StyleUnderline"/>
        </w:rPr>
        <w:t xml:space="preserve">from which they derived their own stability </w:t>
      </w:r>
      <w:r w:rsidRPr="00A4010E">
        <w:rPr>
          <w:rStyle w:val="Emphasis"/>
        </w:rPr>
        <w:t>is shattered</w:t>
      </w:r>
      <w:r w:rsidRPr="000611F4">
        <w:rPr>
          <w:sz w:val="16"/>
        </w:rPr>
        <w:t>?</w:t>
      </w:r>
    </w:p>
    <w:p w14:paraId="29214169" w14:textId="77777777" w:rsidR="00993FFB" w:rsidRPr="000611F4" w:rsidRDefault="00993FFB" w:rsidP="00993FFB">
      <w:pPr>
        <w:rPr>
          <w:sz w:val="16"/>
        </w:rPr>
      </w:pPr>
      <w:r w:rsidRPr="00A4010E">
        <w:rPr>
          <w:rStyle w:val="Emphasis"/>
        </w:rPr>
        <w:t>Up to this point</w:t>
      </w:r>
      <w:r w:rsidRPr="000611F4">
        <w:rPr>
          <w:sz w:val="16"/>
        </w:rPr>
        <w:t xml:space="preserve">, most </w:t>
      </w:r>
      <w:r w:rsidRPr="00A4010E">
        <w:rPr>
          <w:rStyle w:val="StyleUnderline"/>
        </w:rPr>
        <w:t>federal workers</w:t>
      </w:r>
      <w:r w:rsidRPr="000611F4">
        <w:rPr>
          <w:sz w:val="16"/>
        </w:rPr>
        <w:t xml:space="preserve"> have </w:t>
      </w:r>
      <w:r w:rsidRPr="00A4010E">
        <w:rPr>
          <w:rStyle w:val="StyleUnderline"/>
        </w:rPr>
        <w:t xml:space="preserve">operated </w:t>
      </w:r>
      <w:r w:rsidRPr="000611F4">
        <w:rPr>
          <w:sz w:val="16"/>
        </w:rPr>
        <w:t>as</w:t>
      </w:r>
      <w:r w:rsidRPr="00A4010E">
        <w:rPr>
          <w:rStyle w:val="StyleUnderline"/>
        </w:rPr>
        <w:t xml:space="preserve"> </w:t>
      </w:r>
      <w:r w:rsidRPr="000611F4">
        <w:rPr>
          <w:sz w:val="16"/>
        </w:rPr>
        <w:t xml:space="preserve">though the old assumptions still hold true, </w:t>
      </w:r>
      <w:r w:rsidRPr="00A4010E">
        <w:rPr>
          <w:rStyle w:val="StyleUnderline"/>
        </w:rPr>
        <w:t>believing</w:t>
      </w:r>
      <w:r w:rsidRPr="000611F4">
        <w:rPr>
          <w:sz w:val="16"/>
        </w:rPr>
        <w:t xml:space="preserve"> that the </w:t>
      </w:r>
      <w:r w:rsidRPr="00A4010E">
        <w:rPr>
          <w:rStyle w:val="StyleUnderline"/>
        </w:rPr>
        <w:t>terms and conditions</w:t>
      </w:r>
      <w:r w:rsidRPr="000611F4">
        <w:rPr>
          <w:sz w:val="16"/>
        </w:rPr>
        <w:t xml:space="preserve"> under which they work </w:t>
      </w:r>
      <w:r w:rsidRPr="00A4010E">
        <w:rPr>
          <w:rStyle w:val="StyleUnderline"/>
        </w:rPr>
        <w:t>cannot be revoked by one man’s politically</w:t>
      </w:r>
      <w:r w:rsidRPr="000611F4">
        <w:rPr>
          <w:sz w:val="16"/>
        </w:rPr>
        <w:t xml:space="preserve"> </w:t>
      </w:r>
      <w:r w:rsidRPr="00A4010E">
        <w:rPr>
          <w:rStyle w:val="StyleUnderline"/>
        </w:rPr>
        <w:t>motivated order</w:t>
      </w:r>
      <w:r w:rsidRPr="000611F4">
        <w:rPr>
          <w:sz w:val="16"/>
        </w:rPr>
        <w:t>. Most federal unions believed that a presidential fiat could not override the protections they had under the CSRA as long as their organizations abided by its rules.</w:t>
      </w:r>
    </w:p>
    <w:p w14:paraId="7BD71B9A" w14:textId="77777777" w:rsidR="00993FFB" w:rsidRPr="000611F4" w:rsidRDefault="00993FFB" w:rsidP="00993FFB">
      <w:pPr>
        <w:rPr>
          <w:sz w:val="16"/>
        </w:rPr>
      </w:pPr>
      <w:r w:rsidRPr="00A4010E">
        <w:rPr>
          <w:rStyle w:val="StyleUnderline"/>
        </w:rPr>
        <w:t xml:space="preserve">As the </w:t>
      </w:r>
      <w:r w:rsidRPr="00A4010E">
        <w:rPr>
          <w:rStyle w:val="Emphasis"/>
        </w:rPr>
        <w:t>old order crumbles</w:t>
      </w:r>
      <w:r w:rsidRPr="000611F4">
        <w:rPr>
          <w:sz w:val="16"/>
        </w:rPr>
        <w:t>, however</w:t>
      </w:r>
      <w:r w:rsidRPr="00A4010E">
        <w:rPr>
          <w:rStyle w:val="StyleUnderline"/>
        </w:rPr>
        <w:t xml:space="preserve">, </w:t>
      </w:r>
      <w:r w:rsidRPr="00645D1A">
        <w:rPr>
          <w:rStyle w:val="Emphasis"/>
          <w:highlight w:val="cyan"/>
        </w:rPr>
        <w:t>faith in the courts</w:t>
      </w:r>
      <w:r w:rsidRPr="00645D1A">
        <w:rPr>
          <w:rStyle w:val="Emphasis"/>
        </w:rPr>
        <w:t>’</w:t>
      </w:r>
      <w:r w:rsidRPr="00A4010E">
        <w:rPr>
          <w:rStyle w:val="StyleUnderline"/>
        </w:rPr>
        <w:t xml:space="preserve"> ability or willingness to stand up to Trump’s</w:t>
      </w:r>
      <w:r w:rsidRPr="000611F4">
        <w:rPr>
          <w:sz w:val="16"/>
        </w:rPr>
        <w:t xml:space="preserve"> aggression </w:t>
      </w:r>
      <w:r w:rsidRPr="00645D1A">
        <w:rPr>
          <w:rStyle w:val="Emphasis"/>
          <w:highlight w:val="cyan"/>
        </w:rPr>
        <w:t>is waning</w:t>
      </w:r>
      <w:r w:rsidRPr="000611F4">
        <w:rPr>
          <w:sz w:val="16"/>
        </w:rPr>
        <w:t xml:space="preserve">. On the day after he announced his union-busting executive order, the U.S. </w:t>
      </w:r>
      <w:r w:rsidRPr="00A4010E">
        <w:rPr>
          <w:rStyle w:val="StyleUnderline"/>
        </w:rPr>
        <w:t>Court of Appeals</w:t>
      </w:r>
      <w:r w:rsidRPr="000611F4">
        <w:rPr>
          <w:sz w:val="16"/>
        </w:rPr>
        <w:t xml:space="preserve"> for the District of Columbia </w:t>
      </w:r>
      <w:r w:rsidRPr="00A4010E">
        <w:rPr>
          <w:rStyle w:val="StyleUnderline"/>
        </w:rPr>
        <w:t xml:space="preserve">ruled 2–1 that Trump </w:t>
      </w:r>
      <w:r w:rsidRPr="00A4010E">
        <w:rPr>
          <w:rStyle w:val="Emphasis"/>
        </w:rPr>
        <w:t>had the authority</w:t>
      </w:r>
      <w:r w:rsidRPr="00A4010E">
        <w:rPr>
          <w:rStyle w:val="StyleUnderline"/>
        </w:rPr>
        <w:t xml:space="preserve"> to fire Cathy Harris of the</w:t>
      </w:r>
      <w:r w:rsidRPr="000611F4">
        <w:rPr>
          <w:sz w:val="16"/>
        </w:rPr>
        <w:t xml:space="preserve"> </w:t>
      </w:r>
      <w:r w:rsidRPr="00A4010E">
        <w:rPr>
          <w:rStyle w:val="StyleUnderline"/>
        </w:rPr>
        <w:t>MSPB</w:t>
      </w:r>
      <w:r w:rsidRPr="000611F4">
        <w:rPr>
          <w:sz w:val="16"/>
        </w:rPr>
        <w:t xml:space="preserve"> and Gwynne Wilcox of the National Labor Relations </w:t>
      </w:r>
      <w:r w:rsidRPr="00A4010E">
        <w:rPr>
          <w:rStyle w:val="StyleUnderline"/>
        </w:rPr>
        <w:t>Board in the middle of their Senate-confirmed terms</w:t>
      </w:r>
      <w:r w:rsidRPr="000611F4">
        <w:rPr>
          <w:sz w:val="16"/>
        </w:rPr>
        <w:t>.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064AE792" w14:textId="77777777" w:rsidR="00993FFB" w:rsidRPr="000611F4" w:rsidRDefault="00993FFB" w:rsidP="00993FFB">
      <w:pPr>
        <w:rPr>
          <w:sz w:val="16"/>
        </w:rPr>
      </w:pPr>
      <w:r w:rsidRPr="000611F4">
        <w:rPr>
          <w:sz w:val="16"/>
        </w:rPr>
        <w:t xml:space="preserve">Can </w:t>
      </w:r>
      <w:r w:rsidRPr="00A4010E">
        <w:rPr>
          <w:rStyle w:val="StyleUnderline"/>
        </w:rPr>
        <w:t>unions</w:t>
      </w:r>
      <w:r w:rsidRPr="000611F4">
        <w:rPr>
          <w:sz w:val="16"/>
        </w:rPr>
        <w:t xml:space="preserve"> </w:t>
      </w:r>
      <w:r w:rsidRPr="00A4010E">
        <w:rPr>
          <w:rStyle w:val="Emphasis"/>
        </w:rPr>
        <w:t>bring about</w:t>
      </w:r>
      <w:r w:rsidRPr="000611F4">
        <w:rPr>
          <w:sz w:val="16"/>
        </w:rPr>
        <w:t xml:space="preserve"> that </w:t>
      </w:r>
      <w:r w:rsidRPr="00A4010E">
        <w:rPr>
          <w:rStyle w:val="Emphasis"/>
        </w:rPr>
        <w:t>change</w:t>
      </w:r>
      <w:r w:rsidRPr="000611F4">
        <w:rPr>
          <w:sz w:val="16"/>
        </w:rPr>
        <w:t xml:space="preserve">? The day after Trump’s order was announced, </w:t>
      </w:r>
      <w:r w:rsidRPr="00A4010E">
        <w:rPr>
          <w:rStyle w:val="StyleUnderline"/>
        </w:rPr>
        <w:t xml:space="preserve">the </w:t>
      </w:r>
      <w:r w:rsidRPr="00645D1A">
        <w:rPr>
          <w:rStyle w:val="StyleUnderline"/>
          <w:highlight w:val="cyan"/>
        </w:rPr>
        <w:t>AFL-CIO acknowledged</w:t>
      </w:r>
      <w:r w:rsidRPr="00A4010E">
        <w:rPr>
          <w:rStyle w:val="StyleUnderline"/>
        </w:rPr>
        <w:t xml:space="preserve"> the </w:t>
      </w:r>
      <w:r w:rsidRPr="00645D1A">
        <w:rPr>
          <w:rStyle w:val="Emphasis"/>
          <w:highlight w:val="cyan"/>
        </w:rPr>
        <w:t>existential threat</w:t>
      </w:r>
      <w:r w:rsidRPr="00A4010E">
        <w:rPr>
          <w:rStyle w:val="StyleUnderline"/>
        </w:rPr>
        <w:t xml:space="preserve"> it posed</w:t>
      </w:r>
      <w:r w:rsidRPr="000611F4">
        <w:rPr>
          <w:sz w:val="16"/>
        </w:rPr>
        <w:t>. “</w:t>
      </w:r>
      <w:r w:rsidRPr="00A4010E">
        <w:rPr>
          <w:rStyle w:val="Emphasis"/>
        </w:rPr>
        <w:t>No union contract is safe</w:t>
      </w:r>
      <w:r w:rsidRPr="000611F4">
        <w:rPr>
          <w:sz w:val="16"/>
        </w:rPr>
        <w:t xml:space="preserve"> </w:t>
      </w:r>
      <w:r w:rsidRPr="00A4010E">
        <w:rPr>
          <w:rStyle w:val="StyleUnderline"/>
        </w:rPr>
        <w:t>after last night</w:t>
      </w:r>
      <w:r w:rsidRPr="000611F4">
        <w:rPr>
          <w:sz w:val="16"/>
        </w:rPr>
        <w:t xml:space="preserve">,” it said. Yet whether unions feel incentivized to resist Trump’s attack with more than rhetoric, lobbying, and redoubled lawsuits is an open question. </w:t>
      </w:r>
      <w:r w:rsidRPr="00A4010E">
        <w:rPr>
          <w:rStyle w:val="StyleUnderline"/>
        </w:rPr>
        <w:t xml:space="preserve">Union leaders realize that the sudden </w:t>
      </w:r>
      <w:r w:rsidRPr="000611F4">
        <w:rPr>
          <w:sz w:val="16"/>
        </w:rPr>
        <w:t xml:space="preserve">conversion of federal workers to what is effectively at-will employment status and the simultaneous </w:t>
      </w:r>
      <w:r w:rsidRPr="00645D1A">
        <w:rPr>
          <w:rStyle w:val="Emphasis"/>
          <w:highlight w:val="cyan"/>
        </w:rPr>
        <w:t>termination of</w:t>
      </w:r>
      <w:r w:rsidRPr="00A4010E">
        <w:rPr>
          <w:rStyle w:val="Emphasis"/>
        </w:rPr>
        <w:t xml:space="preserve"> their </w:t>
      </w:r>
      <w:r w:rsidRPr="00645D1A">
        <w:rPr>
          <w:rStyle w:val="Emphasis"/>
          <w:highlight w:val="cyan"/>
        </w:rPr>
        <w:t>bargaining rights</w:t>
      </w:r>
      <w:r w:rsidRPr="000611F4">
        <w:rPr>
          <w:sz w:val="16"/>
        </w:rPr>
        <w:t xml:space="preserve"> merely </w:t>
      </w:r>
      <w:r w:rsidRPr="00A4010E">
        <w:rPr>
          <w:rStyle w:val="StyleUnderline"/>
        </w:rPr>
        <w:t>puts them in the same position as</w:t>
      </w:r>
      <w:r w:rsidRPr="000611F4">
        <w:rPr>
          <w:sz w:val="16"/>
        </w:rPr>
        <w:t xml:space="preserve"> the vast majority of </w:t>
      </w:r>
      <w:r w:rsidRPr="00A4010E">
        <w:rPr>
          <w:rStyle w:val="StyleUnderline"/>
        </w:rPr>
        <w:t>private-sector workers,</w:t>
      </w:r>
      <w:r w:rsidRPr="000611F4">
        <w:rPr>
          <w:sz w:val="16"/>
        </w:rPr>
        <w:t xml:space="preserve"> who lack both union representation and employment security. </w:t>
      </w:r>
      <w:r w:rsidRPr="00A4010E">
        <w:rPr>
          <w:rStyle w:val="StyleUnderline"/>
        </w:rPr>
        <w:t xml:space="preserve">Could the public be </w:t>
      </w:r>
      <w:r w:rsidRPr="00645D1A">
        <w:rPr>
          <w:rStyle w:val="StyleUnderline"/>
          <w:highlight w:val="cyan"/>
        </w:rPr>
        <w:t>stirr</w:t>
      </w:r>
      <w:r w:rsidRPr="00A4010E">
        <w:rPr>
          <w:rStyle w:val="StyleUnderline"/>
        </w:rPr>
        <w:t xml:space="preserve">ed to </w:t>
      </w:r>
      <w:r w:rsidRPr="00A4010E">
        <w:rPr>
          <w:rStyle w:val="Emphasis"/>
        </w:rPr>
        <w:t xml:space="preserve">support government </w:t>
      </w:r>
      <w:r w:rsidRPr="00645D1A">
        <w:rPr>
          <w:rStyle w:val="Emphasis"/>
          <w:highlight w:val="cyan"/>
        </w:rPr>
        <w:t>workers</w:t>
      </w:r>
      <w:r w:rsidRPr="000611F4">
        <w:rPr>
          <w:sz w:val="16"/>
        </w:rPr>
        <w:t xml:space="preserve"> </w:t>
      </w:r>
      <w:r w:rsidRPr="00A4010E">
        <w:rPr>
          <w:rStyle w:val="StyleUnderline"/>
        </w:rPr>
        <w:t xml:space="preserve">in a </w:t>
      </w:r>
      <w:r w:rsidRPr="00A4010E">
        <w:rPr>
          <w:rStyle w:val="Emphasis"/>
        </w:rPr>
        <w:t>confrontation with</w:t>
      </w:r>
      <w:r w:rsidRPr="00A4010E">
        <w:rPr>
          <w:rStyle w:val="StyleUnderline"/>
        </w:rPr>
        <w:t xml:space="preserve"> the</w:t>
      </w:r>
      <w:r w:rsidRPr="000611F4">
        <w:rPr>
          <w:sz w:val="16"/>
        </w:rPr>
        <w:t xml:space="preserve"> </w:t>
      </w:r>
      <w:r w:rsidRPr="00A4010E">
        <w:rPr>
          <w:rStyle w:val="Emphasis"/>
        </w:rPr>
        <w:t>Trump</w:t>
      </w:r>
      <w:r w:rsidRPr="000611F4">
        <w:rPr>
          <w:sz w:val="16"/>
        </w:rPr>
        <w:t xml:space="preserve"> administration? Uncertain of the answer, union leaders are likely to continue to take a cautious approach to this crisis—at least in the near term. Yet </w:t>
      </w:r>
      <w:r w:rsidRPr="00645D1A">
        <w:rPr>
          <w:rStyle w:val="StyleUnderline"/>
          <w:highlight w:val="cyan"/>
        </w:rPr>
        <w:t>even if</w:t>
      </w:r>
      <w:r w:rsidRPr="00A4010E">
        <w:rPr>
          <w:rStyle w:val="StyleUnderline"/>
        </w:rPr>
        <w:t xml:space="preserve"> union </w:t>
      </w:r>
      <w:r w:rsidRPr="00645D1A">
        <w:rPr>
          <w:rStyle w:val="StyleUnderline"/>
          <w:highlight w:val="cyan"/>
        </w:rPr>
        <w:t>leaders do not seek it</w:t>
      </w:r>
      <w:r w:rsidRPr="000611F4">
        <w:rPr>
          <w:sz w:val="16"/>
        </w:rPr>
        <w:t xml:space="preserve">, </w:t>
      </w:r>
      <w:r w:rsidRPr="00A4010E">
        <w:rPr>
          <w:rStyle w:val="StyleUnderline"/>
        </w:rPr>
        <w:t xml:space="preserve">an </w:t>
      </w:r>
      <w:r w:rsidRPr="00645D1A">
        <w:rPr>
          <w:rStyle w:val="Emphasis"/>
          <w:highlight w:val="cyan"/>
        </w:rPr>
        <w:t>escalating</w:t>
      </w:r>
      <w:r w:rsidRPr="00A4010E">
        <w:rPr>
          <w:rStyle w:val="Emphasis"/>
        </w:rPr>
        <w:t xml:space="preserve"> </w:t>
      </w:r>
      <w:r w:rsidRPr="00645D1A">
        <w:rPr>
          <w:rStyle w:val="Emphasis"/>
          <w:highlight w:val="cyan"/>
        </w:rPr>
        <w:t>confrontation</w:t>
      </w:r>
      <w:r w:rsidRPr="00645D1A">
        <w:rPr>
          <w:rStyle w:val="StyleUnderline"/>
          <w:highlight w:val="cyan"/>
        </w:rPr>
        <w:t xml:space="preserve"> is</w:t>
      </w:r>
      <w:r w:rsidRPr="00A4010E">
        <w:rPr>
          <w:rStyle w:val="StyleUnderline"/>
        </w:rPr>
        <w:t xml:space="preserve"> more </w:t>
      </w:r>
      <w:r w:rsidRPr="00645D1A">
        <w:rPr>
          <w:rStyle w:val="Emphasis"/>
          <w:highlight w:val="cyan"/>
        </w:rPr>
        <w:t>likely</w:t>
      </w:r>
      <w:r w:rsidRPr="00A4010E">
        <w:rPr>
          <w:rStyle w:val="Emphasis"/>
        </w:rPr>
        <w:t xml:space="preserve"> now than</w:t>
      </w:r>
      <w:r w:rsidRPr="00A4010E">
        <w:rPr>
          <w:rStyle w:val="StyleUnderline"/>
        </w:rPr>
        <w:t xml:space="preserve"> it has been </w:t>
      </w:r>
      <w:r w:rsidRPr="00A4010E">
        <w:rPr>
          <w:rStyle w:val="Emphasis"/>
        </w:rPr>
        <w:t>in generations</w:t>
      </w:r>
      <w:r w:rsidRPr="000611F4">
        <w:rPr>
          <w:sz w:val="16"/>
        </w:rPr>
        <w:t>.</w:t>
      </w:r>
    </w:p>
    <w:p w14:paraId="02A29300" w14:textId="77777777" w:rsidR="00993FFB" w:rsidRPr="000611F4" w:rsidRDefault="00993FFB" w:rsidP="00993FFB">
      <w:pPr>
        <w:rPr>
          <w:sz w:val="16"/>
        </w:rPr>
      </w:pPr>
      <w:r w:rsidRPr="000611F4">
        <w:rPr>
          <w:sz w:val="16"/>
        </w:rPr>
        <w:t xml:space="preserve">It is worth remembering that </w:t>
      </w:r>
      <w:r w:rsidRPr="007F1EDE">
        <w:rPr>
          <w:rStyle w:val="StyleUnderline"/>
        </w:rPr>
        <w:t xml:space="preserve">federal labor relations were </w:t>
      </w:r>
      <w:r w:rsidRPr="007F1EDE">
        <w:rPr>
          <w:rStyle w:val="Emphasis"/>
        </w:rPr>
        <w:t>not always as pacific</w:t>
      </w:r>
      <w:r w:rsidRPr="000611F4">
        <w:rPr>
          <w:sz w:val="16"/>
        </w:rPr>
        <w:t xml:space="preserve"> </w:t>
      </w:r>
      <w:r w:rsidRPr="007F1EDE">
        <w:rPr>
          <w:rStyle w:val="StyleUnderline"/>
        </w:rPr>
        <w:t>as they have been in recent decades</w:t>
      </w:r>
      <w:r w:rsidRPr="000611F4">
        <w:rPr>
          <w:sz w:val="16"/>
        </w:rPr>
        <w:t xml:space="preserve">. One reason that Kennedy signed his 1962 executive order was to head off growing unrest among federal employees. Although it has long been </w:t>
      </w:r>
      <w:r w:rsidRPr="00645D1A">
        <w:rPr>
          <w:rStyle w:val="StyleUnderline"/>
          <w:highlight w:val="cyan"/>
        </w:rPr>
        <w:t>illegal</w:t>
      </w:r>
      <w:r w:rsidRPr="000611F4">
        <w:rPr>
          <w:sz w:val="16"/>
        </w:rPr>
        <w:t xml:space="preserve"> for </w:t>
      </w:r>
      <w:r w:rsidRPr="00645D1A">
        <w:rPr>
          <w:rStyle w:val="StyleUnderline"/>
        </w:rPr>
        <w:t>federal workers</w:t>
      </w:r>
      <w:r w:rsidRPr="007F1EDE">
        <w:rPr>
          <w:rStyle w:val="StyleUnderline"/>
        </w:rPr>
        <w:t xml:space="preserve"> </w:t>
      </w:r>
      <w:r w:rsidRPr="000611F4">
        <w:rPr>
          <w:sz w:val="16"/>
        </w:rPr>
        <w:t xml:space="preserve">to engage in </w:t>
      </w:r>
      <w:r w:rsidRPr="00645D1A">
        <w:rPr>
          <w:rStyle w:val="StyleUnderline"/>
          <w:highlight w:val="cyan"/>
        </w:rPr>
        <w:t>strikes</w:t>
      </w:r>
      <w:r w:rsidRPr="000611F4">
        <w:rPr>
          <w:sz w:val="16"/>
        </w:rPr>
        <w:t xml:space="preserve">, such actions </w:t>
      </w:r>
      <w:r w:rsidRPr="00645D1A">
        <w:rPr>
          <w:rStyle w:val="StyleUnderline"/>
          <w:highlight w:val="cyan"/>
        </w:rPr>
        <w:t>were</w:t>
      </w:r>
      <w:r w:rsidRPr="00645D1A">
        <w:rPr>
          <w:sz w:val="16"/>
          <w:highlight w:val="cyan"/>
        </w:rPr>
        <w:t xml:space="preserve"> </w:t>
      </w:r>
      <w:r w:rsidRPr="00645D1A">
        <w:rPr>
          <w:rStyle w:val="Emphasis"/>
          <w:highlight w:val="cyan"/>
        </w:rPr>
        <w:t>not uncommon</w:t>
      </w:r>
      <w:r w:rsidRPr="000611F4">
        <w:rPr>
          <w:sz w:val="16"/>
        </w:rPr>
        <w:t xml:space="preserve"> </w:t>
      </w:r>
      <w:r w:rsidRPr="007F1EDE">
        <w:rPr>
          <w:rStyle w:val="StyleUnderline"/>
        </w:rPr>
        <w:t>during the years when the system of federal labor relations</w:t>
      </w:r>
      <w:r w:rsidRPr="000611F4">
        <w:rPr>
          <w:sz w:val="16"/>
        </w:rPr>
        <w:t xml:space="preserve"> </w:t>
      </w:r>
      <w:r w:rsidRPr="007F1EDE">
        <w:rPr>
          <w:rStyle w:val="StyleUnderline"/>
        </w:rPr>
        <w:t xml:space="preserve">was </w:t>
      </w:r>
      <w:r w:rsidRPr="007F1EDE">
        <w:rPr>
          <w:rStyle w:val="Emphasis"/>
        </w:rPr>
        <w:t>under construction</w:t>
      </w:r>
      <w:r w:rsidRPr="000611F4">
        <w:rPr>
          <w:sz w:val="16"/>
        </w:rPr>
        <w:t xml:space="preserve">. (Between 1956 and 1961, there were ninety-two work stoppages at Cape Canaveral, where America’s space program was based.) </w:t>
      </w:r>
      <w:r w:rsidRPr="007F1EDE">
        <w:rPr>
          <w:rStyle w:val="StyleUnderline"/>
        </w:rPr>
        <w:t>Nor did the Kennedy and Nixon executive orders eliminate such activity</w:t>
      </w:r>
      <w:r w:rsidRPr="000611F4">
        <w:rPr>
          <w:sz w:val="16"/>
        </w:rPr>
        <w:t xml:space="preserve">. </w:t>
      </w:r>
      <w:r w:rsidRPr="007F1EDE">
        <w:rPr>
          <w:rStyle w:val="StyleUnderline"/>
        </w:rPr>
        <w:t xml:space="preserve">Between 1962 and 1981 federal workers engaged in </w:t>
      </w:r>
      <w:r w:rsidRPr="007F1EDE">
        <w:rPr>
          <w:rStyle w:val="Emphasis"/>
        </w:rPr>
        <w:t>thirty-nine illegal</w:t>
      </w:r>
      <w:r w:rsidRPr="000611F4">
        <w:rPr>
          <w:sz w:val="16"/>
        </w:rPr>
        <w:t xml:space="preserve"> </w:t>
      </w:r>
      <w:r w:rsidRPr="007F1EDE">
        <w:rPr>
          <w:rStyle w:val="StyleUnderline"/>
        </w:rPr>
        <w:t>work</w:t>
      </w:r>
      <w:r w:rsidRPr="000611F4">
        <w:rPr>
          <w:sz w:val="16"/>
        </w:rPr>
        <w:t xml:space="preserve"> </w:t>
      </w:r>
      <w:r w:rsidRPr="007F1EDE">
        <w:rPr>
          <w:rStyle w:val="Emphasis"/>
        </w:rPr>
        <w:t>stoppages</w:t>
      </w:r>
      <w:r w:rsidRPr="000611F4">
        <w:rPr>
          <w:sz w:val="16"/>
        </w:rPr>
        <w:t>.</w:t>
      </w:r>
    </w:p>
    <w:p w14:paraId="31EE1B00" w14:textId="77777777" w:rsidR="00993FFB" w:rsidRDefault="00993FFB" w:rsidP="00993FFB">
      <w:pPr>
        <w:rPr>
          <w:sz w:val="16"/>
        </w:rPr>
      </w:pPr>
      <w:r w:rsidRPr="007F1EDE">
        <w:rPr>
          <w:rStyle w:val="StyleUnderline"/>
        </w:rPr>
        <w:t>Unrest among federal workers</w:t>
      </w:r>
      <w:r w:rsidRPr="000611F4">
        <w:rPr>
          <w:sz w:val="16"/>
        </w:rPr>
        <w:t xml:space="preserve"> </w:t>
      </w:r>
      <w:r w:rsidRPr="007F1EDE">
        <w:rPr>
          <w:rStyle w:val="Emphasis"/>
        </w:rPr>
        <w:t>peaked</w:t>
      </w:r>
      <w:r w:rsidRPr="000611F4">
        <w:rPr>
          <w:sz w:val="16"/>
        </w:rPr>
        <w:t xml:space="preserve"> in March 1970—</w:t>
      </w:r>
      <w:r w:rsidRPr="00645D1A">
        <w:rPr>
          <w:rStyle w:val="Emphasis"/>
          <w:highlight w:val="cyan"/>
        </w:rPr>
        <w:t>after</w:t>
      </w:r>
      <w:r w:rsidRPr="000611F4">
        <w:rPr>
          <w:sz w:val="16"/>
        </w:rPr>
        <w:t xml:space="preserve"> </w:t>
      </w:r>
      <w:r w:rsidRPr="007F1EDE">
        <w:rPr>
          <w:rStyle w:val="StyleUnderline"/>
        </w:rPr>
        <w:t>the</w:t>
      </w:r>
      <w:r w:rsidRPr="000611F4">
        <w:rPr>
          <w:sz w:val="16"/>
        </w:rPr>
        <w:t xml:space="preserve"> </w:t>
      </w:r>
      <w:r w:rsidRPr="007F1EDE">
        <w:rPr>
          <w:rStyle w:val="Emphasis"/>
        </w:rPr>
        <w:t>e</w:t>
      </w:r>
      <w:r w:rsidRPr="00645D1A">
        <w:rPr>
          <w:rStyle w:val="Emphasis"/>
          <w:highlight w:val="cyan"/>
        </w:rPr>
        <w:t>x</w:t>
      </w:r>
      <w:r w:rsidRPr="007F1EDE">
        <w:rPr>
          <w:rStyle w:val="Emphasis"/>
        </w:rPr>
        <w:t xml:space="preserve">ecutive </w:t>
      </w:r>
      <w:r w:rsidRPr="00645D1A">
        <w:rPr>
          <w:rStyle w:val="Emphasis"/>
          <w:highlight w:val="cyan"/>
        </w:rPr>
        <w:t>o</w:t>
      </w:r>
      <w:r w:rsidRPr="007F1EDE">
        <w:rPr>
          <w:rStyle w:val="Emphasis"/>
        </w:rPr>
        <w:t>rder</w:t>
      </w:r>
      <w:r w:rsidRPr="00645D1A">
        <w:rPr>
          <w:rStyle w:val="Emphasis"/>
          <w:highlight w:val="cyan"/>
        </w:rPr>
        <w:t>s</w:t>
      </w:r>
      <w:r w:rsidRPr="000611F4">
        <w:rPr>
          <w:sz w:val="16"/>
        </w:rPr>
        <w:t xml:space="preserve"> </w:t>
      </w:r>
      <w:r w:rsidRPr="007F1EDE">
        <w:rPr>
          <w:rStyle w:val="StyleUnderline"/>
        </w:rPr>
        <w:t>were promulgated</w:t>
      </w:r>
      <w:r w:rsidRPr="000611F4">
        <w:rPr>
          <w:sz w:val="16"/>
        </w:rPr>
        <w:t xml:space="preserve">. In that month, </w:t>
      </w:r>
      <w:r w:rsidRPr="007F1EDE">
        <w:rPr>
          <w:rStyle w:val="StyleUnderline"/>
        </w:rPr>
        <w:t xml:space="preserve">hundreds of </w:t>
      </w:r>
      <w:r w:rsidRPr="00645D1A">
        <w:rPr>
          <w:rStyle w:val="StyleUnderline"/>
          <w:highlight w:val="cyan"/>
        </w:rPr>
        <w:t>thousands</w:t>
      </w:r>
      <w:r w:rsidRPr="007F1EDE">
        <w:rPr>
          <w:rStyle w:val="StyleUnderline"/>
        </w:rPr>
        <w:t xml:space="preserve"> of postal workers </w:t>
      </w:r>
      <w:r w:rsidRPr="00645D1A">
        <w:rPr>
          <w:rStyle w:val="Emphasis"/>
          <w:highlight w:val="cyan"/>
        </w:rPr>
        <w:t>defied the federal</w:t>
      </w:r>
      <w:r w:rsidRPr="007F1EDE">
        <w:rPr>
          <w:rStyle w:val="Emphasis"/>
        </w:rPr>
        <w:t xml:space="preserve"> </w:t>
      </w:r>
      <w:r w:rsidRPr="00645D1A">
        <w:rPr>
          <w:rStyle w:val="Emphasis"/>
          <w:highlight w:val="cyan"/>
        </w:rPr>
        <w:t>ban</w:t>
      </w:r>
      <w:r w:rsidRPr="00645D1A">
        <w:rPr>
          <w:sz w:val="16"/>
          <w:highlight w:val="cyan"/>
        </w:rPr>
        <w:t xml:space="preserve"> </w:t>
      </w:r>
      <w:r w:rsidRPr="00645D1A">
        <w:rPr>
          <w:rStyle w:val="StyleUnderline"/>
          <w:highlight w:val="cyan"/>
        </w:rPr>
        <w:t>on striking</w:t>
      </w:r>
      <w:r w:rsidRPr="007F1EDE">
        <w:rPr>
          <w:rStyle w:val="StyleUnderline"/>
        </w:rPr>
        <w:t xml:space="preserve"> and staged an eight-day wildcat </w:t>
      </w:r>
      <w:r w:rsidRPr="007F1EDE">
        <w:rPr>
          <w:rStyle w:val="Emphasis"/>
        </w:rPr>
        <w:t>walkout</w:t>
      </w:r>
      <w:r w:rsidRPr="000611F4">
        <w:rPr>
          <w:sz w:val="16"/>
        </w:rPr>
        <w:t xml:space="preserve">, </w:t>
      </w:r>
      <w:r w:rsidRPr="00645D1A">
        <w:rPr>
          <w:rStyle w:val="StyleUnderline"/>
          <w:highlight w:val="cyan"/>
        </w:rPr>
        <w:t>frustrated by</w:t>
      </w:r>
      <w:r w:rsidRPr="007F1EDE">
        <w:rPr>
          <w:rStyle w:val="StyleUnderline"/>
        </w:rPr>
        <w:t xml:space="preserve"> their </w:t>
      </w:r>
      <w:r w:rsidRPr="00645D1A">
        <w:rPr>
          <w:rStyle w:val="Emphasis"/>
          <w:highlight w:val="cyan"/>
        </w:rPr>
        <w:t>inability to negotiate</w:t>
      </w:r>
      <w:r w:rsidRPr="000611F4">
        <w:rPr>
          <w:sz w:val="16"/>
        </w:rPr>
        <w:t xml:space="preserve"> </w:t>
      </w:r>
      <w:r w:rsidRPr="007F1EDE">
        <w:rPr>
          <w:rStyle w:val="StyleUnderline"/>
        </w:rPr>
        <w:t>over pay under the government’s</w:t>
      </w:r>
      <w:r w:rsidRPr="000611F4">
        <w:rPr>
          <w:sz w:val="16"/>
        </w:rPr>
        <w:t xml:space="preserve"> </w:t>
      </w:r>
      <w:r w:rsidRPr="007F1EDE">
        <w:rPr>
          <w:rStyle w:val="StyleUnderline"/>
        </w:rPr>
        <w:t>limited</w:t>
      </w:r>
      <w:r w:rsidRPr="000611F4">
        <w:rPr>
          <w:sz w:val="16"/>
        </w:rPr>
        <w:t xml:space="preserve"> form of </w:t>
      </w:r>
      <w:r w:rsidRPr="007F1EDE">
        <w:rPr>
          <w:rStyle w:val="StyleUnderline"/>
        </w:rPr>
        <w:t>collective bargaining</w:t>
      </w:r>
      <w:r w:rsidRPr="000611F4">
        <w:rPr>
          <w:sz w:val="16"/>
        </w:rPr>
        <w:t xml:space="preserve">. When Nixon called out the National Guard to deliver the mail, postal workers held firm and only returned to work after they were promised a wage increase. Just as they returned to work, </w:t>
      </w:r>
      <w:r w:rsidRPr="00EB2800">
        <w:rPr>
          <w:rStyle w:val="Emphasis"/>
        </w:rPr>
        <w:t>several thousand</w:t>
      </w:r>
      <w:r w:rsidRPr="000611F4">
        <w:rPr>
          <w:sz w:val="16"/>
        </w:rPr>
        <w:t xml:space="preserve"> </w:t>
      </w:r>
      <w:r w:rsidRPr="00645D1A">
        <w:rPr>
          <w:rStyle w:val="StyleUnderline"/>
          <w:highlight w:val="cyan"/>
        </w:rPr>
        <w:t>air traffic</w:t>
      </w:r>
      <w:r w:rsidRPr="00EB2800">
        <w:rPr>
          <w:rStyle w:val="StyleUnderline"/>
        </w:rPr>
        <w:t xml:space="preserve"> </w:t>
      </w:r>
      <w:r w:rsidRPr="00645D1A">
        <w:rPr>
          <w:rStyle w:val="Emphasis"/>
          <w:highlight w:val="cyan"/>
        </w:rPr>
        <w:t>controllers</w:t>
      </w:r>
      <w:r w:rsidRPr="00EB2800">
        <w:rPr>
          <w:rStyle w:val="StyleUnderline"/>
        </w:rPr>
        <w:t xml:space="preserve"> </w:t>
      </w:r>
      <w:r w:rsidRPr="00645D1A">
        <w:rPr>
          <w:rStyle w:val="StyleUnderline"/>
          <w:highlight w:val="cyan"/>
        </w:rPr>
        <w:t>staged</w:t>
      </w:r>
      <w:r w:rsidRPr="00EB2800">
        <w:rPr>
          <w:rStyle w:val="StyleUnderline"/>
        </w:rPr>
        <w:t xml:space="preserve"> a </w:t>
      </w:r>
      <w:r w:rsidRPr="00EB2800">
        <w:rPr>
          <w:rStyle w:val="Emphasis"/>
        </w:rPr>
        <w:t xml:space="preserve">seventeen-day </w:t>
      </w:r>
      <w:r w:rsidRPr="00645D1A">
        <w:rPr>
          <w:rStyle w:val="Emphasis"/>
          <w:highlight w:val="cyan"/>
        </w:rPr>
        <w:t>sickout</w:t>
      </w:r>
      <w:r w:rsidRPr="000611F4">
        <w:rPr>
          <w:sz w:val="16"/>
        </w:rPr>
        <w:t xml:space="preserve"> </w:t>
      </w:r>
      <w:r w:rsidRPr="00EB2800">
        <w:rPr>
          <w:rStyle w:val="StyleUnderline"/>
        </w:rPr>
        <w:t xml:space="preserve">to protest the Federal Aviation Administration’s </w:t>
      </w:r>
      <w:r w:rsidRPr="00EB2800">
        <w:rPr>
          <w:rStyle w:val="Emphasis"/>
        </w:rPr>
        <w:t>refusal to negotiate</w:t>
      </w:r>
      <w:r w:rsidRPr="000611F4">
        <w:rPr>
          <w:sz w:val="16"/>
        </w:rPr>
        <w:t xml:space="preserve"> with their union. </w:t>
      </w:r>
      <w:r w:rsidRPr="00645D1A">
        <w:rPr>
          <w:rStyle w:val="StyleUnderline"/>
          <w:highlight w:val="cyan"/>
        </w:rPr>
        <w:t>Both</w:t>
      </w:r>
      <w:r w:rsidRPr="00EB2800">
        <w:rPr>
          <w:rStyle w:val="StyleUnderline"/>
        </w:rPr>
        <w:t xml:space="preserve"> job actions </w:t>
      </w:r>
      <w:r w:rsidRPr="00645D1A">
        <w:rPr>
          <w:rStyle w:val="Emphasis"/>
          <w:highlight w:val="cyan"/>
        </w:rPr>
        <w:t>produced results</w:t>
      </w:r>
      <w:r w:rsidRPr="000611F4">
        <w:rPr>
          <w:sz w:val="16"/>
        </w:rPr>
        <w:t xml:space="preserve">. </w:t>
      </w:r>
      <w:r w:rsidRPr="00EB2800">
        <w:rPr>
          <w:rStyle w:val="StyleUnderline"/>
        </w:rPr>
        <w:t xml:space="preserve">The walkout made it possible for postal workers </w:t>
      </w:r>
      <w:r w:rsidRPr="00645D1A">
        <w:rPr>
          <w:rStyle w:val="StyleUnderline"/>
          <w:highlight w:val="cyan"/>
        </w:rPr>
        <w:t xml:space="preserve">to </w:t>
      </w:r>
      <w:r w:rsidRPr="00645D1A">
        <w:rPr>
          <w:rStyle w:val="Emphasis"/>
          <w:highlight w:val="cyan"/>
        </w:rPr>
        <w:t>win</w:t>
      </w:r>
      <w:r w:rsidRPr="000611F4">
        <w:rPr>
          <w:sz w:val="16"/>
        </w:rPr>
        <w:t xml:space="preserve"> the creation of </w:t>
      </w:r>
      <w:r w:rsidRPr="00645D1A">
        <w:rPr>
          <w:rStyle w:val="Emphasis"/>
          <w:highlight w:val="cyan"/>
        </w:rPr>
        <w:t>the U</w:t>
      </w:r>
      <w:r w:rsidRPr="00EB2800">
        <w:rPr>
          <w:rStyle w:val="StyleUnderline"/>
        </w:rPr>
        <w:t xml:space="preserve">.S. </w:t>
      </w:r>
      <w:r w:rsidRPr="00645D1A">
        <w:rPr>
          <w:rStyle w:val="Emphasis"/>
          <w:highlight w:val="cyan"/>
        </w:rPr>
        <w:t>P</w:t>
      </w:r>
      <w:r w:rsidRPr="00EB2800">
        <w:rPr>
          <w:rStyle w:val="StyleUnderline"/>
        </w:rPr>
        <w:t xml:space="preserve">ostal </w:t>
      </w:r>
      <w:r w:rsidRPr="00645D1A">
        <w:rPr>
          <w:rStyle w:val="Emphasis"/>
          <w:highlight w:val="cyan"/>
        </w:rPr>
        <w:t>S</w:t>
      </w:r>
      <w:r w:rsidRPr="00EB2800">
        <w:rPr>
          <w:rStyle w:val="StyleUnderline"/>
        </w:rPr>
        <w:t>ervice</w:t>
      </w:r>
      <w:r w:rsidRPr="000611F4">
        <w:rPr>
          <w:sz w:val="16"/>
        </w:rPr>
        <w:t>,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168EAB18" w14:textId="77777777" w:rsidR="00993FFB" w:rsidRPr="000611F4" w:rsidRDefault="00993FFB" w:rsidP="00993FFB">
      <w:pPr>
        <w:rPr>
          <w:sz w:val="16"/>
        </w:rPr>
      </w:pPr>
      <w:r w:rsidRPr="00645D1A">
        <w:rPr>
          <w:rStyle w:val="StyleUnderline"/>
          <w:highlight w:val="cyan"/>
        </w:rPr>
        <w:t>Trump</w:t>
      </w:r>
      <w:r w:rsidRPr="00645D1A">
        <w:rPr>
          <w:rStyle w:val="StyleUnderline"/>
        </w:rPr>
        <w:t>’s</w:t>
      </w:r>
      <w:r w:rsidRPr="00EB2800">
        <w:rPr>
          <w:rStyle w:val="StyleUnderline"/>
        </w:rPr>
        <w:t xml:space="preserve"> radical e</w:t>
      </w:r>
      <w:r w:rsidRPr="00645D1A">
        <w:rPr>
          <w:rStyle w:val="StyleUnderline"/>
        </w:rPr>
        <w:t>x</w:t>
      </w:r>
      <w:r w:rsidRPr="00EB2800">
        <w:rPr>
          <w:rStyle w:val="StyleUnderline"/>
        </w:rPr>
        <w:t xml:space="preserve">ecutive order </w:t>
      </w:r>
      <w:r w:rsidRPr="00645D1A">
        <w:rPr>
          <w:rStyle w:val="StyleUnderline"/>
          <w:highlight w:val="cyan"/>
        </w:rPr>
        <w:t>could</w:t>
      </w:r>
      <w:r w:rsidRPr="00645D1A">
        <w:rPr>
          <w:sz w:val="16"/>
          <w:highlight w:val="cyan"/>
        </w:rPr>
        <w:t xml:space="preserve"> </w:t>
      </w:r>
      <w:r w:rsidRPr="00645D1A">
        <w:rPr>
          <w:rStyle w:val="Emphasis"/>
          <w:highlight w:val="cyan"/>
        </w:rPr>
        <w:t>reawaken</w:t>
      </w:r>
      <w:r w:rsidRPr="000611F4">
        <w:rPr>
          <w:sz w:val="16"/>
        </w:rPr>
        <w:t xml:space="preserve"> </w:t>
      </w:r>
      <w:r w:rsidRPr="00EB2800">
        <w:rPr>
          <w:rStyle w:val="StyleUnderline"/>
        </w:rPr>
        <w:t>this</w:t>
      </w:r>
      <w:r w:rsidRPr="000611F4">
        <w:rPr>
          <w:sz w:val="16"/>
        </w:rPr>
        <w:t xml:space="preserve"> </w:t>
      </w:r>
      <w:r w:rsidRPr="00EB2800">
        <w:rPr>
          <w:rStyle w:val="Emphasis"/>
        </w:rPr>
        <w:t xml:space="preserve">long-dormant </w:t>
      </w:r>
      <w:r w:rsidRPr="00645D1A">
        <w:rPr>
          <w:rStyle w:val="Emphasis"/>
          <w:highlight w:val="cyan"/>
        </w:rPr>
        <w:t>tradition</w:t>
      </w:r>
      <w:r w:rsidRPr="000611F4">
        <w:rPr>
          <w:sz w:val="16"/>
        </w:rPr>
        <w:t xml:space="preserve"> </w:t>
      </w:r>
      <w:r w:rsidRPr="00EB2800">
        <w:rPr>
          <w:rStyle w:val="StyleUnderline"/>
        </w:rPr>
        <w:t>of collective action among</w:t>
      </w:r>
      <w:r w:rsidRPr="000611F4">
        <w:rPr>
          <w:sz w:val="16"/>
        </w:rPr>
        <w:t xml:space="preserve"> otherwise </w:t>
      </w:r>
      <w:r w:rsidRPr="004828D5">
        <w:rPr>
          <w:rStyle w:val="Emphasis"/>
        </w:rPr>
        <w:t>seemingly docile fe</w:t>
      </w:r>
      <w:r w:rsidRPr="00EB2800">
        <w:rPr>
          <w:rStyle w:val="Emphasis"/>
        </w:rPr>
        <w:t>deral workers.</w:t>
      </w:r>
      <w:r w:rsidRPr="000611F4">
        <w:rPr>
          <w:sz w:val="16"/>
        </w:rPr>
        <w:t xml:space="preserve"> Such </w:t>
      </w:r>
      <w:r w:rsidRPr="00FB78A4">
        <w:rPr>
          <w:rStyle w:val="StyleUnderline"/>
        </w:rPr>
        <w:t>actions</w:t>
      </w:r>
      <w:r w:rsidRPr="000611F4">
        <w:rPr>
          <w:sz w:val="16"/>
        </w:rPr>
        <w:t>, should they arise, will likely not take the form of a strike</w:t>
      </w:r>
      <w:r w:rsidRPr="00FB78A4">
        <w:rPr>
          <w:rStyle w:val="StyleUnderline"/>
        </w:rPr>
        <w:t xml:space="preserve">. There is a </w:t>
      </w:r>
      <w:r w:rsidRPr="00FB78A4">
        <w:rPr>
          <w:rStyle w:val="Emphasis"/>
        </w:rPr>
        <w:t>long history</w:t>
      </w:r>
      <w:r w:rsidRPr="00FB78A4">
        <w:rPr>
          <w:rStyle w:val="StyleUnderline"/>
        </w:rPr>
        <w:t xml:space="preserve"> of </w:t>
      </w:r>
      <w:r w:rsidRPr="00FB78A4">
        <w:rPr>
          <w:rStyle w:val="Emphasis"/>
        </w:rPr>
        <w:t>slowdowns</w:t>
      </w:r>
      <w:r w:rsidRPr="000611F4">
        <w:rPr>
          <w:sz w:val="16"/>
        </w:rPr>
        <w:t xml:space="preserve">, </w:t>
      </w:r>
      <w:r w:rsidRPr="00FB78A4">
        <w:rPr>
          <w:rStyle w:val="Emphasis"/>
        </w:rPr>
        <w:t>sickouts</w:t>
      </w:r>
      <w:r w:rsidRPr="000611F4">
        <w:rPr>
          <w:sz w:val="16"/>
        </w:rPr>
        <w:t xml:space="preserve">, </w:t>
      </w:r>
      <w:r w:rsidRPr="00FB78A4">
        <w:rPr>
          <w:rStyle w:val="StyleUnderline"/>
        </w:rPr>
        <w:t>and</w:t>
      </w:r>
      <w:r w:rsidRPr="000611F4">
        <w:rPr>
          <w:sz w:val="16"/>
        </w:rPr>
        <w:t xml:space="preserve"> </w:t>
      </w:r>
      <w:r w:rsidRPr="00FB78A4">
        <w:rPr>
          <w:rStyle w:val="Emphasis"/>
        </w:rPr>
        <w:t>work-to-rule actions</w:t>
      </w:r>
      <w:r w:rsidRPr="000611F4">
        <w:rPr>
          <w:sz w:val="16"/>
        </w:rPr>
        <w:t xml:space="preserve"> </w:t>
      </w:r>
      <w:r w:rsidRPr="00FB78A4">
        <w:rPr>
          <w:rStyle w:val="StyleUnderline"/>
        </w:rPr>
        <w:t>by federal workers</w:t>
      </w:r>
      <w:r w:rsidRPr="000611F4">
        <w:rPr>
          <w:sz w:val="16"/>
        </w:rPr>
        <w:t xml:space="preserve">. Such </w:t>
      </w:r>
      <w:r w:rsidRPr="00645D1A">
        <w:rPr>
          <w:rStyle w:val="StyleUnderline"/>
          <w:highlight w:val="cyan"/>
        </w:rPr>
        <w:t>actions</w:t>
      </w:r>
      <w:r w:rsidRPr="00FB78A4">
        <w:rPr>
          <w:rStyle w:val="StyleUnderline"/>
        </w:rPr>
        <w:t xml:space="preserve"> are</w:t>
      </w:r>
      <w:r w:rsidRPr="000611F4">
        <w:rPr>
          <w:sz w:val="16"/>
        </w:rPr>
        <w:t xml:space="preserve"> often </w:t>
      </w:r>
      <w:r w:rsidRPr="00FB78A4">
        <w:rPr>
          <w:rStyle w:val="Emphasis"/>
        </w:rPr>
        <w:t>difficult</w:t>
      </w:r>
      <w:r w:rsidRPr="000611F4">
        <w:rPr>
          <w:sz w:val="16"/>
        </w:rPr>
        <w:t xml:space="preserve"> for the government </w:t>
      </w:r>
      <w:r w:rsidRPr="00FB78A4">
        <w:rPr>
          <w:rStyle w:val="Emphasis"/>
        </w:rPr>
        <w:t>to detect</w:t>
      </w:r>
      <w:r w:rsidRPr="000611F4">
        <w:rPr>
          <w:sz w:val="16"/>
        </w:rPr>
        <w:t xml:space="preserve">, </w:t>
      </w:r>
      <w:r w:rsidRPr="00FB78A4">
        <w:rPr>
          <w:rStyle w:val="StyleUnderline"/>
        </w:rPr>
        <w:t>let alone defuse</w:t>
      </w:r>
      <w:r w:rsidRPr="000611F4">
        <w:rPr>
          <w:sz w:val="16"/>
        </w:rPr>
        <w:t xml:space="preserve">. And </w:t>
      </w:r>
      <w:r w:rsidRPr="00FB78A4">
        <w:rPr>
          <w:rStyle w:val="StyleUnderline"/>
        </w:rPr>
        <w:t xml:space="preserve">they </w:t>
      </w:r>
      <w:r w:rsidRPr="00645D1A">
        <w:rPr>
          <w:rStyle w:val="StyleUnderline"/>
          <w:highlight w:val="cyan"/>
        </w:rPr>
        <w:t>do not require</w:t>
      </w:r>
      <w:r w:rsidRPr="00FB78A4">
        <w:rPr>
          <w:rStyle w:val="StyleUnderline"/>
        </w:rPr>
        <w:t xml:space="preserve"> official </w:t>
      </w:r>
      <w:r w:rsidRPr="00645D1A">
        <w:rPr>
          <w:rStyle w:val="StyleUnderline"/>
          <w:highlight w:val="cyan"/>
        </w:rPr>
        <w:t>union sanction</w:t>
      </w:r>
      <w:r w:rsidRPr="000611F4">
        <w:rPr>
          <w:sz w:val="16"/>
        </w:rPr>
        <w:t xml:space="preserve">. Indeed, </w:t>
      </w:r>
      <w:r w:rsidRPr="00FB78A4">
        <w:rPr>
          <w:rStyle w:val="StyleUnderline"/>
        </w:rPr>
        <w:t xml:space="preserve">like </w:t>
      </w:r>
      <w:r w:rsidRPr="00645D1A">
        <w:rPr>
          <w:rStyle w:val="StyleUnderline"/>
        </w:rPr>
        <w:t>the postal</w:t>
      </w:r>
      <w:r w:rsidRPr="00FB78A4">
        <w:rPr>
          <w:rStyle w:val="StyleUnderline"/>
        </w:rPr>
        <w:t xml:space="preserve"> workers’ </w:t>
      </w:r>
      <w:r w:rsidRPr="00645D1A">
        <w:rPr>
          <w:rStyle w:val="StyleUnderline"/>
        </w:rPr>
        <w:t xml:space="preserve">1970 </w:t>
      </w:r>
      <w:r w:rsidRPr="00645D1A">
        <w:rPr>
          <w:rStyle w:val="StyleUnderline"/>
          <w:highlight w:val="cyan"/>
        </w:rPr>
        <w:t>wildcat strike</w:t>
      </w:r>
      <w:r w:rsidRPr="000611F4">
        <w:rPr>
          <w:sz w:val="16"/>
        </w:rPr>
        <w:t xml:space="preserve">, these </w:t>
      </w:r>
      <w:r w:rsidRPr="00FB78A4">
        <w:rPr>
          <w:rStyle w:val="StyleUnderline"/>
        </w:rPr>
        <w:t>activities tend to be</w:t>
      </w:r>
      <w:r w:rsidRPr="000611F4">
        <w:rPr>
          <w:sz w:val="16"/>
        </w:rPr>
        <w:t xml:space="preserve"> </w:t>
      </w:r>
      <w:r w:rsidRPr="00FB78A4">
        <w:rPr>
          <w:rStyle w:val="StyleUnderline"/>
        </w:rPr>
        <w:t xml:space="preserve">more effective and </w:t>
      </w:r>
      <w:r w:rsidRPr="00645D1A">
        <w:rPr>
          <w:rStyle w:val="Emphasis"/>
          <w:highlight w:val="cyan"/>
        </w:rPr>
        <w:t>harder to defeat</w:t>
      </w:r>
      <w:r w:rsidRPr="000611F4">
        <w:rPr>
          <w:sz w:val="16"/>
        </w:rPr>
        <w:t xml:space="preserve"> when they are unofficial.</w:t>
      </w:r>
    </w:p>
    <w:p w14:paraId="7A4664E6" w14:textId="77777777" w:rsidR="00993FFB" w:rsidRPr="000611F4" w:rsidRDefault="00993FFB" w:rsidP="00993FFB">
      <w:pPr>
        <w:rPr>
          <w:sz w:val="16"/>
        </w:rPr>
      </w:pPr>
      <w:r w:rsidRPr="0099644B">
        <w:rPr>
          <w:rStyle w:val="StyleUnderline"/>
        </w:rPr>
        <w:t>Prior to Trump’s executive order</w:t>
      </w:r>
      <w:r w:rsidRPr="000611F4">
        <w:rPr>
          <w:sz w:val="16"/>
        </w:rPr>
        <w:t xml:space="preserve">, </w:t>
      </w:r>
      <w:r w:rsidRPr="00645D1A">
        <w:rPr>
          <w:rStyle w:val="StyleUnderline"/>
          <w:highlight w:val="cyan"/>
        </w:rPr>
        <w:t xml:space="preserve">federal unions </w:t>
      </w:r>
      <w:r w:rsidRPr="00645D1A">
        <w:rPr>
          <w:rStyle w:val="StyleUnderline"/>
        </w:rPr>
        <w:t>were</w:t>
      </w:r>
      <w:r w:rsidRPr="0099644B">
        <w:rPr>
          <w:rStyle w:val="StyleUnderline"/>
        </w:rPr>
        <w:t xml:space="preserve"> experiencing a </w:t>
      </w:r>
      <w:r w:rsidRPr="00645D1A">
        <w:rPr>
          <w:rStyle w:val="Emphasis"/>
          <w:highlight w:val="cyan"/>
        </w:rPr>
        <w:t>surge in membership</w:t>
      </w:r>
      <w:r w:rsidRPr="000611F4">
        <w:rPr>
          <w:sz w:val="16"/>
        </w:rPr>
        <w:t xml:space="preserve">. </w:t>
      </w:r>
      <w:r w:rsidRPr="0099644B">
        <w:rPr>
          <w:rStyle w:val="StyleUnderline"/>
        </w:rPr>
        <w:t>Moribund</w:t>
      </w:r>
      <w:r w:rsidRPr="000611F4">
        <w:rPr>
          <w:sz w:val="16"/>
        </w:rPr>
        <w:t xml:space="preserve"> </w:t>
      </w:r>
      <w:r w:rsidRPr="0099644B">
        <w:rPr>
          <w:rStyle w:val="StyleUnderline"/>
        </w:rPr>
        <w:t xml:space="preserve">locals were </w:t>
      </w:r>
      <w:r w:rsidRPr="0099644B">
        <w:rPr>
          <w:rStyle w:val="Emphasis"/>
        </w:rPr>
        <w:t>springing to life</w:t>
      </w:r>
      <w:r w:rsidRPr="0099644B">
        <w:rPr>
          <w:rStyle w:val="StyleUnderline"/>
        </w:rPr>
        <w:t xml:space="preserve"> and new ones were in the process of formation</w:t>
      </w:r>
      <w:r w:rsidRPr="000611F4">
        <w:rPr>
          <w:sz w:val="16"/>
        </w:rPr>
        <w:t xml:space="preserve">. A new group, </w:t>
      </w:r>
      <w:r w:rsidRPr="0099644B">
        <w:rPr>
          <w:rStyle w:val="StyleUnderline"/>
        </w:rPr>
        <w:t>the Federal Unionists Network</w:t>
      </w:r>
      <w:r w:rsidRPr="000611F4">
        <w:rPr>
          <w:sz w:val="16"/>
        </w:rPr>
        <w:t xml:space="preserve">, </w:t>
      </w:r>
      <w:r w:rsidRPr="00645D1A">
        <w:rPr>
          <w:rStyle w:val="StyleUnderline"/>
          <w:highlight w:val="cyan"/>
        </w:rPr>
        <w:t xml:space="preserve">emerged to </w:t>
      </w:r>
      <w:r w:rsidRPr="00645D1A">
        <w:rPr>
          <w:rStyle w:val="Emphasis"/>
          <w:highlight w:val="cyan"/>
        </w:rPr>
        <w:t>coordinate activity</w:t>
      </w:r>
      <w:r w:rsidRPr="000611F4">
        <w:rPr>
          <w:sz w:val="16"/>
        </w:rPr>
        <w:t xml:space="preserve"> </w:t>
      </w:r>
      <w:r w:rsidRPr="0099644B">
        <w:rPr>
          <w:rStyle w:val="StyleUnderline"/>
        </w:rPr>
        <w:t xml:space="preserve">at the grassroots level </w:t>
      </w:r>
      <w:r w:rsidRPr="0099644B">
        <w:rPr>
          <w:rStyle w:val="Emphasis"/>
        </w:rPr>
        <w:t>across many</w:t>
      </w:r>
      <w:r w:rsidRPr="000611F4">
        <w:rPr>
          <w:sz w:val="16"/>
        </w:rPr>
        <w:t xml:space="preserve"> agencies and </w:t>
      </w:r>
      <w:r w:rsidRPr="0099644B">
        <w:rPr>
          <w:rStyle w:val="Emphasis"/>
        </w:rPr>
        <w:t>unions</w:t>
      </w:r>
      <w:r w:rsidRPr="000611F4">
        <w:rPr>
          <w:sz w:val="16"/>
        </w:rPr>
        <w:t xml:space="preserve">. </w:t>
      </w:r>
      <w:r w:rsidRPr="00645D1A">
        <w:rPr>
          <w:rStyle w:val="StyleUnderline"/>
          <w:highlight w:val="cyan"/>
        </w:rPr>
        <w:t>This energy will</w:t>
      </w:r>
      <w:r w:rsidRPr="0099644B">
        <w:rPr>
          <w:rStyle w:val="StyleUnderline"/>
        </w:rPr>
        <w:t xml:space="preserve"> </w:t>
      </w:r>
      <w:r w:rsidRPr="0099644B">
        <w:rPr>
          <w:rStyle w:val="Emphasis"/>
        </w:rPr>
        <w:t xml:space="preserve">undoubtedly </w:t>
      </w:r>
      <w:r w:rsidRPr="00645D1A">
        <w:rPr>
          <w:rStyle w:val="Emphasis"/>
          <w:highlight w:val="cyan"/>
        </w:rPr>
        <w:t>seek an outlet</w:t>
      </w:r>
      <w:r w:rsidRPr="00645D1A">
        <w:rPr>
          <w:sz w:val="16"/>
          <w:highlight w:val="cyan"/>
        </w:rPr>
        <w:t>.</w:t>
      </w:r>
      <w:r w:rsidRPr="000611F4">
        <w:rPr>
          <w:sz w:val="16"/>
        </w:rPr>
        <w:t xml:space="preserve"> </w:t>
      </w:r>
      <w:r w:rsidRPr="0099644B">
        <w:rPr>
          <w:rStyle w:val="StyleUnderline"/>
        </w:rPr>
        <w:t xml:space="preserve">If there are no longer </w:t>
      </w:r>
      <w:r w:rsidRPr="0099644B">
        <w:rPr>
          <w:rStyle w:val="Emphasis"/>
        </w:rPr>
        <w:t>structures</w:t>
      </w:r>
      <w:r w:rsidRPr="000611F4">
        <w:rPr>
          <w:sz w:val="16"/>
        </w:rPr>
        <w:t xml:space="preserve"> in place </w:t>
      </w:r>
      <w:r w:rsidRPr="0099644B">
        <w:rPr>
          <w:rStyle w:val="StyleUnderline"/>
        </w:rPr>
        <w:t xml:space="preserve">to direct that energy into </w:t>
      </w:r>
      <w:r w:rsidRPr="0099644B">
        <w:rPr>
          <w:rStyle w:val="Emphasis"/>
        </w:rPr>
        <w:t>orderly channels</w:t>
      </w:r>
      <w:r w:rsidRPr="000611F4">
        <w:rPr>
          <w:sz w:val="16"/>
        </w:rPr>
        <w:t xml:space="preserve">, </w:t>
      </w:r>
      <w:r w:rsidRPr="0099644B">
        <w:rPr>
          <w:rStyle w:val="StyleUnderline"/>
        </w:rPr>
        <w:t xml:space="preserve">then it could take </w:t>
      </w:r>
      <w:r w:rsidRPr="0099644B">
        <w:rPr>
          <w:rStyle w:val="Emphasis"/>
        </w:rPr>
        <w:t>surprising forms</w:t>
      </w:r>
      <w:r w:rsidRPr="0099644B">
        <w:rPr>
          <w:rStyle w:val="StyleUnderline"/>
        </w:rPr>
        <w:t xml:space="preserve"> in the months ahead</w:t>
      </w:r>
      <w:r w:rsidRPr="000611F4">
        <w:rPr>
          <w:sz w:val="16"/>
        </w:rPr>
        <w:t>.</w:t>
      </w:r>
    </w:p>
    <w:p w14:paraId="7999B9B2" w14:textId="77777777" w:rsidR="00993FFB" w:rsidRPr="000611F4" w:rsidRDefault="00993FFB" w:rsidP="00993FFB">
      <w:pPr>
        <w:rPr>
          <w:sz w:val="16"/>
        </w:rPr>
      </w:pPr>
      <w:r w:rsidRPr="000611F4">
        <w:rPr>
          <w:sz w:val="16"/>
        </w:rPr>
        <w:t xml:space="preserve">There is at least one piece of evidence that the </w:t>
      </w:r>
      <w:r w:rsidRPr="000611F4">
        <w:rPr>
          <w:rStyle w:val="StyleUnderline"/>
        </w:rPr>
        <w:t>Trump</w:t>
      </w:r>
      <w:r w:rsidRPr="000611F4">
        <w:rPr>
          <w:sz w:val="16"/>
        </w:rPr>
        <w:t xml:space="preserve"> administration </w:t>
      </w:r>
      <w:r w:rsidRPr="000611F4">
        <w:rPr>
          <w:rStyle w:val="StyleUnderline"/>
        </w:rPr>
        <w:t>is</w:t>
      </w:r>
      <w:r w:rsidRPr="000611F4">
        <w:rPr>
          <w:sz w:val="16"/>
        </w:rPr>
        <w:t xml:space="preserve"> </w:t>
      </w:r>
      <w:r w:rsidRPr="000611F4">
        <w:rPr>
          <w:rStyle w:val="Emphasis"/>
        </w:rPr>
        <w:t>worried about</w:t>
      </w:r>
      <w:r w:rsidRPr="000611F4">
        <w:rPr>
          <w:rStyle w:val="StyleUnderline"/>
        </w:rPr>
        <w:t xml:space="preserve"> the prospect of </w:t>
      </w:r>
      <w:r w:rsidRPr="000611F4">
        <w:rPr>
          <w:sz w:val="16"/>
        </w:rPr>
        <w:t>a debilitating</w:t>
      </w:r>
      <w:r w:rsidRPr="000611F4">
        <w:rPr>
          <w:rStyle w:val="StyleUnderline"/>
        </w:rPr>
        <w:t xml:space="preserve"> </w:t>
      </w:r>
      <w:r w:rsidRPr="000611F4">
        <w:rPr>
          <w:rStyle w:val="Emphasis"/>
        </w:rPr>
        <w:t>job action</w:t>
      </w:r>
      <w:r w:rsidRPr="000611F4">
        <w:rPr>
          <w:sz w:val="16"/>
        </w:rPr>
        <w:t xml:space="preserve">. </w:t>
      </w:r>
      <w:r w:rsidRPr="000611F4">
        <w:rPr>
          <w:rStyle w:val="StyleUnderline"/>
        </w:rPr>
        <w:t>The one group of federal employees whose work is clearly intertwined with</w:t>
      </w:r>
      <w:r w:rsidRPr="000611F4">
        <w:rPr>
          <w:sz w:val="16"/>
        </w:rPr>
        <w:t xml:space="preserve"> </w:t>
      </w:r>
      <w:r w:rsidRPr="000611F4">
        <w:rPr>
          <w:rStyle w:val="StyleUnderline"/>
        </w:rPr>
        <w:t>national security</w:t>
      </w:r>
      <w:r w:rsidRPr="000611F4">
        <w:rPr>
          <w:sz w:val="16"/>
        </w:rPr>
        <w:t>—but who also happen to boast a history of job actions—</w:t>
      </w:r>
      <w:r w:rsidRPr="000611F4">
        <w:rPr>
          <w:rStyle w:val="StyleUnderline"/>
        </w:rPr>
        <w:t>was</w:t>
      </w:r>
      <w:r w:rsidRPr="000611F4">
        <w:rPr>
          <w:sz w:val="16"/>
        </w:rPr>
        <w:t xml:space="preserve"> conspicuously exempted from the union-stripping provisions of Trump’s executive order: </w:t>
      </w:r>
      <w:r w:rsidRPr="000611F4">
        <w:rPr>
          <w:rStyle w:val="StyleUnderline"/>
        </w:rPr>
        <w:t>air traffic controllers</w:t>
      </w:r>
      <w:r w:rsidRPr="000611F4">
        <w:rPr>
          <w:sz w:val="16"/>
        </w:rPr>
        <w:t xml:space="preserve">. Apparently, </w:t>
      </w:r>
      <w:r w:rsidRPr="000611F4">
        <w:rPr>
          <w:rStyle w:val="StyleUnderline"/>
        </w:rPr>
        <w:t xml:space="preserve">the administration is reluctant to </w:t>
      </w:r>
      <w:r w:rsidRPr="000611F4">
        <w:rPr>
          <w:rStyle w:val="Emphasis"/>
        </w:rPr>
        <w:t>antagonize workers</w:t>
      </w:r>
      <w:r w:rsidRPr="000611F4">
        <w:rPr>
          <w:sz w:val="16"/>
        </w:rPr>
        <w:t xml:space="preserve"> </w:t>
      </w:r>
      <w:r w:rsidRPr="000611F4">
        <w:rPr>
          <w:rStyle w:val="StyleUnderline"/>
        </w:rPr>
        <w:t xml:space="preserve">who have the </w:t>
      </w:r>
      <w:r w:rsidRPr="000611F4">
        <w:rPr>
          <w:rStyle w:val="Emphasis"/>
        </w:rPr>
        <w:t>power</w:t>
      </w:r>
      <w:r w:rsidRPr="000611F4">
        <w:rPr>
          <w:sz w:val="16"/>
        </w:rPr>
        <w:t xml:space="preserve"> </w:t>
      </w:r>
      <w:r w:rsidRPr="000611F4">
        <w:rPr>
          <w:rStyle w:val="StyleUnderline"/>
        </w:rPr>
        <w:t>to snarl air traffic</w:t>
      </w:r>
      <w:r w:rsidRPr="000611F4">
        <w:rPr>
          <w:sz w:val="16"/>
        </w:rPr>
        <w:t xml:space="preserve"> if a small, strategically placed group of them simply call in sick.</w:t>
      </w:r>
    </w:p>
    <w:p w14:paraId="1975E278" w14:textId="77777777" w:rsidR="00993FFB" w:rsidRDefault="00993FFB" w:rsidP="00993FFB">
      <w:pPr>
        <w:rPr>
          <w:sz w:val="16"/>
        </w:rPr>
      </w:pPr>
      <w:r w:rsidRPr="000611F4">
        <w:rPr>
          <w:sz w:val="16"/>
        </w:rPr>
        <w:t xml:space="preserve">Will </w:t>
      </w:r>
      <w:r w:rsidRPr="00645D1A">
        <w:rPr>
          <w:rStyle w:val="StyleUnderline"/>
          <w:highlight w:val="cyan"/>
        </w:rPr>
        <w:t>federal workers</w:t>
      </w:r>
      <w:r w:rsidRPr="000611F4">
        <w:rPr>
          <w:rStyle w:val="StyleUnderline"/>
        </w:rPr>
        <w:t xml:space="preserve"> </w:t>
      </w:r>
      <w:r w:rsidRPr="000611F4">
        <w:rPr>
          <w:rStyle w:val="Emphasis"/>
        </w:rPr>
        <w:t>rediscover</w:t>
      </w:r>
      <w:r w:rsidRPr="000611F4">
        <w:rPr>
          <w:sz w:val="16"/>
        </w:rPr>
        <w:t xml:space="preserve"> the </w:t>
      </w:r>
      <w:r w:rsidRPr="00645D1A">
        <w:rPr>
          <w:rStyle w:val="Emphasis"/>
          <w:highlight w:val="cyan"/>
        </w:rPr>
        <w:t>militancy</w:t>
      </w:r>
      <w:r w:rsidRPr="000611F4">
        <w:rPr>
          <w:sz w:val="16"/>
        </w:rPr>
        <w:t xml:space="preserve"> </w:t>
      </w:r>
      <w:r w:rsidRPr="000611F4">
        <w:rPr>
          <w:rStyle w:val="StyleUnderline"/>
        </w:rPr>
        <w:t xml:space="preserve">that was </w:t>
      </w:r>
      <w:r w:rsidRPr="000611F4">
        <w:rPr>
          <w:rStyle w:val="Emphasis"/>
        </w:rPr>
        <w:t xml:space="preserve">once not uncommon </w:t>
      </w:r>
      <w:r w:rsidRPr="000611F4">
        <w:rPr>
          <w:rStyle w:val="StyleUnderline"/>
        </w:rPr>
        <w:t xml:space="preserve">in their ranks and resist Trump’s union-busting with </w:t>
      </w:r>
      <w:r w:rsidRPr="000611F4">
        <w:rPr>
          <w:rStyle w:val="Emphasis"/>
        </w:rPr>
        <w:t>collective action</w:t>
      </w:r>
      <w:r w:rsidRPr="000611F4">
        <w:rPr>
          <w:rStyle w:val="StyleUnderline"/>
        </w:rPr>
        <w:t xml:space="preserve">? </w:t>
      </w:r>
      <w:r w:rsidRPr="000611F4">
        <w:rPr>
          <w:sz w:val="16"/>
        </w:rPr>
        <w:t>Will</w:t>
      </w:r>
      <w:r w:rsidRPr="000611F4">
        <w:rPr>
          <w:rStyle w:val="StyleUnderline"/>
        </w:rPr>
        <w:t xml:space="preserve"> the broader union movement and its allies stand with them, putting their </w:t>
      </w:r>
      <w:r w:rsidRPr="000611F4">
        <w:rPr>
          <w:rStyle w:val="Emphasis"/>
        </w:rPr>
        <w:t>own organizations on the line</w:t>
      </w:r>
      <w:r w:rsidRPr="000611F4">
        <w:rPr>
          <w:sz w:val="16"/>
        </w:rPr>
        <w:t xml:space="preserve"> </w:t>
      </w:r>
      <w:r w:rsidRPr="000611F4">
        <w:rPr>
          <w:rStyle w:val="StyleUnderline"/>
        </w:rPr>
        <w:t>to defend workers’ basic rights</w:t>
      </w:r>
      <w:r w:rsidRPr="000611F4">
        <w:rPr>
          <w:sz w:val="16"/>
        </w:rPr>
        <w:t xml:space="preserve">? On the </w:t>
      </w:r>
      <w:r w:rsidRPr="000611F4">
        <w:rPr>
          <w:rStyle w:val="StyleUnderline"/>
        </w:rPr>
        <w:t>answers</w:t>
      </w:r>
      <w:r w:rsidRPr="000611F4">
        <w:rPr>
          <w:sz w:val="16"/>
        </w:rPr>
        <w:t xml:space="preserve"> to those questions </w:t>
      </w:r>
      <w:r w:rsidRPr="00645D1A">
        <w:rPr>
          <w:rStyle w:val="StyleUnderline"/>
          <w:highlight w:val="cyan"/>
        </w:rPr>
        <w:t>will turn</w:t>
      </w:r>
      <w:r w:rsidRPr="000611F4">
        <w:rPr>
          <w:rStyle w:val="StyleUnderline"/>
        </w:rPr>
        <w:t xml:space="preserve"> not </w:t>
      </w:r>
      <w:r w:rsidRPr="000611F4">
        <w:rPr>
          <w:sz w:val="16"/>
        </w:rPr>
        <w:t xml:space="preserve">only </w:t>
      </w:r>
      <w:r w:rsidRPr="00645D1A">
        <w:rPr>
          <w:rStyle w:val="StyleUnderline"/>
          <w:highlight w:val="cyan"/>
        </w:rPr>
        <w:t xml:space="preserve">the </w:t>
      </w:r>
      <w:r w:rsidRPr="00645D1A">
        <w:rPr>
          <w:rStyle w:val="Emphasis"/>
          <w:highlight w:val="cyan"/>
        </w:rPr>
        <w:t>fate of the</w:t>
      </w:r>
      <w:r w:rsidRPr="000611F4">
        <w:rPr>
          <w:rStyle w:val="StyleUnderline"/>
        </w:rPr>
        <w:t xml:space="preserve"> union </w:t>
      </w:r>
      <w:r w:rsidRPr="00645D1A">
        <w:rPr>
          <w:rStyle w:val="Emphasis"/>
          <w:highlight w:val="cyan"/>
        </w:rPr>
        <w:t>movement</w:t>
      </w:r>
      <w:r w:rsidRPr="000611F4">
        <w:rPr>
          <w:sz w:val="16"/>
        </w:rPr>
        <w:t xml:space="preserve"> </w:t>
      </w:r>
      <w:r w:rsidRPr="000611F4">
        <w:rPr>
          <w:rStyle w:val="StyleUnderline"/>
        </w:rPr>
        <w:t>for decades to come</w:t>
      </w:r>
      <w:r w:rsidRPr="000611F4">
        <w:rPr>
          <w:sz w:val="16"/>
        </w:rPr>
        <w:t xml:space="preserve">, </w:t>
      </w:r>
      <w:r w:rsidRPr="00645D1A">
        <w:rPr>
          <w:rStyle w:val="StyleUnderline"/>
        </w:rPr>
        <w:t>but</w:t>
      </w:r>
      <w:r w:rsidRPr="000611F4">
        <w:rPr>
          <w:rStyle w:val="StyleUnderline"/>
        </w:rPr>
        <w:t xml:space="preserve"> </w:t>
      </w:r>
      <w:r w:rsidRPr="00645D1A">
        <w:rPr>
          <w:rStyle w:val="StyleUnderline"/>
          <w:highlight w:val="cyan"/>
        </w:rPr>
        <w:t xml:space="preserve">of a </w:t>
      </w:r>
      <w:r w:rsidRPr="00645D1A">
        <w:rPr>
          <w:rStyle w:val="Emphasis"/>
          <w:highlight w:val="cyan"/>
        </w:rPr>
        <w:t>multiracial</w:t>
      </w:r>
      <w:r w:rsidRPr="000611F4">
        <w:rPr>
          <w:sz w:val="16"/>
        </w:rPr>
        <w:t xml:space="preserve"> American </w:t>
      </w:r>
      <w:r w:rsidRPr="00645D1A">
        <w:rPr>
          <w:rStyle w:val="Emphasis"/>
          <w:highlight w:val="cyan"/>
        </w:rPr>
        <w:t>democracy</w:t>
      </w:r>
      <w:r w:rsidRPr="000611F4">
        <w:rPr>
          <w:sz w:val="16"/>
        </w:rPr>
        <w:t xml:space="preserve"> in which the right to collective bargaining has served as an essential pillar for almost a century.</w:t>
      </w:r>
    </w:p>
    <w:p w14:paraId="5A7DD25C" w14:textId="77777777" w:rsidR="00993FFB" w:rsidRPr="00364555" w:rsidRDefault="00993FFB" w:rsidP="00993FFB">
      <w:pPr>
        <w:pStyle w:val="Heading4"/>
      </w:pPr>
      <w:r>
        <w:t xml:space="preserve">The alternative is militant labor is key to check </w:t>
      </w:r>
      <w:r>
        <w:rPr>
          <w:u w:val="single"/>
        </w:rPr>
        <w:t>existential US fascism</w:t>
      </w:r>
      <w:r>
        <w:t>.</w:t>
      </w:r>
    </w:p>
    <w:p w14:paraId="27FBF92D" w14:textId="77777777" w:rsidR="00993FFB" w:rsidRDefault="00993FFB" w:rsidP="00993FFB">
      <w:r w:rsidRPr="00905339">
        <w:rPr>
          <w:rStyle w:val="Style13ptBold"/>
        </w:rPr>
        <w:t>IWA-RFC 25</w:t>
      </w:r>
      <w:r>
        <w:t>, International Workers Alliance of Rank-and-File Committees, "Mobilize the working class against Trump's attack on federal workers!," 02/14/2025, https://www.wsws.org/en/articles/2025/02/17/pers-f17.html</w:t>
      </w:r>
    </w:p>
    <w:p w14:paraId="08930074" w14:textId="77777777" w:rsidR="00993FFB" w:rsidRPr="002956F6" w:rsidRDefault="00993FFB" w:rsidP="00993FFB">
      <w:pPr>
        <w:rPr>
          <w:rStyle w:val="StyleUnderline"/>
        </w:rPr>
      </w:pPr>
      <w:r w:rsidRPr="002373A3">
        <w:rPr>
          <w:sz w:val="16"/>
        </w:rPr>
        <w:t xml:space="preserve">The International Workers Alliance of Rank-and-File Committees (IWA-RFC) calls on the </w:t>
      </w:r>
      <w:r w:rsidRPr="002956F6">
        <w:rPr>
          <w:rStyle w:val="StyleUnderline"/>
        </w:rPr>
        <w:t>working class</w:t>
      </w:r>
      <w:r w:rsidRPr="002373A3">
        <w:rPr>
          <w:sz w:val="16"/>
        </w:rPr>
        <w:t xml:space="preserve"> in the United States to prepare </w:t>
      </w:r>
      <w:r w:rsidRPr="002956F6">
        <w:rPr>
          <w:rStyle w:val="StyleUnderline"/>
        </w:rPr>
        <w:t>mass action</w:t>
      </w:r>
      <w:r w:rsidRPr="002373A3">
        <w:rPr>
          <w:sz w:val="16"/>
        </w:rPr>
        <w:t xml:space="preserve"> to </w:t>
      </w:r>
      <w:r w:rsidRPr="002956F6">
        <w:rPr>
          <w:rStyle w:val="StyleUnderline"/>
        </w:rPr>
        <w:t>stop the Trump administration’s rampage against federal jobs.</w:t>
      </w:r>
    </w:p>
    <w:p w14:paraId="0A851219" w14:textId="77777777" w:rsidR="00993FFB" w:rsidRPr="002956F6" w:rsidRDefault="00993FFB" w:rsidP="00993FFB">
      <w:pPr>
        <w:rPr>
          <w:rStyle w:val="StyleUnderline"/>
        </w:rPr>
      </w:pPr>
      <w:r w:rsidRPr="002373A3">
        <w:rPr>
          <w:sz w:val="16"/>
        </w:rPr>
        <w:t xml:space="preserve">Rank-and-file committees—excluding union officials and representatives of either corporate party—should be built to unite </w:t>
      </w:r>
      <w:r w:rsidRPr="00645D1A">
        <w:rPr>
          <w:rStyle w:val="StyleUnderline"/>
        </w:rPr>
        <w:t>federal workers</w:t>
      </w:r>
      <w:r w:rsidRPr="002373A3">
        <w:rPr>
          <w:sz w:val="16"/>
        </w:rPr>
        <w:t xml:space="preserve">, </w:t>
      </w:r>
      <w:r w:rsidRPr="002956F6">
        <w:rPr>
          <w:rStyle w:val="StyleUnderline"/>
        </w:rPr>
        <w:t>postal workers and private-sector workers</w:t>
      </w:r>
      <w:r w:rsidRPr="002373A3">
        <w:rPr>
          <w:sz w:val="16"/>
        </w:rPr>
        <w:t xml:space="preserve">, to </w:t>
      </w:r>
      <w:r w:rsidRPr="002956F6">
        <w:rPr>
          <w:rStyle w:val="StyleUnderline"/>
        </w:rPr>
        <w:t>organize</w:t>
      </w:r>
      <w:r w:rsidRPr="002373A3">
        <w:rPr>
          <w:sz w:val="16"/>
        </w:rPr>
        <w:t xml:space="preserve"> </w:t>
      </w:r>
      <w:r w:rsidRPr="002956F6">
        <w:rPr>
          <w:rStyle w:val="Emphasis"/>
        </w:rPr>
        <w:t>mass demonstrations</w:t>
      </w:r>
      <w:r w:rsidRPr="002373A3">
        <w:rPr>
          <w:sz w:val="16"/>
        </w:rPr>
        <w:t xml:space="preserve"> </w:t>
      </w:r>
      <w:r w:rsidRPr="002956F6">
        <w:rPr>
          <w:rStyle w:val="StyleUnderline"/>
        </w:rPr>
        <w:t>and</w:t>
      </w:r>
      <w:r w:rsidRPr="002373A3">
        <w:rPr>
          <w:sz w:val="16"/>
        </w:rPr>
        <w:t xml:space="preserve"> other forms of </w:t>
      </w:r>
      <w:r w:rsidRPr="002956F6">
        <w:rPr>
          <w:rStyle w:val="StyleUnderline"/>
        </w:rPr>
        <w:t>collective action to defend jobs and social programs.</w:t>
      </w:r>
    </w:p>
    <w:p w14:paraId="2E140626" w14:textId="77777777" w:rsidR="00993FFB" w:rsidRPr="002373A3" w:rsidRDefault="00993FFB" w:rsidP="00993FFB">
      <w:pPr>
        <w:rPr>
          <w:sz w:val="16"/>
        </w:rPr>
      </w:pPr>
      <w:r w:rsidRPr="002373A3">
        <w:rPr>
          <w:sz w:val="16"/>
        </w:rPr>
        <w:t xml:space="preserve">Less than a month into the new administration, </w:t>
      </w:r>
      <w:r w:rsidRPr="002956F6">
        <w:rPr>
          <w:rStyle w:val="StyleUnderline"/>
        </w:rPr>
        <w:t xml:space="preserve">tens of thousands of </w:t>
      </w:r>
      <w:r w:rsidRPr="00645D1A">
        <w:rPr>
          <w:rStyle w:val="StyleUnderline"/>
          <w:highlight w:val="cyan"/>
        </w:rPr>
        <w:t>federal workers</w:t>
      </w:r>
      <w:r w:rsidRPr="002956F6">
        <w:rPr>
          <w:rStyle w:val="StyleUnderline"/>
        </w:rPr>
        <w:t xml:space="preserve"> have</w:t>
      </w:r>
      <w:r w:rsidRPr="002373A3">
        <w:rPr>
          <w:sz w:val="16"/>
        </w:rPr>
        <w:t xml:space="preserve"> already </w:t>
      </w:r>
      <w:r w:rsidRPr="002956F6">
        <w:rPr>
          <w:rStyle w:val="StyleUnderline"/>
        </w:rPr>
        <w:t xml:space="preserve">been </w:t>
      </w:r>
      <w:r w:rsidRPr="00645D1A">
        <w:rPr>
          <w:rStyle w:val="StyleUnderline"/>
        </w:rPr>
        <w:t>forced out of</w:t>
      </w:r>
      <w:r w:rsidRPr="002956F6">
        <w:rPr>
          <w:rStyle w:val="StyleUnderline"/>
        </w:rPr>
        <w:t xml:space="preserve"> their </w:t>
      </w:r>
      <w:r w:rsidRPr="00645D1A">
        <w:rPr>
          <w:rStyle w:val="StyleUnderline"/>
        </w:rPr>
        <w:t>jobs</w:t>
      </w:r>
      <w:r w:rsidRPr="002373A3">
        <w:rPr>
          <w:sz w:val="16"/>
        </w:rPr>
        <w:t>. On Friday, the Department of Health and Human Services announced it would fire over 5,000 employees. Over the weekend, reports emerged that nearly 1,300 jobs will be cut at the Food and Drug Administration.</w:t>
      </w:r>
    </w:p>
    <w:p w14:paraId="513CBB11" w14:textId="77777777" w:rsidR="00993FFB" w:rsidRPr="002373A3" w:rsidRDefault="00993FFB" w:rsidP="00993FFB">
      <w:pPr>
        <w:rPr>
          <w:sz w:val="16"/>
        </w:rPr>
      </w:pPr>
      <w:r w:rsidRPr="002956F6">
        <w:rPr>
          <w:rStyle w:val="StyleUnderline"/>
        </w:rPr>
        <w:t xml:space="preserve">This </w:t>
      </w:r>
      <w:r w:rsidRPr="00645D1A">
        <w:rPr>
          <w:rStyle w:val="StyleUnderline"/>
          <w:highlight w:val="cyan"/>
        </w:rPr>
        <w:t xml:space="preserve">is </w:t>
      </w:r>
      <w:r w:rsidRPr="00645D1A">
        <w:rPr>
          <w:rStyle w:val="Emphasis"/>
          <w:highlight w:val="cyan"/>
        </w:rPr>
        <w:t>only the beginning</w:t>
      </w:r>
      <w:r w:rsidRPr="002373A3">
        <w:rPr>
          <w:sz w:val="16"/>
        </w:rPr>
        <w:t xml:space="preserve">. </w:t>
      </w:r>
      <w:r w:rsidRPr="002956F6">
        <w:rPr>
          <w:rStyle w:val="StyleUnderline"/>
        </w:rPr>
        <w:t>Hundreds of thousands of jobs</w:t>
      </w:r>
      <w:r w:rsidRPr="002373A3">
        <w:rPr>
          <w:sz w:val="16"/>
        </w:rPr>
        <w:t xml:space="preserve"> out of a federal workforce of over two million </w:t>
      </w:r>
      <w:r w:rsidRPr="002956F6">
        <w:rPr>
          <w:rStyle w:val="StyleUnderline"/>
        </w:rPr>
        <w:t>are under threat</w:t>
      </w:r>
      <w:r w:rsidRPr="002373A3">
        <w:rPr>
          <w:sz w:val="16"/>
        </w:rPr>
        <w:t xml:space="preserve">. While around 30 percent of these workers live and work in the Washington, D.C. area, the vast majority are </w:t>
      </w:r>
      <w:r w:rsidRPr="002956F6">
        <w:rPr>
          <w:rStyle w:val="StyleUnderline"/>
        </w:rPr>
        <w:t>spread across every part of the United States</w:t>
      </w:r>
      <w:r w:rsidRPr="002373A3">
        <w:rPr>
          <w:sz w:val="16"/>
        </w:rPr>
        <w:t>.</w:t>
      </w:r>
    </w:p>
    <w:p w14:paraId="21E15E29" w14:textId="77777777" w:rsidR="00993FFB" w:rsidRPr="002373A3" w:rsidRDefault="00993FFB" w:rsidP="00993FFB">
      <w:pPr>
        <w:rPr>
          <w:sz w:val="16"/>
        </w:rPr>
      </w:pPr>
      <w:r w:rsidRPr="002373A3">
        <w:rPr>
          <w:sz w:val="16"/>
        </w:rPr>
        <w:t>These cuts are flagrantly illegal, violating protections against politically motivated layoffs in the civil service. Trump has also given billionaire and fellow fascist Elon Musk the power of the purse through the so-called Department of Government Efficiency (DOGE), allowing him to dismantle entire agencies at the press of a key.</w:t>
      </w:r>
    </w:p>
    <w:p w14:paraId="5DE5FC59" w14:textId="77777777" w:rsidR="00993FFB" w:rsidRPr="002373A3" w:rsidRDefault="00993FFB" w:rsidP="00993FFB">
      <w:pPr>
        <w:rPr>
          <w:sz w:val="16"/>
        </w:rPr>
      </w:pPr>
      <w:r w:rsidRPr="002956F6">
        <w:rPr>
          <w:rStyle w:val="StyleUnderline"/>
        </w:rPr>
        <w:t xml:space="preserve">The </w:t>
      </w:r>
      <w:r w:rsidRPr="00645D1A">
        <w:rPr>
          <w:rStyle w:val="StyleUnderline"/>
          <w:highlight w:val="cyan"/>
        </w:rPr>
        <w:t>attack</w:t>
      </w:r>
      <w:r w:rsidRPr="002956F6">
        <w:rPr>
          <w:rStyle w:val="StyleUnderline"/>
        </w:rPr>
        <w:t xml:space="preserve"> on federal workers </w:t>
      </w:r>
      <w:r w:rsidRPr="00645D1A">
        <w:rPr>
          <w:rStyle w:val="StyleUnderline"/>
          <w:highlight w:val="cyan"/>
        </w:rPr>
        <w:t>is</w:t>
      </w:r>
      <w:r w:rsidRPr="002373A3">
        <w:rPr>
          <w:sz w:val="16"/>
        </w:rPr>
        <w:t xml:space="preserve"> only </w:t>
      </w:r>
      <w:r w:rsidRPr="002956F6">
        <w:rPr>
          <w:rStyle w:val="StyleUnderline"/>
        </w:rPr>
        <w:t xml:space="preserve">the </w:t>
      </w:r>
      <w:r w:rsidRPr="00645D1A">
        <w:rPr>
          <w:rStyle w:val="StyleUnderline"/>
          <w:highlight w:val="cyan"/>
        </w:rPr>
        <w:t xml:space="preserve">spearhead of a </w:t>
      </w:r>
      <w:r w:rsidRPr="00645D1A">
        <w:rPr>
          <w:rStyle w:val="Emphasis"/>
          <w:highlight w:val="cyan"/>
        </w:rPr>
        <w:t>broader assault on the working class</w:t>
      </w:r>
      <w:r w:rsidRPr="002373A3">
        <w:rPr>
          <w:sz w:val="16"/>
        </w:rPr>
        <w:t>. The social programs in danger of being slashed—including Medicaid, food stamps and public education—are lifelines for millions. Trump has placed figures in charge of federal agencies whose explicit mission is to destroy the departments they nominally lead, including anti-vaxxer Robert F. Kennedy, Jr. at Health and Human Services and billionaire wrestling magnate Linda McMahon at the Department of Education.</w:t>
      </w:r>
    </w:p>
    <w:p w14:paraId="5B0EB7AD" w14:textId="77777777" w:rsidR="00993FFB" w:rsidRPr="00D31987" w:rsidRDefault="00993FFB" w:rsidP="00993FFB">
      <w:pPr>
        <w:rPr>
          <w:rStyle w:val="StyleUnderline"/>
        </w:rPr>
      </w:pPr>
      <w:r w:rsidRPr="002956F6">
        <w:rPr>
          <w:rStyle w:val="StyleUnderline"/>
        </w:rPr>
        <w:t xml:space="preserve">A parallel attack is underway against the </w:t>
      </w:r>
      <w:r w:rsidRPr="002956F6">
        <w:rPr>
          <w:rStyle w:val="Emphasis"/>
        </w:rPr>
        <w:t>U</w:t>
      </w:r>
      <w:r w:rsidRPr="002956F6">
        <w:rPr>
          <w:rStyle w:val="StyleUnderline"/>
        </w:rPr>
        <w:t xml:space="preserve">S </w:t>
      </w:r>
      <w:r w:rsidRPr="002956F6">
        <w:rPr>
          <w:rStyle w:val="Emphasis"/>
        </w:rPr>
        <w:t>P</w:t>
      </w:r>
      <w:r w:rsidRPr="002956F6">
        <w:rPr>
          <w:rStyle w:val="StyleUnderline"/>
        </w:rPr>
        <w:t xml:space="preserve">ostal </w:t>
      </w:r>
      <w:r w:rsidRPr="002956F6">
        <w:rPr>
          <w:rStyle w:val="Emphasis"/>
        </w:rPr>
        <w:t>S</w:t>
      </w:r>
      <w:r w:rsidRPr="002956F6">
        <w:rPr>
          <w:rStyle w:val="StyleUnderline"/>
        </w:rPr>
        <w:t>ervice</w:t>
      </w:r>
      <w:r w:rsidRPr="002373A3">
        <w:rPr>
          <w:sz w:val="16"/>
        </w:rPr>
        <w:t xml:space="preserve">, </w:t>
      </w:r>
      <w:r w:rsidRPr="00D31987">
        <w:rPr>
          <w:rStyle w:val="StyleUnderline"/>
        </w:rPr>
        <w:t xml:space="preserve">which Trump has indicated his intent to </w:t>
      </w:r>
      <w:r w:rsidRPr="00D31987">
        <w:rPr>
          <w:rStyle w:val="Emphasis"/>
        </w:rPr>
        <w:t>privatize</w:t>
      </w:r>
      <w:r w:rsidRPr="002373A3">
        <w:rPr>
          <w:sz w:val="16"/>
        </w:rPr>
        <w:t xml:space="preserve">. Whatever remains of </w:t>
      </w:r>
      <w:r w:rsidRPr="00D31987">
        <w:rPr>
          <w:rStyle w:val="StyleUnderline"/>
        </w:rPr>
        <w:t>the post office</w:t>
      </w:r>
      <w:r w:rsidRPr="002373A3">
        <w:rPr>
          <w:sz w:val="16"/>
        </w:rPr>
        <w:t>—whose existence is enshrined in the Constitution—</w:t>
      </w:r>
      <w:r w:rsidRPr="00D31987">
        <w:rPr>
          <w:rStyle w:val="StyleUnderline"/>
        </w:rPr>
        <w:t xml:space="preserve">will be sold off to </w:t>
      </w:r>
      <w:r w:rsidRPr="00D31987">
        <w:rPr>
          <w:rStyle w:val="Emphasis"/>
        </w:rPr>
        <w:t>oligarchs</w:t>
      </w:r>
      <w:r w:rsidRPr="002373A3">
        <w:rPr>
          <w:sz w:val="16"/>
        </w:rPr>
        <w:t xml:space="preserve"> </w:t>
      </w:r>
      <w:r w:rsidRPr="00D31987">
        <w:rPr>
          <w:rStyle w:val="StyleUnderline"/>
        </w:rPr>
        <w:t>like Amazon founder Jeff Bezos</w:t>
      </w:r>
      <w:r w:rsidRPr="002373A3">
        <w:rPr>
          <w:sz w:val="16"/>
        </w:rPr>
        <w:t xml:space="preserve">, </w:t>
      </w:r>
      <w:r w:rsidRPr="00D31987">
        <w:rPr>
          <w:rStyle w:val="StyleUnderline"/>
        </w:rPr>
        <w:t xml:space="preserve">turning it into a </w:t>
      </w:r>
      <w:r w:rsidRPr="00D31987">
        <w:rPr>
          <w:rStyle w:val="Emphasis"/>
        </w:rPr>
        <w:t>for-profit enterprise</w:t>
      </w:r>
      <w:r w:rsidRPr="00D31987">
        <w:rPr>
          <w:rStyle w:val="StyleUnderline"/>
        </w:rPr>
        <w:t>.</w:t>
      </w:r>
    </w:p>
    <w:p w14:paraId="5EA93D6A" w14:textId="77777777" w:rsidR="00993FFB" w:rsidRPr="00D31987" w:rsidRDefault="00993FFB" w:rsidP="00993FFB">
      <w:pPr>
        <w:rPr>
          <w:rStyle w:val="StyleUnderline"/>
        </w:rPr>
      </w:pPr>
      <w:r w:rsidRPr="002373A3">
        <w:rPr>
          <w:sz w:val="16"/>
        </w:rPr>
        <w:t xml:space="preserve">The claim that these cuts are about “efficiency” is absurd coming from Musk, whose nearly $500 billion fortune, amassed from US military contracts and Wall Street speculation, is the very definition of waste and parasitism. </w:t>
      </w:r>
      <w:r w:rsidRPr="00D31987">
        <w:rPr>
          <w:rStyle w:val="StyleUnderline"/>
        </w:rPr>
        <w:t xml:space="preserve">The real </w:t>
      </w:r>
      <w:r w:rsidRPr="00645D1A">
        <w:rPr>
          <w:rStyle w:val="StyleUnderline"/>
          <w:highlight w:val="cyan"/>
        </w:rPr>
        <w:t>aim is to dismantle</w:t>
      </w:r>
      <w:r w:rsidRPr="00D31987">
        <w:rPr>
          <w:rStyle w:val="StyleUnderline"/>
        </w:rPr>
        <w:t xml:space="preserve"> </w:t>
      </w:r>
      <w:r w:rsidRPr="00645D1A">
        <w:rPr>
          <w:rStyle w:val="Emphasis"/>
          <w:highlight w:val="cyan"/>
        </w:rPr>
        <w:t>environmental</w:t>
      </w:r>
      <w:r w:rsidRPr="00D31987">
        <w:rPr>
          <w:rStyle w:val="Emphasis"/>
        </w:rPr>
        <w:t xml:space="preserve"> </w:t>
      </w:r>
      <w:r w:rsidRPr="00645D1A">
        <w:rPr>
          <w:rStyle w:val="Emphasis"/>
          <w:highlight w:val="cyan"/>
        </w:rPr>
        <w:t>protections</w:t>
      </w:r>
      <w:r w:rsidRPr="002373A3">
        <w:rPr>
          <w:sz w:val="16"/>
        </w:rPr>
        <w:t xml:space="preserve">, </w:t>
      </w:r>
      <w:r w:rsidRPr="00D31987">
        <w:rPr>
          <w:rStyle w:val="StyleUnderline"/>
        </w:rPr>
        <w:t xml:space="preserve">workplace </w:t>
      </w:r>
      <w:r w:rsidRPr="00D31987">
        <w:rPr>
          <w:rStyle w:val="Emphasis"/>
        </w:rPr>
        <w:t>safety regulations</w:t>
      </w:r>
      <w:r w:rsidRPr="002373A3">
        <w:rPr>
          <w:sz w:val="16"/>
        </w:rPr>
        <w:t xml:space="preserve">, </w:t>
      </w:r>
      <w:r w:rsidRPr="00645D1A">
        <w:rPr>
          <w:rStyle w:val="Emphasis"/>
          <w:highlight w:val="cyan"/>
        </w:rPr>
        <w:t>public health</w:t>
      </w:r>
      <w:r w:rsidRPr="002373A3">
        <w:rPr>
          <w:sz w:val="16"/>
        </w:rPr>
        <w:t xml:space="preserve"> </w:t>
      </w:r>
      <w:r w:rsidRPr="00D31987">
        <w:rPr>
          <w:rStyle w:val="StyleUnderline"/>
        </w:rPr>
        <w:t>initiatives</w:t>
      </w:r>
      <w:r w:rsidRPr="002373A3">
        <w:rPr>
          <w:sz w:val="16"/>
        </w:rPr>
        <w:t xml:space="preserve"> </w:t>
      </w:r>
      <w:r w:rsidRPr="00D31987">
        <w:rPr>
          <w:rStyle w:val="StyleUnderline"/>
        </w:rPr>
        <w:t xml:space="preserve">and </w:t>
      </w:r>
      <w:r w:rsidRPr="00D31987">
        <w:rPr>
          <w:rStyle w:val="Emphasis"/>
        </w:rPr>
        <w:t>consumer safeguards</w:t>
      </w:r>
      <w:r w:rsidRPr="002373A3">
        <w:rPr>
          <w:sz w:val="16"/>
        </w:rPr>
        <w:t>—</w:t>
      </w:r>
      <w:r w:rsidRPr="00645D1A">
        <w:rPr>
          <w:rStyle w:val="StyleUnderline"/>
          <w:highlight w:val="cyan"/>
        </w:rPr>
        <w:t>removing</w:t>
      </w:r>
      <w:r w:rsidRPr="00D31987">
        <w:rPr>
          <w:rStyle w:val="StyleUnderline"/>
        </w:rPr>
        <w:t xml:space="preserve"> any </w:t>
      </w:r>
      <w:r w:rsidRPr="00645D1A">
        <w:rPr>
          <w:rStyle w:val="StyleUnderline"/>
          <w:highlight w:val="cyan"/>
        </w:rPr>
        <w:t>restrictions on</w:t>
      </w:r>
      <w:r w:rsidRPr="00D31987">
        <w:rPr>
          <w:rStyle w:val="StyleUnderline"/>
        </w:rPr>
        <w:t xml:space="preserve"> the </w:t>
      </w:r>
      <w:r w:rsidRPr="00D31987">
        <w:rPr>
          <w:rStyle w:val="Emphasis"/>
        </w:rPr>
        <w:t>complete</w:t>
      </w:r>
      <w:r w:rsidRPr="00D31987">
        <w:rPr>
          <w:rStyle w:val="StyleUnderline"/>
        </w:rPr>
        <w:t xml:space="preserve"> and</w:t>
      </w:r>
      <w:r w:rsidRPr="002373A3">
        <w:rPr>
          <w:sz w:val="16"/>
        </w:rPr>
        <w:t xml:space="preserve"> </w:t>
      </w:r>
      <w:r w:rsidRPr="00D31987">
        <w:rPr>
          <w:rStyle w:val="Emphasis"/>
        </w:rPr>
        <w:t xml:space="preserve">unrestricted </w:t>
      </w:r>
      <w:r w:rsidRPr="00645D1A">
        <w:rPr>
          <w:rStyle w:val="Emphasis"/>
          <w:highlight w:val="cyan"/>
        </w:rPr>
        <w:t>exploitation</w:t>
      </w:r>
      <w:r w:rsidRPr="00645D1A">
        <w:rPr>
          <w:sz w:val="16"/>
          <w:highlight w:val="cyan"/>
        </w:rPr>
        <w:t xml:space="preserve"> </w:t>
      </w:r>
      <w:r w:rsidRPr="00645D1A">
        <w:rPr>
          <w:rStyle w:val="StyleUnderline"/>
          <w:highlight w:val="cyan"/>
        </w:rPr>
        <w:t>of the working class</w:t>
      </w:r>
      <w:r w:rsidRPr="002373A3">
        <w:rPr>
          <w:sz w:val="16"/>
        </w:rPr>
        <w:t xml:space="preserve">. Musk and the oligarchy’s </w:t>
      </w:r>
      <w:r w:rsidRPr="00D31987">
        <w:rPr>
          <w:rStyle w:val="StyleUnderline"/>
        </w:rPr>
        <w:t xml:space="preserve">looting of public resources amounts to the </w:t>
      </w:r>
      <w:r w:rsidRPr="00D31987">
        <w:rPr>
          <w:rStyle w:val="Emphasis"/>
        </w:rPr>
        <w:t>biggest heist in human</w:t>
      </w:r>
      <w:r w:rsidRPr="00D31987">
        <w:rPr>
          <w:rStyle w:val="StyleUnderline"/>
        </w:rPr>
        <w:t xml:space="preserve"> </w:t>
      </w:r>
      <w:r w:rsidRPr="00D31987">
        <w:rPr>
          <w:rStyle w:val="Emphasis"/>
        </w:rPr>
        <w:t>history</w:t>
      </w:r>
      <w:r w:rsidRPr="00D31987">
        <w:rPr>
          <w:rStyle w:val="StyleUnderline"/>
        </w:rPr>
        <w:t>.</w:t>
      </w:r>
    </w:p>
    <w:p w14:paraId="1DA5F5FC" w14:textId="77777777" w:rsidR="00993FFB" w:rsidRPr="002373A3" w:rsidRDefault="00993FFB" w:rsidP="00993FFB">
      <w:pPr>
        <w:rPr>
          <w:sz w:val="16"/>
        </w:rPr>
      </w:pPr>
      <w:r w:rsidRPr="002373A3">
        <w:rPr>
          <w:sz w:val="16"/>
        </w:rPr>
        <w:t>Trump himself made clear the dictatorial character of his administration in an X/Twitter post over the weekend: “He who saves his Country does not violate any Law.” In other words, Trump is declaring himself above the law, modeling his rule on the Führer principle.</w:t>
      </w:r>
    </w:p>
    <w:p w14:paraId="02DA7C4C" w14:textId="77777777" w:rsidR="00993FFB" w:rsidRPr="002373A3" w:rsidRDefault="00993FFB" w:rsidP="00993FFB">
      <w:pPr>
        <w:rPr>
          <w:sz w:val="16"/>
        </w:rPr>
      </w:pPr>
      <w:r w:rsidRPr="002373A3">
        <w:rPr>
          <w:sz w:val="16"/>
        </w:rPr>
        <w:t>Under the new regime Trump is trying to establish, workers will have no rights. His attacks on immigrants serve not only to scapegoat “foreign” workers for the poverty created by US corporations, but also to redefine citizenship as contingent on personal loyalty to the leader, ripping up fundamental constitutional protections for the entire working class.</w:t>
      </w:r>
    </w:p>
    <w:p w14:paraId="12DF287C" w14:textId="77777777" w:rsidR="00993FFB" w:rsidRPr="002373A3" w:rsidRDefault="00993FFB" w:rsidP="00993FFB">
      <w:pPr>
        <w:rPr>
          <w:sz w:val="16"/>
        </w:rPr>
      </w:pPr>
      <w:r w:rsidRPr="002373A3">
        <w:rPr>
          <w:sz w:val="16"/>
        </w:rPr>
        <w:t>The presence of Musk proves that the administration is the most naked and open form of government of, by and for the oligarchy.</w:t>
      </w:r>
    </w:p>
    <w:p w14:paraId="1620CB5C" w14:textId="77777777" w:rsidR="00993FFB" w:rsidRPr="00546E72" w:rsidRDefault="00993FFB" w:rsidP="00993FFB">
      <w:pPr>
        <w:rPr>
          <w:rStyle w:val="StyleUnderline"/>
        </w:rPr>
      </w:pPr>
      <w:r w:rsidRPr="002373A3">
        <w:rPr>
          <w:sz w:val="16"/>
        </w:rPr>
        <w:t xml:space="preserve">The only areas where Trump is pouring in money are the military and police, reducing the government to what Friedrich Engels defined as “bodies of armed men” and “prisons of all kinds.” The </w:t>
      </w:r>
      <w:r w:rsidRPr="00645D1A">
        <w:rPr>
          <w:rStyle w:val="StyleUnderline"/>
          <w:highlight w:val="cyan"/>
        </w:rPr>
        <w:t>cuts</w:t>
      </w:r>
      <w:r w:rsidRPr="00546E72">
        <w:rPr>
          <w:rStyle w:val="StyleUnderline"/>
        </w:rPr>
        <w:t xml:space="preserve"> to social programs</w:t>
      </w:r>
      <w:r w:rsidRPr="002373A3">
        <w:rPr>
          <w:sz w:val="16"/>
        </w:rPr>
        <w:t xml:space="preserve"> serve only to </w:t>
      </w:r>
      <w:r w:rsidRPr="00645D1A">
        <w:rPr>
          <w:rStyle w:val="StyleUnderline"/>
          <w:highlight w:val="cyan"/>
        </w:rPr>
        <w:t>free up resources for</w:t>
      </w:r>
      <w:r w:rsidRPr="00546E72">
        <w:rPr>
          <w:rStyle w:val="StyleUnderline"/>
        </w:rPr>
        <w:t xml:space="preserve"> </w:t>
      </w:r>
      <w:r w:rsidRPr="00546E72">
        <w:rPr>
          <w:rStyle w:val="Emphasis"/>
        </w:rPr>
        <w:t xml:space="preserve">massive </w:t>
      </w:r>
      <w:r w:rsidRPr="00645D1A">
        <w:rPr>
          <w:rStyle w:val="Emphasis"/>
          <w:highlight w:val="cyan"/>
        </w:rPr>
        <w:t>new wars</w:t>
      </w:r>
      <w:r w:rsidRPr="002373A3">
        <w:rPr>
          <w:sz w:val="16"/>
        </w:rPr>
        <w:t xml:space="preserve">—not only </w:t>
      </w:r>
      <w:r w:rsidRPr="00645D1A">
        <w:rPr>
          <w:rStyle w:val="StyleUnderline"/>
          <w:highlight w:val="cyan"/>
        </w:rPr>
        <w:t>against</w:t>
      </w:r>
      <w:r w:rsidRPr="002373A3">
        <w:rPr>
          <w:sz w:val="16"/>
        </w:rPr>
        <w:t xml:space="preserve"> official enemies like </w:t>
      </w:r>
      <w:r w:rsidRPr="00645D1A">
        <w:rPr>
          <w:rStyle w:val="Emphasis"/>
          <w:highlight w:val="cyan"/>
        </w:rPr>
        <w:t>China</w:t>
      </w:r>
      <w:r w:rsidRPr="002373A3">
        <w:rPr>
          <w:sz w:val="16"/>
        </w:rPr>
        <w:t xml:space="preserve"> </w:t>
      </w:r>
      <w:r w:rsidRPr="00546E72">
        <w:rPr>
          <w:rStyle w:val="StyleUnderline"/>
        </w:rPr>
        <w:t>but even</w:t>
      </w:r>
      <w:r w:rsidRPr="002373A3">
        <w:rPr>
          <w:sz w:val="16"/>
        </w:rPr>
        <w:t xml:space="preserve"> against countries that were labeled “</w:t>
      </w:r>
      <w:r w:rsidRPr="00546E72">
        <w:rPr>
          <w:rStyle w:val="StyleUnderline"/>
        </w:rPr>
        <w:t xml:space="preserve">allies” yesterday, such as </w:t>
      </w:r>
      <w:r w:rsidRPr="00546E72">
        <w:rPr>
          <w:rStyle w:val="Emphasis"/>
        </w:rPr>
        <w:t>Canada</w:t>
      </w:r>
      <w:r w:rsidRPr="002373A3">
        <w:rPr>
          <w:sz w:val="16"/>
        </w:rPr>
        <w:t xml:space="preserve"> </w:t>
      </w:r>
      <w:r w:rsidRPr="00546E72">
        <w:rPr>
          <w:rStyle w:val="StyleUnderline"/>
        </w:rPr>
        <w:t xml:space="preserve">and the </w:t>
      </w:r>
      <w:r w:rsidRPr="00645D1A">
        <w:rPr>
          <w:rStyle w:val="Emphasis"/>
          <w:highlight w:val="cyan"/>
        </w:rPr>
        <w:t>Europe</w:t>
      </w:r>
      <w:r w:rsidRPr="00546E72">
        <w:rPr>
          <w:rStyle w:val="Emphasis"/>
        </w:rPr>
        <w:t>an powers</w:t>
      </w:r>
      <w:r w:rsidRPr="00546E72">
        <w:rPr>
          <w:rStyle w:val="StyleUnderline"/>
        </w:rPr>
        <w:t>.</w:t>
      </w:r>
    </w:p>
    <w:p w14:paraId="03263648" w14:textId="77777777" w:rsidR="00993FFB" w:rsidRPr="002373A3" w:rsidRDefault="00993FFB" w:rsidP="00993FFB">
      <w:pPr>
        <w:rPr>
          <w:sz w:val="16"/>
        </w:rPr>
      </w:pPr>
      <w:r w:rsidRPr="00546E72">
        <w:rPr>
          <w:rStyle w:val="StyleUnderline"/>
        </w:rPr>
        <w:t xml:space="preserve">Trump’s threats to </w:t>
      </w:r>
      <w:r w:rsidRPr="00645D1A">
        <w:rPr>
          <w:rStyle w:val="StyleUnderline"/>
          <w:highlight w:val="cyan"/>
        </w:rPr>
        <w:t xml:space="preserve">annex </w:t>
      </w:r>
      <w:r w:rsidRPr="00645D1A">
        <w:rPr>
          <w:rStyle w:val="Emphasis"/>
          <w:highlight w:val="cyan"/>
        </w:rPr>
        <w:t>Canada</w:t>
      </w:r>
      <w:r w:rsidRPr="00546E72">
        <w:rPr>
          <w:rStyle w:val="StyleUnderline"/>
        </w:rPr>
        <w:t xml:space="preserve">, </w:t>
      </w:r>
      <w:r w:rsidRPr="00645D1A">
        <w:rPr>
          <w:rStyle w:val="Emphasis"/>
          <w:highlight w:val="cyan"/>
        </w:rPr>
        <w:t>Greenland</w:t>
      </w:r>
      <w:r w:rsidRPr="002373A3">
        <w:rPr>
          <w:sz w:val="16"/>
        </w:rPr>
        <w:t xml:space="preserve"> </w:t>
      </w:r>
      <w:r w:rsidRPr="00546E72">
        <w:rPr>
          <w:rStyle w:val="StyleUnderline"/>
        </w:rPr>
        <w:t xml:space="preserve">and the </w:t>
      </w:r>
      <w:r w:rsidRPr="00546E72">
        <w:rPr>
          <w:rStyle w:val="Emphasis"/>
        </w:rPr>
        <w:t>Panama Canal</w:t>
      </w:r>
      <w:r w:rsidRPr="00546E72">
        <w:rPr>
          <w:rStyle w:val="StyleUnderline"/>
        </w:rPr>
        <w:t xml:space="preserve">, </w:t>
      </w:r>
      <w:r w:rsidRPr="00645D1A">
        <w:rPr>
          <w:rStyle w:val="StyleUnderline"/>
          <w:highlight w:val="cyan"/>
        </w:rPr>
        <w:t>along with</w:t>
      </w:r>
      <w:r w:rsidRPr="00546E72">
        <w:rPr>
          <w:rStyle w:val="StyleUnderline"/>
        </w:rPr>
        <w:t xml:space="preserve"> his “</w:t>
      </w:r>
      <w:r w:rsidRPr="00546E72">
        <w:rPr>
          <w:rStyle w:val="Emphasis"/>
        </w:rPr>
        <w:t xml:space="preserve">America First” </w:t>
      </w:r>
      <w:r w:rsidRPr="00645D1A">
        <w:rPr>
          <w:rStyle w:val="Emphasis"/>
          <w:highlight w:val="cyan"/>
        </w:rPr>
        <w:t>militarization</w:t>
      </w:r>
      <w:r w:rsidRPr="002373A3">
        <w:rPr>
          <w:sz w:val="16"/>
        </w:rPr>
        <w:t xml:space="preserve">, aim to </w:t>
      </w:r>
      <w:r w:rsidRPr="00546E72">
        <w:rPr>
          <w:rStyle w:val="StyleUnderline"/>
        </w:rPr>
        <w:t>convert</w:t>
      </w:r>
      <w:r w:rsidRPr="002373A3">
        <w:rPr>
          <w:sz w:val="16"/>
        </w:rPr>
        <w:t xml:space="preserve"> North </w:t>
      </w:r>
      <w:r w:rsidRPr="00546E72">
        <w:rPr>
          <w:rStyle w:val="StyleUnderline"/>
        </w:rPr>
        <w:t xml:space="preserve">America into an armed fortress in </w:t>
      </w:r>
      <w:r w:rsidRPr="00546E72">
        <w:rPr>
          <w:rStyle w:val="Emphasis"/>
        </w:rPr>
        <w:t>preparation for global war</w:t>
      </w:r>
      <w:r w:rsidRPr="002373A3">
        <w:rPr>
          <w:sz w:val="16"/>
        </w:rPr>
        <w:t>.</w:t>
      </w:r>
    </w:p>
    <w:p w14:paraId="6BFD21EC" w14:textId="77777777" w:rsidR="00993FFB" w:rsidRPr="00364555" w:rsidRDefault="00993FFB" w:rsidP="00993FFB">
      <w:pPr>
        <w:rPr>
          <w:rStyle w:val="StyleUnderline"/>
        </w:rPr>
      </w:pPr>
      <w:r w:rsidRPr="002373A3">
        <w:rPr>
          <w:sz w:val="16"/>
        </w:rPr>
        <w:t xml:space="preserve">In the face of what is acknowledged in the press to be the most serious Constitutional crisis in US history, </w:t>
      </w:r>
      <w:r w:rsidRPr="00364555">
        <w:rPr>
          <w:rStyle w:val="StyleUnderline"/>
        </w:rPr>
        <w:t xml:space="preserve">the Democratic Party is </w:t>
      </w:r>
      <w:r w:rsidRPr="00364555">
        <w:rPr>
          <w:rStyle w:val="Emphasis"/>
        </w:rPr>
        <w:t>completely feckless</w:t>
      </w:r>
      <w:r w:rsidRPr="002373A3">
        <w:rPr>
          <w:sz w:val="16"/>
        </w:rPr>
        <w:t xml:space="preserve">. It refuses to even clearly state what is happening to the public. </w:t>
      </w:r>
      <w:r w:rsidRPr="00364555">
        <w:rPr>
          <w:rStyle w:val="StyleUnderline"/>
        </w:rPr>
        <w:t xml:space="preserve">This is because the Democrats are also a </w:t>
      </w:r>
      <w:r w:rsidRPr="00364555">
        <w:rPr>
          <w:rStyle w:val="Emphasis"/>
        </w:rPr>
        <w:t>party of</w:t>
      </w:r>
      <w:r w:rsidRPr="00364555">
        <w:rPr>
          <w:rStyle w:val="StyleUnderline"/>
        </w:rPr>
        <w:t xml:space="preserve"> </w:t>
      </w:r>
      <w:r w:rsidRPr="00364555">
        <w:rPr>
          <w:rStyle w:val="Emphasis"/>
        </w:rPr>
        <w:t>corporate America</w:t>
      </w:r>
      <w:r w:rsidRPr="00364555">
        <w:rPr>
          <w:rStyle w:val="StyleUnderline"/>
        </w:rPr>
        <w:t xml:space="preserve"> and are terrified of </w:t>
      </w:r>
      <w:r w:rsidRPr="00364555">
        <w:rPr>
          <w:rStyle w:val="Emphasis"/>
        </w:rPr>
        <w:t>opposition from below</w:t>
      </w:r>
      <w:r w:rsidRPr="00364555">
        <w:rPr>
          <w:rStyle w:val="StyleUnderline"/>
        </w:rPr>
        <w:t>.</w:t>
      </w:r>
    </w:p>
    <w:p w14:paraId="690B5CA9" w14:textId="77777777" w:rsidR="00993FFB" w:rsidRPr="002373A3" w:rsidRDefault="00993FFB" w:rsidP="00993FFB">
      <w:pPr>
        <w:rPr>
          <w:sz w:val="16"/>
        </w:rPr>
      </w:pPr>
      <w:r w:rsidRPr="002373A3">
        <w:rPr>
          <w:sz w:val="16"/>
        </w:rPr>
        <w:t>The trade union apparatus, for its part, varies between cowardice and outright collaboration. The American Federation of Government Employees (AFGE) and other government unions tell workers to rely on the courts, even as Trump’s co-conspirators run the Supreme Court and the National Labor Relations Board, which has been rendered inoperative by Trump’s mass firings. They insist on cringing obedience to anti-strike labor laws, while Trump blatantly violates every law that he can to carry out mass firings.</w:t>
      </w:r>
    </w:p>
    <w:p w14:paraId="73EEAEF6" w14:textId="77777777" w:rsidR="00993FFB" w:rsidRPr="002373A3" w:rsidRDefault="00993FFB" w:rsidP="00993FFB">
      <w:pPr>
        <w:rPr>
          <w:sz w:val="16"/>
        </w:rPr>
      </w:pPr>
      <w:r w:rsidRPr="002373A3">
        <w:rPr>
          <w:sz w:val="16"/>
        </w:rPr>
        <w:t>Other unions, including the Teamsters, the International Longshoremen’s Association, and the United Auto Workers, openly support Trump’s racist nationalism, lying to workers that his economic policies will somehow save their jobs.</w:t>
      </w:r>
    </w:p>
    <w:p w14:paraId="26BAFEF7" w14:textId="77777777" w:rsidR="00993FFB" w:rsidRPr="002373A3" w:rsidRDefault="00993FFB" w:rsidP="00993FFB">
      <w:pPr>
        <w:rPr>
          <w:sz w:val="16"/>
        </w:rPr>
      </w:pPr>
      <w:r w:rsidRPr="002373A3">
        <w:rPr>
          <w:sz w:val="16"/>
        </w:rPr>
        <w:t xml:space="preserve">   These speeches provide a Marxist analysis of the relentless escalation of imperialist militarism over the past decade.</w:t>
      </w:r>
    </w:p>
    <w:p w14:paraId="6ED41D46" w14:textId="77777777" w:rsidR="00993FFB" w:rsidRPr="002373A3" w:rsidRDefault="00993FFB" w:rsidP="00993FFB">
      <w:pPr>
        <w:rPr>
          <w:sz w:val="16"/>
        </w:rPr>
      </w:pPr>
      <w:r w:rsidRPr="002373A3">
        <w:rPr>
          <w:sz w:val="16"/>
        </w:rPr>
        <w:t>Forty-four years ago, President Ronald Reagan fired and blacklisted 11,000 striking members of the Professional Air Traffic Controllers Organization (PATCO), marking a turning point towards all-out class war by the American ruling class. What followed were decades of job cuts and factory closures that continue to this day.</w:t>
      </w:r>
    </w:p>
    <w:p w14:paraId="5A73F493" w14:textId="77777777" w:rsidR="00993FFB" w:rsidRPr="002373A3" w:rsidRDefault="00993FFB" w:rsidP="00993FFB">
      <w:pPr>
        <w:rPr>
          <w:sz w:val="16"/>
        </w:rPr>
      </w:pPr>
      <w:r w:rsidRPr="002373A3">
        <w:rPr>
          <w:sz w:val="16"/>
        </w:rPr>
        <w:t>At the time, there was mass support in the working class for a general strike to defend PATCO—evidenced by the September 19, 1981 Solidarity Day demonstration, where half a million workers marched in Washington, D.C., one of the largest protests in American history.</w:t>
      </w:r>
    </w:p>
    <w:p w14:paraId="2D7A85D8" w14:textId="77777777" w:rsidR="00993FFB" w:rsidRPr="002373A3" w:rsidRDefault="00993FFB" w:rsidP="00993FFB">
      <w:pPr>
        <w:rPr>
          <w:sz w:val="16"/>
        </w:rPr>
      </w:pPr>
      <w:r w:rsidRPr="002373A3">
        <w:rPr>
          <w:sz w:val="16"/>
        </w:rPr>
        <w:t>This potential was betrayed by the AFL-CIO bureaucracy, which abandoned PATCO to its fate even before the strike began. The AFL-CIO’s response marked a shift of the union bureaucrats into open agents of management, colluding in the government campaign to break the militant resistance of workers and carry out a historic reduction in living standards.</w:t>
      </w:r>
    </w:p>
    <w:p w14:paraId="506D6C29" w14:textId="77777777" w:rsidR="00993FFB" w:rsidRPr="002373A3" w:rsidRDefault="00993FFB" w:rsidP="00993FFB">
      <w:pPr>
        <w:rPr>
          <w:sz w:val="16"/>
        </w:rPr>
      </w:pPr>
      <w:r w:rsidRPr="002956F6">
        <w:rPr>
          <w:rStyle w:val="StyleUnderline"/>
        </w:rPr>
        <w:t>Trump’s attacks dwarf the scale of PATCO</w:t>
      </w:r>
      <w:r w:rsidRPr="002373A3">
        <w:rPr>
          <w:sz w:val="16"/>
        </w:rPr>
        <w:t xml:space="preserve">, </w:t>
      </w:r>
      <w:r w:rsidRPr="002956F6">
        <w:rPr>
          <w:rStyle w:val="StyleUnderline"/>
        </w:rPr>
        <w:t xml:space="preserve">and </w:t>
      </w:r>
      <w:r w:rsidRPr="00645D1A">
        <w:rPr>
          <w:rStyle w:val="Emphasis"/>
          <w:highlight w:val="cyan"/>
        </w:rPr>
        <w:t>mass opposition will</w:t>
      </w:r>
      <w:r w:rsidRPr="002956F6">
        <w:rPr>
          <w:rStyle w:val="Emphasis"/>
        </w:rPr>
        <w:t xml:space="preserve"> inevitably </w:t>
      </w:r>
      <w:r w:rsidRPr="00645D1A">
        <w:rPr>
          <w:rStyle w:val="Emphasis"/>
          <w:highlight w:val="cyan"/>
        </w:rPr>
        <w:t>emerge</w:t>
      </w:r>
      <w:r w:rsidRPr="002373A3">
        <w:rPr>
          <w:sz w:val="16"/>
        </w:rPr>
        <w:t>. The tariff war policies being pursued by Trump will wreak havoc on the economy, leading to mass layoffs and unemployment, while his attacks on immigrants and democratic rights will provoke a social explosion.</w:t>
      </w:r>
    </w:p>
    <w:p w14:paraId="10DB3FAF" w14:textId="77777777" w:rsidR="00993FFB" w:rsidRPr="002373A3" w:rsidRDefault="00993FFB" w:rsidP="00993FFB">
      <w:pPr>
        <w:rPr>
          <w:sz w:val="16"/>
        </w:rPr>
      </w:pPr>
      <w:r w:rsidRPr="002373A3">
        <w:rPr>
          <w:sz w:val="16"/>
        </w:rPr>
        <w:t xml:space="preserve">In the scale of history, </w:t>
      </w:r>
      <w:r w:rsidRPr="00645D1A">
        <w:rPr>
          <w:rStyle w:val="StyleUnderline"/>
          <w:highlight w:val="cyan"/>
        </w:rPr>
        <w:t>Trump and</w:t>
      </w:r>
      <w:r w:rsidRPr="002956F6">
        <w:rPr>
          <w:rStyle w:val="StyleUnderline"/>
        </w:rPr>
        <w:t xml:space="preserve"> his relative handful of </w:t>
      </w:r>
      <w:r w:rsidRPr="00645D1A">
        <w:rPr>
          <w:rStyle w:val="Emphasis"/>
          <w:highlight w:val="cyan"/>
        </w:rPr>
        <w:t>oligarchs</w:t>
      </w:r>
      <w:r w:rsidRPr="002373A3">
        <w:rPr>
          <w:sz w:val="16"/>
        </w:rPr>
        <w:t xml:space="preserve"> </w:t>
      </w:r>
      <w:r w:rsidRPr="002956F6">
        <w:rPr>
          <w:rStyle w:val="StyleUnderline"/>
        </w:rPr>
        <w:t>and</w:t>
      </w:r>
      <w:r w:rsidRPr="002373A3">
        <w:rPr>
          <w:sz w:val="16"/>
        </w:rPr>
        <w:t xml:space="preserve"> </w:t>
      </w:r>
      <w:r w:rsidRPr="002956F6">
        <w:rPr>
          <w:rStyle w:val="Emphasis"/>
        </w:rPr>
        <w:t>fascist conspirators</w:t>
      </w:r>
      <w:r w:rsidRPr="002373A3">
        <w:rPr>
          <w:sz w:val="16"/>
        </w:rPr>
        <w:t xml:space="preserve"> </w:t>
      </w:r>
      <w:r w:rsidRPr="00645D1A">
        <w:rPr>
          <w:rStyle w:val="StyleUnderline"/>
          <w:highlight w:val="cyan"/>
        </w:rPr>
        <w:t xml:space="preserve">amount to nothing next to </w:t>
      </w:r>
      <w:r w:rsidRPr="00645D1A">
        <w:rPr>
          <w:rStyle w:val="Emphasis"/>
          <w:highlight w:val="cyan"/>
        </w:rPr>
        <w:t>200</w:t>
      </w:r>
      <w:r w:rsidRPr="002956F6">
        <w:rPr>
          <w:rStyle w:val="Emphasis"/>
        </w:rPr>
        <w:t xml:space="preserve"> </w:t>
      </w:r>
      <w:r w:rsidRPr="00645D1A">
        <w:rPr>
          <w:rStyle w:val="Emphasis"/>
          <w:highlight w:val="cyan"/>
        </w:rPr>
        <w:t xml:space="preserve">million </w:t>
      </w:r>
      <w:r w:rsidRPr="00645D1A">
        <w:rPr>
          <w:rStyle w:val="Emphasis"/>
        </w:rPr>
        <w:t>workers</w:t>
      </w:r>
      <w:r w:rsidRPr="00645D1A">
        <w:rPr>
          <w:sz w:val="16"/>
        </w:rPr>
        <w:t xml:space="preserve"> </w:t>
      </w:r>
      <w:r w:rsidRPr="00645D1A">
        <w:rPr>
          <w:rStyle w:val="Emphasis"/>
          <w:highlight w:val="cyan"/>
        </w:rPr>
        <w:t>in the US</w:t>
      </w:r>
      <w:r w:rsidRPr="002373A3">
        <w:rPr>
          <w:sz w:val="16"/>
        </w:rPr>
        <w:t xml:space="preserve"> </w:t>
      </w:r>
      <w:r w:rsidRPr="00645D1A">
        <w:rPr>
          <w:rStyle w:val="StyleUnderline"/>
          <w:highlight w:val="cyan"/>
        </w:rPr>
        <w:t xml:space="preserve">and </w:t>
      </w:r>
      <w:r w:rsidRPr="00645D1A">
        <w:rPr>
          <w:rStyle w:val="Emphasis"/>
          <w:highlight w:val="cyan"/>
        </w:rPr>
        <w:t>billions</w:t>
      </w:r>
      <w:r w:rsidRPr="002956F6">
        <w:rPr>
          <w:rStyle w:val="StyleUnderline"/>
        </w:rPr>
        <w:t xml:space="preserve"> more </w:t>
      </w:r>
      <w:r w:rsidRPr="00645D1A">
        <w:rPr>
          <w:rStyle w:val="Emphasis"/>
          <w:highlight w:val="cyan"/>
        </w:rPr>
        <w:t>worldwide</w:t>
      </w:r>
      <w:r w:rsidRPr="002373A3">
        <w:rPr>
          <w:sz w:val="16"/>
        </w:rPr>
        <w:t xml:space="preserve">. But </w:t>
      </w:r>
      <w:r w:rsidRPr="00645D1A">
        <w:rPr>
          <w:rStyle w:val="StyleUnderline"/>
          <w:highlight w:val="cyan"/>
        </w:rPr>
        <w:t>the critical issue is</w:t>
      </w:r>
      <w:r w:rsidRPr="002956F6">
        <w:rPr>
          <w:rStyle w:val="StyleUnderline"/>
        </w:rPr>
        <w:t xml:space="preserve"> that </w:t>
      </w:r>
      <w:r w:rsidRPr="00645D1A">
        <w:rPr>
          <w:rStyle w:val="StyleUnderline"/>
        </w:rPr>
        <w:t xml:space="preserve">the </w:t>
      </w:r>
      <w:r w:rsidRPr="00645D1A">
        <w:rPr>
          <w:rStyle w:val="StyleUnderline"/>
          <w:highlight w:val="cyan"/>
        </w:rPr>
        <w:t xml:space="preserve">working class be </w:t>
      </w:r>
      <w:r w:rsidRPr="00645D1A">
        <w:rPr>
          <w:rStyle w:val="Emphasis"/>
          <w:highlight w:val="cyan"/>
        </w:rPr>
        <w:t>mobilized</w:t>
      </w:r>
      <w:r w:rsidRPr="002373A3">
        <w:rPr>
          <w:sz w:val="16"/>
        </w:rPr>
        <w:t xml:space="preserve"> </w:t>
      </w:r>
      <w:r w:rsidRPr="002956F6">
        <w:rPr>
          <w:rStyle w:val="StyleUnderline"/>
        </w:rPr>
        <w:t>as an independent force</w:t>
      </w:r>
      <w:r w:rsidRPr="002373A3">
        <w:rPr>
          <w:sz w:val="16"/>
        </w:rPr>
        <w:t xml:space="preserve"> </w:t>
      </w:r>
      <w:r w:rsidRPr="002956F6">
        <w:rPr>
          <w:rStyle w:val="StyleUnderline"/>
        </w:rPr>
        <w:t xml:space="preserve">and as the social basis for the </w:t>
      </w:r>
      <w:r w:rsidRPr="002956F6">
        <w:rPr>
          <w:rStyle w:val="Emphasis"/>
        </w:rPr>
        <w:t>fight against</w:t>
      </w:r>
      <w:r w:rsidRPr="002956F6">
        <w:rPr>
          <w:rStyle w:val="StyleUnderline"/>
        </w:rPr>
        <w:t xml:space="preserve"> the </w:t>
      </w:r>
      <w:r w:rsidRPr="002956F6">
        <w:rPr>
          <w:rStyle w:val="Emphasis"/>
        </w:rPr>
        <w:t>Trump</w:t>
      </w:r>
      <w:r w:rsidRPr="002956F6">
        <w:rPr>
          <w:rStyle w:val="StyleUnderline"/>
        </w:rPr>
        <w:t xml:space="preserve"> administration</w:t>
      </w:r>
      <w:r w:rsidRPr="002373A3">
        <w:rPr>
          <w:sz w:val="16"/>
        </w:rPr>
        <w:t>.</w:t>
      </w:r>
    </w:p>
    <w:p w14:paraId="4626C76F" w14:textId="77777777" w:rsidR="00993FFB" w:rsidRPr="002956F6" w:rsidRDefault="00993FFB" w:rsidP="00993FFB">
      <w:pPr>
        <w:rPr>
          <w:rStyle w:val="StyleUnderline"/>
        </w:rPr>
      </w:pPr>
      <w:r w:rsidRPr="002373A3">
        <w:rPr>
          <w:sz w:val="16"/>
        </w:rPr>
        <w:t xml:space="preserve">Above all, </w:t>
      </w:r>
      <w:r w:rsidRPr="002956F6">
        <w:rPr>
          <w:rStyle w:val="StyleUnderline"/>
        </w:rPr>
        <w:t>workers</w:t>
      </w:r>
      <w:r w:rsidRPr="002373A3">
        <w:rPr>
          <w:sz w:val="16"/>
        </w:rPr>
        <w:t xml:space="preserve"> in the US </w:t>
      </w:r>
      <w:r w:rsidRPr="00645D1A">
        <w:rPr>
          <w:rStyle w:val="StyleUnderline"/>
        </w:rPr>
        <w:t>must appeal for</w:t>
      </w:r>
      <w:r w:rsidRPr="002956F6">
        <w:rPr>
          <w:rStyle w:val="StyleUnderline"/>
        </w:rPr>
        <w:t xml:space="preserve"> </w:t>
      </w:r>
      <w:r w:rsidRPr="00645D1A">
        <w:rPr>
          <w:rStyle w:val="Emphasis"/>
        </w:rPr>
        <w:t>international support</w:t>
      </w:r>
      <w:r w:rsidRPr="002373A3">
        <w:rPr>
          <w:sz w:val="16"/>
        </w:rPr>
        <w:t xml:space="preserve">, rejecting Trump’s “America First” lies. </w:t>
      </w:r>
      <w:r w:rsidRPr="002956F6">
        <w:rPr>
          <w:rStyle w:val="StyleUnderline"/>
        </w:rPr>
        <w:t>Workers around the world must</w:t>
      </w:r>
      <w:r w:rsidRPr="002373A3">
        <w:rPr>
          <w:sz w:val="16"/>
        </w:rPr>
        <w:t xml:space="preserve"> </w:t>
      </w:r>
      <w:r w:rsidRPr="002956F6">
        <w:rPr>
          <w:rStyle w:val="StyleUnderline"/>
        </w:rPr>
        <w:t>oppose what is happening in America</w:t>
      </w:r>
      <w:r w:rsidRPr="002373A3">
        <w:rPr>
          <w:sz w:val="16"/>
        </w:rPr>
        <w:t xml:space="preserve"> in order</w:t>
      </w:r>
      <w:r w:rsidRPr="002956F6">
        <w:rPr>
          <w:rStyle w:val="StyleUnderline"/>
        </w:rPr>
        <w:t xml:space="preserve"> to fight </w:t>
      </w:r>
      <w:r w:rsidRPr="002956F6">
        <w:rPr>
          <w:rStyle w:val="Emphasis"/>
        </w:rPr>
        <w:t>similar far-right conspiracies</w:t>
      </w:r>
      <w:r w:rsidRPr="002373A3">
        <w:rPr>
          <w:sz w:val="16"/>
        </w:rPr>
        <w:t xml:space="preserve"> </w:t>
      </w:r>
      <w:r w:rsidRPr="002956F6">
        <w:rPr>
          <w:rStyle w:val="StyleUnderline"/>
        </w:rPr>
        <w:t>in their own countries</w:t>
      </w:r>
      <w:r w:rsidRPr="002373A3">
        <w:rPr>
          <w:sz w:val="16"/>
        </w:rPr>
        <w:t xml:space="preserve">, which are also being openly promoted by the White House. At the same time, </w:t>
      </w:r>
      <w:r w:rsidRPr="002956F6">
        <w:rPr>
          <w:rStyle w:val="StyleUnderline"/>
        </w:rPr>
        <w:t xml:space="preserve">global unity is necessary because </w:t>
      </w:r>
      <w:r w:rsidRPr="00645D1A">
        <w:rPr>
          <w:rStyle w:val="StyleUnderline"/>
          <w:highlight w:val="cyan"/>
        </w:rPr>
        <w:t xml:space="preserve">a </w:t>
      </w:r>
      <w:r w:rsidRPr="00645D1A">
        <w:rPr>
          <w:rStyle w:val="Emphasis"/>
          <w:highlight w:val="cyan"/>
        </w:rPr>
        <w:t>fascist</w:t>
      </w:r>
      <w:r w:rsidRPr="002956F6">
        <w:rPr>
          <w:rStyle w:val="Emphasis"/>
        </w:rPr>
        <w:t xml:space="preserve"> </w:t>
      </w:r>
      <w:r w:rsidRPr="00645D1A">
        <w:rPr>
          <w:rStyle w:val="Emphasis"/>
          <w:highlight w:val="cyan"/>
        </w:rPr>
        <w:t>dictatorship</w:t>
      </w:r>
      <w:r w:rsidRPr="002373A3">
        <w:rPr>
          <w:sz w:val="16"/>
        </w:rPr>
        <w:t xml:space="preserve"> </w:t>
      </w:r>
      <w:r w:rsidRPr="002956F6">
        <w:rPr>
          <w:rStyle w:val="StyleUnderline"/>
        </w:rPr>
        <w:t xml:space="preserve">in America </w:t>
      </w:r>
      <w:r w:rsidRPr="00645D1A">
        <w:rPr>
          <w:rStyle w:val="StyleUnderline"/>
          <w:highlight w:val="cyan"/>
        </w:rPr>
        <w:t>threatens</w:t>
      </w:r>
      <w:r w:rsidRPr="002956F6">
        <w:rPr>
          <w:rStyle w:val="StyleUnderline"/>
        </w:rPr>
        <w:t xml:space="preserve"> </w:t>
      </w:r>
      <w:r w:rsidRPr="002956F6">
        <w:rPr>
          <w:rStyle w:val="Emphasis"/>
        </w:rPr>
        <w:t xml:space="preserve">every person on </w:t>
      </w:r>
      <w:r w:rsidRPr="00645D1A">
        <w:rPr>
          <w:rStyle w:val="Emphasis"/>
          <w:highlight w:val="cyan"/>
        </w:rPr>
        <w:t>the planet</w:t>
      </w:r>
      <w:r w:rsidRPr="002956F6">
        <w:rPr>
          <w:rStyle w:val="StyleUnderline"/>
        </w:rPr>
        <w:t>.</w:t>
      </w:r>
    </w:p>
    <w:p w14:paraId="58BDC344" w14:textId="77777777" w:rsidR="00993FFB" w:rsidRPr="002373A3" w:rsidRDefault="00993FFB" w:rsidP="00993FFB">
      <w:pPr>
        <w:rPr>
          <w:sz w:val="16"/>
        </w:rPr>
      </w:pPr>
      <w:r w:rsidRPr="002373A3">
        <w:rPr>
          <w:sz w:val="16"/>
        </w:rPr>
        <w:t xml:space="preserve">The development of committees to oppose the </w:t>
      </w:r>
      <w:r w:rsidRPr="002956F6">
        <w:rPr>
          <w:rStyle w:val="StyleUnderline"/>
        </w:rPr>
        <w:t>assault on federal workers</w:t>
      </w:r>
      <w:r w:rsidRPr="002373A3">
        <w:rPr>
          <w:sz w:val="16"/>
        </w:rPr>
        <w:t xml:space="preserve"> must be </w:t>
      </w:r>
      <w:r w:rsidRPr="002956F6">
        <w:rPr>
          <w:rStyle w:val="StyleUnderline"/>
        </w:rPr>
        <w:t xml:space="preserve">connected to the </w:t>
      </w:r>
      <w:r w:rsidRPr="002956F6">
        <w:rPr>
          <w:rStyle w:val="Emphasis"/>
        </w:rPr>
        <w:t>defense of democratic rights</w:t>
      </w:r>
      <w:r w:rsidRPr="002373A3">
        <w:rPr>
          <w:sz w:val="16"/>
        </w:rPr>
        <w:t xml:space="preserve"> </w:t>
      </w:r>
      <w:r w:rsidRPr="002956F6">
        <w:rPr>
          <w:rStyle w:val="StyleUnderline"/>
        </w:rPr>
        <w:t>against</w:t>
      </w:r>
      <w:r w:rsidRPr="002373A3">
        <w:rPr>
          <w:sz w:val="16"/>
        </w:rPr>
        <w:t xml:space="preserve"> </w:t>
      </w:r>
      <w:r w:rsidRPr="002956F6">
        <w:rPr>
          <w:rStyle w:val="Emphasis"/>
        </w:rPr>
        <w:t>dictatorship</w:t>
      </w:r>
      <w:r w:rsidRPr="002373A3">
        <w:rPr>
          <w:sz w:val="16"/>
        </w:rPr>
        <w:t xml:space="preserve">, </w:t>
      </w:r>
      <w:r w:rsidRPr="002956F6">
        <w:rPr>
          <w:rStyle w:val="StyleUnderline"/>
        </w:rPr>
        <w:t>including</w:t>
      </w:r>
      <w:r w:rsidRPr="002373A3">
        <w:rPr>
          <w:sz w:val="16"/>
        </w:rPr>
        <w:t xml:space="preserve"> through neighborhood and workplace </w:t>
      </w:r>
      <w:r w:rsidRPr="002956F6">
        <w:rPr>
          <w:rStyle w:val="StyleUnderline"/>
        </w:rPr>
        <w:t>committees to defend immigrants</w:t>
      </w:r>
      <w:r w:rsidRPr="002373A3">
        <w:rPr>
          <w:sz w:val="16"/>
        </w:rPr>
        <w:t xml:space="preserve">. </w:t>
      </w:r>
      <w:r w:rsidRPr="002956F6">
        <w:rPr>
          <w:rStyle w:val="StyleUnderline"/>
        </w:rPr>
        <w:t>The wealth of the oligarchy</w:t>
      </w:r>
      <w:r w:rsidRPr="002373A3">
        <w:rPr>
          <w:sz w:val="16"/>
        </w:rPr>
        <w:t xml:space="preserve">, </w:t>
      </w:r>
      <w:r w:rsidRPr="002956F6">
        <w:rPr>
          <w:rStyle w:val="StyleUnderline"/>
        </w:rPr>
        <w:t xml:space="preserve">which stands behind Trump’s </w:t>
      </w:r>
      <w:r w:rsidRPr="002956F6">
        <w:rPr>
          <w:rStyle w:val="Emphasis"/>
        </w:rPr>
        <w:t>threats to democratic rights</w:t>
      </w:r>
      <w:r w:rsidRPr="002373A3">
        <w:rPr>
          <w:sz w:val="16"/>
        </w:rPr>
        <w:t xml:space="preserve">, </w:t>
      </w:r>
      <w:r w:rsidRPr="002956F6">
        <w:rPr>
          <w:rStyle w:val="StyleUnderline"/>
        </w:rPr>
        <w:t>must be expropriated</w:t>
      </w:r>
      <w:r w:rsidRPr="002373A3">
        <w:rPr>
          <w:sz w:val="16"/>
        </w:rPr>
        <w:t xml:space="preserve"> </w:t>
      </w:r>
      <w:r w:rsidRPr="002956F6">
        <w:rPr>
          <w:rStyle w:val="StyleUnderline"/>
        </w:rPr>
        <w:t xml:space="preserve">and America’s </w:t>
      </w:r>
      <w:r w:rsidRPr="00645D1A">
        <w:rPr>
          <w:rStyle w:val="Emphasis"/>
        </w:rPr>
        <w:t>war machine dismantled</w:t>
      </w:r>
      <w:r w:rsidRPr="002373A3">
        <w:rPr>
          <w:sz w:val="16"/>
        </w:rPr>
        <w:t xml:space="preserve"> </w:t>
      </w:r>
      <w:r w:rsidRPr="00645D1A">
        <w:rPr>
          <w:rStyle w:val="StyleUnderline"/>
        </w:rPr>
        <w:t>to</w:t>
      </w:r>
      <w:r w:rsidRPr="002373A3">
        <w:rPr>
          <w:sz w:val="16"/>
        </w:rPr>
        <w:t xml:space="preserve"> vastly </w:t>
      </w:r>
      <w:r w:rsidRPr="00645D1A">
        <w:rPr>
          <w:rStyle w:val="StyleUnderline"/>
        </w:rPr>
        <w:t>improve</w:t>
      </w:r>
      <w:r w:rsidRPr="002373A3">
        <w:rPr>
          <w:sz w:val="16"/>
        </w:rPr>
        <w:t xml:space="preserve"> </w:t>
      </w:r>
      <w:r w:rsidRPr="002956F6">
        <w:rPr>
          <w:rStyle w:val="StyleUnderline"/>
        </w:rPr>
        <w:t xml:space="preserve">public </w:t>
      </w:r>
      <w:r w:rsidRPr="002956F6">
        <w:rPr>
          <w:rStyle w:val="Emphasis"/>
        </w:rPr>
        <w:t>health</w:t>
      </w:r>
      <w:r w:rsidRPr="002373A3">
        <w:rPr>
          <w:sz w:val="16"/>
        </w:rPr>
        <w:t xml:space="preserve">, </w:t>
      </w:r>
      <w:r w:rsidRPr="002956F6">
        <w:rPr>
          <w:rStyle w:val="Emphasis"/>
        </w:rPr>
        <w:t>education</w:t>
      </w:r>
      <w:r w:rsidRPr="002373A3">
        <w:rPr>
          <w:sz w:val="16"/>
        </w:rPr>
        <w:t xml:space="preserve">, </w:t>
      </w:r>
      <w:r w:rsidRPr="00645D1A">
        <w:rPr>
          <w:rStyle w:val="Emphasis"/>
        </w:rPr>
        <w:t>infrastructure</w:t>
      </w:r>
      <w:r w:rsidRPr="002373A3">
        <w:rPr>
          <w:sz w:val="16"/>
        </w:rPr>
        <w:t xml:space="preserve"> </w:t>
      </w:r>
      <w:r w:rsidRPr="00645D1A">
        <w:rPr>
          <w:rStyle w:val="StyleUnderline"/>
        </w:rPr>
        <w:t>and</w:t>
      </w:r>
      <w:r w:rsidRPr="002373A3">
        <w:rPr>
          <w:sz w:val="16"/>
        </w:rPr>
        <w:t xml:space="preserve"> key </w:t>
      </w:r>
      <w:r w:rsidRPr="002956F6">
        <w:rPr>
          <w:rStyle w:val="Emphasis"/>
        </w:rPr>
        <w:t xml:space="preserve">social </w:t>
      </w:r>
      <w:r w:rsidRPr="00645D1A">
        <w:rPr>
          <w:rStyle w:val="Emphasis"/>
        </w:rPr>
        <w:t>programs</w:t>
      </w:r>
      <w:r w:rsidRPr="002373A3">
        <w:rPr>
          <w:sz w:val="16"/>
        </w:rPr>
        <w:t xml:space="preserve"> </w:t>
      </w:r>
      <w:r w:rsidRPr="002956F6">
        <w:rPr>
          <w:rStyle w:val="StyleUnderline"/>
        </w:rPr>
        <w:t>on which tens of millions rely</w:t>
      </w:r>
      <w:r w:rsidRPr="002373A3">
        <w:rPr>
          <w:sz w:val="16"/>
        </w:rPr>
        <w:t>.</w:t>
      </w:r>
    </w:p>
    <w:p w14:paraId="02F8EEA9" w14:textId="77777777" w:rsidR="00993FFB" w:rsidRPr="002956F6" w:rsidRDefault="00993FFB" w:rsidP="00993FFB">
      <w:pPr>
        <w:rPr>
          <w:rStyle w:val="StyleUnderline"/>
        </w:rPr>
      </w:pPr>
      <w:r w:rsidRPr="002373A3">
        <w:rPr>
          <w:sz w:val="16"/>
        </w:rPr>
        <w:t xml:space="preserve">The International Workers Alliance of Rank-and-File Committees, which includes committees around the world fighting for the </w:t>
      </w:r>
      <w:r w:rsidRPr="002956F6">
        <w:rPr>
          <w:rStyle w:val="StyleUnderline"/>
        </w:rPr>
        <w:t xml:space="preserve">independence of the </w:t>
      </w:r>
      <w:r w:rsidRPr="00645D1A">
        <w:rPr>
          <w:rStyle w:val="Emphasis"/>
          <w:highlight w:val="cyan"/>
        </w:rPr>
        <w:t>working class</w:t>
      </w:r>
      <w:r w:rsidRPr="002956F6">
        <w:rPr>
          <w:rStyle w:val="StyleUnderline"/>
        </w:rPr>
        <w:t xml:space="preserve"> in the face of corporate attacks</w:t>
      </w:r>
      <w:r w:rsidRPr="002373A3">
        <w:rPr>
          <w:sz w:val="16"/>
        </w:rPr>
        <w:t xml:space="preserve">, </w:t>
      </w:r>
      <w:r w:rsidRPr="002956F6">
        <w:rPr>
          <w:rStyle w:val="StyleUnderline"/>
        </w:rPr>
        <w:t xml:space="preserve">can </w:t>
      </w:r>
      <w:r w:rsidRPr="00645D1A">
        <w:rPr>
          <w:rStyle w:val="StyleUnderline"/>
          <w:highlight w:val="cyan"/>
        </w:rPr>
        <w:t xml:space="preserve">serve as a </w:t>
      </w:r>
      <w:r w:rsidRPr="00645D1A">
        <w:rPr>
          <w:rStyle w:val="Emphasis"/>
          <w:highlight w:val="cyan"/>
        </w:rPr>
        <w:t>global</w:t>
      </w:r>
      <w:r w:rsidRPr="002373A3">
        <w:rPr>
          <w:sz w:val="16"/>
        </w:rPr>
        <w:t xml:space="preserve"> nerve </w:t>
      </w:r>
      <w:r w:rsidRPr="00645D1A">
        <w:rPr>
          <w:rStyle w:val="Emphasis"/>
          <w:highlight w:val="cyan"/>
        </w:rPr>
        <w:t>center</w:t>
      </w:r>
      <w:r w:rsidRPr="00645D1A">
        <w:rPr>
          <w:sz w:val="16"/>
          <w:highlight w:val="cyan"/>
        </w:rPr>
        <w:t xml:space="preserve"> </w:t>
      </w:r>
      <w:r w:rsidRPr="00645D1A">
        <w:rPr>
          <w:rStyle w:val="StyleUnderline"/>
          <w:highlight w:val="cyan"/>
        </w:rPr>
        <w:t>for</w:t>
      </w:r>
      <w:r w:rsidRPr="002956F6">
        <w:rPr>
          <w:rStyle w:val="StyleUnderline"/>
        </w:rPr>
        <w:t xml:space="preserve"> a broad </w:t>
      </w:r>
      <w:r w:rsidRPr="00645D1A">
        <w:rPr>
          <w:rStyle w:val="Emphasis"/>
          <w:highlight w:val="cyan"/>
        </w:rPr>
        <w:t>counter-offensive</w:t>
      </w:r>
      <w:r w:rsidRPr="002373A3">
        <w:rPr>
          <w:sz w:val="16"/>
        </w:rPr>
        <w:t xml:space="preserve"> </w:t>
      </w:r>
      <w:r w:rsidRPr="00645D1A">
        <w:rPr>
          <w:rStyle w:val="StyleUnderline"/>
          <w:highlight w:val="cyan"/>
        </w:rPr>
        <w:t>to</w:t>
      </w:r>
      <w:r w:rsidRPr="002956F6">
        <w:rPr>
          <w:rStyle w:val="StyleUnderline"/>
        </w:rPr>
        <w:t xml:space="preserve"> force an </w:t>
      </w:r>
      <w:r w:rsidRPr="00645D1A">
        <w:rPr>
          <w:rStyle w:val="Emphasis"/>
          <w:highlight w:val="cyan"/>
        </w:rPr>
        <w:t>end</w:t>
      </w:r>
      <w:r w:rsidRPr="002956F6">
        <w:rPr>
          <w:rStyle w:val="StyleUnderline"/>
        </w:rPr>
        <w:t xml:space="preserve"> to the threat of </w:t>
      </w:r>
      <w:r w:rsidRPr="00645D1A">
        <w:rPr>
          <w:rStyle w:val="Emphasis"/>
          <w:highlight w:val="cyan"/>
        </w:rPr>
        <w:t>dictatorship in the U</w:t>
      </w:r>
      <w:r w:rsidRPr="002956F6">
        <w:rPr>
          <w:rStyle w:val="Emphasis"/>
        </w:rPr>
        <w:t xml:space="preserve">nited </w:t>
      </w:r>
      <w:r w:rsidRPr="00645D1A">
        <w:rPr>
          <w:rStyle w:val="Emphasis"/>
          <w:highlight w:val="cyan"/>
        </w:rPr>
        <w:t>S</w:t>
      </w:r>
      <w:r w:rsidRPr="002956F6">
        <w:rPr>
          <w:rStyle w:val="Emphasis"/>
        </w:rPr>
        <w:t>tates</w:t>
      </w:r>
      <w:r w:rsidRPr="002956F6">
        <w:rPr>
          <w:rStyle w:val="StyleUnderline"/>
        </w:rPr>
        <w:t>.</w:t>
      </w:r>
    </w:p>
    <w:p w14:paraId="22E86C8A" w14:textId="77777777" w:rsidR="00993FFB" w:rsidRDefault="00993FFB" w:rsidP="00993FFB">
      <w:pPr>
        <w:pStyle w:val="Heading3"/>
        <w:rPr>
          <w:rFonts w:eastAsia="Times New Roman"/>
        </w:rPr>
      </w:pPr>
      <w:r>
        <w:rPr>
          <w:rFonts w:eastAsia="Times New Roman"/>
        </w:rPr>
        <w:t>Privatization – 1NC</w:t>
      </w:r>
    </w:p>
    <w:p w14:paraId="4998A4E1" w14:textId="77777777" w:rsidR="00993FFB" w:rsidRPr="00F916C2" w:rsidRDefault="00993FFB" w:rsidP="00993FFB">
      <w:pPr>
        <w:keepNext/>
        <w:keepLines/>
        <w:spacing w:before="40"/>
        <w:outlineLvl w:val="3"/>
        <w:rPr>
          <w:rFonts w:eastAsia="Times New Roman"/>
          <w:b/>
          <w:iCs/>
          <w:sz w:val="26"/>
        </w:rPr>
      </w:pPr>
      <w:r w:rsidRPr="00F916C2">
        <w:rPr>
          <w:rFonts w:eastAsia="Times New Roman"/>
          <w:b/>
          <w:iCs/>
          <w:sz w:val="26"/>
        </w:rPr>
        <w:t xml:space="preserve">Powerful TSA unions block </w:t>
      </w:r>
      <w:r w:rsidRPr="00F916C2">
        <w:rPr>
          <w:rFonts w:eastAsia="Times New Roman"/>
          <w:b/>
          <w:iCs/>
          <w:sz w:val="26"/>
          <w:u w:val="single"/>
        </w:rPr>
        <w:t>privatization</w:t>
      </w:r>
      <w:r w:rsidRPr="00F916C2">
        <w:rPr>
          <w:rFonts w:eastAsia="Times New Roman"/>
          <w:b/>
          <w:iCs/>
          <w:sz w:val="26"/>
        </w:rPr>
        <w:t xml:space="preserve"> through the </w:t>
      </w:r>
      <w:r w:rsidRPr="00F916C2">
        <w:rPr>
          <w:rFonts w:eastAsia="Times New Roman"/>
          <w:b/>
          <w:iCs/>
          <w:sz w:val="26"/>
          <w:u w:val="single"/>
        </w:rPr>
        <w:t>Screening Partnership Program</w:t>
      </w:r>
      <w:r w:rsidRPr="00F916C2">
        <w:rPr>
          <w:rFonts w:eastAsia="Times New Roman"/>
          <w:b/>
          <w:iCs/>
          <w:sz w:val="26"/>
        </w:rPr>
        <w:t xml:space="preserve">---that </w:t>
      </w:r>
      <w:r w:rsidRPr="00F916C2">
        <w:rPr>
          <w:rFonts w:eastAsia="Times New Roman"/>
          <w:b/>
          <w:iCs/>
          <w:sz w:val="26"/>
          <w:u w:val="single"/>
        </w:rPr>
        <w:t>restores</w:t>
      </w:r>
      <w:r w:rsidRPr="00F916C2">
        <w:rPr>
          <w:rFonts w:eastAsia="Times New Roman"/>
          <w:b/>
          <w:iCs/>
          <w:sz w:val="26"/>
        </w:rPr>
        <w:t xml:space="preserve"> aviation security AND </w:t>
      </w:r>
      <w:r w:rsidRPr="00F916C2">
        <w:rPr>
          <w:rFonts w:eastAsia="Times New Roman"/>
          <w:b/>
          <w:iCs/>
          <w:sz w:val="26"/>
          <w:u w:val="single"/>
        </w:rPr>
        <w:t>frees resources</w:t>
      </w:r>
      <w:r w:rsidRPr="00F916C2">
        <w:rPr>
          <w:rFonts w:eastAsia="Times New Roman"/>
          <w:b/>
          <w:iCs/>
          <w:sz w:val="26"/>
        </w:rPr>
        <w:t xml:space="preserve"> for TSA threat response in </w:t>
      </w:r>
      <w:r w:rsidRPr="00F916C2">
        <w:rPr>
          <w:rFonts w:eastAsia="Times New Roman"/>
          <w:b/>
          <w:iCs/>
          <w:sz w:val="26"/>
          <w:u w:val="single"/>
        </w:rPr>
        <w:t>other areas</w:t>
      </w:r>
      <w:r w:rsidRPr="00F916C2">
        <w:rPr>
          <w:rFonts w:eastAsia="Times New Roman"/>
          <w:b/>
          <w:iCs/>
          <w:sz w:val="26"/>
        </w:rPr>
        <w:t xml:space="preserve">. </w:t>
      </w:r>
    </w:p>
    <w:p w14:paraId="7FFA25CC" w14:textId="77777777" w:rsidR="00993FFB" w:rsidRPr="00F916C2" w:rsidRDefault="00993FFB" w:rsidP="00993FFB">
      <w:pPr>
        <w:rPr>
          <w:rFonts w:eastAsia="Calibri"/>
        </w:rPr>
      </w:pPr>
      <w:r w:rsidRPr="00F916C2">
        <w:rPr>
          <w:rFonts w:eastAsia="Calibri"/>
        </w:rPr>
        <w:t xml:space="preserve">David </w:t>
      </w:r>
      <w:r w:rsidRPr="00F916C2">
        <w:rPr>
          <w:rFonts w:eastAsia="Calibri"/>
          <w:b/>
          <w:bCs/>
          <w:sz w:val="26"/>
        </w:rPr>
        <w:t>Inserra 15</w:t>
      </w:r>
      <w:r w:rsidRPr="00F916C2">
        <w:rPr>
          <w:rFonts w:eastAsia="Calibri"/>
        </w:rPr>
        <w:t>, Former Policy Analyst for Homeland Security and Cyber Policy, David Inserra specialized in homeland security issues, including cyber and immigration policy as well as critical infrastructure, "Congress Should Expand Trusted Traveler Programs and Private Airport Screeners," Heritage Foundation, 03/03/2015, https://www.heritage.org/homeland-security/report/congress-should-expand-trusted-traveler-programs-and-private-airport</w:t>
      </w:r>
    </w:p>
    <w:p w14:paraId="3A89100D" w14:textId="77777777" w:rsidR="00993FFB" w:rsidRPr="00F916C2" w:rsidRDefault="00993FFB" w:rsidP="00993FFB">
      <w:pPr>
        <w:rPr>
          <w:rFonts w:eastAsia="Calibri"/>
          <w:sz w:val="16"/>
        </w:rPr>
      </w:pPr>
      <w:r w:rsidRPr="00F916C2">
        <w:rPr>
          <w:rFonts w:eastAsia="Calibri"/>
          <w:sz w:val="16"/>
        </w:rPr>
        <w:t xml:space="preserve">Several months ago, President Obama announced that the Department of Homeland Security (DHS) would provide work authorization and protection from deportation to as many as 5 million unlawful immigrants. </w:t>
      </w:r>
      <w:r w:rsidRPr="00F916C2">
        <w:rPr>
          <w:rFonts w:eastAsia="Calibri"/>
          <w:u w:val="single"/>
        </w:rPr>
        <w:t>A</w:t>
      </w:r>
      <w:r w:rsidRPr="00F916C2">
        <w:rPr>
          <w:rFonts w:eastAsia="Calibri"/>
          <w:sz w:val="16"/>
        </w:rPr>
        <w:t xml:space="preserve"> </w:t>
      </w:r>
      <w:r w:rsidRPr="00F916C2">
        <w:rPr>
          <w:rFonts w:eastAsia="Calibri"/>
          <w:iCs/>
          <w:u w:val="single"/>
          <w:bdr w:val="single" w:sz="8" w:space="0" w:color="auto"/>
        </w:rPr>
        <w:t>serious side effect</w:t>
      </w:r>
      <w:r w:rsidRPr="00F916C2">
        <w:rPr>
          <w:rFonts w:eastAsia="Calibri"/>
          <w:sz w:val="16"/>
        </w:rPr>
        <w:t xml:space="preserve"> of this action </w:t>
      </w:r>
      <w:r w:rsidRPr="00F916C2">
        <w:rPr>
          <w:rFonts w:eastAsia="Calibri"/>
          <w:u w:val="single"/>
        </w:rPr>
        <w:t>is the harmful</w:t>
      </w:r>
      <w:r w:rsidRPr="00F916C2">
        <w:rPr>
          <w:rFonts w:eastAsia="Calibri"/>
          <w:sz w:val="16"/>
        </w:rPr>
        <w:t xml:space="preserve"> </w:t>
      </w:r>
      <w:r w:rsidRPr="00F916C2">
        <w:rPr>
          <w:rFonts w:eastAsia="Calibri"/>
          <w:iCs/>
          <w:u w:val="single"/>
          <w:bdr w:val="single" w:sz="8" w:space="0" w:color="auto"/>
        </w:rPr>
        <w:t>redirection</w:t>
      </w:r>
      <w:r w:rsidRPr="00F916C2">
        <w:rPr>
          <w:rFonts w:eastAsia="Calibri"/>
          <w:sz w:val="16"/>
        </w:rPr>
        <w:t xml:space="preserve"> </w:t>
      </w:r>
      <w:r w:rsidRPr="00F916C2">
        <w:rPr>
          <w:rFonts w:eastAsia="Calibri"/>
          <w:u w:val="single"/>
        </w:rPr>
        <w:t>of</w:t>
      </w:r>
      <w:r w:rsidRPr="00F916C2">
        <w:rPr>
          <w:rFonts w:eastAsia="Calibri"/>
          <w:sz w:val="16"/>
        </w:rPr>
        <w:t xml:space="preserve"> </w:t>
      </w:r>
      <w:r w:rsidRPr="00F916C2">
        <w:rPr>
          <w:rFonts w:eastAsia="Calibri"/>
          <w:iCs/>
          <w:u w:val="single"/>
          <w:bdr w:val="single" w:sz="8" w:space="0" w:color="auto"/>
        </w:rPr>
        <w:t>attention</w:t>
      </w:r>
      <w:r w:rsidRPr="00F916C2">
        <w:rPr>
          <w:rFonts w:eastAsia="Calibri"/>
          <w:sz w:val="16"/>
        </w:rPr>
        <w:t xml:space="preserve"> </w:t>
      </w:r>
      <w:r w:rsidRPr="00F916C2">
        <w:rPr>
          <w:rFonts w:eastAsia="Calibri"/>
          <w:u w:val="single"/>
        </w:rPr>
        <w:t>and</w:t>
      </w:r>
      <w:r w:rsidRPr="00F916C2">
        <w:rPr>
          <w:rFonts w:eastAsia="Calibri"/>
          <w:sz w:val="16"/>
        </w:rPr>
        <w:t xml:space="preserve"> </w:t>
      </w:r>
      <w:r w:rsidRPr="00F916C2">
        <w:rPr>
          <w:rFonts w:eastAsia="Calibri"/>
          <w:iCs/>
          <w:u w:val="single"/>
          <w:bdr w:val="single" w:sz="8" w:space="0" w:color="auto"/>
        </w:rPr>
        <w:t>resources away</w:t>
      </w:r>
      <w:r w:rsidRPr="00F916C2">
        <w:rPr>
          <w:rFonts w:eastAsia="Calibri"/>
          <w:sz w:val="16"/>
        </w:rPr>
        <w:t xml:space="preserve"> </w:t>
      </w:r>
      <w:r w:rsidRPr="00F916C2">
        <w:rPr>
          <w:rFonts w:eastAsia="Calibri"/>
          <w:u w:val="single"/>
        </w:rPr>
        <w:t>from</w:t>
      </w:r>
      <w:r w:rsidRPr="00F916C2">
        <w:rPr>
          <w:rFonts w:eastAsia="Calibri"/>
          <w:sz w:val="16"/>
        </w:rPr>
        <w:t xml:space="preserve"> </w:t>
      </w:r>
      <w:r w:rsidRPr="00F916C2">
        <w:rPr>
          <w:rFonts w:eastAsia="Calibri"/>
          <w:iCs/>
          <w:u w:val="single"/>
          <w:bdr w:val="single" w:sz="8" w:space="0" w:color="auto"/>
        </w:rPr>
        <w:t>other pressing</w:t>
      </w:r>
      <w:r w:rsidRPr="00F916C2">
        <w:rPr>
          <w:rFonts w:eastAsia="Calibri"/>
          <w:sz w:val="16"/>
        </w:rPr>
        <w:t xml:space="preserve"> homeland security </w:t>
      </w:r>
      <w:r w:rsidRPr="00F916C2">
        <w:rPr>
          <w:rFonts w:eastAsia="Calibri"/>
          <w:iCs/>
          <w:u w:val="single"/>
          <w:bdr w:val="single" w:sz="8" w:space="0" w:color="auto"/>
        </w:rPr>
        <w:t>issues</w:t>
      </w:r>
      <w:r w:rsidRPr="00F916C2">
        <w:rPr>
          <w:rFonts w:eastAsia="Calibri"/>
          <w:sz w:val="16"/>
        </w:rPr>
        <w:t xml:space="preserve"> ranging </w:t>
      </w:r>
      <w:r w:rsidRPr="00F916C2">
        <w:rPr>
          <w:rFonts w:eastAsia="Calibri"/>
          <w:u w:val="single"/>
        </w:rPr>
        <w:t>from</w:t>
      </w:r>
      <w:r w:rsidRPr="00F916C2">
        <w:rPr>
          <w:rFonts w:eastAsia="Calibri"/>
          <w:sz w:val="16"/>
        </w:rPr>
        <w:t xml:space="preserve"> </w:t>
      </w:r>
      <w:r w:rsidRPr="00F916C2">
        <w:rPr>
          <w:rFonts w:eastAsia="Calibri"/>
          <w:iCs/>
          <w:u w:val="single"/>
          <w:bdr w:val="single" w:sz="8" w:space="0" w:color="auto"/>
        </w:rPr>
        <w:t>terrorism</w:t>
      </w:r>
      <w:r w:rsidRPr="00F916C2">
        <w:rPr>
          <w:rFonts w:eastAsia="Calibri"/>
          <w:sz w:val="16"/>
        </w:rPr>
        <w:t xml:space="preserve"> </w:t>
      </w:r>
      <w:r w:rsidRPr="00F916C2">
        <w:rPr>
          <w:rFonts w:eastAsia="Calibri"/>
          <w:u w:val="single"/>
        </w:rPr>
        <w:t>to</w:t>
      </w:r>
      <w:r w:rsidRPr="00F916C2">
        <w:rPr>
          <w:rFonts w:eastAsia="Calibri"/>
          <w:sz w:val="16"/>
        </w:rPr>
        <w:t xml:space="preserve"> </w:t>
      </w:r>
      <w:r w:rsidRPr="00F916C2">
        <w:rPr>
          <w:rFonts w:eastAsia="Calibri"/>
          <w:iCs/>
          <w:u w:val="single"/>
          <w:bdr w:val="single" w:sz="8" w:space="0" w:color="auto"/>
        </w:rPr>
        <w:t>institutional reform</w:t>
      </w:r>
      <w:r w:rsidRPr="00F916C2">
        <w:rPr>
          <w:rFonts w:eastAsia="Calibri"/>
          <w:sz w:val="16"/>
        </w:rPr>
        <w:t xml:space="preserve"> at the DHS. The demands of implementing the President’s sweeping order are such that Secretary Jeh Johnson and other leaders at the DHS will not have the time, money, manpower, or trust of Congress to make needed reforms to these other critically important areas. It falls to Congress to correct these misplaced priorities.</w:t>
      </w:r>
    </w:p>
    <w:p w14:paraId="37398FD3" w14:textId="77777777" w:rsidR="00993FFB" w:rsidRPr="00F916C2" w:rsidRDefault="00993FFB" w:rsidP="00993FFB">
      <w:pPr>
        <w:rPr>
          <w:rFonts w:eastAsia="Calibri"/>
          <w:sz w:val="16"/>
        </w:rPr>
      </w:pPr>
      <w:r w:rsidRPr="00F916C2">
        <w:rPr>
          <w:rFonts w:eastAsia="Calibri"/>
          <w:sz w:val="16"/>
        </w:rPr>
        <w:t>The Transportation Security Administration (</w:t>
      </w:r>
      <w:r w:rsidRPr="00F916C2">
        <w:rPr>
          <w:rFonts w:eastAsia="Calibri"/>
          <w:iCs/>
          <w:highlight w:val="cyan"/>
          <w:u w:val="single"/>
          <w:bdr w:val="single" w:sz="8" w:space="0" w:color="auto"/>
        </w:rPr>
        <w:t>TSA</w:t>
      </w:r>
      <w:r w:rsidRPr="00F916C2">
        <w:rPr>
          <w:rFonts w:eastAsia="Calibri"/>
          <w:sz w:val="16"/>
        </w:rPr>
        <w:t xml:space="preserve">) could benefit from significant changes and </w:t>
      </w:r>
      <w:r w:rsidRPr="00F916C2">
        <w:rPr>
          <w:rFonts w:eastAsia="Calibri"/>
          <w:iCs/>
          <w:highlight w:val="cyan"/>
          <w:u w:val="single"/>
          <w:bdr w:val="single" w:sz="8" w:space="0" w:color="auto"/>
        </w:rPr>
        <w:t>reforms</w:t>
      </w:r>
      <w:r w:rsidRPr="00F916C2">
        <w:rPr>
          <w:rFonts w:eastAsia="Calibri"/>
          <w:sz w:val="16"/>
        </w:rPr>
        <w:t xml:space="preserve">. Continuing to expand and strengthen trusted traveler programs, such as PreCheck, </w:t>
      </w:r>
      <w:r w:rsidRPr="00F916C2">
        <w:rPr>
          <w:rFonts w:eastAsia="Calibri"/>
          <w:u w:val="single"/>
        </w:rPr>
        <w:t xml:space="preserve">will </w:t>
      </w:r>
      <w:r w:rsidRPr="00F916C2">
        <w:rPr>
          <w:rFonts w:eastAsia="Calibri"/>
          <w:highlight w:val="cyan"/>
          <w:u w:val="single"/>
        </w:rPr>
        <w:t>increase</w:t>
      </w:r>
      <w:r w:rsidRPr="00F916C2">
        <w:rPr>
          <w:rFonts w:eastAsia="Calibri"/>
          <w:u w:val="single"/>
        </w:rPr>
        <w:t xml:space="preserve"> the </w:t>
      </w:r>
      <w:r w:rsidRPr="00F916C2">
        <w:rPr>
          <w:rFonts w:eastAsia="Calibri"/>
          <w:iCs/>
          <w:highlight w:val="cyan"/>
          <w:u w:val="single"/>
          <w:bdr w:val="single" w:sz="8" w:space="0" w:color="auto"/>
        </w:rPr>
        <w:t>focus</w:t>
      </w:r>
      <w:r w:rsidRPr="00F916C2">
        <w:rPr>
          <w:rFonts w:eastAsia="Calibri"/>
          <w:sz w:val="16"/>
        </w:rPr>
        <w:t xml:space="preserve"> </w:t>
      </w:r>
      <w:r w:rsidRPr="00F916C2">
        <w:rPr>
          <w:rFonts w:eastAsia="Calibri"/>
          <w:u w:val="single"/>
        </w:rPr>
        <w:t>that TSA</w:t>
      </w:r>
      <w:r w:rsidRPr="00F916C2">
        <w:rPr>
          <w:rFonts w:eastAsia="Calibri"/>
          <w:sz w:val="16"/>
        </w:rPr>
        <w:t xml:space="preserve"> screeners </w:t>
      </w:r>
      <w:r w:rsidRPr="00F916C2">
        <w:rPr>
          <w:rFonts w:eastAsia="Calibri"/>
          <w:u w:val="single"/>
        </w:rPr>
        <w:t xml:space="preserve">spend </w:t>
      </w:r>
      <w:r w:rsidRPr="00F916C2">
        <w:rPr>
          <w:rFonts w:eastAsia="Calibri"/>
          <w:highlight w:val="cyan"/>
          <w:u w:val="single"/>
        </w:rPr>
        <w:t>on</w:t>
      </w:r>
      <w:r w:rsidRPr="00F916C2">
        <w:rPr>
          <w:rFonts w:eastAsia="Calibri"/>
          <w:sz w:val="16"/>
        </w:rPr>
        <w:t xml:space="preserve"> travelers of </w:t>
      </w:r>
      <w:r w:rsidRPr="00F916C2">
        <w:rPr>
          <w:rFonts w:eastAsia="Calibri"/>
          <w:iCs/>
          <w:highlight w:val="cyan"/>
          <w:u w:val="single"/>
          <w:bdr w:val="single" w:sz="8" w:space="0" w:color="auto"/>
        </w:rPr>
        <w:t>high</w:t>
      </w:r>
      <w:r w:rsidRPr="00F916C2">
        <w:rPr>
          <w:rFonts w:eastAsia="Calibri"/>
          <w:iCs/>
          <w:u w:val="single"/>
          <w:bdr w:val="single" w:sz="8" w:space="0" w:color="auto"/>
        </w:rPr>
        <w:t>er</w:t>
      </w:r>
      <w:r w:rsidRPr="00F916C2">
        <w:rPr>
          <w:rFonts w:eastAsia="Calibri"/>
          <w:sz w:val="16"/>
        </w:rPr>
        <w:t xml:space="preserve"> </w:t>
      </w:r>
      <w:r w:rsidRPr="00F916C2">
        <w:rPr>
          <w:rFonts w:eastAsia="Calibri"/>
          <w:highlight w:val="cyan"/>
          <w:u w:val="single"/>
        </w:rPr>
        <w:t>or</w:t>
      </w:r>
      <w:r w:rsidRPr="00F916C2">
        <w:rPr>
          <w:rFonts w:eastAsia="Calibri"/>
          <w:sz w:val="16"/>
          <w:highlight w:val="cyan"/>
        </w:rPr>
        <w:t xml:space="preserve"> </w:t>
      </w:r>
      <w:r w:rsidRPr="00F916C2">
        <w:rPr>
          <w:rFonts w:eastAsia="Calibri"/>
          <w:iCs/>
          <w:highlight w:val="cyan"/>
          <w:u w:val="single"/>
          <w:bdr w:val="single" w:sz="8" w:space="0" w:color="auto"/>
        </w:rPr>
        <w:t>unknown risk</w:t>
      </w:r>
      <w:r w:rsidRPr="00F916C2">
        <w:rPr>
          <w:rFonts w:eastAsia="Calibri"/>
          <w:sz w:val="16"/>
        </w:rPr>
        <w:t xml:space="preserve">. Additionally, the </w:t>
      </w:r>
      <w:r w:rsidRPr="00F916C2">
        <w:rPr>
          <w:rFonts w:eastAsia="Calibri"/>
          <w:u w:val="single"/>
        </w:rPr>
        <w:t>TSA should be</w:t>
      </w:r>
      <w:r w:rsidRPr="00F916C2">
        <w:rPr>
          <w:rFonts w:eastAsia="Calibri"/>
          <w:sz w:val="16"/>
        </w:rPr>
        <w:t xml:space="preserve"> </w:t>
      </w:r>
      <w:r w:rsidRPr="00F916C2">
        <w:rPr>
          <w:rFonts w:eastAsia="Calibri"/>
          <w:iCs/>
          <w:u w:val="single"/>
          <w:bdr w:val="single" w:sz="8" w:space="0" w:color="auto"/>
        </w:rPr>
        <w:t>forced</w:t>
      </w:r>
      <w:r w:rsidRPr="00F916C2">
        <w:rPr>
          <w:rFonts w:eastAsia="Calibri"/>
          <w:sz w:val="16"/>
        </w:rPr>
        <w:t xml:space="preserve"> </w:t>
      </w:r>
      <w:r w:rsidRPr="00F916C2">
        <w:rPr>
          <w:rFonts w:eastAsia="Calibri"/>
          <w:u w:val="single"/>
        </w:rPr>
        <w:t>to</w:t>
      </w:r>
      <w:r w:rsidRPr="00F916C2">
        <w:rPr>
          <w:rFonts w:eastAsia="Calibri"/>
          <w:sz w:val="16"/>
        </w:rPr>
        <w:t xml:space="preserve"> </w:t>
      </w:r>
      <w:r w:rsidRPr="00F916C2">
        <w:rPr>
          <w:rFonts w:eastAsia="Calibri"/>
          <w:iCs/>
          <w:u w:val="single"/>
          <w:bdr w:val="single" w:sz="8" w:space="0" w:color="auto"/>
        </w:rPr>
        <w:t>expand the</w:t>
      </w:r>
      <w:r w:rsidRPr="00F916C2">
        <w:rPr>
          <w:rFonts w:eastAsia="Calibri"/>
          <w:sz w:val="16"/>
        </w:rPr>
        <w:t xml:space="preserve"> Screening Partnership Program (</w:t>
      </w:r>
      <w:r w:rsidRPr="00F916C2">
        <w:rPr>
          <w:rFonts w:eastAsia="Calibri"/>
          <w:iCs/>
          <w:highlight w:val="cyan"/>
          <w:u w:val="single"/>
          <w:bdr w:val="single" w:sz="8" w:space="0" w:color="auto"/>
        </w:rPr>
        <w:t>SPP</w:t>
      </w:r>
      <w:r w:rsidRPr="00F916C2">
        <w:rPr>
          <w:rFonts w:eastAsia="Calibri"/>
          <w:sz w:val="16"/>
        </w:rPr>
        <w:t xml:space="preserve">) </w:t>
      </w:r>
      <w:r w:rsidRPr="00F916C2">
        <w:rPr>
          <w:rFonts w:eastAsia="Calibri"/>
          <w:u w:val="single"/>
        </w:rPr>
        <w:t>that saves</w:t>
      </w:r>
      <w:r w:rsidRPr="00F916C2">
        <w:rPr>
          <w:rFonts w:eastAsia="Calibri"/>
          <w:sz w:val="16"/>
        </w:rPr>
        <w:t xml:space="preserve"> the government </w:t>
      </w:r>
      <w:r w:rsidRPr="00F916C2">
        <w:rPr>
          <w:rFonts w:eastAsia="Calibri"/>
          <w:iCs/>
          <w:u w:val="single"/>
          <w:bdr w:val="single" w:sz="8" w:space="0" w:color="auto"/>
        </w:rPr>
        <w:t>money</w:t>
      </w:r>
      <w:r w:rsidRPr="00F916C2">
        <w:rPr>
          <w:rFonts w:eastAsia="Calibri"/>
          <w:sz w:val="16"/>
        </w:rPr>
        <w:t xml:space="preserve"> </w:t>
      </w:r>
      <w:r w:rsidRPr="00F916C2">
        <w:rPr>
          <w:rFonts w:eastAsia="Calibri"/>
          <w:u w:val="single"/>
        </w:rPr>
        <w:t>and</w:t>
      </w:r>
      <w:r w:rsidRPr="00F916C2">
        <w:rPr>
          <w:rFonts w:eastAsia="Calibri"/>
          <w:sz w:val="16"/>
        </w:rPr>
        <w:t xml:space="preserve"> </w:t>
      </w:r>
      <w:r w:rsidRPr="00F916C2">
        <w:rPr>
          <w:rFonts w:eastAsia="Calibri"/>
          <w:iCs/>
          <w:u w:val="single"/>
          <w:bdr w:val="single" w:sz="8" w:space="0" w:color="auto"/>
        </w:rPr>
        <w:t>enhances productivity</w:t>
      </w:r>
      <w:r w:rsidRPr="00F916C2">
        <w:rPr>
          <w:rFonts w:eastAsia="Calibri"/>
          <w:sz w:val="16"/>
        </w:rPr>
        <w:t xml:space="preserve"> </w:t>
      </w:r>
      <w:r w:rsidRPr="00F916C2">
        <w:rPr>
          <w:rFonts w:eastAsia="Calibri"/>
          <w:u w:val="single"/>
        </w:rPr>
        <w:t xml:space="preserve">by </w:t>
      </w:r>
      <w:r w:rsidRPr="00F916C2">
        <w:rPr>
          <w:rFonts w:eastAsia="Calibri"/>
          <w:highlight w:val="cyan"/>
          <w:u w:val="single"/>
        </w:rPr>
        <w:t>allow</w:t>
      </w:r>
      <w:r w:rsidRPr="00F916C2">
        <w:rPr>
          <w:rFonts w:eastAsia="Calibri"/>
          <w:u w:val="single"/>
        </w:rPr>
        <w:t xml:space="preserve">ing airports to use </w:t>
      </w:r>
      <w:r w:rsidRPr="00F916C2">
        <w:rPr>
          <w:rFonts w:eastAsia="Calibri"/>
          <w:iCs/>
          <w:highlight w:val="cyan"/>
          <w:u w:val="single"/>
          <w:bdr w:val="single" w:sz="8" w:space="0" w:color="auto"/>
        </w:rPr>
        <w:t>private screeners</w:t>
      </w:r>
      <w:r w:rsidRPr="00F916C2">
        <w:rPr>
          <w:rFonts w:eastAsia="Calibri"/>
          <w:sz w:val="16"/>
          <w:highlight w:val="cyan"/>
        </w:rPr>
        <w:t xml:space="preserve"> </w:t>
      </w:r>
      <w:r w:rsidRPr="00F916C2">
        <w:rPr>
          <w:rFonts w:eastAsia="Calibri"/>
          <w:highlight w:val="cyan"/>
          <w:u w:val="single"/>
        </w:rPr>
        <w:t>with</w:t>
      </w:r>
      <w:r w:rsidRPr="00F916C2">
        <w:rPr>
          <w:rFonts w:eastAsia="Calibri"/>
          <w:sz w:val="16"/>
          <w:highlight w:val="cyan"/>
        </w:rPr>
        <w:t xml:space="preserve"> </w:t>
      </w:r>
      <w:r w:rsidRPr="00F916C2">
        <w:rPr>
          <w:rFonts w:eastAsia="Calibri"/>
          <w:iCs/>
          <w:highlight w:val="cyan"/>
          <w:u w:val="single"/>
          <w:bdr w:val="single" w:sz="8" w:space="0" w:color="auto"/>
        </w:rPr>
        <w:t>TSA oversight</w:t>
      </w:r>
      <w:r w:rsidRPr="00F916C2">
        <w:rPr>
          <w:rFonts w:eastAsia="Calibri"/>
          <w:sz w:val="16"/>
        </w:rPr>
        <w:t xml:space="preserve"> </w:t>
      </w:r>
      <w:r w:rsidRPr="00F916C2">
        <w:rPr>
          <w:rFonts w:eastAsia="Calibri"/>
          <w:u w:val="single"/>
        </w:rPr>
        <w:t>in place of</w:t>
      </w:r>
      <w:r w:rsidRPr="00F916C2">
        <w:rPr>
          <w:rFonts w:eastAsia="Calibri"/>
          <w:sz w:val="16"/>
        </w:rPr>
        <w:t xml:space="preserve"> </w:t>
      </w:r>
      <w:r w:rsidRPr="00F916C2">
        <w:rPr>
          <w:rFonts w:eastAsia="Calibri"/>
          <w:iCs/>
          <w:u w:val="single"/>
          <w:bdr w:val="single" w:sz="8" w:space="0" w:color="auto"/>
        </w:rPr>
        <w:t>TSA screeners</w:t>
      </w:r>
      <w:r w:rsidRPr="00F916C2">
        <w:rPr>
          <w:rFonts w:eastAsia="Calibri"/>
          <w:sz w:val="16"/>
        </w:rPr>
        <w:t>.</w:t>
      </w:r>
    </w:p>
    <w:p w14:paraId="364F67F8" w14:textId="77777777" w:rsidR="00993FFB" w:rsidRPr="00F916C2" w:rsidRDefault="00993FFB" w:rsidP="00993FFB">
      <w:pPr>
        <w:rPr>
          <w:rFonts w:eastAsia="Calibri"/>
          <w:sz w:val="16"/>
        </w:rPr>
      </w:pPr>
      <w:r w:rsidRPr="00F916C2">
        <w:rPr>
          <w:rFonts w:eastAsia="Calibri"/>
          <w:sz w:val="16"/>
        </w:rPr>
        <w:t>Trusted Travelers</w:t>
      </w:r>
    </w:p>
    <w:p w14:paraId="1F547887" w14:textId="77777777" w:rsidR="00993FFB" w:rsidRPr="00F916C2" w:rsidRDefault="00993FFB" w:rsidP="00993FFB">
      <w:pPr>
        <w:rPr>
          <w:rFonts w:eastAsia="Calibri"/>
          <w:sz w:val="16"/>
        </w:rPr>
      </w:pPr>
      <w:r w:rsidRPr="00F916C2">
        <w:rPr>
          <w:rFonts w:eastAsia="Calibri"/>
          <w:sz w:val="16"/>
        </w:rPr>
        <w:t xml:space="preserve">DHS has several trusted traveler programs that provide participating low-risk travelers with access to streamlined security, customs, and immigration screening. These programs, including TSA PreCheck and Customs and Border Protection’s (CBP) Global Entry and NEXUS, are all predicated on the concept of risk-based security. The U.S. could treat every individual who enters the U.S. as an equal potential threat to U.S. security, or it could differentiate between lower-risk individuals and those who are greater risks or simply unknown. </w:t>
      </w:r>
      <w:r w:rsidRPr="00F916C2">
        <w:rPr>
          <w:rFonts w:eastAsia="Calibri"/>
          <w:u w:val="single"/>
        </w:rPr>
        <w:t>This</w:t>
      </w:r>
      <w:r w:rsidRPr="00F916C2">
        <w:rPr>
          <w:rFonts w:eastAsia="Calibri"/>
          <w:sz w:val="16"/>
        </w:rPr>
        <w:t xml:space="preserve"> risk-based security </w:t>
      </w:r>
      <w:r w:rsidRPr="00F916C2">
        <w:rPr>
          <w:rFonts w:eastAsia="Calibri"/>
          <w:u w:val="single"/>
        </w:rPr>
        <w:t>allows the U.S. to use its</w:t>
      </w:r>
      <w:r w:rsidRPr="00F916C2">
        <w:rPr>
          <w:rFonts w:eastAsia="Calibri"/>
          <w:sz w:val="16"/>
        </w:rPr>
        <w:t xml:space="preserve"> </w:t>
      </w:r>
      <w:r w:rsidRPr="00F916C2">
        <w:rPr>
          <w:rFonts w:eastAsia="Calibri"/>
          <w:iCs/>
          <w:u w:val="single"/>
          <w:bdr w:val="single" w:sz="8" w:space="0" w:color="auto"/>
        </w:rPr>
        <w:t>limited security resources</w:t>
      </w:r>
      <w:r w:rsidRPr="00F916C2">
        <w:rPr>
          <w:rFonts w:eastAsia="Calibri"/>
          <w:sz w:val="16"/>
        </w:rPr>
        <w:t xml:space="preserve"> </w:t>
      </w:r>
      <w:r w:rsidRPr="00F916C2">
        <w:rPr>
          <w:rFonts w:eastAsia="Calibri"/>
          <w:u w:val="single"/>
        </w:rPr>
        <w:t>more</w:t>
      </w:r>
      <w:r w:rsidRPr="00F916C2">
        <w:rPr>
          <w:rFonts w:eastAsia="Calibri"/>
          <w:sz w:val="16"/>
        </w:rPr>
        <w:t xml:space="preserve"> </w:t>
      </w:r>
      <w:r w:rsidRPr="00F916C2">
        <w:rPr>
          <w:rFonts w:eastAsia="Calibri"/>
          <w:iCs/>
          <w:u w:val="single"/>
          <w:bdr w:val="single" w:sz="8" w:space="0" w:color="auto"/>
        </w:rPr>
        <w:t>efficiently</w:t>
      </w:r>
      <w:r w:rsidRPr="00F916C2">
        <w:rPr>
          <w:rFonts w:eastAsia="Calibri"/>
          <w:u w:val="single"/>
        </w:rPr>
        <w:t>, focusing</w:t>
      </w:r>
      <w:r w:rsidRPr="00F916C2">
        <w:rPr>
          <w:rFonts w:eastAsia="Calibri"/>
          <w:sz w:val="16"/>
        </w:rPr>
        <w:t xml:space="preserve"> security </w:t>
      </w:r>
      <w:r w:rsidRPr="00F916C2">
        <w:rPr>
          <w:rFonts w:eastAsia="Calibri"/>
          <w:u w:val="single"/>
        </w:rPr>
        <w:t>on</w:t>
      </w:r>
      <w:r w:rsidRPr="00F916C2">
        <w:rPr>
          <w:rFonts w:eastAsia="Calibri"/>
          <w:sz w:val="16"/>
        </w:rPr>
        <w:t xml:space="preserve"> individuals who are </w:t>
      </w:r>
      <w:r w:rsidRPr="00F916C2">
        <w:rPr>
          <w:rFonts w:eastAsia="Calibri"/>
          <w:iCs/>
          <w:u w:val="single"/>
          <w:bdr w:val="single" w:sz="8" w:space="0" w:color="auto"/>
        </w:rPr>
        <w:t>higher risks</w:t>
      </w:r>
      <w:r w:rsidRPr="00F916C2">
        <w:rPr>
          <w:rFonts w:eastAsia="Calibri"/>
          <w:sz w:val="16"/>
        </w:rPr>
        <w:t xml:space="preserve"> or unknown risks.</w:t>
      </w:r>
    </w:p>
    <w:p w14:paraId="06A087F2" w14:textId="77777777" w:rsidR="00993FFB" w:rsidRPr="00F916C2" w:rsidRDefault="00993FFB" w:rsidP="00993FFB">
      <w:pPr>
        <w:rPr>
          <w:rFonts w:eastAsia="Calibri"/>
          <w:sz w:val="16"/>
        </w:rPr>
      </w:pPr>
      <w:r w:rsidRPr="00F916C2">
        <w:rPr>
          <w:rFonts w:eastAsia="Calibri"/>
          <w:sz w:val="16"/>
        </w:rPr>
        <w:t>TSA PreCheck ensures participants usually receive an expedited screening process, including the ability to keep on shoes, belts, and light jackets and to keep computers and liquids in their bags at around 124 participating airports. To join PreCheck, individuals must apply at a TSA application center and undergo a background check, be part of other trusted traveler programs, or be a member of the military or military academies. Additionally, PreCheck occasionally includes frequent travelers as well as randomly included individuals through a process known as managed inclusion.[1] TSA PreCheck has grown from around 4,000 travelers in December 2013 to just over 800,000 as of December 2014.[2] While TSA is continuing to seek to grow TSA PreCheck, concerns regarding security have been raised by the Inspector General, the Government Accountability Office (GAO), and others.[3] Security assessments should be undertaken and heeded if PreCheck is to remain a beneficial tool to the TSA.</w:t>
      </w:r>
    </w:p>
    <w:p w14:paraId="578C0B88" w14:textId="77777777" w:rsidR="00993FFB" w:rsidRPr="00F916C2" w:rsidRDefault="00993FFB" w:rsidP="00993FFB">
      <w:pPr>
        <w:rPr>
          <w:rFonts w:eastAsia="Calibri"/>
          <w:sz w:val="16"/>
        </w:rPr>
      </w:pPr>
      <w:r w:rsidRPr="00F916C2">
        <w:rPr>
          <w:rFonts w:eastAsia="Calibri"/>
          <w:sz w:val="16"/>
        </w:rPr>
        <w:t>The other trusted traveler programs run by CBP also require a background check and include PreCheck benefits for U.S. citizens and permanent residents but also provide expedited immigration and customs processing at airports or land borders depending on the specific program.[4] Global Entry is open to U.S. citizens and permanent residents as well as citizens from several other nations including Germany and South Korea, which allow U.S. citizens to join an equivalent program. The NEXUS program provides U.S. and Canadian citizens and residents with expedited processing when travelling between the two countries, while the SENTRI program expedites processing through land ports of entry on the U.S. southern border.[5] Reciprocal agreements, such as those through the Global Entry program, should be expanded to provide both the U.S. and other allies with the security and convenience benefits of trusted traveler programs.[6]</w:t>
      </w:r>
    </w:p>
    <w:p w14:paraId="32A33839" w14:textId="77777777" w:rsidR="00993FFB" w:rsidRPr="00F916C2" w:rsidRDefault="00993FFB" w:rsidP="00993FFB">
      <w:pPr>
        <w:rPr>
          <w:rFonts w:eastAsia="Calibri"/>
          <w:sz w:val="16"/>
        </w:rPr>
      </w:pPr>
      <w:r w:rsidRPr="00F916C2">
        <w:rPr>
          <w:rFonts w:eastAsia="Calibri"/>
          <w:sz w:val="16"/>
        </w:rPr>
        <w:t>Congress and the DHS should:</w:t>
      </w:r>
    </w:p>
    <w:p w14:paraId="3AB0B80D" w14:textId="77777777" w:rsidR="00993FFB" w:rsidRPr="00F916C2" w:rsidRDefault="00993FFB" w:rsidP="00993FFB">
      <w:pPr>
        <w:rPr>
          <w:rFonts w:eastAsia="Calibri"/>
          <w:sz w:val="16"/>
        </w:rPr>
      </w:pPr>
      <w:r w:rsidRPr="00F916C2">
        <w:rPr>
          <w:rFonts w:eastAsia="Calibri"/>
          <w:sz w:val="16"/>
        </w:rPr>
        <w:t>Improve security assessments. In order to continue the judicious growth of TSA PreCheck and risk-based security, the TSA must conduct proper security assessments and refine the screening and vetting process to minimize security risks.</w:t>
      </w:r>
    </w:p>
    <w:p w14:paraId="2891A04B" w14:textId="77777777" w:rsidR="00993FFB" w:rsidRPr="00F916C2" w:rsidRDefault="00993FFB" w:rsidP="00993FFB">
      <w:pPr>
        <w:rPr>
          <w:rFonts w:eastAsia="Calibri"/>
          <w:sz w:val="16"/>
        </w:rPr>
      </w:pPr>
      <w:r w:rsidRPr="00F916C2">
        <w:rPr>
          <w:rFonts w:eastAsia="Calibri"/>
          <w:sz w:val="16"/>
        </w:rPr>
        <w:t>Expand Global Entry reciprocity agreements. The U.S. should look to build on existing partnerships, not only among nations already participating in Global Entry, but also with Visa Waiver Program member countries, thus creating a trusted travel superhighway that enhances security and facilitates travel.</w:t>
      </w:r>
    </w:p>
    <w:p w14:paraId="75BF215A" w14:textId="77777777" w:rsidR="00993FFB" w:rsidRPr="00F916C2" w:rsidRDefault="00993FFB" w:rsidP="00993FFB">
      <w:pPr>
        <w:rPr>
          <w:rFonts w:eastAsia="Calibri"/>
          <w:sz w:val="16"/>
        </w:rPr>
      </w:pPr>
      <w:r w:rsidRPr="00F916C2">
        <w:rPr>
          <w:rFonts w:eastAsia="Calibri"/>
          <w:sz w:val="16"/>
        </w:rPr>
        <w:t>Private Screeners</w:t>
      </w:r>
    </w:p>
    <w:p w14:paraId="406F7E2B" w14:textId="77777777" w:rsidR="00993FFB" w:rsidRPr="00F916C2" w:rsidRDefault="00993FFB" w:rsidP="00993FFB">
      <w:pPr>
        <w:rPr>
          <w:rFonts w:eastAsia="Calibri"/>
          <w:sz w:val="16"/>
        </w:rPr>
      </w:pPr>
      <w:r w:rsidRPr="00F916C2">
        <w:rPr>
          <w:rFonts w:eastAsia="Calibri"/>
          <w:sz w:val="16"/>
        </w:rPr>
        <w:t>While the DHS has advanced trusted traveler programs, the same cannot be said of the Screening Partnership Program (SPP) that substitutes private screeners with TSA oversight in place of TSA screeners. Created as a result of the Aviation and Transportation Security Act of 2001, SPP allows airports to opt out of federal screening so long as they can show that private screening will not be more costly, compromise security, or harm the effectiveness of screening.[7]</w:t>
      </w:r>
    </w:p>
    <w:p w14:paraId="104816DC" w14:textId="77777777" w:rsidR="00993FFB" w:rsidRPr="00F916C2" w:rsidRDefault="00993FFB" w:rsidP="00993FFB">
      <w:pPr>
        <w:rPr>
          <w:rFonts w:eastAsia="Calibri"/>
          <w:sz w:val="16"/>
        </w:rPr>
      </w:pPr>
      <w:r w:rsidRPr="00F916C2">
        <w:rPr>
          <w:rFonts w:eastAsia="Calibri"/>
          <w:u w:val="single"/>
        </w:rPr>
        <w:t>Despite its</w:t>
      </w:r>
      <w:r w:rsidRPr="00F916C2">
        <w:rPr>
          <w:rFonts w:eastAsia="Calibri"/>
          <w:sz w:val="16"/>
        </w:rPr>
        <w:t xml:space="preserve"> potential </w:t>
      </w:r>
      <w:r w:rsidRPr="00F916C2">
        <w:rPr>
          <w:rFonts w:eastAsia="Calibri"/>
          <w:u w:val="single"/>
        </w:rPr>
        <w:t>benefits, SPP has had a</w:t>
      </w:r>
      <w:r w:rsidRPr="00F916C2">
        <w:rPr>
          <w:rFonts w:eastAsia="Calibri"/>
          <w:sz w:val="16"/>
        </w:rPr>
        <w:t xml:space="preserve"> </w:t>
      </w:r>
      <w:r w:rsidRPr="00F916C2">
        <w:rPr>
          <w:rFonts w:eastAsia="Calibri"/>
          <w:iCs/>
          <w:u w:val="single"/>
          <w:bdr w:val="single" w:sz="8" w:space="0" w:color="auto"/>
        </w:rPr>
        <w:t>rocky implementation</w:t>
      </w:r>
      <w:r w:rsidRPr="00F916C2">
        <w:rPr>
          <w:rFonts w:eastAsia="Calibri"/>
          <w:sz w:val="16"/>
        </w:rPr>
        <w:t xml:space="preserve">, being suspended by the Obama Administration before Congress restored it.[8] As of January 2015, 21 airports were participating in SPP.[9] There are multiple reasons that an increasing number of U.S. airports are using SPP, including productivity, cost, and security. In terms of productivity, </w:t>
      </w:r>
      <w:r w:rsidRPr="00F916C2">
        <w:rPr>
          <w:rFonts w:eastAsia="Calibri"/>
          <w:u w:val="single"/>
        </w:rPr>
        <w:t>a case study</w:t>
      </w:r>
      <w:r w:rsidRPr="00F916C2">
        <w:rPr>
          <w:rFonts w:eastAsia="Calibri"/>
          <w:sz w:val="16"/>
        </w:rPr>
        <w:t xml:space="preserve"> undertaken by the House Transportation and Infrastructure Committee in 2011 </w:t>
      </w:r>
      <w:r w:rsidRPr="00F916C2">
        <w:rPr>
          <w:rFonts w:eastAsia="Calibri"/>
          <w:u w:val="single"/>
        </w:rPr>
        <w:t>found</w:t>
      </w:r>
      <w:r w:rsidRPr="00F916C2">
        <w:rPr>
          <w:rFonts w:eastAsia="Calibri"/>
          <w:sz w:val="16"/>
        </w:rPr>
        <w:t xml:space="preserve"> that </w:t>
      </w:r>
      <w:r w:rsidRPr="00F916C2">
        <w:rPr>
          <w:rFonts w:eastAsia="Calibri"/>
          <w:highlight w:val="cyan"/>
          <w:u w:val="single"/>
        </w:rPr>
        <w:t>SPP</w:t>
      </w:r>
      <w:r w:rsidRPr="00F916C2">
        <w:rPr>
          <w:rFonts w:eastAsia="Calibri"/>
          <w:u w:val="single"/>
        </w:rPr>
        <w:t xml:space="preserve"> screening </w:t>
      </w:r>
      <w:r w:rsidRPr="00F916C2">
        <w:rPr>
          <w:rFonts w:eastAsia="Calibri"/>
          <w:highlight w:val="cyan"/>
          <w:u w:val="single"/>
        </w:rPr>
        <w:t>was</w:t>
      </w:r>
      <w:r w:rsidRPr="00F916C2">
        <w:rPr>
          <w:rFonts w:eastAsia="Calibri"/>
          <w:sz w:val="16"/>
        </w:rPr>
        <w:t xml:space="preserve"> as much as </w:t>
      </w:r>
      <w:r w:rsidRPr="00F916C2">
        <w:rPr>
          <w:rFonts w:eastAsia="Calibri"/>
          <w:iCs/>
          <w:highlight w:val="cyan"/>
          <w:u w:val="single"/>
          <w:bdr w:val="single" w:sz="8" w:space="0" w:color="auto"/>
        </w:rPr>
        <w:t>65 percent more efficient</w:t>
      </w:r>
      <w:r w:rsidRPr="00F916C2">
        <w:rPr>
          <w:rFonts w:eastAsia="Calibri"/>
          <w:sz w:val="16"/>
          <w:highlight w:val="cyan"/>
        </w:rPr>
        <w:t xml:space="preserve"> </w:t>
      </w:r>
      <w:r w:rsidRPr="00F916C2">
        <w:rPr>
          <w:rFonts w:eastAsia="Calibri"/>
          <w:highlight w:val="cyan"/>
          <w:u w:val="single"/>
        </w:rPr>
        <w:t>than</w:t>
      </w:r>
      <w:r w:rsidRPr="00F916C2">
        <w:rPr>
          <w:rFonts w:eastAsia="Calibri"/>
          <w:sz w:val="16"/>
          <w:highlight w:val="cyan"/>
        </w:rPr>
        <w:t xml:space="preserve"> </w:t>
      </w:r>
      <w:r w:rsidRPr="00F916C2">
        <w:rPr>
          <w:rFonts w:eastAsia="Calibri"/>
          <w:iCs/>
          <w:highlight w:val="cyan"/>
          <w:u w:val="single"/>
          <w:bdr w:val="single" w:sz="8" w:space="0" w:color="auto"/>
        </w:rPr>
        <w:t>federal</w:t>
      </w:r>
      <w:r w:rsidRPr="00F916C2">
        <w:rPr>
          <w:rFonts w:eastAsia="Calibri"/>
          <w:sz w:val="16"/>
        </w:rPr>
        <w:t xml:space="preserve"> screeners.[10] One reason for this productivity gap could be the higher level of attrition in the TSA than private screening. </w:t>
      </w:r>
      <w:r w:rsidRPr="00F916C2">
        <w:rPr>
          <w:rFonts w:eastAsia="Calibri"/>
          <w:u w:val="single"/>
        </w:rPr>
        <w:t>A</w:t>
      </w:r>
      <w:r w:rsidRPr="00F916C2">
        <w:rPr>
          <w:rFonts w:eastAsia="Calibri"/>
          <w:sz w:val="16"/>
        </w:rPr>
        <w:t xml:space="preserve"> related </w:t>
      </w:r>
      <w:r w:rsidRPr="00F916C2">
        <w:rPr>
          <w:rFonts w:eastAsia="Calibri"/>
          <w:iCs/>
          <w:u w:val="single"/>
          <w:bdr w:val="single" w:sz="8" w:space="0" w:color="auto"/>
        </w:rPr>
        <w:t>factor</w:t>
      </w:r>
      <w:r w:rsidRPr="00F916C2">
        <w:rPr>
          <w:rFonts w:eastAsia="Calibri"/>
          <w:u w:val="single"/>
        </w:rPr>
        <w:t xml:space="preserve"> in productivity could be better</w:t>
      </w:r>
      <w:r w:rsidRPr="00F916C2">
        <w:rPr>
          <w:rFonts w:eastAsia="Calibri"/>
          <w:sz w:val="16"/>
        </w:rPr>
        <w:t xml:space="preserve"> </w:t>
      </w:r>
      <w:r w:rsidRPr="00F916C2">
        <w:rPr>
          <w:rFonts w:eastAsia="Calibri"/>
          <w:iCs/>
          <w:u w:val="single"/>
          <w:bdr w:val="single" w:sz="8" w:space="0" w:color="auto"/>
        </w:rPr>
        <w:t>staffing</w:t>
      </w:r>
      <w:r w:rsidRPr="00F916C2">
        <w:rPr>
          <w:rFonts w:eastAsia="Calibri"/>
          <w:sz w:val="16"/>
        </w:rPr>
        <w:t xml:space="preserve"> measures ranging </w:t>
      </w:r>
      <w:r w:rsidRPr="00F916C2">
        <w:rPr>
          <w:rFonts w:eastAsia="Calibri"/>
          <w:u w:val="single"/>
        </w:rPr>
        <w:t>from day-to-day scheduling to more efficient</w:t>
      </w:r>
      <w:r w:rsidRPr="00F916C2">
        <w:rPr>
          <w:rFonts w:eastAsia="Calibri"/>
          <w:sz w:val="16"/>
        </w:rPr>
        <w:t xml:space="preserve"> </w:t>
      </w:r>
      <w:r w:rsidRPr="00F916C2">
        <w:rPr>
          <w:rFonts w:eastAsia="Calibri"/>
          <w:iCs/>
          <w:u w:val="single"/>
          <w:bdr w:val="single" w:sz="8" w:space="0" w:color="auto"/>
        </w:rPr>
        <w:t>hiring</w:t>
      </w:r>
      <w:r w:rsidRPr="00F916C2">
        <w:rPr>
          <w:rFonts w:eastAsia="Calibri"/>
          <w:sz w:val="16"/>
        </w:rPr>
        <w:t xml:space="preserve"> </w:t>
      </w:r>
      <w:r w:rsidRPr="00F916C2">
        <w:rPr>
          <w:rFonts w:eastAsia="Calibri"/>
          <w:u w:val="single"/>
        </w:rPr>
        <w:t>and</w:t>
      </w:r>
      <w:r w:rsidRPr="00F916C2">
        <w:rPr>
          <w:rFonts w:eastAsia="Calibri"/>
          <w:sz w:val="16"/>
        </w:rPr>
        <w:t xml:space="preserve"> </w:t>
      </w:r>
      <w:r w:rsidRPr="00F916C2">
        <w:rPr>
          <w:rFonts w:eastAsia="Calibri"/>
          <w:iCs/>
          <w:highlight w:val="cyan"/>
          <w:u w:val="single"/>
          <w:bdr w:val="single" w:sz="8" w:space="0" w:color="auto"/>
        </w:rPr>
        <w:t>union</w:t>
      </w:r>
      <w:r w:rsidRPr="00F916C2">
        <w:rPr>
          <w:rFonts w:eastAsia="Calibri"/>
          <w:iCs/>
          <w:u w:val="single"/>
          <w:bdr w:val="single" w:sz="8" w:space="0" w:color="auto"/>
        </w:rPr>
        <w:t xml:space="preserve"> </w:t>
      </w:r>
      <w:r w:rsidRPr="00F916C2">
        <w:rPr>
          <w:rFonts w:eastAsia="Calibri"/>
          <w:iCs/>
          <w:highlight w:val="cyan"/>
          <w:u w:val="single"/>
          <w:bdr w:val="single" w:sz="8" w:space="0" w:color="auto"/>
        </w:rPr>
        <w:t>practices</w:t>
      </w:r>
      <w:r w:rsidRPr="00F916C2">
        <w:rPr>
          <w:rFonts w:eastAsia="Calibri"/>
          <w:highlight w:val="cyan"/>
          <w:u w:val="single"/>
        </w:rPr>
        <w:t>.</w:t>
      </w:r>
      <w:r w:rsidRPr="00F916C2">
        <w:rPr>
          <w:rFonts w:eastAsia="Calibri"/>
          <w:u w:val="single"/>
        </w:rPr>
        <w:t xml:space="preserve"> Beyond</w:t>
      </w:r>
      <w:r w:rsidRPr="00F916C2">
        <w:rPr>
          <w:rFonts w:eastAsia="Calibri"/>
          <w:sz w:val="16"/>
        </w:rPr>
        <w:t xml:space="preserve"> just </w:t>
      </w:r>
      <w:r w:rsidRPr="00F916C2">
        <w:rPr>
          <w:rFonts w:eastAsia="Calibri"/>
          <w:u w:val="single"/>
        </w:rPr>
        <w:t>pure</w:t>
      </w:r>
      <w:r w:rsidRPr="00F916C2">
        <w:rPr>
          <w:rFonts w:eastAsia="Calibri"/>
          <w:sz w:val="16"/>
        </w:rPr>
        <w:t xml:space="preserve"> </w:t>
      </w:r>
      <w:r w:rsidRPr="00F916C2">
        <w:rPr>
          <w:rFonts w:eastAsia="Calibri"/>
          <w:iCs/>
          <w:u w:val="single"/>
          <w:bdr w:val="single" w:sz="8" w:space="0" w:color="auto"/>
        </w:rPr>
        <w:t>efficiency</w:t>
      </w:r>
      <w:r w:rsidRPr="00F916C2">
        <w:rPr>
          <w:rFonts w:eastAsia="Calibri"/>
          <w:u w:val="single"/>
        </w:rPr>
        <w:t>, SPP airports also report improved</w:t>
      </w:r>
      <w:r w:rsidRPr="00F916C2">
        <w:rPr>
          <w:rFonts w:eastAsia="Calibri"/>
          <w:sz w:val="16"/>
        </w:rPr>
        <w:t xml:space="preserve"> </w:t>
      </w:r>
      <w:r w:rsidRPr="00F916C2">
        <w:rPr>
          <w:rFonts w:eastAsia="Calibri"/>
          <w:iCs/>
          <w:u w:val="single"/>
          <w:bdr w:val="single" w:sz="8" w:space="0" w:color="auto"/>
        </w:rPr>
        <w:t>customer service</w:t>
      </w:r>
      <w:r w:rsidRPr="00F916C2">
        <w:rPr>
          <w:rFonts w:eastAsia="Calibri"/>
          <w:sz w:val="16"/>
        </w:rPr>
        <w:t xml:space="preserve"> from their private-sector screeners.</w:t>
      </w:r>
    </w:p>
    <w:p w14:paraId="38A1A43A" w14:textId="77777777" w:rsidR="00993FFB" w:rsidRPr="00F916C2" w:rsidRDefault="00993FFB" w:rsidP="00993FFB">
      <w:pPr>
        <w:rPr>
          <w:rFonts w:eastAsia="Calibri"/>
          <w:sz w:val="16"/>
        </w:rPr>
      </w:pPr>
      <w:r w:rsidRPr="00F916C2">
        <w:rPr>
          <w:rFonts w:eastAsia="Calibri"/>
          <w:highlight w:val="cyan"/>
          <w:u w:val="single"/>
        </w:rPr>
        <w:t>Productivity</w:t>
      </w:r>
      <w:r w:rsidRPr="00F916C2">
        <w:rPr>
          <w:rFonts w:eastAsia="Calibri"/>
          <w:u w:val="single"/>
        </w:rPr>
        <w:t xml:space="preserve"> also bleeds over into</w:t>
      </w:r>
      <w:r w:rsidRPr="00F916C2">
        <w:rPr>
          <w:rFonts w:eastAsia="Calibri"/>
          <w:sz w:val="16"/>
        </w:rPr>
        <w:t xml:space="preserve"> considerations of </w:t>
      </w:r>
      <w:r w:rsidRPr="00F916C2">
        <w:rPr>
          <w:rFonts w:eastAsia="Calibri"/>
          <w:iCs/>
          <w:u w:val="single"/>
          <w:bdr w:val="single" w:sz="8" w:space="0" w:color="auto"/>
        </w:rPr>
        <w:t>cost</w:t>
      </w:r>
      <w:r w:rsidRPr="00F916C2">
        <w:rPr>
          <w:rFonts w:eastAsia="Calibri"/>
          <w:u w:val="single"/>
        </w:rPr>
        <w:t>. A more productive workforce with less</w:t>
      </w:r>
      <w:r w:rsidRPr="00F916C2">
        <w:rPr>
          <w:rFonts w:eastAsia="Calibri"/>
          <w:sz w:val="16"/>
        </w:rPr>
        <w:t xml:space="preserve"> </w:t>
      </w:r>
      <w:r w:rsidRPr="00F916C2">
        <w:rPr>
          <w:rFonts w:eastAsia="Calibri"/>
          <w:iCs/>
          <w:u w:val="single"/>
          <w:bdr w:val="single" w:sz="8" w:space="0" w:color="auto"/>
        </w:rPr>
        <w:t>attrition</w:t>
      </w:r>
      <w:r w:rsidRPr="00F916C2">
        <w:rPr>
          <w:rFonts w:eastAsia="Calibri"/>
          <w:sz w:val="16"/>
        </w:rPr>
        <w:t xml:space="preserve"> </w:t>
      </w:r>
      <w:r w:rsidRPr="00F916C2">
        <w:rPr>
          <w:rFonts w:eastAsia="Calibri"/>
          <w:highlight w:val="cyan"/>
          <w:u w:val="single"/>
        </w:rPr>
        <w:t>is</w:t>
      </w:r>
      <w:r w:rsidRPr="00F916C2">
        <w:rPr>
          <w:rFonts w:eastAsia="Calibri"/>
          <w:sz w:val="16"/>
          <w:highlight w:val="cyan"/>
        </w:rPr>
        <w:t xml:space="preserve"> </w:t>
      </w:r>
      <w:r w:rsidRPr="00F916C2">
        <w:rPr>
          <w:rFonts w:eastAsia="Calibri"/>
          <w:iCs/>
          <w:highlight w:val="cyan"/>
          <w:u w:val="single"/>
          <w:bdr w:val="single" w:sz="8" w:space="0" w:color="auto"/>
        </w:rPr>
        <w:t>less expensive</w:t>
      </w:r>
      <w:r w:rsidRPr="00F916C2">
        <w:rPr>
          <w:rFonts w:eastAsia="Calibri"/>
          <w:sz w:val="16"/>
        </w:rPr>
        <w:t xml:space="preserve"> to maintain and operate. </w:t>
      </w:r>
      <w:r w:rsidRPr="00F916C2">
        <w:rPr>
          <w:rFonts w:eastAsia="Calibri"/>
          <w:u w:val="single"/>
        </w:rPr>
        <w:t>Although TSA studies found SPP programs to be more costly than government screening, they were widely criticized, including by the GAO, for flawed methodologies. When some of these flaws were corrected, the TSA found SPP and government screening to be nearly equal in cost</w:t>
      </w:r>
      <w:r w:rsidRPr="00F916C2">
        <w:rPr>
          <w:rFonts w:eastAsia="Calibri"/>
          <w:sz w:val="16"/>
        </w:rPr>
        <w:t xml:space="preserve">.[11] Furthermore, the Transportation Committee study found that </w:t>
      </w:r>
      <w:r w:rsidRPr="00F916C2">
        <w:rPr>
          <w:rFonts w:eastAsia="Calibri"/>
          <w:u w:val="single"/>
        </w:rPr>
        <w:t>when considerations such as increases in productivity were accounted for, the cost of the program</w:t>
      </w:r>
      <w:r w:rsidRPr="00F916C2">
        <w:rPr>
          <w:rFonts w:eastAsia="Calibri"/>
          <w:sz w:val="16"/>
        </w:rPr>
        <w:t xml:space="preserve"> </w:t>
      </w:r>
      <w:r w:rsidRPr="00F916C2">
        <w:rPr>
          <w:rFonts w:eastAsia="Calibri"/>
          <w:iCs/>
          <w:u w:val="single"/>
          <w:bdr w:val="single" w:sz="8" w:space="0" w:color="auto"/>
        </w:rPr>
        <w:t>fell dramatically</w:t>
      </w:r>
      <w:r w:rsidRPr="00F916C2">
        <w:rPr>
          <w:rFonts w:eastAsia="Calibri"/>
          <w:u w:val="single"/>
        </w:rPr>
        <w:t>. Together with smaller</w:t>
      </w:r>
      <w:r w:rsidRPr="00F916C2">
        <w:rPr>
          <w:rFonts w:eastAsia="Calibri"/>
          <w:sz w:val="16"/>
        </w:rPr>
        <w:t xml:space="preserve"> overhead </w:t>
      </w:r>
      <w:r w:rsidRPr="00F916C2">
        <w:rPr>
          <w:rFonts w:eastAsia="Calibri"/>
          <w:iCs/>
          <w:u w:val="single"/>
          <w:bdr w:val="single" w:sz="8" w:space="0" w:color="auto"/>
        </w:rPr>
        <w:t>costs</w:t>
      </w:r>
      <w:r w:rsidRPr="00F916C2">
        <w:rPr>
          <w:rFonts w:eastAsia="Calibri"/>
          <w:sz w:val="16"/>
        </w:rPr>
        <w:t xml:space="preserve"> </w:t>
      </w:r>
      <w:r w:rsidRPr="00F916C2">
        <w:rPr>
          <w:rFonts w:eastAsia="Calibri"/>
          <w:u w:val="single"/>
        </w:rPr>
        <w:t>and</w:t>
      </w:r>
      <w:r w:rsidRPr="00F916C2">
        <w:rPr>
          <w:rFonts w:eastAsia="Calibri"/>
          <w:sz w:val="16"/>
        </w:rPr>
        <w:t xml:space="preserve"> </w:t>
      </w:r>
      <w:r w:rsidRPr="00F916C2">
        <w:rPr>
          <w:rFonts w:eastAsia="Calibri"/>
          <w:iCs/>
          <w:u w:val="single"/>
          <w:bdr w:val="single" w:sz="8" w:space="0" w:color="auto"/>
        </w:rPr>
        <w:t>lower</w:t>
      </w:r>
      <w:r w:rsidRPr="00F916C2">
        <w:rPr>
          <w:rFonts w:eastAsia="Calibri"/>
          <w:sz w:val="16"/>
        </w:rPr>
        <w:t xml:space="preserve"> levels of </w:t>
      </w:r>
      <w:r w:rsidRPr="00F916C2">
        <w:rPr>
          <w:rFonts w:eastAsia="Calibri"/>
          <w:iCs/>
          <w:u w:val="single"/>
          <w:bdr w:val="single" w:sz="8" w:space="0" w:color="auto"/>
        </w:rPr>
        <w:t>attrition</w:t>
      </w:r>
      <w:r w:rsidRPr="00F916C2">
        <w:rPr>
          <w:rFonts w:eastAsia="Calibri"/>
          <w:u w:val="single"/>
        </w:rPr>
        <w:t xml:space="preserve">, the </w:t>
      </w:r>
      <w:r w:rsidRPr="00F916C2">
        <w:rPr>
          <w:rFonts w:eastAsia="Calibri"/>
          <w:highlight w:val="cyan"/>
          <w:u w:val="single"/>
        </w:rPr>
        <w:t>SPP</w:t>
      </w:r>
      <w:r w:rsidRPr="00F916C2">
        <w:rPr>
          <w:rFonts w:eastAsia="Calibri"/>
          <w:sz w:val="16"/>
        </w:rPr>
        <w:t xml:space="preserve"> program </w:t>
      </w:r>
      <w:r w:rsidRPr="00F916C2">
        <w:rPr>
          <w:rFonts w:eastAsia="Calibri"/>
          <w:highlight w:val="cyan"/>
          <w:u w:val="single"/>
        </w:rPr>
        <w:t>is</w:t>
      </w:r>
      <w:r w:rsidRPr="00F916C2">
        <w:rPr>
          <w:rFonts w:eastAsia="Calibri"/>
          <w:u w:val="single"/>
        </w:rPr>
        <w:t xml:space="preserve"> likely </w:t>
      </w:r>
      <w:r w:rsidRPr="00F916C2">
        <w:rPr>
          <w:rFonts w:eastAsia="Calibri"/>
          <w:highlight w:val="cyan"/>
          <w:u w:val="single"/>
        </w:rPr>
        <w:t>a</w:t>
      </w:r>
      <w:r w:rsidRPr="00F916C2">
        <w:rPr>
          <w:rFonts w:eastAsia="Calibri"/>
          <w:sz w:val="16"/>
          <w:highlight w:val="cyan"/>
        </w:rPr>
        <w:t xml:space="preserve"> </w:t>
      </w:r>
      <w:r w:rsidRPr="00F916C2">
        <w:rPr>
          <w:rFonts w:eastAsia="Calibri"/>
          <w:iCs/>
          <w:highlight w:val="cyan"/>
          <w:u w:val="single"/>
          <w:bdr w:val="single" w:sz="8" w:space="0" w:color="auto"/>
        </w:rPr>
        <w:t>financial boon</w:t>
      </w:r>
      <w:r w:rsidRPr="00F916C2">
        <w:rPr>
          <w:rFonts w:eastAsia="Calibri"/>
          <w:sz w:val="16"/>
        </w:rPr>
        <w:t xml:space="preserve"> </w:t>
      </w:r>
      <w:r w:rsidRPr="00F916C2">
        <w:rPr>
          <w:rFonts w:eastAsia="Calibri"/>
          <w:u w:val="single"/>
        </w:rPr>
        <w:t>for</w:t>
      </w:r>
      <w:r w:rsidRPr="00F916C2">
        <w:rPr>
          <w:rFonts w:eastAsia="Calibri"/>
          <w:sz w:val="16"/>
        </w:rPr>
        <w:t xml:space="preserve"> most </w:t>
      </w:r>
      <w:r w:rsidRPr="00F916C2">
        <w:rPr>
          <w:rFonts w:eastAsia="Calibri"/>
          <w:u w:val="single"/>
        </w:rPr>
        <w:t>airports</w:t>
      </w:r>
      <w:r w:rsidRPr="00F916C2">
        <w:rPr>
          <w:rFonts w:eastAsia="Calibri"/>
          <w:sz w:val="16"/>
        </w:rPr>
        <w:t>.</w:t>
      </w:r>
    </w:p>
    <w:p w14:paraId="2C2628A7" w14:textId="77777777" w:rsidR="00993FFB" w:rsidRPr="00F916C2" w:rsidRDefault="00993FFB" w:rsidP="00993FFB">
      <w:pPr>
        <w:rPr>
          <w:rFonts w:eastAsia="Calibri"/>
          <w:sz w:val="16"/>
        </w:rPr>
      </w:pPr>
      <w:r w:rsidRPr="00F916C2">
        <w:rPr>
          <w:rFonts w:eastAsia="Calibri"/>
          <w:sz w:val="16"/>
        </w:rPr>
        <w:t xml:space="preserve">Importantly, cost and productivity is not harming security. Nearly </w:t>
      </w:r>
      <w:r w:rsidRPr="00F916C2">
        <w:rPr>
          <w:rFonts w:eastAsia="Calibri"/>
          <w:iCs/>
          <w:highlight w:val="cyan"/>
          <w:u w:val="single"/>
          <w:bdr w:val="single" w:sz="8" w:space="0" w:color="auto"/>
        </w:rPr>
        <w:t>every study undertaken</w:t>
      </w:r>
      <w:r w:rsidRPr="00F916C2">
        <w:rPr>
          <w:rFonts w:eastAsia="Calibri"/>
          <w:sz w:val="16"/>
        </w:rPr>
        <w:t xml:space="preserve">, whether by the TSA or others, </w:t>
      </w:r>
      <w:r w:rsidRPr="00F916C2">
        <w:rPr>
          <w:rFonts w:eastAsia="Calibri"/>
          <w:highlight w:val="cyan"/>
          <w:u w:val="single"/>
        </w:rPr>
        <w:t>has found</w:t>
      </w:r>
      <w:r w:rsidRPr="00F916C2">
        <w:rPr>
          <w:rFonts w:eastAsia="Calibri"/>
          <w:sz w:val="16"/>
        </w:rPr>
        <w:t xml:space="preserve"> that </w:t>
      </w:r>
      <w:r w:rsidRPr="00F916C2">
        <w:rPr>
          <w:rFonts w:eastAsia="Calibri"/>
          <w:highlight w:val="cyan"/>
          <w:u w:val="single"/>
        </w:rPr>
        <w:t>private screening</w:t>
      </w:r>
      <w:r w:rsidRPr="00F916C2">
        <w:rPr>
          <w:rFonts w:eastAsia="Calibri"/>
          <w:sz w:val="16"/>
        </w:rPr>
        <w:t xml:space="preserve"> is at least </w:t>
      </w:r>
      <w:r w:rsidRPr="00F916C2">
        <w:rPr>
          <w:rFonts w:eastAsia="Calibri"/>
          <w:u w:val="single"/>
        </w:rPr>
        <w:t xml:space="preserve">as good as, if not </w:t>
      </w:r>
      <w:r w:rsidRPr="00F916C2">
        <w:rPr>
          <w:rFonts w:eastAsia="Calibri"/>
          <w:iCs/>
          <w:highlight w:val="cyan"/>
          <w:u w:val="single"/>
          <w:bdr w:val="single" w:sz="8" w:space="0" w:color="auto"/>
        </w:rPr>
        <w:t>better</w:t>
      </w:r>
      <w:r w:rsidRPr="00F916C2">
        <w:rPr>
          <w:rFonts w:eastAsia="Calibri"/>
          <w:sz w:val="16"/>
          <w:highlight w:val="cyan"/>
        </w:rPr>
        <w:t xml:space="preserve"> </w:t>
      </w:r>
      <w:r w:rsidRPr="00F916C2">
        <w:rPr>
          <w:rFonts w:eastAsia="Calibri"/>
          <w:highlight w:val="cyan"/>
          <w:u w:val="single"/>
        </w:rPr>
        <w:t>than</w:t>
      </w:r>
      <w:r w:rsidRPr="00F916C2">
        <w:rPr>
          <w:rFonts w:eastAsia="Calibri"/>
          <w:sz w:val="16"/>
        </w:rPr>
        <w:t xml:space="preserve">, </w:t>
      </w:r>
      <w:r w:rsidRPr="00F916C2">
        <w:rPr>
          <w:rFonts w:eastAsia="Calibri"/>
          <w:iCs/>
          <w:highlight w:val="cyan"/>
          <w:u w:val="single"/>
          <w:bdr w:val="single" w:sz="8" w:space="0" w:color="auto"/>
        </w:rPr>
        <w:t>government screeners</w:t>
      </w:r>
      <w:r w:rsidRPr="00F916C2">
        <w:rPr>
          <w:rFonts w:eastAsia="Calibri"/>
          <w:sz w:val="16"/>
        </w:rPr>
        <w:t xml:space="preserve"> in finding security threats.[12]</w:t>
      </w:r>
    </w:p>
    <w:p w14:paraId="4EF25181" w14:textId="77777777" w:rsidR="00993FFB" w:rsidRPr="00F916C2" w:rsidRDefault="00993FFB" w:rsidP="00993FFB">
      <w:pPr>
        <w:rPr>
          <w:rFonts w:eastAsia="Calibri"/>
          <w:sz w:val="16"/>
        </w:rPr>
      </w:pPr>
      <w:r w:rsidRPr="00F916C2">
        <w:rPr>
          <w:rFonts w:eastAsia="Calibri"/>
          <w:u w:val="single"/>
        </w:rPr>
        <w:t>It is for all these reasons that the</w:t>
      </w:r>
      <w:r w:rsidRPr="00F916C2">
        <w:rPr>
          <w:rFonts w:eastAsia="Calibri"/>
          <w:sz w:val="16"/>
        </w:rPr>
        <w:t xml:space="preserve"> </w:t>
      </w:r>
      <w:r w:rsidRPr="00F916C2">
        <w:rPr>
          <w:rFonts w:eastAsia="Calibri"/>
          <w:iCs/>
          <w:u w:val="single"/>
          <w:bdr w:val="single" w:sz="8" w:space="0" w:color="auto"/>
        </w:rPr>
        <w:t>vast majority of European countries</w:t>
      </w:r>
      <w:r w:rsidRPr="00F916C2">
        <w:rPr>
          <w:rFonts w:eastAsia="Calibri"/>
          <w:sz w:val="16"/>
        </w:rPr>
        <w:t xml:space="preserve"> </w:t>
      </w:r>
      <w:r w:rsidRPr="00F916C2">
        <w:rPr>
          <w:rFonts w:eastAsia="Calibri"/>
          <w:u w:val="single"/>
        </w:rPr>
        <w:t>allow airports to provide their own screening force or have a contractor provide it</w:t>
      </w:r>
      <w:r w:rsidRPr="00F916C2">
        <w:rPr>
          <w:rFonts w:eastAsia="Calibri"/>
          <w:sz w:val="16"/>
        </w:rPr>
        <w:t xml:space="preserve">.[13] </w:t>
      </w:r>
      <w:r w:rsidRPr="00F916C2">
        <w:rPr>
          <w:rFonts w:eastAsia="Calibri"/>
          <w:u w:val="single"/>
        </w:rPr>
        <w:t xml:space="preserve">Sadly, the process to join and renew an </w:t>
      </w:r>
      <w:r w:rsidRPr="00F916C2">
        <w:rPr>
          <w:rFonts w:eastAsia="Calibri"/>
          <w:highlight w:val="cyan"/>
          <w:u w:val="single"/>
        </w:rPr>
        <w:t>SPP</w:t>
      </w:r>
      <w:r w:rsidRPr="00F916C2">
        <w:rPr>
          <w:rFonts w:eastAsia="Calibri"/>
          <w:u w:val="single"/>
        </w:rPr>
        <w:t xml:space="preserve"> contract </w:t>
      </w:r>
      <w:r w:rsidRPr="00F916C2">
        <w:rPr>
          <w:rFonts w:eastAsia="Calibri"/>
          <w:highlight w:val="cyan"/>
          <w:u w:val="single"/>
        </w:rPr>
        <w:t>remains</w:t>
      </w:r>
      <w:r w:rsidRPr="00F916C2">
        <w:rPr>
          <w:rFonts w:eastAsia="Calibri"/>
          <w:sz w:val="16"/>
          <w:highlight w:val="cyan"/>
        </w:rPr>
        <w:t xml:space="preserve"> </w:t>
      </w:r>
      <w:r w:rsidRPr="00F916C2">
        <w:rPr>
          <w:rFonts w:eastAsia="Calibri"/>
          <w:iCs/>
          <w:highlight w:val="cyan"/>
          <w:u w:val="single"/>
          <w:bdr w:val="single" w:sz="8" w:space="0" w:color="auto"/>
        </w:rPr>
        <w:t>mired</w:t>
      </w:r>
      <w:r w:rsidRPr="00F916C2">
        <w:rPr>
          <w:rFonts w:eastAsia="Calibri"/>
          <w:sz w:val="16"/>
        </w:rPr>
        <w:t xml:space="preserve"> in bureaucracy, taking as long as four years.[14] Rather than allow an airport to determine the best way to provide screening, the SPP program is micromanaged by the TSA, with the TSA selecting a screening contractor for each SPP airport. Furthermore, </w:t>
      </w:r>
      <w:r w:rsidRPr="00F916C2">
        <w:rPr>
          <w:rFonts w:eastAsia="Calibri"/>
          <w:u w:val="single"/>
        </w:rPr>
        <w:t xml:space="preserve">the </w:t>
      </w:r>
      <w:r w:rsidRPr="00F916C2">
        <w:rPr>
          <w:rFonts w:eastAsia="Calibri"/>
          <w:highlight w:val="cyan"/>
          <w:u w:val="single"/>
        </w:rPr>
        <w:t>TSA</w:t>
      </w:r>
      <w:r w:rsidRPr="00F916C2">
        <w:rPr>
          <w:rFonts w:eastAsia="Calibri"/>
          <w:u w:val="single"/>
        </w:rPr>
        <w:t xml:space="preserve"> has given its workforce </w:t>
      </w:r>
      <w:r w:rsidRPr="00F916C2">
        <w:rPr>
          <w:rFonts w:eastAsia="Calibri"/>
          <w:iCs/>
          <w:highlight w:val="cyan"/>
          <w:u w:val="single"/>
          <w:bdr w:val="single" w:sz="8" w:space="0" w:color="auto"/>
        </w:rPr>
        <w:t>c</w:t>
      </w:r>
      <w:r w:rsidRPr="00F916C2">
        <w:rPr>
          <w:rFonts w:eastAsia="Calibri"/>
          <w:iCs/>
          <w:u w:val="single"/>
          <w:bdr w:val="single" w:sz="8" w:space="0" w:color="auto"/>
        </w:rPr>
        <w:t xml:space="preserve">ollective </w:t>
      </w:r>
      <w:r w:rsidRPr="00F916C2">
        <w:rPr>
          <w:rFonts w:eastAsia="Calibri"/>
          <w:iCs/>
          <w:highlight w:val="cyan"/>
          <w:u w:val="single"/>
          <w:bdr w:val="single" w:sz="8" w:space="0" w:color="auto"/>
        </w:rPr>
        <w:t>b</w:t>
      </w:r>
      <w:r w:rsidRPr="00F916C2">
        <w:rPr>
          <w:rFonts w:eastAsia="Calibri"/>
          <w:iCs/>
          <w:u w:val="single"/>
          <w:bdr w:val="single" w:sz="8" w:space="0" w:color="auto"/>
        </w:rPr>
        <w:t xml:space="preserve">argaining </w:t>
      </w:r>
      <w:r w:rsidRPr="00F916C2">
        <w:rPr>
          <w:rFonts w:eastAsia="Calibri"/>
          <w:iCs/>
          <w:highlight w:val="cyan"/>
          <w:u w:val="single"/>
          <w:bdr w:val="single" w:sz="8" w:space="0" w:color="auto"/>
        </w:rPr>
        <w:t>r</w:t>
      </w:r>
      <w:r w:rsidRPr="00F916C2">
        <w:rPr>
          <w:rFonts w:eastAsia="Calibri"/>
          <w:iCs/>
          <w:u w:val="single"/>
          <w:bdr w:val="single" w:sz="8" w:space="0" w:color="auto"/>
        </w:rPr>
        <w:t>ights</w:t>
      </w:r>
      <w:r w:rsidRPr="00F916C2">
        <w:rPr>
          <w:rFonts w:eastAsia="Calibri"/>
          <w:u w:val="single"/>
        </w:rPr>
        <w:t xml:space="preserve">, </w:t>
      </w:r>
      <w:r w:rsidRPr="00F916C2">
        <w:rPr>
          <w:rFonts w:eastAsia="Calibri"/>
          <w:highlight w:val="cyan"/>
          <w:u w:val="single"/>
        </w:rPr>
        <w:t>pit</w:t>
      </w:r>
      <w:r w:rsidRPr="00F916C2">
        <w:rPr>
          <w:rFonts w:eastAsia="Calibri"/>
          <w:u w:val="single"/>
        </w:rPr>
        <w:t>ting</w:t>
      </w:r>
      <w:r w:rsidRPr="00F916C2">
        <w:rPr>
          <w:rFonts w:eastAsia="Calibri"/>
          <w:sz w:val="16"/>
        </w:rPr>
        <w:t xml:space="preserve"> </w:t>
      </w:r>
      <w:r w:rsidRPr="00F916C2">
        <w:rPr>
          <w:rFonts w:eastAsia="Calibri"/>
          <w:iCs/>
          <w:highlight w:val="cyan"/>
          <w:u w:val="single"/>
          <w:bdr w:val="single" w:sz="8" w:space="0" w:color="auto"/>
        </w:rPr>
        <w:t>security</w:t>
      </w:r>
      <w:r w:rsidRPr="00F916C2">
        <w:rPr>
          <w:rFonts w:eastAsia="Calibri"/>
          <w:sz w:val="16"/>
          <w:highlight w:val="cyan"/>
        </w:rPr>
        <w:t xml:space="preserve"> </w:t>
      </w:r>
      <w:r w:rsidRPr="00F916C2">
        <w:rPr>
          <w:rFonts w:eastAsia="Calibri"/>
          <w:highlight w:val="cyan"/>
          <w:u w:val="single"/>
        </w:rPr>
        <w:t>and</w:t>
      </w:r>
      <w:r w:rsidRPr="00F916C2">
        <w:rPr>
          <w:rFonts w:eastAsia="Calibri"/>
          <w:sz w:val="16"/>
          <w:highlight w:val="cyan"/>
        </w:rPr>
        <w:t xml:space="preserve"> </w:t>
      </w:r>
      <w:r w:rsidRPr="00F916C2">
        <w:rPr>
          <w:rFonts w:eastAsia="Calibri"/>
          <w:iCs/>
          <w:highlight w:val="cyan"/>
          <w:u w:val="single"/>
          <w:bdr w:val="single" w:sz="8" w:space="0" w:color="auto"/>
        </w:rPr>
        <w:t>cost</w:t>
      </w:r>
      <w:r w:rsidRPr="00F916C2">
        <w:rPr>
          <w:rFonts w:eastAsia="Calibri"/>
          <w:iCs/>
          <w:u w:val="single"/>
          <w:bdr w:val="single" w:sz="8" w:space="0" w:color="auto"/>
        </w:rPr>
        <w:t>-</w:t>
      </w:r>
      <w:r w:rsidRPr="00F916C2">
        <w:rPr>
          <w:rFonts w:eastAsia="Calibri"/>
          <w:iCs/>
          <w:highlight w:val="cyan"/>
          <w:u w:val="single"/>
          <w:bdr w:val="single" w:sz="8" w:space="0" w:color="auto"/>
        </w:rPr>
        <w:t>effectiveness</w:t>
      </w:r>
      <w:r w:rsidRPr="00F916C2">
        <w:rPr>
          <w:rFonts w:eastAsia="Calibri"/>
          <w:sz w:val="16"/>
          <w:highlight w:val="cyan"/>
        </w:rPr>
        <w:t xml:space="preserve"> </w:t>
      </w:r>
      <w:r w:rsidRPr="00F916C2">
        <w:rPr>
          <w:rFonts w:eastAsia="Calibri"/>
          <w:highlight w:val="cyan"/>
          <w:u w:val="single"/>
        </w:rPr>
        <w:t>against</w:t>
      </w:r>
      <w:r w:rsidRPr="00F916C2">
        <w:rPr>
          <w:rFonts w:eastAsia="Calibri"/>
          <w:sz w:val="16"/>
          <w:highlight w:val="cyan"/>
        </w:rPr>
        <w:t xml:space="preserve"> </w:t>
      </w:r>
      <w:r w:rsidRPr="00F916C2">
        <w:rPr>
          <w:rFonts w:eastAsia="Calibri"/>
          <w:iCs/>
          <w:highlight w:val="cyan"/>
          <w:u w:val="single"/>
          <w:bdr w:val="single" w:sz="8" w:space="0" w:color="auto"/>
        </w:rPr>
        <w:t>labor</w:t>
      </w:r>
      <w:r w:rsidRPr="00F916C2">
        <w:rPr>
          <w:rFonts w:eastAsia="Calibri"/>
          <w:sz w:val="16"/>
        </w:rPr>
        <w:t xml:space="preserve"> demands.[15]</w:t>
      </w:r>
    </w:p>
    <w:p w14:paraId="412D9C9A" w14:textId="77777777" w:rsidR="00993FFB" w:rsidRPr="00F916C2" w:rsidRDefault="00993FFB" w:rsidP="00993FFB">
      <w:pPr>
        <w:rPr>
          <w:rFonts w:eastAsia="Calibri"/>
          <w:sz w:val="16"/>
        </w:rPr>
      </w:pPr>
      <w:r w:rsidRPr="00F916C2">
        <w:rPr>
          <w:rFonts w:eastAsia="Calibri"/>
          <w:sz w:val="16"/>
        </w:rPr>
        <w:t>Rather than allow the TSA to continue to make bureaucratic and union-focused decisions, Congress should:</w:t>
      </w:r>
    </w:p>
    <w:p w14:paraId="0DDD9884" w14:textId="77777777" w:rsidR="00993FFB" w:rsidRPr="00F916C2" w:rsidRDefault="00993FFB" w:rsidP="00993FFB">
      <w:pPr>
        <w:rPr>
          <w:rFonts w:eastAsia="Calibri"/>
          <w:sz w:val="16"/>
        </w:rPr>
      </w:pPr>
      <w:r w:rsidRPr="00F916C2">
        <w:rPr>
          <w:rFonts w:eastAsia="Calibri"/>
          <w:sz w:val="16"/>
        </w:rPr>
        <w:t>Simplify the SPP approval and contracting process. The process for joining SPP should be streamlined to make it easier for airports to apply and TSA adjudication faster, fairer, and more consistent. Airports joining SPP should also be allowed to select and manage their own screening contractors from a list of TSA-approved companies rather than continue the TSA’s micromanaging of the program.</w:t>
      </w:r>
    </w:p>
    <w:p w14:paraId="0930A7E5" w14:textId="77777777" w:rsidR="00993FFB" w:rsidRPr="00F916C2" w:rsidRDefault="00993FFB" w:rsidP="00993FFB">
      <w:pPr>
        <w:rPr>
          <w:rFonts w:eastAsia="Calibri"/>
          <w:sz w:val="16"/>
        </w:rPr>
      </w:pPr>
      <w:r w:rsidRPr="00F916C2">
        <w:rPr>
          <w:rFonts w:eastAsia="Calibri"/>
          <w:sz w:val="16"/>
        </w:rPr>
        <w:t xml:space="preserve">Limit </w:t>
      </w:r>
      <w:r w:rsidRPr="00F916C2">
        <w:rPr>
          <w:rFonts w:eastAsia="Calibri"/>
          <w:iCs/>
          <w:u w:val="single"/>
          <w:bdr w:val="single" w:sz="8" w:space="0" w:color="auto"/>
        </w:rPr>
        <w:t>collective bargaining</w:t>
      </w:r>
      <w:r w:rsidRPr="00F916C2">
        <w:rPr>
          <w:rFonts w:eastAsia="Calibri"/>
          <w:sz w:val="16"/>
        </w:rPr>
        <w:t xml:space="preserve">. Collective bargaining in the screening line </w:t>
      </w:r>
      <w:r w:rsidRPr="00F916C2">
        <w:rPr>
          <w:rFonts w:eastAsia="Calibri"/>
          <w:u w:val="single"/>
        </w:rPr>
        <w:t>is</w:t>
      </w:r>
      <w:r w:rsidRPr="00F916C2">
        <w:rPr>
          <w:rFonts w:eastAsia="Calibri"/>
          <w:sz w:val="16"/>
        </w:rPr>
        <w:t xml:space="preserve"> </w:t>
      </w:r>
      <w:r w:rsidRPr="00F916C2">
        <w:rPr>
          <w:rFonts w:eastAsia="Calibri"/>
          <w:iCs/>
          <w:u w:val="single"/>
          <w:bdr w:val="single" w:sz="8" w:space="0" w:color="auto"/>
        </w:rPr>
        <w:t>harming security</w:t>
      </w:r>
      <w:r w:rsidRPr="00F916C2">
        <w:rPr>
          <w:rFonts w:eastAsia="Calibri"/>
          <w:sz w:val="16"/>
        </w:rPr>
        <w:t xml:space="preserve"> </w:t>
      </w:r>
      <w:r w:rsidRPr="00F916C2">
        <w:rPr>
          <w:rFonts w:eastAsia="Calibri"/>
          <w:u w:val="single"/>
        </w:rPr>
        <w:t>and</w:t>
      </w:r>
      <w:r w:rsidRPr="00F916C2">
        <w:rPr>
          <w:rFonts w:eastAsia="Calibri"/>
          <w:sz w:val="16"/>
        </w:rPr>
        <w:t xml:space="preserve"> </w:t>
      </w:r>
      <w:r w:rsidRPr="00F916C2">
        <w:rPr>
          <w:rFonts w:eastAsia="Calibri"/>
          <w:iCs/>
          <w:u w:val="single"/>
          <w:bdr w:val="single" w:sz="8" w:space="0" w:color="auto"/>
        </w:rPr>
        <w:t>costing taxpayers</w:t>
      </w:r>
      <w:r w:rsidRPr="00F916C2">
        <w:rPr>
          <w:rFonts w:eastAsia="Calibri"/>
          <w:sz w:val="16"/>
        </w:rPr>
        <w:t xml:space="preserve"> </w:t>
      </w:r>
      <w:r w:rsidRPr="00F916C2">
        <w:rPr>
          <w:rFonts w:eastAsia="Calibri"/>
          <w:u w:val="single"/>
        </w:rPr>
        <w:t>and</w:t>
      </w:r>
      <w:r w:rsidRPr="00F916C2">
        <w:rPr>
          <w:rFonts w:eastAsia="Calibri"/>
          <w:sz w:val="16"/>
        </w:rPr>
        <w:t xml:space="preserve"> </w:t>
      </w:r>
      <w:r w:rsidRPr="00F916C2">
        <w:rPr>
          <w:rFonts w:eastAsia="Calibri"/>
          <w:iCs/>
          <w:u w:val="single"/>
          <w:bdr w:val="single" w:sz="8" w:space="0" w:color="auto"/>
        </w:rPr>
        <w:t>travelers</w:t>
      </w:r>
      <w:r w:rsidRPr="00F916C2">
        <w:rPr>
          <w:rFonts w:eastAsia="Calibri"/>
          <w:u w:val="single"/>
        </w:rPr>
        <w:t xml:space="preserve">. </w:t>
      </w:r>
      <w:r w:rsidRPr="00F916C2">
        <w:rPr>
          <w:rFonts w:eastAsia="Calibri"/>
          <w:highlight w:val="cyan"/>
          <w:u w:val="single"/>
        </w:rPr>
        <w:t>Congress should</w:t>
      </w:r>
      <w:r w:rsidRPr="00F916C2">
        <w:rPr>
          <w:rFonts w:eastAsia="Calibri"/>
          <w:sz w:val="16"/>
        </w:rPr>
        <w:t xml:space="preserve"> expressly </w:t>
      </w:r>
      <w:r w:rsidRPr="00F916C2">
        <w:rPr>
          <w:rFonts w:eastAsia="Calibri"/>
          <w:iCs/>
          <w:highlight w:val="cyan"/>
          <w:u w:val="single"/>
          <w:bdr w:val="single" w:sz="8" w:space="0" w:color="auto"/>
        </w:rPr>
        <w:t>forbid</w:t>
      </w:r>
      <w:r w:rsidRPr="00F916C2">
        <w:rPr>
          <w:rFonts w:eastAsia="Calibri"/>
          <w:iCs/>
          <w:u w:val="single"/>
          <w:bdr w:val="single" w:sz="8" w:space="0" w:color="auto"/>
        </w:rPr>
        <w:t xml:space="preserve"> the </w:t>
      </w:r>
      <w:r w:rsidRPr="00F916C2">
        <w:rPr>
          <w:rFonts w:eastAsia="Calibri"/>
          <w:iCs/>
          <w:highlight w:val="cyan"/>
          <w:u w:val="single"/>
          <w:bdr w:val="single" w:sz="8" w:space="0" w:color="auto"/>
        </w:rPr>
        <w:t>TSA</w:t>
      </w:r>
      <w:r w:rsidRPr="00F916C2">
        <w:rPr>
          <w:rFonts w:eastAsia="Calibri"/>
          <w:sz w:val="16"/>
        </w:rPr>
        <w:t xml:space="preserve"> </w:t>
      </w:r>
      <w:r w:rsidRPr="00F916C2">
        <w:rPr>
          <w:rFonts w:eastAsia="Calibri"/>
          <w:u w:val="single"/>
        </w:rPr>
        <w:t>from</w:t>
      </w:r>
      <w:r w:rsidRPr="00F916C2">
        <w:rPr>
          <w:rFonts w:eastAsia="Calibri"/>
          <w:sz w:val="16"/>
        </w:rPr>
        <w:t xml:space="preserve"> </w:t>
      </w:r>
      <w:r w:rsidRPr="00F916C2">
        <w:rPr>
          <w:rFonts w:eastAsia="Calibri"/>
          <w:iCs/>
          <w:highlight w:val="cyan"/>
          <w:u w:val="single"/>
          <w:bdr w:val="single" w:sz="8" w:space="0" w:color="auto"/>
        </w:rPr>
        <w:t>collective bargaining</w:t>
      </w:r>
      <w:r w:rsidRPr="00F916C2">
        <w:rPr>
          <w:rFonts w:eastAsia="Calibri"/>
          <w:sz w:val="16"/>
        </w:rPr>
        <w:t>.</w:t>
      </w:r>
    </w:p>
    <w:p w14:paraId="2AA5A88D" w14:textId="77777777" w:rsidR="00993FFB" w:rsidRPr="00F916C2" w:rsidRDefault="00993FFB" w:rsidP="00993FFB">
      <w:pPr>
        <w:rPr>
          <w:rFonts w:eastAsia="Calibri"/>
          <w:sz w:val="16"/>
        </w:rPr>
      </w:pPr>
      <w:r w:rsidRPr="00F916C2">
        <w:rPr>
          <w:rFonts w:eastAsia="Calibri"/>
          <w:sz w:val="16"/>
        </w:rPr>
        <w:t>Restoring Transportation Security</w:t>
      </w:r>
    </w:p>
    <w:p w14:paraId="303FF115" w14:textId="77777777" w:rsidR="00993FFB" w:rsidRPr="00F916C2" w:rsidRDefault="00993FFB" w:rsidP="00993FFB">
      <w:pPr>
        <w:rPr>
          <w:rFonts w:eastAsia="Calibri"/>
          <w:sz w:val="16"/>
        </w:rPr>
      </w:pPr>
      <w:r w:rsidRPr="00F916C2">
        <w:rPr>
          <w:rFonts w:eastAsia="Calibri"/>
          <w:sz w:val="16"/>
        </w:rPr>
        <w:t xml:space="preserve">The TSA’s near complete control of transportation security, from top-level regulations to everyday screening, is an overly bureaucratic mistake that increases airport screening costs and harms efficiency and even security. The </w:t>
      </w:r>
      <w:r w:rsidRPr="00F916C2">
        <w:rPr>
          <w:rFonts w:eastAsia="Calibri"/>
          <w:iCs/>
          <w:u w:val="single"/>
          <w:bdr w:val="single" w:sz="8" w:space="0" w:color="auto"/>
        </w:rPr>
        <w:t>SPP</w:t>
      </w:r>
      <w:r w:rsidRPr="00F916C2">
        <w:rPr>
          <w:rFonts w:eastAsia="Calibri"/>
          <w:sz w:val="16"/>
        </w:rPr>
        <w:t xml:space="preserve"> program </w:t>
      </w:r>
      <w:r w:rsidRPr="00F916C2">
        <w:rPr>
          <w:rFonts w:eastAsia="Calibri"/>
          <w:iCs/>
          <w:u w:val="single"/>
          <w:bdr w:val="single" w:sz="8" w:space="0" w:color="auto"/>
        </w:rPr>
        <w:t>answers</w:t>
      </w:r>
      <w:r w:rsidRPr="00F916C2">
        <w:rPr>
          <w:rFonts w:eastAsia="Calibri"/>
          <w:sz w:val="16"/>
        </w:rPr>
        <w:t xml:space="preserve"> </w:t>
      </w:r>
      <w:r w:rsidRPr="00F916C2">
        <w:rPr>
          <w:rFonts w:eastAsia="Calibri"/>
          <w:u w:val="single"/>
        </w:rPr>
        <w:t>this problem by</w:t>
      </w:r>
      <w:r w:rsidRPr="00F916C2">
        <w:rPr>
          <w:rFonts w:eastAsia="Calibri"/>
          <w:sz w:val="16"/>
        </w:rPr>
        <w:t xml:space="preserve"> </w:t>
      </w:r>
      <w:r w:rsidRPr="00F916C2">
        <w:rPr>
          <w:rFonts w:eastAsia="Calibri"/>
          <w:iCs/>
          <w:u w:val="single"/>
          <w:bdr w:val="single" w:sz="8" w:space="0" w:color="auto"/>
        </w:rPr>
        <w:t>unravelling</w:t>
      </w:r>
      <w:r w:rsidRPr="00F916C2">
        <w:rPr>
          <w:rFonts w:eastAsia="Calibri"/>
          <w:sz w:val="16"/>
        </w:rPr>
        <w:t xml:space="preserve"> government </w:t>
      </w:r>
      <w:r w:rsidRPr="00F916C2">
        <w:rPr>
          <w:rFonts w:eastAsia="Calibri"/>
          <w:iCs/>
          <w:u w:val="single"/>
          <w:bdr w:val="single" w:sz="8" w:space="0" w:color="auto"/>
        </w:rPr>
        <w:t>inefficiencies</w:t>
      </w:r>
      <w:r w:rsidRPr="00F916C2">
        <w:rPr>
          <w:rFonts w:eastAsia="Calibri"/>
          <w:sz w:val="16"/>
        </w:rPr>
        <w:t xml:space="preserve"> </w:t>
      </w:r>
      <w:r w:rsidRPr="00F916C2">
        <w:rPr>
          <w:rFonts w:eastAsia="Calibri"/>
          <w:u w:val="single"/>
        </w:rPr>
        <w:t>and substituting</w:t>
      </w:r>
      <w:r w:rsidRPr="00F916C2">
        <w:rPr>
          <w:rFonts w:eastAsia="Calibri"/>
          <w:sz w:val="16"/>
        </w:rPr>
        <w:t xml:space="preserve"> </w:t>
      </w:r>
      <w:r w:rsidRPr="00F916C2">
        <w:rPr>
          <w:rFonts w:eastAsia="Calibri"/>
          <w:iCs/>
          <w:u w:val="single"/>
          <w:bdr w:val="single" w:sz="8" w:space="0" w:color="auto"/>
        </w:rPr>
        <w:t>private</w:t>
      </w:r>
      <w:r w:rsidRPr="00F916C2">
        <w:rPr>
          <w:rFonts w:eastAsia="Calibri"/>
          <w:sz w:val="16"/>
        </w:rPr>
        <w:t xml:space="preserve">-sector </w:t>
      </w:r>
      <w:r w:rsidRPr="00F916C2">
        <w:rPr>
          <w:rFonts w:eastAsia="Calibri"/>
          <w:iCs/>
          <w:u w:val="single"/>
          <w:bdr w:val="single" w:sz="8" w:space="0" w:color="auto"/>
        </w:rPr>
        <w:t>productivity</w:t>
      </w:r>
      <w:r w:rsidRPr="00F916C2">
        <w:rPr>
          <w:rFonts w:eastAsia="Calibri"/>
          <w:sz w:val="16"/>
        </w:rPr>
        <w:t xml:space="preserve"> </w:t>
      </w:r>
      <w:r w:rsidRPr="00F916C2">
        <w:rPr>
          <w:rFonts w:eastAsia="Calibri"/>
          <w:u w:val="single"/>
        </w:rPr>
        <w:t>and</w:t>
      </w:r>
      <w:r w:rsidRPr="00F916C2">
        <w:rPr>
          <w:rFonts w:eastAsia="Calibri"/>
          <w:sz w:val="16"/>
        </w:rPr>
        <w:t xml:space="preserve"> </w:t>
      </w:r>
      <w:r w:rsidRPr="00F916C2">
        <w:rPr>
          <w:rFonts w:eastAsia="Calibri"/>
          <w:iCs/>
          <w:u w:val="single"/>
          <w:bdr w:val="single" w:sz="8" w:space="0" w:color="auto"/>
        </w:rPr>
        <w:t>cost-effectiveness</w:t>
      </w:r>
      <w:r w:rsidRPr="00F916C2">
        <w:rPr>
          <w:rFonts w:eastAsia="Calibri"/>
          <w:sz w:val="16"/>
        </w:rPr>
        <w:t>. In combination with judiciously expanding risk-based trusted traveler programs that also promote security, Congress and the TSA can improve airport screening and security.</w:t>
      </w:r>
    </w:p>
    <w:p w14:paraId="20106D86" w14:textId="422FE376" w:rsidR="00993FFB" w:rsidRPr="00F916C2" w:rsidRDefault="00993FFB" w:rsidP="00993FFB">
      <w:pPr>
        <w:keepNext/>
        <w:keepLines/>
        <w:spacing w:before="40"/>
        <w:outlineLvl w:val="3"/>
        <w:rPr>
          <w:rFonts w:eastAsia="Times New Roman"/>
          <w:b/>
          <w:iCs/>
          <w:sz w:val="26"/>
        </w:rPr>
      </w:pPr>
      <w:r>
        <w:rPr>
          <w:rFonts w:eastAsia="Times New Roman"/>
          <w:b/>
          <w:iCs/>
          <w:sz w:val="26"/>
        </w:rPr>
        <w:t>SPP determines</w:t>
      </w:r>
      <w:r w:rsidRPr="00F916C2">
        <w:rPr>
          <w:rFonts w:eastAsia="Times New Roman"/>
          <w:b/>
          <w:iCs/>
          <w:sz w:val="26"/>
        </w:rPr>
        <w:t xml:space="preserve"> </w:t>
      </w:r>
      <w:r w:rsidRPr="0072227D">
        <w:rPr>
          <w:rFonts w:eastAsia="Times New Roman"/>
          <w:b/>
          <w:iCs/>
          <w:sz w:val="26"/>
          <w:u w:val="single"/>
        </w:rPr>
        <w:t>response</w:t>
      </w:r>
      <w:r w:rsidRPr="00F916C2">
        <w:rPr>
          <w:rFonts w:eastAsia="Times New Roman"/>
          <w:b/>
          <w:iCs/>
          <w:sz w:val="26"/>
        </w:rPr>
        <w:t xml:space="preserve"> to WMD terror. </w:t>
      </w:r>
    </w:p>
    <w:p w14:paraId="31467EAE" w14:textId="77777777" w:rsidR="00993FFB" w:rsidRPr="00F916C2" w:rsidRDefault="00993FFB" w:rsidP="00993FFB">
      <w:pPr>
        <w:rPr>
          <w:rFonts w:eastAsia="Calibri"/>
        </w:rPr>
      </w:pPr>
      <w:r w:rsidRPr="00F916C2">
        <w:rPr>
          <w:rFonts w:eastAsia="Calibri"/>
        </w:rPr>
        <w:t xml:space="preserve">Justin </w:t>
      </w:r>
      <w:r w:rsidRPr="00F916C2">
        <w:rPr>
          <w:rFonts w:eastAsia="Calibri"/>
          <w:b/>
          <w:bCs/>
          <w:sz w:val="26"/>
        </w:rPr>
        <w:t>Hienz 16</w:t>
      </w:r>
      <w:r w:rsidRPr="00F916C2">
        <w:rPr>
          <w:rFonts w:eastAsia="Calibri"/>
        </w:rPr>
        <w:t>, Editor for Security Debrief and Owner of Cogent Writing LLC, subject matter expert on religious extremism with the University of Southern California Safe Communities Institute, Master of Arts in journalism from the University of Missouri, Master of Arts in religious studies from the University of Missouri, "(Security) Theater of the Absurd – TSA and the Screening Partnership Program," Security Debrief, 01/14/2016, https://securitydebrief.com/2016/01/14/security-theater-of-the-absurd-tsa-and-the-screening-partnership-program/</w:t>
      </w:r>
    </w:p>
    <w:p w14:paraId="78769A3F" w14:textId="77777777" w:rsidR="00993FFB" w:rsidRPr="00F916C2" w:rsidRDefault="00993FFB" w:rsidP="00993FFB">
      <w:pPr>
        <w:rPr>
          <w:rFonts w:eastAsia="Calibri"/>
          <w:sz w:val="16"/>
        </w:rPr>
      </w:pPr>
      <w:r w:rsidRPr="00F916C2">
        <w:rPr>
          <w:rFonts w:eastAsia="Calibri"/>
          <w:sz w:val="16"/>
        </w:rPr>
        <w:t xml:space="preserve">Half of the U.S. public believes the Transportation Security Administration (TSA) makes flying safer—and half don’t. </w:t>
      </w:r>
      <w:r w:rsidRPr="00F916C2">
        <w:rPr>
          <w:rFonts w:eastAsia="Calibri"/>
          <w:u w:val="single"/>
        </w:rPr>
        <w:t xml:space="preserve">There’s plenty of evidence that </w:t>
      </w:r>
      <w:r w:rsidRPr="00F916C2">
        <w:rPr>
          <w:rFonts w:eastAsia="Calibri"/>
          <w:highlight w:val="cyan"/>
          <w:u w:val="single"/>
        </w:rPr>
        <w:t>TSA</w:t>
      </w:r>
      <w:r w:rsidRPr="00F916C2">
        <w:rPr>
          <w:rFonts w:eastAsia="Calibri"/>
          <w:u w:val="single"/>
        </w:rPr>
        <w:t xml:space="preserve"> airport screeners are</w:t>
      </w:r>
      <w:r w:rsidRPr="00F916C2">
        <w:rPr>
          <w:rFonts w:eastAsia="Calibri"/>
          <w:sz w:val="16"/>
        </w:rPr>
        <w:t xml:space="preserve"> </w:t>
      </w:r>
      <w:r w:rsidRPr="00F916C2">
        <w:rPr>
          <w:rFonts w:eastAsia="Calibri"/>
          <w:iCs/>
          <w:u w:val="single"/>
          <w:bdr w:val="single" w:sz="8" w:space="0" w:color="auto"/>
        </w:rPr>
        <w:t>not effective</w:t>
      </w:r>
      <w:r w:rsidRPr="00F916C2">
        <w:rPr>
          <w:rFonts w:eastAsia="Calibri"/>
          <w:u w:val="single"/>
        </w:rPr>
        <w:t xml:space="preserve">, but worse still, the agency </w:t>
      </w:r>
      <w:r w:rsidRPr="00F916C2">
        <w:rPr>
          <w:rFonts w:eastAsia="Calibri"/>
          <w:highlight w:val="cyan"/>
          <w:u w:val="single"/>
        </w:rPr>
        <w:t>is</w:t>
      </w:r>
      <w:r w:rsidRPr="00F916C2">
        <w:rPr>
          <w:rFonts w:eastAsia="Calibri"/>
          <w:sz w:val="16"/>
          <w:highlight w:val="cyan"/>
        </w:rPr>
        <w:t xml:space="preserve"> </w:t>
      </w:r>
      <w:r w:rsidRPr="00F916C2">
        <w:rPr>
          <w:rFonts w:eastAsia="Calibri"/>
          <w:iCs/>
          <w:highlight w:val="cyan"/>
          <w:u w:val="single"/>
          <w:bdr w:val="single" w:sz="8" w:space="0" w:color="auto"/>
        </w:rPr>
        <w:t>rigging the system</w:t>
      </w:r>
      <w:r w:rsidRPr="00F916C2">
        <w:rPr>
          <w:rFonts w:eastAsia="Calibri"/>
          <w:sz w:val="16"/>
          <w:highlight w:val="cyan"/>
        </w:rPr>
        <w:t xml:space="preserve"> </w:t>
      </w:r>
      <w:r w:rsidRPr="00F916C2">
        <w:rPr>
          <w:rFonts w:eastAsia="Calibri"/>
          <w:highlight w:val="cyan"/>
          <w:u w:val="single"/>
        </w:rPr>
        <w:t xml:space="preserve">to make </w:t>
      </w:r>
      <w:r w:rsidRPr="00F916C2">
        <w:rPr>
          <w:rFonts w:eastAsia="Calibri"/>
          <w:u w:val="single"/>
        </w:rPr>
        <w:t xml:space="preserve">sure </w:t>
      </w:r>
      <w:r w:rsidRPr="00F916C2">
        <w:rPr>
          <w:rFonts w:eastAsia="Calibri"/>
          <w:highlight w:val="cyan"/>
          <w:u w:val="single"/>
        </w:rPr>
        <w:t xml:space="preserve">it </w:t>
      </w:r>
      <w:r w:rsidRPr="00F916C2">
        <w:rPr>
          <w:rFonts w:eastAsia="Calibri"/>
          <w:u w:val="single"/>
        </w:rPr>
        <w:t xml:space="preserve">is </w:t>
      </w:r>
      <w:r w:rsidRPr="00F916C2">
        <w:rPr>
          <w:rFonts w:eastAsia="Calibri"/>
          <w:highlight w:val="cyan"/>
          <w:u w:val="single"/>
        </w:rPr>
        <w:t>the</w:t>
      </w:r>
      <w:r w:rsidRPr="00F916C2">
        <w:rPr>
          <w:rFonts w:eastAsia="Calibri"/>
          <w:sz w:val="16"/>
          <w:highlight w:val="cyan"/>
        </w:rPr>
        <w:t xml:space="preserve"> </w:t>
      </w:r>
      <w:r w:rsidRPr="00F916C2">
        <w:rPr>
          <w:rFonts w:eastAsia="Calibri"/>
          <w:iCs/>
          <w:highlight w:val="cyan"/>
          <w:u w:val="single"/>
          <w:bdr w:val="single" w:sz="8" w:space="0" w:color="auto"/>
        </w:rPr>
        <w:t>only option</w:t>
      </w:r>
      <w:r w:rsidRPr="00F916C2">
        <w:rPr>
          <w:rFonts w:eastAsia="Calibri"/>
          <w:sz w:val="16"/>
        </w:rPr>
        <w:t xml:space="preserve"> for airport security. </w:t>
      </w:r>
      <w:r w:rsidRPr="00F916C2">
        <w:rPr>
          <w:rFonts w:eastAsia="Calibri"/>
          <w:u w:val="single"/>
        </w:rPr>
        <w:t>It</w:t>
      </w:r>
      <w:r w:rsidRPr="00F916C2">
        <w:rPr>
          <w:rFonts w:eastAsia="Calibri"/>
          <w:sz w:val="16"/>
        </w:rPr>
        <w:t xml:space="preserve"> </w:t>
      </w:r>
      <w:r w:rsidRPr="00F916C2">
        <w:rPr>
          <w:rFonts w:eastAsia="Calibri"/>
          <w:iCs/>
          <w:u w:val="single"/>
          <w:bdr w:val="single" w:sz="8" w:space="0" w:color="auto"/>
        </w:rPr>
        <w:t>doesn’t have to be</w:t>
      </w:r>
      <w:r w:rsidRPr="00F916C2">
        <w:rPr>
          <w:rFonts w:eastAsia="Calibri"/>
          <w:sz w:val="16"/>
        </w:rPr>
        <w:t xml:space="preserve"> this way.</w:t>
      </w:r>
    </w:p>
    <w:p w14:paraId="79085633" w14:textId="77777777" w:rsidR="00993FFB" w:rsidRPr="00F916C2" w:rsidRDefault="00993FFB" w:rsidP="00993FFB">
      <w:pPr>
        <w:rPr>
          <w:rFonts w:eastAsia="Calibri"/>
          <w:sz w:val="16"/>
        </w:rPr>
      </w:pPr>
      <w:r w:rsidRPr="00F916C2">
        <w:rPr>
          <w:rFonts w:eastAsia="Calibri"/>
          <w:sz w:val="16"/>
        </w:rPr>
        <w:t xml:space="preserve">My fellow Security Debrief contributor Gary Becker made the point in a recent post that </w:t>
      </w:r>
      <w:r w:rsidRPr="00F916C2">
        <w:rPr>
          <w:rFonts w:eastAsia="Calibri"/>
          <w:u w:val="single"/>
        </w:rPr>
        <w:t>the</w:t>
      </w:r>
      <w:r w:rsidRPr="00F916C2">
        <w:rPr>
          <w:rFonts w:eastAsia="Calibri"/>
          <w:sz w:val="16"/>
        </w:rPr>
        <w:t xml:space="preserve"> Screening Partnership Program (</w:t>
      </w:r>
      <w:r w:rsidRPr="00F916C2">
        <w:rPr>
          <w:rFonts w:eastAsia="Calibri"/>
          <w:iCs/>
          <w:highlight w:val="cyan"/>
          <w:u w:val="single"/>
          <w:bdr w:val="single" w:sz="8" w:space="0" w:color="auto"/>
        </w:rPr>
        <w:t>SPP</w:t>
      </w:r>
      <w:r w:rsidRPr="00F916C2">
        <w:rPr>
          <w:rFonts w:eastAsia="Calibri"/>
          <w:sz w:val="16"/>
        </w:rPr>
        <w:t xml:space="preserve">) </w:t>
      </w:r>
      <w:r w:rsidRPr="00F916C2">
        <w:rPr>
          <w:rFonts w:eastAsia="Calibri"/>
          <w:highlight w:val="cyan"/>
          <w:u w:val="single"/>
        </w:rPr>
        <w:t xml:space="preserve">could </w:t>
      </w:r>
      <w:r w:rsidRPr="00F916C2">
        <w:rPr>
          <w:rFonts w:eastAsia="Calibri"/>
          <w:iCs/>
          <w:highlight w:val="cyan"/>
          <w:u w:val="single"/>
          <w:bdr w:val="single" w:sz="8" w:space="0" w:color="auto"/>
        </w:rPr>
        <w:t>enhance aviation security</w:t>
      </w:r>
      <w:r w:rsidRPr="00F916C2">
        <w:rPr>
          <w:rFonts w:eastAsia="Calibri"/>
          <w:sz w:val="16"/>
        </w:rPr>
        <w:t xml:space="preserve"> </w:t>
      </w:r>
      <w:r w:rsidRPr="00F916C2">
        <w:rPr>
          <w:rFonts w:eastAsia="Calibri"/>
          <w:u w:val="single"/>
        </w:rPr>
        <w:t xml:space="preserve">while also supporting increased </w:t>
      </w:r>
      <w:r w:rsidRPr="00F916C2">
        <w:rPr>
          <w:rFonts w:eastAsia="Calibri"/>
          <w:iCs/>
          <w:u w:val="single"/>
          <w:bdr w:val="single" w:sz="8" w:space="0" w:color="auto"/>
        </w:rPr>
        <w:t>commercial activity</w:t>
      </w:r>
      <w:r w:rsidRPr="00F916C2">
        <w:rPr>
          <w:rFonts w:eastAsia="Calibri"/>
          <w:u w:val="single"/>
        </w:rPr>
        <w:t>, which are</w:t>
      </w:r>
      <w:r w:rsidRPr="00F916C2">
        <w:rPr>
          <w:rFonts w:eastAsia="Calibri"/>
          <w:sz w:val="16"/>
        </w:rPr>
        <w:t xml:space="preserve"> </w:t>
      </w:r>
      <w:r w:rsidRPr="00F916C2">
        <w:rPr>
          <w:rFonts w:eastAsia="Calibri"/>
          <w:iCs/>
          <w:u w:val="single"/>
          <w:bdr w:val="single" w:sz="8" w:space="0" w:color="auto"/>
        </w:rPr>
        <w:t>both good</w:t>
      </w:r>
      <w:r w:rsidRPr="00F916C2">
        <w:rPr>
          <w:rFonts w:eastAsia="Calibri"/>
          <w:sz w:val="16"/>
        </w:rPr>
        <w:t xml:space="preserve"> for the country. I agree; however, there’s a more fundamental reason to encourage this program, and it comes down to fair competition.</w:t>
      </w:r>
    </w:p>
    <w:p w14:paraId="4FDFD158" w14:textId="77777777" w:rsidR="00993FFB" w:rsidRPr="00F916C2" w:rsidRDefault="00993FFB" w:rsidP="00993FFB">
      <w:pPr>
        <w:rPr>
          <w:rFonts w:eastAsia="Calibri"/>
          <w:sz w:val="16"/>
        </w:rPr>
      </w:pPr>
      <w:r w:rsidRPr="00F916C2">
        <w:rPr>
          <w:rFonts w:eastAsia="Calibri"/>
          <w:u w:val="single"/>
        </w:rPr>
        <w:t>SPP is a program for</w:t>
      </w:r>
      <w:r w:rsidRPr="00F916C2">
        <w:rPr>
          <w:rFonts w:eastAsia="Calibri"/>
          <w:sz w:val="16"/>
        </w:rPr>
        <w:t xml:space="preserve"> </w:t>
      </w:r>
      <w:r w:rsidRPr="00F916C2">
        <w:rPr>
          <w:rFonts w:eastAsia="Calibri"/>
          <w:iCs/>
          <w:u w:val="single"/>
          <w:bdr w:val="single" w:sz="8" w:space="0" w:color="auto"/>
        </w:rPr>
        <w:t>privatized</w:t>
      </w:r>
      <w:r w:rsidRPr="00F916C2">
        <w:rPr>
          <w:rFonts w:eastAsia="Calibri"/>
          <w:sz w:val="16"/>
        </w:rPr>
        <w:t xml:space="preserve"> passenger </w:t>
      </w:r>
      <w:r w:rsidRPr="00F916C2">
        <w:rPr>
          <w:rFonts w:eastAsia="Calibri"/>
          <w:iCs/>
          <w:u w:val="single"/>
          <w:bdr w:val="single" w:sz="8" w:space="0" w:color="auto"/>
        </w:rPr>
        <w:t>screening</w:t>
      </w:r>
      <w:r w:rsidRPr="00F916C2">
        <w:rPr>
          <w:rFonts w:eastAsia="Calibri"/>
          <w:sz w:val="16"/>
        </w:rPr>
        <w:t xml:space="preserve">, where airports can “opt out” of TSA screening by contracting with a company to provide passenger and baggage screening commensurate with TSA standards and under the oversight of the federal government. </w:t>
      </w:r>
      <w:r w:rsidRPr="00F916C2">
        <w:rPr>
          <w:rFonts w:eastAsia="Calibri"/>
          <w:u w:val="single"/>
        </w:rPr>
        <w:t>The</w:t>
      </w:r>
      <w:r w:rsidRPr="00F916C2">
        <w:rPr>
          <w:rFonts w:eastAsia="Calibri"/>
          <w:sz w:val="16"/>
        </w:rPr>
        <w:t xml:space="preserve"> </w:t>
      </w:r>
      <w:r w:rsidRPr="00F916C2">
        <w:rPr>
          <w:rFonts w:eastAsia="Calibri"/>
          <w:iCs/>
          <w:u w:val="single"/>
          <w:bdr w:val="single" w:sz="8" w:space="0" w:color="auto"/>
        </w:rPr>
        <w:t>legal foundation</w:t>
      </w:r>
      <w:r w:rsidRPr="00F916C2">
        <w:rPr>
          <w:rFonts w:eastAsia="Calibri"/>
          <w:sz w:val="16"/>
        </w:rPr>
        <w:t xml:space="preserve"> for this </w:t>
      </w:r>
      <w:r w:rsidRPr="00F916C2">
        <w:rPr>
          <w:rFonts w:eastAsia="Calibri"/>
          <w:u w:val="single"/>
        </w:rPr>
        <w:t>was laid down in the very legislation that established TSA</w:t>
      </w:r>
      <w:r w:rsidRPr="00F916C2">
        <w:rPr>
          <w:rFonts w:eastAsia="Calibri"/>
          <w:sz w:val="16"/>
        </w:rPr>
        <w:t>, the Aviation and Transportation Security Act. The act authorized a pilot program to test the idea of privatized screening, and in 2004, the program was formally established.</w:t>
      </w:r>
    </w:p>
    <w:p w14:paraId="586F0FAF" w14:textId="77777777" w:rsidR="00993FFB" w:rsidRPr="00F916C2" w:rsidRDefault="00993FFB" w:rsidP="00993FFB">
      <w:pPr>
        <w:rPr>
          <w:rFonts w:eastAsia="Calibri"/>
          <w:sz w:val="16"/>
        </w:rPr>
      </w:pPr>
      <w:r w:rsidRPr="00F916C2">
        <w:rPr>
          <w:rFonts w:eastAsia="Calibri"/>
          <w:u w:val="single"/>
        </w:rPr>
        <w:t>To date, there are</w:t>
      </w:r>
      <w:r w:rsidRPr="00F916C2">
        <w:rPr>
          <w:rFonts w:eastAsia="Calibri"/>
          <w:sz w:val="16"/>
        </w:rPr>
        <w:t xml:space="preserve"> </w:t>
      </w:r>
      <w:r w:rsidRPr="00F916C2">
        <w:rPr>
          <w:rFonts w:eastAsia="Calibri"/>
          <w:iCs/>
          <w:u w:val="single"/>
          <w:bdr w:val="single" w:sz="8" w:space="0" w:color="auto"/>
        </w:rPr>
        <w:t>21</w:t>
      </w:r>
      <w:r w:rsidRPr="00F916C2">
        <w:rPr>
          <w:rFonts w:eastAsia="Calibri"/>
          <w:sz w:val="16"/>
        </w:rPr>
        <w:t xml:space="preserve"> </w:t>
      </w:r>
      <w:r w:rsidRPr="00F916C2">
        <w:rPr>
          <w:rFonts w:eastAsia="Calibri"/>
          <w:u w:val="single"/>
        </w:rPr>
        <w:t>airports</w:t>
      </w:r>
      <w:r w:rsidRPr="00F916C2">
        <w:rPr>
          <w:rFonts w:eastAsia="Calibri"/>
          <w:sz w:val="16"/>
        </w:rPr>
        <w:t xml:space="preserve"> operating </w:t>
      </w:r>
      <w:r w:rsidRPr="00F916C2">
        <w:rPr>
          <w:rFonts w:eastAsia="Calibri"/>
          <w:u w:val="single"/>
        </w:rPr>
        <w:t>under</w:t>
      </w:r>
      <w:r w:rsidRPr="00F916C2">
        <w:rPr>
          <w:rFonts w:eastAsia="Calibri"/>
          <w:sz w:val="16"/>
        </w:rPr>
        <w:t xml:space="preserve"> </w:t>
      </w:r>
      <w:r w:rsidRPr="00F916C2">
        <w:rPr>
          <w:rFonts w:eastAsia="Calibri"/>
          <w:iCs/>
          <w:u w:val="single"/>
          <w:bdr w:val="single" w:sz="8" w:space="0" w:color="auto"/>
        </w:rPr>
        <w:t>SPP</w:t>
      </w:r>
      <w:r w:rsidRPr="00F916C2">
        <w:rPr>
          <w:rFonts w:eastAsia="Calibri"/>
          <w:sz w:val="16"/>
        </w:rPr>
        <w:t xml:space="preserve">; </w:t>
      </w:r>
      <w:r w:rsidRPr="00F916C2">
        <w:rPr>
          <w:rFonts w:eastAsia="Calibri"/>
          <w:u w:val="single"/>
        </w:rPr>
        <w:t>there are more than</w:t>
      </w:r>
      <w:r w:rsidRPr="00F916C2">
        <w:rPr>
          <w:rFonts w:eastAsia="Calibri"/>
          <w:sz w:val="16"/>
        </w:rPr>
        <w:t xml:space="preserve"> </w:t>
      </w:r>
      <w:r w:rsidRPr="00F916C2">
        <w:rPr>
          <w:rFonts w:eastAsia="Calibri"/>
          <w:iCs/>
          <w:u w:val="single"/>
          <w:bdr w:val="single" w:sz="8" w:space="0" w:color="auto"/>
        </w:rPr>
        <w:t>700</w:t>
      </w:r>
      <w:r w:rsidRPr="00F916C2">
        <w:rPr>
          <w:rFonts w:eastAsia="Calibri"/>
          <w:sz w:val="16"/>
        </w:rPr>
        <w:t xml:space="preserve"> commercial </w:t>
      </w:r>
      <w:r w:rsidRPr="00F916C2">
        <w:rPr>
          <w:rFonts w:eastAsia="Calibri"/>
          <w:iCs/>
          <w:u w:val="single"/>
          <w:bdr w:val="single" w:sz="8" w:space="0" w:color="auto"/>
        </w:rPr>
        <w:t>airports</w:t>
      </w:r>
      <w:r w:rsidRPr="00F916C2">
        <w:rPr>
          <w:rFonts w:eastAsia="Calibri"/>
          <w:sz w:val="16"/>
        </w:rPr>
        <w:t xml:space="preserve"> </w:t>
      </w:r>
      <w:r w:rsidRPr="00F916C2">
        <w:rPr>
          <w:rFonts w:eastAsia="Calibri"/>
          <w:u w:val="single"/>
        </w:rPr>
        <w:t>in the</w:t>
      </w:r>
      <w:r w:rsidRPr="00F916C2">
        <w:rPr>
          <w:rFonts w:eastAsia="Calibri"/>
          <w:sz w:val="16"/>
        </w:rPr>
        <w:t xml:space="preserve"> </w:t>
      </w:r>
      <w:r w:rsidRPr="00F916C2">
        <w:rPr>
          <w:rFonts w:eastAsia="Calibri"/>
          <w:iCs/>
          <w:u w:val="single"/>
          <w:bdr w:val="single" w:sz="8" w:space="0" w:color="auto"/>
        </w:rPr>
        <w:t>U</w:t>
      </w:r>
      <w:r w:rsidRPr="00F916C2">
        <w:rPr>
          <w:rFonts w:eastAsia="Calibri"/>
          <w:sz w:val="16"/>
        </w:rPr>
        <w:t xml:space="preserve">nited </w:t>
      </w:r>
      <w:r w:rsidRPr="00F916C2">
        <w:rPr>
          <w:rFonts w:eastAsia="Calibri"/>
          <w:iCs/>
          <w:u w:val="single"/>
          <w:bdr w:val="single" w:sz="8" w:space="0" w:color="auto"/>
        </w:rPr>
        <w:t>S</w:t>
      </w:r>
      <w:r w:rsidRPr="00F916C2">
        <w:rPr>
          <w:rFonts w:eastAsia="Calibri"/>
          <w:sz w:val="16"/>
        </w:rPr>
        <w:t xml:space="preserve">tates. </w:t>
      </w:r>
      <w:r w:rsidRPr="00F916C2">
        <w:rPr>
          <w:rFonts w:eastAsia="Calibri"/>
          <w:u w:val="single"/>
        </w:rPr>
        <w:t>Does that ratio seem</w:t>
      </w:r>
      <w:r w:rsidRPr="00F916C2">
        <w:rPr>
          <w:rFonts w:eastAsia="Calibri"/>
          <w:sz w:val="16"/>
        </w:rPr>
        <w:t xml:space="preserve"> </w:t>
      </w:r>
      <w:r w:rsidRPr="00F916C2">
        <w:rPr>
          <w:rFonts w:eastAsia="Calibri"/>
          <w:iCs/>
          <w:u w:val="single"/>
          <w:bdr w:val="single" w:sz="8" w:space="0" w:color="auto"/>
        </w:rPr>
        <w:t>odd</w:t>
      </w:r>
      <w:r w:rsidRPr="00F916C2">
        <w:rPr>
          <w:rFonts w:eastAsia="Calibri"/>
          <w:sz w:val="16"/>
        </w:rPr>
        <w:t xml:space="preserve"> to you</w:t>
      </w:r>
      <w:r w:rsidRPr="00F916C2">
        <w:rPr>
          <w:rFonts w:eastAsia="Calibri"/>
          <w:iCs/>
          <w:u w:val="single"/>
          <w:bdr w:val="single" w:sz="8" w:space="0" w:color="auto"/>
        </w:rPr>
        <w:t>?</w:t>
      </w:r>
      <w:r w:rsidRPr="00F916C2">
        <w:rPr>
          <w:rFonts w:eastAsia="Calibri"/>
          <w:sz w:val="16"/>
        </w:rPr>
        <w:t xml:space="preserve"> </w:t>
      </w:r>
      <w:r w:rsidRPr="00F916C2">
        <w:rPr>
          <w:rFonts w:eastAsia="Calibri"/>
          <w:u w:val="single"/>
        </w:rPr>
        <w:t>It</w:t>
      </w:r>
      <w:r w:rsidRPr="00F916C2">
        <w:rPr>
          <w:rFonts w:eastAsia="Calibri"/>
          <w:sz w:val="16"/>
        </w:rPr>
        <w:t xml:space="preserve"> </w:t>
      </w:r>
      <w:r w:rsidRPr="00F916C2">
        <w:rPr>
          <w:rFonts w:eastAsia="Calibri"/>
          <w:iCs/>
          <w:u w:val="single"/>
          <w:bdr w:val="single" w:sz="8" w:space="0" w:color="auto"/>
        </w:rPr>
        <w:t>should</w:t>
      </w:r>
      <w:r w:rsidRPr="00F916C2">
        <w:rPr>
          <w:rFonts w:eastAsia="Calibri"/>
          <w:sz w:val="16"/>
        </w:rPr>
        <w:t>.</w:t>
      </w:r>
    </w:p>
    <w:p w14:paraId="37B989F0" w14:textId="77777777" w:rsidR="00993FFB" w:rsidRPr="00F916C2" w:rsidRDefault="00993FFB" w:rsidP="00993FFB">
      <w:pPr>
        <w:rPr>
          <w:rFonts w:eastAsia="Calibri"/>
          <w:sz w:val="16"/>
        </w:rPr>
      </w:pPr>
      <w:r w:rsidRPr="00F916C2">
        <w:rPr>
          <w:rFonts w:eastAsia="Calibri"/>
          <w:sz w:val="16"/>
        </w:rPr>
        <w:t xml:space="preserve">In November last year, SPP Director Carolyn Dorgham testified on the origin of the SPP pilot program…and then her testimony neglected to mention the next decade of SPP operation and instead jumped all the way to the FAA Modernization and Reform Act of 2012, which demanded that TSA change its cost-estimating methodology for determining whether TSA is cheaper than switching to private sector screeners. </w:t>
      </w:r>
      <w:r w:rsidRPr="00F916C2">
        <w:rPr>
          <w:rFonts w:eastAsia="Calibri"/>
          <w:u w:val="single"/>
        </w:rPr>
        <w:t>TSA’s</w:t>
      </w:r>
      <w:r w:rsidRPr="00F916C2">
        <w:rPr>
          <w:rFonts w:eastAsia="Calibri"/>
          <w:sz w:val="16"/>
        </w:rPr>
        <w:t xml:space="preserve"> </w:t>
      </w:r>
      <w:r w:rsidRPr="00F916C2">
        <w:rPr>
          <w:rFonts w:eastAsia="Calibri"/>
          <w:iCs/>
          <w:u w:val="single"/>
          <w:bdr w:val="single" w:sz="8" w:space="0" w:color="auto"/>
        </w:rPr>
        <w:t>calculus</w:t>
      </w:r>
      <w:r w:rsidRPr="00F916C2">
        <w:rPr>
          <w:rFonts w:eastAsia="Calibri"/>
          <w:sz w:val="16"/>
        </w:rPr>
        <w:t xml:space="preserve"> </w:t>
      </w:r>
      <w:r w:rsidRPr="00F916C2">
        <w:rPr>
          <w:rFonts w:eastAsia="Calibri"/>
          <w:u w:val="single"/>
        </w:rPr>
        <w:t>on whether to grant an SPP application is</w:t>
      </w:r>
      <w:r w:rsidRPr="00F916C2">
        <w:rPr>
          <w:rFonts w:eastAsia="Calibri"/>
          <w:sz w:val="16"/>
        </w:rPr>
        <w:t xml:space="preserve"> based in part on costs, and the agency does this by comparing proposed costs from contractors against TSA’s estimated costs for the same service.</w:t>
      </w:r>
    </w:p>
    <w:p w14:paraId="63ED7C19" w14:textId="77777777" w:rsidR="00993FFB" w:rsidRPr="00F916C2" w:rsidRDefault="00993FFB" w:rsidP="00993FFB">
      <w:pPr>
        <w:rPr>
          <w:rFonts w:eastAsia="Calibri"/>
          <w:sz w:val="16"/>
        </w:rPr>
      </w:pPr>
      <w:r w:rsidRPr="00F916C2">
        <w:rPr>
          <w:rFonts w:eastAsia="Calibri"/>
          <w:sz w:val="16"/>
        </w:rPr>
        <w:t xml:space="preserve">When it comes to cost, there is reason to question TSA’s cost-benefit analyses because of the incentives that drive each of the stakeholders in the equation. Private companies are incentivized to determine real costs, as those costs become an operating budget. Propose too little and the company will not make money; propose too much and the company is uncompetitive. Meanwhile, TSA is incentivized to determine costs that outcompete a private company (to protect budget and staff), and given a slew of Government Accountability Office (GAO) reports, TSA’s method for estimating its costs is </w:t>
      </w:r>
      <w:r w:rsidRPr="00F916C2">
        <w:rPr>
          <w:rFonts w:eastAsia="Calibri"/>
          <w:iCs/>
          <w:u w:val="single"/>
          <w:bdr w:val="single" w:sz="8" w:space="0" w:color="auto"/>
        </w:rPr>
        <w:t>not good</w:t>
      </w:r>
      <w:r w:rsidRPr="00F916C2">
        <w:rPr>
          <w:rFonts w:eastAsia="Calibri"/>
          <w:sz w:val="16"/>
        </w:rPr>
        <w:t>.</w:t>
      </w:r>
    </w:p>
    <w:p w14:paraId="28BEC8F7" w14:textId="77777777" w:rsidR="00993FFB" w:rsidRPr="00F916C2" w:rsidRDefault="00993FFB" w:rsidP="00993FFB">
      <w:pPr>
        <w:rPr>
          <w:rFonts w:eastAsia="Calibri"/>
          <w:sz w:val="16"/>
        </w:rPr>
      </w:pPr>
      <w:r w:rsidRPr="00F916C2">
        <w:rPr>
          <w:rFonts w:eastAsia="Calibri"/>
          <w:u w:val="single"/>
        </w:rPr>
        <w:t>The decade of SPP operation</w:t>
      </w:r>
      <w:r w:rsidRPr="00F916C2">
        <w:rPr>
          <w:rFonts w:eastAsia="Calibri"/>
          <w:sz w:val="16"/>
        </w:rPr>
        <w:t xml:space="preserve"> that Director Dorgham failed to mention during her November testimony </w:t>
      </w:r>
      <w:r w:rsidRPr="00F916C2">
        <w:rPr>
          <w:rFonts w:eastAsia="Calibri"/>
          <w:u w:val="single"/>
        </w:rPr>
        <w:t xml:space="preserve">included a lot of suspicious </w:t>
      </w:r>
      <w:r w:rsidRPr="00F916C2">
        <w:rPr>
          <w:rFonts w:eastAsia="Calibri"/>
          <w:iCs/>
          <w:u w:val="single"/>
          <w:bdr w:val="single" w:sz="8" w:space="0" w:color="auto"/>
        </w:rPr>
        <w:t>number-fudging</w:t>
      </w:r>
      <w:r w:rsidRPr="00F916C2">
        <w:rPr>
          <w:rFonts w:eastAsia="Calibri"/>
          <w:u w:val="single"/>
        </w:rPr>
        <w:t xml:space="preserve"> and </w:t>
      </w:r>
      <w:r w:rsidRPr="00F916C2">
        <w:rPr>
          <w:rFonts w:eastAsia="Calibri"/>
          <w:iCs/>
          <w:u w:val="single"/>
          <w:bdr w:val="single" w:sz="8" w:space="0" w:color="auto"/>
        </w:rPr>
        <w:t>bureaucratic delays</w:t>
      </w:r>
      <w:r w:rsidRPr="00F916C2">
        <w:rPr>
          <w:rFonts w:eastAsia="Calibri"/>
          <w:sz w:val="16"/>
        </w:rPr>
        <w:t xml:space="preserve"> </w:t>
      </w:r>
      <w:r w:rsidRPr="00F916C2">
        <w:rPr>
          <w:rFonts w:eastAsia="Calibri"/>
          <w:u w:val="single"/>
        </w:rPr>
        <w:t>that in</w:t>
      </w:r>
      <w:r w:rsidRPr="00F916C2">
        <w:rPr>
          <w:rFonts w:eastAsia="Calibri"/>
          <w:sz w:val="16"/>
        </w:rPr>
        <w:t xml:space="preserve"> </w:t>
      </w:r>
      <w:r w:rsidRPr="00F916C2">
        <w:rPr>
          <w:rFonts w:eastAsia="Calibri"/>
          <w:iCs/>
          <w:u w:val="single"/>
          <w:bdr w:val="single" w:sz="8" w:space="0" w:color="auto"/>
        </w:rPr>
        <w:t>effect</w:t>
      </w:r>
      <w:r w:rsidRPr="00F916C2">
        <w:rPr>
          <w:rFonts w:eastAsia="Calibri"/>
          <w:sz w:val="16"/>
        </w:rPr>
        <w:t xml:space="preserve">, if not in intention, </w:t>
      </w:r>
      <w:r w:rsidRPr="00F916C2">
        <w:rPr>
          <w:rFonts w:eastAsia="Calibri"/>
          <w:iCs/>
          <w:u w:val="single"/>
          <w:bdr w:val="single" w:sz="8" w:space="0" w:color="auto"/>
        </w:rPr>
        <w:t>prevented</w:t>
      </w:r>
      <w:r w:rsidRPr="00F916C2">
        <w:rPr>
          <w:rFonts w:eastAsia="Calibri"/>
          <w:sz w:val="16"/>
        </w:rPr>
        <w:t xml:space="preserve"> </w:t>
      </w:r>
      <w:r w:rsidRPr="00F916C2">
        <w:rPr>
          <w:rFonts w:eastAsia="Calibri"/>
          <w:u w:val="single"/>
        </w:rPr>
        <w:t>a</w:t>
      </w:r>
      <w:r w:rsidRPr="00F916C2">
        <w:rPr>
          <w:rFonts w:eastAsia="Calibri"/>
          <w:sz w:val="16"/>
        </w:rPr>
        <w:t xml:space="preserve"> </w:t>
      </w:r>
      <w:r w:rsidRPr="00F916C2">
        <w:rPr>
          <w:rFonts w:eastAsia="Calibri"/>
          <w:iCs/>
          <w:u w:val="single"/>
          <w:bdr w:val="single" w:sz="8" w:space="0" w:color="auto"/>
        </w:rPr>
        <w:t>wide embrace of SPP</w:t>
      </w:r>
      <w:r w:rsidRPr="00F916C2">
        <w:rPr>
          <w:rFonts w:eastAsia="Calibri"/>
          <w:sz w:val="16"/>
        </w:rPr>
        <w:t xml:space="preserve">. It got so bad that </w:t>
      </w:r>
      <w:r w:rsidRPr="00F916C2">
        <w:rPr>
          <w:rFonts w:eastAsia="Calibri"/>
          <w:u w:val="single"/>
        </w:rPr>
        <w:t>by 2011, TSA was rejecting</w:t>
      </w:r>
      <w:r w:rsidRPr="00F916C2">
        <w:rPr>
          <w:rFonts w:eastAsia="Calibri"/>
          <w:sz w:val="16"/>
        </w:rPr>
        <w:t xml:space="preserve"> </w:t>
      </w:r>
      <w:r w:rsidRPr="00F916C2">
        <w:rPr>
          <w:rFonts w:eastAsia="Calibri"/>
          <w:iCs/>
          <w:u w:val="single"/>
          <w:bdr w:val="single" w:sz="8" w:space="0" w:color="auto"/>
        </w:rPr>
        <w:t>all requests</w:t>
      </w:r>
      <w:r w:rsidRPr="00F916C2">
        <w:rPr>
          <w:rFonts w:eastAsia="Calibri"/>
          <w:sz w:val="16"/>
        </w:rPr>
        <w:t xml:space="preserve"> </w:t>
      </w:r>
      <w:r w:rsidRPr="00F916C2">
        <w:rPr>
          <w:rFonts w:eastAsia="Calibri"/>
          <w:u w:val="single"/>
        </w:rPr>
        <w:t>from airports to engage SPP</w:t>
      </w:r>
      <w:r w:rsidRPr="00F916C2">
        <w:rPr>
          <w:rFonts w:eastAsia="Calibri"/>
          <w:sz w:val="16"/>
        </w:rPr>
        <w:t>. What is more, as GAO states:</w:t>
      </w:r>
    </w:p>
    <w:p w14:paraId="3A306533" w14:textId="77777777" w:rsidR="00993FFB" w:rsidRPr="00F916C2" w:rsidRDefault="00993FFB" w:rsidP="00993FFB">
      <w:pPr>
        <w:rPr>
          <w:rFonts w:eastAsia="Calibri"/>
          <w:sz w:val="16"/>
        </w:rPr>
      </w:pPr>
      <w:r w:rsidRPr="00F916C2">
        <w:rPr>
          <w:rFonts w:eastAsia="Calibri"/>
          <w:sz w:val="16"/>
        </w:rPr>
        <w:t>“While multiple congressional committees have sought improved information on the cost effectiveness of the SPP to oversee the program, TSA has not reported cost comparisons between federal and private screening at SPP airports to policy makers. Since 2013, TSA has prepared comprehensive annual reports that include, among other things, a comparison of actual private costs with estimated federal costs. According to TSA officials, they have not shared these reports with Congress because they are developed for internal use.”</w:t>
      </w:r>
    </w:p>
    <w:p w14:paraId="6DA73B94" w14:textId="77777777" w:rsidR="00993FFB" w:rsidRPr="00F916C2" w:rsidRDefault="00993FFB" w:rsidP="00993FFB">
      <w:pPr>
        <w:rPr>
          <w:rFonts w:eastAsia="Calibri"/>
          <w:sz w:val="16"/>
        </w:rPr>
      </w:pPr>
      <w:r w:rsidRPr="00F916C2">
        <w:rPr>
          <w:rFonts w:eastAsia="Calibri"/>
          <w:sz w:val="16"/>
        </w:rPr>
        <w:t xml:space="preserve">Are you starting to get the picture of what’s going on here? </w:t>
      </w:r>
      <w:r w:rsidRPr="00F916C2">
        <w:rPr>
          <w:rFonts w:eastAsia="Calibri"/>
          <w:highlight w:val="cyan"/>
          <w:u w:val="single"/>
        </w:rPr>
        <w:t>TSA</w:t>
      </w:r>
      <w:r w:rsidRPr="00F916C2">
        <w:rPr>
          <w:rFonts w:eastAsia="Calibri"/>
          <w:u w:val="single"/>
        </w:rPr>
        <w:t xml:space="preserve"> is doing an</w:t>
      </w:r>
      <w:r w:rsidRPr="00F916C2">
        <w:rPr>
          <w:rFonts w:eastAsia="Calibri"/>
          <w:sz w:val="16"/>
        </w:rPr>
        <w:t xml:space="preserve"> </w:t>
      </w:r>
      <w:r w:rsidRPr="00F916C2">
        <w:rPr>
          <w:rFonts w:eastAsia="Calibri"/>
          <w:iCs/>
          <w:u w:val="single"/>
          <w:bdr w:val="single" w:sz="8" w:space="0" w:color="auto"/>
        </w:rPr>
        <w:t>end-run</w:t>
      </w:r>
      <w:r w:rsidRPr="00F916C2">
        <w:rPr>
          <w:rFonts w:eastAsia="Calibri"/>
          <w:sz w:val="16"/>
        </w:rPr>
        <w:t xml:space="preserve"> </w:t>
      </w:r>
      <w:r w:rsidRPr="00F916C2">
        <w:rPr>
          <w:rFonts w:eastAsia="Calibri"/>
          <w:u w:val="single"/>
        </w:rPr>
        <w:t>around the</w:t>
      </w:r>
      <w:r w:rsidRPr="00F916C2">
        <w:rPr>
          <w:rFonts w:eastAsia="Calibri"/>
          <w:sz w:val="16"/>
        </w:rPr>
        <w:t xml:space="preserve"> free </w:t>
      </w:r>
      <w:r w:rsidRPr="00F916C2">
        <w:rPr>
          <w:rFonts w:eastAsia="Calibri"/>
          <w:u w:val="single"/>
        </w:rPr>
        <w:t>market, leveraging their unique role as competitor and application reviewer to ensure the private sector</w:t>
      </w:r>
      <w:r w:rsidRPr="00F916C2">
        <w:rPr>
          <w:rFonts w:eastAsia="Calibri"/>
          <w:sz w:val="16"/>
        </w:rPr>
        <w:t xml:space="preserve"> </w:t>
      </w:r>
      <w:r w:rsidRPr="00F916C2">
        <w:rPr>
          <w:rFonts w:eastAsia="Calibri"/>
          <w:iCs/>
          <w:u w:val="single"/>
          <w:bdr w:val="single" w:sz="8" w:space="0" w:color="auto"/>
        </w:rPr>
        <w:t>cannot participate</w:t>
      </w:r>
      <w:r w:rsidRPr="00F916C2">
        <w:rPr>
          <w:rFonts w:eastAsia="Calibri"/>
          <w:u w:val="single"/>
        </w:rPr>
        <w:t>, and the agency then</w:t>
      </w:r>
      <w:r w:rsidRPr="00F916C2">
        <w:rPr>
          <w:rFonts w:eastAsia="Calibri"/>
          <w:sz w:val="16"/>
        </w:rPr>
        <w:t xml:space="preserve"> </w:t>
      </w:r>
      <w:r w:rsidRPr="00F916C2">
        <w:rPr>
          <w:rFonts w:eastAsia="Calibri"/>
          <w:iCs/>
          <w:highlight w:val="cyan"/>
          <w:u w:val="single"/>
          <w:bdr w:val="single" w:sz="8" w:space="0" w:color="auto"/>
        </w:rPr>
        <w:t xml:space="preserve">shields </w:t>
      </w:r>
      <w:r w:rsidRPr="00F916C2">
        <w:rPr>
          <w:rFonts w:eastAsia="Calibri"/>
          <w:iCs/>
          <w:u w:val="single"/>
          <w:bdr w:val="single" w:sz="8" w:space="0" w:color="auto"/>
        </w:rPr>
        <w:t xml:space="preserve">itself </w:t>
      </w:r>
      <w:r w:rsidRPr="00F916C2">
        <w:rPr>
          <w:rFonts w:eastAsia="Calibri"/>
          <w:iCs/>
          <w:highlight w:val="cyan"/>
          <w:u w:val="single"/>
          <w:bdr w:val="single" w:sz="8" w:space="0" w:color="auto"/>
        </w:rPr>
        <w:t>from oversight</w:t>
      </w:r>
      <w:r w:rsidRPr="00F916C2">
        <w:rPr>
          <w:rFonts w:eastAsia="Calibri"/>
          <w:sz w:val="16"/>
          <w:highlight w:val="cyan"/>
        </w:rPr>
        <w:t xml:space="preserve"> </w:t>
      </w:r>
      <w:r w:rsidRPr="00F916C2">
        <w:rPr>
          <w:rFonts w:eastAsia="Calibri"/>
          <w:highlight w:val="cyan"/>
          <w:u w:val="single"/>
        </w:rPr>
        <w:t>by</w:t>
      </w:r>
      <w:r w:rsidRPr="00F916C2">
        <w:rPr>
          <w:rFonts w:eastAsia="Calibri"/>
          <w:sz w:val="16"/>
          <w:highlight w:val="cyan"/>
        </w:rPr>
        <w:t xml:space="preserve"> </w:t>
      </w:r>
      <w:r w:rsidRPr="00F916C2">
        <w:rPr>
          <w:rFonts w:eastAsia="Calibri"/>
          <w:iCs/>
          <w:highlight w:val="cyan"/>
          <w:u w:val="single"/>
          <w:bdr w:val="single" w:sz="8" w:space="0" w:color="auto"/>
        </w:rPr>
        <w:t>ignoring</w:t>
      </w:r>
      <w:r w:rsidRPr="00F916C2">
        <w:rPr>
          <w:rFonts w:eastAsia="Calibri"/>
          <w:sz w:val="16"/>
        </w:rPr>
        <w:t xml:space="preserve"> congressional </w:t>
      </w:r>
      <w:r w:rsidRPr="00F916C2">
        <w:rPr>
          <w:rFonts w:eastAsia="Calibri"/>
          <w:iCs/>
          <w:highlight w:val="cyan"/>
          <w:u w:val="single"/>
          <w:bdr w:val="single" w:sz="8" w:space="0" w:color="auto"/>
        </w:rPr>
        <w:t>demands</w:t>
      </w:r>
      <w:r w:rsidRPr="00F916C2">
        <w:rPr>
          <w:rFonts w:eastAsia="Calibri"/>
          <w:sz w:val="16"/>
          <w:highlight w:val="cyan"/>
        </w:rPr>
        <w:t xml:space="preserve"> </w:t>
      </w:r>
      <w:r w:rsidRPr="00F916C2">
        <w:rPr>
          <w:rFonts w:eastAsia="Calibri"/>
          <w:highlight w:val="cyan"/>
          <w:u w:val="single"/>
        </w:rPr>
        <w:t>for</w:t>
      </w:r>
      <w:r w:rsidRPr="00F916C2">
        <w:rPr>
          <w:rFonts w:eastAsia="Calibri"/>
          <w:sz w:val="16"/>
        </w:rPr>
        <w:t xml:space="preserve"> more </w:t>
      </w:r>
      <w:r w:rsidRPr="00F916C2">
        <w:rPr>
          <w:rFonts w:eastAsia="Calibri"/>
          <w:iCs/>
          <w:highlight w:val="cyan"/>
          <w:u w:val="single"/>
          <w:bdr w:val="single" w:sz="8" w:space="0" w:color="auto"/>
        </w:rPr>
        <w:t>info</w:t>
      </w:r>
      <w:r w:rsidRPr="00F916C2">
        <w:rPr>
          <w:rFonts w:eastAsia="Calibri"/>
          <w:iCs/>
          <w:u w:val="single"/>
          <w:bdr w:val="single" w:sz="8" w:space="0" w:color="auto"/>
        </w:rPr>
        <w:t>rmation</w:t>
      </w:r>
      <w:r w:rsidRPr="00F916C2">
        <w:rPr>
          <w:rFonts w:eastAsia="Calibri"/>
          <w:u w:val="single"/>
        </w:rPr>
        <w:t xml:space="preserve">. And who comes to </w:t>
      </w:r>
      <w:r w:rsidRPr="00F916C2">
        <w:rPr>
          <w:rFonts w:eastAsia="Calibri"/>
          <w:highlight w:val="cyan"/>
          <w:u w:val="single"/>
        </w:rPr>
        <w:t>TSA</w:t>
      </w:r>
      <w:r w:rsidRPr="00F916C2">
        <w:rPr>
          <w:rFonts w:eastAsia="Calibri"/>
          <w:u w:val="single"/>
        </w:rPr>
        <w:t>’s side to</w:t>
      </w:r>
      <w:r w:rsidRPr="00F916C2">
        <w:rPr>
          <w:rFonts w:eastAsia="Calibri"/>
          <w:sz w:val="16"/>
        </w:rPr>
        <w:t xml:space="preserve"> </w:t>
      </w:r>
      <w:r w:rsidRPr="00F916C2">
        <w:rPr>
          <w:rFonts w:eastAsia="Calibri"/>
          <w:iCs/>
          <w:u w:val="single"/>
          <w:bdr w:val="single" w:sz="8" w:space="0" w:color="auto"/>
        </w:rPr>
        <w:t>defend this approach?</w:t>
      </w:r>
      <w:r w:rsidRPr="00F916C2">
        <w:rPr>
          <w:rFonts w:eastAsia="Calibri"/>
          <w:sz w:val="16"/>
        </w:rPr>
        <w:t xml:space="preserve"> </w:t>
      </w:r>
      <w:r w:rsidRPr="00F916C2">
        <w:rPr>
          <w:rFonts w:eastAsia="Calibri"/>
          <w:u w:val="single"/>
        </w:rPr>
        <w:t>A</w:t>
      </w:r>
      <w:r w:rsidRPr="00F916C2">
        <w:rPr>
          <w:rFonts w:eastAsia="Calibri"/>
          <w:sz w:val="16"/>
        </w:rPr>
        <w:t xml:space="preserve"> </w:t>
      </w:r>
      <w:r w:rsidRPr="00F916C2">
        <w:rPr>
          <w:rFonts w:eastAsia="Calibri"/>
          <w:iCs/>
          <w:highlight w:val="cyan"/>
          <w:u w:val="single"/>
          <w:bdr w:val="single" w:sz="8" w:space="0" w:color="auto"/>
        </w:rPr>
        <w:t>union</w:t>
      </w:r>
      <w:r w:rsidRPr="00F916C2">
        <w:rPr>
          <w:rFonts w:eastAsia="Calibri"/>
          <w:highlight w:val="cyan"/>
          <w:u w:val="single"/>
        </w:rPr>
        <w:t>, incentivized to</w:t>
      </w:r>
      <w:r w:rsidRPr="00F916C2">
        <w:rPr>
          <w:rFonts w:eastAsia="Calibri"/>
          <w:sz w:val="16"/>
          <w:highlight w:val="cyan"/>
        </w:rPr>
        <w:t xml:space="preserve"> </w:t>
      </w:r>
      <w:r w:rsidRPr="00F916C2">
        <w:rPr>
          <w:rFonts w:eastAsia="Calibri"/>
          <w:iCs/>
          <w:highlight w:val="cyan"/>
          <w:u w:val="single"/>
          <w:bdr w:val="single" w:sz="8" w:space="0" w:color="auto"/>
        </w:rPr>
        <w:t>reject SPP</w:t>
      </w:r>
      <w:r w:rsidRPr="00F916C2">
        <w:rPr>
          <w:rFonts w:eastAsia="Calibri"/>
          <w:sz w:val="16"/>
        </w:rPr>
        <w:t xml:space="preserve"> </w:t>
      </w:r>
      <w:r w:rsidRPr="00F916C2">
        <w:rPr>
          <w:rFonts w:eastAsia="Calibri"/>
          <w:u w:val="single"/>
        </w:rPr>
        <w:t xml:space="preserve">so as </w:t>
      </w:r>
      <w:r w:rsidRPr="00F916C2">
        <w:rPr>
          <w:rFonts w:eastAsia="Calibri"/>
          <w:highlight w:val="cyan"/>
          <w:u w:val="single"/>
        </w:rPr>
        <w:t>to</w:t>
      </w:r>
      <w:r w:rsidRPr="00F916C2">
        <w:rPr>
          <w:rFonts w:eastAsia="Calibri"/>
          <w:sz w:val="16"/>
          <w:highlight w:val="cyan"/>
        </w:rPr>
        <w:t xml:space="preserve"> </w:t>
      </w:r>
      <w:r w:rsidRPr="00F916C2">
        <w:rPr>
          <w:rFonts w:eastAsia="Calibri"/>
          <w:iCs/>
          <w:highlight w:val="cyan"/>
          <w:u w:val="single"/>
          <w:bdr w:val="single" w:sz="8" w:space="0" w:color="auto"/>
        </w:rPr>
        <w:t>protect</w:t>
      </w:r>
      <w:r w:rsidRPr="00F916C2">
        <w:rPr>
          <w:rFonts w:eastAsia="Calibri"/>
          <w:iCs/>
          <w:u w:val="single"/>
          <w:bdr w:val="single" w:sz="8" w:space="0" w:color="auto"/>
        </w:rPr>
        <w:t xml:space="preserve"> the </w:t>
      </w:r>
      <w:r w:rsidRPr="00F916C2">
        <w:rPr>
          <w:rFonts w:eastAsia="Calibri"/>
          <w:iCs/>
          <w:highlight w:val="cyan"/>
          <w:u w:val="single"/>
          <w:bdr w:val="single" w:sz="8" w:space="0" w:color="auto"/>
        </w:rPr>
        <w:t>jobs</w:t>
      </w:r>
      <w:r w:rsidRPr="00F916C2">
        <w:rPr>
          <w:rFonts w:eastAsia="Calibri"/>
          <w:iCs/>
          <w:u w:val="single"/>
          <w:bdr w:val="single" w:sz="8" w:space="0" w:color="auto"/>
        </w:rPr>
        <w:t xml:space="preserve"> of its members</w:t>
      </w:r>
      <w:r w:rsidRPr="00F916C2">
        <w:rPr>
          <w:rFonts w:eastAsia="Calibri"/>
          <w:u w:val="single"/>
        </w:rPr>
        <w:t>.</w:t>
      </w:r>
      <w:r w:rsidRPr="00F916C2">
        <w:rPr>
          <w:rFonts w:eastAsia="Calibri"/>
          <w:sz w:val="16"/>
        </w:rPr>
        <w:t xml:space="preserve"> (Note: Dorgham said TSA’s cost comparison information will be shared with Congress in the agency’s “Semi-Annual Screening Partnership Program Report.” We’ll see.)</w:t>
      </w:r>
    </w:p>
    <w:p w14:paraId="43A585BE" w14:textId="77777777" w:rsidR="00993FFB" w:rsidRPr="00F916C2" w:rsidRDefault="00993FFB" w:rsidP="00993FFB">
      <w:pPr>
        <w:rPr>
          <w:rFonts w:eastAsia="Calibri"/>
          <w:sz w:val="16"/>
        </w:rPr>
      </w:pPr>
      <w:r w:rsidRPr="00F916C2">
        <w:rPr>
          <w:rFonts w:eastAsia="Calibri"/>
          <w:sz w:val="16"/>
        </w:rPr>
        <w:t xml:space="preserve">This would be troubling enough if it all boiled down to costs and authority, but there is another factor to consider: </w:t>
      </w:r>
      <w:r w:rsidRPr="00F916C2">
        <w:rPr>
          <w:rFonts w:eastAsia="Calibri"/>
          <w:u w:val="single"/>
        </w:rPr>
        <w:t>TSA airport screeners are</w:t>
      </w:r>
      <w:r w:rsidRPr="00F916C2">
        <w:rPr>
          <w:rFonts w:eastAsia="Calibri"/>
          <w:sz w:val="16"/>
        </w:rPr>
        <w:t xml:space="preserve"> in many ways </w:t>
      </w:r>
      <w:r w:rsidRPr="00F916C2">
        <w:rPr>
          <w:rFonts w:eastAsia="Calibri"/>
          <w:iCs/>
          <w:u w:val="single"/>
          <w:bdr w:val="single" w:sz="8" w:space="0" w:color="auto"/>
        </w:rPr>
        <w:t>failing</w:t>
      </w:r>
      <w:r w:rsidRPr="00F916C2">
        <w:rPr>
          <w:rFonts w:eastAsia="Calibri"/>
          <w:sz w:val="16"/>
        </w:rPr>
        <w:t xml:space="preserve"> in their mission. </w:t>
      </w:r>
      <w:r w:rsidRPr="00F916C2">
        <w:rPr>
          <w:rFonts w:eastAsia="Calibri"/>
          <w:u w:val="single"/>
        </w:rPr>
        <w:t>The list of TSA’s screening issues is</w:t>
      </w:r>
      <w:r w:rsidRPr="00F916C2">
        <w:rPr>
          <w:rFonts w:eastAsia="Calibri"/>
          <w:sz w:val="16"/>
        </w:rPr>
        <w:t xml:space="preserve"> </w:t>
      </w:r>
      <w:r w:rsidRPr="00F916C2">
        <w:rPr>
          <w:rFonts w:eastAsia="Calibri"/>
          <w:iCs/>
          <w:u w:val="single"/>
          <w:bdr w:val="single" w:sz="8" w:space="0" w:color="auto"/>
        </w:rPr>
        <w:t>long</w:t>
      </w:r>
      <w:r w:rsidRPr="00F916C2">
        <w:rPr>
          <w:rFonts w:eastAsia="Calibri"/>
          <w:sz w:val="16"/>
        </w:rPr>
        <w:t xml:space="preserve">. In June 2015, it was revealed that TSA </w:t>
      </w:r>
      <w:r w:rsidRPr="00F916C2">
        <w:rPr>
          <w:rFonts w:eastAsia="Calibri"/>
          <w:highlight w:val="cyan"/>
          <w:u w:val="single"/>
        </w:rPr>
        <w:t>screeners failed</w:t>
      </w:r>
      <w:r w:rsidRPr="00F916C2">
        <w:rPr>
          <w:rFonts w:eastAsia="Calibri"/>
          <w:sz w:val="16"/>
          <w:highlight w:val="cyan"/>
        </w:rPr>
        <w:t xml:space="preserve"> </w:t>
      </w:r>
      <w:r w:rsidRPr="00F916C2">
        <w:rPr>
          <w:rFonts w:eastAsia="Calibri"/>
          <w:iCs/>
          <w:highlight w:val="cyan"/>
          <w:u w:val="single"/>
          <w:bdr w:val="single" w:sz="8" w:space="0" w:color="auto"/>
        </w:rPr>
        <w:t xml:space="preserve">95% of </w:t>
      </w:r>
      <w:r w:rsidRPr="00F916C2">
        <w:rPr>
          <w:rFonts w:eastAsia="Calibri"/>
          <w:iCs/>
          <w:u w:val="single"/>
          <w:bdr w:val="single" w:sz="8" w:space="0" w:color="auto"/>
        </w:rPr>
        <w:t>the time</w:t>
      </w:r>
      <w:r w:rsidRPr="00F916C2">
        <w:rPr>
          <w:rFonts w:eastAsia="Calibri"/>
          <w:sz w:val="16"/>
        </w:rPr>
        <w:t xml:space="preserve"> </w:t>
      </w:r>
      <w:r w:rsidRPr="00F916C2">
        <w:rPr>
          <w:rFonts w:eastAsia="Calibri"/>
          <w:u w:val="single"/>
        </w:rPr>
        <w:t>during</w:t>
      </w:r>
      <w:r w:rsidRPr="00F916C2">
        <w:rPr>
          <w:rFonts w:eastAsia="Calibri"/>
          <w:sz w:val="16"/>
        </w:rPr>
        <w:t xml:space="preserve"> </w:t>
      </w:r>
      <w:r w:rsidRPr="00F916C2">
        <w:rPr>
          <w:rFonts w:eastAsia="Calibri"/>
          <w:iCs/>
          <w:highlight w:val="cyan"/>
          <w:u w:val="single"/>
          <w:bdr w:val="single" w:sz="8" w:space="0" w:color="auto"/>
        </w:rPr>
        <w:t>Red Team tests</w:t>
      </w:r>
      <w:r w:rsidRPr="00F916C2">
        <w:rPr>
          <w:rFonts w:eastAsia="Calibri"/>
          <w:sz w:val="16"/>
        </w:rPr>
        <w:t xml:space="preserve"> </w:t>
      </w:r>
      <w:r w:rsidRPr="00F916C2">
        <w:rPr>
          <w:rFonts w:eastAsia="Calibri"/>
          <w:u w:val="single"/>
        </w:rPr>
        <w:t>that secreted illicit items through security.</w:t>
      </w:r>
      <w:r w:rsidRPr="00F916C2">
        <w:rPr>
          <w:rFonts w:eastAsia="Calibri"/>
          <w:sz w:val="16"/>
        </w:rPr>
        <w:t xml:space="preserve"> It would seem </w:t>
      </w:r>
      <w:r w:rsidRPr="00F916C2">
        <w:rPr>
          <w:rFonts w:eastAsia="Calibri"/>
          <w:u w:val="single"/>
        </w:rPr>
        <w:t>airport screening is nothing but</w:t>
      </w:r>
      <w:r w:rsidRPr="00F916C2">
        <w:rPr>
          <w:rFonts w:eastAsia="Calibri"/>
          <w:sz w:val="16"/>
        </w:rPr>
        <w:t xml:space="preserve"> </w:t>
      </w:r>
      <w:r w:rsidRPr="00F916C2">
        <w:rPr>
          <w:rFonts w:eastAsia="Calibri"/>
          <w:iCs/>
          <w:u w:val="single"/>
          <w:bdr w:val="single" w:sz="8" w:space="0" w:color="auto"/>
        </w:rPr>
        <w:t>security theater</w:t>
      </w:r>
      <w:r w:rsidRPr="00F916C2">
        <w:rPr>
          <w:rFonts w:eastAsia="Calibri"/>
          <w:sz w:val="16"/>
        </w:rPr>
        <w:t xml:space="preserve">. And </w:t>
      </w:r>
      <w:r w:rsidRPr="00F916C2">
        <w:rPr>
          <w:rFonts w:eastAsia="Calibri"/>
          <w:u w:val="single"/>
        </w:rPr>
        <w:t xml:space="preserve">when it comes to SPP, TSA </w:t>
      </w:r>
      <w:r w:rsidRPr="00F916C2">
        <w:rPr>
          <w:rFonts w:eastAsia="Calibri"/>
          <w:highlight w:val="cyan"/>
          <w:u w:val="single"/>
        </w:rPr>
        <w:t>cannot</w:t>
      </w:r>
      <w:r w:rsidRPr="00F916C2">
        <w:rPr>
          <w:rFonts w:eastAsia="Calibri"/>
          <w:u w:val="single"/>
        </w:rPr>
        <w:t xml:space="preserve"> even </w:t>
      </w:r>
      <w:r w:rsidRPr="00F916C2">
        <w:rPr>
          <w:rFonts w:eastAsia="Calibri"/>
          <w:highlight w:val="cyan"/>
          <w:u w:val="single"/>
        </w:rPr>
        <w:t>meet</w:t>
      </w:r>
      <w:r w:rsidRPr="00F916C2">
        <w:rPr>
          <w:rFonts w:eastAsia="Calibri"/>
          <w:u w:val="single"/>
        </w:rPr>
        <w:t xml:space="preserve"> the</w:t>
      </w:r>
      <w:r w:rsidRPr="00F916C2">
        <w:rPr>
          <w:rFonts w:eastAsia="Calibri"/>
          <w:sz w:val="16"/>
        </w:rPr>
        <w:t xml:space="preserve"> security </w:t>
      </w:r>
      <w:r w:rsidRPr="00F916C2">
        <w:rPr>
          <w:rFonts w:eastAsia="Calibri"/>
          <w:highlight w:val="cyan"/>
          <w:u w:val="single"/>
        </w:rPr>
        <w:t xml:space="preserve">standards </w:t>
      </w:r>
      <w:r w:rsidRPr="00F916C2">
        <w:rPr>
          <w:rFonts w:eastAsia="Calibri"/>
          <w:u w:val="single"/>
        </w:rPr>
        <w:t>that</w:t>
      </w:r>
      <w:r w:rsidRPr="00F916C2">
        <w:rPr>
          <w:rFonts w:eastAsia="Calibri"/>
          <w:sz w:val="16"/>
        </w:rPr>
        <w:t xml:space="preserve"> </w:t>
      </w:r>
      <w:r w:rsidRPr="00F916C2">
        <w:rPr>
          <w:rFonts w:eastAsia="Calibri"/>
          <w:iCs/>
          <w:highlight w:val="cyan"/>
          <w:u w:val="single"/>
          <w:bdr w:val="single" w:sz="8" w:space="0" w:color="auto"/>
        </w:rPr>
        <w:t>private</w:t>
      </w:r>
      <w:r w:rsidRPr="00F916C2">
        <w:rPr>
          <w:rFonts w:eastAsia="Calibri"/>
          <w:iCs/>
          <w:u w:val="single"/>
          <w:bdr w:val="single" w:sz="8" w:space="0" w:color="auto"/>
        </w:rPr>
        <w:t xml:space="preserve"> </w:t>
      </w:r>
      <w:r w:rsidRPr="00F916C2">
        <w:rPr>
          <w:rFonts w:eastAsia="Calibri"/>
          <w:iCs/>
          <w:highlight w:val="cyan"/>
          <w:u w:val="single"/>
          <w:bdr w:val="single" w:sz="8" w:space="0" w:color="auto"/>
        </w:rPr>
        <w:t>companies</w:t>
      </w:r>
      <w:r w:rsidRPr="00F916C2">
        <w:rPr>
          <w:rFonts w:eastAsia="Calibri"/>
          <w:sz w:val="16"/>
        </w:rPr>
        <w:t xml:space="preserve"> </w:t>
      </w:r>
      <w:r w:rsidRPr="00F916C2">
        <w:rPr>
          <w:rFonts w:eastAsia="Calibri"/>
          <w:u w:val="single"/>
        </w:rPr>
        <w:t xml:space="preserve">must </w:t>
      </w:r>
      <w:r w:rsidRPr="00F916C2">
        <w:rPr>
          <w:rFonts w:eastAsia="Calibri"/>
          <w:highlight w:val="cyan"/>
          <w:u w:val="single"/>
        </w:rPr>
        <w:t>meet</w:t>
      </w:r>
      <w:r w:rsidRPr="00F916C2">
        <w:rPr>
          <w:rFonts w:eastAsia="Calibri"/>
          <w:u w:val="single"/>
        </w:rPr>
        <w:t xml:space="preserve"> under</w:t>
      </w:r>
      <w:r w:rsidRPr="00F916C2">
        <w:rPr>
          <w:rFonts w:eastAsia="Calibri"/>
          <w:sz w:val="16"/>
        </w:rPr>
        <w:t xml:space="preserve"> </w:t>
      </w:r>
      <w:r w:rsidRPr="00F916C2">
        <w:rPr>
          <w:rFonts w:eastAsia="Calibri"/>
          <w:iCs/>
          <w:u w:val="single"/>
          <w:bdr w:val="single" w:sz="8" w:space="0" w:color="auto"/>
        </w:rPr>
        <w:t>SPP</w:t>
      </w:r>
      <w:r w:rsidRPr="00F916C2">
        <w:rPr>
          <w:rFonts w:eastAsia="Calibri"/>
          <w:sz w:val="16"/>
        </w:rPr>
        <w:t xml:space="preserve">. Arguably, </w:t>
      </w:r>
      <w:r w:rsidRPr="00F916C2">
        <w:rPr>
          <w:rFonts w:eastAsia="Calibri"/>
          <w:u w:val="single"/>
        </w:rPr>
        <w:t>if TSA were a private company bidding for an SPP contract, they would be</w:t>
      </w:r>
      <w:r w:rsidRPr="00F916C2">
        <w:rPr>
          <w:rFonts w:eastAsia="Calibri"/>
          <w:sz w:val="16"/>
        </w:rPr>
        <w:t xml:space="preserve"> </w:t>
      </w:r>
      <w:r w:rsidRPr="00F916C2">
        <w:rPr>
          <w:rFonts w:eastAsia="Calibri"/>
          <w:iCs/>
          <w:u w:val="single"/>
          <w:bdr w:val="single" w:sz="8" w:space="0" w:color="auto"/>
        </w:rPr>
        <w:t>rejected</w:t>
      </w:r>
      <w:r w:rsidRPr="00F916C2">
        <w:rPr>
          <w:rFonts w:eastAsia="Calibri"/>
          <w:sz w:val="16"/>
        </w:rPr>
        <w:t xml:space="preserve"> in terms of costs and effectiveness.</w:t>
      </w:r>
    </w:p>
    <w:p w14:paraId="40088FEF" w14:textId="77777777" w:rsidR="00993FFB" w:rsidRPr="00F916C2" w:rsidRDefault="00993FFB" w:rsidP="00993FFB">
      <w:pPr>
        <w:rPr>
          <w:rFonts w:eastAsia="Calibri"/>
          <w:sz w:val="16"/>
        </w:rPr>
      </w:pPr>
      <w:r w:rsidRPr="00F916C2">
        <w:rPr>
          <w:rFonts w:eastAsia="Calibri"/>
          <w:sz w:val="16"/>
        </w:rPr>
        <w:t xml:space="preserve">The truth is that </w:t>
      </w:r>
      <w:r w:rsidRPr="00F916C2">
        <w:rPr>
          <w:rFonts w:eastAsia="Calibri"/>
          <w:u w:val="single"/>
        </w:rPr>
        <w:t>SPP yields</w:t>
      </w:r>
      <w:r w:rsidRPr="00F916C2">
        <w:rPr>
          <w:rFonts w:eastAsia="Calibri"/>
          <w:sz w:val="16"/>
        </w:rPr>
        <w:t xml:space="preserve"> </w:t>
      </w:r>
      <w:r w:rsidRPr="00F916C2">
        <w:rPr>
          <w:rFonts w:eastAsia="Calibri"/>
          <w:iCs/>
          <w:u w:val="single"/>
          <w:bdr w:val="single" w:sz="8" w:space="0" w:color="auto"/>
        </w:rPr>
        <w:t>cheaper</w:t>
      </w:r>
      <w:r w:rsidRPr="00F916C2">
        <w:rPr>
          <w:rFonts w:eastAsia="Calibri"/>
          <w:sz w:val="16"/>
        </w:rPr>
        <w:t xml:space="preserve"> </w:t>
      </w:r>
      <w:r w:rsidRPr="00F916C2">
        <w:rPr>
          <w:rFonts w:eastAsia="Calibri"/>
          <w:u w:val="single"/>
        </w:rPr>
        <w:t>and more</w:t>
      </w:r>
      <w:r w:rsidRPr="00F916C2">
        <w:rPr>
          <w:rFonts w:eastAsia="Calibri"/>
          <w:sz w:val="16"/>
        </w:rPr>
        <w:t xml:space="preserve"> </w:t>
      </w:r>
      <w:r w:rsidRPr="00F916C2">
        <w:rPr>
          <w:rFonts w:eastAsia="Calibri"/>
          <w:iCs/>
          <w:u w:val="single"/>
          <w:bdr w:val="single" w:sz="8" w:space="0" w:color="auto"/>
        </w:rPr>
        <w:t>flexible security operations</w:t>
      </w:r>
      <w:r w:rsidRPr="00F916C2">
        <w:rPr>
          <w:rFonts w:eastAsia="Calibri"/>
          <w:sz w:val="16"/>
        </w:rPr>
        <w:t xml:space="preserve"> and, as arguably the biggest benefit to the disgruntled traveling public, if the private sector screeners insult someone, infringe on their rights, or treat them less than fairly (as an endless amount of TSA horror stories reveal), they can be fired, immediately. </w:t>
      </w:r>
      <w:r w:rsidRPr="00F916C2">
        <w:rPr>
          <w:rFonts w:eastAsia="Calibri"/>
          <w:highlight w:val="cyan"/>
          <w:u w:val="single"/>
        </w:rPr>
        <w:t>It is</w:t>
      </w:r>
      <w:r w:rsidRPr="00F916C2">
        <w:rPr>
          <w:rFonts w:eastAsia="Calibri"/>
          <w:sz w:val="16"/>
        </w:rPr>
        <w:t xml:space="preserve"> </w:t>
      </w:r>
      <w:r w:rsidRPr="00F916C2">
        <w:rPr>
          <w:rFonts w:eastAsia="Calibri"/>
          <w:iCs/>
          <w:u w:val="single"/>
          <w:bdr w:val="single" w:sz="8" w:space="0" w:color="auto"/>
        </w:rPr>
        <w:t xml:space="preserve">extremely </w:t>
      </w:r>
      <w:r w:rsidRPr="00F916C2">
        <w:rPr>
          <w:rFonts w:eastAsia="Calibri"/>
          <w:iCs/>
          <w:highlight w:val="cyan"/>
          <w:u w:val="single"/>
          <w:bdr w:val="single" w:sz="8" w:space="0" w:color="auto"/>
        </w:rPr>
        <w:t>difficult</w:t>
      </w:r>
      <w:r w:rsidRPr="00F916C2">
        <w:rPr>
          <w:rFonts w:eastAsia="Calibri"/>
          <w:sz w:val="16"/>
          <w:highlight w:val="cyan"/>
        </w:rPr>
        <w:t xml:space="preserve"> </w:t>
      </w:r>
      <w:r w:rsidRPr="00F916C2">
        <w:rPr>
          <w:rFonts w:eastAsia="Calibri"/>
          <w:highlight w:val="cyan"/>
          <w:u w:val="single"/>
        </w:rPr>
        <w:t>to fire a</w:t>
      </w:r>
      <w:r w:rsidRPr="00F916C2">
        <w:rPr>
          <w:rFonts w:eastAsia="Calibri"/>
          <w:sz w:val="16"/>
        </w:rPr>
        <w:t xml:space="preserve"> </w:t>
      </w:r>
      <w:r w:rsidRPr="00F916C2">
        <w:rPr>
          <w:rFonts w:eastAsia="Calibri"/>
          <w:iCs/>
          <w:highlight w:val="cyan"/>
          <w:u w:val="single"/>
          <w:bdr w:val="single" w:sz="8" w:space="0" w:color="auto"/>
        </w:rPr>
        <w:t>government employee</w:t>
      </w:r>
      <w:r w:rsidRPr="00F916C2">
        <w:rPr>
          <w:rFonts w:eastAsia="Calibri"/>
          <w:u w:val="single"/>
        </w:rPr>
        <w:t>, and the process</w:t>
      </w:r>
      <w:r w:rsidRPr="00F916C2">
        <w:rPr>
          <w:rFonts w:eastAsia="Calibri"/>
          <w:sz w:val="16"/>
        </w:rPr>
        <w:t xml:space="preserve"> for doing so </w:t>
      </w:r>
      <w:r w:rsidRPr="00F916C2">
        <w:rPr>
          <w:rFonts w:eastAsia="Calibri"/>
          <w:u w:val="single"/>
        </w:rPr>
        <w:t>is</w:t>
      </w:r>
      <w:r w:rsidRPr="00F916C2">
        <w:rPr>
          <w:rFonts w:eastAsia="Calibri"/>
          <w:sz w:val="16"/>
        </w:rPr>
        <w:t xml:space="preserve"> </w:t>
      </w:r>
      <w:r w:rsidRPr="00F916C2">
        <w:rPr>
          <w:rFonts w:eastAsia="Calibri"/>
          <w:iCs/>
          <w:u w:val="single"/>
          <w:bdr w:val="single" w:sz="8" w:space="0" w:color="auto"/>
        </w:rPr>
        <w:t>mired in bureaucracy</w:t>
      </w:r>
      <w:r w:rsidRPr="00F916C2">
        <w:rPr>
          <w:rFonts w:eastAsia="Calibri"/>
          <w:sz w:val="16"/>
        </w:rPr>
        <w:t>. It leaves the traveling public with no recourse and no alternatives.</w:t>
      </w:r>
    </w:p>
    <w:p w14:paraId="2386895C" w14:textId="77777777" w:rsidR="00993FFB" w:rsidRPr="00F916C2" w:rsidRDefault="00993FFB" w:rsidP="00993FFB">
      <w:pPr>
        <w:rPr>
          <w:rFonts w:eastAsia="Calibri"/>
          <w:sz w:val="16"/>
        </w:rPr>
      </w:pPr>
      <w:r w:rsidRPr="00F916C2">
        <w:rPr>
          <w:rFonts w:eastAsia="Calibri"/>
          <w:sz w:val="16"/>
        </w:rPr>
        <w:t xml:space="preserve">Now, </w:t>
      </w:r>
      <w:r w:rsidRPr="00F916C2">
        <w:rPr>
          <w:rFonts w:eastAsia="Calibri"/>
          <w:u w:val="single"/>
        </w:rPr>
        <w:t>TSA isn’t</w:t>
      </w:r>
      <w:r w:rsidRPr="00F916C2">
        <w:rPr>
          <w:rFonts w:eastAsia="Calibri"/>
          <w:sz w:val="16"/>
        </w:rPr>
        <w:t xml:space="preserve"> </w:t>
      </w:r>
      <w:r w:rsidRPr="00F916C2">
        <w:rPr>
          <w:rFonts w:eastAsia="Calibri"/>
          <w:iCs/>
          <w:u w:val="single"/>
          <w:bdr w:val="single" w:sz="8" w:space="0" w:color="auto"/>
        </w:rPr>
        <w:t>all bad</w:t>
      </w:r>
      <w:r w:rsidRPr="00F916C2">
        <w:rPr>
          <w:rFonts w:eastAsia="Calibri"/>
          <w:u w:val="single"/>
        </w:rPr>
        <w:t xml:space="preserve">, because </w:t>
      </w:r>
      <w:r w:rsidRPr="00F916C2">
        <w:rPr>
          <w:rFonts w:eastAsia="Calibri"/>
          <w:highlight w:val="cyan"/>
          <w:u w:val="single"/>
        </w:rPr>
        <w:t>TSA</w:t>
      </w:r>
      <w:r w:rsidRPr="00F916C2">
        <w:rPr>
          <w:rFonts w:eastAsia="Calibri"/>
          <w:u w:val="single"/>
        </w:rPr>
        <w:t>’s mission isn’t</w:t>
      </w:r>
      <w:r w:rsidRPr="00F916C2">
        <w:rPr>
          <w:rFonts w:eastAsia="Calibri"/>
          <w:sz w:val="16"/>
        </w:rPr>
        <w:t xml:space="preserve"> </w:t>
      </w:r>
      <w:r w:rsidRPr="00F916C2">
        <w:rPr>
          <w:rFonts w:eastAsia="Calibri"/>
          <w:iCs/>
          <w:u w:val="single"/>
          <w:bdr w:val="single" w:sz="8" w:space="0" w:color="auto"/>
        </w:rPr>
        <w:t>all</w:t>
      </w:r>
      <w:r w:rsidRPr="00F916C2">
        <w:rPr>
          <w:rFonts w:eastAsia="Calibri"/>
          <w:sz w:val="16"/>
        </w:rPr>
        <w:t xml:space="preserve"> about </w:t>
      </w:r>
      <w:r w:rsidRPr="00F916C2">
        <w:rPr>
          <w:rFonts w:eastAsia="Calibri"/>
          <w:iCs/>
          <w:u w:val="single"/>
          <w:bdr w:val="single" w:sz="8" w:space="0" w:color="auto"/>
        </w:rPr>
        <w:t>airport screening</w:t>
      </w:r>
      <w:r w:rsidRPr="00F916C2">
        <w:rPr>
          <w:rFonts w:eastAsia="Calibri"/>
          <w:u w:val="single"/>
        </w:rPr>
        <w:t>. It is a</w:t>
      </w:r>
      <w:r w:rsidRPr="00F916C2">
        <w:rPr>
          <w:rFonts w:eastAsia="Calibri"/>
          <w:sz w:val="16"/>
        </w:rPr>
        <w:t xml:space="preserve"> </w:t>
      </w:r>
      <w:r w:rsidRPr="00F916C2">
        <w:rPr>
          <w:rFonts w:eastAsia="Calibri"/>
          <w:iCs/>
          <w:highlight w:val="cyan"/>
          <w:u w:val="single"/>
          <w:bdr w:val="single" w:sz="8" w:space="0" w:color="auto"/>
        </w:rPr>
        <w:t>counterterrorism</w:t>
      </w:r>
      <w:r w:rsidRPr="00F916C2">
        <w:rPr>
          <w:rFonts w:eastAsia="Calibri"/>
          <w:iCs/>
          <w:u w:val="single"/>
          <w:bdr w:val="single" w:sz="8" w:space="0" w:color="auto"/>
        </w:rPr>
        <w:t xml:space="preserve"> agency</w:t>
      </w:r>
      <w:r w:rsidRPr="00F916C2">
        <w:rPr>
          <w:rFonts w:eastAsia="Calibri"/>
          <w:u w:val="single"/>
        </w:rPr>
        <w:t>, and</w:t>
      </w:r>
      <w:r w:rsidRPr="00F916C2">
        <w:rPr>
          <w:rFonts w:eastAsia="Calibri"/>
          <w:sz w:val="16"/>
        </w:rPr>
        <w:t xml:space="preserve"> while there is arguably not sufficient attention to other U.S. transportation systems, TSA </w:t>
      </w:r>
      <w:r w:rsidRPr="00F916C2">
        <w:rPr>
          <w:rFonts w:eastAsia="Calibri"/>
          <w:highlight w:val="cyan"/>
          <w:u w:val="single"/>
        </w:rPr>
        <w:t>has done</w:t>
      </w:r>
      <w:r w:rsidRPr="00F916C2">
        <w:rPr>
          <w:rFonts w:eastAsia="Calibri"/>
          <w:sz w:val="16"/>
          <w:highlight w:val="cyan"/>
        </w:rPr>
        <w:t xml:space="preserve"> </w:t>
      </w:r>
      <w:r w:rsidRPr="00F916C2">
        <w:rPr>
          <w:rFonts w:eastAsia="Calibri"/>
          <w:iCs/>
          <w:highlight w:val="cyan"/>
          <w:u w:val="single"/>
          <w:bdr w:val="single" w:sz="8" w:space="0" w:color="auto"/>
        </w:rPr>
        <w:t>important work</w:t>
      </w:r>
      <w:r w:rsidRPr="00F916C2">
        <w:rPr>
          <w:rFonts w:eastAsia="Calibri"/>
          <w:sz w:val="16"/>
        </w:rPr>
        <w:t xml:space="preserve"> </w:t>
      </w:r>
      <w:r w:rsidRPr="00F916C2">
        <w:rPr>
          <w:rFonts w:eastAsia="Calibri"/>
          <w:u w:val="single"/>
        </w:rPr>
        <w:t>helping to protect the country</w:t>
      </w:r>
      <w:r w:rsidRPr="00F916C2">
        <w:rPr>
          <w:rFonts w:eastAsia="Calibri"/>
          <w:sz w:val="16"/>
        </w:rPr>
        <w:t xml:space="preserve">. One instance where TSA collaborated with industry was the Certified Cargo Screening Program (CCSP), a thoughtful approach to meeting a terrible federal law, “100% air cargo screening.” </w:t>
      </w:r>
      <w:r w:rsidRPr="00F916C2">
        <w:rPr>
          <w:rFonts w:eastAsia="Calibri"/>
          <w:u w:val="single"/>
        </w:rPr>
        <w:t xml:space="preserve">TSA was motivated to </w:t>
      </w:r>
      <w:r w:rsidRPr="00F916C2">
        <w:rPr>
          <w:rFonts w:eastAsia="Calibri"/>
          <w:highlight w:val="cyan"/>
          <w:u w:val="single"/>
        </w:rPr>
        <w:t>develop</w:t>
      </w:r>
      <w:r w:rsidRPr="00F916C2">
        <w:rPr>
          <w:rFonts w:eastAsia="Calibri"/>
          <w:u w:val="single"/>
        </w:rPr>
        <w:t xml:space="preserve"> and implement</w:t>
      </w:r>
      <w:r w:rsidRPr="00F916C2">
        <w:rPr>
          <w:rFonts w:eastAsia="Calibri"/>
          <w:sz w:val="16"/>
        </w:rPr>
        <w:t xml:space="preserve"> this </w:t>
      </w:r>
      <w:r w:rsidRPr="00F916C2">
        <w:rPr>
          <w:rFonts w:eastAsia="Calibri"/>
          <w:iCs/>
          <w:highlight w:val="cyan"/>
          <w:u w:val="single"/>
          <w:bdr w:val="single" w:sz="8" w:space="0" w:color="auto"/>
        </w:rPr>
        <w:t>public-private program</w:t>
      </w:r>
      <w:r w:rsidRPr="00F916C2">
        <w:rPr>
          <w:rFonts w:eastAsia="Calibri"/>
          <w:sz w:val="16"/>
          <w:highlight w:val="cyan"/>
        </w:rPr>
        <w:t xml:space="preserve"> </w:t>
      </w:r>
      <w:r w:rsidRPr="00F916C2">
        <w:rPr>
          <w:rFonts w:eastAsia="Calibri"/>
          <w:highlight w:val="cyan"/>
          <w:u w:val="single"/>
        </w:rPr>
        <w:t>because</w:t>
      </w:r>
      <w:r w:rsidRPr="00F916C2">
        <w:rPr>
          <w:rFonts w:eastAsia="Calibri"/>
          <w:sz w:val="16"/>
        </w:rPr>
        <w:t xml:space="preserve"> the </w:t>
      </w:r>
      <w:r w:rsidRPr="00F916C2">
        <w:rPr>
          <w:rFonts w:eastAsia="Calibri"/>
          <w:iCs/>
          <w:u w:val="single"/>
          <w:bdr w:val="single" w:sz="8" w:space="0" w:color="auto"/>
        </w:rPr>
        <w:t>costs</w:t>
      </w:r>
      <w:r w:rsidRPr="00F916C2">
        <w:rPr>
          <w:rFonts w:eastAsia="Calibri"/>
          <w:sz w:val="16"/>
        </w:rPr>
        <w:t xml:space="preserve"> </w:t>
      </w:r>
      <w:r w:rsidRPr="00F916C2">
        <w:rPr>
          <w:rFonts w:eastAsia="Calibri"/>
          <w:u w:val="single"/>
        </w:rPr>
        <w:t>and</w:t>
      </w:r>
      <w:r w:rsidRPr="00F916C2">
        <w:rPr>
          <w:rFonts w:eastAsia="Calibri"/>
          <w:sz w:val="16"/>
        </w:rPr>
        <w:t xml:space="preserve"> </w:t>
      </w:r>
      <w:r w:rsidRPr="00F916C2">
        <w:rPr>
          <w:rFonts w:eastAsia="Calibri"/>
          <w:iCs/>
          <w:u w:val="single"/>
          <w:bdr w:val="single" w:sz="8" w:space="0" w:color="auto"/>
        </w:rPr>
        <w:t>effort</w:t>
      </w:r>
      <w:r w:rsidRPr="00F916C2">
        <w:rPr>
          <w:rFonts w:eastAsia="Calibri"/>
          <w:sz w:val="16"/>
        </w:rPr>
        <w:t xml:space="preserve"> </w:t>
      </w:r>
      <w:r w:rsidRPr="00F916C2">
        <w:rPr>
          <w:rFonts w:eastAsia="Calibri"/>
          <w:u w:val="single"/>
        </w:rPr>
        <w:t>associated with</w:t>
      </w:r>
      <w:r w:rsidRPr="00F916C2">
        <w:rPr>
          <w:rFonts w:eastAsia="Calibri"/>
          <w:sz w:val="16"/>
        </w:rPr>
        <w:t xml:space="preserve"> </w:t>
      </w:r>
      <w:r w:rsidRPr="00F916C2">
        <w:rPr>
          <w:rFonts w:eastAsia="Calibri"/>
          <w:iCs/>
          <w:u w:val="single"/>
          <w:bdr w:val="single" w:sz="8" w:space="0" w:color="auto"/>
        </w:rPr>
        <w:t xml:space="preserve">TSA </w:t>
      </w:r>
      <w:r w:rsidRPr="00F916C2">
        <w:rPr>
          <w:rFonts w:eastAsia="Calibri"/>
          <w:iCs/>
          <w:highlight w:val="cyan"/>
          <w:u w:val="single"/>
          <w:bdr w:val="single" w:sz="8" w:space="0" w:color="auto"/>
        </w:rPr>
        <w:t>going it alone</w:t>
      </w:r>
      <w:r w:rsidRPr="00F916C2">
        <w:rPr>
          <w:rFonts w:eastAsia="Calibri"/>
          <w:sz w:val="16"/>
        </w:rPr>
        <w:t xml:space="preserve"> </w:t>
      </w:r>
      <w:r w:rsidRPr="00F916C2">
        <w:rPr>
          <w:rFonts w:eastAsia="Calibri"/>
          <w:u w:val="single"/>
        </w:rPr>
        <w:t>were</w:t>
      </w:r>
      <w:r w:rsidRPr="00F916C2">
        <w:rPr>
          <w:rFonts w:eastAsia="Calibri"/>
          <w:sz w:val="16"/>
        </w:rPr>
        <w:t xml:space="preserve"> so </w:t>
      </w:r>
      <w:r w:rsidRPr="00F916C2">
        <w:rPr>
          <w:rFonts w:eastAsia="Calibri"/>
          <w:iCs/>
          <w:highlight w:val="cyan"/>
          <w:u w:val="single"/>
          <w:bdr w:val="single" w:sz="8" w:space="0" w:color="auto"/>
        </w:rPr>
        <w:t>insurmountable</w:t>
      </w:r>
      <w:r w:rsidRPr="00F916C2">
        <w:rPr>
          <w:rFonts w:eastAsia="Calibri"/>
          <w:sz w:val="16"/>
        </w:rPr>
        <w:t xml:space="preserve"> it would have brought domestic and international commerce to a near halt. Perhaps </w:t>
      </w:r>
      <w:r w:rsidRPr="00F916C2">
        <w:rPr>
          <w:rFonts w:eastAsia="Calibri"/>
          <w:u w:val="single"/>
        </w:rPr>
        <w:t>TSA should use a</w:t>
      </w:r>
      <w:r w:rsidRPr="00F916C2">
        <w:rPr>
          <w:rFonts w:eastAsia="Calibri"/>
          <w:sz w:val="16"/>
        </w:rPr>
        <w:t xml:space="preserve"> </w:t>
      </w:r>
      <w:r w:rsidRPr="00F916C2">
        <w:rPr>
          <w:rFonts w:eastAsia="Calibri"/>
          <w:iCs/>
          <w:u w:val="single"/>
          <w:bdr w:val="single" w:sz="8" w:space="0" w:color="auto"/>
        </w:rPr>
        <w:t>similar</w:t>
      </w:r>
      <w:r w:rsidRPr="00F916C2">
        <w:rPr>
          <w:rFonts w:eastAsia="Calibri"/>
          <w:sz w:val="16"/>
        </w:rPr>
        <w:t xml:space="preserve"> </w:t>
      </w:r>
      <w:r w:rsidRPr="00F916C2">
        <w:rPr>
          <w:rFonts w:eastAsia="Calibri"/>
          <w:u w:val="single"/>
        </w:rPr>
        <w:t>cost-benefit approach to</w:t>
      </w:r>
      <w:r w:rsidRPr="00F916C2">
        <w:rPr>
          <w:rFonts w:eastAsia="Calibri"/>
          <w:sz w:val="16"/>
        </w:rPr>
        <w:t xml:space="preserve"> </w:t>
      </w:r>
      <w:r w:rsidRPr="00F916C2">
        <w:rPr>
          <w:rFonts w:eastAsia="Calibri"/>
          <w:iCs/>
          <w:u w:val="single"/>
          <w:bdr w:val="single" w:sz="8" w:space="0" w:color="auto"/>
        </w:rPr>
        <w:t>airport screening</w:t>
      </w:r>
      <w:r w:rsidRPr="00F916C2">
        <w:rPr>
          <w:rFonts w:eastAsia="Calibri"/>
          <w:sz w:val="16"/>
        </w:rPr>
        <w:t>.</w:t>
      </w:r>
    </w:p>
    <w:p w14:paraId="7B505779" w14:textId="77777777" w:rsidR="00993FFB" w:rsidRPr="00F916C2" w:rsidRDefault="00993FFB" w:rsidP="00993FFB">
      <w:pPr>
        <w:rPr>
          <w:rFonts w:eastAsia="Calibri"/>
          <w:sz w:val="16"/>
        </w:rPr>
      </w:pPr>
      <w:r w:rsidRPr="00F916C2">
        <w:rPr>
          <w:rFonts w:eastAsia="Calibri"/>
          <w:u w:val="single"/>
        </w:rPr>
        <w:t>TSA has an</w:t>
      </w:r>
      <w:r w:rsidRPr="00F916C2">
        <w:rPr>
          <w:rFonts w:eastAsia="Calibri"/>
          <w:sz w:val="16"/>
        </w:rPr>
        <w:t xml:space="preserve"> </w:t>
      </w:r>
      <w:r w:rsidRPr="00F916C2">
        <w:rPr>
          <w:rFonts w:eastAsia="Calibri"/>
          <w:iCs/>
          <w:u w:val="single"/>
          <w:bdr w:val="single" w:sz="8" w:space="0" w:color="auto"/>
        </w:rPr>
        <w:t>important role to play</w:t>
      </w:r>
      <w:r w:rsidRPr="00F916C2">
        <w:rPr>
          <w:rFonts w:eastAsia="Calibri"/>
          <w:u w:val="single"/>
        </w:rPr>
        <w:t>. We face</w:t>
      </w:r>
      <w:r w:rsidRPr="00F916C2">
        <w:rPr>
          <w:rFonts w:eastAsia="Calibri"/>
          <w:sz w:val="16"/>
        </w:rPr>
        <w:t xml:space="preserve"> very </w:t>
      </w:r>
      <w:r w:rsidRPr="00F916C2">
        <w:rPr>
          <w:rFonts w:eastAsia="Calibri"/>
          <w:iCs/>
          <w:u w:val="single"/>
          <w:bdr w:val="single" w:sz="8" w:space="0" w:color="auto"/>
        </w:rPr>
        <w:t xml:space="preserve">real, </w:t>
      </w:r>
      <w:r w:rsidRPr="00F916C2">
        <w:rPr>
          <w:rFonts w:eastAsia="Calibri"/>
          <w:iCs/>
          <w:highlight w:val="cyan"/>
          <w:u w:val="single"/>
          <w:bdr w:val="single" w:sz="8" w:space="0" w:color="auto"/>
        </w:rPr>
        <w:t>persistent threats</w:t>
      </w:r>
      <w:r w:rsidRPr="00F916C2">
        <w:rPr>
          <w:rFonts w:eastAsia="Calibri"/>
          <w:sz w:val="16"/>
          <w:highlight w:val="cyan"/>
        </w:rPr>
        <w:t xml:space="preserve"> </w:t>
      </w:r>
      <w:r w:rsidRPr="00F916C2">
        <w:rPr>
          <w:rFonts w:eastAsia="Calibri"/>
          <w:highlight w:val="cyan"/>
          <w:u w:val="single"/>
        </w:rPr>
        <w:t>from</w:t>
      </w:r>
      <w:r w:rsidRPr="00F916C2">
        <w:rPr>
          <w:rFonts w:eastAsia="Calibri"/>
          <w:sz w:val="16"/>
        </w:rPr>
        <w:t xml:space="preserve"> </w:t>
      </w:r>
      <w:r w:rsidRPr="00F916C2">
        <w:rPr>
          <w:rFonts w:eastAsia="Calibri"/>
          <w:iCs/>
          <w:u w:val="single"/>
          <w:bdr w:val="single" w:sz="8" w:space="0" w:color="auto"/>
        </w:rPr>
        <w:t xml:space="preserve">adaptive </w:t>
      </w:r>
      <w:r w:rsidRPr="00F916C2">
        <w:rPr>
          <w:rFonts w:eastAsia="Calibri"/>
          <w:iCs/>
          <w:highlight w:val="cyan"/>
          <w:u w:val="single"/>
          <w:bdr w:val="single" w:sz="8" w:space="0" w:color="auto"/>
        </w:rPr>
        <w:t>adversaries</w:t>
      </w:r>
      <w:r w:rsidRPr="00F916C2">
        <w:rPr>
          <w:rFonts w:eastAsia="Calibri"/>
          <w:sz w:val="16"/>
        </w:rPr>
        <w:t xml:space="preserve"> </w:t>
      </w:r>
      <w:r w:rsidRPr="00F916C2">
        <w:rPr>
          <w:rFonts w:eastAsia="Calibri"/>
          <w:u w:val="single"/>
        </w:rPr>
        <w:t xml:space="preserve">who would </w:t>
      </w:r>
      <w:r w:rsidRPr="00F916C2">
        <w:rPr>
          <w:rFonts w:eastAsia="Calibri"/>
          <w:highlight w:val="cyan"/>
          <w:u w:val="single"/>
        </w:rPr>
        <w:t>use</w:t>
      </w:r>
      <w:r w:rsidRPr="00F916C2">
        <w:rPr>
          <w:rFonts w:eastAsia="Calibri"/>
          <w:sz w:val="16"/>
        </w:rPr>
        <w:t xml:space="preserve"> </w:t>
      </w:r>
      <w:r w:rsidRPr="00F916C2">
        <w:rPr>
          <w:rFonts w:eastAsia="Calibri"/>
          <w:iCs/>
          <w:highlight w:val="cyan"/>
          <w:u w:val="single"/>
          <w:bdr w:val="single" w:sz="8" w:space="0" w:color="auto"/>
        </w:rPr>
        <w:t>planes</w:t>
      </w:r>
      <w:r w:rsidRPr="00F916C2">
        <w:rPr>
          <w:rFonts w:eastAsia="Calibri"/>
          <w:sz w:val="16"/>
          <w:highlight w:val="cyan"/>
        </w:rPr>
        <w:t xml:space="preserve"> </w:t>
      </w:r>
      <w:r w:rsidRPr="00F916C2">
        <w:rPr>
          <w:rFonts w:eastAsia="Calibri"/>
          <w:highlight w:val="cyan"/>
          <w:u w:val="single"/>
        </w:rPr>
        <w:t>as</w:t>
      </w:r>
      <w:r w:rsidRPr="00F916C2">
        <w:rPr>
          <w:rFonts w:eastAsia="Calibri"/>
          <w:sz w:val="16"/>
        </w:rPr>
        <w:t xml:space="preserve"> </w:t>
      </w:r>
      <w:r w:rsidRPr="00F916C2">
        <w:rPr>
          <w:rFonts w:eastAsia="Calibri"/>
          <w:iCs/>
          <w:highlight w:val="cyan"/>
          <w:u w:val="single"/>
          <w:bdr w:val="single" w:sz="8" w:space="0" w:color="auto"/>
        </w:rPr>
        <w:t>w</w:t>
      </w:r>
      <w:r w:rsidRPr="00F916C2">
        <w:rPr>
          <w:rFonts w:eastAsia="Calibri"/>
          <w:iCs/>
          <w:u w:val="single"/>
          <w:bdr w:val="single" w:sz="8" w:space="0" w:color="auto"/>
        </w:rPr>
        <w:t xml:space="preserve">eapons of </w:t>
      </w:r>
      <w:r w:rsidRPr="00F916C2">
        <w:rPr>
          <w:rFonts w:eastAsia="Calibri"/>
          <w:iCs/>
          <w:highlight w:val="cyan"/>
          <w:u w:val="single"/>
          <w:bdr w:val="single" w:sz="8" w:space="0" w:color="auto"/>
        </w:rPr>
        <w:t>m</w:t>
      </w:r>
      <w:r w:rsidRPr="00F916C2">
        <w:rPr>
          <w:rFonts w:eastAsia="Calibri"/>
          <w:iCs/>
          <w:u w:val="single"/>
          <w:bdr w:val="single" w:sz="8" w:space="0" w:color="auto"/>
        </w:rPr>
        <w:t xml:space="preserve">ass </w:t>
      </w:r>
      <w:r w:rsidRPr="00F916C2">
        <w:rPr>
          <w:rFonts w:eastAsia="Calibri"/>
          <w:iCs/>
          <w:highlight w:val="cyan"/>
          <w:u w:val="single"/>
          <w:bdr w:val="single" w:sz="8" w:space="0" w:color="auto"/>
        </w:rPr>
        <w:t>d</w:t>
      </w:r>
      <w:r w:rsidRPr="00F916C2">
        <w:rPr>
          <w:rFonts w:eastAsia="Calibri"/>
          <w:iCs/>
          <w:u w:val="single"/>
          <w:bdr w:val="single" w:sz="8" w:space="0" w:color="auto"/>
        </w:rPr>
        <w:t>estruction</w:t>
      </w:r>
      <w:r w:rsidRPr="00F916C2">
        <w:rPr>
          <w:rFonts w:eastAsia="Calibri"/>
          <w:sz w:val="16"/>
        </w:rPr>
        <w:t xml:space="preserve"> if they could. </w:t>
      </w:r>
      <w:r w:rsidRPr="00F916C2">
        <w:rPr>
          <w:rFonts w:eastAsia="Calibri"/>
          <w:highlight w:val="cyan"/>
          <w:u w:val="single"/>
        </w:rPr>
        <w:t>But TSA is</w:t>
      </w:r>
      <w:r w:rsidRPr="00F916C2">
        <w:rPr>
          <w:rFonts w:eastAsia="Calibri"/>
          <w:sz w:val="16"/>
          <w:highlight w:val="cyan"/>
        </w:rPr>
        <w:t xml:space="preserve"> </w:t>
      </w:r>
      <w:r w:rsidRPr="00F916C2">
        <w:rPr>
          <w:rFonts w:eastAsia="Calibri"/>
          <w:iCs/>
          <w:highlight w:val="cyan"/>
          <w:u w:val="single"/>
          <w:bdr w:val="single" w:sz="8" w:space="0" w:color="auto"/>
        </w:rPr>
        <w:t>failing</w:t>
      </w:r>
      <w:r w:rsidRPr="00F916C2">
        <w:rPr>
          <w:rFonts w:eastAsia="Calibri"/>
          <w:iCs/>
          <w:u w:val="single"/>
          <w:bdr w:val="single" w:sz="8" w:space="0" w:color="auto"/>
        </w:rPr>
        <w:t xml:space="preserve"> in </w:t>
      </w:r>
      <w:r w:rsidRPr="00F916C2">
        <w:rPr>
          <w:rFonts w:eastAsia="Calibri"/>
          <w:iCs/>
          <w:highlight w:val="cyan"/>
          <w:u w:val="single"/>
          <w:bdr w:val="single" w:sz="8" w:space="0" w:color="auto"/>
        </w:rPr>
        <w:t>its</w:t>
      </w:r>
      <w:r w:rsidRPr="00F916C2">
        <w:rPr>
          <w:rFonts w:eastAsia="Calibri"/>
          <w:sz w:val="16"/>
        </w:rPr>
        <w:t xml:space="preserve"> airport </w:t>
      </w:r>
      <w:r w:rsidRPr="00F916C2">
        <w:rPr>
          <w:rFonts w:eastAsia="Calibri"/>
          <w:iCs/>
          <w:u w:val="single"/>
          <w:bdr w:val="single" w:sz="8" w:space="0" w:color="auto"/>
        </w:rPr>
        <w:t xml:space="preserve">screening </w:t>
      </w:r>
      <w:r w:rsidRPr="00F916C2">
        <w:rPr>
          <w:rFonts w:eastAsia="Calibri"/>
          <w:iCs/>
          <w:highlight w:val="cyan"/>
          <w:u w:val="single"/>
          <w:bdr w:val="single" w:sz="8" w:space="0" w:color="auto"/>
        </w:rPr>
        <w:t>mission</w:t>
      </w:r>
      <w:r w:rsidRPr="00F916C2">
        <w:rPr>
          <w:rFonts w:eastAsia="Calibri"/>
          <w:sz w:val="16"/>
        </w:rPr>
        <w:t xml:space="preserve"> </w:t>
      </w:r>
      <w:r w:rsidRPr="00F916C2">
        <w:rPr>
          <w:rFonts w:eastAsia="Calibri"/>
          <w:u w:val="single"/>
        </w:rPr>
        <w:t>while</w:t>
      </w:r>
      <w:r w:rsidRPr="00F916C2">
        <w:rPr>
          <w:rFonts w:eastAsia="Calibri"/>
          <w:sz w:val="16"/>
        </w:rPr>
        <w:t xml:space="preserve"> also </w:t>
      </w:r>
      <w:r w:rsidRPr="00F916C2">
        <w:rPr>
          <w:rFonts w:eastAsia="Calibri"/>
          <w:iCs/>
          <w:u w:val="single"/>
          <w:bdr w:val="single" w:sz="8" w:space="0" w:color="auto"/>
        </w:rPr>
        <w:t>prohibiting competition</w:t>
      </w:r>
      <w:r w:rsidRPr="00F916C2">
        <w:rPr>
          <w:rFonts w:eastAsia="Calibri"/>
          <w:sz w:val="16"/>
        </w:rPr>
        <w:t xml:space="preserve"> that could deliver better security and lower costs. It’s </w:t>
      </w:r>
      <w:r w:rsidRPr="00F916C2">
        <w:rPr>
          <w:rFonts w:eastAsia="Calibri"/>
          <w:u w:val="single"/>
        </w:rPr>
        <w:t xml:space="preserve">time to </w:t>
      </w:r>
      <w:r w:rsidRPr="00F916C2">
        <w:rPr>
          <w:rFonts w:eastAsia="Calibri"/>
          <w:highlight w:val="cyan"/>
          <w:u w:val="single"/>
        </w:rPr>
        <w:t>let</w:t>
      </w:r>
      <w:r w:rsidRPr="00F916C2">
        <w:rPr>
          <w:rFonts w:eastAsia="Calibri"/>
          <w:sz w:val="16"/>
          <w:highlight w:val="cyan"/>
        </w:rPr>
        <w:t xml:space="preserve"> </w:t>
      </w:r>
      <w:r w:rsidRPr="00F916C2">
        <w:rPr>
          <w:rFonts w:eastAsia="Calibri"/>
          <w:iCs/>
          <w:highlight w:val="cyan"/>
          <w:u w:val="single"/>
          <w:bdr w:val="single" w:sz="8" w:space="0" w:color="auto"/>
        </w:rPr>
        <w:t>private</w:t>
      </w:r>
      <w:r w:rsidRPr="00F916C2">
        <w:rPr>
          <w:rFonts w:eastAsia="Calibri"/>
          <w:sz w:val="16"/>
        </w:rPr>
        <w:t xml:space="preserve"> sector </w:t>
      </w:r>
      <w:r w:rsidRPr="00F916C2">
        <w:rPr>
          <w:rFonts w:eastAsia="Calibri"/>
          <w:iCs/>
          <w:highlight w:val="cyan"/>
          <w:u w:val="single"/>
          <w:bdr w:val="single" w:sz="8" w:space="0" w:color="auto"/>
        </w:rPr>
        <w:t>screeners</w:t>
      </w:r>
      <w:r w:rsidRPr="00F916C2">
        <w:rPr>
          <w:rFonts w:eastAsia="Calibri"/>
          <w:sz w:val="16"/>
          <w:highlight w:val="cyan"/>
        </w:rPr>
        <w:t xml:space="preserve"> </w:t>
      </w:r>
      <w:r w:rsidRPr="00F916C2">
        <w:rPr>
          <w:rFonts w:eastAsia="Calibri"/>
          <w:highlight w:val="cyan"/>
          <w:u w:val="single"/>
        </w:rPr>
        <w:t>take a shot</w:t>
      </w:r>
      <w:r w:rsidRPr="00F916C2">
        <w:rPr>
          <w:rFonts w:eastAsia="Calibri"/>
          <w:sz w:val="16"/>
        </w:rPr>
        <w:t xml:space="preserve"> at it.</w:t>
      </w:r>
    </w:p>
    <w:p w14:paraId="5438C0FB" w14:textId="77777777" w:rsidR="00993FFB" w:rsidRPr="00F916C2" w:rsidRDefault="00993FFB" w:rsidP="00993FFB">
      <w:pPr>
        <w:keepNext/>
        <w:keepLines/>
        <w:spacing w:before="40"/>
        <w:outlineLvl w:val="3"/>
        <w:rPr>
          <w:rFonts w:eastAsia="Times New Roman"/>
          <w:b/>
          <w:iCs/>
          <w:sz w:val="26"/>
        </w:rPr>
      </w:pPr>
      <w:r w:rsidRPr="00F916C2">
        <w:rPr>
          <w:rFonts w:eastAsia="Times New Roman"/>
          <w:b/>
          <w:iCs/>
          <w:sz w:val="26"/>
        </w:rPr>
        <w:t xml:space="preserve">TSA privatization unlocks </w:t>
      </w:r>
      <w:r w:rsidRPr="00F916C2">
        <w:rPr>
          <w:rFonts w:eastAsia="Times New Roman"/>
          <w:b/>
          <w:iCs/>
          <w:sz w:val="26"/>
          <w:u w:val="single"/>
        </w:rPr>
        <w:t>focus</w:t>
      </w:r>
      <w:r w:rsidRPr="00F916C2">
        <w:rPr>
          <w:rFonts w:eastAsia="Times New Roman"/>
          <w:b/>
          <w:iCs/>
          <w:sz w:val="26"/>
        </w:rPr>
        <w:t xml:space="preserve">, </w:t>
      </w:r>
      <w:r w:rsidRPr="00F916C2">
        <w:rPr>
          <w:rFonts w:eastAsia="Times New Roman"/>
          <w:b/>
          <w:iCs/>
          <w:sz w:val="26"/>
          <w:u w:val="single"/>
        </w:rPr>
        <w:t>resources</w:t>
      </w:r>
      <w:r w:rsidRPr="00F916C2">
        <w:rPr>
          <w:rFonts w:eastAsia="Times New Roman"/>
          <w:b/>
          <w:iCs/>
          <w:sz w:val="26"/>
        </w:rPr>
        <w:t xml:space="preserve">, and </w:t>
      </w:r>
      <w:r w:rsidRPr="00F916C2">
        <w:rPr>
          <w:rFonts w:eastAsia="Times New Roman"/>
          <w:b/>
          <w:iCs/>
          <w:sz w:val="26"/>
          <w:u w:val="single"/>
        </w:rPr>
        <w:t>expertise</w:t>
      </w:r>
      <w:r w:rsidRPr="00F916C2">
        <w:rPr>
          <w:rFonts w:eastAsia="Times New Roman"/>
          <w:b/>
          <w:iCs/>
          <w:sz w:val="26"/>
        </w:rPr>
        <w:t xml:space="preserve"> to stop </w:t>
      </w:r>
      <w:r w:rsidRPr="00F916C2">
        <w:rPr>
          <w:rFonts w:eastAsia="Times New Roman"/>
          <w:b/>
          <w:iCs/>
          <w:sz w:val="26"/>
          <w:u w:val="single"/>
        </w:rPr>
        <w:t>critical infrastructure cyberattacks</w:t>
      </w:r>
      <w:r w:rsidRPr="00F916C2">
        <w:rPr>
          <w:rFonts w:eastAsia="Times New Roman"/>
          <w:b/>
          <w:iCs/>
          <w:sz w:val="26"/>
        </w:rPr>
        <w:t xml:space="preserve">---otherwise they’ll destroy </w:t>
      </w:r>
      <w:r w:rsidRPr="00F916C2">
        <w:rPr>
          <w:rFonts w:eastAsia="Times New Roman"/>
          <w:b/>
          <w:iCs/>
          <w:sz w:val="26"/>
          <w:u w:val="single"/>
        </w:rPr>
        <w:t>readiness</w:t>
      </w:r>
      <w:r w:rsidRPr="00F916C2">
        <w:rPr>
          <w:rFonts w:eastAsia="Times New Roman"/>
          <w:b/>
          <w:iCs/>
          <w:sz w:val="26"/>
        </w:rPr>
        <w:t xml:space="preserve">.  </w:t>
      </w:r>
    </w:p>
    <w:p w14:paraId="2050391F" w14:textId="77777777" w:rsidR="00993FFB" w:rsidRPr="00F916C2" w:rsidRDefault="00993FFB" w:rsidP="00993FFB">
      <w:pPr>
        <w:rPr>
          <w:rFonts w:eastAsia="Calibri"/>
        </w:rPr>
      </w:pPr>
      <w:r w:rsidRPr="00F916C2">
        <w:rPr>
          <w:rFonts w:eastAsia="Calibri"/>
        </w:rPr>
        <w:t xml:space="preserve">Anna </w:t>
      </w:r>
      <w:r w:rsidRPr="00F916C2">
        <w:rPr>
          <w:rFonts w:eastAsia="Calibri"/>
          <w:b/>
          <w:bCs/>
          <w:sz w:val="26"/>
        </w:rPr>
        <w:t>Ribeiro 25</w:t>
      </w:r>
      <w:r w:rsidRPr="00F916C2">
        <w:rPr>
          <w:rFonts w:eastAsia="Calibri"/>
        </w:rPr>
        <w:t>, Industrial Cyber News Editor, freelance journalist with over 14 years of experience in the areas of security, data storage, virtualization and IoT, "Cyber Threats to Rail, Ports, Airports Could Cripple US Military Mobilization, FDD Report Warns," Industrial Cyber, 03/31/2025, https://industrialcyber.co/reports/cyber-threats-to-rail-ports-airports-could-cripple-us-military-mobilization-fdd-report-warns/</w:t>
      </w:r>
    </w:p>
    <w:p w14:paraId="40AC2F3B" w14:textId="77777777" w:rsidR="00993FFB" w:rsidRPr="00F916C2" w:rsidRDefault="00993FFB" w:rsidP="00993FFB">
      <w:pPr>
        <w:rPr>
          <w:rFonts w:eastAsia="Calibri"/>
          <w:sz w:val="16"/>
        </w:rPr>
      </w:pPr>
      <w:r w:rsidRPr="00F916C2">
        <w:rPr>
          <w:rFonts w:eastAsia="Calibri"/>
          <w:sz w:val="16"/>
        </w:rPr>
        <w:t xml:space="preserve">A new report from the Cyberspace Solarium Commission reveals that </w:t>
      </w:r>
      <w:r w:rsidRPr="00F916C2">
        <w:rPr>
          <w:rFonts w:eastAsia="Calibri"/>
          <w:u w:val="single"/>
        </w:rPr>
        <w:t>U.S. adversaries are aware that targeting</w:t>
      </w:r>
      <w:r w:rsidRPr="00F916C2">
        <w:rPr>
          <w:rFonts w:eastAsia="Calibri"/>
          <w:sz w:val="16"/>
        </w:rPr>
        <w:t xml:space="preserve"> </w:t>
      </w:r>
      <w:r w:rsidRPr="00F916C2">
        <w:rPr>
          <w:rFonts w:eastAsia="Calibri"/>
          <w:iCs/>
          <w:u w:val="single"/>
          <w:bdr w:val="single" w:sz="8" w:space="0" w:color="auto"/>
        </w:rPr>
        <w:t>critical infrastructure</w:t>
      </w:r>
      <w:r w:rsidRPr="00F916C2">
        <w:rPr>
          <w:rFonts w:eastAsia="Calibri"/>
          <w:sz w:val="16"/>
        </w:rPr>
        <w:t xml:space="preserve"> </w:t>
      </w:r>
      <w:r w:rsidRPr="00F916C2">
        <w:rPr>
          <w:rFonts w:eastAsia="Calibri"/>
          <w:u w:val="single"/>
        </w:rPr>
        <w:t>through</w:t>
      </w:r>
      <w:r w:rsidRPr="00F916C2">
        <w:rPr>
          <w:rFonts w:eastAsia="Calibri"/>
          <w:sz w:val="16"/>
        </w:rPr>
        <w:t xml:space="preserve"> </w:t>
      </w:r>
      <w:r w:rsidRPr="00F916C2">
        <w:rPr>
          <w:rFonts w:eastAsia="Calibri"/>
          <w:iCs/>
          <w:highlight w:val="cyan"/>
          <w:u w:val="single"/>
          <w:bdr w:val="single" w:sz="8" w:space="0" w:color="auto"/>
        </w:rPr>
        <w:t>cyber</w:t>
      </w:r>
      <w:r w:rsidRPr="00F916C2">
        <w:rPr>
          <w:rFonts w:eastAsia="Calibri"/>
          <w:sz w:val="16"/>
        </w:rPr>
        <w:t xml:space="preserve"> </w:t>
      </w:r>
      <w:r w:rsidRPr="00F916C2">
        <w:rPr>
          <w:rFonts w:eastAsia="Calibri"/>
          <w:u w:val="single"/>
        </w:rPr>
        <w:t>and</w:t>
      </w:r>
      <w:r w:rsidRPr="00F916C2">
        <w:rPr>
          <w:rFonts w:eastAsia="Calibri"/>
          <w:sz w:val="16"/>
        </w:rPr>
        <w:t xml:space="preserve"> </w:t>
      </w:r>
      <w:r w:rsidRPr="00F916C2">
        <w:rPr>
          <w:rFonts w:eastAsia="Calibri"/>
          <w:iCs/>
          <w:u w:val="single"/>
          <w:bdr w:val="single" w:sz="8" w:space="0" w:color="auto"/>
        </w:rPr>
        <w:t xml:space="preserve">physical </w:t>
      </w:r>
      <w:r w:rsidRPr="00F916C2">
        <w:rPr>
          <w:rFonts w:eastAsia="Calibri"/>
          <w:iCs/>
          <w:highlight w:val="cyan"/>
          <w:u w:val="single"/>
          <w:bdr w:val="single" w:sz="8" w:space="0" w:color="auto"/>
        </w:rPr>
        <w:t>attacks</w:t>
      </w:r>
      <w:r w:rsidRPr="00F916C2">
        <w:rPr>
          <w:rFonts w:eastAsia="Calibri"/>
          <w:sz w:val="16"/>
        </w:rPr>
        <w:t xml:space="preserve"> </w:t>
      </w:r>
      <w:r w:rsidRPr="00F916C2">
        <w:rPr>
          <w:rFonts w:eastAsia="Calibri"/>
          <w:u w:val="single"/>
        </w:rPr>
        <w:t>could</w:t>
      </w:r>
      <w:r w:rsidRPr="00F916C2">
        <w:rPr>
          <w:rFonts w:eastAsia="Calibri"/>
          <w:sz w:val="16"/>
        </w:rPr>
        <w:t xml:space="preserve"> </w:t>
      </w:r>
      <w:r w:rsidRPr="00F916C2">
        <w:rPr>
          <w:rFonts w:eastAsia="Calibri"/>
          <w:iCs/>
          <w:u w:val="single"/>
          <w:bdr w:val="single" w:sz="8" w:space="0" w:color="auto"/>
        </w:rPr>
        <w:t xml:space="preserve">significantly </w:t>
      </w:r>
      <w:r w:rsidRPr="00F916C2">
        <w:rPr>
          <w:rFonts w:eastAsia="Calibri"/>
          <w:iCs/>
          <w:highlight w:val="cyan"/>
          <w:u w:val="single"/>
          <w:bdr w:val="single" w:sz="8" w:space="0" w:color="auto"/>
        </w:rPr>
        <w:t>hinder</w:t>
      </w:r>
      <w:r w:rsidRPr="00F916C2">
        <w:rPr>
          <w:rFonts w:eastAsia="Calibri"/>
          <w:sz w:val="16"/>
        </w:rPr>
        <w:t xml:space="preserve"> </w:t>
      </w:r>
      <w:r w:rsidRPr="00F916C2">
        <w:rPr>
          <w:rFonts w:eastAsia="Calibri"/>
          <w:u w:val="single"/>
        </w:rPr>
        <w:t xml:space="preserve">America’s </w:t>
      </w:r>
      <w:r w:rsidRPr="00F916C2">
        <w:rPr>
          <w:rFonts w:eastAsia="Calibri"/>
          <w:highlight w:val="cyan"/>
          <w:u w:val="single"/>
        </w:rPr>
        <w:t xml:space="preserve">capacity to </w:t>
      </w:r>
      <w:r w:rsidRPr="00F916C2">
        <w:rPr>
          <w:rFonts w:eastAsia="Calibri"/>
          <w:iCs/>
          <w:highlight w:val="cyan"/>
          <w:u w:val="single"/>
          <w:bdr w:val="single" w:sz="8" w:space="0" w:color="auto"/>
        </w:rPr>
        <w:t>deploy</w:t>
      </w:r>
      <w:r w:rsidRPr="00F916C2">
        <w:rPr>
          <w:rFonts w:eastAsia="Calibri"/>
          <w:u w:val="single"/>
        </w:rPr>
        <w:t xml:space="preserve">, </w:t>
      </w:r>
      <w:r w:rsidRPr="00F916C2">
        <w:rPr>
          <w:rFonts w:eastAsia="Calibri"/>
          <w:iCs/>
          <w:u w:val="single"/>
          <w:bdr w:val="single" w:sz="8" w:space="0" w:color="auto"/>
        </w:rPr>
        <w:t>supply</w:t>
      </w:r>
      <w:r w:rsidRPr="00F916C2">
        <w:rPr>
          <w:rFonts w:eastAsia="Calibri"/>
          <w:u w:val="single"/>
        </w:rPr>
        <w:t>, and sustain</w:t>
      </w:r>
      <w:r w:rsidRPr="00F916C2">
        <w:rPr>
          <w:rFonts w:eastAsia="Calibri"/>
          <w:sz w:val="16"/>
        </w:rPr>
        <w:t xml:space="preserve"> </w:t>
      </w:r>
      <w:r w:rsidRPr="00F916C2">
        <w:rPr>
          <w:rFonts w:eastAsia="Calibri"/>
          <w:iCs/>
          <w:u w:val="single"/>
          <w:bdr w:val="single" w:sz="8" w:space="0" w:color="auto"/>
        </w:rPr>
        <w:t xml:space="preserve">large </w:t>
      </w:r>
      <w:r w:rsidRPr="00F916C2">
        <w:rPr>
          <w:rFonts w:eastAsia="Calibri"/>
          <w:iCs/>
          <w:highlight w:val="cyan"/>
          <w:u w:val="single"/>
          <w:bdr w:val="single" w:sz="8" w:space="0" w:color="auto"/>
        </w:rPr>
        <w:t>military forces</w:t>
      </w:r>
      <w:r w:rsidRPr="00F916C2">
        <w:rPr>
          <w:rFonts w:eastAsia="Calibri"/>
          <w:u w:val="single"/>
        </w:rPr>
        <w:t xml:space="preserve">. It also takes into account that a direct military engagement with a </w:t>
      </w:r>
      <w:r w:rsidRPr="00F916C2">
        <w:rPr>
          <w:rFonts w:eastAsia="Calibri"/>
          <w:highlight w:val="cyan"/>
          <w:u w:val="single"/>
        </w:rPr>
        <w:t>near-peer adversary</w:t>
      </w:r>
      <w:r w:rsidRPr="00F916C2">
        <w:rPr>
          <w:rFonts w:eastAsia="Calibri"/>
          <w:u w:val="single"/>
        </w:rPr>
        <w:t xml:space="preserve"> would </w:t>
      </w:r>
      <w:r w:rsidRPr="00F916C2">
        <w:rPr>
          <w:rFonts w:eastAsia="Calibri"/>
          <w:highlight w:val="cyan"/>
          <w:u w:val="single"/>
        </w:rPr>
        <w:t>necessitate</w:t>
      </w:r>
      <w:r w:rsidRPr="00F916C2">
        <w:rPr>
          <w:rFonts w:eastAsia="Calibri"/>
          <w:u w:val="single"/>
        </w:rPr>
        <w:t xml:space="preserve"> the</w:t>
      </w:r>
      <w:r w:rsidRPr="00F916C2">
        <w:rPr>
          <w:rFonts w:eastAsia="Calibri"/>
          <w:sz w:val="16"/>
        </w:rPr>
        <w:t xml:space="preserve"> </w:t>
      </w:r>
      <w:r w:rsidRPr="00F916C2">
        <w:rPr>
          <w:rFonts w:eastAsia="Calibri"/>
          <w:iCs/>
          <w:highlight w:val="cyan"/>
          <w:u w:val="single"/>
          <w:bdr w:val="single" w:sz="8" w:space="0" w:color="auto"/>
        </w:rPr>
        <w:t>rapid</w:t>
      </w:r>
      <w:r w:rsidRPr="00F916C2">
        <w:rPr>
          <w:rFonts w:eastAsia="Calibri"/>
          <w:iCs/>
          <w:u w:val="single"/>
          <w:bdr w:val="single" w:sz="8" w:space="0" w:color="auto"/>
        </w:rPr>
        <w:t xml:space="preserve"> </w:t>
      </w:r>
      <w:r w:rsidRPr="00F916C2">
        <w:rPr>
          <w:rFonts w:eastAsia="Calibri"/>
          <w:iCs/>
          <w:highlight w:val="cyan"/>
          <w:u w:val="single"/>
          <w:bdr w:val="single" w:sz="8" w:space="0" w:color="auto"/>
        </w:rPr>
        <w:t>mobilization</w:t>
      </w:r>
      <w:r w:rsidRPr="00F916C2">
        <w:rPr>
          <w:rFonts w:eastAsia="Calibri"/>
          <w:sz w:val="16"/>
        </w:rPr>
        <w:t xml:space="preserve"> </w:t>
      </w:r>
      <w:r w:rsidRPr="00F916C2">
        <w:rPr>
          <w:rFonts w:eastAsia="Calibri"/>
          <w:u w:val="single"/>
        </w:rPr>
        <w:t>and</w:t>
      </w:r>
      <w:r w:rsidRPr="00F916C2">
        <w:rPr>
          <w:rFonts w:eastAsia="Calibri"/>
          <w:sz w:val="16"/>
        </w:rPr>
        <w:t xml:space="preserve"> </w:t>
      </w:r>
      <w:r w:rsidRPr="00F916C2">
        <w:rPr>
          <w:rFonts w:eastAsia="Calibri"/>
          <w:iCs/>
          <w:u w:val="single"/>
          <w:bdr w:val="single" w:sz="8" w:space="0" w:color="auto"/>
        </w:rPr>
        <w:t>deployment</w:t>
      </w:r>
      <w:r w:rsidRPr="00F916C2">
        <w:rPr>
          <w:rFonts w:eastAsia="Calibri"/>
          <w:sz w:val="16"/>
        </w:rPr>
        <w:t xml:space="preserve"> </w:t>
      </w:r>
      <w:r w:rsidRPr="00F916C2">
        <w:rPr>
          <w:rFonts w:eastAsia="Calibri"/>
          <w:u w:val="single"/>
        </w:rPr>
        <w:t>of a</w:t>
      </w:r>
      <w:r w:rsidRPr="00F916C2">
        <w:rPr>
          <w:rFonts w:eastAsia="Calibri"/>
          <w:sz w:val="16"/>
        </w:rPr>
        <w:t xml:space="preserve"> </w:t>
      </w:r>
      <w:r w:rsidRPr="00F916C2">
        <w:rPr>
          <w:rFonts w:eastAsia="Calibri"/>
          <w:iCs/>
          <w:u w:val="single"/>
          <w:bdr w:val="single" w:sz="8" w:space="0" w:color="auto"/>
        </w:rPr>
        <w:t>large</w:t>
      </w:r>
      <w:r w:rsidRPr="00F916C2">
        <w:rPr>
          <w:rFonts w:eastAsia="Calibri"/>
          <w:sz w:val="16"/>
        </w:rPr>
        <w:t xml:space="preserve"> U.S. </w:t>
      </w:r>
      <w:r w:rsidRPr="00F916C2">
        <w:rPr>
          <w:rFonts w:eastAsia="Calibri"/>
          <w:iCs/>
          <w:u w:val="single"/>
          <w:bdr w:val="single" w:sz="8" w:space="0" w:color="auto"/>
        </w:rPr>
        <w:t xml:space="preserve">military </w:t>
      </w:r>
      <w:r w:rsidRPr="00F916C2">
        <w:rPr>
          <w:rFonts w:eastAsia="Calibri"/>
        </w:rPr>
        <w:t>force</w:t>
      </w:r>
      <w:r w:rsidRPr="00F916C2">
        <w:rPr>
          <w:rFonts w:eastAsia="Calibri"/>
          <w:u w:val="single"/>
        </w:rPr>
        <w:t>. The efficient movement of troops and equipment across land, sea, and air is</w:t>
      </w:r>
      <w:r w:rsidRPr="00F916C2">
        <w:rPr>
          <w:rFonts w:eastAsia="Calibri"/>
          <w:sz w:val="16"/>
        </w:rPr>
        <w:t xml:space="preserve"> </w:t>
      </w:r>
      <w:r w:rsidRPr="00F916C2">
        <w:rPr>
          <w:rFonts w:eastAsia="Calibri"/>
          <w:iCs/>
          <w:u w:val="single"/>
          <w:bdr w:val="single" w:sz="8" w:space="0" w:color="auto"/>
        </w:rPr>
        <w:t>crucial</w:t>
      </w:r>
      <w:r w:rsidRPr="00F916C2">
        <w:rPr>
          <w:rFonts w:eastAsia="Calibri"/>
          <w:sz w:val="16"/>
        </w:rPr>
        <w:t xml:space="preserve"> </w:t>
      </w:r>
      <w:r w:rsidRPr="00F916C2">
        <w:rPr>
          <w:rFonts w:eastAsia="Calibri"/>
          <w:highlight w:val="cyan"/>
          <w:u w:val="single"/>
        </w:rPr>
        <w:t>for</w:t>
      </w:r>
      <w:r w:rsidRPr="00F916C2">
        <w:rPr>
          <w:rFonts w:eastAsia="Calibri"/>
          <w:sz w:val="16"/>
          <w:highlight w:val="cyan"/>
        </w:rPr>
        <w:t xml:space="preserve"> </w:t>
      </w:r>
      <w:r w:rsidRPr="00F916C2">
        <w:rPr>
          <w:rFonts w:eastAsia="Calibri"/>
          <w:iCs/>
          <w:highlight w:val="cyan"/>
          <w:u w:val="single"/>
          <w:bdr w:val="single" w:sz="8" w:space="0" w:color="auto"/>
        </w:rPr>
        <w:t>projecting power</w:t>
      </w:r>
      <w:r w:rsidRPr="00F916C2">
        <w:rPr>
          <w:rFonts w:eastAsia="Calibri"/>
          <w:sz w:val="16"/>
        </w:rPr>
        <w:t xml:space="preserve"> </w:t>
      </w:r>
      <w:r w:rsidRPr="00F916C2">
        <w:rPr>
          <w:rFonts w:eastAsia="Calibri"/>
          <w:highlight w:val="cyan"/>
          <w:u w:val="single"/>
        </w:rPr>
        <w:t>and</w:t>
      </w:r>
      <w:r w:rsidRPr="00F916C2">
        <w:rPr>
          <w:rFonts w:eastAsia="Calibri"/>
          <w:sz w:val="16"/>
          <w:highlight w:val="cyan"/>
        </w:rPr>
        <w:t xml:space="preserve"> </w:t>
      </w:r>
      <w:r w:rsidRPr="00F916C2">
        <w:rPr>
          <w:rFonts w:eastAsia="Calibri"/>
          <w:iCs/>
          <w:highlight w:val="cyan"/>
          <w:u w:val="single"/>
          <w:bdr w:val="single" w:sz="8" w:space="0" w:color="auto"/>
        </w:rPr>
        <w:t>supporting allies</w:t>
      </w:r>
      <w:r w:rsidRPr="00F916C2">
        <w:rPr>
          <w:rFonts w:eastAsia="Calibri"/>
          <w:sz w:val="16"/>
        </w:rPr>
        <w:t xml:space="preserve">. </w:t>
      </w:r>
    </w:p>
    <w:p w14:paraId="289CC386" w14:textId="77777777" w:rsidR="00993FFB" w:rsidRPr="00F916C2" w:rsidRDefault="00993FFB" w:rsidP="00993FFB">
      <w:pPr>
        <w:rPr>
          <w:rFonts w:eastAsia="Calibri"/>
          <w:sz w:val="16"/>
        </w:rPr>
      </w:pPr>
      <w:r w:rsidRPr="00F916C2">
        <w:rPr>
          <w:rFonts w:eastAsia="Calibri"/>
          <w:u w:val="single"/>
        </w:rPr>
        <w:t>While</w:t>
      </w:r>
      <w:r w:rsidRPr="00F916C2">
        <w:rPr>
          <w:rFonts w:eastAsia="Calibri"/>
          <w:sz w:val="16"/>
        </w:rPr>
        <w:t xml:space="preserve"> U.S. Transportation Command (</w:t>
      </w:r>
      <w:r w:rsidRPr="00F916C2">
        <w:rPr>
          <w:rFonts w:eastAsia="Calibri"/>
          <w:iCs/>
          <w:u w:val="single"/>
          <w:bdr w:val="single" w:sz="8" w:space="0" w:color="auto"/>
        </w:rPr>
        <w:t>TRANSCOM</w:t>
      </w:r>
      <w:r w:rsidRPr="00F916C2">
        <w:rPr>
          <w:rFonts w:eastAsia="Calibri"/>
          <w:sz w:val="16"/>
        </w:rPr>
        <w:t xml:space="preserve">) </w:t>
      </w:r>
      <w:r w:rsidRPr="00F916C2">
        <w:rPr>
          <w:rFonts w:eastAsia="Calibri"/>
          <w:u w:val="single"/>
        </w:rPr>
        <w:t>manages</w:t>
      </w:r>
      <w:r w:rsidRPr="00F916C2">
        <w:rPr>
          <w:rFonts w:eastAsia="Calibri"/>
          <w:sz w:val="16"/>
        </w:rPr>
        <w:t xml:space="preserve"> </w:t>
      </w:r>
      <w:r w:rsidRPr="00F916C2">
        <w:rPr>
          <w:rFonts w:eastAsia="Calibri"/>
          <w:iCs/>
          <w:u w:val="single"/>
          <w:bdr w:val="single" w:sz="8" w:space="0" w:color="auto"/>
        </w:rPr>
        <w:t>logistics</w:t>
      </w:r>
      <w:r w:rsidRPr="00F916C2">
        <w:rPr>
          <w:rFonts w:eastAsia="Calibri"/>
          <w:sz w:val="16"/>
        </w:rPr>
        <w:t xml:space="preserve">, </w:t>
      </w:r>
      <w:r w:rsidRPr="00F916C2">
        <w:rPr>
          <w:rFonts w:eastAsia="Calibri"/>
          <w:iCs/>
          <w:u w:val="single"/>
          <w:bdr w:val="single" w:sz="8" w:space="0" w:color="auto"/>
        </w:rPr>
        <w:t>civilian</w:t>
      </w:r>
      <w:r w:rsidRPr="00F916C2">
        <w:rPr>
          <w:rFonts w:eastAsia="Calibri"/>
          <w:sz w:val="16"/>
        </w:rPr>
        <w:t xml:space="preserve">-owned </w:t>
      </w:r>
      <w:r w:rsidRPr="00F916C2">
        <w:rPr>
          <w:rFonts w:eastAsia="Calibri"/>
          <w:iCs/>
          <w:u w:val="single"/>
          <w:bdr w:val="single" w:sz="8" w:space="0" w:color="auto"/>
        </w:rPr>
        <w:t>infrastructure</w:t>
      </w:r>
      <w:r w:rsidRPr="00F916C2">
        <w:rPr>
          <w:rFonts w:eastAsia="Calibri"/>
          <w:sz w:val="16"/>
        </w:rPr>
        <w:t xml:space="preserve">, </w:t>
      </w:r>
      <w:r w:rsidRPr="00F916C2">
        <w:rPr>
          <w:rFonts w:eastAsia="Calibri"/>
          <w:u w:val="single"/>
        </w:rPr>
        <w:t>including</w:t>
      </w:r>
      <w:r w:rsidRPr="00F916C2">
        <w:rPr>
          <w:rFonts w:eastAsia="Calibri"/>
          <w:sz w:val="16"/>
        </w:rPr>
        <w:t xml:space="preserve"> rail networks, commercial ports, and </w:t>
      </w:r>
      <w:r w:rsidRPr="00F916C2">
        <w:rPr>
          <w:rFonts w:eastAsia="Calibri"/>
          <w:iCs/>
          <w:highlight w:val="cyan"/>
          <w:u w:val="single"/>
          <w:bdr w:val="single" w:sz="8" w:space="0" w:color="auto"/>
        </w:rPr>
        <w:t>airports</w:t>
      </w:r>
      <w:r w:rsidRPr="00F916C2">
        <w:rPr>
          <w:rFonts w:eastAsia="Calibri"/>
          <w:sz w:val="16"/>
        </w:rPr>
        <w:t xml:space="preserve">, </w:t>
      </w:r>
      <w:r w:rsidRPr="00F916C2">
        <w:rPr>
          <w:rFonts w:eastAsia="Calibri"/>
          <w:u w:val="single"/>
        </w:rPr>
        <w:t xml:space="preserve">will </w:t>
      </w:r>
      <w:r w:rsidRPr="00F916C2">
        <w:rPr>
          <w:rFonts w:eastAsia="Calibri"/>
          <w:iCs/>
          <w:highlight w:val="cyan"/>
          <w:u w:val="single"/>
          <w:bdr w:val="single" w:sz="8" w:space="0" w:color="auto"/>
        </w:rPr>
        <w:t>primarily facilitate</w:t>
      </w:r>
      <w:r w:rsidRPr="00F916C2">
        <w:rPr>
          <w:rFonts w:eastAsia="Calibri"/>
          <w:sz w:val="16"/>
        </w:rPr>
        <w:t xml:space="preserve"> the </w:t>
      </w:r>
      <w:r w:rsidRPr="00F916C2">
        <w:rPr>
          <w:rFonts w:eastAsia="Calibri"/>
          <w:iCs/>
          <w:highlight w:val="cyan"/>
          <w:u w:val="single"/>
          <w:bdr w:val="single" w:sz="8" w:space="0" w:color="auto"/>
        </w:rPr>
        <w:t>transportation</w:t>
      </w:r>
      <w:r w:rsidRPr="00F916C2">
        <w:rPr>
          <w:rFonts w:eastAsia="Calibri"/>
          <w:sz w:val="16"/>
        </w:rPr>
        <w:t xml:space="preserve"> of servicemembers and materials </w:t>
      </w:r>
      <w:r w:rsidRPr="00F916C2">
        <w:rPr>
          <w:rFonts w:eastAsia="Calibri"/>
          <w:u w:val="single"/>
        </w:rPr>
        <w:t>during a swift mobilization</w:t>
      </w:r>
      <w:r w:rsidRPr="00F916C2">
        <w:rPr>
          <w:rFonts w:eastAsia="Calibri"/>
          <w:sz w:val="16"/>
        </w:rPr>
        <w:t>. The FDD report also offers policy recommendations to strengthen cybersecurity for maritime, railroad, and aviation sectors.</w:t>
      </w:r>
    </w:p>
    <w:p w14:paraId="2105C466" w14:textId="77777777" w:rsidR="00993FFB" w:rsidRPr="00F916C2" w:rsidRDefault="00993FFB" w:rsidP="00993FFB">
      <w:pPr>
        <w:rPr>
          <w:rFonts w:eastAsia="Calibri"/>
          <w:sz w:val="16"/>
        </w:rPr>
      </w:pPr>
      <w:r w:rsidRPr="00F916C2">
        <w:rPr>
          <w:rFonts w:eastAsia="Calibri"/>
          <w:sz w:val="16"/>
        </w:rPr>
        <w:t xml:space="preserve">“The </w:t>
      </w:r>
      <w:r w:rsidRPr="00F916C2">
        <w:rPr>
          <w:rFonts w:eastAsia="Calibri"/>
          <w:iCs/>
          <w:highlight w:val="cyan"/>
          <w:u w:val="single"/>
          <w:bdr w:val="single" w:sz="8" w:space="0" w:color="auto"/>
        </w:rPr>
        <w:t>cybersecurity</w:t>
      </w:r>
      <w:r w:rsidRPr="00F916C2">
        <w:rPr>
          <w:rFonts w:eastAsia="Calibri"/>
          <w:sz w:val="16"/>
        </w:rPr>
        <w:t xml:space="preserve"> of the critical air, rail, and maritime infrastructure that underpins U.S. military mobility </w:t>
      </w:r>
      <w:r w:rsidRPr="00F916C2">
        <w:rPr>
          <w:rFonts w:eastAsia="Calibri"/>
          <w:highlight w:val="cyan"/>
          <w:u w:val="single"/>
        </w:rPr>
        <w:t>is</w:t>
      </w:r>
      <w:r w:rsidRPr="00F916C2">
        <w:rPr>
          <w:rFonts w:eastAsia="Calibri"/>
          <w:sz w:val="16"/>
          <w:highlight w:val="cyan"/>
        </w:rPr>
        <w:t xml:space="preserve"> </w:t>
      </w:r>
      <w:r w:rsidRPr="00F916C2">
        <w:rPr>
          <w:rFonts w:eastAsia="Calibri"/>
          <w:iCs/>
          <w:highlight w:val="cyan"/>
          <w:u w:val="single"/>
          <w:bdr w:val="single" w:sz="8" w:space="0" w:color="auto"/>
        </w:rPr>
        <w:t>insufficient</w:t>
      </w:r>
      <w:r w:rsidRPr="00F916C2">
        <w:rPr>
          <w:rFonts w:eastAsia="Calibri"/>
          <w:sz w:val="16"/>
        </w:rPr>
        <w:t>,” Annie Fixler, director of the Center on Cyber and Technology Innovation at the Foundation for Defense of Democracies (FDD) and Mark Montgomery, senior director at CCTI and senior fellow, wrote in a post last week. “To improve resilience, the United States needs significant investment by the government and private sector as well as improved public-private collaboration. The nation can no longer afford to waste time debating the immediacy of the threat. Washington must identify and resource solutions now.”</w:t>
      </w:r>
    </w:p>
    <w:p w14:paraId="754C32ED" w14:textId="77777777" w:rsidR="00993FFB" w:rsidRPr="00F916C2" w:rsidRDefault="00993FFB" w:rsidP="00993FFB">
      <w:pPr>
        <w:rPr>
          <w:rFonts w:eastAsia="Calibri"/>
          <w:sz w:val="16"/>
        </w:rPr>
      </w:pPr>
      <w:r w:rsidRPr="00F916C2">
        <w:rPr>
          <w:rFonts w:eastAsia="Calibri"/>
          <w:sz w:val="16"/>
        </w:rPr>
        <w:t xml:space="preserve">Citing the U.S. intelligence community’s 2024 annual threat assessment report that warned that </w:t>
      </w:r>
      <w:r w:rsidRPr="00F916C2">
        <w:rPr>
          <w:rFonts w:eastAsia="Calibri"/>
          <w:iCs/>
          <w:highlight w:val="cyan"/>
          <w:u w:val="single"/>
          <w:bdr w:val="single" w:sz="8" w:space="0" w:color="auto"/>
        </w:rPr>
        <w:t>China</w:t>
      </w:r>
      <w:r w:rsidRPr="00F916C2">
        <w:rPr>
          <w:rFonts w:eastAsia="Calibri"/>
          <w:sz w:val="16"/>
          <w:highlight w:val="cyan"/>
        </w:rPr>
        <w:t xml:space="preserve"> </w:t>
      </w:r>
      <w:r w:rsidRPr="00F916C2">
        <w:rPr>
          <w:rFonts w:eastAsia="Calibri"/>
          <w:highlight w:val="cyan"/>
          <w:u w:val="single"/>
        </w:rPr>
        <w:t>would ‘consider</w:t>
      </w:r>
      <w:r w:rsidRPr="00F916C2">
        <w:rPr>
          <w:rFonts w:eastAsia="Calibri"/>
          <w:sz w:val="16"/>
        </w:rPr>
        <w:t xml:space="preserve"> </w:t>
      </w:r>
      <w:r w:rsidRPr="00F916C2">
        <w:rPr>
          <w:rFonts w:eastAsia="Calibri"/>
          <w:iCs/>
          <w:u w:val="single"/>
          <w:bdr w:val="single" w:sz="8" w:space="0" w:color="auto"/>
        </w:rPr>
        <w:t xml:space="preserve">aggressive </w:t>
      </w:r>
      <w:r w:rsidRPr="00F916C2">
        <w:rPr>
          <w:rFonts w:eastAsia="Calibri"/>
          <w:iCs/>
          <w:highlight w:val="cyan"/>
          <w:u w:val="single"/>
          <w:bdr w:val="single" w:sz="8" w:space="0" w:color="auto"/>
        </w:rPr>
        <w:t>cyber</w:t>
      </w:r>
      <w:r w:rsidRPr="00F916C2">
        <w:rPr>
          <w:rFonts w:eastAsia="Calibri"/>
          <w:iCs/>
          <w:u w:val="single"/>
          <w:bdr w:val="single" w:sz="8" w:space="0" w:color="auto"/>
        </w:rPr>
        <w:t xml:space="preserve"> operations</w:t>
      </w:r>
      <w:r w:rsidRPr="00F916C2">
        <w:rPr>
          <w:rFonts w:eastAsia="Calibri"/>
          <w:sz w:val="16"/>
        </w:rPr>
        <w:t xml:space="preserve"> </w:t>
      </w:r>
      <w:r w:rsidRPr="00F916C2">
        <w:rPr>
          <w:rFonts w:eastAsia="Calibri"/>
          <w:highlight w:val="cyan"/>
          <w:u w:val="single"/>
        </w:rPr>
        <w:t>against</w:t>
      </w:r>
      <w:r w:rsidRPr="00F916C2">
        <w:rPr>
          <w:rFonts w:eastAsia="Calibri"/>
          <w:u w:val="single"/>
        </w:rPr>
        <w:t xml:space="preserve"> U.S. </w:t>
      </w:r>
      <w:r w:rsidRPr="00F916C2">
        <w:rPr>
          <w:rFonts w:eastAsia="Calibri"/>
          <w:highlight w:val="cyan"/>
          <w:u w:val="single"/>
        </w:rPr>
        <w:t>critical infra</w:t>
      </w:r>
      <w:r w:rsidRPr="00F916C2">
        <w:rPr>
          <w:rFonts w:eastAsia="Calibri"/>
          <w:u w:val="single"/>
        </w:rPr>
        <w:t>structure and military assets’ in the event of an imminent conflict with the</w:t>
      </w:r>
      <w:r w:rsidRPr="00F916C2">
        <w:rPr>
          <w:rFonts w:eastAsia="Calibri"/>
          <w:sz w:val="16"/>
        </w:rPr>
        <w:t xml:space="preserve"> </w:t>
      </w:r>
      <w:r w:rsidRPr="00F916C2">
        <w:rPr>
          <w:rFonts w:eastAsia="Calibri"/>
          <w:iCs/>
          <w:u w:val="single"/>
          <w:bdr w:val="single" w:sz="8" w:space="0" w:color="auto"/>
        </w:rPr>
        <w:t>U</w:t>
      </w:r>
      <w:r w:rsidRPr="00F916C2">
        <w:rPr>
          <w:rFonts w:eastAsia="Calibri"/>
          <w:sz w:val="16"/>
        </w:rPr>
        <w:t xml:space="preserve">nited </w:t>
      </w:r>
      <w:r w:rsidRPr="00F916C2">
        <w:rPr>
          <w:rFonts w:eastAsia="Calibri"/>
          <w:iCs/>
          <w:u w:val="single"/>
          <w:bdr w:val="single" w:sz="8" w:space="0" w:color="auto"/>
        </w:rPr>
        <w:t>S</w:t>
      </w:r>
      <w:r w:rsidRPr="00F916C2">
        <w:rPr>
          <w:rFonts w:eastAsia="Calibri"/>
          <w:sz w:val="16"/>
        </w:rPr>
        <w:t xml:space="preserve">tates. Beijing would seek to use these operations </w:t>
      </w:r>
      <w:r w:rsidRPr="00F916C2">
        <w:rPr>
          <w:rFonts w:eastAsia="Calibri"/>
          <w:u w:val="single"/>
        </w:rPr>
        <w:t>not only as a deterrent</w:t>
      </w:r>
      <w:r w:rsidRPr="00F916C2">
        <w:rPr>
          <w:rFonts w:eastAsia="Calibri"/>
          <w:sz w:val="16"/>
        </w:rPr>
        <w:t xml:space="preserve"> against further U.S. military action </w:t>
      </w:r>
      <w:r w:rsidRPr="00F916C2">
        <w:rPr>
          <w:rFonts w:eastAsia="Calibri"/>
          <w:u w:val="single"/>
        </w:rPr>
        <w:t>but also</w:t>
      </w:r>
      <w:r w:rsidRPr="00F916C2">
        <w:rPr>
          <w:rFonts w:eastAsia="Calibri"/>
          <w:sz w:val="16"/>
        </w:rPr>
        <w:t xml:space="preserve"> specifically </w:t>
      </w:r>
      <w:r w:rsidRPr="00F916C2">
        <w:rPr>
          <w:rFonts w:eastAsia="Calibri"/>
          <w:highlight w:val="cyan"/>
          <w:u w:val="single"/>
        </w:rPr>
        <w:t>to ‘interfere with</w:t>
      </w:r>
      <w:r w:rsidRPr="00F916C2">
        <w:rPr>
          <w:rFonts w:eastAsia="Calibri"/>
          <w:sz w:val="16"/>
        </w:rPr>
        <w:t xml:space="preserve"> the </w:t>
      </w:r>
      <w:r w:rsidRPr="00F916C2">
        <w:rPr>
          <w:rFonts w:eastAsia="Calibri"/>
          <w:iCs/>
          <w:highlight w:val="cyan"/>
          <w:u w:val="single"/>
          <w:bdr w:val="single" w:sz="8" w:space="0" w:color="auto"/>
        </w:rPr>
        <w:t>deployment</w:t>
      </w:r>
      <w:r w:rsidRPr="00F916C2">
        <w:rPr>
          <w:rFonts w:eastAsia="Calibri"/>
          <w:sz w:val="16"/>
        </w:rPr>
        <w:t xml:space="preserve"> of U.S. forces.’</w:t>
      </w:r>
    </w:p>
    <w:p w14:paraId="074A9EF2" w14:textId="77777777" w:rsidR="00993FFB" w:rsidRPr="00F916C2" w:rsidRDefault="00993FFB" w:rsidP="00993FFB">
      <w:pPr>
        <w:rPr>
          <w:rFonts w:eastAsia="Calibri"/>
          <w:sz w:val="16"/>
        </w:rPr>
      </w:pPr>
      <w:r w:rsidRPr="00F916C2">
        <w:rPr>
          <w:rFonts w:eastAsia="Calibri"/>
          <w:sz w:val="16"/>
        </w:rPr>
        <w:t>Fixler and Montgomery noted that over the past year, the intelligence community has revealed how deeply Chinese hackers, known as Volt Typhoon, penetrated U.S. transportation, energy, and water systems. “Volt Typhoon demonstrated China’s capability to gain and maintain persistent access to closed systems and preposition malicious payloads to cause disruption and destruction. Meanwhile, other Chinese Communist Party (CCP) malicious cyber operations, including Flax Typhoon, hijacked cameras and routers, and Salt Typhoon burrowed deep into U.S. telecommunications networks.”</w:t>
      </w:r>
    </w:p>
    <w:p w14:paraId="54C04C4E" w14:textId="77777777" w:rsidR="00993FFB" w:rsidRPr="00F916C2" w:rsidRDefault="00993FFB" w:rsidP="00993FFB">
      <w:pPr>
        <w:rPr>
          <w:rFonts w:eastAsia="Calibri"/>
          <w:sz w:val="16"/>
        </w:rPr>
      </w:pPr>
      <w:r w:rsidRPr="00F916C2">
        <w:rPr>
          <w:rFonts w:eastAsia="Calibri"/>
          <w:sz w:val="16"/>
        </w:rPr>
        <w:t>Apart from enabling potential disruption, they added that “compromising critical infrastructure allows Beijing to amass information about the movement of goods, surreptitiously watching as the United States moves its military equipment across the country. Given these threats, the U.S. military has a vested interest in the security of the nation’s critical transportation infrastructure.”</w:t>
      </w:r>
    </w:p>
    <w:p w14:paraId="703C347C" w14:textId="77777777" w:rsidR="00993FFB" w:rsidRPr="00F916C2" w:rsidRDefault="00993FFB" w:rsidP="00993FFB">
      <w:pPr>
        <w:rPr>
          <w:rFonts w:eastAsia="Calibri"/>
          <w:sz w:val="16"/>
        </w:rPr>
      </w:pPr>
      <w:r w:rsidRPr="00F916C2">
        <w:rPr>
          <w:rFonts w:eastAsia="Calibri"/>
          <w:sz w:val="16"/>
        </w:rPr>
        <w:t>The FDD said that the Department of Defense (DoD) recognizes 10 defense infrastructure sectors. DoD first defined them in 2005 and designated a Defense Infrastructure Sector Lead Agent (DISLA) to interact with each, as the U.S. government recognizes 16 critical infrastructure sectors and assigns each a federal agency partner, known as a sector risk management agency (SRMA).</w:t>
      </w:r>
    </w:p>
    <w:p w14:paraId="50B66551" w14:textId="77777777" w:rsidR="00993FFB" w:rsidRPr="00F916C2" w:rsidRDefault="00993FFB" w:rsidP="00993FFB">
      <w:pPr>
        <w:rPr>
          <w:rFonts w:eastAsia="Calibri"/>
          <w:sz w:val="16"/>
        </w:rPr>
      </w:pPr>
      <w:r w:rsidRPr="00F916C2">
        <w:rPr>
          <w:rFonts w:eastAsia="Calibri"/>
          <w:sz w:val="16"/>
        </w:rPr>
        <w:t>“While the lead-agent designation has since been retired with the incorporation of defense critical infrastructure protection into DoD’s Mission Assurance Strategy, the term DISLA is still useful for describing agencies’ roles, responsibilities, and authorities related to different types of critical infrastructure,” Fixler and Montgomery highlighted.</w:t>
      </w:r>
    </w:p>
    <w:p w14:paraId="0059C067" w14:textId="77777777" w:rsidR="00993FFB" w:rsidRPr="00F916C2" w:rsidRDefault="00993FFB" w:rsidP="00993FFB">
      <w:pPr>
        <w:rPr>
          <w:rFonts w:eastAsia="Calibri"/>
          <w:sz w:val="16"/>
        </w:rPr>
      </w:pPr>
      <w:r w:rsidRPr="00F916C2">
        <w:rPr>
          <w:rFonts w:eastAsia="Calibri"/>
          <w:sz w:val="16"/>
        </w:rPr>
        <w:t xml:space="preserve">“TRANSCOM was the DISLA responsible for identifying and safeguarding defense critical infrastructure within the transportation sector. Within TRANSCOM, Air Mobility Command is the Air Force component responsible for conducting aerial transportation and airlift. Military Surface Deployment and Distribution Command is the Army component charged with managing the intermodal connections to the nation’s strategic seaports and facilitating surface transportation via road and rail. Military Sealift Command is the Navy component that conducts sealift, the transportation of materiel in the maritime domain.” </w:t>
      </w:r>
    </w:p>
    <w:p w14:paraId="0E36D915" w14:textId="77777777" w:rsidR="00993FFB" w:rsidRPr="00F916C2" w:rsidRDefault="00993FFB" w:rsidP="00993FFB">
      <w:pPr>
        <w:rPr>
          <w:rFonts w:eastAsia="Calibri"/>
          <w:sz w:val="16"/>
        </w:rPr>
      </w:pPr>
      <w:r w:rsidRPr="00F916C2">
        <w:rPr>
          <w:rFonts w:eastAsia="Calibri"/>
          <w:sz w:val="16"/>
        </w:rPr>
        <w:t>They added that across all defense critical infrastructure sectors, the DISLAs work directly with military commands and mission owners to identify the task-critical assets required to maintain mission-essential functions, the most important of which are designated as defense critical assets. The destruction or disruption of a defense critical asset would seriously impact DoD missions. DoD’s Defense Critical Infrastructure Program has, therefore, sought to identify, label, and mitigate risks to such infrastructure.</w:t>
      </w:r>
    </w:p>
    <w:p w14:paraId="6932ADCE" w14:textId="77777777" w:rsidR="00993FFB" w:rsidRPr="00F916C2" w:rsidRDefault="00993FFB" w:rsidP="00993FFB">
      <w:pPr>
        <w:rPr>
          <w:rFonts w:eastAsia="Calibri"/>
          <w:sz w:val="16"/>
        </w:rPr>
      </w:pPr>
      <w:r w:rsidRPr="00F916C2">
        <w:rPr>
          <w:rFonts w:eastAsia="Calibri"/>
          <w:sz w:val="16"/>
        </w:rPr>
        <w:t>Fixler and Montgomery pointed out that the April 2024 national security memorandum on critical infrastructure security expressly acknowledged this gap and took a long-overdue first step to address it. The NSM-22 tasked SRMAs with incorporating defense critical infrastructure (and other national priorities) into their existing sector risk management responsibilities.</w:t>
      </w:r>
    </w:p>
    <w:p w14:paraId="5842A25D" w14:textId="77777777" w:rsidR="00993FFB" w:rsidRPr="00F916C2" w:rsidRDefault="00993FFB" w:rsidP="00993FFB">
      <w:pPr>
        <w:rPr>
          <w:rFonts w:eastAsia="Calibri"/>
          <w:sz w:val="16"/>
        </w:rPr>
      </w:pPr>
      <w:r w:rsidRPr="00F916C2">
        <w:rPr>
          <w:rFonts w:eastAsia="Calibri"/>
          <w:sz w:val="16"/>
        </w:rPr>
        <w:t xml:space="preserve">The FDD also addressed the relationship between U.S. military capabilities and critical infrastructure as not a one-way street. “The Pentagon owns and operates the Global Positioning System (GPS) satellite network. While initially created as a military system, it has since become a public good and is thus governed by an interagency committee led jointly by DoD and the DOT.” </w:t>
      </w:r>
    </w:p>
    <w:p w14:paraId="0F5BB6BC" w14:textId="77777777" w:rsidR="00993FFB" w:rsidRPr="00F916C2" w:rsidRDefault="00993FFB" w:rsidP="00993FFB">
      <w:pPr>
        <w:rPr>
          <w:rFonts w:eastAsia="Calibri"/>
          <w:sz w:val="16"/>
        </w:rPr>
      </w:pPr>
      <w:r w:rsidRPr="00F916C2">
        <w:rPr>
          <w:rFonts w:eastAsia="Calibri"/>
          <w:sz w:val="16"/>
        </w:rPr>
        <w:t>They added that GPS provides positioning, navigation, and timing (PNT) services — that is, precise location and timing information by triangulating signals from multiple satellites. While consumers are most familiar with GPS as a tool for navigation — essential in the transportation sector — many other critical infrastructure sectors also rely on GPS. The financial sector, for example, uses GPS for precision timing for global transactions. The electricity subsector similarly uses GPS timing to synchronize power plants.</w:t>
      </w:r>
    </w:p>
    <w:p w14:paraId="4C7E01D1" w14:textId="77777777" w:rsidR="00993FFB" w:rsidRPr="00F916C2" w:rsidRDefault="00993FFB" w:rsidP="00993FFB">
      <w:pPr>
        <w:rPr>
          <w:rFonts w:eastAsia="Calibri"/>
          <w:sz w:val="16"/>
        </w:rPr>
      </w:pPr>
      <w:r w:rsidRPr="00F916C2">
        <w:rPr>
          <w:rFonts w:eastAsia="Calibri"/>
          <w:sz w:val="16"/>
        </w:rPr>
        <w:t>Noting that GPS systems are vulnerable because of L1 frequency, Fixler and Montgomery wrote in their report that the foundational signal used by both civilian and military systems lacks modern encryption and anti-jamming features, making it an easy target for interference by malicious actors and environmental factors. “The L2 frequency, used alongside L1, improves GPS accuracy, particularly for military applications, by offering advanced error correction that compensates for atmospheric distortions that can affect L1 signals. The L2 frequency, however, is vulnerable to certain types of interference,” they added.</w:t>
      </w:r>
    </w:p>
    <w:p w14:paraId="19189F9F" w14:textId="77777777" w:rsidR="00993FFB" w:rsidRPr="00F916C2" w:rsidRDefault="00993FFB" w:rsidP="00993FFB">
      <w:pPr>
        <w:rPr>
          <w:rFonts w:eastAsia="Calibri"/>
          <w:sz w:val="16"/>
        </w:rPr>
      </w:pPr>
      <w:r w:rsidRPr="00F916C2">
        <w:rPr>
          <w:rFonts w:eastAsia="Calibri"/>
          <w:sz w:val="16"/>
        </w:rPr>
        <w:t>“The L5 frequency, specifically designed for safety-of-life applications, offers more accurate and reliable data for precision navigation. It features a larger bandwidth, advanced error correction, and significantly improved resistance to jamming and Spoofing,” FDD said. “However, only the more advanced GPS IIF and GPS III satellites currently broadcast L5. DoD has been years late in launching these satellites, only recently launching the 18th of 21 planned satellites. Additionally, Raytheon’s GPS Next Generation Operational Control System (GPS OCX) is years behind schedule. In the absence of these two programs, most existing receivers are not equipped to use L5.”</w:t>
      </w:r>
    </w:p>
    <w:p w14:paraId="60B0516E" w14:textId="77777777" w:rsidR="00993FFB" w:rsidRPr="00F916C2" w:rsidRDefault="00993FFB" w:rsidP="00993FFB">
      <w:pPr>
        <w:rPr>
          <w:rFonts w:eastAsia="Calibri"/>
          <w:sz w:val="16"/>
        </w:rPr>
      </w:pPr>
      <w:r w:rsidRPr="00F916C2">
        <w:rPr>
          <w:rFonts w:eastAsia="Calibri"/>
          <w:sz w:val="16"/>
        </w:rPr>
        <w:t xml:space="preserve">For transportation systems, the FDD called upon Congress, the executive branch, and independent federal and state regulators to work together to harmonize cybersecurity regulations. Also, Congress should authorize and appropriate funding for cybersecurity grant programs across all transportation critical infrastructure subsectors vital to military mobility. </w:t>
      </w:r>
    </w:p>
    <w:p w14:paraId="6730CB6A" w14:textId="77777777" w:rsidR="00993FFB" w:rsidRPr="00F916C2" w:rsidRDefault="00993FFB" w:rsidP="00993FFB">
      <w:pPr>
        <w:rPr>
          <w:rFonts w:eastAsia="Calibri"/>
          <w:sz w:val="16"/>
        </w:rPr>
      </w:pPr>
      <w:r w:rsidRPr="00F916C2">
        <w:rPr>
          <w:rFonts w:eastAsia="Calibri"/>
          <w:sz w:val="16"/>
        </w:rPr>
        <w:t>Furthermore, the DoD should review interagency coordination and its implementation of responsibilities for defense critical infrastructure protection. Additionally, DoD should conduct national and local exercises with private-sector partners, simulating the mobilization of military forces while critical infrastructure sustains cyberattacks. The White House should revise the GPS governance strategy and accelerate the transition to the GPS III architecture and the less vulnerable L5 frequency while also exploring the feasibility of terrestrial PNT.</w:t>
      </w:r>
    </w:p>
    <w:p w14:paraId="55F89545" w14:textId="77777777" w:rsidR="00993FFB" w:rsidRPr="00F916C2" w:rsidRDefault="00993FFB" w:rsidP="00993FFB">
      <w:pPr>
        <w:rPr>
          <w:rFonts w:eastAsia="Calibri"/>
          <w:sz w:val="16"/>
        </w:rPr>
      </w:pPr>
      <w:r w:rsidRPr="00F916C2">
        <w:rPr>
          <w:rFonts w:eastAsia="Calibri"/>
          <w:sz w:val="16"/>
        </w:rPr>
        <w:t>In the case of maritime transportation systems, Fixler and Montgomery listed that the Government Accountability Office (GAO) should conduct an audit of U.S. Coast Guard requirements to effectively exercise its SRMA responsibilities. Congress should provide additional appropriations to support cyber initiatives conducted by U.S. Coast Guard captains of the port. Furthermore, the U.S. Coast Guard and Cybersecurity and Infrastructure Security Agency (CISA) should provide guidance on trusted vendors for maritime operational technology.</w:t>
      </w:r>
    </w:p>
    <w:p w14:paraId="3C836A42" w14:textId="77777777" w:rsidR="00993FFB" w:rsidRPr="00F916C2" w:rsidRDefault="00993FFB" w:rsidP="00993FFB">
      <w:pPr>
        <w:rPr>
          <w:rFonts w:eastAsia="Calibri"/>
          <w:sz w:val="16"/>
        </w:rPr>
      </w:pPr>
      <w:r w:rsidRPr="00F916C2">
        <w:rPr>
          <w:rFonts w:eastAsia="Calibri"/>
          <w:u w:val="single"/>
        </w:rPr>
        <w:t>When it comes to</w:t>
      </w:r>
      <w:r w:rsidRPr="00F916C2">
        <w:rPr>
          <w:rFonts w:eastAsia="Calibri"/>
          <w:sz w:val="16"/>
        </w:rPr>
        <w:t xml:space="preserve"> </w:t>
      </w:r>
      <w:r w:rsidRPr="00F916C2">
        <w:rPr>
          <w:rFonts w:eastAsia="Calibri"/>
          <w:iCs/>
          <w:u w:val="single"/>
          <w:bdr w:val="single" w:sz="8" w:space="0" w:color="auto"/>
        </w:rPr>
        <w:t>national airspace systems</w:t>
      </w:r>
      <w:r w:rsidRPr="00F916C2">
        <w:rPr>
          <w:rFonts w:eastAsia="Calibri"/>
          <w:sz w:val="16"/>
        </w:rPr>
        <w:t xml:space="preserve">, there were two recommendations. First, </w:t>
      </w:r>
      <w:r w:rsidRPr="00F916C2">
        <w:rPr>
          <w:rFonts w:eastAsia="Calibri"/>
          <w:iCs/>
          <w:highlight w:val="cyan"/>
          <w:u w:val="single"/>
          <w:bdr w:val="single" w:sz="8" w:space="0" w:color="auto"/>
        </w:rPr>
        <w:t>Congress</w:t>
      </w:r>
      <w:r w:rsidRPr="00F916C2">
        <w:rPr>
          <w:rFonts w:eastAsia="Calibri"/>
          <w:sz w:val="16"/>
          <w:highlight w:val="cyan"/>
        </w:rPr>
        <w:t xml:space="preserve"> </w:t>
      </w:r>
      <w:r w:rsidRPr="00F916C2">
        <w:rPr>
          <w:rFonts w:eastAsia="Calibri"/>
          <w:highlight w:val="cyan"/>
          <w:u w:val="single"/>
        </w:rPr>
        <w:t>should</w:t>
      </w:r>
      <w:r w:rsidRPr="00F916C2">
        <w:rPr>
          <w:rFonts w:eastAsia="Calibri"/>
          <w:sz w:val="16"/>
        </w:rPr>
        <w:t xml:space="preserve"> provide oversight and appropriations to </w:t>
      </w:r>
      <w:r w:rsidRPr="00F916C2">
        <w:rPr>
          <w:rFonts w:eastAsia="Calibri"/>
          <w:iCs/>
          <w:highlight w:val="cyan"/>
          <w:u w:val="single"/>
          <w:bdr w:val="single" w:sz="8" w:space="0" w:color="auto"/>
        </w:rPr>
        <w:t>ensure</w:t>
      </w:r>
      <w:r w:rsidRPr="00F916C2">
        <w:rPr>
          <w:rFonts w:eastAsia="Calibri"/>
          <w:sz w:val="16"/>
        </w:rPr>
        <w:t xml:space="preserve"> </w:t>
      </w:r>
      <w:r w:rsidRPr="00F916C2">
        <w:rPr>
          <w:rFonts w:eastAsia="Calibri"/>
          <w:u w:val="single"/>
        </w:rPr>
        <w:t>that</w:t>
      </w:r>
      <w:r w:rsidRPr="00F916C2">
        <w:rPr>
          <w:rFonts w:eastAsia="Calibri"/>
          <w:sz w:val="16"/>
        </w:rPr>
        <w:t xml:space="preserve"> the Federal Aviation Administration (FAA) and Transportation Security Administration (</w:t>
      </w:r>
      <w:r w:rsidRPr="00F916C2">
        <w:rPr>
          <w:rFonts w:eastAsia="Calibri"/>
          <w:iCs/>
          <w:highlight w:val="cyan"/>
          <w:u w:val="single"/>
          <w:bdr w:val="single" w:sz="8" w:space="0" w:color="auto"/>
        </w:rPr>
        <w:t>TSA</w:t>
      </w:r>
      <w:r w:rsidRPr="00F916C2">
        <w:rPr>
          <w:rFonts w:eastAsia="Calibri"/>
          <w:sz w:val="16"/>
          <w:highlight w:val="cyan"/>
        </w:rPr>
        <w:t xml:space="preserve">) </w:t>
      </w:r>
      <w:r w:rsidRPr="00F916C2">
        <w:rPr>
          <w:rFonts w:eastAsia="Calibri"/>
          <w:iCs/>
          <w:highlight w:val="cyan"/>
          <w:u w:val="single"/>
          <w:bdr w:val="single" w:sz="8" w:space="0" w:color="auto"/>
        </w:rPr>
        <w:t>collab</w:t>
      </w:r>
      <w:r w:rsidRPr="00F916C2">
        <w:rPr>
          <w:rFonts w:eastAsia="Calibri"/>
          <w:iCs/>
          <w:u w:val="single"/>
          <w:bdr w:val="single" w:sz="8" w:space="0" w:color="auto"/>
        </w:rPr>
        <w:t>oration</w:t>
      </w:r>
      <w:r w:rsidRPr="00F916C2">
        <w:rPr>
          <w:rFonts w:eastAsia="Calibri"/>
          <w:sz w:val="16"/>
        </w:rPr>
        <w:t xml:space="preserve"> </w:t>
      </w:r>
      <w:r w:rsidRPr="00F916C2">
        <w:rPr>
          <w:rFonts w:eastAsia="Calibri"/>
          <w:highlight w:val="cyan"/>
          <w:u w:val="single"/>
        </w:rPr>
        <w:t>with</w:t>
      </w:r>
      <w:r w:rsidRPr="00F916C2">
        <w:rPr>
          <w:rFonts w:eastAsia="Calibri"/>
          <w:u w:val="single"/>
        </w:rPr>
        <w:t xml:space="preserve"> the</w:t>
      </w:r>
      <w:r w:rsidRPr="00F916C2">
        <w:rPr>
          <w:rFonts w:eastAsia="Calibri"/>
          <w:sz w:val="16"/>
        </w:rPr>
        <w:t xml:space="preserve"> </w:t>
      </w:r>
      <w:r w:rsidRPr="00F916C2">
        <w:rPr>
          <w:rFonts w:eastAsia="Calibri"/>
          <w:iCs/>
          <w:highlight w:val="cyan"/>
          <w:u w:val="single"/>
          <w:bdr w:val="single" w:sz="8" w:space="0" w:color="auto"/>
        </w:rPr>
        <w:t>private sector</w:t>
      </w:r>
      <w:r w:rsidRPr="00F916C2">
        <w:rPr>
          <w:rFonts w:eastAsia="Calibri"/>
          <w:sz w:val="16"/>
          <w:highlight w:val="cyan"/>
        </w:rPr>
        <w:t xml:space="preserve"> </w:t>
      </w:r>
      <w:r w:rsidRPr="00F916C2">
        <w:rPr>
          <w:rFonts w:eastAsia="Calibri"/>
          <w:highlight w:val="cyan"/>
          <w:u w:val="single"/>
        </w:rPr>
        <w:t>is</w:t>
      </w:r>
      <w:r w:rsidRPr="00F916C2">
        <w:rPr>
          <w:rFonts w:eastAsia="Calibri"/>
          <w:sz w:val="16"/>
        </w:rPr>
        <w:t xml:space="preserve"> </w:t>
      </w:r>
      <w:r w:rsidRPr="00F916C2">
        <w:rPr>
          <w:rFonts w:eastAsia="Calibri"/>
          <w:iCs/>
          <w:u w:val="single"/>
          <w:bdr w:val="single" w:sz="8" w:space="0" w:color="auto"/>
        </w:rPr>
        <w:t xml:space="preserve">fully </w:t>
      </w:r>
      <w:r w:rsidRPr="00F916C2">
        <w:rPr>
          <w:rFonts w:eastAsia="Calibri"/>
          <w:iCs/>
          <w:highlight w:val="cyan"/>
          <w:u w:val="single"/>
          <w:bdr w:val="single" w:sz="8" w:space="0" w:color="auto"/>
        </w:rPr>
        <w:t>resourced</w:t>
      </w:r>
      <w:r w:rsidRPr="00F916C2">
        <w:rPr>
          <w:rFonts w:eastAsia="Calibri"/>
          <w:sz w:val="16"/>
        </w:rPr>
        <w:t>. Second, the FAA should produce a cybersecurity roadmap report to be delivered to Congress alongside the FAA NextGen Annual Report.</w:t>
      </w:r>
    </w:p>
    <w:p w14:paraId="189038ED" w14:textId="77777777" w:rsidR="00993FFB" w:rsidRPr="00F916C2" w:rsidRDefault="00993FFB" w:rsidP="00993FFB">
      <w:pPr>
        <w:rPr>
          <w:rFonts w:eastAsia="Calibri"/>
          <w:sz w:val="16"/>
        </w:rPr>
      </w:pPr>
      <w:r w:rsidRPr="00F916C2">
        <w:rPr>
          <w:rFonts w:eastAsia="Calibri"/>
          <w:sz w:val="16"/>
        </w:rPr>
        <w:t xml:space="preserve">For the U.S. freight rail sector, the FDD mentioned that the </w:t>
      </w:r>
      <w:r w:rsidRPr="00F916C2">
        <w:rPr>
          <w:rFonts w:eastAsia="Calibri"/>
          <w:u w:val="single"/>
        </w:rPr>
        <w:t>TSA should</w:t>
      </w:r>
      <w:r w:rsidRPr="00F916C2">
        <w:rPr>
          <w:rFonts w:eastAsia="Calibri"/>
          <w:sz w:val="16"/>
        </w:rPr>
        <w:t xml:space="preserve"> continue </w:t>
      </w:r>
      <w:r w:rsidRPr="00F916C2">
        <w:rPr>
          <w:rFonts w:eastAsia="Calibri"/>
          <w:iCs/>
          <w:u w:val="single"/>
          <w:bdr w:val="single" w:sz="8" w:space="0" w:color="auto"/>
        </w:rPr>
        <w:t>invest</w:t>
      </w:r>
      <w:r w:rsidRPr="00F916C2">
        <w:rPr>
          <w:rFonts w:eastAsia="Calibri"/>
          <w:sz w:val="16"/>
        </w:rPr>
        <w:t xml:space="preserve">ing </w:t>
      </w:r>
      <w:r w:rsidRPr="00F916C2">
        <w:rPr>
          <w:rFonts w:eastAsia="Calibri"/>
          <w:u w:val="single"/>
        </w:rPr>
        <w:t>in building</w:t>
      </w:r>
      <w:r w:rsidRPr="00F916C2">
        <w:rPr>
          <w:rFonts w:eastAsia="Calibri"/>
          <w:sz w:val="16"/>
        </w:rPr>
        <w:t xml:space="preserve"> </w:t>
      </w:r>
      <w:r w:rsidRPr="00F916C2">
        <w:rPr>
          <w:rFonts w:eastAsia="Calibri"/>
          <w:iCs/>
          <w:u w:val="single"/>
          <w:bdr w:val="single" w:sz="8" w:space="0" w:color="auto"/>
        </w:rPr>
        <w:t>collaboration</w:t>
      </w:r>
      <w:r w:rsidRPr="00F916C2">
        <w:rPr>
          <w:rFonts w:eastAsia="Calibri"/>
          <w:sz w:val="16"/>
        </w:rPr>
        <w:t xml:space="preserve"> </w:t>
      </w:r>
      <w:r w:rsidRPr="00F916C2">
        <w:rPr>
          <w:rFonts w:eastAsia="Calibri"/>
          <w:u w:val="single"/>
        </w:rPr>
        <w:t>and</w:t>
      </w:r>
      <w:r w:rsidRPr="00F916C2">
        <w:rPr>
          <w:rFonts w:eastAsia="Calibri"/>
          <w:sz w:val="16"/>
        </w:rPr>
        <w:t xml:space="preserve"> </w:t>
      </w:r>
      <w:r w:rsidRPr="00F916C2">
        <w:rPr>
          <w:rFonts w:eastAsia="Calibri"/>
          <w:iCs/>
          <w:u w:val="single"/>
          <w:bdr w:val="single" w:sz="8" w:space="0" w:color="auto"/>
        </w:rPr>
        <w:t>trust</w:t>
      </w:r>
      <w:r w:rsidRPr="00F916C2">
        <w:rPr>
          <w:rFonts w:eastAsia="Calibri"/>
          <w:sz w:val="16"/>
        </w:rPr>
        <w:t xml:space="preserve"> </w:t>
      </w:r>
      <w:r w:rsidRPr="00F916C2">
        <w:rPr>
          <w:rFonts w:eastAsia="Calibri"/>
          <w:u w:val="single"/>
        </w:rPr>
        <w:t>with</w:t>
      </w:r>
      <w:r w:rsidRPr="00F916C2">
        <w:rPr>
          <w:rFonts w:eastAsia="Calibri"/>
          <w:sz w:val="16"/>
        </w:rPr>
        <w:t xml:space="preserve"> rail </w:t>
      </w:r>
      <w:r w:rsidRPr="00F916C2">
        <w:rPr>
          <w:rFonts w:eastAsia="Calibri"/>
          <w:iCs/>
          <w:u w:val="single"/>
          <w:bdr w:val="single" w:sz="8" w:space="0" w:color="auto"/>
        </w:rPr>
        <w:t>operators</w:t>
      </w:r>
      <w:r w:rsidRPr="00F916C2">
        <w:rPr>
          <w:rFonts w:eastAsia="Calibri"/>
          <w:sz w:val="16"/>
        </w:rPr>
        <w:t>. The White House should direct an interagency supply chain risk assessment for the U.S. freight rail industry. Lastly, the DoD should produce an annex on cybersecurity and resiliency alongside its five-year STRACNET assessments.</w:t>
      </w:r>
    </w:p>
    <w:p w14:paraId="6FE4927E" w14:textId="77777777" w:rsidR="00993FFB" w:rsidRPr="00F916C2" w:rsidRDefault="00993FFB" w:rsidP="00993FFB">
      <w:pPr>
        <w:rPr>
          <w:rFonts w:eastAsia="Calibri"/>
          <w:sz w:val="16"/>
        </w:rPr>
      </w:pPr>
      <w:r w:rsidRPr="00F916C2">
        <w:rPr>
          <w:rFonts w:eastAsia="Calibri"/>
          <w:sz w:val="16"/>
        </w:rPr>
        <w:t>In conclusion, Fixler and Montgomery said that “</w:t>
      </w:r>
      <w:r w:rsidRPr="00F916C2">
        <w:rPr>
          <w:rFonts w:eastAsia="Calibri"/>
          <w:u w:val="single"/>
        </w:rPr>
        <w:t xml:space="preserve">during a conflict, America’s adversaries are likely to </w:t>
      </w:r>
      <w:r w:rsidRPr="00F916C2">
        <w:rPr>
          <w:rFonts w:eastAsia="Calibri"/>
          <w:iCs/>
          <w:u w:val="single"/>
          <w:bdr w:val="single" w:sz="8" w:space="0" w:color="auto"/>
        </w:rPr>
        <w:t>attack U.S. critical infrastructure</w:t>
      </w:r>
      <w:r w:rsidRPr="00F916C2">
        <w:rPr>
          <w:rFonts w:eastAsia="Calibri"/>
          <w:sz w:val="16"/>
        </w:rPr>
        <w:t xml:space="preserve"> </w:t>
      </w:r>
      <w:r w:rsidRPr="00F916C2">
        <w:rPr>
          <w:rFonts w:eastAsia="Calibri"/>
          <w:u w:val="single"/>
        </w:rPr>
        <w:t>in an attempt to</w:t>
      </w:r>
      <w:r w:rsidRPr="00F916C2">
        <w:rPr>
          <w:rFonts w:eastAsia="Calibri"/>
          <w:sz w:val="16"/>
        </w:rPr>
        <w:t xml:space="preserve"> </w:t>
      </w:r>
      <w:r w:rsidRPr="00F916C2">
        <w:rPr>
          <w:rFonts w:eastAsia="Calibri"/>
          <w:iCs/>
          <w:highlight w:val="cyan"/>
          <w:u w:val="single"/>
          <w:bdr w:val="single" w:sz="8" w:space="0" w:color="auto"/>
        </w:rPr>
        <w:t>constrain</w:t>
      </w:r>
      <w:r w:rsidRPr="00F916C2">
        <w:rPr>
          <w:rFonts w:eastAsia="Calibri"/>
          <w:iCs/>
          <w:u w:val="single"/>
          <w:bdr w:val="single" w:sz="8" w:space="0" w:color="auto"/>
        </w:rPr>
        <w:t xml:space="preserve"> Washington’s policy options</w:t>
      </w:r>
      <w:r w:rsidRPr="00F916C2">
        <w:rPr>
          <w:rFonts w:eastAsia="Calibri"/>
          <w:u w:val="single"/>
        </w:rPr>
        <w:t>, including its capacity to</w:t>
      </w:r>
      <w:r w:rsidRPr="00F916C2">
        <w:rPr>
          <w:rFonts w:eastAsia="Calibri"/>
          <w:sz w:val="16"/>
        </w:rPr>
        <w:t xml:space="preserve"> </w:t>
      </w:r>
      <w:r w:rsidRPr="00F916C2">
        <w:rPr>
          <w:rFonts w:eastAsia="Calibri"/>
          <w:iCs/>
          <w:u w:val="single"/>
          <w:bdr w:val="single" w:sz="8" w:space="0" w:color="auto"/>
        </w:rPr>
        <w:t>mobilize</w:t>
      </w:r>
      <w:r w:rsidRPr="00F916C2">
        <w:rPr>
          <w:rFonts w:eastAsia="Calibri"/>
          <w:sz w:val="16"/>
        </w:rPr>
        <w:t xml:space="preserve"> the </w:t>
      </w:r>
      <w:r w:rsidRPr="00F916C2">
        <w:rPr>
          <w:rFonts w:eastAsia="Calibri"/>
          <w:iCs/>
          <w:u w:val="single"/>
          <w:bdr w:val="single" w:sz="8" w:space="0" w:color="auto"/>
        </w:rPr>
        <w:t>armed forces</w:t>
      </w:r>
      <w:r w:rsidRPr="00F916C2">
        <w:rPr>
          <w:rFonts w:eastAsia="Calibri"/>
          <w:u w:val="single"/>
        </w:rPr>
        <w:t xml:space="preserve">. </w:t>
      </w:r>
      <w:r w:rsidRPr="00F916C2">
        <w:rPr>
          <w:rFonts w:eastAsia="Calibri"/>
          <w:highlight w:val="cyan"/>
          <w:u w:val="single"/>
        </w:rPr>
        <w:t>Inhibiting</w:t>
      </w:r>
      <w:r w:rsidRPr="00F916C2">
        <w:rPr>
          <w:rFonts w:eastAsia="Calibri"/>
          <w:u w:val="single"/>
        </w:rPr>
        <w:t xml:space="preserve"> the U.S. military’s </w:t>
      </w:r>
      <w:r w:rsidRPr="00F916C2">
        <w:rPr>
          <w:rFonts w:eastAsia="Calibri"/>
          <w:highlight w:val="cyan"/>
          <w:u w:val="single"/>
        </w:rPr>
        <w:t>ability to move troops</w:t>
      </w:r>
      <w:r w:rsidRPr="00F916C2">
        <w:rPr>
          <w:rFonts w:eastAsia="Calibri"/>
          <w:u w:val="single"/>
        </w:rPr>
        <w:t xml:space="preserve"> and materiel from “fort to port” </w:t>
      </w:r>
      <w:r w:rsidRPr="00F916C2">
        <w:rPr>
          <w:rFonts w:eastAsia="Calibri"/>
          <w:highlight w:val="cyan"/>
          <w:u w:val="single"/>
        </w:rPr>
        <w:t>takes a significant</w:t>
      </w:r>
      <w:r w:rsidRPr="00F916C2">
        <w:rPr>
          <w:rFonts w:eastAsia="Calibri"/>
          <w:u w:val="single"/>
        </w:rPr>
        <w:t xml:space="preserve"> </w:t>
      </w:r>
      <w:r w:rsidRPr="00F916C2">
        <w:rPr>
          <w:rFonts w:eastAsia="Calibri"/>
          <w:highlight w:val="cyan"/>
          <w:u w:val="single"/>
        </w:rPr>
        <w:t>capability off</w:t>
      </w:r>
      <w:r w:rsidRPr="00F916C2">
        <w:rPr>
          <w:rFonts w:eastAsia="Calibri"/>
          <w:u w:val="single"/>
        </w:rPr>
        <w:t xml:space="preserve"> America’s chessboard. Ensuring the</w:t>
      </w:r>
      <w:r w:rsidRPr="00F916C2">
        <w:rPr>
          <w:rFonts w:eastAsia="Calibri"/>
          <w:sz w:val="16"/>
        </w:rPr>
        <w:t xml:space="preserve"> </w:t>
      </w:r>
      <w:r w:rsidRPr="00F916C2">
        <w:rPr>
          <w:rFonts w:eastAsia="Calibri"/>
          <w:iCs/>
          <w:highlight w:val="cyan"/>
          <w:u w:val="single"/>
          <w:bdr w:val="single" w:sz="8" w:space="0" w:color="auto"/>
        </w:rPr>
        <w:t>resilience</w:t>
      </w:r>
      <w:r w:rsidRPr="00F916C2">
        <w:rPr>
          <w:rFonts w:eastAsia="Calibri"/>
          <w:sz w:val="16"/>
        </w:rPr>
        <w:t xml:space="preserve"> </w:t>
      </w:r>
      <w:r w:rsidRPr="00F916C2">
        <w:rPr>
          <w:rFonts w:eastAsia="Calibri"/>
          <w:u w:val="single"/>
        </w:rPr>
        <w:t>of</w:t>
      </w:r>
      <w:r w:rsidRPr="00F916C2">
        <w:rPr>
          <w:rFonts w:eastAsia="Calibri"/>
          <w:sz w:val="16"/>
        </w:rPr>
        <w:t xml:space="preserve"> U.S. </w:t>
      </w:r>
      <w:r w:rsidRPr="00F916C2">
        <w:rPr>
          <w:rFonts w:eastAsia="Calibri"/>
          <w:iCs/>
          <w:u w:val="single"/>
          <w:bdr w:val="single" w:sz="8" w:space="0" w:color="auto"/>
        </w:rPr>
        <w:t>critical infrastructure</w:t>
      </w:r>
      <w:r w:rsidRPr="00F916C2">
        <w:rPr>
          <w:rFonts w:eastAsia="Calibri"/>
          <w:sz w:val="16"/>
        </w:rPr>
        <w:t xml:space="preserve"> </w:t>
      </w:r>
      <w:r w:rsidRPr="00F916C2">
        <w:rPr>
          <w:rFonts w:eastAsia="Calibri"/>
          <w:highlight w:val="cyan"/>
          <w:u w:val="single"/>
        </w:rPr>
        <w:t>must be</w:t>
      </w:r>
      <w:r w:rsidRPr="00F916C2">
        <w:rPr>
          <w:rFonts w:eastAsia="Calibri"/>
          <w:u w:val="single"/>
        </w:rPr>
        <w:t xml:space="preserve"> a</w:t>
      </w:r>
      <w:r w:rsidRPr="00F916C2">
        <w:rPr>
          <w:rFonts w:eastAsia="Calibri"/>
          <w:sz w:val="16"/>
        </w:rPr>
        <w:t xml:space="preserve"> </w:t>
      </w:r>
      <w:r w:rsidRPr="00F916C2">
        <w:rPr>
          <w:rFonts w:eastAsia="Calibri"/>
          <w:iCs/>
          <w:highlight w:val="cyan"/>
          <w:u w:val="single"/>
          <w:bdr w:val="single" w:sz="8" w:space="0" w:color="auto"/>
        </w:rPr>
        <w:t>top priority</w:t>
      </w:r>
      <w:r w:rsidRPr="00F916C2">
        <w:rPr>
          <w:rFonts w:eastAsia="Calibri"/>
          <w:sz w:val="16"/>
        </w:rPr>
        <w:t xml:space="preserve"> </w:t>
      </w:r>
      <w:r w:rsidRPr="00F916C2">
        <w:rPr>
          <w:rFonts w:eastAsia="Calibri"/>
          <w:u w:val="single"/>
        </w:rPr>
        <w:t>for the</w:t>
      </w:r>
      <w:r w:rsidRPr="00F916C2">
        <w:rPr>
          <w:rFonts w:eastAsia="Calibri"/>
          <w:sz w:val="16"/>
        </w:rPr>
        <w:t xml:space="preserve"> </w:t>
      </w:r>
      <w:r w:rsidRPr="00F916C2">
        <w:rPr>
          <w:rFonts w:eastAsia="Calibri"/>
          <w:iCs/>
          <w:u w:val="single"/>
          <w:bdr w:val="single" w:sz="8" w:space="0" w:color="auto"/>
        </w:rPr>
        <w:t>nation</w:t>
      </w:r>
      <w:r w:rsidRPr="00F916C2">
        <w:rPr>
          <w:rFonts w:eastAsia="Calibri"/>
          <w:sz w:val="16"/>
        </w:rPr>
        <w:t xml:space="preserve"> as a whole and for DoD in particular.”</w:t>
      </w:r>
    </w:p>
    <w:p w14:paraId="2ED4E708" w14:textId="77777777" w:rsidR="00993FFB" w:rsidRPr="00F916C2" w:rsidRDefault="00993FFB" w:rsidP="00993FFB">
      <w:pPr>
        <w:keepNext/>
        <w:keepLines/>
        <w:spacing w:before="40"/>
        <w:outlineLvl w:val="3"/>
        <w:rPr>
          <w:rFonts w:eastAsia="Malgun Gothic"/>
          <w:b/>
          <w:iCs/>
          <w:sz w:val="26"/>
        </w:rPr>
      </w:pPr>
      <w:r w:rsidRPr="00F916C2">
        <w:rPr>
          <w:rFonts w:eastAsia="Times New Roman"/>
          <w:b/>
          <w:iCs/>
          <w:sz w:val="26"/>
        </w:rPr>
        <w:t xml:space="preserve">Rapid military deployment capacity contains </w:t>
      </w:r>
      <w:r w:rsidRPr="00F916C2">
        <w:rPr>
          <w:rFonts w:eastAsia="Times New Roman"/>
          <w:b/>
          <w:iCs/>
          <w:sz w:val="26"/>
          <w:u w:val="single"/>
        </w:rPr>
        <w:t>global hotspots</w:t>
      </w:r>
      <w:r w:rsidRPr="00F916C2">
        <w:rPr>
          <w:rFonts w:eastAsia="Times New Roman"/>
          <w:b/>
          <w:iCs/>
          <w:sz w:val="26"/>
        </w:rPr>
        <w:t xml:space="preserve">. </w:t>
      </w:r>
    </w:p>
    <w:p w14:paraId="38AFF01A" w14:textId="77777777" w:rsidR="00993FFB" w:rsidRPr="00F916C2" w:rsidRDefault="00993FFB" w:rsidP="00993FFB">
      <w:pPr>
        <w:rPr>
          <w:rFonts w:eastAsia="Calibri"/>
        </w:rPr>
      </w:pPr>
      <w:r w:rsidRPr="00F916C2">
        <w:rPr>
          <w:rFonts w:eastAsia="Calibri"/>
        </w:rPr>
        <w:t xml:space="preserve">A. Wess </w:t>
      </w:r>
      <w:r w:rsidRPr="00F916C2">
        <w:rPr>
          <w:rFonts w:eastAsia="Calibri"/>
          <w:b/>
          <w:bCs/>
          <w:sz w:val="26"/>
        </w:rPr>
        <w:t>Mitchell 23</w:t>
      </w:r>
      <w:r w:rsidRPr="00F916C2">
        <w:rPr>
          <w:rFonts w:eastAsia="Calibri"/>
        </w:rPr>
        <w:t>, PhD in Political Science at the Otto-Suhr-Institut für Politikwissenschaft from the Freie Universität Berlin, MA in German and European Studies at Georgetown, principal at The Marathon Initiative and a former assistant secretary of state for Europe and Eurasia, "America Is a Heartbeat Away From a War It Could Lose," Foreign Policy, 11/16/2023, https://foreignpolicy.com/2023/11/16/us-russia-china-gaza-ukraine-world-war-defense-security-strategy/</w:t>
      </w:r>
    </w:p>
    <w:p w14:paraId="509AF940" w14:textId="77777777" w:rsidR="00993FFB" w:rsidRPr="00F916C2" w:rsidRDefault="00993FFB" w:rsidP="00993FFB">
      <w:pPr>
        <w:rPr>
          <w:rFonts w:eastAsia="Calibri"/>
          <w:sz w:val="16"/>
        </w:rPr>
      </w:pPr>
      <w:r w:rsidRPr="00F916C2">
        <w:rPr>
          <w:rFonts w:eastAsia="Calibri"/>
          <w:u w:val="single"/>
        </w:rPr>
        <w:t xml:space="preserve">The </w:t>
      </w:r>
      <w:r w:rsidRPr="00F916C2">
        <w:rPr>
          <w:rFonts w:eastAsia="Calibri"/>
          <w:iCs/>
          <w:u w:val="single"/>
          <w:bdr w:val="single" w:sz="8" w:space="0" w:color="auto" w:frame="1"/>
        </w:rPr>
        <w:t>U</w:t>
      </w:r>
      <w:r w:rsidRPr="00F916C2">
        <w:rPr>
          <w:rFonts w:eastAsia="Calibri"/>
          <w:sz w:val="16"/>
        </w:rPr>
        <w:t xml:space="preserve">nited </w:t>
      </w:r>
      <w:r w:rsidRPr="00F916C2">
        <w:rPr>
          <w:rFonts w:eastAsia="Calibri"/>
          <w:iCs/>
          <w:u w:val="single"/>
          <w:bdr w:val="single" w:sz="8" w:space="0" w:color="auto" w:frame="1"/>
        </w:rPr>
        <w:t>S</w:t>
      </w:r>
      <w:r w:rsidRPr="00F916C2">
        <w:rPr>
          <w:rFonts w:eastAsia="Calibri"/>
          <w:sz w:val="16"/>
        </w:rPr>
        <w:t xml:space="preserve">tates </w:t>
      </w:r>
      <w:r w:rsidRPr="00F916C2">
        <w:rPr>
          <w:rFonts w:eastAsia="Calibri"/>
          <w:u w:val="single"/>
        </w:rPr>
        <w:t xml:space="preserve">is a </w:t>
      </w:r>
      <w:r w:rsidRPr="00F916C2">
        <w:rPr>
          <w:rFonts w:eastAsia="Calibri"/>
          <w:iCs/>
          <w:highlight w:val="cyan"/>
          <w:u w:val="single"/>
          <w:bdr w:val="single" w:sz="8" w:space="0" w:color="auto" w:frame="1"/>
        </w:rPr>
        <w:t>heartbeat</w:t>
      </w:r>
      <w:r w:rsidRPr="00F916C2">
        <w:rPr>
          <w:rFonts w:eastAsia="Calibri"/>
          <w:highlight w:val="cyan"/>
          <w:u w:val="single"/>
        </w:rPr>
        <w:t xml:space="preserve"> away</w:t>
      </w:r>
      <w:r w:rsidRPr="00F916C2">
        <w:rPr>
          <w:rFonts w:eastAsia="Calibri"/>
          <w:u w:val="single"/>
        </w:rPr>
        <w:t xml:space="preserve"> from a </w:t>
      </w:r>
      <w:r w:rsidRPr="00F916C2">
        <w:rPr>
          <w:rFonts w:eastAsia="Calibri"/>
          <w:iCs/>
          <w:highlight w:val="cyan"/>
          <w:u w:val="single"/>
          <w:bdr w:val="single" w:sz="8" w:space="0" w:color="auto" w:frame="1"/>
        </w:rPr>
        <w:t>world war</w:t>
      </w:r>
      <w:r w:rsidRPr="00F916C2">
        <w:rPr>
          <w:rFonts w:eastAsia="Calibri"/>
          <w:u w:val="single"/>
        </w:rPr>
        <w:t xml:space="preserve"> that it could lose. There are serious conflicts requiring U.S. attention in two of the world’s three most strategically important regions. Should </w:t>
      </w:r>
      <w:r w:rsidRPr="00F916C2">
        <w:rPr>
          <w:rFonts w:eastAsia="Calibri"/>
          <w:highlight w:val="cyan"/>
          <w:u w:val="single"/>
        </w:rPr>
        <w:t>China</w:t>
      </w:r>
      <w:r w:rsidRPr="00F916C2">
        <w:rPr>
          <w:rFonts w:eastAsia="Calibri"/>
          <w:sz w:val="16"/>
        </w:rPr>
        <w:t xml:space="preserve"> decide to launch an </w:t>
      </w:r>
      <w:r w:rsidRPr="00F916C2">
        <w:rPr>
          <w:rFonts w:eastAsia="Calibri"/>
          <w:iCs/>
          <w:highlight w:val="cyan"/>
          <w:u w:val="single"/>
          <w:bdr w:val="single" w:sz="8" w:space="0" w:color="auto" w:frame="1"/>
        </w:rPr>
        <w:t>attack</w:t>
      </w:r>
      <w:r w:rsidRPr="00F916C2">
        <w:rPr>
          <w:rFonts w:eastAsia="Calibri"/>
          <w:iCs/>
          <w:u w:val="single"/>
          <w:bdr w:val="single" w:sz="8" w:space="0" w:color="auto" w:frame="1"/>
        </w:rPr>
        <w:t xml:space="preserve"> on </w:t>
      </w:r>
      <w:r w:rsidRPr="00F916C2">
        <w:rPr>
          <w:rFonts w:eastAsia="Calibri"/>
          <w:iCs/>
          <w:highlight w:val="cyan"/>
          <w:u w:val="single"/>
          <w:bdr w:val="single" w:sz="8" w:space="0" w:color="auto" w:frame="1"/>
        </w:rPr>
        <w:t>Taiwan</w:t>
      </w:r>
      <w:r w:rsidRPr="00F916C2">
        <w:rPr>
          <w:rFonts w:eastAsia="Calibri"/>
          <w:u w:val="single"/>
        </w:rPr>
        <w:t xml:space="preserve">, the situation could </w:t>
      </w:r>
      <w:r w:rsidRPr="00F916C2">
        <w:rPr>
          <w:rFonts w:eastAsia="Calibri"/>
          <w:iCs/>
          <w:highlight w:val="cyan"/>
          <w:u w:val="single"/>
          <w:bdr w:val="single" w:sz="8" w:space="0" w:color="auto" w:frame="1"/>
        </w:rPr>
        <w:t>quickly escalate</w:t>
      </w:r>
      <w:r w:rsidRPr="00F916C2">
        <w:rPr>
          <w:rFonts w:eastAsia="Calibri"/>
          <w:highlight w:val="cyan"/>
          <w:u w:val="single"/>
        </w:rPr>
        <w:t xml:space="preserve"> into</w:t>
      </w:r>
      <w:r w:rsidRPr="00F916C2">
        <w:rPr>
          <w:rFonts w:eastAsia="Calibri"/>
          <w:u w:val="single"/>
        </w:rPr>
        <w:t xml:space="preserve"> a </w:t>
      </w:r>
      <w:r w:rsidRPr="00F916C2">
        <w:rPr>
          <w:rFonts w:eastAsia="Calibri"/>
          <w:iCs/>
          <w:highlight w:val="cyan"/>
          <w:u w:val="single"/>
          <w:bdr w:val="single" w:sz="8" w:space="0" w:color="auto" w:frame="1"/>
        </w:rPr>
        <w:t>global</w:t>
      </w:r>
      <w:r w:rsidRPr="00F916C2">
        <w:rPr>
          <w:rFonts w:eastAsia="Calibri"/>
          <w:iCs/>
          <w:u w:val="single"/>
          <w:bdr w:val="single" w:sz="8" w:space="0" w:color="auto" w:frame="1"/>
        </w:rPr>
        <w:t xml:space="preserve"> </w:t>
      </w:r>
      <w:r w:rsidRPr="00F916C2">
        <w:rPr>
          <w:rFonts w:eastAsia="Calibri"/>
          <w:iCs/>
          <w:highlight w:val="cyan"/>
          <w:u w:val="single"/>
          <w:bdr w:val="single" w:sz="8" w:space="0" w:color="auto" w:frame="1"/>
        </w:rPr>
        <w:t>war</w:t>
      </w:r>
      <w:r w:rsidRPr="00F916C2">
        <w:rPr>
          <w:rFonts w:eastAsia="Calibri"/>
          <w:iCs/>
          <w:u w:val="single"/>
          <w:bdr w:val="single" w:sz="8" w:space="0" w:color="auto" w:frame="1"/>
        </w:rPr>
        <w:t xml:space="preserve"> </w:t>
      </w:r>
      <w:r w:rsidRPr="00F916C2">
        <w:rPr>
          <w:rFonts w:eastAsia="Calibri"/>
          <w:u w:val="single"/>
        </w:rPr>
        <w:t>on three fronts</w:t>
      </w:r>
      <w:r w:rsidRPr="00F916C2">
        <w:rPr>
          <w:rFonts w:eastAsia="Calibri"/>
          <w:sz w:val="16"/>
        </w:rPr>
        <w:t>, directly or indirectly involving the United States. The hour is late, and while there are options for improving the U.S. position, they all require serious effort and inevitable trade-offs. It’s time to move with real urgency to mobilize the United States, its defenses, and its allies for what could become the world crisis of our time.</w:t>
      </w:r>
    </w:p>
    <w:p w14:paraId="6458E3FD" w14:textId="77777777" w:rsidR="00993FFB" w:rsidRPr="00F916C2" w:rsidRDefault="00993FFB" w:rsidP="00993FFB">
      <w:pPr>
        <w:rPr>
          <w:rFonts w:eastAsia="Calibri"/>
          <w:sz w:val="16"/>
        </w:rPr>
      </w:pPr>
      <w:r w:rsidRPr="00F916C2">
        <w:rPr>
          <w:rFonts w:eastAsia="Calibri"/>
          <w:sz w:val="16"/>
        </w:rPr>
        <w:t>Describing the United States’ predicament in such stark terms may strike many readers as alarmist. The United States has long been the most powerful nation on earth. It won two world wars, defeated the Soviet Union, and still possesses the world’s top military. For the past year and a half, the United States has been imposing gigantic costs on Russia by supporting Ukraine—so much so that it seemed conceivable to this author that the United States might be able to sequence its contests by inflicting a decisive defeat-by-proxy on Russia before turning its primary attention to strengthening the U.S. military posture in the Indo-Pacific.</w:t>
      </w:r>
    </w:p>
    <w:p w14:paraId="412F55A6" w14:textId="77777777" w:rsidR="00993FFB" w:rsidRPr="00F916C2" w:rsidRDefault="00993FFB" w:rsidP="00993FFB">
      <w:pPr>
        <w:rPr>
          <w:rFonts w:eastAsia="Calibri"/>
          <w:sz w:val="16"/>
        </w:rPr>
      </w:pPr>
      <w:r w:rsidRPr="00F916C2">
        <w:rPr>
          <w:rFonts w:eastAsia="Calibri"/>
          <w:sz w:val="16"/>
        </w:rPr>
        <w:t xml:space="preserve">But that strategy is becoming less viable by the day. </w:t>
      </w:r>
      <w:r w:rsidRPr="00F916C2">
        <w:rPr>
          <w:rFonts w:eastAsia="Calibri"/>
          <w:u w:val="single"/>
        </w:rPr>
        <w:t xml:space="preserve">As Russia mobilizes for a long war in Ukraine and a new front opens in the Levant, the temptation will grow for a rapidly arming China to make a move on Taiwan. Already, </w:t>
      </w:r>
      <w:r w:rsidRPr="00F916C2">
        <w:rPr>
          <w:rFonts w:eastAsia="Calibri"/>
          <w:highlight w:val="cyan"/>
          <w:u w:val="single"/>
        </w:rPr>
        <w:t>Beijing is testing</w:t>
      </w:r>
      <w:r w:rsidRPr="00F916C2">
        <w:rPr>
          <w:rFonts w:eastAsia="Calibri"/>
          <w:u w:val="single"/>
        </w:rPr>
        <w:t xml:space="preserve"> Washington in </w:t>
      </w:r>
      <w:r w:rsidRPr="00F916C2">
        <w:rPr>
          <w:rFonts w:eastAsia="Calibri"/>
          <w:highlight w:val="cyan"/>
          <w:u w:val="single"/>
        </w:rPr>
        <w:t>East Asia</w:t>
      </w:r>
      <w:r w:rsidRPr="00F916C2">
        <w:rPr>
          <w:rFonts w:eastAsia="Calibri"/>
          <w:sz w:val="16"/>
        </w:rPr>
        <w:t>, knowing full well that the United States would struggle to deal with a third geopolitical crisis. If war does come, the United States would find some very important factors suddenly working against it.</w:t>
      </w:r>
    </w:p>
    <w:p w14:paraId="4FF59AFE" w14:textId="77777777" w:rsidR="00993FFB" w:rsidRPr="00F916C2" w:rsidRDefault="00993FFB" w:rsidP="00993FFB">
      <w:pPr>
        <w:rPr>
          <w:rFonts w:eastAsia="Calibri"/>
          <w:sz w:val="16"/>
        </w:rPr>
      </w:pPr>
      <w:r w:rsidRPr="00F916C2">
        <w:rPr>
          <w:rFonts w:eastAsia="Calibri"/>
          <w:sz w:val="16"/>
        </w:rPr>
        <w:t>One of those factors is geography. As the last two U.S. National Defense Strategies made clear and the latest congressional strategic posture commission confirmed, today’s U.S. military is not designed to fight wars against two major rivals simultaneously. In the event of a Chinese attack on Taiwan, the United States would be hard-pressed to rebuff the attack while keeping up the flow of support to Ukraine and Israel.</w:t>
      </w:r>
    </w:p>
    <w:p w14:paraId="1C47EC60" w14:textId="77777777" w:rsidR="00993FFB" w:rsidRPr="00F916C2" w:rsidRDefault="00993FFB" w:rsidP="00993FFB">
      <w:pPr>
        <w:rPr>
          <w:rFonts w:eastAsia="Calibri"/>
          <w:u w:val="single"/>
        </w:rPr>
      </w:pPr>
      <w:r w:rsidRPr="00F916C2">
        <w:rPr>
          <w:rFonts w:eastAsia="Calibri"/>
          <w:sz w:val="16"/>
        </w:rPr>
        <w:t xml:space="preserve">This isn’t because the United States is in decline. It’s because unlike </w:t>
      </w:r>
      <w:r w:rsidRPr="00F916C2">
        <w:rPr>
          <w:rFonts w:eastAsia="Calibri"/>
          <w:u w:val="single"/>
        </w:rPr>
        <w:t xml:space="preserve">the </w:t>
      </w:r>
      <w:r w:rsidRPr="00F916C2">
        <w:rPr>
          <w:rFonts w:eastAsia="Calibri"/>
          <w:iCs/>
          <w:highlight w:val="cyan"/>
          <w:u w:val="single"/>
          <w:bdr w:val="single" w:sz="8" w:space="0" w:color="auto" w:frame="1"/>
        </w:rPr>
        <w:t>U</w:t>
      </w:r>
      <w:r w:rsidRPr="00F916C2">
        <w:rPr>
          <w:rFonts w:eastAsia="Calibri"/>
          <w:sz w:val="16"/>
        </w:rPr>
        <w:t xml:space="preserve">nited </w:t>
      </w:r>
      <w:r w:rsidRPr="00F916C2">
        <w:rPr>
          <w:rFonts w:eastAsia="Calibri"/>
          <w:iCs/>
          <w:highlight w:val="cyan"/>
          <w:u w:val="single"/>
          <w:bdr w:val="single" w:sz="8" w:space="0" w:color="auto" w:frame="1"/>
        </w:rPr>
        <w:t>S</w:t>
      </w:r>
      <w:r w:rsidRPr="00F916C2">
        <w:rPr>
          <w:rFonts w:eastAsia="Calibri"/>
          <w:sz w:val="16"/>
        </w:rPr>
        <w:t xml:space="preserve">tates, </w:t>
      </w:r>
      <w:r w:rsidRPr="00F916C2">
        <w:rPr>
          <w:rFonts w:eastAsia="Calibri"/>
          <w:u w:val="single"/>
        </w:rPr>
        <w:t xml:space="preserve">which </w:t>
      </w:r>
      <w:r w:rsidRPr="00F916C2">
        <w:rPr>
          <w:rFonts w:eastAsia="Calibri"/>
          <w:highlight w:val="cyan"/>
          <w:u w:val="single"/>
        </w:rPr>
        <w:t>needs to</w:t>
      </w:r>
      <w:r w:rsidRPr="00F916C2">
        <w:rPr>
          <w:rFonts w:eastAsia="Calibri"/>
          <w:u w:val="single"/>
        </w:rPr>
        <w:t xml:space="preserve"> be </w:t>
      </w:r>
      <w:r w:rsidRPr="00F916C2">
        <w:rPr>
          <w:rFonts w:eastAsia="Calibri"/>
          <w:highlight w:val="cyan"/>
          <w:u w:val="single"/>
        </w:rPr>
        <w:t>strong in</w:t>
      </w:r>
      <w:r w:rsidRPr="00F916C2">
        <w:rPr>
          <w:rFonts w:eastAsia="Calibri"/>
          <w:u w:val="single"/>
        </w:rPr>
        <w:t xml:space="preserve"> all three of these places, each of its adversaries—</w:t>
      </w:r>
      <w:r w:rsidRPr="00F916C2">
        <w:rPr>
          <w:rFonts w:eastAsia="Calibri"/>
          <w:iCs/>
          <w:highlight w:val="cyan"/>
          <w:u w:val="single"/>
          <w:bdr w:val="single" w:sz="8" w:space="0" w:color="auto" w:frame="1"/>
        </w:rPr>
        <w:t>China, Russia, and Iran</w:t>
      </w:r>
      <w:r w:rsidRPr="00F916C2">
        <w:rPr>
          <w:rFonts w:eastAsia="Calibri"/>
          <w:u w:val="single"/>
        </w:rPr>
        <w:t>—only has to be strong in its own home region to achieve its objectives.</w:t>
      </w:r>
    </w:p>
    <w:p w14:paraId="0E43DA26" w14:textId="77777777" w:rsidR="00993FFB" w:rsidRPr="00F916C2" w:rsidRDefault="00993FFB" w:rsidP="00993FFB">
      <w:pPr>
        <w:rPr>
          <w:rFonts w:eastAsia="Calibri"/>
          <w:sz w:val="16"/>
        </w:rPr>
      </w:pPr>
      <w:r w:rsidRPr="00F916C2">
        <w:rPr>
          <w:rFonts w:eastAsia="Calibri"/>
          <w:sz w:val="16"/>
        </w:rPr>
        <w:t>The worst-case scenario is an escalating war in at least three far-flung theaters, fought by a thinly stretched U.S. military alongside ill-equipped allies that are mostly unable to defend themselves against large industrial powers with the resolve, resources, and ruthlessness to sustain a long conflict. Waging this fight would require a scale of national unity, resource mobilization, and willingness to sacrifice that Americans and their allies have not seen in generations.</w:t>
      </w:r>
    </w:p>
    <w:p w14:paraId="5C148AEA" w14:textId="77777777" w:rsidR="00993FFB" w:rsidRPr="00F916C2" w:rsidRDefault="00993FFB" w:rsidP="00993FFB">
      <w:pPr>
        <w:rPr>
          <w:rFonts w:eastAsia="Calibri"/>
          <w:sz w:val="16"/>
        </w:rPr>
      </w:pPr>
      <w:r w:rsidRPr="00F916C2">
        <w:rPr>
          <w:rFonts w:eastAsia="Calibri"/>
          <w:sz w:val="16"/>
        </w:rPr>
        <w:t>The United States has fought multifront wars before. But in past conflicts, it was always able to outproduce its opponents. That’s no longer the case: China’s navy is already bigger than the United States’ in terms of sheer number of ships, and it’s growing by the equivalent of the entire French Navy (about 130 vessels, according to the French naval chief of staff) every four years. By comparison, the U.S. Navy plans an expansion by 75 ships over the next decade.</w:t>
      </w:r>
    </w:p>
    <w:p w14:paraId="1B222C2B" w14:textId="77777777" w:rsidR="00993FFB" w:rsidRPr="00F916C2" w:rsidRDefault="00993FFB" w:rsidP="00993FFB">
      <w:pPr>
        <w:rPr>
          <w:rFonts w:eastAsia="Calibri"/>
          <w:sz w:val="16"/>
        </w:rPr>
      </w:pPr>
      <w:r w:rsidRPr="00F916C2">
        <w:rPr>
          <w:rFonts w:eastAsia="Calibri"/>
          <w:sz w:val="16"/>
        </w:rPr>
        <w:t>A related disadvantage is money. In past conflicts, Washington could easily outspend adversaries. During World War II, the U.S. national debt-to-GDP ratio almost doubled, from 61 percent of GDP to 113 percent. By contrast, the United States would enter a conflict today with debt already in excess of 100 percent of GDP.</w:t>
      </w:r>
    </w:p>
    <w:p w14:paraId="09053C73" w14:textId="77777777" w:rsidR="00993FFB" w:rsidRPr="00F916C2" w:rsidRDefault="00993FFB" w:rsidP="00993FFB">
      <w:pPr>
        <w:rPr>
          <w:rFonts w:eastAsia="Calibri"/>
          <w:sz w:val="16"/>
        </w:rPr>
      </w:pPr>
      <w:r w:rsidRPr="00F916C2">
        <w:rPr>
          <w:rFonts w:eastAsia="Calibri"/>
          <w:sz w:val="16"/>
        </w:rPr>
        <w:t>Assuming a rate of expansion similar to that of World War II, it’s not unreasonable to expect that the debt could swell to 200 percent of GDP or higher. As the Congressional Budget Office and other sources have noted, debt loads on that scale would risk catastrophic consequences for the U.S. economy and financial system.</w:t>
      </w:r>
    </w:p>
    <w:p w14:paraId="28ECBE8D" w14:textId="77777777" w:rsidR="00993FFB" w:rsidRPr="00F916C2" w:rsidRDefault="00993FFB" w:rsidP="00993FFB">
      <w:pPr>
        <w:rPr>
          <w:rFonts w:eastAsia="Calibri"/>
          <w:sz w:val="16"/>
        </w:rPr>
      </w:pPr>
      <w:r w:rsidRPr="00F916C2">
        <w:rPr>
          <w:rFonts w:eastAsia="Calibri"/>
          <w:sz w:val="16"/>
        </w:rPr>
        <w:t>A global conflict would bring on other perils. Two U.S. rivals—Russia and Iran—are major oil producers. One recent report found that a prolonged closure of the Hormuz Strait amid a broader Middle Eastern conflict could push oil prices beyond $100 per barrel, substantially increasing inflationary pressures. China is a major holder of U.S. debt, and a sustained sell-off by Beijing could drive up yields in U.S. bonds and place further strains on the economy. It’s reasonable to assume that Americans would face shortages in everything from electronics to home-building materials.</w:t>
      </w:r>
    </w:p>
    <w:p w14:paraId="1D56F899" w14:textId="77777777" w:rsidR="00993FFB" w:rsidRPr="00F916C2" w:rsidRDefault="00993FFB" w:rsidP="00993FFB">
      <w:pPr>
        <w:rPr>
          <w:rFonts w:eastAsia="Calibri"/>
          <w:sz w:val="16"/>
        </w:rPr>
      </w:pPr>
      <w:r w:rsidRPr="00F916C2">
        <w:rPr>
          <w:rFonts w:eastAsia="Calibri"/>
          <w:sz w:val="16"/>
        </w:rPr>
        <w:t>All of that pales alongside the human costs that the United States could suffer in a global conflict. Large numbers of U.S. service members would likely die. Some of the United States’ adversaries have conventional and nuclear capabilities that can reach the U.S. homeland; others have the ability to inspire or direct Hamas-style terrorist attacks on U.S. soil, which may be easier to carry out given the porous state of the U.S. southern border.</w:t>
      </w:r>
    </w:p>
    <w:p w14:paraId="2C8BC31A" w14:textId="77777777" w:rsidR="00993FFB" w:rsidRPr="00F916C2" w:rsidRDefault="00993FFB" w:rsidP="00993FFB">
      <w:pPr>
        <w:rPr>
          <w:rFonts w:eastAsia="Calibri"/>
          <w:u w:val="single"/>
        </w:rPr>
      </w:pPr>
      <w:r w:rsidRPr="00F916C2">
        <w:rPr>
          <w:rFonts w:eastAsia="Calibri"/>
          <w:sz w:val="16"/>
        </w:rPr>
        <w:t xml:space="preserve">If all of this sounds dreadful, well, that’s the point. As the biblical proverb says, fear is the beginning of wisdom. </w:t>
      </w:r>
      <w:r w:rsidRPr="00F916C2">
        <w:rPr>
          <w:rFonts w:eastAsia="Calibri"/>
          <w:iCs/>
          <w:highlight w:val="cyan"/>
          <w:u w:val="single"/>
          <w:bdr w:val="single" w:sz="8" w:space="0" w:color="auto" w:frame="1"/>
        </w:rPr>
        <w:t>Global war</w:t>
      </w:r>
      <w:r w:rsidRPr="00F916C2">
        <w:rPr>
          <w:rFonts w:eastAsia="Calibri"/>
          <w:u w:val="single"/>
        </w:rPr>
        <w:t xml:space="preserve"> is no longer a theoretical contingency debated by policy wonks, nor is it a fever dream of supposed hawks and militarists. It is a real and </w:t>
      </w:r>
      <w:r w:rsidRPr="00F916C2">
        <w:rPr>
          <w:rFonts w:eastAsia="Calibri"/>
          <w:highlight w:val="cyan"/>
          <w:u w:val="single"/>
        </w:rPr>
        <w:t>foreseeable</w:t>
      </w:r>
      <w:r w:rsidRPr="00F916C2">
        <w:rPr>
          <w:rFonts w:eastAsia="Calibri"/>
          <w:u w:val="single"/>
        </w:rPr>
        <w:t xml:space="preserve">, if not imminent, </w:t>
      </w:r>
      <w:r w:rsidRPr="00F916C2">
        <w:rPr>
          <w:rFonts w:eastAsia="Calibri"/>
          <w:highlight w:val="cyan"/>
          <w:u w:val="single"/>
        </w:rPr>
        <w:t>possibility</w:t>
      </w:r>
      <w:r w:rsidRPr="00F916C2">
        <w:rPr>
          <w:rFonts w:eastAsia="Calibri"/>
          <w:u w:val="single"/>
        </w:rPr>
        <w:t>.</w:t>
      </w:r>
    </w:p>
    <w:p w14:paraId="08C874CC" w14:textId="77777777" w:rsidR="00993FFB" w:rsidRPr="00F916C2" w:rsidRDefault="00993FFB" w:rsidP="00993FFB">
      <w:pPr>
        <w:rPr>
          <w:rFonts w:eastAsia="Calibri"/>
          <w:u w:val="single"/>
        </w:rPr>
      </w:pPr>
      <w:r w:rsidRPr="00F916C2">
        <w:rPr>
          <w:rFonts w:eastAsia="Calibri"/>
          <w:sz w:val="16"/>
        </w:rPr>
        <w:t xml:space="preserve">The United States should be straining every nerve to prepare for this scenario in hopes of deterring conflict but ensuring that Americans are ready for it if it comes. </w:t>
      </w:r>
      <w:r w:rsidRPr="00F916C2">
        <w:rPr>
          <w:rFonts w:eastAsia="Calibri"/>
          <w:iCs/>
          <w:highlight w:val="cyan"/>
          <w:u w:val="single"/>
          <w:bdr w:val="single" w:sz="8" w:space="0" w:color="auto" w:frame="1"/>
        </w:rPr>
        <w:t>Effective preparation</w:t>
      </w:r>
      <w:r w:rsidRPr="00F916C2">
        <w:rPr>
          <w:rFonts w:eastAsia="Calibri"/>
          <w:highlight w:val="cyan"/>
          <w:u w:val="single"/>
        </w:rPr>
        <w:t xml:space="preserve"> is the path to</w:t>
      </w:r>
      <w:r w:rsidRPr="00F916C2">
        <w:rPr>
          <w:rFonts w:eastAsia="Calibri"/>
          <w:iCs/>
          <w:u w:val="single"/>
          <w:bdr w:val="single" w:sz="8" w:space="0" w:color="auto" w:frame="1"/>
        </w:rPr>
        <w:t xml:space="preserve"> </w:t>
      </w:r>
      <w:r w:rsidRPr="00F916C2">
        <w:rPr>
          <w:rFonts w:eastAsia="Calibri"/>
          <w:iCs/>
          <w:highlight w:val="cyan"/>
          <w:u w:val="single"/>
          <w:bdr w:val="single" w:sz="8" w:space="0" w:color="auto" w:frame="1"/>
        </w:rPr>
        <w:t>improved deterrence</w:t>
      </w:r>
      <w:r w:rsidRPr="00F916C2">
        <w:rPr>
          <w:rFonts w:eastAsia="Calibri"/>
          <w:u w:val="single"/>
        </w:rPr>
        <w:t xml:space="preserve">; steps to </w:t>
      </w:r>
      <w:r w:rsidRPr="00F916C2">
        <w:rPr>
          <w:rFonts w:eastAsia="Calibri"/>
          <w:iCs/>
          <w:highlight w:val="cyan"/>
          <w:u w:val="single"/>
          <w:bdr w:val="single" w:sz="8" w:space="0" w:color="auto" w:frame="1"/>
        </w:rPr>
        <w:t>increase readiness</w:t>
      </w:r>
      <w:r w:rsidRPr="00F916C2">
        <w:rPr>
          <w:rFonts w:eastAsia="Calibri"/>
          <w:u w:val="single"/>
        </w:rPr>
        <w:t xml:space="preserve"> for war send a </w:t>
      </w:r>
      <w:r w:rsidRPr="00F916C2">
        <w:rPr>
          <w:rFonts w:eastAsia="Calibri"/>
          <w:iCs/>
          <w:highlight w:val="cyan"/>
          <w:u w:val="single"/>
          <w:bdr w:val="single" w:sz="8" w:space="0" w:color="auto" w:frame="1"/>
        </w:rPr>
        <w:t>clear signal</w:t>
      </w:r>
      <w:r w:rsidRPr="00F916C2">
        <w:rPr>
          <w:rFonts w:eastAsia="Calibri"/>
          <w:u w:val="single"/>
        </w:rPr>
        <w:t xml:space="preserve"> to adversaries that </w:t>
      </w:r>
      <w:r w:rsidRPr="00F916C2">
        <w:rPr>
          <w:rFonts w:eastAsia="Calibri"/>
          <w:highlight w:val="cyan"/>
          <w:u w:val="single"/>
        </w:rPr>
        <w:t xml:space="preserve">aggression is riskier to </w:t>
      </w:r>
      <w:r w:rsidRPr="00F916C2">
        <w:rPr>
          <w:rFonts w:eastAsia="Calibri"/>
          <w:u w:val="single"/>
        </w:rPr>
        <w:t xml:space="preserve">themselves than stability and </w:t>
      </w:r>
      <w:r w:rsidRPr="00F916C2">
        <w:rPr>
          <w:rFonts w:eastAsia="Calibri"/>
          <w:highlight w:val="cyan"/>
          <w:u w:val="single"/>
        </w:rPr>
        <w:t>peace.</w:t>
      </w:r>
    </w:p>
    <w:p w14:paraId="0D355A01" w14:textId="77777777" w:rsidR="00993FFB" w:rsidRPr="00F916C2" w:rsidRDefault="00993FFB" w:rsidP="00993FFB">
      <w:pPr>
        <w:rPr>
          <w:rFonts w:eastAsia="Calibri"/>
          <w:sz w:val="16"/>
        </w:rPr>
      </w:pPr>
      <w:r w:rsidRPr="00F916C2">
        <w:rPr>
          <w:rFonts w:eastAsia="Calibri"/>
          <w:sz w:val="16"/>
        </w:rPr>
        <w:t>The immediate priority for the United States has to be to ensure that Ukraine, Israel, and Taiwan have the weapons they need to defend themselves. These are the players with the most skin in the game at present. The best hope for avoiding a general conflict is that these frontier states will be so plucky and prickly that aggression is stopped or deterred before it can spread.</w:t>
      </w:r>
    </w:p>
    <w:p w14:paraId="52CA8C10" w14:textId="77777777" w:rsidR="00993FFB" w:rsidRPr="00F916C2" w:rsidRDefault="00993FFB" w:rsidP="00993FFB">
      <w:pPr>
        <w:rPr>
          <w:rFonts w:eastAsia="Calibri"/>
          <w:sz w:val="16"/>
        </w:rPr>
      </w:pPr>
      <w:r w:rsidRPr="00F916C2">
        <w:rPr>
          <w:rFonts w:eastAsia="Calibri"/>
          <w:u w:val="single"/>
        </w:rPr>
        <w:t xml:space="preserve">That </w:t>
      </w:r>
      <w:r w:rsidRPr="00F916C2">
        <w:rPr>
          <w:rFonts w:eastAsia="Calibri"/>
          <w:highlight w:val="cyan"/>
          <w:u w:val="single"/>
        </w:rPr>
        <w:t>won’t be possible unless</w:t>
      </w:r>
      <w:r w:rsidRPr="00F916C2">
        <w:rPr>
          <w:rFonts w:eastAsia="Calibri"/>
          <w:u w:val="single"/>
        </w:rPr>
        <w:t xml:space="preserve"> the </w:t>
      </w:r>
      <w:r w:rsidRPr="00F916C2">
        <w:rPr>
          <w:rFonts w:eastAsia="Calibri"/>
          <w:iCs/>
          <w:u w:val="single"/>
          <w:bdr w:val="single" w:sz="8" w:space="0" w:color="auto" w:frame="1"/>
        </w:rPr>
        <w:t>U</w:t>
      </w:r>
      <w:r w:rsidRPr="00F916C2">
        <w:rPr>
          <w:rFonts w:eastAsia="Calibri"/>
          <w:sz w:val="16"/>
        </w:rPr>
        <w:t xml:space="preserve">nited </w:t>
      </w:r>
      <w:r w:rsidRPr="00F916C2">
        <w:rPr>
          <w:rFonts w:eastAsia="Calibri"/>
          <w:iCs/>
          <w:u w:val="single"/>
          <w:bdr w:val="single" w:sz="8" w:space="0" w:color="auto" w:frame="1"/>
        </w:rPr>
        <w:t>S</w:t>
      </w:r>
      <w:r w:rsidRPr="00F916C2">
        <w:rPr>
          <w:rFonts w:eastAsia="Calibri"/>
          <w:sz w:val="16"/>
        </w:rPr>
        <w:t xml:space="preserve">tates </w:t>
      </w:r>
      <w:r w:rsidRPr="00F916C2">
        <w:rPr>
          <w:rFonts w:eastAsia="Calibri"/>
          <w:u w:val="single"/>
        </w:rPr>
        <w:t xml:space="preserve">gets its </w:t>
      </w:r>
      <w:r w:rsidRPr="00F916C2">
        <w:rPr>
          <w:rFonts w:eastAsia="Calibri"/>
          <w:iCs/>
          <w:highlight w:val="cyan"/>
          <w:u w:val="single"/>
          <w:bdr w:val="single" w:sz="8" w:space="0" w:color="auto" w:frame="1"/>
        </w:rPr>
        <w:t>d</w:t>
      </w:r>
      <w:r w:rsidRPr="00F916C2">
        <w:rPr>
          <w:rFonts w:eastAsia="Calibri"/>
          <w:u w:val="single"/>
        </w:rPr>
        <w:t>efense-</w:t>
      </w:r>
      <w:r w:rsidRPr="00F916C2">
        <w:rPr>
          <w:rFonts w:eastAsia="Calibri"/>
          <w:iCs/>
          <w:highlight w:val="cyan"/>
          <w:u w:val="single"/>
          <w:bdr w:val="single" w:sz="8" w:space="0" w:color="auto" w:frame="1"/>
        </w:rPr>
        <w:t>i</w:t>
      </w:r>
      <w:r w:rsidRPr="00F916C2">
        <w:rPr>
          <w:rFonts w:eastAsia="Calibri"/>
          <w:u w:val="single"/>
        </w:rPr>
        <w:t xml:space="preserve">ndustrial </w:t>
      </w:r>
      <w:r w:rsidRPr="00F916C2">
        <w:rPr>
          <w:rFonts w:eastAsia="Calibri"/>
          <w:iCs/>
          <w:highlight w:val="cyan"/>
          <w:u w:val="single"/>
          <w:bdr w:val="single" w:sz="8" w:space="0" w:color="auto" w:frame="1"/>
        </w:rPr>
        <w:t>b</w:t>
      </w:r>
      <w:r w:rsidRPr="00F916C2">
        <w:rPr>
          <w:rFonts w:eastAsia="Calibri"/>
          <w:u w:val="single"/>
        </w:rPr>
        <w:t>ase</w:t>
      </w:r>
      <w:r w:rsidRPr="00F916C2">
        <w:rPr>
          <w:rFonts w:eastAsia="Calibri"/>
          <w:highlight w:val="cyan"/>
          <w:u w:val="single"/>
        </w:rPr>
        <w:t xml:space="preserve"> in order</w:t>
      </w:r>
      <w:r w:rsidRPr="00F916C2">
        <w:rPr>
          <w:rFonts w:eastAsia="Calibri"/>
          <w:sz w:val="16"/>
        </w:rPr>
        <w:t xml:space="preserve">. Since the start of the Russia-Ukraine war, </w:t>
      </w:r>
      <w:r w:rsidRPr="00F916C2">
        <w:rPr>
          <w:rFonts w:eastAsia="Calibri"/>
          <w:u w:val="single"/>
        </w:rPr>
        <w:t xml:space="preserve">total U.S. </w:t>
      </w:r>
      <w:r w:rsidRPr="00F916C2">
        <w:rPr>
          <w:rFonts w:eastAsia="Calibri"/>
          <w:highlight w:val="cyan"/>
          <w:u w:val="single"/>
        </w:rPr>
        <w:t>defense production has increased</w:t>
      </w:r>
      <w:r w:rsidRPr="00F916C2">
        <w:rPr>
          <w:rFonts w:eastAsia="Calibri"/>
          <w:u w:val="single"/>
        </w:rPr>
        <w:t xml:space="preserve"> by a mere 10 percent—even as the </w:t>
      </w:r>
      <w:r w:rsidRPr="00F916C2">
        <w:rPr>
          <w:rFonts w:eastAsia="Calibri"/>
          <w:highlight w:val="cyan"/>
          <w:u w:val="single"/>
        </w:rPr>
        <w:t>war demonstrates</w:t>
      </w:r>
      <w:r w:rsidRPr="00F916C2">
        <w:rPr>
          <w:rFonts w:eastAsia="Calibri"/>
          <w:u w:val="single"/>
        </w:rPr>
        <w:t xml:space="preserve"> the </w:t>
      </w:r>
      <w:r w:rsidRPr="00F916C2">
        <w:rPr>
          <w:rFonts w:eastAsia="Calibri"/>
          <w:highlight w:val="cyan"/>
          <w:u w:val="single"/>
        </w:rPr>
        <w:t>staggeringly high consumption</w:t>
      </w:r>
      <w:r w:rsidRPr="00F916C2">
        <w:rPr>
          <w:rFonts w:eastAsia="Calibri"/>
          <w:u w:val="single"/>
        </w:rPr>
        <w:t xml:space="preserve"> of military ammunition in a major conflict</w:t>
      </w:r>
      <w:r w:rsidRPr="00F916C2">
        <w:rPr>
          <w:rFonts w:eastAsia="Calibri"/>
          <w:sz w:val="16"/>
        </w:rPr>
        <w:t xml:space="preserve"> between industrial powers compared to the limited counterinsurgency operations of the recent past.</w:t>
      </w:r>
    </w:p>
    <w:p w14:paraId="3F6C2864" w14:textId="77777777" w:rsidR="00993FFB" w:rsidRPr="00F916C2" w:rsidRDefault="00993FFB" w:rsidP="00993FFB">
      <w:pPr>
        <w:rPr>
          <w:rFonts w:eastAsia="Calibri"/>
          <w:sz w:val="16"/>
        </w:rPr>
      </w:pPr>
      <w:r w:rsidRPr="00F916C2">
        <w:rPr>
          <w:rFonts w:eastAsia="Calibri"/>
          <w:sz w:val="16"/>
        </w:rPr>
        <w:t>The situation is serious enough that Washington may need to invoke the Defense Production Act and begin converting some civilian industry to military purposes. Even then, the U.S. government may have to take draconian steps—including the rerouting of materials intended for the consumer economy, expanding production facilities, and revising environmental regulations that complicate the production of war materials—in order to get the U.S. industrial base prepared for mobilization.</w:t>
      </w:r>
    </w:p>
    <w:p w14:paraId="3356515B" w14:textId="77777777" w:rsidR="00993FFB" w:rsidRPr="00F916C2" w:rsidRDefault="00993FFB" w:rsidP="00993FFB">
      <w:pPr>
        <w:rPr>
          <w:rFonts w:eastAsia="Calibri"/>
          <w:sz w:val="16"/>
        </w:rPr>
      </w:pPr>
      <w:r w:rsidRPr="00F916C2">
        <w:rPr>
          <w:rFonts w:eastAsia="Calibri"/>
          <w:sz w:val="16"/>
        </w:rPr>
        <w:t>It’s obvious that Washington will have to increase defense spending. The Biden administration’s flatlining of defense outlays, loading defense bills with domestic pork-barrel spending, and insistence on matching every dollar spent on the military with a dollar for climate policy or social spending is the wrong approach. To prepare for war without exploding the debt, Washington will have to pare back expenditures on social programs that enjoy broad popular support.</w:t>
      </w:r>
    </w:p>
    <w:p w14:paraId="117BDF69" w14:textId="77777777" w:rsidR="00993FFB" w:rsidRPr="00F916C2" w:rsidRDefault="00993FFB" w:rsidP="00993FFB">
      <w:pPr>
        <w:rPr>
          <w:rFonts w:eastAsia="Calibri"/>
          <w:sz w:val="16"/>
        </w:rPr>
      </w:pPr>
      <w:r w:rsidRPr="00F916C2">
        <w:rPr>
          <w:rFonts w:eastAsia="Calibri"/>
          <w:sz w:val="16"/>
        </w:rPr>
        <w:t>No one in the U.S. Congress wants to tell elderly constituents their benefits are being cut. But the alternative is to someday tell constituents why their children or grandchildren are being deployed to dangerous places without adequate weapons when war breaks out.</w:t>
      </w:r>
    </w:p>
    <w:p w14:paraId="58368055" w14:textId="77777777" w:rsidR="00993FFB" w:rsidRPr="00F916C2" w:rsidRDefault="00993FFB" w:rsidP="00993FFB">
      <w:pPr>
        <w:rPr>
          <w:rFonts w:eastAsia="Calibri"/>
          <w:sz w:val="16"/>
        </w:rPr>
      </w:pPr>
      <w:r w:rsidRPr="00F916C2">
        <w:rPr>
          <w:rFonts w:eastAsia="Calibri"/>
          <w:sz w:val="16"/>
        </w:rPr>
        <w:t>U.S. allies will also have to step up in significant new ways. The Ukraine war has prompted European NATO members, most notably Germany, to get more serious about security. Yet even now, fewer than one-third of them are fulfilling their commitment to spend at least 2 percent of GDP on defense. Major Western European members have yet to follow through on the promise they made more than a year ago at the bloc’s summit in Madrid to deploy brigade-sized units on NATO’s eastern flank.</w:t>
      </w:r>
    </w:p>
    <w:p w14:paraId="3DE617C4" w14:textId="77777777" w:rsidR="00993FFB" w:rsidRPr="00F916C2" w:rsidRDefault="00993FFB" w:rsidP="00993FFB">
      <w:pPr>
        <w:rPr>
          <w:rFonts w:eastAsia="Calibri"/>
          <w:sz w:val="16"/>
        </w:rPr>
      </w:pPr>
      <w:r w:rsidRPr="00F916C2">
        <w:rPr>
          <w:rFonts w:eastAsia="Calibri"/>
          <w:sz w:val="16"/>
        </w:rPr>
        <w:t>Across the West, governments and citizens will have to reevaluate priorities that put their countries at a disadvantage in the coming struggle. It makes no sense for Americans to tie themselves to hasty and exceedingly expensive climate policies that sap economic growth at a moment when China is building coal-fired power plants at the rate of two per week. Europeans will have to rethink their aversion to nuclear energy; American progressives will have to rethink self-imposed restrictions that limit the United States’ ability to ramp up energy production.</w:t>
      </w:r>
    </w:p>
    <w:p w14:paraId="3F2AA0B5" w14:textId="77777777" w:rsidR="00993FFB" w:rsidRPr="00F916C2" w:rsidRDefault="00993FFB" w:rsidP="00993FFB">
      <w:pPr>
        <w:rPr>
          <w:rFonts w:eastAsia="Calibri"/>
          <w:u w:val="single"/>
        </w:rPr>
      </w:pPr>
      <w:r w:rsidRPr="00F916C2">
        <w:rPr>
          <w:rFonts w:eastAsia="Calibri"/>
          <w:sz w:val="16"/>
        </w:rPr>
        <w:t xml:space="preserve">Nothing on this list is easy. But the United States and its allies are entering a time of hard decisions. What’s happening in Ukraine and Israel would have seemed unimaginable even a few years ago, and more shoes are likely to drop in the days ahead. </w:t>
      </w:r>
      <w:r w:rsidRPr="00F916C2">
        <w:rPr>
          <w:rFonts w:eastAsia="Calibri"/>
          <w:highlight w:val="cyan"/>
          <w:u w:val="single"/>
        </w:rPr>
        <w:t>Americans</w:t>
      </w:r>
      <w:r w:rsidRPr="00F916C2">
        <w:rPr>
          <w:rFonts w:eastAsia="Calibri"/>
          <w:u w:val="single"/>
        </w:rPr>
        <w:t xml:space="preserve"> </w:t>
      </w:r>
      <w:r w:rsidRPr="00F916C2">
        <w:rPr>
          <w:rFonts w:eastAsia="Calibri"/>
          <w:sz w:val="16"/>
        </w:rPr>
        <w:t>and their allies</w:t>
      </w:r>
      <w:r w:rsidRPr="00F916C2">
        <w:rPr>
          <w:rFonts w:eastAsia="Calibri"/>
          <w:u w:val="single"/>
        </w:rPr>
        <w:t xml:space="preserve"> </w:t>
      </w:r>
      <w:r w:rsidRPr="00F916C2">
        <w:rPr>
          <w:rFonts w:eastAsia="Calibri"/>
          <w:highlight w:val="cyan"/>
          <w:u w:val="single"/>
        </w:rPr>
        <w:t xml:space="preserve">need </w:t>
      </w:r>
      <w:r w:rsidRPr="00F916C2">
        <w:rPr>
          <w:rFonts w:eastAsia="Calibri"/>
          <w:u w:val="single"/>
        </w:rPr>
        <w:t xml:space="preserve">to start getting their </w:t>
      </w:r>
      <w:r w:rsidRPr="00F916C2">
        <w:rPr>
          <w:rFonts w:eastAsia="Calibri"/>
          <w:highlight w:val="cyan"/>
          <w:u w:val="single"/>
        </w:rPr>
        <w:t>affairs in order</w:t>
      </w:r>
      <w:r w:rsidRPr="00F916C2">
        <w:rPr>
          <w:rFonts w:eastAsia="Calibri"/>
          <w:u w:val="single"/>
        </w:rPr>
        <w:t xml:space="preserve"> now </w:t>
      </w:r>
      <w:r w:rsidRPr="00F916C2">
        <w:rPr>
          <w:rFonts w:eastAsia="Calibri"/>
          <w:highlight w:val="cyan"/>
          <w:u w:val="single"/>
        </w:rPr>
        <w:t xml:space="preserve">so that they do not find themselves </w:t>
      </w:r>
      <w:r w:rsidRPr="00F916C2">
        <w:rPr>
          <w:rFonts w:eastAsia="Calibri"/>
          <w:iCs/>
          <w:highlight w:val="cyan"/>
          <w:u w:val="single"/>
          <w:bdr w:val="single" w:sz="8" w:space="0" w:color="auto" w:frame="1"/>
        </w:rPr>
        <w:t>unprepared</w:t>
      </w:r>
      <w:r w:rsidRPr="00F916C2">
        <w:rPr>
          <w:rFonts w:eastAsia="Calibri"/>
          <w:highlight w:val="cyan"/>
          <w:u w:val="single"/>
        </w:rPr>
        <w:t xml:space="preserve"> for</w:t>
      </w:r>
      <w:r w:rsidRPr="00F916C2">
        <w:rPr>
          <w:rFonts w:eastAsia="Calibri"/>
          <w:u w:val="single"/>
        </w:rPr>
        <w:t xml:space="preserve"> a </w:t>
      </w:r>
      <w:r w:rsidRPr="00F916C2">
        <w:rPr>
          <w:rFonts w:eastAsia="Calibri"/>
          <w:iCs/>
          <w:highlight w:val="cyan"/>
          <w:u w:val="single"/>
          <w:bdr w:val="single" w:sz="8" w:space="0" w:color="auto" w:frame="1"/>
        </w:rPr>
        <w:t>global conflict</w:t>
      </w:r>
      <w:r w:rsidRPr="00F916C2">
        <w:rPr>
          <w:rFonts w:eastAsia="Calibri"/>
          <w:u w:val="single"/>
        </w:rPr>
        <w:t xml:space="preserve"> if it comes.</w:t>
      </w:r>
    </w:p>
    <w:p w14:paraId="616405CF" w14:textId="77777777" w:rsidR="00993FFB" w:rsidRPr="00F916C2" w:rsidRDefault="00993FFB" w:rsidP="00993FFB"/>
    <w:p w14:paraId="0C1CAA16" w14:textId="77777777" w:rsidR="00993FFB" w:rsidRDefault="00993FFB" w:rsidP="00993FFB">
      <w:pPr>
        <w:pStyle w:val="Heading3"/>
      </w:pPr>
      <w:r>
        <w:t>Unjust Enrichment – 1NC</w:t>
      </w:r>
    </w:p>
    <w:p w14:paraId="42B5C60A" w14:textId="77777777" w:rsidR="00993FFB" w:rsidRDefault="00993FFB" w:rsidP="00993FFB">
      <w:pPr>
        <w:pStyle w:val="Heading4"/>
      </w:pPr>
      <w:r>
        <w:t>The United States federal government should award restitution for unjust enrichment from firing federal workers.</w:t>
      </w:r>
    </w:p>
    <w:p w14:paraId="527B4260" w14:textId="77777777" w:rsidR="00993FFB" w:rsidRPr="006E4CD0" w:rsidRDefault="00993FFB" w:rsidP="00993FFB">
      <w:pPr>
        <w:pStyle w:val="Heading4"/>
        <w:rPr>
          <w:i/>
          <w:iCs w:val="0"/>
        </w:rPr>
      </w:pPr>
      <w:r>
        <w:t xml:space="preserve">Unlike </w:t>
      </w:r>
      <w:r>
        <w:rPr>
          <w:u w:val="single"/>
        </w:rPr>
        <w:t>damages</w:t>
      </w:r>
      <w:r>
        <w:t xml:space="preserve"> for </w:t>
      </w:r>
      <w:r>
        <w:rPr>
          <w:u w:val="single"/>
        </w:rPr>
        <w:t>rights</w:t>
      </w:r>
      <w:r>
        <w:t xml:space="preserve"> violations, </w:t>
      </w:r>
      <w:r>
        <w:rPr>
          <w:u w:val="single"/>
        </w:rPr>
        <w:t>unjust enrichment</w:t>
      </w:r>
      <w:r>
        <w:t xml:space="preserve"> forces </w:t>
      </w:r>
      <w:r>
        <w:rPr>
          <w:u w:val="single"/>
        </w:rPr>
        <w:t>wrongdoers</w:t>
      </w:r>
      <w:r>
        <w:t xml:space="preserve"> to </w:t>
      </w:r>
      <w:r>
        <w:rPr>
          <w:u w:val="single"/>
        </w:rPr>
        <w:t>disgorge</w:t>
      </w:r>
      <w:r>
        <w:t xml:space="preserve"> </w:t>
      </w:r>
      <w:r>
        <w:rPr>
          <w:u w:val="single"/>
        </w:rPr>
        <w:t>ill-gotten gains</w:t>
      </w:r>
      <w:r>
        <w:t xml:space="preserve">, solving </w:t>
      </w:r>
      <w:r>
        <w:rPr>
          <w:u w:val="single"/>
        </w:rPr>
        <w:t>better</w:t>
      </w:r>
      <w:r>
        <w:t xml:space="preserve"> than the plan. </w:t>
      </w:r>
    </w:p>
    <w:p w14:paraId="5DAE476C" w14:textId="77777777" w:rsidR="00993FFB" w:rsidRDefault="00993FFB" w:rsidP="00993FFB">
      <w:r>
        <w:t xml:space="preserve">Andrew </w:t>
      </w:r>
      <w:r w:rsidRPr="00C5426D">
        <w:rPr>
          <w:rStyle w:val="Style13ptBold"/>
        </w:rPr>
        <w:t xml:space="preserve">Strom </w:t>
      </w:r>
      <w:r>
        <w:rPr>
          <w:rStyle w:val="Style13ptBold"/>
        </w:rPr>
        <w:t>25</w:t>
      </w:r>
      <w:r>
        <w:t>, union lawyer based in New York City, adjunct professor at Brooklyn Law School, "A Roadmap for More Effective NLRB Remedies," OnLabor, 1/27/2025, https://onlabor.org/trump-judge-offers-roadmap-for-more-effective-nlrb-remedies/</w:t>
      </w:r>
    </w:p>
    <w:p w14:paraId="01F6DF51" w14:textId="77777777" w:rsidR="00993FFB" w:rsidRPr="00C72B29" w:rsidRDefault="00993FFB" w:rsidP="00993FFB">
      <w:pPr>
        <w:rPr>
          <w:sz w:val="16"/>
        </w:rPr>
      </w:pPr>
      <w:r w:rsidRPr="00C72B29">
        <w:rPr>
          <w:rStyle w:val="StyleUnderline"/>
        </w:rPr>
        <w:t>The Ninth Circuit recently issued an opinion</w:t>
      </w:r>
      <w:r w:rsidRPr="00C72B29">
        <w:rPr>
          <w:sz w:val="16"/>
        </w:rPr>
        <w:t xml:space="preserve"> that addressed the National Labor Relations Board’s decision in Thryv Inc., </w:t>
      </w:r>
      <w:r w:rsidRPr="00C72B29">
        <w:rPr>
          <w:rStyle w:val="StyleUnderline"/>
        </w:rPr>
        <w:t>regarding the scope of remedies available for victims of unfair labor practices. In Thryv, the Board held that in addition to backpay, workers should be able to recover for</w:t>
      </w:r>
      <w:r w:rsidRPr="00C72B29">
        <w:rPr>
          <w:sz w:val="16"/>
        </w:rPr>
        <w:t xml:space="preserve"> “direct or foreseeable pecuniary </w:t>
      </w:r>
      <w:r w:rsidRPr="00C72B29">
        <w:rPr>
          <w:rStyle w:val="Emphasis"/>
        </w:rPr>
        <w:t>harms</w:t>
      </w:r>
      <w:r w:rsidRPr="00C72B29">
        <w:rPr>
          <w:sz w:val="16"/>
        </w:rPr>
        <w:t xml:space="preserve">” that flow from losing their jobs. In Int’l Union of Operating Engineers, Local 39 v. NLRB, </w:t>
      </w:r>
      <w:r w:rsidRPr="00C72B29">
        <w:rPr>
          <w:rStyle w:val="StyleUnderline"/>
        </w:rPr>
        <w:t>a divided Ninth Circuit panel ruled that the Thryv remedies were within the Board’s authority</w:t>
      </w:r>
      <w:r w:rsidRPr="00C72B29">
        <w:rPr>
          <w:sz w:val="16"/>
        </w:rPr>
        <w:t xml:space="preserve">. Judge Patrick </w:t>
      </w:r>
      <w:r w:rsidRPr="00C72B29">
        <w:rPr>
          <w:rStyle w:val="StyleUnderline"/>
        </w:rPr>
        <w:t>Bumatay, a Trump appointee</w:t>
      </w:r>
      <w:r w:rsidRPr="00C72B29">
        <w:rPr>
          <w:sz w:val="16"/>
        </w:rPr>
        <w:t xml:space="preserve"> </w:t>
      </w:r>
      <w:r w:rsidRPr="00C72B29">
        <w:rPr>
          <w:rStyle w:val="Emphasis"/>
        </w:rPr>
        <w:t>dissented</w:t>
      </w:r>
      <w:r w:rsidRPr="00C72B29">
        <w:rPr>
          <w:rStyle w:val="StyleUnderline"/>
        </w:rPr>
        <w:t xml:space="preserve">, arguing </w:t>
      </w:r>
      <w:r w:rsidRPr="00624584">
        <w:rPr>
          <w:rStyle w:val="StyleUnderline"/>
          <w:highlight w:val="yellow"/>
        </w:rPr>
        <w:t>that any remedy must focus on the</w:t>
      </w:r>
      <w:r w:rsidRPr="00624584">
        <w:rPr>
          <w:sz w:val="16"/>
          <w:highlight w:val="yellow"/>
        </w:rPr>
        <w:t xml:space="preserve"> </w:t>
      </w:r>
      <w:r w:rsidRPr="00624584">
        <w:rPr>
          <w:rStyle w:val="Emphasis"/>
          <w:highlight w:val="yellow"/>
        </w:rPr>
        <w:t>wrongdoer’s gain</w:t>
      </w:r>
      <w:r w:rsidRPr="00C72B29">
        <w:rPr>
          <w:sz w:val="16"/>
        </w:rPr>
        <w:t xml:space="preserve"> </w:t>
      </w:r>
      <w:r w:rsidRPr="00C72B29">
        <w:rPr>
          <w:rStyle w:val="StyleUnderline"/>
        </w:rPr>
        <w:t>or</w:t>
      </w:r>
      <w:r w:rsidRPr="00C72B29">
        <w:rPr>
          <w:sz w:val="16"/>
        </w:rPr>
        <w:t xml:space="preserve"> </w:t>
      </w:r>
      <w:r w:rsidRPr="00C72B29">
        <w:rPr>
          <w:rStyle w:val="Emphasis"/>
        </w:rPr>
        <w:t>benefit</w:t>
      </w:r>
      <w:r w:rsidRPr="00C72B29">
        <w:rPr>
          <w:sz w:val="16"/>
        </w:rPr>
        <w:t xml:space="preserve"> </w:t>
      </w:r>
      <w:r w:rsidRPr="00624584">
        <w:rPr>
          <w:rStyle w:val="StyleUnderline"/>
          <w:highlight w:val="yellow"/>
        </w:rPr>
        <w:t>rather than</w:t>
      </w:r>
      <w:r w:rsidRPr="00C72B29">
        <w:rPr>
          <w:rStyle w:val="StyleUnderline"/>
        </w:rPr>
        <w:t xml:space="preserve"> the</w:t>
      </w:r>
      <w:r w:rsidRPr="00C72B29">
        <w:rPr>
          <w:sz w:val="16"/>
        </w:rPr>
        <w:t xml:space="preserve"> </w:t>
      </w:r>
      <w:r w:rsidRPr="00624584">
        <w:rPr>
          <w:rStyle w:val="Emphasis"/>
          <w:highlight w:val="yellow"/>
        </w:rPr>
        <w:t>harm</w:t>
      </w:r>
      <w:r w:rsidRPr="00624584">
        <w:rPr>
          <w:sz w:val="16"/>
          <w:highlight w:val="yellow"/>
        </w:rPr>
        <w:t xml:space="preserve"> </w:t>
      </w:r>
      <w:r w:rsidRPr="00624584">
        <w:rPr>
          <w:rStyle w:val="StyleUnderline"/>
          <w:highlight w:val="yellow"/>
        </w:rPr>
        <w:t>to the</w:t>
      </w:r>
      <w:r w:rsidRPr="00624584">
        <w:rPr>
          <w:sz w:val="16"/>
          <w:highlight w:val="yellow"/>
        </w:rPr>
        <w:t xml:space="preserve"> </w:t>
      </w:r>
      <w:r w:rsidRPr="00624584">
        <w:rPr>
          <w:rStyle w:val="Emphasis"/>
          <w:highlight w:val="yellow"/>
        </w:rPr>
        <w:t>victim</w:t>
      </w:r>
      <w:r w:rsidRPr="00C72B29">
        <w:rPr>
          <w:sz w:val="16"/>
        </w:rPr>
        <w:t xml:space="preserve">. Whether or not he’s correct on the law, </w:t>
      </w:r>
      <w:r w:rsidRPr="00C72B29">
        <w:rPr>
          <w:rStyle w:val="StyleUnderline"/>
        </w:rPr>
        <w:t xml:space="preserve">his suggested approach </w:t>
      </w:r>
      <w:r w:rsidRPr="00624584">
        <w:rPr>
          <w:rStyle w:val="StyleUnderline"/>
          <w:highlight w:val="yellow"/>
        </w:rPr>
        <w:t>could</w:t>
      </w:r>
      <w:r w:rsidRPr="00C72B29">
        <w:rPr>
          <w:sz w:val="16"/>
        </w:rPr>
        <w:t xml:space="preserve"> actually </w:t>
      </w:r>
      <w:r w:rsidRPr="00624584">
        <w:rPr>
          <w:rStyle w:val="StyleUnderline"/>
          <w:highlight w:val="yellow"/>
        </w:rPr>
        <w:t>lead to</w:t>
      </w:r>
      <w:r w:rsidRPr="00624584">
        <w:rPr>
          <w:sz w:val="16"/>
          <w:highlight w:val="yellow"/>
        </w:rPr>
        <w:t xml:space="preserve"> </w:t>
      </w:r>
      <w:r w:rsidRPr="00624584">
        <w:rPr>
          <w:rStyle w:val="Emphasis"/>
          <w:highlight w:val="yellow"/>
        </w:rPr>
        <w:t>stronger remedies</w:t>
      </w:r>
      <w:r w:rsidRPr="00C72B29">
        <w:rPr>
          <w:sz w:val="16"/>
        </w:rPr>
        <w:t>.</w:t>
      </w:r>
    </w:p>
    <w:p w14:paraId="76E1DB2C" w14:textId="77777777" w:rsidR="00993FFB" w:rsidRPr="00C72B29" w:rsidRDefault="00993FFB" w:rsidP="00993FFB">
      <w:pPr>
        <w:rPr>
          <w:sz w:val="16"/>
        </w:rPr>
      </w:pPr>
      <w:r w:rsidRPr="00C72B29">
        <w:rPr>
          <w:rStyle w:val="StyleUnderline"/>
        </w:rPr>
        <w:t>When workers are</w:t>
      </w:r>
      <w:r w:rsidRPr="00C72B29">
        <w:rPr>
          <w:sz w:val="16"/>
        </w:rPr>
        <w:t xml:space="preserve"> </w:t>
      </w:r>
      <w:r w:rsidRPr="00C72B29">
        <w:rPr>
          <w:rStyle w:val="Emphasis"/>
        </w:rPr>
        <w:t>unemployed</w:t>
      </w:r>
      <w:r w:rsidRPr="00C72B29">
        <w:rPr>
          <w:sz w:val="16"/>
        </w:rPr>
        <w:t xml:space="preserve"> </w:t>
      </w:r>
      <w:r w:rsidRPr="00C72B29">
        <w:rPr>
          <w:rStyle w:val="StyleUnderline"/>
        </w:rPr>
        <w:t>as a result of an</w:t>
      </w:r>
      <w:r w:rsidRPr="00C72B29">
        <w:rPr>
          <w:sz w:val="16"/>
        </w:rPr>
        <w:t xml:space="preserve"> </w:t>
      </w:r>
      <w:r w:rsidRPr="00C72B29">
        <w:rPr>
          <w:rStyle w:val="Emphasis"/>
        </w:rPr>
        <w:t>employer’s violation</w:t>
      </w:r>
      <w:r w:rsidRPr="00C72B29">
        <w:rPr>
          <w:sz w:val="16"/>
        </w:rPr>
        <w:t xml:space="preserve"> </w:t>
      </w:r>
      <w:r w:rsidRPr="00C72B29">
        <w:rPr>
          <w:rStyle w:val="StyleUnderline"/>
        </w:rPr>
        <w:t>of the</w:t>
      </w:r>
      <w:r w:rsidRPr="00C72B29">
        <w:rPr>
          <w:sz w:val="16"/>
        </w:rPr>
        <w:t xml:space="preserve"> </w:t>
      </w:r>
      <w:r w:rsidRPr="00C72B29">
        <w:rPr>
          <w:rStyle w:val="Emphasis"/>
        </w:rPr>
        <w:t>N</w:t>
      </w:r>
      <w:r w:rsidRPr="00C72B29">
        <w:rPr>
          <w:sz w:val="16"/>
        </w:rPr>
        <w:t xml:space="preserve">ational </w:t>
      </w:r>
      <w:r w:rsidRPr="00C72B29">
        <w:rPr>
          <w:rStyle w:val="Emphasis"/>
        </w:rPr>
        <w:t>L</w:t>
      </w:r>
      <w:r w:rsidRPr="00C72B29">
        <w:rPr>
          <w:sz w:val="16"/>
        </w:rPr>
        <w:t xml:space="preserve">abor </w:t>
      </w:r>
      <w:r w:rsidRPr="00C72B29">
        <w:rPr>
          <w:rStyle w:val="Emphasis"/>
        </w:rPr>
        <w:t>R</w:t>
      </w:r>
      <w:r w:rsidRPr="00C72B29">
        <w:rPr>
          <w:sz w:val="16"/>
        </w:rPr>
        <w:t xml:space="preserve">elations </w:t>
      </w:r>
      <w:r w:rsidRPr="00C72B29">
        <w:rPr>
          <w:rStyle w:val="Emphasis"/>
        </w:rPr>
        <w:t>A</w:t>
      </w:r>
      <w:r w:rsidRPr="00C72B29">
        <w:rPr>
          <w:sz w:val="16"/>
        </w:rPr>
        <w:t xml:space="preserve">ct (typically because the employer fired them, but the Operating Engineers case involved an unlawful lockout), </w:t>
      </w:r>
      <w:r w:rsidRPr="00A13B8F">
        <w:rPr>
          <w:rStyle w:val="StyleUnderline"/>
        </w:rPr>
        <w:t xml:space="preserve">the Board’s </w:t>
      </w:r>
      <w:r w:rsidRPr="00A13B8F">
        <w:rPr>
          <w:rStyle w:val="Emphasis"/>
        </w:rPr>
        <w:t>standard</w:t>
      </w:r>
      <w:r w:rsidRPr="00A13B8F">
        <w:rPr>
          <w:rStyle w:val="StyleUnderline"/>
        </w:rPr>
        <w:t xml:space="preserve"> remedy</w:t>
      </w:r>
      <w:r w:rsidRPr="00A13B8F">
        <w:rPr>
          <w:sz w:val="16"/>
        </w:rPr>
        <w:t xml:space="preserve"> has long been to award backpay, less any interim earnings, with additional deductions for any periods when the worker did not actively look for work. This remedy </w:t>
      </w:r>
      <w:r w:rsidRPr="00A13B8F">
        <w:rPr>
          <w:rStyle w:val="StyleUnderline"/>
        </w:rPr>
        <w:t>does</w:t>
      </w:r>
      <w:r w:rsidRPr="00A13B8F">
        <w:rPr>
          <w:sz w:val="16"/>
        </w:rPr>
        <w:t xml:space="preserve"> </w:t>
      </w:r>
      <w:r w:rsidRPr="00A13B8F">
        <w:rPr>
          <w:rStyle w:val="Emphasis"/>
        </w:rPr>
        <w:t>not make workers whole</w:t>
      </w:r>
      <w:r w:rsidRPr="00C72B29">
        <w:rPr>
          <w:sz w:val="16"/>
        </w:rPr>
        <w:t xml:space="preserve"> </w:t>
      </w:r>
      <w:r w:rsidRPr="00C72B29">
        <w:rPr>
          <w:rStyle w:val="StyleUnderline"/>
        </w:rPr>
        <w:t>because when workers lose their paychecks, they predictably suffer a range of</w:t>
      </w:r>
      <w:r w:rsidRPr="00C72B29">
        <w:rPr>
          <w:sz w:val="16"/>
        </w:rPr>
        <w:t xml:space="preserve"> </w:t>
      </w:r>
      <w:r w:rsidRPr="00C72B29">
        <w:rPr>
          <w:rStyle w:val="Emphasis"/>
        </w:rPr>
        <w:t>additional</w:t>
      </w:r>
      <w:r w:rsidRPr="00C72B29">
        <w:rPr>
          <w:sz w:val="16"/>
        </w:rPr>
        <w:t xml:space="preserve"> </w:t>
      </w:r>
      <w:r w:rsidRPr="00C72B29">
        <w:rPr>
          <w:rStyle w:val="StyleUnderline"/>
        </w:rPr>
        <w:t>monetary losses. These</w:t>
      </w:r>
      <w:r w:rsidRPr="00C72B29">
        <w:rPr>
          <w:sz w:val="16"/>
        </w:rPr>
        <w:t xml:space="preserve"> losses will </w:t>
      </w:r>
      <w:r w:rsidRPr="00C72B29">
        <w:rPr>
          <w:rStyle w:val="StyleUnderline"/>
        </w:rPr>
        <w:t>vary from case to case, but</w:t>
      </w:r>
      <w:r w:rsidRPr="00C72B29">
        <w:rPr>
          <w:sz w:val="16"/>
        </w:rPr>
        <w:t xml:space="preserve"> they </w:t>
      </w:r>
      <w:r w:rsidRPr="00C72B29">
        <w:rPr>
          <w:rStyle w:val="StyleUnderline"/>
        </w:rPr>
        <w:t>may include</w:t>
      </w:r>
      <w:r w:rsidRPr="00C72B29">
        <w:rPr>
          <w:sz w:val="16"/>
        </w:rPr>
        <w:t xml:space="preserve"> </w:t>
      </w:r>
      <w:r w:rsidRPr="00C72B29">
        <w:rPr>
          <w:rStyle w:val="Emphasis"/>
        </w:rPr>
        <w:t>interest</w:t>
      </w:r>
      <w:r w:rsidRPr="00C72B29">
        <w:rPr>
          <w:sz w:val="16"/>
        </w:rPr>
        <w:t xml:space="preserve"> </w:t>
      </w:r>
      <w:r w:rsidRPr="00C72B29">
        <w:rPr>
          <w:rStyle w:val="StyleUnderline"/>
        </w:rPr>
        <w:t>payments and</w:t>
      </w:r>
      <w:r w:rsidRPr="00C72B29">
        <w:rPr>
          <w:sz w:val="16"/>
        </w:rPr>
        <w:t xml:space="preserve"> </w:t>
      </w:r>
      <w:r w:rsidRPr="00C72B29">
        <w:rPr>
          <w:rStyle w:val="Emphasis"/>
        </w:rPr>
        <w:t>late fees</w:t>
      </w:r>
      <w:r w:rsidRPr="00C72B29">
        <w:rPr>
          <w:sz w:val="16"/>
        </w:rPr>
        <w:t xml:space="preserve"> on credit cards, </w:t>
      </w:r>
      <w:r w:rsidRPr="00C72B29">
        <w:rPr>
          <w:rStyle w:val="Emphasis"/>
        </w:rPr>
        <w:t>penalties</w:t>
      </w:r>
      <w:r w:rsidRPr="00C72B29">
        <w:rPr>
          <w:sz w:val="16"/>
        </w:rPr>
        <w:t xml:space="preserve"> </w:t>
      </w:r>
      <w:r w:rsidRPr="00C72B29">
        <w:rPr>
          <w:rStyle w:val="StyleUnderline"/>
        </w:rPr>
        <w:t>for early</w:t>
      </w:r>
      <w:r w:rsidRPr="00C72B29">
        <w:rPr>
          <w:sz w:val="16"/>
        </w:rPr>
        <w:t xml:space="preserve"> </w:t>
      </w:r>
      <w:r w:rsidRPr="00C72B29">
        <w:rPr>
          <w:rStyle w:val="Emphasis"/>
        </w:rPr>
        <w:t>withdrawals</w:t>
      </w:r>
      <w:r w:rsidRPr="00C72B29">
        <w:rPr>
          <w:sz w:val="16"/>
        </w:rPr>
        <w:t xml:space="preserve"> </w:t>
      </w:r>
      <w:r w:rsidRPr="00C72B29">
        <w:rPr>
          <w:rStyle w:val="StyleUnderline"/>
        </w:rPr>
        <w:t>from</w:t>
      </w:r>
      <w:r w:rsidRPr="00C72B29">
        <w:rPr>
          <w:sz w:val="16"/>
        </w:rPr>
        <w:t xml:space="preserve"> </w:t>
      </w:r>
      <w:r w:rsidRPr="00C72B29">
        <w:rPr>
          <w:rStyle w:val="Emphasis"/>
        </w:rPr>
        <w:t>retirement</w:t>
      </w:r>
      <w:r w:rsidRPr="00C72B29">
        <w:rPr>
          <w:sz w:val="16"/>
        </w:rPr>
        <w:t xml:space="preserve"> </w:t>
      </w:r>
      <w:r w:rsidRPr="00C72B29">
        <w:rPr>
          <w:rStyle w:val="StyleUnderline"/>
        </w:rPr>
        <w:t>accounts,</w:t>
      </w:r>
      <w:r w:rsidRPr="00C72B29">
        <w:rPr>
          <w:sz w:val="16"/>
        </w:rPr>
        <w:t xml:space="preserve"> </w:t>
      </w:r>
      <w:r w:rsidRPr="00C72B29">
        <w:rPr>
          <w:rStyle w:val="Emphasis"/>
        </w:rPr>
        <w:t>medical</w:t>
      </w:r>
      <w:r w:rsidRPr="00C72B29">
        <w:rPr>
          <w:sz w:val="16"/>
        </w:rPr>
        <w:t xml:space="preserve"> </w:t>
      </w:r>
      <w:r w:rsidRPr="00C72B29">
        <w:rPr>
          <w:rStyle w:val="StyleUnderline"/>
        </w:rPr>
        <w:t>expenses</w:t>
      </w:r>
      <w:r w:rsidRPr="00C72B29">
        <w:rPr>
          <w:sz w:val="16"/>
        </w:rPr>
        <w:t xml:space="preserve"> that would have been covered by insurance, </w:t>
      </w:r>
      <w:r w:rsidRPr="00C72B29">
        <w:rPr>
          <w:rStyle w:val="StyleUnderline"/>
        </w:rPr>
        <w:t>and</w:t>
      </w:r>
      <w:r w:rsidRPr="00C72B29">
        <w:rPr>
          <w:sz w:val="16"/>
        </w:rPr>
        <w:t xml:space="preserve"> </w:t>
      </w:r>
      <w:r w:rsidRPr="00C72B29">
        <w:rPr>
          <w:rStyle w:val="Emphasis"/>
        </w:rPr>
        <w:t>moving</w:t>
      </w:r>
      <w:r w:rsidRPr="00C72B29">
        <w:rPr>
          <w:sz w:val="16"/>
        </w:rPr>
        <w:t xml:space="preserve"> </w:t>
      </w:r>
      <w:r w:rsidRPr="00C72B29">
        <w:rPr>
          <w:rStyle w:val="StyleUnderline"/>
        </w:rPr>
        <w:t>expenses</w:t>
      </w:r>
      <w:r w:rsidRPr="00C72B29">
        <w:rPr>
          <w:sz w:val="16"/>
        </w:rPr>
        <w:t xml:space="preserve"> to find a less expensive home. </w:t>
      </w:r>
      <w:r w:rsidRPr="00C72B29">
        <w:rPr>
          <w:rStyle w:val="StyleUnderline"/>
        </w:rPr>
        <w:t>In Thryv, the Board finally agreed that workers should be able to recover the “direct and foreseeable pecuniary harms” they suffer when an employer illegally throws them out of work</w:t>
      </w:r>
      <w:r w:rsidRPr="00C72B29">
        <w:rPr>
          <w:sz w:val="16"/>
        </w:rPr>
        <w:t>.</w:t>
      </w:r>
    </w:p>
    <w:p w14:paraId="51A22265" w14:textId="77777777" w:rsidR="00993FFB" w:rsidRPr="00C72B29" w:rsidRDefault="00993FFB" w:rsidP="00993FFB">
      <w:pPr>
        <w:rPr>
          <w:rStyle w:val="StyleUnderline"/>
        </w:rPr>
      </w:pPr>
      <w:r w:rsidRPr="00C72B29">
        <w:rPr>
          <w:sz w:val="16"/>
        </w:rPr>
        <w:t xml:space="preserve">The </w:t>
      </w:r>
      <w:r w:rsidRPr="00C72B29">
        <w:rPr>
          <w:rStyle w:val="StyleUnderline"/>
        </w:rPr>
        <w:t xml:space="preserve">remedies that the Board authorized in Thryv are still </w:t>
      </w:r>
      <w:r w:rsidRPr="00C72B29">
        <w:rPr>
          <w:rStyle w:val="Emphasis"/>
        </w:rPr>
        <w:t>far less</w:t>
      </w:r>
      <w:r w:rsidRPr="00C72B29">
        <w:rPr>
          <w:sz w:val="16"/>
        </w:rPr>
        <w:t xml:space="preserve"> </w:t>
      </w:r>
      <w:r w:rsidRPr="00C72B29">
        <w:rPr>
          <w:rStyle w:val="StyleUnderline"/>
        </w:rPr>
        <w:t>than the remedies available in</w:t>
      </w:r>
      <w:r w:rsidRPr="00C72B29">
        <w:rPr>
          <w:sz w:val="16"/>
        </w:rPr>
        <w:t xml:space="preserve"> an employment discrimination case or in </w:t>
      </w:r>
      <w:r w:rsidRPr="00C72B29">
        <w:rPr>
          <w:rStyle w:val="Emphasis"/>
        </w:rPr>
        <w:t>many other</w:t>
      </w:r>
      <w:r w:rsidRPr="00C72B29">
        <w:rPr>
          <w:sz w:val="16"/>
        </w:rPr>
        <w:t xml:space="preserve"> wrongful discharge </w:t>
      </w:r>
      <w:r w:rsidRPr="00C72B29">
        <w:rPr>
          <w:rStyle w:val="StyleUnderline"/>
        </w:rPr>
        <w:t>cases. Most notably, workers are not entitled to recover for pain and suffering, emotional distress, or harm to reputation</w:t>
      </w:r>
      <w:r w:rsidRPr="00C72B29">
        <w:rPr>
          <w:sz w:val="16"/>
        </w:rPr>
        <w:t xml:space="preserve">. In addition, the Board ruled that any questions about what counts as “direct and foreseeable pecuniary harms” will be deferred to the compliance stage, and it has yet to rule on whether any particular harms meet that test. </w:t>
      </w:r>
      <w:r w:rsidRPr="00C72B29">
        <w:rPr>
          <w:rStyle w:val="StyleUnderline"/>
        </w:rPr>
        <w:t>The Board has stated that it will not award damages for any harms that are “unquantifiable, speculative, or non-specific.”</w:t>
      </w:r>
    </w:p>
    <w:p w14:paraId="540E4D63" w14:textId="77777777" w:rsidR="00993FFB" w:rsidRPr="00C72B29" w:rsidRDefault="00993FFB" w:rsidP="00993FFB">
      <w:pPr>
        <w:rPr>
          <w:sz w:val="16"/>
        </w:rPr>
      </w:pPr>
      <w:r w:rsidRPr="00C72B29">
        <w:rPr>
          <w:rStyle w:val="StyleUnderline"/>
        </w:rPr>
        <w:t>In Operating Engineers, the Ninth Circuit majority held that the Thryv remedies are within the Board’s statutory authority</w:t>
      </w:r>
      <w:r w:rsidRPr="00C72B29">
        <w:rPr>
          <w:sz w:val="16"/>
        </w:rPr>
        <w:t xml:space="preserve"> because they are merely an attempt to remove or avoid the consequences of a violation and to restore the situation to that which would have occurred if not for the violation. </w:t>
      </w:r>
      <w:r w:rsidRPr="00C72B29">
        <w:rPr>
          <w:rStyle w:val="StyleUnderline"/>
        </w:rPr>
        <w:t xml:space="preserve">Judge </w:t>
      </w:r>
      <w:r w:rsidRPr="00A13B8F">
        <w:rPr>
          <w:rStyle w:val="StyleUnderline"/>
          <w:highlight w:val="yellow"/>
        </w:rPr>
        <w:t>Bumatay</w:t>
      </w:r>
      <w:r w:rsidRPr="00C72B29">
        <w:rPr>
          <w:sz w:val="16"/>
        </w:rPr>
        <w:t xml:space="preserve"> </w:t>
      </w:r>
      <w:r w:rsidRPr="00C72B29">
        <w:rPr>
          <w:rStyle w:val="Emphasis"/>
        </w:rPr>
        <w:t>dissented</w:t>
      </w:r>
      <w:r w:rsidRPr="00C72B29">
        <w:rPr>
          <w:sz w:val="16"/>
        </w:rPr>
        <w:t>, arguing that the Thryv remedies are barred by the Seventh Amendment.</w:t>
      </w:r>
    </w:p>
    <w:p w14:paraId="43BBC0DB" w14:textId="77777777" w:rsidR="00993FFB" w:rsidRPr="00C72B29" w:rsidRDefault="00993FFB" w:rsidP="00993FFB">
      <w:pPr>
        <w:rPr>
          <w:sz w:val="16"/>
        </w:rPr>
      </w:pPr>
      <w:r w:rsidRPr="00C72B29">
        <w:rPr>
          <w:sz w:val="16"/>
        </w:rPr>
        <w:t xml:space="preserve">Bumatay </w:t>
      </w:r>
      <w:r w:rsidRPr="00624584">
        <w:rPr>
          <w:rStyle w:val="StyleUnderline"/>
          <w:highlight w:val="yellow"/>
        </w:rPr>
        <w:t>asserted</w:t>
      </w:r>
      <w:r w:rsidRPr="00C72B29">
        <w:rPr>
          <w:rStyle w:val="StyleUnderline"/>
        </w:rPr>
        <w:t xml:space="preserve"> that to avoid the need for a</w:t>
      </w:r>
      <w:r w:rsidRPr="00C72B29">
        <w:rPr>
          <w:sz w:val="16"/>
        </w:rPr>
        <w:t xml:space="preserve"> </w:t>
      </w:r>
      <w:r w:rsidRPr="00C72B29">
        <w:rPr>
          <w:rStyle w:val="Emphasis"/>
        </w:rPr>
        <w:t>jury trial</w:t>
      </w:r>
      <w:r w:rsidRPr="00C72B29">
        <w:rPr>
          <w:rStyle w:val="StyleUnderline"/>
        </w:rPr>
        <w:t xml:space="preserve">, </w:t>
      </w:r>
      <w:r w:rsidRPr="00624584">
        <w:rPr>
          <w:rStyle w:val="StyleUnderline"/>
          <w:highlight w:val="yellow"/>
        </w:rPr>
        <w:t>any relief</w:t>
      </w:r>
      <w:r w:rsidRPr="00C72B29">
        <w:rPr>
          <w:rStyle w:val="StyleUnderline"/>
        </w:rPr>
        <w:t xml:space="preserve"> sought by the Board </w:t>
      </w:r>
      <w:r w:rsidRPr="00624584">
        <w:rPr>
          <w:rStyle w:val="StyleUnderline"/>
          <w:highlight w:val="yellow"/>
        </w:rPr>
        <w:t>must be</w:t>
      </w:r>
      <w:r w:rsidRPr="00624584">
        <w:rPr>
          <w:sz w:val="16"/>
          <w:highlight w:val="yellow"/>
        </w:rPr>
        <w:t xml:space="preserve"> </w:t>
      </w:r>
      <w:r w:rsidRPr="00624584">
        <w:rPr>
          <w:rStyle w:val="Emphasis"/>
          <w:highlight w:val="yellow"/>
        </w:rPr>
        <w:t>“equitable”</w:t>
      </w:r>
      <w:r w:rsidRPr="00624584">
        <w:rPr>
          <w:sz w:val="16"/>
          <w:highlight w:val="yellow"/>
        </w:rPr>
        <w:t xml:space="preserve"> </w:t>
      </w:r>
      <w:r w:rsidRPr="00624584">
        <w:rPr>
          <w:rStyle w:val="StyleUnderline"/>
          <w:highlight w:val="yellow"/>
        </w:rPr>
        <w:t>rather than</w:t>
      </w:r>
      <w:r w:rsidRPr="00624584">
        <w:rPr>
          <w:sz w:val="16"/>
          <w:highlight w:val="yellow"/>
        </w:rPr>
        <w:t xml:space="preserve"> </w:t>
      </w:r>
      <w:r w:rsidRPr="00624584">
        <w:rPr>
          <w:rStyle w:val="Emphasis"/>
          <w:highlight w:val="yellow"/>
        </w:rPr>
        <w:t>“legal,”</w:t>
      </w:r>
      <w:r w:rsidRPr="00C72B29">
        <w:rPr>
          <w:sz w:val="16"/>
        </w:rPr>
        <w:t xml:space="preserve"> </w:t>
      </w:r>
      <w:r w:rsidRPr="00C72B29">
        <w:rPr>
          <w:rStyle w:val="StyleUnderline"/>
        </w:rPr>
        <w:t>as those terms were understood in the</w:t>
      </w:r>
      <w:r w:rsidRPr="00C72B29">
        <w:rPr>
          <w:sz w:val="16"/>
        </w:rPr>
        <w:t xml:space="preserve"> </w:t>
      </w:r>
      <w:r w:rsidRPr="00C72B29">
        <w:rPr>
          <w:rStyle w:val="Emphasis"/>
        </w:rPr>
        <w:t>18th century</w:t>
      </w:r>
      <w:r w:rsidRPr="00C72B29">
        <w:rPr>
          <w:rStyle w:val="StyleUnderline"/>
        </w:rPr>
        <w:t xml:space="preserve">. As he put it, “equitable relief should </w:t>
      </w:r>
      <w:r w:rsidRPr="00624584">
        <w:rPr>
          <w:rStyle w:val="StyleUnderline"/>
          <w:highlight w:val="yellow"/>
        </w:rPr>
        <w:t>ask</w:t>
      </w:r>
      <w:r w:rsidRPr="00624584">
        <w:rPr>
          <w:sz w:val="16"/>
          <w:highlight w:val="yellow"/>
        </w:rPr>
        <w:t xml:space="preserve"> </w:t>
      </w:r>
      <w:r w:rsidRPr="00624584">
        <w:rPr>
          <w:rStyle w:val="Emphasis"/>
          <w:highlight w:val="yellow"/>
        </w:rPr>
        <w:t>only</w:t>
      </w:r>
      <w:r w:rsidRPr="00624584">
        <w:rPr>
          <w:sz w:val="16"/>
          <w:highlight w:val="yellow"/>
        </w:rPr>
        <w:t xml:space="preserve"> </w:t>
      </w:r>
      <w:r w:rsidRPr="00624584">
        <w:rPr>
          <w:rStyle w:val="StyleUnderline"/>
          <w:highlight w:val="yellow"/>
        </w:rPr>
        <w:t>what the</w:t>
      </w:r>
      <w:r w:rsidRPr="00624584">
        <w:rPr>
          <w:sz w:val="16"/>
          <w:highlight w:val="yellow"/>
        </w:rPr>
        <w:t xml:space="preserve"> </w:t>
      </w:r>
      <w:r w:rsidRPr="00624584">
        <w:rPr>
          <w:rStyle w:val="Emphasis"/>
          <w:highlight w:val="yellow"/>
        </w:rPr>
        <w:t>employer</w:t>
      </w:r>
      <w:r w:rsidRPr="00C72B29">
        <w:rPr>
          <w:sz w:val="16"/>
        </w:rPr>
        <w:t xml:space="preserve"> </w:t>
      </w:r>
      <w:r w:rsidRPr="00C72B29">
        <w:rPr>
          <w:rStyle w:val="StyleUnderline"/>
        </w:rPr>
        <w:t>has</w:t>
      </w:r>
      <w:r w:rsidRPr="00C72B29">
        <w:rPr>
          <w:sz w:val="16"/>
        </w:rPr>
        <w:t xml:space="preserve"> </w:t>
      </w:r>
      <w:r w:rsidRPr="00624584">
        <w:rPr>
          <w:rStyle w:val="Emphasis"/>
          <w:highlight w:val="yellow"/>
        </w:rPr>
        <w:t>unjustly gained</w:t>
      </w:r>
      <w:r w:rsidRPr="00624584">
        <w:rPr>
          <w:rStyle w:val="StyleUnderline"/>
          <w:highlight w:val="yellow"/>
        </w:rPr>
        <w:t xml:space="preserve">,” </w:t>
      </w:r>
      <w:r w:rsidRPr="00A13B8F">
        <w:rPr>
          <w:rStyle w:val="StyleUnderline"/>
        </w:rPr>
        <w:t>rather than focusing on what the</w:t>
      </w:r>
      <w:r w:rsidRPr="00A13B8F">
        <w:rPr>
          <w:sz w:val="16"/>
        </w:rPr>
        <w:t xml:space="preserve"> </w:t>
      </w:r>
      <w:r w:rsidRPr="00A13B8F">
        <w:rPr>
          <w:rStyle w:val="Emphasis"/>
        </w:rPr>
        <w:t>worker</w:t>
      </w:r>
      <w:r w:rsidRPr="00A13B8F">
        <w:rPr>
          <w:sz w:val="16"/>
        </w:rPr>
        <w:t xml:space="preserve"> </w:t>
      </w:r>
      <w:r w:rsidRPr="00A13B8F">
        <w:rPr>
          <w:rStyle w:val="StyleUnderline"/>
        </w:rPr>
        <w:t>has</w:t>
      </w:r>
      <w:r w:rsidRPr="00A13B8F">
        <w:rPr>
          <w:sz w:val="16"/>
        </w:rPr>
        <w:t xml:space="preserve"> </w:t>
      </w:r>
      <w:r w:rsidRPr="00A13B8F">
        <w:rPr>
          <w:rStyle w:val="Emphasis"/>
        </w:rPr>
        <w:t>lost</w:t>
      </w:r>
      <w:r w:rsidRPr="00C72B29">
        <w:rPr>
          <w:sz w:val="16"/>
        </w:rPr>
        <w:t xml:space="preserve">. I say, </w:t>
      </w:r>
      <w:r w:rsidRPr="00624584">
        <w:rPr>
          <w:rStyle w:val="Emphasis"/>
          <w:sz w:val="28"/>
          <w:szCs w:val="28"/>
          <w:highlight w:val="yellow"/>
        </w:rPr>
        <w:t>let’s take that and run with it</w:t>
      </w:r>
      <w:r w:rsidRPr="00C72B29">
        <w:rPr>
          <w:rStyle w:val="StyleUnderline"/>
        </w:rPr>
        <w:t xml:space="preserve">. We know that </w:t>
      </w:r>
      <w:r w:rsidRPr="00051059">
        <w:rPr>
          <w:rStyle w:val="StyleUnderline"/>
        </w:rPr>
        <w:t xml:space="preserve">when </w:t>
      </w:r>
      <w:r w:rsidRPr="00624584">
        <w:rPr>
          <w:rStyle w:val="StyleUnderline"/>
          <w:highlight w:val="yellow"/>
        </w:rPr>
        <w:t>employers</w:t>
      </w:r>
      <w:r w:rsidRPr="00C72B29">
        <w:rPr>
          <w:rStyle w:val="StyleUnderline"/>
        </w:rPr>
        <w:t xml:space="preserve"> make a decision </w:t>
      </w:r>
      <w:r w:rsidRPr="00624584">
        <w:rPr>
          <w:rStyle w:val="StyleUnderline"/>
          <w:highlight w:val="yellow"/>
        </w:rPr>
        <w:t>to fire a union activist</w:t>
      </w:r>
      <w:r w:rsidRPr="00C72B29">
        <w:rPr>
          <w:rStyle w:val="StyleUnderline"/>
        </w:rPr>
        <w:t xml:space="preserve">, or to engage in other illegal tactics to stop a union organizing drive or defeat an incumbent union, the employers </w:t>
      </w:r>
      <w:r w:rsidRPr="00624584">
        <w:rPr>
          <w:rStyle w:val="StyleUnderline"/>
          <w:highlight w:val="yellow"/>
        </w:rPr>
        <w:t>are</w:t>
      </w:r>
      <w:r w:rsidRPr="00C72B29">
        <w:rPr>
          <w:rStyle w:val="StyleUnderline"/>
        </w:rPr>
        <w:t xml:space="preserve"> likely </w:t>
      </w:r>
      <w:r w:rsidRPr="00624584">
        <w:rPr>
          <w:rStyle w:val="StyleUnderline"/>
          <w:highlight w:val="yellow"/>
        </w:rPr>
        <w:t>making</w:t>
      </w:r>
      <w:r w:rsidRPr="00C72B29">
        <w:rPr>
          <w:sz w:val="16"/>
        </w:rPr>
        <w:t xml:space="preserve"> at least </w:t>
      </w:r>
      <w:r w:rsidRPr="00624584">
        <w:rPr>
          <w:rStyle w:val="Emphasis"/>
          <w:highlight w:val="yellow"/>
        </w:rPr>
        <w:t>a</w:t>
      </w:r>
      <w:r w:rsidRPr="00C72B29">
        <w:rPr>
          <w:sz w:val="16"/>
        </w:rPr>
        <w:t xml:space="preserve">n informal </w:t>
      </w:r>
      <w:r w:rsidRPr="00624584">
        <w:rPr>
          <w:rStyle w:val="Emphasis"/>
          <w:highlight w:val="yellow"/>
        </w:rPr>
        <w:t>cost-benefit analysis</w:t>
      </w:r>
      <w:r w:rsidRPr="00C72B29">
        <w:rPr>
          <w:rStyle w:val="StyleUnderline"/>
        </w:rPr>
        <w:t>. The</w:t>
      </w:r>
      <w:r w:rsidRPr="00C72B29">
        <w:rPr>
          <w:sz w:val="16"/>
        </w:rPr>
        <w:t xml:space="preserve"> </w:t>
      </w:r>
      <w:r w:rsidRPr="00C72B29">
        <w:rPr>
          <w:rStyle w:val="Emphasis"/>
        </w:rPr>
        <w:t>“union avoidance” industry</w:t>
      </w:r>
      <w:r w:rsidRPr="00C72B29">
        <w:rPr>
          <w:sz w:val="16"/>
        </w:rPr>
        <w:t xml:space="preserve"> </w:t>
      </w:r>
      <w:r w:rsidRPr="00C72B29">
        <w:rPr>
          <w:rStyle w:val="Emphasis"/>
        </w:rPr>
        <w:t>wouldn’t be a multi-billion dollar enterprise</w:t>
      </w:r>
      <w:r w:rsidRPr="00C72B29">
        <w:rPr>
          <w:sz w:val="16"/>
        </w:rPr>
        <w:t xml:space="preserve"> </w:t>
      </w:r>
      <w:r w:rsidRPr="00C72B29">
        <w:rPr>
          <w:rStyle w:val="StyleUnderline"/>
        </w:rPr>
        <w:t xml:space="preserve">if </w:t>
      </w:r>
      <w:r w:rsidRPr="00624584">
        <w:rPr>
          <w:rStyle w:val="StyleUnderline"/>
          <w:highlight w:val="yellow"/>
        </w:rPr>
        <w:t>employers</w:t>
      </w:r>
      <w:r w:rsidRPr="00C72B29">
        <w:rPr>
          <w:rStyle w:val="StyleUnderline"/>
        </w:rPr>
        <w:t xml:space="preserve"> didn’t think they would</w:t>
      </w:r>
      <w:r w:rsidRPr="00C72B29">
        <w:rPr>
          <w:sz w:val="16"/>
        </w:rPr>
        <w:t xml:space="preserve"> </w:t>
      </w:r>
      <w:r w:rsidRPr="00624584">
        <w:rPr>
          <w:rStyle w:val="Emphasis"/>
          <w:highlight w:val="yellow"/>
        </w:rPr>
        <w:t>profit</w:t>
      </w:r>
      <w:r w:rsidRPr="00624584">
        <w:rPr>
          <w:sz w:val="16"/>
          <w:highlight w:val="yellow"/>
        </w:rPr>
        <w:t xml:space="preserve"> </w:t>
      </w:r>
      <w:r w:rsidRPr="00624584">
        <w:rPr>
          <w:rStyle w:val="StyleUnderline"/>
          <w:highlight w:val="yellow"/>
        </w:rPr>
        <w:t>by</w:t>
      </w:r>
      <w:r w:rsidRPr="00624584">
        <w:rPr>
          <w:sz w:val="16"/>
          <w:highlight w:val="yellow"/>
        </w:rPr>
        <w:t xml:space="preserve"> </w:t>
      </w:r>
      <w:r w:rsidRPr="00624584">
        <w:rPr>
          <w:rStyle w:val="Emphasis"/>
          <w:highlight w:val="yellow"/>
        </w:rPr>
        <w:t>preventing</w:t>
      </w:r>
      <w:r w:rsidRPr="00C72B29">
        <w:rPr>
          <w:sz w:val="16"/>
        </w:rPr>
        <w:t xml:space="preserve"> their </w:t>
      </w:r>
      <w:r w:rsidRPr="00C72B29">
        <w:rPr>
          <w:rStyle w:val="Emphasis"/>
        </w:rPr>
        <w:t>employee</w:t>
      </w:r>
      <w:r w:rsidRPr="00C72B29">
        <w:rPr>
          <w:sz w:val="16"/>
        </w:rPr>
        <w:t xml:space="preserve">s from </w:t>
      </w:r>
      <w:r w:rsidRPr="00624584">
        <w:rPr>
          <w:rStyle w:val="Emphasis"/>
          <w:highlight w:val="yellow"/>
        </w:rPr>
        <w:t>organizing</w:t>
      </w:r>
      <w:r w:rsidRPr="00C72B29">
        <w:rPr>
          <w:sz w:val="16"/>
        </w:rPr>
        <w:t xml:space="preserve">. Of course </w:t>
      </w:r>
      <w:r w:rsidRPr="00C72B29">
        <w:rPr>
          <w:rStyle w:val="StyleUnderline"/>
        </w:rPr>
        <w:t xml:space="preserve">employers </w:t>
      </w:r>
      <w:r w:rsidRPr="00A13B8F">
        <w:rPr>
          <w:rStyle w:val="StyleUnderline"/>
        </w:rPr>
        <w:t>are</w:t>
      </w:r>
      <w:r w:rsidRPr="00A13B8F">
        <w:rPr>
          <w:sz w:val="16"/>
        </w:rPr>
        <w:t xml:space="preserve"> </w:t>
      </w:r>
      <w:r w:rsidRPr="00A13B8F">
        <w:rPr>
          <w:rStyle w:val="Emphasis"/>
        </w:rPr>
        <w:t>unjustly enriched</w:t>
      </w:r>
      <w:r w:rsidRPr="00C72B29">
        <w:rPr>
          <w:sz w:val="16"/>
        </w:rPr>
        <w:t xml:space="preserve"> </w:t>
      </w:r>
      <w:r w:rsidRPr="00C72B29">
        <w:rPr>
          <w:rStyle w:val="StyleUnderline"/>
        </w:rPr>
        <w:t>when they engage in</w:t>
      </w:r>
      <w:r w:rsidRPr="00C72B29">
        <w:rPr>
          <w:sz w:val="16"/>
        </w:rPr>
        <w:t xml:space="preserve"> </w:t>
      </w:r>
      <w:r w:rsidRPr="00C72B29">
        <w:rPr>
          <w:rStyle w:val="Emphasis"/>
        </w:rPr>
        <w:t>illegal anti-union conduct</w:t>
      </w:r>
      <w:r w:rsidRPr="00C72B29">
        <w:rPr>
          <w:rStyle w:val="StyleUnderline"/>
        </w:rPr>
        <w:t xml:space="preserve">. And, </w:t>
      </w:r>
      <w:r w:rsidRPr="00A13B8F">
        <w:rPr>
          <w:rStyle w:val="StyleUnderline"/>
        </w:rPr>
        <w:t>the enrichment</w:t>
      </w:r>
      <w:r w:rsidRPr="00A13B8F">
        <w:rPr>
          <w:sz w:val="16"/>
        </w:rPr>
        <w:t xml:space="preserve"> likely </w:t>
      </w:r>
      <w:r w:rsidRPr="00A13B8F">
        <w:rPr>
          <w:rStyle w:val="Emphasis"/>
        </w:rPr>
        <w:t>far exceeds</w:t>
      </w:r>
      <w:r w:rsidRPr="00A13B8F">
        <w:rPr>
          <w:sz w:val="16"/>
        </w:rPr>
        <w:t xml:space="preserve"> </w:t>
      </w:r>
      <w:r w:rsidRPr="00A13B8F">
        <w:rPr>
          <w:rStyle w:val="StyleUnderline"/>
        </w:rPr>
        <w:t xml:space="preserve">the harms </w:t>
      </w:r>
      <w:r w:rsidRPr="00A13B8F">
        <w:rPr>
          <w:rStyle w:val="Emphasis"/>
        </w:rPr>
        <w:t>suffered</w:t>
      </w:r>
      <w:r w:rsidRPr="00A13B8F">
        <w:rPr>
          <w:sz w:val="16"/>
        </w:rPr>
        <w:t xml:space="preserve"> </w:t>
      </w:r>
      <w:r w:rsidRPr="00A13B8F">
        <w:rPr>
          <w:rStyle w:val="StyleUnderline"/>
        </w:rPr>
        <w:t>by an</w:t>
      </w:r>
      <w:r w:rsidRPr="00A13B8F">
        <w:rPr>
          <w:sz w:val="16"/>
        </w:rPr>
        <w:t xml:space="preserve"> </w:t>
      </w:r>
      <w:r w:rsidRPr="00A13B8F">
        <w:rPr>
          <w:rStyle w:val="Emphasis"/>
        </w:rPr>
        <w:t>individual union activist</w:t>
      </w:r>
      <w:r w:rsidRPr="00C72B29">
        <w:rPr>
          <w:sz w:val="16"/>
        </w:rPr>
        <w:t xml:space="preserve"> </w:t>
      </w:r>
      <w:r w:rsidRPr="00C72B29">
        <w:rPr>
          <w:rStyle w:val="StyleUnderline"/>
        </w:rPr>
        <w:t>who the employer</w:t>
      </w:r>
      <w:r w:rsidRPr="00C72B29">
        <w:rPr>
          <w:sz w:val="16"/>
        </w:rPr>
        <w:t xml:space="preserve"> </w:t>
      </w:r>
      <w:r w:rsidRPr="00C72B29">
        <w:rPr>
          <w:rStyle w:val="Emphasis"/>
        </w:rPr>
        <w:t>fired</w:t>
      </w:r>
      <w:r w:rsidRPr="00C72B29">
        <w:rPr>
          <w:sz w:val="16"/>
        </w:rPr>
        <w:t xml:space="preserve"> in order </w:t>
      </w:r>
      <w:r w:rsidRPr="00C72B29">
        <w:rPr>
          <w:rStyle w:val="StyleUnderline"/>
        </w:rPr>
        <w:t>to</w:t>
      </w:r>
      <w:r w:rsidRPr="00C72B29">
        <w:rPr>
          <w:sz w:val="16"/>
        </w:rPr>
        <w:t xml:space="preserve"> </w:t>
      </w:r>
      <w:r w:rsidRPr="00C72B29">
        <w:rPr>
          <w:rStyle w:val="Emphasis"/>
        </w:rPr>
        <w:t>defeat</w:t>
      </w:r>
      <w:r w:rsidRPr="00C72B29">
        <w:rPr>
          <w:sz w:val="16"/>
        </w:rPr>
        <w:t xml:space="preserve"> the </w:t>
      </w:r>
      <w:r w:rsidRPr="00C72B29">
        <w:rPr>
          <w:rStyle w:val="Emphasis"/>
        </w:rPr>
        <w:t>organizing</w:t>
      </w:r>
      <w:r w:rsidRPr="00C72B29">
        <w:rPr>
          <w:sz w:val="16"/>
        </w:rPr>
        <w:t xml:space="preserve"> drive. Perhaps </w:t>
      </w:r>
      <w:r w:rsidRPr="00C72B29">
        <w:rPr>
          <w:rStyle w:val="StyleUnderline"/>
        </w:rPr>
        <w:t>the</w:t>
      </w:r>
      <w:r w:rsidRPr="00C72B29">
        <w:rPr>
          <w:sz w:val="16"/>
        </w:rPr>
        <w:t xml:space="preserve"> </w:t>
      </w:r>
      <w:r w:rsidRPr="00C72B29">
        <w:rPr>
          <w:rStyle w:val="Emphasis"/>
        </w:rPr>
        <w:t>best part</w:t>
      </w:r>
      <w:r w:rsidRPr="00C72B29">
        <w:rPr>
          <w:sz w:val="16"/>
        </w:rPr>
        <w:t xml:space="preserve"> </w:t>
      </w:r>
      <w:r w:rsidRPr="00C72B29">
        <w:rPr>
          <w:rStyle w:val="StyleUnderline"/>
        </w:rPr>
        <w:t>of focusing on</w:t>
      </w:r>
      <w:r w:rsidRPr="00C72B29">
        <w:rPr>
          <w:sz w:val="16"/>
        </w:rPr>
        <w:t xml:space="preserve"> the employer’s </w:t>
      </w:r>
      <w:r w:rsidRPr="00A13B8F">
        <w:rPr>
          <w:rStyle w:val="Emphasis"/>
        </w:rPr>
        <w:t>unjust enrichment</w:t>
      </w:r>
      <w:r w:rsidRPr="00C72B29">
        <w:rPr>
          <w:sz w:val="16"/>
        </w:rPr>
        <w:t xml:space="preserve"> </w:t>
      </w:r>
      <w:r w:rsidRPr="00C72B29">
        <w:rPr>
          <w:rStyle w:val="StyleUnderline"/>
        </w:rPr>
        <w:t xml:space="preserve">is that it </w:t>
      </w:r>
      <w:r w:rsidRPr="00624584">
        <w:rPr>
          <w:rStyle w:val="Emphasis"/>
          <w:highlight w:val="yellow"/>
        </w:rPr>
        <w:t>opens the door</w:t>
      </w:r>
      <w:r w:rsidRPr="00624584">
        <w:rPr>
          <w:sz w:val="16"/>
          <w:highlight w:val="yellow"/>
        </w:rPr>
        <w:t xml:space="preserve"> </w:t>
      </w:r>
      <w:r w:rsidRPr="00624584">
        <w:rPr>
          <w:rStyle w:val="StyleUnderline"/>
          <w:highlight w:val="yellow"/>
        </w:rPr>
        <w:t>for</w:t>
      </w:r>
      <w:r w:rsidRPr="00624584">
        <w:rPr>
          <w:sz w:val="16"/>
          <w:highlight w:val="yellow"/>
        </w:rPr>
        <w:t xml:space="preserve"> </w:t>
      </w:r>
      <w:r w:rsidRPr="00624584">
        <w:rPr>
          <w:rStyle w:val="Emphasis"/>
          <w:highlight w:val="yellow"/>
        </w:rPr>
        <w:t>substantial discovery</w:t>
      </w:r>
      <w:r w:rsidRPr="00624584">
        <w:rPr>
          <w:sz w:val="16"/>
          <w:highlight w:val="yellow"/>
        </w:rPr>
        <w:t xml:space="preserve"> </w:t>
      </w:r>
      <w:r w:rsidRPr="00624584">
        <w:rPr>
          <w:rStyle w:val="StyleUnderline"/>
          <w:highlight w:val="yellow"/>
        </w:rPr>
        <w:t>regarding</w:t>
      </w:r>
      <w:r w:rsidRPr="00C72B29">
        <w:rPr>
          <w:rStyle w:val="StyleUnderline"/>
        </w:rPr>
        <w:t xml:space="preserve"> the</w:t>
      </w:r>
      <w:r w:rsidRPr="00C72B29">
        <w:rPr>
          <w:sz w:val="16"/>
        </w:rPr>
        <w:t xml:space="preserve"> </w:t>
      </w:r>
      <w:r w:rsidRPr="00624584">
        <w:rPr>
          <w:rStyle w:val="Emphasis"/>
          <w:highlight w:val="yellow"/>
        </w:rPr>
        <w:t>extent of</w:t>
      </w:r>
      <w:r w:rsidRPr="00C72B29">
        <w:rPr>
          <w:sz w:val="16"/>
        </w:rPr>
        <w:t xml:space="preserve"> any </w:t>
      </w:r>
      <w:r w:rsidRPr="00C72B29">
        <w:rPr>
          <w:rStyle w:val="Emphasis"/>
        </w:rPr>
        <w:t xml:space="preserve">unjust </w:t>
      </w:r>
      <w:r w:rsidRPr="00624584">
        <w:rPr>
          <w:rStyle w:val="Emphasis"/>
          <w:highlight w:val="yellow"/>
        </w:rPr>
        <w:t>enrichment</w:t>
      </w:r>
      <w:r w:rsidRPr="00C72B29">
        <w:rPr>
          <w:sz w:val="16"/>
        </w:rPr>
        <w:t xml:space="preserve">. So, </w:t>
      </w:r>
      <w:r w:rsidRPr="00C72B29">
        <w:rPr>
          <w:rStyle w:val="StyleUnderline"/>
        </w:rPr>
        <w:t>if the employer had conducted some</w:t>
      </w:r>
      <w:r w:rsidRPr="00C72B29">
        <w:rPr>
          <w:sz w:val="16"/>
        </w:rPr>
        <w:t xml:space="preserve"> </w:t>
      </w:r>
      <w:r w:rsidRPr="00A13B8F">
        <w:rPr>
          <w:rStyle w:val="Emphasis"/>
        </w:rPr>
        <w:t>analysis</w:t>
      </w:r>
      <w:r w:rsidRPr="00A13B8F">
        <w:rPr>
          <w:sz w:val="16"/>
        </w:rPr>
        <w:t xml:space="preserve"> </w:t>
      </w:r>
      <w:r w:rsidRPr="00A13B8F">
        <w:rPr>
          <w:rStyle w:val="StyleUnderline"/>
        </w:rPr>
        <w:t>about how much a</w:t>
      </w:r>
      <w:r w:rsidRPr="00A13B8F">
        <w:rPr>
          <w:sz w:val="16"/>
        </w:rPr>
        <w:t xml:space="preserve"> </w:t>
      </w:r>
      <w:r w:rsidRPr="00A13B8F">
        <w:rPr>
          <w:rStyle w:val="Emphasis"/>
        </w:rPr>
        <w:t>union</w:t>
      </w:r>
      <w:r w:rsidRPr="00A13B8F">
        <w:rPr>
          <w:sz w:val="16"/>
        </w:rPr>
        <w:t xml:space="preserve"> contract </w:t>
      </w:r>
      <w:r w:rsidRPr="00A13B8F">
        <w:rPr>
          <w:rStyle w:val="StyleUnderline"/>
        </w:rPr>
        <w:t>might</w:t>
      </w:r>
      <w:r w:rsidRPr="00A13B8F">
        <w:rPr>
          <w:sz w:val="16"/>
        </w:rPr>
        <w:t xml:space="preserve"> </w:t>
      </w:r>
      <w:r w:rsidRPr="00A13B8F">
        <w:rPr>
          <w:rStyle w:val="Emphasis"/>
        </w:rPr>
        <w:t>eat</w:t>
      </w:r>
      <w:r w:rsidRPr="00A13B8F">
        <w:rPr>
          <w:sz w:val="16"/>
        </w:rPr>
        <w:t xml:space="preserve"> into its </w:t>
      </w:r>
      <w:r w:rsidRPr="00A13B8F">
        <w:rPr>
          <w:rStyle w:val="Emphasis"/>
        </w:rPr>
        <w:t>profits</w:t>
      </w:r>
      <w:r w:rsidRPr="00A13B8F">
        <w:rPr>
          <w:sz w:val="16"/>
        </w:rPr>
        <w:t xml:space="preserve">, </w:t>
      </w:r>
      <w:r w:rsidRPr="00A13B8F">
        <w:rPr>
          <w:rStyle w:val="StyleUnderline"/>
        </w:rPr>
        <w:t>that should become a matter of</w:t>
      </w:r>
      <w:r w:rsidRPr="00A13B8F">
        <w:rPr>
          <w:sz w:val="16"/>
        </w:rPr>
        <w:t xml:space="preserve"> </w:t>
      </w:r>
      <w:r w:rsidRPr="00A13B8F">
        <w:rPr>
          <w:rStyle w:val="Emphasis"/>
        </w:rPr>
        <w:t xml:space="preserve">public </w:t>
      </w:r>
      <w:r w:rsidRPr="00051059">
        <w:rPr>
          <w:rStyle w:val="Emphasis"/>
        </w:rPr>
        <w:t>record</w:t>
      </w:r>
      <w:r w:rsidRPr="00051059">
        <w:rPr>
          <w:sz w:val="16"/>
        </w:rPr>
        <w:t>.</w:t>
      </w:r>
    </w:p>
    <w:p w14:paraId="14E26EFF" w14:textId="77777777" w:rsidR="00993FFB" w:rsidRPr="00C72B29" w:rsidRDefault="00993FFB" w:rsidP="00993FFB">
      <w:pPr>
        <w:rPr>
          <w:sz w:val="16"/>
        </w:rPr>
      </w:pPr>
      <w:r w:rsidRPr="00C72B29">
        <w:rPr>
          <w:sz w:val="16"/>
        </w:rPr>
        <w:t xml:space="preserve">I’m not suggesting that Bumatay is right about the Seventh Amendment. But, I recognize that on a practical level, “right” just means whatever five Justices are willing to go along with. So, </w:t>
      </w:r>
      <w:r w:rsidRPr="00C72B29">
        <w:rPr>
          <w:rStyle w:val="StyleUnderline"/>
        </w:rPr>
        <w:t xml:space="preserve">if the turn back the clock crowd </w:t>
      </w:r>
      <w:r w:rsidRPr="00C72B29">
        <w:rPr>
          <w:rStyle w:val="Emphasis"/>
        </w:rPr>
        <w:t>wants us to use unjust enrichment</w:t>
      </w:r>
      <w:r w:rsidRPr="00C72B29">
        <w:rPr>
          <w:sz w:val="16"/>
        </w:rPr>
        <w:t xml:space="preserve"> as the measure of damages under the NLRA, </w:t>
      </w:r>
      <w:r w:rsidRPr="00C72B29">
        <w:rPr>
          <w:rStyle w:val="StyleUnderline"/>
        </w:rPr>
        <w:t xml:space="preserve">I will </w:t>
      </w:r>
      <w:r w:rsidRPr="00C72B29">
        <w:rPr>
          <w:rStyle w:val="Emphasis"/>
        </w:rPr>
        <w:t>gladly take it</w:t>
      </w:r>
      <w:r w:rsidRPr="00C72B29">
        <w:rPr>
          <w:sz w:val="16"/>
        </w:rPr>
        <w:t>.</w:t>
      </w:r>
    </w:p>
    <w:p w14:paraId="4DC8F385" w14:textId="77777777" w:rsidR="00993FFB" w:rsidRPr="002E77DF" w:rsidRDefault="00993FFB" w:rsidP="00993FFB">
      <w:pPr>
        <w:pStyle w:val="Heading4"/>
      </w:pPr>
      <w:r>
        <w:t xml:space="preserve">When </w:t>
      </w:r>
      <w:r w:rsidRPr="008836EC">
        <w:rPr>
          <w:u w:val="single"/>
        </w:rPr>
        <w:t>disconnected</w:t>
      </w:r>
      <w:r>
        <w:t xml:space="preserve"> from an underlying right, the CP sets </w:t>
      </w:r>
      <w:r>
        <w:rPr>
          <w:u w:val="single"/>
        </w:rPr>
        <w:t>precedent</w:t>
      </w:r>
      <w:r>
        <w:t xml:space="preserve"> that unjust enrichment can establish </w:t>
      </w:r>
      <w:r>
        <w:rPr>
          <w:u w:val="single"/>
        </w:rPr>
        <w:t>freestanding liability</w:t>
      </w:r>
      <w:r>
        <w:t xml:space="preserve">. </w:t>
      </w:r>
    </w:p>
    <w:p w14:paraId="313308B6" w14:textId="77777777" w:rsidR="00993FFB" w:rsidRDefault="00993FFB" w:rsidP="00993FFB">
      <w:r>
        <w:t xml:space="preserve">Henry E. </w:t>
      </w:r>
      <w:r w:rsidRPr="00CD7076">
        <w:rPr>
          <w:rStyle w:val="Style13ptBold"/>
        </w:rPr>
        <w:t>Smith 9</w:t>
      </w:r>
      <w:r>
        <w:t>, Professor of Law, Harvard Law School, "Does Equity Pass the Laugh Test?: A Response to Oliar and Sprigman," Virginia Law Review In Brief, vol. 95, 04/01/2009, pp. 9-17</w:t>
      </w:r>
    </w:p>
    <w:p w14:paraId="0DE20E54" w14:textId="77777777" w:rsidR="00993FFB" w:rsidRPr="002E77DF" w:rsidRDefault="00993FFB" w:rsidP="00993FFB">
      <w:pPr>
        <w:rPr>
          <w:sz w:val="16"/>
        </w:rPr>
      </w:pPr>
      <w:r w:rsidRPr="002E77DF">
        <w:rPr>
          <w:sz w:val="16"/>
        </w:rPr>
        <w:t xml:space="preserve">But is copyright the only alternative to decentralized norms? In this Response, I will argue that Oliar and Sprigman's case for cautious endorsement of the norm system and lack of legal protection is impressive but incomplete. They may well be correct that the current system is the best, considering the alternatives, but they have not [*11] considered all the alternatives. In particular, the nature of the norms involved and the types of misappropriation they target suggest that some version of misappropriation law and </w:t>
      </w:r>
      <w:r w:rsidRPr="00A13B8F">
        <w:rPr>
          <w:rStyle w:val="Emphasis"/>
        </w:rPr>
        <w:t>unjust enrichment</w:t>
      </w:r>
      <w:r w:rsidRPr="00A13B8F">
        <w:rPr>
          <w:sz w:val="16"/>
        </w:rPr>
        <w:t xml:space="preserve"> </w:t>
      </w:r>
      <w:r w:rsidRPr="00A13B8F">
        <w:rPr>
          <w:rStyle w:val="StyleUnderline"/>
        </w:rPr>
        <w:t>may be a candidate to</w:t>
      </w:r>
      <w:r w:rsidRPr="00A13B8F">
        <w:rPr>
          <w:sz w:val="16"/>
        </w:rPr>
        <w:t xml:space="preserve"> </w:t>
      </w:r>
      <w:r w:rsidRPr="00A13B8F">
        <w:rPr>
          <w:rStyle w:val="Emphasis"/>
        </w:rPr>
        <w:t>add</w:t>
      </w:r>
      <w:r w:rsidRPr="00A13B8F">
        <w:rPr>
          <w:sz w:val="16"/>
        </w:rPr>
        <w:t xml:space="preserve"> </w:t>
      </w:r>
      <w:r w:rsidRPr="00A13B8F">
        <w:rPr>
          <w:rStyle w:val="StyleUnderline"/>
        </w:rPr>
        <w:t>to the</w:t>
      </w:r>
      <w:r w:rsidRPr="00A13B8F">
        <w:rPr>
          <w:sz w:val="16"/>
        </w:rPr>
        <w:t xml:space="preserve"> </w:t>
      </w:r>
      <w:r w:rsidRPr="00A13B8F">
        <w:rPr>
          <w:rStyle w:val="Emphasis"/>
        </w:rPr>
        <w:t>institutional mix</w:t>
      </w:r>
      <w:r w:rsidRPr="00A13B8F">
        <w:rPr>
          <w:sz w:val="16"/>
        </w:rPr>
        <w:t xml:space="preserve"> </w:t>
      </w:r>
      <w:r w:rsidRPr="00A13B8F">
        <w:rPr>
          <w:rStyle w:val="StyleUnderline"/>
        </w:rPr>
        <w:t>of</w:t>
      </w:r>
      <w:r w:rsidRPr="00A13B8F">
        <w:rPr>
          <w:sz w:val="16"/>
        </w:rPr>
        <w:t xml:space="preserve"> </w:t>
      </w:r>
      <w:r w:rsidRPr="00A13B8F">
        <w:rPr>
          <w:rStyle w:val="Emphasis"/>
        </w:rPr>
        <w:t>devices</w:t>
      </w:r>
      <w:r w:rsidRPr="00A13B8F">
        <w:rPr>
          <w:sz w:val="16"/>
        </w:rPr>
        <w:t xml:space="preserve"> </w:t>
      </w:r>
      <w:r w:rsidRPr="00A13B8F">
        <w:rPr>
          <w:rStyle w:val="StyleUnderline"/>
        </w:rPr>
        <w:t>to</w:t>
      </w:r>
      <w:r w:rsidRPr="00A13B8F">
        <w:rPr>
          <w:sz w:val="16"/>
        </w:rPr>
        <w:t xml:space="preserve"> </w:t>
      </w:r>
      <w:r w:rsidRPr="00A13B8F">
        <w:rPr>
          <w:rStyle w:val="Emphasis"/>
        </w:rPr>
        <w:t>deal</w:t>
      </w:r>
      <w:r w:rsidRPr="00A13B8F">
        <w:rPr>
          <w:sz w:val="16"/>
        </w:rPr>
        <w:t xml:space="preserve"> </w:t>
      </w:r>
      <w:r w:rsidRPr="00A13B8F">
        <w:rPr>
          <w:rStyle w:val="StyleUnderline"/>
        </w:rPr>
        <w:t>with</w:t>
      </w:r>
      <w:r w:rsidRPr="00A13B8F">
        <w:rPr>
          <w:sz w:val="16"/>
        </w:rPr>
        <w:t xml:space="preserve"> joke </w:t>
      </w:r>
      <w:r w:rsidRPr="00A13B8F">
        <w:rPr>
          <w:rStyle w:val="Emphasis"/>
        </w:rPr>
        <w:t>thieves</w:t>
      </w:r>
      <w:r w:rsidRPr="00A13B8F">
        <w:rPr>
          <w:rStyle w:val="StyleUnderline"/>
        </w:rPr>
        <w:t>. Although the dangers of an overexpansive law of misappropriation are well known</w:t>
      </w:r>
      <w:r w:rsidRPr="00A13B8F">
        <w:rPr>
          <w:sz w:val="16"/>
        </w:rPr>
        <w:t xml:space="preserve"> and counsel caution in any extension into the sphere of stand-up comedy, </w:t>
      </w:r>
      <w:r w:rsidRPr="00A13B8F">
        <w:rPr>
          <w:rStyle w:val="StyleUnderline"/>
        </w:rPr>
        <w:t>a more equitable approach--as opposed to</w:t>
      </w:r>
      <w:r w:rsidRPr="00A13B8F">
        <w:rPr>
          <w:sz w:val="16"/>
        </w:rPr>
        <w:t xml:space="preserve"> the </w:t>
      </w:r>
      <w:r w:rsidRPr="00A13B8F">
        <w:rPr>
          <w:rStyle w:val="StyleUnderline"/>
        </w:rPr>
        <w:t>formal law</w:t>
      </w:r>
      <w:r w:rsidRPr="00A13B8F">
        <w:rPr>
          <w:sz w:val="16"/>
        </w:rPr>
        <w:t xml:space="preserve"> that Oliar and Sprigman take as their baseline and foil--</w:t>
      </w:r>
      <w:r w:rsidRPr="00A13B8F">
        <w:rPr>
          <w:rStyle w:val="StyleUnderline"/>
        </w:rPr>
        <w:t>may</w:t>
      </w:r>
      <w:r w:rsidRPr="00A13B8F">
        <w:rPr>
          <w:sz w:val="16"/>
        </w:rPr>
        <w:t xml:space="preserve"> </w:t>
      </w:r>
      <w:r w:rsidRPr="00A13B8F">
        <w:rPr>
          <w:rStyle w:val="Emphasis"/>
        </w:rPr>
        <w:t>avoid</w:t>
      </w:r>
      <w:r w:rsidRPr="00A13B8F">
        <w:rPr>
          <w:sz w:val="16"/>
        </w:rPr>
        <w:t xml:space="preserve"> some of </w:t>
      </w:r>
      <w:r w:rsidRPr="00A13B8F">
        <w:rPr>
          <w:rStyle w:val="StyleUnderline"/>
        </w:rPr>
        <w:t>the</w:t>
      </w:r>
      <w:r w:rsidRPr="00A13B8F">
        <w:rPr>
          <w:sz w:val="16"/>
        </w:rPr>
        <w:t xml:space="preserve"> </w:t>
      </w:r>
      <w:r w:rsidRPr="00A13B8F">
        <w:rPr>
          <w:rStyle w:val="Emphasis"/>
        </w:rPr>
        <w:t>problems</w:t>
      </w:r>
      <w:r w:rsidRPr="00CD7076">
        <w:rPr>
          <w:sz w:val="16"/>
        </w:rPr>
        <w:t xml:space="preserve"> </w:t>
      </w:r>
      <w:r w:rsidRPr="002E77DF">
        <w:rPr>
          <w:sz w:val="16"/>
        </w:rPr>
        <w:t>with copyright, mitigate some of the problems with the norm system itself, and do less damage to the systems of norms than would an extension of copyright. Finally, and in a more speculative vein, I will consider the possibility that the expansion of intellectual property law--which partly motivates Oliar and Sprigman to seek a nonlegal alternative--might in part be driven by a lack of any way station between formal in rem property rights on the one hand and community or occupational norms on the other.</w:t>
      </w:r>
    </w:p>
    <w:p w14:paraId="344C68AF" w14:textId="77777777" w:rsidR="00993FFB" w:rsidRPr="00CD7076" w:rsidRDefault="00993FFB" w:rsidP="00993FFB">
      <w:pPr>
        <w:rPr>
          <w:sz w:val="16"/>
        </w:rPr>
      </w:pPr>
      <w:r w:rsidRPr="00CD7076">
        <w:rPr>
          <w:sz w:val="16"/>
        </w:rPr>
        <w:t>CUSTOM VERSUS COPYRIGHT</w:t>
      </w:r>
    </w:p>
    <w:p w14:paraId="7258D5F1" w14:textId="77777777" w:rsidR="00993FFB" w:rsidRPr="00CD7076" w:rsidRDefault="00993FFB" w:rsidP="00993FFB">
      <w:pPr>
        <w:rPr>
          <w:sz w:val="16"/>
        </w:rPr>
      </w:pPr>
      <w:r w:rsidRPr="00CD7076">
        <w:rPr>
          <w:sz w:val="16"/>
        </w:rPr>
        <w:t>At every turn, Oliar and Sprigman compare the system of norms with formal copyright law. 6 In this they are well within the usual practice of the law and norms literature. 7 It is certainly most striking when norms supplement, as here, or even contradict formal law, as they do among lobster gangs in Maine in delineating their territories, or among Chicagoans claiming shoveled parking spots on the Windy City's snowy streets. But the fascination with norms as an alternative to law has displaced an older question: when and how should law incorporate norms? Or in an older formulation: when is custom law?</w:t>
      </w:r>
    </w:p>
    <w:p w14:paraId="55146C9F" w14:textId="77777777" w:rsidR="00993FFB" w:rsidRPr="00CD7076" w:rsidRDefault="00993FFB" w:rsidP="00993FFB">
      <w:pPr>
        <w:rPr>
          <w:sz w:val="16"/>
        </w:rPr>
      </w:pPr>
      <w:r w:rsidRPr="00CD7076">
        <w:rPr>
          <w:sz w:val="16"/>
        </w:rPr>
        <w:t>For custom to be enforceable as law--or in a more modern vein, to be adopted into the law--it must possess certain features. To take one oft-cited formulation, Blackstone set out seven requirements for custom to have legal force: antiquity, continuity, peaceable use, certainty, reasonableness, compulsoriness (not by license), and consistency. 8 It is instructive to look at the norms of stand-up comedy through this lens. [*12] Antiquity could be a problem for the norms of comedy: certainly they do not date back to 1189 or even for a very long time in the United States. They may, however, date to the beginning of the current era in stand-up comedy (that is, the era following Oliar and Sprigman's "post-vaudeville"), and the norms have probably been around long enough to know they are here to stay and are serving a purpose. Continuity and peaceable use both seem to be satisfied, notwithstanding the occasional fracas like that between Joe Rogan and Carlos Mencia, which are really examples of enforcement actions. Comics feel compelled to follow the norm, as Oliar and Sprigman amply document. As for reasonableness, Oliar and Sprigman have made a strong case that the norm serves the purpose of fostering creativity in stand-up comedy by protecting investments in developing material. Whether the norm is consistent with the law in general turns on questions of preemption and possible conflict with copyright--issues to which I return in a moment. Blackstone's remaining requirement is certainty.</w:t>
      </w:r>
    </w:p>
    <w:p w14:paraId="0B97E329" w14:textId="77777777" w:rsidR="00993FFB" w:rsidRPr="00CD7076" w:rsidRDefault="00993FFB" w:rsidP="00993FFB">
      <w:pPr>
        <w:rPr>
          <w:sz w:val="16"/>
        </w:rPr>
      </w:pPr>
      <w:r w:rsidRPr="00CD7076">
        <w:rPr>
          <w:sz w:val="16"/>
        </w:rPr>
        <w:t>As I have argued elsewhere, part of the certainty requirement involves communication of the norm to the relevant duty holders. 9 Customs can be vague, and this problem only worsens when a custom might be enforced outside its community of origin: what makes a spot subject to exclusive rights to work may be obvious to fellow miners in a given area but not so obvious to outsiders or to courts. Something very similar is going on here with the comics' norms. Oliar and Sprigman express concern that the norm against joke theft is too vague and might chill behavior. 10 The norm certainly approaches the outer reaches of copyright near the idea/expression dichotomy, the importance of which in copyright law reflects similar worries. But we would need more empirical evidence to determine whether the norm is all that vague to the participants themselves. To take an example closer to home, academics probably have a clearer sense for what is plagiarism than others do, even though it might be a little hard to articulate to a nonexpert.</w:t>
      </w:r>
    </w:p>
    <w:p w14:paraId="5CF255BD" w14:textId="77777777" w:rsidR="00993FFB" w:rsidRPr="00CD7076" w:rsidRDefault="00993FFB" w:rsidP="00993FFB">
      <w:pPr>
        <w:rPr>
          <w:sz w:val="16"/>
        </w:rPr>
      </w:pPr>
      <w:r w:rsidRPr="00CD7076">
        <w:rPr>
          <w:sz w:val="16"/>
        </w:rPr>
        <w:t>So whether the norm of stand-up comedy is appropriate for incorporation into the law is really an open question, subject to further empirical work. Militating in favor of limited enforcement is that the norm itself arose in an intermediate-knit group in which the amount of background knowledge is less than among a smaller, more close-knit group. Consistent with this character of the community, the norm itself [*13] is somewhat formal. The authors rightly point out that the norm shows a strong numerus clausus-like standardization and simplicity, 11 with a view towards ease of enforcement: if a joke cannot be co-owned and two people are using it, one of them is a thief. Simple priority rules interact with a more complicated social sense of working things out and getting along. There is a danger of enforcing the surrounding relationship-preserving norms in litigation, where relations have broken down. But it is the simplicity in the delineation of the entitlement itself that makes it even a candidate for some kind of enforcement.</w:t>
      </w:r>
    </w:p>
    <w:p w14:paraId="57D01631" w14:textId="77777777" w:rsidR="00993FFB" w:rsidRPr="00CD7076" w:rsidRDefault="00993FFB" w:rsidP="00993FFB">
      <w:pPr>
        <w:rPr>
          <w:sz w:val="16"/>
        </w:rPr>
      </w:pPr>
      <w:r w:rsidRPr="00CD7076">
        <w:rPr>
          <w:sz w:val="16"/>
        </w:rPr>
        <w:t>THE MISAPPROPRIATION ALTERNATIVE</w:t>
      </w:r>
    </w:p>
    <w:p w14:paraId="64F02A2B" w14:textId="77777777" w:rsidR="00993FFB" w:rsidRPr="002E77DF" w:rsidRDefault="00993FFB" w:rsidP="00993FFB">
      <w:pPr>
        <w:rPr>
          <w:sz w:val="16"/>
        </w:rPr>
      </w:pPr>
      <w:r w:rsidRPr="00CD7076">
        <w:rPr>
          <w:sz w:val="16"/>
        </w:rPr>
        <w:t xml:space="preserve">Another reason that custom is not as welcome at the table as it once was is that the customs that reflected commercial morality mainly have entered </w:t>
      </w:r>
      <w:r w:rsidRPr="00A13B8F">
        <w:rPr>
          <w:rStyle w:val="StyleUnderline"/>
        </w:rPr>
        <w:t>the</w:t>
      </w:r>
      <w:r w:rsidRPr="00A13B8F">
        <w:rPr>
          <w:sz w:val="16"/>
        </w:rPr>
        <w:t xml:space="preserve"> law (or equity) through </w:t>
      </w:r>
      <w:r w:rsidRPr="00A13B8F">
        <w:rPr>
          <w:rStyle w:val="Emphasis"/>
        </w:rPr>
        <w:t>doctrine</w:t>
      </w:r>
      <w:r w:rsidRPr="00A13B8F">
        <w:rPr>
          <w:sz w:val="16"/>
        </w:rPr>
        <w:t xml:space="preserve">s of misappropriation and </w:t>
      </w:r>
      <w:r w:rsidRPr="00A13B8F">
        <w:rPr>
          <w:rStyle w:val="Emphasis"/>
        </w:rPr>
        <w:t>unjust enrichment</w:t>
      </w:r>
      <w:r w:rsidRPr="00A13B8F">
        <w:rPr>
          <w:sz w:val="16"/>
        </w:rPr>
        <w:t xml:space="preserve">. These </w:t>
      </w:r>
      <w:r w:rsidRPr="00A13B8F">
        <w:rPr>
          <w:rStyle w:val="StyleUnderline"/>
        </w:rPr>
        <w:t>areas of</w:t>
      </w:r>
      <w:r w:rsidRPr="00A13B8F">
        <w:rPr>
          <w:sz w:val="16"/>
        </w:rPr>
        <w:t xml:space="preserve"> the </w:t>
      </w:r>
      <w:r w:rsidRPr="00A13B8F">
        <w:rPr>
          <w:rStyle w:val="StyleUnderline"/>
        </w:rPr>
        <w:t>law are</w:t>
      </w:r>
      <w:r w:rsidRPr="00A13B8F">
        <w:rPr>
          <w:sz w:val="16"/>
        </w:rPr>
        <w:t xml:space="preserve"> both </w:t>
      </w:r>
      <w:r w:rsidRPr="00A13B8F">
        <w:rPr>
          <w:rStyle w:val="Emphasis"/>
        </w:rPr>
        <w:t>underappreciated</w:t>
      </w:r>
      <w:r w:rsidRPr="00A13B8F">
        <w:rPr>
          <w:sz w:val="16"/>
        </w:rPr>
        <w:t xml:space="preserve"> </w:t>
      </w:r>
      <w:r w:rsidRPr="00A13B8F">
        <w:rPr>
          <w:rStyle w:val="StyleUnderline"/>
        </w:rPr>
        <w:t>and</w:t>
      </w:r>
      <w:r w:rsidRPr="00A13B8F">
        <w:rPr>
          <w:sz w:val="16"/>
        </w:rPr>
        <w:t xml:space="preserve"> </w:t>
      </w:r>
      <w:r w:rsidRPr="00A13B8F">
        <w:rPr>
          <w:rStyle w:val="Emphasis"/>
        </w:rPr>
        <w:t xml:space="preserve">regarded with </w:t>
      </w:r>
      <w:r w:rsidRPr="00624584">
        <w:rPr>
          <w:rStyle w:val="Emphasis"/>
          <w:highlight w:val="yellow"/>
        </w:rPr>
        <w:t>suspicion</w:t>
      </w:r>
      <w:r w:rsidRPr="00CD7076">
        <w:rPr>
          <w:sz w:val="16"/>
        </w:rPr>
        <w:t xml:space="preserve"> these days. For one thing, </w:t>
      </w:r>
      <w:r w:rsidRPr="00CD7076">
        <w:rPr>
          <w:rStyle w:val="StyleUnderline"/>
        </w:rPr>
        <w:t>the</w:t>
      </w:r>
      <w:r w:rsidRPr="00CD7076">
        <w:rPr>
          <w:sz w:val="16"/>
        </w:rPr>
        <w:t xml:space="preserve"> </w:t>
      </w:r>
      <w:r w:rsidRPr="00CD7076">
        <w:rPr>
          <w:rStyle w:val="Emphasis"/>
        </w:rPr>
        <w:t>seeming danger</w:t>
      </w:r>
      <w:r w:rsidRPr="00CD7076">
        <w:rPr>
          <w:sz w:val="16"/>
        </w:rPr>
        <w:t xml:space="preserve"> </w:t>
      </w:r>
      <w:r w:rsidRPr="00CD7076">
        <w:rPr>
          <w:rStyle w:val="StyleUnderline"/>
        </w:rPr>
        <w:t>of using misappropriation to deal with</w:t>
      </w:r>
      <w:r w:rsidRPr="00CD7076">
        <w:rPr>
          <w:sz w:val="16"/>
        </w:rPr>
        <w:t xml:space="preserve"> the </w:t>
      </w:r>
      <w:r w:rsidRPr="00CD7076">
        <w:rPr>
          <w:rStyle w:val="StyleUnderline"/>
        </w:rPr>
        <w:t>appropriation</w:t>
      </w:r>
      <w:r w:rsidRPr="00CD7076">
        <w:rPr>
          <w:sz w:val="16"/>
        </w:rPr>
        <w:t xml:space="preserve"> of ideas </w:t>
      </w:r>
      <w:r w:rsidRPr="00CD7076">
        <w:rPr>
          <w:rStyle w:val="StyleUnderline"/>
        </w:rPr>
        <w:t>makes people</w:t>
      </w:r>
      <w:r w:rsidRPr="00CD7076">
        <w:rPr>
          <w:sz w:val="16"/>
        </w:rPr>
        <w:t xml:space="preserve"> </w:t>
      </w:r>
      <w:r w:rsidRPr="00CD7076">
        <w:rPr>
          <w:rStyle w:val="Emphasis"/>
        </w:rPr>
        <w:t>nervous</w:t>
      </w:r>
      <w:r w:rsidRPr="00CD7076">
        <w:rPr>
          <w:sz w:val="16"/>
        </w:rPr>
        <w:t xml:space="preserve"> </w:t>
      </w:r>
      <w:r w:rsidRPr="00624584">
        <w:rPr>
          <w:rStyle w:val="StyleUnderline"/>
          <w:highlight w:val="yellow"/>
        </w:rPr>
        <w:t>because of</w:t>
      </w:r>
      <w:r w:rsidRPr="00CD7076">
        <w:rPr>
          <w:rStyle w:val="StyleUnderline"/>
        </w:rPr>
        <w:t xml:space="preserve"> its </w:t>
      </w:r>
      <w:r w:rsidRPr="00624584">
        <w:rPr>
          <w:rStyle w:val="StyleUnderline"/>
          <w:highlight w:val="yellow"/>
        </w:rPr>
        <w:t>potential</w:t>
      </w:r>
      <w:r w:rsidRPr="00CD7076">
        <w:rPr>
          <w:rStyle w:val="StyleUnderline"/>
        </w:rPr>
        <w:t xml:space="preserve"> for</w:t>
      </w:r>
      <w:r w:rsidRPr="00CD7076">
        <w:rPr>
          <w:sz w:val="16"/>
        </w:rPr>
        <w:t xml:space="preserve"> </w:t>
      </w:r>
      <w:r w:rsidRPr="00624584">
        <w:rPr>
          <w:rStyle w:val="Emphasis"/>
          <w:highlight w:val="yellow"/>
        </w:rPr>
        <w:t>overexpansion</w:t>
      </w:r>
      <w:r w:rsidRPr="00CD7076">
        <w:rPr>
          <w:sz w:val="16"/>
        </w:rPr>
        <w:t xml:space="preserve">. In this Part, </w:t>
      </w:r>
      <w:r w:rsidRPr="00CD7076">
        <w:rPr>
          <w:rStyle w:val="StyleUnderline"/>
        </w:rPr>
        <w:t>I call this reflexive</w:t>
      </w:r>
      <w:r w:rsidRPr="00CD7076">
        <w:rPr>
          <w:sz w:val="16"/>
        </w:rPr>
        <w:t xml:space="preserve"> </w:t>
      </w:r>
      <w:r w:rsidRPr="00CD7076">
        <w:rPr>
          <w:rStyle w:val="Emphasis"/>
        </w:rPr>
        <w:t>distaste</w:t>
      </w:r>
      <w:r w:rsidRPr="00CD7076">
        <w:rPr>
          <w:sz w:val="16"/>
        </w:rPr>
        <w:t xml:space="preserve"> </w:t>
      </w:r>
      <w:r w:rsidRPr="00CD7076">
        <w:rPr>
          <w:rStyle w:val="StyleUnderline"/>
        </w:rPr>
        <w:t>into</w:t>
      </w:r>
      <w:r w:rsidRPr="00CD7076">
        <w:rPr>
          <w:sz w:val="16"/>
        </w:rPr>
        <w:t xml:space="preserve"> </w:t>
      </w:r>
      <w:r w:rsidRPr="00CD7076">
        <w:rPr>
          <w:rStyle w:val="Emphasis"/>
        </w:rPr>
        <w:t>question</w:t>
      </w:r>
      <w:r w:rsidRPr="00CD7076">
        <w:rPr>
          <w:sz w:val="16"/>
        </w:rPr>
        <w:t xml:space="preserve"> </w:t>
      </w:r>
      <w:r w:rsidRPr="002E77DF">
        <w:rPr>
          <w:sz w:val="16"/>
        </w:rPr>
        <w:t>and even suggest that overreaction against it may have contributed to the overexpansiveness of the formal intellectual property rights that Oliar and Sprigman take as the main alternative to the norms of stand-up comics.</w:t>
      </w:r>
    </w:p>
    <w:p w14:paraId="6C8EA1B0" w14:textId="77777777" w:rsidR="00993FFB" w:rsidRPr="00CD7076" w:rsidRDefault="00993FFB" w:rsidP="00993FFB">
      <w:pPr>
        <w:rPr>
          <w:sz w:val="16"/>
        </w:rPr>
      </w:pPr>
      <w:r w:rsidRPr="00CD7076">
        <w:rPr>
          <w:sz w:val="16"/>
        </w:rPr>
        <w:t>The cautionary tale here conventionally starts with International News Service v. Associated Press, 12 in which the Supreme Court held that the use of a competing news service's stories in one's own news service and newspapers is a misappropriation enjoinable by a court of equity. Aware of the criticism that it might be creating a property right in news, the Court declared the protected interest to be quasi-property rather than an in rem right. In his famous dissent, Justice Brandeis criticized the majority for doing precisely what it claimed not to be doing--creating new property rights--in an area in which legislatures are better judges of the situation. Perhaps more importantly for present IP debates, Justice Brandeis also made a strong case for a presumption that information exists in the public domain, such that where the limited IP protections provided by Congress (and to a lesser extent state law) do [*14] not apply, information is "free as the air to common use." 13 Brandeis' dissent has been taken as a clarion call for IP skeptics ever since. 14</w:t>
      </w:r>
    </w:p>
    <w:p w14:paraId="36DDD69F" w14:textId="77777777" w:rsidR="00993FFB" w:rsidRPr="00CD7076" w:rsidRDefault="00993FFB" w:rsidP="00993FFB">
      <w:pPr>
        <w:rPr>
          <w:sz w:val="16"/>
        </w:rPr>
      </w:pPr>
      <w:r w:rsidRPr="002E77DF">
        <w:rPr>
          <w:sz w:val="16"/>
        </w:rPr>
        <w:t>Although unfair competition is treated as an adjunct to trademark law these days, at other times and in other legal systems it has been closely associated with unjust enrichment. 15 Some commentators have also seen an implicit theme of unjust enrichment in intellectual property law itself. 16 The problem becomes how to prevent this theory from becoming too broad, both in order to protect the public domain and to avoid preemption by copyright or patent law. 17</w:t>
      </w:r>
      <w:r w:rsidRPr="00CD7076">
        <w:rPr>
          <w:sz w:val="16"/>
        </w:rPr>
        <w:t xml:space="preserve"> </w:t>
      </w:r>
      <w:r w:rsidRPr="00CD7076">
        <w:rPr>
          <w:rStyle w:val="StyleUnderline"/>
        </w:rPr>
        <w:t>Although the doctrine</w:t>
      </w:r>
      <w:r w:rsidRPr="00CD7076">
        <w:rPr>
          <w:sz w:val="16"/>
        </w:rPr>
        <w:t xml:space="preserve"> of misappropriation </w:t>
      </w:r>
      <w:r w:rsidRPr="00CD7076">
        <w:rPr>
          <w:rStyle w:val="StyleUnderline"/>
        </w:rPr>
        <w:t>can be viewed as</w:t>
      </w:r>
      <w:r w:rsidRPr="00CD7076">
        <w:rPr>
          <w:sz w:val="16"/>
        </w:rPr>
        <w:t xml:space="preserve"> </w:t>
      </w:r>
      <w:r w:rsidRPr="00CD7076">
        <w:rPr>
          <w:rStyle w:val="Emphasis"/>
        </w:rPr>
        <w:t>preventing</w:t>
      </w:r>
      <w:r w:rsidRPr="00CD7076">
        <w:rPr>
          <w:sz w:val="16"/>
        </w:rPr>
        <w:t xml:space="preserve"> </w:t>
      </w:r>
      <w:r w:rsidRPr="00CD7076">
        <w:rPr>
          <w:rStyle w:val="StyleUnderline"/>
        </w:rPr>
        <w:t>a competitor</w:t>
      </w:r>
      <w:r w:rsidRPr="00CD7076">
        <w:rPr>
          <w:sz w:val="16"/>
        </w:rPr>
        <w:t xml:space="preserve"> from </w:t>
      </w:r>
      <w:r w:rsidRPr="00CD7076">
        <w:rPr>
          <w:rStyle w:val="Emphasis"/>
        </w:rPr>
        <w:t>reaping</w:t>
      </w:r>
      <w:r w:rsidRPr="00CD7076">
        <w:rPr>
          <w:sz w:val="16"/>
        </w:rPr>
        <w:t xml:space="preserve"> </w:t>
      </w:r>
      <w:r w:rsidRPr="00CD7076">
        <w:rPr>
          <w:rStyle w:val="StyleUnderline"/>
        </w:rPr>
        <w:t>where he has</w:t>
      </w:r>
      <w:r w:rsidRPr="00CD7076">
        <w:rPr>
          <w:sz w:val="16"/>
        </w:rPr>
        <w:t xml:space="preserve"> </w:t>
      </w:r>
      <w:r w:rsidRPr="00CD7076">
        <w:rPr>
          <w:rStyle w:val="Emphasis"/>
        </w:rPr>
        <w:t>not sown</w:t>
      </w:r>
      <w:r w:rsidRPr="00CD7076">
        <w:rPr>
          <w:rStyle w:val="StyleUnderline"/>
        </w:rPr>
        <w:t>, there needs to be a</w:t>
      </w:r>
      <w:r w:rsidRPr="00CD7076">
        <w:rPr>
          <w:sz w:val="16"/>
        </w:rPr>
        <w:t xml:space="preserve"> </w:t>
      </w:r>
      <w:r w:rsidRPr="009B6BF0">
        <w:rPr>
          <w:rStyle w:val="Emphasis"/>
        </w:rPr>
        <w:t>limit</w:t>
      </w:r>
      <w:r w:rsidRPr="00CD7076">
        <w:rPr>
          <w:sz w:val="16"/>
        </w:rPr>
        <w:t xml:space="preserve"> to this principle. 18 </w:t>
      </w:r>
      <w:r w:rsidRPr="00CD7076">
        <w:rPr>
          <w:rStyle w:val="StyleUnderline"/>
        </w:rPr>
        <w:t xml:space="preserve">Such </w:t>
      </w:r>
      <w:r w:rsidRPr="009B6BF0">
        <w:rPr>
          <w:rStyle w:val="StyleUnderline"/>
        </w:rPr>
        <w:t>concerns</w:t>
      </w:r>
      <w:r w:rsidRPr="00CD7076">
        <w:rPr>
          <w:rStyle w:val="StyleUnderline"/>
        </w:rPr>
        <w:t xml:space="preserve"> apply to</w:t>
      </w:r>
      <w:r w:rsidRPr="00CD7076">
        <w:rPr>
          <w:sz w:val="16"/>
        </w:rPr>
        <w:t xml:space="preserve"> </w:t>
      </w:r>
      <w:r w:rsidRPr="00CD7076">
        <w:rPr>
          <w:rStyle w:val="Emphasis"/>
        </w:rPr>
        <w:t>unjust enrichment</w:t>
      </w:r>
      <w:r w:rsidRPr="00CD7076">
        <w:rPr>
          <w:sz w:val="16"/>
        </w:rPr>
        <w:t xml:space="preserve"> </w:t>
      </w:r>
      <w:r w:rsidRPr="00CD7076">
        <w:rPr>
          <w:rStyle w:val="StyleUnderline"/>
        </w:rPr>
        <w:t>more</w:t>
      </w:r>
      <w:r w:rsidRPr="00CD7076">
        <w:rPr>
          <w:sz w:val="16"/>
        </w:rPr>
        <w:t xml:space="preserve"> </w:t>
      </w:r>
      <w:r w:rsidRPr="00CD7076">
        <w:rPr>
          <w:rStyle w:val="Emphasis"/>
        </w:rPr>
        <w:t>broadly</w:t>
      </w:r>
      <w:r w:rsidRPr="00CD7076">
        <w:rPr>
          <w:rStyle w:val="StyleUnderline"/>
        </w:rPr>
        <w:t>, so that although one can speak in</w:t>
      </w:r>
      <w:r w:rsidRPr="00CD7076">
        <w:rPr>
          <w:sz w:val="16"/>
        </w:rPr>
        <w:t xml:space="preserve"> </w:t>
      </w:r>
      <w:r w:rsidRPr="00CD7076">
        <w:rPr>
          <w:rStyle w:val="Emphasis"/>
        </w:rPr>
        <w:t>general terms</w:t>
      </w:r>
      <w:r w:rsidRPr="00CD7076">
        <w:rPr>
          <w:sz w:val="16"/>
        </w:rPr>
        <w:t xml:space="preserve"> </w:t>
      </w:r>
      <w:r w:rsidRPr="00CD7076">
        <w:rPr>
          <w:rStyle w:val="StyleUnderline"/>
        </w:rPr>
        <w:t>of how one who is unjustly enriched at another's expense is liable in</w:t>
      </w:r>
      <w:r w:rsidRPr="00CD7076">
        <w:rPr>
          <w:sz w:val="16"/>
        </w:rPr>
        <w:t xml:space="preserve"> </w:t>
      </w:r>
      <w:r w:rsidRPr="00CD7076">
        <w:rPr>
          <w:rStyle w:val="Emphasis"/>
        </w:rPr>
        <w:t>restitution</w:t>
      </w:r>
      <w:r w:rsidRPr="00CD7076">
        <w:rPr>
          <w:sz w:val="16"/>
        </w:rPr>
        <w:t xml:space="preserve">, 19 </w:t>
      </w:r>
      <w:r w:rsidRPr="00CD7076">
        <w:rPr>
          <w:rStyle w:val="StyleUnderline"/>
        </w:rPr>
        <w:t>the problem lies in</w:t>
      </w:r>
      <w:r w:rsidRPr="00CD7076">
        <w:rPr>
          <w:sz w:val="16"/>
        </w:rPr>
        <w:t xml:space="preserve"> </w:t>
      </w:r>
      <w:r w:rsidRPr="00CD7076">
        <w:rPr>
          <w:rStyle w:val="Emphasis"/>
        </w:rPr>
        <w:t>defining what enrichment is unjust</w:t>
      </w:r>
      <w:r w:rsidRPr="00CD7076">
        <w:rPr>
          <w:rStyle w:val="StyleUnderline"/>
        </w:rPr>
        <w:t xml:space="preserve">. </w:t>
      </w:r>
      <w:r w:rsidRPr="00624584">
        <w:rPr>
          <w:rStyle w:val="StyleUnderline"/>
          <w:highlight w:val="yellow"/>
        </w:rPr>
        <w:t>Some see unjust enrichment as</w:t>
      </w:r>
      <w:r w:rsidRPr="00CD7076">
        <w:rPr>
          <w:rStyle w:val="StyleUnderline"/>
        </w:rPr>
        <w:t xml:space="preserve"> a</w:t>
      </w:r>
      <w:r w:rsidRPr="00CD7076">
        <w:rPr>
          <w:sz w:val="16"/>
        </w:rPr>
        <w:t xml:space="preserve"> </w:t>
      </w:r>
      <w:r w:rsidRPr="00624584">
        <w:rPr>
          <w:rStyle w:val="Emphasis"/>
          <w:highlight w:val="yellow"/>
        </w:rPr>
        <w:t>substantive</w:t>
      </w:r>
      <w:r w:rsidRPr="00624584">
        <w:rPr>
          <w:sz w:val="16"/>
          <w:highlight w:val="yellow"/>
        </w:rPr>
        <w:t xml:space="preserve"> </w:t>
      </w:r>
      <w:r w:rsidRPr="00624584">
        <w:rPr>
          <w:rStyle w:val="StyleUnderline"/>
          <w:highlight w:val="yellow"/>
        </w:rPr>
        <w:t>and</w:t>
      </w:r>
      <w:r w:rsidRPr="00624584">
        <w:rPr>
          <w:sz w:val="16"/>
          <w:highlight w:val="yellow"/>
        </w:rPr>
        <w:t xml:space="preserve"> </w:t>
      </w:r>
      <w:r w:rsidRPr="00624584">
        <w:rPr>
          <w:rStyle w:val="Emphasis"/>
          <w:highlight w:val="yellow"/>
        </w:rPr>
        <w:t>expansive</w:t>
      </w:r>
      <w:r w:rsidRPr="00CD7076">
        <w:rPr>
          <w:rStyle w:val="Emphasis"/>
        </w:rPr>
        <w:t xml:space="preserve"> concept</w:t>
      </w:r>
      <w:r w:rsidRPr="00CD7076">
        <w:rPr>
          <w:rStyle w:val="StyleUnderline"/>
        </w:rPr>
        <w:t xml:space="preserve">, </w:t>
      </w:r>
      <w:r w:rsidRPr="00624584">
        <w:rPr>
          <w:rStyle w:val="StyleUnderline"/>
          <w:highlight w:val="yellow"/>
        </w:rPr>
        <w:t>while</w:t>
      </w:r>
      <w:r w:rsidRPr="00624584">
        <w:rPr>
          <w:sz w:val="16"/>
          <w:highlight w:val="yellow"/>
        </w:rPr>
        <w:t xml:space="preserve"> </w:t>
      </w:r>
      <w:r w:rsidRPr="00624584">
        <w:rPr>
          <w:rStyle w:val="Emphasis"/>
          <w:highlight w:val="yellow"/>
        </w:rPr>
        <w:t>others</w:t>
      </w:r>
      <w:r w:rsidRPr="00CD7076">
        <w:rPr>
          <w:sz w:val="16"/>
        </w:rPr>
        <w:t xml:space="preserve"> </w:t>
      </w:r>
      <w:r w:rsidRPr="00CD7076">
        <w:rPr>
          <w:rStyle w:val="StyleUnderline"/>
        </w:rPr>
        <w:t xml:space="preserve">see it </w:t>
      </w:r>
      <w:r w:rsidRPr="00624584">
        <w:rPr>
          <w:rStyle w:val="StyleUnderline"/>
          <w:highlight w:val="yellow"/>
        </w:rPr>
        <w:t>as</w:t>
      </w:r>
      <w:r w:rsidRPr="00624584">
        <w:rPr>
          <w:sz w:val="16"/>
          <w:highlight w:val="yellow"/>
        </w:rPr>
        <w:t xml:space="preserve"> </w:t>
      </w:r>
      <w:r w:rsidRPr="00624584">
        <w:rPr>
          <w:rStyle w:val="Emphasis"/>
          <w:highlight w:val="yellow"/>
        </w:rPr>
        <w:t>merely</w:t>
      </w:r>
      <w:r w:rsidRPr="00624584">
        <w:rPr>
          <w:sz w:val="16"/>
          <w:highlight w:val="yellow"/>
        </w:rPr>
        <w:t xml:space="preserve"> </w:t>
      </w:r>
      <w:r w:rsidRPr="00624584">
        <w:rPr>
          <w:rStyle w:val="StyleUnderline"/>
          <w:highlight w:val="yellow"/>
        </w:rPr>
        <w:t>an</w:t>
      </w:r>
      <w:r w:rsidRPr="00624584">
        <w:rPr>
          <w:sz w:val="16"/>
          <w:highlight w:val="yellow"/>
        </w:rPr>
        <w:t xml:space="preserve"> </w:t>
      </w:r>
      <w:r w:rsidRPr="00624584">
        <w:rPr>
          <w:rStyle w:val="Emphasis"/>
          <w:highlight w:val="yellow"/>
        </w:rPr>
        <w:t>organizing principle</w:t>
      </w:r>
      <w:r w:rsidRPr="00624584">
        <w:rPr>
          <w:sz w:val="16"/>
          <w:highlight w:val="yellow"/>
        </w:rPr>
        <w:t xml:space="preserve"> </w:t>
      </w:r>
      <w:r w:rsidRPr="00624584">
        <w:rPr>
          <w:rStyle w:val="StyleUnderline"/>
          <w:highlight w:val="yellow"/>
        </w:rPr>
        <w:t>for</w:t>
      </w:r>
      <w:r w:rsidRPr="00CD7076">
        <w:rPr>
          <w:sz w:val="16"/>
        </w:rPr>
        <w:t xml:space="preserve"> thinking about </w:t>
      </w:r>
      <w:r w:rsidRPr="00624584">
        <w:rPr>
          <w:rStyle w:val="Emphasis"/>
          <w:highlight w:val="yellow"/>
        </w:rPr>
        <w:t>liability</w:t>
      </w:r>
      <w:r w:rsidRPr="00CD7076">
        <w:rPr>
          <w:sz w:val="16"/>
        </w:rPr>
        <w:t xml:space="preserve">, the main sources of which come </w:t>
      </w:r>
      <w:r w:rsidRPr="00624584">
        <w:rPr>
          <w:rStyle w:val="StyleUnderline"/>
          <w:highlight w:val="yellow"/>
        </w:rPr>
        <w:t>from</w:t>
      </w:r>
      <w:r w:rsidRPr="00624584">
        <w:rPr>
          <w:sz w:val="16"/>
          <w:highlight w:val="yellow"/>
        </w:rPr>
        <w:t xml:space="preserve"> </w:t>
      </w:r>
      <w:r w:rsidRPr="00624584">
        <w:rPr>
          <w:rStyle w:val="Emphasis"/>
          <w:highlight w:val="yellow"/>
        </w:rPr>
        <w:t>other branches</w:t>
      </w:r>
      <w:r w:rsidRPr="00CD7076">
        <w:rPr>
          <w:rStyle w:val="Emphasis"/>
        </w:rPr>
        <w:t xml:space="preserve"> of law</w:t>
      </w:r>
      <w:r w:rsidRPr="00CD7076">
        <w:rPr>
          <w:sz w:val="16"/>
        </w:rPr>
        <w:t>. 20</w:t>
      </w:r>
    </w:p>
    <w:p w14:paraId="777F6B00" w14:textId="77777777" w:rsidR="00993FFB" w:rsidRPr="00CD7076" w:rsidRDefault="00993FFB" w:rsidP="00993FFB">
      <w:pPr>
        <w:rPr>
          <w:sz w:val="16"/>
        </w:rPr>
      </w:pPr>
      <w:r w:rsidRPr="00CD7076">
        <w:rPr>
          <w:sz w:val="16"/>
        </w:rPr>
        <w:t>Misappropriation also connects with custom. Richard Epstein has argued that because news organizations had a norm of respecting hot news and would only use it as a tip for independent investigation, the result in International News Service is correct for being in accord with custom. 21 Whether Epstein's conclusion follows turns in part on the informational demands that the custom makes in light of the set of duty [*15] holders. Limiting the duty holders to direct competitors helps. If anything, the custom among stand-up comics is less vague than the one in International News Service governing "hot news." The anti-joke-stealing norm does not require defining what is hot (or what is funny, for that matter). But it is much more expansive, because it has no time limit at all, although some temporal limitation might appropriately be grafted onto a misappropriation claim, whether under the doctrine of laches or otherwise.</w:t>
      </w:r>
    </w:p>
    <w:p w14:paraId="6E38C5A6" w14:textId="77777777" w:rsidR="00993FFB" w:rsidRPr="00CD7076" w:rsidRDefault="00993FFB" w:rsidP="00993FFB">
      <w:pPr>
        <w:rPr>
          <w:sz w:val="16"/>
        </w:rPr>
      </w:pPr>
      <w:r w:rsidRPr="00CD7076">
        <w:rPr>
          <w:sz w:val="16"/>
        </w:rPr>
        <w:t>My purpose here is not to argue for extending International News Service to jokes. Indeed, Oliar and Sprigman advert to some of the problems such an approach could present. One, just noted, is that the custom may be too expansive, and this is always a concern with incorporating industry customs into IP law. 22 Too expansive use of custom, particularly as the set of duty holders grows, would pose large information costs and subvert the numerus clausus. 23 Would such a misappropriation claim in the realm of stand-up comedy derogate from the public domain more or less than copyright? The set of duty holders is far smaller than in copyright, which is in rem. Would misappropriation threaten to displace the existing norm and its informal enforcement mechanism as much as copyright would? It is hard to say, but unlike copyright, a misappropriation regime would dovetail substantively with the comedians' norm because a large amount of the content of the misappropriation regime would derive from the norm itself. Would use of equity-style judicially-managed misappropriation law invite less rent seeking than would industry-specific statutory IP regimes, which Oliar and Sprigman rightly view as rife with rent-seeking possibilities? 24 Finally, would use of the norm in the law make it less certain than would informal enforcement or arbitration within the stand-up world? The fact that, at least in contractual disputes, parties in the same business often prefer what appear to the outsider as formal bright line rules should give us pause. 25 But although Oliar and Sprigman very convincingly argue that the norm system is probably [*16] better than any version of formal copyright, they leave unaddressed the question whether the norm should be supplemented with an equity-style misappropriation theory based on unjust enrichment.</w:t>
      </w:r>
    </w:p>
    <w:p w14:paraId="13036BD1" w14:textId="77777777" w:rsidR="00993FFB" w:rsidRPr="00CD7076" w:rsidRDefault="00993FFB" w:rsidP="00993FFB">
      <w:pPr>
        <w:rPr>
          <w:sz w:val="16"/>
        </w:rPr>
      </w:pPr>
      <w:r w:rsidRPr="00CD7076">
        <w:rPr>
          <w:sz w:val="16"/>
        </w:rPr>
        <w:t>The larger question here is whether an ex post equity-style standard based on morality and existing norms would be better or worse than formal law and norms alone. This is a difficult question in general but might be easier to assess in a given business like stand-up comedy. At the very least, misappropriation and the law of equity do pass the laugh test.</w:t>
      </w:r>
    </w:p>
    <w:p w14:paraId="054BE3CE" w14:textId="77777777" w:rsidR="00993FFB" w:rsidRPr="00CD7076" w:rsidRDefault="00993FFB" w:rsidP="00993FFB">
      <w:pPr>
        <w:rPr>
          <w:sz w:val="16"/>
        </w:rPr>
      </w:pPr>
      <w:r w:rsidRPr="00CD7076">
        <w:rPr>
          <w:sz w:val="16"/>
        </w:rPr>
        <w:t>LAW AND EQUITY IN INTELLECTUAL PROPERTY</w:t>
      </w:r>
    </w:p>
    <w:p w14:paraId="4B6F1620" w14:textId="77777777" w:rsidR="00993FFB" w:rsidRPr="002E77DF" w:rsidRDefault="00993FFB" w:rsidP="00993FFB">
      <w:pPr>
        <w:rPr>
          <w:sz w:val="16"/>
        </w:rPr>
      </w:pPr>
      <w:r w:rsidRPr="00A13B8F">
        <w:rPr>
          <w:sz w:val="16"/>
        </w:rPr>
        <w:t xml:space="preserve">Finally, we might entertain a hypothesis about the nature of law and equity in intellectual property. What if our fears of equity and the "Chancellor's foot" 26 and of expansive readings of International News Service--which was itself an equity case--have led to the kind of overexpansiveness in the formal law of IP that troubles Oliar and Sprigman (and many others)? </w:t>
      </w:r>
      <w:r w:rsidRPr="00A13B8F">
        <w:rPr>
          <w:rStyle w:val="StyleUnderline"/>
        </w:rPr>
        <w:t>There has always been a</w:t>
      </w:r>
      <w:r w:rsidRPr="00A13B8F">
        <w:rPr>
          <w:sz w:val="16"/>
        </w:rPr>
        <w:t xml:space="preserve"> </w:t>
      </w:r>
      <w:r w:rsidRPr="00A13B8F">
        <w:rPr>
          <w:rStyle w:val="Emphasis"/>
        </w:rPr>
        <w:t>suspicion</w:t>
      </w:r>
      <w:r w:rsidRPr="00A13B8F">
        <w:rPr>
          <w:sz w:val="16"/>
        </w:rPr>
        <w:t xml:space="preserve"> </w:t>
      </w:r>
      <w:r w:rsidRPr="00A13B8F">
        <w:rPr>
          <w:rStyle w:val="StyleUnderline"/>
        </w:rPr>
        <w:t>of</w:t>
      </w:r>
      <w:r w:rsidRPr="00A13B8F">
        <w:rPr>
          <w:sz w:val="16"/>
        </w:rPr>
        <w:t xml:space="preserve"> </w:t>
      </w:r>
      <w:r w:rsidRPr="00A13B8F">
        <w:rPr>
          <w:rStyle w:val="Emphasis"/>
        </w:rPr>
        <w:t>equity</w:t>
      </w:r>
      <w:r w:rsidRPr="00A13B8F">
        <w:rPr>
          <w:sz w:val="16"/>
        </w:rPr>
        <w:t xml:space="preserve"> </w:t>
      </w:r>
      <w:r w:rsidRPr="00A13B8F">
        <w:rPr>
          <w:rStyle w:val="StyleUnderline"/>
        </w:rPr>
        <w:t>and the need to keep it</w:t>
      </w:r>
      <w:r w:rsidRPr="00A13B8F">
        <w:rPr>
          <w:sz w:val="16"/>
        </w:rPr>
        <w:t xml:space="preserve"> </w:t>
      </w:r>
      <w:r w:rsidRPr="00A13B8F">
        <w:rPr>
          <w:rStyle w:val="Emphasis"/>
        </w:rPr>
        <w:t>cabined</w:t>
      </w:r>
      <w:r w:rsidRPr="00A13B8F">
        <w:rPr>
          <w:sz w:val="16"/>
        </w:rPr>
        <w:t xml:space="preserve"> (</w:t>
      </w:r>
      <w:r w:rsidRPr="00A13B8F">
        <w:rPr>
          <w:rStyle w:val="StyleUnderline"/>
        </w:rPr>
        <w:t>for example,</w:t>
      </w:r>
      <w:r w:rsidRPr="00A13B8F">
        <w:rPr>
          <w:sz w:val="16"/>
        </w:rPr>
        <w:t xml:space="preserve"> </w:t>
      </w:r>
      <w:r w:rsidRPr="00A13B8F">
        <w:rPr>
          <w:rStyle w:val="Emphasis"/>
        </w:rPr>
        <w:t>only acting</w:t>
      </w:r>
      <w:r w:rsidRPr="00A13B8F">
        <w:rPr>
          <w:sz w:val="16"/>
        </w:rPr>
        <w:t xml:space="preserve"> in personam, and only </w:t>
      </w:r>
      <w:r w:rsidRPr="00A13B8F">
        <w:rPr>
          <w:rStyle w:val="StyleUnderline"/>
        </w:rPr>
        <w:t>when the</w:t>
      </w:r>
      <w:r w:rsidRPr="00A13B8F">
        <w:rPr>
          <w:sz w:val="16"/>
        </w:rPr>
        <w:t xml:space="preserve"> </w:t>
      </w:r>
      <w:r w:rsidRPr="00A13B8F">
        <w:rPr>
          <w:rStyle w:val="Emphasis"/>
        </w:rPr>
        <w:t>legal remedy</w:t>
      </w:r>
      <w:r w:rsidRPr="00A13B8F">
        <w:rPr>
          <w:sz w:val="16"/>
        </w:rPr>
        <w:t xml:space="preserve"> </w:t>
      </w:r>
      <w:r w:rsidRPr="00A13B8F">
        <w:rPr>
          <w:rStyle w:val="StyleUnderline"/>
        </w:rPr>
        <w:t>is</w:t>
      </w:r>
      <w:r w:rsidRPr="00A13B8F">
        <w:rPr>
          <w:sz w:val="16"/>
        </w:rPr>
        <w:t xml:space="preserve"> </w:t>
      </w:r>
      <w:r w:rsidRPr="00A13B8F">
        <w:rPr>
          <w:rStyle w:val="Emphasis"/>
        </w:rPr>
        <w:t>inadequate</w:t>
      </w:r>
      <w:r w:rsidRPr="00A13B8F">
        <w:rPr>
          <w:sz w:val="16"/>
        </w:rPr>
        <w:t xml:space="preserve"> </w:t>
      </w:r>
      <w:r w:rsidRPr="00A13B8F">
        <w:rPr>
          <w:rStyle w:val="StyleUnderline"/>
        </w:rPr>
        <w:t>and not in derogation of</w:t>
      </w:r>
      <w:r w:rsidRPr="00A13B8F">
        <w:rPr>
          <w:sz w:val="16"/>
        </w:rPr>
        <w:t xml:space="preserve"> property </w:t>
      </w:r>
      <w:r w:rsidRPr="00A13B8F">
        <w:rPr>
          <w:rStyle w:val="Emphasis"/>
        </w:rPr>
        <w:t>rights</w:t>
      </w:r>
      <w:r w:rsidRPr="00A13B8F">
        <w:rPr>
          <w:sz w:val="16"/>
        </w:rPr>
        <w:t>) but after the fusion of law and equity, our view of formalism versus context-based discretion has become</w:t>
      </w:r>
      <w:r w:rsidRPr="00CD7076">
        <w:rPr>
          <w:sz w:val="16"/>
        </w:rPr>
        <w:t xml:space="preserve"> polarized. Some want to banish judicial discretion and others want contextualized decisionmaking to be available at </w:t>
      </w:r>
      <w:r w:rsidRPr="002E77DF">
        <w:rPr>
          <w:sz w:val="16"/>
        </w:rPr>
        <w:t>all times.</w:t>
      </w:r>
    </w:p>
    <w:p w14:paraId="7FB09D9E" w14:textId="77777777" w:rsidR="00993FFB" w:rsidRDefault="00993FFB" w:rsidP="00993FFB">
      <w:pPr>
        <w:rPr>
          <w:sz w:val="16"/>
        </w:rPr>
      </w:pPr>
      <w:r w:rsidRPr="002E77DF">
        <w:rPr>
          <w:sz w:val="16"/>
        </w:rPr>
        <w:t xml:space="preserve">In IP there has been, in reaction to International News Service, a tendency to use formal IP law where once misappropriation might have served. Might some of the impetus for business method patents and expansive uses of copyright have been somewhat dulled if the most egregious problems of freeriding in violation of existing industry custom could have been addressed through suits for misappropriation and unjust enrichment? Again, it is hard to say because it has hardly been tried. The dangers inherent in </w:t>
      </w:r>
      <w:r w:rsidRPr="00CD7076">
        <w:rPr>
          <w:sz w:val="16"/>
        </w:rPr>
        <w:t xml:space="preserve">International News Service should not rule out </w:t>
      </w:r>
      <w:r w:rsidRPr="00CD7076">
        <w:rPr>
          <w:rStyle w:val="Emphasis"/>
        </w:rPr>
        <w:t>misappropriation</w:t>
      </w:r>
      <w:r w:rsidRPr="00CD7076">
        <w:rPr>
          <w:sz w:val="16"/>
        </w:rPr>
        <w:t xml:space="preserve"> </w:t>
      </w:r>
      <w:r w:rsidRPr="00CD7076">
        <w:rPr>
          <w:rStyle w:val="StyleUnderline"/>
        </w:rPr>
        <w:t>as a</w:t>
      </w:r>
      <w:r w:rsidRPr="00CD7076">
        <w:rPr>
          <w:sz w:val="16"/>
        </w:rPr>
        <w:t xml:space="preserve"> </w:t>
      </w:r>
      <w:r w:rsidRPr="00CD7076">
        <w:rPr>
          <w:rStyle w:val="Emphasis"/>
        </w:rPr>
        <w:t>safety valve</w:t>
      </w:r>
      <w:r w:rsidRPr="00CD7076">
        <w:rPr>
          <w:sz w:val="16"/>
        </w:rPr>
        <w:t xml:space="preserve"> that </w:t>
      </w:r>
      <w:r w:rsidRPr="00CD7076">
        <w:rPr>
          <w:rStyle w:val="StyleUnderline"/>
        </w:rPr>
        <w:t>might prevent</w:t>
      </w:r>
      <w:r w:rsidRPr="00CD7076">
        <w:rPr>
          <w:sz w:val="16"/>
        </w:rPr>
        <w:t xml:space="preserve"> even </w:t>
      </w:r>
      <w:r w:rsidRPr="00CD7076">
        <w:rPr>
          <w:rStyle w:val="Emphasis"/>
        </w:rPr>
        <w:t>worse approaches</w:t>
      </w:r>
      <w:r w:rsidRPr="00CD7076">
        <w:rPr>
          <w:sz w:val="16"/>
        </w:rPr>
        <w:t>. It is a testament to the richness of their study of stand-up [*17] comedy that Oliar and Sprigman cast these long-buried issues in such sharp relief.</w:t>
      </w:r>
    </w:p>
    <w:p w14:paraId="359BA7FE" w14:textId="77777777" w:rsidR="00993FFB" w:rsidRDefault="00993FFB" w:rsidP="00993FFB">
      <w:pPr>
        <w:pStyle w:val="Heading4"/>
      </w:pPr>
      <w:r>
        <w:t xml:space="preserve">Unjust enrichment theory counteracts data security breaches. </w:t>
      </w:r>
    </w:p>
    <w:p w14:paraId="2F887CD6" w14:textId="77777777" w:rsidR="00993FFB" w:rsidRDefault="00993FFB" w:rsidP="00993FFB">
      <w:r>
        <w:t xml:space="preserve">Ying </w:t>
      </w:r>
      <w:r>
        <w:rPr>
          <w:rStyle w:val="Style13ptBold"/>
        </w:rPr>
        <w:t>Hu 23</w:t>
      </w:r>
      <w:r>
        <w:t>, Assistant Professor, National University of Singapore; J.S.D. &amp; LL.M., Yale Law School; LL.M., University of Cambridge; LL.B., University of Hong Kong, "Mainstreaming Unjust Enrichment and Restitution in Data Security Law," U.C. Irvine Law Review, vol. 13, 05/2023, p. 855</w:t>
      </w:r>
    </w:p>
    <w:p w14:paraId="2229F51C" w14:textId="77777777" w:rsidR="00993FFB" w:rsidRDefault="00993FFB" w:rsidP="00993FFB">
      <w:r>
        <w:rPr>
          <w:sz w:val="16"/>
        </w:rPr>
        <w:t>[*857] INTRODUCTION</w:t>
      </w:r>
    </w:p>
    <w:p w14:paraId="3EAD0512" w14:textId="77777777" w:rsidR="00993FFB" w:rsidRPr="00BB1139" w:rsidRDefault="00993FFB" w:rsidP="00993FFB">
      <w:r w:rsidRPr="00624584">
        <w:rPr>
          <w:rStyle w:val="StyleUnderline"/>
          <w:highlight w:val="yellow"/>
        </w:rPr>
        <w:t xml:space="preserve">Data breach victims have </w:t>
      </w:r>
      <w:r w:rsidRPr="00A13B8F">
        <w:rPr>
          <w:rStyle w:val="StyleUnderline"/>
        </w:rPr>
        <w:t xml:space="preserve">to </w:t>
      </w:r>
      <w:r w:rsidRPr="00A13B8F">
        <w:rPr>
          <w:rStyle w:val="Emphasis"/>
        </w:rPr>
        <w:t>overcome</w:t>
      </w:r>
      <w:r>
        <w:rPr>
          <w:sz w:val="16"/>
        </w:rPr>
        <w:t xml:space="preserve"> multiple </w:t>
      </w:r>
      <w:r w:rsidRPr="00624584">
        <w:rPr>
          <w:rStyle w:val="Emphasis"/>
          <w:highlight w:val="yellow"/>
        </w:rPr>
        <w:t>legal hurdles</w:t>
      </w:r>
      <w:r>
        <w:rPr>
          <w:rStyle w:val="StyleUnderline"/>
        </w:rPr>
        <w:t xml:space="preserve"> to </w:t>
      </w:r>
      <w:r>
        <w:rPr>
          <w:rStyle w:val="Emphasis"/>
        </w:rPr>
        <w:t>seek relief</w:t>
      </w:r>
      <w:r>
        <w:rPr>
          <w:rStyle w:val="StyleUnderline"/>
        </w:rPr>
        <w:t xml:space="preserve"> against companies that failed to take reasonable steps to safeguard</w:t>
      </w:r>
      <w:r>
        <w:rPr>
          <w:sz w:val="16"/>
        </w:rPr>
        <w:t xml:space="preserve"> their </w:t>
      </w:r>
      <w:r>
        <w:rPr>
          <w:rStyle w:val="StyleUnderline"/>
        </w:rPr>
        <w:t>personal data</w:t>
      </w:r>
      <w:r>
        <w:rPr>
          <w:sz w:val="16"/>
        </w:rPr>
        <w:t xml:space="preserve">.1 For the purposes of this Article, "data breach" refers to any unauthorized access, collection, disclosure, or use of personal data as a result of inadequate data security. So far, </w:t>
      </w:r>
      <w:r>
        <w:rPr>
          <w:rStyle w:val="StyleUnderline"/>
        </w:rPr>
        <w:t xml:space="preserve">data breach victims have had very </w:t>
      </w:r>
      <w:r>
        <w:rPr>
          <w:rStyle w:val="Emphasis"/>
        </w:rPr>
        <w:t>limited success</w:t>
      </w:r>
      <w:r>
        <w:rPr>
          <w:rStyle w:val="StyleUnderline"/>
        </w:rPr>
        <w:t xml:space="preserve">. </w:t>
      </w:r>
      <w:r w:rsidRPr="00624584">
        <w:rPr>
          <w:rStyle w:val="StyleUnderline"/>
          <w:highlight w:val="yellow"/>
        </w:rPr>
        <w:t>Courts</w:t>
      </w:r>
      <w:r>
        <w:rPr>
          <w:sz w:val="16"/>
        </w:rPr>
        <w:t xml:space="preserve"> have </w:t>
      </w:r>
      <w:r w:rsidRPr="00624584">
        <w:rPr>
          <w:rStyle w:val="Emphasis"/>
          <w:highlight w:val="yellow"/>
        </w:rPr>
        <w:t>dismissed</w:t>
      </w:r>
      <w:r>
        <w:rPr>
          <w:rStyle w:val="StyleUnderline"/>
        </w:rPr>
        <w:t xml:space="preserve"> their </w:t>
      </w:r>
      <w:r w:rsidRPr="00624584">
        <w:rPr>
          <w:rStyle w:val="Emphasis"/>
          <w:highlight w:val="yellow"/>
        </w:rPr>
        <w:t>tort</w:t>
      </w:r>
      <w:r w:rsidRPr="00624584">
        <w:rPr>
          <w:rStyle w:val="StyleUnderline"/>
          <w:highlight w:val="yellow"/>
        </w:rPr>
        <w:t xml:space="preserve"> claims </w:t>
      </w:r>
      <w:r w:rsidRPr="00A13B8F">
        <w:rPr>
          <w:rStyle w:val="StyleUnderline"/>
        </w:rPr>
        <w:t xml:space="preserve">for </w:t>
      </w:r>
      <w:r w:rsidRPr="00A13B8F">
        <w:rPr>
          <w:rStyle w:val="Emphasis"/>
        </w:rPr>
        <w:t>failure to establish</w:t>
      </w:r>
      <w:r w:rsidRPr="00A13B8F">
        <w:rPr>
          <w:rStyle w:val="StyleUnderline"/>
        </w:rPr>
        <w:t xml:space="preserve"> that companies owed them a </w:t>
      </w:r>
      <w:r w:rsidRPr="00A13B8F">
        <w:rPr>
          <w:rStyle w:val="Emphasis"/>
        </w:rPr>
        <w:t>duty</w:t>
      </w:r>
      <w:r>
        <w:rPr>
          <w:rStyle w:val="StyleUnderline"/>
        </w:rPr>
        <w:t xml:space="preserve"> to protect</w:t>
      </w:r>
      <w:r>
        <w:rPr>
          <w:sz w:val="16"/>
        </w:rPr>
        <w:t xml:space="preserve"> their </w:t>
      </w:r>
      <w:r>
        <w:rPr>
          <w:rStyle w:val="Emphasis"/>
        </w:rPr>
        <w:t>data</w:t>
      </w:r>
      <w:r>
        <w:rPr>
          <w:sz w:val="16"/>
        </w:rPr>
        <w:t xml:space="preserve">2 </w:t>
      </w:r>
      <w:r>
        <w:rPr>
          <w:rStyle w:val="StyleUnderline"/>
        </w:rPr>
        <w:t>or a duty to protect them from pure economic loss</w:t>
      </w:r>
      <w:r>
        <w:rPr>
          <w:sz w:val="16"/>
        </w:rPr>
        <w:t xml:space="preserve">,3 </w:t>
      </w:r>
      <w:r>
        <w:rPr>
          <w:rStyle w:val="StyleUnderline"/>
        </w:rPr>
        <w:t xml:space="preserve">that the duty was </w:t>
      </w:r>
      <w:r>
        <w:rPr>
          <w:rStyle w:val="Emphasis"/>
        </w:rPr>
        <w:t>breached</w:t>
      </w:r>
      <w:r>
        <w:rPr>
          <w:sz w:val="16"/>
        </w:rPr>
        <w:t xml:space="preserve">, that </w:t>
      </w:r>
      <w:r>
        <w:rPr>
          <w:rStyle w:val="StyleUnderline"/>
        </w:rPr>
        <w:t xml:space="preserve">there was a </w:t>
      </w:r>
      <w:r>
        <w:rPr>
          <w:rStyle w:val="Emphasis"/>
        </w:rPr>
        <w:t>legally cognizable loss</w:t>
      </w:r>
      <w:r>
        <w:rPr>
          <w:sz w:val="16"/>
        </w:rPr>
        <w:t xml:space="preserve">,4 </w:t>
      </w:r>
      <w:r>
        <w:rPr>
          <w:rStyle w:val="StyleUnderline"/>
        </w:rPr>
        <w:t xml:space="preserve">or that their loss was </w:t>
      </w:r>
      <w:r>
        <w:rPr>
          <w:rStyle w:val="Emphasis"/>
        </w:rPr>
        <w:t>causally linked</w:t>
      </w:r>
      <w:r>
        <w:rPr>
          <w:rStyle w:val="StyleUnderline"/>
        </w:rPr>
        <w:t xml:space="preserve"> to the breach</w:t>
      </w:r>
      <w:r>
        <w:rPr>
          <w:sz w:val="16"/>
        </w:rPr>
        <w:t xml:space="preserve">.5 </w:t>
      </w:r>
      <w:r>
        <w:rPr>
          <w:rStyle w:val="StyleUnderline"/>
        </w:rPr>
        <w:t>Their contract claims</w:t>
      </w:r>
      <w:r>
        <w:rPr>
          <w:sz w:val="16"/>
        </w:rPr>
        <w:t xml:space="preserve"> have </w:t>
      </w:r>
      <w:r>
        <w:rPr>
          <w:rStyle w:val="StyleUnderline"/>
        </w:rPr>
        <w:t>failed for similar reasons</w:t>
      </w:r>
      <w:r>
        <w:rPr>
          <w:sz w:val="16"/>
        </w:rPr>
        <w:t xml:space="preserve">.6 In particular, </w:t>
      </w:r>
      <w:r>
        <w:rPr>
          <w:rStyle w:val="StyleUnderline"/>
        </w:rPr>
        <w:t>multiple courts</w:t>
      </w:r>
      <w:r>
        <w:rPr>
          <w:sz w:val="16"/>
        </w:rPr>
        <w:t xml:space="preserve"> have </w:t>
      </w:r>
      <w:r>
        <w:rPr>
          <w:rStyle w:val="StyleUnderline"/>
        </w:rPr>
        <w:t>held that promises</w:t>
      </w:r>
      <w:r>
        <w:rPr>
          <w:sz w:val="16"/>
        </w:rPr>
        <w:t xml:space="preserve"> contained </w:t>
      </w:r>
      <w:r>
        <w:rPr>
          <w:rStyle w:val="StyleUnderline"/>
        </w:rPr>
        <w:t xml:space="preserve">in </w:t>
      </w:r>
      <w:r>
        <w:rPr>
          <w:rStyle w:val="Emphasis"/>
        </w:rPr>
        <w:t>privacy policies</w:t>
      </w:r>
      <w:r>
        <w:rPr>
          <w:sz w:val="16"/>
        </w:rPr>
        <w:t xml:space="preserve"> [*858] </w:t>
      </w:r>
      <w:r>
        <w:rPr>
          <w:rStyle w:val="StyleUnderline"/>
        </w:rPr>
        <w:t xml:space="preserve">are </w:t>
      </w:r>
      <w:r>
        <w:rPr>
          <w:rStyle w:val="Emphasis"/>
        </w:rPr>
        <w:t>not contractually binding</w:t>
      </w:r>
      <w:r>
        <w:rPr>
          <w:sz w:val="16"/>
        </w:rPr>
        <w:t xml:space="preserve">.7 </w:t>
      </w:r>
      <w:r>
        <w:rPr>
          <w:rStyle w:val="StyleUnderline"/>
        </w:rPr>
        <w:t>Courts</w:t>
      </w:r>
      <w:r>
        <w:rPr>
          <w:sz w:val="16"/>
        </w:rPr>
        <w:t xml:space="preserve"> have also </w:t>
      </w:r>
      <w:r>
        <w:rPr>
          <w:rStyle w:val="StyleUnderline"/>
        </w:rPr>
        <w:t>dismissed many claims based on violations of federal or state privacy</w:t>
      </w:r>
      <w:r>
        <w:rPr>
          <w:sz w:val="16"/>
        </w:rPr>
        <w:t xml:space="preserve"> and consumer protection </w:t>
      </w:r>
      <w:r>
        <w:rPr>
          <w:rStyle w:val="StyleUnderline"/>
        </w:rPr>
        <w:t xml:space="preserve">laws because the plaintiffs could not show that they relied on the defendant's </w:t>
      </w:r>
      <w:r>
        <w:rPr>
          <w:rStyle w:val="Emphasis"/>
        </w:rPr>
        <w:t>misconduct</w:t>
      </w:r>
      <w:r>
        <w:rPr>
          <w:sz w:val="16"/>
        </w:rPr>
        <w:t xml:space="preserve">,8 that </w:t>
      </w:r>
      <w:r>
        <w:rPr>
          <w:rStyle w:val="StyleUnderline"/>
        </w:rPr>
        <w:t xml:space="preserve">they suffered </w:t>
      </w:r>
      <w:r>
        <w:rPr>
          <w:rStyle w:val="Emphasis"/>
        </w:rPr>
        <w:t>pecuniary loss</w:t>
      </w:r>
      <w:r>
        <w:rPr>
          <w:sz w:val="16"/>
        </w:rPr>
        <w:t xml:space="preserve">,9 </w:t>
      </w:r>
      <w:r>
        <w:rPr>
          <w:rStyle w:val="StyleUnderline"/>
        </w:rPr>
        <w:t>or</w:t>
      </w:r>
      <w:r>
        <w:rPr>
          <w:sz w:val="16"/>
        </w:rPr>
        <w:t xml:space="preserve"> that </w:t>
      </w:r>
      <w:r>
        <w:rPr>
          <w:rStyle w:val="StyleUnderline"/>
        </w:rPr>
        <w:t xml:space="preserve">the statute provided a </w:t>
      </w:r>
      <w:r>
        <w:rPr>
          <w:rStyle w:val="Emphasis"/>
        </w:rPr>
        <w:t>private cause of action</w:t>
      </w:r>
      <w:r>
        <w:rPr>
          <w:sz w:val="16"/>
        </w:rPr>
        <w:t xml:space="preserve">.10 </w:t>
      </w:r>
      <w:r w:rsidRPr="00A13B8F">
        <w:rPr>
          <w:rStyle w:val="Emphasis"/>
        </w:rPr>
        <w:t>Standing</w:t>
      </w:r>
      <w:r w:rsidRPr="00A13B8F">
        <w:rPr>
          <w:rStyle w:val="StyleUnderline"/>
        </w:rPr>
        <w:t xml:space="preserve"> presents a</w:t>
      </w:r>
      <w:r w:rsidRPr="00A13B8F">
        <w:rPr>
          <w:sz w:val="16"/>
        </w:rPr>
        <w:t xml:space="preserve"> particularly </w:t>
      </w:r>
      <w:r w:rsidRPr="00A13B8F">
        <w:rPr>
          <w:rStyle w:val="Emphasis"/>
        </w:rPr>
        <w:t>thorny problem</w:t>
      </w:r>
      <w:r>
        <w:rPr>
          <w:rStyle w:val="StyleUnderline"/>
        </w:rPr>
        <w:t>. Federal appellate courts</w:t>
      </w:r>
      <w:r>
        <w:rPr>
          <w:sz w:val="16"/>
        </w:rPr>
        <w:t xml:space="preserve"> have </w:t>
      </w:r>
      <w:r>
        <w:rPr>
          <w:rStyle w:val="StyleUnderline"/>
        </w:rPr>
        <w:t xml:space="preserve">taken </w:t>
      </w:r>
      <w:r>
        <w:rPr>
          <w:rStyle w:val="Emphasis"/>
        </w:rPr>
        <w:t>different</w:t>
      </w:r>
      <w:r>
        <w:rPr>
          <w:sz w:val="16"/>
        </w:rPr>
        <w:t xml:space="preserve">, and sometimes </w:t>
      </w:r>
      <w:r>
        <w:rPr>
          <w:rStyle w:val="StyleUnderline"/>
        </w:rPr>
        <w:t>conflicting, approaches to deciding whether a data breach victim</w:t>
      </w:r>
      <w:r>
        <w:rPr>
          <w:sz w:val="16"/>
        </w:rPr>
        <w:t xml:space="preserve"> has </w:t>
      </w:r>
      <w:r>
        <w:rPr>
          <w:rStyle w:val="StyleUnderline"/>
        </w:rPr>
        <w:t>satisfied the injury-in-fact requirement under Article III</w:t>
      </w:r>
      <w:r>
        <w:rPr>
          <w:sz w:val="16"/>
        </w:rPr>
        <w:t xml:space="preserve"> of the Constitution.11 A </w:t>
      </w:r>
      <w:r w:rsidRPr="00BB1139">
        <w:rPr>
          <w:sz w:val="16"/>
        </w:rPr>
        <w:t xml:space="preserve">number of </w:t>
      </w:r>
      <w:r w:rsidRPr="00BB1139">
        <w:rPr>
          <w:rStyle w:val="StyleUnderline"/>
        </w:rPr>
        <w:t xml:space="preserve">courts appear </w:t>
      </w:r>
      <w:r w:rsidRPr="00BB1139">
        <w:rPr>
          <w:rStyle w:val="Emphasis"/>
        </w:rPr>
        <w:t>reluctant to confer Article III standing</w:t>
      </w:r>
      <w:r w:rsidRPr="00BB1139">
        <w:rPr>
          <w:rStyle w:val="StyleUnderline"/>
        </w:rPr>
        <w:t xml:space="preserve"> on plaintiffs who have not</w:t>
      </w:r>
      <w:r w:rsidRPr="00BB1139">
        <w:rPr>
          <w:sz w:val="16"/>
        </w:rPr>
        <w:t xml:space="preserve"> yet </w:t>
      </w:r>
      <w:r w:rsidRPr="00BB1139">
        <w:rPr>
          <w:rStyle w:val="StyleUnderline"/>
        </w:rPr>
        <w:t>suffered any data misuse</w:t>
      </w:r>
      <w:r w:rsidRPr="00BB1139">
        <w:rPr>
          <w:sz w:val="16"/>
        </w:rPr>
        <w:t xml:space="preserve">, particularly if they fail to show that at least some victims of the same data breach have already experienced data misuse.12 Finally, </w:t>
      </w:r>
      <w:r w:rsidRPr="00BB1139">
        <w:rPr>
          <w:rStyle w:val="StyleUnderline"/>
        </w:rPr>
        <w:t xml:space="preserve">it is far from clear to what extent </w:t>
      </w:r>
      <w:r w:rsidRPr="00BB1139">
        <w:rPr>
          <w:rStyle w:val="Emphasis"/>
        </w:rPr>
        <w:t>data breach victims</w:t>
      </w:r>
      <w:r w:rsidRPr="00BB1139">
        <w:rPr>
          <w:rStyle w:val="StyleUnderline"/>
        </w:rPr>
        <w:t xml:space="preserve"> can join a </w:t>
      </w:r>
      <w:r w:rsidRPr="00BB1139">
        <w:rPr>
          <w:rStyle w:val="Emphasis"/>
        </w:rPr>
        <w:t>class action</w:t>
      </w:r>
      <w:r w:rsidRPr="00BB1139">
        <w:rPr>
          <w:rStyle w:val="StyleUnderline"/>
        </w:rPr>
        <w:t>. Courts</w:t>
      </w:r>
      <w:r w:rsidRPr="00BB1139">
        <w:rPr>
          <w:sz w:val="16"/>
        </w:rPr>
        <w:t xml:space="preserve"> have </w:t>
      </w:r>
      <w:r w:rsidRPr="00BB1139">
        <w:rPr>
          <w:rStyle w:val="StyleUnderline"/>
        </w:rPr>
        <w:t>denied class certification</w:t>
      </w:r>
      <w:r w:rsidRPr="00BB1139">
        <w:rPr>
          <w:sz w:val="16"/>
        </w:rPr>
        <w:t xml:space="preserve"> in putative data breach class actions </w:t>
      </w:r>
      <w:r w:rsidRPr="00BB1139">
        <w:rPr>
          <w:rStyle w:val="StyleUnderline"/>
        </w:rPr>
        <w:t>on the basis that</w:t>
      </w:r>
      <w:r w:rsidRPr="00BB1139">
        <w:rPr>
          <w:sz w:val="16"/>
        </w:rPr>
        <w:t xml:space="preserve"> Rules 23(a) and 23(b) of </w:t>
      </w:r>
      <w:r w:rsidRPr="00BB1139">
        <w:rPr>
          <w:rStyle w:val="StyleUnderline"/>
        </w:rPr>
        <w:t>the Federal Rules of Civil Procedure are not satisfied</w:t>
      </w:r>
      <w:r w:rsidRPr="00BB1139">
        <w:rPr>
          <w:sz w:val="16"/>
        </w:rPr>
        <w:t>.13</w:t>
      </w:r>
    </w:p>
    <w:p w14:paraId="0EA84B79" w14:textId="77777777" w:rsidR="00993FFB" w:rsidRDefault="00993FFB" w:rsidP="00993FFB">
      <w:r w:rsidRPr="00BB1139">
        <w:rPr>
          <w:sz w:val="16"/>
        </w:rPr>
        <w:t>Many commentators argue that existing legal rules should be relaxed or applied differently in data breach</w:t>
      </w:r>
      <w:r>
        <w:rPr>
          <w:sz w:val="16"/>
        </w:rPr>
        <w:t xml:space="preserve"> cases. Some advocate imposing additional duties on database holders.14 Some suggest a more nuanced approach to the economic loss [*859] rule.15 Others argue for recognizing more types of harm (in particular, psychological harms) as cognizable injuries.16</w:t>
      </w:r>
    </w:p>
    <w:p w14:paraId="696422D1" w14:textId="77777777" w:rsidR="00993FFB" w:rsidRDefault="00993FFB" w:rsidP="00993FFB">
      <w:r>
        <w:rPr>
          <w:sz w:val="16"/>
        </w:rPr>
        <w:t xml:space="preserve">This Article takes a less trodden path. It suggests that </w:t>
      </w:r>
      <w:r w:rsidRPr="00BB1139">
        <w:rPr>
          <w:rStyle w:val="StyleUnderline"/>
        </w:rPr>
        <w:t>litigants and the</w:t>
      </w:r>
      <w:r>
        <w:rPr>
          <w:rStyle w:val="StyleUnderline"/>
        </w:rPr>
        <w:t xml:space="preserve"> </w:t>
      </w:r>
      <w:r w:rsidRPr="00624584">
        <w:rPr>
          <w:rStyle w:val="StyleUnderline"/>
          <w:highlight w:val="yellow"/>
        </w:rPr>
        <w:t>courts should take</w:t>
      </w:r>
      <w:r>
        <w:rPr>
          <w:sz w:val="16"/>
        </w:rPr>
        <w:t xml:space="preserve"> more </w:t>
      </w:r>
      <w:r>
        <w:rPr>
          <w:rStyle w:val="StyleUnderline"/>
        </w:rPr>
        <w:t xml:space="preserve">seriously </w:t>
      </w:r>
      <w:r w:rsidRPr="00624584">
        <w:rPr>
          <w:rStyle w:val="Emphasis"/>
          <w:highlight w:val="yellow"/>
        </w:rPr>
        <w:t>unjust enrichment</w:t>
      </w:r>
      <w:r w:rsidRPr="00624584">
        <w:rPr>
          <w:rStyle w:val="StyleUnderline"/>
          <w:highlight w:val="yellow"/>
        </w:rPr>
        <w:t xml:space="preserve"> </w:t>
      </w:r>
      <w:r w:rsidRPr="00A13B8F">
        <w:rPr>
          <w:rStyle w:val="StyleUnderline"/>
        </w:rPr>
        <w:t xml:space="preserve">as a cause of action </w:t>
      </w:r>
      <w:r w:rsidRPr="00624584">
        <w:rPr>
          <w:rStyle w:val="StyleUnderline"/>
          <w:highlight w:val="yellow"/>
        </w:rPr>
        <w:t xml:space="preserve">in </w:t>
      </w:r>
      <w:r w:rsidRPr="00624584">
        <w:rPr>
          <w:rStyle w:val="Emphasis"/>
          <w:highlight w:val="yellow"/>
        </w:rPr>
        <w:t>data breach</w:t>
      </w:r>
      <w:r w:rsidRPr="00BB1139">
        <w:rPr>
          <w:rStyle w:val="Emphasis"/>
        </w:rPr>
        <w:t xml:space="preserve"> cases</w:t>
      </w:r>
      <w:r w:rsidRPr="00BB1139">
        <w:rPr>
          <w:sz w:val="16"/>
        </w:rPr>
        <w:t>. Briefly</w:t>
      </w:r>
      <w:r>
        <w:rPr>
          <w:sz w:val="16"/>
        </w:rPr>
        <w:t xml:space="preserve"> </w:t>
      </w:r>
      <w:r w:rsidRPr="00BB1139">
        <w:rPr>
          <w:sz w:val="16"/>
        </w:rPr>
        <w:t xml:space="preserve">stated, </w:t>
      </w:r>
      <w:r w:rsidRPr="00BB1139">
        <w:rPr>
          <w:rStyle w:val="StyleUnderline"/>
        </w:rPr>
        <w:t xml:space="preserve">an unjust enrichment claim asserts that (1) the defendant </w:t>
      </w:r>
      <w:r w:rsidRPr="00BB1139">
        <w:rPr>
          <w:rStyle w:val="Emphasis"/>
        </w:rPr>
        <w:t>received payment</w:t>
      </w:r>
      <w:r w:rsidRPr="00BB1139">
        <w:rPr>
          <w:sz w:val="16"/>
        </w:rPr>
        <w:t xml:space="preserve"> (in the form of either money or personal data) </w:t>
      </w:r>
      <w:r w:rsidRPr="00BB1139">
        <w:rPr>
          <w:rStyle w:val="StyleUnderline"/>
        </w:rPr>
        <w:t xml:space="preserve">from the plaintiff; and (2) it is inequitable for the defendant to </w:t>
      </w:r>
      <w:r w:rsidRPr="00BB1139">
        <w:rPr>
          <w:rStyle w:val="Emphasis"/>
        </w:rPr>
        <w:t>retain that payment</w:t>
      </w:r>
      <w:r w:rsidRPr="00BB1139">
        <w:rPr>
          <w:sz w:val="16"/>
        </w:rPr>
        <w:t xml:space="preserve"> either </w:t>
      </w:r>
      <w:r w:rsidRPr="00BB1139">
        <w:rPr>
          <w:rStyle w:val="StyleUnderline"/>
        </w:rPr>
        <w:t xml:space="preserve">because (a) the payment was intended to pay for </w:t>
      </w:r>
      <w:r w:rsidRPr="00BB1139">
        <w:rPr>
          <w:rStyle w:val="Emphasis"/>
        </w:rPr>
        <w:t>adequate data security, which the defendant failed to provide</w:t>
      </w:r>
      <w:r w:rsidRPr="00BB1139">
        <w:rPr>
          <w:sz w:val="16"/>
        </w:rPr>
        <w:t xml:space="preserve"> (the "overpayment" theory), </w:t>
      </w:r>
      <w:r w:rsidRPr="00BB1139">
        <w:rPr>
          <w:rStyle w:val="StyleUnderline"/>
        </w:rPr>
        <w:t>or because (b) the plaintiff would not have made payment had she known about the defendant's inadequate data security</w:t>
      </w:r>
      <w:r w:rsidRPr="00BB1139">
        <w:rPr>
          <w:sz w:val="16"/>
        </w:rPr>
        <w:t xml:space="preserve"> (the "would not have shopped" theory).17 In both cases, the unjust enrichment claim relates to a financial benefit, rather than emotional distress;18 </w:t>
      </w:r>
      <w:r w:rsidRPr="00BB1139">
        <w:rPr>
          <w:rStyle w:val="StyleUnderline"/>
        </w:rPr>
        <w:t xml:space="preserve">the plaintiff seeks to </w:t>
      </w:r>
      <w:r w:rsidRPr="00BB1139">
        <w:rPr>
          <w:rStyle w:val="Emphasis"/>
        </w:rPr>
        <w:t>restore a benefit</w:t>
      </w:r>
      <w:r w:rsidRPr="00BB1139">
        <w:rPr>
          <w:sz w:val="16"/>
        </w:rPr>
        <w:t xml:space="preserve"> that </w:t>
      </w:r>
      <w:r w:rsidRPr="00BB1139">
        <w:rPr>
          <w:rStyle w:val="StyleUnderline"/>
        </w:rPr>
        <w:t>she previously conferred on the defendant, rather than</w:t>
      </w:r>
      <w:r>
        <w:rPr>
          <w:rStyle w:val="StyleUnderline"/>
        </w:rPr>
        <w:t xml:space="preserve"> </w:t>
      </w:r>
      <w:r>
        <w:rPr>
          <w:rStyle w:val="Emphasis"/>
        </w:rPr>
        <w:t>seeking compensation</w:t>
      </w:r>
      <w:r>
        <w:rPr>
          <w:rStyle w:val="StyleUnderline"/>
        </w:rPr>
        <w:t xml:space="preserve"> for damage</w:t>
      </w:r>
      <w:r>
        <w:rPr>
          <w:sz w:val="16"/>
        </w:rPr>
        <w:t xml:space="preserve"> suffered </w:t>
      </w:r>
      <w:r>
        <w:rPr>
          <w:rStyle w:val="StyleUnderline"/>
        </w:rPr>
        <w:t>following a data breach</w:t>
      </w:r>
      <w:r>
        <w:rPr>
          <w:sz w:val="16"/>
        </w:rPr>
        <w:t xml:space="preserve">.19 As a result, </w:t>
      </w:r>
      <w:r w:rsidRPr="00BB1139">
        <w:rPr>
          <w:rStyle w:val="StyleUnderline"/>
        </w:rPr>
        <w:t xml:space="preserve">unjust enrichment </w:t>
      </w:r>
      <w:r w:rsidRPr="00624584">
        <w:rPr>
          <w:rStyle w:val="StyleUnderline"/>
          <w:highlight w:val="yellow"/>
        </w:rPr>
        <w:t>does not require</w:t>
      </w:r>
      <w:r w:rsidRPr="00BB1139">
        <w:rPr>
          <w:rStyle w:val="StyleUnderline"/>
        </w:rPr>
        <w:t xml:space="preserve"> the plaintiff to overcome</w:t>
      </w:r>
      <w:r>
        <w:rPr>
          <w:rStyle w:val="StyleUnderline"/>
        </w:rPr>
        <w:t xml:space="preserve"> </w:t>
      </w:r>
      <w:r w:rsidRPr="00624584">
        <w:rPr>
          <w:rStyle w:val="StyleUnderline"/>
          <w:highlight w:val="yellow"/>
        </w:rPr>
        <w:t>as many</w:t>
      </w:r>
      <w:r w:rsidRPr="00BB1139">
        <w:rPr>
          <w:rStyle w:val="StyleUnderline"/>
        </w:rPr>
        <w:t xml:space="preserve"> legal </w:t>
      </w:r>
      <w:r w:rsidRPr="00624584">
        <w:rPr>
          <w:rStyle w:val="Emphasis"/>
          <w:highlight w:val="yellow"/>
        </w:rPr>
        <w:t>hurdles</w:t>
      </w:r>
      <w:r>
        <w:rPr>
          <w:rStyle w:val="StyleUnderline"/>
        </w:rPr>
        <w:t xml:space="preserve"> </w:t>
      </w:r>
      <w:r w:rsidRPr="00BB1139">
        <w:rPr>
          <w:rStyle w:val="StyleUnderline"/>
        </w:rPr>
        <w:t xml:space="preserve">to establish a </w:t>
      </w:r>
      <w:r w:rsidRPr="00BB1139">
        <w:rPr>
          <w:rStyle w:val="Emphasis"/>
        </w:rPr>
        <w:t>viable claim</w:t>
      </w:r>
      <w:r w:rsidRPr="00BB1139">
        <w:rPr>
          <w:sz w:val="16"/>
        </w:rPr>
        <w:t xml:space="preserve">. More importantly, </w:t>
      </w:r>
      <w:r w:rsidRPr="00BB1139">
        <w:rPr>
          <w:rStyle w:val="StyleUnderline"/>
        </w:rPr>
        <w:t>even if a data breach victim has not</w:t>
      </w:r>
      <w:r w:rsidRPr="00BB1139">
        <w:rPr>
          <w:sz w:val="16"/>
        </w:rPr>
        <w:t xml:space="preserve"> yet </w:t>
      </w:r>
      <w:r w:rsidRPr="00BB1139">
        <w:rPr>
          <w:rStyle w:val="StyleUnderline"/>
        </w:rPr>
        <w:t>suffered any identity theft or fraud, she may be able</w:t>
      </w:r>
      <w:r w:rsidRPr="00BB1139">
        <w:rPr>
          <w:sz w:val="16"/>
        </w:rPr>
        <w:t xml:space="preserve"> not only </w:t>
      </w:r>
      <w:r w:rsidRPr="00BB1139">
        <w:rPr>
          <w:rStyle w:val="StyleUnderline"/>
        </w:rPr>
        <w:t>to establish</w:t>
      </w:r>
      <w:r w:rsidRPr="00BB1139">
        <w:rPr>
          <w:sz w:val="16"/>
        </w:rPr>
        <w:t xml:space="preserve"> [*860] </w:t>
      </w:r>
      <w:r w:rsidRPr="00BB1139">
        <w:rPr>
          <w:rStyle w:val="StyleUnderline"/>
        </w:rPr>
        <w:t xml:space="preserve">standing to bring an </w:t>
      </w:r>
      <w:r w:rsidRPr="00BB1139">
        <w:rPr>
          <w:rStyle w:val="Emphasis"/>
        </w:rPr>
        <w:t>unjust enrichment claim</w:t>
      </w:r>
      <w:r w:rsidRPr="00BB1139">
        <w:rPr>
          <w:sz w:val="16"/>
        </w:rPr>
        <w:t xml:space="preserve">,20 </w:t>
      </w:r>
      <w:r w:rsidRPr="00BB1139">
        <w:rPr>
          <w:rStyle w:val="StyleUnderline"/>
        </w:rPr>
        <w:t>but also</w:t>
      </w:r>
      <w:r w:rsidRPr="00BB1139">
        <w:rPr>
          <w:sz w:val="16"/>
        </w:rPr>
        <w:t xml:space="preserve">, as analyzed in detail below, to </w:t>
      </w:r>
      <w:r w:rsidRPr="00BB1139">
        <w:rPr>
          <w:rStyle w:val="StyleUnderline"/>
        </w:rPr>
        <w:t>participate in a class action</w:t>
      </w:r>
      <w:r w:rsidRPr="00BB1139">
        <w:rPr>
          <w:sz w:val="16"/>
        </w:rPr>
        <w:t>.21</w:t>
      </w:r>
    </w:p>
    <w:p w14:paraId="41989F2A" w14:textId="77777777" w:rsidR="00993FFB" w:rsidRDefault="00993FFB" w:rsidP="00993FFB">
      <w:r>
        <w:rPr>
          <w:sz w:val="16"/>
        </w:rPr>
        <w:t xml:space="preserve">In recent years, </w:t>
      </w:r>
      <w:r>
        <w:rPr>
          <w:rStyle w:val="StyleUnderline"/>
        </w:rPr>
        <w:t xml:space="preserve">an </w:t>
      </w:r>
      <w:r>
        <w:rPr>
          <w:rStyle w:val="Emphasis"/>
        </w:rPr>
        <w:t>increasing number</w:t>
      </w:r>
      <w:r>
        <w:rPr>
          <w:rStyle w:val="StyleUnderline"/>
        </w:rPr>
        <w:t xml:space="preserve"> of </w:t>
      </w:r>
      <w:r>
        <w:rPr>
          <w:rStyle w:val="Emphasis"/>
        </w:rPr>
        <w:t>unjust enrichment claims</w:t>
      </w:r>
      <w:r>
        <w:rPr>
          <w:rStyle w:val="StyleUnderline"/>
        </w:rPr>
        <w:t xml:space="preserve"> concerning data breach</w:t>
      </w:r>
      <w:r>
        <w:rPr>
          <w:sz w:val="16"/>
        </w:rPr>
        <w:t xml:space="preserve"> have </w:t>
      </w:r>
      <w:r>
        <w:rPr>
          <w:rStyle w:val="StyleUnderline"/>
        </w:rPr>
        <w:t>survived motions to dismiss</w:t>
      </w:r>
      <w:r>
        <w:rPr>
          <w:sz w:val="16"/>
        </w:rPr>
        <w:t xml:space="preserve">.22 However, </w:t>
      </w:r>
      <w:r>
        <w:rPr>
          <w:rStyle w:val="StyleUnderline"/>
        </w:rPr>
        <w:t>privacy scholars</w:t>
      </w:r>
      <w:r>
        <w:rPr>
          <w:sz w:val="16"/>
        </w:rPr>
        <w:t xml:space="preserve"> have </w:t>
      </w:r>
      <w:r>
        <w:rPr>
          <w:rStyle w:val="Emphasis"/>
        </w:rPr>
        <w:t>largely overlooked</w:t>
      </w:r>
      <w:r>
        <w:rPr>
          <w:rStyle w:val="StyleUnderline"/>
        </w:rPr>
        <w:t xml:space="preserve"> these cases</w:t>
      </w:r>
      <w:r>
        <w:rPr>
          <w:sz w:val="16"/>
        </w:rPr>
        <w:t xml:space="preserve">.23 Notable exceptions are Bernard Chao, Lauren Scholz, and Lior Strahilevitz. Bernard Chao argues that </w:t>
      </w:r>
      <w:r>
        <w:rPr>
          <w:rStyle w:val="StyleUnderline"/>
        </w:rPr>
        <w:t xml:space="preserve">disgorgement should be available as a remedy for </w:t>
      </w:r>
      <w:r>
        <w:rPr>
          <w:rStyle w:val="Emphasis"/>
        </w:rPr>
        <w:t>breach of contractual obligations</w:t>
      </w:r>
      <w:r>
        <w:rPr>
          <w:rStyle w:val="StyleUnderline"/>
        </w:rPr>
        <w:t xml:space="preserve"> relating to privacy, including</w:t>
      </w:r>
      <w:r>
        <w:rPr>
          <w:sz w:val="16"/>
        </w:rPr>
        <w:t xml:space="preserve"> contractual </w:t>
      </w:r>
      <w:r>
        <w:rPr>
          <w:rStyle w:val="StyleUnderline"/>
        </w:rPr>
        <w:t xml:space="preserve">obligations to secure </w:t>
      </w:r>
      <w:r>
        <w:rPr>
          <w:rStyle w:val="Emphasis"/>
        </w:rPr>
        <w:t>personal data</w:t>
      </w:r>
      <w:r>
        <w:rPr>
          <w:sz w:val="16"/>
        </w:rPr>
        <w:t xml:space="preserve">.24 </w:t>
      </w:r>
      <w:r>
        <w:rPr>
          <w:rStyle w:val="StyleUnderline"/>
        </w:rPr>
        <w:t xml:space="preserve">Lauren Scholz argues in favor of awarding </w:t>
      </w:r>
      <w:r>
        <w:rPr>
          <w:rStyle w:val="Emphasis"/>
        </w:rPr>
        <w:t>restitutionary remedies</w:t>
      </w:r>
      <w:r>
        <w:rPr>
          <w:rStyle w:val="StyleUnderline"/>
        </w:rPr>
        <w:t xml:space="preserve"> against</w:t>
      </w:r>
      <w:r>
        <w:rPr>
          <w:sz w:val="16"/>
        </w:rPr>
        <w:t xml:space="preserve"> certain </w:t>
      </w:r>
      <w:r>
        <w:rPr>
          <w:rStyle w:val="StyleUnderline"/>
        </w:rPr>
        <w:t>persons who acquire personal data without authorization</w:t>
      </w:r>
      <w:r>
        <w:rPr>
          <w:sz w:val="16"/>
        </w:rPr>
        <w:t xml:space="preserve">.25 By contrast, </w:t>
      </w:r>
      <w:r>
        <w:rPr>
          <w:rStyle w:val="StyleUnderline"/>
        </w:rPr>
        <w:t xml:space="preserve">this Article considers unjust enrichment as a </w:t>
      </w:r>
      <w:r>
        <w:rPr>
          <w:rStyle w:val="Emphasis"/>
        </w:rPr>
        <w:t>standalone cause of action</w:t>
      </w:r>
      <w:r>
        <w:rPr>
          <w:rStyle w:val="StyleUnderline"/>
        </w:rPr>
        <w:t xml:space="preserve"> against persons that failed to provide adequate data security, which remains </w:t>
      </w:r>
      <w:r>
        <w:rPr>
          <w:rStyle w:val="Emphasis"/>
        </w:rPr>
        <w:t>underexplored</w:t>
      </w:r>
      <w:r>
        <w:rPr>
          <w:rStyle w:val="StyleUnderline"/>
        </w:rPr>
        <w:t xml:space="preserve"> in</w:t>
      </w:r>
      <w:r>
        <w:rPr>
          <w:sz w:val="16"/>
        </w:rPr>
        <w:t xml:space="preserve"> the </w:t>
      </w:r>
      <w:r>
        <w:rPr>
          <w:rStyle w:val="StyleUnderline"/>
        </w:rPr>
        <w:t>existing literature</w:t>
      </w:r>
      <w:r>
        <w:rPr>
          <w:sz w:val="16"/>
        </w:rPr>
        <w:t xml:space="preserve">.26 Additionally, Lior Strahilevitz suggests that </w:t>
      </w:r>
      <w:r>
        <w:rPr>
          <w:rStyle w:val="StyleUnderline"/>
        </w:rPr>
        <w:t xml:space="preserve">plaintiffs who succeed in establishing unjust enrichment claims in data breach cases should have little difficulty satisfying the </w:t>
      </w:r>
      <w:r>
        <w:rPr>
          <w:rStyle w:val="Emphasis"/>
        </w:rPr>
        <w:t>injury-in-fact requirement</w:t>
      </w:r>
      <w:r>
        <w:rPr>
          <w:rStyle w:val="StyleUnderline"/>
        </w:rPr>
        <w:t xml:space="preserve"> under Article III</w:t>
      </w:r>
      <w:r>
        <w:rPr>
          <w:sz w:val="16"/>
        </w:rPr>
        <w:t xml:space="preserve"> of the Constitution.27 The author agrees with Strahilevitz and further explains in Part II below how </w:t>
      </w:r>
      <w:r w:rsidRPr="00A13B8F">
        <w:rPr>
          <w:rStyle w:val="StyleUnderline"/>
        </w:rPr>
        <w:t>the unjust enrichment cause of action</w:t>
      </w:r>
      <w:r>
        <w:rPr>
          <w:rStyle w:val="StyleUnderline"/>
        </w:rPr>
        <w:t xml:space="preserve">, in facilitating class actions, </w:t>
      </w:r>
      <w:r w:rsidRPr="00624584">
        <w:rPr>
          <w:rStyle w:val="StyleUnderline"/>
          <w:highlight w:val="yellow"/>
        </w:rPr>
        <w:t xml:space="preserve">solves a </w:t>
      </w:r>
      <w:r w:rsidRPr="00624584">
        <w:rPr>
          <w:rStyle w:val="Emphasis"/>
          <w:highlight w:val="yellow"/>
        </w:rPr>
        <w:t>significant enforcement deficit</w:t>
      </w:r>
      <w:r w:rsidRPr="00624584">
        <w:rPr>
          <w:rStyle w:val="StyleUnderline"/>
          <w:highlight w:val="yellow"/>
        </w:rPr>
        <w:t xml:space="preserve"> with</w:t>
      </w:r>
      <w:r>
        <w:rPr>
          <w:rStyle w:val="StyleUnderline"/>
        </w:rPr>
        <w:t xml:space="preserve"> respect to </w:t>
      </w:r>
      <w:r w:rsidRPr="00624584">
        <w:rPr>
          <w:rStyle w:val="StyleUnderline"/>
          <w:highlight w:val="yellow"/>
        </w:rPr>
        <w:t>data security</w:t>
      </w:r>
      <w:r>
        <w:rPr>
          <w:sz w:val="16"/>
        </w:rPr>
        <w:t>.</w:t>
      </w:r>
    </w:p>
    <w:p w14:paraId="171EF609" w14:textId="77777777" w:rsidR="00993FFB" w:rsidRDefault="00993FFB" w:rsidP="00993FFB">
      <w:r w:rsidRPr="00BB1139">
        <w:rPr>
          <w:sz w:val="16"/>
        </w:rPr>
        <w:t xml:space="preserve">In Part I, this Article critically analyzes two theories of unjust enrichment claims that have emerged from existing data breach cases: the overpayment theory and the "would not have shopped" theory. It proposes a different and more plausible account of the elements that must be proved for the overpayment theory. It also clarifies the main elements of a claim based on the "would not have shopped" theory. The analysis in this Part has implications not only for data breach cases but also for other privacy claims. In recent years, </w:t>
      </w:r>
      <w:r w:rsidRPr="00BB1139">
        <w:rPr>
          <w:rStyle w:val="StyleUnderline"/>
        </w:rPr>
        <w:t>plaintiffs have brought unjust enrichment claims to vindicate</w:t>
      </w:r>
      <w:r w:rsidRPr="00BB1139">
        <w:rPr>
          <w:sz w:val="16"/>
        </w:rPr>
        <w:t xml:space="preserve"> various types of </w:t>
      </w:r>
      <w:r w:rsidRPr="00BB1139">
        <w:rPr>
          <w:rStyle w:val="StyleUnderline"/>
        </w:rPr>
        <w:t xml:space="preserve">privacy wrongs, including </w:t>
      </w:r>
      <w:r w:rsidRPr="00BB1139">
        <w:rPr>
          <w:rStyle w:val="Emphasis"/>
        </w:rPr>
        <w:t>unauthorized collection</w:t>
      </w:r>
      <w:r w:rsidRPr="00BB1139">
        <w:rPr>
          <w:rStyle w:val="StyleUnderline"/>
        </w:rPr>
        <w:t xml:space="preserve">, </w:t>
      </w:r>
      <w:r w:rsidRPr="00BB1139">
        <w:rPr>
          <w:rStyle w:val="Emphasis"/>
        </w:rPr>
        <w:t>storage</w:t>
      </w:r>
      <w:r w:rsidRPr="00BB1139">
        <w:rPr>
          <w:rStyle w:val="StyleUnderline"/>
        </w:rPr>
        <w:t xml:space="preserve">, and </w:t>
      </w:r>
      <w:r w:rsidRPr="00BB1139">
        <w:rPr>
          <w:rStyle w:val="Emphasis"/>
        </w:rPr>
        <w:t>disclosure</w:t>
      </w:r>
      <w:r w:rsidRPr="00BB1139">
        <w:rPr>
          <w:rStyle w:val="StyleUnderline"/>
        </w:rPr>
        <w:t xml:space="preserve"> of personal data, as well as use of personal data for purposes unauthorized by </w:t>
      </w:r>
      <w:r w:rsidRPr="00BB1139">
        <w:rPr>
          <w:rStyle w:val="Emphasis"/>
        </w:rPr>
        <w:t>data subjects</w:t>
      </w:r>
      <w:r w:rsidRPr="00BB1139">
        <w:rPr>
          <w:sz w:val="16"/>
        </w:rPr>
        <w:t xml:space="preserve">.28 </w:t>
      </w:r>
      <w:r w:rsidRPr="00BB1139">
        <w:rPr>
          <w:rStyle w:val="StyleUnderline"/>
        </w:rPr>
        <w:t>Clarifying</w:t>
      </w:r>
      <w:r w:rsidRPr="00BB1139">
        <w:rPr>
          <w:sz w:val="16"/>
        </w:rPr>
        <w:t xml:space="preserve"> the elements of </w:t>
      </w:r>
      <w:r w:rsidRPr="00BB1139">
        <w:rPr>
          <w:rStyle w:val="StyleUnderline"/>
        </w:rPr>
        <w:t xml:space="preserve">unjust enrichment claims in data breach cases provides </w:t>
      </w:r>
      <w:r w:rsidRPr="00BB1139">
        <w:rPr>
          <w:rStyle w:val="Emphasis"/>
        </w:rPr>
        <w:t>guidance</w:t>
      </w:r>
      <w:r w:rsidRPr="00BB1139">
        <w:rPr>
          <w:rStyle w:val="StyleUnderline"/>
        </w:rPr>
        <w:t xml:space="preserve"> for litigants in those cases, who</w:t>
      </w:r>
      <w:r w:rsidRPr="00BB1139">
        <w:rPr>
          <w:sz w:val="16"/>
        </w:rPr>
        <w:t xml:space="preserve"> often </w:t>
      </w:r>
      <w:r w:rsidRPr="00BB1139">
        <w:rPr>
          <w:rStyle w:val="StyleUnderline"/>
        </w:rPr>
        <w:t>seek relief based on</w:t>
      </w:r>
      <w:r w:rsidRPr="00BB1139">
        <w:rPr>
          <w:sz w:val="16"/>
        </w:rPr>
        <w:t xml:space="preserve"> essentially </w:t>
      </w:r>
      <w:r w:rsidRPr="00BB1139">
        <w:rPr>
          <w:rStyle w:val="StyleUnderline"/>
        </w:rPr>
        <w:t>the same theories</w:t>
      </w:r>
      <w:r w:rsidRPr="00BB1139">
        <w:rPr>
          <w:sz w:val="16"/>
        </w:rPr>
        <w:t xml:space="preserve"> (i.e., overpayment and "would not have shopped").</w:t>
      </w:r>
    </w:p>
    <w:p w14:paraId="19D180B4" w14:textId="77777777" w:rsidR="00993FFB" w:rsidRDefault="00993FFB" w:rsidP="00993FFB">
      <w:r>
        <w:rPr>
          <w:sz w:val="16"/>
        </w:rPr>
        <w:t xml:space="preserve">[*861] Part II describes how </w:t>
      </w:r>
      <w:r>
        <w:rPr>
          <w:rStyle w:val="StyleUnderline"/>
        </w:rPr>
        <w:t xml:space="preserve">the </w:t>
      </w:r>
      <w:r>
        <w:rPr>
          <w:rStyle w:val="Emphasis"/>
        </w:rPr>
        <w:t>facilitative effects</w:t>
      </w:r>
      <w:r>
        <w:rPr>
          <w:rStyle w:val="StyleUnderline"/>
        </w:rPr>
        <w:t xml:space="preserve"> of unjust enrichment claims on class actions solve a powerful enforcement deficit with respect to data security</w:t>
      </w:r>
      <w:r>
        <w:rPr>
          <w:sz w:val="16"/>
        </w:rPr>
        <w:t xml:space="preserve">. </w:t>
      </w:r>
      <w:r>
        <w:rPr>
          <w:rStyle w:val="StyleUnderline"/>
        </w:rPr>
        <w:t>Data breach actions are</w:t>
      </w:r>
      <w:r>
        <w:rPr>
          <w:sz w:val="16"/>
        </w:rPr>
        <w:t xml:space="preserve"> often </w:t>
      </w:r>
      <w:r>
        <w:rPr>
          <w:rStyle w:val="StyleUnderline"/>
        </w:rPr>
        <w:t xml:space="preserve">brought as class actions because the amount of injury suffered by individual data breach victims is </w:t>
      </w:r>
      <w:r>
        <w:rPr>
          <w:rStyle w:val="Emphasis"/>
        </w:rPr>
        <w:t>not sufficiently large</w:t>
      </w:r>
      <w:r>
        <w:rPr>
          <w:rStyle w:val="StyleUnderline"/>
        </w:rPr>
        <w:t xml:space="preserve"> to incentivize them to bring</w:t>
      </w:r>
      <w:r>
        <w:rPr>
          <w:sz w:val="16"/>
        </w:rPr>
        <w:t xml:space="preserve"> individual </w:t>
      </w:r>
      <w:r>
        <w:rPr>
          <w:rStyle w:val="StyleUnderline"/>
        </w:rPr>
        <w:t>lawsuits</w:t>
      </w:r>
      <w:r>
        <w:rPr>
          <w:sz w:val="16"/>
        </w:rPr>
        <w:t xml:space="preserve">. This Article argues that the </w:t>
      </w:r>
      <w:r>
        <w:rPr>
          <w:rStyle w:val="StyleUnderline"/>
        </w:rPr>
        <w:t>unjust enrichment claims</w:t>
      </w:r>
      <w:r>
        <w:rPr>
          <w:sz w:val="16"/>
        </w:rPr>
        <w:t xml:space="preserve"> discussed in this Article </w:t>
      </w:r>
      <w:r w:rsidRPr="00BB1139">
        <w:rPr>
          <w:rStyle w:val="StyleUnderline"/>
        </w:rPr>
        <w:t xml:space="preserve">are </w:t>
      </w:r>
      <w:r w:rsidRPr="00A13B8F">
        <w:rPr>
          <w:rStyle w:val="StyleUnderline"/>
          <w:highlight w:val="yellow"/>
        </w:rPr>
        <w:t xml:space="preserve">more amenable to </w:t>
      </w:r>
      <w:r w:rsidRPr="00A13B8F">
        <w:rPr>
          <w:rStyle w:val="Emphasis"/>
          <w:highlight w:val="yellow"/>
        </w:rPr>
        <w:t xml:space="preserve">class-action </w:t>
      </w:r>
      <w:r w:rsidRPr="00A13B8F">
        <w:rPr>
          <w:rStyle w:val="Emphasis"/>
        </w:rPr>
        <w:t>resolution</w:t>
      </w:r>
      <w:r w:rsidRPr="00A13B8F">
        <w:rPr>
          <w:rStyle w:val="StyleUnderline"/>
        </w:rPr>
        <w:t xml:space="preserve"> than claims that seek to recover loss from data misuse, mitigation costs, or emotional distress</w:t>
      </w:r>
      <w:r w:rsidRPr="00A13B8F">
        <w:rPr>
          <w:sz w:val="16"/>
        </w:rPr>
        <w:t xml:space="preserve"> for two related reasons: (1) </w:t>
      </w:r>
      <w:r w:rsidRPr="00A13B8F">
        <w:rPr>
          <w:rStyle w:val="StyleUnderline"/>
        </w:rPr>
        <w:t xml:space="preserve">there is </w:t>
      </w:r>
      <w:r w:rsidRPr="00A13B8F">
        <w:rPr>
          <w:rStyle w:val="Emphasis"/>
        </w:rPr>
        <w:t>less divergence</w:t>
      </w:r>
      <w:r w:rsidRPr="00A13B8F">
        <w:rPr>
          <w:rStyle w:val="StyleUnderline"/>
        </w:rPr>
        <w:t xml:space="preserve"> in interests between</w:t>
      </w:r>
      <w:r w:rsidRPr="00A13B8F">
        <w:rPr>
          <w:sz w:val="16"/>
        </w:rPr>
        <w:t xml:space="preserve"> putative </w:t>
      </w:r>
      <w:r w:rsidRPr="00A13B8F">
        <w:rPr>
          <w:rStyle w:val="StyleUnderline"/>
        </w:rPr>
        <w:t>class members</w:t>
      </w:r>
      <w:r>
        <w:rPr>
          <w:rStyle w:val="StyleUnderline"/>
        </w:rPr>
        <w:t>; and</w:t>
      </w:r>
      <w:r>
        <w:rPr>
          <w:sz w:val="16"/>
        </w:rPr>
        <w:t xml:space="preserve"> (2) </w:t>
      </w:r>
      <w:r w:rsidRPr="00A13B8F">
        <w:rPr>
          <w:rStyle w:val="StyleUnderline"/>
        </w:rPr>
        <w:t xml:space="preserve">it is easier to </w:t>
      </w:r>
      <w:r w:rsidRPr="00A13B8F">
        <w:rPr>
          <w:rStyle w:val="Emphasis"/>
        </w:rPr>
        <w:t>assess</w:t>
      </w:r>
      <w:r>
        <w:rPr>
          <w:rStyle w:val="StyleUnderline"/>
        </w:rPr>
        <w:t xml:space="preserve"> the </w:t>
      </w:r>
      <w:r w:rsidRPr="00A13B8F">
        <w:rPr>
          <w:rStyle w:val="StyleUnderline"/>
        </w:rPr>
        <w:t xml:space="preserve">remedy on a </w:t>
      </w:r>
      <w:r w:rsidRPr="00A13B8F">
        <w:rPr>
          <w:rStyle w:val="Emphasis"/>
        </w:rPr>
        <w:t>class-wide basis</w:t>
      </w:r>
      <w:r>
        <w:rPr>
          <w:sz w:val="16"/>
        </w:rPr>
        <w:t>.29</w:t>
      </w:r>
    </w:p>
    <w:p w14:paraId="15432D2B" w14:textId="77777777" w:rsidR="00993FFB" w:rsidRPr="00BB1139" w:rsidRDefault="00993FFB" w:rsidP="00993FFB">
      <w:pPr>
        <w:rPr>
          <w:sz w:val="6"/>
          <w:szCs w:val="6"/>
        </w:rPr>
      </w:pPr>
      <w:r w:rsidRPr="00BB1139">
        <w:rPr>
          <w:sz w:val="6"/>
          <w:szCs w:val="6"/>
        </w:rPr>
        <w:t>Part III addresses the threat of contractual exemption clauses and other contract-related limits on unjust enrichment claims in response to data breaches. In particular, it examines the traditional rule that no unjust enrichment claims can be brought where the parties have a valid and existing contract governing the same subject matter, which many courts have relied on to dismiss unjust enrichment claims in data breach cases.30 This Article recognizes an arguable case for disapplying this rule to unjust enrichment claims based on overpayment for data security.</w:t>
      </w:r>
    </w:p>
    <w:p w14:paraId="4D2891CD" w14:textId="77777777" w:rsidR="00993FFB" w:rsidRPr="00BB1139" w:rsidRDefault="00993FFB" w:rsidP="00993FFB">
      <w:pPr>
        <w:rPr>
          <w:sz w:val="6"/>
          <w:szCs w:val="6"/>
        </w:rPr>
      </w:pPr>
      <w:r w:rsidRPr="00BB1139">
        <w:rPr>
          <w:sz w:val="6"/>
          <w:szCs w:val="6"/>
        </w:rPr>
        <w:t>Finally, Part IV considers various circumstances in which data breach victims might be able to seek restitution as a remedy for breach of common law or statutory duties to secure personal data.</w:t>
      </w:r>
    </w:p>
    <w:p w14:paraId="286E54BE" w14:textId="77777777" w:rsidR="00993FFB" w:rsidRPr="00BB1139" w:rsidRDefault="00993FFB" w:rsidP="00993FFB">
      <w:pPr>
        <w:rPr>
          <w:sz w:val="6"/>
          <w:szCs w:val="6"/>
        </w:rPr>
      </w:pPr>
      <w:r w:rsidRPr="00BB1139">
        <w:rPr>
          <w:sz w:val="6"/>
          <w:szCs w:val="6"/>
        </w:rPr>
        <w:t>I. UNJUST ENRICHMENT IN DATA BREACH CASES</w:t>
      </w:r>
    </w:p>
    <w:p w14:paraId="2BB5CCC0" w14:textId="77777777" w:rsidR="00993FFB" w:rsidRPr="00BB1139" w:rsidRDefault="00993FFB" w:rsidP="00993FFB">
      <w:pPr>
        <w:rPr>
          <w:sz w:val="6"/>
          <w:szCs w:val="6"/>
        </w:rPr>
      </w:pPr>
      <w:r w:rsidRPr="00BB1139">
        <w:rPr>
          <w:sz w:val="6"/>
          <w:szCs w:val="6"/>
        </w:rPr>
        <w:t>In recent years, an increasing number of unjust enrichment claims concerning data breaches have survived motions to dismiss. The courts in those cases have recognized two theories of unjust enrichment: the overpayment theory and the "would not have shopped" theory. However, on a closer analysis, the courts have likely misstated the key elements of the overpayment theory. This Part in turn proposes an alternative, and arguably more appropriate, account of those elements. Moreover, this Part clarifies the elements of a claim based on the "would not have shopped" theory. Finally, this Part explains why the unjust enrichment cause of action is not rendered redundant by the availability of an action for breach of contract for defective data security.</w:t>
      </w:r>
    </w:p>
    <w:p w14:paraId="787C9F6A" w14:textId="77777777" w:rsidR="00993FFB" w:rsidRPr="00BB1139" w:rsidRDefault="00993FFB" w:rsidP="00993FFB">
      <w:pPr>
        <w:rPr>
          <w:sz w:val="6"/>
          <w:szCs w:val="6"/>
        </w:rPr>
      </w:pPr>
      <w:r w:rsidRPr="00BB1139">
        <w:rPr>
          <w:sz w:val="6"/>
          <w:szCs w:val="6"/>
        </w:rPr>
        <w:t>A. The Overpayment Theory of Unjust Enrichment</w:t>
      </w:r>
    </w:p>
    <w:p w14:paraId="5FFC9227" w14:textId="77777777" w:rsidR="00993FFB" w:rsidRPr="00BB1139" w:rsidRDefault="00993FFB" w:rsidP="00993FFB">
      <w:pPr>
        <w:rPr>
          <w:sz w:val="6"/>
          <w:szCs w:val="6"/>
        </w:rPr>
      </w:pPr>
      <w:r w:rsidRPr="00BB1139">
        <w:rPr>
          <w:sz w:val="6"/>
          <w:szCs w:val="6"/>
        </w:rPr>
        <w:t>This Section first demonstrates that data breach victims have had some, albeit limited, success in bringing unjust enrichment claims based on overpayment for data security. It then considers what data breach victims must prove to establish each of the three main elements of an unjust enrichment claim: (1) enrichment; (2) at the plaintiff's expense; and (3) circumstances which render it unjust for the defendant to retain the enrichment.31 In particular, it argues that the approaches [*862] taken by the Eleventh and the Eighth Circuits to determine the existence and extent of enrichment are both unsatisfactory and proposes an alternative test. Finally, this Section highlights several benefits of adopting the overpayment theory of unjust enrichment as proposed in this Article.</w:t>
      </w:r>
    </w:p>
    <w:p w14:paraId="777FCAB1" w14:textId="77777777" w:rsidR="00993FFB" w:rsidRPr="00BB1139" w:rsidRDefault="00993FFB" w:rsidP="00993FFB">
      <w:pPr>
        <w:rPr>
          <w:sz w:val="6"/>
          <w:szCs w:val="6"/>
        </w:rPr>
      </w:pPr>
      <w:r w:rsidRPr="00BB1139">
        <w:rPr>
          <w:sz w:val="6"/>
          <w:szCs w:val="6"/>
        </w:rPr>
        <w:t>1. Resnick and Kuhns</w:t>
      </w:r>
    </w:p>
    <w:p w14:paraId="7C8FD10C" w14:textId="77777777" w:rsidR="00993FFB" w:rsidRPr="00BB1139" w:rsidRDefault="00993FFB" w:rsidP="00993FFB">
      <w:pPr>
        <w:rPr>
          <w:sz w:val="6"/>
          <w:szCs w:val="6"/>
        </w:rPr>
      </w:pPr>
      <w:r w:rsidRPr="00BB1139">
        <w:rPr>
          <w:sz w:val="6"/>
          <w:szCs w:val="6"/>
        </w:rPr>
        <w:t>While data breach victims successfully pleaded an unjust enrichment claim based on overpayment for data security in Resnick v. AvMed,32 they failed to do so in Kuhns v. Scottrade,33 in which the court applied a stricter test for establishing enrichment.</w:t>
      </w:r>
    </w:p>
    <w:p w14:paraId="3453B72A" w14:textId="77777777" w:rsidR="00993FFB" w:rsidRPr="00BB1139" w:rsidRDefault="00993FFB" w:rsidP="00993FFB">
      <w:pPr>
        <w:rPr>
          <w:sz w:val="6"/>
          <w:szCs w:val="6"/>
        </w:rPr>
      </w:pPr>
      <w:r w:rsidRPr="00BB1139">
        <w:rPr>
          <w:sz w:val="6"/>
          <w:szCs w:val="6"/>
        </w:rPr>
        <w:t>In Resnick, two laptops stolen from AvMed's office contained sensitive customer information of approximately 1.2 million customers, which included protected health information, Social Security numbers, names, addresses, and phone numbers.34 AvMed, a company providing health plans, did not secure those laptops. The plaintiffs brought a putative class action against AvMed for negligence, breach of contract, breach of fiduciary duty, and unjust enrichment.35 The Eleventh Circuit held that the plaintiffs alleged sufficient facts for their unjust enrichment claim to survive a motion to dismiss.36</w:t>
      </w:r>
    </w:p>
    <w:p w14:paraId="0AA69F34" w14:textId="77777777" w:rsidR="00993FFB" w:rsidRPr="00BB1139" w:rsidRDefault="00993FFB" w:rsidP="00993FFB">
      <w:pPr>
        <w:rPr>
          <w:sz w:val="6"/>
          <w:szCs w:val="6"/>
        </w:rPr>
      </w:pPr>
      <w:r w:rsidRPr="00BB1139">
        <w:rPr>
          <w:sz w:val="6"/>
          <w:szCs w:val="6"/>
        </w:rPr>
        <w:t>To establish an unjust enrichment claim under Florida law, a plaintiff must show that:</w:t>
      </w:r>
    </w:p>
    <w:p w14:paraId="3536324F" w14:textId="77777777" w:rsidR="00993FFB" w:rsidRPr="00BB1139" w:rsidRDefault="00993FFB" w:rsidP="00993FFB">
      <w:pPr>
        <w:rPr>
          <w:sz w:val="6"/>
          <w:szCs w:val="6"/>
        </w:rPr>
      </w:pPr>
      <w:r w:rsidRPr="00BB1139">
        <w:rPr>
          <w:sz w:val="6"/>
          <w:szCs w:val="6"/>
        </w:rPr>
        <w:t>(1)the plaintiff has conferred a benefit on the defendant;</w:t>
      </w:r>
    </w:p>
    <w:p w14:paraId="7B34BED0" w14:textId="77777777" w:rsidR="00993FFB" w:rsidRPr="00BB1139" w:rsidRDefault="00993FFB" w:rsidP="00993FFB">
      <w:pPr>
        <w:rPr>
          <w:sz w:val="6"/>
          <w:szCs w:val="6"/>
        </w:rPr>
      </w:pPr>
      <w:r w:rsidRPr="00BB1139">
        <w:rPr>
          <w:sz w:val="6"/>
          <w:szCs w:val="6"/>
        </w:rPr>
        <w:t>(2)the defendant has knowledge of the benefit;37</w:t>
      </w:r>
    </w:p>
    <w:p w14:paraId="318921A8" w14:textId="77777777" w:rsidR="00993FFB" w:rsidRPr="00BB1139" w:rsidRDefault="00993FFB" w:rsidP="00993FFB">
      <w:pPr>
        <w:rPr>
          <w:sz w:val="6"/>
          <w:szCs w:val="6"/>
        </w:rPr>
      </w:pPr>
      <w:r w:rsidRPr="00BB1139">
        <w:rPr>
          <w:sz w:val="6"/>
          <w:szCs w:val="6"/>
        </w:rPr>
        <w:t>(3)the defendant has accepted or retained the benefit conferred; and</w:t>
      </w:r>
    </w:p>
    <w:p w14:paraId="74DCF9AD" w14:textId="77777777" w:rsidR="00993FFB" w:rsidRPr="00BB1139" w:rsidRDefault="00993FFB" w:rsidP="00993FFB">
      <w:pPr>
        <w:rPr>
          <w:sz w:val="6"/>
          <w:szCs w:val="6"/>
        </w:rPr>
      </w:pPr>
      <w:r w:rsidRPr="00BB1139">
        <w:rPr>
          <w:sz w:val="6"/>
          <w:szCs w:val="6"/>
        </w:rPr>
        <w:t>(4)the circumstances are such that it would be inequitable for the defendant to retain the benefit without paying fair value for it.38</w:t>
      </w:r>
    </w:p>
    <w:p w14:paraId="5C636545" w14:textId="77777777" w:rsidR="00993FFB" w:rsidRPr="00BB1139" w:rsidRDefault="00993FFB" w:rsidP="00993FFB">
      <w:pPr>
        <w:rPr>
          <w:sz w:val="6"/>
          <w:szCs w:val="6"/>
        </w:rPr>
      </w:pPr>
      <w:r w:rsidRPr="00BB1139">
        <w:rPr>
          <w:sz w:val="6"/>
          <w:szCs w:val="6"/>
        </w:rPr>
        <w:t>According to the majority in Resnick, the plaintiffs successfully alleged all four elements.39 They alleged that they conferred a benefit on AvMed in the form of monthly premiums and AvMed appreciated or knew of the benefit.40 Moreover, it would be inequitable for AvMed to retain the premiums because AvMed used them to pay for the "administrative costs of data management and security" and failed to implement security measures that were "mandated by industry standards."41</w:t>
      </w:r>
    </w:p>
    <w:p w14:paraId="6C30F8FB" w14:textId="77777777" w:rsidR="00993FFB" w:rsidRPr="00BB1139" w:rsidRDefault="00993FFB" w:rsidP="00993FFB">
      <w:pPr>
        <w:rPr>
          <w:sz w:val="6"/>
          <w:szCs w:val="6"/>
        </w:rPr>
      </w:pPr>
      <w:r w:rsidRPr="00BB1139">
        <w:rPr>
          <w:sz w:val="6"/>
          <w:szCs w:val="6"/>
        </w:rPr>
        <w:t>Many district courts around the country have approved of overpayment for data security as a plausible basis for an unjust enrichment claim in data breach cases: [*863] plaintiffs who paid the defendant for insurance policies,42 healthcare services,43 credit services,44 and products,45 have successfully alleged that it would be inequitable for the defendant to retain all that payment because the plaintiffs did not receive the benefit of securely maintained personal data (since their data was disclosed in one or more data breaches). As such, their unjust enrichment claims survived a motion to dismiss.</w:t>
      </w:r>
    </w:p>
    <w:p w14:paraId="2DCCAB1F" w14:textId="77777777" w:rsidR="00993FFB" w:rsidRPr="00BB1139" w:rsidRDefault="00993FFB" w:rsidP="00993FFB">
      <w:pPr>
        <w:rPr>
          <w:sz w:val="6"/>
          <w:szCs w:val="6"/>
        </w:rPr>
      </w:pPr>
      <w:r w:rsidRPr="00BB1139">
        <w:rPr>
          <w:sz w:val="6"/>
          <w:szCs w:val="6"/>
        </w:rPr>
        <w:t>Nevertheless, other courts are more skeptical of the overpayment theory of unjust enrichment.46 For example, the Eighth Circuit appeared to adopt a more stringent test for establishing an unjust enrichment claim based on overpayment for data security in Kuhns v. Scottrade.47 In Kuhns, hackers accessed the internal database of Scottrade, a securities brokerage firm, and acquired the personal data of over 4.6 million Scottrade customers.48 Affected by the data breach, Kuhns and three others brought a putative class action against Scottrade. Similar to the plaintiffs in Resnick, Kuhns argued that a portion of his brokerage service fees was "used for data management and security," and that Scottrade provided deficient cybersecurity, resulting in a data breach.49 On that basis, he allegedly overpaid Scottrade for brokerage services. However, the Eighth Circuit dismissed Kuhns' unjust enrichment claim on several grounds, one of which is that he failed to allege that "any specific portion of [his brokerage services fees] went toward data protection."50 In reaching this decision, the court relied on a similar Eighth Circuit decision, Carlsen v. GameStop, Inc.,51 which dismissed an unjust enrichment claim based on overpayment of subscriber fees because the plaintiff did not "allege that any specific portion of his subscriber fee went toward data protection."52 By [*864] contrast, the Eleventh Circuit did not find it necessary for the plaintiffs to show that any specific portion of their insurance premiums paid for data security in Resnick.53</w:t>
      </w:r>
    </w:p>
    <w:p w14:paraId="1FCD9A82" w14:textId="77777777" w:rsidR="00993FFB" w:rsidRPr="00BB1139" w:rsidRDefault="00993FFB" w:rsidP="00993FFB">
      <w:pPr>
        <w:rPr>
          <w:sz w:val="6"/>
          <w:szCs w:val="6"/>
        </w:rPr>
      </w:pPr>
      <w:r w:rsidRPr="00BB1139">
        <w:rPr>
          <w:sz w:val="6"/>
          <w:szCs w:val="6"/>
        </w:rPr>
        <w:t>2. Elements of an Unjust Enrichment Claim</w:t>
      </w:r>
    </w:p>
    <w:p w14:paraId="2DAD2354" w14:textId="77777777" w:rsidR="00993FFB" w:rsidRPr="00BB1139" w:rsidRDefault="00993FFB" w:rsidP="00993FFB">
      <w:pPr>
        <w:rPr>
          <w:sz w:val="6"/>
          <w:szCs w:val="6"/>
        </w:rPr>
      </w:pPr>
      <w:r w:rsidRPr="00BB1139">
        <w:rPr>
          <w:sz w:val="6"/>
          <w:szCs w:val="6"/>
        </w:rPr>
        <w:t>Apart from Florida, many states recognize a cause of action for unjust enrichment.54 The exact elements of the cause of action vary in different states.55 Broadly speaking, to bring an unjust enrichment claim, a plaintiff must establish that the defendant has received a benefit from the plaintiff "under circumstances making it inequitable for the defendant to retain the benefit."56 Each element is considered in turn. For the purpose of our discussion, the defendant is assumed to be a company that allegedly failed to take adequate data security measures.</w:t>
      </w:r>
    </w:p>
    <w:p w14:paraId="66310689" w14:textId="77777777" w:rsidR="00993FFB" w:rsidRPr="00BB1139" w:rsidRDefault="00993FFB" w:rsidP="00993FFB">
      <w:pPr>
        <w:rPr>
          <w:sz w:val="6"/>
          <w:szCs w:val="6"/>
        </w:rPr>
      </w:pPr>
      <w:r w:rsidRPr="00BB1139">
        <w:rPr>
          <w:sz w:val="6"/>
          <w:szCs w:val="6"/>
        </w:rPr>
        <w:t>a. Enrichment</w:t>
      </w:r>
    </w:p>
    <w:p w14:paraId="01D49861" w14:textId="77777777" w:rsidR="00993FFB" w:rsidRPr="00BB1139" w:rsidRDefault="00993FFB" w:rsidP="00993FFB">
      <w:pPr>
        <w:rPr>
          <w:sz w:val="6"/>
          <w:szCs w:val="6"/>
        </w:rPr>
      </w:pPr>
      <w:r w:rsidRPr="00BB1139">
        <w:rPr>
          <w:sz w:val="6"/>
          <w:szCs w:val="6"/>
        </w:rPr>
        <w:t>A defendant is enriched if it receives benefits that lead to an increase in its wealth.57 On a closer examination, neither the court in Resnick nor the court in Kuhns accurately stated what must be proved to establish an unjust enrichment claim based on overpayment for data security. This Section first explains why the approaches in both Resnick and Kuhns are unsatisfactory. It then proposes an alternative test for determining whether the defendant has been enriched in data breach cases.</w:t>
      </w:r>
    </w:p>
    <w:p w14:paraId="53E67636" w14:textId="77777777" w:rsidR="00993FFB" w:rsidRPr="00BB1139" w:rsidRDefault="00993FFB" w:rsidP="00993FFB">
      <w:pPr>
        <w:rPr>
          <w:sz w:val="6"/>
          <w:szCs w:val="6"/>
        </w:rPr>
      </w:pPr>
      <w:r w:rsidRPr="00BB1139">
        <w:rPr>
          <w:sz w:val="6"/>
          <w:szCs w:val="6"/>
        </w:rPr>
        <w:t>i. Resnick and Kuhns Re-examined</w:t>
      </w:r>
    </w:p>
    <w:p w14:paraId="4B51DF91" w14:textId="77777777" w:rsidR="00993FFB" w:rsidRPr="00BB1139" w:rsidRDefault="00993FFB" w:rsidP="00993FFB">
      <w:pPr>
        <w:rPr>
          <w:sz w:val="6"/>
          <w:szCs w:val="6"/>
        </w:rPr>
      </w:pPr>
      <w:r w:rsidRPr="00BB1139">
        <w:rPr>
          <w:sz w:val="6"/>
          <w:szCs w:val="6"/>
        </w:rPr>
        <w:t>To begin with, let us consider the enrichment in Resnick. If the enrichment was the entire "monthly premiums," as the court appeared to suggest,58 then the plaintiffs could not maintain that the enrichment was unjust since AvMed already performed the most important part of its obligations under the insurance contract providing insurance coverage. What the Eleventh Circuit most likely meant is that AvMed was enriched by the amount of payment which was intended [*865] by the parties to pay for adequate data security. If that were the case, then the plaintiffs would have to provide sufficient facts to demonstrate that at least a portion of the monthly premiums was meant to pay for data security. In Resnick, the plaintiffs merely alleged that the defendant (a) had knowledge of monthly premiums paid by the plaintiffs; and (b) used those premiums to pay for data management and security.59 These facts alone, however, are insufficient to establish the purpose for which the premiums were received. The mere fact that AvMed subsequently used the premiums for a particular purpose cannot by itself show that AvMed received premiums for that purpose. For example, AvMed may have used the premiums to pay salaries to its employees this by no means suggests that the plaintiffs could bring an unjust enrichment claim against AvMed if AvMed failed to pay its employees. In short, the unjust enrichment claim in Resnick arguably should have been dismissed because the plaintiffs failed to establish that the plaintiffs paid for data security through their monthly premiums.</w:t>
      </w:r>
    </w:p>
    <w:p w14:paraId="1EFAA860" w14:textId="77777777" w:rsidR="00993FFB" w:rsidRPr="00BB1139" w:rsidRDefault="00993FFB" w:rsidP="00993FFB">
      <w:pPr>
        <w:rPr>
          <w:sz w:val="6"/>
          <w:szCs w:val="6"/>
        </w:rPr>
      </w:pPr>
      <w:r w:rsidRPr="00BB1139">
        <w:rPr>
          <w:sz w:val="6"/>
          <w:szCs w:val="6"/>
        </w:rPr>
        <w:t>On the other hand, if the plaintiffs adequately alleged that the defendant received payment in exchange for data security services, and that the defendant failed to provide those services, then the elements of an unjust enrichment claim would be established. Simply stated, the plaintiffs paid for something that they did not receive. Therefore, it is inequitable for the defendant to keep the relevant payment. It is arguably not necessary, as the Eighth Circuit suggested in Kuhns and Carlsen, to prove that any specific portion of the payment was expressly allocated for data security.60</w:t>
      </w:r>
    </w:p>
    <w:p w14:paraId="111A3788" w14:textId="77777777" w:rsidR="00993FFB" w:rsidRPr="00BB1139" w:rsidRDefault="00993FFB" w:rsidP="00993FFB">
      <w:pPr>
        <w:rPr>
          <w:sz w:val="6"/>
          <w:szCs w:val="6"/>
        </w:rPr>
      </w:pPr>
      <w:r w:rsidRPr="00BB1139">
        <w:rPr>
          <w:sz w:val="6"/>
          <w:szCs w:val="6"/>
        </w:rPr>
        <w:t>ii. Proposed Test for Establishing Enrichment</w:t>
      </w:r>
    </w:p>
    <w:p w14:paraId="35D108EA" w14:textId="77777777" w:rsidR="00993FFB" w:rsidRPr="00BB1139" w:rsidRDefault="00993FFB" w:rsidP="00993FFB">
      <w:pPr>
        <w:rPr>
          <w:sz w:val="6"/>
          <w:szCs w:val="6"/>
        </w:rPr>
      </w:pPr>
      <w:r w:rsidRPr="00BB1139">
        <w:rPr>
          <w:sz w:val="6"/>
          <w:szCs w:val="6"/>
        </w:rPr>
        <w:t>The main difficulty lies in proving that the plaintiffs paid for data security. The author submits that the courts should be allowed to infer that the plaintiffs paid for data security services from the circumstances even if no specific portion of the payment is earmarked for such services. In particular, the author proposes introducing the following presumption. The plaintiffs are presumed to have paid for data security if the following three elements are satisfied: (1) the defendant is reasonably expected to take data security measures to protect the plaintiffs' personal data; (2) the plaintiffs conferred a benefit on the defendant (the "payment"); and (3) the defendant is reasonably expected to use at least part of that payment to pay for those data security measures.</w:t>
      </w:r>
    </w:p>
    <w:p w14:paraId="2F4FCECD" w14:textId="77777777" w:rsidR="00993FFB" w:rsidRPr="00BB1139" w:rsidRDefault="00993FFB" w:rsidP="00993FFB">
      <w:pPr>
        <w:rPr>
          <w:sz w:val="6"/>
          <w:szCs w:val="6"/>
        </w:rPr>
      </w:pPr>
      <w:r w:rsidRPr="00BB1139">
        <w:rPr>
          <w:sz w:val="6"/>
          <w:szCs w:val="6"/>
        </w:rPr>
        <w:t>The first element may be satisfied in several situations. Firstly, the defendant may be reasonably expected to protect the plaintiffs' personal data because it made an express promise to do so. In the absence of an express promise, such reasonable expectation might be inferred from the context.61 For example, the plaintiffs might argue that data security is objectively essential to the transaction at issue such that a [*866] reasonable plaintiff would not have entered into the transaction if the defendant did not provide adequate data security. The plaintiffs can support such argument by showing, for example, that misuse of the type of personal data likely to be transferred in connection with the products/services purchased can cause significant harm to the plaintiffs. Whether a court will make such an inference will depend on the circumstances of the case, especially the amount and sensitivity of the personal data in question. For example, to purchase a medical insurance policy, an individual is often required to transfer to the seller a considerable amount of high-risk personal data (e.g., medical history, credit card information, contact details, and Social Security number), which, if in the wrong hands, could cause significant harm to that individual. As such, the individual likely would not purchase a policy from a seller who does not provide adequate security for her data. In such cases, the court should be more prepared to conclude that the defendant is reasonably expected to safeguard that data. In fact, given the prevalence of data breach incidents, an increasing number of courts have entertained arguments on an implicit contractual duty to safeguard customer personal data.62 For example, in Anderson v. Hannaford Bros. Co.,63 the First Circuit concluded that when a plaintiff used a credit card to make a purchase from the defendant, a jury could reasonably conclude that "an implicit agreement to safeguard the data [was] necessary to effectuate the contract."64 For the avoidance of doubt, the plaintiffs do not necessarily have to establish a contractual promise to secure personal data to bring an unjust enrichment claim. Finally, a defendant may be reasonably expected to protect the plaintiffs' personal data because the defendant is required by law to do so.65</w:t>
      </w:r>
    </w:p>
    <w:p w14:paraId="23BD677D" w14:textId="77777777" w:rsidR="00993FFB" w:rsidRPr="00BB1139" w:rsidRDefault="00993FFB" w:rsidP="00993FFB">
      <w:pPr>
        <w:rPr>
          <w:sz w:val="6"/>
          <w:szCs w:val="6"/>
        </w:rPr>
      </w:pPr>
      <w:r w:rsidRPr="00BB1139">
        <w:rPr>
          <w:sz w:val="6"/>
          <w:szCs w:val="6"/>
        </w:rPr>
        <w:t>The second element is clearly satisfied where the plaintiffs transferred money (or money equivalent) to the defendant. However, if the defendant only received personal data about the plaintiffs, some courts might be reluctant to conclude that [*867] this element is satisfied on the basis that personal data does not have any independent monetary value.66 Nevertheless, the author takes the view that, as long as the relevant personal data is of economic value to the defendant, the second element should be satisfied.</w:t>
      </w:r>
    </w:p>
    <w:p w14:paraId="3437F828" w14:textId="77777777" w:rsidR="00993FFB" w:rsidRPr="00BB1139" w:rsidRDefault="00993FFB" w:rsidP="00993FFB">
      <w:pPr>
        <w:rPr>
          <w:sz w:val="6"/>
          <w:szCs w:val="6"/>
        </w:rPr>
      </w:pPr>
      <w:r w:rsidRPr="00BB1139">
        <w:rPr>
          <w:sz w:val="6"/>
          <w:szCs w:val="6"/>
        </w:rPr>
        <w:t>To satisfy the third element, the data security services that the defendant is reasonably expected to provide must be sufficiently material that reasonable persons, circumstanced as the actual parties were, would understand that those services are not gratuitous. Several factors are likely relevant. For example, the cost of the relevant data security services must not be negligible such that the defendant can be reasonably expected to charge for them.67 Moreover, data security must be sufficiently material to the transaction at issue such that the plaintiffs are likely willing to pay for it. There is increasing empirical evidence that people are willing to pay a premium for data protection. For example, researchers found in a lab experiment that a substantial proportion of the participants were willing to pay more (roughly fifty cents more for products costing about fifteen dollars) to purchase products from merchants with more protective privacy policies.68 Besides, the very fact that many people purchased credit monitoring services after a data breach suggests that they are likely willing to pay for data security services to reduce the likelihood of a data breach in the first place.</w:t>
      </w:r>
    </w:p>
    <w:p w14:paraId="6237F6E3" w14:textId="77777777" w:rsidR="00993FFB" w:rsidRPr="00BB1139" w:rsidRDefault="00993FFB" w:rsidP="00993FFB">
      <w:pPr>
        <w:rPr>
          <w:sz w:val="6"/>
          <w:szCs w:val="6"/>
        </w:rPr>
      </w:pPr>
      <w:r w:rsidRPr="00BB1139">
        <w:rPr>
          <w:sz w:val="6"/>
          <w:szCs w:val="6"/>
        </w:rPr>
        <w:t>However, it may not always be possible for the plaintiffs to allege that any specific portion of their payment is dedicated to data security, particularly in the absence of an express promise to that effect. The failure to do so arguably should not by itself prevent the plaintiffs from establishing an unjust enrichment claim, contrary to the conclusions reached in Kuhns and Carlsen.69 These cases highlight the practical difficulty of determining the value of data security, especially where parties have not expressly assigned a dollar amount to it. However, this difficulty can be addressed by presuming that the plaintiffs paid a reasonable amount for data security. What is reasonable depends on the circumstances, such as (a) the price of the products/services purchased by the plaintiffs from the defendant and (b) the cost of reasonable data security measures in a particular case. The court may also be assisted by empirical studies that assess individuals' willingness to pay for data security. It is suggested that, while the valuation difficulties are not trivial, they may not be so insurmountable as to justify an outright denial of an otherwise plausible [*868] unjust enrichment claim.70 At least one federal court found it "too much" to require allegations of "a particular sum of the purchase price being explicitly allocated for data security" at the pleading stage.71 It is worth noting that the proposed presumption (i.e., that the plaintiffs paid reasonable sums for data security) is unlikely to unduly prejudice the defendant's interests because the defendant can always adduce evidence to rebut the presumption and demonstrate that it did not charge for data security. The defendant has intimate knowledge of its own pricing strategy and therefore should be well-positioned to provide such evidence.</w:t>
      </w:r>
    </w:p>
    <w:p w14:paraId="180752EF" w14:textId="77777777" w:rsidR="00993FFB" w:rsidRPr="00BB1139" w:rsidRDefault="00993FFB" w:rsidP="00993FFB">
      <w:pPr>
        <w:rPr>
          <w:sz w:val="6"/>
          <w:szCs w:val="6"/>
        </w:rPr>
      </w:pPr>
      <w:r w:rsidRPr="00BB1139">
        <w:rPr>
          <w:sz w:val="6"/>
          <w:szCs w:val="6"/>
        </w:rPr>
        <w:t>Several other grounds for concluding that the defendant has not been enriched are equally unpersuasive. Several courts held that the plaintiffs, as paid customers, did not pay for data security because they received the same data security services as non-paid customers.72 For example, in concluding that the plaintiffs did not bargain for data security in Carlsen, the Eighth Circuit also pointed to their failure to allege that "[the defendant] agreed to provide additional protection to paid subscribers that it did not also provide to non-paid subscribers."73 The implicit assumption of this reasoning is that customers who received "free" services did not pay for them. This reasoning is specious: as the court recognized in In re Marriot International Inc. Customer Data Security Breach Litigation, many customers pay for goods and services with their personal data, rather than cash.74 In many cases, the more reasonable assumption is that both groups of customers one paid with both money and data, one paid only with data have intended a portion of their payment to cover data security.75 In addition, there is emerging empirical evidence that individuals who paid money for products/services are more likely to have intended that part of their money goes to data security. As researchers found in a recent [*869] survey of 1,000 Android mobile app users, individuals were "more likely to expect the paid version [of an app] to engage in privacy-protective practices."76</w:t>
      </w:r>
    </w:p>
    <w:p w14:paraId="6C0566F3" w14:textId="77777777" w:rsidR="00993FFB" w:rsidRPr="00BB1139" w:rsidRDefault="00993FFB" w:rsidP="00993FFB">
      <w:pPr>
        <w:rPr>
          <w:sz w:val="6"/>
          <w:szCs w:val="6"/>
        </w:rPr>
      </w:pPr>
      <w:r w:rsidRPr="00BB1139">
        <w:rPr>
          <w:sz w:val="6"/>
          <w:szCs w:val="6"/>
        </w:rPr>
        <w:t>Another version of this argument holds that the plaintiffs did not pay the defendant to secure their credit card information because they paid the same price for a product or service as other customers who paid in cash.77 However, a plausible objection to this argument is that customers who paid with credit card in fact paid more they paid with both money and personal data.78</w:t>
      </w:r>
    </w:p>
    <w:p w14:paraId="264B6719" w14:textId="77777777" w:rsidR="00993FFB" w:rsidRPr="00BB1139" w:rsidRDefault="00993FFB" w:rsidP="00993FFB">
      <w:pPr>
        <w:rPr>
          <w:sz w:val="6"/>
          <w:szCs w:val="6"/>
        </w:rPr>
      </w:pPr>
      <w:r w:rsidRPr="00BB1139">
        <w:rPr>
          <w:sz w:val="6"/>
          <w:szCs w:val="6"/>
        </w:rPr>
        <w:t>Moreover, where a defendant merely promised to comply with data privacy laws, the court has refused to find a tacit agreement to secure the plaintiffs' personal data for remuneration, presumably because the defendant was required by law to provide data security in any event.79 However, a legal obligation to secure personal data does not in any way prevent a defendant from charging its customers for those required security services. If anything, the existence of such mandatory obligations makes it more likely that the cost of those obligations is baked into the purchase price.</w:t>
      </w:r>
    </w:p>
    <w:p w14:paraId="35BEF66F" w14:textId="77777777" w:rsidR="00993FFB" w:rsidRPr="00BB1139" w:rsidRDefault="00993FFB" w:rsidP="00993FFB">
      <w:pPr>
        <w:rPr>
          <w:sz w:val="6"/>
          <w:szCs w:val="6"/>
        </w:rPr>
      </w:pPr>
      <w:r w:rsidRPr="00BB1139">
        <w:rPr>
          <w:sz w:val="6"/>
          <w:szCs w:val="6"/>
        </w:rPr>
        <w:t>In summary, in determining whether the defendant has been enriched, the court should focus on whether the defendant received payment in exchange for data security services.</w:t>
      </w:r>
    </w:p>
    <w:p w14:paraId="7A00DDAF" w14:textId="77777777" w:rsidR="00993FFB" w:rsidRPr="00BB1139" w:rsidRDefault="00993FFB" w:rsidP="00993FFB">
      <w:pPr>
        <w:rPr>
          <w:sz w:val="6"/>
          <w:szCs w:val="6"/>
        </w:rPr>
      </w:pPr>
      <w:r w:rsidRPr="00BB1139">
        <w:rPr>
          <w:sz w:val="6"/>
          <w:szCs w:val="6"/>
        </w:rPr>
        <w:t>b. At the Plaintiff's Expense</w:t>
      </w:r>
    </w:p>
    <w:p w14:paraId="0E4568DB" w14:textId="77777777" w:rsidR="00993FFB" w:rsidRPr="00BB1139" w:rsidRDefault="00993FFB" w:rsidP="00993FFB">
      <w:pPr>
        <w:rPr>
          <w:sz w:val="6"/>
          <w:szCs w:val="6"/>
        </w:rPr>
      </w:pPr>
      <w:r w:rsidRPr="00BB1139">
        <w:rPr>
          <w:sz w:val="6"/>
          <w:szCs w:val="6"/>
        </w:rPr>
        <w:t>The "at the plaintiff's expense" requirement limits the categories of persons who can bring an unjust enrichment claim against a particular defendant. The courts have formulated this requirement in various ways.80 Some courts require a [*870] connection between the parties which is "not too attenuated," and refuse to find such a connection where the parties "simply had no dealings with each other."81 Some require proof of "a connection between the enrichment and the impoverishment."82 Other courts emphasize that the plaintiff must confer a "direct benefit" on the defendant.83</w:t>
      </w:r>
    </w:p>
    <w:p w14:paraId="17D44ACA" w14:textId="77777777" w:rsidR="00993FFB" w:rsidRPr="00BB1139" w:rsidRDefault="00993FFB" w:rsidP="00993FFB">
      <w:pPr>
        <w:rPr>
          <w:sz w:val="6"/>
          <w:szCs w:val="6"/>
        </w:rPr>
      </w:pPr>
      <w:r w:rsidRPr="00BB1139">
        <w:rPr>
          <w:sz w:val="6"/>
          <w:szCs w:val="6"/>
        </w:rPr>
        <w:t>The "at the plaintiff's expense" requirement is invariably satisfied where the plaintiffs make payment to the defendant directly.84 Plaintiffs may also be able to establish a sufficient connection to satisfy this requirement even if they do not have a direct contractual relationship with the defendant.85 For example, in In re Anthem, Inc. Data Breach Litigation, the defendant, Anthem, Inc., was a large health insurance company, which maintained a computer database containing the personal data of its current and former members.86 The plaintiffs alleged that Anthem failed to implement basic industry-accepted data security tools, which allowed cyberattackers to extract massive amounts of data from its database.87 Some of those plaintiffs did not contract directly with Anthem; instead, they were covered by Administrative Service Only (ASO) agreements between their employers and Anthem.88 According to the court, it did not matter that those plaintiffs' premiums were aggregated by their respective employers, who then paid Anthem; it was sufficient that Anthem "knew or should have known that some portions of [those plaintiffs'] insurance expenses had been paid by the premiums that [they] paid."89 Similarly, in In re Capital One, the plaintiffs were allowed to pursue an unjust enrichment claim based on overpayment for data security against Amazon even though there were no express contracts between them.90</w:t>
      </w:r>
    </w:p>
    <w:p w14:paraId="4645E7D2" w14:textId="77777777" w:rsidR="00993FFB" w:rsidRPr="00BB1139" w:rsidRDefault="00993FFB" w:rsidP="00993FFB">
      <w:pPr>
        <w:rPr>
          <w:sz w:val="6"/>
          <w:szCs w:val="6"/>
        </w:rPr>
      </w:pPr>
      <w:r w:rsidRPr="00BB1139">
        <w:rPr>
          <w:sz w:val="6"/>
          <w:szCs w:val="6"/>
        </w:rPr>
        <w:t>Some courts also require the plaintiffs to show that they suffered pecuniary loss to satisfy the "at the plaintiff's expense" requirement.91 This requirement might [*871] present a problem where the plaintiffs paid the defendant only with personal data, rather than money, in which case the plaintiffs may have difficulty establishing that they have suffered pecuniary loss due to a diminution in value of their personal data.92</w:t>
      </w:r>
    </w:p>
    <w:p w14:paraId="02DB4539" w14:textId="77777777" w:rsidR="00993FFB" w:rsidRPr="00BB1139" w:rsidRDefault="00993FFB" w:rsidP="00993FFB">
      <w:pPr>
        <w:rPr>
          <w:sz w:val="6"/>
          <w:szCs w:val="6"/>
        </w:rPr>
      </w:pPr>
      <w:r w:rsidRPr="00BB1139">
        <w:rPr>
          <w:sz w:val="6"/>
          <w:szCs w:val="6"/>
        </w:rPr>
        <w:t>c. Enrichment is Unjust</w:t>
      </w:r>
    </w:p>
    <w:p w14:paraId="30FB5EB2" w14:textId="77777777" w:rsidR="00993FFB" w:rsidRPr="00BB1139" w:rsidRDefault="00993FFB" w:rsidP="00993FFB">
      <w:pPr>
        <w:rPr>
          <w:sz w:val="6"/>
          <w:szCs w:val="6"/>
        </w:rPr>
      </w:pPr>
      <w:r w:rsidRPr="00BB1139">
        <w:rPr>
          <w:sz w:val="6"/>
          <w:szCs w:val="6"/>
        </w:rPr>
        <w:t>Lastly, the plaintiffs must also establish that the defendant has received the benefit in circumstances that make it inequitable for the defendant to retain the benefit. If a defendant failed to take any data security measure, then it is clearly inequitable for the defendant to retain the payment received for data security. Similarly, if a defendant promised to spend 5% of the money received from the plaintiffs on data security, but in fact only spent 2% of the money on such security, then it is inequitable for the defendant to retain the remaining 3%.</w:t>
      </w:r>
    </w:p>
    <w:p w14:paraId="366C94FB" w14:textId="77777777" w:rsidR="00993FFB" w:rsidRPr="00BB1139" w:rsidRDefault="00993FFB" w:rsidP="00993FFB">
      <w:pPr>
        <w:rPr>
          <w:sz w:val="6"/>
          <w:szCs w:val="6"/>
        </w:rPr>
      </w:pPr>
      <w:r w:rsidRPr="00BB1139">
        <w:rPr>
          <w:sz w:val="6"/>
          <w:szCs w:val="6"/>
        </w:rPr>
        <w:t>Even if a defendant incurred expenses in providing data security services, the quality of those services might be so poor that it is of little to no value to a reasonable person in the plaintiff's position. In such cases, the plaintiffs may argue that the defendant nevertheless failed to provide the data security services reasonably expected from the defendant because its performance was so defective. As a result, it is inequitable for the defendant to retain the payment received for data security. Whether a defendant's performance is sufficiently defective to render it unjust to retain payment for data security often depends on the actual content of the promise to provide data security (if any) and on the prevailing standards of data security for a particular industry.93 The mere fact that the defendant suffered a data breach does not necessarily mean that the defendant failed to take reasonable security measures.94 Defective performance might be found, for example, in a case where a defendant incurs costs installing security software on company devices in which the plaintiffs' personal data is stored, but knowingly allows its employees to store and transmit that data using unprotected personal devices. The plaintiffs might in turn argue that the defendant's data security measures are defective since they can be so easily circumvented. The plaintiffs therefore cannot be reasonably expected to pay for them.</w:t>
      </w:r>
    </w:p>
    <w:p w14:paraId="7E9C2225" w14:textId="77777777" w:rsidR="00993FFB" w:rsidRPr="00BB1139" w:rsidRDefault="00993FFB" w:rsidP="00993FFB">
      <w:pPr>
        <w:rPr>
          <w:sz w:val="6"/>
          <w:szCs w:val="6"/>
        </w:rPr>
      </w:pPr>
      <w:r w:rsidRPr="00BB1139">
        <w:rPr>
          <w:sz w:val="6"/>
          <w:szCs w:val="6"/>
        </w:rPr>
        <w:t>3. The Case for Embracing the Overpayment Theory of Unjust Enrichment</w:t>
      </w:r>
    </w:p>
    <w:p w14:paraId="46D6D1CA" w14:textId="77777777" w:rsidR="00993FFB" w:rsidRPr="00BB1139" w:rsidRDefault="00993FFB" w:rsidP="00993FFB">
      <w:pPr>
        <w:rPr>
          <w:sz w:val="6"/>
          <w:szCs w:val="6"/>
        </w:rPr>
      </w:pPr>
      <w:r w:rsidRPr="00BB1139">
        <w:rPr>
          <w:sz w:val="6"/>
          <w:szCs w:val="6"/>
        </w:rPr>
        <w:t>There are several reasons for embracing the overpayment theory of unjust enrichment as proposed in this Article.</w:t>
      </w:r>
    </w:p>
    <w:p w14:paraId="3A3AFF09" w14:textId="77777777" w:rsidR="00993FFB" w:rsidRPr="00BB1139" w:rsidRDefault="00993FFB" w:rsidP="00993FFB">
      <w:pPr>
        <w:rPr>
          <w:sz w:val="6"/>
          <w:szCs w:val="6"/>
        </w:rPr>
      </w:pPr>
      <w:r w:rsidRPr="00BB1139">
        <w:rPr>
          <w:sz w:val="6"/>
          <w:szCs w:val="6"/>
        </w:rPr>
        <w:t>[*872] a. Fair and Intuitive</w:t>
      </w:r>
    </w:p>
    <w:p w14:paraId="0456CF25" w14:textId="77777777" w:rsidR="00993FFB" w:rsidRPr="00BB1139" w:rsidRDefault="00993FFB" w:rsidP="00993FFB">
      <w:pPr>
        <w:rPr>
          <w:sz w:val="6"/>
          <w:szCs w:val="6"/>
        </w:rPr>
      </w:pPr>
      <w:r w:rsidRPr="00BB1139">
        <w:rPr>
          <w:sz w:val="6"/>
          <w:szCs w:val="6"/>
        </w:rPr>
        <w:t>The first reason is simple. If a plaintiff paid the defendant for data security services, but did not receive them, then it is unfair for the defendant to keep that payment.</w:t>
      </w:r>
    </w:p>
    <w:p w14:paraId="11556DE0" w14:textId="77777777" w:rsidR="00993FFB" w:rsidRPr="00BB1139" w:rsidRDefault="00993FFB" w:rsidP="00993FFB">
      <w:pPr>
        <w:rPr>
          <w:sz w:val="6"/>
          <w:szCs w:val="6"/>
        </w:rPr>
      </w:pPr>
      <w:r w:rsidRPr="00BB1139">
        <w:rPr>
          <w:sz w:val="6"/>
          <w:szCs w:val="6"/>
        </w:rPr>
        <w:t>Some of the cases adopting the overpayment theory of unjust enrichment have also pointed to the fact that the plaintiffs would not have purchased products or services from the defendant had they known that the defendant would not adequately protect their personal data.95 That causal link certainly supports the overpayment theory of unjust enrichment. However, a failure to allege such a link should not preclude an unjust enrichment claim based on overpayment. Once a court concludes that the plaintiffs paid for something that they did not get, that alone should be sufficient to support an unjust enrichment claim.</w:t>
      </w:r>
    </w:p>
    <w:p w14:paraId="1564DD08" w14:textId="77777777" w:rsidR="00993FFB" w:rsidRDefault="00993FFB" w:rsidP="00993FFB">
      <w:r>
        <w:rPr>
          <w:sz w:val="16"/>
        </w:rPr>
        <w:t>b. Incentivizes Responsible Data Security Practice</w:t>
      </w:r>
    </w:p>
    <w:p w14:paraId="5980274A" w14:textId="77777777" w:rsidR="00993FFB" w:rsidRDefault="00993FFB" w:rsidP="00993FFB">
      <w:r>
        <w:rPr>
          <w:sz w:val="16"/>
        </w:rPr>
        <w:t xml:space="preserve">Second, </w:t>
      </w:r>
      <w:r>
        <w:rPr>
          <w:rStyle w:val="StyleUnderline"/>
        </w:rPr>
        <w:t xml:space="preserve">the overpayment theory of </w:t>
      </w:r>
      <w:r w:rsidRPr="00A13B8F">
        <w:rPr>
          <w:rStyle w:val="StyleUnderline"/>
          <w:highlight w:val="yellow"/>
        </w:rPr>
        <w:t>unjust enrichment</w:t>
      </w:r>
      <w:r w:rsidRPr="00A13B8F">
        <w:rPr>
          <w:rStyle w:val="StyleUnderline"/>
        </w:rPr>
        <w:t xml:space="preserve"> </w:t>
      </w:r>
      <w:r w:rsidRPr="00A13B8F">
        <w:rPr>
          <w:rStyle w:val="Emphasis"/>
        </w:rPr>
        <w:t>highlights</w:t>
      </w:r>
      <w:r w:rsidRPr="00A13B8F">
        <w:rPr>
          <w:rStyle w:val="StyleUnderline"/>
        </w:rPr>
        <w:t xml:space="preserve"> the importance of </w:t>
      </w:r>
      <w:r w:rsidRPr="00A13B8F">
        <w:rPr>
          <w:rStyle w:val="Emphasis"/>
        </w:rPr>
        <w:t>data security</w:t>
      </w:r>
      <w:r w:rsidRPr="00A13B8F">
        <w:rPr>
          <w:rStyle w:val="StyleUnderline"/>
        </w:rPr>
        <w:t xml:space="preserve">. It </w:t>
      </w:r>
      <w:r w:rsidRPr="00624584">
        <w:rPr>
          <w:rStyle w:val="StyleUnderline"/>
          <w:highlight w:val="yellow"/>
        </w:rPr>
        <w:t xml:space="preserve">proceeds on the basis </w:t>
      </w:r>
      <w:r w:rsidRPr="00A13B8F">
        <w:rPr>
          <w:rStyle w:val="StyleUnderline"/>
        </w:rPr>
        <w:t xml:space="preserve">that </w:t>
      </w:r>
      <w:r w:rsidRPr="00624584">
        <w:rPr>
          <w:rStyle w:val="Emphasis"/>
          <w:highlight w:val="yellow"/>
        </w:rPr>
        <w:t>individuals</w:t>
      </w:r>
      <w:r w:rsidRPr="00624584">
        <w:rPr>
          <w:rStyle w:val="StyleUnderline"/>
          <w:highlight w:val="yellow"/>
        </w:rPr>
        <w:t xml:space="preserve"> </w:t>
      </w:r>
      <w:r w:rsidRPr="00A13B8F">
        <w:rPr>
          <w:rStyle w:val="StyleUnderline"/>
        </w:rPr>
        <w:t xml:space="preserve">who </w:t>
      </w:r>
      <w:r w:rsidRPr="00A13B8F">
        <w:rPr>
          <w:rStyle w:val="Emphasis"/>
        </w:rPr>
        <w:t>transfer</w:t>
      </w:r>
      <w:r w:rsidRPr="00A13B8F">
        <w:rPr>
          <w:rStyle w:val="StyleUnderline"/>
        </w:rPr>
        <w:t xml:space="preserve"> certain types of personal </w:t>
      </w:r>
      <w:r w:rsidRPr="00A13B8F">
        <w:rPr>
          <w:rStyle w:val="Emphasis"/>
        </w:rPr>
        <w:t>data</w:t>
      </w:r>
      <w:r>
        <w:rPr>
          <w:rStyle w:val="StyleUnderline"/>
        </w:rPr>
        <w:t xml:space="preserve"> to a company, in connection with products/services provided, </w:t>
      </w:r>
      <w:r w:rsidRPr="00624584">
        <w:rPr>
          <w:rStyle w:val="Emphasis"/>
          <w:highlight w:val="yellow"/>
        </w:rPr>
        <w:t>take</w:t>
      </w:r>
      <w:r w:rsidRPr="00BB1139">
        <w:rPr>
          <w:rStyle w:val="StyleUnderline"/>
        </w:rPr>
        <w:t xml:space="preserve"> their </w:t>
      </w:r>
      <w:r w:rsidRPr="00624584">
        <w:rPr>
          <w:rStyle w:val="Emphasis"/>
          <w:highlight w:val="yellow"/>
        </w:rPr>
        <w:t>privacy seriously</w:t>
      </w:r>
      <w:r w:rsidRPr="00BB1139">
        <w:rPr>
          <w:rStyle w:val="StyleUnderline"/>
        </w:rPr>
        <w:t xml:space="preserve"> enough</w:t>
      </w:r>
      <w:r>
        <w:rPr>
          <w:rStyle w:val="StyleUnderline"/>
        </w:rPr>
        <w:t xml:space="preserve"> </w:t>
      </w:r>
      <w:r w:rsidRPr="00A13B8F">
        <w:rPr>
          <w:rStyle w:val="StyleUnderline"/>
        </w:rPr>
        <w:t xml:space="preserve">to </w:t>
      </w:r>
      <w:r w:rsidRPr="00A13B8F">
        <w:rPr>
          <w:rStyle w:val="Emphasis"/>
        </w:rPr>
        <w:t>pay for reasonable data security</w:t>
      </w:r>
      <w:r>
        <w:rPr>
          <w:rStyle w:val="Emphasis"/>
        </w:rPr>
        <w:t xml:space="preserve"> services</w:t>
      </w:r>
      <w:r>
        <w:rPr>
          <w:rStyle w:val="StyleUnderline"/>
        </w:rPr>
        <w:t xml:space="preserve">. </w:t>
      </w:r>
      <w:r w:rsidRPr="00BB1139">
        <w:rPr>
          <w:rStyle w:val="StyleUnderline"/>
        </w:rPr>
        <w:t xml:space="preserve">This is often a </w:t>
      </w:r>
      <w:r w:rsidRPr="00BB1139">
        <w:rPr>
          <w:rStyle w:val="Emphasis"/>
        </w:rPr>
        <w:t>fair assumption</w:t>
      </w:r>
      <w:r w:rsidRPr="00BB1139">
        <w:rPr>
          <w:rStyle w:val="StyleUnderline"/>
        </w:rPr>
        <w:t xml:space="preserve"> in light of the </w:t>
      </w:r>
      <w:r w:rsidRPr="00BB1139">
        <w:rPr>
          <w:rStyle w:val="Emphasis"/>
        </w:rPr>
        <w:t>rapid increase</w:t>
      </w:r>
      <w:r w:rsidRPr="00BB1139">
        <w:rPr>
          <w:rStyle w:val="StyleUnderline"/>
        </w:rPr>
        <w:t xml:space="preserve"> in data breach incidents around the world</w:t>
      </w:r>
      <w:r w:rsidRPr="00BB1139">
        <w:rPr>
          <w:sz w:val="16"/>
        </w:rPr>
        <w:t>.96</w:t>
      </w:r>
      <w:r>
        <w:rPr>
          <w:sz w:val="16"/>
        </w:rPr>
        <w:t xml:space="preserve"> </w:t>
      </w:r>
      <w:r w:rsidRPr="00A13B8F">
        <w:rPr>
          <w:rStyle w:val="StyleUnderline"/>
        </w:rPr>
        <w:t xml:space="preserve">Plaintiffs who have </w:t>
      </w:r>
      <w:r w:rsidRPr="00A13B8F">
        <w:rPr>
          <w:rStyle w:val="Emphasis"/>
        </w:rPr>
        <w:t>fall</w:t>
      </w:r>
      <w:r w:rsidRPr="00A13B8F">
        <w:rPr>
          <w:rStyle w:val="StyleUnderline"/>
        </w:rPr>
        <w:t xml:space="preserve">en </w:t>
      </w:r>
      <w:r w:rsidRPr="00A13B8F">
        <w:rPr>
          <w:rStyle w:val="Emphasis"/>
        </w:rPr>
        <w:t>victim</w:t>
      </w:r>
      <w:r w:rsidRPr="00A13B8F">
        <w:rPr>
          <w:rStyle w:val="StyleUnderline"/>
        </w:rPr>
        <w:t xml:space="preserve"> to a data breach suffer </w:t>
      </w:r>
      <w:r w:rsidRPr="00A13B8F">
        <w:rPr>
          <w:rStyle w:val="Emphasis"/>
        </w:rPr>
        <w:t>real harms</w:t>
      </w:r>
      <w:r>
        <w:rPr>
          <w:sz w:val="16"/>
        </w:rPr>
        <w:t xml:space="preserve">.97 </w:t>
      </w:r>
      <w:r w:rsidRPr="00BB1139">
        <w:rPr>
          <w:rStyle w:val="StyleUnderline"/>
        </w:rPr>
        <w:t xml:space="preserve">There is a higher chance that their personal data will be used </w:t>
      </w:r>
      <w:r w:rsidRPr="00BB1139">
        <w:rPr>
          <w:rStyle w:val="Emphasis"/>
        </w:rPr>
        <w:t>against their interests</w:t>
      </w:r>
      <w:r w:rsidRPr="00BB1139">
        <w:rPr>
          <w:rStyle w:val="StyleUnderline"/>
        </w:rPr>
        <w:t xml:space="preserve">: wrongdoers might use that data to </w:t>
      </w:r>
      <w:r w:rsidRPr="00BB1139">
        <w:rPr>
          <w:rStyle w:val="Emphasis"/>
        </w:rPr>
        <w:t>locate</w:t>
      </w:r>
      <w:r w:rsidRPr="00BB1139">
        <w:rPr>
          <w:rStyle w:val="StyleUnderline"/>
        </w:rPr>
        <w:t xml:space="preserve"> and </w:t>
      </w:r>
      <w:r w:rsidRPr="00BB1139">
        <w:rPr>
          <w:rStyle w:val="Emphasis"/>
        </w:rPr>
        <w:t>injure</w:t>
      </w:r>
      <w:r w:rsidRPr="00BB1139">
        <w:rPr>
          <w:rStyle w:val="StyleUnderline"/>
        </w:rPr>
        <w:t xml:space="preserve"> them</w:t>
      </w:r>
      <w:r w:rsidRPr="00BB1139">
        <w:rPr>
          <w:sz w:val="16"/>
        </w:rPr>
        <w:t xml:space="preserve">98 </w:t>
      </w:r>
      <w:r w:rsidRPr="00BB1139">
        <w:rPr>
          <w:rStyle w:val="StyleUnderline"/>
        </w:rPr>
        <w:t xml:space="preserve">or to </w:t>
      </w:r>
      <w:r w:rsidRPr="00BB1139">
        <w:rPr>
          <w:rStyle w:val="Emphasis"/>
        </w:rPr>
        <w:t>purchase goods</w:t>
      </w:r>
      <w:r w:rsidRPr="00BB1139">
        <w:rPr>
          <w:rStyle w:val="StyleUnderline"/>
        </w:rPr>
        <w:t xml:space="preserve"> and </w:t>
      </w:r>
      <w:r w:rsidRPr="00BB1139">
        <w:rPr>
          <w:rStyle w:val="Emphasis"/>
        </w:rPr>
        <w:t>services</w:t>
      </w:r>
      <w:r w:rsidRPr="00BB1139">
        <w:rPr>
          <w:rStyle w:val="StyleUnderline"/>
        </w:rPr>
        <w:t xml:space="preserve"> in their names</w:t>
      </w:r>
      <w:r w:rsidRPr="00BB1139">
        <w:rPr>
          <w:sz w:val="16"/>
        </w:rPr>
        <w:t xml:space="preserve">.99 </w:t>
      </w:r>
      <w:r w:rsidRPr="00BB1139">
        <w:rPr>
          <w:rStyle w:val="StyleUnderline"/>
        </w:rPr>
        <w:t xml:space="preserve">Whether or not the risk of data misuse materializes, the plaintiffs are likely to feel </w:t>
      </w:r>
      <w:r w:rsidRPr="00BB1139">
        <w:rPr>
          <w:rStyle w:val="Emphasis"/>
        </w:rPr>
        <w:t>anxious</w:t>
      </w:r>
      <w:r w:rsidRPr="00BB1139">
        <w:rPr>
          <w:rStyle w:val="StyleUnderline"/>
        </w:rPr>
        <w:t xml:space="preserve"> and </w:t>
      </w:r>
      <w:r w:rsidRPr="00BB1139">
        <w:rPr>
          <w:rStyle w:val="Emphasis"/>
        </w:rPr>
        <w:t>stressed</w:t>
      </w:r>
      <w:r w:rsidRPr="00BB1139">
        <w:rPr>
          <w:rStyle w:val="StyleUnderline"/>
        </w:rPr>
        <w:t xml:space="preserve"> about the </w:t>
      </w:r>
      <w:r w:rsidRPr="00BB1139">
        <w:rPr>
          <w:rStyle w:val="Emphasis"/>
        </w:rPr>
        <w:t>possibilit</w:t>
      </w:r>
      <w:r>
        <w:rPr>
          <w:rStyle w:val="Emphasis"/>
        </w:rPr>
        <w:t>y</w:t>
      </w:r>
      <w:r>
        <w:rPr>
          <w:rStyle w:val="StyleUnderline"/>
        </w:rPr>
        <w:t xml:space="preserve"> of such misuse. They </w:t>
      </w:r>
      <w:r w:rsidRPr="00BB1139">
        <w:rPr>
          <w:rStyle w:val="StyleUnderline"/>
        </w:rPr>
        <w:t xml:space="preserve">might also incur time and expenses to take </w:t>
      </w:r>
      <w:r w:rsidRPr="00BB1139">
        <w:rPr>
          <w:rStyle w:val="Emphasis"/>
        </w:rPr>
        <w:t>preventive steps to identify</w:t>
      </w:r>
      <w:r w:rsidRPr="00BB1139">
        <w:rPr>
          <w:sz w:val="16"/>
        </w:rPr>
        <w:t xml:space="preserve"> (e.g., by subscribing to credit-monitoring services) </w:t>
      </w:r>
      <w:r w:rsidRPr="00BB1139">
        <w:rPr>
          <w:rStyle w:val="StyleUnderline"/>
        </w:rPr>
        <w:t xml:space="preserve">or to </w:t>
      </w:r>
      <w:r w:rsidRPr="00BB1139">
        <w:rPr>
          <w:rStyle w:val="Emphasis"/>
        </w:rPr>
        <w:t>prevent</w:t>
      </w:r>
      <w:r w:rsidRPr="00BB1139">
        <w:rPr>
          <w:rStyle w:val="StyleUnderline"/>
        </w:rPr>
        <w:t xml:space="preserve"> data misuse</w:t>
      </w:r>
      <w:r w:rsidRPr="00BB1139">
        <w:rPr>
          <w:sz w:val="16"/>
        </w:rPr>
        <w:t xml:space="preserve"> (e.g., by cancelling credit cards).100</w:t>
      </w:r>
    </w:p>
    <w:p w14:paraId="2470223E" w14:textId="77777777" w:rsidR="00993FFB" w:rsidRDefault="00993FFB" w:rsidP="00993FFB">
      <w:r>
        <w:rPr>
          <w:rStyle w:val="StyleUnderline"/>
        </w:rPr>
        <w:t xml:space="preserve">The overpayment theory of </w:t>
      </w:r>
      <w:r w:rsidRPr="00624584">
        <w:rPr>
          <w:rStyle w:val="StyleUnderline"/>
          <w:highlight w:val="yellow"/>
        </w:rPr>
        <w:t>unjust enrichment</w:t>
      </w:r>
      <w:r>
        <w:rPr>
          <w:rStyle w:val="StyleUnderline"/>
        </w:rPr>
        <w:t xml:space="preserve"> </w:t>
      </w:r>
      <w:r>
        <w:rPr>
          <w:rStyle w:val="Emphasis"/>
        </w:rPr>
        <w:t xml:space="preserve">clearly </w:t>
      </w:r>
      <w:r w:rsidRPr="00624584">
        <w:rPr>
          <w:rStyle w:val="Emphasis"/>
          <w:highlight w:val="yellow"/>
        </w:rPr>
        <w:t>incentivizes</w:t>
      </w:r>
      <w:r w:rsidRPr="00624584">
        <w:rPr>
          <w:rStyle w:val="StyleUnderline"/>
          <w:highlight w:val="yellow"/>
        </w:rPr>
        <w:t xml:space="preserve"> </w:t>
      </w:r>
      <w:r w:rsidRPr="00A13B8F">
        <w:rPr>
          <w:rStyle w:val="StyleUnderline"/>
        </w:rPr>
        <w:t>defendants to take</w:t>
      </w:r>
      <w:r>
        <w:rPr>
          <w:rStyle w:val="StyleUnderline"/>
        </w:rPr>
        <w:t xml:space="preserve"> </w:t>
      </w:r>
      <w:r>
        <w:rPr>
          <w:rStyle w:val="Emphasis"/>
        </w:rPr>
        <w:t xml:space="preserve">reasonable </w:t>
      </w:r>
      <w:r w:rsidRPr="00624584">
        <w:rPr>
          <w:rStyle w:val="Emphasis"/>
          <w:highlight w:val="yellow"/>
        </w:rPr>
        <w:t>data security measures</w:t>
      </w:r>
      <w:r w:rsidRPr="00624584">
        <w:rPr>
          <w:rStyle w:val="StyleUnderline"/>
          <w:highlight w:val="yellow"/>
        </w:rPr>
        <w:t xml:space="preserve"> since they </w:t>
      </w:r>
      <w:r w:rsidRPr="00624584">
        <w:rPr>
          <w:rStyle w:val="Emphasis"/>
          <w:highlight w:val="yellow"/>
        </w:rPr>
        <w:t>cannot profit</w:t>
      </w:r>
      <w:r w:rsidRPr="00624584">
        <w:rPr>
          <w:rStyle w:val="StyleUnderline"/>
          <w:highlight w:val="yellow"/>
        </w:rPr>
        <w:t xml:space="preserve"> by </w:t>
      </w:r>
      <w:r w:rsidRPr="00624584">
        <w:rPr>
          <w:rStyle w:val="Emphasis"/>
          <w:highlight w:val="yellow"/>
        </w:rPr>
        <w:t>skimping</w:t>
      </w:r>
      <w:r>
        <w:rPr>
          <w:rStyle w:val="Emphasis"/>
        </w:rPr>
        <w:t xml:space="preserve"> on data security</w:t>
      </w:r>
      <w:r>
        <w:rPr>
          <w:sz w:val="16"/>
        </w:rPr>
        <w:t xml:space="preserve">.101 </w:t>
      </w:r>
      <w:r w:rsidRPr="00A13B8F">
        <w:rPr>
          <w:rStyle w:val="StyleUnderline"/>
        </w:rPr>
        <w:t xml:space="preserve">If they </w:t>
      </w:r>
      <w:r w:rsidRPr="00A13B8F">
        <w:rPr>
          <w:rStyle w:val="Emphasis"/>
        </w:rPr>
        <w:t>fail to provide</w:t>
      </w:r>
      <w:r w:rsidRPr="00A13B8F">
        <w:rPr>
          <w:rStyle w:val="StyleUnderline"/>
        </w:rPr>
        <w:t xml:space="preserve"> adequate data security, they are required to </w:t>
      </w:r>
      <w:r w:rsidRPr="00A13B8F">
        <w:rPr>
          <w:rStyle w:val="Emphasis"/>
        </w:rPr>
        <w:t>return the payment</w:t>
      </w:r>
      <w:r>
        <w:rPr>
          <w:rStyle w:val="Emphasis"/>
        </w:rPr>
        <w:t xml:space="preserve"> made for those services. By contrast, if liability for taking inadequate data security is conditioned</w:t>
      </w:r>
      <w:r>
        <w:rPr>
          <w:rStyle w:val="StyleUnderline"/>
        </w:rPr>
        <w:t xml:space="preserve"> on </w:t>
      </w:r>
      <w:r>
        <w:rPr>
          <w:rStyle w:val="Emphasis"/>
        </w:rPr>
        <w:t>proof of damages</w:t>
      </w:r>
      <w:r>
        <w:rPr>
          <w:rStyle w:val="StyleUnderline"/>
        </w:rPr>
        <w:t xml:space="preserve"> suffered by the plaintiffs, then a defendant might sometimes find it </w:t>
      </w:r>
      <w:r>
        <w:rPr>
          <w:rStyle w:val="Emphasis"/>
        </w:rPr>
        <w:t>cost-effective</w:t>
      </w:r>
      <w:r>
        <w:rPr>
          <w:rStyle w:val="StyleUnderline"/>
        </w:rPr>
        <w:t xml:space="preserve"> to take </w:t>
      </w:r>
      <w:r>
        <w:rPr>
          <w:rStyle w:val="Emphasis"/>
        </w:rPr>
        <w:t>little or no data security measures</w:t>
      </w:r>
      <w:r>
        <w:rPr>
          <w:rStyle w:val="StyleUnderline"/>
        </w:rPr>
        <w:t xml:space="preserve"> because it is often </w:t>
      </w:r>
      <w:r>
        <w:rPr>
          <w:rStyle w:val="Emphasis"/>
        </w:rPr>
        <w:t>difficult</w:t>
      </w:r>
      <w:r>
        <w:rPr>
          <w:rStyle w:val="StyleUnderline"/>
        </w:rPr>
        <w:t xml:space="preserve"> for plaintiffs to </w:t>
      </w:r>
      <w:r>
        <w:rPr>
          <w:rStyle w:val="Emphasis"/>
        </w:rPr>
        <w:t>demonstrate</w:t>
      </w:r>
      <w:r>
        <w:rPr>
          <w:sz w:val="16"/>
        </w:rPr>
        <w:t xml:space="preserve"> [*873] </w:t>
      </w:r>
      <w:r>
        <w:rPr>
          <w:rStyle w:val="StyleUnderline"/>
        </w:rPr>
        <w:t xml:space="preserve">that they have suffered </w:t>
      </w:r>
      <w:r>
        <w:rPr>
          <w:rStyle w:val="Emphasis"/>
        </w:rPr>
        <w:t>actual loss</w:t>
      </w:r>
      <w:r>
        <w:rPr>
          <w:rStyle w:val="StyleUnderline"/>
        </w:rPr>
        <w:t xml:space="preserve"> as a result of a data breach</w:t>
      </w:r>
      <w:r>
        <w:rPr>
          <w:sz w:val="16"/>
        </w:rPr>
        <w:t xml:space="preserve">.102 </w:t>
      </w:r>
      <w:r>
        <w:rPr>
          <w:rStyle w:val="StyleUnderline"/>
        </w:rPr>
        <w:t xml:space="preserve">If only a </w:t>
      </w:r>
      <w:r>
        <w:rPr>
          <w:rStyle w:val="Emphasis"/>
        </w:rPr>
        <w:t>limited number</w:t>
      </w:r>
      <w:r>
        <w:rPr>
          <w:rStyle w:val="StyleUnderline"/>
        </w:rPr>
        <w:t xml:space="preserve"> of plaintiffs are able to prove their loss at court, some defendants might conclude that it is </w:t>
      </w:r>
      <w:r>
        <w:rPr>
          <w:rStyle w:val="Emphasis"/>
        </w:rPr>
        <w:t>cheaper</w:t>
      </w:r>
      <w:r>
        <w:rPr>
          <w:rStyle w:val="StyleUnderline"/>
        </w:rPr>
        <w:t xml:space="preserve"> to pay for those </w:t>
      </w:r>
      <w:r>
        <w:rPr>
          <w:rStyle w:val="Emphasis"/>
        </w:rPr>
        <w:t>plaintiffs' loss</w:t>
      </w:r>
      <w:r>
        <w:rPr>
          <w:rStyle w:val="StyleUnderline"/>
        </w:rPr>
        <w:t xml:space="preserve"> than to take </w:t>
      </w:r>
      <w:r>
        <w:rPr>
          <w:rStyle w:val="Emphasis"/>
        </w:rPr>
        <w:t>adequate security measures</w:t>
      </w:r>
      <w:r>
        <w:rPr>
          <w:rStyle w:val="StyleUnderline"/>
        </w:rPr>
        <w:t>.</w:t>
      </w:r>
    </w:p>
    <w:p w14:paraId="7CDE6EA0" w14:textId="77777777" w:rsidR="00993FFB" w:rsidRPr="00C45BE0" w:rsidRDefault="00993FFB" w:rsidP="00993FFB">
      <w:pPr>
        <w:pStyle w:val="Heading4"/>
      </w:pPr>
      <w:r w:rsidRPr="00C45BE0">
        <w:t xml:space="preserve">Data protection </w:t>
      </w:r>
      <w:r>
        <w:t xml:space="preserve">is </w:t>
      </w:r>
      <w:r w:rsidRPr="00B20EC3">
        <w:rPr>
          <w:u w:val="single"/>
        </w:rPr>
        <w:t>key</w:t>
      </w:r>
      <w:r>
        <w:t xml:space="preserve"> to existential </w:t>
      </w:r>
      <w:r w:rsidRPr="00B20EC3">
        <w:rPr>
          <w:u w:val="single"/>
        </w:rPr>
        <w:t>up</w:t>
      </w:r>
      <w:r>
        <w:t xml:space="preserve"> AND </w:t>
      </w:r>
      <w:r w:rsidRPr="00B20EC3">
        <w:rPr>
          <w:u w:val="single"/>
        </w:rPr>
        <w:t>downsides</w:t>
      </w:r>
      <w:r>
        <w:t xml:space="preserve"> of AI</w:t>
      </w:r>
      <w:r w:rsidRPr="00C45BE0">
        <w:t>.</w:t>
      </w:r>
    </w:p>
    <w:p w14:paraId="7C46E29D" w14:textId="77777777" w:rsidR="00993FFB" w:rsidRDefault="00993FFB" w:rsidP="00993FFB">
      <w:r>
        <w:t xml:space="preserve">Giovanni </w:t>
      </w:r>
      <w:r w:rsidRPr="003A757A">
        <w:rPr>
          <w:rStyle w:val="Style13ptBold"/>
        </w:rPr>
        <w:t>Sartor &amp;</w:t>
      </w:r>
      <w:r>
        <w:t xml:space="preserve"> Francesca </w:t>
      </w:r>
      <w:r w:rsidRPr="003A757A">
        <w:rPr>
          <w:rStyle w:val="Style13ptBold"/>
        </w:rPr>
        <w:t>Lagioia 20</w:t>
      </w:r>
      <w:r>
        <w:t>, Sartor is professor at Faculty of Law at the University of Bologna; Lagioia is Senior Research Fellow at the EUI, "The Impact of the General Data Protection Regulation (GDPR) on artificial intelligence," European Parliamentary Research Service, no. 641.530, 06/01/2020</w:t>
      </w:r>
    </w:p>
    <w:p w14:paraId="46708FDB" w14:textId="77777777" w:rsidR="00993FFB" w:rsidRPr="00006AF3" w:rsidRDefault="00993FFB" w:rsidP="00993FFB">
      <w:pPr>
        <w:rPr>
          <w:sz w:val="16"/>
        </w:rPr>
      </w:pPr>
      <w:r w:rsidRPr="00006AF3">
        <w:rPr>
          <w:sz w:val="16"/>
        </w:rPr>
        <w:t xml:space="preserve">The future emergence of a general </w:t>
      </w:r>
      <w:r w:rsidRPr="00624584">
        <w:rPr>
          <w:rStyle w:val="Emphasis"/>
          <w:highlight w:val="yellow"/>
        </w:rPr>
        <w:t>a</w:t>
      </w:r>
      <w:r w:rsidRPr="006A618B">
        <w:rPr>
          <w:rStyle w:val="StyleUnderline"/>
        </w:rPr>
        <w:t xml:space="preserve">rtificial </w:t>
      </w:r>
      <w:r w:rsidRPr="00624584">
        <w:rPr>
          <w:rStyle w:val="Emphasis"/>
          <w:highlight w:val="yellow"/>
        </w:rPr>
        <w:t>i</w:t>
      </w:r>
      <w:r w:rsidRPr="006A618B">
        <w:rPr>
          <w:rStyle w:val="StyleUnderline"/>
        </w:rPr>
        <w:t>ntelligence is</w:t>
      </w:r>
      <w:r w:rsidRPr="00006AF3">
        <w:rPr>
          <w:sz w:val="16"/>
        </w:rPr>
        <w:t xml:space="preserve"> already </w:t>
      </w:r>
      <w:r w:rsidRPr="00624584">
        <w:rPr>
          <w:rStyle w:val="StyleUnderline"/>
          <w:highlight w:val="yellow"/>
        </w:rPr>
        <w:t xml:space="preserve">raising </w:t>
      </w:r>
      <w:r w:rsidRPr="00624584">
        <w:rPr>
          <w:rStyle w:val="Emphasis"/>
          <w:highlight w:val="yellow"/>
        </w:rPr>
        <w:t>serious concerns</w:t>
      </w:r>
      <w:r w:rsidRPr="00006AF3">
        <w:rPr>
          <w:sz w:val="16"/>
        </w:rPr>
        <w:t xml:space="preserve">. A general artificial intelligence system may improve itself at an exponential speed and quickly become superhuman; through its superior intelligence it may then acquire capacities beyond human control. 10 </w:t>
      </w:r>
      <w:r w:rsidRPr="006A618B">
        <w:rPr>
          <w:rStyle w:val="StyleUnderline"/>
        </w:rPr>
        <w:t xml:space="preserve">In relation to </w:t>
      </w:r>
      <w:r w:rsidRPr="00061784">
        <w:rPr>
          <w:rStyle w:val="Emphasis"/>
        </w:rPr>
        <w:t>self-improving</w:t>
      </w:r>
      <w:r w:rsidRPr="006A618B">
        <w:rPr>
          <w:rStyle w:val="StyleUnderline"/>
        </w:rPr>
        <w:t xml:space="preserve"> artificial intelligence, </w:t>
      </w:r>
      <w:r w:rsidRPr="00A13B8F">
        <w:rPr>
          <w:rStyle w:val="StyleUnderline"/>
        </w:rPr>
        <w:t>humanity</w:t>
      </w:r>
      <w:r w:rsidRPr="006A618B">
        <w:rPr>
          <w:rStyle w:val="StyleUnderline"/>
        </w:rPr>
        <w:t xml:space="preserve"> may </w:t>
      </w:r>
      <w:r w:rsidRPr="00A13B8F">
        <w:rPr>
          <w:rStyle w:val="StyleUnderline"/>
        </w:rPr>
        <w:t xml:space="preserve">find itself in a </w:t>
      </w:r>
      <w:r w:rsidRPr="00A13B8F">
        <w:rPr>
          <w:rStyle w:val="Emphasis"/>
        </w:rPr>
        <w:t>condition</w:t>
      </w:r>
      <w:r w:rsidRPr="00A13B8F">
        <w:rPr>
          <w:rStyle w:val="StyleUnderline"/>
        </w:rPr>
        <w:t xml:space="preserve"> of </w:t>
      </w:r>
      <w:r w:rsidRPr="00A13B8F">
        <w:rPr>
          <w:rStyle w:val="Emphasis"/>
        </w:rPr>
        <w:t>inferiority</w:t>
      </w:r>
      <w:r w:rsidRPr="00006AF3">
        <w:rPr>
          <w:sz w:val="16"/>
        </w:rPr>
        <w:t xml:space="preserve"> similar to that of animals in relation to humans. </w:t>
      </w:r>
      <w:r w:rsidRPr="006A618B">
        <w:rPr>
          <w:rStyle w:val="StyleUnderline"/>
        </w:rPr>
        <w:t xml:space="preserve">Some </w:t>
      </w:r>
      <w:r w:rsidRPr="00C0646A">
        <w:rPr>
          <w:rStyle w:val="Emphasis"/>
        </w:rPr>
        <w:t xml:space="preserve">leading </w:t>
      </w:r>
      <w:r w:rsidRPr="00A13B8F">
        <w:rPr>
          <w:rStyle w:val="Emphasis"/>
        </w:rPr>
        <w:t>scientists</w:t>
      </w:r>
      <w:r w:rsidRPr="00A13B8F">
        <w:rPr>
          <w:sz w:val="16"/>
        </w:rPr>
        <w:t xml:space="preserve"> and technologists (such as Steven Hawking, Elon Musk, and Bill Gates) </w:t>
      </w:r>
      <w:r w:rsidRPr="00A13B8F">
        <w:rPr>
          <w:rStyle w:val="StyleUnderline"/>
        </w:rPr>
        <w:t>have argued</w:t>
      </w:r>
      <w:r w:rsidRPr="00A13B8F">
        <w:rPr>
          <w:sz w:val="16"/>
        </w:rPr>
        <w:t xml:space="preserve"> for the need </w:t>
      </w:r>
      <w:r w:rsidRPr="00A13B8F">
        <w:rPr>
          <w:rStyle w:val="StyleUnderline"/>
        </w:rPr>
        <w:t xml:space="preserve">to </w:t>
      </w:r>
      <w:r w:rsidRPr="00A13B8F">
        <w:rPr>
          <w:rStyle w:val="Emphasis"/>
        </w:rPr>
        <w:t>anticipate</w:t>
      </w:r>
      <w:r w:rsidRPr="00A13B8F">
        <w:rPr>
          <w:rStyle w:val="StyleUnderline"/>
        </w:rPr>
        <w:t xml:space="preserve"> this </w:t>
      </w:r>
      <w:r w:rsidRPr="00A13B8F">
        <w:rPr>
          <w:rStyle w:val="Emphasis"/>
        </w:rPr>
        <w:t>ex</w:t>
      </w:r>
      <w:r w:rsidRPr="00A13B8F">
        <w:rPr>
          <w:rStyle w:val="StyleUnderline"/>
        </w:rPr>
        <w:t xml:space="preserve">istential </w:t>
      </w:r>
      <w:r w:rsidRPr="00A13B8F">
        <w:rPr>
          <w:rStyle w:val="Emphasis"/>
        </w:rPr>
        <w:t>risk</w:t>
      </w:r>
      <w:r w:rsidRPr="00A13B8F">
        <w:rPr>
          <w:sz w:val="16"/>
        </w:rPr>
        <w:t xml:space="preserve">, 11 </w:t>
      </w:r>
      <w:r w:rsidRPr="00A13B8F">
        <w:rPr>
          <w:rStyle w:val="Emphasis"/>
        </w:rPr>
        <w:t>adopting measures</w:t>
      </w:r>
      <w:r w:rsidRPr="00A13B8F">
        <w:rPr>
          <w:rStyle w:val="StyleUnderline"/>
        </w:rPr>
        <w:t xml:space="preserve"> meant to </w:t>
      </w:r>
      <w:r w:rsidRPr="00A13B8F">
        <w:rPr>
          <w:rStyle w:val="Emphasis"/>
        </w:rPr>
        <w:t>prevent</w:t>
      </w:r>
      <w:r w:rsidRPr="00A13B8F">
        <w:rPr>
          <w:sz w:val="16"/>
        </w:rPr>
        <w:t xml:space="preserve"> the creation of general artificial intelligence </w:t>
      </w:r>
      <w:r w:rsidRPr="00A13B8F">
        <w:rPr>
          <w:rStyle w:val="StyleUnderline"/>
        </w:rPr>
        <w:t xml:space="preserve">or to </w:t>
      </w:r>
      <w:r w:rsidRPr="00A13B8F">
        <w:rPr>
          <w:rStyle w:val="Emphasis"/>
        </w:rPr>
        <w:t>direct</w:t>
      </w:r>
      <w:r w:rsidRPr="00A13B8F">
        <w:rPr>
          <w:rStyle w:val="StyleUnderline"/>
        </w:rPr>
        <w:t xml:space="preserve"> it towards </w:t>
      </w:r>
      <w:r w:rsidRPr="00A13B8F">
        <w:rPr>
          <w:rStyle w:val="Emphasis"/>
        </w:rPr>
        <w:t>human-friendly outcomes</w:t>
      </w:r>
      <w:r w:rsidRPr="00006AF3">
        <w:rPr>
          <w:sz w:val="16"/>
        </w:rPr>
        <w:t xml:space="preserve"> (e.g., by ensuring that it endorses human values and, more generally, that it adopts a benevolent attitude). Conversely, other scientists have looked favourably on the birth of an intelligence meant to overcome human capacities. In </w:t>
      </w:r>
      <w:r w:rsidRPr="006A618B">
        <w:rPr>
          <w:rStyle w:val="StyleUnderline"/>
        </w:rPr>
        <w:t xml:space="preserve">an </w:t>
      </w:r>
      <w:r w:rsidRPr="00624584">
        <w:rPr>
          <w:rStyle w:val="StyleUnderline"/>
          <w:highlight w:val="yellow"/>
        </w:rPr>
        <w:t>AI</w:t>
      </w:r>
      <w:r w:rsidRPr="006A618B">
        <w:rPr>
          <w:rStyle w:val="StyleUnderline"/>
        </w:rPr>
        <w:t xml:space="preserve"> system's ability to improve itself could lie the </w:t>
      </w:r>
      <w:r w:rsidRPr="00C0646A">
        <w:rPr>
          <w:rStyle w:val="StyleUnderline"/>
        </w:rPr>
        <w:t>'</w:t>
      </w:r>
      <w:r w:rsidRPr="00061784">
        <w:rPr>
          <w:rStyle w:val="Emphasis"/>
        </w:rPr>
        <w:t>singularity</w:t>
      </w:r>
      <w:r w:rsidRPr="00C0646A">
        <w:rPr>
          <w:rStyle w:val="StyleUnderline"/>
        </w:rPr>
        <w:t>'</w:t>
      </w:r>
      <w:r w:rsidRPr="006A618B">
        <w:rPr>
          <w:rStyle w:val="StyleUnderline"/>
        </w:rPr>
        <w:t xml:space="preserve"> that </w:t>
      </w:r>
      <w:r w:rsidRPr="00624584">
        <w:rPr>
          <w:rStyle w:val="StyleUnderline"/>
          <w:highlight w:val="yellow"/>
        </w:rPr>
        <w:t xml:space="preserve">will </w:t>
      </w:r>
      <w:r w:rsidRPr="00624584">
        <w:rPr>
          <w:rStyle w:val="Emphasis"/>
          <w:highlight w:val="yellow"/>
        </w:rPr>
        <w:t>accelerate</w:t>
      </w:r>
      <w:r w:rsidRPr="00C0646A">
        <w:rPr>
          <w:rStyle w:val="StyleUnderline"/>
        </w:rPr>
        <w:t xml:space="preserve"> the </w:t>
      </w:r>
      <w:r w:rsidRPr="00A13B8F">
        <w:rPr>
          <w:rStyle w:val="Emphasis"/>
        </w:rPr>
        <w:t>development</w:t>
      </w:r>
      <w:r w:rsidRPr="00A13B8F">
        <w:rPr>
          <w:rStyle w:val="StyleUnderline"/>
        </w:rPr>
        <w:t xml:space="preserve"> of </w:t>
      </w:r>
      <w:r w:rsidRPr="00624584">
        <w:rPr>
          <w:rStyle w:val="Emphasis"/>
          <w:highlight w:val="yellow"/>
        </w:rPr>
        <w:t>science</w:t>
      </w:r>
      <w:r w:rsidRPr="00C0646A">
        <w:rPr>
          <w:rStyle w:val="StyleUnderline"/>
        </w:rPr>
        <w:t xml:space="preserve"> and </w:t>
      </w:r>
      <w:r w:rsidRPr="00C0646A">
        <w:rPr>
          <w:rStyle w:val="Emphasis"/>
        </w:rPr>
        <w:t>tech</w:t>
      </w:r>
      <w:r w:rsidRPr="00C0646A">
        <w:rPr>
          <w:rStyle w:val="StyleUnderline"/>
        </w:rPr>
        <w:t>nology</w:t>
      </w:r>
      <w:r w:rsidRPr="00006AF3">
        <w:rPr>
          <w:sz w:val="16"/>
        </w:rPr>
        <w:t xml:space="preserve">, so as </w:t>
      </w:r>
      <w:r w:rsidRPr="006A618B">
        <w:rPr>
          <w:rStyle w:val="StyleUnderline"/>
        </w:rPr>
        <w:t xml:space="preserve">not only </w:t>
      </w:r>
      <w:r w:rsidRPr="00624584">
        <w:rPr>
          <w:rStyle w:val="StyleUnderline"/>
          <w:highlight w:val="yellow"/>
        </w:rPr>
        <w:t xml:space="preserve">to </w:t>
      </w:r>
      <w:r w:rsidRPr="00624584">
        <w:rPr>
          <w:rStyle w:val="Emphasis"/>
          <w:highlight w:val="yellow"/>
        </w:rPr>
        <w:t>solve</w:t>
      </w:r>
      <w:r w:rsidRPr="00061784">
        <w:rPr>
          <w:rStyle w:val="Emphasis"/>
        </w:rPr>
        <w:t xml:space="preserve"> current </w:t>
      </w:r>
      <w:r w:rsidRPr="00C0646A">
        <w:rPr>
          <w:rStyle w:val="Emphasis"/>
        </w:rPr>
        <w:t xml:space="preserve">human </w:t>
      </w:r>
      <w:r w:rsidRPr="00A13B8F">
        <w:rPr>
          <w:rStyle w:val="Emphasis"/>
        </w:rPr>
        <w:t>problems</w:t>
      </w:r>
      <w:r w:rsidRPr="00006AF3">
        <w:rPr>
          <w:sz w:val="16"/>
        </w:rPr>
        <w:t xml:space="preserve"> (poverty, underdevelopment, etc.), </w:t>
      </w:r>
      <w:r w:rsidRPr="006A618B">
        <w:rPr>
          <w:rStyle w:val="StyleUnderline"/>
        </w:rPr>
        <w:t xml:space="preserve">but also to </w:t>
      </w:r>
      <w:r w:rsidRPr="00C0646A">
        <w:rPr>
          <w:rStyle w:val="StyleUnderline"/>
        </w:rPr>
        <w:t>overcome</w:t>
      </w:r>
      <w:r w:rsidRPr="00F06C0E">
        <w:rPr>
          <w:rStyle w:val="StyleUnderline"/>
        </w:rPr>
        <w:t xml:space="preserve"> the </w:t>
      </w:r>
      <w:r w:rsidRPr="00C0646A">
        <w:rPr>
          <w:rStyle w:val="Emphasis"/>
        </w:rPr>
        <w:t>biological limits</w:t>
      </w:r>
      <w:r w:rsidRPr="00C0646A">
        <w:rPr>
          <w:rStyle w:val="StyleUnderline"/>
        </w:rPr>
        <w:t xml:space="preserve"> of </w:t>
      </w:r>
      <w:r w:rsidRPr="00C0646A">
        <w:rPr>
          <w:rStyle w:val="Emphasis"/>
        </w:rPr>
        <w:t xml:space="preserve">human </w:t>
      </w:r>
      <w:r w:rsidRPr="00624584">
        <w:rPr>
          <w:rStyle w:val="Emphasis"/>
          <w:highlight w:val="yellow"/>
        </w:rPr>
        <w:t>existence</w:t>
      </w:r>
      <w:r w:rsidRPr="00006AF3">
        <w:rPr>
          <w:sz w:val="16"/>
        </w:rPr>
        <w:t xml:space="preserve"> (illness, aging, etc.) </w:t>
      </w:r>
      <w:r w:rsidRPr="00F06C0E">
        <w:rPr>
          <w:rStyle w:val="StyleUnderline"/>
        </w:rPr>
        <w:t xml:space="preserve">and </w:t>
      </w:r>
      <w:r w:rsidRPr="00F06C0E">
        <w:rPr>
          <w:rStyle w:val="Emphasis"/>
        </w:rPr>
        <w:t>spread intelligence</w:t>
      </w:r>
      <w:r w:rsidRPr="00F06C0E">
        <w:rPr>
          <w:rStyle w:val="StyleUnderline"/>
        </w:rPr>
        <w:t xml:space="preserve"> in the </w:t>
      </w:r>
      <w:r w:rsidRPr="00624584">
        <w:rPr>
          <w:rStyle w:val="Emphasis"/>
          <w:highlight w:val="yellow"/>
        </w:rPr>
        <w:t>cosmos</w:t>
      </w:r>
      <w:r w:rsidRPr="00006AF3">
        <w:rPr>
          <w:sz w:val="16"/>
        </w:rPr>
        <w:t>. 12</w:t>
      </w:r>
    </w:p>
    <w:p w14:paraId="674B90E9" w14:textId="77777777" w:rsidR="00993FFB" w:rsidRPr="00006AF3" w:rsidRDefault="00993FFB" w:rsidP="00993FFB">
      <w:pPr>
        <w:rPr>
          <w:sz w:val="16"/>
          <w:szCs w:val="14"/>
        </w:rPr>
      </w:pPr>
      <w:r w:rsidRPr="00006AF3">
        <w:rPr>
          <w:sz w:val="16"/>
          <w:szCs w:val="14"/>
        </w:rPr>
        <w:t>The risks related to the emergence of an 'artificial general intelligence' should not be underestimated: this is, on the contrary, a very serious problem that will pose challenges in the future. In fact, as much as scientists may disagree on whether and when 'artificial general intelligence,' will come into existence, most of them believe that this objective will be achieved within the end of this century. 13 In any case, it is too early to approach 'artificial general intelligence' at a policy level, since it lies decades ahead, and a broader experience with advanced AI is needed before we can understand both the extent and proximity of this risk, and the best ways to address it.</w:t>
      </w:r>
    </w:p>
    <w:p w14:paraId="59031801" w14:textId="77777777" w:rsidR="00993FFB" w:rsidRPr="00006AF3" w:rsidRDefault="00993FFB" w:rsidP="00993FFB">
      <w:pPr>
        <w:rPr>
          <w:sz w:val="16"/>
          <w:szCs w:val="14"/>
        </w:rPr>
      </w:pPr>
      <w:r w:rsidRPr="00006AF3">
        <w:rPr>
          <w:sz w:val="16"/>
          <w:szCs w:val="14"/>
        </w:rPr>
        <w:t>Conversely, 'artificial specialised intelligence' is already with us, and is quickly transforming economic, political, and social arrangements, as well as interactions between individuals and even their private lives. The increase in economic efficiency already is reality (see Figure 2), but AIprovides further opportunities: economic, social, and cultural development; energy sustainability; better health care; and the spread of knowledge. In the very recent White Paper by the European Commission14 it is indeed affirmed that AI.</w:t>
      </w:r>
    </w:p>
    <w:p w14:paraId="66BCC4A3" w14:textId="77777777" w:rsidR="00993FFB" w:rsidRPr="00006AF3" w:rsidRDefault="00993FFB" w:rsidP="00993FFB">
      <w:pPr>
        <w:ind w:left="720"/>
        <w:rPr>
          <w:sz w:val="16"/>
        </w:rPr>
      </w:pPr>
      <w:r w:rsidRPr="00006AF3">
        <w:rPr>
          <w:sz w:val="16"/>
        </w:rPr>
        <w:t xml:space="preserve">will change our lives by </w:t>
      </w:r>
      <w:r w:rsidRPr="00061784">
        <w:rPr>
          <w:rStyle w:val="StyleUnderline"/>
        </w:rPr>
        <w:t xml:space="preserve">improving </w:t>
      </w:r>
      <w:r w:rsidRPr="00061784">
        <w:rPr>
          <w:rStyle w:val="Emphasis"/>
        </w:rPr>
        <w:t>healthcare</w:t>
      </w:r>
      <w:r w:rsidRPr="00006AF3">
        <w:rPr>
          <w:sz w:val="16"/>
        </w:rPr>
        <w:t xml:space="preserve"> (e.g. making diagnosis more precise, </w:t>
      </w:r>
      <w:r w:rsidRPr="00061784">
        <w:rPr>
          <w:rStyle w:val="StyleUnderline"/>
        </w:rPr>
        <w:t>enabling</w:t>
      </w:r>
      <w:r w:rsidRPr="00006AF3">
        <w:rPr>
          <w:sz w:val="16"/>
        </w:rPr>
        <w:t xml:space="preserve"> better </w:t>
      </w:r>
      <w:r w:rsidRPr="00061784">
        <w:rPr>
          <w:rStyle w:val="StyleUnderline"/>
        </w:rPr>
        <w:t xml:space="preserve">prevention of </w:t>
      </w:r>
      <w:r w:rsidRPr="00624584">
        <w:rPr>
          <w:rStyle w:val="Emphasis"/>
          <w:highlight w:val="yellow"/>
        </w:rPr>
        <w:t>diseases</w:t>
      </w:r>
      <w:r w:rsidRPr="00006AF3">
        <w:rPr>
          <w:sz w:val="16"/>
        </w:rPr>
        <w:t xml:space="preserve">), </w:t>
      </w:r>
      <w:r w:rsidRPr="00061784">
        <w:rPr>
          <w:rStyle w:val="StyleUnderline"/>
        </w:rPr>
        <w:t>increasing</w:t>
      </w:r>
      <w:r w:rsidRPr="00006AF3">
        <w:rPr>
          <w:sz w:val="16"/>
        </w:rPr>
        <w:t xml:space="preserve"> the efficiency of </w:t>
      </w:r>
      <w:r w:rsidRPr="00624584">
        <w:rPr>
          <w:rStyle w:val="Emphasis"/>
          <w:highlight w:val="yellow"/>
        </w:rPr>
        <w:t>farming</w:t>
      </w:r>
      <w:r w:rsidRPr="00006AF3">
        <w:rPr>
          <w:sz w:val="16"/>
        </w:rPr>
        <w:t xml:space="preserve">, </w:t>
      </w:r>
      <w:r w:rsidRPr="00061784">
        <w:rPr>
          <w:rStyle w:val="StyleUnderline"/>
        </w:rPr>
        <w:t xml:space="preserve">contributing to </w:t>
      </w:r>
      <w:r w:rsidRPr="00624584">
        <w:rPr>
          <w:rStyle w:val="Emphasis"/>
          <w:highlight w:val="yellow"/>
        </w:rPr>
        <w:t>climate</w:t>
      </w:r>
      <w:r w:rsidRPr="00C0646A">
        <w:rPr>
          <w:rStyle w:val="Emphasis"/>
        </w:rPr>
        <w:t xml:space="preserve"> change</w:t>
      </w:r>
      <w:r w:rsidRPr="00061784">
        <w:rPr>
          <w:rStyle w:val="StyleUnderline"/>
        </w:rPr>
        <w:t xml:space="preserve"> mitigation </w:t>
      </w:r>
      <w:r w:rsidRPr="00624584">
        <w:rPr>
          <w:rStyle w:val="StyleUnderline"/>
          <w:highlight w:val="yellow"/>
        </w:rPr>
        <w:t>and</w:t>
      </w:r>
      <w:r w:rsidRPr="00061784">
        <w:rPr>
          <w:rStyle w:val="StyleUnderline"/>
        </w:rPr>
        <w:t xml:space="preserve"> adaptation</w:t>
      </w:r>
      <w:r w:rsidRPr="00006AF3">
        <w:rPr>
          <w:sz w:val="16"/>
        </w:rPr>
        <w:t xml:space="preserve">, improving the efficiency of production systems through predictive maintenance, </w:t>
      </w:r>
      <w:r w:rsidRPr="00061784">
        <w:rPr>
          <w:rStyle w:val="StyleUnderline"/>
        </w:rPr>
        <w:t>increasing</w:t>
      </w:r>
      <w:r w:rsidRPr="00006AF3">
        <w:rPr>
          <w:sz w:val="16"/>
        </w:rPr>
        <w:t xml:space="preserve"> the </w:t>
      </w:r>
      <w:r w:rsidRPr="00624584">
        <w:rPr>
          <w:rStyle w:val="Emphasis"/>
          <w:highlight w:val="yellow"/>
        </w:rPr>
        <w:t>security</w:t>
      </w:r>
      <w:r w:rsidRPr="00006AF3">
        <w:rPr>
          <w:sz w:val="16"/>
        </w:rPr>
        <w:t xml:space="preserve"> of Europeans, and in many other ways that we can only begin to imagine.</w:t>
      </w:r>
    </w:p>
    <w:p w14:paraId="72D09F17" w14:textId="77777777" w:rsidR="00993FFB" w:rsidRPr="00006AF3" w:rsidRDefault="00993FFB" w:rsidP="00993FFB">
      <w:pPr>
        <w:rPr>
          <w:sz w:val="16"/>
        </w:rPr>
      </w:pPr>
      <w:r w:rsidRPr="00006AF3">
        <w:rPr>
          <w:sz w:val="16"/>
        </w:rPr>
        <w:t xml:space="preserve">The </w:t>
      </w:r>
      <w:r w:rsidRPr="00A13B8F">
        <w:rPr>
          <w:rStyle w:val="StyleUnderline"/>
        </w:rPr>
        <w:t>opportunities</w:t>
      </w:r>
      <w:r w:rsidRPr="00644EFC">
        <w:rPr>
          <w:rStyle w:val="StyleUnderline"/>
        </w:rPr>
        <w:t xml:space="preserve"> offered by AI are </w:t>
      </w:r>
      <w:r w:rsidRPr="00624584">
        <w:rPr>
          <w:rStyle w:val="StyleUnderline"/>
          <w:highlight w:val="yellow"/>
        </w:rPr>
        <w:t xml:space="preserve">accompanied by </w:t>
      </w:r>
      <w:r w:rsidRPr="00644EFC">
        <w:rPr>
          <w:rStyle w:val="Emphasis"/>
        </w:rPr>
        <w:t xml:space="preserve">serious </w:t>
      </w:r>
      <w:r w:rsidRPr="00624584">
        <w:rPr>
          <w:rStyle w:val="Emphasis"/>
          <w:highlight w:val="yellow"/>
        </w:rPr>
        <w:t>risks</w:t>
      </w:r>
      <w:r w:rsidRPr="00006AF3">
        <w:rPr>
          <w:sz w:val="16"/>
        </w:rPr>
        <w:t xml:space="preserve">, including unemployment, inequality, discrimination, social exclusion, </w:t>
      </w:r>
      <w:r w:rsidRPr="00624584">
        <w:rPr>
          <w:rStyle w:val="Emphasis"/>
          <w:highlight w:val="yellow"/>
        </w:rPr>
        <w:t>surveillance</w:t>
      </w:r>
      <w:r w:rsidRPr="00014CCC">
        <w:rPr>
          <w:rStyle w:val="StyleUnderline"/>
        </w:rPr>
        <w:t xml:space="preserve">, and </w:t>
      </w:r>
      <w:r w:rsidRPr="00624584">
        <w:rPr>
          <w:rStyle w:val="Emphasis"/>
          <w:highlight w:val="yellow"/>
        </w:rPr>
        <w:t>manipulation</w:t>
      </w:r>
      <w:r w:rsidRPr="00006AF3">
        <w:rPr>
          <w:sz w:val="16"/>
        </w:rPr>
        <w:t>. It has indeed been claimed that AI should contribute to the realisation of individual and social interests, and that it should not be 'underused, thus creating opportunity costs, nor overused and misused, thus creating risks.' 15 In the just mentioned Commission's White paper, it is indeed observed that the deployment of AI</w:t>
      </w:r>
    </w:p>
    <w:p w14:paraId="48743B8D" w14:textId="77777777" w:rsidR="00993FFB" w:rsidRPr="00006AF3" w:rsidRDefault="00993FFB" w:rsidP="00993FFB">
      <w:pPr>
        <w:ind w:left="720"/>
        <w:rPr>
          <w:sz w:val="16"/>
          <w:szCs w:val="14"/>
        </w:rPr>
      </w:pPr>
      <w:r w:rsidRPr="00006AF3">
        <w:rPr>
          <w:sz w:val="16"/>
          <w:szCs w:val="14"/>
        </w:rPr>
        <w:t xml:space="preserve">entails a number of potential risks, such as opaque decision-making, gender-based or other kinds of discrimination, </w:t>
      </w:r>
      <w:r w:rsidRPr="00A13B8F">
        <w:rPr>
          <w:rStyle w:val="Emphasis"/>
        </w:rPr>
        <w:t>intrusion</w:t>
      </w:r>
      <w:r w:rsidRPr="00A13B8F">
        <w:rPr>
          <w:rStyle w:val="StyleUnderline"/>
        </w:rPr>
        <w:t xml:space="preserve"> in our </w:t>
      </w:r>
      <w:r w:rsidRPr="00A13B8F">
        <w:rPr>
          <w:rStyle w:val="Emphasis"/>
        </w:rPr>
        <w:t>private</w:t>
      </w:r>
      <w:r w:rsidRPr="00C8079A">
        <w:rPr>
          <w:rStyle w:val="StyleUnderline"/>
        </w:rPr>
        <w:t xml:space="preserve"> lives</w:t>
      </w:r>
      <w:r w:rsidRPr="00006AF3">
        <w:rPr>
          <w:sz w:val="16"/>
          <w:szCs w:val="14"/>
        </w:rPr>
        <w:t xml:space="preserve"> or being used for criminal purposes.</w:t>
      </w:r>
    </w:p>
    <w:p w14:paraId="2E1D765A" w14:textId="77777777" w:rsidR="00993FFB" w:rsidRPr="00006AF3" w:rsidRDefault="00993FFB" w:rsidP="00993FFB">
      <w:pPr>
        <w:rPr>
          <w:sz w:val="16"/>
          <w:szCs w:val="14"/>
        </w:rPr>
      </w:pPr>
      <w:r w:rsidRPr="00006AF3">
        <w:rPr>
          <w:sz w:val="16"/>
          <w:szCs w:val="14"/>
        </w:rPr>
        <w:t>Because the need has been recognised to counter these risks, while preserving scientific research and the beneficial uses of AI, a number of initiatives have been undertaken in order to design an ethical and legal framework for 'human-centred AI.' Already in 2016, the White House Office of Science and Technology Policy (OSTP), the European Parliament's Committee on LegalAffairs, and, in the UK, the House of Commons'Science and Technology Committee released their initial reports on how to prepare for the future of AI16. Multiple expert committees have subsequently produced reports and policy documents. Among them, the High-Level Expert Group on artificial intelligence appointed by the European Commission, the expert group on AI in Society of the Organisation for Economic Co-operation and Development (OECD), and the select committee on artificial intelligence of the United Kingdom (UK) House of Lords.17</w:t>
      </w:r>
    </w:p>
    <w:p w14:paraId="3B522447" w14:textId="77777777" w:rsidR="00993FFB" w:rsidRPr="00006AF3" w:rsidRDefault="00993FFB" w:rsidP="00993FFB">
      <w:pPr>
        <w:rPr>
          <w:sz w:val="16"/>
          <w:szCs w:val="14"/>
        </w:rPr>
      </w:pPr>
      <w:r w:rsidRPr="00006AF3">
        <w:rPr>
          <w:sz w:val="16"/>
          <w:szCs w:val="14"/>
        </w:rPr>
        <w:t>The Commission's White Paper affirms that two parallel policy objectives should be pursued and synergistically integrated. On the one hand research and deployment of AI should be promoted, so that the EU is competitive with the US and China. The policy framework setting out measures to align efforts at European, national and regional level should aim to mobilise resources</w:t>
      </w:r>
    </w:p>
    <w:p w14:paraId="59467981" w14:textId="77777777" w:rsidR="00993FFB" w:rsidRPr="00006AF3" w:rsidRDefault="00993FFB" w:rsidP="00993FFB">
      <w:pPr>
        <w:ind w:left="720"/>
        <w:rPr>
          <w:sz w:val="16"/>
          <w:szCs w:val="14"/>
        </w:rPr>
      </w:pPr>
      <w:r w:rsidRPr="00006AF3">
        <w:rPr>
          <w:sz w:val="16"/>
          <w:szCs w:val="14"/>
        </w:rPr>
        <w:t>to achieve an 'ecosystem of excellence' along the entire value chain, starting in research and innovation, and to create the right incentives to accelerate the adoption of solutions based on AI, including by small and medium-sized enterprises (SMEs)</w:t>
      </w:r>
    </w:p>
    <w:p w14:paraId="7FB02F2A" w14:textId="77777777" w:rsidR="00993FFB" w:rsidRPr="00006AF3" w:rsidRDefault="00993FFB" w:rsidP="00993FFB">
      <w:pPr>
        <w:rPr>
          <w:sz w:val="16"/>
        </w:rPr>
      </w:pPr>
      <w:r w:rsidRPr="00006AF3">
        <w:rPr>
          <w:sz w:val="16"/>
        </w:rPr>
        <w:t xml:space="preserve">On the other hand, the deployment of </w:t>
      </w:r>
      <w:r w:rsidRPr="00A13B8F">
        <w:rPr>
          <w:rStyle w:val="Emphasis"/>
        </w:rPr>
        <w:t>AI</w:t>
      </w:r>
      <w:r w:rsidRPr="00A13B8F">
        <w:rPr>
          <w:rStyle w:val="StyleUnderline"/>
        </w:rPr>
        <w:t xml:space="preserve"> technologies should be consistent with</w:t>
      </w:r>
      <w:r w:rsidRPr="00A13B8F">
        <w:rPr>
          <w:sz w:val="16"/>
        </w:rPr>
        <w:t xml:space="preserve"> the EU </w:t>
      </w:r>
      <w:r w:rsidRPr="00A13B8F">
        <w:rPr>
          <w:rStyle w:val="StyleUnderline"/>
        </w:rPr>
        <w:t xml:space="preserve">fundamental </w:t>
      </w:r>
      <w:r w:rsidRPr="00A13B8F">
        <w:rPr>
          <w:rStyle w:val="Emphasis"/>
        </w:rPr>
        <w:t>rights</w:t>
      </w:r>
      <w:r w:rsidRPr="00100E81">
        <w:rPr>
          <w:rStyle w:val="StyleUnderline"/>
        </w:rPr>
        <w:t xml:space="preserve"> and social </w:t>
      </w:r>
      <w:r w:rsidRPr="00644EFC">
        <w:rPr>
          <w:rStyle w:val="StyleUnderline"/>
        </w:rPr>
        <w:t xml:space="preserve">values. </w:t>
      </w:r>
      <w:r w:rsidRPr="00624584">
        <w:rPr>
          <w:rStyle w:val="StyleUnderline"/>
          <w:highlight w:val="yellow"/>
        </w:rPr>
        <w:t xml:space="preserve">This </w:t>
      </w:r>
      <w:r w:rsidRPr="00624584">
        <w:rPr>
          <w:rStyle w:val="Emphasis"/>
          <w:highlight w:val="yellow"/>
        </w:rPr>
        <w:t>requires measures</w:t>
      </w:r>
      <w:r w:rsidRPr="00624584">
        <w:rPr>
          <w:rStyle w:val="StyleUnderline"/>
          <w:highlight w:val="yellow"/>
        </w:rPr>
        <w:t xml:space="preserve"> to</w:t>
      </w:r>
      <w:r w:rsidRPr="00644EFC">
        <w:rPr>
          <w:rStyle w:val="StyleUnderline"/>
        </w:rPr>
        <w:t xml:space="preserve"> create an </w:t>
      </w:r>
      <w:r w:rsidRPr="00006AF3">
        <w:rPr>
          <w:rStyle w:val="StyleUnderline"/>
        </w:rPr>
        <w:t>'</w:t>
      </w:r>
      <w:r w:rsidRPr="00006AF3">
        <w:rPr>
          <w:rStyle w:val="Emphasis"/>
        </w:rPr>
        <w:t>ecosystem of trust</w:t>
      </w:r>
      <w:r w:rsidRPr="00644EFC">
        <w:rPr>
          <w:rStyle w:val="StyleUnderline"/>
        </w:rPr>
        <w:t xml:space="preserve">,' which should </w:t>
      </w:r>
      <w:r w:rsidRPr="00A13B8F">
        <w:rPr>
          <w:rStyle w:val="StyleUnderline"/>
        </w:rPr>
        <w:t xml:space="preserve">provide </w:t>
      </w:r>
      <w:r w:rsidRPr="00624584">
        <w:rPr>
          <w:rStyle w:val="Emphasis"/>
          <w:highlight w:val="yellow"/>
        </w:rPr>
        <w:t>citizens</w:t>
      </w:r>
      <w:r w:rsidRPr="00624584">
        <w:rPr>
          <w:rStyle w:val="StyleUnderline"/>
          <w:highlight w:val="yellow"/>
        </w:rPr>
        <w:t xml:space="preserve"> with</w:t>
      </w:r>
      <w:r w:rsidRPr="00644EFC">
        <w:rPr>
          <w:rStyle w:val="StyleUnderline"/>
        </w:rPr>
        <w:t xml:space="preserve"> 'the </w:t>
      </w:r>
      <w:r w:rsidRPr="00624584">
        <w:rPr>
          <w:rStyle w:val="Emphasis"/>
          <w:highlight w:val="yellow"/>
        </w:rPr>
        <w:t>confidence</w:t>
      </w:r>
      <w:r w:rsidRPr="00006AF3">
        <w:rPr>
          <w:sz w:val="16"/>
        </w:rPr>
        <w:t xml:space="preserve"> to take up AI applications' and 'companies </w:t>
      </w:r>
      <w:r w:rsidRPr="00624584">
        <w:rPr>
          <w:rStyle w:val="StyleUnderline"/>
          <w:highlight w:val="yellow"/>
        </w:rPr>
        <w:t>and</w:t>
      </w:r>
      <w:r w:rsidRPr="00006AF3">
        <w:rPr>
          <w:sz w:val="16"/>
        </w:rPr>
        <w:t xml:space="preserve"> public organisations with the </w:t>
      </w:r>
      <w:r w:rsidRPr="00624584">
        <w:rPr>
          <w:rStyle w:val="Emphasis"/>
          <w:highlight w:val="yellow"/>
        </w:rPr>
        <w:t>legal certainty</w:t>
      </w:r>
      <w:r w:rsidRPr="00006AF3">
        <w:rPr>
          <w:sz w:val="16"/>
        </w:rPr>
        <w:t xml:space="preserve"> to innovate using AI'. This ecosystem</w:t>
      </w:r>
    </w:p>
    <w:p w14:paraId="250E4E47" w14:textId="77777777" w:rsidR="00993FFB" w:rsidRPr="00006AF3" w:rsidRDefault="00993FFB" w:rsidP="00993FFB">
      <w:pPr>
        <w:ind w:left="720"/>
        <w:rPr>
          <w:sz w:val="16"/>
          <w:szCs w:val="14"/>
        </w:rPr>
      </w:pPr>
      <w:r w:rsidRPr="00006AF3">
        <w:rPr>
          <w:sz w:val="16"/>
          <w:szCs w:val="14"/>
        </w:rPr>
        <w:t>must ensure compliance with EU rules, including the rules protecting fundamental rights and consumers' rights, in particular for AI systems operated in the EU that pose a high risk.</w:t>
      </w:r>
    </w:p>
    <w:p w14:paraId="30DDC28D" w14:textId="77777777" w:rsidR="00993FFB" w:rsidRDefault="00993FFB" w:rsidP="00993FFB">
      <w:pPr>
        <w:rPr>
          <w:sz w:val="16"/>
        </w:rPr>
      </w:pPr>
      <w:r w:rsidRPr="00061784">
        <w:rPr>
          <w:rStyle w:val="StyleUnderline"/>
        </w:rPr>
        <w:t xml:space="preserve">It is </w:t>
      </w:r>
      <w:r w:rsidRPr="00006AF3">
        <w:rPr>
          <w:rStyle w:val="Emphasis"/>
        </w:rPr>
        <w:t>important</w:t>
      </w:r>
      <w:r w:rsidRPr="00006AF3">
        <w:rPr>
          <w:rStyle w:val="StyleUnderline"/>
        </w:rPr>
        <w:t xml:space="preserve"> to </w:t>
      </w:r>
      <w:r w:rsidRPr="00006AF3">
        <w:rPr>
          <w:rStyle w:val="Emphasis"/>
        </w:rPr>
        <w:t>stress</w:t>
      </w:r>
      <w:r w:rsidRPr="00006AF3">
        <w:rPr>
          <w:sz w:val="16"/>
        </w:rPr>
        <w:t xml:space="preserve"> that the two objectives of excellence in research, innovation and implementation, and of consistency with individual rights and social values are compatible, but distinct. On the one hand the most </w:t>
      </w:r>
      <w:r w:rsidRPr="00061784">
        <w:rPr>
          <w:rStyle w:val="StyleUnderline"/>
        </w:rPr>
        <w:t xml:space="preserve">advanced AI applications could be </w:t>
      </w:r>
      <w:r w:rsidRPr="00006AF3">
        <w:rPr>
          <w:rStyle w:val="Emphasis"/>
        </w:rPr>
        <w:t>deployed</w:t>
      </w:r>
      <w:r w:rsidRPr="00061784">
        <w:rPr>
          <w:rStyle w:val="StyleUnderline"/>
        </w:rPr>
        <w:t xml:space="preserve"> to the </w:t>
      </w:r>
      <w:r w:rsidRPr="00006AF3">
        <w:rPr>
          <w:rStyle w:val="Emphasis"/>
        </w:rPr>
        <w:t>detriment</w:t>
      </w:r>
      <w:r w:rsidRPr="00061784">
        <w:rPr>
          <w:rStyle w:val="StyleUnderline"/>
        </w:rPr>
        <w:t xml:space="preserve"> of citizens' </w:t>
      </w:r>
      <w:r w:rsidRPr="00006AF3">
        <w:rPr>
          <w:rStyle w:val="Emphasis"/>
        </w:rPr>
        <w:t>rights</w:t>
      </w:r>
      <w:r w:rsidRPr="00061784">
        <w:rPr>
          <w:rStyle w:val="StyleUnderline"/>
        </w:rPr>
        <w:t xml:space="preserve"> and </w:t>
      </w:r>
      <w:r w:rsidRPr="00006AF3">
        <w:rPr>
          <w:rStyle w:val="Emphasis"/>
        </w:rPr>
        <w:t>social values</w:t>
      </w:r>
      <w:r w:rsidRPr="00006AF3">
        <w:rPr>
          <w:sz w:val="16"/>
        </w:rPr>
        <w:t>; on the other hand the effective protection of citizens' from the risks resulting from abuses AI does not provide in itself the incentives that are needed to stimulate research and innovation and promote beneficial uses. This report will argue that GDPR [</w:t>
      </w:r>
      <w:r w:rsidRPr="00006AF3">
        <w:rPr>
          <w:rStyle w:val="StyleUnderline"/>
        </w:rPr>
        <w:t xml:space="preserve">General </w:t>
      </w:r>
      <w:r w:rsidRPr="00624584">
        <w:rPr>
          <w:rStyle w:val="Emphasis"/>
          <w:highlight w:val="yellow"/>
        </w:rPr>
        <w:t>Data Protection</w:t>
      </w:r>
      <w:r w:rsidRPr="00006AF3">
        <w:rPr>
          <w:sz w:val="16"/>
        </w:rPr>
        <w:t xml:space="preserve"> Regulation] </w:t>
      </w:r>
      <w:r w:rsidRPr="00061784">
        <w:rPr>
          <w:rStyle w:val="StyleUnderline"/>
        </w:rPr>
        <w:t xml:space="preserve">can contribute to </w:t>
      </w:r>
      <w:r w:rsidRPr="00624584">
        <w:rPr>
          <w:rStyle w:val="Emphasis"/>
          <w:highlight w:val="yellow"/>
        </w:rPr>
        <w:t>address</w:t>
      </w:r>
      <w:r w:rsidRPr="00006AF3">
        <w:rPr>
          <w:sz w:val="16"/>
        </w:rPr>
        <w:t xml:space="preserve"> abuses of </w:t>
      </w:r>
      <w:r w:rsidRPr="00624584">
        <w:rPr>
          <w:rStyle w:val="Emphasis"/>
          <w:highlight w:val="yellow"/>
        </w:rPr>
        <w:t>AI</w:t>
      </w:r>
      <w:r w:rsidRPr="00624584">
        <w:rPr>
          <w:rStyle w:val="StyleUnderline"/>
          <w:highlight w:val="yellow"/>
        </w:rPr>
        <w:t>, and</w:t>
      </w:r>
      <w:r w:rsidRPr="00061784">
        <w:rPr>
          <w:rStyle w:val="StyleUnderline"/>
        </w:rPr>
        <w:t xml:space="preserve"> that it can be implemented in ways that </w:t>
      </w:r>
      <w:r w:rsidRPr="00061784">
        <w:rPr>
          <w:rStyle w:val="Emphasis"/>
        </w:rPr>
        <w:t>do not hinder</w:t>
      </w:r>
      <w:r w:rsidRPr="00061784">
        <w:rPr>
          <w:rStyle w:val="StyleUnderline"/>
        </w:rPr>
        <w:t xml:space="preserve"> </w:t>
      </w:r>
      <w:r w:rsidRPr="00624584">
        <w:rPr>
          <w:rStyle w:val="StyleUnderline"/>
          <w:highlight w:val="yellow"/>
        </w:rPr>
        <w:t xml:space="preserve">its </w:t>
      </w:r>
      <w:r w:rsidRPr="00624584">
        <w:rPr>
          <w:rStyle w:val="Emphasis"/>
          <w:highlight w:val="yellow"/>
        </w:rPr>
        <w:t>beneficial uses</w:t>
      </w:r>
      <w:r w:rsidRPr="00006AF3">
        <w:rPr>
          <w:sz w:val="16"/>
        </w:rPr>
        <w:t>. It will not address the industrial and other policies that are needed to ensure the EU competitiveness in the AI domain.</w:t>
      </w:r>
    </w:p>
    <w:p w14:paraId="4F1010BC" w14:textId="161D05A1" w:rsidR="00262BC0" w:rsidRPr="00F53C93" w:rsidRDefault="00262BC0" w:rsidP="00262BC0">
      <w:pPr>
        <w:keepNext/>
        <w:keepLines/>
        <w:pageBreakBefore/>
        <w:spacing w:before="40"/>
        <w:jc w:val="center"/>
        <w:outlineLvl w:val="2"/>
        <w:rPr>
          <w:rFonts w:eastAsiaTheme="majorEastAsia" w:cstheme="majorBidi"/>
          <w:b/>
          <w:sz w:val="32"/>
          <w:szCs w:val="24"/>
          <w:u w:val="single"/>
        </w:rPr>
      </w:pPr>
      <w:r>
        <w:rPr>
          <w:rFonts w:eastAsiaTheme="majorEastAsia" w:cstheme="majorBidi"/>
          <w:b/>
          <w:sz w:val="32"/>
          <w:szCs w:val="24"/>
          <w:u w:val="single"/>
        </w:rPr>
        <w:t>Capacity Adv</w:t>
      </w:r>
    </w:p>
    <w:p w14:paraId="365ECDBF" w14:textId="77777777" w:rsidR="00262BC0" w:rsidRPr="00F53C93" w:rsidRDefault="00262BC0" w:rsidP="00262BC0">
      <w:pPr>
        <w:keepNext/>
        <w:keepLines/>
        <w:spacing w:before="40"/>
        <w:outlineLvl w:val="3"/>
        <w:rPr>
          <w:rFonts w:eastAsiaTheme="majorEastAsia" w:cstheme="majorBidi"/>
          <w:b/>
          <w:iCs/>
          <w:sz w:val="26"/>
        </w:rPr>
      </w:pPr>
      <w:bookmarkStart w:id="2" w:name="_Hlk218336519"/>
      <w:r w:rsidRPr="00F53C93">
        <w:rPr>
          <w:rFonts w:eastAsiaTheme="majorEastAsia" w:cstheme="majorBidi"/>
          <w:b/>
          <w:iCs/>
          <w:sz w:val="26"/>
        </w:rPr>
        <w:t xml:space="preserve">Problems are </w:t>
      </w:r>
      <w:r w:rsidRPr="00F53C93">
        <w:rPr>
          <w:rFonts w:eastAsiaTheme="majorEastAsia" w:cstheme="majorBidi"/>
          <w:b/>
          <w:iCs/>
          <w:sz w:val="26"/>
          <w:u w:val="single"/>
        </w:rPr>
        <w:t>structural</w:t>
      </w:r>
      <w:r w:rsidRPr="00F53C93">
        <w:rPr>
          <w:rFonts w:eastAsiaTheme="majorEastAsia" w:cstheme="majorBidi"/>
          <w:b/>
          <w:iCs/>
          <w:sz w:val="26"/>
        </w:rPr>
        <w:t xml:space="preserve">. Short-term attacks by Trump have </w:t>
      </w:r>
      <w:r w:rsidRPr="00F53C93">
        <w:rPr>
          <w:rFonts w:eastAsiaTheme="majorEastAsia" w:cstheme="majorBidi"/>
          <w:b/>
          <w:iCs/>
          <w:sz w:val="26"/>
          <w:u w:val="single"/>
        </w:rPr>
        <w:t>no impact</w:t>
      </w:r>
      <w:r w:rsidRPr="00F53C93">
        <w:rPr>
          <w:rFonts w:eastAsiaTheme="majorEastAsia" w:cstheme="majorBidi"/>
          <w:b/>
          <w:iCs/>
          <w:sz w:val="26"/>
        </w:rPr>
        <w:t>.</w:t>
      </w:r>
    </w:p>
    <w:p w14:paraId="6E07DCDE" w14:textId="77777777" w:rsidR="00262BC0" w:rsidRPr="00F53C93" w:rsidRDefault="00262BC0" w:rsidP="00262BC0">
      <w:pPr>
        <w:rPr>
          <w:rFonts w:eastAsia="Calibri"/>
        </w:rPr>
      </w:pPr>
      <w:r w:rsidRPr="00F53C93">
        <w:t xml:space="preserve">David </w:t>
      </w:r>
      <w:r w:rsidRPr="00F53C93">
        <w:rPr>
          <w:b/>
          <w:bCs/>
          <w:sz w:val="26"/>
        </w:rPr>
        <w:t>Lewis 21</w:t>
      </w:r>
      <w:r w:rsidRPr="00F53C93">
        <w:t>, PhD, Rebecca Webb Wilson University Distinguished Professor at Vanderbilt University and author of “The Politics of Presidential Appointments,” 10-17-21, “Trump wanted to slash the federal government. But federal agencies are doing just fine,” https://goodauthority.org/news/trump-wanted-to-slash-the-federal-government-but-federal-agencies-are-doing-just-fine/</w:t>
      </w:r>
    </w:p>
    <w:p w14:paraId="3EB1319A" w14:textId="77777777" w:rsidR="00262BC0" w:rsidRPr="00F53C93" w:rsidRDefault="00262BC0" w:rsidP="00262BC0">
      <w:pPr>
        <w:rPr>
          <w:rFonts w:eastAsia="Calibri"/>
          <w:sz w:val="16"/>
        </w:rPr>
      </w:pPr>
      <w:r w:rsidRPr="00F53C93">
        <w:rPr>
          <w:highlight w:val="cyan"/>
          <w:u w:val="single"/>
        </w:rPr>
        <w:t>The administrative state is</w:t>
      </w:r>
      <w:r w:rsidRPr="00F53C93">
        <w:rPr>
          <w:sz w:val="16"/>
        </w:rPr>
        <w:t xml:space="preserve"> … </w:t>
      </w:r>
      <w:r w:rsidRPr="00F53C93">
        <w:rPr>
          <w:iCs/>
          <w:highlight w:val="cyan"/>
          <w:u w:val="single"/>
          <w:bdr w:val="single" w:sz="8" w:space="0" w:color="auto"/>
        </w:rPr>
        <w:t>not doing badly</w:t>
      </w:r>
      <w:r w:rsidRPr="00F53C93">
        <w:rPr>
          <w:u w:val="single"/>
        </w:rPr>
        <w:t xml:space="preserve"> at all</w:t>
      </w:r>
    </w:p>
    <w:p w14:paraId="2EC8ABA6" w14:textId="77777777" w:rsidR="00262BC0" w:rsidRPr="00F53C93" w:rsidRDefault="00262BC0" w:rsidP="00262BC0">
      <w:pPr>
        <w:rPr>
          <w:rFonts w:eastAsia="Calibri"/>
          <w:sz w:val="16"/>
        </w:rPr>
      </w:pPr>
      <w:r w:rsidRPr="00F53C93">
        <w:rPr>
          <w:sz w:val="16"/>
        </w:rPr>
        <w:t xml:space="preserve">Critics often charge that government agencies are less competitive and effective than the private sector. However, our findings from 2020 suggest that </w:t>
      </w:r>
      <w:r w:rsidRPr="00F53C93">
        <w:rPr>
          <w:u w:val="single"/>
        </w:rPr>
        <w:t xml:space="preserve">federal agencies fare relatively </w:t>
      </w:r>
      <w:r w:rsidRPr="00F53C93">
        <w:rPr>
          <w:iCs/>
          <w:u w:val="single"/>
          <w:bdr w:val="single" w:sz="8" w:space="0" w:color="auto"/>
        </w:rPr>
        <w:t>well</w:t>
      </w:r>
      <w:r w:rsidRPr="00F53C93">
        <w:rPr>
          <w:u w:val="single"/>
        </w:rPr>
        <w:t xml:space="preserve">, </w:t>
      </w:r>
      <w:r w:rsidRPr="00F53C93">
        <w:rPr>
          <w:highlight w:val="cyan"/>
          <w:u w:val="single"/>
        </w:rPr>
        <w:t xml:space="preserve">even </w:t>
      </w:r>
      <w:r w:rsidRPr="00F53C93">
        <w:rPr>
          <w:iCs/>
          <w:highlight w:val="cyan"/>
          <w:u w:val="single"/>
          <w:bdr w:val="single" w:sz="8" w:space="0" w:color="auto"/>
        </w:rPr>
        <w:t>after</w:t>
      </w:r>
      <w:r w:rsidRPr="00F53C93">
        <w:rPr>
          <w:u w:val="single"/>
        </w:rPr>
        <w:t xml:space="preserve"> the </w:t>
      </w:r>
      <w:r w:rsidRPr="00F53C93">
        <w:rPr>
          <w:iCs/>
          <w:highlight w:val="cyan"/>
          <w:u w:val="single"/>
          <w:bdr w:val="single" w:sz="8" w:space="0" w:color="auto"/>
        </w:rPr>
        <w:t>Trump</w:t>
      </w:r>
      <w:r w:rsidRPr="00F53C93">
        <w:rPr>
          <w:u w:val="single"/>
        </w:rPr>
        <w:t xml:space="preserve"> administration</w:t>
      </w:r>
      <w:r w:rsidRPr="00F53C93">
        <w:rPr>
          <w:sz w:val="16"/>
        </w:rPr>
        <w:t>.</w:t>
      </w:r>
    </w:p>
    <w:p w14:paraId="636DDCD0" w14:textId="77777777" w:rsidR="00262BC0" w:rsidRPr="00F53C93" w:rsidRDefault="00262BC0" w:rsidP="00262BC0">
      <w:pPr>
        <w:rPr>
          <w:rFonts w:eastAsia="Calibri"/>
          <w:sz w:val="16"/>
        </w:rPr>
      </w:pPr>
      <w:r w:rsidRPr="00F53C93">
        <w:rPr>
          <w:u w:val="single"/>
        </w:rPr>
        <w:t xml:space="preserve">The areas of </w:t>
      </w:r>
      <w:r w:rsidRPr="00F53C93">
        <w:rPr>
          <w:highlight w:val="cyan"/>
          <w:u w:val="single"/>
        </w:rPr>
        <w:t>weakness</w:t>
      </w:r>
      <w:r w:rsidRPr="00F53C93">
        <w:rPr>
          <w:u w:val="single"/>
        </w:rPr>
        <w:t xml:space="preserve"> plausibly </w:t>
      </w:r>
      <w:r w:rsidRPr="00F53C93">
        <w:rPr>
          <w:highlight w:val="cyan"/>
          <w:u w:val="single"/>
        </w:rPr>
        <w:t>reflect</w:t>
      </w:r>
      <w:r w:rsidRPr="00F53C93">
        <w:rPr>
          <w:u w:val="single"/>
        </w:rPr>
        <w:t xml:space="preserve"> </w:t>
      </w:r>
      <w:r w:rsidRPr="00F53C93">
        <w:rPr>
          <w:iCs/>
          <w:u w:val="single"/>
          <w:bdr w:val="single" w:sz="8" w:space="0" w:color="auto"/>
        </w:rPr>
        <w:t xml:space="preserve">long-standing </w:t>
      </w:r>
      <w:r w:rsidRPr="00F53C93">
        <w:rPr>
          <w:iCs/>
          <w:highlight w:val="cyan"/>
          <w:u w:val="single"/>
          <w:bdr w:val="single" w:sz="8" w:space="0" w:color="auto"/>
        </w:rPr>
        <w:t>structural issues</w:t>
      </w:r>
      <w:r w:rsidRPr="00F53C93">
        <w:rPr>
          <w:highlight w:val="cyan"/>
          <w:u w:val="single"/>
        </w:rPr>
        <w:t xml:space="preserve"> rather than </w:t>
      </w:r>
      <w:r w:rsidRPr="00F53C93">
        <w:rPr>
          <w:iCs/>
          <w:highlight w:val="cyan"/>
          <w:u w:val="single"/>
          <w:bdr w:val="single" w:sz="8" w:space="0" w:color="auto"/>
        </w:rPr>
        <w:t>short-term attacks</w:t>
      </w:r>
      <w:r w:rsidRPr="00F53C93">
        <w:rPr>
          <w:u w:val="single"/>
        </w:rPr>
        <w:t xml:space="preserve"> by Trump. </w:t>
      </w:r>
      <w:r w:rsidRPr="00F53C93">
        <w:rPr>
          <w:iCs/>
          <w:highlight w:val="cyan"/>
          <w:u w:val="single"/>
          <w:bdr w:val="single" w:sz="8" w:space="0" w:color="auto"/>
        </w:rPr>
        <w:t>Inconsistent</w:t>
      </w:r>
      <w:r w:rsidRPr="00F53C93">
        <w:rPr>
          <w:u w:val="single"/>
        </w:rPr>
        <w:t xml:space="preserve"> agency </w:t>
      </w:r>
      <w:r w:rsidRPr="00F53C93">
        <w:rPr>
          <w:iCs/>
          <w:highlight w:val="cyan"/>
          <w:u w:val="single"/>
          <w:bdr w:val="single" w:sz="8" w:space="0" w:color="auto"/>
        </w:rPr>
        <w:t>leadership</w:t>
      </w:r>
      <w:r w:rsidRPr="00F53C93">
        <w:rPr>
          <w:u w:val="single"/>
        </w:rPr>
        <w:t xml:space="preserve"> prevents many agencies from making meaningful progress solving long-term problems</w:t>
      </w:r>
      <w:r w:rsidRPr="00F53C93">
        <w:rPr>
          <w:sz w:val="16"/>
        </w:rPr>
        <w:t xml:space="preserve">. Private-sector CEOs stay five to seven years on average and know their long-term success depends on evidence-based decision-making and long-term planning. </w:t>
      </w:r>
      <w:r w:rsidRPr="00F53C93">
        <w:rPr>
          <w:highlight w:val="cyan"/>
          <w:u w:val="single"/>
        </w:rPr>
        <w:t>Appointed leaders and</w:t>
      </w:r>
      <w:r w:rsidRPr="00F53C93">
        <w:rPr>
          <w:u w:val="single"/>
        </w:rPr>
        <w:t xml:space="preserve"> their </w:t>
      </w:r>
      <w:r w:rsidRPr="00F53C93">
        <w:rPr>
          <w:iCs/>
          <w:highlight w:val="cyan"/>
          <w:u w:val="single"/>
          <w:bdr w:val="single" w:sz="8" w:space="0" w:color="auto"/>
        </w:rPr>
        <w:t>temporary stand-ins</w:t>
      </w:r>
      <w:r w:rsidRPr="00F53C93">
        <w:rPr>
          <w:u w:val="single"/>
        </w:rPr>
        <w:t xml:space="preserve"> stay for much shorter periods and </w:t>
      </w:r>
      <w:r w:rsidRPr="00F53C93">
        <w:rPr>
          <w:highlight w:val="cyan"/>
          <w:u w:val="single"/>
        </w:rPr>
        <w:t xml:space="preserve">have </w:t>
      </w:r>
      <w:r w:rsidRPr="00F53C93">
        <w:rPr>
          <w:iCs/>
          <w:highlight w:val="cyan"/>
          <w:u w:val="single"/>
          <w:bdr w:val="single" w:sz="8" w:space="0" w:color="auto"/>
        </w:rPr>
        <w:t>less incentive</w:t>
      </w:r>
      <w:r w:rsidRPr="00F53C93">
        <w:rPr>
          <w:highlight w:val="cyan"/>
          <w:u w:val="single"/>
        </w:rPr>
        <w:t xml:space="preserve"> to solve long-term problems</w:t>
      </w:r>
      <w:r w:rsidRPr="00F53C93">
        <w:rPr>
          <w:u w:val="single"/>
        </w:rPr>
        <w:t xml:space="preserve"> or institute better processes for </w:t>
      </w:r>
      <w:r w:rsidRPr="00F53C93">
        <w:rPr>
          <w:iCs/>
          <w:u w:val="single"/>
          <w:bdr w:val="single" w:sz="8" w:space="0" w:color="auto"/>
        </w:rPr>
        <w:t>collecting</w:t>
      </w:r>
      <w:r w:rsidRPr="00F53C93">
        <w:rPr>
          <w:u w:val="single"/>
        </w:rPr>
        <w:t xml:space="preserve">, analyzing and using </w:t>
      </w:r>
      <w:r w:rsidRPr="00F53C93">
        <w:rPr>
          <w:iCs/>
          <w:u w:val="single"/>
          <w:bdr w:val="single" w:sz="8" w:space="0" w:color="auto"/>
        </w:rPr>
        <w:t>data</w:t>
      </w:r>
      <w:r w:rsidRPr="00F53C93">
        <w:rPr>
          <w:u w:val="single"/>
        </w:rPr>
        <w:t xml:space="preserve">. The federal personnel system </w:t>
      </w:r>
      <w:r w:rsidRPr="00F53C93">
        <w:rPr>
          <w:highlight w:val="cyan"/>
          <w:u w:val="single"/>
        </w:rPr>
        <w:t xml:space="preserve">makes it </w:t>
      </w:r>
      <w:r w:rsidRPr="00F53C93">
        <w:rPr>
          <w:iCs/>
          <w:highlight w:val="cyan"/>
          <w:u w:val="single"/>
          <w:bdr w:val="single" w:sz="8" w:space="0" w:color="auto"/>
        </w:rPr>
        <w:t>awkward</w:t>
      </w:r>
      <w:r w:rsidRPr="00F53C93">
        <w:rPr>
          <w:highlight w:val="cyan"/>
          <w:u w:val="single"/>
        </w:rPr>
        <w:t xml:space="preserve"> to deal with </w:t>
      </w:r>
      <w:r w:rsidRPr="00F53C93">
        <w:rPr>
          <w:iCs/>
          <w:highlight w:val="cyan"/>
          <w:u w:val="single"/>
          <w:bdr w:val="single" w:sz="8" w:space="0" w:color="auto"/>
        </w:rPr>
        <w:t>poor performers</w:t>
      </w:r>
      <w:r w:rsidRPr="00F53C93">
        <w:rPr>
          <w:highlight w:val="cyan"/>
          <w:u w:val="single"/>
        </w:rPr>
        <w:t>, and</w:t>
      </w:r>
      <w:r w:rsidRPr="00F53C93">
        <w:rPr>
          <w:u w:val="single"/>
        </w:rPr>
        <w:t xml:space="preserve"> regular </w:t>
      </w:r>
      <w:r w:rsidRPr="00F53C93">
        <w:rPr>
          <w:iCs/>
          <w:highlight w:val="cyan"/>
          <w:u w:val="single"/>
          <w:bdr w:val="single" w:sz="8" w:space="0" w:color="auto"/>
        </w:rPr>
        <w:t>turnover</w:t>
      </w:r>
      <w:r w:rsidRPr="00F53C93">
        <w:rPr>
          <w:u w:val="single"/>
        </w:rPr>
        <w:t xml:space="preserve"> means senior agency leaders may be </w:t>
      </w:r>
      <w:r w:rsidRPr="00F53C93">
        <w:rPr>
          <w:iCs/>
          <w:u w:val="single"/>
          <w:bdr w:val="single" w:sz="8" w:space="0" w:color="auto"/>
        </w:rPr>
        <w:t>unfamiliar</w:t>
      </w:r>
      <w:r w:rsidRPr="00F53C93">
        <w:rPr>
          <w:u w:val="single"/>
        </w:rPr>
        <w:t xml:space="preserve"> with the relevant rules and how to use them to best advantage.</w:t>
      </w:r>
    </w:p>
    <w:p w14:paraId="08BD0BC8" w14:textId="77777777" w:rsidR="00262BC0" w:rsidRDefault="00262BC0" w:rsidP="00262BC0">
      <w:pPr>
        <w:rPr>
          <w:u w:val="single"/>
        </w:rPr>
      </w:pPr>
      <w:r w:rsidRPr="00F53C93">
        <w:rPr>
          <w:u w:val="single"/>
        </w:rPr>
        <w:t>For all of the concern about</w:t>
      </w:r>
      <w:r w:rsidRPr="00F53C93">
        <w:rPr>
          <w:sz w:val="16"/>
        </w:rPr>
        <w:t xml:space="preserve"> the </w:t>
      </w:r>
      <w:r w:rsidRPr="00F53C93">
        <w:rPr>
          <w:u w:val="single"/>
        </w:rPr>
        <w:t>Trump</w:t>
      </w:r>
      <w:r w:rsidRPr="00F53C93">
        <w:rPr>
          <w:sz w:val="16"/>
        </w:rPr>
        <w:t xml:space="preserve"> presidency </w:t>
      </w:r>
      <w:r w:rsidRPr="00F53C93">
        <w:rPr>
          <w:u w:val="single"/>
        </w:rPr>
        <w:t>and</w:t>
      </w:r>
      <w:r w:rsidRPr="00F53C93">
        <w:rPr>
          <w:sz w:val="16"/>
        </w:rPr>
        <w:t xml:space="preserve"> its </w:t>
      </w:r>
      <w:r w:rsidRPr="00F53C93">
        <w:rPr>
          <w:u w:val="single"/>
        </w:rPr>
        <w:t xml:space="preserve">effects on the administrative state, our data suggest that </w:t>
      </w:r>
      <w:r w:rsidRPr="00F53C93">
        <w:rPr>
          <w:highlight w:val="cyan"/>
          <w:u w:val="single"/>
        </w:rPr>
        <w:t xml:space="preserve">federal </w:t>
      </w:r>
      <w:r w:rsidRPr="00F53C93">
        <w:rPr>
          <w:iCs/>
          <w:highlight w:val="cyan"/>
          <w:u w:val="single"/>
          <w:bdr w:val="single" w:sz="8" w:space="0" w:color="auto"/>
        </w:rPr>
        <w:t>agencies</w:t>
      </w:r>
      <w:r w:rsidRPr="00F53C93">
        <w:rPr>
          <w:highlight w:val="cyan"/>
          <w:u w:val="single"/>
        </w:rPr>
        <w:t xml:space="preserve"> are </w:t>
      </w:r>
      <w:r w:rsidRPr="00F53C93">
        <w:rPr>
          <w:iCs/>
          <w:highlight w:val="cyan"/>
          <w:u w:val="single"/>
          <w:bdr w:val="single" w:sz="8" w:space="0" w:color="auto"/>
        </w:rPr>
        <w:t>just as healthy</w:t>
      </w:r>
      <w:r w:rsidRPr="00F53C93">
        <w:rPr>
          <w:u w:val="single"/>
        </w:rPr>
        <w:t xml:space="preserve"> as large private-sector organizations on many dimensions. </w:t>
      </w:r>
      <w:r w:rsidRPr="00F53C93">
        <w:rPr>
          <w:iCs/>
          <w:highlight w:val="cyan"/>
          <w:u w:val="single"/>
          <w:bdr w:val="single" w:sz="8" w:space="0" w:color="auto"/>
        </w:rPr>
        <w:t>Long-standing weaknesses</w:t>
      </w:r>
      <w:r w:rsidRPr="00F53C93">
        <w:rPr>
          <w:u w:val="single"/>
        </w:rPr>
        <w:t xml:space="preserve"> in the way we select executives and structure the civil service</w:t>
      </w:r>
      <w:r w:rsidRPr="00F53C93">
        <w:rPr>
          <w:sz w:val="16"/>
        </w:rPr>
        <w:t xml:space="preserve">, however, </w:t>
      </w:r>
      <w:r w:rsidRPr="00F53C93">
        <w:rPr>
          <w:u w:val="single"/>
        </w:rPr>
        <w:t xml:space="preserve">continue to </w:t>
      </w:r>
      <w:r w:rsidRPr="00F53C93">
        <w:rPr>
          <w:highlight w:val="cyan"/>
          <w:u w:val="single"/>
        </w:rPr>
        <w:t>plague</w:t>
      </w:r>
      <w:r w:rsidRPr="00F53C93">
        <w:rPr>
          <w:u w:val="single"/>
        </w:rPr>
        <w:t xml:space="preserve"> the federal </w:t>
      </w:r>
      <w:r w:rsidRPr="00F53C93">
        <w:rPr>
          <w:highlight w:val="cyan"/>
          <w:u w:val="single"/>
        </w:rPr>
        <w:t>admin</w:t>
      </w:r>
      <w:r w:rsidRPr="00F53C93">
        <w:rPr>
          <w:u w:val="single"/>
        </w:rPr>
        <w:t>istration.</w:t>
      </w:r>
    </w:p>
    <w:bookmarkEnd w:id="2"/>
    <w:p w14:paraId="5779A091" w14:textId="77777777" w:rsidR="00262BC0" w:rsidRPr="00DD7B24" w:rsidRDefault="00262BC0" w:rsidP="00262BC0">
      <w:pPr>
        <w:keepNext/>
        <w:keepLines/>
        <w:spacing w:before="40"/>
        <w:outlineLvl w:val="3"/>
        <w:rPr>
          <w:rFonts w:eastAsia="Times New Roman"/>
          <w:b/>
          <w:iCs/>
          <w:sz w:val="26"/>
        </w:rPr>
      </w:pPr>
      <w:r w:rsidRPr="00DD7B24">
        <w:rPr>
          <w:rFonts w:eastAsia="Times New Roman"/>
          <w:b/>
          <w:iCs/>
          <w:sz w:val="26"/>
        </w:rPr>
        <w:t>Systemic buffers contain the ‘polycrisis.’</w:t>
      </w:r>
    </w:p>
    <w:p w14:paraId="7011BB41" w14:textId="77777777" w:rsidR="00262BC0" w:rsidRPr="00DD7B24" w:rsidRDefault="00262BC0" w:rsidP="00262BC0">
      <w:pPr>
        <w:rPr>
          <w:rFonts w:eastAsia="Calibri"/>
        </w:rPr>
      </w:pPr>
      <w:r w:rsidRPr="00DD7B24">
        <w:rPr>
          <w:rFonts w:eastAsia="Calibri"/>
        </w:rPr>
        <w:t xml:space="preserve">Noah </w:t>
      </w:r>
      <w:r w:rsidRPr="00DD7B24">
        <w:rPr>
          <w:rFonts w:eastAsia="Calibri"/>
          <w:b/>
          <w:bCs/>
          <w:sz w:val="26"/>
        </w:rPr>
        <w:t>Smith 22</w:t>
      </w:r>
      <w:r w:rsidRPr="00DD7B24">
        <w:rPr>
          <w:rFonts w:eastAsia="Calibri"/>
        </w:rPr>
        <w:t>, former Bloomberg Opinion columnist, was an assistant professor of finance at Stony Brook University, “Against "polycrisis",” Noahpinion, 11/13/22, https://www.noahpinion.blog/p/against-polycrisis</w:t>
      </w:r>
    </w:p>
    <w:p w14:paraId="7349B1FC" w14:textId="77777777" w:rsidR="00262BC0" w:rsidRPr="00DD7B24" w:rsidRDefault="00262BC0" w:rsidP="00262BC0">
      <w:pPr>
        <w:rPr>
          <w:rFonts w:eastAsia="Calibri"/>
        </w:rPr>
      </w:pPr>
      <w:r w:rsidRPr="00DD7B24">
        <w:rPr>
          <w:rFonts w:eastAsia="Calibri"/>
          <w:u w:val="single"/>
        </w:rPr>
        <w:t>One term I see used increasingly often</w:t>
      </w:r>
      <w:r w:rsidRPr="00DD7B24">
        <w:rPr>
          <w:rFonts w:eastAsia="Calibri"/>
          <w:sz w:val="16"/>
        </w:rPr>
        <w:t xml:space="preserve"> in the econ opinion-sphere </w:t>
      </w:r>
      <w:r w:rsidRPr="00DD7B24">
        <w:rPr>
          <w:rFonts w:eastAsia="Calibri"/>
          <w:u w:val="single"/>
        </w:rPr>
        <w:t>is</w:t>
      </w:r>
      <w:r w:rsidRPr="00DD7B24">
        <w:rPr>
          <w:rFonts w:eastAsia="Calibri"/>
          <w:sz w:val="16"/>
        </w:rPr>
        <w:t xml:space="preserve"> “</w:t>
      </w:r>
      <w:r w:rsidRPr="00DD7B24">
        <w:rPr>
          <w:rFonts w:eastAsia="Calibri"/>
          <w:iCs/>
          <w:u w:val="single"/>
          <w:bdr w:val="single" w:sz="8" w:space="0" w:color="auto"/>
        </w:rPr>
        <w:t>polycrisis</w:t>
      </w:r>
      <w:r w:rsidRPr="00DD7B24">
        <w:rPr>
          <w:rFonts w:eastAsia="Calibri"/>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6D3DF6AC" w14:textId="77777777" w:rsidR="00262BC0" w:rsidRPr="00DD7B24" w:rsidRDefault="00262BC0" w:rsidP="00262BC0">
      <w:pPr>
        <w:rPr>
          <w:rFonts w:eastAsia="Calibri"/>
        </w:rPr>
      </w:pPr>
      <w:r w:rsidRPr="00DD7B24">
        <w:rPr>
          <w:rFonts w:eastAsia="Calibri"/>
          <w:sz w:val="16"/>
        </w:rPr>
        <w:t>So perhaps it’s not surprising that Tooze sees the world of the 2020s as a system of even larger interrelated crises. In a recent blog post, he pulls a definition of “polycrisis” from a report by the Cascade Institute:</w:t>
      </w:r>
    </w:p>
    <w:p w14:paraId="7D2D1480" w14:textId="77777777" w:rsidR="00262BC0" w:rsidRPr="00DD7B24" w:rsidRDefault="00262BC0" w:rsidP="00262BC0">
      <w:pPr>
        <w:rPr>
          <w:rFonts w:eastAsia="Calibri"/>
        </w:rPr>
      </w:pPr>
      <w:r w:rsidRPr="00DD7B24">
        <w:rPr>
          <w:rFonts w:eastAsia="Calibri"/>
          <w:sz w:val="16"/>
        </w:rPr>
        <w:t xml:space="preserve">We define a global polycrisis as </w:t>
      </w:r>
      <w:r w:rsidRPr="00DD7B24">
        <w:rPr>
          <w:rFonts w:eastAsia="Calibri"/>
          <w:u w:val="single"/>
        </w:rPr>
        <w:t xml:space="preserve">any combination of three or more </w:t>
      </w:r>
      <w:r w:rsidRPr="00DD7B24">
        <w:rPr>
          <w:rFonts w:eastAsia="Calibri"/>
          <w:iCs/>
          <w:u w:val="single"/>
          <w:bdr w:val="single" w:sz="8" w:space="0" w:color="auto"/>
        </w:rPr>
        <w:t>interacting</w:t>
      </w:r>
      <w:r w:rsidRPr="00DD7B24">
        <w:rPr>
          <w:rFonts w:eastAsia="Calibri"/>
          <w:u w:val="single"/>
        </w:rPr>
        <w:t xml:space="preserve"> systemic risks with the potential to cause a </w:t>
      </w:r>
      <w:r w:rsidRPr="00DD7B24">
        <w:rPr>
          <w:rFonts w:eastAsia="Calibri"/>
          <w:iCs/>
          <w:u w:val="single"/>
          <w:bdr w:val="single" w:sz="8" w:space="0" w:color="auto"/>
        </w:rPr>
        <w:t>cascading, runaway failure</w:t>
      </w:r>
      <w:r w:rsidRPr="00DD7B24">
        <w:rPr>
          <w:rFonts w:eastAsia="Calibri"/>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4578619E" w14:textId="77777777" w:rsidR="00262BC0" w:rsidRPr="00DD7B24" w:rsidRDefault="00262BC0" w:rsidP="00262BC0">
      <w:pPr>
        <w:rPr>
          <w:rFonts w:eastAsia="Calibri"/>
        </w:rPr>
      </w:pPr>
      <w:r w:rsidRPr="00DD7B24">
        <w:rPr>
          <w:rFonts w:eastAsia="Calibri"/>
          <w:sz w:val="16"/>
        </w:rPr>
        <w:t xml:space="preserve">This </w:t>
      </w:r>
      <w:r w:rsidRPr="00DD7B24">
        <w:rPr>
          <w:rFonts w:eastAsia="Calibri"/>
          <w:u w:val="single"/>
        </w:rPr>
        <w:t>basically</w:t>
      </w:r>
      <w:r w:rsidRPr="00DD7B24">
        <w:rPr>
          <w:rFonts w:eastAsia="Calibri"/>
          <w:sz w:val="16"/>
        </w:rPr>
        <w:t xml:space="preserve"> seems like </w:t>
      </w:r>
      <w:r w:rsidRPr="00DD7B24">
        <w:rPr>
          <w:rFonts w:eastAsia="Calibri"/>
          <w:u w:val="single"/>
        </w:rPr>
        <w:t xml:space="preserve">a way of saying that all the bad things you read about in the news — inflation, climate change, war, political turmoil in the U.S., economic turmoil in China — are </w:t>
      </w:r>
      <w:r w:rsidRPr="00DD7B24">
        <w:rPr>
          <w:rFonts w:eastAsia="Calibri"/>
          <w:iCs/>
          <w:u w:val="single"/>
          <w:bdr w:val="single" w:sz="8" w:space="0" w:color="auto"/>
        </w:rPr>
        <w:t>all of a piece</w:t>
      </w:r>
      <w:r w:rsidRPr="00DD7B24">
        <w:rPr>
          <w:rFonts w:eastAsia="Calibri"/>
          <w:u w:val="single"/>
        </w:rPr>
        <w:t xml:space="preserve">, with the individual crises </w:t>
      </w:r>
      <w:r w:rsidRPr="00DD7B24">
        <w:rPr>
          <w:rFonts w:eastAsia="Calibri"/>
          <w:iCs/>
          <w:u w:val="single"/>
          <w:bdr w:val="single" w:sz="8" w:space="0" w:color="auto"/>
        </w:rPr>
        <w:t>reverberating back and forth</w:t>
      </w:r>
      <w:r w:rsidRPr="00DD7B24">
        <w:rPr>
          <w:rFonts w:eastAsia="Calibri"/>
          <w:sz w:val="16"/>
        </w:rPr>
        <w:t xml:space="preserve"> </w:t>
      </w:r>
      <w:r w:rsidRPr="00DD7B24">
        <w:rPr>
          <w:rFonts w:eastAsia="Calibri"/>
          <w:u w:val="single"/>
        </w:rPr>
        <w:t xml:space="preserve">and causing a </w:t>
      </w:r>
      <w:r w:rsidRPr="00DD7B24">
        <w:rPr>
          <w:rFonts w:eastAsia="Calibri"/>
          <w:iCs/>
          <w:u w:val="single"/>
          <w:bdr w:val="single" w:sz="8" w:space="0" w:color="auto"/>
        </w:rPr>
        <w:t>general system failure</w:t>
      </w:r>
      <w:r w:rsidRPr="00DD7B24">
        <w:rPr>
          <w:rFonts w:eastAsia="Calibri"/>
          <w:sz w:val="16"/>
        </w:rPr>
        <w:t>. In an earlier post, Tooze attempted to draw a picture of this system of interrelated crises and risks:</w:t>
      </w:r>
    </w:p>
    <w:p w14:paraId="3645D2A0" w14:textId="77777777" w:rsidR="00262BC0" w:rsidRPr="00DD7B24" w:rsidRDefault="00262BC0" w:rsidP="00262BC0">
      <w:pPr>
        <w:rPr>
          <w:rFonts w:eastAsia="Calibri"/>
        </w:rPr>
      </w:pPr>
      <w:r w:rsidRPr="00DD7B24">
        <w:rPr>
          <w:rFonts w:eastAsia="Calibri"/>
          <w:sz w:val="16"/>
        </w:rPr>
        <w:t xml:space="preserve">I generally enjoy big-think like this. (If I didn’t, I would be somewhat of a hypocrite, given that my recent post about decoupling was entitled “The end of the system of the world”!) But </w:t>
      </w:r>
      <w:r w:rsidRPr="00DD7B24">
        <w:rPr>
          <w:rFonts w:eastAsia="Calibri"/>
          <w:u w:val="single"/>
        </w:rPr>
        <w:t xml:space="preserve">I’m just not sure if the challenges and risks the world faces today are </w:t>
      </w:r>
      <w:r w:rsidRPr="00DD7B24">
        <w:rPr>
          <w:rFonts w:eastAsia="Calibri"/>
          <w:iCs/>
          <w:u w:val="single"/>
          <w:bdr w:val="single" w:sz="8" w:space="0" w:color="auto"/>
        </w:rPr>
        <w:t>as mutually reinforcing</w:t>
      </w:r>
      <w:r w:rsidRPr="00DD7B24">
        <w:rPr>
          <w:rFonts w:eastAsia="Calibri"/>
          <w:sz w:val="16"/>
        </w:rPr>
        <w:t xml:space="preserve"> </w:t>
      </w:r>
      <w:r w:rsidRPr="00DD7B24">
        <w:rPr>
          <w:rFonts w:eastAsia="Calibri"/>
          <w:u w:val="single"/>
        </w:rPr>
        <w:t>as</w:t>
      </w:r>
      <w:r w:rsidRPr="00DD7B24">
        <w:rPr>
          <w:rFonts w:eastAsia="Calibri"/>
          <w:sz w:val="16"/>
        </w:rPr>
        <w:t xml:space="preserve"> Tooze and the other “</w:t>
      </w:r>
      <w:r w:rsidRPr="00DD7B24">
        <w:rPr>
          <w:rFonts w:eastAsia="Calibri"/>
          <w:iCs/>
          <w:u w:val="single"/>
          <w:bdr w:val="single" w:sz="8" w:space="0" w:color="auto"/>
        </w:rPr>
        <w:t>polycrisis</w:t>
      </w:r>
      <w:r w:rsidRPr="00DD7B24">
        <w:rPr>
          <w:rFonts w:eastAsia="Calibri"/>
          <w:sz w:val="16"/>
        </w:rPr>
        <w:t xml:space="preserve">” </w:t>
      </w:r>
      <w:r w:rsidRPr="00DD7B24">
        <w:rPr>
          <w:rFonts w:eastAsia="Calibri"/>
          <w:u w:val="single"/>
        </w:rPr>
        <w:t>enthusiasts</w:t>
      </w:r>
      <w:r w:rsidRPr="00DD7B24">
        <w:rPr>
          <w:rFonts w:eastAsia="Calibri"/>
          <w:sz w:val="16"/>
        </w:rPr>
        <w:t xml:space="preserve"> </w:t>
      </w:r>
      <w:r w:rsidRPr="00DD7B24">
        <w:rPr>
          <w:rFonts w:eastAsia="Calibri"/>
          <w:iCs/>
          <w:u w:val="single"/>
          <w:bdr w:val="single" w:sz="8" w:space="0" w:color="auto"/>
        </w:rPr>
        <w:t>believe</w:t>
      </w:r>
      <w:r w:rsidRPr="00DD7B24">
        <w:rPr>
          <w:rFonts w:eastAsia="Calibri"/>
          <w:sz w:val="16"/>
        </w:rPr>
        <w:t>.</w:t>
      </w:r>
    </w:p>
    <w:p w14:paraId="2FAE1101" w14:textId="77777777" w:rsidR="00262BC0" w:rsidRPr="00DD7B24" w:rsidRDefault="00262BC0" w:rsidP="00262BC0">
      <w:pPr>
        <w:rPr>
          <w:rFonts w:eastAsia="Calibri"/>
        </w:rPr>
      </w:pPr>
      <w:r w:rsidRPr="00DD7B24">
        <w:rPr>
          <w:rFonts w:eastAsia="Calibri"/>
          <w:sz w:val="16"/>
        </w:rPr>
        <w:t>The polycrisis illusion</w:t>
      </w:r>
    </w:p>
    <w:p w14:paraId="43CF14C7" w14:textId="77777777" w:rsidR="00262BC0" w:rsidRPr="00DD7B24" w:rsidRDefault="00262BC0" w:rsidP="00262BC0">
      <w:pPr>
        <w:rPr>
          <w:rFonts w:eastAsia="Calibri"/>
        </w:rPr>
      </w:pPr>
      <w:r w:rsidRPr="00DD7B24">
        <w:rPr>
          <w:rFonts w:eastAsia="Calibri"/>
          <w:sz w:val="16"/>
        </w:rPr>
        <w:t xml:space="preserve">For one thing, </w:t>
      </w:r>
      <w:r w:rsidRPr="00DD7B24">
        <w:rPr>
          <w:rFonts w:eastAsia="Calibri"/>
          <w:highlight w:val="cyan"/>
          <w:u w:val="single"/>
        </w:rPr>
        <w:t>it’s</w:t>
      </w:r>
      <w:r w:rsidRPr="00DD7B24">
        <w:rPr>
          <w:rFonts w:eastAsia="Calibri"/>
          <w:u w:val="single"/>
        </w:rPr>
        <w:t xml:space="preserve"> always very </w:t>
      </w:r>
      <w:r w:rsidRPr="00DD7B24">
        <w:rPr>
          <w:rFonts w:eastAsia="Calibri"/>
          <w:highlight w:val="cyan"/>
          <w:u w:val="single"/>
        </w:rPr>
        <w:t xml:space="preserve">easy to </w:t>
      </w:r>
      <w:r w:rsidRPr="00DD7B24">
        <w:rPr>
          <w:rFonts w:eastAsia="Calibri"/>
          <w:iCs/>
          <w:highlight w:val="cyan"/>
          <w:u w:val="single"/>
          <w:bdr w:val="single" w:sz="8" w:space="0" w:color="auto"/>
        </w:rPr>
        <w:t>think</w:t>
      </w:r>
      <w:r w:rsidRPr="00DD7B24">
        <w:rPr>
          <w:rFonts w:eastAsia="Calibri"/>
          <w:sz w:val="16"/>
        </w:rPr>
        <w:t xml:space="preserve"> </w:t>
      </w:r>
      <w:r w:rsidRPr="00DD7B24">
        <w:rPr>
          <w:rFonts w:eastAsia="Calibri"/>
          <w:u w:val="single"/>
        </w:rPr>
        <w:t>that we live in an</w:t>
      </w:r>
      <w:r w:rsidRPr="00DD7B24">
        <w:rPr>
          <w:rFonts w:eastAsia="Calibri"/>
          <w:highlight w:val="cyan"/>
          <w:u w:val="single"/>
        </w:rPr>
        <w:t xml:space="preserve"> era</w:t>
      </w:r>
      <w:r w:rsidRPr="00DD7B24">
        <w:rPr>
          <w:rFonts w:eastAsia="Calibri"/>
          <w:u w:val="single"/>
        </w:rPr>
        <w:t xml:space="preserve"> </w:t>
      </w:r>
      <w:r w:rsidRPr="00DD7B24">
        <w:rPr>
          <w:rFonts w:eastAsia="Calibri"/>
          <w:iCs/>
          <w:u w:val="single"/>
          <w:bdr w:val="single" w:sz="8" w:space="0" w:color="auto"/>
        </w:rPr>
        <w:t xml:space="preserve">uniquely </w:t>
      </w:r>
      <w:r w:rsidRPr="00DD7B24">
        <w:rPr>
          <w:rFonts w:eastAsia="Calibri"/>
          <w:iCs/>
          <w:highlight w:val="cyan"/>
          <w:u w:val="single"/>
          <w:bdr w:val="single" w:sz="8" w:space="0" w:color="auto"/>
        </w:rPr>
        <w:t>chock-full</w:t>
      </w:r>
      <w:r w:rsidRPr="00DD7B24">
        <w:rPr>
          <w:rFonts w:eastAsia="Calibri"/>
          <w:sz w:val="16"/>
          <w:highlight w:val="cyan"/>
        </w:rPr>
        <w:t xml:space="preserve"> </w:t>
      </w:r>
      <w:r w:rsidRPr="00DD7B24">
        <w:rPr>
          <w:rFonts w:eastAsia="Calibri"/>
          <w:highlight w:val="cyan"/>
          <w:u w:val="single"/>
        </w:rPr>
        <w:t>of risks</w:t>
      </w:r>
      <w:r w:rsidRPr="00DD7B24">
        <w:rPr>
          <w:rFonts w:eastAsia="Calibri"/>
          <w:u w:val="single"/>
        </w:rPr>
        <w:t>, disasters, and problems</w:t>
      </w:r>
      <w:r w:rsidRPr="00DD7B24">
        <w:rPr>
          <w:rFonts w:eastAsia="Calibri"/>
          <w:sz w:val="16"/>
        </w:rPr>
        <w:t xml:space="preserve">. This is </w:t>
      </w:r>
      <w:r w:rsidRPr="00DD7B24">
        <w:rPr>
          <w:rFonts w:eastAsia="Calibri"/>
          <w:highlight w:val="cyan"/>
          <w:u w:val="single"/>
        </w:rPr>
        <w:t>because of</w:t>
      </w:r>
      <w:r w:rsidRPr="00DD7B24">
        <w:rPr>
          <w:rFonts w:eastAsia="Calibri"/>
          <w:sz w:val="16"/>
        </w:rPr>
        <w:t xml:space="preserve"> something called </w:t>
      </w:r>
      <w:r w:rsidRPr="00DD7B24">
        <w:rPr>
          <w:rFonts w:eastAsia="Calibri"/>
          <w:highlight w:val="cyan"/>
          <w:u w:val="single"/>
        </w:rPr>
        <w:t xml:space="preserve">the </w:t>
      </w:r>
      <w:r w:rsidRPr="00DD7B24">
        <w:rPr>
          <w:rFonts w:eastAsia="Calibri"/>
          <w:iCs/>
          <w:highlight w:val="cyan"/>
          <w:u w:val="single"/>
          <w:bdr w:val="single" w:sz="8" w:space="0" w:color="auto"/>
        </w:rPr>
        <w:t>availability heuristic</w:t>
      </w:r>
      <w:r w:rsidRPr="00DD7B24">
        <w:rPr>
          <w:rFonts w:eastAsia="Calibri"/>
          <w:sz w:val="16"/>
        </w:rPr>
        <w:t xml:space="preserve"> — we tend to think the things we read about are typical of the world at large. And </w:t>
      </w:r>
      <w:r w:rsidRPr="00DD7B24">
        <w:rPr>
          <w:rFonts w:eastAsia="Calibri"/>
          <w:u w:val="single"/>
        </w:rPr>
        <w:t xml:space="preserve">both the news media and the social media shouters who crave our eyeballs have long ago realized that “no news is good news” — i.e., negative news is uniquely good at </w:t>
      </w:r>
      <w:r w:rsidRPr="00DD7B24">
        <w:rPr>
          <w:rFonts w:eastAsia="Calibri"/>
          <w:iCs/>
          <w:u w:val="single"/>
          <w:bdr w:val="single" w:sz="8" w:space="0" w:color="auto"/>
        </w:rPr>
        <w:t>grabbing</w:t>
      </w:r>
      <w:r w:rsidRPr="00DD7B24">
        <w:rPr>
          <w:rFonts w:eastAsia="Calibri"/>
          <w:u w:val="single"/>
        </w:rPr>
        <w:t xml:space="preserve"> our </w:t>
      </w:r>
      <w:r w:rsidRPr="00DD7B24">
        <w:rPr>
          <w:rFonts w:eastAsia="Calibri"/>
          <w:iCs/>
          <w:u w:val="single"/>
          <w:bdr w:val="single" w:sz="8" w:space="0" w:color="auto"/>
        </w:rPr>
        <w:t>attention</w:t>
      </w:r>
      <w:r w:rsidRPr="00DD7B24">
        <w:rPr>
          <w:rFonts w:eastAsia="Calibri"/>
          <w:u w:val="single"/>
        </w:rPr>
        <w:t xml:space="preserve">. So the more we’re engaged with current events, the more we’re likely to see the world as </w:t>
      </w:r>
      <w:r w:rsidRPr="00DD7B24">
        <w:rPr>
          <w:rFonts w:eastAsia="Calibri"/>
          <w:iCs/>
          <w:u w:val="single"/>
          <w:bdr w:val="single" w:sz="8" w:space="0" w:color="auto"/>
        </w:rPr>
        <w:t>defined</w:t>
      </w:r>
      <w:r w:rsidRPr="00DD7B24">
        <w:rPr>
          <w:rFonts w:eastAsia="Calibri"/>
          <w:u w:val="single"/>
        </w:rPr>
        <w:t xml:space="preserve"> by </w:t>
      </w:r>
      <w:r w:rsidRPr="00DD7B24">
        <w:rPr>
          <w:rFonts w:eastAsia="Calibri"/>
          <w:iCs/>
          <w:u w:val="single"/>
          <w:bdr w:val="single" w:sz="8" w:space="0" w:color="auto"/>
        </w:rPr>
        <w:t>things that alarm us</w:t>
      </w:r>
      <w:r w:rsidRPr="00DD7B24">
        <w:rPr>
          <w:rFonts w:eastAsia="Calibri"/>
          <w:sz w:val="16"/>
        </w:rPr>
        <w:t xml:space="preserve"> — this is the subject of the song “We Didn’t Start the Fire”, quoted at the top of this post.</w:t>
      </w:r>
    </w:p>
    <w:p w14:paraId="7A5CDFB8" w14:textId="77777777" w:rsidR="00262BC0" w:rsidRPr="00DD7B24" w:rsidRDefault="00262BC0" w:rsidP="00262BC0">
      <w:pPr>
        <w:rPr>
          <w:rFonts w:eastAsia="Calibri"/>
        </w:rPr>
      </w:pPr>
      <w:r w:rsidRPr="00DD7B24">
        <w:rPr>
          <w:rFonts w:eastAsia="Calibri"/>
          <w:u w:val="single"/>
        </w:rPr>
        <w:t xml:space="preserve">This is not to say the world is </w:t>
      </w:r>
      <w:r w:rsidRPr="00DD7B24">
        <w:rPr>
          <w:rFonts w:eastAsia="Calibri"/>
          <w:iCs/>
          <w:u w:val="single"/>
          <w:bdr w:val="single" w:sz="8" w:space="0" w:color="auto"/>
        </w:rPr>
        <w:t>free</w:t>
      </w:r>
      <w:r w:rsidRPr="00DD7B24">
        <w:rPr>
          <w:rFonts w:eastAsia="Calibri"/>
          <w:u w:val="single"/>
        </w:rPr>
        <w:t xml:space="preserve"> of crises and risks</w:t>
      </w:r>
      <w:r w:rsidRPr="00DD7B24">
        <w:rPr>
          <w:rFonts w:eastAsia="Calibri"/>
          <w:sz w:val="16"/>
        </w:rPr>
        <w:t xml:space="preserve">; there are plenty out there. </w:t>
      </w:r>
      <w:r w:rsidRPr="00DD7B24">
        <w:rPr>
          <w:rFonts w:eastAsia="Calibri"/>
          <w:u w:val="single"/>
        </w:rPr>
        <w:t>Nor</w:t>
      </w:r>
      <w:r w:rsidRPr="00DD7B24">
        <w:rPr>
          <w:rFonts w:eastAsia="Calibri"/>
          <w:sz w:val="16"/>
        </w:rPr>
        <w:t xml:space="preserve"> is it </w:t>
      </w:r>
      <w:r w:rsidRPr="00DD7B24">
        <w:rPr>
          <w:rFonts w:eastAsia="Calibri"/>
          <w:u w:val="single"/>
        </w:rPr>
        <w:t xml:space="preserve">to say that our current era has </w:t>
      </w:r>
      <w:r w:rsidRPr="00DD7B24">
        <w:rPr>
          <w:rFonts w:eastAsia="Calibri"/>
          <w:iCs/>
          <w:u w:val="single"/>
          <w:bdr w:val="single" w:sz="8" w:space="0" w:color="auto"/>
        </w:rPr>
        <w:t>less</w:t>
      </w:r>
      <w:r w:rsidRPr="00DD7B24">
        <w:rPr>
          <w:rFonts w:eastAsia="Calibri"/>
          <w:sz w:val="16"/>
        </w:rPr>
        <w:t xml:space="preserve"> </w:t>
      </w:r>
      <w:r w:rsidRPr="00DD7B24">
        <w:rPr>
          <w:rFonts w:eastAsia="Calibri"/>
          <w:u w:val="single"/>
        </w:rPr>
        <w:t>than others</w:t>
      </w:r>
      <w:r w:rsidRPr="00DD7B24">
        <w:rPr>
          <w:rFonts w:eastAsia="Calibri"/>
          <w:sz w:val="16"/>
        </w:rPr>
        <w:t xml:space="preserve">; </w:t>
      </w:r>
      <w:r w:rsidRPr="00DD7B24">
        <w:rPr>
          <w:rFonts w:eastAsia="Calibri"/>
          <w:u w:val="single"/>
        </w:rPr>
        <w:t xml:space="preserve">this is very hard to judge. But the idea that these crises are all </w:t>
      </w:r>
      <w:r w:rsidRPr="00DD7B24">
        <w:rPr>
          <w:rFonts w:eastAsia="Calibri"/>
          <w:iCs/>
          <w:u w:val="single"/>
          <w:bdr w:val="single" w:sz="8" w:space="0" w:color="auto"/>
        </w:rPr>
        <w:t>related</w:t>
      </w:r>
      <w:r w:rsidRPr="00DD7B24">
        <w:rPr>
          <w:rFonts w:eastAsia="Calibri"/>
          <w:u w:val="single"/>
        </w:rPr>
        <w:t xml:space="preserve"> may be a case of </w:t>
      </w:r>
      <w:r w:rsidRPr="00DD7B24">
        <w:rPr>
          <w:rFonts w:eastAsia="Calibri"/>
          <w:iCs/>
          <w:u w:val="single"/>
          <w:bdr w:val="single" w:sz="8" w:space="0" w:color="auto"/>
        </w:rPr>
        <w:t>apophenia</w:t>
      </w:r>
      <w:r w:rsidRPr="00DD7B24">
        <w:rPr>
          <w:rFonts w:eastAsia="Calibri"/>
          <w:sz w:val="16"/>
        </w:rPr>
        <w:t xml:space="preserve"> </w:t>
      </w:r>
      <w:r w:rsidRPr="00DD7B24">
        <w:rPr>
          <w:rFonts w:eastAsia="Calibri"/>
          <w:u w:val="single"/>
        </w:rPr>
        <w:t>— our natural human tendency to perceive connections that don’t actually exist, or are far weaker than we think.</w:t>
      </w:r>
    </w:p>
    <w:p w14:paraId="57FF9658" w14:textId="77777777" w:rsidR="00262BC0" w:rsidRPr="00DD7B24" w:rsidRDefault="00262BC0" w:rsidP="00262BC0">
      <w:pPr>
        <w:rPr>
          <w:rFonts w:eastAsia="Calibri"/>
        </w:rPr>
      </w:pPr>
      <w:r w:rsidRPr="00DD7B24">
        <w:rPr>
          <w:rFonts w:eastAsia="Calibri"/>
          <w:u w:val="single"/>
        </w:rPr>
        <w:t xml:space="preserve">Just because we </w:t>
      </w:r>
      <w:r w:rsidRPr="00DD7B24">
        <w:rPr>
          <w:rFonts w:eastAsia="Calibri"/>
          <w:iCs/>
          <w:u w:val="single"/>
          <w:bdr w:val="single" w:sz="8" w:space="0" w:color="auto"/>
        </w:rPr>
        <w:t>can</w:t>
      </w:r>
      <w:r w:rsidRPr="00DD7B24">
        <w:rPr>
          <w:rFonts w:eastAsia="Calibri"/>
          <w:u w:val="single"/>
        </w:rPr>
        <w:t xml:space="preserve"> draw arrows</w:t>
      </w:r>
      <w:r w:rsidRPr="00DD7B24">
        <w:rPr>
          <w:rFonts w:eastAsia="Calibri"/>
          <w:sz w:val="16"/>
        </w:rPr>
        <w:t xml:space="preserve"> between news items </w:t>
      </w:r>
      <w:r w:rsidRPr="00DD7B24">
        <w:rPr>
          <w:rFonts w:eastAsia="Calibri"/>
          <w:u w:val="single"/>
        </w:rPr>
        <w:t>does</w:t>
      </w:r>
      <w:r w:rsidRPr="00DD7B24">
        <w:rPr>
          <w:rFonts w:eastAsia="Calibri"/>
          <w:sz w:val="16"/>
        </w:rPr>
        <w:t xml:space="preserve"> </w:t>
      </w:r>
      <w:r w:rsidRPr="00DD7B24">
        <w:rPr>
          <w:rFonts w:eastAsia="Calibri"/>
          <w:iCs/>
          <w:u w:val="single"/>
          <w:bdr w:val="single" w:sz="8" w:space="0" w:color="auto"/>
        </w:rPr>
        <w:t>not mean</w:t>
      </w:r>
      <w:r w:rsidRPr="00DD7B24">
        <w:rPr>
          <w:rFonts w:eastAsia="Calibri"/>
          <w:sz w:val="16"/>
        </w:rPr>
        <w:t xml:space="preserve"> that </w:t>
      </w:r>
      <w:r w:rsidRPr="00DD7B24">
        <w:rPr>
          <w:rFonts w:eastAsia="Calibri"/>
          <w:u w:val="single"/>
        </w:rPr>
        <w:t xml:space="preserve">the items are </w:t>
      </w:r>
      <w:r w:rsidRPr="00DD7B24">
        <w:rPr>
          <w:rFonts w:eastAsia="Calibri"/>
          <w:iCs/>
          <w:u w:val="single"/>
          <w:bdr w:val="single" w:sz="8" w:space="0" w:color="auto"/>
        </w:rPr>
        <w:t>strongly coupled</w:t>
      </w:r>
      <w:r w:rsidRPr="00DD7B24">
        <w:rPr>
          <w:rFonts w:eastAsia="Calibri"/>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03379B98" w14:textId="77777777" w:rsidR="00262BC0" w:rsidRPr="00DD7B24" w:rsidRDefault="00262BC0" w:rsidP="00262BC0">
      <w:pPr>
        <w:rPr>
          <w:rFonts w:eastAsia="Calibri"/>
        </w:rPr>
      </w:pPr>
      <w:r w:rsidRPr="00DD7B24">
        <w:rPr>
          <w:rFonts w:eastAsia="Calibri"/>
          <w:u w:val="single"/>
        </w:rPr>
        <w:t xml:space="preserve">When crises aren’t really strongly coupled, they can act as low-correlation assets in a diversified financial portfolio — </w:t>
      </w:r>
      <w:r w:rsidRPr="00DD7B24">
        <w:rPr>
          <w:rFonts w:eastAsia="Calibri"/>
          <w:highlight w:val="cyan"/>
          <w:u w:val="single"/>
        </w:rPr>
        <w:t xml:space="preserve">when </w:t>
      </w:r>
      <w:r w:rsidRPr="00DD7B24">
        <w:rPr>
          <w:rFonts w:eastAsia="Calibri"/>
          <w:iCs/>
          <w:highlight w:val="cyan"/>
          <w:u w:val="single"/>
          <w:bdr w:val="single" w:sz="8" w:space="0" w:color="auto"/>
        </w:rPr>
        <w:t>one</w:t>
      </w:r>
      <w:r w:rsidRPr="00DD7B24">
        <w:rPr>
          <w:rFonts w:eastAsia="Calibri"/>
          <w:highlight w:val="cyan"/>
          <w:u w:val="single"/>
        </w:rPr>
        <w:t xml:space="preserve"> problem is getting </w:t>
      </w:r>
      <w:r w:rsidRPr="00DD7B24">
        <w:rPr>
          <w:rFonts w:eastAsia="Calibri"/>
          <w:iCs/>
          <w:highlight w:val="cyan"/>
          <w:u w:val="single"/>
          <w:bdr w:val="single" w:sz="8" w:space="0" w:color="auto"/>
        </w:rPr>
        <w:t>worse</w:t>
      </w:r>
      <w:r w:rsidRPr="00DD7B24">
        <w:rPr>
          <w:rFonts w:eastAsia="Calibri"/>
          <w:highlight w:val="cyan"/>
          <w:u w:val="single"/>
        </w:rPr>
        <w:t xml:space="preserve">, </w:t>
      </w:r>
      <w:r w:rsidRPr="00DD7B24">
        <w:rPr>
          <w:rFonts w:eastAsia="Calibri"/>
          <w:iCs/>
          <w:highlight w:val="cyan"/>
          <w:u w:val="single"/>
          <w:bdr w:val="single" w:sz="8" w:space="0" w:color="auto"/>
        </w:rPr>
        <w:t>another</w:t>
      </w:r>
      <w:r w:rsidRPr="00DD7B24">
        <w:rPr>
          <w:rFonts w:eastAsia="Calibri"/>
          <w:u w:val="single"/>
        </w:rPr>
        <w:t xml:space="preserve"> problem somewhere </w:t>
      </w:r>
      <w:r w:rsidRPr="00DD7B24">
        <w:rPr>
          <w:rFonts w:eastAsia="Calibri"/>
          <w:iCs/>
          <w:u w:val="single"/>
          <w:bdr w:val="single" w:sz="8" w:space="0" w:color="auto"/>
        </w:rPr>
        <w:t>else</w:t>
      </w:r>
      <w:r w:rsidRPr="00DD7B24">
        <w:rPr>
          <w:rFonts w:eastAsia="Calibri"/>
          <w:u w:val="single"/>
        </w:rPr>
        <w:t xml:space="preserve"> </w:t>
      </w:r>
      <w:r w:rsidRPr="00DD7B24">
        <w:rPr>
          <w:rFonts w:eastAsia="Calibri"/>
          <w:highlight w:val="cyan"/>
          <w:u w:val="single"/>
        </w:rPr>
        <w:t>is</w:t>
      </w:r>
      <w:r w:rsidRPr="00DD7B24">
        <w:rPr>
          <w:rFonts w:eastAsia="Calibri"/>
          <w:u w:val="single"/>
        </w:rPr>
        <w:t xml:space="preserve"> likely to be </w:t>
      </w:r>
      <w:r w:rsidRPr="00DD7B24">
        <w:rPr>
          <w:rFonts w:eastAsia="Calibri"/>
          <w:highlight w:val="cyan"/>
          <w:u w:val="single"/>
        </w:rPr>
        <w:t xml:space="preserve">getting </w:t>
      </w:r>
      <w:r w:rsidRPr="00DD7B24">
        <w:rPr>
          <w:rFonts w:eastAsia="Calibri"/>
          <w:iCs/>
          <w:highlight w:val="cyan"/>
          <w:u w:val="single"/>
          <w:bdr w:val="single" w:sz="8" w:space="0" w:color="auto"/>
        </w:rPr>
        <w:t>better</w:t>
      </w:r>
      <w:r w:rsidRPr="00DD7B24">
        <w:rPr>
          <w:rFonts w:eastAsia="Calibri"/>
          <w:sz w:val="16"/>
        </w:rPr>
        <w:t>.</w:t>
      </w:r>
    </w:p>
    <w:p w14:paraId="0758BFBC" w14:textId="77777777" w:rsidR="00262BC0" w:rsidRPr="00DD7B24" w:rsidRDefault="00262BC0" w:rsidP="00262BC0">
      <w:pPr>
        <w:rPr>
          <w:rFonts w:eastAsia="Calibri"/>
        </w:rPr>
      </w:pPr>
      <w:r w:rsidRPr="00DD7B24">
        <w:rPr>
          <w:rFonts w:eastAsia="Calibri"/>
          <w:sz w:val="16"/>
        </w:rPr>
        <w:t xml:space="preserve">In fact, though, I think </w:t>
      </w:r>
      <w:r w:rsidRPr="00DD7B24">
        <w:rPr>
          <w:rFonts w:eastAsia="Calibri"/>
          <w:u w:val="single"/>
        </w:rPr>
        <w:t xml:space="preserve">there’s an even more important reason to be skeptical of “polycrisis”: </w:t>
      </w:r>
      <w:r w:rsidRPr="00DD7B24">
        <w:rPr>
          <w:rFonts w:eastAsia="Calibri"/>
          <w:iCs/>
          <w:u w:val="single"/>
          <w:bdr w:val="single" w:sz="8" w:space="0" w:color="auto"/>
        </w:rPr>
        <w:t>buffer mechanisms</w:t>
      </w:r>
      <w:r w:rsidRPr="00DD7B24">
        <w:rPr>
          <w:rFonts w:eastAsia="Calibri"/>
          <w:u w:val="single"/>
        </w:rPr>
        <w:t xml:space="preserve">. The global economy and political system are full of mechanisms that </w:t>
      </w:r>
      <w:r w:rsidRPr="00DD7B24">
        <w:rPr>
          <w:rFonts w:eastAsia="Calibri"/>
          <w:iCs/>
          <w:u w:val="single"/>
          <w:bdr w:val="single" w:sz="8" w:space="0" w:color="auto"/>
        </w:rPr>
        <w:t>push back against shocks</w:t>
      </w:r>
      <w:r w:rsidRPr="00DD7B24">
        <w:rPr>
          <w:rFonts w:eastAsia="Calibri"/>
          <w:u w:val="single"/>
        </w:rPr>
        <w:t xml:space="preserve">. Supply-and-demand is a great example — </w:t>
      </w:r>
      <w:r w:rsidRPr="00DD7B24">
        <w:rPr>
          <w:rFonts w:eastAsia="Calibri"/>
          <w:highlight w:val="cyan"/>
          <w:u w:val="single"/>
        </w:rPr>
        <w:t xml:space="preserve">when supply falls, </w:t>
      </w:r>
      <w:r w:rsidRPr="00DD7B24">
        <w:rPr>
          <w:rFonts w:eastAsia="Calibri"/>
          <w:iCs/>
          <w:highlight w:val="cyan"/>
          <w:u w:val="single"/>
          <w:bdr w:val="single" w:sz="8" w:space="0" w:color="auto"/>
        </w:rPr>
        <w:t>elastic demand</w:t>
      </w:r>
      <w:r w:rsidRPr="00DD7B24">
        <w:rPr>
          <w:rFonts w:eastAsia="Calibri"/>
          <w:u w:val="single"/>
        </w:rPr>
        <w:t xml:space="preserve"> </w:t>
      </w:r>
      <w:r w:rsidRPr="00DD7B24">
        <w:rPr>
          <w:rFonts w:eastAsia="Calibri"/>
          <w:highlight w:val="cyan"/>
          <w:u w:val="single"/>
        </w:rPr>
        <w:t>cushions</w:t>
      </w:r>
      <w:r w:rsidRPr="00DD7B24">
        <w:rPr>
          <w:rFonts w:eastAsia="Calibri"/>
          <w:u w:val="single"/>
        </w:rPr>
        <w:t xml:space="preserve"> the </w:t>
      </w:r>
      <w:r w:rsidRPr="00DD7B24">
        <w:rPr>
          <w:rFonts w:eastAsia="Calibri"/>
          <w:highlight w:val="cyan"/>
          <w:u w:val="single"/>
        </w:rPr>
        <w:t>short-term</w:t>
      </w:r>
      <w:r w:rsidRPr="00DD7B24">
        <w:rPr>
          <w:rFonts w:eastAsia="Calibri"/>
          <w:u w:val="single"/>
        </w:rPr>
        <w:t xml:space="preserve"> impact on </w:t>
      </w:r>
      <w:r w:rsidRPr="00DD7B24">
        <w:rPr>
          <w:rFonts w:eastAsia="Calibri"/>
          <w:highlight w:val="cyan"/>
          <w:u w:val="single"/>
        </w:rPr>
        <w:t>prices</w:t>
      </w:r>
      <w:r w:rsidRPr="00DD7B24">
        <w:rPr>
          <w:rFonts w:eastAsia="Calibri"/>
          <w:sz w:val="16"/>
        </w:rPr>
        <w:t xml:space="preserve"> (this is a little like Lenz’s Law in physics). </w:t>
      </w:r>
      <w:r w:rsidRPr="00DD7B24">
        <w:rPr>
          <w:rFonts w:eastAsia="Calibri"/>
          <w:iCs/>
          <w:u w:val="single"/>
          <w:bdr w:val="single" w:sz="8" w:space="0" w:color="auto"/>
        </w:rPr>
        <w:t>Political backlashes</w:t>
      </w:r>
      <w:r w:rsidRPr="00DD7B24">
        <w:rPr>
          <w:rFonts w:eastAsia="Calibri"/>
          <w:u w:val="single"/>
        </w:rPr>
        <w:t xml:space="preserve"> are another mechanism — people don’t like it when you try to deny elections or invade your neighbors, and they </w:t>
      </w:r>
      <w:r w:rsidRPr="00DD7B24">
        <w:rPr>
          <w:rFonts w:eastAsia="Calibri"/>
          <w:iCs/>
          <w:u w:val="single"/>
          <w:bdr w:val="single" w:sz="8" w:space="0" w:color="auto"/>
        </w:rPr>
        <w:t>get mad and push back</w:t>
      </w:r>
      <w:r w:rsidRPr="00DD7B24">
        <w:rPr>
          <w:rFonts w:eastAsia="Calibri"/>
          <w:sz w:val="16"/>
        </w:rPr>
        <w:t xml:space="preserve">. </w:t>
      </w:r>
      <w:r w:rsidRPr="00DD7B24">
        <w:rPr>
          <w:rFonts w:eastAsia="Calibri"/>
          <w:iCs/>
          <w:u w:val="single"/>
          <w:bdr w:val="single" w:sz="8" w:space="0" w:color="auto"/>
        </w:rPr>
        <w:t>Policy responses</w:t>
      </w:r>
      <w:r w:rsidRPr="00DD7B24">
        <w:rPr>
          <w:rFonts w:eastAsia="Calibri"/>
          <w:sz w:val="16"/>
        </w:rPr>
        <w:t xml:space="preserve"> </w:t>
      </w:r>
      <w:r w:rsidRPr="00DD7B24">
        <w:rPr>
          <w:rFonts w:eastAsia="Calibri"/>
          <w:u w:val="single"/>
        </w:rPr>
        <w:t xml:space="preserve">are a third buffer — </w:t>
      </w:r>
      <w:r w:rsidRPr="00DD7B24">
        <w:rPr>
          <w:rFonts w:eastAsia="Calibri"/>
          <w:highlight w:val="cyan"/>
          <w:u w:val="single"/>
        </w:rPr>
        <w:t>when</w:t>
      </w:r>
      <w:r w:rsidRPr="00DD7B24">
        <w:rPr>
          <w:rFonts w:eastAsia="Calibri"/>
          <w:u w:val="single"/>
        </w:rPr>
        <w:t xml:space="preserve"> </w:t>
      </w:r>
      <w:r w:rsidRPr="00DD7B24">
        <w:rPr>
          <w:rFonts w:eastAsia="Calibri"/>
          <w:highlight w:val="cyan"/>
          <w:u w:val="single"/>
        </w:rPr>
        <w:t>central banks see inflation, they restrain it with</w:t>
      </w:r>
      <w:r w:rsidRPr="00DD7B24">
        <w:rPr>
          <w:rFonts w:eastAsia="Calibri"/>
          <w:u w:val="single"/>
        </w:rPr>
        <w:t xml:space="preserve"> higher </w:t>
      </w:r>
      <w:r w:rsidRPr="00DD7B24">
        <w:rPr>
          <w:rFonts w:eastAsia="Calibri"/>
          <w:highlight w:val="cyan"/>
          <w:u w:val="single"/>
        </w:rPr>
        <w:t>interest rates</w:t>
      </w:r>
      <w:r w:rsidRPr="00DD7B24">
        <w:rPr>
          <w:rFonts w:eastAsia="Calibri"/>
          <w:u w:val="single"/>
        </w:rPr>
        <w:t>. And so on.</w:t>
      </w:r>
    </w:p>
    <w:p w14:paraId="72C03489" w14:textId="77777777" w:rsidR="00262BC0" w:rsidRPr="00DD7B24" w:rsidRDefault="00262BC0" w:rsidP="00262BC0">
      <w:pPr>
        <w:rPr>
          <w:rFonts w:eastAsia="Calibri"/>
        </w:rPr>
      </w:pPr>
      <w:r w:rsidRPr="00DD7B24">
        <w:rPr>
          <w:rFonts w:eastAsia="Calibri"/>
          <w:u w:val="single"/>
        </w:rPr>
        <w:t xml:space="preserve">The reason this makes a polycrisis </w:t>
      </w:r>
      <w:r w:rsidRPr="00DD7B24">
        <w:rPr>
          <w:rFonts w:eastAsia="Calibri"/>
          <w:iCs/>
          <w:u w:val="single"/>
          <w:bdr w:val="single" w:sz="8" w:space="0" w:color="auto"/>
        </w:rPr>
        <w:t>less likely</w:t>
      </w:r>
      <w:r w:rsidRPr="00DD7B24">
        <w:rPr>
          <w:rFonts w:eastAsia="Calibri"/>
          <w:sz w:val="16"/>
        </w:rPr>
        <w:t xml:space="preserve"> </w:t>
      </w:r>
      <w:r w:rsidRPr="00DD7B24">
        <w:rPr>
          <w:rFonts w:eastAsia="Calibri"/>
          <w:u w:val="single"/>
        </w:rPr>
        <w:t xml:space="preserve">is that the </w:t>
      </w:r>
      <w:r w:rsidRPr="00DD7B24">
        <w:rPr>
          <w:rFonts w:eastAsia="Calibri"/>
          <w:highlight w:val="cyan"/>
          <w:u w:val="single"/>
        </w:rPr>
        <w:t>buffer mechanisms</w:t>
      </w:r>
      <w:r w:rsidRPr="00DD7B24">
        <w:rPr>
          <w:rFonts w:eastAsia="Calibri"/>
          <w:u w:val="single"/>
        </w:rPr>
        <w:t xml:space="preserve"> often </w:t>
      </w:r>
      <w:r w:rsidRPr="00DD7B24">
        <w:rPr>
          <w:rFonts w:eastAsia="Calibri"/>
          <w:iCs/>
          <w:highlight w:val="cyan"/>
          <w:u w:val="single"/>
          <w:bdr w:val="single" w:sz="8" w:space="0" w:color="auto"/>
        </w:rPr>
        <w:t>push back against problems</w:t>
      </w:r>
      <w:r w:rsidRPr="00DD7B24">
        <w:rPr>
          <w:rFonts w:eastAsia="Calibri"/>
          <w:sz w:val="16"/>
          <w:highlight w:val="cyan"/>
        </w:rPr>
        <w:t xml:space="preserve"> </w:t>
      </w:r>
      <w:r w:rsidRPr="00DD7B24">
        <w:rPr>
          <w:rFonts w:eastAsia="Calibri"/>
          <w:highlight w:val="cyan"/>
          <w:u w:val="single"/>
        </w:rPr>
        <w:t>in</w:t>
      </w:r>
      <w:r w:rsidRPr="00DD7B24">
        <w:rPr>
          <w:rFonts w:eastAsia="Calibri"/>
          <w:sz w:val="16"/>
          <w:highlight w:val="cyan"/>
        </w:rPr>
        <w:t xml:space="preserve"> </w:t>
      </w:r>
      <w:r w:rsidRPr="00DD7B24">
        <w:rPr>
          <w:rFonts w:eastAsia="Calibri"/>
          <w:iCs/>
          <w:highlight w:val="cyan"/>
          <w:u w:val="single"/>
          <w:bdr w:val="single" w:sz="8" w:space="0" w:color="auto"/>
        </w:rPr>
        <w:t>addition</w:t>
      </w:r>
      <w:r w:rsidRPr="00DD7B24">
        <w:rPr>
          <w:rFonts w:eastAsia="Calibri"/>
          <w:sz w:val="16"/>
          <w:highlight w:val="cyan"/>
        </w:rPr>
        <w:t xml:space="preserve"> </w:t>
      </w:r>
      <w:r w:rsidRPr="00DD7B24">
        <w:rPr>
          <w:rFonts w:eastAsia="Calibri"/>
          <w:highlight w:val="cyan"/>
          <w:u w:val="single"/>
        </w:rPr>
        <w:t xml:space="preserve">to the ones they were </w:t>
      </w:r>
      <w:r w:rsidRPr="00DD7B24">
        <w:rPr>
          <w:rFonts w:eastAsia="Calibri"/>
          <w:iCs/>
          <w:highlight w:val="cyan"/>
          <w:u w:val="single"/>
          <w:bdr w:val="single" w:sz="8" w:space="0" w:color="auto"/>
        </w:rPr>
        <w:t>designed</w:t>
      </w:r>
      <w:r w:rsidRPr="00DD7B24">
        <w:rPr>
          <w:rFonts w:eastAsia="Calibri"/>
          <w:sz w:val="16"/>
          <w:highlight w:val="cyan"/>
        </w:rPr>
        <w:t xml:space="preserve"> </w:t>
      </w:r>
      <w:r w:rsidRPr="00DD7B24">
        <w:rPr>
          <w:rFonts w:eastAsia="Calibri"/>
          <w:highlight w:val="cyan"/>
          <w:u w:val="single"/>
        </w:rPr>
        <w:t xml:space="preserve">to </w:t>
      </w:r>
      <w:r w:rsidRPr="00DD7B24">
        <w:rPr>
          <w:rFonts w:eastAsia="Calibri"/>
          <w:u w:val="single"/>
        </w:rPr>
        <w:t>push back against</w:t>
      </w:r>
      <w:r w:rsidRPr="00DD7B24">
        <w:rPr>
          <w:rFonts w:eastAsia="Calibri"/>
          <w:sz w:val="16"/>
        </w:rPr>
        <w:t xml:space="preserve">. There are plenty of historical examples of this. </w:t>
      </w:r>
      <w:r w:rsidRPr="00DD7B24">
        <w:rPr>
          <w:rFonts w:eastAsia="Calibri"/>
          <w:u w:val="singl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sidRPr="00DD7B24">
        <w:rPr>
          <w:rFonts w:eastAsia="Calibri"/>
          <w:highlight w:val="cyan"/>
          <w:u w:val="single"/>
        </w:rPr>
        <w:t>2008</w:t>
      </w:r>
      <w:r w:rsidRPr="00DD7B24">
        <w:rPr>
          <w:rFonts w:eastAsia="Calibri"/>
          <w:u w:val="single"/>
        </w:rPr>
        <w:t xml:space="preserve"> financial crisis </w:t>
      </w:r>
      <w:r w:rsidRPr="00DD7B24">
        <w:rPr>
          <w:rFonts w:eastAsia="Calibri"/>
          <w:highlight w:val="cyan"/>
          <w:u w:val="single"/>
        </w:rPr>
        <w:t>led to needed infrastructure spending, Obamacare, and</w:t>
      </w:r>
      <w:r w:rsidRPr="00DD7B24">
        <w:rPr>
          <w:rFonts w:eastAsia="Calibri"/>
          <w:u w:val="single"/>
        </w:rPr>
        <w:t xml:space="preserve"> the intellectual revival of </w:t>
      </w:r>
      <w:r w:rsidRPr="00DD7B24">
        <w:rPr>
          <w:rFonts w:eastAsia="Calibri"/>
          <w:highlight w:val="cyan"/>
          <w:u w:val="single"/>
        </w:rPr>
        <w:t>industrial policy</w:t>
      </w:r>
      <w:r w:rsidRPr="00DD7B24">
        <w:rPr>
          <w:rFonts w:eastAsia="Calibri"/>
          <w:u w:val="single"/>
        </w:rPr>
        <w:t>.</w:t>
      </w:r>
    </w:p>
    <w:p w14:paraId="52AC672B" w14:textId="77777777" w:rsidR="00262BC0" w:rsidRPr="00DD7B24" w:rsidRDefault="00262BC0" w:rsidP="00262BC0">
      <w:pPr>
        <w:rPr>
          <w:rFonts w:eastAsia="Calibri"/>
        </w:rPr>
      </w:pPr>
      <w:r w:rsidRPr="00DD7B24">
        <w:rPr>
          <w:rFonts w:eastAsia="Calibri"/>
          <w:u w:val="single"/>
        </w:rPr>
        <w:t>In other words</w:t>
      </w:r>
      <w:r w:rsidRPr="00DD7B24">
        <w:rPr>
          <w:rFonts w:eastAsia="Calibri"/>
          <w:sz w:val="16"/>
        </w:rPr>
        <w:t xml:space="preserve">, sometimes </w:t>
      </w:r>
      <w:r w:rsidRPr="00DD7B24">
        <w:rPr>
          <w:rFonts w:eastAsia="Calibri"/>
          <w:iCs/>
          <w:u w:val="single"/>
          <w:bdr w:val="single" w:sz="8" w:space="0" w:color="auto"/>
        </w:rPr>
        <w:t>instead of a polycrisis we get a polysolution</w:t>
      </w:r>
      <w:r w:rsidRPr="00DD7B24">
        <w:rPr>
          <w:rFonts w:eastAsia="Calibri"/>
          <w:sz w:val="16"/>
        </w:rPr>
        <w:t>.</w:t>
      </w:r>
    </w:p>
    <w:p w14:paraId="3AFEAD78" w14:textId="77777777" w:rsidR="00262BC0" w:rsidRPr="00DD7B24" w:rsidRDefault="00262BC0" w:rsidP="00262BC0">
      <w:pPr>
        <w:rPr>
          <w:rFonts w:eastAsia="Calibri"/>
        </w:rPr>
      </w:pPr>
      <w:r w:rsidRPr="00DD7B24">
        <w:rPr>
          <w:rFonts w:eastAsia="Calibri"/>
          <w:sz w:val="16"/>
        </w:rPr>
        <w:t>Today, I can see a number of examples where the various crises that newsreaders worry about are leading to responses that will help address the others.</w:t>
      </w:r>
    </w:p>
    <w:p w14:paraId="5751AE0F" w14:textId="77777777" w:rsidR="00262BC0" w:rsidRPr="00DD7B24" w:rsidRDefault="00262BC0" w:rsidP="00262BC0">
      <w:pPr>
        <w:rPr>
          <w:rFonts w:eastAsia="Calibri"/>
        </w:rPr>
      </w:pPr>
      <w:r w:rsidRPr="00DD7B24">
        <w:rPr>
          <w:rFonts w:eastAsia="Calibri"/>
          <w:sz w:val="16"/>
        </w:rPr>
        <w:t>Buffer mechanisms in the global political economy of the 2020s</w:t>
      </w:r>
    </w:p>
    <w:p w14:paraId="738F4AA4" w14:textId="77777777" w:rsidR="00262BC0" w:rsidRPr="00DD7B24" w:rsidRDefault="00262BC0" w:rsidP="00262BC0">
      <w:pPr>
        <w:rPr>
          <w:rFonts w:eastAsia="Calibri"/>
        </w:rPr>
      </w:pPr>
      <w:r w:rsidRPr="00DD7B24">
        <w:rPr>
          <w:rFonts w:eastAsia="Calibri"/>
          <w:sz w:val="16"/>
        </w:rPr>
        <w:t xml:space="preserve">As I mentioned before, one very simple example of a buffer mechanism is supply and demand. In the past year, </w:t>
      </w:r>
      <w:r w:rsidRPr="00DD7B24">
        <w:rPr>
          <w:rFonts w:eastAsia="Calibri"/>
          <w:iCs/>
          <w:highlight w:val="cyan"/>
          <w:u w:val="single"/>
          <w:bdr w:val="single" w:sz="8" w:space="0" w:color="auto"/>
        </w:rPr>
        <w:t>China’s</w:t>
      </w:r>
      <w:r w:rsidRPr="00DD7B24">
        <w:rPr>
          <w:rFonts w:eastAsia="Calibri"/>
          <w:sz w:val="16"/>
          <w:highlight w:val="cyan"/>
        </w:rPr>
        <w:t xml:space="preserve"> </w:t>
      </w:r>
      <w:r w:rsidRPr="00DD7B24">
        <w:rPr>
          <w:rFonts w:eastAsia="Calibri"/>
          <w:highlight w:val="cyan"/>
          <w:u w:val="single"/>
        </w:rPr>
        <w:t xml:space="preserve">economy has </w:t>
      </w:r>
      <w:r w:rsidRPr="00DD7B24">
        <w:rPr>
          <w:rFonts w:eastAsia="Calibri"/>
          <w:iCs/>
          <w:highlight w:val="cyan"/>
          <w:u w:val="single"/>
          <w:bdr w:val="single" w:sz="8" w:space="0" w:color="auto"/>
        </w:rPr>
        <w:t>slowed</w:t>
      </w:r>
      <w:r w:rsidRPr="00DD7B24">
        <w:rPr>
          <w:rFonts w:eastAsia="Calibri"/>
          <w:iCs/>
          <w:u w:val="single"/>
          <w:bdr w:val="single" w:sz="8" w:space="0" w:color="auto"/>
        </w:rPr>
        <w:t xml:space="preserve"> dramatically</w:t>
      </w:r>
      <w:r w:rsidRPr="00DD7B24">
        <w:rPr>
          <w:rFonts w:eastAsia="Calibri"/>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5B2F6392" w14:textId="77777777" w:rsidR="00262BC0" w:rsidRPr="00DD7B24" w:rsidRDefault="00262BC0" w:rsidP="00262BC0">
      <w:pPr>
        <w:rPr>
          <w:rFonts w:eastAsia="Calibri"/>
        </w:rPr>
      </w:pPr>
      <w:r w:rsidRPr="00DD7B24">
        <w:rPr>
          <w:rFonts w:eastAsia="Calibri"/>
          <w:iCs/>
          <w:highlight w:val="cyan"/>
          <w:u w:val="single"/>
          <w:bdr w:val="single" w:sz="8" w:space="0" w:color="auto"/>
        </w:rPr>
        <w:t>That</w:t>
      </w:r>
      <w:r w:rsidRPr="00DD7B24">
        <w:rPr>
          <w:rFonts w:eastAsia="Calibri"/>
          <w:sz w:val="16"/>
        </w:rPr>
        <w:t xml:space="preserve"> </w:t>
      </w:r>
      <w:r w:rsidRPr="00DD7B24">
        <w:rPr>
          <w:rFonts w:eastAsia="Calibri"/>
          <w:u w:val="single"/>
        </w:rPr>
        <w:t xml:space="preserve">in turn </w:t>
      </w:r>
      <w:r w:rsidRPr="00DD7B24">
        <w:rPr>
          <w:rFonts w:eastAsia="Calibri"/>
          <w:highlight w:val="cyan"/>
          <w:u w:val="single"/>
        </w:rPr>
        <w:t xml:space="preserve">is </w:t>
      </w:r>
      <w:r w:rsidRPr="00DD7B24">
        <w:rPr>
          <w:rFonts w:eastAsia="Calibri"/>
          <w:iCs/>
          <w:highlight w:val="cyan"/>
          <w:u w:val="single"/>
          <w:bdr w:val="single" w:sz="8" w:space="0" w:color="auto"/>
        </w:rPr>
        <w:t>blunting</w:t>
      </w:r>
      <w:r w:rsidRPr="00DD7B24">
        <w:rPr>
          <w:rFonts w:eastAsia="Calibri"/>
          <w:highlight w:val="cyan"/>
          <w:u w:val="single"/>
        </w:rPr>
        <w:t xml:space="preserve"> the impact of the </w:t>
      </w:r>
      <w:r w:rsidRPr="00DD7B24">
        <w:rPr>
          <w:rFonts w:eastAsia="Calibri"/>
          <w:iCs/>
          <w:highlight w:val="cyan"/>
          <w:u w:val="single"/>
          <w:bdr w:val="single" w:sz="8" w:space="0" w:color="auto"/>
        </w:rPr>
        <w:t>Ukraine war</w:t>
      </w:r>
      <w:r w:rsidRPr="00DD7B24">
        <w:rPr>
          <w:rFonts w:eastAsia="Calibri"/>
          <w:u w:val="single"/>
        </w:rPr>
        <w:t xml:space="preserve"> and </w:t>
      </w:r>
      <w:r w:rsidRPr="00DD7B24">
        <w:rPr>
          <w:rFonts w:eastAsia="Calibri"/>
          <w:iCs/>
          <w:u w:val="single"/>
          <w:bdr w:val="single" w:sz="8" w:space="0" w:color="auto"/>
        </w:rPr>
        <w:t>Russia sanctions</w:t>
      </w:r>
      <w:r w:rsidRPr="00DD7B24">
        <w:rPr>
          <w:rFonts w:eastAsia="Calibri"/>
          <w:u w:val="single"/>
        </w:rPr>
        <w:t xml:space="preserve"> </w:t>
      </w:r>
      <w:r w:rsidRPr="00DD7B24">
        <w:rPr>
          <w:rFonts w:eastAsia="Calibri"/>
          <w:highlight w:val="cyan"/>
          <w:u w:val="single"/>
        </w:rPr>
        <w:t xml:space="preserve">on </w:t>
      </w:r>
      <w:r w:rsidRPr="00DD7B24">
        <w:rPr>
          <w:rFonts w:eastAsia="Calibri"/>
          <w:iCs/>
          <w:highlight w:val="cyan"/>
          <w:u w:val="single"/>
          <w:bdr w:val="single" w:sz="8" w:space="0" w:color="auto"/>
        </w:rPr>
        <w:t>Europe’s economy</w:t>
      </w:r>
      <w:r w:rsidRPr="00DD7B24">
        <w:rPr>
          <w:rFonts w:eastAsia="Calibri"/>
          <w:sz w:val="16"/>
        </w:rPr>
        <w:t xml:space="preserve"> (and America’s, and Japan’s, etc.).</w:t>
      </w:r>
    </w:p>
    <w:p w14:paraId="440BCAC1" w14:textId="77777777" w:rsidR="00262BC0" w:rsidRPr="00DD7B24" w:rsidRDefault="00262BC0" w:rsidP="00262BC0">
      <w:pPr>
        <w:rPr>
          <w:rFonts w:eastAsia="Calibri"/>
        </w:rPr>
      </w:pPr>
      <w:r w:rsidRPr="00DD7B24">
        <w:rPr>
          <w:rFonts w:eastAsia="Calibri"/>
          <w:u w:val="single"/>
        </w:rPr>
        <w:t xml:space="preserve">A combination of China’s economic slowdown and Russia’s military fiasco in Ukraine </w:t>
      </w:r>
      <w:r w:rsidRPr="00DD7B24">
        <w:rPr>
          <w:rFonts w:eastAsia="Calibri"/>
          <w:highlight w:val="cyan"/>
          <w:u w:val="single"/>
        </w:rPr>
        <w:t>also</w:t>
      </w:r>
      <w:r w:rsidRPr="00DD7B24">
        <w:rPr>
          <w:rFonts w:eastAsia="Calibri"/>
          <w:u w:val="single"/>
        </w:rPr>
        <w:t xml:space="preserve"> seem to have </w:t>
      </w:r>
      <w:r w:rsidRPr="00DD7B24">
        <w:rPr>
          <w:rFonts w:eastAsia="Calibri"/>
          <w:iCs/>
          <w:highlight w:val="cyan"/>
          <w:u w:val="single"/>
          <w:bdr w:val="single" w:sz="8" w:space="0" w:color="auto"/>
        </w:rPr>
        <w:t xml:space="preserve">reduced </w:t>
      </w:r>
      <w:r w:rsidRPr="00DD7B24">
        <w:rPr>
          <w:rFonts w:eastAsia="Calibri"/>
          <w:iCs/>
          <w:u w:val="single"/>
          <w:bdr w:val="single" w:sz="8" w:space="0" w:color="auto"/>
        </w:rPr>
        <w:t xml:space="preserve">the </w:t>
      </w:r>
      <w:r w:rsidRPr="00DD7B24">
        <w:rPr>
          <w:rFonts w:eastAsia="Calibri"/>
          <w:iCs/>
          <w:highlight w:val="cyan"/>
          <w:u w:val="single"/>
          <w:bdr w:val="single" w:sz="8" w:space="0" w:color="auto"/>
        </w:rPr>
        <w:t>chance of U.S.-China conflict</w:t>
      </w:r>
      <w:r w:rsidRPr="00DD7B24">
        <w:rPr>
          <w:rFonts w:eastAsia="Calibri"/>
          <w:sz w:val="16"/>
        </w:rPr>
        <w:t xml:space="preserve">, at least in the short term. </w:t>
      </w:r>
      <w:r w:rsidRPr="00DD7B24">
        <w:rPr>
          <w:rFonts w:eastAsia="Calibri"/>
          <w:u w:val="single"/>
        </w:rPr>
        <w:t>Seeing Russia fail to conquer a smaller country must have given even Xi Jinping pause about launching a similar military adventure to conquer Taiwan, while economic struggles distract policymakers’ attention.</w:t>
      </w:r>
    </w:p>
    <w:p w14:paraId="136E2B7A" w14:textId="77777777" w:rsidR="00262BC0" w:rsidRPr="00DD7B24" w:rsidRDefault="00262BC0" w:rsidP="00262BC0">
      <w:pPr>
        <w:rPr>
          <w:rFonts w:eastAsia="Calibri"/>
        </w:rPr>
      </w:pPr>
      <w:r w:rsidRPr="00DD7B24">
        <w:rPr>
          <w:rFonts w:eastAsia="Calibri"/>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0486A73D" w14:textId="77777777" w:rsidR="00262BC0" w:rsidRPr="00DD7B24" w:rsidRDefault="00262BC0" w:rsidP="00262BC0">
      <w:pPr>
        <w:rPr>
          <w:rFonts w:eastAsia="Calibri"/>
        </w:rPr>
      </w:pPr>
      <w:r w:rsidRPr="00DD7B24">
        <w:rPr>
          <w:rFonts w:eastAsia="Calibri"/>
          <w:u w:val="single"/>
        </w:rPr>
        <w:t xml:space="preserve">Meanwhile, the war in </w:t>
      </w:r>
      <w:r w:rsidRPr="00DD7B24">
        <w:rPr>
          <w:rFonts w:eastAsia="Calibri"/>
          <w:highlight w:val="cyan"/>
          <w:u w:val="single"/>
        </w:rPr>
        <w:t xml:space="preserve">Ukraine </w:t>
      </w:r>
      <w:r w:rsidRPr="00DD7B24">
        <w:rPr>
          <w:rFonts w:eastAsia="Calibri"/>
          <w:u w:val="single"/>
        </w:rPr>
        <w:t xml:space="preserve">will </w:t>
      </w:r>
      <w:r w:rsidRPr="00DD7B24">
        <w:rPr>
          <w:rFonts w:eastAsia="Calibri"/>
          <w:iCs/>
          <w:u w:val="single"/>
          <w:bdr w:val="single" w:sz="8" w:space="0" w:color="auto"/>
        </w:rPr>
        <w:t>spur</w:t>
      </w:r>
      <w:r w:rsidRPr="00DD7B24">
        <w:rPr>
          <w:rFonts w:eastAsia="Calibri"/>
          <w:u w:val="single"/>
        </w:rPr>
        <w:t xml:space="preserve"> the fight against </w:t>
      </w:r>
      <w:r w:rsidRPr="00DD7B24">
        <w:rPr>
          <w:rFonts w:eastAsia="Calibri"/>
          <w:iCs/>
          <w:u w:val="single"/>
          <w:bdr w:val="single" w:sz="8" w:space="0" w:color="auto"/>
        </w:rPr>
        <w:t>climate change</w:t>
      </w:r>
      <w:r w:rsidRPr="00DD7B24">
        <w:rPr>
          <w:rFonts w:eastAsia="Calibri"/>
          <w:sz w:val="16"/>
        </w:rPr>
        <w:t xml:space="preserve">. </w:t>
      </w:r>
      <w:r w:rsidRPr="00DD7B24">
        <w:rPr>
          <w:rFonts w:eastAsia="Calibri"/>
          <w:u w:val="single"/>
        </w:rPr>
        <w:t xml:space="preserve">Disruptions to Russian energy supplies, especially in Europe, </w:t>
      </w:r>
      <w:r w:rsidRPr="00DD7B24">
        <w:rPr>
          <w:rFonts w:eastAsia="Calibri"/>
          <w:highlight w:val="cyan"/>
          <w:u w:val="single"/>
        </w:rPr>
        <w:t xml:space="preserve">create </w:t>
      </w:r>
      <w:r w:rsidRPr="00DD7B24">
        <w:rPr>
          <w:rFonts w:eastAsia="Calibri"/>
          <w:iCs/>
          <w:highlight w:val="cyan"/>
          <w:u w:val="single"/>
          <w:bdr w:val="single" w:sz="8" w:space="0" w:color="auto"/>
        </w:rPr>
        <w:t>incentives</w:t>
      </w:r>
      <w:r w:rsidRPr="00DD7B24">
        <w:rPr>
          <w:rFonts w:eastAsia="Calibri"/>
          <w:highlight w:val="cyan"/>
          <w:u w:val="single"/>
        </w:rPr>
        <w:t xml:space="preserve"> for</w:t>
      </w:r>
      <w:r w:rsidRPr="00DD7B24">
        <w:rPr>
          <w:rFonts w:eastAsia="Calibri"/>
          <w:u w:val="single"/>
        </w:rPr>
        <w:t xml:space="preserve"> the </w:t>
      </w:r>
      <w:r w:rsidRPr="00DD7B24">
        <w:rPr>
          <w:rFonts w:eastAsia="Calibri"/>
          <w:iCs/>
          <w:highlight w:val="cyan"/>
          <w:u w:val="single"/>
          <w:bdr w:val="single" w:sz="8" w:space="0" w:color="auto"/>
        </w:rPr>
        <w:t>rapid deployment of renewable energy</w:t>
      </w:r>
      <w:r w:rsidRPr="00DD7B24">
        <w:rPr>
          <w:rFonts w:eastAsia="Calibri"/>
          <w:sz w:val="16"/>
        </w:rPr>
        <w:t>. This is from May:</w:t>
      </w:r>
    </w:p>
    <w:p w14:paraId="3CCA8050" w14:textId="77777777" w:rsidR="00262BC0" w:rsidRPr="00DD7B24" w:rsidRDefault="00262BC0" w:rsidP="00262BC0">
      <w:pPr>
        <w:rPr>
          <w:rFonts w:eastAsia="Calibri"/>
        </w:rPr>
      </w:pPr>
      <w:r w:rsidRPr="00DD7B24">
        <w:rPr>
          <w:rFonts w:eastAsia="Calibri"/>
          <w:sz w:val="16"/>
        </w:rPr>
        <w:t>The Commission proposed that 45% of the EU’s energy mix should come from renewables by 2030, an advance on the current 40% target suggested less than a year ago. Officials also want to cut energy consumption by 13% by 2030…</w:t>
      </w:r>
    </w:p>
    <w:p w14:paraId="3FA95CE5" w14:textId="77777777" w:rsidR="00262BC0" w:rsidRPr="00DD7B24" w:rsidRDefault="00262BC0" w:rsidP="00262BC0">
      <w:pPr>
        <w:rPr>
          <w:rFonts w:eastAsia="Calibri"/>
        </w:rPr>
      </w:pPr>
      <w:r w:rsidRPr="00DD7B24">
        <w:rPr>
          <w:rFonts w:eastAsia="Calibri"/>
          <w:sz w:val="16"/>
        </w:rPr>
        <w:t>“It is clear we need to put an end to this dependence and a lot faster before we had foreseen before this war,” said Frans Timmermans, the EU official in charge of the green deal.</w:t>
      </w:r>
    </w:p>
    <w:p w14:paraId="5F5DA33E" w14:textId="77777777" w:rsidR="00262BC0" w:rsidRPr="00DD7B24" w:rsidRDefault="00262BC0" w:rsidP="00262BC0">
      <w:pPr>
        <w:rPr>
          <w:rFonts w:eastAsia="Calibri"/>
        </w:rPr>
      </w:pPr>
      <w:r w:rsidRPr="00DD7B24">
        <w:rPr>
          <w:rFonts w:eastAsia="Calibri"/>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264C6A80" w14:textId="77777777" w:rsidR="00262BC0" w:rsidRPr="00DD7B24" w:rsidRDefault="00262BC0" w:rsidP="00262BC0">
      <w:pPr>
        <w:rPr>
          <w:rFonts w:eastAsia="Calibri"/>
        </w:rPr>
      </w:pPr>
      <w:r w:rsidRPr="00DD7B24">
        <w:rPr>
          <w:rFonts w:eastAsia="Calibri"/>
          <w:u w:val="single"/>
        </w:rPr>
        <w:t xml:space="preserve">The rapid adoption of renewables will, in turn, drive down their </w:t>
      </w:r>
      <w:r w:rsidRPr="00DD7B24">
        <w:rPr>
          <w:rFonts w:eastAsia="Calibri"/>
          <w:iCs/>
          <w:u w:val="single"/>
          <w:bdr w:val="single" w:sz="8" w:space="0" w:color="auto"/>
        </w:rPr>
        <w:t>price</w:t>
      </w:r>
      <w:r w:rsidRPr="00DD7B24">
        <w:rPr>
          <w:rFonts w:eastAsia="Calibri"/>
          <w:u w:val="single"/>
        </w:rPr>
        <w:t xml:space="preserve">, through a mechanism known as </w:t>
      </w:r>
      <w:r w:rsidRPr="00DD7B24">
        <w:rPr>
          <w:rFonts w:eastAsia="Calibri"/>
          <w:iCs/>
          <w:u w:val="single"/>
          <w:bdr w:val="single" w:sz="8" w:space="0" w:color="auto"/>
        </w:rPr>
        <w:t>learning curves</w:t>
      </w:r>
      <w:r w:rsidRPr="00DD7B24">
        <w:rPr>
          <w:rFonts w:eastAsia="Calibri"/>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5C9E7655" w14:textId="77777777" w:rsidR="00262BC0" w:rsidRPr="00DD7B24" w:rsidRDefault="00262BC0" w:rsidP="00262BC0">
      <w:pPr>
        <w:rPr>
          <w:rFonts w:eastAsia="Calibri"/>
        </w:rPr>
      </w:pPr>
      <w:r w:rsidRPr="00DD7B24">
        <w:rPr>
          <w:rFonts w:eastAsia="Calibri"/>
          <w:u w:val="single"/>
        </w:rPr>
        <w:t xml:space="preserve">All </w:t>
      </w:r>
      <w:r w:rsidRPr="00DD7B24">
        <w:rPr>
          <w:rFonts w:eastAsia="Calibri"/>
          <w:highlight w:val="cyan"/>
          <w:u w:val="single"/>
        </w:rPr>
        <w:t xml:space="preserve">this will </w:t>
      </w:r>
      <w:r w:rsidRPr="00DD7B24">
        <w:rPr>
          <w:rFonts w:eastAsia="Calibri"/>
          <w:iCs/>
          <w:u w:val="single"/>
          <w:bdr w:val="single" w:sz="8" w:space="0" w:color="auto"/>
        </w:rPr>
        <w:t xml:space="preserve">help the </w:t>
      </w:r>
      <w:r w:rsidRPr="00DD7B24">
        <w:rPr>
          <w:rFonts w:eastAsia="Calibri"/>
          <w:iCs/>
          <w:highlight w:val="cyan"/>
          <w:u w:val="single"/>
          <w:bdr w:val="single" w:sz="8" w:space="0" w:color="auto"/>
        </w:rPr>
        <w:t xml:space="preserve">fight </w:t>
      </w:r>
      <w:r w:rsidRPr="00DD7B24">
        <w:rPr>
          <w:rFonts w:eastAsia="Calibri"/>
          <w:iCs/>
          <w:u w:val="single"/>
          <w:bdr w:val="single" w:sz="8" w:space="0" w:color="auto"/>
        </w:rPr>
        <w:t xml:space="preserve">against </w:t>
      </w:r>
      <w:r w:rsidRPr="00DD7B24">
        <w:rPr>
          <w:rFonts w:eastAsia="Calibri"/>
          <w:iCs/>
          <w:highlight w:val="cyan"/>
          <w:u w:val="single"/>
          <w:bdr w:val="single" w:sz="8" w:space="0" w:color="auto"/>
        </w:rPr>
        <w:t>climate change</w:t>
      </w:r>
      <w:r w:rsidRPr="00DD7B24">
        <w:rPr>
          <w:rFonts w:eastAsia="Calibri"/>
          <w:sz w:val="16"/>
        </w:rPr>
        <w:t xml:space="preserve">. </w:t>
      </w:r>
      <w:r w:rsidRPr="00DD7B24">
        <w:rPr>
          <w:rFonts w:eastAsia="Calibri"/>
          <w:u w:val="single"/>
        </w:rPr>
        <w:t xml:space="preserve">But it will </w:t>
      </w:r>
      <w:r w:rsidRPr="00DD7B24">
        <w:rPr>
          <w:rFonts w:eastAsia="Calibri"/>
          <w:highlight w:val="cyan"/>
          <w:u w:val="single"/>
        </w:rPr>
        <w:t>also</w:t>
      </w:r>
      <w:r w:rsidRPr="00DD7B24">
        <w:rPr>
          <w:rFonts w:eastAsia="Calibri"/>
          <w:u w:val="single"/>
        </w:rPr>
        <w:t xml:space="preserve"> help </w:t>
      </w:r>
      <w:r w:rsidRPr="00DD7B24">
        <w:rPr>
          <w:rFonts w:eastAsia="Calibri"/>
          <w:iCs/>
          <w:u w:val="single"/>
          <w:bdr w:val="single" w:sz="8" w:space="0" w:color="auto"/>
        </w:rPr>
        <w:t>address</w:t>
      </w:r>
      <w:r w:rsidRPr="00DD7B24">
        <w:rPr>
          <w:rFonts w:eastAsia="Calibri"/>
          <w:sz w:val="16"/>
        </w:rPr>
        <w:t xml:space="preserve"> another longstanding economic problem in the rich world: </w:t>
      </w:r>
      <w:r w:rsidRPr="00DD7B24">
        <w:rPr>
          <w:rFonts w:eastAsia="Calibri"/>
          <w:iCs/>
          <w:highlight w:val="cyan"/>
          <w:u w:val="single"/>
          <w:bdr w:val="single" w:sz="8" w:space="0" w:color="auto"/>
        </w:rPr>
        <w:t>slow growth</w:t>
      </w:r>
      <w:r w:rsidRPr="00DD7B24">
        <w:rPr>
          <w:rFonts w:eastAsia="Calibri"/>
          <w:sz w:val="16"/>
        </w:rPr>
        <w:t xml:space="preserve">. Due to massive continuing cost drops, </w:t>
      </w:r>
      <w:r w:rsidRPr="00DD7B24">
        <w:rPr>
          <w:rFonts w:eastAsia="Calibri"/>
          <w:u w:val="single"/>
        </w:rPr>
        <w:t>renewable energy</w:t>
      </w:r>
      <w:r w:rsidRPr="00DD7B24">
        <w:rPr>
          <w:rFonts w:eastAsia="Calibri"/>
          <w:sz w:val="16"/>
        </w:rPr>
        <w:t xml:space="preserve"> increasingly </w:t>
      </w:r>
      <w:r w:rsidRPr="00DD7B24">
        <w:rPr>
          <w:rFonts w:eastAsia="Calibri"/>
          <w:u w:val="single"/>
        </w:rPr>
        <w:t>isn’t just</w:t>
      </w:r>
      <w:r w:rsidRPr="00DD7B24">
        <w:rPr>
          <w:rFonts w:eastAsia="Calibri"/>
          <w:sz w:val="16"/>
        </w:rPr>
        <w:t xml:space="preserve"> </w:t>
      </w:r>
      <w:r w:rsidRPr="00DD7B24">
        <w:rPr>
          <w:rFonts w:eastAsia="Calibri"/>
          <w:iCs/>
          <w:u w:val="single"/>
          <w:bdr w:val="single" w:sz="8" w:space="0" w:color="auto"/>
        </w:rPr>
        <w:t>green</w:t>
      </w:r>
      <w:r w:rsidRPr="00DD7B24">
        <w:rPr>
          <w:rFonts w:eastAsia="Calibri"/>
          <w:sz w:val="16"/>
        </w:rPr>
        <w:t xml:space="preserve"> energy — </w:t>
      </w:r>
      <w:r w:rsidRPr="00DD7B24">
        <w:rPr>
          <w:rFonts w:eastAsia="Calibri"/>
          <w:u w:val="single"/>
        </w:rPr>
        <w:t>it’s</w:t>
      </w:r>
      <w:r w:rsidRPr="00DD7B24">
        <w:rPr>
          <w:rFonts w:eastAsia="Calibri"/>
          <w:sz w:val="16"/>
        </w:rPr>
        <w:t xml:space="preserve"> </w:t>
      </w:r>
      <w:r w:rsidRPr="00DD7B24">
        <w:rPr>
          <w:rFonts w:eastAsia="Calibri"/>
          <w:iCs/>
          <w:u w:val="single"/>
          <w:bdr w:val="single" w:sz="8" w:space="0" w:color="auto"/>
        </w:rPr>
        <w:t>cheap</w:t>
      </w:r>
      <w:r w:rsidRPr="00DD7B24">
        <w:rPr>
          <w:rFonts w:eastAsia="Calibri"/>
          <w:sz w:val="16"/>
        </w:rPr>
        <w:t xml:space="preserve"> energy. </w:t>
      </w:r>
      <w:r w:rsidRPr="00DD7B24">
        <w:rPr>
          <w:rFonts w:eastAsia="Calibri"/>
          <w:u w:val="single"/>
        </w:rPr>
        <w:t>The forecasters who study learning curves believe that technologies like solar, batteries, and hydrogen are much more susceptible to learning effects than fossil fuel technologies or even nuclear</w:t>
      </w:r>
      <w:r w:rsidRPr="00DD7B24">
        <w:rPr>
          <w:rFonts w:eastAsia="Calibri"/>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sidRPr="00DD7B24">
        <w:rPr>
          <w:rFonts w:eastAsia="Calibri"/>
          <w:u w:val="single"/>
        </w:rPr>
        <w:t>Cheap energy is highly complementary to human labor — armed with cheap energy, we can rebuild much of our world.</w:t>
      </w:r>
    </w:p>
    <w:p w14:paraId="462E7FCF" w14:textId="77777777" w:rsidR="00262BC0" w:rsidRPr="00DD7B24" w:rsidRDefault="00262BC0" w:rsidP="00262BC0">
      <w:pPr>
        <w:rPr>
          <w:rFonts w:eastAsia="Calibri"/>
        </w:rPr>
      </w:pPr>
      <w:r w:rsidRPr="00DD7B24">
        <w:rPr>
          <w:rFonts w:eastAsia="Calibri"/>
          <w:u w:val="singl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00E9F561" w14:textId="77777777" w:rsidR="00262BC0" w:rsidRPr="00DD7B24" w:rsidRDefault="00262BC0" w:rsidP="00262BC0">
      <w:pPr>
        <w:rPr>
          <w:rFonts w:eastAsia="Calibri"/>
        </w:rPr>
      </w:pPr>
      <w:r w:rsidRPr="00DD7B24">
        <w:rPr>
          <w:rFonts w:eastAsia="Calibri"/>
          <w:sz w:val="16"/>
        </w:rPr>
        <w:t>Dark Brandon vs. polycrisis</w:t>
      </w:r>
    </w:p>
    <w:p w14:paraId="2A77412A" w14:textId="77777777" w:rsidR="00262BC0" w:rsidRPr="00DD7B24" w:rsidRDefault="00262BC0" w:rsidP="00262BC0">
      <w:pPr>
        <w:rPr>
          <w:rFonts w:eastAsia="Calibri"/>
        </w:rPr>
      </w:pPr>
      <w:r w:rsidRPr="00DD7B24">
        <w:rPr>
          <w:rFonts w:eastAsia="Calibri"/>
          <w:sz w:val="16"/>
        </w:rPr>
        <w:t xml:space="preserve">In other words, I look out in the world and I don’t see a polycrisis; I see an emerging polysolution. </w:t>
      </w:r>
      <w:r w:rsidRPr="00DD7B24">
        <w:rPr>
          <w:rFonts w:eastAsia="Calibri"/>
          <w:u w:val="single"/>
        </w:rPr>
        <w:t xml:space="preserve">The looming threats of climate change and authoritarian revanchism, combined with the shocks of Covid and inflation, have stirred both policymakers and businesses to action. And many of those actions will end up addressing </w:t>
      </w:r>
      <w:r w:rsidRPr="00DD7B24">
        <w:rPr>
          <w:rFonts w:eastAsia="Calibri"/>
          <w:iCs/>
          <w:u w:val="single"/>
          <w:bdr w:val="single" w:sz="8" w:space="0" w:color="auto"/>
        </w:rPr>
        <w:t>multiple crises rather than just one</w:t>
      </w:r>
      <w:r w:rsidRPr="00DD7B24">
        <w:rPr>
          <w:rFonts w:eastAsia="Calibri"/>
          <w:sz w:val="16"/>
        </w:rPr>
        <w:t>. Nor am I alone in my feeling that the narrative of the world suddenly seems to be improving:</w:t>
      </w:r>
    </w:p>
    <w:p w14:paraId="3C0BA134" w14:textId="77777777" w:rsidR="00262BC0" w:rsidRPr="00DD7B24" w:rsidRDefault="00262BC0" w:rsidP="00262BC0">
      <w:pPr>
        <w:rPr>
          <w:rFonts w:eastAsia="Calibri"/>
        </w:rPr>
      </w:pPr>
      <w:r w:rsidRPr="00DD7B24">
        <w:rPr>
          <w:rFonts w:eastAsia="Calibri"/>
          <w:sz w:val="16"/>
        </w:rPr>
        <w:t xml:space="preserve">I want to venture out on a limb here and say that </w:t>
      </w:r>
      <w:r w:rsidRPr="00DD7B24">
        <w:rPr>
          <w:rFonts w:eastAsia="Calibri"/>
          <w:u w:val="single"/>
        </w:rPr>
        <w:t xml:space="preserve">this is </w:t>
      </w:r>
      <w:r w:rsidRPr="00DD7B24">
        <w:rPr>
          <w:rFonts w:eastAsia="Calibri"/>
          <w:iCs/>
          <w:u w:val="single"/>
          <w:bdr w:val="single" w:sz="8" w:space="0" w:color="auto"/>
        </w:rPr>
        <w:t>not a coincidence</w:t>
      </w:r>
      <w:r w:rsidRPr="00DD7B24">
        <w:rPr>
          <w:rFonts w:eastAsia="Calibri"/>
          <w:sz w:val="16"/>
        </w:rPr>
        <w:t xml:space="preserve">. </w:t>
      </w:r>
      <w:r w:rsidRPr="00DD7B24">
        <w:rPr>
          <w:rFonts w:eastAsia="Calibri"/>
          <w:u w:val="single"/>
        </w:rPr>
        <w:t xml:space="preserve">A lot of the buffer mechanisms I described above are </w:t>
      </w:r>
      <w:r w:rsidRPr="00DD7B24">
        <w:rPr>
          <w:rFonts w:eastAsia="Calibri"/>
          <w:iCs/>
          <w:u w:val="single"/>
          <w:bdr w:val="single" w:sz="8" w:space="0" w:color="auto"/>
        </w:rPr>
        <w:t>political in nature</w:t>
      </w:r>
      <w:r w:rsidRPr="00DD7B24">
        <w:rPr>
          <w:rFonts w:eastAsia="Calibri"/>
          <w:sz w:val="16"/>
        </w:rPr>
        <w:t xml:space="preserve">, </w:t>
      </w:r>
      <w:r w:rsidRPr="00DD7B24">
        <w:rPr>
          <w:rFonts w:eastAsia="Calibri"/>
          <w:u w:val="single"/>
        </w:rPr>
        <w:t xml:space="preserve">and they share the basic description of “human beings </w:t>
      </w:r>
      <w:r w:rsidRPr="00DD7B24">
        <w:rPr>
          <w:rFonts w:eastAsia="Calibri"/>
          <w:iCs/>
          <w:u w:val="single"/>
          <w:bdr w:val="single" w:sz="8" w:space="0" w:color="auto"/>
        </w:rPr>
        <w:t>coming together in a crisis to address their collective problems</w:t>
      </w:r>
      <w:r w:rsidRPr="00DD7B24">
        <w:rPr>
          <w:rFonts w:eastAsia="Calibri"/>
          <w:u w:val="single"/>
        </w:rPr>
        <w:t>”.</w:t>
      </w:r>
      <w:r w:rsidRPr="00DD7B24">
        <w:rPr>
          <w:rFonts w:eastAsia="Calibri"/>
          <w:sz w:val="16"/>
        </w:rPr>
        <w:t xml:space="preserve"> </w:t>
      </w:r>
      <w:r w:rsidRPr="00DD7B24">
        <w:rPr>
          <w:rFonts w:eastAsia="Calibri"/>
          <w:u w:val="single"/>
        </w:rPr>
        <w:t xml:space="preserve">During good times, human beings tend to seem irresolute and divided as pursue our individual goals and fight over the pie. </w:t>
      </w:r>
      <w:r w:rsidRPr="00DD7B24">
        <w:rPr>
          <w:rFonts w:eastAsia="Calibri"/>
          <w:highlight w:val="cyan"/>
          <w:u w:val="single"/>
        </w:rPr>
        <w:t xml:space="preserve">External shocks </w:t>
      </w:r>
      <w:r w:rsidRPr="00DD7B24">
        <w:rPr>
          <w:rFonts w:eastAsia="Calibri"/>
          <w:iCs/>
          <w:highlight w:val="cyan"/>
          <w:u w:val="single"/>
          <w:bdr w:val="single" w:sz="8" w:space="0" w:color="auto"/>
        </w:rPr>
        <w:t>can</w:t>
      </w:r>
      <w:r w:rsidRPr="00DD7B24">
        <w:rPr>
          <w:rFonts w:eastAsia="Calibri"/>
          <w:u w:val="single"/>
        </w:rPr>
        <w:t xml:space="preserve"> bring the entire system </w:t>
      </w:r>
      <w:r w:rsidRPr="00DD7B24">
        <w:rPr>
          <w:rFonts w:eastAsia="Calibri"/>
          <w:iCs/>
          <w:u w:val="single"/>
          <w:bdr w:val="single" w:sz="8" w:space="0" w:color="auto"/>
        </w:rPr>
        <w:t>crashing down</w:t>
      </w:r>
      <w:r w:rsidRPr="00DD7B24">
        <w:rPr>
          <w:rFonts w:eastAsia="Calibri"/>
          <w:u w:val="single"/>
        </w:rPr>
        <w:t xml:space="preserve">, but they can </w:t>
      </w:r>
      <w:r w:rsidRPr="00DD7B24">
        <w:rPr>
          <w:rFonts w:eastAsia="Calibri"/>
          <w:iCs/>
          <w:u w:val="single"/>
          <w:bdr w:val="single" w:sz="8" w:space="0" w:color="auto"/>
        </w:rPr>
        <w:t>also</w:t>
      </w:r>
      <w:r w:rsidRPr="00DD7B24">
        <w:rPr>
          <w:rFonts w:eastAsia="Calibri"/>
          <w:u w:val="single"/>
        </w:rPr>
        <w:t xml:space="preserve"> </w:t>
      </w:r>
      <w:r w:rsidRPr="00DD7B24">
        <w:rPr>
          <w:rFonts w:eastAsia="Calibri"/>
          <w:highlight w:val="cyan"/>
          <w:u w:val="single"/>
        </w:rPr>
        <w:t xml:space="preserve">spur </w:t>
      </w:r>
      <w:r w:rsidRPr="00DD7B24">
        <w:rPr>
          <w:rFonts w:eastAsia="Calibri"/>
          <w:iCs/>
          <w:highlight w:val="cyan"/>
          <w:u w:val="single"/>
          <w:bdr w:val="single" w:sz="8" w:space="0" w:color="auto"/>
        </w:rPr>
        <w:t>humans</w:t>
      </w:r>
      <w:r w:rsidRPr="00DD7B24">
        <w:rPr>
          <w:rFonts w:eastAsia="Calibri"/>
          <w:highlight w:val="cyan"/>
          <w:u w:val="single"/>
        </w:rPr>
        <w:t xml:space="preserve"> to </w:t>
      </w:r>
      <w:r w:rsidRPr="00DD7B24">
        <w:rPr>
          <w:rFonts w:eastAsia="Calibri"/>
          <w:iCs/>
          <w:highlight w:val="cyan"/>
          <w:u w:val="single"/>
          <w:bdr w:val="single" w:sz="8" w:space="0" w:color="auto"/>
        </w:rPr>
        <w:t>get serious</w:t>
      </w:r>
      <w:r w:rsidRPr="00DD7B24">
        <w:rPr>
          <w:rFonts w:eastAsia="Calibri"/>
          <w:iCs/>
          <w:u w:val="single"/>
          <w:bdr w:val="single" w:sz="8" w:space="0" w:color="auto"/>
        </w:rPr>
        <w:t xml:space="preserve"> and start working together</w:t>
      </w:r>
      <w:r w:rsidRPr="00DD7B24">
        <w:rPr>
          <w:rFonts w:eastAsia="Calibri"/>
          <w:sz w:val="16"/>
        </w:rPr>
        <w:t>.</w:t>
      </w:r>
    </w:p>
    <w:p w14:paraId="25342F08" w14:textId="77777777" w:rsidR="00262BC0" w:rsidRPr="00F53C93" w:rsidRDefault="00262BC0" w:rsidP="00262BC0">
      <w:pPr>
        <w:keepNext/>
        <w:keepLines/>
        <w:spacing w:before="40"/>
        <w:outlineLvl w:val="3"/>
        <w:rPr>
          <w:rFonts w:eastAsia="Times New Roman" w:cstheme="majorBidi"/>
          <w:b/>
          <w:iCs/>
          <w:sz w:val="26"/>
        </w:rPr>
      </w:pPr>
      <w:bookmarkStart w:id="3" w:name="_Hlk218162620"/>
      <w:r w:rsidRPr="00F53C93">
        <w:rPr>
          <w:rFonts w:eastAsiaTheme="majorEastAsia" w:cstheme="majorBidi"/>
          <w:b/>
          <w:iCs/>
          <w:sz w:val="26"/>
          <w:u w:val="single"/>
        </w:rPr>
        <w:t>Circumvention</w:t>
      </w:r>
      <w:r w:rsidRPr="00F53C93">
        <w:rPr>
          <w:rFonts w:eastAsiaTheme="majorEastAsia" w:cstheme="majorBidi"/>
          <w:b/>
          <w:iCs/>
          <w:sz w:val="26"/>
        </w:rPr>
        <w:t>. There is “absolutely zero” capacity to enforce the aff. Presumption.</w:t>
      </w:r>
    </w:p>
    <w:p w14:paraId="5DFD0DB0" w14:textId="77777777" w:rsidR="00262BC0" w:rsidRPr="00F53C93" w:rsidRDefault="00262BC0" w:rsidP="00262BC0">
      <w:pPr>
        <w:rPr>
          <w:rFonts w:eastAsia="Calibri"/>
        </w:rPr>
      </w:pPr>
      <w:r w:rsidRPr="00F53C93">
        <w:t xml:space="preserve">Dave </w:t>
      </w:r>
      <w:r w:rsidRPr="00F53C93">
        <w:rPr>
          <w:b/>
          <w:bCs/>
          <w:sz w:val="26"/>
        </w:rPr>
        <w:t>Feder 25</w:t>
      </w:r>
      <w:r w:rsidRPr="00F53C93">
        <w:t>, senior executive in government for 20 years, former Deputy and Acting General Counsel of the FLRA, former Associate Commissioner for Labor-Management and Employee Relations at SSA, “The Federal Labor Relations Statute and Collective Bargaining Agreements Are Currently Unenforceable,” 3/10/25, https://www.fedsmith.com/2025/03/10/federal-lr-statute-collective-bargaining-agreements-are-currently-unenforceable/#</w:t>
      </w:r>
    </w:p>
    <w:p w14:paraId="5002F33A" w14:textId="77777777" w:rsidR="00262BC0" w:rsidRPr="00F53C93" w:rsidRDefault="00262BC0" w:rsidP="00262BC0">
      <w:pPr>
        <w:rPr>
          <w:rFonts w:eastAsia="Calibri"/>
          <w:sz w:val="16"/>
        </w:rPr>
      </w:pPr>
      <w:r w:rsidRPr="00F53C93">
        <w:rPr>
          <w:highlight w:val="cyan"/>
          <w:u w:val="single"/>
        </w:rPr>
        <w:t>There are</w:t>
      </w:r>
      <w:r w:rsidRPr="00F53C93">
        <w:rPr>
          <w:u w:val="single"/>
        </w:rPr>
        <w:t xml:space="preserve"> currently </w:t>
      </w:r>
      <w:r w:rsidRPr="00F53C93">
        <w:rPr>
          <w:iCs/>
          <w:highlight w:val="cyan"/>
          <w:u w:val="single"/>
          <w:bdr w:val="single" w:sz="8" w:space="0" w:color="auto"/>
        </w:rPr>
        <w:t>absolutely zero enforcement mechanisms</w:t>
      </w:r>
      <w:r w:rsidRPr="00F53C93">
        <w:rPr>
          <w:highlight w:val="cyan"/>
          <w:u w:val="single"/>
        </w:rPr>
        <w:t xml:space="preserve"> available to Federal</w:t>
      </w:r>
      <w:r w:rsidRPr="00F53C93">
        <w:rPr>
          <w:sz w:val="16"/>
        </w:rPr>
        <w:t xml:space="preserve"> sector labor organizations (</w:t>
      </w:r>
      <w:r w:rsidRPr="00F53C93">
        <w:rPr>
          <w:highlight w:val="cyan"/>
          <w:u w:val="single"/>
        </w:rPr>
        <w:t>unions</w:t>
      </w:r>
      <w:r w:rsidRPr="00F53C93">
        <w:rPr>
          <w:sz w:val="16"/>
        </w:rPr>
        <w:t xml:space="preserve">) </w:t>
      </w:r>
      <w:r w:rsidRPr="00F53C93">
        <w:rPr>
          <w:highlight w:val="cyan"/>
          <w:u w:val="single"/>
        </w:rPr>
        <w:t>to enforce</w:t>
      </w:r>
      <w:r w:rsidRPr="00F53C93">
        <w:rPr>
          <w:u w:val="single"/>
        </w:rPr>
        <w:t xml:space="preserve"> any </w:t>
      </w:r>
      <w:r w:rsidRPr="00F53C93">
        <w:rPr>
          <w:highlight w:val="cyan"/>
          <w:u w:val="single"/>
        </w:rPr>
        <w:t>rights</w:t>
      </w:r>
      <w:r w:rsidRPr="00F53C93">
        <w:rPr>
          <w:sz w:val="16"/>
        </w:rPr>
        <w:t xml:space="preserve"> under the Federal Service Labor-Management Relations Statute (the Statute) and to enforce any rights </w:t>
      </w:r>
      <w:r w:rsidRPr="00F53C93">
        <w:rPr>
          <w:highlight w:val="cyan"/>
          <w:u w:val="single"/>
        </w:rPr>
        <w:t>under a</w:t>
      </w:r>
      <w:r w:rsidRPr="00F53C93">
        <w:rPr>
          <w:u w:val="single"/>
        </w:rPr>
        <w:t xml:space="preserve"> negotiated collective bargaining agreement</w:t>
      </w:r>
      <w:r w:rsidRPr="00F53C93">
        <w:rPr>
          <w:sz w:val="16"/>
        </w:rPr>
        <w:t xml:space="preserve"> (</w:t>
      </w:r>
      <w:r w:rsidRPr="00F53C93">
        <w:rPr>
          <w:highlight w:val="cyan"/>
          <w:u w:val="single"/>
        </w:rPr>
        <w:t>CBA</w:t>
      </w:r>
      <w:r w:rsidRPr="00F53C93">
        <w:rPr>
          <w:sz w:val="16"/>
        </w:rPr>
        <w:t>).</w:t>
      </w:r>
    </w:p>
    <w:p w14:paraId="1C39CD31" w14:textId="77777777" w:rsidR="00262BC0" w:rsidRPr="00F53C93" w:rsidRDefault="00262BC0" w:rsidP="00262BC0">
      <w:pPr>
        <w:rPr>
          <w:rFonts w:eastAsia="Calibri"/>
          <w:sz w:val="16"/>
        </w:rPr>
      </w:pPr>
      <w:r w:rsidRPr="00F53C93">
        <w:rPr>
          <w:sz w:val="16"/>
        </w:rPr>
        <w:t>Unfair Labor Practices (ULP)</w:t>
      </w:r>
    </w:p>
    <w:p w14:paraId="70819176" w14:textId="77777777" w:rsidR="00262BC0" w:rsidRPr="00F53C93" w:rsidRDefault="00262BC0" w:rsidP="00262BC0">
      <w:pPr>
        <w:rPr>
          <w:rFonts w:eastAsia="Calibri"/>
          <w:sz w:val="16"/>
        </w:rPr>
      </w:pPr>
      <w:r w:rsidRPr="00F53C93">
        <w:rPr>
          <w:sz w:val="16"/>
        </w:rPr>
        <w:t xml:space="preserve">Let’s start with unfair labor practices. </w:t>
      </w:r>
      <w:r w:rsidRPr="00F53C93">
        <w:rPr>
          <w:highlight w:val="cyan"/>
          <w:u w:val="single"/>
        </w:rPr>
        <w:t>There</w:t>
      </w:r>
      <w:r w:rsidRPr="00F53C93">
        <w:rPr>
          <w:u w:val="single"/>
        </w:rPr>
        <w:t xml:space="preserve"> currently </w:t>
      </w:r>
      <w:r w:rsidRPr="00F53C93">
        <w:rPr>
          <w:highlight w:val="cyan"/>
          <w:u w:val="single"/>
        </w:rPr>
        <w:t xml:space="preserve">is </w:t>
      </w:r>
      <w:r w:rsidRPr="00F53C93">
        <w:rPr>
          <w:iCs/>
          <w:highlight w:val="cyan"/>
          <w:u w:val="single"/>
          <w:bdr w:val="single" w:sz="8" w:space="0" w:color="auto"/>
        </w:rPr>
        <w:t>no General Counsel</w:t>
      </w:r>
      <w:r w:rsidRPr="00F53C93">
        <w:rPr>
          <w:u w:val="single"/>
        </w:rPr>
        <w:t xml:space="preserve"> or Acting General Counsel </w:t>
      </w:r>
      <w:r w:rsidRPr="00F53C93">
        <w:rPr>
          <w:highlight w:val="cyan"/>
          <w:u w:val="single"/>
        </w:rPr>
        <w:t>of the</w:t>
      </w:r>
      <w:r w:rsidRPr="00F53C93">
        <w:rPr>
          <w:u w:val="single"/>
        </w:rPr>
        <w:t xml:space="preserve"> </w:t>
      </w:r>
      <w:r w:rsidRPr="00F53C93">
        <w:rPr>
          <w:iCs/>
          <w:highlight w:val="cyan"/>
          <w:u w:val="single"/>
          <w:bdr w:val="single" w:sz="8" w:space="0" w:color="auto"/>
        </w:rPr>
        <w:t>F</w:t>
      </w:r>
      <w:r w:rsidRPr="00F53C93">
        <w:rPr>
          <w:u w:val="single"/>
        </w:rPr>
        <w:t xml:space="preserve">ederal </w:t>
      </w:r>
      <w:r w:rsidRPr="00F53C93">
        <w:rPr>
          <w:iCs/>
          <w:highlight w:val="cyan"/>
          <w:u w:val="single"/>
          <w:bdr w:val="single" w:sz="8" w:space="0" w:color="auto"/>
        </w:rPr>
        <w:t>L</w:t>
      </w:r>
      <w:r w:rsidRPr="00F53C93">
        <w:rPr>
          <w:u w:val="single"/>
        </w:rPr>
        <w:t xml:space="preserve">abor </w:t>
      </w:r>
      <w:r w:rsidRPr="00F53C93">
        <w:rPr>
          <w:iCs/>
          <w:highlight w:val="cyan"/>
          <w:u w:val="single"/>
          <w:bdr w:val="single" w:sz="8" w:space="0" w:color="auto"/>
        </w:rPr>
        <w:t>R</w:t>
      </w:r>
      <w:r w:rsidRPr="00F53C93">
        <w:rPr>
          <w:u w:val="single"/>
        </w:rPr>
        <w:t xml:space="preserve">elations </w:t>
      </w:r>
      <w:r w:rsidRPr="00F53C93">
        <w:rPr>
          <w:iCs/>
          <w:highlight w:val="cyan"/>
          <w:u w:val="single"/>
          <w:bdr w:val="single" w:sz="8" w:space="0" w:color="auto"/>
        </w:rPr>
        <w:t>A</w:t>
      </w:r>
      <w:r w:rsidRPr="00F53C93">
        <w:rPr>
          <w:u w:val="single"/>
        </w:rPr>
        <w:t>uthority</w:t>
      </w:r>
      <w:r w:rsidRPr="00F53C93">
        <w:rPr>
          <w:sz w:val="16"/>
        </w:rPr>
        <w:t xml:space="preserve"> (Authority). Thus, </w:t>
      </w:r>
      <w:r w:rsidRPr="00F53C93">
        <w:rPr>
          <w:highlight w:val="cyan"/>
          <w:u w:val="single"/>
        </w:rPr>
        <w:t>no</w:t>
      </w:r>
      <w:r w:rsidRPr="00F53C93">
        <w:rPr>
          <w:sz w:val="16"/>
        </w:rPr>
        <w:t xml:space="preserve"> unfair labor practice (</w:t>
      </w:r>
      <w:r w:rsidRPr="00F53C93">
        <w:rPr>
          <w:highlight w:val="cyan"/>
          <w:u w:val="single"/>
        </w:rPr>
        <w:t>ULP</w:t>
      </w:r>
      <w:r w:rsidRPr="00F53C93">
        <w:rPr>
          <w:sz w:val="16"/>
        </w:rPr>
        <w:t xml:space="preserve">) </w:t>
      </w:r>
      <w:r w:rsidRPr="00F53C93">
        <w:rPr>
          <w:highlight w:val="cyan"/>
          <w:u w:val="single"/>
        </w:rPr>
        <w:t>complaints can be issued</w:t>
      </w:r>
      <w:r w:rsidRPr="00F53C93">
        <w:rPr>
          <w:u w:val="single"/>
        </w:rPr>
        <w:t xml:space="preserve"> to enforce the Statute</w:t>
      </w:r>
      <w:r w:rsidRPr="00F53C93">
        <w:rPr>
          <w:sz w:val="16"/>
        </w:rPr>
        <w:t>.</w:t>
      </w:r>
    </w:p>
    <w:p w14:paraId="35B652B4" w14:textId="77777777" w:rsidR="00262BC0" w:rsidRPr="00F53C93" w:rsidRDefault="00262BC0" w:rsidP="00262BC0">
      <w:pPr>
        <w:rPr>
          <w:rFonts w:eastAsia="Calibri"/>
          <w:u w:val="single"/>
        </w:rPr>
      </w:pPr>
      <w:r w:rsidRPr="00F53C93">
        <w:rPr>
          <w:sz w:val="16"/>
        </w:rPr>
        <w:t xml:space="preserve">Although one of the five FLRA Regional Directors can have ULP charges investigated, make a preliminary merit decision, and attempt to resolve the ULP charge, </w:t>
      </w:r>
      <w:r w:rsidRPr="00F53C93">
        <w:rPr>
          <w:iCs/>
          <w:u w:val="single"/>
          <w:bdr w:val="single" w:sz="8" w:space="0" w:color="auto"/>
        </w:rPr>
        <w:t>no ULP complaint</w:t>
      </w:r>
      <w:r w:rsidRPr="00F53C93">
        <w:rPr>
          <w:u w:val="single"/>
        </w:rPr>
        <w:t xml:space="preserve"> can be issued without a General Counsel or a properly appointed Acting General Counsel, and </w:t>
      </w:r>
      <w:r w:rsidRPr="00F53C93">
        <w:rPr>
          <w:iCs/>
          <w:u w:val="single"/>
          <w:bdr w:val="single" w:sz="8" w:space="0" w:color="auto"/>
        </w:rPr>
        <w:t>there is neither</w:t>
      </w:r>
      <w:r w:rsidRPr="00F53C93">
        <w:rPr>
          <w:sz w:val="16"/>
        </w:rPr>
        <w:t>.</w:t>
      </w:r>
    </w:p>
    <w:p w14:paraId="2E8FA087" w14:textId="77777777" w:rsidR="00262BC0" w:rsidRPr="00F53C93" w:rsidRDefault="00262BC0" w:rsidP="00262BC0">
      <w:pPr>
        <w:rPr>
          <w:rFonts w:eastAsia="Calibri"/>
          <w:u w:val="single"/>
        </w:rPr>
      </w:pPr>
      <w:r w:rsidRPr="00F53C93">
        <w:rPr>
          <w:sz w:val="16"/>
        </w:rPr>
        <w:t xml:space="preserve">Thus, </w:t>
      </w:r>
      <w:r w:rsidRPr="00F53C93">
        <w:rPr>
          <w:highlight w:val="cyan"/>
          <w:u w:val="single"/>
        </w:rPr>
        <w:t>agency</w:t>
      </w:r>
      <w:r w:rsidRPr="00F53C93">
        <w:rPr>
          <w:u w:val="single"/>
        </w:rPr>
        <w:t xml:space="preserve"> unilateral </w:t>
      </w:r>
      <w:r w:rsidRPr="00F53C93">
        <w:rPr>
          <w:highlight w:val="cyan"/>
          <w:u w:val="single"/>
        </w:rPr>
        <w:t>changes</w:t>
      </w:r>
      <w:r w:rsidRPr="00F53C93">
        <w:rPr>
          <w:sz w:val="16"/>
        </w:rPr>
        <w:t xml:space="preserve"> (such as terminating telework and remote work, a reduction in force, a reorganization, a realignment) </w:t>
      </w:r>
      <w:r w:rsidRPr="00F53C93">
        <w:rPr>
          <w:highlight w:val="cyan"/>
          <w:u w:val="single"/>
        </w:rPr>
        <w:t xml:space="preserve">can be </w:t>
      </w:r>
      <w:r w:rsidRPr="00F53C93">
        <w:rPr>
          <w:iCs/>
          <w:highlight w:val="cyan"/>
          <w:u w:val="single"/>
          <w:bdr w:val="single" w:sz="8" w:space="0" w:color="auto"/>
        </w:rPr>
        <w:t>unilaterally implemented</w:t>
      </w:r>
      <w:r w:rsidRPr="00F53C93">
        <w:rPr>
          <w:u w:val="single"/>
        </w:rPr>
        <w:t xml:space="preserve"> without fulfilling the statutory bargaining obligation</w:t>
      </w:r>
      <w:r w:rsidRPr="00F53C93">
        <w:rPr>
          <w:sz w:val="16"/>
        </w:rPr>
        <w:t xml:space="preserve">.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w:t>
      </w:r>
      <w:r w:rsidRPr="00F53C93">
        <w:rPr>
          <w:highlight w:val="cyan"/>
          <w:u w:val="single"/>
        </w:rPr>
        <w:t>there is no</w:t>
      </w:r>
      <w:r w:rsidRPr="00F53C93">
        <w:rPr>
          <w:u w:val="single"/>
        </w:rPr>
        <w:t xml:space="preserve"> General Counsel.</w:t>
      </w:r>
    </w:p>
    <w:p w14:paraId="570E2C6A" w14:textId="77777777" w:rsidR="00262BC0" w:rsidRPr="00F53C93" w:rsidRDefault="00262BC0" w:rsidP="00262BC0">
      <w:pPr>
        <w:rPr>
          <w:rFonts w:eastAsia="Calibri"/>
          <w:sz w:val="16"/>
        </w:rPr>
      </w:pPr>
      <w:r w:rsidRPr="00F53C93">
        <w:rPr>
          <w:iCs/>
          <w:highlight w:val="cyan"/>
          <w:u w:val="single"/>
          <w:bdr w:val="single" w:sz="8" w:space="0" w:color="auto"/>
        </w:rPr>
        <w:t>Federal Service Impasses Panel</w:t>
      </w:r>
      <w:r w:rsidRPr="00F53C93">
        <w:rPr>
          <w:sz w:val="16"/>
        </w:rPr>
        <w:t xml:space="preserve"> (FSIP)</w:t>
      </w:r>
    </w:p>
    <w:p w14:paraId="55CAC263" w14:textId="77777777" w:rsidR="00262BC0" w:rsidRPr="00F53C93" w:rsidRDefault="00262BC0" w:rsidP="00262BC0">
      <w:pPr>
        <w:rPr>
          <w:rFonts w:eastAsia="Calibri"/>
          <w:sz w:val="16"/>
        </w:rPr>
      </w:pPr>
      <w:r w:rsidRPr="00F53C93">
        <w:rPr>
          <w:sz w:val="16"/>
        </w:rPr>
        <w:t>Let’s talk about the Federal Service Impasses Panel (FSIP).</w:t>
      </w:r>
    </w:p>
    <w:p w14:paraId="5E902EAC" w14:textId="77777777" w:rsidR="00262BC0" w:rsidRPr="00F53C93" w:rsidRDefault="00262BC0" w:rsidP="00262BC0">
      <w:pPr>
        <w:rPr>
          <w:rFonts w:eastAsia="Calibri"/>
          <w:sz w:val="16"/>
        </w:rPr>
      </w:pPr>
      <w:r w:rsidRPr="00F53C93">
        <w:rPr>
          <w:sz w:val="16"/>
        </w:rPr>
        <w:t xml:space="preserve">Under decades of Authority case law, </w:t>
      </w:r>
      <w:r w:rsidRPr="00F53C93">
        <w:rPr>
          <w:u w:val="single"/>
        </w:rPr>
        <w:t>an agency cannot implement a change in a condition of employment without first fulfilling the statutory bargaining obligation</w:t>
      </w:r>
      <w:r w:rsidRPr="00F53C93">
        <w:rPr>
          <w:sz w:val="16"/>
        </w:rPr>
        <w:t xml:space="preserve"> – which means bargaining to an agreement or resolution of an impasse.</w:t>
      </w:r>
    </w:p>
    <w:p w14:paraId="5C5B6D1A" w14:textId="77777777" w:rsidR="00262BC0" w:rsidRPr="00F53C93" w:rsidRDefault="00262BC0" w:rsidP="00262BC0">
      <w:pPr>
        <w:rPr>
          <w:rFonts w:eastAsia="Calibri"/>
          <w:sz w:val="16"/>
        </w:rPr>
      </w:pPr>
      <w:r w:rsidRPr="00F53C93">
        <w:rPr>
          <w:sz w:val="16"/>
        </w:rPr>
        <w:t xml:space="preserve">Some unions have historically used the FSIP to delay the implementation of a change, but </w:t>
      </w:r>
      <w:r w:rsidRPr="00F53C93">
        <w:rPr>
          <w:u w:val="single"/>
        </w:rPr>
        <w:t xml:space="preserve">there is no FSIP. No agency is going to wait for four years to implement a change </w:t>
      </w:r>
      <w:r w:rsidRPr="00F53C93">
        <w:rPr>
          <w:sz w:val="16"/>
        </w:rPr>
        <w:t xml:space="preserve">while waiting for a presidential election and the possibility of a new administration appointing an FSIP and then obtaining an impasse resolution. Instead, </w:t>
      </w:r>
      <w:r w:rsidRPr="00F53C93">
        <w:rPr>
          <w:u w:val="single"/>
        </w:rPr>
        <w:t>agencies may</w:t>
      </w:r>
      <w:r w:rsidRPr="00F53C93">
        <w:rPr>
          <w:sz w:val="16"/>
        </w:rPr>
        <w:t xml:space="preserve"> attempt to bargain to an agreement and then </w:t>
      </w:r>
      <w:r w:rsidRPr="00F53C93">
        <w:rPr>
          <w:u w:val="single"/>
        </w:rPr>
        <w:t>unilaterally implement</w:t>
      </w:r>
      <w:r w:rsidRPr="00F53C93">
        <w:rPr>
          <w:sz w:val="16"/>
        </w:rPr>
        <w:t xml:space="preserve"> if unsuccessful at obtaining a quick agreement and avoiding an impasse – or </w:t>
      </w:r>
      <w:r w:rsidRPr="00F53C93">
        <w:rPr>
          <w:highlight w:val="cyan"/>
          <w:u w:val="single"/>
        </w:rPr>
        <w:t>agencies may simply</w:t>
      </w:r>
      <w:r w:rsidRPr="00F53C93">
        <w:rPr>
          <w:u w:val="single"/>
        </w:rPr>
        <w:t xml:space="preserve"> </w:t>
      </w:r>
      <w:r w:rsidRPr="00F53C93">
        <w:rPr>
          <w:iCs/>
          <w:u w:val="single"/>
          <w:bdr w:val="single" w:sz="8" w:space="0" w:color="auto"/>
        </w:rPr>
        <w:t xml:space="preserve">completely </w:t>
      </w:r>
      <w:r w:rsidRPr="00F53C93">
        <w:rPr>
          <w:iCs/>
          <w:highlight w:val="cyan"/>
          <w:u w:val="single"/>
          <w:bdr w:val="single" w:sz="8" w:space="0" w:color="auto"/>
        </w:rPr>
        <w:t>ignore the union</w:t>
      </w:r>
      <w:r w:rsidRPr="00F53C93">
        <w:rPr>
          <w:sz w:val="16"/>
        </w:rPr>
        <w:t xml:space="preserve"> and implement the change </w:t>
      </w:r>
      <w:r w:rsidRPr="00F53C93">
        <w:rPr>
          <w:highlight w:val="cyan"/>
          <w:u w:val="single"/>
        </w:rPr>
        <w:t>since there is no FSIP to resolve an impasse</w:t>
      </w:r>
      <w:r w:rsidRPr="00F53C93">
        <w:rPr>
          <w:sz w:val="16"/>
        </w:rPr>
        <w:t xml:space="preserve"> – </w:t>
      </w:r>
      <w:r w:rsidRPr="00F53C93">
        <w:rPr>
          <w:highlight w:val="cyan"/>
          <w:u w:val="single"/>
        </w:rPr>
        <w:t>or</w:t>
      </w:r>
      <w:r w:rsidRPr="00F53C93">
        <w:rPr>
          <w:u w:val="single"/>
        </w:rPr>
        <w:t xml:space="preserve"> </w:t>
      </w:r>
      <w:r w:rsidRPr="00F53C93">
        <w:rPr>
          <w:highlight w:val="cyan"/>
          <w:u w:val="single"/>
        </w:rPr>
        <w:t>General Counsel to remedy the</w:t>
      </w:r>
      <w:r w:rsidRPr="00F53C93">
        <w:rPr>
          <w:u w:val="single"/>
        </w:rPr>
        <w:t xml:space="preserve"> unilateral change </w:t>
      </w:r>
      <w:r w:rsidRPr="00F53C93">
        <w:rPr>
          <w:highlight w:val="cyan"/>
          <w:u w:val="single"/>
        </w:rPr>
        <w:t>ULP</w:t>
      </w:r>
      <w:r w:rsidRPr="00F53C93">
        <w:rPr>
          <w:sz w:val="16"/>
        </w:rPr>
        <w:t xml:space="preserve">. </w:t>
      </w:r>
    </w:p>
    <w:p w14:paraId="3A755883" w14:textId="77777777" w:rsidR="00262BC0" w:rsidRPr="00F53C93" w:rsidRDefault="00262BC0" w:rsidP="00262BC0">
      <w:pPr>
        <w:rPr>
          <w:rFonts w:eastAsia="Calibri"/>
          <w:sz w:val="16"/>
        </w:rPr>
      </w:pPr>
      <w:r w:rsidRPr="00F53C93">
        <w:rPr>
          <w:sz w:val="16"/>
        </w:rPr>
        <w:t>Federal Labor Relations Authority (FLRA)</w:t>
      </w:r>
    </w:p>
    <w:p w14:paraId="42D159CE" w14:textId="77777777" w:rsidR="00262BC0" w:rsidRPr="00F53C93" w:rsidRDefault="00262BC0" w:rsidP="00262BC0">
      <w:pPr>
        <w:rPr>
          <w:rFonts w:eastAsia="Calibri"/>
          <w:sz w:val="16"/>
        </w:rPr>
      </w:pPr>
      <w:r w:rsidRPr="00F53C93">
        <w:rPr>
          <w:sz w:val="16"/>
        </w:rPr>
        <w:t>Now, let’s talk about arbitration and the Authority.</w:t>
      </w:r>
    </w:p>
    <w:p w14:paraId="746F00DC" w14:textId="77777777" w:rsidR="00262BC0" w:rsidRPr="00F53C93" w:rsidRDefault="00262BC0" w:rsidP="00262BC0">
      <w:pPr>
        <w:rPr>
          <w:rFonts w:eastAsia="Calibri"/>
          <w:sz w:val="16"/>
        </w:rPr>
      </w:pPr>
      <w:r w:rsidRPr="00F53C93">
        <w:rPr>
          <w:u w:val="single"/>
        </w:rPr>
        <w:t xml:space="preserve">Let’s say the union attempts to </w:t>
      </w:r>
      <w:r w:rsidRPr="00F53C93">
        <w:rPr>
          <w:iCs/>
          <w:u w:val="single"/>
          <w:bdr w:val="single" w:sz="8" w:space="0" w:color="auto"/>
        </w:rPr>
        <w:t>enforce a contract provision</w:t>
      </w:r>
      <w:r w:rsidRPr="00F53C93">
        <w:rPr>
          <w:u w:val="single"/>
        </w:rPr>
        <w:t xml:space="preserve"> or an unfair labor practice through the negotiated grievance procedure. After the agency </w:t>
      </w:r>
      <w:r w:rsidRPr="00F53C93">
        <w:rPr>
          <w:iCs/>
          <w:u w:val="single"/>
          <w:bdr w:val="single" w:sz="8" w:space="0" w:color="auto"/>
        </w:rPr>
        <w:t>denies the grievance</w:t>
      </w:r>
      <w:r w:rsidRPr="00F53C93">
        <w:rPr>
          <w:u w:val="single"/>
        </w:rPr>
        <w:t xml:space="preserve">, the union can invoke </w:t>
      </w:r>
      <w:r w:rsidRPr="00F53C93">
        <w:rPr>
          <w:iCs/>
          <w:u w:val="single"/>
          <w:bdr w:val="single" w:sz="8" w:space="0" w:color="auto"/>
        </w:rPr>
        <w:t>arbitration</w:t>
      </w:r>
      <w:r w:rsidRPr="00F53C93">
        <w:rPr>
          <w:sz w:val="16"/>
        </w:rPr>
        <w:t>.</w:t>
      </w:r>
    </w:p>
    <w:p w14:paraId="6180EDA2" w14:textId="77777777" w:rsidR="00262BC0" w:rsidRPr="00F53C93" w:rsidRDefault="00262BC0" w:rsidP="00262BC0">
      <w:pPr>
        <w:rPr>
          <w:rFonts w:eastAsia="Calibri"/>
          <w:sz w:val="16"/>
        </w:rPr>
      </w:pPr>
      <w:r w:rsidRPr="00F53C93">
        <w:rPr>
          <w:highlight w:val="cyan"/>
          <w:u w:val="single"/>
        </w:rPr>
        <w:t xml:space="preserve">After waiting </w:t>
      </w:r>
      <w:r w:rsidRPr="00F53C93">
        <w:rPr>
          <w:iCs/>
          <w:highlight w:val="cyan"/>
          <w:u w:val="single"/>
          <w:bdr w:val="single" w:sz="8" w:space="0" w:color="auto"/>
        </w:rPr>
        <w:t>four months</w:t>
      </w:r>
      <w:r w:rsidRPr="00F53C93">
        <w:rPr>
          <w:iCs/>
          <w:u w:val="single"/>
          <w:bdr w:val="single" w:sz="8" w:space="0" w:color="auto"/>
        </w:rPr>
        <w:t xml:space="preserve"> or more</w:t>
      </w:r>
      <w:r w:rsidRPr="00F53C93">
        <w:rPr>
          <w:u w:val="single"/>
        </w:rPr>
        <w:t xml:space="preserve"> for the arbitration hearing, </w:t>
      </w:r>
      <w:r w:rsidRPr="00F53C93">
        <w:rPr>
          <w:iCs/>
          <w:u w:val="single"/>
          <w:bdr w:val="single" w:sz="8" w:space="0" w:color="auto"/>
        </w:rPr>
        <w:t>paying for representation</w:t>
      </w:r>
      <w:r w:rsidRPr="00F53C93">
        <w:rPr>
          <w:sz w:val="16"/>
        </w:rPr>
        <w:t xml:space="preserve"> if not provided by the union itself, </w:t>
      </w:r>
      <w:r w:rsidRPr="00F53C93">
        <w:rPr>
          <w:u w:val="single"/>
        </w:rPr>
        <w:t xml:space="preserve">and </w:t>
      </w:r>
      <w:r w:rsidRPr="00F53C93">
        <w:rPr>
          <w:iCs/>
          <w:highlight w:val="cyan"/>
          <w:u w:val="single"/>
          <w:bdr w:val="single" w:sz="8" w:space="0" w:color="auto"/>
        </w:rPr>
        <w:t>paying exorbitant fees</w:t>
      </w:r>
      <w:r w:rsidRPr="00F53C93">
        <w:rPr>
          <w:iCs/>
          <w:u w:val="single"/>
          <w:bdr w:val="single" w:sz="8" w:space="0" w:color="auto"/>
        </w:rPr>
        <w:t xml:space="preserve"> to the arbitrator</w:t>
      </w:r>
      <w:r w:rsidRPr="00F53C93">
        <w:rPr>
          <w:sz w:val="16"/>
        </w:rPr>
        <w:t xml:space="preserve"> for hearing and “study and writing” time, </w:t>
      </w:r>
      <w:r w:rsidRPr="00F53C93">
        <w:rPr>
          <w:highlight w:val="cyan"/>
          <w:u w:val="single"/>
        </w:rPr>
        <w:t>and</w:t>
      </w:r>
      <w:r w:rsidRPr="00F53C93">
        <w:rPr>
          <w:u w:val="single"/>
        </w:rPr>
        <w:t xml:space="preserve"> waiting </w:t>
      </w:r>
      <w:r w:rsidRPr="00F53C93">
        <w:rPr>
          <w:iCs/>
          <w:u w:val="single"/>
          <w:bdr w:val="single" w:sz="8" w:space="0" w:color="auto"/>
        </w:rPr>
        <w:t xml:space="preserve">four months to </w:t>
      </w:r>
      <w:r w:rsidRPr="00F53C93">
        <w:rPr>
          <w:iCs/>
          <w:highlight w:val="cyan"/>
          <w:u w:val="single"/>
          <w:bdr w:val="single" w:sz="8" w:space="0" w:color="auto"/>
        </w:rPr>
        <w:t>a year</w:t>
      </w:r>
      <w:r w:rsidRPr="00F53C93">
        <w:rPr>
          <w:highlight w:val="cyan"/>
          <w:u w:val="single"/>
        </w:rPr>
        <w:t xml:space="preserve"> for the</w:t>
      </w:r>
      <w:r w:rsidRPr="00F53C93">
        <w:rPr>
          <w:u w:val="single"/>
        </w:rPr>
        <w:t xml:space="preserve"> </w:t>
      </w:r>
      <w:r w:rsidRPr="00F53C93">
        <w:rPr>
          <w:highlight w:val="cyan"/>
          <w:u w:val="single"/>
        </w:rPr>
        <w:t>arbitrator’s decision</w:t>
      </w:r>
      <w:r w:rsidRPr="00F53C93">
        <w:rPr>
          <w:sz w:val="16"/>
        </w:rPr>
        <w:t>—and even assuming the union wins on the merits and obtains a viable remedy—</w:t>
      </w:r>
      <w:r w:rsidRPr="00F53C93">
        <w:rPr>
          <w:highlight w:val="cyan"/>
          <w:u w:val="single"/>
        </w:rPr>
        <w:t>the agency will file exceptions</w:t>
      </w:r>
      <w:r w:rsidRPr="00F53C93">
        <w:rPr>
          <w:u w:val="single"/>
        </w:rPr>
        <w:t xml:space="preserve"> with the Authority</w:t>
      </w:r>
      <w:r w:rsidRPr="00F53C93">
        <w:rPr>
          <w:sz w:val="16"/>
        </w:rPr>
        <w:t xml:space="preserve">—meaning that </w:t>
      </w:r>
      <w:r w:rsidRPr="00F53C93">
        <w:rPr>
          <w:u w:val="single"/>
        </w:rPr>
        <w:t xml:space="preserve">the </w:t>
      </w:r>
      <w:r w:rsidRPr="00F53C93">
        <w:rPr>
          <w:highlight w:val="cyan"/>
          <w:u w:val="single"/>
        </w:rPr>
        <w:t>arbitration</w:t>
      </w:r>
      <w:r w:rsidRPr="00F53C93">
        <w:rPr>
          <w:u w:val="single"/>
        </w:rPr>
        <w:t xml:space="preserve"> award </w:t>
      </w:r>
      <w:r w:rsidRPr="00F53C93">
        <w:rPr>
          <w:highlight w:val="cyan"/>
          <w:u w:val="single"/>
        </w:rPr>
        <w:t xml:space="preserve">is </w:t>
      </w:r>
      <w:r w:rsidRPr="00F53C93">
        <w:rPr>
          <w:iCs/>
          <w:highlight w:val="cyan"/>
          <w:u w:val="single"/>
          <w:bdr w:val="single" w:sz="8" w:space="0" w:color="auto"/>
        </w:rPr>
        <w:t>not</w:t>
      </w:r>
      <w:r w:rsidRPr="00F53C93">
        <w:rPr>
          <w:iCs/>
          <w:u w:val="single"/>
          <w:bdr w:val="single" w:sz="8" w:space="0" w:color="auto"/>
        </w:rPr>
        <w:t xml:space="preserve"> final and </w:t>
      </w:r>
      <w:r w:rsidRPr="00F53C93">
        <w:rPr>
          <w:iCs/>
          <w:highlight w:val="cyan"/>
          <w:u w:val="single"/>
          <w:bdr w:val="single" w:sz="8" w:space="0" w:color="auto"/>
        </w:rPr>
        <w:t>binding</w:t>
      </w:r>
      <w:r w:rsidRPr="00F53C93">
        <w:rPr>
          <w:sz w:val="16"/>
        </w:rPr>
        <w:t>.</w:t>
      </w:r>
    </w:p>
    <w:p w14:paraId="2A29477B" w14:textId="77777777" w:rsidR="00262BC0" w:rsidRPr="00F53C93" w:rsidRDefault="00262BC0" w:rsidP="00262BC0">
      <w:pPr>
        <w:rPr>
          <w:rFonts w:eastAsia="Calibri"/>
          <w:sz w:val="16"/>
        </w:rPr>
      </w:pPr>
      <w:r w:rsidRPr="00F53C93">
        <w:rPr>
          <w:highlight w:val="cyan"/>
          <w:u w:val="single"/>
        </w:rPr>
        <w:t>The Authority</w:t>
      </w:r>
      <w:r w:rsidRPr="00F53C93">
        <w:rPr>
          <w:u w:val="single"/>
        </w:rPr>
        <w:t xml:space="preserve"> currently </w:t>
      </w:r>
      <w:r w:rsidRPr="00F53C93">
        <w:rPr>
          <w:highlight w:val="cyan"/>
          <w:u w:val="single"/>
        </w:rPr>
        <w:t>has one Republican and one Dem</w:t>
      </w:r>
      <w:r w:rsidRPr="00F53C93">
        <w:rPr>
          <w:u w:val="single"/>
        </w:rPr>
        <w:t>ocratic member</w:t>
      </w:r>
      <w:r w:rsidRPr="00F53C93">
        <w:rPr>
          <w:sz w:val="16"/>
        </w:rPr>
        <w:t xml:space="preserve">. It is more than possible that </w:t>
      </w:r>
      <w:r w:rsidRPr="00F53C93">
        <w:rPr>
          <w:u w:val="single"/>
        </w:rPr>
        <w:t xml:space="preserve">the </w:t>
      </w:r>
      <w:r w:rsidRPr="00F53C93">
        <w:rPr>
          <w:highlight w:val="cyan"/>
          <w:u w:val="single"/>
        </w:rPr>
        <w:t xml:space="preserve">Members will </w:t>
      </w:r>
      <w:r w:rsidRPr="00F53C93">
        <w:rPr>
          <w:iCs/>
          <w:highlight w:val="cyan"/>
          <w:u w:val="single"/>
          <w:bdr w:val="single" w:sz="8" w:space="0" w:color="auto"/>
        </w:rPr>
        <w:t>disagree</w:t>
      </w:r>
      <w:r w:rsidRPr="00F53C93">
        <w:rPr>
          <w:highlight w:val="cyan"/>
          <w:u w:val="single"/>
        </w:rPr>
        <w:t xml:space="preserve"> on</w:t>
      </w:r>
      <w:r w:rsidRPr="00F53C93">
        <w:rPr>
          <w:u w:val="single"/>
        </w:rPr>
        <w:t xml:space="preserve"> the agency’s </w:t>
      </w:r>
      <w:r w:rsidRPr="00F53C93">
        <w:rPr>
          <w:highlight w:val="cyan"/>
          <w:u w:val="single"/>
        </w:rPr>
        <w:t xml:space="preserve">exceptions and </w:t>
      </w:r>
      <w:r w:rsidRPr="00F53C93">
        <w:rPr>
          <w:iCs/>
          <w:highlight w:val="cyan"/>
          <w:u w:val="single"/>
          <w:bdr w:val="single" w:sz="8" w:space="0" w:color="auto"/>
        </w:rPr>
        <w:t>not issue a decision</w:t>
      </w:r>
      <w:r w:rsidRPr="00F53C93">
        <w:rPr>
          <w:sz w:val="16"/>
        </w:rPr>
        <w:t>. So, the Union has expended considerable time and money and received absolutely nothing in return.</w:t>
      </w:r>
    </w:p>
    <w:p w14:paraId="0CA7F52E" w14:textId="77777777" w:rsidR="00262BC0" w:rsidRPr="00F53C93" w:rsidRDefault="00262BC0" w:rsidP="00262BC0">
      <w:pPr>
        <w:rPr>
          <w:rFonts w:eastAsia="Calibri"/>
          <w:sz w:val="16"/>
        </w:rPr>
      </w:pPr>
      <w:r w:rsidRPr="00F53C93">
        <w:rPr>
          <w:u w:val="single"/>
        </w:rPr>
        <w:t>Let’s assume</w:t>
      </w:r>
      <w:r w:rsidRPr="00F53C93">
        <w:rPr>
          <w:sz w:val="16"/>
        </w:rPr>
        <w:t xml:space="preserve"> the Authority Members agree and uphold the arbitration award, but </w:t>
      </w:r>
      <w:r w:rsidRPr="00F53C93">
        <w:rPr>
          <w:u w:val="single"/>
        </w:rPr>
        <w:t xml:space="preserve">the agency does not comply. The only way to obtain enforcement of a final arbitration award is through the ULP procedure. And </w:t>
      </w:r>
      <w:r w:rsidRPr="00F53C93">
        <w:rPr>
          <w:iCs/>
          <w:u w:val="single"/>
          <w:bdr w:val="single" w:sz="8" w:space="0" w:color="auto"/>
        </w:rPr>
        <w:t>behold</w:t>
      </w:r>
      <w:r w:rsidRPr="00F53C93">
        <w:rPr>
          <w:sz w:val="16"/>
        </w:rPr>
        <w:t>—</w:t>
      </w:r>
      <w:r w:rsidRPr="00F53C93">
        <w:rPr>
          <w:u w:val="single"/>
        </w:rPr>
        <w:t xml:space="preserve">there is </w:t>
      </w:r>
      <w:r w:rsidRPr="00F53C93">
        <w:rPr>
          <w:iCs/>
          <w:u w:val="single"/>
          <w:bdr w:val="single" w:sz="8" w:space="0" w:color="auto"/>
        </w:rPr>
        <w:t>no General Counsel</w:t>
      </w:r>
      <w:r w:rsidRPr="00F53C93">
        <w:rPr>
          <w:sz w:val="16"/>
        </w:rPr>
        <w:t xml:space="preserve"> or Acting General Counsel </w:t>
      </w:r>
      <w:r w:rsidRPr="00F53C93">
        <w:rPr>
          <w:u w:val="single"/>
        </w:rPr>
        <w:t>to issue the unfair labor practice complaint</w:t>
      </w:r>
      <w:r w:rsidRPr="00F53C93">
        <w:rPr>
          <w:sz w:val="16"/>
        </w:rPr>
        <w:t xml:space="preserve"> to enforce the arbitrator’s award.</w:t>
      </w:r>
    </w:p>
    <w:p w14:paraId="2275A1BB" w14:textId="77777777" w:rsidR="00262BC0" w:rsidRPr="00F53C93" w:rsidRDefault="00262BC0" w:rsidP="00262BC0">
      <w:pPr>
        <w:rPr>
          <w:rFonts w:eastAsia="Calibri"/>
          <w:sz w:val="16"/>
        </w:rPr>
      </w:pPr>
      <w:r w:rsidRPr="00F53C93">
        <w:rPr>
          <w:sz w:val="16"/>
        </w:rPr>
        <w:t xml:space="preserve">So—some agencies may attempt to do the legal thing and negotiate, hoping to get a reasonable agreement on the negotiable aspects of the change—but unilaterally implement if there is no agreement and an impasse. Other agencies may just ignore the union. In either situation, </w:t>
      </w:r>
      <w:r w:rsidRPr="00F53C93">
        <w:rPr>
          <w:u w:val="single"/>
        </w:rPr>
        <w:t xml:space="preserve">there currently are </w:t>
      </w:r>
      <w:r w:rsidRPr="00F53C93">
        <w:rPr>
          <w:iCs/>
          <w:u w:val="single"/>
          <w:bdr w:val="single" w:sz="8" w:space="0" w:color="auto"/>
        </w:rPr>
        <w:t>no enforcement mechanisms</w:t>
      </w:r>
      <w:r w:rsidRPr="00F53C93">
        <w:rPr>
          <w:u w:val="single"/>
        </w:rPr>
        <w:t xml:space="preserve"> to enforce </w:t>
      </w:r>
      <w:r w:rsidRPr="00F53C93">
        <w:rPr>
          <w:sz w:val="16"/>
        </w:rPr>
        <w:t xml:space="preserve">the Statute or </w:t>
      </w:r>
      <w:r w:rsidRPr="00F53C93">
        <w:rPr>
          <w:u w:val="single"/>
        </w:rPr>
        <w:t xml:space="preserve">a </w:t>
      </w:r>
      <w:r w:rsidRPr="00F53C93">
        <w:rPr>
          <w:iCs/>
          <w:u w:val="single"/>
          <w:bdr w:val="single" w:sz="8" w:space="0" w:color="auto"/>
        </w:rPr>
        <w:t>CBA</w:t>
      </w:r>
      <w:r w:rsidRPr="00F53C93">
        <w:rPr>
          <w:sz w:val="16"/>
        </w:rPr>
        <w:t>.</w:t>
      </w:r>
    </w:p>
    <w:p w14:paraId="15CA495E" w14:textId="77777777" w:rsidR="00262BC0" w:rsidRPr="00F53C93" w:rsidRDefault="00262BC0" w:rsidP="00262BC0">
      <w:pPr>
        <w:keepNext/>
        <w:keepLines/>
        <w:spacing w:before="40"/>
        <w:outlineLvl w:val="3"/>
        <w:rPr>
          <w:rFonts w:eastAsia="Calibri" w:cstheme="majorBidi"/>
          <w:b/>
          <w:iCs/>
          <w:color w:val="222A35" w:themeColor="text2" w:themeShade="80"/>
          <w:sz w:val="26"/>
        </w:rPr>
      </w:pPr>
      <w:bookmarkStart w:id="4" w:name="_Hlk218162634"/>
      <w:bookmarkEnd w:id="3"/>
      <w:r w:rsidRPr="00F53C93">
        <w:rPr>
          <w:rFonts w:eastAsiaTheme="majorEastAsia" w:cstheme="majorBidi"/>
          <w:b/>
          <w:iCs/>
          <w:color w:val="222A35" w:themeColor="text2" w:themeShade="80"/>
          <w:sz w:val="26"/>
        </w:rPr>
        <w:t xml:space="preserve">Unions are </w:t>
      </w:r>
      <w:r w:rsidRPr="00F53C93">
        <w:rPr>
          <w:rFonts w:eastAsiaTheme="majorEastAsia" w:cstheme="majorBidi"/>
          <w:b/>
          <w:iCs/>
          <w:color w:val="222A35" w:themeColor="text2" w:themeShade="80"/>
          <w:sz w:val="26"/>
          <w:u w:val="single"/>
        </w:rPr>
        <w:t>toothless</w:t>
      </w:r>
      <w:r w:rsidRPr="00F53C93">
        <w:rPr>
          <w:rFonts w:eastAsiaTheme="majorEastAsia" w:cstheme="majorBidi"/>
          <w:b/>
          <w:iCs/>
          <w:color w:val="222A35" w:themeColor="text2" w:themeShade="80"/>
          <w:sz w:val="26"/>
        </w:rPr>
        <w:t xml:space="preserve">. Federal workers have </w:t>
      </w:r>
      <w:r w:rsidRPr="00F53C93">
        <w:rPr>
          <w:rFonts w:eastAsiaTheme="majorEastAsia" w:cstheme="majorBidi"/>
          <w:b/>
          <w:iCs/>
          <w:color w:val="222A35" w:themeColor="text2" w:themeShade="80"/>
          <w:sz w:val="26"/>
          <w:u w:val="single"/>
        </w:rPr>
        <w:t>no leverage</w:t>
      </w:r>
      <w:r w:rsidRPr="00F53C93">
        <w:rPr>
          <w:rFonts w:eastAsiaTheme="majorEastAsia" w:cstheme="majorBidi"/>
          <w:b/>
          <w:iCs/>
          <w:color w:val="222A35" w:themeColor="text2" w:themeShade="80"/>
          <w:sz w:val="26"/>
        </w:rPr>
        <w:t xml:space="preserve"> because they </w:t>
      </w:r>
      <w:r w:rsidRPr="00F53C93">
        <w:rPr>
          <w:rFonts w:eastAsiaTheme="majorEastAsia" w:cstheme="majorBidi"/>
          <w:b/>
          <w:iCs/>
          <w:color w:val="222A35" w:themeColor="text2" w:themeShade="80"/>
          <w:sz w:val="26"/>
          <w:u w:val="single"/>
        </w:rPr>
        <w:t>can’t strike</w:t>
      </w:r>
      <w:r w:rsidRPr="00F53C93">
        <w:rPr>
          <w:rFonts w:eastAsiaTheme="majorEastAsia" w:cstheme="majorBidi"/>
          <w:b/>
          <w:iCs/>
          <w:color w:val="222A35" w:themeColor="text2" w:themeShade="80"/>
          <w:sz w:val="26"/>
        </w:rPr>
        <w:t xml:space="preserve">. Management will </w:t>
      </w:r>
      <w:r w:rsidRPr="00F53C93">
        <w:rPr>
          <w:rFonts w:eastAsiaTheme="majorEastAsia" w:cstheme="majorBidi"/>
          <w:b/>
          <w:iCs/>
          <w:color w:val="222A35" w:themeColor="text2" w:themeShade="80"/>
          <w:sz w:val="26"/>
          <w:u w:val="single"/>
        </w:rPr>
        <w:t>force</w:t>
      </w:r>
      <w:r w:rsidRPr="00F53C93">
        <w:rPr>
          <w:rFonts w:eastAsiaTheme="majorEastAsia" w:cstheme="majorBidi"/>
          <w:b/>
          <w:iCs/>
          <w:color w:val="222A35" w:themeColor="text2" w:themeShade="80"/>
          <w:sz w:val="26"/>
        </w:rPr>
        <w:t xml:space="preserve"> uneven compromise.</w:t>
      </w:r>
    </w:p>
    <w:bookmarkEnd w:id="4"/>
    <w:p w14:paraId="3389FD9C" w14:textId="77777777" w:rsidR="00116953" w:rsidRPr="00A44D6C" w:rsidRDefault="00116953" w:rsidP="00116953">
      <w:pPr>
        <w:pStyle w:val="Heading4"/>
      </w:pPr>
      <w:r>
        <w:t xml:space="preserve">Federal workers will lose firing protections---that </w:t>
      </w:r>
      <w:r>
        <w:rPr>
          <w:u w:val="single"/>
        </w:rPr>
        <w:t>can’t be solved</w:t>
      </w:r>
      <w:r>
        <w:t xml:space="preserve"> by </w:t>
      </w:r>
      <w:r>
        <w:rPr>
          <w:u w:val="single"/>
        </w:rPr>
        <w:t>unions</w:t>
      </w:r>
      <w:r>
        <w:t xml:space="preserve"> because of </w:t>
      </w:r>
      <w:r>
        <w:rPr>
          <w:u w:val="single"/>
        </w:rPr>
        <w:t>statutorily protected managerial prerogative</w:t>
      </w:r>
      <w:r>
        <w:t xml:space="preserve"> over staffing decisions. </w:t>
      </w:r>
    </w:p>
    <w:p w14:paraId="4FD311FA" w14:textId="77777777" w:rsidR="00116953" w:rsidRDefault="00116953" w:rsidP="00116953">
      <w:r>
        <w:t xml:space="preserve">Eric </w:t>
      </w:r>
      <w:r>
        <w:rPr>
          <w:rStyle w:val="Style13ptBold"/>
        </w:rPr>
        <w:t>Pines 25</w:t>
      </w:r>
      <w:r>
        <w:t>, nationally recognized federal employment lawyer, mediator, and attorney business coach, "The Potential Impact of Schedule F on Federal Employees," Pines Federal Employment Attorneys, 01/02/2025, https://www.pinesfederal.com/legal-blog/impact-of-schedule-f-on-federal-employees/</w:t>
      </w:r>
    </w:p>
    <w:p w14:paraId="6F658885" w14:textId="77777777" w:rsidR="00116953" w:rsidRPr="000B66A7" w:rsidRDefault="00116953" w:rsidP="00116953">
      <w:r w:rsidRPr="000B66A7">
        <w:rPr>
          <w:rStyle w:val="Emphasis"/>
          <w:highlight w:val="yellow"/>
        </w:rPr>
        <w:t>Schedule F</w:t>
      </w:r>
      <w:r>
        <w:rPr>
          <w:rStyle w:val="Emphasis"/>
        </w:rPr>
        <w:t xml:space="preserve"> is an executive order first issued by</w:t>
      </w:r>
      <w:r>
        <w:rPr>
          <w:sz w:val="16"/>
        </w:rPr>
        <w:t xml:space="preserve"> President Donald </w:t>
      </w:r>
      <w:r>
        <w:rPr>
          <w:rStyle w:val="StyleUnderline"/>
        </w:rPr>
        <w:t>Trump</w:t>
      </w:r>
      <w:r>
        <w:rPr>
          <w:sz w:val="16"/>
        </w:rPr>
        <w:t xml:space="preserve"> in October 2020. </w:t>
      </w:r>
      <w:r>
        <w:rPr>
          <w:rStyle w:val="StyleUnderline"/>
        </w:rPr>
        <w:t xml:space="preserve">The order aimed to reclassify certain federal roles to </w:t>
      </w:r>
      <w:r w:rsidRPr="000B66A7">
        <w:rPr>
          <w:rStyle w:val="StyleUnderline"/>
          <w:highlight w:val="yellow"/>
        </w:rPr>
        <w:t>give</w:t>
      </w:r>
      <w:r w:rsidRPr="000B66A7">
        <w:rPr>
          <w:rStyle w:val="StyleUnderline"/>
        </w:rPr>
        <w:t xml:space="preserve"> the executive branch </w:t>
      </w:r>
      <w:r w:rsidRPr="000B66A7">
        <w:rPr>
          <w:rStyle w:val="Emphasis"/>
        </w:rPr>
        <w:t xml:space="preserve">more </w:t>
      </w:r>
      <w:r w:rsidRPr="000B66A7">
        <w:rPr>
          <w:rStyle w:val="Emphasis"/>
          <w:highlight w:val="yellow"/>
        </w:rPr>
        <w:t>power over employees</w:t>
      </w:r>
      <w:r>
        <w:rPr>
          <w:sz w:val="16"/>
        </w:rPr>
        <w:t xml:space="preserve">. </w:t>
      </w:r>
      <w:r w:rsidRPr="000B66A7">
        <w:rPr>
          <w:sz w:val="16"/>
        </w:rPr>
        <w:t xml:space="preserve">Schedule F refers to the new employment category the order created. </w:t>
      </w:r>
      <w:r w:rsidRPr="000B66A7">
        <w:rPr>
          <w:rStyle w:val="StyleUnderline"/>
        </w:rPr>
        <w:t xml:space="preserve">Federal employees under Schedule F would be </w:t>
      </w:r>
      <w:r w:rsidRPr="000B66A7">
        <w:rPr>
          <w:rStyle w:val="Emphasis"/>
        </w:rPr>
        <w:t>exempt from many rights and procedures protecting traditional civil service positions.</w:t>
      </w:r>
    </w:p>
    <w:p w14:paraId="25335B51" w14:textId="77777777" w:rsidR="00116953" w:rsidRPr="000B66A7" w:rsidRDefault="00116953" w:rsidP="00116953">
      <w:r w:rsidRPr="000B66A7">
        <w:rPr>
          <w:rStyle w:val="StyleUnderline"/>
        </w:rPr>
        <w:t>In</w:t>
      </w:r>
      <w:r w:rsidRPr="000B66A7">
        <w:rPr>
          <w:sz w:val="16"/>
        </w:rPr>
        <w:t xml:space="preserve"> January </w:t>
      </w:r>
      <w:r w:rsidRPr="000B66A7">
        <w:rPr>
          <w:rStyle w:val="StyleUnderline"/>
        </w:rPr>
        <w:t>2021</w:t>
      </w:r>
      <w:r w:rsidRPr="000B66A7">
        <w:rPr>
          <w:sz w:val="16"/>
        </w:rPr>
        <w:t xml:space="preserve">, the </w:t>
      </w:r>
      <w:r w:rsidRPr="000B66A7">
        <w:rPr>
          <w:rStyle w:val="StyleUnderline"/>
        </w:rPr>
        <w:t>Biden</w:t>
      </w:r>
      <w:r w:rsidRPr="000B66A7">
        <w:rPr>
          <w:sz w:val="16"/>
        </w:rPr>
        <w:t xml:space="preserve"> administration </w:t>
      </w:r>
      <w:r w:rsidRPr="000B66A7">
        <w:rPr>
          <w:rStyle w:val="Emphasis"/>
        </w:rPr>
        <w:t>reversed the policy</w:t>
      </w:r>
      <w:r w:rsidRPr="000B66A7">
        <w:rPr>
          <w:rStyle w:val="StyleUnderline"/>
        </w:rPr>
        <w:t xml:space="preserve"> before it could officially take effect. However, with the reelection of</w:t>
      </w:r>
      <w:r w:rsidRPr="000B66A7">
        <w:rPr>
          <w:sz w:val="16"/>
        </w:rPr>
        <w:t xml:space="preserve"> President </w:t>
      </w:r>
      <w:r w:rsidRPr="000B66A7">
        <w:rPr>
          <w:rStyle w:val="StyleUnderline"/>
        </w:rPr>
        <w:t>Trump</w:t>
      </w:r>
      <w:r w:rsidRPr="000B66A7">
        <w:rPr>
          <w:sz w:val="16"/>
        </w:rPr>
        <w:t xml:space="preserve">, </w:t>
      </w:r>
      <w:r w:rsidRPr="000B66A7">
        <w:rPr>
          <w:rStyle w:val="StyleUnderline"/>
        </w:rPr>
        <w:t xml:space="preserve">Schedule F may </w:t>
      </w:r>
      <w:r w:rsidRPr="000B66A7">
        <w:rPr>
          <w:rStyle w:val="Emphasis"/>
        </w:rPr>
        <w:t>become a reality</w:t>
      </w:r>
      <w:r w:rsidRPr="000B66A7">
        <w:rPr>
          <w:sz w:val="16"/>
        </w:rPr>
        <w:t xml:space="preserve">, potentially </w:t>
      </w:r>
      <w:r w:rsidRPr="000B66A7">
        <w:rPr>
          <w:rStyle w:val="StyleUnderline"/>
        </w:rPr>
        <w:t xml:space="preserve">impacting </w:t>
      </w:r>
      <w:r w:rsidRPr="000B66A7">
        <w:rPr>
          <w:rStyle w:val="Emphasis"/>
        </w:rPr>
        <w:t>thousands of federal employees.</w:t>
      </w:r>
    </w:p>
    <w:p w14:paraId="3E42F5C9" w14:textId="77777777" w:rsidR="00116953" w:rsidRPr="000B66A7" w:rsidRDefault="00116953" w:rsidP="00116953">
      <w:r w:rsidRPr="000B66A7">
        <w:rPr>
          <w:sz w:val="16"/>
        </w:rPr>
        <w:t>How Will Schedule F Affect Federal Employees?</w:t>
      </w:r>
    </w:p>
    <w:p w14:paraId="29DC052D" w14:textId="77777777" w:rsidR="00116953" w:rsidRPr="000B66A7" w:rsidRDefault="00116953" w:rsidP="00116953">
      <w:r w:rsidRPr="000B66A7">
        <w:rPr>
          <w:rStyle w:val="StyleUnderline"/>
        </w:rPr>
        <w:t>Here are some significant ways Schedule F could impact federal employees</w:t>
      </w:r>
      <w:r w:rsidRPr="000B66A7">
        <w:rPr>
          <w:sz w:val="16"/>
        </w:rPr>
        <w:t xml:space="preserve"> under its authority.</w:t>
      </w:r>
    </w:p>
    <w:p w14:paraId="78BF4B10" w14:textId="77777777" w:rsidR="00116953" w:rsidRPr="000B66A7" w:rsidRDefault="00116953" w:rsidP="00116953">
      <w:r w:rsidRPr="000B66A7">
        <w:rPr>
          <w:sz w:val="16"/>
        </w:rPr>
        <w:t>Employee Reclassification</w:t>
      </w:r>
    </w:p>
    <w:p w14:paraId="5DAF9C19" w14:textId="77777777" w:rsidR="00116953" w:rsidRPr="000B66A7" w:rsidRDefault="00116953" w:rsidP="00116953">
      <w:r w:rsidRPr="000B66A7">
        <w:rPr>
          <w:rStyle w:val="StyleUnderline"/>
        </w:rPr>
        <w:t xml:space="preserve">Schedule F’s main aim is to </w:t>
      </w:r>
      <w:r w:rsidRPr="000B66A7">
        <w:rPr>
          <w:rStyle w:val="Emphasis"/>
        </w:rPr>
        <w:t>reclassify federal employees</w:t>
      </w:r>
      <w:r w:rsidRPr="000B66A7">
        <w:rPr>
          <w:rStyle w:val="StyleUnderline"/>
        </w:rPr>
        <w:t xml:space="preserve"> in “confidential, policy-determining, policy-making, or policy-advocating” roles into a </w:t>
      </w:r>
      <w:r w:rsidRPr="000B66A7">
        <w:rPr>
          <w:rStyle w:val="Emphasis"/>
        </w:rPr>
        <w:t>new employment category</w:t>
      </w:r>
      <w:r w:rsidRPr="000B66A7">
        <w:rPr>
          <w:rStyle w:val="StyleUnderline"/>
        </w:rPr>
        <w:t>. Employees shifted into this new category of “excepted service” positions would</w:t>
      </w:r>
      <w:r>
        <w:rPr>
          <w:rStyle w:val="StyleUnderline"/>
        </w:rPr>
        <w:t xml:space="preserve"> </w:t>
      </w:r>
      <w:r w:rsidRPr="000B66A7">
        <w:rPr>
          <w:rStyle w:val="StyleUnderline"/>
          <w:highlight w:val="yellow"/>
        </w:rPr>
        <w:t>now</w:t>
      </w:r>
      <w:r>
        <w:rPr>
          <w:rStyle w:val="StyleUnderline"/>
        </w:rPr>
        <w:t xml:space="preserve"> </w:t>
      </w:r>
      <w:r w:rsidRPr="000B66A7">
        <w:rPr>
          <w:rStyle w:val="StyleUnderline"/>
        </w:rPr>
        <w:t xml:space="preserve">be </w:t>
      </w:r>
      <w:r w:rsidRPr="000B66A7">
        <w:rPr>
          <w:rStyle w:val="StyleUnderline"/>
          <w:highlight w:val="yellow"/>
        </w:rPr>
        <w:t xml:space="preserve">subject to the </w:t>
      </w:r>
      <w:r w:rsidRPr="000B66A7">
        <w:rPr>
          <w:rStyle w:val="Emphasis"/>
          <w:highlight w:val="yellow"/>
        </w:rPr>
        <w:t>direct discretion of the executive</w:t>
      </w:r>
      <w:r>
        <w:rPr>
          <w:rStyle w:val="Emphasis"/>
        </w:rPr>
        <w:t xml:space="preserve"> branch</w:t>
      </w:r>
      <w:r>
        <w:rPr>
          <w:rStyle w:val="StyleUnderline"/>
        </w:rPr>
        <w:t xml:space="preserve"> </w:t>
      </w:r>
      <w:r w:rsidRPr="000B66A7">
        <w:rPr>
          <w:rStyle w:val="StyleUnderline"/>
        </w:rPr>
        <w:t xml:space="preserve">in a way that </w:t>
      </w:r>
      <w:r w:rsidRPr="000B66A7">
        <w:rPr>
          <w:rStyle w:val="Emphasis"/>
        </w:rPr>
        <w:t>traditional federal employees are not.</w:t>
      </w:r>
      <w:r w:rsidRPr="000B66A7">
        <w:rPr>
          <w:sz w:val="16"/>
        </w:rPr>
        <w:t xml:space="preserve"> Because of the order’s ambiguous language, there may be disputes over where to limit the reclassification for many employees across agencies and roles.</w:t>
      </w:r>
    </w:p>
    <w:p w14:paraId="35044B84" w14:textId="77777777" w:rsidR="00116953" w:rsidRPr="000B66A7" w:rsidRDefault="00116953" w:rsidP="00116953">
      <w:r w:rsidRPr="000B66A7">
        <w:rPr>
          <w:sz w:val="16"/>
        </w:rPr>
        <w:t>Talent Recruitment</w:t>
      </w:r>
    </w:p>
    <w:p w14:paraId="00D1D808" w14:textId="77777777" w:rsidR="00116953" w:rsidRDefault="00116953" w:rsidP="00116953">
      <w:r w:rsidRPr="000B66A7">
        <w:rPr>
          <w:rStyle w:val="StyleUnderline"/>
        </w:rPr>
        <w:t>Instead of</w:t>
      </w:r>
      <w:r w:rsidRPr="000B66A7">
        <w:rPr>
          <w:sz w:val="16"/>
        </w:rPr>
        <w:t xml:space="preserve"> the </w:t>
      </w:r>
      <w:r w:rsidRPr="000B66A7">
        <w:rPr>
          <w:rStyle w:val="StyleUnderline"/>
        </w:rPr>
        <w:t>traditional merit-based standards for recruiting and disciplining government workers</w:t>
      </w:r>
      <w:r w:rsidRPr="000B66A7">
        <w:rPr>
          <w:sz w:val="16"/>
        </w:rPr>
        <w:t xml:space="preserve">, </w:t>
      </w:r>
      <w:r w:rsidRPr="000B66A7">
        <w:rPr>
          <w:rStyle w:val="StyleUnderline"/>
        </w:rPr>
        <w:t xml:space="preserve">Schedule F employees could be </w:t>
      </w:r>
      <w:r w:rsidRPr="000B66A7">
        <w:rPr>
          <w:rStyle w:val="Emphasis"/>
        </w:rPr>
        <w:t>hired and</w:t>
      </w:r>
      <w:r>
        <w:rPr>
          <w:rStyle w:val="Emphasis"/>
        </w:rPr>
        <w:t xml:space="preserve"> </w:t>
      </w:r>
      <w:r w:rsidRPr="000B66A7">
        <w:rPr>
          <w:rStyle w:val="Emphasis"/>
          <w:highlight w:val="yellow"/>
        </w:rPr>
        <w:t>fired at</w:t>
      </w:r>
      <w:r w:rsidRPr="000B66A7">
        <w:rPr>
          <w:rStyle w:val="Emphasis"/>
        </w:rPr>
        <w:t xml:space="preserve"> the executive’s </w:t>
      </w:r>
      <w:r w:rsidRPr="000B66A7">
        <w:rPr>
          <w:rStyle w:val="Emphasis"/>
          <w:highlight w:val="yellow"/>
        </w:rPr>
        <w:t>will</w:t>
      </w:r>
      <w:r w:rsidRPr="000B66A7">
        <w:rPr>
          <w:rStyle w:val="StyleUnderline"/>
        </w:rPr>
        <w:t>.</w:t>
      </w:r>
      <w:r>
        <w:rPr>
          <w:sz w:val="16"/>
        </w:rPr>
        <w:t xml:space="preserve"> As a result, </w:t>
      </w:r>
      <w:r>
        <w:rPr>
          <w:rStyle w:val="StyleUnderline"/>
        </w:rPr>
        <w:t xml:space="preserve">personal political affiliation may play a </w:t>
      </w:r>
      <w:r>
        <w:rPr>
          <w:rStyle w:val="Emphasis"/>
        </w:rPr>
        <w:t>larger role</w:t>
      </w:r>
      <w:r>
        <w:rPr>
          <w:rStyle w:val="StyleUnderline"/>
        </w:rPr>
        <w:t xml:space="preserve"> than a candidate’s </w:t>
      </w:r>
      <w:r>
        <w:rPr>
          <w:rStyle w:val="Emphasis"/>
        </w:rPr>
        <w:t>training and experience</w:t>
      </w:r>
      <w:r>
        <w:rPr>
          <w:rStyle w:val="StyleUnderline"/>
        </w:rPr>
        <w:t xml:space="preserve"> in </w:t>
      </w:r>
      <w:r>
        <w:rPr>
          <w:rStyle w:val="Emphasis"/>
        </w:rPr>
        <w:t>staffing decisions</w:t>
      </w:r>
      <w:r>
        <w:rPr>
          <w:rStyle w:val="StyleUnderline"/>
        </w:rPr>
        <w:t>.</w:t>
      </w:r>
      <w:r>
        <w:rPr>
          <w:sz w:val="16"/>
        </w:rPr>
        <w:t xml:space="preserve"> </w:t>
      </w:r>
    </w:p>
    <w:p w14:paraId="0D594C8D" w14:textId="77777777" w:rsidR="00116953" w:rsidRDefault="00116953" w:rsidP="00116953">
      <w:r>
        <w:rPr>
          <w:sz w:val="16"/>
        </w:rPr>
        <w:t>Loss Of Job Protections</w:t>
      </w:r>
    </w:p>
    <w:p w14:paraId="35DA860E" w14:textId="77777777" w:rsidR="00116953" w:rsidRDefault="00116953" w:rsidP="00116953">
      <w:r w:rsidRPr="000B66A7">
        <w:rPr>
          <w:rStyle w:val="StyleUnderline"/>
          <w:highlight w:val="yellow"/>
        </w:rPr>
        <w:t>Employees reclassified</w:t>
      </w:r>
      <w:r>
        <w:rPr>
          <w:rStyle w:val="StyleUnderline"/>
        </w:rPr>
        <w:t xml:space="preserve"> under Schedule F </w:t>
      </w:r>
      <w:r w:rsidRPr="000B66A7">
        <w:rPr>
          <w:rStyle w:val="StyleUnderline"/>
        </w:rPr>
        <w:t xml:space="preserve">would </w:t>
      </w:r>
      <w:r w:rsidRPr="000B66A7">
        <w:rPr>
          <w:rStyle w:val="Emphasis"/>
          <w:highlight w:val="yellow"/>
        </w:rPr>
        <w:t>lose</w:t>
      </w:r>
      <w:r>
        <w:rPr>
          <w:rStyle w:val="Emphasis"/>
        </w:rPr>
        <w:t xml:space="preserve"> the right to </w:t>
      </w:r>
      <w:r w:rsidRPr="000B66A7">
        <w:rPr>
          <w:rStyle w:val="Emphasis"/>
          <w:highlight w:val="yellow"/>
        </w:rPr>
        <w:t>the unique protections</w:t>
      </w:r>
      <w:r>
        <w:rPr>
          <w:rStyle w:val="StyleUnderline"/>
        </w:rPr>
        <w:t xml:space="preserve"> that government employees traditionally receive </w:t>
      </w:r>
      <w:r w:rsidRPr="000B66A7">
        <w:rPr>
          <w:rStyle w:val="StyleUnderline"/>
          <w:highlight w:val="yellow"/>
        </w:rPr>
        <w:t>through</w:t>
      </w:r>
      <w:r w:rsidRPr="000B66A7">
        <w:rPr>
          <w:rStyle w:val="StyleUnderline"/>
        </w:rPr>
        <w:t xml:space="preserve"> the </w:t>
      </w:r>
      <w:r w:rsidRPr="000B66A7">
        <w:rPr>
          <w:rStyle w:val="Emphasis"/>
          <w:highlight w:val="yellow"/>
        </w:rPr>
        <w:t>C</w:t>
      </w:r>
      <w:r w:rsidRPr="000B66A7">
        <w:rPr>
          <w:rStyle w:val="Emphasis"/>
        </w:rPr>
        <w:t xml:space="preserve">ivil </w:t>
      </w:r>
      <w:r w:rsidRPr="000B66A7">
        <w:rPr>
          <w:rStyle w:val="Emphasis"/>
          <w:highlight w:val="yellow"/>
        </w:rPr>
        <w:t>S</w:t>
      </w:r>
      <w:r w:rsidRPr="000B66A7">
        <w:rPr>
          <w:rStyle w:val="Emphasis"/>
        </w:rPr>
        <w:t xml:space="preserve">ervice </w:t>
      </w:r>
      <w:r w:rsidRPr="000B66A7">
        <w:rPr>
          <w:rStyle w:val="Emphasis"/>
          <w:highlight w:val="yellow"/>
        </w:rPr>
        <w:t>R</w:t>
      </w:r>
      <w:r w:rsidRPr="000B66A7">
        <w:rPr>
          <w:rStyle w:val="Emphasis"/>
        </w:rPr>
        <w:t xml:space="preserve">eform </w:t>
      </w:r>
      <w:r w:rsidRPr="000B66A7">
        <w:rPr>
          <w:rStyle w:val="Emphasis"/>
          <w:highlight w:val="yellow"/>
        </w:rPr>
        <w:t>A</w:t>
      </w:r>
      <w:r w:rsidRPr="000B66A7">
        <w:rPr>
          <w:rStyle w:val="Emphasis"/>
        </w:rPr>
        <w:t>ct</w:t>
      </w:r>
      <w:r w:rsidRPr="000B66A7">
        <w:rPr>
          <w:rStyle w:val="StyleUnderline"/>
        </w:rPr>
        <w:t xml:space="preserve">, </w:t>
      </w:r>
      <w:r w:rsidRPr="000B66A7">
        <w:rPr>
          <w:rStyle w:val="StyleUnderline"/>
          <w:highlight w:val="yellow"/>
        </w:rPr>
        <w:t>including</w:t>
      </w:r>
      <w:r>
        <w:rPr>
          <w:sz w:val="16"/>
        </w:rPr>
        <w:t>:</w:t>
      </w:r>
    </w:p>
    <w:p w14:paraId="1B559B58" w14:textId="77777777" w:rsidR="00116953" w:rsidRDefault="00116953" w:rsidP="00116953">
      <w:r w:rsidRPr="000B66A7">
        <w:rPr>
          <w:rStyle w:val="Emphasis"/>
        </w:rPr>
        <w:t xml:space="preserve">Advance </w:t>
      </w:r>
      <w:r w:rsidRPr="000B66A7">
        <w:rPr>
          <w:rStyle w:val="Emphasis"/>
          <w:highlight w:val="yellow"/>
        </w:rPr>
        <w:t>notice</w:t>
      </w:r>
      <w:r>
        <w:rPr>
          <w:rStyle w:val="Emphasis"/>
        </w:rPr>
        <w:t xml:space="preserve"> of disciplinary actions,</w:t>
      </w:r>
      <w:r>
        <w:rPr>
          <w:sz w:val="16"/>
        </w:rPr>
        <w:t xml:space="preserve"> </w:t>
      </w:r>
    </w:p>
    <w:p w14:paraId="3E354F71" w14:textId="77777777" w:rsidR="00116953" w:rsidRDefault="00116953" w:rsidP="00116953">
      <w:r w:rsidRPr="000B66A7">
        <w:rPr>
          <w:rStyle w:val="Emphasis"/>
          <w:highlight w:val="yellow"/>
        </w:rPr>
        <w:t>Safeguards</w:t>
      </w:r>
      <w:r w:rsidRPr="000B66A7">
        <w:rPr>
          <w:rStyle w:val="StyleUnderline"/>
        </w:rPr>
        <w:t xml:space="preserve"> against politically motivated or arbitrary firing,</w:t>
      </w:r>
    </w:p>
    <w:p w14:paraId="1E357F0A" w14:textId="77777777" w:rsidR="00116953" w:rsidRDefault="00116953" w:rsidP="00116953">
      <w:r w:rsidRPr="000B66A7">
        <w:rPr>
          <w:rStyle w:val="Emphasis"/>
          <w:highlight w:val="yellow"/>
        </w:rPr>
        <w:t>Merit</w:t>
      </w:r>
      <w:r w:rsidRPr="000B66A7">
        <w:rPr>
          <w:rStyle w:val="Emphasis"/>
        </w:rPr>
        <w:t xml:space="preserve">-based performance </w:t>
      </w:r>
      <w:r w:rsidRPr="000B66A7">
        <w:rPr>
          <w:rStyle w:val="Emphasis"/>
          <w:highlight w:val="yellow"/>
        </w:rPr>
        <w:t>standards</w:t>
      </w:r>
      <w:r w:rsidRPr="000B66A7">
        <w:rPr>
          <w:rStyle w:val="StyleUnderline"/>
          <w:highlight w:val="yellow"/>
        </w:rPr>
        <w:t>, and</w:t>
      </w:r>
    </w:p>
    <w:p w14:paraId="05576612" w14:textId="77777777" w:rsidR="00116953" w:rsidRDefault="00116953" w:rsidP="00116953">
      <w:r w:rsidRPr="000B66A7">
        <w:rPr>
          <w:rStyle w:val="Emphasis"/>
          <w:highlight w:val="yellow"/>
        </w:rPr>
        <w:t>Appeal</w:t>
      </w:r>
      <w:r w:rsidRPr="000B66A7">
        <w:rPr>
          <w:rStyle w:val="Emphasis"/>
        </w:rPr>
        <w:t xml:space="preserve"> rights</w:t>
      </w:r>
      <w:r>
        <w:rPr>
          <w:rStyle w:val="Emphasis"/>
        </w:rPr>
        <w:t xml:space="preserve"> </w:t>
      </w:r>
      <w:r w:rsidRPr="000B66A7">
        <w:rPr>
          <w:rStyle w:val="Emphasis"/>
          <w:highlight w:val="yellow"/>
        </w:rPr>
        <w:t>to</w:t>
      </w:r>
      <w:r>
        <w:rPr>
          <w:rStyle w:val="Emphasis"/>
        </w:rPr>
        <w:t xml:space="preserve"> the</w:t>
      </w:r>
      <w:r>
        <w:rPr>
          <w:sz w:val="16"/>
        </w:rPr>
        <w:t xml:space="preserve"> Merit Systems Protection Board (</w:t>
      </w:r>
      <w:r w:rsidRPr="000B66A7">
        <w:rPr>
          <w:rStyle w:val="Emphasis"/>
          <w:highlight w:val="yellow"/>
        </w:rPr>
        <w:t>MSPB</w:t>
      </w:r>
      <w:r>
        <w:rPr>
          <w:sz w:val="16"/>
        </w:rPr>
        <w:t>).</w:t>
      </w:r>
    </w:p>
    <w:p w14:paraId="04F3864D" w14:textId="77777777" w:rsidR="00116953" w:rsidRDefault="00116953" w:rsidP="00116953">
      <w:r w:rsidRPr="000B66A7">
        <w:rPr>
          <w:rStyle w:val="StyleUnderline"/>
        </w:rPr>
        <w:t xml:space="preserve">Schedule F employees may face </w:t>
      </w:r>
      <w:r w:rsidRPr="000B66A7">
        <w:rPr>
          <w:rStyle w:val="Emphasis"/>
        </w:rPr>
        <w:t>more uncertainty</w:t>
      </w:r>
      <w:r w:rsidRPr="000B66A7">
        <w:rPr>
          <w:rStyle w:val="StyleUnderline"/>
        </w:rPr>
        <w:t xml:space="preserve"> regarding </w:t>
      </w:r>
      <w:r w:rsidRPr="000B66A7">
        <w:rPr>
          <w:rStyle w:val="Emphasis"/>
        </w:rPr>
        <w:t>job progression</w:t>
      </w:r>
      <w:r w:rsidRPr="000B66A7">
        <w:rPr>
          <w:rStyle w:val="StyleUnderline"/>
        </w:rPr>
        <w:t xml:space="preserve"> or </w:t>
      </w:r>
      <w:r w:rsidRPr="000B66A7">
        <w:rPr>
          <w:rStyle w:val="Emphasis"/>
        </w:rPr>
        <w:t>security</w:t>
      </w:r>
      <w:r w:rsidRPr="000B66A7">
        <w:rPr>
          <w:rStyle w:val="StyleUnderline"/>
        </w:rPr>
        <w:t xml:space="preserve"> without these protections.</w:t>
      </w:r>
    </w:p>
    <w:p w14:paraId="0D73EF93" w14:textId="77777777" w:rsidR="00116953" w:rsidRDefault="00116953" w:rsidP="00116953"/>
    <w:p w14:paraId="33BA8556" w14:textId="77777777" w:rsidR="00116953" w:rsidRDefault="00116953" w:rsidP="00116953"/>
    <w:p w14:paraId="564ACCE5" w14:textId="77777777" w:rsidR="002859D8" w:rsidRDefault="002859D8" w:rsidP="002859D8">
      <w:pPr>
        <w:pStyle w:val="Heading4"/>
      </w:pPr>
      <w:bookmarkStart w:id="5" w:name="_Hlk218348364"/>
      <w:r>
        <w:t>Food security is improving.</w:t>
      </w:r>
    </w:p>
    <w:p w14:paraId="0EA3465C" w14:textId="77777777" w:rsidR="002859D8" w:rsidRDefault="002859D8" w:rsidP="002859D8">
      <w:r>
        <w:t xml:space="preserve">Lila </w:t>
      </w:r>
      <w:r>
        <w:rPr>
          <w:rStyle w:val="Style13ptBold"/>
        </w:rPr>
        <w:t>Cardell et al. 25</w:t>
      </w:r>
      <w:r>
        <w:t>, "Global Food Security Strengthens in 2025 with Rising Incomes and Easing Food Inflation," International Food Security, 09/11/2025, ers.usda.gov/data-products/charts-of-note/chart-detail?chartId=113236</w:t>
      </w:r>
    </w:p>
    <w:p w14:paraId="28CEF0BE" w14:textId="77777777" w:rsidR="002859D8" w:rsidRDefault="002859D8" w:rsidP="002859D8">
      <w:r w:rsidRPr="00CA292A">
        <w:rPr>
          <w:rStyle w:val="Emphasis"/>
          <w:highlight w:val="yellow"/>
        </w:rPr>
        <w:t>Food security</w:t>
      </w:r>
      <w:r w:rsidRPr="00CA292A">
        <w:rPr>
          <w:rStyle w:val="StyleUnderline"/>
          <w:highlight w:val="yellow"/>
        </w:rPr>
        <w:t xml:space="preserve"> is estimated to </w:t>
      </w:r>
      <w:r w:rsidRPr="00CA292A">
        <w:rPr>
          <w:rStyle w:val="Emphasis"/>
          <w:highlight w:val="yellow"/>
        </w:rPr>
        <w:t>improve</w:t>
      </w:r>
      <w:r w:rsidRPr="00CA292A">
        <w:rPr>
          <w:rStyle w:val="StyleUnderline"/>
          <w:highlight w:val="yellow"/>
        </w:rPr>
        <w:t xml:space="preserve"> in </w:t>
      </w:r>
      <w:r w:rsidRPr="00CA292A">
        <w:rPr>
          <w:rStyle w:val="Emphasis"/>
          <w:highlight w:val="yellow"/>
        </w:rPr>
        <w:t>2025</w:t>
      </w:r>
      <w:r>
        <w:rPr>
          <w:rStyle w:val="Emphasis"/>
        </w:rPr>
        <w:t xml:space="preserve"> compared to 2024</w:t>
      </w:r>
      <w:r>
        <w:rPr>
          <w:rStyle w:val="StyleUnderline"/>
        </w:rPr>
        <w:t xml:space="preserve"> </w:t>
      </w:r>
      <w:r w:rsidRPr="00CA292A">
        <w:rPr>
          <w:rStyle w:val="StyleUnderline"/>
          <w:highlight w:val="yellow"/>
        </w:rPr>
        <w:t>in most</w:t>
      </w:r>
      <w:r>
        <w:rPr>
          <w:rStyle w:val="StyleUnderline"/>
        </w:rPr>
        <w:t xml:space="preserve"> of the </w:t>
      </w:r>
      <w:r>
        <w:rPr>
          <w:rStyle w:val="Emphasis"/>
        </w:rPr>
        <w:t xml:space="preserve">83 </w:t>
      </w:r>
      <w:r w:rsidRPr="00CA292A">
        <w:rPr>
          <w:rStyle w:val="Emphasis"/>
          <w:highlight w:val="yellow"/>
        </w:rPr>
        <w:t>countries</w:t>
      </w:r>
      <w:r>
        <w:rPr>
          <w:rStyle w:val="Emphasis"/>
        </w:rPr>
        <w:t xml:space="preserve"> included in the Global Food Assessment</w:t>
      </w:r>
      <w:r>
        <w:rPr>
          <w:sz w:val="16"/>
        </w:rPr>
        <w:t xml:space="preserve"> (GFA), </w:t>
      </w:r>
      <w:r w:rsidRPr="00CA292A">
        <w:rPr>
          <w:rStyle w:val="StyleUnderline"/>
          <w:highlight w:val="yellow"/>
        </w:rPr>
        <w:t>published</w:t>
      </w:r>
      <w:r>
        <w:rPr>
          <w:rStyle w:val="StyleUnderline"/>
        </w:rPr>
        <w:t xml:space="preserve"> </w:t>
      </w:r>
      <w:r w:rsidRPr="00CA292A">
        <w:rPr>
          <w:rStyle w:val="StyleUnderline"/>
        </w:rPr>
        <w:t xml:space="preserve">annually by </w:t>
      </w:r>
      <w:r w:rsidRPr="00CA292A">
        <w:rPr>
          <w:rStyle w:val="Emphasis"/>
        </w:rPr>
        <w:t>USDA</w:t>
      </w:r>
      <w:r w:rsidRPr="00CA292A">
        <w:rPr>
          <w:sz w:val="16"/>
        </w:rPr>
        <w:t xml:space="preserve">, Economic Research Service (ERS). </w:t>
      </w:r>
      <w:r w:rsidRPr="00CA292A">
        <w:rPr>
          <w:rStyle w:val="StyleUnderline"/>
        </w:rPr>
        <w:t xml:space="preserve">The assessment estimates </w:t>
      </w:r>
      <w:r w:rsidRPr="00CA292A">
        <w:rPr>
          <w:rStyle w:val="Emphasis"/>
        </w:rPr>
        <w:t>food demand</w:t>
      </w:r>
      <w:r w:rsidRPr="00CA292A">
        <w:rPr>
          <w:rStyle w:val="StyleUnderline"/>
        </w:rPr>
        <w:t xml:space="preserve"> in </w:t>
      </w:r>
      <w:r w:rsidRPr="00CA292A">
        <w:rPr>
          <w:rStyle w:val="Emphasis"/>
        </w:rPr>
        <w:t>83 low- and middle-income countries</w:t>
      </w:r>
      <w:r w:rsidRPr="00CA292A">
        <w:rPr>
          <w:rStyle w:val="StyleUnderline"/>
        </w:rPr>
        <w:t xml:space="preserve"> to evaluate where individuals are </w:t>
      </w:r>
      <w:r w:rsidRPr="00CA292A">
        <w:rPr>
          <w:rStyle w:val="Emphasis"/>
        </w:rPr>
        <w:t>unable</w:t>
      </w:r>
      <w:r w:rsidRPr="00CA292A">
        <w:rPr>
          <w:rStyle w:val="StyleUnderline"/>
        </w:rPr>
        <w:t xml:space="preserve"> to afford </w:t>
      </w:r>
      <w:r w:rsidRPr="00CA292A">
        <w:rPr>
          <w:rStyle w:val="Emphasis"/>
        </w:rPr>
        <w:t>sufficient calories</w:t>
      </w:r>
      <w:r w:rsidRPr="00CA292A">
        <w:rPr>
          <w:rStyle w:val="StyleUnderline"/>
        </w:rPr>
        <w:t xml:space="preserve"> for a healthy and active lifestyle</w:t>
      </w:r>
      <w:r w:rsidRPr="00CA292A">
        <w:rPr>
          <w:sz w:val="16"/>
        </w:rPr>
        <w:t xml:space="preserve">. The report also identifies countries where demand cannot be met with domestic production alone and U.S. agrifood products could help fill gaps in demand. </w:t>
      </w:r>
      <w:r w:rsidRPr="00CA292A">
        <w:rPr>
          <w:rStyle w:val="StyleUnderline"/>
        </w:rPr>
        <w:t xml:space="preserve">In </w:t>
      </w:r>
      <w:r w:rsidRPr="00CA292A">
        <w:rPr>
          <w:rStyle w:val="Emphasis"/>
        </w:rPr>
        <w:t>2025, per capita</w:t>
      </w:r>
      <w:r>
        <w:rPr>
          <w:rStyle w:val="Emphasis"/>
        </w:rPr>
        <w:t xml:space="preserve"> </w:t>
      </w:r>
      <w:r w:rsidRPr="00CA292A">
        <w:rPr>
          <w:rStyle w:val="Emphasis"/>
          <w:highlight w:val="yellow"/>
        </w:rPr>
        <w:t>incomes</w:t>
      </w:r>
      <w:r>
        <w:rPr>
          <w:rStyle w:val="Emphasis"/>
        </w:rPr>
        <w:t xml:space="preserve"> in the GFA countries </w:t>
      </w:r>
      <w:r w:rsidRPr="00CA292A">
        <w:rPr>
          <w:rStyle w:val="StyleUnderline"/>
        </w:rPr>
        <w:t xml:space="preserve">are projected to </w:t>
      </w:r>
      <w:r w:rsidRPr="00CA292A">
        <w:rPr>
          <w:rStyle w:val="Emphasis"/>
          <w:highlight w:val="yellow"/>
        </w:rPr>
        <w:t>grow</w:t>
      </w:r>
      <w:r>
        <w:rPr>
          <w:rStyle w:val="StyleUnderline"/>
        </w:rPr>
        <w:t xml:space="preserve"> by </w:t>
      </w:r>
      <w:r>
        <w:rPr>
          <w:rStyle w:val="Emphasis"/>
        </w:rPr>
        <w:t>3.7 percent</w:t>
      </w:r>
      <w:r>
        <w:rPr>
          <w:rStyle w:val="StyleUnderline"/>
        </w:rPr>
        <w:t xml:space="preserve">, </w:t>
      </w:r>
      <w:r w:rsidRPr="00CA292A">
        <w:rPr>
          <w:rStyle w:val="StyleUnderline"/>
          <w:highlight w:val="yellow"/>
        </w:rPr>
        <w:t xml:space="preserve">and </w:t>
      </w:r>
      <w:r w:rsidRPr="00CA292A">
        <w:rPr>
          <w:rStyle w:val="Emphasis"/>
          <w:highlight w:val="yellow"/>
        </w:rPr>
        <w:t>food</w:t>
      </w:r>
      <w:r>
        <w:rPr>
          <w:rStyle w:val="Emphasis"/>
        </w:rPr>
        <w:t xml:space="preserve"> price </w:t>
      </w:r>
      <w:r w:rsidRPr="00CA292A">
        <w:rPr>
          <w:rStyle w:val="Emphasis"/>
          <w:highlight w:val="yellow"/>
        </w:rPr>
        <w:t>inflation</w:t>
      </w:r>
      <w:r>
        <w:rPr>
          <w:rStyle w:val="Emphasis"/>
        </w:rPr>
        <w:t xml:space="preserve"> in most assessed countries </w:t>
      </w:r>
      <w:r w:rsidRPr="00CA292A">
        <w:rPr>
          <w:rStyle w:val="StyleUnderline"/>
        </w:rPr>
        <w:t xml:space="preserve">is expected to </w:t>
      </w:r>
      <w:r w:rsidRPr="00CA292A">
        <w:rPr>
          <w:rStyle w:val="Emphasis"/>
          <w:highlight w:val="yellow"/>
        </w:rPr>
        <w:t>ease</w:t>
      </w:r>
      <w:r>
        <w:rPr>
          <w:rStyle w:val="Emphasis"/>
        </w:rPr>
        <w:t>. With this improved food access</w:t>
      </w:r>
      <w:r>
        <w:rPr>
          <w:rStyle w:val="StyleUnderline"/>
        </w:rPr>
        <w:t xml:space="preserve">, </w:t>
      </w:r>
      <w:r w:rsidRPr="00CA292A">
        <w:rPr>
          <w:rStyle w:val="StyleUnderline"/>
          <w:highlight w:val="yellow"/>
        </w:rPr>
        <w:t xml:space="preserve">the number of </w:t>
      </w:r>
      <w:r w:rsidRPr="00CA292A">
        <w:rPr>
          <w:rStyle w:val="Emphasis"/>
          <w:highlight w:val="yellow"/>
        </w:rPr>
        <w:t>food-insecure people</w:t>
      </w:r>
      <w:r w:rsidRPr="00CA292A">
        <w:rPr>
          <w:rStyle w:val="StyleUnderline"/>
          <w:highlight w:val="yellow"/>
        </w:rPr>
        <w:t xml:space="preserve"> is estimated to </w:t>
      </w:r>
      <w:r w:rsidRPr="00CA292A">
        <w:rPr>
          <w:rStyle w:val="Emphasis"/>
          <w:highlight w:val="yellow"/>
        </w:rPr>
        <w:t>decrease</w:t>
      </w:r>
      <w:r>
        <w:rPr>
          <w:rStyle w:val="Emphasis"/>
        </w:rPr>
        <w:t xml:space="preserve"> by more than </w:t>
      </w:r>
      <w:r w:rsidRPr="00CA292A">
        <w:rPr>
          <w:rStyle w:val="Emphasis"/>
          <w:highlight w:val="yellow"/>
        </w:rPr>
        <w:t>26 percent</w:t>
      </w:r>
      <w:r>
        <w:rPr>
          <w:sz w:val="16"/>
        </w:rPr>
        <w:t xml:space="preserve"> (</w:t>
      </w:r>
      <w:r w:rsidRPr="00CA292A">
        <w:rPr>
          <w:sz w:val="16"/>
        </w:rPr>
        <w:t xml:space="preserve">220.5 million people) </w:t>
      </w:r>
      <w:r w:rsidRPr="00CA292A">
        <w:rPr>
          <w:rStyle w:val="StyleUnderline"/>
        </w:rPr>
        <w:t xml:space="preserve">in the GFA countries to </w:t>
      </w:r>
      <w:r w:rsidRPr="00CA292A">
        <w:rPr>
          <w:rStyle w:val="Emphasis"/>
        </w:rPr>
        <w:t>604.2 million people</w:t>
      </w:r>
      <w:r w:rsidRPr="00CA292A">
        <w:rPr>
          <w:rStyle w:val="StyleUnderline"/>
        </w:rPr>
        <w:t xml:space="preserve">, or </w:t>
      </w:r>
      <w:r w:rsidRPr="00CA292A">
        <w:rPr>
          <w:rStyle w:val="Emphasis"/>
        </w:rPr>
        <w:t>13.5 percent</w:t>
      </w:r>
      <w:r w:rsidRPr="00CA292A">
        <w:rPr>
          <w:rStyle w:val="StyleUnderline"/>
        </w:rPr>
        <w:t xml:space="preserve"> of the population, in 2025. </w:t>
      </w:r>
      <w:r w:rsidRPr="00CA292A">
        <w:rPr>
          <w:rStyle w:val="StyleUnderline"/>
          <w:highlight w:val="yellow"/>
        </w:rPr>
        <w:t>In</w:t>
      </w:r>
      <w:r w:rsidRPr="00CA292A">
        <w:rPr>
          <w:rStyle w:val="StyleUnderline"/>
        </w:rPr>
        <w:t xml:space="preserve"> the </w:t>
      </w:r>
      <w:r w:rsidRPr="00CA292A">
        <w:rPr>
          <w:rStyle w:val="Emphasis"/>
          <w:highlight w:val="yellow"/>
        </w:rPr>
        <w:t>Asia</w:t>
      </w:r>
      <w:r w:rsidRPr="00CA292A">
        <w:rPr>
          <w:rStyle w:val="Emphasis"/>
        </w:rPr>
        <w:t xml:space="preserve"> region</w:t>
      </w:r>
      <w:r w:rsidRPr="00CA292A">
        <w:rPr>
          <w:rStyle w:val="StyleUnderline"/>
        </w:rPr>
        <w:t xml:space="preserve">, the prevalence of food insecurity is estimated to </w:t>
      </w:r>
      <w:r w:rsidRPr="00CA292A">
        <w:rPr>
          <w:rStyle w:val="Emphasis"/>
          <w:highlight w:val="yellow"/>
        </w:rPr>
        <w:t>fall by</w:t>
      </w:r>
      <w:r>
        <w:rPr>
          <w:rStyle w:val="Emphasis"/>
        </w:rPr>
        <w:t xml:space="preserve"> nearly </w:t>
      </w:r>
      <w:r w:rsidRPr="00CA292A">
        <w:rPr>
          <w:rStyle w:val="Emphasis"/>
          <w:highlight w:val="yellow"/>
        </w:rPr>
        <w:t>half</w:t>
      </w:r>
      <w:r>
        <w:rPr>
          <w:rStyle w:val="Emphasis"/>
        </w:rPr>
        <w:t xml:space="preserve"> from 15.4 percent</w:t>
      </w:r>
      <w:r>
        <w:rPr>
          <w:rStyle w:val="StyleUnderline"/>
        </w:rPr>
        <w:t xml:space="preserve"> in 2024 to </w:t>
      </w:r>
      <w:r>
        <w:rPr>
          <w:rStyle w:val="Emphasis"/>
        </w:rPr>
        <w:t>8.1 percent</w:t>
      </w:r>
      <w:r>
        <w:rPr>
          <w:rStyle w:val="StyleUnderline"/>
        </w:rPr>
        <w:t xml:space="preserve"> in 2025, associated with a </w:t>
      </w:r>
      <w:r>
        <w:rPr>
          <w:rStyle w:val="Emphasis"/>
        </w:rPr>
        <w:t>4.9-percent increase</w:t>
      </w:r>
      <w:r>
        <w:rPr>
          <w:rStyle w:val="StyleUnderline"/>
        </w:rPr>
        <w:t xml:space="preserve"> in </w:t>
      </w:r>
      <w:r>
        <w:rPr>
          <w:rStyle w:val="Emphasis"/>
        </w:rPr>
        <w:t>per capita GDP</w:t>
      </w:r>
      <w:r>
        <w:rPr>
          <w:rStyle w:val="StyleUnderline"/>
        </w:rPr>
        <w:t xml:space="preserve"> and </w:t>
      </w:r>
      <w:r>
        <w:rPr>
          <w:rStyle w:val="Emphasis"/>
        </w:rPr>
        <w:t>lower domestic prices</w:t>
      </w:r>
      <w:r>
        <w:rPr>
          <w:rStyle w:val="StyleUnderline"/>
        </w:rPr>
        <w:t xml:space="preserve"> for </w:t>
      </w:r>
      <w:r>
        <w:rPr>
          <w:rStyle w:val="Emphasis"/>
        </w:rPr>
        <w:t>rice</w:t>
      </w:r>
      <w:r>
        <w:rPr>
          <w:sz w:val="16"/>
        </w:rPr>
        <w:t>, a staple grain in the region. However, food insecurity in 2025 is estimated to be disproportionately concentrated in select countries in Sub-Saharan Africa and the Caribbean, such as Sudan, South Sudan, and Haiti. Sub-Saharan Africa is estimated to have the highest number (332.3 million) and share (26.9 percent) of food-insecure people in 2025 among the regions covered in the GFA. This chart appears in the ERS report, Global Food Assessment, 2025–35, released in September 2025.</w:t>
      </w:r>
    </w:p>
    <w:p w14:paraId="25F68124" w14:textId="77777777" w:rsidR="002859D8" w:rsidRDefault="002859D8" w:rsidP="002859D8"/>
    <w:bookmarkEnd w:id="5"/>
    <w:p w14:paraId="2FE5D52E" w14:textId="77777777" w:rsidR="002859D8" w:rsidRDefault="002859D8" w:rsidP="002859D8">
      <w:pPr>
        <w:pStyle w:val="Heading4"/>
      </w:pPr>
      <w:r>
        <w:t>USDA funding is frozen independently of union contracts.</w:t>
      </w:r>
    </w:p>
    <w:p w14:paraId="1F300B2C" w14:textId="77777777" w:rsidR="002859D8" w:rsidRDefault="002859D8" w:rsidP="002859D8">
      <w:r>
        <w:t xml:space="preserve">Grace </w:t>
      </w:r>
      <w:r>
        <w:rPr>
          <w:rStyle w:val="Style13ptBold"/>
        </w:rPr>
        <w:t>Yarrow 25</w:t>
      </w:r>
      <w:r>
        <w:t>, Food and Agriculture Policy Reporter for POLITICO and author of POLITICO Pro's daily Morning Agriculture newsletter, graduate of the University of Maryland, previously a POLITICO Spring 2024 intern on the labor policy team, has worked for the Texas Tribune, the Star Tribune, The Hill and The Press Democrat, "USDA Faces Billions in Cuts," Politico, 06/02/2025, https://www.politico.com/newsletters/weekly-agriculture/2025/06/02/usda-faces-billions-in-cuts-00379893</w:t>
      </w:r>
    </w:p>
    <w:p w14:paraId="11295913" w14:textId="77777777" w:rsidR="002859D8" w:rsidRDefault="002859D8" w:rsidP="002859D8">
      <w:r>
        <w:rPr>
          <w:sz w:val="16"/>
        </w:rPr>
        <w:t xml:space="preserve">— The </w:t>
      </w:r>
      <w:r w:rsidRPr="00CA292A">
        <w:rPr>
          <w:rStyle w:val="StyleUnderline"/>
          <w:highlight w:val="yellow"/>
        </w:rPr>
        <w:t>Trump</w:t>
      </w:r>
      <w:r>
        <w:rPr>
          <w:sz w:val="16"/>
        </w:rPr>
        <w:t xml:space="preserve"> administration </w:t>
      </w:r>
      <w:r w:rsidRPr="00CA292A">
        <w:rPr>
          <w:rStyle w:val="StyleUnderline"/>
          <w:highlight w:val="yellow"/>
        </w:rPr>
        <w:t>is looking to cut</w:t>
      </w:r>
      <w:r>
        <w:rPr>
          <w:rStyle w:val="StyleUnderline"/>
        </w:rPr>
        <w:t xml:space="preserve"> nearly $</w:t>
      </w:r>
      <w:r w:rsidRPr="00CA292A">
        <w:rPr>
          <w:rStyle w:val="Emphasis"/>
          <w:highlight w:val="yellow"/>
        </w:rPr>
        <w:t xml:space="preserve">7 billion </w:t>
      </w:r>
      <w:r w:rsidRPr="00CA292A">
        <w:rPr>
          <w:rStyle w:val="StyleUnderline"/>
          <w:highlight w:val="yellow"/>
        </w:rPr>
        <w:t>from.</w:t>
      </w:r>
    </w:p>
    <w:p w14:paraId="7A4AE951" w14:textId="77777777" w:rsidR="002859D8" w:rsidRDefault="002859D8" w:rsidP="002859D8">
      <w:r w:rsidRPr="00CA292A">
        <w:rPr>
          <w:rStyle w:val="Emphasis"/>
          <w:highlight w:val="yellow"/>
        </w:rPr>
        <w:t>ag</w:t>
      </w:r>
      <w:r w:rsidRPr="00CA292A">
        <w:rPr>
          <w:rStyle w:val="StyleUnderline"/>
        </w:rPr>
        <w:t xml:space="preserve">riculture </w:t>
      </w:r>
      <w:r w:rsidRPr="00CA292A">
        <w:rPr>
          <w:rStyle w:val="Emphasis"/>
          <w:highlight w:val="yellow"/>
        </w:rPr>
        <w:t>funding</w:t>
      </w:r>
      <w:r>
        <w:rPr>
          <w:rStyle w:val="Emphasis"/>
        </w:rPr>
        <w:t xml:space="preserve"> for fiscal 2026</w:t>
      </w:r>
      <w:r>
        <w:rPr>
          <w:sz w:val="16"/>
        </w:rPr>
        <w:t>,</w:t>
      </w:r>
    </w:p>
    <w:p w14:paraId="26E5CA34" w14:textId="77777777" w:rsidR="002859D8" w:rsidRDefault="002859D8" w:rsidP="002859D8">
      <w:r w:rsidRPr="00CA292A">
        <w:rPr>
          <w:sz w:val="16"/>
        </w:rPr>
        <w:t xml:space="preserve">— </w:t>
      </w:r>
      <w:r w:rsidRPr="00CA292A">
        <w:rPr>
          <w:rStyle w:val="StyleUnderline"/>
        </w:rPr>
        <w:t>The Senate is back in Washington</w:t>
      </w:r>
      <w:r>
        <w:rPr>
          <w:rStyle w:val="StyleUnderline"/>
        </w:rPr>
        <w:t xml:space="preserve"> and </w:t>
      </w:r>
      <w:r w:rsidRPr="00CA292A">
        <w:rPr>
          <w:rStyle w:val="StyleUnderline"/>
          <w:highlight w:val="yellow"/>
        </w:rPr>
        <w:t xml:space="preserve">gearing up for a </w:t>
      </w:r>
      <w:r w:rsidRPr="00CA292A">
        <w:rPr>
          <w:rStyle w:val="Emphasis"/>
          <w:highlight w:val="yellow"/>
        </w:rPr>
        <w:t>fight over</w:t>
      </w:r>
    </w:p>
    <w:p w14:paraId="588AF771" w14:textId="77777777" w:rsidR="002859D8" w:rsidRDefault="002859D8" w:rsidP="002859D8">
      <w:r w:rsidRPr="00CA292A">
        <w:rPr>
          <w:rStyle w:val="Emphasis"/>
        </w:rPr>
        <w:t xml:space="preserve">reconciliation cuts to </w:t>
      </w:r>
      <w:r w:rsidRPr="00CA292A">
        <w:rPr>
          <w:rStyle w:val="Emphasis"/>
          <w:highlight w:val="yellow"/>
        </w:rPr>
        <w:t>SNAP</w:t>
      </w:r>
      <w:r>
        <w:rPr>
          <w:sz w:val="16"/>
        </w:rPr>
        <w:t xml:space="preserve"> spending.</w:t>
      </w:r>
    </w:p>
    <w:p w14:paraId="66439FFC" w14:textId="77777777" w:rsidR="002859D8" w:rsidRDefault="002859D8" w:rsidP="002859D8">
      <w:r>
        <w:rPr>
          <w:sz w:val="16"/>
        </w:rPr>
        <w:t xml:space="preserve">— </w:t>
      </w:r>
      <w:r>
        <w:rPr>
          <w:rStyle w:val="StyleUnderline"/>
        </w:rPr>
        <w:t>The Energy Department has expanded the range of companies that can</w:t>
      </w:r>
    </w:p>
    <w:p w14:paraId="4B5D8301" w14:textId="77777777" w:rsidR="002859D8" w:rsidRDefault="002859D8" w:rsidP="002859D8">
      <w:r>
        <w:rPr>
          <w:rStyle w:val="StyleUnderline"/>
        </w:rPr>
        <w:t>claim</w:t>
      </w:r>
      <w:r>
        <w:rPr>
          <w:sz w:val="16"/>
        </w:rPr>
        <w:t xml:space="preserve"> federal </w:t>
      </w:r>
      <w:r>
        <w:rPr>
          <w:rStyle w:val="StyleUnderline"/>
        </w:rPr>
        <w:t>clean fuel production tax credits, a win for biofuels</w:t>
      </w:r>
      <w:r>
        <w:rPr>
          <w:sz w:val="16"/>
        </w:rPr>
        <w:t xml:space="preserve"> proponents and</w:t>
      </w:r>
    </w:p>
    <w:p w14:paraId="5D778BE3" w14:textId="77777777" w:rsidR="002859D8" w:rsidRDefault="002859D8" w:rsidP="002859D8">
      <w:r>
        <w:rPr>
          <w:sz w:val="16"/>
        </w:rPr>
        <w:t>producers.</w:t>
      </w:r>
    </w:p>
    <w:p w14:paraId="4E3E6B17" w14:textId="77777777" w:rsidR="002859D8" w:rsidRDefault="002859D8" w:rsidP="002859D8">
      <w:r>
        <w:rPr>
          <w:sz w:val="16"/>
        </w:rPr>
        <w:t>IT'S MONDAY, JUNE 2. Welcome to Moming Agriculture. 'm your host Grace</w:t>
      </w:r>
    </w:p>
    <w:p w14:paraId="4B9F3336" w14:textId="77777777" w:rsidR="002859D8" w:rsidRDefault="002859D8" w:rsidP="002859D8">
      <w:r>
        <w:rPr>
          <w:sz w:val="16"/>
        </w:rPr>
        <w:t>‘Yarrow, missing my local Joanns, Send tips and your preferred craft suppliers to</w:t>
      </w:r>
    </w:p>
    <w:p w14:paraId="357C8100" w14:textId="77777777" w:rsidR="002859D8" w:rsidRDefault="002859D8" w:rsidP="002859D8">
      <w:r>
        <w:rPr>
          <w:sz w:val="16"/>
        </w:rPr>
        <w:t>gyartow@politico.com, And don’t forget to follow us at @Morning_Ag.</w:t>
      </w:r>
    </w:p>
    <w:p w14:paraId="046DA370" w14:textId="77777777" w:rsidR="002859D8" w:rsidRDefault="002859D8" w:rsidP="002859D8">
      <w:r>
        <w:rPr>
          <w:sz w:val="16"/>
        </w:rPr>
        <w:t>Want to receive this newsletter every weekday? Subscribe to POLITICO Pro.</w:t>
      </w:r>
    </w:p>
    <w:p w14:paraId="7D23A945" w14:textId="77777777" w:rsidR="002859D8" w:rsidRDefault="002859D8" w:rsidP="002859D8">
      <w:r>
        <w:rPr>
          <w:sz w:val="16"/>
        </w:rPr>
        <w:t>Youll also receive daily policy news and other intelligence you need to act on the</w:t>
      </w:r>
    </w:p>
    <w:p w14:paraId="5C21B500" w14:textId="77777777" w:rsidR="002859D8" w:rsidRDefault="002859D8" w:rsidP="002859D8">
      <w:r>
        <w:rPr>
          <w:sz w:val="16"/>
        </w:rPr>
        <w:t>day's biggest stories.</w:t>
      </w:r>
    </w:p>
    <w:p w14:paraId="1429A170" w14:textId="77777777" w:rsidR="002859D8" w:rsidRDefault="002859D8" w:rsidP="002859D8">
      <w:r>
        <w:rPr>
          <w:sz w:val="16"/>
        </w:rPr>
        <w:t>ICYMI: The Conversation kicked off with Dr. 02</w:t>
      </w:r>
    </w:p>
    <w:p w14:paraId="1C22F066" w14:textId="77777777" w:rsidR="002859D8" w:rsidRDefault="002859D8" w:rsidP="002859D8">
      <w:r>
        <w:rPr>
          <w:sz w:val="16"/>
        </w:rPr>
        <w:t>In the premiere episode of The Conversation, Dasha Burns sat down with Dr.</w:t>
      </w:r>
    </w:p>
    <w:p w14:paraId="036D4111" w14:textId="77777777" w:rsidR="002859D8" w:rsidRDefault="002859D8" w:rsidP="002859D8">
      <w:r>
        <w:rPr>
          <w:sz w:val="16"/>
        </w:rPr>
        <w:t>‘Mehmet Oz — now leading the Centers for Medicare and Medicaid Services — for</w:t>
      </w:r>
    </w:p>
    <w:p w14:paraId="1165CBA5" w14:textId="77777777" w:rsidR="002859D8" w:rsidRDefault="002859D8" w:rsidP="002859D8">
      <w:r>
        <w:rPr>
          <w:sz w:val="16"/>
        </w:rPr>
        <w:t>a candid talk on drug prices, potential Medicaid cuts and why he's getting early</w:t>
      </w:r>
    </w:p>
    <w:p w14:paraId="094241B3" w14:textId="77777777" w:rsidR="002859D8" w:rsidRPr="00CA292A" w:rsidRDefault="002859D8" w:rsidP="002859D8">
      <w:r>
        <w:rPr>
          <w:sz w:val="16"/>
        </w:rPr>
        <w:t xml:space="preserve">‘morning calls from President Donald Trump. Plus, </w:t>
      </w:r>
      <w:r w:rsidRPr="00CA292A">
        <w:rPr>
          <w:sz w:val="16"/>
        </w:rPr>
        <w:t>POLITICO’s Jonathan</w:t>
      </w:r>
    </w:p>
    <w:p w14:paraId="4DDF31D0" w14:textId="77777777" w:rsidR="002859D8" w:rsidRPr="00CA292A" w:rsidRDefault="002859D8" w:rsidP="002859D8">
      <w:r w:rsidRPr="00CA292A">
        <w:rPr>
          <w:sz w:val="16"/>
        </w:rPr>
        <w:t>‘Martin dished on the Ohio governor's race (featuring Elon Musk, Vivek</w:t>
      </w:r>
    </w:p>
    <w:p w14:paraId="0686E4D6" w14:textId="77777777" w:rsidR="002859D8" w:rsidRPr="00CA292A" w:rsidRDefault="002859D8" w:rsidP="002859D8">
      <w:r w:rsidRPr="00CA292A">
        <w:rPr>
          <w:sz w:val="16"/>
        </w:rPr>
        <w:t>‘Ramaswamy and former Ohio State football coach Jim Tressel), and Kyle Cheney</w:t>
      </w:r>
    </w:p>
    <w:p w14:paraId="0005AB48" w14:textId="77777777" w:rsidR="002859D8" w:rsidRPr="00CA292A" w:rsidRDefault="002859D8" w:rsidP="002859D8">
      <w:r w:rsidRPr="00CA292A">
        <w:rPr>
          <w:sz w:val="16"/>
        </w:rPr>
        <w:t>unpacked Trump's legal battle over “Liberation Day” tariffs.</w:t>
      </w:r>
    </w:p>
    <w:p w14:paraId="74888BD8" w14:textId="77777777" w:rsidR="002859D8" w:rsidRPr="00CA292A" w:rsidRDefault="002859D8" w:rsidP="002859D8">
      <w:r w:rsidRPr="00CA292A">
        <w:rPr>
          <w:sz w:val="16"/>
        </w:rPr>
        <w:t>Watch the fll episode on YouTube. And don’t miss a moment — subscribe now on</w:t>
      </w:r>
    </w:p>
    <w:p w14:paraId="3569E17F" w14:textId="77777777" w:rsidR="002859D8" w:rsidRPr="00CA292A" w:rsidRDefault="002859D8" w:rsidP="002859D8">
      <w:r w:rsidRPr="00CA292A">
        <w:rPr>
          <w:sz w:val="16"/>
        </w:rPr>
        <w:t>Apple Podcasts or Spotify to get new episodes when they drop.</w:t>
      </w:r>
    </w:p>
    <w:p w14:paraId="39FC887F" w14:textId="77777777" w:rsidR="002859D8" w:rsidRPr="00CA292A" w:rsidRDefault="002859D8" w:rsidP="002859D8">
      <w:r w:rsidRPr="00CA292A">
        <w:rPr>
          <w:rStyle w:val="StyleUnderline"/>
        </w:rPr>
        <w:t xml:space="preserve">FACING DOWN </w:t>
      </w:r>
      <w:r w:rsidRPr="00CA292A">
        <w:rPr>
          <w:rStyle w:val="Emphasis"/>
        </w:rPr>
        <w:t>USDA CUTS:</w:t>
      </w:r>
      <w:r w:rsidRPr="00CA292A">
        <w:rPr>
          <w:sz w:val="16"/>
        </w:rPr>
        <w:t xml:space="preserve"> The </w:t>
      </w:r>
      <w:r w:rsidRPr="00CA292A">
        <w:rPr>
          <w:rStyle w:val="StyleUnderline"/>
        </w:rPr>
        <w:t>Trump</w:t>
      </w:r>
      <w:r w:rsidRPr="00CA292A">
        <w:rPr>
          <w:sz w:val="16"/>
        </w:rPr>
        <w:t xml:space="preserve"> administration </w:t>
      </w:r>
      <w:r w:rsidRPr="00CA292A">
        <w:rPr>
          <w:rStyle w:val="StyleUnderline"/>
        </w:rPr>
        <w:t xml:space="preserve">is </w:t>
      </w:r>
      <w:r w:rsidRPr="00CA292A">
        <w:rPr>
          <w:rStyle w:val="StyleUnderline"/>
          <w:highlight w:val="yellow"/>
        </w:rPr>
        <w:t>requesting</w:t>
      </w:r>
      <w:r w:rsidRPr="00CA292A">
        <w:rPr>
          <w:rStyle w:val="StyleUnderline"/>
        </w:rPr>
        <w:t xml:space="preserve"> $</w:t>
      </w:r>
      <w:r w:rsidRPr="00CA292A">
        <w:rPr>
          <w:rStyle w:val="Emphasis"/>
        </w:rPr>
        <w:t>23</w:t>
      </w:r>
    </w:p>
    <w:p w14:paraId="280D554B" w14:textId="77777777" w:rsidR="002859D8" w:rsidRDefault="002859D8" w:rsidP="002859D8">
      <w:r w:rsidRPr="00CA292A">
        <w:rPr>
          <w:rStyle w:val="Emphasis"/>
        </w:rPr>
        <w:t>billion</w:t>
      </w:r>
      <w:r w:rsidRPr="00CA292A">
        <w:rPr>
          <w:rStyle w:val="StyleUnderline"/>
        </w:rPr>
        <w:t xml:space="preserve"> for </w:t>
      </w:r>
      <w:r w:rsidRPr="00CA292A">
        <w:rPr>
          <w:rStyle w:val="Emphasis"/>
        </w:rPr>
        <w:t>USDA</w:t>
      </w:r>
      <w:r w:rsidRPr="00CA292A">
        <w:rPr>
          <w:rStyle w:val="StyleUnderline"/>
        </w:rPr>
        <w:t xml:space="preserve"> for fiscal 2026,</w:t>
      </w:r>
      <w:r>
        <w:rPr>
          <w:rStyle w:val="StyleUnderline"/>
        </w:rPr>
        <w:t xml:space="preserve"> </w:t>
      </w:r>
      <w:r w:rsidRPr="00CA292A">
        <w:rPr>
          <w:rStyle w:val="StyleUnderline"/>
          <w:highlight w:val="yellow"/>
        </w:rPr>
        <w:t>a cut of</w:t>
      </w:r>
      <w:r>
        <w:rPr>
          <w:rStyle w:val="StyleUnderline"/>
        </w:rPr>
        <w:t xml:space="preserve"> nearly $</w:t>
      </w:r>
      <w:r w:rsidRPr="00CA292A">
        <w:rPr>
          <w:rStyle w:val="Emphasis"/>
          <w:highlight w:val="yellow"/>
        </w:rPr>
        <w:t xml:space="preserve">7 billion </w:t>
      </w:r>
      <w:r>
        <w:rPr>
          <w:rStyle w:val="StyleUnderline"/>
        </w:rPr>
        <w:t>from the current year,</w:t>
      </w:r>
    </w:p>
    <w:p w14:paraId="228DD9F7" w14:textId="77777777" w:rsidR="002859D8" w:rsidRDefault="002859D8" w:rsidP="002859D8">
      <w:r>
        <w:rPr>
          <w:rStyle w:val="StyleUnderline"/>
        </w:rPr>
        <w:t>according to budget documents released late Friday.</w:t>
      </w:r>
    </w:p>
    <w:p w14:paraId="36EFA9A7" w14:textId="77777777" w:rsidR="002859D8" w:rsidRDefault="002859D8" w:rsidP="002859D8">
      <w:r>
        <w:rPr>
          <w:sz w:val="16"/>
        </w:rPr>
        <w:t>‘</w:t>
      </w:r>
      <w:r>
        <w:rPr>
          <w:rStyle w:val="StyleUnderline"/>
        </w:rPr>
        <w:t>The proposal follows</w:t>
      </w:r>
      <w:r>
        <w:rPr>
          <w:sz w:val="16"/>
        </w:rPr>
        <w:t xml:space="preserve"> President Donald </w:t>
      </w:r>
      <w:r>
        <w:rPr>
          <w:rStyle w:val="StyleUnderline"/>
        </w:rPr>
        <w:t>Trump's</w:t>
      </w:r>
      <w:r>
        <w:rPr>
          <w:sz w:val="16"/>
        </w:rPr>
        <w:t xml:space="preserve"> release earlier this month of his</w:t>
      </w:r>
    </w:p>
    <w:p w14:paraId="234C4C1A" w14:textId="77777777" w:rsidR="002859D8" w:rsidRDefault="002859D8" w:rsidP="002859D8">
      <w:r>
        <w:rPr>
          <w:sz w:val="16"/>
        </w:rPr>
        <w:t>«</w:t>
      </w:r>
      <w:r>
        <w:rPr>
          <w:rStyle w:val="StyleUnderline"/>
        </w:rPr>
        <w:t xml:space="preserve">skinny budget,” which outlined proposals for </w:t>
      </w:r>
      <w:r>
        <w:rPr>
          <w:rStyle w:val="Emphasis"/>
        </w:rPr>
        <w:t>billions of dollars</w:t>
      </w:r>
      <w:r>
        <w:rPr>
          <w:rStyle w:val="StyleUnderline"/>
        </w:rPr>
        <w:t xml:space="preserve"> in </w:t>
      </w:r>
      <w:r>
        <w:rPr>
          <w:rStyle w:val="Emphasis"/>
        </w:rPr>
        <w:t>cuts</w:t>
      </w:r>
      <w:r>
        <w:rPr>
          <w:rStyle w:val="StyleUnderline"/>
        </w:rPr>
        <w:t xml:space="preserve"> to </w:t>
      </w:r>
      <w:r>
        <w:rPr>
          <w:rStyle w:val="Emphasis"/>
        </w:rPr>
        <w:t>food</w:t>
      </w:r>
      <w:r>
        <w:rPr>
          <w:rStyle w:val="StyleUnderline"/>
        </w:rPr>
        <w:t>,</w:t>
      </w:r>
    </w:p>
    <w:p w14:paraId="41105285" w14:textId="77777777" w:rsidR="002859D8" w:rsidRDefault="002859D8" w:rsidP="002859D8">
      <w:r>
        <w:rPr>
          <w:rStyle w:val="Emphasis"/>
        </w:rPr>
        <w:t>forest</w:t>
      </w:r>
      <w:r>
        <w:rPr>
          <w:rStyle w:val="StyleUnderline"/>
        </w:rPr>
        <w:t xml:space="preserve"> and </w:t>
      </w:r>
      <w:r>
        <w:rPr>
          <w:rStyle w:val="Emphasis"/>
        </w:rPr>
        <w:t>conservation programs</w:t>
      </w:r>
      <w:r>
        <w:rPr>
          <w:rStyle w:val="StyleUnderline"/>
        </w:rPr>
        <w:t xml:space="preserve"> and increased funding for the “Make America</w:t>
      </w:r>
    </w:p>
    <w:p w14:paraId="2A3A8053" w14:textId="77777777" w:rsidR="002859D8" w:rsidRDefault="002859D8" w:rsidP="002859D8">
      <w:r>
        <w:rPr>
          <w:rStyle w:val="StyleUnderline"/>
        </w:rPr>
        <w:t>Healthy Again” initiative</w:t>
      </w:r>
      <w:r>
        <w:rPr>
          <w:sz w:val="16"/>
        </w:rPr>
        <w:t>,</w:t>
      </w:r>
    </w:p>
    <w:p w14:paraId="2159B8FC" w14:textId="77777777" w:rsidR="002859D8" w:rsidRDefault="002859D8" w:rsidP="002859D8">
      <w:r>
        <w:rPr>
          <w:sz w:val="16"/>
        </w:rPr>
        <w:t>‘</w:t>
      </w:r>
      <w:r w:rsidRPr="00CA292A">
        <w:rPr>
          <w:rStyle w:val="StyleUnderline"/>
          <w:highlight w:val="yellow"/>
        </w:rPr>
        <w:t>This</w:t>
      </w:r>
      <w:r>
        <w:rPr>
          <w:rStyle w:val="StyleUnderline"/>
        </w:rPr>
        <w:t xml:space="preserve"> more detailed release signals the </w:t>
      </w:r>
      <w:r>
        <w:rPr>
          <w:rStyle w:val="Emphasis"/>
        </w:rPr>
        <w:t>spending priorities</w:t>
      </w:r>
      <w:r>
        <w:rPr>
          <w:rStyle w:val="StyleUnderline"/>
        </w:rPr>
        <w:t xml:space="preserve"> ofthe </w:t>
      </w:r>
      <w:r>
        <w:rPr>
          <w:rStyle w:val="Emphasis"/>
        </w:rPr>
        <w:t>White House</w:t>
      </w:r>
      <w:r>
        <w:rPr>
          <w:rStyle w:val="StyleUnderline"/>
        </w:rPr>
        <w:t>,</w:t>
      </w:r>
    </w:p>
    <w:p w14:paraId="0A1A644E" w14:textId="77777777" w:rsidR="002859D8" w:rsidRDefault="002859D8" w:rsidP="002859D8">
      <w:r>
        <w:rPr>
          <w:sz w:val="16"/>
        </w:rPr>
        <w:t>‘</w:t>
      </w:r>
      <w:r>
        <w:rPr>
          <w:rStyle w:val="StyleUnderline"/>
        </w:rPr>
        <w:t xml:space="preserve">which </w:t>
      </w:r>
      <w:r>
        <w:rPr>
          <w:rStyle w:val="Emphasis"/>
        </w:rPr>
        <w:t>may not be</w:t>
      </w:r>
      <w:r>
        <w:rPr>
          <w:rStyle w:val="StyleUnderline"/>
        </w:rPr>
        <w:t xml:space="preserve"> </w:t>
      </w:r>
      <w:r>
        <w:rPr>
          <w:sz w:val="16"/>
        </w:rPr>
        <w:t xml:space="preserve">fully </w:t>
      </w:r>
      <w:r>
        <w:rPr>
          <w:rStyle w:val="Emphasis"/>
        </w:rPr>
        <w:t>embraced by Congress.</w:t>
      </w:r>
    </w:p>
    <w:p w14:paraId="3186C620" w14:textId="77777777" w:rsidR="002859D8" w:rsidRDefault="002859D8" w:rsidP="002859D8">
      <w:r>
        <w:rPr>
          <w:sz w:val="16"/>
        </w:rPr>
        <w:t xml:space="preserve">‘The details: </w:t>
      </w:r>
      <w:r>
        <w:rPr>
          <w:rStyle w:val="StyleUnderline"/>
        </w:rPr>
        <w:t>If</w:t>
      </w:r>
      <w:r>
        <w:rPr>
          <w:sz w:val="16"/>
        </w:rPr>
        <w:t xml:space="preserve"> Agriculture Secretary Brooke Rollins and the </w:t>
      </w:r>
      <w:r>
        <w:rPr>
          <w:rStyle w:val="StyleUnderline"/>
        </w:rPr>
        <w:t>Trump</w:t>
      </w:r>
    </w:p>
    <w:p w14:paraId="1A6B7F89" w14:textId="77777777" w:rsidR="002859D8" w:rsidRDefault="002859D8" w:rsidP="002859D8">
      <w:r>
        <w:rPr>
          <w:sz w:val="16"/>
        </w:rPr>
        <w:t xml:space="preserve">administration </w:t>
      </w:r>
      <w:r>
        <w:rPr>
          <w:rStyle w:val="StyleUnderline"/>
        </w:rPr>
        <w:t xml:space="preserve">get their way, </w:t>
      </w:r>
      <w:r w:rsidRPr="00CA292A">
        <w:rPr>
          <w:rStyle w:val="StyleUnderline"/>
        </w:rPr>
        <w:t xml:space="preserve">USDA </w:t>
      </w:r>
      <w:r w:rsidRPr="00CA292A">
        <w:rPr>
          <w:rStyle w:val="StyleUnderline"/>
          <w:highlight w:val="yellow"/>
        </w:rPr>
        <w:t xml:space="preserve">would </w:t>
      </w:r>
      <w:r w:rsidRPr="00CA292A">
        <w:rPr>
          <w:rStyle w:val="Emphasis"/>
          <w:highlight w:val="yellow"/>
        </w:rPr>
        <w:t>deeply reduce</w:t>
      </w:r>
      <w:r>
        <w:rPr>
          <w:rStyle w:val="StyleUnderline"/>
        </w:rPr>
        <w:t xml:space="preserve"> nearly </w:t>
      </w:r>
      <w:r w:rsidRPr="00CA292A">
        <w:rPr>
          <w:rStyle w:val="Emphasis"/>
          <w:highlight w:val="yellow"/>
        </w:rPr>
        <w:t>all</w:t>
      </w:r>
      <w:r w:rsidRPr="00CA292A">
        <w:rPr>
          <w:rStyle w:val="StyleUnderline"/>
          <w:highlight w:val="yellow"/>
        </w:rPr>
        <w:t xml:space="preserve"> of the</w:t>
      </w:r>
    </w:p>
    <w:p w14:paraId="2908704E" w14:textId="77777777" w:rsidR="002859D8" w:rsidRDefault="002859D8" w:rsidP="002859D8">
      <w:r w:rsidRPr="00CA292A">
        <w:rPr>
          <w:rStyle w:val="StyleUnderline"/>
          <w:highlight w:val="yellow"/>
        </w:rPr>
        <w:t>department's</w:t>
      </w:r>
      <w:r>
        <w:rPr>
          <w:rStyle w:val="StyleUnderline"/>
        </w:rPr>
        <w:t xml:space="preserve"> </w:t>
      </w:r>
      <w:r>
        <w:rPr>
          <w:rStyle w:val="Emphasis"/>
        </w:rPr>
        <w:t xml:space="preserve">major </w:t>
      </w:r>
      <w:r w:rsidRPr="00CA292A">
        <w:rPr>
          <w:rStyle w:val="Emphasis"/>
          <w:highlight w:val="yellow"/>
        </w:rPr>
        <w:t>initiatives</w:t>
      </w:r>
      <w:r w:rsidRPr="00CA292A">
        <w:rPr>
          <w:rStyle w:val="StyleUnderline"/>
          <w:highlight w:val="yellow"/>
        </w:rPr>
        <w:t>, from</w:t>
      </w:r>
      <w:r>
        <w:rPr>
          <w:rStyle w:val="StyleUnderline"/>
        </w:rPr>
        <w:t xml:space="preserve"> the </w:t>
      </w:r>
      <w:r w:rsidRPr="00CA292A">
        <w:rPr>
          <w:rStyle w:val="StyleUnderline"/>
          <w:highlight w:val="yellow"/>
        </w:rPr>
        <w:t>Risk Management</w:t>
      </w:r>
      <w:r>
        <w:rPr>
          <w:rStyle w:val="StyleUnderline"/>
        </w:rPr>
        <w:t xml:space="preserve"> Agency </w:t>
      </w:r>
      <w:r w:rsidRPr="00CA292A">
        <w:rPr>
          <w:rStyle w:val="StyleUnderline"/>
          <w:highlight w:val="yellow"/>
        </w:rPr>
        <w:t>to Rural</w:t>
      </w:r>
    </w:p>
    <w:p w14:paraId="43C92964" w14:textId="77777777" w:rsidR="002859D8" w:rsidRDefault="002859D8" w:rsidP="002859D8">
      <w:r w:rsidRPr="00CA292A">
        <w:rPr>
          <w:rStyle w:val="StyleUnderline"/>
          <w:highlight w:val="yellow"/>
        </w:rPr>
        <w:t>Development</w:t>
      </w:r>
      <w:r>
        <w:rPr>
          <w:rStyle w:val="StyleUnderline"/>
        </w:rPr>
        <w:t xml:space="preserve"> to the Forest Service to the Office of Civil Rights.</w:t>
      </w:r>
    </w:p>
    <w:p w14:paraId="1745BEFE" w14:textId="77777777" w:rsidR="002859D8" w:rsidRDefault="002859D8" w:rsidP="002859D8">
      <w:r>
        <w:rPr>
          <w:sz w:val="16"/>
        </w:rPr>
        <w:t>‘</w:t>
      </w:r>
      <w:r>
        <w:rPr>
          <w:rStyle w:val="StyleUnderline"/>
        </w:rPr>
        <w:t>The budget</w:t>
      </w:r>
      <w:r>
        <w:rPr>
          <w:sz w:val="16"/>
        </w:rPr>
        <w:t xml:space="preserve"> request </w:t>
      </w:r>
      <w:r>
        <w:rPr>
          <w:rStyle w:val="StyleUnderline"/>
        </w:rPr>
        <w:t xml:space="preserve">seeks to </w:t>
      </w:r>
      <w:r>
        <w:rPr>
          <w:rStyle w:val="Emphasis"/>
        </w:rPr>
        <w:t>eliminate programs</w:t>
      </w:r>
      <w:r>
        <w:rPr>
          <w:rStyle w:val="StyleUnderline"/>
        </w:rPr>
        <w:t xml:space="preserve"> like the Source Water Protection</w:t>
      </w:r>
    </w:p>
    <w:p w14:paraId="69BCCBB2" w14:textId="77777777" w:rsidR="002859D8" w:rsidRDefault="002859D8" w:rsidP="002859D8">
      <w:r>
        <w:rPr>
          <w:rStyle w:val="StyleUnderline"/>
        </w:rPr>
        <w:t>Program, Dairy Business Innovation initiatives, direct loans for rural</w:t>
      </w:r>
      <w:r>
        <w:rPr>
          <w:sz w:val="16"/>
        </w:rPr>
        <w:t xml:space="preserve"> single-family</w:t>
      </w:r>
    </w:p>
    <w:p w14:paraId="0ADF5910" w14:textId="77777777" w:rsidR="002859D8" w:rsidRDefault="002859D8" w:rsidP="002859D8">
      <w:r>
        <w:rPr>
          <w:sz w:val="16"/>
        </w:rPr>
        <w:t>‘</w:t>
      </w:r>
      <w:r>
        <w:rPr>
          <w:rStyle w:val="StyleUnderline"/>
        </w:rPr>
        <w:t>housing, conservation technical assistance and the Rural Business-Cooperative</w:t>
      </w:r>
    </w:p>
    <w:p w14:paraId="356875C8" w14:textId="77777777" w:rsidR="002859D8" w:rsidRDefault="002859D8" w:rsidP="002859D8">
      <w:r>
        <w:rPr>
          <w:rStyle w:val="StyleUnderline"/>
        </w:rPr>
        <w:t>Service.</w:t>
      </w:r>
    </w:p>
    <w:p w14:paraId="037B51A0" w14:textId="77777777" w:rsidR="002859D8" w:rsidRPr="00CA292A" w:rsidRDefault="002859D8" w:rsidP="002859D8">
      <w:r>
        <w:rPr>
          <w:sz w:val="16"/>
        </w:rPr>
        <w:t>‘</w:t>
      </w:r>
      <w:r w:rsidRPr="00CA292A">
        <w:rPr>
          <w:rStyle w:val="StyleUnderline"/>
        </w:rPr>
        <w:t xml:space="preserve">The request aims to </w:t>
      </w:r>
      <w:r w:rsidRPr="00CA292A">
        <w:rPr>
          <w:rStyle w:val="Emphasis"/>
        </w:rPr>
        <w:t>reduce the Farm Service Agency</w:t>
      </w:r>
      <w:r w:rsidRPr="00CA292A">
        <w:rPr>
          <w:rStyle w:val="StyleUnderline"/>
        </w:rPr>
        <w:t>, which supports farm loans,</w:t>
      </w:r>
    </w:p>
    <w:p w14:paraId="2CF7240B" w14:textId="77777777" w:rsidR="002859D8" w:rsidRPr="00CA292A" w:rsidRDefault="002859D8" w:rsidP="002859D8">
      <w:r w:rsidRPr="00CA292A">
        <w:rPr>
          <w:rStyle w:val="StyleUnderline"/>
        </w:rPr>
        <w:t xml:space="preserve">conservation and disaster assistance, by $372 million. It would </w:t>
      </w:r>
      <w:r w:rsidRPr="00CA292A">
        <w:rPr>
          <w:rStyle w:val="Emphasis"/>
        </w:rPr>
        <w:t>shrink the Natural</w:t>
      </w:r>
    </w:p>
    <w:p w14:paraId="202E8753" w14:textId="77777777" w:rsidR="002859D8" w:rsidRPr="00CA292A" w:rsidRDefault="002859D8" w:rsidP="002859D8">
      <w:r w:rsidRPr="00CA292A">
        <w:rPr>
          <w:sz w:val="16"/>
        </w:rPr>
        <w:t>‘</w:t>
      </w:r>
      <w:r w:rsidRPr="00CA292A">
        <w:rPr>
          <w:rStyle w:val="Emphasis"/>
        </w:rPr>
        <w:t xml:space="preserve">Resources Conservation Service </w:t>
      </w:r>
      <w:r w:rsidRPr="00CA292A">
        <w:rPr>
          <w:rStyle w:val="StyleUnderline"/>
        </w:rPr>
        <w:t>from $916 million to $112 million. The Forest</w:t>
      </w:r>
    </w:p>
    <w:p w14:paraId="340A4003" w14:textId="77777777" w:rsidR="002859D8" w:rsidRPr="00CA292A" w:rsidRDefault="002859D8" w:rsidP="002859D8">
      <w:r w:rsidRPr="00CA292A">
        <w:rPr>
          <w:rStyle w:val="StyleUnderline"/>
        </w:rPr>
        <w:t xml:space="preserve">Service would </w:t>
      </w:r>
      <w:r w:rsidRPr="00CA292A">
        <w:rPr>
          <w:rStyle w:val="Emphasis"/>
        </w:rPr>
        <w:t>decrease from $16.8 billion</w:t>
      </w:r>
      <w:r w:rsidRPr="00CA292A">
        <w:rPr>
          <w:sz w:val="16"/>
        </w:rPr>
        <w:t xml:space="preserve"> last year </w:t>
      </w:r>
      <w:r w:rsidRPr="00CA292A">
        <w:rPr>
          <w:rStyle w:val="Emphasis"/>
        </w:rPr>
        <w:t>to $4 billion</w:t>
      </w:r>
      <w:r w:rsidRPr="00CA292A">
        <w:rPr>
          <w:sz w:val="16"/>
        </w:rPr>
        <w:t>, as Rollins looks to</w:t>
      </w:r>
    </w:p>
    <w:p w14:paraId="08468A29" w14:textId="77777777" w:rsidR="002859D8" w:rsidRPr="00CA292A" w:rsidRDefault="002859D8" w:rsidP="002859D8">
      <w:r w:rsidRPr="00CA292A">
        <w:rPr>
          <w:sz w:val="16"/>
        </w:rPr>
        <w:t>‘transfer wildland fire management appropriations to Interior to create a new U.S.</w:t>
      </w:r>
    </w:p>
    <w:p w14:paraId="152EFCEC" w14:textId="77777777" w:rsidR="002859D8" w:rsidRPr="00CA292A" w:rsidRDefault="002859D8" w:rsidP="002859D8">
      <w:r w:rsidRPr="00CA292A">
        <w:rPr>
          <w:sz w:val="16"/>
        </w:rPr>
        <w:t xml:space="preserve">Wildland Fire Service. </w:t>
      </w:r>
      <w:r w:rsidRPr="00CA292A">
        <w:rPr>
          <w:rStyle w:val="StyleUnderline"/>
        </w:rPr>
        <w:t xml:space="preserve">USDA's </w:t>
      </w:r>
      <w:r w:rsidRPr="00CA292A">
        <w:rPr>
          <w:rStyle w:val="Emphasis"/>
          <w:highlight w:val="yellow"/>
        </w:rPr>
        <w:t>research</w:t>
      </w:r>
      <w:r w:rsidRPr="00CA292A">
        <w:rPr>
          <w:rStyle w:val="Emphasis"/>
        </w:rPr>
        <w:t xml:space="preserve"> arm</w:t>
      </w:r>
      <w:r w:rsidRPr="00CA292A">
        <w:rPr>
          <w:rStyle w:val="StyleUnderline"/>
        </w:rPr>
        <w:t xml:space="preserve"> </w:t>
      </w:r>
      <w:r w:rsidRPr="00CA292A">
        <w:rPr>
          <w:rStyle w:val="StyleUnderline"/>
          <w:highlight w:val="yellow"/>
        </w:rPr>
        <w:t>would</w:t>
      </w:r>
      <w:r w:rsidRPr="00CA292A">
        <w:rPr>
          <w:rStyle w:val="StyleUnderline"/>
        </w:rPr>
        <w:t xml:space="preserve"> also </w:t>
      </w:r>
      <w:r w:rsidRPr="00CA292A">
        <w:rPr>
          <w:rStyle w:val="StyleUnderline"/>
          <w:highlight w:val="yellow"/>
        </w:rPr>
        <w:t xml:space="preserve">take a </w:t>
      </w:r>
      <w:r w:rsidRPr="00CA292A">
        <w:rPr>
          <w:rStyle w:val="Emphasis"/>
          <w:highlight w:val="yellow"/>
        </w:rPr>
        <w:t>budget hit</w:t>
      </w:r>
      <w:r w:rsidRPr="00CA292A">
        <w:rPr>
          <w:rStyle w:val="StyleUnderline"/>
        </w:rPr>
        <w:t>.</w:t>
      </w:r>
    </w:p>
    <w:p w14:paraId="46A99BC9" w14:textId="77777777" w:rsidR="002859D8" w:rsidRPr="00CA292A" w:rsidRDefault="002859D8" w:rsidP="002859D8">
      <w:r w:rsidRPr="00CA292A">
        <w:rPr>
          <w:sz w:val="16"/>
        </w:rPr>
        <w:t xml:space="preserve">And more: </w:t>
      </w:r>
      <w:r w:rsidRPr="00CA292A">
        <w:rPr>
          <w:rStyle w:val="StyleUnderline"/>
        </w:rPr>
        <w:t xml:space="preserve">The </w:t>
      </w:r>
      <w:r w:rsidRPr="00CA292A">
        <w:rPr>
          <w:rStyle w:val="Emphasis"/>
        </w:rPr>
        <w:t>sweeping cuts</w:t>
      </w:r>
      <w:r w:rsidRPr="00CA292A">
        <w:rPr>
          <w:rStyle w:val="StyleUnderline"/>
        </w:rPr>
        <w:t xml:space="preserve"> would </w:t>
      </w:r>
      <w:r w:rsidRPr="00CA292A">
        <w:rPr>
          <w:rStyle w:val="Emphasis"/>
        </w:rPr>
        <w:t>extend</w:t>
      </w:r>
      <w:r w:rsidRPr="00CA292A">
        <w:rPr>
          <w:rStyle w:val="StyleUnderline"/>
        </w:rPr>
        <w:t xml:space="preserve"> to other </w:t>
      </w:r>
      <w:r w:rsidRPr="00CA292A">
        <w:rPr>
          <w:rStyle w:val="Emphasis"/>
        </w:rPr>
        <w:t>key areas</w:t>
      </w:r>
      <w:r w:rsidRPr="00CA292A">
        <w:rPr>
          <w:rStyle w:val="StyleUnderline"/>
        </w:rPr>
        <w:t>. The budget</w:t>
      </w:r>
    </w:p>
    <w:p w14:paraId="73CA54BE" w14:textId="77777777" w:rsidR="002859D8" w:rsidRPr="00CA292A" w:rsidRDefault="002859D8" w:rsidP="002859D8">
      <w:r w:rsidRPr="00CA292A">
        <w:rPr>
          <w:rStyle w:val="StyleUnderline"/>
        </w:rPr>
        <w:t xml:space="preserve">request calls for cuttin its </w:t>
      </w:r>
      <w:r w:rsidRPr="00CA292A">
        <w:rPr>
          <w:rStyle w:val="Emphasis"/>
        </w:rPr>
        <w:t>SNAP funding allocation</w:t>
      </w:r>
      <w:r w:rsidRPr="00CA292A">
        <w:rPr>
          <w:rStyle w:val="StyleUnderline"/>
        </w:rPr>
        <w:t xml:space="preserve"> by </w:t>
      </w:r>
      <w:r w:rsidRPr="00CA292A">
        <w:rPr>
          <w:rStyle w:val="Emphasis"/>
        </w:rPr>
        <w:t>more than half</w:t>
      </w:r>
      <w:r w:rsidRPr="00CA292A">
        <w:rPr>
          <w:rStyle w:val="StyleUnderline"/>
        </w:rPr>
        <w:t>, along with</w:t>
      </w:r>
    </w:p>
    <w:p w14:paraId="3421FE5A" w14:textId="77777777" w:rsidR="002859D8" w:rsidRPr="00CA292A" w:rsidRDefault="002859D8" w:rsidP="002859D8">
      <w:r w:rsidRPr="00CA292A">
        <w:rPr>
          <w:rStyle w:val="StyleUnderline"/>
        </w:rPr>
        <w:t>child nutrition programs</w:t>
      </w:r>
      <w:r w:rsidRPr="00CA292A">
        <w:rPr>
          <w:sz w:val="16"/>
        </w:rPr>
        <w:t>, as GOP lawmakers are looking to slash SNAP spending</w:t>
      </w:r>
    </w:p>
    <w:p w14:paraId="172789F4" w14:textId="77777777" w:rsidR="002859D8" w:rsidRDefault="002859D8" w:rsidP="002859D8">
      <w:r w:rsidRPr="00CA292A">
        <w:rPr>
          <w:sz w:val="16"/>
        </w:rPr>
        <w:t>by up to $300 billion.</w:t>
      </w:r>
    </w:p>
    <w:p w14:paraId="62E42583" w14:textId="77777777" w:rsidR="002859D8" w:rsidRDefault="002859D8" w:rsidP="002859D8">
      <w:r>
        <w:rPr>
          <w:sz w:val="16"/>
        </w:rPr>
        <w:t>And the Special Supplemental Nutrition Program for Women, Infants and</w:t>
      </w:r>
    </w:p>
    <w:p w14:paraId="6580048E" w14:textId="77777777" w:rsidR="002859D8" w:rsidRDefault="002859D8" w:rsidP="002859D8">
      <w:r>
        <w:rPr>
          <w:sz w:val="16"/>
        </w:rPr>
        <w:t>Children would receive nearly $300 million less than it did last year.</w:t>
      </w:r>
    </w:p>
    <w:p w14:paraId="7B3B9FFD" w14:textId="77777777" w:rsidR="002859D8" w:rsidRDefault="002859D8" w:rsidP="002859D8">
      <w:r>
        <w:rPr>
          <w:sz w:val="16"/>
        </w:rPr>
        <w:t>Read more on the budget plans from our Jordan Wolman here.</w:t>
      </w:r>
    </w:p>
    <w:p w14:paraId="39759609" w14:textId="77777777" w:rsidR="002859D8" w:rsidRDefault="002859D8" w:rsidP="002859D8">
      <w:r>
        <w:rPr>
          <w:sz w:val="16"/>
        </w:rPr>
        <w:t xml:space="preserve">‘Happening next: </w:t>
      </w:r>
      <w:r>
        <w:rPr>
          <w:rStyle w:val="StyleUnderline"/>
        </w:rPr>
        <w:t>The House Appropriations Ag subcommittee will meet on</w:t>
      </w:r>
    </w:p>
    <w:p w14:paraId="6F09AB1D" w14:textId="77777777" w:rsidR="002859D8" w:rsidRDefault="002859D8" w:rsidP="002859D8">
      <w:r>
        <w:rPr>
          <w:sz w:val="16"/>
        </w:rPr>
        <w:t>‘</w:t>
      </w:r>
      <w:r>
        <w:rPr>
          <w:rStyle w:val="StyleUnderline"/>
        </w:rPr>
        <w:t xml:space="preserve">Thursday morning to mark up its Ag-FDA funding bill. </w:t>
      </w:r>
      <w:r>
        <w:rPr>
          <w:sz w:val="16"/>
        </w:rPr>
        <w:t>The full House</w:t>
      </w:r>
    </w:p>
    <w:p w14:paraId="60F65B30" w14:textId="77777777" w:rsidR="002859D8" w:rsidRDefault="002859D8" w:rsidP="002859D8">
      <w:r>
        <w:rPr>
          <w:sz w:val="16"/>
        </w:rPr>
        <w:t>Appropriations committee will then consider the bill the following week.</w:t>
      </w:r>
    </w:p>
    <w:p w14:paraId="661530C1" w14:textId="77777777" w:rsidR="002859D8" w:rsidRDefault="002859D8" w:rsidP="002859D8"/>
    <w:p w14:paraId="1DEBB440" w14:textId="77777777" w:rsidR="00DB6DC8" w:rsidRDefault="00DB6DC8" w:rsidP="00DB6DC8">
      <w:pPr>
        <w:pStyle w:val="Heading4"/>
      </w:pPr>
      <w:r>
        <w:t xml:space="preserve">No food wars. </w:t>
      </w:r>
    </w:p>
    <w:p w14:paraId="766EC247" w14:textId="77777777" w:rsidR="00DB6DC8" w:rsidRDefault="00DB6DC8" w:rsidP="00DB6DC8">
      <w:r>
        <w:t xml:space="preserve">Jonas </w:t>
      </w:r>
      <w:r>
        <w:rPr>
          <w:rStyle w:val="Style13ptBold"/>
        </w:rPr>
        <w:t>Vestby 18</w:t>
      </w:r>
      <w:r>
        <w:t>,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“Does hunger cause conflict?”, 5/18/18, https://blogs.prio.org/ClimateAndConflict/2018/05/does-hunger-cause-conflict/</w:t>
      </w:r>
    </w:p>
    <w:p w14:paraId="1220257E" w14:textId="77777777" w:rsidR="00DB6DC8" w:rsidRDefault="00DB6DC8" w:rsidP="00DB6DC8">
      <w:r>
        <w:rPr>
          <w:sz w:val="16"/>
        </w:rPr>
        <w:t xml:space="preserve">It is perhaps surprising, then, that </w:t>
      </w:r>
      <w:r>
        <w:rPr>
          <w:rStyle w:val="StyleUnderline"/>
        </w:rPr>
        <w:t xml:space="preserve">there is </w:t>
      </w:r>
      <w:r>
        <w:rPr>
          <w:rStyle w:val="Emphasis"/>
          <w:highlight w:val="yellow"/>
        </w:rPr>
        <w:t>little scholarly merit</w:t>
      </w:r>
      <w:r>
        <w:rPr>
          <w:rStyle w:val="StyleUnderline"/>
          <w:highlight w:val="yellow"/>
        </w:rPr>
        <w:t xml:space="preserve"> </w:t>
      </w:r>
      <w:r>
        <w:rPr>
          <w:rStyle w:val="StyleUnderline"/>
        </w:rPr>
        <w:t xml:space="preserve">in the notion </w:t>
      </w:r>
      <w:r>
        <w:rPr>
          <w:rStyle w:val="StyleUnderline"/>
          <w:highlight w:val="yellow"/>
        </w:rPr>
        <w:t>that a</w:t>
      </w:r>
      <w:r>
        <w:rPr>
          <w:rStyle w:val="StyleUnderline"/>
        </w:rPr>
        <w:t xml:space="preserve"> short-term </w:t>
      </w:r>
      <w:r>
        <w:rPr>
          <w:rStyle w:val="StyleUnderline"/>
          <w:highlight w:val="yellow"/>
        </w:rPr>
        <w:t>reduction in</w:t>
      </w:r>
      <w:r>
        <w:rPr>
          <w:rStyle w:val="StyleUnderline"/>
        </w:rPr>
        <w:t xml:space="preserve"> access to </w:t>
      </w:r>
      <w:r>
        <w:rPr>
          <w:rStyle w:val="Emphasis"/>
          <w:highlight w:val="yellow"/>
        </w:rPr>
        <w:t>food increases</w:t>
      </w:r>
      <w:r>
        <w:rPr>
          <w:rStyle w:val="Emphasis"/>
        </w:rPr>
        <w:t xml:space="preserve"> the probability that </w:t>
      </w:r>
      <w:r>
        <w:rPr>
          <w:rStyle w:val="Emphasis"/>
          <w:highlight w:val="yellow"/>
        </w:rPr>
        <w:t>conflict</w:t>
      </w:r>
      <w:r>
        <w:rPr>
          <w:rStyle w:val="StyleUnderline"/>
        </w:rPr>
        <w:t xml:space="preserve"> will break out.</w:t>
      </w:r>
      <w:r>
        <w:rPr>
          <w:sz w:val="16"/>
        </w:rPr>
        <w:t xml:space="preserve"> This is because </w:t>
      </w:r>
      <w:r>
        <w:rPr>
          <w:rStyle w:val="StyleUnderline"/>
          <w:highlight w:val="yellow"/>
        </w:rPr>
        <w:t>to start</w:t>
      </w:r>
      <w:r>
        <w:rPr>
          <w:rStyle w:val="StyleUnderline"/>
        </w:rPr>
        <w:t xml:space="preserve"> or participate in violent </w:t>
      </w:r>
      <w:r>
        <w:rPr>
          <w:rStyle w:val="StyleUnderline"/>
          <w:highlight w:val="yellow"/>
        </w:rPr>
        <w:t>conflict requires</w:t>
      </w:r>
      <w:r>
        <w:rPr>
          <w:rStyle w:val="StyleUnderline"/>
        </w:rPr>
        <w:t xml:space="preserve"> people to have both the </w:t>
      </w:r>
      <w:r>
        <w:rPr>
          <w:rStyle w:val="StyleUnderline"/>
          <w:highlight w:val="yellow"/>
        </w:rPr>
        <w:t>means and</w:t>
      </w:r>
      <w:r>
        <w:rPr>
          <w:rStyle w:val="StyleUnderline"/>
        </w:rPr>
        <w:t xml:space="preserve"> the </w:t>
      </w:r>
      <w:r>
        <w:rPr>
          <w:rStyle w:val="StyleUnderline"/>
          <w:highlight w:val="yellow"/>
        </w:rPr>
        <w:t>will</w:t>
      </w:r>
      <w:r>
        <w:rPr>
          <w:rStyle w:val="StyleUnderline"/>
        </w:rPr>
        <w:t xml:space="preserve">. Most </w:t>
      </w:r>
      <w:r>
        <w:rPr>
          <w:rStyle w:val="StyleUnderline"/>
          <w:highlight w:val="yellow"/>
        </w:rPr>
        <w:t xml:space="preserve">people on the </w:t>
      </w:r>
      <w:r>
        <w:rPr>
          <w:rStyle w:val="Emphasis"/>
          <w:highlight w:val="yellow"/>
        </w:rPr>
        <w:t>brink of starvation are not in the position</w:t>
      </w:r>
      <w:r>
        <w:rPr>
          <w:rStyle w:val="Emphasis"/>
        </w:rPr>
        <w:t xml:space="preserve"> to resort to violence</w:t>
      </w:r>
      <w:r>
        <w:rPr>
          <w:rStyle w:val="StyleUnderline"/>
        </w:rPr>
        <w:t>, whether against the government or other social groups</w:t>
      </w:r>
      <w:r>
        <w:rPr>
          <w:sz w:val="16"/>
        </w:rPr>
        <w:t xml:space="preserve">. In fact, </w:t>
      </w:r>
      <w:r>
        <w:rPr>
          <w:rStyle w:val="StyleUnderline"/>
        </w:rPr>
        <w:t>the urban middle classes tend to be the most likely to protest against rises in food prices, since they often have the best opportunities, the most energy, and the best skills to coordinate and participate in protests.</w:t>
      </w:r>
    </w:p>
    <w:p w14:paraId="764B0473" w14:textId="77777777" w:rsidR="00DB6DC8" w:rsidRDefault="00DB6DC8" w:rsidP="00DB6DC8">
      <w:pPr>
        <w:rPr>
          <w:sz w:val="16"/>
        </w:rPr>
      </w:pPr>
      <w:r>
        <w:rPr>
          <w:sz w:val="16"/>
        </w:rPr>
        <w:t xml:space="preserve">Accordingly, </w:t>
      </w:r>
      <w:r>
        <w:rPr>
          <w:rStyle w:val="StyleUnderline"/>
          <w:highlight w:val="yellow"/>
        </w:rPr>
        <w:t>there is</w:t>
      </w:r>
      <w:r>
        <w:rPr>
          <w:rStyle w:val="StyleUnderline"/>
        </w:rPr>
        <w:t xml:space="preserve"> a </w:t>
      </w:r>
      <w:r>
        <w:rPr>
          <w:rStyle w:val="Emphasis"/>
        </w:rPr>
        <w:t xml:space="preserve">widespread </w:t>
      </w:r>
      <w:r>
        <w:rPr>
          <w:rStyle w:val="Emphasis"/>
          <w:highlight w:val="yellow"/>
        </w:rPr>
        <w:t>misapprehension</w:t>
      </w:r>
      <w:r>
        <w:rPr>
          <w:rStyle w:val="StyleUnderline"/>
          <w:highlight w:val="yellow"/>
        </w:rPr>
        <w:t xml:space="preserve"> that social unrest</w:t>
      </w:r>
      <w:r>
        <w:rPr>
          <w:rStyle w:val="StyleUnderline"/>
        </w:rPr>
        <w:t xml:space="preserve"> in periods of high food prices </w:t>
      </w:r>
      <w:r>
        <w:rPr>
          <w:rStyle w:val="StyleUnderline"/>
          <w:highlight w:val="yellow"/>
        </w:rPr>
        <w:t>relates</w:t>
      </w:r>
      <w:r>
        <w:rPr>
          <w:rStyle w:val="StyleUnderline"/>
        </w:rPr>
        <w:t xml:space="preserve"> primarily </w:t>
      </w:r>
      <w:r>
        <w:rPr>
          <w:rStyle w:val="StyleUnderline"/>
          <w:highlight w:val="yellow"/>
        </w:rPr>
        <w:t>to</w:t>
      </w:r>
      <w:r>
        <w:rPr>
          <w:rStyle w:val="StyleUnderline"/>
        </w:rPr>
        <w:t xml:space="preserve"> food </w:t>
      </w:r>
      <w:r>
        <w:rPr>
          <w:rStyle w:val="StyleUnderline"/>
          <w:highlight w:val="yellow"/>
        </w:rPr>
        <w:t>shortages</w:t>
      </w:r>
      <w:r>
        <w:rPr>
          <w:sz w:val="16"/>
        </w:rPr>
        <w:t xml:space="preserve">. In reality, the </w:t>
      </w:r>
      <w:r>
        <w:rPr>
          <w:rStyle w:val="StyleUnderline"/>
          <w:highlight w:val="yellow"/>
        </w:rPr>
        <w:t>sources</w:t>
      </w:r>
      <w:r>
        <w:rPr>
          <w:rStyle w:val="StyleUnderline"/>
        </w:rPr>
        <w:t xml:space="preserve"> of discontent </w:t>
      </w:r>
      <w:r>
        <w:rPr>
          <w:rStyle w:val="StyleUnderline"/>
          <w:highlight w:val="yellow"/>
        </w:rPr>
        <w:t>are</w:t>
      </w:r>
      <w:r>
        <w:rPr>
          <w:rStyle w:val="StyleUnderline"/>
        </w:rPr>
        <w:t xml:space="preserve"> considerably </w:t>
      </w:r>
      <w:r>
        <w:rPr>
          <w:rStyle w:val="Emphasis"/>
          <w:highlight w:val="yellow"/>
        </w:rPr>
        <w:t>more complex</w:t>
      </w:r>
      <w:r>
        <w:rPr>
          <w:rStyle w:val="StyleUnderline"/>
        </w:rPr>
        <w:t xml:space="preserve"> – linked to </w:t>
      </w:r>
      <w:r>
        <w:rPr>
          <w:rStyle w:val="Emphasis"/>
          <w:highlight w:val="yellow"/>
        </w:rPr>
        <w:t>political</w:t>
      </w:r>
      <w:r>
        <w:rPr>
          <w:rStyle w:val="Emphasis"/>
        </w:rPr>
        <w:t xml:space="preserve"> structures</w:t>
      </w:r>
      <w:r>
        <w:rPr>
          <w:rStyle w:val="StyleUnderline"/>
        </w:rPr>
        <w:t xml:space="preserve">, </w:t>
      </w:r>
      <w:r>
        <w:rPr>
          <w:rStyle w:val="Emphasis"/>
          <w:highlight w:val="yellow"/>
        </w:rPr>
        <w:t>land</w:t>
      </w:r>
      <w:r>
        <w:rPr>
          <w:rStyle w:val="StyleUnderline"/>
        </w:rPr>
        <w:t xml:space="preserve"> ownership, </w:t>
      </w:r>
      <w:r>
        <w:rPr>
          <w:rStyle w:val="Emphasis"/>
          <w:highlight w:val="yellow"/>
        </w:rPr>
        <w:t>corruption</w:t>
      </w:r>
      <w:r>
        <w:rPr>
          <w:rStyle w:val="StyleUnderline"/>
        </w:rPr>
        <w:t xml:space="preserve">, the desire for </w:t>
      </w:r>
      <w:r>
        <w:rPr>
          <w:rStyle w:val="Emphasis"/>
          <w:highlight w:val="yellow"/>
        </w:rPr>
        <w:t>democratic</w:t>
      </w:r>
      <w:r>
        <w:rPr>
          <w:rStyle w:val="Emphasis"/>
        </w:rPr>
        <w:t xml:space="preserve"> reforms</w:t>
      </w:r>
      <w:r>
        <w:rPr>
          <w:rStyle w:val="StyleUnderline"/>
        </w:rPr>
        <w:t xml:space="preserve"> </w:t>
      </w:r>
      <w:r>
        <w:rPr>
          <w:rStyle w:val="StyleUnderline"/>
          <w:highlight w:val="yellow"/>
        </w:rPr>
        <w:t>and</w:t>
      </w:r>
      <w:r>
        <w:rPr>
          <w:rStyle w:val="StyleUnderline"/>
        </w:rPr>
        <w:t xml:space="preserve"> general </w:t>
      </w:r>
      <w:r>
        <w:rPr>
          <w:rStyle w:val="Emphasis"/>
          <w:highlight w:val="yellow"/>
        </w:rPr>
        <w:t>economic problems</w:t>
      </w:r>
      <w:r>
        <w:rPr>
          <w:rStyle w:val="StyleUnderline"/>
        </w:rPr>
        <w:t xml:space="preserve"> – where the price of food is seen in the context of general increases in the cost of living</w:t>
      </w:r>
      <w:r>
        <w:rPr>
          <w:sz w:val="16"/>
        </w:rPr>
        <w:t>. Research has shown that while the international media have a tendency to seek simple resource-related explanations – such as drought or famine – for conflicts in the Global South, debates in the local media are permeated by more complex political relationships.</w:t>
      </w:r>
    </w:p>
    <w:p w14:paraId="411106A1" w14:textId="77777777" w:rsidR="00DB6DC8" w:rsidRDefault="00DB6DC8" w:rsidP="00DB6DC8">
      <w:pPr>
        <w:pStyle w:val="Heading4"/>
      </w:pPr>
      <w:bookmarkStart w:id="6" w:name="_Hlk218348278"/>
      <w:r>
        <w:t>Multiple obstacles to agro terrorism</w:t>
      </w:r>
    </w:p>
    <w:p w14:paraId="45381EBD" w14:textId="77777777" w:rsidR="00DB6DC8" w:rsidRDefault="00DB6DC8" w:rsidP="00DB6DC8">
      <w:r>
        <w:rPr>
          <w:rStyle w:val="Style13ptBold"/>
        </w:rPr>
        <w:t>Stratfor 8</w:t>
      </w:r>
      <w:r>
        <w:t xml:space="preserve">, “Placing the Terrorist Threat to the Food Supply in Perspective”, 4-22, http://www.stratfor.com/weekly/terrorism_weekly_april_22 </w:t>
      </w:r>
    </w:p>
    <w:p w14:paraId="150000BE" w14:textId="77777777" w:rsidR="00DB6DC8" w:rsidRDefault="00DB6DC8" w:rsidP="00DB6DC8">
      <w:pPr>
        <w:rPr>
          <w:rStyle w:val="StyleUnderline"/>
        </w:rPr>
      </w:pPr>
      <w:r>
        <w:rPr>
          <w:sz w:val="14"/>
        </w:rPr>
        <w:t xml:space="preserve">While attacks against the food supply may appear simple in theory, they have occurred infrequently and for good reason: </w:t>
      </w:r>
      <w:r>
        <w:rPr>
          <w:rStyle w:val="StyleUnderline"/>
        </w:rPr>
        <w:t>When one considers the sheer size of the U.S. agricultural sector, conducting a productive assault proves difficult. As seen by the coca and marijuana eradication effort</w:t>
      </w:r>
      <w:r>
        <w:rPr>
          <w:sz w:val="14"/>
        </w:rPr>
        <w:t xml:space="preserve">s by the United States and its partners in Mexico, Central America and the Andes, </w:t>
      </w:r>
      <w:r>
        <w:rPr>
          <w:rStyle w:val="StyleUnderline"/>
        </w:rPr>
        <w:t>the logistical effort needed to make any substantial dent in agricultural production is massive</w:t>
      </w:r>
      <w:r>
        <w:rPr>
          <w:sz w:val="14"/>
        </w:rPr>
        <w:t xml:space="preserve">. </w:t>
      </w:r>
      <w:r>
        <w:rPr>
          <w:rStyle w:val="StyleUnderline"/>
        </w:rPr>
        <w:t>Even the vast resources the United States has dedicated to drug eradication tasks in small countr</w:t>
      </w:r>
      <w:r>
        <w:rPr>
          <w:sz w:val="14"/>
        </w:rPr>
        <w:t xml:space="preserve">ies –- overt plane flights spraying untold thousands of gallons of herbicides for decades — </w:t>
      </w:r>
      <w:r>
        <w:rPr>
          <w:rStyle w:val="StyleUnderline"/>
        </w:rPr>
        <w:t>have failed to create more than a limited effect on marijuana and coca crops</w:t>
      </w:r>
      <w:r>
        <w:rPr>
          <w:sz w:val="14"/>
        </w:rPr>
        <w:t xml:space="preserve">. </w:t>
      </w:r>
      <w:r>
        <w:rPr>
          <w:rStyle w:val="Emphasis"/>
        </w:rPr>
        <w:t xml:space="preserve">Obviously, </w:t>
      </w:r>
      <w:r>
        <w:rPr>
          <w:rStyle w:val="Emphasis"/>
          <w:highlight w:val="green"/>
        </w:rPr>
        <w:t xml:space="preserve">any </w:t>
      </w:r>
      <w:r>
        <w:rPr>
          <w:rStyle w:val="Emphasis"/>
        </w:rPr>
        <w:t>sort o</w:t>
      </w:r>
      <w:r>
        <w:rPr>
          <w:rStyle w:val="Emphasis"/>
          <w:highlight w:val="green"/>
        </w:rPr>
        <w:t>f meaningful chemical attack on U.S. ag</w:t>
      </w:r>
      <w:r>
        <w:rPr>
          <w:rStyle w:val="Emphasis"/>
        </w:rPr>
        <w:t xml:space="preserve">riculture </w:t>
      </w:r>
      <w:r>
        <w:rPr>
          <w:rStyle w:val="Emphasis"/>
          <w:highlight w:val="green"/>
        </w:rPr>
        <w:t xml:space="preserve">would have to be so massive that it is </w:t>
      </w:r>
      <w:r>
        <w:rPr>
          <w:rStyle w:val="Emphasis"/>
        </w:rPr>
        <w:t xml:space="preserve">simply </w:t>
      </w:r>
      <w:r>
        <w:rPr>
          <w:rStyle w:val="Emphasis"/>
          <w:highlight w:val="green"/>
        </w:rPr>
        <w:t>not logistically feasible</w:t>
      </w:r>
      <w:r>
        <w:rPr>
          <w:sz w:val="14"/>
        </w:rPr>
        <w:t>. This is where pathogens — agents that can, at least in theory, be introduced in limited amounts, reproduce and then rapidly spread to infect a far larger area — enter the picture</w:t>
      </w:r>
      <w:r>
        <w:rPr>
          <w:rStyle w:val="StyleUnderline"/>
        </w:rPr>
        <w:t xml:space="preserve">. In order to be effective, however, </w:t>
      </w:r>
      <w:r>
        <w:rPr>
          <w:rStyle w:val="StyleUnderline"/>
          <w:highlight w:val="green"/>
        </w:rPr>
        <w:t xml:space="preserve">a pathogen must </w:t>
      </w:r>
      <w:r>
        <w:rPr>
          <w:rStyle w:val="StyleUnderline"/>
        </w:rPr>
        <w:t xml:space="preserve">be one that is </w:t>
      </w:r>
      <w:r>
        <w:rPr>
          <w:rStyle w:val="StyleUnderline"/>
          <w:highlight w:val="green"/>
        </w:rPr>
        <w:t xml:space="preserve">easily spread </w:t>
      </w:r>
      <w:r>
        <w:rPr>
          <w:rStyle w:val="StyleUnderline"/>
        </w:rPr>
        <w:t xml:space="preserve">and </w:t>
      </w:r>
      <w:r>
        <w:rPr>
          <w:rStyle w:val="StyleUnderline"/>
          <w:highlight w:val="green"/>
        </w:rPr>
        <w:t>very deadly and has a long incubation period</w:t>
      </w:r>
      <w:r>
        <w:rPr>
          <w:sz w:val="14"/>
        </w:rPr>
        <w:t xml:space="preserve"> (in order to ensure it is passed along before the host dies). It </w:t>
      </w:r>
      <w:r>
        <w:rPr>
          <w:rStyle w:val="StyleUnderline"/>
        </w:rPr>
        <w:t>is also very helpful to the propagation of a disease if it is difficult to detect and/or difficult to trea</w:t>
      </w:r>
      <w:r>
        <w:rPr>
          <w:sz w:val="14"/>
        </w:rPr>
        <w:t xml:space="preserve">t. While a pathogen that possesses all of the aforementioned traits could be devastating, finding such an agent is difficult. </w:t>
      </w:r>
      <w:r>
        <w:rPr>
          <w:rStyle w:val="Emphasis"/>
          <w:highlight w:val="green"/>
        </w:rPr>
        <w:t xml:space="preserve">Few diseases have all the </w:t>
      </w:r>
      <w:r>
        <w:rPr>
          <w:rStyle w:val="Emphasis"/>
        </w:rPr>
        <w:t xml:space="preserve">requisite </w:t>
      </w:r>
      <w:r>
        <w:rPr>
          <w:rStyle w:val="Emphasis"/>
          <w:highlight w:val="green"/>
        </w:rPr>
        <w:t>characteristics</w:t>
      </w:r>
      <w:r>
        <w:rPr>
          <w:rStyle w:val="Emphasis"/>
        </w:rPr>
        <w:t>.</w:t>
      </w:r>
      <w:r>
        <w:rPr>
          <w:rStyle w:val="StyleUnderline"/>
        </w:rPr>
        <w:t xml:space="preserve"> Some</w:t>
      </w:r>
      <w:r>
        <w:rPr>
          <w:sz w:val="14"/>
        </w:rPr>
        <w:t xml:space="preserve"> </w:t>
      </w:r>
      <w:r>
        <w:rPr>
          <w:rStyle w:val="StyleUnderline"/>
        </w:rPr>
        <w:t>are very deadly, but act too quickly</w:t>
      </w:r>
      <w:r>
        <w:rPr>
          <w:sz w:val="14"/>
        </w:rPr>
        <w:t xml:space="preserve"> to be passed, </w:t>
      </w:r>
      <w:r>
        <w:rPr>
          <w:rStyle w:val="StyleUnderline"/>
        </w:rPr>
        <w:t>while others are more readily passed but do not have a long incubation period or are not as virulent</w:t>
      </w:r>
      <w:r>
        <w:rPr>
          <w:sz w:val="14"/>
        </w:rPr>
        <w:t xml:space="preserve">. Other pathogens, such as the Ug99 wheat fungus, are easy to detect and kill. </w:t>
      </w:r>
      <w:r>
        <w:rPr>
          <w:rStyle w:val="StyleUnderline"/>
        </w:rPr>
        <w:t xml:space="preserve">There is also the problem of mutation, meaning that </w:t>
      </w:r>
      <w:r>
        <w:rPr>
          <w:rStyle w:val="StyleUnderline"/>
          <w:highlight w:val="green"/>
        </w:rPr>
        <w:t xml:space="preserve">many </w:t>
      </w:r>
      <w:r>
        <w:rPr>
          <w:rStyle w:val="StyleUnderline"/>
        </w:rPr>
        <w:t xml:space="preserve">pathogens tend to </w:t>
      </w:r>
      <w:r>
        <w:rPr>
          <w:rStyle w:val="StyleUnderline"/>
          <w:highlight w:val="green"/>
        </w:rPr>
        <w:t xml:space="preserve">mutate into </w:t>
      </w:r>
      <w:r>
        <w:rPr>
          <w:rStyle w:val="Emphasis"/>
          <w:highlight w:val="green"/>
        </w:rPr>
        <w:t>less virulent actors</w:t>
      </w:r>
      <w:r>
        <w:rPr>
          <w:sz w:val="14"/>
        </w:rPr>
        <w:t xml:space="preserve">. </w:t>
      </w:r>
      <w:r>
        <w:rPr>
          <w:rStyle w:val="StyleUnderline"/>
        </w:rPr>
        <w:t>It is also important to note that genetically engineering a super bug — one that possess all the characteristics to make it highly effective — is still much harder in real life than it is on television</w:t>
      </w:r>
      <w:r>
        <w:rPr>
          <w:sz w:val="14"/>
        </w:rPr>
        <w:t xml:space="preserve">. Even if such an effective pathogen is found, someone intending to use it in an attack must isolate the virulent strain, manufacture it in sufficient quantities to be effective, ship it to the place of the planned attack and then distribute it in a manner whereby it is effectively dispersed. The infrastructure required to undertake such an endeavor is both large and expensive. Even in past cases where groups possessed the vast monetary resources to fund biological weapons efforts and amassed the scientific expertise to attempt such a program — Aum Shinrikyo comes to mind — virulent pathogens have proven very difficult to produce and effectively disperse in large quantities. </w:t>
      </w:r>
      <w:r>
        <w:rPr>
          <w:rStyle w:val="StyleUnderline"/>
        </w:rPr>
        <w:t>Another factor making these sorts of attacks difficult to orchestrate is the very nature of farmi</w:t>
      </w:r>
      <w:r>
        <w:rPr>
          <w:sz w:val="14"/>
        </w:rPr>
        <w:t>ng</w:t>
      </w:r>
      <w:r>
        <w:rPr>
          <w:rStyle w:val="StyleUnderline"/>
        </w:rPr>
        <w:t>. For thousands of years, farmers have been battling plant and animal diseas</w:t>
      </w:r>
      <w:r>
        <w:rPr>
          <w:sz w:val="14"/>
        </w:rPr>
        <w:t xml:space="preserve">es. Most of the pathogens that are mentioned in connection with attacks against agriculture include elements already existing in nature such as hoof-and-mouth disease, H5N1 bird flu or a fungus like Ug99. </w:t>
      </w:r>
      <w:r>
        <w:rPr>
          <w:rStyle w:val="StyleUnderline"/>
        </w:rPr>
        <w:t xml:space="preserve">As a result, </w:t>
      </w:r>
      <w:r>
        <w:rPr>
          <w:rStyle w:val="StyleUnderline"/>
          <w:highlight w:val="green"/>
        </w:rPr>
        <w:t>farmers and governmental organizations</w:t>
      </w:r>
      <w:r>
        <w:rPr>
          <w:rStyle w:val="StyleUnderline"/>
        </w:rPr>
        <w:t xml:space="preserve"> such as the Animal and Plant Health Inspection Service have systems in place to </w:t>
      </w:r>
      <w:r>
        <w:rPr>
          <w:rStyle w:val="Emphasis"/>
          <w:highlight w:val="green"/>
        </w:rPr>
        <w:t>monitor</w:t>
      </w:r>
      <w:r>
        <w:rPr>
          <w:rStyle w:val="StyleUnderline"/>
          <w:highlight w:val="green"/>
        </w:rPr>
        <w:t xml:space="preserve"> crops and animals for signs of pathogens</w:t>
      </w:r>
      <w:r>
        <w:rPr>
          <w:rStyle w:val="StyleUnderline"/>
        </w:rPr>
        <w:t>.</w:t>
      </w:r>
      <w:r>
        <w:rPr>
          <w:sz w:val="14"/>
        </w:rPr>
        <w:t xml:space="preserve"> When these pathogens appear, action is taken and diseased crops are treated or eradicated. Animals are treated or culled. Even in past cases where massive eradication and culling efforts occurred — BSE in the United Kingdom, citrus canker in Florida or the many bird flu outbreaks over the past few years –- the measures have not crippled or affected the country’s agricultural sector or the larger economy. </w:t>
      </w:r>
      <w:r>
        <w:rPr>
          <w:rStyle w:val="StyleUnderline"/>
        </w:rPr>
        <w:t xml:space="preserve">Creating famine and </w:t>
      </w:r>
      <w:r>
        <w:rPr>
          <w:rStyle w:val="StyleUnderline"/>
          <w:highlight w:val="green"/>
        </w:rPr>
        <w:t xml:space="preserve">poisoning the food supply are </w:t>
      </w:r>
      <w:r>
        <w:rPr>
          <w:rStyle w:val="StyleUnderline"/>
        </w:rPr>
        <w:t xml:space="preserve">also </w:t>
      </w:r>
      <w:r>
        <w:rPr>
          <w:rStyle w:val="StyleUnderline"/>
          <w:highlight w:val="green"/>
        </w:rPr>
        <w:t xml:space="preserve">difficult, given the </w:t>
      </w:r>
      <w:r>
        <w:rPr>
          <w:rStyle w:val="Emphasis"/>
          <w:highlight w:val="green"/>
        </w:rPr>
        <w:t>sheer quantity</w:t>
      </w:r>
      <w:r>
        <w:rPr>
          <w:rStyle w:val="StyleUnderline"/>
          <w:highlight w:val="green"/>
        </w:rPr>
        <w:t xml:space="preserve"> of ag</w:t>
      </w:r>
      <w:r>
        <w:rPr>
          <w:rStyle w:val="StyleUnderline"/>
        </w:rPr>
        <w:t xml:space="preserve">ricultural </w:t>
      </w:r>
      <w:r>
        <w:rPr>
          <w:rStyle w:val="StyleUnderline"/>
          <w:highlight w:val="green"/>
        </w:rPr>
        <w:t>products</w:t>
      </w:r>
      <w:r>
        <w:rPr>
          <w:rStyle w:val="StyleUnderline"/>
        </w:rPr>
        <w:t xml:space="preserve"> grown.</w:t>
      </w:r>
      <w:r>
        <w:rPr>
          <w:sz w:val="14"/>
        </w:rPr>
        <w:t xml:space="preserve"> </w:t>
      </w:r>
      <w:r>
        <w:rPr>
          <w:rStyle w:val="StyleUnderline"/>
        </w:rPr>
        <w:t>Applying some sort of toxin before the raw food is processed is difficult, given the volume produced</w:t>
      </w:r>
      <w:r>
        <w:rPr>
          <w:sz w:val="14"/>
        </w:rPr>
        <w:t xml:space="preserve">. In fact, much grain is diverted to uses other than human consumption, as when corn is used to produce ethanol or feed livestock. Therefore, if a truckload of corn is poisoned, it might never funnel into the human food chain. </w:t>
      </w:r>
      <w:r>
        <w:rPr>
          <w:rStyle w:val="StyleUnderline"/>
        </w:rPr>
        <w:t>Furthermore, even if a truck of contaminated grain were destined for the food chain, by the time it made its way through the process it would likely be too diluted to have any effect</w:t>
      </w:r>
      <w:r>
        <w:rPr>
          <w:sz w:val="14"/>
        </w:rPr>
        <w:t xml:space="preserve">. During the production process, contaminated corn would first have to combine with other grain, sit in a silo, be moved and stored again, ground and finally made into a finished food product such as a loaf of cornbread — an unlikely source of poisoning for the end user. </w:t>
      </w:r>
      <w:r>
        <w:rPr>
          <w:rStyle w:val="Emphasis"/>
          <w:highlight w:val="green"/>
        </w:rPr>
        <w:t>Processing, washing, cooking, pasteurizing and refining</w:t>
      </w:r>
      <w:r>
        <w:rPr>
          <w:rStyle w:val="StyleUnderline"/>
          <w:highlight w:val="green"/>
        </w:rPr>
        <w:t xml:space="preserve"> </w:t>
      </w:r>
      <w:r>
        <w:rPr>
          <w:rStyle w:val="StyleUnderline"/>
        </w:rPr>
        <w:t xml:space="preserve">may </w:t>
      </w:r>
      <w:r>
        <w:rPr>
          <w:rStyle w:val="StyleUnderline"/>
          <w:highlight w:val="green"/>
        </w:rPr>
        <w:t xml:space="preserve">all </w:t>
      </w:r>
      <w:r>
        <w:rPr>
          <w:rStyle w:val="StyleUnderline"/>
        </w:rPr>
        <w:t xml:space="preserve">also serve to further </w:t>
      </w:r>
      <w:r>
        <w:rPr>
          <w:rStyle w:val="StyleUnderline"/>
          <w:highlight w:val="green"/>
        </w:rPr>
        <w:t xml:space="preserve">dilute, cleanse or damage the pathogen </w:t>
      </w:r>
      <w:r>
        <w:rPr>
          <w:rStyle w:val="StyleUnderline"/>
        </w:rPr>
        <w:t>in the targeted product.</w:t>
      </w:r>
      <w:r>
        <w:rPr>
          <w:sz w:val="14"/>
        </w:rPr>
        <w:t xml:space="preserve"> At this point, food is also inspected for naturally occurring pathogens and toxins. </w:t>
      </w:r>
      <w:r>
        <w:rPr>
          <w:rStyle w:val="StyleUnderline"/>
        </w:rPr>
        <w:t xml:space="preserve">Such inspections could help spot an intentional contamination. Besides, even </w:t>
      </w:r>
      <w:r>
        <w:rPr>
          <w:rStyle w:val="StyleUnderline"/>
          <w:highlight w:val="green"/>
        </w:rPr>
        <w:t xml:space="preserve">contaminating one truckload of grain would require a large amount of toxin. </w:t>
      </w:r>
      <w:r>
        <w:rPr>
          <w:rStyle w:val="StyleUnderline"/>
        </w:rPr>
        <w:t xml:space="preserve">Producing </w:t>
      </w:r>
      <w:r>
        <w:rPr>
          <w:rStyle w:val="StyleUnderline"/>
          <w:highlight w:val="green"/>
        </w:rPr>
        <w:t xml:space="preserve">that </w:t>
      </w:r>
      <w:r>
        <w:rPr>
          <w:rStyle w:val="StyleUnderline"/>
        </w:rPr>
        <w:t xml:space="preserve">much toxin </w:t>
      </w:r>
      <w:r>
        <w:rPr>
          <w:rStyle w:val="StyleUnderline"/>
          <w:highlight w:val="green"/>
        </w:rPr>
        <w:t xml:space="preserve">would require </w:t>
      </w:r>
      <w:r>
        <w:rPr>
          <w:rStyle w:val="StyleUnderline"/>
        </w:rPr>
        <w:t xml:space="preserve">a </w:t>
      </w:r>
      <w:r>
        <w:rPr>
          <w:rStyle w:val="Emphasis"/>
          <w:highlight w:val="green"/>
        </w:rPr>
        <w:t>substantial infrastructure</w:t>
      </w:r>
      <w:r>
        <w:rPr>
          <w:rStyle w:val="StyleUnderline"/>
        </w:rPr>
        <w:t xml:space="preserve"> –- one that would require a great deal of time and money to build. </w:t>
      </w:r>
      <w:r>
        <w:rPr>
          <w:rStyle w:val="StyleUnderline"/>
          <w:highlight w:val="green"/>
        </w:rPr>
        <w:t xml:space="preserve">Not to mention the </w:t>
      </w:r>
      <w:r>
        <w:rPr>
          <w:rStyle w:val="Emphasis"/>
          <w:highlight w:val="green"/>
        </w:rPr>
        <w:t>difficulty</w:t>
      </w:r>
      <w:r>
        <w:rPr>
          <w:rStyle w:val="StyleUnderline"/>
          <w:highlight w:val="green"/>
        </w:rPr>
        <w:t xml:space="preserve"> </w:t>
      </w:r>
      <w:r>
        <w:rPr>
          <w:rStyle w:val="StyleUnderline"/>
        </w:rPr>
        <w:t xml:space="preserve">inherent in </w:t>
      </w:r>
      <w:r>
        <w:rPr>
          <w:rStyle w:val="Emphasis"/>
          <w:highlight w:val="green"/>
        </w:rPr>
        <w:t>transporting and delivering</w:t>
      </w:r>
      <w:r>
        <w:rPr>
          <w:rStyle w:val="StyleUnderline"/>
          <w:highlight w:val="green"/>
        </w:rPr>
        <w:t xml:space="preserve"> </w:t>
      </w:r>
      <w:r>
        <w:rPr>
          <w:rStyle w:val="StyleUnderline"/>
        </w:rPr>
        <w:t xml:space="preserve">the toxin. </w:t>
      </w:r>
    </w:p>
    <w:bookmarkEnd w:id="6"/>
    <w:p w14:paraId="19C4E3DD" w14:textId="77777777" w:rsidR="00D7360C" w:rsidRPr="00D7360C" w:rsidRDefault="00D7360C" w:rsidP="00D7360C">
      <w:pPr>
        <w:pStyle w:val="Heading4"/>
        <w:rPr>
          <w:rFonts w:eastAsia="DengXian Light"/>
        </w:rPr>
      </w:pPr>
      <w:r w:rsidRPr="00D7360C">
        <w:rPr>
          <w:rFonts w:eastAsia="DengXian Light"/>
        </w:rPr>
        <w:t xml:space="preserve">State leadership </w:t>
      </w:r>
      <w:r w:rsidRPr="00D7360C">
        <w:rPr>
          <w:rFonts w:eastAsia="DengXian Light"/>
          <w:u w:val="single"/>
        </w:rPr>
        <w:t>fills</w:t>
      </w:r>
      <w:r w:rsidRPr="00D7360C">
        <w:rPr>
          <w:rFonts w:eastAsia="DengXian Light"/>
        </w:rPr>
        <w:t xml:space="preserve"> the federal void in food regs and </w:t>
      </w:r>
      <w:r w:rsidRPr="00D7360C">
        <w:rPr>
          <w:rFonts w:eastAsia="DengXian Light"/>
          <w:u w:val="single"/>
        </w:rPr>
        <w:t>solves better</w:t>
      </w:r>
      <w:r w:rsidRPr="00D7360C">
        <w:rPr>
          <w:rFonts w:eastAsia="DengXian Light"/>
        </w:rPr>
        <w:t>.</w:t>
      </w:r>
    </w:p>
    <w:p w14:paraId="316641DE" w14:textId="77777777" w:rsidR="00D7360C" w:rsidRPr="00D7360C" w:rsidRDefault="00D7360C" w:rsidP="00D7360C">
      <w:pPr>
        <w:rPr>
          <w:rFonts w:eastAsia="Aptos"/>
        </w:rPr>
      </w:pPr>
      <w:r w:rsidRPr="00D7360C">
        <w:rPr>
          <w:rFonts w:eastAsia="Aptos"/>
        </w:rPr>
        <w:t xml:space="preserve">Rachel </w:t>
      </w:r>
      <w:r w:rsidRPr="00D7360C">
        <w:rPr>
          <w:rStyle w:val="Style13ptBold"/>
        </w:rPr>
        <w:t>Hirschheimer 25,</w:t>
      </w:r>
      <w:r w:rsidRPr="00D7360C">
        <w:rPr>
          <w:rFonts w:eastAsia="Aptos"/>
        </w:rPr>
        <w:t xml:space="preserve"> Reporter, "States stepping up before federal shutdown impacts food aid for millions of Americans," WCVB, 10/27/2025, https://www.wcvb.com/article/states-stepping-up-federal-shutdown-impact-food-aid-millions-americans/69173788</w:t>
      </w:r>
    </w:p>
    <w:p w14:paraId="3AF9BE69" w14:textId="77777777" w:rsidR="00D7360C" w:rsidRPr="00D7360C" w:rsidRDefault="00D7360C" w:rsidP="00D7360C">
      <w:pPr>
        <w:rPr>
          <w:rFonts w:eastAsia="Aptos"/>
          <w:sz w:val="16"/>
        </w:rPr>
      </w:pPr>
      <w:r w:rsidRPr="00D7360C">
        <w:rPr>
          <w:rFonts w:eastAsia="Aptos"/>
          <w:highlight w:val="cyan"/>
          <w:u w:val="single"/>
        </w:rPr>
        <w:t>Given</w:t>
      </w:r>
      <w:r w:rsidRPr="00D7360C">
        <w:rPr>
          <w:rFonts w:eastAsia="Aptos"/>
          <w:u w:val="single"/>
        </w:rPr>
        <w:t xml:space="preserve"> </w:t>
      </w:r>
      <w:r w:rsidRPr="00D7360C">
        <w:rPr>
          <w:rFonts w:eastAsia="Aptos"/>
          <w:iCs/>
          <w:highlight w:val="cyan"/>
          <w:u w:val="single"/>
          <w:bdr w:val="single" w:sz="8" w:space="0" w:color="auto"/>
        </w:rPr>
        <w:t>states’ historic authority</w:t>
      </w:r>
      <w:r w:rsidRPr="00D7360C">
        <w:rPr>
          <w:rFonts w:eastAsia="Aptos"/>
          <w:sz w:val="16"/>
          <w:highlight w:val="cyan"/>
        </w:rPr>
        <w:t xml:space="preserve"> </w:t>
      </w:r>
      <w:r w:rsidRPr="00D7360C">
        <w:rPr>
          <w:rFonts w:eastAsia="Aptos"/>
          <w:highlight w:val="cyan"/>
          <w:u w:val="single"/>
        </w:rPr>
        <w:t>over</w:t>
      </w:r>
      <w:r w:rsidRPr="00D7360C">
        <w:rPr>
          <w:rFonts w:eastAsia="Aptos"/>
          <w:u w:val="single"/>
        </w:rPr>
        <w:t xml:space="preserve"> matters of </w:t>
      </w:r>
      <w:r w:rsidRPr="00D7360C">
        <w:rPr>
          <w:rFonts w:eastAsia="Aptos"/>
          <w:highlight w:val="cyan"/>
          <w:u w:val="single"/>
        </w:rPr>
        <w:t>public health</w:t>
      </w:r>
      <w:r w:rsidRPr="00D7360C">
        <w:rPr>
          <w:rFonts w:eastAsia="Aptos"/>
          <w:sz w:val="16"/>
        </w:rPr>
        <w:t xml:space="preserve"> and welfare—</w:t>
      </w:r>
      <w:r w:rsidRPr="00D7360C">
        <w:rPr>
          <w:rFonts w:eastAsia="Aptos"/>
          <w:highlight w:val="cyan"/>
          <w:u w:val="single"/>
        </w:rPr>
        <w:t>along with</w:t>
      </w:r>
      <w:r w:rsidRPr="00D7360C">
        <w:rPr>
          <w:rFonts w:eastAsia="Aptos"/>
          <w:u w:val="single"/>
        </w:rPr>
        <w:t xml:space="preserve"> the </w:t>
      </w:r>
      <w:r w:rsidRPr="00D7360C">
        <w:rPr>
          <w:rFonts w:eastAsia="Aptos"/>
          <w:iCs/>
          <w:highlight w:val="cyan"/>
          <w:u w:val="single"/>
          <w:bdr w:val="single" w:sz="8" w:space="0" w:color="auto"/>
        </w:rPr>
        <w:t>federal</w:t>
      </w:r>
      <w:r w:rsidRPr="00D7360C">
        <w:rPr>
          <w:rFonts w:eastAsia="Aptos"/>
          <w:u w:val="single"/>
        </w:rPr>
        <w:t xml:space="preserve"> government’s</w:t>
      </w:r>
      <w:r w:rsidRPr="00D7360C">
        <w:rPr>
          <w:rFonts w:eastAsia="Aptos"/>
          <w:sz w:val="16"/>
        </w:rPr>
        <w:t xml:space="preserve"> </w:t>
      </w:r>
      <w:r w:rsidRPr="00D7360C">
        <w:rPr>
          <w:rFonts w:eastAsia="Aptos"/>
          <w:iCs/>
          <w:highlight w:val="cyan"/>
          <w:u w:val="single"/>
          <w:bdr w:val="single" w:sz="8" w:space="0" w:color="auto"/>
        </w:rPr>
        <w:t>failure</w:t>
      </w:r>
      <w:r w:rsidRPr="00D7360C">
        <w:rPr>
          <w:rFonts w:eastAsia="Aptos"/>
          <w:sz w:val="16"/>
        </w:rPr>
        <w:t xml:space="preserve"> at times </w:t>
      </w:r>
      <w:r w:rsidRPr="00D7360C">
        <w:rPr>
          <w:rFonts w:eastAsia="Aptos"/>
          <w:u w:val="single"/>
        </w:rPr>
        <w:t>to set needed standards</w:t>
      </w:r>
      <w:r w:rsidRPr="00D7360C">
        <w:rPr>
          <w:rFonts w:eastAsia="Aptos"/>
          <w:sz w:val="16"/>
        </w:rPr>
        <w:t xml:space="preserve">—the </w:t>
      </w:r>
      <w:r w:rsidRPr="00D7360C">
        <w:rPr>
          <w:rFonts w:eastAsia="Aptos"/>
          <w:u w:val="single"/>
        </w:rPr>
        <w:t>threats to national uniformity are outweighed by</w:t>
      </w:r>
      <w:r w:rsidRPr="00D7360C">
        <w:rPr>
          <w:rFonts w:eastAsia="Aptos"/>
          <w:sz w:val="16"/>
        </w:rPr>
        <w:t xml:space="preserve"> the potential </w:t>
      </w:r>
      <w:r w:rsidRPr="00D7360C">
        <w:rPr>
          <w:rFonts w:eastAsia="Aptos"/>
          <w:iCs/>
          <w:u w:val="single"/>
          <w:bdr w:val="single" w:sz="8" w:space="0" w:color="auto"/>
        </w:rPr>
        <w:t>improvements to</w:t>
      </w:r>
      <w:r w:rsidRPr="00D7360C">
        <w:rPr>
          <w:rFonts w:eastAsia="Aptos"/>
          <w:sz w:val="16"/>
        </w:rPr>
        <w:t xml:space="preserve"> overall public </w:t>
      </w:r>
      <w:r w:rsidRPr="00D7360C">
        <w:rPr>
          <w:rFonts w:eastAsia="Aptos"/>
          <w:iCs/>
          <w:u w:val="single"/>
          <w:bdr w:val="single" w:sz="8" w:space="0" w:color="auto"/>
        </w:rPr>
        <w:t>well-being</w:t>
      </w:r>
      <w:r w:rsidRPr="00D7360C">
        <w:rPr>
          <w:rFonts w:eastAsia="Aptos"/>
          <w:sz w:val="16"/>
        </w:rPr>
        <w:t>, Beyranevand and Winters say.</w:t>
      </w:r>
    </w:p>
    <w:p w14:paraId="1A0A970A" w14:textId="77777777" w:rsidR="00D7360C" w:rsidRPr="00D7360C" w:rsidRDefault="00D7360C" w:rsidP="00D7360C">
      <w:pPr>
        <w:rPr>
          <w:rFonts w:eastAsia="Aptos"/>
          <w:sz w:val="16"/>
        </w:rPr>
      </w:pPr>
      <w:r w:rsidRPr="00D7360C">
        <w:rPr>
          <w:rFonts w:eastAsia="Aptos"/>
          <w:sz w:val="16"/>
        </w:rPr>
        <w:t xml:space="preserve">The notion of states assuming more responsibility in an area overseen by federal agencies could raise concerns about state law clashing with federal law. But Beyranevand and Winters write that the core federal food safety laws—such as </w:t>
      </w:r>
      <w:r w:rsidRPr="00D7360C">
        <w:rPr>
          <w:rFonts w:eastAsia="Aptos"/>
          <w:u w:val="single"/>
        </w:rPr>
        <w:t>the Food, Drug, and Cosmetic Act</w:t>
      </w:r>
      <w:r w:rsidRPr="00D7360C">
        <w:rPr>
          <w:rFonts w:eastAsia="Aptos"/>
          <w:sz w:val="16"/>
        </w:rPr>
        <w:t xml:space="preserve"> (</w:t>
      </w:r>
      <w:r w:rsidRPr="00D7360C">
        <w:rPr>
          <w:rFonts w:eastAsia="Aptos"/>
          <w:iCs/>
          <w:u w:val="single"/>
          <w:bdr w:val="single" w:sz="8" w:space="0" w:color="auto"/>
        </w:rPr>
        <w:t>FDCA</w:t>
      </w:r>
      <w:r w:rsidRPr="00D7360C">
        <w:rPr>
          <w:rFonts w:eastAsia="Aptos"/>
          <w:sz w:val="16"/>
        </w:rPr>
        <w:t xml:space="preserve">), </w:t>
      </w:r>
      <w:r w:rsidRPr="00D7360C">
        <w:rPr>
          <w:rFonts w:eastAsia="Aptos"/>
          <w:u w:val="single"/>
        </w:rPr>
        <w:t>which grants regulatory authority to FDA</w:t>
      </w:r>
      <w:r w:rsidRPr="00D7360C">
        <w:rPr>
          <w:rFonts w:eastAsia="Aptos"/>
          <w:sz w:val="16"/>
        </w:rPr>
        <w:t>—</w:t>
      </w:r>
      <w:r w:rsidRPr="00D7360C">
        <w:rPr>
          <w:rFonts w:eastAsia="Aptos"/>
          <w:u w:val="single"/>
        </w:rPr>
        <w:t xml:space="preserve">have </w:t>
      </w:r>
      <w:r w:rsidRPr="00D7360C">
        <w:rPr>
          <w:rFonts w:eastAsia="Aptos"/>
          <w:iCs/>
          <w:u w:val="single"/>
          <w:bdr w:val="single" w:sz="8" w:space="0" w:color="auto"/>
        </w:rPr>
        <w:t>very few provisions that</w:t>
      </w:r>
      <w:r w:rsidRPr="00D7360C">
        <w:rPr>
          <w:rFonts w:eastAsia="Aptos"/>
          <w:u w:val="single"/>
        </w:rPr>
        <w:t xml:space="preserve"> would make federal law </w:t>
      </w:r>
      <w:r w:rsidRPr="00D7360C">
        <w:rPr>
          <w:rFonts w:eastAsia="Aptos"/>
          <w:iCs/>
          <w:u w:val="single"/>
          <w:bdr w:val="single" w:sz="8" w:space="0" w:color="auto"/>
        </w:rPr>
        <w:t>preempt state law</w:t>
      </w:r>
      <w:r w:rsidRPr="00D7360C">
        <w:rPr>
          <w:rFonts w:eastAsia="Aptos"/>
          <w:sz w:val="16"/>
        </w:rPr>
        <w:t xml:space="preserve"> where the two conflict. </w:t>
      </w:r>
      <w:r w:rsidRPr="00D7360C">
        <w:rPr>
          <w:rFonts w:eastAsia="Aptos"/>
          <w:u w:val="single"/>
        </w:rPr>
        <w:t>Outside of national standards for food labeling</w:t>
      </w:r>
      <w:r w:rsidRPr="00D7360C">
        <w:rPr>
          <w:rFonts w:eastAsia="Aptos"/>
          <w:sz w:val="16"/>
        </w:rPr>
        <w:t xml:space="preserve">, Beyranevand and Winters observe, </w:t>
      </w:r>
      <w:r w:rsidRPr="00D7360C">
        <w:rPr>
          <w:rFonts w:eastAsia="Aptos"/>
          <w:highlight w:val="cyan"/>
          <w:u w:val="single"/>
        </w:rPr>
        <w:t>federal law affords states</w:t>
      </w:r>
      <w:r w:rsidRPr="00D7360C">
        <w:rPr>
          <w:rFonts w:eastAsia="Aptos"/>
          <w:u w:val="single"/>
        </w:rPr>
        <w:t xml:space="preserve"> </w:t>
      </w:r>
      <w:r w:rsidRPr="00D7360C">
        <w:rPr>
          <w:rFonts w:eastAsia="Aptos"/>
          <w:iCs/>
          <w:u w:val="single"/>
          <w:bdr w:val="single" w:sz="8" w:space="0" w:color="auto"/>
        </w:rPr>
        <w:t xml:space="preserve">a lot of </w:t>
      </w:r>
      <w:r w:rsidRPr="00D7360C">
        <w:rPr>
          <w:rFonts w:eastAsia="Aptos"/>
          <w:iCs/>
          <w:highlight w:val="cyan"/>
          <w:u w:val="single"/>
          <w:bdr w:val="single" w:sz="8" w:space="0" w:color="auto"/>
        </w:rPr>
        <w:t>room to innovate</w:t>
      </w:r>
      <w:r w:rsidRPr="00D7360C">
        <w:rPr>
          <w:rFonts w:eastAsia="Aptos"/>
          <w:sz w:val="16"/>
          <w:highlight w:val="cyan"/>
        </w:rPr>
        <w:t>.</w:t>
      </w:r>
    </w:p>
    <w:p w14:paraId="23512CC2" w14:textId="77777777" w:rsidR="00D7360C" w:rsidRPr="00D7360C" w:rsidRDefault="00D7360C" w:rsidP="00D7360C">
      <w:pPr>
        <w:rPr>
          <w:rFonts w:eastAsia="Aptos"/>
          <w:sz w:val="16"/>
        </w:rPr>
      </w:pPr>
      <w:r w:rsidRPr="00D7360C">
        <w:rPr>
          <w:rFonts w:eastAsia="Aptos"/>
          <w:sz w:val="16"/>
        </w:rPr>
        <w:t>Take California’s SB-27, the recent state law restricting use of antibiotics in animal feed, for example.</w:t>
      </w:r>
    </w:p>
    <w:p w14:paraId="7C2EC4F2" w14:textId="77777777" w:rsidR="00D7360C" w:rsidRPr="00D7360C" w:rsidRDefault="00D7360C" w:rsidP="00D7360C">
      <w:pPr>
        <w:rPr>
          <w:rFonts w:eastAsia="Aptos"/>
          <w:sz w:val="16"/>
        </w:rPr>
      </w:pPr>
      <w:r w:rsidRPr="00D7360C">
        <w:rPr>
          <w:rFonts w:eastAsia="Aptos"/>
          <w:sz w:val="16"/>
        </w:rPr>
        <w:t xml:space="preserve">According to Beyranevand and Winters, the </w:t>
      </w:r>
      <w:r w:rsidRPr="00D7360C">
        <w:rPr>
          <w:rFonts w:eastAsia="Aptos"/>
          <w:highlight w:val="cyan"/>
          <w:u w:val="single"/>
        </w:rPr>
        <w:t>U.S. government</w:t>
      </w:r>
      <w:r w:rsidRPr="00D7360C">
        <w:rPr>
          <w:rFonts w:eastAsia="Aptos"/>
          <w:sz w:val="16"/>
        </w:rPr>
        <w:t xml:space="preserve"> has traditionally overseen animal drugs, but it has </w:t>
      </w:r>
      <w:r w:rsidRPr="00D7360C">
        <w:rPr>
          <w:rFonts w:eastAsia="Aptos"/>
          <w:highlight w:val="cyan"/>
          <w:u w:val="single"/>
        </w:rPr>
        <w:t>faced criticism</w:t>
      </w:r>
      <w:r w:rsidRPr="00D7360C">
        <w:rPr>
          <w:rFonts w:eastAsia="Aptos"/>
          <w:u w:val="single"/>
        </w:rPr>
        <w:t xml:space="preserve"> </w:t>
      </w:r>
      <w:r w:rsidRPr="00D7360C">
        <w:rPr>
          <w:rFonts w:eastAsia="Aptos"/>
          <w:highlight w:val="cyan"/>
          <w:u w:val="single"/>
        </w:rPr>
        <w:t xml:space="preserve">that </w:t>
      </w:r>
      <w:r w:rsidRPr="00D7360C">
        <w:rPr>
          <w:rFonts w:eastAsia="Aptos"/>
          <w:u w:val="single"/>
        </w:rPr>
        <w:t xml:space="preserve">its </w:t>
      </w:r>
      <w:r w:rsidRPr="00D7360C">
        <w:rPr>
          <w:rFonts w:eastAsia="Aptos"/>
          <w:highlight w:val="cyan"/>
          <w:u w:val="single"/>
        </w:rPr>
        <w:t>reg</w:t>
      </w:r>
      <w:r w:rsidRPr="00D7360C">
        <w:rPr>
          <w:rFonts w:eastAsia="Aptos"/>
          <w:u w:val="single"/>
        </w:rPr>
        <w:t>ulation</w:t>
      </w:r>
      <w:r w:rsidRPr="00D7360C">
        <w:rPr>
          <w:rFonts w:eastAsia="Aptos"/>
          <w:highlight w:val="cyan"/>
          <w:u w:val="single"/>
        </w:rPr>
        <w:t>s</w:t>
      </w:r>
      <w:r w:rsidRPr="00D7360C">
        <w:rPr>
          <w:rFonts w:eastAsia="Aptos"/>
          <w:u w:val="single"/>
        </w:rPr>
        <w:t xml:space="preserve"> </w:t>
      </w:r>
      <w:r w:rsidRPr="00D7360C">
        <w:rPr>
          <w:rFonts w:eastAsia="Aptos"/>
          <w:highlight w:val="cyan"/>
          <w:u w:val="single"/>
        </w:rPr>
        <w:t>do not adequately limit</w:t>
      </w:r>
      <w:r w:rsidRPr="00D7360C">
        <w:rPr>
          <w:rFonts w:eastAsia="Aptos"/>
          <w:u w:val="single"/>
        </w:rPr>
        <w:t xml:space="preserve"> the use of </w:t>
      </w:r>
      <w:r w:rsidRPr="00D7360C">
        <w:rPr>
          <w:rFonts w:eastAsia="Aptos"/>
          <w:highlight w:val="cyan"/>
          <w:u w:val="single"/>
        </w:rPr>
        <w:t>antibiotics</w:t>
      </w:r>
      <w:r w:rsidRPr="00D7360C">
        <w:rPr>
          <w:rFonts w:eastAsia="Aptos"/>
          <w:sz w:val="16"/>
        </w:rPr>
        <w:t xml:space="preserve">, </w:t>
      </w:r>
      <w:r w:rsidRPr="00D7360C">
        <w:rPr>
          <w:rFonts w:eastAsia="Aptos"/>
          <w:u w:val="single"/>
        </w:rPr>
        <w:t>despite</w:t>
      </w:r>
      <w:r w:rsidRPr="00D7360C">
        <w:rPr>
          <w:rFonts w:eastAsia="Aptos"/>
          <w:sz w:val="16"/>
        </w:rPr>
        <w:t xml:space="preserve"> studies </w:t>
      </w:r>
      <w:r w:rsidRPr="00D7360C">
        <w:rPr>
          <w:rFonts w:eastAsia="Aptos"/>
          <w:u w:val="single"/>
        </w:rPr>
        <w:t xml:space="preserve">showing a link between their use in animal feed and </w:t>
      </w:r>
      <w:r w:rsidRPr="00D7360C">
        <w:rPr>
          <w:rFonts w:eastAsia="Aptos"/>
          <w:sz w:val="16"/>
        </w:rPr>
        <w:t xml:space="preserve">the spread of </w:t>
      </w:r>
      <w:r w:rsidRPr="00D7360C">
        <w:rPr>
          <w:rFonts w:eastAsia="Aptos"/>
          <w:u w:val="single"/>
        </w:rPr>
        <w:t>antibiotic-resistant “superbugs</w:t>
      </w:r>
      <w:r w:rsidRPr="00D7360C">
        <w:rPr>
          <w:rFonts w:eastAsia="Aptos"/>
          <w:sz w:val="16"/>
        </w:rPr>
        <w:t>” in humans.</w:t>
      </w:r>
    </w:p>
    <w:p w14:paraId="29467A24" w14:textId="77777777" w:rsidR="00D7360C" w:rsidRPr="00D7360C" w:rsidRDefault="00D7360C" w:rsidP="00D7360C">
      <w:pPr>
        <w:rPr>
          <w:rFonts w:eastAsia="Aptos"/>
          <w:sz w:val="16"/>
        </w:rPr>
      </w:pPr>
      <w:r w:rsidRPr="00D7360C">
        <w:rPr>
          <w:rFonts w:eastAsia="Aptos"/>
          <w:sz w:val="16"/>
        </w:rPr>
        <w:t>Although antibiotics prevent the spread of disease in the food supply, their use has quickly expanded over the last 60 years, primarily because they help produce larger—and more profitable—animals.</w:t>
      </w:r>
    </w:p>
    <w:p w14:paraId="0FC8853B" w14:textId="77777777" w:rsidR="00D7360C" w:rsidRPr="00D7360C" w:rsidRDefault="00D7360C" w:rsidP="00D7360C">
      <w:pPr>
        <w:rPr>
          <w:rFonts w:eastAsia="Aptos"/>
          <w:sz w:val="16"/>
        </w:rPr>
      </w:pPr>
      <w:r w:rsidRPr="00D7360C">
        <w:rPr>
          <w:rFonts w:eastAsia="Aptos"/>
          <w:sz w:val="16"/>
        </w:rPr>
        <w:t xml:space="preserve">Although FDA first considered withdrawing approval for some of these antibiotics as far back as the 1970s, </w:t>
      </w:r>
      <w:r w:rsidRPr="00D7360C">
        <w:rPr>
          <w:rFonts w:eastAsia="Aptos"/>
          <w:u w:val="single"/>
        </w:rPr>
        <w:t xml:space="preserve">the agency </w:t>
      </w:r>
      <w:r w:rsidRPr="00D7360C">
        <w:rPr>
          <w:rFonts w:eastAsia="Aptos"/>
          <w:iCs/>
          <w:u w:val="single"/>
          <w:bdr w:val="single" w:sz="8" w:space="0" w:color="auto"/>
        </w:rPr>
        <w:t>never took steps</w:t>
      </w:r>
      <w:r w:rsidRPr="00D7360C">
        <w:rPr>
          <w:rFonts w:eastAsia="Aptos"/>
          <w:u w:val="single"/>
        </w:rPr>
        <w:t xml:space="preserve"> beyond issuing a notice for hearings on the issue</w:t>
      </w:r>
      <w:r w:rsidRPr="00D7360C">
        <w:rPr>
          <w:rFonts w:eastAsia="Aptos"/>
          <w:sz w:val="16"/>
        </w:rPr>
        <w:t>.</w:t>
      </w:r>
    </w:p>
    <w:p w14:paraId="1AABED38" w14:textId="77777777" w:rsidR="00D7360C" w:rsidRPr="00D7360C" w:rsidRDefault="00D7360C" w:rsidP="00D7360C">
      <w:pPr>
        <w:rPr>
          <w:rFonts w:eastAsia="Aptos"/>
          <w:sz w:val="16"/>
        </w:rPr>
      </w:pPr>
      <w:r w:rsidRPr="00D7360C">
        <w:rPr>
          <w:rFonts w:eastAsia="Aptos"/>
          <w:highlight w:val="cyan"/>
          <w:u w:val="single"/>
        </w:rPr>
        <w:t xml:space="preserve">Concerns about </w:t>
      </w:r>
      <w:r w:rsidRPr="00D7360C">
        <w:rPr>
          <w:rFonts w:eastAsia="Aptos"/>
          <w:iCs/>
          <w:highlight w:val="cyan"/>
          <w:u w:val="single"/>
          <w:bdr w:val="single" w:sz="8" w:space="0" w:color="auto"/>
        </w:rPr>
        <w:t>FDA inaction</w:t>
      </w:r>
      <w:r w:rsidRPr="00D7360C">
        <w:rPr>
          <w:rFonts w:eastAsia="Aptos"/>
          <w:sz w:val="16"/>
          <w:highlight w:val="cyan"/>
        </w:rPr>
        <w:t xml:space="preserve"> </w:t>
      </w:r>
      <w:r w:rsidRPr="00D7360C">
        <w:rPr>
          <w:rFonts w:eastAsia="Aptos"/>
          <w:highlight w:val="cyan"/>
          <w:u w:val="single"/>
        </w:rPr>
        <w:t>escalated</w:t>
      </w:r>
      <w:r w:rsidRPr="00D7360C">
        <w:rPr>
          <w:rFonts w:eastAsia="Aptos"/>
          <w:u w:val="single"/>
        </w:rPr>
        <w:t xml:space="preserve"> to the point that an environmental group</w:t>
      </w:r>
      <w:r w:rsidRPr="00D7360C">
        <w:rPr>
          <w:rFonts w:eastAsia="Aptos"/>
          <w:sz w:val="16"/>
        </w:rPr>
        <w:t xml:space="preserve">, the Natural Resources Defense Council, </w:t>
      </w:r>
      <w:r w:rsidRPr="00D7360C">
        <w:rPr>
          <w:rFonts w:eastAsia="Aptos"/>
          <w:u w:val="single"/>
        </w:rPr>
        <w:t xml:space="preserve">sued the agency </w:t>
      </w:r>
      <w:r w:rsidRPr="00D7360C">
        <w:rPr>
          <w:rFonts w:eastAsia="Aptos"/>
          <w:sz w:val="16"/>
        </w:rPr>
        <w:t>in 2011, claiming that FDA unlawfully “withheld agency action” in violation of the FDCA and Administrative Procedure Act. After losing at the district court level, FDA won the case on appeal. Ruling that FDA did not neglect its regulatory duties, the Second Circuit Court of Appeals held that the FDCA only required that the agency ban antibiotics after holding a formal hearing and officially finding them unsafe—which it had not yet done.</w:t>
      </w:r>
    </w:p>
    <w:p w14:paraId="50B84D71" w14:textId="77777777" w:rsidR="00D7360C" w:rsidRPr="00D7360C" w:rsidRDefault="00D7360C" w:rsidP="00D7360C">
      <w:pPr>
        <w:rPr>
          <w:rFonts w:eastAsia="Aptos"/>
          <w:sz w:val="16"/>
        </w:rPr>
      </w:pPr>
      <w:r w:rsidRPr="00D7360C">
        <w:rPr>
          <w:rFonts w:eastAsia="Aptos"/>
          <w:u w:val="single"/>
        </w:rPr>
        <w:t xml:space="preserve">FDA currently only requires that livestock producers </w:t>
      </w:r>
      <w:r w:rsidRPr="00D7360C">
        <w:rPr>
          <w:rFonts w:eastAsia="Aptos"/>
          <w:iCs/>
          <w:u w:val="single"/>
          <w:bdr w:val="single" w:sz="8" w:space="0" w:color="auto"/>
        </w:rPr>
        <w:t>voluntarily limit their use</w:t>
      </w:r>
      <w:r w:rsidRPr="00D7360C">
        <w:rPr>
          <w:rFonts w:eastAsia="Aptos"/>
          <w:sz w:val="16"/>
        </w:rPr>
        <w:t xml:space="preserve"> </w:t>
      </w:r>
      <w:r w:rsidRPr="00D7360C">
        <w:rPr>
          <w:rFonts w:eastAsia="Aptos"/>
          <w:u w:val="single"/>
        </w:rPr>
        <w:t>of antibiotics</w:t>
      </w:r>
      <w:r w:rsidRPr="00D7360C">
        <w:rPr>
          <w:rFonts w:eastAsia="Aptos"/>
          <w:sz w:val="16"/>
        </w:rPr>
        <w:t>.</w:t>
      </w:r>
    </w:p>
    <w:p w14:paraId="497FC88F" w14:textId="77777777" w:rsidR="00D7360C" w:rsidRPr="00D7360C" w:rsidRDefault="00D7360C" w:rsidP="00D7360C">
      <w:pPr>
        <w:rPr>
          <w:rFonts w:eastAsia="Aptos"/>
          <w:sz w:val="16"/>
        </w:rPr>
      </w:pPr>
      <w:r w:rsidRPr="00D7360C">
        <w:rPr>
          <w:rFonts w:eastAsia="Aptos"/>
          <w:u w:val="single"/>
        </w:rPr>
        <w:t>The</w:t>
      </w:r>
      <w:r w:rsidRPr="00D7360C">
        <w:rPr>
          <w:rFonts w:eastAsia="Aptos"/>
          <w:sz w:val="16"/>
        </w:rPr>
        <w:t xml:space="preserve"> </w:t>
      </w:r>
      <w:r w:rsidRPr="00D7360C">
        <w:rPr>
          <w:rFonts w:eastAsia="Aptos"/>
          <w:u w:val="single"/>
        </w:rPr>
        <w:t>new</w:t>
      </w:r>
      <w:r w:rsidRPr="00D7360C">
        <w:rPr>
          <w:rFonts w:eastAsia="Aptos"/>
          <w:sz w:val="16"/>
        </w:rPr>
        <w:t xml:space="preserve"> </w:t>
      </w:r>
      <w:r w:rsidRPr="00D7360C">
        <w:rPr>
          <w:rFonts w:eastAsia="Aptos"/>
          <w:iCs/>
          <w:highlight w:val="cyan"/>
          <w:u w:val="single"/>
          <w:bdr w:val="single" w:sz="8" w:space="0" w:color="auto"/>
        </w:rPr>
        <w:t>California</w:t>
      </w:r>
      <w:r w:rsidRPr="00D7360C">
        <w:rPr>
          <w:rFonts w:eastAsia="Aptos"/>
          <w:iCs/>
          <w:u w:val="single"/>
          <w:bdr w:val="single" w:sz="8" w:space="0" w:color="auto"/>
        </w:rPr>
        <w:t xml:space="preserve"> law</w:t>
      </w:r>
      <w:r w:rsidRPr="00D7360C">
        <w:rPr>
          <w:rFonts w:eastAsia="Aptos"/>
          <w:sz w:val="16"/>
        </w:rPr>
        <w:t xml:space="preserve">, </w:t>
      </w:r>
      <w:r w:rsidRPr="00D7360C">
        <w:rPr>
          <w:rFonts w:eastAsia="Aptos"/>
          <w:iCs/>
          <w:highlight w:val="cyan"/>
          <w:u w:val="single"/>
          <w:bdr w:val="single" w:sz="8" w:space="0" w:color="auto"/>
        </w:rPr>
        <w:t>however</w:t>
      </w:r>
      <w:r w:rsidRPr="00D7360C">
        <w:rPr>
          <w:rFonts w:eastAsia="Aptos"/>
          <w:sz w:val="16"/>
        </w:rPr>
        <w:t xml:space="preserve">, </w:t>
      </w:r>
      <w:r w:rsidRPr="00D7360C">
        <w:rPr>
          <w:rFonts w:eastAsia="Aptos"/>
          <w:iCs/>
          <w:highlight w:val="cyan"/>
          <w:u w:val="single"/>
          <w:bdr w:val="single" w:sz="8" w:space="0" w:color="auto"/>
        </w:rPr>
        <w:t>fills</w:t>
      </w:r>
      <w:r w:rsidRPr="00D7360C">
        <w:rPr>
          <w:rFonts w:eastAsia="Aptos"/>
          <w:u w:val="single"/>
        </w:rPr>
        <w:t xml:space="preserve"> many of the </w:t>
      </w:r>
      <w:r w:rsidRPr="00D7360C">
        <w:rPr>
          <w:rFonts w:eastAsia="Aptos"/>
          <w:iCs/>
          <w:highlight w:val="cyan"/>
          <w:u w:val="single"/>
          <w:bdr w:val="single" w:sz="8" w:space="0" w:color="auto"/>
        </w:rPr>
        <w:t>regulatory gaps</w:t>
      </w:r>
      <w:r w:rsidRPr="00D7360C">
        <w:rPr>
          <w:rFonts w:eastAsia="Aptos"/>
          <w:sz w:val="16"/>
        </w:rPr>
        <w:t xml:space="preserve"> </w:t>
      </w:r>
      <w:r w:rsidRPr="00D7360C">
        <w:rPr>
          <w:rFonts w:eastAsia="Aptos"/>
          <w:u w:val="single"/>
        </w:rPr>
        <w:t>raised in the 2011 lawsuit,</w:t>
      </w:r>
      <w:r w:rsidRPr="00D7360C">
        <w:rPr>
          <w:rFonts w:eastAsia="Aptos"/>
          <w:sz w:val="16"/>
        </w:rPr>
        <w:t xml:space="preserve"> Beyranevand and Winters say. </w:t>
      </w:r>
      <w:r w:rsidRPr="00D7360C">
        <w:rPr>
          <w:rFonts w:eastAsia="Aptos"/>
          <w:u w:val="single"/>
        </w:rPr>
        <w:t>Rather than depend on industry to control their use voluntarily</w:t>
      </w:r>
      <w:r w:rsidRPr="00D7360C">
        <w:rPr>
          <w:rFonts w:eastAsia="Aptos"/>
          <w:sz w:val="16"/>
        </w:rPr>
        <w:t xml:space="preserve">, </w:t>
      </w:r>
      <w:r w:rsidRPr="00D7360C">
        <w:rPr>
          <w:rFonts w:eastAsia="Aptos"/>
          <w:u w:val="single"/>
        </w:rPr>
        <w:t xml:space="preserve">SB-27 </w:t>
      </w:r>
      <w:r w:rsidRPr="00D7360C">
        <w:rPr>
          <w:rFonts w:eastAsia="Aptos"/>
          <w:iCs/>
          <w:highlight w:val="cyan"/>
          <w:u w:val="single"/>
          <w:bdr w:val="single" w:sz="8" w:space="0" w:color="auto"/>
        </w:rPr>
        <w:t>bans</w:t>
      </w:r>
      <w:r w:rsidRPr="00D7360C">
        <w:rPr>
          <w:rFonts w:eastAsia="Aptos"/>
          <w:u w:val="single"/>
        </w:rPr>
        <w:t xml:space="preserve"> the use</w:t>
      </w:r>
      <w:r w:rsidRPr="00D7360C">
        <w:rPr>
          <w:rFonts w:eastAsia="Aptos"/>
          <w:sz w:val="16"/>
        </w:rPr>
        <w:t xml:space="preserve"> </w:t>
      </w:r>
      <w:r w:rsidRPr="00D7360C">
        <w:rPr>
          <w:rFonts w:eastAsia="Aptos"/>
          <w:u w:val="single"/>
        </w:rPr>
        <w:t>of</w:t>
      </w:r>
      <w:r w:rsidRPr="00D7360C">
        <w:rPr>
          <w:rFonts w:eastAsia="Aptos"/>
          <w:sz w:val="16"/>
        </w:rPr>
        <w:t xml:space="preserve"> </w:t>
      </w:r>
      <w:r w:rsidRPr="00D7360C">
        <w:rPr>
          <w:rFonts w:eastAsia="Aptos"/>
          <w:iCs/>
          <w:highlight w:val="cyan"/>
          <w:u w:val="single"/>
          <w:bdr w:val="single" w:sz="8" w:space="0" w:color="auto"/>
        </w:rPr>
        <w:t>all antibiotics</w:t>
      </w:r>
      <w:r w:rsidRPr="00D7360C">
        <w:rPr>
          <w:rFonts w:eastAsia="Aptos"/>
          <w:sz w:val="16"/>
          <w:highlight w:val="cyan"/>
        </w:rPr>
        <w:t xml:space="preserve"> </w:t>
      </w:r>
      <w:r w:rsidRPr="00D7360C">
        <w:rPr>
          <w:rFonts w:eastAsia="Aptos"/>
          <w:highlight w:val="cyan"/>
          <w:u w:val="single"/>
        </w:rPr>
        <w:t xml:space="preserve">for non-disease </w:t>
      </w:r>
      <w:r w:rsidRPr="00D7360C">
        <w:rPr>
          <w:rFonts w:eastAsia="Aptos"/>
          <w:u w:val="single"/>
        </w:rPr>
        <w:t xml:space="preserve">prevention </w:t>
      </w:r>
      <w:r w:rsidRPr="00D7360C">
        <w:rPr>
          <w:rFonts w:eastAsia="Aptos"/>
          <w:highlight w:val="cyan"/>
          <w:u w:val="single"/>
        </w:rPr>
        <w:t>purposes</w:t>
      </w:r>
      <w:r w:rsidRPr="00D7360C">
        <w:rPr>
          <w:rFonts w:eastAsia="Aptos"/>
          <w:u w:val="single"/>
        </w:rPr>
        <w:t xml:space="preserve"> and requires</w:t>
      </w:r>
      <w:r w:rsidRPr="00D7360C">
        <w:rPr>
          <w:rFonts w:eastAsia="Aptos"/>
          <w:sz w:val="16"/>
        </w:rPr>
        <w:t xml:space="preserve"> </w:t>
      </w:r>
      <w:r w:rsidRPr="00D7360C">
        <w:rPr>
          <w:rFonts w:eastAsia="Aptos"/>
          <w:iCs/>
          <w:u w:val="single"/>
          <w:bdr w:val="single" w:sz="8" w:space="0" w:color="auto"/>
        </w:rPr>
        <w:t>licensed veterinarians</w:t>
      </w:r>
      <w:r w:rsidRPr="00D7360C">
        <w:rPr>
          <w:rFonts w:eastAsia="Aptos"/>
          <w:sz w:val="16"/>
        </w:rPr>
        <w:t xml:space="preserve"> </w:t>
      </w:r>
      <w:r w:rsidRPr="00D7360C">
        <w:rPr>
          <w:rFonts w:eastAsia="Aptos"/>
          <w:u w:val="single"/>
        </w:rPr>
        <w:t>to prescribe antibiotic use otherwise</w:t>
      </w:r>
      <w:r w:rsidRPr="00D7360C">
        <w:rPr>
          <w:rFonts w:eastAsia="Aptos"/>
          <w:sz w:val="16"/>
        </w:rPr>
        <w:t>.</w:t>
      </w:r>
    </w:p>
    <w:p w14:paraId="5CB270A7" w14:textId="4606A585" w:rsidR="00262BC0" w:rsidRPr="00F53C93" w:rsidRDefault="00262BC0" w:rsidP="00262BC0">
      <w:pPr>
        <w:keepNext/>
        <w:keepLines/>
        <w:spacing w:before="40"/>
        <w:outlineLvl w:val="3"/>
        <w:rPr>
          <w:rFonts w:eastAsiaTheme="majorEastAsia" w:cstheme="majorBidi"/>
          <w:b/>
          <w:iCs/>
          <w:sz w:val="26"/>
        </w:rPr>
      </w:pPr>
      <w:r>
        <w:rPr>
          <w:rFonts w:eastAsiaTheme="majorEastAsia" w:cstheme="majorBidi"/>
          <w:b/>
          <w:iCs/>
          <w:sz w:val="26"/>
        </w:rPr>
        <w:t>Can’t solve disease</w:t>
      </w:r>
      <w:r w:rsidRPr="00F53C93">
        <w:rPr>
          <w:rFonts w:eastAsiaTheme="majorEastAsia" w:cstheme="majorBidi"/>
          <w:b/>
          <w:iCs/>
          <w:sz w:val="26"/>
        </w:rPr>
        <w:t xml:space="preserve">. Poor decision making, lack of legitimacy. Also, pre-Trump. </w:t>
      </w:r>
    </w:p>
    <w:p w14:paraId="449896F3" w14:textId="77777777" w:rsidR="00262BC0" w:rsidRPr="00F53C93" w:rsidRDefault="00262BC0" w:rsidP="00262BC0">
      <w:r w:rsidRPr="00F53C93">
        <w:t xml:space="preserve">Brian J. </w:t>
      </w:r>
      <w:r w:rsidRPr="00F53C93">
        <w:rPr>
          <w:b/>
          <w:bCs/>
          <w:sz w:val="26"/>
        </w:rPr>
        <w:t>Miller &amp;</w:t>
      </w:r>
      <w:r w:rsidRPr="00F53C93">
        <w:t xml:space="preserve"> M. Anthony </w:t>
      </w:r>
      <w:r w:rsidRPr="00F53C93">
        <w:rPr>
          <w:b/>
          <w:bCs/>
          <w:sz w:val="26"/>
        </w:rPr>
        <w:t>Mills 23</w:t>
      </w:r>
      <w:r w:rsidRPr="00F53C93">
        <w:t xml:space="preserve">.  practicing physician, is an assistant professor of medicine at the Johns Hopkins University School of Medicine and a nonresident fellow at the American Enterprise Institute. senior fellow at AEI. “Why the CDC Failed Its Covid-19 Test.” </w:t>
      </w:r>
      <w:r w:rsidRPr="00F53C93">
        <w:rPr>
          <w:iCs/>
        </w:rPr>
        <w:t>National Review</w:t>
      </w:r>
      <w:r w:rsidRPr="00F53C93">
        <w:t xml:space="preserve">. 11/05/2023. https://www.nationalreview.com/2023/11/why-the-cdc-failed-its-covid-19-test/. </w:t>
      </w:r>
    </w:p>
    <w:p w14:paraId="2CE3D1C7" w14:textId="77777777" w:rsidR="00262BC0" w:rsidRPr="00F53C93" w:rsidRDefault="00262BC0" w:rsidP="00262BC0">
      <w:pPr>
        <w:rPr>
          <w:sz w:val="16"/>
        </w:rPr>
      </w:pPr>
      <w:r w:rsidRPr="00F53C93">
        <w:rPr>
          <w:sz w:val="16"/>
        </w:rPr>
        <w:t xml:space="preserve">The </w:t>
      </w:r>
      <w:r w:rsidRPr="00F53C93">
        <w:rPr>
          <w:highlight w:val="cyan"/>
          <w:u w:val="single"/>
        </w:rPr>
        <w:t>Covid</w:t>
      </w:r>
      <w:r w:rsidRPr="00F53C93">
        <w:rPr>
          <w:sz w:val="16"/>
        </w:rPr>
        <w:t xml:space="preserve">-19 pandemic </w:t>
      </w:r>
      <w:r w:rsidRPr="00F53C93">
        <w:rPr>
          <w:highlight w:val="cyan"/>
          <w:u w:val="single"/>
        </w:rPr>
        <w:t>was a</w:t>
      </w:r>
      <w:r w:rsidRPr="00F53C93">
        <w:rPr>
          <w:sz w:val="16"/>
        </w:rPr>
        <w:t xml:space="preserve"> </w:t>
      </w:r>
      <w:r w:rsidRPr="00F53C93">
        <w:rPr>
          <w:highlight w:val="cyan"/>
          <w:u w:val="single"/>
        </w:rPr>
        <w:t>disaster</w:t>
      </w:r>
      <w:r w:rsidRPr="00F53C93">
        <w:rPr>
          <w:sz w:val="16"/>
        </w:rPr>
        <w:t>. Over a million Americans died — many in isolation in hospitals and nursing homes, far from their friends and family — and millions more became seriously sick, lost their jobs, or felt the effects of widespread economic and social disruption. Students suffered irreversible learning losses, with many exiting the public-school system altogether. Patients delayed or were denied health care unrelated to Covid-19, from cancer treatment to routine vaccination. Mental-health issues and domestic abuse spiked.</w:t>
      </w:r>
    </w:p>
    <w:p w14:paraId="3AF38F8B" w14:textId="77777777" w:rsidR="00262BC0" w:rsidRPr="00F53C93" w:rsidRDefault="00262BC0" w:rsidP="00262BC0">
      <w:pPr>
        <w:rPr>
          <w:sz w:val="16"/>
        </w:rPr>
      </w:pPr>
      <w:r w:rsidRPr="00F53C93">
        <w:rPr>
          <w:highlight w:val="cyan"/>
          <w:u w:val="single"/>
        </w:rPr>
        <w:t>Federal</w:t>
      </w:r>
      <w:r w:rsidRPr="00F53C93">
        <w:rPr>
          <w:u w:val="single"/>
        </w:rPr>
        <w:t xml:space="preserve">, state, and local </w:t>
      </w:r>
      <w:r w:rsidRPr="00F53C93">
        <w:rPr>
          <w:highlight w:val="cyan"/>
          <w:u w:val="single"/>
        </w:rPr>
        <w:t>authorities</w:t>
      </w:r>
      <w:r w:rsidRPr="00F53C93">
        <w:rPr>
          <w:sz w:val="16"/>
        </w:rPr>
        <w:t xml:space="preserve"> </w:t>
      </w:r>
      <w:r w:rsidRPr="00F53C93">
        <w:rPr>
          <w:u w:val="single"/>
        </w:rPr>
        <w:t xml:space="preserve">frequently </w:t>
      </w:r>
      <w:r w:rsidRPr="00F53C93">
        <w:rPr>
          <w:highlight w:val="cyan"/>
          <w:u w:val="single"/>
        </w:rPr>
        <w:t xml:space="preserve">made </w:t>
      </w:r>
      <w:r w:rsidRPr="00F53C93">
        <w:rPr>
          <w:iCs/>
          <w:highlight w:val="cyan"/>
          <w:u w:val="single"/>
          <w:bdr w:val="single" w:sz="8" w:space="0" w:color="auto"/>
        </w:rPr>
        <w:t>confusing</w:t>
      </w:r>
      <w:r w:rsidRPr="00F53C93">
        <w:rPr>
          <w:iCs/>
          <w:u w:val="single"/>
          <w:bdr w:val="single" w:sz="8" w:space="0" w:color="auto"/>
        </w:rPr>
        <w:t xml:space="preserve"> or contradictory policy </w:t>
      </w:r>
      <w:r w:rsidRPr="00F53C93">
        <w:rPr>
          <w:iCs/>
          <w:highlight w:val="cyan"/>
          <w:u w:val="single"/>
          <w:bdr w:val="single" w:sz="8" w:space="0" w:color="auto"/>
        </w:rPr>
        <w:t>decisions</w:t>
      </w:r>
      <w:r w:rsidRPr="00F53C93">
        <w:rPr>
          <w:sz w:val="16"/>
        </w:rPr>
        <w:t>, leaving Americans bewildered and frustrated. In many places, churches and schools shuttered while bars and liquor stores remained open. The Centers for Disease Control and Prevention (</w:t>
      </w:r>
      <w:r w:rsidRPr="00F53C93">
        <w:rPr>
          <w:u w:val="single"/>
        </w:rPr>
        <w:t>CDC</w:t>
      </w:r>
      <w:r w:rsidRPr="00F53C93">
        <w:rPr>
          <w:sz w:val="16"/>
        </w:rPr>
        <w:t xml:space="preserve">) was among the most </w:t>
      </w:r>
      <w:r w:rsidRPr="00F53C93">
        <w:rPr>
          <w:u w:val="single"/>
        </w:rPr>
        <w:t>prominent federal institutions at the center of this maelstrom. One of the agency’s key functions during the pandemic — and a source of much controversy — was to provide public-health guidance: advice to institutions and individuals about how to behave in response to the threat of a novel coronavirus.</w:t>
      </w:r>
    </w:p>
    <w:p w14:paraId="2CD68F94" w14:textId="77777777" w:rsidR="00262BC0" w:rsidRPr="00F53C93" w:rsidRDefault="00262BC0" w:rsidP="00262BC0">
      <w:pPr>
        <w:rPr>
          <w:sz w:val="16"/>
        </w:rPr>
      </w:pPr>
      <w:r w:rsidRPr="00F53C93">
        <w:rPr>
          <w:sz w:val="16"/>
        </w:rPr>
        <w:t>CDC guidance itself isn’t new — the agency has been issuing public-health guidelines and warnings for years — but it took on a new and outsized role during the pandemic. Americans learned the hard way that the CDC is not just a public-health agency; it is part of the administrative state, embedded in a powerful federal bureaucracy with considerable influence over economic and social life. Yet the CDC’s policy guidance is peculiar, neither strictly regulatory nor simply advisory. And the processes and evidence the CDC uses to make such consequential decisions are, compared with those of other administrative agencies, unusually opaque.</w:t>
      </w:r>
    </w:p>
    <w:p w14:paraId="3E4EF091" w14:textId="77777777" w:rsidR="00262BC0" w:rsidRPr="00F53C93" w:rsidRDefault="00262BC0" w:rsidP="00262BC0">
      <w:pPr>
        <w:rPr>
          <w:sz w:val="16"/>
        </w:rPr>
      </w:pPr>
      <w:r w:rsidRPr="00F53C93">
        <w:rPr>
          <w:sz w:val="16"/>
        </w:rPr>
        <w:t>Recent survey data from the American Enterprise Institute’s Survey Center on American Life show a dramatic decline in public trust in scientific and medical expertise from before the pandemic to today. It may take years for the public-health community — and the CDC, in particular — to recover. As a first step toward regaining its legitimacy, the CDC should consider reforming its public-health guidance — not only to help it make better decisions, but also to increase the transparency and accountability of its decision-making process.</w:t>
      </w:r>
    </w:p>
    <w:p w14:paraId="756FAF4F" w14:textId="77777777" w:rsidR="00262BC0" w:rsidRPr="00F53C93" w:rsidRDefault="00262BC0" w:rsidP="00262BC0">
      <w:pPr>
        <w:rPr>
          <w:sz w:val="16"/>
        </w:rPr>
      </w:pPr>
      <w:r w:rsidRPr="00F53C93">
        <w:rPr>
          <w:sz w:val="16"/>
        </w:rPr>
        <w:t>To be trustworthy, an institution must be capable of reliably delivering the services the public demands from it. Moreover, the process by which public demand is met must be recognized as legitimate — the institution must carry out its functions in ways that are perceived as fair and reasonable. In the case of the CDC, that means not only promoting information and policies that protect public health, but also making policy decisions in accordance with agreed upon and publicly recognizable procedures, with the possibility of recourse when things go awry.</w:t>
      </w:r>
    </w:p>
    <w:p w14:paraId="58A55239" w14:textId="77777777" w:rsidR="00262BC0" w:rsidRPr="00F53C93" w:rsidRDefault="00262BC0" w:rsidP="00262BC0">
      <w:pPr>
        <w:rPr>
          <w:u w:val="single"/>
        </w:rPr>
      </w:pPr>
      <w:r w:rsidRPr="00F53C93">
        <w:rPr>
          <w:u w:val="single"/>
        </w:rPr>
        <w:t xml:space="preserve">During the Covid-19 pandemic, the </w:t>
      </w:r>
      <w:r w:rsidRPr="00F53C93">
        <w:rPr>
          <w:highlight w:val="cyan"/>
          <w:u w:val="single"/>
        </w:rPr>
        <w:t>CDC</w:t>
      </w:r>
      <w:r w:rsidRPr="00F53C93">
        <w:rPr>
          <w:u w:val="single"/>
        </w:rPr>
        <w:t xml:space="preserve"> often </w:t>
      </w:r>
      <w:r w:rsidRPr="00F53C93">
        <w:rPr>
          <w:iCs/>
          <w:highlight w:val="cyan"/>
          <w:u w:val="single"/>
          <w:bdr w:val="single" w:sz="8" w:space="0" w:color="auto"/>
        </w:rPr>
        <w:t>failed</w:t>
      </w:r>
      <w:r w:rsidRPr="00F53C93">
        <w:rPr>
          <w:u w:val="single"/>
        </w:rPr>
        <w:t xml:space="preserve"> on both counts, </w:t>
      </w:r>
      <w:r w:rsidRPr="00F53C93">
        <w:rPr>
          <w:highlight w:val="cyan"/>
          <w:u w:val="single"/>
        </w:rPr>
        <w:t>hampering</w:t>
      </w:r>
      <w:r w:rsidRPr="00F53C93">
        <w:rPr>
          <w:u w:val="single"/>
        </w:rPr>
        <w:t xml:space="preserve"> its own ability to implement </w:t>
      </w:r>
      <w:r w:rsidRPr="00F53C93">
        <w:rPr>
          <w:iCs/>
          <w:highlight w:val="cyan"/>
          <w:u w:val="single"/>
          <w:bdr w:val="single" w:sz="8" w:space="0" w:color="auto"/>
        </w:rPr>
        <w:t>effective policies</w:t>
      </w:r>
      <w:r w:rsidRPr="00F53C93">
        <w:rPr>
          <w:u w:val="single"/>
        </w:rPr>
        <w:t xml:space="preserve"> and </w:t>
      </w:r>
      <w:r w:rsidRPr="00F53C93">
        <w:rPr>
          <w:highlight w:val="cyan"/>
          <w:u w:val="single"/>
        </w:rPr>
        <w:t>contributing to</w:t>
      </w:r>
      <w:r w:rsidRPr="00F53C93">
        <w:rPr>
          <w:u w:val="single"/>
        </w:rPr>
        <w:t xml:space="preserve"> the </w:t>
      </w:r>
      <w:r w:rsidRPr="00F53C93">
        <w:rPr>
          <w:iCs/>
          <w:highlight w:val="cyan"/>
          <w:u w:val="single"/>
          <w:bdr w:val="single" w:sz="8" w:space="0" w:color="auto"/>
        </w:rPr>
        <w:t>erosion of public trust</w:t>
      </w:r>
      <w:r w:rsidRPr="00F53C93">
        <w:rPr>
          <w:u w:val="single"/>
        </w:rPr>
        <w:t xml:space="preserve"> in scientific and medical expertise.</w:t>
      </w:r>
    </w:p>
    <w:p w14:paraId="59503D88" w14:textId="77777777" w:rsidR="00262BC0" w:rsidRPr="00F53C93" w:rsidRDefault="00262BC0" w:rsidP="00262BC0">
      <w:pPr>
        <w:rPr>
          <w:sz w:val="16"/>
        </w:rPr>
      </w:pPr>
      <w:r w:rsidRPr="00F53C93">
        <w:rPr>
          <w:sz w:val="16"/>
        </w:rPr>
        <w:t>Where, exactly, did the CDC go astray? In some cases, especially very early in the pandemic, the CDC — like all public authorities — simply had to make judgment calls under conditions of radical uncertainty with no good options. In other instances, the agency made fateful mistakes — such as its botched rollout of diagnostic tests — which hampered our initial pandemic response. In still other cases, the agency arguably exceeded its statutory authority, as when it unilaterally issued an eviction-moratorium order after Congress failed to reach an agreement on the issue. (The order was later struck down by the Supreme Court.)</w:t>
      </w:r>
    </w:p>
    <w:p w14:paraId="765568AA" w14:textId="77777777" w:rsidR="00262BC0" w:rsidRPr="00F53C93" w:rsidRDefault="00262BC0" w:rsidP="00262BC0">
      <w:pPr>
        <w:rPr>
          <w:sz w:val="16"/>
        </w:rPr>
      </w:pPr>
      <w:r w:rsidRPr="00F53C93">
        <w:rPr>
          <w:u w:val="single"/>
        </w:rPr>
        <w:t xml:space="preserve">Many of the CDC’s most controversial decisions concerned the agency’s public-health guidelines. </w:t>
      </w:r>
      <w:r w:rsidRPr="00F53C93">
        <w:rPr>
          <w:sz w:val="16"/>
        </w:rPr>
        <w:t xml:space="preserve">Making policy recommendations to protect public health is a core part of the CDC’s mission. During the pandemic, such recommendations — concerning whether and how to reopen schools or when to vaccinate which groups against Covid-19 — became a central feature of our public and private lives. </w:t>
      </w:r>
      <w:r w:rsidRPr="00F53C93">
        <w:rPr>
          <w:u w:val="single"/>
        </w:rPr>
        <w:t xml:space="preserve">Too often, these </w:t>
      </w:r>
      <w:r w:rsidRPr="00F53C93">
        <w:rPr>
          <w:highlight w:val="cyan"/>
          <w:u w:val="single"/>
        </w:rPr>
        <w:t>guidelines were</w:t>
      </w:r>
      <w:r w:rsidRPr="00F53C93">
        <w:rPr>
          <w:u w:val="single"/>
        </w:rPr>
        <w:t xml:space="preserve"> </w:t>
      </w:r>
      <w:r w:rsidRPr="00F53C93">
        <w:rPr>
          <w:highlight w:val="cyan"/>
          <w:u w:val="single"/>
        </w:rPr>
        <w:t>ambiguous</w:t>
      </w:r>
      <w:r w:rsidRPr="00F53C93">
        <w:rPr>
          <w:u w:val="single"/>
        </w:rPr>
        <w:t xml:space="preserve">, confusing, </w:t>
      </w:r>
      <w:r w:rsidRPr="00F53C93">
        <w:rPr>
          <w:iCs/>
          <w:highlight w:val="cyan"/>
          <w:u w:val="single"/>
          <w:bdr w:val="single" w:sz="8" w:space="0" w:color="auto"/>
        </w:rPr>
        <w:t>or</w:t>
      </w:r>
      <w:r w:rsidRPr="00F53C93">
        <w:rPr>
          <w:iCs/>
          <w:u w:val="single"/>
          <w:bdr w:val="single" w:sz="8" w:space="0" w:color="auto"/>
        </w:rPr>
        <w:t xml:space="preserve"> altogether </w:t>
      </w:r>
      <w:r w:rsidRPr="00F53C93">
        <w:rPr>
          <w:iCs/>
          <w:highlight w:val="cyan"/>
          <w:u w:val="single"/>
          <w:bdr w:val="single" w:sz="8" w:space="0" w:color="auto"/>
        </w:rPr>
        <w:t>wrong</w:t>
      </w:r>
      <w:r w:rsidRPr="00F53C93">
        <w:rPr>
          <w:iCs/>
          <w:u w:val="single"/>
          <w:bdr w:val="single" w:sz="8" w:space="0" w:color="auto"/>
        </w:rPr>
        <w:t>-headed</w:t>
      </w:r>
      <w:r w:rsidRPr="00F53C93">
        <w:rPr>
          <w:u w:val="single"/>
        </w:rPr>
        <w:t>.</w:t>
      </w:r>
    </w:p>
    <w:p w14:paraId="459D2EEE" w14:textId="77777777" w:rsidR="00262BC0" w:rsidRPr="00F53C93" w:rsidRDefault="00262BC0" w:rsidP="00262BC0">
      <w:pPr>
        <w:rPr>
          <w:sz w:val="16"/>
        </w:rPr>
      </w:pPr>
      <w:r w:rsidRPr="00F53C93">
        <w:rPr>
          <w:sz w:val="16"/>
        </w:rPr>
        <w:t xml:space="preserve">Criticism came from various quarters. For instance, </w:t>
      </w:r>
      <w:r w:rsidRPr="00F53C93">
        <w:rPr>
          <w:u w:val="single"/>
        </w:rPr>
        <w:t xml:space="preserve">experts now agree that the </w:t>
      </w:r>
      <w:r w:rsidRPr="00F53C93">
        <w:rPr>
          <w:iCs/>
          <w:highlight w:val="cyan"/>
          <w:u w:val="single"/>
          <w:bdr w:val="single" w:sz="8" w:space="0" w:color="auto"/>
        </w:rPr>
        <w:t>CDC was far too slow</w:t>
      </w:r>
      <w:r w:rsidRPr="00F53C93">
        <w:rPr>
          <w:highlight w:val="cyan"/>
          <w:u w:val="single"/>
        </w:rPr>
        <w:t xml:space="preserve"> in accepting the role of aerosols</w:t>
      </w:r>
      <w:r w:rsidRPr="00F53C93">
        <w:rPr>
          <w:u w:val="single"/>
        </w:rPr>
        <w:t xml:space="preserve"> in transmitting the virus</w:t>
      </w:r>
      <w:r w:rsidRPr="00F53C93">
        <w:rPr>
          <w:sz w:val="16"/>
        </w:rPr>
        <w:t xml:space="preserve">. And of course there was the infamous flip-flopping on masks, not to mention the obfuscatory justifications that followed. </w:t>
      </w:r>
      <w:r w:rsidRPr="00F53C93">
        <w:rPr>
          <w:u w:val="single"/>
        </w:rPr>
        <w:t xml:space="preserve">During the Omicron wave, critics from the left accused the agency of </w:t>
      </w:r>
      <w:r w:rsidRPr="00F53C93">
        <w:rPr>
          <w:highlight w:val="cyan"/>
          <w:u w:val="single"/>
        </w:rPr>
        <w:t xml:space="preserve">caving to </w:t>
      </w:r>
      <w:r w:rsidRPr="00F53C93">
        <w:rPr>
          <w:u w:val="single"/>
        </w:rPr>
        <w:t xml:space="preserve">practical and </w:t>
      </w:r>
      <w:r w:rsidRPr="00F53C93">
        <w:rPr>
          <w:highlight w:val="cyan"/>
          <w:u w:val="single"/>
        </w:rPr>
        <w:t>political pressures to return to business as usual</w:t>
      </w:r>
      <w:r w:rsidRPr="00F53C93">
        <w:rPr>
          <w:u w:val="single"/>
        </w:rPr>
        <w:t xml:space="preserve"> when it abruptly halved isolation and quarantine times</w:t>
      </w:r>
      <w:r w:rsidRPr="00F53C93">
        <w:rPr>
          <w:sz w:val="16"/>
        </w:rPr>
        <w:t>. More recently, congressional Republicans have charged that CDC guidance on school re-openings was unduly influenced by teachers’ unions.</w:t>
      </w:r>
    </w:p>
    <w:p w14:paraId="3A1E2CF7" w14:textId="77777777" w:rsidR="00262BC0" w:rsidRPr="00F53C93" w:rsidRDefault="00262BC0" w:rsidP="00262BC0">
      <w:pPr>
        <w:rPr>
          <w:sz w:val="16"/>
        </w:rPr>
      </w:pPr>
      <w:r w:rsidRPr="00F53C93">
        <w:rPr>
          <w:sz w:val="16"/>
        </w:rPr>
        <w:t xml:space="preserve">These mistakes weren’t all equally misguided, but they contributed to the public </w:t>
      </w:r>
      <w:r w:rsidRPr="00F53C93">
        <w:rPr>
          <w:u w:val="single"/>
        </w:rPr>
        <w:t xml:space="preserve">perception that the CDC’s </w:t>
      </w:r>
      <w:r w:rsidRPr="00F53C93">
        <w:rPr>
          <w:highlight w:val="cyan"/>
          <w:u w:val="single"/>
        </w:rPr>
        <w:t xml:space="preserve">decision-making </w:t>
      </w:r>
      <w:r w:rsidRPr="00F53C93">
        <w:rPr>
          <w:u w:val="single"/>
        </w:rPr>
        <w:t xml:space="preserve">process </w:t>
      </w:r>
      <w:r w:rsidRPr="00F53C93">
        <w:rPr>
          <w:highlight w:val="cyan"/>
          <w:u w:val="single"/>
        </w:rPr>
        <w:t>was</w:t>
      </w:r>
      <w:r w:rsidRPr="00F53C93">
        <w:rPr>
          <w:u w:val="single"/>
        </w:rPr>
        <w:t xml:space="preserve"> in some way </w:t>
      </w:r>
      <w:r w:rsidRPr="00F53C93">
        <w:rPr>
          <w:highlight w:val="cyan"/>
          <w:u w:val="single"/>
        </w:rPr>
        <w:t>unreliable</w:t>
      </w:r>
      <w:r w:rsidRPr="00F53C93">
        <w:rPr>
          <w:u w:val="single"/>
        </w:rPr>
        <w:t xml:space="preserve">, </w:t>
      </w:r>
      <w:r w:rsidRPr="00F53C93">
        <w:rPr>
          <w:highlight w:val="cyan"/>
          <w:u w:val="single"/>
        </w:rPr>
        <w:t>ineffective</w:t>
      </w:r>
      <w:r w:rsidRPr="00F53C93">
        <w:rPr>
          <w:u w:val="single"/>
        </w:rPr>
        <w:t>, or improper</w:t>
      </w:r>
      <w:r w:rsidRPr="00F53C93">
        <w:rPr>
          <w:sz w:val="16"/>
        </w:rPr>
        <w:t xml:space="preserve"> — in other words, influenced by non-scientific factors. In the extreme, the CDC stands accused of issuing diktats without the input of a broad enough array of stakeholders or public accountability. </w:t>
      </w:r>
      <w:r w:rsidRPr="00F53C93">
        <w:rPr>
          <w:u w:val="single"/>
        </w:rPr>
        <w:t xml:space="preserve">This is a </w:t>
      </w:r>
      <w:r w:rsidRPr="00F53C93">
        <w:rPr>
          <w:iCs/>
          <w:highlight w:val="cyan"/>
          <w:u w:val="single"/>
          <w:bdr w:val="single" w:sz="8" w:space="0" w:color="auto"/>
        </w:rPr>
        <w:t>problem of legitimacy</w:t>
      </w:r>
      <w:r w:rsidRPr="00F53C93">
        <w:rPr>
          <w:u w:val="single"/>
        </w:rPr>
        <w:t>, not just policy.</w:t>
      </w:r>
    </w:p>
    <w:p w14:paraId="32AFC4AA" w14:textId="77777777" w:rsidR="00262BC0" w:rsidRPr="00F53C93" w:rsidRDefault="00262BC0" w:rsidP="00262BC0">
      <w:pPr>
        <w:rPr>
          <w:sz w:val="16"/>
        </w:rPr>
      </w:pPr>
      <w:r w:rsidRPr="00F53C93">
        <w:rPr>
          <w:u w:val="single"/>
        </w:rPr>
        <w:t xml:space="preserve">Yet it is a peculiar kind of </w:t>
      </w:r>
      <w:r w:rsidRPr="00F53C93">
        <w:rPr>
          <w:iCs/>
          <w:u w:val="single"/>
          <w:bdr w:val="single" w:sz="8" w:space="0" w:color="auto"/>
        </w:rPr>
        <w:t>legitimacy crisis</w:t>
      </w:r>
      <w:r w:rsidRPr="00F53C93">
        <w:rPr>
          <w:u w:val="single"/>
        </w:rPr>
        <w:t>. On</w:t>
      </w:r>
      <w:r w:rsidRPr="00F53C93">
        <w:rPr>
          <w:sz w:val="16"/>
        </w:rPr>
        <w:t xml:space="preserve"> one level, CDC guidelines are just that: guidelines, which institutions or individuals are encouraged but not required to follow. In principle, this allows for flexibility and adaptation — virtues when it comes to translating rapidly changing policy advice into action in such a large and diverse country as ours. It also means that the CDC is not entrusted with coercive power over the vast array of issues its guidance touches on.</w:t>
      </w:r>
    </w:p>
    <w:p w14:paraId="1C188BCC" w14:textId="77777777" w:rsidR="00262BC0" w:rsidRPr="00F53C93" w:rsidRDefault="00262BC0" w:rsidP="00262BC0">
      <w:pPr>
        <w:rPr>
          <w:sz w:val="16"/>
        </w:rPr>
      </w:pPr>
      <w:r w:rsidRPr="00F53C93">
        <w:rPr>
          <w:sz w:val="16"/>
        </w:rPr>
        <w:t>Indeed, many controversial pandemic policies, such as school closures and mask mandates, were implemented by state, local, and municipal authorities — not the CDC. The fact that CDC guidelines are technically voluntary is partly why there was so much variation in whether, when, and how they were adopted. It is also why the CDC’s defenders are not entirely wrong when they remind its critics on Capitol Hill that school closures, for instance, were in the hands of state and local authorities. At the same time, to characterize CDC public-health guidance during the pandemic as mere advice is highly misleading.</w:t>
      </w:r>
    </w:p>
    <w:p w14:paraId="74B7C302" w14:textId="77777777" w:rsidR="00262BC0" w:rsidRPr="00F53C93" w:rsidRDefault="00262BC0" w:rsidP="00262BC0">
      <w:pPr>
        <w:rPr>
          <w:sz w:val="16"/>
        </w:rPr>
      </w:pPr>
      <w:r w:rsidRPr="00F53C93">
        <w:rPr>
          <w:sz w:val="16"/>
        </w:rPr>
        <w:t>Unlike a lot of expert advice given to government authorities, CDC guidelines are public-facing but not obviously publicly accountable. Especially under pandemic conditions, the recommendations are — and are meant to be — considered and adopted, frequently without modification or even second thought, by a wide array of local, national, public, and private institutions, from Army bases and Amazon warehouses to your local school board and youth swim team. During the pandemic, CDC guidelines also came to shape and constrain individual behavior in a way and to a degree that most regulatory agencies could only dream of, influencing everything from whether to wear what kind of masks under what circumstances to how many feet to stand apart from strangers to how long to isolate at home after infection or exposure.</w:t>
      </w:r>
    </w:p>
    <w:p w14:paraId="48C122E1" w14:textId="77777777" w:rsidR="00262BC0" w:rsidRPr="00F53C93" w:rsidRDefault="00262BC0" w:rsidP="00262BC0">
      <w:pPr>
        <w:rPr>
          <w:sz w:val="16"/>
        </w:rPr>
      </w:pPr>
      <w:r w:rsidRPr="00F53C93">
        <w:rPr>
          <w:u w:val="single"/>
        </w:rPr>
        <w:t xml:space="preserve">In effect, the CDC’s </w:t>
      </w:r>
      <w:r w:rsidRPr="00F53C93">
        <w:rPr>
          <w:highlight w:val="cyan"/>
          <w:u w:val="single"/>
        </w:rPr>
        <w:t>policy recommendations</w:t>
      </w:r>
      <w:r w:rsidRPr="00F53C93">
        <w:rPr>
          <w:u w:val="single"/>
        </w:rPr>
        <w:t xml:space="preserve"> — though they </w:t>
      </w:r>
      <w:r w:rsidRPr="00F53C93">
        <w:rPr>
          <w:highlight w:val="cyan"/>
          <w:u w:val="single"/>
        </w:rPr>
        <w:t>do not carry the force of law</w:t>
      </w:r>
      <w:r w:rsidRPr="00F53C93">
        <w:rPr>
          <w:u w:val="single"/>
        </w:rPr>
        <w:t xml:space="preserve"> — were often treated as binding in practice. </w:t>
      </w:r>
      <w:r w:rsidRPr="00F53C93">
        <w:rPr>
          <w:sz w:val="16"/>
        </w:rPr>
        <w:t>To flout them in certain circles was almost tantamount to transgression — the violation of a taboo. The nebulous but nevertheless real effect of the CDC’s guidance is a reminder that political power is not always reducible to the coercive power of the law. What does democratic accountability mean under such circumstances?</w:t>
      </w:r>
    </w:p>
    <w:p w14:paraId="3463F505" w14:textId="77777777" w:rsidR="00262BC0" w:rsidRPr="00F53C93" w:rsidRDefault="00262BC0" w:rsidP="00262BC0">
      <w:pPr>
        <w:keepNext/>
        <w:keepLines/>
        <w:spacing w:before="40"/>
        <w:outlineLvl w:val="3"/>
        <w:rPr>
          <w:rFonts w:eastAsiaTheme="majorEastAsia" w:cstheme="majorBidi"/>
          <w:b/>
          <w:iCs/>
          <w:sz w:val="26"/>
          <w:lang w:eastAsia="zh-CN"/>
        </w:rPr>
      </w:pPr>
      <w:bookmarkStart w:id="7" w:name="_Hlk218348172"/>
      <w:r w:rsidRPr="00F53C93">
        <w:rPr>
          <w:rFonts w:eastAsiaTheme="majorEastAsia" w:cstheme="majorBidi"/>
          <w:b/>
          <w:iCs/>
          <w:sz w:val="26"/>
          <w:lang w:eastAsia="zh-CN"/>
        </w:rPr>
        <w:t xml:space="preserve">No </w:t>
      </w:r>
      <w:r w:rsidRPr="00F53C93">
        <w:rPr>
          <w:rFonts w:eastAsiaTheme="majorEastAsia" w:cstheme="majorBidi"/>
          <w:b/>
          <w:iCs/>
          <w:sz w:val="26"/>
          <w:u w:val="single"/>
          <w:lang w:eastAsia="zh-CN"/>
        </w:rPr>
        <w:t>disease</w:t>
      </w:r>
      <w:r w:rsidRPr="00F53C93">
        <w:rPr>
          <w:rFonts w:eastAsiaTheme="majorEastAsia" w:cstheme="majorBidi"/>
          <w:b/>
          <w:iCs/>
          <w:sz w:val="26"/>
          <w:lang w:eastAsia="zh-CN"/>
        </w:rPr>
        <w:t xml:space="preserve"> impact.</w:t>
      </w:r>
    </w:p>
    <w:p w14:paraId="79BB8E24" w14:textId="77777777" w:rsidR="00262BC0" w:rsidRPr="00F53C93" w:rsidRDefault="00262BC0" w:rsidP="00262BC0">
      <w:pPr>
        <w:rPr>
          <w:rFonts w:eastAsia="Calibri"/>
        </w:rPr>
      </w:pPr>
      <w:r w:rsidRPr="00F53C93">
        <w:rPr>
          <w:b/>
          <w:bCs/>
          <w:sz w:val="26"/>
        </w:rPr>
        <w:t>Vermeer ’25</w:t>
      </w:r>
      <w:r w:rsidRPr="00F53C93">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2B48E64D" w14:textId="77777777" w:rsidR="00262BC0" w:rsidRPr="00F53C93" w:rsidRDefault="00262BC0" w:rsidP="00262BC0">
      <w:pPr>
        <w:rPr>
          <w:rFonts w:eastAsia="Calibri"/>
          <w:sz w:val="16"/>
          <w:szCs w:val="16"/>
        </w:rPr>
      </w:pPr>
      <w:r w:rsidRPr="00F53C93">
        <w:rPr>
          <w:sz w:val="16"/>
          <w:szCs w:val="16"/>
        </w:rPr>
        <w:t xml:space="preserve">Requirement 1. Multiple Pathogens Are Likely Required Because </w:t>
      </w:r>
      <w:r w:rsidRPr="00F53C93">
        <w:rPr>
          <w:highlight w:val="cyan"/>
          <w:u w:val="single"/>
        </w:rPr>
        <w:t>a</w:t>
      </w:r>
      <w:r w:rsidRPr="00F53C93">
        <w:rPr>
          <w:sz w:val="16"/>
          <w:szCs w:val="16"/>
        </w:rPr>
        <w:t xml:space="preserve"> Single </w:t>
      </w:r>
      <w:r w:rsidRPr="00F53C93">
        <w:rPr>
          <w:highlight w:val="cyan"/>
          <w:u w:val="single"/>
        </w:rPr>
        <w:t>Pathogen Would</w:t>
      </w:r>
      <w:r w:rsidRPr="00F53C93">
        <w:rPr>
          <w:sz w:val="16"/>
          <w:szCs w:val="16"/>
        </w:rPr>
        <w:t xml:space="preserve"> Be </w:t>
      </w:r>
      <w:r w:rsidRPr="00F53C93">
        <w:rPr>
          <w:iCs/>
          <w:highlight w:val="cyan"/>
          <w:u w:val="single"/>
          <w:bdr w:val="single" w:sz="8" w:space="0" w:color="auto"/>
        </w:rPr>
        <w:t>Unlikely</w:t>
      </w:r>
      <w:r w:rsidRPr="00F53C93">
        <w:rPr>
          <w:sz w:val="16"/>
          <w:szCs w:val="16"/>
        </w:rPr>
        <w:t xml:space="preserve"> to Kill a Sufficient Percentage of the Population to </w:t>
      </w:r>
      <w:r w:rsidRPr="00F53C93">
        <w:rPr>
          <w:highlight w:val="cyan"/>
          <w:u w:val="single"/>
        </w:rPr>
        <w:t xml:space="preserve">Be an </w:t>
      </w:r>
      <w:r w:rsidRPr="00F53C93">
        <w:rPr>
          <w:iCs/>
          <w:highlight w:val="cyan"/>
          <w:u w:val="single"/>
          <w:bdr w:val="single" w:sz="8" w:space="0" w:color="auto"/>
        </w:rPr>
        <w:t>Extinction Threat</w:t>
      </w:r>
      <w:r w:rsidRPr="00F53C93">
        <w:rPr>
          <w:sz w:val="16"/>
          <w:szCs w:val="16"/>
        </w:rPr>
        <w:t xml:space="preserve"> </w:t>
      </w:r>
    </w:p>
    <w:p w14:paraId="26B7EF1E" w14:textId="77777777" w:rsidR="00262BC0" w:rsidRPr="00F53C93" w:rsidRDefault="00262BC0" w:rsidP="00262BC0">
      <w:pPr>
        <w:rPr>
          <w:rFonts w:eastAsia="Calibri"/>
          <w:sz w:val="16"/>
        </w:rPr>
      </w:pPr>
      <w:r w:rsidRPr="00F53C93">
        <w:rPr>
          <w:sz w:val="16"/>
        </w:rPr>
        <w:t xml:space="preserve">To support this assertion, we look first to historical pandemics. Natural </w:t>
      </w:r>
      <w:r w:rsidRPr="00F53C93">
        <w:rPr>
          <w:u w:val="single"/>
        </w:rPr>
        <w:t>biological threats have existed for millennia</w:t>
      </w:r>
      <w:r w:rsidRPr="00F53C93">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F53C93">
        <w:rPr>
          <w:sz w:val="16"/>
          <w:szCs w:val="16"/>
        </w:rPr>
        <w:t>However, although these examples led to drastic human population declines, they did not fully extinguish the human population. Indeed, with one known exception—the extinction</w:t>
      </w:r>
      <w:r w:rsidRPr="00F53C93">
        <w:rPr>
          <w:sz w:val="10"/>
          <w:szCs w:val="16"/>
        </w:rPr>
        <w:t xml:space="preserve"> </w:t>
      </w:r>
      <w:r w:rsidRPr="00F53C93">
        <w:rPr>
          <w:sz w:val="16"/>
        </w:rPr>
        <w:t>of the Christmas Island rat, preceded by the emergence of a deadly pathogen in the population—</w:t>
      </w:r>
      <w:r w:rsidRPr="00F53C93">
        <w:rPr>
          <w:u w:val="single"/>
        </w:rPr>
        <w:t xml:space="preserve">there are </w:t>
      </w:r>
      <w:r w:rsidRPr="00F53C93">
        <w:rPr>
          <w:iCs/>
          <w:u w:val="single"/>
          <w:bdr w:val="single" w:sz="8" w:space="0" w:color="auto"/>
        </w:rPr>
        <w:t>no</w:t>
      </w:r>
      <w:r w:rsidRPr="00F53C93">
        <w:rPr>
          <w:sz w:val="16"/>
        </w:rPr>
        <w:t xml:space="preserve"> well-corroborated </w:t>
      </w:r>
      <w:r w:rsidRPr="00F53C93">
        <w:rPr>
          <w:iCs/>
          <w:u w:val="single"/>
          <w:bdr w:val="single" w:sz="8" w:space="0" w:color="auto"/>
        </w:rPr>
        <w:t>instances</w:t>
      </w:r>
      <w:r w:rsidRPr="00F53C93">
        <w:rPr>
          <w:u w:val="single"/>
        </w:rPr>
        <w:t xml:space="preserve"> of pathogens causing</w:t>
      </w:r>
      <w:r w:rsidRPr="00F53C93">
        <w:rPr>
          <w:sz w:val="16"/>
        </w:rPr>
        <w:t xml:space="preserve"> the complete </w:t>
      </w:r>
      <w:r w:rsidRPr="00F53C93">
        <w:rPr>
          <w:iCs/>
          <w:u w:val="single"/>
          <w:bdr w:val="single" w:sz="8" w:space="0" w:color="auto"/>
        </w:rPr>
        <w:t>extinction</w:t>
      </w:r>
      <w:r w:rsidRPr="00F53C93">
        <w:rPr>
          <w:u w:val="single"/>
        </w:rPr>
        <w:t xml:space="preserve"> of a </w:t>
      </w:r>
      <w:r w:rsidRPr="00F53C93">
        <w:rPr>
          <w:iCs/>
          <w:u w:val="single"/>
          <w:bdr w:val="single" w:sz="8" w:space="0" w:color="auto"/>
        </w:rPr>
        <w:t>mammal</w:t>
      </w:r>
      <w:r w:rsidRPr="00F53C93">
        <w:rPr>
          <w:sz w:val="16"/>
        </w:rPr>
        <w:t>ian species (Wyatt et al., 2008).</w:t>
      </w:r>
    </w:p>
    <w:p w14:paraId="795D0EE3" w14:textId="77777777" w:rsidR="00262BC0" w:rsidRPr="00F53C93" w:rsidRDefault="00262BC0" w:rsidP="00262BC0">
      <w:pPr>
        <w:rPr>
          <w:rFonts w:eastAsia="Calibri"/>
          <w:sz w:val="16"/>
        </w:rPr>
      </w:pPr>
      <w:r w:rsidRPr="00F53C93">
        <w:rPr>
          <w:sz w:val="16"/>
        </w:rPr>
        <w:t xml:space="preserve">A greater threat would likely come from novel pathogens, including both modified natural pathogens or completely de novo pathogens, designed for high transmissibility and high lethality. However, </w:t>
      </w:r>
      <w:r w:rsidRPr="00F53C93">
        <w:rPr>
          <w:u w:val="single"/>
        </w:rPr>
        <w:t>even pathogens designed to cause</w:t>
      </w:r>
      <w:r w:rsidRPr="00F53C93">
        <w:rPr>
          <w:sz w:val="16"/>
        </w:rPr>
        <w:t xml:space="preserve"> these </w:t>
      </w:r>
      <w:r w:rsidRPr="00F53C93">
        <w:rPr>
          <w:highlight w:val="cyan"/>
          <w:u w:val="single"/>
        </w:rPr>
        <w:t xml:space="preserve">effects might be </w:t>
      </w:r>
      <w:r w:rsidRPr="00F53C93">
        <w:rPr>
          <w:iCs/>
          <w:highlight w:val="cyan"/>
          <w:u w:val="single"/>
          <w:bdr w:val="single" w:sz="8" w:space="0" w:color="auto"/>
        </w:rPr>
        <w:t>limited</w:t>
      </w:r>
      <w:r w:rsidRPr="00F53C93">
        <w:rPr>
          <w:highlight w:val="cyan"/>
          <w:u w:val="single"/>
        </w:rPr>
        <w:t xml:space="preserve"> by</w:t>
      </w:r>
      <w:r w:rsidRPr="00F53C93">
        <w:rPr>
          <w:u w:val="single"/>
        </w:rPr>
        <w:t xml:space="preserve"> </w:t>
      </w:r>
      <w:r w:rsidRPr="00F53C93">
        <w:rPr>
          <w:iCs/>
          <w:u w:val="single"/>
          <w:bdr w:val="single" w:sz="8" w:space="0" w:color="auto"/>
        </w:rPr>
        <w:t xml:space="preserve">human </w:t>
      </w:r>
      <w:r w:rsidRPr="00F53C93">
        <w:rPr>
          <w:iCs/>
          <w:highlight w:val="cyan"/>
          <w:u w:val="single"/>
          <w:bdr w:val="single" w:sz="8" w:space="0" w:color="auto"/>
        </w:rPr>
        <w:t>heterogeneity</w:t>
      </w:r>
      <w:r w:rsidRPr="00F53C93">
        <w:rPr>
          <w:sz w:val="16"/>
        </w:rPr>
        <w:t xml:space="preserve">. </w:t>
      </w:r>
      <w:r w:rsidRPr="00F53C93">
        <w:rPr>
          <w:u w:val="single"/>
        </w:rPr>
        <w:t xml:space="preserve">Human </w:t>
      </w:r>
      <w:r w:rsidRPr="00F53C93">
        <w:rPr>
          <w:iCs/>
          <w:u w:val="single"/>
          <w:bdr w:val="single" w:sz="8" w:space="0" w:color="auto"/>
        </w:rPr>
        <w:t>genetic diversity</w:t>
      </w:r>
      <w:r w:rsidRPr="00F53C93">
        <w:rPr>
          <w:sz w:val="16"/>
        </w:rPr>
        <w:t xml:space="preserve"> plays a key role in </w:t>
      </w:r>
      <w:r w:rsidRPr="00F53C93">
        <w:rPr>
          <w:iCs/>
          <w:u w:val="single"/>
          <w:bdr w:val="single" w:sz="8" w:space="0" w:color="auto"/>
        </w:rPr>
        <w:t>limit</w:t>
      </w:r>
      <w:r w:rsidRPr="00F53C93">
        <w:rPr>
          <w:sz w:val="16"/>
        </w:rPr>
        <w:t xml:space="preserve">ing the </w:t>
      </w:r>
      <w:r w:rsidRPr="00F53C93">
        <w:rPr>
          <w:iCs/>
          <w:u w:val="single"/>
          <w:bdr w:val="single" w:sz="8" w:space="0" w:color="auto"/>
        </w:rPr>
        <w:t>effectiveness</w:t>
      </w:r>
      <w:r w:rsidRPr="00F53C93">
        <w:rPr>
          <w:sz w:val="16"/>
        </w:rPr>
        <w:t xml:space="preserve"> of pathogens across populations. Within a population, pathogens affect individuals differently depending on factors related to the specific genetic characteristics of each host (Jones, 2021). Some individuals or </w:t>
      </w:r>
      <w:r w:rsidRPr="00F53C93">
        <w:rPr>
          <w:u w:val="single"/>
        </w:rPr>
        <w:t xml:space="preserve">subpopulations might possess </w:t>
      </w:r>
      <w:r w:rsidRPr="00F53C93">
        <w:rPr>
          <w:iCs/>
          <w:highlight w:val="cyan"/>
          <w:u w:val="single"/>
          <w:bdr w:val="single" w:sz="8" w:space="0" w:color="auto"/>
        </w:rPr>
        <w:t>genetic traits</w:t>
      </w:r>
      <w:r w:rsidRPr="00F53C93">
        <w:rPr>
          <w:u w:val="single"/>
        </w:rPr>
        <w:t xml:space="preserve"> that </w:t>
      </w:r>
      <w:r w:rsidRPr="00F53C93">
        <w:rPr>
          <w:highlight w:val="cyan"/>
          <w:u w:val="single"/>
        </w:rPr>
        <w:t xml:space="preserve">confer </w:t>
      </w:r>
      <w:r w:rsidRPr="00F53C93">
        <w:rPr>
          <w:iCs/>
          <w:highlight w:val="cyan"/>
          <w:u w:val="single"/>
          <w:bdr w:val="single" w:sz="8" w:space="0" w:color="auto"/>
        </w:rPr>
        <w:t>resistance</w:t>
      </w:r>
      <w:r w:rsidRPr="00F53C93">
        <w:rPr>
          <w:highlight w:val="cyan"/>
          <w:u w:val="single"/>
        </w:rPr>
        <w:t xml:space="preserve"> or </w:t>
      </w:r>
      <w:r w:rsidRPr="00F53C93">
        <w:rPr>
          <w:iCs/>
          <w:highlight w:val="cyan"/>
          <w:u w:val="single"/>
          <w:bdr w:val="single" w:sz="8" w:space="0" w:color="auto"/>
        </w:rPr>
        <w:t>immunity</w:t>
      </w:r>
      <w:r w:rsidRPr="00F53C93">
        <w:rPr>
          <w:sz w:val="16"/>
        </w:rPr>
        <w:t xml:space="preserve"> to certain pathogens. </w:t>
      </w:r>
      <w:r w:rsidRPr="00F53C93">
        <w:rPr>
          <w:highlight w:val="cyan"/>
          <w:u w:val="single"/>
        </w:rPr>
        <w:t>For example</w:t>
      </w:r>
      <w:r w:rsidRPr="00F53C93">
        <w:rPr>
          <w:sz w:val="16"/>
        </w:rPr>
        <w:t xml:space="preserve">, differences in </w:t>
      </w:r>
      <w:r w:rsidRPr="00F53C93">
        <w:rPr>
          <w:iCs/>
          <w:highlight w:val="cyan"/>
          <w:u w:val="single"/>
          <w:bdr w:val="single" w:sz="8" w:space="0" w:color="auto"/>
        </w:rPr>
        <w:t>viral receptors</w:t>
      </w:r>
      <w:r w:rsidRPr="00F53C93">
        <w:rPr>
          <w:sz w:val="16"/>
        </w:rPr>
        <w:t xml:space="preserve"> between individuals can affect the ability of the hepatitis C virus to enter a host’s cells (Huang et al., 2019).</w:t>
      </w:r>
    </w:p>
    <w:p w14:paraId="02111520" w14:textId="77777777" w:rsidR="00262BC0" w:rsidRPr="00F53C93" w:rsidRDefault="00262BC0" w:rsidP="00262BC0">
      <w:pPr>
        <w:rPr>
          <w:rFonts w:eastAsia="Calibri"/>
          <w:sz w:val="16"/>
        </w:rPr>
      </w:pPr>
      <w:r w:rsidRPr="00F53C93">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64642D70" w14:textId="77777777" w:rsidR="00262BC0" w:rsidRPr="00F53C93" w:rsidRDefault="00262BC0" w:rsidP="00262BC0">
      <w:pPr>
        <w:rPr>
          <w:rFonts w:eastAsia="Calibri"/>
          <w:sz w:val="16"/>
        </w:rPr>
      </w:pPr>
      <w:r w:rsidRPr="00F53C93">
        <w:rPr>
          <w:sz w:val="16"/>
        </w:rPr>
        <w:t xml:space="preserve">Relatedly, </w:t>
      </w:r>
      <w:r w:rsidRPr="00F53C93">
        <w:rPr>
          <w:u w:val="single"/>
        </w:rPr>
        <w:t>the infection dose</w:t>
      </w:r>
      <w:r w:rsidRPr="00F53C93">
        <w:rPr>
          <w:sz w:val="16"/>
        </w:rPr>
        <w:t>—</w:t>
      </w:r>
      <w:r w:rsidRPr="00F53C93">
        <w:rPr>
          <w:u w:val="single"/>
        </w:rPr>
        <w:t>the amount of a pathogen</w:t>
      </w:r>
      <w:r w:rsidRPr="00F53C93">
        <w:rPr>
          <w:sz w:val="16"/>
        </w:rPr>
        <w:t xml:space="preserve"> that </w:t>
      </w:r>
      <w:r w:rsidRPr="00F53C93">
        <w:rPr>
          <w:u w:val="single"/>
        </w:rPr>
        <w:t>an individual is exposed to</w:t>
      </w:r>
      <w:r w:rsidRPr="00F53C93">
        <w:rPr>
          <w:sz w:val="16"/>
        </w:rPr>
        <w:t>—</w:t>
      </w:r>
      <w:r w:rsidRPr="00F53C93">
        <w:rPr>
          <w:u w:val="single"/>
        </w:rPr>
        <w:t>can significantly alter the course of a disease</w:t>
      </w:r>
      <w:r w:rsidRPr="00F53C93">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53C93">
        <w:rPr>
          <w:u w:val="single"/>
        </w:rPr>
        <w:t xml:space="preserve">it is </w:t>
      </w:r>
      <w:r w:rsidRPr="00F53C93">
        <w:rPr>
          <w:iCs/>
          <w:u w:val="single"/>
          <w:bdr w:val="single" w:sz="8" w:space="0" w:color="auto"/>
        </w:rPr>
        <w:t>unlikely</w:t>
      </w:r>
      <w:r w:rsidRPr="00F53C93">
        <w:rPr>
          <w:sz w:val="16"/>
        </w:rPr>
        <w:t xml:space="preserve"> that </w:t>
      </w:r>
      <w:r w:rsidRPr="00F53C93">
        <w:rPr>
          <w:iCs/>
          <w:u w:val="single"/>
          <w:bdr w:val="single" w:sz="8" w:space="0" w:color="auto"/>
        </w:rPr>
        <w:t>even</w:t>
      </w:r>
      <w:r w:rsidRPr="00F53C93">
        <w:rPr>
          <w:u w:val="single"/>
        </w:rPr>
        <w:t xml:space="preserve"> a carefully </w:t>
      </w:r>
      <w:r w:rsidRPr="00F53C93">
        <w:rPr>
          <w:iCs/>
          <w:u w:val="single"/>
          <w:bdr w:val="single" w:sz="8" w:space="0" w:color="auto"/>
        </w:rPr>
        <w:t>engineered</w:t>
      </w:r>
      <w:r w:rsidRPr="00F53C93">
        <w:rPr>
          <w:u w:val="single"/>
        </w:rPr>
        <w:t xml:space="preserve"> </w:t>
      </w:r>
      <w:r w:rsidRPr="00F53C93">
        <w:rPr>
          <w:iCs/>
          <w:u w:val="single"/>
          <w:bdr w:val="single" w:sz="8" w:space="0" w:color="auto"/>
        </w:rPr>
        <w:t>pathogen</w:t>
      </w:r>
      <w:r w:rsidRPr="00F53C93">
        <w:rPr>
          <w:u w:val="single"/>
        </w:rPr>
        <w:t xml:space="preserve"> would be </w:t>
      </w:r>
      <w:r w:rsidRPr="00F53C93">
        <w:rPr>
          <w:iCs/>
          <w:u w:val="single"/>
          <w:bdr w:val="single" w:sz="8" w:space="0" w:color="auto"/>
        </w:rPr>
        <w:t>100 percent lethal</w:t>
      </w:r>
      <w:r w:rsidRPr="00F53C93">
        <w:rPr>
          <w:u w:val="single"/>
        </w:rPr>
        <w:t xml:space="preserve"> for all humans, as</w:t>
      </w:r>
      <w:r w:rsidRPr="00F53C93">
        <w:rPr>
          <w:sz w:val="16"/>
        </w:rPr>
        <w:t xml:space="preserve"> certain individuals or </w:t>
      </w:r>
      <w:r w:rsidRPr="00F53C93">
        <w:rPr>
          <w:highlight w:val="cyan"/>
          <w:u w:val="single"/>
        </w:rPr>
        <w:t>populations</w:t>
      </w:r>
      <w:r w:rsidRPr="00F53C93">
        <w:rPr>
          <w:sz w:val="16"/>
        </w:rPr>
        <w:t xml:space="preserve"> might </w:t>
      </w:r>
      <w:r w:rsidRPr="00F53C93">
        <w:rPr>
          <w:highlight w:val="cyan"/>
          <w:u w:val="single"/>
        </w:rPr>
        <w:t>possess traits that</w:t>
      </w:r>
      <w:r w:rsidRPr="00F53C93">
        <w:rPr>
          <w:u w:val="single"/>
        </w:rPr>
        <w:t xml:space="preserve"> allow them to </w:t>
      </w:r>
      <w:r w:rsidRPr="00F53C93">
        <w:rPr>
          <w:iCs/>
          <w:highlight w:val="cyan"/>
          <w:u w:val="single"/>
          <w:bdr w:val="single" w:sz="8" w:space="0" w:color="auto"/>
        </w:rPr>
        <w:t>fight the disease</w:t>
      </w:r>
      <w:r w:rsidRPr="00F53C93">
        <w:rPr>
          <w:highlight w:val="cyan"/>
          <w:u w:val="single"/>
        </w:rPr>
        <w:t xml:space="preserve"> or receive a </w:t>
      </w:r>
      <w:r w:rsidRPr="00F53C93">
        <w:rPr>
          <w:iCs/>
          <w:highlight w:val="cyan"/>
          <w:u w:val="single"/>
          <w:bdr w:val="single" w:sz="8" w:space="0" w:color="auto"/>
        </w:rPr>
        <w:t>nonlethal dose</w:t>
      </w:r>
      <w:r w:rsidRPr="00F53C93">
        <w:rPr>
          <w:sz w:val="16"/>
        </w:rPr>
        <w:t xml:space="preserve"> of the pathogen that causes the disease. Case studies have suggested that </w:t>
      </w:r>
      <w:r w:rsidRPr="00F53C93">
        <w:rPr>
          <w:u w:val="single"/>
        </w:rPr>
        <w:t>exposure to even highly lethal viruses, such as rabies, is not always fatal</w:t>
      </w:r>
      <w:r w:rsidRPr="00F53C93">
        <w:rPr>
          <w:sz w:val="16"/>
        </w:rPr>
        <w:t xml:space="preserve"> (Gold et al., 2020).</w:t>
      </w:r>
    </w:p>
    <w:p w14:paraId="72300019" w14:textId="77777777" w:rsidR="00262BC0" w:rsidRPr="00F53C93" w:rsidRDefault="00262BC0" w:rsidP="00262BC0">
      <w:pPr>
        <w:rPr>
          <w:rFonts w:eastAsia="Calibri"/>
          <w:sz w:val="16"/>
        </w:rPr>
      </w:pPr>
      <w:r w:rsidRPr="00F53C93">
        <w:rPr>
          <w:sz w:val="16"/>
        </w:rPr>
        <w:t xml:space="preserve">The postinfection survival of some individuals leads to several important consequences. First, </w:t>
      </w:r>
      <w:r w:rsidRPr="00F53C93">
        <w:rPr>
          <w:iCs/>
          <w:u w:val="single"/>
          <w:bdr w:val="single" w:sz="8" w:space="0" w:color="auto"/>
        </w:rPr>
        <w:t>some populations</w:t>
      </w:r>
      <w:r w:rsidRPr="00F53C93">
        <w:rPr>
          <w:u w:val="single"/>
        </w:rPr>
        <w:t xml:space="preserve"> will </w:t>
      </w:r>
      <w:r w:rsidRPr="00F53C93">
        <w:rPr>
          <w:iCs/>
          <w:u w:val="single"/>
          <w:bdr w:val="single" w:sz="8" w:space="0" w:color="auto"/>
        </w:rPr>
        <w:t>emerge with immunity</w:t>
      </w:r>
      <w:r w:rsidRPr="00F53C93">
        <w:rPr>
          <w:sz w:val="16"/>
        </w:rPr>
        <w:t xml:space="preserve">; </w:t>
      </w:r>
      <w:r w:rsidRPr="00F53C93">
        <w:rPr>
          <w:u w:val="single"/>
        </w:rPr>
        <w:t xml:space="preserve">survivors might develop </w:t>
      </w:r>
      <w:r w:rsidRPr="00F53C93">
        <w:rPr>
          <w:iCs/>
          <w:u w:val="single"/>
          <w:bdr w:val="single" w:sz="8" w:space="0" w:color="auto"/>
        </w:rPr>
        <w:t>immunological memory</w:t>
      </w:r>
      <w:r w:rsidRPr="00F53C93">
        <w:rPr>
          <w:sz w:val="16"/>
        </w:rPr>
        <w:t xml:space="preserve">, thereby </w:t>
      </w:r>
      <w:r w:rsidRPr="00F53C93">
        <w:rPr>
          <w:iCs/>
          <w:u w:val="single"/>
          <w:bdr w:val="single" w:sz="8" w:space="0" w:color="auto"/>
        </w:rPr>
        <w:t>reducing</w:t>
      </w:r>
      <w:r w:rsidRPr="00F53C93">
        <w:rPr>
          <w:u w:val="single"/>
        </w:rPr>
        <w:t xml:space="preserve"> the </w:t>
      </w:r>
      <w:r w:rsidRPr="00F53C93">
        <w:rPr>
          <w:iCs/>
          <w:u w:val="single"/>
          <w:bdr w:val="single" w:sz="8" w:space="0" w:color="auto"/>
        </w:rPr>
        <w:t>severity</w:t>
      </w:r>
      <w:r w:rsidRPr="00F53C93">
        <w:rPr>
          <w:u w:val="single"/>
        </w:rPr>
        <w:t xml:space="preserve"> of disease on </w:t>
      </w:r>
      <w:r w:rsidRPr="00F53C93">
        <w:rPr>
          <w:iCs/>
          <w:u w:val="single"/>
          <w:bdr w:val="single" w:sz="8" w:space="0" w:color="auto"/>
        </w:rPr>
        <w:t>reinfection</w:t>
      </w:r>
      <w:r w:rsidRPr="00F53C93">
        <w:rPr>
          <w:sz w:val="16"/>
        </w:rPr>
        <w:t xml:space="preserve">. Second, over generations, </w:t>
      </w:r>
      <w:r w:rsidRPr="00F53C93">
        <w:rPr>
          <w:u w:val="single"/>
        </w:rPr>
        <w:t>natural selection will dictate that hosts with immune systems that are better equipped to fight off a pathogen will survive and pass along those traits</w:t>
      </w:r>
      <w:r w:rsidRPr="00F53C93">
        <w:rPr>
          <w:sz w:val="16"/>
        </w:rPr>
        <w:t xml:space="preserve"> to offspring. Third, </w:t>
      </w:r>
      <w:r w:rsidRPr="00F53C93">
        <w:rPr>
          <w:u w:val="single"/>
        </w:rPr>
        <w:t>subpopulations with increased immunity</w:t>
      </w:r>
      <w:r w:rsidRPr="00F53C93">
        <w:rPr>
          <w:sz w:val="16"/>
        </w:rPr>
        <w:t xml:space="preserve"> within a larger population can </w:t>
      </w:r>
      <w:r w:rsidRPr="00F53C93">
        <w:rPr>
          <w:u w:val="single"/>
        </w:rPr>
        <w:t>alter disease dynamics</w:t>
      </w:r>
      <w:r w:rsidRPr="00F53C93">
        <w:rPr>
          <w:sz w:val="16"/>
        </w:rPr>
        <w:t xml:space="preserve">, thereby </w:t>
      </w:r>
      <w:r w:rsidRPr="00F53C93">
        <w:rPr>
          <w:u w:val="single"/>
        </w:rPr>
        <w:t xml:space="preserve">lowering the pool of susceptible individuals and </w:t>
      </w:r>
      <w:r w:rsidRPr="00F53C93">
        <w:rPr>
          <w:iCs/>
          <w:u w:val="single"/>
          <w:bdr w:val="single" w:sz="8" w:space="0" w:color="auto"/>
        </w:rPr>
        <w:t>reducing</w:t>
      </w:r>
      <w:r w:rsidRPr="00F53C93">
        <w:rPr>
          <w:sz w:val="16"/>
        </w:rPr>
        <w:t xml:space="preserve"> the </w:t>
      </w:r>
      <w:r w:rsidRPr="00F53C93">
        <w:rPr>
          <w:iCs/>
          <w:u w:val="single"/>
          <w:bdr w:val="single" w:sz="8" w:space="0" w:color="auto"/>
        </w:rPr>
        <w:t>continued spread</w:t>
      </w:r>
      <w:r w:rsidRPr="00F53C93">
        <w:rPr>
          <w:sz w:val="16"/>
        </w:rPr>
        <w:t xml:space="preserve"> of a pathogen in the population (Grassly and Fraser, 2008).</w:t>
      </w:r>
    </w:p>
    <w:p w14:paraId="3680AAD4" w14:textId="77777777" w:rsidR="00262BC0" w:rsidRPr="00F53C93" w:rsidRDefault="00262BC0" w:rsidP="00262BC0">
      <w:pPr>
        <w:rPr>
          <w:rFonts w:eastAsia="Calibri"/>
          <w:sz w:val="16"/>
        </w:rPr>
      </w:pPr>
      <w:r w:rsidRPr="00F53C93">
        <w:rPr>
          <w:sz w:val="16"/>
        </w:rPr>
        <w:t xml:space="preserve">Finally, </w:t>
      </w:r>
      <w:r w:rsidRPr="00F53C93">
        <w:rPr>
          <w:iCs/>
          <w:highlight w:val="cyan"/>
          <w:u w:val="single"/>
          <w:bdr w:val="single" w:sz="8" w:space="0" w:color="auto"/>
        </w:rPr>
        <w:t>even if</w:t>
      </w:r>
      <w:r w:rsidRPr="00F53C93">
        <w:rPr>
          <w:u w:val="single"/>
        </w:rPr>
        <w:t xml:space="preserve"> a single pathogen could be </w:t>
      </w:r>
      <w:r w:rsidRPr="00F53C93">
        <w:rPr>
          <w:iCs/>
          <w:u w:val="single"/>
          <w:bdr w:val="single" w:sz="8" w:space="0" w:color="auto"/>
        </w:rPr>
        <w:t>designed</w:t>
      </w:r>
      <w:r w:rsidRPr="00F53C93">
        <w:rPr>
          <w:u w:val="single"/>
        </w:rPr>
        <w:t xml:space="preserve"> to be consistently </w:t>
      </w:r>
      <w:r w:rsidRPr="00F53C93">
        <w:rPr>
          <w:iCs/>
          <w:highlight w:val="cyan"/>
          <w:u w:val="single"/>
          <w:bdr w:val="single" w:sz="8" w:space="0" w:color="auto"/>
        </w:rPr>
        <w:t>highly lethal</w:t>
      </w:r>
      <w:r w:rsidRPr="00F53C93">
        <w:rPr>
          <w:u w:val="single"/>
        </w:rPr>
        <w:t xml:space="preserve"> after </w:t>
      </w:r>
      <w:r w:rsidRPr="00F53C93">
        <w:rPr>
          <w:iCs/>
          <w:u w:val="single"/>
          <w:bdr w:val="single" w:sz="8" w:space="0" w:color="auto"/>
        </w:rPr>
        <w:t>many replications</w:t>
      </w:r>
      <w:r w:rsidRPr="00F53C93">
        <w:rPr>
          <w:sz w:val="16"/>
        </w:rPr>
        <w:t xml:space="preserve">, we assert that </w:t>
      </w:r>
      <w:r w:rsidRPr="00F53C93">
        <w:rPr>
          <w:iCs/>
          <w:highlight w:val="cyan"/>
          <w:u w:val="single"/>
          <w:bdr w:val="single" w:sz="8" w:space="0" w:color="auto"/>
        </w:rPr>
        <w:t>sufficient</w:t>
      </w:r>
      <w:r w:rsidRPr="00F53C93">
        <w:rPr>
          <w:sz w:val="16"/>
        </w:rPr>
        <w:t xml:space="preserve"> numbers of </w:t>
      </w:r>
      <w:r w:rsidRPr="00F53C93">
        <w:rPr>
          <w:iCs/>
          <w:highlight w:val="cyan"/>
          <w:u w:val="single"/>
          <w:bdr w:val="single" w:sz="8" w:space="0" w:color="auto"/>
        </w:rPr>
        <w:t>humans</w:t>
      </w:r>
      <w:r w:rsidRPr="00F53C93">
        <w:rPr>
          <w:sz w:val="16"/>
          <w:highlight w:val="cyan"/>
        </w:rPr>
        <w:t xml:space="preserve"> </w:t>
      </w:r>
      <w:r w:rsidRPr="00F53C93">
        <w:rPr>
          <w:highlight w:val="cyan"/>
          <w:u w:val="single"/>
        </w:rPr>
        <w:t>would</w:t>
      </w:r>
      <w:r w:rsidRPr="00F53C93">
        <w:rPr>
          <w:sz w:val="16"/>
        </w:rPr>
        <w:t xml:space="preserve"> likely </w:t>
      </w:r>
      <w:r w:rsidRPr="00F53C93">
        <w:rPr>
          <w:iCs/>
          <w:highlight w:val="cyan"/>
          <w:u w:val="single"/>
          <w:bdr w:val="single" w:sz="8" w:space="0" w:color="auto"/>
        </w:rPr>
        <w:t>survive</w:t>
      </w:r>
      <w:r w:rsidRPr="00F53C93">
        <w:rPr>
          <w:u w:val="single"/>
        </w:rPr>
        <w:t xml:space="preserve"> to </w:t>
      </w:r>
      <w:r w:rsidRPr="00F53C93">
        <w:rPr>
          <w:iCs/>
          <w:u w:val="single"/>
          <w:bdr w:val="single" w:sz="8" w:space="0" w:color="auto"/>
        </w:rPr>
        <w:t>avoid extinction</w:t>
      </w:r>
      <w:r w:rsidRPr="00F53C93">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012668A7" w14:textId="77777777" w:rsidR="00262BC0" w:rsidRPr="00F53C93" w:rsidRDefault="00262BC0" w:rsidP="00262BC0">
      <w:pPr>
        <w:rPr>
          <w:rFonts w:eastAsia="Calibri"/>
          <w:sz w:val="16"/>
        </w:rPr>
      </w:pPr>
      <w:r w:rsidRPr="00F53C93">
        <w:rPr>
          <w:sz w:val="16"/>
        </w:rPr>
        <w:t xml:space="preserve">Requirement 2. Widespread Dissemination in Multiple Places Is Likely Required Because </w:t>
      </w:r>
      <w:r w:rsidRPr="00F53C93">
        <w:rPr>
          <w:iCs/>
          <w:u w:val="single"/>
          <w:bdr w:val="single" w:sz="8" w:space="0" w:color="auto"/>
        </w:rPr>
        <w:t>Initial Infections</w:t>
      </w:r>
      <w:r w:rsidRPr="00F53C93">
        <w:rPr>
          <w:sz w:val="16"/>
        </w:rPr>
        <w:t xml:space="preserve"> of a Small Population in One Location Could </w:t>
      </w:r>
      <w:r w:rsidRPr="00F53C93">
        <w:rPr>
          <w:u w:val="single"/>
        </w:rPr>
        <w:t xml:space="preserve">Allow a Pathogen to </w:t>
      </w:r>
      <w:r w:rsidRPr="00F53C93">
        <w:rPr>
          <w:iCs/>
          <w:u w:val="single"/>
          <w:bdr w:val="single" w:sz="8" w:space="0" w:color="auto"/>
        </w:rPr>
        <w:t>Mutate</w:t>
      </w:r>
      <w:r w:rsidRPr="00F53C93">
        <w:rPr>
          <w:u w:val="single"/>
        </w:rPr>
        <w:t xml:space="preserve"> to Become </w:t>
      </w:r>
      <w:r w:rsidRPr="00F53C93">
        <w:rPr>
          <w:iCs/>
          <w:u w:val="single"/>
          <w:bdr w:val="single" w:sz="8" w:space="0" w:color="auto"/>
        </w:rPr>
        <w:t>Less Lethal</w:t>
      </w:r>
      <w:r w:rsidRPr="00F53C93">
        <w:rPr>
          <w:u w:val="single"/>
        </w:rPr>
        <w:t xml:space="preserve"> over Time</w:t>
      </w:r>
      <w:r w:rsidRPr="00F53C93">
        <w:rPr>
          <w:sz w:val="16"/>
        </w:rPr>
        <w:t xml:space="preserve"> </w:t>
      </w:r>
    </w:p>
    <w:p w14:paraId="398975C8" w14:textId="77777777" w:rsidR="00262BC0" w:rsidRPr="00F53C93" w:rsidRDefault="00262BC0" w:rsidP="00262BC0">
      <w:pPr>
        <w:rPr>
          <w:rFonts w:eastAsia="Calibri"/>
          <w:sz w:val="16"/>
        </w:rPr>
      </w:pPr>
      <w:r w:rsidRPr="00F53C93">
        <w:rPr>
          <w:sz w:val="16"/>
        </w:rPr>
        <w:t xml:space="preserve">For transmissible pathogens, </w:t>
      </w:r>
      <w:r w:rsidRPr="00F53C93">
        <w:rPr>
          <w:iCs/>
          <w:u w:val="single"/>
          <w:bdr w:val="single" w:sz="8" w:space="0" w:color="auto"/>
        </w:rPr>
        <w:t>evolutionary pressures</w:t>
      </w:r>
      <w:r w:rsidRPr="00F53C93">
        <w:rPr>
          <w:sz w:val="16"/>
        </w:rPr>
        <w:t xml:space="preserve"> and host-pathogen interactions </w:t>
      </w:r>
      <w:r w:rsidRPr="00F53C93">
        <w:rPr>
          <w:u w:val="single"/>
        </w:rPr>
        <w:t xml:space="preserve">result in </w:t>
      </w:r>
      <w:r w:rsidRPr="00F53C93">
        <w:rPr>
          <w:iCs/>
          <w:u w:val="single"/>
          <w:bdr w:val="single" w:sz="8" w:space="0" w:color="auto"/>
        </w:rPr>
        <w:t>altered</w:t>
      </w:r>
      <w:r w:rsidRPr="00F53C93">
        <w:rPr>
          <w:u w:val="single"/>
        </w:rPr>
        <w:t xml:space="preserve"> pathogen </w:t>
      </w:r>
      <w:r w:rsidRPr="00F53C93">
        <w:rPr>
          <w:iCs/>
          <w:u w:val="single"/>
          <w:bdr w:val="single" w:sz="8" w:space="0" w:color="auto"/>
        </w:rPr>
        <w:t>characteristics</w:t>
      </w:r>
      <w:r w:rsidRPr="00F53C93">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69784C73" w14:textId="77777777" w:rsidR="00262BC0" w:rsidRPr="00F53C93" w:rsidRDefault="00262BC0" w:rsidP="00262BC0">
      <w:pPr>
        <w:rPr>
          <w:rFonts w:eastAsia="Calibri"/>
          <w:sz w:val="16"/>
        </w:rPr>
      </w:pPr>
      <w:r w:rsidRPr="00F53C93">
        <w:rPr>
          <w:sz w:val="16"/>
        </w:rPr>
        <w:t xml:space="preserve">In one well-cited evolutionary biology study, </w:t>
      </w:r>
      <w:r w:rsidRPr="00F53C93">
        <w:rPr>
          <w:u w:val="single"/>
        </w:rPr>
        <w:t>researchers traced the</w:t>
      </w:r>
      <w:r w:rsidRPr="00F53C93">
        <w:rPr>
          <w:sz w:val="16"/>
        </w:rPr>
        <w:t xml:space="preserve"> evolution of the </w:t>
      </w:r>
      <w:r w:rsidRPr="00F53C93">
        <w:rPr>
          <w:iCs/>
          <w:u w:val="single"/>
          <w:bdr w:val="single" w:sz="8" w:space="0" w:color="auto"/>
        </w:rPr>
        <w:t>myxoma</w:t>
      </w:r>
      <w:r w:rsidRPr="00F53C93">
        <w:rPr>
          <w:u w:val="single"/>
        </w:rPr>
        <w:t xml:space="preserve"> virus</w:t>
      </w:r>
      <w:r w:rsidRPr="00F53C93">
        <w:rPr>
          <w:sz w:val="16"/>
        </w:rPr>
        <w:t xml:space="preserve">, which was introduced to Australia in 1950 to control the invasive rabbit population (Kerr et al., 2012). </w:t>
      </w:r>
      <w:r w:rsidRPr="00F53C93">
        <w:rPr>
          <w:u w:val="single"/>
        </w:rPr>
        <w:t>The original virus was highly lethal</w:t>
      </w:r>
      <w:r w:rsidRPr="00F53C93">
        <w:rPr>
          <w:sz w:val="16"/>
        </w:rPr>
        <w:t xml:space="preserve"> with a 99.8 percent fatality rate. However, once released, </w:t>
      </w:r>
      <w:r w:rsidRPr="00F53C93">
        <w:rPr>
          <w:u w:val="single"/>
        </w:rPr>
        <w:t xml:space="preserve">the virus quickly mutated, and, within two years, the landscape was </w:t>
      </w:r>
      <w:r w:rsidRPr="00F53C93">
        <w:rPr>
          <w:iCs/>
          <w:u w:val="single"/>
          <w:bdr w:val="single" w:sz="8" w:space="0" w:color="auto"/>
        </w:rPr>
        <w:t>dominated</w:t>
      </w:r>
      <w:r w:rsidRPr="00F53C93">
        <w:rPr>
          <w:u w:val="single"/>
        </w:rPr>
        <w:t xml:space="preserve"> by </w:t>
      </w:r>
      <w:r w:rsidRPr="00F53C93">
        <w:rPr>
          <w:iCs/>
          <w:u w:val="single"/>
          <w:bdr w:val="single" w:sz="8" w:space="0" w:color="auto"/>
        </w:rPr>
        <w:t>less lethal strains</w:t>
      </w:r>
      <w:r w:rsidRPr="00F53C93">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F53C93">
        <w:rPr>
          <w:iCs/>
          <w:u w:val="single"/>
          <w:bdr w:val="single" w:sz="8" w:space="0" w:color="auto"/>
        </w:rPr>
        <w:t>natural selection</w:t>
      </w:r>
      <w:r w:rsidRPr="00F53C93">
        <w:rPr>
          <w:u w:val="single"/>
        </w:rPr>
        <w:t xml:space="preserve"> resulted in the emergence of</w:t>
      </w:r>
      <w:r w:rsidRPr="00F53C93">
        <w:rPr>
          <w:sz w:val="16"/>
        </w:rPr>
        <w:t xml:space="preserve"> rabbit </w:t>
      </w:r>
      <w:r w:rsidRPr="00F53C93">
        <w:rPr>
          <w:iCs/>
          <w:u w:val="single"/>
          <w:bdr w:val="single" w:sz="8" w:space="0" w:color="auto"/>
        </w:rPr>
        <w:t>resistance</w:t>
      </w:r>
      <w:r w:rsidRPr="00F53C93">
        <w:rPr>
          <w:u w:val="single"/>
        </w:rPr>
        <w:t xml:space="preserve"> to myxomatosis</w:t>
      </w:r>
      <w:r w:rsidRPr="00F53C93">
        <w:rPr>
          <w:sz w:val="16"/>
        </w:rPr>
        <w:t xml:space="preserve"> (Marshall and Douglas, 1961). Ultimately, the virus failed to exterminate the invasive rabbit population, and invasive rabbits persist in Australia as of this writing. Interestingly, </w:t>
      </w:r>
      <w:r w:rsidRPr="00F53C93">
        <w:rPr>
          <w:u w:val="single"/>
        </w:rPr>
        <w:t xml:space="preserve">this experiment was </w:t>
      </w:r>
      <w:r w:rsidRPr="00F53C93">
        <w:rPr>
          <w:iCs/>
          <w:u w:val="single"/>
          <w:bdr w:val="single" w:sz="8" w:space="0" w:color="auto"/>
        </w:rPr>
        <w:t>independently repeated</w:t>
      </w:r>
      <w:r w:rsidRPr="00F53C93">
        <w:rPr>
          <w:sz w:val="16"/>
        </w:rPr>
        <w:t xml:space="preserve"> in France in 1952 </w:t>
      </w:r>
      <w:r w:rsidRPr="00F53C93">
        <w:rPr>
          <w:u w:val="single"/>
        </w:rPr>
        <w:t>with similar results</w:t>
      </w:r>
      <w:r w:rsidRPr="00F53C93">
        <w:rPr>
          <w:sz w:val="16"/>
        </w:rPr>
        <w:t xml:space="preserve">: </w:t>
      </w:r>
      <w:r w:rsidRPr="00F53C93">
        <w:rPr>
          <w:u w:val="single"/>
        </w:rPr>
        <w:t xml:space="preserve">the emergence of </w:t>
      </w:r>
      <w:r w:rsidRPr="00F53C93">
        <w:rPr>
          <w:iCs/>
          <w:u w:val="single"/>
          <w:bdr w:val="single" w:sz="8" w:space="0" w:color="auto"/>
        </w:rPr>
        <w:t>attenuated</w:t>
      </w:r>
      <w:r w:rsidRPr="00F53C93">
        <w:rPr>
          <w:sz w:val="16"/>
        </w:rPr>
        <w:t xml:space="preserve"> (i.e., less virulent) </w:t>
      </w:r>
      <w:r w:rsidRPr="00F53C93">
        <w:rPr>
          <w:iCs/>
          <w:u w:val="single"/>
          <w:bdr w:val="single" w:sz="8" w:space="0" w:color="auto"/>
        </w:rPr>
        <w:t>strains</w:t>
      </w:r>
      <w:r w:rsidRPr="00F53C93">
        <w:rPr>
          <w:u w:val="single"/>
        </w:rPr>
        <w:t xml:space="preserve"> and natural selection</w:t>
      </w:r>
      <w:r w:rsidRPr="00F53C93">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4719D86E" w14:textId="77777777" w:rsidR="00262BC0" w:rsidRPr="00F53C93" w:rsidRDefault="00262BC0" w:rsidP="00262BC0">
      <w:pPr>
        <w:rPr>
          <w:rFonts w:eastAsia="Calibri"/>
          <w:sz w:val="16"/>
        </w:rPr>
      </w:pPr>
      <w:r w:rsidRPr="00F53C93">
        <w:rPr>
          <w:sz w:val="16"/>
        </w:rPr>
        <w:t xml:space="preserve">Both </w:t>
      </w:r>
      <w:r w:rsidRPr="00F53C93">
        <w:rPr>
          <w:iCs/>
          <w:u w:val="single"/>
          <w:bdr w:val="single" w:sz="8" w:space="0" w:color="auto"/>
        </w:rPr>
        <w:t>theory</w:t>
      </w:r>
      <w:r w:rsidRPr="00F53C93">
        <w:rPr>
          <w:u w:val="single"/>
        </w:rPr>
        <w:t xml:space="preserve"> and </w:t>
      </w:r>
      <w:r w:rsidRPr="00F53C93">
        <w:rPr>
          <w:iCs/>
          <w:u w:val="single"/>
          <w:bdr w:val="single" w:sz="8" w:space="0" w:color="auto"/>
        </w:rPr>
        <w:t>historical examples</w:t>
      </w:r>
      <w:r w:rsidRPr="00F53C93">
        <w:rPr>
          <w:sz w:val="16"/>
        </w:rPr>
        <w:t xml:space="preserve"> of virus evolution </w:t>
      </w:r>
      <w:r w:rsidRPr="00F53C93">
        <w:rPr>
          <w:u w:val="single"/>
        </w:rPr>
        <w:t>indicate</w:t>
      </w:r>
      <w:r w:rsidRPr="00F53C93">
        <w:rPr>
          <w:sz w:val="16"/>
        </w:rPr>
        <w:t xml:space="preserve"> that </w:t>
      </w:r>
      <w:r w:rsidRPr="00F53C93">
        <w:rPr>
          <w:iCs/>
          <w:u w:val="single"/>
          <w:bdr w:val="single" w:sz="8" w:space="0" w:color="auto"/>
        </w:rPr>
        <w:t>highly lethal viruses</w:t>
      </w:r>
      <w:r w:rsidRPr="00F53C93">
        <w:rPr>
          <w:u w:val="single"/>
        </w:rPr>
        <w:t xml:space="preserve"> will</w:t>
      </w:r>
      <w:r w:rsidRPr="00F53C93">
        <w:rPr>
          <w:sz w:val="16"/>
        </w:rPr>
        <w:t xml:space="preserve"> often </w:t>
      </w:r>
      <w:r w:rsidRPr="00F53C93">
        <w:rPr>
          <w:iCs/>
          <w:u w:val="single"/>
          <w:bdr w:val="single" w:sz="8" w:space="0" w:color="auto"/>
        </w:rPr>
        <w:t>evolve</w:t>
      </w:r>
      <w:r w:rsidRPr="00F53C93">
        <w:rPr>
          <w:u w:val="single"/>
        </w:rPr>
        <w:t xml:space="preserve"> to </w:t>
      </w:r>
      <w:r w:rsidRPr="00F53C93">
        <w:rPr>
          <w:iCs/>
          <w:u w:val="single"/>
          <w:bdr w:val="single" w:sz="8" w:space="0" w:color="auto"/>
        </w:rPr>
        <w:t>decreased virulence</w:t>
      </w:r>
      <w:r w:rsidRPr="00F53C93">
        <w:rPr>
          <w:sz w:val="16"/>
        </w:rPr>
        <w:t xml:space="preserve"> over time, </w:t>
      </w:r>
      <w:r w:rsidRPr="00F53C93">
        <w:rPr>
          <w:u w:val="single"/>
        </w:rPr>
        <w:t>resulting in lower mortality</w:t>
      </w:r>
      <w:r w:rsidRPr="00F53C93">
        <w:rPr>
          <w:sz w:val="16"/>
        </w:rPr>
        <w:t xml:space="preserve"> (Geoghegan and Holmes, 2018). This makes intuitive sense because </w:t>
      </w:r>
      <w:r w:rsidRPr="00F53C93">
        <w:rPr>
          <w:u w:val="single"/>
        </w:rPr>
        <w:t xml:space="preserve">very </w:t>
      </w:r>
      <w:r w:rsidRPr="00F53C93">
        <w:rPr>
          <w:iCs/>
          <w:highlight w:val="cyan"/>
          <w:u w:val="single"/>
          <w:bdr w:val="single" w:sz="8" w:space="0" w:color="auto"/>
        </w:rPr>
        <w:t>lethal pathogens</w:t>
      </w:r>
      <w:r w:rsidRPr="00F53C93">
        <w:rPr>
          <w:u w:val="single"/>
        </w:rPr>
        <w:t xml:space="preserve"> will </w:t>
      </w:r>
      <w:r w:rsidRPr="00F53C93">
        <w:rPr>
          <w:iCs/>
          <w:u w:val="single"/>
          <w:bdr w:val="single" w:sz="8" w:space="0" w:color="auto"/>
        </w:rPr>
        <w:t>quickly sicken</w:t>
      </w:r>
      <w:r w:rsidRPr="00F53C93">
        <w:rPr>
          <w:u w:val="single"/>
        </w:rPr>
        <w:t xml:space="preserve"> and </w:t>
      </w:r>
      <w:r w:rsidRPr="00F53C93">
        <w:rPr>
          <w:iCs/>
          <w:highlight w:val="cyan"/>
          <w:u w:val="single"/>
          <w:bdr w:val="single" w:sz="8" w:space="0" w:color="auto"/>
        </w:rPr>
        <w:t>kill</w:t>
      </w:r>
      <w:r w:rsidRPr="00F53C93">
        <w:rPr>
          <w:iCs/>
          <w:u w:val="single"/>
          <w:bdr w:val="single" w:sz="8" w:space="0" w:color="auto"/>
        </w:rPr>
        <w:t xml:space="preserve"> their </w:t>
      </w:r>
      <w:r w:rsidRPr="00F53C93">
        <w:rPr>
          <w:iCs/>
          <w:highlight w:val="cyan"/>
          <w:u w:val="single"/>
          <w:bdr w:val="single" w:sz="8" w:space="0" w:color="auto"/>
        </w:rPr>
        <w:t>hosts</w:t>
      </w:r>
      <w:r w:rsidRPr="00F53C93">
        <w:rPr>
          <w:sz w:val="16"/>
        </w:rPr>
        <w:t xml:space="preserve">, thereby </w:t>
      </w:r>
      <w:r w:rsidRPr="00F53C93">
        <w:rPr>
          <w:iCs/>
          <w:highlight w:val="cyan"/>
          <w:u w:val="single"/>
          <w:bdr w:val="single" w:sz="8" w:space="0" w:color="auto"/>
        </w:rPr>
        <w:t>limiting</w:t>
      </w:r>
      <w:r w:rsidRPr="00F53C93">
        <w:rPr>
          <w:sz w:val="16"/>
        </w:rPr>
        <w:t xml:space="preserve"> their own </w:t>
      </w:r>
      <w:r w:rsidRPr="00F53C93">
        <w:rPr>
          <w:iCs/>
          <w:highlight w:val="cyan"/>
          <w:u w:val="single"/>
          <w:bdr w:val="single" w:sz="8" w:space="0" w:color="auto"/>
        </w:rPr>
        <w:t>transmission</w:t>
      </w:r>
      <w:r w:rsidRPr="00F53C93">
        <w:rPr>
          <w:sz w:val="16"/>
        </w:rPr>
        <w:t xml:space="preserve"> opportunities. Conversely, </w:t>
      </w:r>
      <w:r w:rsidRPr="00F53C93">
        <w:rPr>
          <w:iCs/>
          <w:highlight w:val="cyan"/>
          <w:u w:val="single"/>
          <w:bdr w:val="single" w:sz="8" w:space="0" w:color="auto"/>
        </w:rPr>
        <w:t>less virulent strains</w:t>
      </w:r>
      <w:r w:rsidRPr="00F53C93">
        <w:rPr>
          <w:u w:val="single"/>
        </w:rPr>
        <w:t xml:space="preserve"> that allow hosts to survive longer </w:t>
      </w:r>
      <w:r w:rsidRPr="00F53C93">
        <w:rPr>
          <w:highlight w:val="cyan"/>
          <w:u w:val="single"/>
        </w:rPr>
        <w:t xml:space="preserve">have </w:t>
      </w:r>
      <w:r w:rsidRPr="00F53C93">
        <w:rPr>
          <w:iCs/>
          <w:highlight w:val="cyan"/>
          <w:u w:val="single"/>
          <w:bdr w:val="single" w:sz="8" w:space="0" w:color="auto"/>
        </w:rPr>
        <w:t>more chances</w:t>
      </w:r>
      <w:r w:rsidRPr="00F53C93">
        <w:rPr>
          <w:highlight w:val="cyan"/>
          <w:u w:val="single"/>
        </w:rPr>
        <w:t xml:space="preserve"> of </w:t>
      </w:r>
      <w:r w:rsidRPr="00F53C93">
        <w:rPr>
          <w:iCs/>
          <w:highlight w:val="cyan"/>
          <w:u w:val="single"/>
          <w:bdr w:val="single" w:sz="8" w:space="0" w:color="auto"/>
        </w:rPr>
        <w:t>spreading</w:t>
      </w:r>
      <w:r w:rsidRPr="00F53C93">
        <w:rPr>
          <w:sz w:val="16"/>
        </w:rPr>
        <w:t xml:space="preserve"> among a population, </w:t>
      </w:r>
      <w:r w:rsidRPr="00F53C93">
        <w:rPr>
          <w:u w:val="single"/>
        </w:rPr>
        <w:t>leading to increased presence in a population</w:t>
      </w:r>
      <w:r w:rsidRPr="00F53C93">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F53C93">
        <w:rPr>
          <w:iCs/>
          <w:u w:val="single"/>
          <w:bdr w:val="single" w:sz="8" w:space="0" w:color="auto"/>
        </w:rPr>
        <w:t>low-virulence</w:t>
      </w:r>
      <w:r w:rsidRPr="00F53C93">
        <w:rPr>
          <w:u w:val="single"/>
        </w:rPr>
        <w:t xml:space="preserve"> infections have a </w:t>
      </w:r>
      <w:r w:rsidRPr="00F53C93">
        <w:rPr>
          <w:iCs/>
          <w:u w:val="single"/>
          <w:bdr w:val="single" w:sz="8" w:space="0" w:color="auto"/>
        </w:rPr>
        <w:t>greater</w:t>
      </w:r>
      <w:r w:rsidRPr="00F53C93">
        <w:rPr>
          <w:u w:val="single"/>
        </w:rPr>
        <w:t xml:space="preserve"> chance of establishing </w:t>
      </w:r>
      <w:r w:rsidRPr="00F53C93">
        <w:rPr>
          <w:iCs/>
          <w:u w:val="single"/>
          <w:bdr w:val="single" w:sz="8" w:space="0" w:color="auto"/>
        </w:rPr>
        <w:t>transmission</w:t>
      </w:r>
      <w:r w:rsidRPr="00F53C93">
        <w:rPr>
          <w:u w:val="single"/>
        </w:rPr>
        <w:t xml:space="preserve"> in human hosts, which might diminish the ability of pathogens to completely wipe out a human population, </w:t>
      </w:r>
      <w:r w:rsidRPr="00F53C93">
        <w:rPr>
          <w:iCs/>
          <w:highlight w:val="cyan"/>
          <w:u w:val="single"/>
          <w:bdr w:val="single" w:sz="8" w:space="0" w:color="auto"/>
        </w:rPr>
        <w:t>even</w:t>
      </w:r>
      <w:r w:rsidRPr="00F53C93">
        <w:rPr>
          <w:highlight w:val="cyan"/>
          <w:u w:val="single"/>
        </w:rPr>
        <w:t xml:space="preserve"> where a </w:t>
      </w:r>
      <w:r w:rsidRPr="00F53C93">
        <w:rPr>
          <w:iCs/>
          <w:highlight w:val="cyan"/>
          <w:u w:val="single"/>
          <w:bdr w:val="single" w:sz="8" w:space="0" w:color="auto"/>
        </w:rPr>
        <w:t>reservoir</w:t>
      </w:r>
      <w:r w:rsidRPr="00F53C93">
        <w:rPr>
          <w:u w:val="single"/>
        </w:rPr>
        <w:t xml:space="preserve"> species </w:t>
      </w:r>
      <w:r w:rsidRPr="00F53C93">
        <w:rPr>
          <w:iCs/>
          <w:highlight w:val="cyan"/>
          <w:u w:val="single"/>
          <w:bdr w:val="single" w:sz="8" w:space="0" w:color="auto"/>
        </w:rPr>
        <w:t>exists</w:t>
      </w:r>
      <w:r w:rsidRPr="00F53C93">
        <w:rPr>
          <w:sz w:val="16"/>
        </w:rPr>
        <w:t xml:space="preserve"> (Geoghegan and Holmes, 2018; Geoghegan et al., 2016).</w:t>
      </w:r>
    </w:p>
    <w:p w14:paraId="4590C914" w14:textId="77777777" w:rsidR="00262BC0" w:rsidRPr="00F53C93" w:rsidRDefault="00262BC0" w:rsidP="00262BC0">
      <w:pPr>
        <w:rPr>
          <w:rFonts w:eastAsia="Calibri"/>
          <w:u w:val="single"/>
        </w:rPr>
      </w:pPr>
      <w:r w:rsidRPr="00F53C93">
        <w:rPr>
          <w:sz w:val="16"/>
        </w:rPr>
        <w:t xml:space="preserve">Requirement 3. </w:t>
      </w:r>
      <w:r w:rsidRPr="00F53C93">
        <w:rPr>
          <w:u w:val="single"/>
        </w:rPr>
        <w:t>Follow-Up Actions Are</w:t>
      </w:r>
      <w:r w:rsidRPr="00F53C93">
        <w:rPr>
          <w:sz w:val="16"/>
        </w:rPr>
        <w:t xml:space="preserve"> Likely </w:t>
      </w:r>
      <w:r w:rsidRPr="00F53C93">
        <w:rPr>
          <w:iCs/>
          <w:u w:val="single"/>
          <w:bdr w:val="single" w:sz="8" w:space="0" w:color="auto"/>
        </w:rPr>
        <w:t>Required</w:t>
      </w:r>
      <w:r w:rsidRPr="00F53C93">
        <w:rPr>
          <w:sz w:val="16"/>
        </w:rPr>
        <w:t xml:space="preserve"> After an Initial Dissemination of a Pathogen </w:t>
      </w:r>
      <w:r w:rsidRPr="00F53C93">
        <w:rPr>
          <w:u w:val="single"/>
        </w:rPr>
        <w:t xml:space="preserve">Because </w:t>
      </w:r>
      <w:r w:rsidRPr="00F53C93">
        <w:rPr>
          <w:iCs/>
          <w:u w:val="single"/>
          <w:bdr w:val="single" w:sz="8" w:space="0" w:color="auto"/>
        </w:rPr>
        <w:t>Natural</w:t>
      </w:r>
      <w:r w:rsidRPr="00F53C93">
        <w:rPr>
          <w:u w:val="single"/>
        </w:rPr>
        <w:t xml:space="preserve"> and </w:t>
      </w:r>
      <w:r w:rsidRPr="00F53C93">
        <w:rPr>
          <w:iCs/>
          <w:u w:val="single"/>
          <w:bdr w:val="single" w:sz="8" w:space="0" w:color="auto"/>
        </w:rPr>
        <w:t>Artificial Isolation</w:t>
      </w:r>
      <w:r w:rsidRPr="00F53C93">
        <w:rPr>
          <w:u w:val="single"/>
        </w:rPr>
        <w:t xml:space="preserve"> Might </w:t>
      </w:r>
      <w:r w:rsidRPr="00F53C93">
        <w:rPr>
          <w:iCs/>
          <w:u w:val="single"/>
          <w:bdr w:val="single" w:sz="8" w:space="0" w:color="auto"/>
        </w:rPr>
        <w:t>Shield Human</w:t>
      </w:r>
      <w:r w:rsidRPr="00F53C93">
        <w:rPr>
          <w:sz w:val="16"/>
          <w:szCs w:val="16"/>
        </w:rPr>
        <w:t xml:space="preserve"> Communitie</w:t>
      </w:r>
      <w:r w:rsidRPr="00F53C93">
        <w:rPr>
          <w:iCs/>
          <w:u w:val="single"/>
          <w:bdr w:val="single" w:sz="8" w:space="0" w:color="auto"/>
        </w:rPr>
        <w:t>s</w:t>
      </w:r>
      <w:r w:rsidRPr="00F53C93">
        <w:rPr>
          <w:u w:val="single"/>
        </w:rPr>
        <w:t xml:space="preserve"> from Infection</w:t>
      </w:r>
    </w:p>
    <w:p w14:paraId="5E7EEB4A" w14:textId="77777777" w:rsidR="00262BC0" w:rsidRPr="00F53C93" w:rsidRDefault="00262BC0" w:rsidP="00262BC0">
      <w:pPr>
        <w:rPr>
          <w:rFonts w:eastAsia="Calibri"/>
          <w:sz w:val="16"/>
        </w:rPr>
      </w:pPr>
      <w:r w:rsidRPr="00F53C93">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F53C93">
        <w:rPr>
          <w:iCs/>
          <w:highlight w:val="cyan"/>
          <w:u w:val="single"/>
          <w:bdr w:val="single" w:sz="8" w:space="0" w:color="auto"/>
        </w:rPr>
        <w:t>global diffusion</w:t>
      </w:r>
      <w:r w:rsidRPr="00F53C93">
        <w:rPr>
          <w:highlight w:val="cyan"/>
          <w:u w:val="single"/>
        </w:rPr>
        <w:t xml:space="preserve"> is </w:t>
      </w:r>
      <w:r w:rsidRPr="00F53C93">
        <w:rPr>
          <w:iCs/>
          <w:highlight w:val="cyan"/>
          <w:u w:val="single"/>
          <w:bdr w:val="single" w:sz="8" w:space="0" w:color="auto"/>
        </w:rPr>
        <w:t>not sufficient</w:t>
      </w:r>
      <w:r w:rsidRPr="00F53C93">
        <w:rPr>
          <w:iCs/>
          <w:u w:val="single"/>
          <w:bdr w:val="single" w:sz="8" w:space="0" w:color="auto"/>
        </w:rPr>
        <w:t xml:space="preserve"> for</w:t>
      </w:r>
      <w:r w:rsidRPr="00F53C93">
        <w:rPr>
          <w:sz w:val="16"/>
        </w:rPr>
        <w:t xml:space="preserve"> a pathogen to create an </w:t>
      </w:r>
      <w:r w:rsidRPr="00F53C93">
        <w:rPr>
          <w:iCs/>
          <w:u w:val="single"/>
          <w:bdr w:val="single" w:sz="8" w:space="0" w:color="auto"/>
        </w:rPr>
        <w:t>extinction</w:t>
      </w:r>
      <w:r w:rsidRPr="00F53C93">
        <w:rPr>
          <w:sz w:val="16"/>
        </w:rPr>
        <w:t xml:space="preserve"> risk—</w:t>
      </w:r>
      <w:r w:rsidRPr="00F53C93">
        <w:rPr>
          <w:highlight w:val="cyan"/>
          <w:u w:val="single"/>
        </w:rPr>
        <w:t>it must reach</w:t>
      </w:r>
      <w:r w:rsidRPr="00F53C93">
        <w:rPr>
          <w:u w:val="single"/>
        </w:rPr>
        <w:t xml:space="preserve"> </w:t>
      </w:r>
      <w:r w:rsidRPr="00F53C93">
        <w:rPr>
          <w:sz w:val="16"/>
        </w:rPr>
        <w:t xml:space="preserve">nearly </w:t>
      </w:r>
      <w:r w:rsidRPr="00F53C93">
        <w:rPr>
          <w:iCs/>
          <w:highlight w:val="cyan"/>
          <w:u w:val="single"/>
          <w:bdr w:val="single" w:sz="8" w:space="0" w:color="auto"/>
        </w:rPr>
        <w:t>every</w:t>
      </w:r>
      <w:r w:rsidRPr="00F53C93">
        <w:rPr>
          <w:iCs/>
          <w:u w:val="single"/>
          <w:bdr w:val="single" w:sz="8" w:space="0" w:color="auto"/>
        </w:rPr>
        <w:t xml:space="preserve"> human </w:t>
      </w:r>
      <w:r w:rsidRPr="00F53C93">
        <w:rPr>
          <w:iCs/>
          <w:highlight w:val="cyan"/>
          <w:u w:val="single"/>
          <w:bdr w:val="single" w:sz="8" w:space="0" w:color="auto"/>
        </w:rPr>
        <w:t>community</w:t>
      </w:r>
      <w:r w:rsidRPr="00F53C93">
        <w:rPr>
          <w:highlight w:val="cyan"/>
          <w:u w:val="single"/>
        </w:rPr>
        <w:t xml:space="preserve"> on </w:t>
      </w:r>
      <w:r w:rsidRPr="00F53C93">
        <w:rPr>
          <w:iCs/>
          <w:highlight w:val="cyan"/>
          <w:u w:val="single"/>
          <w:bdr w:val="single" w:sz="8" w:space="0" w:color="auto"/>
        </w:rPr>
        <w:t>earth</w:t>
      </w:r>
      <w:r w:rsidRPr="00F53C93">
        <w:rPr>
          <w:sz w:val="16"/>
        </w:rPr>
        <w:t xml:space="preserve">, </w:t>
      </w:r>
      <w:r w:rsidRPr="00F53C93">
        <w:rPr>
          <w:iCs/>
          <w:u w:val="single"/>
          <w:bdr w:val="single" w:sz="8" w:space="0" w:color="auto"/>
        </w:rPr>
        <w:t>even</w:t>
      </w:r>
      <w:r w:rsidRPr="00F53C93">
        <w:rPr>
          <w:sz w:val="16"/>
        </w:rPr>
        <w:t xml:space="preserve"> </w:t>
      </w:r>
      <w:r w:rsidRPr="00F53C93">
        <w:rPr>
          <w:u w:val="single"/>
        </w:rPr>
        <w:t>those that are</w:t>
      </w:r>
      <w:r w:rsidRPr="00F53C93">
        <w:rPr>
          <w:sz w:val="16"/>
        </w:rPr>
        <w:t xml:space="preserve"> naturally or artificially </w:t>
      </w:r>
      <w:r w:rsidRPr="00F53C93">
        <w:rPr>
          <w:iCs/>
          <w:u w:val="single"/>
          <w:bdr w:val="single" w:sz="8" w:space="0" w:color="auto"/>
        </w:rPr>
        <w:t>isolated</w:t>
      </w:r>
      <w:r w:rsidRPr="00F53C93">
        <w:rPr>
          <w:sz w:val="16"/>
        </w:rPr>
        <w:t>.</w:t>
      </w:r>
    </w:p>
    <w:p w14:paraId="46156CB8" w14:textId="77777777" w:rsidR="00262BC0" w:rsidRPr="00F53C93" w:rsidRDefault="00262BC0" w:rsidP="00262BC0">
      <w:pPr>
        <w:rPr>
          <w:rFonts w:eastAsia="Calibri"/>
          <w:sz w:val="16"/>
        </w:rPr>
      </w:pPr>
      <w:r w:rsidRPr="00F53C93">
        <w:rPr>
          <w:u w:val="single"/>
        </w:rPr>
        <w:t xml:space="preserve">There still exist </w:t>
      </w:r>
      <w:r w:rsidRPr="00F53C93">
        <w:rPr>
          <w:iCs/>
          <w:highlight w:val="cyan"/>
          <w:u w:val="single"/>
          <w:bdr w:val="single" w:sz="8" w:space="0" w:color="auto"/>
        </w:rPr>
        <w:t>uncontacted tribes</w:t>
      </w:r>
      <w:r w:rsidRPr="00F53C93">
        <w:rPr>
          <w:sz w:val="16"/>
        </w:rPr>
        <w:t xml:space="preserve">, </w:t>
      </w:r>
      <w:r w:rsidRPr="00F53C93">
        <w:rPr>
          <w:highlight w:val="cyan"/>
          <w:u w:val="single"/>
        </w:rPr>
        <w:t>and</w:t>
      </w:r>
      <w:r w:rsidRPr="00F53C93">
        <w:rPr>
          <w:u w:val="single"/>
        </w:rPr>
        <w:t xml:space="preserve"> </w:t>
      </w:r>
      <w:r w:rsidRPr="00F53C93">
        <w:rPr>
          <w:iCs/>
          <w:highlight w:val="cyan"/>
          <w:u w:val="single"/>
          <w:bdr w:val="single" w:sz="8" w:space="0" w:color="auto"/>
        </w:rPr>
        <w:t>many regions</w:t>
      </w:r>
      <w:r w:rsidRPr="00F53C93">
        <w:rPr>
          <w:u w:val="single"/>
        </w:rPr>
        <w:t xml:space="preserve"> and communities </w:t>
      </w:r>
      <w:r w:rsidRPr="00F53C93">
        <w:rPr>
          <w:iCs/>
          <w:highlight w:val="cyan"/>
          <w:u w:val="single"/>
          <w:bdr w:val="single" w:sz="8" w:space="0" w:color="auto"/>
        </w:rPr>
        <w:t>remain</w:t>
      </w:r>
      <w:r w:rsidRPr="00F53C93">
        <w:rPr>
          <w:u w:val="single"/>
        </w:rPr>
        <w:t xml:space="preserve"> relatively </w:t>
      </w:r>
      <w:r w:rsidRPr="00F53C93">
        <w:rPr>
          <w:iCs/>
          <w:highlight w:val="cyan"/>
          <w:u w:val="single"/>
          <w:bdr w:val="single" w:sz="8" w:space="0" w:color="auto"/>
        </w:rPr>
        <w:t>isolated</w:t>
      </w:r>
      <w:r w:rsidRPr="00F53C93">
        <w:rPr>
          <w:sz w:val="16"/>
        </w:rPr>
        <w:t xml:space="preserve">. </w:t>
      </w:r>
      <w:r w:rsidRPr="00F53C93">
        <w:rPr>
          <w:u w:val="single"/>
        </w:rPr>
        <w:t>As a highly lethal pandemic spreads</w:t>
      </w:r>
      <w:r w:rsidRPr="00F53C93">
        <w:rPr>
          <w:sz w:val="16"/>
        </w:rPr>
        <w:t xml:space="preserve">, it is likely that </w:t>
      </w:r>
      <w:r w:rsidRPr="00F53C93">
        <w:rPr>
          <w:highlight w:val="cyan"/>
          <w:u w:val="single"/>
        </w:rPr>
        <w:t>human</w:t>
      </w:r>
      <w:r w:rsidRPr="00F53C93">
        <w:rPr>
          <w:sz w:val="16"/>
        </w:rPr>
        <w:t xml:space="preserve"> communitie</w:t>
      </w:r>
      <w:r w:rsidRPr="00F53C93">
        <w:rPr>
          <w:highlight w:val="cyan"/>
          <w:u w:val="single"/>
        </w:rPr>
        <w:t>s</w:t>
      </w:r>
      <w:r w:rsidRPr="00F53C93">
        <w:rPr>
          <w:sz w:val="16"/>
        </w:rPr>
        <w:t xml:space="preserve"> </w:t>
      </w:r>
      <w:r w:rsidRPr="00F53C93">
        <w:rPr>
          <w:highlight w:val="cyan"/>
          <w:u w:val="single"/>
        </w:rPr>
        <w:t>would</w:t>
      </w:r>
      <w:r w:rsidRPr="00F53C93">
        <w:rPr>
          <w:u w:val="single"/>
        </w:rPr>
        <w:t xml:space="preserve"> </w:t>
      </w:r>
      <w:r w:rsidRPr="00F53C93">
        <w:rPr>
          <w:iCs/>
          <w:u w:val="single"/>
          <w:bdr w:val="single" w:sz="8" w:space="0" w:color="auto"/>
        </w:rPr>
        <w:t>take steps</w:t>
      </w:r>
      <w:r w:rsidRPr="00F53C93">
        <w:rPr>
          <w:u w:val="single"/>
        </w:rPr>
        <w:t xml:space="preserve"> to </w:t>
      </w:r>
      <w:r w:rsidRPr="00F53C93">
        <w:rPr>
          <w:iCs/>
          <w:highlight w:val="cyan"/>
          <w:u w:val="single"/>
          <w:bdr w:val="single" w:sz="8" w:space="0" w:color="auto"/>
        </w:rPr>
        <w:t>isolate</w:t>
      </w:r>
      <w:r w:rsidRPr="00F53C93">
        <w:rPr>
          <w:iCs/>
          <w:u w:val="single"/>
          <w:bdr w:val="single" w:sz="8" w:space="0" w:color="auto"/>
        </w:rPr>
        <w:t xml:space="preserve"> themselves</w:t>
      </w:r>
      <w:r w:rsidRPr="00F53C93">
        <w:rPr>
          <w:sz w:val="16"/>
        </w:rPr>
        <w:t xml:space="preserve"> to whatever extent they could to prevent infection; </w:t>
      </w:r>
      <w:r w:rsidRPr="00F53C93">
        <w:rPr>
          <w:iCs/>
          <w:u w:val="single"/>
          <w:bdr w:val="single" w:sz="8" w:space="0" w:color="auto"/>
        </w:rPr>
        <w:t>island nations</w:t>
      </w:r>
      <w:r w:rsidRPr="00F53C93">
        <w:rPr>
          <w:sz w:val="16"/>
        </w:rPr>
        <w:t xml:space="preserve"> </w:t>
      </w:r>
      <w:r w:rsidRPr="00F53C93">
        <w:rPr>
          <w:u w:val="single"/>
        </w:rPr>
        <w:t>have</w:t>
      </w:r>
      <w:r w:rsidRPr="00F53C93">
        <w:rPr>
          <w:sz w:val="16"/>
        </w:rPr>
        <w:t xml:space="preserve"> even </w:t>
      </w:r>
      <w:r w:rsidRPr="00F53C93">
        <w:rPr>
          <w:u w:val="single"/>
        </w:rPr>
        <w:t>been suggested as</w:t>
      </w:r>
      <w:r w:rsidRPr="00F53C93">
        <w:rPr>
          <w:sz w:val="16"/>
        </w:rPr>
        <w:t xml:space="preserve"> potential </w:t>
      </w:r>
      <w:r w:rsidRPr="00F53C93">
        <w:rPr>
          <w:iCs/>
          <w:u w:val="single"/>
          <w:bdr w:val="single" w:sz="8" w:space="0" w:color="auto"/>
        </w:rPr>
        <w:t>refuges</w:t>
      </w:r>
      <w:r w:rsidRPr="00F53C93">
        <w:rPr>
          <w:sz w:val="16"/>
        </w:rPr>
        <w:t xml:space="preserve"> </w:t>
      </w:r>
      <w:r w:rsidRPr="00F53C93">
        <w:rPr>
          <w:u w:val="single"/>
        </w:rPr>
        <w:t xml:space="preserve">from </w:t>
      </w:r>
      <w:r w:rsidRPr="00F53C93">
        <w:rPr>
          <w:iCs/>
          <w:u w:val="single"/>
          <w:bdr w:val="single" w:sz="8" w:space="0" w:color="auto"/>
        </w:rPr>
        <w:t>pandemics</w:t>
      </w:r>
      <w:r w:rsidRPr="00F53C93">
        <w:rPr>
          <w:u w:val="single"/>
        </w:rPr>
        <w:t xml:space="preserve"> with extinction potential</w:t>
      </w:r>
      <w:r w:rsidRPr="00F53C93">
        <w:rPr>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1D63EEBB" w14:textId="77777777" w:rsidR="005C3ED6" w:rsidRPr="00B6456F" w:rsidRDefault="005C3ED6" w:rsidP="005C3ED6">
      <w:pPr>
        <w:keepNext/>
        <w:keepLines/>
        <w:spacing w:before="40" w:after="0"/>
        <w:outlineLvl w:val="3"/>
        <w:rPr>
          <w:rFonts w:eastAsia="Times New Roman"/>
          <w:b/>
          <w:iCs/>
          <w:sz w:val="26"/>
        </w:rPr>
      </w:pPr>
      <w:bookmarkStart w:id="8" w:name="_Hlk218348096"/>
      <w:bookmarkEnd w:id="7"/>
      <w:r w:rsidRPr="00B6456F">
        <w:rPr>
          <w:rFonts w:eastAsia="Times New Roman"/>
          <w:b/>
          <w:iCs/>
          <w:sz w:val="26"/>
        </w:rPr>
        <w:t xml:space="preserve">Inequality is </w:t>
      </w:r>
      <w:r w:rsidRPr="00B6456F">
        <w:rPr>
          <w:rFonts w:eastAsia="Times New Roman"/>
          <w:b/>
          <w:iCs/>
          <w:sz w:val="26"/>
          <w:u w:val="single"/>
        </w:rPr>
        <w:t>declining</w:t>
      </w:r>
      <w:r w:rsidRPr="00B6456F">
        <w:rPr>
          <w:rFonts w:eastAsia="Times New Roman"/>
          <w:b/>
          <w:iCs/>
          <w:sz w:val="26"/>
        </w:rPr>
        <w:t>.</w:t>
      </w:r>
    </w:p>
    <w:p w14:paraId="1DCA5028" w14:textId="77777777" w:rsidR="005C3ED6" w:rsidRPr="00B6456F" w:rsidRDefault="005C3ED6" w:rsidP="005C3ED6">
      <w:pPr>
        <w:rPr>
          <w:rFonts w:eastAsia="Aptos"/>
        </w:rPr>
      </w:pPr>
      <w:r w:rsidRPr="00B6456F">
        <w:rPr>
          <w:rFonts w:eastAsia="Aptos"/>
        </w:rPr>
        <w:t xml:space="preserve">Dr. Daniel </w:t>
      </w:r>
      <w:r w:rsidRPr="00B6456F">
        <w:rPr>
          <w:rFonts w:eastAsia="Aptos"/>
          <w:b/>
          <w:bCs/>
          <w:sz w:val="26"/>
        </w:rPr>
        <w:t>Waldenström 25</w:t>
      </w:r>
      <w:r w:rsidRPr="00B6456F">
        <w:rPr>
          <w:rFonts w:eastAsia="Aptos"/>
        </w:rPr>
        <w:t>, PhD, Professor, Economics, IFN Stockholm, "The Inequality Myth: Western Societies Are More Equal," Foreign Affairs, 05/19/2025, https://www.foreignaffairs.com/united-states/inequality-myth-western-societies-more-equal-waldenstrom. [italics in original]</w:t>
      </w:r>
    </w:p>
    <w:p w14:paraId="7571C84C" w14:textId="77777777" w:rsidR="005C3ED6" w:rsidRPr="00B6456F" w:rsidRDefault="005C3ED6" w:rsidP="005C3ED6">
      <w:pPr>
        <w:rPr>
          <w:rFonts w:eastAsia="Aptos"/>
          <w:sz w:val="14"/>
        </w:rPr>
      </w:pPr>
      <w:r w:rsidRPr="00B6456F">
        <w:rPr>
          <w:rFonts w:eastAsia="Aptos"/>
          <w:sz w:val="14"/>
        </w:rPr>
        <w:t xml:space="preserve">Spend a few minutes </w:t>
      </w:r>
      <w:r w:rsidRPr="00B6456F">
        <w:rPr>
          <w:rFonts w:eastAsia="Aptos"/>
          <w:u w:val="single"/>
        </w:rPr>
        <w:t>browsing political commentary or scrolling</w:t>
      </w:r>
      <w:r w:rsidRPr="00B6456F">
        <w:rPr>
          <w:rFonts w:eastAsia="Aptos"/>
          <w:sz w:val="14"/>
        </w:rPr>
        <w:t xml:space="preserve"> social </w:t>
      </w:r>
      <w:r w:rsidRPr="00B6456F">
        <w:rPr>
          <w:rFonts w:eastAsia="Aptos"/>
          <w:u w:val="single"/>
        </w:rPr>
        <w:t>media and you will discover a</w:t>
      </w:r>
      <w:r w:rsidRPr="00B6456F">
        <w:rPr>
          <w:rFonts w:eastAsia="Aptos"/>
          <w:sz w:val="14"/>
        </w:rPr>
        <w:t xml:space="preserve"> </w:t>
      </w:r>
      <w:r w:rsidRPr="00B6456F">
        <w:rPr>
          <w:rFonts w:eastAsia="Aptos"/>
          <w:iCs/>
          <w:u w:val="single"/>
          <w:bdr w:val="single" w:sz="8" w:space="0" w:color="auto"/>
        </w:rPr>
        <w:t>seemingly</w:t>
      </w:r>
      <w:r w:rsidRPr="00B6456F">
        <w:rPr>
          <w:rFonts w:eastAsia="Aptos"/>
          <w:sz w:val="14"/>
        </w:rPr>
        <w:t xml:space="preserve"> </w:t>
      </w:r>
      <w:r w:rsidRPr="00B6456F">
        <w:rPr>
          <w:rFonts w:eastAsia="Aptos"/>
          <w:u w:val="single"/>
        </w:rPr>
        <w:t>settled truth</w:t>
      </w:r>
      <w:r w:rsidRPr="00B6456F">
        <w:rPr>
          <w:rFonts w:eastAsia="Aptos"/>
          <w:sz w:val="14"/>
        </w:rPr>
        <w:t xml:space="preserve">: </w:t>
      </w:r>
      <w:r w:rsidRPr="00B6456F">
        <w:rPr>
          <w:rFonts w:eastAsia="Aptos"/>
          <w:iCs/>
          <w:u w:val="single"/>
          <w:bdr w:val="single" w:sz="8" w:space="0" w:color="auto"/>
        </w:rPr>
        <w:t>inequality</w:t>
      </w:r>
      <w:r w:rsidRPr="00B6456F">
        <w:rPr>
          <w:rFonts w:eastAsia="Aptos"/>
          <w:sz w:val="14"/>
        </w:rPr>
        <w:t xml:space="preserve"> </w:t>
      </w:r>
      <w:r w:rsidRPr="00B6456F">
        <w:rPr>
          <w:rFonts w:eastAsia="Aptos"/>
          <w:u w:val="single"/>
        </w:rPr>
        <w:t>in the West is soaring</w:t>
      </w:r>
      <w:r w:rsidRPr="00B6456F">
        <w:rPr>
          <w:rFonts w:eastAsia="Aptos"/>
          <w:sz w:val="14"/>
        </w:rPr>
        <w:t xml:space="preserve">, the middle class is being hollowed out, and democracies stand on the brink of oligarchy. The </w:t>
      </w:r>
      <w:r w:rsidRPr="00B6456F">
        <w:rPr>
          <w:rFonts w:eastAsia="Aptos"/>
          <w:u w:val="single"/>
        </w:rPr>
        <w:t>idea is</w:t>
      </w:r>
      <w:r w:rsidRPr="00B6456F">
        <w:rPr>
          <w:rFonts w:eastAsia="Aptos"/>
          <w:sz w:val="14"/>
        </w:rPr>
        <w:t xml:space="preserve"> </w:t>
      </w:r>
      <w:r w:rsidRPr="00B6456F">
        <w:rPr>
          <w:rFonts w:eastAsia="Aptos"/>
          <w:iCs/>
          <w:u w:val="single"/>
          <w:bdr w:val="single" w:sz="8" w:space="0" w:color="auto"/>
        </w:rPr>
        <w:t>seductive</w:t>
      </w:r>
      <w:r w:rsidRPr="00B6456F">
        <w:rPr>
          <w:rFonts w:eastAsia="Aptos"/>
          <w:sz w:val="14"/>
        </w:rPr>
        <w:t xml:space="preserve"> </w:t>
      </w:r>
      <w:r w:rsidRPr="00B6456F">
        <w:rPr>
          <w:rFonts w:eastAsia="Aptos"/>
          <w:u w:val="single"/>
        </w:rPr>
        <w:t>because it fits</w:t>
      </w:r>
      <w:r w:rsidRPr="00B6456F">
        <w:rPr>
          <w:rFonts w:eastAsia="Aptos"/>
          <w:sz w:val="14"/>
        </w:rPr>
        <w:t xml:space="preserve"> </w:t>
      </w:r>
      <w:r w:rsidRPr="00B6456F">
        <w:rPr>
          <w:rFonts w:eastAsia="Aptos"/>
          <w:iCs/>
          <w:u w:val="single"/>
          <w:bdr w:val="single" w:sz="8" w:space="0" w:color="auto"/>
        </w:rPr>
        <w:t>everyday anxieties</w:t>
      </w:r>
      <w:r w:rsidRPr="00B6456F">
        <w:rPr>
          <w:rFonts w:eastAsia="Aptos"/>
          <w:sz w:val="14"/>
        </w:rPr>
        <w:t xml:space="preserve"> </w:t>
      </w:r>
      <w:r w:rsidRPr="00B6456F">
        <w:rPr>
          <w:rFonts w:eastAsia="Aptos"/>
          <w:u w:val="single"/>
        </w:rPr>
        <w:t>in many</w:t>
      </w:r>
      <w:r w:rsidRPr="00B6456F">
        <w:rPr>
          <w:rFonts w:eastAsia="Aptos"/>
          <w:sz w:val="14"/>
        </w:rPr>
        <w:t xml:space="preserve"> </w:t>
      </w:r>
      <w:r w:rsidRPr="00B6456F">
        <w:rPr>
          <w:rFonts w:eastAsia="Aptos"/>
          <w:iCs/>
          <w:u w:val="single"/>
          <w:bdr w:val="single" w:sz="8" w:space="0" w:color="auto"/>
        </w:rPr>
        <w:t>Western</w:t>
      </w:r>
      <w:r w:rsidRPr="00B6456F">
        <w:rPr>
          <w:rFonts w:eastAsia="Aptos"/>
          <w:sz w:val="14"/>
        </w:rPr>
        <w:t xml:space="preserve"> </w:t>
      </w:r>
      <w:r w:rsidRPr="00B6456F">
        <w:rPr>
          <w:rFonts w:eastAsia="Aptos"/>
          <w:u w:val="single"/>
        </w:rPr>
        <w:t>countries</w:t>
      </w:r>
      <w:r w:rsidRPr="00B6456F">
        <w:rPr>
          <w:rFonts w:eastAsia="Aptos"/>
          <w:sz w:val="14"/>
        </w:rPr>
        <w:t xml:space="preserve">—housing has grown increasingly unaffordable, billionaire wealth mushrooms unfathomably, and the pandemic exposed yawning gaps in social safety nets. Yet </w:t>
      </w:r>
      <w:r w:rsidRPr="00B6456F">
        <w:rPr>
          <w:rFonts w:eastAsia="Aptos"/>
          <w:u w:val="single"/>
        </w:rPr>
        <w:t>the</w:t>
      </w:r>
      <w:r w:rsidRPr="00B6456F">
        <w:rPr>
          <w:rFonts w:eastAsia="Aptos"/>
          <w:sz w:val="14"/>
        </w:rPr>
        <w:t xml:space="preserve"> </w:t>
      </w:r>
      <w:r w:rsidRPr="00B6456F">
        <w:rPr>
          <w:rFonts w:eastAsia="Aptos"/>
          <w:iCs/>
          <w:u w:val="single"/>
          <w:bdr w:val="single" w:sz="8" w:space="0" w:color="auto"/>
        </w:rPr>
        <w:t>most influential</w:t>
      </w:r>
      <w:r w:rsidRPr="00B6456F">
        <w:rPr>
          <w:rFonts w:eastAsia="Aptos"/>
          <w:sz w:val="14"/>
        </w:rPr>
        <w:t xml:space="preserve"> </w:t>
      </w:r>
      <w:r w:rsidRPr="00B6456F">
        <w:rPr>
          <w:rFonts w:eastAsia="Aptos"/>
          <w:highlight w:val="cyan"/>
          <w:u w:val="single"/>
        </w:rPr>
        <w:t>claims about inequality rest on</w:t>
      </w:r>
      <w:r w:rsidRPr="00B6456F">
        <w:rPr>
          <w:rFonts w:eastAsia="Aptos"/>
          <w:sz w:val="14"/>
          <w:highlight w:val="cyan"/>
        </w:rPr>
        <w:t xml:space="preserve"> </w:t>
      </w:r>
      <w:r w:rsidRPr="00B6456F">
        <w:rPr>
          <w:rFonts w:eastAsia="Aptos"/>
          <w:iCs/>
          <w:highlight w:val="cyan"/>
          <w:u w:val="single"/>
          <w:bdr w:val="single" w:sz="8" w:space="0" w:color="auto"/>
        </w:rPr>
        <w:t>selective</w:t>
      </w:r>
      <w:r w:rsidRPr="00B6456F">
        <w:rPr>
          <w:rFonts w:eastAsia="Aptos"/>
          <w:sz w:val="14"/>
        </w:rPr>
        <w:t xml:space="preserve"> </w:t>
      </w:r>
      <w:r w:rsidRPr="00B6456F">
        <w:rPr>
          <w:rFonts w:eastAsia="Aptos"/>
          <w:u w:val="single"/>
        </w:rPr>
        <w:t xml:space="preserve">readings of history and partial </w:t>
      </w:r>
      <w:r w:rsidRPr="00B6456F">
        <w:rPr>
          <w:rFonts w:eastAsia="Aptos"/>
          <w:highlight w:val="cyan"/>
          <w:u w:val="single"/>
        </w:rPr>
        <w:t>measurements</w:t>
      </w:r>
      <w:r w:rsidRPr="00B6456F">
        <w:rPr>
          <w:rFonts w:eastAsia="Aptos"/>
          <w:u w:val="single"/>
        </w:rPr>
        <w:t xml:space="preserve"> of living standards</w:t>
      </w:r>
      <w:r w:rsidRPr="00B6456F">
        <w:rPr>
          <w:rFonts w:eastAsia="Aptos"/>
          <w:sz w:val="14"/>
        </w:rPr>
        <w:t xml:space="preserve">. </w:t>
      </w:r>
      <w:r w:rsidRPr="00B6456F">
        <w:rPr>
          <w:rFonts w:eastAsia="Aptos"/>
          <w:u w:val="single"/>
        </w:rPr>
        <w:t>When the</w:t>
      </w:r>
      <w:r w:rsidRPr="00B6456F">
        <w:rPr>
          <w:rFonts w:eastAsia="Aptos"/>
          <w:sz w:val="14"/>
        </w:rPr>
        <w:t xml:space="preserve"> </w:t>
      </w:r>
      <w:r w:rsidRPr="00B6456F">
        <w:rPr>
          <w:rFonts w:eastAsia="Aptos"/>
          <w:iCs/>
          <w:highlight w:val="cyan"/>
          <w:u w:val="single"/>
          <w:bdr w:val="single" w:sz="8" w:space="0" w:color="auto"/>
        </w:rPr>
        <w:t>full balance sheet</w:t>
      </w:r>
      <w:r w:rsidRPr="00B6456F">
        <w:rPr>
          <w:rFonts w:eastAsia="Aptos"/>
          <w:sz w:val="14"/>
        </w:rPr>
        <w:t xml:space="preserve"> </w:t>
      </w:r>
      <w:r w:rsidRPr="00B6456F">
        <w:rPr>
          <w:rFonts w:eastAsia="Aptos"/>
          <w:u w:val="single"/>
        </w:rPr>
        <w:t xml:space="preserve">of modern economies </w:t>
      </w:r>
      <w:r w:rsidRPr="00B6456F">
        <w:rPr>
          <w:rFonts w:eastAsia="Aptos"/>
          <w:highlight w:val="cyan"/>
          <w:u w:val="single"/>
        </w:rPr>
        <w:t>is tallied</w:t>
      </w:r>
      <w:r w:rsidRPr="00B6456F">
        <w:rPr>
          <w:rFonts w:eastAsia="Aptos"/>
          <w:u w:val="single"/>
        </w:rPr>
        <w:t>—including</w:t>
      </w:r>
      <w:r w:rsidRPr="00B6456F">
        <w:rPr>
          <w:rFonts w:eastAsia="Aptos"/>
          <w:sz w:val="14"/>
        </w:rPr>
        <w:t xml:space="preserve"> </w:t>
      </w:r>
      <w:r w:rsidRPr="00B6456F">
        <w:rPr>
          <w:rFonts w:eastAsia="Aptos"/>
          <w:iCs/>
          <w:u w:val="single"/>
          <w:bdr w:val="single" w:sz="8" w:space="0" w:color="auto"/>
        </w:rPr>
        <w:t>taxes</w:t>
      </w:r>
      <w:r w:rsidRPr="00B6456F">
        <w:rPr>
          <w:rFonts w:eastAsia="Aptos"/>
          <w:sz w:val="14"/>
        </w:rPr>
        <w:t xml:space="preserve">, </w:t>
      </w:r>
      <w:r w:rsidRPr="00B6456F">
        <w:rPr>
          <w:rFonts w:eastAsia="Aptos"/>
          <w:iCs/>
          <w:u w:val="single"/>
          <w:bdr w:val="single" w:sz="8" w:space="0" w:color="auto"/>
        </w:rPr>
        <w:t>transfers</w:t>
      </w:r>
      <w:r w:rsidRPr="00B6456F">
        <w:rPr>
          <w:rFonts w:eastAsia="Aptos"/>
          <w:sz w:val="14"/>
        </w:rPr>
        <w:t xml:space="preserve">, </w:t>
      </w:r>
      <w:r w:rsidRPr="00B6456F">
        <w:rPr>
          <w:rFonts w:eastAsia="Aptos"/>
          <w:iCs/>
          <w:u w:val="single"/>
          <w:bdr w:val="single" w:sz="8" w:space="0" w:color="auto"/>
        </w:rPr>
        <w:t>pension entitlements</w:t>
      </w:r>
      <w:r w:rsidRPr="00B6456F">
        <w:rPr>
          <w:rFonts w:eastAsia="Aptos"/>
          <w:sz w:val="14"/>
        </w:rPr>
        <w:t xml:space="preserve">, </w:t>
      </w:r>
      <w:r w:rsidRPr="00B6456F">
        <w:rPr>
          <w:rFonts w:eastAsia="Aptos"/>
          <w:iCs/>
          <w:u w:val="single"/>
          <w:bdr w:val="single" w:sz="8" w:space="0" w:color="auto"/>
        </w:rPr>
        <w:t>homeownership</w:t>
      </w:r>
      <w:r w:rsidRPr="00B6456F">
        <w:rPr>
          <w:rFonts w:eastAsia="Aptos"/>
          <w:sz w:val="14"/>
        </w:rPr>
        <w:t xml:space="preserve">, </w:t>
      </w:r>
      <w:r w:rsidRPr="00B6456F">
        <w:rPr>
          <w:rFonts w:eastAsia="Aptos"/>
          <w:u w:val="single"/>
        </w:rPr>
        <w:t>and the fact that people</w:t>
      </w:r>
      <w:r w:rsidRPr="00B6456F">
        <w:rPr>
          <w:rFonts w:eastAsia="Aptos"/>
          <w:sz w:val="14"/>
        </w:rPr>
        <w:t xml:space="preserve"> </w:t>
      </w:r>
      <w:r w:rsidRPr="00B6456F">
        <w:rPr>
          <w:rFonts w:eastAsia="Aptos"/>
          <w:iCs/>
          <w:u w:val="single"/>
          <w:bdr w:val="single" w:sz="8" w:space="0" w:color="auto"/>
        </w:rPr>
        <w:t>move through</w:t>
      </w:r>
      <w:r w:rsidRPr="00B6456F">
        <w:rPr>
          <w:rFonts w:eastAsia="Aptos"/>
          <w:sz w:val="14"/>
        </w:rPr>
        <w:t xml:space="preserve"> </w:t>
      </w:r>
      <w:r w:rsidRPr="00B6456F">
        <w:rPr>
          <w:rFonts w:eastAsia="Aptos"/>
          <w:u w:val="single"/>
        </w:rPr>
        <w:t>income brackets across their lives</w:t>
      </w:r>
      <w:r w:rsidRPr="00B6456F">
        <w:rPr>
          <w:rFonts w:eastAsia="Aptos"/>
          <w:sz w:val="14"/>
        </w:rPr>
        <w:t xml:space="preserve">—the </w:t>
      </w:r>
      <w:r w:rsidRPr="00B6456F">
        <w:rPr>
          <w:rFonts w:eastAsia="Aptos"/>
          <w:u w:val="single"/>
        </w:rPr>
        <w:t>story looks markedly different</w:t>
      </w:r>
      <w:r w:rsidRPr="00B6456F">
        <w:rPr>
          <w:rFonts w:eastAsia="Aptos"/>
          <w:sz w:val="14"/>
        </w:rPr>
        <w:t xml:space="preserve">. </w:t>
      </w:r>
      <w:r w:rsidRPr="00B6456F">
        <w:rPr>
          <w:rFonts w:eastAsia="Aptos"/>
          <w:highlight w:val="cyan"/>
          <w:u w:val="single"/>
        </w:rPr>
        <w:t>Western societies</w:t>
      </w:r>
      <w:r w:rsidRPr="00B6456F">
        <w:rPr>
          <w:rFonts w:eastAsia="Aptos"/>
          <w:u w:val="single"/>
        </w:rPr>
        <w:t xml:space="preserve"> are</w:t>
      </w:r>
      <w:r w:rsidRPr="00B6456F">
        <w:rPr>
          <w:rFonts w:eastAsia="Aptos"/>
          <w:sz w:val="14"/>
        </w:rPr>
        <w:t xml:space="preserve"> </w:t>
      </w:r>
      <w:r w:rsidRPr="00B6456F">
        <w:rPr>
          <w:rFonts w:eastAsia="Aptos"/>
          <w:iCs/>
          <w:szCs w:val="24"/>
          <w:highlight w:val="cyan"/>
          <w:u w:val="single"/>
          <w:bdr w:val="single" w:sz="8" w:space="0" w:color="auto"/>
        </w:rPr>
        <w:t>not nearly as unequal as many believe</w:t>
      </w:r>
      <w:r w:rsidRPr="00B6456F">
        <w:rPr>
          <w:rFonts w:eastAsia="Aptos"/>
          <w:sz w:val="14"/>
        </w:rPr>
        <w:t xml:space="preserve"> them </w:t>
      </w:r>
      <w:r w:rsidRPr="00B6456F">
        <w:rPr>
          <w:rFonts w:eastAsia="Aptos"/>
          <w:u w:val="single"/>
        </w:rPr>
        <w:t>to be</w:t>
      </w:r>
      <w:r w:rsidRPr="00B6456F">
        <w:rPr>
          <w:rFonts w:eastAsia="Aptos"/>
          <w:sz w:val="14"/>
        </w:rPr>
        <w:t>.</w:t>
      </w:r>
    </w:p>
    <w:p w14:paraId="291E0D89" w14:textId="77777777" w:rsidR="005C3ED6" w:rsidRPr="00B6456F" w:rsidRDefault="005C3ED6" w:rsidP="005C3ED6">
      <w:pPr>
        <w:rPr>
          <w:rFonts w:eastAsia="Aptos"/>
          <w:sz w:val="14"/>
        </w:rPr>
      </w:pPr>
      <w:r w:rsidRPr="00B6456F">
        <w:rPr>
          <w:rFonts w:eastAsia="Aptos"/>
          <w:sz w:val="14"/>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B6456F">
        <w:rPr>
          <w:rFonts w:eastAsia="Aptos"/>
          <w:u w:val="single"/>
        </w:rPr>
        <w:t>households across the income spectrum</w:t>
      </w:r>
      <w:r w:rsidRPr="00B6456F">
        <w:rPr>
          <w:rFonts w:eastAsia="Aptos"/>
          <w:sz w:val="14"/>
        </w:rPr>
        <w:t xml:space="preserve"> now </w:t>
      </w:r>
      <w:r w:rsidRPr="00B6456F">
        <w:rPr>
          <w:rFonts w:eastAsia="Aptos"/>
          <w:iCs/>
          <w:u w:val="single"/>
          <w:bdr w:val="single" w:sz="8" w:space="0" w:color="auto"/>
        </w:rPr>
        <w:t>own capital</w:t>
      </w:r>
      <w:r w:rsidRPr="00B6456F">
        <w:rPr>
          <w:rFonts w:eastAsia="Aptos"/>
          <w:sz w:val="14"/>
        </w:rPr>
        <w:t xml:space="preserve"> </w:t>
      </w:r>
      <w:r w:rsidRPr="00B6456F">
        <w:rPr>
          <w:rFonts w:eastAsia="Aptos"/>
          <w:u w:val="single"/>
        </w:rPr>
        <w:t>on a scale</w:t>
      </w:r>
      <w:r w:rsidRPr="00B6456F">
        <w:rPr>
          <w:rFonts w:eastAsia="Aptos"/>
          <w:sz w:val="14"/>
        </w:rPr>
        <w:t xml:space="preserve"> </w:t>
      </w:r>
      <w:r w:rsidRPr="00B6456F">
        <w:rPr>
          <w:rFonts w:eastAsia="Aptos"/>
          <w:iCs/>
          <w:u w:val="single"/>
          <w:bdr w:val="single" w:sz="8" w:space="0" w:color="auto"/>
        </w:rPr>
        <w:t>unimaginable</w:t>
      </w:r>
      <w:r w:rsidRPr="00B6456F">
        <w:rPr>
          <w:rFonts w:eastAsia="Aptos"/>
          <w:sz w:val="14"/>
        </w:rPr>
        <w:t xml:space="preserve"> </w:t>
      </w:r>
      <w:r w:rsidRPr="00B6456F">
        <w:rPr>
          <w:rFonts w:eastAsia="Aptos"/>
          <w:u w:val="single"/>
        </w:rPr>
        <w:t>to earlier generations, and</w:t>
      </w:r>
      <w:r w:rsidRPr="00B6456F">
        <w:rPr>
          <w:rFonts w:eastAsia="Aptos"/>
          <w:sz w:val="14"/>
        </w:rPr>
        <w:t xml:space="preserve"> </w:t>
      </w:r>
      <w:r w:rsidRPr="00B6456F">
        <w:rPr>
          <w:rFonts w:eastAsia="Aptos"/>
          <w:iCs/>
          <w:u w:val="single"/>
          <w:bdr w:val="single" w:sz="8" w:space="0" w:color="auto"/>
        </w:rPr>
        <w:t>basic measures</w:t>
      </w:r>
      <w:r w:rsidRPr="00B6456F">
        <w:rPr>
          <w:rFonts w:eastAsia="Aptos"/>
          <w:sz w:val="14"/>
        </w:rPr>
        <w:t xml:space="preserve"> </w:t>
      </w:r>
      <w:r w:rsidRPr="00B6456F">
        <w:rPr>
          <w:rFonts w:eastAsia="Aptos"/>
          <w:u w:val="single"/>
        </w:rPr>
        <w:t>of well-being in Western societies</w:t>
      </w:r>
      <w:r w:rsidRPr="00B6456F">
        <w:rPr>
          <w:rFonts w:eastAsia="Aptos"/>
          <w:sz w:val="14"/>
        </w:rPr>
        <w:t>—including life expectancy, educational attainment, and consumption possibilities—</w:t>
      </w:r>
      <w:r w:rsidRPr="00B6456F">
        <w:rPr>
          <w:rFonts w:eastAsia="Aptos"/>
          <w:u w:val="single"/>
        </w:rPr>
        <w:t>have improved</w:t>
      </w:r>
      <w:r w:rsidRPr="00B6456F">
        <w:rPr>
          <w:rFonts w:eastAsia="Aptos"/>
          <w:sz w:val="14"/>
        </w:rPr>
        <w:t xml:space="preserve"> </w:t>
      </w:r>
      <w:r w:rsidRPr="00B6456F">
        <w:rPr>
          <w:rFonts w:eastAsia="Aptos"/>
          <w:iCs/>
          <w:u w:val="single"/>
          <w:bdr w:val="single" w:sz="8" w:space="0" w:color="auto"/>
        </w:rPr>
        <w:t>for</w:t>
      </w:r>
      <w:r w:rsidRPr="00B6456F">
        <w:rPr>
          <w:rFonts w:eastAsia="Aptos"/>
          <w:sz w:val="14"/>
        </w:rPr>
        <w:t xml:space="preserve"> nearly </w:t>
      </w:r>
      <w:r w:rsidRPr="00B6456F">
        <w:rPr>
          <w:rFonts w:eastAsia="Aptos"/>
          <w:iCs/>
          <w:u w:val="single"/>
          <w:bdr w:val="single" w:sz="8" w:space="0" w:color="auto"/>
        </w:rPr>
        <w:t>everyone</w:t>
      </w:r>
      <w:r w:rsidRPr="00B6456F">
        <w:rPr>
          <w:rFonts w:eastAsia="Aptos"/>
          <w:sz w:val="14"/>
        </w:rPr>
        <w:t>.</w:t>
      </w:r>
    </w:p>
    <w:p w14:paraId="00FA196A" w14:textId="77777777" w:rsidR="005C3ED6" w:rsidRPr="00B6456F" w:rsidRDefault="005C3ED6" w:rsidP="005C3ED6">
      <w:pPr>
        <w:rPr>
          <w:rFonts w:eastAsia="Aptos"/>
          <w:sz w:val="14"/>
        </w:rPr>
      </w:pPr>
      <w:r w:rsidRPr="00B6456F">
        <w:rPr>
          <w:rFonts w:eastAsia="Aptos"/>
          <w:sz w:val="14"/>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B6456F">
        <w:rPr>
          <w:rFonts w:eastAsia="Aptos"/>
          <w:u w:val="single"/>
        </w:rPr>
        <w:t>the</w:t>
      </w:r>
      <w:r w:rsidRPr="00B6456F">
        <w:rPr>
          <w:rFonts w:eastAsia="Aptos"/>
          <w:sz w:val="14"/>
        </w:rPr>
        <w:t xml:space="preserve"> </w:t>
      </w:r>
      <w:r w:rsidRPr="00B6456F">
        <w:rPr>
          <w:rFonts w:eastAsia="Aptos"/>
          <w:iCs/>
          <w:highlight w:val="cyan"/>
          <w:u w:val="single"/>
          <w:bdr w:val="single" w:sz="8" w:space="0" w:color="auto"/>
        </w:rPr>
        <w:t>ev</w:t>
      </w:r>
      <w:r w:rsidRPr="00B6456F">
        <w:rPr>
          <w:rFonts w:eastAsia="Aptos"/>
          <w:iCs/>
          <w:u w:val="single"/>
          <w:bdr w:val="single" w:sz="8" w:space="0" w:color="auto"/>
        </w:rPr>
        <w:t>idence</w:t>
      </w:r>
      <w:r w:rsidRPr="00B6456F">
        <w:rPr>
          <w:rFonts w:eastAsia="Aptos"/>
          <w:sz w:val="14"/>
        </w:rPr>
        <w:t xml:space="preserve"> </w:t>
      </w:r>
      <w:r w:rsidRPr="00B6456F">
        <w:rPr>
          <w:rFonts w:eastAsia="Aptos"/>
          <w:highlight w:val="cyan"/>
          <w:u w:val="single"/>
        </w:rPr>
        <w:t>shows</w:t>
      </w:r>
      <w:r w:rsidRPr="00B6456F">
        <w:rPr>
          <w:rFonts w:eastAsia="Aptos"/>
          <w:u w:val="single"/>
        </w:rPr>
        <w:t xml:space="preserve"> that free-</w:t>
      </w:r>
      <w:r w:rsidRPr="00B6456F">
        <w:rPr>
          <w:rFonts w:eastAsia="Aptos"/>
          <w:highlight w:val="cyan"/>
          <w:u w:val="single"/>
        </w:rPr>
        <w:t>market</w:t>
      </w:r>
      <w:r w:rsidRPr="00B6456F">
        <w:rPr>
          <w:rFonts w:eastAsia="Aptos"/>
          <w:u w:val="single"/>
        </w:rPr>
        <w:t xml:space="preserve"> economies have</w:t>
      </w:r>
      <w:r w:rsidRPr="00B6456F">
        <w:rPr>
          <w:rFonts w:eastAsia="Aptos"/>
          <w:sz w:val="14"/>
        </w:rPr>
        <w:t xml:space="preserve"> </w:t>
      </w:r>
      <w:r w:rsidRPr="00B6456F">
        <w:rPr>
          <w:rFonts w:eastAsia="Aptos"/>
          <w:iCs/>
          <w:highlight w:val="cyan"/>
          <w:u w:val="single"/>
          <w:bdr w:val="single" w:sz="8" w:space="0" w:color="auto"/>
        </w:rPr>
        <w:t>enriched middle classes</w:t>
      </w:r>
      <w:r w:rsidRPr="00B6456F">
        <w:rPr>
          <w:rFonts w:eastAsia="Aptos"/>
          <w:sz w:val="14"/>
        </w:rPr>
        <w:t xml:space="preserve"> </w:t>
      </w:r>
      <w:r w:rsidRPr="00B6456F">
        <w:rPr>
          <w:rFonts w:eastAsia="Aptos"/>
          <w:u w:val="single"/>
        </w:rPr>
        <w:t>by expanding asset ownership</w:t>
      </w:r>
      <w:r w:rsidRPr="00B6456F">
        <w:rPr>
          <w:rFonts w:eastAsia="Aptos"/>
          <w:sz w:val="14"/>
        </w:rPr>
        <w:t xml:space="preserve">, that </w:t>
      </w:r>
      <w:r w:rsidRPr="00B6456F">
        <w:rPr>
          <w:rFonts w:eastAsia="Aptos"/>
          <w:u w:val="single"/>
        </w:rPr>
        <w:t>entrepreneurs’ fortunes are associated with</w:t>
      </w:r>
      <w:r w:rsidRPr="00B6456F">
        <w:rPr>
          <w:rFonts w:eastAsia="Aptos"/>
          <w:sz w:val="14"/>
        </w:rPr>
        <w:t xml:space="preserve"> </w:t>
      </w:r>
      <w:r w:rsidRPr="00B6456F">
        <w:rPr>
          <w:rFonts w:eastAsia="Aptos"/>
          <w:iCs/>
          <w:u w:val="single"/>
          <w:bdr w:val="single" w:sz="8" w:space="0" w:color="auto"/>
        </w:rPr>
        <w:t>advances shared</w:t>
      </w:r>
      <w:r w:rsidRPr="00B6456F">
        <w:rPr>
          <w:rFonts w:eastAsia="Aptos"/>
          <w:sz w:val="14"/>
        </w:rPr>
        <w:t xml:space="preserve"> </w:t>
      </w:r>
      <w:r w:rsidRPr="00B6456F">
        <w:rPr>
          <w:rFonts w:eastAsia="Aptos"/>
          <w:u w:val="single"/>
        </w:rPr>
        <w:t>with the</w:t>
      </w:r>
      <w:r w:rsidRPr="00B6456F">
        <w:rPr>
          <w:rFonts w:eastAsia="Aptos"/>
          <w:sz w:val="14"/>
        </w:rPr>
        <w:t xml:space="preserve"> </w:t>
      </w:r>
      <w:r w:rsidRPr="00B6456F">
        <w:rPr>
          <w:rFonts w:eastAsia="Aptos"/>
          <w:iCs/>
          <w:u w:val="single"/>
          <w:bdr w:val="single" w:sz="8" w:space="0" w:color="auto"/>
        </w:rPr>
        <w:t>broader</w:t>
      </w:r>
      <w:r w:rsidRPr="00B6456F">
        <w:rPr>
          <w:rFonts w:eastAsia="Aptos"/>
          <w:sz w:val="14"/>
        </w:rPr>
        <w:t xml:space="preserve"> </w:t>
      </w:r>
      <w:r w:rsidRPr="00B6456F">
        <w:rPr>
          <w:rFonts w:eastAsia="Aptos"/>
          <w:u w:val="single"/>
        </w:rPr>
        <w:t>public, and</w:t>
      </w:r>
      <w:r w:rsidRPr="00B6456F">
        <w:rPr>
          <w:rFonts w:eastAsia="Aptos"/>
          <w:sz w:val="14"/>
        </w:rPr>
        <w:t xml:space="preserve"> that </w:t>
      </w:r>
      <w:r w:rsidRPr="00B6456F">
        <w:rPr>
          <w:rFonts w:eastAsia="Aptos"/>
          <w:u w:val="single"/>
        </w:rPr>
        <w:t>much of the</w:t>
      </w:r>
      <w:r w:rsidRPr="00B6456F">
        <w:rPr>
          <w:rFonts w:eastAsia="Aptos"/>
          <w:sz w:val="14"/>
        </w:rPr>
        <w:t xml:space="preserve"> post-1980 </w:t>
      </w:r>
      <w:r w:rsidRPr="00B6456F">
        <w:rPr>
          <w:rFonts w:eastAsia="Aptos"/>
          <w:iCs/>
          <w:highlight w:val="cyan"/>
          <w:u w:val="single"/>
          <w:bdr w:val="single" w:sz="8" w:space="0" w:color="auto"/>
        </w:rPr>
        <w:t>rise</w:t>
      </w:r>
      <w:r w:rsidRPr="00B6456F">
        <w:rPr>
          <w:rFonts w:eastAsia="Aptos"/>
          <w:sz w:val="14"/>
          <w:highlight w:val="cyan"/>
        </w:rPr>
        <w:t xml:space="preserve"> </w:t>
      </w:r>
      <w:r w:rsidRPr="00B6456F">
        <w:rPr>
          <w:rFonts w:eastAsia="Aptos"/>
          <w:highlight w:val="cyan"/>
          <w:u w:val="single"/>
        </w:rPr>
        <w:t>in</w:t>
      </w:r>
      <w:r w:rsidRPr="00B6456F">
        <w:rPr>
          <w:rFonts w:eastAsia="Aptos"/>
          <w:u w:val="single"/>
        </w:rPr>
        <w:t xml:space="preserve"> recorded </w:t>
      </w:r>
      <w:r w:rsidRPr="00B6456F">
        <w:rPr>
          <w:rFonts w:eastAsia="Aptos"/>
          <w:highlight w:val="cyan"/>
          <w:u w:val="single"/>
        </w:rPr>
        <w:t>inequality reflects</w:t>
      </w:r>
      <w:r w:rsidRPr="00B6456F">
        <w:rPr>
          <w:rFonts w:eastAsia="Aptos"/>
          <w:sz w:val="14"/>
          <w:highlight w:val="cyan"/>
        </w:rPr>
        <w:t xml:space="preserve"> </w:t>
      </w:r>
      <w:r w:rsidRPr="00B6456F">
        <w:rPr>
          <w:rFonts w:eastAsia="Aptos"/>
          <w:iCs/>
          <w:highlight w:val="cyan"/>
          <w:u w:val="single"/>
          <w:bdr w:val="single" w:sz="8" w:space="0" w:color="auto"/>
        </w:rPr>
        <w:t>method</w:t>
      </w:r>
      <w:r w:rsidRPr="00B6456F">
        <w:rPr>
          <w:rFonts w:eastAsia="Aptos"/>
          <w:iCs/>
          <w:u w:val="single"/>
          <w:bdr w:val="single" w:sz="8" w:space="0" w:color="auto"/>
        </w:rPr>
        <w:t>ological quirks</w:t>
      </w:r>
      <w:r w:rsidRPr="00B6456F">
        <w:rPr>
          <w:rFonts w:eastAsia="Aptos"/>
          <w:sz w:val="14"/>
        </w:rPr>
        <w:t xml:space="preserve">, then a different agenda follows: states should encourage ambition, protect competition, widen access to wealth-building, and ensure that public services complement—not smother—private prosperity. In short, </w:t>
      </w:r>
      <w:r w:rsidRPr="00B6456F">
        <w:rPr>
          <w:rFonts w:eastAsia="Aptos"/>
          <w:highlight w:val="cyan"/>
          <w:u w:val="single"/>
        </w:rPr>
        <w:t>before treating</w:t>
      </w:r>
      <w:r w:rsidRPr="00B6456F">
        <w:rPr>
          <w:rFonts w:eastAsia="Aptos"/>
          <w:u w:val="single"/>
        </w:rPr>
        <w:t xml:space="preserve"> inequality </w:t>
      </w:r>
      <w:r w:rsidRPr="00B6456F">
        <w:rPr>
          <w:rFonts w:eastAsia="Aptos"/>
          <w:highlight w:val="cyan"/>
          <w:u w:val="single"/>
        </w:rPr>
        <w:t>as</w:t>
      </w:r>
      <w:r w:rsidRPr="00B6456F">
        <w:rPr>
          <w:rFonts w:eastAsia="Aptos"/>
          <w:u w:val="single"/>
        </w:rPr>
        <w:t xml:space="preserve"> an</w:t>
      </w:r>
      <w:r w:rsidRPr="00B6456F">
        <w:rPr>
          <w:rFonts w:eastAsia="Aptos"/>
          <w:sz w:val="14"/>
        </w:rPr>
        <w:t xml:space="preserve"> </w:t>
      </w:r>
      <w:r w:rsidRPr="00B6456F">
        <w:rPr>
          <w:rFonts w:eastAsia="Aptos"/>
          <w:iCs/>
          <w:highlight w:val="cyan"/>
          <w:u w:val="single"/>
          <w:bdr w:val="single" w:sz="8" w:space="0" w:color="auto"/>
        </w:rPr>
        <w:t>existential</w:t>
      </w:r>
      <w:r w:rsidRPr="00B6456F">
        <w:rPr>
          <w:rFonts w:eastAsia="Aptos"/>
          <w:iCs/>
          <w:u w:val="single"/>
          <w:bdr w:val="single" w:sz="8" w:space="0" w:color="auto"/>
        </w:rPr>
        <w:t xml:space="preserve"> crisis</w:t>
      </w:r>
      <w:r w:rsidRPr="00B6456F">
        <w:rPr>
          <w:rFonts w:eastAsia="Aptos"/>
          <w:sz w:val="14"/>
        </w:rPr>
        <w:t xml:space="preserve">, </w:t>
      </w:r>
      <w:r w:rsidRPr="00B6456F">
        <w:rPr>
          <w:rFonts w:eastAsia="Aptos"/>
          <w:u w:val="single"/>
        </w:rPr>
        <w:t xml:space="preserve">it is </w:t>
      </w:r>
      <w:r w:rsidRPr="00B6456F">
        <w:rPr>
          <w:rFonts w:eastAsia="Aptos"/>
          <w:highlight w:val="cyan"/>
          <w:u w:val="single"/>
        </w:rPr>
        <w:t>worth</w:t>
      </w:r>
      <w:r w:rsidRPr="00B6456F">
        <w:rPr>
          <w:rFonts w:eastAsia="Aptos"/>
          <w:sz w:val="14"/>
          <w:highlight w:val="cyan"/>
        </w:rPr>
        <w:t xml:space="preserve"> </w:t>
      </w:r>
      <w:r w:rsidRPr="00B6456F">
        <w:rPr>
          <w:rFonts w:eastAsia="Aptos"/>
          <w:iCs/>
          <w:highlight w:val="cyan"/>
          <w:u w:val="single"/>
          <w:bdr w:val="single" w:sz="8" w:space="0" w:color="auto"/>
        </w:rPr>
        <w:t>double-checking</w:t>
      </w:r>
      <w:r w:rsidRPr="00B6456F">
        <w:rPr>
          <w:rFonts w:eastAsia="Aptos"/>
          <w:sz w:val="14"/>
        </w:rPr>
        <w:t xml:space="preserve"> </w:t>
      </w:r>
      <w:r w:rsidRPr="00B6456F">
        <w:rPr>
          <w:rFonts w:eastAsia="Aptos"/>
          <w:u w:val="single"/>
        </w:rPr>
        <w:t>the thermometer</w:t>
      </w:r>
      <w:r w:rsidRPr="00B6456F">
        <w:rPr>
          <w:rFonts w:eastAsia="Aptos"/>
          <w:sz w:val="14"/>
        </w:rPr>
        <w:t>.</w:t>
      </w:r>
    </w:p>
    <w:p w14:paraId="15ADA66A" w14:textId="77777777" w:rsidR="005C3ED6" w:rsidRPr="00B6456F" w:rsidRDefault="005C3ED6" w:rsidP="005C3ED6">
      <w:pPr>
        <w:rPr>
          <w:rFonts w:eastAsia="Aptos"/>
          <w:sz w:val="14"/>
        </w:rPr>
      </w:pPr>
      <w:r w:rsidRPr="00B6456F">
        <w:rPr>
          <w:rFonts w:eastAsia="Aptos"/>
          <w:sz w:val="14"/>
        </w:rPr>
        <w:t>THE TALE OF RUNAWAY INEQUALITY</w:t>
      </w:r>
    </w:p>
    <w:p w14:paraId="41D5FF1C" w14:textId="77777777" w:rsidR="005C3ED6" w:rsidRPr="00B6456F" w:rsidRDefault="005C3ED6" w:rsidP="005C3ED6">
      <w:pPr>
        <w:rPr>
          <w:rFonts w:eastAsia="Aptos"/>
          <w:sz w:val="14"/>
        </w:rPr>
      </w:pPr>
      <w:r w:rsidRPr="00B6456F">
        <w:rPr>
          <w:rFonts w:eastAsia="Aptos"/>
          <w:sz w:val="14"/>
        </w:rPr>
        <w:t xml:space="preserve">The prevailing narrative about inequality—popularized by the economist Thomas Piketty in his bestselling 2014 book, </w:t>
      </w:r>
      <w:r w:rsidRPr="00B6456F">
        <w:rPr>
          <w:rFonts w:eastAsia="Aptos"/>
          <w:iCs/>
          <w:sz w:val="14"/>
        </w:rPr>
        <w:t>Capital in the Twenty-First Century</w:t>
      </w:r>
      <w:r w:rsidRPr="00B6456F">
        <w:rPr>
          <w:rFonts w:eastAsia="Aptos"/>
          <w:sz w:val="14"/>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49A8A8E7" w14:textId="77777777" w:rsidR="005C3ED6" w:rsidRPr="00B6456F" w:rsidRDefault="005C3ED6" w:rsidP="005C3ED6">
      <w:pPr>
        <w:rPr>
          <w:rFonts w:eastAsia="Aptos"/>
          <w:sz w:val="14"/>
        </w:rPr>
      </w:pPr>
      <w:r w:rsidRPr="00B6456F">
        <w:rPr>
          <w:rFonts w:eastAsia="Aptos"/>
          <w:sz w:val="14"/>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66649243" w14:textId="77777777" w:rsidR="005C3ED6" w:rsidRPr="00B6456F" w:rsidRDefault="005C3ED6" w:rsidP="005C3ED6">
      <w:pPr>
        <w:rPr>
          <w:rFonts w:eastAsia="Aptos"/>
          <w:sz w:val="14"/>
        </w:rPr>
      </w:pPr>
      <w:r w:rsidRPr="00B6456F">
        <w:rPr>
          <w:rFonts w:eastAsia="Aptos"/>
          <w:sz w:val="14"/>
        </w:rPr>
        <w:t xml:space="preserve">But such </w:t>
      </w:r>
      <w:r w:rsidRPr="00B6456F">
        <w:rPr>
          <w:rFonts w:eastAsia="Aptos"/>
          <w:u w:val="single"/>
        </w:rPr>
        <w:t>evidence has</w:t>
      </w:r>
      <w:r w:rsidRPr="00B6456F">
        <w:rPr>
          <w:rFonts w:eastAsia="Aptos"/>
          <w:sz w:val="14"/>
        </w:rPr>
        <w:t xml:space="preserve"> </w:t>
      </w:r>
      <w:r w:rsidRPr="00B6456F">
        <w:rPr>
          <w:rFonts w:eastAsia="Aptos"/>
          <w:iCs/>
          <w:u w:val="single"/>
          <w:bdr w:val="single" w:sz="8" w:space="0" w:color="auto"/>
        </w:rPr>
        <w:t>limits</w:t>
      </w:r>
      <w:r w:rsidRPr="00B6456F">
        <w:rPr>
          <w:rFonts w:eastAsia="Aptos"/>
          <w:sz w:val="14"/>
        </w:rPr>
        <w:t xml:space="preserve">. Starting the clock in 1980 is rhetorically convenient because inequality was then unusually low, following decades of steep taxation and stringent regulation that had dampened entrepreneurship and curtailed many ambitious career paths. </w:t>
      </w:r>
      <w:r w:rsidRPr="00B6456F">
        <w:rPr>
          <w:rFonts w:eastAsia="Aptos"/>
          <w:u w:val="single"/>
        </w:rPr>
        <w:t>Today’s levels</w:t>
      </w:r>
      <w:r w:rsidRPr="00B6456F">
        <w:rPr>
          <w:rFonts w:eastAsia="Aptos"/>
          <w:sz w:val="14"/>
        </w:rPr>
        <w:t xml:space="preserve">, </w:t>
      </w:r>
      <w:r w:rsidRPr="00B6456F">
        <w:rPr>
          <w:rFonts w:eastAsia="Aptos"/>
          <w:iCs/>
          <w:u w:val="single"/>
          <w:bdr w:val="single" w:sz="8" w:space="0" w:color="auto"/>
        </w:rPr>
        <w:t>although higher</w:t>
      </w:r>
      <w:r w:rsidRPr="00B6456F">
        <w:rPr>
          <w:rFonts w:eastAsia="Aptos"/>
          <w:sz w:val="14"/>
        </w:rPr>
        <w:t xml:space="preserve"> than those of the late 1970s, </w:t>
      </w:r>
      <w:r w:rsidRPr="00B6456F">
        <w:rPr>
          <w:rFonts w:eastAsia="Aptos"/>
          <w:u w:val="single"/>
        </w:rPr>
        <w:t>are</w:t>
      </w:r>
      <w:r w:rsidRPr="00B6456F">
        <w:rPr>
          <w:rFonts w:eastAsia="Aptos"/>
          <w:sz w:val="14"/>
        </w:rPr>
        <w:t xml:space="preserve"> </w:t>
      </w:r>
      <w:r w:rsidRPr="00B6456F">
        <w:rPr>
          <w:rFonts w:eastAsia="Aptos"/>
          <w:iCs/>
          <w:u w:val="single"/>
          <w:bdr w:val="single" w:sz="8" w:space="0" w:color="auto"/>
        </w:rPr>
        <w:t>far below</w:t>
      </w:r>
      <w:r w:rsidRPr="00B6456F">
        <w:rPr>
          <w:rFonts w:eastAsia="Aptos"/>
          <w:sz w:val="14"/>
        </w:rPr>
        <w:t xml:space="preserve"> </w:t>
      </w:r>
      <w:r w:rsidRPr="00B6456F">
        <w:rPr>
          <w:rFonts w:eastAsia="Aptos"/>
          <w:u w:val="single"/>
        </w:rPr>
        <w:t>those of the</w:t>
      </w:r>
      <w:r w:rsidRPr="00B6456F">
        <w:rPr>
          <w:rFonts w:eastAsia="Aptos"/>
          <w:sz w:val="14"/>
        </w:rPr>
        <w:t xml:space="preserve"> </w:t>
      </w:r>
      <w:r w:rsidRPr="00B6456F">
        <w:rPr>
          <w:rFonts w:eastAsia="Aptos"/>
          <w:iCs/>
          <w:u w:val="single"/>
          <w:bdr w:val="single" w:sz="8" w:space="0" w:color="auto"/>
        </w:rPr>
        <w:t>pre–World War II</w:t>
      </w:r>
      <w:r w:rsidRPr="00B6456F">
        <w:rPr>
          <w:rFonts w:eastAsia="Aptos"/>
          <w:sz w:val="14"/>
        </w:rPr>
        <w:t xml:space="preserve"> </w:t>
      </w:r>
      <w:r w:rsidRPr="00B6456F">
        <w:rPr>
          <w:rFonts w:eastAsia="Aptos"/>
          <w:u w:val="single"/>
        </w:rPr>
        <w:t>era when</w:t>
      </w:r>
      <w:r w:rsidRPr="00B6456F">
        <w:rPr>
          <w:rFonts w:eastAsia="Aptos"/>
          <w:sz w:val="14"/>
        </w:rPr>
        <w:t xml:space="preserve"> </w:t>
      </w:r>
      <w:r w:rsidRPr="00B6456F">
        <w:rPr>
          <w:rFonts w:eastAsia="Aptos"/>
          <w:iCs/>
          <w:u w:val="single"/>
          <w:bdr w:val="single" w:sz="8" w:space="0" w:color="auto"/>
        </w:rPr>
        <w:t>taxes</w:t>
      </w:r>
      <w:r w:rsidRPr="00B6456F">
        <w:rPr>
          <w:rFonts w:eastAsia="Aptos"/>
          <w:sz w:val="14"/>
        </w:rPr>
        <w:t xml:space="preserve"> </w:t>
      </w:r>
      <w:r w:rsidRPr="00B6456F">
        <w:rPr>
          <w:rFonts w:eastAsia="Aptos"/>
          <w:u w:val="single"/>
        </w:rPr>
        <w:t>were</w:t>
      </w:r>
      <w:r w:rsidRPr="00B6456F">
        <w:rPr>
          <w:rFonts w:eastAsia="Aptos"/>
          <w:sz w:val="14"/>
        </w:rPr>
        <w:t xml:space="preserve"> </w:t>
      </w:r>
      <w:r w:rsidRPr="00B6456F">
        <w:rPr>
          <w:rFonts w:eastAsia="Aptos"/>
          <w:iCs/>
          <w:u w:val="single"/>
          <w:bdr w:val="single" w:sz="8" w:space="0" w:color="auto"/>
        </w:rPr>
        <w:t>much lower</w:t>
      </w:r>
      <w:r w:rsidRPr="00B6456F">
        <w:rPr>
          <w:rFonts w:eastAsia="Aptos"/>
          <w:sz w:val="14"/>
        </w:rPr>
        <w:t xml:space="preserve"> </w:t>
      </w:r>
      <w:r w:rsidRPr="00B6456F">
        <w:rPr>
          <w:rFonts w:eastAsia="Aptos"/>
          <w:u w:val="single"/>
        </w:rPr>
        <w:t>than they are today</w:t>
      </w:r>
      <w:r w:rsidRPr="00B6456F">
        <w:rPr>
          <w:rFonts w:eastAsia="Aptos"/>
          <w:sz w:val="14"/>
        </w:rPr>
        <w:t xml:space="preserve">. In addition, </w:t>
      </w:r>
      <w:r w:rsidRPr="00B6456F">
        <w:rPr>
          <w:rFonts w:eastAsia="Aptos"/>
          <w:highlight w:val="cyan"/>
          <w:u w:val="single"/>
        </w:rPr>
        <w:t>most estimates of</w:t>
      </w:r>
      <w:r w:rsidRPr="00B6456F">
        <w:rPr>
          <w:rFonts w:eastAsia="Aptos"/>
          <w:u w:val="single"/>
        </w:rPr>
        <w:t xml:space="preserve"> income </w:t>
      </w:r>
      <w:r w:rsidRPr="00B6456F">
        <w:rPr>
          <w:rFonts w:eastAsia="Aptos"/>
          <w:highlight w:val="cyan"/>
          <w:u w:val="single"/>
        </w:rPr>
        <w:t>inequality</w:t>
      </w:r>
      <w:r w:rsidRPr="00B6456F">
        <w:rPr>
          <w:rFonts w:eastAsia="Aptos"/>
          <w:u w:val="single"/>
        </w:rPr>
        <w:t xml:space="preserve"> have</w:t>
      </w:r>
      <w:r w:rsidRPr="00B6456F">
        <w:rPr>
          <w:rFonts w:eastAsia="Aptos"/>
          <w:sz w:val="14"/>
        </w:rPr>
        <w:t xml:space="preserve"> </w:t>
      </w:r>
      <w:r w:rsidRPr="00B6456F">
        <w:rPr>
          <w:rFonts w:eastAsia="Aptos"/>
          <w:iCs/>
          <w:szCs w:val="28"/>
          <w:highlight w:val="cyan"/>
          <w:u w:val="single"/>
          <w:bdr w:val="single" w:sz="8" w:space="0" w:color="auto"/>
        </w:rPr>
        <w:t>actually plateaued</w:t>
      </w:r>
      <w:r w:rsidRPr="00B6456F">
        <w:rPr>
          <w:rFonts w:eastAsia="Aptos"/>
          <w:iCs/>
          <w:szCs w:val="28"/>
          <w:u w:val="single"/>
          <w:bdr w:val="single" w:sz="8" w:space="0" w:color="auto"/>
        </w:rPr>
        <w:t xml:space="preserve"> in the last two decades</w:t>
      </w:r>
      <w:r w:rsidRPr="00B6456F">
        <w:rPr>
          <w:rFonts w:eastAsia="Aptos"/>
          <w:sz w:val="14"/>
        </w:rPr>
        <w:t xml:space="preserve">. Likewise, </w:t>
      </w:r>
      <w:r w:rsidRPr="00B6456F">
        <w:rPr>
          <w:rFonts w:eastAsia="Aptos"/>
          <w:u w:val="single"/>
        </w:rPr>
        <w:t xml:space="preserve">focusing on </w:t>
      </w:r>
      <w:r w:rsidRPr="00B6456F">
        <w:rPr>
          <w:rFonts w:eastAsia="Aptos"/>
          <w:highlight w:val="cyan"/>
          <w:u w:val="single"/>
        </w:rPr>
        <w:t>pretax</w:t>
      </w:r>
      <w:r w:rsidRPr="00B6456F">
        <w:rPr>
          <w:rFonts w:eastAsia="Aptos"/>
          <w:u w:val="single"/>
        </w:rPr>
        <w:t xml:space="preserve"> income </w:t>
      </w:r>
      <w:r w:rsidRPr="00B6456F">
        <w:rPr>
          <w:rFonts w:eastAsia="Aptos"/>
          <w:highlight w:val="cyan"/>
          <w:u w:val="single"/>
        </w:rPr>
        <w:t>ignores</w:t>
      </w:r>
      <w:r w:rsidRPr="00B6456F">
        <w:rPr>
          <w:rFonts w:eastAsia="Aptos"/>
          <w:u w:val="single"/>
        </w:rPr>
        <w:t xml:space="preserve"> the</w:t>
      </w:r>
      <w:r w:rsidRPr="00B6456F">
        <w:rPr>
          <w:rFonts w:eastAsia="Aptos"/>
          <w:sz w:val="14"/>
        </w:rPr>
        <w:t xml:space="preserve"> </w:t>
      </w:r>
      <w:r w:rsidRPr="00B6456F">
        <w:rPr>
          <w:rFonts w:eastAsia="Aptos"/>
          <w:iCs/>
          <w:u w:val="single"/>
          <w:bdr w:val="single" w:sz="8" w:space="0" w:color="auto"/>
        </w:rPr>
        <w:t>consequences</w:t>
      </w:r>
      <w:r w:rsidRPr="00B6456F">
        <w:rPr>
          <w:rFonts w:eastAsia="Aptos"/>
          <w:sz w:val="14"/>
        </w:rPr>
        <w:t xml:space="preserve"> </w:t>
      </w:r>
      <w:r w:rsidRPr="00B6456F">
        <w:rPr>
          <w:rFonts w:eastAsia="Aptos"/>
          <w:u w:val="single"/>
        </w:rPr>
        <w:t>of</w:t>
      </w:r>
      <w:r w:rsidRPr="00B6456F">
        <w:rPr>
          <w:rFonts w:eastAsia="Aptos"/>
          <w:sz w:val="14"/>
        </w:rPr>
        <w:t xml:space="preserve"> </w:t>
      </w:r>
      <w:r w:rsidRPr="00B6456F">
        <w:rPr>
          <w:rFonts w:eastAsia="Aptos"/>
          <w:iCs/>
          <w:highlight w:val="cyan"/>
          <w:u w:val="single"/>
          <w:bdr w:val="single" w:sz="8" w:space="0" w:color="auto"/>
        </w:rPr>
        <w:t>progressive taxation</w:t>
      </w:r>
      <w:r w:rsidRPr="00B6456F">
        <w:rPr>
          <w:rFonts w:eastAsia="Aptos"/>
          <w:sz w:val="14"/>
          <w:highlight w:val="cyan"/>
        </w:rPr>
        <w:t xml:space="preserve"> </w:t>
      </w:r>
      <w:r w:rsidRPr="00B6456F">
        <w:rPr>
          <w:rFonts w:eastAsia="Aptos"/>
          <w:highlight w:val="cyan"/>
          <w:u w:val="single"/>
        </w:rPr>
        <w:t>and</w:t>
      </w:r>
      <w:r w:rsidRPr="00B6456F">
        <w:rPr>
          <w:rFonts w:eastAsia="Aptos"/>
          <w:sz w:val="14"/>
        </w:rPr>
        <w:t xml:space="preserve">, crucially, </w:t>
      </w:r>
      <w:r w:rsidRPr="00B6456F">
        <w:rPr>
          <w:rFonts w:eastAsia="Aptos"/>
          <w:u w:val="single"/>
        </w:rPr>
        <w:t>the</w:t>
      </w:r>
      <w:r w:rsidRPr="00B6456F">
        <w:rPr>
          <w:rFonts w:eastAsia="Aptos"/>
          <w:sz w:val="14"/>
        </w:rPr>
        <w:t xml:space="preserve"> </w:t>
      </w:r>
      <w:r w:rsidRPr="00B6456F">
        <w:rPr>
          <w:rFonts w:eastAsia="Aptos"/>
          <w:iCs/>
          <w:u w:val="single"/>
          <w:bdr w:val="single" w:sz="8" w:space="0" w:color="auto"/>
        </w:rPr>
        <w:t xml:space="preserve">vast </w:t>
      </w:r>
      <w:r w:rsidRPr="00B6456F">
        <w:rPr>
          <w:rFonts w:eastAsia="Aptos"/>
          <w:iCs/>
          <w:highlight w:val="cyan"/>
          <w:u w:val="single"/>
          <w:bdr w:val="single" w:sz="8" w:space="0" w:color="auto"/>
        </w:rPr>
        <w:t>public spending</w:t>
      </w:r>
      <w:r w:rsidRPr="00B6456F">
        <w:rPr>
          <w:rFonts w:eastAsia="Aptos"/>
          <w:sz w:val="14"/>
        </w:rPr>
        <w:t xml:space="preserve"> </w:t>
      </w:r>
      <w:r w:rsidRPr="00B6456F">
        <w:rPr>
          <w:rFonts w:eastAsia="Aptos"/>
          <w:u w:val="single"/>
        </w:rPr>
        <w:t>on health care, education, and pensions that</w:t>
      </w:r>
      <w:r w:rsidRPr="00B6456F">
        <w:rPr>
          <w:rFonts w:eastAsia="Aptos"/>
          <w:sz w:val="14"/>
        </w:rPr>
        <w:t xml:space="preserve"> </w:t>
      </w:r>
      <w:r w:rsidRPr="00B6456F">
        <w:rPr>
          <w:rFonts w:eastAsia="Aptos"/>
          <w:iCs/>
          <w:u w:val="single"/>
          <w:bdr w:val="single" w:sz="8" w:space="0" w:color="auto"/>
        </w:rPr>
        <w:t>disproportionately</w:t>
      </w:r>
      <w:r w:rsidRPr="00B6456F">
        <w:rPr>
          <w:rFonts w:eastAsia="Aptos"/>
          <w:sz w:val="14"/>
        </w:rPr>
        <w:t xml:space="preserve"> </w:t>
      </w:r>
      <w:r w:rsidRPr="00B6456F">
        <w:rPr>
          <w:rFonts w:eastAsia="Aptos"/>
          <w:u w:val="single"/>
        </w:rPr>
        <w:t>benefits lower- and middle-income households</w:t>
      </w:r>
      <w:r w:rsidRPr="00B6456F">
        <w:rPr>
          <w:rFonts w:eastAsia="Aptos"/>
          <w:sz w:val="14"/>
        </w:rPr>
        <w:t xml:space="preserve">. Finally, </w:t>
      </w:r>
      <w:r w:rsidRPr="00B6456F">
        <w:rPr>
          <w:rFonts w:eastAsia="Aptos"/>
          <w:u w:val="single"/>
        </w:rPr>
        <w:t xml:space="preserve">wealth surveys </w:t>
      </w:r>
      <w:r w:rsidRPr="00B6456F">
        <w:rPr>
          <w:rFonts w:eastAsia="Aptos"/>
          <w:highlight w:val="cyan"/>
          <w:u w:val="single"/>
        </w:rPr>
        <w:t>often</w:t>
      </w:r>
      <w:r w:rsidRPr="00B6456F">
        <w:rPr>
          <w:rFonts w:eastAsia="Aptos"/>
          <w:sz w:val="14"/>
          <w:highlight w:val="cyan"/>
        </w:rPr>
        <w:t xml:space="preserve"> </w:t>
      </w:r>
      <w:r w:rsidRPr="00B6456F">
        <w:rPr>
          <w:rFonts w:eastAsia="Aptos"/>
          <w:iCs/>
          <w:highlight w:val="cyan"/>
          <w:u w:val="single"/>
          <w:bdr w:val="single" w:sz="8" w:space="0" w:color="auto"/>
        </w:rPr>
        <w:t>exclude</w:t>
      </w:r>
      <w:r w:rsidRPr="00B6456F">
        <w:rPr>
          <w:rFonts w:eastAsia="Aptos"/>
          <w:sz w:val="14"/>
          <w:highlight w:val="cyan"/>
        </w:rPr>
        <w:t xml:space="preserve"> </w:t>
      </w:r>
      <w:r w:rsidRPr="00B6456F">
        <w:rPr>
          <w:rFonts w:eastAsia="Aptos"/>
          <w:highlight w:val="cyan"/>
          <w:u w:val="single"/>
        </w:rPr>
        <w:t>mandatory pension</w:t>
      </w:r>
      <w:r w:rsidRPr="00B6456F">
        <w:rPr>
          <w:rFonts w:eastAsia="Aptos"/>
          <w:u w:val="single"/>
        </w:rPr>
        <w:t xml:space="preserve"> assets </w:t>
      </w:r>
      <w:r w:rsidRPr="00B6456F">
        <w:rPr>
          <w:rFonts w:eastAsia="Aptos"/>
          <w:highlight w:val="cyan"/>
          <w:u w:val="single"/>
        </w:rPr>
        <w:t>and</w:t>
      </w:r>
      <w:r w:rsidRPr="00B6456F">
        <w:rPr>
          <w:rFonts w:eastAsia="Aptos"/>
          <w:u w:val="single"/>
        </w:rPr>
        <w:t xml:space="preserve"> undercount </w:t>
      </w:r>
      <w:r w:rsidRPr="00B6456F">
        <w:rPr>
          <w:rFonts w:eastAsia="Aptos"/>
          <w:highlight w:val="cyan"/>
          <w:u w:val="single"/>
        </w:rPr>
        <w:t>owner-occupied housing</w:t>
      </w:r>
      <w:r w:rsidRPr="00B6456F">
        <w:rPr>
          <w:rFonts w:eastAsia="Aptos"/>
          <w:u w:val="single"/>
        </w:rPr>
        <w:t>—the</w:t>
      </w:r>
      <w:r w:rsidRPr="00B6456F">
        <w:rPr>
          <w:rFonts w:eastAsia="Aptos"/>
          <w:sz w:val="14"/>
        </w:rPr>
        <w:t xml:space="preserve"> </w:t>
      </w:r>
      <w:r w:rsidRPr="00B6456F">
        <w:rPr>
          <w:rFonts w:eastAsia="Aptos"/>
          <w:iCs/>
          <w:u w:val="single"/>
          <w:bdr w:val="single" w:sz="8" w:space="0" w:color="auto"/>
        </w:rPr>
        <w:t>two largest stores</w:t>
      </w:r>
      <w:r w:rsidRPr="00B6456F">
        <w:rPr>
          <w:rFonts w:eastAsia="Aptos"/>
          <w:sz w:val="14"/>
        </w:rPr>
        <w:t xml:space="preserve"> </w:t>
      </w:r>
      <w:r w:rsidRPr="00B6456F">
        <w:rPr>
          <w:rFonts w:eastAsia="Aptos"/>
          <w:u w:val="single"/>
        </w:rPr>
        <w:t>of middle-class wealth</w:t>
      </w:r>
      <w:r w:rsidRPr="00B6456F">
        <w:rPr>
          <w:rFonts w:eastAsia="Aptos"/>
          <w:sz w:val="14"/>
        </w:rPr>
        <w:t>.</w:t>
      </w:r>
    </w:p>
    <w:p w14:paraId="3B4C0735" w14:textId="77777777" w:rsidR="005C3ED6" w:rsidRPr="00B6456F" w:rsidRDefault="005C3ED6" w:rsidP="005C3ED6">
      <w:pPr>
        <w:rPr>
          <w:rFonts w:eastAsia="Aptos"/>
          <w:sz w:val="14"/>
        </w:rPr>
      </w:pPr>
      <w:r w:rsidRPr="00B6456F">
        <w:rPr>
          <w:rFonts w:eastAsia="Aptos"/>
          <w:u w:val="single"/>
        </w:rPr>
        <w:t>Recent work</w:t>
      </w:r>
      <w:r w:rsidRPr="00B6456F">
        <w:rPr>
          <w:rFonts w:eastAsia="Aptos"/>
          <w:sz w:val="14"/>
        </w:rPr>
        <w:t xml:space="preserve"> on U.S. income distribution by the tax economists Gerald Auten and David Splinter </w:t>
      </w:r>
      <w:r w:rsidRPr="00B6456F">
        <w:rPr>
          <w:rFonts w:eastAsia="Aptos"/>
          <w:u w:val="single"/>
        </w:rPr>
        <w:t>shows that</w:t>
      </w:r>
      <w:r w:rsidRPr="00B6456F">
        <w:rPr>
          <w:rFonts w:eastAsia="Aptos"/>
          <w:sz w:val="14"/>
        </w:rPr>
        <w:t xml:space="preserve"> </w:t>
      </w:r>
      <w:r w:rsidRPr="00B6456F">
        <w:rPr>
          <w:rFonts w:eastAsia="Aptos"/>
          <w:iCs/>
          <w:u w:val="single"/>
          <w:bdr w:val="single" w:sz="8" w:space="0" w:color="auto"/>
        </w:rPr>
        <w:t>correcting</w:t>
      </w:r>
      <w:r w:rsidRPr="00B6456F">
        <w:rPr>
          <w:rFonts w:eastAsia="Aptos"/>
          <w:sz w:val="14"/>
        </w:rPr>
        <w:t xml:space="preserve"> </w:t>
      </w:r>
      <w:r w:rsidRPr="00B6456F">
        <w:rPr>
          <w:rFonts w:eastAsia="Aptos"/>
          <w:u w:val="single"/>
        </w:rPr>
        <w:t>for underreported income at the bottom</w:t>
      </w:r>
      <w:r w:rsidRPr="00B6456F">
        <w:rPr>
          <w:rFonts w:eastAsia="Aptos"/>
          <w:sz w:val="14"/>
        </w:rPr>
        <w:t xml:space="preserve">, </w:t>
      </w:r>
      <w:r w:rsidRPr="00B6456F">
        <w:rPr>
          <w:rFonts w:eastAsia="Aptos"/>
          <w:iCs/>
          <w:u w:val="single"/>
          <w:bdr w:val="single" w:sz="8" w:space="0" w:color="auto"/>
        </w:rPr>
        <w:t>income shifted</w:t>
      </w:r>
      <w:r w:rsidRPr="00B6456F">
        <w:rPr>
          <w:rFonts w:eastAsia="Aptos"/>
          <w:sz w:val="14"/>
        </w:rPr>
        <w:t xml:space="preserve"> </w:t>
      </w:r>
      <w:r w:rsidRPr="00B6456F">
        <w:rPr>
          <w:rFonts w:eastAsia="Aptos"/>
          <w:u w:val="single"/>
        </w:rPr>
        <w:t>into</w:t>
      </w:r>
      <w:r w:rsidRPr="00B6456F">
        <w:rPr>
          <w:rFonts w:eastAsia="Aptos"/>
          <w:sz w:val="14"/>
        </w:rPr>
        <w:t xml:space="preserve"> </w:t>
      </w:r>
      <w:r w:rsidRPr="00B6456F">
        <w:rPr>
          <w:rFonts w:eastAsia="Aptos"/>
          <w:iCs/>
          <w:u w:val="single"/>
          <w:bdr w:val="single" w:sz="8" w:space="0" w:color="auto"/>
        </w:rPr>
        <w:t>tax-deferred retirement accounts</w:t>
      </w:r>
      <w:r w:rsidRPr="00B6456F">
        <w:rPr>
          <w:rFonts w:eastAsia="Aptos"/>
          <w:sz w:val="14"/>
        </w:rPr>
        <w:t xml:space="preserve">, </w:t>
      </w:r>
      <w:r w:rsidRPr="00B6456F">
        <w:rPr>
          <w:rFonts w:eastAsia="Aptos"/>
          <w:u w:val="single"/>
        </w:rPr>
        <w:t>and welfare transfers</w:t>
      </w:r>
      <w:r w:rsidRPr="00B6456F">
        <w:rPr>
          <w:rFonts w:eastAsia="Aptos"/>
          <w:sz w:val="14"/>
        </w:rPr>
        <w:t xml:space="preserve"> </w:t>
      </w:r>
      <w:r w:rsidRPr="00B6456F">
        <w:rPr>
          <w:rFonts w:eastAsia="Aptos"/>
          <w:iCs/>
          <w:u w:val="single"/>
          <w:bdr w:val="single" w:sz="8" w:space="0" w:color="auto"/>
        </w:rPr>
        <w:t>flattens</w:t>
      </w:r>
      <w:r w:rsidRPr="00B6456F">
        <w:rPr>
          <w:rFonts w:eastAsia="Aptos"/>
          <w:sz w:val="14"/>
        </w:rPr>
        <w:t xml:space="preserve"> </w:t>
      </w:r>
      <w:r w:rsidRPr="00B6456F">
        <w:rPr>
          <w:rFonts w:eastAsia="Aptos"/>
          <w:u w:val="single"/>
        </w:rPr>
        <w:t>the trend dramatically: in the</w:t>
      </w:r>
      <w:r w:rsidRPr="00B6456F">
        <w:rPr>
          <w:rFonts w:eastAsia="Aptos"/>
          <w:sz w:val="14"/>
        </w:rPr>
        <w:t xml:space="preserve"> </w:t>
      </w:r>
      <w:r w:rsidRPr="00B6456F">
        <w:rPr>
          <w:rFonts w:eastAsia="Aptos"/>
          <w:iCs/>
          <w:u w:val="single"/>
          <w:bdr w:val="single" w:sz="8" w:space="0" w:color="auto"/>
        </w:rPr>
        <w:t>U</w:t>
      </w:r>
      <w:r w:rsidRPr="00B6456F">
        <w:rPr>
          <w:rFonts w:eastAsia="Aptos"/>
          <w:sz w:val="14"/>
        </w:rPr>
        <w:t xml:space="preserve">nited </w:t>
      </w:r>
      <w:r w:rsidRPr="00B6456F">
        <w:rPr>
          <w:rFonts w:eastAsia="Aptos"/>
          <w:iCs/>
          <w:u w:val="single"/>
          <w:bdr w:val="single" w:sz="8" w:space="0" w:color="auto"/>
        </w:rPr>
        <w:t>S</w:t>
      </w:r>
      <w:r w:rsidRPr="00B6456F">
        <w:rPr>
          <w:rFonts w:eastAsia="Aptos"/>
          <w:sz w:val="14"/>
        </w:rPr>
        <w:t xml:space="preserve">tates, </w:t>
      </w:r>
      <w:r w:rsidRPr="00B6456F">
        <w:rPr>
          <w:rFonts w:eastAsia="Aptos"/>
          <w:u w:val="single"/>
        </w:rPr>
        <w:t>the top one percent’s share of</w:t>
      </w:r>
      <w:r w:rsidRPr="00B6456F">
        <w:rPr>
          <w:rFonts w:eastAsia="Aptos"/>
          <w:sz w:val="14"/>
        </w:rPr>
        <w:t xml:space="preserve"> </w:t>
      </w:r>
      <w:r w:rsidRPr="00B6456F">
        <w:rPr>
          <w:rFonts w:eastAsia="Aptos"/>
          <w:iCs/>
          <w:u w:val="single"/>
          <w:bdr w:val="single" w:sz="8" w:space="0" w:color="auto"/>
        </w:rPr>
        <w:t>after-tax</w:t>
      </w:r>
      <w:r w:rsidRPr="00B6456F">
        <w:rPr>
          <w:rFonts w:eastAsia="Aptos"/>
          <w:sz w:val="14"/>
        </w:rPr>
        <w:t xml:space="preserve"> </w:t>
      </w:r>
      <w:r w:rsidRPr="00B6456F">
        <w:rPr>
          <w:rFonts w:eastAsia="Aptos"/>
          <w:u w:val="single"/>
        </w:rPr>
        <w:t>income is</w:t>
      </w:r>
      <w:r w:rsidRPr="00B6456F">
        <w:rPr>
          <w:rFonts w:eastAsia="Aptos"/>
          <w:sz w:val="14"/>
        </w:rPr>
        <w:t xml:space="preserve"> </w:t>
      </w:r>
      <w:r w:rsidRPr="00B6456F">
        <w:rPr>
          <w:rFonts w:eastAsia="Aptos"/>
          <w:iCs/>
          <w:u w:val="single"/>
          <w:bdr w:val="single" w:sz="8" w:space="0" w:color="auto"/>
        </w:rPr>
        <w:t>only</w:t>
      </w:r>
      <w:r w:rsidRPr="00B6456F">
        <w:rPr>
          <w:rFonts w:eastAsia="Aptos"/>
          <w:sz w:val="14"/>
        </w:rPr>
        <w:t xml:space="preserve"> </w:t>
      </w:r>
      <w:r w:rsidRPr="00B6456F">
        <w:rPr>
          <w:rFonts w:eastAsia="Aptos"/>
          <w:u w:val="single"/>
        </w:rPr>
        <w:t>slightly higher today</w:t>
      </w:r>
      <w:r w:rsidRPr="00B6456F">
        <w:rPr>
          <w:rFonts w:eastAsia="Aptos"/>
          <w:sz w:val="14"/>
        </w:rPr>
        <w:t xml:space="preserve"> than it was in 1960, </w:t>
      </w:r>
      <w:r w:rsidRPr="00B6456F">
        <w:rPr>
          <w:rFonts w:eastAsia="Aptos"/>
          <w:u w:val="single"/>
        </w:rPr>
        <w:t>nowhere near the doubling implied by estimates</w:t>
      </w:r>
      <w:r w:rsidRPr="00B6456F">
        <w:rPr>
          <w:rFonts w:eastAsia="Aptos"/>
          <w:sz w:val="14"/>
        </w:rPr>
        <w:t xml:space="preserve"> presented by Piketty and his co-authors. Europe’s picture is flatter still, </w:t>
      </w:r>
      <w:r w:rsidRPr="00B6456F">
        <w:rPr>
          <w:rFonts w:eastAsia="Aptos"/>
          <w:u w:val="single"/>
        </w:rPr>
        <w:t>thanks to</w:t>
      </w:r>
      <w:r w:rsidRPr="00B6456F">
        <w:rPr>
          <w:rFonts w:eastAsia="Aptos"/>
          <w:sz w:val="14"/>
        </w:rPr>
        <w:t xml:space="preserve"> </w:t>
      </w:r>
      <w:r w:rsidRPr="00B6456F">
        <w:rPr>
          <w:rFonts w:eastAsia="Aptos"/>
          <w:iCs/>
          <w:u w:val="single"/>
          <w:bdr w:val="single" w:sz="8" w:space="0" w:color="auto"/>
        </w:rPr>
        <w:t>heavier redistribution</w:t>
      </w:r>
      <w:r w:rsidRPr="00B6456F">
        <w:rPr>
          <w:rFonts w:eastAsia="Aptos"/>
          <w:sz w:val="14"/>
        </w:rPr>
        <w:t xml:space="preserve"> </w:t>
      </w:r>
      <w:r w:rsidRPr="00B6456F">
        <w:rPr>
          <w:rFonts w:eastAsia="Aptos"/>
          <w:u w:val="single"/>
        </w:rPr>
        <w:t>and</w:t>
      </w:r>
      <w:r w:rsidRPr="00B6456F">
        <w:rPr>
          <w:rFonts w:eastAsia="Aptos"/>
          <w:sz w:val="14"/>
        </w:rPr>
        <w:t xml:space="preserve"> </w:t>
      </w:r>
      <w:r w:rsidRPr="00B6456F">
        <w:rPr>
          <w:rFonts w:eastAsia="Aptos"/>
          <w:iCs/>
          <w:u w:val="single"/>
          <w:bdr w:val="single" w:sz="8" w:space="0" w:color="auto"/>
        </w:rPr>
        <w:t>less winner-take-all compensation</w:t>
      </w:r>
      <w:r w:rsidRPr="00B6456F">
        <w:rPr>
          <w:rFonts w:eastAsia="Aptos"/>
          <w:sz w:val="14"/>
        </w:rPr>
        <w:t xml:space="preserve"> </w:t>
      </w:r>
      <w:r w:rsidRPr="00B6456F">
        <w:rPr>
          <w:rFonts w:eastAsia="Aptos"/>
          <w:u w:val="single"/>
        </w:rPr>
        <w:t>at the top of the corporate ladder</w:t>
      </w:r>
      <w:r w:rsidRPr="00B6456F">
        <w:rPr>
          <w:rFonts w:eastAsia="Aptos"/>
          <w:sz w:val="14"/>
        </w:rPr>
        <w:t>.</w:t>
      </w:r>
    </w:p>
    <w:p w14:paraId="6EBD412F" w14:textId="77777777" w:rsidR="005C3ED6" w:rsidRPr="00B6456F" w:rsidRDefault="005C3ED6" w:rsidP="005C3ED6">
      <w:pPr>
        <w:rPr>
          <w:rFonts w:eastAsia="Aptos"/>
          <w:sz w:val="14"/>
        </w:rPr>
      </w:pPr>
      <w:r w:rsidRPr="00B6456F">
        <w:rPr>
          <w:rFonts w:eastAsia="Aptos"/>
          <w:sz w:val="14"/>
        </w:rPr>
        <w:t>A RISING TIDE</w:t>
      </w:r>
    </w:p>
    <w:p w14:paraId="6D7AAC78" w14:textId="77777777" w:rsidR="005C3ED6" w:rsidRPr="00B6456F" w:rsidRDefault="005C3ED6" w:rsidP="005C3ED6">
      <w:pPr>
        <w:rPr>
          <w:rFonts w:eastAsia="Aptos"/>
          <w:sz w:val="14"/>
        </w:rPr>
      </w:pPr>
      <w:r w:rsidRPr="00B6456F">
        <w:rPr>
          <w:rFonts w:eastAsia="Aptos"/>
          <w:sz w:val="14"/>
        </w:rPr>
        <w:t xml:space="preserve">The canonical data tell only part of the story, and the least flattering part at that. A </w:t>
      </w:r>
      <w:r w:rsidRPr="00B6456F">
        <w:rPr>
          <w:rFonts w:eastAsia="Aptos"/>
          <w:u w:val="single"/>
        </w:rPr>
        <w:t>growing body of scholarship</w:t>
      </w:r>
      <w:r w:rsidRPr="00B6456F">
        <w:rPr>
          <w:rFonts w:eastAsia="Aptos"/>
          <w:sz w:val="14"/>
        </w:rPr>
        <w:t xml:space="preserve"> </w:t>
      </w:r>
      <w:r w:rsidRPr="00B6456F">
        <w:rPr>
          <w:rFonts w:eastAsia="Aptos"/>
          <w:iCs/>
          <w:u w:val="single"/>
          <w:bdr w:val="single" w:sz="8" w:space="0" w:color="auto"/>
        </w:rPr>
        <w:t>reassesses</w:t>
      </w:r>
      <w:r w:rsidRPr="00B6456F">
        <w:rPr>
          <w:rFonts w:eastAsia="Aptos"/>
          <w:sz w:val="14"/>
        </w:rPr>
        <w:t xml:space="preserve"> </w:t>
      </w:r>
      <w:r w:rsidRPr="00B6456F">
        <w:rPr>
          <w:rFonts w:eastAsia="Aptos"/>
          <w:u w:val="single"/>
        </w:rPr>
        <w:t>the long-run distribution of wealth by</w:t>
      </w:r>
      <w:r w:rsidRPr="00B6456F">
        <w:rPr>
          <w:rFonts w:eastAsia="Aptos"/>
          <w:sz w:val="14"/>
        </w:rPr>
        <w:t xml:space="preserve"> </w:t>
      </w:r>
      <w:r w:rsidRPr="00B6456F">
        <w:rPr>
          <w:rFonts w:eastAsia="Aptos"/>
          <w:iCs/>
          <w:u w:val="single"/>
          <w:bdr w:val="single" w:sz="8" w:space="0" w:color="auto"/>
        </w:rPr>
        <w:t>adding</w:t>
      </w:r>
      <w:r w:rsidRPr="00B6456F">
        <w:rPr>
          <w:rFonts w:eastAsia="Aptos"/>
          <w:sz w:val="14"/>
        </w:rPr>
        <w:t xml:space="preserve"> </w:t>
      </w:r>
      <w:r w:rsidRPr="00B6456F">
        <w:rPr>
          <w:rFonts w:eastAsia="Aptos"/>
          <w:u w:val="single"/>
        </w:rPr>
        <w:t>what earlier studies neglected</w:t>
      </w:r>
      <w:r w:rsidRPr="00B6456F">
        <w:rPr>
          <w:rFonts w:eastAsia="Aptos"/>
          <w:sz w:val="14"/>
        </w:rPr>
        <w:t>. Three findings stand out.</w:t>
      </w:r>
    </w:p>
    <w:p w14:paraId="1637764D" w14:textId="77777777" w:rsidR="005C3ED6" w:rsidRPr="00B6456F" w:rsidRDefault="005C3ED6" w:rsidP="005C3ED6">
      <w:pPr>
        <w:rPr>
          <w:rFonts w:eastAsia="Aptos"/>
          <w:sz w:val="14"/>
        </w:rPr>
      </w:pPr>
      <w:r w:rsidRPr="00B6456F">
        <w:rPr>
          <w:rFonts w:eastAsia="Aptos"/>
          <w:sz w:val="14"/>
        </w:rPr>
        <w:t xml:space="preserve">First, private wealth has exploded—but so has broad ownership of it. </w:t>
      </w:r>
      <w:r w:rsidRPr="00B6456F">
        <w:rPr>
          <w:rFonts w:eastAsia="Aptos"/>
          <w:iCs/>
          <w:highlight w:val="cyan"/>
          <w:u w:val="single"/>
          <w:bdr w:val="single" w:sz="8" w:space="0" w:color="auto"/>
        </w:rPr>
        <w:t>Reconstructed</w:t>
      </w:r>
      <w:r w:rsidRPr="00B6456F">
        <w:rPr>
          <w:rFonts w:eastAsia="Aptos"/>
          <w:sz w:val="14"/>
        </w:rPr>
        <w:t xml:space="preserve"> </w:t>
      </w:r>
      <w:r w:rsidRPr="00B6456F">
        <w:rPr>
          <w:rFonts w:eastAsia="Aptos"/>
          <w:u w:val="single"/>
        </w:rPr>
        <w:t xml:space="preserve">national </w:t>
      </w:r>
      <w:r w:rsidRPr="00B6456F">
        <w:rPr>
          <w:rFonts w:eastAsia="Aptos"/>
          <w:highlight w:val="cyan"/>
          <w:u w:val="single"/>
        </w:rPr>
        <w:t>balance sheets for</w:t>
      </w:r>
      <w:r w:rsidRPr="00B6456F">
        <w:rPr>
          <w:rFonts w:eastAsia="Aptos"/>
          <w:sz w:val="14"/>
        </w:rPr>
        <w:t xml:space="preserve"> France, Germany, Spain, Sweden, the United Kingdom, and </w:t>
      </w:r>
      <w:r w:rsidRPr="00B6456F">
        <w:rPr>
          <w:rFonts w:eastAsia="Aptos"/>
          <w:u w:val="single"/>
        </w:rPr>
        <w:t>the</w:t>
      </w:r>
      <w:r w:rsidRPr="00B6456F">
        <w:rPr>
          <w:rFonts w:eastAsia="Aptos"/>
          <w:sz w:val="14"/>
        </w:rPr>
        <w:t xml:space="preserve"> </w:t>
      </w:r>
      <w:r w:rsidRPr="00B6456F">
        <w:rPr>
          <w:rFonts w:eastAsia="Aptos"/>
          <w:iCs/>
          <w:highlight w:val="cyan"/>
          <w:u w:val="single"/>
          <w:bdr w:val="single" w:sz="8" w:space="0" w:color="auto"/>
        </w:rPr>
        <w:t>U</w:t>
      </w:r>
      <w:r w:rsidRPr="00B6456F">
        <w:rPr>
          <w:rFonts w:eastAsia="Aptos"/>
          <w:sz w:val="14"/>
        </w:rPr>
        <w:t xml:space="preserve">nited </w:t>
      </w:r>
      <w:r w:rsidRPr="00B6456F">
        <w:rPr>
          <w:rFonts w:eastAsia="Aptos"/>
          <w:iCs/>
          <w:highlight w:val="cyan"/>
          <w:u w:val="single"/>
          <w:bdr w:val="single" w:sz="8" w:space="0" w:color="auto"/>
        </w:rPr>
        <w:t>S</w:t>
      </w:r>
      <w:r w:rsidRPr="00B6456F">
        <w:rPr>
          <w:rFonts w:eastAsia="Aptos"/>
          <w:sz w:val="14"/>
        </w:rPr>
        <w:t xml:space="preserve">tates </w:t>
      </w:r>
      <w:r w:rsidRPr="00B6456F">
        <w:rPr>
          <w:rFonts w:eastAsia="Aptos"/>
          <w:highlight w:val="cyan"/>
          <w:u w:val="single"/>
        </w:rPr>
        <w:t>show</w:t>
      </w:r>
      <w:r w:rsidRPr="00B6456F">
        <w:rPr>
          <w:rFonts w:eastAsia="Aptos"/>
          <w:u w:val="single"/>
        </w:rPr>
        <w:t xml:space="preserve"> real </w:t>
      </w:r>
      <w:r w:rsidRPr="00B6456F">
        <w:rPr>
          <w:rFonts w:eastAsia="Aptos"/>
          <w:highlight w:val="cyan"/>
          <w:u w:val="single"/>
        </w:rPr>
        <w:t>per-adult wealth</w:t>
      </w:r>
      <w:r w:rsidRPr="00B6456F">
        <w:rPr>
          <w:rFonts w:eastAsia="Aptos"/>
          <w:sz w:val="14"/>
        </w:rPr>
        <w:t xml:space="preserve"> </w:t>
      </w:r>
      <w:r w:rsidRPr="00B6456F">
        <w:rPr>
          <w:rFonts w:eastAsia="Aptos"/>
          <w:iCs/>
          <w:u w:val="single"/>
          <w:bdr w:val="single" w:sz="8" w:space="0" w:color="auto"/>
        </w:rPr>
        <w:t>roughly tripling</w:t>
      </w:r>
      <w:r w:rsidRPr="00B6456F">
        <w:rPr>
          <w:rFonts w:eastAsia="Aptos"/>
          <w:sz w:val="14"/>
        </w:rPr>
        <w:t xml:space="preserve"> since 1980 </w:t>
      </w:r>
      <w:r w:rsidRPr="00B6456F">
        <w:rPr>
          <w:rFonts w:eastAsia="Aptos"/>
          <w:u w:val="single"/>
        </w:rPr>
        <w:t xml:space="preserve">and </w:t>
      </w:r>
      <w:r w:rsidRPr="00B6456F">
        <w:rPr>
          <w:rFonts w:eastAsia="Aptos"/>
          <w:highlight w:val="cyan"/>
          <w:u w:val="single"/>
        </w:rPr>
        <w:t>rising</w:t>
      </w:r>
      <w:r w:rsidRPr="00B6456F">
        <w:rPr>
          <w:rFonts w:eastAsia="Aptos"/>
          <w:u w:val="single"/>
        </w:rPr>
        <w:t xml:space="preserve"> more than</w:t>
      </w:r>
      <w:r w:rsidRPr="00B6456F">
        <w:rPr>
          <w:rFonts w:eastAsia="Aptos"/>
          <w:sz w:val="14"/>
        </w:rPr>
        <w:t xml:space="preserve"> </w:t>
      </w:r>
      <w:r w:rsidRPr="00B6456F">
        <w:rPr>
          <w:rFonts w:eastAsia="Aptos"/>
          <w:iCs/>
          <w:highlight w:val="cyan"/>
          <w:u w:val="single"/>
          <w:bdr w:val="single" w:sz="8" w:space="0" w:color="auto"/>
        </w:rPr>
        <w:t>sevenfold</w:t>
      </w:r>
      <w:r w:rsidRPr="00B6456F">
        <w:rPr>
          <w:rFonts w:eastAsia="Aptos"/>
          <w:sz w:val="14"/>
        </w:rPr>
        <w:t xml:space="preserve"> since 1950. Crucially, </w:t>
      </w:r>
      <w:r w:rsidRPr="00B6456F">
        <w:rPr>
          <w:rFonts w:eastAsia="Aptos"/>
          <w:u w:val="single"/>
        </w:rPr>
        <w:t>an increasing share of that capital</w:t>
      </w:r>
      <w:r w:rsidRPr="00B6456F">
        <w:rPr>
          <w:rFonts w:eastAsia="Aptos"/>
          <w:sz w:val="14"/>
        </w:rPr>
        <w:t xml:space="preserve"> </w:t>
      </w:r>
      <w:r w:rsidRPr="00B6456F">
        <w:rPr>
          <w:rFonts w:eastAsia="Aptos"/>
          <w:iCs/>
          <w:u w:val="single"/>
          <w:bdr w:val="single" w:sz="8" w:space="0" w:color="auto"/>
        </w:rPr>
        <w:t>sits in</w:t>
      </w:r>
      <w:r w:rsidRPr="00B6456F">
        <w:rPr>
          <w:rFonts w:eastAsia="Aptos"/>
          <w:sz w:val="14"/>
        </w:rPr>
        <w:t xml:space="preserve"> the </w:t>
      </w:r>
      <w:r w:rsidRPr="00B6456F">
        <w:rPr>
          <w:rFonts w:eastAsia="Aptos"/>
          <w:iCs/>
          <w:u w:val="single"/>
          <w:bdr w:val="single" w:sz="8" w:space="0" w:color="auto"/>
        </w:rPr>
        <w:t>homes and pension funds</w:t>
      </w:r>
      <w:r w:rsidRPr="00B6456F">
        <w:rPr>
          <w:rFonts w:eastAsia="Aptos"/>
          <w:sz w:val="14"/>
        </w:rPr>
        <w:t xml:space="preserve"> </w:t>
      </w:r>
      <w:r w:rsidRPr="00B6456F">
        <w:rPr>
          <w:rFonts w:eastAsia="Aptos"/>
          <w:u w:val="single"/>
        </w:rPr>
        <w:t>of ordinary households</w:t>
      </w:r>
      <w:r w:rsidRPr="00B6456F">
        <w:rPr>
          <w:rFonts w:eastAsia="Aptos"/>
          <w:sz w:val="14"/>
        </w:rPr>
        <w:t xml:space="preserve">. In 1900, assets held by the elite—agricultural domains and shares in industrial or financial corporations—dominated; today, </w:t>
      </w:r>
      <w:r w:rsidRPr="00B6456F">
        <w:rPr>
          <w:rFonts w:eastAsia="Aptos"/>
          <w:u w:val="single"/>
        </w:rPr>
        <w:t>residential property and funded retirement accounts</w:t>
      </w:r>
      <w:r w:rsidRPr="00B6456F">
        <w:rPr>
          <w:rFonts w:eastAsia="Aptos"/>
          <w:sz w:val="14"/>
        </w:rPr>
        <w:t xml:space="preserve"> </w:t>
      </w:r>
      <w:r w:rsidRPr="00B6456F">
        <w:rPr>
          <w:rFonts w:eastAsia="Aptos"/>
          <w:iCs/>
          <w:u w:val="single"/>
          <w:bdr w:val="single" w:sz="8" w:space="0" w:color="auto"/>
        </w:rPr>
        <w:t>represent</w:t>
      </w:r>
      <w:r w:rsidRPr="00B6456F">
        <w:rPr>
          <w:rFonts w:eastAsia="Aptos"/>
          <w:sz w:val="14"/>
        </w:rPr>
        <w:t xml:space="preserve"> </w:t>
      </w:r>
      <w:r w:rsidRPr="00B6456F">
        <w:rPr>
          <w:rFonts w:eastAsia="Aptos"/>
          <w:u w:val="single"/>
        </w:rPr>
        <w:t>the majority of private assets</w:t>
      </w:r>
      <w:r w:rsidRPr="00B6456F">
        <w:rPr>
          <w:rFonts w:eastAsia="Aptos"/>
          <w:sz w:val="14"/>
        </w:rPr>
        <w:t xml:space="preserve">. </w:t>
      </w:r>
      <w:r w:rsidRPr="00B6456F">
        <w:rPr>
          <w:rFonts w:eastAsia="Aptos"/>
          <w:u w:val="single"/>
        </w:rPr>
        <w:t>That shift parallels</w:t>
      </w:r>
      <w:r w:rsidRPr="00B6456F">
        <w:rPr>
          <w:rFonts w:eastAsia="Aptos"/>
          <w:sz w:val="14"/>
        </w:rPr>
        <w:t xml:space="preserve"> mass </w:t>
      </w:r>
      <w:r w:rsidRPr="00B6456F">
        <w:rPr>
          <w:rFonts w:eastAsia="Aptos"/>
          <w:iCs/>
          <w:u w:val="single"/>
          <w:bdr w:val="single" w:sz="8" w:space="0" w:color="auto"/>
        </w:rPr>
        <w:t>homeownership</w:t>
      </w:r>
      <w:r w:rsidRPr="00B6456F">
        <w:rPr>
          <w:rFonts w:eastAsia="Aptos"/>
          <w:sz w:val="14"/>
        </w:rPr>
        <w:t xml:space="preserve">: </w:t>
      </w:r>
      <w:r w:rsidRPr="00B6456F">
        <w:rPr>
          <w:rFonts w:eastAsia="Aptos"/>
          <w:u w:val="single"/>
        </w:rPr>
        <w:t>in most Western countries</w:t>
      </w:r>
      <w:r w:rsidRPr="00B6456F">
        <w:rPr>
          <w:rFonts w:eastAsia="Aptos"/>
          <w:sz w:val="14"/>
        </w:rPr>
        <w:t xml:space="preserve">, 60 to 70 percent of households now own the roof over their heads—an equity stake unavailable to their great-grandparents. </w:t>
      </w:r>
      <w:r w:rsidRPr="00B6456F">
        <w:rPr>
          <w:rFonts w:eastAsia="Aptos"/>
          <w:u w:val="single"/>
        </w:rPr>
        <w:t>Most workers</w:t>
      </w:r>
      <w:r w:rsidRPr="00B6456F">
        <w:rPr>
          <w:rFonts w:eastAsia="Aptos"/>
          <w:sz w:val="14"/>
        </w:rPr>
        <w:t xml:space="preserve"> </w:t>
      </w:r>
      <w:r w:rsidRPr="00B6456F">
        <w:rPr>
          <w:rFonts w:eastAsia="Aptos"/>
          <w:iCs/>
          <w:u w:val="single"/>
          <w:bdr w:val="single" w:sz="8" w:space="0" w:color="auto"/>
        </w:rPr>
        <w:t>hold pension claims</w:t>
      </w:r>
      <w:r w:rsidRPr="00B6456F">
        <w:rPr>
          <w:rFonts w:eastAsia="Aptos"/>
          <w:sz w:val="14"/>
        </w:rPr>
        <w:t xml:space="preserve"> </w:t>
      </w:r>
      <w:r w:rsidRPr="00B6456F">
        <w:rPr>
          <w:rFonts w:eastAsia="Aptos"/>
          <w:u w:val="single"/>
        </w:rPr>
        <w:t>in mutual funds or index funds, granting them</w:t>
      </w:r>
      <w:r w:rsidRPr="00B6456F">
        <w:rPr>
          <w:rFonts w:eastAsia="Aptos"/>
          <w:sz w:val="14"/>
        </w:rPr>
        <w:t xml:space="preserve"> the </w:t>
      </w:r>
      <w:r w:rsidRPr="00B6456F">
        <w:rPr>
          <w:rFonts w:eastAsia="Aptos"/>
          <w:u w:val="single"/>
        </w:rPr>
        <w:t xml:space="preserve">high returns of stock markets at low risk—what </w:t>
      </w:r>
      <w:r w:rsidRPr="00B6456F">
        <w:rPr>
          <w:rFonts w:eastAsia="Aptos"/>
          <w:highlight w:val="cyan"/>
          <w:u w:val="single"/>
        </w:rPr>
        <w:t>amounts to</w:t>
      </w:r>
      <w:r w:rsidRPr="00B6456F">
        <w:rPr>
          <w:rFonts w:eastAsia="Aptos"/>
          <w:sz w:val="14"/>
          <w:highlight w:val="cyan"/>
        </w:rPr>
        <w:t xml:space="preserve"> </w:t>
      </w:r>
      <w:r w:rsidRPr="00B6456F">
        <w:rPr>
          <w:rFonts w:eastAsia="Aptos"/>
          <w:iCs/>
          <w:highlight w:val="cyan"/>
          <w:u w:val="single"/>
          <w:bdr w:val="single" w:sz="8" w:space="0" w:color="auto"/>
        </w:rPr>
        <w:t>financial</w:t>
      </w:r>
      <w:r w:rsidRPr="00B6456F">
        <w:rPr>
          <w:rFonts w:eastAsia="Aptos"/>
          <w:sz w:val="14"/>
          <w:highlight w:val="cyan"/>
        </w:rPr>
        <w:t xml:space="preserve"> </w:t>
      </w:r>
      <w:r w:rsidRPr="00B6456F">
        <w:rPr>
          <w:rFonts w:eastAsia="Aptos"/>
          <w:highlight w:val="cyan"/>
          <w:u w:val="single"/>
        </w:rPr>
        <w:t>democratization</w:t>
      </w:r>
      <w:r w:rsidRPr="00B6456F">
        <w:rPr>
          <w:rFonts w:eastAsia="Aptos"/>
          <w:sz w:val="14"/>
        </w:rPr>
        <w:t>.</w:t>
      </w:r>
    </w:p>
    <w:p w14:paraId="68C22171" w14:textId="77777777" w:rsidR="005C3ED6" w:rsidRPr="00B6456F" w:rsidRDefault="005C3ED6" w:rsidP="005C3ED6">
      <w:pPr>
        <w:rPr>
          <w:rFonts w:eastAsia="Aptos"/>
          <w:sz w:val="14"/>
        </w:rPr>
      </w:pPr>
      <w:r w:rsidRPr="00B6456F">
        <w:rPr>
          <w:rFonts w:eastAsia="Aptos"/>
          <w:sz w:val="14"/>
        </w:rPr>
        <w:t xml:space="preserve">Second, </w:t>
      </w:r>
      <w:r w:rsidRPr="00B6456F">
        <w:rPr>
          <w:rFonts w:eastAsia="Aptos"/>
          <w:highlight w:val="cyan"/>
          <w:u w:val="single"/>
        </w:rPr>
        <w:t>wealth concentration</w:t>
      </w:r>
      <w:r w:rsidRPr="00B6456F">
        <w:rPr>
          <w:rFonts w:eastAsia="Aptos"/>
          <w:u w:val="single"/>
        </w:rPr>
        <w:t xml:space="preserve"> has</w:t>
      </w:r>
      <w:r w:rsidRPr="00B6456F">
        <w:rPr>
          <w:rFonts w:eastAsia="Aptos"/>
          <w:sz w:val="14"/>
        </w:rPr>
        <w:t xml:space="preserve"> </w:t>
      </w:r>
      <w:r w:rsidRPr="00B6456F">
        <w:rPr>
          <w:rFonts w:eastAsia="Aptos"/>
          <w:iCs/>
          <w:highlight w:val="cyan"/>
          <w:u w:val="single"/>
          <w:bdr w:val="single" w:sz="8" w:space="0" w:color="auto"/>
        </w:rPr>
        <w:t>fallen</w:t>
      </w:r>
      <w:r w:rsidRPr="00B6456F">
        <w:rPr>
          <w:rFonts w:eastAsia="Aptos"/>
          <w:iCs/>
          <w:u w:val="single"/>
          <w:bdr w:val="single" w:sz="8" w:space="0" w:color="auto"/>
        </w:rPr>
        <w:t>—not risen</w:t>
      </w:r>
      <w:r w:rsidRPr="00B6456F">
        <w:rPr>
          <w:rFonts w:eastAsia="Aptos"/>
          <w:sz w:val="14"/>
        </w:rPr>
        <w:t>—</w:t>
      </w:r>
      <w:r w:rsidRPr="00B6456F">
        <w:rPr>
          <w:rFonts w:eastAsia="Aptos"/>
          <w:u w:val="single"/>
        </w:rPr>
        <w:t>over the past century</w:t>
      </w:r>
      <w:r w:rsidRPr="00B6456F">
        <w:rPr>
          <w:rFonts w:eastAsia="Aptos"/>
          <w:sz w:val="14"/>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B6456F">
        <w:rPr>
          <w:rFonts w:eastAsia="Aptos"/>
          <w:u w:val="single"/>
        </w:rPr>
        <w:t>real wealth</w:t>
      </w:r>
      <w:r w:rsidRPr="00B6456F">
        <w:rPr>
          <w:rFonts w:eastAsia="Aptos"/>
          <w:sz w:val="14"/>
        </w:rPr>
        <w:t>—that is, wealth adjusted for inflation—</w:t>
      </w:r>
      <w:r w:rsidRPr="00B6456F">
        <w:rPr>
          <w:rFonts w:eastAsia="Aptos"/>
          <w:u w:val="single"/>
        </w:rPr>
        <w:t>has</w:t>
      </w:r>
      <w:r w:rsidRPr="00B6456F">
        <w:rPr>
          <w:rFonts w:eastAsia="Aptos"/>
          <w:sz w:val="14"/>
        </w:rPr>
        <w:t xml:space="preserve"> </w:t>
      </w:r>
      <w:r w:rsidRPr="00B6456F">
        <w:rPr>
          <w:rFonts w:eastAsia="Aptos"/>
          <w:iCs/>
          <w:u w:val="single"/>
          <w:bdr w:val="single" w:sz="8" w:space="0" w:color="auto"/>
        </w:rPr>
        <w:t>tripled</w:t>
      </w:r>
      <w:r w:rsidRPr="00B6456F">
        <w:rPr>
          <w:rFonts w:eastAsia="Aptos"/>
          <w:sz w:val="14"/>
        </w:rPr>
        <w:t xml:space="preserve"> </w:t>
      </w:r>
      <w:r w:rsidRPr="00B6456F">
        <w:rPr>
          <w:rFonts w:eastAsia="Aptos"/>
          <w:u w:val="single"/>
        </w:rPr>
        <w:t>with rising asset prices</w:t>
      </w:r>
      <w:r w:rsidRPr="00B6456F">
        <w:rPr>
          <w:rFonts w:eastAsia="Aptos"/>
          <w:sz w:val="14"/>
        </w:rPr>
        <w:t xml:space="preserve">. </w:t>
      </w:r>
      <w:r w:rsidRPr="00B6456F">
        <w:rPr>
          <w:rFonts w:eastAsia="Aptos"/>
          <w:u w:val="single"/>
        </w:rPr>
        <w:t>The</w:t>
      </w:r>
      <w:r w:rsidRPr="00B6456F">
        <w:rPr>
          <w:rFonts w:eastAsia="Aptos"/>
          <w:sz w:val="14"/>
        </w:rPr>
        <w:t xml:space="preserve"> </w:t>
      </w:r>
      <w:r w:rsidRPr="00B6456F">
        <w:rPr>
          <w:rFonts w:eastAsia="Aptos"/>
          <w:iCs/>
          <w:u w:val="single"/>
          <w:bdr w:val="single" w:sz="8" w:space="0" w:color="auto"/>
        </w:rPr>
        <w:t>U</w:t>
      </w:r>
      <w:r w:rsidRPr="00B6456F">
        <w:rPr>
          <w:rFonts w:eastAsia="Aptos"/>
          <w:sz w:val="14"/>
        </w:rPr>
        <w:t xml:space="preserve">nited </w:t>
      </w:r>
      <w:r w:rsidRPr="00B6456F">
        <w:rPr>
          <w:rFonts w:eastAsia="Aptos"/>
          <w:iCs/>
          <w:u w:val="single"/>
          <w:bdr w:val="single" w:sz="8" w:space="0" w:color="auto"/>
        </w:rPr>
        <w:t>S</w:t>
      </w:r>
      <w:r w:rsidRPr="00B6456F">
        <w:rPr>
          <w:rFonts w:eastAsia="Aptos"/>
          <w:sz w:val="14"/>
        </w:rPr>
        <w:t xml:space="preserve">tates </w:t>
      </w:r>
      <w:r w:rsidRPr="00B6456F">
        <w:rPr>
          <w:rFonts w:eastAsia="Aptos"/>
          <w:u w:val="single"/>
        </w:rPr>
        <w:t>shows a</w:t>
      </w:r>
      <w:r w:rsidRPr="00B6456F">
        <w:rPr>
          <w:rFonts w:eastAsia="Aptos"/>
          <w:sz w:val="14"/>
        </w:rPr>
        <w:t xml:space="preserve"> </w:t>
      </w:r>
      <w:r w:rsidRPr="00B6456F">
        <w:rPr>
          <w:rFonts w:eastAsia="Aptos"/>
          <w:iCs/>
          <w:u w:val="single"/>
          <w:bdr w:val="single" w:sz="8" w:space="0" w:color="auto"/>
        </w:rPr>
        <w:t>clearer uptick</w:t>
      </w:r>
      <w:r w:rsidRPr="00B6456F">
        <w:rPr>
          <w:rFonts w:eastAsia="Aptos"/>
          <w:sz w:val="14"/>
        </w:rPr>
        <w:t xml:space="preserve"> beginning in the 1970s, </w:t>
      </w:r>
      <w:r w:rsidRPr="00B6456F">
        <w:rPr>
          <w:rFonts w:eastAsia="Aptos"/>
          <w:u w:val="single"/>
        </w:rPr>
        <w:t>most visible among the spectacular fortunes of tech and finance titans, whose gains have</w:t>
      </w:r>
      <w:r w:rsidRPr="00B6456F">
        <w:rPr>
          <w:rFonts w:eastAsia="Aptos"/>
          <w:sz w:val="14"/>
        </w:rPr>
        <w:t xml:space="preserve"> </w:t>
      </w:r>
      <w:r w:rsidRPr="00B6456F">
        <w:rPr>
          <w:rFonts w:eastAsia="Aptos"/>
          <w:iCs/>
          <w:u w:val="single"/>
          <w:bdr w:val="single" w:sz="8" w:space="0" w:color="auto"/>
        </w:rPr>
        <w:t>outpaced</w:t>
      </w:r>
      <w:r w:rsidRPr="00B6456F">
        <w:rPr>
          <w:rFonts w:eastAsia="Aptos"/>
          <w:sz w:val="14"/>
        </w:rPr>
        <w:t xml:space="preserve"> even the </w:t>
      </w:r>
      <w:r w:rsidRPr="00B6456F">
        <w:rPr>
          <w:rFonts w:eastAsia="Aptos"/>
          <w:u w:val="single"/>
        </w:rPr>
        <w:t>impressive wealth growth</w:t>
      </w:r>
      <w:r w:rsidRPr="00B6456F">
        <w:rPr>
          <w:rFonts w:eastAsia="Aptos"/>
          <w:sz w:val="14"/>
        </w:rPr>
        <w:t xml:space="preserve"> of the middle class. Yet </w:t>
      </w:r>
      <w:r w:rsidRPr="00B6456F">
        <w:rPr>
          <w:rFonts w:eastAsia="Aptos"/>
          <w:iCs/>
          <w:u w:val="single"/>
          <w:bdr w:val="single" w:sz="8" w:space="0" w:color="auto"/>
        </w:rPr>
        <w:t>U.S. concentration</w:t>
      </w:r>
      <w:r w:rsidRPr="00B6456F">
        <w:rPr>
          <w:rFonts w:eastAsia="Aptos"/>
          <w:sz w:val="14"/>
        </w:rPr>
        <w:t xml:space="preserve"> </w:t>
      </w:r>
      <w:r w:rsidRPr="00B6456F">
        <w:rPr>
          <w:rFonts w:eastAsia="Aptos"/>
          <w:u w:val="single"/>
        </w:rPr>
        <w:t>remains closer to its</w:t>
      </w:r>
      <w:r w:rsidRPr="00B6456F">
        <w:rPr>
          <w:rFonts w:eastAsia="Aptos"/>
          <w:sz w:val="14"/>
        </w:rPr>
        <w:t xml:space="preserve"> </w:t>
      </w:r>
      <w:r w:rsidRPr="00B6456F">
        <w:rPr>
          <w:rFonts w:eastAsia="Aptos"/>
          <w:iCs/>
          <w:u w:val="single"/>
          <w:bdr w:val="single" w:sz="8" w:space="0" w:color="auto"/>
        </w:rPr>
        <w:t>1960</w:t>
      </w:r>
      <w:r w:rsidRPr="00B6456F">
        <w:rPr>
          <w:rFonts w:eastAsia="Aptos"/>
          <w:sz w:val="14"/>
        </w:rPr>
        <w:t xml:space="preserve"> </w:t>
      </w:r>
      <w:r w:rsidRPr="00B6456F">
        <w:rPr>
          <w:rFonts w:eastAsia="Aptos"/>
          <w:u w:val="single"/>
        </w:rPr>
        <w:t>level than to its</w:t>
      </w:r>
      <w:r w:rsidRPr="00B6456F">
        <w:rPr>
          <w:rFonts w:eastAsia="Aptos"/>
          <w:sz w:val="14"/>
        </w:rPr>
        <w:t xml:space="preserve"> </w:t>
      </w:r>
      <w:r w:rsidRPr="00B6456F">
        <w:rPr>
          <w:rFonts w:eastAsia="Aptos"/>
          <w:iCs/>
          <w:u w:val="single"/>
          <w:bdr w:val="single" w:sz="8" w:space="0" w:color="auto"/>
        </w:rPr>
        <w:t>pre-1914 peak</w:t>
      </w:r>
      <w:r w:rsidRPr="00B6456F">
        <w:rPr>
          <w:rFonts w:eastAsia="Aptos"/>
          <w:sz w:val="14"/>
        </w:rPr>
        <w:t xml:space="preserve">. </w:t>
      </w:r>
      <w:r w:rsidRPr="00B6456F">
        <w:rPr>
          <w:rFonts w:eastAsia="Aptos"/>
          <w:u w:val="single"/>
        </w:rPr>
        <w:t>The</w:t>
      </w:r>
      <w:r w:rsidRPr="00B6456F">
        <w:rPr>
          <w:rFonts w:eastAsia="Aptos"/>
          <w:sz w:val="14"/>
        </w:rPr>
        <w:t xml:space="preserve"> </w:t>
      </w:r>
      <w:r w:rsidRPr="00B6456F">
        <w:rPr>
          <w:rFonts w:eastAsia="Aptos"/>
          <w:iCs/>
          <w:highlight w:val="cyan"/>
          <w:u w:val="single"/>
          <w:bdr w:val="single" w:sz="8" w:space="0" w:color="auto"/>
        </w:rPr>
        <w:t>dominant</w:t>
      </w:r>
      <w:r w:rsidRPr="00B6456F">
        <w:rPr>
          <w:rFonts w:eastAsia="Aptos"/>
          <w:sz w:val="14"/>
          <w:highlight w:val="cyan"/>
        </w:rPr>
        <w:t xml:space="preserve"> </w:t>
      </w:r>
      <w:r w:rsidRPr="00B6456F">
        <w:rPr>
          <w:rFonts w:eastAsia="Aptos"/>
          <w:highlight w:val="cyan"/>
          <w:u w:val="single"/>
        </w:rPr>
        <w:t>quantitative fact</w:t>
      </w:r>
      <w:r w:rsidRPr="00B6456F">
        <w:rPr>
          <w:rFonts w:eastAsia="Aptos"/>
          <w:u w:val="single"/>
        </w:rPr>
        <w:t xml:space="preserve"> of the century</w:t>
      </w:r>
      <w:r w:rsidRPr="00B6456F">
        <w:rPr>
          <w:rFonts w:eastAsia="Aptos"/>
          <w:sz w:val="14"/>
        </w:rPr>
        <w:t xml:space="preserve">, therefore, </w:t>
      </w:r>
      <w:r w:rsidRPr="00B6456F">
        <w:rPr>
          <w:rFonts w:eastAsia="Aptos"/>
          <w:highlight w:val="cyan"/>
          <w:u w:val="single"/>
        </w:rPr>
        <w:t>is</w:t>
      </w:r>
      <w:r w:rsidRPr="00B6456F">
        <w:rPr>
          <w:rFonts w:eastAsia="Aptos"/>
          <w:u w:val="single"/>
        </w:rPr>
        <w:t xml:space="preserve"> not a new Gilded Age but a</w:t>
      </w:r>
      <w:r w:rsidRPr="00B6456F">
        <w:rPr>
          <w:rFonts w:eastAsia="Aptos"/>
          <w:sz w:val="14"/>
        </w:rPr>
        <w:t xml:space="preserve"> </w:t>
      </w:r>
      <w:r w:rsidRPr="00B6456F">
        <w:rPr>
          <w:rFonts w:eastAsia="Aptos"/>
          <w:iCs/>
          <w:szCs w:val="24"/>
          <w:highlight w:val="cyan"/>
          <w:u w:val="single"/>
          <w:bdr w:val="single" w:sz="8" w:space="0" w:color="auto"/>
        </w:rPr>
        <w:t>dramatic wealth equalization propelled by mass asset ownership</w:t>
      </w:r>
      <w:r w:rsidRPr="00B6456F">
        <w:rPr>
          <w:rFonts w:eastAsia="Aptos"/>
          <w:sz w:val="14"/>
        </w:rPr>
        <w:t>.</w:t>
      </w:r>
    </w:p>
    <w:p w14:paraId="7A89D21A" w14:textId="77777777" w:rsidR="005C3ED6" w:rsidRPr="00B6456F" w:rsidRDefault="005C3ED6" w:rsidP="005C3ED6">
      <w:pPr>
        <w:rPr>
          <w:rFonts w:eastAsia="Aptos"/>
          <w:sz w:val="14"/>
        </w:rPr>
      </w:pPr>
      <w:r w:rsidRPr="00B6456F">
        <w:rPr>
          <w:rFonts w:eastAsia="Aptos"/>
          <w:noProof/>
          <w:sz w:val="14"/>
        </w:rPr>
        <w:drawing>
          <wp:inline distT="0" distB="0" distL="0" distR="0" wp14:anchorId="41FE29FA" wp14:editId="4E9D24E0">
            <wp:extent cx="2604523" cy="1993183"/>
            <wp:effectExtent l="0" t="0" r="5715" b="7620"/>
            <wp:docPr id="1103588057"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144E186C" w14:textId="77777777" w:rsidR="005C3ED6" w:rsidRPr="00B6456F" w:rsidRDefault="005C3ED6" w:rsidP="005C3ED6">
      <w:pPr>
        <w:rPr>
          <w:rFonts w:eastAsia="Aptos"/>
          <w:sz w:val="14"/>
        </w:rPr>
      </w:pPr>
      <w:r w:rsidRPr="00B6456F">
        <w:rPr>
          <w:rFonts w:eastAsia="Aptos"/>
          <w:noProof/>
          <w:sz w:val="14"/>
        </w:rPr>
        <w:drawing>
          <wp:inline distT="0" distB="0" distL="0" distR="0" wp14:anchorId="7D9C8308" wp14:editId="785BCC0E">
            <wp:extent cx="2621897" cy="2006480"/>
            <wp:effectExtent l="0" t="0" r="7620" b="0"/>
            <wp:docPr id="1450389554"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130BAD25" w14:textId="77777777" w:rsidR="005C3ED6" w:rsidRPr="00B6456F" w:rsidRDefault="005C3ED6" w:rsidP="005C3ED6">
      <w:pPr>
        <w:rPr>
          <w:rFonts w:eastAsia="Aptos"/>
          <w:sz w:val="14"/>
        </w:rPr>
      </w:pPr>
      <w:r w:rsidRPr="00B6456F">
        <w:rPr>
          <w:rFonts w:eastAsia="Aptos"/>
          <w:sz w:val="14"/>
        </w:rPr>
        <w:t xml:space="preserve">Third, </w:t>
      </w:r>
      <w:r w:rsidRPr="00B6456F">
        <w:rPr>
          <w:rFonts w:eastAsia="Aptos"/>
          <w:u w:val="single"/>
        </w:rPr>
        <w:t>the fact</w:t>
      </w:r>
      <w:r w:rsidRPr="00B6456F">
        <w:rPr>
          <w:rFonts w:eastAsia="Aptos"/>
          <w:sz w:val="14"/>
        </w:rPr>
        <w:t xml:space="preserve"> that </w:t>
      </w:r>
      <w:r w:rsidRPr="00B6456F">
        <w:rPr>
          <w:rFonts w:eastAsia="Aptos"/>
          <w:highlight w:val="cyan"/>
          <w:u w:val="single"/>
        </w:rPr>
        <w:t>people move through</w:t>
      </w:r>
      <w:r w:rsidRPr="00B6456F">
        <w:rPr>
          <w:rFonts w:eastAsia="Aptos"/>
          <w:sz w:val="14"/>
        </w:rPr>
        <w:t xml:space="preserve"> </w:t>
      </w:r>
      <w:r w:rsidRPr="00B6456F">
        <w:rPr>
          <w:rFonts w:eastAsia="Aptos"/>
          <w:iCs/>
          <w:u w:val="single"/>
          <w:bdr w:val="single" w:sz="8" w:space="0" w:color="auto"/>
        </w:rPr>
        <w:t xml:space="preserve">different </w:t>
      </w:r>
      <w:r w:rsidRPr="00B6456F">
        <w:rPr>
          <w:rFonts w:eastAsia="Aptos"/>
          <w:iCs/>
          <w:highlight w:val="cyan"/>
          <w:u w:val="single"/>
          <w:bdr w:val="single" w:sz="8" w:space="0" w:color="auto"/>
        </w:rPr>
        <w:t>income brackets</w:t>
      </w:r>
      <w:r w:rsidRPr="00B6456F">
        <w:rPr>
          <w:rFonts w:eastAsia="Aptos"/>
          <w:sz w:val="14"/>
        </w:rPr>
        <w:t xml:space="preserve"> </w:t>
      </w:r>
      <w:r w:rsidRPr="00B6456F">
        <w:rPr>
          <w:rFonts w:eastAsia="Aptos"/>
          <w:u w:val="single"/>
        </w:rPr>
        <w:t>over the course of their lives should</w:t>
      </w:r>
      <w:r w:rsidRPr="00B6456F">
        <w:rPr>
          <w:rFonts w:eastAsia="Aptos"/>
          <w:sz w:val="14"/>
        </w:rPr>
        <w:t xml:space="preserve"> </w:t>
      </w:r>
      <w:r w:rsidRPr="00B6456F">
        <w:rPr>
          <w:rFonts w:eastAsia="Aptos"/>
          <w:iCs/>
          <w:u w:val="single"/>
          <w:bdr w:val="single" w:sz="8" w:space="0" w:color="auto"/>
        </w:rPr>
        <w:t>temper</w:t>
      </w:r>
      <w:r w:rsidRPr="00B6456F">
        <w:rPr>
          <w:rFonts w:eastAsia="Aptos"/>
          <w:sz w:val="14"/>
        </w:rPr>
        <w:t xml:space="preserve"> </w:t>
      </w:r>
      <w:r w:rsidRPr="00B6456F">
        <w:rPr>
          <w:rFonts w:eastAsia="Aptos"/>
          <w:u w:val="single"/>
        </w:rPr>
        <w:t>typical measures of inequality</w:t>
      </w:r>
      <w:r w:rsidRPr="00B6456F">
        <w:rPr>
          <w:rFonts w:eastAsia="Aptos"/>
          <w:sz w:val="14"/>
        </w:rPr>
        <w:t xml:space="preserve">. </w:t>
      </w:r>
      <w:r w:rsidRPr="00B6456F">
        <w:rPr>
          <w:rFonts w:eastAsia="Aptos"/>
          <w:u w:val="single"/>
        </w:rPr>
        <w:t>So</w:t>
      </w:r>
      <w:r w:rsidRPr="00B6456F">
        <w:rPr>
          <w:rFonts w:eastAsia="Aptos"/>
          <w:sz w:val="14"/>
        </w:rPr>
        <w:t xml:space="preserve">, too, </w:t>
      </w:r>
      <w:r w:rsidRPr="00B6456F">
        <w:rPr>
          <w:rFonts w:eastAsia="Aptos"/>
          <w:u w:val="single"/>
        </w:rPr>
        <w:t>should the effects of</w:t>
      </w:r>
      <w:r w:rsidRPr="00B6456F">
        <w:rPr>
          <w:rFonts w:eastAsia="Aptos"/>
          <w:sz w:val="14"/>
        </w:rPr>
        <w:t xml:space="preserve"> </w:t>
      </w:r>
      <w:r w:rsidRPr="00B6456F">
        <w:rPr>
          <w:rFonts w:eastAsia="Aptos"/>
          <w:iCs/>
          <w:u w:val="single"/>
          <w:bdr w:val="single" w:sz="8" w:space="0" w:color="auto"/>
        </w:rPr>
        <w:t>welfare payments</w:t>
      </w:r>
      <w:r w:rsidRPr="00B6456F">
        <w:rPr>
          <w:rFonts w:eastAsia="Aptos"/>
          <w:sz w:val="14"/>
        </w:rPr>
        <w:t xml:space="preserve">. Annual snapshots lump graduate students with retirees living off savings, making income and wealth gaps appear wider than lifetime consumption gaps. </w:t>
      </w:r>
      <w:r w:rsidRPr="00B6456F">
        <w:rPr>
          <w:rFonts w:eastAsia="Aptos"/>
          <w:u w:val="single"/>
        </w:rPr>
        <w:t>When</w:t>
      </w:r>
      <w:r w:rsidRPr="00B6456F">
        <w:rPr>
          <w:rFonts w:eastAsia="Aptos"/>
          <w:sz w:val="14"/>
        </w:rPr>
        <w:t xml:space="preserve"> </w:t>
      </w:r>
      <w:r w:rsidRPr="00B6456F">
        <w:rPr>
          <w:rFonts w:eastAsia="Aptos"/>
          <w:iCs/>
          <w:highlight w:val="cyan"/>
          <w:u w:val="single"/>
          <w:bdr w:val="single" w:sz="8" w:space="0" w:color="auto"/>
        </w:rPr>
        <w:t>studies</w:t>
      </w:r>
      <w:r w:rsidRPr="00B6456F">
        <w:rPr>
          <w:rFonts w:eastAsia="Aptos"/>
          <w:sz w:val="14"/>
        </w:rPr>
        <w:t xml:space="preserve"> in different countries instead </w:t>
      </w:r>
      <w:r w:rsidRPr="00B6456F">
        <w:rPr>
          <w:rFonts w:eastAsia="Aptos"/>
          <w:u w:val="single"/>
        </w:rPr>
        <w:t xml:space="preserve">follow individuals over time, they typically </w:t>
      </w:r>
      <w:r w:rsidRPr="00B6456F">
        <w:rPr>
          <w:rFonts w:eastAsia="Aptos"/>
          <w:highlight w:val="cyan"/>
          <w:u w:val="single"/>
        </w:rPr>
        <w:t>find</w:t>
      </w:r>
      <w:r w:rsidRPr="00B6456F">
        <w:rPr>
          <w:rFonts w:eastAsia="Aptos"/>
          <w:u w:val="single"/>
        </w:rPr>
        <w:t xml:space="preserve"> that </w:t>
      </w:r>
      <w:r w:rsidRPr="00B6456F">
        <w:rPr>
          <w:rFonts w:eastAsia="Aptos"/>
          <w:highlight w:val="cyan"/>
          <w:u w:val="single"/>
        </w:rPr>
        <w:t>within</w:t>
      </w:r>
      <w:r w:rsidRPr="00B6456F">
        <w:rPr>
          <w:rFonts w:eastAsia="Aptos"/>
          <w:u w:val="single"/>
        </w:rPr>
        <w:t xml:space="preserve"> only </w:t>
      </w:r>
      <w:r w:rsidRPr="00B6456F">
        <w:rPr>
          <w:rFonts w:eastAsia="Aptos"/>
          <w:highlight w:val="cyan"/>
          <w:u w:val="single"/>
        </w:rPr>
        <w:t>a few years</w:t>
      </w:r>
      <w:r w:rsidRPr="00B6456F">
        <w:rPr>
          <w:rFonts w:eastAsia="Aptos"/>
          <w:sz w:val="14"/>
          <w:highlight w:val="cyan"/>
        </w:rPr>
        <w:t xml:space="preserve">, </w:t>
      </w:r>
      <w:r w:rsidRPr="00B6456F">
        <w:rPr>
          <w:rFonts w:eastAsia="Aptos"/>
          <w:iCs/>
          <w:highlight w:val="cyan"/>
          <w:u w:val="single"/>
          <w:bdr w:val="single" w:sz="8" w:space="0" w:color="auto"/>
        </w:rPr>
        <w:t>half</w:t>
      </w:r>
      <w:r w:rsidRPr="00B6456F">
        <w:rPr>
          <w:rFonts w:eastAsia="Aptos"/>
          <w:iCs/>
          <w:u w:val="single"/>
          <w:bdr w:val="single" w:sz="8" w:space="0" w:color="auto"/>
        </w:rPr>
        <w:t xml:space="preserve"> the households</w:t>
      </w:r>
      <w:r w:rsidRPr="00B6456F">
        <w:rPr>
          <w:rFonts w:eastAsia="Aptos"/>
          <w:sz w:val="14"/>
        </w:rPr>
        <w:t xml:space="preserve"> </w:t>
      </w:r>
      <w:r w:rsidRPr="00B6456F">
        <w:rPr>
          <w:rFonts w:eastAsia="Aptos"/>
          <w:u w:val="single"/>
        </w:rPr>
        <w:t>in the bottom income decile have</w:t>
      </w:r>
      <w:r w:rsidRPr="00B6456F">
        <w:rPr>
          <w:rFonts w:eastAsia="Aptos"/>
          <w:sz w:val="14"/>
        </w:rPr>
        <w:t xml:space="preserve"> </w:t>
      </w:r>
      <w:r w:rsidRPr="00B6456F">
        <w:rPr>
          <w:rFonts w:eastAsia="Aptos"/>
          <w:iCs/>
          <w:highlight w:val="cyan"/>
          <w:u w:val="single"/>
          <w:bdr w:val="single" w:sz="8" w:space="0" w:color="auto"/>
        </w:rPr>
        <w:t>climb</w:t>
      </w:r>
      <w:r w:rsidRPr="00B6456F">
        <w:rPr>
          <w:rFonts w:eastAsia="Aptos"/>
          <w:iCs/>
          <w:u w:val="single"/>
          <w:bdr w:val="single" w:sz="8" w:space="0" w:color="auto"/>
        </w:rPr>
        <w:t>ed</w:t>
      </w:r>
      <w:r w:rsidRPr="00B6456F">
        <w:rPr>
          <w:rFonts w:eastAsia="Aptos"/>
          <w:sz w:val="14"/>
        </w:rPr>
        <w:t xml:space="preserve"> </w:t>
      </w:r>
      <w:r w:rsidRPr="00B6456F">
        <w:rPr>
          <w:rFonts w:eastAsia="Aptos"/>
          <w:u w:val="single"/>
        </w:rPr>
        <w:t xml:space="preserve">to </w:t>
      </w:r>
      <w:r w:rsidRPr="00B6456F">
        <w:rPr>
          <w:rFonts w:eastAsia="Aptos"/>
          <w:highlight w:val="cyan"/>
          <w:u w:val="single"/>
        </w:rPr>
        <w:t>higher</w:t>
      </w:r>
      <w:r w:rsidRPr="00B6456F">
        <w:rPr>
          <w:rFonts w:eastAsia="Aptos"/>
          <w:u w:val="single"/>
        </w:rPr>
        <w:t xml:space="preserve"> levels</w:t>
      </w:r>
      <w:r w:rsidRPr="00B6456F">
        <w:rPr>
          <w:rFonts w:eastAsia="Aptos"/>
          <w:sz w:val="14"/>
        </w:rPr>
        <w:t xml:space="preserve">. Many top-decile households can drop to lower rungs of the ladder after business or investment setbacks. </w:t>
      </w:r>
      <w:r w:rsidRPr="00B6456F">
        <w:rPr>
          <w:rFonts w:eastAsia="Aptos"/>
          <w:iCs/>
          <w:highlight w:val="cyan"/>
          <w:u w:val="single"/>
          <w:bdr w:val="single" w:sz="8" w:space="0" w:color="auto"/>
        </w:rPr>
        <w:t>Gov</w:t>
      </w:r>
      <w:r w:rsidRPr="00B6456F">
        <w:rPr>
          <w:rFonts w:eastAsia="Aptos"/>
          <w:iCs/>
          <w:u w:val="single"/>
          <w:bdr w:val="single" w:sz="8" w:space="0" w:color="auto"/>
        </w:rPr>
        <w:t xml:space="preserve">ernment </w:t>
      </w:r>
      <w:r w:rsidRPr="00B6456F">
        <w:rPr>
          <w:rFonts w:eastAsia="Aptos"/>
          <w:iCs/>
          <w:highlight w:val="cyan"/>
          <w:u w:val="single"/>
          <w:bdr w:val="single" w:sz="8" w:space="0" w:color="auto"/>
        </w:rPr>
        <w:t>welfare</w:t>
      </w:r>
      <w:r w:rsidRPr="00B6456F">
        <w:rPr>
          <w:rFonts w:eastAsia="Aptos"/>
          <w:iCs/>
          <w:u w:val="single"/>
          <w:bdr w:val="single" w:sz="8" w:space="0" w:color="auto"/>
        </w:rPr>
        <w:t xml:space="preserve"> programs</w:t>
      </w:r>
      <w:r w:rsidRPr="00B6456F">
        <w:rPr>
          <w:rFonts w:eastAsia="Aptos"/>
          <w:sz w:val="14"/>
        </w:rPr>
        <w:t xml:space="preserve"> further </w:t>
      </w:r>
      <w:r w:rsidRPr="00B6456F">
        <w:rPr>
          <w:rFonts w:eastAsia="Aptos"/>
          <w:highlight w:val="cyan"/>
          <w:u w:val="single"/>
        </w:rPr>
        <w:t>compress</w:t>
      </w:r>
      <w:r w:rsidRPr="00B6456F">
        <w:rPr>
          <w:rFonts w:eastAsia="Aptos"/>
          <w:u w:val="single"/>
        </w:rPr>
        <w:t xml:space="preserve"> differences</w:t>
      </w:r>
      <w:r w:rsidRPr="00B6456F">
        <w:rPr>
          <w:rFonts w:eastAsia="Aptos"/>
          <w:sz w:val="14"/>
        </w:rPr>
        <w:t xml:space="preserve">. In Sweden, when public pension entitlements are capitalized and added to assessments of personal wealth, this alone cuts the measured wealth inequality—known as the Gini coefficient—by almost half. </w:t>
      </w:r>
      <w:r w:rsidRPr="00B6456F">
        <w:rPr>
          <w:rFonts w:eastAsia="Aptos"/>
          <w:highlight w:val="cyan"/>
          <w:u w:val="single"/>
        </w:rPr>
        <w:t>In the</w:t>
      </w:r>
      <w:r w:rsidRPr="00B6456F">
        <w:rPr>
          <w:rFonts w:eastAsia="Aptos"/>
          <w:sz w:val="14"/>
          <w:highlight w:val="cyan"/>
        </w:rPr>
        <w:t xml:space="preserve"> </w:t>
      </w:r>
      <w:r w:rsidRPr="00B6456F">
        <w:rPr>
          <w:rFonts w:eastAsia="Aptos"/>
          <w:iCs/>
          <w:highlight w:val="cyan"/>
          <w:u w:val="single"/>
          <w:bdr w:val="single" w:sz="8" w:space="0" w:color="auto"/>
        </w:rPr>
        <w:t>U</w:t>
      </w:r>
      <w:r w:rsidRPr="00B6456F">
        <w:rPr>
          <w:rFonts w:eastAsia="Aptos"/>
          <w:sz w:val="14"/>
        </w:rPr>
        <w:t xml:space="preserve">nited </w:t>
      </w:r>
      <w:r w:rsidRPr="00B6456F">
        <w:rPr>
          <w:rFonts w:eastAsia="Aptos"/>
          <w:iCs/>
          <w:highlight w:val="cyan"/>
          <w:u w:val="single"/>
          <w:bdr w:val="single" w:sz="8" w:space="0" w:color="auto"/>
        </w:rPr>
        <w:t>S</w:t>
      </w:r>
      <w:r w:rsidRPr="00B6456F">
        <w:rPr>
          <w:rFonts w:eastAsia="Aptos"/>
          <w:sz w:val="14"/>
        </w:rPr>
        <w:t xml:space="preserve">tates, the market’s redistributive role is smaller, but when Social Security, Medicare, and employer-provided health insurance are treated as in-kind income, </w:t>
      </w:r>
      <w:r w:rsidRPr="00B6456F">
        <w:rPr>
          <w:rFonts w:eastAsia="Aptos"/>
          <w:highlight w:val="cyan"/>
          <w:u w:val="single"/>
        </w:rPr>
        <w:t>median households</w:t>
      </w:r>
      <w:r w:rsidRPr="00B6456F">
        <w:rPr>
          <w:rFonts w:eastAsia="Aptos"/>
          <w:u w:val="single"/>
        </w:rPr>
        <w:t xml:space="preserve"> fare</w:t>
      </w:r>
      <w:r w:rsidRPr="00B6456F">
        <w:rPr>
          <w:rFonts w:eastAsia="Aptos"/>
          <w:sz w:val="14"/>
        </w:rPr>
        <w:t xml:space="preserve"> </w:t>
      </w:r>
      <w:r w:rsidRPr="00B6456F">
        <w:rPr>
          <w:rFonts w:eastAsia="Aptos"/>
          <w:iCs/>
          <w:highlight w:val="cyan"/>
          <w:u w:val="single"/>
          <w:bdr w:val="single" w:sz="8" w:space="0" w:color="auto"/>
        </w:rPr>
        <w:t>far better</w:t>
      </w:r>
      <w:r w:rsidRPr="00B6456F">
        <w:rPr>
          <w:rFonts w:eastAsia="Aptos"/>
          <w:sz w:val="14"/>
          <w:highlight w:val="cyan"/>
        </w:rPr>
        <w:t xml:space="preserve"> </w:t>
      </w:r>
      <w:r w:rsidRPr="00B6456F">
        <w:rPr>
          <w:rFonts w:eastAsia="Aptos"/>
          <w:highlight w:val="cyan"/>
          <w:u w:val="single"/>
        </w:rPr>
        <w:t>than raw</w:t>
      </w:r>
      <w:r w:rsidRPr="00B6456F">
        <w:rPr>
          <w:rFonts w:eastAsia="Aptos"/>
          <w:u w:val="single"/>
        </w:rPr>
        <w:t xml:space="preserve"> wage </w:t>
      </w:r>
      <w:r w:rsidRPr="00B6456F">
        <w:rPr>
          <w:rFonts w:eastAsia="Aptos"/>
          <w:highlight w:val="cyan"/>
          <w:u w:val="single"/>
        </w:rPr>
        <w:t>data suggest</w:t>
      </w:r>
      <w:r w:rsidRPr="00B6456F">
        <w:rPr>
          <w:rFonts w:eastAsia="Aptos"/>
          <w:sz w:val="14"/>
        </w:rPr>
        <w:t>.</w:t>
      </w:r>
    </w:p>
    <w:bookmarkEnd w:id="8"/>
    <w:p w14:paraId="5F3F948A" w14:textId="2CCF0B3D" w:rsidR="00262BC0" w:rsidRDefault="00262BC0" w:rsidP="003C1DF6">
      <w:pPr>
        <w:pStyle w:val="Heading3"/>
      </w:pPr>
      <w:r>
        <w:t>Executive Power</w:t>
      </w:r>
      <w:r w:rsidR="003C1DF6">
        <w:t xml:space="preserve"> Adv</w:t>
      </w:r>
    </w:p>
    <w:p w14:paraId="1509A799" w14:textId="1132D469" w:rsidR="00262BC0" w:rsidRPr="009E47BB" w:rsidRDefault="00DB5962" w:rsidP="00262BC0">
      <w:pPr>
        <w:keepNext/>
        <w:keepLines/>
        <w:spacing w:before="40"/>
        <w:outlineLvl w:val="3"/>
        <w:rPr>
          <w:rFonts w:eastAsia="Times New Roman" w:cstheme="majorBidi"/>
          <w:b/>
          <w:iCs/>
          <w:sz w:val="26"/>
          <w:highlight w:val="cyan"/>
          <w:u w:val="single"/>
        </w:rPr>
      </w:pPr>
      <w:r>
        <w:rPr>
          <w:rFonts w:eastAsiaTheme="majorEastAsia" w:cstheme="majorBidi"/>
          <w:b/>
          <w:iCs/>
          <w:sz w:val="26"/>
        </w:rPr>
        <w:t>*</w:t>
      </w:r>
      <w:r w:rsidR="00262BC0" w:rsidRPr="009E47BB">
        <w:rPr>
          <w:rFonts w:eastAsiaTheme="majorEastAsia" w:cstheme="majorBidi"/>
          <w:b/>
          <w:iCs/>
          <w:sz w:val="26"/>
        </w:rPr>
        <w:t xml:space="preserve">US democracy is </w:t>
      </w:r>
      <w:r w:rsidR="00262BC0" w:rsidRPr="009E47BB">
        <w:rPr>
          <w:rFonts w:eastAsiaTheme="majorEastAsia" w:cstheme="majorBidi"/>
          <w:b/>
          <w:iCs/>
          <w:sz w:val="26"/>
          <w:u w:val="single"/>
        </w:rPr>
        <w:t>resilient</w:t>
      </w:r>
      <w:r w:rsidR="00262BC0" w:rsidRPr="009E47BB">
        <w:rPr>
          <w:rFonts w:eastAsiaTheme="majorEastAsia" w:cstheme="majorBidi"/>
          <w:b/>
          <w:iCs/>
          <w:sz w:val="26"/>
        </w:rPr>
        <w:t xml:space="preserve"> to Trump.</w:t>
      </w:r>
    </w:p>
    <w:p w14:paraId="2E6F59D9" w14:textId="77777777" w:rsidR="00262BC0" w:rsidRPr="009E47BB" w:rsidRDefault="00262BC0" w:rsidP="00262BC0">
      <w:pPr>
        <w:rPr>
          <w:rFonts w:eastAsia="Calibri"/>
          <w:highlight w:val="cyan"/>
          <w:u w:val="single"/>
        </w:rPr>
      </w:pPr>
      <w:r w:rsidRPr="009E47BB">
        <w:t xml:space="preserve">Abdallah </w:t>
      </w:r>
      <w:r w:rsidRPr="009E47BB">
        <w:rPr>
          <w:b/>
          <w:bCs/>
          <w:sz w:val="26"/>
        </w:rPr>
        <w:t>Fayyad 25</w:t>
      </w:r>
      <w:r w:rsidRPr="009E47BB">
        <w:t>. Policy correspondent at Vox. "Three reasons why American democracy will likely withstand Trump." Vox. 2-26-2025. https://www.vox.com/politics/401247/american-democracy-resilient-trump-authoritarian</w:t>
      </w:r>
    </w:p>
    <w:p w14:paraId="00D69554" w14:textId="77777777" w:rsidR="00262BC0" w:rsidRPr="009E47BB" w:rsidRDefault="00262BC0" w:rsidP="00262BC0">
      <w:pPr>
        <w:rPr>
          <w:rFonts w:eastAsia="Calibri"/>
          <w:highlight w:val="cyan"/>
          <w:u w:val="single"/>
        </w:rPr>
      </w:pPr>
      <w:r w:rsidRPr="009E47BB">
        <w:rPr>
          <w:u w:val="single"/>
        </w:rPr>
        <w:t>Trump’s policies</w:t>
      </w:r>
      <w:r w:rsidRPr="009E47BB">
        <w:rPr>
          <w:sz w:val="16"/>
        </w:rPr>
        <w:t xml:space="preserve"> — from pursuing a plan to ethnically cleanse Gaza to launching a mass deportation campaign — </w:t>
      </w:r>
      <w:r w:rsidRPr="009E47BB">
        <w:rPr>
          <w:u w:val="single"/>
        </w:rPr>
        <w:t>are</w:t>
      </w:r>
      <w:r w:rsidRPr="009E47BB">
        <w:rPr>
          <w:sz w:val="16"/>
        </w:rPr>
        <w:t xml:space="preserve">, and will continue to be, </w:t>
      </w:r>
      <w:r w:rsidRPr="009E47BB">
        <w:rPr>
          <w:u w:val="single"/>
        </w:rPr>
        <w:t>harmful</w:t>
      </w:r>
      <w:r w:rsidRPr="009E47BB">
        <w:rPr>
          <w:sz w:val="16"/>
        </w:rPr>
        <w:t xml:space="preserve">. But for those looking for some glimmer of hope, </w:t>
      </w:r>
      <w:r w:rsidRPr="009E47BB">
        <w:rPr>
          <w:u w:val="single"/>
        </w:rPr>
        <w:t xml:space="preserve">it’s also true that </w:t>
      </w:r>
      <w:r w:rsidRPr="009E47BB">
        <w:rPr>
          <w:highlight w:val="cyan"/>
          <w:u w:val="single"/>
        </w:rPr>
        <w:t>it’s</w:t>
      </w:r>
      <w:r w:rsidRPr="009E47BB">
        <w:rPr>
          <w:u w:val="single"/>
        </w:rPr>
        <w:t xml:space="preserve"> likely </w:t>
      </w:r>
      <w:r w:rsidRPr="009E47BB">
        <w:rPr>
          <w:iCs/>
          <w:highlight w:val="cyan"/>
          <w:u w:val="single"/>
          <w:bdr w:val="single" w:sz="8" w:space="0" w:color="auto"/>
        </w:rPr>
        <w:t>too early</w:t>
      </w:r>
      <w:r w:rsidRPr="009E47BB">
        <w:rPr>
          <w:highlight w:val="cyan"/>
          <w:u w:val="single"/>
        </w:rPr>
        <w:t xml:space="preserve"> to be</w:t>
      </w:r>
      <w:r w:rsidRPr="009E47BB">
        <w:rPr>
          <w:u w:val="single"/>
        </w:rPr>
        <w:t xml:space="preserve"> so </w:t>
      </w:r>
      <w:r w:rsidRPr="009E47BB">
        <w:rPr>
          <w:highlight w:val="cyan"/>
          <w:u w:val="single"/>
        </w:rPr>
        <w:t>pessimistic about</w:t>
      </w:r>
      <w:r w:rsidRPr="009E47BB">
        <w:rPr>
          <w:u w:val="single"/>
        </w:rPr>
        <w:t xml:space="preserve"> the prospect of </w:t>
      </w:r>
      <w:r w:rsidRPr="009E47BB">
        <w:rPr>
          <w:iCs/>
          <w:highlight w:val="cyan"/>
          <w:u w:val="single"/>
          <w:bdr w:val="single" w:sz="8" w:space="0" w:color="auto"/>
        </w:rPr>
        <w:t>American democracy</w:t>
      </w:r>
      <w:r w:rsidRPr="009E47BB">
        <w:rPr>
          <w:iCs/>
          <w:u w:val="single"/>
          <w:bdr w:val="single" w:sz="8" w:space="0" w:color="auto"/>
        </w:rPr>
        <w:t>’s survival</w:t>
      </w:r>
      <w:r w:rsidRPr="009E47BB">
        <w:rPr>
          <w:sz w:val="16"/>
        </w:rPr>
        <w:t>.</w:t>
      </w:r>
    </w:p>
    <w:p w14:paraId="432B7389" w14:textId="77777777" w:rsidR="00262BC0" w:rsidRPr="009E47BB" w:rsidRDefault="00262BC0" w:rsidP="00262BC0">
      <w:pPr>
        <w:rPr>
          <w:rFonts w:eastAsia="Calibri"/>
          <w:highlight w:val="cyan"/>
          <w:u w:val="single"/>
        </w:rPr>
      </w:pPr>
      <w:r w:rsidRPr="009E47BB">
        <w:rPr>
          <w:u w:val="single"/>
        </w:rPr>
        <w:t xml:space="preserve">There are </w:t>
      </w:r>
      <w:r w:rsidRPr="009E47BB">
        <w:rPr>
          <w:highlight w:val="cyan"/>
          <w:u w:val="single"/>
        </w:rPr>
        <w:t>clear signs</w:t>
      </w:r>
      <w:r w:rsidRPr="009E47BB">
        <w:rPr>
          <w:u w:val="single"/>
        </w:rPr>
        <w:t xml:space="preserve"> that </w:t>
      </w:r>
      <w:r w:rsidRPr="009E47BB">
        <w:rPr>
          <w:highlight w:val="cyan"/>
          <w:u w:val="single"/>
        </w:rPr>
        <w:t>America</w:t>
      </w:r>
      <w:r w:rsidRPr="009E47BB">
        <w:rPr>
          <w:u w:val="single"/>
        </w:rPr>
        <w:t xml:space="preserve">n democracy might be </w:t>
      </w:r>
      <w:r w:rsidRPr="009E47BB">
        <w:rPr>
          <w:iCs/>
          <w:u w:val="single"/>
          <w:bdr w:val="single" w:sz="8" w:space="0" w:color="auto"/>
        </w:rPr>
        <w:t xml:space="preserve">able to </w:t>
      </w:r>
      <w:r w:rsidRPr="009E47BB">
        <w:rPr>
          <w:iCs/>
          <w:highlight w:val="cyan"/>
          <w:u w:val="single"/>
          <w:bdr w:val="single" w:sz="8" w:space="0" w:color="auto"/>
        </w:rPr>
        <w:t>withstand</w:t>
      </w:r>
      <w:r w:rsidRPr="009E47BB">
        <w:rPr>
          <w:highlight w:val="cyan"/>
          <w:u w:val="single"/>
        </w:rPr>
        <w:t xml:space="preserve"> the authoritarian</w:t>
      </w:r>
      <w:r w:rsidRPr="009E47BB">
        <w:rPr>
          <w:u w:val="single"/>
        </w:rPr>
        <w:t xml:space="preserve"> aspirations of this </w:t>
      </w:r>
      <w:r w:rsidRPr="009E47BB">
        <w:rPr>
          <w:highlight w:val="cyan"/>
          <w:u w:val="single"/>
        </w:rPr>
        <w:t>president</w:t>
      </w:r>
      <w:r w:rsidRPr="009E47BB">
        <w:rPr>
          <w:sz w:val="16"/>
        </w:rPr>
        <w:t>. So if you’re looking for some silver linings, here are three reasons why American democracy is more resilient than you might think.</w:t>
      </w:r>
    </w:p>
    <w:p w14:paraId="74FC1533" w14:textId="77777777" w:rsidR="00262BC0" w:rsidRPr="009E47BB" w:rsidRDefault="00262BC0" w:rsidP="00262BC0">
      <w:pPr>
        <w:rPr>
          <w:rFonts w:eastAsia="Calibri"/>
          <w:highlight w:val="cyan"/>
          <w:u w:val="single"/>
        </w:rPr>
      </w:pPr>
      <w:r w:rsidRPr="009E47BB">
        <w:rPr>
          <w:sz w:val="16"/>
        </w:rPr>
        <w:t xml:space="preserve">1) </w:t>
      </w:r>
      <w:r w:rsidRPr="009E47BB">
        <w:rPr>
          <w:u w:val="single"/>
        </w:rPr>
        <w:t>The Constitution is extremely difficult to change</w:t>
      </w:r>
    </w:p>
    <w:p w14:paraId="05C6474F" w14:textId="77777777" w:rsidR="00262BC0" w:rsidRPr="009E47BB" w:rsidRDefault="00262BC0" w:rsidP="00262BC0">
      <w:pPr>
        <w:rPr>
          <w:rFonts w:eastAsia="Calibri"/>
          <w:highlight w:val="cyan"/>
          <w:u w:val="single"/>
        </w:rPr>
      </w:pPr>
      <w:r w:rsidRPr="009E47BB">
        <w:rPr>
          <w:sz w:val="16"/>
        </w:rPr>
        <w:t xml:space="preserve">When experts evaluate democratic backsliding in the US, they often compare it to other countries experiencing similar declines — places like Hungary, Turkey, or El Salvador. But one key factor that makes American democracy more resilient is that </w:t>
      </w:r>
      <w:r w:rsidRPr="009E47BB">
        <w:rPr>
          <w:highlight w:val="cyan"/>
          <w:u w:val="single"/>
        </w:rPr>
        <w:t>amending the Constitution</w:t>
      </w:r>
      <w:r w:rsidRPr="009E47BB">
        <w:rPr>
          <w:u w:val="single"/>
        </w:rPr>
        <w:t xml:space="preserve"> of the United States </w:t>
      </w:r>
      <w:r w:rsidRPr="009E47BB">
        <w:rPr>
          <w:highlight w:val="cyan"/>
          <w:u w:val="single"/>
        </w:rPr>
        <w:t>is</w:t>
      </w:r>
      <w:r w:rsidRPr="009E47BB">
        <w:rPr>
          <w:u w:val="single"/>
        </w:rPr>
        <w:t xml:space="preserve"> </w:t>
      </w:r>
      <w:r w:rsidRPr="009E47BB">
        <w:rPr>
          <w:iCs/>
          <w:u w:val="single"/>
          <w:bdr w:val="single" w:sz="8" w:space="0" w:color="auto"/>
        </w:rPr>
        <w:t xml:space="preserve">significantly more </w:t>
      </w:r>
      <w:r w:rsidRPr="009E47BB">
        <w:rPr>
          <w:iCs/>
          <w:highlight w:val="cyan"/>
          <w:u w:val="single"/>
          <w:bdr w:val="single" w:sz="8" w:space="0" w:color="auto"/>
        </w:rPr>
        <w:t>difficult</w:t>
      </w:r>
      <w:r w:rsidRPr="009E47BB">
        <w:rPr>
          <w:sz w:val="16"/>
        </w:rPr>
        <w:t>.</w:t>
      </w:r>
    </w:p>
    <w:p w14:paraId="22AA45E4" w14:textId="77777777" w:rsidR="00262BC0" w:rsidRPr="009E47BB" w:rsidRDefault="00262BC0" w:rsidP="00262BC0">
      <w:pPr>
        <w:rPr>
          <w:rFonts w:eastAsia="Calibri"/>
          <w:highlight w:val="cyan"/>
          <w:u w:val="single"/>
        </w:rPr>
      </w:pPr>
      <w:r w:rsidRPr="009E47BB">
        <w:rPr>
          <w:highlight w:val="cyan"/>
          <w:u w:val="single"/>
        </w:rPr>
        <w:t>Constitutional reform</w:t>
      </w:r>
      <w:r w:rsidRPr="009E47BB">
        <w:rPr>
          <w:u w:val="single"/>
        </w:rPr>
        <w:t xml:space="preserve"> to consolidate power </w:t>
      </w:r>
      <w:r w:rsidRPr="009E47BB">
        <w:rPr>
          <w:highlight w:val="cyan"/>
          <w:u w:val="single"/>
        </w:rPr>
        <w:t>is</w:t>
      </w:r>
      <w:r w:rsidRPr="009E47BB">
        <w:rPr>
          <w:u w:val="single"/>
        </w:rPr>
        <w:t xml:space="preserve"> a </w:t>
      </w:r>
      <w:r w:rsidRPr="009E47BB">
        <w:rPr>
          <w:iCs/>
          <w:highlight w:val="cyan"/>
          <w:u w:val="single"/>
          <w:bdr w:val="single" w:sz="8" w:space="0" w:color="auto"/>
        </w:rPr>
        <w:t>critical</w:t>
      </w:r>
      <w:r w:rsidRPr="009E47BB">
        <w:rPr>
          <w:iCs/>
          <w:u w:val="single"/>
          <w:bdr w:val="single" w:sz="8" w:space="0" w:color="auto"/>
        </w:rPr>
        <w:t xml:space="preserve"> step</w:t>
      </w:r>
      <w:r w:rsidRPr="009E47BB">
        <w:rPr>
          <w:u w:val="single"/>
        </w:rPr>
        <w:t xml:space="preserve"> that often precedes democratic collapse. It gives aspiring autocrats a legal mechanism through which they can amass more and more control</w:t>
      </w:r>
      <w:r w:rsidRPr="009E47BB">
        <w:rPr>
          <w:sz w:val="16"/>
        </w:rPr>
        <w:t xml:space="preserve"> — </w:t>
      </w:r>
      <w:r w:rsidRPr="009E47BB">
        <w:rPr>
          <w:u w:val="single"/>
        </w:rPr>
        <w:t xml:space="preserve">something that is </w:t>
      </w:r>
      <w:r w:rsidRPr="009E47BB">
        <w:rPr>
          <w:iCs/>
          <w:highlight w:val="cyan"/>
          <w:u w:val="single"/>
          <w:bdr w:val="single" w:sz="8" w:space="0" w:color="auto"/>
        </w:rPr>
        <w:t>unlikely</w:t>
      </w:r>
      <w:r w:rsidRPr="009E47BB">
        <w:rPr>
          <w:highlight w:val="cyan"/>
          <w:u w:val="single"/>
        </w:rPr>
        <w:t xml:space="preserve"> to happen in the U</w:t>
      </w:r>
      <w:r w:rsidRPr="009E47BB">
        <w:rPr>
          <w:u w:val="single"/>
        </w:rPr>
        <w:t xml:space="preserve">nited </w:t>
      </w:r>
      <w:r w:rsidRPr="009E47BB">
        <w:rPr>
          <w:highlight w:val="cyan"/>
          <w:u w:val="single"/>
        </w:rPr>
        <w:t>S</w:t>
      </w:r>
      <w:r w:rsidRPr="009E47BB">
        <w:rPr>
          <w:u w:val="single"/>
        </w:rPr>
        <w:t>tates</w:t>
      </w:r>
      <w:r w:rsidRPr="009E47BB">
        <w:rPr>
          <w:sz w:val="16"/>
        </w:rPr>
        <w:t>. Because while Trump is testing the limits of executive power and challenging the courts to stop him, he doesn’t have the capacity or political support necessary to permanently change the Constitution.</w:t>
      </w:r>
    </w:p>
    <w:p w14:paraId="79480B66" w14:textId="77777777" w:rsidR="00262BC0" w:rsidRPr="009E47BB" w:rsidRDefault="00262BC0" w:rsidP="00262BC0">
      <w:pPr>
        <w:rPr>
          <w:rFonts w:eastAsia="Calibri"/>
          <w:highlight w:val="cyan"/>
          <w:u w:val="single"/>
        </w:rPr>
      </w:pPr>
      <w:r w:rsidRPr="009E47BB">
        <w:rPr>
          <w:sz w:val="16"/>
        </w:rPr>
        <w:t xml:space="preserve">In the US, </w:t>
      </w:r>
      <w:r w:rsidRPr="009E47BB">
        <w:rPr>
          <w:u w:val="single"/>
        </w:rPr>
        <w:t>any proposed constitutional amendment would need to be passed by two-thirds of Congress and ratified by three-quarters of the states</w:t>
      </w:r>
      <w:r w:rsidRPr="009E47BB">
        <w:rPr>
          <w:sz w:val="16"/>
        </w:rPr>
        <w:t>. With the country divided relatively evenly between Democrats and Republicans — and power swinging back and forth between the two parties — it’s hard to see a party have enough of a majority to be able to do this without bipartisan support. Remember that even though Trump won the popular vote, he only won by 1.5 percentage points, hardly a mandate to change the Constitution.</w:t>
      </w:r>
    </w:p>
    <w:p w14:paraId="5BEA4482" w14:textId="77777777" w:rsidR="00262BC0" w:rsidRPr="009E47BB" w:rsidRDefault="00262BC0" w:rsidP="00262BC0">
      <w:pPr>
        <w:rPr>
          <w:rFonts w:eastAsia="Calibri"/>
          <w:highlight w:val="cyan"/>
          <w:u w:val="single"/>
        </w:rPr>
      </w:pPr>
      <w:r w:rsidRPr="009E47BB">
        <w:rPr>
          <w:sz w:val="16"/>
        </w:rPr>
        <w:t>By contrast, many other countries have fewer barriers to constitutional reform. In Turkey, for example, constitutional amendments are easier to pass because they can be put on the ballot in a national referendum if they first pass parliament with three-fifths of the vote.</w:t>
      </w:r>
    </w:p>
    <w:p w14:paraId="45532431" w14:textId="77777777" w:rsidR="00262BC0" w:rsidRPr="009E47BB" w:rsidRDefault="00262BC0" w:rsidP="00262BC0">
      <w:pPr>
        <w:rPr>
          <w:rFonts w:eastAsia="Calibri"/>
          <w:highlight w:val="cyan"/>
          <w:u w:val="single"/>
        </w:rPr>
      </w:pPr>
      <w:r w:rsidRPr="009E47BB">
        <w:rPr>
          <w:sz w:val="16"/>
        </w:rPr>
        <w:t>“</w:t>
      </w:r>
      <w:r w:rsidRPr="009E47BB">
        <w:rPr>
          <w:u w:val="single"/>
        </w:rPr>
        <w:t xml:space="preserve">When you look at the </w:t>
      </w:r>
      <w:r w:rsidRPr="009E47BB">
        <w:rPr>
          <w:highlight w:val="cyan"/>
          <w:u w:val="single"/>
        </w:rPr>
        <w:t>countries where democracy</w:t>
      </w:r>
      <w:r w:rsidRPr="009E47BB">
        <w:rPr>
          <w:u w:val="single"/>
        </w:rPr>
        <w:t xml:space="preserve"> has </w:t>
      </w:r>
      <w:r w:rsidRPr="009E47BB">
        <w:rPr>
          <w:highlight w:val="cyan"/>
          <w:u w:val="single"/>
        </w:rPr>
        <w:t>broke</w:t>
      </w:r>
      <w:r w:rsidRPr="009E47BB">
        <w:rPr>
          <w:u w:val="single"/>
        </w:rPr>
        <w:t xml:space="preserve">n </w:t>
      </w:r>
      <w:r w:rsidRPr="009E47BB">
        <w:rPr>
          <w:highlight w:val="cyan"/>
          <w:u w:val="single"/>
        </w:rPr>
        <w:t>down</w:t>
      </w:r>
      <w:r w:rsidRPr="009E47BB">
        <w:rPr>
          <w:u w:val="single"/>
        </w:rPr>
        <w:t xml:space="preserve">, the institutional framework in </w:t>
      </w:r>
      <w:r w:rsidRPr="009E47BB">
        <w:rPr>
          <w:highlight w:val="cyan"/>
          <w:u w:val="single"/>
        </w:rPr>
        <w:t>the U</w:t>
      </w:r>
      <w:r w:rsidRPr="009E47BB">
        <w:rPr>
          <w:u w:val="single"/>
        </w:rPr>
        <w:t xml:space="preserve">nited </w:t>
      </w:r>
      <w:r w:rsidRPr="009E47BB">
        <w:rPr>
          <w:highlight w:val="cyan"/>
          <w:u w:val="single"/>
        </w:rPr>
        <w:t>S</w:t>
      </w:r>
      <w:r w:rsidRPr="009E47BB">
        <w:rPr>
          <w:u w:val="single"/>
        </w:rPr>
        <w:t xml:space="preserve">tates </w:t>
      </w:r>
      <w:r w:rsidRPr="009E47BB">
        <w:rPr>
          <w:highlight w:val="cyan"/>
          <w:u w:val="single"/>
        </w:rPr>
        <w:t>is</w:t>
      </w:r>
      <w:r w:rsidRPr="009E47BB">
        <w:rPr>
          <w:u w:val="single"/>
        </w:rPr>
        <w:t xml:space="preserve"> so </w:t>
      </w:r>
      <w:r w:rsidRPr="009E47BB">
        <w:rPr>
          <w:iCs/>
          <w:highlight w:val="cyan"/>
          <w:u w:val="single"/>
          <w:bdr w:val="single" w:sz="8" w:space="0" w:color="auto"/>
        </w:rPr>
        <w:t>much stronger</w:t>
      </w:r>
      <w:r w:rsidRPr="009E47BB">
        <w:rPr>
          <w:u w:val="single"/>
        </w:rPr>
        <w:t xml:space="preserve"> and so much more entrenched</w:t>
      </w:r>
      <w:r w:rsidRPr="009E47BB">
        <w:rPr>
          <w:sz w:val="16"/>
        </w:rPr>
        <w:t>,” said Kurt Weyland, a professor in government at the University of Texas at Austin who focuses on democratization and authoritarian rule. “In my book, I look at [dozens of] governments and I see that seven of those governments really pushed the country into competitive authoritarianism. In five of those cases very early on there was a fundamental transformation of the constitution.”</w:t>
      </w:r>
    </w:p>
    <w:p w14:paraId="21A03409" w14:textId="77777777" w:rsidR="00262BC0" w:rsidRPr="009E47BB" w:rsidRDefault="00262BC0" w:rsidP="00262BC0">
      <w:pPr>
        <w:rPr>
          <w:rFonts w:eastAsia="Calibri"/>
          <w:highlight w:val="cyan"/>
          <w:u w:val="single"/>
        </w:rPr>
      </w:pPr>
      <w:r w:rsidRPr="009E47BB">
        <w:rPr>
          <w:sz w:val="16"/>
        </w:rPr>
        <w:t>In Hungary, for example, Viktor Orbán became prime minister in 2010 with a supermajority in parliament that gave him the ability to amend the country’s constitution with ease. As a result, his government removed checks and balances and strengthened Orbán’s grip on the political system.</w:t>
      </w:r>
    </w:p>
    <w:p w14:paraId="19F8F4A5" w14:textId="77777777" w:rsidR="00262BC0" w:rsidRPr="009E47BB" w:rsidRDefault="00262BC0" w:rsidP="00262BC0">
      <w:pPr>
        <w:rPr>
          <w:rFonts w:eastAsia="Calibri"/>
          <w:highlight w:val="cyan"/>
          <w:u w:val="single"/>
        </w:rPr>
      </w:pPr>
      <w:r w:rsidRPr="009E47BB">
        <w:rPr>
          <w:sz w:val="16"/>
        </w:rPr>
        <w:t>“If you look at Orbán, he rewrote the constitution and so he rewrote the rules of elections, he rewrote the way the supreme court justices were chosen — the way the whole judiciary was run — and he rewrote the way elections were going to be organized. And so that way was able to control both the judicial branch and the legislative branch,” said Eva Bellin, a professor at Brandeis University’s politics department who focuses on democracy and authoritarianism. “That’s just not possible in America.”</w:t>
      </w:r>
    </w:p>
    <w:p w14:paraId="7ECE1A55" w14:textId="77777777" w:rsidR="00262BC0" w:rsidRPr="009E47BB" w:rsidRDefault="00262BC0" w:rsidP="00262BC0">
      <w:pPr>
        <w:rPr>
          <w:rFonts w:eastAsia="Calibri"/>
          <w:highlight w:val="cyan"/>
          <w:u w:val="single"/>
        </w:rPr>
      </w:pPr>
      <w:r w:rsidRPr="009E47BB">
        <w:rPr>
          <w:sz w:val="16"/>
        </w:rPr>
        <w:t>The rigidity of the US Constitution is sometimes a frustrating feature of American democracy, essentially giving the judicial branch an almost-exclusive say in how the Constitution should evolve over time and limiting its ability to respond to the needs of modern society. But in times like these, the fact that it’s so difficult to pass a constitutional amendment is one of the principal safeguards against an authoritarian takeover of American institutions.</w:t>
      </w:r>
    </w:p>
    <w:p w14:paraId="43D51827" w14:textId="77777777" w:rsidR="00262BC0" w:rsidRPr="009E47BB" w:rsidRDefault="00262BC0" w:rsidP="00262BC0">
      <w:pPr>
        <w:rPr>
          <w:rFonts w:eastAsia="Calibri"/>
          <w:highlight w:val="cyan"/>
          <w:u w:val="single"/>
        </w:rPr>
      </w:pPr>
      <w:r w:rsidRPr="009E47BB">
        <w:rPr>
          <w:sz w:val="16"/>
        </w:rPr>
        <w:t>2) The Trump presidency has a firm expiration date</w:t>
      </w:r>
    </w:p>
    <w:p w14:paraId="610C71F3" w14:textId="77777777" w:rsidR="00262BC0" w:rsidRPr="009E47BB" w:rsidRDefault="00262BC0" w:rsidP="00262BC0">
      <w:pPr>
        <w:rPr>
          <w:rFonts w:eastAsia="Calibri"/>
          <w:highlight w:val="cyan"/>
          <w:u w:val="single"/>
        </w:rPr>
      </w:pPr>
      <w:r w:rsidRPr="009E47BB">
        <w:rPr>
          <w:sz w:val="16"/>
        </w:rPr>
        <w:t>One of the core threats to democracy over the past decade has been Trump’s willingness to go to great lengths to win or maintain the presidency — a danger that materialized after he lost the 2020 election and tried to overturn the results, culminating in the attack on the US Capitol on January 6, 2021. When he was a candidate during Joe Biden’s presidency, there was the prospect of another January 6-style event given his violent rhetoric, constant undermining of the public’s faith in the electoral process, and the loyalist partisans in state and local positions who were willing to block the election results should Trump have lost in 2024.</w:t>
      </w:r>
    </w:p>
    <w:p w14:paraId="357C52B1" w14:textId="77777777" w:rsidR="00262BC0" w:rsidRPr="009E47BB" w:rsidRDefault="00262BC0" w:rsidP="00262BC0">
      <w:pPr>
        <w:rPr>
          <w:rFonts w:eastAsia="Calibri"/>
          <w:highlight w:val="cyan"/>
          <w:u w:val="single"/>
        </w:rPr>
      </w:pPr>
      <w:r w:rsidRPr="009E47BB">
        <w:rPr>
          <w:sz w:val="16"/>
        </w:rPr>
        <w:t xml:space="preserve">But now that he won, </w:t>
      </w:r>
      <w:r w:rsidRPr="009E47BB">
        <w:rPr>
          <w:highlight w:val="cyan"/>
          <w:u w:val="single"/>
        </w:rPr>
        <w:t>Trump has no more campaigns</w:t>
      </w:r>
      <w:r w:rsidRPr="009E47BB">
        <w:rPr>
          <w:u w:val="single"/>
        </w:rPr>
        <w:t xml:space="preserve"> to run</w:t>
      </w:r>
      <w:r w:rsidRPr="009E47BB">
        <w:rPr>
          <w:sz w:val="16"/>
        </w:rPr>
        <w:t xml:space="preserve">, and because of that, </w:t>
      </w:r>
      <w:r w:rsidRPr="009E47BB">
        <w:rPr>
          <w:u w:val="single"/>
        </w:rPr>
        <w:t>the threat of Trump trying to manipulate the next election to stay in power is virtually gone</w:t>
      </w:r>
      <w:r w:rsidRPr="009E47BB">
        <w:rPr>
          <w:sz w:val="16"/>
        </w:rPr>
        <w:t xml:space="preserve">. Though he has joked about serving a third term, short of a constitutional amendment — which, for the reasons outlined above, is almost certainly not in the cards — </w:t>
      </w:r>
      <w:r w:rsidRPr="009E47BB">
        <w:rPr>
          <w:u w:val="single"/>
        </w:rPr>
        <w:t>there is no legal avenue for him to do so</w:t>
      </w:r>
      <w:r w:rsidRPr="009E47BB">
        <w:rPr>
          <w:sz w:val="16"/>
        </w:rPr>
        <w:t>. Under the 20th Amendment of the Constitution, Trump’s term will end at noon on January 20, 2029, at which point a new president will be sworn in.</w:t>
      </w:r>
    </w:p>
    <w:p w14:paraId="7D7D1ADA" w14:textId="77777777" w:rsidR="00262BC0" w:rsidRPr="009E47BB" w:rsidRDefault="00262BC0" w:rsidP="00262BC0">
      <w:pPr>
        <w:rPr>
          <w:rFonts w:eastAsia="Calibri"/>
          <w:highlight w:val="cyan"/>
          <w:u w:val="single"/>
        </w:rPr>
      </w:pPr>
      <w:r w:rsidRPr="009E47BB">
        <w:rPr>
          <w:sz w:val="16"/>
        </w:rPr>
        <w:t>(Some might argue that the Supreme Court would favor Trump if he ever tries to challenge term limits, given how partisan the Court is. But that’s a highly unlikely scenario because of how clear the text of the 22nd Amendment is: “No person shall be elected to the office of the President more than twice.”)</w:t>
      </w:r>
    </w:p>
    <w:p w14:paraId="437C1322" w14:textId="77777777" w:rsidR="00262BC0" w:rsidRPr="009E47BB" w:rsidRDefault="00262BC0" w:rsidP="00262BC0">
      <w:pPr>
        <w:rPr>
          <w:rFonts w:eastAsia="Calibri"/>
          <w:highlight w:val="cyan"/>
          <w:u w:val="single"/>
        </w:rPr>
      </w:pPr>
      <w:r w:rsidRPr="009E47BB">
        <w:rPr>
          <w:sz w:val="16"/>
        </w:rPr>
        <w:t>The only way to circumvent the scheduled transition of power in 2029 will be for Trump to foment an actual coup. Of course, that’s what he tried to do four years ago, but next time, he would have even less going for him: He wouldn’t be eligible to run, so unlike in 2020, he can’t even claim that the election was rigged. Instead, he would have to convince America’s institutions to fully ignore not just one set of election results but the Constitution altogether.</w:t>
      </w:r>
    </w:p>
    <w:p w14:paraId="09F6D599" w14:textId="77777777" w:rsidR="00262BC0" w:rsidRPr="009E47BB" w:rsidRDefault="00262BC0" w:rsidP="00262BC0">
      <w:pPr>
        <w:rPr>
          <w:rFonts w:eastAsia="Calibri"/>
          <w:highlight w:val="cyan"/>
          <w:u w:val="single"/>
        </w:rPr>
      </w:pPr>
      <w:r w:rsidRPr="009E47BB">
        <w:rPr>
          <w:u w:val="single"/>
        </w:rPr>
        <w:t xml:space="preserve">The fact that Trump is </w:t>
      </w:r>
      <w:r w:rsidRPr="009E47BB">
        <w:rPr>
          <w:highlight w:val="cyan"/>
          <w:u w:val="single"/>
        </w:rPr>
        <w:t>term-limited</w:t>
      </w:r>
      <w:r w:rsidRPr="009E47BB">
        <w:rPr>
          <w:u w:val="single"/>
        </w:rPr>
        <w:t xml:space="preserve"> also </w:t>
      </w:r>
      <w:r w:rsidRPr="009E47BB">
        <w:rPr>
          <w:highlight w:val="cyan"/>
          <w:u w:val="single"/>
        </w:rPr>
        <w:t xml:space="preserve">creates </w:t>
      </w:r>
      <w:r w:rsidRPr="009E47BB">
        <w:rPr>
          <w:iCs/>
          <w:highlight w:val="cyan"/>
          <w:u w:val="single"/>
          <w:bdr w:val="single" w:sz="8" w:space="0" w:color="auto"/>
        </w:rPr>
        <w:t>serious</w:t>
      </w:r>
      <w:r w:rsidRPr="009E47BB">
        <w:rPr>
          <w:iCs/>
          <w:u w:val="single"/>
          <w:bdr w:val="single" w:sz="8" w:space="0" w:color="auto"/>
        </w:rPr>
        <w:t xml:space="preserve"> political </w:t>
      </w:r>
      <w:r w:rsidRPr="009E47BB">
        <w:rPr>
          <w:iCs/>
          <w:highlight w:val="cyan"/>
          <w:u w:val="single"/>
          <w:bdr w:val="single" w:sz="8" w:space="0" w:color="auto"/>
        </w:rPr>
        <w:t>hurdles</w:t>
      </w:r>
      <w:r w:rsidRPr="009E47BB">
        <w:rPr>
          <w:u w:val="single"/>
        </w:rPr>
        <w:t xml:space="preserve"> for his ability to permanently reshape American democracy</w:t>
      </w:r>
      <w:r w:rsidRPr="009E47BB">
        <w:rPr>
          <w:sz w:val="16"/>
        </w:rPr>
        <w:t>.</w:t>
      </w:r>
    </w:p>
    <w:p w14:paraId="5D6D04AE" w14:textId="77777777" w:rsidR="00262BC0" w:rsidRPr="009E47BB" w:rsidRDefault="00262BC0" w:rsidP="00262BC0">
      <w:pPr>
        <w:rPr>
          <w:rFonts w:eastAsia="Calibri"/>
          <w:highlight w:val="cyan"/>
          <w:u w:val="single"/>
        </w:rPr>
      </w:pPr>
      <w:r w:rsidRPr="009E47BB">
        <w:rPr>
          <w:sz w:val="16"/>
        </w:rPr>
        <w:t xml:space="preserve">“People are like, ‘Oh, Trump is more dangerous because he has learned, and he has loyalists, and he has flushed out a whole bunch of people who contained him in his first government,’” said Weyland. “But not only can he not be reelected, but </w:t>
      </w:r>
      <w:r w:rsidRPr="009E47BB">
        <w:rPr>
          <w:highlight w:val="cyan"/>
          <w:u w:val="single"/>
        </w:rPr>
        <w:t xml:space="preserve">he will be a </w:t>
      </w:r>
      <w:r w:rsidRPr="009E47BB">
        <w:rPr>
          <w:iCs/>
          <w:highlight w:val="cyan"/>
          <w:u w:val="single"/>
          <w:bdr w:val="single" w:sz="8" w:space="0" w:color="auto"/>
        </w:rPr>
        <w:t>lame duck</w:t>
      </w:r>
      <w:r w:rsidRPr="009E47BB">
        <w:rPr>
          <w:u w:val="single"/>
        </w:rPr>
        <w:t>, especially after the midterm elections. And virtually every midterm election, the incumbent president loses support in the House</w:t>
      </w:r>
      <w:r w:rsidRPr="009E47BB">
        <w:rPr>
          <w:sz w:val="16"/>
        </w:rPr>
        <w:t>.”</w:t>
      </w:r>
    </w:p>
    <w:p w14:paraId="3A596698" w14:textId="77777777" w:rsidR="00262BC0" w:rsidRPr="009E47BB" w:rsidRDefault="00262BC0" w:rsidP="00262BC0">
      <w:pPr>
        <w:rPr>
          <w:rFonts w:eastAsia="Calibri"/>
          <w:highlight w:val="cyan"/>
          <w:u w:val="single"/>
        </w:rPr>
      </w:pPr>
      <w:r w:rsidRPr="009E47BB">
        <w:rPr>
          <w:sz w:val="16"/>
        </w:rPr>
        <w:t>Given Republicans’ narrow majority, Democrats have more than a decent shot at winning the House in 2026, which would be a major blow to Trump’s legislative agenda and bring much-needed oversight to the executive branch.</w:t>
      </w:r>
    </w:p>
    <w:p w14:paraId="12C1B7D4" w14:textId="77777777" w:rsidR="00262BC0" w:rsidRPr="009E47BB" w:rsidRDefault="00262BC0" w:rsidP="00262BC0">
      <w:pPr>
        <w:rPr>
          <w:rFonts w:eastAsia="Calibri"/>
          <w:highlight w:val="cyan"/>
          <w:u w:val="single"/>
        </w:rPr>
      </w:pPr>
      <w:r w:rsidRPr="009E47BB">
        <w:rPr>
          <w:sz w:val="16"/>
        </w:rPr>
        <w:t xml:space="preserve">The other factor to consider is </w:t>
      </w:r>
      <w:r w:rsidRPr="009E47BB">
        <w:rPr>
          <w:u w:val="single"/>
        </w:rPr>
        <w:t xml:space="preserve">that </w:t>
      </w:r>
      <w:r w:rsidRPr="009E47BB">
        <w:rPr>
          <w:highlight w:val="cyan"/>
          <w:u w:val="single"/>
        </w:rPr>
        <w:t>Trump has no natural heir</w:t>
      </w:r>
      <w:r w:rsidRPr="009E47BB">
        <w:rPr>
          <w:sz w:val="16"/>
        </w:rPr>
        <w:t xml:space="preserve">. Some </w:t>
      </w:r>
      <w:r w:rsidRPr="009E47BB">
        <w:rPr>
          <w:highlight w:val="cyan"/>
          <w:u w:val="single"/>
        </w:rPr>
        <w:t>Republicans</w:t>
      </w:r>
      <w:r w:rsidRPr="009E47BB">
        <w:rPr>
          <w:sz w:val="16"/>
        </w:rPr>
        <w:t xml:space="preserve"> like Florida Gov. Ron DeSantis have mimicked Trump’s style and seen success at the state level, but </w:t>
      </w:r>
      <w:r w:rsidRPr="009E47BB">
        <w:rPr>
          <w:iCs/>
          <w:highlight w:val="cyan"/>
          <w:u w:val="single"/>
          <w:bdr w:val="single" w:sz="8" w:space="0" w:color="auto"/>
        </w:rPr>
        <w:t>struggled</w:t>
      </w:r>
      <w:r w:rsidRPr="009E47BB">
        <w:rPr>
          <w:highlight w:val="cyan"/>
          <w:u w:val="single"/>
        </w:rPr>
        <w:t xml:space="preserve"> to capture Trump’s base</w:t>
      </w:r>
      <w:r w:rsidRPr="009E47BB">
        <w:rPr>
          <w:u w:val="single"/>
        </w:rPr>
        <w:t xml:space="preserve"> at the national level in the 2024 GOP primaries</w:t>
      </w:r>
      <w:r w:rsidRPr="009E47BB">
        <w:rPr>
          <w:sz w:val="16"/>
        </w:rPr>
        <w:t>. That could change when Trump is out of the picture, but no one has emerged as the definitive leader of the post-Trump Republican Party.</w:t>
      </w:r>
    </w:p>
    <w:p w14:paraId="2CB5F4FE" w14:textId="77777777" w:rsidR="00262BC0" w:rsidRPr="009E47BB" w:rsidRDefault="00262BC0" w:rsidP="00262BC0">
      <w:pPr>
        <w:rPr>
          <w:rFonts w:eastAsia="Calibri"/>
          <w:highlight w:val="cyan"/>
          <w:u w:val="single"/>
        </w:rPr>
      </w:pPr>
      <w:r w:rsidRPr="009E47BB">
        <w:rPr>
          <w:sz w:val="16"/>
        </w:rPr>
        <w:t>“</w:t>
      </w:r>
      <w:r w:rsidRPr="009E47BB">
        <w:rPr>
          <w:u w:val="single"/>
        </w:rPr>
        <w:t>One fundamental feature of these populist leaders is that they can’t have anybody</w:t>
      </w:r>
      <w:r w:rsidRPr="009E47BB">
        <w:rPr>
          <w:sz w:val="16"/>
        </w:rPr>
        <w:t xml:space="preserve"> [</w:t>
      </w:r>
      <w:r w:rsidRPr="009E47BB">
        <w:rPr>
          <w:u w:val="single"/>
        </w:rPr>
        <w:t>in charge] besides themselves</w:t>
      </w:r>
      <w:r w:rsidRPr="009E47BB">
        <w:rPr>
          <w:sz w:val="16"/>
        </w:rPr>
        <w:t xml:space="preserve">,” Weyland said. So even if Democrats lose the House in 2026, as the 2028 presidential election gets underway and Republicans elect a new standard bearer, Trump’s hold on the GOP may not be as unbreakable as it has been since he became the party’s nominee in 2016. </w:t>
      </w:r>
      <w:r w:rsidRPr="009E47BB">
        <w:rPr>
          <w:highlight w:val="cyan"/>
          <w:u w:val="single"/>
        </w:rPr>
        <w:t>Even if the next</w:t>
      </w:r>
      <w:r w:rsidRPr="009E47BB">
        <w:rPr>
          <w:u w:val="single"/>
        </w:rPr>
        <w:t xml:space="preserve"> GOP presidential </w:t>
      </w:r>
      <w:r w:rsidRPr="009E47BB">
        <w:rPr>
          <w:highlight w:val="cyan"/>
          <w:u w:val="single"/>
        </w:rPr>
        <w:t>nominee is a Trump loyalist</w:t>
      </w:r>
      <w:r w:rsidRPr="009E47BB">
        <w:rPr>
          <w:sz w:val="16"/>
        </w:rPr>
        <w:t xml:space="preserve"> — a likely scenario, to be sure — </w:t>
      </w:r>
      <w:r w:rsidRPr="009E47BB">
        <w:rPr>
          <w:highlight w:val="cyan"/>
          <w:u w:val="single"/>
        </w:rPr>
        <w:t xml:space="preserve">Trump will </w:t>
      </w:r>
      <w:r w:rsidRPr="009E47BB">
        <w:rPr>
          <w:u w:val="single"/>
        </w:rPr>
        <w:t xml:space="preserve">find himself </w:t>
      </w:r>
      <w:r w:rsidRPr="009E47BB">
        <w:rPr>
          <w:highlight w:val="cyan"/>
          <w:u w:val="single"/>
        </w:rPr>
        <w:t>hav</w:t>
      </w:r>
      <w:r w:rsidRPr="009E47BB">
        <w:rPr>
          <w:u w:val="single"/>
        </w:rPr>
        <w:t xml:space="preserve">ing </w:t>
      </w:r>
      <w:r w:rsidRPr="009E47BB">
        <w:rPr>
          <w:highlight w:val="cyan"/>
          <w:u w:val="single"/>
        </w:rPr>
        <w:t>less</w:t>
      </w:r>
      <w:r w:rsidRPr="009E47BB">
        <w:rPr>
          <w:u w:val="single"/>
        </w:rPr>
        <w:t xml:space="preserve"> </w:t>
      </w:r>
      <w:r w:rsidRPr="009E47BB">
        <w:rPr>
          <w:highlight w:val="cyan"/>
          <w:u w:val="single"/>
        </w:rPr>
        <w:t>direct influence over</w:t>
      </w:r>
      <w:r w:rsidRPr="009E47BB">
        <w:rPr>
          <w:sz w:val="16"/>
        </w:rPr>
        <w:t xml:space="preserve">, say, </w:t>
      </w:r>
      <w:r w:rsidRPr="009E47BB">
        <w:rPr>
          <w:iCs/>
          <w:u w:val="single"/>
          <w:bdr w:val="single" w:sz="8" w:space="0" w:color="auto"/>
        </w:rPr>
        <w:t xml:space="preserve">members of </w:t>
      </w:r>
      <w:r w:rsidRPr="009E47BB">
        <w:rPr>
          <w:iCs/>
          <w:highlight w:val="cyan"/>
          <w:u w:val="single"/>
          <w:bdr w:val="single" w:sz="8" w:space="0" w:color="auto"/>
        </w:rPr>
        <w:t>Congress</w:t>
      </w:r>
      <w:r w:rsidRPr="009E47BB">
        <w:rPr>
          <w:sz w:val="16"/>
        </w:rPr>
        <w:t>, who would be looking to their new candidate for guidance.</w:t>
      </w:r>
    </w:p>
    <w:p w14:paraId="5B8477DB" w14:textId="77777777" w:rsidR="00262BC0" w:rsidRPr="009E47BB" w:rsidRDefault="00262BC0" w:rsidP="00262BC0">
      <w:pPr>
        <w:rPr>
          <w:rFonts w:eastAsia="Calibri"/>
          <w:highlight w:val="cyan"/>
          <w:u w:val="single"/>
        </w:rPr>
      </w:pPr>
      <w:r w:rsidRPr="009E47BB">
        <w:rPr>
          <w:sz w:val="16"/>
        </w:rPr>
        <w:t xml:space="preserve">3) </w:t>
      </w:r>
      <w:r w:rsidRPr="009E47BB">
        <w:rPr>
          <w:iCs/>
          <w:u w:val="single"/>
          <w:bdr w:val="single" w:sz="8" w:space="0" w:color="auto"/>
        </w:rPr>
        <w:t>Multiculturalism isn’t going away</w:t>
      </w:r>
    </w:p>
    <w:p w14:paraId="03F7069F" w14:textId="77777777" w:rsidR="00262BC0" w:rsidRPr="009E47BB" w:rsidRDefault="00262BC0" w:rsidP="00262BC0">
      <w:pPr>
        <w:rPr>
          <w:rFonts w:eastAsia="Calibri"/>
          <w:u w:val="single"/>
        </w:rPr>
      </w:pPr>
      <w:r w:rsidRPr="009E47BB">
        <w:rPr>
          <w:sz w:val="16"/>
        </w:rPr>
        <w:t>The United States has not always been a multiracial democracy. But since the 1960s — and the passage of the Civil and Voting Rights Acts — the United States has been a stronger and much more inclusive democracy than it has been for most of its history. That doesn’t mean that there hasn’t been backlash. To the contrary, gerrymandering and voter suppression tactics have long aimed to diminish the power of Black voters: In 1980, for example, only 5.8 percent of Black voters in Florida were deprived of the right to vote because of a felony conviction, but by 2016, that number was closer to 20 percent.</w:t>
      </w:r>
    </w:p>
    <w:p w14:paraId="36C5B11E" w14:textId="77777777" w:rsidR="00262BC0" w:rsidRPr="009E47BB" w:rsidRDefault="00262BC0" w:rsidP="00262BC0">
      <w:pPr>
        <w:rPr>
          <w:rFonts w:eastAsia="Calibri"/>
          <w:u w:val="single"/>
        </w:rPr>
      </w:pPr>
      <w:r w:rsidRPr="009E47BB">
        <w:rPr>
          <w:sz w:val="16"/>
        </w:rPr>
        <w:t xml:space="preserve">Still, </w:t>
      </w:r>
      <w:r w:rsidRPr="009E47BB">
        <w:rPr>
          <w:u w:val="single"/>
        </w:rPr>
        <w:t xml:space="preserve">the path to victory for candidates at the national level requires some effort to build a </w:t>
      </w:r>
      <w:r w:rsidRPr="009E47BB">
        <w:rPr>
          <w:iCs/>
          <w:u w:val="single"/>
          <w:bdr w:val="single" w:sz="8" w:space="0" w:color="auto"/>
        </w:rPr>
        <w:t>multiracial coalition</w:t>
      </w:r>
      <w:r w:rsidRPr="009E47BB">
        <w:rPr>
          <w:sz w:val="16"/>
        </w:rPr>
        <w:t xml:space="preserve">. Even though white Americans make up a majority of the electorate, </w:t>
      </w:r>
      <w:r w:rsidRPr="009E47BB">
        <w:rPr>
          <w:u w:val="single"/>
        </w:rPr>
        <w:t>Republicans have to reckon with the fact that</w:t>
      </w:r>
      <w:r w:rsidRPr="009E47BB">
        <w:rPr>
          <w:sz w:val="16"/>
        </w:rPr>
        <w:t xml:space="preserve"> some </w:t>
      </w:r>
      <w:r w:rsidRPr="009E47BB">
        <w:rPr>
          <w:u w:val="single"/>
        </w:rPr>
        <w:t>40 percent of white voters are either Democrat or lean Democrat</w:t>
      </w:r>
      <w:r w:rsidRPr="009E47BB">
        <w:rPr>
          <w:sz w:val="16"/>
        </w:rPr>
        <w:t xml:space="preserve">, </w:t>
      </w:r>
      <w:r w:rsidRPr="009E47BB">
        <w:rPr>
          <w:u w:val="single"/>
        </w:rPr>
        <w:t>which means</w:t>
      </w:r>
      <w:r w:rsidRPr="009E47BB">
        <w:rPr>
          <w:sz w:val="16"/>
        </w:rPr>
        <w:t xml:space="preserve"> that </w:t>
      </w:r>
      <w:r w:rsidRPr="009E47BB">
        <w:rPr>
          <w:u w:val="single"/>
        </w:rPr>
        <w:t>they</w:t>
      </w:r>
      <w:r w:rsidRPr="009E47BB">
        <w:rPr>
          <w:sz w:val="16"/>
        </w:rPr>
        <w:t xml:space="preserve"> do </w:t>
      </w:r>
      <w:r w:rsidRPr="009E47BB">
        <w:rPr>
          <w:iCs/>
          <w:u w:val="single"/>
          <w:bdr w:val="single" w:sz="8" w:space="0" w:color="auto"/>
        </w:rPr>
        <w:t>need</w:t>
      </w:r>
      <w:r w:rsidRPr="009E47BB">
        <w:rPr>
          <w:sz w:val="16"/>
        </w:rPr>
        <w:t xml:space="preserve"> at least some </w:t>
      </w:r>
      <w:r w:rsidRPr="009E47BB">
        <w:rPr>
          <w:iCs/>
          <w:u w:val="single"/>
          <w:bdr w:val="single" w:sz="8" w:space="0" w:color="auto"/>
        </w:rPr>
        <w:t>Black and Latino voters to win</w:t>
      </w:r>
      <w:r w:rsidRPr="009E47BB">
        <w:rPr>
          <w:sz w:val="16"/>
        </w:rPr>
        <w:t>.</w:t>
      </w:r>
    </w:p>
    <w:p w14:paraId="59289DF2" w14:textId="77777777" w:rsidR="00262BC0" w:rsidRPr="009E47BB" w:rsidRDefault="00262BC0" w:rsidP="00262BC0">
      <w:pPr>
        <w:rPr>
          <w:rFonts w:eastAsia="Calibri"/>
          <w:u w:val="single"/>
        </w:rPr>
      </w:pPr>
      <w:r w:rsidRPr="009E47BB">
        <w:rPr>
          <w:sz w:val="16"/>
        </w:rPr>
        <w:t>So while it is concerning that Trump has made gains with Black and brown voters since his first election win, especially given the overt racism of his campaigns, there’s also a positive twist: Trump’s improvement with nonwhite voters shows Republicans that the party doesn’t have to abandon democracy to stay in power.</w:t>
      </w:r>
    </w:p>
    <w:p w14:paraId="064022C9" w14:textId="77777777" w:rsidR="00262BC0" w:rsidRPr="009E47BB" w:rsidRDefault="00262BC0" w:rsidP="00262BC0">
      <w:pPr>
        <w:rPr>
          <w:rFonts w:eastAsia="Calibri"/>
          <w:u w:val="single"/>
        </w:rPr>
      </w:pPr>
      <w:r w:rsidRPr="009E47BB">
        <w:rPr>
          <w:sz w:val="16"/>
        </w:rPr>
        <w:t>Republicans have long been locked out of winning the popular vote. Between 1992 and 2020, Republicans lost the popular vote 7 out of 8 times. The lack of popular support gave the GOP two options: respect the rules of democracy and continue losing unless they change course, or make power grabs through minority rule. The party chose the latter, using Republican-led state legislatures and the Supreme Court to enact voter suppression laws.</w:t>
      </w:r>
    </w:p>
    <w:p w14:paraId="658332A3" w14:textId="77777777" w:rsidR="00262BC0" w:rsidRPr="009E47BB" w:rsidRDefault="00262BC0" w:rsidP="00262BC0">
      <w:pPr>
        <w:rPr>
          <w:rFonts w:eastAsia="Calibri"/>
          <w:highlight w:val="cyan"/>
          <w:u w:val="single"/>
        </w:rPr>
      </w:pPr>
      <w:r w:rsidRPr="009E47BB">
        <w:rPr>
          <w:sz w:val="16"/>
        </w:rPr>
        <w:t>But Trump’s ability to appeal to more Black and Latino voters resulted in Trump being the first Republican to win the popular vote in 20 years. That fact could change Republicans’ calculus when it comes to how they choose to participate in democracy. Trump, in other words, made it clear that they can win by appealing to more Black and brown voters, which means that they have an incentive to actually cater to the electorate rather than reject it and find paths to power without it, as they have previously tried.</w:t>
      </w:r>
    </w:p>
    <w:p w14:paraId="753A8B33" w14:textId="77777777" w:rsidR="00262BC0" w:rsidRPr="009E47BB" w:rsidRDefault="00262BC0" w:rsidP="00262BC0">
      <w:pPr>
        <w:rPr>
          <w:rFonts w:eastAsia="Calibri"/>
          <w:highlight w:val="cyan"/>
          <w:u w:val="single"/>
        </w:rPr>
      </w:pPr>
      <w:r w:rsidRPr="009E47BB">
        <w:rPr>
          <w:sz w:val="16"/>
        </w:rPr>
        <w:t>“While [gains with Black and Latino voters] enabled Trump to win, I think in the broader sense it’s a good thing for American democracy because it precisely gets them out of that corner of thinking” they’re destined to be an eternal minority, Weyland said. “So that pulls them out of that demographic cul-de-sac and gives them a more democratic option for electoral competition.”</w:t>
      </w:r>
    </w:p>
    <w:p w14:paraId="61FB2A9F" w14:textId="77777777" w:rsidR="00262BC0" w:rsidRPr="009E47BB" w:rsidRDefault="00262BC0" w:rsidP="00262BC0">
      <w:pPr>
        <w:rPr>
          <w:rFonts w:eastAsia="Calibri"/>
          <w:highlight w:val="cyan"/>
          <w:u w:val="single"/>
        </w:rPr>
      </w:pPr>
      <w:r w:rsidRPr="009E47BB">
        <w:rPr>
          <w:sz w:val="16"/>
        </w:rPr>
        <w:t>Ultimately, Trump’s improved margins with Black and brown voters is bad for Democrats and their supporters, but the fact that Republicans have diversified their coalition is a good step toward preserving America’s multiracial democracy.</w:t>
      </w:r>
    </w:p>
    <w:p w14:paraId="7B9F02C7" w14:textId="77777777" w:rsidR="00262BC0" w:rsidRPr="009E47BB" w:rsidRDefault="00262BC0" w:rsidP="00262BC0">
      <w:pPr>
        <w:rPr>
          <w:highlight w:val="cyan"/>
          <w:u w:val="single"/>
        </w:rPr>
      </w:pPr>
      <w:r w:rsidRPr="009E47BB">
        <w:rPr>
          <w:u w:val="single"/>
        </w:rPr>
        <w:t xml:space="preserve">American </w:t>
      </w:r>
      <w:r w:rsidRPr="009E47BB">
        <w:rPr>
          <w:highlight w:val="cyan"/>
          <w:u w:val="single"/>
        </w:rPr>
        <w:t>democracy is elastic</w:t>
      </w:r>
      <w:r w:rsidRPr="009E47BB">
        <w:rPr>
          <w:u w:val="single"/>
        </w:rPr>
        <w:t xml:space="preserve">, </w:t>
      </w:r>
      <w:r w:rsidRPr="009E47BB">
        <w:rPr>
          <w:highlight w:val="cyan"/>
          <w:u w:val="single"/>
        </w:rPr>
        <w:t>not fragile</w:t>
      </w:r>
    </w:p>
    <w:p w14:paraId="1E3A9783" w14:textId="77777777" w:rsidR="00262BC0" w:rsidRPr="009E47BB" w:rsidRDefault="00262BC0" w:rsidP="00262BC0">
      <w:pPr>
        <w:rPr>
          <w:rFonts w:eastAsia="Calibri"/>
          <w:highlight w:val="cyan"/>
          <w:u w:val="single"/>
        </w:rPr>
      </w:pPr>
      <w:r w:rsidRPr="009E47BB">
        <w:rPr>
          <w:u w:val="single"/>
        </w:rPr>
        <w:t xml:space="preserve">American democracy has never been perfect. </w:t>
      </w:r>
      <w:r w:rsidRPr="009E47BB">
        <w:rPr>
          <w:highlight w:val="cyan"/>
          <w:u w:val="single"/>
        </w:rPr>
        <w:t>Even before Trump</w:t>
      </w:r>
      <w:r w:rsidRPr="009E47BB">
        <w:rPr>
          <w:u w:val="single"/>
        </w:rPr>
        <w:t xml:space="preserve"> rose to power, </w:t>
      </w:r>
      <w:r w:rsidRPr="009E47BB">
        <w:rPr>
          <w:highlight w:val="cyan"/>
          <w:u w:val="single"/>
        </w:rPr>
        <w:t>presidents</w:t>
      </w:r>
      <w:r w:rsidRPr="009E47BB">
        <w:rPr>
          <w:u w:val="single"/>
        </w:rPr>
        <w:t xml:space="preserve"> have </w:t>
      </w:r>
      <w:r w:rsidRPr="009E47BB">
        <w:rPr>
          <w:iCs/>
          <w:u w:val="single"/>
          <w:bdr w:val="single" w:sz="8" w:space="0" w:color="auto"/>
        </w:rPr>
        <w:t>pushed</w:t>
      </w:r>
      <w:r w:rsidRPr="009E47BB">
        <w:rPr>
          <w:u w:val="single"/>
        </w:rPr>
        <w:t xml:space="preserve"> and </w:t>
      </w:r>
      <w:r w:rsidRPr="009E47BB">
        <w:rPr>
          <w:iCs/>
          <w:highlight w:val="cyan"/>
          <w:u w:val="single"/>
          <w:bdr w:val="single" w:sz="8" w:space="0" w:color="auto"/>
        </w:rPr>
        <w:t>pulled</w:t>
      </w:r>
      <w:r w:rsidRPr="009E47BB">
        <w:rPr>
          <w:highlight w:val="cyan"/>
          <w:u w:val="single"/>
        </w:rPr>
        <w:t xml:space="preserve"> institutions</w:t>
      </w:r>
      <w:r w:rsidRPr="009E47BB">
        <w:rPr>
          <w:u w:val="single"/>
        </w:rPr>
        <w:t xml:space="preserve"> and expanded the executive branch’s authority</w:t>
      </w:r>
      <w:r w:rsidRPr="009E47BB">
        <w:rPr>
          <w:sz w:val="16"/>
        </w:rPr>
        <w:t>. There have also been other instances where American democracy has been seriously challenged.</w:t>
      </w:r>
    </w:p>
    <w:p w14:paraId="48D342F3" w14:textId="77777777" w:rsidR="00262BC0" w:rsidRPr="009E47BB" w:rsidRDefault="00262BC0" w:rsidP="00262BC0">
      <w:pPr>
        <w:rPr>
          <w:rFonts w:eastAsia="Calibri"/>
          <w:highlight w:val="cyan"/>
          <w:u w:val="single"/>
        </w:rPr>
      </w:pPr>
      <w:r w:rsidRPr="009E47BB">
        <w:rPr>
          <w:sz w:val="16"/>
        </w:rPr>
        <w:t xml:space="preserve">In 2000, for example, the presidential election was not decided by making sure that every single vote was counted. Instead, </w:t>
      </w:r>
      <w:r w:rsidRPr="009E47BB">
        <w:rPr>
          <w:highlight w:val="cyan"/>
          <w:u w:val="single"/>
        </w:rPr>
        <w:t xml:space="preserve">the Supreme Court </w:t>
      </w:r>
      <w:r w:rsidRPr="009E47BB">
        <w:rPr>
          <w:iCs/>
          <w:u w:val="single"/>
          <w:bdr w:val="single" w:sz="8" w:space="0" w:color="auto"/>
        </w:rPr>
        <w:t>intervened</w:t>
      </w:r>
      <w:r w:rsidRPr="009E47BB">
        <w:rPr>
          <w:u w:val="single"/>
        </w:rPr>
        <w:t xml:space="preserve"> and along partisan lines stopped vote recounts in Florida, which ultimately </w:t>
      </w:r>
      <w:r w:rsidRPr="009E47BB">
        <w:rPr>
          <w:highlight w:val="cyan"/>
          <w:u w:val="single"/>
        </w:rPr>
        <w:t>handed the presidency to</w:t>
      </w:r>
      <w:r w:rsidRPr="009E47BB">
        <w:rPr>
          <w:u w:val="single"/>
        </w:rPr>
        <w:t xml:space="preserve"> George W. </w:t>
      </w:r>
      <w:r w:rsidRPr="009E47BB">
        <w:rPr>
          <w:highlight w:val="cyan"/>
          <w:u w:val="single"/>
        </w:rPr>
        <w:t>Bush</w:t>
      </w:r>
      <w:r w:rsidRPr="009E47BB">
        <w:rPr>
          <w:sz w:val="16"/>
        </w:rPr>
        <w:t>. “Preventing the recount from being completed will inevitably cast a cloud on the legitimacy of the election,” Supreme Court Justice John Paul Stevens wrote in the dissent.</w:t>
      </w:r>
    </w:p>
    <w:p w14:paraId="6BBC2D41" w14:textId="77777777" w:rsidR="00262BC0" w:rsidRPr="009E47BB" w:rsidRDefault="00262BC0" w:rsidP="00262BC0">
      <w:pPr>
        <w:rPr>
          <w:rFonts w:eastAsia="Calibri"/>
          <w:highlight w:val="cyan"/>
          <w:u w:val="single"/>
        </w:rPr>
      </w:pPr>
      <w:r w:rsidRPr="009E47BB">
        <w:rPr>
          <w:highlight w:val="cyan"/>
          <w:u w:val="single"/>
        </w:rPr>
        <w:t>That case</w:t>
      </w:r>
      <w:r w:rsidRPr="009E47BB">
        <w:rPr>
          <w:sz w:val="16"/>
        </w:rPr>
        <w:t xml:space="preserve">, like many other moments in this nation’s history, </w:t>
      </w:r>
      <w:r w:rsidRPr="009E47BB">
        <w:rPr>
          <w:highlight w:val="cyan"/>
          <w:u w:val="single"/>
        </w:rPr>
        <w:t>shows</w:t>
      </w:r>
      <w:r w:rsidRPr="009E47BB">
        <w:rPr>
          <w:u w:val="single"/>
        </w:rPr>
        <w:t xml:space="preserve"> that American </w:t>
      </w:r>
      <w:r w:rsidRPr="009E47BB">
        <w:rPr>
          <w:highlight w:val="cyan"/>
          <w:u w:val="single"/>
        </w:rPr>
        <w:t xml:space="preserve">democracy can </w:t>
      </w:r>
      <w:r w:rsidRPr="009E47BB">
        <w:rPr>
          <w:iCs/>
          <w:highlight w:val="cyan"/>
          <w:u w:val="single"/>
          <w:bdr w:val="single" w:sz="8" w:space="0" w:color="auto"/>
        </w:rPr>
        <w:t>bend</w:t>
      </w:r>
      <w:r w:rsidRPr="009E47BB">
        <w:rPr>
          <w:sz w:val="16"/>
        </w:rPr>
        <w:t xml:space="preserve"> — that it can stretch and contract — </w:t>
      </w:r>
      <w:r w:rsidRPr="009E47BB">
        <w:rPr>
          <w:highlight w:val="cyan"/>
          <w:u w:val="single"/>
        </w:rPr>
        <w:t>but</w:t>
      </w:r>
      <w:r w:rsidRPr="009E47BB">
        <w:rPr>
          <w:u w:val="single"/>
        </w:rPr>
        <w:t xml:space="preserve"> that its </w:t>
      </w:r>
      <w:r w:rsidRPr="009E47BB">
        <w:rPr>
          <w:iCs/>
          <w:highlight w:val="cyan"/>
          <w:u w:val="single"/>
          <w:bdr w:val="single" w:sz="8" w:space="0" w:color="auto"/>
        </w:rPr>
        <w:t>core principles</w:t>
      </w:r>
      <w:r w:rsidRPr="009E47BB">
        <w:rPr>
          <w:u w:val="single"/>
        </w:rPr>
        <w:t xml:space="preserve"> tend to </w:t>
      </w:r>
      <w:r w:rsidRPr="009E47BB">
        <w:rPr>
          <w:highlight w:val="cyan"/>
          <w:u w:val="single"/>
        </w:rPr>
        <w:t>survive</w:t>
      </w:r>
      <w:r w:rsidRPr="009E47BB">
        <w:rPr>
          <w:sz w:val="16"/>
        </w:rPr>
        <w:t xml:space="preserve"> even in the aftermath of antidemocratic assaults. The wealthiest Americans, for example, have been amassing more and more political power, making it harder than ever to have an equal playing field in elections. But we still have elections, and while grassroots organizers have an unfair disadvantage, they also have the ability to exert their influence in spite of deep-pocketed donors.</w:t>
      </w:r>
    </w:p>
    <w:p w14:paraId="2D2113AC" w14:textId="77777777" w:rsidR="00262BC0" w:rsidRPr="009E47BB" w:rsidRDefault="00262BC0" w:rsidP="00262BC0"/>
    <w:p w14:paraId="68FC671A" w14:textId="77777777" w:rsidR="00262BC0" w:rsidRDefault="00262BC0" w:rsidP="00262BC0">
      <w:pPr>
        <w:keepNext/>
        <w:keepLines/>
        <w:spacing w:before="40"/>
        <w:outlineLvl w:val="3"/>
        <w:rPr>
          <w:rFonts w:eastAsiaTheme="majorEastAsia" w:cstheme="majorBidi"/>
          <w:b/>
          <w:iCs/>
          <w:color w:val="222A35" w:themeColor="text2" w:themeShade="80"/>
          <w:sz w:val="26"/>
        </w:rPr>
      </w:pPr>
      <w:r w:rsidRPr="009E47BB">
        <w:rPr>
          <w:rFonts w:eastAsiaTheme="majorEastAsia" w:cstheme="majorBidi"/>
          <w:b/>
          <w:iCs/>
          <w:color w:val="222A35" w:themeColor="text2" w:themeShade="80"/>
          <w:sz w:val="26"/>
        </w:rPr>
        <w:t xml:space="preserve">If a </w:t>
      </w:r>
      <w:r w:rsidRPr="009E47BB">
        <w:rPr>
          <w:rFonts w:eastAsiaTheme="majorEastAsia" w:cstheme="majorBidi"/>
          <w:b/>
          <w:iCs/>
          <w:color w:val="222A35" w:themeColor="text2" w:themeShade="80"/>
          <w:sz w:val="26"/>
          <w:u w:val="single"/>
        </w:rPr>
        <w:t>single individual</w:t>
      </w:r>
      <w:r w:rsidRPr="009E47BB">
        <w:rPr>
          <w:rFonts w:eastAsiaTheme="majorEastAsia" w:cstheme="majorBidi"/>
          <w:b/>
          <w:iCs/>
          <w:color w:val="222A35" w:themeColor="text2" w:themeShade="80"/>
          <w:sz w:val="26"/>
        </w:rPr>
        <w:t xml:space="preserve">’s actions are sufficient to wreck democracy, then the system </w:t>
      </w:r>
      <w:r w:rsidRPr="009E47BB">
        <w:rPr>
          <w:rFonts w:eastAsiaTheme="majorEastAsia" w:cstheme="majorBidi"/>
          <w:b/>
          <w:iCs/>
          <w:color w:val="222A35" w:themeColor="text2" w:themeShade="80"/>
          <w:sz w:val="26"/>
          <w:u w:val="single"/>
        </w:rPr>
        <w:t>never</w:t>
      </w:r>
      <w:r w:rsidRPr="009E47BB">
        <w:rPr>
          <w:rFonts w:eastAsiaTheme="majorEastAsia" w:cstheme="majorBidi"/>
          <w:b/>
          <w:iCs/>
          <w:color w:val="222A35" w:themeColor="text2" w:themeShade="80"/>
          <w:sz w:val="26"/>
        </w:rPr>
        <w:t xml:space="preserve"> had teeth in the first place.</w:t>
      </w:r>
    </w:p>
    <w:p w14:paraId="360C446F" w14:textId="77777777" w:rsidR="00262BC0" w:rsidRPr="00BC7F8C" w:rsidRDefault="00262BC0" w:rsidP="00262BC0">
      <w:pPr>
        <w:keepNext/>
        <w:keepLines/>
        <w:spacing w:before="40"/>
        <w:outlineLvl w:val="3"/>
        <w:rPr>
          <w:rFonts w:eastAsia="DengXian Light"/>
          <w:b/>
          <w:iCs/>
          <w:sz w:val="26"/>
        </w:rPr>
      </w:pPr>
      <w:bookmarkStart w:id="9" w:name="_Hlk218165894"/>
      <w:r>
        <w:rPr>
          <w:rFonts w:eastAsia="DengXian Light"/>
          <w:b/>
          <w:iCs/>
          <w:sz w:val="26"/>
        </w:rPr>
        <w:t xml:space="preserve">Can’t solve Trump foreign policy. </w:t>
      </w:r>
      <w:r w:rsidRPr="00BC7F8C">
        <w:rPr>
          <w:rFonts w:eastAsia="DengXian Light"/>
          <w:b/>
          <w:iCs/>
          <w:sz w:val="26"/>
        </w:rPr>
        <w:t xml:space="preserve">Civil service diplomats receive </w:t>
      </w:r>
      <w:r w:rsidRPr="00BC7F8C">
        <w:rPr>
          <w:rFonts w:eastAsia="DengXian Light"/>
          <w:b/>
          <w:iCs/>
          <w:sz w:val="26"/>
          <w:u w:val="single"/>
        </w:rPr>
        <w:t>increasingly marginal</w:t>
      </w:r>
      <w:r w:rsidRPr="00BC7F8C">
        <w:rPr>
          <w:rFonts w:eastAsia="DengXian Light"/>
          <w:b/>
          <w:iCs/>
          <w:sz w:val="26"/>
        </w:rPr>
        <w:t xml:space="preserve"> positions compared to </w:t>
      </w:r>
      <w:r w:rsidRPr="00BC7F8C">
        <w:rPr>
          <w:rFonts w:eastAsia="DengXian Light"/>
          <w:b/>
          <w:iCs/>
          <w:sz w:val="26"/>
          <w:u w:val="single"/>
        </w:rPr>
        <w:t>political appointees</w:t>
      </w:r>
      <w:r w:rsidRPr="00BC7F8C">
        <w:rPr>
          <w:rFonts w:eastAsia="DengXian Light"/>
          <w:b/>
          <w:iCs/>
          <w:sz w:val="26"/>
        </w:rPr>
        <w:t>.</w:t>
      </w:r>
    </w:p>
    <w:p w14:paraId="0FAA370F" w14:textId="77777777" w:rsidR="00262BC0" w:rsidRPr="00BC7F8C" w:rsidRDefault="00262BC0" w:rsidP="00262BC0">
      <w:pPr>
        <w:rPr>
          <w:rFonts w:eastAsia="Aptos"/>
        </w:rPr>
      </w:pPr>
      <w:r w:rsidRPr="00BC7F8C">
        <w:rPr>
          <w:rFonts w:eastAsia="Aptos"/>
        </w:rPr>
        <w:t xml:space="preserve">Thomas </w:t>
      </w:r>
      <w:r w:rsidRPr="00BC7F8C">
        <w:rPr>
          <w:rFonts w:eastAsia="Aptos"/>
          <w:b/>
          <w:bCs/>
          <w:sz w:val="26"/>
        </w:rPr>
        <w:t>Scherer &amp;</w:t>
      </w:r>
      <w:r w:rsidRPr="00BC7F8C">
        <w:rPr>
          <w:rFonts w:eastAsia="Aptos"/>
        </w:rPr>
        <w:t xml:space="preserve"> Dan </w:t>
      </w:r>
      <w:r w:rsidRPr="00BC7F8C">
        <w:rPr>
          <w:rFonts w:eastAsia="Aptos"/>
          <w:b/>
          <w:bCs/>
          <w:sz w:val="26"/>
        </w:rPr>
        <w:t>Spokojny 15</w:t>
      </w:r>
      <w:r w:rsidRPr="00BC7F8C">
        <w:rPr>
          <w:rFonts w:eastAsia="Aptos"/>
          <w:b/>
          <w:bCs/>
          <w:sz w:val="28"/>
        </w:rPr>
        <w:t>*</w:t>
      </w:r>
      <w:r w:rsidRPr="00BC7F8C">
        <w:rPr>
          <w:rFonts w:eastAsia="Aptos"/>
        </w:rPr>
        <w:t xml:space="preserve">, Scherer is an academic practitioner working on international crisis and intervention, research director for fp21, previously deputy director of the Center for Peace and Security Studies at University of California, San Diego, and worked at the U.S. Institute of Peace, PhD in politics from Princeton University; Spokojny is a member of the Editorial Board of The Foreign Service Journal, served in government for more than a decade as a U.S. Foreign Service officer and legislative staffer in Congress, and on the AFSA Governing Board, finishing his PhD in political science with the University of California, Berkeley, focusing on the role of expertise in foreign policy, "The Marginalization of Career Diplomats," https://afsa.org/marginalization-career-diplomats *No date cited in article, but cites data up to 2015. </w:t>
      </w:r>
    </w:p>
    <w:p w14:paraId="100F0109" w14:textId="77777777" w:rsidR="00262BC0" w:rsidRPr="00BC7F8C" w:rsidRDefault="00262BC0" w:rsidP="00262BC0">
      <w:pPr>
        <w:rPr>
          <w:rFonts w:eastAsia="Aptos"/>
          <w:sz w:val="16"/>
        </w:rPr>
      </w:pPr>
      <w:r w:rsidRPr="00BC7F8C">
        <w:rPr>
          <w:rFonts w:eastAsia="Aptos"/>
          <w:u w:val="single"/>
        </w:rPr>
        <w:t>A new analysis suggests the extent of</w:t>
      </w:r>
      <w:r w:rsidRPr="00BC7F8C">
        <w:rPr>
          <w:rFonts w:eastAsia="Aptos"/>
          <w:sz w:val="16"/>
        </w:rPr>
        <w:t xml:space="preserve"> </w:t>
      </w:r>
      <w:r w:rsidRPr="00BC7F8C">
        <w:rPr>
          <w:rFonts w:eastAsia="Aptos"/>
          <w:iCs/>
          <w:highlight w:val="cyan"/>
          <w:u w:val="single"/>
          <w:bdr w:val="single" w:sz="8" w:space="0" w:color="auto"/>
        </w:rPr>
        <w:t>political-appointee control</w:t>
      </w:r>
      <w:r w:rsidRPr="00BC7F8C">
        <w:rPr>
          <w:rFonts w:eastAsia="Aptos"/>
          <w:sz w:val="16"/>
        </w:rPr>
        <w:t xml:space="preserve"> </w:t>
      </w:r>
      <w:r w:rsidRPr="00BC7F8C">
        <w:rPr>
          <w:rFonts w:eastAsia="Aptos"/>
          <w:highlight w:val="cyan"/>
          <w:u w:val="single"/>
        </w:rPr>
        <w:t>over</w:t>
      </w:r>
      <w:r w:rsidRPr="00BC7F8C">
        <w:rPr>
          <w:rFonts w:eastAsia="Aptos"/>
          <w:u w:val="single"/>
        </w:rPr>
        <w:t xml:space="preserve"> U.S. </w:t>
      </w:r>
      <w:r w:rsidRPr="00BC7F8C">
        <w:rPr>
          <w:rFonts w:eastAsia="Aptos"/>
          <w:highlight w:val="cyan"/>
          <w:u w:val="single"/>
        </w:rPr>
        <w:t>foreign policy</w:t>
      </w:r>
      <w:r w:rsidRPr="00BC7F8C">
        <w:rPr>
          <w:rFonts w:eastAsia="Aptos"/>
          <w:sz w:val="16"/>
        </w:rPr>
        <w:t>—</w:t>
      </w:r>
      <w:r w:rsidRPr="00BC7F8C">
        <w:rPr>
          <w:rFonts w:eastAsia="Aptos"/>
          <w:highlight w:val="cyan"/>
          <w:u w:val="single"/>
        </w:rPr>
        <w:t>and</w:t>
      </w:r>
      <w:r w:rsidRPr="00BC7F8C">
        <w:rPr>
          <w:rFonts w:eastAsia="Aptos"/>
          <w:sz w:val="16"/>
        </w:rPr>
        <w:t xml:space="preserve"> conversely, the </w:t>
      </w:r>
      <w:r w:rsidRPr="00BC7F8C">
        <w:rPr>
          <w:rFonts w:eastAsia="Aptos"/>
          <w:iCs/>
          <w:highlight w:val="cyan"/>
          <w:u w:val="single"/>
          <w:bdr w:val="single" w:sz="8" w:space="0" w:color="auto"/>
        </w:rPr>
        <w:t>decline of career-diplomat</w:t>
      </w:r>
      <w:r w:rsidRPr="00BC7F8C">
        <w:rPr>
          <w:rFonts w:eastAsia="Aptos"/>
          <w:sz w:val="16"/>
        </w:rPr>
        <w:t xml:space="preserve"> </w:t>
      </w:r>
      <w:r w:rsidRPr="00BC7F8C">
        <w:rPr>
          <w:rFonts w:eastAsia="Aptos"/>
          <w:iCs/>
          <w:highlight w:val="cyan"/>
          <w:u w:val="single"/>
          <w:bdr w:val="single" w:sz="8" w:space="0" w:color="auto"/>
        </w:rPr>
        <w:t>authority</w:t>
      </w:r>
      <w:r w:rsidRPr="00BC7F8C">
        <w:rPr>
          <w:rFonts w:eastAsia="Aptos"/>
          <w:sz w:val="16"/>
        </w:rPr>
        <w:t>—</w:t>
      </w:r>
      <w:r w:rsidRPr="00BC7F8C">
        <w:rPr>
          <w:rFonts w:eastAsia="Aptos"/>
          <w:iCs/>
          <w:highlight w:val="cyan"/>
          <w:u w:val="single"/>
          <w:bdr w:val="single" w:sz="8" w:space="0" w:color="auto"/>
        </w:rPr>
        <w:t>is deep</w:t>
      </w:r>
      <w:r w:rsidRPr="00BC7F8C">
        <w:rPr>
          <w:rFonts w:eastAsia="Aptos"/>
          <w:u w:val="single"/>
        </w:rPr>
        <w:t>er than previously understood</w:t>
      </w:r>
      <w:r w:rsidRPr="00BC7F8C">
        <w:rPr>
          <w:rFonts w:eastAsia="Aptos"/>
          <w:sz w:val="16"/>
        </w:rPr>
        <w:t>.</w:t>
      </w:r>
    </w:p>
    <w:p w14:paraId="2AA76DCB" w14:textId="77777777" w:rsidR="00262BC0" w:rsidRPr="00BC7F8C" w:rsidRDefault="00262BC0" w:rsidP="00262BC0">
      <w:pPr>
        <w:rPr>
          <w:rFonts w:eastAsia="Aptos"/>
          <w:sz w:val="16"/>
        </w:rPr>
      </w:pPr>
      <w:r w:rsidRPr="00BC7F8C">
        <w:rPr>
          <w:rFonts w:eastAsia="Aptos"/>
          <w:u w:val="single"/>
        </w:rPr>
        <w:t>The ambassadors who lead our embassies</w:t>
      </w:r>
      <w:r w:rsidRPr="00BC7F8C">
        <w:rPr>
          <w:rFonts w:eastAsia="Aptos"/>
          <w:sz w:val="16"/>
        </w:rPr>
        <w:t xml:space="preserve"> overseas </w:t>
      </w:r>
      <w:r w:rsidRPr="00BC7F8C">
        <w:rPr>
          <w:rFonts w:eastAsia="Aptos"/>
          <w:u w:val="single"/>
        </w:rPr>
        <w:t xml:space="preserve">play a </w:t>
      </w:r>
      <w:r w:rsidRPr="00BC7F8C">
        <w:rPr>
          <w:rFonts w:eastAsia="Aptos"/>
          <w:iCs/>
          <w:u w:val="single"/>
          <w:bdr w:val="single" w:sz="8" w:space="0" w:color="auto"/>
        </w:rPr>
        <w:t>vital role</w:t>
      </w:r>
      <w:r w:rsidRPr="00BC7F8C">
        <w:rPr>
          <w:rFonts w:eastAsia="Aptos"/>
          <w:u w:val="single"/>
        </w:rPr>
        <w:t xml:space="preserve"> in </w:t>
      </w:r>
      <w:r w:rsidRPr="00BC7F8C">
        <w:rPr>
          <w:rFonts w:eastAsia="Aptos"/>
          <w:iCs/>
          <w:u w:val="single"/>
          <w:bdr w:val="single" w:sz="8" w:space="0" w:color="auto"/>
        </w:rPr>
        <w:t>shaping</w:t>
      </w:r>
      <w:r w:rsidRPr="00BC7F8C">
        <w:rPr>
          <w:rFonts w:eastAsia="Aptos"/>
          <w:sz w:val="16"/>
        </w:rPr>
        <w:t xml:space="preserve"> </w:t>
      </w:r>
      <w:r w:rsidRPr="00BC7F8C">
        <w:rPr>
          <w:rFonts w:eastAsia="Aptos"/>
          <w:u w:val="single"/>
        </w:rPr>
        <w:t>and</w:t>
      </w:r>
      <w:r w:rsidRPr="00BC7F8C">
        <w:rPr>
          <w:rFonts w:eastAsia="Aptos"/>
          <w:sz w:val="16"/>
        </w:rPr>
        <w:t xml:space="preserve"> </w:t>
      </w:r>
      <w:r w:rsidRPr="00BC7F8C">
        <w:rPr>
          <w:rFonts w:eastAsia="Aptos"/>
          <w:iCs/>
          <w:u w:val="single"/>
          <w:bdr w:val="single" w:sz="8" w:space="0" w:color="auto"/>
        </w:rPr>
        <w:t>implementing</w:t>
      </w:r>
      <w:r w:rsidRPr="00BC7F8C">
        <w:rPr>
          <w:rFonts w:eastAsia="Aptos"/>
          <w:sz w:val="16"/>
        </w:rPr>
        <w:t xml:space="preserve"> </w:t>
      </w:r>
      <w:r w:rsidRPr="00BC7F8C">
        <w:rPr>
          <w:rFonts w:eastAsia="Aptos"/>
          <w:u w:val="single"/>
        </w:rPr>
        <w:t>U.S. foreign policy</w:t>
      </w:r>
      <w:r w:rsidRPr="00BC7F8C">
        <w:rPr>
          <w:rFonts w:eastAsia="Aptos"/>
          <w:sz w:val="16"/>
        </w:rPr>
        <w:t xml:space="preserve">. While it has been common practice for decades for </w:t>
      </w:r>
      <w:r w:rsidRPr="00BC7F8C">
        <w:rPr>
          <w:rFonts w:eastAsia="Aptos"/>
          <w:u w:val="single"/>
        </w:rPr>
        <w:t>presidents</w:t>
      </w:r>
      <w:r w:rsidRPr="00BC7F8C">
        <w:rPr>
          <w:rFonts w:eastAsia="Aptos"/>
          <w:sz w:val="16"/>
        </w:rPr>
        <w:t xml:space="preserve"> to </w:t>
      </w:r>
      <w:r w:rsidRPr="00BC7F8C">
        <w:rPr>
          <w:rFonts w:eastAsia="Aptos"/>
          <w:u w:val="single"/>
        </w:rPr>
        <w:t>fill</w:t>
      </w:r>
      <w:r w:rsidRPr="00BC7F8C">
        <w:rPr>
          <w:rFonts w:eastAsia="Aptos"/>
          <w:sz w:val="16"/>
        </w:rPr>
        <w:t xml:space="preserve"> roughly 30 percent of </w:t>
      </w:r>
      <w:r w:rsidRPr="00BC7F8C">
        <w:rPr>
          <w:rFonts w:eastAsia="Aptos"/>
          <w:u w:val="single"/>
        </w:rPr>
        <w:t xml:space="preserve">chief-of-mission positions with </w:t>
      </w:r>
      <w:r w:rsidRPr="00BC7F8C">
        <w:rPr>
          <w:rFonts w:eastAsia="Aptos"/>
          <w:iCs/>
          <w:u w:val="single"/>
          <w:bdr w:val="single" w:sz="8" w:space="0" w:color="auto"/>
        </w:rPr>
        <w:t>political appointees</w:t>
      </w:r>
      <w:r w:rsidRPr="00BC7F8C">
        <w:rPr>
          <w:rFonts w:eastAsia="Aptos"/>
          <w:sz w:val="16"/>
        </w:rPr>
        <w:t xml:space="preserve">, notably including donors, </w:t>
      </w:r>
      <w:r w:rsidRPr="00BC7F8C">
        <w:rPr>
          <w:rFonts w:eastAsia="Aptos"/>
          <w:u w:val="single"/>
        </w:rPr>
        <w:t>this ratio obscures a worrying</w:t>
      </w:r>
      <w:r w:rsidRPr="00BC7F8C">
        <w:rPr>
          <w:rFonts w:eastAsia="Aptos"/>
          <w:sz w:val="16"/>
        </w:rPr>
        <w:t xml:space="preserve"> </w:t>
      </w:r>
      <w:r w:rsidRPr="00BC7F8C">
        <w:rPr>
          <w:rFonts w:eastAsia="Aptos"/>
          <w:iCs/>
          <w:u w:val="single"/>
          <w:bdr w:val="single" w:sz="8" w:space="0" w:color="auto"/>
        </w:rPr>
        <w:t>decline of influence</w:t>
      </w:r>
      <w:r w:rsidRPr="00BC7F8C">
        <w:rPr>
          <w:rFonts w:eastAsia="Aptos"/>
          <w:sz w:val="16"/>
        </w:rPr>
        <w:t xml:space="preserve"> </w:t>
      </w:r>
      <w:r w:rsidRPr="00BC7F8C">
        <w:rPr>
          <w:rFonts w:eastAsia="Aptos"/>
          <w:u w:val="single"/>
        </w:rPr>
        <w:t>for career members of the U.S. Foreign Service</w:t>
      </w:r>
      <w:r w:rsidRPr="00BC7F8C">
        <w:rPr>
          <w:rFonts w:eastAsia="Aptos"/>
          <w:sz w:val="16"/>
        </w:rPr>
        <w:t>.</w:t>
      </w:r>
    </w:p>
    <w:p w14:paraId="742BCF12" w14:textId="77777777" w:rsidR="00262BC0" w:rsidRPr="00BC7F8C" w:rsidRDefault="00262BC0" w:rsidP="00262BC0">
      <w:pPr>
        <w:rPr>
          <w:rFonts w:eastAsia="Aptos"/>
          <w:sz w:val="16"/>
        </w:rPr>
      </w:pPr>
      <w:r w:rsidRPr="00BC7F8C">
        <w:rPr>
          <w:rFonts w:eastAsia="Aptos"/>
          <w:sz w:val="16"/>
        </w:rPr>
        <w:t>According to a different measure—namely, the total gross domestic product (GDP) of host nations that have U.S. ambassadors who are members of the Foreign Service—the sway of career diplomats is vastly smaller.</w:t>
      </w:r>
    </w:p>
    <w:p w14:paraId="4FB3ECEF" w14:textId="77777777" w:rsidR="00262BC0" w:rsidRPr="00BC7F8C" w:rsidRDefault="00262BC0" w:rsidP="00262BC0">
      <w:pPr>
        <w:rPr>
          <w:rFonts w:eastAsia="Aptos"/>
          <w:sz w:val="16"/>
        </w:rPr>
      </w:pPr>
      <w:r w:rsidRPr="00BC7F8C">
        <w:rPr>
          <w:rFonts w:eastAsia="Aptos"/>
          <w:sz w:val="16"/>
        </w:rPr>
        <w:t>This trend and its implications are important to keep in mind as we transition to a new administration in the coming months.</w:t>
      </w:r>
    </w:p>
    <w:p w14:paraId="44956F5B" w14:textId="77777777" w:rsidR="00262BC0" w:rsidRPr="00BC7F8C" w:rsidRDefault="00262BC0" w:rsidP="00262BC0">
      <w:pPr>
        <w:rPr>
          <w:rFonts w:eastAsia="Aptos"/>
          <w:sz w:val="16"/>
        </w:rPr>
      </w:pPr>
      <w:r w:rsidRPr="00BC7F8C">
        <w:rPr>
          <w:rFonts w:eastAsia="Aptos"/>
          <w:noProof/>
          <w:sz w:val="16"/>
        </w:rPr>
        <w:drawing>
          <wp:inline distT="0" distB="0" distL="0" distR="0" wp14:anchorId="7988F48F" wp14:editId="2BB16EB1">
            <wp:extent cx="3432667" cy="2144940"/>
            <wp:effectExtent l="0" t="0" r="0" b="8255"/>
            <wp:docPr id="2078514764" name="Picture 1" descr="A graph showing the growth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14764" name="Picture 1" descr="A graph showing the growth of the stock marke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38242" cy="2148424"/>
                    </a:xfrm>
                    <a:prstGeom prst="rect">
                      <a:avLst/>
                    </a:prstGeom>
                    <a:noFill/>
                    <a:ln>
                      <a:noFill/>
                    </a:ln>
                  </pic:spPr>
                </pic:pic>
              </a:graphicData>
            </a:graphic>
          </wp:inline>
        </w:drawing>
      </w:r>
    </w:p>
    <w:p w14:paraId="33DDCA6E" w14:textId="77777777" w:rsidR="00262BC0" w:rsidRPr="00BC7F8C" w:rsidRDefault="00262BC0" w:rsidP="00262BC0">
      <w:pPr>
        <w:rPr>
          <w:rFonts w:eastAsia="Aptos"/>
          <w:sz w:val="16"/>
        </w:rPr>
      </w:pPr>
      <w:r w:rsidRPr="00BC7F8C">
        <w:rPr>
          <w:rFonts w:eastAsia="Aptos"/>
          <w:sz w:val="16"/>
        </w:rPr>
        <w:t>Figure 1: Aggregate GDP of Countries with Career FS U.S. Ambassadors.</w:t>
      </w:r>
    </w:p>
    <w:p w14:paraId="5EABA5AA" w14:textId="77777777" w:rsidR="00262BC0" w:rsidRPr="00BC7F8C" w:rsidRDefault="00262BC0" w:rsidP="00262BC0">
      <w:pPr>
        <w:rPr>
          <w:rFonts w:eastAsia="Aptos"/>
          <w:sz w:val="16"/>
        </w:rPr>
      </w:pPr>
      <w:r w:rsidRPr="00BC7F8C">
        <w:rPr>
          <w:rFonts w:eastAsia="Aptos"/>
          <w:sz w:val="16"/>
        </w:rPr>
        <w:t>Created by Thomas Scherer; data from Matt Malis</w:t>
      </w:r>
    </w:p>
    <w:p w14:paraId="79FF6470" w14:textId="77777777" w:rsidR="00262BC0" w:rsidRPr="00BC7F8C" w:rsidRDefault="00262BC0" w:rsidP="00262BC0">
      <w:pPr>
        <w:rPr>
          <w:rFonts w:eastAsia="Aptos"/>
          <w:sz w:val="16"/>
        </w:rPr>
      </w:pPr>
      <w:r w:rsidRPr="00BC7F8C">
        <w:rPr>
          <w:rFonts w:eastAsia="Aptos"/>
          <w:sz w:val="16"/>
        </w:rPr>
        <w:t xml:space="preserve">A </w:t>
      </w:r>
      <w:r w:rsidRPr="00BC7F8C">
        <w:rPr>
          <w:rFonts w:eastAsia="Aptos"/>
          <w:iCs/>
          <w:u w:val="single"/>
          <w:bdr w:val="single" w:sz="8" w:space="0" w:color="auto"/>
        </w:rPr>
        <w:t>Shrinking Sphere of Influence</w:t>
      </w:r>
    </w:p>
    <w:p w14:paraId="55BD1C4A" w14:textId="77777777" w:rsidR="00262BC0" w:rsidRPr="00BC7F8C" w:rsidRDefault="00262BC0" w:rsidP="00262BC0">
      <w:pPr>
        <w:rPr>
          <w:rFonts w:eastAsia="Aptos"/>
          <w:sz w:val="16"/>
        </w:rPr>
      </w:pPr>
      <w:r w:rsidRPr="00BC7F8C">
        <w:rPr>
          <w:rFonts w:eastAsia="Aptos"/>
          <w:sz w:val="16"/>
        </w:rPr>
        <w:t xml:space="preserve">A new analysis by fp21 shows that </w:t>
      </w:r>
      <w:r w:rsidRPr="00BC7F8C">
        <w:rPr>
          <w:rFonts w:eastAsia="Aptos"/>
          <w:highlight w:val="cyan"/>
          <w:u w:val="single"/>
        </w:rPr>
        <w:t>career FSOs have chief-of-mission authority in countries</w:t>
      </w:r>
      <w:r w:rsidRPr="00BC7F8C">
        <w:rPr>
          <w:rFonts w:eastAsia="Aptos"/>
          <w:u w:val="single"/>
        </w:rPr>
        <w:t xml:space="preserve"> that</w:t>
      </w:r>
      <w:r w:rsidRPr="00BC7F8C">
        <w:rPr>
          <w:rFonts w:eastAsia="Aptos"/>
          <w:sz w:val="16"/>
        </w:rPr>
        <w:t xml:space="preserve">, combined, </w:t>
      </w:r>
      <w:r w:rsidRPr="00BC7F8C">
        <w:rPr>
          <w:rFonts w:eastAsia="Aptos"/>
          <w:u w:val="single"/>
        </w:rPr>
        <w:t xml:space="preserve">are responsible for </w:t>
      </w:r>
      <w:r w:rsidRPr="00BC7F8C">
        <w:rPr>
          <w:rFonts w:eastAsia="Aptos"/>
          <w:highlight w:val="cyan"/>
          <w:u w:val="single"/>
        </w:rPr>
        <w:t>less than 20 percent of the</w:t>
      </w:r>
      <w:r w:rsidRPr="00BC7F8C">
        <w:rPr>
          <w:rFonts w:eastAsia="Aptos"/>
          <w:u w:val="single"/>
        </w:rPr>
        <w:t xml:space="preserve"> </w:t>
      </w:r>
      <w:r w:rsidRPr="00BC7F8C">
        <w:rPr>
          <w:rFonts w:eastAsia="Aptos"/>
          <w:highlight w:val="cyan"/>
          <w:u w:val="single"/>
        </w:rPr>
        <w:t>world’s GDP</w:t>
      </w:r>
      <w:r w:rsidRPr="00BC7F8C">
        <w:rPr>
          <w:rFonts w:eastAsia="Aptos"/>
          <w:sz w:val="16"/>
        </w:rPr>
        <w:t xml:space="preserve">, a portion that has steadily decreased in recent decades. In other words, if you add up the GDP of all nations in which politically appointed ambassadors lead U.S. embassies, it equals more than four-fifths of the world’s GDP (excluding the United States). This percentage does not account for </w:t>
      </w:r>
      <w:r w:rsidRPr="00BC7F8C">
        <w:rPr>
          <w:rFonts w:eastAsia="Aptos"/>
          <w:highlight w:val="cyan"/>
          <w:u w:val="single"/>
        </w:rPr>
        <w:t>influential multilateral ambassadorships</w:t>
      </w:r>
      <w:r w:rsidRPr="00BC7F8C">
        <w:rPr>
          <w:rFonts w:eastAsia="Aptos"/>
          <w:u w:val="single"/>
        </w:rPr>
        <w:t xml:space="preserve"> also</w:t>
      </w:r>
      <w:r w:rsidRPr="00BC7F8C">
        <w:rPr>
          <w:rFonts w:eastAsia="Aptos"/>
          <w:sz w:val="16"/>
        </w:rPr>
        <w:t xml:space="preserve"> </w:t>
      </w:r>
      <w:r w:rsidRPr="00BC7F8C">
        <w:rPr>
          <w:rFonts w:eastAsia="Aptos"/>
          <w:u w:val="single"/>
        </w:rPr>
        <w:t xml:space="preserve">typically </w:t>
      </w:r>
      <w:r w:rsidRPr="00BC7F8C">
        <w:rPr>
          <w:rFonts w:eastAsia="Aptos"/>
          <w:highlight w:val="cyan"/>
          <w:u w:val="single"/>
        </w:rPr>
        <w:t xml:space="preserve">filled by </w:t>
      </w:r>
      <w:r w:rsidRPr="00BC7F8C">
        <w:rPr>
          <w:rFonts w:eastAsia="Aptos"/>
          <w:iCs/>
          <w:highlight w:val="cyan"/>
          <w:u w:val="single"/>
          <w:bdr w:val="single" w:sz="8" w:space="0" w:color="auto"/>
        </w:rPr>
        <w:t>political appointees</w:t>
      </w:r>
      <w:r w:rsidRPr="00BC7F8C">
        <w:rPr>
          <w:rFonts w:eastAsia="Aptos"/>
          <w:sz w:val="16"/>
        </w:rPr>
        <w:t xml:space="preserve">, </w:t>
      </w:r>
      <w:r w:rsidRPr="00BC7F8C">
        <w:rPr>
          <w:rFonts w:eastAsia="Aptos"/>
          <w:highlight w:val="cyan"/>
          <w:u w:val="single"/>
        </w:rPr>
        <w:t xml:space="preserve">such as </w:t>
      </w:r>
      <w:r w:rsidRPr="00BC7F8C">
        <w:rPr>
          <w:rFonts w:eastAsia="Aptos"/>
          <w:iCs/>
          <w:highlight w:val="cyan"/>
          <w:u w:val="single"/>
          <w:bdr w:val="single" w:sz="8" w:space="0" w:color="auto"/>
        </w:rPr>
        <w:t>NATO</w:t>
      </w:r>
      <w:r w:rsidRPr="00BC7F8C">
        <w:rPr>
          <w:rFonts w:eastAsia="Aptos"/>
          <w:sz w:val="16"/>
          <w:highlight w:val="cyan"/>
        </w:rPr>
        <w:t>,</w:t>
      </w:r>
      <w:r w:rsidRPr="00BC7F8C">
        <w:rPr>
          <w:rFonts w:eastAsia="Aptos"/>
          <w:sz w:val="16"/>
        </w:rPr>
        <w:t xml:space="preserve"> </w:t>
      </w:r>
      <w:r w:rsidRPr="00BC7F8C">
        <w:rPr>
          <w:rFonts w:eastAsia="Aptos"/>
          <w:highlight w:val="cyan"/>
          <w:u w:val="single"/>
        </w:rPr>
        <w:t xml:space="preserve">the </w:t>
      </w:r>
      <w:r w:rsidRPr="00BC7F8C">
        <w:rPr>
          <w:rFonts w:eastAsia="Aptos"/>
          <w:iCs/>
          <w:highlight w:val="cyan"/>
          <w:u w:val="single"/>
          <w:bdr w:val="single" w:sz="8" w:space="0" w:color="auto"/>
        </w:rPr>
        <w:t>U</w:t>
      </w:r>
      <w:r w:rsidRPr="00BC7F8C">
        <w:rPr>
          <w:rFonts w:eastAsia="Aptos"/>
          <w:u w:val="single"/>
        </w:rPr>
        <w:t>nited</w:t>
      </w:r>
      <w:r w:rsidRPr="00BC7F8C">
        <w:rPr>
          <w:rFonts w:eastAsia="Aptos"/>
          <w:sz w:val="16"/>
        </w:rPr>
        <w:t xml:space="preserve"> </w:t>
      </w:r>
      <w:r w:rsidRPr="00BC7F8C">
        <w:rPr>
          <w:rFonts w:eastAsia="Aptos"/>
          <w:iCs/>
          <w:highlight w:val="cyan"/>
          <w:u w:val="single"/>
          <w:bdr w:val="single" w:sz="8" w:space="0" w:color="auto"/>
        </w:rPr>
        <w:t>N</w:t>
      </w:r>
      <w:r w:rsidRPr="00BC7F8C">
        <w:rPr>
          <w:rFonts w:eastAsia="Aptos"/>
          <w:u w:val="single"/>
        </w:rPr>
        <w:t>ations</w:t>
      </w:r>
      <w:r w:rsidRPr="00BC7F8C">
        <w:rPr>
          <w:rFonts w:eastAsia="Aptos"/>
          <w:sz w:val="16"/>
        </w:rPr>
        <w:t xml:space="preserve">, </w:t>
      </w:r>
      <w:r w:rsidRPr="00BC7F8C">
        <w:rPr>
          <w:rFonts w:eastAsia="Aptos"/>
          <w:u w:val="single"/>
        </w:rPr>
        <w:t xml:space="preserve">the </w:t>
      </w:r>
      <w:r w:rsidRPr="00BC7F8C">
        <w:rPr>
          <w:rFonts w:eastAsia="Aptos"/>
          <w:iCs/>
          <w:highlight w:val="cyan"/>
          <w:u w:val="single"/>
          <w:bdr w:val="single" w:sz="8" w:space="0" w:color="auto"/>
        </w:rPr>
        <w:t>E</w:t>
      </w:r>
      <w:r w:rsidRPr="00BC7F8C">
        <w:rPr>
          <w:rFonts w:eastAsia="Aptos"/>
          <w:u w:val="single"/>
        </w:rPr>
        <w:t xml:space="preserve">uropean </w:t>
      </w:r>
      <w:r w:rsidRPr="00BC7F8C">
        <w:rPr>
          <w:rFonts w:eastAsia="Aptos"/>
          <w:iCs/>
          <w:highlight w:val="cyan"/>
          <w:u w:val="single"/>
          <w:bdr w:val="single" w:sz="8" w:space="0" w:color="auto"/>
        </w:rPr>
        <w:t>U</w:t>
      </w:r>
      <w:r w:rsidRPr="00BC7F8C">
        <w:rPr>
          <w:rFonts w:eastAsia="Aptos"/>
          <w:u w:val="single"/>
        </w:rPr>
        <w:t>nion</w:t>
      </w:r>
      <w:r w:rsidRPr="00BC7F8C">
        <w:rPr>
          <w:rFonts w:eastAsia="Aptos"/>
          <w:sz w:val="16"/>
        </w:rPr>
        <w:t xml:space="preserve">, </w:t>
      </w:r>
      <w:r w:rsidRPr="00BC7F8C">
        <w:rPr>
          <w:rFonts w:eastAsia="Aptos"/>
          <w:highlight w:val="cyan"/>
          <w:u w:val="single"/>
        </w:rPr>
        <w:t>and</w:t>
      </w:r>
      <w:r w:rsidRPr="00BC7F8C">
        <w:rPr>
          <w:rFonts w:eastAsia="Aptos"/>
          <w:u w:val="single"/>
        </w:rPr>
        <w:t xml:space="preserve"> the </w:t>
      </w:r>
      <w:r w:rsidRPr="00BC7F8C">
        <w:rPr>
          <w:rFonts w:eastAsia="Aptos"/>
          <w:iCs/>
          <w:highlight w:val="cyan"/>
          <w:u w:val="single"/>
          <w:bdr w:val="single" w:sz="8" w:space="0" w:color="auto"/>
        </w:rPr>
        <w:t>O</w:t>
      </w:r>
      <w:r w:rsidRPr="00BC7F8C">
        <w:rPr>
          <w:rFonts w:eastAsia="Aptos"/>
          <w:highlight w:val="cyan"/>
          <w:u w:val="single"/>
        </w:rPr>
        <w:t>r</w:t>
      </w:r>
      <w:r w:rsidRPr="00BC7F8C">
        <w:rPr>
          <w:rFonts w:eastAsia="Aptos"/>
          <w:u w:val="single"/>
        </w:rPr>
        <w:t xml:space="preserve">ganization for </w:t>
      </w:r>
      <w:r w:rsidRPr="00BC7F8C">
        <w:rPr>
          <w:rFonts w:eastAsia="Aptos"/>
          <w:iCs/>
          <w:highlight w:val="cyan"/>
          <w:u w:val="single"/>
          <w:bdr w:val="single" w:sz="8" w:space="0" w:color="auto"/>
        </w:rPr>
        <w:t>S</w:t>
      </w:r>
      <w:r w:rsidRPr="00BC7F8C">
        <w:rPr>
          <w:rFonts w:eastAsia="Aptos"/>
          <w:u w:val="single"/>
        </w:rPr>
        <w:t xml:space="preserve">ecurity and </w:t>
      </w:r>
      <w:r w:rsidRPr="00BC7F8C">
        <w:rPr>
          <w:rFonts w:eastAsia="Aptos"/>
          <w:iCs/>
          <w:highlight w:val="cyan"/>
          <w:u w:val="single"/>
          <w:bdr w:val="single" w:sz="8" w:space="0" w:color="auto"/>
        </w:rPr>
        <w:t>C</w:t>
      </w:r>
      <w:r w:rsidRPr="00BC7F8C">
        <w:rPr>
          <w:rFonts w:eastAsia="Aptos"/>
          <w:u w:val="single"/>
        </w:rPr>
        <w:t xml:space="preserve">ooperation in </w:t>
      </w:r>
      <w:r w:rsidRPr="00BC7F8C">
        <w:rPr>
          <w:rFonts w:eastAsia="Aptos"/>
          <w:iCs/>
          <w:highlight w:val="cyan"/>
          <w:u w:val="single"/>
          <w:bdr w:val="single" w:sz="8" w:space="0" w:color="auto"/>
        </w:rPr>
        <w:t>E</w:t>
      </w:r>
      <w:r w:rsidRPr="00BC7F8C">
        <w:rPr>
          <w:rFonts w:eastAsia="Aptos"/>
          <w:u w:val="single"/>
        </w:rPr>
        <w:t>urope</w:t>
      </w:r>
      <w:r w:rsidRPr="00BC7F8C">
        <w:rPr>
          <w:rFonts w:eastAsia="Aptos"/>
          <w:sz w:val="16"/>
        </w:rPr>
        <w:t>.</w:t>
      </w:r>
    </w:p>
    <w:p w14:paraId="52F3299C" w14:textId="77777777" w:rsidR="00262BC0" w:rsidRPr="00BC7F8C" w:rsidRDefault="00262BC0" w:rsidP="00262BC0">
      <w:pPr>
        <w:rPr>
          <w:rFonts w:eastAsia="Aptos"/>
          <w:sz w:val="16"/>
        </w:rPr>
      </w:pPr>
      <w:r w:rsidRPr="00BC7F8C">
        <w:rPr>
          <w:rFonts w:eastAsia="Aptos"/>
          <w:u w:val="single"/>
        </w:rPr>
        <w:t>Data collected by scholar Matt Malis for</w:t>
      </w:r>
      <w:r w:rsidRPr="00BC7F8C">
        <w:rPr>
          <w:rFonts w:eastAsia="Aptos"/>
          <w:sz w:val="16"/>
        </w:rPr>
        <w:t xml:space="preserve"> the period from </w:t>
      </w:r>
      <w:r w:rsidRPr="00BC7F8C">
        <w:rPr>
          <w:rFonts w:eastAsia="Aptos"/>
          <w:u w:val="single"/>
        </w:rPr>
        <w:t xml:space="preserve">1960 to 2015 shows no evidence that </w:t>
      </w:r>
      <w:r w:rsidRPr="00BC7F8C">
        <w:rPr>
          <w:rFonts w:eastAsia="Aptos"/>
          <w:highlight w:val="cyan"/>
          <w:u w:val="single"/>
        </w:rPr>
        <w:t>the trend of</w:t>
      </w:r>
      <w:r w:rsidRPr="00BC7F8C">
        <w:rPr>
          <w:rFonts w:eastAsia="Aptos"/>
          <w:u w:val="single"/>
        </w:rPr>
        <w:t xml:space="preserve"> </w:t>
      </w:r>
      <w:r w:rsidRPr="00BC7F8C">
        <w:rPr>
          <w:rFonts w:eastAsia="Aptos"/>
          <w:iCs/>
          <w:highlight w:val="cyan"/>
          <w:u w:val="single"/>
          <w:bdr w:val="single" w:sz="8" w:space="0" w:color="auto"/>
        </w:rPr>
        <w:t>e</w:t>
      </w:r>
      <w:r w:rsidRPr="00BC7F8C">
        <w:rPr>
          <w:rFonts w:eastAsia="Aptos"/>
          <w:iCs/>
          <w:u w:val="single"/>
          <w:bdr w:val="single" w:sz="8" w:space="0" w:color="auto"/>
        </w:rPr>
        <w:t xml:space="preserve">mpowering political </w:t>
      </w:r>
      <w:r w:rsidRPr="00BC7F8C">
        <w:rPr>
          <w:rFonts w:eastAsia="Aptos"/>
          <w:iCs/>
          <w:highlight w:val="cyan"/>
          <w:u w:val="single"/>
          <w:bdr w:val="single" w:sz="8" w:space="0" w:color="auto"/>
        </w:rPr>
        <w:t>appointees</w:t>
      </w:r>
      <w:r w:rsidRPr="00BC7F8C">
        <w:rPr>
          <w:rFonts w:eastAsia="Aptos"/>
          <w:u w:val="single"/>
        </w:rPr>
        <w:t xml:space="preserve"> over</w:t>
      </w:r>
      <w:r w:rsidRPr="00BC7F8C">
        <w:rPr>
          <w:rFonts w:eastAsia="Aptos"/>
          <w:sz w:val="16"/>
        </w:rPr>
        <w:t xml:space="preserve"> </w:t>
      </w:r>
      <w:r w:rsidRPr="00BC7F8C">
        <w:rPr>
          <w:rFonts w:eastAsia="Aptos"/>
          <w:u w:val="single"/>
        </w:rPr>
        <w:t>career members of the Foreign Service has significantly abated in recent years</w:t>
      </w:r>
      <w:r w:rsidRPr="00BC7F8C">
        <w:rPr>
          <w:rFonts w:eastAsia="Aptos"/>
          <w:sz w:val="16"/>
        </w:rPr>
        <w:t xml:space="preserve"> (see figure above). If anything, </w:t>
      </w:r>
      <w:r w:rsidRPr="00BC7F8C">
        <w:rPr>
          <w:rFonts w:eastAsia="Aptos"/>
          <w:u w:val="single"/>
        </w:rPr>
        <w:t xml:space="preserve">it </w:t>
      </w:r>
      <w:r w:rsidRPr="00BC7F8C">
        <w:rPr>
          <w:rFonts w:eastAsia="Aptos"/>
          <w:iCs/>
          <w:highlight w:val="cyan"/>
          <w:u w:val="single"/>
          <w:bdr w:val="single" w:sz="8" w:space="0" w:color="auto"/>
        </w:rPr>
        <w:t>may be on the rise</w:t>
      </w:r>
      <w:r w:rsidRPr="00BC7F8C">
        <w:rPr>
          <w:rFonts w:eastAsia="Aptos"/>
          <w:sz w:val="16"/>
        </w:rPr>
        <w:t xml:space="preserve">. Data from the American Foreign Service Association suggests the </w:t>
      </w:r>
      <w:r w:rsidRPr="00BC7F8C">
        <w:rPr>
          <w:rFonts w:eastAsia="Aptos"/>
          <w:u w:val="single"/>
        </w:rPr>
        <w:t>Trump and Biden administrations have had the</w:t>
      </w:r>
      <w:r w:rsidRPr="00BC7F8C">
        <w:rPr>
          <w:rFonts w:eastAsia="Aptos"/>
          <w:sz w:val="16"/>
        </w:rPr>
        <w:t xml:space="preserve"> </w:t>
      </w:r>
      <w:r w:rsidRPr="00BC7F8C">
        <w:rPr>
          <w:rFonts w:eastAsia="Aptos"/>
          <w:iCs/>
          <w:u w:val="single"/>
          <w:bdr w:val="single" w:sz="8" w:space="0" w:color="auto"/>
        </w:rPr>
        <w:t>highest ratios of political appointees</w:t>
      </w:r>
      <w:r w:rsidRPr="00BC7F8C">
        <w:rPr>
          <w:rFonts w:eastAsia="Aptos"/>
          <w:sz w:val="16"/>
        </w:rPr>
        <w:t xml:space="preserve"> since Reagan (see figure below).</w:t>
      </w:r>
    </w:p>
    <w:p w14:paraId="559020A2" w14:textId="77777777" w:rsidR="00262BC0" w:rsidRPr="00BC7F8C" w:rsidRDefault="00262BC0" w:rsidP="00262BC0">
      <w:pPr>
        <w:rPr>
          <w:rFonts w:eastAsia="Aptos"/>
          <w:sz w:val="16"/>
        </w:rPr>
      </w:pPr>
      <w:r w:rsidRPr="00BC7F8C">
        <w:rPr>
          <w:rFonts w:eastAsia="Aptos"/>
          <w:sz w:val="16"/>
        </w:rPr>
        <w:t>Host-country GDP is, of course, an imperfect measure of the influence of career diplomats. The collective influence of ambassadors depends on the complicated interaction between the power of the host government, the flow of current events, the strength of the individual ambassador, and more. Nevertheless, the trend identified here is noteworthy.</w:t>
      </w:r>
    </w:p>
    <w:p w14:paraId="1540D453" w14:textId="77777777" w:rsidR="00262BC0" w:rsidRPr="00BC7F8C" w:rsidRDefault="00262BC0" w:rsidP="00262BC0">
      <w:pPr>
        <w:rPr>
          <w:rFonts w:eastAsia="Aptos"/>
          <w:sz w:val="16"/>
        </w:rPr>
      </w:pPr>
      <w:r w:rsidRPr="00BC7F8C">
        <w:rPr>
          <w:rFonts w:eastAsia="Aptos"/>
          <w:sz w:val="16"/>
        </w:rPr>
        <w:t>This trend and its implications are important to keep in mind as we transition to a new administration in the coming months.</w:t>
      </w:r>
    </w:p>
    <w:p w14:paraId="731E3616" w14:textId="77777777" w:rsidR="00262BC0" w:rsidRPr="00BC7F8C" w:rsidRDefault="00262BC0" w:rsidP="00262BC0">
      <w:pPr>
        <w:rPr>
          <w:rFonts w:eastAsia="Aptos"/>
          <w:sz w:val="16"/>
        </w:rPr>
      </w:pPr>
      <w:r w:rsidRPr="00BC7F8C">
        <w:rPr>
          <w:rFonts w:eastAsia="Aptos"/>
          <w:sz w:val="16"/>
        </w:rPr>
        <w:t>Why It Matters</w:t>
      </w:r>
    </w:p>
    <w:p w14:paraId="690DE433" w14:textId="77777777" w:rsidR="00262BC0" w:rsidRPr="00BC7F8C" w:rsidRDefault="00262BC0" w:rsidP="00262BC0">
      <w:pPr>
        <w:rPr>
          <w:rFonts w:eastAsia="Aptos"/>
          <w:sz w:val="16"/>
        </w:rPr>
      </w:pPr>
      <w:r w:rsidRPr="00BC7F8C">
        <w:rPr>
          <w:rFonts w:eastAsia="Aptos"/>
          <w:u w:val="single"/>
        </w:rPr>
        <w:t xml:space="preserve">The </w:t>
      </w:r>
      <w:r w:rsidRPr="00BC7F8C">
        <w:rPr>
          <w:rFonts w:eastAsia="Aptos"/>
          <w:highlight w:val="cyan"/>
          <w:u w:val="single"/>
        </w:rPr>
        <w:t>choice of who leads</w:t>
      </w:r>
      <w:r w:rsidRPr="00BC7F8C">
        <w:rPr>
          <w:rFonts w:eastAsia="Aptos"/>
          <w:u w:val="single"/>
        </w:rPr>
        <w:t xml:space="preserve"> our</w:t>
      </w:r>
      <w:r w:rsidRPr="00BC7F8C">
        <w:rPr>
          <w:rFonts w:eastAsia="Aptos"/>
          <w:sz w:val="16"/>
        </w:rPr>
        <w:t xml:space="preserve"> </w:t>
      </w:r>
      <w:r w:rsidRPr="00BC7F8C">
        <w:rPr>
          <w:rFonts w:eastAsia="Aptos"/>
          <w:u w:val="single"/>
        </w:rPr>
        <w:t xml:space="preserve">embassies </w:t>
      </w:r>
      <w:r w:rsidRPr="00BC7F8C">
        <w:rPr>
          <w:rFonts w:eastAsia="Aptos"/>
          <w:highlight w:val="cyan"/>
          <w:u w:val="single"/>
        </w:rPr>
        <w:t>has</w:t>
      </w:r>
      <w:r w:rsidRPr="00BC7F8C">
        <w:rPr>
          <w:rFonts w:eastAsia="Aptos"/>
          <w:u w:val="single"/>
        </w:rPr>
        <w:t xml:space="preserve"> a </w:t>
      </w:r>
      <w:r w:rsidRPr="00BC7F8C">
        <w:rPr>
          <w:rFonts w:eastAsia="Aptos"/>
          <w:iCs/>
          <w:u w:val="single"/>
          <w:bdr w:val="single" w:sz="8" w:space="0" w:color="auto"/>
        </w:rPr>
        <w:t xml:space="preserve">measurable </w:t>
      </w:r>
      <w:r w:rsidRPr="00BC7F8C">
        <w:rPr>
          <w:rFonts w:eastAsia="Aptos"/>
          <w:iCs/>
          <w:highlight w:val="cyan"/>
          <w:u w:val="single"/>
          <w:bdr w:val="single" w:sz="8" w:space="0" w:color="auto"/>
        </w:rPr>
        <w:t>impact</w:t>
      </w:r>
      <w:r w:rsidRPr="00BC7F8C">
        <w:rPr>
          <w:rFonts w:eastAsia="Aptos"/>
          <w:sz w:val="16"/>
          <w:highlight w:val="cyan"/>
        </w:rPr>
        <w:t xml:space="preserve"> </w:t>
      </w:r>
      <w:r w:rsidRPr="00BC7F8C">
        <w:rPr>
          <w:rFonts w:eastAsia="Aptos"/>
          <w:highlight w:val="cyan"/>
          <w:u w:val="single"/>
        </w:rPr>
        <w:t xml:space="preserve">on the </w:t>
      </w:r>
      <w:r w:rsidRPr="00BC7F8C">
        <w:rPr>
          <w:rFonts w:eastAsia="Aptos"/>
          <w:iCs/>
          <w:highlight w:val="cyan"/>
          <w:u w:val="single"/>
          <w:bdr w:val="single" w:sz="8" w:space="0" w:color="auto"/>
        </w:rPr>
        <w:t>quality</w:t>
      </w:r>
      <w:r w:rsidRPr="00BC7F8C">
        <w:rPr>
          <w:rFonts w:eastAsia="Aptos"/>
          <w:u w:val="single"/>
        </w:rPr>
        <w:t xml:space="preserve"> and capacity</w:t>
      </w:r>
      <w:r w:rsidRPr="00BC7F8C">
        <w:rPr>
          <w:rFonts w:eastAsia="Aptos"/>
          <w:sz w:val="16"/>
        </w:rPr>
        <w:t xml:space="preserve"> </w:t>
      </w:r>
      <w:r w:rsidRPr="00BC7F8C">
        <w:rPr>
          <w:rFonts w:eastAsia="Aptos"/>
          <w:iCs/>
          <w:highlight w:val="cyan"/>
          <w:u w:val="single"/>
          <w:bdr w:val="single" w:sz="8" w:space="0" w:color="auto"/>
        </w:rPr>
        <w:t>of</w:t>
      </w:r>
      <w:r w:rsidRPr="00BC7F8C">
        <w:rPr>
          <w:rFonts w:eastAsia="Aptos"/>
          <w:sz w:val="16"/>
        </w:rPr>
        <w:t xml:space="preserve"> our </w:t>
      </w:r>
      <w:r w:rsidRPr="00BC7F8C">
        <w:rPr>
          <w:rFonts w:eastAsia="Aptos"/>
          <w:iCs/>
          <w:u w:val="single"/>
          <w:bdr w:val="single" w:sz="8" w:space="0" w:color="auto"/>
        </w:rPr>
        <w:t xml:space="preserve">foreign </w:t>
      </w:r>
      <w:r w:rsidRPr="00BC7F8C">
        <w:rPr>
          <w:rFonts w:eastAsia="Aptos"/>
          <w:iCs/>
          <w:highlight w:val="cyan"/>
          <w:u w:val="single"/>
          <w:bdr w:val="single" w:sz="8" w:space="0" w:color="auto"/>
        </w:rPr>
        <w:t>policy</w:t>
      </w:r>
      <w:r w:rsidRPr="00BC7F8C">
        <w:rPr>
          <w:rFonts w:eastAsia="Aptos"/>
          <w:sz w:val="16"/>
        </w:rPr>
        <w:t xml:space="preserve"> institutions. Research has demonstrated that career officials, according to some metrics, are on average more effective leaders who oversee higher performance compared with their political-appointee counterparts. Career ambassadors, on average, have more of the desired qualifications, as defined by Congress, according to a study published in the Duke Law Journal in 2019.</w:t>
      </w:r>
    </w:p>
    <w:p w14:paraId="54F85C42" w14:textId="77777777" w:rsidR="00262BC0" w:rsidRPr="00BC7F8C" w:rsidRDefault="00262BC0" w:rsidP="00262BC0">
      <w:pPr>
        <w:rPr>
          <w:rFonts w:eastAsia="Aptos"/>
          <w:sz w:val="16"/>
        </w:rPr>
      </w:pPr>
      <w:r w:rsidRPr="00BC7F8C">
        <w:rPr>
          <w:rFonts w:eastAsia="Aptos"/>
          <w:sz w:val="16"/>
        </w:rPr>
        <w:t xml:space="preserve">The </w:t>
      </w:r>
      <w:r w:rsidRPr="00BC7F8C">
        <w:rPr>
          <w:rFonts w:eastAsia="Aptos"/>
          <w:u w:val="single"/>
        </w:rPr>
        <w:t xml:space="preserve">career diplomatic service was created to ensure presidents had access to nonpartisan experts </w:t>
      </w:r>
      <w:r w:rsidRPr="00BC7F8C">
        <w:rPr>
          <w:rFonts w:eastAsia="Aptos"/>
          <w:sz w:val="16"/>
        </w:rPr>
        <w:t xml:space="preserve">who were </w:t>
      </w:r>
      <w:r w:rsidRPr="00BC7F8C">
        <w:rPr>
          <w:rFonts w:eastAsia="Aptos"/>
          <w:u w:val="single"/>
        </w:rPr>
        <w:t>insulated from political pressures</w:t>
      </w:r>
      <w:r w:rsidRPr="00BC7F8C">
        <w:rPr>
          <w:rFonts w:eastAsia="Aptos"/>
          <w:sz w:val="16"/>
        </w:rPr>
        <w:t xml:space="preserve"> so that they could speak truth to power. The State Department’s Bureau of Intelligence and Research, for instance, famously dissented against the incorrect claim that Saddam Hussein’s Iraq possessed weapons of mass destruction.</w:t>
      </w:r>
    </w:p>
    <w:p w14:paraId="56F820C0" w14:textId="77777777" w:rsidR="00262BC0" w:rsidRPr="00BC7F8C" w:rsidRDefault="00262BC0" w:rsidP="00262BC0">
      <w:pPr>
        <w:rPr>
          <w:rFonts w:eastAsia="Aptos"/>
          <w:sz w:val="16"/>
        </w:rPr>
      </w:pPr>
      <w:r w:rsidRPr="00BC7F8C">
        <w:rPr>
          <w:rFonts w:eastAsia="Aptos"/>
          <w:u w:val="single"/>
        </w:rPr>
        <w:t xml:space="preserve">Some fear that the </w:t>
      </w:r>
      <w:r w:rsidRPr="00BC7F8C">
        <w:rPr>
          <w:rFonts w:eastAsia="Aptos"/>
          <w:iCs/>
          <w:highlight w:val="cyan"/>
          <w:u w:val="single"/>
          <w:bdr w:val="single" w:sz="8" w:space="0" w:color="auto"/>
        </w:rPr>
        <w:t xml:space="preserve">reliance on </w:t>
      </w:r>
      <w:r w:rsidRPr="00BC7F8C">
        <w:rPr>
          <w:rFonts w:eastAsia="Aptos"/>
          <w:iCs/>
          <w:u w:val="single"/>
          <w:bdr w:val="single" w:sz="8" w:space="0" w:color="auto"/>
        </w:rPr>
        <w:t xml:space="preserve">political </w:t>
      </w:r>
      <w:r w:rsidRPr="00BC7F8C">
        <w:rPr>
          <w:rFonts w:eastAsia="Aptos"/>
          <w:iCs/>
          <w:highlight w:val="cyan"/>
          <w:u w:val="single"/>
          <w:bdr w:val="single" w:sz="8" w:space="0" w:color="auto"/>
        </w:rPr>
        <w:t>appointees</w:t>
      </w:r>
      <w:r w:rsidRPr="00BC7F8C">
        <w:rPr>
          <w:rFonts w:eastAsia="Aptos"/>
          <w:sz w:val="16"/>
        </w:rPr>
        <w:t xml:space="preserve"> </w:t>
      </w:r>
      <w:r w:rsidRPr="00BC7F8C">
        <w:rPr>
          <w:rFonts w:eastAsia="Aptos"/>
          <w:u w:val="single"/>
        </w:rPr>
        <w:t xml:space="preserve">at the helm of U.S. embassies </w:t>
      </w:r>
      <w:r w:rsidRPr="00BC7F8C">
        <w:rPr>
          <w:rFonts w:eastAsia="Aptos"/>
          <w:highlight w:val="cyan"/>
          <w:u w:val="single"/>
        </w:rPr>
        <w:t>risks returning</w:t>
      </w:r>
      <w:r w:rsidRPr="00BC7F8C">
        <w:rPr>
          <w:rFonts w:eastAsia="Aptos"/>
          <w:u w:val="single"/>
        </w:rPr>
        <w:t xml:space="preserve"> our </w:t>
      </w:r>
      <w:r w:rsidRPr="00BC7F8C">
        <w:rPr>
          <w:rFonts w:eastAsia="Aptos"/>
          <w:highlight w:val="cyan"/>
          <w:u w:val="single"/>
        </w:rPr>
        <w:t>country to</w:t>
      </w:r>
      <w:r w:rsidRPr="00BC7F8C">
        <w:rPr>
          <w:rFonts w:eastAsia="Aptos"/>
          <w:u w:val="single"/>
        </w:rPr>
        <w:t xml:space="preserve"> the </w:t>
      </w:r>
      <w:r w:rsidRPr="00BC7F8C">
        <w:rPr>
          <w:rFonts w:eastAsia="Aptos"/>
          <w:highlight w:val="cyan"/>
          <w:u w:val="single"/>
        </w:rPr>
        <w:t>pre-Pendleton</w:t>
      </w:r>
      <w:r w:rsidRPr="00BC7F8C">
        <w:rPr>
          <w:rFonts w:eastAsia="Aptos"/>
          <w:u w:val="single"/>
        </w:rPr>
        <w:t xml:space="preserve"> Act</w:t>
      </w:r>
      <w:r w:rsidRPr="00BC7F8C">
        <w:rPr>
          <w:rFonts w:eastAsia="Aptos"/>
          <w:sz w:val="16"/>
        </w:rPr>
        <w:t xml:space="preserve">, pre-Rogers Act spoils system. </w:t>
      </w:r>
      <w:r w:rsidRPr="00BC7F8C">
        <w:rPr>
          <w:rFonts w:eastAsia="Aptos"/>
          <w:u w:val="single"/>
        </w:rPr>
        <w:t>The law governing diplomacy</w:t>
      </w:r>
      <w:r w:rsidRPr="00BC7F8C">
        <w:rPr>
          <w:rFonts w:eastAsia="Aptos"/>
          <w:sz w:val="16"/>
        </w:rPr>
        <w:t xml:space="preserve">, the Foreign Service Act of 1980, </w:t>
      </w:r>
      <w:r w:rsidRPr="00BC7F8C">
        <w:rPr>
          <w:rFonts w:eastAsia="Aptos"/>
          <w:u w:val="single"/>
        </w:rPr>
        <w:t>directs that “positions as chief of mission should normally be</w:t>
      </w:r>
      <w:r w:rsidRPr="00BC7F8C">
        <w:rPr>
          <w:rFonts w:eastAsia="Aptos"/>
          <w:sz w:val="16"/>
        </w:rPr>
        <w:t xml:space="preserve"> </w:t>
      </w:r>
      <w:r w:rsidRPr="00BC7F8C">
        <w:rPr>
          <w:rFonts w:eastAsia="Aptos"/>
          <w:u w:val="single"/>
        </w:rPr>
        <w:t>accorded to career members of the Service</w:t>
      </w:r>
      <w:r w:rsidRPr="00BC7F8C">
        <w:rPr>
          <w:rFonts w:eastAsia="Aptos"/>
          <w:sz w:val="16"/>
        </w:rPr>
        <w:t>, though circumstances will warrant appointments from time to time of qualfied individuals who are not career members of the Service.”</w:t>
      </w:r>
    </w:p>
    <w:p w14:paraId="080D3840" w14:textId="77777777" w:rsidR="00262BC0" w:rsidRPr="00BC7F8C" w:rsidRDefault="00262BC0" w:rsidP="00262BC0">
      <w:pPr>
        <w:rPr>
          <w:rFonts w:eastAsia="Aptos"/>
          <w:sz w:val="16"/>
        </w:rPr>
      </w:pPr>
      <w:r w:rsidRPr="00BC7F8C">
        <w:rPr>
          <w:rFonts w:eastAsia="Aptos"/>
          <w:sz w:val="16"/>
        </w:rPr>
        <w:t xml:space="preserve">Worryingly, </w:t>
      </w:r>
      <w:r w:rsidRPr="00BC7F8C">
        <w:rPr>
          <w:rFonts w:eastAsia="Aptos"/>
          <w:u w:val="single"/>
        </w:rPr>
        <w:t xml:space="preserve">many talented young foreign policy aspirants </w:t>
      </w:r>
      <w:r w:rsidRPr="00BC7F8C">
        <w:rPr>
          <w:rFonts w:eastAsia="Aptos"/>
          <w:iCs/>
          <w:u w:val="single"/>
          <w:bdr w:val="single" w:sz="8" w:space="0" w:color="auto"/>
        </w:rPr>
        <w:t xml:space="preserve">no longer believe </w:t>
      </w:r>
      <w:r w:rsidRPr="00BC7F8C">
        <w:rPr>
          <w:rFonts w:eastAsia="Aptos"/>
          <w:u w:val="single"/>
        </w:rPr>
        <w:t xml:space="preserve">that joining the career </w:t>
      </w:r>
      <w:r w:rsidRPr="00BC7F8C">
        <w:rPr>
          <w:rFonts w:eastAsia="Aptos"/>
          <w:iCs/>
          <w:u w:val="single"/>
          <w:bdr w:val="single" w:sz="8" w:space="0" w:color="auto"/>
        </w:rPr>
        <w:t>Foreign Service is</w:t>
      </w:r>
      <w:r w:rsidRPr="00BC7F8C">
        <w:rPr>
          <w:rFonts w:eastAsia="Aptos"/>
          <w:sz w:val="16"/>
        </w:rPr>
        <w:t xml:space="preserve"> </w:t>
      </w:r>
      <w:r w:rsidRPr="00BC7F8C">
        <w:rPr>
          <w:rFonts w:eastAsia="Aptos"/>
          <w:u w:val="single"/>
        </w:rPr>
        <w:t>the most</w:t>
      </w:r>
      <w:r w:rsidRPr="00BC7F8C">
        <w:rPr>
          <w:rFonts w:eastAsia="Aptos"/>
          <w:sz w:val="16"/>
        </w:rPr>
        <w:t xml:space="preserve"> </w:t>
      </w:r>
      <w:r w:rsidRPr="00BC7F8C">
        <w:rPr>
          <w:rFonts w:eastAsia="Aptos"/>
          <w:iCs/>
          <w:u w:val="single"/>
          <w:bdr w:val="single" w:sz="8" w:space="0" w:color="auto"/>
        </w:rPr>
        <w:t>viable</w:t>
      </w:r>
      <w:r w:rsidRPr="00BC7F8C">
        <w:rPr>
          <w:rFonts w:eastAsia="Aptos"/>
          <w:sz w:val="16"/>
        </w:rPr>
        <w:t xml:space="preserve"> </w:t>
      </w:r>
      <w:r w:rsidRPr="00BC7F8C">
        <w:rPr>
          <w:rFonts w:eastAsia="Aptos"/>
          <w:u w:val="single"/>
        </w:rPr>
        <w:t>pathway to influence in U.S. foreign policy.</w:t>
      </w:r>
      <w:r w:rsidRPr="00BC7F8C">
        <w:rPr>
          <w:rFonts w:eastAsia="Aptos"/>
          <w:sz w:val="16"/>
        </w:rPr>
        <w:t xml:space="preserve"> The sacrifices of public service loom larger when one’s influence wanes. Morale inside the institution suffers.</w:t>
      </w:r>
    </w:p>
    <w:p w14:paraId="7E33A233" w14:textId="77777777" w:rsidR="00262BC0" w:rsidRPr="00F53C93" w:rsidRDefault="00262BC0" w:rsidP="00262BC0">
      <w:pPr>
        <w:keepNext/>
        <w:keepLines/>
        <w:spacing w:before="40"/>
        <w:outlineLvl w:val="3"/>
        <w:rPr>
          <w:rFonts w:eastAsia="Times New Roman" w:cstheme="majorBidi"/>
          <w:b/>
          <w:iCs/>
          <w:sz w:val="26"/>
        </w:rPr>
      </w:pPr>
      <w:bookmarkStart w:id="10" w:name="_Hlk218348197"/>
      <w:bookmarkEnd w:id="9"/>
      <w:r w:rsidRPr="00F53C93">
        <w:rPr>
          <w:rFonts w:eastAsiaTheme="majorEastAsia" w:cstheme="majorBidi"/>
          <w:b/>
          <w:iCs/>
          <w:sz w:val="26"/>
        </w:rPr>
        <w:t xml:space="preserve">True loyalism is </w:t>
      </w:r>
      <w:r w:rsidRPr="00F53C93">
        <w:rPr>
          <w:rFonts w:eastAsiaTheme="majorEastAsia" w:cstheme="majorBidi"/>
          <w:b/>
          <w:iCs/>
          <w:sz w:val="26"/>
          <w:u w:val="single"/>
        </w:rPr>
        <w:t>impossible</w:t>
      </w:r>
      <w:r w:rsidRPr="00F53C93">
        <w:rPr>
          <w:rFonts w:eastAsiaTheme="majorEastAsia" w:cstheme="majorBidi"/>
          <w:b/>
          <w:iCs/>
          <w:sz w:val="26"/>
        </w:rPr>
        <w:t>.</w:t>
      </w:r>
    </w:p>
    <w:p w14:paraId="1DE26C26" w14:textId="77777777" w:rsidR="00262BC0" w:rsidRPr="00F53C93" w:rsidRDefault="00262BC0" w:rsidP="00262BC0">
      <w:pPr>
        <w:rPr>
          <w:rFonts w:eastAsia="Calibri"/>
        </w:rPr>
      </w:pPr>
      <w:r w:rsidRPr="00F53C93">
        <w:t>Bálint</w:t>
      </w:r>
      <w:r w:rsidRPr="00F53C93">
        <w:rPr>
          <w:b/>
          <w:bCs/>
          <w:sz w:val="26"/>
        </w:rPr>
        <w:t xml:space="preserve"> Madlovics &amp; </w:t>
      </w:r>
      <w:r w:rsidRPr="00F53C93">
        <w:t>Dr. Bálint</w:t>
      </w:r>
      <w:r w:rsidRPr="00F53C93">
        <w:rPr>
          <w:b/>
          <w:bCs/>
          <w:sz w:val="26"/>
        </w:rPr>
        <w:t xml:space="preserve"> Magyar 25</w:t>
      </w:r>
      <w:r w:rsidRPr="00F53C93">
        <w:t>.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"Why America Won’t Become Hungary." https://www.foreignaffairs.com/hungary/why-america-wont-become-hungary-trump-musk</w:t>
      </w:r>
    </w:p>
    <w:p w14:paraId="125BBDC2" w14:textId="77777777" w:rsidR="00262BC0" w:rsidRDefault="00262BC0" w:rsidP="00262BC0">
      <w:pPr>
        <w:rPr>
          <w:sz w:val="16"/>
        </w:rPr>
      </w:pPr>
      <w:r w:rsidRPr="00F53C93">
        <w:rPr>
          <w:sz w:val="16"/>
        </w:rPr>
        <w:t xml:space="preserve">In contrast, </w:t>
      </w:r>
      <w:r w:rsidRPr="00F53C93">
        <w:rPr>
          <w:u w:val="single"/>
        </w:rPr>
        <w:t>the</w:t>
      </w:r>
      <w:r w:rsidRPr="00F53C93">
        <w:rPr>
          <w:sz w:val="16"/>
        </w:rPr>
        <w:t xml:space="preserve"> kinds of </w:t>
      </w:r>
      <w:r w:rsidRPr="00F53C93">
        <w:rPr>
          <w:u w:val="single"/>
        </w:rPr>
        <w:t xml:space="preserve">dependent </w:t>
      </w:r>
      <w:r w:rsidRPr="00F53C93">
        <w:rPr>
          <w:highlight w:val="cyan"/>
          <w:u w:val="single"/>
        </w:rPr>
        <w:t>relationships</w:t>
      </w:r>
      <w:r w:rsidRPr="00F53C93">
        <w:rPr>
          <w:sz w:val="16"/>
        </w:rPr>
        <w:t xml:space="preserve"> that </w:t>
      </w:r>
      <w:r w:rsidRPr="00F53C93">
        <w:rPr>
          <w:highlight w:val="cyan"/>
          <w:u w:val="single"/>
        </w:rPr>
        <w:t>Trump has</w:t>
      </w:r>
      <w:r w:rsidRPr="00F53C93">
        <w:rPr>
          <w:u w:val="single"/>
        </w:rPr>
        <w:t xml:space="preserve"> been able to </w:t>
      </w:r>
      <w:r w:rsidRPr="00F53C93">
        <w:rPr>
          <w:highlight w:val="cyan"/>
          <w:u w:val="single"/>
        </w:rPr>
        <w:t>build</w:t>
      </w:r>
      <w:r w:rsidRPr="00F53C93">
        <w:rPr>
          <w:u w:val="single"/>
        </w:rPr>
        <w:t xml:space="preserve"> in the U</w:t>
      </w:r>
      <w:r w:rsidRPr="00F53C93">
        <w:rPr>
          <w:sz w:val="16"/>
        </w:rPr>
        <w:t xml:space="preserve">nited </w:t>
      </w:r>
      <w:r w:rsidRPr="00F53C93">
        <w:rPr>
          <w:u w:val="single"/>
        </w:rPr>
        <w:t>S</w:t>
      </w:r>
      <w:r w:rsidRPr="00F53C93">
        <w:rPr>
          <w:sz w:val="16"/>
        </w:rPr>
        <w:t xml:space="preserve">tates </w:t>
      </w:r>
      <w:r w:rsidRPr="00F53C93">
        <w:rPr>
          <w:highlight w:val="cyan"/>
          <w:u w:val="single"/>
        </w:rPr>
        <w:t>remain</w:t>
      </w:r>
      <w:r w:rsidRPr="00F53C93">
        <w:rPr>
          <w:u w:val="single"/>
        </w:rPr>
        <w:t xml:space="preserve"> </w:t>
      </w:r>
      <w:r w:rsidRPr="00F53C93">
        <w:rPr>
          <w:iCs/>
          <w:u w:val="single"/>
          <w:bdr w:val="single" w:sz="8" w:space="0" w:color="auto"/>
        </w:rPr>
        <w:t>heterogeneous</w:t>
      </w:r>
      <w:r w:rsidRPr="00F53C93">
        <w:rPr>
          <w:u w:val="single"/>
        </w:rPr>
        <w:t xml:space="preserve"> and </w:t>
      </w:r>
      <w:r w:rsidRPr="00F53C93">
        <w:rPr>
          <w:iCs/>
          <w:highlight w:val="cyan"/>
          <w:u w:val="single"/>
          <w:bdr w:val="single" w:sz="8" w:space="0" w:color="auto"/>
        </w:rPr>
        <w:t>fragmented</w:t>
      </w:r>
      <w:r w:rsidRPr="00F53C93">
        <w:rPr>
          <w:sz w:val="16"/>
        </w:rPr>
        <w:t xml:space="preserve">. Although he demands unflinching personal loyalty from political allies, </w:t>
      </w:r>
      <w:r w:rsidRPr="00F53C93">
        <w:rPr>
          <w:u w:val="single"/>
        </w:rPr>
        <w:t xml:space="preserve">he has been </w:t>
      </w:r>
      <w:r w:rsidRPr="00F53C93">
        <w:rPr>
          <w:iCs/>
          <w:highlight w:val="cyan"/>
          <w:u w:val="single"/>
          <w:bdr w:val="single" w:sz="8" w:space="0" w:color="auto"/>
        </w:rPr>
        <w:t>unable</w:t>
      </w:r>
      <w:r w:rsidRPr="00F53C93">
        <w:rPr>
          <w:highlight w:val="cyan"/>
          <w:u w:val="single"/>
        </w:rPr>
        <w:t xml:space="preserve"> to achieve</w:t>
      </w:r>
      <w:r w:rsidRPr="00F53C93">
        <w:rPr>
          <w:u w:val="single"/>
        </w:rPr>
        <w:t xml:space="preserve"> the kind of </w:t>
      </w:r>
      <w:r w:rsidRPr="00F53C93">
        <w:rPr>
          <w:iCs/>
          <w:highlight w:val="cyan"/>
          <w:u w:val="single"/>
          <w:bdr w:val="single" w:sz="8" w:space="0" w:color="auto"/>
        </w:rPr>
        <w:t>systematic</w:t>
      </w:r>
      <w:r w:rsidRPr="00F53C93">
        <w:rPr>
          <w:highlight w:val="cyan"/>
          <w:u w:val="single"/>
        </w:rPr>
        <w:t xml:space="preserve">, </w:t>
      </w:r>
      <w:r w:rsidRPr="00F53C93">
        <w:rPr>
          <w:iCs/>
          <w:highlight w:val="cyan"/>
          <w:u w:val="single"/>
          <w:bdr w:val="single" w:sz="8" w:space="0" w:color="auto"/>
        </w:rPr>
        <w:t>existential dependence</w:t>
      </w:r>
      <w:r w:rsidRPr="00F53C93">
        <w:rPr>
          <w:u w:val="single"/>
        </w:rPr>
        <w:t xml:space="preserve"> that has emerged in</w:t>
      </w:r>
      <w:r w:rsidRPr="00F53C93">
        <w:rPr>
          <w:sz w:val="16"/>
        </w:rPr>
        <w:t xml:space="preserve"> Orban’s </w:t>
      </w:r>
      <w:r w:rsidRPr="00F53C93">
        <w:rPr>
          <w:iCs/>
          <w:u w:val="single"/>
          <w:bdr w:val="single" w:sz="8" w:space="0" w:color="auto"/>
        </w:rPr>
        <w:t>Hungary</w:t>
      </w:r>
      <w:r w:rsidRPr="00F53C93">
        <w:rPr>
          <w:sz w:val="16"/>
        </w:rPr>
        <w:t xml:space="preserve">. </w:t>
      </w:r>
      <w:r w:rsidRPr="00F53C93">
        <w:rPr>
          <w:u w:val="single"/>
        </w:rPr>
        <w:t>Despite his strengthening grip on</w:t>
      </w:r>
      <w:r w:rsidRPr="00F53C93">
        <w:rPr>
          <w:sz w:val="16"/>
        </w:rPr>
        <w:t xml:space="preserve"> the branches of </w:t>
      </w:r>
      <w:r w:rsidRPr="00F53C93">
        <w:rPr>
          <w:u w:val="single"/>
        </w:rPr>
        <w:t>power</w:t>
      </w:r>
      <w:r w:rsidRPr="00F53C93">
        <w:rPr>
          <w:sz w:val="16"/>
        </w:rPr>
        <w:t xml:space="preserve"> and civil service, </w:t>
      </w:r>
      <w:r w:rsidRPr="00F53C93">
        <w:rPr>
          <w:u w:val="single"/>
        </w:rPr>
        <w:t xml:space="preserve">many </w:t>
      </w:r>
      <w:r w:rsidRPr="00F53C93">
        <w:rPr>
          <w:iCs/>
          <w:highlight w:val="cyan"/>
          <w:u w:val="single"/>
          <w:bdr w:val="single" w:sz="8" w:space="0" w:color="auto"/>
        </w:rPr>
        <w:t>autonomous actors</w:t>
      </w:r>
      <w:r w:rsidRPr="00F53C93">
        <w:rPr>
          <w:u w:val="single"/>
        </w:rPr>
        <w:t xml:space="preserve"> and </w:t>
      </w:r>
      <w:r w:rsidRPr="00F53C93">
        <w:rPr>
          <w:iCs/>
          <w:u w:val="single"/>
          <w:bdr w:val="single" w:sz="8" w:space="0" w:color="auto"/>
        </w:rPr>
        <w:t>independent alternatives</w:t>
      </w:r>
      <w:r w:rsidRPr="00F53C93">
        <w:rPr>
          <w:u w:val="single"/>
        </w:rPr>
        <w:t xml:space="preserve"> in economy and society </w:t>
      </w:r>
      <w:r w:rsidRPr="00F53C93">
        <w:rPr>
          <w:iCs/>
          <w:highlight w:val="cyan"/>
          <w:u w:val="single"/>
          <w:bdr w:val="single" w:sz="8" w:space="0" w:color="auto"/>
        </w:rPr>
        <w:t>remain out of</w:t>
      </w:r>
      <w:r w:rsidRPr="00F53C93">
        <w:rPr>
          <w:iCs/>
          <w:u w:val="single"/>
          <w:bdr w:val="single" w:sz="8" w:space="0" w:color="auto"/>
        </w:rPr>
        <w:t xml:space="preserve"> his </w:t>
      </w:r>
      <w:r w:rsidRPr="00F53C93">
        <w:rPr>
          <w:iCs/>
          <w:highlight w:val="cyan"/>
          <w:u w:val="single"/>
          <w:bdr w:val="single" w:sz="8" w:space="0" w:color="auto"/>
        </w:rPr>
        <w:t>reach</w:t>
      </w:r>
      <w:r w:rsidRPr="00F53C93">
        <w:rPr>
          <w:sz w:val="16"/>
        </w:rPr>
        <w:t xml:space="preserve">. </w:t>
      </w:r>
      <w:r w:rsidRPr="00F53C93">
        <w:rPr>
          <w:u w:val="single"/>
        </w:rPr>
        <w:t>These external forces limit the vulnerability of those</w:t>
      </w:r>
      <w:r w:rsidRPr="00F53C93">
        <w:rPr>
          <w:sz w:val="16"/>
        </w:rPr>
        <w:t xml:space="preserve"> both </w:t>
      </w:r>
      <w:r w:rsidRPr="00F53C93">
        <w:rPr>
          <w:u w:val="single"/>
        </w:rPr>
        <w:t xml:space="preserve">inside and outside Trump’s network. </w:t>
      </w:r>
      <w:r w:rsidRPr="00F53C93">
        <w:rPr>
          <w:highlight w:val="cyan"/>
          <w:u w:val="single"/>
        </w:rPr>
        <w:t>American democracy</w:t>
      </w:r>
      <w:r w:rsidRPr="00F53C93">
        <w:rPr>
          <w:u w:val="single"/>
        </w:rPr>
        <w:t xml:space="preserve"> still </w:t>
      </w:r>
      <w:r w:rsidRPr="00F53C93">
        <w:rPr>
          <w:iCs/>
          <w:highlight w:val="cyan"/>
          <w:u w:val="single"/>
          <w:bdr w:val="single" w:sz="8" w:space="0" w:color="auto"/>
        </w:rPr>
        <w:t>remains</w:t>
      </w:r>
      <w:r w:rsidRPr="00F53C93">
        <w:rPr>
          <w:highlight w:val="cyan"/>
          <w:u w:val="single"/>
        </w:rPr>
        <w:t xml:space="preserve"> a </w:t>
      </w:r>
      <w:r w:rsidRPr="00F53C93">
        <w:rPr>
          <w:iCs/>
          <w:highlight w:val="cyan"/>
          <w:u w:val="single"/>
          <w:bdr w:val="single" w:sz="8" w:space="0" w:color="auto"/>
        </w:rPr>
        <w:t>game</w:t>
      </w:r>
      <w:r w:rsidRPr="00F53C93">
        <w:rPr>
          <w:highlight w:val="cyan"/>
          <w:u w:val="single"/>
        </w:rPr>
        <w:t xml:space="preserve"> of </w:t>
      </w:r>
      <w:r w:rsidRPr="00F53C93">
        <w:rPr>
          <w:iCs/>
          <w:highlight w:val="cyan"/>
          <w:u w:val="single"/>
          <w:bdr w:val="single" w:sz="8" w:space="0" w:color="auto"/>
        </w:rPr>
        <w:t>multiple players</w:t>
      </w:r>
      <w:r w:rsidRPr="00F53C93">
        <w:rPr>
          <w:sz w:val="16"/>
        </w:rPr>
        <w:t xml:space="preserve">: </w:t>
      </w:r>
      <w:r w:rsidRPr="00F53C93">
        <w:rPr>
          <w:iCs/>
          <w:highlight w:val="cyan"/>
          <w:u w:val="single"/>
          <w:bdr w:val="single" w:sz="8" w:space="0" w:color="auto"/>
        </w:rPr>
        <w:t>Dem</w:t>
      </w:r>
      <w:r w:rsidRPr="00F53C93">
        <w:rPr>
          <w:sz w:val="16"/>
        </w:rPr>
        <w:t>ocrat</w:t>
      </w:r>
      <w:r w:rsidRPr="00F53C93">
        <w:rPr>
          <w:iCs/>
          <w:highlight w:val="cyan"/>
          <w:u w:val="single"/>
          <w:bdr w:val="single" w:sz="8" w:space="0" w:color="auto"/>
        </w:rPr>
        <w:t>s</w:t>
      </w:r>
      <w:r w:rsidRPr="00F53C93">
        <w:rPr>
          <w:sz w:val="16"/>
        </w:rPr>
        <w:t xml:space="preserve"> </w:t>
      </w:r>
      <w:r w:rsidRPr="00F53C93">
        <w:rPr>
          <w:highlight w:val="cyan"/>
          <w:u w:val="single"/>
        </w:rPr>
        <w:t>can</w:t>
      </w:r>
      <w:r w:rsidRPr="00F53C93">
        <w:rPr>
          <w:u w:val="single"/>
        </w:rPr>
        <w:t xml:space="preserve"> </w:t>
      </w:r>
      <w:r w:rsidRPr="00F53C93">
        <w:rPr>
          <w:iCs/>
          <w:u w:val="single"/>
          <w:bdr w:val="single" w:sz="8" w:space="0" w:color="auto"/>
        </w:rPr>
        <w:t>re</w:t>
      </w:r>
      <w:r w:rsidRPr="00F53C93">
        <w:rPr>
          <w:iCs/>
          <w:highlight w:val="cyan"/>
          <w:u w:val="single"/>
          <w:bdr w:val="single" w:sz="8" w:space="0" w:color="auto"/>
        </w:rPr>
        <w:t>organize</w:t>
      </w:r>
      <w:r w:rsidRPr="00F53C93">
        <w:rPr>
          <w:u w:val="single"/>
        </w:rPr>
        <w:t xml:space="preserve"> themselves </w:t>
      </w:r>
      <w:r w:rsidRPr="00F53C93">
        <w:rPr>
          <w:highlight w:val="cyan"/>
          <w:u w:val="single"/>
        </w:rPr>
        <w:t>for</w:t>
      </w:r>
      <w:r w:rsidRPr="00F53C93">
        <w:rPr>
          <w:u w:val="single"/>
        </w:rPr>
        <w:t xml:space="preserve"> the </w:t>
      </w:r>
      <w:r w:rsidRPr="00F53C93">
        <w:rPr>
          <w:iCs/>
          <w:highlight w:val="cyan"/>
          <w:u w:val="single"/>
          <w:bdr w:val="single" w:sz="8" w:space="0" w:color="auto"/>
        </w:rPr>
        <w:t>midterms</w:t>
      </w:r>
      <w:r w:rsidRPr="00F53C93">
        <w:rPr>
          <w:sz w:val="16"/>
        </w:rPr>
        <w:t>,</w:t>
      </w:r>
      <w:r w:rsidRPr="00F53C93">
        <w:rPr>
          <w:u w:val="single"/>
        </w:rPr>
        <w:t xml:space="preserve"> the ambitions of </w:t>
      </w:r>
      <w:r w:rsidRPr="00F53C93">
        <w:rPr>
          <w:iCs/>
          <w:highlight w:val="cyan"/>
          <w:u w:val="single"/>
          <w:bdr w:val="single" w:sz="8" w:space="0" w:color="auto"/>
        </w:rPr>
        <w:t>Musk-type oligarchs</w:t>
      </w:r>
      <w:r w:rsidRPr="00F53C93">
        <w:rPr>
          <w:u w:val="single"/>
        </w:rPr>
        <w:t xml:space="preserve"> can and very likely </w:t>
      </w:r>
      <w:r w:rsidRPr="00F53C93">
        <w:rPr>
          <w:highlight w:val="cyan"/>
          <w:u w:val="single"/>
        </w:rPr>
        <w:t xml:space="preserve">will </w:t>
      </w:r>
      <w:r w:rsidRPr="00F53C93">
        <w:rPr>
          <w:iCs/>
          <w:highlight w:val="cyan"/>
          <w:u w:val="single"/>
          <w:bdr w:val="single" w:sz="8" w:space="0" w:color="auto"/>
        </w:rPr>
        <w:t>conflict</w:t>
      </w:r>
      <w:r w:rsidRPr="00F53C93">
        <w:rPr>
          <w:highlight w:val="cyan"/>
          <w:u w:val="single"/>
        </w:rPr>
        <w:t xml:space="preserve"> with Trump</w:t>
      </w:r>
      <w:r w:rsidRPr="00F53C93">
        <w:rPr>
          <w:u w:val="single"/>
        </w:rPr>
        <w:t xml:space="preserve">’s agenda, and </w:t>
      </w:r>
      <w:r w:rsidRPr="00F53C93">
        <w:rPr>
          <w:highlight w:val="cyan"/>
          <w:u w:val="single"/>
        </w:rPr>
        <w:t>Trump’s</w:t>
      </w:r>
      <w:r w:rsidRPr="00F53C93">
        <w:rPr>
          <w:u w:val="single"/>
        </w:rPr>
        <w:t xml:space="preserve"> own core </w:t>
      </w:r>
      <w:r w:rsidRPr="00F53C93">
        <w:rPr>
          <w:iCs/>
          <w:highlight w:val="cyan"/>
          <w:u w:val="single"/>
          <w:bdr w:val="single" w:sz="8" w:space="0" w:color="auto"/>
        </w:rPr>
        <w:t>supporters</w:t>
      </w:r>
      <w:r w:rsidRPr="00F53C93">
        <w:rPr>
          <w:u w:val="single"/>
        </w:rPr>
        <w:t xml:space="preserve"> may </w:t>
      </w:r>
      <w:r w:rsidRPr="00F53C93">
        <w:rPr>
          <w:highlight w:val="cyan"/>
          <w:u w:val="single"/>
        </w:rPr>
        <w:t>lose</w:t>
      </w:r>
      <w:r w:rsidRPr="00F53C93">
        <w:rPr>
          <w:u w:val="single"/>
        </w:rPr>
        <w:t xml:space="preserve"> their </w:t>
      </w:r>
      <w:r w:rsidRPr="00F53C93">
        <w:rPr>
          <w:highlight w:val="cyan"/>
          <w:u w:val="single"/>
        </w:rPr>
        <w:t>enthusiasm when they</w:t>
      </w:r>
      <w:r w:rsidRPr="00F53C93">
        <w:rPr>
          <w:sz w:val="16"/>
        </w:rPr>
        <w:t xml:space="preserve"> begin to </w:t>
      </w:r>
      <w:r w:rsidRPr="00F53C93">
        <w:rPr>
          <w:highlight w:val="cyan"/>
          <w:u w:val="single"/>
        </w:rPr>
        <w:t xml:space="preserve">absorb the </w:t>
      </w:r>
      <w:r w:rsidRPr="00F53C93">
        <w:rPr>
          <w:iCs/>
          <w:highlight w:val="cyan"/>
          <w:u w:val="single"/>
          <w:bdr w:val="single" w:sz="8" w:space="0" w:color="auto"/>
        </w:rPr>
        <w:t>economic effects</w:t>
      </w:r>
      <w:r w:rsidRPr="00F53C93">
        <w:rPr>
          <w:highlight w:val="cyan"/>
          <w:u w:val="single"/>
        </w:rPr>
        <w:t xml:space="preserve"> of</w:t>
      </w:r>
      <w:r w:rsidRPr="00F53C93">
        <w:rPr>
          <w:sz w:val="16"/>
        </w:rPr>
        <w:t xml:space="preserve"> some of </w:t>
      </w:r>
      <w:r w:rsidRPr="00F53C93">
        <w:rPr>
          <w:u w:val="single"/>
        </w:rPr>
        <w:t>his policies</w:t>
      </w:r>
      <w:r w:rsidRPr="00F53C93">
        <w:rPr>
          <w:sz w:val="16"/>
        </w:rPr>
        <w:t xml:space="preserve">, </w:t>
      </w:r>
      <w:r w:rsidRPr="00F53C93">
        <w:rPr>
          <w:u w:val="single"/>
        </w:rPr>
        <w:t>such as</w:t>
      </w:r>
      <w:r w:rsidRPr="00F53C93">
        <w:rPr>
          <w:sz w:val="16"/>
        </w:rPr>
        <w:t xml:space="preserve"> planned </w:t>
      </w:r>
      <w:r w:rsidRPr="00F53C93">
        <w:rPr>
          <w:iCs/>
          <w:highlight w:val="cyan"/>
          <w:u w:val="single"/>
          <w:bdr w:val="single" w:sz="8" w:space="0" w:color="auto"/>
        </w:rPr>
        <w:t>tariffs</w:t>
      </w:r>
      <w:r w:rsidRPr="00F53C93">
        <w:rPr>
          <w:sz w:val="16"/>
        </w:rPr>
        <w:t xml:space="preserve">, </w:t>
      </w:r>
      <w:r w:rsidRPr="00F53C93">
        <w:rPr>
          <w:highlight w:val="cyan"/>
          <w:u w:val="single"/>
        </w:rPr>
        <w:t>or</w:t>
      </w:r>
      <w:r w:rsidRPr="00F53C93">
        <w:rPr>
          <w:sz w:val="16"/>
        </w:rPr>
        <w:t xml:space="preserve"> suffer from the </w:t>
      </w:r>
      <w:r w:rsidRPr="00F53C93">
        <w:rPr>
          <w:iCs/>
          <w:highlight w:val="cyan"/>
          <w:u w:val="single"/>
          <w:bdr w:val="single" w:sz="8" w:space="0" w:color="auto"/>
        </w:rPr>
        <w:t>disruption of services</w:t>
      </w:r>
      <w:r w:rsidRPr="00F53C93">
        <w:rPr>
          <w:u w:val="single"/>
        </w:rPr>
        <w:t xml:space="preserve"> because of Trump’s efforts to take apart the </w:t>
      </w:r>
      <w:r w:rsidRPr="00F53C93">
        <w:rPr>
          <w:iCs/>
          <w:u w:val="single"/>
          <w:bdr w:val="single" w:sz="8" w:space="0" w:color="auto"/>
        </w:rPr>
        <w:t>admin</w:t>
      </w:r>
      <w:r w:rsidRPr="00F53C93">
        <w:rPr>
          <w:sz w:val="16"/>
        </w:rPr>
        <w:t xml:space="preserve">istrative </w:t>
      </w:r>
      <w:r w:rsidRPr="00F53C93">
        <w:rPr>
          <w:iCs/>
          <w:u w:val="single"/>
          <w:bdr w:val="single" w:sz="8" w:space="0" w:color="auto"/>
        </w:rPr>
        <w:t>state</w:t>
      </w:r>
      <w:r w:rsidRPr="00F53C93">
        <w:rPr>
          <w:sz w:val="16"/>
        </w:rPr>
        <w:t>.</w:t>
      </w:r>
    </w:p>
    <w:p w14:paraId="648B67AF" w14:textId="77777777" w:rsidR="00262BC0" w:rsidRPr="00B6456F" w:rsidRDefault="00262BC0" w:rsidP="00262BC0">
      <w:pPr>
        <w:keepNext/>
        <w:keepLines/>
        <w:spacing w:before="40"/>
        <w:outlineLvl w:val="3"/>
        <w:rPr>
          <w:rFonts w:eastAsia="Times New Roman"/>
          <w:b/>
          <w:iCs/>
          <w:sz w:val="26"/>
        </w:rPr>
      </w:pPr>
      <w:bookmarkStart w:id="11" w:name="_Hlk218348203"/>
      <w:bookmarkEnd w:id="10"/>
      <w:r>
        <w:rPr>
          <w:rFonts w:eastAsia="Times New Roman"/>
          <w:b/>
          <w:iCs/>
          <w:sz w:val="26"/>
        </w:rPr>
        <w:t>Won’t go nuclear.</w:t>
      </w:r>
    </w:p>
    <w:p w14:paraId="531584DB" w14:textId="77777777" w:rsidR="00262BC0" w:rsidRPr="00B6456F" w:rsidRDefault="00262BC0" w:rsidP="00262BC0">
      <w:pPr>
        <w:rPr>
          <w:rFonts w:eastAsia="Aptos"/>
        </w:rPr>
      </w:pPr>
      <w:r w:rsidRPr="00B6456F">
        <w:rPr>
          <w:rFonts w:eastAsia="Aptos"/>
        </w:rPr>
        <w:t xml:space="preserve">Rajeswari Pillai </w:t>
      </w:r>
      <w:r w:rsidRPr="00B6456F">
        <w:rPr>
          <w:rFonts w:eastAsia="Aptos"/>
          <w:b/>
          <w:bCs/>
          <w:sz w:val="26"/>
        </w:rPr>
        <w:t>Rajagopalan 22</w:t>
      </w:r>
      <w:r w:rsidRPr="00B6456F">
        <w:rPr>
          <w:rFonts w:eastAsia="Aptos"/>
        </w:rPr>
        <w:t>, PhD, Resident Senior Fellow at the Australian Strategic Policy Institute, Director, Centre for Security, Strategy and Technology, Observer Research Foundation, New Delhi, "Rajeswari Pillai Rajagopalan, Director, Centre for Security, Strategy and Technology, Observer Research Foundation, New Delhi," The Nonproliferation Review, vol. 28, 09/20/2022</w:t>
      </w:r>
    </w:p>
    <w:p w14:paraId="7B96AF0E" w14:textId="77777777" w:rsidR="00262BC0" w:rsidRPr="00B6456F" w:rsidRDefault="00262BC0" w:rsidP="00262BC0">
      <w:pPr>
        <w:rPr>
          <w:rFonts w:eastAsia="Aptos"/>
        </w:rPr>
      </w:pPr>
      <w:r w:rsidRPr="00B6456F">
        <w:rPr>
          <w:rFonts w:eastAsia="Aptos"/>
          <w:sz w:val="16"/>
        </w:rPr>
        <w:t>In their essay “Upsetting the Nuclear Order: How the Rise of Nationalist Populism Increases Nuclear Dangers,” Oliver Meier and Maren Vieluf highlight some important aspects of nationalist-</w:t>
      </w:r>
      <w:r w:rsidRPr="00B6456F">
        <w:rPr>
          <w:rFonts w:eastAsia="Aptos"/>
          <w:iCs/>
          <w:highlight w:val="cyan"/>
          <w:u w:val="single"/>
          <w:bdr w:val="single" w:sz="8" w:space="0" w:color="auto"/>
        </w:rPr>
        <w:t>populists</w:t>
      </w:r>
      <w:r w:rsidRPr="00B6456F">
        <w:rPr>
          <w:rFonts w:eastAsia="Aptos"/>
          <w:iCs/>
          <w:u w:val="single"/>
          <w:bdr w:val="single" w:sz="8" w:space="0" w:color="auto"/>
        </w:rPr>
        <w:t>’</w:t>
      </w:r>
      <w:r w:rsidRPr="00B6456F">
        <w:rPr>
          <w:rFonts w:eastAsia="Aptos"/>
          <w:u w:val="single"/>
        </w:rPr>
        <w:t xml:space="preserve"> decision-making</w:t>
      </w:r>
      <w:r w:rsidRPr="00B6456F">
        <w:rPr>
          <w:rFonts w:eastAsia="Aptos"/>
          <w:sz w:val="16"/>
        </w:rPr>
        <w:t xml:space="preserve"> styles and argue that they could </w:t>
      </w:r>
      <w:r w:rsidRPr="00B6456F">
        <w:rPr>
          <w:rFonts w:eastAsia="Aptos"/>
          <w:highlight w:val="cyan"/>
          <w:u w:val="single"/>
        </w:rPr>
        <w:t>lead to</w:t>
      </w:r>
      <w:r w:rsidRPr="00B6456F">
        <w:rPr>
          <w:rFonts w:eastAsia="Aptos"/>
          <w:u w:val="single"/>
        </w:rPr>
        <w:t xml:space="preserve"> greater </w:t>
      </w:r>
      <w:r w:rsidRPr="00B6456F">
        <w:rPr>
          <w:rFonts w:eastAsia="Aptos"/>
          <w:iCs/>
          <w:highlight w:val="cyan"/>
          <w:u w:val="single"/>
          <w:bdr w:val="single" w:sz="8" w:space="0" w:color="auto"/>
        </w:rPr>
        <w:t>nuclear danger</w:t>
      </w:r>
      <w:r w:rsidRPr="00B6456F">
        <w:rPr>
          <w:rFonts w:eastAsia="Aptos"/>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B6456F">
        <w:rPr>
          <w:rFonts w:eastAsia="Aptos"/>
          <w:highlight w:val="cyan"/>
          <w:u w:val="single"/>
        </w:rPr>
        <w:t>there are</w:t>
      </w:r>
      <w:r w:rsidRPr="00B6456F">
        <w:rPr>
          <w:rFonts w:eastAsia="Aptos"/>
          <w:u w:val="single"/>
        </w:rPr>
        <w:t xml:space="preserve"> a number of</w:t>
      </w:r>
      <w:r w:rsidRPr="00B6456F">
        <w:rPr>
          <w:rFonts w:eastAsia="Aptos"/>
          <w:sz w:val="16"/>
        </w:rPr>
        <w:t xml:space="preserve"> </w:t>
      </w:r>
      <w:r w:rsidRPr="00B6456F">
        <w:rPr>
          <w:rFonts w:eastAsia="Aptos"/>
          <w:iCs/>
          <w:highlight w:val="cyan"/>
          <w:u w:val="single"/>
          <w:bdr w:val="single" w:sz="8" w:space="0" w:color="auto"/>
        </w:rPr>
        <w:t>drawbacks</w:t>
      </w:r>
      <w:r w:rsidRPr="00B6456F">
        <w:rPr>
          <w:rFonts w:eastAsia="Aptos"/>
          <w:sz w:val="16"/>
        </w:rPr>
        <w:t xml:space="preserve"> </w:t>
      </w:r>
      <w:r w:rsidRPr="00B6456F">
        <w:rPr>
          <w:rFonts w:eastAsia="Aptos"/>
          <w:u w:val="single"/>
        </w:rPr>
        <w:t xml:space="preserve">in the </w:t>
      </w:r>
      <w:r w:rsidRPr="00B6456F">
        <w:rPr>
          <w:rFonts w:eastAsia="Aptos"/>
          <w:iCs/>
          <w:u w:val="single"/>
          <w:bdr w:val="single" w:sz="8" w:space="0" w:color="auto"/>
        </w:rPr>
        <w:t>arg</w:t>
      </w:r>
      <w:r w:rsidRPr="00B6456F">
        <w:rPr>
          <w:rFonts w:eastAsia="Aptos"/>
          <w:sz w:val="16"/>
        </w:rPr>
        <w:t>ument.</w:t>
      </w:r>
    </w:p>
    <w:p w14:paraId="5EC6A2B2" w14:textId="77777777" w:rsidR="00262BC0" w:rsidRPr="00B6456F" w:rsidRDefault="00262BC0" w:rsidP="00262BC0">
      <w:pPr>
        <w:rPr>
          <w:rFonts w:eastAsia="Aptos"/>
        </w:rPr>
      </w:pPr>
      <w:r w:rsidRPr="00B6456F">
        <w:rPr>
          <w:rFonts w:eastAsia="Aptos"/>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B6456F">
        <w:rPr>
          <w:rFonts w:eastAsia="Aptos"/>
          <w:u w:val="single"/>
        </w:rPr>
        <w:t xml:space="preserve">the </w:t>
      </w:r>
      <w:r w:rsidRPr="00B6456F">
        <w:rPr>
          <w:rFonts w:eastAsia="Aptos"/>
          <w:iCs/>
          <w:u w:val="single"/>
          <w:bdr w:val="single" w:sz="8" w:space="0" w:color="auto"/>
        </w:rPr>
        <w:t>choice</w:t>
      </w:r>
      <w:r w:rsidRPr="00B6456F">
        <w:rPr>
          <w:rFonts w:eastAsia="Aptos"/>
          <w:u w:val="single"/>
        </w:rPr>
        <w:t xml:space="preserve"> of</w:t>
      </w:r>
      <w:r w:rsidRPr="00B6456F">
        <w:rPr>
          <w:rFonts w:eastAsia="Aptos"/>
          <w:sz w:val="16"/>
        </w:rPr>
        <w:t xml:space="preserve"> nationalist-</w:t>
      </w:r>
      <w:r w:rsidRPr="00B6456F">
        <w:rPr>
          <w:rFonts w:eastAsia="Aptos"/>
          <w:u w:val="single"/>
        </w:rPr>
        <w:t>populist leaders</w:t>
      </w:r>
      <w:r w:rsidRPr="00B6456F">
        <w:rPr>
          <w:rFonts w:eastAsia="Aptos"/>
          <w:sz w:val="16"/>
        </w:rPr>
        <w:t>—former US President Donald Trump, UK Prime Minister Boris Johnson, Indian Prime Minister Narendra Modi, and Russian President Vladimir Putin—</w:t>
      </w:r>
      <w:r w:rsidRPr="00B6456F">
        <w:rPr>
          <w:rFonts w:eastAsia="Aptos"/>
          <w:u w:val="single"/>
        </w:rPr>
        <w:t xml:space="preserve">is </w:t>
      </w:r>
      <w:r w:rsidRPr="00B6456F">
        <w:rPr>
          <w:rFonts w:eastAsia="Aptos"/>
          <w:iCs/>
          <w:u w:val="single"/>
          <w:bdr w:val="single" w:sz="8" w:space="0" w:color="auto"/>
        </w:rPr>
        <w:t>questionable</w:t>
      </w:r>
      <w:r w:rsidRPr="00B6456F">
        <w:rPr>
          <w:rFonts w:eastAsia="Aptos"/>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B6456F">
        <w:rPr>
          <w:rFonts w:eastAsia="Aptos"/>
          <w:u w:val="single"/>
        </w:rPr>
        <w:t>Meier and Vieluf</w:t>
      </w:r>
      <w:r w:rsidRPr="00B6456F">
        <w:rPr>
          <w:rFonts w:eastAsia="Aptos"/>
          <w:sz w:val="16"/>
        </w:rPr>
        <w:t xml:space="preserve">'s analysis essentially </w:t>
      </w:r>
      <w:r w:rsidRPr="00B6456F">
        <w:rPr>
          <w:rFonts w:eastAsia="Aptos"/>
          <w:iCs/>
          <w:u w:val="single"/>
          <w:bdr w:val="single" w:sz="8" w:space="0" w:color="auto"/>
        </w:rPr>
        <w:t>impli</w:t>
      </w:r>
      <w:r w:rsidRPr="00B6456F">
        <w:rPr>
          <w:rFonts w:eastAsia="Aptos"/>
          <w:sz w:val="16"/>
        </w:rPr>
        <w:t xml:space="preserve">es that </w:t>
      </w:r>
      <w:r w:rsidRPr="00B6456F">
        <w:rPr>
          <w:rFonts w:eastAsia="Aptos"/>
          <w:u w:val="single"/>
        </w:rPr>
        <w:t xml:space="preserve">a country with a </w:t>
      </w:r>
      <w:r w:rsidRPr="00B6456F">
        <w:rPr>
          <w:rFonts w:eastAsia="Aptos"/>
          <w:iCs/>
          <w:u w:val="single"/>
          <w:bdr w:val="single" w:sz="8" w:space="0" w:color="auto"/>
        </w:rPr>
        <w:t>democratic leader</w:t>
      </w:r>
      <w:r w:rsidRPr="00B6456F">
        <w:rPr>
          <w:rFonts w:eastAsia="Aptos"/>
          <w:sz w:val="16"/>
        </w:rPr>
        <w:t xml:space="preserve"> </w:t>
      </w:r>
      <w:r w:rsidRPr="00B6456F">
        <w:rPr>
          <w:rFonts w:eastAsia="Aptos"/>
          <w:u w:val="single"/>
        </w:rPr>
        <w:t>who has a populist style</w:t>
      </w:r>
      <w:r w:rsidRPr="00B6456F">
        <w:rPr>
          <w:rFonts w:eastAsia="Aptos"/>
          <w:sz w:val="16"/>
        </w:rPr>
        <w:t xml:space="preserve"> </w:t>
      </w:r>
      <w:r w:rsidRPr="00B6456F">
        <w:rPr>
          <w:rFonts w:eastAsia="Aptos"/>
          <w:u w:val="single"/>
        </w:rPr>
        <w:t xml:space="preserve">is </w:t>
      </w:r>
      <w:r w:rsidRPr="00B6456F">
        <w:rPr>
          <w:rFonts w:eastAsia="Aptos"/>
          <w:iCs/>
          <w:u w:val="single"/>
          <w:bdr w:val="single" w:sz="8" w:space="0" w:color="auto"/>
        </w:rPr>
        <w:t>far more</w:t>
      </w:r>
      <w:r w:rsidRPr="00B6456F">
        <w:rPr>
          <w:rFonts w:eastAsia="Aptos"/>
          <w:u w:val="single"/>
        </w:rPr>
        <w:t xml:space="preserve"> dangerous than a country that has an </w:t>
      </w:r>
      <w:r w:rsidRPr="00B6456F">
        <w:rPr>
          <w:rFonts w:eastAsia="Aptos"/>
          <w:iCs/>
          <w:u w:val="single"/>
          <w:bdr w:val="single" w:sz="8" w:space="0" w:color="auto"/>
        </w:rPr>
        <w:t>authoritarian</w:t>
      </w:r>
      <w:r w:rsidRPr="00B6456F">
        <w:rPr>
          <w:rFonts w:eastAsia="Aptos"/>
          <w:u w:val="single"/>
        </w:rPr>
        <w:t xml:space="preserve"> leader</w:t>
      </w:r>
      <w:r w:rsidRPr="00B6456F">
        <w:rPr>
          <w:rFonts w:eastAsia="Aptos"/>
          <w:sz w:val="16"/>
        </w:rPr>
        <w:t xml:space="preserve"> </w:t>
      </w:r>
      <w:r w:rsidRPr="00B6456F">
        <w:rPr>
          <w:rFonts w:eastAsia="Aptos"/>
          <w:u w:val="single"/>
        </w:rPr>
        <w:t xml:space="preserve">or has a </w:t>
      </w:r>
      <w:r w:rsidRPr="00B6456F">
        <w:rPr>
          <w:rFonts w:eastAsia="Aptos"/>
          <w:iCs/>
          <w:u w:val="single"/>
          <w:bdr w:val="single" w:sz="8" w:space="0" w:color="auto"/>
        </w:rPr>
        <w:t>military</w:t>
      </w:r>
      <w:r w:rsidRPr="00B6456F">
        <w:rPr>
          <w:rFonts w:eastAsia="Aptos"/>
          <w:sz w:val="16"/>
        </w:rPr>
        <w:t xml:space="preserve"> that </w:t>
      </w:r>
      <w:r w:rsidRPr="00B6456F">
        <w:rPr>
          <w:rFonts w:eastAsia="Aptos"/>
          <w:iCs/>
          <w:u w:val="single"/>
          <w:bdr w:val="single" w:sz="8" w:space="0" w:color="auto"/>
        </w:rPr>
        <w:t>controls nuc</w:t>
      </w:r>
      <w:r w:rsidRPr="00B6456F">
        <w:rPr>
          <w:rFonts w:eastAsia="Aptos"/>
          <w:sz w:val="16"/>
        </w:rPr>
        <w:t>lear weapon</w:t>
      </w:r>
      <w:r w:rsidRPr="00B6456F">
        <w:rPr>
          <w:rFonts w:eastAsia="Aptos"/>
          <w:iCs/>
          <w:u w:val="single"/>
          <w:bdr w:val="single" w:sz="8" w:space="0" w:color="auto"/>
        </w:rPr>
        <w:t>s</w:t>
      </w:r>
      <w:r w:rsidRPr="00B6456F">
        <w:rPr>
          <w:rFonts w:eastAsia="Aptos"/>
          <w:sz w:val="16"/>
        </w:rPr>
        <w:t xml:space="preserve"> for narrow institutional reasons. </w:t>
      </w:r>
      <w:r w:rsidRPr="00B6456F">
        <w:rPr>
          <w:rFonts w:eastAsia="Aptos"/>
          <w:u w:val="single"/>
        </w:rPr>
        <w:t>As we see from</w:t>
      </w:r>
      <w:r w:rsidRPr="00B6456F">
        <w:rPr>
          <w:rFonts w:eastAsia="Aptos"/>
          <w:sz w:val="16"/>
        </w:rPr>
        <w:t xml:space="preserve"> the Russian invasion of </w:t>
      </w:r>
      <w:r w:rsidRPr="00B6456F">
        <w:rPr>
          <w:rFonts w:eastAsia="Aptos"/>
          <w:iCs/>
          <w:u w:val="single"/>
          <w:bdr w:val="single" w:sz="8" w:space="0" w:color="auto"/>
        </w:rPr>
        <w:t>Ukraine</w:t>
      </w:r>
      <w:r w:rsidRPr="00B6456F">
        <w:rPr>
          <w:rFonts w:eastAsia="Aptos"/>
          <w:sz w:val="16"/>
        </w:rPr>
        <w:t xml:space="preserve">, as well as many other cases, </w:t>
      </w:r>
      <w:r w:rsidRPr="00B6456F">
        <w:rPr>
          <w:rFonts w:eastAsia="Aptos"/>
          <w:u w:val="single"/>
        </w:rPr>
        <w:t xml:space="preserve">such </w:t>
      </w:r>
      <w:r w:rsidRPr="00B6456F">
        <w:rPr>
          <w:rFonts w:eastAsia="Aptos"/>
          <w:iCs/>
          <w:u w:val="single"/>
          <w:bdr w:val="single" w:sz="8" w:space="0" w:color="auto"/>
        </w:rPr>
        <w:t>narrow</w:t>
      </w:r>
      <w:r w:rsidRPr="00B6456F">
        <w:rPr>
          <w:rFonts w:eastAsia="Aptos"/>
          <w:sz w:val="16"/>
        </w:rPr>
        <w:t xml:space="preserve">ly based </w:t>
      </w:r>
      <w:r w:rsidRPr="00B6456F">
        <w:rPr>
          <w:rFonts w:eastAsia="Aptos"/>
          <w:u w:val="single"/>
        </w:rPr>
        <w:t>leadership can</w:t>
      </w:r>
      <w:r w:rsidRPr="00B6456F">
        <w:rPr>
          <w:rFonts w:eastAsia="Aptos"/>
          <w:sz w:val="16"/>
        </w:rPr>
        <w:t xml:space="preserve"> potentially </w:t>
      </w:r>
      <w:r w:rsidRPr="00B6456F">
        <w:rPr>
          <w:rFonts w:eastAsia="Aptos"/>
          <w:u w:val="single"/>
        </w:rPr>
        <w:t xml:space="preserve">make </w:t>
      </w:r>
      <w:r w:rsidRPr="00B6456F">
        <w:rPr>
          <w:rFonts w:eastAsia="Aptos"/>
          <w:iCs/>
          <w:u w:val="single"/>
          <w:bdr w:val="single" w:sz="8" w:space="0" w:color="auto"/>
        </w:rPr>
        <w:t>far greater mistakes</w:t>
      </w:r>
      <w:r w:rsidRPr="00B6456F">
        <w:rPr>
          <w:rFonts w:eastAsia="Aptos"/>
          <w:u w:val="single"/>
        </w:rPr>
        <w:t xml:space="preserve"> in foreign</w:t>
      </w:r>
      <w:r w:rsidRPr="00B6456F">
        <w:rPr>
          <w:rFonts w:eastAsia="Aptos"/>
          <w:sz w:val="16"/>
        </w:rPr>
        <w:t xml:space="preserve"> and security </w:t>
      </w:r>
      <w:r w:rsidRPr="00B6456F">
        <w:rPr>
          <w:rFonts w:eastAsia="Aptos"/>
          <w:u w:val="single"/>
        </w:rPr>
        <w:t>policies</w:t>
      </w:r>
      <w:r w:rsidRPr="00B6456F">
        <w:rPr>
          <w:rFonts w:eastAsia="Aptos"/>
          <w:sz w:val="16"/>
        </w:rPr>
        <w:t xml:space="preserve"> </w:t>
      </w:r>
      <w:r w:rsidRPr="00B6456F">
        <w:rPr>
          <w:rFonts w:eastAsia="Aptos"/>
          <w:u w:val="single"/>
        </w:rPr>
        <w:t xml:space="preserve">than democratic leaders whose popular base is </w:t>
      </w:r>
      <w:r w:rsidRPr="00B6456F">
        <w:rPr>
          <w:rFonts w:eastAsia="Aptos"/>
          <w:iCs/>
          <w:u w:val="single"/>
          <w:bdr w:val="single" w:sz="8" w:space="0" w:color="auto"/>
        </w:rPr>
        <w:t>much wider</w:t>
      </w:r>
      <w:r w:rsidRPr="00B6456F">
        <w:rPr>
          <w:rFonts w:eastAsia="Aptos"/>
          <w:sz w:val="16"/>
        </w:rPr>
        <w:t xml:space="preserve">. In the Russian case, </w:t>
      </w:r>
      <w:r w:rsidRPr="00B6456F">
        <w:rPr>
          <w:rFonts w:eastAsia="Aptos"/>
          <w:u w:val="single"/>
        </w:rPr>
        <w:t>the issue may not</w:t>
      </w:r>
      <w:r w:rsidRPr="00B6456F">
        <w:rPr>
          <w:rFonts w:eastAsia="Aptos"/>
          <w:sz w:val="16"/>
        </w:rPr>
        <w:t xml:space="preserve"> as much </w:t>
      </w:r>
      <w:r w:rsidRPr="00B6456F">
        <w:rPr>
          <w:rFonts w:eastAsia="Aptos"/>
          <w:u w:val="single"/>
        </w:rPr>
        <w:t>be</w:t>
      </w:r>
      <w:r w:rsidRPr="00B6456F">
        <w:rPr>
          <w:rFonts w:eastAsia="Aptos"/>
          <w:sz w:val="16"/>
        </w:rPr>
        <w:t xml:space="preserve"> about </w:t>
      </w:r>
      <w:r w:rsidRPr="00B6456F">
        <w:rPr>
          <w:rFonts w:eastAsia="Aptos"/>
          <w:iCs/>
          <w:u w:val="single"/>
          <w:bdr w:val="single" w:sz="8" w:space="0" w:color="auto"/>
        </w:rPr>
        <w:t>populism</w:t>
      </w:r>
      <w:r w:rsidRPr="00B6456F">
        <w:rPr>
          <w:rFonts w:eastAsia="Aptos"/>
          <w:sz w:val="16"/>
        </w:rPr>
        <w:t xml:space="preserve"> </w:t>
      </w:r>
      <w:r w:rsidRPr="00B6456F">
        <w:rPr>
          <w:rFonts w:eastAsia="Aptos"/>
          <w:u w:val="single"/>
        </w:rPr>
        <w:t xml:space="preserve">as </w:t>
      </w:r>
      <w:r w:rsidRPr="00B6456F">
        <w:rPr>
          <w:rFonts w:eastAsia="Aptos"/>
          <w:iCs/>
          <w:u w:val="single"/>
          <w:bdr w:val="single" w:sz="8" w:space="0" w:color="auto"/>
        </w:rPr>
        <w:t>authoritarianism</w:t>
      </w:r>
      <w:r w:rsidRPr="00B6456F">
        <w:rPr>
          <w:rFonts w:eastAsia="Aptos"/>
          <w:sz w:val="16"/>
        </w:rPr>
        <w:t>.</w:t>
      </w:r>
    </w:p>
    <w:p w14:paraId="055C7530" w14:textId="77777777" w:rsidR="00262BC0" w:rsidRPr="00B6456F" w:rsidRDefault="00262BC0" w:rsidP="00262BC0">
      <w:pPr>
        <w:rPr>
          <w:rFonts w:eastAsia="Aptos"/>
        </w:rPr>
      </w:pPr>
      <w:r w:rsidRPr="00B6456F">
        <w:rPr>
          <w:rFonts w:eastAsia="Aptos"/>
          <w:u w:val="single"/>
        </w:rPr>
        <w:t>There has</w:t>
      </w:r>
      <w:r w:rsidRPr="00B6456F">
        <w:rPr>
          <w:rFonts w:eastAsia="Aptos"/>
          <w:sz w:val="16"/>
        </w:rPr>
        <w:t xml:space="preserve"> definitely </w:t>
      </w:r>
      <w:r w:rsidRPr="00B6456F">
        <w:rPr>
          <w:rFonts w:eastAsia="Aptos"/>
          <w:u w:val="single"/>
        </w:rPr>
        <w:t>been</w:t>
      </w:r>
      <w:r w:rsidRPr="00B6456F">
        <w:rPr>
          <w:rFonts w:eastAsia="Aptos"/>
          <w:sz w:val="16"/>
        </w:rPr>
        <w:t xml:space="preserve"> some </w:t>
      </w:r>
      <w:r w:rsidRPr="00B6456F">
        <w:rPr>
          <w:rFonts w:eastAsia="Aptos"/>
          <w:iCs/>
          <w:highlight w:val="cyan"/>
          <w:u w:val="single"/>
          <w:bdr w:val="single" w:sz="8" w:space="0" w:color="auto"/>
        </w:rPr>
        <w:t>loose talk</w:t>
      </w:r>
      <w:r w:rsidRPr="00B6456F">
        <w:rPr>
          <w:rFonts w:eastAsia="Aptos"/>
          <w:sz w:val="16"/>
        </w:rPr>
        <w:t xml:space="preserve"> about the use of nuclear weapons by nationalist-populist leaders, </w:t>
      </w:r>
      <w:r w:rsidRPr="00B6456F">
        <w:rPr>
          <w:rFonts w:eastAsia="Aptos"/>
          <w:u w:val="single"/>
        </w:rPr>
        <w:t>but the consequence</w:t>
      </w:r>
      <w:r w:rsidRPr="00B6456F">
        <w:rPr>
          <w:rFonts w:eastAsia="Aptos"/>
          <w:sz w:val="16"/>
        </w:rPr>
        <w:t xml:space="preserve"> of such loose talk </w:t>
      </w:r>
      <w:r w:rsidRPr="00B6456F">
        <w:rPr>
          <w:rFonts w:eastAsia="Aptos"/>
          <w:highlight w:val="cyan"/>
          <w:u w:val="single"/>
        </w:rPr>
        <w:t>should</w:t>
      </w:r>
      <w:r w:rsidRPr="00B6456F">
        <w:rPr>
          <w:rFonts w:eastAsia="Aptos"/>
          <w:u w:val="single"/>
        </w:rPr>
        <w:t xml:space="preserve"> also </w:t>
      </w:r>
      <w:r w:rsidRPr="00B6456F">
        <w:rPr>
          <w:rFonts w:eastAsia="Aptos"/>
          <w:iCs/>
          <w:highlight w:val="cyan"/>
          <w:u w:val="single"/>
          <w:bdr w:val="single" w:sz="8" w:space="0" w:color="auto"/>
        </w:rPr>
        <w:t>not</w:t>
      </w:r>
      <w:r w:rsidRPr="00B6456F">
        <w:rPr>
          <w:rFonts w:eastAsia="Aptos"/>
          <w:highlight w:val="cyan"/>
          <w:u w:val="single"/>
        </w:rPr>
        <w:t xml:space="preserve"> be </w:t>
      </w:r>
      <w:r w:rsidRPr="00B6456F">
        <w:rPr>
          <w:rFonts w:eastAsia="Aptos"/>
          <w:iCs/>
          <w:highlight w:val="cyan"/>
          <w:u w:val="single"/>
          <w:bdr w:val="single" w:sz="8" w:space="0" w:color="auto"/>
        </w:rPr>
        <w:t>exaggerated</w:t>
      </w:r>
      <w:r w:rsidRPr="00B6456F">
        <w:rPr>
          <w:rFonts w:eastAsia="Aptos"/>
          <w:sz w:val="16"/>
        </w:rPr>
        <w:t xml:space="preserve">. For instance, </w:t>
      </w:r>
      <w:r w:rsidRPr="00B6456F">
        <w:rPr>
          <w:rFonts w:eastAsia="Aptos"/>
          <w:iCs/>
          <w:highlight w:val="cyan"/>
          <w:u w:val="single"/>
          <w:bdr w:val="single" w:sz="8" w:space="0" w:color="auto"/>
        </w:rPr>
        <w:t>Modi</w:t>
      </w:r>
      <w:r w:rsidRPr="00B6456F">
        <w:rPr>
          <w:rFonts w:eastAsia="Aptos"/>
          <w:u w:val="single"/>
        </w:rPr>
        <w:t>’s</w:t>
      </w:r>
      <w:r w:rsidRPr="00B6456F">
        <w:rPr>
          <w:rFonts w:eastAsia="Aptos"/>
          <w:sz w:val="16"/>
        </w:rPr>
        <w:t xml:space="preserve"> 2019 </w:t>
      </w:r>
      <w:r w:rsidRPr="00B6456F">
        <w:rPr>
          <w:rFonts w:eastAsia="Aptos"/>
          <w:u w:val="single"/>
        </w:rPr>
        <w:t>campaign was</w:t>
      </w:r>
      <w:r w:rsidRPr="00B6456F">
        <w:rPr>
          <w:rFonts w:eastAsia="Aptos"/>
          <w:sz w:val="16"/>
        </w:rPr>
        <w:t xml:space="preserve"> primarily </w:t>
      </w:r>
      <w:r w:rsidRPr="00B6456F">
        <w:rPr>
          <w:rFonts w:eastAsia="Aptos"/>
          <w:highlight w:val="cyan"/>
          <w:u w:val="single"/>
        </w:rPr>
        <w:t>focused on</w:t>
      </w:r>
      <w:r w:rsidRPr="00B6456F">
        <w:rPr>
          <w:rFonts w:eastAsia="Aptos"/>
          <w:u w:val="single"/>
        </w:rPr>
        <w:t xml:space="preserve"> demonstrating</w:t>
      </w:r>
      <w:r w:rsidRPr="00B6456F">
        <w:rPr>
          <w:rFonts w:eastAsia="Aptos"/>
          <w:sz w:val="16"/>
        </w:rPr>
        <w:t xml:space="preserve"> that </w:t>
      </w:r>
      <w:r w:rsidRPr="00B6456F">
        <w:rPr>
          <w:rFonts w:eastAsia="Aptos"/>
          <w:u w:val="single"/>
        </w:rPr>
        <w:t xml:space="preserve">he was </w:t>
      </w:r>
      <w:r w:rsidRPr="00B6456F">
        <w:rPr>
          <w:rFonts w:eastAsia="Aptos"/>
          <w:iCs/>
          <w:u w:val="single"/>
          <w:bdr w:val="single" w:sz="8" w:space="0" w:color="auto"/>
        </w:rPr>
        <w:t>tough</w:t>
      </w:r>
      <w:r w:rsidRPr="00B6456F">
        <w:rPr>
          <w:rFonts w:eastAsia="Aptos"/>
          <w:sz w:val="16"/>
        </w:rPr>
        <w:t xml:space="preserve"> on national security </w:t>
      </w:r>
      <w:r w:rsidRPr="00B6456F">
        <w:rPr>
          <w:rFonts w:eastAsia="Aptos"/>
          <w:u w:val="single"/>
        </w:rPr>
        <w:t xml:space="preserve">by invoking </w:t>
      </w:r>
      <w:r w:rsidRPr="00B6456F">
        <w:rPr>
          <w:rFonts w:eastAsia="Aptos"/>
          <w:highlight w:val="cyan"/>
          <w:u w:val="single"/>
        </w:rPr>
        <w:t xml:space="preserve">India’s </w:t>
      </w:r>
      <w:r w:rsidRPr="00B6456F">
        <w:rPr>
          <w:rFonts w:eastAsia="Aptos"/>
          <w:iCs/>
          <w:highlight w:val="cyan"/>
          <w:u w:val="single"/>
          <w:bdr w:val="single" w:sz="8" w:space="0" w:color="auto"/>
        </w:rPr>
        <w:t>conventional</w:t>
      </w:r>
      <w:r w:rsidRPr="00B6456F">
        <w:rPr>
          <w:rFonts w:eastAsia="Aptos"/>
          <w:highlight w:val="cyan"/>
          <w:u w:val="single"/>
        </w:rPr>
        <w:t xml:space="preserve"> military</w:t>
      </w:r>
      <w:r w:rsidRPr="00B6456F">
        <w:rPr>
          <w:rFonts w:eastAsia="Aptos"/>
          <w:u w:val="single"/>
        </w:rPr>
        <w:t xml:space="preserve"> retal</w:t>
      </w:r>
      <w:r w:rsidRPr="00B6456F">
        <w:rPr>
          <w:rFonts w:eastAsia="Aptos"/>
          <w:sz w:val="16"/>
        </w:rPr>
        <w:t xml:space="preserve">iation to Pakistan’s terrorist attacks </w:t>
      </w:r>
      <w:r w:rsidRPr="00B6456F">
        <w:rPr>
          <w:rFonts w:eastAsia="Aptos"/>
          <w:u w:val="single"/>
        </w:rPr>
        <w:t>without focusing on nuclear threats</w:t>
      </w:r>
      <w:r w:rsidRPr="00B6456F">
        <w:rPr>
          <w:rFonts w:eastAsia="Aptos"/>
          <w:sz w:val="16"/>
        </w:rPr>
        <w:t xml:space="preserve">. In other words, </w:t>
      </w:r>
      <w:r w:rsidRPr="00B6456F">
        <w:rPr>
          <w:rFonts w:eastAsia="Aptos"/>
          <w:u w:val="single"/>
        </w:rPr>
        <w:t>threats of nuclear escalation were not characteristic of his</w:t>
      </w:r>
      <w:r w:rsidRPr="00B6456F">
        <w:rPr>
          <w:rFonts w:eastAsia="Aptos"/>
          <w:sz w:val="16"/>
        </w:rPr>
        <w:t xml:space="preserve"> “</w:t>
      </w:r>
      <w:r w:rsidRPr="00B6456F">
        <w:rPr>
          <w:rFonts w:eastAsia="Aptos"/>
          <w:iCs/>
          <w:u w:val="single"/>
          <w:bdr w:val="single" w:sz="8" w:space="0" w:color="auto"/>
        </w:rPr>
        <w:t>tough</w:t>
      </w:r>
      <w:r w:rsidRPr="00B6456F">
        <w:rPr>
          <w:rFonts w:eastAsia="Aptos"/>
          <w:u w:val="single"/>
        </w:rPr>
        <w:t xml:space="preserve"> on</w:t>
      </w:r>
      <w:r w:rsidRPr="00B6456F">
        <w:rPr>
          <w:rFonts w:eastAsia="Aptos"/>
          <w:sz w:val="16"/>
        </w:rPr>
        <w:t xml:space="preserve"> national </w:t>
      </w:r>
      <w:r w:rsidRPr="00B6456F">
        <w:rPr>
          <w:rFonts w:eastAsia="Aptos"/>
          <w:u w:val="single"/>
        </w:rPr>
        <w:t>security</w:t>
      </w:r>
      <w:r w:rsidRPr="00B6456F">
        <w:rPr>
          <w:rFonts w:eastAsia="Aptos"/>
          <w:sz w:val="16"/>
        </w:rPr>
        <w:t xml:space="preserve">” </w:t>
      </w:r>
      <w:r w:rsidRPr="00B6456F">
        <w:rPr>
          <w:rFonts w:eastAsia="Aptos"/>
          <w:u w:val="single"/>
        </w:rPr>
        <w:t>persona</w:t>
      </w:r>
      <w:r w:rsidRPr="00B6456F">
        <w:rPr>
          <w:rFonts w:eastAsia="Aptos"/>
          <w:sz w:val="16"/>
        </w:rPr>
        <w:t xml:space="preserve">. </w:t>
      </w:r>
      <w:r w:rsidRPr="00B6456F">
        <w:rPr>
          <w:rFonts w:eastAsia="Aptos"/>
          <w:u w:val="single"/>
        </w:rPr>
        <w:t xml:space="preserve">There was only one </w:t>
      </w:r>
      <w:r w:rsidRPr="00B6456F">
        <w:rPr>
          <w:rFonts w:eastAsia="Aptos"/>
          <w:iCs/>
          <w:u w:val="single"/>
          <w:bdr w:val="single" w:sz="8" w:space="0" w:color="auto"/>
        </w:rPr>
        <w:t>offhand</w:t>
      </w:r>
      <w:r w:rsidRPr="00B6456F">
        <w:rPr>
          <w:rFonts w:eastAsia="Aptos"/>
          <w:sz w:val="16"/>
        </w:rPr>
        <w:t xml:space="preserve">, </w:t>
      </w:r>
      <w:r w:rsidRPr="00B6456F">
        <w:rPr>
          <w:rFonts w:eastAsia="Aptos"/>
          <w:iCs/>
          <w:u w:val="single"/>
          <w:bdr w:val="single" w:sz="8" w:space="0" w:color="auto"/>
        </w:rPr>
        <w:t>oblique</w:t>
      </w:r>
      <w:r w:rsidRPr="00B6456F">
        <w:rPr>
          <w:rFonts w:eastAsia="Aptos"/>
          <w:u w:val="single"/>
        </w:rPr>
        <w:t xml:space="preserve"> remark</w:t>
      </w:r>
      <w:r w:rsidRPr="00B6456F">
        <w:rPr>
          <w:rFonts w:eastAsia="Aptos"/>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470862D7" w14:textId="77777777" w:rsidR="00262BC0" w:rsidRPr="00B6456F" w:rsidRDefault="00262BC0" w:rsidP="00262BC0">
      <w:pPr>
        <w:rPr>
          <w:rFonts w:eastAsia="Aptos"/>
        </w:rPr>
      </w:pPr>
      <w:r w:rsidRPr="00B6456F">
        <w:rPr>
          <w:rFonts w:eastAsia="Aptos"/>
          <w:sz w:val="16"/>
        </w:rPr>
        <w:t xml:space="preserve">But more significantly, </w:t>
      </w:r>
      <w:r w:rsidRPr="00B6456F">
        <w:rPr>
          <w:rFonts w:eastAsia="Aptos"/>
          <w:u w:val="single"/>
        </w:rPr>
        <w:t xml:space="preserve">there is </w:t>
      </w:r>
      <w:r w:rsidRPr="00B6456F">
        <w:rPr>
          <w:rFonts w:eastAsia="Aptos"/>
          <w:iCs/>
          <w:u w:val="single"/>
          <w:bdr w:val="single" w:sz="8" w:space="0" w:color="auto"/>
        </w:rPr>
        <w:t>little indication</w:t>
      </w:r>
      <w:r w:rsidRPr="00B6456F">
        <w:rPr>
          <w:rFonts w:eastAsia="Aptos"/>
          <w:sz w:val="16"/>
        </w:rPr>
        <w:t xml:space="preserve"> that </w:t>
      </w:r>
      <w:r w:rsidRPr="00B6456F">
        <w:rPr>
          <w:rFonts w:eastAsia="Aptos"/>
          <w:u w:val="single"/>
        </w:rPr>
        <w:t xml:space="preserve">such rare statements have led to </w:t>
      </w:r>
      <w:r w:rsidRPr="00B6456F">
        <w:rPr>
          <w:rFonts w:eastAsia="Aptos"/>
          <w:iCs/>
          <w:u w:val="single"/>
          <w:bdr w:val="single" w:sz="8" w:space="0" w:color="auto"/>
        </w:rPr>
        <w:t>any change</w:t>
      </w:r>
      <w:r w:rsidRPr="00B6456F">
        <w:rPr>
          <w:rFonts w:eastAsia="Aptos"/>
          <w:u w:val="single"/>
        </w:rPr>
        <w:t xml:space="preserve"> in</w:t>
      </w:r>
      <w:r w:rsidRPr="00B6456F">
        <w:rPr>
          <w:rFonts w:eastAsia="Aptos"/>
          <w:sz w:val="16"/>
        </w:rPr>
        <w:t xml:space="preserve"> India’s </w:t>
      </w:r>
      <w:r w:rsidRPr="00B6456F">
        <w:rPr>
          <w:rFonts w:eastAsia="Aptos"/>
          <w:u w:val="single"/>
        </w:rPr>
        <w:t>nuclear strategy</w:t>
      </w:r>
      <w:r w:rsidRPr="00B6456F">
        <w:rPr>
          <w:rFonts w:eastAsia="Aptos"/>
          <w:sz w:val="16"/>
        </w:rPr>
        <w:t xml:space="preserve"> </w:t>
      </w:r>
      <w:r w:rsidRPr="00B6456F">
        <w:rPr>
          <w:rFonts w:eastAsia="Aptos"/>
          <w:u w:val="single"/>
        </w:rPr>
        <w:t>or</w:t>
      </w:r>
      <w:r w:rsidRPr="00B6456F">
        <w:rPr>
          <w:rFonts w:eastAsia="Aptos"/>
          <w:sz w:val="16"/>
        </w:rPr>
        <w:t xml:space="preserve"> nuclear </w:t>
      </w:r>
      <w:r w:rsidRPr="00B6456F">
        <w:rPr>
          <w:rFonts w:eastAsia="Aptos"/>
          <w:iCs/>
          <w:u w:val="single"/>
          <w:bdr w:val="single" w:sz="8" w:space="0" w:color="auto"/>
        </w:rPr>
        <w:t>posture</w:t>
      </w:r>
      <w:r w:rsidRPr="00B6456F">
        <w:rPr>
          <w:rFonts w:eastAsia="Aptos"/>
          <w:sz w:val="16"/>
        </w:rPr>
        <w:t xml:space="preserve">, </w:t>
      </w:r>
      <w:r w:rsidRPr="00B6456F">
        <w:rPr>
          <w:rFonts w:eastAsia="Aptos"/>
          <w:u w:val="single"/>
        </w:rPr>
        <w:t>or led to a higher alert status</w:t>
      </w:r>
      <w:r w:rsidRPr="00B6456F">
        <w:rPr>
          <w:rFonts w:eastAsia="Aptos"/>
          <w:sz w:val="16"/>
        </w:rPr>
        <w:t xml:space="preserve">. Moreover, potential </w:t>
      </w:r>
      <w:r w:rsidRPr="00B6456F">
        <w:rPr>
          <w:rFonts w:eastAsia="Aptos"/>
          <w:u w:val="single"/>
        </w:rPr>
        <w:t xml:space="preserve">adversaries did </w:t>
      </w:r>
      <w:r w:rsidRPr="00B6456F">
        <w:rPr>
          <w:rFonts w:eastAsia="Aptos"/>
          <w:iCs/>
          <w:u w:val="single"/>
          <w:bdr w:val="single" w:sz="8" w:space="0" w:color="auto"/>
        </w:rPr>
        <w:t>not respond</w:t>
      </w:r>
      <w:r w:rsidRPr="00B6456F">
        <w:rPr>
          <w:rFonts w:eastAsia="Aptos"/>
          <w:sz w:val="16"/>
        </w:rPr>
        <w:t xml:space="preserve"> to these </w:t>
      </w:r>
      <w:r w:rsidRPr="00B6456F">
        <w:rPr>
          <w:rFonts w:eastAsia="Aptos"/>
          <w:u w:val="single"/>
        </w:rPr>
        <w:t>as might be expected in a case of heightened nuclear danger</w:t>
      </w:r>
      <w:r w:rsidRPr="00B6456F">
        <w:rPr>
          <w:rFonts w:eastAsia="Aptos"/>
          <w:sz w:val="16"/>
        </w:rPr>
        <w:t xml:space="preserve">. While loose talk about nuclear weapons is certainly not advisable, conflating that with rising nuclear dangers is exaggerated. </w:t>
      </w:r>
      <w:r w:rsidRPr="00B6456F">
        <w:rPr>
          <w:rFonts w:eastAsia="Aptos"/>
          <w:u w:val="single"/>
        </w:rPr>
        <w:t>In the cases of</w:t>
      </w:r>
      <w:r w:rsidRPr="00B6456F">
        <w:rPr>
          <w:rFonts w:eastAsia="Aptos"/>
          <w:sz w:val="16"/>
        </w:rPr>
        <w:t xml:space="preserve"> both </w:t>
      </w:r>
      <w:r w:rsidRPr="00B6456F">
        <w:rPr>
          <w:rFonts w:eastAsia="Aptos"/>
          <w:iCs/>
          <w:highlight w:val="cyan"/>
          <w:u w:val="single"/>
          <w:bdr w:val="single" w:sz="8" w:space="0" w:color="auto"/>
        </w:rPr>
        <w:t>Modi</w:t>
      </w:r>
      <w:r w:rsidRPr="00B6456F">
        <w:rPr>
          <w:rFonts w:eastAsia="Aptos"/>
          <w:highlight w:val="cyan"/>
          <w:u w:val="single"/>
        </w:rPr>
        <w:t xml:space="preserve"> and </w:t>
      </w:r>
      <w:r w:rsidRPr="00B6456F">
        <w:rPr>
          <w:rFonts w:eastAsia="Aptos"/>
          <w:iCs/>
          <w:highlight w:val="cyan"/>
          <w:u w:val="single"/>
          <w:bdr w:val="single" w:sz="8" w:space="0" w:color="auto"/>
        </w:rPr>
        <w:t>Trump</w:t>
      </w:r>
      <w:r w:rsidRPr="00B6456F">
        <w:rPr>
          <w:rFonts w:eastAsia="Aptos"/>
          <w:sz w:val="16"/>
        </w:rPr>
        <w:t xml:space="preserve">, </w:t>
      </w:r>
      <w:r w:rsidRPr="00B6456F">
        <w:rPr>
          <w:rFonts w:eastAsia="Aptos"/>
          <w:u w:val="single"/>
        </w:rPr>
        <w:t xml:space="preserve">we </w:t>
      </w:r>
      <w:r w:rsidRPr="00B6456F">
        <w:rPr>
          <w:rFonts w:eastAsia="Aptos"/>
          <w:highlight w:val="cyan"/>
          <w:u w:val="single"/>
        </w:rPr>
        <w:t xml:space="preserve">did not see </w:t>
      </w:r>
      <w:r w:rsidRPr="00B6456F">
        <w:rPr>
          <w:rFonts w:eastAsia="Aptos"/>
          <w:iCs/>
          <w:highlight w:val="cyan"/>
          <w:u w:val="single"/>
          <w:bdr w:val="single" w:sz="8" w:space="0" w:color="auto"/>
        </w:rPr>
        <w:t>any</w:t>
      </w:r>
      <w:r w:rsidRPr="00B6456F">
        <w:rPr>
          <w:rFonts w:eastAsia="Aptos"/>
          <w:u w:val="single"/>
        </w:rPr>
        <w:t xml:space="preserve"> subsequent </w:t>
      </w:r>
      <w:r w:rsidRPr="00B6456F">
        <w:rPr>
          <w:rFonts w:eastAsia="Aptos"/>
          <w:highlight w:val="cyan"/>
          <w:u w:val="single"/>
        </w:rPr>
        <w:t xml:space="preserve">heightening of </w:t>
      </w:r>
      <w:r w:rsidRPr="00B6456F">
        <w:rPr>
          <w:rFonts w:eastAsia="Aptos"/>
          <w:iCs/>
          <w:highlight w:val="cyan"/>
          <w:u w:val="single"/>
          <w:bdr w:val="single" w:sz="8" w:space="0" w:color="auto"/>
        </w:rPr>
        <w:t>nuclear danger</w:t>
      </w:r>
      <w:r w:rsidRPr="00B6456F">
        <w:rPr>
          <w:rFonts w:eastAsia="Aptos"/>
          <w:sz w:val="16"/>
        </w:rPr>
        <w:t xml:space="preserve"> </w:t>
      </w:r>
      <w:r w:rsidRPr="00B6456F">
        <w:rPr>
          <w:rFonts w:eastAsia="Aptos"/>
          <w:u w:val="single"/>
        </w:rPr>
        <w:t>or any</w:t>
      </w:r>
      <w:r w:rsidRPr="00B6456F">
        <w:rPr>
          <w:rFonts w:eastAsia="Aptos"/>
          <w:sz w:val="16"/>
        </w:rPr>
        <w:t xml:space="preserve"> revelation of </w:t>
      </w:r>
      <w:r w:rsidRPr="00B6456F">
        <w:rPr>
          <w:rFonts w:eastAsia="Aptos"/>
          <w:u w:val="single"/>
        </w:rPr>
        <w:t>change</w:t>
      </w:r>
      <w:r w:rsidRPr="00B6456F">
        <w:rPr>
          <w:rFonts w:eastAsia="Aptos"/>
          <w:sz w:val="16"/>
        </w:rPr>
        <w:t xml:space="preserve"> in their respective nuclear postures. This suggests that </w:t>
      </w:r>
      <w:r w:rsidRPr="00B6456F">
        <w:rPr>
          <w:rFonts w:eastAsia="Aptos"/>
          <w:u w:val="single"/>
        </w:rPr>
        <w:t xml:space="preserve">the role and use of such </w:t>
      </w:r>
      <w:r w:rsidRPr="00B6456F">
        <w:rPr>
          <w:rFonts w:eastAsia="Aptos"/>
          <w:highlight w:val="cyan"/>
          <w:u w:val="single"/>
        </w:rPr>
        <w:t xml:space="preserve">rhetoric is to </w:t>
      </w:r>
      <w:r w:rsidRPr="00B6456F">
        <w:rPr>
          <w:rFonts w:eastAsia="Aptos"/>
          <w:iCs/>
          <w:highlight w:val="cyan"/>
          <w:u w:val="single"/>
          <w:bdr w:val="single" w:sz="8" w:space="0" w:color="auto"/>
        </w:rPr>
        <w:t>impress</w:t>
      </w:r>
      <w:r w:rsidRPr="00B6456F">
        <w:rPr>
          <w:rFonts w:eastAsia="Aptos"/>
          <w:u w:val="single"/>
        </w:rPr>
        <w:t xml:space="preserve"> domestic </w:t>
      </w:r>
      <w:r w:rsidRPr="00B6456F">
        <w:rPr>
          <w:rFonts w:eastAsia="Aptos"/>
          <w:iCs/>
          <w:highlight w:val="cyan"/>
          <w:u w:val="single"/>
          <w:bdr w:val="single" w:sz="8" w:space="0" w:color="auto"/>
        </w:rPr>
        <w:t>audiences</w:t>
      </w:r>
      <w:r w:rsidRPr="00B6456F">
        <w:rPr>
          <w:rFonts w:eastAsia="Aptos"/>
          <w:sz w:val="16"/>
          <w:highlight w:val="cyan"/>
        </w:rPr>
        <w:t xml:space="preserve"> </w:t>
      </w:r>
      <w:r w:rsidRPr="00B6456F">
        <w:rPr>
          <w:rFonts w:eastAsia="Aptos"/>
          <w:highlight w:val="cyan"/>
          <w:u w:val="single"/>
        </w:rPr>
        <w:t>and</w:t>
      </w:r>
      <w:r w:rsidRPr="00B6456F">
        <w:rPr>
          <w:rFonts w:eastAsia="Aptos"/>
          <w:sz w:val="16"/>
        </w:rPr>
        <w:t xml:space="preserve"> that </w:t>
      </w:r>
      <w:r w:rsidRPr="00B6456F">
        <w:rPr>
          <w:rFonts w:eastAsia="Aptos"/>
          <w:u w:val="single"/>
        </w:rPr>
        <w:t xml:space="preserve">external </w:t>
      </w:r>
      <w:r w:rsidRPr="00B6456F">
        <w:rPr>
          <w:rFonts w:eastAsia="Aptos"/>
          <w:highlight w:val="cyan"/>
          <w:u w:val="single"/>
        </w:rPr>
        <w:t xml:space="preserve">actors </w:t>
      </w:r>
      <w:r w:rsidRPr="00B6456F">
        <w:rPr>
          <w:rFonts w:eastAsia="Aptos"/>
          <w:iCs/>
          <w:highlight w:val="cyan"/>
          <w:u w:val="single"/>
          <w:bdr w:val="single" w:sz="8" w:space="0" w:color="auto"/>
        </w:rPr>
        <w:t>understand it</w:t>
      </w:r>
      <w:r w:rsidRPr="00B6456F">
        <w:rPr>
          <w:rFonts w:eastAsia="Aptos"/>
          <w:u w:val="single"/>
        </w:rPr>
        <w:t xml:space="preserve"> as </w:t>
      </w:r>
      <w:r w:rsidRPr="00B6456F">
        <w:rPr>
          <w:rFonts w:eastAsia="Aptos"/>
          <w:iCs/>
          <w:u w:val="single"/>
          <w:bdr w:val="single" w:sz="8" w:space="0" w:color="auto"/>
        </w:rPr>
        <w:t>such</w:t>
      </w:r>
      <w:r w:rsidRPr="00B6456F">
        <w:rPr>
          <w:rFonts w:eastAsia="Aptos"/>
          <w:sz w:val="16"/>
        </w:rPr>
        <w:t>.</w:t>
      </w:r>
    </w:p>
    <w:p w14:paraId="27C4B8FC" w14:textId="77777777" w:rsidR="00262BC0" w:rsidRPr="00B6456F" w:rsidRDefault="00262BC0" w:rsidP="00262BC0">
      <w:pPr>
        <w:rPr>
          <w:rFonts w:eastAsia="Aptos"/>
        </w:rPr>
      </w:pPr>
      <w:r w:rsidRPr="00B6456F">
        <w:rPr>
          <w:rFonts w:eastAsia="Aptos"/>
          <w:sz w:val="16"/>
        </w:rPr>
        <w:t xml:space="preserve">This is not to suggest that the threat of nuclear proliferation and heightening of nuclear dangers should be minimized. But there is no reason to exaggerate the threat either. This brings me to the point of evidence. </w:t>
      </w:r>
      <w:r w:rsidRPr="00B6456F">
        <w:rPr>
          <w:rFonts w:eastAsia="Aptos"/>
          <w:highlight w:val="cyan"/>
          <w:u w:val="single"/>
        </w:rPr>
        <w:t xml:space="preserve">Have we seen </w:t>
      </w:r>
      <w:r w:rsidRPr="00B6456F">
        <w:rPr>
          <w:rFonts w:eastAsia="Aptos"/>
          <w:iCs/>
          <w:highlight w:val="cyan"/>
          <w:u w:val="single"/>
          <w:bdr w:val="single" w:sz="8" w:space="0" w:color="auto"/>
        </w:rPr>
        <w:t>any</w:t>
      </w:r>
      <w:r w:rsidRPr="00B6456F">
        <w:rPr>
          <w:rFonts w:eastAsia="Aptos"/>
          <w:sz w:val="16"/>
        </w:rPr>
        <w:t xml:space="preserve"> new </w:t>
      </w:r>
      <w:r w:rsidRPr="00B6456F">
        <w:rPr>
          <w:rFonts w:eastAsia="Aptos"/>
          <w:iCs/>
          <w:highlight w:val="cyan"/>
          <w:u w:val="single"/>
          <w:bdr w:val="single" w:sz="8" w:space="0" w:color="auto"/>
        </w:rPr>
        <w:t>state</w:t>
      </w:r>
      <w:r w:rsidRPr="00B6456F">
        <w:rPr>
          <w:rFonts w:eastAsia="Aptos"/>
          <w:sz w:val="16"/>
        </w:rPr>
        <w:t xml:space="preserve"> </w:t>
      </w:r>
      <w:r w:rsidRPr="00B6456F">
        <w:rPr>
          <w:rFonts w:eastAsia="Aptos"/>
          <w:highlight w:val="cyan"/>
          <w:u w:val="single"/>
        </w:rPr>
        <w:t xml:space="preserve">pursuing </w:t>
      </w:r>
      <w:r w:rsidRPr="00B6456F">
        <w:rPr>
          <w:rFonts w:eastAsia="Aptos"/>
          <w:iCs/>
          <w:highlight w:val="cyan"/>
          <w:u w:val="single"/>
          <w:bdr w:val="single" w:sz="8" w:space="0" w:color="auto"/>
        </w:rPr>
        <w:t>nuc</w:t>
      </w:r>
      <w:r w:rsidRPr="00B6456F">
        <w:rPr>
          <w:rFonts w:eastAsia="Aptos"/>
          <w:sz w:val="16"/>
        </w:rPr>
        <w:t>lear weapon</w:t>
      </w:r>
      <w:r w:rsidRPr="00B6456F">
        <w:rPr>
          <w:rFonts w:eastAsia="Aptos"/>
          <w:iCs/>
          <w:highlight w:val="cyan"/>
          <w:u w:val="single"/>
          <w:bdr w:val="single" w:sz="8" w:space="0" w:color="auto"/>
        </w:rPr>
        <w:t>s</w:t>
      </w:r>
      <w:r w:rsidRPr="00B6456F">
        <w:rPr>
          <w:rFonts w:eastAsia="Aptos"/>
          <w:u w:val="single"/>
        </w:rPr>
        <w:t xml:space="preserve"> </w:t>
      </w:r>
      <w:r w:rsidRPr="00B6456F">
        <w:rPr>
          <w:rFonts w:eastAsia="Aptos"/>
          <w:highlight w:val="cyan"/>
          <w:u w:val="single"/>
        </w:rPr>
        <w:t xml:space="preserve">in </w:t>
      </w:r>
      <w:r w:rsidRPr="00B6456F">
        <w:rPr>
          <w:rFonts w:eastAsia="Aptos"/>
          <w:iCs/>
          <w:highlight w:val="cyan"/>
          <w:u w:val="single"/>
          <w:bdr w:val="single" w:sz="8" w:space="0" w:color="auto"/>
        </w:rPr>
        <w:t>response</w:t>
      </w:r>
      <w:r w:rsidRPr="00B6456F">
        <w:rPr>
          <w:rFonts w:eastAsia="Aptos"/>
          <w:u w:val="single"/>
        </w:rPr>
        <w:t xml:space="preserve"> to such populist rhetoric</w:t>
      </w:r>
      <w:r w:rsidRPr="00B6456F">
        <w:rPr>
          <w:rFonts w:eastAsia="Aptos"/>
          <w:sz w:val="16"/>
        </w:rPr>
        <w:t xml:space="preserve">? </w:t>
      </w:r>
      <w:r w:rsidRPr="00B6456F">
        <w:rPr>
          <w:rFonts w:eastAsia="Aptos"/>
          <w:u w:val="single"/>
        </w:rPr>
        <w:t xml:space="preserve">The answer is </w:t>
      </w:r>
      <w:r w:rsidRPr="00B6456F">
        <w:rPr>
          <w:rFonts w:eastAsia="Aptos"/>
          <w:iCs/>
          <w:u w:val="single"/>
          <w:bdr w:val="single" w:sz="8" w:space="0" w:color="auto"/>
        </w:rPr>
        <w:t xml:space="preserve">categorically </w:t>
      </w:r>
      <w:r w:rsidRPr="00B6456F">
        <w:rPr>
          <w:rFonts w:eastAsia="Aptos"/>
          <w:iCs/>
          <w:highlight w:val="cyan"/>
          <w:u w:val="single"/>
          <w:bdr w:val="single" w:sz="8" w:space="0" w:color="auto"/>
        </w:rPr>
        <w:t>negative</w:t>
      </w:r>
      <w:r w:rsidRPr="00B6456F">
        <w:rPr>
          <w:rFonts w:eastAsia="Aptos"/>
          <w:u w:val="single"/>
        </w:rPr>
        <w:t>.</w:t>
      </w:r>
      <w:r w:rsidRPr="00B6456F">
        <w:rPr>
          <w:rFonts w:eastAsia="Aptos"/>
          <w:sz w:val="16"/>
        </w:rPr>
        <w:t xml:space="preserve"> On the other hand, </w:t>
      </w:r>
      <w:r w:rsidRPr="00B6456F">
        <w:rPr>
          <w:rFonts w:eastAsia="Aptos"/>
          <w:u w:val="single"/>
        </w:rPr>
        <w:t>we have seen</w:t>
      </w:r>
      <w:r w:rsidRPr="00B6456F">
        <w:rPr>
          <w:rFonts w:eastAsia="Aptos"/>
          <w:sz w:val="16"/>
        </w:rPr>
        <w:t xml:space="preserve"> that </w:t>
      </w:r>
      <w:r w:rsidRPr="00B6456F">
        <w:rPr>
          <w:rFonts w:eastAsia="Aptos"/>
          <w:iCs/>
          <w:u w:val="single"/>
          <w:bdr w:val="single" w:sz="8" w:space="0" w:color="auto"/>
        </w:rPr>
        <w:t>other factors</w:t>
      </w:r>
      <w:r w:rsidRPr="00B6456F">
        <w:rPr>
          <w:rFonts w:eastAsia="Aptos"/>
          <w:sz w:val="16"/>
        </w:rPr>
        <w:t xml:space="preserve"> are </w:t>
      </w:r>
      <w:r w:rsidRPr="00B6456F">
        <w:rPr>
          <w:rFonts w:eastAsia="Aptos"/>
          <w:u w:val="single"/>
        </w:rPr>
        <w:t>pushing states to develop</w:t>
      </w:r>
      <w:r w:rsidRPr="00B6456F">
        <w:rPr>
          <w:rFonts w:eastAsia="Aptos"/>
          <w:sz w:val="16"/>
        </w:rPr>
        <w:t xml:space="preserve"> or acquire </w:t>
      </w:r>
      <w:r w:rsidRPr="00B6456F">
        <w:rPr>
          <w:rFonts w:eastAsia="Aptos"/>
          <w:iCs/>
          <w:u w:val="single"/>
          <w:bdr w:val="single" w:sz="8" w:space="0" w:color="auto"/>
        </w:rPr>
        <w:t>nuc</w:t>
      </w:r>
      <w:r w:rsidRPr="00B6456F">
        <w:rPr>
          <w:rFonts w:eastAsia="Aptos"/>
          <w:sz w:val="16"/>
        </w:rPr>
        <w:t>lear weapon</w:t>
      </w:r>
      <w:r w:rsidRPr="00B6456F">
        <w:rPr>
          <w:rFonts w:eastAsia="Aptos"/>
          <w:iCs/>
          <w:u w:val="single"/>
          <w:bdr w:val="single" w:sz="8" w:space="0" w:color="auto"/>
        </w:rPr>
        <w:t>s</w:t>
      </w:r>
      <w:r w:rsidRPr="00B6456F">
        <w:rPr>
          <w:rFonts w:eastAsia="Aptos"/>
          <w:sz w:val="16"/>
        </w:rPr>
        <w:t>—</w:t>
      </w:r>
      <w:r w:rsidRPr="00B6456F">
        <w:rPr>
          <w:rFonts w:eastAsia="Aptos"/>
          <w:u w:val="single"/>
        </w:rPr>
        <w:t>in particular</w:t>
      </w:r>
      <w:r w:rsidRPr="00B6456F">
        <w:rPr>
          <w:rFonts w:eastAsia="Aptos"/>
          <w:sz w:val="16"/>
        </w:rPr>
        <w:t xml:space="preserve">, the increasingly </w:t>
      </w:r>
      <w:r w:rsidRPr="00B6456F">
        <w:rPr>
          <w:rFonts w:eastAsia="Aptos"/>
          <w:iCs/>
          <w:u w:val="single"/>
          <w:bdr w:val="single" w:sz="8" w:space="0" w:color="auto"/>
        </w:rPr>
        <w:t>aggressive</w:t>
      </w:r>
      <w:r w:rsidRPr="00B6456F">
        <w:rPr>
          <w:rFonts w:eastAsia="Aptos"/>
          <w:sz w:val="16"/>
        </w:rPr>
        <w:t xml:space="preserve"> behavior of some </w:t>
      </w:r>
      <w:r w:rsidRPr="00B6456F">
        <w:rPr>
          <w:rFonts w:eastAsia="Aptos"/>
          <w:u w:val="single"/>
        </w:rPr>
        <w:t>nuclear powers</w:t>
      </w:r>
      <w:r w:rsidRPr="00B6456F">
        <w:rPr>
          <w:rFonts w:eastAsia="Aptos"/>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B6456F">
        <w:rPr>
          <w:rFonts w:eastAsia="Aptos"/>
          <w:iCs/>
          <w:highlight w:val="cyan"/>
          <w:u w:val="single"/>
          <w:bdr w:val="single" w:sz="8" w:space="0" w:color="auto"/>
        </w:rPr>
        <w:t>China</w:t>
      </w:r>
      <w:r w:rsidRPr="00B6456F">
        <w:rPr>
          <w:rFonts w:eastAsia="Aptos"/>
          <w:sz w:val="16"/>
        </w:rPr>
        <w:t xml:space="preserve">, </w:t>
      </w:r>
      <w:r w:rsidRPr="00B6456F">
        <w:rPr>
          <w:rFonts w:eastAsia="Aptos"/>
          <w:iCs/>
          <w:highlight w:val="cyan"/>
          <w:u w:val="single"/>
          <w:bdr w:val="single" w:sz="8" w:space="0" w:color="auto"/>
        </w:rPr>
        <w:t>No</w:t>
      </w:r>
      <w:r w:rsidRPr="00B6456F">
        <w:rPr>
          <w:rFonts w:eastAsia="Aptos"/>
          <w:sz w:val="16"/>
        </w:rPr>
        <w:t xml:space="preserve">rth </w:t>
      </w:r>
      <w:r w:rsidRPr="00B6456F">
        <w:rPr>
          <w:rFonts w:eastAsia="Aptos"/>
          <w:iCs/>
          <w:highlight w:val="cyan"/>
          <w:u w:val="single"/>
          <w:bdr w:val="single" w:sz="8" w:space="0" w:color="auto"/>
        </w:rPr>
        <w:t>Ko</w:t>
      </w:r>
      <w:r w:rsidRPr="00B6456F">
        <w:rPr>
          <w:rFonts w:eastAsia="Aptos"/>
          <w:sz w:val="16"/>
        </w:rPr>
        <w:t xml:space="preserve">rea, and </w:t>
      </w:r>
      <w:r w:rsidRPr="00B6456F">
        <w:rPr>
          <w:rFonts w:eastAsia="Aptos"/>
          <w:iCs/>
          <w:highlight w:val="cyan"/>
          <w:u w:val="single"/>
          <w:bdr w:val="single" w:sz="8" w:space="0" w:color="auto"/>
        </w:rPr>
        <w:t>Iran</w:t>
      </w:r>
      <w:r w:rsidRPr="00B6456F">
        <w:rPr>
          <w:rFonts w:eastAsia="Aptos"/>
          <w:sz w:val="16"/>
        </w:rPr>
        <w:t xml:space="preserve">. The </w:t>
      </w:r>
      <w:r w:rsidRPr="00B6456F">
        <w:rPr>
          <w:rFonts w:eastAsia="Aptos"/>
          <w:iCs/>
          <w:highlight w:val="cyan"/>
          <w:u w:val="single"/>
          <w:bdr w:val="single" w:sz="8" w:space="0" w:color="auto"/>
        </w:rPr>
        <w:t>Ukraine</w:t>
      </w:r>
      <w:r w:rsidRPr="00B6456F">
        <w:rPr>
          <w:rFonts w:eastAsia="Aptos"/>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B6456F">
        <w:rPr>
          <w:rFonts w:eastAsia="Aptos"/>
          <w:u w:val="single"/>
        </w:rPr>
        <w:t>appear</w:t>
      </w:r>
      <w:r w:rsidRPr="00B6456F">
        <w:rPr>
          <w:rFonts w:eastAsia="Aptos"/>
          <w:sz w:val="16"/>
        </w:rPr>
        <w:t xml:space="preserve"> to be </w:t>
      </w:r>
      <w:r w:rsidRPr="00B6456F">
        <w:rPr>
          <w:rFonts w:eastAsia="Aptos"/>
          <w:u w:val="single"/>
        </w:rPr>
        <w:t xml:space="preserve">much </w:t>
      </w:r>
      <w:r w:rsidRPr="00B6456F">
        <w:rPr>
          <w:rFonts w:eastAsia="Aptos"/>
          <w:iCs/>
          <w:highlight w:val="cyan"/>
          <w:u w:val="single"/>
          <w:bdr w:val="single" w:sz="8" w:space="0" w:color="auto"/>
        </w:rPr>
        <w:t>more important</w:t>
      </w:r>
      <w:r w:rsidRPr="00B6456F">
        <w:rPr>
          <w:rFonts w:eastAsia="Aptos"/>
          <w:sz w:val="16"/>
        </w:rPr>
        <w:t xml:space="preserve"> and consequential </w:t>
      </w:r>
      <w:r w:rsidRPr="00B6456F">
        <w:rPr>
          <w:rFonts w:eastAsia="Aptos"/>
          <w:highlight w:val="cyan"/>
          <w:u w:val="single"/>
        </w:rPr>
        <w:t>drivers</w:t>
      </w:r>
      <w:r w:rsidRPr="00B6456F">
        <w:rPr>
          <w:rFonts w:eastAsia="Aptos"/>
          <w:u w:val="single"/>
        </w:rPr>
        <w:t xml:space="preserve"> of nuclear decision making than</w:t>
      </w:r>
      <w:r w:rsidRPr="00B6456F">
        <w:rPr>
          <w:rFonts w:eastAsia="Aptos"/>
          <w:sz w:val="16"/>
        </w:rPr>
        <w:t xml:space="preserve"> the </w:t>
      </w:r>
      <w:r w:rsidRPr="00B6456F">
        <w:rPr>
          <w:rFonts w:eastAsia="Aptos"/>
          <w:u w:val="single"/>
        </w:rPr>
        <w:t xml:space="preserve">rhetoric of a </w:t>
      </w:r>
      <w:r w:rsidRPr="00B6456F">
        <w:rPr>
          <w:rFonts w:eastAsia="Aptos"/>
          <w:iCs/>
          <w:u w:val="single"/>
          <w:bdr w:val="single" w:sz="8" w:space="0" w:color="auto"/>
        </w:rPr>
        <w:t>few populist</w:t>
      </w:r>
      <w:r w:rsidRPr="00B6456F">
        <w:rPr>
          <w:rFonts w:eastAsia="Aptos"/>
          <w:sz w:val="16"/>
        </w:rPr>
        <w:t xml:space="preserve"> leader</w:t>
      </w:r>
      <w:r w:rsidRPr="00B6456F">
        <w:rPr>
          <w:rFonts w:eastAsia="Aptos"/>
          <w:iCs/>
          <w:u w:val="single"/>
          <w:bdr w:val="single" w:sz="8" w:space="0" w:color="auto"/>
        </w:rPr>
        <w:t>s</w:t>
      </w:r>
      <w:r w:rsidRPr="00B6456F">
        <w:rPr>
          <w:rFonts w:eastAsia="Aptos"/>
          <w:sz w:val="16"/>
        </w:rPr>
        <w:t xml:space="preserve"> </w:t>
      </w:r>
      <w:r w:rsidRPr="00B6456F">
        <w:rPr>
          <w:rFonts w:eastAsia="Aptos"/>
          <w:u w:val="single"/>
        </w:rPr>
        <w:t xml:space="preserve">who do not appear to be </w:t>
      </w:r>
      <w:r w:rsidRPr="00B6456F">
        <w:rPr>
          <w:rFonts w:eastAsia="Aptos"/>
          <w:iCs/>
          <w:u w:val="single"/>
          <w:bdr w:val="single" w:sz="8" w:space="0" w:color="auto"/>
        </w:rPr>
        <w:t>taken seriously</w:t>
      </w:r>
      <w:r w:rsidRPr="00B6456F">
        <w:rPr>
          <w:rFonts w:eastAsia="Aptos"/>
          <w:sz w:val="16"/>
        </w:rPr>
        <w:t>.</w:t>
      </w:r>
    </w:p>
    <w:p w14:paraId="40F95E15" w14:textId="77777777" w:rsidR="00262BC0" w:rsidRPr="00B6456F" w:rsidRDefault="00262BC0" w:rsidP="00262BC0">
      <w:pPr>
        <w:rPr>
          <w:rFonts w:eastAsia="Aptos"/>
        </w:rPr>
      </w:pPr>
      <w:r w:rsidRPr="00B6456F">
        <w:rPr>
          <w:rFonts w:eastAsia="Aptos"/>
          <w:sz w:val="16"/>
        </w:rPr>
        <w:t xml:space="preserve">Assertions by Meier and Vieluf about nationalist populist leaders’ greater reliance on nuclear weapons by linking populism to the 2018 US Nuclear Posture Review (NPR) are also potentially problematic. The reality is that </w:t>
      </w:r>
      <w:r w:rsidRPr="00B6456F">
        <w:rPr>
          <w:rFonts w:eastAsia="Aptos"/>
          <w:u w:val="single"/>
        </w:rPr>
        <w:t xml:space="preserve">NPRs have </w:t>
      </w:r>
      <w:r w:rsidRPr="00B6456F">
        <w:rPr>
          <w:rFonts w:eastAsia="Aptos"/>
          <w:iCs/>
          <w:u w:val="single"/>
          <w:bdr w:val="single" w:sz="8" w:space="0" w:color="auto"/>
        </w:rPr>
        <w:t>always</w:t>
      </w:r>
      <w:r w:rsidRPr="00B6456F">
        <w:rPr>
          <w:rFonts w:eastAsia="Aptos"/>
          <w:u w:val="single"/>
        </w:rPr>
        <w:t xml:space="preserve"> been</w:t>
      </w:r>
      <w:r w:rsidRPr="00B6456F">
        <w:rPr>
          <w:rFonts w:eastAsia="Aptos"/>
          <w:sz w:val="16"/>
        </w:rPr>
        <w:t xml:space="preserve"> ideologically and </w:t>
      </w:r>
      <w:r w:rsidRPr="00B6456F">
        <w:rPr>
          <w:rFonts w:eastAsia="Aptos"/>
          <w:iCs/>
          <w:u w:val="single"/>
          <w:bdr w:val="single" w:sz="8" w:space="0" w:color="auto"/>
        </w:rPr>
        <w:t>politically controversial</w:t>
      </w:r>
      <w:r w:rsidRPr="00B6456F">
        <w:rPr>
          <w:rFonts w:eastAsia="Aptos"/>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B6456F">
        <w:rPr>
          <w:rFonts w:eastAsia="Aptos"/>
          <w:u w:val="single"/>
        </w:rPr>
        <w:t xml:space="preserve">even if a </w:t>
      </w:r>
      <w:r w:rsidRPr="00B6456F">
        <w:rPr>
          <w:rFonts w:eastAsia="Aptos"/>
          <w:iCs/>
          <w:u w:val="single"/>
          <w:bdr w:val="single" w:sz="8" w:space="0" w:color="auto"/>
        </w:rPr>
        <w:t>non-nationalist</w:t>
      </w:r>
      <w:r w:rsidRPr="00B6456F">
        <w:rPr>
          <w:rFonts w:eastAsia="Aptos"/>
          <w:sz w:val="16"/>
        </w:rPr>
        <w:t xml:space="preserve">, </w:t>
      </w:r>
      <w:r w:rsidRPr="00B6456F">
        <w:rPr>
          <w:rFonts w:eastAsia="Aptos"/>
          <w:iCs/>
          <w:u w:val="single"/>
          <w:bdr w:val="single" w:sz="8" w:space="0" w:color="auto"/>
        </w:rPr>
        <w:t>non-populist</w:t>
      </w:r>
      <w:r w:rsidRPr="00B6456F">
        <w:rPr>
          <w:rFonts w:eastAsia="Aptos"/>
          <w:sz w:val="16"/>
        </w:rPr>
        <w:t xml:space="preserve"> Republican president </w:t>
      </w:r>
      <w:r w:rsidRPr="00B6456F">
        <w:rPr>
          <w:rFonts w:eastAsia="Aptos"/>
          <w:u w:val="single"/>
        </w:rPr>
        <w:t>had come to power in 2017</w:t>
      </w:r>
      <w:r w:rsidRPr="00B6456F">
        <w:rPr>
          <w:rFonts w:eastAsia="Aptos"/>
          <w:sz w:val="16"/>
        </w:rPr>
        <w:t xml:space="preserve">, </w:t>
      </w:r>
      <w:r w:rsidRPr="00B6456F">
        <w:rPr>
          <w:rFonts w:eastAsia="Aptos"/>
          <w:u w:val="single"/>
        </w:rPr>
        <w:t>there would have been efforts to shift US nuclear policy toward greater</w:t>
      </w:r>
      <w:r w:rsidRPr="00B6456F">
        <w:rPr>
          <w:rFonts w:eastAsia="Aptos"/>
          <w:sz w:val="16"/>
        </w:rPr>
        <w:t xml:space="preserve"> </w:t>
      </w:r>
      <w:r w:rsidRPr="00B6456F">
        <w:rPr>
          <w:rFonts w:eastAsia="Aptos"/>
          <w:u w:val="single"/>
        </w:rPr>
        <w:t xml:space="preserve">emphasis on </w:t>
      </w:r>
      <w:r w:rsidRPr="00B6456F">
        <w:rPr>
          <w:rFonts w:eastAsia="Aptos"/>
          <w:iCs/>
          <w:u w:val="single"/>
          <w:bdr w:val="single" w:sz="8" w:space="0" w:color="auto"/>
        </w:rPr>
        <w:t>nuc</w:t>
      </w:r>
      <w:r w:rsidRPr="00B6456F">
        <w:rPr>
          <w:rFonts w:eastAsia="Aptos"/>
          <w:sz w:val="16"/>
        </w:rPr>
        <w:t>lear weapon</w:t>
      </w:r>
      <w:r w:rsidRPr="00B6456F">
        <w:rPr>
          <w:rFonts w:eastAsia="Aptos"/>
          <w:iCs/>
          <w:u w:val="single"/>
          <w:bdr w:val="single" w:sz="8" w:space="0" w:color="auto"/>
        </w:rPr>
        <w:t>s</w:t>
      </w:r>
      <w:r w:rsidRPr="00B6456F">
        <w:rPr>
          <w:rFonts w:eastAsia="Aptos"/>
          <w:sz w:val="16"/>
        </w:rPr>
        <w:t>. The unfortunate part is that nuclear policy has become somewhat politically partisan, but it may have nothing to do with Trump as a nationalist-populist leader.</w:t>
      </w:r>
    </w:p>
    <w:p w14:paraId="399B30DC" w14:textId="77777777" w:rsidR="00262BC0" w:rsidRPr="00B6456F" w:rsidRDefault="00262BC0" w:rsidP="00262BC0">
      <w:pPr>
        <w:rPr>
          <w:rFonts w:eastAsia="Aptos"/>
        </w:rPr>
      </w:pPr>
      <w:r w:rsidRPr="00B6456F">
        <w:rPr>
          <w:rFonts w:eastAsia="Aptos"/>
          <w:sz w:val="16"/>
        </w:rPr>
        <w:t xml:space="preserve">Similarly, Meier and Vieluf argue that the </w:t>
      </w:r>
      <w:r w:rsidRPr="00B6456F">
        <w:rPr>
          <w:rFonts w:eastAsia="Aptos"/>
          <w:iCs/>
          <w:u w:val="single"/>
          <w:bdr w:val="single" w:sz="8" w:space="0" w:color="auto"/>
        </w:rPr>
        <w:t>Russian</w:t>
      </w:r>
      <w:r w:rsidRPr="00B6456F">
        <w:rPr>
          <w:rFonts w:eastAsia="Aptos"/>
          <w:sz w:val="16"/>
        </w:rPr>
        <w:t xml:space="preserve"> </w:t>
      </w:r>
      <w:r w:rsidRPr="00B6456F">
        <w:rPr>
          <w:rFonts w:eastAsia="Aptos"/>
          <w:u w:val="single"/>
        </w:rPr>
        <w:t xml:space="preserve">emphasis on </w:t>
      </w:r>
      <w:r w:rsidRPr="00B6456F">
        <w:rPr>
          <w:rFonts w:eastAsia="Aptos"/>
          <w:iCs/>
          <w:u w:val="single"/>
          <w:bdr w:val="single" w:sz="8" w:space="0" w:color="auto"/>
        </w:rPr>
        <w:t>nuc</w:t>
      </w:r>
      <w:r w:rsidRPr="00B6456F">
        <w:rPr>
          <w:rFonts w:eastAsia="Aptos"/>
          <w:sz w:val="16"/>
        </w:rPr>
        <w:t>lear weapon</w:t>
      </w:r>
      <w:r w:rsidRPr="00B6456F">
        <w:rPr>
          <w:rFonts w:eastAsia="Aptos"/>
          <w:iCs/>
          <w:u w:val="single"/>
          <w:bdr w:val="single" w:sz="8" w:space="0" w:color="auto"/>
        </w:rPr>
        <w:t>s</w:t>
      </w:r>
      <w:r w:rsidRPr="00B6456F">
        <w:rPr>
          <w:rFonts w:eastAsia="Aptos"/>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B6456F">
        <w:rPr>
          <w:rFonts w:eastAsia="Aptos"/>
          <w:u w:val="single"/>
        </w:rPr>
        <w:t xml:space="preserve">a more important factor is Russia’s </w:t>
      </w:r>
      <w:r w:rsidRPr="00B6456F">
        <w:rPr>
          <w:rFonts w:eastAsia="Aptos"/>
          <w:iCs/>
          <w:u w:val="single"/>
          <w:bdr w:val="single" w:sz="8" w:space="0" w:color="auto"/>
        </w:rPr>
        <w:t>conventional</w:t>
      </w:r>
      <w:r w:rsidRPr="00B6456F">
        <w:rPr>
          <w:rFonts w:eastAsia="Aptos"/>
          <w:sz w:val="16"/>
        </w:rPr>
        <w:t xml:space="preserve"> military </w:t>
      </w:r>
      <w:r w:rsidRPr="00B6456F">
        <w:rPr>
          <w:rFonts w:eastAsia="Aptos"/>
          <w:iCs/>
          <w:u w:val="single"/>
          <w:bdr w:val="single" w:sz="8" w:space="0" w:color="auto"/>
        </w:rPr>
        <w:t>weakness</w:t>
      </w:r>
      <w:r w:rsidRPr="00B6456F">
        <w:rPr>
          <w:rFonts w:eastAsia="Aptos"/>
          <w:sz w:val="16"/>
        </w:rPr>
        <w:t xml:space="preserve">, </w:t>
      </w:r>
      <w:r w:rsidRPr="00B6456F">
        <w:rPr>
          <w:rFonts w:eastAsia="Aptos"/>
          <w:u w:val="single"/>
        </w:rPr>
        <w:t xml:space="preserve">which has accentuated the importance of </w:t>
      </w:r>
      <w:r w:rsidRPr="00B6456F">
        <w:rPr>
          <w:rFonts w:eastAsia="Aptos"/>
          <w:iCs/>
          <w:u w:val="single"/>
          <w:bdr w:val="single" w:sz="8" w:space="0" w:color="auto"/>
        </w:rPr>
        <w:t>nuc</w:t>
      </w:r>
      <w:r w:rsidRPr="00B6456F">
        <w:rPr>
          <w:rFonts w:eastAsia="Aptos"/>
          <w:sz w:val="16"/>
        </w:rPr>
        <w:t>lear weapon</w:t>
      </w:r>
      <w:r w:rsidRPr="00B6456F">
        <w:rPr>
          <w:rFonts w:eastAsia="Aptos"/>
          <w:iCs/>
          <w:u w:val="single"/>
          <w:bdr w:val="single" w:sz="8" w:space="0" w:color="auto"/>
        </w:rPr>
        <w:t>s</w:t>
      </w:r>
      <w:r w:rsidRPr="00B6456F">
        <w:rPr>
          <w:rFonts w:eastAsia="Aptos"/>
          <w:sz w:val="16"/>
        </w:rPr>
        <w:t>. At best, these additional factors may bolster decisions that appear to have fairly easily understandable material roots in this weakness.</w:t>
      </w:r>
    </w:p>
    <w:p w14:paraId="11AE2A9C" w14:textId="77777777" w:rsidR="00262BC0" w:rsidRPr="00B6456F" w:rsidRDefault="00262BC0" w:rsidP="00262BC0">
      <w:pPr>
        <w:rPr>
          <w:rFonts w:eastAsia="Aptos"/>
        </w:rPr>
      </w:pPr>
      <w:r w:rsidRPr="00B6456F">
        <w:rPr>
          <w:rFonts w:eastAsia="Aptos"/>
          <w:u w:val="single"/>
        </w:rPr>
        <w:t xml:space="preserve">Questions about the </w:t>
      </w:r>
      <w:r w:rsidRPr="00B6456F">
        <w:rPr>
          <w:rFonts w:eastAsia="Aptos"/>
          <w:iCs/>
          <w:u w:val="single"/>
          <w:bdr w:val="single" w:sz="8" w:space="0" w:color="auto"/>
        </w:rPr>
        <w:t>cred</w:t>
      </w:r>
      <w:r w:rsidRPr="00B6456F">
        <w:rPr>
          <w:rFonts w:eastAsia="Aptos"/>
          <w:sz w:val="16"/>
        </w:rPr>
        <w:t xml:space="preserve">ibility </w:t>
      </w:r>
      <w:r w:rsidRPr="00B6456F">
        <w:rPr>
          <w:rFonts w:eastAsia="Aptos"/>
          <w:u w:val="single"/>
        </w:rPr>
        <w:t xml:space="preserve">of America’s </w:t>
      </w:r>
      <w:r w:rsidRPr="00B6456F">
        <w:rPr>
          <w:rFonts w:eastAsia="Aptos"/>
          <w:iCs/>
          <w:u w:val="single"/>
          <w:bdr w:val="single" w:sz="8" w:space="0" w:color="auto"/>
        </w:rPr>
        <w:t>commitment</w:t>
      </w:r>
      <w:r w:rsidRPr="00B6456F">
        <w:rPr>
          <w:rFonts w:eastAsia="Aptos"/>
          <w:sz w:val="16"/>
        </w:rPr>
        <w:t xml:space="preserve"> </w:t>
      </w:r>
      <w:r w:rsidRPr="00B6456F">
        <w:rPr>
          <w:rFonts w:eastAsia="Aptos"/>
          <w:u w:val="single"/>
        </w:rPr>
        <w:t>to</w:t>
      </w:r>
      <w:r w:rsidRPr="00B6456F">
        <w:rPr>
          <w:rFonts w:eastAsia="Aptos"/>
          <w:sz w:val="16"/>
        </w:rPr>
        <w:t xml:space="preserve"> its </w:t>
      </w:r>
      <w:r w:rsidRPr="00B6456F">
        <w:rPr>
          <w:rFonts w:eastAsia="Aptos"/>
          <w:iCs/>
          <w:u w:val="single"/>
          <w:bdr w:val="single" w:sz="8" w:space="0" w:color="auto"/>
        </w:rPr>
        <w:t>alliance</w:t>
      </w:r>
      <w:r w:rsidRPr="00B6456F">
        <w:rPr>
          <w:rFonts w:eastAsia="Aptos"/>
          <w:sz w:val="16"/>
        </w:rPr>
        <w:t xml:space="preserve"> partner</w:t>
      </w:r>
      <w:r w:rsidRPr="00B6456F">
        <w:rPr>
          <w:rFonts w:eastAsia="Aptos"/>
          <w:iCs/>
          <w:u w:val="single"/>
          <w:bdr w:val="single" w:sz="8" w:space="0" w:color="auto"/>
        </w:rPr>
        <w:t>s</w:t>
      </w:r>
      <w:r w:rsidRPr="00B6456F">
        <w:rPr>
          <w:rFonts w:eastAsia="Aptos"/>
          <w:sz w:val="16"/>
        </w:rPr>
        <w:t xml:space="preserve"> </w:t>
      </w:r>
      <w:r w:rsidRPr="00B6456F">
        <w:rPr>
          <w:rFonts w:eastAsia="Aptos"/>
          <w:u w:val="single"/>
        </w:rPr>
        <w:t>because of Trump’s</w:t>
      </w:r>
      <w:r w:rsidRPr="00B6456F">
        <w:rPr>
          <w:rFonts w:eastAsia="Aptos"/>
          <w:sz w:val="16"/>
        </w:rPr>
        <w:t xml:space="preserve"> repeated </w:t>
      </w:r>
      <w:r w:rsidRPr="00B6456F">
        <w:rPr>
          <w:rFonts w:eastAsia="Aptos"/>
          <w:iCs/>
          <w:u w:val="single"/>
          <w:bdr w:val="single" w:sz="8" w:space="0" w:color="auto"/>
        </w:rPr>
        <w:t>questioning</w:t>
      </w:r>
      <w:r w:rsidRPr="00B6456F">
        <w:rPr>
          <w:rFonts w:eastAsia="Aptos"/>
          <w:sz w:val="16"/>
        </w:rPr>
        <w:t xml:space="preserve"> of the relevance of the NATO </w:t>
      </w:r>
      <w:r w:rsidRPr="00B6456F">
        <w:rPr>
          <w:rFonts w:eastAsia="Aptos"/>
          <w:u w:val="single"/>
        </w:rPr>
        <w:t>or asking</w:t>
      </w:r>
      <w:r w:rsidRPr="00B6456F">
        <w:rPr>
          <w:rFonts w:eastAsia="Aptos"/>
          <w:sz w:val="16"/>
        </w:rPr>
        <w:t xml:space="preserve"> its East Asian partners </w:t>
      </w:r>
      <w:r w:rsidRPr="00B6456F">
        <w:rPr>
          <w:rFonts w:eastAsia="Aptos"/>
          <w:u w:val="single"/>
        </w:rPr>
        <w:t>to pay more</w:t>
      </w:r>
      <w:r w:rsidRPr="00B6456F">
        <w:rPr>
          <w:rFonts w:eastAsia="Aptos"/>
          <w:sz w:val="16"/>
        </w:rPr>
        <w:t xml:space="preserve"> for American protection </w:t>
      </w:r>
      <w:r w:rsidRPr="00B6456F">
        <w:rPr>
          <w:rFonts w:eastAsia="Aptos"/>
          <w:u w:val="single"/>
        </w:rPr>
        <w:t>reveal nothing more than Trump’s</w:t>
      </w:r>
      <w:r w:rsidRPr="00B6456F">
        <w:rPr>
          <w:rFonts w:eastAsia="Aptos"/>
          <w:sz w:val="16"/>
        </w:rPr>
        <w:t xml:space="preserve"> ignorance and </w:t>
      </w:r>
      <w:r w:rsidRPr="00B6456F">
        <w:rPr>
          <w:rFonts w:eastAsia="Aptos"/>
          <w:iCs/>
          <w:u w:val="single"/>
          <w:bdr w:val="single" w:sz="8" w:space="0" w:color="auto"/>
        </w:rPr>
        <w:t>crassness</w:t>
      </w:r>
      <w:r w:rsidRPr="00B6456F">
        <w:rPr>
          <w:rFonts w:eastAsia="Aptos"/>
          <w:sz w:val="16"/>
        </w:rPr>
        <w:t xml:space="preserve">, and </w:t>
      </w:r>
      <w:r w:rsidRPr="00B6456F">
        <w:rPr>
          <w:rFonts w:eastAsia="Aptos"/>
          <w:u w:val="single"/>
        </w:rPr>
        <w:t>they have had</w:t>
      </w:r>
      <w:r w:rsidRPr="00B6456F">
        <w:rPr>
          <w:rFonts w:eastAsia="Aptos"/>
          <w:sz w:val="16"/>
        </w:rPr>
        <w:t xml:space="preserve"> relatively </w:t>
      </w:r>
      <w:r w:rsidRPr="00B6456F">
        <w:rPr>
          <w:rFonts w:eastAsia="Aptos"/>
          <w:iCs/>
          <w:u w:val="single"/>
          <w:bdr w:val="single" w:sz="8" w:space="0" w:color="auto"/>
        </w:rPr>
        <w:t>little real</w:t>
      </w:r>
      <w:r w:rsidRPr="00B6456F">
        <w:rPr>
          <w:rFonts w:eastAsia="Aptos"/>
          <w:sz w:val="16"/>
        </w:rPr>
        <w:t xml:space="preserve">-world </w:t>
      </w:r>
      <w:r w:rsidRPr="00B6456F">
        <w:rPr>
          <w:rFonts w:eastAsia="Aptos"/>
          <w:iCs/>
          <w:u w:val="single"/>
          <w:bdr w:val="single" w:sz="8" w:space="0" w:color="auto"/>
        </w:rPr>
        <w:t>effect</w:t>
      </w:r>
      <w:r w:rsidRPr="00B6456F">
        <w:rPr>
          <w:rFonts w:eastAsia="Aptos"/>
          <w:u w:val="single"/>
        </w:rPr>
        <w:t xml:space="preserve"> on</w:t>
      </w:r>
      <w:r w:rsidRPr="00B6456F">
        <w:rPr>
          <w:rFonts w:eastAsia="Aptos"/>
          <w:sz w:val="16"/>
        </w:rPr>
        <w:t xml:space="preserve"> US </w:t>
      </w:r>
      <w:r w:rsidRPr="00B6456F">
        <w:rPr>
          <w:rFonts w:eastAsia="Aptos"/>
          <w:u w:val="single"/>
        </w:rPr>
        <w:t>alliances</w:t>
      </w:r>
      <w:r w:rsidRPr="00B6456F">
        <w:rPr>
          <w:rFonts w:eastAsia="Aptos"/>
          <w:sz w:val="16"/>
        </w:rPr>
        <w:t xml:space="preserve">. </w:t>
      </w:r>
      <w:r w:rsidRPr="00B6456F">
        <w:rPr>
          <w:rFonts w:eastAsia="Aptos"/>
          <w:highlight w:val="cyan"/>
          <w:u w:val="single"/>
        </w:rPr>
        <w:t xml:space="preserve">There have </w:t>
      </w:r>
      <w:r w:rsidRPr="00B6456F">
        <w:rPr>
          <w:rFonts w:eastAsia="Aptos"/>
          <w:iCs/>
          <w:highlight w:val="cyan"/>
          <w:u w:val="single"/>
          <w:bdr w:val="single" w:sz="8" w:space="0" w:color="auto"/>
        </w:rPr>
        <w:t>always</w:t>
      </w:r>
      <w:r w:rsidRPr="00B6456F">
        <w:rPr>
          <w:rFonts w:eastAsia="Aptos"/>
          <w:highlight w:val="cyan"/>
          <w:u w:val="single"/>
        </w:rPr>
        <w:t xml:space="preserve"> been concerns</w:t>
      </w:r>
      <w:r w:rsidRPr="00B6456F">
        <w:rPr>
          <w:rFonts w:eastAsia="Aptos"/>
          <w:u w:val="single"/>
        </w:rPr>
        <w:t xml:space="preserve"> among</w:t>
      </w:r>
      <w:r w:rsidRPr="00B6456F">
        <w:rPr>
          <w:rFonts w:eastAsia="Aptos"/>
          <w:sz w:val="16"/>
        </w:rPr>
        <w:t xml:space="preserve"> US </w:t>
      </w:r>
      <w:r w:rsidRPr="00B6456F">
        <w:rPr>
          <w:rFonts w:eastAsia="Aptos"/>
          <w:u w:val="single"/>
        </w:rPr>
        <w:t xml:space="preserve">allies </w:t>
      </w:r>
      <w:r w:rsidRPr="00B6456F">
        <w:rPr>
          <w:rFonts w:eastAsia="Aptos"/>
          <w:highlight w:val="cyan"/>
          <w:u w:val="single"/>
        </w:rPr>
        <w:t>about</w:t>
      </w:r>
      <w:r w:rsidRPr="00B6456F">
        <w:rPr>
          <w:rFonts w:eastAsia="Aptos"/>
          <w:u w:val="single"/>
        </w:rPr>
        <w:t xml:space="preserve"> </w:t>
      </w:r>
      <w:r w:rsidRPr="00B6456F">
        <w:rPr>
          <w:rFonts w:eastAsia="Aptos"/>
          <w:iCs/>
          <w:highlight w:val="cyan"/>
          <w:u w:val="single"/>
          <w:bdr w:val="single" w:sz="8" w:space="0" w:color="auto"/>
        </w:rPr>
        <w:t>American commitments</w:t>
      </w:r>
      <w:r w:rsidRPr="00B6456F">
        <w:rPr>
          <w:rFonts w:eastAsia="Aptos"/>
          <w:sz w:val="16"/>
        </w:rPr>
        <w:t xml:space="preserve">, </w:t>
      </w:r>
      <w:r w:rsidRPr="00B6456F">
        <w:rPr>
          <w:rFonts w:eastAsia="Aptos"/>
          <w:u w:val="single"/>
        </w:rPr>
        <w:t>but that is</w:t>
      </w:r>
      <w:r w:rsidRPr="00B6456F">
        <w:rPr>
          <w:rFonts w:eastAsia="Aptos"/>
          <w:sz w:val="16"/>
        </w:rPr>
        <w:t xml:space="preserve"> well known as </w:t>
      </w:r>
      <w:r w:rsidRPr="00B6456F">
        <w:rPr>
          <w:rFonts w:eastAsia="Aptos"/>
          <w:u w:val="single"/>
        </w:rPr>
        <w:t xml:space="preserve">a </w:t>
      </w:r>
      <w:r w:rsidRPr="00B6456F">
        <w:rPr>
          <w:rFonts w:eastAsia="Aptos"/>
          <w:iCs/>
          <w:u w:val="single"/>
          <w:bdr w:val="single" w:sz="8" w:space="0" w:color="auto"/>
        </w:rPr>
        <w:t>feature</w:t>
      </w:r>
      <w:r w:rsidRPr="00B6456F">
        <w:rPr>
          <w:rFonts w:eastAsia="Aptos"/>
          <w:u w:val="single"/>
        </w:rPr>
        <w:t xml:space="preserve"> of </w:t>
      </w:r>
      <w:r w:rsidRPr="00B6456F">
        <w:rPr>
          <w:rFonts w:eastAsia="Aptos"/>
          <w:iCs/>
          <w:u w:val="single"/>
          <w:bdr w:val="single" w:sz="8" w:space="0" w:color="auto"/>
        </w:rPr>
        <w:t>alliance</w:t>
      </w:r>
      <w:r w:rsidRPr="00B6456F">
        <w:rPr>
          <w:rFonts w:eastAsia="Aptos"/>
          <w:sz w:val="16"/>
        </w:rPr>
        <w:t xml:space="preserve"> politic</w:t>
      </w:r>
      <w:r w:rsidRPr="00B6456F">
        <w:rPr>
          <w:rFonts w:eastAsia="Aptos"/>
          <w:iCs/>
          <w:u w:val="single"/>
          <w:bdr w:val="single" w:sz="8" w:space="0" w:color="auto"/>
        </w:rPr>
        <w:t>s</w:t>
      </w:r>
      <w:r w:rsidRPr="00B6456F">
        <w:rPr>
          <w:rFonts w:eastAsia="Aptos"/>
          <w:sz w:val="16"/>
        </w:rPr>
        <w:t xml:space="preserve">. </w:t>
      </w:r>
      <w:r w:rsidRPr="00B6456F">
        <w:rPr>
          <w:rFonts w:eastAsia="Aptos"/>
          <w:highlight w:val="cyan"/>
          <w:u w:val="single"/>
        </w:rPr>
        <w:t xml:space="preserve">It </w:t>
      </w:r>
      <w:r w:rsidRPr="00B6456F">
        <w:rPr>
          <w:rFonts w:eastAsia="Aptos"/>
          <w:iCs/>
          <w:highlight w:val="cyan"/>
          <w:u w:val="single"/>
          <w:bdr w:val="single" w:sz="8" w:space="0" w:color="auto"/>
        </w:rPr>
        <w:t>predates</w:t>
      </w:r>
      <w:r w:rsidRPr="00B6456F">
        <w:rPr>
          <w:rFonts w:eastAsia="Aptos"/>
          <w:highlight w:val="cyan"/>
          <w:u w:val="single"/>
        </w:rPr>
        <w:t xml:space="preserve"> Trump</w:t>
      </w:r>
      <w:r w:rsidRPr="00B6456F">
        <w:rPr>
          <w:rFonts w:eastAsia="Aptos"/>
          <w:u w:val="single"/>
        </w:rPr>
        <w:t xml:space="preserve"> and will </w:t>
      </w:r>
      <w:r w:rsidRPr="00B6456F">
        <w:rPr>
          <w:rFonts w:eastAsia="Aptos"/>
          <w:iCs/>
          <w:u w:val="single"/>
          <w:bdr w:val="single" w:sz="8" w:space="0" w:color="auto"/>
        </w:rPr>
        <w:t>remain</w:t>
      </w:r>
      <w:r w:rsidRPr="00B6456F">
        <w:rPr>
          <w:rFonts w:eastAsia="Aptos"/>
          <w:u w:val="single"/>
        </w:rPr>
        <w:t xml:space="preserve"> a concern</w:t>
      </w:r>
      <w:r w:rsidRPr="00B6456F">
        <w:rPr>
          <w:rFonts w:eastAsia="Aptos"/>
          <w:sz w:val="16"/>
        </w:rPr>
        <w:t xml:space="preserve"> in the future. </w:t>
      </w:r>
      <w:r w:rsidRPr="00B6456F">
        <w:rPr>
          <w:rFonts w:eastAsia="Aptos"/>
          <w:iCs/>
          <w:u w:val="single"/>
          <w:bdr w:val="single" w:sz="8" w:space="0" w:color="auto"/>
        </w:rPr>
        <w:t>But</w:t>
      </w:r>
      <w:r w:rsidRPr="00B6456F">
        <w:rPr>
          <w:rFonts w:eastAsia="Aptos"/>
          <w:sz w:val="16"/>
        </w:rPr>
        <w:t xml:space="preserve"> the consequence is also easily judgeable, even if not measurable: </w:t>
      </w:r>
      <w:r w:rsidRPr="00B6456F">
        <w:rPr>
          <w:rFonts w:eastAsia="Aptos"/>
          <w:u w:val="single"/>
        </w:rPr>
        <w:t xml:space="preserve">US </w:t>
      </w:r>
      <w:r w:rsidRPr="00B6456F">
        <w:rPr>
          <w:rFonts w:eastAsia="Aptos"/>
          <w:highlight w:val="cyan"/>
          <w:u w:val="single"/>
        </w:rPr>
        <w:t>alliances</w:t>
      </w:r>
      <w:r w:rsidRPr="00B6456F">
        <w:rPr>
          <w:rFonts w:eastAsia="Aptos"/>
          <w:u w:val="single"/>
        </w:rPr>
        <w:t xml:space="preserve"> have </w:t>
      </w:r>
      <w:r w:rsidRPr="00B6456F">
        <w:rPr>
          <w:rFonts w:eastAsia="Aptos"/>
          <w:iCs/>
          <w:highlight w:val="cyan"/>
          <w:u w:val="single"/>
          <w:bdr w:val="single" w:sz="8" w:space="0" w:color="auto"/>
        </w:rPr>
        <w:t>remained strong</w:t>
      </w:r>
      <w:r w:rsidRPr="00B6456F">
        <w:rPr>
          <w:rFonts w:eastAsia="Aptos"/>
          <w:highlight w:val="cyan"/>
          <w:u w:val="single"/>
        </w:rPr>
        <w:t xml:space="preserve"> and</w:t>
      </w:r>
      <w:r w:rsidRPr="00B6456F">
        <w:rPr>
          <w:rFonts w:eastAsia="Aptos"/>
          <w:u w:val="single"/>
        </w:rPr>
        <w:t xml:space="preserve"> are </w:t>
      </w:r>
      <w:r w:rsidRPr="00B6456F">
        <w:rPr>
          <w:rFonts w:eastAsia="Aptos"/>
          <w:iCs/>
          <w:highlight w:val="cyan"/>
          <w:u w:val="single"/>
          <w:bdr w:val="single" w:sz="8" w:space="0" w:color="auto"/>
        </w:rPr>
        <w:t>flourishing</w:t>
      </w:r>
      <w:r w:rsidRPr="00B6456F">
        <w:rPr>
          <w:rFonts w:eastAsia="Aptos"/>
          <w:sz w:val="16"/>
        </w:rPr>
        <w:t xml:space="preserve"> </w:t>
      </w:r>
      <w:r w:rsidRPr="00B6456F">
        <w:rPr>
          <w:rFonts w:eastAsia="Aptos"/>
          <w:u w:val="single"/>
        </w:rPr>
        <w:t xml:space="preserve">because their fundamental purpose is </w:t>
      </w:r>
      <w:r w:rsidRPr="00B6456F">
        <w:rPr>
          <w:rFonts w:eastAsia="Aptos"/>
          <w:iCs/>
          <w:u w:val="single"/>
          <w:bdr w:val="single" w:sz="8" w:space="0" w:color="auto"/>
        </w:rPr>
        <w:t>security</w:t>
      </w:r>
      <w:r w:rsidRPr="00B6456F">
        <w:rPr>
          <w:rFonts w:eastAsia="Aptos"/>
          <w:sz w:val="16"/>
        </w:rPr>
        <w:t xml:space="preserve">, </w:t>
      </w:r>
      <w:r w:rsidRPr="00B6456F">
        <w:rPr>
          <w:rFonts w:eastAsia="Aptos"/>
          <w:u w:val="single"/>
        </w:rPr>
        <w:t>and security concerns are rising as a consequence of</w:t>
      </w:r>
      <w:r w:rsidRPr="00B6456F">
        <w:rPr>
          <w:rFonts w:eastAsia="Aptos"/>
          <w:sz w:val="16"/>
        </w:rPr>
        <w:t xml:space="preserve"> aggressive actors such as </w:t>
      </w:r>
      <w:r w:rsidRPr="00B6456F">
        <w:rPr>
          <w:rFonts w:eastAsia="Aptos"/>
          <w:u w:val="single"/>
        </w:rPr>
        <w:t>China and Russia</w:t>
      </w:r>
      <w:r w:rsidRPr="00B6456F">
        <w:rPr>
          <w:rFonts w:eastAsia="Aptos"/>
          <w:sz w:val="16"/>
        </w:rPr>
        <w:t>. It is honestly difficult to look at the growing tightness of US alliances and partnerships in Europe and the Indo-Pacific today and correlate it with the concerns expressed in this essay.</w:t>
      </w:r>
    </w:p>
    <w:p w14:paraId="61A56F79" w14:textId="77777777" w:rsidR="00262BC0" w:rsidRPr="00B6456F" w:rsidRDefault="00262BC0" w:rsidP="00262BC0">
      <w:pPr>
        <w:rPr>
          <w:rFonts w:eastAsia="Aptos"/>
        </w:rPr>
      </w:pPr>
      <w:r w:rsidRPr="00B6456F">
        <w:rPr>
          <w:rFonts w:eastAsia="Aptos"/>
          <w:sz w:val="16"/>
        </w:rPr>
        <w:t xml:space="preserve">Looking specifically at India’s nuclear doctrine, it is worth noting that there has been opposition to the NFU policy since the time India formally presented it in 2003. Nevertheless, </w:t>
      </w:r>
      <w:r w:rsidRPr="00B6456F">
        <w:rPr>
          <w:rFonts w:eastAsia="Aptos"/>
          <w:iCs/>
          <w:u w:val="single"/>
          <w:bdr w:val="single" w:sz="8" w:space="0" w:color="auto"/>
        </w:rPr>
        <w:t>Indian</w:t>
      </w:r>
      <w:r w:rsidRPr="00B6456F">
        <w:rPr>
          <w:rFonts w:eastAsia="Aptos"/>
          <w:sz w:val="16"/>
        </w:rPr>
        <w:t xml:space="preserve"> </w:t>
      </w:r>
      <w:r w:rsidRPr="00B6456F">
        <w:rPr>
          <w:rFonts w:eastAsia="Aptos"/>
          <w:u w:val="single"/>
        </w:rPr>
        <w:t xml:space="preserve">nuclear doctrine has </w:t>
      </w:r>
      <w:r w:rsidRPr="00B6456F">
        <w:rPr>
          <w:rFonts w:eastAsia="Aptos"/>
          <w:iCs/>
          <w:u w:val="single"/>
          <w:bdr w:val="single" w:sz="8" w:space="0" w:color="auto"/>
        </w:rPr>
        <w:t>not changed</w:t>
      </w:r>
      <w:r w:rsidRPr="00B6456F">
        <w:rPr>
          <w:rFonts w:eastAsia="Aptos"/>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B6456F">
        <w:rPr>
          <w:rFonts w:eastAsia="Aptos"/>
          <w:u w:val="single"/>
        </w:rPr>
        <w:t>India's</w:t>
      </w:r>
      <w:r w:rsidRPr="00B6456F">
        <w:rPr>
          <w:rFonts w:eastAsia="Aptos"/>
          <w:sz w:val="16"/>
        </w:rPr>
        <w:t xml:space="preserve"> actual </w:t>
      </w:r>
      <w:r w:rsidRPr="00B6456F">
        <w:rPr>
          <w:rFonts w:eastAsia="Aptos"/>
          <w:iCs/>
          <w:u w:val="single"/>
          <w:bdr w:val="single" w:sz="8" w:space="0" w:color="auto"/>
        </w:rPr>
        <w:t>force development</w:t>
      </w:r>
      <w:r w:rsidRPr="00B6456F">
        <w:rPr>
          <w:rFonts w:eastAsia="Aptos"/>
          <w:sz w:val="16"/>
        </w:rPr>
        <w:t xml:space="preserve"> </w:t>
      </w:r>
      <w:r w:rsidRPr="00B6456F">
        <w:rPr>
          <w:rFonts w:eastAsia="Aptos"/>
          <w:u w:val="single"/>
        </w:rPr>
        <w:t>has been</w:t>
      </w:r>
      <w:r w:rsidRPr="00B6456F">
        <w:rPr>
          <w:rFonts w:eastAsia="Aptos"/>
          <w:sz w:val="16"/>
        </w:rPr>
        <w:t xml:space="preserve"> fairly </w:t>
      </w:r>
      <w:r w:rsidRPr="00B6456F">
        <w:rPr>
          <w:rFonts w:eastAsia="Aptos"/>
          <w:iCs/>
          <w:u w:val="single"/>
          <w:bdr w:val="single" w:sz="8" w:space="0" w:color="auto"/>
        </w:rPr>
        <w:t>sedate</w:t>
      </w:r>
      <w:r w:rsidRPr="00B6456F">
        <w:rPr>
          <w:rFonts w:eastAsia="Aptos"/>
          <w:sz w:val="16"/>
        </w:rPr>
        <w:t xml:space="preserve">. </w:t>
      </w:r>
      <w:r w:rsidRPr="00B6456F">
        <w:rPr>
          <w:rFonts w:eastAsia="Aptos"/>
          <w:highlight w:val="cyan"/>
          <w:u w:val="single"/>
        </w:rPr>
        <w:t>India</w:t>
      </w:r>
      <w:r w:rsidRPr="00B6456F">
        <w:rPr>
          <w:rFonts w:eastAsia="Aptos"/>
          <w:u w:val="single"/>
        </w:rPr>
        <w:t xml:space="preserve"> still </w:t>
      </w:r>
      <w:r w:rsidRPr="00B6456F">
        <w:rPr>
          <w:rFonts w:eastAsia="Aptos"/>
          <w:highlight w:val="cyan"/>
          <w:u w:val="single"/>
        </w:rPr>
        <w:t xml:space="preserve">maintains a </w:t>
      </w:r>
      <w:r w:rsidRPr="00B6456F">
        <w:rPr>
          <w:rFonts w:eastAsia="Aptos"/>
          <w:iCs/>
          <w:highlight w:val="cyan"/>
          <w:u w:val="single"/>
          <w:bdr w:val="single" w:sz="8" w:space="0" w:color="auto"/>
        </w:rPr>
        <w:t>slow-growing</w:t>
      </w:r>
      <w:r w:rsidRPr="00B6456F">
        <w:rPr>
          <w:rFonts w:eastAsia="Aptos"/>
          <w:sz w:val="16"/>
        </w:rPr>
        <w:t xml:space="preserve"> nuclear </w:t>
      </w:r>
      <w:r w:rsidRPr="00B6456F">
        <w:rPr>
          <w:rFonts w:eastAsia="Aptos"/>
          <w:highlight w:val="cyan"/>
          <w:u w:val="single"/>
        </w:rPr>
        <w:t>force</w:t>
      </w:r>
      <w:r w:rsidRPr="00B6456F">
        <w:rPr>
          <w:rFonts w:eastAsia="Aptos"/>
          <w:u w:val="single"/>
        </w:rPr>
        <w:t xml:space="preserve"> that is</w:t>
      </w:r>
      <w:r w:rsidRPr="00B6456F">
        <w:rPr>
          <w:rFonts w:eastAsia="Aptos"/>
          <w:sz w:val="16"/>
        </w:rPr>
        <w:t xml:space="preserve"> slightly </w:t>
      </w:r>
      <w:r w:rsidRPr="00B6456F">
        <w:rPr>
          <w:rFonts w:eastAsia="Aptos"/>
          <w:iCs/>
          <w:u w:val="single"/>
          <w:bdr w:val="single" w:sz="8" w:space="0" w:color="auto"/>
        </w:rPr>
        <w:t>smaller</w:t>
      </w:r>
      <w:r w:rsidRPr="00B6456F">
        <w:rPr>
          <w:rFonts w:eastAsia="Aptos"/>
          <w:u w:val="single"/>
        </w:rPr>
        <w:t xml:space="preserve"> than even </w:t>
      </w:r>
      <w:r w:rsidRPr="00B6456F">
        <w:rPr>
          <w:rFonts w:eastAsia="Aptos"/>
          <w:iCs/>
          <w:u w:val="single"/>
          <w:bdr w:val="single" w:sz="8" w:space="0" w:color="auto"/>
        </w:rPr>
        <w:t>Pakistan’s</w:t>
      </w:r>
      <w:r w:rsidRPr="00B6456F">
        <w:rPr>
          <w:rFonts w:eastAsia="Aptos"/>
          <w:sz w:val="16"/>
        </w:rPr>
        <w:t xml:space="preserve">, which does not suggest that India is considering any such dramatic changes. </w:t>
      </w:r>
      <w:r w:rsidRPr="00B6456F">
        <w:rPr>
          <w:rFonts w:eastAsia="Aptos"/>
          <w:u w:val="single"/>
        </w:rPr>
        <w:t xml:space="preserve">While </w:t>
      </w:r>
      <w:r w:rsidRPr="00B6456F">
        <w:rPr>
          <w:rFonts w:eastAsia="Aptos"/>
          <w:highlight w:val="cyan"/>
          <w:u w:val="single"/>
        </w:rPr>
        <w:t>Modi</w:t>
      </w:r>
      <w:r w:rsidRPr="00B6456F">
        <w:rPr>
          <w:rFonts w:eastAsia="Aptos"/>
          <w:u w:val="single"/>
        </w:rPr>
        <w:t xml:space="preserve"> may be a</w:t>
      </w:r>
      <w:r w:rsidRPr="00B6456F">
        <w:rPr>
          <w:rFonts w:eastAsia="Aptos"/>
          <w:sz w:val="16"/>
        </w:rPr>
        <w:t xml:space="preserve"> nationalist </w:t>
      </w:r>
      <w:r w:rsidRPr="00B6456F">
        <w:rPr>
          <w:rFonts w:eastAsia="Aptos"/>
          <w:iCs/>
          <w:u w:val="single"/>
          <w:bdr w:val="single" w:sz="8" w:space="0" w:color="auto"/>
        </w:rPr>
        <w:t>populist</w:t>
      </w:r>
      <w:r w:rsidRPr="00B6456F">
        <w:rPr>
          <w:rFonts w:eastAsia="Aptos"/>
          <w:sz w:val="16"/>
        </w:rPr>
        <w:t xml:space="preserve">, </w:t>
      </w:r>
      <w:r w:rsidRPr="00B6456F">
        <w:rPr>
          <w:rFonts w:eastAsia="Aptos"/>
          <w:u w:val="single"/>
        </w:rPr>
        <w:t xml:space="preserve">this does not appear to be influencing Indian </w:t>
      </w:r>
      <w:r w:rsidRPr="00B6456F">
        <w:rPr>
          <w:rFonts w:eastAsia="Aptos"/>
          <w:iCs/>
          <w:u w:val="single"/>
          <w:bdr w:val="single" w:sz="8" w:space="0" w:color="auto"/>
        </w:rPr>
        <w:t>nuclear doctrine</w:t>
      </w:r>
      <w:r w:rsidRPr="00B6456F">
        <w:rPr>
          <w:rFonts w:eastAsia="Aptos"/>
          <w:sz w:val="16"/>
        </w:rPr>
        <w:t xml:space="preserve"> in any visible manner. </w:t>
      </w:r>
      <w:r w:rsidRPr="00B6456F">
        <w:rPr>
          <w:rFonts w:eastAsia="Aptos"/>
          <w:u w:val="single"/>
        </w:rPr>
        <w:t>Considering</w:t>
      </w:r>
      <w:r w:rsidRPr="00B6456F">
        <w:rPr>
          <w:rFonts w:eastAsia="Aptos"/>
          <w:sz w:val="16"/>
        </w:rPr>
        <w:t xml:space="preserve"> that </w:t>
      </w:r>
      <w:r w:rsidRPr="00B6456F">
        <w:rPr>
          <w:rFonts w:eastAsia="Aptos"/>
          <w:u w:val="single"/>
        </w:rPr>
        <w:t xml:space="preserve">he has </w:t>
      </w:r>
      <w:r w:rsidRPr="00B6456F">
        <w:rPr>
          <w:rFonts w:eastAsia="Aptos"/>
          <w:highlight w:val="cyan"/>
          <w:u w:val="single"/>
        </w:rPr>
        <w:t>been in power for</w:t>
      </w:r>
      <w:r w:rsidRPr="00B6456F">
        <w:rPr>
          <w:rFonts w:eastAsia="Aptos"/>
          <w:sz w:val="16"/>
        </w:rPr>
        <w:t xml:space="preserve"> almost </w:t>
      </w:r>
      <w:r w:rsidRPr="00B6456F">
        <w:rPr>
          <w:rFonts w:eastAsia="Aptos"/>
          <w:highlight w:val="cyan"/>
          <w:u w:val="single"/>
        </w:rPr>
        <w:t xml:space="preserve">a </w:t>
      </w:r>
      <w:r w:rsidRPr="00B6456F">
        <w:rPr>
          <w:rFonts w:eastAsia="Aptos"/>
          <w:iCs/>
          <w:highlight w:val="cyan"/>
          <w:u w:val="single"/>
          <w:bdr w:val="single" w:sz="8" w:space="0" w:color="auto"/>
        </w:rPr>
        <w:t>decade</w:t>
      </w:r>
      <w:r w:rsidRPr="00B6456F">
        <w:rPr>
          <w:rFonts w:eastAsia="Aptos"/>
          <w:sz w:val="16"/>
        </w:rPr>
        <w:t xml:space="preserve">, </w:t>
      </w:r>
      <w:r w:rsidRPr="00B6456F">
        <w:rPr>
          <w:rFonts w:eastAsia="Aptos"/>
          <w:u w:val="single"/>
        </w:rPr>
        <w:t xml:space="preserve">this </w:t>
      </w:r>
      <w:r w:rsidRPr="00B6456F">
        <w:rPr>
          <w:rFonts w:eastAsia="Aptos"/>
          <w:iCs/>
          <w:highlight w:val="cyan"/>
          <w:u w:val="single"/>
          <w:bdr w:val="single" w:sz="8" w:space="0" w:color="auto"/>
        </w:rPr>
        <w:t>stability</w:t>
      </w:r>
      <w:r w:rsidRPr="00B6456F">
        <w:rPr>
          <w:rFonts w:eastAsia="Aptos"/>
          <w:u w:val="single"/>
        </w:rPr>
        <w:t xml:space="preserve"> and </w:t>
      </w:r>
      <w:r w:rsidRPr="00B6456F">
        <w:rPr>
          <w:rFonts w:eastAsia="Aptos"/>
          <w:iCs/>
          <w:u w:val="single"/>
          <w:bdr w:val="single" w:sz="8" w:space="0" w:color="auto"/>
        </w:rPr>
        <w:t>consistency</w:t>
      </w:r>
      <w:r w:rsidRPr="00B6456F">
        <w:rPr>
          <w:rFonts w:eastAsia="Aptos"/>
          <w:sz w:val="16"/>
        </w:rPr>
        <w:t xml:space="preserve"> in Indian nuclear policy </w:t>
      </w:r>
      <w:r w:rsidRPr="00B6456F">
        <w:rPr>
          <w:rFonts w:eastAsia="Aptos"/>
          <w:highlight w:val="cyan"/>
          <w:u w:val="single"/>
        </w:rPr>
        <w:t xml:space="preserve">calls into </w:t>
      </w:r>
      <w:r w:rsidRPr="00B6456F">
        <w:rPr>
          <w:rFonts w:eastAsia="Aptos"/>
          <w:iCs/>
          <w:highlight w:val="cyan"/>
          <w:u w:val="single"/>
          <w:bdr w:val="single" w:sz="8" w:space="0" w:color="auto"/>
        </w:rPr>
        <w:t>question</w:t>
      </w:r>
      <w:r w:rsidRPr="00B6456F">
        <w:rPr>
          <w:rFonts w:eastAsia="Aptos"/>
          <w:highlight w:val="cyan"/>
          <w:u w:val="single"/>
        </w:rPr>
        <w:t xml:space="preserve"> arg</w:t>
      </w:r>
      <w:r w:rsidRPr="00B6456F">
        <w:rPr>
          <w:rFonts w:eastAsia="Aptos"/>
          <w:u w:val="single"/>
        </w:rPr>
        <w:t>ument</w:t>
      </w:r>
      <w:r w:rsidRPr="00B6456F">
        <w:rPr>
          <w:rFonts w:eastAsia="Aptos"/>
          <w:highlight w:val="cyan"/>
          <w:u w:val="single"/>
        </w:rPr>
        <w:t>s</w:t>
      </w:r>
      <w:r w:rsidRPr="00B6456F">
        <w:rPr>
          <w:rFonts w:eastAsia="Aptos"/>
          <w:u w:val="single"/>
        </w:rPr>
        <w:t xml:space="preserve"> </w:t>
      </w:r>
      <w:r w:rsidRPr="00B6456F">
        <w:rPr>
          <w:rFonts w:eastAsia="Aptos"/>
          <w:highlight w:val="cyan"/>
          <w:u w:val="single"/>
        </w:rPr>
        <w:t>about</w:t>
      </w:r>
      <w:r w:rsidRPr="00B6456F">
        <w:rPr>
          <w:rFonts w:eastAsia="Aptos"/>
          <w:u w:val="single"/>
        </w:rPr>
        <w:t xml:space="preserve"> how</w:t>
      </w:r>
      <w:r w:rsidRPr="00B6456F">
        <w:rPr>
          <w:rFonts w:eastAsia="Aptos"/>
          <w:sz w:val="16"/>
        </w:rPr>
        <w:t xml:space="preserve"> nationalist </w:t>
      </w:r>
      <w:r w:rsidRPr="00B6456F">
        <w:rPr>
          <w:rFonts w:eastAsia="Aptos"/>
          <w:iCs/>
          <w:highlight w:val="cyan"/>
          <w:u w:val="single"/>
          <w:bdr w:val="single" w:sz="8" w:space="0" w:color="auto"/>
        </w:rPr>
        <w:t>populism</w:t>
      </w:r>
      <w:r w:rsidRPr="00B6456F">
        <w:rPr>
          <w:rFonts w:eastAsia="Aptos"/>
          <w:u w:val="single"/>
        </w:rPr>
        <w:t xml:space="preserve"> could impact nuclear policy.</w:t>
      </w:r>
    </w:p>
    <w:p w14:paraId="22B255C4" w14:textId="77777777" w:rsidR="00262BC0" w:rsidRPr="00B6456F" w:rsidRDefault="00262BC0" w:rsidP="00262BC0">
      <w:pPr>
        <w:rPr>
          <w:rFonts w:eastAsia="Aptos"/>
        </w:rPr>
      </w:pPr>
      <w:r w:rsidRPr="00B6456F">
        <w:rPr>
          <w:rFonts w:eastAsia="Aptos"/>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B6456F">
        <w:rPr>
          <w:rFonts w:eastAsia="Aptos"/>
          <w:u w:val="single"/>
        </w:rPr>
        <w:t>Focusing on the wrong danger may prove</w:t>
      </w:r>
      <w:r w:rsidRPr="00B6456F">
        <w:rPr>
          <w:rFonts w:eastAsia="Aptos"/>
          <w:sz w:val="16"/>
        </w:rPr>
        <w:t xml:space="preserve"> to be more </w:t>
      </w:r>
      <w:r w:rsidRPr="00B6456F">
        <w:rPr>
          <w:rFonts w:eastAsia="Aptos"/>
          <w:iCs/>
          <w:u w:val="single"/>
          <w:bdr w:val="single" w:sz="8" w:space="0" w:color="auto"/>
        </w:rPr>
        <w:t>problematic</w:t>
      </w:r>
      <w:r w:rsidRPr="00B6456F">
        <w:rPr>
          <w:rFonts w:eastAsia="Aptos"/>
          <w:u w:val="single"/>
        </w:rPr>
        <w:t xml:space="preserve"> for nuclear stability</w:t>
      </w:r>
      <w:r w:rsidRPr="00B6456F">
        <w:rPr>
          <w:rFonts w:eastAsia="Aptos"/>
          <w:sz w:val="16"/>
        </w:rPr>
        <w:t>.</w:t>
      </w:r>
    </w:p>
    <w:p w14:paraId="2E910DC1" w14:textId="77777777" w:rsidR="00262BC0" w:rsidRPr="00B6456F" w:rsidRDefault="00262BC0" w:rsidP="00262BC0">
      <w:pPr>
        <w:keepNext/>
        <w:keepLines/>
        <w:spacing w:before="40"/>
        <w:outlineLvl w:val="3"/>
        <w:rPr>
          <w:rFonts w:eastAsia="Times New Roman" w:cstheme="majorBidi"/>
          <w:b/>
          <w:iCs/>
          <w:sz w:val="26"/>
        </w:rPr>
      </w:pPr>
      <w:bookmarkStart w:id="12" w:name="_Hlk218348209"/>
      <w:bookmarkEnd w:id="11"/>
      <w:r w:rsidRPr="00B6456F">
        <w:rPr>
          <w:rFonts w:eastAsiaTheme="majorEastAsia" w:cstheme="majorBidi"/>
          <w:b/>
          <w:iCs/>
          <w:sz w:val="26"/>
        </w:rPr>
        <w:t>Hymans concludes that the military checks populist nuclear threats.</w:t>
      </w:r>
    </w:p>
    <w:p w14:paraId="0DC97EE1" w14:textId="77777777" w:rsidR="00262BC0" w:rsidRPr="00B6456F" w:rsidRDefault="00262BC0" w:rsidP="00262BC0">
      <w:pPr>
        <w:rPr>
          <w:rFonts w:eastAsia="Calibri"/>
        </w:rPr>
      </w:pPr>
      <w:r w:rsidRPr="00B6456F">
        <w:t xml:space="preserve">Jacques E. C. </w:t>
      </w:r>
      <w:r w:rsidRPr="00B6456F">
        <w:rPr>
          <w:b/>
          <w:bCs/>
          <w:sz w:val="26"/>
        </w:rPr>
        <w:t>Hymans 22</w:t>
      </w:r>
      <w:r w:rsidRPr="00B6456F">
        <w:t xml:space="preserve">. associate professor of International Relations at the University of Southern California “Responses to Meier and Vieluf,” </w:t>
      </w:r>
      <w:r w:rsidRPr="00B6456F">
        <w:rPr>
          <w:iCs/>
        </w:rPr>
        <w:t xml:space="preserve">The Nonproliferation Review </w:t>
      </w:r>
      <w:r w:rsidRPr="00B6456F">
        <w:t xml:space="preserve">28, no. 1-3 (2022). </w:t>
      </w:r>
    </w:p>
    <w:p w14:paraId="06154872" w14:textId="77777777" w:rsidR="00262BC0" w:rsidRPr="00B6456F" w:rsidRDefault="00262BC0" w:rsidP="00262BC0">
      <w:pPr>
        <w:rPr>
          <w:rFonts w:eastAsia="Calibri"/>
          <w:sz w:val="16"/>
        </w:rPr>
      </w:pPr>
      <w:r w:rsidRPr="00B6456F">
        <w:rPr>
          <w:sz w:val="16"/>
        </w:rPr>
        <w:t xml:space="preserve">Hypothesis 3. The establishment’s reaction to populism is likely to increase deterrence instability at least as much as the actions of the populists themselves. Meier and Vieluf’s article implies that the fate of the world hangs on the establishment’s ability to keep populist fingers off the nuclear button. But the establishment’s effort to fend off the populists could itself dramatically increase deterrence instability, for instance by sowing confusion about the chain of command. This hypothesis is not mere speculation. </w:t>
      </w:r>
      <w:r w:rsidRPr="00B6456F">
        <w:rPr>
          <w:highlight w:val="cyan"/>
          <w:u w:val="single"/>
        </w:rPr>
        <w:t>Reacting to</w:t>
      </w:r>
      <w:r w:rsidRPr="00B6456F">
        <w:rPr>
          <w:u w:val="single"/>
        </w:rPr>
        <w:t xml:space="preserve"> widespread </w:t>
      </w:r>
      <w:r w:rsidRPr="00B6456F">
        <w:rPr>
          <w:highlight w:val="cyan"/>
          <w:u w:val="single"/>
        </w:rPr>
        <w:t>fears</w:t>
      </w:r>
      <w:r w:rsidRPr="00B6456F">
        <w:rPr>
          <w:u w:val="single"/>
        </w:rPr>
        <w:t xml:space="preserve"> that </w:t>
      </w:r>
      <w:r w:rsidRPr="00B6456F">
        <w:rPr>
          <w:highlight w:val="cyan"/>
          <w:u w:val="single"/>
        </w:rPr>
        <w:t>Trump might</w:t>
      </w:r>
      <w:r w:rsidRPr="00B6456F">
        <w:rPr>
          <w:u w:val="single"/>
        </w:rPr>
        <w:t xml:space="preserve"> be tempted to </w:t>
      </w:r>
      <w:r w:rsidRPr="00B6456F">
        <w:rPr>
          <w:highlight w:val="cyan"/>
          <w:u w:val="single"/>
        </w:rPr>
        <w:t>launch a nuclear attack</w:t>
      </w:r>
      <w:r w:rsidRPr="00B6456F">
        <w:rPr>
          <w:sz w:val="16"/>
        </w:rPr>
        <w:t xml:space="preserve"> against China or another country after his 2020 election loss to Joe Biden, in January 2021, </w:t>
      </w:r>
      <w:r w:rsidRPr="00B6456F">
        <w:rPr>
          <w:u w:val="single"/>
        </w:rPr>
        <w:t xml:space="preserve">General Mark </w:t>
      </w:r>
      <w:r w:rsidRPr="00B6456F">
        <w:rPr>
          <w:highlight w:val="cyan"/>
          <w:u w:val="single"/>
        </w:rPr>
        <w:t>Milley</w:t>
      </w:r>
      <w:r w:rsidRPr="00B6456F">
        <w:rPr>
          <w:sz w:val="16"/>
        </w:rPr>
        <w:t xml:space="preserve">, the chairman of the Joint Chiefs of Staff, </w:t>
      </w:r>
      <w:r w:rsidRPr="00B6456F">
        <w:rPr>
          <w:u w:val="single"/>
        </w:rPr>
        <w:t xml:space="preserve">quietly </w:t>
      </w:r>
      <w:r w:rsidRPr="00B6456F">
        <w:rPr>
          <w:highlight w:val="cyan"/>
          <w:u w:val="single"/>
        </w:rPr>
        <w:t xml:space="preserve">worked the phone lines to </w:t>
      </w:r>
      <w:r w:rsidRPr="00B6456F">
        <w:rPr>
          <w:iCs/>
          <w:highlight w:val="cyan"/>
          <w:u w:val="single"/>
          <w:bdr w:val="single" w:sz="8" w:space="0" w:color="auto"/>
        </w:rPr>
        <w:t>reassure</w:t>
      </w:r>
      <w:r w:rsidRPr="00B6456F">
        <w:rPr>
          <w:u w:val="single"/>
        </w:rPr>
        <w:t xml:space="preserve"> key people at home and abroad that </w:t>
      </w:r>
      <w:r w:rsidRPr="00B6456F">
        <w:rPr>
          <w:iCs/>
          <w:highlight w:val="cyan"/>
          <w:u w:val="single"/>
          <w:bdr w:val="single" w:sz="8" w:space="0" w:color="auto"/>
        </w:rPr>
        <w:t>he</w:t>
      </w:r>
      <w:r w:rsidRPr="00B6456F">
        <w:rPr>
          <w:u w:val="single"/>
        </w:rPr>
        <w:t xml:space="preserve"> personally </w:t>
      </w:r>
      <w:r w:rsidRPr="00B6456F">
        <w:rPr>
          <w:iCs/>
          <w:highlight w:val="cyan"/>
          <w:u w:val="single"/>
          <w:bdr w:val="single" w:sz="8" w:space="0" w:color="auto"/>
        </w:rPr>
        <w:t>would not allow</w:t>
      </w:r>
      <w:r w:rsidRPr="00B6456F">
        <w:rPr>
          <w:iCs/>
          <w:u w:val="single"/>
          <w:bdr w:val="single" w:sz="8" w:space="0" w:color="auto"/>
        </w:rPr>
        <w:t xml:space="preserve"> the president to do </w:t>
      </w:r>
      <w:r w:rsidRPr="00B6456F">
        <w:rPr>
          <w:iCs/>
          <w:highlight w:val="cyan"/>
          <w:u w:val="single"/>
          <w:bdr w:val="single" w:sz="8" w:space="0" w:color="auto"/>
        </w:rPr>
        <w:t>anything</w:t>
      </w:r>
      <w:r w:rsidRPr="00B6456F">
        <w:rPr>
          <w:iCs/>
          <w:u w:val="single"/>
          <w:bdr w:val="single" w:sz="8" w:space="0" w:color="auto"/>
        </w:rPr>
        <w:t xml:space="preserve"> of the sort</w:t>
      </w:r>
      <w:r w:rsidRPr="00B6456F">
        <w:rPr>
          <w:u w:val="single"/>
        </w:rPr>
        <w:t>.</w:t>
      </w:r>
      <w:r w:rsidRPr="00B6456F">
        <w:rPr>
          <w:sz w:val="16"/>
        </w:rPr>
        <w:t xml:space="preserve"> The chairman of the Joint Chiefs is legally outside the chain of command for the execution of the president’s military strategy. Indeed, neither he nor anyone else has the legal authority to prevent a determined president from launching a nuclear strike.33 Yet </w:t>
      </w:r>
      <w:r w:rsidRPr="00B6456F">
        <w:rPr>
          <w:u w:val="single"/>
        </w:rPr>
        <w:t>Milley told Pelosi, “</w:t>
      </w:r>
      <w:r w:rsidRPr="00B6456F">
        <w:rPr>
          <w:highlight w:val="cyan"/>
          <w:u w:val="single"/>
        </w:rPr>
        <w:t>The</w:t>
      </w:r>
      <w:r w:rsidRPr="00B6456F">
        <w:rPr>
          <w:u w:val="single"/>
        </w:rPr>
        <w:t xml:space="preserve"> president alone can order the use of nuclear weapons. But he </w:t>
      </w:r>
      <w:r w:rsidRPr="00B6456F">
        <w:rPr>
          <w:iCs/>
          <w:highlight w:val="cyan"/>
          <w:u w:val="single"/>
          <w:bdr w:val="single" w:sz="8" w:space="0" w:color="auto"/>
        </w:rPr>
        <w:t>doesn’t make the decision alone</w:t>
      </w:r>
      <w:r w:rsidRPr="00B6456F">
        <w:rPr>
          <w:u w:val="single"/>
        </w:rPr>
        <w:t>. One person can order it, several people have to launch it.”</w:t>
      </w:r>
      <w:r w:rsidRPr="00B6456F">
        <w:rPr>
          <w:sz w:val="16"/>
        </w:rPr>
        <w:t xml:space="preserve">34 Essentially, </w:t>
      </w:r>
      <w:r w:rsidRPr="00B6456F">
        <w:rPr>
          <w:u w:val="single"/>
        </w:rPr>
        <w:t xml:space="preserve">Milley </w:t>
      </w:r>
      <w:r w:rsidRPr="00B6456F">
        <w:rPr>
          <w:highlight w:val="cyan"/>
          <w:u w:val="single"/>
        </w:rPr>
        <w:t>was saying</w:t>
      </w:r>
      <w:r w:rsidRPr="00B6456F">
        <w:rPr>
          <w:u w:val="single"/>
        </w:rPr>
        <w:t xml:space="preserve"> that if push came to shove, </w:t>
      </w:r>
      <w:r w:rsidRPr="00B6456F">
        <w:rPr>
          <w:highlight w:val="cyan"/>
          <w:u w:val="single"/>
        </w:rPr>
        <w:t xml:space="preserve">the </w:t>
      </w:r>
      <w:r w:rsidRPr="00B6456F">
        <w:rPr>
          <w:iCs/>
          <w:highlight w:val="cyan"/>
          <w:u w:val="single"/>
          <w:bdr w:val="single" w:sz="8" w:space="0" w:color="auto"/>
        </w:rPr>
        <w:t>military would mutiny</w:t>
      </w:r>
      <w:r w:rsidRPr="00B6456F">
        <w:rPr>
          <w:sz w:val="16"/>
          <w:highlight w:val="cyan"/>
        </w:rPr>
        <w:t>.</w:t>
      </w:r>
      <w:r w:rsidRPr="00B6456F">
        <w:rPr>
          <w:sz w:val="16"/>
        </w:rPr>
        <w:t xml:space="preserve"> Meier and Vieluf seem to think that Milley did the right thing (pp. 15–16). Maybe so, but he also set an ominous precedent.</w:t>
      </w:r>
    </w:p>
    <w:bookmarkEnd w:id="12"/>
    <w:p w14:paraId="1147E66F" w14:textId="127F9EED" w:rsidR="007A6567" w:rsidRDefault="007A6567" w:rsidP="003C1DF6">
      <w:pPr>
        <w:pStyle w:val="Heading2"/>
      </w:pPr>
      <w:r>
        <w:t>2NC</w:t>
      </w:r>
    </w:p>
    <w:p w14:paraId="063E6C0D" w14:textId="3F5093EE" w:rsidR="007A6567" w:rsidRPr="007A6567" w:rsidRDefault="007A6567" w:rsidP="003C1DF6">
      <w:pPr>
        <w:pStyle w:val="Heading3"/>
      </w:pPr>
      <w:r w:rsidRPr="007A6567">
        <w:t>Capacity Turn</w:t>
      </w:r>
    </w:p>
    <w:p w14:paraId="0DA8A099" w14:textId="77777777" w:rsidR="007A6567" w:rsidRPr="007A6567" w:rsidRDefault="007A6567" w:rsidP="007A6567">
      <w:pPr>
        <w:keepNext/>
        <w:keepLines/>
        <w:spacing w:before="40"/>
        <w:outlineLvl w:val="3"/>
        <w:rPr>
          <w:rFonts w:eastAsia="Times New Roman"/>
          <w:b/>
          <w:iCs/>
          <w:sz w:val="26"/>
        </w:rPr>
      </w:pPr>
      <w:r w:rsidRPr="007A6567">
        <w:rPr>
          <w:rFonts w:eastAsia="Times New Roman"/>
          <w:b/>
          <w:iCs/>
          <w:sz w:val="26"/>
        </w:rPr>
        <w:t xml:space="preserve">EPA deregulation efforts are capacity-constrained. Plan unblocks them by restoring the workforce. </w:t>
      </w:r>
    </w:p>
    <w:p w14:paraId="1925C256" w14:textId="77777777" w:rsidR="007A6567" w:rsidRPr="007A6567" w:rsidRDefault="007A6567" w:rsidP="007A6567">
      <w:pPr>
        <w:rPr>
          <w:rFonts w:eastAsia="Calibri"/>
        </w:rPr>
      </w:pPr>
      <w:r w:rsidRPr="007A6567">
        <w:rPr>
          <w:rFonts w:eastAsia="Calibri"/>
        </w:rPr>
        <w:t xml:space="preserve">Sara </w:t>
      </w:r>
      <w:r w:rsidRPr="007A6567">
        <w:rPr>
          <w:rFonts w:eastAsia="Calibri"/>
          <w:b/>
          <w:bCs/>
          <w:sz w:val="26"/>
        </w:rPr>
        <w:t>Samora 25</w:t>
      </w:r>
      <w:r w:rsidRPr="007A6567">
        <w:rPr>
          <w:rFonts w:eastAsia="Calibri"/>
        </w:rPr>
        <w:t>, Reporter at Manufacturing Dive, M.S. from Columbia Journalism School, B.A. in Journalism and English Literature, U.S. Marine Corps Veteran, Military Veterans in Journalism Advisory Council Member, "EPA Deregulation Efforts Could Take Months or Years, Experts Say," Manufacturing Dive, 3/24/2025, https://www.manufacturingdive.com/news/epa-environment-regulations-neshap-reconsider-process-months-years/743094/</w:t>
      </w:r>
    </w:p>
    <w:p w14:paraId="589D0BEC" w14:textId="77777777" w:rsidR="007A6567" w:rsidRPr="007A6567" w:rsidRDefault="007A6567" w:rsidP="007A6567">
      <w:pPr>
        <w:rPr>
          <w:rFonts w:eastAsia="Calibri"/>
          <w:sz w:val="16"/>
        </w:rPr>
      </w:pPr>
      <w:r w:rsidRPr="007A6567">
        <w:rPr>
          <w:rFonts w:eastAsia="Calibri"/>
          <w:u w:val="single"/>
        </w:rPr>
        <w:t>The</w:t>
      </w:r>
      <w:r w:rsidRPr="007A6567">
        <w:rPr>
          <w:rFonts w:eastAsia="Calibri"/>
          <w:sz w:val="16"/>
        </w:rPr>
        <w:t xml:space="preserve"> U.S. </w:t>
      </w:r>
      <w:r w:rsidRPr="007A6567">
        <w:rPr>
          <w:rFonts w:eastAsia="Calibri"/>
          <w:iCs/>
          <w:highlight w:val="cyan"/>
          <w:u w:val="single"/>
          <w:bdr w:val="single" w:sz="8" w:space="0" w:color="auto"/>
        </w:rPr>
        <w:t>E</w:t>
      </w:r>
      <w:r w:rsidRPr="007A6567">
        <w:rPr>
          <w:rFonts w:eastAsia="Calibri"/>
          <w:sz w:val="16"/>
        </w:rPr>
        <w:t xml:space="preserve">nvironmental </w:t>
      </w:r>
      <w:r w:rsidRPr="007A6567">
        <w:rPr>
          <w:rFonts w:eastAsia="Calibri"/>
          <w:iCs/>
          <w:highlight w:val="cyan"/>
          <w:u w:val="single"/>
          <w:bdr w:val="single" w:sz="8" w:space="0" w:color="auto"/>
        </w:rPr>
        <w:t>P</w:t>
      </w:r>
      <w:r w:rsidRPr="007A6567">
        <w:rPr>
          <w:rFonts w:eastAsia="Calibri"/>
          <w:sz w:val="16"/>
        </w:rPr>
        <w:t xml:space="preserve">rotection </w:t>
      </w:r>
      <w:r w:rsidRPr="007A6567">
        <w:rPr>
          <w:rFonts w:eastAsia="Calibri"/>
          <w:iCs/>
          <w:highlight w:val="cyan"/>
          <w:u w:val="single"/>
          <w:bdr w:val="single" w:sz="8" w:space="0" w:color="auto"/>
        </w:rPr>
        <w:t>A</w:t>
      </w:r>
      <w:r w:rsidRPr="007A6567">
        <w:rPr>
          <w:rFonts w:eastAsia="Calibri"/>
          <w:sz w:val="16"/>
        </w:rPr>
        <w:t xml:space="preserve">gency </w:t>
      </w:r>
      <w:r w:rsidRPr="007A6567">
        <w:rPr>
          <w:rFonts w:eastAsia="Calibri"/>
          <w:highlight w:val="cyan"/>
          <w:u w:val="single"/>
        </w:rPr>
        <w:t>launched</w:t>
      </w:r>
      <w:r w:rsidRPr="007A6567">
        <w:rPr>
          <w:rFonts w:eastAsia="Calibri"/>
          <w:u w:val="single"/>
        </w:rPr>
        <w:t xml:space="preserve"> an</w:t>
      </w:r>
      <w:r w:rsidRPr="007A6567">
        <w:rPr>
          <w:rFonts w:eastAsia="Calibri"/>
          <w:sz w:val="16"/>
        </w:rPr>
        <w:t xml:space="preserve"> </w:t>
      </w:r>
      <w:r w:rsidRPr="007A6567">
        <w:rPr>
          <w:rFonts w:eastAsia="Calibri"/>
          <w:iCs/>
          <w:u w:val="single"/>
          <w:bdr w:val="single" w:sz="8" w:space="0" w:color="auto"/>
        </w:rPr>
        <w:t xml:space="preserve">extensive </w:t>
      </w:r>
      <w:r w:rsidRPr="007A6567">
        <w:rPr>
          <w:rFonts w:eastAsia="Calibri"/>
          <w:iCs/>
          <w:highlight w:val="cyan"/>
          <w:u w:val="single"/>
          <w:bdr w:val="single" w:sz="8" w:space="0" w:color="auto"/>
        </w:rPr>
        <w:t>deregulation</w:t>
      </w:r>
      <w:r w:rsidRPr="007A6567">
        <w:rPr>
          <w:rFonts w:eastAsia="Calibri"/>
          <w:sz w:val="16"/>
        </w:rPr>
        <w:t xml:space="preserve"> effort </w:t>
      </w:r>
      <w:r w:rsidRPr="007A6567">
        <w:rPr>
          <w:rFonts w:eastAsia="Calibri"/>
          <w:u w:val="single"/>
        </w:rPr>
        <w:t>March 12, involving</w:t>
      </w:r>
      <w:r w:rsidRPr="007A6567">
        <w:rPr>
          <w:rFonts w:eastAsia="Calibri"/>
          <w:sz w:val="16"/>
        </w:rPr>
        <w:t xml:space="preserve"> 31 </w:t>
      </w:r>
      <w:r w:rsidRPr="007A6567">
        <w:rPr>
          <w:rFonts w:eastAsia="Calibri"/>
          <w:u w:val="single"/>
        </w:rPr>
        <w:t>actions meant to alleviate</w:t>
      </w:r>
      <w:r w:rsidRPr="007A6567">
        <w:rPr>
          <w:rFonts w:eastAsia="Calibri"/>
          <w:sz w:val="16"/>
        </w:rPr>
        <w:t xml:space="preserve"> federal government oversight of </w:t>
      </w:r>
      <w:r w:rsidRPr="007A6567">
        <w:rPr>
          <w:rFonts w:eastAsia="Calibri"/>
          <w:iCs/>
          <w:u w:val="single"/>
          <w:bdr w:val="single" w:sz="8" w:space="0" w:color="auto"/>
        </w:rPr>
        <w:t>climate</w:t>
      </w:r>
      <w:r w:rsidRPr="007A6567">
        <w:rPr>
          <w:rFonts w:eastAsia="Calibri"/>
          <w:sz w:val="16"/>
        </w:rPr>
        <w:t xml:space="preserve">-related </w:t>
      </w:r>
      <w:r w:rsidRPr="007A6567">
        <w:rPr>
          <w:rFonts w:eastAsia="Calibri"/>
          <w:iCs/>
          <w:u w:val="single"/>
          <w:bdr w:val="single" w:sz="8" w:space="0" w:color="auto"/>
        </w:rPr>
        <w:t>rules</w:t>
      </w:r>
      <w:r w:rsidRPr="007A6567">
        <w:rPr>
          <w:rFonts w:eastAsia="Calibri"/>
          <w:sz w:val="16"/>
        </w:rPr>
        <w:t xml:space="preserve">. </w:t>
      </w:r>
    </w:p>
    <w:p w14:paraId="1BDF3CCC" w14:textId="77777777" w:rsidR="007A6567" w:rsidRPr="007A6567" w:rsidRDefault="007A6567" w:rsidP="007A6567">
      <w:pPr>
        <w:rPr>
          <w:rFonts w:eastAsia="Calibri"/>
          <w:sz w:val="16"/>
        </w:rPr>
      </w:pPr>
      <w:r w:rsidRPr="007A6567">
        <w:rPr>
          <w:rFonts w:eastAsia="Calibri"/>
          <w:u w:val="single"/>
        </w:rPr>
        <w:t>The actions affect</w:t>
      </w:r>
      <w:r w:rsidRPr="007A6567">
        <w:rPr>
          <w:rFonts w:eastAsia="Calibri"/>
          <w:sz w:val="16"/>
        </w:rPr>
        <w:t xml:space="preserve"> </w:t>
      </w:r>
      <w:r w:rsidRPr="007A6567">
        <w:rPr>
          <w:rFonts w:eastAsia="Calibri"/>
          <w:iCs/>
          <w:u w:val="single"/>
          <w:bdr w:val="single" w:sz="8" w:space="0" w:color="auto"/>
        </w:rPr>
        <w:t>various industries</w:t>
      </w:r>
      <w:r w:rsidRPr="007A6567">
        <w:rPr>
          <w:rFonts w:eastAsia="Calibri"/>
          <w:sz w:val="16"/>
        </w:rPr>
        <w:t xml:space="preserve">, including manufacturing, and are part of EPA Administrator Lee Zeldin’s “Powering the Great American Comeback” initiative that aims to create more jobs and grow the U.S. economy. </w:t>
      </w:r>
    </w:p>
    <w:p w14:paraId="5E2C0C57" w14:textId="77777777" w:rsidR="007A6567" w:rsidRPr="007A6567" w:rsidRDefault="007A6567" w:rsidP="007A6567">
      <w:pPr>
        <w:rPr>
          <w:rFonts w:eastAsia="Calibri"/>
          <w:sz w:val="16"/>
        </w:rPr>
      </w:pPr>
      <w:r w:rsidRPr="007A6567">
        <w:rPr>
          <w:rFonts w:eastAsia="Calibri"/>
          <w:sz w:val="16"/>
        </w:rPr>
        <w:t xml:space="preserve">Manufacturing trade groups such as the National Association of Manufacturers and the American Chemistry Council lauded the efforts, as they have previously urged Congress to curtail oversight, arguing it prevents innovation. </w:t>
      </w:r>
    </w:p>
    <w:p w14:paraId="5AE24237" w14:textId="77777777" w:rsidR="007A6567" w:rsidRPr="007A6567" w:rsidRDefault="007A6567" w:rsidP="007A6567">
      <w:pPr>
        <w:rPr>
          <w:rFonts w:eastAsia="Calibri"/>
          <w:sz w:val="16"/>
        </w:rPr>
      </w:pPr>
      <w:r w:rsidRPr="007A6567">
        <w:rPr>
          <w:rFonts w:eastAsia="Calibri"/>
          <w:u w:val="single"/>
        </w:rPr>
        <w:t xml:space="preserve">However, many of </w:t>
      </w:r>
      <w:r w:rsidRPr="007A6567">
        <w:rPr>
          <w:rFonts w:eastAsia="Calibri"/>
          <w:highlight w:val="cyan"/>
          <w:u w:val="single"/>
        </w:rPr>
        <w:t>these</w:t>
      </w:r>
      <w:r w:rsidRPr="007A6567">
        <w:rPr>
          <w:rFonts w:eastAsia="Calibri"/>
          <w:sz w:val="16"/>
        </w:rPr>
        <w:t xml:space="preserve"> deregulations </w:t>
      </w:r>
      <w:r w:rsidRPr="007A6567">
        <w:rPr>
          <w:rFonts w:eastAsia="Calibri"/>
          <w:iCs/>
          <w:highlight w:val="cyan"/>
          <w:u w:val="single"/>
          <w:bdr w:val="single" w:sz="8" w:space="0" w:color="auto"/>
        </w:rPr>
        <w:t>won’t happen overnight</w:t>
      </w:r>
      <w:r w:rsidRPr="007A6567">
        <w:rPr>
          <w:rFonts w:eastAsia="Calibri"/>
          <w:sz w:val="16"/>
        </w:rPr>
        <w:t xml:space="preserve">, according to experts. </w:t>
      </w:r>
      <w:r w:rsidRPr="007A6567">
        <w:rPr>
          <w:rFonts w:eastAsia="Calibri"/>
          <w:u w:val="single"/>
        </w:rPr>
        <w:t>The rules</w:t>
      </w:r>
      <w:r w:rsidRPr="007A6567">
        <w:rPr>
          <w:rFonts w:eastAsia="Calibri"/>
          <w:sz w:val="16"/>
        </w:rPr>
        <w:t xml:space="preserve"> </w:t>
      </w:r>
      <w:r w:rsidRPr="007A6567">
        <w:rPr>
          <w:rFonts w:eastAsia="Calibri"/>
          <w:iCs/>
          <w:u w:val="single"/>
          <w:bdr w:val="single" w:sz="8" w:space="0" w:color="auto"/>
        </w:rPr>
        <w:t>finalized</w:t>
      </w:r>
      <w:r w:rsidRPr="007A6567">
        <w:rPr>
          <w:rFonts w:eastAsia="Calibri"/>
          <w:sz w:val="16"/>
        </w:rPr>
        <w:t xml:space="preserve"> </w:t>
      </w:r>
      <w:r w:rsidRPr="007A6567">
        <w:rPr>
          <w:rFonts w:eastAsia="Calibri"/>
          <w:u w:val="single"/>
        </w:rPr>
        <w:t>under</w:t>
      </w:r>
      <w:r w:rsidRPr="007A6567">
        <w:rPr>
          <w:rFonts w:eastAsia="Calibri"/>
          <w:sz w:val="16"/>
        </w:rPr>
        <w:t xml:space="preserve"> President Joe </w:t>
      </w:r>
      <w:r w:rsidRPr="007A6567">
        <w:rPr>
          <w:rFonts w:eastAsia="Calibri"/>
          <w:iCs/>
          <w:u w:val="single"/>
          <w:bdr w:val="single" w:sz="8" w:space="0" w:color="auto"/>
        </w:rPr>
        <w:t>Biden</w:t>
      </w:r>
      <w:r w:rsidRPr="007A6567">
        <w:rPr>
          <w:rFonts w:eastAsia="Calibri"/>
          <w:sz w:val="16"/>
        </w:rPr>
        <w:t xml:space="preserve"> </w:t>
      </w:r>
      <w:r w:rsidRPr="007A6567">
        <w:rPr>
          <w:rFonts w:eastAsia="Calibri"/>
          <w:u w:val="single"/>
        </w:rPr>
        <w:t>will</w:t>
      </w:r>
      <w:r w:rsidRPr="007A6567">
        <w:rPr>
          <w:rFonts w:eastAsia="Calibri"/>
          <w:sz w:val="16"/>
        </w:rPr>
        <w:t xml:space="preserve"> </w:t>
      </w:r>
      <w:r w:rsidRPr="007A6567">
        <w:rPr>
          <w:rFonts w:eastAsia="Calibri"/>
          <w:iCs/>
          <w:u w:val="single"/>
          <w:bdr w:val="single" w:sz="8" w:space="0" w:color="auto"/>
        </w:rPr>
        <w:t>stay put</w:t>
      </w:r>
      <w:r w:rsidRPr="007A6567">
        <w:rPr>
          <w:rFonts w:eastAsia="Calibri"/>
          <w:sz w:val="16"/>
        </w:rPr>
        <w:t xml:space="preserve"> </w:t>
      </w:r>
      <w:r w:rsidRPr="007A6567">
        <w:rPr>
          <w:rFonts w:eastAsia="Calibri"/>
          <w:u w:val="single"/>
        </w:rPr>
        <w:t>as the EPA prepares to launch a</w:t>
      </w:r>
      <w:r w:rsidRPr="007A6567">
        <w:rPr>
          <w:rFonts w:eastAsia="Calibri"/>
          <w:sz w:val="16"/>
        </w:rPr>
        <w:t xml:space="preserve"> </w:t>
      </w:r>
      <w:r w:rsidRPr="007A6567">
        <w:rPr>
          <w:rFonts w:eastAsia="Calibri"/>
          <w:iCs/>
          <w:highlight w:val="cyan"/>
          <w:u w:val="single"/>
          <w:bdr w:val="single" w:sz="8" w:space="0" w:color="auto"/>
        </w:rPr>
        <w:t>comment period</w:t>
      </w:r>
      <w:r w:rsidRPr="007A6567">
        <w:rPr>
          <w:rFonts w:eastAsia="Calibri"/>
          <w:sz w:val="16"/>
        </w:rPr>
        <w:t xml:space="preserve"> </w:t>
      </w:r>
      <w:r w:rsidRPr="007A6567">
        <w:rPr>
          <w:rFonts w:eastAsia="Calibri"/>
          <w:u w:val="single"/>
        </w:rPr>
        <w:t>for</w:t>
      </w:r>
      <w:r w:rsidRPr="007A6567">
        <w:rPr>
          <w:rFonts w:eastAsia="Calibri"/>
          <w:sz w:val="16"/>
        </w:rPr>
        <w:t xml:space="preserve"> </w:t>
      </w:r>
      <w:r w:rsidRPr="007A6567">
        <w:rPr>
          <w:rFonts w:eastAsia="Calibri"/>
          <w:iCs/>
          <w:u w:val="single"/>
          <w:bdr w:val="single" w:sz="8" w:space="0" w:color="auto"/>
        </w:rPr>
        <w:t>each</w:t>
      </w:r>
      <w:r w:rsidRPr="007A6567">
        <w:rPr>
          <w:rFonts w:eastAsia="Calibri"/>
          <w:sz w:val="16"/>
        </w:rPr>
        <w:t xml:space="preserve"> </w:t>
      </w:r>
      <w:r w:rsidRPr="007A6567">
        <w:rPr>
          <w:rFonts w:eastAsia="Calibri"/>
          <w:u w:val="single"/>
        </w:rPr>
        <w:t>of the</w:t>
      </w:r>
      <w:r w:rsidRPr="007A6567">
        <w:rPr>
          <w:rFonts w:eastAsia="Calibri"/>
          <w:sz w:val="16"/>
        </w:rPr>
        <w:t xml:space="preserve"> 31 </w:t>
      </w:r>
      <w:r w:rsidRPr="007A6567">
        <w:rPr>
          <w:rFonts w:eastAsia="Calibri"/>
          <w:iCs/>
          <w:u w:val="single"/>
          <w:bdr w:val="single" w:sz="8" w:space="0" w:color="auto"/>
        </w:rPr>
        <w:t>reconsidered statutes</w:t>
      </w:r>
      <w:r w:rsidRPr="007A6567">
        <w:rPr>
          <w:rFonts w:eastAsia="Calibri"/>
          <w:u w:val="single"/>
        </w:rPr>
        <w:t xml:space="preserve">, which </w:t>
      </w:r>
      <w:r w:rsidRPr="007A6567">
        <w:rPr>
          <w:rFonts w:eastAsia="Calibri"/>
          <w:highlight w:val="cyan"/>
          <w:u w:val="single"/>
        </w:rPr>
        <w:t>could take</w:t>
      </w:r>
      <w:r w:rsidRPr="007A6567">
        <w:rPr>
          <w:rFonts w:eastAsia="Calibri"/>
          <w:sz w:val="16"/>
        </w:rPr>
        <w:t xml:space="preserve"> months or even </w:t>
      </w:r>
      <w:r w:rsidRPr="007A6567">
        <w:rPr>
          <w:rFonts w:eastAsia="Calibri"/>
          <w:iCs/>
          <w:highlight w:val="cyan"/>
          <w:u w:val="single"/>
          <w:bdr w:val="single" w:sz="8" w:space="0" w:color="auto"/>
        </w:rPr>
        <w:t>years</w:t>
      </w:r>
      <w:r w:rsidRPr="007A6567">
        <w:rPr>
          <w:rFonts w:eastAsia="Calibri"/>
          <w:sz w:val="16"/>
        </w:rPr>
        <w:t>.</w:t>
      </w:r>
    </w:p>
    <w:p w14:paraId="3513254D" w14:textId="77777777" w:rsidR="007A6567" w:rsidRPr="007A6567" w:rsidRDefault="007A6567" w:rsidP="007A6567">
      <w:pPr>
        <w:rPr>
          <w:rFonts w:eastAsia="Calibri"/>
          <w:sz w:val="16"/>
        </w:rPr>
      </w:pPr>
      <w:r w:rsidRPr="007A6567">
        <w:rPr>
          <w:rFonts w:eastAsia="Calibri"/>
          <w:u w:val="single"/>
        </w:rPr>
        <w:t>The process could</w:t>
      </w:r>
      <w:r w:rsidRPr="007A6567">
        <w:rPr>
          <w:rFonts w:eastAsia="Calibri"/>
          <w:sz w:val="16"/>
        </w:rPr>
        <w:t xml:space="preserve"> also </w:t>
      </w:r>
      <w:r w:rsidRPr="007A6567">
        <w:rPr>
          <w:rFonts w:eastAsia="Calibri"/>
          <w:u w:val="single"/>
        </w:rPr>
        <w:t>be</w:t>
      </w:r>
      <w:r w:rsidRPr="007A6567">
        <w:rPr>
          <w:rFonts w:eastAsia="Calibri"/>
          <w:sz w:val="16"/>
        </w:rPr>
        <w:t xml:space="preserve"> </w:t>
      </w:r>
      <w:r w:rsidRPr="007A6567">
        <w:rPr>
          <w:rFonts w:eastAsia="Calibri"/>
          <w:iCs/>
          <w:u w:val="single"/>
          <w:bdr w:val="single" w:sz="8" w:space="0" w:color="auto"/>
        </w:rPr>
        <w:t>stalled</w:t>
      </w:r>
      <w:r w:rsidRPr="007A6567">
        <w:rPr>
          <w:rFonts w:eastAsia="Calibri"/>
          <w:sz w:val="16"/>
        </w:rPr>
        <w:t xml:space="preserve"> </w:t>
      </w:r>
      <w:r w:rsidRPr="007A6567">
        <w:rPr>
          <w:rFonts w:eastAsia="Calibri"/>
          <w:u w:val="single"/>
        </w:rPr>
        <w:t>by</w:t>
      </w:r>
      <w:r w:rsidRPr="007A6567">
        <w:rPr>
          <w:rFonts w:eastAsia="Calibri"/>
          <w:sz w:val="16"/>
        </w:rPr>
        <w:t xml:space="preserve"> possible </w:t>
      </w:r>
      <w:r w:rsidRPr="007A6567">
        <w:rPr>
          <w:rFonts w:eastAsia="Calibri"/>
          <w:iCs/>
          <w:u w:val="single"/>
          <w:bdr w:val="single" w:sz="8" w:space="0" w:color="auto"/>
        </w:rPr>
        <w:t>job cuts at</w:t>
      </w:r>
      <w:r w:rsidRPr="007A6567">
        <w:rPr>
          <w:rFonts w:eastAsia="Calibri"/>
          <w:sz w:val="16"/>
        </w:rPr>
        <w:t xml:space="preserve"> the </w:t>
      </w:r>
      <w:r w:rsidRPr="007A6567">
        <w:rPr>
          <w:rFonts w:eastAsia="Calibri"/>
          <w:iCs/>
          <w:u w:val="single"/>
          <w:bdr w:val="single" w:sz="8" w:space="0" w:color="auto"/>
        </w:rPr>
        <w:t>EPA</w:t>
      </w:r>
      <w:r w:rsidRPr="007A6567">
        <w:rPr>
          <w:rFonts w:eastAsia="Calibri"/>
          <w:u w:val="single"/>
        </w:rPr>
        <w:t>, as well as</w:t>
      </w:r>
      <w:r w:rsidRPr="007A6567">
        <w:rPr>
          <w:rFonts w:eastAsia="Calibri"/>
          <w:sz w:val="16"/>
        </w:rPr>
        <w:t xml:space="preserve"> potential </w:t>
      </w:r>
      <w:r w:rsidRPr="007A6567">
        <w:rPr>
          <w:rFonts w:eastAsia="Calibri"/>
          <w:iCs/>
          <w:u w:val="single"/>
          <w:bdr w:val="single" w:sz="8" w:space="0" w:color="auto"/>
        </w:rPr>
        <w:t>legal battles</w:t>
      </w:r>
      <w:r w:rsidRPr="007A6567">
        <w:rPr>
          <w:rFonts w:eastAsia="Calibri"/>
          <w:sz w:val="16"/>
        </w:rPr>
        <w:t xml:space="preserve"> </w:t>
      </w:r>
      <w:r w:rsidRPr="007A6567">
        <w:rPr>
          <w:rFonts w:eastAsia="Calibri"/>
          <w:u w:val="single"/>
        </w:rPr>
        <w:t>from citizens and states that</w:t>
      </w:r>
      <w:r w:rsidRPr="007A6567">
        <w:rPr>
          <w:rFonts w:eastAsia="Calibri"/>
          <w:sz w:val="16"/>
        </w:rPr>
        <w:t xml:space="preserve"> </w:t>
      </w:r>
      <w:r w:rsidRPr="007A6567">
        <w:rPr>
          <w:rFonts w:eastAsia="Calibri"/>
          <w:iCs/>
          <w:u w:val="single"/>
          <w:bdr w:val="single" w:sz="8" w:space="0" w:color="auto"/>
        </w:rPr>
        <w:t>challenge</w:t>
      </w:r>
      <w:r w:rsidRPr="007A6567">
        <w:rPr>
          <w:rFonts w:eastAsia="Calibri"/>
          <w:sz w:val="16"/>
        </w:rPr>
        <w:t xml:space="preserve"> the </w:t>
      </w:r>
      <w:r w:rsidRPr="007A6567">
        <w:rPr>
          <w:rFonts w:eastAsia="Calibri"/>
          <w:iCs/>
          <w:u w:val="single"/>
          <w:bdr w:val="single" w:sz="8" w:space="0" w:color="auto"/>
        </w:rPr>
        <w:t>deregulations</w:t>
      </w:r>
      <w:r w:rsidRPr="007A6567">
        <w:rPr>
          <w:rFonts w:eastAsia="Calibri"/>
          <w:sz w:val="16"/>
        </w:rPr>
        <w:t>.</w:t>
      </w:r>
    </w:p>
    <w:p w14:paraId="3A8AD556" w14:textId="77777777" w:rsidR="007A6567" w:rsidRPr="007A6567" w:rsidRDefault="007A6567" w:rsidP="007A6567">
      <w:pPr>
        <w:rPr>
          <w:rFonts w:eastAsia="Calibri"/>
          <w:sz w:val="16"/>
        </w:rPr>
      </w:pPr>
      <w:r w:rsidRPr="007A6567">
        <w:rPr>
          <w:rFonts w:eastAsia="Calibri"/>
          <w:u w:val="single"/>
        </w:rPr>
        <w:t>How</w:t>
      </w:r>
      <w:r w:rsidRPr="007A6567">
        <w:rPr>
          <w:rFonts w:eastAsia="Calibri"/>
          <w:sz w:val="16"/>
        </w:rPr>
        <w:t xml:space="preserve"> </w:t>
      </w:r>
      <w:r w:rsidRPr="007A6567">
        <w:rPr>
          <w:rFonts w:eastAsia="Calibri"/>
          <w:iCs/>
          <w:u w:val="single"/>
          <w:bdr w:val="single" w:sz="8" w:space="0" w:color="auto"/>
        </w:rPr>
        <w:t>long it will actually take</w:t>
      </w:r>
      <w:r w:rsidRPr="007A6567">
        <w:rPr>
          <w:rFonts w:eastAsia="Calibri"/>
          <w:sz w:val="16"/>
        </w:rPr>
        <w:t xml:space="preserve"> for the changes to take effect </w:t>
      </w:r>
      <w:r w:rsidRPr="007A6567">
        <w:rPr>
          <w:rFonts w:eastAsia="Calibri"/>
          <w:u w:val="single"/>
        </w:rPr>
        <w:t>is</w:t>
      </w:r>
      <w:r w:rsidRPr="007A6567">
        <w:rPr>
          <w:rFonts w:eastAsia="Calibri"/>
          <w:sz w:val="16"/>
        </w:rPr>
        <w:t xml:space="preserve"> </w:t>
      </w:r>
      <w:r w:rsidRPr="007A6567">
        <w:rPr>
          <w:rFonts w:eastAsia="Calibri"/>
          <w:iCs/>
          <w:u w:val="single"/>
          <w:bdr w:val="single" w:sz="8" w:space="0" w:color="auto"/>
        </w:rPr>
        <w:t>anyone’s guess</w:t>
      </w:r>
      <w:r w:rsidRPr="007A6567">
        <w:rPr>
          <w:rFonts w:eastAsia="Calibri"/>
          <w:sz w:val="16"/>
        </w:rPr>
        <w:t xml:space="preserve">, said Robert Helminiak, VP of legal and government relations at the Society of Chemical Manufacturers &amp; Affiliates. </w:t>
      </w:r>
    </w:p>
    <w:p w14:paraId="7B272053" w14:textId="77777777" w:rsidR="007A6567" w:rsidRPr="007A6567" w:rsidRDefault="007A6567" w:rsidP="007A6567">
      <w:pPr>
        <w:rPr>
          <w:rFonts w:eastAsia="Calibri"/>
          <w:sz w:val="16"/>
        </w:rPr>
      </w:pPr>
      <w:r w:rsidRPr="007A6567">
        <w:rPr>
          <w:rFonts w:eastAsia="Calibri"/>
          <w:sz w:val="16"/>
        </w:rPr>
        <w:t>“Time is always a challenge,” Helminiak said. “</w:t>
      </w:r>
      <w:r w:rsidRPr="007A6567">
        <w:rPr>
          <w:rFonts w:eastAsia="Calibri"/>
          <w:u w:val="single"/>
        </w:rPr>
        <w:t xml:space="preserve">If you have to go through </w:t>
      </w:r>
      <w:r w:rsidRPr="007A6567">
        <w:rPr>
          <w:rFonts w:eastAsia="Calibri"/>
          <w:iCs/>
          <w:u w:val="single"/>
          <w:bdr w:val="single" w:sz="8" w:space="0" w:color="auto"/>
        </w:rPr>
        <w:t>a</w:t>
      </w:r>
      <w:r w:rsidRPr="007A6567">
        <w:rPr>
          <w:rFonts w:eastAsia="Calibri"/>
          <w:sz w:val="16"/>
        </w:rPr>
        <w:t xml:space="preserve">n actual </w:t>
      </w:r>
      <w:r w:rsidRPr="007A6567">
        <w:rPr>
          <w:rFonts w:eastAsia="Calibri"/>
          <w:iCs/>
          <w:u w:val="single"/>
          <w:bdr w:val="single" w:sz="8" w:space="0" w:color="auto"/>
        </w:rPr>
        <w:t>regulatory process</w:t>
      </w:r>
      <w:r w:rsidRPr="007A6567">
        <w:rPr>
          <w:rFonts w:eastAsia="Calibri"/>
          <w:u w:val="single"/>
        </w:rPr>
        <w:t>, you’re talking about</w:t>
      </w:r>
      <w:r w:rsidRPr="007A6567">
        <w:rPr>
          <w:rFonts w:eastAsia="Calibri"/>
          <w:sz w:val="16"/>
        </w:rPr>
        <w:t xml:space="preserve"> </w:t>
      </w:r>
      <w:r w:rsidRPr="007A6567">
        <w:rPr>
          <w:rFonts w:eastAsia="Calibri"/>
          <w:iCs/>
          <w:u w:val="single"/>
          <w:bdr w:val="single" w:sz="8" w:space="0" w:color="auto"/>
        </w:rPr>
        <w:t>years</w:t>
      </w:r>
      <w:r w:rsidRPr="007A6567">
        <w:rPr>
          <w:rFonts w:eastAsia="Calibri"/>
          <w:sz w:val="16"/>
        </w:rPr>
        <w:t xml:space="preserve">; nothing is instant with the federal government.” </w:t>
      </w:r>
    </w:p>
    <w:p w14:paraId="2710196C" w14:textId="77777777" w:rsidR="007A6567" w:rsidRPr="007A6567" w:rsidRDefault="007A6567" w:rsidP="007A6567">
      <w:pPr>
        <w:rPr>
          <w:rFonts w:eastAsia="Calibri"/>
          <w:sz w:val="16"/>
        </w:rPr>
      </w:pPr>
      <w:r w:rsidRPr="007A6567">
        <w:rPr>
          <w:rFonts w:eastAsia="Calibri"/>
          <w:sz w:val="16"/>
        </w:rPr>
        <w:t>A long regulatory process</w:t>
      </w:r>
    </w:p>
    <w:p w14:paraId="2FAC1515" w14:textId="77777777" w:rsidR="007A6567" w:rsidRPr="007A6567" w:rsidRDefault="007A6567" w:rsidP="007A6567">
      <w:pPr>
        <w:rPr>
          <w:rFonts w:eastAsia="Calibri"/>
          <w:sz w:val="16"/>
        </w:rPr>
      </w:pPr>
      <w:r w:rsidRPr="007A6567">
        <w:rPr>
          <w:rFonts w:eastAsia="Calibri"/>
          <w:sz w:val="16"/>
        </w:rPr>
        <w:t>The overarching focus of these actions is to encourage reshoring and bring manufacturing back to the U.S., Helminiak said.</w:t>
      </w:r>
    </w:p>
    <w:p w14:paraId="77B1A017" w14:textId="77777777" w:rsidR="007A6567" w:rsidRPr="007A6567" w:rsidRDefault="007A6567" w:rsidP="007A6567">
      <w:pPr>
        <w:rPr>
          <w:rFonts w:eastAsia="Calibri"/>
          <w:sz w:val="16"/>
        </w:rPr>
      </w:pPr>
      <w:r w:rsidRPr="007A6567">
        <w:rPr>
          <w:rFonts w:eastAsia="Calibri"/>
          <w:sz w:val="16"/>
        </w:rPr>
        <w:t xml:space="preserve">“It’s really to secure the supply chain, especially when we’re looking at things like in the pharmaceutical space or the defense space,” he said. “It’s to make it better and easier to manufacture in the United States. And of course, obviously, we want to do that in the safest fashion possible.” </w:t>
      </w:r>
    </w:p>
    <w:p w14:paraId="74578DE9" w14:textId="77777777" w:rsidR="007A6567" w:rsidRPr="007A6567" w:rsidRDefault="007A6567" w:rsidP="007A6567">
      <w:pPr>
        <w:rPr>
          <w:rFonts w:eastAsia="Calibri"/>
          <w:sz w:val="16"/>
        </w:rPr>
      </w:pPr>
      <w:r w:rsidRPr="007A6567">
        <w:rPr>
          <w:rFonts w:eastAsia="Calibri"/>
          <w:u w:val="single"/>
        </w:rPr>
        <w:t xml:space="preserve">The EPA will have to go through a </w:t>
      </w:r>
      <w:r w:rsidRPr="007A6567">
        <w:rPr>
          <w:rFonts w:eastAsia="Calibri"/>
          <w:highlight w:val="cyan"/>
          <w:u w:val="single"/>
        </w:rPr>
        <w:t>rigorous process under the</w:t>
      </w:r>
      <w:r w:rsidRPr="007A6567">
        <w:rPr>
          <w:rFonts w:eastAsia="Calibri"/>
          <w:sz w:val="16"/>
          <w:highlight w:val="cyan"/>
        </w:rPr>
        <w:t xml:space="preserve"> </w:t>
      </w:r>
      <w:r w:rsidRPr="007A6567">
        <w:rPr>
          <w:rFonts w:eastAsia="Calibri"/>
          <w:iCs/>
          <w:highlight w:val="cyan"/>
          <w:u w:val="single"/>
          <w:bdr w:val="single" w:sz="8" w:space="0" w:color="auto"/>
        </w:rPr>
        <w:t>A</w:t>
      </w:r>
      <w:r w:rsidRPr="007A6567">
        <w:rPr>
          <w:rFonts w:eastAsia="Calibri"/>
          <w:sz w:val="16"/>
        </w:rPr>
        <w:t xml:space="preserve">dministrative </w:t>
      </w:r>
      <w:r w:rsidRPr="007A6567">
        <w:rPr>
          <w:rFonts w:eastAsia="Calibri"/>
          <w:iCs/>
          <w:highlight w:val="cyan"/>
          <w:u w:val="single"/>
          <w:bdr w:val="single" w:sz="8" w:space="0" w:color="auto"/>
        </w:rPr>
        <w:t>P</w:t>
      </w:r>
      <w:r w:rsidRPr="007A6567">
        <w:rPr>
          <w:rFonts w:eastAsia="Calibri"/>
          <w:sz w:val="16"/>
        </w:rPr>
        <w:t xml:space="preserve">rocedure </w:t>
      </w:r>
      <w:r w:rsidRPr="007A6567">
        <w:rPr>
          <w:rFonts w:eastAsia="Calibri"/>
          <w:iCs/>
          <w:highlight w:val="cyan"/>
          <w:u w:val="single"/>
          <w:bdr w:val="single" w:sz="8" w:space="0" w:color="auto"/>
        </w:rPr>
        <w:t>A</w:t>
      </w:r>
      <w:r w:rsidRPr="007A6567">
        <w:rPr>
          <w:rFonts w:eastAsia="Calibri"/>
          <w:sz w:val="16"/>
        </w:rPr>
        <w:t xml:space="preserve">ct </w:t>
      </w:r>
      <w:r w:rsidRPr="007A6567">
        <w:rPr>
          <w:rFonts w:eastAsia="Calibri"/>
          <w:u w:val="single"/>
        </w:rPr>
        <w:t>to</w:t>
      </w:r>
      <w:r w:rsidRPr="007A6567">
        <w:rPr>
          <w:rFonts w:eastAsia="Calibri"/>
          <w:sz w:val="16"/>
        </w:rPr>
        <w:t xml:space="preserve"> </w:t>
      </w:r>
      <w:r w:rsidRPr="007A6567">
        <w:rPr>
          <w:rFonts w:eastAsia="Calibri"/>
          <w:iCs/>
          <w:u w:val="single"/>
          <w:bdr w:val="single" w:sz="8" w:space="0" w:color="auto"/>
        </w:rPr>
        <w:t>roll back</w:t>
      </w:r>
      <w:r w:rsidRPr="007A6567">
        <w:rPr>
          <w:rFonts w:eastAsia="Calibri"/>
          <w:sz w:val="16"/>
        </w:rPr>
        <w:t xml:space="preserve"> these </w:t>
      </w:r>
      <w:r w:rsidRPr="007A6567">
        <w:rPr>
          <w:rFonts w:eastAsia="Calibri"/>
          <w:iCs/>
          <w:u w:val="single"/>
          <w:bdr w:val="single" w:sz="8" w:space="0" w:color="auto"/>
        </w:rPr>
        <w:t>regulations</w:t>
      </w:r>
      <w:r w:rsidRPr="007A6567">
        <w:rPr>
          <w:rFonts w:eastAsia="Calibri"/>
          <w:sz w:val="16"/>
        </w:rPr>
        <w:t xml:space="preserve">, said Robert Glicksman, an environmental law professor at George Washington University. </w:t>
      </w:r>
      <w:r w:rsidRPr="007A6567">
        <w:rPr>
          <w:rFonts w:eastAsia="Calibri"/>
          <w:u w:val="single"/>
        </w:rPr>
        <w:t xml:space="preserve">The process </w:t>
      </w:r>
      <w:r w:rsidRPr="007A6567">
        <w:rPr>
          <w:rFonts w:eastAsia="Calibri"/>
          <w:highlight w:val="cyan"/>
          <w:u w:val="single"/>
        </w:rPr>
        <w:t>involves proposing</w:t>
      </w:r>
      <w:r w:rsidRPr="007A6567">
        <w:rPr>
          <w:rFonts w:eastAsia="Calibri"/>
          <w:u w:val="single"/>
        </w:rPr>
        <w:t xml:space="preserve"> a </w:t>
      </w:r>
      <w:r w:rsidRPr="007A6567">
        <w:rPr>
          <w:rFonts w:eastAsia="Calibri"/>
          <w:highlight w:val="cyan"/>
          <w:u w:val="single"/>
        </w:rPr>
        <w:t>rule</w:t>
      </w:r>
      <w:r w:rsidRPr="007A6567">
        <w:rPr>
          <w:rFonts w:eastAsia="Calibri"/>
          <w:u w:val="single"/>
        </w:rPr>
        <w:t xml:space="preserve">, soliciting and </w:t>
      </w:r>
      <w:r w:rsidRPr="007A6567">
        <w:rPr>
          <w:rFonts w:eastAsia="Calibri"/>
          <w:highlight w:val="cyan"/>
          <w:u w:val="single"/>
        </w:rPr>
        <w:t>considering</w:t>
      </w:r>
      <w:r w:rsidRPr="007A6567">
        <w:rPr>
          <w:rFonts w:eastAsia="Calibri"/>
          <w:u w:val="single"/>
        </w:rPr>
        <w:t xml:space="preserve"> public </w:t>
      </w:r>
      <w:r w:rsidRPr="007A6567">
        <w:rPr>
          <w:rFonts w:eastAsia="Calibri"/>
          <w:highlight w:val="cyan"/>
          <w:u w:val="single"/>
        </w:rPr>
        <w:t>comments</w:t>
      </w:r>
      <w:r w:rsidRPr="007A6567">
        <w:rPr>
          <w:rFonts w:eastAsia="Calibri"/>
          <w:u w:val="single"/>
        </w:rPr>
        <w:t xml:space="preserve">, responding to those comments </w:t>
      </w:r>
      <w:r w:rsidRPr="007A6567">
        <w:rPr>
          <w:rFonts w:eastAsia="Calibri"/>
          <w:highlight w:val="cyan"/>
          <w:u w:val="single"/>
        </w:rPr>
        <w:t>and then issuing</w:t>
      </w:r>
      <w:r w:rsidRPr="007A6567">
        <w:rPr>
          <w:rFonts w:eastAsia="Calibri"/>
          <w:u w:val="single"/>
        </w:rPr>
        <w:t xml:space="preserve"> </w:t>
      </w:r>
      <w:r w:rsidRPr="007A6567">
        <w:rPr>
          <w:rFonts w:eastAsia="Calibri"/>
          <w:highlight w:val="cyan"/>
          <w:u w:val="single"/>
        </w:rPr>
        <w:t>a final rule</w:t>
      </w:r>
      <w:r w:rsidRPr="007A6567">
        <w:rPr>
          <w:rFonts w:eastAsia="Calibri"/>
          <w:u w:val="single"/>
        </w:rPr>
        <w:t xml:space="preserve">, which can take up to </w:t>
      </w:r>
      <w:r w:rsidRPr="007A6567">
        <w:rPr>
          <w:rFonts w:eastAsia="Calibri"/>
          <w:iCs/>
          <w:u w:val="single"/>
          <w:bdr w:val="single" w:sz="8" w:space="0" w:color="auto"/>
        </w:rPr>
        <w:t>two years</w:t>
      </w:r>
      <w:r w:rsidRPr="007A6567">
        <w:rPr>
          <w:rFonts w:eastAsia="Calibri"/>
          <w:sz w:val="16"/>
        </w:rPr>
        <w:t xml:space="preserve"> to accomplish, he added.</w:t>
      </w:r>
    </w:p>
    <w:p w14:paraId="5DEC11B6" w14:textId="77777777" w:rsidR="007A6567" w:rsidRPr="007A6567" w:rsidRDefault="007A6567" w:rsidP="007A6567">
      <w:pPr>
        <w:rPr>
          <w:rFonts w:eastAsia="Calibri"/>
          <w:sz w:val="16"/>
        </w:rPr>
      </w:pPr>
      <w:r w:rsidRPr="007A6567">
        <w:rPr>
          <w:rFonts w:eastAsia="Calibri"/>
          <w:sz w:val="16"/>
        </w:rPr>
        <w:t>“Once we can dive deeper into these actions that the administrators outlined, we’ll have to see what the strategy is and how they’re really going to implement, if they’re looking for input on that implementation, what we can do to sort of help with that implementation,” Helminiak said.</w:t>
      </w:r>
    </w:p>
    <w:p w14:paraId="44706CE0" w14:textId="77777777" w:rsidR="007A6567" w:rsidRPr="007A6567" w:rsidRDefault="007A6567" w:rsidP="007A6567">
      <w:pPr>
        <w:rPr>
          <w:rFonts w:eastAsia="Calibri"/>
          <w:sz w:val="16"/>
        </w:rPr>
      </w:pPr>
      <w:r w:rsidRPr="007A6567">
        <w:rPr>
          <w:rFonts w:eastAsia="Calibri"/>
          <w:sz w:val="16"/>
        </w:rPr>
        <w:t>If Congress mandates the rule’s issuance, Glicksman said he expects the Trump administration to weaken the regulations instead of just repealing them.</w:t>
      </w:r>
    </w:p>
    <w:p w14:paraId="280DAD96" w14:textId="77777777" w:rsidR="007A6567" w:rsidRPr="007A6567" w:rsidRDefault="007A6567" w:rsidP="007A6567">
      <w:pPr>
        <w:rPr>
          <w:rFonts w:eastAsia="Calibri"/>
          <w:sz w:val="16"/>
        </w:rPr>
      </w:pPr>
      <w:r w:rsidRPr="007A6567">
        <w:rPr>
          <w:rFonts w:eastAsia="Calibri"/>
          <w:sz w:val="16"/>
        </w:rPr>
        <w:t>Many of the regulations the EPA implemented were congressionally mandated, such as the National Emission Standards for Hazardous Air Pollutants (NESHAP) under the Clean Air Act.</w:t>
      </w:r>
    </w:p>
    <w:p w14:paraId="2FC90FA9" w14:textId="77777777" w:rsidR="007A6567" w:rsidRPr="007A6567" w:rsidRDefault="007A6567" w:rsidP="007A6567">
      <w:pPr>
        <w:rPr>
          <w:rFonts w:eastAsia="Calibri"/>
          <w:sz w:val="16"/>
        </w:rPr>
      </w:pPr>
      <w:r w:rsidRPr="007A6567">
        <w:rPr>
          <w:rFonts w:eastAsia="Calibri"/>
          <w:sz w:val="16"/>
        </w:rPr>
        <w:t>For NESHAP, the Trump administration is considering a two-year presidential exemption under the Clean Air Act, which would allow facilities to be exempt from the regulation while the agency reviews it, according to a March 12 EPA press release.</w:t>
      </w:r>
    </w:p>
    <w:p w14:paraId="4F6A9AC3" w14:textId="77777777" w:rsidR="007A6567" w:rsidRPr="007A6567" w:rsidRDefault="007A6567" w:rsidP="007A6567">
      <w:pPr>
        <w:rPr>
          <w:rFonts w:eastAsia="Calibri"/>
          <w:sz w:val="16"/>
        </w:rPr>
      </w:pPr>
      <w:r w:rsidRPr="007A6567">
        <w:rPr>
          <w:rFonts w:eastAsia="Calibri"/>
          <w:sz w:val="16"/>
        </w:rPr>
        <w:t>However, using this exemption will require a demonstration to prove pollution control technologies used to reduce toxic emissions from facilities are not available and that the move is in the interest of national security, said Nicole Waxman, an attorney at environmental law firm Beveridge &amp; Diamond.</w:t>
      </w:r>
    </w:p>
    <w:p w14:paraId="47C018E9" w14:textId="77777777" w:rsidR="007A6567" w:rsidRPr="007A6567" w:rsidRDefault="007A6567" w:rsidP="007A6567">
      <w:pPr>
        <w:rPr>
          <w:rFonts w:eastAsia="Calibri"/>
          <w:sz w:val="16"/>
        </w:rPr>
      </w:pPr>
      <w:r w:rsidRPr="007A6567">
        <w:rPr>
          <w:rFonts w:eastAsia="Calibri"/>
          <w:sz w:val="16"/>
        </w:rPr>
        <w:t>“We can foresee that the administration might ask or might try and collect some information relating to those two factors,” she said.</w:t>
      </w:r>
    </w:p>
    <w:p w14:paraId="2F8875F7" w14:textId="77777777" w:rsidR="007A6567" w:rsidRPr="007A6567" w:rsidRDefault="007A6567" w:rsidP="007A6567">
      <w:pPr>
        <w:rPr>
          <w:rFonts w:eastAsia="Calibri"/>
          <w:sz w:val="16"/>
        </w:rPr>
      </w:pPr>
      <w:r w:rsidRPr="007A6567">
        <w:rPr>
          <w:rFonts w:eastAsia="Calibri"/>
          <w:sz w:val="16"/>
        </w:rPr>
        <w:t>An uncertain geopolitical climate</w:t>
      </w:r>
    </w:p>
    <w:p w14:paraId="21225DF9" w14:textId="77777777" w:rsidR="007A6567" w:rsidRPr="007A6567" w:rsidRDefault="007A6567" w:rsidP="007A6567">
      <w:pPr>
        <w:rPr>
          <w:rFonts w:eastAsia="Calibri"/>
          <w:sz w:val="16"/>
        </w:rPr>
      </w:pPr>
      <w:r w:rsidRPr="007A6567">
        <w:rPr>
          <w:rFonts w:eastAsia="Calibri"/>
          <w:u w:val="single"/>
        </w:rPr>
        <w:t xml:space="preserve">One thing the </w:t>
      </w:r>
      <w:r w:rsidRPr="007A6567">
        <w:rPr>
          <w:rFonts w:eastAsia="Calibri"/>
          <w:highlight w:val="cyan"/>
          <w:u w:val="single"/>
        </w:rPr>
        <w:t>EPA</w:t>
      </w:r>
      <w:r w:rsidRPr="007A6567">
        <w:rPr>
          <w:rFonts w:eastAsia="Calibri"/>
          <w:u w:val="single"/>
        </w:rPr>
        <w:t xml:space="preserve"> and manufacturing trade groups have in common is a </w:t>
      </w:r>
      <w:r w:rsidRPr="007A6567">
        <w:rPr>
          <w:rFonts w:eastAsia="Calibri"/>
          <w:highlight w:val="cyan"/>
          <w:u w:val="single"/>
        </w:rPr>
        <w:t>reliance on</w:t>
      </w:r>
      <w:r w:rsidRPr="007A6567">
        <w:rPr>
          <w:rFonts w:eastAsia="Calibri"/>
          <w:sz w:val="16"/>
          <w:highlight w:val="cyan"/>
        </w:rPr>
        <w:t xml:space="preserve"> </w:t>
      </w:r>
      <w:r w:rsidRPr="007A6567">
        <w:rPr>
          <w:rFonts w:eastAsia="Calibri"/>
          <w:iCs/>
          <w:highlight w:val="cyan"/>
          <w:u w:val="single"/>
          <w:bdr w:val="single" w:sz="8" w:space="0" w:color="auto"/>
        </w:rPr>
        <w:t>scientists</w:t>
      </w:r>
      <w:r w:rsidRPr="007A6567">
        <w:rPr>
          <w:rFonts w:eastAsia="Calibri"/>
          <w:sz w:val="16"/>
        </w:rPr>
        <w:t xml:space="preserve"> </w:t>
      </w:r>
      <w:r w:rsidRPr="007A6567">
        <w:rPr>
          <w:rFonts w:eastAsia="Calibri"/>
          <w:highlight w:val="cyan"/>
          <w:u w:val="single"/>
        </w:rPr>
        <w:t>to</w:t>
      </w:r>
      <w:r w:rsidRPr="007A6567">
        <w:rPr>
          <w:rFonts w:eastAsia="Calibri"/>
          <w:sz w:val="16"/>
        </w:rPr>
        <w:t xml:space="preserve"> </w:t>
      </w:r>
      <w:r w:rsidRPr="007A6567">
        <w:rPr>
          <w:rFonts w:eastAsia="Calibri"/>
          <w:iCs/>
          <w:u w:val="single"/>
          <w:bdr w:val="single" w:sz="8" w:space="0" w:color="auto"/>
        </w:rPr>
        <w:t>research</w:t>
      </w:r>
      <w:r w:rsidRPr="007A6567">
        <w:rPr>
          <w:rFonts w:eastAsia="Calibri"/>
          <w:sz w:val="16"/>
        </w:rPr>
        <w:t xml:space="preserve"> </w:t>
      </w:r>
      <w:r w:rsidRPr="007A6567">
        <w:rPr>
          <w:rFonts w:eastAsia="Calibri"/>
          <w:u w:val="single"/>
        </w:rPr>
        <w:t>and</w:t>
      </w:r>
      <w:r w:rsidRPr="007A6567">
        <w:rPr>
          <w:rFonts w:eastAsia="Calibri"/>
          <w:sz w:val="16"/>
        </w:rPr>
        <w:t xml:space="preserve"> </w:t>
      </w:r>
      <w:r w:rsidRPr="007A6567">
        <w:rPr>
          <w:rFonts w:eastAsia="Calibri"/>
          <w:iCs/>
          <w:highlight w:val="cyan"/>
          <w:u w:val="single"/>
          <w:bdr w:val="single" w:sz="8" w:space="0" w:color="auto"/>
        </w:rPr>
        <w:t>collect data</w:t>
      </w:r>
      <w:r w:rsidRPr="007A6567">
        <w:rPr>
          <w:rFonts w:eastAsia="Calibri"/>
          <w:sz w:val="16"/>
        </w:rPr>
        <w:t xml:space="preserve"> used to back regulations and industry changes.</w:t>
      </w:r>
    </w:p>
    <w:p w14:paraId="3E7BD9BF" w14:textId="77777777" w:rsidR="007A6567" w:rsidRPr="007A6567" w:rsidRDefault="007A6567" w:rsidP="007A6567">
      <w:pPr>
        <w:rPr>
          <w:rFonts w:eastAsia="Calibri"/>
          <w:sz w:val="16"/>
        </w:rPr>
      </w:pPr>
      <w:r w:rsidRPr="007A6567">
        <w:rPr>
          <w:rFonts w:eastAsia="Calibri"/>
          <w:u w:val="single"/>
        </w:rPr>
        <w:t>However, the</w:t>
      </w:r>
      <w:r w:rsidRPr="007A6567">
        <w:rPr>
          <w:rFonts w:eastAsia="Calibri"/>
          <w:sz w:val="16"/>
        </w:rPr>
        <w:t xml:space="preserve"> </w:t>
      </w:r>
      <w:r w:rsidRPr="007A6567">
        <w:rPr>
          <w:rFonts w:eastAsia="Calibri"/>
          <w:iCs/>
          <w:u w:val="single"/>
          <w:bdr w:val="single" w:sz="8" w:space="0" w:color="auto"/>
        </w:rPr>
        <w:t xml:space="preserve">flurry of </w:t>
      </w:r>
      <w:r w:rsidRPr="007A6567">
        <w:rPr>
          <w:rFonts w:eastAsia="Calibri"/>
          <w:iCs/>
          <w:highlight w:val="cyan"/>
          <w:u w:val="single"/>
          <w:bdr w:val="single" w:sz="8" w:space="0" w:color="auto"/>
        </w:rPr>
        <w:t>job cuts</w:t>
      </w:r>
      <w:r w:rsidRPr="007A6567">
        <w:rPr>
          <w:rFonts w:eastAsia="Calibri"/>
          <w:sz w:val="16"/>
        </w:rPr>
        <w:t xml:space="preserve"> </w:t>
      </w:r>
      <w:r w:rsidRPr="007A6567">
        <w:rPr>
          <w:rFonts w:eastAsia="Calibri"/>
          <w:u w:val="single"/>
        </w:rPr>
        <w:t>across</w:t>
      </w:r>
      <w:r w:rsidRPr="007A6567">
        <w:rPr>
          <w:rFonts w:eastAsia="Calibri"/>
          <w:sz w:val="16"/>
        </w:rPr>
        <w:t xml:space="preserve"> many </w:t>
      </w:r>
      <w:r w:rsidRPr="007A6567">
        <w:rPr>
          <w:rFonts w:eastAsia="Calibri"/>
          <w:iCs/>
          <w:u w:val="single"/>
          <w:bdr w:val="single" w:sz="8" w:space="0" w:color="auto"/>
        </w:rPr>
        <w:t>federal agencies</w:t>
      </w:r>
      <w:r w:rsidRPr="007A6567">
        <w:rPr>
          <w:rFonts w:eastAsia="Calibri"/>
          <w:sz w:val="16"/>
        </w:rPr>
        <w:t xml:space="preserve"> </w:t>
      </w:r>
      <w:r w:rsidRPr="007A6567">
        <w:rPr>
          <w:rFonts w:eastAsia="Calibri"/>
          <w:highlight w:val="cyan"/>
          <w:u w:val="single"/>
        </w:rPr>
        <w:t>could</w:t>
      </w:r>
      <w:r w:rsidRPr="007A6567">
        <w:rPr>
          <w:rFonts w:eastAsia="Calibri"/>
          <w:sz w:val="16"/>
          <w:highlight w:val="cyan"/>
        </w:rPr>
        <w:t xml:space="preserve"> </w:t>
      </w:r>
      <w:r w:rsidRPr="007A6567">
        <w:rPr>
          <w:rFonts w:eastAsia="Calibri"/>
          <w:iCs/>
          <w:highlight w:val="cyan"/>
          <w:u w:val="single"/>
          <w:bdr w:val="single" w:sz="8" w:space="0" w:color="auto"/>
        </w:rPr>
        <w:t>stall</w:t>
      </w:r>
      <w:r w:rsidRPr="007A6567">
        <w:rPr>
          <w:rFonts w:eastAsia="Calibri"/>
          <w:sz w:val="16"/>
        </w:rPr>
        <w:t xml:space="preserve"> some of </w:t>
      </w:r>
      <w:r w:rsidRPr="007A6567">
        <w:rPr>
          <w:rFonts w:eastAsia="Calibri"/>
          <w:u w:val="single"/>
        </w:rPr>
        <w:t>the</w:t>
      </w:r>
      <w:r w:rsidRPr="007A6567">
        <w:rPr>
          <w:rFonts w:eastAsia="Calibri"/>
          <w:sz w:val="16"/>
        </w:rPr>
        <w:t xml:space="preserve"> </w:t>
      </w:r>
      <w:r w:rsidRPr="007A6567">
        <w:rPr>
          <w:rFonts w:eastAsia="Calibri"/>
          <w:iCs/>
          <w:highlight w:val="cyan"/>
          <w:u w:val="single"/>
          <w:bdr w:val="single" w:sz="8" w:space="0" w:color="auto"/>
        </w:rPr>
        <w:t>revamps</w:t>
      </w:r>
      <w:r w:rsidRPr="007A6567">
        <w:rPr>
          <w:rFonts w:eastAsia="Calibri"/>
          <w:sz w:val="16"/>
        </w:rPr>
        <w:t xml:space="preserve"> the </w:t>
      </w:r>
      <w:r w:rsidRPr="007A6567">
        <w:rPr>
          <w:rFonts w:eastAsia="Calibri"/>
          <w:iCs/>
          <w:u w:val="single"/>
          <w:bdr w:val="single" w:sz="8" w:space="0" w:color="auto"/>
        </w:rPr>
        <w:t>Trump</w:t>
      </w:r>
      <w:r w:rsidRPr="007A6567">
        <w:rPr>
          <w:rFonts w:eastAsia="Calibri"/>
          <w:sz w:val="16"/>
        </w:rPr>
        <w:t xml:space="preserve"> administration </w:t>
      </w:r>
      <w:r w:rsidRPr="007A6567">
        <w:rPr>
          <w:rFonts w:eastAsia="Calibri"/>
          <w:iCs/>
          <w:u w:val="single"/>
          <w:bdr w:val="single" w:sz="8" w:space="0" w:color="auto"/>
        </w:rPr>
        <w:t>is trying to implement</w:t>
      </w:r>
      <w:r w:rsidRPr="007A6567">
        <w:rPr>
          <w:rFonts w:eastAsia="Calibri"/>
          <w:u w:val="single"/>
        </w:rPr>
        <w:t>, and</w:t>
      </w:r>
      <w:r w:rsidRPr="007A6567">
        <w:rPr>
          <w:rFonts w:eastAsia="Calibri"/>
          <w:sz w:val="16"/>
        </w:rPr>
        <w:t xml:space="preserve"> the </w:t>
      </w:r>
      <w:r w:rsidRPr="007A6567">
        <w:rPr>
          <w:rFonts w:eastAsia="Calibri"/>
          <w:iCs/>
          <w:u w:val="single"/>
          <w:bdr w:val="single" w:sz="8" w:space="0" w:color="auto"/>
        </w:rPr>
        <w:t>EPA</w:t>
      </w:r>
      <w:r w:rsidRPr="007A6567">
        <w:rPr>
          <w:rFonts w:eastAsia="Calibri"/>
          <w:sz w:val="16"/>
        </w:rPr>
        <w:t xml:space="preserve"> </w:t>
      </w:r>
      <w:r w:rsidRPr="007A6567">
        <w:rPr>
          <w:rFonts w:eastAsia="Calibri"/>
          <w:u w:val="single"/>
        </w:rPr>
        <w:t>is</w:t>
      </w:r>
      <w:r w:rsidRPr="007A6567">
        <w:rPr>
          <w:rFonts w:eastAsia="Calibri"/>
          <w:sz w:val="16"/>
        </w:rPr>
        <w:t xml:space="preserve"> </w:t>
      </w:r>
      <w:r w:rsidRPr="007A6567">
        <w:rPr>
          <w:rFonts w:eastAsia="Calibri"/>
          <w:iCs/>
          <w:u w:val="single"/>
          <w:bdr w:val="single" w:sz="8" w:space="0" w:color="auto"/>
        </w:rPr>
        <w:t>no exception</w:t>
      </w:r>
      <w:r w:rsidRPr="007A6567">
        <w:rPr>
          <w:rFonts w:eastAsia="Calibri"/>
          <w:sz w:val="16"/>
        </w:rPr>
        <w:t xml:space="preserve">. </w:t>
      </w:r>
      <w:r w:rsidRPr="007A6567">
        <w:rPr>
          <w:rFonts w:eastAsia="Calibri"/>
          <w:highlight w:val="cyan"/>
          <w:u w:val="single"/>
        </w:rPr>
        <w:t>Scientists</w:t>
      </w:r>
      <w:r w:rsidRPr="007A6567">
        <w:rPr>
          <w:rFonts w:eastAsia="Calibri"/>
          <w:u w:val="single"/>
        </w:rPr>
        <w:t xml:space="preserve"> at the agency could</w:t>
      </w:r>
      <w:r w:rsidRPr="007A6567">
        <w:rPr>
          <w:rFonts w:eastAsia="Calibri"/>
          <w:sz w:val="16"/>
        </w:rPr>
        <w:t xml:space="preserve"> </w:t>
      </w:r>
      <w:r w:rsidRPr="007A6567">
        <w:rPr>
          <w:rFonts w:eastAsia="Calibri"/>
          <w:iCs/>
          <w:highlight w:val="cyan"/>
          <w:u w:val="single"/>
          <w:bdr w:val="single" w:sz="8" w:space="0" w:color="auto"/>
        </w:rPr>
        <w:t>fall prey</w:t>
      </w:r>
      <w:r w:rsidRPr="007A6567">
        <w:rPr>
          <w:rFonts w:eastAsia="Calibri"/>
          <w:sz w:val="16"/>
          <w:highlight w:val="cyan"/>
        </w:rPr>
        <w:t xml:space="preserve"> </w:t>
      </w:r>
      <w:r w:rsidRPr="007A6567">
        <w:rPr>
          <w:rFonts w:eastAsia="Calibri"/>
          <w:highlight w:val="cyan"/>
          <w:u w:val="single"/>
        </w:rPr>
        <w:t>to</w:t>
      </w:r>
      <w:r w:rsidRPr="007A6567">
        <w:rPr>
          <w:rFonts w:eastAsia="Calibri"/>
          <w:sz w:val="16"/>
        </w:rPr>
        <w:t xml:space="preserve"> the </w:t>
      </w:r>
      <w:r w:rsidRPr="007A6567">
        <w:rPr>
          <w:rFonts w:eastAsia="Calibri"/>
          <w:iCs/>
          <w:highlight w:val="cyan"/>
          <w:u w:val="single"/>
          <w:bdr w:val="single" w:sz="8" w:space="0" w:color="auto"/>
        </w:rPr>
        <w:t>layoffs</w:t>
      </w:r>
      <w:r w:rsidRPr="007A6567">
        <w:rPr>
          <w:rFonts w:eastAsia="Calibri"/>
          <w:sz w:val="16"/>
        </w:rPr>
        <w:t>.</w:t>
      </w:r>
    </w:p>
    <w:p w14:paraId="305D4862" w14:textId="77777777" w:rsidR="007A6567" w:rsidRPr="007A6567" w:rsidRDefault="007A6567" w:rsidP="007A6567">
      <w:pPr>
        <w:rPr>
          <w:rFonts w:eastAsia="Calibri"/>
          <w:sz w:val="16"/>
        </w:rPr>
      </w:pPr>
      <w:r w:rsidRPr="007A6567">
        <w:rPr>
          <w:rFonts w:eastAsia="Calibri"/>
          <w:sz w:val="16"/>
        </w:rPr>
        <w:t>For example, documents reviewed by the House Science Committee Democratic staff unveiled plans to cut 1,540 positions at the agency’s Office of Research and Development, the New York Times reported.</w:t>
      </w:r>
    </w:p>
    <w:p w14:paraId="05AEA2D5" w14:textId="77777777" w:rsidR="007A6567" w:rsidRPr="007A6567" w:rsidRDefault="007A6567" w:rsidP="007A6567">
      <w:pPr>
        <w:rPr>
          <w:rFonts w:eastAsia="Calibri"/>
          <w:sz w:val="16"/>
        </w:rPr>
      </w:pPr>
      <w:r w:rsidRPr="007A6567">
        <w:rPr>
          <w:rFonts w:eastAsia="Calibri"/>
          <w:u w:val="single"/>
        </w:rPr>
        <w:t>If</w:t>
      </w:r>
      <w:r w:rsidRPr="007A6567">
        <w:rPr>
          <w:rFonts w:eastAsia="Calibri"/>
          <w:sz w:val="16"/>
        </w:rPr>
        <w:t xml:space="preserve"> the job </w:t>
      </w:r>
      <w:r w:rsidRPr="007A6567">
        <w:rPr>
          <w:rFonts w:eastAsia="Calibri"/>
          <w:iCs/>
          <w:u w:val="single"/>
          <w:bdr w:val="single" w:sz="8" w:space="0" w:color="auto"/>
        </w:rPr>
        <w:t>cuts happen</w:t>
      </w:r>
      <w:r w:rsidRPr="007A6567">
        <w:rPr>
          <w:rFonts w:eastAsia="Calibri"/>
          <w:u w:val="single"/>
        </w:rPr>
        <w:t>, it could make the</w:t>
      </w:r>
      <w:r w:rsidRPr="007A6567">
        <w:rPr>
          <w:rFonts w:eastAsia="Calibri"/>
          <w:sz w:val="16"/>
        </w:rPr>
        <w:t xml:space="preserve"> </w:t>
      </w:r>
      <w:r w:rsidRPr="007A6567">
        <w:rPr>
          <w:rFonts w:eastAsia="Calibri"/>
          <w:iCs/>
          <w:u w:val="single"/>
          <w:bdr w:val="single" w:sz="8" w:space="0" w:color="auto"/>
        </w:rPr>
        <w:t>reconsideration process</w:t>
      </w:r>
      <w:r w:rsidRPr="007A6567">
        <w:rPr>
          <w:rFonts w:eastAsia="Calibri"/>
          <w:sz w:val="16"/>
        </w:rPr>
        <w:t xml:space="preserve"> </w:t>
      </w:r>
      <w:r w:rsidRPr="007A6567">
        <w:rPr>
          <w:rFonts w:eastAsia="Calibri"/>
          <w:iCs/>
          <w:u w:val="single"/>
          <w:bdr w:val="single" w:sz="8" w:space="0" w:color="auto"/>
        </w:rPr>
        <w:t>longer</w:t>
      </w:r>
      <w:r w:rsidRPr="007A6567">
        <w:rPr>
          <w:rFonts w:eastAsia="Calibri"/>
          <w:sz w:val="16"/>
        </w:rPr>
        <w:t xml:space="preserve"> </w:t>
      </w:r>
      <w:r w:rsidRPr="007A6567">
        <w:rPr>
          <w:rFonts w:eastAsia="Calibri"/>
          <w:u w:val="single"/>
        </w:rPr>
        <w:t>if there is less staff to address comments and review scientific research submissions</w:t>
      </w:r>
      <w:r w:rsidRPr="007A6567">
        <w:rPr>
          <w:rFonts w:eastAsia="Calibri"/>
          <w:sz w:val="16"/>
        </w:rPr>
        <w:t>, Waxman said. Still, she added, it’s hard to say at this point how long the process will take.</w:t>
      </w:r>
    </w:p>
    <w:p w14:paraId="17A986F2" w14:textId="77777777" w:rsidR="007A6567" w:rsidRPr="007A6567" w:rsidRDefault="007A6567" w:rsidP="007A6567">
      <w:pPr>
        <w:rPr>
          <w:rFonts w:eastAsia="Calibri"/>
          <w:sz w:val="16"/>
        </w:rPr>
      </w:pPr>
      <w:r w:rsidRPr="007A6567">
        <w:rPr>
          <w:rFonts w:eastAsia="Calibri"/>
          <w:sz w:val="16"/>
          <w:highlight w:val="cyan"/>
        </w:rPr>
        <w:t>“</w:t>
      </w:r>
      <w:r w:rsidRPr="007A6567">
        <w:rPr>
          <w:rFonts w:eastAsia="Calibri"/>
          <w:highlight w:val="cyan"/>
          <w:u w:val="single"/>
        </w:rPr>
        <w:t xml:space="preserve">EPA has to </w:t>
      </w:r>
      <w:r w:rsidRPr="007A6567">
        <w:rPr>
          <w:rFonts w:eastAsia="Calibri"/>
          <w:iCs/>
          <w:highlight w:val="cyan"/>
          <w:u w:val="single"/>
          <w:bdr w:val="single" w:sz="8" w:space="0" w:color="auto"/>
        </w:rPr>
        <w:t>show</w:t>
      </w:r>
      <w:r w:rsidRPr="007A6567">
        <w:rPr>
          <w:rFonts w:eastAsia="Calibri"/>
          <w:sz w:val="16"/>
          <w:highlight w:val="cyan"/>
        </w:rPr>
        <w:t xml:space="preserve"> </w:t>
      </w:r>
      <w:r w:rsidRPr="007A6567">
        <w:rPr>
          <w:rFonts w:eastAsia="Calibri"/>
          <w:sz w:val="16"/>
        </w:rPr>
        <w:t xml:space="preserve">that </w:t>
      </w:r>
      <w:r w:rsidRPr="007A6567">
        <w:rPr>
          <w:rFonts w:eastAsia="Calibri"/>
          <w:u w:val="single"/>
        </w:rPr>
        <w:t>they’ve</w:t>
      </w:r>
      <w:r w:rsidRPr="007A6567">
        <w:rPr>
          <w:rFonts w:eastAsia="Calibri"/>
          <w:sz w:val="16"/>
        </w:rPr>
        <w:t xml:space="preserve"> </w:t>
      </w:r>
      <w:r w:rsidRPr="007A6567">
        <w:rPr>
          <w:rFonts w:eastAsia="Calibri"/>
          <w:iCs/>
          <w:u w:val="single"/>
          <w:bdr w:val="single" w:sz="8" w:space="0" w:color="auto"/>
        </w:rPr>
        <w:t>done their homework</w:t>
      </w:r>
      <w:r w:rsidRPr="007A6567">
        <w:rPr>
          <w:rFonts w:eastAsia="Calibri"/>
          <w:sz w:val="16"/>
          <w:highlight w:val="cyan"/>
        </w:rPr>
        <w:t>,</w:t>
      </w:r>
      <w:r w:rsidRPr="007A6567">
        <w:rPr>
          <w:rFonts w:eastAsia="Calibri"/>
          <w:sz w:val="16"/>
        </w:rPr>
        <w:t xml:space="preserve"> too,” Waxman said. “</w:t>
      </w:r>
      <w:r w:rsidRPr="007A6567">
        <w:rPr>
          <w:rFonts w:eastAsia="Calibri"/>
          <w:u w:val="single"/>
        </w:rPr>
        <w:t xml:space="preserve">They at least need to show that, in addition to reviewing data that they have themselves, </w:t>
      </w:r>
      <w:r w:rsidRPr="007A6567">
        <w:rPr>
          <w:rFonts w:eastAsia="Calibri"/>
          <w:highlight w:val="cyan"/>
          <w:u w:val="single"/>
        </w:rPr>
        <w:t>they are reviewing all</w:t>
      </w:r>
      <w:r w:rsidRPr="007A6567">
        <w:rPr>
          <w:rFonts w:eastAsia="Calibri"/>
          <w:u w:val="single"/>
        </w:rPr>
        <w:t xml:space="preserve"> of the </w:t>
      </w:r>
      <w:r w:rsidRPr="007A6567">
        <w:rPr>
          <w:rFonts w:eastAsia="Calibri"/>
          <w:highlight w:val="cyan"/>
          <w:u w:val="single"/>
        </w:rPr>
        <w:t>data</w:t>
      </w:r>
      <w:r w:rsidRPr="007A6567">
        <w:rPr>
          <w:rFonts w:eastAsia="Calibri"/>
          <w:u w:val="single"/>
        </w:rPr>
        <w:t xml:space="preserve"> that will be submitted in these upcoming </w:t>
      </w:r>
      <w:r w:rsidRPr="007A6567">
        <w:rPr>
          <w:rFonts w:eastAsia="Calibri"/>
          <w:iCs/>
          <w:u w:val="single"/>
          <w:bdr w:val="single" w:sz="8" w:space="0" w:color="auto"/>
        </w:rPr>
        <w:t>comment periods</w:t>
      </w:r>
      <w:r w:rsidRPr="007A6567">
        <w:rPr>
          <w:rFonts w:eastAsia="Calibri"/>
          <w:sz w:val="16"/>
        </w:rPr>
        <w:t xml:space="preserve">.” </w:t>
      </w:r>
    </w:p>
    <w:p w14:paraId="5DAAA2EA" w14:textId="77777777" w:rsidR="007A6567" w:rsidRPr="007A6567" w:rsidRDefault="007A6567" w:rsidP="007A6567">
      <w:pPr>
        <w:rPr>
          <w:rFonts w:eastAsia="Calibri"/>
          <w:sz w:val="16"/>
        </w:rPr>
      </w:pPr>
      <w:r w:rsidRPr="007A6567">
        <w:rPr>
          <w:rFonts w:eastAsia="Calibri"/>
          <w:sz w:val="16"/>
        </w:rPr>
        <w:t xml:space="preserve">Glicksman said </w:t>
      </w:r>
      <w:r w:rsidRPr="007A6567">
        <w:rPr>
          <w:rFonts w:eastAsia="Calibri"/>
          <w:u w:val="single"/>
        </w:rPr>
        <w:t>there’s</w:t>
      </w:r>
      <w:r w:rsidRPr="007A6567">
        <w:rPr>
          <w:rFonts w:eastAsia="Calibri"/>
          <w:sz w:val="16"/>
        </w:rPr>
        <w:t xml:space="preserve"> also </w:t>
      </w:r>
      <w:r w:rsidRPr="007A6567">
        <w:rPr>
          <w:rFonts w:eastAsia="Calibri"/>
          <w:u w:val="single"/>
        </w:rPr>
        <w:t>a chance</w:t>
      </w:r>
      <w:r w:rsidRPr="007A6567">
        <w:rPr>
          <w:rFonts w:eastAsia="Calibri"/>
          <w:sz w:val="16"/>
        </w:rPr>
        <w:t xml:space="preserve"> the </w:t>
      </w:r>
      <w:r w:rsidRPr="007A6567">
        <w:rPr>
          <w:rFonts w:eastAsia="Calibri"/>
          <w:iCs/>
          <w:highlight w:val="cyan"/>
          <w:u w:val="single"/>
          <w:bdr w:val="single" w:sz="8" w:space="0" w:color="auto"/>
        </w:rPr>
        <w:t>rollbacks</w:t>
      </w:r>
      <w:r w:rsidRPr="007A6567">
        <w:rPr>
          <w:rFonts w:eastAsia="Calibri"/>
          <w:sz w:val="16"/>
          <w:highlight w:val="cyan"/>
        </w:rPr>
        <w:t xml:space="preserve"> </w:t>
      </w:r>
      <w:r w:rsidRPr="007A6567">
        <w:rPr>
          <w:rFonts w:eastAsia="Calibri"/>
          <w:iCs/>
          <w:highlight w:val="cyan"/>
          <w:u w:val="single"/>
          <w:bdr w:val="single" w:sz="8" w:space="0" w:color="auto"/>
        </w:rPr>
        <w:t>won’t survive</w:t>
      </w:r>
      <w:r w:rsidRPr="007A6567">
        <w:rPr>
          <w:rFonts w:eastAsia="Calibri"/>
          <w:sz w:val="16"/>
        </w:rPr>
        <w:t xml:space="preserve"> possible </w:t>
      </w:r>
      <w:r w:rsidRPr="007A6567">
        <w:rPr>
          <w:rFonts w:eastAsia="Calibri"/>
          <w:iCs/>
          <w:u w:val="single"/>
          <w:bdr w:val="single" w:sz="8" w:space="0" w:color="auto"/>
        </w:rPr>
        <w:t>legal battles</w:t>
      </w:r>
      <w:r w:rsidRPr="007A6567">
        <w:rPr>
          <w:rFonts w:eastAsia="Calibri"/>
          <w:sz w:val="16"/>
        </w:rPr>
        <w:t xml:space="preserve"> </w:t>
      </w:r>
      <w:r w:rsidRPr="007A6567">
        <w:rPr>
          <w:rFonts w:eastAsia="Calibri"/>
          <w:u w:val="single"/>
        </w:rPr>
        <w:t>if the</w:t>
      </w:r>
      <w:r w:rsidRPr="007A6567">
        <w:rPr>
          <w:rFonts w:eastAsia="Calibri"/>
          <w:sz w:val="16"/>
        </w:rPr>
        <w:t xml:space="preserve"> curtailment or </w:t>
      </w:r>
      <w:r w:rsidRPr="007A6567">
        <w:rPr>
          <w:rFonts w:eastAsia="Calibri"/>
          <w:iCs/>
          <w:u w:val="single"/>
          <w:bdr w:val="single" w:sz="8" w:space="0" w:color="auto"/>
        </w:rPr>
        <w:t>cancelation</w:t>
      </w:r>
      <w:r w:rsidRPr="007A6567">
        <w:rPr>
          <w:rFonts w:eastAsia="Calibri"/>
          <w:sz w:val="16"/>
        </w:rPr>
        <w:t xml:space="preserve"> of existing regulations </w:t>
      </w:r>
      <w:r w:rsidRPr="007A6567">
        <w:rPr>
          <w:rFonts w:eastAsia="Calibri"/>
          <w:u w:val="single"/>
        </w:rPr>
        <w:t>is</w:t>
      </w:r>
      <w:r w:rsidRPr="007A6567">
        <w:rPr>
          <w:rFonts w:eastAsia="Calibri"/>
          <w:sz w:val="16"/>
        </w:rPr>
        <w:t xml:space="preserve"> </w:t>
      </w:r>
      <w:r w:rsidRPr="007A6567">
        <w:rPr>
          <w:rFonts w:eastAsia="Calibri"/>
          <w:iCs/>
          <w:u w:val="single"/>
          <w:bdr w:val="single" w:sz="8" w:space="0" w:color="auto"/>
        </w:rPr>
        <w:t>challenged</w:t>
      </w:r>
      <w:r w:rsidRPr="007A6567">
        <w:rPr>
          <w:rFonts w:eastAsia="Calibri"/>
          <w:sz w:val="16"/>
        </w:rPr>
        <w:t>.</w:t>
      </w:r>
    </w:p>
    <w:p w14:paraId="7638E344" w14:textId="77777777" w:rsidR="007A6567" w:rsidRPr="007A6567" w:rsidRDefault="007A6567" w:rsidP="007A6567">
      <w:pPr>
        <w:rPr>
          <w:rFonts w:eastAsia="Calibri"/>
          <w:sz w:val="16"/>
        </w:rPr>
      </w:pPr>
      <w:r w:rsidRPr="007A6567">
        <w:rPr>
          <w:rFonts w:eastAsia="Calibri"/>
          <w:u w:val="single"/>
        </w:rPr>
        <w:t xml:space="preserve">“[If] the </w:t>
      </w:r>
      <w:r w:rsidRPr="007A6567">
        <w:rPr>
          <w:rFonts w:eastAsia="Calibri"/>
          <w:highlight w:val="cyan"/>
          <w:u w:val="single"/>
        </w:rPr>
        <w:t>Trump</w:t>
      </w:r>
      <w:r w:rsidRPr="007A6567">
        <w:rPr>
          <w:rFonts w:eastAsia="Calibri"/>
          <w:u w:val="single"/>
        </w:rPr>
        <w:t xml:space="preserve"> administration wants to repeal or weaken that regulation, it’s </w:t>
      </w:r>
      <w:r w:rsidRPr="007A6567">
        <w:rPr>
          <w:rFonts w:eastAsia="Calibri"/>
          <w:highlight w:val="cyan"/>
          <w:u w:val="single"/>
        </w:rPr>
        <w:t>got to</w:t>
      </w:r>
      <w:r w:rsidRPr="007A6567">
        <w:rPr>
          <w:rFonts w:eastAsia="Calibri"/>
          <w:sz w:val="16"/>
          <w:highlight w:val="cyan"/>
        </w:rPr>
        <w:t xml:space="preserve"> </w:t>
      </w:r>
      <w:r w:rsidRPr="007A6567">
        <w:rPr>
          <w:rFonts w:eastAsia="Calibri"/>
          <w:iCs/>
          <w:highlight w:val="cyan"/>
          <w:u w:val="single"/>
          <w:bdr w:val="single" w:sz="8" w:space="0" w:color="auto"/>
        </w:rPr>
        <w:t>justify</w:t>
      </w:r>
      <w:r w:rsidRPr="007A6567">
        <w:rPr>
          <w:rFonts w:eastAsia="Calibri"/>
          <w:iCs/>
          <w:u w:val="single"/>
          <w:bdr w:val="single" w:sz="8" w:space="0" w:color="auto"/>
        </w:rPr>
        <w:t xml:space="preserve"> why</w:t>
      </w:r>
      <w:r w:rsidRPr="007A6567">
        <w:rPr>
          <w:rFonts w:eastAsia="Calibri"/>
          <w:sz w:val="16"/>
        </w:rPr>
        <w:t xml:space="preserve"> </w:t>
      </w:r>
      <w:r w:rsidRPr="007A6567">
        <w:rPr>
          <w:rFonts w:eastAsia="Calibri"/>
          <w:u w:val="single"/>
        </w:rPr>
        <w:t>it’s changing the rules</w:t>
      </w:r>
      <w:r w:rsidRPr="007A6567">
        <w:rPr>
          <w:rFonts w:eastAsia="Calibri"/>
          <w:sz w:val="16"/>
        </w:rPr>
        <w:t xml:space="preserve"> of the game,” Glicksman said. “</w:t>
      </w:r>
      <w:r w:rsidRPr="007A6567">
        <w:rPr>
          <w:rFonts w:eastAsia="Calibri"/>
          <w:u w:val="single"/>
        </w:rPr>
        <w:t xml:space="preserve">Unless it’s got </w:t>
      </w:r>
      <w:r w:rsidRPr="007A6567">
        <w:rPr>
          <w:rFonts w:eastAsia="Calibri"/>
          <w:highlight w:val="cyan"/>
          <w:u w:val="single"/>
        </w:rPr>
        <w:t>strong scientific evidence</w:t>
      </w:r>
      <w:r w:rsidRPr="007A6567">
        <w:rPr>
          <w:rFonts w:eastAsia="Calibri"/>
          <w:u w:val="single"/>
        </w:rPr>
        <w:t xml:space="preserve"> that counteracts or contradicts the science behind the existing regulation, there’s a good chance a court could conclude that it was</w:t>
      </w:r>
      <w:r w:rsidRPr="007A6567">
        <w:rPr>
          <w:rFonts w:eastAsia="Calibri"/>
          <w:sz w:val="16"/>
        </w:rPr>
        <w:t xml:space="preserve"> </w:t>
      </w:r>
      <w:r w:rsidRPr="007A6567">
        <w:rPr>
          <w:rFonts w:eastAsia="Calibri"/>
          <w:iCs/>
          <w:u w:val="single"/>
          <w:bdr w:val="single" w:sz="8" w:space="0" w:color="auto"/>
        </w:rPr>
        <w:t>arbitrary</w:t>
      </w:r>
      <w:r w:rsidRPr="007A6567">
        <w:rPr>
          <w:rFonts w:eastAsia="Calibri"/>
          <w:sz w:val="16"/>
        </w:rPr>
        <w:t xml:space="preserve"> of an agency like EPA to ignore existing science and nevertheless repeal or weaken regulation.”</w:t>
      </w:r>
    </w:p>
    <w:p w14:paraId="7F7395FE" w14:textId="77777777" w:rsidR="007A6567" w:rsidRPr="007A6567" w:rsidRDefault="007A6567" w:rsidP="007A6567">
      <w:pPr>
        <w:rPr>
          <w:rFonts w:eastAsia="Calibri"/>
          <w:sz w:val="16"/>
        </w:rPr>
      </w:pPr>
      <w:r w:rsidRPr="007A6567">
        <w:rPr>
          <w:rFonts w:eastAsia="Calibri"/>
          <w:sz w:val="16"/>
        </w:rPr>
        <w:t>What manufacturers can do as they wait</w:t>
      </w:r>
    </w:p>
    <w:p w14:paraId="104E3FDD" w14:textId="77777777" w:rsidR="007A6567" w:rsidRPr="007A6567" w:rsidRDefault="007A6567" w:rsidP="007A6567">
      <w:pPr>
        <w:rPr>
          <w:rFonts w:eastAsia="Calibri"/>
          <w:sz w:val="16"/>
        </w:rPr>
      </w:pPr>
      <w:r w:rsidRPr="007A6567">
        <w:rPr>
          <w:rFonts w:eastAsia="Calibri"/>
          <w:u w:val="single"/>
        </w:rPr>
        <w:t>Until these regulations are</w:t>
      </w:r>
      <w:r w:rsidRPr="007A6567">
        <w:rPr>
          <w:rFonts w:eastAsia="Calibri"/>
          <w:sz w:val="16"/>
        </w:rPr>
        <w:t xml:space="preserve"> </w:t>
      </w:r>
      <w:r w:rsidRPr="007A6567">
        <w:rPr>
          <w:rFonts w:eastAsia="Calibri"/>
          <w:iCs/>
          <w:u w:val="single"/>
          <w:bdr w:val="single" w:sz="8" w:space="0" w:color="auto"/>
        </w:rPr>
        <w:t>officially modified</w:t>
      </w:r>
      <w:r w:rsidRPr="007A6567">
        <w:rPr>
          <w:rFonts w:eastAsia="Calibri"/>
          <w:sz w:val="16"/>
        </w:rPr>
        <w:t xml:space="preserve"> or dismantled, </w:t>
      </w:r>
      <w:r w:rsidRPr="007A6567">
        <w:rPr>
          <w:rFonts w:eastAsia="Calibri"/>
          <w:highlight w:val="cyan"/>
          <w:u w:val="single"/>
        </w:rPr>
        <w:t xml:space="preserve">manufacturers must </w:t>
      </w:r>
      <w:r w:rsidRPr="007A6567">
        <w:rPr>
          <w:rFonts w:eastAsia="Calibri"/>
          <w:iCs/>
          <w:highlight w:val="cyan"/>
          <w:u w:val="single"/>
          <w:bdr w:val="single" w:sz="8" w:space="0" w:color="auto"/>
        </w:rPr>
        <w:t>still follow</w:t>
      </w:r>
      <w:r w:rsidRPr="007A6567">
        <w:rPr>
          <w:rFonts w:eastAsia="Calibri"/>
          <w:sz w:val="16"/>
        </w:rPr>
        <w:t xml:space="preserve"> the </w:t>
      </w:r>
      <w:r w:rsidRPr="007A6567">
        <w:rPr>
          <w:rFonts w:eastAsia="Calibri"/>
          <w:iCs/>
          <w:highlight w:val="cyan"/>
          <w:u w:val="single"/>
          <w:bdr w:val="single" w:sz="8" w:space="0" w:color="auto"/>
        </w:rPr>
        <w:t>current laws</w:t>
      </w:r>
      <w:r w:rsidRPr="007A6567">
        <w:rPr>
          <w:rFonts w:eastAsia="Calibri"/>
          <w:sz w:val="16"/>
          <w:highlight w:val="cyan"/>
        </w:rPr>
        <w:t>.</w:t>
      </w:r>
    </w:p>
    <w:p w14:paraId="24F4CE3D" w14:textId="77777777" w:rsidR="007A6567" w:rsidRPr="007A6567" w:rsidRDefault="007A6567" w:rsidP="007A6567">
      <w:pPr>
        <w:keepNext/>
        <w:keepLines/>
        <w:spacing w:before="40"/>
        <w:outlineLvl w:val="3"/>
        <w:rPr>
          <w:rFonts w:eastAsia="Times New Roman"/>
          <w:b/>
          <w:iCs/>
          <w:sz w:val="26"/>
        </w:rPr>
      </w:pPr>
      <w:r w:rsidRPr="007A6567">
        <w:rPr>
          <w:rFonts w:eastAsia="Times New Roman"/>
          <w:b/>
          <w:iCs/>
          <w:sz w:val="26"/>
        </w:rPr>
        <w:t xml:space="preserve">Specifically, the endangerment finding – </w:t>
      </w:r>
      <w:r w:rsidRPr="007A6567">
        <w:rPr>
          <w:rFonts w:eastAsia="Times New Roman"/>
          <w:b/>
          <w:iCs/>
          <w:sz w:val="26"/>
          <w:u w:val="single"/>
        </w:rPr>
        <w:t>extinction</w:t>
      </w:r>
      <w:r w:rsidRPr="007A6567">
        <w:rPr>
          <w:rFonts w:eastAsia="Times New Roman"/>
          <w:b/>
          <w:iCs/>
          <w:sz w:val="26"/>
        </w:rPr>
        <w:t xml:space="preserve">. </w:t>
      </w:r>
    </w:p>
    <w:p w14:paraId="5E98C28A" w14:textId="77777777" w:rsidR="007A6567" w:rsidRPr="007A6567" w:rsidRDefault="007A6567" w:rsidP="007A6567">
      <w:pPr>
        <w:rPr>
          <w:rFonts w:eastAsia="Calibri"/>
        </w:rPr>
      </w:pPr>
      <w:r w:rsidRPr="007A6567">
        <w:rPr>
          <w:rFonts w:eastAsia="Calibri"/>
        </w:rPr>
        <w:t xml:space="preserve">Joe </w:t>
      </w:r>
      <w:r w:rsidRPr="007A6567">
        <w:rPr>
          <w:rFonts w:eastAsia="Calibri"/>
          <w:b/>
          <w:bCs/>
          <w:sz w:val="26"/>
        </w:rPr>
        <w:t>Dodson 23</w:t>
      </w:r>
      <w:r w:rsidRPr="007A6567">
        <w:rPr>
          <w:rFonts w:eastAsia="Calibri"/>
        </w:rPr>
        <w:t>, staff writer at the Courthouse News Service, "Climate Change Skeptics Argue Against Federal Authority to Limit Emissions," Courthouse News Service, 4/14/23, https://www.courthousenews.com/climate-change-skeptics-argue-against-federal-authority-to-limit-emissions/</w:t>
      </w:r>
    </w:p>
    <w:p w14:paraId="256C13CF" w14:textId="77777777" w:rsidR="007A6567" w:rsidRPr="007A6567" w:rsidRDefault="007A6567" w:rsidP="007A6567">
      <w:pPr>
        <w:rPr>
          <w:rFonts w:eastAsia="Calibri"/>
          <w:sz w:val="16"/>
        </w:rPr>
      </w:pPr>
      <w:r w:rsidRPr="007A6567">
        <w:rPr>
          <w:rFonts w:eastAsia="Calibri"/>
          <w:sz w:val="16"/>
        </w:rPr>
        <w:t xml:space="preserve">The Concerned Household Electricity Consumers Council seeks a review of </w:t>
      </w:r>
      <w:r w:rsidRPr="007A6567">
        <w:rPr>
          <w:rFonts w:eastAsia="Calibri"/>
          <w:u w:val="single"/>
        </w:rPr>
        <w:t xml:space="preserve">the </w:t>
      </w:r>
      <w:r w:rsidRPr="007A6567">
        <w:rPr>
          <w:rFonts w:eastAsia="Calibri"/>
          <w:highlight w:val="cyan"/>
          <w:u w:val="single"/>
        </w:rPr>
        <w:t>EPA</w:t>
      </w:r>
      <w:r w:rsidRPr="007A6567">
        <w:rPr>
          <w:rFonts w:eastAsia="Calibri"/>
          <w:u w:val="single"/>
        </w:rPr>
        <w:t>'s decision</w:t>
      </w:r>
      <w:r w:rsidRPr="007A6567">
        <w:rPr>
          <w:rFonts w:eastAsia="Calibri"/>
          <w:sz w:val="16"/>
        </w:rPr>
        <w:t xml:space="preserve"> not </w:t>
      </w:r>
      <w:r w:rsidRPr="007A6567">
        <w:rPr>
          <w:rFonts w:eastAsia="Calibri"/>
          <w:highlight w:val="cyan"/>
          <w:u w:val="single"/>
        </w:rPr>
        <w:t>to</w:t>
      </w:r>
      <w:r w:rsidRPr="007A6567">
        <w:rPr>
          <w:rFonts w:eastAsia="Calibri"/>
          <w:sz w:val="16"/>
          <w:highlight w:val="cyan"/>
        </w:rPr>
        <w:t xml:space="preserve"> </w:t>
      </w:r>
      <w:r w:rsidRPr="007A6567">
        <w:rPr>
          <w:rFonts w:eastAsia="Calibri"/>
          <w:iCs/>
          <w:highlight w:val="cyan"/>
          <w:u w:val="single"/>
          <w:bdr w:val="single" w:sz="8" w:space="0" w:color="auto"/>
        </w:rPr>
        <w:t>reconsider</w:t>
      </w:r>
      <w:r w:rsidRPr="007A6567">
        <w:rPr>
          <w:rFonts w:eastAsia="Calibri"/>
          <w:sz w:val="16"/>
        </w:rPr>
        <w:t xml:space="preserve"> or revise </w:t>
      </w:r>
      <w:r w:rsidRPr="007A6567">
        <w:rPr>
          <w:rFonts w:eastAsia="Calibri"/>
          <w:u w:val="single"/>
        </w:rPr>
        <w:t>its</w:t>
      </w:r>
      <w:r w:rsidRPr="007A6567">
        <w:rPr>
          <w:rFonts w:eastAsia="Calibri"/>
          <w:sz w:val="16"/>
        </w:rPr>
        <w:t xml:space="preserve"> 2009 </w:t>
      </w:r>
      <w:r w:rsidRPr="007A6567">
        <w:rPr>
          <w:rFonts w:eastAsia="Calibri"/>
          <w:highlight w:val="cyan"/>
          <w:u w:val="single"/>
        </w:rPr>
        <w:t>finding that elevated</w:t>
      </w:r>
      <w:r w:rsidRPr="007A6567">
        <w:rPr>
          <w:rFonts w:eastAsia="Calibri"/>
          <w:u w:val="single"/>
        </w:rPr>
        <w:t xml:space="preserve"> concentrations of</w:t>
      </w:r>
      <w:r w:rsidRPr="007A6567">
        <w:rPr>
          <w:rFonts w:eastAsia="Calibri"/>
          <w:sz w:val="16"/>
        </w:rPr>
        <w:t xml:space="preserve"> six well-mixed </w:t>
      </w:r>
      <w:r w:rsidRPr="007A6567">
        <w:rPr>
          <w:rFonts w:eastAsia="Calibri"/>
          <w:iCs/>
          <w:highlight w:val="cyan"/>
          <w:u w:val="single"/>
          <w:bdr w:val="single" w:sz="8" w:space="0" w:color="auto"/>
        </w:rPr>
        <w:t>g</w:t>
      </w:r>
      <w:r w:rsidRPr="007A6567">
        <w:rPr>
          <w:rFonts w:eastAsia="Calibri"/>
          <w:sz w:val="16"/>
        </w:rPr>
        <w:t>reen</w:t>
      </w:r>
      <w:r w:rsidRPr="007A6567">
        <w:rPr>
          <w:rFonts w:eastAsia="Calibri"/>
          <w:iCs/>
          <w:highlight w:val="cyan"/>
          <w:u w:val="single"/>
          <w:bdr w:val="single" w:sz="8" w:space="0" w:color="auto"/>
        </w:rPr>
        <w:t>h</w:t>
      </w:r>
      <w:r w:rsidRPr="007A6567">
        <w:rPr>
          <w:rFonts w:eastAsia="Calibri"/>
          <w:sz w:val="16"/>
        </w:rPr>
        <w:t xml:space="preserve">ouse </w:t>
      </w:r>
      <w:r w:rsidRPr="007A6567">
        <w:rPr>
          <w:rFonts w:eastAsia="Calibri"/>
          <w:iCs/>
          <w:highlight w:val="cyan"/>
          <w:u w:val="single"/>
          <w:bdr w:val="single" w:sz="8" w:space="0" w:color="auto"/>
        </w:rPr>
        <w:t>g</w:t>
      </w:r>
      <w:r w:rsidRPr="007A6567">
        <w:rPr>
          <w:rFonts w:eastAsia="Calibri"/>
          <w:sz w:val="16"/>
        </w:rPr>
        <w:t>ase</w:t>
      </w:r>
      <w:r w:rsidRPr="007A6567">
        <w:rPr>
          <w:rFonts w:eastAsia="Calibri"/>
          <w:iCs/>
          <w:highlight w:val="cyan"/>
          <w:u w:val="single"/>
          <w:bdr w:val="single" w:sz="8" w:space="0" w:color="auto"/>
        </w:rPr>
        <w:t>s</w:t>
      </w:r>
      <w:r w:rsidRPr="007A6567">
        <w:rPr>
          <w:rFonts w:eastAsia="Calibri"/>
          <w:sz w:val="16"/>
        </w:rPr>
        <w:t xml:space="preserve"> </w:t>
      </w:r>
      <w:r w:rsidRPr="007A6567">
        <w:rPr>
          <w:rFonts w:eastAsia="Calibri"/>
          <w:u w:val="single"/>
        </w:rPr>
        <w:t>in the atmosphere may</w:t>
      </w:r>
      <w:r w:rsidRPr="007A6567">
        <w:rPr>
          <w:rFonts w:eastAsia="Calibri"/>
          <w:sz w:val="16"/>
        </w:rPr>
        <w:t xml:space="preserve"> reasonably be anticipated to </w:t>
      </w:r>
      <w:r w:rsidRPr="007A6567">
        <w:rPr>
          <w:rFonts w:eastAsia="Calibri"/>
          <w:iCs/>
          <w:highlight w:val="cyan"/>
          <w:u w:val="single"/>
          <w:bdr w:val="single" w:sz="8" w:space="0" w:color="auto"/>
        </w:rPr>
        <w:t>endanger</w:t>
      </w:r>
      <w:r w:rsidRPr="007A6567">
        <w:rPr>
          <w:rFonts w:eastAsia="Calibri"/>
          <w:sz w:val="16"/>
        </w:rPr>
        <w:t xml:space="preserve"> the </w:t>
      </w:r>
      <w:r w:rsidRPr="007A6567">
        <w:rPr>
          <w:rFonts w:eastAsia="Calibri"/>
          <w:iCs/>
          <w:u w:val="single"/>
          <w:bdr w:val="single" w:sz="8" w:space="0" w:color="auto"/>
        </w:rPr>
        <w:t>public health</w:t>
      </w:r>
      <w:r w:rsidRPr="007A6567">
        <w:rPr>
          <w:rFonts w:eastAsia="Calibri"/>
          <w:sz w:val="16"/>
        </w:rPr>
        <w:t xml:space="preserve"> </w:t>
      </w:r>
      <w:r w:rsidRPr="007A6567">
        <w:rPr>
          <w:rFonts w:eastAsia="Calibri"/>
          <w:u w:val="single"/>
        </w:rPr>
        <w:t>and</w:t>
      </w:r>
      <w:r w:rsidRPr="007A6567">
        <w:rPr>
          <w:rFonts w:eastAsia="Calibri"/>
          <w:sz w:val="16"/>
        </w:rPr>
        <w:t xml:space="preserve"> </w:t>
      </w:r>
      <w:r w:rsidRPr="007A6567">
        <w:rPr>
          <w:rFonts w:eastAsia="Calibri"/>
          <w:iCs/>
          <w:u w:val="single"/>
          <w:bdr w:val="single" w:sz="8" w:space="0" w:color="auto"/>
        </w:rPr>
        <w:t>welfare</w:t>
      </w:r>
      <w:r w:rsidRPr="007A6567">
        <w:rPr>
          <w:rFonts w:eastAsia="Calibri"/>
          <w:sz w:val="16"/>
        </w:rPr>
        <w:t xml:space="preserve"> </w:t>
      </w:r>
      <w:r w:rsidRPr="007A6567">
        <w:rPr>
          <w:rFonts w:eastAsia="Calibri"/>
          <w:u w:val="single"/>
        </w:rPr>
        <w:t>of</w:t>
      </w:r>
      <w:r w:rsidRPr="007A6567">
        <w:rPr>
          <w:rFonts w:eastAsia="Calibri"/>
          <w:sz w:val="16"/>
        </w:rPr>
        <w:t xml:space="preserve"> current and </w:t>
      </w:r>
      <w:r w:rsidRPr="007A6567">
        <w:rPr>
          <w:rFonts w:eastAsia="Calibri"/>
          <w:iCs/>
          <w:highlight w:val="cyan"/>
          <w:u w:val="single"/>
          <w:bdr w:val="single" w:sz="8" w:space="0" w:color="auto"/>
        </w:rPr>
        <w:t>future generations</w:t>
      </w:r>
      <w:r w:rsidRPr="007A6567">
        <w:rPr>
          <w:rFonts w:eastAsia="Calibri"/>
          <w:sz w:val="16"/>
          <w:highlight w:val="cyan"/>
        </w:rPr>
        <w:t>.</w:t>
      </w:r>
      <w:r w:rsidRPr="007A6567">
        <w:rPr>
          <w:rFonts w:eastAsia="Calibri"/>
          <w:sz w:val="16"/>
        </w:rPr>
        <w:t xml:space="preserve"> </w:t>
      </w:r>
    </w:p>
    <w:p w14:paraId="3E40A05A" w14:textId="77777777" w:rsidR="007A6567" w:rsidRPr="007A6567" w:rsidRDefault="007A6567" w:rsidP="007A6567">
      <w:pPr>
        <w:rPr>
          <w:rFonts w:eastAsia="Calibri"/>
          <w:sz w:val="16"/>
        </w:rPr>
      </w:pPr>
      <w:r w:rsidRPr="007A6567">
        <w:rPr>
          <w:rFonts w:eastAsia="Calibri"/>
          <w:sz w:val="16"/>
        </w:rPr>
        <w:t>"</w:t>
      </w:r>
      <w:r w:rsidRPr="007A6567">
        <w:rPr>
          <w:rFonts w:eastAsia="Calibri"/>
          <w:u w:val="single"/>
        </w:rPr>
        <w:t>Evidence of the</w:t>
      </w:r>
      <w:r w:rsidRPr="007A6567">
        <w:rPr>
          <w:rFonts w:eastAsia="Calibri"/>
          <w:sz w:val="16"/>
        </w:rPr>
        <w:t xml:space="preserve"> </w:t>
      </w:r>
      <w:r w:rsidRPr="007A6567">
        <w:rPr>
          <w:rFonts w:eastAsia="Calibri"/>
          <w:iCs/>
          <w:highlight w:val="cyan"/>
          <w:u w:val="single"/>
          <w:bdr w:val="single" w:sz="8" w:space="0" w:color="auto"/>
        </w:rPr>
        <w:t>impact</w:t>
      </w:r>
      <w:r w:rsidRPr="007A6567">
        <w:rPr>
          <w:rFonts w:eastAsia="Calibri"/>
          <w:sz w:val="16"/>
          <w:highlight w:val="cyan"/>
        </w:rPr>
        <w:t xml:space="preserve"> </w:t>
      </w:r>
      <w:r w:rsidRPr="007A6567">
        <w:rPr>
          <w:rFonts w:eastAsia="Calibri"/>
          <w:highlight w:val="cyan"/>
          <w:u w:val="single"/>
        </w:rPr>
        <w:t>of</w:t>
      </w:r>
      <w:r w:rsidRPr="007A6567">
        <w:rPr>
          <w:rFonts w:eastAsia="Calibri"/>
          <w:sz w:val="16"/>
          <w:highlight w:val="cyan"/>
        </w:rPr>
        <w:t xml:space="preserve"> </w:t>
      </w:r>
      <w:r w:rsidRPr="007A6567">
        <w:rPr>
          <w:rFonts w:eastAsia="Calibri"/>
          <w:iCs/>
          <w:highlight w:val="cyan"/>
          <w:u w:val="single"/>
          <w:bdr w:val="single" w:sz="8" w:space="0" w:color="auto"/>
        </w:rPr>
        <w:t>warming</w:t>
      </w:r>
      <w:r w:rsidRPr="007A6567">
        <w:rPr>
          <w:rFonts w:eastAsia="Calibri"/>
          <w:sz w:val="16"/>
        </w:rPr>
        <w:t xml:space="preserve"> global average temperatures </w:t>
      </w:r>
      <w:r w:rsidRPr="007A6567">
        <w:rPr>
          <w:rFonts w:eastAsia="Calibri"/>
          <w:u w:val="single"/>
        </w:rPr>
        <w:t>and other</w:t>
      </w:r>
      <w:r w:rsidRPr="007A6567">
        <w:rPr>
          <w:rFonts w:eastAsia="Calibri"/>
          <w:sz w:val="16"/>
        </w:rPr>
        <w:t xml:space="preserve"> associated </w:t>
      </w:r>
      <w:r w:rsidRPr="007A6567">
        <w:rPr>
          <w:rFonts w:eastAsia="Calibri"/>
          <w:iCs/>
          <w:u w:val="single"/>
          <w:bdr w:val="single" w:sz="8" w:space="0" w:color="auto"/>
        </w:rPr>
        <w:t>climatic changes</w:t>
      </w:r>
      <w:r w:rsidRPr="007A6567">
        <w:rPr>
          <w:rFonts w:eastAsia="Calibri"/>
          <w:sz w:val="16"/>
        </w:rPr>
        <w:t xml:space="preserve"> </w:t>
      </w:r>
      <w:r w:rsidRPr="007A6567">
        <w:rPr>
          <w:rFonts w:eastAsia="Calibri"/>
          <w:u w:val="single"/>
        </w:rPr>
        <w:t>on</w:t>
      </w:r>
      <w:r w:rsidRPr="007A6567">
        <w:rPr>
          <w:rFonts w:eastAsia="Calibri"/>
          <w:sz w:val="16"/>
        </w:rPr>
        <w:t xml:space="preserve"> public </w:t>
      </w:r>
      <w:r w:rsidRPr="007A6567">
        <w:rPr>
          <w:rFonts w:eastAsia="Calibri"/>
          <w:iCs/>
          <w:u w:val="single"/>
          <w:bdr w:val="single" w:sz="8" w:space="0" w:color="auto"/>
        </w:rPr>
        <w:t>health and welfare</w:t>
      </w:r>
      <w:r w:rsidRPr="007A6567">
        <w:rPr>
          <w:rFonts w:eastAsia="Calibri"/>
          <w:sz w:val="16"/>
        </w:rPr>
        <w:t xml:space="preserve"> </w:t>
      </w:r>
      <w:r w:rsidRPr="007A6567">
        <w:rPr>
          <w:rFonts w:eastAsia="Calibri"/>
          <w:u w:val="single"/>
        </w:rPr>
        <w:t>has</w:t>
      </w:r>
      <w:r w:rsidRPr="007A6567">
        <w:rPr>
          <w:rFonts w:eastAsia="Calibri"/>
          <w:sz w:val="16"/>
        </w:rPr>
        <w:t xml:space="preserve"> </w:t>
      </w:r>
      <w:r w:rsidRPr="007A6567">
        <w:rPr>
          <w:rFonts w:eastAsia="Calibri"/>
          <w:iCs/>
          <w:u w:val="single"/>
          <w:bdr w:val="single" w:sz="8" w:space="0" w:color="auto"/>
        </w:rPr>
        <w:t xml:space="preserve">only </w:t>
      </w:r>
      <w:r w:rsidRPr="007A6567">
        <w:rPr>
          <w:rFonts w:eastAsia="Calibri"/>
          <w:iCs/>
          <w:highlight w:val="cyan"/>
          <w:u w:val="single"/>
          <w:bdr w:val="single" w:sz="8" w:space="0" w:color="auto"/>
        </w:rPr>
        <w:t>grown stronger</w:t>
      </w:r>
      <w:r w:rsidRPr="007A6567">
        <w:rPr>
          <w:rFonts w:eastAsia="Calibri"/>
          <w:sz w:val="16"/>
        </w:rPr>
        <w:t xml:space="preserve"> in the intervening years," the EPA's brief to the D.C. Circuit states, </w:t>
      </w:r>
      <w:r w:rsidRPr="007A6567">
        <w:rPr>
          <w:rFonts w:eastAsia="Calibri"/>
          <w:u w:val="single"/>
        </w:rPr>
        <w:t>"as has the</w:t>
      </w:r>
      <w:r w:rsidRPr="007A6567">
        <w:rPr>
          <w:rFonts w:eastAsia="Calibri"/>
          <w:sz w:val="16"/>
        </w:rPr>
        <w:t xml:space="preserve"> </w:t>
      </w:r>
      <w:r w:rsidRPr="007A6567">
        <w:rPr>
          <w:rFonts w:eastAsia="Calibri"/>
          <w:iCs/>
          <w:u w:val="single"/>
          <w:bdr w:val="single" w:sz="8" w:space="0" w:color="auto"/>
        </w:rPr>
        <w:t xml:space="preserve">scientific </w:t>
      </w:r>
      <w:r w:rsidRPr="007A6567">
        <w:rPr>
          <w:rFonts w:eastAsia="Calibri"/>
          <w:iCs/>
          <w:highlight w:val="cyan"/>
          <w:u w:val="single"/>
          <w:bdr w:val="single" w:sz="8" w:space="0" w:color="auto"/>
        </w:rPr>
        <w:t>basis</w:t>
      </w:r>
      <w:r w:rsidRPr="007A6567">
        <w:rPr>
          <w:rFonts w:eastAsia="Calibri"/>
          <w:sz w:val="16"/>
          <w:highlight w:val="cyan"/>
        </w:rPr>
        <w:t xml:space="preserve"> </w:t>
      </w:r>
      <w:r w:rsidRPr="007A6567">
        <w:rPr>
          <w:rFonts w:eastAsia="Calibri"/>
          <w:u w:val="single"/>
        </w:rPr>
        <w:t>for</w:t>
      </w:r>
      <w:r w:rsidRPr="007A6567">
        <w:rPr>
          <w:rFonts w:eastAsia="Calibri"/>
          <w:sz w:val="16"/>
        </w:rPr>
        <w:t xml:space="preserve"> </w:t>
      </w:r>
      <w:r w:rsidRPr="007A6567">
        <w:rPr>
          <w:rFonts w:eastAsia="Calibri"/>
          <w:iCs/>
          <w:u w:val="single"/>
          <w:bdr w:val="single" w:sz="8" w:space="0" w:color="auto"/>
        </w:rPr>
        <w:t>attributing</w:t>
      </w:r>
      <w:r w:rsidRPr="007A6567">
        <w:rPr>
          <w:rFonts w:eastAsia="Calibri"/>
          <w:sz w:val="16"/>
        </w:rPr>
        <w:t xml:space="preserve"> </w:t>
      </w:r>
      <w:r w:rsidRPr="007A6567">
        <w:rPr>
          <w:rFonts w:eastAsia="Calibri"/>
          <w:u w:val="single"/>
        </w:rPr>
        <w:t>these changes to</w:t>
      </w:r>
      <w:r w:rsidRPr="007A6567">
        <w:rPr>
          <w:rFonts w:eastAsia="Calibri"/>
          <w:sz w:val="16"/>
        </w:rPr>
        <w:t xml:space="preserve"> greenhouse gas </w:t>
      </w:r>
      <w:r w:rsidRPr="007A6567">
        <w:rPr>
          <w:rFonts w:eastAsia="Calibri"/>
          <w:iCs/>
          <w:u w:val="single"/>
          <w:bdr w:val="single" w:sz="8" w:space="0" w:color="auto"/>
        </w:rPr>
        <w:t>emissions</w:t>
      </w:r>
      <w:r w:rsidRPr="007A6567">
        <w:rPr>
          <w:rFonts w:eastAsia="Calibri"/>
          <w:sz w:val="16"/>
        </w:rPr>
        <w:t xml:space="preserve"> </w:t>
      </w:r>
      <w:r w:rsidRPr="007A6567">
        <w:rPr>
          <w:rFonts w:eastAsia="Calibri"/>
          <w:u w:val="single"/>
        </w:rPr>
        <w:t>from</w:t>
      </w:r>
      <w:r w:rsidRPr="007A6567">
        <w:rPr>
          <w:rFonts w:eastAsia="Calibri"/>
          <w:sz w:val="16"/>
        </w:rPr>
        <w:t xml:space="preserve"> </w:t>
      </w:r>
      <w:r w:rsidRPr="007A6567">
        <w:rPr>
          <w:rFonts w:eastAsia="Calibri"/>
          <w:iCs/>
          <w:u w:val="single"/>
          <w:bdr w:val="single" w:sz="8" w:space="0" w:color="auto"/>
        </w:rPr>
        <w:t>human activity</w:t>
      </w:r>
      <w:r w:rsidRPr="007A6567">
        <w:rPr>
          <w:rFonts w:eastAsia="Calibri"/>
          <w:sz w:val="16"/>
        </w:rPr>
        <w:t>."</w:t>
      </w:r>
    </w:p>
    <w:p w14:paraId="5054605B" w14:textId="77777777" w:rsidR="007A6567" w:rsidRPr="007A6567" w:rsidRDefault="007A6567" w:rsidP="007A6567">
      <w:pPr>
        <w:rPr>
          <w:rFonts w:eastAsia="Calibri"/>
          <w:sz w:val="16"/>
        </w:rPr>
      </w:pPr>
      <w:r w:rsidRPr="007A6567">
        <w:rPr>
          <w:rFonts w:eastAsia="Calibri"/>
          <w:sz w:val="16"/>
        </w:rPr>
        <w:t xml:space="preserve">The agency's determination, commonly called the 2009 endangerment finding, found that the concentration of carbon dioxide, methane, nitrous oxide, hydrofluorocarbons, perfluorocarbons and sulfur hexafluoride in the atmosphere posed a health threats to humans. </w:t>
      </w:r>
    </w:p>
    <w:p w14:paraId="50015DB9" w14:textId="77777777" w:rsidR="007A6567" w:rsidRPr="007A6567" w:rsidRDefault="007A6567" w:rsidP="007A6567">
      <w:pPr>
        <w:rPr>
          <w:rFonts w:eastAsia="Calibri"/>
          <w:sz w:val="16"/>
        </w:rPr>
      </w:pPr>
      <w:r w:rsidRPr="007A6567">
        <w:rPr>
          <w:rFonts w:eastAsia="Calibri"/>
          <w:sz w:val="16"/>
        </w:rPr>
        <w:t xml:space="preserve">The Concerned Household Electricity Consumers Council is comprised of five individuals, including retired meteorologist Joseph D'Aleo, attorney Scott Univer and the former president of the Women's National Republican Club, Robin Weaver. </w:t>
      </w:r>
    </w:p>
    <w:p w14:paraId="5F7553CD" w14:textId="77777777" w:rsidR="007A6567" w:rsidRPr="007A6567" w:rsidRDefault="007A6567" w:rsidP="007A6567">
      <w:pPr>
        <w:rPr>
          <w:rFonts w:eastAsia="Calibri"/>
          <w:sz w:val="16"/>
        </w:rPr>
      </w:pPr>
      <w:r w:rsidRPr="007A6567">
        <w:rPr>
          <w:rFonts w:eastAsia="Calibri"/>
          <w:sz w:val="16"/>
        </w:rPr>
        <w:t>"With our petition and supporting material, we've demonstrated that the 2009 endangerment finding is based on a house of cards," attorney Harry MacDougald of Caldwell &amp; Watson, representing the plaintiffs, argued Friday before a three-judge panel.</w:t>
      </w:r>
    </w:p>
    <w:p w14:paraId="331CD842" w14:textId="77777777" w:rsidR="007A6567" w:rsidRPr="007A6567" w:rsidRDefault="007A6567" w:rsidP="007A6567">
      <w:pPr>
        <w:rPr>
          <w:rFonts w:eastAsia="Calibri"/>
          <w:sz w:val="16"/>
        </w:rPr>
      </w:pPr>
      <w:r w:rsidRPr="007A6567">
        <w:rPr>
          <w:rFonts w:eastAsia="Calibri"/>
          <w:sz w:val="16"/>
        </w:rPr>
        <w:t>MacDougald told the judges that the injury his clients suffer is from regulations established following the finding that have hiked home energy prices. They argue that the EPA needs Congress's approval and a robust scientific foundation to authorize emissions limits.</w:t>
      </w:r>
    </w:p>
    <w:p w14:paraId="74A12E52" w14:textId="77777777" w:rsidR="007A6567" w:rsidRPr="007A6567" w:rsidRDefault="007A6567" w:rsidP="007A6567">
      <w:pPr>
        <w:rPr>
          <w:rFonts w:eastAsia="Calibri"/>
          <w:sz w:val="16"/>
        </w:rPr>
      </w:pPr>
      <w:r w:rsidRPr="007A6567">
        <w:rPr>
          <w:rFonts w:eastAsia="Calibri"/>
          <w:sz w:val="16"/>
        </w:rPr>
        <w:t>"CO2 emissions are ubiquitous to human activity and are irrefutably indispensable to the daily survival of billions of people against the hazards of nature untamed," the group's brief states. "Fossil fuels have contributed more to improving human health and welfare and the material quality of human life than any other substance in human history."</w:t>
      </w:r>
    </w:p>
    <w:p w14:paraId="667AF187" w14:textId="77777777" w:rsidR="007A6567" w:rsidRPr="007A6567" w:rsidRDefault="007A6567" w:rsidP="007A6567">
      <w:pPr>
        <w:rPr>
          <w:rFonts w:eastAsia="Calibri"/>
          <w:sz w:val="16"/>
        </w:rPr>
      </w:pPr>
      <w:r w:rsidRPr="007A6567">
        <w:rPr>
          <w:rFonts w:eastAsia="Calibri"/>
          <w:sz w:val="16"/>
        </w:rPr>
        <w:t xml:space="preserve">The brief further states that decarbonizing the United States is technically and economically impossible, and that "climate policy is a far greater threat to human health and welfare than human-caused climate change." </w:t>
      </w:r>
    </w:p>
    <w:p w14:paraId="1590BE0F" w14:textId="77777777" w:rsidR="007A6567" w:rsidRPr="007A6567" w:rsidRDefault="007A6567" w:rsidP="007A6567">
      <w:pPr>
        <w:rPr>
          <w:rFonts w:eastAsia="Calibri"/>
          <w:sz w:val="16"/>
        </w:rPr>
      </w:pPr>
      <w:r w:rsidRPr="007A6567">
        <w:rPr>
          <w:rFonts w:eastAsia="Calibri"/>
          <w:sz w:val="16"/>
        </w:rPr>
        <w:t xml:space="preserve">MacDougald argued that regulations predicated by the 2009 finding have constrained the supply of fossil fuels, leading consumers to pay more for energy. </w:t>
      </w:r>
    </w:p>
    <w:p w14:paraId="6CD7FC25" w14:textId="77777777" w:rsidR="007A6567" w:rsidRPr="007A6567" w:rsidRDefault="007A6567" w:rsidP="007A6567">
      <w:pPr>
        <w:rPr>
          <w:rFonts w:eastAsia="Calibri"/>
          <w:sz w:val="16"/>
        </w:rPr>
      </w:pPr>
      <w:r w:rsidRPr="007A6567">
        <w:rPr>
          <w:rFonts w:eastAsia="Calibri"/>
          <w:sz w:val="16"/>
        </w:rPr>
        <w:t>"Most of the electricity in the United States is generated by fossil fuels," MacDougald said. "The effect is manifested through the entire scope of regulation that ultimately rests on the 2009 endangerment finding."</w:t>
      </w:r>
    </w:p>
    <w:p w14:paraId="34F10836" w14:textId="77777777" w:rsidR="007A6567" w:rsidRPr="007A6567" w:rsidRDefault="007A6567" w:rsidP="007A6567">
      <w:pPr>
        <w:rPr>
          <w:rFonts w:eastAsia="Calibri"/>
          <w:sz w:val="16"/>
        </w:rPr>
      </w:pPr>
      <w:r w:rsidRPr="007A6567">
        <w:rPr>
          <w:rFonts w:eastAsia="Calibri"/>
          <w:sz w:val="16"/>
        </w:rPr>
        <w:t xml:space="preserve">U.S. Circuit Judge Florence Pan, appointed by President Joe Biden, seemed frustrated with MacDougald for failing to bring direct evidence of his clients' suffering an injury at the hands of the EPA's finding. The attorney again pointed to vague allegations that energy prices rise in areas where emissions of greenhouse gases are limited. </w:t>
      </w:r>
    </w:p>
    <w:p w14:paraId="1DD4C155" w14:textId="77777777" w:rsidR="007A6567" w:rsidRPr="007A6567" w:rsidRDefault="007A6567" w:rsidP="007A6567">
      <w:pPr>
        <w:rPr>
          <w:rFonts w:eastAsia="Calibri"/>
          <w:sz w:val="16"/>
        </w:rPr>
      </w:pPr>
      <w:r w:rsidRPr="007A6567">
        <w:rPr>
          <w:rFonts w:eastAsia="Calibri"/>
          <w:sz w:val="16"/>
        </w:rPr>
        <w:t xml:space="preserve">U.S. Circuit Judge Gregory Katsas, a Donald Trump appointee, agreed with Pan that the plaintiffs have the burden to show standing, especially considering they are not the power utility companies affected by emission limits. </w:t>
      </w:r>
    </w:p>
    <w:p w14:paraId="060998D3" w14:textId="77777777" w:rsidR="007A6567" w:rsidRPr="007A6567" w:rsidRDefault="007A6567" w:rsidP="007A6567">
      <w:pPr>
        <w:rPr>
          <w:rFonts w:eastAsia="Calibri"/>
          <w:sz w:val="16"/>
        </w:rPr>
      </w:pPr>
      <w:r w:rsidRPr="007A6567">
        <w:rPr>
          <w:rFonts w:eastAsia="Calibri"/>
          <w:sz w:val="16"/>
        </w:rPr>
        <w:t xml:space="preserve">Justice Department attorney Brian Lynk, representing the EPA, relied on the lack of standing argument for why the court should rule in the government's favor. </w:t>
      </w:r>
    </w:p>
    <w:p w14:paraId="393879F2" w14:textId="77777777" w:rsidR="007A6567" w:rsidRPr="007A6567" w:rsidRDefault="007A6567" w:rsidP="007A6567">
      <w:pPr>
        <w:rPr>
          <w:rFonts w:eastAsia="Calibri"/>
          <w:sz w:val="16"/>
        </w:rPr>
      </w:pPr>
      <w:r w:rsidRPr="007A6567">
        <w:rPr>
          <w:rFonts w:eastAsia="Calibri"/>
          <w:sz w:val="16"/>
        </w:rPr>
        <w:t xml:space="preserve">"The petitioners have not shown any concrete and particularized injury, in fact, traceable through the EPA act as they were required to do in their opening," Lynk said. </w:t>
      </w:r>
    </w:p>
    <w:p w14:paraId="46AB0198" w14:textId="77777777" w:rsidR="007A6567" w:rsidRPr="007A6567" w:rsidRDefault="007A6567" w:rsidP="007A6567">
      <w:pPr>
        <w:rPr>
          <w:rFonts w:eastAsia="Calibri"/>
          <w:sz w:val="16"/>
        </w:rPr>
      </w:pPr>
      <w:r w:rsidRPr="007A6567">
        <w:rPr>
          <w:rFonts w:eastAsia="Calibri"/>
          <w:sz w:val="16"/>
        </w:rPr>
        <w:t>U.S. Circuit Judge Karen Henderson, a George H.W. Bush appointee, also sat on the panel. The judges did not indicate when they would issue a ruling.</w:t>
      </w:r>
    </w:p>
    <w:p w14:paraId="29690567" w14:textId="77777777" w:rsidR="007A6567" w:rsidRPr="007A6567" w:rsidRDefault="007A6567" w:rsidP="007A6567">
      <w:pPr>
        <w:rPr>
          <w:rFonts w:eastAsia="Calibri"/>
          <w:sz w:val="16"/>
        </w:rPr>
      </w:pPr>
      <w:r w:rsidRPr="007A6567">
        <w:rPr>
          <w:rFonts w:eastAsia="Calibri"/>
          <w:sz w:val="16"/>
        </w:rPr>
        <w:t xml:space="preserve">Lynk and MacDougald did not respond to requests for comment. </w:t>
      </w:r>
    </w:p>
    <w:p w14:paraId="3D010A73" w14:textId="77777777" w:rsidR="007A6567" w:rsidRPr="007A6567" w:rsidRDefault="007A6567" w:rsidP="007A6567">
      <w:pPr>
        <w:rPr>
          <w:rFonts w:eastAsia="Calibri"/>
          <w:sz w:val="16"/>
        </w:rPr>
      </w:pPr>
      <w:r w:rsidRPr="007A6567">
        <w:rPr>
          <w:rFonts w:eastAsia="Calibri"/>
          <w:sz w:val="16"/>
        </w:rPr>
        <w:t>Last year, the U.S. Supreme Court's conservative supermajority found the power to regulate carbon dioxide emissions lies with Congress, not the EPA.</w:t>
      </w:r>
    </w:p>
    <w:p w14:paraId="6BFAA2EF" w14:textId="77777777" w:rsidR="007A6567" w:rsidRPr="007A6567" w:rsidRDefault="007A6567" w:rsidP="007A6567">
      <w:pPr>
        <w:rPr>
          <w:rFonts w:eastAsia="Calibri"/>
          <w:sz w:val="16"/>
        </w:rPr>
      </w:pPr>
      <w:r w:rsidRPr="007A6567">
        <w:rPr>
          <w:rFonts w:eastAsia="Calibri"/>
          <w:sz w:val="16"/>
        </w:rPr>
        <w:t>Intervenors on behalf of the EPA in the D.C. Circuit case include the American Lung Association, American Public Health Association and the Clean Air Council.</w:t>
      </w:r>
    </w:p>
    <w:p w14:paraId="09499DC5" w14:textId="77777777" w:rsidR="007A6567" w:rsidRPr="007A6567" w:rsidRDefault="007A6567" w:rsidP="007A6567">
      <w:pPr>
        <w:rPr>
          <w:rFonts w:eastAsia="Calibri"/>
          <w:sz w:val="16"/>
        </w:rPr>
      </w:pPr>
      <w:r w:rsidRPr="007A6567">
        <w:rPr>
          <w:rFonts w:eastAsia="Calibri"/>
          <w:sz w:val="16"/>
        </w:rPr>
        <w:t>Alex Bomstein, legal director for the Clean Air Council, said in a phone interview Friday that he disagreed with the notion that climate policy poses a more significant threat to life than climate change.</w:t>
      </w:r>
    </w:p>
    <w:p w14:paraId="68363441" w14:textId="77777777" w:rsidR="007A6567" w:rsidRPr="007A6567" w:rsidRDefault="007A6567" w:rsidP="007A6567">
      <w:pPr>
        <w:rPr>
          <w:rFonts w:eastAsia="Calibri"/>
          <w:sz w:val="16"/>
        </w:rPr>
      </w:pPr>
      <w:r w:rsidRPr="007A6567">
        <w:rPr>
          <w:rFonts w:eastAsia="Calibri"/>
          <w:sz w:val="16"/>
        </w:rPr>
        <w:t>"</w:t>
      </w:r>
      <w:r w:rsidRPr="007A6567">
        <w:rPr>
          <w:rFonts w:eastAsia="Calibri"/>
          <w:u w:val="single"/>
        </w:rPr>
        <w:t>The</w:t>
      </w:r>
      <w:r w:rsidRPr="007A6567">
        <w:rPr>
          <w:rFonts w:eastAsia="Calibri"/>
          <w:sz w:val="16"/>
        </w:rPr>
        <w:t xml:space="preserve"> </w:t>
      </w:r>
      <w:r w:rsidRPr="007A6567">
        <w:rPr>
          <w:rFonts w:eastAsia="Calibri"/>
          <w:iCs/>
          <w:highlight w:val="cyan"/>
          <w:u w:val="single"/>
          <w:bdr w:val="single" w:sz="8" w:space="0" w:color="auto"/>
        </w:rPr>
        <w:t>climate catastrophe</w:t>
      </w:r>
      <w:r w:rsidRPr="007A6567">
        <w:rPr>
          <w:rFonts w:eastAsia="Calibri"/>
          <w:sz w:val="16"/>
        </w:rPr>
        <w:t xml:space="preserve"> </w:t>
      </w:r>
      <w:r w:rsidRPr="007A6567">
        <w:rPr>
          <w:rFonts w:eastAsia="Calibri"/>
          <w:u w:val="single"/>
        </w:rPr>
        <w:t xml:space="preserve">that we are embarking on now </w:t>
      </w:r>
      <w:r w:rsidRPr="007A6567">
        <w:rPr>
          <w:rFonts w:eastAsia="Calibri"/>
          <w:highlight w:val="cyan"/>
          <w:u w:val="single"/>
        </w:rPr>
        <w:t>is an</w:t>
      </w:r>
      <w:r w:rsidRPr="007A6567">
        <w:rPr>
          <w:rFonts w:eastAsia="Calibri"/>
          <w:sz w:val="16"/>
          <w:highlight w:val="cyan"/>
        </w:rPr>
        <w:t xml:space="preserve"> </w:t>
      </w:r>
      <w:r w:rsidRPr="007A6567">
        <w:rPr>
          <w:rFonts w:eastAsia="Calibri"/>
          <w:iCs/>
          <w:highlight w:val="cyan"/>
          <w:u w:val="single"/>
          <w:bdr w:val="single" w:sz="8" w:space="0" w:color="auto"/>
        </w:rPr>
        <w:t>existential risk</w:t>
      </w:r>
      <w:r w:rsidRPr="007A6567">
        <w:rPr>
          <w:rFonts w:eastAsia="Calibri"/>
          <w:sz w:val="16"/>
        </w:rPr>
        <w:t xml:space="preserve"> </w:t>
      </w:r>
      <w:r w:rsidRPr="007A6567">
        <w:rPr>
          <w:rFonts w:eastAsia="Calibri"/>
          <w:u w:val="single"/>
        </w:rPr>
        <w:t>to</w:t>
      </w:r>
      <w:r w:rsidRPr="007A6567">
        <w:rPr>
          <w:rFonts w:eastAsia="Calibri"/>
          <w:sz w:val="16"/>
        </w:rPr>
        <w:t xml:space="preserve"> </w:t>
      </w:r>
      <w:r w:rsidRPr="007A6567">
        <w:rPr>
          <w:rFonts w:eastAsia="Calibri"/>
          <w:iCs/>
          <w:u w:val="single"/>
          <w:bdr w:val="single" w:sz="8" w:space="0" w:color="auto"/>
        </w:rPr>
        <w:t>society</w:t>
      </w:r>
      <w:r w:rsidRPr="007A6567">
        <w:rPr>
          <w:rFonts w:eastAsia="Calibri"/>
          <w:sz w:val="16"/>
        </w:rPr>
        <w:t xml:space="preserve"> as we know it," he said. "</w:t>
      </w:r>
      <w:r w:rsidRPr="007A6567">
        <w:rPr>
          <w:rFonts w:eastAsia="Calibri"/>
          <w:u w:val="single"/>
        </w:rPr>
        <w:t>The</w:t>
      </w:r>
      <w:r w:rsidRPr="007A6567">
        <w:rPr>
          <w:rFonts w:eastAsia="Calibri"/>
          <w:sz w:val="16"/>
        </w:rPr>
        <w:t xml:space="preserve"> </w:t>
      </w:r>
      <w:r w:rsidRPr="007A6567">
        <w:rPr>
          <w:rFonts w:eastAsia="Calibri"/>
          <w:iCs/>
          <w:u w:val="single"/>
          <w:bdr w:val="single" w:sz="8" w:space="0" w:color="auto"/>
        </w:rPr>
        <w:t>harms</w:t>
      </w:r>
      <w:r w:rsidRPr="007A6567">
        <w:rPr>
          <w:rFonts w:eastAsia="Calibri"/>
          <w:sz w:val="16"/>
        </w:rPr>
        <w:t xml:space="preserve"> </w:t>
      </w:r>
      <w:r w:rsidRPr="007A6567">
        <w:rPr>
          <w:rFonts w:eastAsia="Calibri"/>
          <w:u w:val="single"/>
        </w:rPr>
        <w:t>have</w:t>
      </w:r>
      <w:r w:rsidRPr="007A6567">
        <w:rPr>
          <w:rFonts w:eastAsia="Calibri"/>
          <w:sz w:val="16"/>
        </w:rPr>
        <w:t xml:space="preserve"> </w:t>
      </w:r>
      <w:r w:rsidRPr="007A6567">
        <w:rPr>
          <w:rFonts w:eastAsia="Calibri"/>
          <w:iCs/>
          <w:u w:val="single"/>
          <w:bdr w:val="single" w:sz="8" w:space="0" w:color="auto"/>
        </w:rPr>
        <w:t>already begun</w:t>
      </w:r>
      <w:r w:rsidRPr="007A6567">
        <w:rPr>
          <w:rFonts w:eastAsia="Calibri"/>
          <w:sz w:val="16"/>
        </w:rPr>
        <w:t xml:space="preserve">." </w:t>
      </w:r>
    </w:p>
    <w:p w14:paraId="027F8978" w14:textId="77777777" w:rsidR="007A6567" w:rsidRPr="007A6567" w:rsidRDefault="007A6567" w:rsidP="007A6567">
      <w:pPr>
        <w:rPr>
          <w:rFonts w:eastAsia="Calibri"/>
          <w:sz w:val="16"/>
        </w:rPr>
      </w:pPr>
      <w:r w:rsidRPr="007A6567">
        <w:rPr>
          <w:rFonts w:eastAsia="Calibri"/>
          <w:sz w:val="16"/>
        </w:rPr>
        <w:t xml:space="preserve">According to NASA, </w:t>
      </w:r>
      <w:r w:rsidRPr="007A6567">
        <w:rPr>
          <w:rFonts w:eastAsia="Calibri"/>
          <w:highlight w:val="cyan"/>
          <w:u w:val="single"/>
        </w:rPr>
        <w:t>human activities</w:t>
      </w:r>
      <w:r w:rsidRPr="007A6567">
        <w:rPr>
          <w:rFonts w:eastAsia="Calibri"/>
          <w:u w:val="single"/>
        </w:rPr>
        <w:t xml:space="preserve"> have </w:t>
      </w:r>
      <w:r w:rsidRPr="007A6567">
        <w:rPr>
          <w:rFonts w:eastAsia="Calibri"/>
          <w:highlight w:val="cyan"/>
          <w:u w:val="single"/>
        </w:rPr>
        <w:t>raised</w:t>
      </w:r>
      <w:r w:rsidRPr="007A6567">
        <w:rPr>
          <w:rFonts w:eastAsia="Calibri"/>
          <w:sz w:val="16"/>
        </w:rPr>
        <w:t xml:space="preserve"> atmospheric </w:t>
      </w:r>
      <w:r w:rsidRPr="007A6567">
        <w:rPr>
          <w:rFonts w:eastAsia="Calibri"/>
          <w:highlight w:val="cyan"/>
          <w:u w:val="single"/>
        </w:rPr>
        <w:t>carbon</w:t>
      </w:r>
      <w:r w:rsidRPr="007A6567">
        <w:rPr>
          <w:rFonts w:eastAsia="Calibri"/>
          <w:sz w:val="16"/>
        </w:rPr>
        <w:t xml:space="preserve"> dioxide </w:t>
      </w:r>
      <w:r w:rsidRPr="007A6567">
        <w:rPr>
          <w:rFonts w:eastAsia="Calibri"/>
          <w:highlight w:val="cyan"/>
          <w:u w:val="single"/>
        </w:rPr>
        <w:t>by</w:t>
      </w:r>
      <w:r w:rsidRPr="007A6567">
        <w:rPr>
          <w:rFonts w:eastAsia="Calibri"/>
          <w:sz w:val="16"/>
          <w:highlight w:val="cyan"/>
        </w:rPr>
        <w:t xml:space="preserve"> </w:t>
      </w:r>
      <w:r w:rsidRPr="007A6567">
        <w:rPr>
          <w:rFonts w:eastAsia="Calibri"/>
          <w:iCs/>
          <w:highlight w:val="cyan"/>
          <w:u w:val="single"/>
          <w:bdr w:val="single" w:sz="8" w:space="0" w:color="auto"/>
        </w:rPr>
        <w:t>50%</w:t>
      </w:r>
      <w:r w:rsidRPr="007A6567">
        <w:rPr>
          <w:rFonts w:eastAsia="Calibri"/>
          <w:sz w:val="16"/>
        </w:rPr>
        <w:t xml:space="preserve"> </w:t>
      </w:r>
      <w:r w:rsidRPr="007A6567">
        <w:rPr>
          <w:rFonts w:eastAsia="Calibri"/>
          <w:u w:val="single"/>
        </w:rPr>
        <w:t>since the beginning of industrial times</w:t>
      </w:r>
      <w:r w:rsidRPr="007A6567">
        <w:rPr>
          <w:rFonts w:eastAsia="Calibri"/>
          <w:sz w:val="16"/>
        </w:rPr>
        <w:t xml:space="preserve"> in the 1800s. </w:t>
      </w:r>
      <w:r w:rsidRPr="007A6567">
        <w:rPr>
          <w:rFonts w:eastAsia="Calibri"/>
          <w:u w:val="single"/>
        </w:rPr>
        <w:t>The rise is more significant than what naturally happened at the end of the last Ice Age</w:t>
      </w:r>
      <w:r w:rsidRPr="007A6567">
        <w:rPr>
          <w:rFonts w:eastAsia="Calibri"/>
          <w:sz w:val="16"/>
        </w:rPr>
        <w:t xml:space="preserve"> about 20,000 years ago. </w:t>
      </w:r>
    </w:p>
    <w:p w14:paraId="71C96AA0" w14:textId="77777777" w:rsidR="007A6567" w:rsidRPr="007A6567" w:rsidRDefault="007A6567" w:rsidP="007A6567">
      <w:pPr>
        <w:rPr>
          <w:rFonts w:eastAsia="Calibri"/>
          <w:sz w:val="16"/>
        </w:rPr>
      </w:pPr>
      <w:r w:rsidRPr="007A6567">
        <w:rPr>
          <w:rFonts w:eastAsia="Calibri"/>
          <w:sz w:val="16"/>
        </w:rPr>
        <w:t xml:space="preserve">Bomstein said </w:t>
      </w:r>
      <w:r w:rsidRPr="007A6567">
        <w:rPr>
          <w:rFonts w:eastAsia="Calibri"/>
          <w:u w:val="single"/>
        </w:rPr>
        <w:t>Americans</w:t>
      </w:r>
      <w:r w:rsidRPr="007A6567">
        <w:rPr>
          <w:rFonts w:eastAsia="Calibri"/>
          <w:sz w:val="16"/>
        </w:rPr>
        <w:t xml:space="preserve"> </w:t>
      </w:r>
      <w:r w:rsidRPr="007A6567">
        <w:rPr>
          <w:rFonts w:eastAsia="Calibri"/>
          <w:iCs/>
          <w:u w:val="single"/>
          <w:bdr w:val="single" w:sz="8" w:space="0" w:color="auto"/>
        </w:rPr>
        <w:t>already</w:t>
      </w:r>
      <w:r w:rsidRPr="007A6567">
        <w:rPr>
          <w:rFonts w:eastAsia="Calibri"/>
          <w:sz w:val="16"/>
        </w:rPr>
        <w:t xml:space="preserve"> </w:t>
      </w:r>
      <w:r w:rsidRPr="007A6567">
        <w:rPr>
          <w:rFonts w:eastAsia="Calibri"/>
          <w:u w:val="single"/>
        </w:rPr>
        <w:t>feel the effects of a warmer planet through</w:t>
      </w:r>
      <w:r w:rsidRPr="007A6567">
        <w:rPr>
          <w:rFonts w:eastAsia="Calibri"/>
          <w:sz w:val="16"/>
        </w:rPr>
        <w:t xml:space="preserve"> </w:t>
      </w:r>
      <w:r w:rsidRPr="007A6567">
        <w:rPr>
          <w:rFonts w:eastAsia="Calibri"/>
          <w:iCs/>
          <w:u w:val="single"/>
          <w:bdr w:val="single" w:sz="8" w:space="0" w:color="auto"/>
        </w:rPr>
        <w:t>extreme weather</w:t>
      </w:r>
      <w:r w:rsidRPr="007A6567">
        <w:rPr>
          <w:rFonts w:eastAsia="Calibri"/>
          <w:sz w:val="16"/>
        </w:rPr>
        <w:t xml:space="preserve"> events like droughts and floods. </w:t>
      </w:r>
      <w:r w:rsidRPr="007A6567">
        <w:rPr>
          <w:rFonts w:eastAsia="Calibri"/>
          <w:u w:val="single"/>
        </w:rPr>
        <w:t>According to NASA, the loss of sea ice, melting glaciers and ice sheets, sea level rise and more intense heat waves are some of the</w:t>
      </w:r>
      <w:r w:rsidRPr="007A6567">
        <w:rPr>
          <w:rFonts w:eastAsia="Calibri"/>
          <w:sz w:val="16"/>
        </w:rPr>
        <w:t xml:space="preserve"> </w:t>
      </w:r>
      <w:r w:rsidRPr="007A6567">
        <w:rPr>
          <w:rFonts w:eastAsia="Calibri"/>
          <w:iCs/>
          <w:u w:val="single"/>
          <w:bdr w:val="single" w:sz="8" w:space="0" w:color="auto"/>
        </w:rPr>
        <w:t>current effects</w:t>
      </w:r>
      <w:r w:rsidRPr="007A6567">
        <w:rPr>
          <w:rFonts w:eastAsia="Calibri"/>
          <w:sz w:val="16"/>
        </w:rPr>
        <w:t xml:space="preserve"> </w:t>
      </w:r>
      <w:r w:rsidRPr="007A6567">
        <w:rPr>
          <w:rFonts w:eastAsia="Calibri"/>
          <w:u w:val="single"/>
        </w:rPr>
        <w:t>of climate change</w:t>
      </w:r>
      <w:r w:rsidRPr="007A6567">
        <w:rPr>
          <w:rFonts w:eastAsia="Calibri"/>
          <w:sz w:val="16"/>
        </w:rPr>
        <w:t>.</w:t>
      </w:r>
    </w:p>
    <w:p w14:paraId="570C7882" w14:textId="77777777" w:rsidR="007A6567" w:rsidRPr="007A6567" w:rsidRDefault="007A6567" w:rsidP="007A6567">
      <w:pPr>
        <w:rPr>
          <w:rFonts w:eastAsia="Calibri"/>
          <w:sz w:val="16"/>
        </w:rPr>
      </w:pPr>
      <w:r w:rsidRPr="007A6567">
        <w:rPr>
          <w:rFonts w:eastAsia="Calibri"/>
          <w:sz w:val="16"/>
        </w:rPr>
        <w:t xml:space="preserve">Bomstein said </w:t>
      </w:r>
      <w:r w:rsidRPr="007A6567">
        <w:rPr>
          <w:rFonts w:eastAsia="Calibri"/>
          <w:u w:val="single"/>
        </w:rPr>
        <w:t>the</w:t>
      </w:r>
      <w:r w:rsidRPr="007A6567">
        <w:rPr>
          <w:rFonts w:eastAsia="Calibri"/>
          <w:sz w:val="16"/>
        </w:rPr>
        <w:t xml:space="preserve"> 2009 </w:t>
      </w:r>
      <w:r w:rsidRPr="007A6567">
        <w:rPr>
          <w:rFonts w:eastAsia="Calibri"/>
          <w:iCs/>
          <w:highlight w:val="cyan"/>
          <w:u w:val="single"/>
          <w:bdr w:val="single" w:sz="8" w:space="0" w:color="auto"/>
        </w:rPr>
        <w:t>endangerment finding</w:t>
      </w:r>
      <w:r w:rsidRPr="007A6567">
        <w:rPr>
          <w:rFonts w:eastAsia="Calibri"/>
          <w:sz w:val="16"/>
          <w:highlight w:val="cyan"/>
        </w:rPr>
        <w:t xml:space="preserve"> </w:t>
      </w:r>
      <w:r w:rsidRPr="007A6567">
        <w:rPr>
          <w:rFonts w:eastAsia="Calibri"/>
          <w:highlight w:val="cyan"/>
          <w:u w:val="single"/>
        </w:rPr>
        <w:t>is</w:t>
      </w:r>
      <w:r w:rsidRPr="007A6567">
        <w:rPr>
          <w:rFonts w:eastAsia="Calibri"/>
          <w:sz w:val="16"/>
          <w:highlight w:val="cyan"/>
        </w:rPr>
        <w:t xml:space="preserve"> </w:t>
      </w:r>
      <w:r w:rsidRPr="007A6567">
        <w:rPr>
          <w:rFonts w:eastAsia="Calibri"/>
          <w:iCs/>
          <w:highlight w:val="cyan"/>
          <w:u w:val="single"/>
          <w:bdr w:val="single" w:sz="8" w:space="0" w:color="auto"/>
        </w:rPr>
        <w:t>crucial</w:t>
      </w:r>
      <w:r w:rsidRPr="007A6567">
        <w:rPr>
          <w:rFonts w:eastAsia="Calibri"/>
          <w:sz w:val="16"/>
          <w:highlight w:val="cyan"/>
        </w:rPr>
        <w:t xml:space="preserve"> </w:t>
      </w:r>
      <w:r w:rsidRPr="007A6567">
        <w:rPr>
          <w:rFonts w:eastAsia="Calibri"/>
          <w:highlight w:val="cyan"/>
          <w:u w:val="single"/>
        </w:rPr>
        <w:t>for</w:t>
      </w:r>
      <w:r w:rsidRPr="007A6567">
        <w:rPr>
          <w:rFonts w:eastAsia="Calibri"/>
          <w:sz w:val="16"/>
          <w:highlight w:val="cyan"/>
        </w:rPr>
        <w:t xml:space="preserve"> </w:t>
      </w:r>
      <w:r w:rsidRPr="007A6567">
        <w:rPr>
          <w:rFonts w:eastAsia="Calibri"/>
          <w:iCs/>
          <w:highlight w:val="cyan"/>
          <w:u w:val="single"/>
          <w:bdr w:val="single" w:sz="8" w:space="0" w:color="auto"/>
        </w:rPr>
        <w:t>nonprofits</w:t>
      </w:r>
      <w:r w:rsidRPr="007A6567">
        <w:rPr>
          <w:rFonts w:eastAsia="Calibri"/>
          <w:sz w:val="16"/>
        </w:rPr>
        <w:t xml:space="preserve"> like the Clear Air Council </w:t>
      </w:r>
      <w:r w:rsidRPr="007A6567">
        <w:rPr>
          <w:rFonts w:eastAsia="Calibri"/>
          <w:u w:val="single"/>
        </w:rPr>
        <w:t>that seek to</w:t>
      </w:r>
      <w:r w:rsidRPr="007A6567">
        <w:rPr>
          <w:rFonts w:eastAsia="Calibri"/>
          <w:sz w:val="16"/>
        </w:rPr>
        <w:t xml:space="preserve"> </w:t>
      </w:r>
      <w:r w:rsidRPr="007A6567">
        <w:rPr>
          <w:rFonts w:eastAsia="Calibri"/>
          <w:iCs/>
          <w:u w:val="single"/>
          <w:bdr w:val="single" w:sz="8" w:space="0" w:color="auto"/>
        </w:rPr>
        <w:t>combat the trajectory of climate change</w:t>
      </w:r>
      <w:r w:rsidRPr="007A6567">
        <w:rPr>
          <w:rFonts w:eastAsia="Calibri"/>
          <w:sz w:val="16"/>
        </w:rPr>
        <w:t xml:space="preserve">. </w:t>
      </w:r>
    </w:p>
    <w:p w14:paraId="1477F1DD" w14:textId="77777777" w:rsidR="007A6567" w:rsidRPr="007A6567" w:rsidRDefault="007A6567" w:rsidP="007A6567">
      <w:pPr>
        <w:rPr>
          <w:rFonts w:eastAsia="Calibri"/>
          <w:sz w:val="16"/>
        </w:rPr>
      </w:pPr>
      <w:r w:rsidRPr="007A6567">
        <w:rPr>
          <w:rFonts w:eastAsia="Calibri"/>
          <w:sz w:val="16"/>
        </w:rPr>
        <w:t>"</w:t>
      </w:r>
      <w:r w:rsidRPr="007A6567">
        <w:rPr>
          <w:rFonts w:eastAsia="Calibri"/>
          <w:highlight w:val="cyan"/>
          <w:u w:val="single"/>
        </w:rPr>
        <w:t>It is a</w:t>
      </w:r>
      <w:r w:rsidRPr="007A6567">
        <w:rPr>
          <w:rFonts w:eastAsia="Calibri"/>
          <w:u w:val="single"/>
        </w:rPr>
        <w:t>n</w:t>
      </w:r>
      <w:r w:rsidRPr="007A6567">
        <w:rPr>
          <w:rFonts w:eastAsia="Calibri"/>
          <w:sz w:val="16"/>
        </w:rPr>
        <w:t xml:space="preserve"> </w:t>
      </w:r>
      <w:r w:rsidRPr="007A6567">
        <w:rPr>
          <w:rFonts w:eastAsia="Calibri"/>
          <w:iCs/>
          <w:u w:val="single"/>
          <w:bdr w:val="single" w:sz="8" w:space="0" w:color="auto"/>
        </w:rPr>
        <w:t xml:space="preserve">absolute </w:t>
      </w:r>
      <w:r w:rsidRPr="007A6567">
        <w:rPr>
          <w:rFonts w:eastAsia="Calibri"/>
          <w:iCs/>
          <w:highlight w:val="cyan"/>
          <w:u w:val="single"/>
          <w:bdr w:val="single" w:sz="8" w:space="0" w:color="auto"/>
        </w:rPr>
        <w:t>prerequisite</w:t>
      </w:r>
      <w:r w:rsidRPr="007A6567">
        <w:rPr>
          <w:rFonts w:eastAsia="Calibri"/>
          <w:sz w:val="16"/>
        </w:rPr>
        <w:t xml:space="preserve"> for EPA </w:t>
      </w:r>
      <w:r w:rsidRPr="007A6567">
        <w:rPr>
          <w:rFonts w:eastAsia="Calibri"/>
          <w:highlight w:val="cyan"/>
          <w:u w:val="single"/>
        </w:rPr>
        <w:t>to</w:t>
      </w:r>
      <w:r w:rsidRPr="007A6567">
        <w:rPr>
          <w:rFonts w:eastAsia="Calibri"/>
          <w:sz w:val="16"/>
        </w:rPr>
        <w:t xml:space="preserve"> be able to </w:t>
      </w:r>
      <w:r w:rsidRPr="007A6567">
        <w:rPr>
          <w:rFonts w:eastAsia="Calibri"/>
          <w:highlight w:val="cyan"/>
          <w:u w:val="single"/>
        </w:rPr>
        <w:t>do</w:t>
      </w:r>
      <w:r w:rsidRPr="007A6567">
        <w:rPr>
          <w:rFonts w:eastAsia="Calibri"/>
          <w:sz w:val="16"/>
          <w:highlight w:val="cyan"/>
        </w:rPr>
        <w:t xml:space="preserve"> </w:t>
      </w:r>
      <w:r w:rsidRPr="007A6567">
        <w:rPr>
          <w:rFonts w:eastAsia="Calibri"/>
          <w:iCs/>
          <w:highlight w:val="cyan"/>
          <w:u w:val="single"/>
          <w:bdr w:val="single" w:sz="8" w:space="0" w:color="auto"/>
        </w:rPr>
        <w:t>anything</w:t>
      </w:r>
      <w:r w:rsidRPr="007A6567">
        <w:rPr>
          <w:rFonts w:eastAsia="Calibri"/>
          <w:sz w:val="16"/>
        </w:rPr>
        <w:t xml:space="preserve"> significant </w:t>
      </w:r>
      <w:r w:rsidRPr="007A6567">
        <w:rPr>
          <w:rFonts w:eastAsia="Calibri"/>
          <w:highlight w:val="cyan"/>
          <w:u w:val="single"/>
        </w:rPr>
        <w:t>about</w:t>
      </w:r>
      <w:r w:rsidRPr="007A6567">
        <w:rPr>
          <w:rFonts w:eastAsia="Calibri"/>
          <w:sz w:val="16"/>
          <w:highlight w:val="cyan"/>
        </w:rPr>
        <w:t xml:space="preserve"> </w:t>
      </w:r>
      <w:r w:rsidRPr="007A6567">
        <w:rPr>
          <w:rFonts w:eastAsia="Calibri"/>
          <w:iCs/>
          <w:highlight w:val="cyan"/>
          <w:u w:val="single"/>
          <w:bdr w:val="single" w:sz="8" w:space="0" w:color="auto"/>
        </w:rPr>
        <w:t>climate</w:t>
      </w:r>
      <w:r w:rsidRPr="007A6567">
        <w:rPr>
          <w:rFonts w:eastAsia="Calibri"/>
          <w:iCs/>
          <w:u w:val="single"/>
          <w:bdr w:val="single" w:sz="8" w:space="0" w:color="auto"/>
        </w:rPr>
        <w:t xml:space="preserve"> change</w:t>
      </w:r>
      <w:r w:rsidRPr="007A6567">
        <w:rPr>
          <w:rFonts w:eastAsia="Calibri"/>
          <w:sz w:val="16"/>
        </w:rPr>
        <w:t xml:space="preserve"> </w:t>
      </w:r>
      <w:r w:rsidRPr="007A6567">
        <w:rPr>
          <w:rFonts w:eastAsia="Calibri"/>
          <w:u w:val="single"/>
        </w:rPr>
        <w:t xml:space="preserve">to </w:t>
      </w:r>
      <w:r w:rsidRPr="007A6567">
        <w:rPr>
          <w:rFonts w:eastAsia="Calibri"/>
          <w:iCs/>
          <w:highlight w:val="cyan"/>
          <w:u w:val="single"/>
          <w:bdr w:val="single" w:sz="8" w:space="0" w:color="auto"/>
        </w:rPr>
        <w:t>have</w:t>
      </w:r>
      <w:r w:rsidRPr="007A6567">
        <w:rPr>
          <w:rFonts w:eastAsia="Calibri"/>
          <w:iCs/>
          <w:u w:val="single"/>
          <w:bdr w:val="single" w:sz="8" w:space="0" w:color="auto"/>
        </w:rPr>
        <w:t xml:space="preserve"> initially</w:t>
      </w:r>
      <w:r w:rsidRPr="007A6567">
        <w:rPr>
          <w:rFonts w:eastAsia="Calibri"/>
          <w:sz w:val="16"/>
        </w:rPr>
        <w:t xml:space="preserve"> </w:t>
      </w:r>
      <w:r w:rsidRPr="007A6567">
        <w:rPr>
          <w:rFonts w:eastAsia="Calibri"/>
          <w:u w:val="single"/>
        </w:rPr>
        <w:t>that</w:t>
      </w:r>
      <w:r w:rsidRPr="007A6567">
        <w:rPr>
          <w:rFonts w:eastAsia="Calibri"/>
          <w:sz w:val="16"/>
        </w:rPr>
        <w:t xml:space="preserve"> </w:t>
      </w:r>
      <w:r w:rsidRPr="007A6567">
        <w:rPr>
          <w:rFonts w:eastAsia="Calibri"/>
          <w:iCs/>
          <w:u w:val="single"/>
          <w:bdr w:val="single" w:sz="8" w:space="0" w:color="auto"/>
        </w:rPr>
        <w:t>acknowledgment</w:t>
      </w:r>
      <w:r w:rsidRPr="007A6567">
        <w:rPr>
          <w:rFonts w:eastAsia="Calibri"/>
          <w:sz w:val="16"/>
        </w:rPr>
        <w:t xml:space="preserve"> </w:t>
      </w:r>
      <w:r w:rsidRPr="007A6567">
        <w:rPr>
          <w:rFonts w:eastAsia="Calibri"/>
          <w:u w:val="single"/>
        </w:rPr>
        <w:t>that</w:t>
      </w:r>
      <w:r w:rsidRPr="007A6567">
        <w:rPr>
          <w:rFonts w:eastAsia="Calibri"/>
          <w:sz w:val="16"/>
        </w:rPr>
        <w:t xml:space="preserve"> greenhouse </w:t>
      </w:r>
      <w:r w:rsidRPr="007A6567">
        <w:rPr>
          <w:rFonts w:eastAsia="Calibri"/>
          <w:u w:val="single"/>
        </w:rPr>
        <w:t>gases are</w:t>
      </w:r>
      <w:r w:rsidRPr="007A6567">
        <w:rPr>
          <w:rFonts w:eastAsia="Calibri"/>
          <w:sz w:val="16"/>
        </w:rPr>
        <w:t xml:space="preserve"> </w:t>
      </w:r>
      <w:r w:rsidRPr="007A6567">
        <w:rPr>
          <w:rFonts w:eastAsia="Calibri"/>
          <w:iCs/>
          <w:u w:val="single"/>
          <w:bdr w:val="single" w:sz="8" w:space="0" w:color="auto"/>
        </w:rPr>
        <w:t>endangering the public</w:t>
      </w:r>
      <w:r w:rsidRPr="007A6567">
        <w:rPr>
          <w:rFonts w:eastAsia="Calibri"/>
          <w:sz w:val="16"/>
        </w:rPr>
        <w:t xml:space="preserve">," he said. </w:t>
      </w:r>
    </w:p>
    <w:p w14:paraId="384CB53A" w14:textId="77777777" w:rsidR="007A6567" w:rsidRPr="007A6567" w:rsidRDefault="007A6567" w:rsidP="007A6567">
      <w:pPr>
        <w:keepNext/>
        <w:keepLines/>
        <w:spacing w:before="40" w:after="0"/>
        <w:outlineLvl w:val="3"/>
        <w:rPr>
          <w:rFonts w:eastAsia="DengXian Light"/>
          <w:b/>
          <w:iCs/>
          <w:sz w:val="26"/>
        </w:rPr>
      </w:pPr>
      <w:bookmarkStart w:id="13" w:name="_Hlk218336435"/>
      <w:r w:rsidRPr="007A6567">
        <w:rPr>
          <w:rFonts w:eastAsia="DengXian Light"/>
          <w:b/>
          <w:iCs/>
          <w:sz w:val="26"/>
        </w:rPr>
        <w:t xml:space="preserve">Formal independence and firing protections don’t check Trump: </w:t>
      </w:r>
    </w:p>
    <w:p w14:paraId="71D131E8" w14:textId="77777777" w:rsidR="007A6567" w:rsidRPr="007A6567" w:rsidRDefault="007A6567" w:rsidP="007A6567">
      <w:pPr>
        <w:keepNext/>
        <w:keepLines/>
        <w:spacing w:before="40" w:after="0"/>
        <w:outlineLvl w:val="3"/>
        <w:rPr>
          <w:rFonts w:eastAsia="Times New Roman"/>
          <w:b/>
          <w:iCs/>
          <w:color w:val="071320"/>
          <w:sz w:val="26"/>
        </w:rPr>
      </w:pPr>
      <w:r w:rsidRPr="007A6567">
        <w:rPr>
          <w:rFonts w:eastAsia="Times New Roman"/>
          <w:b/>
          <w:iCs/>
          <w:color w:val="071320"/>
          <w:sz w:val="26"/>
        </w:rPr>
        <w:t xml:space="preserve">1. </w:t>
      </w:r>
      <w:r w:rsidRPr="007A6567">
        <w:rPr>
          <w:rFonts w:eastAsia="Times New Roman"/>
          <w:b/>
          <w:iCs/>
          <w:color w:val="071320"/>
          <w:sz w:val="26"/>
          <w:u w:val="single"/>
        </w:rPr>
        <w:t>BARGAINING SCOPE</w:t>
      </w:r>
      <w:r w:rsidRPr="007A6567">
        <w:rPr>
          <w:rFonts w:eastAsia="Times New Roman"/>
          <w:b/>
          <w:iCs/>
          <w:color w:val="071320"/>
          <w:sz w:val="26"/>
        </w:rPr>
        <w:t xml:space="preserve">. “Employees” granted bargaining rights are </w:t>
      </w:r>
      <w:r w:rsidRPr="007A6567">
        <w:rPr>
          <w:rFonts w:eastAsia="Times New Roman"/>
          <w:b/>
          <w:iCs/>
          <w:color w:val="071320"/>
          <w:sz w:val="26"/>
          <w:u w:val="single"/>
        </w:rPr>
        <w:t>low-level</w:t>
      </w:r>
      <w:r w:rsidRPr="007A6567">
        <w:rPr>
          <w:rFonts w:eastAsia="Times New Roman"/>
          <w:b/>
          <w:iCs/>
          <w:color w:val="071320"/>
          <w:sz w:val="26"/>
        </w:rPr>
        <w:t xml:space="preserve"> frontline workers, not the </w:t>
      </w:r>
      <w:r w:rsidRPr="007A6567">
        <w:rPr>
          <w:rFonts w:eastAsia="Times New Roman"/>
          <w:b/>
          <w:iCs/>
          <w:color w:val="071320"/>
          <w:sz w:val="26"/>
          <w:u w:val="single"/>
        </w:rPr>
        <w:t>political appointees</w:t>
      </w:r>
      <w:r w:rsidRPr="007A6567">
        <w:rPr>
          <w:rFonts w:eastAsia="Times New Roman"/>
          <w:b/>
          <w:iCs/>
          <w:color w:val="071320"/>
          <w:sz w:val="26"/>
        </w:rPr>
        <w:t xml:space="preserve"> who </w:t>
      </w:r>
      <w:r w:rsidRPr="007A6567">
        <w:rPr>
          <w:rFonts w:eastAsia="Times New Roman"/>
          <w:b/>
          <w:iCs/>
          <w:color w:val="071320"/>
          <w:sz w:val="26"/>
          <w:u w:val="single"/>
        </w:rPr>
        <w:t>actually formulate</w:t>
      </w:r>
      <w:r w:rsidRPr="007A6567">
        <w:rPr>
          <w:rFonts w:eastAsia="Times New Roman"/>
          <w:b/>
          <w:iCs/>
          <w:color w:val="071320"/>
          <w:sz w:val="26"/>
        </w:rPr>
        <w:t xml:space="preserve"> policies.</w:t>
      </w:r>
    </w:p>
    <w:p w14:paraId="01748832" w14:textId="77777777" w:rsidR="007A6567" w:rsidRPr="007A6567" w:rsidRDefault="007A6567" w:rsidP="007A6567">
      <w:pPr>
        <w:rPr>
          <w:rFonts w:eastAsia="Aptos"/>
        </w:rPr>
      </w:pPr>
      <w:r w:rsidRPr="007A6567">
        <w:rPr>
          <w:rFonts w:eastAsia="Aptos"/>
        </w:rPr>
        <w:t>&lt;&lt;HANDLER FOR REFERENCE&gt;&gt;</w:t>
      </w:r>
    </w:p>
    <w:p w14:paraId="6E99A3D4" w14:textId="77777777" w:rsidR="007A6567" w:rsidRPr="007A6567" w:rsidRDefault="007A6567" w:rsidP="007A6567">
      <w:pPr>
        <w:rPr>
          <w:rFonts w:eastAsia="Aptos"/>
          <w:color w:val="555555"/>
          <w:sz w:val="16"/>
          <w:szCs w:val="16"/>
          <w:u w:val="single"/>
        </w:rPr>
      </w:pPr>
      <w:r w:rsidRPr="007A6567">
        <w:rPr>
          <w:rFonts w:eastAsia="Aptos"/>
          <w:color w:val="555555"/>
          <w:sz w:val="10"/>
          <w:szCs w:val="16"/>
        </w:rPr>
        <w:t xml:space="preserve">As a matter of constitutional law, federal labor law does not undermine presidential authority in the way its opponents contend. First, </w:t>
      </w:r>
      <w:r w:rsidRPr="007A6567">
        <w:rPr>
          <w:rFonts w:eastAsia="Aptos"/>
          <w:color w:val="555555"/>
          <w:sz w:val="16"/>
          <w:szCs w:val="16"/>
          <w:u w:val="single"/>
        </w:rPr>
        <w:t>labor protections</w:t>
      </w:r>
      <w:r w:rsidRPr="007A6567">
        <w:rPr>
          <w:rFonts w:eastAsia="Aptos"/>
          <w:color w:val="555555"/>
          <w:sz w:val="10"/>
          <w:szCs w:val="16"/>
        </w:rPr>
        <w:t xml:space="preserve"> </w:t>
      </w:r>
      <w:r w:rsidRPr="007A6567">
        <w:rPr>
          <w:rFonts w:eastAsia="Aptos"/>
          <w:color w:val="555555"/>
          <w:sz w:val="16"/>
          <w:szCs w:val="16"/>
          <w:u w:val="single"/>
        </w:rPr>
        <w:t xml:space="preserve">are </w:t>
      </w:r>
      <w:r w:rsidRPr="007A6567">
        <w:rPr>
          <w:rFonts w:eastAsia="Aptos"/>
          <w:iCs/>
          <w:color w:val="555555"/>
          <w:sz w:val="16"/>
          <w:szCs w:val="16"/>
          <w:u w:val="single"/>
          <w:bdr w:val="single" w:sz="8" w:space="0" w:color="auto"/>
        </w:rPr>
        <w:t>narrow in scope</w:t>
      </w:r>
      <w:r w:rsidRPr="007A6567">
        <w:rPr>
          <w:rFonts w:eastAsia="Aptos"/>
          <w:color w:val="555555"/>
          <w:sz w:val="10"/>
          <w:szCs w:val="16"/>
        </w:rPr>
        <w:t xml:space="preserve">. Under the CSRA, </w:t>
      </w:r>
      <w:r w:rsidRPr="007A6567">
        <w:rPr>
          <w:rFonts w:eastAsia="Aptos"/>
          <w:color w:val="555555"/>
          <w:sz w:val="16"/>
          <w:szCs w:val="16"/>
          <w:u w:val="single"/>
        </w:rPr>
        <w:t>only federal “</w:t>
      </w:r>
      <w:r w:rsidRPr="007A6567">
        <w:rPr>
          <w:rFonts w:eastAsia="Aptos"/>
          <w:iCs/>
          <w:color w:val="555555"/>
          <w:sz w:val="16"/>
          <w:szCs w:val="16"/>
          <w:u w:val="single"/>
          <w:bdr w:val="single" w:sz="8" w:space="0" w:color="auto"/>
        </w:rPr>
        <w:t>employees</w:t>
      </w:r>
      <w:r w:rsidRPr="007A6567">
        <w:rPr>
          <w:rFonts w:eastAsia="Aptos"/>
          <w:color w:val="555555"/>
          <w:sz w:val="16"/>
          <w:szCs w:val="16"/>
          <w:u w:val="single"/>
        </w:rPr>
        <w:t>” can</w:t>
      </w:r>
      <w:r w:rsidRPr="007A6567">
        <w:rPr>
          <w:rFonts w:eastAsia="Aptos"/>
          <w:color w:val="555555"/>
          <w:sz w:val="10"/>
          <w:szCs w:val="16"/>
        </w:rPr>
        <w:t xml:space="preserve"> </w:t>
      </w:r>
      <w:r w:rsidRPr="007A6567">
        <w:rPr>
          <w:rFonts w:eastAsia="Aptos"/>
          <w:color w:val="555555"/>
          <w:sz w:val="16"/>
          <w:szCs w:val="16"/>
          <w:u w:val="single"/>
        </w:rPr>
        <w:t>organize and bargain collectively</w:t>
      </w:r>
      <w:r w:rsidRPr="007A6567">
        <w:rPr>
          <w:rFonts w:eastAsia="Aptos"/>
          <w:color w:val="555555"/>
          <w:sz w:val="10"/>
          <w:szCs w:val="16"/>
        </w:rPr>
        <w:t>. “</w:t>
      </w:r>
      <w:r w:rsidRPr="007A6567">
        <w:rPr>
          <w:rFonts w:eastAsia="Aptos"/>
          <w:iCs/>
          <w:color w:val="555555"/>
          <w:sz w:val="16"/>
          <w:szCs w:val="16"/>
          <w:highlight w:val="lightGray"/>
          <w:u w:val="single"/>
          <w:bdr w:val="single" w:sz="8" w:space="0" w:color="auto"/>
        </w:rPr>
        <w:t>Employee</w:t>
      </w:r>
      <w:r w:rsidRPr="007A6567">
        <w:rPr>
          <w:rFonts w:eastAsia="Aptos"/>
          <w:color w:val="555555"/>
          <w:sz w:val="10"/>
          <w:szCs w:val="16"/>
        </w:rPr>
        <w:t xml:space="preserve">,” as that term is defined, </w:t>
      </w:r>
      <w:r w:rsidRPr="007A6567">
        <w:rPr>
          <w:rFonts w:eastAsia="Aptos"/>
          <w:iCs/>
          <w:color w:val="555555"/>
          <w:sz w:val="16"/>
          <w:szCs w:val="16"/>
          <w:highlight w:val="lightGray"/>
          <w:u w:val="single"/>
          <w:bdr w:val="single" w:sz="8" w:space="0" w:color="auto"/>
        </w:rPr>
        <w:t>excludes</w:t>
      </w:r>
      <w:r w:rsidRPr="007A6567">
        <w:rPr>
          <w:rFonts w:eastAsia="Aptos"/>
          <w:color w:val="555555"/>
          <w:sz w:val="10"/>
          <w:szCs w:val="16"/>
        </w:rPr>
        <w:t xml:space="preserve"> the President’s </w:t>
      </w:r>
      <w:r w:rsidRPr="007A6567">
        <w:rPr>
          <w:rFonts w:eastAsia="Aptos"/>
          <w:iCs/>
          <w:color w:val="555555"/>
          <w:sz w:val="16"/>
          <w:szCs w:val="16"/>
          <w:highlight w:val="lightGray"/>
          <w:u w:val="single"/>
          <w:bdr w:val="single" w:sz="8" w:space="0" w:color="auto"/>
        </w:rPr>
        <w:t>political appointees</w:t>
      </w:r>
      <w:r w:rsidRPr="007A6567">
        <w:rPr>
          <w:rFonts w:eastAsia="Aptos"/>
          <w:color w:val="555555"/>
          <w:sz w:val="10"/>
          <w:szCs w:val="16"/>
        </w:rPr>
        <w:t xml:space="preserve">, </w:t>
      </w:r>
      <w:r w:rsidRPr="007A6567">
        <w:rPr>
          <w:rFonts w:eastAsia="Aptos"/>
          <w:color w:val="555555"/>
          <w:sz w:val="16"/>
          <w:szCs w:val="16"/>
          <w:u w:val="single"/>
        </w:rPr>
        <w:t>as well as members of the Senior Executive Service</w:t>
      </w:r>
      <w:r w:rsidRPr="007A6567">
        <w:rPr>
          <w:rFonts w:eastAsia="Aptos"/>
          <w:color w:val="555555"/>
          <w:sz w:val="10"/>
          <w:szCs w:val="16"/>
        </w:rPr>
        <w:t xml:space="preserve">, </w:t>
      </w:r>
      <w:r w:rsidRPr="007A6567">
        <w:rPr>
          <w:rFonts w:eastAsia="Aptos"/>
          <w:color w:val="555555"/>
          <w:sz w:val="16"/>
          <w:szCs w:val="16"/>
          <w:highlight w:val="lightGray"/>
          <w:u w:val="single"/>
        </w:rPr>
        <w:t>who make up</w:t>
      </w:r>
      <w:r w:rsidRPr="007A6567">
        <w:rPr>
          <w:rFonts w:eastAsia="Aptos"/>
          <w:color w:val="555555"/>
          <w:sz w:val="16"/>
          <w:szCs w:val="16"/>
          <w:u w:val="single"/>
        </w:rPr>
        <w:t xml:space="preserve"> </w:t>
      </w:r>
      <w:r w:rsidRPr="007A6567">
        <w:rPr>
          <w:rFonts w:eastAsia="Aptos"/>
          <w:iCs/>
          <w:color w:val="555555"/>
          <w:sz w:val="16"/>
          <w:szCs w:val="16"/>
          <w:u w:val="single"/>
          <w:bdr w:val="single" w:sz="8" w:space="0" w:color="auto"/>
        </w:rPr>
        <w:t>most of the</w:t>
      </w:r>
      <w:r w:rsidRPr="007A6567">
        <w:rPr>
          <w:rFonts w:eastAsia="Aptos"/>
          <w:color w:val="555555"/>
          <w:sz w:val="16"/>
          <w:szCs w:val="16"/>
          <w:u w:val="single"/>
        </w:rPr>
        <w:t xml:space="preserve"> federal government’s</w:t>
      </w:r>
      <w:r w:rsidRPr="007A6567">
        <w:rPr>
          <w:rFonts w:eastAsia="Aptos"/>
          <w:color w:val="555555"/>
          <w:sz w:val="10"/>
          <w:szCs w:val="16"/>
        </w:rPr>
        <w:t xml:space="preserve"> </w:t>
      </w:r>
      <w:r w:rsidRPr="007A6567">
        <w:rPr>
          <w:rFonts w:eastAsia="Aptos"/>
          <w:iCs/>
          <w:color w:val="555555"/>
          <w:sz w:val="16"/>
          <w:szCs w:val="16"/>
          <w:highlight w:val="lightGray"/>
          <w:u w:val="single"/>
          <w:bdr w:val="single" w:sz="8" w:space="0" w:color="auto"/>
        </w:rPr>
        <w:t>managerial</w:t>
      </w:r>
      <w:r w:rsidRPr="007A6567">
        <w:rPr>
          <w:rFonts w:eastAsia="Aptos"/>
          <w:color w:val="555555"/>
          <w:sz w:val="10"/>
          <w:szCs w:val="16"/>
          <w:highlight w:val="lightGray"/>
        </w:rPr>
        <w:t xml:space="preserve"> </w:t>
      </w:r>
      <w:r w:rsidRPr="007A6567">
        <w:rPr>
          <w:rFonts w:eastAsia="Aptos"/>
          <w:iCs/>
          <w:color w:val="555555"/>
          <w:sz w:val="16"/>
          <w:szCs w:val="16"/>
          <w:highlight w:val="lightGray"/>
          <w:u w:val="single"/>
          <w:bdr w:val="single" w:sz="8" w:space="0" w:color="auto"/>
        </w:rPr>
        <w:t>core</w:t>
      </w:r>
      <w:r w:rsidRPr="007A6567">
        <w:rPr>
          <w:rFonts w:eastAsia="Aptos"/>
          <w:color w:val="555555"/>
          <w:sz w:val="10"/>
          <w:szCs w:val="16"/>
        </w:rPr>
        <w:t xml:space="preserve">. In fact, </w:t>
      </w:r>
      <w:r w:rsidRPr="007A6567">
        <w:rPr>
          <w:rFonts w:eastAsia="Aptos"/>
          <w:color w:val="555555"/>
          <w:sz w:val="16"/>
          <w:szCs w:val="16"/>
          <w:u w:val="single"/>
        </w:rPr>
        <w:t>anyone who exercises “supervisory” authority</w:t>
      </w:r>
      <w:r w:rsidRPr="007A6567">
        <w:rPr>
          <w:rFonts w:eastAsia="Aptos"/>
          <w:color w:val="555555"/>
          <w:sz w:val="10"/>
          <w:szCs w:val="16"/>
        </w:rPr>
        <w:t xml:space="preserve"> over other workers </w:t>
      </w:r>
      <w:r w:rsidRPr="007A6567">
        <w:rPr>
          <w:rFonts w:eastAsia="Aptos"/>
          <w:color w:val="555555"/>
          <w:sz w:val="16"/>
          <w:szCs w:val="16"/>
          <w:u w:val="single"/>
        </w:rPr>
        <w:t>is excluded from bargaining protections</w:t>
      </w:r>
      <w:r w:rsidRPr="007A6567">
        <w:rPr>
          <w:rFonts w:eastAsia="Aptos"/>
          <w:color w:val="555555"/>
          <w:sz w:val="10"/>
          <w:szCs w:val="16"/>
        </w:rPr>
        <w:t xml:space="preserve">. The </w:t>
      </w:r>
      <w:r w:rsidRPr="007A6567">
        <w:rPr>
          <w:rFonts w:eastAsia="Aptos"/>
          <w:color w:val="555555"/>
          <w:sz w:val="16"/>
          <w:szCs w:val="16"/>
          <w:highlight w:val="lightGray"/>
          <w:u w:val="single"/>
        </w:rPr>
        <w:t>protections</w:t>
      </w:r>
      <w:r w:rsidRPr="007A6567">
        <w:rPr>
          <w:rFonts w:eastAsia="Aptos"/>
          <w:color w:val="555555"/>
          <w:sz w:val="10"/>
          <w:szCs w:val="16"/>
        </w:rPr>
        <w:t xml:space="preserve"> thus </w:t>
      </w:r>
      <w:r w:rsidRPr="007A6567">
        <w:rPr>
          <w:rFonts w:eastAsia="Aptos"/>
          <w:color w:val="555555"/>
          <w:sz w:val="16"/>
          <w:szCs w:val="16"/>
          <w:highlight w:val="lightGray"/>
          <w:u w:val="single"/>
        </w:rPr>
        <w:t>don’t</w:t>
      </w:r>
      <w:r w:rsidRPr="007A6567">
        <w:rPr>
          <w:rFonts w:eastAsia="Aptos"/>
          <w:color w:val="555555"/>
          <w:sz w:val="10"/>
          <w:szCs w:val="16"/>
          <w:highlight w:val="lightGray"/>
        </w:rPr>
        <w:t xml:space="preserve"> </w:t>
      </w:r>
      <w:r w:rsidRPr="007A6567">
        <w:rPr>
          <w:rFonts w:eastAsia="Aptos"/>
          <w:color w:val="555555"/>
          <w:sz w:val="16"/>
          <w:szCs w:val="16"/>
          <w:highlight w:val="lightGray"/>
          <w:u w:val="single"/>
        </w:rPr>
        <w:t>reach</w:t>
      </w:r>
      <w:r w:rsidRPr="007A6567">
        <w:rPr>
          <w:rFonts w:eastAsia="Aptos"/>
          <w:color w:val="555555"/>
          <w:sz w:val="16"/>
          <w:szCs w:val="16"/>
          <w:u w:val="single"/>
        </w:rPr>
        <w:t xml:space="preserve"> the categories of </w:t>
      </w:r>
      <w:r w:rsidRPr="007A6567">
        <w:rPr>
          <w:rFonts w:eastAsia="Aptos"/>
          <w:color w:val="555555"/>
          <w:sz w:val="16"/>
          <w:szCs w:val="16"/>
          <w:highlight w:val="lightGray"/>
          <w:u w:val="single"/>
        </w:rPr>
        <w:t>workers that</w:t>
      </w:r>
      <w:r w:rsidRPr="007A6567">
        <w:rPr>
          <w:rFonts w:eastAsia="Aptos"/>
          <w:color w:val="555555"/>
          <w:sz w:val="16"/>
          <w:szCs w:val="16"/>
          <w:u w:val="single"/>
        </w:rPr>
        <w:t xml:space="preserve"> </w:t>
      </w:r>
      <w:r w:rsidRPr="007A6567">
        <w:rPr>
          <w:rFonts w:eastAsia="Aptos"/>
          <w:iCs/>
          <w:color w:val="555555"/>
          <w:sz w:val="16"/>
          <w:szCs w:val="16"/>
          <w:u w:val="single"/>
          <w:bdr w:val="single" w:sz="8" w:space="0" w:color="auto"/>
        </w:rPr>
        <w:t>participate regularly</w:t>
      </w:r>
      <w:r w:rsidRPr="007A6567">
        <w:rPr>
          <w:rFonts w:eastAsia="Aptos"/>
          <w:color w:val="555555"/>
          <w:sz w:val="10"/>
          <w:szCs w:val="16"/>
        </w:rPr>
        <w:t xml:space="preserve"> </w:t>
      </w:r>
      <w:r w:rsidRPr="007A6567">
        <w:rPr>
          <w:rFonts w:eastAsia="Aptos"/>
          <w:color w:val="555555"/>
          <w:sz w:val="16"/>
          <w:szCs w:val="16"/>
          <w:u w:val="single"/>
        </w:rPr>
        <w:t xml:space="preserve">in the </w:t>
      </w:r>
      <w:r w:rsidRPr="007A6567">
        <w:rPr>
          <w:rFonts w:eastAsia="Aptos"/>
          <w:color w:val="555555"/>
          <w:sz w:val="16"/>
          <w:szCs w:val="16"/>
          <w:highlight w:val="lightGray"/>
          <w:u w:val="single"/>
        </w:rPr>
        <w:t>form</w:t>
      </w:r>
      <w:r w:rsidRPr="007A6567">
        <w:rPr>
          <w:rFonts w:eastAsia="Aptos"/>
          <w:color w:val="555555"/>
          <w:sz w:val="16"/>
          <w:szCs w:val="16"/>
          <w:u w:val="single"/>
        </w:rPr>
        <w:t xml:space="preserve">ulation of </w:t>
      </w:r>
      <w:r w:rsidRPr="007A6567">
        <w:rPr>
          <w:rFonts w:eastAsia="Aptos"/>
          <w:iCs/>
          <w:color w:val="555555"/>
          <w:sz w:val="16"/>
          <w:szCs w:val="16"/>
          <w:u w:val="single"/>
          <w:bdr w:val="single" w:sz="8" w:space="0" w:color="auto"/>
        </w:rPr>
        <w:t xml:space="preserve">high-level agency </w:t>
      </w:r>
      <w:r w:rsidRPr="007A6567">
        <w:rPr>
          <w:rFonts w:eastAsia="Aptos"/>
          <w:iCs/>
          <w:color w:val="555555"/>
          <w:sz w:val="16"/>
          <w:szCs w:val="16"/>
          <w:highlight w:val="lightGray"/>
          <w:u w:val="single"/>
          <w:bdr w:val="single" w:sz="8" w:space="0" w:color="auto"/>
        </w:rPr>
        <w:t>policies</w:t>
      </w:r>
      <w:r w:rsidRPr="007A6567">
        <w:rPr>
          <w:rFonts w:eastAsia="Aptos"/>
          <w:color w:val="555555"/>
          <w:sz w:val="10"/>
          <w:szCs w:val="16"/>
        </w:rPr>
        <w:t xml:space="preserve">. Instead, </w:t>
      </w:r>
      <w:r w:rsidRPr="007A6567">
        <w:rPr>
          <w:rFonts w:eastAsia="Aptos"/>
          <w:color w:val="555555"/>
          <w:sz w:val="16"/>
          <w:szCs w:val="16"/>
          <w:highlight w:val="lightGray"/>
          <w:u w:val="single"/>
        </w:rPr>
        <w:t>they</w:t>
      </w:r>
      <w:r w:rsidRPr="007A6567">
        <w:rPr>
          <w:rFonts w:eastAsia="Aptos"/>
          <w:color w:val="555555"/>
          <w:sz w:val="16"/>
          <w:szCs w:val="16"/>
          <w:u w:val="single"/>
        </w:rPr>
        <w:t xml:space="preserve"> </w:t>
      </w:r>
      <w:r w:rsidRPr="007A6567">
        <w:rPr>
          <w:rFonts w:eastAsia="Aptos"/>
          <w:color w:val="555555"/>
          <w:sz w:val="16"/>
          <w:szCs w:val="16"/>
          <w:highlight w:val="lightGray"/>
          <w:u w:val="single"/>
        </w:rPr>
        <w:t>cover</w:t>
      </w:r>
      <w:r w:rsidRPr="007A6567">
        <w:rPr>
          <w:rFonts w:eastAsia="Aptos"/>
          <w:color w:val="555555"/>
          <w:sz w:val="16"/>
          <w:szCs w:val="16"/>
          <w:u w:val="single"/>
        </w:rPr>
        <w:t xml:space="preserve"> primarily </w:t>
      </w:r>
      <w:r w:rsidRPr="007A6567">
        <w:rPr>
          <w:rFonts w:eastAsia="Aptos"/>
          <w:iCs/>
          <w:color w:val="555555"/>
          <w:sz w:val="16"/>
          <w:szCs w:val="16"/>
          <w:highlight w:val="lightGray"/>
          <w:u w:val="single"/>
          <w:bdr w:val="single" w:sz="8" w:space="0" w:color="auto"/>
        </w:rPr>
        <w:t>front-line workers</w:t>
      </w:r>
      <w:r w:rsidRPr="007A6567">
        <w:rPr>
          <w:rFonts w:eastAsia="Aptos"/>
          <w:color w:val="555555"/>
          <w:sz w:val="10"/>
          <w:szCs w:val="16"/>
        </w:rPr>
        <w:t>—</w:t>
      </w:r>
      <w:r w:rsidRPr="007A6567">
        <w:rPr>
          <w:rFonts w:eastAsia="Aptos"/>
          <w:color w:val="555555"/>
          <w:sz w:val="16"/>
          <w:szCs w:val="16"/>
          <w:u w:val="single"/>
        </w:rPr>
        <w:t>everyone from scientists, economists</w:t>
      </w:r>
      <w:r w:rsidRPr="007A6567">
        <w:rPr>
          <w:rFonts w:eastAsia="Aptos"/>
          <w:color w:val="555555"/>
          <w:sz w:val="10"/>
          <w:szCs w:val="16"/>
        </w:rPr>
        <w:t xml:space="preserve">, </w:t>
      </w:r>
      <w:r w:rsidRPr="007A6567">
        <w:rPr>
          <w:rFonts w:eastAsia="Aptos"/>
          <w:color w:val="555555"/>
          <w:sz w:val="16"/>
          <w:szCs w:val="16"/>
          <w:u w:val="single"/>
        </w:rPr>
        <w:t>and litigation attorneys to</w:t>
      </w:r>
      <w:r w:rsidRPr="007A6567">
        <w:rPr>
          <w:rFonts w:eastAsia="Aptos"/>
          <w:color w:val="555555"/>
          <w:sz w:val="10"/>
          <w:szCs w:val="16"/>
        </w:rPr>
        <w:t xml:space="preserve"> </w:t>
      </w:r>
      <w:r w:rsidRPr="007A6567">
        <w:rPr>
          <w:rFonts w:eastAsia="Aptos"/>
          <w:color w:val="555555"/>
          <w:sz w:val="16"/>
          <w:szCs w:val="16"/>
          <w:u w:val="single"/>
        </w:rPr>
        <w:t>prison guards and park rangers</w:t>
      </w:r>
      <w:r w:rsidRPr="007A6567">
        <w:rPr>
          <w:rFonts w:eastAsia="Aptos"/>
          <w:color w:val="555555"/>
          <w:sz w:val="10"/>
          <w:szCs w:val="16"/>
        </w:rPr>
        <w:t xml:space="preserve">. </w:t>
      </w:r>
      <w:r w:rsidRPr="007A6567">
        <w:rPr>
          <w:rFonts w:eastAsia="Aptos"/>
          <w:color w:val="555555"/>
          <w:sz w:val="16"/>
          <w:szCs w:val="16"/>
          <w:u w:val="single"/>
        </w:rPr>
        <w:t>These positions are key to ensuring that</w:t>
      </w:r>
      <w:r w:rsidRPr="007A6567">
        <w:rPr>
          <w:rFonts w:eastAsia="Aptos"/>
          <w:color w:val="555555"/>
          <w:sz w:val="10"/>
          <w:szCs w:val="16"/>
        </w:rPr>
        <w:t xml:space="preserve"> the </w:t>
      </w:r>
      <w:r w:rsidRPr="007A6567">
        <w:rPr>
          <w:rFonts w:eastAsia="Aptos"/>
          <w:color w:val="555555"/>
          <w:sz w:val="16"/>
          <w:szCs w:val="16"/>
          <w:u w:val="single"/>
        </w:rPr>
        <w:t>laws</w:t>
      </w:r>
      <w:r w:rsidRPr="007A6567">
        <w:rPr>
          <w:rFonts w:eastAsia="Aptos"/>
          <w:color w:val="555555"/>
          <w:sz w:val="10"/>
          <w:szCs w:val="16"/>
        </w:rPr>
        <w:t xml:space="preserve"> Congress has written </w:t>
      </w:r>
      <w:r w:rsidRPr="007A6567">
        <w:rPr>
          <w:rFonts w:eastAsia="Aptos"/>
          <w:color w:val="555555"/>
          <w:sz w:val="16"/>
          <w:szCs w:val="16"/>
          <w:u w:val="single"/>
        </w:rPr>
        <w:t>are</w:t>
      </w:r>
      <w:r w:rsidRPr="007A6567">
        <w:rPr>
          <w:rFonts w:eastAsia="Aptos"/>
          <w:color w:val="555555"/>
          <w:sz w:val="10"/>
          <w:szCs w:val="16"/>
        </w:rPr>
        <w:t xml:space="preserve"> faithfully </w:t>
      </w:r>
      <w:r w:rsidRPr="007A6567">
        <w:rPr>
          <w:rFonts w:eastAsia="Aptos"/>
          <w:iCs/>
          <w:color w:val="555555"/>
          <w:sz w:val="16"/>
          <w:szCs w:val="16"/>
          <w:u w:val="single"/>
          <w:bdr w:val="single" w:sz="8" w:space="0" w:color="auto"/>
        </w:rPr>
        <w:t>executed</w:t>
      </w:r>
      <w:r w:rsidRPr="007A6567">
        <w:rPr>
          <w:rFonts w:eastAsia="Aptos"/>
          <w:color w:val="555555"/>
          <w:sz w:val="10"/>
          <w:szCs w:val="16"/>
        </w:rPr>
        <w:t xml:space="preserve"> by competent staffs, </w:t>
      </w:r>
      <w:r w:rsidRPr="007A6567">
        <w:rPr>
          <w:rFonts w:eastAsia="Aptos"/>
          <w:color w:val="555555"/>
          <w:sz w:val="16"/>
          <w:szCs w:val="16"/>
          <w:u w:val="single"/>
        </w:rPr>
        <w:t xml:space="preserve">but </w:t>
      </w:r>
      <w:r w:rsidRPr="007A6567">
        <w:rPr>
          <w:rFonts w:eastAsia="Aptos"/>
          <w:iCs/>
          <w:color w:val="555555"/>
          <w:sz w:val="16"/>
          <w:szCs w:val="16"/>
          <w:u w:val="single"/>
          <w:bdr w:val="single" w:sz="8" w:space="0" w:color="auto"/>
        </w:rPr>
        <w:t>don’t formulate</w:t>
      </w:r>
      <w:r w:rsidRPr="007A6567">
        <w:rPr>
          <w:rFonts w:eastAsia="Aptos"/>
          <w:color w:val="555555"/>
          <w:sz w:val="10"/>
          <w:szCs w:val="16"/>
        </w:rPr>
        <w:t xml:space="preserve"> </w:t>
      </w:r>
      <w:r w:rsidRPr="007A6567">
        <w:rPr>
          <w:rFonts w:eastAsia="Aptos"/>
          <w:color w:val="555555"/>
          <w:sz w:val="16"/>
          <w:szCs w:val="16"/>
          <w:u w:val="single"/>
        </w:rPr>
        <w:t>the types of policies that we usually think of as presidential prerogatives.</w:t>
      </w:r>
    </w:p>
    <w:p w14:paraId="172EE8AA" w14:textId="77777777" w:rsidR="007A6567" w:rsidRPr="007A6567" w:rsidRDefault="007A6567" w:rsidP="007A6567">
      <w:pPr>
        <w:keepNext/>
        <w:keepLines/>
        <w:spacing w:before="40" w:after="0"/>
        <w:outlineLvl w:val="3"/>
        <w:rPr>
          <w:rFonts w:eastAsia="Times New Roman"/>
          <w:b/>
          <w:iCs/>
          <w:sz w:val="26"/>
        </w:rPr>
      </w:pPr>
      <w:r w:rsidRPr="007A6567">
        <w:rPr>
          <w:rFonts w:eastAsia="Times New Roman"/>
          <w:b/>
          <w:iCs/>
          <w:sz w:val="26"/>
        </w:rPr>
        <w:t xml:space="preserve">2. </w:t>
      </w:r>
      <w:r w:rsidRPr="007A6567">
        <w:rPr>
          <w:rFonts w:eastAsia="Times New Roman"/>
          <w:b/>
          <w:iCs/>
          <w:sz w:val="26"/>
          <w:u w:val="single"/>
        </w:rPr>
        <w:t>PRESIDENTIAL OVERRIDE</w:t>
      </w:r>
      <w:r w:rsidRPr="007A6567">
        <w:rPr>
          <w:rFonts w:eastAsia="Times New Roman"/>
          <w:b/>
          <w:iCs/>
          <w:sz w:val="26"/>
        </w:rPr>
        <w:t xml:space="preserve">. Bargaining agreements are </w:t>
      </w:r>
      <w:r w:rsidRPr="007A6567">
        <w:rPr>
          <w:rFonts w:eastAsia="Times New Roman"/>
          <w:b/>
          <w:iCs/>
          <w:sz w:val="26"/>
          <w:u w:val="single"/>
        </w:rPr>
        <w:t>legally subordinate</w:t>
      </w:r>
      <w:r w:rsidRPr="007A6567">
        <w:rPr>
          <w:rFonts w:eastAsia="Times New Roman"/>
          <w:b/>
          <w:iCs/>
          <w:sz w:val="26"/>
        </w:rPr>
        <w:t xml:space="preserve"> to the President’s right to determine agencies’ </w:t>
      </w:r>
      <w:r w:rsidRPr="007A6567">
        <w:rPr>
          <w:rFonts w:eastAsia="Times New Roman"/>
          <w:b/>
          <w:iCs/>
          <w:sz w:val="26"/>
          <w:u w:val="single"/>
        </w:rPr>
        <w:t>mission</w:t>
      </w:r>
      <w:r w:rsidRPr="007A6567">
        <w:rPr>
          <w:rFonts w:eastAsia="Times New Roman"/>
          <w:b/>
          <w:iCs/>
          <w:sz w:val="26"/>
        </w:rPr>
        <w:t xml:space="preserve">, </w:t>
      </w:r>
      <w:r w:rsidRPr="007A6567">
        <w:rPr>
          <w:rFonts w:eastAsia="Times New Roman"/>
          <w:b/>
          <w:iCs/>
          <w:sz w:val="26"/>
          <w:u w:val="single"/>
        </w:rPr>
        <w:t>budget</w:t>
      </w:r>
      <w:r w:rsidRPr="007A6567">
        <w:rPr>
          <w:rFonts w:eastAsia="Times New Roman"/>
          <w:b/>
          <w:iCs/>
          <w:sz w:val="26"/>
        </w:rPr>
        <w:t xml:space="preserve">, </w:t>
      </w:r>
      <w:r w:rsidRPr="007A6567">
        <w:rPr>
          <w:rFonts w:eastAsia="Times New Roman"/>
          <w:b/>
          <w:iCs/>
          <w:sz w:val="26"/>
          <w:u w:val="single"/>
        </w:rPr>
        <w:t>organization</w:t>
      </w:r>
      <w:r w:rsidRPr="007A6567">
        <w:rPr>
          <w:rFonts w:eastAsia="Times New Roman"/>
          <w:b/>
          <w:iCs/>
          <w:sz w:val="26"/>
        </w:rPr>
        <w:t xml:space="preserve">, and security practices, that’s Handler. </w:t>
      </w:r>
    </w:p>
    <w:p w14:paraId="7DA08F4E" w14:textId="77777777" w:rsidR="007A6567" w:rsidRPr="007A6567" w:rsidRDefault="007A6567" w:rsidP="007A6567">
      <w:pPr>
        <w:rPr>
          <w:rFonts w:eastAsia="Aptos"/>
        </w:rPr>
      </w:pPr>
      <w:r w:rsidRPr="007A6567">
        <w:rPr>
          <w:rFonts w:eastAsia="Aptos"/>
        </w:rPr>
        <w:t>&lt;&lt;HANDLER&gt;&gt;</w:t>
      </w:r>
    </w:p>
    <w:p w14:paraId="13A6A377" w14:textId="77777777" w:rsidR="007A6567" w:rsidRPr="007A6567" w:rsidRDefault="007A6567" w:rsidP="007A6567">
      <w:pPr>
        <w:rPr>
          <w:rFonts w:eastAsia="Aptos"/>
          <w:color w:val="555555"/>
          <w:sz w:val="10"/>
          <w:szCs w:val="16"/>
        </w:rPr>
      </w:pPr>
      <w:r w:rsidRPr="007A6567">
        <w:rPr>
          <w:rFonts w:eastAsia="Aptos"/>
          <w:color w:val="555555"/>
          <w:sz w:val="10"/>
          <w:szCs w:val="16"/>
        </w:rPr>
        <w:t xml:space="preserve">Second, to the extent that specific contractual provisions do impact policy, </w:t>
      </w:r>
      <w:r w:rsidRPr="007A6567">
        <w:rPr>
          <w:rFonts w:eastAsia="Aptos"/>
          <w:color w:val="555555"/>
          <w:sz w:val="16"/>
          <w:szCs w:val="16"/>
          <w:u w:val="single"/>
        </w:rPr>
        <w:t xml:space="preserve">federal law has built in </w:t>
      </w:r>
      <w:r w:rsidRPr="007A6567">
        <w:rPr>
          <w:rFonts w:eastAsia="Aptos"/>
          <w:iCs/>
          <w:color w:val="555555"/>
          <w:sz w:val="16"/>
          <w:szCs w:val="16"/>
          <w:highlight w:val="lightGray"/>
          <w:u w:val="single"/>
          <w:bdr w:val="single" w:sz="8" w:space="0" w:color="auto"/>
        </w:rPr>
        <w:t>robust protections</w:t>
      </w:r>
      <w:r w:rsidRPr="007A6567">
        <w:rPr>
          <w:rFonts w:eastAsia="Aptos"/>
          <w:color w:val="555555"/>
          <w:sz w:val="16"/>
          <w:szCs w:val="16"/>
          <w:u w:val="single"/>
        </w:rPr>
        <w:t xml:space="preserve"> </w:t>
      </w:r>
      <w:r w:rsidRPr="007A6567">
        <w:rPr>
          <w:rFonts w:eastAsia="Aptos"/>
          <w:color w:val="555555"/>
          <w:sz w:val="16"/>
          <w:szCs w:val="16"/>
          <w:highlight w:val="lightGray"/>
          <w:u w:val="single"/>
        </w:rPr>
        <w:t>for</w:t>
      </w:r>
      <w:r w:rsidRPr="007A6567">
        <w:rPr>
          <w:rFonts w:eastAsia="Aptos"/>
          <w:color w:val="555555"/>
          <w:sz w:val="16"/>
          <w:szCs w:val="16"/>
          <w:u w:val="single"/>
        </w:rPr>
        <w:t xml:space="preserve"> presidential discretion</w:t>
      </w:r>
      <w:r w:rsidRPr="007A6567">
        <w:rPr>
          <w:rFonts w:eastAsia="Aptos"/>
          <w:color w:val="555555"/>
          <w:sz w:val="10"/>
          <w:szCs w:val="16"/>
        </w:rPr>
        <w:t xml:space="preserve">. The </w:t>
      </w:r>
      <w:r w:rsidRPr="007A6567">
        <w:rPr>
          <w:rFonts w:eastAsia="Aptos"/>
          <w:color w:val="555555"/>
          <w:sz w:val="16"/>
          <w:szCs w:val="16"/>
          <w:u w:val="single"/>
        </w:rPr>
        <w:t xml:space="preserve">CSRA contains provisions that </w:t>
      </w:r>
      <w:r w:rsidRPr="007A6567">
        <w:rPr>
          <w:rFonts w:eastAsia="Aptos"/>
          <w:iCs/>
          <w:color w:val="555555"/>
          <w:sz w:val="16"/>
          <w:szCs w:val="16"/>
          <w:u w:val="single"/>
          <w:bdr w:val="single" w:sz="8" w:space="0" w:color="auto"/>
        </w:rPr>
        <w:t>prohibit</w:t>
      </w:r>
      <w:r w:rsidRPr="007A6567">
        <w:rPr>
          <w:rFonts w:eastAsia="Aptos"/>
          <w:color w:val="555555"/>
          <w:sz w:val="16"/>
          <w:szCs w:val="16"/>
          <w:u w:val="single"/>
        </w:rPr>
        <w:t xml:space="preserve"> </w:t>
      </w:r>
      <w:r w:rsidRPr="007A6567">
        <w:rPr>
          <w:rFonts w:eastAsia="Aptos"/>
          <w:iCs/>
          <w:color w:val="555555"/>
          <w:sz w:val="16"/>
          <w:szCs w:val="16"/>
          <w:u w:val="single"/>
          <w:bdr w:val="single" w:sz="8" w:space="0" w:color="auto"/>
        </w:rPr>
        <w:t>c</w:t>
      </w:r>
      <w:r w:rsidRPr="007A6567">
        <w:rPr>
          <w:rFonts w:eastAsia="Aptos"/>
          <w:color w:val="555555"/>
          <w:sz w:val="16"/>
          <w:szCs w:val="16"/>
          <w:u w:val="single"/>
        </w:rPr>
        <w:t xml:space="preserve">ollective </w:t>
      </w:r>
      <w:r w:rsidRPr="007A6567">
        <w:rPr>
          <w:rFonts w:eastAsia="Aptos"/>
          <w:iCs/>
          <w:color w:val="555555"/>
          <w:sz w:val="16"/>
          <w:szCs w:val="16"/>
          <w:u w:val="single"/>
          <w:bdr w:val="single" w:sz="8" w:space="0" w:color="auto"/>
        </w:rPr>
        <w:t>b</w:t>
      </w:r>
      <w:r w:rsidRPr="007A6567">
        <w:rPr>
          <w:rFonts w:eastAsia="Aptos"/>
          <w:color w:val="555555"/>
          <w:sz w:val="16"/>
          <w:szCs w:val="16"/>
          <w:u w:val="single"/>
        </w:rPr>
        <w:t xml:space="preserve">argaining </w:t>
      </w:r>
      <w:r w:rsidRPr="007A6567">
        <w:rPr>
          <w:rFonts w:eastAsia="Aptos"/>
          <w:iCs/>
          <w:color w:val="555555"/>
          <w:sz w:val="16"/>
          <w:szCs w:val="16"/>
          <w:u w:val="single"/>
          <w:bdr w:val="single" w:sz="8" w:space="0" w:color="auto"/>
        </w:rPr>
        <w:t>a</w:t>
      </w:r>
      <w:r w:rsidRPr="007A6567">
        <w:rPr>
          <w:rFonts w:eastAsia="Aptos"/>
          <w:color w:val="555555"/>
          <w:sz w:val="16"/>
          <w:szCs w:val="16"/>
          <w:u w:val="single"/>
        </w:rPr>
        <w:t xml:space="preserve">greements </w:t>
      </w:r>
      <w:r w:rsidRPr="007A6567">
        <w:rPr>
          <w:rFonts w:eastAsia="Aptos"/>
          <w:iCs/>
          <w:color w:val="555555"/>
          <w:sz w:val="16"/>
          <w:szCs w:val="16"/>
          <w:u w:val="single"/>
          <w:bdr w:val="single" w:sz="8" w:space="0" w:color="auto"/>
        </w:rPr>
        <w:t>from infringing on</w:t>
      </w:r>
      <w:r w:rsidRPr="007A6567">
        <w:rPr>
          <w:rFonts w:eastAsia="Aptos"/>
          <w:color w:val="555555"/>
          <w:sz w:val="10"/>
          <w:szCs w:val="16"/>
        </w:rPr>
        <w:t xml:space="preserve"> </w:t>
      </w:r>
      <w:r w:rsidRPr="007A6567">
        <w:rPr>
          <w:rFonts w:eastAsia="Aptos"/>
          <w:color w:val="555555"/>
          <w:sz w:val="16"/>
          <w:szCs w:val="16"/>
          <w:u w:val="single"/>
        </w:rPr>
        <w:t xml:space="preserve">the </w:t>
      </w:r>
      <w:r w:rsidRPr="007A6567">
        <w:rPr>
          <w:rFonts w:eastAsia="Aptos"/>
          <w:color w:val="555555"/>
          <w:sz w:val="16"/>
          <w:szCs w:val="16"/>
          <w:highlight w:val="lightGray"/>
          <w:u w:val="single"/>
        </w:rPr>
        <w:t>President’s “</w:t>
      </w:r>
      <w:r w:rsidRPr="007A6567">
        <w:rPr>
          <w:rFonts w:eastAsia="Aptos"/>
          <w:iCs/>
          <w:color w:val="555555"/>
          <w:sz w:val="16"/>
          <w:szCs w:val="16"/>
          <w:highlight w:val="lightGray"/>
          <w:u w:val="single"/>
          <w:bdr w:val="single" w:sz="8" w:space="0" w:color="auto"/>
        </w:rPr>
        <w:t>management rights</w:t>
      </w:r>
      <w:r w:rsidRPr="007A6567">
        <w:rPr>
          <w:rFonts w:eastAsia="Aptos"/>
          <w:color w:val="555555"/>
          <w:sz w:val="10"/>
          <w:szCs w:val="16"/>
        </w:rPr>
        <w:t xml:space="preserve">,” including </w:t>
      </w:r>
      <w:r w:rsidRPr="007A6567">
        <w:rPr>
          <w:rFonts w:eastAsia="Aptos"/>
          <w:color w:val="555555"/>
          <w:sz w:val="16"/>
          <w:szCs w:val="16"/>
          <w:u w:val="single"/>
        </w:rPr>
        <w:t xml:space="preserve">the right </w:t>
      </w:r>
      <w:r w:rsidRPr="007A6567">
        <w:rPr>
          <w:rFonts w:eastAsia="Aptos"/>
          <w:color w:val="555555"/>
          <w:sz w:val="16"/>
          <w:szCs w:val="16"/>
          <w:highlight w:val="lightGray"/>
          <w:u w:val="single"/>
        </w:rPr>
        <w:t xml:space="preserve">to </w:t>
      </w:r>
      <w:r w:rsidRPr="007A6567">
        <w:rPr>
          <w:rFonts w:eastAsia="Aptos"/>
          <w:iCs/>
          <w:color w:val="555555"/>
          <w:sz w:val="16"/>
          <w:szCs w:val="16"/>
          <w:highlight w:val="lightGray"/>
          <w:u w:val="single"/>
          <w:bdr w:val="single" w:sz="8" w:space="0" w:color="auto"/>
        </w:rPr>
        <w:t>determine</w:t>
      </w:r>
      <w:r w:rsidRPr="007A6567">
        <w:rPr>
          <w:rFonts w:eastAsia="Aptos"/>
          <w:color w:val="555555"/>
          <w:sz w:val="16"/>
          <w:szCs w:val="16"/>
          <w:u w:val="single"/>
        </w:rPr>
        <w:t xml:space="preserve"> the </w:t>
      </w:r>
      <w:r w:rsidRPr="007A6567">
        <w:rPr>
          <w:rFonts w:eastAsia="Aptos"/>
          <w:iCs/>
          <w:color w:val="555555"/>
          <w:sz w:val="16"/>
          <w:szCs w:val="16"/>
          <w:highlight w:val="lightGray"/>
          <w:u w:val="single"/>
          <w:bdr w:val="single" w:sz="8" w:space="0" w:color="auto"/>
        </w:rPr>
        <w:t>agency’s “mission</w:t>
      </w:r>
      <w:r w:rsidRPr="007A6567">
        <w:rPr>
          <w:rFonts w:eastAsia="Aptos"/>
          <w:color w:val="555555"/>
          <w:sz w:val="10"/>
          <w:szCs w:val="16"/>
        </w:rPr>
        <w:t xml:space="preserve">, </w:t>
      </w:r>
      <w:r w:rsidRPr="007A6567">
        <w:rPr>
          <w:rFonts w:eastAsia="Aptos"/>
          <w:iCs/>
          <w:color w:val="555555"/>
          <w:sz w:val="16"/>
          <w:szCs w:val="16"/>
          <w:highlight w:val="lightGray"/>
          <w:u w:val="single"/>
          <w:bdr w:val="single" w:sz="8" w:space="0" w:color="auto"/>
        </w:rPr>
        <w:t>budget</w:t>
      </w:r>
      <w:r w:rsidRPr="007A6567">
        <w:rPr>
          <w:rFonts w:eastAsia="Aptos"/>
          <w:color w:val="555555"/>
          <w:sz w:val="10"/>
          <w:szCs w:val="16"/>
        </w:rPr>
        <w:t xml:space="preserve">, </w:t>
      </w:r>
      <w:r w:rsidRPr="007A6567">
        <w:rPr>
          <w:rFonts w:eastAsia="Aptos"/>
          <w:iCs/>
          <w:color w:val="555555"/>
          <w:sz w:val="16"/>
          <w:szCs w:val="16"/>
          <w:u w:val="single"/>
          <w:bdr w:val="single" w:sz="8" w:space="0" w:color="auto"/>
        </w:rPr>
        <w:t>organization</w:t>
      </w:r>
      <w:r w:rsidRPr="007A6567">
        <w:rPr>
          <w:rFonts w:eastAsia="Aptos"/>
          <w:color w:val="555555"/>
          <w:sz w:val="10"/>
          <w:szCs w:val="16"/>
        </w:rPr>
        <w:t xml:space="preserve">, </w:t>
      </w:r>
      <w:r w:rsidRPr="007A6567">
        <w:rPr>
          <w:rFonts w:eastAsia="Aptos"/>
          <w:color w:val="555555"/>
          <w:sz w:val="16"/>
          <w:szCs w:val="16"/>
          <w:highlight w:val="lightGray"/>
          <w:u w:val="single"/>
        </w:rPr>
        <w:t xml:space="preserve">number of </w:t>
      </w:r>
      <w:r w:rsidRPr="007A6567">
        <w:rPr>
          <w:rFonts w:eastAsia="Aptos"/>
          <w:iCs/>
          <w:color w:val="555555"/>
          <w:sz w:val="16"/>
          <w:szCs w:val="16"/>
          <w:highlight w:val="lightGray"/>
          <w:u w:val="single"/>
          <w:bdr w:val="single" w:sz="8" w:space="0" w:color="auto"/>
        </w:rPr>
        <w:t>employees</w:t>
      </w:r>
      <w:r w:rsidRPr="007A6567">
        <w:rPr>
          <w:rFonts w:eastAsia="Aptos"/>
          <w:color w:val="555555"/>
          <w:sz w:val="10"/>
          <w:szCs w:val="16"/>
          <w:highlight w:val="lightGray"/>
        </w:rPr>
        <w:t xml:space="preserve">, </w:t>
      </w:r>
      <w:r w:rsidRPr="007A6567">
        <w:rPr>
          <w:rFonts w:eastAsia="Aptos"/>
          <w:color w:val="555555"/>
          <w:sz w:val="16"/>
          <w:szCs w:val="16"/>
          <w:highlight w:val="lightGray"/>
          <w:u w:val="single"/>
        </w:rPr>
        <w:t>and</w:t>
      </w:r>
      <w:r w:rsidRPr="007A6567">
        <w:rPr>
          <w:rFonts w:eastAsia="Aptos"/>
          <w:color w:val="555555"/>
          <w:sz w:val="16"/>
          <w:szCs w:val="16"/>
          <w:u w:val="single"/>
        </w:rPr>
        <w:t xml:space="preserve"> </w:t>
      </w:r>
      <w:r w:rsidRPr="007A6567">
        <w:rPr>
          <w:rFonts w:eastAsia="Aptos"/>
          <w:iCs/>
          <w:color w:val="555555"/>
          <w:sz w:val="16"/>
          <w:szCs w:val="16"/>
          <w:u w:val="single"/>
          <w:bdr w:val="single" w:sz="8" w:space="0" w:color="auto"/>
        </w:rPr>
        <w:t xml:space="preserve">internal </w:t>
      </w:r>
      <w:r w:rsidRPr="007A6567">
        <w:rPr>
          <w:rFonts w:eastAsia="Aptos"/>
          <w:iCs/>
          <w:color w:val="555555"/>
          <w:sz w:val="16"/>
          <w:szCs w:val="16"/>
          <w:highlight w:val="lightGray"/>
          <w:u w:val="single"/>
          <w:bdr w:val="single" w:sz="8" w:space="0" w:color="auto"/>
        </w:rPr>
        <w:t>security</w:t>
      </w:r>
      <w:r w:rsidRPr="007A6567">
        <w:rPr>
          <w:rFonts w:eastAsia="Aptos"/>
          <w:iCs/>
          <w:color w:val="555555"/>
          <w:sz w:val="16"/>
          <w:szCs w:val="16"/>
          <w:u w:val="single"/>
          <w:bdr w:val="single" w:sz="8" w:space="0" w:color="auto"/>
        </w:rPr>
        <w:t xml:space="preserve"> practices</w:t>
      </w:r>
      <w:r w:rsidRPr="007A6567">
        <w:rPr>
          <w:rFonts w:eastAsia="Aptos"/>
          <w:color w:val="555555"/>
          <w:sz w:val="10"/>
          <w:szCs w:val="16"/>
        </w:rPr>
        <w:t xml:space="preserve">.” </w:t>
      </w:r>
      <w:r w:rsidRPr="007A6567">
        <w:rPr>
          <w:rFonts w:eastAsia="Aptos"/>
          <w:color w:val="555555"/>
          <w:sz w:val="16"/>
          <w:szCs w:val="16"/>
          <w:u w:val="single"/>
        </w:rPr>
        <w:t xml:space="preserve">When the workplace rights of civil servants </w:t>
      </w:r>
      <w:r w:rsidRPr="007A6567">
        <w:rPr>
          <w:rFonts w:eastAsia="Aptos"/>
          <w:iCs/>
          <w:color w:val="555555"/>
          <w:sz w:val="16"/>
          <w:szCs w:val="16"/>
          <w:u w:val="single"/>
          <w:bdr w:val="single" w:sz="8" w:space="0" w:color="auto"/>
        </w:rPr>
        <w:t>conflict with</w:t>
      </w:r>
      <w:r w:rsidRPr="007A6567">
        <w:rPr>
          <w:rFonts w:eastAsia="Aptos"/>
          <w:color w:val="555555"/>
          <w:sz w:val="16"/>
          <w:szCs w:val="16"/>
          <w:u w:val="single"/>
        </w:rPr>
        <w:t xml:space="preserve"> the </w:t>
      </w:r>
      <w:r w:rsidRPr="007A6567">
        <w:rPr>
          <w:rFonts w:eastAsia="Aptos"/>
          <w:iCs/>
          <w:color w:val="555555"/>
          <w:sz w:val="16"/>
          <w:szCs w:val="16"/>
          <w:u w:val="single"/>
          <w:bdr w:val="single" w:sz="8" w:space="0" w:color="auto"/>
        </w:rPr>
        <w:t>policy initiatives of the President</w:t>
      </w:r>
      <w:r w:rsidRPr="007A6567">
        <w:rPr>
          <w:rFonts w:eastAsia="Aptos"/>
          <w:color w:val="555555"/>
          <w:sz w:val="10"/>
          <w:szCs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7AD9D715" w14:textId="77777777" w:rsidR="007A6567" w:rsidRPr="007A6567" w:rsidRDefault="007A6567" w:rsidP="007A6567">
      <w:pPr>
        <w:keepNext/>
        <w:keepLines/>
        <w:spacing w:before="40" w:after="0"/>
        <w:outlineLvl w:val="3"/>
        <w:rPr>
          <w:rFonts w:eastAsia="DengXian Light"/>
          <w:b/>
          <w:iCs/>
          <w:sz w:val="26"/>
        </w:rPr>
      </w:pPr>
      <w:r w:rsidRPr="007A6567">
        <w:rPr>
          <w:rFonts w:eastAsia="DengXian Light"/>
          <w:b/>
          <w:iCs/>
          <w:sz w:val="26"/>
        </w:rPr>
        <w:t xml:space="preserve">3. OBEDIENCE. Employees rarely resist policy. </w:t>
      </w:r>
    </w:p>
    <w:p w14:paraId="121D2C14" w14:textId="77777777" w:rsidR="007A6567" w:rsidRPr="007A6567" w:rsidRDefault="007A6567" w:rsidP="007A6567">
      <w:pPr>
        <w:rPr>
          <w:rFonts w:eastAsia="Calibri"/>
          <w14:ligatures w14:val="standardContextual"/>
        </w:rPr>
      </w:pPr>
      <w:r w:rsidRPr="007A6567">
        <w:rPr>
          <w:rFonts w:eastAsia="Aptos"/>
        </w:rPr>
        <w:t xml:space="preserve">Jaime </w:t>
      </w:r>
      <w:r w:rsidRPr="007A6567">
        <w:rPr>
          <w:rFonts w:eastAsia="Aptos"/>
          <w:b/>
          <w:bCs/>
          <w:sz w:val="26"/>
          <w14:ligatures w14:val="standardContextual"/>
        </w:rPr>
        <w:t>Kucinskas</w:t>
      </w:r>
      <w:r w:rsidRPr="007A6567">
        <w:rPr>
          <w:rFonts w:eastAsia="Aptos"/>
          <w14:ligatures w14:val="standardContextual"/>
        </w:rPr>
        <w:t xml:space="preserve"> &amp; Yvonne Zylan</w:t>
      </w:r>
      <w:r w:rsidRPr="007A6567">
        <w:rPr>
          <w:rFonts w:eastAsia="Aptos"/>
          <w:b/>
          <w:bCs/>
          <w:sz w:val="26"/>
          <w14:ligatures w14:val="standardContextual"/>
        </w:rPr>
        <w:t xml:space="preserve"> 23</w:t>
      </w:r>
      <w:r w:rsidRPr="007A6567">
        <w:rPr>
          <w:rFonts w:eastAsia="Aptos"/>
          <w14:ligatures w14:val="standardContextual"/>
        </w:rPr>
        <w:t xml:space="preserve">. Associate Professor of the Department of Sociology at Hamilton College. Ph.D., Indiana University, Bloomington. Associate Professor of Sociology at Hamilton College. J.D., University of San Diego. Ph.D., New York University. “Walking the Moral Tightrope: Federal Civil Servants’ Loyalties, Caution, and Resistance under the Trump Administration,” American Journal of Sociology, Vol. 128, No. 6, May 2023. </w:t>
      </w:r>
    </w:p>
    <w:p w14:paraId="0430C107" w14:textId="77777777" w:rsidR="007A6567" w:rsidRPr="007A6567" w:rsidRDefault="007A6567" w:rsidP="007A6567">
      <w:pPr>
        <w:rPr>
          <w:rFonts w:eastAsia="Calibri"/>
          <w:sz w:val="16"/>
          <w14:ligatures w14:val="standardContextual"/>
        </w:rPr>
      </w:pPr>
      <w:r w:rsidRPr="007A6567">
        <w:rPr>
          <w:rFonts w:eastAsia="Aptos"/>
          <w:u w:val="single"/>
        </w:rPr>
        <w:t xml:space="preserve">Our </w:t>
      </w:r>
      <w:r w:rsidRPr="007A6567">
        <w:rPr>
          <w:rFonts w:eastAsia="Aptos"/>
          <w:iCs/>
          <w:highlight w:val="cyan"/>
          <w:u w:val="single"/>
          <w:bdr w:val="single" w:sz="8" w:space="0" w:color="auto"/>
        </w:rPr>
        <w:t>analysis</w:t>
      </w:r>
      <w:r w:rsidRPr="007A6567">
        <w:rPr>
          <w:rFonts w:eastAsia="Aptos"/>
          <w:highlight w:val="cyan"/>
          <w:u w:val="single"/>
        </w:rPr>
        <w:t xml:space="preserve"> of</w:t>
      </w:r>
      <w:r w:rsidRPr="007A6567">
        <w:rPr>
          <w:rFonts w:eastAsia="Aptos"/>
          <w:u w:val="single"/>
        </w:rPr>
        <w:t xml:space="preserve"> mid- and high-ranking politically </w:t>
      </w:r>
      <w:r w:rsidRPr="007A6567">
        <w:rPr>
          <w:rFonts w:eastAsia="Aptos"/>
          <w:iCs/>
          <w:u w:val="single"/>
          <w:bdr w:val="single" w:sz="8" w:space="0" w:color="auto"/>
        </w:rPr>
        <w:t>centrist</w:t>
      </w:r>
      <w:r w:rsidRPr="007A6567">
        <w:rPr>
          <w:rFonts w:eastAsia="Aptos"/>
          <w:u w:val="single"/>
        </w:rPr>
        <w:t xml:space="preserve"> and </w:t>
      </w:r>
      <w:r w:rsidRPr="007A6567">
        <w:rPr>
          <w:rFonts w:eastAsia="Aptos"/>
          <w:iCs/>
          <w:u w:val="single"/>
          <w:bdr w:val="single" w:sz="8" w:space="0" w:color="auto"/>
        </w:rPr>
        <w:t>Democratic</w:t>
      </w:r>
      <w:r w:rsidRPr="007A6567">
        <w:rPr>
          <w:rFonts w:eastAsia="Aptos"/>
          <w:u w:val="single"/>
        </w:rPr>
        <w:t xml:space="preserve"> </w:t>
      </w:r>
      <w:r w:rsidRPr="007A6567">
        <w:rPr>
          <w:rFonts w:eastAsia="Aptos"/>
          <w:iCs/>
          <w:highlight w:val="cyan"/>
          <w:u w:val="single"/>
          <w:bdr w:val="single" w:sz="8" w:space="0" w:color="auto"/>
        </w:rPr>
        <w:t>career civil servants</w:t>
      </w:r>
      <w:r w:rsidRPr="007A6567">
        <w:rPr>
          <w:rFonts w:eastAsia="Aptos"/>
          <w:u w:val="single"/>
        </w:rPr>
        <w:t xml:space="preserve"> working </w:t>
      </w:r>
      <w:r w:rsidRPr="007A6567">
        <w:rPr>
          <w:rFonts w:eastAsia="Aptos"/>
          <w:iCs/>
          <w:highlight w:val="cyan"/>
          <w:u w:val="single"/>
          <w:bdr w:val="single" w:sz="8" w:space="0" w:color="auto"/>
        </w:rPr>
        <w:t>during</w:t>
      </w:r>
      <w:r w:rsidRPr="007A6567">
        <w:rPr>
          <w:rFonts w:eastAsia="Aptos"/>
          <w:u w:val="single"/>
        </w:rPr>
        <w:t xml:space="preserve"> the first three years of the </w:t>
      </w:r>
      <w:r w:rsidRPr="007A6567">
        <w:rPr>
          <w:rFonts w:eastAsia="Aptos"/>
          <w:iCs/>
          <w:highlight w:val="cyan"/>
          <w:u w:val="single"/>
          <w:bdr w:val="single" w:sz="8" w:space="0" w:color="auto"/>
        </w:rPr>
        <w:t>Trump</w:t>
      </w:r>
      <w:r w:rsidRPr="007A6567">
        <w:rPr>
          <w:rFonts w:eastAsia="Aptos"/>
          <w:u w:val="single"/>
        </w:rPr>
        <w:t xml:space="preserve"> administration tells a </w:t>
      </w:r>
      <w:r w:rsidRPr="007A6567">
        <w:rPr>
          <w:rFonts w:eastAsia="Aptos"/>
          <w:highlight w:val="cyan"/>
          <w:u w:val="single"/>
        </w:rPr>
        <w:t xml:space="preserve">more </w:t>
      </w:r>
      <w:r w:rsidRPr="007A6567">
        <w:rPr>
          <w:rFonts w:eastAsia="Aptos"/>
          <w:iCs/>
          <w:highlight w:val="cyan"/>
          <w:u w:val="single"/>
          <w:bdr w:val="single" w:sz="8" w:space="0" w:color="auto"/>
        </w:rPr>
        <w:t>nuanced</w:t>
      </w:r>
      <w:r w:rsidRPr="007A6567">
        <w:rPr>
          <w:rFonts w:eastAsia="Aptos"/>
          <w:iCs/>
          <w:u w:val="single"/>
          <w:bdr w:val="single" w:sz="8" w:space="0" w:color="auto"/>
        </w:rPr>
        <w:t xml:space="preserve"> story</w:t>
      </w:r>
      <w:r w:rsidRPr="007A6567">
        <w:rPr>
          <w:rFonts w:eastAsia="Aptos"/>
          <w:sz w:val="16"/>
          <w14:ligatures w14:val="standardContextual"/>
        </w:rPr>
        <w:t xml:space="preserve"> than either of the standard accounts. We find </w:t>
      </w:r>
      <w:r w:rsidRPr="007A6567">
        <w:rPr>
          <w:rFonts w:eastAsia="Aptos"/>
          <w:u w:val="single"/>
        </w:rPr>
        <w:t xml:space="preserve">they evinced </w:t>
      </w:r>
      <w:r w:rsidRPr="007A6567">
        <w:rPr>
          <w:rFonts w:eastAsia="Aptos"/>
          <w:iCs/>
          <w:u w:val="single"/>
          <w:bdr w:val="single" w:sz="8" w:space="0" w:color="auto"/>
        </w:rPr>
        <w:t>cautiously</w:t>
      </w:r>
      <w:r w:rsidRPr="007A6567">
        <w:rPr>
          <w:rFonts w:eastAsia="Aptos"/>
          <w:u w:val="single"/>
        </w:rPr>
        <w:t xml:space="preserve"> calibrated responses</w:t>
      </w:r>
      <w:r w:rsidRPr="007A6567">
        <w:rPr>
          <w:rFonts w:eastAsia="Aptos"/>
          <w:sz w:val="16"/>
          <w14:ligatures w14:val="standardContextual"/>
        </w:rPr>
        <w:t xml:space="preserve"> to a dynamic and increasingly threatening environment, </w:t>
      </w:r>
      <w:r w:rsidRPr="007A6567">
        <w:rPr>
          <w:rFonts w:eastAsia="Aptos"/>
          <w:u w:val="single"/>
        </w:rPr>
        <w:t xml:space="preserve">largely seeking to do their jobs even as they recognized that doing so might be viewed by others as either resistance or </w:t>
      </w:r>
      <w:r w:rsidRPr="007A6567">
        <w:rPr>
          <w:rFonts w:eastAsia="Aptos"/>
          <w:iCs/>
          <w:u w:val="single"/>
          <w:bdr w:val="single" w:sz="8" w:space="0" w:color="auto"/>
        </w:rPr>
        <w:t>complicity.</w:t>
      </w:r>
      <w:r w:rsidRPr="007A6567">
        <w:rPr>
          <w:rFonts w:eastAsia="Aptos"/>
          <w:sz w:val="16"/>
          <w14:ligatures w14:val="standardContextual"/>
        </w:rPr>
        <w:t xml:space="preserve"> During the first year of the Trump administration, </w:t>
      </w:r>
      <w:r w:rsidRPr="007A6567">
        <w:rPr>
          <w:rFonts w:eastAsia="Aptos"/>
          <w:iCs/>
          <w:highlight w:val="cyan"/>
          <w:u w:val="single"/>
          <w:bdr w:val="single" w:sz="8" w:space="0" w:color="auto"/>
        </w:rPr>
        <w:t>most</w:t>
      </w:r>
      <w:r w:rsidRPr="007A6567">
        <w:rPr>
          <w:rFonts w:eastAsia="Aptos"/>
          <w:u w:val="single"/>
        </w:rPr>
        <w:t xml:space="preserve"> career civil servants </w:t>
      </w:r>
      <w:r w:rsidRPr="007A6567">
        <w:rPr>
          <w:rFonts w:eastAsia="Aptos"/>
          <w:highlight w:val="cyan"/>
          <w:u w:val="single"/>
        </w:rPr>
        <w:t>engaged in</w:t>
      </w:r>
      <w:r w:rsidRPr="007A6567">
        <w:rPr>
          <w:rFonts w:eastAsia="Aptos"/>
          <w:u w:val="single"/>
        </w:rPr>
        <w:t xml:space="preserve"> strategies best described as “</w:t>
      </w:r>
      <w:r w:rsidRPr="007A6567">
        <w:rPr>
          <w:rFonts w:eastAsia="Aptos"/>
          <w:iCs/>
          <w:highlight w:val="cyan"/>
          <w:u w:val="single"/>
          <w:bdr w:val="single" w:sz="8" w:space="0" w:color="auto"/>
        </w:rPr>
        <w:t>wait and see</w:t>
      </w:r>
      <w:r w:rsidRPr="007A6567">
        <w:rPr>
          <w:rFonts w:eastAsia="Aptos"/>
          <w:u w:val="single"/>
        </w:rPr>
        <w:t xml:space="preserve">,” “focus on the work,” and/or “stay under the radar,” to </w:t>
      </w:r>
      <w:r w:rsidRPr="007A6567">
        <w:rPr>
          <w:rFonts w:eastAsia="Aptos"/>
          <w:highlight w:val="cyan"/>
          <w:u w:val="single"/>
        </w:rPr>
        <w:t>adhere to</w:t>
      </w:r>
      <w:r w:rsidRPr="007A6567">
        <w:rPr>
          <w:rFonts w:eastAsia="Aptos"/>
          <w:u w:val="single"/>
        </w:rPr>
        <w:t xml:space="preserve"> professional and </w:t>
      </w:r>
      <w:r w:rsidRPr="007A6567">
        <w:rPr>
          <w:rFonts w:eastAsia="Aptos"/>
          <w:iCs/>
          <w:u w:val="single"/>
          <w:bdr w:val="single" w:sz="8" w:space="0" w:color="auto"/>
        </w:rPr>
        <w:t xml:space="preserve">institutional </w:t>
      </w:r>
      <w:r w:rsidRPr="007A6567">
        <w:rPr>
          <w:rFonts w:eastAsia="Aptos"/>
          <w:iCs/>
          <w:highlight w:val="cyan"/>
          <w:u w:val="single"/>
          <w:bdr w:val="single" w:sz="8" w:space="0" w:color="auto"/>
        </w:rPr>
        <w:t>norms</w:t>
      </w:r>
      <w:r w:rsidRPr="007A6567">
        <w:rPr>
          <w:rFonts w:eastAsia="Aptos"/>
          <w:u w:val="single"/>
        </w:rPr>
        <w:t xml:space="preserve"> of </w:t>
      </w:r>
      <w:r w:rsidRPr="007A6567">
        <w:rPr>
          <w:rFonts w:eastAsia="Aptos"/>
          <w:iCs/>
          <w:u w:val="single"/>
          <w:bdr w:val="single" w:sz="8" w:space="0" w:color="auto"/>
        </w:rPr>
        <w:t>loyalty</w:t>
      </w:r>
      <w:r w:rsidRPr="007A6567">
        <w:rPr>
          <w:rFonts w:eastAsia="Aptos"/>
          <w:u w:val="single"/>
        </w:rPr>
        <w:t xml:space="preserve">, </w:t>
      </w:r>
      <w:r w:rsidRPr="007A6567">
        <w:rPr>
          <w:rFonts w:eastAsia="Aptos"/>
          <w:iCs/>
          <w:highlight w:val="cyan"/>
          <w:u w:val="single"/>
          <w:bdr w:val="single" w:sz="8" w:space="0" w:color="auto"/>
        </w:rPr>
        <w:t>avoid damaging relations</w:t>
      </w:r>
      <w:r w:rsidRPr="007A6567">
        <w:rPr>
          <w:rFonts w:eastAsia="Aptos"/>
          <w:highlight w:val="cyan"/>
          <w:u w:val="single"/>
        </w:rPr>
        <w:t xml:space="preserve"> with</w:t>
      </w:r>
      <w:r w:rsidRPr="007A6567">
        <w:rPr>
          <w:rFonts w:eastAsia="Aptos"/>
          <w:u w:val="single"/>
        </w:rPr>
        <w:t xml:space="preserve"> </w:t>
      </w:r>
      <w:r w:rsidRPr="007A6567">
        <w:rPr>
          <w:rFonts w:eastAsia="Aptos"/>
          <w:iCs/>
          <w:u w:val="single"/>
          <w:bdr w:val="single" w:sz="8" w:space="0" w:color="auto"/>
        </w:rPr>
        <w:t>Trump</w:t>
      </w:r>
      <w:r w:rsidRPr="007A6567">
        <w:rPr>
          <w:rFonts w:eastAsia="Aptos"/>
          <w:u w:val="single"/>
        </w:rPr>
        <w:t xml:space="preserve"> </w:t>
      </w:r>
      <w:r w:rsidRPr="007A6567">
        <w:rPr>
          <w:rFonts w:eastAsia="Aptos"/>
          <w:highlight w:val="cyan"/>
          <w:u w:val="single"/>
        </w:rPr>
        <w:t>appointees</w:t>
      </w:r>
      <w:r w:rsidRPr="007A6567">
        <w:rPr>
          <w:rFonts w:eastAsia="Aptos"/>
          <w:u w:val="single"/>
        </w:rPr>
        <w:t xml:space="preserve">, or </w:t>
      </w:r>
      <w:r w:rsidRPr="007A6567">
        <w:rPr>
          <w:rFonts w:eastAsia="Aptos"/>
          <w:iCs/>
          <w:u w:val="single"/>
          <w:bdr w:val="single" w:sz="8" w:space="0" w:color="auto"/>
        </w:rPr>
        <w:t>exposing</w:t>
      </w:r>
      <w:r w:rsidRPr="007A6567">
        <w:rPr>
          <w:rFonts w:eastAsia="Aptos"/>
          <w:u w:val="single"/>
        </w:rPr>
        <w:t xml:space="preserve"> themselves to vindictive </w:t>
      </w:r>
      <w:r w:rsidRPr="007A6567">
        <w:rPr>
          <w:rFonts w:eastAsia="Aptos"/>
          <w:iCs/>
          <w:u w:val="single"/>
          <w:bdr w:val="single" w:sz="8" w:space="0" w:color="auto"/>
        </w:rPr>
        <w:t>retal</w:t>
      </w:r>
      <w:r w:rsidRPr="007A6567">
        <w:rPr>
          <w:rFonts w:eastAsia="Aptos"/>
          <w:u w:val="single"/>
        </w:rPr>
        <w:t>iation</w:t>
      </w:r>
      <w:r w:rsidRPr="007A6567">
        <w:rPr>
          <w:rFonts w:eastAsia="Aptos"/>
          <w:sz w:val="16"/>
          <w14:ligatures w14:val="standardContextual"/>
        </w:rPr>
        <w:t xml:space="preserve">. In keeping with Weberian theories of an enduring, resilient bureaucracy (Weber [1921] 1978, pp. 956–63), some reported that, despite their expectations, not much changed in their day-to-day work as a result of the change in administration. However, most of our informants expressed alarm at the potential for harm to the federal government and the public posed by the new administration. Over time, these concerns led many career civil servants to engage in a diverse set of practices, some of which may reasonably be characterized as forms of resistance, though few of our respondents described them as such. Instead, the </w:t>
      </w:r>
      <w:r w:rsidRPr="007A6567">
        <w:rPr>
          <w:rFonts w:eastAsia="Aptos"/>
          <w:u w:val="single"/>
        </w:rPr>
        <w:t>career civil servants</w:t>
      </w:r>
      <w:r w:rsidRPr="007A6567">
        <w:rPr>
          <w:rFonts w:eastAsia="Aptos"/>
          <w:sz w:val="16"/>
          <w14:ligatures w14:val="standardContextual"/>
        </w:rPr>
        <w:t xml:space="preserve"> we spoke with </w:t>
      </w:r>
      <w:r w:rsidRPr="007A6567">
        <w:rPr>
          <w:rFonts w:eastAsia="Aptos"/>
          <w:u w:val="single"/>
        </w:rPr>
        <w:t>tended to frame their actions</w:t>
      </w:r>
      <w:r w:rsidRPr="007A6567">
        <w:rPr>
          <w:rFonts w:eastAsia="Aptos"/>
          <w:sz w:val="16"/>
          <w14:ligatures w14:val="standardContextual"/>
        </w:rPr>
        <w:t xml:space="preserve"> neither as resistance nor acquiescence, but </w:t>
      </w:r>
      <w:r w:rsidRPr="007A6567">
        <w:rPr>
          <w:rFonts w:eastAsia="Aptos"/>
          <w:sz w:val="16"/>
        </w:rPr>
        <w:t>as variations of acceptable bureaucratic</w:t>
      </w:r>
      <w:r w:rsidRPr="007A6567">
        <w:rPr>
          <w:rFonts w:eastAsia="Aptos"/>
          <w:sz w:val="16"/>
          <w14:ligatures w14:val="standardContextual"/>
        </w:rPr>
        <w:t xml:space="preserve"> adaptation to changes in political leadership, </w:t>
      </w:r>
      <w:r w:rsidRPr="007A6567">
        <w:rPr>
          <w:rFonts w:eastAsia="Aptos"/>
          <w:highlight w:val="cyan"/>
          <w:u w:val="single"/>
        </w:rPr>
        <w:t>staying</w:t>
      </w:r>
      <w:r w:rsidRPr="007A6567">
        <w:rPr>
          <w:rFonts w:eastAsia="Aptos"/>
          <w:u w:val="single"/>
        </w:rPr>
        <w:t xml:space="preserve"> largely </w:t>
      </w:r>
      <w:r w:rsidRPr="007A6567">
        <w:rPr>
          <w:rFonts w:eastAsia="Aptos"/>
          <w:iCs/>
          <w:highlight w:val="cyan"/>
          <w:u w:val="single"/>
          <w:bdr w:val="single" w:sz="8" w:space="0" w:color="auto"/>
        </w:rPr>
        <w:t>within</w:t>
      </w:r>
      <w:r w:rsidRPr="007A6567">
        <w:rPr>
          <w:rFonts w:eastAsia="Aptos"/>
          <w:iCs/>
          <w:u w:val="single"/>
          <w:bdr w:val="single" w:sz="8" w:space="0" w:color="auto"/>
        </w:rPr>
        <w:t xml:space="preserve"> the </w:t>
      </w:r>
      <w:r w:rsidRPr="007A6567">
        <w:rPr>
          <w:rFonts w:eastAsia="Aptos"/>
          <w:iCs/>
          <w:highlight w:val="cyan"/>
          <w:u w:val="single"/>
          <w:bdr w:val="single" w:sz="8" w:space="0" w:color="auto"/>
        </w:rPr>
        <w:t>lines</w:t>
      </w:r>
      <w:r w:rsidRPr="007A6567">
        <w:rPr>
          <w:rFonts w:eastAsia="Aptos"/>
          <w:highlight w:val="cyan"/>
          <w:u w:val="single"/>
        </w:rPr>
        <w:t xml:space="preserve"> set by</w:t>
      </w:r>
      <w:r w:rsidRPr="007A6567">
        <w:rPr>
          <w:rFonts w:eastAsia="Aptos"/>
          <w:u w:val="single"/>
        </w:rPr>
        <w:t xml:space="preserve"> the </w:t>
      </w:r>
      <w:r w:rsidRPr="007A6567">
        <w:rPr>
          <w:rFonts w:eastAsia="Aptos"/>
          <w:iCs/>
          <w:u w:val="single"/>
          <w:bdr w:val="single" w:sz="8" w:space="0" w:color="auto"/>
        </w:rPr>
        <w:t xml:space="preserve">new </w:t>
      </w:r>
      <w:r w:rsidRPr="007A6567">
        <w:rPr>
          <w:rFonts w:eastAsia="Aptos"/>
          <w:iCs/>
          <w:highlight w:val="cyan"/>
          <w:u w:val="single"/>
          <w:bdr w:val="single" w:sz="8" w:space="0" w:color="auto"/>
        </w:rPr>
        <w:t>admin</w:t>
      </w:r>
      <w:r w:rsidRPr="007A6567">
        <w:rPr>
          <w:rFonts w:eastAsia="Aptos"/>
          <w:u w:val="single"/>
        </w:rPr>
        <w:t xml:space="preserve">istration and satisfying </w:t>
      </w:r>
      <w:r w:rsidRPr="007A6567">
        <w:rPr>
          <w:rFonts w:eastAsia="Aptos"/>
          <w:iCs/>
          <w:u w:val="single"/>
          <w:bdr w:val="single" w:sz="8" w:space="0" w:color="auto"/>
        </w:rPr>
        <w:t>norms</w:t>
      </w:r>
      <w:r w:rsidRPr="007A6567">
        <w:rPr>
          <w:rFonts w:eastAsia="Aptos"/>
          <w:u w:val="single"/>
        </w:rPr>
        <w:t xml:space="preserve"> of institutional and agency </w:t>
      </w:r>
      <w:r w:rsidRPr="007A6567">
        <w:rPr>
          <w:rFonts w:eastAsia="Aptos"/>
          <w:iCs/>
          <w:u w:val="single"/>
          <w:bdr w:val="single" w:sz="8" w:space="0" w:color="auto"/>
        </w:rPr>
        <w:t>loyalty.</w:t>
      </w:r>
      <w:r w:rsidRPr="007A6567">
        <w:rPr>
          <w:rFonts w:eastAsia="Aptos"/>
          <w:sz w:val="16"/>
          <w14:ligatures w14:val="standardContextual"/>
        </w:rPr>
        <w:t xml:space="preserve"> Shadowed by an atmosphere of mistrust between politicals and career bureaucrats, some </w:t>
      </w:r>
      <w:r w:rsidRPr="007A6567">
        <w:rPr>
          <w:rFonts w:eastAsia="Aptos"/>
          <w:u w:val="single"/>
        </w:rPr>
        <w:t>civil servants</w:t>
      </w:r>
      <w:r w:rsidRPr="007A6567">
        <w:rPr>
          <w:rFonts w:eastAsia="Aptos"/>
          <w:sz w:val="16"/>
          <w14:ligatures w14:val="standardContextual"/>
        </w:rPr>
        <w:t xml:space="preserve"> working in contested agencies </w:t>
      </w:r>
      <w:r w:rsidRPr="007A6567">
        <w:rPr>
          <w:rFonts w:eastAsia="Aptos"/>
          <w:iCs/>
          <w:u w:val="single"/>
          <w:bdr w:val="single" w:sz="8" w:space="0" w:color="auto"/>
        </w:rPr>
        <w:t>intermittently</w:t>
      </w:r>
      <w:r w:rsidRPr="007A6567">
        <w:rPr>
          <w:rFonts w:eastAsia="Aptos"/>
          <w:u w:val="single"/>
        </w:rPr>
        <w:t xml:space="preserve"> tried to push back</w:t>
      </w:r>
      <w:r w:rsidRPr="007A6567">
        <w:rPr>
          <w:rFonts w:eastAsia="Aptos"/>
          <w:sz w:val="16"/>
          <w14:ligatures w14:val="standardContextual"/>
        </w:rPr>
        <w:t xml:space="preserve"> against politically troubling demands in ways they saw as effective yet still fitting within the terms of their positions or agencies. Those who felt support from supervisors or colleagues were more likely to express dissent or subtly undermine or delay initiatives. Yet </w:t>
      </w:r>
      <w:r w:rsidRPr="007A6567">
        <w:rPr>
          <w:rFonts w:eastAsia="Aptos"/>
          <w:iCs/>
          <w:highlight w:val="cyan"/>
          <w:u w:val="single"/>
          <w:bdr w:val="single" w:sz="8" w:space="0" w:color="auto"/>
        </w:rPr>
        <w:t>supervisors</w:t>
      </w:r>
      <w:r w:rsidRPr="007A6567">
        <w:rPr>
          <w:rFonts w:eastAsia="Aptos"/>
          <w:u w:val="single"/>
        </w:rPr>
        <w:t xml:space="preserve"> (especially in </w:t>
      </w:r>
      <w:r w:rsidRPr="007A6567">
        <w:rPr>
          <w:rFonts w:eastAsia="Aptos"/>
          <w:iCs/>
          <w:u w:val="single"/>
          <w:bdr w:val="single" w:sz="8" w:space="0" w:color="auto"/>
        </w:rPr>
        <w:t>contentious agencies</w:t>
      </w:r>
      <w:r w:rsidRPr="007A6567">
        <w:rPr>
          <w:rFonts w:eastAsia="Aptos"/>
          <w:u w:val="single"/>
        </w:rPr>
        <w:t xml:space="preserve">) </w:t>
      </w:r>
      <w:r w:rsidRPr="007A6567">
        <w:rPr>
          <w:rFonts w:eastAsia="Aptos"/>
          <w:highlight w:val="cyan"/>
          <w:u w:val="single"/>
        </w:rPr>
        <w:t>were</w:t>
      </w:r>
      <w:r w:rsidRPr="007A6567">
        <w:rPr>
          <w:rFonts w:eastAsia="Aptos"/>
          <w:u w:val="single"/>
        </w:rPr>
        <w:t xml:space="preserve"> generally </w:t>
      </w:r>
      <w:r w:rsidRPr="007A6567">
        <w:rPr>
          <w:rFonts w:eastAsia="Aptos"/>
          <w:iCs/>
          <w:highlight w:val="cyan"/>
          <w:u w:val="single"/>
          <w:bdr w:val="single" w:sz="8" w:space="0" w:color="auto"/>
        </w:rPr>
        <w:t>reticent</w:t>
      </w:r>
      <w:r w:rsidRPr="007A6567">
        <w:rPr>
          <w:rFonts w:eastAsia="Aptos"/>
          <w:highlight w:val="cyan"/>
          <w:u w:val="single"/>
        </w:rPr>
        <w:t xml:space="preserve"> to support </w:t>
      </w:r>
      <w:r w:rsidRPr="007A6567">
        <w:rPr>
          <w:rFonts w:eastAsia="Aptos"/>
          <w:iCs/>
          <w:highlight w:val="cyan"/>
          <w:u w:val="single"/>
          <w:bdr w:val="single" w:sz="8" w:space="0" w:color="auto"/>
        </w:rPr>
        <w:t>dissent</w:t>
      </w:r>
      <w:r w:rsidRPr="007A6567">
        <w:rPr>
          <w:rFonts w:eastAsia="Aptos"/>
          <w:highlight w:val="cyan"/>
          <w:u w:val="single"/>
        </w:rPr>
        <w:t xml:space="preserve">, </w:t>
      </w:r>
      <w:r w:rsidRPr="007A6567">
        <w:rPr>
          <w:rFonts w:eastAsia="Aptos"/>
          <w:iCs/>
          <w:highlight w:val="cyan"/>
          <w:u w:val="single"/>
          <w:bdr w:val="single" w:sz="8" w:space="0" w:color="auto"/>
        </w:rPr>
        <w:t>even</w:t>
      </w:r>
      <w:r w:rsidRPr="007A6567">
        <w:rPr>
          <w:rFonts w:eastAsia="Aptos"/>
          <w:highlight w:val="cyan"/>
          <w:u w:val="single"/>
        </w:rPr>
        <w:t xml:space="preserve"> as they expressed</w:t>
      </w:r>
      <w:r w:rsidRPr="007A6567">
        <w:rPr>
          <w:rFonts w:eastAsia="Aptos"/>
          <w:u w:val="single"/>
        </w:rPr>
        <w:t xml:space="preserve"> frustration and </w:t>
      </w:r>
      <w:r w:rsidRPr="007A6567">
        <w:rPr>
          <w:rFonts w:eastAsia="Aptos"/>
          <w:iCs/>
          <w:highlight w:val="cyan"/>
          <w:u w:val="single"/>
          <w:bdr w:val="single" w:sz="8" w:space="0" w:color="auto"/>
        </w:rPr>
        <w:t>fear</w:t>
      </w:r>
      <w:r w:rsidRPr="007A6567">
        <w:rPr>
          <w:rFonts w:eastAsia="Aptos"/>
          <w:u w:val="single"/>
        </w:rPr>
        <w:t xml:space="preserve"> about the </w:t>
      </w:r>
      <w:r w:rsidRPr="007A6567">
        <w:rPr>
          <w:rFonts w:eastAsia="Aptos"/>
          <w:iCs/>
          <w:u w:val="single"/>
          <w:bdr w:val="single" w:sz="8" w:space="0" w:color="auto"/>
        </w:rPr>
        <w:t>direction</w:t>
      </w:r>
      <w:r w:rsidRPr="007A6567">
        <w:rPr>
          <w:rFonts w:eastAsia="Aptos"/>
          <w:u w:val="single"/>
        </w:rPr>
        <w:t xml:space="preserve"> of their agencies</w:t>
      </w:r>
      <w:r w:rsidRPr="007A6567">
        <w:rPr>
          <w:rFonts w:eastAsia="Aptos"/>
          <w:sz w:val="16"/>
          <w14:ligatures w14:val="standardContextual"/>
        </w:rPr>
        <w:t xml:space="preserve">. Trying to balance their responsibilities to serve elected and appointed officials, their competing loyalties, their own perceived (in)efficacy, and their desire to protect those around and under them, </w:t>
      </w:r>
      <w:r w:rsidRPr="007A6567">
        <w:rPr>
          <w:rFonts w:eastAsia="Aptos"/>
          <w:u w:val="single"/>
        </w:rPr>
        <w:t xml:space="preserve">they </w:t>
      </w:r>
      <w:r w:rsidRPr="007A6567">
        <w:rPr>
          <w:rFonts w:eastAsia="Aptos"/>
          <w:highlight w:val="cyan"/>
          <w:u w:val="single"/>
        </w:rPr>
        <w:t>expressed</w:t>
      </w:r>
      <w:r w:rsidRPr="007A6567">
        <w:rPr>
          <w:rFonts w:eastAsia="Aptos"/>
          <w:u w:val="single"/>
        </w:rPr>
        <w:t xml:space="preserve"> the view that </w:t>
      </w:r>
      <w:r w:rsidRPr="007A6567">
        <w:rPr>
          <w:rFonts w:eastAsia="Aptos"/>
          <w:highlight w:val="cyan"/>
          <w:u w:val="single"/>
        </w:rPr>
        <w:t xml:space="preserve">dissent would be </w:t>
      </w:r>
      <w:r w:rsidRPr="007A6567">
        <w:rPr>
          <w:rFonts w:eastAsia="Aptos"/>
          <w:iCs/>
          <w:highlight w:val="cyan"/>
          <w:u w:val="single"/>
          <w:bdr w:val="single" w:sz="8" w:space="0" w:color="auto"/>
        </w:rPr>
        <w:t>ineffective.</w:t>
      </w:r>
      <w:r w:rsidRPr="007A6567">
        <w:rPr>
          <w:rFonts w:eastAsia="Aptos"/>
          <w:sz w:val="16"/>
          <w14:ligatures w14:val="standardContextual"/>
        </w:rPr>
        <w:t xml:space="preserve"> Finally, </w:t>
      </w:r>
      <w:r w:rsidRPr="007A6567">
        <w:rPr>
          <w:rFonts w:eastAsia="Aptos"/>
          <w:u w:val="single"/>
        </w:rPr>
        <w:t xml:space="preserve">we also observed a slow but </w:t>
      </w:r>
      <w:r w:rsidRPr="007A6567">
        <w:rPr>
          <w:rFonts w:eastAsia="Aptos"/>
          <w:iCs/>
          <w:u w:val="single"/>
          <w:bdr w:val="single" w:sz="8" w:space="0" w:color="auto"/>
        </w:rPr>
        <w:t>steady march</w:t>
      </w:r>
      <w:r w:rsidRPr="007A6567">
        <w:rPr>
          <w:rFonts w:eastAsia="Aptos"/>
          <w:u w:val="single"/>
        </w:rPr>
        <w:t xml:space="preserve"> toward the </w:t>
      </w:r>
      <w:r w:rsidRPr="007A6567">
        <w:rPr>
          <w:rFonts w:eastAsia="Aptos"/>
          <w:iCs/>
          <w:u w:val="single"/>
          <w:bdr w:val="single" w:sz="8" w:space="0" w:color="auto"/>
        </w:rPr>
        <w:t>exits</w:t>
      </w:r>
      <w:r w:rsidRPr="007A6567">
        <w:rPr>
          <w:rFonts w:eastAsia="Aptos"/>
          <w:sz w:val="16"/>
          <w14:ligatures w14:val="standardContextual"/>
        </w:rPr>
        <w:t xml:space="preserve">; by the conclusion of our study, </w:t>
      </w:r>
      <w:r w:rsidRPr="007A6567">
        <w:rPr>
          <w:rFonts w:eastAsia="Aptos"/>
          <w:u w:val="single"/>
        </w:rPr>
        <w:t>one-fifth</w:t>
      </w:r>
      <w:r w:rsidRPr="007A6567">
        <w:rPr>
          <w:rFonts w:eastAsia="Aptos"/>
          <w:sz w:val="16"/>
          <w14:ligatures w14:val="standardContextual"/>
        </w:rPr>
        <w:t xml:space="preserve"> of our respondents had </w:t>
      </w:r>
      <w:r w:rsidRPr="007A6567">
        <w:rPr>
          <w:rFonts w:eastAsia="Aptos"/>
          <w:u w:val="single"/>
        </w:rPr>
        <w:t>left or expressed an intention to leave their agencies</w:t>
      </w:r>
      <w:r w:rsidRPr="007A6567">
        <w:rPr>
          <w:rFonts w:eastAsia="Aptos"/>
          <w:sz w:val="16"/>
        </w:rPr>
        <w:t>.</w:t>
      </w:r>
    </w:p>
    <w:p w14:paraId="5D69E123" w14:textId="77777777" w:rsidR="007A6567" w:rsidRPr="007A6567" w:rsidRDefault="007A6567" w:rsidP="007A6567">
      <w:pPr>
        <w:rPr>
          <w:rFonts w:eastAsia="Calibri"/>
          <w:sz w:val="16"/>
          <w14:ligatures w14:val="standardContextual"/>
        </w:rPr>
      </w:pPr>
      <w:r w:rsidRPr="007A6567">
        <w:rPr>
          <w:rFonts w:eastAsia="Aptos"/>
          <w:sz w:val="16"/>
          <w14:ligatures w14:val="standardContextual"/>
        </w:rPr>
        <w:t xml:space="preserve">Career civil servants’ </w:t>
      </w:r>
      <w:r w:rsidRPr="007A6567">
        <w:rPr>
          <w:rFonts w:eastAsia="Aptos"/>
          <w:highlight w:val="cyan"/>
          <w:u w:val="single"/>
        </w:rPr>
        <w:t xml:space="preserve">efforts to stay </w:t>
      </w:r>
      <w:r w:rsidRPr="007A6567">
        <w:rPr>
          <w:rFonts w:eastAsia="Aptos"/>
          <w:iCs/>
          <w:highlight w:val="cyan"/>
          <w:u w:val="single"/>
          <w:bdr w:val="single" w:sz="8" w:space="0" w:color="auto"/>
        </w:rPr>
        <w:t>within</w:t>
      </w:r>
      <w:r w:rsidRPr="007A6567">
        <w:rPr>
          <w:rFonts w:eastAsia="Aptos"/>
          <w:iCs/>
          <w:u w:val="single"/>
          <w:bdr w:val="single" w:sz="8" w:space="0" w:color="auto"/>
        </w:rPr>
        <w:t xml:space="preserve"> the </w:t>
      </w:r>
      <w:r w:rsidRPr="007A6567">
        <w:rPr>
          <w:rFonts w:eastAsia="Aptos"/>
          <w:iCs/>
          <w:highlight w:val="cyan"/>
          <w:u w:val="single"/>
          <w:bdr w:val="single" w:sz="8" w:space="0" w:color="auto"/>
        </w:rPr>
        <w:t>bounds</w:t>
      </w:r>
      <w:r w:rsidRPr="007A6567">
        <w:rPr>
          <w:rFonts w:eastAsia="Aptos"/>
          <w:u w:val="single"/>
        </w:rPr>
        <w:t xml:space="preserve"> of</w:t>
      </w:r>
      <w:r w:rsidRPr="007A6567">
        <w:rPr>
          <w:rFonts w:eastAsia="Aptos"/>
          <w:sz w:val="16"/>
        </w:rPr>
        <w:t xml:space="preserve"> institutional and professional </w:t>
      </w:r>
      <w:r w:rsidRPr="007A6567">
        <w:rPr>
          <w:rFonts w:eastAsia="Aptos"/>
          <w:u w:val="single"/>
        </w:rPr>
        <w:t xml:space="preserve">norms tell a story that </w:t>
      </w:r>
      <w:r w:rsidRPr="007A6567">
        <w:rPr>
          <w:rFonts w:eastAsia="Aptos"/>
          <w:iCs/>
          <w:highlight w:val="cyan"/>
          <w:u w:val="single"/>
          <w:bdr w:val="single" w:sz="8" w:space="0" w:color="auto"/>
        </w:rPr>
        <w:t>defies</w:t>
      </w:r>
      <w:r w:rsidRPr="007A6567">
        <w:rPr>
          <w:rFonts w:eastAsia="Aptos"/>
          <w:sz w:val="16"/>
          <w14:ligatures w14:val="standardContextual"/>
        </w:rPr>
        <w:t xml:space="preserve"> the oppositional categorization of compliance and </w:t>
      </w:r>
      <w:r w:rsidRPr="007A6567">
        <w:rPr>
          <w:rFonts w:eastAsia="Aptos"/>
          <w:iCs/>
          <w:highlight w:val="cyan"/>
          <w:u w:val="single"/>
          <w:bdr w:val="single" w:sz="8" w:space="0" w:color="auto"/>
        </w:rPr>
        <w:t>resistance.</w:t>
      </w:r>
      <w:r w:rsidRPr="007A6567">
        <w:rPr>
          <w:rFonts w:eastAsia="Aptos"/>
          <w:sz w:val="16"/>
        </w:rPr>
        <w:t xml:space="preserve"> </w:t>
      </w:r>
      <w:r w:rsidRPr="007A6567">
        <w:rPr>
          <w:rFonts w:eastAsia="Aptos"/>
          <w:sz w:val="16"/>
          <w14:ligatures w14:val="standardContextual"/>
        </w:rPr>
        <w:t xml:space="preserve">Our research suggests that the very nature of resistance and compliance must be reconceived in this context. </w:t>
      </w:r>
      <w:r w:rsidRPr="007A6567">
        <w:rPr>
          <w:rFonts w:eastAsia="Aptos"/>
          <w:u w:val="single"/>
        </w:rPr>
        <w:t xml:space="preserve">For civil </w:t>
      </w:r>
      <w:r w:rsidRPr="007A6567">
        <w:rPr>
          <w:rFonts w:eastAsia="Aptos"/>
          <w:highlight w:val="cyan"/>
          <w:u w:val="single"/>
        </w:rPr>
        <w:t xml:space="preserve">servants </w:t>
      </w:r>
      <w:r w:rsidRPr="007A6567">
        <w:rPr>
          <w:rFonts w:eastAsia="Aptos"/>
          <w:iCs/>
          <w:highlight w:val="cyan"/>
          <w:u w:val="single"/>
          <w:bdr w:val="single" w:sz="8" w:space="0" w:color="auto"/>
        </w:rPr>
        <w:t>steeped</w:t>
      </w:r>
      <w:r w:rsidRPr="007A6567">
        <w:rPr>
          <w:rFonts w:eastAsia="Aptos"/>
          <w:highlight w:val="cyan"/>
          <w:u w:val="single"/>
        </w:rPr>
        <w:t xml:space="preserve"> in</w:t>
      </w:r>
      <w:r w:rsidRPr="007A6567">
        <w:rPr>
          <w:rFonts w:eastAsia="Aptos"/>
          <w:u w:val="single"/>
        </w:rPr>
        <w:t xml:space="preserve"> cultures and </w:t>
      </w:r>
      <w:r w:rsidRPr="007A6567">
        <w:rPr>
          <w:rFonts w:eastAsia="Aptos"/>
          <w:iCs/>
          <w:u w:val="single"/>
          <w:bdr w:val="single" w:sz="8" w:space="0" w:color="auto"/>
        </w:rPr>
        <w:t>structures</w:t>
      </w:r>
      <w:r w:rsidRPr="007A6567">
        <w:rPr>
          <w:rFonts w:eastAsia="Aptos"/>
          <w:u w:val="single"/>
        </w:rPr>
        <w:t xml:space="preserve"> of </w:t>
      </w:r>
      <w:r w:rsidRPr="007A6567">
        <w:rPr>
          <w:rFonts w:eastAsia="Aptos"/>
          <w:iCs/>
          <w:highlight w:val="cyan"/>
          <w:u w:val="single"/>
          <w:bdr w:val="single" w:sz="8" w:space="0" w:color="auto"/>
        </w:rPr>
        <w:t>responsiveness</w:t>
      </w:r>
      <w:r w:rsidRPr="007A6567">
        <w:rPr>
          <w:rFonts w:eastAsia="Aptos"/>
          <w:u w:val="single"/>
        </w:rPr>
        <w:t xml:space="preserve"> to </w:t>
      </w:r>
      <w:r w:rsidRPr="007A6567">
        <w:rPr>
          <w:rFonts w:eastAsia="Aptos"/>
          <w:iCs/>
          <w:u w:val="single"/>
          <w:bdr w:val="single" w:sz="8" w:space="0" w:color="auto"/>
        </w:rPr>
        <w:t>elected</w:t>
      </w:r>
      <w:r w:rsidRPr="007A6567">
        <w:rPr>
          <w:rFonts w:eastAsia="Aptos"/>
          <w:u w:val="single"/>
        </w:rPr>
        <w:t xml:space="preserve"> leadership, </w:t>
      </w:r>
      <w:r w:rsidRPr="007A6567">
        <w:rPr>
          <w:rFonts w:eastAsia="Aptos"/>
          <w:highlight w:val="cyan"/>
          <w:u w:val="single"/>
        </w:rPr>
        <w:t xml:space="preserve">even </w:t>
      </w:r>
      <w:r w:rsidRPr="007A6567">
        <w:rPr>
          <w:rFonts w:eastAsia="Aptos"/>
          <w:iCs/>
          <w:highlight w:val="cyan"/>
          <w:u w:val="single"/>
          <w:bdr w:val="single" w:sz="8" w:space="0" w:color="auto"/>
        </w:rPr>
        <w:t>small departures</w:t>
      </w:r>
      <w:r w:rsidRPr="007A6567">
        <w:rPr>
          <w:rFonts w:eastAsia="Aptos"/>
          <w:sz w:val="16"/>
          <w14:ligatures w14:val="standardContextual"/>
        </w:rPr>
        <w:t xml:space="preserve"> from standard operating procedures may </w:t>
      </w:r>
      <w:r w:rsidRPr="007A6567">
        <w:rPr>
          <w:rFonts w:eastAsia="Aptos"/>
          <w:highlight w:val="cyan"/>
          <w:u w:val="single"/>
        </w:rPr>
        <w:t>feel like</w:t>
      </w:r>
      <w:r w:rsidRPr="007A6567">
        <w:rPr>
          <w:rFonts w:eastAsia="Aptos"/>
          <w:u w:val="single"/>
        </w:rPr>
        <w:t xml:space="preserve"> acts of </w:t>
      </w:r>
      <w:r w:rsidRPr="007A6567">
        <w:rPr>
          <w:rFonts w:eastAsia="Aptos"/>
          <w:iCs/>
          <w:highlight w:val="cyan"/>
          <w:u w:val="single"/>
          <w:bdr w:val="single" w:sz="8" w:space="0" w:color="auto"/>
        </w:rPr>
        <w:t>disloyalty</w:t>
      </w:r>
      <w:r w:rsidRPr="007A6567">
        <w:rPr>
          <w:rFonts w:eastAsia="Aptos"/>
          <w:highlight w:val="cyan"/>
          <w:u w:val="single"/>
        </w:rPr>
        <w:t xml:space="preserve"> to </w:t>
      </w:r>
      <w:r w:rsidRPr="007A6567">
        <w:rPr>
          <w:rFonts w:eastAsia="Aptos"/>
          <w:iCs/>
          <w:highlight w:val="cyan"/>
          <w:u w:val="single"/>
          <w:bdr w:val="single" w:sz="8" w:space="0" w:color="auto"/>
        </w:rPr>
        <w:t>agency</w:t>
      </w:r>
      <w:r w:rsidRPr="007A6567">
        <w:rPr>
          <w:rFonts w:eastAsia="Aptos"/>
          <w:u w:val="single"/>
        </w:rPr>
        <w:t xml:space="preserve">, institution, or professional </w:t>
      </w:r>
      <w:r w:rsidRPr="007A6567">
        <w:rPr>
          <w:rFonts w:eastAsia="Aptos"/>
          <w:iCs/>
          <w:u w:val="single"/>
          <w:bdr w:val="single" w:sz="8" w:space="0" w:color="auto"/>
        </w:rPr>
        <w:t>mandate</w:t>
      </w:r>
      <w:r w:rsidRPr="007A6567">
        <w:rPr>
          <w:rFonts w:eastAsia="Aptos"/>
          <w:sz w:val="16"/>
          <w14:ligatures w14:val="standardContextual"/>
        </w:rPr>
        <w:t xml:space="preserve">. Our </w:t>
      </w:r>
      <w:r w:rsidRPr="007A6567">
        <w:rPr>
          <w:rFonts w:eastAsia="Aptos"/>
          <w:u w:val="single"/>
        </w:rPr>
        <w:t xml:space="preserve">respondents endorsed this view </w:t>
      </w:r>
      <w:r w:rsidRPr="007A6567">
        <w:rPr>
          <w:rFonts w:eastAsia="Aptos"/>
          <w:iCs/>
          <w:u w:val="single"/>
          <w:bdr w:val="single" w:sz="8" w:space="0" w:color="auto"/>
        </w:rPr>
        <w:t>again and again</w:t>
      </w:r>
      <w:r w:rsidRPr="007A6567">
        <w:rPr>
          <w:rFonts w:eastAsia="Aptos"/>
          <w:sz w:val="16"/>
          <w14:ligatures w14:val="standardContextual"/>
        </w:rPr>
        <w:t>, consistently striving to characterize their actions as in keeping with their professional and institutional roles.</w:t>
      </w:r>
    </w:p>
    <w:p w14:paraId="41EEF360" w14:textId="77777777" w:rsidR="007A6567" w:rsidRPr="007A6567" w:rsidRDefault="007A6567" w:rsidP="007A6567">
      <w:pPr>
        <w:rPr>
          <w:rFonts w:eastAsia="Calibri"/>
          <w:sz w:val="16"/>
          <w14:ligatures w14:val="standardContextual"/>
        </w:rPr>
      </w:pPr>
      <w:r w:rsidRPr="007A6567">
        <w:rPr>
          <w:rFonts w:eastAsia="Aptos"/>
          <w:sz w:val="16"/>
          <w14:ligatures w14:val="standardContextual"/>
        </w:rPr>
        <w:t xml:space="preserve">However, as the new administration adopted increasingly repressive political tactics over time, it fundamentally altered the normative field structuring civil servants’ pragmatic, moral, and ethical assessments. This gave rise to some striking cracks in the narrative coherence expressed by even the most seasoned civil servants working in the most affected locations. In our interviews, </w:t>
      </w:r>
      <w:r w:rsidRPr="007A6567">
        <w:rPr>
          <w:rFonts w:eastAsia="Aptos"/>
          <w:u w:val="single"/>
        </w:rPr>
        <w:t xml:space="preserve">they described failing to understand what was taking place, experiencing </w:t>
      </w:r>
      <w:r w:rsidRPr="007A6567">
        <w:rPr>
          <w:rFonts w:eastAsia="Aptos"/>
          <w:iCs/>
          <w:u w:val="single"/>
          <w:bdr w:val="single" w:sz="8" w:space="0" w:color="auto"/>
        </w:rPr>
        <w:t>cognitive dissonance</w:t>
      </w:r>
      <w:r w:rsidRPr="007A6567">
        <w:rPr>
          <w:rFonts w:eastAsia="Aptos"/>
          <w:sz w:val="16"/>
          <w14:ligatures w14:val="standardContextual"/>
        </w:rPr>
        <w:t xml:space="preserve">, and feeling deeply unsure of themselves and their environments. They tried to make sense of their experiences in impromptu and sometimes surprisingly inchoate (given their professional acumen) ways. During the course of our interviews, we came to understand that we were witnessing moments in which previously coherent narratives and repertoires were being disrupted; </w:t>
      </w:r>
      <w:r w:rsidRPr="007A6567">
        <w:rPr>
          <w:rFonts w:eastAsia="Aptos"/>
          <w:u w:val="single"/>
        </w:rPr>
        <w:t xml:space="preserve">career civil servants’ cognitive, normative and/or </w:t>
      </w:r>
      <w:r w:rsidRPr="007A6567">
        <w:rPr>
          <w:rFonts w:eastAsia="Aptos"/>
          <w:highlight w:val="cyan"/>
          <w:u w:val="single"/>
        </w:rPr>
        <w:t xml:space="preserve">moral standards </w:t>
      </w:r>
      <w:r w:rsidRPr="007A6567">
        <w:rPr>
          <w:rFonts w:eastAsia="Aptos"/>
          <w:iCs/>
          <w:highlight w:val="cyan"/>
          <w:u w:val="single"/>
          <w:bdr w:val="single" w:sz="8" w:space="0" w:color="auto"/>
        </w:rPr>
        <w:t>failed</w:t>
      </w:r>
      <w:r w:rsidRPr="007A6567">
        <w:rPr>
          <w:rFonts w:eastAsia="Aptos"/>
          <w:highlight w:val="cyan"/>
          <w:u w:val="single"/>
        </w:rPr>
        <w:t xml:space="preserve"> to equip them</w:t>
      </w:r>
      <w:r w:rsidRPr="007A6567">
        <w:rPr>
          <w:rFonts w:eastAsia="Aptos"/>
          <w:u w:val="single"/>
        </w:rPr>
        <w:t xml:space="preserve"> for the changing </w:t>
      </w:r>
      <w:r w:rsidRPr="007A6567">
        <w:rPr>
          <w:rFonts w:eastAsia="Aptos"/>
          <w:iCs/>
          <w:u w:val="single"/>
          <w:bdr w:val="single" w:sz="8" w:space="0" w:color="auto"/>
        </w:rPr>
        <w:t xml:space="preserve">institutional </w:t>
      </w:r>
      <w:r w:rsidRPr="007A6567">
        <w:rPr>
          <w:rFonts w:eastAsia="Aptos"/>
          <w:iCs/>
          <w:highlight w:val="cyan"/>
          <w:u w:val="single"/>
          <w:bdr w:val="single" w:sz="8" w:space="0" w:color="auto"/>
        </w:rPr>
        <w:t>contexts</w:t>
      </w:r>
      <w:r w:rsidRPr="007A6567">
        <w:rPr>
          <w:rFonts w:eastAsia="Aptos"/>
          <w:u w:val="single"/>
        </w:rPr>
        <w:t xml:space="preserve"> within which they found themselves</w:t>
      </w:r>
      <w:r w:rsidRPr="007A6567">
        <w:rPr>
          <w:rFonts w:eastAsia="Aptos"/>
          <w:sz w:val="16"/>
          <w14:ligatures w14:val="standardContextual"/>
        </w:rPr>
        <w:t>. As a result, we were able to identify the local factors which came to have consequential influence on civil servants’ interpretations, experiences, and behaviors.</w:t>
      </w:r>
    </w:p>
    <w:p w14:paraId="06FB86CA" w14:textId="77777777" w:rsidR="007A6567" w:rsidRPr="007A6567" w:rsidRDefault="007A6567" w:rsidP="007A6567">
      <w:pPr>
        <w:keepNext/>
        <w:keepLines/>
        <w:spacing w:before="40" w:after="0"/>
        <w:outlineLvl w:val="3"/>
        <w:rPr>
          <w:rFonts w:eastAsia="DengXian Light"/>
          <w:b/>
          <w:iCs/>
          <w:sz w:val="26"/>
        </w:rPr>
      </w:pPr>
      <w:r w:rsidRPr="007A6567">
        <w:rPr>
          <w:rFonts w:eastAsia="DengXian Light"/>
          <w:b/>
          <w:iCs/>
          <w:sz w:val="26"/>
        </w:rPr>
        <w:t xml:space="preserve">That makes formal mechanisms of control unnecessary for executives. </w:t>
      </w:r>
    </w:p>
    <w:p w14:paraId="7A6EAFD9" w14:textId="77777777" w:rsidR="007A6567" w:rsidRPr="007A6567" w:rsidRDefault="007A6567" w:rsidP="007A6567">
      <w:pPr>
        <w:rPr>
          <w:rFonts w:eastAsia="Calibri"/>
        </w:rPr>
      </w:pPr>
      <w:r w:rsidRPr="007A6567">
        <w:rPr>
          <w:rFonts w:eastAsia="Calibri"/>
        </w:rPr>
        <w:t xml:space="preserve">Patrick J. </w:t>
      </w:r>
      <w:r w:rsidRPr="007A6567">
        <w:rPr>
          <w:rFonts w:eastAsia="Calibri"/>
          <w:b/>
          <w:bCs/>
          <w:sz w:val="26"/>
        </w:rPr>
        <w:t>Sobkowski 25</w:t>
      </w:r>
      <w:r w:rsidRPr="007A6567">
        <w:rPr>
          <w:rFonts w:eastAsia="Calibri"/>
        </w:rPr>
        <w:t>, Adjunct Assistant Professor of Political Science, Marquette University, "The Unitary Executive and Politics," Ohio Northern University Law Review, May 2025, SSRN</w:t>
      </w:r>
    </w:p>
    <w:p w14:paraId="035D0814" w14:textId="77777777" w:rsidR="007A6567" w:rsidRPr="007A6567" w:rsidRDefault="007A6567" w:rsidP="007A6567">
      <w:pPr>
        <w:rPr>
          <w:rFonts w:eastAsia="Calibri"/>
          <w:sz w:val="16"/>
        </w:rPr>
      </w:pPr>
      <w:r w:rsidRPr="007A6567">
        <w:rPr>
          <w:rFonts w:eastAsia="Calibri"/>
          <w:sz w:val="16"/>
        </w:rPr>
        <w:t xml:space="preserve">But maybe </w:t>
      </w:r>
      <w:r w:rsidRPr="007A6567">
        <w:rPr>
          <w:rFonts w:eastAsia="Calibri"/>
          <w:iCs/>
          <w:sz w:val="28"/>
          <w:szCs w:val="28"/>
          <w:highlight w:val="cyan"/>
          <w:u w:val="single"/>
          <w:bdr w:val="single" w:sz="8" w:space="0" w:color="auto"/>
        </w:rPr>
        <w:t>agency independence</w:t>
      </w:r>
      <w:r w:rsidRPr="007A6567">
        <w:rPr>
          <w:rFonts w:eastAsia="Calibri"/>
          <w:iCs/>
          <w:sz w:val="28"/>
          <w:szCs w:val="28"/>
          <w:u w:val="single"/>
          <w:bdr w:val="single" w:sz="8" w:space="0" w:color="auto"/>
        </w:rPr>
        <w:t xml:space="preserve"> </w:t>
      </w:r>
      <w:r w:rsidRPr="007A6567">
        <w:rPr>
          <w:rFonts w:eastAsia="Calibri"/>
          <w:iCs/>
          <w:sz w:val="28"/>
          <w:szCs w:val="28"/>
          <w:highlight w:val="cyan"/>
          <w:u w:val="single"/>
          <w:bdr w:val="single" w:sz="8" w:space="0" w:color="auto"/>
        </w:rPr>
        <w:t>does not</w:t>
      </w:r>
      <w:r w:rsidRPr="007A6567">
        <w:rPr>
          <w:rFonts w:eastAsia="Calibri"/>
          <w:sz w:val="16"/>
          <w:szCs w:val="28"/>
        </w:rPr>
        <w:t xml:space="preserve"> </w:t>
      </w:r>
      <w:r w:rsidRPr="007A6567">
        <w:rPr>
          <w:rFonts w:eastAsia="Calibri"/>
          <w:sz w:val="16"/>
        </w:rPr>
        <w:t xml:space="preserve">really </w:t>
      </w:r>
      <w:r w:rsidRPr="007A6567">
        <w:rPr>
          <w:rFonts w:eastAsia="Calibri"/>
          <w:iCs/>
          <w:sz w:val="28"/>
          <w:szCs w:val="28"/>
          <w:highlight w:val="cyan"/>
          <w:u w:val="single"/>
          <w:bdr w:val="single" w:sz="8" w:space="0" w:color="auto"/>
        </w:rPr>
        <w:t>matter</w:t>
      </w:r>
      <w:r w:rsidRPr="007A6567">
        <w:rPr>
          <w:rFonts w:eastAsia="Calibri"/>
          <w:sz w:val="16"/>
        </w:rPr>
        <w:t xml:space="preserve">. It is axiomatic that presidents of both parties feel compelled to accomplish their electoral goals by appointing sympathetic actors to prominent positions.155 If appointments matter, then maybe the president can control the bureaucracy through means other than removal. A substantial body of political science literature suggests that the president is indeed able to exercise control. </w:t>
      </w:r>
      <w:r w:rsidRPr="007A6567">
        <w:rPr>
          <w:rFonts w:eastAsia="Calibri"/>
          <w:u w:val="single"/>
        </w:rPr>
        <w:t>The justification for independent agencies has roots in “inherently optimistic” Progressive Era understandings of “good government.”</w:t>
      </w:r>
      <w:r w:rsidRPr="007A6567">
        <w:rPr>
          <w:rFonts w:eastAsia="Calibri"/>
          <w:sz w:val="16"/>
        </w:rPr>
        <w:t xml:space="preserve">156 </w:t>
      </w:r>
      <w:r w:rsidRPr="007A6567">
        <w:rPr>
          <w:rFonts w:eastAsia="Calibri"/>
          <w:u w:val="single"/>
        </w:rPr>
        <w:t xml:space="preserve">These agencies were to be </w:t>
      </w:r>
      <w:r w:rsidRPr="007A6567">
        <w:rPr>
          <w:rFonts w:eastAsia="Calibri"/>
          <w:iCs/>
          <w:u w:val="single"/>
          <w:bdr w:val="single" w:sz="8" w:space="0" w:color="auto"/>
        </w:rPr>
        <w:t>nonpartisan experts</w:t>
      </w:r>
      <w:r w:rsidRPr="007A6567">
        <w:rPr>
          <w:rFonts w:eastAsia="Calibri"/>
          <w:sz w:val="16"/>
        </w:rPr>
        <w:t xml:space="preserve"> </w:t>
      </w:r>
      <w:r w:rsidRPr="007A6567">
        <w:rPr>
          <w:rFonts w:eastAsia="Calibri"/>
          <w:u w:val="single"/>
        </w:rPr>
        <w:t>who developed policy independent of partisan motivations</w:t>
      </w:r>
      <w:r w:rsidRPr="007A6567">
        <w:rPr>
          <w:rFonts w:eastAsia="Calibri"/>
          <w:sz w:val="16"/>
        </w:rPr>
        <w:t xml:space="preserve">. The Interstate Commerce Commission (ICC) emerged in 1887 at the height of the so-called “Gilded Age.”157 By the 1920s, the ICC had established itself as the “signal triumph” of Progressive reform.158 The ICC gained the power to oversee and regulate the entire United States railroad system. And this accumulation of power was justified on the basis of expertise.159 Skowronek characterizes the rise of the ICC as a developmental issue. The ICC gained its powers as a result of the reordering of institutional power relationships.160 But </w:t>
      </w:r>
      <w:r w:rsidRPr="007A6567">
        <w:rPr>
          <w:rFonts w:eastAsia="Calibri"/>
          <w:u w:val="single"/>
        </w:rPr>
        <w:t xml:space="preserve">yet independent </w:t>
      </w:r>
      <w:r w:rsidRPr="007A6567">
        <w:rPr>
          <w:rFonts w:eastAsia="Calibri"/>
          <w:highlight w:val="cyan"/>
          <w:u w:val="single"/>
        </w:rPr>
        <w:t>commissions</w:t>
      </w:r>
      <w:r w:rsidRPr="007A6567">
        <w:rPr>
          <w:rFonts w:eastAsia="Calibri"/>
          <w:sz w:val="16"/>
        </w:rPr>
        <w:t xml:space="preserve"> like the ICC </w:t>
      </w:r>
      <w:r w:rsidRPr="007A6567">
        <w:rPr>
          <w:rFonts w:eastAsia="Calibri"/>
          <w:u w:val="single"/>
        </w:rPr>
        <w:t>were</w:t>
      </w:r>
      <w:r w:rsidRPr="007A6567">
        <w:rPr>
          <w:rFonts w:eastAsia="Calibri"/>
          <w:sz w:val="16"/>
        </w:rPr>
        <w:t xml:space="preserve"> </w:t>
      </w:r>
      <w:r w:rsidRPr="007A6567">
        <w:rPr>
          <w:rFonts w:eastAsia="Calibri"/>
          <w:iCs/>
          <w:highlight w:val="cyan"/>
          <w:u w:val="single"/>
          <w:bdr w:val="single" w:sz="8" w:space="0" w:color="auto"/>
        </w:rPr>
        <w:t>incapable of sustained</w:t>
      </w:r>
      <w:r w:rsidRPr="007A6567">
        <w:rPr>
          <w:rFonts w:eastAsia="Calibri"/>
          <w:iCs/>
          <w:u w:val="single"/>
          <w:bdr w:val="single" w:sz="8" w:space="0" w:color="auto"/>
        </w:rPr>
        <w:t xml:space="preserve"> </w:t>
      </w:r>
      <w:r w:rsidRPr="007A6567">
        <w:rPr>
          <w:rFonts w:eastAsia="Calibri"/>
          <w:iCs/>
          <w:highlight w:val="cyan"/>
          <w:u w:val="single"/>
          <w:bdr w:val="single" w:sz="8" w:space="0" w:color="auto"/>
        </w:rPr>
        <w:t>policymaking</w:t>
      </w:r>
      <w:r w:rsidRPr="007A6567">
        <w:rPr>
          <w:rFonts w:eastAsia="Calibri"/>
          <w:sz w:val="16"/>
        </w:rPr>
        <w:t>.161</w:t>
      </w:r>
    </w:p>
    <w:p w14:paraId="230B9EA4" w14:textId="77777777" w:rsidR="007A6567" w:rsidRPr="007A6567" w:rsidRDefault="007A6567" w:rsidP="007A6567">
      <w:pPr>
        <w:rPr>
          <w:rFonts w:eastAsia="Calibri"/>
          <w:sz w:val="16"/>
        </w:rPr>
      </w:pPr>
      <w:r w:rsidRPr="007A6567">
        <w:rPr>
          <w:rFonts w:eastAsia="Calibri"/>
          <w:sz w:val="16"/>
        </w:rPr>
        <w:t xml:space="preserve">In a series of articles, David Lewis and Neal Devins have poked substantial holes in the perceived importance of the removal power and the effectiveness of agency independence.162 The extent to which a president can “control” an independent agency depends on several factors. But timing is perhaps the most critical. </w:t>
      </w:r>
      <w:r w:rsidRPr="007A6567">
        <w:rPr>
          <w:rFonts w:eastAsia="Calibri"/>
          <w:u w:val="single"/>
        </w:rPr>
        <w:t>It takes the president quite a long time to appoint agency heads that are sympathetic to their policy positions</w:t>
      </w:r>
      <w:r w:rsidRPr="007A6567">
        <w:rPr>
          <w:rFonts w:eastAsia="Calibri"/>
          <w:sz w:val="16"/>
        </w:rPr>
        <w:t xml:space="preserve">.163 </w:t>
      </w:r>
      <w:r w:rsidRPr="007A6567">
        <w:rPr>
          <w:rFonts w:eastAsia="Calibri"/>
          <w:u w:val="single"/>
        </w:rPr>
        <w:t>At the same time, entrenched agency heads of the opposition party are unlikely to flip and support the president’s policy agenda</w:t>
      </w:r>
      <w:r w:rsidRPr="007A6567">
        <w:rPr>
          <w:rFonts w:eastAsia="Calibri"/>
          <w:sz w:val="16"/>
        </w:rPr>
        <w:t xml:space="preserve">.164 </w:t>
      </w:r>
      <w:r w:rsidRPr="007A6567">
        <w:rPr>
          <w:rFonts w:eastAsia="Calibri"/>
          <w:u w:val="single"/>
        </w:rPr>
        <w:t>As a result, agency commissioners who are members of the opposition are able to win the day until the president is able to appoint a majority</w:t>
      </w:r>
      <w:r w:rsidRPr="007A6567">
        <w:rPr>
          <w:rFonts w:eastAsia="Calibri"/>
          <w:sz w:val="16"/>
        </w:rPr>
        <w:t xml:space="preserve"> of sympathetic replacements. Devins and Lewis put it nicely: “A majority Republican commission is likely to agree with the policy priorities of a Republican President; a majority Democratic commission is likely to resist those policy priorities.”165 In other words, regardless of whether an agency is “independent”, meaning it is housed outside the executive branch, if a majority of its heads are Republican nominees, then they are likely to be supportive of a Republican president and to oppose a Democratic president.</w:t>
      </w:r>
    </w:p>
    <w:p w14:paraId="0FD1B5F9" w14:textId="77777777" w:rsidR="007A6567" w:rsidRPr="007A6567" w:rsidRDefault="007A6567" w:rsidP="007A6567">
      <w:pPr>
        <w:rPr>
          <w:rFonts w:eastAsia="Calibri"/>
          <w:sz w:val="16"/>
        </w:rPr>
      </w:pPr>
      <w:r w:rsidRPr="007A6567">
        <w:rPr>
          <w:rFonts w:eastAsia="Calibri"/>
          <w:u w:val="single"/>
        </w:rPr>
        <w:t xml:space="preserve">The key factor here is party </w:t>
      </w:r>
      <w:r w:rsidRPr="007A6567">
        <w:rPr>
          <w:rFonts w:eastAsia="Calibri"/>
          <w:iCs/>
          <w:u w:val="single"/>
          <w:bdr w:val="single" w:sz="8" w:space="0" w:color="auto"/>
        </w:rPr>
        <w:t>polarization</w:t>
      </w:r>
      <w:r w:rsidRPr="007A6567">
        <w:rPr>
          <w:rFonts w:eastAsia="Calibri"/>
          <w:sz w:val="16"/>
        </w:rPr>
        <w:t xml:space="preserve">.166 </w:t>
      </w:r>
      <w:r w:rsidRPr="007A6567">
        <w:rPr>
          <w:rFonts w:eastAsia="Calibri"/>
          <w:u w:val="single"/>
        </w:rPr>
        <w:t>Because of the stark polarization between Democrats and Republicans, it is a safe assumption that opposition senators will make use of procedural hurdles to stymy a president’s nominees</w:t>
      </w:r>
      <w:r w:rsidRPr="007A6567">
        <w:rPr>
          <w:rFonts w:eastAsia="Calibri"/>
          <w:sz w:val="16"/>
        </w:rPr>
        <w:t>.167 A Senate controlled by the opposition party is therefore going to be more receptive to nominees that share its ideology. Because of the partisan interests at stake during periods of divided government, Congress is more willing to enact statutory limits on the president’s appointment and removal powers during such periods.168 Congress thus sees independent agencies as important and effective checks on presidential power.</w:t>
      </w:r>
    </w:p>
    <w:p w14:paraId="7B3ED45D" w14:textId="77777777" w:rsidR="007A6567" w:rsidRPr="007A6567" w:rsidRDefault="007A6567" w:rsidP="007A6567">
      <w:pPr>
        <w:rPr>
          <w:rFonts w:eastAsia="Calibri"/>
          <w:sz w:val="16"/>
        </w:rPr>
      </w:pPr>
      <w:r w:rsidRPr="007A6567">
        <w:rPr>
          <w:rFonts w:eastAsia="Calibri"/>
          <w:u w:val="single"/>
        </w:rPr>
        <w:t>But the president is not naïve. They know that an opposition Congress will seek to curb their authority at every opportunity</w:t>
      </w:r>
      <w:r w:rsidRPr="007A6567">
        <w:rPr>
          <w:rFonts w:eastAsia="Calibri"/>
          <w:sz w:val="16"/>
        </w:rPr>
        <w:t xml:space="preserve">. This is </w:t>
      </w:r>
      <w:r w:rsidRPr="007A6567">
        <w:rPr>
          <w:rFonts w:eastAsia="Calibri"/>
          <w:u w:val="single"/>
        </w:rPr>
        <w:t>in direct conflict with the president’s self-conscious view of themselves as the head of the administrative state</w:t>
      </w:r>
      <w:r w:rsidRPr="007A6567">
        <w:rPr>
          <w:rFonts w:eastAsia="Calibri"/>
          <w:sz w:val="16"/>
        </w:rPr>
        <w:t xml:space="preserve">.169 </w:t>
      </w:r>
      <w:r w:rsidRPr="007A6567">
        <w:rPr>
          <w:rFonts w:eastAsia="Calibri"/>
          <w:u w:val="single"/>
        </w:rPr>
        <w:t>But this belief is not held by the president alone. Indeed, the idea that the president serves as the figurehead for the entire government is held by Congress, the courts, and even the public, and has deep historical roots</w:t>
      </w:r>
      <w:r w:rsidRPr="007A6567">
        <w:rPr>
          <w:rFonts w:eastAsia="Calibri"/>
          <w:sz w:val="16"/>
        </w:rPr>
        <w:t>.170 This image throws into sharp relief some of the canonical separation of powers disputes between the president and Congress.17</w:t>
      </w:r>
    </w:p>
    <w:p w14:paraId="3465FBDB" w14:textId="77777777" w:rsidR="007A6567" w:rsidRPr="007A6567" w:rsidRDefault="007A6567" w:rsidP="007A6567">
      <w:pPr>
        <w:rPr>
          <w:rFonts w:eastAsia="Calibri"/>
          <w:sz w:val="16"/>
        </w:rPr>
      </w:pPr>
      <w:r w:rsidRPr="007A6567">
        <w:rPr>
          <w:rFonts w:eastAsia="Calibri"/>
          <w:u w:val="single"/>
        </w:rPr>
        <w:t xml:space="preserve">But there is important empirical evidence that, </w:t>
      </w:r>
      <w:r w:rsidRPr="007A6567">
        <w:rPr>
          <w:rFonts w:eastAsia="Calibri"/>
          <w:iCs/>
          <w:u w:val="single"/>
          <w:bdr w:val="single" w:sz="8" w:space="0" w:color="auto"/>
        </w:rPr>
        <w:t>despite Progressive Era intentions</w:t>
      </w:r>
      <w:r w:rsidRPr="007A6567">
        <w:rPr>
          <w:rFonts w:eastAsia="Calibri"/>
          <w:u w:val="single"/>
        </w:rPr>
        <w:t xml:space="preserve">, </w:t>
      </w:r>
      <w:r w:rsidRPr="007A6567">
        <w:rPr>
          <w:rFonts w:eastAsia="Calibri"/>
          <w:highlight w:val="cyan"/>
          <w:u w:val="single"/>
        </w:rPr>
        <w:t>independent agencies are “</w:t>
      </w:r>
      <w:r w:rsidRPr="007A6567">
        <w:rPr>
          <w:rFonts w:eastAsia="Calibri"/>
          <w:iCs/>
          <w:highlight w:val="cyan"/>
          <w:u w:val="single"/>
          <w:bdr w:val="single" w:sz="8" w:space="0" w:color="auto"/>
        </w:rPr>
        <w:t>not</w:t>
      </w:r>
      <w:r w:rsidRPr="007A6567">
        <w:rPr>
          <w:rFonts w:eastAsia="Calibri"/>
          <w:iCs/>
          <w:u w:val="single"/>
          <w:bdr w:val="single" w:sz="8" w:space="0" w:color="auto"/>
        </w:rPr>
        <w:t xml:space="preserve"> particularly </w:t>
      </w:r>
      <w:r w:rsidRPr="007A6567">
        <w:rPr>
          <w:rFonts w:eastAsia="Calibri"/>
          <w:iCs/>
          <w:highlight w:val="cyan"/>
          <w:u w:val="single"/>
          <w:bdr w:val="single" w:sz="8" w:space="0" w:color="auto"/>
        </w:rPr>
        <w:t>expert</w:t>
      </w:r>
      <w:r w:rsidRPr="007A6567">
        <w:rPr>
          <w:rFonts w:eastAsia="Calibri"/>
          <w:iCs/>
          <w:u w:val="single"/>
          <w:bdr w:val="single" w:sz="8" w:space="0" w:color="auto"/>
        </w:rPr>
        <w:t xml:space="preserve">, </w:t>
      </w:r>
      <w:r w:rsidRPr="007A6567">
        <w:rPr>
          <w:rFonts w:eastAsia="Calibri"/>
          <w:iCs/>
          <w:highlight w:val="cyan"/>
          <w:u w:val="single"/>
          <w:bdr w:val="single" w:sz="8" w:space="0" w:color="auto"/>
        </w:rPr>
        <w:t>not</w:t>
      </w:r>
      <w:r w:rsidRPr="007A6567">
        <w:rPr>
          <w:rFonts w:eastAsia="Calibri"/>
          <w:iCs/>
          <w:u w:val="single"/>
          <w:bdr w:val="single" w:sz="8" w:space="0" w:color="auto"/>
        </w:rPr>
        <w:t xml:space="preserve"> particularly </w:t>
      </w:r>
      <w:r w:rsidRPr="007A6567">
        <w:rPr>
          <w:rFonts w:eastAsia="Calibri"/>
          <w:iCs/>
          <w:highlight w:val="cyan"/>
          <w:u w:val="single"/>
          <w:bdr w:val="single" w:sz="8" w:space="0" w:color="auto"/>
        </w:rPr>
        <w:t>influential</w:t>
      </w:r>
      <w:r w:rsidRPr="007A6567">
        <w:rPr>
          <w:rFonts w:eastAsia="Calibri"/>
          <w:iCs/>
          <w:u w:val="single"/>
          <w:bdr w:val="single" w:sz="8" w:space="0" w:color="auto"/>
        </w:rPr>
        <w:t xml:space="preserve">, </w:t>
      </w:r>
      <w:r w:rsidRPr="007A6567">
        <w:rPr>
          <w:rFonts w:eastAsia="Calibri"/>
          <w:iCs/>
          <w:highlight w:val="cyan"/>
          <w:u w:val="single"/>
          <w:bdr w:val="single" w:sz="8" w:space="0" w:color="auto"/>
        </w:rPr>
        <w:t>and their policies</w:t>
      </w:r>
      <w:r w:rsidRPr="007A6567">
        <w:rPr>
          <w:rFonts w:eastAsia="Calibri"/>
          <w:iCs/>
          <w:u w:val="single"/>
          <w:bdr w:val="single" w:sz="8" w:space="0" w:color="auto"/>
        </w:rPr>
        <w:t xml:space="preserve"> and policy-making processes </w:t>
      </w:r>
      <w:r w:rsidRPr="007A6567">
        <w:rPr>
          <w:rFonts w:eastAsia="Calibri"/>
          <w:iCs/>
          <w:highlight w:val="cyan"/>
          <w:u w:val="single"/>
          <w:bdr w:val="single" w:sz="8" w:space="0" w:color="auto"/>
        </w:rPr>
        <w:t>are subject to</w:t>
      </w:r>
      <w:r w:rsidRPr="007A6567">
        <w:rPr>
          <w:rFonts w:eastAsia="Calibri"/>
          <w:iCs/>
          <w:u w:val="single"/>
          <w:bdr w:val="single" w:sz="8" w:space="0" w:color="auto"/>
        </w:rPr>
        <w:t xml:space="preserve"> (not insulated from) </w:t>
      </w:r>
      <w:r w:rsidRPr="007A6567">
        <w:rPr>
          <w:rFonts w:eastAsia="Calibri"/>
          <w:iCs/>
          <w:highlight w:val="cyan"/>
          <w:u w:val="single"/>
          <w:bdr w:val="single" w:sz="8" w:space="0" w:color="auto"/>
        </w:rPr>
        <w:t>elected branch</w:t>
      </w:r>
      <w:r w:rsidRPr="007A6567">
        <w:rPr>
          <w:rFonts w:eastAsia="Calibri"/>
          <w:iCs/>
          <w:u w:val="single"/>
          <w:bdr w:val="single" w:sz="8" w:space="0" w:color="auto"/>
        </w:rPr>
        <w:t xml:space="preserve"> oversight and </w:t>
      </w:r>
      <w:r w:rsidRPr="007A6567">
        <w:rPr>
          <w:rFonts w:eastAsia="Calibri"/>
          <w:iCs/>
          <w:highlight w:val="cyan"/>
          <w:u w:val="single"/>
          <w:bdr w:val="single" w:sz="8" w:space="0" w:color="auto"/>
        </w:rPr>
        <w:t>manipulation</w:t>
      </w:r>
      <w:r w:rsidRPr="007A6567">
        <w:rPr>
          <w:rFonts w:eastAsia="Calibri"/>
          <w:sz w:val="16"/>
        </w:rPr>
        <w:t xml:space="preserve">.”172 For instance, Lewis and Devins show that </w:t>
      </w:r>
      <w:r w:rsidRPr="007A6567">
        <w:rPr>
          <w:rFonts w:eastAsia="Calibri"/>
          <w:u w:val="single"/>
        </w:rPr>
        <w:t>independent agencies have “</w:t>
      </w:r>
      <w:r w:rsidRPr="007A6567">
        <w:rPr>
          <w:rFonts w:eastAsia="Calibri"/>
          <w:iCs/>
          <w:u w:val="single"/>
          <w:bdr w:val="single" w:sz="8" w:space="0" w:color="auto"/>
        </w:rPr>
        <w:t>less skilled</w:t>
      </w:r>
      <w:r w:rsidRPr="007A6567">
        <w:rPr>
          <w:rFonts w:eastAsia="Calibri"/>
          <w:u w:val="single"/>
        </w:rPr>
        <w:t>”</w:t>
      </w:r>
      <w:r w:rsidRPr="007A6567">
        <w:rPr>
          <w:rFonts w:eastAsia="Calibri"/>
          <w:sz w:val="16"/>
        </w:rPr>
        <w:t xml:space="preserve"> </w:t>
      </w:r>
      <w:r w:rsidRPr="007A6567">
        <w:rPr>
          <w:rFonts w:eastAsia="Calibri"/>
          <w:iCs/>
          <w:u w:val="single"/>
          <w:bdr w:val="single" w:sz="8" w:space="0" w:color="auto"/>
        </w:rPr>
        <w:t>workforces</w:t>
      </w:r>
      <w:r w:rsidRPr="007A6567">
        <w:rPr>
          <w:rFonts w:eastAsia="Calibri"/>
          <w:sz w:val="16"/>
        </w:rPr>
        <w:t xml:space="preserve"> </w:t>
      </w:r>
      <w:r w:rsidRPr="007A6567">
        <w:rPr>
          <w:rFonts w:eastAsia="Calibri"/>
          <w:u w:val="single"/>
        </w:rPr>
        <w:t>than executive agencies</w:t>
      </w:r>
      <w:r w:rsidRPr="007A6567">
        <w:rPr>
          <w:rFonts w:eastAsia="Calibri"/>
          <w:sz w:val="16"/>
        </w:rPr>
        <w:t xml:space="preserve">.173 Independent agencies such as FTC and the Federal Reserve are anomalies in this configuration, exhibiting higher skill ratings than independent agencies like the NLRB and the Postal Service.174 If Lewis and Devins are completely right, their </w:t>
      </w:r>
      <w:r w:rsidRPr="007A6567">
        <w:rPr>
          <w:rFonts w:eastAsia="Calibri"/>
          <w:iCs/>
          <w:u w:val="single"/>
          <w:bdr w:val="single" w:sz="8" w:space="0" w:color="auto"/>
        </w:rPr>
        <w:t>evidence</w:t>
      </w:r>
      <w:r w:rsidRPr="007A6567">
        <w:rPr>
          <w:rFonts w:eastAsia="Calibri"/>
          <w:sz w:val="16"/>
        </w:rPr>
        <w:t xml:space="preserve"> </w:t>
      </w:r>
      <w:r w:rsidRPr="007A6567">
        <w:rPr>
          <w:rFonts w:eastAsia="Calibri"/>
          <w:u w:val="single"/>
        </w:rPr>
        <w:t xml:space="preserve">seems to </w:t>
      </w:r>
      <w:r w:rsidRPr="007A6567">
        <w:rPr>
          <w:rFonts w:eastAsia="Calibri"/>
          <w:iCs/>
          <w:u w:val="single"/>
          <w:bdr w:val="single" w:sz="8" w:space="0" w:color="auto"/>
        </w:rPr>
        <w:t>obviate</w:t>
      </w:r>
      <w:r w:rsidRPr="007A6567">
        <w:rPr>
          <w:rFonts w:eastAsia="Calibri"/>
          <w:sz w:val="16"/>
        </w:rPr>
        <w:t xml:space="preserve"> </w:t>
      </w:r>
      <w:r w:rsidRPr="007A6567">
        <w:rPr>
          <w:rFonts w:eastAsia="Calibri"/>
          <w:u w:val="single"/>
        </w:rPr>
        <w:t>the desirability of independent agencies</w:t>
      </w:r>
      <w:r w:rsidRPr="007A6567">
        <w:rPr>
          <w:rFonts w:eastAsia="Calibri"/>
          <w:sz w:val="16"/>
        </w:rPr>
        <w:t>. Professor Nick Bednar has shown, however, that insulating agencies from presidential control leads to greater protection for autonomy and capacity.175</w:t>
      </w:r>
    </w:p>
    <w:p w14:paraId="477BD501" w14:textId="77777777" w:rsidR="007A6567" w:rsidRPr="007A6567" w:rsidRDefault="007A6567" w:rsidP="007A6567">
      <w:pPr>
        <w:rPr>
          <w:rFonts w:eastAsia="Calibri"/>
          <w:sz w:val="16"/>
        </w:rPr>
      </w:pPr>
      <w:r w:rsidRPr="007A6567">
        <w:rPr>
          <w:rFonts w:eastAsia="Calibri"/>
          <w:sz w:val="16"/>
        </w:rPr>
        <w:t xml:space="preserve">The work of Devins and Lewis shows that </w:t>
      </w:r>
      <w:r w:rsidRPr="007A6567">
        <w:rPr>
          <w:rFonts w:eastAsia="Calibri"/>
          <w:u w:val="single"/>
        </w:rPr>
        <w:t xml:space="preserve">interpretive debates over the UET are at least </w:t>
      </w:r>
      <w:r w:rsidRPr="007A6567">
        <w:rPr>
          <w:rFonts w:eastAsia="Calibri"/>
          <w:iCs/>
          <w:u w:val="single"/>
          <w:bdr w:val="single" w:sz="8" w:space="0" w:color="auto"/>
        </w:rPr>
        <w:t>incomplete</w:t>
      </w:r>
      <w:r w:rsidRPr="007A6567">
        <w:rPr>
          <w:rFonts w:eastAsia="Calibri"/>
          <w:sz w:val="16"/>
        </w:rPr>
        <w:t xml:space="preserve"> for a couple of reasons. </w:t>
      </w:r>
      <w:r w:rsidRPr="007A6567">
        <w:rPr>
          <w:rFonts w:eastAsia="Calibri"/>
          <w:u w:val="single"/>
        </w:rPr>
        <w:t xml:space="preserve">First, independent agencies are </w:t>
      </w:r>
      <w:r w:rsidRPr="007A6567">
        <w:rPr>
          <w:rFonts w:eastAsia="Calibri"/>
          <w:iCs/>
          <w:u w:val="single"/>
          <w:bdr w:val="single" w:sz="8" w:space="0" w:color="auto"/>
        </w:rPr>
        <w:t>not particularly effective</w:t>
      </w:r>
      <w:r w:rsidRPr="007A6567">
        <w:rPr>
          <w:rFonts w:eastAsia="Calibri"/>
          <w:sz w:val="16"/>
        </w:rPr>
        <w:t xml:space="preserve"> in terms of their policymaking ability. </w:t>
      </w:r>
      <w:r w:rsidRPr="007A6567">
        <w:rPr>
          <w:rFonts w:eastAsia="Calibri"/>
          <w:u w:val="single"/>
        </w:rPr>
        <w:t xml:space="preserve">Independent agencies are, by definition, apart from the </w:t>
      </w:r>
      <w:r w:rsidRPr="007A6567">
        <w:rPr>
          <w:rFonts w:eastAsia="Calibri"/>
          <w:iCs/>
          <w:u w:val="single"/>
          <w:bdr w:val="single" w:sz="8" w:space="0" w:color="auto"/>
        </w:rPr>
        <w:t>hierarchical structure</w:t>
      </w:r>
      <w:r w:rsidRPr="007A6567">
        <w:rPr>
          <w:rFonts w:eastAsia="Calibri"/>
          <w:sz w:val="16"/>
        </w:rPr>
        <w:t xml:space="preserve"> </w:t>
      </w:r>
      <w:r w:rsidRPr="007A6567">
        <w:rPr>
          <w:rFonts w:eastAsia="Calibri"/>
          <w:u w:val="single"/>
        </w:rPr>
        <w:t>of executive agencies</w:t>
      </w:r>
      <w:r w:rsidRPr="007A6567">
        <w:rPr>
          <w:rFonts w:eastAsia="Calibri"/>
          <w:sz w:val="16"/>
        </w:rPr>
        <w:t xml:space="preserve">.176 </w:t>
      </w:r>
      <w:r w:rsidRPr="007A6567">
        <w:rPr>
          <w:rFonts w:eastAsia="Calibri"/>
          <w:u w:val="single"/>
        </w:rPr>
        <w:t xml:space="preserve">Because of this, independent agencies </w:t>
      </w:r>
      <w:r w:rsidRPr="007A6567">
        <w:rPr>
          <w:rFonts w:eastAsia="Calibri"/>
          <w:highlight w:val="cyan"/>
          <w:u w:val="single"/>
        </w:rPr>
        <w:t>have a</w:t>
      </w:r>
      <w:r w:rsidRPr="007A6567">
        <w:rPr>
          <w:rFonts w:eastAsia="Calibri"/>
          <w:u w:val="single"/>
        </w:rPr>
        <w:t xml:space="preserve"> more </w:t>
      </w:r>
      <w:r w:rsidRPr="007A6567">
        <w:rPr>
          <w:rFonts w:eastAsia="Calibri"/>
          <w:highlight w:val="cyan"/>
          <w:u w:val="single"/>
        </w:rPr>
        <w:t>difficult time</w:t>
      </w:r>
      <w:r w:rsidRPr="007A6567">
        <w:rPr>
          <w:rFonts w:eastAsia="Calibri"/>
          <w:u w:val="single"/>
        </w:rPr>
        <w:t xml:space="preserve"> when </w:t>
      </w:r>
      <w:r w:rsidRPr="007A6567">
        <w:rPr>
          <w:rFonts w:eastAsia="Calibri"/>
          <w:highlight w:val="cyan"/>
          <w:u w:val="single"/>
        </w:rPr>
        <w:t>competing for “</w:t>
      </w:r>
      <w:r w:rsidRPr="007A6567">
        <w:rPr>
          <w:rFonts w:eastAsia="Calibri"/>
          <w:iCs/>
          <w:highlight w:val="cyan"/>
          <w:u w:val="single"/>
          <w:bdr w:val="single" w:sz="8" w:space="0" w:color="auto"/>
        </w:rPr>
        <w:t>turf</w:t>
      </w:r>
      <w:r w:rsidRPr="007A6567">
        <w:rPr>
          <w:rFonts w:eastAsia="Calibri"/>
          <w:highlight w:val="cyan"/>
          <w:u w:val="single"/>
        </w:rPr>
        <w:t>” and</w:t>
      </w:r>
      <w:r w:rsidRPr="007A6567">
        <w:rPr>
          <w:rFonts w:eastAsia="Calibri"/>
          <w:u w:val="single"/>
        </w:rPr>
        <w:t xml:space="preserve"> </w:t>
      </w:r>
      <w:r w:rsidRPr="007A6567">
        <w:rPr>
          <w:rFonts w:eastAsia="Calibri"/>
          <w:iCs/>
          <w:highlight w:val="cyan"/>
          <w:u w:val="single"/>
          <w:bdr w:val="single" w:sz="8" w:space="0" w:color="auto"/>
        </w:rPr>
        <w:t>resources</w:t>
      </w:r>
      <w:r w:rsidRPr="007A6567">
        <w:rPr>
          <w:rFonts w:eastAsia="Calibri"/>
          <w:sz w:val="16"/>
        </w:rPr>
        <w:t>.177 Shockingly, the Federal Reserve is the only independent body that is competitive with other executive agencies in inter-agency disputes.178</w:t>
      </w:r>
    </w:p>
    <w:p w14:paraId="74A75609" w14:textId="77777777" w:rsidR="007A6567" w:rsidRPr="007A6567" w:rsidRDefault="007A6567" w:rsidP="007A6567">
      <w:pPr>
        <w:rPr>
          <w:rFonts w:eastAsia="Calibri"/>
          <w:sz w:val="16"/>
        </w:rPr>
      </w:pPr>
      <w:r w:rsidRPr="007A6567">
        <w:rPr>
          <w:rFonts w:eastAsia="Calibri"/>
          <w:u w:val="single"/>
        </w:rPr>
        <w:t xml:space="preserve">The empirical literature on agency independence suggests that such a structure has </w:t>
      </w:r>
      <w:r w:rsidRPr="007A6567">
        <w:rPr>
          <w:rFonts w:eastAsia="Calibri"/>
          <w:iCs/>
          <w:u w:val="single"/>
          <w:bdr w:val="single" w:sz="8" w:space="0" w:color="auto"/>
        </w:rPr>
        <w:t>deviated</w:t>
      </w:r>
      <w:r w:rsidRPr="007A6567">
        <w:rPr>
          <w:rFonts w:eastAsia="Calibri"/>
          <w:u w:val="single"/>
        </w:rPr>
        <w:t xml:space="preserve"> from the idealistic Progressive Era vision. The powerful forces of party polarization and limited resources have laid bare the limits of independent agencies in modern times. This suggests that </w:t>
      </w:r>
      <w:r w:rsidRPr="007A6567">
        <w:rPr>
          <w:rFonts w:eastAsia="Calibri"/>
          <w:highlight w:val="cyan"/>
          <w:u w:val="single"/>
        </w:rPr>
        <w:t>independent agencies are</w:t>
      </w:r>
      <w:r w:rsidRPr="007A6567">
        <w:rPr>
          <w:rFonts w:eastAsia="Calibri"/>
          <w:u w:val="single"/>
        </w:rPr>
        <w:t xml:space="preserve"> </w:t>
      </w:r>
      <w:r w:rsidRPr="007A6567">
        <w:rPr>
          <w:rFonts w:eastAsia="Calibri"/>
          <w:iCs/>
          <w:highlight w:val="cyan"/>
          <w:u w:val="single"/>
          <w:bdr w:val="single" w:sz="8" w:space="0" w:color="auto"/>
        </w:rPr>
        <w:t>no more likely</w:t>
      </w:r>
      <w:r w:rsidRPr="007A6567">
        <w:rPr>
          <w:rFonts w:eastAsia="Calibri"/>
          <w:iCs/>
          <w:u w:val="single"/>
          <w:bdr w:val="single" w:sz="8" w:space="0" w:color="auto"/>
        </w:rPr>
        <w:t xml:space="preserve">, or able, </w:t>
      </w:r>
      <w:r w:rsidRPr="007A6567">
        <w:rPr>
          <w:rFonts w:eastAsia="Calibri"/>
          <w:iCs/>
          <w:highlight w:val="cyan"/>
          <w:u w:val="single"/>
          <w:bdr w:val="single" w:sz="8" w:space="0" w:color="auto"/>
        </w:rPr>
        <w:t>to effectuate policy than</w:t>
      </w:r>
      <w:r w:rsidRPr="007A6567">
        <w:rPr>
          <w:rFonts w:eastAsia="Calibri"/>
          <w:iCs/>
          <w:u w:val="single"/>
          <w:bdr w:val="single" w:sz="8" w:space="0" w:color="auto"/>
        </w:rPr>
        <w:t xml:space="preserve"> an </w:t>
      </w:r>
      <w:r w:rsidRPr="007A6567">
        <w:rPr>
          <w:rFonts w:eastAsia="Calibri"/>
          <w:iCs/>
          <w:highlight w:val="cyan"/>
          <w:u w:val="single"/>
          <w:bdr w:val="single" w:sz="8" w:space="0" w:color="auto"/>
        </w:rPr>
        <w:t>executive agency</w:t>
      </w:r>
      <w:r w:rsidRPr="007A6567">
        <w:rPr>
          <w:rFonts w:eastAsia="Calibri"/>
          <w:sz w:val="16"/>
        </w:rPr>
        <w:t xml:space="preserve">. </w:t>
      </w:r>
      <w:r w:rsidRPr="007A6567">
        <w:rPr>
          <w:rFonts w:eastAsia="Calibri"/>
          <w:u w:val="single"/>
        </w:rPr>
        <w:t xml:space="preserve">While the president is unable to “control” an independent agency, the literature suggests that the </w:t>
      </w:r>
      <w:r w:rsidRPr="007A6567">
        <w:rPr>
          <w:rFonts w:eastAsia="Calibri"/>
          <w:iCs/>
          <w:highlight w:val="cyan"/>
          <w:u w:val="single"/>
          <w:bdr w:val="single" w:sz="8" w:space="0" w:color="auto"/>
        </w:rPr>
        <w:t>need</w:t>
      </w:r>
      <w:r w:rsidRPr="007A6567">
        <w:rPr>
          <w:rFonts w:eastAsia="Calibri"/>
          <w:highlight w:val="cyan"/>
          <w:u w:val="single"/>
        </w:rPr>
        <w:t xml:space="preserve"> for</w:t>
      </w:r>
      <w:r w:rsidRPr="007A6567">
        <w:rPr>
          <w:rFonts w:eastAsia="Calibri"/>
          <w:u w:val="single"/>
        </w:rPr>
        <w:t xml:space="preserve"> such </w:t>
      </w:r>
      <w:r w:rsidRPr="007A6567">
        <w:rPr>
          <w:rFonts w:eastAsia="Calibri"/>
          <w:highlight w:val="cyan"/>
          <w:u w:val="single"/>
        </w:rPr>
        <w:t xml:space="preserve">control is </w:t>
      </w:r>
      <w:r w:rsidRPr="007A6567">
        <w:rPr>
          <w:rFonts w:eastAsia="Calibri"/>
          <w:iCs/>
          <w:highlight w:val="cyan"/>
          <w:u w:val="single"/>
          <w:bdr w:val="single" w:sz="8" w:space="0" w:color="auto"/>
        </w:rPr>
        <w:t>overstated</w:t>
      </w:r>
      <w:r w:rsidRPr="007A6567">
        <w:rPr>
          <w:rFonts w:eastAsia="Calibri"/>
          <w:u w:val="single"/>
        </w:rPr>
        <w:t xml:space="preserve"> by legal </w:t>
      </w:r>
      <w:r w:rsidRPr="007A6567">
        <w:rPr>
          <w:rFonts w:eastAsia="Calibri"/>
          <w:iCs/>
          <w:u w:val="single"/>
          <w:bdr w:val="single" w:sz="8" w:space="0" w:color="auto"/>
        </w:rPr>
        <w:t>scholars</w:t>
      </w:r>
      <w:r w:rsidRPr="007A6567">
        <w:rPr>
          <w:rFonts w:eastAsia="Calibri"/>
          <w:u w:val="single"/>
        </w:rPr>
        <w:t xml:space="preserve"> and </w:t>
      </w:r>
      <w:r w:rsidRPr="007A6567">
        <w:rPr>
          <w:rFonts w:eastAsia="Calibri"/>
          <w:iCs/>
          <w:u w:val="single"/>
          <w:bdr w:val="single" w:sz="8" w:space="0" w:color="auto"/>
        </w:rPr>
        <w:t>judges</w:t>
      </w:r>
      <w:r w:rsidRPr="007A6567">
        <w:rPr>
          <w:rFonts w:eastAsia="Calibri"/>
          <w:sz w:val="16"/>
        </w:rPr>
        <w:t>.</w:t>
      </w:r>
    </w:p>
    <w:p w14:paraId="529C8CD5" w14:textId="77777777" w:rsidR="007A6567" w:rsidRPr="007A6567" w:rsidRDefault="007A6567" w:rsidP="007A6567">
      <w:pPr>
        <w:keepNext/>
        <w:keepLines/>
        <w:tabs>
          <w:tab w:val="left" w:pos="1980"/>
        </w:tabs>
        <w:spacing w:before="40" w:after="0"/>
        <w:outlineLvl w:val="3"/>
        <w:rPr>
          <w:rFonts w:eastAsia="DengXian Light"/>
          <w:b/>
          <w:iCs/>
          <w:sz w:val="26"/>
        </w:rPr>
      </w:pPr>
      <w:r w:rsidRPr="007A6567">
        <w:rPr>
          <w:rFonts w:eastAsia="DengXian Light"/>
          <w:b/>
          <w:iCs/>
          <w:sz w:val="26"/>
        </w:rPr>
        <w:t xml:space="preserve">4. NATIONAL SECURITY EXEMPTION. Agencies can name </w:t>
      </w:r>
      <w:r w:rsidRPr="007A6567">
        <w:rPr>
          <w:rFonts w:eastAsia="DengXian Light"/>
          <w:b/>
          <w:iCs/>
          <w:sz w:val="26"/>
          <w:u w:val="single"/>
        </w:rPr>
        <w:t>any CBA</w:t>
      </w:r>
      <w:r w:rsidRPr="007A6567">
        <w:rPr>
          <w:rFonts w:eastAsia="DengXian Light"/>
          <w:b/>
          <w:iCs/>
          <w:sz w:val="26"/>
        </w:rPr>
        <w:t xml:space="preserve"> non-negotiable </w:t>
      </w:r>
      <w:r w:rsidRPr="007A6567">
        <w:rPr>
          <w:rFonts w:eastAsia="DengXian Light"/>
          <w:b/>
          <w:iCs/>
          <w:sz w:val="26"/>
          <w:u w:val="single"/>
        </w:rPr>
        <w:t>without</w:t>
      </w:r>
      <w:r w:rsidRPr="007A6567">
        <w:rPr>
          <w:rFonts w:eastAsia="DengXian Light"/>
          <w:b/>
          <w:iCs/>
          <w:sz w:val="26"/>
        </w:rPr>
        <w:t xml:space="preserve"> citing a specific threat. </w:t>
      </w:r>
    </w:p>
    <w:p w14:paraId="5AD3A111" w14:textId="77777777" w:rsidR="007A6567" w:rsidRPr="007A6567" w:rsidRDefault="007A6567" w:rsidP="007A6567">
      <w:pPr>
        <w:rPr>
          <w:rFonts w:eastAsia="Aptos"/>
        </w:rPr>
      </w:pPr>
      <w:r w:rsidRPr="007A6567">
        <w:rPr>
          <w:rFonts w:eastAsia="Aptos"/>
        </w:rPr>
        <w:t xml:space="preserve">Ronald </w:t>
      </w:r>
      <w:r w:rsidRPr="007A6567">
        <w:rPr>
          <w:rFonts w:eastAsia="Aptos"/>
          <w:b/>
          <w:bCs/>
          <w:sz w:val="26"/>
        </w:rPr>
        <w:t>Sanders &amp;</w:t>
      </w:r>
      <w:r w:rsidRPr="007A6567">
        <w:rPr>
          <w:rFonts w:eastAsia="Aptos"/>
        </w:rPr>
        <w:t xml:space="preserve"> Robert </w:t>
      </w:r>
      <w:r w:rsidRPr="007A6567">
        <w:rPr>
          <w:rFonts w:eastAsia="Aptos"/>
          <w:b/>
          <w:bCs/>
          <w:sz w:val="26"/>
        </w:rPr>
        <w:t>Tobias 25</w:t>
      </w:r>
      <w:r w:rsidRPr="007A6567">
        <w:rPr>
          <w:rFonts w:eastAsia="Aptos"/>
        </w:rPr>
        <w:t>. Former director of civilian personnel for the Defense Department and chief human resources officer for the IRS. Associate director for HR strategy at the Office of Personnel Management. "Federal collective bargaining is in the U.S. national interest." Government Executive. 8/29/2025. govexec.com/management/2025/08/federal-collective-bargaining-us-national-interest/407791</w:t>
      </w:r>
    </w:p>
    <w:p w14:paraId="03D6F347" w14:textId="77777777" w:rsidR="007A6567" w:rsidRPr="007A6567" w:rsidRDefault="007A6567" w:rsidP="007A6567">
      <w:pPr>
        <w:rPr>
          <w:rFonts w:eastAsia="Aptos"/>
          <w:sz w:val="16"/>
        </w:rPr>
      </w:pPr>
      <w:r w:rsidRPr="007A6567">
        <w:rPr>
          <w:rFonts w:eastAsia="Aptos"/>
          <w:sz w:val="16"/>
        </w:rPr>
        <w:t xml:space="preserve">First, </w:t>
      </w:r>
      <w:r w:rsidRPr="007A6567">
        <w:rPr>
          <w:rFonts w:eastAsia="Aptos"/>
          <w:highlight w:val="cyan"/>
          <w:u w:val="single"/>
        </w:rPr>
        <w:t>if</w:t>
      </w:r>
      <w:r w:rsidRPr="007A6567">
        <w:rPr>
          <w:rFonts w:eastAsia="Aptos"/>
          <w:sz w:val="16"/>
        </w:rPr>
        <w:t xml:space="preserve"> an agency believes that </w:t>
      </w:r>
      <w:r w:rsidRPr="007A6567">
        <w:rPr>
          <w:rFonts w:eastAsia="Aptos"/>
          <w:highlight w:val="cyan"/>
          <w:u w:val="single"/>
        </w:rPr>
        <w:t xml:space="preserve">a </w:t>
      </w:r>
      <w:r w:rsidRPr="007A6567">
        <w:rPr>
          <w:rFonts w:eastAsia="Aptos"/>
          <w:iCs/>
          <w:u w:val="single"/>
          <w:bdr w:val="single" w:sz="8" w:space="0" w:color="auto"/>
        </w:rPr>
        <w:t xml:space="preserve">union </w:t>
      </w:r>
      <w:r w:rsidRPr="007A6567">
        <w:rPr>
          <w:rFonts w:eastAsia="Aptos"/>
          <w:iCs/>
          <w:highlight w:val="cyan"/>
          <w:u w:val="single"/>
          <w:bdr w:val="single" w:sz="8" w:space="0" w:color="auto"/>
        </w:rPr>
        <w:t>proposal</w:t>
      </w:r>
      <w:r w:rsidRPr="007A6567">
        <w:rPr>
          <w:rFonts w:eastAsia="Aptos"/>
          <w:sz w:val="16"/>
        </w:rPr>
        <w:t xml:space="preserve"> directly or indirectly </w:t>
      </w:r>
      <w:r w:rsidRPr="007A6567">
        <w:rPr>
          <w:rFonts w:eastAsia="Aptos"/>
          <w:iCs/>
          <w:highlight w:val="cyan"/>
          <w:u w:val="single"/>
          <w:bdr w:val="single" w:sz="8" w:space="0" w:color="auto"/>
        </w:rPr>
        <w:t>impedes</w:t>
      </w:r>
      <w:r w:rsidRPr="007A6567">
        <w:rPr>
          <w:rFonts w:eastAsia="Aptos"/>
          <w:u w:val="single"/>
        </w:rPr>
        <w:t xml:space="preserve"> national </w:t>
      </w:r>
      <w:r w:rsidRPr="007A6567">
        <w:rPr>
          <w:rFonts w:eastAsia="Aptos"/>
          <w:highlight w:val="cyan"/>
          <w:u w:val="single"/>
        </w:rPr>
        <w:t xml:space="preserve">security, it can </w:t>
      </w:r>
      <w:r w:rsidRPr="007A6567">
        <w:rPr>
          <w:rFonts w:eastAsia="Aptos"/>
          <w:iCs/>
          <w:highlight w:val="cyan"/>
          <w:u w:val="single"/>
          <w:bdr w:val="single" w:sz="8" w:space="0" w:color="auto"/>
        </w:rPr>
        <w:t>declare</w:t>
      </w:r>
      <w:r w:rsidRPr="007A6567">
        <w:rPr>
          <w:rFonts w:eastAsia="Aptos"/>
          <w:highlight w:val="cyan"/>
          <w:u w:val="single"/>
        </w:rPr>
        <w:t xml:space="preserve"> that</w:t>
      </w:r>
      <w:r w:rsidRPr="007A6567">
        <w:rPr>
          <w:rFonts w:eastAsia="Aptos"/>
          <w:u w:val="single"/>
        </w:rPr>
        <w:t xml:space="preserve"> proposal </w:t>
      </w:r>
      <w:r w:rsidRPr="007A6567">
        <w:rPr>
          <w:rFonts w:eastAsia="Aptos"/>
          <w:highlight w:val="cyan"/>
          <w:u w:val="single"/>
        </w:rPr>
        <w:t>“</w:t>
      </w:r>
      <w:r w:rsidRPr="007A6567">
        <w:rPr>
          <w:rFonts w:eastAsia="Aptos"/>
          <w:iCs/>
          <w:highlight w:val="cyan"/>
          <w:u w:val="single"/>
          <w:bdr w:val="single" w:sz="8" w:space="0" w:color="auto"/>
        </w:rPr>
        <w:t>non-negotiable</w:t>
      </w:r>
      <w:r w:rsidRPr="007A6567">
        <w:rPr>
          <w:rFonts w:eastAsia="Aptos"/>
          <w:highlight w:val="cyan"/>
          <w:u w:val="single"/>
        </w:rPr>
        <w:t>”</w:t>
      </w:r>
      <w:r w:rsidRPr="007A6567">
        <w:rPr>
          <w:rFonts w:eastAsia="Aptos"/>
          <w:u w:val="single"/>
        </w:rPr>
        <w:t xml:space="preserve"> and</w:t>
      </w:r>
      <w:r w:rsidRPr="007A6567">
        <w:rPr>
          <w:rFonts w:eastAsia="Aptos"/>
          <w:sz w:val="16"/>
        </w:rPr>
        <w:t xml:space="preserve"> thereafter, it can simply </w:t>
      </w:r>
      <w:r w:rsidRPr="007A6567">
        <w:rPr>
          <w:rFonts w:eastAsia="Aptos"/>
          <w:iCs/>
          <w:u w:val="single"/>
          <w:bdr w:val="single" w:sz="8" w:space="0" w:color="auto"/>
        </w:rPr>
        <w:t>refuse to bargain</w:t>
      </w:r>
      <w:r w:rsidRPr="007A6567">
        <w:rPr>
          <w:rFonts w:eastAsia="Aptos"/>
          <w:sz w:val="16"/>
        </w:rPr>
        <w:t xml:space="preserve"> any further on that proposal. If the union disagrees with that agency’s non-negotiability determination, it can file a negotiability appeal with the Federal Labor Relations Authority, an agency established by the 1978 CSRA, and have it adjudicated. And </w:t>
      </w:r>
      <w:r w:rsidRPr="007A6567">
        <w:rPr>
          <w:rFonts w:eastAsia="Aptos"/>
          <w:highlight w:val="cyan"/>
          <w:u w:val="single"/>
        </w:rPr>
        <w:t xml:space="preserve">if it </w:t>
      </w:r>
      <w:r w:rsidRPr="007A6567">
        <w:rPr>
          <w:rFonts w:eastAsia="Aptos"/>
          <w:iCs/>
          <w:highlight w:val="cyan"/>
          <w:u w:val="single"/>
          <w:bdr w:val="single" w:sz="8" w:space="0" w:color="auto"/>
        </w:rPr>
        <w:t>loses</w:t>
      </w:r>
      <w:r w:rsidRPr="007A6567">
        <w:rPr>
          <w:rFonts w:eastAsia="Aptos"/>
          <w:highlight w:val="cyan"/>
          <w:u w:val="single"/>
        </w:rPr>
        <w:t>, it may appeal</w:t>
      </w:r>
      <w:r w:rsidRPr="007A6567">
        <w:rPr>
          <w:rFonts w:eastAsia="Aptos"/>
          <w:u w:val="single"/>
        </w:rPr>
        <w:t xml:space="preserve"> to the</w:t>
      </w:r>
      <w:r w:rsidRPr="007A6567">
        <w:rPr>
          <w:rFonts w:eastAsia="Aptos"/>
          <w:sz w:val="16"/>
        </w:rPr>
        <w:t xml:space="preserve"> federal </w:t>
      </w:r>
      <w:r w:rsidRPr="007A6567">
        <w:rPr>
          <w:rFonts w:eastAsia="Aptos"/>
          <w:iCs/>
          <w:u w:val="single"/>
          <w:bdr w:val="single" w:sz="8" w:space="0" w:color="auto"/>
        </w:rPr>
        <w:t>courts</w:t>
      </w:r>
      <w:r w:rsidRPr="007A6567">
        <w:rPr>
          <w:rFonts w:eastAsia="Aptos"/>
          <w:sz w:val="16"/>
        </w:rPr>
        <w:t>.</w:t>
      </w:r>
    </w:p>
    <w:p w14:paraId="683FA60F" w14:textId="77777777" w:rsidR="007A6567" w:rsidRPr="007A6567" w:rsidRDefault="007A6567" w:rsidP="007A6567">
      <w:pPr>
        <w:rPr>
          <w:rFonts w:eastAsia="Aptos"/>
          <w:sz w:val="16"/>
        </w:rPr>
      </w:pPr>
      <w:r w:rsidRPr="007A6567">
        <w:rPr>
          <w:rFonts w:eastAsia="Aptos"/>
          <w:sz w:val="16"/>
        </w:rPr>
        <w:t xml:space="preserve">Moreover, if there’s a national security exigency, Section 7106(a)(2)(D) of that same 1978 CSRA states </w:t>
      </w:r>
      <w:r w:rsidRPr="007A6567">
        <w:rPr>
          <w:rFonts w:eastAsia="Aptos"/>
          <w:highlight w:val="cyan"/>
          <w:u w:val="single"/>
        </w:rPr>
        <w:t>an agency may “take any actions</w:t>
      </w:r>
      <w:r w:rsidRPr="007A6567">
        <w:rPr>
          <w:rFonts w:eastAsia="Aptos"/>
          <w:sz w:val="16"/>
        </w:rPr>
        <w:t xml:space="preserve"> that may be </w:t>
      </w:r>
      <w:r w:rsidRPr="007A6567">
        <w:rPr>
          <w:rFonts w:eastAsia="Aptos"/>
          <w:iCs/>
          <w:u w:val="single"/>
          <w:bdr w:val="single" w:sz="8" w:space="0" w:color="auto"/>
        </w:rPr>
        <w:t>necessary</w:t>
      </w:r>
      <w:r w:rsidRPr="007A6567">
        <w:rPr>
          <w:rFonts w:eastAsia="Aptos"/>
          <w:sz w:val="16"/>
        </w:rPr>
        <w:t xml:space="preserve"> </w:t>
      </w:r>
      <w:r w:rsidRPr="007A6567">
        <w:rPr>
          <w:rFonts w:eastAsia="Aptos"/>
          <w:u w:val="single"/>
        </w:rPr>
        <w:t>to carry out the agency mission</w:t>
      </w:r>
      <w:r w:rsidRPr="007A6567">
        <w:rPr>
          <w:rFonts w:eastAsia="Aptos"/>
          <w:sz w:val="16"/>
        </w:rPr>
        <w:t xml:space="preserve"> </w:t>
      </w:r>
      <w:r w:rsidRPr="007A6567">
        <w:rPr>
          <w:rFonts w:eastAsia="Aptos"/>
          <w:highlight w:val="cyan"/>
          <w:u w:val="single"/>
        </w:rPr>
        <w:t>in</w:t>
      </w:r>
      <w:r w:rsidRPr="007A6567">
        <w:rPr>
          <w:rFonts w:eastAsia="Aptos"/>
          <w:sz w:val="16"/>
        </w:rPr>
        <w:t xml:space="preserve"> the </w:t>
      </w:r>
      <w:r w:rsidRPr="007A6567">
        <w:rPr>
          <w:rFonts w:eastAsia="Aptos"/>
          <w:u w:val="single"/>
        </w:rPr>
        <w:t xml:space="preserve">case of </w:t>
      </w:r>
      <w:r w:rsidRPr="007A6567">
        <w:rPr>
          <w:rFonts w:eastAsia="Aptos"/>
          <w:highlight w:val="cyan"/>
          <w:u w:val="single"/>
        </w:rPr>
        <w:t xml:space="preserve">an </w:t>
      </w:r>
      <w:r w:rsidRPr="007A6567">
        <w:rPr>
          <w:rFonts w:eastAsia="Aptos"/>
          <w:iCs/>
          <w:highlight w:val="cyan"/>
          <w:u w:val="single"/>
          <w:bdr w:val="single" w:sz="8" w:space="0" w:color="auto"/>
        </w:rPr>
        <w:t>emergency</w:t>
      </w:r>
      <w:r w:rsidRPr="007A6567">
        <w:rPr>
          <w:rFonts w:eastAsia="Aptos"/>
          <w:highlight w:val="cyan"/>
          <w:u w:val="single"/>
        </w:rPr>
        <w:t>,”</w:t>
      </w:r>
      <w:r w:rsidRPr="007A6567">
        <w:rPr>
          <w:rFonts w:eastAsia="Aptos"/>
          <w:u w:val="single"/>
        </w:rPr>
        <w:t xml:space="preserve"> </w:t>
      </w:r>
      <w:r w:rsidRPr="007A6567">
        <w:rPr>
          <w:rFonts w:eastAsia="Aptos"/>
          <w:highlight w:val="cyan"/>
          <w:u w:val="single"/>
        </w:rPr>
        <w:t xml:space="preserve">including </w:t>
      </w:r>
      <w:r w:rsidRPr="007A6567">
        <w:rPr>
          <w:rFonts w:eastAsia="Aptos"/>
          <w:iCs/>
          <w:highlight w:val="cyan"/>
          <w:u w:val="single"/>
          <w:bdr w:val="single" w:sz="8" w:space="0" w:color="auto"/>
        </w:rPr>
        <w:t>superseding</w:t>
      </w:r>
      <w:r w:rsidRPr="007A6567">
        <w:rPr>
          <w:rFonts w:eastAsia="Aptos"/>
          <w:sz w:val="16"/>
        </w:rPr>
        <w:t xml:space="preserve"> the terms of </w:t>
      </w:r>
      <w:r w:rsidRPr="007A6567">
        <w:rPr>
          <w:rFonts w:eastAsia="Aptos"/>
          <w:highlight w:val="cyan"/>
          <w:u w:val="single"/>
        </w:rPr>
        <w:t>a</w:t>
      </w:r>
      <w:r w:rsidRPr="007A6567">
        <w:rPr>
          <w:rFonts w:eastAsia="Aptos"/>
          <w:sz w:val="16"/>
        </w:rPr>
        <w:t xml:space="preserve">n existing </w:t>
      </w:r>
      <w:r w:rsidRPr="007A6567">
        <w:rPr>
          <w:rFonts w:eastAsia="Aptos"/>
          <w:iCs/>
          <w:highlight w:val="cyan"/>
          <w:u w:val="single"/>
          <w:bdr w:val="single" w:sz="8" w:space="0" w:color="auto"/>
        </w:rPr>
        <w:t>c</w:t>
      </w:r>
      <w:r w:rsidRPr="007A6567">
        <w:rPr>
          <w:rFonts w:eastAsia="Aptos"/>
          <w:sz w:val="16"/>
        </w:rPr>
        <w:t xml:space="preserve">ollective </w:t>
      </w:r>
      <w:r w:rsidRPr="007A6567">
        <w:rPr>
          <w:rFonts w:eastAsia="Aptos"/>
          <w:iCs/>
          <w:highlight w:val="cyan"/>
          <w:u w:val="single"/>
          <w:bdr w:val="single" w:sz="8" w:space="0" w:color="auto"/>
        </w:rPr>
        <w:t>b</w:t>
      </w:r>
      <w:r w:rsidRPr="007A6567">
        <w:rPr>
          <w:rFonts w:eastAsia="Aptos"/>
          <w:sz w:val="16"/>
        </w:rPr>
        <w:t xml:space="preserve">argaining </w:t>
      </w:r>
      <w:r w:rsidRPr="007A6567">
        <w:rPr>
          <w:rFonts w:eastAsia="Aptos"/>
          <w:iCs/>
          <w:highlight w:val="cyan"/>
          <w:u w:val="single"/>
          <w:bdr w:val="single" w:sz="8" w:space="0" w:color="auto"/>
        </w:rPr>
        <w:t>a</w:t>
      </w:r>
      <w:r w:rsidRPr="007A6567">
        <w:rPr>
          <w:rFonts w:eastAsia="Aptos"/>
          <w:sz w:val="16"/>
        </w:rPr>
        <w:t xml:space="preserve">greement. Thus, </w:t>
      </w:r>
      <w:r w:rsidRPr="007A6567">
        <w:rPr>
          <w:rFonts w:eastAsia="Aptos"/>
          <w:highlight w:val="cyan"/>
          <w:u w:val="single"/>
        </w:rPr>
        <w:t>if an</w:t>
      </w:r>
      <w:r w:rsidRPr="007A6567">
        <w:rPr>
          <w:rFonts w:eastAsia="Aptos"/>
          <w:sz w:val="16"/>
        </w:rPr>
        <w:t xml:space="preserve"> unexpected but </w:t>
      </w:r>
      <w:r w:rsidRPr="007A6567">
        <w:rPr>
          <w:rFonts w:eastAsia="Aptos"/>
          <w:iCs/>
          <w:u w:val="single"/>
          <w:bdr w:val="single" w:sz="8" w:space="0" w:color="auto"/>
        </w:rPr>
        <w:t>bona fide</w:t>
      </w:r>
      <w:r w:rsidRPr="007A6567">
        <w:rPr>
          <w:rFonts w:eastAsia="Aptos"/>
          <w:u w:val="single"/>
        </w:rPr>
        <w:t xml:space="preserve"> national security </w:t>
      </w:r>
      <w:r w:rsidRPr="007A6567">
        <w:rPr>
          <w:rFonts w:eastAsia="Aptos"/>
          <w:highlight w:val="cyan"/>
          <w:u w:val="single"/>
        </w:rPr>
        <w:t>issue emerges</w:t>
      </w:r>
      <w:r w:rsidRPr="007A6567">
        <w:rPr>
          <w:rFonts w:eastAsia="Aptos"/>
          <w:sz w:val="16"/>
        </w:rPr>
        <w:t xml:space="preserve"> and impedes an agency’s operation because of its collective bargaining obligations, </w:t>
      </w:r>
      <w:r w:rsidRPr="007A6567">
        <w:rPr>
          <w:rFonts w:eastAsia="Aptos"/>
          <w:highlight w:val="cyan"/>
          <w:u w:val="single"/>
        </w:rPr>
        <w:t xml:space="preserve">that agency can </w:t>
      </w:r>
      <w:r w:rsidRPr="007A6567">
        <w:rPr>
          <w:rFonts w:eastAsia="Aptos"/>
          <w:iCs/>
          <w:u w:val="single"/>
          <w:bdr w:val="single" w:sz="8" w:space="0" w:color="auto"/>
        </w:rPr>
        <w:t>declare</w:t>
      </w:r>
      <w:r w:rsidRPr="007A6567">
        <w:rPr>
          <w:rFonts w:eastAsia="Aptos"/>
          <w:u w:val="single"/>
        </w:rPr>
        <w:t xml:space="preserve"> an emergency and </w:t>
      </w:r>
      <w:r w:rsidRPr="007A6567">
        <w:rPr>
          <w:rFonts w:eastAsia="Aptos"/>
          <w:iCs/>
          <w:highlight w:val="cyan"/>
          <w:u w:val="single"/>
          <w:bdr w:val="single" w:sz="8" w:space="0" w:color="auto"/>
        </w:rPr>
        <w:t>act</w:t>
      </w:r>
      <w:r w:rsidRPr="007A6567">
        <w:rPr>
          <w:rFonts w:eastAsia="Aptos"/>
          <w:sz w:val="16"/>
        </w:rPr>
        <w:t xml:space="preserve">. </w:t>
      </w:r>
    </w:p>
    <w:p w14:paraId="6CD28149" w14:textId="77777777" w:rsidR="007A6567" w:rsidRPr="007A6567" w:rsidRDefault="007A6567" w:rsidP="007A6567">
      <w:pPr>
        <w:rPr>
          <w:rFonts w:eastAsia="Aptos"/>
          <w:sz w:val="16"/>
        </w:rPr>
      </w:pPr>
      <w:r w:rsidRPr="007A6567">
        <w:rPr>
          <w:rFonts w:eastAsia="Aptos"/>
          <w:sz w:val="16"/>
        </w:rPr>
        <w:t xml:space="preserve">But </w:t>
      </w:r>
      <w:r w:rsidRPr="007A6567">
        <w:rPr>
          <w:rFonts w:eastAsia="Aptos"/>
          <w:u w:val="single"/>
        </w:rPr>
        <w:t xml:space="preserve">the </w:t>
      </w:r>
      <w:r w:rsidRPr="007A6567">
        <w:rPr>
          <w:rFonts w:eastAsia="Aptos"/>
          <w:highlight w:val="cyan"/>
          <w:u w:val="single"/>
        </w:rPr>
        <w:t>president’s</w:t>
      </w:r>
      <w:r w:rsidRPr="007A6567">
        <w:rPr>
          <w:rFonts w:eastAsia="Aptos"/>
          <w:sz w:val="16"/>
          <w:highlight w:val="cyan"/>
        </w:rPr>
        <w:t xml:space="preserve"> </w:t>
      </w:r>
      <w:r w:rsidRPr="007A6567">
        <w:rPr>
          <w:rFonts w:eastAsia="Aptos"/>
          <w:highlight w:val="cyan"/>
          <w:u w:val="single"/>
        </w:rPr>
        <w:t>orders</w:t>
      </w:r>
      <w:r w:rsidRPr="007A6567">
        <w:rPr>
          <w:rFonts w:eastAsia="Aptos"/>
          <w:sz w:val="16"/>
          <w:highlight w:val="cyan"/>
        </w:rPr>
        <w:t xml:space="preserve"> </w:t>
      </w:r>
      <w:r w:rsidRPr="007A6567">
        <w:rPr>
          <w:rFonts w:eastAsia="Aptos"/>
          <w:highlight w:val="cyan"/>
          <w:u w:val="single"/>
        </w:rPr>
        <w:t>cite no specific</w:t>
      </w:r>
      <w:r w:rsidRPr="007A6567">
        <w:rPr>
          <w:rFonts w:eastAsia="Aptos"/>
          <w:u w:val="single"/>
        </w:rPr>
        <w:t xml:space="preserve"> </w:t>
      </w:r>
      <w:r w:rsidRPr="007A6567">
        <w:rPr>
          <w:rFonts w:eastAsia="Aptos"/>
          <w:iCs/>
          <w:u w:val="single"/>
          <w:bdr w:val="single" w:sz="8" w:space="0" w:color="auto"/>
        </w:rPr>
        <w:t xml:space="preserve">national security </w:t>
      </w:r>
      <w:r w:rsidRPr="007A6567">
        <w:rPr>
          <w:rFonts w:eastAsia="Aptos"/>
          <w:iCs/>
          <w:highlight w:val="cyan"/>
          <w:u w:val="single"/>
          <w:bdr w:val="single" w:sz="8" w:space="0" w:color="auto"/>
        </w:rPr>
        <w:t>threat</w:t>
      </w:r>
      <w:r w:rsidRPr="007A6567">
        <w:rPr>
          <w:rFonts w:eastAsia="Aptos"/>
        </w:rPr>
        <w:t xml:space="preserve"> </w:t>
      </w:r>
      <w:r w:rsidRPr="007A6567">
        <w:rPr>
          <w:rFonts w:eastAsia="Aptos"/>
          <w:sz w:val="16"/>
        </w:rPr>
        <w:t xml:space="preserve">or incident, past, present or future. Thus, they are unnecessary. </w:t>
      </w:r>
    </w:p>
    <w:p w14:paraId="62B6C6AD" w14:textId="77777777" w:rsidR="007A6567" w:rsidRPr="007A6567" w:rsidRDefault="007A6567" w:rsidP="007A6567">
      <w:pPr>
        <w:keepNext/>
        <w:keepLines/>
        <w:spacing w:before="40"/>
        <w:outlineLvl w:val="3"/>
        <w:rPr>
          <w:rFonts w:eastAsia="Times New Roman"/>
          <w:b/>
          <w:iCs/>
          <w:sz w:val="26"/>
        </w:rPr>
      </w:pPr>
      <w:r w:rsidRPr="007A6567">
        <w:rPr>
          <w:rFonts w:eastAsia="Times New Roman"/>
          <w:b/>
          <w:iCs/>
          <w:sz w:val="26"/>
        </w:rPr>
        <w:t xml:space="preserve">5. COMPARATIVE EV. Control is </w:t>
      </w:r>
      <w:r w:rsidRPr="007A6567">
        <w:rPr>
          <w:rFonts w:eastAsia="Times New Roman"/>
          <w:b/>
          <w:iCs/>
          <w:sz w:val="26"/>
          <w:u w:val="single"/>
        </w:rPr>
        <w:t>inevitable</w:t>
      </w:r>
      <w:r w:rsidRPr="007A6567">
        <w:rPr>
          <w:rFonts w:eastAsia="Times New Roman"/>
          <w:b/>
          <w:iCs/>
          <w:sz w:val="26"/>
        </w:rPr>
        <w:t xml:space="preserve">, irrespective of structure. Capacity makes control </w:t>
      </w:r>
      <w:r w:rsidRPr="007A6567">
        <w:rPr>
          <w:rFonts w:eastAsia="Times New Roman"/>
          <w:b/>
          <w:iCs/>
          <w:sz w:val="26"/>
          <w:u w:val="single"/>
        </w:rPr>
        <w:t>effective</w:t>
      </w:r>
      <w:r w:rsidRPr="007A6567">
        <w:rPr>
          <w:rFonts w:eastAsia="Times New Roman"/>
          <w:b/>
          <w:iCs/>
          <w:sz w:val="26"/>
        </w:rPr>
        <w:t xml:space="preserve">. </w:t>
      </w:r>
    </w:p>
    <w:p w14:paraId="18F0D01D" w14:textId="77777777" w:rsidR="007A6567" w:rsidRPr="007A6567" w:rsidRDefault="007A6567" w:rsidP="007A6567">
      <w:pPr>
        <w:rPr>
          <w:rFonts w:eastAsia="Calibri"/>
        </w:rPr>
      </w:pPr>
      <w:r w:rsidRPr="007A6567">
        <w:rPr>
          <w:rFonts w:eastAsia="Calibri"/>
        </w:rPr>
        <w:t xml:space="preserve">Patrick J. </w:t>
      </w:r>
      <w:r w:rsidRPr="007A6567">
        <w:rPr>
          <w:rFonts w:eastAsia="Calibri"/>
          <w:b/>
          <w:bCs/>
          <w:sz w:val="26"/>
        </w:rPr>
        <w:t>Sobkowski 25</w:t>
      </w:r>
      <w:r w:rsidRPr="007A6567">
        <w:rPr>
          <w:rFonts w:eastAsia="Calibri"/>
        </w:rPr>
        <w:t>, Adjunct Assistant Professor of Political Science, Marquette University, "The Unitary Executive and Politics," Ohio Northern University Law Review, May 2025, SSRN</w:t>
      </w:r>
    </w:p>
    <w:p w14:paraId="696CA646" w14:textId="77777777" w:rsidR="007A6567" w:rsidRPr="007A6567" w:rsidRDefault="007A6567" w:rsidP="007A6567">
      <w:pPr>
        <w:rPr>
          <w:rFonts w:eastAsia="Calibri"/>
          <w:sz w:val="16"/>
        </w:rPr>
      </w:pPr>
      <w:r w:rsidRPr="007A6567">
        <w:rPr>
          <w:rFonts w:eastAsia="Calibri"/>
          <w:sz w:val="16"/>
        </w:rPr>
        <w:t xml:space="preserve">Institutional capacity is the ability of an institution to do its work.194 Administrative capacity, then, is simply the ability of an agency to accomplish its statutory mission.195 Put differently, </w:t>
      </w:r>
      <w:r w:rsidRPr="007A6567">
        <w:rPr>
          <w:rFonts w:eastAsia="Calibri"/>
          <w:u w:val="single"/>
        </w:rPr>
        <w:t>administrative capacity affects “prospective ability” to complete</w:t>
      </w:r>
      <w:r w:rsidRPr="007A6567">
        <w:rPr>
          <w:rFonts w:eastAsia="Calibri"/>
          <w:sz w:val="16"/>
        </w:rPr>
        <w:t xml:space="preserve"> its </w:t>
      </w:r>
      <w:r w:rsidRPr="007A6567">
        <w:rPr>
          <w:rFonts w:eastAsia="Calibri"/>
          <w:u w:val="single"/>
        </w:rPr>
        <w:t>tasks</w:t>
      </w:r>
      <w:r w:rsidRPr="007A6567">
        <w:rPr>
          <w:rFonts w:eastAsia="Calibri"/>
          <w:sz w:val="16"/>
        </w:rPr>
        <w:t>. Bednar distinguishes capacity from policy outcomes, which are the “consequence of agency implementation” of statutory authority.196 A prominent example of the importance of capacity—or lack thereof—is the failed launch of HealthCare.Gov.197 Another salient example is the backlog of disability cases at the Social Security Administration. Acting Commissioner Kilolo Kijakazi acknowledged shared frustration with disability claimants who waited an average of seven months for an initial determination.198 Kijakazi attributed the backlog to “historically high” employment turnover.199 The problem might also be attributed to Kijakazi’s status as “acting” commissioner.200 In short, the backlog could be attributed—at least partially— to a lack of administrative capacity.</w:t>
      </w:r>
    </w:p>
    <w:p w14:paraId="0833BF0C" w14:textId="77777777" w:rsidR="007A6567" w:rsidRPr="007A6567" w:rsidRDefault="007A6567" w:rsidP="007A6567">
      <w:pPr>
        <w:rPr>
          <w:rFonts w:eastAsia="Calibri"/>
          <w:sz w:val="16"/>
        </w:rPr>
      </w:pPr>
      <w:r w:rsidRPr="007A6567">
        <w:rPr>
          <w:rFonts w:eastAsia="Calibri"/>
          <w:sz w:val="16"/>
        </w:rPr>
        <w:t>Bednar conceptualizes administrative capacity for rulemaking as (1) the size of an agency’s workforce; (2) the substantive and procedural expertise that the workforce brings to bear; and (3) the organization of the workforce for teamwork.201 The relevance of workforce size is self-evident. The larger an agency’s workforce, the more it will be able to accomplish during the incumbent president’s term.202 Knowledge of procedures and corresponding expertise allows the agency to make reasoned judgments on the substance of a given policy.203 Not only do agencies rely on substantive expertise, but they also need to draft the regulation in question. All this falls under the concept of administrative capacity.</w:t>
      </w:r>
    </w:p>
    <w:p w14:paraId="4434ED40" w14:textId="77777777" w:rsidR="007A6567" w:rsidRPr="007A6567" w:rsidRDefault="007A6567" w:rsidP="007A6567">
      <w:pPr>
        <w:rPr>
          <w:rFonts w:eastAsia="Calibri"/>
          <w:sz w:val="16"/>
        </w:rPr>
      </w:pPr>
      <w:r w:rsidRPr="007A6567">
        <w:rPr>
          <w:rFonts w:eastAsia="Calibri"/>
          <w:sz w:val="16"/>
        </w:rPr>
        <w:t xml:space="preserve">Capacity has profound implications for presidential control. In short, </w:t>
      </w:r>
      <w:r w:rsidRPr="007A6567">
        <w:rPr>
          <w:rFonts w:eastAsia="Calibri"/>
          <w:u w:val="single"/>
        </w:rPr>
        <w:t>administrative</w:t>
      </w:r>
      <w:r w:rsidRPr="007A6567">
        <w:rPr>
          <w:rFonts w:eastAsia="Calibri"/>
          <w:sz w:val="16"/>
        </w:rPr>
        <w:t xml:space="preserve"> </w:t>
      </w:r>
      <w:r w:rsidRPr="007A6567">
        <w:rPr>
          <w:rFonts w:eastAsia="Calibri"/>
          <w:iCs/>
          <w:highlight w:val="cyan"/>
          <w:u w:val="single"/>
          <w:bdr w:val="single" w:sz="8" w:space="0" w:color="auto"/>
        </w:rPr>
        <w:t>capacity</w:t>
      </w:r>
      <w:r w:rsidRPr="007A6567">
        <w:rPr>
          <w:rFonts w:eastAsia="Calibri"/>
          <w:sz w:val="16"/>
          <w:highlight w:val="cyan"/>
        </w:rPr>
        <w:t xml:space="preserve"> </w:t>
      </w:r>
      <w:r w:rsidRPr="007A6567">
        <w:rPr>
          <w:rFonts w:eastAsia="Calibri"/>
          <w:highlight w:val="cyan"/>
          <w:u w:val="single"/>
        </w:rPr>
        <w:t>matters</w:t>
      </w:r>
      <w:r w:rsidRPr="007A6567">
        <w:rPr>
          <w:rFonts w:eastAsia="Calibri"/>
          <w:sz w:val="16"/>
        </w:rPr>
        <w:t xml:space="preserve"> </w:t>
      </w:r>
      <w:r w:rsidRPr="007A6567">
        <w:rPr>
          <w:rFonts w:eastAsia="Calibri"/>
          <w:iCs/>
          <w:u w:val="single"/>
          <w:bdr w:val="single" w:sz="8" w:space="0" w:color="auto"/>
        </w:rPr>
        <w:t xml:space="preserve">significantly </w:t>
      </w:r>
      <w:r w:rsidRPr="007A6567">
        <w:rPr>
          <w:rFonts w:eastAsia="Calibri"/>
          <w:iCs/>
          <w:highlight w:val="cyan"/>
          <w:u w:val="single"/>
          <w:bdr w:val="single" w:sz="8" w:space="0" w:color="auto"/>
        </w:rPr>
        <w:t>more than</w:t>
      </w:r>
      <w:r w:rsidRPr="007A6567">
        <w:rPr>
          <w:rFonts w:eastAsia="Calibri"/>
          <w:iCs/>
          <w:u w:val="single"/>
          <w:bdr w:val="single" w:sz="8" w:space="0" w:color="auto"/>
        </w:rPr>
        <w:t xml:space="preserve"> presidential “</w:t>
      </w:r>
      <w:r w:rsidRPr="007A6567">
        <w:rPr>
          <w:rFonts w:eastAsia="Calibri"/>
          <w:iCs/>
          <w:highlight w:val="cyan"/>
          <w:u w:val="single"/>
          <w:bdr w:val="single" w:sz="8" w:space="0" w:color="auto"/>
        </w:rPr>
        <w:t>control</w:t>
      </w:r>
      <w:r w:rsidRPr="007A6567">
        <w:rPr>
          <w:rFonts w:eastAsia="Calibri"/>
          <w:iCs/>
          <w:u w:val="single"/>
          <w:bdr w:val="single" w:sz="8" w:space="0" w:color="auto"/>
        </w:rPr>
        <w:t>.”</w:t>
      </w:r>
      <w:r w:rsidRPr="007A6567">
        <w:rPr>
          <w:rFonts w:eastAsia="Calibri"/>
          <w:sz w:val="16"/>
        </w:rPr>
        <w:t xml:space="preserve">204 </w:t>
      </w:r>
      <w:r w:rsidRPr="007A6567">
        <w:rPr>
          <w:rFonts w:eastAsia="Calibri"/>
          <w:iCs/>
          <w:u w:val="single"/>
          <w:bdr w:val="single" w:sz="8" w:space="0" w:color="auto"/>
        </w:rPr>
        <w:t>Empirical evidence</w:t>
      </w:r>
      <w:r w:rsidRPr="007A6567">
        <w:rPr>
          <w:rFonts w:eastAsia="Calibri"/>
          <w:sz w:val="16"/>
        </w:rPr>
        <w:t xml:space="preserve"> presented by Bednar </w:t>
      </w:r>
      <w:r w:rsidRPr="007A6567">
        <w:rPr>
          <w:rFonts w:eastAsia="Calibri"/>
          <w:u w:val="single"/>
        </w:rPr>
        <w:t xml:space="preserve">shows that </w:t>
      </w:r>
      <w:r w:rsidRPr="007A6567">
        <w:rPr>
          <w:rFonts w:eastAsia="Calibri"/>
          <w:highlight w:val="cyan"/>
          <w:u w:val="single"/>
        </w:rPr>
        <w:t>despite</w:t>
      </w:r>
      <w:r w:rsidRPr="007A6567">
        <w:rPr>
          <w:rFonts w:eastAsia="Calibri"/>
          <w:u w:val="single"/>
        </w:rPr>
        <w:t xml:space="preserve"> an </w:t>
      </w:r>
      <w:r w:rsidRPr="007A6567">
        <w:rPr>
          <w:rFonts w:eastAsia="Calibri"/>
          <w:highlight w:val="cyan"/>
          <w:u w:val="single"/>
        </w:rPr>
        <w:t>agency’s “</w:t>
      </w:r>
      <w:r w:rsidRPr="007A6567">
        <w:rPr>
          <w:rFonts w:eastAsia="Calibri"/>
          <w:iCs/>
          <w:highlight w:val="cyan"/>
          <w:u w:val="single"/>
          <w:bdr w:val="single" w:sz="8" w:space="0" w:color="auto"/>
        </w:rPr>
        <w:t>independence</w:t>
      </w:r>
      <w:r w:rsidRPr="007A6567">
        <w:rPr>
          <w:rFonts w:eastAsia="Calibri"/>
          <w:u w:val="single"/>
        </w:rPr>
        <w:t xml:space="preserve">,” </w:t>
      </w:r>
      <w:r w:rsidRPr="007A6567">
        <w:rPr>
          <w:rFonts w:eastAsia="Calibri"/>
          <w:highlight w:val="cyan"/>
          <w:u w:val="single"/>
        </w:rPr>
        <w:t xml:space="preserve">presidents can </w:t>
      </w:r>
      <w:r w:rsidRPr="007A6567">
        <w:rPr>
          <w:rFonts w:eastAsia="Calibri"/>
          <w:iCs/>
          <w:highlight w:val="cyan"/>
          <w:u w:val="single"/>
          <w:bdr w:val="single" w:sz="8" w:space="0" w:color="auto"/>
        </w:rPr>
        <w:t>influence policymaking</w:t>
      </w:r>
      <w:r w:rsidRPr="007A6567">
        <w:rPr>
          <w:rFonts w:eastAsia="Calibri"/>
          <w:sz w:val="16"/>
        </w:rPr>
        <w:t xml:space="preserve"> </w:t>
      </w:r>
      <w:r w:rsidRPr="007A6567">
        <w:rPr>
          <w:rFonts w:eastAsia="Calibri"/>
          <w:u w:val="single"/>
        </w:rPr>
        <w:t xml:space="preserve">much to the </w:t>
      </w:r>
      <w:r w:rsidRPr="007A6567">
        <w:rPr>
          <w:rFonts w:eastAsia="Calibri"/>
          <w:iCs/>
          <w:u w:val="single"/>
          <w:bdr w:val="single" w:sz="8" w:space="0" w:color="auto"/>
        </w:rPr>
        <w:t>same degree</w:t>
      </w:r>
      <w:r w:rsidRPr="007A6567">
        <w:rPr>
          <w:rFonts w:eastAsia="Calibri"/>
          <w:sz w:val="16"/>
        </w:rPr>
        <w:t xml:space="preserve"> </w:t>
      </w:r>
      <w:r w:rsidRPr="007A6567">
        <w:rPr>
          <w:rFonts w:eastAsia="Calibri"/>
          <w:u w:val="single"/>
        </w:rPr>
        <w:t>as</w:t>
      </w:r>
      <w:r w:rsidRPr="007A6567">
        <w:rPr>
          <w:rFonts w:eastAsia="Calibri"/>
          <w:sz w:val="16"/>
        </w:rPr>
        <w:t xml:space="preserve"> pro-</w:t>
      </w:r>
      <w:r w:rsidRPr="007A6567">
        <w:rPr>
          <w:rFonts w:eastAsia="Calibri"/>
          <w:iCs/>
          <w:u w:val="single"/>
          <w:bdr w:val="single" w:sz="8" w:space="0" w:color="auto"/>
        </w:rPr>
        <w:t>UET</w:t>
      </w:r>
      <w:r w:rsidRPr="007A6567">
        <w:rPr>
          <w:rFonts w:eastAsia="Calibri"/>
          <w:sz w:val="16"/>
        </w:rPr>
        <w:t xml:space="preserve"> </w:t>
      </w:r>
      <w:r w:rsidRPr="007A6567">
        <w:rPr>
          <w:rFonts w:eastAsia="Calibri"/>
          <w:u w:val="single"/>
        </w:rPr>
        <w:t xml:space="preserve">scholars say is </w:t>
      </w:r>
      <w:r w:rsidRPr="007A6567">
        <w:rPr>
          <w:rFonts w:eastAsia="Calibri"/>
          <w:iCs/>
          <w:u w:val="single"/>
          <w:bdr w:val="single" w:sz="8" w:space="0" w:color="auto"/>
        </w:rPr>
        <w:t>constitutionally required</w:t>
      </w:r>
      <w:r w:rsidRPr="007A6567">
        <w:rPr>
          <w:rFonts w:eastAsia="Calibri"/>
          <w:sz w:val="16"/>
        </w:rPr>
        <w:t xml:space="preserve">. </w:t>
      </w:r>
      <w:r w:rsidRPr="007A6567">
        <w:rPr>
          <w:rFonts w:eastAsia="Calibri"/>
          <w:u w:val="single"/>
        </w:rPr>
        <w:t xml:space="preserve">The </w:t>
      </w:r>
      <w:r w:rsidRPr="007A6567">
        <w:rPr>
          <w:rFonts w:eastAsia="Calibri"/>
          <w:highlight w:val="cyan"/>
          <w:u w:val="single"/>
        </w:rPr>
        <w:t xml:space="preserve">biggest </w:t>
      </w:r>
      <w:r w:rsidRPr="007A6567">
        <w:rPr>
          <w:rFonts w:eastAsia="Calibri"/>
          <w:iCs/>
          <w:highlight w:val="cyan"/>
          <w:u w:val="single"/>
          <w:bdr w:val="single" w:sz="8" w:space="0" w:color="auto"/>
        </w:rPr>
        <w:t>obstacle</w:t>
      </w:r>
      <w:r w:rsidRPr="007A6567">
        <w:rPr>
          <w:rFonts w:eastAsia="Calibri"/>
          <w:u w:val="single"/>
        </w:rPr>
        <w:t xml:space="preserve"> to this influence </w:t>
      </w:r>
      <w:r w:rsidRPr="007A6567">
        <w:rPr>
          <w:rFonts w:eastAsia="Calibri"/>
          <w:highlight w:val="cyan"/>
          <w:u w:val="single"/>
        </w:rPr>
        <w:t xml:space="preserve">is </w:t>
      </w:r>
      <w:r w:rsidRPr="007A6567">
        <w:rPr>
          <w:rFonts w:eastAsia="Calibri"/>
          <w:iCs/>
          <w:highlight w:val="cyan"/>
          <w:u w:val="single"/>
          <w:bdr w:val="single" w:sz="8" w:space="0" w:color="auto"/>
        </w:rPr>
        <w:t>capacity</w:t>
      </w:r>
      <w:r w:rsidRPr="007A6567">
        <w:rPr>
          <w:rFonts w:eastAsia="Calibri"/>
          <w:sz w:val="16"/>
        </w:rPr>
        <w:t xml:space="preserve">. </w:t>
      </w:r>
      <w:r w:rsidRPr="007A6567">
        <w:rPr>
          <w:rFonts w:eastAsia="Calibri"/>
          <w:u w:val="single"/>
        </w:rPr>
        <w:t xml:space="preserve">If an agency lacks a sizable workforce and/or procedural and substantive knowledge, it </w:t>
      </w:r>
      <w:r w:rsidRPr="007A6567">
        <w:rPr>
          <w:rFonts w:eastAsia="Calibri"/>
          <w:iCs/>
          <w:u w:val="single"/>
          <w:bdr w:val="single" w:sz="8" w:space="0" w:color="auto"/>
        </w:rPr>
        <w:t>constrains what the president can accomplish</w:t>
      </w:r>
      <w:r w:rsidRPr="007A6567">
        <w:rPr>
          <w:rFonts w:eastAsia="Calibri"/>
          <w:sz w:val="16"/>
        </w:rPr>
        <w:t>.205</w:t>
      </w:r>
    </w:p>
    <w:p w14:paraId="3D7E8B70" w14:textId="77777777" w:rsidR="007A6567" w:rsidRPr="007A6567" w:rsidRDefault="007A6567" w:rsidP="007A6567">
      <w:pPr>
        <w:rPr>
          <w:rFonts w:eastAsia="Calibri"/>
          <w:sz w:val="16"/>
        </w:rPr>
      </w:pPr>
      <w:r w:rsidRPr="007A6567">
        <w:rPr>
          <w:rFonts w:eastAsia="Calibri"/>
          <w:u w:val="single"/>
        </w:rPr>
        <w:t xml:space="preserve">The big picture takeaway here is that, </w:t>
      </w:r>
      <w:r w:rsidRPr="007A6567">
        <w:rPr>
          <w:rFonts w:eastAsia="Calibri"/>
          <w:highlight w:val="cyan"/>
          <w:u w:val="single"/>
        </w:rPr>
        <w:t>whether</w:t>
      </w:r>
      <w:r w:rsidRPr="007A6567">
        <w:rPr>
          <w:rFonts w:eastAsia="Calibri"/>
          <w:u w:val="single"/>
        </w:rPr>
        <w:t xml:space="preserve"> the </w:t>
      </w:r>
      <w:r w:rsidRPr="007A6567">
        <w:rPr>
          <w:rFonts w:eastAsia="Calibri"/>
          <w:highlight w:val="cyan"/>
          <w:u w:val="single"/>
        </w:rPr>
        <w:t xml:space="preserve">president can </w:t>
      </w:r>
      <w:r w:rsidRPr="007A6567">
        <w:rPr>
          <w:rFonts w:eastAsia="Calibri"/>
          <w:iCs/>
          <w:highlight w:val="cyan"/>
          <w:u w:val="single"/>
          <w:bdr w:val="single" w:sz="8" w:space="0" w:color="auto"/>
        </w:rPr>
        <w:t>remove</w:t>
      </w:r>
      <w:r w:rsidRPr="007A6567">
        <w:rPr>
          <w:rFonts w:eastAsia="Calibri"/>
          <w:sz w:val="16"/>
        </w:rPr>
        <w:t xml:space="preserve"> an agency head or employee </w:t>
      </w:r>
      <w:r w:rsidRPr="007A6567">
        <w:rPr>
          <w:rFonts w:eastAsia="Calibri"/>
          <w:u w:val="single"/>
        </w:rPr>
        <w:t>or</w:t>
      </w:r>
      <w:r w:rsidRPr="007A6567">
        <w:rPr>
          <w:rFonts w:eastAsia="Calibri"/>
          <w:sz w:val="16"/>
        </w:rPr>
        <w:t xml:space="preserve"> </w:t>
      </w:r>
      <w:r w:rsidRPr="007A6567">
        <w:rPr>
          <w:rFonts w:eastAsia="Calibri"/>
          <w:iCs/>
          <w:u w:val="single"/>
          <w:bdr w:val="single" w:sz="8" w:space="0" w:color="auto"/>
        </w:rPr>
        <w:t>not</w:t>
      </w:r>
      <w:r w:rsidRPr="007A6567">
        <w:rPr>
          <w:rFonts w:eastAsia="Calibri"/>
          <w:sz w:val="16"/>
        </w:rPr>
        <w:t xml:space="preserve"> </w:t>
      </w:r>
      <w:r w:rsidRPr="007A6567">
        <w:rPr>
          <w:rFonts w:eastAsia="Calibri"/>
          <w:highlight w:val="cyan"/>
          <w:u w:val="single"/>
        </w:rPr>
        <w:t>is</w:t>
      </w:r>
      <w:r w:rsidRPr="007A6567">
        <w:rPr>
          <w:rFonts w:eastAsia="Calibri"/>
          <w:sz w:val="16"/>
        </w:rPr>
        <w:t xml:space="preserve"> </w:t>
      </w:r>
      <w:r w:rsidRPr="007A6567">
        <w:rPr>
          <w:rFonts w:eastAsia="Calibri"/>
          <w:iCs/>
          <w:sz w:val="28"/>
          <w:szCs w:val="28"/>
          <w:u w:val="single"/>
          <w:bdr w:val="single" w:sz="8" w:space="0" w:color="auto"/>
        </w:rPr>
        <w:t xml:space="preserve">essentially </w:t>
      </w:r>
      <w:r w:rsidRPr="007A6567">
        <w:rPr>
          <w:rFonts w:eastAsia="Calibri"/>
          <w:iCs/>
          <w:sz w:val="28"/>
          <w:szCs w:val="28"/>
          <w:highlight w:val="cyan"/>
          <w:u w:val="single"/>
          <w:bdr w:val="single" w:sz="8" w:space="0" w:color="auto"/>
        </w:rPr>
        <w:t>irrelevant</w:t>
      </w:r>
      <w:r w:rsidRPr="007A6567">
        <w:rPr>
          <w:rFonts w:eastAsia="Calibri"/>
          <w:sz w:val="16"/>
        </w:rPr>
        <w:t xml:space="preserve">. </w:t>
      </w:r>
      <w:r w:rsidRPr="007A6567">
        <w:rPr>
          <w:rFonts w:eastAsia="Calibri"/>
          <w:iCs/>
          <w:u w:val="single"/>
          <w:bdr w:val="single" w:sz="8" w:space="0" w:color="auto"/>
        </w:rPr>
        <w:t>Regardless</w:t>
      </w:r>
      <w:r w:rsidRPr="007A6567">
        <w:rPr>
          <w:rFonts w:eastAsia="Calibri"/>
          <w:sz w:val="16"/>
        </w:rPr>
        <w:t xml:space="preserve"> </w:t>
      </w:r>
      <w:r w:rsidRPr="007A6567">
        <w:rPr>
          <w:rFonts w:eastAsia="Calibri"/>
          <w:u w:val="single"/>
        </w:rPr>
        <w:t xml:space="preserve">of whether an agency is independent or not, the president is often </w:t>
      </w:r>
      <w:r w:rsidRPr="007A6567">
        <w:rPr>
          <w:rFonts w:eastAsia="Calibri"/>
          <w:iCs/>
          <w:u w:val="single"/>
          <w:bdr w:val="single" w:sz="8" w:space="0" w:color="auto"/>
        </w:rPr>
        <w:t>able to control policymaking</w:t>
      </w:r>
      <w:r w:rsidRPr="007A6567">
        <w:rPr>
          <w:rFonts w:eastAsia="Calibri"/>
          <w:u w:val="single"/>
        </w:rPr>
        <w:t xml:space="preserve"> by agencies. This suggests that the import of the underlying normative debate</w:t>
      </w:r>
      <w:r w:rsidRPr="007A6567">
        <w:rPr>
          <w:rFonts w:eastAsia="Calibri"/>
          <w:sz w:val="16"/>
        </w:rPr>
        <w:t xml:space="preserve"> between pro- and anti-UET scholars </w:t>
      </w:r>
      <w:r w:rsidRPr="007A6567">
        <w:rPr>
          <w:rFonts w:eastAsia="Calibri"/>
          <w:u w:val="single"/>
        </w:rPr>
        <w:t>is</w:t>
      </w:r>
      <w:r w:rsidRPr="007A6567">
        <w:rPr>
          <w:rFonts w:eastAsia="Calibri"/>
          <w:sz w:val="16"/>
        </w:rPr>
        <w:t xml:space="preserve"> </w:t>
      </w:r>
      <w:r w:rsidRPr="007A6567">
        <w:rPr>
          <w:rFonts w:eastAsia="Calibri"/>
          <w:iCs/>
          <w:u w:val="single"/>
          <w:bdr w:val="single" w:sz="8" w:space="0" w:color="auto"/>
        </w:rPr>
        <w:t>missing a layer</w:t>
      </w:r>
      <w:r w:rsidRPr="007A6567">
        <w:rPr>
          <w:rFonts w:eastAsia="Calibri"/>
          <w:sz w:val="16"/>
        </w:rPr>
        <w:t xml:space="preserve"> of complication. Whether the original meaning of Article II encompasses the removal power is doubtless important given the composition of the Supreme Court. But the scholarship often relied upon by scholars and by the Court must be as informed and well-rounded as possible.</w:t>
      </w:r>
    </w:p>
    <w:p w14:paraId="3AB823B3" w14:textId="77777777" w:rsidR="007A6567" w:rsidRPr="007A6567" w:rsidRDefault="007A6567" w:rsidP="007A6567">
      <w:pPr>
        <w:keepNext/>
        <w:keepLines/>
        <w:spacing w:before="40"/>
        <w:outlineLvl w:val="3"/>
        <w:rPr>
          <w:rFonts w:eastAsia="Times New Roman" w:cstheme="majorBidi"/>
          <w:b/>
          <w:iCs/>
          <w:sz w:val="26"/>
        </w:rPr>
      </w:pPr>
      <w:bookmarkStart w:id="14" w:name="_Hlk218333546"/>
      <w:bookmarkEnd w:id="13"/>
      <w:r w:rsidRPr="007A6567">
        <w:rPr>
          <w:rFonts w:eastAsiaTheme="majorEastAsia" w:cstheme="majorBidi"/>
          <w:b/>
          <w:iCs/>
          <w:sz w:val="26"/>
        </w:rPr>
        <w:t>Litigation fails. No one will represent them.</w:t>
      </w:r>
    </w:p>
    <w:p w14:paraId="453E65F7" w14:textId="77777777" w:rsidR="007A6567" w:rsidRPr="007A6567" w:rsidRDefault="007A6567" w:rsidP="007A6567">
      <w:pPr>
        <w:rPr>
          <w:rFonts w:eastAsia="Aptos"/>
          <w:sz w:val="16"/>
        </w:rPr>
      </w:pPr>
      <w:r w:rsidRPr="007A6567">
        <w:t xml:space="preserve">Michael </w:t>
      </w:r>
      <w:r w:rsidRPr="007A6567">
        <w:rPr>
          <w:b/>
          <w:bCs/>
          <w:sz w:val="26"/>
        </w:rPr>
        <w:t>Birnbaum 25</w:t>
      </w:r>
      <w:r w:rsidRPr="007A6567">
        <w:t>, reporter for the Washington Post, "Law firms refuse to represent Trump opponents in the wake of his attacks," MSN, March 25th, 2025, https://www.msn.com/en-us/news/politics/law-firms-refuse-to-represent-trump-opponents-in-the-wake-of-his-attacks/ar-AA1BBCHc</w:t>
      </w:r>
      <w:r w:rsidRPr="007A6567">
        <w:rPr>
          <w:sz w:val="16"/>
        </w:rPr>
        <w:t xml:space="preserve">President Donald </w:t>
      </w:r>
      <w:r w:rsidRPr="007A6567">
        <w:rPr>
          <w:u w:val="single"/>
        </w:rPr>
        <w:t>Trump’s</w:t>
      </w:r>
      <w:r w:rsidRPr="007A6567">
        <w:rPr>
          <w:highlight w:val="cyan"/>
          <w:u w:val="single"/>
        </w:rPr>
        <w:t xml:space="preserve"> </w:t>
      </w:r>
      <w:r w:rsidRPr="007A6567">
        <w:rPr>
          <w:iCs/>
          <w:highlight w:val="cyan"/>
          <w:u w:val="single"/>
          <w:bdr w:val="single" w:sz="8" w:space="0" w:color="auto"/>
        </w:rPr>
        <w:t>crackdown</w:t>
      </w:r>
      <w:r w:rsidRPr="007A6567">
        <w:rPr>
          <w:iCs/>
          <w:u w:val="single"/>
          <w:bdr w:val="single" w:sz="8" w:space="0" w:color="auto"/>
        </w:rPr>
        <w:t xml:space="preserve"> on lawyers</w:t>
      </w:r>
      <w:r w:rsidRPr="007A6567">
        <w:rPr>
          <w:u w:val="single"/>
        </w:rPr>
        <w:t xml:space="preserve"> </w:t>
      </w:r>
      <w:r w:rsidRPr="007A6567">
        <w:rPr>
          <w:highlight w:val="cyan"/>
          <w:u w:val="single"/>
        </w:rPr>
        <w:t xml:space="preserve">is having a </w:t>
      </w:r>
      <w:r w:rsidRPr="007A6567">
        <w:rPr>
          <w:iCs/>
          <w:highlight w:val="cyan"/>
          <w:u w:val="single"/>
          <w:bdr w:val="single" w:sz="8" w:space="0" w:color="auto"/>
        </w:rPr>
        <w:t>chilling</w:t>
      </w:r>
      <w:r w:rsidRPr="007A6567">
        <w:rPr>
          <w:highlight w:val="cyan"/>
          <w:u w:val="single"/>
        </w:rPr>
        <w:t xml:space="preserve"> effect </w:t>
      </w:r>
      <w:r w:rsidRPr="007A6567">
        <w:rPr>
          <w:u w:val="single"/>
        </w:rPr>
        <w:t>on his opponents’ ability to defend themselves or challenge his actions in court, according to people who say they are struggling to find legal representation as a result of his challenges.</w:t>
      </w:r>
    </w:p>
    <w:p w14:paraId="05DA89B4" w14:textId="77777777" w:rsidR="007A6567" w:rsidRPr="007A6567" w:rsidRDefault="007A6567" w:rsidP="007A6567">
      <w:pPr>
        <w:rPr>
          <w:rFonts w:eastAsia="Aptos"/>
          <w:sz w:val="16"/>
        </w:rPr>
      </w:pPr>
      <w:r w:rsidRPr="007A6567">
        <w:rPr>
          <w:u w:val="single"/>
        </w:rPr>
        <w:t>Biden-era officials said they’re having trouble finding lawyers willing to defend them</w:t>
      </w:r>
      <w:r w:rsidRPr="007A6567">
        <w:rPr>
          <w:sz w:val="16"/>
        </w:rPr>
        <w:t xml:space="preserve">. The volunteers and small nonprofits forming the ground </w:t>
      </w:r>
      <w:r w:rsidRPr="007A6567">
        <w:rPr>
          <w:u w:val="single"/>
        </w:rPr>
        <w:t xml:space="preserve">troops of </w:t>
      </w:r>
      <w:r w:rsidRPr="007A6567">
        <w:rPr>
          <w:highlight w:val="cyan"/>
          <w:u w:val="single"/>
        </w:rPr>
        <w:t xml:space="preserve">the </w:t>
      </w:r>
      <w:r w:rsidRPr="007A6567">
        <w:rPr>
          <w:iCs/>
          <w:highlight w:val="cyan"/>
          <w:u w:val="single"/>
          <w:bdr w:val="single" w:sz="8" w:space="0" w:color="auto"/>
        </w:rPr>
        <w:t>legal resistance</w:t>
      </w:r>
      <w:r w:rsidRPr="007A6567">
        <w:rPr>
          <w:highlight w:val="cyan"/>
          <w:u w:val="single"/>
        </w:rPr>
        <w:t xml:space="preserve"> to Trump</w:t>
      </w:r>
      <w:r w:rsidRPr="007A6567">
        <w:rPr>
          <w:u w:val="single"/>
        </w:rPr>
        <w:t xml:space="preserve"> administration actions </w:t>
      </w:r>
      <w:r w:rsidRPr="007A6567">
        <w:rPr>
          <w:highlight w:val="cyan"/>
          <w:u w:val="single"/>
        </w:rPr>
        <w:t>say</w:t>
      </w:r>
      <w:r w:rsidRPr="007A6567">
        <w:rPr>
          <w:u w:val="single"/>
        </w:rPr>
        <w:t xml:space="preserve"> that</w:t>
      </w:r>
      <w:r w:rsidRPr="007A6567">
        <w:rPr>
          <w:sz w:val="16"/>
        </w:rPr>
        <w:t xml:space="preserve"> </w:t>
      </w:r>
      <w:r w:rsidRPr="007A6567">
        <w:rPr>
          <w:u w:val="single"/>
        </w:rPr>
        <w:t xml:space="preserve">the well-resourced </w:t>
      </w:r>
      <w:r w:rsidRPr="007A6567">
        <w:rPr>
          <w:highlight w:val="cyan"/>
          <w:u w:val="single"/>
        </w:rPr>
        <w:t xml:space="preserve">law firms </w:t>
      </w:r>
      <w:r w:rsidRPr="007A6567">
        <w:rPr>
          <w:u w:val="single"/>
        </w:rPr>
        <w:t xml:space="preserve">that once would have backed them </w:t>
      </w:r>
      <w:r w:rsidRPr="007A6567">
        <w:rPr>
          <w:highlight w:val="cyan"/>
          <w:u w:val="single"/>
        </w:rPr>
        <w:t>are</w:t>
      </w:r>
      <w:r w:rsidRPr="007A6567">
        <w:rPr>
          <w:u w:val="single"/>
        </w:rPr>
        <w:t xml:space="preserve"> now </w:t>
      </w:r>
      <w:r w:rsidRPr="007A6567">
        <w:rPr>
          <w:iCs/>
          <w:highlight w:val="cyan"/>
          <w:u w:val="single"/>
          <w:bdr w:val="single" w:sz="8" w:space="0" w:color="auto"/>
        </w:rPr>
        <w:t>steering clear</w:t>
      </w:r>
      <w:r w:rsidRPr="007A6567">
        <w:rPr>
          <w:sz w:val="16"/>
        </w:rPr>
        <w:t xml:space="preserve">. The result is an extraordinary threat to the fundamental constitutional rights of due process and legal representation, they said — </w:t>
      </w:r>
      <w:r w:rsidRPr="007A6567">
        <w:rPr>
          <w:u w:val="single"/>
        </w:rPr>
        <w:t xml:space="preserve">and a far </w:t>
      </w:r>
      <w:r w:rsidRPr="007A6567">
        <w:rPr>
          <w:iCs/>
          <w:u w:val="single"/>
          <w:bdr w:val="single" w:sz="8" w:space="0" w:color="auto"/>
        </w:rPr>
        <w:t>weaker</w:t>
      </w:r>
      <w:r w:rsidRPr="007A6567">
        <w:rPr>
          <w:u w:val="single"/>
        </w:rPr>
        <w:t xml:space="preserve"> effort to challenge Trump’s actions in court than during his </w:t>
      </w:r>
      <w:r w:rsidRPr="007A6567">
        <w:rPr>
          <w:iCs/>
          <w:u w:val="single"/>
          <w:bdr w:val="single" w:sz="8" w:space="0" w:color="auto"/>
        </w:rPr>
        <w:t>first term</w:t>
      </w:r>
      <w:r w:rsidRPr="007A6567">
        <w:rPr>
          <w:u w:val="single"/>
        </w:rPr>
        <w:t>.</w:t>
      </w:r>
    </w:p>
    <w:p w14:paraId="2BE1711E" w14:textId="77777777" w:rsidR="007A6567" w:rsidRPr="007A6567" w:rsidRDefault="007A6567" w:rsidP="007A6567">
      <w:pPr>
        <w:rPr>
          <w:rFonts w:eastAsia="Aptos"/>
          <w:sz w:val="16"/>
        </w:rPr>
      </w:pPr>
      <w:r w:rsidRPr="007A6567">
        <w:rPr>
          <w:sz w:val="16"/>
        </w:rPr>
        <w:t xml:space="preserve">Legal scholars say </w:t>
      </w:r>
      <w:r w:rsidRPr="007A6567">
        <w:rPr>
          <w:u w:val="single"/>
        </w:rPr>
        <w:t>no previous U.S. administration has taken such concerted action against the legal establishment</w:t>
      </w:r>
      <w:r w:rsidRPr="007A6567">
        <w:rPr>
          <w:sz w:val="16"/>
        </w:rPr>
        <w:t>, with Trump’s predecessors in both parties typically respecting the constitutionally enshrined tenet that everyone deserves effective representation in court and that lawyers cannot be targeted simply for the cases and clients they take on.</w:t>
      </w:r>
    </w:p>
    <w:p w14:paraId="02BD649E" w14:textId="77777777" w:rsidR="007A6567" w:rsidRPr="007A6567" w:rsidRDefault="007A6567" w:rsidP="007A6567">
      <w:pPr>
        <w:rPr>
          <w:rFonts w:eastAsia="Aptos"/>
          <w:sz w:val="16"/>
        </w:rPr>
      </w:pPr>
      <w:r w:rsidRPr="007A6567">
        <w:rPr>
          <w:u w:val="single"/>
        </w:rPr>
        <w:t xml:space="preserve">Trump has used </w:t>
      </w:r>
      <w:r w:rsidRPr="007A6567">
        <w:rPr>
          <w:highlight w:val="cyan"/>
          <w:u w:val="single"/>
        </w:rPr>
        <w:t xml:space="preserve">executive orders </w:t>
      </w:r>
      <w:r w:rsidRPr="007A6567">
        <w:rPr>
          <w:u w:val="single"/>
        </w:rPr>
        <w:t xml:space="preserve">to </w:t>
      </w:r>
      <w:r w:rsidRPr="007A6567">
        <w:rPr>
          <w:highlight w:val="cyan"/>
          <w:u w:val="single"/>
        </w:rPr>
        <w:t>target</w:t>
      </w:r>
      <w:r w:rsidRPr="007A6567">
        <w:rPr>
          <w:u w:val="single"/>
        </w:rPr>
        <w:t xml:space="preserve"> powerful law</w:t>
      </w:r>
      <w:r w:rsidRPr="007A6567">
        <w:rPr>
          <w:highlight w:val="cyan"/>
          <w:u w:val="single"/>
        </w:rPr>
        <w:t xml:space="preserve"> firms that</w:t>
      </w:r>
      <w:r w:rsidRPr="007A6567">
        <w:rPr>
          <w:u w:val="single"/>
        </w:rPr>
        <w:t xml:space="preserve"> have </w:t>
      </w:r>
      <w:r w:rsidRPr="007A6567">
        <w:rPr>
          <w:highlight w:val="cyan"/>
          <w:u w:val="single"/>
        </w:rPr>
        <w:t>challenged him</w:t>
      </w:r>
      <w:r w:rsidRPr="007A6567">
        <w:rPr>
          <w:sz w:val="16"/>
        </w:rPr>
        <w:t>. The latest came Tuesday against Jenner &amp; Block, which employed attorney Andrew Weissmann after he worked as a prosecutor in Robert S. Mueller III’s special counsel investigation of Trump in his first term.</w:t>
      </w:r>
    </w:p>
    <w:p w14:paraId="36C9B746" w14:textId="77777777" w:rsidR="007A6567" w:rsidRPr="007A6567" w:rsidRDefault="007A6567" w:rsidP="007A6567">
      <w:pPr>
        <w:rPr>
          <w:rFonts w:eastAsia="Aptos"/>
          <w:sz w:val="16"/>
        </w:rPr>
      </w:pPr>
      <w:r w:rsidRPr="007A6567">
        <w:rPr>
          <w:u w:val="single"/>
        </w:rPr>
        <w:t>The firm “has participated in the weaponization of the legal system against American principles and values. And we believe that the measures in this executive order will help correct that,”</w:t>
      </w:r>
      <w:r w:rsidRPr="007A6567">
        <w:rPr>
          <w:sz w:val="16"/>
        </w:rPr>
        <w:t xml:space="preserve"> White House staff secretary Will Scharf said as he handed Trump the order to sign, calling out Weissmann by name.</w:t>
      </w:r>
    </w:p>
    <w:p w14:paraId="7388C2E8" w14:textId="77777777" w:rsidR="007A6567" w:rsidRPr="007A6567" w:rsidRDefault="007A6567" w:rsidP="007A6567">
      <w:pPr>
        <w:rPr>
          <w:rFonts w:eastAsia="Aptos"/>
          <w:u w:val="single"/>
        </w:rPr>
      </w:pPr>
      <w:r w:rsidRPr="007A6567">
        <w:rPr>
          <w:u w:val="single"/>
        </w:rPr>
        <w:t xml:space="preserve">The orders have sought to strip law firms of their business by </w:t>
      </w:r>
      <w:r w:rsidRPr="007A6567">
        <w:rPr>
          <w:highlight w:val="cyan"/>
          <w:u w:val="single"/>
        </w:rPr>
        <w:t>banning</w:t>
      </w:r>
      <w:r w:rsidRPr="007A6567">
        <w:rPr>
          <w:u w:val="single"/>
        </w:rPr>
        <w:t xml:space="preserve"> their </w:t>
      </w:r>
      <w:r w:rsidRPr="007A6567">
        <w:rPr>
          <w:highlight w:val="cyan"/>
          <w:u w:val="single"/>
        </w:rPr>
        <w:t>lawyers from government buildings and barring companies that have federal contracts from employing the firms</w:t>
      </w:r>
      <w:r w:rsidRPr="007A6567">
        <w:rPr>
          <w:u w:val="single"/>
        </w:rPr>
        <w:t>.</w:t>
      </w:r>
    </w:p>
    <w:p w14:paraId="60AA4440" w14:textId="77777777" w:rsidR="007A6567" w:rsidRPr="007A6567" w:rsidRDefault="007A6567" w:rsidP="007A6567">
      <w:pPr>
        <w:rPr>
          <w:rFonts w:eastAsia="Aptos"/>
          <w:sz w:val="16"/>
        </w:rPr>
      </w:pPr>
      <w:r w:rsidRPr="007A6567">
        <w:rPr>
          <w:sz w:val="16"/>
        </w:rPr>
        <w:t>In a statement, Jenner &amp; Block noted the similarity to an order that “has already been declared unconstitutional by a federal court” and that they "will pursue all appropriate remedies.”</w:t>
      </w:r>
    </w:p>
    <w:p w14:paraId="7F0942C2" w14:textId="77777777" w:rsidR="007A6567" w:rsidRPr="007A6567" w:rsidRDefault="007A6567" w:rsidP="007A6567">
      <w:pPr>
        <w:rPr>
          <w:rFonts w:eastAsia="Aptos"/>
          <w:sz w:val="16"/>
        </w:rPr>
      </w:pPr>
      <w:r w:rsidRPr="007A6567">
        <w:rPr>
          <w:sz w:val="16"/>
        </w:rPr>
        <w:t>Trump on Friday ordered Attorney General Pam Bondi to expand the campaign beyond individual law firms by sanctioning lawyers who “engage in frivolous, unreasonable, and vexatious litigation” against his administration.</w:t>
      </w:r>
    </w:p>
    <w:p w14:paraId="215301D1" w14:textId="77777777" w:rsidR="007A6567" w:rsidRPr="007A6567" w:rsidRDefault="007A6567" w:rsidP="007A6567">
      <w:pPr>
        <w:rPr>
          <w:rFonts w:eastAsia="Aptos"/>
          <w:sz w:val="16"/>
        </w:rPr>
      </w:pPr>
      <w:r w:rsidRPr="007A6567">
        <w:rPr>
          <w:sz w:val="16"/>
        </w:rPr>
        <w:t>Legal scholars say there is little precedent in modern U.S. history for Trump’s actions. But the president is following a playbook from other countries whose leaders have sought to undermine democratic systems and the rule of law, including Russia, Turkey and Hungary. Leaders in those countries have similarly attacked lawyers with the effect of hollowing out a pillar of justice systems to expand their power without violating existing laws. They have successfully used the strategy to blast away their political opposition and any effort to counter their actions through courts.</w:t>
      </w:r>
    </w:p>
    <w:p w14:paraId="087973CA" w14:textId="77777777" w:rsidR="007A6567" w:rsidRPr="007A6567" w:rsidRDefault="007A6567" w:rsidP="007A6567">
      <w:pPr>
        <w:rPr>
          <w:rFonts w:eastAsia="Aptos"/>
          <w:sz w:val="16"/>
        </w:rPr>
      </w:pPr>
      <w:r w:rsidRPr="007A6567">
        <w:rPr>
          <w:sz w:val="16"/>
        </w:rPr>
        <w:t>“The law firms have to behave themselves,” Trump said at a Cabinet meeting Monday. “They behave very badly, very wrongly.”</w:t>
      </w:r>
    </w:p>
    <w:p w14:paraId="365BBD16" w14:textId="77777777" w:rsidR="007A6567" w:rsidRPr="007A6567" w:rsidRDefault="007A6567" w:rsidP="007A6567">
      <w:pPr>
        <w:rPr>
          <w:rFonts w:eastAsia="Aptos"/>
          <w:u w:val="single"/>
        </w:rPr>
      </w:pPr>
      <w:r w:rsidRPr="007A6567">
        <w:rPr>
          <w:u w:val="single"/>
        </w:rPr>
        <w:t>Trump’s targets say they are feeling the heat.</w:t>
      </w:r>
    </w:p>
    <w:p w14:paraId="7871D160" w14:textId="77777777" w:rsidR="007A6567" w:rsidRPr="007A6567" w:rsidRDefault="007A6567" w:rsidP="007A6567">
      <w:pPr>
        <w:rPr>
          <w:rFonts w:eastAsia="Aptos"/>
          <w:sz w:val="16"/>
        </w:rPr>
      </w:pPr>
      <w:r w:rsidRPr="007A6567">
        <w:rPr>
          <w:u w:val="single"/>
        </w:rPr>
        <w:t>“It’s scary</w:t>
      </w:r>
      <w:r w:rsidRPr="007A6567">
        <w:rPr>
          <w:sz w:val="16"/>
        </w:rPr>
        <w:t xml:space="preserve">,” said a former official in the administration of Joe Biden who has been pulled into Trump-era litigation and needed a lawyer as a result. </w:t>
      </w:r>
      <w:r w:rsidRPr="007A6567">
        <w:rPr>
          <w:u w:val="single"/>
        </w:rPr>
        <w:t>The former official had lined up a pro bono lawyer from a major law firm that, the day after an executive order this month against the heavyweight law firm Perkins Coie, said that it had discovered a conflict of interest and dropped the person as a client.</w:t>
      </w:r>
    </w:p>
    <w:p w14:paraId="417A4EA7" w14:textId="77777777" w:rsidR="007A6567" w:rsidRPr="007A6567" w:rsidRDefault="007A6567" w:rsidP="007A6567">
      <w:pPr>
        <w:rPr>
          <w:rFonts w:eastAsia="Aptos"/>
          <w:sz w:val="16"/>
        </w:rPr>
      </w:pPr>
      <w:r w:rsidRPr="007A6567">
        <w:rPr>
          <w:u w:val="single"/>
        </w:rPr>
        <w:t xml:space="preserve">Five other firms said they had </w:t>
      </w:r>
      <w:r w:rsidRPr="007A6567">
        <w:rPr>
          <w:iCs/>
          <w:u w:val="single"/>
          <w:bdr w:val="single" w:sz="8" w:space="0" w:color="auto"/>
        </w:rPr>
        <w:t>conflicts</w:t>
      </w:r>
      <w:r w:rsidRPr="007A6567">
        <w:rPr>
          <w:sz w:val="16"/>
        </w:rPr>
        <w:t xml:space="preserve">, </w:t>
      </w:r>
      <w:r w:rsidRPr="007A6567">
        <w:rPr>
          <w:u w:val="single"/>
        </w:rPr>
        <w:t>the former official said, including one where “the partner called me livid, furious, saying that he’s not sure how much longer he’s going to stay there,”</w:t>
      </w:r>
      <w:r w:rsidRPr="007A6567">
        <w:rPr>
          <w:sz w:val="16"/>
        </w:rPr>
        <w:t xml:space="preserve"> the former official said, “</w:t>
      </w:r>
      <w:r w:rsidRPr="007A6567">
        <w:rPr>
          <w:u w:val="single"/>
        </w:rPr>
        <w:t xml:space="preserve">because the leadership didn’t want to take the </w:t>
      </w:r>
      <w:r w:rsidRPr="007A6567">
        <w:rPr>
          <w:iCs/>
          <w:u w:val="single"/>
          <w:bdr w:val="single" w:sz="8" w:space="0" w:color="auto"/>
        </w:rPr>
        <w:t>risk</w:t>
      </w:r>
      <w:r w:rsidRPr="007A6567">
        <w:rPr>
          <w:sz w:val="16"/>
        </w:rPr>
        <w:t>.”</w:t>
      </w:r>
    </w:p>
    <w:p w14:paraId="0C284366" w14:textId="77777777" w:rsidR="007A6567" w:rsidRPr="007A6567" w:rsidRDefault="007A6567" w:rsidP="007A6567">
      <w:pPr>
        <w:rPr>
          <w:rFonts w:eastAsia="Aptos"/>
          <w:sz w:val="16"/>
        </w:rPr>
      </w:pPr>
      <w:r w:rsidRPr="007A6567">
        <w:rPr>
          <w:sz w:val="16"/>
        </w:rPr>
        <w:t>The person spoke on the condition of anonymity to avoid further difficulties obtaining a lawyer.</w:t>
      </w:r>
    </w:p>
    <w:p w14:paraId="7FAE54A7" w14:textId="77777777" w:rsidR="007A6567" w:rsidRPr="007A6567" w:rsidRDefault="007A6567" w:rsidP="007A6567">
      <w:pPr>
        <w:rPr>
          <w:rFonts w:eastAsia="Aptos"/>
          <w:sz w:val="16"/>
        </w:rPr>
      </w:pPr>
      <w:r w:rsidRPr="007A6567">
        <w:rPr>
          <w:sz w:val="16"/>
        </w:rPr>
        <w:t>“I don’t know how many people are going to end up having to pay a significant amount of money out of pocket to defend themselves for faithfully and ethically executing their public service jobs,” the person said. “It’s really a wild situation to be in.”</w:t>
      </w:r>
    </w:p>
    <w:p w14:paraId="5DF27823" w14:textId="77777777" w:rsidR="007A6567" w:rsidRPr="007A6567" w:rsidRDefault="007A6567" w:rsidP="007A6567">
      <w:pPr>
        <w:rPr>
          <w:rFonts w:eastAsia="Aptos"/>
          <w:sz w:val="12"/>
          <w:szCs w:val="12"/>
        </w:rPr>
      </w:pPr>
      <w:r w:rsidRPr="007A6567">
        <w:rPr>
          <w:sz w:val="12"/>
          <w:szCs w:val="12"/>
        </w:rPr>
        <w:t>The sweeping campaign is targeting the livelihoods of the people best qualified to contest the legality of Trump’s agenda. Lawyers must now contend with the possibility they could face lawsuits, fines and other punishment aimed at them and even their other clients should they contest Trump administration efforts in court.</w:t>
      </w:r>
    </w:p>
    <w:p w14:paraId="39F7BF17" w14:textId="77777777" w:rsidR="007A6567" w:rsidRPr="007A6567" w:rsidRDefault="007A6567" w:rsidP="007A6567">
      <w:pPr>
        <w:rPr>
          <w:rFonts w:eastAsia="Aptos"/>
          <w:sz w:val="12"/>
          <w:szCs w:val="12"/>
        </w:rPr>
      </w:pPr>
      <w:r w:rsidRPr="007A6567">
        <w:rPr>
          <w:sz w:val="12"/>
          <w:szCs w:val="12"/>
        </w:rPr>
        <w:t>“You need the legitimacy of law on your side at some level,” said Scott Cummings, a law professor at the UCLA School of Law who has studied challenges to the legal establishment. “This is the autocratic legal idea of claiming a democratic mandate to attack the rule of law by using law to really erode institutional pillars that are supposed to check executive power.”</w:t>
      </w:r>
    </w:p>
    <w:p w14:paraId="706AB02A" w14:textId="77777777" w:rsidR="007A6567" w:rsidRPr="007A6567" w:rsidRDefault="007A6567" w:rsidP="007A6567">
      <w:pPr>
        <w:rPr>
          <w:rFonts w:eastAsia="Aptos"/>
          <w:sz w:val="12"/>
          <w:szCs w:val="12"/>
        </w:rPr>
      </w:pPr>
      <w:r w:rsidRPr="007A6567">
        <w:rPr>
          <w:sz w:val="12"/>
          <w:szCs w:val="12"/>
        </w:rPr>
        <w:t>Trump’s actions toward lawyers, Cummings said, have been “about disabling effective representation of anyone that Trump doesn’t like, and that is the beginning of the end of the adversarial system,” in which both sides of a legal case have equal access to present their views in front of a judge.</w:t>
      </w:r>
    </w:p>
    <w:p w14:paraId="47F54128" w14:textId="77777777" w:rsidR="007A6567" w:rsidRPr="007A6567" w:rsidRDefault="007A6567" w:rsidP="007A6567">
      <w:pPr>
        <w:rPr>
          <w:rFonts w:eastAsia="Aptos"/>
          <w:sz w:val="12"/>
          <w:szCs w:val="12"/>
        </w:rPr>
      </w:pPr>
      <w:r w:rsidRPr="007A6567">
        <w:rPr>
          <w:sz w:val="12"/>
          <w:szCs w:val="12"/>
        </w:rPr>
        <w:t>The first White House action against lawyers came late last month, when Trump stripped the security clearances of lawyers at a prominent firm, Covington &amp; Burling, who represented former special counsel Jack Smith after he investigated the president’s role in the Jan. 6, 2021, attack on the U.S. Capitol.</w:t>
      </w:r>
    </w:p>
    <w:p w14:paraId="26D165C9" w14:textId="77777777" w:rsidR="007A6567" w:rsidRPr="007A6567" w:rsidRDefault="007A6567" w:rsidP="007A6567">
      <w:pPr>
        <w:rPr>
          <w:rFonts w:eastAsia="Aptos"/>
          <w:sz w:val="12"/>
          <w:szCs w:val="12"/>
        </w:rPr>
      </w:pPr>
      <w:r w:rsidRPr="007A6567">
        <w:rPr>
          <w:sz w:val="12"/>
          <w:szCs w:val="12"/>
        </w:rPr>
        <w:t>The following week, he took far harsher action against Perkins Coie, a law firm that had ties to a dossier of opposition research against Trump that circulated during the 2016 campaign. The executive order barred the firm’s lawyers from federal buildings and directed the federal government to halt any financial relationship with the firm and its clients. That effectively forced Perkins Coie’s clients to pick between their lawyers or any federal government business they might have.</w:t>
      </w:r>
    </w:p>
    <w:p w14:paraId="4A3AAA15" w14:textId="77777777" w:rsidR="007A6567" w:rsidRPr="007A6567" w:rsidRDefault="007A6567" w:rsidP="007A6567">
      <w:pPr>
        <w:rPr>
          <w:rFonts w:eastAsia="Aptos"/>
          <w:sz w:val="12"/>
          <w:szCs w:val="12"/>
        </w:rPr>
      </w:pPr>
      <w:r w:rsidRPr="007A6567">
        <w:rPr>
          <w:sz w:val="12"/>
          <w:szCs w:val="12"/>
        </w:rPr>
        <w:t>The move could cost Perkins 25 percent of its revenue, the firm said in a court filing contesting the executive order. It said that several clients have already departed the firm, others have said they are thinking about it, and federal agencies were excluding it from key meetings with its clients.</w:t>
      </w:r>
    </w:p>
    <w:p w14:paraId="479BCE35" w14:textId="77777777" w:rsidR="007A6567" w:rsidRPr="007A6567" w:rsidRDefault="007A6567" w:rsidP="007A6567">
      <w:pPr>
        <w:rPr>
          <w:rFonts w:eastAsia="Aptos"/>
          <w:sz w:val="12"/>
          <w:szCs w:val="12"/>
        </w:rPr>
      </w:pPr>
      <w:r w:rsidRPr="007A6567">
        <w:rPr>
          <w:sz w:val="12"/>
          <w:szCs w:val="12"/>
        </w:rPr>
        <w:t>“It sends little chills down my spine,” U.S. District Judge Beryl A. Howell said in court as she granted Perkins Coie a temporary restraining order this month and suggested the executive order might have been unconstitutional. Another major law firm, Williams &amp; Connolly, one of the most skillful and aggressive federal litigators, agreed to take the Perkins Coie case.</w:t>
      </w:r>
    </w:p>
    <w:p w14:paraId="3F429448" w14:textId="77777777" w:rsidR="007A6567" w:rsidRPr="007A6567" w:rsidRDefault="007A6567" w:rsidP="007A6567">
      <w:pPr>
        <w:rPr>
          <w:rFonts w:eastAsia="Aptos"/>
          <w:sz w:val="12"/>
          <w:szCs w:val="12"/>
        </w:rPr>
      </w:pPr>
      <w:r w:rsidRPr="007A6567">
        <w:rPr>
          <w:sz w:val="12"/>
          <w:szCs w:val="12"/>
        </w:rPr>
        <w:t>Howell said she had “enormous respect for them taking this case when not every law firm would.”</w:t>
      </w:r>
    </w:p>
    <w:p w14:paraId="783F5D81" w14:textId="77777777" w:rsidR="007A6567" w:rsidRPr="007A6567" w:rsidRDefault="007A6567" w:rsidP="007A6567">
      <w:pPr>
        <w:rPr>
          <w:rFonts w:eastAsia="Aptos"/>
          <w:sz w:val="12"/>
          <w:szCs w:val="12"/>
        </w:rPr>
      </w:pPr>
      <w:r w:rsidRPr="007A6567">
        <w:rPr>
          <w:sz w:val="12"/>
          <w:szCs w:val="12"/>
        </w:rPr>
        <w:t>In a filing last week, the Justice Department sought to remove Howell from the case, accusing her and her court of being “insufficiently impartial.”</w:t>
      </w:r>
    </w:p>
    <w:p w14:paraId="31F3056A" w14:textId="77777777" w:rsidR="007A6567" w:rsidRPr="007A6567" w:rsidRDefault="007A6567" w:rsidP="007A6567">
      <w:pPr>
        <w:rPr>
          <w:rFonts w:eastAsia="Aptos"/>
          <w:sz w:val="12"/>
          <w:szCs w:val="12"/>
        </w:rPr>
      </w:pPr>
      <w:r w:rsidRPr="007A6567">
        <w:rPr>
          <w:sz w:val="12"/>
          <w:szCs w:val="12"/>
        </w:rPr>
        <w:t>And even after Howell’s ruling, Trump’s campaign against lawyers broadened when he issued a nearly identical executive order targeting Paul Weiss, a law firm that employed lawyer Mark Pomerantz for two decades before he joined the Manhattan district attorney’s office to help prosecute Trump for hush money payments to a porn star.</w:t>
      </w:r>
    </w:p>
    <w:p w14:paraId="53238E8B" w14:textId="77777777" w:rsidR="007A6567" w:rsidRPr="007A6567" w:rsidRDefault="007A6567" w:rsidP="007A6567">
      <w:pPr>
        <w:rPr>
          <w:rFonts w:eastAsia="Aptos"/>
          <w:sz w:val="12"/>
          <w:szCs w:val="12"/>
        </w:rPr>
      </w:pPr>
      <w:r w:rsidRPr="007A6567">
        <w:rPr>
          <w:sz w:val="12"/>
          <w:szCs w:val="12"/>
        </w:rPr>
        <w:t>Rather than fighting, Paul Weiss cut a deal with the president, even though it had a long track record of aggressive legal action against Trump’s agenda during his first term. Paul Weiss Chairman Brad Karp met for three hours with Trump at the White House, then agreed to devote $40 million worth of pro bono work “to support the administration’s initiatives,” Trump said in a post on Truth Social, including work for veterans and combating antisemitism.</w:t>
      </w:r>
    </w:p>
    <w:p w14:paraId="16205EF0" w14:textId="77777777" w:rsidR="007A6567" w:rsidRPr="007A6567" w:rsidRDefault="007A6567" w:rsidP="007A6567">
      <w:pPr>
        <w:rPr>
          <w:rFonts w:eastAsia="Aptos"/>
          <w:sz w:val="12"/>
          <w:szCs w:val="12"/>
        </w:rPr>
      </w:pPr>
      <w:r w:rsidRPr="007A6567">
        <w:rPr>
          <w:sz w:val="12"/>
          <w:szCs w:val="12"/>
        </w:rPr>
        <w:t>The president rescinded the order against the firm Thursday.</w:t>
      </w:r>
    </w:p>
    <w:p w14:paraId="72E6DB00" w14:textId="77777777" w:rsidR="007A6567" w:rsidRPr="007A6567" w:rsidRDefault="007A6567" w:rsidP="007A6567">
      <w:pPr>
        <w:rPr>
          <w:rFonts w:eastAsia="Aptos"/>
          <w:sz w:val="12"/>
          <w:szCs w:val="12"/>
        </w:rPr>
      </w:pPr>
      <w:r w:rsidRPr="007A6567">
        <w:rPr>
          <w:sz w:val="12"/>
          <w:szCs w:val="12"/>
        </w:rPr>
        <w:t>Paul Weiss has faced significant blowback for its decision to back down, including from some lawyers who said that its settlement emboldened Trump to proceed Friday with the directive for Bondi to pursue the far vaster campaign against all lawyers who might challenge him in federal court.</w:t>
      </w:r>
    </w:p>
    <w:p w14:paraId="1D6C8996" w14:textId="77777777" w:rsidR="007A6567" w:rsidRPr="007A6567" w:rsidRDefault="007A6567" w:rsidP="007A6567">
      <w:pPr>
        <w:rPr>
          <w:rFonts w:eastAsia="Aptos"/>
          <w:sz w:val="12"/>
          <w:szCs w:val="12"/>
        </w:rPr>
      </w:pPr>
      <w:r w:rsidRPr="007A6567">
        <w:rPr>
          <w:sz w:val="12"/>
          <w:szCs w:val="12"/>
        </w:rPr>
        <w:t>“Paul Weiss’s deal emboldened him to ratchet up his attack on one of the strongest checks on his power: lawyers and the rule of law,” Perkins Coie partner David Perez wrote on LinkedIn.</w:t>
      </w:r>
    </w:p>
    <w:p w14:paraId="67E6F943" w14:textId="77777777" w:rsidR="007A6567" w:rsidRPr="007A6567" w:rsidRDefault="007A6567" w:rsidP="007A6567">
      <w:pPr>
        <w:rPr>
          <w:rFonts w:eastAsia="Aptos"/>
          <w:sz w:val="12"/>
          <w:szCs w:val="12"/>
        </w:rPr>
      </w:pPr>
      <w:r w:rsidRPr="007A6567">
        <w:rPr>
          <w:sz w:val="12"/>
          <w:szCs w:val="12"/>
        </w:rPr>
        <w:t>The chilling effect has been quick. Some nonprofits say that major law firms that in Trump’s first term would have been quick to assist them with pro bono work now say that they can’t risk the cost if Trump goes after them as a result. Many of those same groups are worried that the administration will soon go after their nonprofit tax status — and that they won’t be able to find high-powered lawyers to contest it.</w:t>
      </w:r>
    </w:p>
    <w:p w14:paraId="22F55AE8" w14:textId="77777777" w:rsidR="007A6567" w:rsidRPr="007A6567" w:rsidRDefault="007A6567" w:rsidP="007A6567">
      <w:pPr>
        <w:rPr>
          <w:rFonts w:eastAsia="Aptos"/>
          <w:u w:val="single"/>
        </w:rPr>
      </w:pPr>
      <w:r w:rsidRPr="007A6567">
        <w:rPr>
          <w:sz w:val="16"/>
        </w:rPr>
        <w:t xml:space="preserve">Although not every lawyer is likely to be cowed by Trump’s actions, </w:t>
      </w:r>
      <w:r w:rsidRPr="007A6567">
        <w:rPr>
          <w:u w:val="single"/>
        </w:rPr>
        <w:t>the major corporate law firms that the president has targeted have a core role in the U.S. legal system</w:t>
      </w:r>
      <w:r w:rsidRPr="007A6567">
        <w:rPr>
          <w:sz w:val="16"/>
        </w:rPr>
        <w:t xml:space="preserve">. </w:t>
      </w:r>
      <w:r w:rsidRPr="007A6567">
        <w:rPr>
          <w:iCs/>
          <w:highlight w:val="cyan"/>
          <w:u w:val="single"/>
          <w:bdr w:val="single" w:sz="8" w:space="0" w:color="auto"/>
        </w:rPr>
        <w:t>Complex litigation</w:t>
      </w:r>
      <w:r w:rsidRPr="007A6567">
        <w:rPr>
          <w:u w:val="single"/>
        </w:rPr>
        <w:t xml:space="preserve"> can </w:t>
      </w:r>
      <w:r w:rsidRPr="007A6567">
        <w:rPr>
          <w:highlight w:val="cyan"/>
          <w:u w:val="single"/>
        </w:rPr>
        <w:t xml:space="preserve">require vast </w:t>
      </w:r>
      <w:r w:rsidRPr="007A6567">
        <w:rPr>
          <w:iCs/>
          <w:highlight w:val="cyan"/>
          <w:u w:val="single"/>
          <w:bdr w:val="single" w:sz="8" w:space="0" w:color="auto"/>
        </w:rPr>
        <w:t>resources</w:t>
      </w:r>
      <w:r w:rsidRPr="007A6567">
        <w:rPr>
          <w:u w:val="single"/>
        </w:rPr>
        <w:t xml:space="preserve">: experienced lawyers versed in the arcana of case law, platoons of paralegals doing research across thousands of pages of evidence, </w:t>
      </w:r>
      <w:r w:rsidRPr="007A6567">
        <w:rPr>
          <w:highlight w:val="cyan"/>
          <w:u w:val="single"/>
        </w:rPr>
        <w:t>and</w:t>
      </w:r>
      <w:r w:rsidRPr="007A6567">
        <w:rPr>
          <w:u w:val="single"/>
        </w:rPr>
        <w:t xml:space="preserve"> the </w:t>
      </w:r>
      <w:r w:rsidRPr="007A6567">
        <w:rPr>
          <w:highlight w:val="cyan"/>
          <w:u w:val="single"/>
        </w:rPr>
        <w:t>stamina</w:t>
      </w:r>
      <w:r w:rsidRPr="007A6567">
        <w:rPr>
          <w:u w:val="single"/>
        </w:rPr>
        <w:t xml:space="preserve"> to go toe-to-toe with the unparalleled legal resources of the federal government.</w:t>
      </w:r>
    </w:p>
    <w:p w14:paraId="39AD2869" w14:textId="77777777" w:rsidR="007A6567" w:rsidRPr="007A6567" w:rsidRDefault="007A6567" w:rsidP="007A6567">
      <w:pPr>
        <w:rPr>
          <w:rFonts w:eastAsia="Aptos"/>
          <w:sz w:val="16"/>
        </w:rPr>
      </w:pPr>
      <w:r w:rsidRPr="007A6567">
        <w:rPr>
          <w:u w:val="single"/>
        </w:rPr>
        <w:t>Big law firm</w:t>
      </w:r>
      <w:r w:rsidRPr="007A6567">
        <w:rPr>
          <w:sz w:val="16"/>
        </w:rPr>
        <w:t>s, best known for deep-pocketed corporate clients</w:t>
      </w:r>
      <w:r w:rsidRPr="007A6567">
        <w:rPr>
          <w:u w:val="single"/>
        </w:rPr>
        <w:t>, often lend their assistance free to small nonprofits shepherding public interest cases through the courts</w:t>
      </w:r>
      <w:r w:rsidRPr="007A6567">
        <w:rPr>
          <w:sz w:val="16"/>
        </w:rPr>
        <w:t xml:space="preserve">. </w:t>
      </w:r>
      <w:r w:rsidRPr="007A6567">
        <w:rPr>
          <w:u w:val="single"/>
        </w:rPr>
        <w:t>They have also been willing, historically, to take on clients who are facing prosecution that they charge is politically motivated.</w:t>
      </w:r>
      <w:r w:rsidRPr="007A6567">
        <w:rPr>
          <w:sz w:val="16"/>
        </w:rPr>
        <w:t xml:space="preserve"> Much of the litigation against Trump’s actions in the first term was driven by the big law firms that he is now targeting.</w:t>
      </w:r>
    </w:p>
    <w:p w14:paraId="42F40B7A" w14:textId="77777777" w:rsidR="007A6567" w:rsidRPr="007A6567" w:rsidRDefault="007A6567" w:rsidP="007A6567">
      <w:pPr>
        <w:rPr>
          <w:rFonts w:eastAsia="Aptos"/>
          <w:sz w:val="16"/>
        </w:rPr>
      </w:pPr>
      <w:r w:rsidRPr="007A6567">
        <w:rPr>
          <w:sz w:val="16"/>
        </w:rPr>
        <w:t>“If somebody’s been deported to Guantánamo, it used to be law firms would support us and work on it,” said the director of one nonprofit organization that works on different legal challenges to Trump’s agenda. “And now it’s a slower process of getting those approvals, versus just doing what would be done before, which is, ‘This is wrong, and we’re going to represent it.’”</w:t>
      </w:r>
    </w:p>
    <w:p w14:paraId="27691E2A" w14:textId="77777777" w:rsidR="007A6567" w:rsidRPr="007A6567" w:rsidRDefault="007A6567" w:rsidP="007A6567">
      <w:pPr>
        <w:rPr>
          <w:rFonts w:eastAsia="Aptos"/>
          <w:sz w:val="16"/>
        </w:rPr>
      </w:pPr>
      <w:r w:rsidRPr="007A6567">
        <w:rPr>
          <w:sz w:val="16"/>
        </w:rPr>
        <w:t>That person and others spoke on the condition of anonymity for fear of retaliation from the administration.</w:t>
      </w:r>
    </w:p>
    <w:p w14:paraId="06B6F8BE" w14:textId="77777777" w:rsidR="007A6567" w:rsidRPr="007A6567" w:rsidRDefault="007A6567" w:rsidP="007A6567">
      <w:pPr>
        <w:rPr>
          <w:rFonts w:eastAsia="Aptos"/>
          <w:sz w:val="16"/>
        </w:rPr>
      </w:pPr>
      <w:r w:rsidRPr="007A6567">
        <w:rPr>
          <w:sz w:val="16"/>
        </w:rPr>
        <w:t xml:space="preserve">Trump’s campaign against the law firms could deprive his opponents of top legal talent, weakening their ability to push back on him, analysts say. And </w:t>
      </w:r>
      <w:r w:rsidRPr="007A6567">
        <w:rPr>
          <w:u w:val="single"/>
        </w:rPr>
        <w:t xml:space="preserve">individuals and </w:t>
      </w:r>
      <w:r w:rsidRPr="007A6567">
        <w:rPr>
          <w:highlight w:val="cyan"/>
          <w:u w:val="single"/>
        </w:rPr>
        <w:t>groups</w:t>
      </w:r>
      <w:r w:rsidRPr="007A6567">
        <w:rPr>
          <w:u w:val="single"/>
        </w:rPr>
        <w:t xml:space="preserve"> that are taking risks by </w:t>
      </w:r>
      <w:r w:rsidRPr="007A6567">
        <w:rPr>
          <w:highlight w:val="cyan"/>
          <w:u w:val="single"/>
        </w:rPr>
        <w:t>working against the administration</w:t>
      </w:r>
      <w:r w:rsidRPr="007A6567">
        <w:rPr>
          <w:u w:val="single"/>
        </w:rPr>
        <w:t xml:space="preserve">’s agenda </w:t>
      </w:r>
      <w:r w:rsidRPr="007A6567">
        <w:rPr>
          <w:highlight w:val="cyan"/>
          <w:u w:val="single"/>
        </w:rPr>
        <w:t>may</w:t>
      </w:r>
      <w:r w:rsidRPr="007A6567">
        <w:rPr>
          <w:u w:val="single"/>
        </w:rPr>
        <w:t xml:space="preserve"> also </w:t>
      </w:r>
      <w:r w:rsidRPr="007A6567">
        <w:rPr>
          <w:highlight w:val="cyan"/>
          <w:u w:val="single"/>
        </w:rPr>
        <w:t xml:space="preserve">be deeply </w:t>
      </w:r>
      <w:r w:rsidRPr="007A6567">
        <w:rPr>
          <w:iCs/>
          <w:highlight w:val="cyan"/>
          <w:u w:val="single"/>
          <w:bdr w:val="single" w:sz="8" w:space="0" w:color="auto"/>
        </w:rPr>
        <w:t>vulnerable</w:t>
      </w:r>
      <w:r w:rsidRPr="007A6567">
        <w:rPr>
          <w:sz w:val="16"/>
        </w:rPr>
        <w:t>, forcing them to make difficult choices about when to take a stand against him and when to stay silent.</w:t>
      </w:r>
    </w:p>
    <w:p w14:paraId="34714F71" w14:textId="77777777" w:rsidR="007A6567" w:rsidRPr="007A6567" w:rsidRDefault="007A6567" w:rsidP="007A6567">
      <w:pPr>
        <w:rPr>
          <w:rFonts w:eastAsia="Aptos"/>
          <w:sz w:val="16"/>
        </w:rPr>
      </w:pPr>
      <w:r w:rsidRPr="007A6567">
        <w:rPr>
          <w:sz w:val="16"/>
        </w:rPr>
        <w:t>“We’re telling [small nongovernmental organizations] with three people on the border to stand strong, and they are standing strong, and then these law firms are folding,” said one lawyer at a nonprofit who works on immigration cases.</w:t>
      </w:r>
    </w:p>
    <w:p w14:paraId="7A016149" w14:textId="77777777" w:rsidR="007A6567" w:rsidRPr="007A6567" w:rsidRDefault="007A6567" w:rsidP="007A6567">
      <w:pPr>
        <w:rPr>
          <w:rFonts w:eastAsia="Aptos"/>
          <w:sz w:val="16"/>
        </w:rPr>
      </w:pPr>
      <w:r w:rsidRPr="007A6567">
        <w:rPr>
          <w:sz w:val="16"/>
        </w:rPr>
        <w:t>Trump on Friday said in a memorandum that lawyers aren’t supposed to file lawsuits or engage in court action unless there is “a basis in law” that is not “frivolous,” suggesting that he and Bondi, not courts, would be in charge of determining what that is.</w:t>
      </w:r>
    </w:p>
    <w:p w14:paraId="21FE396A" w14:textId="77777777" w:rsidR="007A6567" w:rsidRPr="007A6567" w:rsidRDefault="007A6567" w:rsidP="007A6567">
      <w:pPr>
        <w:keepNext/>
        <w:keepLines/>
        <w:spacing w:before="40"/>
        <w:outlineLvl w:val="3"/>
        <w:rPr>
          <w:rFonts w:eastAsiaTheme="majorEastAsia" w:cstheme="majorBidi"/>
          <w:b/>
          <w:iCs/>
          <w:sz w:val="26"/>
        </w:rPr>
      </w:pPr>
      <w:r w:rsidRPr="007A6567">
        <w:rPr>
          <w:rFonts w:eastAsiaTheme="majorEastAsia" w:cstheme="majorBidi"/>
          <w:b/>
          <w:iCs/>
          <w:sz w:val="26"/>
        </w:rPr>
        <w:t xml:space="preserve">Lobbying and “protests” are </w:t>
      </w:r>
      <w:r w:rsidRPr="007A6567">
        <w:rPr>
          <w:rFonts w:eastAsiaTheme="majorEastAsia" w:cstheme="majorBidi"/>
          <w:b/>
          <w:iCs/>
          <w:sz w:val="26"/>
          <w:u w:val="single"/>
        </w:rPr>
        <w:t>lukewarm</w:t>
      </w:r>
      <w:r w:rsidRPr="007A6567">
        <w:rPr>
          <w:rFonts w:eastAsiaTheme="majorEastAsia" w:cstheme="majorBidi"/>
          <w:b/>
          <w:iCs/>
          <w:sz w:val="26"/>
        </w:rPr>
        <w:t xml:space="preserve"> and </w:t>
      </w:r>
      <w:r w:rsidRPr="007A6567">
        <w:rPr>
          <w:rFonts w:eastAsiaTheme="majorEastAsia" w:cstheme="majorBidi"/>
          <w:b/>
          <w:iCs/>
          <w:sz w:val="26"/>
          <w:u w:val="single"/>
        </w:rPr>
        <w:t>ineffective</w:t>
      </w:r>
      <w:r w:rsidRPr="007A6567">
        <w:rPr>
          <w:rFonts w:eastAsiaTheme="majorEastAsia" w:cstheme="majorBidi"/>
          <w:b/>
          <w:iCs/>
          <w:sz w:val="26"/>
        </w:rPr>
        <w:t>.</w:t>
      </w:r>
    </w:p>
    <w:p w14:paraId="30ED4FC8" w14:textId="77777777" w:rsidR="007A6567" w:rsidRPr="007A6567" w:rsidRDefault="007A6567" w:rsidP="007A6567">
      <w:r w:rsidRPr="007A6567">
        <w:t xml:space="preserve">Nick </w:t>
      </w:r>
      <w:r w:rsidRPr="007A6567">
        <w:rPr>
          <w:b/>
          <w:bCs/>
          <w:sz w:val="26"/>
        </w:rPr>
        <w:t>Brancaccio 25</w:t>
      </w:r>
      <w:r w:rsidRPr="007A6567">
        <w:t>, IMT organizer in Phoenix, "Federal Workers Need Class Militancy to Defeat Trump's Cuts," Revolutionary Communists of America, 5/14/2025, https://communistusa.org/federal-workers-need-class-militancy-to-defeat-trumps-cuts/</w:t>
      </w:r>
    </w:p>
    <w:p w14:paraId="1B1A6EF2" w14:textId="77777777" w:rsidR="007A6567" w:rsidRPr="007A6567" w:rsidRDefault="007A6567" w:rsidP="007A6567">
      <w:pPr>
        <w:rPr>
          <w:sz w:val="16"/>
        </w:rPr>
      </w:pPr>
      <w:r w:rsidRPr="007A6567">
        <w:rPr>
          <w:u w:val="single"/>
        </w:rPr>
        <w:t>AFGE and other</w:t>
      </w:r>
      <w:r w:rsidRPr="007A6567">
        <w:rPr>
          <w:sz w:val="16"/>
        </w:rPr>
        <w:t xml:space="preserve"> federal employee </w:t>
      </w:r>
      <w:r w:rsidRPr="007A6567">
        <w:rPr>
          <w:highlight w:val="cyan"/>
          <w:u w:val="single"/>
        </w:rPr>
        <w:t>unions</w:t>
      </w:r>
      <w:r w:rsidRPr="007A6567">
        <w:rPr>
          <w:sz w:val="16"/>
        </w:rPr>
        <w:t xml:space="preserve"> </w:t>
      </w:r>
      <w:r w:rsidRPr="007A6567">
        <w:rPr>
          <w:u w:val="single"/>
        </w:rPr>
        <w:t xml:space="preserve">have </w:t>
      </w:r>
      <w:r w:rsidRPr="007A6567">
        <w:rPr>
          <w:highlight w:val="cyan"/>
          <w:u w:val="single"/>
        </w:rPr>
        <w:t xml:space="preserve">turned to the courts in a </w:t>
      </w:r>
      <w:r w:rsidRPr="007A6567">
        <w:rPr>
          <w:iCs/>
          <w:highlight w:val="cyan"/>
          <w:u w:val="single"/>
          <w:bdr w:val="single" w:sz="8" w:space="0" w:color="auto"/>
        </w:rPr>
        <w:t>lukewarm attempt</w:t>
      </w:r>
      <w:r w:rsidRPr="007A6567">
        <w:rPr>
          <w:sz w:val="16"/>
        </w:rPr>
        <w:t xml:space="preserve"> </w:t>
      </w:r>
      <w:r w:rsidRPr="007A6567">
        <w:rPr>
          <w:u w:val="single"/>
        </w:rPr>
        <w:t>to reinstate their members</w:t>
      </w:r>
      <w:r w:rsidRPr="007A6567">
        <w:rPr>
          <w:sz w:val="16"/>
        </w:rPr>
        <w:t xml:space="preserve">. Some </w:t>
      </w:r>
      <w:r w:rsidRPr="007A6567">
        <w:rPr>
          <w:u w:val="single"/>
        </w:rPr>
        <w:t>lower courts have ruled in favor</w:t>
      </w:r>
      <w:r w:rsidRPr="007A6567">
        <w:rPr>
          <w:sz w:val="16"/>
        </w:rPr>
        <w:t xml:space="preserve"> of federal workers, </w:t>
      </w:r>
      <w:r w:rsidRPr="007A6567">
        <w:rPr>
          <w:u w:val="single"/>
        </w:rPr>
        <w:t xml:space="preserve">only to have their decisions </w:t>
      </w:r>
      <w:r w:rsidRPr="007A6567">
        <w:rPr>
          <w:iCs/>
          <w:highlight w:val="cyan"/>
          <w:u w:val="single"/>
          <w:bdr w:val="single" w:sz="8" w:space="0" w:color="auto"/>
        </w:rPr>
        <w:t>overturned</w:t>
      </w:r>
      <w:r w:rsidRPr="007A6567">
        <w:rPr>
          <w:sz w:val="16"/>
        </w:rPr>
        <w:t xml:space="preserve"> or paused </w:t>
      </w:r>
      <w:r w:rsidRPr="007A6567">
        <w:rPr>
          <w:iCs/>
          <w:highlight w:val="cyan"/>
          <w:u w:val="single"/>
          <w:bdr w:val="single" w:sz="8" w:space="0" w:color="auto"/>
        </w:rPr>
        <w:t>by the</w:t>
      </w:r>
      <w:r w:rsidRPr="007A6567">
        <w:rPr>
          <w:sz w:val="16"/>
        </w:rPr>
        <w:t xml:space="preserve"> appeals circuit and </w:t>
      </w:r>
      <w:r w:rsidRPr="007A6567">
        <w:rPr>
          <w:u w:val="single"/>
        </w:rPr>
        <w:t>the</w:t>
      </w:r>
      <w:r w:rsidRPr="007A6567">
        <w:rPr>
          <w:sz w:val="16"/>
        </w:rPr>
        <w:t xml:space="preserve"> </w:t>
      </w:r>
      <w:r w:rsidRPr="007A6567">
        <w:rPr>
          <w:iCs/>
          <w:highlight w:val="cyan"/>
          <w:u w:val="single"/>
          <w:bdr w:val="single" w:sz="8" w:space="0" w:color="auto"/>
        </w:rPr>
        <w:t>Supreme Court</w:t>
      </w:r>
      <w:r w:rsidRPr="007A6567">
        <w:rPr>
          <w:sz w:val="16"/>
        </w:rPr>
        <w:t>.</w:t>
      </w:r>
    </w:p>
    <w:p w14:paraId="601EF1BC" w14:textId="77777777" w:rsidR="007A6567" w:rsidRPr="007A6567" w:rsidRDefault="007A6567" w:rsidP="007A6567">
      <w:pPr>
        <w:rPr>
          <w:sz w:val="16"/>
        </w:rPr>
      </w:pPr>
      <w:r w:rsidRPr="007A6567">
        <w:rPr>
          <w:sz w:val="16"/>
        </w:rPr>
        <w:t xml:space="preserve">Meanwhile, </w:t>
      </w:r>
      <w:r w:rsidRPr="007A6567">
        <w:rPr>
          <w:u w:val="single"/>
        </w:rPr>
        <w:t>Trump</w:t>
      </w:r>
      <w:r w:rsidRPr="007A6567">
        <w:rPr>
          <w:sz w:val="16"/>
        </w:rPr>
        <w:t xml:space="preserve"> trained his sights on the unions, issuing an executive order on March 27 </w:t>
      </w:r>
      <w:r w:rsidRPr="007A6567">
        <w:rPr>
          <w:u w:val="single"/>
        </w:rPr>
        <w:t>to end collective bargaining for federal agencies</w:t>
      </w:r>
      <w:r w:rsidRPr="007A6567">
        <w:rPr>
          <w:sz w:val="16"/>
        </w:rPr>
        <w:t xml:space="preserve"> where so-called “national security” was supposedly at risk. Not only did this include the Department of Defense and Homeland Security, but others we might not associate with “security,” like the Justice Department and Health and Human Services. The scope of “national security” is so expansive that it apparently includes the Environmental Protection Agency, the National Science Foundation, and the Federal Communications Commission! This is a bald-faced attack on workers’ rights, in anticipation of an even broader sweep of layoffs to come.</w:t>
      </w:r>
    </w:p>
    <w:p w14:paraId="1E2C9F80" w14:textId="77777777" w:rsidR="007A6567" w:rsidRPr="007A6567" w:rsidRDefault="007A6567" w:rsidP="007A6567">
      <w:pPr>
        <w:rPr>
          <w:sz w:val="16"/>
        </w:rPr>
      </w:pPr>
      <w:r w:rsidRPr="007A6567">
        <w:rPr>
          <w:sz w:val="16"/>
        </w:rPr>
        <w:t>The executive order bars the AFGE or any other federal union from suing the Oval Office to reverse layoffs. Workers need to fight back against this attack, but to win, the union’s primary tactic can’t be appealing to the courts.</w:t>
      </w:r>
    </w:p>
    <w:p w14:paraId="30EFC20D" w14:textId="77777777" w:rsidR="007A6567" w:rsidRPr="007A6567" w:rsidRDefault="007A6567" w:rsidP="007A6567">
      <w:pPr>
        <w:rPr>
          <w:sz w:val="16"/>
        </w:rPr>
      </w:pPr>
      <w:r w:rsidRPr="007A6567">
        <w:rPr>
          <w:sz w:val="16"/>
        </w:rPr>
        <w:t xml:space="preserve">The American “justice” system is an institution built by and for the capitalist class. </w:t>
      </w:r>
      <w:r w:rsidRPr="007A6567">
        <w:rPr>
          <w:u w:val="single"/>
        </w:rPr>
        <w:t>The 2018 ruling of Janus</w:t>
      </w:r>
      <w:r w:rsidRPr="007A6567">
        <w:rPr>
          <w:sz w:val="16"/>
        </w:rPr>
        <w:t xml:space="preserve"> v. AFSCME, which </w:t>
      </w:r>
      <w:r w:rsidRPr="007A6567">
        <w:rPr>
          <w:u w:val="single"/>
        </w:rPr>
        <w:t>imposed</w:t>
      </w:r>
      <w:r w:rsidRPr="007A6567">
        <w:rPr>
          <w:sz w:val="16"/>
        </w:rPr>
        <w:t xml:space="preserve"> so-called “</w:t>
      </w:r>
      <w:r w:rsidRPr="007A6567">
        <w:rPr>
          <w:u w:val="single"/>
        </w:rPr>
        <w:t>right to work” anti-union laws on the public sector</w:t>
      </w:r>
      <w:r w:rsidRPr="007A6567">
        <w:rPr>
          <w:sz w:val="16"/>
        </w:rPr>
        <w:t xml:space="preserve">, shows as much. </w:t>
      </w:r>
      <w:r w:rsidRPr="007A6567">
        <w:rPr>
          <w:u w:val="single"/>
        </w:rPr>
        <w:t xml:space="preserve">In a </w:t>
      </w:r>
      <w:r w:rsidRPr="007A6567">
        <w:rPr>
          <w:iCs/>
          <w:u w:val="single"/>
          <w:bdr w:val="single" w:sz="8" w:space="0" w:color="auto"/>
        </w:rPr>
        <w:t>failed attempt</w:t>
      </w:r>
      <w:r w:rsidRPr="007A6567">
        <w:rPr>
          <w:u w:val="single"/>
        </w:rPr>
        <w:t xml:space="preserve"> to “pressure” the</w:t>
      </w:r>
      <w:r w:rsidRPr="007A6567">
        <w:rPr>
          <w:sz w:val="16"/>
        </w:rPr>
        <w:t xml:space="preserve"> </w:t>
      </w:r>
      <w:r w:rsidRPr="007A6567">
        <w:rPr>
          <w:u w:val="single"/>
        </w:rPr>
        <w:t>courts</w:t>
      </w:r>
      <w:r w:rsidRPr="007A6567">
        <w:rPr>
          <w:sz w:val="16"/>
        </w:rPr>
        <w:t xml:space="preserve">, </w:t>
      </w:r>
      <w:r w:rsidRPr="007A6567">
        <w:rPr>
          <w:u w:val="single"/>
        </w:rPr>
        <w:t xml:space="preserve">unions called a </w:t>
      </w:r>
      <w:r w:rsidRPr="007A6567">
        <w:rPr>
          <w:iCs/>
          <w:u w:val="single"/>
          <w:bdr w:val="single" w:sz="8" w:space="0" w:color="auto"/>
        </w:rPr>
        <w:t>sclerotic “</w:t>
      </w:r>
      <w:r w:rsidRPr="007A6567">
        <w:rPr>
          <w:iCs/>
          <w:highlight w:val="cyan"/>
          <w:u w:val="single"/>
          <w:bdr w:val="single" w:sz="8" w:space="0" w:color="auto"/>
        </w:rPr>
        <w:t>day of action</w:t>
      </w:r>
      <w:r w:rsidRPr="007A6567">
        <w:rPr>
          <w:sz w:val="16"/>
          <w:highlight w:val="cyan"/>
        </w:rPr>
        <w:t>,”</w:t>
      </w:r>
      <w:r w:rsidRPr="007A6567">
        <w:rPr>
          <w:sz w:val="16"/>
        </w:rPr>
        <w:t xml:space="preserve"> </w:t>
      </w:r>
      <w:r w:rsidRPr="007A6567">
        <w:rPr>
          <w:highlight w:val="cyan"/>
          <w:u w:val="single"/>
        </w:rPr>
        <w:t>one-day demonstrations</w:t>
      </w:r>
      <w:r w:rsidRPr="007A6567">
        <w:rPr>
          <w:u w:val="single"/>
        </w:rPr>
        <w:t xml:space="preserve"> </w:t>
      </w:r>
      <w:r w:rsidRPr="007A6567">
        <w:rPr>
          <w:sz w:val="16"/>
        </w:rPr>
        <w:t>that did not shut down workplaces or threaten the normal functioning of the government. These weak tactics</w:t>
      </w:r>
      <w:r w:rsidRPr="007A6567">
        <w:rPr>
          <w:u w:val="single"/>
        </w:rPr>
        <w:t xml:space="preserve"> </w:t>
      </w:r>
      <w:r w:rsidRPr="007A6567">
        <w:rPr>
          <w:iCs/>
          <w:highlight w:val="cyan"/>
          <w:u w:val="single"/>
          <w:bdr w:val="single" w:sz="8" w:space="0" w:color="auto"/>
        </w:rPr>
        <w:t>won’t be</w:t>
      </w:r>
      <w:r w:rsidRPr="007A6567">
        <w:rPr>
          <w:u w:val="single"/>
        </w:rPr>
        <w:t xml:space="preserve"> </w:t>
      </w:r>
      <w:r w:rsidRPr="007A6567">
        <w:rPr>
          <w:sz w:val="16"/>
        </w:rPr>
        <w:t xml:space="preserve">any more </w:t>
      </w:r>
      <w:r w:rsidRPr="007A6567">
        <w:rPr>
          <w:iCs/>
          <w:highlight w:val="cyan"/>
          <w:u w:val="single"/>
          <w:bdr w:val="single" w:sz="8" w:space="0" w:color="auto"/>
        </w:rPr>
        <w:t>effective</w:t>
      </w:r>
      <w:r w:rsidRPr="007A6567">
        <w:rPr>
          <w:sz w:val="16"/>
        </w:rPr>
        <w:t xml:space="preserve"> </w:t>
      </w:r>
      <w:r w:rsidRPr="007A6567">
        <w:rPr>
          <w:u w:val="single"/>
        </w:rPr>
        <w:t>in 2025</w:t>
      </w:r>
      <w:r w:rsidRPr="007A6567">
        <w:rPr>
          <w:sz w:val="16"/>
        </w:rPr>
        <w:t>.</w:t>
      </w:r>
    </w:p>
    <w:p w14:paraId="78F42A50" w14:textId="77777777" w:rsidR="007A6567" w:rsidRPr="007A6567" w:rsidRDefault="007A6567" w:rsidP="007A6567">
      <w:pPr>
        <w:rPr>
          <w:sz w:val="16"/>
        </w:rPr>
      </w:pPr>
      <w:r w:rsidRPr="007A6567">
        <w:rPr>
          <w:sz w:val="16"/>
        </w:rPr>
        <w:t>PATCO TURNED UP TO 11</w:t>
      </w:r>
    </w:p>
    <w:p w14:paraId="4A0824BD" w14:textId="77777777" w:rsidR="007A6567" w:rsidRPr="007A6567" w:rsidRDefault="007A6567" w:rsidP="007A6567">
      <w:pPr>
        <w:rPr>
          <w:u w:val="single"/>
        </w:rPr>
      </w:pPr>
      <w:r w:rsidRPr="007A6567">
        <w:rPr>
          <w:u w:val="single"/>
        </w:rPr>
        <w:t>What we are witnessing is akin to the 1981 PATCO strike</w:t>
      </w:r>
      <w:r w:rsidRPr="007A6567">
        <w:rPr>
          <w:sz w:val="16"/>
        </w:rPr>
        <w:t xml:space="preserve">—when Ronald Reagan declared an air-traffic controllers’ strike illegal and fired 11,000 workers. </w:t>
      </w:r>
      <w:r w:rsidRPr="007A6567">
        <w:rPr>
          <w:iCs/>
          <w:highlight w:val="cyan"/>
          <w:u w:val="single"/>
          <w:bdr w:val="single" w:sz="8" w:space="0" w:color="auto"/>
        </w:rPr>
        <w:t>Rather than</w:t>
      </w:r>
      <w:r w:rsidRPr="007A6567">
        <w:rPr>
          <w:highlight w:val="cyan"/>
          <w:u w:val="single"/>
        </w:rPr>
        <w:t xml:space="preserve"> mounting a </w:t>
      </w:r>
      <w:r w:rsidRPr="007A6567">
        <w:rPr>
          <w:iCs/>
          <w:highlight w:val="cyan"/>
          <w:u w:val="single"/>
          <w:bdr w:val="single" w:sz="8" w:space="0" w:color="auto"/>
        </w:rPr>
        <w:t>militant</w:t>
      </w:r>
      <w:r w:rsidRPr="007A6567">
        <w:rPr>
          <w:u w:val="single"/>
        </w:rPr>
        <w:t xml:space="preserve"> </w:t>
      </w:r>
      <w:r w:rsidRPr="007A6567">
        <w:rPr>
          <w:highlight w:val="cyan"/>
          <w:u w:val="single"/>
        </w:rPr>
        <w:t>struggle</w:t>
      </w:r>
      <w:r w:rsidRPr="007A6567">
        <w:rPr>
          <w:sz w:val="16"/>
        </w:rPr>
        <w:t xml:space="preserve"> against the president, </w:t>
      </w:r>
      <w:r w:rsidRPr="007A6567">
        <w:rPr>
          <w:u w:val="single"/>
        </w:rPr>
        <w:t xml:space="preserve">the </w:t>
      </w:r>
      <w:r w:rsidRPr="007A6567">
        <w:rPr>
          <w:highlight w:val="cyan"/>
          <w:u w:val="single"/>
        </w:rPr>
        <w:t>AFL-CIO wrote a “</w:t>
      </w:r>
      <w:r w:rsidRPr="007A6567">
        <w:rPr>
          <w:iCs/>
          <w:highlight w:val="cyan"/>
          <w:u w:val="single"/>
          <w:bdr w:val="single" w:sz="8" w:space="0" w:color="auto"/>
        </w:rPr>
        <w:t>strongly worded letter</w:t>
      </w:r>
      <w:r w:rsidRPr="007A6567">
        <w:rPr>
          <w:highlight w:val="cyan"/>
          <w:u w:val="single"/>
        </w:rPr>
        <w:t>.”</w:t>
      </w:r>
    </w:p>
    <w:p w14:paraId="3576533B" w14:textId="77777777" w:rsidR="007A6567" w:rsidRPr="007A6567" w:rsidRDefault="007A6567" w:rsidP="007A6567">
      <w:pPr>
        <w:rPr>
          <w:u w:val="single"/>
        </w:rPr>
      </w:pPr>
      <w:r w:rsidRPr="007A6567">
        <w:rPr>
          <w:u w:val="single"/>
        </w:rPr>
        <w:t xml:space="preserve">Union </w:t>
      </w:r>
      <w:r w:rsidRPr="007A6567">
        <w:rPr>
          <w:highlight w:val="cyan"/>
          <w:u w:val="single"/>
        </w:rPr>
        <w:t>membership</w:t>
      </w:r>
      <w:r w:rsidRPr="007A6567">
        <w:rPr>
          <w:u w:val="single"/>
        </w:rPr>
        <w:t xml:space="preserve"> had been </w:t>
      </w:r>
      <w:r w:rsidRPr="007A6567">
        <w:rPr>
          <w:iCs/>
          <w:highlight w:val="cyan"/>
          <w:u w:val="single"/>
          <w:bdr w:val="single" w:sz="8" w:space="0" w:color="auto"/>
        </w:rPr>
        <w:t>on the decline</w:t>
      </w:r>
      <w:r w:rsidRPr="007A6567">
        <w:rPr>
          <w:sz w:val="16"/>
        </w:rPr>
        <w:t xml:space="preserve"> since the 1950s, when one-third of the American workforce was unionized. The busting of PATCO accelerated this process. </w:t>
      </w:r>
      <w:r w:rsidRPr="007A6567">
        <w:rPr>
          <w:u w:val="single"/>
        </w:rPr>
        <w:t>Now only 11.1% of workers are union members</w:t>
      </w:r>
      <w:r w:rsidRPr="007A6567">
        <w:rPr>
          <w:sz w:val="16"/>
        </w:rPr>
        <w:t xml:space="preserve">. However, </w:t>
      </w:r>
      <w:r w:rsidRPr="007A6567">
        <w:rPr>
          <w:u w:val="single"/>
        </w:rPr>
        <w:t>32.2% of public-sector</w:t>
      </w:r>
      <w:r w:rsidRPr="007A6567">
        <w:rPr>
          <w:sz w:val="16"/>
        </w:rPr>
        <w:t xml:space="preserve"> </w:t>
      </w:r>
      <w:r w:rsidRPr="007A6567">
        <w:rPr>
          <w:u w:val="single"/>
        </w:rPr>
        <w:t>workers are unionized</w:t>
      </w:r>
      <w:r w:rsidRPr="007A6567">
        <w:rPr>
          <w:sz w:val="16"/>
        </w:rPr>
        <w:t xml:space="preserve">. </w:t>
      </w:r>
      <w:r w:rsidRPr="007A6567">
        <w:rPr>
          <w:u w:val="single"/>
        </w:rPr>
        <w:t>The</w:t>
      </w:r>
      <w:r w:rsidRPr="007A6567">
        <w:rPr>
          <w:sz w:val="16"/>
        </w:rPr>
        <w:t xml:space="preserve"> very </w:t>
      </w:r>
      <w:r w:rsidRPr="007A6567">
        <w:rPr>
          <w:iCs/>
          <w:u w:val="single"/>
          <w:bdr w:val="single" w:sz="8" w:space="0" w:color="auto"/>
        </w:rPr>
        <w:t>unions under attack</w:t>
      </w:r>
      <w:r w:rsidRPr="007A6567">
        <w:rPr>
          <w:sz w:val="16"/>
        </w:rPr>
        <w:t xml:space="preserve"> today </w:t>
      </w:r>
      <w:r w:rsidRPr="007A6567">
        <w:rPr>
          <w:u w:val="single"/>
        </w:rPr>
        <w:t>are</w:t>
      </w:r>
      <w:r w:rsidRPr="007A6567">
        <w:rPr>
          <w:sz w:val="16"/>
        </w:rPr>
        <w:t xml:space="preserve">, </w:t>
      </w:r>
      <w:r w:rsidRPr="007A6567">
        <w:rPr>
          <w:iCs/>
          <w:u w:val="single"/>
          <w:bdr w:val="single" w:sz="8" w:space="0" w:color="auto"/>
        </w:rPr>
        <w:t>in theory</w:t>
      </w:r>
      <w:r w:rsidRPr="007A6567">
        <w:rPr>
          <w:sz w:val="16"/>
        </w:rPr>
        <w:t xml:space="preserve">, </w:t>
      </w:r>
      <w:r w:rsidRPr="007A6567">
        <w:rPr>
          <w:u w:val="single"/>
        </w:rPr>
        <w:t>the strongest</w:t>
      </w:r>
      <w:r w:rsidRPr="007A6567">
        <w:rPr>
          <w:sz w:val="16"/>
        </w:rPr>
        <w:t xml:space="preserve"> in the country </w:t>
      </w:r>
      <w:r w:rsidRPr="007A6567">
        <w:rPr>
          <w:u w:val="single"/>
        </w:rPr>
        <w:t>and should be able to lead the most effective fight.</w:t>
      </w:r>
    </w:p>
    <w:p w14:paraId="1763DFD8" w14:textId="77777777" w:rsidR="007A6567" w:rsidRPr="007A6567" w:rsidRDefault="007A6567" w:rsidP="007A6567">
      <w:pPr>
        <w:rPr>
          <w:sz w:val="16"/>
        </w:rPr>
      </w:pPr>
      <w:r w:rsidRPr="007A6567">
        <w:rPr>
          <w:u w:val="single"/>
        </w:rPr>
        <w:t xml:space="preserve">But </w:t>
      </w:r>
      <w:r w:rsidRPr="007A6567">
        <w:rPr>
          <w:highlight w:val="cyan"/>
          <w:u w:val="single"/>
        </w:rPr>
        <w:t>AFGE is only</w:t>
      </w:r>
      <w:r w:rsidRPr="007A6567">
        <w:rPr>
          <w:u w:val="single"/>
        </w:rPr>
        <w:t xml:space="preserve"> </w:t>
      </w:r>
      <w:r w:rsidRPr="007A6567">
        <w:rPr>
          <w:highlight w:val="cyan"/>
          <w:u w:val="single"/>
        </w:rPr>
        <w:t xml:space="preserve">holding </w:t>
      </w:r>
      <w:r w:rsidRPr="007A6567">
        <w:rPr>
          <w:iCs/>
          <w:highlight w:val="cyan"/>
          <w:u w:val="single"/>
          <w:bdr w:val="single" w:sz="8" w:space="0" w:color="auto"/>
        </w:rPr>
        <w:t>small protests</w:t>
      </w:r>
      <w:r w:rsidRPr="007A6567">
        <w:rPr>
          <w:u w:val="single"/>
        </w:rPr>
        <w:t>,</w:t>
      </w:r>
      <w:r w:rsidRPr="007A6567">
        <w:rPr>
          <w:sz w:val="16"/>
        </w:rPr>
        <w:t xml:space="preserve"> </w:t>
      </w:r>
      <w:r w:rsidRPr="007A6567">
        <w:rPr>
          <w:iCs/>
          <w:highlight w:val="cyan"/>
          <w:u w:val="single"/>
          <w:bdr w:val="single" w:sz="8" w:space="0" w:color="auto"/>
        </w:rPr>
        <w:t>informational pickets</w:t>
      </w:r>
      <w:r w:rsidRPr="007A6567">
        <w:rPr>
          <w:sz w:val="16"/>
        </w:rPr>
        <w:t xml:space="preserve">, </w:t>
      </w:r>
      <w:r w:rsidRPr="007A6567">
        <w:rPr>
          <w:u w:val="single"/>
        </w:rPr>
        <w:t>and</w:t>
      </w:r>
      <w:r w:rsidRPr="007A6567">
        <w:rPr>
          <w:sz w:val="16"/>
        </w:rPr>
        <w:t xml:space="preserve"> </w:t>
      </w:r>
      <w:r w:rsidRPr="007A6567">
        <w:rPr>
          <w:iCs/>
          <w:u w:val="single"/>
          <w:bdr w:val="single" w:sz="8" w:space="0" w:color="auto"/>
        </w:rPr>
        <w:t>sending letters</w:t>
      </w:r>
      <w:r w:rsidRPr="007A6567">
        <w:rPr>
          <w:sz w:val="16"/>
        </w:rPr>
        <w:t xml:space="preserve"> </w:t>
      </w:r>
      <w:r w:rsidRPr="007A6567">
        <w:rPr>
          <w:u w:val="single"/>
        </w:rPr>
        <w:t>to congressional representatives</w:t>
      </w:r>
      <w:r w:rsidRPr="007A6567">
        <w:rPr>
          <w:sz w:val="16"/>
        </w:rPr>
        <w:t xml:space="preserve"> to cosponsor the “Protect America’s Workforce Act,” </w:t>
      </w:r>
      <w:r w:rsidRPr="007A6567">
        <w:rPr>
          <w:u w:val="single"/>
        </w:rPr>
        <w:t>which would repeal Trump’s executive order</w:t>
      </w:r>
      <w:r w:rsidRPr="007A6567">
        <w:rPr>
          <w:sz w:val="16"/>
        </w:rPr>
        <w:t xml:space="preserve"> against public-sector collective bargaining. To repeat, neither the courts nor Congress represent the interests of the working class.</w:t>
      </w:r>
    </w:p>
    <w:p w14:paraId="25E6D0CB" w14:textId="77777777" w:rsidR="007A6567" w:rsidRPr="007A6567" w:rsidRDefault="007A6567" w:rsidP="007A6567">
      <w:pPr>
        <w:keepNext/>
        <w:keepLines/>
        <w:spacing w:before="40" w:after="0"/>
        <w:outlineLvl w:val="3"/>
        <w:rPr>
          <w:rFonts w:eastAsia="DengXian Light"/>
          <w:b/>
          <w:iCs/>
          <w:sz w:val="26"/>
        </w:rPr>
      </w:pPr>
      <w:r w:rsidRPr="007A6567">
        <w:rPr>
          <w:rFonts w:eastAsia="DengXian Light"/>
          <w:b/>
          <w:iCs/>
          <w:sz w:val="26"/>
        </w:rPr>
        <w:t xml:space="preserve">1. CAPACITY. Breakdown destroys Trump’s agenda. </w:t>
      </w:r>
    </w:p>
    <w:p w14:paraId="22E4C999" w14:textId="77777777" w:rsidR="007A6567" w:rsidRPr="007A6567" w:rsidRDefault="007A6567" w:rsidP="007A6567">
      <w:pPr>
        <w:rPr>
          <w:rFonts w:eastAsia="Calibri"/>
        </w:rPr>
      </w:pPr>
      <w:r w:rsidRPr="007A6567">
        <w:rPr>
          <w:rFonts w:eastAsia="Calibri"/>
        </w:rPr>
        <w:t xml:space="preserve">Russell </w:t>
      </w:r>
      <w:r w:rsidRPr="007A6567">
        <w:rPr>
          <w:rFonts w:eastAsia="Calibri"/>
          <w:b/>
          <w:bCs/>
          <w:sz w:val="26"/>
        </w:rPr>
        <w:t>Muirhead &amp;</w:t>
      </w:r>
      <w:r w:rsidRPr="007A6567">
        <w:rPr>
          <w:rFonts w:eastAsia="Calibri"/>
        </w:rPr>
        <w:t xml:space="preserve"> Nancy L. </w:t>
      </w:r>
      <w:r w:rsidRPr="007A6567">
        <w:rPr>
          <w:rFonts w:eastAsia="Calibri"/>
          <w:b/>
          <w:bCs/>
          <w:sz w:val="26"/>
        </w:rPr>
        <w:t>Rosenblum 25</w:t>
      </w:r>
      <w:r w:rsidRPr="007A6567">
        <w:rPr>
          <w:rFonts w:eastAsia="Calibri"/>
        </w:rPr>
        <w:t>, Muirhead is the Robert Clements Professor of Democracy and Politics at Dartmouth College; Rosenblum is the Senator Joseph Clark Professor of Ethics in Politics and Government Emerita at Harvard University, "Trump and the Perils of Ungoverning: Institutions Under Assault Will Not Deliver for Americans," Foreign Affairs, 1/23/2025, https://www.foreignaffairs.com/united-states/trump-and-perils-ungoverning</w:t>
      </w:r>
    </w:p>
    <w:p w14:paraId="3E16C1DB" w14:textId="77777777" w:rsidR="007A6567" w:rsidRPr="007A6567" w:rsidRDefault="007A6567" w:rsidP="007A6567">
      <w:pPr>
        <w:rPr>
          <w:rFonts w:eastAsia="Calibri"/>
          <w:sz w:val="16"/>
        </w:rPr>
      </w:pPr>
      <w:r w:rsidRPr="007A6567">
        <w:rPr>
          <w:rFonts w:eastAsia="Calibri"/>
          <w:u w:val="single"/>
        </w:rPr>
        <w:t>As</w:t>
      </w:r>
      <w:r w:rsidRPr="007A6567">
        <w:rPr>
          <w:rFonts w:eastAsia="Calibri"/>
          <w:sz w:val="16"/>
        </w:rPr>
        <w:t xml:space="preserve"> U.S. President Donald </w:t>
      </w:r>
      <w:r w:rsidRPr="007A6567">
        <w:rPr>
          <w:rFonts w:eastAsia="Calibri"/>
          <w:u w:val="single"/>
        </w:rPr>
        <w:t xml:space="preserve">Trump returns to the White House, it already seems clear that his second term will look </w:t>
      </w:r>
      <w:r w:rsidRPr="007A6567">
        <w:rPr>
          <w:rFonts w:eastAsia="Calibri"/>
          <w:iCs/>
          <w:u w:val="single"/>
          <w:bdr w:val="single" w:sz="8" w:space="0" w:color="auto"/>
        </w:rPr>
        <w:t>little like his first</w:t>
      </w:r>
      <w:r w:rsidRPr="007A6567">
        <w:rPr>
          <w:rFonts w:eastAsia="Calibri"/>
          <w:u w:val="single"/>
        </w:rPr>
        <w:t xml:space="preserve">. Many of </w:t>
      </w:r>
      <w:r w:rsidRPr="007A6567">
        <w:rPr>
          <w:rFonts w:eastAsia="Calibri"/>
          <w:highlight w:val="cyan"/>
          <w:u w:val="single"/>
        </w:rPr>
        <w:t>Trump’s</w:t>
      </w:r>
      <w:r w:rsidRPr="007A6567">
        <w:rPr>
          <w:rFonts w:eastAsia="Calibri"/>
          <w:u w:val="single"/>
        </w:rPr>
        <w:t xml:space="preserve"> first-term </w:t>
      </w:r>
      <w:r w:rsidRPr="007A6567">
        <w:rPr>
          <w:rFonts w:eastAsia="Calibri"/>
          <w:highlight w:val="cyan"/>
          <w:u w:val="single"/>
        </w:rPr>
        <w:t>appointments</w:t>
      </w:r>
      <w:r w:rsidRPr="007A6567">
        <w:rPr>
          <w:rFonts w:eastAsia="Calibri"/>
          <w:sz w:val="16"/>
          <w:highlight w:val="cyan"/>
        </w:rPr>
        <w:t xml:space="preserve"> </w:t>
      </w:r>
      <w:r w:rsidRPr="007A6567">
        <w:rPr>
          <w:rFonts w:eastAsia="Calibri"/>
          <w:iCs/>
          <w:highlight w:val="cyan"/>
          <w:u w:val="single"/>
          <w:bdr w:val="single" w:sz="8" w:space="0" w:color="auto"/>
        </w:rPr>
        <w:t>distanced themselves</w:t>
      </w:r>
      <w:r w:rsidRPr="007A6567">
        <w:rPr>
          <w:rFonts w:eastAsia="Calibri"/>
          <w:sz w:val="16"/>
        </w:rPr>
        <w:t xml:space="preserve"> </w:t>
      </w:r>
      <w:r w:rsidRPr="007A6567">
        <w:rPr>
          <w:rFonts w:eastAsia="Calibri"/>
          <w:u w:val="single"/>
        </w:rPr>
        <w:t xml:space="preserve">from his views and even </w:t>
      </w:r>
      <w:r w:rsidRPr="007A6567">
        <w:rPr>
          <w:rFonts w:eastAsia="Calibri"/>
          <w:iCs/>
          <w:u w:val="single"/>
          <w:bdr w:val="single" w:sz="8" w:space="0" w:color="auto"/>
        </w:rPr>
        <w:t>denounced him</w:t>
      </w:r>
      <w:r w:rsidRPr="007A6567">
        <w:rPr>
          <w:rFonts w:eastAsia="Calibri"/>
          <w:sz w:val="16"/>
        </w:rPr>
        <w:t>. “I picked some people I shouldn’t have picked,” Trump lamented on Joe Rogan’s podcast last November. “Disloyal people.” This time, Trump is ready. The president and his allies are convinced that he was let down in his first term by those around him and by the bureaucracy of the federal government. They will not let that happen again.</w:t>
      </w:r>
    </w:p>
    <w:p w14:paraId="0A17CF25" w14:textId="77777777" w:rsidR="007A6567" w:rsidRPr="007A6567" w:rsidRDefault="007A6567" w:rsidP="007A6567">
      <w:pPr>
        <w:rPr>
          <w:rFonts w:eastAsia="Calibri"/>
          <w:sz w:val="16"/>
        </w:rPr>
      </w:pPr>
      <w:r w:rsidRPr="007A6567">
        <w:rPr>
          <w:rFonts w:eastAsia="Calibri"/>
          <w:u w:val="single"/>
        </w:rPr>
        <w:t xml:space="preserve">On his first day in office, Trump </w:t>
      </w:r>
      <w:r w:rsidRPr="007A6567">
        <w:rPr>
          <w:rFonts w:eastAsia="Calibri"/>
          <w:iCs/>
          <w:u w:val="single"/>
          <w:bdr w:val="single" w:sz="8" w:space="0" w:color="auto"/>
        </w:rPr>
        <w:t xml:space="preserve">restored </w:t>
      </w:r>
      <w:r w:rsidRPr="007A6567">
        <w:rPr>
          <w:rFonts w:eastAsia="Calibri"/>
          <w:iCs/>
          <w:highlight w:val="cyan"/>
          <w:u w:val="single"/>
          <w:bdr w:val="single" w:sz="8" w:space="0" w:color="auto"/>
        </w:rPr>
        <w:t>Schedule F</w:t>
      </w:r>
      <w:r w:rsidRPr="007A6567">
        <w:rPr>
          <w:rFonts w:eastAsia="Calibri"/>
          <w:sz w:val="16"/>
        </w:rPr>
        <w:t xml:space="preserve">, an employment category that he had created in the closing months of his first term that strips civil servants of protections, allowing them to be fired at will. Trump has convinced many of his followers that a “deep state” thwarted his first term and robbed him of the 2020 election. Now, the putative deep state will be expunged, along with the expertise and procedures that make effective administration possible. </w:t>
      </w:r>
      <w:r w:rsidRPr="007A6567">
        <w:rPr>
          <w:rFonts w:eastAsia="Calibri"/>
          <w:u w:val="single"/>
        </w:rPr>
        <w:t xml:space="preserve">Trump will </w:t>
      </w:r>
      <w:r w:rsidRPr="007A6567">
        <w:rPr>
          <w:rFonts w:eastAsia="Calibri"/>
          <w:highlight w:val="cyan"/>
          <w:u w:val="single"/>
        </w:rPr>
        <w:t>judge</w:t>
      </w:r>
      <w:r w:rsidRPr="007A6567">
        <w:rPr>
          <w:rFonts w:eastAsia="Calibri"/>
          <w:u w:val="single"/>
        </w:rPr>
        <w:t xml:space="preserve"> both appointees and </w:t>
      </w:r>
      <w:r w:rsidRPr="007A6567">
        <w:rPr>
          <w:rFonts w:eastAsia="Calibri"/>
          <w:highlight w:val="cyan"/>
          <w:u w:val="single"/>
        </w:rPr>
        <w:t>civil servants by</w:t>
      </w:r>
      <w:r w:rsidRPr="007A6567">
        <w:rPr>
          <w:rFonts w:eastAsia="Calibri"/>
          <w:sz w:val="16"/>
        </w:rPr>
        <w:t xml:space="preserve"> one criterion: </w:t>
      </w:r>
      <w:r w:rsidRPr="007A6567">
        <w:rPr>
          <w:rFonts w:eastAsia="Calibri"/>
          <w:iCs/>
          <w:highlight w:val="cyan"/>
          <w:u w:val="single"/>
          <w:bdr w:val="single" w:sz="8" w:space="0" w:color="auto"/>
        </w:rPr>
        <w:t>loyalty</w:t>
      </w:r>
      <w:r w:rsidRPr="007A6567">
        <w:rPr>
          <w:rFonts w:eastAsia="Calibri"/>
          <w:sz w:val="16"/>
        </w:rPr>
        <w:t xml:space="preserve">, </w:t>
      </w:r>
      <w:r w:rsidRPr="007A6567">
        <w:rPr>
          <w:rFonts w:eastAsia="Calibri"/>
          <w:u w:val="single"/>
        </w:rPr>
        <w:t>defined</w:t>
      </w:r>
      <w:r w:rsidRPr="007A6567">
        <w:rPr>
          <w:rFonts w:eastAsia="Calibri"/>
          <w:sz w:val="16"/>
        </w:rPr>
        <w:t xml:space="preserve"> not by commitment to a programmatic agenda but </w:t>
      </w:r>
      <w:r w:rsidRPr="007A6567">
        <w:rPr>
          <w:rFonts w:eastAsia="Calibri"/>
          <w:u w:val="single"/>
        </w:rPr>
        <w:t>by</w:t>
      </w:r>
      <w:r w:rsidRPr="007A6567">
        <w:rPr>
          <w:rFonts w:eastAsia="Calibri"/>
          <w:sz w:val="16"/>
        </w:rPr>
        <w:t xml:space="preserve"> </w:t>
      </w:r>
      <w:r w:rsidRPr="007A6567">
        <w:rPr>
          <w:rFonts w:eastAsia="Calibri"/>
          <w:iCs/>
          <w:u w:val="single"/>
          <w:bdr w:val="single" w:sz="8" w:space="0" w:color="auto"/>
        </w:rPr>
        <w:t>unquestioning obedience</w:t>
      </w:r>
      <w:r w:rsidRPr="007A6567">
        <w:rPr>
          <w:rFonts w:eastAsia="Calibri"/>
          <w:sz w:val="16"/>
        </w:rPr>
        <w:t xml:space="preserve"> to the president.</w:t>
      </w:r>
    </w:p>
    <w:p w14:paraId="4E727716" w14:textId="77777777" w:rsidR="007A6567" w:rsidRPr="007A6567" w:rsidRDefault="007A6567" w:rsidP="007A6567">
      <w:pPr>
        <w:rPr>
          <w:rFonts w:eastAsia="Calibri"/>
          <w:sz w:val="16"/>
        </w:rPr>
      </w:pPr>
      <w:r w:rsidRPr="007A6567">
        <w:rPr>
          <w:rFonts w:eastAsia="Calibri"/>
          <w:sz w:val="16"/>
        </w:rPr>
        <w:t>According to reporting by The New York Times, the administration’s transition team has been asking applicants for government posts in multiple agencies, including in the intelligence services and the Department of Defense, about their views on the events of the January 6 attacks on the U.S. Capitol. And they have asked applicants pointedly about the 2020 presidential election. Those who condemn the attack or believe that Biden won the race appear unlikely to receive posts.</w:t>
      </w:r>
    </w:p>
    <w:p w14:paraId="184F6D1F" w14:textId="77777777" w:rsidR="007A6567" w:rsidRPr="007A6567" w:rsidRDefault="007A6567" w:rsidP="007A6567">
      <w:pPr>
        <w:rPr>
          <w:rFonts w:eastAsia="Calibri"/>
          <w:u w:val="single"/>
        </w:rPr>
      </w:pPr>
      <w:r w:rsidRPr="007A6567">
        <w:rPr>
          <w:rFonts w:eastAsia="Calibri"/>
          <w:highlight w:val="cyan"/>
          <w:u w:val="single"/>
        </w:rPr>
        <w:t>Staffing</w:t>
      </w:r>
      <w:r w:rsidRPr="007A6567">
        <w:rPr>
          <w:rFonts w:eastAsia="Calibri"/>
          <w:u w:val="single"/>
        </w:rPr>
        <w:t xml:space="preserve"> </w:t>
      </w:r>
      <w:r w:rsidRPr="007A6567">
        <w:rPr>
          <w:rFonts w:eastAsia="Calibri"/>
          <w:sz w:val="16"/>
        </w:rPr>
        <w:t xml:space="preserve">the federal </w:t>
      </w:r>
      <w:r w:rsidRPr="007A6567">
        <w:rPr>
          <w:rFonts w:eastAsia="Calibri"/>
          <w:highlight w:val="cyan"/>
          <w:u w:val="single"/>
        </w:rPr>
        <w:t xml:space="preserve">government with </w:t>
      </w:r>
      <w:r w:rsidRPr="007A6567">
        <w:rPr>
          <w:rFonts w:eastAsia="Calibri"/>
          <w:iCs/>
          <w:highlight w:val="cyan"/>
          <w:u w:val="single"/>
          <w:bdr w:val="single" w:sz="8" w:space="0" w:color="auto"/>
        </w:rPr>
        <w:t>sycophants</w:t>
      </w:r>
      <w:r w:rsidRPr="007A6567">
        <w:rPr>
          <w:rFonts w:eastAsia="Calibri"/>
          <w:sz w:val="16"/>
        </w:rPr>
        <w:t xml:space="preserve"> is not about ensuring loyalty to an agenda. It is about ensuring submission to the president. And it serves to amplify what we call “ungoverning”: the degradation of state capacity and the substitution of unchecked personal will for the difficult, necessary business of shaping, implementing, and assessing policy for the nation. The administration </w:t>
      </w:r>
      <w:r w:rsidRPr="007A6567">
        <w:rPr>
          <w:rFonts w:eastAsia="Calibri"/>
          <w:u w:val="single"/>
        </w:rPr>
        <w:t>will</w:t>
      </w:r>
      <w:r w:rsidRPr="007A6567">
        <w:rPr>
          <w:rFonts w:eastAsia="Calibri"/>
          <w:sz w:val="16"/>
        </w:rPr>
        <w:t xml:space="preserve"> </w:t>
      </w:r>
      <w:r w:rsidRPr="007A6567">
        <w:rPr>
          <w:rFonts w:eastAsia="Calibri"/>
          <w:iCs/>
          <w:highlight w:val="cyan"/>
          <w:u w:val="single"/>
          <w:bdr w:val="single" w:sz="8" w:space="0" w:color="auto"/>
        </w:rPr>
        <w:t>sideline experts</w:t>
      </w:r>
      <w:r w:rsidRPr="007A6567">
        <w:rPr>
          <w:rFonts w:eastAsia="Calibri"/>
          <w:sz w:val="16"/>
        </w:rPr>
        <w:t xml:space="preserve"> </w:t>
      </w:r>
      <w:r w:rsidRPr="007A6567">
        <w:rPr>
          <w:rFonts w:eastAsia="Calibri"/>
          <w:u w:val="single"/>
        </w:rPr>
        <w:t>and</w:t>
      </w:r>
      <w:r w:rsidRPr="007A6567">
        <w:rPr>
          <w:rFonts w:eastAsia="Calibri"/>
          <w:sz w:val="16"/>
        </w:rPr>
        <w:t xml:space="preserve"> </w:t>
      </w:r>
      <w:r w:rsidRPr="007A6567">
        <w:rPr>
          <w:rFonts w:eastAsia="Calibri"/>
          <w:iCs/>
          <w:u w:val="single"/>
          <w:bdr w:val="single" w:sz="8" w:space="0" w:color="auto"/>
        </w:rPr>
        <w:t>circumvent regular processes</w:t>
      </w:r>
      <w:r w:rsidRPr="007A6567">
        <w:rPr>
          <w:rFonts w:eastAsia="Calibri"/>
          <w:sz w:val="16"/>
        </w:rPr>
        <w:t xml:space="preserve"> of information gathering and consultation. </w:t>
      </w:r>
      <w:r w:rsidRPr="007A6567">
        <w:rPr>
          <w:rFonts w:eastAsia="Calibri"/>
          <w:u w:val="single"/>
        </w:rPr>
        <w:t xml:space="preserve">In so doing, </w:t>
      </w:r>
      <w:r w:rsidRPr="007A6567">
        <w:rPr>
          <w:rFonts w:eastAsia="Calibri"/>
          <w:highlight w:val="cyan"/>
          <w:u w:val="single"/>
        </w:rPr>
        <w:t>it will degrade</w:t>
      </w:r>
      <w:r w:rsidRPr="007A6567">
        <w:rPr>
          <w:rFonts w:eastAsia="Calibri"/>
          <w:u w:val="single"/>
        </w:rPr>
        <w:t xml:space="preserve"> </w:t>
      </w:r>
      <w:r w:rsidRPr="007A6567">
        <w:rPr>
          <w:rFonts w:eastAsia="Calibri"/>
          <w:iCs/>
          <w:u w:val="single"/>
          <w:bdr w:val="single" w:sz="8" w:space="0" w:color="auto"/>
        </w:rPr>
        <w:t xml:space="preserve">state </w:t>
      </w:r>
      <w:r w:rsidRPr="007A6567">
        <w:rPr>
          <w:rFonts w:eastAsia="Calibri"/>
          <w:iCs/>
          <w:highlight w:val="cyan"/>
          <w:u w:val="single"/>
          <w:bdr w:val="single" w:sz="8" w:space="0" w:color="auto"/>
        </w:rPr>
        <w:t>capacity</w:t>
      </w:r>
      <w:r w:rsidRPr="007A6567">
        <w:rPr>
          <w:rFonts w:eastAsia="Calibri"/>
          <w:sz w:val="16"/>
        </w:rPr>
        <w:t xml:space="preserve">; </w:t>
      </w:r>
      <w:r w:rsidRPr="007A6567">
        <w:rPr>
          <w:rFonts w:eastAsia="Calibri"/>
          <w:u w:val="single"/>
        </w:rPr>
        <w:t xml:space="preserve">the premium Trump places on personal loyalty will result in </w:t>
      </w:r>
      <w:r w:rsidRPr="007A6567">
        <w:rPr>
          <w:rFonts w:eastAsia="Calibri"/>
          <w:iCs/>
          <w:highlight w:val="cyan"/>
          <w:u w:val="single"/>
          <w:bdr w:val="single" w:sz="8" w:space="0" w:color="auto"/>
        </w:rPr>
        <w:t>confounding</w:t>
      </w:r>
      <w:r w:rsidRPr="007A6567">
        <w:rPr>
          <w:rFonts w:eastAsia="Calibri"/>
          <w:u w:val="single"/>
        </w:rPr>
        <w:t xml:space="preserve"> his </w:t>
      </w:r>
      <w:r w:rsidRPr="007A6567">
        <w:rPr>
          <w:rFonts w:eastAsia="Calibri"/>
          <w:iCs/>
          <w:highlight w:val="cyan"/>
          <w:u w:val="single"/>
          <w:bdr w:val="single" w:sz="8" w:space="0" w:color="auto"/>
        </w:rPr>
        <w:t>ability to govern</w:t>
      </w:r>
      <w:r w:rsidRPr="007A6567">
        <w:rPr>
          <w:rFonts w:eastAsia="Calibri"/>
          <w:u w:val="single"/>
        </w:rPr>
        <w:t>.</w:t>
      </w:r>
    </w:p>
    <w:p w14:paraId="3A1A07D8" w14:textId="77777777" w:rsidR="007A6567" w:rsidRPr="007A6567" w:rsidRDefault="007A6567" w:rsidP="007A6567">
      <w:pPr>
        <w:rPr>
          <w:rFonts w:eastAsia="Calibri"/>
          <w:sz w:val="16"/>
        </w:rPr>
      </w:pPr>
      <w:r w:rsidRPr="007A6567">
        <w:rPr>
          <w:rFonts w:eastAsia="Calibri"/>
          <w:sz w:val="16"/>
        </w:rPr>
        <w:t>Ungoverning is radical and rare in the annals of political history. There are simply not that many examples of states that have been systematically degraded and dismantled by individual rulers or parties. In some cases, those in power manage to substitute kleptocracy and state violence for administration; for instance, in Venezuela, where first Hugo Chávez and then Nicolás Maduro destroyed a prosperous and functioning state.</w:t>
      </w:r>
    </w:p>
    <w:p w14:paraId="13ABAB2F" w14:textId="77777777" w:rsidR="007A6567" w:rsidRPr="007A6567" w:rsidRDefault="007A6567" w:rsidP="007A6567">
      <w:pPr>
        <w:rPr>
          <w:rFonts w:eastAsia="Calibri"/>
          <w:sz w:val="16"/>
        </w:rPr>
      </w:pPr>
      <w:r w:rsidRPr="007A6567">
        <w:rPr>
          <w:rFonts w:eastAsia="Calibri"/>
          <w:sz w:val="16"/>
        </w:rPr>
        <w:t>In the United States, ungoverning—which is distinct from conservative small government and from deregulation and privatization—is novel. Critics on both sides of the aisle have tried to cut through bureaucratic red tape in the past, but historically, officials of both parties and the general public have accepted the administrative state as indispensable to the fulfillment of public needs.</w:t>
      </w:r>
    </w:p>
    <w:p w14:paraId="3BD2E904" w14:textId="77777777" w:rsidR="007A6567" w:rsidRPr="007A6567" w:rsidRDefault="007A6567" w:rsidP="007A6567">
      <w:pPr>
        <w:rPr>
          <w:rFonts w:eastAsia="Calibri"/>
          <w:sz w:val="16"/>
        </w:rPr>
      </w:pPr>
      <w:r w:rsidRPr="007A6567">
        <w:rPr>
          <w:rFonts w:eastAsia="Calibri"/>
          <w:sz w:val="16"/>
        </w:rPr>
        <w:t xml:space="preserve">The question now is whether those around Trump will work to check his appetite for ungoverning. As subject-specific experts are replaced by flatterers, the government’s ability to achieve lasting, large-scale results shrinks. As process is shunted aside in favor of one person’s will, the state’s ability to gather accurate information and make effective judgments corrodes; its capacity to design, refine, and implement policy disappears. Ultimately, </w:t>
      </w:r>
      <w:r w:rsidRPr="007A6567">
        <w:rPr>
          <w:rFonts w:eastAsia="Calibri"/>
          <w:u w:val="single"/>
        </w:rPr>
        <w:t>ungoverning</w:t>
      </w:r>
      <w:r w:rsidRPr="007A6567">
        <w:rPr>
          <w:rFonts w:eastAsia="Calibri"/>
          <w:sz w:val="16"/>
        </w:rPr>
        <w:t xml:space="preserve"> </w:t>
      </w:r>
      <w:r w:rsidRPr="007A6567">
        <w:rPr>
          <w:rFonts w:eastAsia="Calibri"/>
          <w:iCs/>
          <w:u w:val="single"/>
          <w:bdr w:val="single" w:sz="8" w:space="0" w:color="auto"/>
        </w:rPr>
        <w:t>makes the strongman weak</w:t>
      </w:r>
      <w:r w:rsidRPr="007A6567">
        <w:rPr>
          <w:rFonts w:eastAsia="Calibri"/>
          <w:sz w:val="16"/>
        </w:rPr>
        <w:t>.</w:t>
      </w:r>
    </w:p>
    <w:p w14:paraId="2542081C" w14:textId="77777777" w:rsidR="007A6567" w:rsidRPr="007A6567" w:rsidRDefault="007A6567" w:rsidP="007A6567">
      <w:pPr>
        <w:rPr>
          <w:rFonts w:eastAsia="Calibri"/>
          <w:sz w:val="16"/>
        </w:rPr>
      </w:pPr>
      <w:r w:rsidRPr="007A6567">
        <w:rPr>
          <w:rFonts w:eastAsia="Calibri"/>
          <w:sz w:val="16"/>
        </w:rPr>
        <w:t>LOYALTY OVER CAPABILITY</w:t>
      </w:r>
    </w:p>
    <w:p w14:paraId="713DE2DA" w14:textId="77777777" w:rsidR="007A6567" w:rsidRPr="007A6567" w:rsidRDefault="007A6567" w:rsidP="007A6567">
      <w:pPr>
        <w:rPr>
          <w:rFonts w:eastAsia="Calibri"/>
          <w:sz w:val="16"/>
        </w:rPr>
      </w:pPr>
      <w:r w:rsidRPr="007A6567">
        <w:rPr>
          <w:rFonts w:eastAsia="Calibri"/>
          <w:sz w:val="16"/>
        </w:rPr>
        <w:t>At the heart of democratic governance—and the office of the presidency—is the idea of administration. The institutions and scope of the current administrative state can be traced to the New Deal era of President Franklin Roosevelt. But the importance of building a state with administrative capacity goes back to the country’s founding. When opponents of the Constitution insisted that state governments would be closer to the people—and more loved by them—than any government operating on a national scale, Alexander Hamilton, the first secretary of the treasury, responded that the aim of the government was not to reflect the passions of local majorities but to practice good administration.</w:t>
      </w:r>
    </w:p>
    <w:p w14:paraId="6E34A660" w14:textId="77777777" w:rsidR="007A6567" w:rsidRPr="007A6567" w:rsidRDefault="007A6567" w:rsidP="007A6567">
      <w:pPr>
        <w:rPr>
          <w:rFonts w:eastAsia="Calibri"/>
          <w:sz w:val="16"/>
        </w:rPr>
      </w:pPr>
      <w:r w:rsidRPr="007A6567">
        <w:rPr>
          <w:rFonts w:eastAsia="Calibri"/>
          <w:sz w:val="16"/>
        </w:rPr>
        <w:t>A state with administrative capacity pursues its goals by first systematically and accurately gathering information on current conditions—as Hamilton tried to do on the national economy in his 1791 “Report on Manufactures” and as the Bureau of Labor Statistics and every other agency does now. The next step is to envision a future that is more prosperous, freer, and more secure. And, finally, to design a plan for applying resources, on a large scale and over a long period, to bring that future into being. The administrative state shapes, implements, and enforces every law passed by Congress and every executive order made by the president. As Hamilton wrote in Federalist, no. 72 (of The Federalist Papers), “the administration of government, in the largest sense, comprehends all the operations of the body politic.”</w:t>
      </w:r>
    </w:p>
    <w:p w14:paraId="74DFA157" w14:textId="77777777" w:rsidR="007A6567" w:rsidRPr="007A6567" w:rsidRDefault="007A6567" w:rsidP="007A6567">
      <w:pPr>
        <w:rPr>
          <w:rFonts w:eastAsia="Calibri"/>
          <w:sz w:val="16"/>
        </w:rPr>
      </w:pPr>
      <w:r w:rsidRPr="007A6567">
        <w:rPr>
          <w:rFonts w:eastAsia="Calibri"/>
          <w:sz w:val="16"/>
        </w:rPr>
        <w:t>The machinery of government that Trump now inherits comprises about 4,000 political appointees and three million public servants who respond to natural disasters and military emergencies, pursue long-term goals set by Congress and the president, and do much else. For Trump, the problem with expertise and process is that they limit the scope and constrain the exercise of his power. Specialized knowledge is a source of authority, as Trump knows, which is why he cannot bear to stand alongside a knowledgeable official, even one of his own appointees, without asserting his own superior expertise. At a press briefing during the COVID-19 pandemic, he suggested to Deborah Birx, the White House coronavirus response coordinator, that irradiating COVID-19 patients’ bodies with ultraviolet light and injections of disinfectant might offer a cure. “I’m not a doctor,” the president said, pointing to his head. “But I’m a person that has a good you-know-what.”</w:t>
      </w:r>
    </w:p>
    <w:p w14:paraId="423D792C" w14:textId="77777777" w:rsidR="007A6567" w:rsidRPr="007A6567" w:rsidRDefault="007A6567" w:rsidP="007A6567">
      <w:pPr>
        <w:rPr>
          <w:rFonts w:eastAsia="Calibri"/>
          <w:sz w:val="16"/>
        </w:rPr>
      </w:pPr>
      <w:r w:rsidRPr="007A6567">
        <w:rPr>
          <w:rFonts w:eastAsia="Calibri"/>
          <w:u w:val="single"/>
        </w:rPr>
        <w:t>Trump</w:t>
      </w:r>
      <w:r w:rsidRPr="007A6567">
        <w:rPr>
          <w:rFonts w:eastAsia="Calibri"/>
          <w:sz w:val="16"/>
        </w:rPr>
        <w:t xml:space="preserve"> </w:t>
      </w:r>
      <w:r w:rsidRPr="007A6567">
        <w:rPr>
          <w:rFonts w:eastAsia="Calibri"/>
          <w:iCs/>
          <w:u w:val="single"/>
          <w:bdr w:val="single" w:sz="8" w:space="0" w:color="auto"/>
        </w:rPr>
        <w:t>expects</w:t>
      </w:r>
      <w:r w:rsidRPr="007A6567">
        <w:rPr>
          <w:rFonts w:eastAsia="Calibri"/>
          <w:sz w:val="16"/>
        </w:rPr>
        <w:t xml:space="preserve"> </w:t>
      </w:r>
      <w:r w:rsidRPr="007A6567">
        <w:rPr>
          <w:rFonts w:eastAsia="Calibri"/>
          <w:u w:val="single"/>
        </w:rPr>
        <w:t>that</w:t>
      </w:r>
      <w:r w:rsidRPr="007A6567">
        <w:rPr>
          <w:rFonts w:eastAsia="Calibri"/>
          <w:sz w:val="16"/>
        </w:rPr>
        <w:t xml:space="preserve"> </w:t>
      </w:r>
      <w:r w:rsidRPr="007A6567">
        <w:rPr>
          <w:rFonts w:eastAsia="Calibri"/>
          <w:iCs/>
          <w:u w:val="single"/>
          <w:bdr w:val="single" w:sz="8" w:space="0" w:color="auto"/>
        </w:rPr>
        <w:t>selecting</w:t>
      </w:r>
      <w:r w:rsidRPr="007A6567">
        <w:rPr>
          <w:rFonts w:eastAsia="Calibri"/>
          <w:sz w:val="16"/>
        </w:rPr>
        <w:t xml:space="preserve"> for </w:t>
      </w:r>
      <w:r w:rsidRPr="007A6567">
        <w:rPr>
          <w:rFonts w:eastAsia="Calibri"/>
          <w:iCs/>
          <w:u w:val="single"/>
          <w:bdr w:val="single" w:sz="8" w:space="0" w:color="auto"/>
        </w:rPr>
        <w:t>loyalty</w:t>
      </w:r>
      <w:r w:rsidRPr="007A6567">
        <w:rPr>
          <w:rFonts w:eastAsia="Calibri"/>
          <w:sz w:val="16"/>
        </w:rPr>
        <w:t xml:space="preserve"> </w:t>
      </w:r>
      <w:r w:rsidRPr="007A6567">
        <w:rPr>
          <w:rFonts w:eastAsia="Calibri"/>
          <w:u w:val="single"/>
        </w:rPr>
        <w:t xml:space="preserve">will allow him to govern </w:t>
      </w:r>
      <w:r w:rsidRPr="007A6567">
        <w:rPr>
          <w:rFonts w:eastAsia="Calibri"/>
          <w:iCs/>
          <w:u w:val="single"/>
          <w:bdr w:val="single" w:sz="8" w:space="0" w:color="auto"/>
        </w:rPr>
        <w:t>more effectively</w:t>
      </w:r>
      <w:r w:rsidRPr="007A6567">
        <w:rPr>
          <w:rFonts w:eastAsia="Calibri"/>
          <w:sz w:val="16"/>
        </w:rPr>
        <w:t xml:space="preserve"> in the second term, </w:t>
      </w:r>
      <w:r w:rsidRPr="007A6567">
        <w:rPr>
          <w:rFonts w:eastAsia="Calibri"/>
          <w:u w:val="single"/>
        </w:rPr>
        <w:t xml:space="preserve">to push through his agenda. But in </w:t>
      </w:r>
      <w:r w:rsidRPr="007A6567">
        <w:rPr>
          <w:rFonts w:eastAsia="Calibri"/>
          <w:iCs/>
          <w:u w:val="single"/>
          <w:bdr w:val="single" w:sz="8" w:space="0" w:color="auto"/>
        </w:rPr>
        <w:t>truth</w:t>
      </w:r>
      <w:r w:rsidRPr="007A6567">
        <w:rPr>
          <w:rFonts w:eastAsia="Calibri"/>
          <w:u w:val="single"/>
        </w:rPr>
        <w:t>, prioritizing</w:t>
      </w:r>
      <w:r w:rsidRPr="007A6567">
        <w:rPr>
          <w:rFonts w:eastAsia="Calibri"/>
          <w:sz w:val="16"/>
        </w:rPr>
        <w:t xml:space="preserve"> </w:t>
      </w:r>
      <w:r w:rsidRPr="007A6567">
        <w:rPr>
          <w:rFonts w:eastAsia="Calibri"/>
          <w:iCs/>
          <w:u w:val="single"/>
          <w:bdr w:val="single" w:sz="8" w:space="0" w:color="auto"/>
        </w:rPr>
        <w:t>loyalty</w:t>
      </w:r>
      <w:r w:rsidRPr="007A6567">
        <w:rPr>
          <w:rFonts w:eastAsia="Calibri"/>
          <w:sz w:val="16"/>
        </w:rPr>
        <w:t xml:space="preserve"> </w:t>
      </w:r>
      <w:r w:rsidRPr="007A6567">
        <w:rPr>
          <w:rFonts w:eastAsia="Calibri"/>
          <w:u w:val="single"/>
        </w:rPr>
        <w:t>over</w:t>
      </w:r>
      <w:r w:rsidRPr="007A6567">
        <w:rPr>
          <w:rFonts w:eastAsia="Calibri"/>
          <w:sz w:val="16"/>
        </w:rPr>
        <w:t xml:space="preserve"> </w:t>
      </w:r>
      <w:r w:rsidRPr="007A6567">
        <w:rPr>
          <w:rFonts w:eastAsia="Calibri"/>
          <w:iCs/>
          <w:u w:val="single"/>
          <w:bdr w:val="single" w:sz="8" w:space="0" w:color="auto"/>
        </w:rPr>
        <w:t>capability</w:t>
      </w:r>
      <w:r w:rsidRPr="007A6567">
        <w:rPr>
          <w:rFonts w:eastAsia="Calibri"/>
          <w:sz w:val="16"/>
        </w:rPr>
        <w:t xml:space="preserve"> </w:t>
      </w:r>
      <w:r w:rsidRPr="007A6567">
        <w:rPr>
          <w:rFonts w:eastAsia="Calibri"/>
          <w:u w:val="single"/>
        </w:rPr>
        <w:t>will</w:t>
      </w:r>
      <w:r w:rsidRPr="007A6567">
        <w:rPr>
          <w:rFonts w:eastAsia="Calibri"/>
          <w:sz w:val="16"/>
        </w:rPr>
        <w:t xml:space="preserve"> </w:t>
      </w:r>
      <w:r w:rsidRPr="007A6567">
        <w:rPr>
          <w:rFonts w:eastAsia="Calibri"/>
          <w:iCs/>
          <w:u w:val="single"/>
          <w:bdr w:val="single" w:sz="8" w:space="0" w:color="auto"/>
        </w:rPr>
        <w:t>undermine his administration</w:t>
      </w:r>
      <w:r w:rsidRPr="007A6567">
        <w:rPr>
          <w:rFonts w:eastAsia="Calibri"/>
          <w:sz w:val="16"/>
        </w:rPr>
        <w:t xml:space="preserve">. </w:t>
      </w:r>
      <w:r w:rsidRPr="007A6567">
        <w:rPr>
          <w:rFonts w:eastAsia="Calibri"/>
          <w:highlight w:val="cyan"/>
          <w:u w:val="single"/>
        </w:rPr>
        <w:t>Unless</w:t>
      </w:r>
      <w:r w:rsidRPr="007A6567">
        <w:rPr>
          <w:rFonts w:eastAsia="Calibri"/>
          <w:u w:val="single"/>
        </w:rPr>
        <w:t xml:space="preserve"> </w:t>
      </w:r>
      <w:r w:rsidRPr="007A6567">
        <w:rPr>
          <w:rFonts w:eastAsia="Calibri"/>
          <w:highlight w:val="cyan"/>
          <w:u w:val="single"/>
        </w:rPr>
        <w:t>he is able to yield to</w:t>
      </w:r>
      <w:r w:rsidRPr="007A6567">
        <w:rPr>
          <w:rFonts w:eastAsia="Calibri"/>
          <w:u w:val="single"/>
        </w:rPr>
        <w:t xml:space="preserve"> the </w:t>
      </w:r>
      <w:r w:rsidRPr="007A6567">
        <w:rPr>
          <w:rFonts w:eastAsia="Calibri"/>
          <w:highlight w:val="cyan"/>
          <w:u w:val="single"/>
        </w:rPr>
        <w:t>expertise</w:t>
      </w:r>
      <w:r w:rsidRPr="007A6567">
        <w:rPr>
          <w:rFonts w:eastAsia="Calibri"/>
          <w:u w:val="single"/>
        </w:rPr>
        <w:t xml:space="preserve"> of his appointees and civil servants, his </w:t>
      </w:r>
      <w:r w:rsidRPr="007A6567">
        <w:rPr>
          <w:rFonts w:eastAsia="Calibri"/>
          <w:iCs/>
          <w:u w:val="single"/>
          <w:bdr w:val="single" w:sz="8" w:space="0" w:color="auto"/>
        </w:rPr>
        <w:t xml:space="preserve">own </w:t>
      </w:r>
      <w:r w:rsidRPr="007A6567">
        <w:rPr>
          <w:rFonts w:eastAsia="Calibri"/>
          <w:iCs/>
          <w:highlight w:val="cyan"/>
          <w:u w:val="single"/>
          <w:bdr w:val="single" w:sz="8" w:space="0" w:color="auto"/>
        </w:rPr>
        <w:t>policy aims</w:t>
      </w:r>
      <w:r w:rsidRPr="007A6567">
        <w:rPr>
          <w:rFonts w:eastAsia="Calibri"/>
          <w:highlight w:val="cyan"/>
          <w:u w:val="single"/>
        </w:rPr>
        <w:t xml:space="preserve"> will be </w:t>
      </w:r>
      <w:r w:rsidRPr="007A6567">
        <w:rPr>
          <w:rFonts w:eastAsia="Calibri"/>
          <w:iCs/>
          <w:highlight w:val="cyan"/>
          <w:u w:val="single"/>
          <w:bdr w:val="single" w:sz="8" w:space="0" w:color="auto"/>
        </w:rPr>
        <w:t>frustrated</w:t>
      </w:r>
      <w:r w:rsidRPr="007A6567">
        <w:rPr>
          <w:rFonts w:eastAsia="Calibri"/>
          <w:u w:val="single"/>
        </w:rPr>
        <w:t xml:space="preserve">. Trump’s problem is </w:t>
      </w:r>
      <w:r w:rsidRPr="007A6567">
        <w:rPr>
          <w:rFonts w:eastAsia="Calibri"/>
          <w:iCs/>
          <w:u w:val="single"/>
          <w:bdr w:val="single" w:sz="8" w:space="0" w:color="auto"/>
        </w:rPr>
        <w:t>not</w:t>
      </w:r>
      <w:r w:rsidRPr="007A6567">
        <w:rPr>
          <w:rFonts w:eastAsia="Calibri"/>
          <w:u w:val="single"/>
        </w:rPr>
        <w:t xml:space="preserve"> that he requires loyalty to his </w:t>
      </w:r>
      <w:r w:rsidRPr="007A6567">
        <w:rPr>
          <w:rFonts w:eastAsia="Calibri"/>
          <w:iCs/>
          <w:u w:val="single"/>
          <w:bdr w:val="single" w:sz="8" w:space="0" w:color="auto"/>
        </w:rPr>
        <w:t>agenda</w:t>
      </w:r>
      <w:r w:rsidRPr="007A6567">
        <w:rPr>
          <w:rFonts w:eastAsia="Calibri"/>
          <w:sz w:val="16"/>
        </w:rPr>
        <w:t xml:space="preserve">, </w:t>
      </w:r>
      <w:r w:rsidRPr="007A6567">
        <w:rPr>
          <w:rFonts w:eastAsia="Calibri"/>
          <w:u w:val="single"/>
        </w:rPr>
        <w:t xml:space="preserve">on tariffs, on immigration, on foreign policy. It is that he demands </w:t>
      </w:r>
      <w:r w:rsidRPr="007A6567">
        <w:rPr>
          <w:rFonts w:eastAsia="Calibri"/>
          <w:iCs/>
          <w:u w:val="single"/>
          <w:bdr w:val="single" w:sz="8" w:space="0" w:color="auto"/>
        </w:rPr>
        <w:t>personal</w:t>
      </w:r>
      <w:r w:rsidRPr="007A6567">
        <w:rPr>
          <w:rFonts w:eastAsia="Calibri"/>
          <w:u w:val="single"/>
        </w:rPr>
        <w:t xml:space="preserve"> loyalty</w:t>
      </w:r>
      <w:r w:rsidRPr="007A6567">
        <w:rPr>
          <w:rFonts w:eastAsia="Calibri"/>
          <w:sz w:val="16"/>
        </w:rPr>
        <w:t>—or what John Bolton, Trump’s longest-serving national security adviser in his first term, has called “fealty, a medieval concept implying not mere loyalty but submission.”</w:t>
      </w:r>
    </w:p>
    <w:p w14:paraId="4B5E5C7C" w14:textId="77777777" w:rsidR="007A6567" w:rsidRPr="007A6567" w:rsidRDefault="007A6567" w:rsidP="007A6567">
      <w:pPr>
        <w:rPr>
          <w:rFonts w:eastAsia="Calibri"/>
          <w:sz w:val="16"/>
        </w:rPr>
      </w:pPr>
      <w:r w:rsidRPr="007A6567">
        <w:rPr>
          <w:rFonts w:eastAsia="Calibri"/>
          <w:sz w:val="16"/>
        </w:rPr>
        <w:t>ADMINISTRATION DEGRADATION</w:t>
      </w:r>
    </w:p>
    <w:p w14:paraId="7E0ED02B" w14:textId="77777777" w:rsidR="007A6567" w:rsidRPr="007A6567" w:rsidRDefault="007A6567" w:rsidP="007A6567">
      <w:pPr>
        <w:rPr>
          <w:rFonts w:eastAsia="Calibri"/>
          <w:sz w:val="16"/>
        </w:rPr>
      </w:pPr>
      <w:r w:rsidRPr="007A6567">
        <w:rPr>
          <w:rFonts w:eastAsia="Calibri"/>
          <w:sz w:val="16"/>
        </w:rPr>
        <w:t xml:space="preserve">To be sure, </w:t>
      </w:r>
      <w:r w:rsidRPr="007A6567">
        <w:rPr>
          <w:rFonts w:eastAsia="Calibri"/>
          <w:iCs/>
          <w:u w:val="single"/>
          <w:bdr w:val="single" w:sz="8" w:space="0" w:color="auto"/>
        </w:rPr>
        <w:t>some</w:t>
      </w:r>
      <w:r w:rsidRPr="007A6567">
        <w:rPr>
          <w:rFonts w:eastAsia="Calibri"/>
          <w:sz w:val="16"/>
        </w:rPr>
        <w:t xml:space="preserve"> </w:t>
      </w:r>
      <w:r w:rsidRPr="007A6567">
        <w:rPr>
          <w:rFonts w:eastAsia="Calibri"/>
          <w:u w:val="single"/>
        </w:rPr>
        <w:t xml:space="preserve">of Trump’s cabinet picks are loyal primarily to his </w:t>
      </w:r>
      <w:r w:rsidRPr="007A6567">
        <w:rPr>
          <w:rFonts w:eastAsia="Calibri"/>
          <w:iCs/>
          <w:u w:val="single"/>
          <w:bdr w:val="single" w:sz="8" w:space="0" w:color="auto"/>
        </w:rPr>
        <w:t>program</w:t>
      </w:r>
      <w:r w:rsidRPr="007A6567">
        <w:rPr>
          <w:rFonts w:eastAsia="Calibri"/>
          <w:sz w:val="16"/>
        </w:rPr>
        <w:t xml:space="preserve">. Take his new border czar, Tom Homan, a former border patrol agent who served as head of the Immigration and Customs Enforcement deportation branch under President Barack Obama and acting director of the agency under Trump. “I’ve seen hundreds of policies come and go,” he told The Wall Street Journal earlier this month. “I know what policies worked and what policies don’t work.” He is devoted to Trump’s immigration policies, but he has also met with Republican members of Congress to moderate expectations about the practicality of mass deportation. </w:t>
      </w:r>
      <w:r w:rsidRPr="007A6567">
        <w:rPr>
          <w:rFonts w:eastAsia="Calibri"/>
          <w:u w:val="single"/>
        </w:rPr>
        <w:t xml:space="preserve">For those who support Trump’s policies, this is the kind of appointment that promises to convert Trump’s </w:t>
      </w:r>
      <w:r w:rsidRPr="007A6567">
        <w:rPr>
          <w:rFonts w:eastAsia="Calibri"/>
          <w:iCs/>
          <w:u w:val="single"/>
          <w:bdr w:val="single" w:sz="8" w:space="0" w:color="auto"/>
        </w:rPr>
        <w:t>rhetoric</w:t>
      </w:r>
      <w:r w:rsidRPr="007A6567">
        <w:rPr>
          <w:rFonts w:eastAsia="Calibri"/>
          <w:u w:val="single"/>
        </w:rPr>
        <w:t xml:space="preserve"> into </w:t>
      </w:r>
      <w:r w:rsidRPr="007A6567">
        <w:rPr>
          <w:rFonts w:eastAsia="Calibri"/>
          <w:iCs/>
          <w:u w:val="single"/>
          <w:bdr w:val="single" w:sz="8" w:space="0" w:color="auto"/>
        </w:rPr>
        <w:t>reality</w:t>
      </w:r>
      <w:r w:rsidRPr="007A6567">
        <w:rPr>
          <w:rFonts w:eastAsia="Calibri"/>
          <w:sz w:val="16"/>
        </w:rPr>
        <w:t>. For those who oppose Trump’s policies, this is what makes Trump’s second term more foreboding than the first.</w:t>
      </w:r>
    </w:p>
    <w:p w14:paraId="1954FAA2" w14:textId="77777777" w:rsidR="007A6567" w:rsidRPr="007A6567" w:rsidRDefault="007A6567" w:rsidP="007A6567">
      <w:pPr>
        <w:rPr>
          <w:rFonts w:eastAsia="Calibri"/>
          <w:sz w:val="16"/>
        </w:rPr>
      </w:pPr>
      <w:r w:rsidRPr="007A6567">
        <w:rPr>
          <w:rFonts w:eastAsia="Calibri"/>
          <w:u w:val="single"/>
        </w:rPr>
        <w:t>An</w:t>
      </w:r>
      <w:r w:rsidRPr="007A6567">
        <w:rPr>
          <w:rFonts w:eastAsia="Calibri"/>
          <w:sz w:val="16"/>
        </w:rPr>
        <w:t xml:space="preserve"> </w:t>
      </w:r>
      <w:r w:rsidRPr="007A6567">
        <w:rPr>
          <w:rFonts w:eastAsia="Calibri"/>
          <w:iCs/>
          <w:highlight w:val="cyan"/>
          <w:u w:val="single"/>
          <w:bdr w:val="single" w:sz="8" w:space="0" w:color="auto"/>
        </w:rPr>
        <w:t>effective president</w:t>
      </w:r>
      <w:r w:rsidRPr="007A6567">
        <w:rPr>
          <w:rFonts w:eastAsia="Calibri"/>
          <w:sz w:val="16"/>
          <w:highlight w:val="cyan"/>
        </w:rPr>
        <w:t xml:space="preserve"> </w:t>
      </w:r>
      <w:r w:rsidRPr="007A6567">
        <w:rPr>
          <w:rFonts w:eastAsia="Calibri"/>
          <w:highlight w:val="cyan"/>
          <w:u w:val="single"/>
        </w:rPr>
        <w:t>has to find</w:t>
      </w:r>
      <w:r w:rsidRPr="007A6567">
        <w:rPr>
          <w:rFonts w:eastAsia="Calibri"/>
          <w:u w:val="single"/>
        </w:rPr>
        <w:t xml:space="preserve"> and </w:t>
      </w:r>
      <w:r w:rsidRPr="007A6567">
        <w:rPr>
          <w:rFonts w:eastAsia="Calibri"/>
          <w:iCs/>
          <w:u w:val="single"/>
          <w:bdr w:val="single" w:sz="8" w:space="0" w:color="auto"/>
        </w:rPr>
        <w:t>empower</w:t>
      </w:r>
      <w:r w:rsidRPr="007A6567">
        <w:rPr>
          <w:rFonts w:eastAsia="Calibri"/>
          <w:u w:val="single"/>
        </w:rPr>
        <w:t xml:space="preserve"> people in the mold of </w:t>
      </w:r>
      <w:r w:rsidRPr="007A6567">
        <w:rPr>
          <w:rFonts w:eastAsia="Calibri"/>
          <w:iCs/>
          <w:u w:val="single"/>
          <w:bdr w:val="single" w:sz="8" w:space="0" w:color="auto"/>
        </w:rPr>
        <w:t>Homan</w:t>
      </w:r>
      <w:r w:rsidRPr="007A6567">
        <w:rPr>
          <w:rFonts w:eastAsia="Calibri"/>
          <w:sz w:val="16"/>
        </w:rPr>
        <w:t>—</w:t>
      </w:r>
      <w:r w:rsidRPr="007A6567">
        <w:rPr>
          <w:rFonts w:eastAsia="Calibri"/>
          <w:iCs/>
          <w:u w:val="single"/>
          <w:bdr w:val="single" w:sz="8" w:space="0" w:color="auto"/>
        </w:rPr>
        <w:t>professionals</w:t>
      </w:r>
      <w:r w:rsidRPr="007A6567">
        <w:rPr>
          <w:rFonts w:eastAsia="Calibri"/>
          <w:sz w:val="16"/>
        </w:rPr>
        <w:t xml:space="preserve"> </w:t>
      </w:r>
      <w:r w:rsidRPr="007A6567">
        <w:rPr>
          <w:rFonts w:eastAsia="Calibri"/>
          <w:u w:val="single"/>
        </w:rPr>
        <w:t>with</w:t>
      </w:r>
      <w:r w:rsidRPr="007A6567">
        <w:rPr>
          <w:rFonts w:eastAsia="Calibri"/>
          <w:sz w:val="16"/>
        </w:rPr>
        <w:t xml:space="preserve"> </w:t>
      </w:r>
      <w:r w:rsidRPr="007A6567">
        <w:rPr>
          <w:rFonts w:eastAsia="Calibri"/>
          <w:iCs/>
          <w:u w:val="single"/>
          <w:bdr w:val="single" w:sz="8" w:space="0" w:color="auto"/>
        </w:rPr>
        <w:t xml:space="preserve">deep </w:t>
      </w:r>
      <w:r w:rsidRPr="007A6567">
        <w:rPr>
          <w:rFonts w:eastAsia="Calibri"/>
          <w:iCs/>
          <w:highlight w:val="cyan"/>
          <w:u w:val="single"/>
          <w:bdr w:val="single" w:sz="8" w:space="0" w:color="auto"/>
        </w:rPr>
        <w:t>expertise</w:t>
      </w:r>
      <w:r w:rsidRPr="007A6567">
        <w:rPr>
          <w:rFonts w:eastAsia="Calibri"/>
          <w:sz w:val="16"/>
        </w:rPr>
        <w:t xml:space="preserve"> </w:t>
      </w:r>
      <w:r w:rsidRPr="007A6567">
        <w:rPr>
          <w:rFonts w:eastAsia="Calibri"/>
          <w:u w:val="single"/>
        </w:rPr>
        <w:t xml:space="preserve">capable of </w:t>
      </w:r>
      <w:r w:rsidRPr="007A6567">
        <w:rPr>
          <w:rFonts w:eastAsia="Calibri"/>
          <w:highlight w:val="cyan"/>
          <w:u w:val="single"/>
        </w:rPr>
        <w:t>translating</w:t>
      </w:r>
      <w:r w:rsidRPr="007A6567">
        <w:rPr>
          <w:rFonts w:eastAsia="Calibri"/>
          <w:u w:val="single"/>
        </w:rPr>
        <w:t xml:space="preserve"> broad </w:t>
      </w:r>
      <w:r w:rsidRPr="007A6567">
        <w:rPr>
          <w:rFonts w:eastAsia="Calibri"/>
          <w:iCs/>
          <w:highlight w:val="cyan"/>
          <w:u w:val="single"/>
          <w:bdr w:val="single" w:sz="8" w:space="0" w:color="auto"/>
        </w:rPr>
        <w:t>goals</w:t>
      </w:r>
      <w:r w:rsidRPr="007A6567">
        <w:rPr>
          <w:rFonts w:eastAsia="Calibri"/>
          <w:sz w:val="16"/>
          <w:highlight w:val="cyan"/>
        </w:rPr>
        <w:t xml:space="preserve"> </w:t>
      </w:r>
      <w:r w:rsidRPr="007A6567">
        <w:rPr>
          <w:rFonts w:eastAsia="Calibri"/>
          <w:highlight w:val="cyan"/>
          <w:u w:val="single"/>
        </w:rPr>
        <w:t>into</w:t>
      </w:r>
      <w:r w:rsidRPr="007A6567">
        <w:rPr>
          <w:rFonts w:eastAsia="Calibri"/>
          <w:sz w:val="16"/>
          <w:highlight w:val="cyan"/>
        </w:rPr>
        <w:t xml:space="preserve"> </w:t>
      </w:r>
      <w:r w:rsidRPr="007A6567">
        <w:rPr>
          <w:rFonts w:eastAsia="Calibri"/>
          <w:iCs/>
          <w:highlight w:val="cyan"/>
          <w:u w:val="single"/>
          <w:bdr w:val="single" w:sz="8" w:space="0" w:color="auto"/>
        </w:rPr>
        <w:t>workable policies</w:t>
      </w:r>
      <w:r w:rsidRPr="007A6567">
        <w:rPr>
          <w:rFonts w:eastAsia="Calibri"/>
          <w:sz w:val="16"/>
        </w:rPr>
        <w:t xml:space="preserve"> and implementing them. </w:t>
      </w:r>
      <w:r w:rsidRPr="007A6567">
        <w:rPr>
          <w:rFonts w:eastAsia="Calibri"/>
          <w:u w:val="single"/>
        </w:rPr>
        <w:t xml:space="preserve">This is what “administration” means. But </w:t>
      </w:r>
      <w:r w:rsidRPr="007A6567">
        <w:rPr>
          <w:rFonts w:eastAsia="Calibri"/>
          <w:highlight w:val="cyan"/>
          <w:u w:val="single"/>
        </w:rPr>
        <w:t xml:space="preserve">Trump’s insistence on </w:t>
      </w:r>
      <w:r w:rsidRPr="007A6567">
        <w:rPr>
          <w:rFonts w:eastAsia="Calibri"/>
          <w:iCs/>
          <w:highlight w:val="cyan"/>
          <w:u w:val="single"/>
          <w:bdr w:val="single" w:sz="8" w:space="0" w:color="auto"/>
        </w:rPr>
        <w:t>personal</w:t>
      </w:r>
      <w:r w:rsidRPr="007A6567">
        <w:rPr>
          <w:rFonts w:eastAsia="Calibri"/>
          <w:highlight w:val="cyan"/>
          <w:u w:val="single"/>
        </w:rPr>
        <w:t xml:space="preserve"> submission</w:t>
      </w:r>
      <w:r w:rsidRPr="007A6567">
        <w:rPr>
          <w:rFonts w:eastAsia="Calibri"/>
          <w:u w:val="single"/>
        </w:rPr>
        <w:t xml:space="preserve">, and his </w:t>
      </w:r>
      <w:r w:rsidRPr="007A6567">
        <w:rPr>
          <w:rFonts w:eastAsia="Calibri"/>
          <w:iCs/>
          <w:u w:val="single"/>
          <w:bdr w:val="single" w:sz="8" w:space="0" w:color="auto"/>
        </w:rPr>
        <w:t>distrust</w:t>
      </w:r>
      <w:r w:rsidRPr="007A6567">
        <w:rPr>
          <w:rFonts w:eastAsia="Calibri"/>
          <w:sz w:val="16"/>
        </w:rPr>
        <w:t xml:space="preserve"> </w:t>
      </w:r>
      <w:r w:rsidRPr="007A6567">
        <w:rPr>
          <w:rFonts w:eastAsia="Calibri"/>
          <w:u w:val="single"/>
        </w:rPr>
        <w:t>of the</w:t>
      </w:r>
      <w:r w:rsidRPr="007A6567">
        <w:rPr>
          <w:rFonts w:eastAsia="Calibri"/>
          <w:sz w:val="16"/>
        </w:rPr>
        <w:t xml:space="preserve"> very </w:t>
      </w:r>
      <w:r w:rsidRPr="007A6567">
        <w:rPr>
          <w:rFonts w:eastAsia="Calibri"/>
          <w:iCs/>
          <w:u w:val="single"/>
          <w:bdr w:val="single" w:sz="8" w:space="0" w:color="auto"/>
        </w:rPr>
        <w:t>administrative state</w:t>
      </w:r>
      <w:r w:rsidRPr="007A6567">
        <w:rPr>
          <w:rFonts w:eastAsia="Calibri"/>
          <w:sz w:val="16"/>
        </w:rPr>
        <w:t xml:space="preserve"> he is charged with directing, </w:t>
      </w:r>
      <w:r w:rsidRPr="007A6567">
        <w:rPr>
          <w:rFonts w:eastAsia="Calibri"/>
          <w:highlight w:val="cyan"/>
          <w:u w:val="single"/>
        </w:rPr>
        <w:t>is</w:t>
      </w:r>
      <w:r w:rsidRPr="007A6567">
        <w:rPr>
          <w:rFonts w:eastAsia="Calibri"/>
          <w:sz w:val="16"/>
        </w:rPr>
        <w:t xml:space="preserve"> decidedly </w:t>
      </w:r>
      <w:r w:rsidRPr="007A6567">
        <w:rPr>
          <w:rFonts w:eastAsia="Calibri"/>
          <w:iCs/>
          <w:highlight w:val="cyan"/>
          <w:u w:val="single"/>
          <w:bdr w:val="single" w:sz="8" w:space="0" w:color="auto"/>
        </w:rPr>
        <w:t>anti-administration</w:t>
      </w:r>
      <w:r w:rsidRPr="007A6567">
        <w:rPr>
          <w:rFonts w:eastAsia="Calibri"/>
          <w:sz w:val="16"/>
        </w:rPr>
        <w:t xml:space="preserve">. As Russell </w:t>
      </w:r>
      <w:r w:rsidRPr="007A6567">
        <w:rPr>
          <w:rFonts w:eastAsia="Calibri"/>
          <w:u w:val="single"/>
        </w:rPr>
        <w:t>Vought</w:t>
      </w:r>
      <w:r w:rsidRPr="007A6567">
        <w:rPr>
          <w:rFonts w:eastAsia="Calibri"/>
          <w:sz w:val="16"/>
        </w:rPr>
        <w:t xml:space="preserve">, the prospective director of the Office of Management and Budget, has said: “We </w:t>
      </w:r>
      <w:r w:rsidRPr="007A6567">
        <w:rPr>
          <w:rFonts w:eastAsia="Calibri"/>
          <w:u w:val="single"/>
        </w:rPr>
        <w:t>want the</w:t>
      </w:r>
      <w:r w:rsidRPr="007A6567">
        <w:rPr>
          <w:rFonts w:eastAsia="Calibri"/>
          <w:sz w:val="16"/>
        </w:rPr>
        <w:t xml:space="preserve"> </w:t>
      </w:r>
      <w:r w:rsidRPr="007A6567">
        <w:rPr>
          <w:rFonts w:eastAsia="Calibri"/>
          <w:iCs/>
          <w:u w:val="single"/>
          <w:bdr w:val="single" w:sz="8" w:space="0" w:color="auto"/>
        </w:rPr>
        <w:t>bureaucrats</w:t>
      </w:r>
      <w:r w:rsidRPr="007A6567">
        <w:rPr>
          <w:rFonts w:eastAsia="Calibri"/>
          <w:sz w:val="16"/>
        </w:rPr>
        <w:t xml:space="preserve"> </w:t>
      </w:r>
      <w:r w:rsidRPr="007A6567">
        <w:rPr>
          <w:rFonts w:eastAsia="Calibri"/>
          <w:u w:val="single"/>
        </w:rPr>
        <w:t>to be</w:t>
      </w:r>
      <w:r w:rsidRPr="007A6567">
        <w:rPr>
          <w:rFonts w:eastAsia="Calibri"/>
          <w:sz w:val="16"/>
        </w:rPr>
        <w:t xml:space="preserve"> </w:t>
      </w:r>
      <w:r w:rsidRPr="007A6567">
        <w:rPr>
          <w:rFonts w:eastAsia="Calibri"/>
          <w:iCs/>
          <w:u w:val="single"/>
          <w:bdr w:val="single" w:sz="8" w:space="0" w:color="auto"/>
        </w:rPr>
        <w:t>traumatically affected</w:t>
      </w:r>
      <w:r w:rsidRPr="007A6567">
        <w:rPr>
          <w:rFonts w:eastAsia="Calibri"/>
          <w:sz w:val="16"/>
        </w:rPr>
        <w:t xml:space="preserve">. When they wake up in the morning, we want them to not want to go to work because they are increasingly viewed as the villains.” </w:t>
      </w:r>
      <w:r w:rsidRPr="007A6567">
        <w:rPr>
          <w:rFonts w:eastAsia="Calibri"/>
          <w:u w:val="single"/>
        </w:rPr>
        <w:t>This is also the orientation of</w:t>
      </w:r>
      <w:r w:rsidRPr="007A6567">
        <w:rPr>
          <w:rFonts w:eastAsia="Calibri"/>
          <w:sz w:val="16"/>
        </w:rPr>
        <w:t xml:space="preserve"> </w:t>
      </w:r>
      <w:r w:rsidRPr="007A6567">
        <w:rPr>
          <w:rFonts w:eastAsia="Calibri"/>
          <w:iCs/>
          <w:u w:val="single"/>
          <w:bdr w:val="single" w:sz="8" w:space="0" w:color="auto"/>
        </w:rPr>
        <w:t>Kash Patel</w:t>
      </w:r>
      <w:r w:rsidRPr="007A6567">
        <w:rPr>
          <w:rFonts w:eastAsia="Calibri"/>
          <w:sz w:val="16"/>
        </w:rPr>
        <w:t>, Trump’s nominee to head the FBI who last September promised to close the agency’s Washington headquarters and convert it into a museum of the “deep state.”</w:t>
      </w:r>
    </w:p>
    <w:p w14:paraId="6C1FD9D0" w14:textId="77777777" w:rsidR="007A6567" w:rsidRPr="007A6567" w:rsidRDefault="007A6567" w:rsidP="007A6567">
      <w:pPr>
        <w:rPr>
          <w:rFonts w:eastAsia="Calibri"/>
          <w:sz w:val="16"/>
        </w:rPr>
      </w:pPr>
      <w:r w:rsidRPr="007A6567">
        <w:rPr>
          <w:rFonts w:eastAsia="Calibri"/>
          <w:sz w:val="16"/>
        </w:rPr>
        <w:t>Then there’s the so-called Department of Government Efficiency, or DOGE—helmed by the political newcomer Elon Musk. The electric car and spaceship mogul originally promised to cut at least $2 trillion from a federal budget of nearly $7 trillion, to lay off two million federal employees, and to slash thousands of regulations. To shrink the budget, civil service, and regulatory scope of government on this scale is an enormous task, and DOGE has recruited leaders from Silicon Valley to develop the plan. Staffed mostly by individuals with little or no experience in governance, DOGE will be unlikely to realize the massive restriction in the scope of the federal government that its founders promise. To do so would require both intimate knowledge of the federal budget, the work of federal agencies, and buy-in from a working coalition of legislators, not to mention the backing of the American public that may not be ready to accept a government that does vastly less than people are accustomed to.</w:t>
      </w:r>
    </w:p>
    <w:p w14:paraId="1CF3ECE9" w14:textId="77777777" w:rsidR="007A6567" w:rsidRPr="007A6567" w:rsidRDefault="007A6567" w:rsidP="007A6567">
      <w:pPr>
        <w:rPr>
          <w:rFonts w:eastAsia="Calibri"/>
          <w:sz w:val="16"/>
        </w:rPr>
      </w:pPr>
      <w:r w:rsidRPr="007A6567">
        <w:rPr>
          <w:rFonts w:eastAsia="Calibri"/>
          <w:u w:val="single"/>
        </w:rPr>
        <w:t>If Trump is to</w:t>
      </w:r>
      <w:r w:rsidRPr="007A6567">
        <w:rPr>
          <w:rFonts w:eastAsia="Calibri"/>
          <w:sz w:val="16"/>
        </w:rPr>
        <w:t xml:space="preserve"> </w:t>
      </w:r>
      <w:r w:rsidRPr="007A6567">
        <w:rPr>
          <w:rFonts w:eastAsia="Calibri"/>
          <w:iCs/>
          <w:u w:val="single"/>
          <w:bdr w:val="single" w:sz="8" w:space="0" w:color="auto"/>
        </w:rPr>
        <w:t>succeed</w:t>
      </w:r>
      <w:r w:rsidRPr="007A6567">
        <w:rPr>
          <w:rFonts w:eastAsia="Calibri"/>
          <w:sz w:val="16"/>
        </w:rPr>
        <w:t xml:space="preserve"> </w:t>
      </w:r>
      <w:r w:rsidRPr="007A6567">
        <w:rPr>
          <w:rFonts w:eastAsia="Calibri"/>
          <w:u w:val="single"/>
        </w:rPr>
        <w:t>in</w:t>
      </w:r>
      <w:r w:rsidRPr="007A6567">
        <w:rPr>
          <w:rFonts w:eastAsia="Calibri"/>
          <w:sz w:val="16"/>
        </w:rPr>
        <w:t xml:space="preserve"> </w:t>
      </w:r>
      <w:r w:rsidRPr="007A6567">
        <w:rPr>
          <w:rFonts w:eastAsia="Calibri"/>
          <w:iCs/>
          <w:u w:val="single"/>
          <w:bdr w:val="single" w:sz="8" w:space="0" w:color="auto"/>
        </w:rPr>
        <w:t>realizing</w:t>
      </w:r>
      <w:r w:rsidRPr="007A6567">
        <w:rPr>
          <w:rFonts w:eastAsia="Calibri"/>
          <w:sz w:val="16"/>
        </w:rPr>
        <w:t xml:space="preserve"> the </w:t>
      </w:r>
      <w:r w:rsidRPr="007A6567">
        <w:rPr>
          <w:rFonts w:eastAsia="Calibri"/>
          <w:iCs/>
          <w:u w:val="single"/>
          <w:bdr w:val="single" w:sz="8" w:space="0" w:color="auto"/>
        </w:rPr>
        <w:t>policies</w:t>
      </w:r>
      <w:r w:rsidRPr="007A6567">
        <w:rPr>
          <w:rFonts w:eastAsia="Calibri"/>
          <w:sz w:val="16"/>
        </w:rPr>
        <w:t xml:space="preserve"> he espouses, </w:t>
      </w:r>
      <w:r w:rsidRPr="007A6567">
        <w:rPr>
          <w:rFonts w:eastAsia="Calibri"/>
          <w:u w:val="single"/>
        </w:rPr>
        <w:t>his administration will need to make appointments on the basis of</w:t>
      </w:r>
      <w:r w:rsidRPr="007A6567">
        <w:rPr>
          <w:rFonts w:eastAsia="Calibri"/>
          <w:sz w:val="16"/>
        </w:rPr>
        <w:t xml:space="preserve"> </w:t>
      </w:r>
      <w:r w:rsidRPr="007A6567">
        <w:rPr>
          <w:rFonts w:eastAsia="Calibri"/>
          <w:u w:val="single"/>
        </w:rPr>
        <w:t xml:space="preserve">qualities </w:t>
      </w:r>
      <w:r w:rsidRPr="007A6567">
        <w:rPr>
          <w:rFonts w:eastAsia="Calibri"/>
          <w:iCs/>
          <w:u w:val="single"/>
          <w:bdr w:val="single" w:sz="8" w:space="0" w:color="auto"/>
        </w:rPr>
        <w:t>more salient</w:t>
      </w:r>
      <w:r w:rsidRPr="007A6567">
        <w:rPr>
          <w:rFonts w:eastAsia="Calibri"/>
          <w:sz w:val="16"/>
        </w:rPr>
        <w:t xml:space="preserve"> </w:t>
      </w:r>
      <w:r w:rsidRPr="007A6567">
        <w:rPr>
          <w:rFonts w:eastAsia="Calibri"/>
          <w:u w:val="single"/>
        </w:rPr>
        <w:t>to</w:t>
      </w:r>
      <w:r w:rsidRPr="007A6567">
        <w:rPr>
          <w:rFonts w:eastAsia="Calibri"/>
          <w:sz w:val="16"/>
        </w:rPr>
        <w:t xml:space="preserve"> effective </w:t>
      </w:r>
      <w:r w:rsidRPr="007A6567">
        <w:rPr>
          <w:rFonts w:eastAsia="Calibri"/>
          <w:iCs/>
          <w:u w:val="single"/>
          <w:bdr w:val="single" w:sz="8" w:space="0" w:color="auto"/>
        </w:rPr>
        <w:t>governance</w:t>
      </w:r>
      <w:r w:rsidRPr="007A6567">
        <w:rPr>
          <w:rFonts w:eastAsia="Calibri"/>
          <w:sz w:val="16"/>
        </w:rPr>
        <w:t xml:space="preserve"> </w:t>
      </w:r>
      <w:r w:rsidRPr="007A6567">
        <w:rPr>
          <w:rFonts w:eastAsia="Calibri"/>
          <w:u w:val="single"/>
        </w:rPr>
        <w:t>than</w:t>
      </w:r>
      <w:r w:rsidRPr="007A6567">
        <w:rPr>
          <w:rFonts w:eastAsia="Calibri"/>
          <w:sz w:val="16"/>
        </w:rPr>
        <w:t xml:space="preserve"> personal </w:t>
      </w:r>
      <w:r w:rsidRPr="007A6567">
        <w:rPr>
          <w:rFonts w:eastAsia="Calibri"/>
          <w:iCs/>
          <w:u w:val="single"/>
          <w:bdr w:val="single" w:sz="8" w:space="0" w:color="auto"/>
        </w:rPr>
        <w:t>loyalty</w:t>
      </w:r>
      <w:r w:rsidRPr="007A6567">
        <w:rPr>
          <w:rFonts w:eastAsia="Calibri"/>
          <w:u w:val="single"/>
        </w:rPr>
        <w:t>. Effective governance requires</w:t>
      </w:r>
      <w:r w:rsidRPr="007A6567">
        <w:rPr>
          <w:rFonts w:eastAsia="Calibri"/>
          <w:sz w:val="16"/>
        </w:rPr>
        <w:t xml:space="preserve"> </w:t>
      </w:r>
      <w:r w:rsidRPr="007A6567">
        <w:rPr>
          <w:rFonts w:eastAsia="Calibri"/>
          <w:iCs/>
          <w:u w:val="single"/>
          <w:bdr w:val="single" w:sz="8" w:space="0" w:color="auto"/>
        </w:rPr>
        <w:t>empowering</w:t>
      </w:r>
      <w:r w:rsidRPr="007A6567">
        <w:rPr>
          <w:rFonts w:eastAsia="Calibri"/>
          <w:sz w:val="16"/>
        </w:rPr>
        <w:t xml:space="preserve"> </w:t>
      </w:r>
      <w:r w:rsidRPr="007A6567">
        <w:rPr>
          <w:rFonts w:eastAsia="Calibri"/>
          <w:u w:val="single"/>
        </w:rPr>
        <w:t xml:space="preserve">public </w:t>
      </w:r>
      <w:r w:rsidRPr="007A6567">
        <w:rPr>
          <w:rFonts w:eastAsia="Calibri"/>
          <w:highlight w:val="cyan"/>
          <w:u w:val="single"/>
        </w:rPr>
        <w:t>servants with</w:t>
      </w:r>
      <w:r w:rsidRPr="007A6567">
        <w:rPr>
          <w:rFonts w:eastAsia="Calibri"/>
          <w:sz w:val="16"/>
          <w:highlight w:val="cyan"/>
        </w:rPr>
        <w:t xml:space="preserve"> </w:t>
      </w:r>
      <w:r w:rsidRPr="007A6567">
        <w:rPr>
          <w:rFonts w:eastAsia="Calibri"/>
          <w:iCs/>
          <w:highlight w:val="cyan"/>
          <w:u w:val="single"/>
          <w:bdr w:val="single" w:sz="8" w:space="0" w:color="auto"/>
        </w:rPr>
        <w:t>experience</w:t>
      </w:r>
      <w:r w:rsidRPr="007A6567">
        <w:rPr>
          <w:rFonts w:eastAsia="Calibri"/>
          <w:sz w:val="16"/>
        </w:rPr>
        <w:t xml:space="preserve"> </w:t>
      </w:r>
      <w:r w:rsidRPr="007A6567">
        <w:rPr>
          <w:rFonts w:eastAsia="Calibri"/>
          <w:u w:val="single"/>
        </w:rPr>
        <w:t>and</w:t>
      </w:r>
      <w:r w:rsidRPr="007A6567">
        <w:rPr>
          <w:rFonts w:eastAsia="Calibri"/>
          <w:sz w:val="16"/>
        </w:rPr>
        <w:t xml:space="preserve"> </w:t>
      </w:r>
      <w:r w:rsidRPr="007A6567">
        <w:rPr>
          <w:rFonts w:eastAsia="Calibri"/>
          <w:iCs/>
          <w:u w:val="single"/>
          <w:bdr w:val="single" w:sz="8" w:space="0" w:color="auto"/>
        </w:rPr>
        <w:t>specialized knowledge</w:t>
      </w:r>
      <w:r w:rsidRPr="007A6567">
        <w:rPr>
          <w:rFonts w:eastAsia="Calibri"/>
          <w:u w:val="single"/>
        </w:rPr>
        <w:t xml:space="preserve">. It means allowing for a process by which they can form and </w:t>
      </w:r>
      <w:r w:rsidRPr="007A6567">
        <w:rPr>
          <w:rFonts w:eastAsia="Calibri"/>
          <w:highlight w:val="cyan"/>
          <w:u w:val="single"/>
        </w:rPr>
        <w:t>select from</w:t>
      </w:r>
      <w:r w:rsidRPr="007A6567">
        <w:rPr>
          <w:rFonts w:eastAsia="Calibri"/>
          <w:u w:val="single"/>
        </w:rPr>
        <w:t xml:space="preserve"> alternative </w:t>
      </w:r>
      <w:r w:rsidRPr="007A6567">
        <w:rPr>
          <w:rFonts w:eastAsia="Calibri"/>
          <w:highlight w:val="cyan"/>
          <w:u w:val="single"/>
        </w:rPr>
        <w:t>policy options, detail plans</w:t>
      </w:r>
      <w:r w:rsidRPr="007A6567">
        <w:rPr>
          <w:rFonts w:eastAsia="Calibri"/>
          <w:u w:val="single"/>
        </w:rPr>
        <w:t xml:space="preserve"> for their implementation, </w:t>
      </w:r>
      <w:r w:rsidRPr="007A6567">
        <w:rPr>
          <w:rFonts w:eastAsia="Calibri"/>
          <w:highlight w:val="cyan"/>
          <w:u w:val="single"/>
        </w:rPr>
        <w:t>and</w:t>
      </w:r>
      <w:r w:rsidRPr="007A6567">
        <w:rPr>
          <w:rFonts w:eastAsia="Calibri"/>
          <w:u w:val="single"/>
        </w:rPr>
        <w:t xml:space="preserve"> then </w:t>
      </w:r>
      <w:r w:rsidRPr="007A6567">
        <w:rPr>
          <w:rFonts w:eastAsia="Calibri"/>
          <w:highlight w:val="cyan"/>
          <w:u w:val="single"/>
        </w:rPr>
        <w:t>act</w:t>
      </w:r>
      <w:r w:rsidRPr="007A6567">
        <w:rPr>
          <w:rFonts w:eastAsia="Calibri"/>
          <w:u w:val="single"/>
        </w:rPr>
        <w:t xml:space="preserve"> on those plans. It means staying true to</w:t>
      </w:r>
      <w:r w:rsidRPr="007A6567">
        <w:rPr>
          <w:rFonts w:eastAsia="Calibri"/>
          <w:sz w:val="16"/>
        </w:rPr>
        <w:t xml:space="preserve"> </w:t>
      </w:r>
      <w:r w:rsidRPr="007A6567">
        <w:rPr>
          <w:rFonts w:eastAsia="Calibri"/>
          <w:iCs/>
          <w:u w:val="single"/>
          <w:bdr w:val="single" w:sz="8" w:space="0" w:color="auto"/>
        </w:rPr>
        <w:t>clear goals</w:t>
      </w:r>
      <w:r w:rsidRPr="007A6567">
        <w:rPr>
          <w:rFonts w:eastAsia="Calibri"/>
          <w:sz w:val="16"/>
        </w:rPr>
        <w:t xml:space="preserve"> </w:t>
      </w:r>
      <w:r w:rsidRPr="007A6567">
        <w:rPr>
          <w:rFonts w:eastAsia="Calibri"/>
          <w:u w:val="single"/>
        </w:rPr>
        <w:t xml:space="preserve">so that appointees </w:t>
      </w:r>
      <w:r w:rsidRPr="007A6567">
        <w:rPr>
          <w:rFonts w:eastAsia="Calibri"/>
          <w:highlight w:val="cyan"/>
          <w:u w:val="single"/>
        </w:rPr>
        <w:t>can</w:t>
      </w:r>
      <w:r w:rsidRPr="007A6567">
        <w:rPr>
          <w:rFonts w:eastAsia="Calibri"/>
          <w:sz w:val="16"/>
          <w:highlight w:val="cyan"/>
        </w:rPr>
        <w:t xml:space="preserve"> </w:t>
      </w:r>
      <w:r w:rsidRPr="007A6567">
        <w:rPr>
          <w:rFonts w:eastAsia="Calibri"/>
          <w:iCs/>
          <w:u w:val="single"/>
          <w:bdr w:val="single" w:sz="8" w:space="0" w:color="auto"/>
        </w:rPr>
        <w:t>advance the agenda</w:t>
      </w:r>
      <w:r w:rsidRPr="007A6567">
        <w:rPr>
          <w:rFonts w:eastAsia="Calibri"/>
          <w:sz w:val="16"/>
        </w:rPr>
        <w:t xml:space="preserve"> </w:t>
      </w:r>
      <w:r w:rsidRPr="007A6567">
        <w:rPr>
          <w:rFonts w:eastAsia="Calibri"/>
          <w:u w:val="single"/>
        </w:rPr>
        <w:t>without</w:t>
      </w:r>
      <w:r w:rsidRPr="007A6567">
        <w:rPr>
          <w:rFonts w:eastAsia="Calibri"/>
          <w:sz w:val="16"/>
        </w:rPr>
        <w:t xml:space="preserve"> </w:t>
      </w:r>
      <w:r w:rsidRPr="007A6567">
        <w:rPr>
          <w:rFonts w:eastAsia="Calibri"/>
          <w:iCs/>
          <w:u w:val="single"/>
          <w:bdr w:val="single" w:sz="8" w:space="0" w:color="auto"/>
        </w:rPr>
        <w:t>squandering time</w:t>
      </w:r>
      <w:r w:rsidRPr="007A6567">
        <w:rPr>
          <w:rFonts w:eastAsia="Calibri"/>
          <w:sz w:val="16"/>
        </w:rPr>
        <w:t xml:space="preserve"> </w:t>
      </w:r>
      <w:r w:rsidRPr="007A6567">
        <w:rPr>
          <w:rFonts w:eastAsia="Calibri"/>
          <w:u w:val="single"/>
        </w:rPr>
        <w:t>and</w:t>
      </w:r>
      <w:r w:rsidRPr="007A6567">
        <w:rPr>
          <w:rFonts w:eastAsia="Calibri"/>
          <w:sz w:val="16"/>
        </w:rPr>
        <w:t xml:space="preserve"> </w:t>
      </w:r>
      <w:r w:rsidRPr="007A6567">
        <w:rPr>
          <w:rFonts w:eastAsia="Calibri"/>
          <w:iCs/>
          <w:u w:val="single"/>
          <w:bdr w:val="single" w:sz="8" w:space="0" w:color="auto"/>
        </w:rPr>
        <w:t>talent</w:t>
      </w:r>
      <w:r w:rsidRPr="007A6567">
        <w:rPr>
          <w:rFonts w:eastAsia="Calibri"/>
          <w:sz w:val="16"/>
        </w:rPr>
        <w:t xml:space="preserve"> </w:t>
      </w:r>
      <w:r w:rsidRPr="007A6567">
        <w:rPr>
          <w:rFonts w:eastAsia="Calibri"/>
          <w:iCs/>
          <w:u w:val="single"/>
          <w:bdr w:val="single" w:sz="8" w:space="0" w:color="auto"/>
        </w:rPr>
        <w:t>kowtowing</w:t>
      </w:r>
      <w:r w:rsidRPr="007A6567">
        <w:rPr>
          <w:rFonts w:eastAsia="Calibri"/>
          <w:sz w:val="16"/>
        </w:rPr>
        <w:t xml:space="preserve"> </w:t>
      </w:r>
      <w:r w:rsidRPr="007A6567">
        <w:rPr>
          <w:rFonts w:eastAsia="Calibri"/>
          <w:u w:val="single"/>
        </w:rPr>
        <w:t>to the</w:t>
      </w:r>
      <w:r w:rsidRPr="007A6567">
        <w:rPr>
          <w:rFonts w:eastAsia="Calibri"/>
          <w:sz w:val="16"/>
        </w:rPr>
        <w:t xml:space="preserve"> </w:t>
      </w:r>
      <w:r w:rsidRPr="007A6567">
        <w:rPr>
          <w:rFonts w:eastAsia="Calibri"/>
          <w:iCs/>
          <w:u w:val="single"/>
          <w:bdr w:val="single" w:sz="8" w:space="0" w:color="auto"/>
        </w:rPr>
        <w:t>president</w:t>
      </w:r>
      <w:r w:rsidRPr="007A6567">
        <w:rPr>
          <w:rFonts w:eastAsia="Calibri"/>
          <w:sz w:val="16"/>
        </w:rPr>
        <w:t>.</w:t>
      </w:r>
    </w:p>
    <w:p w14:paraId="54D4734C" w14:textId="77777777" w:rsidR="007A6567" w:rsidRPr="007A6567" w:rsidRDefault="007A6567" w:rsidP="007A6567">
      <w:pPr>
        <w:rPr>
          <w:rFonts w:eastAsia="Calibri"/>
          <w:sz w:val="16"/>
        </w:rPr>
      </w:pPr>
      <w:r w:rsidRPr="007A6567">
        <w:rPr>
          <w:rFonts w:eastAsia="Calibri"/>
          <w:highlight w:val="cyan"/>
          <w:u w:val="single"/>
        </w:rPr>
        <w:t xml:space="preserve">Those who </w:t>
      </w:r>
      <w:r w:rsidRPr="007A6567">
        <w:rPr>
          <w:rFonts w:eastAsia="Calibri"/>
          <w:iCs/>
          <w:highlight w:val="cyan"/>
          <w:u w:val="single"/>
          <w:bdr w:val="single" w:sz="8" w:space="0" w:color="auto"/>
        </w:rPr>
        <w:t>oppose Trump</w:t>
      </w:r>
      <w:r w:rsidRPr="007A6567">
        <w:rPr>
          <w:rFonts w:eastAsia="Calibri"/>
          <w:iCs/>
          <w:u w:val="single"/>
          <w:bdr w:val="single" w:sz="8" w:space="0" w:color="auto"/>
        </w:rPr>
        <w:t>’s policies</w:t>
      </w:r>
      <w:r w:rsidRPr="007A6567">
        <w:rPr>
          <w:rFonts w:eastAsia="Calibri"/>
          <w:sz w:val="16"/>
        </w:rPr>
        <w:t xml:space="preserve"> </w:t>
      </w:r>
      <w:r w:rsidRPr="007A6567">
        <w:rPr>
          <w:rFonts w:eastAsia="Calibri"/>
          <w:u w:val="single"/>
        </w:rPr>
        <w:t>may</w:t>
      </w:r>
      <w:r w:rsidRPr="007A6567">
        <w:rPr>
          <w:rFonts w:eastAsia="Calibri"/>
          <w:sz w:val="16"/>
        </w:rPr>
        <w:t xml:space="preserve"> </w:t>
      </w:r>
      <w:r w:rsidRPr="007A6567">
        <w:rPr>
          <w:rFonts w:eastAsia="Calibri"/>
          <w:iCs/>
          <w:highlight w:val="cyan"/>
          <w:u w:val="single"/>
          <w:bdr w:val="single" w:sz="8" w:space="0" w:color="auto"/>
        </w:rPr>
        <w:t>welcome</w:t>
      </w:r>
      <w:r w:rsidRPr="007A6567">
        <w:rPr>
          <w:rFonts w:eastAsia="Calibri"/>
          <w:sz w:val="16"/>
        </w:rPr>
        <w:t xml:space="preserve"> </w:t>
      </w:r>
      <w:r w:rsidRPr="007A6567">
        <w:rPr>
          <w:rFonts w:eastAsia="Calibri"/>
          <w:u w:val="single"/>
        </w:rPr>
        <w:t>a</w:t>
      </w:r>
      <w:r w:rsidRPr="007A6567">
        <w:rPr>
          <w:rFonts w:eastAsia="Calibri"/>
          <w:sz w:val="16"/>
        </w:rPr>
        <w:t xml:space="preserve"> </w:t>
      </w:r>
      <w:r w:rsidRPr="007A6567">
        <w:rPr>
          <w:rFonts w:eastAsia="Calibri"/>
          <w:iCs/>
          <w:highlight w:val="cyan"/>
          <w:u w:val="single"/>
          <w:bdr w:val="single" w:sz="8" w:space="0" w:color="auto"/>
        </w:rPr>
        <w:t>chaotic anti-administration</w:t>
      </w:r>
      <w:r w:rsidRPr="007A6567">
        <w:rPr>
          <w:rFonts w:eastAsia="Calibri"/>
          <w:sz w:val="16"/>
          <w:highlight w:val="cyan"/>
        </w:rPr>
        <w:t xml:space="preserve"> </w:t>
      </w:r>
      <w:r w:rsidRPr="007A6567">
        <w:rPr>
          <w:rFonts w:eastAsia="Calibri"/>
          <w:highlight w:val="cyan"/>
          <w:u w:val="single"/>
        </w:rPr>
        <w:t>that</w:t>
      </w:r>
      <w:r w:rsidRPr="007A6567">
        <w:rPr>
          <w:rFonts w:eastAsia="Calibri"/>
          <w:sz w:val="16"/>
          <w:highlight w:val="cyan"/>
        </w:rPr>
        <w:t xml:space="preserve"> </w:t>
      </w:r>
      <w:r w:rsidRPr="007A6567">
        <w:rPr>
          <w:rFonts w:eastAsia="Calibri"/>
          <w:iCs/>
          <w:highlight w:val="cyan"/>
          <w:u w:val="single"/>
          <w:bdr w:val="single" w:sz="8" w:space="0" w:color="auto"/>
        </w:rPr>
        <w:t>cannot make good</w:t>
      </w:r>
      <w:r w:rsidRPr="007A6567">
        <w:rPr>
          <w:rFonts w:eastAsia="Calibri"/>
          <w:sz w:val="16"/>
          <w:highlight w:val="cyan"/>
        </w:rPr>
        <w:t xml:space="preserve"> </w:t>
      </w:r>
      <w:r w:rsidRPr="007A6567">
        <w:rPr>
          <w:rFonts w:eastAsia="Calibri"/>
          <w:highlight w:val="cyan"/>
          <w:u w:val="single"/>
        </w:rPr>
        <w:t>on</w:t>
      </w:r>
      <w:r w:rsidRPr="007A6567">
        <w:rPr>
          <w:rFonts w:eastAsia="Calibri"/>
          <w:u w:val="single"/>
        </w:rPr>
        <w:t xml:space="preserve"> the</w:t>
      </w:r>
      <w:r w:rsidRPr="007A6567">
        <w:rPr>
          <w:rFonts w:eastAsia="Calibri"/>
          <w:sz w:val="16"/>
        </w:rPr>
        <w:t xml:space="preserve"> </w:t>
      </w:r>
      <w:r w:rsidRPr="007A6567">
        <w:rPr>
          <w:rFonts w:eastAsia="Calibri"/>
          <w:iCs/>
          <w:u w:val="single"/>
          <w:bdr w:val="single" w:sz="8" w:space="0" w:color="auto"/>
        </w:rPr>
        <w:t>promise</w:t>
      </w:r>
      <w:r w:rsidRPr="007A6567">
        <w:rPr>
          <w:rFonts w:eastAsia="Calibri"/>
          <w:sz w:val="16"/>
        </w:rPr>
        <w:t xml:space="preserve"> </w:t>
      </w:r>
      <w:r w:rsidRPr="007A6567">
        <w:rPr>
          <w:rFonts w:eastAsia="Calibri"/>
          <w:u w:val="single"/>
        </w:rPr>
        <w:t>of</w:t>
      </w:r>
      <w:r w:rsidRPr="007A6567">
        <w:rPr>
          <w:rFonts w:eastAsia="Calibri"/>
          <w:sz w:val="16"/>
        </w:rPr>
        <w:t xml:space="preserve"> mass </w:t>
      </w:r>
      <w:r w:rsidRPr="007A6567">
        <w:rPr>
          <w:rFonts w:eastAsia="Calibri"/>
          <w:iCs/>
          <w:u w:val="single"/>
          <w:bdr w:val="single" w:sz="8" w:space="0" w:color="auto"/>
        </w:rPr>
        <w:t>deportation</w:t>
      </w:r>
      <w:r w:rsidRPr="007A6567">
        <w:rPr>
          <w:rFonts w:eastAsia="Calibri"/>
          <w:sz w:val="16"/>
        </w:rPr>
        <w:t xml:space="preserve"> </w:t>
      </w:r>
      <w:r w:rsidRPr="007A6567">
        <w:rPr>
          <w:rFonts w:eastAsia="Calibri"/>
          <w:u w:val="single"/>
        </w:rPr>
        <w:t>or</w:t>
      </w:r>
      <w:r w:rsidRPr="007A6567">
        <w:rPr>
          <w:rFonts w:eastAsia="Calibri"/>
          <w:sz w:val="16"/>
        </w:rPr>
        <w:t xml:space="preserve"> across-the-board </w:t>
      </w:r>
      <w:r w:rsidRPr="007A6567">
        <w:rPr>
          <w:rFonts w:eastAsia="Calibri"/>
          <w:iCs/>
          <w:highlight w:val="cyan"/>
          <w:u w:val="single"/>
          <w:bdr w:val="single" w:sz="8" w:space="0" w:color="auto"/>
        </w:rPr>
        <w:t>tariffs</w:t>
      </w:r>
      <w:r w:rsidRPr="007A6567">
        <w:rPr>
          <w:rFonts w:eastAsia="Calibri"/>
          <w:sz w:val="16"/>
        </w:rPr>
        <w:t>. But Trump will not oversee an administration that is simply ineffective. Rather he will orchestrate a comprehensive degradation of the administrative institutions of government—the processes of decision-making and the consultation of expertise that effective policy of any sort requires. Instead of a government capable of policymaking and implementation, the U.S. government will revolve around the personal will of the president.</w:t>
      </w:r>
    </w:p>
    <w:p w14:paraId="7557FD7A" w14:textId="77777777" w:rsidR="007A6567" w:rsidRPr="007A6567" w:rsidRDefault="007A6567" w:rsidP="007A6567">
      <w:pPr>
        <w:rPr>
          <w:rFonts w:eastAsia="Calibri"/>
          <w:sz w:val="16"/>
        </w:rPr>
      </w:pPr>
      <w:r w:rsidRPr="007A6567">
        <w:rPr>
          <w:rFonts w:eastAsia="Calibri"/>
          <w:u w:val="single"/>
        </w:rPr>
        <w:t>Governing is</w:t>
      </w:r>
      <w:r w:rsidRPr="007A6567">
        <w:rPr>
          <w:rFonts w:eastAsia="Calibri"/>
          <w:sz w:val="16"/>
        </w:rPr>
        <w:t xml:space="preserve"> </w:t>
      </w:r>
      <w:r w:rsidRPr="007A6567">
        <w:rPr>
          <w:rFonts w:eastAsia="Calibri"/>
          <w:iCs/>
          <w:u w:val="single"/>
          <w:bdr w:val="single" w:sz="8" w:space="0" w:color="auto"/>
        </w:rPr>
        <w:t>not</w:t>
      </w:r>
      <w:r w:rsidRPr="007A6567">
        <w:rPr>
          <w:rFonts w:eastAsia="Calibri"/>
          <w:sz w:val="16"/>
        </w:rPr>
        <w:t xml:space="preserve"> </w:t>
      </w:r>
      <w:r w:rsidRPr="007A6567">
        <w:rPr>
          <w:rFonts w:eastAsia="Calibri"/>
          <w:u w:val="single"/>
        </w:rPr>
        <w:t>about</w:t>
      </w:r>
      <w:r w:rsidRPr="007A6567">
        <w:rPr>
          <w:rFonts w:eastAsia="Calibri"/>
          <w:sz w:val="16"/>
        </w:rPr>
        <w:t xml:space="preserve"> domination and </w:t>
      </w:r>
      <w:r w:rsidRPr="007A6567">
        <w:rPr>
          <w:rFonts w:eastAsia="Calibri"/>
          <w:iCs/>
          <w:u w:val="single"/>
          <w:bdr w:val="single" w:sz="8" w:space="0" w:color="auto"/>
        </w:rPr>
        <w:t>submission</w:t>
      </w:r>
      <w:r w:rsidRPr="007A6567">
        <w:rPr>
          <w:rFonts w:eastAsia="Calibri"/>
          <w:sz w:val="16"/>
        </w:rPr>
        <w:t xml:space="preserve">. As Hamilton observed, it is about undertaking “extensive and arduous enterprises for the public benefit, requiring considerable time to mature.” The </w:t>
      </w:r>
      <w:r w:rsidRPr="007A6567">
        <w:rPr>
          <w:rFonts w:eastAsia="Calibri"/>
          <w:iCs/>
          <w:u w:val="single"/>
          <w:bdr w:val="single" w:sz="8" w:space="0" w:color="auto"/>
        </w:rPr>
        <w:t>Biden</w:t>
      </w:r>
      <w:r w:rsidRPr="007A6567">
        <w:rPr>
          <w:rFonts w:eastAsia="Calibri"/>
          <w:sz w:val="16"/>
        </w:rPr>
        <w:t xml:space="preserve"> administration </w:t>
      </w:r>
      <w:r w:rsidRPr="007A6567">
        <w:rPr>
          <w:rFonts w:eastAsia="Calibri"/>
          <w:iCs/>
          <w:u w:val="single"/>
          <w:bdr w:val="single" w:sz="8" w:space="0" w:color="auto"/>
        </w:rPr>
        <w:t>aspired</w:t>
      </w:r>
      <w:r w:rsidRPr="007A6567">
        <w:rPr>
          <w:rFonts w:eastAsia="Calibri"/>
          <w:sz w:val="16"/>
        </w:rPr>
        <w:t xml:space="preserve"> </w:t>
      </w:r>
      <w:r w:rsidRPr="007A6567">
        <w:rPr>
          <w:rFonts w:eastAsia="Calibri"/>
          <w:u w:val="single"/>
        </w:rPr>
        <w:t>to this, as exemplified by</w:t>
      </w:r>
      <w:r w:rsidRPr="007A6567">
        <w:rPr>
          <w:rFonts w:eastAsia="Calibri"/>
          <w:sz w:val="16"/>
        </w:rPr>
        <w:t xml:space="preserve"> the Infrastructure Investment and Jobs Act and the </w:t>
      </w:r>
      <w:r w:rsidRPr="007A6567">
        <w:rPr>
          <w:rFonts w:eastAsia="Calibri"/>
          <w:iCs/>
          <w:u w:val="single"/>
          <w:bdr w:val="single" w:sz="8" w:space="0" w:color="auto"/>
        </w:rPr>
        <w:t>CHIPS</w:t>
      </w:r>
      <w:r w:rsidRPr="007A6567">
        <w:rPr>
          <w:rFonts w:eastAsia="Calibri"/>
          <w:sz w:val="16"/>
        </w:rPr>
        <w:t xml:space="preserve"> and Science Act, both of </w:t>
      </w:r>
      <w:r w:rsidRPr="007A6567">
        <w:rPr>
          <w:rFonts w:eastAsia="Calibri"/>
          <w:u w:val="single"/>
        </w:rPr>
        <w:t>which are</w:t>
      </w:r>
      <w:r w:rsidRPr="007A6567">
        <w:rPr>
          <w:rFonts w:eastAsia="Calibri"/>
          <w:sz w:val="16"/>
        </w:rPr>
        <w:t xml:space="preserve"> </w:t>
      </w:r>
      <w:r w:rsidRPr="007A6567">
        <w:rPr>
          <w:rFonts w:eastAsia="Calibri"/>
          <w:iCs/>
          <w:u w:val="single"/>
          <w:bdr w:val="single" w:sz="8" w:space="0" w:color="auto"/>
        </w:rPr>
        <w:t>massive, long-term projects</w:t>
      </w:r>
      <w:r w:rsidRPr="007A6567">
        <w:rPr>
          <w:rFonts w:eastAsia="Calibri"/>
          <w:sz w:val="16"/>
        </w:rPr>
        <w:t xml:space="preserve"> that will take a generation to reveal their full effects. </w:t>
      </w:r>
      <w:r w:rsidRPr="007A6567">
        <w:rPr>
          <w:rFonts w:eastAsia="Calibri"/>
          <w:u w:val="single"/>
        </w:rPr>
        <w:t>If Trump harbors</w:t>
      </w:r>
      <w:r w:rsidRPr="007A6567">
        <w:rPr>
          <w:rFonts w:eastAsia="Calibri"/>
          <w:sz w:val="16"/>
        </w:rPr>
        <w:t xml:space="preserve"> </w:t>
      </w:r>
      <w:r w:rsidRPr="007A6567">
        <w:rPr>
          <w:rFonts w:eastAsia="Calibri"/>
          <w:iCs/>
          <w:u w:val="single"/>
          <w:bdr w:val="single" w:sz="8" w:space="0" w:color="auto"/>
        </w:rPr>
        <w:t>similar</w:t>
      </w:r>
      <w:r w:rsidRPr="007A6567">
        <w:rPr>
          <w:rFonts w:eastAsia="Calibri"/>
          <w:sz w:val="16"/>
        </w:rPr>
        <w:t xml:space="preserve"> or grander </w:t>
      </w:r>
      <w:r w:rsidRPr="007A6567">
        <w:rPr>
          <w:rFonts w:eastAsia="Calibri"/>
          <w:iCs/>
          <w:u w:val="single"/>
          <w:bdr w:val="single" w:sz="8" w:space="0" w:color="auto"/>
        </w:rPr>
        <w:t>aspirations</w:t>
      </w:r>
      <w:r w:rsidRPr="007A6567">
        <w:rPr>
          <w:rFonts w:eastAsia="Calibri"/>
          <w:u w:val="single"/>
        </w:rPr>
        <w:t>, his administration will</w:t>
      </w:r>
      <w:r w:rsidRPr="007A6567">
        <w:rPr>
          <w:rFonts w:eastAsia="Calibri"/>
          <w:sz w:val="16"/>
        </w:rPr>
        <w:t xml:space="preserve"> </w:t>
      </w:r>
      <w:r w:rsidRPr="007A6567">
        <w:rPr>
          <w:rFonts w:eastAsia="Calibri"/>
          <w:iCs/>
          <w:u w:val="single"/>
          <w:bdr w:val="single" w:sz="8" w:space="0" w:color="auto"/>
        </w:rPr>
        <w:t>likewise need</w:t>
      </w:r>
      <w:r w:rsidRPr="007A6567">
        <w:rPr>
          <w:rFonts w:eastAsia="Calibri"/>
          <w:sz w:val="16"/>
        </w:rPr>
        <w:t xml:space="preserve"> to act like </w:t>
      </w:r>
      <w:r w:rsidRPr="007A6567">
        <w:rPr>
          <w:rFonts w:eastAsia="Calibri"/>
          <w:iCs/>
          <w:u w:val="single"/>
          <w:bdr w:val="single" w:sz="8" w:space="0" w:color="auto"/>
        </w:rPr>
        <w:t>an administration</w:t>
      </w:r>
      <w:r w:rsidRPr="007A6567">
        <w:rPr>
          <w:rFonts w:eastAsia="Calibri"/>
          <w:sz w:val="16"/>
        </w:rPr>
        <w:t>.</w:t>
      </w:r>
    </w:p>
    <w:p w14:paraId="4BA42D7A" w14:textId="77777777" w:rsidR="007A6567" w:rsidRPr="007A6567" w:rsidRDefault="007A6567" w:rsidP="007A6567">
      <w:pPr>
        <w:keepNext/>
        <w:keepLines/>
        <w:spacing w:before="40"/>
        <w:outlineLvl w:val="3"/>
        <w:rPr>
          <w:rFonts w:eastAsia="Times New Roman"/>
          <w:b/>
          <w:iCs/>
          <w:sz w:val="26"/>
        </w:rPr>
      </w:pPr>
      <w:r w:rsidRPr="007A6567">
        <w:rPr>
          <w:rFonts w:eastAsia="Times New Roman"/>
          <w:b/>
          <w:iCs/>
          <w:sz w:val="26"/>
        </w:rPr>
        <w:t xml:space="preserve">2. ADMIN LAW. Expertise lost from firing prevents Trump’s agenda from surviving judicial review. </w:t>
      </w:r>
    </w:p>
    <w:p w14:paraId="74717A68" w14:textId="77777777" w:rsidR="007A6567" w:rsidRPr="007A6567" w:rsidRDefault="007A6567" w:rsidP="007A6567">
      <w:pPr>
        <w:rPr>
          <w:rFonts w:eastAsia="Calibri"/>
        </w:rPr>
      </w:pPr>
      <w:r w:rsidRPr="007A6567">
        <w:rPr>
          <w:rFonts w:eastAsia="Calibri"/>
        </w:rPr>
        <w:t xml:space="preserve">Sidney </w:t>
      </w:r>
      <w:r w:rsidRPr="007A6567">
        <w:rPr>
          <w:rFonts w:eastAsia="Calibri"/>
          <w:b/>
          <w:bCs/>
          <w:sz w:val="26"/>
        </w:rPr>
        <w:t>Shapiro 24</w:t>
      </w:r>
      <w:r w:rsidRPr="007A6567">
        <w:rPr>
          <w:rFonts w:eastAsia="Calibri"/>
        </w:rPr>
        <w:t>, Professor of Law, Wake Forest University, "'Administrative law' sounds dry but likely will be key to success or failure of Trump's plans for government reform," The Conversation, 12/12/2024, https://theconversation.com/administrative-law-sounds-dry-but-likely-will-be-key-to-success-or-failure-of-trumps-plans-for-government-reform-244611</w:t>
      </w:r>
    </w:p>
    <w:p w14:paraId="4071E6DC" w14:textId="77777777" w:rsidR="007A6567" w:rsidRPr="007A6567" w:rsidRDefault="007A6567" w:rsidP="007A6567">
      <w:pPr>
        <w:rPr>
          <w:rFonts w:eastAsia="Calibri"/>
          <w:sz w:val="16"/>
        </w:rPr>
      </w:pPr>
      <w:r w:rsidRPr="007A6567">
        <w:rPr>
          <w:rFonts w:eastAsia="Calibri"/>
          <w:u w:val="single"/>
        </w:rPr>
        <w:t>There’s a lot of speculation about what</w:t>
      </w:r>
      <w:r w:rsidRPr="007A6567">
        <w:rPr>
          <w:rFonts w:eastAsia="Calibri"/>
          <w:sz w:val="16"/>
        </w:rPr>
        <w:t xml:space="preserve"> Donald </w:t>
      </w:r>
      <w:r w:rsidRPr="007A6567">
        <w:rPr>
          <w:rFonts w:eastAsia="Calibri"/>
          <w:u w:val="single"/>
        </w:rPr>
        <w:t xml:space="preserve">Trump’s second </w:t>
      </w:r>
      <w:r w:rsidRPr="007A6567">
        <w:rPr>
          <w:rFonts w:eastAsia="Aptos"/>
          <w:u w:val="single"/>
        </w:rPr>
        <w:t>term</w:t>
      </w:r>
      <w:r w:rsidRPr="007A6567">
        <w:rPr>
          <w:rFonts w:eastAsia="Calibri"/>
          <w:sz w:val="16"/>
        </w:rPr>
        <w:t xml:space="preserve"> in the White House </w:t>
      </w:r>
      <w:r w:rsidRPr="007A6567">
        <w:rPr>
          <w:rFonts w:eastAsia="Calibri"/>
          <w:u w:val="single"/>
        </w:rPr>
        <w:t>will bring. But there’s one thread that’s likely to tie together many</w:t>
      </w:r>
      <w:r w:rsidRPr="007A6567">
        <w:rPr>
          <w:rFonts w:eastAsia="Calibri"/>
          <w:sz w:val="16"/>
        </w:rPr>
        <w:t xml:space="preserve"> of the changes and </w:t>
      </w:r>
      <w:r w:rsidRPr="007A6567">
        <w:rPr>
          <w:rFonts w:eastAsia="Calibri"/>
          <w:u w:val="single"/>
        </w:rPr>
        <w:t>conflicts</w:t>
      </w:r>
      <w:r w:rsidRPr="007A6567">
        <w:rPr>
          <w:rFonts w:eastAsia="Calibri"/>
          <w:sz w:val="16"/>
        </w:rPr>
        <w:t>: the subject I teach – called “</w:t>
      </w:r>
      <w:r w:rsidRPr="007A6567">
        <w:rPr>
          <w:rFonts w:eastAsia="Calibri"/>
          <w:iCs/>
          <w:u w:val="single"/>
          <w:bdr w:val="single" w:sz="8" w:space="0" w:color="auto"/>
        </w:rPr>
        <w:t>administrative law</w:t>
      </w:r>
      <w:r w:rsidRPr="007A6567">
        <w:rPr>
          <w:rFonts w:eastAsia="Calibri"/>
          <w:sz w:val="16"/>
        </w:rPr>
        <w:t>.”</w:t>
      </w:r>
    </w:p>
    <w:p w14:paraId="6CB26228" w14:textId="77777777" w:rsidR="007A6567" w:rsidRPr="007A6567" w:rsidRDefault="007A6567" w:rsidP="007A6567">
      <w:pPr>
        <w:rPr>
          <w:rFonts w:eastAsia="Calibri"/>
          <w:sz w:val="16"/>
        </w:rPr>
      </w:pPr>
      <w:r w:rsidRPr="007A6567">
        <w:rPr>
          <w:rFonts w:eastAsia="Calibri"/>
          <w:sz w:val="16"/>
        </w:rPr>
        <w:t>That’s because administrative law spells out the procedures that an administration must use to make changes in existing policies or adopt new ones. The processes defined in those laws are also used by groups that go to court to oppose an administration’s proposals.</w:t>
      </w:r>
    </w:p>
    <w:p w14:paraId="126C8960" w14:textId="77777777" w:rsidR="007A6567" w:rsidRPr="007A6567" w:rsidRDefault="007A6567" w:rsidP="007A6567">
      <w:pPr>
        <w:rPr>
          <w:rFonts w:eastAsia="Calibri"/>
          <w:sz w:val="16"/>
        </w:rPr>
      </w:pPr>
      <w:r w:rsidRPr="007A6567">
        <w:rPr>
          <w:rFonts w:eastAsia="Calibri"/>
          <w:sz w:val="16"/>
        </w:rPr>
        <w:t xml:space="preserve">It’s not yet clear what changes </w:t>
      </w:r>
      <w:r w:rsidRPr="007A6567">
        <w:rPr>
          <w:rFonts w:eastAsia="Calibri"/>
          <w:u w:val="single"/>
        </w:rPr>
        <w:t>Trump</w:t>
      </w:r>
      <w:r w:rsidRPr="007A6567">
        <w:rPr>
          <w:rFonts w:eastAsia="Calibri"/>
          <w:sz w:val="16"/>
        </w:rPr>
        <w:t xml:space="preserve"> will actually try to make, but his 2024 campaign – and his first term – </w:t>
      </w:r>
      <w:r w:rsidRPr="007A6567">
        <w:rPr>
          <w:rFonts w:eastAsia="Calibri"/>
          <w:u w:val="single"/>
        </w:rPr>
        <w:t>signaled</w:t>
      </w:r>
      <w:r w:rsidRPr="007A6567">
        <w:rPr>
          <w:rFonts w:eastAsia="Calibri"/>
          <w:sz w:val="16"/>
        </w:rPr>
        <w:t xml:space="preserve"> that </w:t>
      </w:r>
      <w:r w:rsidRPr="007A6567">
        <w:rPr>
          <w:rFonts w:eastAsia="Calibri"/>
          <w:u w:val="single"/>
        </w:rPr>
        <w:t xml:space="preserve">he wants </w:t>
      </w:r>
      <w:r w:rsidRPr="007A6567">
        <w:rPr>
          <w:rFonts w:eastAsia="Calibri"/>
          <w:iCs/>
          <w:u w:val="single"/>
          <w:bdr w:val="single" w:sz="8" w:space="0" w:color="auto"/>
        </w:rPr>
        <w:t>significant changes</w:t>
      </w:r>
      <w:r w:rsidRPr="007A6567">
        <w:rPr>
          <w:rFonts w:eastAsia="Calibri"/>
          <w:sz w:val="16"/>
        </w:rPr>
        <w:t xml:space="preserve"> in how government operates.</w:t>
      </w:r>
    </w:p>
    <w:p w14:paraId="68DEF0A1" w14:textId="77777777" w:rsidR="007A6567" w:rsidRPr="007A6567" w:rsidRDefault="007A6567" w:rsidP="007A6567">
      <w:pPr>
        <w:rPr>
          <w:rFonts w:eastAsia="Calibri"/>
          <w:sz w:val="16"/>
        </w:rPr>
      </w:pPr>
      <w:r w:rsidRPr="007A6567">
        <w:rPr>
          <w:rFonts w:eastAsia="Calibri"/>
          <w:sz w:val="16"/>
        </w:rPr>
        <w:t>How administrative law works</w:t>
      </w:r>
    </w:p>
    <w:p w14:paraId="4BC238A3" w14:textId="77777777" w:rsidR="007A6567" w:rsidRPr="007A6567" w:rsidRDefault="007A6567" w:rsidP="007A6567">
      <w:pPr>
        <w:rPr>
          <w:rFonts w:eastAsia="Calibri"/>
          <w:sz w:val="16"/>
        </w:rPr>
      </w:pPr>
      <w:r w:rsidRPr="007A6567">
        <w:rPr>
          <w:rFonts w:eastAsia="Calibri"/>
          <w:iCs/>
          <w:u w:val="single"/>
          <w:bdr w:val="single" w:sz="8" w:space="0" w:color="auto"/>
        </w:rPr>
        <w:t>Administrative</w:t>
      </w:r>
      <w:r w:rsidRPr="007A6567">
        <w:rPr>
          <w:rFonts w:eastAsia="Calibri"/>
          <w:sz w:val="16"/>
        </w:rPr>
        <w:t xml:space="preserve"> </w:t>
      </w:r>
      <w:r w:rsidRPr="007A6567">
        <w:rPr>
          <w:rFonts w:eastAsia="Calibri"/>
          <w:u w:val="single"/>
        </w:rPr>
        <w:t>law</w:t>
      </w:r>
      <w:r w:rsidRPr="007A6567">
        <w:rPr>
          <w:rFonts w:eastAsia="Calibri"/>
          <w:sz w:val="16"/>
        </w:rPr>
        <w:t xml:space="preserve">, at its heart, </w:t>
      </w:r>
      <w:r w:rsidRPr="007A6567">
        <w:rPr>
          <w:rFonts w:eastAsia="Calibri"/>
          <w:u w:val="single"/>
        </w:rPr>
        <w:t>seeks to ensure</w:t>
      </w:r>
      <w:r w:rsidRPr="007A6567">
        <w:rPr>
          <w:rFonts w:eastAsia="Calibri"/>
          <w:sz w:val="16"/>
        </w:rPr>
        <w:t xml:space="preserve"> that </w:t>
      </w:r>
      <w:r w:rsidRPr="007A6567">
        <w:rPr>
          <w:rFonts w:eastAsia="Calibri"/>
          <w:u w:val="single"/>
        </w:rPr>
        <w:t>government agencies have</w:t>
      </w:r>
      <w:r w:rsidRPr="007A6567">
        <w:rPr>
          <w:rFonts w:eastAsia="Calibri"/>
          <w:sz w:val="16"/>
        </w:rPr>
        <w:t xml:space="preserve"> the </w:t>
      </w:r>
      <w:r w:rsidRPr="007A6567">
        <w:rPr>
          <w:rFonts w:eastAsia="Calibri"/>
          <w:iCs/>
          <w:u w:val="single"/>
          <w:bdr w:val="single" w:sz="8" w:space="0" w:color="auto"/>
        </w:rPr>
        <w:t>legitimate authority</w:t>
      </w:r>
      <w:r w:rsidRPr="007A6567">
        <w:rPr>
          <w:rFonts w:eastAsia="Calibri"/>
          <w:sz w:val="16"/>
        </w:rPr>
        <w:t xml:space="preserve"> to act and the necessary information to accomplish their missions. So if a president wants to tighten or loosen factory pollution standards, or restrict or broaden eligibility for farm subsidies, the agency taking those actions will use administrative procedures to adopt the change. Other administrative procedures will apply as the courts rule on the legality of those actions.</w:t>
      </w:r>
    </w:p>
    <w:p w14:paraId="7503B17C" w14:textId="77777777" w:rsidR="007A6567" w:rsidRPr="007A6567" w:rsidRDefault="007A6567" w:rsidP="007A6567">
      <w:pPr>
        <w:rPr>
          <w:rFonts w:eastAsia="Calibri"/>
          <w:sz w:val="16"/>
        </w:rPr>
      </w:pPr>
      <w:r w:rsidRPr="007A6567">
        <w:rPr>
          <w:rFonts w:eastAsia="Calibri"/>
          <w:sz w:val="16"/>
        </w:rPr>
        <w:t>For example, a federal agency that wants to adopt or amend a regulation must notify the public of that intention and receive public comments on the proposal. It must also spell out how the law authorizes the agency to make the change, and offer clear objectives of what it wants the change to achieve and evidence that the change will in fact produce that result. The agency must also explain why it has rejected the reasoning in any comments that argued the change should not happen or that argued it should be modified in some way.</w:t>
      </w:r>
    </w:p>
    <w:p w14:paraId="29BCCDF2" w14:textId="77777777" w:rsidR="007A6567" w:rsidRPr="007A6567" w:rsidRDefault="007A6567" w:rsidP="007A6567">
      <w:pPr>
        <w:rPr>
          <w:rFonts w:eastAsia="Calibri"/>
          <w:u w:val="single"/>
        </w:rPr>
      </w:pPr>
      <w:r w:rsidRPr="007A6567">
        <w:rPr>
          <w:rFonts w:eastAsia="Calibri"/>
          <w:highlight w:val="cyan"/>
          <w:u w:val="single"/>
        </w:rPr>
        <w:t>If</w:t>
      </w:r>
      <w:r w:rsidRPr="007A6567">
        <w:rPr>
          <w:rFonts w:eastAsia="Calibri"/>
          <w:u w:val="single"/>
        </w:rPr>
        <w:t xml:space="preserve"> an </w:t>
      </w:r>
      <w:r w:rsidRPr="007A6567">
        <w:rPr>
          <w:rFonts w:eastAsia="Calibri"/>
          <w:highlight w:val="cyan"/>
          <w:u w:val="single"/>
        </w:rPr>
        <w:t>agency wants to remove</w:t>
      </w:r>
      <w:r w:rsidRPr="007A6567">
        <w:rPr>
          <w:rFonts w:eastAsia="Calibri"/>
          <w:u w:val="single"/>
        </w:rPr>
        <w:t xml:space="preserve"> </w:t>
      </w:r>
      <w:r w:rsidRPr="007A6567">
        <w:rPr>
          <w:rFonts w:eastAsia="Calibri"/>
          <w:iCs/>
          <w:u w:val="single"/>
          <w:bdr w:val="single" w:sz="8" w:space="0" w:color="auto"/>
        </w:rPr>
        <w:t>a</w:t>
      </w:r>
      <w:r w:rsidRPr="007A6567">
        <w:rPr>
          <w:rFonts w:eastAsia="Calibri"/>
          <w:sz w:val="16"/>
        </w:rPr>
        <w:t xml:space="preserve">n existing </w:t>
      </w:r>
      <w:r w:rsidRPr="007A6567">
        <w:rPr>
          <w:rFonts w:eastAsia="Calibri"/>
          <w:iCs/>
          <w:highlight w:val="cyan"/>
          <w:u w:val="single"/>
          <w:bdr w:val="single" w:sz="8" w:space="0" w:color="auto"/>
        </w:rPr>
        <w:t>reg</w:t>
      </w:r>
      <w:r w:rsidRPr="007A6567">
        <w:rPr>
          <w:rFonts w:eastAsia="Calibri"/>
          <w:sz w:val="16"/>
        </w:rPr>
        <w:t xml:space="preserve">ulation, </w:t>
      </w:r>
      <w:r w:rsidRPr="007A6567">
        <w:rPr>
          <w:rFonts w:eastAsia="Calibri"/>
          <w:highlight w:val="cyan"/>
          <w:u w:val="single"/>
        </w:rPr>
        <w:t xml:space="preserve">it must </w:t>
      </w:r>
      <w:r w:rsidRPr="007A6567">
        <w:rPr>
          <w:rFonts w:eastAsia="Calibri"/>
          <w:iCs/>
          <w:highlight w:val="cyan"/>
          <w:u w:val="single"/>
          <w:bdr w:val="single" w:sz="8" w:space="0" w:color="auto"/>
        </w:rPr>
        <w:t>prove</w:t>
      </w:r>
      <w:r w:rsidRPr="007A6567">
        <w:rPr>
          <w:rFonts w:eastAsia="Calibri"/>
          <w:sz w:val="16"/>
        </w:rPr>
        <w:t xml:space="preserve"> </w:t>
      </w:r>
      <w:r w:rsidRPr="007A6567">
        <w:rPr>
          <w:rFonts w:eastAsia="Calibri"/>
          <w:u w:val="single"/>
        </w:rPr>
        <w:t>that</w:t>
      </w:r>
      <w:r w:rsidRPr="007A6567">
        <w:rPr>
          <w:rFonts w:eastAsia="Calibri"/>
          <w:sz w:val="16"/>
        </w:rPr>
        <w:t xml:space="preserve"> </w:t>
      </w:r>
      <w:r w:rsidRPr="007A6567">
        <w:rPr>
          <w:rFonts w:eastAsia="Calibri"/>
          <w:iCs/>
          <w:highlight w:val="cyan"/>
          <w:u w:val="single"/>
          <w:bdr w:val="single" w:sz="8" w:space="0" w:color="auto"/>
        </w:rPr>
        <w:t>reg</w:t>
      </w:r>
      <w:r w:rsidRPr="007A6567">
        <w:rPr>
          <w:rFonts w:eastAsia="Calibri"/>
          <w:sz w:val="16"/>
        </w:rPr>
        <w:t xml:space="preserve">ulation </w:t>
      </w:r>
      <w:r w:rsidRPr="007A6567">
        <w:rPr>
          <w:rFonts w:eastAsia="Calibri"/>
          <w:highlight w:val="cyan"/>
          <w:u w:val="single"/>
        </w:rPr>
        <w:t>is not necessary to protect</w:t>
      </w:r>
      <w:r w:rsidRPr="007A6567">
        <w:rPr>
          <w:rFonts w:eastAsia="Calibri"/>
          <w:u w:val="single"/>
        </w:rPr>
        <w:t xml:space="preserve"> the </w:t>
      </w:r>
      <w:r w:rsidRPr="007A6567">
        <w:rPr>
          <w:rFonts w:eastAsia="Calibri"/>
          <w:highlight w:val="cyan"/>
          <w:u w:val="single"/>
        </w:rPr>
        <w:t>public</w:t>
      </w:r>
      <w:r w:rsidRPr="007A6567">
        <w:rPr>
          <w:rFonts w:eastAsia="Calibri"/>
          <w:u w:val="single"/>
        </w:rPr>
        <w:t xml:space="preserve"> from some </w:t>
      </w:r>
      <w:r w:rsidRPr="007A6567">
        <w:rPr>
          <w:rFonts w:eastAsia="Calibri"/>
          <w:iCs/>
          <w:u w:val="single"/>
          <w:bdr w:val="single" w:sz="8" w:space="0" w:color="auto"/>
        </w:rPr>
        <w:t>harm</w:t>
      </w:r>
      <w:r w:rsidRPr="007A6567">
        <w:rPr>
          <w:rFonts w:eastAsia="Calibri"/>
          <w:u w:val="single"/>
        </w:rPr>
        <w:t xml:space="preserve"> or </w:t>
      </w:r>
      <w:r w:rsidRPr="007A6567">
        <w:rPr>
          <w:rFonts w:eastAsia="Calibri"/>
          <w:iCs/>
          <w:u w:val="single"/>
          <w:bdr w:val="single" w:sz="8" w:space="0" w:color="auto"/>
        </w:rPr>
        <w:t>danger</w:t>
      </w:r>
      <w:r w:rsidRPr="007A6567">
        <w:rPr>
          <w:rFonts w:eastAsia="Calibri"/>
          <w:sz w:val="16"/>
        </w:rPr>
        <w:t xml:space="preserve">. </w:t>
      </w:r>
      <w:r w:rsidRPr="007A6567">
        <w:rPr>
          <w:rFonts w:eastAsia="Calibri"/>
          <w:u w:val="single"/>
        </w:rPr>
        <w:t xml:space="preserve">That includes overcoming the reasons the agency gave for adopting the rule in the </w:t>
      </w:r>
      <w:r w:rsidRPr="007A6567">
        <w:rPr>
          <w:rFonts w:eastAsia="Calibri"/>
          <w:iCs/>
          <w:u w:val="single"/>
          <w:bdr w:val="single" w:sz="8" w:space="0" w:color="auto"/>
        </w:rPr>
        <w:t>first place</w:t>
      </w:r>
      <w:r w:rsidRPr="007A6567">
        <w:rPr>
          <w:rFonts w:eastAsia="Calibri"/>
          <w:u w:val="single"/>
        </w:rPr>
        <w:t>.</w:t>
      </w:r>
    </w:p>
    <w:p w14:paraId="4B3585F8" w14:textId="77777777" w:rsidR="007A6567" w:rsidRPr="007A6567" w:rsidRDefault="007A6567" w:rsidP="007A6567">
      <w:pPr>
        <w:rPr>
          <w:rFonts w:eastAsia="Calibri"/>
          <w:sz w:val="16"/>
        </w:rPr>
      </w:pPr>
      <w:r w:rsidRPr="007A6567">
        <w:rPr>
          <w:rFonts w:eastAsia="Calibri"/>
          <w:iCs/>
          <w:highlight w:val="cyan"/>
          <w:u w:val="single"/>
          <w:bdr w:val="single" w:sz="8" w:space="0" w:color="auto"/>
        </w:rPr>
        <w:t>Ideology</w:t>
      </w:r>
      <w:r w:rsidRPr="007A6567">
        <w:rPr>
          <w:rFonts w:eastAsia="Calibri"/>
          <w:sz w:val="16"/>
          <w:highlight w:val="cyan"/>
        </w:rPr>
        <w:t xml:space="preserve"> </w:t>
      </w:r>
      <w:r w:rsidRPr="007A6567">
        <w:rPr>
          <w:rFonts w:eastAsia="Calibri"/>
          <w:highlight w:val="cyan"/>
          <w:u w:val="single"/>
        </w:rPr>
        <w:t>is</w:t>
      </w:r>
      <w:r w:rsidRPr="007A6567">
        <w:rPr>
          <w:rFonts w:eastAsia="Calibri"/>
          <w:sz w:val="16"/>
          <w:highlight w:val="cyan"/>
        </w:rPr>
        <w:t xml:space="preserve"> </w:t>
      </w:r>
      <w:r w:rsidRPr="007A6567">
        <w:rPr>
          <w:rFonts w:eastAsia="Calibri"/>
          <w:iCs/>
          <w:highlight w:val="cyan"/>
          <w:u w:val="single"/>
          <w:bdr w:val="single" w:sz="8" w:space="0" w:color="auto"/>
        </w:rPr>
        <w:t>not enough</w:t>
      </w:r>
      <w:r w:rsidRPr="007A6567">
        <w:rPr>
          <w:rFonts w:eastAsia="Calibri"/>
          <w:u w:val="single"/>
        </w:rPr>
        <w:t>. If the</w:t>
      </w:r>
      <w:r w:rsidRPr="007A6567">
        <w:rPr>
          <w:rFonts w:eastAsia="Calibri"/>
          <w:sz w:val="16"/>
        </w:rPr>
        <w:t xml:space="preserve"> </w:t>
      </w:r>
      <w:r w:rsidRPr="007A6567">
        <w:rPr>
          <w:rFonts w:eastAsia="Calibri"/>
          <w:iCs/>
          <w:u w:val="single"/>
          <w:bdr w:val="single" w:sz="8" w:space="0" w:color="auto"/>
        </w:rPr>
        <w:t>E</w:t>
      </w:r>
      <w:r w:rsidRPr="007A6567">
        <w:rPr>
          <w:rFonts w:eastAsia="Calibri"/>
          <w:sz w:val="16"/>
        </w:rPr>
        <w:t xml:space="preserve">nvironmental </w:t>
      </w:r>
      <w:r w:rsidRPr="007A6567">
        <w:rPr>
          <w:rFonts w:eastAsia="Calibri"/>
          <w:iCs/>
          <w:u w:val="single"/>
          <w:bdr w:val="single" w:sz="8" w:space="0" w:color="auto"/>
        </w:rPr>
        <w:t>P</w:t>
      </w:r>
      <w:r w:rsidRPr="007A6567">
        <w:rPr>
          <w:rFonts w:eastAsia="Calibri"/>
          <w:sz w:val="16"/>
        </w:rPr>
        <w:t xml:space="preserve">rotection </w:t>
      </w:r>
      <w:r w:rsidRPr="007A6567">
        <w:rPr>
          <w:rFonts w:eastAsia="Calibri"/>
          <w:iCs/>
          <w:u w:val="single"/>
          <w:bdr w:val="single" w:sz="8" w:space="0" w:color="auto"/>
        </w:rPr>
        <w:t>A</w:t>
      </w:r>
      <w:r w:rsidRPr="007A6567">
        <w:rPr>
          <w:rFonts w:eastAsia="Calibri"/>
          <w:sz w:val="16"/>
        </w:rPr>
        <w:t xml:space="preserve">gency, for example, has </w:t>
      </w:r>
      <w:r w:rsidRPr="007A6567">
        <w:rPr>
          <w:rFonts w:eastAsia="Calibri"/>
          <w:iCs/>
          <w:u w:val="single"/>
          <w:bdr w:val="single" w:sz="8" w:space="0" w:color="auto"/>
        </w:rPr>
        <w:t>previously</w:t>
      </w:r>
      <w:r w:rsidRPr="007A6567">
        <w:rPr>
          <w:rFonts w:eastAsia="Calibri"/>
          <w:sz w:val="16"/>
        </w:rPr>
        <w:t xml:space="preserve"> </w:t>
      </w:r>
      <w:r w:rsidRPr="007A6567">
        <w:rPr>
          <w:rFonts w:eastAsia="Calibri"/>
          <w:u w:val="single"/>
        </w:rPr>
        <w:t xml:space="preserve">adopted </w:t>
      </w:r>
      <w:r w:rsidRPr="007A6567">
        <w:rPr>
          <w:rFonts w:eastAsia="Calibri"/>
          <w:iCs/>
          <w:u w:val="single"/>
          <w:bdr w:val="single" w:sz="8" w:space="0" w:color="auto"/>
        </w:rPr>
        <w:t>a</w:t>
      </w:r>
      <w:r w:rsidRPr="007A6567">
        <w:rPr>
          <w:rFonts w:eastAsia="Calibri"/>
          <w:sz w:val="16"/>
        </w:rPr>
        <w:t xml:space="preserve">n environmental </w:t>
      </w:r>
      <w:r w:rsidRPr="007A6567">
        <w:rPr>
          <w:rFonts w:eastAsia="Calibri"/>
          <w:iCs/>
          <w:u w:val="single"/>
          <w:bdr w:val="single" w:sz="8" w:space="0" w:color="auto"/>
        </w:rPr>
        <w:t>reg</w:t>
      </w:r>
      <w:r w:rsidRPr="007A6567">
        <w:rPr>
          <w:rFonts w:eastAsia="Calibri"/>
          <w:sz w:val="16"/>
        </w:rPr>
        <w:t xml:space="preserve">ulation </w:t>
      </w:r>
      <w:r w:rsidRPr="007A6567">
        <w:rPr>
          <w:rFonts w:eastAsia="Calibri"/>
          <w:u w:val="single"/>
        </w:rPr>
        <w:t>based on</w:t>
      </w:r>
      <w:r w:rsidRPr="007A6567">
        <w:rPr>
          <w:rFonts w:eastAsia="Calibri"/>
          <w:sz w:val="16"/>
        </w:rPr>
        <w:t xml:space="preserve"> scientific and other related </w:t>
      </w:r>
      <w:r w:rsidRPr="007A6567">
        <w:rPr>
          <w:rFonts w:eastAsia="Calibri"/>
          <w:iCs/>
          <w:u w:val="single"/>
          <w:bdr w:val="single" w:sz="8" w:space="0" w:color="auto"/>
        </w:rPr>
        <w:t>evidence</w:t>
      </w:r>
      <w:r w:rsidRPr="007A6567">
        <w:rPr>
          <w:rFonts w:eastAsia="Calibri"/>
          <w:u w:val="single"/>
        </w:rPr>
        <w:t>, it</w:t>
      </w:r>
      <w:r w:rsidRPr="007A6567">
        <w:rPr>
          <w:rFonts w:eastAsia="Calibri"/>
          <w:sz w:val="16"/>
        </w:rPr>
        <w:t xml:space="preserve"> </w:t>
      </w:r>
      <w:r w:rsidRPr="007A6567">
        <w:rPr>
          <w:rFonts w:eastAsia="Calibri"/>
          <w:iCs/>
          <w:u w:val="single"/>
          <w:bdr w:val="single" w:sz="8" w:space="0" w:color="auto"/>
        </w:rPr>
        <w:t>cannot simply change its mind</w:t>
      </w:r>
      <w:r w:rsidRPr="007A6567">
        <w:rPr>
          <w:rFonts w:eastAsia="Calibri"/>
          <w:sz w:val="16"/>
        </w:rPr>
        <w:t xml:space="preserve"> and get rid of the regulation when a new president takes office.</w:t>
      </w:r>
    </w:p>
    <w:p w14:paraId="5F6158C1" w14:textId="77777777" w:rsidR="007A6567" w:rsidRPr="007A6567" w:rsidRDefault="007A6567" w:rsidP="007A6567">
      <w:pPr>
        <w:rPr>
          <w:rFonts w:eastAsia="Calibri"/>
          <w:sz w:val="16"/>
        </w:rPr>
      </w:pPr>
      <w:r w:rsidRPr="007A6567">
        <w:rPr>
          <w:rFonts w:eastAsia="Calibri"/>
          <w:u w:val="single"/>
        </w:rPr>
        <w:t xml:space="preserve">Instead, the </w:t>
      </w:r>
      <w:r w:rsidRPr="007A6567">
        <w:rPr>
          <w:rFonts w:eastAsia="Calibri"/>
          <w:highlight w:val="cyan"/>
          <w:u w:val="single"/>
        </w:rPr>
        <w:t>EPA must show</w:t>
      </w:r>
      <w:r w:rsidRPr="007A6567">
        <w:rPr>
          <w:rFonts w:eastAsia="Calibri"/>
          <w:u w:val="single"/>
        </w:rPr>
        <w:t xml:space="preserve"> that the</w:t>
      </w:r>
      <w:r w:rsidRPr="007A6567">
        <w:rPr>
          <w:rFonts w:eastAsia="Calibri"/>
          <w:sz w:val="16"/>
        </w:rPr>
        <w:t xml:space="preserve"> </w:t>
      </w:r>
      <w:r w:rsidRPr="007A6567">
        <w:rPr>
          <w:rFonts w:eastAsia="Calibri"/>
          <w:iCs/>
          <w:highlight w:val="cyan"/>
          <w:u w:val="single"/>
          <w:bdr w:val="single" w:sz="8" w:space="0" w:color="auto"/>
        </w:rPr>
        <w:t>original</w:t>
      </w:r>
      <w:r w:rsidRPr="007A6567">
        <w:rPr>
          <w:rFonts w:eastAsia="Calibri"/>
          <w:sz w:val="16"/>
        </w:rPr>
        <w:t xml:space="preserve"> scientific or other </w:t>
      </w:r>
      <w:r w:rsidRPr="007A6567">
        <w:rPr>
          <w:rFonts w:eastAsia="Calibri"/>
          <w:iCs/>
          <w:highlight w:val="cyan"/>
          <w:u w:val="single"/>
          <w:bdr w:val="single" w:sz="8" w:space="0" w:color="auto"/>
        </w:rPr>
        <w:t>info</w:t>
      </w:r>
      <w:r w:rsidRPr="007A6567">
        <w:rPr>
          <w:rFonts w:eastAsia="Calibri"/>
          <w:sz w:val="16"/>
        </w:rPr>
        <w:t xml:space="preserve">rmation </w:t>
      </w:r>
      <w:r w:rsidRPr="007A6567">
        <w:rPr>
          <w:rFonts w:eastAsia="Calibri"/>
          <w:highlight w:val="cyan"/>
          <w:u w:val="single"/>
        </w:rPr>
        <w:t>was</w:t>
      </w:r>
      <w:r w:rsidRPr="007A6567">
        <w:rPr>
          <w:rFonts w:eastAsia="Calibri"/>
          <w:sz w:val="16"/>
          <w:highlight w:val="cyan"/>
        </w:rPr>
        <w:t xml:space="preserve"> </w:t>
      </w:r>
      <w:r w:rsidRPr="007A6567">
        <w:rPr>
          <w:rFonts w:eastAsia="Calibri"/>
          <w:iCs/>
          <w:highlight w:val="cyan"/>
          <w:u w:val="single"/>
          <w:bdr w:val="single" w:sz="8" w:space="0" w:color="auto"/>
        </w:rPr>
        <w:t>wrong</w:t>
      </w:r>
      <w:r w:rsidRPr="007A6567">
        <w:rPr>
          <w:rFonts w:eastAsia="Calibri"/>
          <w:sz w:val="16"/>
        </w:rPr>
        <w:t xml:space="preserve"> or did not support the rule. </w:t>
      </w:r>
      <w:r w:rsidRPr="007A6567">
        <w:rPr>
          <w:rFonts w:eastAsia="Calibri"/>
          <w:u w:val="single"/>
        </w:rPr>
        <w:t>That’s</w:t>
      </w:r>
      <w:r w:rsidRPr="007A6567">
        <w:rPr>
          <w:rFonts w:eastAsia="Calibri"/>
          <w:sz w:val="16"/>
        </w:rPr>
        <w:t xml:space="preserve"> a </w:t>
      </w:r>
      <w:r w:rsidRPr="007A6567">
        <w:rPr>
          <w:rFonts w:eastAsia="Calibri"/>
          <w:iCs/>
          <w:u w:val="single"/>
          <w:bdr w:val="single" w:sz="8" w:space="0" w:color="auto"/>
        </w:rPr>
        <w:t>difficult</w:t>
      </w:r>
      <w:r w:rsidRPr="007A6567">
        <w:rPr>
          <w:rFonts w:eastAsia="Calibri"/>
          <w:sz w:val="16"/>
        </w:rPr>
        <w:t xml:space="preserve"> task, because the EPA’s scientists generally do not make that kind of mistake. It may be hard to find scientific or other evidence that supports a radical policy change, though an agency may have an easier time defending modest changes to a regulation.</w:t>
      </w:r>
    </w:p>
    <w:p w14:paraId="3496BFE7" w14:textId="77777777" w:rsidR="007A6567" w:rsidRPr="007A6567" w:rsidRDefault="007A6567" w:rsidP="007A6567">
      <w:pPr>
        <w:rPr>
          <w:rFonts w:eastAsia="Calibri"/>
          <w:sz w:val="16"/>
        </w:rPr>
      </w:pPr>
      <w:r w:rsidRPr="007A6567">
        <w:rPr>
          <w:rFonts w:eastAsia="Calibri"/>
          <w:sz w:val="16"/>
        </w:rPr>
        <w:t xml:space="preserve">Administrative law also provides the legal standards used by the courts to determine whether new or revised policies are valid. </w:t>
      </w:r>
      <w:r w:rsidRPr="007A6567">
        <w:rPr>
          <w:rFonts w:eastAsia="Calibri"/>
          <w:u w:val="single"/>
        </w:rPr>
        <w:t xml:space="preserve">A </w:t>
      </w:r>
      <w:r w:rsidRPr="007A6567">
        <w:rPr>
          <w:rFonts w:eastAsia="Calibri"/>
          <w:highlight w:val="cyan"/>
          <w:u w:val="single"/>
        </w:rPr>
        <w:t>court will</w:t>
      </w:r>
      <w:r w:rsidRPr="007A6567">
        <w:rPr>
          <w:rFonts w:eastAsia="Calibri"/>
          <w:u w:val="single"/>
        </w:rPr>
        <w:t xml:space="preserve"> </w:t>
      </w:r>
      <w:r w:rsidRPr="007A6567">
        <w:rPr>
          <w:rFonts w:eastAsia="Calibri"/>
          <w:iCs/>
          <w:highlight w:val="cyan"/>
          <w:u w:val="single"/>
          <w:bdr w:val="single" w:sz="8" w:space="0" w:color="auto"/>
        </w:rPr>
        <w:t>reverse</w:t>
      </w:r>
      <w:r w:rsidRPr="007A6567">
        <w:rPr>
          <w:rFonts w:eastAsia="Calibri"/>
          <w:sz w:val="16"/>
        </w:rPr>
        <w:t xml:space="preserve"> the adoption of a policy </w:t>
      </w:r>
      <w:r w:rsidRPr="007A6567">
        <w:rPr>
          <w:rFonts w:eastAsia="Calibri"/>
          <w:highlight w:val="cyan"/>
          <w:u w:val="single"/>
        </w:rPr>
        <w:t>if it is “</w:t>
      </w:r>
      <w:r w:rsidRPr="007A6567">
        <w:rPr>
          <w:rFonts w:eastAsia="Calibri"/>
          <w:iCs/>
          <w:highlight w:val="cyan"/>
          <w:u w:val="single"/>
          <w:bdr w:val="single" w:sz="8" w:space="0" w:color="auto"/>
        </w:rPr>
        <w:t>arbitrary</w:t>
      </w:r>
      <w:r w:rsidRPr="007A6567">
        <w:rPr>
          <w:rFonts w:eastAsia="Calibri"/>
          <w:u w:val="single"/>
        </w:rPr>
        <w:t xml:space="preserve"> and</w:t>
      </w:r>
      <w:r w:rsidRPr="007A6567">
        <w:rPr>
          <w:rFonts w:eastAsia="Calibri"/>
          <w:sz w:val="16"/>
        </w:rPr>
        <w:t xml:space="preserve"> </w:t>
      </w:r>
      <w:r w:rsidRPr="007A6567">
        <w:rPr>
          <w:rFonts w:eastAsia="Calibri"/>
          <w:iCs/>
          <w:u w:val="single"/>
          <w:bdr w:val="single" w:sz="8" w:space="0" w:color="auto"/>
        </w:rPr>
        <w:t>capricious</w:t>
      </w:r>
      <w:r w:rsidRPr="007A6567">
        <w:rPr>
          <w:rFonts w:eastAsia="Calibri"/>
          <w:sz w:val="16"/>
        </w:rPr>
        <w:t>” or if the agency action is inconsistent with the law being used to take an action.</w:t>
      </w:r>
    </w:p>
    <w:p w14:paraId="164CC7F4" w14:textId="77777777" w:rsidR="007A6567" w:rsidRPr="007A6567" w:rsidRDefault="007A6567" w:rsidP="007A6567">
      <w:pPr>
        <w:rPr>
          <w:rFonts w:eastAsia="Calibri"/>
          <w:sz w:val="16"/>
        </w:rPr>
      </w:pPr>
      <w:r w:rsidRPr="007A6567">
        <w:rPr>
          <w:rFonts w:eastAsia="Calibri"/>
          <w:sz w:val="16"/>
        </w:rPr>
        <w:t>Looking at courts’ rulings</w:t>
      </w:r>
    </w:p>
    <w:p w14:paraId="1A9F969D" w14:textId="77777777" w:rsidR="007A6567" w:rsidRPr="007A6567" w:rsidRDefault="007A6567" w:rsidP="007A6567">
      <w:pPr>
        <w:rPr>
          <w:rFonts w:eastAsia="Calibri"/>
          <w:sz w:val="16"/>
        </w:rPr>
      </w:pPr>
      <w:r w:rsidRPr="007A6567">
        <w:rPr>
          <w:rFonts w:eastAsia="Calibri"/>
          <w:u w:val="single"/>
        </w:rPr>
        <w:t xml:space="preserve">Though almost 80% of major rules are </w:t>
      </w:r>
      <w:r w:rsidRPr="007A6567">
        <w:rPr>
          <w:rFonts w:eastAsia="Calibri"/>
          <w:iCs/>
          <w:u w:val="single"/>
          <w:bdr w:val="single" w:sz="8" w:space="0" w:color="auto"/>
        </w:rPr>
        <w:t>not challenged</w:t>
      </w:r>
      <w:r w:rsidRPr="007A6567">
        <w:rPr>
          <w:rFonts w:eastAsia="Calibri"/>
          <w:sz w:val="16"/>
        </w:rPr>
        <w:t xml:space="preserve"> </w:t>
      </w:r>
      <w:r w:rsidRPr="007A6567">
        <w:rPr>
          <w:rFonts w:eastAsia="Calibri"/>
          <w:u w:val="single"/>
        </w:rPr>
        <w:t>in court</w:t>
      </w:r>
      <w:r w:rsidRPr="007A6567">
        <w:rPr>
          <w:rFonts w:eastAsia="Calibri"/>
          <w:sz w:val="16"/>
        </w:rPr>
        <w:t>, agencies have been sued for acting improperly under every presidential administration.</w:t>
      </w:r>
    </w:p>
    <w:p w14:paraId="7761B6A2" w14:textId="77777777" w:rsidR="007A6567" w:rsidRPr="007A6567" w:rsidRDefault="007A6567" w:rsidP="007A6567">
      <w:pPr>
        <w:rPr>
          <w:rFonts w:eastAsia="Calibri"/>
          <w:sz w:val="16"/>
        </w:rPr>
      </w:pPr>
      <w:r w:rsidRPr="007A6567">
        <w:rPr>
          <w:rFonts w:eastAsia="Calibri"/>
          <w:sz w:val="16"/>
        </w:rPr>
        <w:t xml:space="preserve">A January 2024 study analyzed those lawsuits from 1996, when a major set of administrative law regulations was created, through the end of Trump’s first term. It found that </w:t>
      </w:r>
      <w:r w:rsidRPr="007A6567">
        <w:rPr>
          <w:rFonts w:eastAsia="Calibri"/>
          <w:iCs/>
          <w:u w:val="single"/>
          <w:bdr w:val="single" w:sz="8" w:space="0" w:color="auto"/>
        </w:rPr>
        <w:t>challenges</w:t>
      </w:r>
      <w:r w:rsidRPr="007A6567">
        <w:rPr>
          <w:rFonts w:eastAsia="Calibri"/>
          <w:sz w:val="16"/>
        </w:rPr>
        <w:t xml:space="preserve"> </w:t>
      </w:r>
      <w:r w:rsidRPr="007A6567">
        <w:rPr>
          <w:rFonts w:eastAsia="Calibri"/>
          <w:u w:val="single"/>
        </w:rPr>
        <w:t xml:space="preserve">to rules made during </w:t>
      </w:r>
      <w:r w:rsidRPr="007A6567">
        <w:rPr>
          <w:rFonts w:eastAsia="Calibri"/>
          <w:iCs/>
          <w:u w:val="single"/>
          <w:bdr w:val="single" w:sz="8" w:space="0" w:color="auto"/>
        </w:rPr>
        <w:t>all</w:t>
      </w:r>
      <w:r w:rsidRPr="007A6567">
        <w:rPr>
          <w:rFonts w:eastAsia="Calibri"/>
          <w:sz w:val="16"/>
        </w:rPr>
        <w:t xml:space="preserve"> five presidential </w:t>
      </w:r>
      <w:r w:rsidRPr="007A6567">
        <w:rPr>
          <w:rFonts w:eastAsia="Calibri"/>
          <w:iCs/>
          <w:u w:val="single"/>
          <w:bdr w:val="single" w:sz="8" w:space="0" w:color="auto"/>
        </w:rPr>
        <w:t>terms before Trump</w:t>
      </w:r>
      <w:r w:rsidRPr="007A6567">
        <w:rPr>
          <w:rFonts w:eastAsia="Calibri"/>
          <w:sz w:val="16"/>
        </w:rPr>
        <w:t xml:space="preserve"> </w:t>
      </w:r>
      <w:r w:rsidRPr="007A6567">
        <w:rPr>
          <w:rFonts w:eastAsia="Calibri"/>
          <w:u w:val="single"/>
        </w:rPr>
        <w:t>largely</w:t>
      </w:r>
      <w:r w:rsidRPr="007A6567">
        <w:rPr>
          <w:rFonts w:eastAsia="Calibri"/>
          <w:sz w:val="16"/>
        </w:rPr>
        <w:t xml:space="preserve"> </w:t>
      </w:r>
      <w:r w:rsidRPr="007A6567">
        <w:rPr>
          <w:rFonts w:eastAsia="Calibri"/>
          <w:iCs/>
          <w:u w:val="single"/>
          <w:bdr w:val="single" w:sz="8" w:space="0" w:color="auto"/>
        </w:rPr>
        <w:t>failed</w:t>
      </w:r>
      <w:r w:rsidRPr="007A6567">
        <w:rPr>
          <w:rFonts w:eastAsia="Calibri"/>
          <w:sz w:val="16"/>
        </w:rPr>
        <w:t xml:space="preserve">, </w:t>
      </w:r>
      <w:r w:rsidRPr="007A6567">
        <w:rPr>
          <w:rFonts w:eastAsia="Calibri"/>
          <w:u w:val="single"/>
        </w:rPr>
        <w:t>overturning</w:t>
      </w:r>
      <w:r w:rsidRPr="007A6567">
        <w:rPr>
          <w:rFonts w:eastAsia="Calibri"/>
          <w:sz w:val="16"/>
        </w:rPr>
        <w:t xml:space="preserve"> the rule </w:t>
      </w:r>
      <w:r w:rsidRPr="007A6567">
        <w:rPr>
          <w:rFonts w:eastAsia="Calibri"/>
          <w:u w:val="single"/>
        </w:rPr>
        <w:t>only</w:t>
      </w:r>
      <w:r w:rsidRPr="007A6567">
        <w:rPr>
          <w:rFonts w:eastAsia="Calibri"/>
          <w:sz w:val="16"/>
        </w:rPr>
        <w:t xml:space="preserve"> between </w:t>
      </w:r>
      <w:r w:rsidRPr="007A6567">
        <w:rPr>
          <w:rFonts w:eastAsia="Calibri"/>
          <w:iCs/>
          <w:u w:val="single"/>
          <w:bdr w:val="single" w:sz="8" w:space="0" w:color="auto"/>
        </w:rPr>
        <w:t>5%</w:t>
      </w:r>
      <w:r w:rsidRPr="007A6567">
        <w:rPr>
          <w:rFonts w:eastAsia="Calibri"/>
          <w:sz w:val="16"/>
        </w:rPr>
        <w:t xml:space="preserve"> and 29% </w:t>
      </w:r>
      <w:r w:rsidRPr="007A6567">
        <w:rPr>
          <w:rFonts w:eastAsia="Calibri"/>
          <w:iCs/>
          <w:u w:val="single"/>
          <w:bdr w:val="single" w:sz="8" w:space="0" w:color="auto"/>
        </w:rPr>
        <w:t>of the time</w:t>
      </w:r>
      <w:r w:rsidRPr="007A6567">
        <w:rPr>
          <w:rFonts w:eastAsia="Calibri"/>
          <w:sz w:val="16"/>
        </w:rPr>
        <w:t>. Including rulings that overturned just part of the rule, challenges to pre-Trump rules succeeded between 33% and 48% of the time.</w:t>
      </w:r>
    </w:p>
    <w:p w14:paraId="7AA86E7E" w14:textId="77777777" w:rsidR="007A6567" w:rsidRPr="007A6567" w:rsidRDefault="007A6567" w:rsidP="007A6567">
      <w:pPr>
        <w:rPr>
          <w:rFonts w:eastAsia="Calibri"/>
          <w:sz w:val="16"/>
        </w:rPr>
      </w:pPr>
      <w:r w:rsidRPr="007A6567">
        <w:rPr>
          <w:rFonts w:eastAsia="Calibri"/>
          <w:highlight w:val="cyan"/>
          <w:u w:val="single"/>
        </w:rPr>
        <w:t xml:space="preserve">Challenges to </w:t>
      </w:r>
      <w:r w:rsidRPr="007A6567">
        <w:rPr>
          <w:rFonts w:eastAsia="Calibri"/>
          <w:iCs/>
          <w:highlight w:val="cyan"/>
          <w:u w:val="single"/>
          <w:bdr w:val="single" w:sz="8" w:space="0" w:color="auto"/>
        </w:rPr>
        <w:t>Trump</w:t>
      </w:r>
      <w:r w:rsidRPr="007A6567">
        <w:rPr>
          <w:rFonts w:eastAsia="Calibri"/>
          <w:sz w:val="16"/>
        </w:rPr>
        <w:t xml:space="preserve"> administration </w:t>
      </w:r>
      <w:r w:rsidRPr="007A6567">
        <w:rPr>
          <w:rFonts w:eastAsia="Calibri"/>
          <w:highlight w:val="cyan"/>
          <w:u w:val="single"/>
        </w:rPr>
        <w:t>rules</w:t>
      </w:r>
      <w:r w:rsidRPr="007A6567">
        <w:rPr>
          <w:rFonts w:eastAsia="Calibri"/>
          <w:sz w:val="16"/>
        </w:rPr>
        <w:t xml:space="preserve">, however, </w:t>
      </w:r>
      <w:r w:rsidRPr="007A6567">
        <w:rPr>
          <w:rFonts w:eastAsia="Calibri"/>
          <w:iCs/>
          <w:u w:val="single"/>
          <w:bdr w:val="single" w:sz="8" w:space="0" w:color="auto"/>
        </w:rPr>
        <w:t xml:space="preserve">completely </w:t>
      </w:r>
      <w:r w:rsidRPr="007A6567">
        <w:rPr>
          <w:rFonts w:eastAsia="Calibri"/>
          <w:iCs/>
          <w:highlight w:val="cyan"/>
          <w:u w:val="single"/>
          <w:bdr w:val="single" w:sz="8" w:space="0" w:color="auto"/>
        </w:rPr>
        <w:t>succeeded</w:t>
      </w:r>
      <w:r w:rsidRPr="007A6567">
        <w:rPr>
          <w:rFonts w:eastAsia="Calibri"/>
          <w:iCs/>
          <w:u w:val="single"/>
          <w:bdr w:val="single" w:sz="8" w:space="0" w:color="auto"/>
        </w:rPr>
        <w:t xml:space="preserve"> 50% of the time</w:t>
      </w:r>
      <w:r w:rsidRPr="007A6567">
        <w:rPr>
          <w:rFonts w:eastAsia="Calibri"/>
          <w:sz w:val="16"/>
        </w:rPr>
        <w:t xml:space="preserve"> – </w:t>
      </w:r>
      <w:r w:rsidRPr="007A6567">
        <w:rPr>
          <w:rFonts w:eastAsia="Calibri"/>
          <w:iCs/>
          <w:u w:val="single"/>
          <w:bdr w:val="single" w:sz="8" w:space="0" w:color="auto"/>
        </w:rPr>
        <w:t>59%</w:t>
      </w:r>
      <w:r w:rsidRPr="007A6567">
        <w:rPr>
          <w:rFonts w:eastAsia="Calibri"/>
          <w:sz w:val="16"/>
        </w:rPr>
        <w:t xml:space="preserve"> of the time </w:t>
      </w:r>
      <w:r w:rsidRPr="007A6567">
        <w:rPr>
          <w:rFonts w:eastAsia="Calibri"/>
          <w:u w:val="single"/>
        </w:rPr>
        <w:t>if</w:t>
      </w:r>
      <w:r w:rsidRPr="007A6567">
        <w:rPr>
          <w:rFonts w:eastAsia="Calibri"/>
          <w:sz w:val="16"/>
        </w:rPr>
        <w:t xml:space="preserve"> </w:t>
      </w:r>
      <w:r w:rsidRPr="007A6567">
        <w:rPr>
          <w:rFonts w:eastAsia="Calibri"/>
          <w:iCs/>
          <w:u w:val="single"/>
          <w:bdr w:val="single" w:sz="8" w:space="0" w:color="auto"/>
        </w:rPr>
        <w:t>partial</w:t>
      </w:r>
      <w:r w:rsidRPr="007A6567">
        <w:rPr>
          <w:rFonts w:eastAsia="Calibri"/>
          <w:sz w:val="16"/>
        </w:rPr>
        <w:t xml:space="preserve"> </w:t>
      </w:r>
      <w:r w:rsidRPr="007A6567">
        <w:rPr>
          <w:rFonts w:eastAsia="Calibri"/>
          <w:u w:val="single"/>
        </w:rPr>
        <w:t>overturns were included</w:t>
      </w:r>
      <w:r w:rsidRPr="007A6567">
        <w:rPr>
          <w:rFonts w:eastAsia="Calibri"/>
          <w:sz w:val="16"/>
        </w:rPr>
        <w:t>.</w:t>
      </w:r>
    </w:p>
    <w:p w14:paraId="2AA3CB8A" w14:textId="77777777" w:rsidR="007A6567" w:rsidRPr="007A6567" w:rsidRDefault="007A6567" w:rsidP="007A6567">
      <w:pPr>
        <w:rPr>
          <w:rFonts w:eastAsia="Calibri"/>
          <w:sz w:val="16"/>
        </w:rPr>
      </w:pPr>
      <w:r w:rsidRPr="007A6567">
        <w:rPr>
          <w:rFonts w:eastAsia="Calibri"/>
          <w:u w:val="single"/>
        </w:rPr>
        <w:t>The</w:t>
      </w:r>
      <w:r w:rsidRPr="007A6567">
        <w:rPr>
          <w:rFonts w:eastAsia="Calibri"/>
          <w:sz w:val="16"/>
        </w:rPr>
        <w:t xml:space="preserve"> </w:t>
      </w:r>
      <w:r w:rsidRPr="007A6567">
        <w:rPr>
          <w:rFonts w:eastAsia="Calibri"/>
          <w:iCs/>
          <w:highlight w:val="cyan"/>
          <w:u w:val="single"/>
          <w:bdr w:val="single" w:sz="8" w:space="0" w:color="auto"/>
        </w:rPr>
        <w:t>difference</w:t>
      </w:r>
      <w:r w:rsidRPr="007A6567">
        <w:rPr>
          <w:rFonts w:eastAsia="Calibri"/>
          <w:sz w:val="16"/>
        </w:rPr>
        <w:t xml:space="preserve"> between these sets of results </w:t>
      </w:r>
      <w:r w:rsidRPr="007A6567">
        <w:rPr>
          <w:rFonts w:eastAsia="Calibri"/>
          <w:highlight w:val="cyan"/>
          <w:u w:val="single"/>
        </w:rPr>
        <w:t>is</w:t>
      </w:r>
      <w:r w:rsidRPr="007A6567">
        <w:rPr>
          <w:rFonts w:eastAsia="Calibri"/>
          <w:sz w:val="16"/>
        </w:rPr>
        <w:t xml:space="preserve"> </w:t>
      </w:r>
      <w:r w:rsidRPr="007A6567">
        <w:rPr>
          <w:rFonts w:eastAsia="Calibri"/>
          <w:iCs/>
          <w:u w:val="single"/>
          <w:bdr w:val="single" w:sz="8" w:space="0" w:color="auto"/>
        </w:rPr>
        <w:t>primarily</w:t>
      </w:r>
      <w:r w:rsidRPr="007A6567">
        <w:rPr>
          <w:rFonts w:eastAsia="Calibri"/>
          <w:sz w:val="16"/>
        </w:rPr>
        <w:t xml:space="preserve"> </w:t>
      </w:r>
      <w:r w:rsidRPr="007A6567">
        <w:rPr>
          <w:rFonts w:eastAsia="Calibri"/>
          <w:highlight w:val="cyan"/>
          <w:u w:val="single"/>
        </w:rPr>
        <w:t>due to</w:t>
      </w:r>
      <w:r w:rsidRPr="007A6567">
        <w:rPr>
          <w:rFonts w:eastAsia="Calibri"/>
          <w:u w:val="single"/>
        </w:rPr>
        <w:t xml:space="preserve"> </w:t>
      </w:r>
      <w:r w:rsidRPr="007A6567">
        <w:rPr>
          <w:rFonts w:eastAsia="Calibri"/>
          <w:iCs/>
          <w:u w:val="single"/>
          <w:bdr w:val="single" w:sz="8" w:space="0" w:color="auto"/>
        </w:rPr>
        <w:t xml:space="preserve">federal </w:t>
      </w:r>
      <w:r w:rsidRPr="007A6567">
        <w:rPr>
          <w:rFonts w:eastAsia="Calibri"/>
          <w:iCs/>
          <w:highlight w:val="cyan"/>
          <w:u w:val="single"/>
          <w:bdr w:val="single" w:sz="8" w:space="0" w:color="auto"/>
        </w:rPr>
        <w:t>agency lawyers</w:t>
      </w:r>
      <w:r w:rsidRPr="007A6567">
        <w:rPr>
          <w:rFonts w:eastAsia="Calibri"/>
          <w:sz w:val="16"/>
        </w:rPr>
        <w:t xml:space="preserve">, whose job it is to make sure agencies follow the required administrative law procedures. I believe that </w:t>
      </w:r>
      <w:r w:rsidRPr="007A6567">
        <w:rPr>
          <w:rFonts w:eastAsia="Calibri"/>
          <w:u w:val="single"/>
        </w:rPr>
        <w:t>Trump’s</w:t>
      </w:r>
      <w:r w:rsidRPr="007A6567">
        <w:rPr>
          <w:rFonts w:eastAsia="Calibri"/>
          <w:sz w:val="16"/>
        </w:rPr>
        <w:t xml:space="preserve"> first administration’s </w:t>
      </w:r>
      <w:r w:rsidRPr="007A6567">
        <w:rPr>
          <w:rFonts w:eastAsia="Calibri"/>
          <w:iCs/>
          <w:u w:val="single"/>
          <w:bdr w:val="single" w:sz="8" w:space="0" w:color="auto"/>
        </w:rPr>
        <w:t>significant loss rate</w:t>
      </w:r>
      <w:r w:rsidRPr="007A6567">
        <w:rPr>
          <w:rFonts w:eastAsia="Calibri"/>
          <w:sz w:val="16"/>
        </w:rPr>
        <w:t xml:space="preserve"> </w:t>
      </w:r>
      <w:r w:rsidRPr="007A6567">
        <w:rPr>
          <w:rFonts w:eastAsia="Calibri"/>
          <w:u w:val="single"/>
        </w:rPr>
        <w:t xml:space="preserve">indicates that while </w:t>
      </w:r>
      <w:r w:rsidRPr="007A6567">
        <w:rPr>
          <w:rFonts w:eastAsia="Calibri"/>
          <w:highlight w:val="cyan"/>
          <w:u w:val="single"/>
        </w:rPr>
        <w:t>Trump</w:t>
      </w:r>
      <w:r w:rsidRPr="007A6567">
        <w:rPr>
          <w:rFonts w:eastAsia="Calibri"/>
          <w:u w:val="single"/>
        </w:rPr>
        <w:t xml:space="preserve"> </w:t>
      </w:r>
      <w:r w:rsidRPr="007A6567">
        <w:rPr>
          <w:rFonts w:eastAsia="Calibri"/>
          <w:iCs/>
          <w:u w:val="single"/>
          <w:bdr w:val="single" w:sz="8" w:space="0" w:color="auto"/>
        </w:rPr>
        <w:t>proposed</w:t>
      </w:r>
      <w:r w:rsidRPr="007A6567">
        <w:rPr>
          <w:rFonts w:eastAsia="Calibri"/>
          <w:u w:val="single"/>
        </w:rPr>
        <w:t xml:space="preserve"> a great many changes to a wide range of policies, his administration’s lawyers </w:t>
      </w:r>
      <w:r w:rsidRPr="007A6567">
        <w:rPr>
          <w:rFonts w:eastAsia="Calibri"/>
          <w:highlight w:val="cyan"/>
          <w:u w:val="single"/>
        </w:rPr>
        <w:t>did not ensure</w:t>
      </w:r>
      <w:r w:rsidRPr="007A6567">
        <w:rPr>
          <w:rFonts w:eastAsia="Calibri"/>
          <w:u w:val="single"/>
        </w:rPr>
        <w:t xml:space="preserve"> those changes </w:t>
      </w:r>
      <w:r w:rsidRPr="007A6567">
        <w:rPr>
          <w:rFonts w:eastAsia="Calibri"/>
          <w:highlight w:val="cyan"/>
          <w:u w:val="single"/>
        </w:rPr>
        <w:t>went through</w:t>
      </w:r>
      <w:r w:rsidRPr="007A6567">
        <w:rPr>
          <w:rFonts w:eastAsia="Calibri"/>
          <w:u w:val="single"/>
        </w:rPr>
        <w:t xml:space="preserve"> the </w:t>
      </w:r>
      <w:r w:rsidRPr="007A6567">
        <w:rPr>
          <w:rFonts w:eastAsia="Calibri"/>
          <w:iCs/>
          <w:u w:val="single"/>
          <w:bdr w:val="single" w:sz="8" w:space="0" w:color="auto"/>
        </w:rPr>
        <w:t>correct processes</w:t>
      </w:r>
      <w:r w:rsidRPr="007A6567">
        <w:rPr>
          <w:rFonts w:eastAsia="Calibri"/>
          <w:sz w:val="16"/>
        </w:rPr>
        <w:t xml:space="preserve"> </w:t>
      </w:r>
      <w:r w:rsidRPr="007A6567">
        <w:rPr>
          <w:rFonts w:eastAsia="Calibri"/>
          <w:u w:val="single"/>
        </w:rPr>
        <w:t xml:space="preserve">– or could not </w:t>
      </w:r>
      <w:r w:rsidRPr="007A6567">
        <w:rPr>
          <w:rFonts w:eastAsia="Calibri"/>
          <w:iCs/>
          <w:u w:val="single"/>
          <w:bdr w:val="single" w:sz="8" w:space="0" w:color="auto"/>
        </w:rPr>
        <w:t>justify</w:t>
      </w:r>
      <w:r w:rsidRPr="007A6567">
        <w:rPr>
          <w:rFonts w:eastAsia="Calibri"/>
          <w:u w:val="single"/>
        </w:rPr>
        <w:t xml:space="preserve"> the changes under applicable </w:t>
      </w:r>
      <w:r w:rsidRPr="007A6567">
        <w:rPr>
          <w:rFonts w:eastAsia="Calibri"/>
          <w:iCs/>
          <w:highlight w:val="cyan"/>
          <w:u w:val="single"/>
          <w:bdr w:val="single" w:sz="8" w:space="0" w:color="auto"/>
        </w:rPr>
        <w:t>legal</w:t>
      </w:r>
      <w:r w:rsidRPr="007A6567">
        <w:rPr>
          <w:rFonts w:eastAsia="Calibri"/>
          <w:iCs/>
          <w:u w:val="single"/>
          <w:bdr w:val="single" w:sz="8" w:space="0" w:color="auto"/>
        </w:rPr>
        <w:t xml:space="preserve"> requirements</w:t>
      </w:r>
      <w:r w:rsidRPr="007A6567">
        <w:rPr>
          <w:rFonts w:eastAsia="Calibri"/>
          <w:sz w:val="16"/>
        </w:rPr>
        <w:t xml:space="preserve"> </w:t>
      </w:r>
      <w:r w:rsidRPr="007A6567">
        <w:rPr>
          <w:rFonts w:eastAsia="Calibri"/>
          <w:u w:val="single"/>
        </w:rPr>
        <w:t xml:space="preserve">– but the administration </w:t>
      </w:r>
      <w:r w:rsidRPr="007A6567">
        <w:rPr>
          <w:rFonts w:eastAsia="Calibri"/>
          <w:iCs/>
          <w:u w:val="single"/>
          <w:bdr w:val="single" w:sz="8" w:space="0" w:color="auto"/>
        </w:rPr>
        <w:t>went ahead anyway</w:t>
      </w:r>
      <w:r w:rsidRPr="007A6567">
        <w:rPr>
          <w:rFonts w:eastAsia="Calibri"/>
          <w:sz w:val="16"/>
        </w:rPr>
        <w:t>.</w:t>
      </w:r>
    </w:p>
    <w:p w14:paraId="68C43908" w14:textId="77777777" w:rsidR="007A6567" w:rsidRPr="007A6567" w:rsidRDefault="007A6567" w:rsidP="007A6567">
      <w:pPr>
        <w:rPr>
          <w:rFonts w:eastAsia="Calibri"/>
          <w:sz w:val="16"/>
        </w:rPr>
      </w:pPr>
      <w:r w:rsidRPr="007A6567">
        <w:rPr>
          <w:rFonts w:eastAsia="Calibri"/>
          <w:u w:val="single"/>
        </w:rPr>
        <w:t>That</w:t>
      </w:r>
      <w:r w:rsidRPr="007A6567">
        <w:rPr>
          <w:rFonts w:eastAsia="Calibri"/>
          <w:sz w:val="16"/>
        </w:rPr>
        <w:t xml:space="preserve"> history </w:t>
      </w:r>
      <w:r w:rsidRPr="007A6567">
        <w:rPr>
          <w:rFonts w:eastAsia="Calibri"/>
          <w:u w:val="single"/>
        </w:rPr>
        <w:t>does</w:t>
      </w:r>
      <w:r w:rsidRPr="007A6567">
        <w:rPr>
          <w:rFonts w:eastAsia="Calibri"/>
          <w:sz w:val="16"/>
        </w:rPr>
        <w:t xml:space="preserve"> </w:t>
      </w:r>
      <w:r w:rsidRPr="007A6567">
        <w:rPr>
          <w:rFonts w:eastAsia="Calibri"/>
          <w:iCs/>
          <w:u w:val="single"/>
          <w:bdr w:val="single" w:sz="8" w:space="0" w:color="auto"/>
        </w:rPr>
        <w:t>not</w:t>
      </w:r>
      <w:r w:rsidRPr="007A6567">
        <w:rPr>
          <w:rFonts w:eastAsia="Calibri"/>
          <w:sz w:val="16"/>
        </w:rPr>
        <w:t xml:space="preserve"> </w:t>
      </w:r>
      <w:r w:rsidRPr="007A6567">
        <w:rPr>
          <w:rFonts w:eastAsia="Calibri"/>
          <w:u w:val="single"/>
        </w:rPr>
        <w:t xml:space="preserve">mean Trump’s proposals will fare </w:t>
      </w:r>
      <w:r w:rsidRPr="007A6567">
        <w:rPr>
          <w:rFonts w:eastAsia="Calibri"/>
          <w:iCs/>
          <w:u w:val="single"/>
          <w:bdr w:val="single" w:sz="8" w:space="0" w:color="auto"/>
        </w:rPr>
        <w:t>similarly</w:t>
      </w:r>
      <w:r w:rsidRPr="007A6567">
        <w:rPr>
          <w:rFonts w:eastAsia="Calibri"/>
          <w:sz w:val="16"/>
        </w:rPr>
        <w:t xml:space="preserve"> in his second term. He may have more careful lawyers this time. But lawsuits are still likely to challenge whether agencies complied with the applicable procedural and substantive laws.</w:t>
      </w:r>
    </w:p>
    <w:p w14:paraId="4ACCE82F" w14:textId="77777777" w:rsidR="007A6567" w:rsidRPr="007A6567" w:rsidRDefault="007A6567" w:rsidP="007A6567">
      <w:pPr>
        <w:rPr>
          <w:rFonts w:eastAsia="Calibri"/>
          <w:sz w:val="16"/>
        </w:rPr>
      </w:pPr>
      <w:r w:rsidRPr="007A6567">
        <w:rPr>
          <w:rFonts w:eastAsia="Calibri"/>
          <w:sz w:val="16"/>
        </w:rPr>
        <w:t>Firing the experts?</w:t>
      </w:r>
    </w:p>
    <w:p w14:paraId="31F42BB7" w14:textId="77777777" w:rsidR="007A6567" w:rsidRPr="007A6567" w:rsidRDefault="007A6567" w:rsidP="007A6567">
      <w:pPr>
        <w:rPr>
          <w:rFonts w:eastAsia="Calibri"/>
          <w:sz w:val="16"/>
        </w:rPr>
      </w:pPr>
      <w:r w:rsidRPr="007A6567">
        <w:rPr>
          <w:rFonts w:eastAsia="Calibri"/>
          <w:sz w:val="16"/>
        </w:rPr>
        <w:t>Right at the end of Trump’s first term, he issued an executive order that sought to ease the process of firing government workers and to connect hiring and retention of federal employees with their views about the sitting president. His first term ended before it took effect, and the order was reversed by Joe Biden upon his inauguration.</w:t>
      </w:r>
    </w:p>
    <w:p w14:paraId="7F3DE0BF" w14:textId="77777777" w:rsidR="007A6567" w:rsidRPr="007A6567" w:rsidRDefault="007A6567" w:rsidP="007A6567">
      <w:pPr>
        <w:rPr>
          <w:rFonts w:eastAsia="Calibri"/>
          <w:sz w:val="16"/>
        </w:rPr>
      </w:pPr>
      <w:r w:rsidRPr="007A6567">
        <w:rPr>
          <w:rFonts w:eastAsia="Calibri"/>
          <w:sz w:val="16"/>
        </w:rPr>
        <w:t xml:space="preserve">In his 2024 campaign, Trump pledged to reinstate that order. If he does, and if its provisions are carried out, </w:t>
      </w:r>
      <w:r w:rsidRPr="007A6567">
        <w:rPr>
          <w:rFonts w:eastAsia="Calibri"/>
          <w:highlight w:val="cyan"/>
          <w:u w:val="single"/>
        </w:rPr>
        <w:t>Trump could</w:t>
      </w:r>
      <w:r w:rsidRPr="007A6567">
        <w:rPr>
          <w:rFonts w:eastAsia="Calibri"/>
          <w:u w:val="single"/>
        </w:rPr>
        <w:t xml:space="preserve"> seek to </w:t>
      </w:r>
      <w:r w:rsidRPr="007A6567">
        <w:rPr>
          <w:rFonts w:eastAsia="Calibri"/>
          <w:iCs/>
          <w:highlight w:val="cyan"/>
          <w:u w:val="single"/>
          <w:bdr w:val="single" w:sz="8" w:space="0" w:color="auto"/>
        </w:rPr>
        <w:t>replace</w:t>
      </w:r>
      <w:r w:rsidRPr="007A6567">
        <w:rPr>
          <w:rFonts w:eastAsia="Calibri"/>
          <w:sz w:val="16"/>
        </w:rPr>
        <w:t xml:space="preserve"> as many as 50,000 </w:t>
      </w:r>
      <w:r w:rsidRPr="007A6567">
        <w:rPr>
          <w:rFonts w:eastAsia="Calibri"/>
          <w:iCs/>
          <w:highlight w:val="cyan"/>
          <w:u w:val="single"/>
          <w:bdr w:val="single" w:sz="8" w:space="0" w:color="auto"/>
        </w:rPr>
        <w:t>civil servants</w:t>
      </w:r>
      <w:r w:rsidRPr="007A6567">
        <w:rPr>
          <w:rFonts w:eastAsia="Calibri"/>
          <w:sz w:val="16"/>
          <w:highlight w:val="cyan"/>
        </w:rPr>
        <w:t xml:space="preserve"> </w:t>
      </w:r>
      <w:r w:rsidRPr="007A6567">
        <w:rPr>
          <w:rFonts w:eastAsia="Calibri"/>
          <w:highlight w:val="cyan"/>
          <w:u w:val="single"/>
        </w:rPr>
        <w:t>with</w:t>
      </w:r>
      <w:r w:rsidRPr="007A6567">
        <w:rPr>
          <w:rFonts w:eastAsia="Calibri"/>
          <w:sz w:val="16"/>
        </w:rPr>
        <w:t xml:space="preserve"> </w:t>
      </w:r>
      <w:r w:rsidRPr="007A6567">
        <w:rPr>
          <w:rFonts w:eastAsia="Calibri"/>
          <w:iCs/>
          <w:u w:val="single"/>
          <w:bdr w:val="single" w:sz="8" w:space="0" w:color="auto"/>
        </w:rPr>
        <w:t xml:space="preserve">political </w:t>
      </w:r>
      <w:r w:rsidRPr="007A6567">
        <w:rPr>
          <w:rFonts w:eastAsia="Calibri"/>
          <w:iCs/>
          <w:highlight w:val="cyan"/>
          <w:u w:val="single"/>
          <w:bdr w:val="single" w:sz="8" w:space="0" w:color="auto"/>
        </w:rPr>
        <w:t>loyalists</w:t>
      </w:r>
      <w:r w:rsidRPr="007A6567">
        <w:rPr>
          <w:rFonts w:eastAsia="Calibri"/>
          <w:sz w:val="16"/>
        </w:rPr>
        <w:t xml:space="preserve"> and allies.</w:t>
      </w:r>
    </w:p>
    <w:p w14:paraId="03E3F45B" w14:textId="77777777" w:rsidR="007A6567" w:rsidRPr="007A6567" w:rsidRDefault="007A6567" w:rsidP="007A6567">
      <w:pPr>
        <w:rPr>
          <w:rFonts w:eastAsia="Calibri"/>
          <w:sz w:val="16"/>
        </w:rPr>
      </w:pPr>
      <w:r w:rsidRPr="007A6567">
        <w:rPr>
          <w:rFonts w:eastAsia="Calibri"/>
          <w:sz w:val="16"/>
        </w:rPr>
        <w:t xml:space="preserve">A </w:t>
      </w:r>
      <w:r w:rsidRPr="007A6567">
        <w:rPr>
          <w:rFonts w:eastAsia="Calibri"/>
          <w:highlight w:val="cyan"/>
          <w:u w:val="single"/>
        </w:rPr>
        <w:t>mass firing</w:t>
      </w:r>
      <w:r w:rsidRPr="007A6567">
        <w:rPr>
          <w:rFonts w:eastAsia="Calibri"/>
          <w:u w:val="single"/>
        </w:rPr>
        <w:t xml:space="preserve">, however, would mean </w:t>
      </w:r>
      <w:r w:rsidRPr="007A6567">
        <w:rPr>
          <w:rFonts w:eastAsia="Calibri"/>
          <w:highlight w:val="cyan"/>
          <w:u w:val="single"/>
        </w:rPr>
        <w:t>get</w:t>
      </w:r>
      <w:r w:rsidRPr="007A6567">
        <w:rPr>
          <w:rFonts w:eastAsia="Calibri"/>
          <w:u w:val="single"/>
        </w:rPr>
        <w:t xml:space="preserve">ting </w:t>
      </w:r>
      <w:r w:rsidRPr="007A6567">
        <w:rPr>
          <w:rFonts w:eastAsia="Calibri"/>
          <w:highlight w:val="cyan"/>
          <w:u w:val="single"/>
        </w:rPr>
        <w:t>rid of</w:t>
      </w:r>
      <w:r w:rsidRPr="007A6567">
        <w:rPr>
          <w:rFonts w:eastAsia="Calibri"/>
          <w:u w:val="single"/>
        </w:rPr>
        <w:t xml:space="preserve"> thousands of </w:t>
      </w:r>
      <w:r w:rsidRPr="007A6567">
        <w:rPr>
          <w:rFonts w:eastAsia="Calibri"/>
          <w:highlight w:val="cyan"/>
          <w:u w:val="single"/>
        </w:rPr>
        <w:t>people</w:t>
      </w:r>
      <w:r w:rsidRPr="007A6567">
        <w:rPr>
          <w:rFonts w:eastAsia="Calibri"/>
          <w:u w:val="single"/>
        </w:rPr>
        <w:t xml:space="preserve"> who have the </w:t>
      </w:r>
      <w:r w:rsidRPr="007A6567">
        <w:rPr>
          <w:rFonts w:eastAsia="Calibri"/>
          <w:iCs/>
          <w:u w:val="single"/>
          <w:bdr w:val="single" w:sz="8" w:space="0" w:color="auto"/>
        </w:rPr>
        <w:t>expertise</w:t>
      </w:r>
      <w:r w:rsidRPr="007A6567">
        <w:rPr>
          <w:rFonts w:eastAsia="Calibri"/>
          <w:u w:val="single"/>
        </w:rPr>
        <w:t>,</w:t>
      </w:r>
      <w:r w:rsidRPr="007A6567">
        <w:rPr>
          <w:rFonts w:eastAsia="Calibri"/>
          <w:sz w:val="16"/>
        </w:rPr>
        <w:t xml:space="preserve"> </w:t>
      </w:r>
      <w:r w:rsidRPr="007A6567">
        <w:rPr>
          <w:rFonts w:eastAsia="Calibri"/>
          <w:iCs/>
          <w:u w:val="single"/>
          <w:bdr w:val="single" w:sz="8" w:space="0" w:color="auto"/>
        </w:rPr>
        <w:t>experience</w:t>
      </w:r>
      <w:r w:rsidRPr="007A6567">
        <w:rPr>
          <w:rFonts w:eastAsia="Calibri"/>
          <w:sz w:val="16"/>
        </w:rPr>
        <w:t xml:space="preserve"> </w:t>
      </w:r>
      <w:r w:rsidRPr="007A6567">
        <w:rPr>
          <w:rFonts w:eastAsia="Calibri"/>
          <w:u w:val="single"/>
        </w:rPr>
        <w:t>and</w:t>
      </w:r>
      <w:r w:rsidRPr="007A6567">
        <w:rPr>
          <w:rFonts w:eastAsia="Calibri"/>
          <w:sz w:val="16"/>
        </w:rPr>
        <w:t xml:space="preserve"> </w:t>
      </w:r>
      <w:r w:rsidRPr="007A6567">
        <w:rPr>
          <w:rFonts w:eastAsia="Calibri"/>
          <w:iCs/>
          <w:u w:val="single"/>
          <w:bdr w:val="single" w:sz="8" w:space="0" w:color="auto"/>
        </w:rPr>
        <w:t>knowledge</w:t>
      </w:r>
      <w:r w:rsidRPr="007A6567">
        <w:rPr>
          <w:rFonts w:eastAsia="Calibri"/>
          <w:sz w:val="16"/>
        </w:rPr>
        <w:t xml:space="preserve"> </w:t>
      </w:r>
      <w:r w:rsidRPr="007A6567">
        <w:rPr>
          <w:rFonts w:eastAsia="Calibri"/>
          <w:highlight w:val="cyan"/>
          <w:u w:val="single"/>
        </w:rPr>
        <w:t>to help</w:t>
      </w:r>
      <w:r w:rsidRPr="007A6567">
        <w:rPr>
          <w:rFonts w:eastAsia="Calibri"/>
          <w:u w:val="single"/>
        </w:rPr>
        <w:t xml:space="preserve"> the </w:t>
      </w:r>
      <w:r w:rsidRPr="007A6567">
        <w:rPr>
          <w:rFonts w:eastAsia="Calibri"/>
          <w:highlight w:val="cyan"/>
          <w:u w:val="single"/>
        </w:rPr>
        <w:t>admin</w:t>
      </w:r>
      <w:r w:rsidRPr="007A6567">
        <w:rPr>
          <w:rFonts w:eastAsia="Calibri"/>
          <w:u w:val="single"/>
        </w:rPr>
        <w:t xml:space="preserve">istration </w:t>
      </w:r>
      <w:r w:rsidRPr="007A6567">
        <w:rPr>
          <w:rFonts w:eastAsia="Calibri"/>
          <w:highlight w:val="cyan"/>
          <w:u w:val="single"/>
        </w:rPr>
        <w:t xml:space="preserve">find </w:t>
      </w:r>
      <w:r w:rsidRPr="007A6567">
        <w:rPr>
          <w:rFonts w:eastAsia="Calibri"/>
          <w:iCs/>
          <w:highlight w:val="cyan"/>
          <w:u w:val="single"/>
          <w:bdr w:val="single" w:sz="8" w:space="0" w:color="auto"/>
        </w:rPr>
        <w:t>policy changes</w:t>
      </w:r>
      <w:r w:rsidRPr="007A6567">
        <w:rPr>
          <w:rFonts w:eastAsia="Calibri"/>
          <w:sz w:val="16"/>
        </w:rPr>
        <w:t xml:space="preserve"> </w:t>
      </w:r>
      <w:r w:rsidRPr="007A6567">
        <w:rPr>
          <w:rFonts w:eastAsia="Calibri"/>
          <w:highlight w:val="cyan"/>
          <w:u w:val="single"/>
        </w:rPr>
        <w:t>that</w:t>
      </w:r>
      <w:r w:rsidRPr="007A6567">
        <w:rPr>
          <w:rFonts w:eastAsia="Calibri"/>
          <w:sz w:val="16"/>
        </w:rPr>
        <w:t xml:space="preserve"> would </w:t>
      </w:r>
      <w:r w:rsidRPr="007A6567">
        <w:rPr>
          <w:rFonts w:eastAsia="Calibri"/>
          <w:iCs/>
          <w:highlight w:val="cyan"/>
          <w:u w:val="single"/>
          <w:bdr w:val="single" w:sz="8" w:space="0" w:color="auto"/>
        </w:rPr>
        <w:t>survive</w:t>
      </w:r>
      <w:r w:rsidRPr="007A6567">
        <w:rPr>
          <w:rFonts w:eastAsia="Calibri"/>
          <w:iCs/>
          <w:u w:val="single"/>
          <w:bdr w:val="single" w:sz="8" w:space="0" w:color="auto"/>
        </w:rPr>
        <w:t xml:space="preserve"> judicial </w:t>
      </w:r>
      <w:r w:rsidRPr="007A6567">
        <w:rPr>
          <w:rFonts w:eastAsia="Calibri"/>
          <w:iCs/>
          <w:highlight w:val="cyan"/>
          <w:u w:val="single"/>
          <w:bdr w:val="single" w:sz="8" w:space="0" w:color="auto"/>
        </w:rPr>
        <w:t>review</w:t>
      </w:r>
      <w:r w:rsidRPr="007A6567">
        <w:rPr>
          <w:rFonts w:eastAsia="Calibri"/>
          <w:sz w:val="16"/>
        </w:rPr>
        <w:t>.</w:t>
      </w:r>
    </w:p>
    <w:p w14:paraId="5B21E900" w14:textId="77777777" w:rsidR="007A6567" w:rsidRPr="007A6567" w:rsidRDefault="007A6567" w:rsidP="007A6567">
      <w:pPr>
        <w:rPr>
          <w:rFonts w:eastAsia="Calibri"/>
          <w:sz w:val="16"/>
        </w:rPr>
      </w:pPr>
      <w:r w:rsidRPr="007A6567">
        <w:rPr>
          <w:rFonts w:eastAsia="Calibri"/>
          <w:sz w:val="16"/>
        </w:rPr>
        <w:t>Help from the judiciary?</w:t>
      </w:r>
    </w:p>
    <w:p w14:paraId="3EF489B4" w14:textId="77777777" w:rsidR="007A6567" w:rsidRPr="007A6567" w:rsidRDefault="007A6567" w:rsidP="007A6567">
      <w:pPr>
        <w:rPr>
          <w:rFonts w:eastAsia="Calibri"/>
          <w:sz w:val="16"/>
        </w:rPr>
      </w:pPr>
      <w:r w:rsidRPr="007A6567">
        <w:rPr>
          <w:rFonts w:eastAsia="Calibri"/>
          <w:u w:val="single"/>
        </w:rPr>
        <w:t>Trump could be</w:t>
      </w:r>
      <w:r w:rsidRPr="007A6567">
        <w:rPr>
          <w:rFonts w:eastAsia="Calibri"/>
          <w:sz w:val="16"/>
        </w:rPr>
        <w:t xml:space="preserve"> </w:t>
      </w:r>
      <w:r w:rsidRPr="007A6567">
        <w:rPr>
          <w:rFonts w:eastAsia="Calibri"/>
          <w:iCs/>
          <w:u w:val="single"/>
          <w:bdr w:val="single" w:sz="8" w:space="0" w:color="auto"/>
        </w:rPr>
        <w:t>counting</w:t>
      </w:r>
      <w:r w:rsidRPr="007A6567">
        <w:rPr>
          <w:rFonts w:eastAsia="Calibri"/>
          <w:sz w:val="16"/>
        </w:rPr>
        <w:t xml:space="preserve"> </w:t>
      </w:r>
      <w:r w:rsidRPr="007A6567">
        <w:rPr>
          <w:rFonts w:eastAsia="Calibri"/>
          <w:u w:val="single"/>
        </w:rPr>
        <w:t xml:space="preserve">on </w:t>
      </w:r>
      <w:r w:rsidRPr="007A6567">
        <w:rPr>
          <w:rFonts w:eastAsia="Calibri"/>
          <w:highlight w:val="cyan"/>
          <w:u w:val="single"/>
        </w:rPr>
        <w:t>favorable rulings from</w:t>
      </w:r>
      <w:r w:rsidRPr="007A6567">
        <w:rPr>
          <w:rFonts w:eastAsia="Calibri"/>
          <w:u w:val="single"/>
        </w:rPr>
        <w:t xml:space="preserve"> the </w:t>
      </w:r>
      <w:r w:rsidRPr="007A6567">
        <w:rPr>
          <w:rFonts w:eastAsia="Calibri"/>
          <w:highlight w:val="cyan"/>
          <w:u w:val="single"/>
        </w:rPr>
        <w:t xml:space="preserve">judges he </w:t>
      </w:r>
      <w:r w:rsidRPr="007A6567">
        <w:rPr>
          <w:rFonts w:eastAsia="Calibri"/>
          <w:iCs/>
          <w:highlight w:val="cyan"/>
          <w:u w:val="single"/>
          <w:bdr w:val="single" w:sz="8" w:space="0" w:color="auto"/>
        </w:rPr>
        <w:t>appointed</w:t>
      </w:r>
      <w:r w:rsidRPr="007A6567">
        <w:rPr>
          <w:rFonts w:eastAsia="Calibri"/>
          <w:sz w:val="16"/>
        </w:rPr>
        <w:t xml:space="preserve"> in his first term. </w:t>
      </w:r>
      <w:r w:rsidRPr="007A6567">
        <w:rPr>
          <w:rFonts w:eastAsia="Calibri"/>
          <w:u w:val="single"/>
        </w:rPr>
        <w:t xml:space="preserve">But that </w:t>
      </w:r>
      <w:r w:rsidRPr="007A6567">
        <w:rPr>
          <w:rFonts w:eastAsia="Calibri"/>
          <w:iCs/>
          <w:highlight w:val="cyan"/>
          <w:u w:val="single"/>
          <w:bdr w:val="single" w:sz="8" w:space="0" w:color="auto"/>
        </w:rPr>
        <w:t>didn’t work</w:t>
      </w:r>
      <w:r w:rsidRPr="007A6567">
        <w:rPr>
          <w:rFonts w:eastAsia="Calibri"/>
          <w:sz w:val="16"/>
        </w:rPr>
        <w:t xml:space="preserve"> for him </w:t>
      </w:r>
      <w:r w:rsidRPr="007A6567">
        <w:rPr>
          <w:rFonts w:eastAsia="Calibri"/>
          <w:iCs/>
          <w:u w:val="single"/>
          <w:bdr w:val="single" w:sz="8" w:space="0" w:color="auto"/>
        </w:rPr>
        <w:t>then</w:t>
      </w:r>
      <w:r w:rsidRPr="007A6567">
        <w:rPr>
          <w:rFonts w:eastAsia="Calibri"/>
          <w:sz w:val="16"/>
        </w:rPr>
        <w:t xml:space="preserve">: </w:t>
      </w:r>
      <w:r w:rsidRPr="007A6567">
        <w:rPr>
          <w:rFonts w:eastAsia="Calibri"/>
          <w:u w:val="single"/>
        </w:rPr>
        <w:t xml:space="preserve">Judges appointed by presidents of </w:t>
      </w:r>
      <w:r w:rsidRPr="007A6567">
        <w:rPr>
          <w:rFonts w:eastAsia="Calibri"/>
          <w:iCs/>
          <w:highlight w:val="cyan"/>
          <w:u w:val="single"/>
          <w:bdr w:val="single" w:sz="8" w:space="0" w:color="auto"/>
        </w:rPr>
        <w:t>both</w:t>
      </w:r>
      <w:r w:rsidRPr="007A6567">
        <w:rPr>
          <w:rFonts w:eastAsia="Calibri"/>
          <w:highlight w:val="cyan"/>
          <w:u w:val="single"/>
        </w:rPr>
        <w:t xml:space="preserve"> parties overruled</w:t>
      </w:r>
      <w:r w:rsidRPr="007A6567">
        <w:rPr>
          <w:rFonts w:eastAsia="Calibri"/>
          <w:u w:val="single"/>
        </w:rPr>
        <w:t xml:space="preserve"> new </w:t>
      </w:r>
      <w:r w:rsidRPr="007A6567">
        <w:rPr>
          <w:rFonts w:eastAsia="Calibri"/>
          <w:highlight w:val="cyan"/>
          <w:u w:val="single"/>
        </w:rPr>
        <w:t>Trump rules</w:t>
      </w:r>
      <w:r w:rsidRPr="007A6567">
        <w:rPr>
          <w:rFonts w:eastAsia="Calibri"/>
          <w:u w:val="single"/>
        </w:rPr>
        <w:t xml:space="preserve"> in lawsuits. That is how he lost half of the cases</w:t>
      </w:r>
      <w:r w:rsidRPr="007A6567">
        <w:rPr>
          <w:rFonts w:eastAsia="Calibri"/>
          <w:sz w:val="16"/>
        </w:rPr>
        <w:t>.</w:t>
      </w:r>
    </w:p>
    <w:p w14:paraId="46539D06" w14:textId="77777777" w:rsidR="007A6567" w:rsidRPr="007A6567" w:rsidRDefault="007A6567" w:rsidP="007A6567">
      <w:pPr>
        <w:rPr>
          <w:rFonts w:eastAsia="Calibri"/>
          <w:sz w:val="16"/>
        </w:rPr>
      </w:pPr>
      <w:r w:rsidRPr="007A6567">
        <w:rPr>
          <w:rFonts w:eastAsia="Calibri"/>
          <w:u w:val="single"/>
        </w:rPr>
        <w:t xml:space="preserve">And Biden’s administration has been busy appointing judges who may be </w:t>
      </w:r>
      <w:r w:rsidRPr="007A6567">
        <w:rPr>
          <w:rFonts w:eastAsia="Calibri"/>
          <w:iCs/>
          <w:u w:val="single"/>
          <w:bdr w:val="single" w:sz="8" w:space="0" w:color="auto"/>
        </w:rPr>
        <w:t>more skeptical</w:t>
      </w:r>
      <w:r w:rsidRPr="007A6567">
        <w:rPr>
          <w:rFonts w:eastAsia="Calibri"/>
          <w:sz w:val="16"/>
        </w:rPr>
        <w:t xml:space="preserve"> about the changes made by Trump than their colleagues appointed by Republican presidents. Republican-appointed judges are a majority of the judges in six federal judicial circuits, but judges appointed by Democratic presidents are in the majority in the remaining seven circuits.</w:t>
      </w:r>
    </w:p>
    <w:p w14:paraId="10BBD8D5" w14:textId="77777777" w:rsidR="007A6567" w:rsidRPr="007A6567" w:rsidRDefault="007A6567" w:rsidP="007A6567">
      <w:pPr>
        <w:rPr>
          <w:rFonts w:eastAsia="Calibri"/>
          <w:sz w:val="16"/>
        </w:rPr>
      </w:pPr>
      <w:r w:rsidRPr="007A6567">
        <w:rPr>
          <w:rFonts w:eastAsia="Calibri"/>
          <w:sz w:val="16"/>
        </w:rPr>
        <w:t>Advocacy groups of all kinds often choose carefully where they sue the federal government to avoid bringing cases before federal judges who are more likely to rule against them.</w:t>
      </w:r>
    </w:p>
    <w:p w14:paraId="117A1B34" w14:textId="77777777" w:rsidR="007A6567" w:rsidRPr="007A6567" w:rsidRDefault="007A6567" w:rsidP="007A6567">
      <w:pPr>
        <w:rPr>
          <w:rFonts w:eastAsia="Calibri"/>
          <w:u w:val="single"/>
        </w:rPr>
      </w:pPr>
      <w:r w:rsidRPr="007A6567">
        <w:rPr>
          <w:rFonts w:eastAsia="Calibri"/>
          <w:u w:val="single"/>
        </w:rPr>
        <w:t>In cases that involve close judgment calls, judges’ own views may hold sway: That is how judging works. But there may be cases that are</w:t>
      </w:r>
      <w:r w:rsidRPr="007A6567">
        <w:rPr>
          <w:rFonts w:eastAsia="Calibri"/>
          <w:sz w:val="16"/>
        </w:rPr>
        <w:t xml:space="preserve"> </w:t>
      </w:r>
      <w:r w:rsidRPr="007A6567">
        <w:rPr>
          <w:rFonts w:eastAsia="Calibri"/>
          <w:iCs/>
          <w:u w:val="single"/>
          <w:bdr w:val="single" w:sz="8" w:space="0" w:color="auto"/>
        </w:rPr>
        <w:t>not close</w:t>
      </w:r>
      <w:r w:rsidRPr="007A6567">
        <w:rPr>
          <w:rFonts w:eastAsia="Calibri"/>
          <w:sz w:val="16"/>
        </w:rPr>
        <w:t xml:space="preserve">, </w:t>
      </w:r>
      <w:r w:rsidRPr="007A6567">
        <w:rPr>
          <w:rFonts w:eastAsia="Calibri"/>
          <w:u w:val="single"/>
        </w:rPr>
        <w:t>and, in those, administrative law and the precedents of decades of legal decisions will apply.</w:t>
      </w:r>
    </w:p>
    <w:p w14:paraId="147259BC" w14:textId="77777777" w:rsidR="007A6567" w:rsidRPr="007A6567" w:rsidRDefault="007A6567" w:rsidP="007A6567">
      <w:pPr>
        <w:keepNext/>
        <w:keepLines/>
        <w:spacing w:before="40"/>
        <w:outlineLvl w:val="3"/>
        <w:rPr>
          <w:rFonts w:eastAsia="Times New Roman"/>
          <w:b/>
          <w:iCs/>
          <w:sz w:val="26"/>
        </w:rPr>
      </w:pPr>
      <w:r w:rsidRPr="007A6567">
        <w:rPr>
          <w:rFonts w:eastAsia="Times New Roman"/>
          <w:b/>
          <w:iCs/>
          <w:sz w:val="26"/>
        </w:rPr>
        <w:t xml:space="preserve">3. RULEMAKINGS. Plan boosts Trump agencies’ capacity to </w:t>
      </w:r>
      <w:r w:rsidRPr="007A6567">
        <w:rPr>
          <w:rFonts w:eastAsia="Times New Roman"/>
          <w:b/>
          <w:iCs/>
          <w:sz w:val="26"/>
          <w:u w:val="single"/>
        </w:rPr>
        <w:t>complete them</w:t>
      </w:r>
      <w:r w:rsidRPr="007A6567">
        <w:rPr>
          <w:rFonts w:eastAsia="Times New Roman"/>
          <w:b/>
          <w:iCs/>
          <w:sz w:val="26"/>
        </w:rPr>
        <w:t xml:space="preserve">. </w:t>
      </w:r>
    </w:p>
    <w:p w14:paraId="01E92B7C" w14:textId="77777777" w:rsidR="007A6567" w:rsidRPr="007A6567" w:rsidRDefault="007A6567" w:rsidP="007A6567">
      <w:pPr>
        <w:rPr>
          <w:rFonts w:eastAsia="Calibri"/>
        </w:rPr>
      </w:pPr>
      <w:r w:rsidRPr="007A6567">
        <w:rPr>
          <w:rFonts w:eastAsia="Calibri"/>
        </w:rPr>
        <w:t xml:space="preserve">Nicholas R. </w:t>
      </w:r>
      <w:r w:rsidRPr="007A6567">
        <w:rPr>
          <w:rFonts w:eastAsia="Calibri"/>
          <w:b/>
          <w:bCs/>
          <w:sz w:val="26"/>
        </w:rPr>
        <w:t>Bednar 25</w:t>
      </w:r>
      <w:r w:rsidRPr="007A6567">
        <w:rPr>
          <w:rFonts w:eastAsia="Calibri"/>
        </w:rPr>
        <w:t>, Associate Professor of Law at University of Minnesota Law School, J.D. University of Minnesota, Ph.D. Vanderbilt University, "Presidential Control and Administrative Capacity," Stanford Law Review, vol. 77, 04/01/2025, Lexis</w:t>
      </w:r>
    </w:p>
    <w:p w14:paraId="6935F1A3" w14:textId="77777777" w:rsidR="007A6567" w:rsidRPr="007A6567" w:rsidRDefault="007A6567" w:rsidP="007A6567">
      <w:pPr>
        <w:rPr>
          <w:rFonts w:eastAsia="Calibri"/>
          <w:sz w:val="16"/>
        </w:rPr>
      </w:pPr>
      <w:r w:rsidRPr="007A6567">
        <w:rPr>
          <w:rFonts w:eastAsia="Calibri"/>
          <w:sz w:val="16"/>
        </w:rPr>
        <w:t xml:space="preserve">B. </w:t>
      </w:r>
      <w:r w:rsidRPr="007A6567">
        <w:rPr>
          <w:rFonts w:eastAsia="Calibri"/>
          <w:iCs/>
          <w:highlight w:val="cyan"/>
          <w:u w:val="single"/>
          <w:bdr w:val="single" w:sz="8" w:space="0" w:color="auto"/>
        </w:rPr>
        <w:t>Capacity</w:t>
      </w:r>
      <w:r w:rsidRPr="007A6567">
        <w:rPr>
          <w:rFonts w:eastAsia="Calibri"/>
          <w:sz w:val="16"/>
          <w:highlight w:val="cyan"/>
        </w:rPr>
        <w:t xml:space="preserve"> </w:t>
      </w:r>
      <w:r w:rsidRPr="007A6567">
        <w:rPr>
          <w:rFonts w:eastAsia="Calibri"/>
          <w:highlight w:val="cyan"/>
          <w:u w:val="single"/>
        </w:rPr>
        <w:t>Affects</w:t>
      </w:r>
      <w:r w:rsidRPr="007A6567">
        <w:rPr>
          <w:rFonts w:eastAsia="Calibri"/>
          <w:sz w:val="16"/>
          <w:highlight w:val="cyan"/>
        </w:rPr>
        <w:t xml:space="preserve"> </w:t>
      </w:r>
      <w:r w:rsidRPr="007A6567">
        <w:rPr>
          <w:rFonts w:eastAsia="Calibri"/>
          <w:iCs/>
          <w:highlight w:val="cyan"/>
          <w:u w:val="single"/>
          <w:bdr w:val="single" w:sz="8" w:space="0" w:color="auto"/>
        </w:rPr>
        <w:t>Rulemaking</w:t>
      </w:r>
      <w:r w:rsidRPr="007A6567">
        <w:rPr>
          <w:rFonts w:eastAsia="Calibri"/>
          <w:iCs/>
          <w:u w:val="single"/>
          <w:bdr w:val="single" w:sz="8" w:space="0" w:color="auto"/>
        </w:rPr>
        <w:t xml:space="preserve"> Completion</w:t>
      </w:r>
    </w:p>
    <w:p w14:paraId="5583DFE5" w14:textId="77777777" w:rsidR="007A6567" w:rsidRPr="007A6567" w:rsidRDefault="007A6567" w:rsidP="007A6567">
      <w:pPr>
        <w:rPr>
          <w:rFonts w:eastAsia="Calibri"/>
          <w:sz w:val="16"/>
        </w:rPr>
      </w:pPr>
      <w:r w:rsidRPr="007A6567">
        <w:rPr>
          <w:rFonts w:eastAsia="Calibri"/>
          <w:u w:val="single"/>
        </w:rPr>
        <w:t xml:space="preserve">Although Presidents </w:t>
      </w:r>
      <w:r w:rsidRPr="007A6567">
        <w:rPr>
          <w:rFonts w:eastAsia="Calibri"/>
          <w:iCs/>
          <w:u w:val="single"/>
          <w:bdr w:val="single" w:sz="8" w:space="0" w:color="auto"/>
        </w:rPr>
        <w:t>appear</w:t>
      </w:r>
      <w:r w:rsidRPr="007A6567">
        <w:rPr>
          <w:rFonts w:eastAsia="Calibri"/>
          <w:u w:val="single"/>
        </w:rPr>
        <w:t xml:space="preserve"> to set rulemaking agendas, </w:t>
      </w:r>
      <w:r w:rsidRPr="007A6567">
        <w:rPr>
          <w:rFonts w:eastAsia="Calibri"/>
          <w:highlight w:val="cyan"/>
          <w:u w:val="single"/>
        </w:rPr>
        <w:t>low</w:t>
      </w:r>
      <w:r w:rsidRPr="007A6567">
        <w:rPr>
          <w:rFonts w:eastAsia="Calibri"/>
          <w:u w:val="single"/>
        </w:rPr>
        <w:t xml:space="preserve"> policymaking</w:t>
      </w:r>
      <w:r w:rsidRPr="007A6567">
        <w:rPr>
          <w:rFonts w:eastAsia="Calibri"/>
          <w:sz w:val="16"/>
        </w:rPr>
        <w:t xml:space="preserve"> </w:t>
      </w:r>
      <w:r w:rsidRPr="007A6567">
        <w:rPr>
          <w:rFonts w:eastAsia="Calibri"/>
          <w:iCs/>
          <w:highlight w:val="cyan"/>
          <w:u w:val="single"/>
          <w:bdr w:val="single" w:sz="8" w:space="0" w:color="auto"/>
        </w:rPr>
        <w:t>capacity</w:t>
      </w:r>
      <w:r w:rsidRPr="007A6567">
        <w:rPr>
          <w:rFonts w:eastAsia="Calibri"/>
          <w:sz w:val="16"/>
        </w:rPr>
        <w:t xml:space="preserve"> </w:t>
      </w:r>
      <w:r w:rsidRPr="007A6567">
        <w:rPr>
          <w:rFonts w:eastAsia="Calibri"/>
          <w:u w:val="single"/>
        </w:rPr>
        <w:t>may</w:t>
      </w:r>
      <w:r w:rsidRPr="007A6567">
        <w:rPr>
          <w:rFonts w:eastAsia="Calibri"/>
          <w:sz w:val="16"/>
        </w:rPr>
        <w:t xml:space="preserve"> </w:t>
      </w:r>
      <w:r w:rsidRPr="007A6567">
        <w:rPr>
          <w:rFonts w:eastAsia="Calibri"/>
          <w:iCs/>
          <w:highlight w:val="cyan"/>
          <w:u w:val="single"/>
          <w:bdr w:val="single" w:sz="8" w:space="0" w:color="auto"/>
        </w:rPr>
        <w:t>hinder</w:t>
      </w:r>
      <w:r w:rsidRPr="007A6567">
        <w:rPr>
          <w:rFonts w:eastAsia="Calibri"/>
          <w:sz w:val="16"/>
        </w:rPr>
        <w:t xml:space="preserve"> rulemaking </w:t>
      </w:r>
      <w:r w:rsidRPr="007A6567">
        <w:rPr>
          <w:rFonts w:eastAsia="Calibri"/>
          <w:iCs/>
          <w:highlight w:val="cyan"/>
          <w:u w:val="single"/>
          <w:bdr w:val="single" w:sz="8" w:space="0" w:color="auto"/>
        </w:rPr>
        <w:t>completion</w:t>
      </w:r>
      <w:r w:rsidRPr="007A6567">
        <w:rPr>
          <w:rFonts w:eastAsia="Calibri"/>
          <w:sz w:val="16"/>
        </w:rPr>
        <w:t xml:space="preserve">. The Completion Hypothesis predicts that </w:t>
      </w:r>
      <w:r w:rsidRPr="007A6567">
        <w:rPr>
          <w:rFonts w:eastAsia="Calibri"/>
          <w:u w:val="single"/>
        </w:rPr>
        <w:t xml:space="preserve">agencies with higher levels of presidential control and capacity are more likely to complete rulemakings before the end of the President's term, but that the </w:t>
      </w:r>
      <w:r w:rsidRPr="007A6567">
        <w:rPr>
          <w:rFonts w:eastAsia="Calibri"/>
          <w:iCs/>
          <w:highlight w:val="cyan"/>
          <w:u w:val="single"/>
          <w:bdr w:val="single" w:sz="8" w:space="0" w:color="auto"/>
        </w:rPr>
        <w:t>marginal effect of</w:t>
      </w:r>
      <w:r w:rsidRPr="007A6567">
        <w:rPr>
          <w:rFonts w:eastAsia="Calibri"/>
          <w:iCs/>
          <w:u w:val="single"/>
          <w:bdr w:val="single" w:sz="8" w:space="0" w:color="auto"/>
        </w:rPr>
        <w:t xml:space="preserve"> </w:t>
      </w:r>
      <w:r w:rsidRPr="007A6567">
        <w:rPr>
          <w:rFonts w:eastAsia="Calibri"/>
          <w:iCs/>
          <w:highlight w:val="cyan"/>
          <w:u w:val="single"/>
          <w:bdr w:val="single" w:sz="8" w:space="0" w:color="auto"/>
        </w:rPr>
        <w:t>control decreases as capacity decreases</w:t>
      </w:r>
      <w:r w:rsidRPr="007A6567">
        <w:rPr>
          <w:rFonts w:eastAsia="Calibri"/>
          <w:sz w:val="16"/>
        </w:rPr>
        <w:t>.349 In other words, this hypothesis challenges the notion that control alone is a sufficient condition for Presidents to accomplish their agendas.</w:t>
      </w:r>
    </w:p>
    <w:p w14:paraId="3F313154" w14:textId="77777777" w:rsidR="007A6567" w:rsidRPr="007A6567" w:rsidRDefault="007A6567" w:rsidP="007A6567">
      <w:pPr>
        <w:rPr>
          <w:rFonts w:eastAsia="Calibri"/>
          <w:sz w:val="10"/>
          <w:szCs w:val="16"/>
        </w:rPr>
      </w:pPr>
      <w:r w:rsidRPr="007A6567">
        <w:rPr>
          <w:rFonts w:eastAsia="Calibri"/>
          <w:sz w:val="10"/>
          <w:szCs w:val="16"/>
        </w:rPr>
        <w:t>I leverage presidential transitions to test how control and capacity affect the likelihood that an agency finalizes a rulemaking during the President's first term in office. The data consists of rulemakings started during the first terms of the Bush, Obama, and Trump administrations, excluding any rulemaking carried over from the previous administration.</w:t>
      </w:r>
    </w:p>
    <w:p w14:paraId="5D3E34E3" w14:textId="77777777" w:rsidR="007A6567" w:rsidRPr="007A6567" w:rsidRDefault="007A6567" w:rsidP="007A6567">
      <w:pPr>
        <w:rPr>
          <w:rFonts w:eastAsia="Calibri"/>
          <w:sz w:val="10"/>
          <w:szCs w:val="16"/>
        </w:rPr>
      </w:pPr>
      <w:r w:rsidRPr="007A6567">
        <w:rPr>
          <w:rFonts w:eastAsia="Calibri"/>
          <w:sz w:val="10"/>
          <w:szCs w:val="16"/>
        </w:rPr>
        <w:t>This study encounters two main inferential hurdles. First, the data must reasonably reflect proposed rulemakings that implement the President's preferred policies. Our main concern is that low-capacity agencies may prioritize initiatives of the current administration over other rulemakings, such as those that are routine or those begun during a prior administration. If these non-priority rulemakings remain in the dataset, then we may still observe that capacity influences rulemaking overall even if it does not affect rulemakings related to the current President's agenda. Observing the source of a particular policy idea, however, is impossible on a large scale. For example, [*882] President Biden campaigned on gun control350 and took credit for the Bureau of Alcohol, Tobacco, Firearms, and Explosives' regulations banning the sale of "ghost guns."351 Yet the regulation itself makes no mention of the President's gun-control agenda.352 The absence of this information makes it harder to identify the precise set of rulemakings that align with the President's agenda.</w:t>
      </w:r>
    </w:p>
    <w:p w14:paraId="367FCC58" w14:textId="77777777" w:rsidR="007A6567" w:rsidRPr="007A6567" w:rsidRDefault="007A6567" w:rsidP="007A6567">
      <w:pPr>
        <w:rPr>
          <w:rFonts w:eastAsia="Calibri"/>
          <w:sz w:val="10"/>
          <w:szCs w:val="16"/>
        </w:rPr>
      </w:pPr>
      <w:r w:rsidRPr="007A6567">
        <w:rPr>
          <w:rFonts w:eastAsia="Calibri"/>
          <w:sz w:val="10"/>
          <w:szCs w:val="16"/>
        </w:rPr>
        <w:t>Several strategies help narrow the dataset to rules that are plausibly related to the President's policy priorities. First, I eliminate rules carried over from a previous administration. For example, rulemakings begun during the second term of the Obama Administration and continued in the Trump Administration do not appear in the dataset. This restriction helps to ensure that rulemakings are representative of the current administration's priorities and not the priorities of a previous administration.</w:t>
      </w:r>
    </w:p>
    <w:p w14:paraId="5FCF2AAD" w14:textId="77777777" w:rsidR="007A6567" w:rsidRPr="007A6567" w:rsidRDefault="007A6567" w:rsidP="007A6567">
      <w:pPr>
        <w:rPr>
          <w:rFonts w:eastAsia="Calibri"/>
          <w:sz w:val="10"/>
          <w:szCs w:val="16"/>
        </w:rPr>
      </w:pPr>
      <w:r w:rsidRPr="007A6567">
        <w:rPr>
          <w:rFonts w:eastAsia="Calibri"/>
          <w:sz w:val="10"/>
          <w:szCs w:val="16"/>
        </w:rPr>
        <w:t>Second, I exclude any rulemaking classified as "routine and frequent" or "informational/administrative/other" by the agency.353 A rulemaking classified as "routine and frequent" is "a specific case of multiple recurring application of a regulatory program . . . that does not alter the body of the regulation."354 A rulemaking classified as "informational/administrative/ other" is "primarily informational or pertains to agency matters not central to accomplishing the agency's regulatory mandate."355 Excluding these rulemakings assumes that routine and informational rules are less likely to be related to the President's agenda. All remaining rulemakings are classified as "economically significant," "other significant," or "substantive, nonsignificant" in other words, the set of rules that result in substantive policy change.356 [*883] Third and finally, I perform the analysis on three subsets of rulemakings that may better represent the rulemakings related to the President's policy agenda:</w:t>
      </w:r>
    </w:p>
    <w:p w14:paraId="29A51F77" w14:textId="77777777" w:rsidR="007A6567" w:rsidRPr="007A6567" w:rsidRDefault="007A6567" w:rsidP="007A6567">
      <w:pPr>
        <w:rPr>
          <w:rFonts w:eastAsia="Calibri"/>
          <w:sz w:val="10"/>
          <w:szCs w:val="16"/>
        </w:rPr>
      </w:pPr>
      <w:r w:rsidRPr="007A6567">
        <w:rPr>
          <w:rFonts w:eastAsia="Calibri"/>
          <w:sz w:val="10"/>
          <w:szCs w:val="16"/>
        </w:rPr>
        <w:t>All Rulemakings. The first subset includes all rulemakings begun during the first term of the administration. This assumes that the President sets the rulemaking agenda in all agencies. Part III.A shows that Presidents bring meaningful change to the agendas of executive agencies and independent commissions.357 This is the weakest assumption but offers the most data.</w:t>
      </w:r>
    </w:p>
    <w:p w14:paraId="3EB4F24B" w14:textId="77777777" w:rsidR="007A6567" w:rsidRPr="007A6567" w:rsidRDefault="007A6567" w:rsidP="007A6567">
      <w:pPr>
        <w:rPr>
          <w:rFonts w:eastAsia="Calibri"/>
          <w:sz w:val="10"/>
          <w:szCs w:val="16"/>
        </w:rPr>
      </w:pPr>
      <w:r w:rsidRPr="007A6567">
        <w:rPr>
          <w:rFonts w:eastAsia="Calibri"/>
          <w:sz w:val="10"/>
          <w:szCs w:val="16"/>
        </w:rPr>
        <w:t>Rulemakings by Executive Agencies. The second subset includes all rulemakings begun by executive agencies (i.e., not independent commissions) during the first term of the administration. Consistent with the results from Part III.A, this assumes that Presidents set the rulemaking agendas in executive agencies even if they have trouble controlling the agendas of independent commissions.358</w:t>
      </w:r>
    </w:p>
    <w:p w14:paraId="3EC00DD3" w14:textId="77777777" w:rsidR="007A6567" w:rsidRPr="007A6567" w:rsidRDefault="007A6567" w:rsidP="007A6567">
      <w:pPr>
        <w:rPr>
          <w:rFonts w:eastAsia="Calibri"/>
          <w:sz w:val="10"/>
          <w:szCs w:val="16"/>
        </w:rPr>
      </w:pPr>
      <w:r w:rsidRPr="007A6567">
        <w:rPr>
          <w:rFonts w:eastAsia="Calibri"/>
          <w:sz w:val="10"/>
          <w:szCs w:val="16"/>
        </w:rPr>
        <w:t>Rulemakings Prioritized by the President. The third subset includes only rulemakings begun by agencies that the President has publicly prioritized. I determine whether the President has prioritized an agency using measures developed by David Lewis and me.359 We examined each President's first address to Congress and campaign documents to determine whether the President had proposed a policy related to the agency's policy jurisdiction.360 This subset assumes that rulemakings begun by priority agencies further the President's policy objectives and that Presidents make additional efforts to control the rulemaking agendas of these agencies.</w:t>
      </w:r>
    </w:p>
    <w:p w14:paraId="68DF24AD" w14:textId="77777777" w:rsidR="007A6567" w:rsidRPr="007A6567" w:rsidRDefault="007A6567" w:rsidP="007A6567">
      <w:pPr>
        <w:rPr>
          <w:rFonts w:eastAsia="Calibri"/>
          <w:sz w:val="10"/>
          <w:szCs w:val="16"/>
        </w:rPr>
      </w:pPr>
      <w:r w:rsidRPr="007A6567">
        <w:rPr>
          <w:rFonts w:eastAsia="Calibri"/>
          <w:sz w:val="10"/>
          <w:szCs w:val="16"/>
        </w:rPr>
        <w:t>None of these methods are perfect, but they are built around reasonable assumptions aimed at overcoming the inferential hurdle of identifying which rulemakings are consistent with the President's agenda.</w:t>
      </w:r>
    </w:p>
    <w:p w14:paraId="538EF68F" w14:textId="77777777" w:rsidR="007A6567" w:rsidRPr="007A6567" w:rsidRDefault="007A6567" w:rsidP="007A6567">
      <w:pPr>
        <w:rPr>
          <w:rFonts w:eastAsia="Calibri"/>
          <w:sz w:val="10"/>
          <w:szCs w:val="16"/>
        </w:rPr>
      </w:pPr>
      <w:r w:rsidRPr="007A6567">
        <w:rPr>
          <w:rFonts w:eastAsia="Calibri"/>
          <w:sz w:val="10"/>
          <w:szCs w:val="16"/>
        </w:rPr>
        <w:t>Second, we want to identify the effect that capacity has on policymaking not the other way around. The concern here is that the causal arrow may point in the opposite direction. Presidents build capacity in agencies that they prioritize for policymaking, meaning policymaking also influences the growth [*884] of capacity.361 For purposes of inference, we want to avoid independent variables that change after the administration decides to pursue a rulemaking. Accordingly, all independent variables are (1) stable characteristics that do not change within an administration (such as structural characteristics of agency design or stable agency ideology), or (2) measured before the start of the current administration (such as policymaking capacity and rulemaking workloads). Measuring the independent variables before the start of the administration ensures that the current administration had no direct influence over the agency's capacity, structure, or preferences, avoiding certain sources of posttreatment bias.362</w:t>
      </w:r>
    </w:p>
    <w:p w14:paraId="2E95B380" w14:textId="77777777" w:rsidR="007A6567" w:rsidRPr="007A6567" w:rsidRDefault="007A6567" w:rsidP="007A6567">
      <w:pPr>
        <w:rPr>
          <w:rFonts w:eastAsia="Calibri"/>
          <w:sz w:val="10"/>
          <w:szCs w:val="16"/>
        </w:rPr>
      </w:pPr>
      <w:r w:rsidRPr="007A6567">
        <w:rPr>
          <w:rFonts w:eastAsia="Calibri"/>
          <w:sz w:val="10"/>
          <w:szCs w:val="16"/>
        </w:rPr>
        <w:t>To collect data on rulemakings, I use the Unified Agenda.363 The Unified Agenda is the standard source of data for scholars studying rulemaking.364 Every rulemaking has a unique Regulation Identifier Number (RIN), allowing scholars to track the progress of rulemakings over time.365 Machine-readable files make it possible to assemble a dataset of every reported rulemaking from January 2001 to January 2021.366 A rulemaking enters the dataset if (1) it first appeared in the Unified Agenda during the first term of Bush, Obama, or Trump and (2) the agency published the first NPRM for the rulemaking in the same term. Although the Unified Agenda offers a comprehensive source of rulemaking data,367 I identified a number of typographical errors and inconsistencies. Accordingly, I use the original publication in the Federal Register to verify the data in the Unified Agenda and make corrections to dates and the type of action (such as NPRM or final rule) reported by the agency.368 The analysis includes 5,161 rulemakings from 152 agencies across three [*885] administrations.369 The wide variety of agencies allows researchers to evaluate a myriad of combinations of agency capacity, structure, and preferences.</w:t>
      </w:r>
    </w:p>
    <w:p w14:paraId="40141063" w14:textId="77777777" w:rsidR="007A6567" w:rsidRPr="007A6567" w:rsidRDefault="007A6567" w:rsidP="007A6567">
      <w:pPr>
        <w:rPr>
          <w:rFonts w:eastAsia="Calibri"/>
          <w:sz w:val="10"/>
          <w:szCs w:val="16"/>
        </w:rPr>
      </w:pPr>
      <w:r w:rsidRPr="007A6567">
        <w:rPr>
          <w:rFonts w:eastAsia="Calibri"/>
          <w:sz w:val="10"/>
          <w:szCs w:val="16"/>
        </w:rPr>
        <w:t>Reliance on the Unified Agenda has several disadvantages. First, agencies sometimes strategically manipulate their submissions to the Unified Agenda by choosing when to first disclose a rulemaking.370 Relying on the rule's first appearance in the Unified Agenda may systematically underestimate the duration of rulemaking for some agencies. To overcome this problem, I use the date the NPRM first appeared in the Federal Register. Since publication in the Federal Register is a standardized requirement under the APA,371 this provides an equal point of comparison for all rules. Second, the Unified Agenda does not include data on whether the rulemaking creates new regulatory requirements or repeals existing regulations. The question of how these results change based on the nature of the rule is an interesting question, but it does not speak to the heart of this study. As O'Connell explains, all regulatory and deregulatory proposals must follow the same rulemaking procedures and, therefore, the distinction between regulatory or deregulatory rules "is less problematic in evaluating the ossification of rulemaking."372 Case studies and future empirical work may shed light on whether capacity has a smaller effect on rulemakings that repeal existing rules. Third and finally, rulemaking is not the only type of policymaking performed by agencies.373 Control and capacity may have different effects when Presidents seek to make policy through executive orders, guidance, and legislation. Nevertheless, studying these dynamics in the rulemaking context advances our understanding of one of the most prevalent forms of lawmaking.</w:t>
      </w:r>
    </w:p>
    <w:p w14:paraId="5CC58C77" w14:textId="77777777" w:rsidR="007A6567" w:rsidRPr="007A6567" w:rsidRDefault="007A6567" w:rsidP="007A6567">
      <w:pPr>
        <w:rPr>
          <w:rFonts w:eastAsia="Calibri"/>
          <w:sz w:val="10"/>
          <w:szCs w:val="16"/>
        </w:rPr>
      </w:pPr>
      <w:r w:rsidRPr="007A6567">
        <w:rPr>
          <w:rFonts w:eastAsia="Calibri"/>
          <w:sz w:val="10"/>
          <w:szCs w:val="16"/>
        </w:rPr>
        <w:t>The dependent variable of interest is the duration of an ongoing rulemaking. I measure the duration of the rulemaking as the number of days between the publication of the first NPRM in the Federal Register to the [*886] agency's final submission to OIRA.374 I use days to final OIRA submission because, at that point, the agency has completed its work on the rulemaking. The data exhibits right censoring for rules that remain uncompleted after the President's first term. Right-censoring simply means that we do not observe what happens beyond the last day of the President's first term.375 Censoring helps to control for situations where an agency abandons a rulemaking without providing public notice. By focusing on the last day of the President's first term, the dependent variable reflects the substantive concept of interest (i.e., the President's ability to deliver policy change) and avoids crucial measurement errors.</w:t>
      </w:r>
    </w:p>
    <w:p w14:paraId="21AA9DA7" w14:textId="77777777" w:rsidR="007A6567" w:rsidRPr="007A6567" w:rsidRDefault="007A6567" w:rsidP="007A6567">
      <w:pPr>
        <w:rPr>
          <w:rFonts w:eastAsia="Calibri"/>
          <w:sz w:val="10"/>
          <w:szCs w:val="16"/>
        </w:rPr>
      </w:pPr>
      <w:r w:rsidRPr="007A6567">
        <w:rPr>
          <w:rFonts w:eastAsia="Calibri"/>
          <w:sz w:val="10"/>
          <w:szCs w:val="16"/>
        </w:rPr>
        <w:t>Table 1 summarizes the rulemaking data. Although Presidents differ in the number of rulemakings they pursued during their first terms, similar patterns emerge across administrations. Agencies finished approximately 64.3% of all rulemakings by the end of the first term.376 The average rulemaking took about ten months from the issuance of the NPRM to the final rule. Of course, this measure underestimates rulemaking duration because it does not consider [*887] the time and energy agencies spend drafting and vetting proposed rules before publishing the NPRM in the Federal Register.377</w:t>
      </w:r>
    </w:p>
    <w:p w14:paraId="296EE324" w14:textId="77777777" w:rsidR="007A6567" w:rsidRPr="007A6567" w:rsidRDefault="007A6567" w:rsidP="007A6567">
      <w:pPr>
        <w:rPr>
          <w:rFonts w:eastAsia="Calibri"/>
          <w:sz w:val="16"/>
        </w:rPr>
      </w:pPr>
      <w:r w:rsidRPr="007A6567">
        <w:rPr>
          <w:rFonts w:eastAsia="Calibri"/>
          <w:sz w:val="16"/>
        </w:rPr>
        <w:t xml:space="preserve">I predict that </w:t>
      </w:r>
      <w:r w:rsidRPr="007A6567">
        <w:rPr>
          <w:rFonts w:eastAsia="Calibri"/>
          <w:u w:val="single"/>
        </w:rPr>
        <w:t>the</w:t>
      </w:r>
      <w:r w:rsidRPr="007A6567">
        <w:rPr>
          <w:rFonts w:eastAsia="Calibri"/>
          <w:sz w:val="16"/>
        </w:rPr>
        <w:t xml:space="preserve"> </w:t>
      </w:r>
      <w:r w:rsidRPr="007A6567">
        <w:rPr>
          <w:rFonts w:eastAsia="Calibri"/>
          <w:iCs/>
          <w:highlight w:val="cyan"/>
          <w:u w:val="single"/>
          <w:bdr w:val="single" w:sz="8" w:space="0" w:color="auto"/>
        </w:rPr>
        <w:t>most proximate reason</w:t>
      </w:r>
      <w:r w:rsidRPr="007A6567">
        <w:rPr>
          <w:rFonts w:eastAsia="Calibri"/>
          <w:sz w:val="16"/>
        </w:rPr>
        <w:t xml:space="preserve"> that </w:t>
      </w:r>
      <w:r w:rsidRPr="007A6567">
        <w:rPr>
          <w:rFonts w:eastAsia="Calibri"/>
          <w:iCs/>
          <w:highlight w:val="cyan"/>
          <w:u w:val="single"/>
          <w:bdr w:val="single" w:sz="8" w:space="0" w:color="auto"/>
        </w:rPr>
        <w:t>rulemaking succeeds</w:t>
      </w:r>
      <w:r w:rsidRPr="007A6567">
        <w:rPr>
          <w:rFonts w:eastAsia="Calibri"/>
          <w:sz w:val="16"/>
          <w:highlight w:val="cyan"/>
        </w:rPr>
        <w:t xml:space="preserve"> </w:t>
      </w:r>
      <w:r w:rsidRPr="007A6567">
        <w:rPr>
          <w:rFonts w:eastAsia="Calibri"/>
          <w:highlight w:val="cyan"/>
          <w:u w:val="single"/>
        </w:rPr>
        <w:t>is</w:t>
      </w:r>
      <w:r w:rsidRPr="007A6567">
        <w:rPr>
          <w:rFonts w:eastAsia="Calibri"/>
          <w:u w:val="single"/>
        </w:rPr>
        <w:t xml:space="preserve"> the </w:t>
      </w:r>
      <w:r w:rsidRPr="007A6567">
        <w:rPr>
          <w:rFonts w:eastAsia="Calibri"/>
          <w:iCs/>
          <w:highlight w:val="cyan"/>
          <w:u w:val="single"/>
          <w:bdr w:val="single" w:sz="8" w:space="0" w:color="auto"/>
        </w:rPr>
        <w:t>capacity</w:t>
      </w:r>
      <w:r w:rsidRPr="007A6567">
        <w:rPr>
          <w:rFonts w:eastAsia="Calibri"/>
          <w:iCs/>
          <w:u w:val="single"/>
          <w:bdr w:val="single" w:sz="8" w:space="0" w:color="auto"/>
        </w:rPr>
        <w:t xml:space="preserve"> of the agency's policymaking teams</w:t>
      </w:r>
      <w:r w:rsidRPr="007A6567">
        <w:rPr>
          <w:rFonts w:eastAsia="Calibri"/>
          <w:sz w:val="16"/>
        </w:rPr>
        <w:t>. To measure policymaking capacity, I use the scores described in Part II.B.378 Again, these scores estimate an agency's capacity within a given year based on the size, expertise, and experience of the agency's policymaking workforce.379 If the Completion Hypothesis holds, then agencies with higher capacity should take less time to finalize their rulemakings.</w:t>
      </w:r>
    </w:p>
    <w:p w14:paraId="1E0C9CE5" w14:textId="77777777" w:rsidR="007A6567" w:rsidRPr="007A6567" w:rsidRDefault="007A6567" w:rsidP="007A6567">
      <w:pPr>
        <w:rPr>
          <w:rFonts w:eastAsia="Calibri"/>
          <w:sz w:val="16"/>
        </w:rPr>
      </w:pPr>
      <w:r w:rsidRPr="007A6567">
        <w:rPr>
          <w:rFonts w:eastAsia="Calibri"/>
          <w:u w:val="single"/>
        </w:rPr>
        <w:t xml:space="preserve">Analyzing the relationship between capacity and rulemaking completion requires </w:t>
      </w:r>
      <w:r w:rsidRPr="007A6567">
        <w:rPr>
          <w:rFonts w:eastAsia="Calibri"/>
          <w:iCs/>
          <w:u w:val="single"/>
          <w:bdr w:val="single" w:sz="8" w:space="0" w:color="auto"/>
        </w:rPr>
        <w:t>sophisticated statistical techniques</w:t>
      </w:r>
      <w:r w:rsidRPr="007A6567">
        <w:rPr>
          <w:rFonts w:eastAsia="Calibri"/>
          <w:sz w:val="16"/>
        </w:rPr>
        <w:t>. A simple bivariate relationship between rulemaking completion and capacity does not account for confounding variables that may explain both the completion of rulemaking and the acquisition of capacity.380 For example, Part II.B. discusses how independent commissions exhibit higher levels of capacity.381 At the same time, independent commissions may take less time to promulgate rulemakings because their rules do not undergo OIRA review.382 For purposes of inference, the concern is that the agency's capacity proxies other concepts, such as the agency's structure, that better explain rulemaking outcomes.</w:t>
      </w:r>
    </w:p>
    <w:p w14:paraId="64EBB53C" w14:textId="77777777" w:rsidR="007A6567" w:rsidRPr="007A6567" w:rsidRDefault="007A6567" w:rsidP="007A6567">
      <w:pPr>
        <w:rPr>
          <w:rFonts w:eastAsia="Calibri"/>
          <w:u w:val="single"/>
        </w:rPr>
      </w:pPr>
      <w:r w:rsidRPr="007A6567">
        <w:rPr>
          <w:rFonts w:eastAsia="Calibri"/>
          <w:u w:val="single"/>
        </w:rPr>
        <w:t xml:space="preserve">A </w:t>
      </w:r>
      <w:r w:rsidRPr="007A6567">
        <w:rPr>
          <w:rFonts w:eastAsia="Calibri"/>
          <w:highlight w:val="cyan"/>
          <w:u w:val="single"/>
        </w:rPr>
        <w:t>multivariate model</w:t>
      </w:r>
      <w:r w:rsidRPr="007A6567">
        <w:rPr>
          <w:rFonts w:eastAsia="Calibri"/>
          <w:u w:val="single"/>
        </w:rPr>
        <w:t xml:space="preserve"> </w:t>
      </w:r>
      <w:r w:rsidRPr="007A6567">
        <w:rPr>
          <w:rFonts w:eastAsia="Calibri"/>
          <w:iCs/>
          <w:u w:val="single"/>
          <w:bdr w:val="single" w:sz="8" w:space="0" w:color="auto"/>
        </w:rPr>
        <w:t>controls</w:t>
      </w:r>
      <w:r w:rsidRPr="007A6567">
        <w:rPr>
          <w:rFonts w:eastAsia="Calibri"/>
          <w:u w:val="single"/>
        </w:rPr>
        <w:t xml:space="preserve"> for possible</w:t>
      </w:r>
      <w:r w:rsidRPr="007A6567">
        <w:rPr>
          <w:rFonts w:eastAsia="Calibri"/>
          <w:sz w:val="16"/>
        </w:rPr>
        <w:t xml:space="preserve"> </w:t>
      </w:r>
      <w:r w:rsidRPr="007A6567">
        <w:rPr>
          <w:rFonts w:eastAsia="Calibri"/>
          <w:iCs/>
          <w:u w:val="single"/>
          <w:bdr w:val="single" w:sz="8" w:space="0" w:color="auto"/>
        </w:rPr>
        <w:t>confounders</w:t>
      </w:r>
      <w:r w:rsidRPr="007A6567">
        <w:rPr>
          <w:rFonts w:eastAsia="Calibri"/>
          <w:sz w:val="16"/>
        </w:rPr>
        <w:t xml:space="preserve"> </w:t>
      </w:r>
      <w:r w:rsidRPr="007A6567">
        <w:rPr>
          <w:rFonts w:eastAsia="Calibri"/>
          <w:u w:val="single"/>
        </w:rPr>
        <w:t xml:space="preserve">and allows us to </w:t>
      </w:r>
      <w:r w:rsidRPr="007A6567">
        <w:rPr>
          <w:rFonts w:eastAsia="Calibri"/>
          <w:iCs/>
          <w:u w:val="single"/>
          <w:bdr w:val="single" w:sz="8" w:space="0" w:color="auto"/>
        </w:rPr>
        <w:t>separate</w:t>
      </w:r>
      <w:r w:rsidRPr="007A6567">
        <w:rPr>
          <w:rFonts w:eastAsia="Calibri"/>
          <w:u w:val="single"/>
        </w:rPr>
        <w:t xml:space="preserve"> the effect of </w:t>
      </w:r>
      <w:r w:rsidRPr="007A6567">
        <w:rPr>
          <w:rFonts w:eastAsia="Calibri"/>
          <w:iCs/>
          <w:u w:val="single"/>
          <w:bdr w:val="single" w:sz="8" w:space="0" w:color="auto"/>
        </w:rPr>
        <w:t>capacity</w:t>
      </w:r>
      <w:r w:rsidRPr="007A6567">
        <w:rPr>
          <w:rFonts w:eastAsia="Calibri"/>
          <w:sz w:val="16"/>
        </w:rPr>
        <w:t xml:space="preserve"> </w:t>
      </w:r>
      <w:r w:rsidRPr="007A6567">
        <w:rPr>
          <w:rFonts w:eastAsia="Calibri"/>
          <w:u w:val="single"/>
        </w:rPr>
        <w:t xml:space="preserve">from the effects of </w:t>
      </w:r>
      <w:r w:rsidRPr="007A6567">
        <w:rPr>
          <w:rFonts w:eastAsia="Calibri"/>
          <w:iCs/>
          <w:u w:val="single"/>
          <w:bdr w:val="single" w:sz="8" w:space="0" w:color="auto"/>
        </w:rPr>
        <w:t>other</w:t>
      </w:r>
      <w:r w:rsidRPr="007A6567">
        <w:rPr>
          <w:rFonts w:eastAsia="Calibri"/>
          <w:u w:val="single"/>
        </w:rPr>
        <w:t xml:space="preserve"> variables</w:t>
      </w:r>
      <w:r w:rsidRPr="007A6567">
        <w:rPr>
          <w:rFonts w:eastAsia="Calibri"/>
          <w:sz w:val="16"/>
        </w:rPr>
        <w:t xml:space="preserve">.383 For this study, I use a Cox proportional hazard model.384 The Cox model belongs to a class of survival models that estimate the time to an event (i.e., rulemaking [*888] completion) and has been used by other scholars studying rulemaking.385 For purposes of studying rulemaking, the Cox model has an important advantage over other models because it estimates both whether higher capacity agencies complete their rules before the end of the President's first term and whether higher capacity agencies complete rulemakings faster. A key concern for Presidents is whether career employees resist their agendas by sabotaging rulemaking proceedings,386 possibly by delaying the policymaking process.387 </w:t>
      </w:r>
      <w:r w:rsidRPr="007A6567">
        <w:rPr>
          <w:rFonts w:eastAsia="Calibri"/>
          <w:u w:val="single"/>
        </w:rPr>
        <w:t xml:space="preserve">By focusing on the time to rulemaking completion, the models allow us to examine which factors </w:t>
      </w:r>
      <w:r w:rsidRPr="007A6567">
        <w:rPr>
          <w:rFonts w:eastAsia="Calibri"/>
          <w:iCs/>
          <w:u w:val="single"/>
          <w:bdr w:val="single" w:sz="8" w:space="0" w:color="auto"/>
        </w:rPr>
        <w:t>speed up or slow down rulemaking</w:t>
      </w:r>
      <w:r w:rsidRPr="007A6567">
        <w:rPr>
          <w:rFonts w:eastAsia="Calibri"/>
          <w:u w:val="single"/>
        </w:rPr>
        <w:t>.</w:t>
      </w:r>
    </w:p>
    <w:p w14:paraId="4194B9E7" w14:textId="77777777" w:rsidR="007A6567" w:rsidRPr="007A6567" w:rsidRDefault="007A6567" w:rsidP="007A6567">
      <w:pPr>
        <w:rPr>
          <w:rFonts w:eastAsia="Calibri"/>
          <w:sz w:val="10"/>
          <w:szCs w:val="16"/>
        </w:rPr>
      </w:pPr>
      <w:r w:rsidRPr="007A6567">
        <w:rPr>
          <w:rFonts w:eastAsia="Calibri"/>
          <w:sz w:val="10"/>
          <w:szCs w:val="16"/>
        </w:rPr>
        <w:t>In addition to capacity, the model includes other explanatory variables of interest and confounders.388 Specifically, the Completion Hypothesis predicts that the effect of capacity depends on presidential control.389 Therefore, the model incorporates two agency characteristics related to presidential control:390 structural independence and agency preferences.391</w:t>
      </w:r>
    </w:p>
    <w:p w14:paraId="01ACBD78" w14:textId="77777777" w:rsidR="007A6567" w:rsidRPr="007A6567" w:rsidRDefault="007A6567" w:rsidP="007A6567">
      <w:pPr>
        <w:rPr>
          <w:rFonts w:eastAsia="Calibri"/>
          <w:sz w:val="10"/>
          <w:szCs w:val="16"/>
        </w:rPr>
      </w:pPr>
      <w:r w:rsidRPr="007A6567">
        <w:rPr>
          <w:rFonts w:eastAsia="Calibri"/>
          <w:sz w:val="10"/>
          <w:szCs w:val="16"/>
        </w:rPr>
        <w:t>First, Presidents have fewer opportunities to exercise control over agencies whose leaders are more insulated from political pressure.392 [*889] Independence is a function of design choices made at the agency's inception.393 To measure agency independence, Jennifer Selin codes various features of agency design based on the statute that created the agency.394 Her measures incorporate structural features, such as whether appointees were protected by removal protections, whether Presidents must nominate appointees from different parties, and whether the statute specified that appointees serve the president.395 To test the Completion Hypothesis, I interact this measure of structural independence with the measure of policymaking capacity. If the Completion Hypothesis holds, then the marginal effect of independence on rulemaking duration should decrease as the agency's capacity decreases.396</w:t>
      </w:r>
    </w:p>
    <w:p w14:paraId="5AED634F" w14:textId="77777777" w:rsidR="007A6567" w:rsidRPr="007A6567" w:rsidRDefault="007A6567" w:rsidP="007A6567">
      <w:pPr>
        <w:rPr>
          <w:rFonts w:eastAsia="Calibri"/>
          <w:sz w:val="10"/>
          <w:szCs w:val="16"/>
        </w:rPr>
      </w:pPr>
      <w:r w:rsidRPr="007A6567">
        <w:rPr>
          <w:rFonts w:eastAsia="Calibri"/>
          <w:sz w:val="10"/>
          <w:szCs w:val="16"/>
        </w:rPr>
        <w:t>Second, Presidents have an easier time convincing agencies to work on policies related to their agendas when the agency shares the President's preferences.397 To measure the ideological distance between the President and the agency, I rely on stable, time-invariant measures of agency ideology developed by Mark Richardson, Josh Clinton, and David Lewis.398 Using the Survey on the Future of Government Service, Richardson, Clinton, and Lewis develop this measure by asking federal executives, "In your opinion, do the policy views of the following agencies tend to slant liberal, slant conservative, or neither consistently in both Democratic and Republican administrations?"399 They present each respondent with a list of agencies the [*890] respondent previously reported working with. I transform this measure into one of ideological distance by ensuring that conservative agencies are closest to Republican Presidents and that liberal agencies are closest to Democratic Presidents. To test the Completion Hypothesis, I interact this measure of ideological distance with the measure of policymaking capacity. If the Completion Hypothesis holds, then the marginal effect of ideological distance on rulemaking duration should decrease as the agency's capacity decreases.400</w:t>
      </w:r>
    </w:p>
    <w:p w14:paraId="6007A8D0" w14:textId="77777777" w:rsidR="007A6567" w:rsidRPr="007A6567" w:rsidRDefault="007A6567" w:rsidP="007A6567">
      <w:pPr>
        <w:rPr>
          <w:rFonts w:eastAsia="Calibri"/>
          <w:sz w:val="10"/>
          <w:szCs w:val="16"/>
        </w:rPr>
      </w:pPr>
      <w:r w:rsidRPr="007A6567">
        <w:rPr>
          <w:rFonts w:eastAsia="Calibri"/>
          <w:sz w:val="10"/>
          <w:szCs w:val="16"/>
        </w:rPr>
        <w:t>Agencies have varying levels of rulemaking authority and, over time, may have increased their capacity to satisfy their obligations. Left unaccounted, measures of capacity may simply proxy the expected level of rulemaking within the agency. I control for the agency's workload to account for this possibility.401 I measure workload using the logged number of rulemakings reported in the Unified Agenda in the fall before the inauguration of the new President.402 This measure shows that agencies do have some baseline level of rulemaking that persists regardless of changes in the White House.403 However, a correlation test suggests that there is no meaningful relationship between an agency's capacity and its rulemaking workload.404 This reduces concerns that the measure of capacity simply proxies the agency's workload.</w:t>
      </w:r>
    </w:p>
    <w:p w14:paraId="20E41F9C" w14:textId="77777777" w:rsidR="007A6567" w:rsidRPr="007A6567" w:rsidRDefault="007A6567" w:rsidP="007A6567">
      <w:pPr>
        <w:rPr>
          <w:rFonts w:eastAsia="Calibri"/>
          <w:sz w:val="10"/>
          <w:szCs w:val="16"/>
        </w:rPr>
      </w:pPr>
      <w:r w:rsidRPr="007A6567">
        <w:rPr>
          <w:rFonts w:eastAsia="Calibri"/>
          <w:sz w:val="10"/>
          <w:szCs w:val="16"/>
        </w:rPr>
        <w:t>Agencies may also rely to varying degrees on contract services for help with rulemaking.405 Reliance on contractors is plausibly correlated with both capacity and the duration of rulemaking. Yet obtaining data on the use of [*891] contractors in the rulemaking process is notoriously difficult.406 Instead, I use the logged number of contract managers employed full time by the agency.407 This measure assumes that agencies that have more employees devoted to managing contracts are more likely to have the processes and procedures in place to use contractors in the rulemaking process. The data reveals an insignificant correlation between an agency's capacity and the number of contractor managers it hires.408</w:t>
      </w:r>
    </w:p>
    <w:p w14:paraId="6A9D7AA9" w14:textId="77777777" w:rsidR="007A6567" w:rsidRPr="007A6567" w:rsidRDefault="007A6567" w:rsidP="007A6567">
      <w:pPr>
        <w:rPr>
          <w:rFonts w:eastAsia="Calibri"/>
          <w:sz w:val="10"/>
          <w:szCs w:val="16"/>
        </w:rPr>
      </w:pPr>
      <w:r w:rsidRPr="007A6567">
        <w:rPr>
          <w:rFonts w:eastAsia="Calibri"/>
          <w:sz w:val="10"/>
          <w:szCs w:val="16"/>
        </w:rPr>
        <w:t>Additionally, I include fixed effects for presidential administrations to control for time-varying policies within administrations that affect rulemaking procedures.409 For example, President Trump's Executive Order 13,771 introduced a "one-in, two-out" requirement that required agencies to repeal existing regulations when proposing new regulations.410</w:t>
      </w:r>
    </w:p>
    <w:p w14:paraId="3677A12D" w14:textId="77777777" w:rsidR="007A6567" w:rsidRPr="007A6567" w:rsidRDefault="007A6567" w:rsidP="007A6567">
      <w:pPr>
        <w:rPr>
          <w:rFonts w:eastAsia="Calibri"/>
          <w:iCs/>
          <w:u w:val="single"/>
          <w:bdr w:val="single" w:sz="8" w:space="0" w:color="auto"/>
        </w:rPr>
      </w:pPr>
      <w:r w:rsidRPr="007A6567">
        <w:rPr>
          <w:rFonts w:eastAsia="Calibri"/>
          <w:sz w:val="16"/>
        </w:rPr>
        <w:t xml:space="preserve">Table 2 reports the estimates from the Cox model. Positive coefficients correspond to faster rulemakings, while negative coefficients reflect longer rulemakings. </w:t>
      </w:r>
      <w:r w:rsidRPr="007A6567">
        <w:rPr>
          <w:rFonts w:eastAsia="Calibri"/>
          <w:u w:val="single"/>
        </w:rPr>
        <w:t xml:space="preserve">Consistent with the Completion Hypothesis, I </w:t>
      </w:r>
      <w:r w:rsidRPr="007A6567">
        <w:rPr>
          <w:rFonts w:eastAsia="Calibri"/>
          <w:highlight w:val="cyan"/>
          <w:u w:val="single"/>
        </w:rPr>
        <w:t>find</w:t>
      </w:r>
      <w:r w:rsidRPr="007A6567">
        <w:rPr>
          <w:rFonts w:eastAsia="Calibri"/>
          <w:u w:val="single"/>
        </w:rPr>
        <w:t xml:space="preserve"> evidence </w:t>
      </w:r>
      <w:r w:rsidRPr="007A6567">
        <w:rPr>
          <w:rFonts w:eastAsia="Calibri"/>
          <w:highlight w:val="cyan"/>
          <w:u w:val="single"/>
        </w:rPr>
        <w:t xml:space="preserve">that capacity </w:t>
      </w:r>
      <w:r w:rsidRPr="007A6567">
        <w:rPr>
          <w:rFonts w:eastAsia="Calibri"/>
          <w:iCs/>
          <w:highlight w:val="cyan"/>
          <w:u w:val="single"/>
          <w:bdr w:val="single" w:sz="8" w:space="0" w:color="auto"/>
        </w:rPr>
        <w:t>increases</w:t>
      </w:r>
      <w:r w:rsidRPr="007A6567">
        <w:rPr>
          <w:rFonts w:eastAsia="Calibri"/>
          <w:iCs/>
          <w:u w:val="single"/>
          <w:bdr w:val="single" w:sz="8" w:space="0" w:color="auto"/>
        </w:rPr>
        <w:t xml:space="preserve"> the </w:t>
      </w:r>
      <w:r w:rsidRPr="007A6567">
        <w:rPr>
          <w:rFonts w:eastAsia="Calibri"/>
          <w:iCs/>
          <w:highlight w:val="cyan"/>
          <w:u w:val="single"/>
          <w:bdr w:val="single" w:sz="8" w:space="0" w:color="auto"/>
        </w:rPr>
        <w:t>likelihood of</w:t>
      </w:r>
      <w:r w:rsidRPr="007A6567">
        <w:rPr>
          <w:rFonts w:eastAsia="Calibri"/>
          <w:iCs/>
          <w:u w:val="single"/>
          <w:bdr w:val="single" w:sz="8" w:space="0" w:color="auto"/>
        </w:rPr>
        <w:t xml:space="preserve"> rulemaking </w:t>
      </w:r>
      <w:r w:rsidRPr="007A6567">
        <w:rPr>
          <w:rFonts w:eastAsia="Calibri"/>
          <w:iCs/>
          <w:highlight w:val="cyan"/>
          <w:u w:val="single"/>
          <w:bdr w:val="single" w:sz="8" w:space="0" w:color="auto"/>
        </w:rPr>
        <w:t>finalization</w:t>
      </w:r>
      <w:r w:rsidRPr="007A6567">
        <w:rPr>
          <w:rFonts w:eastAsia="Calibri"/>
          <w:sz w:val="16"/>
        </w:rPr>
        <w:t xml:space="preserve">. </w:t>
      </w:r>
      <w:r w:rsidRPr="007A6567">
        <w:rPr>
          <w:rFonts w:eastAsia="Calibri"/>
          <w:u w:val="single"/>
        </w:rPr>
        <w:t xml:space="preserve">The results are similar regardless of which </w:t>
      </w:r>
      <w:r w:rsidRPr="007A6567">
        <w:rPr>
          <w:rFonts w:eastAsia="Calibri"/>
          <w:iCs/>
          <w:u w:val="single"/>
          <w:bdr w:val="single" w:sz="8" w:space="0" w:color="auto"/>
        </w:rPr>
        <w:t>subset</w:t>
      </w:r>
      <w:r w:rsidRPr="007A6567">
        <w:rPr>
          <w:rFonts w:eastAsia="Calibri"/>
          <w:u w:val="single"/>
        </w:rPr>
        <w:t xml:space="preserve"> of rule</w:t>
      </w:r>
      <w:r w:rsidRPr="007A6567">
        <w:rPr>
          <w:rFonts w:eastAsia="Calibri"/>
          <w:highlight w:val="cyan"/>
          <w:u w:val="single"/>
        </w:rPr>
        <w:t xml:space="preserve">makings I use for the analysis. In all three models, capacity is a </w:t>
      </w:r>
      <w:r w:rsidRPr="007A6567">
        <w:rPr>
          <w:rFonts w:eastAsia="Calibri"/>
          <w:iCs/>
          <w:highlight w:val="cyan"/>
          <w:u w:val="single"/>
          <w:bdr w:val="single" w:sz="8" w:space="0" w:color="auto"/>
        </w:rPr>
        <w:t>positive</w:t>
      </w:r>
      <w:r w:rsidRPr="007A6567">
        <w:rPr>
          <w:rFonts w:eastAsia="Calibri"/>
          <w:highlight w:val="cyan"/>
          <w:u w:val="single"/>
        </w:rPr>
        <w:t xml:space="preserve"> and </w:t>
      </w:r>
      <w:r w:rsidRPr="007A6567">
        <w:rPr>
          <w:rFonts w:eastAsia="Calibri"/>
          <w:iCs/>
          <w:highlight w:val="cyan"/>
          <w:u w:val="single"/>
          <w:bdr w:val="single" w:sz="8" w:space="0" w:color="auto"/>
        </w:rPr>
        <w:t xml:space="preserve">significant predictor of </w:t>
      </w:r>
      <w:r w:rsidRPr="007A6567">
        <w:rPr>
          <w:rFonts w:eastAsia="Calibri"/>
          <w:iCs/>
          <w:u w:val="single"/>
          <w:bdr w:val="single" w:sz="8" w:space="0" w:color="auto"/>
        </w:rPr>
        <w:t xml:space="preserve">rulemaking </w:t>
      </w:r>
      <w:r w:rsidRPr="007A6567">
        <w:rPr>
          <w:rFonts w:eastAsia="Calibri"/>
          <w:iCs/>
          <w:highlight w:val="cyan"/>
          <w:u w:val="single"/>
          <w:bdr w:val="single" w:sz="8" w:space="0" w:color="auto"/>
        </w:rPr>
        <w:t>completion</w:t>
      </w:r>
      <w:r w:rsidRPr="007A6567">
        <w:rPr>
          <w:rFonts w:eastAsia="Calibri"/>
          <w:sz w:val="16"/>
        </w:rPr>
        <w:t xml:space="preserve">.412 For simplicity, I report the results from the model that used all rulemakings. </w:t>
      </w:r>
      <w:r w:rsidRPr="007A6567">
        <w:rPr>
          <w:rFonts w:eastAsia="Calibri"/>
          <w:u w:val="single"/>
        </w:rPr>
        <w:t>At any point in time</w:t>
      </w:r>
      <w:r w:rsidRPr="007A6567">
        <w:rPr>
          <w:rFonts w:eastAsia="Calibri"/>
          <w:sz w:val="16"/>
        </w:rPr>
        <w:t xml:space="preserve">, an agency with capacity one standard deviation above the mean (i.e., </w:t>
      </w:r>
      <w:r w:rsidRPr="007A6567">
        <w:rPr>
          <w:rFonts w:eastAsia="Calibri"/>
          <w:u w:val="single"/>
        </w:rPr>
        <w:t xml:space="preserve">a </w:t>
      </w:r>
      <w:r w:rsidRPr="007A6567">
        <w:rPr>
          <w:rFonts w:eastAsia="Calibri"/>
          <w:highlight w:val="cyan"/>
          <w:u w:val="single"/>
        </w:rPr>
        <w:t>high-capacity</w:t>
      </w:r>
      <w:r w:rsidRPr="007A6567">
        <w:rPr>
          <w:rFonts w:eastAsia="Calibri"/>
          <w:u w:val="single"/>
        </w:rPr>
        <w:t xml:space="preserve"> agency</w:t>
      </w:r>
      <w:r w:rsidRPr="007A6567">
        <w:rPr>
          <w:rFonts w:eastAsia="Calibri"/>
          <w:sz w:val="16"/>
        </w:rPr>
        <w:t xml:space="preserve">) </w:t>
      </w:r>
      <w:r w:rsidRPr="007A6567">
        <w:rPr>
          <w:rFonts w:eastAsia="Calibri"/>
          <w:highlight w:val="cyan"/>
          <w:u w:val="single"/>
        </w:rPr>
        <w:t xml:space="preserve">is </w:t>
      </w:r>
      <w:r w:rsidRPr="007A6567">
        <w:rPr>
          <w:rFonts w:eastAsia="Calibri"/>
          <w:iCs/>
          <w:highlight w:val="cyan"/>
          <w:u w:val="single"/>
          <w:bdr w:val="single" w:sz="8" w:space="0" w:color="auto"/>
        </w:rPr>
        <w:t>57% more likely</w:t>
      </w:r>
      <w:r w:rsidRPr="007A6567">
        <w:rPr>
          <w:rFonts w:eastAsia="Calibri"/>
          <w:highlight w:val="cyan"/>
          <w:u w:val="single"/>
        </w:rPr>
        <w:t xml:space="preserve"> to complete</w:t>
      </w:r>
      <w:r w:rsidRPr="007A6567">
        <w:rPr>
          <w:rFonts w:eastAsia="Calibri"/>
          <w:u w:val="single"/>
        </w:rPr>
        <w:t xml:space="preserve"> an ongoing rulemaking. By contrast, an agency with capacity one standard deviation below the mean</w:t>
      </w:r>
      <w:r w:rsidRPr="007A6567">
        <w:rPr>
          <w:rFonts w:eastAsia="Calibri"/>
          <w:sz w:val="16"/>
        </w:rPr>
        <w:t xml:space="preserve"> (i.e., a low-capacity agency) </w:t>
      </w:r>
      <w:r w:rsidRPr="007A6567">
        <w:rPr>
          <w:rFonts w:eastAsia="Calibri"/>
          <w:u w:val="single"/>
        </w:rPr>
        <w:t xml:space="preserve">is about </w:t>
      </w:r>
      <w:r w:rsidRPr="007A6567">
        <w:rPr>
          <w:rFonts w:eastAsia="Calibri"/>
          <w:iCs/>
          <w:u w:val="single"/>
          <w:bdr w:val="single" w:sz="8" w:space="0" w:color="auto"/>
        </w:rPr>
        <w:t>26% less likely to complete a rulemaking</w:t>
      </w:r>
      <w:r w:rsidRPr="007A6567">
        <w:rPr>
          <w:rFonts w:eastAsia="Calibri"/>
          <w:sz w:val="16"/>
        </w:rPr>
        <w:t xml:space="preserve">. This is </w:t>
      </w:r>
      <w:r w:rsidRPr="007A6567">
        <w:rPr>
          <w:rFonts w:eastAsia="Calibri"/>
          <w:u w:val="single"/>
        </w:rPr>
        <w:t xml:space="preserve">consistent with the expectation that agencies </w:t>
      </w:r>
      <w:r w:rsidRPr="007A6567">
        <w:rPr>
          <w:rFonts w:eastAsia="Calibri"/>
          <w:iCs/>
          <w:u w:val="single"/>
          <w:bdr w:val="single" w:sz="8" w:space="0" w:color="auto"/>
        </w:rPr>
        <w:t>must have sufficient capacity to engage in rulemaking</w:t>
      </w:r>
      <w:r w:rsidRPr="007A6567">
        <w:rPr>
          <w:rFonts w:eastAsia="Calibri"/>
          <w:u w:val="single"/>
        </w:rPr>
        <w:t>.</w:t>
      </w:r>
    </w:p>
    <w:p w14:paraId="266F17E3" w14:textId="77777777" w:rsidR="007A6567" w:rsidRPr="007A6567" w:rsidRDefault="007A6567" w:rsidP="007A6567">
      <w:pPr>
        <w:rPr>
          <w:rFonts w:eastAsia="Calibri"/>
          <w:iCs/>
          <w:u w:val="single"/>
          <w:bdr w:val="single" w:sz="8" w:space="0" w:color="auto"/>
        </w:rPr>
      </w:pPr>
      <w:r w:rsidRPr="007A6567">
        <w:rPr>
          <w:rFonts w:eastAsia="Calibri"/>
          <w:u w:val="single"/>
        </w:rPr>
        <w:t xml:space="preserve">The Completion Hypothesis also </w:t>
      </w:r>
      <w:r w:rsidRPr="007A6567">
        <w:rPr>
          <w:rFonts w:eastAsia="Calibri"/>
          <w:iCs/>
          <w:u w:val="single"/>
          <w:bdr w:val="single" w:sz="8" w:space="0" w:color="auto"/>
        </w:rPr>
        <w:t>predicts</w:t>
      </w:r>
      <w:r w:rsidRPr="007A6567">
        <w:rPr>
          <w:rFonts w:eastAsia="Calibri"/>
          <w:u w:val="single"/>
        </w:rPr>
        <w:t xml:space="preserve"> that the </w:t>
      </w:r>
      <w:r w:rsidRPr="007A6567">
        <w:rPr>
          <w:rFonts w:eastAsia="Calibri"/>
          <w:iCs/>
          <w:u w:val="single"/>
          <w:bdr w:val="single" w:sz="8" w:space="0" w:color="auto"/>
        </w:rPr>
        <w:t>marginal effect</w:t>
      </w:r>
      <w:r w:rsidRPr="007A6567">
        <w:rPr>
          <w:rFonts w:eastAsia="Calibri"/>
          <w:u w:val="single"/>
        </w:rPr>
        <w:t xml:space="preserve"> of </w:t>
      </w:r>
      <w:r w:rsidRPr="007A6567">
        <w:rPr>
          <w:rFonts w:eastAsia="Calibri"/>
          <w:iCs/>
          <w:u w:val="single"/>
          <w:bdr w:val="single" w:sz="8" w:space="0" w:color="auto"/>
        </w:rPr>
        <w:t>control</w:t>
      </w:r>
      <w:r w:rsidRPr="007A6567">
        <w:rPr>
          <w:rFonts w:eastAsia="Calibri"/>
          <w:u w:val="single"/>
        </w:rPr>
        <w:t xml:space="preserve"> </w:t>
      </w:r>
      <w:r w:rsidRPr="007A6567">
        <w:rPr>
          <w:rFonts w:eastAsia="Calibri"/>
          <w:iCs/>
          <w:u w:val="single"/>
          <w:bdr w:val="single" w:sz="8" w:space="0" w:color="auto"/>
        </w:rPr>
        <w:t>declines</w:t>
      </w:r>
      <w:r w:rsidRPr="007A6567">
        <w:rPr>
          <w:rFonts w:eastAsia="Calibri"/>
          <w:u w:val="single"/>
        </w:rPr>
        <w:t xml:space="preserve"> as </w:t>
      </w:r>
      <w:r w:rsidRPr="007A6567">
        <w:rPr>
          <w:rFonts w:eastAsia="Calibri"/>
          <w:iCs/>
          <w:u w:val="single"/>
          <w:bdr w:val="single" w:sz="8" w:space="0" w:color="auto"/>
        </w:rPr>
        <w:t>capacity decreases</w:t>
      </w:r>
      <w:r w:rsidRPr="007A6567">
        <w:rPr>
          <w:rFonts w:eastAsia="Calibri"/>
          <w:sz w:val="16"/>
        </w:rPr>
        <w:t xml:space="preserve">. </w:t>
      </w:r>
      <w:r w:rsidRPr="007A6567">
        <w:rPr>
          <w:rFonts w:eastAsia="Calibri"/>
          <w:u w:val="single"/>
        </w:rPr>
        <w:t>The models provide</w:t>
      </w:r>
      <w:r w:rsidRPr="007A6567">
        <w:rPr>
          <w:rFonts w:eastAsia="Calibri"/>
          <w:sz w:val="16"/>
        </w:rPr>
        <w:t xml:space="preserve"> some </w:t>
      </w:r>
      <w:r w:rsidRPr="007A6567">
        <w:rPr>
          <w:rFonts w:eastAsia="Calibri"/>
          <w:iCs/>
          <w:u w:val="single"/>
          <w:bdr w:val="single" w:sz="8" w:space="0" w:color="auto"/>
        </w:rPr>
        <w:t>support for this hypothesis</w:t>
      </w:r>
      <w:r w:rsidRPr="007A6567">
        <w:rPr>
          <w:rFonts w:eastAsia="Calibri"/>
          <w:sz w:val="16"/>
        </w:rPr>
        <w:t xml:space="preserve">. First, the interaction term between capacity and independence is negative in two of the models, but statistically significant in one of the models. The positive effect in the second model may be caused by the lack of variation in the measure of agency independence. Agencies with the highest levels of independence (i.e., independent commission) are omitted from this model,413 making it more difficult to estimate the interaction between capacity and independence. Second, the interaction term between capacity and ideological distance is negative in two models, but statistically significant in only one of the models. Although these coefficients are negative, the fact that they are statistically insignificant suggests that we cannot precisely estimate the effect size and meaningfully distinguish it from zero. Overall, the results suggest that </w:t>
      </w:r>
      <w:r w:rsidRPr="007A6567">
        <w:rPr>
          <w:rFonts w:eastAsia="Calibri"/>
          <w:u w:val="single"/>
        </w:rPr>
        <w:t xml:space="preserve">Presidents have a harder time </w:t>
      </w:r>
      <w:r w:rsidRPr="007A6567">
        <w:rPr>
          <w:rFonts w:eastAsia="Calibri"/>
          <w:iCs/>
          <w:u w:val="single"/>
          <w:bdr w:val="single" w:sz="8" w:space="0" w:color="auto"/>
        </w:rPr>
        <w:t>benefiting</w:t>
      </w:r>
      <w:r w:rsidRPr="007A6567">
        <w:rPr>
          <w:rFonts w:eastAsia="Calibri"/>
          <w:u w:val="single"/>
        </w:rPr>
        <w:t xml:space="preserve"> from</w:t>
      </w:r>
      <w:r w:rsidRPr="007A6567">
        <w:rPr>
          <w:rFonts w:eastAsia="Calibri"/>
          <w:sz w:val="16"/>
        </w:rPr>
        <w:t xml:space="preserve"> structural </w:t>
      </w:r>
      <w:r w:rsidRPr="007A6567">
        <w:rPr>
          <w:rFonts w:eastAsia="Calibri"/>
          <w:iCs/>
          <w:u w:val="single"/>
          <w:bdr w:val="single" w:sz="8" w:space="0" w:color="auto"/>
        </w:rPr>
        <w:t>control</w:t>
      </w:r>
      <w:r w:rsidRPr="007A6567">
        <w:rPr>
          <w:rFonts w:eastAsia="Calibri"/>
          <w:sz w:val="16"/>
        </w:rPr>
        <w:t xml:space="preserve"> </w:t>
      </w:r>
      <w:r w:rsidRPr="007A6567">
        <w:rPr>
          <w:rFonts w:eastAsia="Calibri"/>
          <w:u w:val="single"/>
        </w:rPr>
        <w:t>or</w:t>
      </w:r>
      <w:r w:rsidRPr="007A6567">
        <w:rPr>
          <w:rFonts w:eastAsia="Calibri"/>
          <w:sz w:val="16"/>
        </w:rPr>
        <w:t xml:space="preserve"> </w:t>
      </w:r>
      <w:r w:rsidRPr="007A6567">
        <w:rPr>
          <w:rFonts w:eastAsia="Calibri"/>
          <w:iCs/>
          <w:u w:val="single"/>
          <w:bdr w:val="single" w:sz="8" w:space="0" w:color="auto"/>
        </w:rPr>
        <w:t>ideological congruence</w:t>
      </w:r>
      <w:r w:rsidRPr="007A6567">
        <w:rPr>
          <w:rFonts w:eastAsia="Calibri"/>
          <w:sz w:val="16"/>
        </w:rPr>
        <w:t xml:space="preserve"> </w:t>
      </w:r>
      <w:r w:rsidRPr="007A6567">
        <w:rPr>
          <w:rFonts w:eastAsia="Calibri"/>
          <w:u w:val="single"/>
        </w:rPr>
        <w:t>when the agency has</w:t>
      </w:r>
      <w:r w:rsidRPr="007A6567">
        <w:rPr>
          <w:rFonts w:eastAsia="Calibri"/>
          <w:sz w:val="16"/>
        </w:rPr>
        <w:t xml:space="preserve"> a </w:t>
      </w:r>
      <w:r w:rsidRPr="007A6567">
        <w:rPr>
          <w:rFonts w:eastAsia="Calibri"/>
          <w:iCs/>
          <w:u w:val="single"/>
          <w:bdr w:val="single" w:sz="8" w:space="0" w:color="auto"/>
        </w:rPr>
        <w:t>lower</w:t>
      </w:r>
      <w:r w:rsidRPr="007A6567">
        <w:rPr>
          <w:rFonts w:eastAsia="Calibri"/>
          <w:sz w:val="16"/>
        </w:rPr>
        <w:t xml:space="preserve"> level of </w:t>
      </w:r>
      <w:r w:rsidRPr="007A6567">
        <w:rPr>
          <w:rFonts w:eastAsia="Calibri"/>
          <w:iCs/>
          <w:u w:val="single"/>
          <w:bdr w:val="single" w:sz="8" w:space="0" w:color="auto"/>
        </w:rPr>
        <w:t>administrative capacity.</w:t>
      </w:r>
    </w:p>
    <w:p w14:paraId="0EF41F75" w14:textId="77777777" w:rsidR="007A6567" w:rsidRPr="007A6567" w:rsidRDefault="007A6567" w:rsidP="007A6567">
      <w:pPr>
        <w:rPr>
          <w:rFonts w:eastAsia="Calibri"/>
          <w:u w:val="single"/>
        </w:rPr>
      </w:pPr>
      <w:r w:rsidRPr="007A6567">
        <w:rPr>
          <w:rFonts w:eastAsia="Calibri"/>
          <w:sz w:val="16"/>
        </w:rPr>
        <w:t xml:space="preserve">[*895] To illustrate these effects, Figure 5 plots the predicted functions for the model that includes all rulemakings. The solid lines represent a high-capacity agencies and the dashed lines represent a low-capacity agency. The upper-left quadrant predicts the likelihood of rulemaking finalization for an agency that is ideologically close to the President and less structurally insulated from presidential control. The President has the greatest control over such an agency and as predicted, has the highest likelihood of completing a rulemaking within this quadrant. But </w:t>
      </w:r>
      <w:r w:rsidRPr="007A6567">
        <w:rPr>
          <w:rFonts w:eastAsia="Calibri"/>
          <w:u w:val="single"/>
        </w:rPr>
        <w:t xml:space="preserve">the President only </w:t>
      </w:r>
      <w:r w:rsidRPr="007A6567">
        <w:rPr>
          <w:rFonts w:eastAsia="Calibri"/>
          <w:iCs/>
          <w:u w:val="single"/>
          <w:bdr w:val="single" w:sz="8" w:space="0" w:color="auto"/>
        </w:rPr>
        <w:t>benefits</w:t>
      </w:r>
      <w:r w:rsidRPr="007A6567">
        <w:rPr>
          <w:rFonts w:eastAsia="Calibri"/>
          <w:u w:val="single"/>
        </w:rPr>
        <w:t xml:space="preserve"> from</w:t>
      </w:r>
      <w:r w:rsidRPr="007A6567">
        <w:rPr>
          <w:rFonts w:eastAsia="Calibri"/>
          <w:sz w:val="16"/>
        </w:rPr>
        <w:t xml:space="preserve"> this </w:t>
      </w:r>
      <w:r w:rsidRPr="007A6567">
        <w:rPr>
          <w:rFonts w:eastAsia="Calibri"/>
          <w:iCs/>
          <w:u w:val="single"/>
          <w:bdr w:val="single" w:sz="8" w:space="0" w:color="auto"/>
        </w:rPr>
        <w:t>control</w:t>
      </w:r>
      <w:r w:rsidRPr="007A6567">
        <w:rPr>
          <w:rFonts w:eastAsia="Calibri"/>
          <w:sz w:val="16"/>
        </w:rPr>
        <w:t xml:space="preserve"> </w:t>
      </w:r>
      <w:r w:rsidRPr="007A6567">
        <w:rPr>
          <w:rFonts w:eastAsia="Calibri"/>
          <w:u w:val="single"/>
        </w:rPr>
        <w:t>if the agency has</w:t>
      </w:r>
      <w:r w:rsidRPr="007A6567">
        <w:rPr>
          <w:rFonts w:eastAsia="Calibri"/>
          <w:sz w:val="16"/>
        </w:rPr>
        <w:t xml:space="preserve"> a </w:t>
      </w:r>
      <w:r w:rsidRPr="007A6567">
        <w:rPr>
          <w:rFonts w:eastAsia="Calibri"/>
          <w:iCs/>
          <w:u w:val="single"/>
          <w:bdr w:val="single" w:sz="8" w:space="0" w:color="auto"/>
        </w:rPr>
        <w:t>high</w:t>
      </w:r>
      <w:r w:rsidRPr="007A6567">
        <w:rPr>
          <w:rFonts w:eastAsia="Calibri"/>
          <w:sz w:val="16"/>
        </w:rPr>
        <w:t xml:space="preserve"> level of </w:t>
      </w:r>
      <w:r w:rsidRPr="007A6567">
        <w:rPr>
          <w:rFonts w:eastAsia="Calibri"/>
          <w:iCs/>
          <w:u w:val="single"/>
          <w:bdr w:val="single" w:sz="8" w:space="0" w:color="auto"/>
        </w:rPr>
        <w:t>capacity</w:t>
      </w:r>
      <w:r w:rsidRPr="007A6567">
        <w:rPr>
          <w:rFonts w:eastAsia="Calibri"/>
          <w:sz w:val="16"/>
        </w:rPr>
        <w:t xml:space="preserve">. By comparison, the lower-right quadrant predicts the likelihood of rulemaking completion for an agency that is ideologically distant from the President and structurally insulated. Here, a high-capacity agency still provides some benefit for the President but less than when the President has significant control over the agency. By contrast, the low-capacity agency performs similarly regardless of the level of presidential control. </w:t>
      </w:r>
      <w:r w:rsidRPr="007A6567">
        <w:rPr>
          <w:rFonts w:eastAsia="Calibri"/>
          <w:highlight w:val="cyan"/>
          <w:u w:val="single"/>
        </w:rPr>
        <w:t>Increasing</w:t>
      </w:r>
      <w:r w:rsidRPr="007A6567">
        <w:rPr>
          <w:rFonts w:eastAsia="Calibri"/>
          <w:u w:val="single"/>
        </w:rPr>
        <w:t xml:space="preserve"> presidential </w:t>
      </w:r>
      <w:r w:rsidRPr="007A6567">
        <w:rPr>
          <w:rFonts w:eastAsia="Calibri"/>
          <w:highlight w:val="cyan"/>
          <w:u w:val="single"/>
        </w:rPr>
        <w:t>control</w:t>
      </w:r>
      <w:r w:rsidRPr="007A6567">
        <w:rPr>
          <w:rFonts w:eastAsia="Calibri"/>
          <w:u w:val="single"/>
        </w:rPr>
        <w:t xml:space="preserve"> or ideological congruence </w:t>
      </w:r>
      <w:r w:rsidRPr="007A6567">
        <w:rPr>
          <w:rFonts w:eastAsia="Calibri"/>
          <w:highlight w:val="cyan"/>
          <w:u w:val="single"/>
        </w:rPr>
        <w:t>does</w:t>
      </w:r>
      <w:r w:rsidRPr="007A6567">
        <w:rPr>
          <w:rFonts w:eastAsia="Calibri"/>
          <w:sz w:val="16"/>
          <w:highlight w:val="cyan"/>
        </w:rPr>
        <w:t xml:space="preserve"> </w:t>
      </w:r>
      <w:r w:rsidRPr="007A6567">
        <w:rPr>
          <w:rFonts w:eastAsia="Calibri"/>
          <w:iCs/>
          <w:highlight w:val="cyan"/>
          <w:u w:val="single"/>
          <w:bdr w:val="single" w:sz="8" w:space="0" w:color="auto"/>
        </w:rPr>
        <w:t>not</w:t>
      </w:r>
      <w:r w:rsidRPr="007A6567">
        <w:rPr>
          <w:rFonts w:eastAsia="Calibri"/>
          <w:sz w:val="16"/>
        </w:rPr>
        <w:t xml:space="preserve"> meaningfully </w:t>
      </w:r>
      <w:r w:rsidRPr="007A6567">
        <w:rPr>
          <w:rFonts w:eastAsia="Calibri"/>
          <w:iCs/>
          <w:highlight w:val="cyan"/>
          <w:u w:val="single"/>
          <w:bdr w:val="single" w:sz="8" w:space="0" w:color="auto"/>
        </w:rPr>
        <w:t>increase</w:t>
      </w:r>
      <w:r w:rsidRPr="007A6567">
        <w:rPr>
          <w:rFonts w:eastAsia="Calibri"/>
          <w:iCs/>
          <w:u w:val="single"/>
          <w:bdr w:val="single" w:sz="8" w:space="0" w:color="auto"/>
        </w:rPr>
        <w:t xml:space="preserve"> the </w:t>
      </w:r>
      <w:r w:rsidRPr="007A6567">
        <w:rPr>
          <w:rFonts w:eastAsia="Calibri"/>
          <w:iCs/>
          <w:highlight w:val="cyan"/>
          <w:u w:val="single"/>
          <w:bdr w:val="single" w:sz="8" w:space="0" w:color="auto"/>
        </w:rPr>
        <w:t>likelihood that</w:t>
      </w:r>
      <w:r w:rsidRPr="007A6567">
        <w:rPr>
          <w:rFonts w:eastAsia="Calibri"/>
          <w:iCs/>
          <w:u w:val="single"/>
          <w:bdr w:val="single" w:sz="8" w:space="0" w:color="auto"/>
        </w:rPr>
        <w:t xml:space="preserve"> a </w:t>
      </w:r>
      <w:r w:rsidRPr="007A6567">
        <w:rPr>
          <w:rFonts w:eastAsia="Calibri"/>
          <w:iCs/>
          <w:highlight w:val="cyan"/>
          <w:u w:val="single"/>
          <w:bdr w:val="single" w:sz="8" w:space="0" w:color="auto"/>
        </w:rPr>
        <w:t>low-capacity agency finalizes a</w:t>
      </w:r>
      <w:r w:rsidRPr="007A6567">
        <w:rPr>
          <w:rFonts w:eastAsia="Calibri"/>
          <w:iCs/>
          <w:u w:val="single"/>
          <w:bdr w:val="single" w:sz="8" w:space="0" w:color="auto"/>
        </w:rPr>
        <w:t xml:space="preserve"> given </w:t>
      </w:r>
      <w:r w:rsidRPr="007A6567">
        <w:rPr>
          <w:rFonts w:eastAsia="Calibri"/>
          <w:iCs/>
          <w:highlight w:val="cyan"/>
          <w:u w:val="single"/>
          <w:bdr w:val="single" w:sz="8" w:space="0" w:color="auto"/>
        </w:rPr>
        <w:t>rule</w:t>
      </w:r>
      <w:r w:rsidRPr="007A6567">
        <w:rPr>
          <w:rFonts w:eastAsia="Calibri"/>
          <w:u w:val="single"/>
        </w:rPr>
        <w:t xml:space="preserve">. From the </w:t>
      </w:r>
      <w:r w:rsidRPr="007A6567">
        <w:rPr>
          <w:rFonts w:eastAsia="Calibri"/>
          <w:iCs/>
          <w:u w:val="single"/>
          <w:bdr w:val="single" w:sz="8" w:space="0" w:color="auto"/>
        </w:rPr>
        <w:t>President's</w:t>
      </w:r>
      <w:r w:rsidRPr="007A6567">
        <w:rPr>
          <w:rFonts w:eastAsia="Calibri"/>
          <w:u w:val="single"/>
        </w:rPr>
        <w:t xml:space="preserve"> perspective, a low-</w:t>
      </w:r>
      <w:r w:rsidRPr="007A6567">
        <w:rPr>
          <w:rFonts w:eastAsia="Calibri"/>
          <w:iCs/>
          <w:u w:val="single"/>
          <w:bdr w:val="single" w:sz="8" w:space="0" w:color="auto"/>
        </w:rPr>
        <w:t>capacity</w:t>
      </w:r>
      <w:r w:rsidRPr="007A6567">
        <w:rPr>
          <w:rFonts w:eastAsia="Calibri"/>
          <w:sz w:val="16"/>
        </w:rPr>
        <w:t xml:space="preserve"> </w:t>
      </w:r>
      <w:r w:rsidRPr="007A6567">
        <w:rPr>
          <w:rFonts w:eastAsia="Calibri"/>
          <w:u w:val="single"/>
        </w:rPr>
        <w:t xml:space="preserve">agency presents an even </w:t>
      </w:r>
      <w:r w:rsidRPr="007A6567">
        <w:rPr>
          <w:rFonts w:eastAsia="Calibri"/>
          <w:iCs/>
          <w:u w:val="single"/>
          <w:bdr w:val="single" w:sz="8" w:space="0" w:color="auto"/>
        </w:rPr>
        <w:t>greater problem</w:t>
      </w:r>
      <w:r w:rsidRPr="007A6567">
        <w:rPr>
          <w:rFonts w:eastAsia="Calibri"/>
          <w:sz w:val="16"/>
        </w:rPr>
        <w:t xml:space="preserve"> </w:t>
      </w:r>
      <w:r w:rsidRPr="007A6567">
        <w:rPr>
          <w:rFonts w:eastAsia="Calibri"/>
          <w:u w:val="single"/>
        </w:rPr>
        <w:t>than a low-</w:t>
      </w:r>
      <w:r w:rsidRPr="007A6567">
        <w:rPr>
          <w:rFonts w:eastAsia="Calibri"/>
          <w:iCs/>
          <w:u w:val="single"/>
          <w:bdr w:val="single" w:sz="8" w:space="0" w:color="auto"/>
        </w:rPr>
        <w:t>control</w:t>
      </w:r>
      <w:r w:rsidRPr="007A6567">
        <w:rPr>
          <w:rFonts w:eastAsia="Calibri"/>
          <w:u w:val="single"/>
        </w:rPr>
        <w:t xml:space="preserve"> agency.</w:t>
      </w:r>
    </w:p>
    <w:p w14:paraId="466783A0" w14:textId="77777777" w:rsidR="007A6567" w:rsidRPr="007A6567" w:rsidRDefault="007A6567" w:rsidP="007A6567">
      <w:pPr>
        <w:rPr>
          <w:rFonts w:eastAsia="Calibri"/>
          <w:sz w:val="16"/>
        </w:rPr>
      </w:pPr>
      <w:r w:rsidRPr="007A6567">
        <w:rPr>
          <w:rFonts w:eastAsia="Calibri"/>
          <w:sz w:val="16"/>
        </w:rPr>
        <w:t>One limitation of this analysis is that it only examines cases where Presidents do not achieve their objectives due to a lack of rulemaking completion. Yet capacity may result in other failures. For example, a court may vacate a rule for ignoring the APA's procedural requirements or relying on flawed technical analyses.414 Likewise, a lack of expertise may result in a policy that fails to achieve the preferred outcome.415 For example, the Environmental Protection Agency (EPA) was forced to modify regulations related to kiln emissions because it used an erroneous formula to conclude that individuals could safely consume 4.4 pounds of hazardous residue per day.416 In the preamble of the amendment, EPA explained, "Clearly, this was not the Agency's intent."417 Consequently, the results may underestimate the true role that capacity plays in administrative policymaking because the model only estimates the relationship between capacity and rulemaking completion.</w:t>
      </w:r>
    </w:p>
    <w:p w14:paraId="0C316CD7" w14:textId="77777777" w:rsidR="007A6567" w:rsidRPr="007A6567" w:rsidRDefault="007A6567" w:rsidP="007A6567">
      <w:pPr>
        <w:rPr>
          <w:rFonts w:eastAsia="Calibri"/>
          <w:sz w:val="16"/>
        </w:rPr>
      </w:pPr>
      <w:r w:rsidRPr="007A6567">
        <w:rPr>
          <w:rFonts w:eastAsia="Calibri"/>
          <w:u w:val="single"/>
        </w:rPr>
        <w:t xml:space="preserve">The analysis of rulemaking completion suggests that </w:t>
      </w:r>
      <w:r w:rsidRPr="007A6567">
        <w:rPr>
          <w:rFonts w:eastAsia="Calibri"/>
          <w:iCs/>
          <w:u w:val="single"/>
          <w:bdr w:val="single" w:sz="8" w:space="0" w:color="auto"/>
        </w:rPr>
        <w:t>capacity</w:t>
      </w:r>
      <w:r w:rsidRPr="007A6567">
        <w:rPr>
          <w:rFonts w:eastAsia="Calibri"/>
          <w:u w:val="single"/>
        </w:rPr>
        <w:t xml:space="preserve"> affects the</w:t>
      </w:r>
      <w:r w:rsidRPr="007A6567">
        <w:rPr>
          <w:rFonts w:eastAsia="Calibri"/>
          <w:sz w:val="16"/>
        </w:rPr>
        <w:t xml:space="preserve"> </w:t>
      </w:r>
      <w:r w:rsidRPr="007A6567">
        <w:rPr>
          <w:rFonts w:eastAsia="Calibri"/>
          <w:iCs/>
          <w:u w:val="single"/>
          <w:bdr w:val="single" w:sz="8" w:space="0" w:color="auto"/>
        </w:rPr>
        <w:t>efficacy</w:t>
      </w:r>
      <w:r w:rsidRPr="007A6567">
        <w:rPr>
          <w:rFonts w:eastAsia="Calibri"/>
          <w:sz w:val="16"/>
        </w:rPr>
        <w:t xml:space="preserve"> </w:t>
      </w:r>
      <w:r w:rsidRPr="007A6567">
        <w:rPr>
          <w:rFonts w:eastAsia="Calibri"/>
          <w:u w:val="single"/>
        </w:rPr>
        <w:t>of</w:t>
      </w:r>
      <w:r w:rsidRPr="007A6567">
        <w:rPr>
          <w:rFonts w:eastAsia="Calibri"/>
          <w:sz w:val="16"/>
        </w:rPr>
        <w:t xml:space="preserve"> presidential </w:t>
      </w:r>
      <w:r w:rsidRPr="007A6567">
        <w:rPr>
          <w:rFonts w:eastAsia="Calibri"/>
          <w:iCs/>
          <w:u w:val="single"/>
          <w:bdr w:val="single" w:sz="8" w:space="0" w:color="auto"/>
        </w:rPr>
        <w:t>control</w:t>
      </w:r>
      <w:r w:rsidRPr="007A6567">
        <w:rPr>
          <w:rFonts w:eastAsia="Calibri"/>
          <w:u w:val="single"/>
        </w:rPr>
        <w:t xml:space="preserve">. Presidents have the greatest likelihood of succeeding in high-capacity and high-control agencies. As </w:t>
      </w:r>
      <w:r w:rsidRPr="007A6567">
        <w:rPr>
          <w:rFonts w:eastAsia="Calibri"/>
          <w:iCs/>
          <w:u w:val="single"/>
          <w:bdr w:val="single" w:sz="8" w:space="0" w:color="auto"/>
        </w:rPr>
        <w:t>capacity</w:t>
      </w:r>
      <w:r w:rsidRPr="007A6567">
        <w:rPr>
          <w:rFonts w:eastAsia="Calibri"/>
          <w:u w:val="single"/>
        </w:rPr>
        <w:t xml:space="preserve"> wanes</w:t>
      </w:r>
      <w:r w:rsidRPr="007A6567">
        <w:rPr>
          <w:rFonts w:eastAsia="Calibri"/>
          <w:sz w:val="16"/>
        </w:rPr>
        <w:t xml:space="preserve"> [*896] within an agency, </w:t>
      </w:r>
      <w:r w:rsidRPr="007A6567">
        <w:rPr>
          <w:rFonts w:eastAsia="Calibri"/>
          <w:iCs/>
          <w:u w:val="single"/>
          <w:bdr w:val="single" w:sz="8" w:space="0" w:color="auto"/>
        </w:rPr>
        <w:t>control</w:t>
      </w:r>
      <w:r w:rsidRPr="007A6567">
        <w:rPr>
          <w:rFonts w:eastAsia="Calibri"/>
          <w:sz w:val="16"/>
        </w:rPr>
        <w:t xml:space="preserve"> </w:t>
      </w:r>
      <w:r w:rsidRPr="007A6567">
        <w:rPr>
          <w:rFonts w:eastAsia="Calibri"/>
          <w:u w:val="single"/>
        </w:rPr>
        <w:t>matters</w:t>
      </w:r>
      <w:r w:rsidRPr="007A6567">
        <w:rPr>
          <w:rFonts w:eastAsia="Calibri"/>
          <w:sz w:val="16"/>
        </w:rPr>
        <w:t xml:space="preserve"> </w:t>
      </w:r>
      <w:r w:rsidRPr="007A6567">
        <w:rPr>
          <w:rFonts w:eastAsia="Calibri"/>
          <w:iCs/>
          <w:u w:val="single"/>
          <w:bdr w:val="single" w:sz="8" w:space="0" w:color="auto"/>
        </w:rPr>
        <w:t>less</w:t>
      </w:r>
      <w:r w:rsidRPr="007A6567">
        <w:rPr>
          <w:rFonts w:eastAsia="Calibri"/>
          <w:sz w:val="16"/>
        </w:rPr>
        <w:t xml:space="preserve"> for achieving the President's policymaking agenda. To be clear, presidential control still influences rulemaking completion. But </w:t>
      </w:r>
      <w:r w:rsidRPr="007A6567">
        <w:rPr>
          <w:rFonts w:eastAsia="Calibri"/>
          <w:highlight w:val="cyan"/>
          <w:u w:val="single"/>
        </w:rPr>
        <w:t>Presidents</w:t>
      </w:r>
      <w:r w:rsidRPr="007A6567">
        <w:rPr>
          <w:rFonts w:eastAsia="Calibri"/>
          <w:sz w:val="16"/>
          <w:highlight w:val="cyan"/>
        </w:rPr>
        <w:t xml:space="preserve"> </w:t>
      </w:r>
      <w:r w:rsidRPr="007A6567">
        <w:rPr>
          <w:rFonts w:eastAsia="Calibri"/>
          <w:iCs/>
          <w:highlight w:val="cyan"/>
          <w:u w:val="single"/>
          <w:bdr w:val="single" w:sz="8" w:space="0" w:color="auto"/>
        </w:rPr>
        <w:t>cannot</w:t>
      </w:r>
      <w:r w:rsidRPr="007A6567">
        <w:rPr>
          <w:rFonts w:eastAsia="Calibri"/>
          <w:iCs/>
          <w:u w:val="single"/>
          <w:bdr w:val="single" w:sz="8" w:space="0" w:color="auto"/>
        </w:rPr>
        <w:t xml:space="preserve"> successfully </w:t>
      </w:r>
      <w:r w:rsidRPr="007A6567">
        <w:rPr>
          <w:rFonts w:eastAsia="Calibri"/>
          <w:iCs/>
          <w:highlight w:val="cyan"/>
          <w:u w:val="single"/>
          <w:bdr w:val="single" w:sz="8" w:space="0" w:color="auto"/>
        </w:rPr>
        <w:t>implement their agendas</w:t>
      </w:r>
      <w:r w:rsidRPr="007A6567">
        <w:rPr>
          <w:rFonts w:eastAsia="Calibri"/>
          <w:iCs/>
          <w:u w:val="single"/>
          <w:bdr w:val="single" w:sz="8" w:space="0" w:color="auto"/>
        </w:rPr>
        <w:t xml:space="preserve"> through control alone</w:t>
      </w:r>
      <w:r w:rsidRPr="007A6567">
        <w:rPr>
          <w:rFonts w:eastAsia="Calibri"/>
          <w:sz w:val="16"/>
        </w:rPr>
        <w:t xml:space="preserve">, </w:t>
      </w:r>
      <w:r w:rsidRPr="007A6567">
        <w:rPr>
          <w:rFonts w:eastAsia="Calibri"/>
          <w:u w:val="single"/>
        </w:rPr>
        <w:t>because</w:t>
      </w:r>
      <w:r w:rsidRPr="007A6567">
        <w:rPr>
          <w:rFonts w:eastAsia="Calibri"/>
          <w:sz w:val="16"/>
        </w:rPr>
        <w:t xml:space="preserve"> </w:t>
      </w:r>
      <w:r w:rsidRPr="007A6567">
        <w:rPr>
          <w:rFonts w:eastAsia="Calibri"/>
          <w:iCs/>
          <w:u w:val="single"/>
          <w:bdr w:val="single" w:sz="8" w:space="0" w:color="auto"/>
        </w:rPr>
        <w:t>control</w:t>
      </w:r>
      <w:r w:rsidRPr="007A6567">
        <w:rPr>
          <w:rFonts w:eastAsia="Calibri"/>
          <w:sz w:val="16"/>
        </w:rPr>
        <w:t xml:space="preserve"> </w:t>
      </w:r>
      <w:r w:rsidRPr="007A6567">
        <w:rPr>
          <w:rFonts w:eastAsia="Calibri"/>
          <w:u w:val="single"/>
        </w:rPr>
        <w:t>has</w:t>
      </w:r>
      <w:r w:rsidRPr="007A6567">
        <w:rPr>
          <w:rFonts w:eastAsia="Calibri"/>
          <w:sz w:val="16"/>
        </w:rPr>
        <w:t xml:space="preserve"> </w:t>
      </w:r>
      <w:r w:rsidRPr="007A6567">
        <w:rPr>
          <w:rFonts w:eastAsia="Calibri"/>
          <w:iCs/>
          <w:u w:val="single"/>
          <w:bdr w:val="single" w:sz="8" w:space="0" w:color="auto"/>
        </w:rPr>
        <w:t>no</w:t>
      </w:r>
      <w:r w:rsidRPr="007A6567">
        <w:rPr>
          <w:rFonts w:eastAsia="Calibri"/>
          <w:sz w:val="16"/>
        </w:rPr>
        <w:t xml:space="preserve"> meaningful </w:t>
      </w:r>
      <w:r w:rsidRPr="007A6567">
        <w:rPr>
          <w:rFonts w:eastAsia="Calibri"/>
          <w:iCs/>
          <w:u w:val="single"/>
          <w:bdr w:val="single" w:sz="8" w:space="0" w:color="auto"/>
        </w:rPr>
        <w:t>impact</w:t>
      </w:r>
      <w:r w:rsidRPr="007A6567">
        <w:rPr>
          <w:rFonts w:eastAsia="Calibri"/>
          <w:sz w:val="16"/>
        </w:rPr>
        <w:t xml:space="preserve"> </w:t>
      </w:r>
      <w:r w:rsidRPr="007A6567">
        <w:rPr>
          <w:rFonts w:eastAsia="Calibri"/>
          <w:u w:val="single"/>
        </w:rPr>
        <w:t>on whether a low-capacity agency</w:t>
      </w:r>
      <w:r w:rsidRPr="007A6567">
        <w:rPr>
          <w:rFonts w:eastAsia="Calibri"/>
          <w:sz w:val="16"/>
        </w:rPr>
        <w:t xml:space="preserve"> </w:t>
      </w:r>
      <w:r w:rsidRPr="007A6567">
        <w:rPr>
          <w:rFonts w:eastAsia="Calibri"/>
          <w:iCs/>
          <w:u w:val="single"/>
          <w:bdr w:val="single" w:sz="8" w:space="0" w:color="auto"/>
        </w:rPr>
        <w:t>finalizes</w:t>
      </w:r>
      <w:r w:rsidRPr="007A6567">
        <w:rPr>
          <w:rFonts w:eastAsia="Calibri"/>
          <w:sz w:val="16"/>
        </w:rPr>
        <w:t xml:space="preserve"> </w:t>
      </w:r>
      <w:r w:rsidRPr="007A6567">
        <w:rPr>
          <w:rFonts w:eastAsia="Calibri"/>
          <w:u w:val="single"/>
        </w:rPr>
        <w:t>a</w:t>
      </w:r>
      <w:r w:rsidRPr="007A6567">
        <w:rPr>
          <w:rFonts w:eastAsia="Calibri"/>
          <w:sz w:val="16"/>
        </w:rPr>
        <w:t xml:space="preserve"> particular </w:t>
      </w:r>
      <w:r w:rsidRPr="007A6567">
        <w:rPr>
          <w:rFonts w:eastAsia="Calibri"/>
          <w:iCs/>
          <w:u w:val="single"/>
          <w:bdr w:val="single" w:sz="8" w:space="0" w:color="auto"/>
        </w:rPr>
        <w:t>rule</w:t>
      </w:r>
      <w:r w:rsidRPr="007A6567">
        <w:rPr>
          <w:rFonts w:eastAsia="Calibri"/>
          <w:sz w:val="16"/>
        </w:rPr>
        <w:t>. Whether these dynamics shape the President's decision to pursue rulemaking is the subject of the next section.</w:t>
      </w:r>
    </w:p>
    <w:p w14:paraId="5F29342B" w14:textId="77777777" w:rsidR="007A6567" w:rsidRPr="007A6567" w:rsidRDefault="007A6567" w:rsidP="007A6567">
      <w:pPr>
        <w:keepNext/>
        <w:keepLines/>
        <w:spacing w:before="40" w:after="0"/>
        <w:outlineLvl w:val="3"/>
        <w:rPr>
          <w:rFonts w:eastAsia="DengXian Light"/>
          <w:b/>
          <w:iCs/>
          <w:sz w:val="26"/>
        </w:rPr>
      </w:pPr>
      <w:bookmarkStart w:id="15" w:name="_Hlk218113911"/>
      <w:r w:rsidRPr="007A6567">
        <w:rPr>
          <w:rFonts w:eastAsia="DengXian Light"/>
          <w:b/>
          <w:iCs/>
          <w:sz w:val="26"/>
        </w:rPr>
        <w:t xml:space="preserve">4. </w:t>
      </w:r>
      <w:r w:rsidRPr="007A6567">
        <w:rPr>
          <w:rFonts w:eastAsia="DengXian Light"/>
          <w:b/>
          <w:iCs/>
          <w:sz w:val="26"/>
          <w:u w:val="single"/>
        </w:rPr>
        <w:t>WAR</w:t>
      </w:r>
      <w:r w:rsidRPr="007A6567">
        <w:rPr>
          <w:rFonts w:eastAsia="DengXian Light"/>
          <w:b/>
          <w:iCs/>
          <w:sz w:val="26"/>
        </w:rPr>
        <w:t xml:space="preserve">. Executing Trump’s </w:t>
      </w:r>
      <w:r w:rsidRPr="007A6567">
        <w:rPr>
          <w:rFonts w:eastAsia="DengXian Light"/>
          <w:b/>
          <w:iCs/>
          <w:sz w:val="26"/>
          <w:u w:val="single"/>
        </w:rPr>
        <w:t>personalist-style</w:t>
      </w:r>
      <w:r w:rsidRPr="007A6567">
        <w:rPr>
          <w:rFonts w:eastAsia="DengXian Light"/>
          <w:b/>
          <w:iCs/>
          <w:sz w:val="26"/>
        </w:rPr>
        <w:t xml:space="preserve"> foreign policy </w:t>
      </w:r>
      <w:r w:rsidRPr="007A6567">
        <w:rPr>
          <w:rFonts w:eastAsia="DengXian Light"/>
          <w:b/>
          <w:iCs/>
          <w:sz w:val="26"/>
          <w:u w:val="single"/>
        </w:rPr>
        <w:t>requires</w:t>
      </w:r>
      <w:r w:rsidRPr="007A6567">
        <w:rPr>
          <w:rFonts w:eastAsia="DengXian Light"/>
          <w:b/>
          <w:iCs/>
          <w:sz w:val="26"/>
        </w:rPr>
        <w:t xml:space="preserve"> technical expertise.</w:t>
      </w:r>
    </w:p>
    <w:p w14:paraId="4AC33B13" w14:textId="77777777" w:rsidR="007A6567" w:rsidRPr="007A6567" w:rsidRDefault="007A6567" w:rsidP="007A6567">
      <w:pPr>
        <w:rPr>
          <w:rFonts w:eastAsia="Calibri"/>
        </w:rPr>
      </w:pPr>
      <w:r w:rsidRPr="007A6567">
        <w:rPr>
          <w:rFonts w:eastAsia="Aptos"/>
        </w:rPr>
        <w:t xml:space="preserve">Fred </w:t>
      </w:r>
      <w:r w:rsidRPr="007A6567">
        <w:rPr>
          <w:rFonts w:eastAsia="Aptos"/>
          <w:b/>
          <w:bCs/>
          <w:sz w:val="26"/>
        </w:rPr>
        <w:t>Bauer 25</w:t>
      </w:r>
      <w:r w:rsidRPr="007A6567">
        <w:rPr>
          <w:rFonts w:eastAsia="Aptos"/>
        </w:rPr>
        <w:t>, Writer at National Review, Author of upcoming book on reimagining freedom, 8-29-25, "</w:t>
      </w:r>
      <w:r w:rsidRPr="007A6567">
        <w:rPr>
          <w:rFonts w:eastAsia="Aptos"/>
          <w:highlight w:val="cyan"/>
          <w:u w:val="single"/>
        </w:rPr>
        <w:t>Trump</w:t>
      </w:r>
      <w:r w:rsidRPr="007A6567">
        <w:rPr>
          <w:rFonts w:eastAsia="Aptos"/>
          <w:highlight w:val="cyan"/>
        </w:rPr>
        <w:t xml:space="preserve"> </w:t>
      </w:r>
      <w:r w:rsidRPr="007A6567">
        <w:rPr>
          <w:rFonts w:eastAsia="Aptos"/>
          <w:iCs/>
          <w:highlight w:val="cyan"/>
          <w:u w:val="single"/>
          <w:bdr w:val="single" w:sz="8" w:space="0" w:color="auto"/>
        </w:rPr>
        <w:t>cannot govern without</w:t>
      </w:r>
      <w:r w:rsidRPr="007A6567">
        <w:rPr>
          <w:rFonts w:eastAsia="Aptos"/>
        </w:rPr>
        <w:t xml:space="preserve"> the </w:t>
      </w:r>
      <w:r w:rsidRPr="007A6567">
        <w:rPr>
          <w:rFonts w:eastAsia="Aptos"/>
          <w:iCs/>
          <w:highlight w:val="cyan"/>
          <w:u w:val="single"/>
          <w:bdr w:val="single" w:sz="8" w:space="0" w:color="auto"/>
        </w:rPr>
        <w:t>bureaucrats</w:t>
      </w:r>
      <w:r w:rsidRPr="007A6567">
        <w:rPr>
          <w:rFonts w:eastAsia="Aptos"/>
        </w:rPr>
        <w:t xml:space="preserve"> he despises," https://unherd.com/newsroom/trump-cannot-govern-without-the-bureaucrats-he-despises/</w:t>
      </w:r>
    </w:p>
    <w:p w14:paraId="3EBE1F7E" w14:textId="77777777" w:rsidR="007A6567" w:rsidRPr="007A6567" w:rsidRDefault="007A6567" w:rsidP="007A6567">
      <w:pPr>
        <w:rPr>
          <w:rFonts w:eastAsia="Calibri"/>
          <w:sz w:val="14"/>
        </w:rPr>
      </w:pPr>
      <w:r w:rsidRPr="007A6567">
        <w:rPr>
          <w:rFonts w:eastAsia="Aptos"/>
          <w:sz w:val="14"/>
        </w:rPr>
        <w:t xml:space="preserve">A series of </w:t>
      </w:r>
      <w:r w:rsidRPr="007A6567">
        <w:rPr>
          <w:rFonts w:eastAsia="Aptos"/>
          <w:u w:val="single"/>
        </w:rPr>
        <w:t>high-profile</w:t>
      </w:r>
      <w:r w:rsidRPr="007A6567">
        <w:rPr>
          <w:rFonts w:eastAsia="Aptos"/>
          <w:sz w:val="14"/>
        </w:rPr>
        <w:t xml:space="preserve"> </w:t>
      </w:r>
      <w:r w:rsidRPr="007A6567">
        <w:rPr>
          <w:rFonts w:eastAsia="Aptos"/>
          <w:iCs/>
          <w:u w:val="single"/>
          <w:bdr w:val="single" w:sz="8" w:space="0" w:color="auto"/>
        </w:rPr>
        <w:t>terminations</w:t>
      </w:r>
      <w:r w:rsidRPr="007A6567">
        <w:rPr>
          <w:rFonts w:eastAsia="Aptos"/>
          <w:sz w:val="14"/>
        </w:rPr>
        <w:t xml:space="preserve"> — at the Federal Reserve, intelligence agencies, the Treasury Department and elsewhere — has sent Washington spinning. Fed governor Lisa Cook is now suing President Donald Trump over his “illegal attempt” to fire her, while the defenestration of the head of the Centers for Disease Control and Prevention — a Trump nominee who was confirmed only last month — has helped </w:t>
      </w:r>
      <w:r w:rsidRPr="007A6567">
        <w:rPr>
          <w:rFonts w:eastAsia="Aptos"/>
          <w:iCs/>
          <w:u w:val="single"/>
          <w:bdr w:val="single" w:sz="8" w:space="0" w:color="auto"/>
        </w:rPr>
        <w:t>paralyse</w:t>
      </w:r>
      <w:r w:rsidRPr="007A6567">
        <w:rPr>
          <w:rFonts w:eastAsia="Aptos"/>
          <w:sz w:val="14"/>
        </w:rPr>
        <w:t xml:space="preserve"> </w:t>
      </w:r>
      <w:r w:rsidRPr="007A6567">
        <w:rPr>
          <w:rFonts w:eastAsia="Aptos"/>
          <w:u w:val="single"/>
        </w:rPr>
        <w:t>that</w:t>
      </w:r>
      <w:r w:rsidRPr="007A6567">
        <w:rPr>
          <w:rFonts w:eastAsia="Aptos"/>
          <w:sz w:val="14"/>
        </w:rPr>
        <w:t xml:space="preserve"> </w:t>
      </w:r>
      <w:r w:rsidRPr="007A6567">
        <w:rPr>
          <w:rFonts w:eastAsia="Aptos"/>
          <w:iCs/>
          <w:u w:val="single"/>
          <w:bdr w:val="single" w:sz="8" w:space="0" w:color="auto"/>
        </w:rPr>
        <w:t>organisation</w:t>
      </w:r>
      <w:r w:rsidRPr="007A6567">
        <w:rPr>
          <w:rFonts w:eastAsia="Aptos"/>
          <w:sz w:val="14"/>
        </w:rPr>
        <w:t xml:space="preserve">. While providing fodder for journalists, this </w:t>
      </w:r>
      <w:r w:rsidRPr="007A6567">
        <w:rPr>
          <w:rFonts w:eastAsia="Aptos"/>
          <w:u w:val="single"/>
        </w:rPr>
        <w:t>frantic turnover</w:t>
      </w:r>
      <w:r w:rsidRPr="007A6567">
        <w:rPr>
          <w:rFonts w:eastAsia="Aptos"/>
          <w:sz w:val="14"/>
        </w:rPr>
        <w:t xml:space="preserve"> </w:t>
      </w:r>
      <w:r w:rsidRPr="007A6567">
        <w:rPr>
          <w:rFonts w:eastAsia="Aptos"/>
          <w:iCs/>
          <w:u w:val="single"/>
          <w:bdr w:val="single" w:sz="8" w:space="0" w:color="auto"/>
        </w:rPr>
        <w:t>also</w:t>
      </w:r>
      <w:r w:rsidRPr="007A6567">
        <w:rPr>
          <w:rFonts w:eastAsia="Aptos"/>
          <w:sz w:val="14"/>
        </w:rPr>
        <w:t xml:space="preserve"> </w:t>
      </w:r>
      <w:r w:rsidRPr="007A6567">
        <w:rPr>
          <w:rFonts w:eastAsia="Aptos"/>
          <w:u w:val="single"/>
        </w:rPr>
        <w:t>lays bare a</w:t>
      </w:r>
      <w:r w:rsidRPr="007A6567">
        <w:rPr>
          <w:rFonts w:eastAsia="Aptos"/>
          <w:sz w:val="14"/>
        </w:rPr>
        <w:t xml:space="preserve"> bigger </w:t>
      </w:r>
      <w:r w:rsidRPr="007A6567">
        <w:rPr>
          <w:rFonts w:eastAsia="Aptos"/>
          <w:iCs/>
          <w:u w:val="single"/>
          <w:bdr w:val="single" w:sz="8" w:space="0" w:color="auto"/>
        </w:rPr>
        <w:t>strategic imperative</w:t>
      </w:r>
      <w:r w:rsidRPr="007A6567">
        <w:rPr>
          <w:rFonts w:eastAsia="Aptos"/>
          <w:sz w:val="14"/>
        </w:rPr>
        <w:t xml:space="preserve"> </w:t>
      </w:r>
      <w:r w:rsidRPr="007A6567">
        <w:rPr>
          <w:rFonts w:eastAsia="Aptos"/>
          <w:u w:val="single"/>
        </w:rPr>
        <w:t>for the</w:t>
      </w:r>
      <w:r w:rsidRPr="007A6567">
        <w:rPr>
          <w:rFonts w:eastAsia="Aptos"/>
          <w:sz w:val="14"/>
        </w:rPr>
        <w:t xml:space="preserve"> </w:t>
      </w:r>
      <w:r w:rsidRPr="007A6567">
        <w:rPr>
          <w:rFonts w:eastAsia="Aptos"/>
          <w:iCs/>
          <w:u w:val="single"/>
          <w:bdr w:val="single" w:sz="8" w:space="0" w:color="auto"/>
        </w:rPr>
        <w:t>White House</w:t>
      </w:r>
      <w:r w:rsidRPr="007A6567">
        <w:rPr>
          <w:rFonts w:eastAsia="Aptos"/>
          <w:u w:val="single"/>
        </w:rPr>
        <w:t>: to find some</w:t>
      </w:r>
      <w:r w:rsidRPr="007A6567">
        <w:rPr>
          <w:rFonts w:eastAsia="Aptos"/>
          <w:sz w:val="14"/>
        </w:rPr>
        <w:t xml:space="preserve"> </w:t>
      </w:r>
      <w:r w:rsidRPr="007A6567">
        <w:rPr>
          <w:rFonts w:eastAsia="Aptos"/>
          <w:iCs/>
          <w:u w:val="single"/>
          <w:bdr w:val="single" w:sz="8" w:space="0" w:color="auto"/>
        </w:rPr>
        <w:t>détente</w:t>
      </w:r>
      <w:r w:rsidRPr="007A6567">
        <w:rPr>
          <w:rFonts w:eastAsia="Aptos"/>
          <w:sz w:val="14"/>
        </w:rPr>
        <w:t xml:space="preserve"> </w:t>
      </w:r>
      <w:r w:rsidRPr="007A6567">
        <w:rPr>
          <w:rFonts w:eastAsia="Aptos"/>
          <w:u w:val="single"/>
        </w:rPr>
        <w:t>between</w:t>
      </w:r>
      <w:r w:rsidRPr="007A6567">
        <w:rPr>
          <w:rFonts w:eastAsia="Aptos"/>
          <w:sz w:val="14"/>
        </w:rPr>
        <w:t xml:space="preserve"> a </w:t>
      </w:r>
      <w:r w:rsidRPr="007A6567">
        <w:rPr>
          <w:rFonts w:eastAsia="Aptos"/>
          <w:iCs/>
          <w:u w:val="single"/>
          <w:bdr w:val="single" w:sz="8" w:space="0" w:color="auto"/>
        </w:rPr>
        <w:t>charismatic</w:t>
      </w:r>
      <w:r w:rsidRPr="007A6567">
        <w:rPr>
          <w:rFonts w:eastAsia="Aptos"/>
          <w:sz w:val="14"/>
        </w:rPr>
        <w:t xml:space="preserve"> </w:t>
      </w:r>
      <w:r w:rsidRPr="007A6567">
        <w:rPr>
          <w:rFonts w:eastAsia="Aptos"/>
          <w:u w:val="single"/>
        </w:rPr>
        <w:t>and</w:t>
      </w:r>
      <w:r w:rsidRPr="007A6567">
        <w:rPr>
          <w:rFonts w:eastAsia="Aptos"/>
          <w:sz w:val="14"/>
        </w:rPr>
        <w:t xml:space="preserve"> a </w:t>
      </w:r>
      <w:r w:rsidRPr="007A6567">
        <w:rPr>
          <w:rFonts w:eastAsia="Aptos"/>
          <w:iCs/>
          <w:u w:val="single"/>
          <w:bdr w:val="single" w:sz="8" w:space="0" w:color="auto"/>
        </w:rPr>
        <w:t>technocratic</w:t>
      </w:r>
      <w:r w:rsidRPr="007A6567">
        <w:rPr>
          <w:rFonts w:eastAsia="Aptos"/>
          <w:sz w:val="14"/>
        </w:rPr>
        <w:t xml:space="preserve"> style of </w:t>
      </w:r>
      <w:r w:rsidRPr="007A6567">
        <w:rPr>
          <w:rFonts w:eastAsia="Aptos"/>
          <w:iCs/>
          <w:u w:val="single"/>
          <w:bdr w:val="single" w:sz="8" w:space="0" w:color="auto"/>
        </w:rPr>
        <w:t>politics</w:t>
      </w:r>
      <w:r w:rsidRPr="007A6567">
        <w:rPr>
          <w:rFonts w:eastAsia="Aptos"/>
          <w:sz w:val="14"/>
        </w:rPr>
        <w:t>.</w:t>
      </w:r>
    </w:p>
    <w:p w14:paraId="1ECB0B94" w14:textId="77777777" w:rsidR="007A6567" w:rsidRPr="007A6567" w:rsidRDefault="007A6567" w:rsidP="007A6567">
      <w:pPr>
        <w:rPr>
          <w:rFonts w:eastAsia="Calibri"/>
          <w:sz w:val="14"/>
        </w:rPr>
      </w:pPr>
      <w:r w:rsidRPr="007A6567">
        <w:rPr>
          <w:rFonts w:eastAsia="Aptos"/>
          <w:sz w:val="14"/>
        </w:rPr>
        <w:t xml:space="preserve">With his decades running the Trump Organization and dominating the tabloids, </w:t>
      </w:r>
      <w:r w:rsidRPr="007A6567">
        <w:rPr>
          <w:rFonts w:eastAsia="Aptos"/>
          <w:u w:val="single"/>
        </w:rPr>
        <w:t xml:space="preserve">the </w:t>
      </w:r>
      <w:r w:rsidRPr="007A6567">
        <w:rPr>
          <w:rFonts w:eastAsia="Aptos"/>
          <w:highlight w:val="cyan"/>
          <w:u w:val="single"/>
        </w:rPr>
        <w:t>President follows</w:t>
      </w:r>
      <w:r w:rsidRPr="007A6567">
        <w:rPr>
          <w:rFonts w:eastAsia="Aptos"/>
          <w:u w:val="single"/>
        </w:rPr>
        <w:t xml:space="preserve"> a</w:t>
      </w:r>
      <w:r w:rsidRPr="007A6567">
        <w:rPr>
          <w:rFonts w:eastAsia="Aptos"/>
          <w:sz w:val="14"/>
        </w:rPr>
        <w:t xml:space="preserve"> </w:t>
      </w:r>
      <w:r w:rsidRPr="007A6567">
        <w:rPr>
          <w:rFonts w:eastAsia="Aptos"/>
          <w:iCs/>
          <w:highlight w:val="cyan"/>
          <w:u w:val="single"/>
          <w:bdr w:val="single" w:sz="8" w:space="0" w:color="auto"/>
        </w:rPr>
        <w:t>personality-driven</w:t>
      </w:r>
      <w:r w:rsidRPr="007A6567">
        <w:rPr>
          <w:rFonts w:eastAsia="Aptos"/>
          <w:sz w:val="14"/>
          <w:highlight w:val="cyan"/>
        </w:rPr>
        <w:t xml:space="preserve"> </w:t>
      </w:r>
      <w:r w:rsidRPr="007A6567">
        <w:rPr>
          <w:rFonts w:eastAsia="Aptos"/>
          <w:highlight w:val="cyan"/>
          <w:u w:val="single"/>
        </w:rPr>
        <w:t>leadership</w:t>
      </w:r>
      <w:r w:rsidRPr="007A6567">
        <w:rPr>
          <w:rFonts w:eastAsia="Aptos"/>
          <w:u w:val="single"/>
        </w:rPr>
        <w:t xml:space="preserve"> style. Instead of being shackled by procedure, he opts to lead with his</w:t>
      </w:r>
      <w:r w:rsidRPr="007A6567">
        <w:rPr>
          <w:rFonts w:eastAsia="Aptos"/>
          <w:sz w:val="14"/>
        </w:rPr>
        <w:t xml:space="preserve"> </w:t>
      </w:r>
      <w:r w:rsidRPr="007A6567">
        <w:rPr>
          <w:rFonts w:eastAsia="Aptos"/>
          <w:iCs/>
          <w:u w:val="single"/>
          <w:bdr w:val="single" w:sz="8" w:space="0" w:color="auto"/>
        </w:rPr>
        <w:t>gut</w:t>
      </w:r>
      <w:r w:rsidRPr="007A6567">
        <w:rPr>
          <w:rFonts w:eastAsia="Aptos"/>
          <w:u w:val="single"/>
        </w:rPr>
        <w:t>, viewing</w:t>
      </w:r>
      <w:r w:rsidRPr="007A6567">
        <w:rPr>
          <w:rFonts w:eastAsia="Aptos"/>
          <w:sz w:val="14"/>
        </w:rPr>
        <w:t xml:space="preserve"> </w:t>
      </w:r>
      <w:r w:rsidRPr="007A6567">
        <w:rPr>
          <w:rFonts w:eastAsia="Aptos"/>
          <w:iCs/>
          <w:u w:val="single"/>
          <w:bdr w:val="single" w:sz="8" w:space="0" w:color="auto"/>
        </w:rPr>
        <w:t>politics</w:t>
      </w:r>
      <w:r w:rsidRPr="007A6567">
        <w:rPr>
          <w:rFonts w:eastAsia="Aptos"/>
          <w:sz w:val="14"/>
        </w:rPr>
        <w:t xml:space="preserve"> </w:t>
      </w:r>
      <w:r w:rsidRPr="007A6567">
        <w:rPr>
          <w:rFonts w:eastAsia="Aptos"/>
          <w:u w:val="single"/>
        </w:rPr>
        <w:t>less as</w:t>
      </w:r>
      <w:r w:rsidRPr="007A6567">
        <w:rPr>
          <w:rFonts w:eastAsia="Aptos"/>
          <w:sz w:val="14"/>
        </w:rPr>
        <w:t xml:space="preserve"> a clash of </w:t>
      </w:r>
      <w:r w:rsidRPr="007A6567">
        <w:rPr>
          <w:rFonts w:eastAsia="Aptos"/>
          <w:iCs/>
          <w:u w:val="single"/>
          <w:bdr w:val="single" w:sz="8" w:space="0" w:color="auto"/>
        </w:rPr>
        <w:t>ideological</w:t>
      </w:r>
      <w:r w:rsidRPr="007A6567">
        <w:rPr>
          <w:rFonts w:eastAsia="Aptos"/>
          <w:sz w:val="14"/>
        </w:rPr>
        <w:t xml:space="preserve"> visions </w:t>
      </w:r>
      <w:r w:rsidRPr="007A6567">
        <w:rPr>
          <w:rFonts w:eastAsia="Aptos"/>
          <w:u w:val="single"/>
        </w:rPr>
        <w:t>and more as</w:t>
      </w:r>
      <w:r w:rsidRPr="007A6567">
        <w:rPr>
          <w:rFonts w:eastAsia="Aptos"/>
          <w:sz w:val="14"/>
        </w:rPr>
        <w:t xml:space="preserve"> two or more </w:t>
      </w:r>
      <w:r w:rsidRPr="007A6567">
        <w:rPr>
          <w:rFonts w:eastAsia="Aptos"/>
          <w:u w:val="single"/>
        </w:rPr>
        <w:t>power players</w:t>
      </w:r>
      <w:r w:rsidRPr="007A6567">
        <w:rPr>
          <w:rFonts w:eastAsia="Aptos"/>
          <w:sz w:val="14"/>
        </w:rPr>
        <w:t xml:space="preserve"> </w:t>
      </w:r>
      <w:r w:rsidRPr="007A6567">
        <w:rPr>
          <w:rFonts w:eastAsia="Aptos"/>
          <w:iCs/>
          <w:u w:val="single"/>
          <w:bdr w:val="single" w:sz="8" w:space="0" w:color="auto"/>
        </w:rPr>
        <w:t>striking a deal</w:t>
      </w:r>
      <w:r w:rsidRPr="007A6567">
        <w:rPr>
          <w:rFonts w:eastAsia="Aptos"/>
          <w:u w:val="single"/>
        </w:rPr>
        <w:t>. He prefers</w:t>
      </w:r>
      <w:r w:rsidRPr="007A6567">
        <w:rPr>
          <w:rFonts w:eastAsia="Aptos"/>
          <w:sz w:val="14"/>
        </w:rPr>
        <w:t xml:space="preserve"> bilateral </w:t>
      </w:r>
      <w:r w:rsidRPr="007A6567">
        <w:rPr>
          <w:rFonts w:eastAsia="Aptos"/>
          <w:iCs/>
          <w:u w:val="single"/>
          <w:bdr w:val="single" w:sz="8" w:space="0" w:color="auto"/>
        </w:rPr>
        <w:t>negotiations</w:t>
      </w:r>
      <w:r w:rsidRPr="007A6567">
        <w:rPr>
          <w:rFonts w:eastAsia="Aptos"/>
          <w:sz w:val="14"/>
        </w:rPr>
        <w:t xml:space="preserve"> </w:t>
      </w:r>
      <w:r w:rsidRPr="007A6567">
        <w:rPr>
          <w:rFonts w:eastAsia="Aptos"/>
          <w:u w:val="single"/>
        </w:rPr>
        <w:t>to</w:t>
      </w:r>
      <w:r w:rsidRPr="007A6567">
        <w:rPr>
          <w:rFonts w:eastAsia="Aptos"/>
          <w:sz w:val="14"/>
        </w:rPr>
        <w:t xml:space="preserve"> highly orchestrated </w:t>
      </w:r>
      <w:r w:rsidRPr="007A6567">
        <w:rPr>
          <w:rFonts w:eastAsia="Aptos"/>
          <w:iCs/>
          <w:u w:val="single"/>
          <w:bdr w:val="single" w:sz="8" w:space="0" w:color="auto"/>
        </w:rPr>
        <w:t>summits</w:t>
      </w:r>
      <w:r w:rsidRPr="007A6567">
        <w:rPr>
          <w:rFonts w:eastAsia="Aptos"/>
          <w:sz w:val="14"/>
        </w:rPr>
        <w:t xml:space="preserve"> for international affairs.</w:t>
      </w:r>
    </w:p>
    <w:p w14:paraId="6E87E855" w14:textId="77777777" w:rsidR="007A6567" w:rsidRPr="007A6567" w:rsidRDefault="007A6567" w:rsidP="007A6567">
      <w:pPr>
        <w:rPr>
          <w:rFonts w:eastAsia="Calibri"/>
          <w:sz w:val="14"/>
        </w:rPr>
      </w:pPr>
      <w:r w:rsidRPr="007A6567">
        <w:rPr>
          <w:rFonts w:eastAsia="Aptos"/>
          <w:highlight w:val="cyan"/>
          <w:u w:val="single"/>
        </w:rPr>
        <w:t>However</w:t>
      </w:r>
      <w:r w:rsidRPr="007A6567">
        <w:rPr>
          <w:rFonts w:eastAsia="Aptos"/>
          <w:sz w:val="14"/>
        </w:rPr>
        <w:t xml:space="preserve">, </w:t>
      </w:r>
      <w:r w:rsidRPr="007A6567">
        <w:rPr>
          <w:rFonts w:eastAsia="Aptos"/>
          <w:u w:val="single"/>
        </w:rPr>
        <w:t>building the</w:t>
      </w:r>
      <w:r w:rsidRPr="007A6567">
        <w:rPr>
          <w:rFonts w:eastAsia="Aptos"/>
          <w:sz w:val="14"/>
        </w:rPr>
        <w:t xml:space="preserve"> </w:t>
      </w:r>
      <w:r w:rsidRPr="007A6567">
        <w:rPr>
          <w:rFonts w:eastAsia="Aptos"/>
          <w:iCs/>
          <w:u w:val="single"/>
          <w:bdr w:val="single" w:sz="8" w:space="0" w:color="auto"/>
        </w:rPr>
        <w:t>next paradigm</w:t>
      </w:r>
      <w:r w:rsidRPr="007A6567">
        <w:rPr>
          <w:rFonts w:eastAsia="Aptos"/>
          <w:sz w:val="14"/>
        </w:rPr>
        <w:t xml:space="preserve"> almost </w:t>
      </w:r>
      <w:r w:rsidRPr="007A6567">
        <w:rPr>
          <w:rFonts w:eastAsia="Aptos"/>
          <w:iCs/>
          <w:u w:val="single"/>
          <w:bdr w:val="single" w:sz="8" w:space="0" w:color="auto"/>
        </w:rPr>
        <w:t>certainly</w:t>
      </w:r>
      <w:r w:rsidRPr="007A6567">
        <w:rPr>
          <w:rFonts w:eastAsia="Aptos"/>
          <w:sz w:val="14"/>
        </w:rPr>
        <w:t xml:space="preserve"> </w:t>
      </w:r>
      <w:r w:rsidRPr="007A6567">
        <w:rPr>
          <w:rFonts w:eastAsia="Aptos"/>
          <w:u w:val="single"/>
        </w:rPr>
        <w:t>requires</w:t>
      </w:r>
      <w:r w:rsidRPr="007A6567">
        <w:rPr>
          <w:rFonts w:eastAsia="Aptos"/>
          <w:sz w:val="14"/>
        </w:rPr>
        <w:t xml:space="preserve"> </w:t>
      </w:r>
      <w:r w:rsidRPr="007A6567">
        <w:rPr>
          <w:rFonts w:eastAsia="Aptos"/>
          <w:iCs/>
          <w:u w:val="single"/>
          <w:bdr w:val="single" w:sz="8" w:space="0" w:color="auto"/>
        </w:rPr>
        <w:t>using, rather than</w:t>
      </w:r>
      <w:r w:rsidRPr="007A6567">
        <w:rPr>
          <w:rFonts w:eastAsia="Aptos"/>
          <w:sz w:val="14"/>
        </w:rPr>
        <w:t xml:space="preserve"> simply </w:t>
      </w:r>
      <w:r w:rsidRPr="007A6567">
        <w:rPr>
          <w:rFonts w:eastAsia="Aptos"/>
          <w:iCs/>
          <w:u w:val="single"/>
          <w:bdr w:val="single" w:sz="8" w:space="0" w:color="auto"/>
        </w:rPr>
        <w:t>detonating, bureaucracies</w:t>
      </w:r>
      <w:r w:rsidRPr="007A6567">
        <w:rPr>
          <w:rFonts w:eastAsia="Aptos"/>
          <w:u w:val="single"/>
        </w:rPr>
        <w:t>. The</w:t>
      </w:r>
      <w:r w:rsidRPr="007A6567">
        <w:rPr>
          <w:rFonts w:eastAsia="Aptos"/>
          <w:sz w:val="14"/>
        </w:rPr>
        <w:t xml:space="preserve"> US </w:t>
      </w:r>
      <w:r w:rsidRPr="007A6567">
        <w:rPr>
          <w:rFonts w:eastAsia="Aptos"/>
          <w:u w:val="single"/>
        </w:rPr>
        <w:t>federal government is a</w:t>
      </w:r>
      <w:r w:rsidRPr="007A6567">
        <w:rPr>
          <w:rFonts w:eastAsia="Aptos"/>
          <w:sz w:val="14"/>
        </w:rPr>
        <w:t xml:space="preserve"> </w:t>
      </w:r>
      <w:r w:rsidRPr="007A6567">
        <w:rPr>
          <w:rFonts w:eastAsia="Aptos"/>
          <w:iCs/>
          <w:u w:val="single"/>
          <w:bdr w:val="single" w:sz="8" w:space="0" w:color="auto"/>
        </w:rPr>
        <w:t>globe-spanning leviathan</w:t>
      </w:r>
      <w:r w:rsidRPr="007A6567">
        <w:rPr>
          <w:rFonts w:eastAsia="Aptos"/>
          <w:sz w:val="14"/>
        </w:rPr>
        <w:t xml:space="preserve">, employing close to three million civilians and over two million in the armed services. </w:t>
      </w:r>
      <w:r w:rsidRPr="007A6567">
        <w:rPr>
          <w:rFonts w:eastAsia="Aptos"/>
          <w:u w:val="single"/>
        </w:rPr>
        <w:t>Achieving</w:t>
      </w:r>
      <w:r w:rsidRPr="007A6567">
        <w:rPr>
          <w:rFonts w:eastAsia="Aptos"/>
          <w:sz w:val="14"/>
        </w:rPr>
        <w:t xml:space="preserve"> </w:t>
      </w:r>
      <w:r w:rsidRPr="007A6567">
        <w:rPr>
          <w:rFonts w:eastAsia="Aptos"/>
          <w:iCs/>
          <w:u w:val="single"/>
          <w:bdr w:val="single" w:sz="8" w:space="0" w:color="auto"/>
        </w:rPr>
        <w:t>any</w:t>
      </w:r>
      <w:r w:rsidRPr="007A6567">
        <w:rPr>
          <w:rFonts w:eastAsia="Aptos"/>
          <w:sz w:val="14"/>
        </w:rPr>
        <w:t xml:space="preserve"> kind of </w:t>
      </w:r>
      <w:r w:rsidRPr="007A6567">
        <w:rPr>
          <w:rFonts w:eastAsia="Aptos"/>
          <w:iCs/>
          <w:highlight w:val="cyan"/>
          <w:u w:val="single"/>
          <w:bdr w:val="single" w:sz="8" w:space="0" w:color="auto"/>
        </w:rPr>
        <w:t>major policy change</w:t>
      </w:r>
      <w:r w:rsidRPr="007A6567">
        <w:rPr>
          <w:rFonts w:eastAsia="Aptos"/>
          <w:sz w:val="14"/>
          <w:highlight w:val="cyan"/>
        </w:rPr>
        <w:t xml:space="preserve"> </w:t>
      </w:r>
      <w:r w:rsidRPr="007A6567">
        <w:rPr>
          <w:rFonts w:eastAsia="Aptos"/>
          <w:highlight w:val="cyan"/>
          <w:u w:val="single"/>
        </w:rPr>
        <w:t>demands</w:t>
      </w:r>
      <w:r w:rsidRPr="007A6567">
        <w:rPr>
          <w:rFonts w:eastAsia="Aptos"/>
          <w:sz w:val="14"/>
        </w:rPr>
        <w:t xml:space="preserve"> </w:t>
      </w:r>
      <w:r w:rsidRPr="007A6567">
        <w:rPr>
          <w:rFonts w:eastAsia="Aptos"/>
          <w:iCs/>
          <w:u w:val="single"/>
          <w:bdr w:val="single" w:sz="8" w:space="0" w:color="auto"/>
        </w:rPr>
        <w:t>phalanxes of</w:t>
      </w:r>
      <w:r w:rsidRPr="007A6567">
        <w:rPr>
          <w:rFonts w:eastAsia="Aptos"/>
          <w:sz w:val="14"/>
        </w:rPr>
        <w:t xml:space="preserve"> nimble </w:t>
      </w:r>
      <w:r w:rsidRPr="007A6567">
        <w:rPr>
          <w:rFonts w:eastAsia="Aptos"/>
          <w:iCs/>
          <w:u w:val="single"/>
          <w:bdr w:val="single" w:sz="8" w:space="0" w:color="auto"/>
        </w:rPr>
        <w:t>bureaucrats</w:t>
      </w:r>
      <w:r w:rsidRPr="007A6567">
        <w:rPr>
          <w:rFonts w:eastAsia="Aptos"/>
          <w:u w:val="single"/>
        </w:rPr>
        <w:t xml:space="preserve">. Without those </w:t>
      </w:r>
      <w:r w:rsidRPr="007A6567">
        <w:rPr>
          <w:rFonts w:eastAsia="Aptos"/>
          <w:highlight w:val="cyan"/>
          <w:u w:val="single"/>
        </w:rPr>
        <w:t xml:space="preserve">employees to </w:t>
      </w:r>
      <w:r w:rsidRPr="007A6567">
        <w:rPr>
          <w:rFonts w:eastAsia="Aptos"/>
          <w:iCs/>
          <w:highlight w:val="cyan"/>
          <w:u w:val="single"/>
          <w:bdr w:val="single" w:sz="8" w:space="0" w:color="auto"/>
        </w:rPr>
        <w:t>formulate policy</w:t>
      </w:r>
      <w:r w:rsidRPr="007A6567">
        <w:rPr>
          <w:rFonts w:eastAsia="Aptos"/>
          <w:sz w:val="14"/>
          <w:highlight w:val="cyan"/>
        </w:rPr>
        <w:t xml:space="preserve"> </w:t>
      </w:r>
      <w:r w:rsidRPr="007A6567">
        <w:rPr>
          <w:rFonts w:eastAsia="Aptos"/>
          <w:highlight w:val="cyan"/>
          <w:u w:val="single"/>
        </w:rPr>
        <w:t>and</w:t>
      </w:r>
      <w:r w:rsidRPr="007A6567">
        <w:rPr>
          <w:rFonts w:eastAsia="Aptos"/>
          <w:sz w:val="14"/>
        </w:rPr>
        <w:t xml:space="preserve"> </w:t>
      </w:r>
      <w:r w:rsidRPr="007A6567">
        <w:rPr>
          <w:rFonts w:eastAsia="Aptos"/>
          <w:iCs/>
          <w:u w:val="single"/>
          <w:bdr w:val="single" w:sz="8" w:space="0" w:color="auto"/>
        </w:rPr>
        <w:t xml:space="preserve">enforce </w:t>
      </w:r>
      <w:r w:rsidRPr="007A6567">
        <w:rPr>
          <w:rFonts w:eastAsia="Aptos"/>
          <w:iCs/>
          <w:highlight w:val="cyan"/>
          <w:u w:val="single"/>
          <w:bdr w:val="single" w:sz="8" w:space="0" w:color="auto"/>
        </w:rPr>
        <w:t>directives</w:t>
      </w:r>
      <w:r w:rsidRPr="007A6567">
        <w:rPr>
          <w:rFonts w:eastAsia="Aptos"/>
          <w:sz w:val="14"/>
        </w:rPr>
        <w:t xml:space="preserve"> from the top, </w:t>
      </w:r>
      <w:r w:rsidRPr="007A6567">
        <w:rPr>
          <w:rFonts w:eastAsia="Aptos"/>
          <w:u w:val="single"/>
        </w:rPr>
        <w:t>a</w:t>
      </w:r>
      <w:r w:rsidRPr="007A6567">
        <w:rPr>
          <w:rFonts w:eastAsia="Aptos"/>
          <w:sz w:val="14"/>
        </w:rPr>
        <w:t xml:space="preserve"> </w:t>
      </w:r>
      <w:r w:rsidRPr="007A6567">
        <w:rPr>
          <w:rFonts w:eastAsia="Aptos"/>
          <w:iCs/>
          <w:u w:val="single"/>
          <w:bdr w:val="single" w:sz="8" w:space="0" w:color="auto"/>
        </w:rPr>
        <w:t>chief executive</w:t>
      </w:r>
      <w:r w:rsidRPr="007A6567">
        <w:rPr>
          <w:rFonts w:eastAsia="Aptos"/>
          <w:sz w:val="14"/>
        </w:rPr>
        <w:t xml:space="preserve"> </w:t>
      </w:r>
      <w:r w:rsidRPr="007A6567">
        <w:rPr>
          <w:rFonts w:eastAsia="Aptos"/>
          <w:u w:val="single"/>
        </w:rPr>
        <w:t>will be</w:t>
      </w:r>
      <w:r w:rsidRPr="007A6567">
        <w:rPr>
          <w:rFonts w:eastAsia="Aptos"/>
          <w:sz w:val="14"/>
        </w:rPr>
        <w:t xml:space="preserve"> </w:t>
      </w:r>
      <w:r w:rsidRPr="007A6567">
        <w:rPr>
          <w:rFonts w:eastAsia="Aptos"/>
          <w:iCs/>
          <w:u w:val="single"/>
          <w:bdr w:val="single" w:sz="8" w:space="0" w:color="auto"/>
        </w:rPr>
        <w:t>left flailing</w:t>
      </w:r>
      <w:r w:rsidRPr="007A6567">
        <w:rPr>
          <w:rFonts w:eastAsia="Aptos"/>
          <w:sz w:val="14"/>
        </w:rPr>
        <w:t>. These bureaucracies provide the granular data crucial for helping policymakers understand the world in which they act.</w:t>
      </w:r>
    </w:p>
    <w:p w14:paraId="6EE8EE3A" w14:textId="77777777" w:rsidR="007A6567" w:rsidRPr="007A6567" w:rsidRDefault="007A6567" w:rsidP="007A6567">
      <w:pPr>
        <w:rPr>
          <w:rFonts w:eastAsia="Calibri"/>
          <w:sz w:val="16"/>
          <w:szCs w:val="24"/>
        </w:rPr>
      </w:pPr>
      <w:r w:rsidRPr="007A6567">
        <w:rPr>
          <w:rFonts w:eastAsia="Aptos"/>
          <w:u w:val="single"/>
        </w:rPr>
        <w:t>Despite its scepticism of the expert class, the President’s</w:t>
      </w:r>
      <w:r w:rsidRPr="007A6567">
        <w:rPr>
          <w:rFonts w:eastAsia="Aptos"/>
          <w:sz w:val="14"/>
        </w:rPr>
        <w:t xml:space="preserve"> </w:t>
      </w:r>
      <w:r w:rsidRPr="007A6567">
        <w:rPr>
          <w:rFonts w:eastAsia="Aptos"/>
          <w:iCs/>
          <w:u w:val="single"/>
          <w:bdr w:val="single" w:sz="8" w:space="0" w:color="auto"/>
        </w:rPr>
        <w:t>populist realignment</w:t>
      </w:r>
      <w:r w:rsidRPr="007A6567">
        <w:rPr>
          <w:rFonts w:eastAsia="Aptos"/>
          <w:sz w:val="14"/>
        </w:rPr>
        <w:t xml:space="preserve"> </w:t>
      </w:r>
      <w:r w:rsidRPr="007A6567">
        <w:rPr>
          <w:rFonts w:eastAsia="Aptos"/>
          <w:u w:val="single"/>
        </w:rPr>
        <w:t>will require</w:t>
      </w:r>
      <w:r w:rsidRPr="007A6567">
        <w:rPr>
          <w:rFonts w:eastAsia="Aptos"/>
          <w:sz w:val="14"/>
        </w:rPr>
        <w:t xml:space="preserve"> </w:t>
      </w:r>
      <w:r w:rsidRPr="007A6567">
        <w:rPr>
          <w:rFonts w:eastAsia="Aptos"/>
          <w:iCs/>
          <w:u w:val="single"/>
          <w:bdr w:val="single" w:sz="8" w:space="0" w:color="auto"/>
        </w:rPr>
        <w:t>bureaucratic leverage</w:t>
      </w:r>
      <w:r w:rsidRPr="007A6567">
        <w:rPr>
          <w:rFonts w:eastAsia="Aptos"/>
          <w:sz w:val="14"/>
        </w:rPr>
        <w:t xml:space="preserve"> </w:t>
      </w:r>
      <w:r w:rsidRPr="007A6567">
        <w:rPr>
          <w:rFonts w:eastAsia="Aptos"/>
          <w:u w:val="single"/>
        </w:rPr>
        <w:t>to achieve</w:t>
      </w:r>
      <w:r w:rsidRPr="007A6567">
        <w:rPr>
          <w:rFonts w:eastAsia="Aptos"/>
          <w:sz w:val="14"/>
        </w:rPr>
        <w:t xml:space="preserve"> </w:t>
      </w:r>
      <w:r w:rsidRPr="007A6567">
        <w:rPr>
          <w:rFonts w:eastAsia="Aptos"/>
          <w:iCs/>
          <w:u w:val="single"/>
          <w:bdr w:val="single" w:sz="8" w:space="0" w:color="auto"/>
        </w:rPr>
        <w:t>any real success</w:t>
      </w:r>
      <w:r w:rsidRPr="007A6567">
        <w:rPr>
          <w:rFonts w:eastAsia="Aptos"/>
          <w:u w:val="single"/>
        </w:rPr>
        <w:t>. For instance, a</w:t>
      </w:r>
      <w:r w:rsidRPr="007A6567">
        <w:rPr>
          <w:rFonts w:eastAsia="Aptos"/>
          <w:sz w:val="14"/>
        </w:rPr>
        <w:t xml:space="preserve"> </w:t>
      </w:r>
      <w:r w:rsidRPr="007A6567">
        <w:rPr>
          <w:rFonts w:eastAsia="Aptos"/>
          <w:iCs/>
          <w:u w:val="single"/>
          <w:bdr w:val="single" w:sz="8" w:space="0" w:color="auto"/>
        </w:rPr>
        <w:t>re-industrialisation</w:t>
      </w:r>
      <w:r w:rsidRPr="007A6567">
        <w:rPr>
          <w:rFonts w:eastAsia="Aptos"/>
          <w:sz w:val="14"/>
        </w:rPr>
        <w:t xml:space="preserve"> </w:t>
      </w:r>
      <w:r w:rsidRPr="007A6567">
        <w:rPr>
          <w:rFonts w:eastAsia="Aptos"/>
          <w:u w:val="single"/>
        </w:rPr>
        <w:t>programme would benefit from</w:t>
      </w:r>
      <w:r w:rsidRPr="007A6567">
        <w:rPr>
          <w:rFonts w:eastAsia="Aptos"/>
          <w:sz w:val="14"/>
        </w:rPr>
        <w:t xml:space="preserve"> an encyclopaedic </w:t>
      </w:r>
      <w:r w:rsidRPr="007A6567">
        <w:rPr>
          <w:rFonts w:eastAsia="Aptos"/>
          <w:u w:val="single"/>
        </w:rPr>
        <w:t>knowledge of</w:t>
      </w:r>
      <w:r w:rsidRPr="007A6567">
        <w:rPr>
          <w:rFonts w:eastAsia="Aptos"/>
          <w:sz w:val="14"/>
        </w:rPr>
        <w:t xml:space="preserve"> </w:t>
      </w:r>
      <w:r w:rsidRPr="007A6567">
        <w:rPr>
          <w:rFonts w:eastAsia="Aptos"/>
          <w:iCs/>
          <w:u w:val="single"/>
          <w:bdr w:val="single" w:sz="8" w:space="0" w:color="auto"/>
        </w:rPr>
        <w:t>supply chains</w:t>
      </w:r>
      <w:r w:rsidRPr="007A6567">
        <w:rPr>
          <w:rFonts w:eastAsia="Aptos"/>
          <w:sz w:val="14"/>
        </w:rPr>
        <w:t xml:space="preserve"> — information that the federal government may not currently have. In public remarks earlier this summer, Vice President </w:t>
      </w:r>
      <w:r w:rsidRPr="007A6567">
        <w:rPr>
          <w:rFonts w:eastAsia="Aptos"/>
          <w:sz w:val="16"/>
          <w:szCs w:val="24"/>
        </w:rPr>
        <w:t>JD Vance lamented that federal experts could not tell him which products the United States was “completely reliant on some other entity” to manufacture. It will take at least a few Green Eyeshades to fill in those gaps.</w:t>
      </w:r>
    </w:p>
    <w:p w14:paraId="79080FE4" w14:textId="77777777" w:rsidR="007A6567" w:rsidRPr="007A6567" w:rsidRDefault="007A6567" w:rsidP="007A6567">
      <w:pPr>
        <w:rPr>
          <w:rFonts w:eastAsia="Calibri"/>
          <w:sz w:val="16"/>
          <w:szCs w:val="24"/>
        </w:rPr>
      </w:pPr>
      <w:r w:rsidRPr="007A6567">
        <w:rPr>
          <w:rFonts w:eastAsia="Aptos"/>
          <w:sz w:val="24"/>
          <w:szCs w:val="24"/>
          <w:u w:val="single"/>
        </w:rPr>
        <w:t xml:space="preserve">The Trump administration’s </w:t>
      </w:r>
      <w:r w:rsidRPr="007A6567">
        <w:rPr>
          <w:rFonts w:eastAsia="Aptos"/>
          <w:sz w:val="24"/>
          <w:szCs w:val="24"/>
          <w:highlight w:val="cyan"/>
          <w:u w:val="single"/>
        </w:rPr>
        <w:t xml:space="preserve">global </w:t>
      </w:r>
      <w:r w:rsidRPr="007A6567">
        <w:rPr>
          <w:rFonts w:eastAsia="Aptos"/>
          <w:iCs/>
          <w:sz w:val="24"/>
          <w:szCs w:val="24"/>
          <w:highlight w:val="cyan"/>
          <w:u w:val="single"/>
          <w:bdr w:val="single" w:sz="8" w:space="0" w:color="auto"/>
        </w:rPr>
        <w:t>rebalancing</w:t>
      </w:r>
      <w:r w:rsidRPr="007A6567">
        <w:rPr>
          <w:rFonts w:eastAsia="Aptos"/>
          <w:sz w:val="16"/>
          <w:szCs w:val="24"/>
        </w:rPr>
        <w:t xml:space="preserve"> </w:t>
      </w:r>
      <w:r w:rsidRPr="007A6567">
        <w:rPr>
          <w:rFonts w:eastAsia="Aptos"/>
          <w:sz w:val="24"/>
          <w:szCs w:val="24"/>
          <w:u w:val="single"/>
        </w:rPr>
        <w:t>ambitions</w:t>
      </w:r>
      <w:r w:rsidRPr="007A6567">
        <w:rPr>
          <w:rFonts w:eastAsia="Aptos"/>
          <w:sz w:val="16"/>
          <w:szCs w:val="24"/>
        </w:rPr>
        <w:t xml:space="preserve"> </w:t>
      </w:r>
      <w:r w:rsidRPr="007A6567">
        <w:rPr>
          <w:rFonts w:eastAsia="Aptos"/>
          <w:sz w:val="24"/>
          <w:szCs w:val="24"/>
          <w:highlight w:val="cyan"/>
          <w:u w:val="single"/>
        </w:rPr>
        <w:t>make</w:t>
      </w:r>
      <w:r w:rsidRPr="007A6567">
        <w:rPr>
          <w:rFonts w:eastAsia="Aptos"/>
          <w:sz w:val="24"/>
          <w:szCs w:val="24"/>
          <w:u w:val="single"/>
        </w:rPr>
        <w:t xml:space="preserve"> </w:t>
      </w:r>
      <w:r w:rsidRPr="007A6567">
        <w:rPr>
          <w:rFonts w:eastAsia="Aptos"/>
          <w:sz w:val="24"/>
          <w:szCs w:val="24"/>
          <w:highlight w:val="cyan"/>
          <w:u w:val="single"/>
        </w:rPr>
        <w:t>in-depth</w:t>
      </w:r>
      <w:r w:rsidRPr="007A6567">
        <w:rPr>
          <w:rFonts w:eastAsia="Aptos"/>
          <w:sz w:val="24"/>
          <w:szCs w:val="24"/>
          <w:u w:val="single"/>
        </w:rPr>
        <w:t xml:space="preserve"> bureaucratic </w:t>
      </w:r>
      <w:r w:rsidRPr="007A6567">
        <w:rPr>
          <w:rFonts w:eastAsia="Aptos"/>
          <w:sz w:val="24"/>
          <w:szCs w:val="24"/>
          <w:highlight w:val="cyan"/>
          <w:u w:val="single"/>
        </w:rPr>
        <w:t>knowledge</w:t>
      </w:r>
      <w:r w:rsidRPr="007A6567">
        <w:rPr>
          <w:rFonts w:eastAsia="Aptos"/>
          <w:sz w:val="24"/>
          <w:szCs w:val="24"/>
          <w:u w:val="single"/>
        </w:rPr>
        <w:t xml:space="preserve"> even </w:t>
      </w:r>
      <w:r w:rsidRPr="007A6567">
        <w:rPr>
          <w:rFonts w:eastAsia="Aptos"/>
          <w:iCs/>
          <w:sz w:val="24"/>
          <w:szCs w:val="24"/>
          <w:u w:val="single"/>
          <w:bdr w:val="single" w:sz="8" w:space="0" w:color="auto"/>
        </w:rPr>
        <w:t xml:space="preserve">more </w:t>
      </w:r>
      <w:r w:rsidRPr="007A6567">
        <w:rPr>
          <w:rFonts w:eastAsia="Aptos"/>
          <w:iCs/>
          <w:sz w:val="24"/>
          <w:szCs w:val="24"/>
          <w:highlight w:val="cyan"/>
          <w:u w:val="single"/>
          <w:bdr w:val="single" w:sz="8" w:space="0" w:color="auto"/>
        </w:rPr>
        <w:t>important</w:t>
      </w:r>
      <w:r w:rsidRPr="007A6567">
        <w:rPr>
          <w:rFonts w:eastAsia="Aptos"/>
          <w:sz w:val="24"/>
          <w:szCs w:val="24"/>
          <w:u w:val="single"/>
        </w:rPr>
        <w:t xml:space="preserve">. In face-to-face negotiations with world leaders, you </w:t>
      </w:r>
      <w:r w:rsidRPr="007A6567">
        <w:rPr>
          <w:rFonts w:eastAsia="Aptos"/>
          <w:sz w:val="24"/>
          <w:szCs w:val="24"/>
          <w:highlight w:val="cyan"/>
          <w:u w:val="single"/>
        </w:rPr>
        <w:t xml:space="preserve">need to know </w:t>
      </w:r>
      <w:r w:rsidRPr="007A6567">
        <w:rPr>
          <w:rFonts w:eastAsia="Aptos"/>
          <w:sz w:val="24"/>
          <w:szCs w:val="24"/>
          <w:u w:val="single"/>
        </w:rPr>
        <w:t>what cards each party is holding</w:t>
      </w:r>
      <w:r w:rsidRPr="007A6567">
        <w:rPr>
          <w:rFonts w:eastAsia="Aptos"/>
          <w:sz w:val="16"/>
          <w:szCs w:val="24"/>
        </w:rPr>
        <w:t xml:space="preserve">: how many missiles, fighter jets, and artillery shells. Certain </w:t>
      </w:r>
      <w:r w:rsidRPr="007A6567">
        <w:rPr>
          <w:rFonts w:eastAsia="Aptos"/>
          <w:sz w:val="24"/>
          <w:szCs w:val="24"/>
          <w:u w:val="single"/>
        </w:rPr>
        <w:t xml:space="preserve">key </w:t>
      </w:r>
      <w:r w:rsidRPr="007A6567">
        <w:rPr>
          <w:rFonts w:eastAsia="Aptos"/>
          <w:sz w:val="24"/>
          <w:szCs w:val="24"/>
          <w:highlight w:val="cyan"/>
          <w:u w:val="single"/>
        </w:rPr>
        <w:t>geopolitical variables</w:t>
      </w:r>
      <w:r w:rsidRPr="007A6567">
        <w:rPr>
          <w:rFonts w:eastAsia="Aptos"/>
          <w:sz w:val="24"/>
          <w:szCs w:val="24"/>
          <w:u w:val="single"/>
        </w:rPr>
        <w:t xml:space="preserve"> cannot be reduced to a clash of </w:t>
      </w:r>
      <w:r w:rsidRPr="007A6567">
        <w:rPr>
          <w:rFonts w:eastAsia="Aptos"/>
          <w:iCs/>
          <w:sz w:val="24"/>
          <w:szCs w:val="24"/>
          <w:u w:val="single"/>
          <w:bdr w:val="single" w:sz="8" w:space="0" w:color="auto"/>
        </w:rPr>
        <w:t>personalities</w:t>
      </w:r>
      <w:r w:rsidRPr="007A6567">
        <w:rPr>
          <w:rFonts w:eastAsia="Aptos"/>
          <w:sz w:val="16"/>
          <w:szCs w:val="24"/>
        </w:rPr>
        <w:t xml:space="preserve">. For instance, </w:t>
      </w:r>
      <w:r w:rsidRPr="007A6567">
        <w:rPr>
          <w:rFonts w:eastAsia="Aptos"/>
          <w:sz w:val="24"/>
          <w:szCs w:val="24"/>
          <w:u w:val="single"/>
        </w:rPr>
        <w:t xml:space="preserve">a pivotal variable for the President’s deliberations about bombing Iranian nuclear facilities was </w:t>
      </w:r>
      <w:r w:rsidRPr="007A6567">
        <w:rPr>
          <w:rFonts w:eastAsia="Aptos"/>
          <w:sz w:val="24"/>
          <w:szCs w:val="24"/>
          <w:highlight w:val="cyan"/>
          <w:u w:val="single"/>
        </w:rPr>
        <w:t>whether</w:t>
      </w:r>
      <w:r w:rsidRPr="007A6567">
        <w:rPr>
          <w:rFonts w:eastAsia="Aptos"/>
          <w:sz w:val="24"/>
          <w:szCs w:val="24"/>
          <w:u w:val="single"/>
        </w:rPr>
        <w:t xml:space="preserve"> those </w:t>
      </w:r>
      <w:r w:rsidRPr="007A6567">
        <w:rPr>
          <w:rFonts w:eastAsia="Aptos"/>
          <w:sz w:val="24"/>
          <w:szCs w:val="24"/>
          <w:highlight w:val="cyan"/>
          <w:u w:val="single"/>
        </w:rPr>
        <w:t>bombs</w:t>
      </w:r>
      <w:r w:rsidRPr="007A6567">
        <w:rPr>
          <w:rFonts w:eastAsia="Aptos"/>
          <w:sz w:val="24"/>
          <w:szCs w:val="24"/>
          <w:u w:val="single"/>
        </w:rPr>
        <w:t xml:space="preserve"> would </w:t>
      </w:r>
      <w:r w:rsidRPr="007A6567">
        <w:rPr>
          <w:rFonts w:eastAsia="Aptos"/>
          <w:iCs/>
          <w:sz w:val="24"/>
          <w:szCs w:val="24"/>
          <w:u w:val="single"/>
          <w:bdr w:val="single" w:sz="8" w:space="0" w:color="auto"/>
        </w:rPr>
        <w:t xml:space="preserve">actually </w:t>
      </w:r>
      <w:r w:rsidRPr="007A6567">
        <w:rPr>
          <w:rFonts w:eastAsia="Aptos"/>
          <w:iCs/>
          <w:sz w:val="24"/>
          <w:szCs w:val="24"/>
          <w:highlight w:val="cyan"/>
          <w:u w:val="single"/>
          <w:bdr w:val="single" w:sz="8" w:space="0" w:color="auto"/>
        </w:rPr>
        <w:t>destroy</w:t>
      </w:r>
      <w:r w:rsidRPr="007A6567">
        <w:rPr>
          <w:rFonts w:eastAsia="Aptos"/>
          <w:iCs/>
          <w:sz w:val="24"/>
          <w:szCs w:val="24"/>
          <w:u w:val="single"/>
          <w:bdr w:val="single" w:sz="8" w:space="0" w:color="auto"/>
        </w:rPr>
        <w:t xml:space="preserve"> those </w:t>
      </w:r>
      <w:r w:rsidRPr="007A6567">
        <w:rPr>
          <w:rFonts w:eastAsia="Aptos"/>
          <w:iCs/>
          <w:sz w:val="24"/>
          <w:szCs w:val="24"/>
          <w:highlight w:val="cyan"/>
          <w:u w:val="single"/>
          <w:bdr w:val="single" w:sz="8" w:space="0" w:color="auto"/>
        </w:rPr>
        <w:t>facilities</w:t>
      </w:r>
      <w:r w:rsidRPr="007A6567">
        <w:rPr>
          <w:rFonts w:eastAsia="Aptos"/>
          <w:sz w:val="24"/>
          <w:szCs w:val="24"/>
          <w:highlight w:val="cyan"/>
          <w:u w:val="single"/>
        </w:rPr>
        <w:t>.</w:t>
      </w:r>
      <w:r w:rsidRPr="007A6567">
        <w:rPr>
          <w:rFonts w:eastAsia="Aptos"/>
          <w:sz w:val="24"/>
          <w:szCs w:val="24"/>
          <w:u w:val="single"/>
        </w:rPr>
        <w:t xml:space="preserve"> Those </w:t>
      </w:r>
      <w:r w:rsidRPr="007A6567">
        <w:rPr>
          <w:rFonts w:eastAsia="Aptos"/>
          <w:sz w:val="24"/>
          <w:szCs w:val="24"/>
          <w:highlight w:val="cyan"/>
          <w:u w:val="single"/>
        </w:rPr>
        <w:t>are</w:t>
      </w:r>
      <w:r w:rsidRPr="007A6567">
        <w:rPr>
          <w:rFonts w:eastAsia="Aptos"/>
          <w:sz w:val="16"/>
          <w:szCs w:val="24"/>
          <w:highlight w:val="cyan"/>
        </w:rPr>
        <w:t xml:space="preserve"> </w:t>
      </w:r>
      <w:r w:rsidRPr="007A6567">
        <w:rPr>
          <w:rFonts w:eastAsia="Aptos"/>
          <w:iCs/>
          <w:sz w:val="24"/>
          <w:szCs w:val="24"/>
          <w:highlight w:val="cyan"/>
          <w:u w:val="single"/>
          <w:bdr w:val="single" w:sz="8" w:space="0" w:color="auto"/>
        </w:rPr>
        <w:t>technical</w:t>
      </w:r>
      <w:r w:rsidRPr="007A6567">
        <w:rPr>
          <w:rFonts w:eastAsia="Aptos"/>
          <w:sz w:val="16"/>
          <w:szCs w:val="24"/>
        </w:rPr>
        <w:t xml:space="preserve"> — not charismatic — </w:t>
      </w:r>
      <w:r w:rsidRPr="007A6567">
        <w:rPr>
          <w:rFonts w:eastAsia="Aptos"/>
          <w:iCs/>
          <w:sz w:val="24"/>
          <w:szCs w:val="24"/>
          <w:highlight w:val="cyan"/>
          <w:u w:val="single"/>
          <w:bdr w:val="single" w:sz="8" w:space="0" w:color="auto"/>
        </w:rPr>
        <w:t>questions</w:t>
      </w:r>
      <w:r w:rsidRPr="007A6567">
        <w:rPr>
          <w:rFonts w:eastAsia="Aptos"/>
          <w:sz w:val="16"/>
          <w:szCs w:val="24"/>
        </w:rPr>
        <w:t>.</w:t>
      </w:r>
    </w:p>
    <w:p w14:paraId="4556A287" w14:textId="77777777" w:rsidR="007A6567" w:rsidRPr="007A6567" w:rsidRDefault="007A6567" w:rsidP="007A6567">
      <w:pPr>
        <w:rPr>
          <w:rFonts w:eastAsia="Calibri"/>
          <w:sz w:val="14"/>
        </w:rPr>
      </w:pPr>
      <w:r w:rsidRPr="007A6567">
        <w:rPr>
          <w:rFonts w:eastAsia="Aptos"/>
          <w:u w:val="single"/>
        </w:rPr>
        <w:t>While</w:t>
      </w:r>
      <w:r w:rsidRPr="007A6567">
        <w:rPr>
          <w:rFonts w:eastAsia="Aptos"/>
          <w:sz w:val="14"/>
        </w:rPr>
        <w:t xml:space="preserve"> some level of </w:t>
      </w:r>
      <w:r w:rsidRPr="007A6567">
        <w:rPr>
          <w:rFonts w:eastAsia="Aptos"/>
          <w:u w:val="single"/>
        </w:rPr>
        <w:t>bureaucratic conflict might be an expected side effect of the President’s disruptive vision,</w:t>
      </w:r>
      <w:r w:rsidRPr="007A6567">
        <w:rPr>
          <w:rFonts w:eastAsia="Aptos"/>
          <w:sz w:val="14"/>
        </w:rPr>
        <w:t xml:space="preserve"> </w:t>
      </w:r>
      <w:r w:rsidRPr="007A6567">
        <w:rPr>
          <w:rFonts w:eastAsia="Aptos"/>
          <w:iCs/>
          <w:u w:val="single"/>
          <w:bdr w:val="single" w:sz="8" w:space="0" w:color="auto"/>
        </w:rPr>
        <w:t xml:space="preserve">too much </w:t>
      </w:r>
      <w:r w:rsidRPr="007A6567">
        <w:rPr>
          <w:rFonts w:eastAsia="Aptos"/>
          <w:iCs/>
          <w:highlight w:val="cyan"/>
          <w:u w:val="single"/>
          <w:bdr w:val="single" w:sz="8" w:space="0" w:color="auto"/>
        </w:rPr>
        <w:t>chaos</w:t>
      </w:r>
      <w:r w:rsidRPr="007A6567">
        <w:rPr>
          <w:rFonts w:eastAsia="Aptos"/>
          <w:sz w:val="14"/>
          <w:highlight w:val="cyan"/>
        </w:rPr>
        <w:t xml:space="preserve"> </w:t>
      </w:r>
      <w:r w:rsidRPr="007A6567">
        <w:rPr>
          <w:rFonts w:eastAsia="Aptos"/>
          <w:highlight w:val="cyan"/>
          <w:u w:val="single"/>
        </w:rPr>
        <w:t>could</w:t>
      </w:r>
      <w:r w:rsidRPr="007A6567">
        <w:rPr>
          <w:rFonts w:eastAsia="Aptos"/>
          <w:sz w:val="14"/>
        </w:rPr>
        <w:t xml:space="preserve"> actually </w:t>
      </w:r>
      <w:r w:rsidRPr="007A6567">
        <w:rPr>
          <w:rFonts w:eastAsia="Aptos"/>
          <w:iCs/>
          <w:u w:val="single"/>
          <w:bdr w:val="single" w:sz="8" w:space="0" w:color="auto"/>
        </w:rPr>
        <w:t>undermine his agenda</w:t>
      </w:r>
      <w:r w:rsidRPr="007A6567">
        <w:rPr>
          <w:rFonts w:eastAsia="Aptos"/>
          <w:u w:val="single"/>
        </w:rPr>
        <w:t>. Continuing</w:t>
      </w:r>
      <w:r w:rsidRPr="007A6567">
        <w:rPr>
          <w:rFonts w:eastAsia="Aptos"/>
          <w:sz w:val="14"/>
        </w:rPr>
        <w:t xml:space="preserve"> </w:t>
      </w:r>
      <w:r w:rsidRPr="007A6567">
        <w:rPr>
          <w:rFonts w:eastAsia="Aptos"/>
          <w:iCs/>
          <w:u w:val="single"/>
          <w:bdr w:val="single" w:sz="8" w:space="0" w:color="auto"/>
        </w:rPr>
        <w:t>melodrama</w:t>
      </w:r>
      <w:r w:rsidRPr="007A6567">
        <w:rPr>
          <w:rFonts w:eastAsia="Aptos"/>
          <w:sz w:val="14"/>
        </w:rPr>
        <w:t xml:space="preserve"> </w:t>
      </w:r>
      <w:r w:rsidRPr="007A6567">
        <w:rPr>
          <w:rFonts w:eastAsia="Aptos"/>
          <w:u w:val="single"/>
        </w:rPr>
        <w:t>at the</w:t>
      </w:r>
      <w:r w:rsidRPr="007A6567">
        <w:rPr>
          <w:rFonts w:eastAsia="Aptos"/>
          <w:sz w:val="14"/>
        </w:rPr>
        <w:t xml:space="preserve"> </w:t>
      </w:r>
      <w:r w:rsidRPr="007A6567">
        <w:rPr>
          <w:rFonts w:eastAsia="Aptos"/>
          <w:iCs/>
          <w:u w:val="single"/>
          <w:bdr w:val="single" w:sz="8" w:space="0" w:color="auto"/>
        </w:rPr>
        <w:t>Pentagon</w:t>
      </w:r>
      <w:r w:rsidRPr="007A6567">
        <w:rPr>
          <w:rFonts w:eastAsia="Aptos"/>
          <w:sz w:val="14"/>
        </w:rPr>
        <w:t xml:space="preserve"> </w:t>
      </w:r>
      <w:r w:rsidRPr="007A6567">
        <w:rPr>
          <w:rFonts w:eastAsia="Aptos"/>
          <w:u w:val="single"/>
        </w:rPr>
        <w:t>could</w:t>
      </w:r>
      <w:r w:rsidRPr="007A6567">
        <w:rPr>
          <w:rFonts w:eastAsia="Aptos"/>
          <w:sz w:val="14"/>
        </w:rPr>
        <w:t xml:space="preserve">, for instance, </w:t>
      </w:r>
      <w:r w:rsidRPr="007A6567">
        <w:rPr>
          <w:rFonts w:eastAsia="Aptos"/>
          <w:iCs/>
          <w:highlight w:val="cyan"/>
          <w:u w:val="single"/>
          <w:bdr w:val="single" w:sz="8" w:space="0" w:color="auto"/>
        </w:rPr>
        <w:t>distract</w:t>
      </w:r>
      <w:r w:rsidRPr="007A6567">
        <w:rPr>
          <w:rFonts w:eastAsia="Aptos"/>
          <w:sz w:val="14"/>
        </w:rPr>
        <w:t xml:space="preserve"> </w:t>
      </w:r>
      <w:r w:rsidRPr="007A6567">
        <w:rPr>
          <w:rFonts w:eastAsia="Aptos"/>
          <w:highlight w:val="cyan"/>
          <w:u w:val="single"/>
        </w:rPr>
        <w:t>from</w:t>
      </w:r>
      <w:r w:rsidRPr="007A6567">
        <w:rPr>
          <w:rFonts w:eastAsia="Aptos"/>
          <w:u w:val="single"/>
        </w:rPr>
        <w:t xml:space="preserve"> his</w:t>
      </w:r>
      <w:r w:rsidRPr="007A6567">
        <w:rPr>
          <w:rFonts w:eastAsia="Aptos"/>
          <w:sz w:val="14"/>
        </w:rPr>
        <w:t xml:space="preserve"> </w:t>
      </w:r>
      <w:r w:rsidRPr="007A6567">
        <w:rPr>
          <w:rFonts w:eastAsia="Aptos"/>
          <w:iCs/>
          <w:highlight w:val="cyan"/>
          <w:u w:val="single"/>
          <w:bdr w:val="single" w:sz="8" w:space="0" w:color="auto"/>
        </w:rPr>
        <w:t>foreign policy reset</w:t>
      </w:r>
      <w:r w:rsidRPr="007A6567">
        <w:rPr>
          <w:rFonts w:eastAsia="Aptos"/>
          <w:sz w:val="14"/>
        </w:rPr>
        <w:t xml:space="preserve">. Also, sometimes bureaucrats can be politically useful early-warning mechanisms. Some </w:t>
      </w:r>
      <w:r w:rsidRPr="007A6567">
        <w:rPr>
          <w:rFonts w:eastAsia="Aptos"/>
          <w:u w:val="single"/>
        </w:rPr>
        <w:t>DOGE-imposed changes to</w:t>
      </w:r>
      <w:r w:rsidRPr="007A6567">
        <w:rPr>
          <w:rFonts w:eastAsia="Aptos"/>
          <w:sz w:val="14"/>
        </w:rPr>
        <w:t xml:space="preserve"> </w:t>
      </w:r>
      <w:r w:rsidRPr="007A6567">
        <w:rPr>
          <w:rFonts w:eastAsia="Aptos"/>
          <w:iCs/>
          <w:u w:val="single"/>
          <w:bdr w:val="single" w:sz="8" w:space="0" w:color="auto"/>
        </w:rPr>
        <w:t>Social Security</w:t>
      </w:r>
      <w:r w:rsidRPr="007A6567">
        <w:rPr>
          <w:rFonts w:eastAsia="Aptos"/>
          <w:sz w:val="14"/>
        </w:rPr>
        <w:t xml:space="preserve"> — such as cutting phone services for disability claims — </w:t>
      </w:r>
      <w:r w:rsidRPr="007A6567">
        <w:rPr>
          <w:rFonts w:eastAsia="Aptos"/>
          <w:highlight w:val="cyan"/>
          <w:u w:val="single"/>
        </w:rPr>
        <w:t>generate</w:t>
      </w:r>
      <w:r w:rsidRPr="007A6567">
        <w:rPr>
          <w:rFonts w:eastAsia="Aptos"/>
          <w:u w:val="single"/>
        </w:rPr>
        <w:t>d</w:t>
      </w:r>
      <w:r w:rsidRPr="007A6567">
        <w:rPr>
          <w:rFonts w:eastAsia="Aptos"/>
          <w:sz w:val="14"/>
        </w:rPr>
        <w:t xml:space="preserve"> </w:t>
      </w:r>
      <w:r w:rsidRPr="007A6567">
        <w:rPr>
          <w:rFonts w:eastAsia="Aptos"/>
          <w:iCs/>
          <w:u w:val="single"/>
          <w:bdr w:val="single" w:sz="8" w:space="0" w:color="auto"/>
        </w:rPr>
        <w:t>ferocious</w:t>
      </w:r>
      <w:r w:rsidRPr="007A6567">
        <w:rPr>
          <w:rFonts w:eastAsia="Aptos"/>
          <w:sz w:val="14"/>
        </w:rPr>
        <w:t xml:space="preserve"> bureaucratic </w:t>
      </w:r>
      <w:r w:rsidRPr="007A6567">
        <w:rPr>
          <w:rFonts w:eastAsia="Aptos"/>
          <w:iCs/>
          <w:u w:val="single"/>
          <w:bdr w:val="single" w:sz="8" w:space="0" w:color="auto"/>
        </w:rPr>
        <w:t>pushback</w:t>
      </w:r>
      <w:r w:rsidRPr="007A6567">
        <w:rPr>
          <w:rFonts w:eastAsia="Aptos"/>
          <w:sz w:val="14"/>
        </w:rPr>
        <w:t xml:space="preserve"> </w:t>
      </w:r>
      <w:r w:rsidRPr="007A6567">
        <w:rPr>
          <w:rFonts w:eastAsia="Aptos"/>
          <w:u w:val="single"/>
        </w:rPr>
        <w:t>and were eventually</w:t>
      </w:r>
      <w:r w:rsidRPr="007A6567">
        <w:rPr>
          <w:rFonts w:eastAsia="Aptos"/>
          <w:sz w:val="14"/>
        </w:rPr>
        <w:t xml:space="preserve"> </w:t>
      </w:r>
      <w:r w:rsidRPr="007A6567">
        <w:rPr>
          <w:rFonts w:eastAsia="Aptos"/>
          <w:iCs/>
          <w:u w:val="single"/>
          <w:bdr w:val="single" w:sz="8" w:space="0" w:color="auto"/>
        </w:rPr>
        <w:t>withdrawn</w:t>
      </w:r>
      <w:r w:rsidRPr="007A6567">
        <w:rPr>
          <w:rFonts w:eastAsia="Aptos"/>
          <w:sz w:val="14"/>
        </w:rPr>
        <w:t xml:space="preserve"> </w:t>
      </w:r>
      <w:r w:rsidRPr="007A6567">
        <w:rPr>
          <w:rFonts w:eastAsia="Aptos"/>
          <w:u w:val="single"/>
        </w:rPr>
        <w:t>because of</w:t>
      </w:r>
      <w:r w:rsidRPr="007A6567">
        <w:rPr>
          <w:rFonts w:eastAsia="Aptos"/>
          <w:sz w:val="14"/>
        </w:rPr>
        <w:t xml:space="preserve"> the </w:t>
      </w:r>
      <w:r w:rsidRPr="007A6567">
        <w:rPr>
          <w:rFonts w:eastAsia="Aptos"/>
          <w:iCs/>
          <w:highlight w:val="cyan"/>
          <w:u w:val="single"/>
          <w:bdr w:val="single" w:sz="8" w:space="0" w:color="auto"/>
        </w:rPr>
        <w:t>intense</w:t>
      </w:r>
      <w:r w:rsidRPr="007A6567">
        <w:rPr>
          <w:rFonts w:eastAsia="Aptos"/>
          <w:iCs/>
          <w:u w:val="single"/>
          <w:bdr w:val="single" w:sz="8" w:space="0" w:color="auto"/>
        </w:rPr>
        <w:t xml:space="preserve"> popular </w:t>
      </w:r>
      <w:r w:rsidRPr="007A6567">
        <w:rPr>
          <w:rFonts w:eastAsia="Aptos"/>
          <w:iCs/>
          <w:highlight w:val="cyan"/>
          <w:u w:val="single"/>
          <w:bdr w:val="single" w:sz="8" w:space="0" w:color="auto"/>
        </w:rPr>
        <w:t>opposition</w:t>
      </w:r>
      <w:r w:rsidRPr="007A6567">
        <w:rPr>
          <w:rFonts w:eastAsia="Aptos"/>
          <w:sz w:val="14"/>
        </w:rPr>
        <w:t xml:space="preserve"> they generated. Likewise, the ongoing meltdown at the CDC suggests the grave political dangers of a sweeping move to limit childhood vaccinations. </w:t>
      </w:r>
      <w:r w:rsidRPr="007A6567">
        <w:rPr>
          <w:rFonts w:eastAsia="Aptos"/>
          <w:u w:val="single"/>
        </w:rPr>
        <w:t>Such</w:t>
      </w:r>
      <w:r w:rsidRPr="007A6567">
        <w:rPr>
          <w:rFonts w:eastAsia="Aptos"/>
          <w:sz w:val="14"/>
        </w:rPr>
        <w:t xml:space="preserve"> bans </w:t>
      </w:r>
      <w:r w:rsidRPr="007A6567">
        <w:rPr>
          <w:rFonts w:eastAsia="Aptos"/>
          <w:u w:val="single"/>
        </w:rPr>
        <w:t>could easily</w:t>
      </w:r>
      <w:r w:rsidRPr="007A6567">
        <w:rPr>
          <w:rFonts w:eastAsia="Aptos"/>
          <w:sz w:val="14"/>
        </w:rPr>
        <w:t xml:space="preserve"> </w:t>
      </w:r>
      <w:r w:rsidRPr="007A6567">
        <w:rPr>
          <w:rFonts w:eastAsia="Aptos"/>
          <w:iCs/>
          <w:u w:val="single"/>
          <w:bdr w:val="single" w:sz="8" w:space="0" w:color="auto"/>
        </w:rPr>
        <w:t>alienate</w:t>
      </w:r>
      <w:r w:rsidRPr="007A6567">
        <w:rPr>
          <w:rFonts w:eastAsia="Aptos"/>
          <w:sz w:val="14"/>
        </w:rPr>
        <w:t xml:space="preserve"> American </w:t>
      </w:r>
      <w:r w:rsidRPr="007A6567">
        <w:rPr>
          <w:rFonts w:eastAsia="Aptos"/>
          <w:iCs/>
          <w:u w:val="single"/>
          <w:bdr w:val="single" w:sz="8" w:space="0" w:color="auto"/>
        </w:rPr>
        <w:t>families</w:t>
      </w:r>
      <w:r w:rsidRPr="007A6567">
        <w:rPr>
          <w:rFonts w:eastAsia="Aptos"/>
          <w:sz w:val="14"/>
        </w:rPr>
        <w:t xml:space="preserve"> </w:t>
      </w:r>
      <w:r w:rsidRPr="007A6567">
        <w:rPr>
          <w:rFonts w:eastAsia="Aptos"/>
          <w:u w:val="single"/>
        </w:rPr>
        <w:t>and</w:t>
      </w:r>
      <w:r w:rsidRPr="007A6567">
        <w:rPr>
          <w:rFonts w:eastAsia="Aptos"/>
          <w:sz w:val="14"/>
        </w:rPr>
        <w:t xml:space="preserve"> </w:t>
      </w:r>
      <w:r w:rsidRPr="007A6567">
        <w:rPr>
          <w:rFonts w:eastAsia="Aptos"/>
          <w:iCs/>
          <w:highlight w:val="cyan"/>
          <w:u w:val="single"/>
          <w:bdr w:val="single" w:sz="8" w:space="0" w:color="auto"/>
        </w:rPr>
        <w:t>split the</w:t>
      </w:r>
      <w:r w:rsidRPr="007A6567">
        <w:rPr>
          <w:rFonts w:eastAsia="Aptos"/>
          <w:iCs/>
          <w:u w:val="single"/>
          <w:bdr w:val="single" w:sz="8" w:space="0" w:color="auto"/>
        </w:rPr>
        <w:t xml:space="preserve"> Republican </w:t>
      </w:r>
      <w:r w:rsidRPr="007A6567">
        <w:rPr>
          <w:rFonts w:eastAsia="Aptos"/>
          <w:iCs/>
          <w:highlight w:val="cyan"/>
          <w:u w:val="single"/>
          <w:bdr w:val="single" w:sz="8" w:space="0" w:color="auto"/>
        </w:rPr>
        <w:t>coalition</w:t>
      </w:r>
      <w:r w:rsidRPr="007A6567">
        <w:rPr>
          <w:rFonts w:eastAsia="Aptos"/>
          <w:sz w:val="14"/>
        </w:rPr>
        <w:t>.</w:t>
      </w:r>
    </w:p>
    <w:p w14:paraId="27A5E2E5" w14:textId="77777777" w:rsidR="007A6567" w:rsidRPr="007A6567" w:rsidRDefault="007A6567" w:rsidP="007A6567">
      <w:pPr>
        <w:rPr>
          <w:rFonts w:eastAsia="Calibri"/>
          <w:sz w:val="14"/>
        </w:rPr>
      </w:pPr>
      <w:r w:rsidRPr="007A6567">
        <w:rPr>
          <w:rFonts w:eastAsia="Aptos"/>
          <w:u w:val="single"/>
        </w:rPr>
        <w:t>The President’s second term, even more flamboyant and iconoclastic than the first, offers a good lesson in the importance of</w:t>
      </w:r>
      <w:r w:rsidRPr="007A6567">
        <w:rPr>
          <w:rFonts w:eastAsia="Aptos"/>
          <w:sz w:val="14"/>
        </w:rPr>
        <w:t xml:space="preserve"> </w:t>
      </w:r>
      <w:r w:rsidRPr="007A6567">
        <w:rPr>
          <w:rFonts w:eastAsia="Aptos"/>
          <w:iCs/>
          <w:u w:val="single"/>
          <w:bdr w:val="single" w:sz="8" w:space="0" w:color="auto"/>
        </w:rPr>
        <w:t>technical skill</w:t>
      </w:r>
      <w:r w:rsidRPr="007A6567">
        <w:rPr>
          <w:rFonts w:eastAsia="Aptos"/>
          <w:sz w:val="14"/>
        </w:rPr>
        <w:t xml:space="preserve"> </w:t>
      </w:r>
      <w:r w:rsidRPr="007A6567">
        <w:rPr>
          <w:rFonts w:eastAsia="Aptos"/>
          <w:u w:val="single"/>
        </w:rPr>
        <w:t>for a</w:t>
      </w:r>
      <w:r w:rsidRPr="007A6567">
        <w:rPr>
          <w:rFonts w:eastAsia="Aptos"/>
          <w:sz w:val="14"/>
        </w:rPr>
        <w:t xml:space="preserve"> </w:t>
      </w:r>
      <w:r w:rsidRPr="007A6567">
        <w:rPr>
          <w:rFonts w:eastAsia="Aptos"/>
          <w:iCs/>
          <w:u w:val="single"/>
          <w:bdr w:val="single" w:sz="8" w:space="0" w:color="auto"/>
        </w:rPr>
        <w:t>populist realignment</w:t>
      </w:r>
      <w:r w:rsidRPr="007A6567">
        <w:rPr>
          <w:rFonts w:eastAsia="Aptos"/>
          <w:u w:val="single"/>
        </w:rPr>
        <w:t xml:space="preserve">. </w:t>
      </w:r>
      <w:r w:rsidRPr="007A6567">
        <w:rPr>
          <w:rFonts w:eastAsia="Aptos"/>
          <w:highlight w:val="cyan"/>
          <w:u w:val="single"/>
        </w:rPr>
        <w:t>So far</w:t>
      </w:r>
      <w:r w:rsidRPr="007A6567">
        <w:rPr>
          <w:rFonts w:eastAsia="Aptos"/>
          <w:u w:val="single"/>
        </w:rPr>
        <w:t xml:space="preserve">, Trump’s executive </w:t>
      </w:r>
      <w:r w:rsidRPr="007A6567">
        <w:rPr>
          <w:rFonts w:eastAsia="Aptos"/>
          <w:highlight w:val="cyan"/>
          <w:u w:val="single"/>
        </w:rPr>
        <w:t>orders have</w:t>
      </w:r>
      <w:r w:rsidRPr="007A6567">
        <w:rPr>
          <w:rFonts w:eastAsia="Aptos"/>
          <w:u w:val="single"/>
        </w:rPr>
        <w:t xml:space="preserve"> had an </w:t>
      </w:r>
      <w:r w:rsidRPr="007A6567">
        <w:rPr>
          <w:rFonts w:eastAsia="Aptos"/>
          <w:highlight w:val="cyan"/>
          <w:u w:val="single"/>
        </w:rPr>
        <w:t>outsized</w:t>
      </w:r>
      <w:r w:rsidRPr="007A6567">
        <w:rPr>
          <w:rFonts w:eastAsia="Aptos"/>
          <w:u w:val="single"/>
        </w:rPr>
        <w:t xml:space="preserve"> </w:t>
      </w:r>
      <w:r w:rsidRPr="007A6567">
        <w:rPr>
          <w:rFonts w:eastAsia="Aptos"/>
          <w:highlight w:val="cyan"/>
          <w:u w:val="single"/>
        </w:rPr>
        <w:t>effect because he</w:t>
      </w:r>
      <w:r w:rsidRPr="007A6567">
        <w:rPr>
          <w:rFonts w:eastAsia="Aptos"/>
          <w:u w:val="single"/>
        </w:rPr>
        <w:t xml:space="preserve"> has</w:t>
      </w:r>
      <w:r w:rsidRPr="007A6567">
        <w:rPr>
          <w:rFonts w:eastAsia="Aptos"/>
          <w:sz w:val="14"/>
        </w:rPr>
        <w:t xml:space="preserve"> </w:t>
      </w:r>
      <w:r w:rsidRPr="007A6567">
        <w:rPr>
          <w:rFonts w:eastAsia="Aptos"/>
          <w:iCs/>
          <w:highlight w:val="cyan"/>
          <w:u w:val="single"/>
          <w:bdr w:val="single" w:sz="8" w:space="0" w:color="auto"/>
        </w:rPr>
        <w:t>located staffers</w:t>
      </w:r>
      <w:r w:rsidRPr="007A6567">
        <w:rPr>
          <w:rFonts w:eastAsia="Aptos"/>
          <w:sz w:val="14"/>
          <w:highlight w:val="cyan"/>
        </w:rPr>
        <w:t xml:space="preserve"> </w:t>
      </w:r>
      <w:r w:rsidRPr="007A6567">
        <w:rPr>
          <w:rFonts w:eastAsia="Aptos"/>
          <w:highlight w:val="cyan"/>
          <w:u w:val="single"/>
        </w:rPr>
        <w:t>who</w:t>
      </w:r>
      <w:r w:rsidRPr="007A6567">
        <w:rPr>
          <w:rFonts w:eastAsia="Aptos"/>
          <w:sz w:val="14"/>
          <w:highlight w:val="cyan"/>
        </w:rPr>
        <w:t xml:space="preserve"> </w:t>
      </w:r>
      <w:r w:rsidRPr="007A6567">
        <w:rPr>
          <w:rFonts w:eastAsia="Aptos"/>
          <w:iCs/>
          <w:highlight w:val="cyan"/>
          <w:u w:val="single"/>
          <w:bdr w:val="single" w:sz="8" w:space="0" w:color="auto"/>
        </w:rPr>
        <w:t>can dot the i’s</w:t>
      </w:r>
      <w:r w:rsidRPr="007A6567">
        <w:rPr>
          <w:rFonts w:eastAsia="Aptos"/>
          <w:iCs/>
          <w:u w:val="single"/>
          <w:bdr w:val="single" w:sz="8" w:space="0" w:color="auto"/>
        </w:rPr>
        <w:t xml:space="preserve"> and cross the t’s</w:t>
      </w:r>
      <w:r w:rsidRPr="007A6567">
        <w:rPr>
          <w:rFonts w:eastAsia="Aptos"/>
          <w:u w:val="single"/>
        </w:rPr>
        <w:t xml:space="preserve">. </w:t>
      </w:r>
      <w:r w:rsidRPr="007A6567">
        <w:rPr>
          <w:rFonts w:eastAsia="Aptos"/>
          <w:highlight w:val="cyan"/>
          <w:u w:val="single"/>
        </w:rPr>
        <w:t>For</w:t>
      </w:r>
      <w:r w:rsidRPr="007A6567">
        <w:rPr>
          <w:rFonts w:eastAsia="Aptos"/>
          <w:u w:val="single"/>
        </w:rPr>
        <w:t xml:space="preserve"> his</w:t>
      </w:r>
      <w:r w:rsidRPr="007A6567">
        <w:rPr>
          <w:rFonts w:eastAsia="Aptos"/>
          <w:sz w:val="14"/>
        </w:rPr>
        <w:t xml:space="preserve"> biggest </w:t>
      </w:r>
      <w:r w:rsidRPr="007A6567">
        <w:rPr>
          <w:rFonts w:eastAsia="Aptos"/>
          <w:iCs/>
          <w:highlight w:val="cyan"/>
          <w:u w:val="single"/>
          <w:bdr w:val="single" w:sz="8" w:space="0" w:color="auto"/>
        </w:rPr>
        <w:t>policy ambitions</w:t>
      </w:r>
      <w:r w:rsidRPr="007A6567">
        <w:rPr>
          <w:rFonts w:eastAsia="Aptos"/>
          <w:u w:val="single"/>
        </w:rPr>
        <w:t xml:space="preserve">, </w:t>
      </w:r>
      <w:r w:rsidRPr="007A6567">
        <w:rPr>
          <w:rFonts w:eastAsia="Aptos"/>
          <w:highlight w:val="cyan"/>
          <w:u w:val="single"/>
        </w:rPr>
        <w:t>he’ll</w:t>
      </w:r>
      <w:r w:rsidRPr="007A6567">
        <w:rPr>
          <w:rFonts w:eastAsia="Aptos"/>
          <w:sz w:val="14"/>
          <w:highlight w:val="cyan"/>
        </w:rPr>
        <w:t xml:space="preserve"> </w:t>
      </w:r>
      <w:r w:rsidRPr="007A6567">
        <w:rPr>
          <w:rFonts w:eastAsia="Aptos"/>
          <w:iCs/>
          <w:highlight w:val="cyan"/>
          <w:u w:val="single"/>
          <w:bdr w:val="single" w:sz="8" w:space="0" w:color="auto"/>
        </w:rPr>
        <w:t>need</w:t>
      </w:r>
      <w:r w:rsidRPr="007A6567">
        <w:rPr>
          <w:rFonts w:eastAsia="Aptos"/>
          <w:iCs/>
          <w:u w:val="single"/>
          <w:bdr w:val="single" w:sz="8" w:space="0" w:color="auto"/>
        </w:rPr>
        <w:t xml:space="preserve"> a </w:t>
      </w:r>
      <w:r w:rsidRPr="007A6567">
        <w:rPr>
          <w:rFonts w:eastAsia="Aptos"/>
          <w:iCs/>
          <w:highlight w:val="cyan"/>
          <w:u w:val="single"/>
          <w:bdr w:val="single" w:sz="8" w:space="0" w:color="auto"/>
        </w:rPr>
        <w:t>bureaucracy</w:t>
      </w:r>
      <w:r w:rsidRPr="007A6567">
        <w:rPr>
          <w:rFonts w:eastAsia="Aptos"/>
          <w:sz w:val="14"/>
        </w:rPr>
        <w:t xml:space="preserve"> — and he’ll need to know how to use it.</w:t>
      </w:r>
    </w:p>
    <w:bookmarkEnd w:id="14"/>
    <w:bookmarkEnd w:id="15"/>
    <w:p w14:paraId="5B0674A0" w14:textId="77777777" w:rsidR="007A6567" w:rsidRPr="007A6567" w:rsidRDefault="007A6567" w:rsidP="007A6567">
      <w:pPr>
        <w:keepNext/>
        <w:keepLines/>
        <w:spacing w:before="40" w:after="0"/>
        <w:outlineLvl w:val="3"/>
        <w:rPr>
          <w:rFonts w:eastAsiaTheme="majorEastAsia" w:cstheme="majorBidi"/>
          <w:b/>
          <w:iCs/>
          <w:sz w:val="26"/>
        </w:rPr>
      </w:pPr>
      <w:r w:rsidRPr="007A6567">
        <w:rPr>
          <w:rFonts w:eastAsiaTheme="majorEastAsia" w:cstheme="majorBidi"/>
          <w:b/>
          <w:iCs/>
          <w:sz w:val="26"/>
        </w:rPr>
        <w:t xml:space="preserve">Uncertainty and systemic risk is a reason to prioritize the </w:t>
      </w:r>
      <w:r w:rsidRPr="007A6567">
        <w:rPr>
          <w:rFonts w:eastAsiaTheme="majorEastAsia" w:cstheme="majorBidi"/>
          <w:b/>
          <w:iCs/>
          <w:sz w:val="26"/>
          <w:u w:val="single"/>
        </w:rPr>
        <w:t>possibility</w:t>
      </w:r>
      <w:r w:rsidRPr="007A6567">
        <w:rPr>
          <w:rFonts w:eastAsiaTheme="majorEastAsia" w:cstheme="majorBidi"/>
          <w:b/>
          <w:iCs/>
          <w:sz w:val="26"/>
        </w:rPr>
        <w:t xml:space="preserve"> of </w:t>
      </w:r>
      <w:r w:rsidRPr="007A6567">
        <w:rPr>
          <w:rFonts w:eastAsiaTheme="majorEastAsia" w:cstheme="majorBidi"/>
          <w:b/>
          <w:iCs/>
          <w:sz w:val="26"/>
          <w:u w:val="single"/>
        </w:rPr>
        <w:t>tail risks</w:t>
      </w:r>
      <w:r w:rsidRPr="007A6567">
        <w:rPr>
          <w:rFonts w:eastAsiaTheme="majorEastAsia" w:cstheme="majorBidi"/>
          <w:b/>
          <w:iCs/>
          <w:sz w:val="26"/>
        </w:rPr>
        <w:t xml:space="preserve"> from warming rather than the </w:t>
      </w:r>
      <w:r w:rsidRPr="007A6567">
        <w:rPr>
          <w:rFonts w:eastAsiaTheme="majorEastAsia" w:cstheme="majorBidi"/>
          <w:b/>
          <w:iCs/>
          <w:sz w:val="26"/>
          <w:u w:val="single"/>
        </w:rPr>
        <w:t>aggregate probability</w:t>
      </w:r>
      <w:r w:rsidRPr="007A6567">
        <w:rPr>
          <w:rFonts w:eastAsiaTheme="majorEastAsia" w:cstheme="majorBidi"/>
          <w:b/>
          <w:iCs/>
          <w:sz w:val="26"/>
        </w:rPr>
        <w:t xml:space="preserve"> of risks.</w:t>
      </w:r>
    </w:p>
    <w:p w14:paraId="21B4F797" w14:textId="77777777" w:rsidR="007A6567" w:rsidRPr="007A6567" w:rsidRDefault="007A6567" w:rsidP="007A6567">
      <w:r w:rsidRPr="007A6567">
        <w:t xml:space="preserve">David </w:t>
      </w:r>
      <w:r w:rsidRPr="007A6567">
        <w:rPr>
          <w:b/>
          <w:bCs/>
          <w:sz w:val="26"/>
        </w:rPr>
        <w:t>Spratt 25</w:t>
      </w:r>
      <w:r w:rsidRPr="007A6567">
        <w:t xml:space="preserve">, Australian climate policy analyst and advocate, Research Director at the Breakthrough National Centre for Climate Restoration, “Is scientific reticence hindering climate understanding?” </w:t>
      </w:r>
      <w:r w:rsidRPr="007A6567">
        <w:rPr>
          <w:iCs/>
        </w:rPr>
        <w:t>Bulletin of Atomic Scientists</w:t>
      </w:r>
      <w:r w:rsidRPr="007A6567">
        <w:t>, Volume 81, 2025, https://doi.org/10.1080/00963402.2025.2464442</w:t>
      </w:r>
    </w:p>
    <w:p w14:paraId="368B310D" w14:textId="77777777" w:rsidR="007A6567" w:rsidRPr="007A6567" w:rsidRDefault="007A6567" w:rsidP="007A6567">
      <w:pPr>
        <w:rPr>
          <w:sz w:val="16"/>
        </w:rPr>
      </w:pPr>
      <w:r w:rsidRPr="007A6567">
        <w:rPr>
          <w:u w:val="single"/>
        </w:rPr>
        <w:t xml:space="preserve">There is a </w:t>
      </w:r>
      <w:r w:rsidRPr="007A6567">
        <w:rPr>
          <w:iCs/>
          <w:highlight w:val="cyan"/>
          <w:u w:val="single"/>
          <w:bdr w:val="single" w:sz="8" w:space="0" w:color="auto"/>
        </w:rPr>
        <w:t>consistent</w:t>
      </w:r>
      <w:r w:rsidRPr="007A6567">
        <w:rPr>
          <w:iCs/>
          <w:u w:val="single"/>
          <w:bdr w:val="single" w:sz="8" w:space="0" w:color="auto"/>
        </w:rPr>
        <w:t xml:space="preserve"> pattern</w:t>
      </w:r>
      <w:r w:rsidRPr="007A6567">
        <w:rPr>
          <w:sz w:val="16"/>
        </w:rPr>
        <w:t xml:space="preserve"> </w:t>
      </w:r>
      <w:r w:rsidRPr="007A6567">
        <w:rPr>
          <w:highlight w:val="cyan"/>
          <w:u w:val="single"/>
        </w:rPr>
        <w:t>in IPCC reports</w:t>
      </w:r>
      <w:r w:rsidRPr="007A6567">
        <w:rPr>
          <w:u w:val="single"/>
        </w:rPr>
        <w:t xml:space="preserve"> </w:t>
      </w:r>
      <w:r w:rsidRPr="007A6567">
        <w:rPr>
          <w:iCs/>
          <w:u w:val="single"/>
          <w:bdr w:val="single" w:sz="8" w:space="0" w:color="auto"/>
        </w:rPr>
        <w:t>of</w:t>
      </w:r>
      <w:r w:rsidRPr="007A6567">
        <w:rPr>
          <w:u w:val="single"/>
        </w:rPr>
        <w:t xml:space="preserve"> giving priority to complex, </w:t>
      </w:r>
      <w:r w:rsidRPr="007A6567">
        <w:rPr>
          <w:iCs/>
          <w:u w:val="single"/>
          <w:bdr w:val="single" w:sz="8" w:space="0" w:color="auto"/>
        </w:rPr>
        <w:t>quantified</w:t>
      </w:r>
      <w:r w:rsidRPr="007A6567">
        <w:rPr>
          <w:u w:val="single"/>
        </w:rPr>
        <w:t xml:space="preserve"> (numerical) modeling results. The data </w:t>
      </w:r>
      <w:r w:rsidRPr="007A6567">
        <w:rPr>
          <w:highlight w:val="cyan"/>
          <w:u w:val="single"/>
        </w:rPr>
        <w:t>is</w:t>
      </w:r>
      <w:r w:rsidRPr="007A6567">
        <w:rPr>
          <w:u w:val="single"/>
        </w:rPr>
        <w:t xml:space="preserve"> often presented as a </w:t>
      </w:r>
      <w:r w:rsidRPr="007A6567">
        <w:rPr>
          <w:iCs/>
          <w:u w:val="single"/>
          <w:bdr w:val="single" w:sz="8" w:space="0" w:color="auto"/>
        </w:rPr>
        <w:t>median value</w:t>
      </w:r>
      <w:r w:rsidRPr="007A6567">
        <w:rPr>
          <w:sz w:val="16"/>
        </w:rPr>
        <w:t xml:space="preserve"> (middle point or most probable outcome in the data range), plus a range of uncertainty between a low and high value. Then there may be a brief note about more severe possibilities in a descriptive, non-quantified form. IPCC treatment of sea levels is a good example. </w:t>
      </w:r>
      <w:r w:rsidRPr="007A6567">
        <w:rPr>
          <w:u w:val="single"/>
        </w:rPr>
        <w:t>This method</w:t>
      </w:r>
      <w:r w:rsidRPr="007A6567">
        <w:rPr>
          <w:sz w:val="16"/>
        </w:rPr>
        <w:t xml:space="preserve">, especially where the analysis does not account for all the risks, </w:t>
      </w:r>
      <w:r w:rsidRPr="007A6567">
        <w:rPr>
          <w:u w:val="single"/>
        </w:rPr>
        <w:t xml:space="preserve">may be seen as a </w:t>
      </w:r>
      <w:r w:rsidRPr="007A6567">
        <w:rPr>
          <w:iCs/>
          <w:highlight w:val="cyan"/>
          <w:u w:val="single"/>
          <w:bdr w:val="single" w:sz="8" w:space="0" w:color="auto"/>
        </w:rPr>
        <w:t>quantification</w:t>
      </w:r>
      <w:r w:rsidRPr="007A6567">
        <w:rPr>
          <w:iCs/>
          <w:u w:val="single"/>
          <w:bdr w:val="single" w:sz="8" w:space="0" w:color="auto"/>
        </w:rPr>
        <w:t xml:space="preserve"> fetish</w:t>
      </w:r>
      <w:r w:rsidRPr="007A6567">
        <w:rPr>
          <w:sz w:val="16"/>
        </w:rPr>
        <w:t>.</w:t>
      </w:r>
    </w:p>
    <w:p w14:paraId="14E5875B" w14:textId="77777777" w:rsidR="007A6567" w:rsidRPr="007A6567" w:rsidRDefault="007A6567" w:rsidP="007A6567">
      <w:pPr>
        <w:rPr>
          <w:sz w:val="16"/>
        </w:rPr>
      </w:pPr>
      <w:r w:rsidRPr="007A6567">
        <w:rPr>
          <w:sz w:val="16"/>
        </w:rPr>
        <w:t>Because policy makers and the media are often drawn to headline numbers—in this case, the mid-range values—</w:t>
      </w:r>
      <w:r w:rsidRPr="007A6567">
        <w:rPr>
          <w:iCs/>
          <w:highlight w:val="cyan"/>
          <w:u w:val="single"/>
          <w:bdr w:val="single" w:sz="8" w:space="0" w:color="auto"/>
        </w:rPr>
        <w:t>less attention</w:t>
      </w:r>
      <w:r w:rsidRPr="007A6567">
        <w:rPr>
          <w:highlight w:val="cyan"/>
          <w:u w:val="single"/>
        </w:rPr>
        <w:t xml:space="preserve"> is given to</w:t>
      </w:r>
      <w:r w:rsidRPr="007A6567">
        <w:rPr>
          <w:u w:val="single"/>
        </w:rPr>
        <w:t xml:space="preserve"> the most </w:t>
      </w:r>
      <w:r w:rsidRPr="007A6567">
        <w:rPr>
          <w:highlight w:val="cyan"/>
          <w:u w:val="single"/>
        </w:rPr>
        <w:t>devastating</w:t>
      </w:r>
      <w:r w:rsidRPr="007A6567">
        <w:rPr>
          <w:u w:val="single"/>
        </w:rPr>
        <w:t xml:space="preserve">, </w:t>
      </w:r>
      <w:r w:rsidRPr="007A6567">
        <w:rPr>
          <w:highlight w:val="cyan"/>
          <w:u w:val="single"/>
        </w:rPr>
        <w:t>high-end</w:t>
      </w:r>
      <w:r w:rsidRPr="007A6567">
        <w:rPr>
          <w:u w:val="single"/>
        </w:rPr>
        <w:t xml:space="preserve">, </w:t>
      </w:r>
      <w:r w:rsidRPr="007A6567">
        <w:rPr>
          <w:highlight w:val="cyan"/>
          <w:u w:val="single"/>
        </w:rPr>
        <w:t>non-linear</w:t>
      </w:r>
      <w:r w:rsidRPr="007A6567">
        <w:rPr>
          <w:u w:val="single"/>
        </w:rPr>
        <w:t xml:space="preserve">, and </w:t>
      </w:r>
      <w:r w:rsidRPr="007A6567">
        <w:rPr>
          <w:highlight w:val="cyan"/>
          <w:u w:val="single"/>
        </w:rPr>
        <w:t>difficult-to-quantify outcomes</w:t>
      </w:r>
      <w:r w:rsidRPr="007A6567">
        <w:rPr>
          <w:sz w:val="16"/>
        </w:rPr>
        <w:t>.</w:t>
      </w:r>
    </w:p>
    <w:p w14:paraId="44867A69" w14:textId="77777777" w:rsidR="007A6567" w:rsidRPr="007A6567" w:rsidRDefault="007A6567" w:rsidP="007A6567">
      <w:pPr>
        <w:rPr>
          <w:sz w:val="16"/>
        </w:rPr>
      </w:pPr>
      <w:r w:rsidRPr="007A6567">
        <w:rPr>
          <w:sz w:val="16"/>
        </w:rPr>
        <w:t xml:space="preserve">A good example is carbon budgets, an estimate of permissible emissions to keep warming below a certain threshold. </w:t>
      </w:r>
      <w:r w:rsidRPr="007A6567">
        <w:rPr>
          <w:u w:val="single"/>
        </w:rPr>
        <w:t>Scenarios with a 50–66 percent chance of success</w:t>
      </w:r>
      <w:r w:rsidRPr="007A6567">
        <w:rPr>
          <w:sz w:val="16"/>
        </w:rPr>
        <w:t xml:space="preserve"> and hence a 33–50 percent risk of failure (or overshoot) </w:t>
      </w:r>
      <w:r w:rsidRPr="007A6567">
        <w:rPr>
          <w:u w:val="single"/>
        </w:rPr>
        <w:t>are the norm</w:t>
      </w:r>
      <w:r w:rsidRPr="007A6567">
        <w:rPr>
          <w:sz w:val="16"/>
        </w:rPr>
        <w:t xml:space="preserve">. Personally, </w:t>
      </w:r>
      <w:r w:rsidRPr="007A6567">
        <w:rPr>
          <w:iCs/>
          <w:highlight w:val="cyan"/>
          <w:u w:val="single"/>
          <w:bdr w:val="single" w:sz="8" w:space="0" w:color="auto"/>
        </w:rPr>
        <w:t>I would not accept</w:t>
      </w:r>
      <w:r w:rsidRPr="007A6567">
        <w:rPr>
          <w:u w:val="single"/>
        </w:rPr>
        <w:t xml:space="preserve"> even a </w:t>
      </w:r>
      <w:r w:rsidRPr="007A6567">
        <w:rPr>
          <w:iCs/>
          <w:highlight w:val="cyan"/>
          <w:u w:val="single"/>
          <w:bdr w:val="single" w:sz="8" w:space="0" w:color="auto"/>
        </w:rPr>
        <w:t>one-percent risk</w:t>
      </w:r>
      <w:r w:rsidRPr="007A6567">
        <w:rPr>
          <w:highlight w:val="cyan"/>
          <w:u w:val="single"/>
        </w:rPr>
        <w:t xml:space="preserve"> of failure for an </w:t>
      </w:r>
      <w:r w:rsidRPr="007A6567">
        <w:rPr>
          <w:iCs/>
          <w:highlight w:val="cyan"/>
          <w:u w:val="single"/>
          <w:bdr w:val="single" w:sz="8" w:space="0" w:color="auto"/>
        </w:rPr>
        <w:t>airplane</w:t>
      </w:r>
      <w:r w:rsidRPr="007A6567">
        <w:rPr>
          <w:u w:val="single"/>
        </w:rPr>
        <w:t xml:space="preserve"> or a </w:t>
      </w:r>
      <w:r w:rsidRPr="007A6567">
        <w:rPr>
          <w:iCs/>
          <w:u w:val="single"/>
          <w:bdr w:val="single" w:sz="8" w:space="0" w:color="auto"/>
        </w:rPr>
        <w:t>bridge</w:t>
      </w:r>
      <w:r w:rsidRPr="007A6567">
        <w:rPr>
          <w:sz w:val="16"/>
        </w:rPr>
        <w:t>. So why do scientists propose—and policy makers and advocates accept—risks of failure with Earth-system advocacy they would not accept in their own personal lives?</w:t>
      </w:r>
    </w:p>
    <w:p w14:paraId="7612EB81" w14:textId="77777777" w:rsidR="007A6567" w:rsidRPr="007A6567" w:rsidRDefault="007A6567" w:rsidP="007A6567">
      <w:pPr>
        <w:rPr>
          <w:sz w:val="16"/>
        </w:rPr>
      </w:pPr>
      <w:r w:rsidRPr="007A6567">
        <w:rPr>
          <w:sz w:val="16"/>
        </w:rPr>
        <w:t xml:space="preserve">And why are researchers reluctant to spell out the risk of failure? In a carbon budget, a 10–percent failure risk means there is no carbon budget left for 2 degrees Celsius. And </w:t>
      </w:r>
      <w:r w:rsidRPr="007A6567">
        <w:rPr>
          <w:u w:val="single"/>
        </w:rPr>
        <w:t xml:space="preserve">an emissions budget that has a 50–percent chance of not exceeding 2 degrees Celsius has a </w:t>
      </w:r>
      <w:r w:rsidRPr="007A6567">
        <w:rPr>
          <w:iCs/>
          <w:u w:val="single"/>
          <w:bdr w:val="single" w:sz="8" w:space="0" w:color="auto"/>
        </w:rPr>
        <w:t>10–percent chance of reaching a civilization-ending 4 degrees Celsius</w:t>
      </w:r>
      <w:r w:rsidRPr="007A6567">
        <w:rPr>
          <w:sz w:val="16"/>
        </w:rPr>
        <w:t>. But how often do we hear this being said?</w:t>
      </w:r>
    </w:p>
    <w:p w14:paraId="4EE19A24" w14:textId="77777777" w:rsidR="007A6567" w:rsidRPr="007A6567" w:rsidRDefault="007A6567" w:rsidP="007A6567">
      <w:pPr>
        <w:rPr>
          <w:sz w:val="16"/>
        </w:rPr>
      </w:pPr>
      <w:r w:rsidRPr="007A6567">
        <w:rPr>
          <w:u w:val="single"/>
        </w:rPr>
        <w:t xml:space="preserve">The biggest </w:t>
      </w:r>
      <w:r w:rsidRPr="007A6567">
        <w:rPr>
          <w:highlight w:val="cyan"/>
          <w:u w:val="single"/>
        </w:rPr>
        <w:t xml:space="preserve">risks are </w:t>
      </w:r>
      <w:r w:rsidRPr="007A6567">
        <w:rPr>
          <w:iCs/>
          <w:highlight w:val="cyan"/>
          <w:u w:val="single"/>
          <w:bdr w:val="single" w:sz="8" w:space="0" w:color="auto"/>
        </w:rPr>
        <w:t>systemic</w:t>
      </w:r>
      <w:r w:rsidRPr="007A6567">
        <w:rPr>
          <w:u w:val="single"/>
        </w:rPr>
        <w:t>—that is,</w:t>
      </w:r>
      <w:r w:rsidRPr="007A6567">
        <w:rPr>
          <w:sz w:val="16"/>
        </w:rPr>
        <w:t xml:space="preserve"> risks </w:t>
      </w:r>
      <w:r w:rsidRPr="007A6567">
        <w:rPr>
          <w:u w:val="single"/>
        </w:rPr>
        <w:t xml:space="preserve">inherent </w:t>
      </w:r>
      <w:r w:rsidRPr="007A6567">
        <w:rPr>
          <w:highlight w:val="cyan"/>
          <w:u w:val="single"/>
        </w:rPr>
        <w:t>to a system</w:t>
      </w:r>
      <w:r w:rsidRPr="007A6567">
        <w:rPr>
          <w:u w:val="single"/>
        </w:rPr>
        <w:t xml:space="preserve"> as a whole, </w:t>
      </w:r>
      <w:r w:rsidRPr="007A6567">
        <w:rPr>
          <w:iCs/>
          <w:highlight w:val="cyan"/>
          <w:u w:val="single"/>
          <w:bdr w:val="single" w:sz="8" w:space="0" w:color="auto"/>
        </w:rPr>
        <w:t>rather than</w:t>
      </w:r>
      <w:r w:rsidRPr="007A6567">
        <w:rPr>
          <w:iCs/>
          <w:u w:val="single"/>
          <w:bdr w:val="single" w:sz="8" w:space="0" w:color="auto"/>
        </w:rPr>
        <w:t xml:space="preserve"> to </w:t>
      </w:r>
      <w:r w:rsidRPr="007A6567">
        <w:rPr>
          <w:iCs/>
          <w:highlight w:val="cyan"/>
          <w:u w:val="single"/>
          <w:bdr w:val="single" w:sz="8" w:space="0" w:color="auto"/>
        </w:rPr>
        <w:t>individual components</w:t>
      </w:r>
      <w:r w:rsidRPr="007A6567">
        <w:rPr>
          <w:u w:val="single"/>
        </w:rPr>
        <w:t xml:space="preserve"> of it</w:t>
      </w:r>
      <w:r w:rsidRPr="007A6567">
        <w:rPr>
          <w:sz w:val="16"/>
        </w:rPr>
        <w:t xml:space="preserve">. Daniel Quiggin, the lead author of the UK’s Chatham House “Climate Change Risk Assessment 2021,” says that </w:t>
      </w:r>
      <w:r w:rsidRPr="007A6567">
        <w:rPr>
          <w:u w:val="single"/>
        </w:rPr>
        <w:t>systemic risks</w:t>
      </w:r>
      <w:r w:rsidRPr="007A6567">
        <w:rPr>
          <w:sz w:val="16"/>
        </w:rPr>
        <w:t xml:space="preserve"> “stem from the consequence of direct impacts—</w:t>
      </w:r>
      <w:r w:rsidRPr="007A6567">
        <w:rPr>
          <w:u w:val="single"/>
        </w:rPr>
        <w:t>materialis</w:t>
      </w:r>
      <w:r w:rsidRPr="007A6567">
        <w:rPr>
          <w:sz w:val="16"/>
        </w:rPr>
        <w:t xml:space="preserve">ing </w:t>
      </w:r>
      <w:r w:rsidRPr="007A6567">
        <w:rPr>
          <w:u w:val="single"/>
        </w:rPr>
        <w:t>as a chain, or cascade, of impacts</w:t>
      </w:r>
      <w:r w:rsidRPr="007A6567">
        <w:rPr>
          <w:sz w:val="16"/>
        </w:rPr>
        <w:t xml:space="preserve">—compounding to impact a whole system, including people, infrastructure, the economy, societal systems and ecosystems. </w:t>
      </w:r>
      <w:r w:rsidRPr="007A6567">
        <w:rPr>
          <w:u w:val="single"/>
        </w:rPr>
        <w:t xml:space="preserve">Quantifying the probability and severity of systemic risks is </w:t>
      </w:r>
      <w:r w:rsidRPr="007A6567">
        <w:rPr>
          <w:iCs/>
          <w:u w:val="single"/>
          <w:bdr w:val="single" w:sz="8" w:space="0" w:color="auto"/>
        </w:rPr>
        <w:t>not possible</w:t>
      </w:r>
      <w:r w:rsidRPr="007A6567">
        <w:rPr>
          <w:u w:val="single"/>
        </w:rPr>
        <w:t xml:space="preserve"> due to their complex nature</w:t>
      </w:r>
      <w:r w:rsidRPr="007A6567">
        <w:rPr>
          <w:sz w:val="16"/>
        </w:rPr>
        <w:t>” (Quiggin et al. 2021).</w:t>
      </w:r>
    </w:p>
    <w:p w14:paraId="3FE32EAB" w14:textId="77777777" w:rsidR="007A6567" w:rsidRPr="007A6567" w:rsidRDefault="007A6567" w:rsidP="007A6567">
      <w:pPr>
        <w:rPr>
          <w:sz w:val="16"/>
        </w:rPr>
      </w:pPr>
      <w:r w:rsidRPr="007A6567">
        <w:rPr>
          <w:sz w:val="16"/>
        </w:rPr>
        <w:t xml:space="preserve">Schellnhuber has made a stinging critique of the quantification fetish: “So </w:t>
      </w:r>
      <w:r w:rsidRPr="007A6567">
        <w:rPr>
          <w:u w:val="single"/>
        </w:rPr>
        <w:t xml:space="preserve">calculating </w:t>
      </w:r>
      <w:r w:rsidRPr="007A6567">
        <w:rPr>
          <w:iCs/>
          <w:highlight w:val="cyan"/>
          <w:u w:val="single"/>
          <w:bdr w:val="single" w:sz="8" w:space="0" w:color="auto"/>
        </w:rPr>
        <w:t>probabilities</w:t>
      </w:r>
      <w:r w:rsidRPr="007A6567">
        <w:rPr>
          <w:highlight w:val="cyan"/>
          <w:u w:val="single"/>
        </w:rPr>
        <w:t xml:space="preserve"> make</w:t>
      </w:r>
      <w:r w:rsidRPr="007A6567">
        <w:rPr>
          <w:u w:val="single"/>
        </w:rPr>
        <w:t xml:space="preserve">s </w:t>
      </w:r>
      <w:r w:rsidRPr="007A6567">
        <w:rPr>
          <w:iCs/>
          <w:highlight w:val="cyan"/>
          <w:u w:val="single"/>
          <w:bdr w:val="single" w:sz="8" w:space="0" w:color="auto"/>
        </w:rPr>
        <w:t>little sense</w:t>
      </w:r>
      <w:r w:rsidRPr="007A6567">
        <w:rPr>
          <w:highlight w:val="cyan"/>
          <w:u w:val="single"/>
        </w:rPr>
        <w:t xml:space="preserve"> in</w:t>
      </w:r>
      <w:r w:rsidRPr="007A6567">
        <w:rPr>
          <w:u w:val="single"/>
        </w:rPr>
        <w:t xml:space="preserve"> the most critical instances, such as</w:t>
      </w:r>
      <w:r w:rsidRPr="007A6567">
        <w:rPr>
          <w:sz w:val="16"/>
        </w:rPr>
        <w:t xml:space="preserve"> the </w:t>
      </w:r>
      <w:r w:rsidRPr="007A6567">
        <w:rPr>
          <w:highlight w:val="cyan"/>
          <w:u w:val="single"/>
        </w:rPr>
        <w:t>methane</w:t>
      </w:r>
      <w:r w:rsidRPr="007A6567">
        <w:rPr>
          <w:u w:val="single"/>
        </w:rPr>
        <w:t xml:space="preserve">-release </w:t>
      </w:r>
      <w:r w:rsidRPr="007A6567">
        <w:rPr>
          <w:highlight w:val="cyan"/>
          <w:u w:val="single"/>
        </w:rPr>
        <w:t>dynamics</w:t>
      </w:r>
      <w:r w:rsidRPr="007A6567">
        <w:rPr>
          <w:sz w:val="16"/>
        </w:rPr>
        <w:t xml:space="preserve"> in thawing permafrost areas </w:t>
      </w:r>
      <w:r w:rsidRPr="007A6567">
        <w:rPr>
          <w:highlight w:val="cyan"/>
          <w:u w:val="single"/>
        </w:rPr>
        <w:t>or</w:t>
      </w:r>
      <w:r w:rsidRPr="007A6567">
        <w:rPr>
          <w:u w:val="single"/>
        </w:rPr>
        <w:t xml:space="preserve"> the potential </w:t>
      </w:r>
      <w:r w:rsidRPr="007A6567">
        <w:rPr>
          <w:iCs/>
          <w:highlight w:val="cyan"/>
          <w:u w:val="single"/>
          <w:bdr w:val="single" w:sz="8" w:space="0" w:color="auto"/>
        </w:rPr>
        <w:t>failure of</w:t>
      </w:r>
      <w:r w:rsidRPr="007A6567">
        <w:rPr>
          <w:iCs/>
          <w:u w:val="single"/>
          <w:bdr w:val="single" w:sz="8" w:space="0" w:color="auto"/>
        </w:rPr>
        <w:t xml:space="preserve"> entire </w:t>
      </w:r>
      <w:r w:rsidRPr="007A6567">
        <w:rPr>
          <w:iCs/>
          <w:highlight w:val="cyan"/>
          <w:u w:val="single"/>
          <w:bdr w:val="single" w:sz="8" w:space="0" w:color="auto"/>
        </w:rPr>
        <w:t>states</w:t>
      </w:r>
      <w:r w:rsidRPr="007A6567">
        <w:rPr>
          <w:sz w:val="16"/>
        </w:rPr>
        <w:t xml:space="preserve"> in the climate crisis. </w:t>
      </w:r>
      <w:r w:rsidRPr="007A6567">
        <w:rPr>
          <w:u w:val="single"/>
        </w:rPr>
        <w:t xml:space="preserve">Rather, </w:t>
      </w:r>
      <w:r w:rsidRPr="007A6567">
        <w:rPr>
          <w:highlight w:val="cyan"/>
          <w:u w:val="single"/>
        </w:rPr>
        <w:t xml:space="preserve">we should identify </w:t>
      </w:r>
      <w:r w:rsidRPr="007A6567">
        <w:rPr>
          <w:iCs/>
          <w:highlight w:val="cyan"/>
          <w:u w:val="single"/>
          <w:bdr w:val="single" w:sz="8" w:space="0" w:color="auto"/>
        </w:rPr>
        <w:t>possibilities</w:t>
      </w:r>
      <w:r w:rsidRPr="007A6567">
        <w:rPr>
          <w:sz w:val="16"/>
        </w:rPr>
        <w:t>—that is, potential developments in the planetary make-up that are consistent with … the processes and the drivers we know” [italics added for emphasis] (Schellnhuber 2018).</w:t>
      </w:r>
    </w:p>
    <w:p w14:paraId="09823CED" w14:textId="77777777" w:rsidR="007A6567" w:rsidRPr="007A6567" w:rsidRDefault="007A6567" w:rsidP="007A6567">
      <w:r w:rsidRPr="007A6567">
        <w:rPr>
          <w:sz w:val="16"/>
        </w:rPr>
        <w:t xml:space="preserve">Luke Kemp from Cambridge’s Centre for the Study of Existential Risk says that </w:t>
      </w:r>
      <w:r w:rsidRPr="007A6567">
        <w:rPr>
          <w:iCs/>
          <w:u w:val="single"/>
          <w:bdr w:val="single" w:sz="8" w:space="0" w:color="auto"/>
        </w:rPr>
        <w:t>prudent risk management</w:t>
      </w:r>
      <w:r w:rsidRPr="007A6567">
        <w:rPr>
          <w:u w:val="single"/>
        </w:rPr>
        <w:t xml:space="preserve"> “requires consideration of the bad-to-</w:t>
      </w:r>
      <w:r w:rsidRPr="007A6567">
        <w:rPr>
          <w:highlight w:val="cyan"/>
          <w:u w:val="single"/>
        </w:rPr>
        <w:t>worst-case scenario</w:t>
      </w:r>
      <w:r w:rsidRPr="007A6567">
        <w:rPr>
          <w:u w:val="single"/>
        </w:rPr>
        <w:t>s</w:t>
      </w:r>
      <w:r w:rsidRPr="007A6567">
        <w:rPr>
          <w:sz w:val="16"/>
        </w:rPr>
        <w:t xml:space="preserve">” because </w:t>
      </w:r>
      <w:r w:rsidRPr="007A6567">
        <w:rPr>
          <w:u w:val="single"/>
        </w:rPr>
        <w:t>low-probability, high-impact extreme outcomes have damages so large as to</w:t>
      </w:r>
      <w:r w:rsidRPr="007A6567">
        <w:rPr>
          <w:sz w:val="16"/>
        </w:rPr>
        <w:t xml:space="preserve"> perhaps </w:t>
      </w:r>
      <w:r w:rsidRPr="007A6567">
        <w:rPr>
          <w:u w:val="single"/>
        </w:rPr>
        <w:t xml:space="preserve">be </w:t>
      </w:r>
      <w:r w:rsidRPr="007A6567">
        <w:rPr>
          <w:iCs/>
          <w:u w:val="single"/>
          <w:bdr w:val="single" w:sz="8" w:space="0" w:color="auto"/>
        </w:rPr>
        <w:t>unquantifiable</w:t>
      </w:r>
      <w:r w:rsidRPr="007A6567">
        <w:rPr>
          <w:sz w:val="16"/>
        </w:rPr>
        <w:t xml:space="preserve">, and that </w:t>
      </w:r>
      <w:r w:rsidRPr="007A6567">
        <w:rPr>
          <w:u w:val="single"/>
        </w:rPr>
        <w:t xml:space="preserve">large </w:t>
      </w:r>
      <w:r w:rsidRPr="007A6567">
        <w:rPr>
          <w:highlight w:val="cyan"/>
          <w:u w:val="single"/>
        </w:rPr>
        <w:t>uncertainties</w:t>
      </w:r>
      <w:r w:rsidRPr="007A6567">
        <w:rPr>
          <w:u w:val="single"/>
        </w:rPr>
        <w:t xml:space="preserve"> about dangerous surprises “</w:t>
      </w:r>
      <w:r w:rsidRPr="007A6567">
        <w:rPr>
          <w:highlight w:val="cyan"/>
          <w:u w:val="single"/>
        </w:rPr>
        <w:t xml:space="preserve">are reasons to </w:t>
      </w:r>
      <w:r w:rsidRPr="007A6567">
        <w:rPr>
          <w:iCs/>
          <w:highlight w:val="cyan"/>
          <w:u w:val="single"/>
          <w:bdr w:val="single" w:sz="8" w:space="0" w:color="auto"/>
        </w:rPr>
        <w:t>prioritize rather than neglect</w:t>
      </w:r>
      <w:r w:rsidRPr="007A6567">
        <w:rPr>
          <w:highlight w:val="cyan"/>
          <w:u w:val="single"/>
        </w:rPr>
        <w:t xml:space="preserve"> them</w:t>
      </w:r>
      <w:r w:rsidRPr="007A6567">
        <w:rPr>
          <w:sz w:val="16"/>
        </w:rPr>
        <w:t>” (Kemp et al. 2022). But, Kemp says, “We know least about the scenarios that matter most” (Kemp 2022), a consequence of scientific reticence.</w:t>
      </w:r>
    </w:p>
    <w:p w14:paraId="64680BAA" w14:textId="77777777" w:rsidR="007A6567" w:rsidRPr="007A6567" w:rsidRDefault="007A6567" w:rsidP="007A6567"/>
    <w:p w14:paraId="6902E248" w14:textId="1F410FAE" w:rsidR="007A6567" w:rsidRPr="007A6567" w:rsidRDefault="007A6567" w:rsidP="003C1DF6">
      <w:pPr>
        <w:pStyle w:val="Heading3"/>
      </w:pPr>
      <w:r w:rsidRPr="007A6567">
        <w:t xml:space="preserve">Capacity Adv </w:t>
      </w:r>
    </w:p>
    <w:p w14:paraId="397242CD" w14:textId="77777777" w:rsidR="007A6567" w:rsidRPr="007A6567" w:rsidRDefault="007A6567" w:rsidP="007A6567">
      <w:pPr>
        <w:keepNext/>
        <w:keepLines/>
        <w:spacing w:before="40"/>
        <w:outlineLvl w:val="3"/>
        <w:rPr>
          <w:rFonts w:eastAsia="Times New Roman"/>
          <w:b/>
          <w:iCs/>
          <w:sz w:val="26"/>
        </w:rPr>
      </w:pPr>
      <w:r w:rsidRPr="007A6567">
        <w:rPr>
          <w:rFonts w:eastAsia="Times New Roman"/>
          <w:b/>
          <w:iCs/>
          <w:sz w:val="26"/>
        </w:rPr>
        <w:t xml:space="preserve">2. No negative feedback loops. Empirics. </w:t>
      </w:r>
    </w:p>
    <w:p w14:paraId="6F7985CA" w14:textId="77777777" w:rsidR="007A6567" w:rsidRPr="007A6567" w:rsidRDefault="007A6567" w:rsidP="007A6567">
      <w:pPr>
        <w:rPr>
          <w:rFonts w:eastAsia="Calibri"/>
        </w:rPr>
      </w:pPr>
      <w:r w:rsidRPr="007A6567">
        <w:rPr>
          <w:rFonts w:eastAsia="Calibri"/>
        </w:rPr>
        <w:t xml:space="preserve">Daniel </w:t>
      </w:r>
      <w:r w:rsidRPr="007A6567">
        <w:rPr>
          <w:rFonts w:eastAsia="Calibri"/>
          <w:b/>
          <w:bCs/>
          <w:sz w:val="26"/>
        </w:rPr>
        <w:t>Drezner 23</w:t>
      </w:r>
      <w:r w:rsidRPr="007A6567">
        <w:rPr>
          <w:rFonts w:eastAsia="Calibri"/>
        </w:rPr>
        <w:t>, professor of international politics at the Fletcher School of Law and Diplomacy at Tufts University and a nonresident senior fellow at the Chicago Council on Global Affairs, “Are we headed toward a “polycrisis”? The buzzword of the moment, explained.,” Vox, 1/28/23, https://www.vox.com/23572710/polycrisis-davos-history-climate-russia-ukraine-inflation</w:t>
      </w:r>
    </w:p>
    <w:p w14:paraId="240E95FD" w14:textId="77777777" w:rsidR="007A6567" w:rsidRPr="007A6567" w:rsidRDefault="007A6567" w:rsidP="007A6567">
      <w:pPr>
        <w:rPr>
          <w:rFonts w:eastAsia="Calibri"/>
        </w:rPr>
      </w:pPr>
      <w:r w:rsidRPr="007A6567">
        <w:rPr>
          <w:rFonts w:eastAsia="Calibri"/>
          <w:sz w:val="16"/>
        </w:rPr>
        <w:t>There is nothing that Davos loves more than a good buzzword, and in 2023 that buzzword was “polycrisis.”</w:t>
      </w:r>
    </w:p>
    <w:p w14:paraId="5E9CCB46" w14:textId="77777777" w:rsidR="007A6567" w:rsidRPr="007A6567" w:rsidRDefault="007A6567" w:rsidP="007A6567">
      <w:pPr>
        <w:rPr>
          <w:rFonts w:eastAsia="Calibri"/>
        </w:rPr>
      </w:pPr>
      <w:r w:rsidRPr="007A6567">
        <w:rPr>
          <w:rFonts w:eastAsia="Calibri"/>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402F1765" w14:textId="77777777" w:rsidR="007A6567" w:rsidRPr="007A6567" w:rsidRDefault="007A6567" w:rsidP="007A6567">
      <w:pPr>
        <w:rPr>
          <w:rFonts w:eastAsia="Calibri"/>
        </w:rPr>
      </w:pPr>
      <w:r w:rsidRPr="007A6567">
        <w:rPr>
          <w:rFonts w:eastAsia="Calibri"/>
          <w:sz w:val="16"/>
        </w:rPr>
        <w:t xml:space="preserve">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w:t>
      </w:r>
      <w:r w:rsidRPr="007A6567">
        <w:rPr>
          <w:rFonts w:eastAsia="Calibri"/>
          <w:iCs/>
          <w:u w:val="single"/>
          <w:bdr w:val="single" w:sz="8" w:space="0" w:color="auto"/>
        </w:rPr>
        <w:t>“Does it actually mean anything?”</w:t>
      </w:r>
    </w:p>
    <w:p w14:paraId="69A144CC" w14:textId="77777777" w:rsidR="007A6567" w:rsidRPr="007A6567" w:rsidRDefault="007A6567" w:rsidP="007A6567">
      <w:pPr>
        <w:rPr>
          <w:rFonts w:eastAsia="Calibri"/>
        </w:rPr>
      </w:pPr>
      <w:r w:rsidRPr="007A6567">
        <w:rPr>
          <w:rFonts w:eastAsia="Calibri"/>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6AD92E68" w14:textId="77777777" w:rsidR="007A6567" w:rsidRPr="007A6567" w:rsidRDefault="007A6567" w:rsidP="007A6567">
      <w:pPr>
        <w:rPr>
          <w:rFonts w:eastAsia="Calibri"/>
        </w:rPr>
      </w:pPr>
      <w:r w:rsidRPr="007A6567">
        <w:rPr>
          <w:rFonts w:eastAsia="Calibri"/>
          <w:sz w:val="16"/>
        </w:rPr>
        <w:t xml:space="preserve">That is a legitimate concern. </w:t>
      </w:r>
      <w:r w:rsidRPr="007A6567">
        <w:rPr>
          <w:rFonts w:eastAsia="Calibri"/>
          <w:u w:val="single"/>
        </w:rPr>
        <w:t xml:space="preserve">Just because the </w:t>
      </w:r>
      <w:r w:rsidRPr="007A6567">
        <w:rPr>
          <w:rFonts w:eastAsia="Calibri"/>
          <w:iCs/>
          <w:u w:val="single"/>
          <w:bdr w:val="single" w:sz="8" w:space="0" w:color="auto"/>
        </w:rPr>
        <w:t>concept</w:t>
      </w:r>
      <w:r w:rsidRPr="007A6567">
        <w:rPr>
          <w:rFonts w:eastAsia="Calibri"/>
          <w:u w:val="single"/>
        </w:rPr>
        <w:t xml:space="preserve"> of a </w:t>
      </w:r>
      <w:r w:rsidRPr="007A6567">
        <w:rPr>
          <w:rFonts w:eastAsia="Calibri"/>
          <w:highlight w:val="cyan"/>
          <w:u w:val="single"/>
        </w:rPr>
        <w:t>polycrisis</w:t>
      </w:r>
      <w:r w:rsidRPr="007A6567">
        <w:rPr>
          <w:rFonts w:eastAsia="Calibri"/>
          <w:u w:val="single"/>
        </w:rPr>
        <w:t xml:space="preserve"> is </w:t>
      </w:r>
      <w:r w:rsidRPr="007A6567">
        <w:rPr>
          <w:rFonts w:eastAsia="Calibri"/>
          <w:iCs/>
          <w:u w:val="single"/>
          <w:bdr w:val="single" w:sz="8" w:space="0" w:color="auto"/>
        </w:rPr>
        <w:t>real</w:t>
      </w:r>
      <w:r w:rsidRPr="007A6567">
        <w:rPr>
          <w:rFonts w:eastAsia="Calibri"/>
          <w:sz w:val="16"/>
        </w:rPr>
        <w:t xml:space="preserve">, </w:t>
      </w:r>
      <w:r w:rsidRPr="007A6567">
        <w:rPr>
          <w:rFonts w:eastAsia="Calibri"/>
          <w:u w:val="single"/>
        </w:rPr>
        <w:t xml:space="preserve">however, does not mean that the </w:t>
      </w:r>
      <w:r w:rsidRPr="007A6567">
        <w:rPr>
          <w:rFonts w:eastAsia="Calibri"/>
          <w:iCs/>
          <w:u w:val="single"/>
          <w:bdr w:val="single" w:sz="8" w:space="0" w:color="auto"/>
        </w:rPr>
        <w:t>logic</w:t>
      </w:r>
      <w:r w:rsidRPr="007A6567">
        <w:rPr>
          <w:rFonts w:eastAsia="Calibri"/>
          <w:u w:val="single"/>
        </w:rPr>
        <w:t xml:space="preserve"> behind a polycrisis is </w:t>
      </w:r>
      <w:r w:rsidRPr="007A6567">
        <w:rPr>
          <w:rFonts w:eastAsia="Calibri"/>
          <w:iCs/>
          <w:u w:val="single"/>
          <w:bdr w:val="single" w:sz="8" w:space="0" w:color="auto"/>
        </w:rPr>
        <w:t>ironclad</w:t>
      </w:r>
      <w:r w:rsidRPr="007A6567">
        <w:rPr>
          <w:rFonts w:eastAsia="Calibri"/>
          <w:sz w:val="16"/>
        </w:rPr>
        <w:t xml:space="preserve">. </w:t>
      </w:r>
      <w:r w:rsidRPr="007A6567">
        <w:rPr>
          <w:rFonts w:eastAsia="Calibri"/>
          <w:u w:val="single"/>
        </w:rPr>
        <w:t xml:space="preserve">Some of it </w:t>
      </w:r>
      <w:r w:rsidRPr="007A6567">
        <w:rPr>
          <w:rFonts w:eastAsia="Calibri"/>
          <w:highlight w:val="cyan"/>
          <w:u w:val="single"/>
        </w:rPr>
        <w:t>echoes 1970s</w:t>
      </w:r>
      <w:r w:rsidRPr="007A6567">
        <w:rPr>
          <w:rFonts w:eastAsia="Calibri"/>
          <w:u w:val="single"/>
        </w:rPr>
        <w:t xml:space="preserve"> </w:t>
      </w:r>
      <w:r w:rsidRPr="007A6567">
        <w:rPr>
          <w:rFonts w:eastAsia="Calibri"/>
          <w:highlight w:val="cyan"/>
          <w:u w:val="single"/>
        </w:rPr>
        <w:t>concerns</w:t>
      </w:r>
      <w:r w:rsidRPr="007A6567">
        <w:rPr>
          <w:rFonts w:eastAsia="Calibri"/>
          <w:u w:val="single"/>
        </w:rPr>
        <w:t xml:space="preserve"> about </w:t>
      </w:r>
      <w:r w:rsidRPr="007A6567">
        <w:rPr>
          <w:rFonts w:eastAsia="Calibri"/>
          <w:iCs/>
          <w:u w:val="single"/>
          <w:bdr w:val="single" w:sz="8" w:space="0" w:color="auto"/>
        </w:rPr>
        <w:t>resource depletion</w:t>
      </w:r>
      <w:r w:rsidRPr="007A6567">
        <w:rPr>
          <w:rFonts w:eastAsia="Calibri"/>
          <w:u w:val="single"/>
        </w:rPr>
        <w:t xml:space="preserve"> combined with an </w:t>
      </w:r>
      <w:r w:rsidRPr="007A6567">
        <w:rPr>
          <w:rFonts w:eastAsia="Calibri"/>
          <w:iCs/>
          <w:u w:val="single"/>
          <w:bdr w:val="single" w:sz="8" w:space="0" w:color="auto"/>
        </w:rPr>
        <w:t>increasing population</w:t>
      </w:r>
      <w:r w:rsidRPr="007A6567">
        <w:rPr>
          <w:rFonts w:eastAsia="Calibri"/>
          <w:sz w:val="16"/>
        </w:rPr>
        <w:t xml:space="preserve"> </w:t>
      </w:r>
      <w:r w:rsidRPr="007A6567">
        <w:rPr>
          <w:rFonts w:eastAsia="Calibri"/>
          <w:u w:val="single"/>
        </w:rPr>
        <w:t xml:space="preserve">— in other words, </w:t>
      </w:r>
      <w:r w:rsidRPr="007A6567">
        <w:rPr>
          <w:rFonts w:eastAsia="Calibri"/>
          <w:iCs/>
          <w:u w:val="single"/>
          <w:bdr w:val="single" w:sz="8" w:space="0" w:color="auto"/>
        </w:rPr>
        <w:t>neo-Malthusianism gussied up to sound fancy</w:t>
      </w:r>
      <w:r w:rsidRPr="007A6567">
        <w:rPr>
          <w:rFonts w:eastAsia="Calibri"/>
          <w:sz w:val="16"/>
        </w:rPr>
        <w:t xml:space="preserve">. </w:t>
      </w:r>
      <w:r w:rsidRPr="007A6567">
        <w:rPr>
          <w:rFonts w:eastAsia="Calibri"/>
          <w:u w:val="single"/>
        </w:rPr>
        <w:t xml:space="preserve">A lot more of it can be reduced to concerns about climate change, which are </w:t>
      </w:r>
      <w:r w:rsidRPr="007A6567">
        <w:rPr>
          <w:rFonts w:eastAsia="Calibri"/>
          <w:iCs/>
          <w:u w:val="single"/>
          <w:bdr w:val="single" w:sz="8" w:space="0" w:color="auto"/>
        </w:rPr>
        <w:t>real</w:t>
      </w:r>
      <w:r w:rsidRPr="007A6567">
        <w:rPr>
          <w:rFonts w:eastAsia="Calibri"/>
          <w:u w:val="single"/>
        </w:rPr>
        <w:t xml:space="preserve"> but </w:t>
      </w:r>
      <w:r w:rsidRPr="007A6567">
        <w:rPr>
          <w:rFonts w:eastAsia="Calibri"/>
          <w:iCs/>
          <w:u w:val="single"/>
          <w:bdr w:val="single" w:sz="8" w:space="0" w:color="auto"/>
        </w:rPr>
        <w:t>not poly-anything</w:t>
      </w:r>
      <w:r w:rsidRPr="007A6567">
        <w:rPr>
          <w:rFonts w:eastAsia="Calibri"/>
          <w:u w:val="single"/>
        </w:rPr>
        <w:t xml:space="preserve">. Those </w:t>
      </w:r>
      <w:r w:rsidRPr="007A6567">
        <w:rPr>
          <w:rFonts w:eastAsia="Calibri"/>
          <w:highlight w:val="cyan"/>
          <w:u w:val="single"/>
        </w:rPr>
        <w:t>warnings</w:t>
      </w:r>
      <w:r w:rsidRPr="007A6567">
        <w:rPr>
          <w:rFonts w:eastAsia="Calibri"/>
          <w:u w:val="single"/>
        </w:rPr>
        <w:t xml:space="preserve"> about a polycrisis might be well-intentioned, but they also </w:t>
      </w:r>
      <w:r w:rsidRPr="007A6567">
        <w:rPr>
          <w:rFonts w:eastAsia="Calibri"/>
          <w:highlight w:val="cyan"/>
          <w:u w:val="single"/>
        </w:rPr>
        <w:t>assume</w:t>
      </w:r>
      <w:r w:rsidRPr="007A6567">
        <w:rPr>
          <w:rFonts w:eastAsia="Calibri"/>
          <w:u w:val="single"/>
        </w:rPr>
        <w:t xml:space="preserve"> the </w:t>
      </w:r>
      <w:r w:rsidRPr="007A6567">
        <w:rPr>
          <w:rFonts w:eastAsia="Calibri"/>
          <w:iCs/>
          <w:highlight w:val="cyan"/>
          <w:u w:val="single"/>
          <w:bdr w:val="single" w:sz="8" w:space="0" w:color="auto"/>
        </w:rPr>
        <w:t>existence</w:t>
      </w:r>
      <w:r w:rsidRPr="007A6567">
        <w:rPr>
          <w:rFonts w:eastAsia="Calibri"/>
          <w:highlight w:val="cyan"/>
          <w:u w:val="single"/>
        </w:rPr>
        <w:t xml:space="preserve"> of</w:t>
      </w:r>
      <w:r w:rsidRPr="007A6567">
        <w:rPr>
          <w:rFonts w:eastAsia="Calibri"/>
          <w:u w:val="single"/>
        </w:rPr>
        <w:t xml:space="preserve"> powerful </w:t>
      </w:r>
      <w:r w:rsidRPr="007A6567">
        <w:rPr>
          <w:rFonts w:eastAsia="Calibri"/>
          <w:iCs/>
          <w:highlight w:val="cyan"/>
          <w:u w:val="single"/>
          <w:bdr w:val="single" w:sz="8" w:space="0" w:color="auto"/>
        </w:rPr>
        <w:t>negative feedback</w:t>
      </w:r>
      <w:r w:rsidRPr="007A6567">
        <w:rPr>
          <w:rFonts w:eastAsia="Calibri"/>
          <w:highlight w:val="cyan"/>
          <w:u w:val="single"/>
        </w:rPr>
        <w:t xml:space="preserve"> effects that </w:t>
      </w:r>
      <w:r w:rsidRPr="007A6567">
        <w:rPr>
          <w:rFonts w:eastAsia="Calibri"/>
          <w:iCs/>
          <w:highlight w:val="cyan"/>
          <w:u w:val="single"/>
          <w:bdr w:val="single" w:sz="8" w:space="0" w:color="auto"/>
        </w:rPr>
        <w:t>may not</w:t>
      </w:r>
      <w:r w:rsidRPr="007A6567">
        <w:rPr>
          <w:rFonts w:eastAsia="Calibri"/>
          <w:iCs/>
          <w:u w:val="single"/>
          <w:bdr w:val="single" w:sz="8" w:space="0" w:color="auto"/>
        </w:rPr>
        <w:t xml:space="preserve"> actually </w:t>
      </w:r>
      <w:r w:rsidRPr="007A6567">
        <w:rPr>
          <w:rFonts w:eastAsia="Calibri"/>
          <w:iCs/>
          <w:highlight w:val="cyan"/>
          <w:u w:val="single"/>
          <w:bdr w:val="single" w:sz="8" w:space="0" w:color="auto"/>
        </w:rPr>
        <w:t>exist</w:t>
      </w:r>
      <w:r w:rsidRPr="007A6567">
        <w:rPr>
          <w:rFonts w:eastAsia="Calibri"/>
          <w:u w:val="single"/>
        </w:rPr>
        <w:t>.</w:t>
      </w:r>
    </w:p>
    <w:p w14:paraId="28D645FE" w14:textId="77777777" w:rsidR="007A6567" w:rsidRPr="007A6567" w:rsidRDefault="007A6567" w:rsidP="007A6567">
      <w:pPr>
        <w:rPr>
          <w:rFonts w:eastAsia="Calibri"/>
        </w:rPr>
      </w:pPr>
      <w:r w:rsidRPr="007A6567">
        <w:rPr>
          <w:rFonts w:eastAsia="Calibri"/>
          <w:u w:val="single"/>
        </w:rPr>
        <w:t>The future will not be crisis-free by any stretch of the imagination — but the notion of a polycrisis might do more harm than good in attempting to get a grip on the systemic risks that threaten humanity.</w:t>
      </w:r>
    </w:p>
    <w:p w14:paraId="3F47DEA4" w14:textId="77777777" w:rsidR="007A6567" w:rsidRPr="007A6567" w:rsidRDefault="007A6567" w:rsidP="007A6567">
      <w:pPr>
        <w:rPr>
          <w:rFonts w:eastAsia="Calibri"/>
        </w:rPr>
      </w:pPr>
      <w:r w:rsidRPr="007A6567">
        <w:rPr>
          <w:rFonts w:eastAsia="Calibri"/>
          <w:sz w:val="16"/>
        </w:rPr>
        <w:t>The history of the idea of the polycrisis</w:t>
      </w:r>
    </w:p>
    <w:p w14:paraId="43350A5A" w14:textId="77777777" w:rsidR="007A6567" w:rsidRPr="007A6567" w:rsidRDefault="007A6567" w:rsidP="007A6567">
      <w:pPr>
        <w:rPr>
          <w:rFonts w:eastAsia="Calibri"/>
        </w:rPr>
      </w:pPr>
      <w:r w:rsidRPr="007A6567">
        <w:rPr>
          <w:rFonts w:eastAsia="Calibri"/>
          <w:sz w:val="16"/>
        </w:rPr>
        <w:t>As with many buzzwords foretelling despair, the origins of polycrisis can be blamed on the French.</w:t>
      </w:r>
    </w:p>
    <w:p w14:paraId="64DAF130" w14:textId="77777777" w:rsidR="007A6567" w:rsidRPr="007A6567" w:rsidRDefault="007A6567" w:rsidP="007A6567">
      <w:pPr>
        <w:rPr>
          <w:rFonts w:eastAsia="Calibri"/>
        </w:rPr>
      </w:pPr>
      <w:r w:rsidRPr="007A6567">
        <w:rPr>
          <w:rFonts w:eastAsia="Calibri"/>
          <w:sz w:val="16"/>
        </w:rPr>
        <w:t>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3E63BE1E" w14:textId="77777777" w:rsidR="007A6567" w:rsidRPr="007A6567" w:rsidRDefault="007A6567" w:rsidP="007A6567">
      <w:pPr>
        <w:rPr>
          <w:rFonts w:eastAsia="Calibri"/>
        </w:rPr>
      </w:pPr>
      <w:r w:rsidRPr="007A6567">
        <w:rPr>
          <w:rFonts w:eastAsia="Calibri"/>
          <w:sz w:val="16"/>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w:t>
      </w:r>
    </w:p>
    <w:p w14:paraId="13814C29" w14:textId="77777777" w:rsidR="007A6567" w:rsidRPr="007A6567" w:rsidRDefault="007A6567" w:rsidP="007A6567">
      <w:pPr>
        <w:rPr>
          <w:rFonts w:eastAsia="Calibri"/>
        </w:rPr>
      </w:pPr>
      <w:r w:rsidRPr="007A6567">
        <w:rPr>
          <w:rFonts w:eastAsia="Calibri"/>
          <w:sz w:val="16"/>
        </w:rPr>
        <w:t>So what the hell is a polycrisis? The quick-and-dirty answer is that it’s the concatenation of shocks that generate crises that trigger crises in other systems that, in turn, worsen the initial crises, making the combined effect far, far worse than the sum of its parts.</w:t>
      </w:r>
    </w:p>
    <w:p w14:paraId="62536A67" w14:textId="77777777" w:rsidR="007A6567" w:rsidRPr="007A6567" w:rsidRDefault="007A6567" w:rsidP="007A6567">
      <w:pPr>
        <w:rPr>
          <w:rFonts w:eastAsia="Calibri"/>
        </w:rPr>
      </w:pPr>
      <w:r w:rsidRPr="007A6567">
        <w:rPr>
          <w:rFonts w:eastAsia="Calibri"/>
          <w:sz w:val="16"/>
        </w:rPr>
        <w:t>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w:t>
      </w:r>
    </w:p>
    <w:p w14:paraId="3525E363" w14:textId="77777777" w:rsidR="007A6567" w:rsidRPr="007A6567" w:rsidRDefault="007A6567" w:rsidP="007A6567">
      <w:pPr>
        <w:rPr>
          <w:rFonts w:eastAsia="Calibri"/>
        </w:rPr>
      </w:pPr>
      <w:r w:rsidRPr="007A6567">
        <w:rPr>
          <w:rFonts w:eastAsia="Calibri"/>
          <w:sz w:val="16"/>
        </w:rPr>
        <w:t>For example, when Lehman Brothers declared Chapter 11 in September 2008, few observers understood that Lehman’s bankruptcy would cause panic in money market funds. That was a relatively risk-free asset class seemingly far removed from the subprime mortgage debt that felled Lehman.</w:t>
      </w:r>
    </w:p>
    <w:p w14:paraId="09910B02" w14:textId="77777777" w:rsidR="007A6567" w:rsidRPr="007A6567" w:rsidRDefault="007A6567" w:rsidP="007A6567">
      <w:pPr>
        <w:rPr>
          <w:rFonts w:eastAsia="Calibri"/>
        </w:rPr>
      </w:pPr>
      <w:r w:rsidRPr="007A6567">
        <w:rPr>
          <w:rFonts w:eastAsia="Calibri"/>
          <w:sz w:val="16"/>
        </w:rPr>
        <w:t>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w:t>
      </w:r>
    </w:p>
    <w:p w14:paraId="1C600E7D" w14:textId="77777777" w:rsidR="007A6567" w:rsidRPr="007A6567" w:rsidRDefault="007A6567" w:rsidP="007A6567">
      <w:pPr>
        <w:rPr>
          <w:rFonts w:eastAsia="Calibri"/>
        </w:rPr>
      </w:pPr>
      <w:r w:rsidRPr="007A6567">
        <w:rPr>
          <w:rFonts w:eastAsia="Calibri"/>
          <w:sz w:val="16"/>
        </w:rPr>
        <w:t>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w:t>
      </w:r>
    </w:p>
    <w:p w14:paraId="2C18A52E" w14:textId="77777777" w:rsidR="007A6567" w:rsidRPr="007A6567" w:rsidRDefault="007A6567" w:rsidP="007A6567">
      <w:pPr>
        <w:rPr>
          <w:rFonts w:eastAsia="Calibri"/>
        </w:rPr>
      </w:pPr>
      <w:r w:rsidRPr="007A6567">
        <w:rPr>
          <w:rFonts w:eastAsia="Calibri"/>
          <w:sz w:val="16"/>
        </w:rPr>
        <w:t>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w:t>
      </w:r>
    </w:p>
    <w:p w14:paraId="4885B266" w14:textId="77777777" w:rsidR="007A6567" w:rsidRPr="007A6567" w:rsidRDefault="007A6567" w:rsidP="007A6567">
      <w:pPr>
        <w:rPr>
          <w:rFonts w:eastAsia="Calibri"/>
        </w:rPr>
      </w:pPr>
      <w:r w:rsidRPr="007A6567">
        <w:rPr>
          <w:rFonts w:eastAsia="Calibri"/>
          <w:sz w:val="16"/>
        </w:rPr>
        <w:t>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w:t>
      </w:r>
    </w:p>
    <w:p w14:paraId="4C19C0FB" w14:textId="77777777" w:rsidR="007A6567" w:rsidRPr="007A6567" w:rsidRDefault="007A6567" w:rsidP="007A6567">
      <w:pPr>
        <w:rPr>
          <w:rFonts w:eastAsia="Calibri"/>
        </w:rPr>
      </w:pPr>
      <w:r w:rsidRPr="007A6567">
        <w:rPr>
          <w:rFonts w:eastAsia="Calibri"/>
          <w:sz w:val="16"/>
        </w:rPr>
        <w:t>Given all the interconnections in the current moment, a polycrisis is not hard to conceive. To contemplate it is to be overwhelmed by catastrophic possibilities. Here, look at Tooze’s chart:</w:t>
      </w:r>
    </w:p>
    <w:p w14:paraId="130D336E" w14:textId="77777777" w:rsidR="007A6567" w:rsidRPr="007A6567" w:rsidRDefault="007A6567" w:rsidP="007A6567">
      <w:pPr>
        <w:rPr>
          <w:rFonts w:eastAsia="Calibri"/>
        </w:rPr>
      </w:pPr>
      <w:r w:rsidRPr="007A6567">
        <w:rPr>
          <w:rFonts w:eastAsia="Calibri"/>
          <w:sz w:val="16"/>
        </w:rPr>
        <w:t>Or look at the World Economic Forum’s similar chart:</w:t>
      </w:r>
    </w:p>
    <w:p w14:paraId="7C7AB90E" w14:textId="77777777" w:rsidR="007A6567" w:rsidRPr="007A6567" w:rsidRDefault="007A6567" w:rsidP="007A6567">
      <w:pPr>
        <w:rPr>
          <w:rFonts w:eastAsia="Calibri"/>
        </w:rPr>
      </w:pPr>
      <w:r w:rsidRPr="007A6567">
        <w:rPr>
          <w:rFonts w:eastAsia="Calibri"/>
          <w:sz w:val="16"/>
        </w:rPr>
        <w:t>Or, if you prefer sci-fi narratives as a means to better comprehension, watch this clip from Amazon Prime’s The Peripheral, which talks about a cluster of events called “The Jackpot” in a way that sounds awfully similar to a polycrisis.</w:t>
      </w:r>
    </w:p>
    <w:p w14:paraId="0B1A53D6" w14:textId="77777777" w:rsidR="007A6567" w:rsidRPr="007A6567" w:rsidRDefault="007A6567" w:rsidP="007A6567">
      <w:pPr>
        <w:rPr>
          <w:rFonts w:eastAsia="Calibri"/>
        </w:rPr>
      </w:pPr>
      <w:r w:rsidRPr="007A6567">
        <w:rPr>
          <w:rFonts w:eastAsia="Calibri"/>
          <w:sz w:val="16"/>
        </w:rPr>
        <w:t>How real is the polycrisis?</w:t>
      </w:r>
    </w:p>
    <w:p w14:paraId="0C0EF510" w14:textId="77777777" w:rsidR="007A6567" w:rsidRPr="007A6567" w:rsidRDefault="007A6567" w:rsidP="007A6567">
      <w:pPr>
        <w:rPr>
          <w:rFonts w:eastAsia="Calibri"/>
        </w:rPr>
      </w:pPr>
      <w:r w:rsidRPr="007A6567">
        <w:rPr>
          <w:rFonts w:eastAsia="Calibri"/>
          <w:u w:val="single"/>
        </w:rPr>
        <w:t>Take a second now and consider all the shocks that have buffeted you, dear reader, in the past few years alone.</w:t>
      </w:r>
    </w:p>
    <w:p w14:paraId="34DC22C2" w14:textId="77777777" w:rsidR="007A6567" w:rsidRPr="007A6567" w:rsidRDefault="007A6567" w:rsidP="007A6567">
      <w:pPr>
        <w:rPr>
          <w:rFonts w:eastAsia="Calibri"/>
        </w:rPr>
      </w:pPr>
      <w:r w:rsidRPr="007A6567">
        <w:rPr>
          <w:rFonts w:eastAsia="Calibri"/>
          <w:u w:val="single"/>
        </w:rPr>
        <w:t>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w:t>
      </w:r>
    </w:p>
    <w:p w14:paraId="7C2E2BF0" w14:textId="77777777" w:rsidR="007A6567" w:rsidRPr="007A6567" w:rsidRDefault="007A6567" w:rsidP="007A6567">
      <w:pPr>
        <w:rPr>
          <w:rFonts w:eastAsia="Calibri"/>
        </w:rPr>
      </w:pPr>
      <w:r w:rsidRPr="007A6567">
        <w:rPr>
          <w:rFonts w:eastAsia="Calibri"/>
          <w:u w:val="single"/>
        </w:rPr>
        <w:t xml:space="preserve">The thing about the previous paragraph is that it </w:t>
      </w:r>
      <w:r w:rsidRPr="007A6567">
        <w:rPr>
          <w:rFonts w:eastAsia="Calibri"/>
          <w:iCs/>
          <w:u w:val="single"/>
          <w:bdr w:val="single" w:sz="8" w:space="0" w:color="auto"/>
        </w:rPr>
        <w:t>does not just describe the current moment; it also captures the global situation almost exactly a century ago</w:t>
      </w:r>
      <w:r w:rsidRPr="007A6567">
        <w:rPr>
          <w:rFonts w:eastAsia="Calibri"/>
          <w:sz w:val="16"/>
        </w:rPr>
        <w:t>.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125890A0" w14:textId="77777777" w:rsidR="007A6567" w:rsidRPr="007A6567" w:rsidRDefault="007A6567" w:rsidP="007A6567">
      <w:pPr>
        <w:rPr>
          <w:rFonts w:eastAsia="Calibri"/>
        </w:rPr>
      </w:pPr>
      <w:r w:rsidRPr="007A6567">
        <w:rPr>
          <w:rFonts w:eastAsia="Calibri"/>
          <w:u w:val="single"/>
        </w:rPr>
        <w:t xml:space="preserve">So maybe Niall Ferguson has a point; what some are calling a polycrisis </w:t>
      </w:r>
      <w:r w:rsidRPr="007A6567">
        <w:rPr>
          <w:rFonts w:eastAsia="Calibri"/>
          <w:iCs/>
          <w:u w:val="single"/>
          <w:bdr w:val="single" w:sz="8" w:space="0" w:color="auto"/>
        </w:rPr>
        <w:t>could just be history rhyming with itself</w:t>
      </w:r>
      <w:r w:rsidRPr="007A6567">
        <w:rPr>
          <w:rFonts w:eastAsia="Calibri"/>
          <w:u w:val="single"/>
        </w:rPr>
        <w:t>.</w:t>
      </w:r>
    </w:p>
    <w:p w14:paraId="6AB0F61B" w14:textId="77777777" w:rsidR="007A6567" w:rsidRPr="007A6567" w:rsidRDefault="007A6567" w:rsidP="007A6567">
      <w:pPr>
        <w:rPr>
          <w:rFonts w:eastAsia="Calibri"/>
        </w:rPr>
      </w:pPr>
      <w:r w:rsidRPr="007A6567">
        <w:rPr>
          <w:rFonts w:eastAsia="Calibri"/>
          <w:u w:val="single"/>
        </w:rPr>
        <w:t xml:space="preserve">Those warning about a polycrisis vigorously dispute this. They argue that the growing </w:t>
      </w:r>
      <w:r w:rsidRPr="007A6567">
        <w:rPr>
          <w:rFonts w:eastAsia="Calibri"/>
          <w:iCs/>
          <w:u w:val="single"/>
          <w:bdr w:val="single" w:sz="8" w:space="0" w:color="auto"/>
        </w:rPr>
        <w:t>synchronization</w:t>
      </w:r>
      <w:r w:rsidRPr="007A6567">
        <w:rPr>
          <w:rFonts w:eastAsia="Calibri"/>
          <w:sz w:val="16"/>
        </w:rPr>
        <w:t xml:space="preserve"> </w:t>
      </w:r>
      <w:r w:rsidRPr="007A6567">
        <w:rPr>
          <w:rFonts w:eastAsia="Calibri"/>
          <w:u w:val="single"/>
        </w:rPr>
        <w:t>and</w:t>
      </w:r>
      <w:r w:rsidRPr="007A6567">
        <w:rPr>
          <w:rFonts w:eastAsia="Calibri"/>
          <w:sz w:val="16"/>
        </w:rPr>
        <w:t xml:space="preserve"> </w:t>
      </w:r>
      <w:r w:rsidRPr="007A6567">
        <w:rPr>
          <w:rFonts w:eastAsia="Calibri"/>
          <w:iCs/>
          <w:highlight w:val="cyan"/>
          <w:u w:val="single"/>
          <w:bdr w:val="single" w:sz="8" w:space="0" w:color="auto"/>
        </w:rPr>
        <w:t>interconnectivity</w:t>
      </w:r>
      <w:r w:rsidRPr="007A6567">
        <w:rPr>
          <w:rFonts w:eastAsia="Calibri"/>
          <w:sz w:val="16"/>
        </w:rPr>
        <w:t xml:space="preserve"> </w:t>
      </w:r>
      <w:r w:rsidRPr="007A6567">
        <w:rPr>
          <w:rFonts w:eastAsia="Calibri"/>
          <w:u w:val="single"/>
        </w:rPr>
        <w:t xml:space="preserve">of systemic risks increases the chance of a </w:t>
      </w:r>
      <w:r w:rsidRPr="007A6567">
        <w:rPr>
          <w:rFonts w:eastAsia="Calibri"/>
          <w:iCs/>
          <w:u w:val="single"/>
          <w:bdr w:val="single" w:sz="8" w:space="0" w:color="auto"/>
        </w:rPr>
        <w:t>polycrisis</w:t>
      </w:r>
      <w:r w:rsidRPr="007A6567">
        <w:rPr>
          <w:rFonts w:eastAsia="Calibri"/>
          <w:sz w:val="16"/>
        </w:rPr>
        <w:t>. As one recent New York Times op-ed co-authored by Homer-Dixon explained, “complex and largely unrecognized causal links among the world’s economic, social and ecological systems may be causing many risks to go critical at nearly the same time.”</w:t>
      </w:r>
    </w:p>
    <w:p w14:paraId="21DE5B8D" w14:textId="77777777" w:rsidR="007A6567" w:rsidRPr="007A6567" w:rsidRDefault="007A6567" w:rsidP="007A6567">
      <w:pPr>
        <w:rPr>
          <w:rFonts w:eastAsia="Calibri"/>
        </w:rPr>
      </w:pPr>
      <w:r w:rsidRPr="007A6567">
        <w:rPr>
          <w:rFonts w:eastAsia="Calibri"/>
          <w:u w:val="single"/>
        </w:rPr>
        <w:t xml:space="preserve">These </w:t>
      </w:r>
      <w:r w:rsidRPr="007A6567">
        <w:rPr>
          <w:rFonts w:eastAsia="Calibri"/>
          <w:highlight w:val="cyan"/>
          <w:u w:val="single"/>
        </w:rPr>
        <w:t xml:space="preserve">concerns are </w:t>
      </w:r>
      <w:r w:rsidRPr="007A6567">
        <w:rPr>
          <w:rFonts w:eastAsia="Calibri"/>
          <w:iCs/>
          <w:u w:val="single"/>
          <w:bdr w:val="single" w:sz="8" w:space="0" w:color="auto"/>
        </w:rPr>
        <w:t xml:space="preserve">borderline </w:t>
      </w:r>
      <w:r w:rsidRPr="007A6567">
        <w:rPr>
          <w:rFonts w:eastAsia="Calibri"/>
          <w:iCs/>
          <w:highlight w:val="cyan"/>
          <w:u w:val="single"/>
          <w:bdr w:val="single" w:sz="8" w:space="0" w:color="auto"/>
        </w:rPr>
        <w:t>Malthusian</w:t>
      </w:r>
      <w:r w:rsidRPr="007A6567">
        <w:rPr>
          <w:rFonts w:eastAsia="Calibri"/>
          <w:sz w:val="16"/>
        </w:rPr>
        <w:t xml:space="preserve">. Thomas Malthus famously warned that the human population would exponentially outstrip mankind’s capacity to grow food. This proved to be spectacularly wrong, but the power of Malthusian logic remains. </w:t>
      </w:r>
      <w:r w:rsidRPr="007A6567">
        <w:rPr>
          <w:rFonts w:eastAsia="Calibri"/>
          <w:u w:val="single"/>
        </w:rPr>
        <w:t>Neo-Malthusians are less concerned about food specifically and more about human civilization outstripping other necessary resources.</w:t>
      </w:r>
    </w:p>
    <w:p w14:paraId="6A6AFFB8" w14:textId="77777777" w:rsidR="007A6567" w:rsidRPr="007A6567" w:rsidRDefault="007A6567" w:rsidP="007A6567">
      <w:pPr>
        <w:rPr>
          <w:rFonts w:eastAsia="Calibri"/>
        </w:rPr>
      </w:pPr>
      <w:r w:rsidRPr="007A6567">
        <w:rPr>
          <w:rFonts w:eastAsia="Calibri"/>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25E12B55" w14:textId="77777777" w:rsidR="007A6567" w:rsidRPr="007A6567" w:rsidRDefault="007A6567" w:rsidP="007A6567">
      <w:pPr>
        <w:rPr>
          <w:rFonts w:eastAsia="Calibri"/>
        </w:rPr>
      </w:pPr>
      <w:r w:rsidRPr="007A6567">
        <w:rPr>
          <w:rFonts w:eastAsia="Calibri"/>
          <w:u w:val="single"/>
        </w:rPr>
        <w:t xml:space="preserve">Concerns about climate change </w:t>
      </w:r>
      <w:r w:rsidRPr="007A6567">
        <w:rPr>
          <w:rFonts w:eastAsia="Calibri"/>
          <w:iCs/>
          <w:u w:val="single"/>
          <w:bdr w:val="single" w:sz="8" w:space="0" w:color="auto"/>
        </w:rPr>
        <w:t>should not be minimized</w:t>
      </w:r>
      <w:r w:rsidRPr="007A6567">
        <w:rPr>
          <w:rFonts w:eastAsia="Calibri"/>
          <w:u w:val="single"/>
        </w:rPr>
        <w:t xml:space="preserve">. At the same time, there are ways in which the </w:t>
      </w:r>
      <w:r w:rsidRPr="007A6567">
        <w:rPr>
          <w:rFonts w:eastAsia="Calibri"/>
          <w:iCs/>
          <w:u w:val="single"/>
          <w:bdr w:val="single" w:sz="8" w:space="0" w:color="auto"/>
        </w:rPr>
        <w:t>notion</w:t>
      </w:r>
      <w:r w:rsidRPr="007A6567">
        <w:rPr>
          <w:rFonts w:eastAsia="Calibri"/>
          <w:u w:val="single"/>
        </w:rPr>
        <w:t xml:space="preserve"> of a </w:t>
      </w:r>
      <w:r w:rsidRPr="007A6567">
        <w:rPr>
          <w:rFonts w:eastAsia="Calibri"/>
          <w:iCs/>
          <w:u w:val="single"/>
          <w:bdr w:val="single" w:sz="8" w:space="0" w:color="auto"/>
        </w:rPr>
        <w:t>polycrisis</w:t>
      </w:r>
      <w:r w:rsidRPr="007A6567">
        <w:rPr>
          <w:rFonts w:eastAsia="Calibri"/>
          <w:u w:val="single"/>
        </w:rPr>
        <w:t xml:space="preserve"> </w:t>
      </w:r>
      <w:r w:rsidRPr="007A6567">
        <w:rPr>
          <w:rFonts w:eastAsia="Calibri"/>
          <w:iCs/>
          <w:u w:val="single"/>
          <w:bdr w:val="single" w:sz="8" w:space="0" w:color="auto"/>
        </w:rPr>
        <w:t>obfuscates</w:t>
      </w:r>
      <w:r w:rsidRPr="007A6567">
        <w:rPr>
          <w:rFonts w:eastAsia="Calibri"/>
          <w:u w:val="single"/>
        </w:rPr>
        <w:t xml:space="preserve"> more than it </w:t>
      </w:r>
      <w:r w:rsidRPr="007A6567">
        <w:rPr>
          <w:rFonts w:eastAsia="Calibri"/>
          <w:iCs/>
          <w:u w:val="single"/>
          <w:bdr w:val="single" w:sz="8" w:space="0" w:color="auto"/>
        </w:rPr>
        <w:t>reveals</w:t>
      </w:r>
      <w:r w:rsidRPr="007A6567">
        <w:rPr>
          <w:rFonts w:eastAsia="Calibri"/>
          <w:sz w:val="16"/>
        </w:rPr>
        <w:t>.</w:t>
      </w:r>
    </w:p>
    <w:p w14:paraId="4A482E86" w14:textId="77777777" w:rsidR="007A6567" w:rsidRPr="007A6567" w:rsidRDefault="007A6567" w:rsidP="007A6567">
      <w:pPr>
        <w:rPr>
          <w:rFonts w:eastAsia="Calibri"/>
        </w:rPr>
      </w:pPr>
      <w:r w:rsidRPr="007A6567">
        <w:rPr>
          <w:rFonts w:eastAsia="Calibri"/>
          <w:u w:val="single"/>
        </w:rPr>
        <w:t xml:space="preserve">Looking at the charts above makes it </w:t>
      </w:r>
      <w:r w:rsidRPr="007A6567">
        <w:rPr>
          <w:rFonts w:eastAsia="Calibri"/>
          <w:iCs/>
          <w:u w:val="single"/>
          <w:bdr w:val="single" w:sz="8" w:space="0" w:color="auto"/>
        </w:rPr>
        <w:t>seem</w:t>
      </w:r>
      <w:r w:rsidRPr="007A6567">
        <w:rPr>
          <w:rFonts w:eastAsia="Calibri"/>
          <w:u w:val="single"/>
        </w:rPr>
        <w:t xml:space="preserve"> as though </w:t>
      </w:r>
      <w:r w:rsidRPr="007A6567">
        <w:rPr>
          <w:rFonts w:eastAsia="Calibri"/>
          <w:iCs/>
          <w:u w:val="single"/>
          <w:bdr w:val="single" w:sz="8" w:space="0" w:color="auto"/>
        </w:rPr>
        <w:t>little</w:t>
      </w:r>
      <w:r w:rsidRPr="007A6567">
        <w:rPr>
          <w:rFonts w:eastAsia="Calibri"/>
          <w:u w:val="single"/>
        </w:rPr>
        <w:t xml:space="preserve"> can be </w:t>
      </w:r>
      <w:r w:rsidRPr="007A6567">
        <w:rPr>
          <w:rFonts w:eastAsia="Calibri"/>
          <w:iCs/>
          <w:u w:val="single"/>
          <w:bdr w:val="single" w:sz="8" w:space="0" w:color="auto"/>
        </w:rPr>
        <w:t>done</w:t>
      </w:r>
      <w:r w:rsidRPr="007A6567">
        <w:rPr>
          <w:rFonts w:eastAsia="Calibri"/>
          <w:u w:val="single"/>
        </w:rPr>
        <w:t xml:space="preserve"> to </w:t>
      </w:r>
      <w:r w:rsidRPr="007A6567">
        <w:rPr>
          <w:rFonts w:eastAsia="Calibri"/>
          <w:iCs/>
          <w:u w:val="single"/>
          <w:bdr w:val="single" w:sz="8" w:space="0" w:color="auto"/>
        </w:rPr>
        <w:t>prevent</w:t>
      </w:r>
      <w:r w:rsidRPr="007A6567">
        <w:rPr>
          <w:rFonts w:eastAsia="Calibri"/>
          <w:u w:val="single"/>
        </w:rPr>
        <w:t xml:space="preserve"> a polycrisis. Indeed, the Cascade Institute paper is written as though the polycrisis has </w:t>
      </w:r>
      <w:r w:rsidRPr="007A6567">
        <w:rPr>
          <w:rFonts w:eastAsia="Calibri"/>
          <w:iCs/>
          <w:u w:val="single"/>
          <w:bdr w:val="single" w:sz="8" w:space="0" w:color="auto"/>
        </w:rPr>
        <w:t>already happened.</w:t>
      </w:r>
    </w:p>
    <w:p w14:paraId="4E2DB1EE" w14:textId="77777777" w:rsidR="007A6567" w:rsidRPr="007A6567" w:rsidRDefault="007A6567" w:rsidP="007A6567">
      <w:pPr>
        <w:rPr>
          <w:rFonts w:eastAsia="Calibri"/>
        </w:rPr>
      </w:pPr>
      <w:r w:rsidRPr="007A6567">
        <w:rPr>
          <w:rFonts w:eastAsia="Calibri"/>
          <w:u w:val="single"/>
        </w:rPr>
        <w:t>This sort of framing is bound to generate a sense of</w:t>
      </w:r>
      <w:r w:rsidRPr="007A6567">
        <w:rPr>
          <w:rFonts w:eastAsia="Calibri"/>
          <w:sz w:val="16"/>
        </w:rPr>
        <w:t xml:space="preserve"> </w:t>
      </w:r>
      <w:r w:rsidRPr="007A6567">
        <w:rPr>
          <w:rFonts w:eastAsia="Calibri"/>
          <w:iCs/>
          <w:u w:val="single"/>
          <w:bdr w:val="single" w:sz="8" w:space="0" w:color="auto"/>
        </w:rPr>
        <w:t>helplessness</w:t>
      </w:r>
      <w:r w:rsidRPr="007A6567">
        <w:rPr>
          <w:rFonts w:eastAsia="Calibri"/>
          <w:sz w:val="16"/>
        </w:rPr>
        <w:t xml:space="preserve"> in the face of overwhelming complexity and crisis. In The Rhetoric of Reaction, Albert Hirschman warned about the “futility thesis” — the rejection of preventive action due to a fatalistic belief that it is simply too late.</w:t>
      </w:r>
    </w:p>
    <w:p w14:paraId="4A0FDCD7" w14:textId="77777777" w:rsidR="007A6567" w:rsidRPr="007A6567" w:rsidRDefault="007A6567" w:rsidP="007A6567">
      <w:pPr>
        <w:rPr>
          <w:rFonts w:eastAsia="Calibri"/>
        </w:rPr>
      </w:pPr>
      <w:r w:rsidRPr="007A6567">
        <w:rPr>
          <w:rFonts w:eastAsia="Calibri"/>
          <w:u w:val="single"/>
        </w:rPr>
        <w:t xml:space="preserve">It is far from obvious that there </w:t>
      </w:r>
      <w:r w:rsidRPr="007A6567">
        <w:rPr>
          <w:rFonts w:eastAsia="Calibri"/>
          <w:iCs/>
          <w:u w:val="single"/>
          <w:bdr w:val="single" w:sz="8" w:space="0" w:color="auto"/>
        </w:rPr>
        <w:t>will</w:t>
      </w:r>
      <w:r w:rsidRPr="007A6567">
        <w:rPr>
          <w:rFonts w:eastAsia="Calibri"/>
          <w:u w:val="single"/>
        </w:rPr>
        <w:t xml:space="preserve"> be a polycrisis</w:t>
      </w:r>
      <w:r w:rsidRPr="007A6567">
        <w:rPr>
          <w:rFonts w:eastAsia="Calibri"/>
          <w:sz w:val="16"/>
        </w:rPr>
        <w:t xml:space="preserve"> (let alone that we’re already in one). As the economist Noah Smith pointed out in his rejoinder to Tooze, its proponents underestimate how much “</w:t>
      </w:r>
      <w:r w:rsidRPr="007A6567">
        <w:rPr>
          <w:rFonts w:eastAsia="Calibri"/>
          <w:u w:val="single"/>
        </w:rPr>
        <w:t xml:space="preserve">the global </w:t>
      </w:r>
      <w:r w:rsidRPr="007A6567">
        <w:rPr>
          <w:rFonts w:eastAsia="Calibri"/>
          <w:highlight w:val="cyan"/>
          <w:u w:val="single"/>
        </w:rPr>
        <w:t>econ</w:t>
      </w:r>
      <w:r w:rsidRPr="007A6567">
        <w:rPr>
          <w:rFonts w:eastAsia="Calibri"/>
          <w:u w:val="single"/>
        </w:rPr>
        <w:t>omy</w:t>
      </w:r>
      <w:r w:rsidRPr="007A6567">
        <w:rPr>
          <w:rFonts w:eastAsia="Calibri"/>
          <w:highlight w:val="cyan"/>
          <w:u w:val="single"/>
        </w:rPr>
        <w:t xml:space="preserve"> and political system </w:t>
      </w:r>
      <w:r w:rsidRPr="007A6567">
        <w:rPr>
          <w:rFonts w:eastAsia="Calibri"/>
          <w:u w:val="single"/>
        </w:rPr>
        <w:t xml:space="preserve">are </w:t>
      </w:r>
      <w:r w:rsidRPr="007A6567">
        <w:rPr>
          <w:rFonts w:eastAsia="Calibri"/>
          <w:highlight w:val="cyan"/>
          <w:u w:val="single"/>
        </w:rPr>
        <w:t xml:space="preserve">full of </w:t>
      </w:r>
      <w:r w:rsidRPr="007A6567">
        <w:rPr>
          <w:rFonts w:eastAsia="Calibri"/>
          <w:iCs/>
          <w:highlight w:val="cyan"/>
          <w:u w:val="single"/>
          <w:bdr w:val="single" w:sz="8" w:space="0" w:color="auto"/>
        </w:rPr>
        <w:t>mechanisms</w:t>
      </w:r>
      <w:r w:rsidRPr="007A6567">
        <w:rPr>
          <w:rFonts w:eastAsia="Calibri"/>
          <w:sz w:val="16"/>
          <w:highlight w:val="cyan"/>
        </w:rPr>
        <w:t xml:space="preserve"> </w:t>
      </w:r>
      <w:r w:rsidRPr="007A6567">
        <w:rPr>
          <w:rFonts w:eastAsia="Calibri"/>
          <w:highlight w:val="cyan"/>
          <w:u w:val="single"/>
        </w:rPr>
        <w:t>that</w:t>
      </w:r>
      <w:r w:rsidRPr="007A6567">
        <w:rPr>
          <w:rFonts w:eastAsia="Calibri"/>
          <w:sz w:val="16"/>
          <w:highlight w:val="cyan"/>
        </w:rPr>
        <w:t xml:space="preserve"> </w:t>
      </w:r>
      <w:r w:rsidRPr="007A6567">
        <w:rPr>
          <w:rFonts w:eastAsia="Calibri"/>
          <w:iCs/>
          <w:highlight w:val="cyan"/>
          <w:u w:val="single"/>
          <w:bdr w:val="single" w:sz="8" w:space="0" w:color="auto"/>
        </w:rPr>
        <w:t>push back against shocks</w:t>
      </w:r>
      <w:r w:rsidRPr="007A6567">
        <w:rPr>
          <w:rFonts w:eastAsia="Calibri"/>
          <w:sz w:val="16"/>
          <w:highlight w:val="cyan"/>
        </w:rPr>
        <w:t xml:space="preserve">.” </w:t>
      </w:r>
      <w:r w:rsidRPr="007A6567">
        <w:rPr>
          <w:rFonts w:eastAsia="Calibri"/>
          <w:sz w:val="16"/>
        </w:rPr>
        <w:t xml:space="preserve">Indeed, </w:t>
      </w:r>
      <w:r w:rsidRPr="007A6567">
        <w:rPr>
          <w:rFonts w:eastAsia="Calibri"/>
          <w:u w:val="single"/>
        </w:rPr>
        <w:t xml:space="preserve">for all the concerns that have been voiced over the past two years about global </w:t>
      </w:r>
      <w:r w:rsidRPr="007A6567">
        <w:rPr>
          <w:rFonts w:eastAsia="Calibri"/>
          <w:highlight w:val="cyan"/>
          <w:u w:val="single"/>
        </w:rPr>
        <w:t>supply chain stresses and</w:t>
      </w:r>
      <w:r w:rsidRPr="007A6567">
        <w:rPr>
          <w:rFonts w:eastAsia="Calibri"/>
          <w:u w:val="single"/>
        </w:rPr>
        <w:t xml:space="preserve"> rampant </w:t>
      </w:r>
      <w:r w:rsidRPr="007A6567">
        <w:rPr>
          <w:rFonts w:eastAsia="Calibri"/>
          <w:highlight w:val="cyan"/>
          <w:u w:val="single"/>
        </w:rPr>
        <w:t>inflation</w:t>
      </w:r>
      <w:r w:rsidRPr="007A6567">
        <w:rPr>
          <w:rFonts w:eastAsia="Calibri"/>
          <w:u w:val="single"/>
        </w:rPr>
        <w:t xml:space="preserve">, both of those trends appear to </w:t>
      </w:r>
      <w:r w:rsidRPr="007A6567">
        <w:rPr>
          <w:rFonts w:eastAsia="Calibri"/>
          <w:highlight w:val="cyan"/>
          <w:u w:val="single"/>
        </w:rPr>
        <w:t xml:space="preserve">have </w:t>
      </w:r>
      <w:r w:rsidRPr="007A6567">
        <w:rPr>
          <w:rFonts w:eastAsia="Calibri"/>
          <w:iCs/>
          <w:highlight w:val="cyan"/>
          <w:u w:val="single"/>
          <w:bdr w:val="single" w:sz="8" w:space="0" w:color="auto"/>
        </w:rPr>
        <w:t>reversed</w:t>
      </w:r>
      <w:r w:rsidRPr="007A6567">
        <w:rPr>
          <w:rFonts w:eastAsia="Calibri"/>
          <w:iCs/>
          <w:u w:val="single"/>
          <w:bdr w:val="single" w:sz="8" w:space="0" w:color="auto"/>
        </w:rPr>
        <w:t xml:space="preserve"> themselves quite nicely</w:t>
      </w:r>
      <w:r w:rsidRPr="007A6567">
        <w:rPr>
          <w:rFonts w:eastAsia="Calibri"/>
          <w:sz w:val="16"/>
        </w:rPr>
        <w:t xml:space="preserve">. </w:t>
      </w:r>
      <w:r w:rsidRPr="007A6567">
        <w:rPr>
          <w:rFonts w:eastAsia="Calibri"/>
          <w:highlight w:val="cyan"/>
          <w:u w:val="single"/>
        </w:rPr>
        <w:t>Complaints</w:t>
      </w:r>
      <w:r w:rsidRPr="007A6567">
        <w:rPr>
          <w:rFonts w:eastAsia="Calibri"/>
          <w:u w:val="single"/>
        </w:rPr>
        <w:t xml:space="preserve"> about </w:t>
      </w:r>
      <w:r w:rsidRPr="007A6567">
        <w:rPr>
          <w:rFonts w:eastAsia="Calibri"/>
          <w:iCs/>
          <w:u w:val="single"/>
          <w:bdr w:val="single" w:sz="8" w:space="0" w:color="auto"/>
        </w:rPr>
        <w:t>scarce container ships</w:t>
      </w:r>
      <w:r w:rsidRPr="007A6567">
        <w:rPr>
          <w:rFonts w:eastAsia="Calibri"/>
          <w:u w:val="single"/>
        </w:rPr>
        <w:t xml:space="preserve"> and </w:t>
      </w:r>
      <w:r w:rsidRPr="007A6567">
        <w:rPr>
          <w:rFonts w:eastAsia="Calibri"/>
          <w:iCs/>
          <w:u w:val="single"/>
          <w:bdr w:val="single" w:sz="8" w:space="0" w:color="auto"/>
        </w:rPr>
        <w:t>computer chips</w:t>
      </w:r>
      <w:r w:rsidRPr="007A6567">
        <w:rPr>
          <w:rFonts w:eastAsia="Calibri"/>
          <w:u w:val="single"/>
        </w:rPr>
        <w:t xml:space="preserve"> that dominated 2021 have </w:t>
      </w:r>
      <w:r w:rsidRPr="007A6567">
        <w:rPr>
          <w:rFonts w:eastAsia="Calibri"/>
          <w:highlight w:val="cyan"/>
          <w:u w:val="single"/>
        </w:rPr>
        <w:t>turned into</w:t>
      </w:r>
      <w:r w:rsidRPr="007A6567">
        <w:rPr>
          <w:rFonts w:eastAsia="Calibri"/>
          <w:u w:val="single"/>
        </w:rPr>
        <w:t xml:space="preserve"> stories about </w:t>
      </w:r>
      <w:r w:rsidRPr="007A6567">
        <w:rPr>
          <w:rFonts w:eastAsia="Calibri"/>
          <w:iCs/>
          <w:highlight w:val="cyan"/>
          <w:u w:val="single"/>
          <w:bdr w:val="single" w:sz="8" w:space="0" w:color="auto"/>
        </w:rPr>
        <w:t>gluts</w:t>
      </w:r>
      <w:r w:rsidRPr="007A6567">
        <w:rPr>
          <w:rFonts w:eastAsia="Calibri"/>
          <w:highlight w:val="cyan"/>
          <w:u w:val="single"/>
        </w:rPr>
        <w:t xml:space="preserve"> in</w:t>
      </w:r>
      <w:r w:rsidRPr="007A6567">
        <w:rPr>
          <w:rFonts w:eastAsia="Calibri"/>
          <w:u w:val="single"/>
        </w:rPr>
        <w:t xml:space="preserve"> </w:t>
      </w:r>
      <w:r w:rsidRPr="007A6567">
        <w:rPr>
          <w:rFonts w:eastAsia="Calibri"/>
          <w:iCs/>
          <w:u w:val="single"/>
          <w:bdr w:val="single" w:sz="8" w:space="0" w:color="auto"/>
        </w:rPr>
        <w:t xml:space="preserve">both </w:t>
      </w:r>
      <w:r w:rsidRPr="007A6567">
        <w:rPr>
          <w:rFonts w:eastAsia="Calibri"/>
          <w:iCs/>
          <w:highlight w:val="cyan"/>
          <w:u w:val="single"/>
          <w:bdr w:val="single" w:sz="8" w:space="0" w:color="auto"/>
        </w:rPr>
        <w:t>markets</w:t>
      </w:r>
      <w:r w:rsidRPr="007A6567">
        <w:rPr>
          <w:rFonts w:eastAsia="Calibri"/>
          <w:u w:val="single"/>
        </w:rPr>
        <w:t>.</w:t>
      </w:r>
    </w:p>
    <w:p w14:paraId="5D97F4BA" w14:textId="77777777" w:rsidR="007A6567" w:rsidRPr="007A6567" w:rsidRDefault="007A6567" w:rsidP="007A6567">
      <w:pPr>
        <w:rPr>
          <w:rFonts w:eastAsia="Calibri"/>
        </w:rPr>
      </w:pPr>
      <w:r w:rsidRPr="007A6567">
        <w:rPr>
          <w:rFonts w:eastAsia="Calibri"/>
          <w:u w:val="single"/>
        </w:rPr>
        <w:t xml:space="preserve">On the </w:t>
      </w:r>
      <w:r w:rsidRPr="007A6567">
        <w:rPr>
          <w:rFonts w:eastAsia="Calibri"/>
          <w:iCs/>
          <w:u w:val="single"/>
          <w:bdr w:val="single" w:sz="8" w:space="0" w:color="auto"/>
        </w:rPr>
        <w:t>sociopolitical</w:t>
      </w:r>
      <w:r w:rsidRPr="007A6567">
        <w:rPr>
          <w:rFonts w:eastAsia="Calibri"/>
          <w:u w:val="single"/>
        </w:rPr>
        <w:t xml:space="preserve"> side</w:t>
      </w:r>
      <w:r w:rsidRPr="007A6567">
        <w:rPr>
          <w:rFonts w:eastAsia="Calibri"/>
          <w:sz w:val="16"/>
        </w:rPr>
        <w:t xml:space="preserve"> of the ledger, </w:t>
      </w:r>
      <w:r w:rsidRPr="007A6567">
        <w:rPr>
          <w:rFonts w:eastAsia="Calibri"/>
          <w:u w:val="single"/>
        </w:rPr>
        <w:t xml:space="preserve">it is noteworthy that as societies </w:t>
      </w:r>
      <w:r w:rsidRPr="007A6567">
        <w:rPr>
          <w:rFonts w:eastAsia="Calibri"/>
          <w:iCs/>
          <w:u w:val="single"/>
          <w:bdr w:val="single" w:sz="8" w:space="0" w:color="auto"/>
        </w:rPr>
        <w:t>emerge</w:t>
      </w:r>
      <w:r w:rsidRPr="007A6567">
        <w:rPr>
          <w:rFonts w:eastAsia="Calibri"/>
          <w:u w:val="single"/>
        </w:rPr>
        <w:t xml:space="preserve"> from the </w:t>
      </w:r>
      <w:r w:rsidRPr="007A6567">
        <w:rPr>
          <w:rFonts w:eastAsia="Calibri"/>
          <w:iCs/>
          <w:u w:val="single"/>
          <w:bdr w:val="single" w:sz="8" w:space="0" w:color="auto"/>
        </w:rPr>
        <w:t>pandemic</w:t>
      </w:r>
      <w:r w:rsidRPr="007A6567">
        <w:rPr>
          <w:rFonts w:eastAsia="Calibri"/>
          <w:sz w:val="16"/>
        </w:rPr>
        <w:t xml:space="preserve">, </w:t>
      </w:r>
      <w:r w:rsidRPr="007A6567">
        <w:rPr>
          <w:rFonts w:eastAsia="Calibri"/>
          <w:u w:val="single"/>
        </w:rPr>
        <w:t xml:space="preserve">indicators of </w:t>
      </w:r>
      <w:r w:rsidRPr="007A6567">
        <w:rPr>
          <w:rFonts w:eastAsia="Calibri"/>
          <w:iCs/>
          <w:u w:val="single"/>
          <w:bdr w:val="single" w:sz="8" w:space="0" w:color="auto"/>
        </w:rPr>
        <w:t>social dysfunction</w:t>
      </w:r>
      <w:r w:rsidRPr="007A6567">
        <w:rPr>
          <w:rFonts w:eastAsia="Calibri"/>
          <w:u w:val="single"/>
        </w:rPr>
        <w:t xml:space="preserve"> might start to subside. Political populism has actually been trending </w:t>
      </w:r>
      <w:r w:rsidRPr="007A6567">
        <w:rPr>
          <w:rFonts w:eastAsia="Calibri"/>
          <w:iCs/>
          <w:u w:val="single"/>
          <w:bdr w:val="single" w:sz="8" w:space="0" w:color="auto"/>
        </w:rPr>
        <w:t>downward</w:t>
      </w:r>
      <w:r w:rsidRPr="007A6567">
        <w:rPr>
          <w:rFonts w:eastAsia="Calibri"/>
          <w:sz w:val="16"/>
        </w:rPr>
        <w:t xml:space="preserve"> for the past year or so. </w:t>
      </w:r>
      <w:r w:rsidRPr="007A6567">
        <w:rPr>
          <w:rFonts w:eastAsia="Calibri"/>
          <w:u w:val="single"/>
        </w:rPr>
        <w:t xml:space="preserve">Even skeptics of democracy have noticed that </w:t>
      </w:r>
      <w:r w:rsidRPr="007A6567">
        <w:rPr>
          <w:rFonts w:eastAsia="Calibri"/>
          <w:iCs/>
          <w:u w:val="single"/>
          <w:bdr w:val="single" w:sz="8" w:space="0" w:color="auto"/>
        </w:rPr>
        <w:t>autocracies</w:t>
      </w:r>
      <w:r w:rsidRPr="007A6567">
        <w:rPr>
          <w:rFonts w:eastAsia="Calibri"/>
          <w:u w:val="single"/>
        </w:rPr>
        <w:t xml:space="preserve"> have been facing </w:t>
      </w:r>
      <w:r w:rsidRPr="007A6567">
        <w:rPr>
          <w:rFonts w:eastAsia="Calibri"/>
          <w:iCs/>
          <w:u w:val="single"/>
          <w:bdr w:val="single" w:sz="8" w:space="0" w:color="auto"/>
        </w:rPr>
        <w:t>greater challenges</w:t>
      </w:r>
      <w:r w:rsidRPr="007A6567">
        <w:rPr>
          <w:rFonts w:eastAsia="Calibri"/>
          <w:u w:val="single"/>
        </w:rPr>
        <w:t xml:space="preserve"> as of late than </w:t>
      </w:r>
      <w:r w:rsidRPr="007A6567">
        <w:rPr>
          <w:rFonts w:eastAsia="Calibri"/>
          <w:iCs/>
          <w:u w:val="single"/>
          <w:bdr w:val="single" w:sz="8" w:space="0" w:color="auto"/>
        </w:rPr>
        <w:t>democracies</w:t>
      </w:r>
      <w:r w:rsidRPr="007A6567">
        <w:rPr>
          <w:rFonts w:eastAsia="Calibri"/>
          <w:sz w:val="16"/>
        </w:rPr>
        <w:t>.</w:t>
      </w:r>
    </w:p>
    <w:p w14:paraId="29946E7F" w14:textId="77777777" w:rsidR="007A6567" w:rsidRPr="007A6567" w:rsidRDefault="007A6567" w:rsidP="007A6567">
      <w:pPr>
        <w:rPr>
          <w:rFonts w:eastAsia="Calibri"/>
        </w:rPr>
      </w:pPr>
      <w:r w:rsidRPr="007A6567">
        <w:rPr>
          <w:rFonts w:eastAsia="Calibri"/>
          <w:u w:val="single"/>
        </w:rPr>
        <w:t xml:space="preserve">Malthusian arguments rest </w:t>
      </w:r>
      <w:r w:rsidRPr="007A6567">
        <w:rPr>
          <w:rFonts w:eastAsia="Calibri"/>
          <w:highlight w:val="cyan"/>
          <w:u w:val="single"/>
        </w:rPr>
        <w:t>on</w:t>
      </w:r>
      <w:r w:rsidRPr="007A6567">
        <w:rPr>
          <w:rFonts w:eastAsia="Calibri"/>
          <w:u w:val="single"/>
        </w:rPr>
        <w:t xml:space="preserve"> </w:t>
      </w:r>
      <w:r w:rsidRPr="007A6567">
        <w:rPr>
          <w:rFonts w:eastAsia="Calibri"/>
          <w:iCs/>
          <w:highlight w:val="cyan"/>
          <w:u w:val="single"/>
          <w:bdr w:val="single" w:sz="8" w:space="0" w:color="auto"/>
        </w:rPr>
        <w:t>producers</w:t>
      </w:r>
      <w:r w:rsidRPr="007A6567">
        <w:rPr>
          <w:rFonts w:eastAsia="Calibri"/>
          <w:u w:val="single"/>
        </w:rPr>
        <w:t xml:space="preserve"> being </w:t>
      </w:r>
      <w:r w:rsidRPr="007A6567">
        <w:rPr>
          <w:rFonts w:eastAsia="Calibri"/>
          <w:iCs/>
          <w:u w:val="single"/>
          <w:bdr w:val="single" w:sz="8" w:space="0" w:color="auto"/>
        </w:rPr>
        <w:t>unable to keep pace with growing demand</w:t>
      </w:r>
      <w:r w:rsidRPr="007A6567">
        <w:rPr>
          <w:rFonts w:eastAsia="Calibri"/>
          <w:sz w:val="16"/>
        </w:rPr>
        <w:t xml:space="preserve">, </w:t>
      </w:r>
      <w:r w:rsidRPr="007A6567">
        <w:rPr>
          <w:rFonts w:eastAsia="Calibri"/>
          <w:u w:val="single"/>
        </w:rPr>
        <w:t xml:space="preserve">and modern </w:t>
      </w:r>
      <w:r w:rsidRPr="007A6567">
        <w:rPr>
          <w:rFonts w:eastAsia="Calibri"/>
          <w:iCs/>
          <w:u w:val="single"/>
          <w:bdr w:val="single" w:sz="8" w:space="0" w:color="auto"/>
        </w:rPr>
        <w:t>history</w:t>
      </w:r>
      <w:r w:rsidRPr="007A6567">
        <w:rPr>
          <w:rFonts w:eastAsia="Calibri"/>
          <w:u w:val="single"/>
        </w:rPr>
        <w:t xml:space="preserve"> suggests that the </w:t>
      </w:r>
      <w:r w:rsidRPr="007A6567">
        <w:rPr>
          <w:rFonts w:eastAsia="Calibri"/>
          <w:iCs/>
          <w:u w:val="single"/>
          <w:bdr w:val="single" w:sz="8" w:space="0" w:color="auto"/>
        </w:rPr>
        <w:t>Malthusian logic has been proven wrong time and again</w:t>
      </w:r>
      <w:r w:rsidRPr="007A6567">
        <w:rPr>
          <w:rFonts w:eastAsia="Calibri"/>
          <w:sz w:val="16"/>
        </w:rPr>
        <w:t>. Homer-Dixon in particular has been a strong proponent of neo-Malthusian arguments, positing for decades that resource scarcity would lead to greater international violence. So far, the scholarly research testing his claim has found little empirical support for the hypothesis.</w:t>
      </w:r>
    </w:p>
    <w:p w14:paraId="3E5FB955" w14:textId="77777777" w:rsidR="007A6567" w:rsidRPr="007A6567" w:rsidRDefault="007A6567" w:rsidP="007A6567">
      <w:pPr>
        <w:rPr>
          <w:rFonts w:eastAsia="Calibri"/>
        </w:rPr>
      </w:pPr>
      <w:r w:rsidRPr="007A6567">
        <w:rPr>
          <w:rFonts w:eastAsia="Calibri"/>
          <w:sz w:val="16"/>
        </w:rPr>
        <w:t>Predicting the unpredictable</w:t>
      </w:r>
    </w:p>
    <w:p w14:paraId="7955B862" w14:textId="77777777" w:rsidR="007A6567" w:rsidRPr="007A6567" w:rsidRDefault="007A6567" w:rsidP="007A6567">
      <w:pPr>
        <w:rPr>
          <w:rFonts w:eastAsia="Calibri"/>
        </w:rPr>
      </w:pPr>
      <w:r w:rsidRPr="007A6567">
        <w:rPr>
          <w:rFonts w:eastAsia="Calibri"/>
          <w:u w:val="single"/>
        </w:rPr>
        <w:t xml:space="preserve">The deeper flaw in the polycrisis logic is the presumption that one systemic crisis will </w:t>
      </w:r>
      <w:r w:rsidRPr="007A6567">
        <w:rPr>
          <w:rFonts w:eastAsia="Calibri"/>
          <w:iCs/>
          <w:u w:val="single"/>
          <w:bdr w:val="single" w:sz="8" w:space="0" w:color="auto"/>
        </w:rPr>
        <w:t>inexorably</w:t>
      </w:r>
      <w:r w:rsidRPr="007A6567">
        <w:rPr>
          <w:rFonts w:eastAsia="Calibri"/>
          <w:u w:val="single"/>
        </w:rPr>
        <w:t xml:space="preserve"> lead to </w:t>
      </w:r>
      <w:r w:rsidRPr="007A6567">
        <w:rPr>
          <w:rFonts w:eastAsia="Calibri"/>
          <w:iCs/>
          <w:u w:val="single"/>
          <w:bdr w:val="single" w:sz="8" w:space="0" w:color="auto"/>
        </w:rPr>
        <w:t>negative feedback effects</w:t>
      </w:r>
      <w:r w:rsidRPr="007A6567">
        <w:rPr>
          <w:rFonts w:eastAsia="Calibri"/>
          <w:sz w:val="16"/>
        </w:rPr>
        <w:t xml:space="preserve"> that cause other systems to tip into crisis.</w:t>
      </w:r>
    </w:p>
    <w:p w14:paraId="688F84E1" w14:textId="77777777" w:rsidR="007A6567" w:rsidRPr="007A6567" w:rsidRDefault="007A6567" w:rsidP="007A6567">
      <w:pPr>
        <w:rPr>
          <w:rFonts w:eastAsia="Calibri"/>
        </w:rPr>
      </w:pPr>
      <w:r w:rsidRPr="007A6567">
        <w:rPr>
          <w:rFonts w:eastAsia="Calibri"/>
          <w:u w:val="single"/>
        </w:rPr>
        <w:t>If this</w:t>
      </w:r>
      <w:r w:rsidRPr="007A6567">
        <w:rPr>
          <w:rFonts w:eastAsia="Calibri"/>
          <w:sz w:val="16"/>
        </w:rPr>
        <w:t xml:space="preserve"> assumption </w:t>
      </w:r>
      <w:r w:rsidRPr="007A6567">
        <w:rPr>
          <w:rFonts w:eastAsia="Calibri"/>
          <w:u w:val="single"/>
        </w:rPr>
        <w:t xml:space="preserve">does not hold, then the whole </w:t>
      </w:r>
      <w:r w:rsidRPr="007A6567">
        <w:rPr>
          <w:rFonts w:eastAsia="Calibri"/>
          <w:iCs/>
          <w:u w:val="single"/>
          <w:bdr w:val="single" w:sz="8" w:space="0" w:color="auto"/>
        </w:rPr>
        <w:t>logic</w:t>
      </w:r>
      <w:r w:rsidRPr="007A6567">
        <w:rPr>
          <w:rFonts w:eastAsia="Calibri"/>
          <w:u w:val="single"/>
        </w:rPr>
        <w:t xml:space="preserve"> of a </w:t>
      </w:r>
      <w:r w:rsidRPr="007A6567">
        <w:rPr>
          <w:rFonts w:eastAsia="Calibri"/>
          <w:iCs/>
          <w:u w:val="single"/>
          <w:bdr w:val="single" w:sz="8" w:space="0" w:color="auto"/>
        </w:rPr>
        <w:t>single polycrisis</w:t>
      </w:r>
      <w:r w:rsidRPr="007A6567">
        <w:rPr>
          <w:rFonts w:eastAsia="Calibri"/>
          <w:u w:val="single"/>
        </w:rPr>
        <w:t xml:space="preserve"> </w:t>
      </w:r>
      <w:r w:rsidRPr="007A6567">
        <w:rPr>
          <w:rFonts w:eastAsia="Calibri"/>
          <w:iCs/>
          <w:u w:val="single"/>
          <w:bdr w:val="single" w:sz="8" w:space="0" w:color="auto"/>
        </w:rPr>
        <w:t>falls apart</w:t>
      </w:r>
      <w:r w:rsidRPr="007A6567">
        <w:rPr>
          <w:rFonts w:eastAsia="Calibri"/>
          <w:sz w:val="16"/>
        </w:rPr>
        <w:t xml:space="preserve">. </w:t>
      </w:r>
      <w:r w:rsidRPr="007A6567">
        <w:rPr>
          <w:rFonts w:eastAsia="Calibri"/>
          <w:u w:val="single"/>
        </w:rPr>
        <w:t>To their credit, the Cascade Institute authors acknowledge that this might not happen, but they posit: “it seems more likely that causal interactions between systemic crises will worsen, rather than diminish, the overall emergent impacts.”</w:t>
      </w:r>
    </w:p>
    <w:p w14:paraId="64E9A08D" w14:textId="77777777" w:rsidR="007A6567" w:rsidRPr="007A6567" w:rsidRDefault="007A6567" w:rsidP="007A6567">
      <w:pPr>
        <w:rPr>
          <w:rFonts w:eastAsia="Calibri"/>
        </w:rPr>
      </w:pPr>
      <w:r w:rsidRPr="007A6567">
        <w:rPr>
          <w:rFonts w:eastAsia="Calibri"/>
          <w:u w:val="single"/>
        </w:rPr>
        <w:t xml:space="preserve">At first glance, this seems like a plausible assumption to make. Remember, however, that the proponents of a polycrisis also assert that the systems under stress are highly complex, leading to unpredictable cause-and-effect relationships. If that is true, then </w:t>
      </w:r>
      <w:r w:rsidRPr="007A6567">
        <w:rPr>
          <w:rFonts w:eastAsia="Calibri"/>
          <w:iCs/>
          <w:u w:val="single"/>
          <w:bdr w:val="single" w:sz="8" w:space="0" w:color="auto"/>
        </w:rPr>
        <w:t>presuming</w:t>
      </w:r>
      <w:r w:rsidRPr="007A6567">
        <w:rPr>
          <w:rFonts w:eastAsia="Calibri"/>
          <w:u w:val="single"/>
        </w:rPr>
        <w:t xml:space="preserve"> that one </w:t>
      </w:r>
      <w:r w:rsidRPr="007A6567">
        <w:rPr>
          <w:rFonts w:eastAsia="Calibri"/>
          <w:highlight w:val="cyan"/>
          <w:u w:val="single"/>
        </w:rPr>
        <w:t>systemic crisis</w:t>
      </w:r>
      <w:r w:rsidRPr="007A6567">
        <w:rPr>
          <w:rFonts w:eastAsia="Calibri"/>
          <w:u w:val="single"/>
        </w:rPr>
        <w:t xml:space="preserve"> would </w:t>
      </w:r>
      <w:r w:rsidRPr="007A6567">
        <w:rPr>
          <w:rFonts w:eastAsia="Calibri"/>
          <w:iCs/>
          <w:u w:val="single"/>
          <w:bdr w:val="single" w:sz="8" w:space="0" w:color="auto"/>
        </w:rPr>
        <w:t>automatically exacerbate stresses in other systems</w:t>
      </w:r>
      <w:r w:rsidRPr="007A6567">
        <w:rPr>
          <w:rFonts w:eastAsia="Calibri"/>
          <w:u w:val="single"/>
        </w:rPr>
        <w:t xml:space="preserve"> seems </w:t>
      </w:r>
      <w:r w:rsidRPr="007A6567">
        <w:rPr>
          <w:rFonts w:eastAsia="Calibri"/>
          <w:iCs/>
          <w:highlight w:val="cyan"/>
          <w:u w:val="single"/>
          <w:bdr w:val="single" w:sz="8" w:space="0" w:color="auto"/>
        </w:rPr>
        <w:t>premature at best</w:t>
      </w:r>
      <w:r w:rsidRPr="007A6567">
        <w:rPr>
          <w:rFonts w:eastAsia="Calibri"/>
          <w:iCs/>
          <w:u w:val="single"/>
          <w:bdr w:val="single" w:sz="8" w:space="0" w:color="auto"/>
        </w:rPr>
        <w:t xml:space="preserve"> and skewed at worst.</w:t>
      </w:r>
    </w:p>
    <w:p w14:paraId="71C121E1" w14:textId="77777777" w:rsidR="007A6567" w:rsidRPr="007A6567" w:rsidRDefault="007A6567" w:rsidP="007A6567">
      <w:pPr>
        <w:rPr>
          <w:rFonts w:eastAsia="Calibri"/>
        </w:rPr>
      </w:pPr>
      <w:r w:rsidRPr="007A6567">
        <w:rPr>
          <w:rFonts w:eastAsia="Calibri"/>
          <w:u w:val="single"/>
        </w:rPr>
        <w:t xml:space="preserve">Indeed, over the last year there have been at least two examples of </w:t>
      </w:r>
      <w:r w:rsidRPr="007A6567">
        <w:rPr>
          <w:rFonts w:eastAsia="Calibri"/>
          <w:highlight w:val="cyan"/>
          <w:u w:val="single"/>
        </w:rPr>
        <w:t>one</w:t>
      </w:r>
      <w:r w:rsidRPr="007A6567">
        <w:rPr>
          <w:rFonts w:eastAsia="Calibri"/>
          <w:u w:val="single"/>
        </w:rPr>
        <w:t xml:space="preserve"> systemic </w:t>
      </w:r>
      <w:r w:rsidRPr="007A6567">
        <w:rPr>
          <w:rFonts w:eastAsia="Calibri"/>
          <w:highlight w:val="cyan"/>
          <w:u w:val="single"/>
        </w:rPr>
        <w:t>crisis</w:t>
      </w:r>
      <w:r w:rsidRPr="007A6567">
        <w:rPr>
          <w:rFonts w:eastAsia="Calibri"/>
          <w:u w:val="single"/>
        </w:rPr>
        <w:t xml:space="preserve"> </w:t>
      </w:r>
      <w:r w:rsidRPr="007A6567">
        <w:rPr>
          <w:rFonts w:eastAsia="Calibri"/>
          <w:iCs/>
          <w:u w:val="single"/>
          <w:bdr w:val="single" w:sz="8" w:space="0" w:color="auto"/>
        </w:rPr>
        <w:t xml:space="preserve">actually </w:t>
      </w:r>
      <w:r w:rsidRPr="007A6567">
        <w:rPr>
          <w:rFonts w:eastAsia="Calibri"/>
          <w:iCs/>
          <w:highlight w:val="cyan"/>
          <w:u w:val="single"/>
          <w:bdr w:val="single" w:sz="8" w:space="0" w:color="auto"/>
        </w:rPr>
        <w:t>lessening stress on another</w:t>
      </w:r>
      <w:r w:rsidRPr="007A6567">
        <w:rPr>
          <w:rFonts w:eastAsia="Calibri"/>
          <w:iCs/>
          <w:u w:val="single"/>
          <w:bdr w:val="single" w:sz="8" w:space="0" w:color="auto"/>
        </w:rPr>
        <w:t xml:space="preserve"> system</w:t>
      </w:r>
      <w:r w:rsidRPr="007A6567">
        <w:rPr>
          <w:rFonts w:eastAsia="Calibri"/>
          <w:u w:val="single"/>
        </w:rPr>
        <w:t>.</w:t>
      </w:r>
    </w:p>
    <w:p w14:paraId="193D9AB8" w14:textId="77777777" w:rsidR="007A6567" w:rsidRPr="007A6567" w:rsidRDefault="007A6567" w:rsidP="007A6567">
      <w:pPr>
        <w:rPr>
          <w:rFonts w:eastAsia="Calibri"/>
        </w:rPr>
      </w:pPr>
      <w:r w:rsidRPr="007A6567">
        <w:rPr>
          <w:rFonts w:eastAsia="Calibri"/>
          <w:sz w:val="16"/>
        </w:rPr>
        <w:t xml:space="preserve">China’s increasingly centralized autocracy generated a socioeconomic disaster in the form of “zero Covid” lockdowns. Xi Jinping kept that policy in place long after it made any sense, accidentally throttling China’s economy. The timing of China’s lockdown was fortuitous, however, as </w:t>
      </w:r>
      <w:r w:rsidRPr="007A6567">
        <w:rPr>
          <w:rFonts w:eastAsia="Calibri"/>
          <w:highlight w:val="cyan"/>
          <w:u w:val="single"/>
        </w:rPr>
        <w:t>stagnant</w:t>
      </w:r>
      <w:r w:rsidRPr="007A6567">
        <w:rPr>
          <w:rFonts w:eastAsia="Calibri"/>
          <w:sz w:val="16"/>
        </w:rPr>
        <w:t xml:space="preserve"> </w:t>
      </w:r>
      <w:r w:rsidRPr="007A6567">
        <w:rPr>
          <w:rFonts w:eastAsia="Calibri"/>
          <w:iCs/>
          <w:u w:val="single"/>
          <w:bdr w:val="single" w:sz="8" w:space="0" w:color="auto"/>
        </w:rPr>
        <w:t xml:space="preserve">Chinese </w:t>
      </w:r>
      <w:r w:rsidRPr="007A6567">
        <w:rPr>
          <w:rFonts w:eastAsia="Calibri"/>
          <w:iCs/>
          <w:highlight w:val="cyan"/>
          <w:u w:val="single"/>
          <w:bdr w:val="single" w:sz="8" w:space="0" w:color="auto"/>
        </w:rPr>
        <w:t>demand</w:t>
      </w:r>
      <w:r w:rsidRPr="007A6567">
        <w:rPr>
          <w:rFonts w:eastAsia="Calibri"/>
          <w:sz w:val="16"/>
        </w:rPr>
        <w:t xml:space="preserve"> </w:t>
      </w:r>
      <w:r w:rsidRPr="007A6567">
        <w:rPr>
          <w:rFonts w:eastAsia="Calibri"/>
          <w:highlight w:val="cyan"/>
          <w:u w:val="single"/>
        </w:rPr>
        <w:t xml:space="preserve">helped prevent an </w:t>
      </w:r>
      <w:r w:rsidRPr="007A6567">
        <w:rPr>
          <w:rFonts w:eastAsia="Calibri"/>
          <w:iCs/>
          <w:highlight w:val="cyan"/>
          <w:u w:val="single"/>
          <w:bdr w:val="single" w:sz="8" w:space="0" w:color="auto"/>
        </w:rPr>
        <w:t>inflationary spiral</w:t>
      </w:r>
      <w:r w:rsidRPr="007A6567">
        <w:rPr>
          <w:rFonts w:eastAsia="Calibri"/>
          <w:sz w:val="16"/>
          <w:highlight w:val="cyan"/>
        </w:rPr>
        <w:t xml:space="preserve"> </w:t>
      </w:r>
      <w:r w:rsidRPr="007A6567">
        <w:rPr>
          <w:rFonts w:eastAsia="Calibri"/>
          <w:sz w:val="16"/>
        </w:rPr>
        <w:t>from getting any worse. China’s exit from zero-Covid will likely also be countercyclical, jump-starting economic growth at a time when other regions tip into recession.</w:t>
      </w:r>
    </w:p>
    <w:p w14:paraId="6B65408F" w14:textId="77777777" w:rsidR="007A6567" w:rsidRPr="007A6567" w:rsidRDefault="007A6567" w:rsidP="007A6567">
      <w:pPr>
        <w:rPr>
          <w:rFonts w:eastAsia="Calibri"/>
        </w:rPr>
      </w:pPr>
      <w:r w:rsidRPr="007A6567">
        <w:rPr>
          <w:rFonts w:eastAsia="Calibri"/>
          <w:sz w:val="16"/>
        </w:rPr>
        <w:t xml:space="preserve">Another weird, fortuitous interaction has been the one between climate change and Russia’s invasion of Ukraine. </w:t>
      </w:r>
      <w:r w:rsidRPr="007A6567">
        <w:rPr>
          <w:rFonts w:eastAsia="Calibri"/>
          <w:u w:val="single"/>
        </w:rPr>
        <w:t xml:space="preserve">As Europe aided Ukraine and resisted Russia’s blatant, illegal actions, Russia </w:t>
      </w:r>
      <w:r w:rsidRPr="007A6567">
        <w:rPr>
          <w:rFonts w:eastAsia="Calibri"/>
          <w:iCs/>
          <w:u w:val="single"/>
          <w:bdr w:val="single" w:sz="8" w:space="0" w:color="auto"/>
        </w:rPr>
        <w:t>retaliated</w:t>
      </w:r>
      <w:r w:rsidRPr="007A6567">
        <w:rPr>
          <w:rFonts w:eastAsia="Calibri"/>
          <w:u w:val="single"/>
        </w:rPr>
        <w:t xml:space="preserve"> by </w:t>
      </w:r>
      <w:r w:rsidRPr="007A6567">
        <w:rPr>
          <w:rFonts w:eastAsia="Calibri"/>
          <w:iCs/>
          <w:u w:val="single"/>
          <w:bdr w:val="single" w:sz="8" w:space="0" w:color="auto"/>
        </w:rPr>
        <w:t>cutting off energy exports</w:t>
      </w:r>
      <w:r w:rsidRPr="007A6567">
        <w:rPr>
          <w:rFonts w:eastAsia="Calibri"/>
          <w:sz w:val="16"/>
        </w:rPr>
        <w:t>. Many were concerned that Russia’s counter-sanctions would make this winter extremely hard and expensive for Europe.</w:t>
      </w:r>
    </w:p>
    <w:p w14:paraId="266AA53D" w14:textId="77777777" w:rsidR="007A6567" w:rsidRPr="007A6567" w:rsidRDefault="007A6567" w:rsidP="007A6567">
      <w:pPr>
        <w:rPr>
          <w:rFonts w:eastAsia="Calibri"/>
        </w:rPr>
      </w:pPr>
      <w:r w:rsidRPr="007A6567">
        <w:rPr>
          <w:rFonts w:eastAsia="Calibri"/>
          <w:iCs/>
          <w:u w:val="single"/>
          <w:bdr w:val="single" w:sz="8" w:space="0" w:color="auto"/>
        </w:rPr>
        <w:t>Climate change</w:t>
      </w:r>
      <w:r w:rsidRPr="007A6567">
        <w:rPr>
          <w:rFonts w:eastAsia="Calibri"/>
          <w:sz w:val="16"/>
        </w:rPr>
        <w:t xml:space="preserve"> </w:t>
      </w:r>
      <w:r w:rsidRPr="007A6567">
        <w:rPr>
          <w:rFonts w:eastAsia="Calibri"/>
          <w:u w:val="single"/>
        </w:rPr>
        <w:t xml:space="preserve">may have provided a weird </w:t>
      </w:r>
      <w:r w:rsidRPr="007A6567">
        <w:rPr>
          <w:rFonts w:eastAsia="Calibri"/>
          <w:iCs/>
          <w:u w:val="single"/>
          <w:bdr w:val="single" w:sz="8" w:space="0" w:color="auto"/>
        </w:rPr>
        <w:t>geopolitical assist</w:t>
      </w:r>
      <w:r w:rsidRPr="007A6567">
        <w:rPr>
          <w:rFonts w:eastAsia="Calibri"/>
          <w:sz w:val="16"/>
        </w:rPr>
        <w:t xml:space="preserve"> to Europe, however. </w:t>
      </w:r>
      <w:r w:rsidRPr="007A6567">
        <w:rPr>
          <w:rFonts w:eastAsia="Calibri"/>
          <w:u w:val="single"/>
        </w:rPr>
        <w:t xml:space="preserve">The warming climate is likely connected to Europe’s extremely temperate fall and winter. That, in turn, has required less electricity for heating, leaving the continent with </w:t>
      </w:r>
      <w:r w:rsidRPr="007A6567">
        <w:rPr>
          <w:rFonts w:eastAsia="Calibri"/>
          <w:iCs/>
          <w:u w:val="single"/>
          <w:bdr w:val="single" w:sz="8" w:space="0" w:color="auto"/>
        </w:rPr>
        <w:t>plenty of energy reserves to last the winter</w:t>
      </w:r>
      <w:r w:rsidRPr="007A6567">
        <w:rPr>
          <w:rFonts w:eastAsia="Calibri"/>
          <w:sz w:val="16"/>
        </w:rPr>
        <w:t>. Russia’s ability to wreak havoc on the European economy has been circumscribed.</w:t>
      </w:r>
    </w:p>
    <w:p w14:paraId="6451CF3A" w14:textId="77777777" w:rsidR="007A6567" w:rsidRPr="007A6567" w:rsidRDefault="007A6567" w:rsidP="007A6567">
      <w:pPr>
        <w:rPr>
          <w:rFonts w:eastAsia="Calibri"/>
        </w:rPr>
      </w:pPr>
      <w:r w:rsidRPr="007A6567">
        <w:rPr>
          <w:rFonts w:eastAsia="Calibri"/>
          <w:u w:val="single"/>
        </w:rPr>
        <w:t xml:space="preserve">None of this is to say that systemic crises </w:t>
      </w:r>
      <w:r w:rsidRPr="007A6567">
        <w:rPr>
          <w:rFonts w:eastAsia="Calibri"/>
          <w:iCs/>
          <w:u w:val="single"/>
          <w:bdr w:val="single" w:sz="8" w:space="0" w:color="auto"/>
        </w:rPr>
        <w:t>cannot</w:t>
      </w:r>
      <w:r w:rsidRPr="007A6567">
        <w:rPr>
          <w:rFonts w:eastAsia="Calibri"/>
          <w:u w:val="single"/>
        </w:rPr>
        <w:t xml:space="preserve"> exacerbate each other. Just because a </w:t>
      </w:r>
      <w:r w:rsidRPr="007A6567">
        <w:rPr>
          <w:rFonts w:eastAsia="Calibri"/>
          <w:highlight w:val="cyan"/>
          <w:u w:val="single"/>
        </w:rPr>
        <w:t>polycrisis</w:t>
      </w:r>
      <w:r w:rsidRPr="007A6567">
        <w:rPr>
          <w:rFonts w:eastAsia="Calibri"/>
          <w:u w:val="single"/>
        </w:rPr>
        <w:t xml:space="preserve"> has not happened yet does not mean one is not on the horizon. Just as one buys insurance to guard against </w:t>
      </w:r>
      <w:r w:rsidRPr="007A6567">
        <w:rPr>
          <w:rFonts w:eastAsia="Calibri"/>
          <w:highlight w:val="cyan"/>
          <w:u w:val="single"/>
        </w:rPr>
        <w:t>low-probability</w:t>
      </w:r>
      <w:r w:rsidRPr="007A6567">
        <w:rPr>
          <w:rFonts w:eastAsia="Calibri"/>
          <w:u w:val="single"/>
        </w:rPr>
        <w:t>, high-impact outcomes, policymakers and elements of civil society need to guard against worst-case scenarios.</w:t>
      </w:r>
    </w:p>
    <w:p w14:paraId="3187DB82" w14:textId="77777777" w:rsidR="007A6567" w:rsidRPr="007A6567" w:rsidRDefault="007A6567" w:rsidP="007A6567">
      <w:pPr>
        <w:rPr>
          <w:rFonts w:eastAsia="Calibri"/>
        </w:rPr>
      </w:pPr>
      <w:r w:rsidRPr="007A6567">
        <w:rPr>
          <w:rFonts w:eastAsia="Calibri"/>
          <w:u w:val="single"/>
        </w:rPr>
        <w:t xml:space="preserve">As a term of art, however, “polycrisis” </w:t>
      </w:r>
      <w:r w:rsidRPr="007A6567">
        <w:rPr>
          <w:rFonts w:eastAsia="Calibri"/>
          <w:iCs/>
          <w:highlight w:val="cyan"/>
          <w:u w:val="single"/>
          <w:bdr w:val="single" w:sz="8" w:space="0" w:color="auto"/>
        </w:rPr>
        <w:t>distracts more than it adds</w:t>
      </w:r>
      <w:r w:rsidRPr="007A6567">
        <w:rPr>
          <w:rFonts w:eastAsia="Calibri"/>
          <w:u w:val="single"/>
        </w:rPr>
        <w:t>. It mostly seems like a device to make people care about the Really Bad Things that climate change can do, without turning people off by warning them yet again about the hazards of climate change.</w:t>
      </w:r>
    </w:p>
    <w:p w14:paraId="16CAABCC" w14:textId="77777777" w:rsidR="007A6567" w:rsidRPr="007A6567" w:rsidRDefault="007A6567" w:rsidP="007A6567">
      <w:pPr>
        <w:keepNext/>
        <w:keepLines/>
        <w:spacing w:before="40" w:after="0"/>
        <w:outlineLvl w:val="3"/>
        <w:rPr>
          <w:rFonts w:eastAsiaTheme="majorEastAsia" w:cstheme="majorBidi"/>
          <w:b/>
          <w:iCs/>
          <w:sz w:val="26"/>
        </w:rPr>
      </w:pPr>
      <w:r w:rsidRPr="007A6567">
        <w:rPr>
          <w:rFonts w:eastAsiaTheme="majorEastAsia" w:cstheme="majorBidi"/>
          <w:b/>
          <w:iCs/>
          <w:sz w:val="26"/>
        </w:rPr>
        <w:t>It has always been illegal for fed worker unions to negotiate over aggregate hiring levels.</w:t>
      </w:r>
    </w:p>
    <w:p w14:paraId="782D6B67" w14:textId="77777777" w:rsidR="007A6567" w:rsidRPr="007A6567" w:rsidRDefault="007A6567" w:rsidP="007A6567">
      <w:r w:rsidRPr="007A6567">
        <w:t xml:space="preserve">Michele </w:t>
      </w:r>
      <w:r w:rsidRPr="007A6567">
        <w:rPr>
          <w:b/>
          <w:bCs/>
          <w:sz w:val="26"/>
        </w:rPr>
        <w:t>Sandiford 25</w:t>
      </w:r>
      <w:r w:rsidRPr="007A6567">
        <w:t>, Federal News Network reporter, "Agencies Told to Ignore Collective Bargaining Agreements in Deference to RIFs," Federal News Network, 03/13/2025, https://federalnewsnetwork.com/federal-newscast/2025/03/agencies-told-to-ignore-collective-bargaining-agreements-in-deference-to-rifs/</w:t>
      </w:r>
    </w:p>
    <w:p w14:paraId="017E3466" w14:textId="77777777" w:rsidR="007A6567" w:rsidRPr="007A6567" w:rsidRDefault="007A6567" w:rsidP="007A6567">
      <w:r w:rsidRPr="007A6567">
        <w:rPr>
          <w:u w:val="single"/>
        </w:rPr>
        <w:t xml:space="preserve">The </w:t>
      </w:r>
      <w:r w:rsidRPr="007A6567">
        <w:rPr>
          <w:highlight w:val="yellow"/>
          <w:u w:val="single"/>
        </w:rPr>
        <w:t>Trump</w:t>
      </w:r>
      <w:r w:rsidRPr="007A6567">
        <w:rPr>
          <w:u w:val="single"/>
        </w:rPr>
        <w:t xml:space="preserve"> administration </w:t>
      </w:r>
      <w:r w:rsidRPr="007A6567">
        <w:rPr>
          <w:highlight w:val="yellow"/>
          <w:u w:val="single"/>
        </w:rPr>
        <w:t xml:space="preserve">told agencies to </w:t>
      </w:r>
      <w:r w:rsidRPr="007A6567">
        <w:rPr>
          <w:iCs/>
          <w:highlight w:val="yellow"/>
          <w:u w:val="single"/>
          <w:bdr w:val="single" w:sz="8" w:space="0" w:color="auto"/>
        </w:rPr>
        <w:t>ignore collective bargaining agreements</w:t>
      </w:r>
      <w:r w:rsidRPr="007A6567">
        <w:rPr>
          <w:highlight w:val="yellow"/>
          <w:u w:val="single"/>
        </w:rPr>
        <w:t xml:space="preserve"> that </w:t>
      </w:r>
      <w:r w:rsidRPr="007A6567">
        <w:rPr>
          <w:iCs/>
          <w:highlight w:val="yellow"/>
          <w:u w:val="single"/>
          <w:bdr w:val="single" w:sz="8" w:space="0" w:color="auto"/>
        </w:rPr>
        <w:t>interfere with</w:t>
      </w:r>
      <w:r w:rsidRPr="007A6567">
        <w:rPr>
          <w:iCs/>
          <w:u w:val="single"/>
          <w:bdr w:val="single" w:sz="8" w:space="0" w:color="auto"/>
        </w:rPr>
        <w:t xml:space="preserve"> the </w:t>
      </w:r>
      <w:r w:rsidRPr="007A6567">
        <w:rPr>
          <w:iCs/>
          <w:highlight w:val="yellow"/>
          <w:u w:val="single"/>
          <w:bdr w:val="single" w:sz="8" w:space="0" w:color="auto"/>
        </w:rPr>
        <w:t>ability to conduct reductions in force</w:t>
      </w:r>
      <w:r w:rsidRPr="007A6567">
        <w:rPr>
          <w:u w:val="single"/>
        </w:rPr>
        <w:t xml:space="preserve">, or </w:t>
      </w:r>
      <w:r w:rsidRPr="007A6567">
        <w:rPr>
          <w:iCs/>
          <w:u w:val="single"/>
          <w:bdr w:val="single" w:sz="8" w:space="0" w:color="auto"/>
        </w:rPr>
        <w:t>RIFs</w:t>
      </w:r>
      <w:r w:rsidRPr="007A6567">
        <w:rPr>
          <w:u w:val="single"/>
        </w:rPr>
        <w:t xml:space="preserve">. A new memo from the Office of Personnel Management argues that </w:t>
      </w:r>
      <w:r w:rsidRPr="007A6567">
        <w:rPr>
          <w:iCs/>
          <w:highlight w:val="yellow"/>
          <w:u w:val="single"/>
          <w:bdr w:val="single" w:sz="8" w:space="0" w:color="auto"/>
        </w:rPr>
        <w:t>contracts with</w:t>
      </w:r>
      <w:r w:rsidRPr="007A6567">
        <w:rPr>
          <w:iCs/>
          <w:u w:val="single"/>
          <w:bdr w:val="single" w:sz="8" w:space="0" w:color="auto"/>
        </w:rPr>
        <w:t xml:space="preserve"> federal </w:t>
      </w:r>
      <w:r w:rsidRPr="007A6567">
        <w:rPr>
          <w:iCs/>
          <w:highlight w:val="yellow"/>
          <w:u w:val="single"/>
          <w:bdr w:val="single" w:sz="8" w:space="0" w:color="auto"/>
        </w:rPr>
        <w:t>unions</w:t>
      </w:r>
      <w:r w:rsidRPr="007A6567">
        <w:rPr>
          <w:highlight w:val="yellow"/>
          <w:u w:val="single"/>
        </w:rPr>
        <w:t xml:space="preserve"> cannot </w:t>
      </w:r>
      <w:r w:rsidRPr="007A6567">
        <w:rPr>
          <w:iCs/>
          <w:highlight w:val="yellow"/>
          <w:u w:val="single"/>
          <w:bdr w:val="single" w:sz="8" w:space="0" w:color="auto"/>
        </w:rPr>
        <w:t>supersede</w:t>
      </w:r>
      <w:r w:rsidRPr="007A6567">
        <w:rPr>
          <w:u w:val="single"/>
        </w:rPr>
        <w:t xml:space="preserve"> an agency’s </w:t>
      </w:r>
      <w:r w:rsidRPr="007A6567">
        <w:rPr>
          <w:highlight w:val="yellow"/>
          <w:u w:val="single"/>
        </w:rPr>
        <w:t xml:space="preserve">ability to </w:t>
      </w:r>
      <w:r w:rsidRPr="007A6567">
        <w:rPr>
          <w:iCs/>
          <w:highlight w:val="yellow"/>
          <w:u w:val="single"/>
          <w:bdr w:val="single" w:sz="8" w:space="0" w:color="auto"/>
        </w:rPr>
        <w:t>lay off</w:t>
      </w:r>
      <w:r w:rsidRPr="007A6567">
        <w:rPr>
          <w:iCs/>
          <w:u w:val="single"/>
          <w:bdr w:val="single" w:sz="8" w:space="0" w:color="auto"/>
        </w:rPr>
        <w:t xml:space="preserve"> its </w:t>
      </w:r>
      <w:r w:rsidRPr="007A6567">
        <w:rPr>
          <w:iCs/>
          <w:highlight w:val="yellow"/>
          <w:u w:val="single"/>
          <w:bdr w:val="single" w:sz="8" w:space="0" w:color="auto"/>
        </w:rPr>
        <w:t>employees</w:t>
      </w:r>
      <w:r w:rsidRPr="007A6567">
        <w:rPr>
          <w:u w:val="single"/>
        </w:rPr>
        <w:t xml:space="preserve">. The OPM memo says agency </w:t>
      </w:r>
      <w:r w:rsidRPr="007A6567">
        <w:rPr>
          <w:highlight w:val="yellow"/>
          <w:u w:val="single"/>
        </w:rPr>
        <w:t xml:space="preserve">management has the </w:t>
      </w:r>
      <w:r w:rsidRPr="007A6567">
        <w:rPr>
          <w:iCs/>
          <w:highlight w:val="yellow"/>
          <w:u w:val="single"/>
          <w:bdr w:val="single" w:sz="8" w:space="0" w:color="auto"/>
        </w:rPr>
        <w:t>right</w:t>
      </w:r>
      <w:r w:rsidRPr="007A6567">
        <w:rPr>
          <w:highlight w:val="yellow"/>
          <w:u w:val="single"/>
        </w:rPr>
        <w:t xml:space="preserve"> to </w:t>
      </w:r>
      <w:r w:rsidRPr="007A6567">
        <w:rPr>
          <w:iCs/>
          <w:highlight w:val="yellow"/>
          <w:u w:val="single"/>
          <w:bdr w:val="single" w:sz="8" w:space="0" w:color="auto"/>
        </w:rPr>
        <w:t>determine</w:t>
      </w:r>
      <w:r w:rsidRPr="007A6567">
        <w:rPr>
          <w:iCs/>
          <w:u w:val="single"/>
          <w:bdr w:val="single" w:sz="8" w:space="0" w:color="auto"/>
        </w:rPr>
        <w:t xml:space="preserve"> its </w:t>
      </w:r>
      <w:r w:rsidRPr="007A6567">
        <w:rPr>
          <w:iCs/>
          <w:highlight w:val="yellow"/>
          <w:u w:val="single"/>
          <w:bdr w:val="single" w:sz="8" w:space="0" w:color="auto"/>
        </w:rPr>
        <w:t>number of employees</w:t>
      </w:r>
      <w:r w:rsidRPr="007A6567">
        <w:rPr>
          <w:highlight w:val="yellow"/>
          <w:u w:val="single"/>
        </w:rPr>
        <w:t>, and</w:t>
      </w:r>
      <w:r w:rsidRPr="007A6567">
        <w:rPr>
          <w:u w:val="single"/>
        </w:rPr>
        <w:t xml:space="preserve"> make </w:t>
      </w:r>
      <w:r w:rsidRPr="007A6567">
        <w:rPr>
          <w:iCs/>
          <w:highlight w:val="yellow"/>
          <w:u w:val="single"/>
          <w:bdr w:val="single" w:sz="8" w:space="0" w:color="auto"/>
        </w:rPr>
        <w:t>headcount</w:t>
      </w:r>
      <w:r w:rsidRPr="007A6567">
        <w:rPr>
          <w:iCs/>
          <w:u w:val="single"/>
          <w:bdr w:val="single" w:sz="8" w:space="0" w:color="auto"/>
        </w:rPr>
        <w:t xml:space="preserve"> adjustments</w:t>
      </w:r>
      <w:r w:rsidRPr="007A6567">
        <w:rPr>
          <w:u w:val="single"/>
        </w:rPr>
        <w:t xml:space="preserve"> as needed. The guidance comes just ahead of agencies’ expected RIF plans, which are due to the White House by this Friday.</w:t>
      </w:r>
    </w:p>
    <w:p w14:paraId="61ACE8C5" w14:textId="77777777" w:rsidR="007A6567" w:rsidRPr="007A6567" w:rsidRDefault="007A6567" w:rsidP="007A6567">
      <w:r w:rsidRPr="007A6567">
        <w:rPr>
          <w:sz w:val="16"/>
        </w:rPr>
        <w:t>(Guidance on collective bargaining in connection with RIFs - Office of Personnel Management)</w:t>
      </w:r>
    </w:p>
    <w:p w14:paraId="416AC4DB" w14:textId="77777777" w:rsidR="007A6567" w:rsidRPr="007A6567" w:rsidRDefault="007A6567" w:rsidP="007A6567"/>
    <w:p w14:paraId="380ECB18" w14:textId="77777777" w:rsidR="007A6567" w:rsidRPr="007A6567" w:rsidRDefault="007A6567" w:rsidP="007A6567">
      <w:pPr>
        <w:keepNext/>
        <w:keepLines/>
        <w:spacing w:before="40" w:after="0"/>
        <w:outlineLvl w:val="3"/>
        <w:rPr>
          <w:rFonts w:eastAsia="Times New Roman"/>
          <w:b/>
          <w:iCs/>
          <w:sz w:val="26"/>
        </w:rPr>
      </w:pPr>
      <w:r w:rsidRPr="007A6567">
        <w:rPr>
          <w:rFonts w:eastAsia="Times New Roman"/>
          <w:b/>
          <w:iCs/>
          <w:sz w:val="26"/>
        </w:rPr>
        <w:t>Proves can’t solve FDA.</w:t>
      </w:r>
    </w:p>
    <w:p w14:paraId="2A9220C7" w14:textId="77777777" w:rsidR="007A6567" w:rsidRPr="007A6567" w:rsidRDefault="007A6567" w:rsidP="007A6567">
      <w:pPr>
        <w:rPr>
          <w:rFonts w:eastAsia="Aptos"/>
        </w:rPr>
      </w:pPr>
      <w:r w:rsidRPr="007A6567">
        <w:rPr>
          <w:rFonts w:eastAsia="Aptos"/>
          <w:b/>
          <w:bCs/>
          <w:sz w:val="26"/>
        </w:rPr>
        <w:t>Iyer '25</w:t>
      </w:r>
      <w:r w:rsidRPr="007A6567">
        <w:rPr>
          <w:rFonts w:eastAsia="Aptos"/>
        </w:rPr>
        <w:t xml:space="preserve"> [Jayasree K Iyer is the CEO of Access to Medicine Foundation and is on the Technical Advisory Panel for Vizuri Health Dynamics. "The need to strengthen the US Food and Drug Administration: US cuts threaten health care at home and abroad", The Lancet, Volume 405, Issue 10496, https://www.sciencedirect.com/science/article/pii/S0140673625010712?fr=RR-2&amp;ref=pdf_download&amp;rr=9b582ac60870e825, published 05-28-2025, accessed 12-29-2025]</w:t>
      </w:r>
    </w:p>
    <w:p w14:paraId="43002997" w14:textId="77777777" w:rsidR="007A6567" w:rsidRPr="007A6567" w:rsidRDefault="007A6567" w:rsidP="007A6567">
      <w:pPr>
        <w:rPr>
          <w:rFonts w:eastAsia="Aptos"/>
        </w:rPr>
      </w:pPr>
      <w:r w:rsidRPr="007A6567">
        <w:rPr>
          <w:rFonts w:eastAsia="Aptos"/>
        </w:rPr>
        <w:t xml:space="preserve">The administration of US President Donald </w:t>
      </w:r>
      <w:r w:rsidRPr="007A6567">
        <w:rPr>
          <w:rFonts w:eastAsia="Aptos"/>
          <w:highlight w:val="yellow"/>
          <w:u w:val="single"/>
        </w:rPr>
        <w:t>Trump</w:t>
      </w:r>
      <w:r w:rsidRPr="007A6567">
        <w:rPr>
          <w:rFonts w:eastAsia="Aptos"/>
          <w:u w:val="single"/>
        </w:rPr>
        <w:t xml:space="preserve"> has taken a series of actions</w:t>
      </w:r>
      <w:r w:rsidRPr="007A6567">
        <w:rPr>
          <w:rFonts w:eastAsia="Aptos"/>
        </w:rPr>
        <w:t xml:space="preserve"> since January, 2025 </w:t>
      </w:r>
      <w:r w:rsidRPr="007A6567">
        <w:rPr>
          <w:rFonts w:eastAsia="Aptos"/>
          <w:u w:val="single"/>
        </w:rPr>
        <w:t xml:space="preserve">that </w:t>
      </w:r>
      <w:r w:rsidRPr="007A6567">
        <w:rPr>
          <w:rFonts w:eastAsia="Aptos"/>
          <w:iCs/>
          <w:u w:val="single"/>
          <w:bdr w:val="single" w:sz="8" w:space="0" w:color="auto"/>
        </w:rPr>
        <w:t>directly threaten</w:t>
      </w:r>
      <w:r w:rsidRPr="007A6567">
        <w:rPr>
          <w:rFonts w:eastAsia="Aptos"/>
          <w:u w:val="single"/>
        </w:rPr>
        <w:t xml:space="preserve"> the </w:t>
      </w:r>
      <w:r w:rsidRPr="007A6567">
        <w:rPr>
          <w:rFonts w:eastAsia="Aptos"/>
          <w:iCs/>
          <w:u w:val="single"/>
          <w:bdr w:val="single" w:sz="8" w:space="0" w:color="auto"/>
        </w:rPr>
        <w:t>foundations</w:t>
      </w:r>
      <w:r w:rsidRPr="007A6567">
        <w:rPr>
          <w:rFonts w:eastAsia="Aptos"/>
          <w:u w:val="single"/>
        </w:rPr>
        <w:t xml:space="preserve"> of health care, for </w:t>
      </w:r>
      <w:r w:rsidRPr="007A6567">
        <w:rPr>
          <w:rFonts w:eastAsia="Aptos"/>
          <w:iCs/>
          <w:u w:val="single"/>
          <w:bdr w:val="single" w:sz="8" w:space="0" w:color="auto"/>
        </w:rPr>
        <w:t>global</w:t>
      </w:r>
      <w:r w:rsidRPr="007A6567">
        <w:rPr>
          <w:rFonts w:eastAsia="Aptos"/>
          <w:u w:val="single"/>
        </w:rPr>
        <w:t xml:space="preserve"> and </w:t>
      </w:r>
      <w:r w:rsidRPr="007A6567">
        <w:rPr>
          <w:rFonts w:eastAsia="Aptos"/>
          <w:iCs/>
          <w:u w:val="single"/>
          <w:bdr w:val="single" w:sz="8" w:space="0" w:color="auto"/>
        </w:rPr>
        <w:t>US citizens</w:t>
      </w:r>
      <w:r w:rsidRPr="007A6567">
        <w:rPr>
          <w:rFonts w:eastAsia="Aptos"/>
          <w:u w:val="single"/>
        </w:rPr>
        <w:t xml:space="preserve"> alike.</w:t>
      </w:r>
      <w:r w:rsidRPr="007A6567">
        <w:rPr>
          <w:rFonts w:eastAsia="Aptos"/>
        </w:rPr>
        <w:t xml:space="preserve"> What </w:t>
      </w:r>
      <w:r w:rsidRPr="007A6567">
        <w:rPr>
          <w:rFonts w:eastAsia="Aptos"/>
          <w:u w:val="single"/>
        </w:rPr>
        <w:t xml:space="preserve">started as severe </w:t>
      </w:r>
      <w:r w:rsidRPr="007A6567">
        <w:rPr>
          <w:rFonts w:eastAsia="Aptos"/>
          <w:highlight w:val="yellow"/>
          <w:u w:val="single"/>
        </w:rPr>
        <w:t>cuts</w:t>
      </w:r>
      <w:r w:rsidRPr="007A6567">
        <w:rPr>
          <w:rFonts w:eastAsia="Aptos"/>
          <w:u w:val="single"/>
        </w:rPr>
        <w:t xml:space="preserve"> to development aid, which have disrupted </w:t>
      </w:r>
      <w:r w:rsidRPr="007A6567">
        <w:rPr>
          <w:rFonts w:eastAsia="Aptos"/>
          <w:iCs/>
          <w:u w:val="single"/>
          <w:bdr w:val="single" w:sz="8" w:space="0" w:color="auto"/>
        </w:rPr>
        <w:t>medicine supply chains</w:t>
      </w:r>
      <w:r w:rsidRPr="007A6567">
        <w:rPr>
          <w:rFonts w:eastAsia="Aptos"/>
          <w:u w:val="single"/>
        </w:rPr>
        <w:t xml:space="preserve"> and numerous </w:t>
      </w:r>
      <w:r w:rsidRPr="007A6567">
        <w:rPr>
          <w:rFonts w:eastAsia="Aptos"/>
          <w:iCs/>
          <w:u w:val="single"/>
          <w:bdr w:val="single" w:sz="8" w:space="0" w:color="auto"/>
        </w:rPr>
        <w:t>health programmes</w:t>
      </w:r>
      <w:r w:rsidRPr="007A6567">
        <w:rPr>
          <w:rFonts w:eastAsia="Aptos"/>
        </w:rPr>
        <w:t xml:space="preserve"> in African and other low-income countries,1 has </w:t>
      </w:r>
      <w:r w:rsidRPr="007A6567">
        <w:rPr>
          <w:rFonts w:eastAsia="Aptos"/>
          <w:u w:val="single"/>
        </w:rPr>
        <w:t xml:space="preserve">evolved into a </w:t>
      </w:r>
      <w:r w:rsidRPr="007A6567">
        <w:rPr>
          <w:rFonts w:eastAsia="Aptos"/>
          <w:iCs/>
          <w:u w:val="single"/>
          <w:bdr w:val="single" w:sz="8" w:space="0" w:color="auto"/>
        </w:rPr>
        <w:t xml:space="preserve">broader </w:t>
      </w:r>
      <w:r w:rsidRPr="007A6567">
        <w:rPr>
          <w:rFonts w:eastAsia="Aptos"/>
          <w:iCs/>
          <w:highlight w:val="yellow"/>
          <w:u w:val="single"/>
          <w:bdr w:val="single" w:sz="8" w:space="0" w:color="auto"/>
        </w:rPr>
        <w:t>retrench</w:t>
      </w:r>
      <w:r w:rsidRPr="007A6567">
        <w:rPr>
          <w:rFonts w:eastAsia="Aptos"/>
        </w:rPr>
        <w:t>ment of</w:t>
      </w:r>
      <w:r w:rsidRPr="007A6567">
        <w:rPr>
          <w:rFonts w:eastAsia="Aptos"/>
          <w:u w:val="single"/>
        </w:rPr>
        <w:t xml:space="preserve"> the USA's </w:t>
      </w:r>
      <w:r w:rsidRPr="007A6567">
        <w:rPr>
          <w:rFonts w:eastAsia="Aptos"/>
          <w:iCs/>
          <w:highlight w:val="yellow"/>
          <w:u w:val="single"/>
          <w:bdr w:val="single" w:sz="8" w:space="0" w:color="auto"/>
        </w:rPr>
        <w:t>health infra</w:t>
      </w:r>
      <w:r w:rsidRPr="007A6567">
        <w:rPr>
          <w:rFonts w:eastAsia="Aptos"/>
          <w:u w:val="single"/>
        </w:rPr>
        <w:t>structure with substantial job losses across agencies, including the</w:t>
      </w:r>
      <w:r w:rsidRPr="007A6567">
        <w:rPr>
          <w:rFonts w:eastAsia="Aptos"/>
        </w:rPr>
        <w:t xml:space="preserve"> US Food and Drug Administration (</w:t>
      </w:r>
      <w:r w:rsidRPr="007A6567">
        <w:rPr>
          <w:rFonts w:eastAsia="Aptos"/>
          <w:iCs/>
          <w:u w:val="single"/>
          <w:bdr w:val="single" w:sz="8" w:space="0" w:color="auto"/>
        </w:rPr>
        <w:t>FDA</w:t>
      </w:r>
      <w:r w:rsidRPr="007A6567">
        <w:rPr>
          <w:rFonts w:eastAsia="Aptos"/>
        </w:rPr>
        <w:t>), the Centers for Disease Control and Prevention (</w:t>
      </w:r>
      <w:r w:rsidRPr="007A6567">
        <w:rPr>
          <w:rFonts w:eastAsia="Aptos"/>
          <w:iCs/>
          <w:u w:val="single"/>
          <w:bdr w:val="single" w:sz="8" w:space="0" w:color="auto"/>
        </w:rPr>
        <w:t>CDC</w:t>
      </w:r>
      <w:r w:rsidRPr="007A6567">
        <w:rPr>
          <w:rFonts w:eastAsia="Aptos"/>
        </w:rPr>
        <w:t xml:space="preserve">), </w:t>
      </w:r>
      <w:r w:rsidRPr="007A6567">
        <w:rPr>
          <w:rFonts w:eastAsia="Aptos"/>
          <w:u w:val="single"/>
        </w:rPr>
        <w:t>and</w:t>
      </w:r>
      <w:r w:rsidRPr="007A6567">
        <w:rPr>
          <w:rFonts w:eastAsia="Aptos"/>
        </w:rPr>
        <w:t xml:space="preserve"> the </w:t>
      </w:r>
      <w:r w:rsidRPr="007A6567">
        <w:rPr>
          <w:rFonts w:eastAsia="Aptos"/>
          <w:iCs/>
          <w:u w:val="single"/>
          <w:bdr w:val="single" w:sz="8" w:space="0" w:color="auto"/>
        </w:rPr>
        <w:t>N</w:t>
      </w:r>
      <w:r w:rsidRPr="007A6567">
        <w:rPr>
          <w:rFonts w:eastAsia="Aptos"/>
        </w:rPr>
        <w:t xml:space="preserve">ational </w:t>
      </w:r>
      <w:r w:rsidRPr="007A6567">
        <w:rPr>
          <w:rFonts w:eastAsia="Aptos"/>
          <w:iCs/>
          <w:u w:val="single"/>
          <w:bdr w:val="single" w:sz="8" w:space="0" w:color="auto"/>
        </w:rPr>
        <w:t>I</w:t>
      </w:r>
      <w:r w:rsidRPr="007A6567">
        <w:rPr>
          <w:rFonts w:eastAsia="Aptos"/>
        </w:rPr>
        <w:t xml:space="preserve">nstitutes of </w:t>
      </w:r>
      <w:r w:rsidRPr="007A6567">
        <w:rPr>
          <w:rFonts w:eastAsia="Aptos"/>
          <w:iCs/>
          <w:u w:val="single"/>
          <w:bdr w:val="single" w:sz="8" w:space="0" w:color="auto"/>
        </w:rPr>
        <w:t>H</w:t>
      </w:r>
      <w:r w:rsidRPr="007A6567">
        <w:rPr>
          <w:rFonts w:eastAsia="Aptos"/>
        </w:rPr>
        <w:t xml:space="preserve">ealth, </w:t>
      </w:r>
      <w:r w:rsidRPr="007A6567">
        <w:rPr>
          <w:rFonts w:eastAsia="Aptos"/>
          <w:u w:val="single"/>
        </w:rPr>
        <w:t>all negatively impacting patients</w:t>
      </w:r>
      <w:r w:rsidRPr="007A6567">
        <w:rPr>
          <w:rFonts w:eastAsia="Aptos"/>
        </w:rPr>
        <w:t xml:space="preserve">.2, 3 Additionally, </w:t>
      </w:r>
      <w:r w:rsidRPr="007A6567">
        <w:rPr>
          <w:rFonts w:eastAsia="Aptos"/>
          <w:u w:val="single"/>
        </w:rPr>
        <w:t xml:space="preserve">a tariff war looms over the pharmaceutical sector amid the launch of a Section 232 investigation that would allow the US President to </w:t>
      </w:r>
      <w:r w:rsidRPr="007A6567">
        <w:rPr>
          <w:rFonts w:eastAsia="Aptos"/>
          <w:iCs/>
          <w:u w:val="single"/>
          <w:bdr w:val="single" w:sz="8" w:space="0" w:color="auto"/>
        </w:rPr>
        <w:t>restrict medicine imports</w:t>
      </w:r>
      <w:r w:rsidRPr="007A6567">
        <w:rPr>
          <w:rFonts w:eastAsia="Aptos"/>
          <w:u w:val="single"/>
        </w:rPr>
        <w:t>, impeding supplies of life-saving products.</w:t>
      </w:r>
      <w:r w:rsidRPr="007A6567">
        <w:rPr>
          <w:rFonts w:eastAsia="Aptos"/>
        </w:rPr>
        <w:t xml:space="preserve">4, 5 And the </w:t>
      </w:r>
      <w:r w:rsidRPr="007A6567">
        <w:rPr>
          <w:rFonts w:eastAsia="Aptos"/>
          <w:u w:val="single"/>
        </w:rPr>
        <w:t>Trump</w:t>
      </w:r>
      <w:r w:rsidRPr="007A6567">
        <w:rPr>
          <w:rFonts w:eastAsia="Aptos"/>
        </w:rPr>
        <w:t xml:space="preserve"> administration's </w:t>
      </w:r>
      <w:r w:rsidRPr="007A6567">
        <w:rPr>
          <w:rFonts w:eastAsia="Aptos"/>
          <w:u w:val="single"/>
        </w:rPr>
        <w:t>announcement</w:t>
      </w:r>
      <w:r w:rsidRPr="007A6567">
        <w:rPr>
          <w:rFonts w:eastAsia="Aptos"/>
        </w:rPr>
        <w:t xml:space="preserve"> in May, 2025 </w:t>
      </w:r>
      <w:r w:rsidRPr="007A6567">
        <w:rPr>
          <w:rFonts w:eastAsia="Aptos"/>
          <w:u w:val="single"/>
        </w:rPr>
        <w:t>to reference pharmaceutical prices globally further adds complications to the availability of medicines in the USA and worldwide.</w:t>
      </w:r>
      <w:r w:rsidRPr="007A6567">
        <w:rPr>
          <w:rFonts w:eastAsia="Aptos"/>
        </w:rPr>
        <w:t>6</w:t>
      </w:r>
    </w:p>
    <w:p w14:paraId="784861A4" w14:textId="77777777" w:rsidR="007A6567" w:rsidRPr="007A6567" w:rsidRDefault="007A6567" w:rsidP="007A6567">
      <w:pPr>
        <w:rPr>
          <w:rFonts w:eastAsia="Aptos"/>
          <w:u w:val="single"/>
        </w:rPr>
      </w:pPr>
      <w:r w:rsidRPr="007A6567">
        <w:rPr>
          <w:rFonts w:eastAsia="Aptos"/>
        </w:rPr>
        <w:t xml:space="preserve">The implications of these reckless moves are </w:t>
      </w:r>
      <w:r w:rsidRPr="007A6567">
        <w:rPr>
          <w:rFonts w:eastAsia="Aptos"/>
          <w:u w:val="single"/>
        </w:rPr>
        <w:t xml:space="preserve">particularly worrying when it comes to regulation. </w:t>
      </w:r>
      <w:r w:rsidRPr="007A6567">
        <w:rPr>
          <w:rFonts w:eastAsia="Aptos"/>
          <w:iCs/>
          <w:highlight w:val="lightGray"/>
          <w:u w:val="single"/>
          <w:bdr w:val="single" w:sz="8" w:space="0" w:color="auto"/>
        </w:rPr>
        <w:t>The FDA</w:t>
      </w:r>
      <w:r w:rsidRPr="007A6567">
        <w:rPr>
          <w:rFonts w:eastAsia="Aptos"/>
          <w:highlight w:val="lightGray"/>
          <w:u w:val="single"/>
        </w:rPr>
        <w:t xml:space="preserve">, arguably the </w:t>
      </w:r>
      <w:r w:rsidRPr="007A6567">
        <w:rPr>
          <w:rFonts w:eastAsia="Aptos"/>
          <w:iCs/>
          <w:highlight w:val="lightGray"/>
          <w:u w:val="single"/>
          <w:bdr w:val="single" w:sz="8" w:space="0" w:color="auto"/>
        </w:rPr>
        <w:t>most important</w:t>
      </w:r>
      <w:r w:rsidRPr="007A6567">
        <w:rPr>
          <w:rFonts w:eastAsia="Aptos"/>
          <w:highlight w:val="lightGray"/>
          <w:u w:val="single"/>
        </w:rPr>
        <w:t xml:space="preserve"> and </w:t>
      </w:r>
      <w:r w:rsidRPr="007A6567">
        <w:rPr>
          <w:rFonts w:eastAsia="Aptos"/>
          <w:iCs/>
          <w:highlight w:val="lightGray"/>
          <w:u w:val="single"/>
          <w:bdr w:val="single" w:sz="8" w:space="0" w:color="auto"/>
        </w:rPr>
        <w:t>respected</w:t>
      </w:r>
      <w:r w:rsidRPr="007A6567">
        <w:rPr>
          <w:rFonts w:eastAsia="Aptos"/>
          <w:highlight w:val="lightGray"/>
          <w:u w:val="single"/>
        </w:rPr>
        <w:t xml:space="preserve"> medicines regulator </w:t>
      </w:r>
      <w:r w:rsidRPr="007A6567">
        <w:rPr>
          <w:rFonts w:eastAsia="Aptos"/>
          <w:iCs/>
          <w:highlight w:val="lightGray"/>
          <w:u w:val="single"/>
          <w:bdr w:val="single" w:sz="8" w:space="0" w:color="auto"/>
        </w:rPr>
        <w:t>in the world</w:t>
      </w:r>
      <w:r w:rsidRPr="007A6567">
        <w:rPr>
          <w:rFonts w:eastAsia="Aptos"/>
          <w:highlight w:val="lightGray"/>
          <w:u w:val="single"/>
        </w:rPr>
        <w:t xml:space="preserve">, has been rocked by around </w:t>
      </w:r>
      <w:r w:rsidRPr="007A6567">
        <w:rPr>
          <w:rFonts w:eastAsia="Aptos"/>
          <w:iCs/>
          <w:highlight w:val="lightGray"/>
          <w:u w:val="single"/>
          <w:bdr w:val="single" w:sz="8" w:space="0" w:color="auto"/>
        </w:rPr>
        <w:t>3500 job cuts</w:t>
      </w:r>
      <w:r w:rsidRPr="007A6567">
        <w:rPr>
          <w:rFonts w:eastAsia="Aptos"/>
          <w:highlight w:val="lightGray"/>
        </w:rPr>
        <w:t>2</w:t>
      </w:r>
      <w:r w:rsidRPr="007A6567">
        <w:rPr>
          <w:rFonts w:eastAsia="Aptos"/>
        </w:rPr>
        <w:t xml:space="preserve">, 3, 7 </w:t>
      </w:r>
      <w:r w:rsidRPr="007A6567">
        <w:rPr>
          <w:rFonts w:eastAsia="Aptos"/>
          <w:u w:val="single"/>
        </w:rPr>
        <w:t xml:space="preserve">that will inevitably </w:t>
      </w:r>
      <w:r w:rsidRPr="007A6567">
        <w:rPr>
          <w:rFonts w:eastAsia="Aptos"/>
          <w:iCs/>
          <w:u w:val="single"/>
          <w:bdr w:val="single" w:sz="8" w:space="0" w:color="auto"/>
        </w:rPr>
        <w:t>disrupt workflows</w:t>
      </w:r>
      <w:r w:rsidRPr="007A6567">
        <w:rPr>
          <w:rFonts w:eastAsia="Aptos"/>
          <w:u w:val="single"/>
        </w:rPr>
        <w:t xml:space="preserve"> and </w:t>
      </w:r>
      <w:r w:rsidRPr="007A6567">
        <w:rPr>
          <w:rFonts w:eastAsia="Aptos"/>
          <w:highlight w:val="yellow"/>
          <w:u w:val="single"/>
        </w:rPr>
        <w:t xml:space="preserve">mean </w:t>
      </w:r>
      <w:r w:rsidRPr="007A6567">
        <w:rPr>
          <w:rFonts w:eastAsia="Aptos"/>
          <w:iCs/>
          <w:highlight w:val="yellow"/>
          <w:u w:val="single"/>
          <w:bdr w:val="single" w:sz="8" w:space="0" w:color="auto"/>
        </w:rPr>
        <w:t>longer wait</w:t>
      </w:r>
      <w:r w:rsidRPr="007A6567">
        <w:rPr>
          <w:rFonts w:eastAsia="Aptos"/>
          <w:u w:val="single"/>
        </w:rPr>
        <w:t xml:space="preserve">ing </w:t>
      </w:r>
      <w:r w:rsidRPr="007A6567">
        <w:rPr>
          <w:rFonts w:eastAsia="Aptos"/>
          <w:iCs/>
          <w:u w:val="single"/>
          <w:bdr w:val="single" w:sz="8" w:space="0" w:color="auto"/>
        </w:rPr>
        <w:t>times</w:t>
      </w:r>
      <w:r w:rsidRPr="007A6567">
        <w:rPr>
          <w:rFonts w:eastAsia="Aptos"/>
          <w:u w:val="single"/>
        </w:rPr>
        <w:t xml:space="preserve"> for </w:t>
      </w:r>
      <w:r w:rsidRPr="007A6567">
        <w:rPr>
          <w:rFonts w:eastAsia="Aptos"/>
          <w:iCs/>
          <w:u w:val="single"/>
          <w:bdr w:val="single" w:sz="8" w:space="0" w:color="auto"/>
        </w:rPr>
        <w:t>reg</w:t>
      </w:r>
      <w:r w:rsidRPr="007A6567">
        <w:rPr>
          <w:rFonts w:eastAsia="Aptos"/>
          <w:u w:val="single"/>
        </w:rPr>
        <w:t xml:space="preserve">ulatory </w:t>
      </w:r>
      <w:r w:rsidRPr="007A6567">
        <w:rPr>
          <w:rFonts w:eastAsia="Aptos"/>
          <w:iCs/>
          <w:u w:val="single"/>
          <w:bdr w:val="single" w:sz="8" w:space="0" w:color="auto"/>
        </w:rPr>
        <w:t>processes</w:t>
      </w:r>
      <w:r w:rsidRPr="007A6567">
        <w:rPr>
          <w:rFonts w:eastAsia="Aptos"/>
          <w:u w:val="single"/>
        </w:rPr>
        <w:t xml:space="preserve">, </w:t>
      </w:r>
      <w:r w:rsidRPr="007A6567">
        <w:rPr>
          <w:rFonts w:eastAsia="Aptos"/>
          <w:highlight w:val="yellow"/>
          <w:u w:val="single"/>
        </w:rPr>
        <w:t>affecting</w:t>
      </w:r>
      <w:r w:rsidRPr="007A6567">
        <w:rPr>
          <w:rFonts w:eastAsia="Aptos"/>
          <w:u w:val="single"/>
        </w:rPr>
        <w:t xml:space="preserve"> </w:t>
      </w:r>
      <w:r w:rsidRPr="007A6567">
        <w:rPr>
          <w:rFonts w:eastAsia="Aptos"/>
          <w:iCs/>
          <w:u w:val="single"/>
          <w:bdr w:val="single" w:sz="8" w:space="0" w:color="auto"/>
        </w:rPr>
        <w:t xml:space="preserve">product </w:t>
      </w:r>
      <w:r w:rsidRPr="007A6567">
        <w:rPr>
          <w:rFonts w:eastAsia="Aptos"/>
          <w:iCs/>
          <w:highlight w:val="yellow"/>
          <w:u w:val="single"/>
          <w:bdr w:val="single" w:sz="8" w:space="0" w:color="auto"/>
        </w:rPr>
        <w:t>approvals</w:t>
      </w:r>
      <w:r w:rsidRPr="007A6567">
        <w:rPr>
          <w:rFonts w:eastAsia="Aptos"/>
          <w:highlight w:val="yellow"/>
          <w:u w:val="single"/>
        </w:rPr>
        <w:t xml:space="preserve"> </w:t>
      </w:r>
      <w:r w:rsidRPr="007A6567">
        <w:rPr>
          <w:rFonts w:eastAsia="Aptos"/>
          <w:u w:val="single"/>
        </w:rPr>
        <w:t xml:space="preserve">and </w:t>
      </w:r>
      <w:r w:rsidRPr="007A6567">
        <w:rPr>
          <w:rFonts w:eastAsia="Aptos"/>
          <w:iCs/>
          <w:u w:val="single"/>
          <w:bdr w:val="single" w:sz="8" w:space="0" w:color="auto"/>
        </w:rPr>
        <w:t>access</w:t>
      </w:r>
      <w:r w:rsidRPr="007A6567">
        <w:rPr>
          <w:rFonts w:eastAsia="Aptos"/>
          <w:u w:val="single"/>
        </w:rPr>
        <w:t xml:space="preserve"> to effective new treatments.</w:t>
      </w:r>
      <w:r w:rsidRPr="007A6567">
        <w:rPr>
          <w:rFonts w:eastAsia="Aptos"/>
        </w:rPr>
        <w:t xml:space="preserve"> The </w:t>
      </w:r>
      <w:r w:rsidRPr="007A6567">
        <w:rPr>
          <w:rFonts w:eastAsia="Aptos"/>
          <w:highlight w:val="lightGray"/>
          <w:u w:val="single"/>
        </w:rPr>
        <w:t xml:space="preserve">firing of </w:t>
      </w:r>
      <w:r w:rsidRPr="007A6567">
        <w:rPr>
          <w:rFonts w:eastAsia="Aptos"/>
          <w:u w:val="single"/>
        </w:rPr>
        <w:t xml:space="preserve">some </w:t>
      </w:r>
      <w:r w:rsidRPr="007A6567">
        <w:rPr>
          <w:rFonts w:eastAsia="Aptos"/>
          <w:highlight w:val="lightGray"/>
          <w:u w:val="single"/>
        </w:rPr>
        <w:t xml:space="preserve">key senior staff </w:t>
      </w:r>
      <w:r w:rsidRPr="007A6567">
        <w:rPr>
          <w:rFonts w:eastAsia="Aptos"/>
          <w:u w:val="single"/>
        </w:rPr>
        <w:t xml:space="preserve">has led to concerns that FDA decisions might in future be influenced by </w:t>
      </w:r>
      <w:r w:rsidRPr="007A6567">
        <w:rPr>
          <w:rFonts w:eastAsia="Aptos"/>
          <w:iCs/>
          <w:u w:val="single"/>
          <w:bdr w:val="single" w:sz="8" w:space="0" w:color="auto"/>
        </w:rPr>
        <w:t>political</w:t>
      </w:r>
      <w:r w:rsidRPr="007A6567">
        <w:rPr>
          <w:rFonts w:eastAsia="Aptos"/>
          <w:u w:val="single"/>
        </w:rPr>
        <w:t xml:space="preserve"> rather than purely </w:t>
      </w:r>
      <w:r w:rsidRPr="007A6567">
        <w:rPr>
          <w:rFonts w:eastAsia="Aptos"/>
          <w:iCs/>
          <w:u w:val="single"/>
          <w:bdr w:val="single" w:sz="8" w:space="0" w:color="auto"/>
        </w:rPr>
        <w:t>scientific</w:t>
      </w:r>
      <w:r w:rsidRPr="007A6567">
        <w:rPr>
          <w:rFonts w:eastAsia="Aptos"/>
          <w:u w:val="single"/>
        </w:rPr>
        <w:t xml:space="preserve"> considerations.</w:t>
      </w:r>
      <w:r w:rsidRPr="007A6567">
        <w:rPr>
          <w:rFonts w:eastAsia="Aptos"/>
        </w:rPr>
        <w:t xml:space="preserve"> Staffing pressures also bring a </w:t>
      </w:r>
      <w:r w:rsidRPr="007A6567">
        <w:rPr>
          <w:rFonts w:eastAsia="Aptos"/>
          <w:u w:val="single"/>
        </w:rPr>
        <w:t xml:space="preserve">risk that </w:t>
      </w:r>
      <w:r w:rsidRPr="007A6567">
        <w:rPr>
          <w:rFonts w:eastAsia="Aptos"/>
          <w:iCs/>
          <w:highlight w:val="yellow"/>
          <w:u w:val="single"/>
          <w:bdr w:val="single" w:sz="8" w:space="0" w:color="auto"/>
        </w:rPr>
        <w:t>inspections</w:t>
      </w:r>
      <w:r w:rsidRPr="007A6567">
        <w:rPr>
          <w:rFonts w:eastAsia="Aptos"/>
          <w:u w:val="single"/>
        </w:rPr>
        <w:t xml:space="preserve"> of pharmaceutical companies and manufacturing facilities will be </w:t>
      </w:r>
      <w:r w:rsidRPr="007A6567">
        <w:rPr>
          <w:rFonts w:eastAsia="Aptos"/>
          <w:iCs/>
          <w:highlight w:val="yellow"/>
          <w:u w:val="single"/>
          <w:bdr w:val="single" w:sz="8" w:space="0" w:color="auto"/>
        </w:rPr>
        <w:t>delayed</w:t>
      </w:r>
      <w:r w:rsidRPr="007A6567">
        <w:rPr>
          <w:rFonts w:eastAsia="Aptos"/>
          <w:u w:val="single"/>
        </w:rPr>
        <w:t xml:space="preserve">, </w:t>
      </w:r>
      <w:r w:rsidRPr="007A6567">
        <w:rPr>
          <w:rFonts w:eastAsia="Aptos"/>
          <w:highlight w:val="yellow"/>
          <w:u w:val="single"/>
        </w:rPr>
        <w:t>or</w:t>
      </w:r>
      <w:r w:rsidRPr="007A6567">
        <w:rPr>
          <w:rFonts w:eastAsia="Aptos"/>
          <w:u w:val="single"/>
        </w:rPr>
        <w:t xml:space="preserve"> that there might be </w:t>
      </w:r>
      <w:r w:rsidRPr="007A6567">
        <w:rPr>
          <w:rFonts w:eastAsia="Aptos"/>
          <w:iCs/>
          <w:highlight w:val="yellow"/>
          <w:u w:val="single"/>
          <w:bdr w:val="single" w:sz="8" w:space="0" w:color="auto"/>
        </w:rPr>
        <w:t>shortcut</w:t>
      </w:r>
      <w:r w:rsidRPr="007A6567">
        <w:rPr>
          <w:rFonts w:eastAsia="Aptos"/>
        </w:rPr>
        <w:t>s in oversight</w:t>
      </w:r>
      <w:r w:rsidRPr="007A6567">
        <w:rPr>
          <w:rFonts w:eastAsia="Aptos"/>
          <w:u w:val="single"/>
        </w:rPr>
        <w:t xml:space="preserve">, including important work </w:t>
      </w:r>
      <w:r w:rsidRPr="007A6567">
        <w:rPr>
          <w:rFonts w:eastAsia="Aptos"/>
          <w:highlight w:val="yellow"/>
          <w:u w:val="single"/>
        </w:rPr>
        <w:t>to prevent</w:t>
      </w:r>
      <w:r w:rsidRPr="007A6567">
        <w:rPr>
          <w:rFonts w:eastAsia="Aptos"/>
          <w:u w:val="single"/>
        </w:rPr>
        <w:t xml:space="preserve"> and mitigate </w:t>
      </w:r>
      <w:r w:rsidRPr="007A6567">
        <w:rPr>
          <w:rFonts w:eastAsia="Aptos"/>
          <w:iCs/>
          <w:u w:val="single"/>
          <w:bdr w:val="single" w:sz="8" w:space="0" w:color="auto"/>
        </w:rPr>
        <w:t xml:space="preserve">drug </w:t>
      </w:r>
      <w:r w:rsidRPr="007A6567">
        <w:rPr>
          <w:rFonts w:eastAsia="Aptos"/>
          <w:iCs/>
          <w:highlight w:val="yellow"/>
          <w:u w:val="single"/>
          <w:bdr w:val="single" w:sz="8" w:space="0" w:color="auto"/>
        </w:rPr>
        <w:t>shortages</w:t>
      </w:r>
      <w:r w:rsidRPr="007A6567">
        <w:rPr>
          <w:rFonts w:eastAsia="Aptos"/>
          <w:u w:val="single"/>
        </w:rPr>
        <w:t>.</w:t>
      </w:r>
      <w:r w:rsidRPr="007A6567">
        <w:rPr>
          <w:rFonts w:eastAsia="Aptos"/>
        </w:rPr>
        <w:t xml:space="preserve">8 The </w:t>
      </w:r>
      <w:r w:rsidRPr="007A6567">
        <w:rPr>
          <w:rFonts w:eastAsia="Aptos"/>
          <w:u w:val="single"/>
        </w:rPr>
        <w:t>loss of more than 100 support staff at the FDA's Office of Inspections and Investigations</w:t>
      </w:r>
      <w:r w:rsidRPr="007A6567">
        <w:rPr>
          <w:rFonts w:eastAsia="Aptos"/>
        </w:rPr>
        <w:t xml:space="preserve">9 </w:t>
      </w:r>
      <w:r w:rsidRPr="007A6567">
        <w:rPr>
          <w:rFonts w:eastAsia="Aptos"/>
          <w:u w:val="single"/>
        </w:rPr>
        <w:t xml:space="preserve">is likely to </w:t>
      </w:r>
      <w:r w:rsidRPr="007A6567">
        <w:rPr>
          <w:rFonts w:eastAsia="Aptos"/>
          <w:highlight w:val="yellow"/>
          <w:u w:val="single"/>
        </w:rPr>
        <w:t>compromise</w:t>
      </w:r>
      <w:r w:rsidRPr="007A6567">
        <w:rPr>
          <w:rFonts w:eastAsia="Aptos"/>
          <w:u w:val="single"/>
        </w:rPr>
        <w:t xml:space="preserve"> its </w:t>
      </w:r>
      <w:r w:rsidRPr="007A6567">
        <w:rPr>
          <w:rFonts w:eastAsia="Aptos"/>
          <w:iCs/>
          <w:u w:val="single"/>
          <w:bdr w:val="single" w:sz="8" w:space="0" w:color="auto"/>
        </w:rPr>
        <w:t>operational capabilities</w:t>
      </w:r>
      <w:r w:rsidRPr="007A6567">
        <w:rPr>
          <w:rFonts w:eastAsia="Aptos"/>
          <w:u w:val="single"/>
        </w:rPr>
        <w:t xml:space="preserve">. This work is crucial for ensuring </w:t>
      </w:r>
      <w:r w:rsidRPr="007A6567">
        <w:rPr>
          <w:rFonts w:eastAsia="Aptos"/>
          <w:iCs/>
          <w:u w:val="single"/>
          <w:bdr w:val="single" w:sz="8" w:space="0" w:color="auto"/>
        </w:rPr>
        <w:t xml:space="preserve">drug </w:t>
      </w:r>
      <w:r w:rsidRPr="007A6567">
        <w:rPr>
          <w:rFonts w:eastAsia="Aptos"/>
          <w:iCs/>
          <w:highlight w:val="yellow"/>
          <w:u w:val="single"/>
          <w:bdr w:val="single" w:sz="8" w:space="0" w:color="auto"/>
        </w:rPr>
        <w:t>quality</w:t>
      </w:r>
      <w:r w:rsidRPr="007A6567">
        <w:rPr>
          <w:rFonts w:eastAsia="Aptos"/>
          <w:u w:val="single"/>
        </w:rPr>
        <w:t xml:space="preserve">, </w:t>
      </w:r>
      <w:r w:rsidRPr="007A6567">
        <w:rPr>
          <w:rFonts w:eastAsia="Aptos"/>
          <w:iCs/>
          <w:u w:val="single"/>
          <w:bdr w:val="single" w:sz="8" w:space="0" w:color="auto"/>
        </w:rPr>
        <w:t>product safety</w:t>
      </w:r>
      <w:r w:rsidRPr="007A6567">
        <w:rPr>
          <w:rFonts w:eastAsia="Aptos"/>
          <w:u w:val="single"/>
        </w:rPr>
        <w:t xml:space="preserve">, </w:t>
      </w:r>
      <w:r w:rsidRPr="007A6567">
        <w:rPr>
          <w:rFonts w:eastAsia="Aptos"/>
          <w:highlight w:val="yellow"/>
          <w:u w:val="single"/>
        </w:rPr>
        <w:t>and</w:t>
      </w:r>
      <w:r w:rsidRPr="007A6567">
        <w:rPr>
          <w:rFonts w:eastAsia="Aptos"/>
          <w:u w:val="single"/>
        </w:rPr>
        <w:t xml:space="preserve"> </w:t>
      </w:r>
      <w:r w:rsidRPr="007A6567">
        <w:rPr>
          <w:rFonts w:eastAsia="Aptos"/>
          <w:iCs/>
          <w:u w:val="single"/>
          <w:bdr w:val="single" w:sz="8" w:space="0" w:color="auto"/>
        </w:rPr>
        <w:t xml:space="preserve">batch </w:t>
      </w:r>
      <w:r w:rsidRPr="007A6567">
        <w:rPr>
          <w:rFonts w:eastAsia="Aptos"/>
          <w:iCs/>
          <w:highlight w:val="yellow"/>
          <w:u w:val="single"/>
          <w:bdr w:val="single" w:sz="8" w:space="0" w:color="auto"/>
        </w:rPr>
        <w:t>validation</w:t>
      </w:r>
      <w:r w:rsidRPr="007A6567">
        <w:rPr>
          <w:rFonts w:eastAsia="Aptos"/>
        </w:rPr>
        <w:t>—</w:t>
      </w:r>
      <w:r w:rsidRPr="007A6567">
        <w:rPr>
          <w:rFonts w:eastAsia="Aptos"/>
          <w:u w:val="single"/>
        </w:rPr>
        <w:t>an</w:t>
      </w:r>
      <w:r w:rsidRPr="007A6567">
        <w:rPr>
          <w:rFonts w:eastAsia="Aptos"/>
        </w:rPr>
        <w:t xml:space="preserve"> often overlooked but </w:t>
      </w:r>
      <w:r w:rsidRPr="007A6567">
        <w:rPr>
          <w:rFonts w:eastAsia="Aptos"/>
          <w:u w:val="single"/>
        </w:rPr>
        <w:t>vital aspect of keeping substandard products off the market.</w:t>
      </w:r>
    </w:p>
    <w:p w14:paraId="0BD6BDFA" w14:textId="77777777" w:rsidR="007A6567" w:rsidRPr="007A6567" w:rsidRDefault="007A6567" w:rsidP="007A6567">
      <w:pPr>
        <w:rPr>
          <w:rFonts w:eastAsia="Aptos"/>
        </w:rPr>
      </w:pPr>
      <w:r w:rsidRPr="007A6567">
        <w:rPr>
          <w:rFonts w:eastAsia="Aptos"/>
          <w:u w:val="single"/>
        </w:rPr>
        <w:t>The FDA was struggling even before the cuts in 2025.</w:t>
      </w:r>
      <w:r w:rsidRPr="007A6567">
        <w:rPr>
          <w:rFonts w:eastAsia="Aptos"/>
        </w:rPr>
        <w:t xml:space="preserve"> As of 2024, about 42% of the 4700 plants producing medicines in the USA were overdue an inspection, with some uninspected for more than 5 years.10 Furthermore, </w:t>
      </w:r>
      <w:r w:rsidRPr="007A6567">
        <w:rPr>
          <w:rFonts w:eastAsia="Aptos"/>
          <w:u w:val="single"/>
        </w:rPr>
        <w:t>between 2018 and 2021 nearly half of drug manufacturers required to report significant quality problems with their products failed to do so.</w:t>
      </w:r>
      <w:r w:rsidRPr="007A6567">
        <w:rPr>
          <w:rFonts w:eastAsia="Aptos"/>
        </w:rPr>
        <w:t xml:space="preserve">11, 12 High-profile cases in the USA such as the </w:t>
      </w:r>
      <w:r w:rsidRPr="007A6567">
        <w:rPr>
          <w:rFonts w:eastAsia="Aptos"/>
          <w:u w:val="single"/>
        </w:rPr>
        <w:t>fatal contamination</w:t>
      </w:r>
      <w:r w:rsidRPr="007A6567">
        <w:rPr>
          <w:rFonts w:eastAsia="Aptos"/>
        </w:rPr>
        <w:t xml:space="preserve"> of over-the-counter eyedrops from uninspected foreign suppliers in 2023 </w:t>
      </w:r>
      <w:r w:rsidRPr="007A6567">
        <w:rPr>
          <w:rFonts w:eastAsia="Aptos"/>
          <w:u w:val="single"/>
        </w:rPr>
        <w:t>are an example of what is at stake when inspections lapse.</w:t>
      </w:r>
      <w:r w:rsidRPr="007A6567">
        <w:rPr>
          <w:rFonts w:eastAsia="Aptos"/>
        </w:rPr>
        <w:t>13</w:t>
      </w:r>
    </w:p>
    <w:p w14:paraId="4842DACA" w14:textId="77777777" w:rsidR="007A6567" w:rsidRPr="007A6567" w:rsidRDefault="007A6567" w:rsidP="007A6567">
      <w:pPr>
        <w:rPr>
          <w:rFonts w:eastAsia="Aptos"/>
          <w:u w:val="single"/>
        </w:rPr>
      </w:pPr>
      <w:r w:rsidRPr="007A6567">
        <w:rPr>
          <w:rFonts w:eastAsia="Aptos"/>
        </w:rPr>
        <w:t xml:space="preserve">More broadly, </w:t>
      </w:r>
      <w:r w:rsidRPr="007A6567">
        <w:rPr>
          <w:rFonts w:eastAsia="Aptos"/>
          <w:iCs/>
          <w:u w:val="single"/>
          <w:bdr w:val="single" w:sz="8" w:space="0" w:color="auto"/>
        </w:rPr>
        <w:t>loss of capacity</w:t>
      </w:r>
      <w:r w:rsidRPr="007A6567">
        <w:rPr>
          <w:rFonts w:eastAsia="Aptos"/>
          <w:u w:val="single"/>
        </w:rPr>
        <w:t xml:space="preserve"> at the FDA threatens the </w:t>
      </w:r>
      <w:r w:rsidRPr="007A6567">
        <w:rPr>
          <w:rFonts w:eastAsia="Aptos"/>
          <w:iCs/>
          <w:u w:val="single"/>
          <w:bdr w:val="single" w:sz="8" w:space="0" w:color="auto"/>
        </w:rPr>
        <w:t>delicate ecosystem of innovation</w:t>
      </w:r>
      <w:r w:rsidRPr="007A6567">
        <w:rPr>
          <w:rFonts w:eastAsia="Aptos"/>
          <w:u w:val="single"/>
        </w:rPr>
        <w:t xml:space="preserve"> that is responsible for finding new medicines and bringing them to patients.</w:t>
      </w:r>
      <w:r w:rsidRPr="007A6567">
        <w:rPr>
          <w:rFonts w:eastAsia="Aptos"/>
        </w:rPr>
        <w:t xml:space="preserve"> </w:t>
      </w:r>
      <w:r w:rsidRPr="007A6567">
        <w:rPr>
          <w:rFonts w:eastAsia="Aptos"/>
          <w:u w:val="single"/>
        </w:rPr>
        <w:t xml:space="preserve">The FDA has a </w:t>
      </w:r>
      <w:r w:rsidRPr="007A6567">
        <w:rPr>
          <w:rFonts w:eastAsia="Aptos"/>
          <w:iCs/>
          <w:highlight w:val="yellow"/>
          <w:u w:val="single"/>
          <w:bdr w:val="single" w:sz="8" w:space="0" w:color="auto"/>
        </w:rPr>
        <w:t>central</w:t>
      </w:r>
      <w:r w:rsidRPr="007A6567">
        <w:rPr>
          <w:rFonts w:eastAsia="Aptos"/>
          <w:iCs/>
          <w:u w:val="single"/>
          <w:bdr w:val="single" w:sz="8" w:space="0" w:color="auto"/>
        </w:rPr>
        <w:t xml:space="preserve"> role</w:t>
      </w:r>
      <w:r w:rsidRPr="007A6567">
        <w:rPr>
          <w:rFonts w:eastAsia="Aptos"/>
          <w:u w:val="single"/>
        </w:rPr>
        <w:t xml:space="preserve"> </w:t>
      </w:r>
      <w:r w:rsidRPr="007A6567">
        <w:rPr>
          <w:rFonts w:eastAsia="Aptos"/>
          <w:highlight w:val="yellow"/>
          <w:u w:val="single"/>
        </w:rPr>
        <w:t>in</w:t>
      </w:r>
      <w:r w:rsidRPr="007A6567">
        <w:rPr>
          <w:rFonts w:eastAsia="Aptos"/>
          <w:u w:val="single"/>
        </w:rPr>
        <w:t xml:space="preserve"> enabling </w:t>
      </w:r>
      <w:r w:rsidRPr="007A6567">
        <w:rPr>
          <w:rFonts w:eastAsia="Aptos"/>
          <w:iCs/>
          <w:highlight w:val="yellow"/>
          <w:u w:val="single"/>
          <w:bdr w:val="single" w:sz="8" w:space="0" w:color="auto"/>
        </w:rPr>
        <w:t>r</w:t>
      </w:r>
      <w:r w:rsidRPr="007A6567">
        <w:rPr>
          <w:rFonts w:eastAsia="Aptos"/>
          <w:u w:val="single"/>
        </w:rPr>
        <w:t xml:space="preserve">esearch </w:t>
      </w:r>
      <w:r w:rsidRPr="007A6567">
        <w:rPr>
          <w:rFonts w:eastAsia="Aptos"/>
          <w:iCs/>
          <w:highlight w:val="yellow"/>
          <w:u w:val="single"/>
          <w:bdr w:val="single" w:sz="8" w:space="0" w:color="auto"/>
        </w:rPr>
        <w:t>and</w:t>
      </w:r>
      <w:r w:rsidRPr="007A6567">
        <w:rPr>
          <w:rFonts w:eastAsia="Aptos"/>
          <w:u w:val="single"/>
        </w:rPr>
        <w:t xml:space="preserve"> </w:t>
      </w:r>
      <w:r w:rsidRPr="007A6567">
        <w:rPr>
          <w:rFonts w:eastAsia="Aptos"/>
          <w:iCs/>
          <w:highlight w:val="yellow"/>
          <w:u w:val="single"/>
          <w:bdr w:val="single" w:sz="8" w:space="0" w:color="auto"/>
        </w:rPr>
        <w:t>d</w:t>
      </w:r>
      <w:r w:rsidRPr="007A6567">
        <w:rPr>
          <w:rFonts w:eastAsia="Aptos"/>
          <w:u w:val="single"/>
        </w:rPr>
        <w:t xml:space="preserve">evelopment, particularly </w:t>
      </w:r>
      <w:r w:rsidRPr="007A6567">
        <w:rPr>
          <w:rFonts w:eastAsia="Aptos"/>
          <w:highlight w:val="yellow"/>
          <w:u w:val="single"/>
        </w:rPr>
        <w:t>in</w:t>
      </w:r>
      <w:r w:rsidRPr="007A6567">
        <w:rPr>
          <w:rFonts w:eastAsia="Aptos"/>
          <w:u w:val="single"/>
        </w:rPr>
        <w:t xml:space="preserve"> complex, </w:t>
      </w:r>
      <w:r w:rsidRPr="007A6567">
        <w:rPr>
          <w:rFonts w:eastAsia="Aptos"/>
          <w:highlight w:val="yellow"/>
          <w:u w:val="single"/>
        </w:rPr>
        <w:t>high-risk</w:t>
      </w:r>
      <w:r w:rsidRPr="007A6567">
        <w:rPr>
          <w:rFonts w:eastAsia="Aptos"/>
          <w:u w:val="single"/>
        </w:rPr>
        <w:t xml:space="preserve"> areas such as antimicrobial </w:t>
      </w:r>
      <w:r w:rsidRPr="007A6567">
        <w:rPr>
          <w:rFonts w:eastAsia="Aptos"/>
          <w:highlight w:val="yellow"/>
          <w:u w:val="single"/>
        </w:rPr>
        <w:t>resistance,</w:t>
      </w:r>
      <w:r w:rsidRPr="007A6567">
        <w:rPr>
          <w:rFonts w:eastAsia="Aptos"/>
          <w:u w:val="single"/>
        </w:rPr>
        <w:t xml:space="preserve"> emerging infectious </w:t>
      </w:r>
      <w:r w:rsidRPr="007A6567">
        <w:rPr>
          <w:rFonts w:eastAsia="Aptos"/>
          <w:highlight w:val="yellow"/>
          <w:u w:val="single"/>
        </w:rPr>
        <w:t>diseases, and</w:t>
      </w:r>
      <w:r w:rsidRPr="007A6567">
        <w:rPr>
          <w:rFonts w:eastAsia="Aptos"/>
          <w:u w:val="single"/>
        </w:rPr>
        <w:t xml:space="preserve"> pandemic </w:t>
      </w:r>
      <w:r w:rsidRPr="007A6567">
        <w:rPr>
          <w:rFonts w:eastAsia="Aptos"/>
          <w:highlight w:val="yellow"/>
          <w:u w:val="single"/>
        </w:rPr>
        <w:t>preparedness.</w:t>
      </w:r>
      <w:r w:rsidRPr="007A6567">
        <w:rPr>
          <w:rFonts w:eastAsia="Aptos"/>
        </w:rPr>
        <w:t xml:space="preserve"> </w:t>
      </w:r>
      <w:r w:rsidRPr="007A6567">
        <w:rPr>
          <w:rFonts w:eastAsia="Aptos"/>
          <w:highlight w:val="yellow"/>
          <w:u w:val="single"/>
        </w:rPr>
        <w:t>Under-resourcing</w:t>
      </w:r>
      <w:r w:rsidRPr="007A6567">
        <w:rPr>
          <w:rFonts w:eastAsia="Aptos"/>
        </w:rPr>
        <w:t xml:space="preserve"> this vital institution </w:t>
      </w:r>
      <w:r w:rsidRPr="007A6567">
        <w:rPr>
          <w:rFonts w:eastAsia="Aptos"/>
          <w:u w:val="single"/>
        </w:rPr>
        <w:t xml:space="preserve">therefore </w:t>
      </w:r>
      <w:r w:rsidRPr="007A6567">
        <w:rPr>
          <w:rFonts w:eastAsia="Aptos"/>
          <w:highlight w:val="yellow"/>
          <w:u w:val="single"/>
        </w:rPr>
        <w:t>jeopardises</w:t>
      </w:r>
      <w:r w:rsidRPr="007A6567">
        <w:rPr>
          <w:rFonts w:eastAsia="Aptos"/>
          <w:u w:val="single"/>
        </w:rPr>
        <w:t xml:space="preserve"> the </w:t>
      </w:r>
      <w:r w:rsidRPr="007A6567">
        <w:rPr>
          <w:rFonts w:eastAsia="Aptos"/>
          <w:iCs/>
          <w:u w:val="single"/>
          <w:bdr w:val="single" w:sz="8" w:space="0" w:color="auto"/>
        </w:rPr>
        <w:t>r</w:t>
      </w:r>
      <w:r w:rsidRPr="007A6567">
        <w:rPr>
          <w:rFonts w:eastAsia="Aptos"/>
          <w:u w:val="single"/>
        </w:rPr>
        <w:t xml:space="preserve">esearch </w:t>
      </w:r>
      <w:r w:rsidRPr="007A6567">
        <w:rPr>
          <w:rFonts w:eastAsia="Aptos"/>
          <w:iCs/>
          <w:u w:val="single"/>
          <w:bdr w:val="single" w:sz="8" w:space="0" w:color="auto"/>
        </w:rPr>
        <w:t>and</w:t>
      </w:r>
      <w:r w:rsidRPr="007A6567">
        <w:rPr>
          <w:rFonts w:eastAsia="Aptos"/>
          <w:u w:val="single"/>
        </w:rPr>
        <w:t xml:space="preserve"> </w:t>
      </w:r>
      <w:r w:rsidRPr="007A6567">
        <w:rPr>
          <w:rFonts w:eastAsia="Aptos"/>
          <w:iCs/>
          <w:u w:val="single"/>
          <w:bdr w:val="single" w:sz="8" w:space="0" w:color="auto"/>
        </w:rPr>
        <w:t>d</w:t>
      </w:r>
      <w:r w:rsidRPr="007A6567">
        <w:rPr>
          <w:rFonts w:eastAsia="Aptos"/>
          <w:u w:val="single"/>
        </w:rPr>
        <w:t xml:space="preserve">evelopment medicines pipeline that supports </w:t>
      </w:r>
      <w:r w:rsidRPr="007A6567">
        <w:rPr>
          <w:rFonts w:eastAsia="Aptos"/>
          <w:iCs/>
          <w:highlight w:val="yellow"/>
          <w:u w:val="single"/>
          <w:bdr w:val="single" w:sz="8" w:space="0" w:color="auto"/>
        </w:rPr>
        <w:t>global health security</w:t>
      </w:r>
      <w:r w:rsidRPr="007A6567">
        <w:rPr>
          <w:rFonts w:eastAsia="Aptos"/>
          <w:highlight w:val="yellow"/>
          <w:u w:val="single"/>
        </w:rPr>
        <w:t>.</w:t>
      </w:r>
    </w:p>
    <w:p w14:paraId="47D04F59" w14:textId="77777777" w:rsidR="007A6567" w:rsidRPr="007A6567" w:rsidRDefault="007A6567" w:rsidP="007A6567">
      <w:pPr>
        <w:rPr>
          <w:rFonts w:eastAsia="Aptos"/>
          <w:u w:val="single"/>
        </w:rPr>
      </w:pPr>
      <w:r w:rsidRPr="007A6567">
        <w:rPr>
          <w:rFonts w:eastAsia="Aptos"/>
          <w:u w:val="single"/>
        </w:rPr>
        <w:t xml:space="preserve">There are already fewer and </w:t>
      </w:r>
      <w:r w:rsidRPr="007A6567">
        <w:rPr>
          <w:rFonts w:eastAsia="Aptos"/>
          <w:iCs/>
          <w:u w:val="single"/>
          <w:bdr w:val="single" w:sz="8" w:space="0" w:color="auto"/>
        </w:rPr>
        <w:t>fewer companies active</w:t>
      </w:r>
      <w:r w:rsidRPr="007A6567">
        <w:rPr>
          <w:rFonts w:eastAsia="Aptos"/>
          <w:u w:val="single"/>
        </w:rPr>
        <w:t xml:space="preserve"> in areas such as infectious diseases, including finding replacement antibiotics for those that no longer work.</w:t>
      </w:r>
      <w:r w:rsidRPr="007A6567">
        <w:rPr>
          <w:rFonts w:eastAsia="Aptos"/>
        </w:rPr>
        <w:t xml:space="preserve"> The 2024 Access to Medicine Index highlighted this issue, with the number of </w:t>
      </w:r>
      <w:r w:rsidRPr="007A6567">
        <w:rPr>
          <w:rFonts w:eastAsia="Aptos"/>
          <w:iCs/>
          <w:u w:val="single"/>
          <w:bdr w:val="single" w:sz="8" w:space="0" w:color="auto"/>
        </w:rPr>
        <w:t>r</w:t>
      </w:r>
      <w:r w:rsidRPr="007A6567">
        <w:rPr>
          <w:rFonts w:eastAsia="Aptos"/>
        </w:rPr>
        <w:t xml:space="preserve">esearch </w:t>
      </w:r>
      <w:r w:rsidRPr="007A6567">
        <w:rPr>
          <w:rFonts w:eastAsia="Aptos"/>
          <w:iCs/>
          <w:u w:val="single"/>
          <w:bdr w:val="single" w:sz="8" w:space="0" w:color="auto"/>
        </w:rPr>
        <w:t>and</w:t>
      </w:r>
      <w:r w:rsidRPr="007A6567">
        <w:rPr>
          <w:rFonts w:eastAsia="Aptos"/>
        </w:rPr>
        <w:t xml:space="preserve"> </w:t>
      </w:r>
      <w:r w:rsidRPr="007A6567">
        <w:rPr>
          <w:rFonts w:eastAsia="Aptos"/>
          <w:iCs/>
          <w:u w:val="single"/>
          <w:bdr w:val="single" w:sz="8" w:space="0" w:color="auto"/>
        </w:rPr>
        <w:t>d</w:t>
      </w:r>
      <w:r w:rsidRPr="007A6567">
        <w:rPr>
          <w:rFonts w:eastAsia="Aptos"/>
        </w:rPr>
        <w:t xml:space="preserve">evelopment </w:t>
      </w:r>
      <w:r w:rsidRPr="007A6567">
        <w:rPr>
          <w:rFonts w:eastAsia="Aptos"/>
          <w:u w:val="single"/>
        </w:rPr>
        <w:t>projects that target priority diseases such as malaria and tuberculosis decreasing from 367 to 253.</w:t>
      </w:r>
      <w:r w:rsidRPr="007A6567">
        <w:rPr>
          <w:rFonts w:eastAsia="Aptos"/>
        </w:rPr>
        <w:t xml:space="preserve">14 For emerging infectious diseases, </w:t>
      </w:r>
      <w:r w:rsidRPr="007A6567">
        <w:rPr>
          <w:rFonts w:eastAsia="Aptos"/>
          <w:u w:val="single"/>
        </w:rPr>
        <w:t>the pipeline of products dropped from 80 to just 33, with no ongoing research and development at all in 12 of 16 priority emerging infectious diseases.</w:t>
      </w:r>
      <w:r w:rsidRPr="007A6567">
        <w:rPr>
          <w:rFonts w:eastAsia="Aptos"/>
        </w:rPr>
        <w:t xml:space="preserve">14 The 2024 Antimicrobial Resistance Benchmark, meanwhile, found only 19 experimental antibacterials targeting eight priority pathogens, with no research and development for the remaining six targets.15 </w:t>
      </w:r>
      <w:r w:rsidRPr="007A6567">
        <w:rPr>
          <w:rFonts w:eastAsia="Aptos"/>
          <w:u w:val="single"/>
        </w:rPr>
        <w:t xml:space="preserve">This </w:t>
      </w:r>
      <w:r w:rsidRPr="007A6567">
        <w:rPr>
          <w:rFonts w:eastAsia="Aptos"/>
          <w:highlight w:val="yellow"/>
          <w:u w:val="single"/>
        </w:rPr>
        <w:t>shrinkage threatens</w:t>
      </w:r>
      <w:r w:rsidRPr="007A6567">
        <w:rPr>
          <w:rFonts w:eastAsia="Aptos"/>
          <w:u w:val="single"/>
        </w:rPr>
        <w:t xml:space="preserve"> the </w:t>
      </w:r>
      <w:r w:rsidRPr="007A6567">
        <w:rPr>
          <w:rFonts w:eastAsia="Aptos"/>
          <w:iCs/>
          <w:u w:val="single"/>
          <w:bdr w:val="single" w:sz="8" w:space="0" w:color="auto"/>
        </w:rPr>
        <w:t>ability to manage</w:t>
      </w:r>
      <w:r w:rsidRPr="007A6567">
        <w:rPr>
          <w:rFonts w:eastAsia="Aptos"/>
          <w:u w:val="single"/>
        </w:rPr>
        <w:t xml:space="preserve"> both routine and </w:t>
      </w:r>
      <w:r w:rsidRPr="007A6567">
        <w:rPr>
          <w:rFonts w:eastAsia="Aptos"/>
          <w:iCs/>
          <w:highlight w:val="yellow"/>
          <w:u w:val="single"/>
          <w:bdr w:val="single" w:sz="8" w:space="0" w:color="auto"/>
        </w:rPr>
        <w:t>catastrophic infections</w:t>
      </w:r>
      <w:r w:rsidRPr="007A6567">
        <w:rPr>
          <w:rFonts w:eastAsia="Aptos"/>
          <w:u w:val="single"/>
        </w:rPr>
        <w:t>.</w:t>
      </w:r>
    </w:p>
    <w:p w14:paraId="1D80EC9D" w14:textId="77777777" w:rsidR="007A6567" w:rsidRPr="007A6567" w:rsidRDefault="007A6567" w:rsidP="007A6567">
      <w:pPr>
        <w:rPr>
          <w:rFonts w:eastAsia="Aptos"/>
          <w:u w:val="single"/>
        </w:rPr>
      </w:pPr>
      <w:r w:rsidRPr="007A6567">
        <w:rPr>
          <w:rFonts w:eastAsia="Aptos"/>
          <w:u w:val="single"/>
        </w:rPr>
        <w:t xml:space="preserve">Without </w:t>
      </w:r>
      <w:r w:rsidRPr="007A6567">
        <w:rPr>
          <w:rFonts w:eastAsia="Aptos"/>
          <w:iCs/>
          <w:u w:val="single"/>
          <w:bdr w:val="single" w:sz="8" w:space="0" w:color="auto"/>
        </w:rPr>
        <w:t>adaptive</w:t>
      </w:r>
      <w:r w:rsidRPr="007A6567">
        <w:rPr>
          <w:rFonts w:eastAsia="Aptos"/>
          <w:u w:val="single"/>
        </w:rPr>
        <w:t xml:space="preserve"> and </w:t>
      </w:r>
      <w:r w:rsidRPr="007A6567">
        <w:rPr>
          <w:rFonts w:eastAsia="Aptos"/>
          <w:iCs/>
          <w:u w:val="single"/>
          <w:bdr w:val="single" w:sz="8" w:space="0" w:color="auto"/>
        </w:rPr>
        <w:t>timely</w:t>
      </w:r>
      <w:r w:rsidRPr="007A6567">
        <w:rPr>
          <w:rFonts w:eastAsia="Aptos"/>
          <w:u w:val="single"/>
        </w:rPr>
        <w:t xml:space="preserve"> </w:t>
      </w:r>
      <w:r w:rsidRPr="007A6567">
        <w:rPr>
          <w:rFonts w:eastAsia="Aptos"/>
          <w:iCs/>
          <w:u w:val="single"/>
          <w:bdr w:val="single" w:sz="8" w:space="0" w:color="auto"/>
        </w:rPr>
        <w:t>regulatory guidance</w:t>
      </w:r>
      <w:r w:rsidRPr="007A6567">
        <w:rPr>
          <w:rFonts w:eastAsia="Aptos"/>
          <w:u w:val="single"/>
        </w:rPr>
        <w:t xml:space="preserve"> from the FDA, </w:t>
      </w:r>
      <w:r w:rsidRPr="007A6567">
        <w:rPr>
          <w:rFonts w:eastAsia="Aptos"/>
          <w:iCs/>
          <w:u w:val="single"/>
          <w:bdr w:val="single" w:sz="8" w:space="0" w:color="auto"/>
        </w:rPr>
        <w:t>pharma</w:t>
      </w:r>
      <w:r w:rsidRPr="007A6567">
        <w:rPr>
          <w:rFonts w:eastAsia="Aptos"/>
          <w:u w:val="single"/>
        </w:rPr>
        <w:t xml:space="preserve">ceutical </w:t>
      </w:r>
      <w:r w:rsidRPr="007A6567">
        <w:rPr>
          <w:rFonts w:eastAsia="Aptos"/>
          <w:iCs/>
          <w:u w:val="single"/>
          <w:bdr w:val="single" w:sz="8" w:space="0" w:color="auto"/>
        </w:rPr>
        <w:t>companies</w:t>
      </w:r>
      <w:r w:rsidRPr="007A6567">
        <w:rPr>
          <w:rFonts w:eastAsia="Aptos"/>
          <w:u w:val="single"/>
        </w:rPr>
        <w:t xml:space="preserve"> will face </w:t>
      </w:r>
      <w:r w:rsidRPr="007A6567">
        <w:rPr>
          <w:rFonts w:eastAsia="Aptos"/>
          <w:iCs/>
          <w:u w:val="single"/>
          <w:bdr w:val="single" w:sz="8" w:space="0" w:color="auto"/>
        </w:rPr>
        <w:t>increased costs</w:t>
      </w:r>
      <w:r w:rsidRPr="007A6567">
        <w:rPr>
          <w:rFonts w:eastAsia="Aptos"/>
          <w:u w:val="single"/>
        </w:rPr>
        <w:t xml:space="preserve"> and </w:t>
      </w:r>
      <w:r w:rsidRPr="007A6567">
        <w:rPr>
          <w:rFonts w:eastAsia="Aptos"/>
          <w:iCs/>
          <w:u w:val="single"/>
          <w:bdr w:val="single" w:sz="8" w:space="0" w:color="auto"/>
        </w:rPr>
        <w:t>reduced commercial incentives</w:t>
      </w:r>
      <w:r w:rsidRPr="007A6567">
        <w:rPr>
          <w:rFonts w:eastAsia="Aptos"/>
          <w:u w:val="single"/>
        </w:rPr>
        <w:t xml:space="preserve"> to develop or adapt products for new health threats.</w:t>
      </w:r>
      <w:r w:rsidRPr="007A6567">
        <w:rPr>
          <w:rFonts w:eastAsia="Aptos"/>
        </w:rPr>
        <w:t xml:space="preserve"> </w:t>
      </w:r>
      <w:r w:rsidRPr="007A6567">
        <w:rPr>
          <w:rFonts w:eastAsia="Aptos"/>
          <w:u w:val="single"/>
        </w:rPr>
        <w:t>Several biotech</w:t>
      </w:r>
      <w:r w:rsidRPr="007A6567">
        <w:rPr>
          <w:rFonts w:eastAsia="Aptos"/>
        </w:rPr>
        <w:t xml:space="preserve">nology </w:t>
      </w:r>
      <w:r w:rsidRPr="007A6567">
        <w:rPr>
          <w:rFonts w:eastAsia="Aptos"/>
          <w:u w:val="single"/>
        </w:rPr>
        <w:t xml:space="preserve">companies are planning studies outside the </w:t>
      </w:r>
      <w:r w:rsidRPr="007A6567">
        <w:rPr>
          <w:rFonts w:eastAsia="Aptos"/>
          <w:iCs/>
          <w:u w:val="single"/>
          <w:bdr w:val="single" w:sz="8" w:space="0" w:color="auto"/>
        </w:rPr>
        <w:t>US</w:t>
      </w:r>
      <w:r w:rsidRPr="007A6567">
        <w:rPr>
          <w:rFonts w:eastAsia="Aptos"/>
        </w:rPr>
        <w:t>A</w:t>
      </w:r>
      <w:r w:rsidRPr="007A6567">
        <w:rPr>
          <w:rFonts w:eastAsia="Aptos"/>
          <w:u w:val="single"/>
        </w:rPr>
        <w:t xml:space="preserve">, signalling that the USA might </w:t>
      </w:r>
      <w:r w:rsidRPr="007A6567">
        <w:rPr>
          <w:rFonts w:eastAsia="Aptos"/>
          <w:iCs/>
          <w:u w:val="single"/>
          <w:bdr w:val="single" w:sz="8" w:space="0" w:color="auto"/>
        </w:rPr>
        <w:t>not</w:t>
      </w:r>
      <w:r w:rsidRPr="007A6567">
        <w:rPr>
          <w:rFonts w:eastAsia="Aptos"/>
          <w:u w:val="single"/>
        </w:rPr>
        <w:t xml:space="preserve"> be the </w:t>
      </w:r>
      <w:r w:rsidRPr="007A6567">
        <w:rPr>
          <w:rFonts w:eastAsia="Aptos"/>
          <w:iCs/>
          <w:u w:val="single"/>
          <w:bdr w:val="single" w:sz="8" w:space="0" w:color="auto"/>
        </w:rPr>
        <w:t>centre of innovation</w:t>
      </w:r>
      <w:r w:rsidRPr="007A6567">
        <w:rPr>
          <w:rFonts w:eastAsia="Aptos"/>
          <w:u w:val="single"/>
        </w:rPr>
        <w:t xml:space="preserve"> in the future.</w:t>
      </w:r>
      <w:r w:rsidRPr="007A6567">
        <w:rPr>
          <w:rFonts w:eastAsia="Aptos"/>
        </w:rPr>
        <w:t xml:space="preserve">16 The situation is already fragile with too few pharmaceutical companies operating in important therapeutic areas. With an estimated </w:t>
      </w:r>
      <w:r w:rsidRPr="007A6567">
        <w:rPr>
          <w:rFonts w:eastAsia="Aptos"/>
          <w:u w:val="single"/>
        </w:rPr>
        <w:t>50% chance of another pandemic of equal or greater severity than COVID-19</w:t>
      </w:r>
      <w:r w:rsidRPr="007A6567">
        <w:rPr>
          <w:rFonts w:eastAsia="Aptos"/>
        </w:rPr>
        <w:t xml:space="preserve"> within the next 25 years,17 </w:t>
      </w:r>
      <w:r w:rsidRPr="007A6567">
        <w:rPr>
          <w:rFonts w:eastAsia="Aptos"/>
          <w:u w:val="single"/>
        </w:rPr>
        <w:t>more protection from present and future health threats is sorely needed.</w:t>
      </w:r>
    </w:p>
    <w:p w14:paraId="7602105C" w14:textId="77777777" w:rsidR="007A6567" w:rsidRPr="007A6567" w:rsidRDefault="007A6567" w:rsidP="007A6567">
      <w:pPr>
        <w:rPr>
          <w:rFonts w:eastAsia="Aptos"/>
        </w:rPr>
      </w:pPr>
      <w:r w:rsidRPr="007A6567">
        <w:rPr>
          <w:rFonts w:eastAsia="Aptos"/>
          <w:u w:val="single"/>
        </w:rPr>
        <w:t xml:space="preserve">The FDA has been </w:t>
      </w:r>
      <w:r w:rsidRPr="007A6567">
        <w:rPr>
          <w:rFonts w:eastAsia="Aptos"/>
          <w:iCs/>
          <w:highlight w:val="yellow"/>
          <w:u w:val="single"/>
          <w:bdr w:val="single" w:sz="8" w:space="0" w:color="auto"/>
        </w:rPr>
        <w:t>vital</w:t>
      </w:r>
      <w:r w:rsidRPr="007A6567">
        <w:rPr>
          <w:rFonts w:eastAsia="Aptos"/>
          <w:highlight w:val="yellow"/>
          <w:u w:val="single"/>
        </w:rPr>
        <w:t xml:space="preserve"> in</w:t>
      </w:r>
      <w:r w:rsidRPr="007A6567">
        <w:rPr>
          <w:rFonts w:eastAsia="Aptos"/>
          <w:u w:val="single"/>
        </w:rPr>
        <w:t xml:space="preserve"> managing past global disease outbreaks, most recently during the </w:t>
      </w:r>
      <w:r w:rsidRPr="007A6567">
        <w:rPr>
          <w:rFonts w:eastAsia="Aptos"/>
          <w:highlight w:val="yellow"/>
          <w:u w:val="single"/>
        </w:rPr>
        <w:t>COVID</w:t>
      </w:r>
      <w:r w:rsidRPr="007A6567">
        <w:rPr>
          <w:rFonts w:eastAsia="Aptos"/>
        </w:rPr>
        <w:t xml:space="preserve">-19 pandemic </w:t>
      </w:r>
      <w:r w:rsidRPr="007A6567">
        <w:rPr>
          <w:rFonts w:eastAsia="Aptos"/>
          <w:u w:val="single"/>
        </w:rPr>
        <w:t xml:space="preserve">when </w:t>
      </w:r>
      <w:r w:rsidRPr="007A6567">
        <w:rPr>
          <w:rFonts w:eastAsia="Aptos"/>
          <w:iCs/>
          <w:highlight w:val="yellow"/>
          <w:u w:val="single"/>
          <w:bdr w:val="single" w:sz="8" w:space="0" w:color="auto"/>
        </w:rPr>
        <w:t>fast</w:t>
      </w:r>
      <w:r w:rsidRPr="007A6567">
        <w:rPr>
          <w:rFonts w:eastAsia="Aptos"/>
          <w:iCs/>
          <w:u w:val="single"/>
          <w:bdr w:val="single" w:sz="8" w:space="0" w:color="auto"/>
        </w:rPr>
        <w:t xml:space="preserve">-track </w:t>
      </w:r>
      <w:r w:rsidRPr="007A6567">
        <w:rPr>
          <w:rFonts w:eastAsia="Aptos"/>
          <w:iCs/>
          <w:highlight w:val="yellow"/>
          <w:u w:val="single"/>
          <w:bdr w:val="single" w:sz="8" w:space="0" w:color="auto"/>
        </w:rPr>
        <w:t>approval</w:t>
      </w:r>
      <w:r w:rsidRPr="007A6567">
        <w:rPr>
          <w:rFonts w:eastAsia="Aptos"/>
          <w:highlight w:val="yellow"/>
          <w:u w:val="single"/>
        </w:rPr>
        <w:t xml:space="preserve"> of </w:t>
      </w:r>
      <w:r w:rsidRPr="007A6567">
        <w:rPr>
          <w:rFonts w:eastAsia="Aptos"/>
          <w:iCs/>
          <w:highlight w:val="yellow"/>
          <w:u w:val="single"/>
          <w:bdr w:val="single" w:sz="8" w:space="0" w:color="auto"/>
        </w:rPr>
        <w:t>vaccines</w:t>
      </w:r>
      <w:r w:rsidRPr="007A6567">
        <w:rPr>
          <w:rFonts w:eastAsia="Aptos"/>
          <w:u w:val="single"/>
        </w:rPr>
        <w:t xml:space="preserve"> under Emergency Use Authorization proved </w:t>
      </w:r>
      <w:r w:rsidRPr="007A6567">
        <w:rPr>
          <w:rFonts w:eastAsia="Aptos"/>
          <w:iCs/>
          <w:u w:val="single"/>
          <w:bdr w:val="single" w:sz="8" w:space="0" w:color="auto"/>
        </w:rPr>
        <w:t>crucial in protecting citizens</w:t>
      </w:r>
      <w:r w:rsidRPr="007A6567">
        <w:rPr>
          <w:rFonts w:eastAsia="Aptos"/>
          <w:u w:val="single"/>
        </w:rPr>
        <w:t>.</w:t>
      </w:r>
      <w:r w:rsidRPr="007A6567">
        <w:rPr>
          <w:rFonts w:eastAsia="Aptos"/>
        </w:rPr>
        <w:t xml:space="preserve"> Going forward, </w:t>
      </w:r>
      <w:r w:rsidRPr="007A6567">
        <w:rPr>
          <w:rFonts w:eastAsia="Aptos"/>
          <w:highlight w:val="yellow"/>
          <w:u w:val="single"/>
        </w:rPr>
        <w:t>the FDA</w:t>
      </w:r>
      <w:r w:rsidRPr="007A6567">
        <w:rPr>
          <w:rFonts w:eastAsia="Aptos"/>
          <w:u w:val="single"/>
        </w:rPr>
        <w:t xml:space="preserve">, alongside agencies such as the CDC, </w:t>
      </w:r>
      <w:r w:rsidRPr="007A6567">
        <w:rPr>
          <w:rFonts w:eastAsia="Aptos"/>
          <w:highlight w:val="yellow"/>
          <w:u w:val="single"/>
        </w:rPr>
        <w:t>needs</w:t>
      </w:r>
      <w:r w:rsidRPr="007A6567">
        <w:rPr>
          <w:rFonts w:eastAsia="Aptos"/>
          <w:u w:val="single"/>
        </w:rPr>
        <w:t xml:space="preserve"> the </w:t>
      </w:r>
      <w:r w:rsidRPr="007A6567">
        <w:rPr>
          <w:rFonts w:eastAsia="Aptos"/>
          <w:iCs/>
          <w:highlight w:val="yellow"/>
          <w:u w:val="single"/>
          <w:bdr w:val="single" w:sz="8" w:space="0" w:color="auto"/>
        </w:rPr>
        <w:t>capacity</w:t>
      </w:r>
      <w:r w:rsidRPr="007A6567">
        <w:rPr>
          <w:rFonts w:eastAsia="Aptos"/>
          <w:u w:val="single"/>
        </w:rPr>
        <w:t xml:space="preserve"> and </w:t>
      </w:r>
      <w:r w:rsidRPr="007A6567">
        <w:rPr>
          <w:rFonts w:eastAsia="Aptos"/>
          <w:iCs/>
          <w:u w:val="single"/>
          <w:bdr w:val="single" w:sz="8" w:space="0" w:color="auto"/>
        </w:rPr>
        <w:t>workforce</w:t>
      </w:r>
      <w:r w:rsidRPr="007A6567">
        <w:rPr>
          <w:rFonts w:eastAsia="Aptos"/>
          <w:u w:val="single"/>
        </w:rPr>
        <w:t xml:space="preserve"> to act swiftly again in a crisis </w:t>
      </w:r>
      <w:r w:rsidRPr="007A6567">
        <w:rPr>
          <w:rFonts w:eastAsia="Aptos"/>
          <w:highlight w:val="yellow"/>
          <w:u w:val="single"/>
        </w:rPr>
        <w:t>to prevent</w:t>
      </w:r>
      <w:r w:rsidRPr="007A6567">
        <w:rPr>
          <w:rFonts w:eastAsia="Aptos"/>
          <w:u w:val="single"/>
        </w:rPr>
        <w:t xml:space="preserve"> the </w:t>
      </w:r>
      <w:r w:rsidRPr="007A6567">
        <w:rPr>
          <w:rFonts w:eastAsia="Aptos"/>
          <w:iCs/>
          <w:highlight w:val="yellow"/>
          <w:u w:val="single"/>
          <w:bdr w:val="single" w:sz="8" w:space="0" w:color="auto"/>
        </w:rPr>
        <w:t>collapse</w:t>
      </w:r>
      <w:r w:rsidRPr="007A6567">
        <w:rPr>
          <w:rFonts w:eastAsia="Aptos"/>
          <w:iCs/>
          <w:u w:val="single"/>
          <w:bdr w:val="single" w:sz="8" w:space="0" w:color="auto"/>
        </w:rPr>
        <w:t xml:space="preserve"> of public health systems</w:t>
      </w:r>
      <w:r w:rsidRPr="007A6567">
        <w:rPr>
          <w:rFonts w:eastAsia="Aptos"/>
          <w:u w:val="single"/>
        </w:rPr>
        <w:t>.</w:t>
      </w:r>
    </w:p>
    <w:p w14:paraId="483A84A5" w14:textId="77777777" w:rsidR="007A6567" w:rsidRPr="007A6567" w:rsidRDefault="007A6567" w:rsidP="007A6567">
      <w:pPr>
        <w:rPr>
          <w:rFonts w:eastAsia="Aptos"/>
          <w:u w:val="single"/>
        </w:rPr>
      </w:pPr>
      <w:r w:rsidRPr="007A6567">
        <w:rPr>
          <w:rFonts w:eastAsia="Aptos"/>
          <w:u w:val="single"/>
        </w:rPr>
        <w:t xml:space="preserve">The FDA is also </w:t>
      </w:r>
      <w:r w:rsidRPr="007A6567">
        <w:rPr>
          <w:rFonts w:eastAsia="Aptos"/>
          <w:highlight w:val="yellow"/>
          <w:u w:val="single"/>
        </w:rPr>
        <w:t>integral to</w:t>
      </w:r>
      <w:r w:rsidRPr="007A6567">
        <w:rPr>
          <w:rFonts w:eastAsia="Aptos"/>
          <w:u w:val="single"/>
        </w:rPr>
        <w:t xml:space="preserve"> enabling new models for </w:t>
      </w:r>
      <w:r w:rsidRPr="007A6567">
        <w:rPr>
          <w:rFonts w:eastAsia="Aptos"/>
          <w:iCs/>
          <w:highlight w:val="yellow"/>
          <w:u w:val="single"/>
          <w:bdr w:val="single" w:sz="8" w:space="0" w:color="auto"/>
        </w:rPr>
        <w:t>advancing access</w:t>
      </w:r>
      <w:r w:rsidRPr="007A6567">
        <w:rPr>
          <w:rFonts w:eastAsia="Aptos"/>
          <w:u w:val="single"/>
        </w:rPr>
        <w:t xml:space="preserve"> to and the </w:t>
      </w:r>
      <w:r w:rsidRPr="007A6567">
        <w:rPr>
          <w:rFonts w:eastAsia="Aptos"/>
          <w:iCs/>
          <w:u w:val="single"/>
          <w:bdr w:val="single" w:sz="8" w:space="0" w:color="auto"/>
        </w:rPr>
        <w:t>affordability</w:t>
      </w:r>
      <w:r w:rsidRPr="007A6567">
        <w:rPr>
          <w:rFonts w:eastAsia="Aptos"/>
          <w:u w:val="single"/>
        </w:rPr>
        <w:t xml:space="preserve"> of medicines.</w:t>
      </w:r>
      <w:r w:rsidRPr="007A6567">
        <w:rPr>
          <w:rFonts w:eastAsia="Aptos"/>
        </w:rPr>
        <w:t xml:space="preserve"> </w:t>
      </w:r>
      <w:r w:rsidRPr="007A6567">
        <w:rPr>
          <w:rFonts w:eastAsia="Aptos"/>
          <w:u w:val="single"/>
        </w:rPr>
        <w:t xml:space="preserve">Its </w:t>
      </w:r>
      <w:r w:rsidRPr="007A6567">
        <w:rPr>
          <w:rFonts w:eastAsia="Aptos"/>
          <w:iCs/>
          <w:u w:val="single"/>
          <w:bdr w:val="single" w:sz="8" w:space="0" w:color="auto"/>
        </w:rPr>
        <w:t>assessments</w:t>
      </w:r>
      <w:r w:rsidRPr="007A6567">
        <w:rPr>
          <w:rFonts w:eastAsia="Aptos"/>
          <w:u w:val="single"/>
        </w:rPr>
        <w:t xml:space="preserve"> and </w:t>
      </w:r>
      <w:r w:rsidRPr="007A6567">
        <w:rPr>
          <w:rFonts w:eastAsia="Aptos"/>
          <w:iCs/>
          <w:u w:val="single"/>
          <w:bdr w:val="single" w:sz="8" w:space="0" w:color="auto"/>
        </w:rPr>
        <w:t>approval timings</w:t>
      </w:r>
      <w:r w:rsidRPr="007A6567">
        <w:rPr>
          <w:rFonts w:eastAsia="Aptos"/>
          <w:u w:val="single"/>
        </w:rPr>
        <w:t xml:space="preserve"> are important—for</w:t>
      </w:r>
      <w:r w:rsidRPr="007A6567">
        <w:rPr>
          <w:rFonts w:eastAsia="Aptos"/>
        </w:rPr>
        <w:t xml:space="preserve"> example, to </w:t>
      </w:r>
      <w:r w:rsidRPr="007A6567">
        <w:rPr>
          <w:rFonts w:eastAsia="Aptos"/>
          <w:u w:val="single"/>
        </w:rPr>
        <w:t xml:space="preserve">the </w:t>
      </w:r>
      <w:r w:rsidRPr="007A6567">
        <w:rPr>
          <w:rFonts w:eastAsia="Aptos"/>
          <w:iCs/>
          <w:u w:val="single"/>
          <w:bdr w:val="single" w:sz="8" w:space="0" w:color="auto"/>
        </w:rPr>
        <w:t>functioning of US legislation</w:t>
      </w:r>
      <w:r w:rsidRPr="007A6567">
        <w:rPr>
          <w:rFonts w:eastAsia="Aptos"/>
        </w:rPr>
        <w:t xml:space="preserve"> such as the Pasteur Act of 2023,18 which aims to </w:t>
      </w:r>
      <w:r w:rsidRPr="007A6567">
        <w:rPr>
          <w:rFonts w:eastAsia="Aptos"/>
          <w:u w:val="single"/>
        </w:rPr>
        <w:t>fix the broken market for antibiotics by creating subscription-style payments,</w:t>
      </w:r>
      <w:r w:rsidRPr="007A6567">
        <w:rPr>
          <w:rFonts w:eastAsia="Aptos"/>
        </w:rPr>
        <w:t xml:space="preserve"> and the Inflation Reduction Act of 2022, </w:t>
      </w:r>
      <w:r w:rsidRPr="007A6567">
        <w:rPr>
          <w:rFonts w:eastAsia="Aptos"/>
          <w:u w:val="single"/>
        </w:rPr>
        <w:t>designed to address affordability for all types of medicines.</w:t>
      </w:r>
    </w:p>
    <w:p w14:paraId="07FF8516" w14:textId="77777777" w:rsidR="007A6567" w:rsidRPr="007A6567" w:rsidRDefault="007A6567" w:rsidP="007A6567">
      <w:pPr>
        <w:rPr>
          <w:rFonts w:eastAsia="Aptos"/>
          <w:u w:val="single"/>
        </w:rPr>
      </w:pPr>
      <w:r w:rsidRPr="007A6567">
        <w:rPr>
          <w:rFonts w:eastAsia="Aptos"/>
          <w:u w:val="single"/>
        </w:rPr>
        <w:t xml:space="preserve">Globally, the FDA has a </w:t>
      </w:r>
      <w:r w:rsidRPr="007A6567">
        <w:rPr>
          <w:rFonts w:eastAsia="Aptos"/>
          <w:iCs/>
          <w:u w:val="single"/>
          <w:bdr w:val="single" w:sz="8" w:space="0" w:color="auto"/>
        </w:rPr>
        <w:t>key leadership role</w:t>
      </w:r>
      <w:r w:rsidRPr="007A6567">
        <w:rPr>
          <w:rFonts w:eastAsia="Aptos"/>
        </w:rPr>
        <w:t xml:space="preserve"> and it is generally </w:t>
      </w:r>
      <w:r w:rsidRPr="007A6567">
        <w:rPr>
          <w:rFonts w:eastAsia="Aptos"/>
          <w:u w:val="single"/>
        </w:rPr>
        <w:t>seen as</w:t>
      </w:r>
      <w:r w:rsidRPr="007A6567">
        <w:rPr>
          <w:rFonts w:eastAsia="Aptos"/>
        </w:rPr>
        <w:t xml:space="preserve"> setting </w:t>
      </w:r>
      <w:r w:rsidRPr="007A6567">
        <w:rPr>
          <w:rFonts w:eastAsia="Aptos"/>
          <w:u w:val="single"/>
        </w:rPr>
        <w:t xml:space="preserve">a </w:t>
      </w:r>
      <w:r w:rsidRPr="007A6567">
        <w:rPr>
          <w:rFonts w:eastAsia="Aptos"/>
          <w:iCs/>
          <w:u w:val="single"/>
          <w:bdr w:val="single" w:sz="8" w:space="0" w:color="auto"/>
        </w:rPr>
        <w:t>gold standard for approvals</w:t>
      </w:r>
      <w:r w:rsidRPr="007A6567">
        <w:rPr>
          <w:rFonts w:eastAsia="Aptos"/>
          <w:u w:val="single"/>
        </w:rPr>
        <w:t>.</w:t>
      </w:r>
      <w:r w:rsidRPr="007A6567">
        <w:rPr>
          <w:rFonts w:eastAsia="Aptos"/>
        </w:rPr>
        <w:t xml:space="preserve"> Although there are other important efforts to streamline access to medicines around the world, including WHO's prequalification system and work by the European Medicines Agency and the nascent African Medicines Agency, </w:t>
      </w:r>
      <w:r w:rsidRPr="007A6567">
        <w:rPr>
          <w:rFonts w:eastAsia="Aptos"/>
          <w:u w:val="single"/>
        </w:rPr>
        <w:t xml:space="preserve">without a fully functioning FDA there are likely to be </w:t>
      </w:r>
      <w:r w:rsidRPr="007A6567">
        <w:rPr>
          <w:rFonts w:eastAsia="Aptos"/>
          <w:iCs/>
          <w:u w:val="single"/>
          <w:bdr w:val="single" w:sz="8" w:space="0" w:color="auto"/>
        </w:rPr>
        <w:t>negative impacts</w:t>
      </w:r>
      <w:r w:rsidRPr="007A6567">
        <w:rPr>
          <w:rFonts w:eastAsia="Aptos"/>
          <w:u w:val="single"/>
        </w:rPr>
        <w:t xml:space="preserve"> on access to essential medicines in low-income and middle-income countries.</w:t>
      </w:r>
      <w:r w:rsidRPr="007A6567">
        <w:rPr>
          <w:rFonts w:eastAsia="Aptos"/>
        </w:rPr>
        <w:t xml:space="preserve"> </w:t>
      </w:r>
      <w:r w:rsidRPr="007A6567">
        <w:rPr>
          <w:rFonts w:eastAsia="Aptos"/>
          <w:u w:val="single"/>
        </w:rPr>
        <w:t xml:space="preserve">The </w:t>
      </w:r>
      <w:r w:rsidRPr="007A6567">
        <w:rPr>
          <w:rFonts w:eastAsia="Aptos"/>
          <w:highlight w:val="yellow"/>
          <w:u w:val="single"/>
        </w:rPr>
        <w:t>world</w:t>
      </w:r>
      <w:r w:rsidRPr="007A6567">
        <w:rPr>
          <w:rFonts w:eastAsia="Aptos"/>
          <w:u w:val="single"/>
        </w:rPr>
        <w:t xml:space="preserve"> could easily </w:t>
      </w:r>
      <w:r w:rsidRPr="007A6567">
        <w:rPr>
          <w:rFonts w:eastAsia="Aptos"/>
          <w:iCs/>
          <w:highlight w:val="yellow"/>
          <w:u w:val="single"/>
          <w:bdr w:val="single" w:sz="8" w:space="0" w:color="auto"/>
        </w:rPr>
        <w:t>regress</w:t>
      </w:r>
      <w:r w:rsidRPr="007A6567">
        <w:rPr>
          <w:rFonts w:eastAsia="Aptos"/>
          <w:highlight w:val="yellow"/>
          <w:u w:val="single"/>
        </w:rPr>
        <w:t xml:space="preserve"> to</w:t>
      </w:r>
      <w:r w:rsidRPr="007A6567">
        <w:rPr>
          <w:rFonts w:eastAsia="Aptos"/>
          <w:u w:val="single"/>
        </w:rPr>
        <w:t xml:space="preserve"> the situation in </w:t>
      </w:r>
      <w:r w:rsidRPr="007A6567">
        <w:rPr>
          <w:rFonts w:eastAsia="Aptos"/>
          <w:iCs/>
          <w:u w:val="single"/>
          <w:bdr w:val="single" w:sz="8" w:space="0" w:color="auto"/>
        </w:rPr>
        <w:t>pre-2000</w:t>
      </w:r>
      <w:r w:rsidRPr="007A6567">
        <w:rPr>
          <w:rFonts w:eastAsia="Aptos"/>
          <w:u w:val="single"/>
        </w:rPr>
        <w:t xml:space="preserve"> </w:t>
      </w:r>
      <w:r w:rsidRPr="007A6567">
        <w:rPr>
          <w:rFonts w:eastAsia="Aptos"/>
          <w:highlight w:val="yellow"/>
          <w:u w:val="single"/>
        </w:rPr>
        <w:t>when</w:t>
      </w:r>
      <w:r w:rsidRPr="007A6567">
        <w:rPr>
          <w:rFonts w:eastAsia="Aptos"/>
          <w:u w:val="single"/>
        </w:rPr>
        <w:t xml:space="preserve"> patients in low-income and middle-income </w:t>
      </w:r>
      <w:r w:rsidRPr="007A6567">
        <w:rPr>
          <w:rFonts w:eastAsia="Aptos"/>
          <w:highlight w:val="yellow"/>
          <w:u w:val="single"/>
        </w:rPr>
        <w:t>countries faced</w:t>
      </w:r>
      <w:r w:rsidRPr="007A6567">
        <w:rPr>
          <w:rFonts w:eastAsia="Aptos"/>
          <w:u w:val="single"/>
        </w:rPr>
        <w:t xml:space="preserve"> </w:t>
      </w:r>
      <w:r w:rsidRPr="007A6567">
        <w:rPr>
          <w:rFonts w:eastAsia="Aptos"/>
          <w:iCs/>
          <w:u w:val="single"/>
          <w:bdr w:val="single" w:sz="8" w:space="0" w:color="auto"/>
        </w:rPr>
        <w:t xml:space="preserve">waiting times of </w:t>
      </w:r>
      <w:r w:rsidRPr="007A6567">
        <w:rPr>
          <w:rFonts w:eastAsia="Aptos"/>
          <w:iCs/>
          <w:highlight w:val="yellow"/>
          <w:u w:val="single"/>
          <w:bdr w:val="single" w:sz="8" w:space="0" w:color="auto"/>
        </w:rPr>
        <w:t>decades</w:t>
      </w:r>
      <w:r w:rsidRPr="007A6567">
        <w:rPr>
          <w:rFonts w:eastAsia="Aptos"/>
        </w:rPr>
        <w:t xml:space="preserve"> </w:t>
      </w:r>
      <w:r w:rsidRPr="007A6567">
        <w:rPr>
          <w:rFonts w:eastAsia="Aptos"/>
          <w:u w:val="single"/>
        </w:rPr>
        <w:t xml:space="preserve">before </w:t>
      </w:r>
      <w:r w:rsidRPr="007A6567">
        <w:rPr>
          <w:rFonts w:eastAsia="Aptos"/>
          <w:highlight w:val="yellow"/>
          <w:u w:val="single"/>
        </w:rPr>
        <w:t>getting</w:t>
      </w:r>
      <w:r w:rsidRPr="007A6567">
        <w:rPr>
          <w:rFonts w:eastAsia="Aptos"/>
          <w:u w:val="single"/>
        </w:rPr>
        <w:t xml:space="preserve"> access to </w:t>
      </w:r>
      <w:r w:rsidRPr="007A6567">
        <w:rPr>
          <w:rFonts w:eastAsia="Aptos"/>
          <w:iCs/>
          <w:u w:val="single"/>
          <w:bdr w:val="single" w:sz="8" w:space="0" w:color="auto"/>
        </w:rPr>
        <w:t>life-saving treatments</w:t>
      </w:r>
      <w:r w:rsidRPr="007A6567">
        <w:rPr>
          <w:rFonts w:eastAsia="Aptos"/>
          <w:u w:val="single"/>
        </w:rPr>
        <w:t xml:space="preserve"> or did not have access to </w:t>
      </w:r>
      <w:r w:rsidRPr="007A6567">
        <w:rPr>
          <w:rFonts w:eastAsia="Aptos"/>
          <w:iCs/>
          <w:u w:val="single"/>
          <w:bdr w:val="single" w:sz="8" w:space="0" w:color="auto"/>
        </w:rPr>
        <w:t xml:space="preserve">essential </w:t>
      </w:r>
      <w:r w:rsidRPr="007A6567">
        <w:rPr>
          <w:rFonts w:eastAsia="Aptos"/>
          <w:iCs/>
          <w:highlight w:val="yellow"/>
          <w:u w:val="single"/>
          <w:bdr w:val="single" w:sz="8" w:space="0" w:color="auto"/>
        </w:rPr>
        <w:t>medicine</w:t>
      </w:r>
      <w:r w:rsidRPr="007A6567">
        <w:rPr>
          <w:rFonts w:eastAsia="Aptos"/>
        </w:rPr>
        <w:t>s</w:t>
      </w:r>
      <w:r w:rsidRPr="007A6567">
        <w:rPr>
          <w:rFonts w:eastAsia="Aptos"/>
          <w:u w:val="single"/>
        </w:rPr>
        <w:t>.</w:t>
      </w:r>
    </w:p>
    <w:p w14:paraId="70A159FB" w14:textId="77777777" w:rsidR="007A6567" w:rsidRPr="007A6567" w:rsidRDefault="007A6567" w:rsidP="007A6567">
      <w:pPr>
        <w:rPr>
          <w:rFonts w:eastAsia="Aptos"/>
          <w:u w:val="single"/>
        </w:rPr>
      </w:pPr>
      <w:r w:rsidRPr="007A6567">
        <w:rPr>
          <w:rFonts w:eastAsia="Aptos"/>
        </w:rPr>
        <w:t xml:space="preserve">Trump may aspire to make the USA self-sufficient by reshoring strategic industries, including pharmaceuticals, but bringing manufacturing back to the USA will not happen overnight. </w:t>
      </w:r>
      <w:r w:rsidRPr="007A6567">
        <w:rPr>
          <w:rFonts w:eastAsia="Aptos"/>
          <w:u w:val="single"/>
        </w:rPr>
        <w:t>The USA is currently heavily dependent on overseas suppliers, especially when it comes to generic and biosimilar medicines, which account for about 90% of all US prescriptions.</w:t>
      </w:r>
      <w:r w:rsidRPr="007A6567">
        <w:rPr>
          <w:rFonts w:eastAsia="Aptos"/>
        </w:rPr>
        <w:t xml:space="preserve">19 These products are widely sourced from India and China and simply </w:t>
      </w:r>
      <w:r w:rsidRPr="007A6567">
        <w:rPr>
          <w:rFonts w:eastAsia="Aptos"/>
          <w:u w:val="single"/>
        </w:rPr>
        <w:t>shedding this dependency is unrealistic in the short term.</w:t>
      </w:r>
      <w:r w:rsidRPr="007A6567">
        <w:rPr>
          <w:rFonts w:eastAsia="Aptos"/>
        </w:rPr>
        <w:t xml:space="preserve"> In the meantime, </w:t>
      </w:r>
      <w:r w:rsidRPr="007A6567">
        <w:rPr>
          <w:rFonts w:eastAsia="Aptos"/>
          <w:u w:val="single"/>
        </w:rPr>
        <w:t>it falls to the FDA to ensure that medicines made overseas meet stringent quality standards.</w:t>
      </w:r>
    </w:p>
    <w:p w14:paraId="7905ECD7" w14:textId="77777777" w:rsidR="007A6567" w:rsidRPr="007A6567" w:rsidRDefault="007A6567" w:rsidP="007A6567">
      <w:pPr>
        <w:rPr>
          <w:rFonts w:eastAsia="Aptos"/>
        </w:rPr>
      </w:pPr>
      <w:r w:rsidRPr="007A6567">
        <w:rPr>
          <w:rFonts w:eastAsia="Aptos"/>
          <w:highlight w:val="yellow"/>
          <w:u w:val="single"/>
        </w:rPr>
        <w:t>The FDA's</w:t>
      </w:r>
      <w:r w:rsidRPr="007A6567">
        <w:rPr>
          <w:rFonts w:eastAsia="Aptos"/>
          <w:u w:val="single"/>
        </w:rPr>
        <w:t xml:space="preserve"> position as an </w:t>
      </w:r>
      <w:r w:rsidRPr="007A6567">
        <w:rPr>
          <w:rFonts w:eastAsia="Aptos"/>
          <w:iCs/>
          <w:highlight w:val="yellow"/>
          <w:u w:val="single"/>
          <w:bdr w:val="single" w:sz="8" w:space="0" w:color="auto"/>
        </w:rPr>
        <w:t>indispensable</w:t>
      </w:r>
      <w:r w:rsidRPr="007A6567">
        <w:rPr>
          <w:rFonts w:eastAsia="Aptos"/>
          <w:iCs/>
          <w:u w:val="single"/>
          <w:bdr w:val="single" w:sz="8" w:space="0" w:color="auto"/>
        </w:rPr>
        <w:t xml:space="preserve"> institution</w:t>
      </w:r>
      <w:r w:rsidRPr="007A6567">
        <w:rPr>
          <w:rFonts w:eastAsia="Aptos"/>
          <w:u w:val="single"/>
        </w:rPr>
        <w:t xml:space="preserve"> </w:t>
      </w:r>
      <w:r w:rsidRPr="007A6567">
        <w:rPr>
          <w:rFonts w:eastAsia="Aptos"/>
          <w:highlight w:val="yellow"/>
          <w:u w:val="single"/>
        </w:rPr>
        <w:t>in</w:t>
      </w:r>
      <w:r w:rsidRPr="007A6567">
        <w:rPr>
          <w:rFonts w:eastAsia="Aptos"/>
          <w:u w:val="single"/>
        </w:rPr>
        <w:t xml:space="preserve"> the international system of medicines </w:t>
      </w:r>
      <w:r w:rsidRPr="007A6567">
        <w:rPr>
          <w:rFonts w:eastAsia="Aptos"/>
          <w:iCs/>
          <w:u w:val="single"/>
          <w:bdr w:val="single" w:sz="8" w:space="0" w:color="auto"/>
        </w:rPr>
        <w:t>regulation</w:t>
      </w:r>
      <w:r w:rsidRPr="007A6567">
        <w:rPr>
          <w:rFonts w:eastAsia="Aptos"/>
          <w:u w:val="single"/>
        </w:rPr>
        <w:t xml:space="preserve">, </w:t>
      </w:r>
      <w:r w:rsidRPr="007A6567">
        <w:rPr>
          <w:rFonts w:eastAsia="Aptos"/>
          <w:iCs/>
          <w:u w:val="single"/>
          <w:bdr w:val="single" w:sz="8" w:space="0" w:color="auto"/>
        </w:rPr>
        <w:t>approvals</w:t>
      </w:r>
      <w:r w:rsidRPr="007A6567">
        <w:rPr>
          <w:rFonts w:eastAsia="Aptos"/>
          <w:u w:val="single"/>
        </w:rPr>
        <w:t xml:space="preserve">, and </w:t>
      </w:r>
      <w:r w:rsidRPr="007A6567">
        <w:rPr>
          <w:rFonts w:eastAsia="Aptos"/>
          <w:iCs/>
          <w:highlight w:val="yellow"/>
          <w:u w:val="single"/>
          <w:bdr w:val="single" w:sz="8" w:space="0" w:color="auto"/>
        </w:rPr>
        <w:t>harmonisation</w:t>
      </w:r>
      <w:r w:rsidRPr="007A6567">
        <w:rPr>
          <w:rFonts w:eastAsia="Aptos"/>
          <w:u w:val="single"/>
        </w:rPr>
        <w:t xml:space="preserve"> to </w:t>
      </w:r>
      <w:r w:rsidRPr="007A6567">
        <w:rPr>
          <w:rFonts w:eastAsia="Aptos"/>
          <w:iCs/>
          <w:u w:val="single"/>
          <w:bdr w:val="single" w:sz="8" w:space="0" w:color="auto"/>
        </w:rPr>
        <w:t>enable global availability</w:t>
      </w:r>
      <w:r w:rsidRPr="007A6567">
        <w:rPr>
          <w:rFonts w:eastAsia="Aptos"/>
          <w:u w:val="single"/>
        </w:rPr>
        <w:t xml:space="preserve"> is </w:t>
      </w:r>
      <w:r w:rsidRPr="007A6567">
        <w:rPr>
          <w:rFonts w:eastAsia="Aptos"/>
          <w:iCs/>
          <w:u w:val="single"/>
          <w:bdr w:val="single" w:sz="8" w:space="0" w:color="auto"/>
        </w:rPr>
        <w:t>non-negotiable</w:t>
      </w:r>
      <w:r w:rsidRPr="007A6567">
        <w:rPr>
          <w:rFonts w:eastAsia="Aptos"/>
          <w:u w:val="single"/>
        </w:rPr>
        <w:t>.</w:t>
      </w:r>
      <w:r w:rsidRPr="007A6567">
        <w:rPr>
          <w:rFonts w:eastAsia="Aptos"/>
        </w:rPr>
        <w:t xml:space="preserve"> </w:t>
      </w:r>
      <w:r w:rsidRPr="007A6567">
        <w:rPr>
          <w:rFonts w:eastAsia="Aptos"/>
          <w:u w:val="single"/>
        </w:rPr>
        <w:t xml:space="preserve">Patients in the USA and around the globe need a </w:t>
      </w:r>
      <w:r w:rsidRPr="007A6567">
        <w:rPr>
          <w:rFonts w:eastAsia="Aptos"/>
          <w:iCs/>
          <w:u w:val="single"/>
          <w:bdr w:val="single" w:sz="8" w:space="0" w:color="auto"/>
        </w:rPr>
        <w:t>strong</w:t>
      </w:r>
      <w:r w:rsidRPr="007A6567">
        <w:rPr>
          <w:rFonts w:eastAsia="Aptos"/>
          <w:u w:val="single"/>
        </w:rPr>
        <w:t xml:space="preserve">, </w:t>
      </w:r>
      <w:r w:rsidRPr="007A6567">
        <w:rPr>
          <w:rFonts w:eastAsia="Aptos"/>
          <w:iCs/>
          <w:u w:val="single"/>
          <w:bdr w:val="single" w:sz="8" w:space="0" w:color="auto"/>
        </w:rPr>
        <w:t>independent</w:t>
      </w:r>
      <w:r w:rsidRPr="007A6567">
        <w:rPr>
          <w:rFonts w:eastAsia="Aptos"/>
          <w:u w:val="single"/>
        </w:rPr>
        <w:t xml:space="preserve">, and </w:t>
      </w:r>
      <w:r w:rsidRPr="007A6567">
        <w:rPr>
          <w:rFonts w:eastAsia="Aptos"/>
          <w:iCs/>
          <w:u w:val="single"/>
          <w:bdr w:val="single" w:sz="8" w:space="0" w:color="auto"/>
        </w:rPr>
        <w:t>resilient FDA</w:t>
      </w:r>
      <w:r w:rsidRPr="007A6567">
        <w:rPr>
          <w:rFonts w:eastAsia="Aptos"/>
        </w:rPr>
        <w:t xml:space="preserve"> </w:t>
      </w:r>
      <w:r w:rsidRPr="007A6567">
        <w:rPr>
          <w:rFonts w:eastAsia="Aptos"/>
          <w:u w:val="single"/>
        </w:rPr>
        <w:t xml:space="preserve">to </w:t>
      </w:r>
      <w:r w:rsidRPr="007A6567">
        <w:rPr>
          <w:rFonts w:eastAsia="Aptos"/>
          <w:iCs/>
          <w:u w:val="single"/>
          <w:bdr w:val="single" w:sz="8" w:space="0" w:color="auto"/>
        </w:rPr>
        <w:t>support innovation</w:t>
      </w:r>
      <w:r w:rsidRPr="007A6567">
        <w:rPr>
          <w:rFonts w:eastAsia="Aptos"/>
          <w:u w:val="single"/>
        </w:rPr>
        <w:t xml:space="preserve"> and ensure </w:t>
      </w:r>
      <w:r w:rsidRPr="007A6567">
        <w:rPr>
          <w:rFonts w:eastAsia="Aptos"/>
          <w:iCs/>
          <w:u w:val="single"/>
          <w:bdr w:val="single" w:sz="8" w:space="0" w:color="auto"/>
        </w:rPr>
        <w:t>continued access</w:t>
      </w:r>
      <w:r w:rsidRPr="007A6567">
        <w:rPr>
          <w:rFonts w:eastAsia="Aptos"/>
          <w:u w:val="single"/>
        </w:rPr>
        <w:t xml:space="preserve"> to effective, high-quality treatments.</w:t>
      </w:r>
      <w:r w:rsidRPr="007A6567">
        <w:rPr>
          <w:rFonts w:eastAsia="Aptos"/>
        </w:rPr>
        <w:t xml:space="preserve"> Chipping away at the regulatory foundations will only make the world a less safe and more unfair place.</w:t>
      </w:r>
    </w:p>
    <w:p w14:paraId="735BDB47" w14:textId="77777777" w:rsidR="007A6567" w:rsidRPr="007A6567" w:rsidRDefault="007A6567" w:rsidP="007A6567">
      <w:pPr>
        <w:rPr>
          <w:rFonts w:eastAsia="Aptos"/>
        </w:rPr>
      </w:pPr>
    </w:p>
    <w:p w14:paraId="25F837A5" w14:textId="77777777" w:rsidR="007A6567" w:rsidRPr="007A6567" w:rsidRDefault="007A6567" w:rsidP="007A6567"/>
    <w:p w14:paraId="3E7B6A5E" w14:textId="77777777" w:rsidR="007A6567" w:rsidRPr="007A6567" w:rsidRDefault="007A6567" w:rsidP="007A6567">
      <w:pPr>
        <w:keepNext/>
        <w:keepLines/>
        <w:spacing w:before="40" w:after="0"/>
        <w:outlineLvl w:val="3"/>
        <w:rPr>
          <w:rFonts w:eastAsia="Times New Roman"/>
          <w:b/>
          <w:iCs/>
          <w:sz w:val="26"/>
        </w:rPr>
      </w:pPr>
      <w:r w:rsidRPr="007A6567">
        <w:rPr>
          <w:rFonts w:eastAsia="Times New Roman"/>
          <w:b/>
          <w:iCs/>
          <w:sz w:val="26"/>
        </w:rPr>
        <w:t xml:space="preserve">Or USDA. Their ev is about mass terminations. Insert. </w:t>
      </w:r>
    </w:p>
    <w:p w14:paraId="1FAC5F2F" w14:textId="77777777" w:rsidR="007A6567" w:rsidRPr="007A6567" w:rsidRDefault="007A6567" w:rsidP="007A6567">
      <w:pPr>
        <w:rPr>
          <w:rFonts w:eastAsia="Aptos"/>
        </w:rPr>
      </w:pPr>
      <w:r w:rsidRPr="007A6567">
        <w:rPr>
          <w:rFonts w:eastAsia="Aptos"/>
          <w:b/>
          <w:bCs/>
          <w:sz w:val="26"/>
          <w:highlight w:val="lightGray"/>
        </w:rPr>
        <w:t>Chadde '25</w:t>
      </w:r>
      <w:r w:rsidRPr="007A6567">
        <w:rPr>
          <w:rFonts w:eastAsia="Aptos"/>
        </w:rPr>
        <w:t xml:space="preserve"> [Sky Chadde is a journalist for The Gazette citing USDA officials and disease specialists. "Mass terminations have cut USDA 'off at the knees,' ex-employees say", The Gazette, https://www.thegazette.com/federal-government/mass-terminations-have-cut-usda-off-at-the-knees-ex-employees-say/, published 3-2-2025, accessed 12-28-2025]</w:t>
      </w:r>
    </w:p>
    <w:p w14:paraId="32CC490B" w14:textId="77777777" w:rsidR="007A6567" w:rsidRPr="007A6567" w:rsidRDefault="007A6567" w:rsidP="007A6567">
      <w:pPr>
        <w:rPr>
          <w:rFonts w:eastAsia="Aptos"/>
        </w:rPr>
      </w:pPr>
    </w:p>
    <w:p w14:paraId="621B02F6" w14:textId="77777777" w:rsidR="007A6567" w:rsidRPr="007A6567" w:rsidRDefault="007A6567" w:rsidP="007A6567">
      <w:pPr>
        <w:rPr>
          <w:rFonts w:eastAsia="Aptos"/>
        </w:rPr>
      </w:pPr>
      <w:r w:rsidRPr="007A6567">
        <w:rPr>
          <w:rFonts w:eastAsia="Aptos"/>
          <w:u w:val="single"/>
        </w:rPr>
        <w:t xml:space="preserve">Mass </w:t>
      </w:r>
      <w:r w:rsidRPr="007A6567">
        <w:rPr>
          <w:rFonts w:eastAsia="Aptos"/>
          <w:highlight w:val="yellow"/>
          <w:u w:val="single"/>
        </w:rPr>
        <w:t>terminations</w:t>
      </w:r>
      <w:r w:rsidRPr="007A6567">
        <w:rPr>
          <w:rFonts w:eastAsia="Aptos"/>
        </w:rPr>
        <w:t xml:space="preserve"> at the U.S. Department of Agriculture </w:t>
      </w:r>
      <w:r w:rsidRPr="007A6567">
        <w:rPr>
          <w:rFonts w:eastAsia="Aptos"/>
          <w:highlight w:val="yellow"/>
          <w:u w:val="single"/>
        </w:rPr>
        <w:t>are</w:t>
      </w:r>
      <w:r w:rsidRPr="007A6567">
        <w:rPr>
          <w:rFonts w:eastAsia="Aptos"/>
        </w:rPr>
        <w:t xml:space="preserve"> “</w:t>
      </w:r>
      <w:r w:rsidRPr="007A6567">
        <w:rPr>
          <w:rFonts w:eastAsia="Aptos"/>
          <w:strike/>
        </w:rPr>
        <w:t>crippling</w:t>
      </w:r>
      <w:r w:rsidRPr="007A6567">
        <w:rPr>
          <w:rFonts w:eastAsia="Aptos"/>
        </w:rPr>
        <w:t xml:space="preserve">” </w:t>
      </w:r>
      <w:r w:rsidRPr="007A6567">
        <w:rPr>
          <w:rFonts w:eastAsia="Aptos"/>
          <w:u w:val="single"/>
        </w:rPr>
        <w:t>[</w:t>
      </w:r>
      <w:r w:rsidRPr="007A6567">
        <w:rPr>
          <w:rFonts w:eastAsia="Aptos"/>
          <w:highlight w:val="yellow"/>
          <w:u w:val="single"/>
        </w:rPr>
        <w:t>destroying</w:t>
      </w:r>
      <w:r w:rsidRPr="007A6567">
        <w:rPr>
          <w:rFonts w:eastAsia="Aptos"/>
          <w:u w:val="single"/>
        </w:rPr>
        <w:t xml:space="preserve">] </w:t>
      </w:r>
      <w:r w:rsidRPr="007A6567">
        <w:rPr>
          <w:rFonts w:eastAsia="Aptos"/>
          <w:highlight w:val="yellow"/>
          <w:u w:val="single"/>
        </w:rPr>
        <w:t>the agency</w:t>
      </w:r>
      <w:r w:rsidRPr="007A6567">
        <w:rPr>
          <w:rFonts w:eastAsia="Aptos"/>
          <w:u w:val="single"/>
        </w:rPr>
        <w:t>, upending</w:t>
      </w:r>
      <w:r w:rsidRPr="007A6567">
        <w:rPr>
          <w:rFonts w:eastAsia="Aptos"/>
        </w:rPr>
        <w:t xml:space="preserve"> federal workers’ </w:t>
      </w:r>
      <w:r w:rsidRPr="007A6567">
        <w:rPr>
          <w:rFonts w:eastAsia="Aptos"/>
          <w:u w:val="single"/>
        </w:rPr>
        <w:t>lives and leaving farmers and rural communities without needed support</w:t>
      </w:r>
      <w:r w:rsidRPr="007A6567">
        <w:rPr>
          <w:rFonts w:eastAsia="Aptos"/>
        </w:rPr>
        <w:t>, according to interviews with 15 recently fired employees stationed across the U.S.</w:t>
      </w:r>
    </w:p>
    <w:p w14:paraId="414D7AA6" w14:textId="77777777" w:rsidR="007A6567" w:rsidRPr="007A6567" w:rsidRDefault="007A6567" w:rsidP="007A6567">
      <w:pPr>
        <w:rPr>
          <w:rFonts w:eastAsia="Aptos"/>
        </w:rPr>
      </w:pPr>
      <w:r w:rsidRPr="007A6567">
        <w:rPr>
          <w:rFonts w:eastAsia="Aptos"/>
        </w:rPr>
        <w:t xml:space="preserve">Since taking power Jan. 20, the </w:t>
      </w:r>
      <w:r w:rsidRPr="007A6567">
        <w:rPr>
          <w:rFonts w:eastAsia="Aptos"/>
          <w:u w:val="single"/>
        </w:rPr>
        <w:t>Trump</w:t>
      </w:r>
      <w:r w:rsidRPr="007A6567">
        <w:rPr>
          <w:rFonts w:eastAsia="Aptos"/>
        </w:rPr>
        <w:t xml:space="preserve"> administration has quickly </w:t>
      </w:r>
      <w:r w:rsidRPr="007A6567">
        <w:rPr>
          <w:rFonts w:eastAsia="Aptos"/>
          <w:iCs/>
          <w:u w:val="single"/>
          <w:bdr w:val="single" w:sz="8" w:space="0" w:color="auto"/>
        </w:rPr>
        <w:t>froze</w:t>
      </w:r>
      <w:r w:rsidRPr="007A6567">
        <w:rPr>
          <w:rFonts w:eastAsia="Aptos"/>
        </w:rPr>
        <w:t xml:space="preserve">n </w:t>
      </w:r>
      <w:r w:rsidRPr="007A6567">
        <w:rPr>
          <w:rFonts w:eastAsia="Aptos"/>
          <w:u w:val="single"/>
        </w:rPr>
        <w:t>funding and fired federal workers en masse.</w:t>
      </w:r>
      <w:r w:rsidRPr="007A6567">
        <w:rPr>
          <w:rFonts w:eastAsia="Aptos"/>
        </w:rPr>
        <w:t xml:space="preserve"> USDA terminations started Feb. 13, the day Agriculture Secretary Brooke Rollins was sworn in. Rollins welcomed the quasi-governmental Department of Government Efficiency, or DOGE, led by billionaire Elon Musk, to find parts of the USDA budget to cut.</w:t>
      </w:r>
    </w:p>
    <w:p w14:paraId="5466FFA1" w14:textId="77777777" w:rsidR="007A6567" w:rsidRPr="007A6567" w:rsidRDefault="007A6567" w:rsidP="007A6567">
      <w:pPr>
        <w:rPr>
          <w:rFonts w:eastAsia="Aptos"/>
        </w:rPr>
      </w:pPr>
      <w:r w:rsidRPr="007A6567">
        <w:rPr>
          <w:rFonts w:eastAsia="Aptos"/>
        </w:rPr>
        <w:t xml:space="preserve">Terminated </w:t>
      </w:r>
      <w:r w:rsidRPr="007A6567">
        <w:rPr>
          <w:rFonts w:eastAsia="Aptos"/>
          <w:highlight w:val="yellow"/>
          <w:u w:val="single"/>
        </w:rPr>
        <w:t>employees</w:t>
      </w:r>
      <w:r w:rsidRPr="007A6567">
        <w:rPr>
          <w:rFonts w:eastAsia="Aptos"/>
          <w:u w:val="single"/>
        </w:rPr>
        <w:t xml:space="preserve"> helped farmers </w:t>
      </w:r>
      <w:r w:rsidRPr="007A6567">
        <w:rPr>
          <w:rFonts w:eastAsia="Aptos"/>
          <w:iCs/>
          <w:u w:val="single"/>
          <w:bdr w:val="single" w:sz="8" w:space="0" w:color="auto"/>
        </w:rPr>
        <w:t>build irrigation</w:t>
      </w:r>
      <w:r w:rsidRPr="007A6567">
        <w:rPr>
          <w:rFonts w:eastAsia="Aptos"/>
          <w:u w:val="single"/>
        </w:rPr>
        <w:t xml:space="preserve"> systems, </w:t>
      </w:r>
      <w:r w:rsidRPr="007A6567">
        <w:rPr>
          <w:rFonts w:eastAsia="Aptos"/>
          <w:iCs/>
          <w:highlight w:val="yellow"/>
          <w:u w:val="single"/>
          <w:bdr w:val="single" w:sz="8" w:space="0" w:color="auto"/>
        </w:rPr>
        <w:t>battled</w:t>
      </w:r>
      <w:r w:rsidRPr="007A6567">
        <w:rPr>
          <w:rFonts w:eastAsia="Aptos"/>
          <w:iCs/>
          <w:u w:val="single"/>
          <w:bdr w:val="single" w:sz="8" w:space="0" w:color="auto"/>
        </w:rPr>
        <w:t xml:space="preserve"> invasive </w:t>
      </w:r>
      <w:r w:rsidRPr="007A6567">
        <w:rPr>
          <w:rFonts w:eastAsia="Aptos"/>
          <w:iCs/>
          <w:highlight w:val="yellow"/>
          <w:u w:val="single"/>
          <w:bdr w:val="single" w:sz="8" w:space="0" w:color="auto"/>
        </w:rPr>
        <w:t>diseases</w:t>
      </w:r>
      <w:r w:rsidRPr="007A6567">
        <w:rPr>
          <w:rFonts w:eastAsia="Aptos"/>
          <w:u w:val="single"/>
        </w:rPr>
        <w:t xml:space="preserve"> </w:t>
      </w:r>
      <w:r w:rsidRPr="007A6567">
        <w:rPr>
          <w:rFonts w:eastAsia="Aptos"/>
          <w:highlight w:val="yellow"/>
          <w:u w:val="single"/>
        </w:rPr>
        <w:t>that could</w:t>
      </w:r>
      <w:r w:rsidRPr="007A6567">
        <w:rPr>
          <w:rFonts w:eastAsia="Aptos"/>
          <w:u w:val="single"/>
        </w:rPr>
        <w:t xml:space="preserve"> “completely </w:t>
      </w:r>
      <w:r w:rsidRPr="007A6567">
        <w:rPr>
          <w:rFonts w:eastAsia="Aptos"/>
          <w:iCs/>
          <w:highlight w:val="yellow"/>
          <w:u w:val="single"/>
          <w:bdr w:val="single" w:sz="8" w:space="0" w:color="auto"/>
        </w:rPr>
        <w:t>decimate</w:t>
      </w:r>
      <w:r w:rsidRPr="007A6567">
        <w:rPr>
          <w:rFonts w:eastAsia="Aptos"/>
          <w:u w:val="single"/>
        </w:rPr>
        <w:t xml:space="preserve">” </w:t>
      </w:r>
      <w:r w:rsidRPr="007A6567">
        <w:rPr>
          <w:rFonts w:eastAsia="Aptos"/>
          <w:highlight w:val="yellow"/>
          <w:u w:val="single"/>
        </w:rPr>
        <w:t>crops</w:t>
      </w:r>
      <w:r w:rsidRPr="007A6567">
        <w:rPr>
          <w:rFonts w:eastAsia="Aptos"/>
          <w:u w:val="single"/>
        </w:rPr>
        <w:t xml:space="preserve"> that form whole industries and assisted low-income seniors in rural areas in fixing leaky roofs.</w:t>
      </w:r>
      <w:r w:rsidRPr="007A6567">
        <w:rPr>
          <w:rFonts w:eastAsia="Aptos"/>
        </w:rPr>
        <w:t xml:space="preserve"> That </w:t>
      </w:r>
      <w:r w:rsidRPr="007A6567">
        <w:rPr>
          <w:rFonts w:eastAsia="Aptos"/>
          <w:highlight w:val="yellow"/>
          <w:u w:val="single"/>
        </w:rPr>
        <w:t>work</w:t>
      </w:r>
      <w:r w:rsidRPr="007A6567">
        <w:rPr>
          <w:rFonts w:eastAsia="Aptos"/>
        </w:rPr>
        <w:t xml:space="preserve"> will </w:t>
      </w:r>
      <w:r w:rsidRPr="007A6567">
        <w:rPr>
          <w:rFonts w:eastAsia="Aptos"/>
          <w:u w:val="single"/>
        </w:rPr>
        <w:t>now</w:t>
      </w:r>
      <w:r w:rsidRPr="007A6567">
        <w:rPr>
          <w:rFonts w:eastAsia="Aptos"/>
        </w:rPr>
        <w:t xml:space="preserve"> be </w:t>
      </w:r>
      <w:r w:rsidRPr="007A6567">
        <w:rPr>
          <w:rFonts w:eastAsia="Aptos"/>
          <w:iCs/>
          <w:u w:val="single"/>
          <w:bdr w:val="single" w:sz="8" w:space="0" w:color="auto"/>
        </w:rPr>
        <w:t xml:space="preserve">significantly </w:t>
      </w:r>
      <w:r w:rsidRPr="007A6567">
        <w:rPr>
          <w:rFonts w:eastAsia="Aptos"/>
          <w:iCs/>
          <w:highlight w:val="yellow"/>
          <w:u w:val="single"/>
          <w:bdr w:val="single" w:sz="8" w:space="0" w:color="auto"/>
        </w:rPr>
        <w:t>delayed</w:t>
      </w:r>
      <w:r w:rsidRPr="007A6567">
        <w:rPr>
          <w:rFonts w:eastAsia="Aptos"/>
        </w:rPr>
        <w:t xml:space="preserve"> — </w:t>
      </w:r>
      <w:r w:rsidRPr="007A6567">
        <w:rPr>
          <w:rFonts w:eastAsia="Aptos"/>
          <w:iCs/>
          <w:u w:val="single"/>
          <w:bdr w:val="single" w:sz="8" w:space="0" w:color="auto"/>
        </w:rPr>
        <w:t>perhaps indefinitely</w:t>
      </w:r>
      <w:r w:rsidRPr="007A6567">
        <w:rPr>
          <w:rFonts w:eastAsia="Aptos"/>
        </w:rPr>
        <w:t xml:space="preserve"> — </w:t>
      </w:r>
      <w:r w:rsidRPr="007A6567">
        <w:rPr>
          <w:rFonts w:eastAsia="Aptos"/>
          <w:highlight w:val="yellow"/>
          <w:u w:val="single"/>
        </w:rPr>
        <w:t>as</w:t>
      </w:r>
      <w:r w:rsidRPr="007A6567">
        <w:rPr>
          <w:rFonts w:eastAsia="Aptos"/>
          <w:u w:val="single"/>
        </w:rPr>
        <w:t xml:space="preserve"> remaining </w:t>
      </w:r>
      <w:r w:rsidRPr="007A6567">
        <w:rPr>
          <w:rFonts w:eastAsia="Aptos"/>
          <w:iCs/>
          <w:u w:val="single"/>
          <w:bdr w:val="single" w:sz="8" w:space="0" w:color="auto"/>
        </w:rPr>
        <w:t xml:space="preserve">employees’ </w:t>
      </w:r>
      <w:r w:rsidRPr="007A6567">
        <w:rPr>
          <w:rFonts w:eastAsia="Aptos"/>
          <w:iCs/>
          <w:highlight w:val="yellow"/>
          <w:u w:val="single"/>
          <w:bdr w:val="single" w:sz="8" w:space="0" w:color="auto"/>
        </w:rPr>
        <w:t>workloads grow</w:t>
      </w:r>
      <w:r w:rsidRPr="007A6567">
        <w:rPr>
          <w:rFonts w:eastAsia="Aptos"/>
        </w:rPr>
        <w:t>, the employees said.</w:t>
      </w:r>
    </w:p>
    <w:p w14:paraId="0E69AEB7" w14:textId="77777777" w:rsidR="007A6567" w:rsidRPr="007A6567" w:rsidRDefault="007A6567" w:rsidP="007A6567">
      <w:pPr>
        <w:rPr>
          <w:rFonts w:eastAsia="Aptos"/>
        </w:rPr>
      </w:pPr>
      <w:r w:rsidRPr="007A6567">
        <w:rPr>
          <w:rFonts w:eastAsia="Aptos"/>
        </w:rPr>
        <w:t>“</w:t>
      </w:r>
      <w:r w:rsidRPr="007A6567">
        <w:rPr>
          <w:rFonts w:eastAsia="Aptos"/>
          <w:u w:val="single"/>
        </w:rPr>
        <w:t>It’s really</w:t>
      </w:r>
      <w:r w:rsidRPr="007A6567">
        <w:rPr>
          <w:rFonts w:eastAsia="Aptos"/>
        </w:rPr>
        <w:t xml:space="preserve"> </w:t>
      </w:r>
      <w:r w:rsidRPr="007A6567">
        <w:rPr>
          <w:rFonts w:eastAsia="Aptos"/>
          <w:strike/>
        </w:rPr>
        <w:t>crippling</w:t>
      </w:r>
      <w:r w:rsidRPr="007A6567">
        <w:rPr>
          <w:rFonts w:eastAsia="Aptos"/>
        </w:rPr>
        <w:t xml:space="preserve"> the agency,” said Bryan Mathis, a former USDA employee based in New Mexico.</w:t>
      </w:r>
    </w:p>
    <w:p w14:paraId="07605330" w14:textId="77777777" w:rsidR="007A6567" w:rsidRPr="007A6567" w:rsidRDefault="007A6567" w:rsidP="007A6567">
      <w:pPr>
        <w:rPr>
          <w:rFonts w:eastAsia="Aptos"/>
        </w:rPr>
      </w:pPr>
      <w:r w:rsidRPr="007A6567">
        <w:rPr>
          <w:rFonts w:eastAsia="Aptos"/>
          <w:u w:val="single"/>
        </w:rPr>
        <w:t>Caught up</w:t>
      </w:r>
      <w:r w:rsidRPr="007A6567">
        <w:rPr>
          <w:rFonts w:eastAsia="Aptos"/>
        </w:rPr>
        <w:t xml:space="preserve"> in the terminations </w:t>
      </w:r>
      <w:r w:rsidRPr="007A6567">
        <w:rPr>
          <w:rFonts w:eastAsia="Aptos"/>
          <w:u w:val="single"/>
        </w:rPr>
        <w:t>are</w:t>
      </w:r>
      <w:r w:rsidRPr="007A6567">
        <w:rPr>
          <w:rFonts w:eastAsia="Aptos"/>
        </w:rPr>
        <w:t xml:space="preserve"> single parents and new moms, </w:t>
      </w:r>
      <w:r w:rsidRPr="007A6567">
        <w:rPr>
          <w:rFonts w:eastAsia="Aptos"/>
          <w:iCs/>
          <w:u w:val="single"/>
          <w:bdr w:val="single" w:sz="8" w:space="0" w:color="auto"/>
        </w:rPr>
        <w:t>recent</w:t>
      </w:r>
      <w:r w:rsidRPr="007A6567">
        <w:rPr>
          <w:rFonts w:eastAsia="Aptos"/>
          <w:u w:val="single"/>
        </w:rPr>
        <w:t xml:space="preserve"> hires and </w:t>
      </w:r>
      <w:r w:rsidRPr="007A6567">
        <w:rPr>
          <w:rFonts w:eastAsia="Aptos"/>
          <w:iCs/>
          <w:highlight w:val="yellow"/>
          <w:u w:val="single"/>
          <w:bdr w:val="single" w:sz="8" w:space="0" w:color="auto"/>
        </w:rPr>
        <w:t>longtime</w:t>
      </w:r>
      <w:r w:rsidRPr="007A6567">
        <w:rPr>
          <w:rFonts w:eastAsia="Aptos"/>
          <w:highlight w:val="yellow"/>
        </w:rPr>
        <w:t xml:space="preserve"> </w:t>
      </w:r>
      <w:r w:rsidRPr="007A6567">
        <w:rPr>
          <w:rFonts w:eastAsia="Aptos"/>
          <w:iCs/>
          <w:highlight w:val="yellow"/>
          <w:u w:val="single"/>
          <w:bdr w:val="single" w:sz="8" w:space="0" w:color="auto"/>
        </w:rPr>
        <w:t>employees</w:t>
      </w:r>
      <w:r w:rsidRPr="007A6567">
        <w:rPr>
          <w:rFonts w:eastAsia="Aptos"/>
        </w:rPr>
        <w:t xml:space="preserve">, and military veterans. </w:t>
      </w:r>
      <w:r w:rsidRPr="007A6567">
        <w:rPr>
          <w:rFonts w:eastAsia="Aptos"/>
          <w:u w:val="single"/>
        </w:rPr>
        <w:t>Some</w:t>
      </w:r>
      <w:r w:rsidRPr="007A6567">
        <w:rPr>
          <w:rFonts w:eastAsia="Aptos"/>
        </w:rPr>
        <w:t xml:space="preserve"> had </w:t>
      </w:r>
      <w:r w:rsidRPr="007A6567">
        <w:rPr>
          <w:rFonts w:eastAsia="Aptos"/>
          <w:iCs/>
          <w:highlight w:val="yellow"/>
          <w:u w:val="single"/>
          <w:bdr w:val="single" w:sz="8" w:space="0" w:color="auto"/>
        </w:rPr>
        <w:t>uprooted</w:t>
      </w:r>
      <w:r w:rsidRPr="007A6567">
        <w:rPr>
          <w:rFonts w:eastAsia="Aptos"/>
          <w:iCs/>
          <w:u w:val="single"/>
          <w:bdr w:val="single" w:sz="8" w:space="0" w:color="auto"/>
        </w:rPr>
        <w:t xml:space="preserve"> their lives</w:t>
      </w:r>
      <w:r w:rsidRPr="007A6567">
        <w:rPr>
          <w:rFonts w:eastAsia="Aptos"/>
        </w:rPr>
        <w:t xml:space="preserve"> months ago to start their new career. Justin Butt, also based in New Mexico, said that without the health insurance and parental leave offered by his federal job, he and his wife may hold off on having a child.</w:t>
      </w:r>
    </w:p>
    <w:p w14:paraId="15640E77" w14:textId="77777777" w:rsidR="007A6567" w:rsidRPr="007A6567" w:rsidRDefault="007A6567" w:rsidP="007A6567">
      <w:pPr>
        <w:rPr>
          <w:rFonts w:eastAsia="Aptos"/>
          <w:u w:val="single"/>
        </w:rPr>
      </w:pPr>
      <w:r w:rsidRPr="007A6567">
        <w:rPr>
          <w:rFonts w:eastAsia="Aptos"/>
        </w:rPr>
        <w:t xml:space="preserve">Many of the USDA employees were on probationary status, meaning they had worked less than a year (or three years, in some instances) in the civil service. However, </w:t>
      </w:r>
      <w:r w:rsidRPr="007A6567">
        <w:rPr>
          <w:rFonts w:eastAsia="Aptos"/>
          <w:u w:val="single"/>
        </w:rPr>
        <w:t xml:space="preserve">several had </w:t>
      </w:r>
      <w:r w:rsidRPr="007A6567">
        <w:rPr>
          <w:rFonts w:eastAsia="Aptos"/>
          <w:iCs/>
          <w:u w:val="single"/>
          <w:bdr w:val="single" w:sz="8" w:space="0" w:color="auto"/>
        </w:rPr>
        <w:t>put in years</w:t>
      </w:r>
      <w:r w:rsidRPr="007A6567">
        <w:rPr>
          <w:rFonts w:eastAsia="Aptos"/>
          <w:u w:val="single"/>
        </w:rPr>
        <w:t xml:space="preserve"> working for the government and </w:t>
      </w:r>
      <w:r w:rsidRPr="007A6567">
        <w:rPr>
          <w:rFonts w:eastAsia="Aptos"/>
          <w:iCs/>
          <w:u w:val="single"/>
          <w:bdr w:val="single" w:sz="8" w:space="0" w:color="auto"/>
        </w:rPr>
        <w:t>had been permanent</w:t>
      </w:r>
      <w:r w:rsidRPr="007A6567">
        <w:rPr>
          <w:rFonts w:eastAsia="Aptos"/>
          <w:u w:val="single"/>
        </w:rPr>
        <w:t xml:space="preserve"> employees at other federal departments.</w:t>
      </w:r>
    </w:p>
    <w:p w14:paraId="3A8B9D49" w14:textId="77777777" w:rsidR="007A6567" w:rsidRPr="007A6567" w:rsidRDefault="007A6567" w:rsidP="007A6567">
      <w:pPr>
        <w:rPr>
          <w:rFonts w:eastAsia="Aptos"/>
        </w:rPr>
      </w:pPr>
      <w:r w:rsidRPr="007A6567">
        <w:rPr>
          <w:rFonts w:eastAsia="Aptos"/>
        </w:rPr>
        <w:t xml:space="preserve">The </w:t>
      </w:r>
      <w:r w:rsidRPr="007A6567">
        <w:rPr>
          <w:rFonts w:eastAsia="Aptos"/>
          <w:u w:val="single"/>
        </w:rPr>
        <w:t xml:space="preserve">terminations have left employees </w:t>
      </w:r>
      <w:r w:rsidRPr="007A6567">
        <w:rPr>
          <w:rFonts w:eastAsia="Aptos"/>
          <w:iCs/>
          <w:u w:val="single"/>
          <w:bdr w:val="single" w:sz="8" w:space="0" w:color="auto"/>
        </w:rPr>
        <w:t>distrustful</w:t>
      </w:r>
      <w:r w:rsidRPr="007A6567">
        <w:rPr>
          <w:rFonts w:eastAsia="Aptos"/>
          <w:u w:val="single"/>
        </w:rPr>
        <w:t xml:space="preserve"> and </w:t>
      </w:r>
      <w:r w:rsidRPr="007A6567">
        <w:rPr>
          <w:rFonts w:eastAsia="Aptos"/>
          <w:iCs/>
          <w:u w:val="single"/>
          <w:bdr w:val="single" w:sz="8" w:space="0" w:color="auto"/>
        </w:rPr>
        <w:t>leery</w:t>
      </w:r>
      <w:r w:rsidRPr="007A6567">
        <w:rPr>
          <w:rFonts w:eastAsia="Aptos"/>
          <w:u w:val="single"/>
        </w:rPr>
        <w:t xml:space="preserve"> of returning to public service</w:t>
      </w:r>
      <w:r w:rsidRPr="007A6567">
        <w:rPr>
          <w:rFonts w:eastAsia="Aptos"/>
        </w:rPr>
        <w:t>. “I don’t feel safe,” said Latisha Caldwell-Bullis, who served in the Army for 21 years before joining a USDA office in Oklahoma. “The whole reason I got back into the federal system was because it has job security.”</w:t>
      </w:r>
    </w:p>
    <w:p w14:paraId="191DB9E3" w14:textId="77777777" w:rsidR="007A6567" w:rsidRPr="007A6567" w:rsidRDefault="007A6567" w:rsidP="007A6567">
      <w:pPr>
        <w:rPr>
          <w:rFonts w:eastAsia="Aptos"/>
        </w:rPr>
      </w:pPr>
      <w:r w:rsidRPr="007A6567">
        <w:rPr>
          <w:rFonts w:eastAsia="Aptos"/>
        </w:rPr>
        <w:t xml:space="preserve">The USDA did not return a request for comment. In an interview with Brownfield Ag News on Tuesday, Rollins said her </w:t>
      </w:r>
      <w:r w:rsidRPr="007A6567">
        <w:rPr>
          <w:rFonts w:eastAsia="Aptos"/>
          <w:u w:val="single"/>
        </w:rPr>
        <w:t>department has done “significant reinstatements” but added new job cuts might be coming. “I do think that moving forward, it will be more intentional,”</w:t>
      </w:r>
      <w:r w:rsidRPr="007A6567">
        <w:rPr>
          <w:rFonts w:eastAsia="Aptos"/>
        </w:rPr>
        <w:t xml:space="preserve"> she said.</w:t>
      </w:r>
    </w:p>
    <w:p w14:paraId="2470EE11" w14:textId="77777777" w:rsidR="007A6567" w:rsidRPr="007A6567" w:rsidRDefault="007A6567" w:rsidP="007A6567">
      <w:pPr>
        <w:rPr>
          <w:rFonts w:eastAsia="Aptos"/>
        </w:rPr>
      </w:pPr>
      <w:r w:rsidRPr="007A6567">
        <w:rPr>
          <w:rFonts w:eastAsia="Aptos"/>
        </w:rPr>
        <w:t>The American Farm Bureau Federation, which represents farmers and rural communities across the country, said cuts at USDA should be “strategic.” The farm bureau has supported the Trump administration.</w:t>
      </w:r>
    </w:p>
    <w:p w14:paraId="1B69C949" w14:textId="77777777" w:rsidR="007A6567" w:rsidRPr="007A6567" w:rsidRDefault="007A6567" w:rsidP="007A6567">
      <w:pPr>
        <w:rPr>
          <w:rFonts w:eastAsia="Aptos"/>
        </w:rPr>
      </w:pPr>
      <w:r w:rsidRPr="007A6567">
        <w:rPr>
          <w:rFonts w:eastAsia="Aptos"/>
        </w:rPr>
        <w:t>“Reports are still coming in about staffing decisions at USDA, which are causing concern in rural communities and beyond,” Sam Kieffer, the farm bureau’s vice president of public policy, said in a statement to Investigate Midwest. “</w:t>
      </w:r>
      <w:r w:rsidRPr="007A6567">
        <w:rPr>
          <w:rFonts w:eastAsia="Aptos"/>
          <w:u w:val="single"/>
        </w:rPr>
        <w:t xml:space="preserve">USDA plays a </w:t>
      </w:r>
      <w:r w:rsidRPr="007A6567">
        <w:rPr>
          <w:rFonts w:eastAsia="Aptos"/>
          <w:highlight w:val="yellow"/>
          <w:u w:val="single"/>
        </w:rPr>
        <w:t>vital</w:t>
      </w:r>
      <w:r w:rsidRPr="007A6567">
        <w:rPr>
          <w:rFonts w:eastAsia="Aptos"/>
          <w:u w:val="single"/>
        </w:rPr>
        <w:t xml:space="preserve"> role </w:t>
      </w:r>
      <w:r w:rsidRPr="007A6567">
        <w:rPr>
          <w:rFonts w:eastAsia="Aptos"/>
          <w:highlight w:val="yellow"/>
          <w:u w:val="single"/>
        </w:rPr>
        <w:t xml:space="preserve">in </w:t>
      </w:r>
      <w:r w:rsidRPr="007A6567">
        <w:rPr>
          <w:rFonts w:eastAsia="Aptos"/>
          <w:iCs/>
          <w:highlight w:val="yellow"/>
          <w:u w:val="single"/>
          <w:bdr w:val="single" w:sz="8" w:space="0" w:color="auto"/>
        </w:rPr>
        <w:t>ensuring</w:t>
      </w:r>
      <w:r w:rsidRPr="007A6567">
        <w:rPr>
          <w:rFonts w:eastAsia="Aptos"/>
          <w:u w:val="single"/>
        </w:rPr>
        <w:t xml:space="preserve"> a </w:t>
      </w:r>
      <w:r w:rsidRPr="007A6567">
        <w:rPr>
          <w:rFonts w:eastAsia="Aptos"/>
          <w:iCs/>
          <w:u w:val="single"/>
          <w:bdr w:val="single" w:sz="8" w:space="0" w:color="auto"/>
        </w:rPr>
        <w:t>safe</w:t>
      </w:r>
      <w:r w:rsidRPr="007A6567">
        <w:rPr>
          <w:rFonts w:eastAsia="Aptos"/>
          <w:u w:val="single"/>
        </w:rPr>
        <w:t xml:space="preserve"> and </w:t>
      </w:r>
      <w:r w:rsidRPr="007A6567">
        <w:rPr>
          <w:rFonts w:eastAsia="Aptos"/>
          <w:iCs/>
          <w:u w:val="single"/>
          <w:bdr w:val="single" w:sz="8" w:space="0" w:color="auto"/>
        </w:rPr>
        <w:t xml:space="preserve">abundant food </w:t>
      </w:r>
      <w:r w:rsidRPr="007A6567">
        <w:rPr>
          <w:rFonts w:eastAsia="Aptos"/>
          <w:iCs/>
          <w:highlight w:val="yellow"/>
          <w:u w:val="single"/>
          <w:bdr w:val="single" w:sz="8" w:space="0" w:color="auto"/>
        </w:rPr>
        <w:t>supply</w:t>
      </w:r>
      <w:r w:rsidRPr="007A6567">
        <w:rPr>
          <w:rFonts w:eastAsia="Aptos"/>
          <w:u w:val="single"/>
        </w:rPr>
        <w:t xml:space="preserve">, </w:t>
      </w:r>
      <w:r w:rsidRPr="007A6567">
        <w:rPr>
          <w:rFonts w:eastAsia="Aptos"/>
          <w:highlight w:val="yellow"/>
          <w:u w:val="single"/>
        </w:rPr>
        <w:t>from</w:t>
      </w:r>
      <w:r w:rsidRPr="007A6567">
        <w:rPr>
          <w:rFonts w:eastAsia="Aptos"/>
          <w:u w:val="single"/>
        </w:rPr>
        <w:t xml:space="preserve"> loan officers and </w:t>
      </w:r>
      <w:r w:rsidRPr="007A6567">
        <w:rPr>
          <w:rFonts w:eastAsia="Aptos"/>
          <w:iCs/>
          <w:highlight w:val="yellow"/>
          <w:u w:val="single"/>
          <w:bdr w:val="single" w:sz="8" w:space="0" w:color="auto"/>
        </w:rPr>
        <w:t>disaster recovery</w:t>
      </w:r>
      <w:r w:rsidRPr="007A6567">
        <w:rPr>
          <w:rFonts w:eastAsia="Aptos"/>
          <w:iCs/>
          <w:u w:val="single"/>
          <w:bdr w:val="single" w:sz="8" w:space="0" w:color="auto"/>
        </w:rPr>
        <w:t xml:space="preserve"> experts</w:t>
      </w:r>
      <w:r w:rsidRPr="007A6567">
        <w:rPr>
          <w:rFonts w:eastAsia="Aptos"/>
          <w:u w:val="single"/>
        </w:rPr>
        <w:t xml:space="preserve"> </w:t>
      </w:r>
      <w:r w:rsidRPr="007A6567">
        <w:rPr>
          <w:rFonts w:eastAsia="Aptos"/>
          <w:highlight w:val="yellow"/>
          <w:u w:val="single"/>
        </w:rPr>
        <w:t xml:space="preserve">to </w:t>
      </w:r>
      <w:r w:rsidRPr="007A6567">
        <w:rPr>
          <w:rFonts w:eastAsia="Aptos"/>
          <w:iCs/>
          <w:highlight w:val="yellow"/>
          <w:u w:val="single"/>
          <w:bdr w:val="single" w:sz="8" w:space="0" w:color="auto"/>
        </w:rPr>
        <w:t>food inspectors</w:t>
      </w:r>
      <w:r w:rsidRPr="007A6567">
        <w:rPr>
          <w:rFonts w:eastAsia="Aptos"/>
          <w:highlight w:val="yellow"/>
          <w:u w:val="single"/>
        </w:rPr>
        <w:t>,</w:t>
      </w:r>
      <w:r w:rsidRPr="007A6567">
        <w:rPr>
          <w:rFonts w:eastAsia="Aptos"/>
          <w:u w:val="single"/>
        </w:rPr>
        <w:t xml:space="preserve"> </w:t>
      </w:r>
      <w:r w:rsidRPr="007A6567">
        <w:rPr>
          <w:rFonts w:eastAsia="Aptos"/>
          <w:iCs/>
          <w:u w:val="single"/>
          <w:bdr w:val="single" w:sz="8" w:space="0" w:color="auto"/>
        </w:rPr>
        <w:t xml:space="preserve">animal </w:t>
      </w:r>
      <w:r w:rsidRPr="007A6567">
        <w:rPr>
          <w:rFonts w:eastAsia="Aptos"/>
          <w:iCs/>
          <w:highlight w:val="yellow"/>
          <w:u w:val="single"/>
          <w:bdr w:val="single" w:sz="8" w:space="0" w:color="auto"/>
        </w:rPr>
        <w:t>disease specialists</w:t>
      </w:r>
      <w:r w:rsidRPr="007A6567">
        <w:rPr>
          <w:rFonts w:eastAsia="Aptos"/>
          <w:u w:val="single"/>
        </w:rPr>
        <w:t xml:space="preserve"> and more</w:t>
      </w:r>
      <w:r w:rsidRPr="007A6567">
        <w:rPr>
          <w:rFonts w:eastAsia="Aptos"/>
        </w:rPr>
        <w:t>.</w:t>
      </w:r>
    </w:p>
    <w:p w14:paraId="445BB775" w14:textId="77777777" w:rsidR="007A6567" w:rsidRPr="007A6567" w:rsidRDefault="007A6567" w:rsidP="007A6567">
      <w:pPr>
        <w:rPr>
          <w:rFonts w:eastAsia="Aptos"/>
        </w:rPr>
      </w:pPr>
      <w:r w:rsidRPr="007A6567">
        <w:rPr>
          <w:rFonts w:eastAsia="Aptos"/>
        </w:rPr>
        <w:t>“We support the goal of responsibly spending taxpayer dollars,” the statement continued, “but we urge the administration to empower the Secretary to make strategic staffing decisions, knowing the key roles USDA staff play in the nation’s food supply.”</w:t>
      </w:r>
    </w:p>
    <w:p w14:paraId="0D99D75A" w14:textId="77777777" w:rsidR="007A6567" w:rsidRPr="007A6567" w:rsidRDefault="007A6567" w:rsidP="007A6567">
      <w:pPr>
        <w:rPr>
          <w:rFonts w:eastAsia="Aptos"/>
        </w:rPr>
      </w:pPr>
      <w:r w:rsidRPr="007A6567">
        <w:rPr>
          <w:rFonts w:eastAsia="Aptos"/>
        </w:rPr>
        <w:t xml:space="preserve">Leading up to the terminations, a feeling of unease pervaded USDA offices, said a former employee based in the Midwest who requested anonymity to protect job prospects. The employee’s agency within the USDA used to have regular town halls, but they were canceled after the “fork in the road” email — which promised federal workers a buyout — hit inboxes in late January. “Then, basically, it was </w:t>
      </w:r>
      <w:r w:rsidRPr="007A6567">
        <w:rPr>
          <w:rFonts w:eastAsia="Aptos"/>
          <w:u w:val="single"/>
        </w:rPr>
        <w:t>crickets from our leadership</w:t>
      </w:r>
      <w:r w:rsidRPr="007A6567">
        <w:rPr>
          <w:rFonts w:eastAsia="Aptos"/>
        </w:rPr>
        <w:t>,” the employee said.</w:t>
      </w:r>
    </w:p>
    <w:p w14:paraId="61E754FC" w14:textId="77777777" w:rsidR="007A6567" w:rsidRPr="007A6567" w:rsidRDefault="007A6567" w:rsidP="007A6567">
      <w:pPr>
        <w:rPr>
          <w:rFonts w:eastAsia="Aptos"/>
        </w:rPr>
      </w:pPr>
      <w:r w:rsidRPr="007A6567">
        <w:rPr>
          <w:rFonts w:eastAsia="Aptos"/>
        </w:rPr>
        <w:t>As news of mass firings at other agencies circulated, USDA staffers wondered if they were next. Some cried in offices. Others coped by telling jokes.</w:t>
      </w:r>
    </w:p>
    <w:p w14:paraId="02B437B8" w14:textId="77777777" w:rsidR="007A6567" w:rsidRPr="007A6567" w:rsidRDefault="007A6567" w:rsidP="007A6567">
      <w:pPr>
        <w:rPr>
          <w:rFonts w:eastAsia="Aptos"/>
        </w:rPr>
      </w:pPr>
      <w:r w:rsidRPr="007A6567">
        <w:rPr>
          <w:rFonts w:eastAsia="Aptos"/>
        </w:rPr>
        <w:t xml:space="preserve">The </w:t>
      </w:r>
      <w:r w:rsidRPr="007A6567">
        <w:rPr>
          <w:rFonts w:eastAsia="Aptos"/>
          <w:u w:val="single"/>
        </w:rPr>
        <w:t>firings were haphazard.</w:t>
      </w:r>
    </w:p>
    <w:p w14:paraId="56CA3E19" w14:textId="77777777" w:rsidR="007A6567" w:rsidRPr="007A6567" w:rsidRDefault="007A6567" w:rsidP="007A6567">
      <w:pPr>
        <w:rPr>
          <w:rFonts w:eastAsia="Aptos"/>
        </w:rPr>
      </w:pPr>
      <w:r w:rsidRPr="007A6567">
        <w:rPr>
          <w:rFonts w:eastAsia="Aptos"/>
        </w:rPr>
        <w:t>Many received the same email late at night on Feb. 13 saying they were terminated immediately. Jacob Zortman, who sold his house in Kansas in January to move to Nevada, received his work phone on Friday, Feb. 14, only to be fired the following Tuesday, he said.</w:t>
      </w:r>
    </w:p>
    <w:p w14:paraId="27BD1E07" w14:textId="77777777" w:rsidR="007A6567" w:rsidRPr="007A6567" w:rsidRDefault="007A6567" w:rsidP="007A6567">
      <w:pPr>
        <w:rPr>
          <w:rFonts w:eastAsia="Aptos"/>
        </w:rPr>
      </w:pPr>
      <w:r w:rsidRPr="007A6567">
        <w:rPr>
          <w:rFonts w:eastAsia="Aptos"/>
        </w:rPr>
        <w:t>Another employee said his job title was listed incorrectly on the termination letter. One said they had received an award days before their termination. Several employees said their supervisors had no idea they were fired.</w:t>
      </w:r>
    </w:p>
    <w:p w14:paraId="1D35ADF7" w14:textId="77777777" w:rsidR="007A6567" w:rsidRPr="007A6567" w:rsidRDefault="007A6567" w:rsidP="007A6567">
      <w:pPr>
        <w:rPr>
          <w:rFonts w:eastAsia="Aptos"/>
        </w:rPr>
      </w:pPr>
      <w:r w:rsidRPr="007A6567">
        <w:rPr>
          <w:rFonts w:eastAsia="Aptos"/>
        </w:rPr>
        <w:t>Mathis, who worked for the Forest Service, received a phone call on Monday, Feb. 17, a federal holiday, from a higher-up, who told him he was fired, he said. His direct supervisor was instructed to terminate him but refused.</w:t>
      </w:r>
    </w:p>
    <w:p w14:paraId="2F5F91C8" w14:textId="77777777" w:rsidR="007A6567" w:rsidRPr="007A6567" w:rsidRDefault="007A6567" w:rsidP="007A6567">
      <w:pPr>
        <w:rPr>
          <w:rFonts w:eastAsia="Aptos"/>
        </w:rPr>
      </w:pPr>
      <w:r w:rsidRPr="007A6567">
        <w:rPr>
          <w:rFonts w:eastAsia="Aptos"/>
        </w:rPr>
        <w:t>“It kind of went up the chain,” he said.</w:t>
      </w:r>
    </w:p>
    <w:p w14:paraId="00687037" w14:textId="77777777" w:rsidR="007A6567" w:rsidRPr="007A6567" w:rsidRDefault="007A6567" w:rsidP="007A6567">
      <w:pPr>
        <w:rPr>
          <w:rFonts w:eastAsia="Aptos"/>
        </w:rPr>
      </w:pPr>
      <w:r w:rsidRPr="007A6567">
        <w:rPr>
          <w:rFonts w:eastAsia="Aptos"/>
        </w:rPr>
        <w:t xml:space="preserve">Doug Berry, who worked for the USDA’s Rural Development agency in Texas, said, when he attempted to get a copy of his </w:t>
      </w:r>
      <w:r w:rsidRPr="007A6567">
        <w:rPr>
          <w:rFonts w:eastAsia="Aptos"/>
          <w:u w:val="single"/>
        </w:rPr>
        <w:t>performance review</w:t>
      </w:r>
      <w:r w:rsidRPr="007A6567">
        <w:rPr>
          <w:rFonts w:eastAsia="Aptos"/>
        </w:rPr>
        <w:t xml:space="preserve"> last week, it </w:t>
      </w:r>
      <w:r w:rsidRPr="007A6567">
        <w:rPr>
          <w:rFonts w:eastAsia="Aptos"/>
          <w:u w:val="single"/>
        </w:rPr>
        <w:t>was</w:t>
      </w:r>
      <w:r w:rsidRPr="007A6567">
        <w:rPr>
          <w:rFonts w:eastAsia="Aptos"/>
        </w:rPr>
        <w:t xml:space="preserve"> “mysteriously </w:t>
      </w:r>
      <w:r w:rsidRPr="007A6567">
        <w:rPr>
          <w:rFonts w:eastAsia="Aptos"/>
          <w:u w:val="single"/>
        </w:rPr>
        <w:t>blank</w:t>
      </w:r>
      <w:r w:rsidRPr="007A6567">
        <w:rPr>
          <w:rFonts w:eastAsia="Aptos"/>
        </w:rPr>
        <w:t>.” He then asked his supervisor to write him a recommendation but was rebuffed. The supervisor mentioned an interview Berry gave to USA TODAY, in which he said his agency “helps the towns that voted for Trump every day.”</w:t>
      </w:r>
    </w:p>
    <w:p w14:paraId="41A59731" w14:textId="77777777" w:rsidR="007A6567" w:rsidRPr="007A6567" w:rsidRDefault="007A6567" w:rsidP="007A6567">
      <w:pPr>
        <w:rPr>
          <w:rFonts w:eastAsia="Aptos"/>
        </w:rPr>
      </w:pPr>
      <w:r w:rsidRPr="007A6567">
        <w:rPr>
          <w:rFonts w:eastAsia="Aptos"/>
        </w:rPr>
        <w:t xml:space="preserve">“I don’t know who’s watching what, but </w:t>
      </w:r>
      <w:r w:rsidRPr="007A6567">
        <w:rPr>
          <w:rFonts w:eastAsia="Aptos"/>
          <w:u w:val="single"/>
        </w:rPr>
        <w:t>as soon as they saw my comments, any good will evaporated</w:t>
      </w:r>
      <w:r w:rsidRPr="007A6567">
        <w:rPr>
          <w:rFonts w:eastAsia="Aptos"/>
        </w:rPr>
        <w:t>,” he said.</w:t>
      </w:r>
    </w:p>
    <w:p w14:paraId="08A608E6" w14:textId="77777777" w:rsidR="007A6567" w:rsidRPr="007A6567" w:rsidRDefault="007A6567" w:rsidP="007A6567">
      <w:pPr>
        <w:rPr>
          <w:rFonts w:eastAsia="Aptos"/>
          <w:u w:val="single"/>
        </w:rPr>
      </w:pPr>
      <w:r w:rsidRPr="007A6567">
        <w:rPr>
          <w:rFonts w:eastAsia="Aptos"/>
        </w:rPr>
        <w:t xml:space="preserve">Another former USDA employee, who requested anonymity to protect job prospects, said the </w:t>
      </w:r>
      <w:r w:rsidRPr="007A6567">
        <w:rPr>
          <w:rFonts w:eastAsia="Aptos"/>
          <w:u w:val="single"/>
        </w:rPr>
        <w:t xml:space="preserve">terminations will </w:t>
      </w:r>
      <w:r w:rsidRPr="007A6567">
        <w:rPr>
          <w:rFonts w:eastAsia="Aptos"/>
          <w:highlight w:val="yellow"/>
          <w:u w:val="single"/>
        </w:rPr>
        <w:t xml:space="preserve">result in a </w:t>
      </w:r>
      <w:r w:rsidRPr="007A6567">
        <w:rPr>
          <w:rFonts w:eastAsia="Aptos"/>
          <w:iCs/>
          <w:highlight w:val="yellow"/>
          <w:u w:val="single"/>
          <w:bdr w:val="single" w:sz="8" w:space="0" w:color="auto"/>
        </w:rPr>
        <w:t>leadership void</w:t>
      </w:r>
      <w:r w:rsidRPr="007A6567">
        <w:rPr>
          <w:rFonts w:eastAsia="Aptos"/>
          <w:u w:val="single"/>
        </w:rPr>
        <w:t>.</w:t>
      </w:r>
      <w:r w:rsidRPr="007A6567">
        <w:rPr>
          <w:rFonts w:eastAsia="Aptos"/>
        </w:rPr>
        <w:t xml:space="preserve"> The job cuts </w:t>
      </w:r>
      <w:r w:rsidRPr="007A6567">
        <w:rPr>
          <w:rFonts w:eastAsia="Aptos"/>
          <w:highlight w:val="yellow"/>
          <w:u w:val="single"/>
        </w:rPr>
        <w:t>affected training</w:t>
      </w:r>
      <w:r w:rsidRPr="007A6567">
        <w:rPr>
          <w:rFonts w:eastAsia="Aptos"/>
          <w:u w:val="single"/>
        </w:rPr>
        <w:t xml:space="preserve"> intended to give the </w:t>
      </w:r>
      <w:r w:rsidRPr="007A6567">
        <w:rPr>
          <w:rFonts w:eastAsia="Aptos"/>
          <w:iCs/>
          <w:u w:val="single"/>
          <w:bdr w:val="single" w:sz="8" w:space="0" w:color="auto"/>
        </w:rPr>
        <w:t>new gen</w:t>
      </w:r>
      <w:r w:rsidRPr="007A6567">
        <w:rPr>
          <w:rFonts w:eastAsia="Aptos"/>
        </w:rPr>
        <w:t>eration</w:t>
      </w:r>
      <w:r w:rsidRPr="007A6567">
        <w:rPr>
          <w:rFonts w:eastAsia="Aptos"/>
          <w:u w:val="single"/>
        </w:rPr>
        <w:t xml:space="preserve"> of leaders a holistic view of the agency.</w:t>
      </w:r>
    </w:p>
    <w:p w14:paraId="64B0161A" w14:textId="77777777" w:rsidR="007A6567" w:rsidRPr="007A6567" w:rsidRDefault="007A6567" w:rsidP="007A6567">
      <w:pPr>
        <w:rPr>
          <w:rFonts w:eastAsia="Aptos"/>
        </w:rPr>
      </w:pPr>
      <w:r w:rsidRPr="007A6567">
        <w:rPr>
          <w:rFonts w:eastAsia="Aptos"/>
        </w:rPr>
        <w:t xml:space="preserve">“It’s just </w:t>
      </w:r>
      <w:r w:rsidRPr="007A6567">
        <w:rPr>
          <w:rFonts w:eastAsia="Aptos"/>
          <w:u w:val="single"/>
        </w:rPr>
        <w:t xml:space="preserve">going to </w:t>
      </w:r>
      <w:r w:rsidRPr="007A6567">
        <w:rPr>
          <w:rFonts w:eastAsia="Aptos"/>
          <w:highlight w:val="yellow"/>
          <w:u w:val="single"/>
        </w:rPr>
        <w:t>create</w:t>
      </w:r>
      <w:r w:rsidRPr="007A6567">
        <w:rPr>
          <w:rFonts w:eastAsia="Aptos"/>
          <w:u w:val="single"/>
        </w:rPr>
        <w:t xml:space="preserve"> a lot of </w:t>
      </w:r>
      <w:r w:rsidRPr="007A6567">
        <w:rPr>
          <w:rFonts w:eastAsia="Aptos"/>
          <w:highlight w:val="yellow"/>
          <w:u w:val="single"/>
        </w:rPr>
        <w:t>chaos</w:t>
      </w:r>
      <w:r w:rsidRPr="007A6567">
        <w:rPr>
          <w:rFonts w:eastAsia="Aptos"/>
        </w:rPr>
        <w:t>,” the employee said.</w:t>
      </w:r>
    </w:p>
    <w:p w14:paraId="524CC646" w14:textId="77777777" w:rsidR="007A6567" w:rsidRPr="007A6567" w:rsidRDefault="007A6567" w:rsidP="007A6567">
      <w:pPr>
        <w:rPr>
          <w:rFonts w:eastAsia="Aptos"/>
        </w:rPr>
      </w:pPr>
      <w:r w:rsidRPr="007A6567">
        <w:rPr>
          <w:rFonts w:eastAsia="Aptos"/>
        </w:rPr>
        <w:t>DOGE claims cuts are for efficiency</w:t>
      </w:r>
    </w:p>
    <w:p w14:paraId="665F5BAC" w14:textId="77777777" w:rsidR="007A6567" w:rsidRPr="007A6567" w:rsidRDefault="007A6567" w:rsidP="007A6567">
      <w:pPr>
        <w:rPr>
          <w:rFonts w:eastAsia="Aptos"/>
        </w:rPr>
      </w:pPr>
      <w:r w:rsidRPr="007A6567">
        <w:rPr>
          <w:rFonts w:eastAsia="Aptos"/>
        </w:rPr>
        <w:t>DOGE’s stated goal is to improve efficiency across the government, but former employees said they were already working on improving government service efficiencies.</w:t>
      </w:r>
    </w:p>
    <w:p w14:paraId="734CB311" w14:textId="77777777" w:rsidR="007A6567" w:rsidRPr="007A6567" w:rsidRDefault="007A6567" w:rsidP="007A6567">
      <w:pPr>
        <w:rPr>
          <w:rFonts w:eastAsia="Aptos"/>
          <w:u w:val="single"/>
        </w:rPr>
      </w:pPr>
      <w:r w:rsidRPr="007A6567">
        <w:rPr>
          <w:rFonts w:eastAsia="Aptos"/>
        </w:rPr>
        <w:t xml:space="preserve">When one former employee joined the department six months ago, they </w:t>
      </w:r>
      <w:r w:rsidRPr="007A6567">
        <w:rPr>
          <w:rFonts w:eastAsia="Aptos"/>
          <w:u w:val="single"/>
        </w:rPr>
        <w:t>faced a five-year backlog.</w:t>
      </w:r>
      <w:r w:rsidRPr="007A6567">
        <w:rPr>
          <w:rFonts w:eastAsia="Aptos"/>
        </w:rPr>
        <w:t xml:space="preserve"> They had worked through three years when they were terminated, said the employee, who is based in a Western state and requested anonymity to protect future job prospects. Now, </w:t>
      </w:r>
      <w:r w:rsidRPr="007A6567">
        <w:rPr>
          <w:rFonts w:eastAsia="Aptos"/>
          <w:u w:val="single"/>
        </w:rPr>
        <w:t>other workers will “have to pick up the slack,” meaning delays for projects that farmers and ranchers want done.</w:t>
      </w:r>
    </w:p>
    <w:p w14:paraId="607E8E5B" w14:textId="77777777" w:rsidR="007A6567" w:rsidRPr="007A6567" w:rsidRDefault="007A6567" w:rsidP="007A6567">
      <w:pPr>
        <w:rPr>
          <w:rFonts w:eastAsia="Aptos"/>
        </w:rPr>
      </w:pPr>
      <w:r w:rsidRPr="007A6567">
        <w:rPr>
          <w:rFonts w:eastAsia="Aptos"/>
        </w:rPr>
        <w:t xml:space="preserve">Stephanie Gaspar worked for a USDA agency that </w:t>
      </w:r>
      <w:r w:rsidRPr="007A6567">
        <w:rPr>
          <w:rFonts w:eastAsia="Aptos"/>
          <w:u w:val="single"/>
        </w:rPr>
        <w:t xml:space="preserve">helped </w:t>
      </w:r>
      <w:r w:rsidRPr="007A6567">
        <w:rPr>
          <w:rFonts w:eastAsia="Aptos"/>
          <w:iCs/>
          <w:u w:val="single"/>
          <w:bdr w:val="single" w:sz="8" w:space="0" w:color="auto"/>
        </w:rPr>
        <w:t>prevent</w:t>
      </w:r>
      <w:r w:rsidRPr="007A6567">
        <w:rPr>
          <w:rFonts w:eastAsia="Aptos"/>
          <w:u w:val="single"/>
        </w:rPr>
        <w:t xml:space="preserve"> plant, animal and insect </w:t>
      </w:r>
      <w:r w:rsidRPr="007A6567">
        <w:rPr>
          <w:rFonts w:eastAsia="Aptos"/>
          <w:iCs/>
          <w:u w:val="single"/>
          <w:bdr w:val="single" w:sz="8" w:space="0" w:color="auto"/>
        </w:rPr>
        <w:t>diseases</w:t>
      </w:r>
      <w:r w:rsidRPr="007A6567">
        <w:rPr>
          <w:rFonts w:eastAsia="Aptos"/>
          <w:u w:val="single"/>
        </w:rPr>
        <w:t xml:space="preserve"> from entering the </w:t>
      </w:r>
      <w:r w:rsidRPr="007A6567">
        <w:rPr>
          <w:rFonts w:eastAsia="Aptos"/>
          <w:iCs/>
          <w:u w:val="single"/>
          <w:bdr w:val="single" w:sz="8" w:space="0" w:color="auto"/>
        </w:rPr>
        <w:t>nation’s food supply</w:t>
      </w:r>
      <w:r w:rsidRPr="007A6567">
        <w:rPr>
          <w:rFonts w:eastAsia="Aptos"/>
          <w:u w:val="single"/>
        </w:rPr>
        <w:t>.</w:t>
      </w:r>
      <w:r w:rsidRPr="007A6567">
        <w:rPr>
          <w:rFonts w:eastAsia="Aptos"/>
        </w:rPr>
        <w:t xml:space="preserve"> Her job was to decrease IT costs. “I and my team had already reduced tens of thousands of dollars of the budget,” she said. “</w:t>
      </w:r>
      <w:r w:rsidRPr="007A6567">
        <w:rPr>
          <w:rFonts w:eastAsia="Aptos"/>
          <w:u w:val="single"/>
        </w:rPr>
        <w:t>It’s going to cost more in the long run because there’s not enough people to do this work.”</w:t>
      </w:r>
    </w:p>
    <w:p w14:paraId="72282A92" w14:textId="77777777" w:rsidR="007A6567" w:rsidRPr="007A6567" w:rsidRDefault="007A6567" w:rsidP="007A6567">
      <w:pPr>
        <w:rPr>
          <w:rFonts w:eastAsia="Aptos"/>
        </w:rPr>
      </w:pPr>
      <w:r w:rsidRPr="007A6567">
        <w:rPr>
          <w:rFonts w:eastAsia="Aptos"/>
        </w:rPr>
        <w:t>Gaspar, based in Florida, said she had worked hard to get her position. “This ultimately was going to be a career that would pull me out of poverty,” she said. “I’m not some rich federal worker. I’m a working mom.”</w:t>
      </w:r>
    </w:p>
    <w:p w14:paraId="09F62A5D" w14:textId="77777777" w:rsidR="007A6567" w:rsidRPr="007A6567" w:rsidRDefault="007A6567" w:rsidP="007A6567">
      <w:pPr>
        <w:rPr>
          <w:rFonts w:eastAsia="Aptos"/>
        </w:rPr>
      </w:pPr>
      <w:r w:rsidRPr="007A6567">
        <w:rPr>
          <w:rFonts w:eastAsia="Aptos"/>
        </w:rPr>
        <w:t>Rural development workers axed</w:t>
      </w:r>
    </w:p>
    <w:p w14:paraId="43C3E70F" w14:textId="77777777" w:rsidR="007A6567" w:rsidRPr="007A6567" w:rsidRDefault="007A6567" w:rsidP="007A6567">
      <w:pPr>
        <w:rPr>
          <w:rFonts w:eastAsia="Aptos"/>
        </w:rPr>
      </w:pPr>
      <w:r w:rsidRPr="007A6567">
        <w:rPr>
          <w:rFonts w:eastAsia="Aptos"/>
        </w:rPr>
        <w:t>One of the USDA’s many responsibilities is providing financial assistance to rural, low-income communities. For example, a small town in central West Virginia requested USDA’s help to find funding for a new police cruiser.</w:t>
      </w:r>
    </w:p>
    <w:p w14:paraId="4D8409E8" w14:textId="77777777" w:rsidR="007A6567" w:rsidRPr="007A6567" w:rsidRDefault="007A6567" w:rsidP="007A6567">
      <w:pPr>
        <w:rPr>
          <w:rFonts w:eastAsia="Aptos"/>
        </w:rPr>
      </w:pPr>
      <w:r w:rsidRPr="007A6567">
        <w:rPr>
          <w:rFonts w:eastAsia="Aptos"/>
        </w:rPr>
        <w:t>Rural Development was also coordinating a plan to help impoverished families access transportation to medical care, said Carrie Decker, a single mom of four children who worked in the West Virginia office. “You have three generations sharing one vehicle, and people have to work and get to school, so finding time to go to a dentist appointment is not high on the priority list,” she said. The project now lacks USDA support, which could delay it.</w:t>
      </w:r>
    </w:p>
    <w:p w14:paraId="5D7CF2DB" w14:textId="77777777" w:rsidR="007A6567" w:rsidRPr="007A6567" w:rsidRDefault="007A6567" w:rsidP="007A6567">
      <w:pPr>
        <w:rPr>
          <w:rFonts w:eastAsia="Aptos"/>
        </w:rPr>
      </w:pPr>
      <w:r w:rsidRPr="007A6567">
        <w:rPr>
          <w:rFonts w:eastAsia="Aptos"/>
        </w:rPr>
        <w:t>Homeowner Sandra stands inside her home on Jan. 28, 2022. Her roof appears intact from the outside, but hidden water damage has weakened the structure, affecting her ceiling, walls, floor and foundation in the Baptist Town neighborhood of Greenwood, Mississippi. Inside, her ceiling sags, paint and coatings peel, and floor beams give way under weight. She props up the ceiling with boards and sleeps in the living room to avoid unsafe conditions. Delta Design Build Workshop is helping her apply for a USDA Rural Development Housing Preservation grant, as her fixed income cannot cover the repairs. (Photo by Lance Cheung, USDA)</w:t>
      </w:r>
    </w:p>
    <w:p w14:paraId="1D7D92C7" w14:textId="77777777" w:rsidR="007A6567" w:rsidRPr="007A6567" w:rsidRDefault="007A6567" w:rsidP="007A6567">
      <w:pPr>
        <w:rPr>
          <w:rFonts w:eastAsia="Aptos"/>
        </w:rPr>
      </w:pPr>
      <w:r w:rsidRPr="007A6567">
        <w:rPr>
          <w:rFonts w:eastAsia="Aptos"/>
        </w:rPr>
        <w:t>Homeowner Sandra stands inside her home on Jan. 28, 2022. Her roof appears intact from the outside, but hidden water damage has weakened the structure, affecting her ceiling, walls, floor and foundation in the Baptist Town neighborhood of Greenwood, Mississippi. Inside, her ceiling sags, paint and coatings peel, and floor beams give way under weight. She props up the ceiling with boards and sleeps in the living room to avoid unsafe conditions. Delta Design Build Workshop is helping her apply for a USDA Rural Development Housing Preservation grant, as her fixed income cannot cover the repairs. (Photo by Lance Cheung, USDA)</w:t>
      </w:r>
    </w:p>
    <w:p w14:paraId="7574A040" w14:textId="77777777" w:rsidR="007A6567" w:rsidRPr="007A6567" w:rsidRDefault="007A6567" w:rsidP="007A6567">
      <w:pPr>
        <w:rPr>
          <w:rFonts w:eastAsia="Aptos"/>
          <w:u w:val="single"/>
        </w:rPr>
      </w:pPr>
      <w:r w:rsidRPr="007A6567">
        <w:rPr>
          <w:rFonts w:eastAsia="Aptos"/>
          <w:u w:val="single"/>
        </w:rPr>
        <w:t>After</w:t>
      </w:r>
      <w:r w:rsidRPr="007A6567">
        <w:rPr>
          <w:rFonts w:eastAsia="Aptos"/>
        </w:rPr>
        <w:t xml:space="preserve"> the </w:t>
      </w:r>
      <w:r w:rsidRPr="007A6567">
        <w:rPr>
          <w:rFonts w:eastAsia="Aptos"/>
          <w:u w:val="single"/>
        </w:rPr>
        <w:t>Trump</w:t>
      </w:r>
      <w:r w:rsidRPr="007A6567">
        <w:rPr>
          <w:rFonts w:eastAsia="Aptos"/>
        </w:rPr>
        <w:t xml:space="preserve"> administration </w:t>
      </w:r>
      <w:r w:rsidRPr="007A6567">
        <w:rPr>
          <w:rFonts w:eastAsia="Aptos"/>
          <w:u w:val="single"/>
        </w:rPr>
        <w:t>took over</w:t>
      </w:r>
      <w:r w:rsidRPr="007A6567">
        <w:rPr>
          <w:rFonts w:eastAsia="Aptos"/>
        </w:rPr>
        <w:t>, she and her co</w:t>
      </w:r>
      <w:r w:rsidRPr="007A6567">
        <w:rPr>
          <w:rFonts w:eastAsia="Aptos"/>
          <w:iCs/>
          <w:u w:val="single"/>
          <w:bdr w:val="single" w:sz="8" w:space="0" w:color="auto"/>
        </w:rPr>
        <w:t>workers</w:t>
      </w:r>
      <w:r w:rsidRPr="007A6567">
        <w:rPr>
          <w:rFonts w:eastAsia="Aptos"/>
          <w:u w:val="single"/>
        </w:rPr>
        <w:t xml:space="preserve"> were </w:t>
      </w:r>
      <w:r w:rsidRPr="007A6567">
        <w:rPr>
          <w:rFonts w:eastAsia="Aptos"/>
          <w:highlight w:val="yellow"/>
          <w:u w:val="single"/>
        </w:rPr>
        <w:t xml:space="preserve">instructed </w:t>
      </w:r>
      <w:r w:rsidRPr="007A6567">
        <w:rPr>
          <w:rFonts w:eastAsia="Aptos"/>
          <w:iCs/>
          <w:highlight w:val="yellow"/>
          <w:u w:val="single"/>
          <w:bdr w:val="single" w:sz="8" w:space="0" w:color="auto"/>
        </w:rPr>
        <w:t>not</w:t>
      </w:r>
      <w:r w:rsidRPr="007A6567">
        <w:rPr>
          <w:rFonts w:eastAsia="Aptos"/>
          <w:highlight w:val="yellow"/>
          <w:u w:val="single"/>
        </w:rPr>
        <w:t xml:space="preserve"> to perform</w:t>
      </w:r>
      <w:r w:rsidRPr="007A6567">
        <w:rPr>
          <w:rFonts w:eastAsia="Aptos"/>
          <w:u w:val="single"/>
        </w:rPr>
        <w:t xml:space="preserve"> </w:t>
      </w:r>
      <w:r w:rsidRPr="007A6567">
        <w:rPr>
          <w:rFonts w:eastAsia="Aptos"/>
          <w:iCs/>
          <w:u w:val="single"/>
          <w:bdr w:val="single" w:sz="8" w:space="0" w:color="auto"/>
        </w:rPr>
        <w:t xml:space="preserve">community </w:t>
      </w:r>
      <w:r w:rsidRPr="007A6567">
        <w:rPr>
          <w:rFonts w:eastAsia="Aptos"/>
          <w:iCs/>
          <w:highlight w:val="yellow"/>
          <w:u w:val="single"/>
          <w:bdr w:val="single" w:sz="8" w:space="0" w:color="auto"/>
        </w:rPr>
        <w:t>outreach</w:t>
      </w:r>
      <w:r w:rsidRPr="007A6567">
        <w:rPr>
          <w:rFonts w:eastAsia="Aptos"/>
        </w:rPr>
        <w:t xml:space="preserve">, which was “90 percent of what we do,” Decker said. Decker worries </w:t>
      </w:r>
      <w:r w:rsidRPr="007A6567">
        <w:rPr>
          <w:rFonts w:eastAsia="Aptos"/>
          <w:u w:val="single"/>
        </w:rPr>
        <w:t>the lack of investment in rural areas</w:t>
      </w:r>
      <w:r w:rsidRPr="007A6567">
        <w:rPr>
          <w:rFonts w:eastAsia="Aptos"/>
        </w:rPr>
        <w:t xml:space="preserve"> — which Trump largely won in his re-election bid — </w:t>
      </w:r>
      <w:r w:rsidRPr="007A6567">
        <w:rPr>
          <w:rFonts w:eastAsia="Aptos"/>
          <w:u w:val="single"/>
        </w:rPr>
        <w:t>will have long-lasting consequences.</w:t>
      </w:r>
    </w:p>
    <w:p w14:paraId="1634ADCA" w14:textId="77777777" w:rsidR="007A6567" w:rsidRPr="007A6567" w:rsidRDefault="007A6567" w:rsidP="007A6567">
      <w:pPr>
        <w:rPr>
          <w:rFonts w:eastAsia="Aptos"/>
        </w:rPr>
      </w:pPr>
      <w:r w:rsidRPr="007A6567">
        <w:rPr>
          <w:rFonts w:eastAsia="Aptos"/>
        </w:rPr>
        <w:t xml:space="preserve">“We’re going to see </w:t>
      </w:r>
      <w:r w:rsidRPr="007A6567">
        <w:rPr>
          <w:rFonts w:eastAsia="Aptos"/>
          <w:u w:val="single"/>
        </w:rPr>
        <w:t>less funding into these critical access places that really, really need to have it and have needed it for decades</w:t>
      </w:r>
      <w:r w:rsidRPr="007A6567">
        <w:rPr>
          <w:rFonts w:eastAsia="Aptos"/>
        </w:rPr>
        <w:t xml:space="preserve">,” she said. “I think what’s going to happen is these rural places across the nation are going to continue to decline instead of see the growth </w:t>
      </w:r>
      <w:r w:rsidRPr="007A6567">
        <w:rPr>
          <w:rFonts w:eastAsia="Aptos"/>
          <w:highlight w:val="yellow"/>
          <w:u w:val="single"/>
        </w:rPr>
        <w:t>and</w:t>
      </w:r>
      <w:r w:rsidRPr="007A6567">
        <w:rPr>
          <w:rFonts w:eastAsia="Aptos"/>
        </w:rPr>
        <w:t xml:space="preserve"> opportunity that we were hopeful for.”</w:t>
      </w:r>
    </w:p>
    <w:p w14:paraId="7DFBDFA4" w14:textId="77777777" w:rsidR="007A6567" w:rsidRPr="007A6567" w:rsidRDefault="007A6567" w:rsidP="007A6567">
      <w:pPr>
        <w:rPr>
          <w:rFonts w:eastAsia="Aptos"/>
        </w:rPr>
      </w:pPr>
      <w:r w:rsidRPr="007A6567">
        <w:rPr>
          <w:rFonts w:eastAsia="Aptos"/>
        </w:rPr>
        <w:t>Two primary goals of rural development are to provide affordable housing or to help maintain low-income seniors’ homes.</w:t>
      </w:r>
    </w:p>
    <w:p w14:paraId="42BF9ECC" w14:textId="77777777" w:rsidR="007A6567" w:rsidRPr="007A6567" w:rsidRDefault="007A6567" w:rsidP="007A6567">
      <w:pPr>
        <w:rPr>
          <w:rFonts w:eastAsia="Aptos"/>
        </w:rPr>
      </w:pPr>
      <w:r w:rsidRPr="007A6567">
        <w:rPr>
          <w:rFonts w:eastAsia="Aptos"/>
        </w:rPr>
        <w:t xml:space="preserve">One former USDA employee in the South, who requested anonymity to protect future job prospects, said they </w:t>
      </w:r>
      <w:r w:rsidRPr="007A6567">
        <w:rPr>
          <w:rFonts w:eastAsia="Aptos"/>
          <w:u w:val="single"/>
        </w:rPr>
        <w:t xml:space="preserve">were hired to help expedite </w:t>
      </w:r>
      <w:r w:rsidRPr="007A6567">
        <w:rPr>
          <w:rFonts w:eastAsia="Aptos"/>
          <w:iCs/>
          <w:highlight w:val="yellow"/>
          <w:u w:val="single"/>
          <w:bdr w:val="single" w:sz="8" w:space="0" w:color="auto"/>
        </w:rPr>
        <w:t>environmental</w:t>
      </w:r>
      <w:r w:rsidRPr="007A6567">
        <w:rPr>
          <w:rFonts w:eastAsia="Aptos"/>
          <w:iCs/>
          <w:u w:val="single"/>
          <w:bdr w:val="single" w:sz="8" w:space="0" w:color="auto"/>
        </w:rPr>
        <w:t xml:space="preserve"> compliance </w:t>
      </w:r>
      <w:r w:rsidRPr="007A6567">
        <w:rPr>
          <w:rFonts w:eastAsia="Aptos"/>
          <w:iCs/>
          <w:highlight w:val="yellow"/>
          <w:u w:val="single"/>
          <w:bdr w:val="single" w:sz="8" w:space="0" w:color="auto"/>
        </w:rPr>
        <w:t>reviews</w:t>
      </w:r>
      <w:r w:rsidRPr="007A6567">
        <w:rPr>
          <w:rFonts w:eastAsia="Aptos"/>
          <w:u w:val="single"/>
        </w:rPr>
        <w:t>, which were required before any funding was dispersed.</w:t>
      </w:r>
      <w:r w:rsidRPr="007A6567">
        <w:rPr>
          <w:rFonts w:eastAsia="Aptos"/>
        </w:rPr>
        <w:t xml:space="preserve"> Before they started, the employee said, another employee performed these duties on top of a full-time job.</w:t>
      </w:r>
    </w:p>
    <w:p w14:paraId="4C3BDAA4" w14:textId="77777777" w:rsidR="007A6567" w:rsidRPr="007A6567" w:rsidRDefault="007A6567" w:rsidP="007A6567">
      <w:pPr>
        <w:rPr>
          <w:rFonts w:eastAsia="Aptos"/>
        </w:rPr>
      </w:pPr>
      <w:r w:rsidRPr="007A6567">
        <w:rPr>
          <w:rFonts w:eastAsia="Aptos"/>
        </w:rPr>
        <w:t>The situation delayed help to seniors, the employee said. “Their roof is being covered up by a tarp because it’s been blown off by a storm, and they can’t get their grant money to get their roof fixed until compliance reviews are done,” they said. Former coworkers would “basically hound the guy to get it done. It wasn’t efficient.”</w:t>
      </w:r>
    </w:p>
    <w:p w14:paraId="2F3F99F3" w14:textId="77777777" w:rsidR="007A6567" w:rsidRPr="007A6567" w:rsidRDefault="007A6567" w:rsidP="007A6567">
      <w:pPr>
        <w:rPr>
          <w:rFonts w:eastAsia="Aptos"/>
        </w:rPr>
      </w:pPr>
      <w:r w:rsidRPr="007A6567">
        <w:rPr>
          <w:rFonts w:eastAsia="Aptos"/>
        </w:rPr>
        <w:t>Risks of possible crop disease outbreaks</w:t>
      </w:r>
    </w:p>
    <w:p w14:paraId="3601C6FC" w14:textId="77777777" w:rsidR="007A6567" w:rsidRPr="007A6567" w:rsidRDefault="007A6567" w:rsidP="007A6567">
      <w:pPr>
        <w:rPr>
          <w:rFonts w:eastAsia="Aptos"/>
          <w:u w:val="single"/>
        </w:rPr>
      </w:pPr>
      <w:r w:rsidRPr="007A6567">
        <w:rPr>
          <w:rFonts w:eastAsia="Aptos"/>
          <w:u w:val="single"/>
        </w:rPr>
        <w:t>The USDA also invests heavily in preventing diseases among plants and animals essential to the food supply.</w:t>
      </w:r>
    </w:p>
    <w:p w14:paraId="7D3B84DD" w14:textId="77777777" w:rsidR="007A6567" w:rsidRPr="007A6567" w:rsidRDefault="007A6567" w:rsidP="007A6567">
      <w:pPr>
        <w:rPr>
          <w:rFonts w:eastAsia="Aptos"/>
        </w:rPr>
      </w:pPr>
      <w:r w:rsidRPr="007A6567">
        <w:rPr>
          <w:rFonts w:eastAsia="Aptos"/>
        </w:rPr>
        <w:t xml:space="preserve">But the department fired employees working to address the </w:t>
      </w:r>
      <w:r w:rsidRPr="007A6567">
        <w:rPr>
          <w:rFonts w:eastAsia="Aptos"/>
          <w:u w:val="single"/>
        </w:rPr>
        <w:t xml:space="preserve">bird flu that’s contributing to skyrocketing egg prices, </w:t>
      </w:r>
      <w:r w:rsidRPr="007A6567">
        <w:rPr>
          <w:rFonts w:eastAsia="Aptos"/>
        </w:rPr>
        <w:t>according to NBC News. The USDA said it was trying to rehire them.</w:t>
      </w:r>
    </w:p>
    <w:p w14:paraId="6F6511E3" w14:textId="77777777" w:rsidR="007A6567" w:rsidRPr="007A6567" w:rsidRDefault="007A6567" w:rsidP="007A6567">
      <w:pPr>
        <w:rPr>
          <w:rFonts w:eastAsia="Aptos"/>
        </w:rPr>
      </w:pPr>
      <w:r w:rsidRPr="007A6567">
        <w:rPr>
          <w:rFonts w:eastAsia="Aptos"/>
        </w:rPr>
        <w:t xml:space="preserve">Matthew Moscou worked at a lab in Minnesota, where he </w:t>
      </w:r>
      <w:r w:rsidRPr="007A6567">
        <w:rPr>
          <w:rFonts w:eastAsia="Aptos"/>
          <w:u w:val="single"/>
        </w:rPr>
        <w:t xml:space="preserve">helped </w:t>
      </w:r>
      <w:r w:rsidRPr="007A6567">
        <w:rPr>
          <w:rFonts w:eastAsia="Aptos"/>
          <w:highlight w:val="yellow"/>
          <w:u w:val="single"/>
        </w:rPr>
        <w:t xml:space="preserve">monitor diseases that could </w:t>
      </w:r>
      <w:r w:rsidRPr="007A6567">
        <w:rPr>
          <w:rFonts w:eastAsia="Aptos"/>
          <w:iCs/>
          <w:highlight w:val="yellow"/>
          <w:u w:val="single"/>
          <w:bdr w:val="single" w:sz="8" w:space="0" w:color="auto"/>
        </w:rPr>
        <w:t>wipe out</w:t>
      </w:r>
      <w:r w:rsidRPr="007A6567">
        <w:rPr>
          <w:rFonts w:eastAsia="Aptos"/>
          <w:iCs/>
          <w:u w:val="single"/>
          <w:bdr w:val="single" w:sz="8" w:space="0" w:color="auto"/>
        </w:rPr>
        <w:t xml:space="preserve"> wheat </w:t>
      </w:r>
      <w:r w:rsidRPr="007A6567">
        <w:rPr>
          <w:rFonts w:eastAsia="Aptos"/>
          <w:iCs/>
          <w:highlight w:val="yellow"/>
          <w:u w:val="single"/>
          <w:bdr w:val="single" w:sz="8" w:space="0" w:color="auto"/>
        </w:rPr>
        <w:t>production</w:t>
      </w:r>
      <w:r w:rsidRPr="007A6567">
        <w:rPr>
          <w:rFonts w:eastAsia="Aptos"/>
          <w:u w:val="single"/>
        </w:rPr>
        <w:t xml:space="preserve"> in the U.S.,</w:t>
      </w:r>
      <w:r w:rsidRPr="007A6567">
        <w:rPr>
          <w:rFonts w:eastAsia="Aptos"/>
        </w:rPr>
        <w:t xml:space="preserve"> he said. </w:t>
      </w:r>
      <w:r w:rsidRPr="007A6567">
        <w:rPr>
          <w:rFonts w:eastAsia="Aptos"/>
          <w:u w:val="single"/>
        </w:rPr>
        <w:t>He spent the past two-and-a-half years learning</w:t>
      </w:r>
      <w:r w:rsidRPr="007A6567">
        <w:rPr>
          <w:rFonts w:eastAsia="Aptos"/>
        </w:rPr>
        <w:t xml:space="preserve"> from a long-tenured employee </w:t>
      </w:r>
      <w:r w:rsidRPr="007A6567">
        <w:rPr>
          <w:rFonts w:eastAsia="Aptos"/>
          <w:u w:val="single"/>
        </w:rPr>
        <w:t xml:space="preserve">so institutional knowledge could be passed on, but it’s </w:t>
      </w:r>
      <w:r w:rsidRPr="007A6567">
        <w:rPr>
          <w:rFonts w:eastAsia="Aptos"/>
          <w:iCs/>
          <w:highlight w:val="yellow"/>
          <w:u w:val="single"/>
          <w:bdr w:val="single" w:sz="8" w:space="0" w:color="auto"/>
        </w:rPr>
        <w:t>unlikely</w:t>
      </w:r>
      <w:r w:rsidRPr="007A6567">
        <w:rPr>
          <w:rFonts w:eastAsia="Aptos"/>
          <w:highlight w:val="yellow"/>
          <w:u w:val="single"/>
        </w:rPr>
        <w:t xml:space="preserve"> </w:t>
      </w:r>
      <w:r w:rsidRPr="007A6567">
        <w:rPr>
          <w:rFonts w:eastAsia="Aptos"/>
          <w:iCs/>
          <w:highlight w:val="yellow"/>
          <w:u w:val="single"/>
          <w:bdr w:val="single" w:sz="8" w:space="0" w:color="auto"/>
        </w:rPr>
        <w:t>that</w:t>
      </w:r>
      <w:r w:rsidRPr="007A6567">
        <w:rPr>
          <w:rFonts w:eastAsia="Aptos"/>
          <w:iCs/>
          <w:u w:val="single"/>
          <w:bdr w:val="single" w:sz="8" w:space="0" w:color="auto"/>
        </w:rPr>
        <w:t xml:space="preserve"> </w:t>
      </w:r>
      <w:r w:rsidRPr="007A6567">
        <w:rPr>
          <w:rFonts w:eastAsia="Aptos"/>
          <w:iCs/>
          <w:highlight w:val="yellow"/>
          <w:u w:val="single"/>
          <w:bdr w:val="single" w:sz="8" w:space="0" w:color="auto"/>
        </w:rPr>
        <w:t>info</w:t>
      </w:r>
      <w:r w:rsidRPr="007A6567">
        <w:rPr>
          <w:rFonts w:eastAsia="Aptos"/>
          <w:u w:val="single"/>
        </w:rPr>
        <w:t xml:space="preserve">rmation </w:t>
      </w:r>
      <w:r w:rsidRPr="007A6567">
        <w:rPr>
          <w:rFonts w:eastAsia="Aptos"/>
          <w:iCs/>
          <w:highlight w:val="yellow"/>
          <w:u w:val="single"/>
          <w:bdr w:val="single" w:sz="8" w:space="0" w:color="auto"/>
        </w:rPr>
        <w:t>is retained</w:t>
      </w:r>
      <w:r w:rsidRPr="007A6567">
        <w:rPr>
          <w:rFonts w:eastAsia="Aptos"/>
          <w:u w:val="single"/>
        </w:rPr>
        <w:t xml:space="preserve"> now</w:t>
      </w:r>
      <w:r w:rsidRPr="007A6567">
        <w:rPr>
          <w:rFonts w:eastAsia="Aptos"/>
        </w:rPr>
        <w:t>, he said.</w:t>
      </w:r>
    </w:p>
    <w:p w14:paraId="136C1832" w14:textId="77777777" w:rsidR="007A6567" w:rsidRPr="007A6567" w:rsidRDefault="007A6567" w:rsidP="007A6567">
      <w:pPr>
        <w:rPr>
          <w:rFonts w:eastAsia="Aptos"/>
        </w:rPr>
      </w:pPr>
      <w:r w:rsidRPr="007A6567">
        <w:rPr>
          <w:rFonts w:eastAsia="Aptos"/>
        </w:rPr>
        <w:t xml:space="preserve">The </w:t>
      </w:r>
      <w:r w:rsidRPr="007A6567">
        <w:rPr>
          <w:rFonts w:eastAsia="Aptos"/>
          <w:u w:val="single"/>
        </w:rPr>
        <w:t xml:space="preserve">Mediterranean fruit fly is a destructive pest that </w:t>
      </w:r>
      <w:r w:rsidRPr="007A6567">
        <w:rPr>
          <w:rFonts w:eastAsia="Aptos"/>
          <w:iCs/>
          <w:u w:val="single"/>
          <w:bdr w:val="single" w:sz="8" w:space="0" w:color="auto"/>
        </w:rPr>
        <w:t>threatens fruit crops</w:t>
      </w:r>
      <w:r w:rsidRPr="007A6567">
        <w:rPr>
          <w:rFonts w:eastAsia="Aptos"/>
          <w:u w:val="single"/>
        </w:rPr>
        <w:t xml:space="preserve"> worldwide.</w:t>
      </w:r>
      <w:r w:rsidRPr="007A6567">
        <w:rPr>
          <w:rFonts w:eastAsia="Aptos"/>
        </w:rPr>
        <w:t xml:space="preserve"> USDA scientists in Hawaii and Texas have been testing red dye No. 28 as a safer alternative to traditional insecticides. </w:t>
      </w:r>
      <w:r w:rsidRPr="007A6567">
        <w:rPr>
          <w:rFonts w:eastAsia="Aptos"/>
          <w:u w:val="single"/>
        </w:rPr>
        <w:t>Medflies often share food, which could help spread the dye-and-bait mix and control the population</w:t>
      </w:r>
      <w:r w:rsidRPr="007A6567">
        <w:rPr>
          <w:rFonts w:eastAsia="Aptos"/>
        </w:rPr>
        <w:t xml:space="preserve">. </w:t>
      </w:r>
    </w:p>
    <w:p w14:paraId="34E8EAD7" w14:textId="77777777" w:rsidR="007A6567" w:rsidRPr="007A6567" w:rsidRDefault="007A6567" w:rsidP="007A6567">
      <w:pPr>
        <w:rPr>
          <w:rFonts w:eastAsia="Aptos"/>
        </w:rPr>
      </w:pPr>
      <w:r w:rsidRPr="007A6567">
        <w:rPr>
          <w:rFonts w:eastAsia="Aptos"/>
        </w:rPr>
        <w:t>“</w:t>
      </w:r>
      <w:r w:rsidRPr="007A6567">
        <w:rPr>
          <w:rFonts w:eastAsia="Aptos"/>
          <w:iCs/>
          <w:u w:val="single"/>
          <w:bdr w:val="single" w:sz="8" w:space="0" w:color="auto"/>
        </w:rPr>
        <w:t>They’ve destroyed the institution</w:t>
      </w:r>
      <w:r w:rsidRPr="007A6567">
        <w:rPr>
          <w:rFonts w:eastAsia="Aptos"/>
        </w:rPr>
        <w:t>,” he said.</w:t>
      </w:r>
    </w:p>
    <w:p w14:paraId="6686082E" w14:textId="77777777" w:rsidR="007A6567" w:rsidRPr="007A6567" w:rsidRDefault="007A6567" w:rsidP="007A6567">
      <w:pPr>
        <w:rPr>
          <w:rFonts w:eastAsia="Aptos"/>
          <w:u w:val="single"/>
        </w:rPr>
      </w:pPr>
      <w:r w:rsidRPr="007A6567">
        <w:rPr>
          <w:rFonts w:eastAsia="Aptos"/>
        </w:rPr>
        <w:t xml:space="preserve">Without labs like this, </w:t>
      </w:r>
      <w:r w:rsidRPr="007A6567">
        <w:rPr>
          <w:rFonts w:eastAsia="Aptos"/>
          <w:u w:val="single"/>
        </w:rPr>
        <w:t xml:space="preserve">crop diseases, such as wheat-killing stem rust, </w:t>
      </w:r>
      <w:r w:rsidRPr="007A6567">
        <w:rPr>
          <w:rFonts w:eastAsia="Aptos"/>
          <w:iCs/>
          <w:u w:val="single"/>
          <w:bdr w:val="single" w:sz="8" w:space="0" w:color="auto"/>
        </w:rPr>
        <w:t>could flourish</w:t>
      </w:r>
      <w:r w:rsidRPr="007A6567">
        <w:rPr>
          <w:rFonts w:eastAsia="Aptos"/>
          <w:u w:val="single"/>
        </w:rPr>
        <w:t>, he said.</w:t>
      </w:r>
    </w:p>
    <w:p w14:paraId="3EF4B0E4" w14:textId="77777777" w:rsidR="007A6567" w:rsidRPr="007A6567" w:rsidRDefault="007A6567" w:rsidP="007A6567">
      <w:pPr>
        <w:rPr>
          <w:rFonts w:eastAsia="Aptos"/>
        </w:rPr>
      </w:pPr>
      <w:r w:rsidRPr="007A6567">
        <w:rPr>
          <w:rFonts w:eastAsia="Aptos"/>
        </w:rPr>
        <w:t xml:space="preserve">“Either we’re going to have to rethink how we’re doing this whole thing, or </w:t>
      </w:r>
      <w:r w:rsidRPr="007A6567">
        <w:rPr>
          <w:rFonts w:eastAsia="Aptos"/>
          <w:highlight w:val="yellow"/>
          <w:u w:val="single"/>
        </w:rPr>
        <w:t xml:space="preserve">we’re going to have a </w:t>
      </w:r>
      <w:r w:rsidRPr="007A6567">
        <w:rPr>
          <w:rFonts w:eastAsia="Aptos"/>
          <w:iCs/>
          <w:highlight w:val="yellow"/>
          <w:u w:val="single"/>
          <w:bdr w:val="single" w:sz="8" w:space="0" w:color="auto"/>
        </w:rPr>
        <w:t>significant collapse</w:t>
      </w:r>
      <w:r w:rsidRPr="007A6567">
        <w:rPr>
          <w:rFonts w:eastAsia="Aptos"/>
        </w:rPr>
        <w:t xml:space="preserve"> in the long run,” Moscou said. “This current push has really cut us off at the knees.”</w:t>
      </w:r>
    </w:p>
    <w:p w14:paraId="02525E6C" w14:textId="77777777" w:rsidR="007A6567" w:rsidRPr="007A6567" w:rsidRDefault="007A6567" w:rsidP="007A6567">
      <w:pPr>
        <w:keepNext/>
        <w:keepLines/>
        <w:spacing w:before="40" w:after="0"/>
        <w:outlineLvl w:val="3"/>
        <w:rPr>
          <w:rFonts w:eastAsiaTheme="majorEastAsia" w:cstheme="majorBidi"/>
          <w:b/>
          <w:iCs/>
          <w:sz w:val="26"/>
        </w:rPr>
      </w:pPr>
      <w:r w:rsidRPr="007A6567">
        <w:rPr>
          <w:rFonts w:eastAsiaTheme="majorEastAsia" w:cstheme="majorBidi"/>
          <w:b/>
          <w:iCs/>
          <w:sz w:val="26"/>
        </w:rPr>
        <w:t>Funding cuts alt cause to ag research.</w:t>
      </w:r>
    </w:p>
    <w:p w14:paraId="2CFCF442" w14:textId="77777777" w:rsidR="007A6567" w:rsidRPr="007A6567" w:rsidRDefault="007A6567" w:rsidP="007A6567">
      <w:r w:rsidRPr="007A6567">
        <w:t xml:space="preserve">Erik </w:t>
      </w:r>
      <w:r w:rsidRPr="007A6567">
        <w:rPr>
          <w:b/>
          <w:bCs/>
          <w:sz w:val="26"/>
        </w:rPr>
        <w:t>Stokstad</w:t>
      </w:r>
      <w:r w:rsidRPr="007A6567">
        <w:t xml:space="preserve"> </w:t>
      </w:r>
      <w:r w:rsidRPr="007A6567">
        <w:rPr>
          <w:b/>
          <w:bCs/>
          <w:sz w:val="26"/>
        </w:rPr>
        <w:t>25</w:t>
      </w:r>
      <w:r w:rsidRPr="007A6567">
        <w:t>, "USDA funding delays under Trump compromise agricultural research," Science, 09/18/2020, www.science.org/content/article/usda-funding-delays-under-trump-compromise-agricultural-research</w:t>
      </w:r>
    </w:p>
    <w:p w14:paraId="7F334318" w14:textId="77777777" w:rsidR="007A6567" w:rsidRPr="007A6567" w:rsidRDefault="007A6567" w:rsidP="007A6567">
      <w:r w:rsidRPr="007A6567">
        <w:rPr>
          <w:sz w:val="16"/>
        </w:rPr>
        <w:t xml:space="preserve">It’s not unusual for new administrations to review funding programs. But </w:t>
      </w:r>
      <w:r w:rsidRPr="007A6567">
        <w:rPr>
          <w:u w:val="single"/>
        </w:rPr>
        <w:t>after</w:t>
      </w:r>
      <w:r w:rsidRPr="007A6567">
        <w:rPr>
          <w:sz w:val="16"/>
        </w:rPr>
        <w:t xml:space="preserve"> President Donald </w:t>
      </w:r>
      <w:r w:rsidRPr="007A6567">
        <w:rPr>
          <w:iCs/>
          <w:highlight w:val="yellow"/>
          <w:u w:val="single"/>
          <w:bdr w:val="single" w:sz="8" w:space="0" w:color="auto"/>
        </w:rPr>
        <w:t>Trump</w:t>
      </w:r>
      <w:r w:rsidRPr="007A6567">
        <w:rPr>
          <w:iCs/>
          <w:u w:val="single"/>
          <w:bdr w:val="single" w:sz="8" w:space="0" w:color="auto"/>
        </w:rPr>
        <w:t xml:space="preserve"> took office</w:t>
      </w:r>
      <w:r w:rsidRPr="007A6567">
        <w:rPr>
          <w:sz w:val="16"/>
        </w:rPr>
        <w:t xml:space="preserve"> in January, </w:t>
      </w:r>
      <w:r w:rsidRPr="007A6567">
        <w:rPr>
          <w:u w:val="single"/>
        </w:rPr>
        <w:t xml:space="preserve">his </w:t>
      </w:r>
      <w:r w:rsidRPr="007A6567">
        <w:rPr>
          <w:iCs/>
          <w:u w:val="single"/>
          <w:bdr w:val="single" w:sz="8" w:space="0" w:color="auto"/>
        </w:rPr>
        <w:t>administration</w:t>
      </w:r>
      <w:r w:rsidRPr="007A6567">
        <w:rPr>
          <w:sz w:val="16"/>
        </w:rPr>
        <w:t xml:space="preserve"> went further. It </w:t>
      </w:r>
      <w:r w:rsidRPr="007A6567">
        <w:rPr>
          <w:highlight w:val="yellow"/>
          <w:u w:val="single"/>
        </w:rPr>
        <w:t xml:space="preserve">ordered </w:t>
      </w:r>
      <w:r w:rsidRPr="007A6567">
        <w:rPr>
          <w:iCs/>
          <w:highlight w:val="yellow"/>
          <w:u w:val="single"/>
          <w:bdr w:val="single" w:sz="8" w:space="0" w:color="auto"/>
        </w:rPr>
        <w:t>USDA</w:t>
      </w:r>
      <w:r w:rsidRPr="007A6567">
        <w:rPr>
          <w:highlight w:val="yellow"/>
          <w:u w:val="single"/>
        </w:rPr>
        <w:t xml:space="preserve"> to </w:t>
      </w:r>
      <w:r w:rsidRPr="007A6567">
        <w:rPr>
          <w:iCs/>
          <w:highlight w:val="yellow"/>
          <w:u w:val="single"/>
          <w:bdr w:val="single" w:sz="8" w:space="0" w:color="auto"/>
        </w:rPr>
        <w:t>freeze funding of all</w:t>
      </w:r>
      <w:r w:rsidRPr="007A6567">
        <w:rPr>
          <w:iCs/>
          <w:u w:val="single"/>
          <w:bdr w:val="single" w:sz="8" w:space="0" w:color="auto"/>
        </w:rPr>
        <w:t xml:space="preserve"> awarded </w:t>
      </w:r>
      <w:r w:rsidRPr="007A6567">
        <w:rPr>
          <w:iCs/>
          <w:highlight w:val="yellow"/>
          <w:u w:val="single"/>
          <w:bdr w:val="single" w:sz="8" w:space="0" w:color="auto"/>
        </w:rPr>
        <w:t>grants</w:t>
      </w:r>
      <w:r w:rsidRPr="007A6567">
        <w:rPr>
          <w:sz w:val="16"/>
        </w:rPr>
        <w:t xml:space="preserve">, a stoppage that lasted for much of the first half of the year. </w:t>
      </w:r>
      <w:r w:rsidRPr="007A6567">
        <w:rPr>
          <w:u w:val="single"/>
        </w:rPr>
        <w:t xml:space="preserve">The aim was to </w:t>
      </w:r>
      <w:r w:rsidRPr="007A6567">
        <w:rPr>
          <w:iCs/>
          <w:u w:val="single"/>
          <w:bdr w:val="single" w:sz="8" w:space="0" w:color="auto"/>
        </w:rPr>
        <w:t>identify grants</w:t>
      </w:r>
      <w:r w:rsidRPr="007A6567">
        <w:rPr>
          <w:u w:val="single"/>
        </w:rPr>
        <w:t xml:space="preserve"> that included work related to </w:t>
      </w:r>
      <w:r w:rsidRPr="007A6567">
        <w:rPr>
          <w:iCs/>
          <w:u w:val="single"/>
          <w:bdr w:val="single" w:sz="8" w:space="0" w:color="auto"/>
        </w:rPr>
        <w:t>diversity, equity</w:t>
      </w:r>
      <w:r w:rsidRPr="007A6567">
        <w:rPr>
          <w:u w:val="single"/>
        </w:rPr>
        <w:t xml:space="preserve">, and </w:t>
      </w:r>
      <w:r w:rsidRPr="007A6567">
        <w:rPr>
          <w:iCs/>
          <w:u w:val="single"/>
          <w:bdr w:val="single" w:sz="8" w:space="0" w:color="auto"/>
        </w:rPr>
        <w:t>inclusion</w:t>
      </w:r>
      <w:r w:rsidRPr="007A6567">
        <w:rPr>
          <w:u w:val="single"/>
        </w:rPr>
        <w:t xml:space="preserve">, which were </w:t>
      </w:r>
      <w:r w:rsidRPr="007A6567">
        <w:rPr>
          <w:iCs/>
          <w:u w:val="single"/>
          <w:bdr w:val="single" w:sz="8" w:space="0" w:color="auto"/>
        </w:rPr>
        <w:t>canceled wholesale</w:t>
      </w:r>
      <w:r w:rsidRPr="007A6567">
        <w:rPr>
          <w:u w:val="single"/>
        </w:rPr>
        <w:t xml:space="preserve">. The agency </w:t>
      </w:r>
      <w:r w:rsidRPr="007A6567">
        <w:rPr>
          <w:highlight w:val="yellow"/>
          <w:u w:val="single"/>
        </w:rPr>
        <w:t xml:space="preserve">also </w:t>
      </w:r>
      <w:r w:rsidRPr="007A6567">
        <w:rPr>
          <w:iCs/>
          <w:highlight w:val="yellow"/>
          <w:u w:val="single"/>
          <w:bdr w:val="single" w:sz="8" w:space="0" w:color="auto"/>
        </w:rPr>
        <w:t>canceled grants</w:t>
      </w:r>
      <w:r w:rsidRPr="007A6567">
        <w:rPr>
          <w:sz w:val="16"/>
        </w:rPr>
        <w:t xml:space="preserve"> to universities </w:t>
      </w:r>
      <w:r w:rsidRPr="007A6567">
        <w:rPr>
          <w:highlight w:val="yellow"/>
          <w:u w:val="single"/>
        </w:rPr>
        <w:t>for</w:t>
      </w:r>
      <w:r w:rsidRPr="007A6567">
        <w:rPr>
          <w:u w:val="single"/>
        </w:rPr>
        <w:t xml:space="preserve"> research related to </w:t>
      </w:r>
      <w:r w:rsidRPr="007A6567">
        <w:rPr>
          <w:iCs/>
          <w:highlight w:val="yellow"/>
          <w:u w:val="single"/>
          <w:bdr w:val="single" w:sz="8" w:space="0" w:color="auto"/>
        </w:rPr>
        <w:t>climate</w:t>
      </w:r>
      <w:r w:rsidRPr="007A6567">
        <w:rPr>
          <w:iCs/>
          <w:u w:val="single"/>
          <w:bdr w:val="single" w:sz="8" w:space="0" w:color="auto"/>
        </w:rPr>
        <w:t xml:space="preserve">-smart </w:t>
      </w:r>
      <w:r w:rsidRPr="007A6567">
        <w:rPr>
          <w:iCs/>
          <w:highlight w:val="yellow"/>
          <w:u w:val="single"/>
          <w:bdr w:val="single" w:sz="8" w:space="0" w:color="auto"/>
        </w:rPr>
        <w:t>ag</w:t>
      </w:r>
      <w:r w:rsidRPr="007A6567">
        <w:rPr>
          <w:iCs/>
          <w:u w:val="single"/>
          <w:bdr w:val="single" w:sz="8" w:space="0" w:color="auto"/>
        </w:rPr>
        <w:t>riculture</w:t>
      </w:r>
      <w:r w:rsidRPr="007A6567">
        <w:rPr>
          <w:sz w:val="16"/>
        </w:rPr>
        <w:t xml:space="preserve">. </w:t>
      </w:r>
      <w:r w:rsidRPr="007A6567">
        <w:rPr>
          <w:highlight w:val="yellow"/>
          <w:u w:val="single"/>
        </w:rPr>
        <w:t>And</w:t>
      </w:r>
      <w:r w:rsidRPr="007A6567">
        <w:rPr>
          <w:u w:val="single"/>
        </w:rPr>
        <w:t xml:space="preserve"> it </w:t>
      </w:r>
      <w:r w:rsidRPr="007A6567">
        <w:rPr>
          <w:iCs/>
          <w:highlight w:val="yellow"/>
          <w:u w:val="single"/>
          <w:bdr w:val="single" w:sz="8" w:space="0" w:color="auto"/>
        </w:rPr>
        <w:t>stopped awarding</w:t>
      </w:r>
      <w:r w:rsidRPr="007A6567">
        <w:rPr>
          <w:highlight w:val="yellow"/>
          <w:u w:val="single"/>
        </w:rPr>
        <w:t xml:space="preserve"> </w:t>
      </w:r>
      <w:r w:rsidRPr="007A6567">
        <w:rPr>
          <w:iCs/>
          <w:highlight w:val="yellow"/>
          <w:u w:val="single"/>
          <w:bdr w:val="single" w:sz="8" w:space="0" w:color="auto"/>
        </w:rPr>
        <w:t>new</w:t>
      </w:r>
      <w:r w:rsidRPr="007A6567">
        <w:rPr>
          <w:highlight w:val="yellow"/>
          <w:u w:val="single"/>
        </w:rPr>
        <w:t xml:space="preserve"> grants</w:t>
      </w:r>
      <w:r w:rsidRPr="007A6567">
        <w:rPr>
          <w:sz w:val="16"/>
        </w:rPr>
        <w:t>.</w:t>
      </w:r>
    </w:p>
    <w:p w14:paraId="6CA1EC9F" w14:textId="77777777" w:rsidR="007A6567" w:rsidRPr="007A6567" w:rsidRDefault="007A6567" w:rsidP="007A6567">
      <w:r w:rsidRPr="007A6567">
        <w:rPr>
          <w:sz w:val="16"/>
        </w:rPr>
        <w:t xml:space="preserve">Other funding agencies took similar steps. But </w:t>
      </w:r>
      <w:r w:rsidRPr="007A6567">
        <w:rPr>
          <w:iCs/>
          <w:u w:val="single"/>
          <w:bdr w:val="single" w:sz="8" w:space="0" w:color="auto"/>
        </w:rPr>
        <w:t>USDA</w:t>
      </w:r>
      <w:r w:rsidRPr="007A6567">
        <w:rPr>
          <w:u w:val="single"/>
        </w:rPr>
        <w:t xml:space="preserve"> remains </w:t>
      </w:r>
      <w:r w:rsidRPr="007A6567">
        <w:rPr>
          <w:iCs/>
          <w:u w:val="single"/>
          <w:bdr w:val="single" w:sz="8" w:space="0" w:color="auto"/>
        </w:rPr>
        <w:t>behind</w:t>
      </w:r>
      <w:r w:rsidRPr="007A6567">
        <w:rPr>
          <w:sz w:val="16"/>
        </w:rPr>
        <w:t xml:space="preserve"> even </w:t>
      </w:r>
      <w:r w:rsidRPr="007A6567">
        <w:rPr>
          <w:u w:val="single"/>
        </w:rPr>
        <w:t xml:space="preserve">as </w:t>
      </w:r>
      <w:r w:rsidRPr="007A6567">
        <w:rPr>
          <w:iCs/>
          <w:u w:val="single"/>
          <w:bdr w:val="single" w:sz="8" w:space="0" w:color="auto"/>
        </w:rPr>
        <w:t>other agencies</w:t>
      </w:r>
      <w:r w:rsidRPr="007A6567">
        <w:rPr>
          <w:sz w:val="16"/>
        </w:rPr>
        <w:t xml:space="preserve">, such as the National Institutes of Health, </w:t>
      </w:r>
      <w:r w:rsidRPr="007A6567">
        <w:rPr>
          <w:u w:val="single"/>
        </w:rPr>
        <w:t xml:space="preserve">have </w:t>
      </w:r>
      <w:r w:rsidRPr="007A6567">
        <w:rPr>
          <w:iCs/>
          <w:u w:val="single"/>
          <w:bdr w:val="single" w:sz="8" w:space="0" w:color="auto"/>
        </w:rPr>
        <w:t>ramped up</w:t>
      </w:r>
      <w:r w:rsidRPr="007A6567">
        <w:rPr>
          <w:u w:val="single"/>
        </w:rPr>
        <w:t xml:space="preserve"> grant funding</w:t>
      </w:r>
      <w:r w:rsidRPr="007A6567">
        <w:rPr>
          <w:sz w:val="16"/>
        </w:rPr>
        <w:t xml:space="preserve"> in recent months. “It’s been very, very delayed,” says Julie McClure of the Torrey Advisory Group, which lobbies on behalf of the American Society of Agronomy, Crop Science Society of America, and Soil Science Society of America. (USDA did not respond to a request for comment.)</w:t>
      </w:r>
    </w:p>
    <w:p w14:paraId="1AFF882D" w14:textId="77777777" w:rsidR="007A6567" w:rsidRPr="007A6567" w:rsidRDefault="007A6567" w:rsidP="007A6567">
      <w:r w:rsidRPr="007A6567">
        <w:rPr>
          <w:iCs/>
          <w:u w:val="single"/>
          <w:bdr w:val="single" w:sz="8" w:space="0" w:color="auto"/>
        </w:rPr>
        <w:t>Competitive grants</w:t>
      </w:r>
      <w:r w:rsidRPr="007A6567">
        <w:rPr>
          <w:u w:val="single"/>
        </w:rPr>
        <w:t xml:space="preserve">, which fund </w:t>
      </w:r>
      <w:r w:rsidRPr="007A6567">
        <w:rPr>
          <w:iCs/>
          <w:u w:val="single"/>
          <w:bdr w:val="single" w:sz="8" w:space="0" w:color="auto"/>
        </w:rPr>
        <w:t>research at universities</w:t>
      </w:r>
      <w:r w:rsidRPr="007A6567">
        <w:rPr>
          <w:sz w:val="16"/>
        </w:rPr>
        <w:t xml:space="preserve"> and other organizations, </w:t>
      </w:r>
      <w:r w:rsidRPr="007A6567">
        <w:rPr>
          <w:u w:val="single"/>
        </w:rPr>
        <w:t xml:space="preserve">have </w:t>
      </w:r>
      <w:r w:rsidRPr="007A6567">
        <w:rPr>
          <w:iCs/>
          <w:u w:val="single"/>
          <w:bdr w:val="single" w:sz="8" w:space="0" w:color="auto"/>
        </w:rPr>
        <w:t>fared the worst</w:t>
      </w:r>
      <w:r w:rsidRPr="007A6567">
        <w:rPr>
          <w:sz w:val="16"/>
        </w:rPr>
        <w:t xml:space="preserve">. As of 16 September, with 2 weeks left before the end of this fiscal year, </w:t>
      </w:r>
      <w:r w:rsidRPr="007A6567">
        <w:rPr>
          <w:iCs/>
          <w:u w:val="single"/>
          <w:bdr w:val="single" w:sz="8" w:space="0" w:color="auto"/>
        </w:rPr>
        <w:t>USDA’s</w:t>
      </w:r>
      <w:r w:rsidRPr="007A6567">
        <w:rPr>
          <w:u w:val="single"/>
        </w:rPr>
        <w:t xml:space="preserve"> center for </w:t>
      </w:r>
      <w:r w:rsidRPr="007A6567">
        <w:rPr>
          <w:iCs/>
          <w:u w:val="single"/>
          <w:bdr w:val="single" w:sz="8" w:space="0" w:color="auto"/>
        </w:rPr>
        <w:t>extramural research funding</w:t>
      </w:r>
      <w:r w:rsidRPr="007A6567">
        <w:rPr>
          <w:sz w:val="16"/>
        </w:rPr>
        <w:t>, the National Institute of Food and Agriculture (</w:t>
      </w:r>
      <w:r w:rsidRPr="007A6567">
        <w:rPr>
          <w:iCs/>
          <w:highlight w:val="yellow"/>
          <w:u w:val="single"/>
          <w:bdr w:val="single" w:sz="8" w:space="0" w:color="auto"/>
        </w:rPr>
        <w:t>NIFA</w:t>
      </w:r>
      <w:r w:rsidRPr="007A6567">
        <w:rPr>
          <w:sz w:val="16"/>
        </w:rPr>
        <w:t xml:space="preserve">), had </w:t>
      </w:r>
      <w:r w:rsidRPr="007A6567">
        <w:rPr>
          <w:highlight w:val="yellow"/>
          <w:u w:val="single"/>
        </w:rPr>
        <w:t>awarded</w:t>
      </w:r>
      <w:r w:rsidRPr="007A6567">
        <w:rPr>
          <w:u w:val="single"/>
        </w:rPr>
        <w:t xml:space="preserve"> just </w:t>
      </w:r>
      <w:r w:rsidRPr="007A6567">
        <w:rPr>
          <w:iCs/>
          <w:u w:val="single"/>
          <w:bdr w:val="single" w:sz="8" w:space="0" w:color="auto"/>
        </w:rPr>
        <w:t>558 competitive grants</w:t>
      </w:r>
      <w:r w:rsidRPr="007A6567">
        <w:rPr>
          <w:sz w:val="16"/>
        </w:rPr>
        <w:t xml:space="preserve">, according to its public database. </w:t>
      </w:r>
      <w:r w:rsidRPr="007A6567">
        <w:rPr>
          <w:u w:val="single"/>
        </w:rPr>
        <w:t xml:space="preserve">That’s </w:t>
      </w:r>
      <w:r w:rsidRPr="007A6567">
        <w:rPr>
          <w:iCs/>
          <w:highlight w:val="yellow"/>
          <w:u w:val="single"/>
          <w:bdr w:val="single" w:sz="8" w:space="0" w:color="auto"/>
        </w:rPr>
        <w:t>68% fewer</w:t>
      </w:r>
      <w:r w:rsidRPr="007A6567">
        <w:rPr>
          <w:highlight w:val="yellow"/>
          <w:u w:val="single"/>
        </w:rPr>
        <w:t xml:space="preserve"> than</w:t>
      </w:r>
      <w:r w:rsidRPr="007A6567">
        <w:rPr>
          <w:u w:val="single"/>
        </w:rPr>
        <w:t xml:space="preserve"> during </w:t>
      </w:r>
      <w:r w:rsidRPr="007A6567">
        <w:rPr>
          <w:highlight w:val="yellow"/>
          <w:u w:val="single"/>
        </w:rPr>
        <w:t xml:space="preserve">the </w:t>
      </w:r>
      <w:r w:rsidRPr="007A6567">
        <w:rPr>
          <w:iCs/>
          <w:highlight w:val="yellow"/>
          <w:u w:val="single"/>
          <w:bdr w:val="single" w:sz="8" w:space="0" w:color="auto"/>
        </w:rPr>
        <w:t>prior</w:t>
      </w:r>
      <w:r w:rsidRPr="007A6567">
        <w:rPr>
          <w:iCs/>
          <w:u w:val="single"/>
          <w:bdr w:val="single" w:sz="8" w:space="0" w:color="auto"/>
        </w:rPr>
        <w:t xml:space="preserve"> fiscal </w:t>
      </w:r>
      <w:r w:rsidRPr="007A6567">
        <w:rPr>
          <w:iCs/>
          <w:highlight w:val="yellow"/>
          <w:u w:val="single"/>
          <w:bdr w:val="single" w:sz="8" w:space="0" w:color="auto"/>
        </w:rPr>
        <w:t>year</w:t>
      </w:r>
      <w:r w:rsidRPr="007A6567">
        <w:rPr>
          <w:iCs/>
          <w:u w:val="single"/>
          <w:bdr w:val="single" w:sz="8" w:space="0" w:color="auto"/>
        </w:rPr>
        <w:t xml:space="preserve">—and $741 million less </w:t>
      </w:r>
      <w:r w:rsidRPr="007A6567">
        <w:rPr>
          <w:u w:val="single"/>
        </w:rPr>
        <w:t xml:space="preserve">in </w:t>
      </w:r>
      <w:r w:rsidRPr="007A6567">
        <w:rPr>
          <w:iCs/>
          <w:u w:val="single"/>
          <w:bdr w:val="single" w:sz="8" w:space="0" w:color="auto"/>
        </w:rPr>
        <w:t>competitively awarded research funds</w:t>
      </w:r>
      <w:r w:rsidRPr="007A6567">
        <w:rPr>
          <w:sz w:val="16"/>
        </w:rPr>
        <w:t>. In contrast, the $800 million of so-called capacity funds, which are largely distributed by formulas to certain universities, has all been committed.</w:t>
      </w:r>
    </w:p>
    <w:p w14:paraId="5817D5ED" w14:textId="77777777" w:rsidR="007A6567" w:rsidRPr="007A6567" w:rsidRDefault="007A6567" w:rsidP="007A6567">
      <w:r w:rsidRPr="007A6567">
        <w:rPr>
          <w:sz w:val="16"/>
        </w:rPr>
        <w:t xml:space="preserve">One reason for the shortfall in competitive funding is that </w:t>
      </w:r>
      <w:r w:rsidRPr="007A6567">
        <w:rPr>
          <w:u w:val="single"/>
        </w:rPr>
        <w:t xml:space="preserve">NIFA simply </w:t>
      </w:r>
      <w:r w:rsidRPr="007A6567">
        <w:rPr>
          <w:iCs/>
          <w:u w:val="single"/>
          <w:bdr w:val="single" w:sz="8" w:space="0" w:color="auto"/>
        </w:rPr>
        <w:t>did not invite</w:t>
      </w:r>
      <w:r w:rsidRPr="007A6567">
        <w:rPr>
          <w:u w:val="single"/>
        </w:rPr>
        <w:t xml:space="preserve"> new grant applications for much of the year</w:t>
      </w:r>
      <w:r w:rsidRPr="007A6567">
        <w:rPr>
          <w:sz w:val="16"/>
        </w:rPr>
        <w:t xml:space="preserve">. The first funding opportunities were only posted in July—and with tight deadlines of just a few weeks. The long-standing Foundational and Applied Science Program, which awards $300 million per year, was posted on 1 August with deadlines as soon as 2 October. “A ridiculously short turnaround time,” says Crispin Taylor, executive director of the American Society of Plant Biologists. </w:t>
      </w:r>
      <w:r w:rsidRPr="007A6567">
        <w:rPr>
          <w:highlight w:val="yellow"/>
          <w:u w:val="single"/>
        </w:rPr>
        <w:t>The agency</w:t>
      </w:r>
      <w:r w:rsidRPr="007A6567">
        <w:rPr>
          <w:u w:val="single"/>
        </w:rPr>
        <w:t xml:space="preserve"> also appears to </w:t>
      </w:r>
      <w:r w:rsidRPr="007A6567">
        <w:rPr>
          <w:highlight w:val="yellow"/>
          <w:u w:val="single"/>
        </w:rPr>
        <w:t xml:space="preserve">have a </w:t>
      </w:r>
      <w:r w:rsidRPr="007A6567">
        <w:rPr>
          <w:iCs/>
          <w:highlight w:val="yellow"/>
          <w:u w:val="single"/>
          <w:bdr w:val="single" w:sz="8" w:space="0" w:color="auto"/>
        </w:rPr>
        <w:t>backlog</w:t>
      </w:r>
      <w:r w:rsidRPr="007A6567">
        <w:rPr>
          <w:highlight w:val="yellow"/>
          <w:u w:val="single"/>
        </w:rPr>
        <w:t xml:space="preserve"> of </w:t>
      </w:r>
      <w:r w:rsidRPr="007A6567">
        <w:rPr>
          <w:iCs/>
          <w:highlight w:val="yellow"/>
          <w:u w:val="single"/>
          <w:bdr w:val="single" w:sz="8" w:space="0" w:color="auto"/>
        </w:rPr>
        <w:t>applications</w:t>
      </w:r>
      <w:r w:rsidRPr="007A6567">
        <w:rPr>
          <w:u w:val="single"/>
        </w:rPr>
        <w:t xml:space="preserve"> submitted last year that </w:t>
      </w:r>
      <w:r w:rsidRPr="007A6567">
        <w:rPr>
          <w:iCs/>
          <w:u w:val="single"/>
          <w:bdr w:val="single" w:sz="8" w:space="0" w:color="auto"/>
        </w:rPr>
        <w:t xml:space="preserve">remain </w:t>
      </w:r>
      <w:r w:rsidRPr="007A6567">
        <w:rPr>
          <w:iCs/>
          <w:highlight w:val="yellow"/>
          <w:u w:val="single"/>
          <w:bdr w:val="single" w:sz="8" w:space="0" w:color="auto"/>
        </w:rPr>
        <w:t>in limbo</w:t>
      </w:r>
      <w:r w:rsidRPr="007A6567">
        <w:rPr>
          <w:u w:val="single"/>
        </w:rPr>
        <w:t xml:space="preserve">. The number could be </w:t>
      </w:r>
      <w:r w:rsidRPr="007A6567">
        <w:rPr>
          <w:highlight w:val="yellow"/>
          <w:u w:val="single"/>
        </w:rPr>
        <w:t xml:space="preserve">in the </w:t>
      </w:r>
      <w:r w:rsidRPr="007A6567">
        <w:rPr>
          <w:iCs/>
          <w:highlight w:val="yellow"/>
          <w:u w:val="single"/>
          <w:bdr w:val="single" w:sz="8" w:space="0" w:color="auto"/>
        </w:rPr>
        <w:t>thousands</w:t>
      </w:r>
      <w:r w:rsidRPr="007A6567">
        <w:rPr>
          <w:sz w:val="16"/>
        </w:rPr>
        <w:t>, a former USDA staff member says.</w:t>
      </w:r>
    </w:p>
    <w:p w14:paraId="2576CC0D" w14:textId="77777777" w:rsidR="007A6567" w:rsidRPr="007A6567" w:rsidRDefault="007A6567" w:rsidP="007A6567">
      <w:r w:rsidRPr="007A6567">
        <w:rPr>
          <w:sz w:val="16"/>
        </w:rPr>
        <w:t>Morgan Carter, who studies plant pathogens at the University of North Carolina at Charlotte, had hoped a graduate student in her lab could win a USDA fellowship to study new biocontrol approaches for fungi. But the agency has not posted a request for applications. “We don’t know the status of this program.”</w:t>
      </w:r>
    </w:p>
    <w:p w14:paraId="597ED83A" w14:textId="77777777" w:rsidR="007A6567" w:rsidRPr="007A6567" w:rsidRDefault="007A6567" w:rsidP="007A6567">
      <w:r w:rsidRPr="007A6567">
        <w:rPr>
          <w:u w:val="single"/>
        </w:rPr>
        <w:t xml:space="preserve">Even for </w:t>
      </w:r>
      <w:r w:rsidRPr="007A6567">
        <w:rPr>
          <w:iCs/>
          <w:u w:val="single"/>
          <w:bdr w:val="single" w:sz="8" w:space="0" w:color="auto"/>
        </w:rPr>
        <w:t>scientists</w:t>
      </w:r>
      <w:r w:rsidRPr="007A6567">
        <w:rPr>
          <w:u w:val="single"/>
        </w:rPr>
        <w:t xml:space="preserve"> who were </w:t>
      </w:r>
      <w:r w:rsidRPr="007A6567">
        <w:rPr>
          <w:iCs/>
          <w:u w:val="single"/>
          <w:bdr w:val="single" w:sz="8" w:space="0" w:color="auto"/>
        </w:rPr>
        <w:t>awarded grants</w:t>
      </w:r>
      <w:r w:rsidRPr="007A6567">
        <w:rPr>
          <w:u w:val="single"/>
        </w:rPr>
        <w:t xml:space="preserve">, the path </w:t>
      </w:r>
      <w:r w:rsidRPr="007A6567">
        <w:rPr>
          <w:iCs/>
          <w:u w:val="single"/>
          <w:bdr w:val="single" w:sz="8" w:space="0" w:color="auto"/>
        </w:rPr>
        <w:t>hasn’t been smooth</w:t>
      </w:r>
      <w:r w:rsidRPr="007A6567">
        <w:rPr>
          <w:sz w:val="16"/>
        </w:rPr>
        <w:t xml:space="preserve">. According to USASpending. gov, a federal database, </w:t>
      </w:r>
      <w:r w:rsidRPr="007A6567">
        <w:rPr>
          <w:iCs/>
          <w:u w:val="single"/>
          <w:bdr w:val="single" w:sz="8" w:space="0" w:color="auto"/>
        </w:rPr>
        <w:t>USDA</w:t>
      </w:r>
      <w:r w:rsidRPr="007A6567">
        <w:rPr>
          <w:u w:val="single"/>
        </w:rPr>
        <w:t xml:space="preserve"> turned the </w:t>
      </w:r>
      <w:r w:rsidRPr="007A6567">
        <w:rPr>
          <w:iCs/>
          <w:u w:val="single"/>
          <w:bdr w:val="single" w:sz="8" w:space="0" w:color="auto"/>
        </w:rPr>
        <w:t>spigot back on</w:t>
      </w:r>
      <w:r w:rsidRPr="007A6567">
        <w:rPr>
          <w:u w:val="single"/>
        </w:rPr>
        <w:t xml:space="preserve"> for many suspended grants in August. But the </w:t>
      </w:r>
      <w:r w:rsidRPr="007A6567">
        <w:rPr>
          <w:iCs/>
          <w:highlight w:val="yellow"/>
          <w:u w:val="single"/>
          <w:bdr w:val="single" w:sz="8" w:space="0" w:color="auto"/>
        </w:rPr>
        <w:t>delays complicated research</w:t>
      </w:r>
      <w:r w:rsidRPr="007A6567">
        <w:rPr>
          <w:iCs/>
          <w:u w:val="single"/>
          <w:bdr w:val="single" w:sz="8" w:space="0" w:color="auto"/>
        </w:rPr>
        <w:t xml:space="preserve"> plans</w:t>
      </w:r>
      <w:r w:rsidRPr="007A6567">
        <w:rPr>
          <w:sz w:val="16"/>
        </w:rPr>
        <w:t xml:space="preserve">. </w:t>
      </w:r>
      <w:r w:rsidRPr="007A6567">
        <w:rPr>
          <w:u w:val="single"/>
        </w:rPr>
        <w:t xml:space="preserve">Many labs have </w:t>
      </w:r>
      <w:r w:rsidRPr="007A6567">
        <w:rPr>
          <w:iCs/>
          <w:u w:val="single"/>
          <w:bdr w:val="single" w:sz="8" w:space="0" w:color="auto"/>
        </w:rPr>
        <w:t>delayed hiring postdocs</w:t>
      </w:r>
      <w:r w:rsidRPr="007A6567">
        <w:rPr>
          <w:u w:val="single"/>
        </w:rPr>
        <w:t xml:space="preserve"> or </w:t>
      </w:r>
      <w:r w:rsidRPr="007A6567">
        <w:rPr>
          <w:iCs/>
          <w:u w:val="single"/>
          <w:bdr w:val="single" w:sz="8" w:space="0" w:color="auto"/>
        </w:rPr>
        <w:t>project managers</w:t>
      </w:r>
      <w:r w:rsidRPr="007A6567">
        <w:rPr>
          <w:u w:val="single"/>
        </w:rPr>
        <w:t xml:space="preserve"> or have had to </w:t>
      </w:r>
      <w:r w:rsidRPr="007A6567">
        <w:rPr>
          <w:iCs/>
          <w:u w:val="single"/>
          <w:bdr w:val="single" w:sz="8" w:space="0" w:color="auto"/>
        </w:rPr>
        <w:t>scramble</w:t>
      </w:r>
      <w:r w:rsidRPr="007A6567">
        <w:rPr>
          <w:u w:val="single"/>
        </w:rPr>
        <w:t xml:space="preserve"> to </w:t>
      </w:r>
      <w:r w:rsidRPr="007A6567">
        <w:rPr>
          <w:iCs/>
          <w:u w:val="single"/>
          <w:bdr w:val="single" w:sz="8" w:space="0" w:color="auto"/>
        </w:rPr>
        <w:t>find other support</w:t>
      </w:r>
      <w:r w:rsidRPr="007A6567">
        <w:rPr>
          <w:sz w:val="16"/>
        </w:rPr>
        <w:t>.</w:t>
      </w:r>
    </w:p>
    <w:p w14:paraId="723A0A2D" w14:textId="77777777" w:rsidR="007A6567" w:rsidRPr="007A6567" w:rsidRDefault="007A6567" w:rsidP="007A6567">
      <w:r w:rsidRPr="007A6567">
        <w:rPr>
          <w:sz w:val="16"/>
        </w:rPr>
        <w:t xml:space="preserve">What’s causing the delays is unclear. Some observers suspect </w:t>
      </w:r>
      <w:r w:rsidRPr="007A6567">
        <w:rPr>
          <w:u w:val="single"/>
        </w:rPr>
        <w:t xml:space="preserve">the </w:t>
      </w:r>
      <w:r w:rsidRPr="007A6567">
        <w:rPr>
          <w:iCs/>
          <w:u w:val="single"/>
          <w:bdr w:val="single" w:sz="8" w:space="0" w:color="auto"/>
        </w:rPr>
        <w:t>White House Office of Management and Budget</w:t>
      </w:r>
      <w:r w:rsidRPr="007A6567">
        <w:rPr>
          <w:sz w:val="16"/>
        </w:rPr>
        <w:t xml:space="preserve"> or the Department of Government Efficiency, formerly run by Elon Musk, </w:t>
      </w:r>
      <w:r w:rsidRPr="007A6567">
        <w:rPr>
          <w:u w:val="single"/>
        </w:rPr>
        <w:t xml:space="preserve">have </w:t>
      </w:r>
      <w:r w:rsidRPr="007A6567">
        <w:rPr>
          <w:iCs/>
          <w:u w:val="single"/>
          <w:bdr w:val="single" w:sz="8" w:space="0" w:color="auto"/>
        </w:rPr>
        <w:t>taken charge</w:t>
      </w:r>
      <w:r w:rsidRPr="007A6567">
        <w:rPr>
          <w:u w:val="single"/>
        </w:rPr>
        <w:t xml:space="preserve"> of </w:t>
      </w:r>
      <w:r w:rsidRPr="007A6567">
        <w:rPr>
          <w:iCs/>
          <w:u w:val="single"/>
          <w:bdr w:val="single" w:sz="8" w:space="0" w:color="auto"/>
        </w:rPr>
        <w:t>funding</w:t>
      </w:r>
      <w:r w:rsidRPr="007A6567">
        <w:rPr>
          <w:u w:val="single"/>
        </w:rPr>
        <w:t xml:space="preserve"> and are responsible for the </w:t>
      </w:r>
      <w:r w:rsidRPr="007A6567">
        <w:rPr>
          <w:iCs/>
          <w:u w:val="single"/>
          <w:bdr w:val="single" w:sz="8" w:space="0" w:color="auto"/>
        </w:rPr>
        <w:t>holdup</w:t>
      </w:r>
      <w:r w:rsidRPr="007A6567">
        <w:rPr>
          <w:sz w:val="16"/>
        </w:rPr>
        <w:t>. “The real question is who’s making the decisions?” says Elizabeth Stulberg, a lobbyist with Lewis-Burke Associates.</w:t>
      </w:r>
    </w:p>
    <w:p w14:paraId="37A549C6" w14:textId="77777777" w:rsidR="007A6567" w:rsidRPr="007A6567" w:rsidRDefault="007A6567" w:rsidP="007A6567">
      <w:r w:rsidRPr="007A6567">
        <w:rPr>
          <w:sz w:val="16"/>
        </w:rPr>
        <w:t xml:space="preserve">Stulberg adds that </w:t>
      </w:r>
      <w:r w:rsidRPr="007A6567">
        <w:rPr>
          <w:u w:val="single"/>
        </w:rPr>
        <w:t xml:space="preserve">because the </w:t>
      </w:r>
      <w:r w:rsidRPr="007A6567">
        <w:rPr>
          <w:iCs/>
          <w:u w:val="single"/>
          <w:bdr w:val="single" w:sz="8" w:space="0" w:color="auto"/>
        </w:rPr>
        <w:t>Senate</w:t>
      </w:r>
      <w:r w:rsidRPr="007A6567">
        <w:rPr>
          <w:u w:val="single"/>
        </w:rPr>
        <w:t xml:space="preserve"> has only confirmed </w:t>
      </w:r>
      <w:r w:rsidRPr="007A6567">
        <w:rPr>
          <w:iCs/>
          <w:u w:val="single"/>
          <w:bdr w:val="single" w:sz="8" w:space="0" w:color="auto"/>
        </w:rPr>
        <w:t>some</w:t>
      </w:r>
      <w:r w:rsidRPr="007A6567">
        <w:rPr>
          <w:u w:val="single"/>
        </w:rPr>
        <w:t xml:space="preserve"> of the </w:t>
      </w:r>
      <w:r w:rsidRPr="007A6567">
        <w:rPr>
          <w:iCs/>
          <w:u w:val="single"/>
          <w:bdr w:val="single" w:sz="8" w:space="0" w:color="auto"/>
        </w:rPr>
        <w:t>Trump administration’s nominees</w:t>
      </w:r>
      <w:r w:rsidRPr="007A6567">
        <w:rPr>
          <w:u w:val="single"/>
        </w:rPr>
        <w:t xml:space="preserve"> for </w:t>
      </w:r>
      <w:r w:rsidRPr="007A6567">
        <w:rPr>
          <w:iCs/>
          <w:u w:val="single"/>
          <w:bdr w:val="single" w:sz="8" w:space="0" w:color="auto"/>
        </w:rPr>
        <w:t>USDA posts</w:t>
      </w:r>
      <w:r w:rsidRPr="007A6567">
        <w:rPr>
          <w:sz w:val="16"/>
        </w:rPr>
        <w:t xml:space="preserve"> (four of 12), </w:t>
      </w:r>
      <w:r w:rsidRPr="007A6567">
        <w:rPr>
          <w:u w:val="single"/>
        </w:rPr>
        <w:t xml:space="preserve">the agency also </w:t>
      </w:r>
      <w:r w:rsidRPr="007A6567">
        <w:rPr>
          <w:iCs/>
          <w:u w:val="single"/>
          <w:bdr w:val="single" w:sz="8" w:space="0" w:color="auto"/>
        </w:rPr>
        <w:t>may not have the bandwidth</w:t>
      </w:r>
      <w:r w:rsidRPr="007A6567">
        <w:rPr>
          <w:u w:val="single"/>
        </w:rPr>
        <w:t xml:space="preserve"> to make </w:t>
      </w:r>
      <w:r w:rsidRPr="007A6567">
        <w:rPr>
          <w:iCs/>
          <w:u w:val="single"/>
          <w:bdr w:val="single" w:sz="8" w:space="0" w:color="auto"/>
        </w:rPr>
        <w:t>swift funding decisions</w:t>
      </w:r>
      <w:r w:rsidRPr="007A6567">
        <w:rPr>
          <w:sz w:val="16"/>
        </w:rPr>
        <w:t xml:space="preserve">. </w:t>
      </w:r>
      <w:r w:rsidRPr="007A6567">
        <w:rPr>
          <w:iCs/>
          <w:u w:val="single"/>
          <w:bdr w:val="single" w:sz="8" w:space="0" w:color="auto"/>
        </w:rPr>
        <w:t>Staffing</w:t>
      </w:r>
      <w:r w:rsidRPr="007A6567">
        <w:rPr>
          <w:u w:val="single"/>
        </w:rPr>
        <w:t xml:space="preserve"> has also </w:t>
      </w:r>
      <w:r w:rsidRPr="007A6567">
        <w:rPr>
          <w:iCs/>
          <w:u w:val="single"/>
          <w:bdr w:val="single" w:sz="8" w:space="0" w:color="auto"/>
        </w:rPr>
        <w:t>dropped</w:t>
      </w:r>
      <w:r w:rsidRPr="007A6567">
        <w:rPr>
          <w:u w:val="single"/>
        </w:rPr>
        <w:t xml:space="preserve"> at </w:t>
      </w:r>
      <w:r w:rsidRPr="007A6567">
        <w:rPr>
          <w:iCs/>
          <w:u w:val="single"/>
          <w:bdr w:val="single" w:sz="8" w:space="0" w:color="auto"/>
        </w:rPr>
        <w:t>NIFA</w:t>
      </w:r>
      <w:r w:rsidRPr="007A6567">
        <w:rPr>
          <w:sz w:val="16"/>
        </w:rPr>
        <w:t xml:space="preserve">. By March, </w:t>
      </w:r>
      <w:r w:rsidRPr="007A6567">
        <w:rPr>
          <w:iCs/>
          <w:u w:val="single"/>
          <w:bdr w:val="single" w:sz="8" w:space="0" w:color="auto"/>
        </w:rPr>
        <w:t>11%</w:t>
      </w:r>
      <w:r w:rsidRPr="007A6567">
        <w:rPr>
          <w:u w:val="single"/>
        </w:rPr>
        <w:t xml:space="preserve"> of its 488 employees had taken the Trump administration’s offer of </w:t>
      </w:r>
      <w:r w:rsidRPr="007A6567">
        <w:rPr>
          <w:iCs/>
          <w:u w:val="single"/>
          <w:bdr w:val="single" w:sz="8" w:space="0" w:color="auto"/>
        </w:rPr>
        <w:t>deferred retirement</w:t>
      </w:r>
      <w:r w:rsidRPr="007A6567">
        <w:rPr>
          <w:u w:val="single"/>
        </w:rPr>
        <w:t xml:space="preserve"> and another </w:t>
      </w:r>
      <w:r w:rsidRPr="007A6567">
        <w:rPr>
          <w:iCs/>
          <w:u w:val="single"/>
          <w:bdr w:val="single" w:sz="8" w:space="0" w:color="auto"/>
        </w:rPr>
        <w:t>8%</w:t>
      </w:r>
      <w:r w:rsidRPr="007A6567">
        <w:rPr>
          <w:u w:val="single"/>
        </w:rPr>
        <w:t xml:space="preserve"> had </w:t>
      </w:r>
      <w:r w:rsidRPr="007A6567">
        <w:rPr>
          <w:iCs/>
          <w:u w:val="single"/>
          <w:bdr w:val="single" w:sz="8" w:space="0" w:color="auto"/>
        </w:rPr>
        <w:t>left</w:t>
      </w:r>
      <w:r w:rsidRPr="007A6567">
        <w:rPr>
          <w:u w:val="single"/>
        </w:rPr>
        <w:t xml:space="preserve"> for </w:t>
      </w:r>
      <w:r w:rsidRPr="007A6567">
        <w:rPr>
          <w:iCs/>
          <w:u w:val="single"/>
          <w:bdr w:val="single" w:sz="8" w:space="0" w:color="auto"/>
        </w:rPr>
        <w:t>other reasons</w:t>
      </w:r>
      <w:r w:rsidRPr="007A6567">
        <w:rPr>
          <w:sz w:val="16"/>
        </w:rPr>
        <w:t>.</w:t>
      </w:r>
    </w:p>
    <w:p w14:paraId="5B0BFA48" w14:textId="77777777" w:rsidR="007A6567" w:rsidRPr="007A6567" w:rsidRDefault="007A6567" w:rsidP="007A6567">
      <w:r w:rsidRPr="007A6567">
        <w:rPr>
          <w:sz w:val="16"/>
        </w:rPr>
        <w:t>Senate confirmation of entomologist Scott Hutchins as USDA’s undersecretary for research, education, and economics, which could happen as early as this month, could help break the logjam, McClure says. Observers say Hutchins knows agricultural research and USDA. New money Congress has put into agricultural research could also help. The One Big Beautiful Bill Act includes $1.25 billion over 9 years for agricultural research facilities, beginning with the next fiscal year.</w:t>
      </w:r>
    </w:p>
    <w:p w14:paraId="758D95B0" w14:textId="77777777" w:rsidR="007A6567" w:rsidRPr="007A6567" w:rsidRDefault="007A6567" w:rsidP="007A6567">
      <w:r w:rsidRPr="007A6567">
        <w:rPr>
          <w:u w:val="single"/>
        </w:rPr>
        <w:t xml:space="preserve">But until the delays subside, many </w:t>
      </w:r>
      <w:r w:rsidRPr="007A6567">
        <w:rPr>
          <w:iCs/>
          <w:u w:val="single"/>
          <w:bdr w:val="single" w:sz="8" w:space="0" w:color="auto"/>
        </w:rPr>
        <w:t>researchers</w:t>
      </w:r>
      <w:r w:rsidRPr="007A6567">
        <w:rPr>
          <w:u w:val="single"/>
        </w:rPr>
        <w:t xml:space="preserve"> remain on </w:t>
      </w:r>
      <w:r w:rsidRPr="007A6567">
        <w:rPr>
          <w:iCs/>
          <w:u w:val="single"/>
          <w:bdr w:val="single" w:sz="8" w:space="0" w:color="auto"/>
        </w:rPr>
        <w:t>tenterhooks</w:t>
      </w:r>
      <w:r w:rsidRPr="007A6567">
        <w:rPr>
          <w:sz w:val="16"/>
        </w:rPr>
        <w:t>. For now, says one pretenure faculty member who has waited more than a year to learn whether a grant submitted to USDA will be funded, “</w:t>
      </w:r>
      <w:r w:rsidRPr="007A6567">
        <w:rPr>
          <w:iCs/>
          <w:u w:val="single"/>
          <w:bdr w:val="single" w:sz="8" w:space="0" w:color="auto"/>
        </w:rPr>
        <w:t>We are all juggling</w:t>
      </w:r>
      <w:r w:rsidRPr="007A6567">
        <w:rPr>
          <w:sz w:val="16"/>
        </w:rPr>
        <w:t>.”</w:t>
      </w:r>
    </w:p>
    <w:p w14:paraId="53B4729A" w14:textId="77777777" w:rsidR="007A6567" w:rsidRPr="007A6567" w:rsidRDefault="007A6567" w:rsidP="007A6567"/>
    <w:p w14:paraId="4C9D6CEA" w14:textId="77777777" w:rsidR="007A6567" w:rsidRPr="007A6567" w:rsidRDefault="007A6567" w:rsidP="007A6567"/>
    <w:p w14:paraId="4E682739" w14:textId="77777777" w:rsidR="007A6567" w:rsidRPr="007A6567" w:rsidRDefault="007A6567" w:rsidP="007A6567"/>
    <w:p w14:paraId="0CB583DC" w14:textId="77777777" w:rsidR="007A6567" w:rsidRPr="007A6567" w:rsidRDefault="007A6567" w:rsidP="007A6567"/>
    <w:p w14:paraId="7DE816D9" w14:textId="77777777" w:rsidR="007A6567" w:rsidRPr="007A6567" w:rsidRDefault="007A6567" w:rsidP="007A6567">
      <w:pPr>
        <w:keepNext/>
        <w:keepLines/>
        <w:spacing w:before="40" w:after="0"/>
        <w:outlineLvl w:val="3"/>
        <w:rPr>
          <w:rFonts w:eastAsiaTheme="majorEastAsia" w:cstheme="majorBidi"/>
          <w:b/>
          <w:iCs/>
          <w:sz w:val="26"/>
        </w:rPr>
      </w:pPr>
      <w:r w:rsidRPr="007A6567">
        <w:rPr>
          <w:rFonts w:eastAsiaTheme="majorEastAsia" w:cstheme="majorBidi"/>
          <w:b/>
          <w:iCs/>
          <w:sz w:val="26"/>
        </w:rPr>
        <w:t>Food security is improving.</w:t>
      </w:r>
    </w:p>
    <w:p w14:paraId="4BC189B4" w14:textId="77777777" w:rsidR="007A6567" w:rsidRPr="007A6567" w:rsidRDefault="007A6567" w:rsidP="007A6567">
      <w:r w:rsidRPr="007A6567">
        <w:t xml:space="preserve">Lila </w:t>
      </w:r>
      <w:r w:rsidRPr="007A6567">
        <w:rPr>
          <w:b/>
          <w:bCs/>
          <w:sz w:val="26"/>
        </w:rPr>
        <w:t>Cardell et al. 25</w:t>
      </w:r>
      <w:r w:rsidRPr="007A6567">
        <w:t>, "Global Food Security Strengthens in 2025 with Rising Incomes and Easing Food Inflation," International Food Security, 09/11/2025, ers.usda.gov/data-products/charts-of-note/chart-detail?chartId=113236</w:t>
      </w:r>
    </w:p>
    <w:p w14:paraId="5ACC966E" w14:textId="77777777" w:rsidR="007A6567" w:rsidRPr="007A6567" w:rsidRDefault="007A6567" w:rsidP="007A6567">
      <w:r w:rsidRPr="007A6567">
        <w:rPr>
          <w:iCs/>
          <w:highlight w:val="yellow"/>
          <w:u w:val="single"/>
          <w:bdr w:val="single" w:sz="8" w:space="0" w:color="auto"/>
        </w:rPr>
        <w:t>Food security</w:t>
      </w:r>
      <w:r w:rsidRPr="007A6567">
        <w:rPr>
          <w:highlight w:val="yellow"/>
          <w:u w:val="single"/>
        </w:rPr>
        <w:t xml:space="preserve"> is estimated to </w:t>
      </w:r>
      <w:r w:rsidRPr="007A6567">
        <w:rPr>
          <w:iCs/>
          <w:highlight w:val="yellow"/>
          <w:u w:val="single"/>
          <w:bdr w:val="single" w:sz="8" w:space="0" w:color="auto"/>
        </w:rPr>
        <w:t>improve</w:t>
      </w:r>
      <w:r w:rsidRPr="007A6567">
        <w:rPr>
          <w:highlight w:val="yellow"/>
          <w:u w:val="single"/>
        </w:rPr>
        <w:t xml:space="preserve"> in </w:t>
      </w:r>
      <w:r w:rsidRPr="007A6567">
        <w:rPr>
          <w:iCs/>
          <w:highlight w:val="yellow"/>
          <w:u w:val="single"/>
          <w:bdr w:val="single" w:sz="8" w:space="0" w:color="auto"/>
        </w:rPr>
        <w:t>2025</w:t>
      </w:r>
      <w:r w:rsidRPr="007A6567">
        <w:rPr>
          <w:iCs/>
          <w:u w:val="single"/>
          <w:bdr w:val="single" w:sz="8" w:space="0" w:color="auto"/>
        </w:rPr>
        <w:t xml:space="preserve"> compared to 2024</w:t>
      </w:r>
      <w:r w:rsidRPr="007A6567">
        <w:rPr>
          <w:u w:val="single"/>
        </w:rPr>
        <w:t xml:space="preserve"> </w:t>
      </w:r>
      <w:r w:rsidRPr="007A6567">
        <w:rPr>
          <w:highlight w:val="yellow"/>
          <w:u w:val="single"/>
        </w:rPr>
        <w:t>in most</w:t>
      </w:r>
      <w:r w:rsidRPr="007A6567">
        <w:rPr>
          <w:u w:val="single"/>
        </w:rPr>
        <w:t xml:space="preserve"> of the </w:t>
      </w:r>
      <w:r w:rsidRPr="007A6567">
        <w:rPr>
          <w:iCs/>
          <w:u w:val="single"/>
          <w:bdr w:val="single" w:sz="8" w:space="0" w:color="auto"/>
        </w:rPr>
        <w:t xml:space="preserve">83 </w:t>
      </w:r>
      <w:r w:rsidRPr="007A6567">
        <w:rPr>
          <w:iCs/>
          <w:highlight w:val="yellow"/>
          <w:u w:val="single"/>
          <w:bdr w:val="single" w:sz="8" w:space="0" w:color="auto"/>
        </w:rPr>
        <w:t>countries</w:t>
      </w:r>
      <w:r w:rsidRPr="007A6567">
        <w:rPr>
          <w:iCs/>
          <w:u w:val="single"/>
          <w:bdr w:val="single" w:sz="8" w:space="0" w:color="auto"/>
        </w:rPr>
        <w:t xml:space="preserve"> included in the Global Food Assessment</w:t>
      </w:r>
      <w:r w:rsidRPr="007A6567">
        <w:rPr>
          <w:sz w:val="16"/>
        </w:rPr>
        <w:t xml:space="preserve"> (GFA), </w:t>
      </w:r>
      <w:r w:rsidRPr="007A6567">
        <w:rPr>
          <w:highlight w:val="yellow"/>
          <w:u w:val="single"/>
        </w:rPr>
        <w:t>published</w:t>
      </w:r>
      <w:r w:rsidRPr="007A6567">
        <w:rPr>
          <w:u w:val="single"/>
        </w:rPr>
        <w:t xml:space="preserve"> annually by </w:t>
      </w:r>
      <w:r w:rsidRPr="007A6567">
        <w:rPr>
          <w:iCs/>
          <w:u w:val="single"/>
          <w:bdr w:val="single" w:sz="8" w:space="0" w:color="auto"/>
        </w:rPr>
        <w:t>USDA</w:t>
      </w:r>
      <w:r w:rsidRPr="007A6567">
        <w:rPr>
          <w:sz w:val="16"/>
        </w:rPr>
        <w:t xml:space="preserve">, Economic Research Service (ERS). </w:t>
      </w:r>
      <w:r w:rsidRPr="007A6567">
        <w:rPr>
          <w:u w:val="single"/>
        </w:rPr>
        <w:t xml:space="preserve">The assessment estimates </w:t>
      </w:r>
      <w:r w:rsidRPr="007A6567">
        <w:rPr>
          <w:iCs/>
          <w:u w:val="single"/>
          <w:bdr w:val="single" w:sz="8" w:space="0" w:color="auto"/>
        </w:rPr>
        <w:t>food demand</w:t>
      </w:r>
      <w:r w:rsidRPr="007A6567">
        <w:rPr>
          <w:u w:val="single"/>
        </w:rPr>
        <w:t xml:space="preserve"> in </w:t>
      </w:r>
      <w:r w:rsidRPr="007A6567">
        <w:rPr>
          <w:iCs/>
          <w:u w:val="single"/>
          <w:bdr w:val="single" w:sz="8" w:space="0" w:color="auto"/>
        </w:rPr>
        <w:t>83 low- and middle-income countries</w:t>
      </w:r>
      <w:r w:rsidRPr="007A6567">
        <w:rPr>
          <w:u w:val="single"/>
        </w:rPr>
        <w:t xml:space="preserve"> to evaluate where individuals are </w:t>
      </w:r>
      <w:r w:rsidRPr="007A6567">
        <w:rPr>
          <w:iCs/>
          <w:u w:val="single"/>
          <w:bdr w:val="single" w:sz="8" w:space="0" w:color="auto"/>
        </w:rPr>
        <w:t>unable</w:t>
      </w:r>
      <w:r w:rsidRPr="007A6567">
        <w:rPr>
          <w:u w:val="single"/>
        </w:rPr>
        <w:t xml:space="preserve"> to afford </w:t>
      </w:r>
      <w:r w:rsidRPr="007A6567">
        <w:rPr>
          <w:iCs/>
          <w:u w:val="single"/>
          <w:bdr w:val="single" w:sz="8" w:space="0" w:color="auto"/>
        </w:rPr>
        <w:t>sufficient calories</w:t>
      </w:r>
      <w:r w:rsidRPr="007A6567">
        <w:rPr>
          <w:u w:val="single"/>
        </w:rPr>
        <w:t xml:space="preserve"> for a healthy and active lifestyle</w:t>
      </w:r>
      <w:r w:rsidRPr="007A6567">
        <w:rPr>
          <w:sz w:val="16"/>
        </w:rPr>
        <w:t xml:space="preserve">. The report also identifies countries where demand cannot be met with domestic production alone and U.S. agrifood products could help fill gaps in demand. </w:t>
      </w:r>
      <w:r w:rsidRPr="007A6567">
        <w:rPr>
          <w:u w:val="single"/>
        </w:rPr>
        <w:t xml:space="preserve">In </w:t>
      </w:r>
      <w:r w:rsidRPr="007A6567">
        <w:rPr>
          <w:iCs/>
          <w:u w:val="single"/>
          <w:bdr w:val="single" w:sz="8" w:space="0" w:color="auto"/>
        </w:rPr>
        <w:t xml:space="preserve">2025, per capita </w:t>
      </w:r>
      <w:r w:rsidRPr="007A6567">
        <w:rPr>
          <w:iCs/>
          <w:highlight w:val="yellow"/>
          <w:u w:val="single"/>
          <w:bdr w:val="single" w:sz="8" w:space="0" w:color="auto"/>
        </w:rPr>
        <w:t>incomes</w:t>
      </w:r>
      <w:r w:rsidRPr="007A6567">
        <w:rPr>
          <w:iCs/>
          <w:u w:val="single"/>
          <w:bdr w:val="single" w:sz="8" w:space="0" w:color="auto"/>
        </w:rPr>
        <w:t xml:space="preserve"> in the GFA countries </w:t>
      </w:r>
      <w:r w:rsidRPr="007A6567">
        <w:rPr>
          <w:u w:val="single"/>
        </w:rPr>
        <w:t xml:space="preserve">are projected to </w:t>
      </w:r>
      <w:r w:rsidRPr="007A6567">
        <w:rPr>
          <w:iCs/>
          <w:highlight w:val="yellow"/>
          <w:u w:val="single"/>
          <w:bdr w:val="single" w:sz="8" w:space="0" w:color="auto"/>
        </w:rPr>
        <w:t>grow</w:t>
      </w:r>
      <w:r w:rsidRPr="007A6567">
        <w:rPr>
          <w:u w:val="single"/>
        </w:rPr>
        <w:t xml:space="preserve"> by </w:t>
      </w:r>
      <w:r w:rsidRPr="007A6567">
        <w:rPr>
          <w:iCs/>
          <w:u w:val="single"/>
          <w:bdr w:val="single" w:sz="8" w:space="0" w:color="auto"/>
        </w:rPr>
        <w:t>3.7 percent</w:t>
      </w:r>
      <w:r w:rsidRPr="007A6567">
        <w:rPr>
          <w:u w:val="single"/>
        </w:rPr>
        <w:t xml:space="preserve">, </w:t>
      </w:r>
      <w:r w:rsidRPr="007A6567">
        <w:rPr>
          <w:highlight w:val="yellow"/>
          <w:u w:val="single"/>
        </w:rPr>
        <w:t xml:space="preserve">and </w:t>
      </w:r>
      <w:r w:rsidRPr="007A6567">
        <w:rPr>
          <w:iCs/>
          <w:highlight w:val="yellow"/>
          <w:u w:val="single"/>
          <w:bdr w:val="single" w:sz="8" w:space="0" w:color="auto"/>
        </w:rPr>
        <w:t>food</w:t>
      </w:r>
      <w:r w:rsidRPr="007A6567">
        <w:rPr>
          <w:iCs/>
          <w:u w:val="single"/>
          <w:bdr w:val="single" w:sz="8" w:space="0" w:color="auto"/>
        </w:rPr>
        <w:t xml:space="preserve"> price </w:t>
      </w:r>
      <w:r w:rsidRPr="007A6567">
        <w:rPr>
          <w:iCs/>
          <w:highlight w:val="yellow"/>
          <w:u w:val="single"/>
          <w:bdr w:val="single" w:sz="8" w:space="0" w:color="auto"/>
        </w:rPr>
        <w:t>inflation</w:t>
      </w:r>
      <w:r w:rsidRPr="007A6567">
        <w:rPr>
          <w:iCs/>
          <w:u w:val="single"/>
          <w:bdr w:val="single" w:sz="8" w:space="0" w:color="auto"/>
        </w:rPr>
        <w:t xml:space="preserve"> in most assessed countries </w:t>
      </w:r>
      <w:r w:rsidRPr="007A6567">
        <w:rPr>
          <w:u w:val="single"/>
        </w:rPr>
        <w:t xml:space="preserve">is expected to </w:t>
      </w:r>
      <w:r w:rsidRPr="007A6567">
        <w:rPr>
          <w:iCs/>
          <w:highlight w:val="yellow"/>
          <w:u w:val="single"/>
          <w:bdr w:val="single" w:sz="8" w:space="0" w:color="auto"/>
        </w:rPr>
        <w:t>ease</w:t>
      </w:r>
      <w:r w:rsidRPr="007A6567">
        <w:rPr>
          <w:iCs/>
          <w:u w:val="single"/>
          <w:bdr w:val="single" w:sz="8" w:space="0" w:color="auto"/>
        </w:rPr>
        <w:t>. With this improved food access</w:t>
      </w:r>
      <w:r w:rsidRPr="007A6567">
        <w:rPr>
          <w:u w:val="single"/>
        </w:rPr>
        <w:t xml:space="preserve">, </w:t>
      </w:r>
      <w:r w:rsidRPr="007A6567">
        <w:rPr>
          <w:highlight w:val="yellow"/>
          <w:u w:val="single"/>
        </w:rPr>
        <w:t xml:space="preserve">the number of </w:t>
      </w:r>
      <w:r w:rsidRPr="007A6567">
        <w:rPr>
          <w:iCs/>
          <w:highlight w:val="yellow"/>
          <w:u w:val="single"/>
          <w:bdr w:val="single" w:sz="8" w:space="0" w:color="auto"/>
        </w:rPr>
        <w:t>food-insecure people</w:t>
      </w:r>
      <w:r w:rsidRPr="007A6567">
        <w:rPr>
          <w:highlight w:val="yellow"/>
          <w:u w:val="single"/>
        </w:rPr>
        <w:t xml:space="preserve"> is estimated to </w:t>
      </w:r>
      <w:r w:rsidRPr="007A6567">
        <w:rPr>
          <w:iCs/>
          <w:highlight w:val="yellow"/>
          <w:u w:val="single"/>
          <w:bdr w:val="single" w:sz="8" w:space="0" w:color="auto"/>
        </w:rPr>
        <w:t>decrease</w:t>
      </w:r>
      <w:r w:rsidRPr="007A6567">
        <w:rPr>
          <w:iCs/>
          <w:u w:val="single"/>
          <w:bdr w:val="single" w:sz="8" w:space="0" w:color="auto"/>
        </w:rPr>
        <w:t xml:space="preserve"> by more than </w:t>
      </w:r>
      <w:r w:rsidRPr="007A6567">
        <w:rPr>
          <w:iCs/>
          <w:highlight w:val="yellow"/>
          <w:u w:val="single"/>
          <w:bdr w:val="single" w:sz="8" w:space="0" w:color="auto"/>
        </w:rPr>
        <w:t>26 percent</w:t>
      </w:r>
      <w:r w:rsidRPr="007A6567">
        <w:rPr>
          <w:sz w:val="16"/>
        </w:rPr>
        <w:t xml:space="preserve"> (220.5 million people) </w:t>
      </w:r>
      <w:r w:rsidRPr="007A6567">
        <w:rPr>
          <w:u w:val="single"/>
        </w:rPr>
        <w:t xml:space="preserve">in the GFA countries to </w:t>
      </w:r>
      <w:r w:rsidRPr="007A6567">
        <w:rPr>
          <w:iCs/>
          <w:u w:val="single"/>
          <w:bdr w:val="single" w:sz="8" w:space="0" w:color="auto"/>
        </w:rPr>
        <w:t>604.2 million people</w:t>
      </w:r>
      <w:r w:rsidRPr="007A6567">
        <w:rPr>
          <w:u w:val="single"/>
        </w:rPr>
        <w:t xml:space="preserve">, or </w:t>
      </w:r>
      <w:r w:rsidRPr="007A6567">
        <w:rPr>
          <w:iCs/>
          <w:u w:val="single"/>
          <w:bdr w:val="single" w:sz="8" w:space="0" w:color="auto"/>
        </w:rPr>
        <w:t>13.5 percent</w:t>
      </w:r>
      <w:r w:rsidRPr="007A6567">
        <w:rPr>
          <w:u w:val="single"/>
        </w:rPr>
        <w:t xml:space="preserve"> of the population, in 2025. </w:t>
      </w:r>
      <w:r w:rsidRPr="007A6567">
        <w:rPr>
          <w:highlight w:val="yellow"/>
          <w:u w:val="single"/>
        </w:rPr>
        <w:t>In</w:t>
      </w:r>
      <w:r w:rsidRPr="007A6567">
        <w:rPr>
          <w:u w:val="single"/>
        </w:rPr>
        <w:t xml:space="preserve"> the </w:t>
      </w:r>
      <w:r w:rsidRPr="007A6567">
        <w:rPr>
          <w:iCs/>
          <w:highlight w:val="yellow"/>
          <w:u w:val="single"/>
          <w:bdr w:val="single" w:sz="8" w:space="0" w:color="auto"/>
        </w:rPr>
        <w:t>Asia</w:t>
      </w:r>
      <w:r w:rsidRPr="007A6567">
        <w:rPr>
          <w:iCs/>
          <w:u w:val="single"/>
          <w:bdr w:val="single" w:sz="8" w:space="0" w:color="auto"/>
        </w:rPr>
        <w:t xml:space="preserve"> region</w:t>
      </w:r>
      <w:r w:rsidRPr="007A6567">
        <w:rPr>
          <w:u w:val="single"/>
        </w:rPr>
        <w:t xml:space="preserve">, the prevalence of food insecurity is estimated to </w:t>
      </w:r>
      <w:r w:rsidRPr="007A6567">
        <w:rPr>
          <w:iCs/>
          <w:highlight w:val="yellow"/>
          <w:u w:val="single"/>
          <w:bdr w:val="single" w:sz="8" w:space="0" w:color="auto"/>
        </w:rPr>
        <w:t>fall by</w:t>
      </w:r>
      <w:r w:rsidRPr="007A6567">
        <w:rPr>
          <w:iCs/>
          <w:u w:val="single"/>
          <w:bdr w:val="single" w:sz="8" w:space="0" w:color="auto"/>
        </w:rPr>
        <w:t xml:space="preserve"> nearly </w:t>
      </w:r>
      <w:r w:rsidRPr="007A6567">
        <w:rPr>
          <w:iCs/>
          <w:highlight w:val="yellow"/>
          <w:u w:val="single"/>
          <w:bdr w:val="single" w:sz="8" w:space="0" w:color="auto"/>
        </w:rPr>
        <w:t>half</w:t>
      </w:r>
      <w:r w:rsidRPr="007A6567">
        <w:rPr>
          <w:iCs/>
          <w:u w:val="single"/>
          <w:bdr w:val="single" w:sz="8" w:space="0" w:color="auto"/>
        </w:rPr>
        <w:t xml:space="preserve"> from 15.4 percent</w:t>
      </w:r>
      <w:r w:rsidRPr="007A6567">
        <w:rPr>
          <w:u w:val="single"/>
        </w:rPr>
        <w:t xml:space="preserve"> in 2024 to </w:t>
      </w:r>
      <w:r w:rsidRPr="007A6567">
        <w:rPr>
          <w:iCs/>
          <w:u w:val="single"/>
          <w:bdr w:val="single" w:sz="8" w:space="0" w:color="auto"/>
        </w:rPr>
        <w:t>8.1 percent</w:t>
      </w:r>
      <w:r w:rsidRPr="007A6567">
        <w:rPr>
          <w:u w:val="single"/>
        </w:rPr>
        <w:t xml:space="preserve"> in 2025, associated with a </w:t>
      </w:r>
      <w:r w:rsidRPr="007A6567">
        <w:rPr>
          <w:iCs/>
          <w:u w:val="single"/>
          <w:bdr w:val="single" w:sz="8" w:space="0" w:color="auto"/>
        </w:rPr>
        <w:t>4.9-percent increase</w:t>
      </w:r>
      <w:r w:rsidRPr="007A6567">
        <w:rPr>
          <w:u w:val="single"/>
        </w:rPr>
        <w:t xml:space="preserve"> in </w:t>
      </w:r>
      <w:r w:rsidRPr="007A6567">
        <w:rPr>
          <w:iCs/>
          <w:u w:val="single"/>
          <w:bdr w:val="single" w:sz="8" w:space="0" w:color="auto"/>
        </w:rPr>
        <w:t>per capita GDP</w:t>
      </w:r>
      <w:r w:rsidRPr="007A6567">
        <w:rPr>
          <w:u w:val="single"/>
        </w:rPr>
        <w:t xml:space="preserve"> and </w:t>
      </w:r>
      <w:r w:rsidRPr="007A6567">
        <w:rPr>
          <w:iCs/>
          <w:u w:val="single"/>
          <w:bdr w:val="single" w:sz="8" w:space="0" w:color="auto"/>
        </w:rPr>
        <w:t>lower domestic prices</w:t>
      </w:r>
      <w:r w:rsidRPr="007A6567">
        <w:rPr>
          <w:u w:val="single"/>
        </w:rPr>
        <w:t xml:space="preserve"> for </w:t>
      </w:r>
      <w:r w:rsidRPr="007A6567">
        <w:rPr>
          <w:iCs/>
          <w:u w:val="single"/>
          <w:bdr w:val="single" w:sz="8" w:space="0" w:color="auto"/>
        </w:rPr>
        <w:t>rice</w:t>
      </w:r>
      <w:r w:rsidRPr="007A6567">
        <w:rPr>
          <w:sz w:val="16"/>
        </w:rPr>
        <w:t>, a staple grain in the region. However, food insecurity in 2025 is estimated to be disproportionately concentrated in select countries in Sub-Saharan Africa and the Caribbean, such as Sudan, South Sudan, and Haiti. Sub-Saharan Africa is estimated to have the highest number (332.3 million) and share (26.9 percent) of food-insecure people in 2025 among the regions covered in the GFA. This chart appears in the ERS report, Global Food Assessment, 2025–35, released in September 2025.</w:t>
      </w:r>
    </w:p>
    <w:p w14:paraId="75B3E435" w14:textId="77777777" w:rsidR="007A6567" w:rsidRPr="007A6567" w:rsidRDefault="007A6567" w:rsidP="007A6567"/>
    <w:p w14:paraId="206B02E2" w14:textId="77777777" w:rsidR="007A6567" w:rsidRPr="007A6567" w:rsidRDefault="007A6567" w:rsidP="007A6567">
      <w:pPr>
        <w:keepNext/>
        <w:keepLines/>
        <w:spacing w:before="40" w:after="0"/>
        <w:outlineLvl w:val="3"/>
        <w:rPr>
          <w:rFonts w:eastAsiaTheme="majorEastAsia" w:cstheme="majorBidi"/>
          <w:b/>
          <w:iCs/>
          <w:sz w:val="26"/>
        </w:rPr>
      </w:pPr>
      <w:r w:rsidRPr="007A6567">
        <w:rPr>
          <w:rFonts w:eastAsiaTheme="majorEastAsia" w:cstheme="majorBidi"/>
          <w:b/>
          <w:iCs/>
          <w:sz w:val="26"/>
        </w:rPr>
        <w:t>Multiple obstacles to agro terrorism</w:t>
      </w:r>
    </w:p>
    <w:p w14:paraId="445A5BC3" w14:textId="77777777" w:rsidR="007A6567" w:rsidRPr="007A6567" w:rsidRDefault="007A6567" w:rsidP="007A6567">
      <w:r w:rsidRPr="007A6567">
        <w:rPr>
          <w:b/>
          <w:bCs/>
          <w:sz w:val="26"/>
        </w:rPr>
        <w:t>Stratfor 8</w:t>
      </w:r>
      <w:r w:rsidRPr="007A6567">
        <w:t xml:space="preserve">, “Placing the Terrorist Threat to the Food Supply in Perspective”, 4-22, http://www.stratfor.com/weekly/terrorism_weekly_april_22 </w:t>
      </w:r>
    </w:p>
    <w:p w14:paraId="597F2280" w14:textId="77777777" w:rsidR="007A6567" w:rsidRPr="007A6567" w:rsidRDefault="007A6567" w:rsidP="007A6567">
      <w:pPr>
        <w:rPr>
          <w:u w:val="single"/>
        </w:rPr>
      </w:pPr>
      <w:r w:rsidRPr="007A6567">
        <w:rPr>
          <w:sz w:val="14"/>
        </w:rPr>
        <w:t xml:space="preserve">While attacks against the food supply may appear simple in theory, they have occurred infrequently and for good reason: </w:t>
      </w:r>
      <w:r w:rsidRPr="007A6567">
        <w:rPr>
          <w:u w:val="single"/>
        </w:rPr>
        <w:t>When one considers the sheer size of the U.S. agricultural sector, conducting a productive assault proves difficult. As seen by the coca and marijuana eradication effort</w:t>
      </w:r>
      <w:r w:rsidRPr="007A6567">
        <w:rPr>
          <w:sz w:val="14"/>
        </w:rPr>
        <w:t xml:space="preserve">s by the United States and its partners in Mexico, Central America and the Andes, </w:t>
      </w:r>
      <w:r w:rsidRPr="007A6567">
        <w:rPr>
          <w:u w:val="single"/>
        </w:rPr>
        <w:t>the logistical effort needed to make any substantial dent in agricultural production is massive</w:t>
      </w:r>
      <w:r w:rsidRPr="007A6567">
        <w:rPr>
          <w:sz w:val="14"/>
        </w:rPr>
        <w:t xml:space="preserve">. </w:t>
      </w:r>
      <w:r w:rsidRPr="007A6567">
        <w:rPr>
          <w:u w:val="single"/>
        </w:rPr>
        <w:t>Even the vast resources the United States has dedicated to drug eradication tasks in small countr</w:t>
      </w:r>
      <w:r w:rsidRPr="007A6567">
        <w:rPr>
          <w:sz w:val="14"/>
        </w:rPr>
        <w:t xml:space="preserve">ies –- overt plane flights spraying untold thousands of gallons of herbicides for decades — </w:t>
      </w:r>
      <w:r w:rsidRPr="007A6567">
        <w:rPr>
          <w:u w:val="single"/>
        </w:rPr>
        <w:t>have failed to create more than a limited effect on marijuana and coca crops</w:t>
      </w:r>
      <w:r w:rsidRPr="007A6567">
        <w:rPr>
          <w:sz w:val="14"/>
        </w:rPr>
        <w:t xml:space="preserve">. </w:t>
      </w:r>
      <w:r w:rsidRPr="007A6567">
        <w:rPr>
          <w:iCs/>
          <w:u w:val="single"/>
          <w:bdr w:val="single" w:sz="8" w:space="0" w:color="auto"/>
        </w:rPr>
        <w:t xml:space="preserve">Obviously, </w:t>
      </w:r>
      <w:r w:rsidRPr="007A6567">
        <w:rPr>
          <w:iCs/>
          <w:highlight w:val="green"/>
          <w:u w:val="single"/>
          <w:bdr w:val="single" w:sz="8" w:space="0" w:color="auto"/>
        </w:rPr>
        <w:t xml:space="preserve">any </w:t>
      </w:r>
      <w:r w:rsidRPr="007A6567">
        <w:rPr>
          <w:iCs/>
          <w:u w:val="single"/>
          <w:bdr w:val="single" w:sz="8" w:space="0" w:color="auto"/>
        </w:rPr>
        <w:t>sort o</w:t>
      </w:r>
      <w:r w:rsidRPr="007A6567">
        <w:rPr>
          <w:iCs/>
          <w:highlight w:val="green"/>
          <w:u w:val="single"/>
          <w:bdr w:val="single" w:sz="8" w:space="0" w:color="auto"/>
        </w:rPr>
        <w:t>f meaningful chemical attack on U.S. ag</w:t>
      </w:r>
      <w:r w:rsidRPr="007A6567">
        <w:rPr>
          <w:iCs/>
          <w:u w:val="single"/>
          <w:bdr w:val="single" w:sz="8" w:space="0" w:color="auto"/>
        </w:rPr>
        <w:t xml:space="preserve">riculture </w:t>
      </w:r>
      <w:r w:rsidRPr="007A6567">
        <w:rPr>
          <w:iCs/>
          <w:highlight w:val="green"/>
          <w:u w:val="single"/>
          <w:bdr w:val="single" w:sz="8" w:space="0" w:color="auto"/>
        </w:rPr>
        <w:t xml:space="preserve">would have to be so massive that it is </w:t>
      </w:r>
      <w:r w:rsidRPr="007A6567">
        <w:rPr>
          <w:iCs/>
          <w:u w:val="single"/>
          <w:bdr w:val="single" w:sz="8" w:space="0" w:color="auto"/>
        </w:rPr>
        <w:t xml:space="preserve">simply </w:t>
      </w:r>
      <w:r w:rsidRPr="007A6567">
        <w:rPr>
          <w:iCs/>
          <w:highlight w:val="green"/>
          <w:u w:val="single"/>
          <w:bdr w:val="single" w:sz="8" w:space="0" w:color="auto"/>
        </w:rPr>
        <w:t>not logistically feasible</w:t>
      </w:r>
      <w:r w:rsidRPr="007A6567">
        <w:rPr>
          <w:sz w:val="14"/>
        </w:rPr>
        <w:t>. This is where pathogens — agents that can, at least in theory, be introduced in limited amounts, reproduce and then rapidly spread to infect a far larger area — enter the picture</w:t>
      </w:r>
      <w:r w:rsidRPr="007A6567">
        <w:rPr>
          <w:u w:val="single"/>
        </w:rPr>
        <w:t xml:space="preserve">. In order to be effective, however, </w:t>
      </w:r>
      <w:r w:rsidRPr="007A6567">
        <w:rPr>
          <w:highlight w:val="green"/>
          <w:u w:val="single"/>
        </w:rPr>
        <w:t xml:space="preserve">a pathogen must </w:t>
      </w:r>
      <w:r w:rsidRPr="007A6567">
        <w:rPr>
          <w:u w:val="single"/>
        </w:rPr>
        <w:t xml:space="preserve">be one that is </w:t>
      </w:r>
      <w:r w:rsidRPr="007A6567">
        <w:rPr>
          <w:highlight w:val="green"/>
          <w:u w:val="single"/>
        </w:rPr>
        <w:t xml:space="preserve">easily spread </w:t>
      </w:r>
      <w:r w:rsidRPr="007A6567">
        <w:rPr>
          <w:u w:val="single"/>
        </w:rPr>
        <w:t xml:space="preserve">and </w:t>
      </w:r>
      <w:r w:rsidRPr="007A6567">
        <w:rPr>
          <w:highlight w:val="green"/>
          <w:u w:val="single"/>
        </w:rPr>
        <w:t>very deadly and has a long incubation period</w:t>
      </w:r>
      <w:r w:rsidRPr="007A6567">
        <w:rPr>
          <w:sz w:val="14"/>
        </w:rPr>
        <w:t xml:space="preserve"> (in order to ensure it is passed along before the host dies). It </w:t>
      </w:r>
      <w:r w:rsidRPr="007A6567">
        <w:rPr>
          <w:u w:val="single"/>
        </w:rPr>
        <w:t>is also very helpful to the propagation of a disease if it is difficult to detect and/or difficult to trea</w:t>
      </w:r>
      <w:r w:rsidRPr="007A6567">
        <w:rPr>
          <w:sz w:val="14"/>
        </w:rPr>
        <w:t xml:space="preserve">t. While a pathogen that possesses all of the aforementioned traits could be devastating, finding such an agent is difficult. </w:t>
      </w:r>
      <w:r w:rsidRPr="007A6567">
        <w:rPr>
          <w:iCs/>
          <w:highlight w:val="green"/>
          <w:u w:val="single"/>
          <w:bdr w:val="single" w:sz="8" w:space="0" w:color="auto"/>
        </w:rPr>
        <w:t xml:space="preserve">Few diseases have all the </w:t>
      </w:r>
      <w:r w:rsidRPr="007A6567">
        <w:rPr>
          <w:iCs/>
          <w:u w:val="single"/>
          <w:bdr w:val="single" w:sz="8" w:space="0" w:color="auto"/>
        </w:rPr>
        <w:t xml:space="preserve">requisite </w:t>
      </w:r>
      <w:r w:rsidRPr="007A6567">
        <w:rPr>
          <w:iCs/>
          <w:highlight w:val="green"/>
          <w:u w:val="single"/>
          <w:bdr w:val="single" w:sz="8" w:space="0" w:color="auto"/>
        </w:rPr>
        <w:t>characteristics</w:t>
      </w:r>
      <w:r w:rsidRPr="007A6567">
        <w:rPr>
          <w:iCs/>
          <w:u w:val="single"/>
          <w:bdr w:val="single" w:sz="8" w:space="0" w:color="auto"/>
        </w:rPr>
        <w:t>.</w:t>
      </w:r>
      <w:r w:rsidRPr="007A6567">
        <w:rPr>
          <w:u w:val="single"/>
        </w:rPr>
        <w:t xml:space="preserve"> Some</w:t>
      </w:r>
      <w:r w:rsidRPr="007A6567">
        <w:rPr>
          <w:sz w:val="14"/>
        </w:rPr>
        <w:t xml:space="preserve"> </w:t>
      </w:r>
      <w:r w:rsidRPr="007A6567">
        <w:rPr>
          <w:u w:val="single"/>
        </w:rPr>
        <w:t>are very deadly, but act too quickly</w:t>
      </w:r>
      <w:r w:rsidRPr="007A6567">
        <w:rPr>
          <w:sz w:val="14"/>
        </w:rPr>
        <w:t xml:space="preserve"> to be passed, </w:t>
      </w:r>
      <w:r w:rsidRPr="007A6567">
        <w:rPr>
          <w:u w:val="single"/>
        </w:rPr>
        <w:t>while others are more readily passed but do not have a long incubation period or are not as virulent</w:t>
      </w:r>
      <w:r w:rsidRPr="007A6567">
        <w:rPr>
          <w:sz w:val="14"/>
        </w:rPr>
        <w:t xml:space="preserve">. Other pathogens, such as the Ug99 wheat fungus, are easy to detect and kill. </w:t>
      </w:r>
      <w:r w:rsidRPr="007A6567">
        <w:rPr>
          <w:u w:val="single"/>
        </w:rPr>
        <w:t xml:space="preserve">There is also the problem of mutation, meaning that </w:t>
      </w:r>
      <w:r w:rsidRPr="007A6567">
        <w:rPr>
          <w:highlight w:val="green"/>
          <w:u w:val="single"/>
        </w:rPr>
        <w:t xml:space="preserve">many </w:t>
      </w:r>
      <w:r w:rsidRPr="007A6567">
        <w:rPr>
          <w:u w:val="single"/>
        </w:rPr>
        <w:t xml:space="preserve">pathogens tend to </w:t>
      </w:r>
      <w:r w:rsidRPr="007A6567">
        <w:rPr>
          <w:highlight w:val="green"/>
          <w:u w:val="single"/>
        </w:rPr>
        <w:t xml:space="preserve">mutate into </w:t>
      </w:r>
      <w:r w:rsidRPr="007A6567">
        <w:rPr>
          <w:iCs/>
          <w:highlight w:val="green"/>
          <w:u w:val="single"/>
          <w:bdr w:val="single" w:sz="8" w:space="0" w:color="auto"/>
        </w:rPr>
        <w:t>less virulent actors</w:t>
      </w:r>
      <w:r w:rsidRPr="007A6567">
        <w:rPr>
          <w:sz w:val="14"/>
        </w:rPr>
        <w:t xml:space="preserve">. </w:t>
      </w:r>
      <w:r w:rsidRPr="007A6567">
        <w:rPr>
          <w:u w:val="single"/>
        </w:rPr>
        <w:t>It is also important to note that genetically engineering a super bug — one that possess all the characteristics to make it highly effective — is still much harder in real life than it is on television</w:t>
      </w:r>
      <w:r w:rsidRPr="007A6567">
        <w:rPr>
          <w:sz w:val="14"/>
        </w:rPr>
        <w:t xml:space="preserve">. Even if such an effective pathogen is found, someone intending to use it in an attack must isolate the virulent strain, manufacture it in sufficient quantities to be effective, ship it to the place of the planned attack and then distribute it in a manner whereby it is effectively dispersed. The infrastructure required to undertake such an endeavor is both large and expensive. Even in past cases where groups possessed the vast monetary resources to fund biological weapons efforts and amassed the scientific expertise to attempt such a program — Aum Shinrikyo comes to mind — virulent pathogens have proven very difficult to produce and effectively disperse in large quantities. </w:t>
      </w:r>
      <w:r w:rsidRPr="007A6567">
        <w:rPr>
          <w:u w:val="single"/>
        </w:rPr>
        <w:t>Another factor making these sorts of attacks difficult to orchestrate is the very nature of farmi</w:t>
      </w:r>
      <w:r w:rsidRPr="007A6567">
        <w:rPr>
          <w:sz w:val="14"/>
        </w:rPr>
        <w:t>ng</w:t>
      </w:r>
      <w:r w:rsidRPr="007A6567">
        <w:rPr>
          <w:u w:val="single"/>
        </w:rPr>
        <w:t>. For thousands of years, farmers have been battling plant and animal diseas</w:t>
      </w:r>
      <w:r w:rsidRPr="007A6567">
        <w:rPr>
          <w:sz w:val="14"/>
        </w:rPr>
        <w:t xml:space="preserve">es. Most of the pathogens that are mentioned in connection with attacks against agriculture include elements already existing in nature such as hoof-and-mouth disease, H5N1 bird flu or a fungus like Ug99. </w:t>
      </w:r>
      <w:r w:rsidRPr="007A6567">
        <w:rPr>
          <w:u w:val="single"/>
        </w:rPr>
        <w:t xml:space="preserve">As a result, </w:t>
      </w:r>
      <w:r w:rsidRPr="007A6567">
        <w:rPr>
          <w:highlight w:val="green"/>
          <w:u w:val="single"/>
        </w:rPr>
        <w:t>farmers and governmental organizations</w:t>
      </w:r>
      <w:r w:rsidRPr="007A6567">
        <w:rPr>
          <w:u w:val="single"/>
        </w:rPr>
        <w:t xml:space="preserve"> such as the Animal and Plant Health Inspection Service have systems in place to </w:t>
      </w:r>
      <w:r w:rsidRPr="007A6567">
        <w:rPr>
          <w:iCs/>
          <w:highlight w:val="green"/>
          <w:u w:val="single"/>
          <w:bdr w:val="single" w:sz="8" w:space="0" w:color="auto"/>
        </w:rPr>
        <w:t>monitor</w:t>
      </w:r>
      <w:r w:rsidRPr="007A6567">
        <w:rPr>
          <w:highlight w:val="green"/>
          <w:u w:val="single"/>
        </w:rPr>
        <w:t xml:space="preserve"> crops and animals for signs of pathogens</w:t>
      </w:r>
      <w:r w:rsidRPr="007A6567">
        <w:rPr>
          <w:u w:val="single"/>
        </w:rPr>
        <w:t>.</w:t>
      </w:r>
      <w:r w:rsidRPr="007A6567">
        <w:rPr>
          <w:sz w:val="14"/>
        </w:rPr>
        <w:t xml:space="preserve"> When these pathogens appear, action is taken and diseased crops are treated or eradicated. Animals are treated or culled. Even in past cases where massive eradication and culling efforts occurred — BSE in the United Kingdom, citrus canker in Florida or the many bird flu outbreaks over the past few years –- the measures have not crippled or affected the country’s agricultural sector or the larger economy. </w:t>
      </w:r>
      <w:r w:rsidRPr="007A6567">
        <w:rPr>
          <w:u w:val="single"/>
        </w:rPr>
        <w:t xml:space="preserve">Creating famine and </w:t>
      </w:r>
      <w:r w:rsidRPr="007A6567">
        <w:rPr>
          <w:highlight w:val="green"/>
          <w:u w:val="single"/>
        </w:rPr>
        <w:t xml:space="preserve">poisoning the food supply are </w:t>
      </w:r>
      <w:r w:rsidRPr="007A6567">
        <w:rPr>
          <w:u w:val="single"/>
        </w:rPr>
        <w:t xml:space="preserve">also </w:t>
      </w:r>
      <w:r w:rsidRPr="007A6567">
        <w:rPr>
          <w:highlight w:val="green"/>
          <w:u w:val="single"/>
        </w:rPr>
        <w:t xml:space="preserve">difficult, given the </w:t>
      </w:r>
      <w:r w:rsidRPr="007A6567">
        <w:rPr>
          <w:iCs/>
          <w:highlight w:val="green"/>
          <w:u w:val="single"/>
          <w:bdr w:val="single" w:sz="8" w:space="0" w:color="auto"/>
        </w:rPr>
        <w:t>sheer quantity</w:t>
      </w:r>
      <w:r w:rsidRPr="007A6567">
        <w:rPr>
          <w:highlight w:val="green"/>
          <w:u w:val="single"/>
        </w:rPr>
        <w:t xml:space="preserve"> of ag</w:t>
      </w:r>
      <w:r w:rsidRPr="007A6567">
        <w:rPr>
          <w:u w:val="single"/>
        </w:rPr>
        <w:t xml:space="preserve">ricultural </w:t>
      </w:r>
      <w:r w:rsidRPr="007A6567">
        <w:rPr>
          <w:highlight w:val="green"/>
          <w:u w:val="single"/>
        </w:rPr>
        <w:t>products</w:t>
      </w:r>
      <w:r w:rsidRPr="007A6567">
        <w:rPr>
          <w:u w:val="single"/>
        </w:rPr>
        <w:t xml:space="preserve"> grown.</w:t>
      </w:r>
      <w:r w:rsidRPr="007A6567">
        <w:rPr>
          <w:sz w:val="14"/>
        </w:rPr>
        <w:t xml:space="preserve"> </w:t>
      </w:r>
      <w:r w:rsidRPr="007A6567">
        <w:rPr>
          <w:u w:val="single"/>
        </w:rPr>
        <w:t>Applying some sort of toxin before the raw food is processed is difficult, given the volume produced</w:t>
      </w:r>
      <w:r w:rsidRPr="007A6567">
        <w:rPr>
          <w:sz w:val="14"/>
        </w:rPr>
        <w:t xml:space="preserve">. In fact, much grain is diverted to uses other than human consumption, as when corn is used to produce ethanol or feed livestock. Therefore, if a truckload of corn is poisoned, it might never funnel into the human food chain. </w:t>
      </w:r>
      <w:r w:rsidRPr="007A6567">
        <w:rPr>
          <w:u w:val="single"/>
        </w:rPr>
        <w:t>Furthermore, even if a truck of contaminated grain were destined for the food chain, by the time it made its way through the process it would likely be too diluted to have any effect</w:t>
      </w:r>
      <w:r w:rsidRPr="007A6567">
        <w:rPr>
          <w:sz w:val="14"/>
        </w:rPr>
        <w:t xml:space="preserve">. During the production process, contaminated corn would first have to combine with other grain, sit in a silo, be moved and stored again, ground and finally made into a finished food product such as a loaf of cornbread — an unlikely source of poisoning for the end user. </w:t>
      </w:r>
      <w:r w:rsidRPr="007A6567">
        <w:rPr>
          <w:iCs/>
          <w:highlight w:val="green"/>
          <w:u w:val="single"/>
          <w:bdr w:val="single" w:sz="8" w:space="0" w:color="auto"/>
        </w:rPr>
        <w:t>Processing, washing, cooking, pasteurizing and refining</w:t>
      </w:r>
      <w:r w:rsidRPr="007A6567">
        <w:rPr>
          <w:highlight w:val="green"/>
          <w:u w:val="single"/>
        </w:rPr>
        <w:t xml:space="preserve"> </w:t>
      </w:r>
      <w:r w:rsidRPr="007A6567">
        <w:rPr>
          <w:u w:val="single"/>
        </w:rPr>
        <w:t xml:space="preserve">may </w:t>
      </w:r>
      <w:r w:rsidRPr="007A6567">
        <w:rPr>
          <w:highlight w:val="green"/>
          <w:u w:val="single"/>
        </w:rPr>
        <w:t xml:space="preserve">all </w:t>
      </w:r>
      <w:r w:rsidRPr="007A6567">
        <w:rPr>
          <w:u w:val="single"/>
        </w:rPr>
        <w:t xml:space="preserve">also serve to further </w:t>
      </w:r>
      <w:r w:rsidRPr="007A6567">
        <w:rPr>
          <w:highlight w:val="green"/>
          <w:u w:val="single"/>
        </w:rPr>
        <w:t xml:space="preserve">dilute, cleanse or damage the pathogen </w:t>
      </w:r>
      <w:r w:rsidRPr="007A6567">
        <w:rPr>
          <w:u w:val="single"/>
        </w:rPr>
        <w:t>in the targeted product.</w:t>
      </w:r>
      <w:r w:rsidRPr="007A6567">
        <w:rPr>
          <w:sz w:val="14"/>
        </w:rPr>
        <w:t xml:space="preserve"> At this point, food is also inspected for naturally occurring pathogens and toxins. </w:t>
      </w:r>
      <w:r w:rsidRPr="007A6567">
        <w:rPr>
          <w:u w:val="single"/>
        </w:rPr>
        <w:t xml:space="preserve">Such inspections could help spot an intentional contamination. Besides, even </w:t>
      </w:r>
      <w:r w:rsidRPr="007A6567">
        <w:rPr>
          <w:highlight w:val="green"/>
          <w:u w:val="single"/>
        </w:rPr>
        <w:t xml:space="preserve">contaminating one truckload of grain would require a large amount of toxin. </w:t>
      </w:r>
      <w:r w:rsidRPr="007A6567">
        <w:rPr>
          <w:u w:val="single"/>
        </w:rPr>
        <w:t xml:space="preserve">Producing </w:t>
      </w:r>
      <w:r w:rsidRPr="007A6567">
        <w:rPr>
          <w:highlight w:val="green"/>
          <w:u w:val="single"/>
        </w:rPr>
        <w:t xml:space="preserve">that </w:t>
      </w:r>
      <w:r w:rsidRPr="007A6567">
        <w:rPr>
          <w:u w:val="single"/>
        </w:rPr>
        <w:t xml:space="preserve">much toxin </w:t>
      </w:r>
      <w:r w:rsidRPr="007A6567">
        <w:rPr>
          <w:highlight w:val="green"/>
          <w:u w:val="single"/>
        </w:rPr>
        <w:t xml:space="preserve">would require </w:t>
      </w:r>
      <w:r w:rsidRPr="007A6567">
        <w:rPr>
          <w:u w:val="single"/>
        </w:rPr>
        <w:t xml:space="preserve">a </w:t>
      </w:r>
      <w:r w:rsidRPr="007A6567">
        <w:rPr>
          <w:iCs/>
          <w:highlight w:val="green"/>
          <w:u w:val="single"/>
          <w:bdr w:val="single" w:sz="8" w:space="0" w:color="auto"/>
        </w:rPr>
        <w:t>substantial infrastructure</w:t>
      </w:r>
      <w:r w:rsidRPr="007A6567">
        <w:rPr>
          <w:u w:val="single"/>
        </w:rPr>
        <w:t xml:space="preserve"> –- one that would require a great deal of time and money to build. </w:t>
      </w:r>
      <w:r w:rsidRPr="007A6567">
        <w:rPr>
          <w:highlight w:val="green"/>
          <w:u w:val="single"/>
        </w:rPr>
        <w:t xml:space="preserve">Not to mention the </w:t>
      </w:r>
      <w:r w:rsidRPr="007A6567">
        <w:rPr>
          <w:iCs/>
          <w:highlight w:val="green"/>
          <w:u w:val="single"/>
          <w:bdr w:val="single" w:sz="8" w:space="0" w:color="auto"/>
        </w:rPr>
        <w:t>difficulty</w:t>
      </w:r>
      <w:r w:rsidRPr="007A6567">
        <w:rPr>
          <w:highlight w:val="green"/>
          <w:u w:val="single"/>
        </w:rPr>
        <w:t xml:space="preserve"> </w:t>
      </w:r>
      <w:r w:rsidRPr="007A6567">
        <w:rPr>
          <w:u w:val="single"/>
        </w:rPr>
        <w:t xml:space="preserve">inherent in </w:t>
      </w:r>
      <w:r w:rsidRPr="007A6567">
        <w:rPr>
          <w:iCs/>
          <w:highlight w:val="green"/>
          <w:u w:val="single"/>
          <w:bdr w:val="single" w:sz="8" w:space="0" w:color="auto"/>
        </w:rPr>
        <w:t>transporting and delivering</w:t>
      </w:r>
      <w:r w:rsidRPr="007A6567">
        <w:rPr>
          <w:highlight w:val="green"/>
          <w:u w:val="single"/>
        </w:rPr>
        <w:t xml:space="preserve"> </w:t>
      </w:r>
      <w:r w:rsidRPr="007A6567">
        <w:rPr>
          <w:u w:val="single"/>
        </w:rPr>
        <w:t xml:space="preserve">the toxin. </w:t>
      </w:r>
    </w:p>
    <w:p w14:paraId="68A995D4" w14:textId="77777777" w:rsidR="007A6567" w:rsidRPr="007A6567" w:rsidRDefault="007A6567" w:rsidP="007A6567">
      <w:pPr>
        <w:keepNext/>
        <w:keepLines/>
        <w:spacing w:before="40" w:after="0"/>
        <w:outlineLvl w:val="3"/>
        <w:rPr>
          <w:rFonts w:eastAsia="Times New Roman"/>
          <w:b/>
          <w:iCs/>
          <w:sz w:val="26"/>
        </w:rPr>
      </w:pPr>
      <w:r w:rsidRPr="007A6567">
        <w:rPr>
          <w:rFonts w:eastAsia="Times New Roman"/>
          <w:b/>
          <w:iCs/>
          <w:sz w:val="26"/>
        </w:rPr>
        <w:t xml:space="preserve">Inequality is </w:t>
      </w:r>
      <w:r w:rsidRPr="007A6567">
        <w:rPr>
          <w:rFonts w:eastAsia="Times New Roman"/>
          <w:b/>
          <w:iCs/>
          <w:sz w:val="26"/>
          <w:u w:val="single"/>
        </w:rPr>
        <w:t>declining</w:t>
      </w:r>
      <w:r w:rsidRPr="007A6567">
        <w:rPr>
          <w:rFonts w:eastAsia="Times New Roman"/>
          <w:b/>
          <w:iCs/>
          <w:sz w:val="26"/>
        </w:rPr>
        <w:t>.</w:t>
      </w:r>
    </w:p>
    <w:p w14:paraId="4CE5C912" w14:textId="77777777" w:rsidR="007A6567" w:rsidRPr="007A6567" w:rsidRDefault="007A6567" w:rsidP="007A6567">
      <w:pPr>
        <w:rPr>
          <w:rFonts w:eastAsia="Aptos"/>
        </w:rPr>
      </w:pPr>
      <w:r w:rsidRPr="007A6567">
        <w:rPr>
          <w:rFonts w:eastAsia="Aptos"/>
        </w:rPr>
        <w:t xml:space="preserve">Dr. Daniel </w:t>
      </w:r>
      <w:r w:rsidRPr="007A6567">
        <w:rPr>
          <w:rFonts w:eastAsia="Aptos"/>
          <w:b/>
          <w:bCs/>
          <w:sz w:val="26"/>
        </w:rPr>
        <w:t>Waldenström 25</w:t>
      </w:r>
      <w:r w:rsidRPr="007A6567">
        <w:rPr>
          <w:rFonts w:eastAsia="Aptos"/>
        </w:rPr>
        <w:t>, PhD, Professor, Economics, IFN Stockholm, "The Inequality Myth: Western Societies Are More Equal," Foreign Affairs, 05/19/2025, https://www.foreignaffairs.com/united-states/inequality-myth-western-societies-more-equal-waldenstrom. [italics in original]</w:t>
      </w:r>
    </w:p>
    <w:p w14:paraId="265F9653" w14:textId="77777777" w:rsidR="007A6567" w:rsidRPr="007A6567" w:rsidRDefault="007A6567" w:rsidP="007A6567">
      <w:pPr>
        <w:rPr>
          <w:rFonts w:eastAsia="Aptos"/>
          <w:sz w:val="14"/>
        </w:rPr>
      </w:pPr>
      <w:r w:rsidRPr="007A6567">
        <w:rPr>
          <w:rFonts w:eastAsia="Aptos"/>
          <w:sz w:val="14"/>
        </w:rPr>
        <w:t xml:space="preserve">Spend a few minutes </w:t>
      </w:r>
      <w:r w:rsidRPr="007A6567">
        <w:rPr>
          <w:rFonts w:eastAsia="Aptos"/>
          <w:u w:val="single"/>
        </w:rPr>
        <w:t>browsing political commentary or scrolling</w:t>
      </w:r>
      <w:r w:rsidRPr="007A6567">
        <w:rPr>
          <w:rFonts w:eastAsia="Aptos"/>
          <w:sz w:val="14"/>
        </w:rPr>
        <w:t xml:space="preserve"> social </w:t>
      </w:r>
      <w:r w:rsidRPr="007A6567">
        <w:rPr>
          <w:rFonts w:eastAsia="Aptos"/>
          <w:u w:val="single"/>
        </w:rPr>
        <w:t>media and you will discover a</w:t>
      </w:r>
      <w:r w:rsidRPr="007A6567">
        <w:rPr>
          <w:rFonts w:eastAsia="Aptos"/>
          <w:sz w:val="14"/>
        </w:rPr>
        <w:t xml:space="preserve"> </w:t>
      </w:r>
      <w:r w:rsidRPr="007A6567">
        <w:rPr>
          <w:rFonts w:eastAsia="Aptos"/>
          <w:iCs/>
          <w:u w:val="single"/>
          <w:bdr w:val="single" w:sz="8" w:space="0" w:color="auto"/>
        </w:rPr>
        <w:t>seemingly</w:t>
      </w:r>
      <w:r w:rsidRPr="007A6567">
        <w:rPr>
          <w:rFonts w:eastAsia="Aptos"/>
          <w:sz w:val="14"/>
        </w:rPr>
        <w:t xml:space="preserve"> </w:t>
      </w:r>
      <w:r w:rsidRPr="007A6567">
        <w:rPr>
          <w:rFonts w:eastAsia="Aptos"/>
          <w:u w:val="single"/>
        </w:rPr>
        <w:t>settled truth</w:t>
      </w:r>
      <w:r w:rsidRPr="007A6567">
        <w:rPr>
          <w:rFonts w:eastAsia="Aptos"/>
          <w:sz w:val="14"/>
        </w:rPr>
        <w:t xml:space="preserve">: </w:t>
      </w:r>
      <w:r w:rsidRPr="007A6567">
        <w:rPr>
          <w:rFonts w:eastAsia="Aptos"/>
          <w:iCs/>
          <w:u w:val="single"/>
          <w:bdr w:val="single" w:sz="8" w:space="0" w:color="auto"/>
        </w:rPr>
        <w:t>inequality</w:t>
      </w:r>
      <w:r w:rsidRPr="007A6567">
        <w:rPr>
          <w:rFonts w:eastAsia="Aptos"/>
          <w:sz w:val="14"/>
        </w:rPr>
        <w:t xml:space="preserve"> </w:t>
      </w:r>
      <w:r w:rsidRPr="007A6567">
        <w:rPr>
          <w:rFonts w:eastAsia="Aptos"/>
          <w:u w:val="single"/>
        </w:rPr>
        <w:t>in the West is soaring</w:t>
      </w:r>
      <w:r w:rsidRPr="007A6567">
        <w:rPr>
          <w:rFonts w:eastAsia="Aptos"/>
          <w:sz w:val="14"/>
        </w:rPr>
        <w:t xml:space="preserve">, the middle class is being hollowed out, and democracies stand on the brink of oligarchy. The </w:t>
      </w:r>
      <w:r w:rsidRPr="007A6567">
        <w:rPr>
          <w:rFonts w:eastAsia="Aptos"/>
          <w:u w:val="single"/>
        </w:rPr>
        <w:t>idea is</w:t>
      </w:r>
      <w:r w:rsidRPr="007A6567">
        <w:rPr>
          <w:rFonts w:eastAsia="Aptos"/>
          <w:sz w:val="14"/>
        </w:rPr>
        <w:t xml:space="preserve"> </w:t>
      </w:r>
      <w:r w:rsidRPr="007A6567">
        <w:rPr>
          <w:rFonts w:eastAsia="Aptos"/>
          <w:iCs/>
          <w:u w:val="single"/>
          <w:bdr w:val="single" w:sz="8" w:space="0" w:color="auto"/>
        </w:rPr>
        <w:t>seductive</w:t>
      </w:r>
      <w:r w:rsidRPr="007A6567">
        <w:rPr>
          <w:rFonts w:eastAsia="Aptos"/>
          <w:sz w:val="14"/>
        </w:rPr>
        <w:t xml:space="preserve"> </w:t>
      </w:r>
      <w:r w:rsidRPr="007A6567">
        <w:rPr>
          <w:rFonts w:eastAsia="Aptos"/>
          <w:u w:val="single"/>
        </w:rPr>
        <w:t>because it fits</w:t>
      </w:r>
      <w:r w:rsidRPr="007A6567">
        <w:rPr>
          <w:rFonts w:eastAsia="Aptos"/>
          <w:sz w:val="14"/>
        </w:rPr>
        <w:t xml:space="preserve"> </w:t>
      </w:r>
      <w:r w:rsidRPr="007A6567">
        <w:rPr>
          <w:rFonts w:eastAsia="Aptos"/>
          <w:iCs/>
          <w:u w:val="single"/>
          <w:bdr w:val="single" w:sz="8" w:space="0" w:color="auto"/>
        </w:rPr>
        <w:t>everyday anxieties</w:t>
      </w:r>
      <w:r w:rsidRPr="007A6567">
        <w:rPr>
          <w:rFonts w:eastAsia="Aptos"/>
          <w:sz w:val="14"/>
        </w:rPr>
        <w:t xml:space="preserve"> </w:t>
      </w:r>
      <w:r w:rsidRPr="007A6567">
        <w:rPr>
          <w:rFonts w:eastAsia="Aptos"/>
          <w:u w:val="single"/>
        </w:rPr>
        <w:t>in many</w:t>
      </w:r>
      <w:r w:rsidRPr="007A6567">
        <w:rPr>
          <w:rFonts w:eastAsia="Aptos"/>
          <w:sz w:val="14"/>
        </w:rPr>
        <w:t xml:space="preserve"> </w:t>
      </w:r>
      <w:r w:rsidRPr="007A6567">
        <w:rPr>
          <w:rFonts w:eastAsia="Aptos"/>
          <w:iCs/>
          <w:u w:val="single"/>
          <w:bdr w:val="single" w:sz="8" w:space="0" w:color="auto"/>
        </w:rPr>
        <w:t>Western</w:t>
      </w:r>
      <w:r w:rsidRPr="007A6567">
        <w:rPr>
          <w:rFonts w:eastAsia="Aptos"/>
          <w:sz w:val="14"/>
        </w:rPr>
        <w:t xml:space="preserve"> </w:t>
      </w:r>
      <w:r w:rsidRPr="007A6567">
        <w:rPr>
          <w:rFonts w:eastAsia="Aptos"/>
          <w:u w:val="single"/>
        </w:rPr>
        <w:t>countries</w:t>
      </w:r>
      <w:r w:rsidRPr="007A6567">
        <w:rPr>
          <w:rFonts w:eastAsia="Aptos"/>
          <w:sz w:val="14"/>
        </w:rPr>
        <w:t xml:space="preserve">—housing has grown increasingly unaffordable, billionaire wealth mushrooms unfathomably, and the pandemic exposed yawning gaps in social safety nets. Yet </w:t>
      </w:r>
      <w:r w:rsidRPr="007A6567">
        <w:rPr>
          <w:rFonts w:eastAsia="Aptos"/>
          <w:u w:val="single"/>
        </w:rPr>
        <w:t>the</w:t>
      </w:r>
      <w:r w:rsidRPr="007A6567">
        <w:rPr>
          <w:rFonts w:eastAsia="Aptos"/>
          <w:sz w:val="14"/>
        </w:rPr>
        <w:t xml:space="preserve"> </w:t>
      </w:r>
      <w:r w:rsidRPr="007A6567">
        <w:rPr>
          <w:rFonts w:eastAsia="Aptos"/>
          <w:iCs/>
          <w:u w:val="single"/>
          <w:bdr w:val="single" w:sz="8" w:space="0" w:color="auto"/>
        </w:rPr>
        <w:t>most influential</w:t>
      </w:r>
      <w:r w:rsidRPr="007A6567">
        <w:rPr>
          <w:rFonts w:eastAsia="Aptos"/>
          <w:sz w:val="14"/>
        </w:rPr>
        <w:t xml:space="preserve"> </w:t>
      </w:r>
      <w:r w:rsidRPr="007A6567">
        <w:rPr>
          <w:rFonts w:eastAsia="Aptos"/>
          <w:highlight w:val="cyan"/>
          <w:u w:val="single"/>
        </w:rPr>
        <w:t>claims about inequality rest on</w:t>
      </w:r>
      <w:r w:rsidRPr="007A6567">
        <w:rPr>
          <w:rFonts w:eastAsia="Aptos"/>
          <w:sz w:val="14"/>
          <w:highlight w:val="cyan"/>
        </w:rPr>
        <w:t xml:space="preserve"> </w:t>
      </w:r>
      <w:r w:rsidRPr="007A6567">
        <w:rPr>
          <w:rFonts w:eastAsia="Aptos"/>
          <w:iCs/>
          <w:highlight w:val="cyan"/>
          <w:u w:val="single"/>
          <w:bdr w:val="single" w:sz="8" w:space="0" w:color="auto"/>
        </w:rPr>
        <w:t>selective</w:t>
      </w:r>
      <w:r w:rsidRPr="007A6567">
        <w:rPr>
          <w:rFonts w:eastAsia="Aptos"/>
          <w:sz w:val="14"/>
        </w:rPr>
        <w:t xml:space="preserve"> </w:t>
      </w:r>
      <w:r w:rsidRPr="007A6567">
        <w:rPr>
          <w:rFonts w:eastAsia="Aptos"/>
          <w:u w:val="single"/>
        </w:rPr>
        <w:t xml:space="preserve">readings of history and partial </w:t>
      </w:r>
      <w:r w:rsidRPr="007A6567">
        <w:rPr>
          <w:rFonts w:eastAsia="Aptos"/>
          <w:highlight w:val="cyan"/>
          <w:u w:val="single"/>
        </w:rPr>
        <w:t>measurements</w:t>
      </w:r>
      <w:r w:rsidRPr="007A6567">
        <w:rPr>
          <w:rFonts w:eastAsia="Aptos"/>
          <w:u w:val="single"/>
        </w:rPr>
        <w:t xml:space="preserve"> of living standards</w:t>
      </w:r>
      <w:r w:rsidRPr="007A6567">
        <w:rPr>
          <w:rFonts w:eastAsia="Aptos"/>
          <w:sz w:val="14"/>
        </w:rPr>
        <w:t xml:space="preserve">. </w:t>
      </w:r>
      <w:r w:rsidRPr="007A6567">
        <w:rPr>
          <w:rFonts w:eastAsia="Aptos"/>
          <w:u w:val="single"/>
        </w:rPr>
        <w:t>When the</w:t>
      </w:r>
      <w:r w:rsidRPr="007A6567">
        <w:rPr>
          <w:rFonts w:eastAsia="Aptos"/>
          <w:sz w:val="14"/>
        </w:rPr>
        <w:t xml:space="preserve"> </w:t>
      </w:r>
      <w:r w:rsidRPr="007A6567">
        <w:rPr>
          <w:rFonts w:eastAsia="Aptos"/>
          <w:iCs/>
          <w:highlight w:val="cyan"/>
          <w:u w:val="single"/>
          <w:bdr w:val="single" w:sz="8" w:space="0" w:color="auto"/>
        </w:rPr>
        <w:t>full balance sheet</w:t>
      </w:r>
      <w:r w:rsidRPr="007A6567">
        <w:rPr>
          <w:rFonts w:eastAsia="Aptos"/>
          <w:sz w:val="14"/>
        </w:rPr>
        <w:t xml:space="preserve"> </w:t>
      </w:r>
      <w:r w:rsidRPr="007A6567">
        <w:rPr>
          <w:rFonts w:eastAsia="Aptos"/>
          <w:u w:val="single"/>
        </w:rPr>
        <w:t xml:space="preserve">of modern economies </w:t>
      </w:r>
      <w:r w:rsidRPr="007A6567">
        <w:rPr>
          <w:rFonts w:eastAsia="Aptos"/>
          <w:highlight w:val="cyan"/>
          <w:u w:val="single"/>
        </w:rPr>
        <w:t>is tallied</w:t>
      </w:r>
      <w:r w:rsidRPr="007A6567">
        <w:rPr>
          <w:rFonts w:eastAsia="Aptos"/>
          <w:u w:val="single"/>
        </w:rPr>
        <w:t>—including</w:t>
      </w:r>
      <w:r w:rsidRPr="007A6567">
        <w:rPr>
          <w:rFonts w:eastAsia="Aptos"/>
          <w:sz w:val="14"/>
        </w:rPr>
        <w:t xml:space="preserve"> </w:t>
      </w:r>
      <w:r w:rsidRPr="007A6567">
        <w:rPr>
          <w:rFonts w:eastAsia="Aptos"/>
          <w:iCs/>
          <w:u w:val="single"/>
          <w:bdr w:val="single" w:sz="8" w:space="0" w:color="auto"/>
        </w:rPr>
        <w:t>taxes</w:t>
      </w:r>
      <w:r w:rsidRPr="007A6567">
        <w:rPr>
          <w:rFonts w:eastAsia="Aptos"/>
          <w:sz w:val="14"/>
        </w:rPr>
        <w:t xml:space="preserve">, </w:t>
      </w:r>
      <w:r w:rsidRPr="007A6567">
        <w:rPr>
          <w:rFonts w:eastAsia="Aptos"/>
          <w:iCs/>
          <w:u w:val="single"/>
          <w:bdr w:val="single" w:sz="8" w:space="0" w:color="auto"/>
        </w:rPr>
        <w:t>transfers</w:t>
      </w:r>
      <w:r w:rsidRPr="007A6567">
        <w:rPr>
          <w:rFonts w:eastAsia="Aptos"/>
          <w:sz w:val="14"/>
        </w:rPr>
        <w:t xml:space="preserve">, </w:t>
      </w:r>
      <w:r w:rsidRPr="007A6567">
        <w:rPr>
          <w:rFonts w:eastAsia="Aptos"/>
          <w:iCs/>
          <w:u w:val="single"/>
          <w:bdr w:val="single" w:sz="8" w:space="0" w:color="auto"/>
        </w:rPr>
        <w:t>pension entitlements</w:t>
      </w:r>
      <w:r w:rsidRPr="007A6567">
        <w:rPr>
          <w:rFonts w:eastAsia="Aptos"/>
          <w:sz w:val="14"/>
        </w:rPr>
        <w:t xml:space="preserve">, </w:t>
      </w:r>
      <w:r w:rsidRPr="007A6567">
        <w:rPr>
          <w:rFonts w:eastAsia="Aptos"/>
          <w:iCs/>
          <w:u w:val="single"/>
          <w:bdr w:val="single" w:sz="8" w:space="0" w:color="auto"/>
        </w:rPr>
        <w:t>homeownership</w:t>
      </w:r>
      <w:r w:rsidRPr="007A6567">
        <w:rPr>
          <w:rFonts w:eastAsia="Aptos"/>
          <w:sz w:val="14"/>
        </w:rPr>
        <w:t xml:space="preserve">, </w:t>
      </w:r>
      <w:r w:rsidRPr="007A6567">
        <w:rPr>
          <w:rFonts w:eastAsia="Aptos"/>
          <w:u w:val="single"/>
        </w:rPr>
        <w:t>and the fact that people</w:t>
      </w:r>
      <w:r w:rsidRPr="007A6567">
        <w:rPr>
          <w:rFonts w:eastAsia="Aptos"/>
          <w:sz w:val="14"/>
        </w:rPr>
        <w:t xml:space="preserve"> </w:t>
      </w:r>
      <w:r w:rsidRPr="007A6567">
        <w:rPr>
          <w:rFonts w:eastAsia="Aptos"/>
          <w:iCs/>
          <w:u w:val="single"/>
          <w:bdr w:val="single" w:sz="8" w:space="0" w:color="auto"/>
        </w:rPr>
        <w:t>move through</w:t>
      </w:r>
      <w:r w:rsidRPr="007A6567">
        <w:rPr>
          <w:rFonts w:eastAsia="Aptos"/>
          <w:sz w:val="14"/>
        </w:rPr>
        <w:t xml:space="preserve"> </w:t>
      </w:r>
      <w:r w:rsidRPr="007A6567">
        <w:rPr>
          <w:rFonts w:eastAsia="Aptos"/>
          <w:u w:val="single"/>
        </w:rPr>
        <w:t>income brackets across their lives</w:t>
      </w:r>
      <w:r w:rsidRPr="007A6567">
        <w:rPr>
          <w:rFonts w:eastAsia="Aptos"/>
          <w:sz w:val="14"/>
        </w:rPr>
        <w:t xml:space="preserve">—the </w:t>
      </w:r>
      <w:r w:rsidRPr="007A6567">
        <w:rPr>
          <w:rFonts w:eastAsia="Aptos"/>
          <w:u w:val="single"/>
        </w:rPr>
        <w:t>story looks markedly different</w:t>
      </w:r>
      <w:r w:rsidRPr="007A6567">
        <w:rPr>
          <w:rFonts w:eastAsia="Aptos"/>
          <w:sz w:val="14"/>
        </w:rPr>
        <w:t xml:space="preserve">. </w:t>
      </w:r>
      <w:r w:rsidRPr="007A6567">
        <w:rPr>
          <w:rFonts w:eastAsia="Aptos"/>
          <w:highlight w:val="cyan"/>
          <w:u w:val="single"/>
        </w:rPr>
        <w:t>Western societies</w:t>
      </w:r>
      <w:r w:rsidRPr="007A6567">
        <w:rPr>
          <w:rFonts w:eastAsia="Aptos"/>
          <w:u w:val="single"/>
        </w:rPr>
        <w:t xml:space="preserve"> are</w:t>
      </w:r>
      <w:r w:rsidRPr="007A6567">
        <w:rPr>
          <w:rFonts w:eastAsia="Aptos"/>
          <w:sz w:val="14"/>
        </w:rPr>
        <w:t xml:space="preserve"> </w:t>
      </w:r>
      <w:r w:rsidRPr="007A6567">
        <w:rPr>
          <w:rFonts w:eastAsia="Aptos"/>
          <w:iCs/>
          <w:szCs w:val="24"/>
          <w:highlight w:val="cyan"/>
          <w:u w:val="single"/>
          <w:bdr w:val="single" w:sz="8" w:space="0" w:color="auto"/>
        </w:rPr>
        <w:t>not nearly as unequal as many believe</w:t>
      </w:r>
      <w:r w:rsidRPr="007A6567">
        <w:rPr>
          <w:rFonts w:eastAsia="Aptos"/>
          <w:sz w:val="14"/>
        </w:rPr>
        <w:t xml:space="preserve"> them </w:t>
      </w:r>
      <w:r w:rsidRPr="007A6567">
        <w:rPr>
          <w:rFonts w:eastAsia="Aptos"/>
          <w:u w:val="single"/>
        </w:rPr>
        <w:t>to be</w:t>
      </w:r>
      <w:r w:rsidRPr="007A6567">
        <w:rPr>
          <w:rFonts w:eastAsia="Aptos"/>
          <w:sz w:val="14"/>
        </w:rPr>
        <w:t>.</w:t>
      </w:r>
    </w:p>
    <w:p w14:paraId="3C16BF60" w14:textId="77777777" w:rsidR="007A6567" w:rsidRPr="007A6567" w:rsidRDefault="007A6567" w:rsidP="007A6567">
      <w:pPr>
        <w:rPr>
          <w:rFonts w:eastAsia="Aptos"/>
          <w:sz w:val="14"/>
        </w:rPr>
      </w:pPr>
      <w:r w:rsidRPr="007A6567">
        <w:rPr>
          <w:rFonts w:eastAsia="Aptos"/>
          <w:sz w:val="14"/>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7A6567">
        <w:rPr>
          <w:rFonts w:eastAsia="Aptos"/>
          <w:u w:val="single"/>
        </w:rPr>
        <w:t>households across the income spectrum</w:t>
      </w:r>
      <w:r w:rsidRPr="007A6567">
        <w:rPr>
          <w:rFonts w:eastAsia="Aptos"/>
          <w:sz w:val="14"/>
        </w:rPr>
        <w:t xml:space="preserve"> now </w:t>
      </w:r>
      <w:r w:rsidRPr="007A6567">
        <w:rPr>
          <w:rFonts w:eastAsia="Aptos"/>
          <w:iCs/>
          <w:u w:val="single"/>
          <w:bdr w:val="single" w:sz="8" w:space="0" w:color="auto"/>
        </w:rPr>
        <w:t>own capital</w:t>
      </w:r>
      <w:r w:rsidRPr="007A6567">
        <w:rPr>
          <w:rFonts w:eastAsia="Aptos"/>
          <w:sz w:val="14"/>
        </w:rPr>
        <w:t xml:space="preserve"> </w:t>
      </w:r>
      <w:r w:rsidRPr="007A6567">
        <w:rPr>
          <w:rFonts w:eastAsia="Aptos"/>
          <w:u w:val="single"/>
        </w:rPr>
        <w:t>on a scale</w:t>
      </w:r>
      <w:r w:rsidRPr="007A6567">
        <w:rPr>
          <w:rFonts w:eastAsia="Aptos"/>
          <w:sz w:val="14"/>
        </w:rPr>
        <w:t xml:space="preserve"> </w:t>
      </w:r>
      <w:r w:rsidRPr="007A6567">
        <w:rPr>
          <w:rFonts w:eastAsia="Aptos"/>
          <w:iCs/>
          <w:u w:val="single"/>
          <w:bdr w:val="single" w:sz="8" w:space="0" w:color="auto"/>
        </w:rPr>
        <w:t>unimaginable</w:t>
      </w:r>
      <w:r w:rsidRPr="007A6567">
        <w:rPr>
          <w:rFonts w:eastAsia="Aptos"/>
          <w:sz w:val="14"/>
        </w:rPr>
        <w:t xml:space="preserve"> </w:t>
      </w:r>
      <w:r w:rsidRPr="007A6567">
        <w:rPr>
          <w:rFonts w:eastAsia="Aptos"/>
          <w:u w:val="single"/>
        </w:rPr>
        <w:t>to earlier generations, and</w:t>
      </w:r>
      <w:r w:rsidRPr="007A6567">
        <w:rPr>
          <w:rFonts w:eastAsia="Aptos"/>
          <w:sz w:val="14"/>
        </w:rPr>
        <w:t xml:space="preserve"> </w:t>
      </w:r>
      <w:r w:rsidRPr="007A6567">
        <w:rPr>
          <w:rFonts w:eastAsia="Aptos"/>
          <w:iCs/>
          <w:u w:val="single"/>
          <w:bdr w:val="single" w:sz="8" w:space="0" w:color="auto"/>
        </w:rPr>
        <w:t>basic measures</w:t>
      </w:r>
      <w:r w:rsidRPr="007A6567">
        <w:rPr>
          <w:rFonts w:eastAsia="Aptos"/>
          <w:sz w:val="14"/>
        </w:rPr>
        <w:t xml:space="preserve"> </w:t>
      </w:r>
      <w:r w:rsidRPr="007A6567">
        <w:rPr>
          <w:rFonts w:eastAsia="Aptos"/>
          <w:u w:val="single"/>
        </w:rPr>
        <w:t>of well-being in Western societies</w:t>
      </w:r>
      <w:r w:rsidRPr="007A6567">
        <w:rPr>
          <w:rFonts w:eastAsia="Aptos"/>
          <w:sz w:val="14"/>
        </w:rPr>
        <w:t>—including life expectancy, educational attainment, and consumption possibilities—</w:t>
      </w:r>
      <w:r w:rsidRPr="007A6567">
        <w:rPr>
          <w:rFonts w:eastAsia="Aptos"/>
          <w:u w:val="single"/>
        </w:rPr>
        <w:t>have improved</w:t>
      </w:r>
      <w:r w:rsidRPr="007A6567">
        <w:rPr>
          <w:rFonts w:eastAsia="Aptos"/>
          <w:sz w:val="14"/>
        </w:rPr>
        <w:t xml:space="preserve"> </w:t>
      </w:r>
      <w:r w:rsidRPr="007A6567">
        <w:rPr>
          <w:rFonts w:eastAsia="Aptos"/>
          <w:iCs/>
          <w:u w:val="single"/>
          <w:bdr w:val="single" w:sz="8" w:space="0" w:color="auto"/>
        </w:rPr>
        <w:t>for</w:t>
      </w:r>
      <w:r w:rsidRPr="007A6567">
        <w:rPr>
          <w:rFonts w:eastAsia="Aptos"/>
          <w:sz w:val="14"/>
        </w:rPr>
        <w:t xml:space="preserve"> nearly </w:t>
      </w:r>
      <w:r w:rsidRPr="007A6567">
        <w:rPr>
          <w:rFonts w:eastAsia="Aptos"/>
          <w:iCs/>
          <w:u w:val="single"/>
          <w:bdr w:val="single" w:sz="8" w:space="0" w:color="auto"/>
        </w:rPr>
        <w:t>everyone</w:t>
      </w:r>
      <w:r w:rsidRPr="007A6567">
        <w:rPr>
          <w:rFonts w:eastAsia="Aptos"/>
          <w:sz w:val="14"/>
        </w:rPr>
        <w:t>.</w:t>
      </w:r>
    </w:p>
    <w:p w14:paraId="4FB89BD1" w14:textId="77777777" w:rsidR="007A6567" w:rsidRPr="007A6567" w:rsidRDefault="007A6567" w:rsidP="007A6567">
      <w:pPr>
        <w:rPr>
          <w:rFonts w:eastAsia="Aptos"/>
          <w:sz w:val="14"/>
        </w:rPr>
      </w:pPr>
      <w:r w:rsidRPr="007A6567">
        <w:rPr>
          <w:rFonts w:eastAsia="Aptos"/>
          <w:sz w:val="14"/>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7A6567">
        <w:rPr>
          <w:rFonts w:eastAsia="Aptos"/>
          <w:u w:val="single"/>
        </w:rPr>
        <w:t>the</w:t>
      </w:r>
      <w:r w:rsidRPr="007A6567">
        <w:rPr>
          <w:rFonts w:eastAsia="Aptos"/>
          <w:sz w:val="14"/>
        </w:rPr>
        <w:t xml:space="preserve"> </w:t>
      </w:r>
      <w:r w:rsidRPr="007A6567">
        <w:rPr>
          <w:rFonts w:eastAsia="Aptos"/>
          <w:iCs/>
          <w:highlight w:val="cyan"/>
          <w:u w:val="single"/>
          <w:bdr w:val="single" w:sz="8" w:space="0" w:color="auto"/>
        </w:rPr>
        <w:t>ev</w:t>
      </w:r>
      <w:r w:rsidRPr="007A6567">
        <w:rPr>
          <w:rFonts w:eastAsia="Aptos"/>
          <w:iCs/>
          <w:u w:val="single"/>
          <w:bdr w:val="single" w:sz="8" w:space="0" w:color="auto"/>
        </w:rPr>
        <w:t>idence</w:t>
      </w:r>
      <w:r w:rsidRPr="007A6567">
        <w:rPr>
          <w:rFonts w:eastAsia="Aptos"/>
          <w:sz w:val="14"/>
        </w:rPr>
        <w:t xml:space="preserve"> </w:t>
      </w:r>
      <w:r w:rsidRPr="007A6567">
        <w:rPr>
          <w:rFonts w:eastAsia="Aptos"/>
          <w:highlight w:val="cyan"/>
          <w:u w:val="single"/>
        </w:rPr>
        <w:t>shows</w:t>
      </w:r>
      <w:r w:rsidRPr="007A6567">
        <w:rPr>
          <w:rFonts w:eastAsia="Aptos"/>
          <w:u w:val="single"/>
        </w:rPr>
        <w:t xml:space="preserve"> that free-</w:t>
      </w:r>
      <w:r w:rsidRPr="007A6567">
        <w:rPr>
          <w:rFonts w:eastAsia="Aptos"/>
          <w:highlight w:val="cyan"/>
          <w:u w:val="single"/>
        </w:rPr>
        <w:t>market</w:t>
      </w:r>
      <w:r w:rsidRPr="007A6567">
        <w:rPr>
          <w:rFonts w:eastAsia="Aptos"/>
          <w:u w:val="single"/>
        </w:rPr>
        <w:t xml:space="preserve"> economies have</w:t>
      </w:r>
      <w:r w:rsidRPr="007A6567">
        <w:rPr>
          <w:rFonts w:eastAsia="Aptos"/>
          <w:sz w:val="14"/>
        </w:rPr>
        <w:t xml:space="preserve"> </w:t>
      </w:r>
      <w:r w:rsidRPr="007A6567">
        <w:rPr>
          <w:rFonts w:eastAsia="Aptos"/>
          <w:iCs/>
          <w:highlight w:val="cyan"/>
          <w:u w:val="single"/>
          <w:bdr w:val="single" w:sz="8" w:space="0" w:color="auto"/>
        </w:rPr>
        <w:t>enriched middle classes</w:t>
      </w:r>
      <w:r w:rsidRPr="007A6567">
        <w:rPr>
          <w:rFonts w:eastAsia="Aptos"/>
          <w:sz w:val="14"/>
        </w:rPr>
        <w:t xml:space="preserve"> </w:t>
      </w:r>
      <w:r w:rsidRPr="007A6567">
        <w:rPr>
          <w:rFonts w:eastAsia="Aptos"/>
          <w:u w:val="single"/>
        </w:rPr>
        <w:t>by expanding asset ownership</w:t>
      </w:r>
      <w:r w:rsidRPr="007A6567">
        <w:rPr>
          <w:rFonts w:eastAsia="Aptos"/>
          <w:sz w:val="14"/>
        </w:rPr>
        <w:t xml:space="preserve">, that </w:t>
      </w:r>
      <w:r w:rsidRPr="007A6567">
        <w:rPr>
          <w:rFonts w:eastAsia="Aptos"/>
          <w:u w:val="single"/>
        </w:rPr>
        <w:t>entrepreneurs’ fortunes are associated with</w:t>
      </w:r>
      <w:r w:rsidRPr="007A6567">
        <w:rPr>
          <w:rFonts w:eastAsia="Aptos"/>
          <w:sz w:val="14"/>
        </w:rPr>
        <w:t xml:space="preserve"> </w:t>
      </w:r>
      <w:r w:rsidRPr="007A6567">
        <w:rPr>
          <w:rFonts w:eastAsia="Aptos"/>
          <w:iCs/>
          <w:u w:val="single"/>
          <w:bdr w:val="single" w:sz="8" w:space="0" w:color="auto"/>
        </w:rPr>
        <w:t>advances shared</w:t>
      </w:r>
      <w:r w:rsidRPr="007A6567">
        <w:rPr>
          <w:rFonts w:eastAsia="Aptos"/>
          <w:sz w:val="14"/>
        </w:rPr>
        <w:t xml:space="preserve"> </w:t>
      </w:r>
      <w:r w:rsidRPr="007A6567">
        <w:rPr>
          <w:rFonts w:eastAsia="Aptos"/>
          <w:u w:val="single"/>
        </w:rPr>
        <w:t>with the</w:t>
      </w:r>
      <w:r w:rsidRPr="007A6567">
        <w:rPr>
          <w:rFonts w:eastAsia="Aptos"/>
          <w:sz w:val="14"/>
        </w:rPr>
        <w:t xml:space="preserve"> </w:t>
      </w:r>
      <w:r w:rsidRPr="007A6567">
        <w:rPr>
          <w:rFonts w:eastAsia="Aptos"/>
          <w:iCs/>
          <w:u w:val="single"/>
          <w:bdr w:val="single" w:sz="8" w:space="0" w:color="auto"/>
        </w:rPr>
        <w:t>broader</w:t>
      </w:r>
      <w:r w:rsidRPr="007A6567">
        <w:rPr>
          <w:rFonts w:eastAsia="Aptos"/>
          <w:sz w:val="14"/>
        </w:rPr>
        <w:t xml:space="preserve"> </w:t>
      </w:r>
      <w:r w:rsidRPr="007A6567">
        <w:rPr>
          <w:rFonts w:eastAsia="Aptos"/>
          <w:u w:val="single"/>
        </w:rPr>
        <w:t>public, and</w:t>
      </w:r>
      <w:r w:rsidRPr="007A6567">
        <w:rPr>
          <w:rFonts w:eastAsia="Aptos"/>
          <w:sz w:val="14"/>
        </w:rPr>
        <w:t xml:space="preserve"> that </w:t>
      </w:r>
      <w:r w:rsidRPr="007A6567">
        <w:rPr>
          <w:rFonts w:eastAsia="Aptos"/>
          <w:u w:val="single"/>
        </w:rPr>
        <w:t>much of the</w:t>
      </w:r>
      <w:r w:rsidRPr="007A6567">
        <w:rPr>
          <w:rFonts w:eastAsia="Aptos"/>
          <w:sz w:val="14"/>
        </w:rPr>
        <w:t xml:space="preserve"> post-1980 </w:t>
      </w:r>
      <w:r w:rsidRPr="007A6567">
        <w:rPr>
          <w:rFonts w:eastAsia="Aptos"/>
          <w:iCs/>
          <w:highlight w:val="cyan"/>
          <w:u w:val="single"/>
          <w:bdr w:val="single" w:sz="8" w:space="0" w:color="auto"/>
        </w:rPr>
        <w:t>rise</w:t>
      </w:r>
      <w:r w:rsidRPr="007A6567">
        <w:rPr>
          <w:rFonts w:eastAsia="Aptos"/>
          <w:sz w:val="14"/>
          <w:highlight w:val="cyan"/>
        </w:rPr>
        <w:t xml:space="preserve"> </w:t>
      </w:r>
      <w:r w:rsidRPr="007A6567">
        <w:rPr>
          <w:rFonts w:eastAsia="Aptos"/>
          <w:highlight w:val="cyan"/>
          <w:u w:val="single"/>
        </w:rPr>
        <w:t>in</w:t>
      </w:r>
      <w:r w:rsidRPr="007A6567">
        <w:rPr>
          <w:rFonts w:eastAsia="Aptos"/>
          <w:u w:val="single"/>
        </w:rPr>
        <w:t xml:space="preserve"> recorded </w:t>
      </w:r>
      <w:r w:rsidRPr="007A6567">
        <w:rPr>
          <w:rFonts w:eastAsia="Aptos"/>
          <w:highlight w:val="cyan"/>
          <w:u w:val="single"/>
        </w:rPr>
        <w:t>inequality reflects</w:t>
      </w:r>
      <w:r w:rsidRPr="007A6567">
        <w:rPr>
          <w:rFonts w:eastAsia="Aptos"/>
          <w:sz w:val="14"/>
          <w:highlight w:val="cyan"/>
        </w:rPr>
        <w:t xml:space="preserve"> </w:t>
      </w:r>
      <w:r w:rsidRPr="007A6567">
        <w:rPr>
          <w:rFonts w:eastAsia="Aptos"/>
          <w:iCs/>
          <w:highlight w:val="cyan"/>
          <w:u w:val="single"/>
          <w:bdr w:val="single" w:sz="8" w:space="0" w:color="auto"/>
        </w:rPr>
        <w:t>method</w:t>
      </w:r>
      <w:r w:rsidRPr="007A6567">
        <w:rPr>
          <w:rFonts w:eastAsia="Aptos"/>
          <w:iCs/>
          <w:u w:val="single"/>
          <w:bdr w:val="single" w:sz="8" w:space="0" w:color="auto"/>
        </w:rPr>
        <w:t>ological quirks</w:t>
      </w:r>
      <w:r w:rsidRPr="007A6567">
        <w:rPr>
          <w:rFonts w:eastAsia="Aptos"/>
          <w:sz w:val="14"/>
        </w:rPr>
        <w:t xml:space="preserve">, then a different agenda follows: states should encourage ambition, protect competition, widen access to wealth-building, and ensure that public services complement—not smother—private prosperity. In short, </w:t>
      </w:r>
      <w:r w:rsidRPr="007A6567">
        <w:rPr>
          <w:rFonts w:eastAsia="Aptos"/>
          <w:highlight w:val="cyan"/>
          <w:u w:val="single"/>
        </w:rPr>
        <w:t>before treating</w:t>
      </w:r>
      <w:r w:rsidRPr="007A6567">
        <w:rPr>
          <w:rFonts w:eastAsia="Aptos"/>
          <w:u w:val="single"/>
        </w:rPr>
        <w:t xml:space="preserve"> inequality </w:t>
      </w:r>
      <w:r w:rsidRPr="007A6567">
        <w:rPr>
          <w:rFonts w:eastAsia="Aptos"/>
          <w:highlight w:val="cyan"/>
          <w:u w:val="single"/>
        </w:rPr>
        <w:t>as</w:t>
      </w:r>
      <w:r w:rsidRPr="007A6567">
        <w:rPr>
          <w:rFonts w:eastAsia="Aptos"/>
          <w:u w:val="single"/>
        </w:rPr>
        <w:t xml:space="preserve"> an</w:t>
      </w:r>
      <w:r w:rsidRPr="007A6567">
        <w:rPr>
          <w:rFonts w:eastAsia="Aptos"/>
          <w:sz w:val="14"/>
        </w:rPr>
        <w:t xml:space="preserve"> </w:t>
      </w:r>
      <w:r w:rsidRPr="007A6567">
        <w:rPr>
          <w:rFonts w:eastAsia="Aptos"/>
          <w:iCs/>
          <w:highlight w:val="cyan"/>
          <w:u w:val="single"/>
          <w:bdr w:val="single" w:sz="8" w:space="0" w:color="auto"/>
        </w:rPr>
        <w:t>existential</w:t>
      </w:r>
      <w:r w:rsidRPr="007A6567">
        <w:rPr>
          <w:rFonts w:eastAsia="Aptos"/>
          <w:iCs/>
          <w:u w:val="single"/>
          <w:bdr w:val="single" w:sz="8" w:space="0" w:color="auto"/>
        </w:rPr>
        <w:t xml:space="preserve"> crisis</w:t>
      </w:r>
      <w:r w:rsidRPr="007A6567">
        <w:rPr>
          <w:rFonts w:eastAsia="Aptos"/>
          <w:sz w:val="14"/>
        </w:rPr>
        <w:t xml:space="preserve">, </w:t>
      </w:r>
      <w:r w:rsidRPr="007A6567">
        <w:rPr>
          <w:rFonts w:eastAsia="Aptos"/>
          <w:u w:val="single"/>
        </w:rPr>
        <w:t xml:space="preserve">it is </w:t>
      </w:r>
      <w:r w:rsidRPr="007A6567">
        <w:rPr>
          <w:rFonts w:eastAsia="Aptos"/>
          <w:highlight w:val="cyan"/>
          <w:u w:val="single"/>
        </w:rPr>
        <w:t>worth</w:t>
      </w:r>
      <w:r w:rsidRPr="007A6567">
        <w:rPr>
          <w:rFonts w:eastAsia="Aptos"/>
          <w:sz w:val="14"/>
          <w:highlight w:val="cyan"/>
        </w:rPr>
        <w:t xml:space="preserve"> </w:t>
      </w:r>
      <w:r w:rsidRPr="007A6567">
        <w:rPr>
          <w:rFonts w:eastAsia="Aptos"/>
          <w:iCs/>
          <w:highlight w:val="cyan"/>
          <w:u w:val="single"/>
          <w:bdr w:val="single" w:sz="8" w:space="0" w:color="auto"/>
        </w:rPr>
        <w:t>double-checking</w:t>
      </w:r>
      <w:r w:rsidRPr="007A6567">
        <w:rPr>
          <w:rFonts w:eastAsia="Aptos"/>
          <w:sz w:val="14"/>
        </w:rPr>
        <w:t xml:space="preserve"> </w:t>
      </w:r>
      <w:r w:rsidRPr="007A6567">
        <w:rPr>
          <w:rFonts w:eastAsia="Aptos"/>
          <w:u w:val="single"/>
        </w:rPr>
        <w:t>the thermometer</w:t>
      </w:r>
      <w:r w:rsidRPr="007A6567">
        <w:rPr>
          <w:rFonts w:eastAsia="Aptos"/>
          <w:sz w:val="14"/>
        </w:rPr>
        <w:t>.</w:t>
      </w:r>
    </w:p>
    <w:p w14:paraId="783E87E0" w14:textId="77777777" w:rsidR="007A6567" w:rsidRPr="007A6567" w:rsidRDefault="007A6567" w:rsidP="007A6567">
      <w:pPr>
        <w:rPr>
          <w:rFonts w:eastAsia="Aptos"/>
          <w:sz w:val="14"/>
        </w:rPr>
      </w:pPr>
      <w:r w:rsidRPr="007A6567">
        <w:rPr>
          <w:rFonts w:eastAsia="Aptos"/>
          <w:sz w:val="14"/>
        </w:rPr>
        <w:t>THE TALE OF RUNAWAY INEQUALITY</w:t>
      </w:r>
    </w:p>
    <w:p w14:paraId="11EF8C3F" w14:textId="77777777" w:rsidR="007A6567" w:rsidRPr="007A6567" w:rsidRDefault="007A6567" w:rsidP="007A6567">
      <w:pPr>
        <w:rPr>
          <w:rFonts w:eastAsia="Aptos"/>
          <w:sz w:val="14"/>
        </w:rPr>
      </w:pPr>
      <w:r w:rsidRPr="007A6567">
        <w:rPr>
          <w:rFonts w:eastAsia="Aptos"/>
          <w:sz w:val="14"/>
        </w:rPr>
        <w:t xml:space="preserve">The prevailing narrative about inequality—popularized by the economist Thomas Piketty in his bestselling 2014 book, </w:t>
      </w:r>
      <w:r w:rsidRPr="007A6567">
        <w:rPr>
          <w:rFonts w:eastAsia="Aptos"/>
          <w:iCs/>
          <w:sz w:val="14"/>
        </w:rPr>
        <w:t>Capital in the Twenty-First Century</w:t>
      </w:r>
      <w:r w:rsidRPr="007A6567">
        <w:rPr>
          <w:rFonts w:eastAsia="Aptos"/>
          <w:sz w:val="14"/>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2DE407B5" w14:textId="77777777" w:rsidR="007A6567" w:rsidRPr="007A6567" w:rsidRDefault="007A6567" w:rsidP="007A6567">
      <w:pPr>
        <w:rPr>
          <w:rFonts w:eastAsia="Aptos"/>
          <w:sz w:val="14"/>
        </w:rPr>
      </w:pPr>
      <w:r w:rsidRPr="007A6567">
        <w:rPr>
          <w:rFonts w:eastAsia="Aptos"/>
          <w:sz w:val="14"/>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200874C9" w14:textId="77777777" w:rsidR="007A6567" w:rsidRPr="007A6567" w:rsidRDefault="007A6567" w:rsidP="007A6567">
      <w:pPr>
        <w:rPr>
          <w:rFonts w:eastAsia="Aptos"/>
          <w:sz w:val="14"/>
        </w:rPr>
      </w:pPr>
      <w:r w:rsidRPr="007A6567">
        <w:rPr>
          <w:rFonts w:eastAsia="Aptos"/>
          <w:sz w:val="14"/>
        </w:rPr>
        <w:t xml:space="preserve">But such </w:t>
      </w:r>
      <w:r w:rsidRPr="007A6567">
        <w:rPr>
          <w:rFonts w:eastAsia="Aptos"/>
          <w:u w:val="single"/>
        </w:rPr>
        <w:t>evidence has</w:t>
      </w:r>
      <w:r w:rsidRPr="007A6567">
        <w:rPr>
          <w:rFonts w:eastAsia="Aptos"/>
          <w:sz w:val="14"/>
        </w:rPr>
        <w:t xml:space="preserve"> </w:t>
      </w:r>
      <w:r w:rsidRPr="007A6567">
        <w:rPr>
          <w:rFonts w:eastAsia="Aptos"/>
          <w:iCs/>
          <w:u w:val="single"/>
          <w:bdr w:val="single" w:sz="8" w:space="0" w:color="auto"/>
        </w:rPr>
        <w:t>limits</w:t>
      </w:r>
      <w:r w:rsidRPr="007A6567">
        <w:rPr>
          <w:rFonts w:eastAsia="Aptos"/>
          <w:sz w:val="14"/>
        </w:rPr>
        <w:t xml:space="preserve">. Starting the clock in 1980 is rhetorically convenient because inequality was then unusually low, following decades of steep taxation and stringent regulation that had dampened entrepreneurship and curtailed many ambitious career paths. </w:t>
      </w:r>
      <w:r w:rsidRPr="007A6567">
        <w:rPr>
          <w:rFonts w:eastAsia="Aptos"/>
          <w:u w:val="single"/>
        </w:rPr>
        <w:t>Today’s levels</w:t>
      </w:r>
      <w:r w:rsidRPr="007A6567">
        <w:rPr>
          <w:rFonts w:eastAsia="Aptos"/>
          <w:sz w:val="14"/>
        </w:rPr>
        <w:t xml:space="preserve">, </w:t>
      </w:r>
      <w:r w:rsidRPr="007A6567">
        <w:rPr>
          <w:rFonts w:eastAsia="Aptos"/>
          <w:iCs/>
          <w:u w:val="single"/>
          <w:bdr w:val="single" w:sz="8" w:space="0" w:color="auto"/>
        </w:rPr>
        <w:t>although higher</w:t>
      </w:r>
      <w:r w:rsidRPr="007A6567">
        <w:rPr>
          <w:rFonts w:eastAsia="Aptos"/>
          <w:sz w:val="14"/>
        </w:rPr>
        <w:t xml:space="preserve"> than those of the late 1970s, </w:t>
      </w:r>
      <w:r w:rsidRPr="007A6567">
        <w:rPr>
          <w:rFonts w:eastAsia="Aptos"/>
          <w:u w:val="single"/>
        </w:rPr>
        <w:t>are</w:t>
      </w:r>
      <w:r w:rsidRPr="007A6567">
        <w:rPr>
          <w:rFonts w:eastAsia="Aptos"/>
          <w:sz w:val="14"/>
        </w:rPr>
        <w:t xml:space="preserve"> </w:t>
      </w:r>
      <w:r w:rsidRPr="007A6567">
        <w:rPr>
          <w:rFonts w:eastAsia="Aptos"/>
          <w:iCs/>
          <w:u w:val="single"/>
          <w:bdr w:val="single" w:sz="8" w:space="0" w:color="auto"/>
        </w:rPr>
        <w:t>far below</w:t>
      </w:r>
      <w:r w:rsidRPr="007A6567">
        <w:rPr>
          <w:rFonts w:eastAsia="Aptos"/>
          <w:sz w:val="14"/>
        </w:rPr>
        <w:t xml:space="preserve"> </w:t>
      </w:r>
      <w:r w:rsidRPr="007A6567">
        <w:rPr>
          <w:rFonts w:eastAsia="Aptos"/>
          <w:u w:val="single"/>
        </w:rPr>
        <w:t>those of the</w:t>
      </w:r>
      <w:r w:rsidRPr="007A6567">
        <w:rPr>
          <w:rFonts w:eastAsia="Aptos"/>
          <w:sz w:val="14"/>
        </w:rPr>
        <w:t xml:space="preserve"> </w:t>
      </w:r>
      <w:r w:rsidRPr="007A6567">
        <w:rPr>
          <w:rFonts w:eastAsia="Aptos"/>
          <w:iCs/>
          <w:u w:val="single"/>
          <w:bdr w:val="single" w:sz="8" w:space="0" w:color="auto"/>
        </w:rPr>
        <w:t>pre–World War II</w:t>
      </w:r>
      <w:r w:rsidRPr="007A6567">
        <w:rPr>
          <w:rFonts w:eastAsia="Aptos"/>
          <w:sz w:val="14"/>
        </w:rPr>
        <w:t xml:space="preserve"> </w:t>
      </w:r>
      <w:r w:rsidRPr="007A6567">
        <w:rPr>
          <w:rFonts w:eastAsia="Aptos"/>
          <w:u w:val="single"/>
        </w:rPr>
        <w:t>era when</w:t>
      </w:r>
      <w:r w:rsidRPr="007A6567">
        <w:rPr>
          <w:rFonts w:eastAsia="Aptos"/>
          <w:sz w:val="14"/>
        </w:rPr>
        <w:t xml:space="preserve"> </w:t>
      </w:r>
      <w:r w:rsidRPr="007A6567">
        <w:rPr>
          <w:rFonts w:eastAsia="Aptos"/>
          <w:iCs/>
          <w:u w:val="single"/>
          <w:bdr w:val="single" w:sz="8" w:space="0" w:color="auto"/>
        </w:rPr>
        <w:t>taxes</w:t>
      </w:r>
      <w:r w:rsidRPr="007A6567">
        <w:rPr>
          <w:rFonts w:eastAsia="Aptos"/>
          <w:sz w:val="14"/>
        </w:rPr>
        <w:t xml:space="preserve"> </w:t>
      </w:r>
      <w:r w:rsidRPr="007A6567">
        <w:rPr>
          <w:rFonts w:eastAsia="Aptos"/>
          <w:u w:val="single"/>
        </w:rPr>
        <w:t>were</w:t>
      </w:r>
      <w:r w:rsidRPr="007A6567">
        <w:rPr>
          <w:rFonts w:eastAsia="Aptos"/>
          <w:sz w:val="14"/>
        </w:rPr>
        <w:t xml:space="preserve"> </w:t>
      </w:r>
      <w:r w:rsidRPr="007A6567">
        <w:rPr>
          <w:rFonts w:eastAsia="Aptos"/>
          <w:iCs/>
          <w:u w:val="single"/>
          <w:bdr w:val="single" w:sz="8" w:space="0" w:color="auto"/>
        </w:rPr>
        <w:t>much lower</w:t>
      </w:r>
      <w:r w:rsidRPr="007A6567">
        <w:rPr>
          <w:rFonts w:eastAsia="Aptos"/>
          <w:sz w:val="14"/>
        </w:rPr>
        <w:t xml:space="preserve"> </w:t>
      </w:r>
      <w:r w:rsidRPr="007A6567">
        <w:rPr>
          <w:rFonts w:eastAsia="Aptos"/>
          <w:u w:val="single"/>
        </w:rPr>
        <w:t>than they are today</w:t>
      </w:r>
      <w:r w:rsidRPr="007A6567">
        <w:rPr>
          <w:rFonts w:eastAsia="Aptos"/>
          <w:sz w:val="14"/>
        </w:rPr>
        <w:t xml:space="preserve">. In addition, </w:t>
      </w:r>
      <w:r w:rsidRPr="007A6567">
        <w:rPr>
          <w:rFonts w:eastAsia="Aptos"/>
          <w:highlight w:val="cyan"/>
          <w:u w:val="single"/>
        </w:rPr>
        <w:t>most estimates of</w:t>
      </w:r>
      <w:r w:rsidRPr="007A6567">
        <w:rPr>
          <w:rFonts w:eastAsia="Aptos"/>
          <w:u w:val="single"/>
        </w:rPr>
        <w:t xml:space="preserve"> income </w:t>
      </w:r>
      <w:r w:rsidRPr="007A6567">
        <w:rPr>
          <w:rFonts w:eastAsia="Aptos"/>
          <w:highlight w:val="cyan"/>
          <w:u w:val="single"/>
        </w:rPr>
        <w:t>inequality</w:t>
      </w:r>
      <w:r w:rsidRPr="007A6567">
        <w:rPr>
          <w:rFonts w:eastAsia="Aptos"/>
          <w:u w:val="single"/>
        </w:rPr>
        <w:t xml:space="preserve"> have</w:t>
      </w:r>
      <w:r w:rsidRPr="007A6567">
        <w:rPr>
          <w:rFonts w:eastAsia="Aptos"/>
          <w:sz w:val="14"/>
        </w:rPr>
        <w:t xml:space="preserve"> </w:t>
      </w:r>
      <w:r w:rsidRPr="007A6567">
        <w:rPr>
          <w:rFonts w:eastAsia="Aptos"/>
          <w:iCs/>
          <w:szCs w:val="28"/>
          <w:highlight w:val="cyan"/>
          <w:u w:val="single"/>
          <w:bdr w:val="single" w:sz="8" w:space="0" w:color="auto"/>
        </w:rPr>
        <w:t>actually plateaued</w:t>
      </w:r>
      <w:r w:rsidRPr="007A6567">
        <w:rPr>
          <w:rFonts w:eastAsia="Aptos"/>
          <w:iCs/>
          <w:szCs w:val="28"/>
          <w:u w:val="single"/>
          <w:bdr w:val="single" w:sz="8" w:space="0" w:color="auto"/>
        </w:rPr>
        <w:t xml:space="preserve"> in the last two decades</w:t>
      </w:r>
      <w:r w:rsidRPr="007A6567">
        <w:rPr>
          <w:rFonts w:eastAsia="Aptos"/>
          <w:sz w:val="14"/>
        </w:rPr>
        <w:t xml:space="preserve">. Likewise, </w:t>
      </w:r>
      <w:r w:rsidRPr="007A6567">
        <w:rPr>
          <w:rFonts w:eastAsia="Aptos"/>
          <w:u w:val="single"/>
        </w:rPr>
        <w:t xml:space="preserve">focusing on </w:t>
      </w:r>
      <w:r w:rsidRPr="007A6567">
        <w:rPr>
          <w:rFonts w:eastAsia="Aptos"/>
          <w:highlight w:val="cyan"/>
          <w:u w:val="single"/>
        </w:rPr>
        <w:t>pretax</w:t>
      </w:r>
      <w:r w:rsidRPr="007A6567">
        <w:rPr>
          <w:rFonts w:eastAsia="Aptos"/>
          <w:u w:val="single"/>
        </w:rPr>
        <w:t xml:space="preserve"> income </w:t>
      </w:r>
      <w:r w:rsidRPr="007A6567">
        <w:rPr>
          <w:rFonts w:eastAsia="Aptos"/>
          <w:highlight w:val="cyan"/>
          <w:u w:val="single"/>
        </w:rPr>
        <w:t>ignores</w:t>
      </w:r>
      <w:r w:rsidRPr="007A6567">
        <w:rPr>
          <w:rFonts w:eastAsia="Aptos"/>
          <w:u w:val="single"/>
        </w:rPr>
        <w:t xml:space="preserve"> the</w:t>
      </w:r>
      <w:r w:rsidRPr="007A6567">
        <w:rPr>
          <w:rFonts w:eastAsia="Aptos"/>
          <w:sz w:val="14"/>
        </w:rPr>
        <w:t xml:space="preserve"> </w:t>
      </w:r>
      <w:r w:rsidRPr="007A6567">
        <w:rPr>
          <w:rFonts w:eastAsia="Aptos"/>
          <w:iCs/>
          <w:u w:val="single"/>
          <w:bdr w:val="single" w:sz="8" w:space="0" w:color="auto"/>
        </w:rPr>
        <w:t>consequences</w:t>
      </w:r>
      <w:r w:rsidRPr="007A6567">
        <w:rPr>
          <w:rFonts w:eastAsia="Aptos"/>
          <w:sz w:val="14"/>
        </w:rPr>
        <w:t xml:space="preserve"> </w:t>
      </w:r>
      <w:r w:rsidRPr="007A6567">
        <w:rPr>
          <w:rFonts w:eastAsia="Aptos"/>
          <w:u w:val="single"/>
        </w:rPr>
        <w:t>of</w:t>
      </w:r>
      <w:r w:rsidRPr="007A6567">
        <w:rPr>
          <w:rFonts w:eastAsia="Aptos"/>
          <w:sz w:val="14"/>
        </w:rPr>
        <w:t xml:space="preserve"> </w:t>
      </w:r>
      <w:r w:rsidRPr="007A6567">
        <w:rPr>
          <w:rFonts w:eastAsia="Aptos"/>
          <w:iCs/>
          <w:highlight w:val="cyan"/>
          <w:u w:val="single"/>
          <w:bdr w:val="single" w:sz="8" w:space="0" w:color="auto"/>
        </w:rPr>
        <w:t>progressive taxation</w:t>
      </w:r>
      <w:r w:rsidRPr="007A6567">
        <w:rPr>
          <w:rFonts w:eastAsia="Aptos"/>
          <w:sz w:val="14"/>
          <w:highlight w:val="cyan"/>
        </w:rPr>
        <w:t xml:space="preserve"> </w:t>
      </w:r>
      <w:r w:rsidRPr="007A6567">
        <w:rPr>
          <w:rFonts w:eastAsia="Aptos"/>
          <w:highlight w:val="cyan"/>
          <w:u w:val="single"/>
        </w:rPr>
        <w:t>and</w:t>
      </w:r>
      <w:r w:rsidRPr="007A6567">
        <w:rPr>
          <w:rFonts w:eastAsia="Aptos"/>
          <w:sz w:val="14"/>
        </w:rPr>
        <w:t xml:space="preserve">, crucially, </w:t>
      </w:r>
      <w:r w:rsidRPr="007A6567">
        <w:rPr>
          <w:rFonts w:eastAsia="Aptos"/>
          <w:u w:val="single"/>
        </w:rPr>
        <w:t>the</w:t>
      </w:r>
      <w:r w:rsidRPr="007A6567">
        <w:rPr>
          <w:rFonts w:eastAsia="Aptos"/>
          <w:sz w:val="14"/>
        </w:rPr>
        <w:t xml:space="preserve"> </w:t>
      </w:r>
      <w:r w:rsidRPr="007A6567">
        <w:rPr>
          <w:rFonts w:eastAsia="Aptos"/>
          <w:iCs/>
          <w:u w:val="single"/>
          <w:bdr w:val="single" w:sz="8" w:space="0" w:color="auto"/>
        </w:rPr>
        <w:t xml:space="preserve">vast </w:t>
      </w:r>
      <w:r w:rsidRPr="007A6567">
        <w:rPr>
          <w:rFonts w:eastAsia="Aptos"/>
          <w:iCs/>
          <w:highlight w:val="cyan"/>
          <w:u w:val="single"/>
          <w:bdr w:val="single" w:sz="8" w:space="0" w:color="auto"/>
        </w:rPr>
        <w:t>public spending</w:t>
      </w:r>
      <w:r w:rsidRPr="007A6567">
        <w:rPr>
          <w:rFonts w:eastAsia="Aptos"/>
          <w:sz w:val="14"/>
        </w:rPr>
        <w:t xml:space="preserve"> </w:t>
      </w:r>
      <w:r w:rsidRPr="007A6567">
        <w:rPr>
          <w:rFonts w:eastAsia="Aptos"/>
          <w:u w:val="single"/>
        </w:rPr>
        <w:t>on health care, education, and pensions that</w:t>
      </w:r>
      <w:r w:rsidRPr="007A6567">
        <w:rPr>
          <w:rFonts w:eastAsia="Aptos"/>
          <w:sz w:val="14"/>
        </w:rPr>
        <w:t xml:space="preserve"> </w:t>
      </w:r>
      <w:r w:rsidRPr="007A6567">
        <w:rPr>
          <w:rFonts w:eastAsia="Aptos"/>
          <w:iCs/>
          <w:u w:val="single"/>
          <w:bdr w:val="single" w:sz="8" w:space="0" w:color="auto"/>
        </w:rPr>
        <w:t>disproportionately</w:t>
      </w:r>
      <w:r w:rsidRPr="007A6567">
        <w:rPr>
          <w:rFonts w:eastAsia="Aptos"/>
          <w:sz w:val="14"/>
        </w:rPr>
        <w:t xml:space="preserve"> </w:t>
      </w:r>
      <w:r w:rsidRPr="007A6567">
        <w:rPr>
          <w:rFonts w:eastAsia="Aptos"/>
          <w:u w:val="single"/>
        </w:rPr>
        <w:t>benefits lower- and middle-income households</w:t>
      </w:r>
      <w:r w:rsidRPr="007A6567">
        <w:rPr>
          <w:rFonts w:eastAsia="Aptos"/>
          <w:sz w:val="14"/>
        </w:rPr>
        <w:t xml:space="preserve">. Finally, </w:t>
      </w:r>
      <w:r w:rsidRPr="007A6567">
        <w:rPr>
          <w:rFonts w:eastAsia="Aptos"/>
          <w:u w:val="single"/>
        </w:rPr>
        <w:t xml:space="preserve">wealth surveys </w:t>
      </w:r>
      <w:r w:rsidRPr="007A6567">
        <w:rPr>
          <w:rFonts w:eastAsia="Aptos"/>
          <w:highlight w:val="cyan"/>
          <w:u w:val="single"/>
        </w:rPr>
        <w:t>often</w:t>
      </w:r>
      <w:r w:rsidRPr="007A6567">
        <w:rPr>
          <w:rFonts w:eastAsia="Aptos"/>
          <w:sz w:val="14"/>
          <w:highlight w:val="cyan"/>
        </w:rPr>
        <w:t xml:space="preserve"> </w:t>
      </w:r>
      <w:r w:rsidRPr="007A6567">
        <w:rPr>
          <w:rFonts w:eastAsia="Aptos"/>
          <w:iCs/>
          <w:highlight w:val="cyan"/>
          <w:u w:val="single"/>
          <w:bdr w:val="single" w:sz="8" w:space="0" w:color="auto"/>
        </w:rPr>
        <w:t>exclude</w:t>
      </w:r>
      <w:r w:rsidRPr="007A6567">
        <w:rPr>
          <w:rFonts w:eastAsia="Aptos"/>
          <w:sz w:val="14"/>
          <w:highlight w:val="cyan"/>
        </w:rPr>
        <w:t xml:space="preserve"> </w:t>
      </w:r>
      <w:r w:rsidRPr="007A6567">
        <w:rPr>
          <w:rFonts w:eastAsia="Aptos"/>
          <w:highlight w:val="cyan"/>
          <w:u w:val="single"/>
        </w:rPr>
        <w:t>mandatory pension</w:t>
      </w:r>
      <w:r w:rsidRPr="007A6567">
        <w:rPr>
          <w:rFonts w:eastAsia="Aptos"/>
          <w:u w:val="single"/>
        </w:rPr>
        <w:t xml:space="preserve"> assets </w:t>
      </w:r>
      <w:r w:rsidRPr="007A6567">
        <w:rPr>
          <w:rFonts w:eastAsia="Aptos"/>
          <w:highlight w:val="cyan"/>
          <w:u w:val="single"/>
        </w:rPr>
        <w:t>and</w:t>
      </w:r>
      <w:r w:rsidRPr="007A6567">
        <w:rPr>
          <w:rFonts w:eastAsia="Aptos"/>
          <w:u w:val="single"/>
        </w:rPr>
        <w:t xml:space="preserve"> undercount </w:t>
      </w:r>
      <w:r w:rsidRPr="007A6567">
        <w:rPr>
          <w:rFonts w:eastAsia="Aptos"/>
          <w:highlight w:val="cyan"/>
          <w:u w:val="single"/>
        </w:rPr>
        <w:t>owner-occupied housing</w:t>
      </w:r>
      <w:r w:rsidRPr="007A6567">
        <w:rPr>
          <w:rFonts w:eastAsia="Aptos"/>
          <w:u w:val="single"/>
        </w:rPr>
        <w:t>—the</w:t>
      </w:r>
      <w:r w:rsidRPr="007A6567">
        <w:rPr>
          <w:rFonts w:eastAsia="Aptos"/>
          <w:sz w:val="14"/>
        </w:rPr>
        <w:t xml:space="preserve"> </w:t>
      </w:r>
      <w:r w:rsidRPr="007A6567">
        <w:rPr>
          <w:rFonts w:eastAsia="Aptos"/>
          <w:iCs/>
          <w:u w:val="single"/>
          <w:bdr w:val="single" w:sz="8" w:space="0" w:color="auto"/>
        </w:rPr>
        <w:t>two largest stores</w:t>
      </w:r>
      <w:r w:rsidRPr="007A6567">
        <w:rPr>
          <w:rFonts w:eastAsia="Aptos"/>
          <w:sz w:val="14"/>
        </w:rPr>
        <w:t xml:space="preserve"> </w:t>
      </w:r>
      <w:r w:rsidRPr="007A6567">
        <w:rPr>
          <w:rFonts w:eastAsia="Aptos"/>
          <w:u w:val="single"/>
        </w:rPr>
        <w:t>of middle-class wealth</w:t>
      </w:r>
      <w:r w:rsidRPr="007A6567">
        <w:rPr>
          <w:rFonts w:eastAsia="Aptos"/>
          <w:sz w:val="14"/>
        </w:rPr>
        <w:t>.</w:t>
      </w:r>
    </w:p>
    <w:p w14:paraId="7F75082D" w14:textId="77777777" w:rsidR="007A6567" w:rsidRPr="007A6567" w:rsidRDefault="007A6567" w:rsidP="007A6567">
      <w:pPr>
        <w:rPr>
          <w:rFonts w:eastAsia="Aptos"/>
          <w:sz w:val="14"/>
        </w:rPr>
      </w:pPr>
      <w:r w:rsidRPr="007A6567">
        <w:rPr>
          <w:rFonts w:eastAsia="Aptos"/>
          <w:u w:val="single"/>
        </w:rPr>
        <w:t>Recent work</w:t>
      </w:r>
      <w:r w:rsidRPr="007A6567">
        <w:rPr>
          <w:rFonts w:eastAsia="Aptos"/>
          <w:sz w:val="14"/>
        </w:rPr>
        <w:t xml:space="preserve"> on U.S. income distribution by the tax economists Gerald Auten and David Splinter </w:t>
      </w:r>
      <w:r w:rsidRPr="007A6567">
        <w:rPr>
          <w:rFonts w:eastAsia="Aptos"/>
          <w:u w:val="single"/>
        </w:rPr>
        <w:t>shows that</w:t>
      </w:r>
      <w:r w:rsidRPr="007A6567">
        <w:rPr>
          <w:rFonts w:eastAsia="Aptos"/>
          <w:sz w:val="14"/>
        </w:rPr>
        <w:t xml:space="preserve"> </w:t>
      </w:r>
      <w:r w:rsidRPr="007A6567">
        <w:rPr>
          <w:rFonts w:eastAsia="Aptos"/>
          <w:iCs/>
          <w:u w:val="single"/>
          <w:bdr w:val="single" w:sz="8" w:space="0" w:color="auto"/>
        </w:rPr>
        <w:t>correcting</w:t>
      </w:r>
      <w:r w:rsidRPr="007A6567">
        <w:rPr>
          <w:rFonts w:eastAsia="Aptos"/>
          <w:sz w:val="14"/>
        </w:rPr>
        <w:t xml:space="preserve"> </w:t>
      </w:r>
      <w:r w:rsidRPr="007A6567">
        <w:rPr>
          <w:rFonts w:eastAsia="Aptos"/>
          <w:u w:val="single"/>
        </w:rPr>
        <w:t>for underreported income at the bottom</w:t>
      </w:r>
      <w:r w:rsidRPr="007A6567">
        <w:rPr>
          <w:rFonts w:eastAsia="Aptos"/>
          <w:sz w:val="14"/>
        </w:rPr>
        <w:t xml:space="preserve">, </w:t>
      </w:r>
      <w:r w:rsidRPr="007A6567">
        <w:rPr>
          <w:rFonts w:eastAsia="Aptos"/>
          <w:iCs/>
          <w:u w:val="single"/>
          <w:bdr w:val="single" w:sz="8" w:space="0" w:color="auto"/>
        </w:rPr>
        <w:t>income shifted</w:t>
      </w:r>
      <w:r w:rsidRPr="007A6567">
        <w:rPr>
          <w:rFonts w:eastAsia="Aptos"/>
          <w:sz w:val="14"/>
        </w:rPr>
        <w:t xml:space="preserve"> </w:t>
      </w:r>
      <w:r w:rsidRPr="007A6567">
        <w:rPr>
          <w:rFonts w:eastAsia="Aptos"/>
          <w:u w:val="single"/>
        </w:rPr>
        <w:t>into</w:t>
      </w:r>
      <w:r w:rsidRPr="007A6567">
        <w:rPr>
          <w:rFonts w:eastAsia="Aptos"/>
          <w:sz w:val="14"/>
        </w:rPr>
        <w:t xml:space="preserve"> </w:t>
      </w:r>
      <w:r w:rsidRPr="007A6567">
        <w:rPr>
          <w:rFonts w:eastAsia="Aptos"/>
          <w:iCs/>
          <w:u w:val="single"/>
          <w:bdr w:val="single" w:sz="8" w:space="0" w:color="auto"/>
        </w:rPr>
        <w:t>tax-deferred retirement accounts</w:t>
      </w:r>
      <w:r w:rsidRPr="007A6567">
        <w:rPr>
          <w:rFonts w:eastAsia="Aptos"/>
          <w:sz w:val="14"/>
        </w:rPr>
        <w:t xml:space="preserve">, </w:t>
      </w:r>
      <w:r w:rsidRPr="007A6567">
        <w:rPr>
          <w:rFonts w:eastAsia="Aptos"/>
          <w:u w:val="single"/>
        </w:rPr>
        <w:t>and welfare transfers</w:t>
      </w:r>
      <w:r w:rsidRPr="007A6567">
        <w:rPr>
          <w:rFonts w:eastAsia="Aptos"/>
          <w:sz w:val="14"/>
        </w:rPr>
        <w:t xml:space="preserve"> </w:t>
      </w:r>
      <w:r w:rsidRPr="007A6567">
        <w:rPr>
          <w:rFonts w:eastAsia="Aptos"/>
          <w:iCs/>
          <w:u w:val="single"/>
          <w:bdr w:val="single" w:sz="8" w:space="0" w:color="auto"/>
        </w:rPr>
        <w:t>flattens</w:t>
      </w:r>
      <w:r w:rsidRPr="007A6567">
        <w:rPr>
          <w:rFonts w:eastAsia="Aptos"/>
          <w:sz w:val="14"/>
        </w:rPr>
        <w:t xml:space="preserve"> </w:t>
      </w:r>
      <w:r w:rsidRPr="007A6567">
        <w:rPr>
          <w:rFonts w:eastAsia="Aptos"/>
          <w:u w:val="single"/>
        </w:rPr>
        <w:t>the trend dramatically: in the</w:t>
      </w:r>
      <w:r w:rsidRPr="007A6567">
        <w:rPr>
          <w:rFonts w:eastAsia="Aptos"/>
          <w:sz w:val="14"/>
        </w:rPr>
        <w:t xml:space="preserve"> </w:t>
      </w:r>
      <w:r w:rsidRPr="007A6567">
        <w:rPr>
          <w:rFonts w:eastAsia="Aptos"/>
          <w:iCs/>
          <w:u w:val="single"/>
          <w:bdr w:val="single" w:sz="8" w:space="0" w:color="auto"/>
        </w:rPr>
        <w:t>U</w:t>
      </w:r>
      <w:r w:rsidRPr="007A6567">
        <w:rPr>
          <w:rFonts w:eastAsia="Aptos"/>
          <w:sz w:val="14"/>
        </w:rPr>
        <w:t xml:space="preserve">nited </w:t>
      </w:r>
      <w:r w:rsidRPr="007A6567">
        <w:rPr>
          <w:rFonts w:eastAsia="Aptos"/>
          <w:iCs/>
          <w:u w:val="single"/>
          <w:bdr w:val="single" w:sz="8" w:space="0" w:color="auto"/>
        </w:rPr>
        <w:t>S</w:t>
      </w:r>
      <w:r w:rsidRPr="007A6567">
        <w:rPr>
          <w:rFonts w:eastAsia="Aptos"/>
          <w:sz w:val="14"/>
        </w:rPr>
        <w:t xml:space="preserve">tates, </w:t>
      </w:r>
      <w:r w:rsidRPr="007A6567">
        <w:rPr>
          <w:rFonts w:eastAsia="Aptos"/>
          <w:u w:val="single"/>
        </w:rPr>
        <w:t>the top one percent’s share of</w:t>
      </w:r>
      <w:r w:rsidRPr="007A6567">
        <w:rPr>
          <w:rFonts w:eastAsia="Aptos"/>
          <w:sz w:val="14"/>
        </w:rPr>
        <w:t xml:space="preserve"> </w:t>
      </w:r>
      <w:r w:rsidRPr="007A6567">
        <w:rPr>
          <w:rFonts w:eastAsia="Aptos"/>
          <w:iCs/>
          <w:u w:val="single"/>
          <w:bdr w:val="single" w:sz="8" w:space="0" w:color="auto"/>
        </w:rPr>
        <w:t>after-tax</w:t>
      </w:r>
      <w:r w:rsidRPr="007A6567">
        <w:rPr>
          <w:rFonts w:eastAsia="Aptos"/>
          <w:sz w:val="14"/>
        </w:rPr>
        <w:t xml:space="preserve"> </w:t>
      </w:r>
      <w:r w:rsidRPr="007A6567">
        <w:rPr>
          <w:rFonts w:eastAsia="Aptos"/>
          <w:u w:val="single"/>
        </w:rPr>
        <w:t>income is</w:t>
      </w:r>
      <w:r w:rsidRPr="007A6567">
        <w:rPr>
          <w:rFonts w:eastAsia="Aptos"/>
          <w:sz w:val="14"/>
        </w:rPr>
        <w:t xml:space="preserve"> </w:t>
      </w:r>
      <w:r w:rsidRPr="007A6567">
        <w:rPr>
          <w:rFonts w:eastAsia="Aptos"/>
          <w:iCs/>
          <w:u w:val="single"/>
          <w:bdr w:val="single" w:sz="8" w:space="0" w:color="auto"/>
        </w:rPr>
        <w:t>only</w:t>
      </w:r>
      <w:r w:rsidRPr="007A6567">
        <w:rPr>
          <w:rFonts w:eastAsia="Aptos"/>
          <w:sz w:val="14"/>
        </w:rPr>
        <w:t xml:space="preserve"> </w:t>
      </w:r>
      <w:r w:rsidRPr="007A6567">
        <w:rPr>
          <w:rFonts w:eastAsia="Aptos"/>
          <w:u w:val="single"/>
        </w:rPr>
        <w:t>slightly higher today</w:t>
      </w:r>
      <w:r w:rsidRPr="007A6567">
        <w:rPr>
          <w:rFonts w:eastAsia="Aptos"/>
          <w:sz w:val="14"/>
        </w:rPr>
        <w:t xml:space="preserve"> than it was in 1960, </w:t>
      </w:r>
      <w:r w:rsidRPr="007A6567">
        <w:rPr>
          <w:rFonts w:eastAsia="Aptos"/>
          <w:u w:val="single"/>
        </w:rPr>
        <w:t>nowhere near the doubling implied by estimates</w:t>
      </w:r>
      <w:r w:rsidRPr="007A6567">
        <w:rPr>
          <w:rFonts w:eastAsia="Aptos"/>
          <w:sz w:val="14"/>
        </w:rPr>
        <w:t xml:space="preserve"> presented by Piketty and his co-authors. Europe’s picture is flatter still, </w:t>
      </w:r>
      <w:r w:rsidRPr="007A6567">
        <w:rPr>
          <w:rFonts w:eastAsia="Aptos"/>
          <w:u w:val="single"/>
        </w:rPr>
        <w:t>thanks to</w:t>
      </w:r>
      <w:r w:rsidRPr="007A6567">
        <w:rPr>
          <w:rFonts w:eastAsia="Aptos"/>
          <w:sz w:val="14"/>
        </w:rPr>
        <w:t xml:space="preserve"> </w:t>
      </w:r>
      <w:r w:rsidRPr="007A6567">
        <w:rPr>
          <w:rFonts w:eastAsia="Aptos"/>
          <w:iCs/>
          <w:u w:val="single"/>
          <w:bdr w:val="single" w:sz="8" w:space="0" w:color="auto"/>
        </w:rPr>
        <w:t>heavier redistribution</w:t>
      </w:r>
      <w:r w:rsidRPr="007A6567">
        <w:rPr>
          <w:rFonts w:eastAsia="Aptos"/>
          <w:sz w:val="14"/>
        </w:rPr>
        <w:t xml:space="preserve"> </w:t>
      </w:r>
      <w:r w:rsidRPr="007A6567">
        <w:rPr>
          <w:rFonts w:eastAsia="Aptos"/>
          <w:u w:val="single"/>
        </w:rPr>
        <w:t>and</w:t>
      </w:r>
      <w:r w:rsidRPr="007A6567">
        <w:rPr>
          <w:rFonts w:eastAsia="Aptos"/>
          <w:sz w:val="14"/>
        </w:rPr>
        <w:t xml:space="preserve"> </w:t>
      </w:r>
      <w:r w:rsidRPr="007A6567">
        <w:rPr>
          <w:rFonts w:eastAsia="Aptos"/>
          <w:iCs/>
          <w:u w:val="single"/>
          <w:bdr w:val="single" w:sz="8" w:space="0" w:color="auto"/>
        </w:rPr>
        <w:t>less winner-take-all compensation</w:t>
      </w:r>
      <w:r w:rsidRPr="007A6567">
        <w:rPr>
          <w:rFonts w:eastAsia="Aptos"/>
          <w:sz w:val="14"/>
        </w:rPr>
        <w:t xml:space="preserve"> </w:t>
      </w:r>
      <w:r w:rsidRPr="007A6567">
        <w:rPr>
          <w:rFonts w:eastAsia="Aptos"/>
          <w:u w:val="single"/>
        </w:rPr>
        <w:t>at the top of the corporate ladder</w:t>
      </w:r>
      <w:r w:rsidRPr="007A6567">
        <w:rPr>
          <w:rFonts w:eastAsia="Aptos"/>
          <w:sz w:val="14"/>
        </w:rPr>
        <w:t>.</w:t>
      </w:r>
    </w:p>
    <w:p w14:paraId="47C7994A" w14:textId="77777777" w:rsidR="007A6567" w:rsidRPr="007A6567" w:rsidRDefault="007A6567" w:rsidP="007A6567">
      <w:pPr>
        <w:rPr>
          <w:rFonts w:eastAsia="Aptos"/>
          <w:sz w:val="14"/>
        </w:rPr>
      </w:pPr>
      <w:r w:rsidRPr="007A6567">
        <w:rPr>
          <w:rFonts w:eastAsia="Aptos"/>
          <w:sz w:val="14"/>
        </w:rPr>
        <w:t>A RISING TIDE</w:t>
      </w:r>
    </w:p>
    <w:p w14:paraId="4F5077EF" w14:textId="77777777" w:rsidR="007A6567" w:rsidRPr="007A6567" w:rsidRDefault="007A6567" w:rsidP="007A6567">
      <w:pPr>
        <w:rPr>
          <w:rFonts w:eastAsia="Aptos"/>
          <w:sz w:val="14"/>
        </w:rPr>
      </w:pPr>
      <w:r w:rsidRPr="007A6567">
        <w:rPr>
          <w:rFonts w:eastAsia="Aptos"/>
          <w:sz w:val="14"/>
        </w:rPr>
        <w:t xml:space="preserve">The canonical data tell only part of the story, and the least flattering part at that. A </w:t>
      </w:r>
      <w:r w:rsidRPr="007A6567">
        <w:rPr>
          <w:rFonts w:eastAsia="Aptos"/>
          <w:u w:val="single"/>
        </w:rPr>
        <w:t>growing body of scholarship</w:t>
      </w:r>
      <w:r w:rsidRPr="007A6567">
        <w:rPr>
          <w:rFonts w:eastAsia="Aptos"/>
          <w:sz w:val="14"/>
        </w:rPr>
        <w:t xml:space="preserve"> </w:t>
      </w:r>
      <w:r w:rsidRPr="007A6567">
        <w:rPr>
          <w:rFonts w:eastAsia="Aptos"/>
          <w:iCs/>
          <w:u w:val="single"/>
          <w:bdr w:val="single" w:sz="8" w:space="0" w:color="auto"/>
        </w:rPr>
        <w:t>reassesses</w:t>
      </w:r>
      <w:r w:rsidRPr="007A6567">
        <w:rPr>
          <w:rFonts w:eastAsia="Aptos"/>
          <w:sz w:val="14"/>
        </w:rPr>
        <w:t xml:space="preserve"> </w:t>
      </w:r>
      <w:r w:rsidRPr="007A6567">
        <w:rPr>
          <w:rFonts w:eastAsia="Aptos"/>
          <w:u w:val="single"/>
        </w:rPr>
        <w:t>the long-run distribution of wealth by</w:t>
      </w:r>
      <w:r w:rsidRPr="007A6567">
        <w:rPr>
          <w:rFonts w:eastAsia="Aptos"/>
          <w:sz w:val="14"/>
        </w:rPr>
        <w:t xml:space="preserve"> </w:t>
      </w:r>
      <w:r w:rsidRPr="007A6567">
        <w:rPr>
          <w:rFonts w:eastAsia="Aptos"/>
          <w:iCs/>
          <w:u w:val="single"/>
          <w:bdr w:val="single" w:sz="8" w:space="0" w:color="auto"/>
        </w:rPr>
        <w:t>adding</w:t>
      </w:r>
      <w:r w:rsidRPr="007A6567">
        <w:rPr>
          <w:rFonts w:eastAsia="Aptos"/>
          <w:sz w:val="14"/>
        </w:rPr>
        <w:t xml:space="preserve"> </w:t>
      </w:r>
      <w:r w:rsidRPr="007A6567">
        <w:rPr>
          <w:rFonts w:eastAsia="Aptos"/>
          <w:u w:val="single"/>
        </w:rPr>
        <w:t>what earlier studies neglected</w:t>
      </w:r>
      <w:r w:rsidRPr="007A6567">
        <w:rPr>
          <w:rFonts w:eastAsia="Aptos"/>
          <w:sz w:val="14"/>
        </w:rPr>
        <w:t>. Three findings stand out.</w:t>
      </w:r>
    </w:p>
    <w:p w14:paraId="5D15F3AC" w14:textId="77777777" w:rsidR="007A6567" w:rsidRPr="007A6567" w:rsidRDefault="007A6567" w:rsidP="007A6567">
      <w:pPr>
        <w:rPr>
          <w:rFonts w:eastAsia="Aptos"/>
          <w:sz w:val="14"/>
        </w:rPr>
      </w:pPr>
      <w:r w:rsidRPr="007A6567">
        <w:rPr>
          <w:rFonts w:eastAsia="Aptos"/>
          <w:sz w:val="14"/>
        </w:rPr>
        <w:t xml:space="preserve">First, private wealth has exploded—but so has broad ownership of it. </w:t>
      </w:r>
      <w:r w:rsidRPr="007A6567">
        <w:rPr>
          <w:rFonts w:eastAsia="Aptos"/>
          <w:iCs/>
          <w:highlight w:val="cyan"/>
          <w:u w:val="single"/>
          <w:bdr w:val="single" w:sz="8" w:space="0" w:color="auto"/>
        </w:rPr>
        <w:t>Reconstructed</w:t>
      </w:r>
      <w:r w:rsidRPr="007A6567">
        <w:rPr>
          <w:rFonts w:eastAsia="Aptos"/>
          <w:sz w:val="14"/>
        </w:rPr>
        <w:t xml:space="preserve"> </w:t>
      </w:r>
      <w:r w:rsidRPr="007A6567">
        <w:rPr>
          <w:rFonts w:eastAsia="Aptos"/>
          <w:u w:val="single"/>
        </w:rPr>
        <w:t xml:space="preserve">national </w:t>
      </w:r>
      <w:r w:rsidRPr="007A6567">
        <w:rPr>
          <w:rFonts w:eastAsia="Aptos"/>
          <w:highlight w:val="cyan"/>
          <w:u w:val="single"/>
        </w:rPr>
        <w:t>balance sheets for</w:t>
      </w:r>
      <w:r w:rsidRPr="007A6567">
        <w:rPr>
          <w:rFonts w:eastAsia="Aptos"/>
          <w:sz w:val="14"/>
        </w:rPr>
        <w:t xml:space="preserve"> France, Germany, Spain, Sweden, the United Kingdom, and </w:t>
      </w:r>
      <w:r w:rsidRPr="007A6567">
        <w:rPr>
          <w:rFonts w:eastAsia="Aptos"/>
          <w:u w:val="single"/>
        </w:rPr>
        <w:t>the</w:t>
      </w:r>
      <w:r w:rsidRPr="007A6567">
        <w:rPr>
          <w:rFonts w:eastAsia="Aptos"/>
          <w:sz w:val="14"/>
        </w:rPr>
        <w:t xml:space="preserve"> </w:t>
      </w:r>
      <w:r w:rsidRPr="007A6567">
        <w:rPr>
          <w:rFonts w:eastAsia="Aptos"/>
          <w:iCs/>
          <w:highlight w:val="cyan"/>
          <w:u w:val="single"/>
          <w:bdr w:val="single" w:sz="8" w:space="0" w:color="auto"/>
        </w:rPr>
        <w:t>U</w:t>
      </w:r>
      <w:r w:rsidRPr="007A6567">
        <w:rPr>
          <w:rFonts w:eastAsia="Aptos"/>
          <w:sz w:val="14"/>
        </w:rPr>
        <w:t xml:space="preserve">nited </w:t>
      </w:r>
      <w:r w:rsidRPr="007A6567">
        <w:rPr>
          <w:rFonts w:eastAsia="Aptos"/>
          <w:iCs/>
          <w:highlight w:val="cyan"/>
          <w:u w:val="single"/>
          <w:bdr w:val="single" w:sz="8" w:space="0" w:color="auto"/>
        </w:rPr>
        <w:t>S</w:t>
      </w:r>
      <w:r w:rsidRPr="007A6567">
        <w:rPr>
          <w:rFonts w:eastAsia="Aptos"/>
          <w:sz w:val="14"/>
        </w:rPr>
        <w:t xml:space="preserve">tates </w:t>
      </w:r>
      <w:r w:rsidRPr="007A6567">
        <w:rPr>
          <w:rFonts w:eastAsia="Aptos"/>
          <w:highlight w:val="cyan"/>
          <w:u w:val="single"/>
        </w:rPr>
        <w:t>show</w:t>
      </w:r>
      <w:r w:rsidRPr="007A6567">
        <w:rPr>
          <w:rFonts w:eastAsia="Aptos"/>
          <w:u w:val="single"/>
        </w:rPr>
        <w:t xml:space="preserve"> real </w:t>
      </w:r>
      <w:r w:rsidRPr="007A6567">
        <w:rPr>
          <w:rFonts w:eastAsia="Aptos"/>
          <w:highlight w:val="cyan"/>
          <w:u w:val="single"/>
        </w:rPr>
        <w:t>per-adult wealth</w:t>
      </w:r>
      <w:r w:rsidRPr="007A6567">
        <w:rPr>
          <w:rFonts w:eastAsia="Aptos"/>
          <w:sz w:val="14"/>
        </w:rPr>
        <w:t xml:space="preserve"> </w:t>
      </w:r>
      <w:r w:rsidRPr="007A6567">
        <w:rPr>
          <w:rFonts w:eastAsia="Aptos"/>
          <w:iCs/>
          <w:u w:val="single"/>
          <w:bdr w:val="single" w:sz="8" w:space="0" w:color="auto"/>
        </w:rPr>
        <w:t>roughly tripling</w:t>
      </w:r>
      <w:r w:rsidRPr="007A6567">
        <w:rPr>
          <w:rFonts w:eastAsia="Aptos"/>
          <w:sz w:val="14"/>
        </w:rPr>
        <w:t xml:space="preserve"> since 1980 </w:t>
      </w:r>
      <w:r w:rsidRPr="007A6567">
        <w:rPr>
          <w:rFonts w:eastAsia="Aptos"/>
          <w:u w:val="single"/>
        </w:rPr>
        <w:t xml:space="preserve">and </w:t>
      </w:r>
      <w:r w:rsidRPr="007A6567">
        <w:rPr>
          <w:rFonts w:eastAsia="Aptos"/>
          <w:highlight w:val="cyan"/>
          <w:u w:val="single"/>
        </w:rPr>
        <w:t>rising</w:t>
      </w:r>
      <w:r w:rsidRPr="007A6567">
        <w:rPr>
          <w:rFonts w:eastAsia="Aptos"/>
          <w:u w:val="single"/>
        </w:rPr>
        <w:t xml:space="preserve"> more than</w:t>
      </w:r>
      <w:r w:rsidRPr="007A6567">
        <w:rPr>
          <w:rFonts w:eastAsia="Aptos"/>
          <w:sz w:val="14"/>
        </w:rPr>
        <w:t xml:space="preserve"> </w:t>
      </w:r>
      <w:r w:rsidRPr="007A6567">
        <w:rPr>
          <w:rFonts w:eastAsia="Aptos"/>
          <w:iCs/>
          <w:highlight w:val="cyan"/>
          <w:u w:val="single"/>
          <w:bdr w:val="single" w:sz="8" w:space="0" w:color="auto"/>
        </w:rPr>
        <w:t>sevenfold</w:t>
      </w:r>
      <w:r w:rsidRPr="007A6567">
        <w:rPr>
          <w:rFonts w:eastAsia="Aptos"/>
          <w:sz w:val="14"/>
        </w:rPr>
        <w:t xml:space="preserve"> since 1950. Crucially, </w:t>
      </w:r>
      <w:r w:rsidRPr="007A6567">
        <w:rPr>
          <w:rFonts w:eastAsia="Aptos"/>
          <w:u w:val="single"/>
        </w:rPr>
        <w:t>an increasing share of that capital</w:t>
      </w:r>
      <w:r w:rsidRPr="007A6567">
        <w:rPr>
          <w:rFonts w:eastAsia="Aptos"/>
          <w:sz w:val="14"/>
        </w:rPr>
        <w:t xml:space="preserve"> </w:t>
      </w:r>
      <w:r w:rsidRPr="007A6567">
        <w:rPr>
          <w:rFonts w:eastAsia="Aptos"/>
          <w:iCs/>
          <w:u w:val="single"/>
          <w:bdr w:val="single" w:sz="8" w:space="0" w:color="auto"/>
        </w:rPr>
        <w:t>sits in</w:t>
      </w:r>
      <w:r w:rsidRPr="007A6567">
        <w:rPr>
          <w:rFonts w:eastAsia="Aptos"/>
          <w:sz w:val="14"/>
        </w:rPr>
        <w:t xml:space="preserve"> the </w:t>
      </w:r>
      <w:r w:rsidRPr="007A6567">
        <w:rPr>
          <w:rFonts w:eastAsia="Aptos"/>
          <w:iCs/>
          <w:u w:val="single"/>
          <w:bdr w:val="single" w:sz="8" w:space="0" w:color="auto"/>
        </w:rPr>
        <w:t>homes and pension funds</w:t>
      </w:r>
      <w:r w:rsidRPr="007A6567">
        <w:rPr>
          <w:rFonts w:eastAsia="Aptos"/>
          <w:sz w:val="14"/>
        </w:rPr>
        <w:t xml:space="preserve"> </w:t>
      </w:r>
      <w:r w:rsidRPr="007A6567">
        <w:rPr>
          <w:rFonts w:eastAsia="Aptos"/>
          <w:u w:val="single"/>
        </w:rPr>
        <w:t>of ordinary households</w:t>
      </w:r>
      <w:r w:rsidRPr="007A6567">
        <w:rPr>
          <w:rFonts w:eastAsia="Aptos"/>
          <w:sz w:val="14"/>
        </w:rPr>
        <w:t xml:space="preserve">. In 1900, assets held by the elite—agricultural domains and shares in industrial or financial corporations—dominated; today, </w:t>
      </w:r>
      <w:r w:rsidRPr="007A6567">
        <w:rPr>
          <w:rFonts w:eastAsia="Aptos"/>
          <w:u w:val="single"/>
        </w:rPr>
        <w:t>residential property and funded retirement accounts</w:t>
      </w:r>
      <w:r w:rsidRPr="007A6567">
        <w:rPr>
          <w:rFonts w:eastAsia="Aptos"/>
          <w:sz w:val="14"/>
        </w:rPr>
        <w:t xml:space="preserve"> </w:t>
      </w:r>
      <w:r w:rsidRPr="007A6567">
        <w:rPr>
          <w:rFonts w:eastAsia="Aptos"/>
          <w:iCs/>
          <w:u w:val="single"/>
          <w:bdr w:val="single" w:sz="8" w:space="0" w:color="auto"/>
        </w:rPr>
        <w:t>represent</w:t>
      </w:r>
      <w:r w:rsidRPr="007A6567">
        <w:rPr>
          <w:rFonts w:eastAsia="Aptos"/>
          <w:sz w:val="14"/>
        </w:rPr>
        <w:t xml:space="preserve"> </w:t>
      </w:r>
      <w:r w:rsidRPr="007A6567">
        <w:rPr>
          <w:rFonts w:eastAsia="Aptos"/>
          <w:u w:val="single"/>
        </w:rPr>
        <w:t>the majority of private assets</w:t>
      </w:r>
      <w:r w:rsidRPr="007A6567">
        <w:rPr>
          <w:rFonts w:eastAsia="Aptos"/>
          <w:sz w:val="14"/>
        </w:rPr>
        <w:t xml:space="preserve">. </w:t>
      </w:r>
      <w:r w:rsidRPr="007A6567">
        <w:rPr>
          <w:rFonts w:eastAsia="Aptos"/>
          <w:u w:val="single"/>
        </w:rPr>
        <w:t>That shift parallels</w:t>
      </w:r>
      <w:r w:rsidRPr="007A6567">
        <w:rPr>
          <w:rFonts w:eastAsia="Aptos"/>
          <w:sz w:val="14"/>
        </w:rPr>
        <w:t xml:space="preserve"> mass </w:t>
      </w:r>
      <w:r w:rsidRPr="007A6567">
        <w:rPr>
          <w:rFonts w:eastAsia="Aptos"/>
          <w:iCs/>
          <w:u w:val="single"/>
          <w:bdr w:val="single" w:sz="8" w:space="0" w:color="auto"/>
        </w:rPr>
        <w:t>homeownership</w:t>
      </w:r>
      <w:r w:rsidRPr="007A6567">
        <w:rPr>
          <w:rFonts w:eastAsia="Aptos"/>
          <w:sz w:val="14"/>
        </w:rPr>
        <w:t xml:space="preserve">: </w:t>
      </w:r>
      <w:r w:rsidRPr="007A6567">
        <w:rPr>
          <w:rFonts w:eastAsia="Aptos"/>
          <w:u w:val="single"/>
        </w:rPr>
        <w:t>in most Western countries</w:t>
      </w:r>
      <w:r w:rsidRPr="007A6567">
        <w:rPr>
          <w:rFonts w:eastAsia="Aptos"/>
          <w:sz w:val="14"/>
        </w:rPr>
        <w:t xml:space="preserve">, 60 to 70 percent of households now own the roof over their heads—an equity stake unavailable to their great-grandparents. </w:t>
      </w:r>
      <w:r w:rsidRPr="007A6567">
        <w:rPr>
          <w:rFonts w:eastAsia="Aptos"/>
          <w:u w:val="single"/>
        </w:rPr>
        <w:t>Most workers</w:t>
      </w:r>
      <w:r w:rsidRPr="007A6567">
        <w:rPr>
          <w:rFonts w:eastAsia="Aptos"/>
          <w:sz w:val="14"/>
        </w:rPr>
        <w:t xml:space="preserve"> </w:t>
      </w:r>
      <w:r w:rsidRPr="007A6567">
        <w:rPr>
          <w:rFonts w:eastAsia="Aptos"/>
          <w:iCs/>
          <w:u w:val="single"/>
          <w:bdr w:val="single" w:sz="8" w:space="0" w:color="auto"/>
        </w:rPr>
        <w:t>hold pension claims</w:t>
      </w:r>
      <w:r w:rsidRPr="007A6567">
        <w:rPr>
          <w:rFonts w:eastAsia="Aptos"/>
          <w:sz w:val="14"/>
        </w:rPr>
        <w:t xml:space="preserve"> </w:t>
      </w:r>
      <w:r w:rsidRPr="007A6567">
        <w:rPr>
          <w:rFonts w:eastAsia="Aptos"/>
          <w:u w:val="single"/>
        </w:rPr>
        <w:t>in mutual funds or index funds, granting them</w:t>
      </w:r>
      <w:r w:rsidRPr="007A6567">
        <w:rPr>
          <w:rFonts w:eastAsia="Aptos"/>
          <w:sz w:val="14"/>
        </w:rPr>
        <w:t xml:space="preserve"> the </w:t>
      </w:r>
      <w:r w:rsidRPr="007A6567">
        <w:rPr>
          <w:rFonts w:eastAsia="Aptos"/>
          <w:u w:val="single"/>
        </w:rPr>
        <w:t xml:space="preserve">high returns of stock markets at low risk—what </w:t>
      </w:r>
      <w:r w:rsidRPr="007A6567">
        <w:rPr>
          <w:rFonts w:eastAsia="Aptos"/>
          <w:highlight w:val="cyan"/>
          <w:u w:val="single"/>
        </w:rPr>
        <w:t>amounts to</w:t>
      </w:r>
      <w:r w:rsidRPr="007A6567">
        <w:rPr>
          <w:rFonts w:eastAsia="Aptos"/>
          <w:sz w:val="14"/>
          <w:highlight w:val="cyan"/>
        </w:rPr>
        <w:t xml:space="preserve"> </w:t>
      </w:r>
      <w:r w:rsidRPr="007A6567">
        <w:rPr>
          <w:rFonts w:eastAsia="Aptos"/>
          <w:iCs/>
          <w:highlight w:val="cyan"/>
          <w:u w:val="single"/>
          <w:bdr w:val="single" w:sz="8" w:space="0" w:color="auto"/>
        </w:rPr>
        <w:t>financial</w:t>
      </w:r>
      <w:r w:rsidRPr="007A6567">
        <w:rPr>
          <w:rFonts w:eastAsia="Aptos"/>
          <w:sz w:val="14"/>
          <w:highlight w:val="cyan"/>
        </w:rPr>
        <w:t xml:space="preserve"> </w:t>
      </w:r>
      <w:r w:rsidRPr="007A6567">
        <w:rPr>
          <w:rFonts w:eastAsia="Aptos"/>
          <w:highlight w:val="cyan"/>
          <w:u w:val="single"/>
        </w:rPr>
        <w:t>democratization</w:t>
      </w:r>
      <w:r w:rsidRPr="007A6567">
        <w:rPr>
          <w:rFonts w:eastAsia="Aptos"/>
          <w:sz w:val="14"/>
        </w:rPr>
        <w:t>.</w:t>
      </w:r>
    </w:p>
    <w:p w14:paraId="2E32043F" w14:textId="77777777" w:rsidR="007A6567" w:rsidRPr="007A6567" w:rsidRDefault="007A6567" w:rsidP="007A6567">
      <w:pPr>
        <w:rPr>
          <w:rFonts w:eastAsia="Aptos"/>
          <w:sz w:val="14"/>
        </w:rPr>
      </w:pPr>
      <w:r w:rsidRPr="007A6567">
        <w:rPr>
          <w:rFonts w:eastAsia="Aptos"/>
          <w:sz w:val="14"/>
        </w:rPr>
        <w:t xml:space="preserve">Second, </w:t>
      </w:r>
      <w:r w:rsidRPr="007A6567">
        <w:rPr>
          <w:rFonts w:eastAsia="Aptos"/>
          <w:highlight w:val="cyan"/>
          <w:u w:val="single"/>
        </w:rPr>
        <w:t>wealth concentration</w:t>
      </w:r>
      <w:r w:rsidRPr="007A6567">
        <w:rPr>
          <w:rFonts w:eastAsia="Aptos"/>
          <w:u w:val="single"/>
        </w:rPr>
        <w:t xml:space="preserve"> has</w:t>
      </w:r>
      <w:r w:rsidRPr="007A6567">
        <w:rPr>
          <w:rFonts w:eastAsia="Aptos"/>
          <w:sz w:val="14"/>
        </w:rPr>
        <w:t xml:space="preserve"> </w:t>
      </w:r>
      <w:r w:rsidRPr="007A6567">
        <w:rPr>
          <w:rFonts w:eastAsia="Aptos"/>
          <w:iCs/>
          <w:highlight w:val="cyan"/>
          <w:u w:val="single"/>
          <w:bdr w:val="single" w:sz="8" w:space="0" w:color="auto"/>
        </w:rPr>
        <w:t>fallen</w:t>
      </w:r>
      <w:r w:rsidRPr="007A6567">
        <w:rPr>
          <w:rFonts w:eastAsia="Aptos"/>
          <w:iCs/>
          <w:u w:val="single"/>
          <w:bdr w:val="single" w:sz="8" w:space="0" w:color="auto"/>
        </w:rPr>
        <w:t>—not risen</w:t>
      </w:r>
      <w:r w:rsidRPr="007A6567">
        <w:rPr>
          <w:rFonts w:eastAsia="Aptos"/>
          <w:sz w:val="14"/>
        </w:rPr>
        <w:t>—</w:t>
      </w:r>
      <w:r w:rsidRPr="007A6567">
        <w:rPr>
          <w:rFonts w:eastAsia="Aptos"/>
          <w:u w:val="single"/>
        </w:rPr>
        <w:t>over the past century</w:t>
      </w:r>
      <w:r w:rsidRPr="007A6567">
        <w:rPr>
          <w:rFonts w:eastAsia="Aptos"/>
          <w:sz w:val="14"/>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7A6567">
        <w:rPr>
          <w:rFonts w:eastAsia="Aptos"/>
          <w:u w:val="single"/>
        </w:rPr>
        <w:t>real wealth</w:t>
      </w:r>
      <w:r w:rsidRPr="007A6567">
        <w:rPr>
          <w:rFonts w:eastAsia="Aptos"/>
          <w:sz w:val="14"/>
        </w:rPr>
        <w:t>—that is, wealth adjusted for inflation—</w:t>
      </w:r>
      <w:r w:rsidRPr="007A6567">
        <w:rPr>
          <w:rFonts w:eastAsia="Aptos"/>
          <w:u w:val="single"/>
        </w:rPr>
        <w:t>has</w:t>
      </w:r>
      <w:r w:rsidRPr="007A6567">
        <w:rPr>
          <w:rFonts w:eastAsia="Aptos"/>
          <w:sz w:val="14"/>
        </w:rPr>
        <w:t xml:space="preserve"> </w:t>
      </w:r>
      <w:r w:rsidRPr="007A6567">
        <w:rPr>
          <w:rFonts w:eastAsia="Aptos"/>
          <w:iCs/>
          <w:u w:val="single"/>
          <w:bdr w:val="single" w:sz="8" w:space="0" w:color="auto"/>
        </w:rPr>
        <w:t>tripled</w:t>
      </w:r>
      <w:r w:rsidRPr="007A6567">
        <w:rPr>
          <w:rFonts w:eastAsia="Aptos"/>
          <w:sz w:val="14"/>
        </w:rPr>
        <w:t xml:space="preserve"> </w:t>
      </w:r>
      <w:r w:rsidRPr="007A6567">
        <w:rPr>
          <w:rFonts w:eastAsia="Aptos"/>
          <w:u w:val="single"/>
        </w:rPr>
        <w:t>with rising asset prices</w:t>
      </w:r>
      <w:r w:rsidRPr="007A6567">
        <w:rPr>
          <w:rFonts w:eastAsia="Aptos"/>
          <w:sz w:val="14"/>
        </w:rPr>
        <w:t xml:space="preserve">. </w:t>
      </w:r>
      <w:r w:rsidRPr="007A6567">
        <w:rPr>
          <w:rFonts w:eastAsia="Aptos"/>
          <w:u w:val="single"/>
        </w:rPr>
        <w:t>The</w:t>
      </w:r>
      <w:r w:rsidRPr="007A6567">
        <w:rPr>
          <w:rFonts w:eastAsia="Aptos"/>
          <w:sz w:val="14"/>
        </w:rPr>
        <w:t xml:space="preserve"> </w:t>
      </w:r>
      <w:r w:rsidRPr="007A6567">
        <w:rPr>
          <w:rFonts w:eastAsia="Aptos"/>
          <w:iCs/>
          <w:u w:val="single"/>
          <w:bdr w:val="single" w:sz="8" w:space="0" w:color="auto"/>
        </w:rPr>
        <w:t>U</w:t>
      </w:r>
      <w:r w:rsidRPr="007A6567">
        <w:rPr>
          <w:rFonts w:eastAsia="Aptos"/>
          <w:sz w:val="14"/>
        </w:rPr>
        <w:t xml:space="preserve">nited </w:t>
      </w:r>
      <w:r w:rsidRPr="007A6567">
        <w:rPr>
          <w:rFonts w:eastAsia="Aptos"/>
          <w:iCs/>
          <w:u w:val="single"/>
          <w:bdr w:val="single" w:sz="8" w:space="0" w:color="auto"/>
        </w:rPr>
        <w:t>S</w:t>
      </w:r>
      <w:r w:rsidRPr="007A6567">
        <w:rPr>
          <w:rFonts w:eastAsia="Aptos"/>
          <w:sz w:val="14"/>
        </w:rPr>
        <w:t xml:space="preserve">tates </w:t>
      </w:r>
      <w:r w:rsidRPr="007A6567">
        <w:rPr>
          <w:rFonts w:eastAsia="Aptos"/>
          <w:u w:val="single"/>
        </w:rPr>
        <w:t>shows a</w:t>
      </w:r>
      <w:r w:rsidRPr="007A6567">
        <w:rPr>
          <w:rFonts w:eastAsia="Aptos"/>
          <w:sz w:val="14"/>
        </w:rPr>
        <w:t xml:space="preserve"> </w:t>
      </w:r>
      <w:r w:rsidRPr="007A6567">
        <w:rPr>
          <w:rFonts w:eastAsia="Aptos"/>
          <w:iCs/>
          <w:u w:val="single"/>
          <w:bdr w:val="single" w:sz="8" w:space="0" w:color="auto"/>
        </w:rPr>
        <w:t>clearer uptick</w:t>
      </w:r>
      <w:r w:rsidRPr="007A6567">
        <w:rPr>
          <w:rFonts w:eastAsia="Aptos"/>
          <w:sz w:val="14"/>
        </w:rPr>
        <w:t xml:space="preserve"> beginning in the 1970s, </w:t>
      </w:r>
      <w:r w:rsidRPr="007A6567">
        <w:rPr>
          <w:rFonts w:eastAsia="Aptos"/>
          <w:u w:val="single"/>
        </w:rPr>
        <w:t>most visible among the spectacular fortunes of tech and finance titans, whose gains have</w:t>
      </w:r>
      <w:r w:rsidRPr="007A6567">
        <w:rPr>
          <w:rFonts w:eastAsia="Aptos"/>
          <w:sz w:val="14"/>
        </w:rPr>
        <w:t xml:space="preserve"> </w:t>
      </w:r>
      <w:r w:rsidRPr="007A6567">
        <w:rPr>
          <w:rFonts w:eastAsia="Aptos"/>
          <w:iCs/>
          <w:u w:val="single"/>
          <w:bdr w:val="single" w:sz="8" w:space="0" w:color="auto"/>
        </w:rPr>
        <w:t>outpaced</w:t>
      </w:r>
      <w:r w:rsidRPr="007A6567">
        <w:rPr>
          <w:rFonts w:eastAsia="Aptos"/>
          <w:sz w:val="14"/>
        </w:rPr>
        <w:t xml:space="preserve"> even the </w:t>
      </w:r>
      <w:r w:rsidRPr="007A6567">
        <w:rPr>
          <w:rFonts w:eastAsia="Aptos"/>
          <w:u w:val="single"/>
        </w:rPr>
        <w:t>impressive wealth growth</w:t>
      </w:r>
      <w:r w:rsidRPr="007A6567">
        <w:rPr>
          <w:rFonts w:eastAsia="Aptos"/>
          <w:sz w:val="14"/>
        </w:rPr>
        <w:t xml:space="preserve"> of the middle class. Yet </w:t>
      </w:r>
      <w:r w:rsidRPr="007A6567">
        <w:rPr>
          <w:rFonts w:eastAsia="Aptos"/>
          <w:iCs/>
          <w:u w:val="single"/>
          <w:bdr w:val="single" w:sz="8" w:space="0" w:color="auto"/>
        </w:rPr>
        <w:t>U.S. concentration</w:t>
      </w:r>
      <w:r w:rsidRPr="007A6567">
        <w:rPr>
          <w:rFonts w:eastAsia="Aptos"/>
          <w:sz w:val="14"/>
        </w:rPr>
        <w:t xml:space="preserve"> </w:t>
      </w:r>
      <w:r w:rsidRPr="007A6567">
        <w:rPr>
          <w:rFonts w:eastAsia="Aptos"/>
          <w:u w:val="single"/>
        </w:rPr>
        <w:t>remains closer to its</w:t>
      </w:r>
      <w:r w:rsidRPr="007A6567">
        <w:rPr>
          <w:rFonts w:eastAsia="Aptos"/>
          <w:sz w:val="14"/>
        </w:rPr>
        <w:t xml:space="preserve"> </w:t>
      </w:r>
      <w:r w:rsidRPr="007A6567">
        <w:rPr>
          <w:rFonts w:eastAsia="Aptos"/>
          <w:iCs/>
          <w:u w:val="single"/>
          <w:bdr w:val="single" w:sz="8" w:space="0" w:color="auto"/>
        </w:rPr>
        <w:t>1960</w:t>
      </w:r>
      <w:r w:rsidRPr="007A6567">
        <w:rPr>
          <w:rFonts w:eastAsia="Aptos"/>
          <w:sz w:val="14"/>
        </w:rPr>
        <w:t xml:space="preserve"> </w:t>
      </w:r>
      <w:r w:rsidRPr="007A6567">
        <w:rPr>
          <w:rFonts w:eastAsia="Aptos"/>
          <w:u w:val="single"/>
        </w:rPr>
        <w:t>level than to its</w:t>
      </w:r>
      <w:r w:rsidRPr="007A6567">
        <w:rPr>
          <w:rFonts w:eastAsia="Aptos"/>
          <w:sz w:val="14"/>
        </w:rPr>
        <w:t xml:space="preserve"> </w:t>
      </w:r>
      <w:r w:rsidRPr="007A6567">
        <w:rPr>
          <w:rFonts w:eastAsia="Aptos"/>
          <w:iCs/>
          <w:u w:val="single"/>
          <w:bdr w:val="single" w:sz="8" w:space="0" w:color="auto"/>
        </w:rPr>
        <w:t>pre-1914 peak</w:t>
      </w:r>
      <w:r w:rsidRPr="007A6567">
        <w:rPr>
          <w:rFonts w:eastAsia="Aptos"/>
          <w:sz w:val="14"/>
        </w:rPr>
        <w:t xml:space="preserve">. </w:t>
      </w:r>
      <w:r w:rsidRPr="007A6567">
        <w:rPr>
          <w:rFonts w:eastAsia="Aptos"/>
          <w:u w:val="single"/>
        </w:rPr>
        <w:t>The</w:t>
      </w:r>
      <w:r w:rsidRPr="007A6567">
        <w:rPr>
          <w:rFonts w:eastAsia="Aptos"/>
          <w:sz w:val="14"/>
        </w:rPr>
        <w:t xml:space="preserve"> </w:t>
      </w:r>
      <w:r w:rsidRPr="007A6567">
        <w:rPr>
          <w:rFonts w:eastAsia="Aptos"/>
          <w:iCs/>
          <w:highlight w:val="cyan"/>
          <w:u w:val="single"/>
          <w:bdr w:val="single" w:sz="8" w:space="0" w:color="auto"/>
        </w:rPr>
        <w:t>dominant</w:t>
      </w:r>
      <w:r w:rsidRPr="007A6567">
        <w:rPr>
          <w:rFonts w:eastAsia="Aptos"/>
          <w:sz w:val="14"/>
          <w:highlight w:val="cyan"/>
        </w:rPr>
        <w:t xml:space="preserve"> </w:t>
      </w:r>
      <w:r w:rsidRPr="007A6567">
        <w:rPr>
          <w:rFonts w:eastAsia="Aptos"/>
          <w:highlight w:val="cyan"/>
          <w:u w:val="single"/>
        </w:rPr>
        <w:t>quantitative fact</w:t>
      </w:r>
      <w:r w:rsidRPr="007A6567">
        <w:rPr>
          <w:rFonts w:eastAsia="Aptos"/>
          <w:u w:val="single"/>
        </w:rPr>
        <w:t xml:space="preserve"> of the century</w:t>
      </w:r>
      <w:r w:rsidRPr="007A6567">
        <w:rPr>
          <w:rFonts w:eastAsia="Aptos"/>
          <w:sz w:val="14"/>
        </w:rPr>
        <w:t xml:space="preserve">, therefore, </w:t>
      </w:r>
      <w:r w:rsidRPr="007A6567">
        <w:rPr>
          <w:rFonts w:eastAsia="Aptos"/>
          <w:highlight w:val="cyan"/>
          <w:u w:val="single"/>
        </w:rPr>
        <w:t>is</w:t>
      </w:r>
      <w:r w:rsidRPr="007A6567">
        <w:rPr>
          <w:rFonts w:eastAsia="Aptos"/>
          <w:u w:val="single"/>
        </w:rPr>
        <w:t xml:space="preserve"> not a new Gilded Age but a</w:t>
      </w:r>
      <w:r w:rsidRPr="007A6567">
        <w:rPr>
          <w:rFonts w:eastAsia="Aptos"/>
          <w:sz w:val="14"/>
        </w:rPr>
        <w:t xml:space="preserve"> </w:t>
      </w:r>
      <w:r w:rsidRPr="007A6567">
        <w:rPr>
          <w:rFonts w:eastAsia="Aptos"/>
          <w:iCs/>
          <w:szCs w:val="24"/>
          <w:highlight w:val="cyan"/>
          <w:u w:val="single"/>
          <w:bdr w:val="single" w:sz="8" w:space="0" w:color="auto"/>
        </w:rPr>
        <w:t>dramatic wealth equalization propelled by mass asset ownership</w:t>
      </w:r>
      <w:r w:rsidRPr="007A6567">
        <w:rPr>
          <w:rFonts w:eastAsia="Aptos"/>
          <w:sz w:val="14"/>
        </w:rPr>
        <w:t>.</w:t>
      </w:r>
    </w:p>
    <w:p w14:paraId="4FD9BAE7" w14:textId="77777777" w:rsidR="007A6567" w:rsidRPr="007A6567" w:rsidRDefault="007A6567" w:rsidP="007A6567">
      <w:pPr>
        <w:rPr>
          <w:rFonts w:eastAsia="Aptos"/>
          <w:sz w:val="14"/>
        </w:rPr>
      </w:pPr>
      <w:r w:rsidRPr="007A6567">
        <w:rPr>
          <w:rFonts w:eastAsia="Aptos"/>
          <w:noProof/>
          <w:sz w:val="14"/>
        </w:rPr>
        <w:drawing>
          <wp:inline distT="0" distB="0" distL="0" distR="0" wp14:anchorId="26A0F09B" wp14:editId="073B2F19">
            <wp:extent cx="2604523" cy="1993183"/>
            <wp:effectExtent l="0" t="0" r="5715" b="7620"/>
            <wp:docPr id="154095585"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6EE41DD6" w14:textId="77777777" w:rsidR="007A6567" w:rsidRPr="007A6567" w:rsidRDefault="007A6567" w:rsidP="007A6567">
      <w:pPr>
        <w:rPr>
          <w:rFonts w:eastAsia="Aptos"/>
          <w:sz w:val="14"/>
        </w:rPr>
      </w:pPr>
      <w:r w:rsidRPr="007A6567">
        <w:rPr>
          <w:rFonts w:eastAsia="Aptos"/>
          <w:noProof/>
          <w:sz w:val="14"/>
        </w:rPr>
        <w:drawing>
          <wp:inline distT="0" distB="0" distL="0" distR="0" wp14:anchorId="048A7BD2" wp14:editId="4FBCE16F">
            <wp:extent cx="2621897" cy="2006480"/>
            <wp:effectExtent l="0" t="0" r="7620" b="0"/>
            <wp:docPr id="190992096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4059867D" w14:textId="77777777" w:rsidR="007A6567" w:rsidRPr="007A6567" w:rsidRDefault="007A6567" w:rsidP="007A6567">
      <w:pPr>
        <w:rPr>
          <w:rFonts w:eastAsia="Aptos"/>
          <w:sz w:val="14"/>
        </w:rPr>
      </w:pPr>
      <w:r w:rsidRPr="007A6567">
        <w:rPr>
          <w:rFonts w:eastAsia="Aptos"/>
          <w:sz w:val="14"/>
        </w:rPr>
        <w:t xml:space="preserve">Third, </w:t>
      </w:r>
      <w:r w:rsidRPr="007A6567">
        <w:rPr>
          <w:rFonts w:eastAsia="Aptos"/>
          <w:u w:val="single"/>
        </w:rPr>
        <w:t>the fact</w:t>
      </w:r>
      <w:r w:rsidRPr="007A6567">
        <w:rPr>
          <w:rFonts w:eastAsia="Aptos"/>
          <w:sz w:val="14"/>
        </w:rPr>
        <w:t xml:space="preserve"> that </w:t>
      </w:r>
      <w:r w:rsidRPr="007A6567">
        <w:rPr>
          <w:rFonts w:eastAsia="Aptos"/>
          <w:highlight w:val="cyan"/>
          <w:u w:val="single"/>
        </w:rPr>
        <w:t>people move through</w:t>
      </w:r>
      <w:r w:rsidRPr="007A6567">
        <w:rPr>
          <w:rFonts w:eastAsia="Aptos"/>
          <w:sz w:val="14"/>
        </w:rPr>
        <w:t xml:space="preserve"> </w:t>
      </w:r>
      <w:r w:rsidRPr="007A6567">
        <w:rPr>
          <w:rFonts w:eastAsia="Aptos"/>
          <w:iCs/>
          <w:u w:val="single"/>
          <w:bdr w:val="single" w:sz="8" w:space="0" w:color="auto"/>
        </w:rPr>
        <w:t xml:space="preserve">different </w:t>
      </w:r>
      <w:r w:rsidRPr="007A6567">
        <w:rPr>
          <w:rFonts w:eastAsia="Aptos"/>
          <w:iCs/>
          <w:highlight w:val="cyan"/>
          <w:u w:val="single"/>
          <w:bdr w:val="single" w:sz="8" w:space="0" w:color="auto"/>
        </w:rPr>
        <w:t>income brackets</w:t>
      </w:r>
      <w:r w:rsidRPr="007A6567">
        <w:rPr>
          <w:rFonts w:eastAsia="Aptos"/>
          <w:sz w:val="14"/>
        </w:rPr>
        <w:t xml:space="preserve"> </w:t>
      </w:r>
      <w:r w:rsidRPr="007A6567">
        <w:rPr>
          <w:rFonts w:eastAsia="Aptos"/>
          <w:u w:val="single"/>
        </w:rPr>
        <w:t>over the course of their lives should</w:t>
      </w:r>
      <w:r w:rsidRPr="007A6567">
        <w:rPr>
          <w:rFonts w:eastAsia="Aptos"/>
          <w:sz w:val="14"/>
        </w:rPr>
        <w:t xml:space="preserve"> </w:t>
      </w:r>
      <w:r w:rsidRPr="007A6567">
        <w:rPr>
          <w:rFonts w:eastAsia="Aptos"/>
          <w:iCs/>
          <w:u w:val="single"/>
          <w:bdr w:val="single" w:sz="8" w:space="0" w:color="auto"/>
        </w:rPr>
        <w:t>temper</w:t>
      </w:r>
      <w:r w:rsidRPr="007A6567">
        <w:rPr>
          <w:rFonts w:eastAsia="Aptos"/>
          <w:sz w:val="14"/>
        </w:rPr>
        <w:t xml:space="preserve"> </w:t>
      </w:r>
      <w:r w:rsidRPr="007A6567">
        <w:rPr>
          <w:rFonts w:eastAsia="Aptos"/>
          <w:u w:val="single"/>
        </w:rPr>
        <w:t>typical measures of inequality</w:t>
      </w:r>
      <w:r w:rsidRPr="007A6567">
        <w:rPr>
          <w:rFonts w:eastAsia="Aptos"/>
          <w:sz w:val="14"/>
        </w:rPr>
        <w:t xml:space="preserve">. </w:t>
      </w:r>
      <w:r w:rsidRPr="007A6567">
        <w:rPr>
          <w:rFonts w:eastAsia="Aptos"/>
          <w:u w:val="single"/>
        </w:rPr>
        <w:t>So</w:t>
      </w:r>
      <w:r w:rsidRPr="007A6567">
        <w:rPr>
          <w:rFonts w:eastAsia="Aptos"/>
          <w:sz w:val="14"/>
        </w:rPr>
        <w:t xml:space="preserve">, too, </w:t>
      </w:r>
      <w:r w:rsidRPr="007A6567">
        <w:rPr>
          <w:rFonts w:eastAsia="Aptos"/>
          <w:u w:val="single"/>
        </w:rPr>
        <w:t>should the effects of</w:t>
      </w:r>
      <w:r w:rsidRPr="007A6567">
        <w:rPr>
          <w:rFonts w:eastAsia="Aptos"/>
          <w:sz w:val="14"/>
        </w:rPr>
        <w:t xml:space="preserve"> </w:t>
      </w:r>
      <w:r w:rsidRPr="007A6567">
        <w:rPr>
          <w:rFonts w:eastAsia="Aptos"/>
          <w:iCs/>
          <w:u w:val="single"/>
          <w:bdr w:val="single" w:sz="8" w:space="0" w:color="auto"/>
        </w:rPr>
        <w:t>welfare payments</w:t>
      </w:r>
      <w:r w:rsidRPr="007A6567">
        <w:rPr>
          <w:rFonts w:eastAsia="Aptos"/>
          <w:sz w:val="14"/>
        </w:rPr>
        <w:t xml:space="preserve">. Annual snapshots lump graduate students with retirees living off savings, making income and wealth gaps appear wider than lifetime consumption gaps. </w:t>
      </w:r>
      <w:r w:rsidRPr="007A6567">
        <w:rPr>
          <w:rFonts w:eastAsia="Aptos"/>
          <w:u w:val="single"/>
        </w:rPr>
        <w:t>When</w:t>
      </w:r>
      <w:r w:rsidRPr="007A6567">
        <w:rPr>
          <w:rFonts w:eastAsia="Aptos"/>
          <w:sz w:val="14"/>
        </w:rPr>
        <w:t xml:space="preserve"> </w:t>
      </w:r>
      <w:r w:rsidRPr="007A6567">
        <w:rPr>
          <w:rFonts w:eastAsia="Aptos"/>
          <w:iCs/>
          <w:highlight w:val="cyan"/>
          <w:u w:val="single"/>
          <w:bdr w:val="single" w:sz="8" w:space="0" w:color="auto"/>
        </w:rPr>
        <w:t>studies</w:t>
      </w:r>
      <w:r w:rsidRPr="007A6567">
        <w:rPr>
          <w:rFonts w:eastAsia="Aptos"/>
          <w:sz w:val="14"/>
        </w:rPr>
        <w:t xml:space="preserve"> in different countries instead </w:t>
      </w:r>
      <w:r w:rsidRPr="007A6567">
        <w:rPr>
          <w:rFonts w:eastAsia="Aptos"/>
          <w:u w:val="single"/>
        </w:rPr>
        <w:t xml:space="preserve">follow individuals over time, they typically </w:t>
      </w:r>
      <w:r w:rsidRPr="007A6567">
        <w:rPr>
          <w:rFonts w:eastAsia="Aptos"/>
          <w:highlight w:val="cyan"/>
          <w:u w:val="single"/>
        </w:rPr>
        <w:t>find</w:t>
      </w:r>
      <w:r w:rsidRPr="007A6567">
        <w:rPr>
          <w:rFonts w:eastAsia="Aptos"/>
          <w:u w:val="single"/>
        </w:rPr>
        <w:t xml:space="preserve"> that </w:t>
      </w:r>
      <w:r w:rsidRPr="007A6567">
        <w:rPr>
          <w:rFonts w:eastAsia="Aptos"/>
          <w:highlight w:val="cyan"/>
          <w:u w:val="single"/>
        </w:rPr>
        <w:t>within</w:t>
      </w:r>
      <w:r w:rsidRPr="007A6567">
        <w:rPr>
          <w:rFonts w:eastAsia="Aptos"/>
          <w:u w:val="single"/>
        </w:rPr>
        <w:t xml:space="preserve"> only </w:t>
      </w:r>
      <w:r w:rsidRPr="007A6567">
        <w:rPr>
          <w:rFonts w:eastAsia="Aptos"/>
          <w:highlight w:val="cyan"/>
          <w:u w:val="single"/>
        </w:rPr>
        <w:t>a few years</w:t>
      </w:r>
      <w:r w:rsidRPr="007A6567">
        <w:rPr>
          <w:rFonts w:eastAsia="Aptos"/>
          <w:sz w:val="14"/>
          <w:highlight w:val="cyan"/>
        </w:rPr>
        <w:t xml:space="preserve">, </w:t>
      </w:r>
      <w:r w:rsidRPr="007A6567">
        <w:rPr>
          <w:rFonts w:eastAsia="Aptos"/>
          <w:iCs/>
          <w:highlight w:val="cyan"/>
          <w:u w:val="single"/>
          <w:bdr w:val="single" w:sz="8" w:space="0" w:color="auto"/>
        </w:rPr>
        <w:t>half</w:t>
      </w:r>
      <w:r w:rsidRPr="007A6567">
        <w:rPr>
          <w:rFonts w:eastAsia="Aptos"/>
          <w:iCs/>
          <w:u w:val="single"/>
          <w:bdr w:val="single" w:sz="8" w:space="0" w:color="auto"/>
        </w:rPr>
        <w:t xml:space="preserve"> the households</w:t>
      </w:r>
      <w:r w:rsidRPr="007A6567">
        <w:rPr>
          <w:rFonts w:eastAsia="Aptos"/>
          <w:sz w:val="14"/>
        </w:rPr>
        <w:t xml:space="preserve"> </w:t>
      </w:r>
      <w:r w:rsidRPr="007A6567">
        <w:rPr>
          <w:rFonts w:eastAsia="Aptos"/>
          <w:u w:val="single"/>
        </w:rPr>
        <w:t>in the bottom income decile have</w:t>
      </w:r>
      <w:r w:rsidRPr="007A6567">
        <w:rPr>
          <w:rFonts w:eastAsia="Aptos"/>
          <w:sz w:val="14"/>
        </w:rPr>
        <w:t xml:space="preserve"> </w:t>
      </w:r>
      <w:r w:rsidRPr="007A6567">
        <w:rPr>
          <w:rFonts w:eastAsia="Aptos"/>
          <w:iCs/>
          <w:highlight w:val="cyan"/>
          <w:u w:val="single"/>
          <w:bdr w:val="single" w:sz="8" w:space="0" w:color="auto"/>
        </w:rPr>
        <w:t>climb</w:t>
      </w:r>
      <w:r w:rsidRPr="007A6567">
        <w:rPr>
          <w:rFonts w:eastAsia="Aptos"/>
          <w:iCs/>
          <w:u w:val="single"/>
          <w:bdr w:val="single" w:sz="8" w:space="0" w:color="auto"/>
        </w:rPr>
        <w:t>ed</w:t>
      </w:r>
      <w:r w:rsidRPr="007A6567">
        <w:rPr>
          <w:rFonts w:eastAsia="Aptos"/>
          <w:sz w:val="14"/>
        </w:rPr>
        <w:t xml:space="preserve"> </w:t>
      </w:r>
      <w:r w:rsidRPr="007A6567">
        <w:rPr>
          <w:rFonts w:eastAsia="Aptos"/>
          <w:u w:val="single"/>
        </w:rPr>
        <w:t xml:space="preserve">to </w:t>
      </w:r>
      <w:r w:rsidRPr="007A6567">
        <w:rPr>
          <w:rFonts w:eastAsia="Aptos"/>
          <w:highlight w:val="cyan"/>
          <w:u w:val="single"/>
        </w:rPr>
        <w:t>higher</w:t>
      </w:r>
      <w:r w:rsidRPr="007A6567">
        <w:rPr>
          <w:rFonts w:eastAsia="Aptos"/>
          <w:u w:val="single"/>
        </w:rPr>
        <w:t xml:space="preserve"> levels</w:t>
      </w:r>
      <w:r w:rsidRPr="007A6567">
        <w:rPr>
          <w:rFonts w:eastAsia="Aptos"/>
          <w:sz w:val="14"/>
        </w:rPr>
        <w:t xml:space="preserve">. Many top-decile households can drop to lower rungs of the ladder after business or investment setbacks. </w:t>
      </w:r>
      <w:r w:rsidRPr="007A6567">
        <w:rPr>
          <w:rFonts w:eastAsia="Aptos"/>
          <w:iCs/>
          <w:highlight w:val="cyan"/>
          <w:u w:val="single"/>
          <w:bdr w:val="single" w:sz="8" w:space="0" w:color="auto"/>
        </w:rPr>
        <w:t>Gov</w:t>
      </w:r>
      <w:r w:rsidRPr="007A6567">
        <w:rPr>
          <w:rFonts w:eastAsia="Aptos"/>
          <w:iCs/>
          <w:u w:val="single"/>
          <w:bdr w:val="single" w:sz="8" w:space="0" w:color="auto"/>
        </w:rPr>
        <w:t xml:space="preserve">ernment </w:t>
      </w:r>
      <w:r w:rsidRPr="007A6567">
        <w:rPr>
          <w:rFonts w:eastAsia="Aptos"/>
          <w:iCs/>
          <w:highlight w:val="cyan"/>
          <w:u w:val="single"/>
          <w:bdr w:val="single" w:sz="8" w:space="0" w:color="auto"/>
        </w:rPr>
        <w:t>welfare</w:t>
      </w:r>
      <w:r w:rsidRPr="007A6567">
        <w:rPr>
          <w:rFonts w:eastAsia="Aptos"/>
          <w:iCs/>
          <w:u w:val="single"/>
          <w:bdr w:val="single" w:sz="8" w:space="0" w:color="auto"/>
        </w:rPr>
        <w:t xml:space="preserve"> programs</w:t>
      </w:r>
      <w:r w:rsidRPr="007A6567">
        <w:rPr>
          <w:rFonts w:eastAsia="Aptos"/>
          <w:sz w:val="14"/>
        </w:rPr>
        <w:t xml:space="preserve"> further </w:t>
      </w:r>
      <w:r w:rsidRPr="007A6567">
        <w:rPr>
          <w:rFonts w:eastAsia="Aptos"/>
          <w:highlight w:val="cyan"/>
          <w:u w:val="single"/>
        </w:rPr>
        <w:t>compress</w:t>
      </w:r>
      <w:r w:rsidRPr="007A6567">
        <w:rPr>
          <w:rFonts w:eastAsia="Aptos"/>
          <w:u w:val="single"/>
        </w:rPr>
        <w:t xml:space="preserve"> differences</w:t>
      </w:r>
      <w:r w:rsidRPr="007A6567">
        <w:rPr>
          <w:rFonts w:eastAsia="Aptos"/>
          <w:sz w:val="14"/>
        </w:rPr>
        <w:t xml:space="preserve">. In Sweden, when public pension entitlements are capitalized and added to assessments of personal wealth, this alone cuts the measured wealth inequality—known as the Gini coefficient—by almost half. </w:t>
      </w:r>
      <w:r w:rsidRPr="007A6567">
        <w:rPr>
          <w:rFonts w:eastAsia="Aptos"/>
          <w:highlight w:val="cyan"/>
          <w:u w:val="single"/>
        </w:rPr>
        <w:t>In the</w:t>
      </w:r>
      <w:r w:rsidRPr="007A6567">
        <w:rPr>
          <w:rFonts w:eastAsia="Aptos"/>
          <w:sz w:val="14"/>
          <w:highlight w:val="cyan"/>
        </w:rPr>
        <w:t xml:space="preserve"> </w:t>
      </w:r>
      <w:r w:rsidRPr="007A6567">
        <w:rPr>
          <w:rFonts w:eastAsia="Aptos"/>
          <w:iCs/>
          <w:highlight w:val="cyan"/>
          <w:u w:val="single"/>
          <w:bdr w:val="single" w:sz="8" w:space="0" w:color="auto"/>
        </w:rPr>
        <w:t>U</w:t>
      </w:r>
      <w:r w:rsidRPr="007A6567">
        <w:rPr>
          <w:rFonts w:eastAsia="Aptos"/>
          <w:sz w:val="14"/>
        </w:rPr>
        <w:t xml:space="preserve">nited </w:t>
      </w:r>
      <w:r w:rsidRPr="007A6567">
        <w:rPr>
          <w:rFonts w:eastAsia="Aptos"/>
          <w:iCs/>
          <w:highlight w:val="cyan"/>
          <w:u w:val="single"/>
          <w:bdr w:val="single" w:sz="8" w:space="0" w:color="auto"/>
        </w:rPr>
        <w:t>S</w:t>
      </w:r>
      <w:r w:rsidRPr="007A6567">
        <w:rPr>
          <w:rFonts w:eastAsia="Aptos"/>
          <w:sz w:val="14"/>
        </w:rPr>
        <w:t xml:space="preserve">tates, the market’s redistributive role is smaller, but when Social Security, Medicare, and employer-provided health insurance are treated as in-kind income, </w:t>
      </w:r>
      <w:r w:rsidRPr="007A6567">
        <w:rPr>
          <w:rFonts w:eastAsia="Aptos"/>
          <w:highlight w:val="cyan"/>
          <w:u w:val="single"/>
        </w:rPr>
        <w:t>median households</w:t>
      </w:r>
      <w:r w:rsidRPr="007A6567">
        <w:rPr>
          <w:rFonts w:eastAsia="Aptos"/>
          <w:u w:val="single"/>
        </w:rPr>
        <w:t xml:space="preserve"> fare</w:t>
      </w:r>
      <w:r w:rsidRPr="007A6567">
        <w:rPr>
          <w:rFonts w:eastAsia="Aptos"/>
          <w:sz w:val="14"/>
        </w:rPr>
        <w:t xml:space="preserve"> </w:t>
      </w:r>
      <w:r w:rsidRPr="007A6567">
        <w:rPr>
          <w:rFonts w:eastAsia="Aptos"/>
          <w:iCs/>
          <w:highlight w:val="cyan"/>
          <w:u w:val="single"/>
          <w:bdr w:val="single" w:sz="8" w:space="0" w:color="auto"/>
        </w:rPr>
        <w:t>far better</w:t>
      </w:r>
      <w:r w:rsidRPr="007A6567">
        <w:rPr>
          <w:rFonts w:eastAsia="Aptos"/>
          <w:sz w:val="14"/>
          <w:highlight w:val="cyan"/>
        </w:rPr>
        <w:t xml:space="preserve"> </w:t>
      </w:r>
      <w:r w:rsidRPr="007A6567">
        <w:rPr>
          <w:rFonts w:eastAsia="Aptos"/>
          <w:highlight w:val="cyan"/>
          <w:u w:val="single"/>
        </w:rPr>
        <w:t>than raw</w:t>
      </w:r>
      <w:r w:rsidRPr="007A6567">
        <w:rPr>
          <w:rFonts w:eastAsia="Aptos"/>
          <w:u w:val="single"/>
        </w:rPr>
        <w:t xml:space="preserve"> wage </w:t>
      </w:r>
      <w:r w:rsidRPr="007A6567">
        <w:rPr>
          <w:rFonts w:eastAsia="Aptos"/>
          <w:highlight w:val="cyan"/>
          <w:u w:val="single"/>
        </w:rPr>
        <w:t>data suggest</w:t>
      </w:r>
      <w:r w:rsidRPr="007A6567">
        <w:rPr>
          <w:rFonts w:eastAsia="Aptos"/>
          <w:sz w:val="14"/>
        </w:rPr>
        <w:t>.</w:t>
      </w:r>
    </w:p>
    <w:p w14:paraId="5EA93718" w14:textId="77777777" w:rsidR="007A6567" w:rsidRPr="007A6567" w:rsidRDefault="007A6567" w:rsidP="003C1DF6">
      <w:pPr>
        <w:pStyle w:val="Heading3"/>
      </w:pPr>
      <w:r w:rsidRPr="007A6567">
        <w:t>Executive Power</w:t>
      </w:r>
    </w:p>
    <w:p w14:paraId="2DCB0DD8" w14:textId="77777777" w:rsidR="007A6567" w:rsidRPr="007A6567" w:rsidRDefault="007A6567" w:rsidP="007A6567">
      <w:pPr>
        <w:keepNext/>
        <w:keepLines/>
        <w:spacing w:before="40" w:after="0"/>
        <w:outlineLvl w:val="3"/>
        <w:rPr>
          <w:rFonts w:eastAsiaTheme="majorEastAsia" w:cstheme="majorBidi"/>
          <w:b/>
          <w:iCs/>
          <w:sz w:val="26"/>
        </w:rPr>
      </w:pPr>
      <w:bookmarkStart w:id="16" w:name="_Hlk218336578"/>
      <w:r w:rsidRPr="007A6567">
        <w:rPr>
          <w:rFonts w:eastAsiaTheme="majorEastAsia" w:cstheme="majorBidi"/>
          <w:b/>
          <w:iCs/>
          <w:sz w:val="26"/>
        </w:rPr>
        <w:t xml:space="preserve">No </w:t>
      </w:r>
      <w:r w:rsidRPr="007A6567">
        <w:rPr>
          <w:rFonts w:eastAsiaTheme="majorEastAsia" w:cstheme="majorBidi"/>
          <w:b/>
          <w:iCs/>
          <w:sz w:val="26"/>
          <w:u w:val="single"/>
        </w:rPr>
        <w:t>civil war</w:t>
      </w:r>
      <w:r w:rsidRPr="007A6567">
        <w:rPr>
          <w:rFonts w:eastAsiaTheme="majorEastAsia" w:cstheme="majorBidi"/>
          <w:b/>
          <w:iCs/>
          <w:sz w:val="26"/>
        </w:rPr>
        <w:t>.</w:t>
      </w:r>
    </w:p>
    <w:p w14:paraId="61DEF3C7" w14:textId="77777777" w:rsidR="007A6567" w:rsidRPr="007A6567" w:rsidRDefault="007A6567" w:rsidP="007A6567">
      <w:r w:rsidRPr="007A6567">
        <w:t xml:space="preserve">Kevin M. </w:t>
      </w:r>
      <w:r w:rsidRPr="007A6567">
        <w:rPr>
          <w:b/>
          <w:bCs/>
          <w:sz w:val="26"/>
        </w:rPr>
        <w:t>Levin 25</w:t>
      </w:r>
      <w:r w:rsidRPr="007A6567">
        <w:t>, MA, Member, Board of Directors, National Council for History Education, Former Consultant, National Humanities Center, "No, We Are Still Not Heading Toward Another Civil War," Substack, 03/02/2025, https://kevinmlevin.substack.com/p/no-we-are-still-not-heading-toward. [italics in original]</w:t>
      </w:r>
    </w:p>
    <w:p w14:paraId="413B111B" w14:textId="77777777" w:rsidR="007A6567" w:rsidRPr="007A6567" w:rsidRDefault="007A6567" w:rsidP="007A6567">
      <w:pPr>
        <w:rPr>
          <w:sz w:val="14"/>
        </w:rPr>
      </w:pPr>
      <w:r w:rsidRPr="007A6567">
        <w:rPr>
          <w:sz w:val="14"/>
        </w:rPr>
        <w:t xml:space="preserve">You </w:t>
      </w:r>
      <w:r w:rsidRPr="007A6567">
        <w:rPr>
          <w:u w:val="single"/>
        </w:rPr>
        <w:t>can’t open up a</w:t>
      </w:r>
      <w:r w:rsidRPr="007A6567">
        <w:rPr>
          <w:sz w:val="14"/>
        </w:rPr>
        <w:t xml:space="preserve"> </w:t>
      </w:r>
      <w:r w:rsidRPr="007A6567">
        <w:rPr>
          <w:iCs/>
          <w:u w:val="single"/>
          <w:bdr w:val="single" w:sz="8" w:space="0" w:color="auto"/>
        </w:rPr>
        <w:t>major newspaper</w:t>
      </w:r>
      <w:r w:rsidRPr="007A6567">
        <w:rPr>
          <w:sz w:val="14"/>
        </w:rPr>
        <w:t xml:space="preserve"> today </w:t>
      </w:r>
      <w:r w:rsidRPr="007A6567">
        <w:rPr>
          <w:u w:val="single"/>
        </w:rPr>
        <w:t xml:space="preserve">without reading a steady stream of </w:t>
      </w:r>
      <w:r w:rsidRPr="007A6567">
        <w:rPr>
          <w:highlight w:val="cyan"/>
          <w:u w:val="single"/>
        </w:rPr>
        <w:t>op-eds</w:t>
      </w:r>
      <w:r w:rsidRPr="007A6567">
        <w:rPr>
          <w:u w:val="single"/>
        </w:rPr>
        <w:t xml:space="preserve"> lamenting the</w:t>
      </w:r>
      <w:r w:rsidRPr="007A6567">
        <w:rPr>
          <w:sz w:val="14"/>
        </w:rPr>
        <w:t xml:space="preserve"> </w:t>
      </w:r>
      <w:r w:rsidRPr="007A6567">
        <w:rPr>
          <w:iCs/>
          <w:u w:val="single"/>
          <w:bdr w:val="single" w:sz="8" w:space="0" w:color="auto"/>
        </w:rPr>
        <w:t>end</w:t>
      </w:r>
      <w:r w:rsidRPr="007A6567">
        <w:rPr>
          <w:sz w:val="14"/>
        </w:rPr>
        <w:t xml:space="preserve"> </w:t>
      </w:r>
      <w:r w:rsidRPr="007A6567">
        <w:rPr>
          <w:u w:val="single"/>
        </w:rPr>
        <w:t>of democracy in the</w:t>
      </w:r>
      <w:r w:rsidRPr="007A6567">
        <w:rPr>
          <w:sz w:val="14"/>
        </w:rPr>
        <w:t xml:space="preserve"> </w:t>
      </w:r>
      <w:r w:rsidRPr="007A6567">
        <w:rPr>
          <w:iCs/>
          <w:u w:val="single"/>
          <w:bdr w:val="single" w:sz="8" w:space="0" w:color="auto"/>
        </w:rPr>
        <w:t>U</w:t>
      </w:r>
      <w:r w:rsidRPr="007A6567">
        <w:rPr>
          <w:sz w:val="14"/>
        </w:rPr>
        <w:t xml:space="preserve">nited </w:t>
      </w:r>
      <w:r w:rsidRPr="007A6567">
        <w:rPr>
          <w:iCs/>
          <w:u w:val="single"/>
          <w:bdr w:val="single" w:sz="8" w:space="0" w:color="auto"/>
        </w:rPr>
        <w:t>S</w:t>
      </w:r>
      <w:r w:rsidRPr="007A6567">
        <w:rPr>
          <w:sz w:val="14"/>
        </w:rPr>
        <w:t xml:space="preserve">tates or come across a poll </w:t>
      </w:r>
      <w:r w:rsidRPr="007A6567">
        <w:rPr>
          <w:highlight w:val="cyan"/>
          <w:u w:val="single"/>
        </w:rPr>
        <w:t>predicting</w:t>
      </w:r>
      <w:r w:rsidRPr="007A6567">
        <w:rPr>
          <w:u w:val="single"/>
        </w:rPr>
        <w:t xml:space="preserve"> a</w:t>
      </w:r>
      <w:r w:rsidRPr="007A6567">
        <w:rPr>
          <w:sz w:val="14"/>
        </w:rPr>
        <w:t xml:space="preserve"> </w:t>
      </w:r>
      <w:r w:rsidRPr="007A6567">
        <w:rPr>
          <w:iCs/>
          <w:highlight w:val="cyan"/>
          <w:u w:val="single"/>
          <w:bdr w:val="single" w:sz="8" w:space="0" w:color="auto"/>
        </w:rPr>
        <w:t>civil war</w:t>
      </w:r>
      <w:r w:rsidRPr="007A6567">
        <w:rPr>
          <w:sz w:val="14"/>
        </w:rPr>
        <w:t xml:space="preserve"> </w:t>
      </w:r>
      <w:r w:rsidRPr="007A6567">
        <w:rPr>
          <w:u w:val="single"/>
        </w:rPr>
        <w:t>in the next few years</w:t>
      </w:r>
      <w:r w:rsidRPr="007A6567">
        <w:rPr>
          <w:sz w:val="14"/>
        </w:rPr>
        <w:t xml:space="preserve">. There is </w:t>
      </w:r>
      <w:r w:rsidRPr="007A6567">
        <w:rPr>
          <w:u w:val="single"/>
        </w:rPr>
        <w:t>a</w:t>
      </w:r>
      <w:r w:rsidRPr="007A6567">
        <w:rPr>
          <w:sz w:val="14"/>
        </w:rPr>
        <w:t xml:space="preserve"> </w:t>
      </w:r>
      <w:r w:rsidRPr="007A6567">
        <w:rPr>
          <w:iCs/>
          <w:highlight w:val="cyan"/>
          <w:u w:val="single"/>
          <w:bdr w:val="single" w:sz="8" w:space="0" w:color="auto"/>
        </w:rPr>
        <w:t>balm for</w:t>
      </w:r>
      <w:r w:rsidRPr="007A6567">
        <w:rPr>
          <w:sz w:val="14"/>
        </w:rPr>
        <w:t xml:space="preserve"> such </w:t>
      </w:r>
      <w:r w:rsidRPr="007A6567">
        <w:rPr>
          <w:iCs/>
          <w:highlight w:val="cyan"/>
          <w:u w:val="single"/>
          <w:bdr w:val="single" w:sz="8" w:space="0" w:color="auto"/>
        </w:rPr>
        <w:t>doom and gloom</w:t>
      </w:r>
      <w:r w:rsidRPr="007A6567">
        <w:rPr>
          <w:sz w:val="14"/>
        </w:rPr>
        <w:t xml:space="preserve"> </w:t>
      </w:r>
      <w:r w:rsidRPr="007A6567">
        <w:rPr>
          <w:u w:val="single"/>
        </w:rPr>
        <w:t xml:space="preserve">predictions: It’s </w:t>
      </w:r>
      <w:r w:rsidRPr="007A6567">
        <w:rPr>
          <w:highlight w:val="cyan"/>
          <w:u w:val="single"/>
        </w:rPr>
        <w:t>called</w:t>
      </w:r>
      <w:r w:rsidRPr="007A6567">
        <w:rPr>
          <w:sz w:val="14"/>
          <w:highlight w:val="cyan"/>
        </w:rPr>
        <w:t xml:space="preserve"> </w:t>
      </w:r>
      <w:r w:rsidRPr="007A6567">
        <w:rPr>
          <w:iCs/>
          <w:highlight w:val="cyan"/>
          <w:u w:val="single"/>
          <w:bdr w:val="single" w:sz="8" w:space="0" w:color="auto"/>
        </w:rPr>
        <w:t>history</w:t>
      </w:r>
      <w:r w:rsidRPr="007A6567">
        <w:rPr>
          <w:sz w:val="14"/>
        </w:rPr>
        <w:t>.</w:t>
      </w:r>
    </w:p>
    <w:p w14:paraId="120BFD4C" w14:textId="77777777" w:rsidR="007A6567" w:rsidRPr="007A6567" w:rsidRDefault="007A6567" w:rsidP="007A6567">
      <w:pPr>
        <w:rPr>
          <w:sz w:val="14"/>
        </w:rPr>
      </w:pPr>
      <w:r w:rsidRPr="007A6567">
        <w:rPr>
          <w:sz w:val="14"/>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710100D5" w14:textId="77777777" w:rsidR="007A6567" w:rsidRPr="007A6567" w:rsidRDefault="007A6567" w:rsidP="007A6567">
      <w:pPr>
        <w:rPr>
          <w:sz w:val="14"/>
        </w:rPr>
      </w:pPr>
      <w:r w:rsidRPr="007A6567">
        <w:rPr>
          <w:sz w:val="14"/>
        </w:rPr>
        <w:t>There is certainly much to be worried about. We can’t go a day without reading about violent incidents taking place around the country.</w:t>
      </w:r>
    </w:p>
    <w:p w14:paraId="4E89DC5F" w14:textId="77777777" w:rsidR="007A6567" w:rsidRPr="007A6567" w:rsidRDefault="007A6567" w:rsidP="007A6567">
      <w:pPr>
        <w:rPr>
          <w:sz w:val="14"/>
        </w:rPr>
      </w:pPr>
      <w:r w:rsidRPr="007A6567">
        <w:rPr>
          <w:sz w:val="14"/>
        </w:rPr>
        <w:t>But “unprecedented”? Really?</w:t>
      </w:r>
    </w:p>
    <w:p w14:paraId="19D7FF0E" w14:textId="77777777" w:rsidR="007A6567" w:rsidRPr="007A6567" w:rsidRDefault="007A6567" w:rsidP="007A6567">
      <w:pPr>
        <w:rPr>
          <w:sz w:val="14"/>
        </w:rPr>
      </w:pPr>
      <w:r w:rsidRPr="007A6567">
        <w:rPr>
          <w:sz w:val="14"/>
        </w:rPr>
        <w:t xml:space="preserve">The point isn’t to suggest that these are not serious problems or that we shouldn’t be addressing them. We most certainly should, but </w:t>
      </w:r>
      <w:r w:rsidRPr="007A6567">
        <w:rPr>
          <w:u w:val="single"/>
        </w:rPr>
        <w:t>we</w:t>
      </w:r>
      <w:r w:rsidRPr="007A6567">
        <w:rPr>
          <w:sz w:val="14"/>
        </w:rPr>
        <w:t xml:space="preserve"> also </w:t>
      </w:r>
      <w:r w:rsidRPr="007A6567">
        <w:rPr>
          <w:u w:val="single"/>
        </w:rPr>
        <w:t>need to do a better job of placing them in</w:t>
      </w:r>
      <w:r w:rsidRPr="007A6567">
        <w:rPr>
          <w:sz w:val="14"/>
        </w:rPr>
        <w:t xml:space="preserve"> </w:t>
      </w:r>
      <w:r w:rsidRPr="007A6567">
        <w:rPr>
          <w:iCs/>
          <w:u w:val="single"/>
          <w:bdr w:val="single" w:sz="8" w:space="0" w:color="auto"/>
        </w:rPr>
        <w:t>historical</w:t>
      </w:r>
      <w:r w:rsidRPr="007A6567">
        <w:rPr>
          <w:sz w:val="14"/>
        </w:rPr>
        <w:t xml:space="preserve"> </w:t>
      </w:r>
      <w:r w:rsidRPr="007A6567">
        <w:rPr>
          <w:u w:val="single"/>
        </w:rPr>
        <w:t>context</w:t>
      </w:r>
      <w:r w:rsidRPr="007A6567">
        <w:rPr>
          <w:sz w:val="14"/>
        </w:rPr>
        <w:t xml:space="preserve">. Somehow, in this mode of thought </w:t>
      </w:r>
      <w:r w:rsidRPr="007A6567">
        <w:rPr>
          <w:u w:val="single"/>
        </w:rPr>
        <w:t>we</w:t>
      </w:r>
      <w:r w:rsidRPr="007A6567">
        <w:rPr>
          <w:sz w:val="14"/>
        </w:rPr>
        <w:t xml:space="preserve"> </w:t>
      </w:r>
      <w:r w:rsidRPr="007A6567">
        <w:rPr>
          <w:iCs/>
          <w:u w:val="single"/>
          <w:bdr w:val="single" w:sz="8" w:space="0" w:color="auto"/>
        </w:rPr>
        <w:t>lose all sight</w:t>
      </w:r>
      <w:r w:rsidRPr="007A6567">
        <w:rPr>
          <w:sz w:val="14"/>
        </w:rPr>
        <w:t xml:space="preserve"> </w:t>
      </w:r>
      <w:r w:rsidRPr="007A6567">
        <w:rPr>
          <w:u w:val="single"/>
        </w:rPr>
        <w:t>of history and context</w:t>
      </w:r>
      <w:r w:rsidRPr="007A6567">
        <w:rPr>
          <w:sz w:val="14"/>
        </w:rPr>
        <w:t>.</w:t>
      </w:r>
    </w:p>
    <w:p w14:paraId="0E608E10" w14:textId="77777777" w:rsidR="007A6567" w:rsidRPr="007A6567" w:rsidRDefault="007A6567" w:rsidP="007A6567">
      <w:pPr>
        <w:rPr>
          <w:sz w:val="14"/>
        </w:rPr>
      </w:pPr>
      <w:r w:rsidRPr="007A6567">
        <w:rPr>
          <w:sz w:val="14"/>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2936A45A" w14:textId="77777777" w:rsidR="007A6567" w:rsidRPr="007A6567" w:rsidRDefault="007A6567" w:rsidP="007A6567">
      <w:pPr>
        <w:rPr>
          <w:sz w:val="14"/>
        </w:rPr>
      </w:pPr>
      <w:r w:rsidRPr="007A6567">
        <w:rPr>
          <w:sz w:val="14"/>
        </w:rPr>
        <w:t xml:space="preserve">The </w:t>
      </w:r>
      <w:r w:rsidRPr="007A6567">
        <w:rPr>
          <w:u w:val="single"/>
        </w:rPr>
        <w:t>problem</w:t>
      </w:r>
      <w:r w:rsidRPr="007A6567">
        <w:rPr>
          <w:sz w:val="14"/>
        </w:rPr>
        <w:t xml:space="preserve"> </w:t>
      </w:r>
      <w:r w:rsidRPr="007A6567">
        <w:rPr>
          <w:iCs/>
          <w:u w:val="single"/>
          <w:bdr w:val="single" w:sz="8" w:space="0" w:color="auto"/>
        </w:rPr>
        <w:t>isn’t</w:t>
      </w:r>
      <w:r w:rsidRPr="007A6567">
        <w:rPr>
          <w:sz w:val="14"/>
        </w:rPr>
        <w:t xml:space="preserve"> </w:t>
      </w:r>
      <w:r w:rsidRPr="007A6567">
        <w:rPr>
          <w:u w:val="single"/>
        </w:rPr>
        <w:t>that we don’t know enough about the</w:t>
      </w:r>
      <w:r w:rsidRPr="007A6567">
        <w:rPr>
          <w:sz w:val="14"/>
        </w:rPr>
        <w:t xml:space="preserve"> </w:t>
      </w:r>
      <w:r w:rsidRPr="007A6567">
        <w:rPr>
          <w:iCs/>
          <w:u w:val="single"/>
          <w:bdr w:val="single" w:sz="8" w:space="0" w:color="auto"/>
        </w:rPr>
        <w:t>conditions</w:t>
      </w:r>
      <w:r w:rsidRPr="007A6567">
        <w:rPr>
          <w:sz w:val="14"/>
        </w:rPr>
        <w:t xml:space="preserve"> </w:t>
      </w:r>
      <w:r w:rsidRPr="007A6567">
        <w:rPr>
          <w:u w:val="single"/>
        </w:rPr>
        <w:t>that led to war</w:t>
      </w:r>
      <w:r w:rsidRPr="007A6567">
        <w:rPr>
          <w:sz w:val="14"/>
        </w:rPr>
        <w:t xml:space="preserve"> in 1861 and which cost roughly 750,000 lives in four short years, though that is certainly lacking, </w:t>
      </w:r>
      <w:r w:rsidRPr="007A6567">
        <w:rPr>
          <w:u w:val="single"/>
        </w:rPr>
        <w:t>it’s that we don’t seem to know anything about</w:t>
      </w:r>
      <w:r w:rsidRPr="007A6567">
        <w:rPr>
          <w:sz w:val="14"/>
        </w:rPr>
        <w:t xml:space="preserve"> </w:t>
      </w:r>
      <w:r w:rsidRPr="007A6567">
        <w:rPr>
          <w:iCs/>
          <w:u w:val="single"/>
          <w:bdr w:val="single" w:sz="8" w:space="0" w:color="auto"/>
        </w:rPr>
        <w:t>any other moment</w:t>
      </w:r>
      <w:r w:rsidRPr="007A6567">
        <w:rPr>
          <w:sz w:val="14"/>
        </w:rPr>
        <w:t xml:space="preserve"> </w:t>
      </w:r>
      <w:r w:rsidRPr="007A6567">
        <w:rPr>
          <w:u w:val="single"/>
        </w:rPr>
        <w:t>in our history</w:t>
      </w:r>
      <w:r w:rsidRPr="007A6567">
        <w:rPr>
          <w:sz w:val="14"/>
        </w:rPr>
        <w:t>.</w:t>
      </w:r>
    </w:p>
    <w:p w14:paraId="304BCE70" w14:textId="77777777" w:rsidR="007A6567" w:rsidRPr="007A6567" w:rsidRDefault="007A6567" w:rsidP="007A6567">
      <w:pPr>
        <w:rPr>
          <w:sz w:val="14"/>
        </w:rPr>
      </w:pPr>
      <w:r w:rsidRPr="007A6567">
        <w:rPr>
          <w:sz w:val="14"/>
        </w:rPr>
        <w:t>The point here is that history often takes a back seat in these moments when everything appears to be in decline.</w:t>
      </w:r>
    </w:p>
    <w:p w14:paraId="673B6BF0" w14:textId="77777777" w:rsidR="007A6567" w:rsidRPr="007A6567" w:rsidRDefault="007A6567" w:rsidP="007A6567">
      <w:pPr>
        <w:rPr>
          <w:sz w:val="14"/>
        </w:rPr>
      </w:pPr>
      <w:r w:rsidRPr="007A6567">
        <w:rPr>
          <w:sz w:val="14"/>
        </w:rPr>
        <w:t xml:space="preserve">I’ve recommended Jon Grinspan’s wonderful book about the second half of the nineteenth century titled, </w:t>
      </w:r>
      <w:r w:rsidRPr="007A6567">
        <w:rPr>
          <w:iCs/>
          <w:sz w:val="14"/>
        </w:rPr>
        <w:t>The Age of Acrimony: How Americans Fought to Fix Their Democracy</w:t>
      </w:r>
      <w:r w:rsidRPr="007A6567">
        <w:rPr>
          <w:sz w:val="14"/>
        </w:rPr>
        <w:t>, 1865-1915, before. Grinspan tells this story through the lives of radical congressman William “Pig Iron” Kelley and his daughter, Florence Kelly. Early in the book, he writes the following:</w:t>
      </w:r>
    </w:p>
    <w:p w14:paraId="6DA8BA70" w14:textId="77777777" w:rsidR="007A6567" w:rsidRPr="007A6567" w:rsidRDefault="007A6567" w:rsidP="007A6567">
      <w:pPr>
        <w:rPr>
          <w:sz w:val="14"/>
        </w:rPr>
      </w:pPr>
      <w:r w:rsidRPr="007A6567">
        <w:rPr>
          <w:sz w:val="14"/>
        </w:rPr>
        <w:t xml:space="preserve">Americans </w:t>
      </w:r>
      <w:r w:rsidRPr="007A6567">
        <w:rPr>
          <w:highlight w:val="cyan"/>
          <w:u w:val="single"/>
        </w:rPr>
        <w:t>claim</w:t>
      </w:r>
      <w:r w:rsidRPr="007A6567">
        <w:rPr>
          <w:sz w:val="14"/>
        </w:rPr>
        <w:t xml:space="preserve"> that </w:t>
      </w:r>
      <w:r w:rsidRPr="007A6567">
        <w:rPr>
          <w:u w:val="single"/>
        </w:rPr>
        <w:t>we are</w:t>
      </w:r>
      <w:r w:rsidRPr="007A6567">
        <w:rPr>
          <w:sz w:val="14"/>
        </w:rPr>
        <w:t xml:space="preserve"> </w:t>
      </w:r>
      <w:r w:rsidRPr="007A6567">
        <w:rPr>
          <w:iCs/>
          <w:highlight w:val="cyan"/>
          <w:u w:val="single"/>
          <w:bdr w:val="single" w:sz="8" w:space="0" w:color="auto"/>
        </w:rPr>
        <w:t>more divided</w:t>
      </w:r>
      <w:r w:rsidRPr="007A6567">
        <w:rPr>
          <w:sz w:val="14"/>
          <w:highlight w:val="cyan"/>
        </w:rPr>
        <w:t xml:space="preserve"> </w:t>
      </w:r>
      <w:r w:rsidRPr="007A6567">
        <w:rPr>
          <w:highlight w:val="cyan"/>
          <w:u w:val="single"/>
        </w:rPr>
        <w:t>than we have been</w:t>
      </w:r>
      <w:r w:rsidRPr="007A6567">
        <w:rPr>
          <w:sz w:val="14"/>
        </w:rPr>
        <w:t xml:space="preserve"> since the Civil War, but forget that the lifetime </w:t>
      </w:r>
      <w:r w:rsidRPr="007A6567">
        <w:rPr>
          <w:iCs/>
          <w:sz w:val="14"/>
        </w:rPr>
        <w:t>after</w:t>
      </w:r>
      <w:r w:rsidRPr="007A6567">
        <w:rPr>
          <w:sz w:val="14"/>
        </w:rPr>
        <w:t xml:space="preserve"> the civil War saw the loudest, roughest political campaigns in our history. </w:t>
      </w:r>
      <w:r w:rsidRPr="007A6567">
        <w:rPr>
          <w:u w:val="single"/>
        </w:rPr>
        <w:t>From the</w:t>
      </w:r>
      <w:r w:rsidRPr="007A6567">
        <w:rPr>
          <w:sz w:val="14"/>
        </w:rPr>
        <w:t xml:space="preserve"> </w:t>
      </w:r>
      <w:r w:rsidRPr="007A6567">
        <w:rPr>
          <w:iCs/>
          <w:highlight w:val="cyan"/>
          <w:u w:val="single"/>
          <w:bdr w:val="single" w:sz="8" w:space="0" w:color="auto"/>
        </w:rPr>
        <w:t>1860s</w:t>
      </w:r>
      <w:r w:rsidRPr="007A6567">
        <w:rPr>
          <w:sz w:val="14"/>
          <w:highlight w:val="cyan"/>
        </w:rPr>
        <w:t xml:space="preserve"> </w:t>
      </w:r>
      <w:r w:rsidRPr="007A6567">
        <w:rPr>
          <w:highlight w:val="cyan"/>
          <w:u w:val="single"/>
        </w:rPr>
        <w:t>through</w:t>
      </w:r>
      <w:r w:rsidRPr="007A6567">
        <w:rPr>
          <w:sz w:val="14"/>
        </w:rPr>
        <w:t xml:space="preserve"> the </w:t>
      </w:r>
      <w:r w:rsidRPr="007A6567">
        <w:rPr>
          <w:iCs/>
          <w:u w:val="single"/>
          <w:bdr w:val="single" w:sz="8" w:space="0" w:color="auto"/>
        </w:rPr>
        <w:t xml:space="preserve">early </w:t>
      </w:r>
      <w:r w:rsidRPr="007A6567">
        <w:rPr>
          <w:iCs/>
          <w:highlight w:val="cyan"/>
          <w:u w:val="single"/>
          <w:bdr w:val="single" w:sz="8" w:space="0" w:color="auto"/>
        </w:rPr>
        <w:t>1900s</w:t>
      </w:r>
      <w:r w:rsidRPr="007A6567">
        <w:rPr>
          <w:sz w:val="14"/>
        </w:rPr>
        <w:t xml:space="preserve">, </w:t>
      </w:r>
      <w:r w:rsidRPr="007A6567">
        <w:rPr>
          <w:u w:val="single"/>
        </w:rPr>
        <w:t xml:space="preserve">presidential </w:t>
      </w:r>
      <w:r w:rsidRPr="007A6567">
        <w:rPr>
          <w:highlight w:val="cyan"/>
          <w:u w:val="single"/>
        </w:rPr>
        <w:t>elections</w:t>
      </w:r>
      <w:r w:rsidRPr="007A6567">
        <w:rPr>
          <w:sz w:val="14"/>
        </w:rPr>
        <w:t xml:space="preserve"> drew the highest turnouts ever reached, were decided by the closest margins, and </w:t>
      </w:r>
      <w:r w:rsidRPr="007A6567">
        <w:rPr>
          <w:highlight w:val="cyan"/>
          <w:u w:val="single"/>
        </w:rPr>
        <w:t>witnessed</w:t>
      </w:r>
      <w:r w:rsidRPr="007A6567">
        <w:rPr>
          <w:u w:val="single"/>
        </w:rPr>
        <w:t xml:space="preserve"> the </w:t>
      </w:r>
      <w:r w:rsidRPr="007A6567">
        <w:rPr>
          <w:highlight w:val="cyan"/>
          <w:u w:val="single"/>
        </w:rPr>
        <w:t>the</w:t>
      </w:r>
      <w:r w:rsidRPr="007A6567">
        <w:rPr>
          <w:sz w:val="14"/>
          <w:highlight w:val="cyan"/>
        </w:rPr>
        <w:t xml:space="preserve"> </w:t>
      </w:r>
      <w:r w:rsidRPr="007A6567">
        <w:rPr>
          <w:iCs/>
          <w:highlight w:val="cyan"/>
          <w:u w:val="single"/>
          <w:bdr w:val="single" w:sz="8" w:space="0" w:color="auto"/>
        </w:rPr>
        <w:t>most</w:t>
      </w:r>
      <w:r w:rsidRPr="007A6567">
        <w:rPr>
          <w:sz w:val="14"/>
          <w:highlight w:val="cyan"/>
        </w:rPr>
        <w:t xml:space="preserve"> </w:t>
      </w:r>
      <w:r w:rsidRPr="007A6567">
        <w:rPr>
          <w:highlight w:val="cyan"/>
          <w:u w:val="single"/>
        </w:rPr>
        <w:t>political violence</w:t>
      </w:r>
      <w:r w:rsidRPr="007A6567">
        <w:rPr>
          <w:sz w:val="14"/>
        </w:rPr>
        <w:t xml:space="preserve">. </w:t>
      </w:r>
      <w:r w:rsidRPr="007A6567">
        <w:rPr>
          <w:iCs/>
          <w:highlight w:val="cyan"/>
          <w:u w:val="single"/>
          <w:bdr w:val="single" w:sz="8" w:space="0" w:color="auto"/>
        </w:rPr>
        <w:t>Racist terror</w:t>
      </w:r>
      <w:r w:rsidRPr="007A6567">
        <w:rPr>
          <w:iCs/>
          <w:u w:val="single"/>
          <w:bdr w:val="single" w:sz="8" w:space="0" w:color="auto"/>
        </w:rPr>
        <w:t>ism</w:t>
      </w:r>
      <w:r w:rsidRPr="007A6567">
        <w:rPr>
          <w:sz w:val="14"/>
        </w:rPr>
        <w:t xml:space="preserve"> during Reconstruction, political machines that often operated as organized crime syndicates, and the brutal suppression of labor movements made this the deadliest era in American political history. The nation </w:t>
      </w:r>
      <w:r w:rsidRPr="007A6567">
        <w:rPr>
          <w:u w:val="single"/>
        </w:rPr>
        <w:t>experienced</w:t>
      </w:r>
      <w:r w:rsidRPr="007A6567">
        <w:rPr>
          <w:sz w:val="14"/>
        </w:rPr>
        <w:t xml:space="preserve"> </w:t>
      </w:r>
      <w:r w:rsidRPr="007A6567">
        <w:rPr>
          <w:iCs/>
          <w:highlight w:val="cyan"/>
          <w:u w:val="single"/>
          <w:bdr w:val="single" w:sz="8" w:space="0" w:color="auto"/>
        </w:rPr>
        <w:t>one impeachment</w:t>
      </w:r>
      <w:r w:rsidRPr="007A6567">
        <w:rPr>
          <w:sz w:val="14"/>
        </w:rPr>
        <w:t xml:space="preserve">, </w:t>
      </w:r>
      <w:r w:rsidRPr="007A6567">
        <w:rPr>
          <w:iCs/>
          <w:highlight w:val="cyan"/>
          <w:u w:val="single"/>
          <w:bdr w:val="single" w:sz="8" w:space="0" w:color="auto"/>
        </w:rPr>
        <w:t>two</w:t>
      </w:r>
      <w:r w:rsidRPr="007A6567">
        <w:rPr>
          <w:sz w:val="14"/>
        </w:rPr>
        <w:t xml:space="preserve"> presidential </w:t>
      </w:r>
      <w:r w:rsidRPr="007A6567">
        <w:rPr>
          <w:highlight w:val="cyan"/>
          <w:u w:val="single"/>
        </w:rPr>
        <w:t>elections</w:t>
      </w:r>
      <w:r w:rsidRPr="007A6567">
        <w:rPr>
          <w:u w:val="single"/>
        </w:rPr>
        <w:t xml:space="preserve"> “won” </w:t>
      </w:r>
      <w:r w:rsidRPr="007A6567">
        <w:rPr>
          <w:highlight w:val="cyan"/>
          <w:u w:val="single"/>
        </w:rPr>
        <w:t>by</w:t>
      </w:r>
      <w:r w:rsidRPr="007A6567">
        <w:rPr>
          <w:u w:val="single"/>
        </w:rPr>
        <w:t xml:space="preserve"> the</w:t>
      </w:r>
      <w:r w:rsidRPr="007A6567">
        <w:rPr>
          <w:sz w:val="14"/>
        </w:rPr>
        <w:t xml:space="preserve"> </w:t>
      </w:r>
      <w:r w:rsidRPr="007A6567">
        <w:rPr>
          <w:iCs/>
          <w:highlight w:val="cyan"/>
          <w:u w:val="single"/>
          <w:bdr w:val="single" w:sz="8" w:space="0" w:color="auto"/>
        </w:rPr>
        <w:t>loser</w:t>
      </w:r>
      <w:r w:rsidRPr="007A6567">
        <w:rPr>
          <w:sz w:val="14"/>
        </w:rPr>
        <w:t xml:space="preserve"> </w:t>
      </w:r>
      <w:r w:rsidRPr="007A6567">
        <w:rPr>
          <w:u w:val="single"/>
        </w:rPr>
        <w:t xml:space="preserve">of the popular vote, </w:t>
      </w:r>
      <w:r w:rsidRPr="007A6567">
        <w:rPr>
          <w:highlight w:val="cyan"/>
          <w:u w:val="single"/>
        </w:rPr>
        <w:t>and</w:t>
      </w:r>
      <w:r w:rsidRPr="007A6567">
        <w:rPr>
          <w:sz w:val="14"/>
          <w:highlight w:val="cyan"/>
        </w:rPr>
        <w:t xml:space="preserve"> </w:t>
      </w:r>
      <w:r w:rsidRPr="007A6567">
        <w:rPr>
          <w:iCs/>
          <w:highlight w:val="cyan"/>
          <w:u w:val="single"/>
          <w:bdr w:val="single" w:sz="8" w:space="0" w:color="auto"/>
        </w:rPr>
        <w:t>three pres</w:t>
      </w:r>
      <w:r w:rsidRPr="007A6567">
        <w:rPr>
          <w:iCs/>
          <w:u w:val="single"/>
          <w:bdr w:val="single" w:sz="8" w:space="0" w:color="auto"/>
        </w:rPr>
        <w:t xml:space="preserve">idential </w:t>
      </w:r>
      <w:r w:rsidRPr="007A6567">
        <w:rPr>
          <w:iCs/>
          <w:highlight w:val="cyan"/>
          <w:u w:val="single"/>
          <w:bdr w:val="single" w:sz="8" w:space="0" w:color="auto"/>
        </w:rPr>
        <w:t>assassinations</w:t>
      </w:r>
      <w:r w:rsidRPr="007A6567">
        <w:rPr>
          <w:sz w:val="14"/>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7D055C3C" w14:textId="77777777" w:rsidR="007A6567" w:rsidRPr="007A6567" w:rsidRDefault="007A6567" w:rsidP="007A6567">
      <w:pPr>
        <w:rPr>
          <w:sz w:val="14"/>
        </w:rPr>
      </w:pPr>
      <w:r w:rsidRPr="007A6567">
        <w:rPr>
          <w:sz w:val="14"/>
        </w:rPr>
        <w:t>According to Grinspan, we are not living through unprecedented times. “It’s not that our problems are the same as those of the late nineteenth century—often they are strikingly different—but that the era in between was so unusual.” (p. xii)</w:t>
      </w:r>
    </w:p>
    <w:p w14:paraId="51B06C3F" w14:textId="77777777" w:rsidR="007A6567" w:rsidRPr="007A6567" w:rsidRDefault="007A6567" w:rsidP="007A6567">
      <w:pPr>
        <w:rPr>
          <w:sz w:val="14"/>
        </w:rPr>
      </w:pPr>
      <w:r w:rsidRPr="007A6567">
        <w:rPr>
          <w:sz w:val="14"/>
        </w:rPr>
        <w:t>Grinspan offers a vantage point from which we can look more closely at how a period that witnessed a certain amount of progress on various fronts came about. More importantly, it is a reminder that nothing is inevitable.</w:t>
      </w:r>
    </w:p>
    <w:p w14:paraId="78358FDD" w14:textId="77777777" w:rsidR="007A6567" w:rsidRPr="007A6567" w:rsidRDefault="007A6567" w:rsidP="007A6567">
      <w:pPr>
        <w:rPr>
          <w:sz w:val="14"/>
        </w:rPr>
      </w:pPr>
      <w:r w:rsidRPr="007A6567">
        <w:rPr>
          <w:sz w:val="14"/>
        </w:rPr>
        <w:t xml:space="preserve">It’s a reminder that </w:t>
      </w:r>
      <w:r w:rsidRPr="007A6567">
        <w:rPr>
          <w:u w:val="single"/>
        </w:rPr>
        <w:t>our history is</w:t>
      </w:r>
      <w:r w:rsidRPr="007A6567">
        <w:rPr>
          <w:sz w:val="14"/>
        </w:rPr>
        <w:t xml:space="preserve"> </w:t>
      </w:r>
      <w:r w:rsidRPr="007A6567">
        <w:rPr>
          <w:iCs/>
          <w:u w:val="single"/>
          <w:bdr w:val="single" w:sz="8" w:space="0" w:color="auto"/>
        </w:rPr>
        <w:t>filled</w:t>
      </w:r>
      <w:r w:rsidRPr="007A6567">
        <w:rPr>
          <w:sz w:val="14"/>
        </w:rPr>
        <w:t xml:space="preserve"> </w:t>
      </w:r>
      <w:r w:rsidRPr="007A6567">
        <w:rPr>
          <w:u w:val="single"/>
        </w:rPr>
        <w:t>with moments of intense violence</w:t>
      </w:r>
      <w:r w:rsidRPr="007A6567">
        <w:rPr>
          <w:sz w:val="14"/>
        </w:rPr>
        <w:t>, much of it racial such as the East St. Louis massacre in July 1917 and the Tulsa race massacre just a few years later in 1921.</w:t>
      </w:r>
    </w:p>
    <w:p w14:paraId="39DD0F77" w14:textId="77777777" w:rsidR="007A6567" w:rsidRPr="007A6567" w:rsidRDefault="007A6567" w:rsidP="007A6567">
      <w:pPr>
        <w:rPr>
          <w:sz w:val="14"/>
          <w:szCs w:val="8"/>
        </w:rPr>
      </w:pPr>
      <w:r w:rsidRPr="007A6567">
        <w:rPr>
          <w:sz w:val="14"/>
          <w:szCs w:val="8"/>
        </w:rPr>
        <w:t xml:space="preserve">Spend some time and read about the intense violence directed at Chinese immigrants in California beginning in the 1850s and culminating in the Chinese Exclusion Act of 1882. Michael Willrich’s new book, </w:t>
      </w:r>
      <w:r w:rsidRPr="007A6567">
        <w:rPr>
          <w:iCs/>
          <w:sz w:val="14"/>
          <w:szCs w:val="8"/>
        </w:rPr>
        <w:t>American Anarchy: The Epic Struggle between Immigrant Radicals and the US Government at the Dawn of the Twentieth Century</w:t>
      </w:r>
      <w:r w:rsidRPr="007A6567">
        <w:rPr>
          <w:sz w:val="14"/>
          <w:szCs w:val="8"/>
        </w:rPr>
        <w:t xml:space="preserve"> does a great job of exploring the many violent clashes between anarchists and the federal government in the early twentieth century that inspired the rise of the civil-liberties movement.</w:t>
      </w:r>
    </w:p>
    <w:p w14:paraId="70A71D92" w14:textId="77777777" w:rsidR="007A6567" w:rsidRPr="007A6567" w:rsidRDefault="007A6567" w:rsidP="007A6567">
      <w:pPr>
        <w:rPr>
          <w:sz w:val="14"/>
          <w:szCs w:val="8"/>
        </w:rPr>
      </w:pPr>
      <w:r w:rsidRPr="007A6567">
        <w:rPr>
          <w:sz w:val="14"/>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562665F8" w14:textId="77777777" w:rsidR="007A6567" w:rsidRPr="007A6567" w:rsidRDefault="007A6567" w:rsidP="007A6567">
      <w:pPr>
        <w:rPr>
          <w:sz w:val="14"/>
          <w:szCs w:val="8"/>
        </w:rPr>
      </w:pPr>
      <w:r w:rsidRPr="007A6567">
        <w:rPr>
          <w:sz w:val="14"/>
          <w:szCs w:val="8"/>
        </w:rPr>
        <w:t>He also lived long enough to see the gradual erosion of Black civil rights in the last years of his life.</w:t>
      </w:r>
    </w:p>
    <w:p w14:paraId="1A22C5B8" w14:textId="77777777" w:rsidR="007A6567" w:rsidRPr="007A6567" w:rsidRDefault="007A6567" w:rsidP="007A6567">
      <w:pPr>
        <w:rPr>
          <w:sz w:val="14"/>
          <w:szCs w:val="8"/>
        </w:rPr>
      </w:pPr>
      <w:r w:rsidRPr="007A6567">
        <w:rPr>
          <w:sz w:val="14"/>
          <w:szCs w:val="8"/>
        </w:rPr>
        <w:t>Douglass’s defiance was on full display in one of his last major speeches delivered in Washington, D.C. on January 9, 1894.</w:t>
      </w:r>
    </w:p>
    <w:p w14:paraId="4307E987" w14:textId="77777777" w:rsidR="007A6567" w:rsidRPr="007A6567" w:rsidRDefault="007A6567" w:rsidP="007A6567">
      <w:pPr>
        <w:rPr>
          <w:sz w:val="14"/>
          <w:szCs w:val="8"/>
        </w:rPr>
      </w:pPr>
      <w:r w:rsidRPr="007A6567">
        <w:rPr>
          <w:sz w:val="14"/>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2196B709" w14:textId="77777777" w:rsidR="007A6567" w:rsidRPr="007A6567" w:rsidRDefault="007A6567" w:rsidP="007A6567">
      <w:pPr>
        <w:rPr>
          <w:sz w:val="14"/>
          <w:szCs w:val="8"/>
        </w:rPr>
      </w:pPr>
      <w:r w:rsidRPr="007A6567">
        <w:rPr>
          <w:sz w:val="14"/>
          <w:szCs w:val="8"/>
        </w:rPr>
        <w:t>It must have been a difficult speech to write and deliver as Douglass was forced to respond to many of the very same arguments that racist Americans had posed to the idea of Black civil rights throughout the entire nineteenth century.</w:t>
      </w:r>
    </w:p>
    <w:p w14:paraId="2DF8A9B0" w14:textId="77777777" w:rsidR="007A6567" w:rsidRPr="007A6567" w:rsidRDefault="007A6567" w:rsidP="007A6567">
      <w:pPr>
        <w:rPr>
          <w:sz w:val="14"/>
          <w:szCs w:val="8"/>
        </w:rPr>
      </w:pPr>
      <w:r w:rsidRPr="007A6567">
        <w:rPr>
          <w:sz w:val="14"/>
          <w:szCs w:val="8"/>
        </w:rPr>
        <w:t>And yet Douglass somehow managed to end his speech by reminding his audience of the power of the nation’s founding ideals.</w:t>
      </w:r>
    </w:p>
    <w:p w14:paraId="3792A17A" w14:textId="77777777" w:rsidR="007A6567" w:rsidRPr="007A6567" w:rsidRDefault="007A6567" w:rsidP="007A6567">
      <w:pPr>
        <w:rPr>
          <w:sz w:val="14"/>
          <w:szCs w:val="8"/>
        </w:rPr>
      </w:pPr>
      <w:r w:rsidRPr="007A6567">
        <w:rPr>
          <w:sz w:val="14"/>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0F498550" w14:textId="77777777" w:rsidR="007A6567" w:rsidRPr="007A6567" w:rsidRDefault="007A6567" w:rsidP="007A6567">
      <w:pPr>
        <w:rPr>
          <w:sz w:val="14"/>
          <w:szCs w:val="8"/>
        </w:rPr>
      </w:pPr>
      <w:r w:rsidRPr="007A6567">
        <w:rPr>
          <w:sz w:val="14"/>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128C0630" w14:textId="77777777" w:rsidR="007A6567" w:rsidRPr="007A6567" w:rsidRDefault="007A6567" w:rsidP="007A6567">
      <w:pPr>
        <w:rPr>
          <w:sz w:val="14"/>
          <w:szCs w:val="8"/>
        </w:rPr>
      </w:pPr>
      <w:r w:rsidRPr="007A6567">
        <w:rPr>
          <w:sz w:val="14"/>
          <w:szCs w:val="8"/>
        </w:rPr>
        <w:t>His faith in the nation’s future wasn’t completely extinguished, even as he watched as the door on Black civil rights was quickly closing. We know how long it took for it to begin to open again.</w:t>
      </w:r>
    </w:p>
    <w:p w14:paraId="20D614CA" w14:textId="77777777" w:rsidR="007A6567" w:rsidRPr="007A6567" w:rsidRDefault="007A6567" w:rsidP="007A6567">
      <w:pPr>
        <w:rPr>
          <w:sz w:val="14"/>
        </w:rPr>
      </w:pPr>
      <w:r w:rsidRPr="007A6567">
        <w:rPr>
          <w:sz w:val="14"/>
        </w:rPr>
        <w:t xml:space="preserve">I am certainly not here to tell anyone how they should feel about the United States or how to assess its future. What I would suggest is that </w:t>
      </w:r>
      <w:r w:rsidRPr="007A6567">
        <w:rPr>
          <w:u w:val="single"/>
        </w:rPr>
        <w:t>our</w:t>
      </w:r>
      <w:r w:rsidRPr="007A6567">
        <w:rPr>
          <w:sz w:val="14"/>
        </w:rPr>
        <w:t xml:space="preserve"> </w:t>
      </w:r>
      <w:r w:rsidRPr="007A6567">
        <w:rPr>
          <w:iCs/>
          <w:highlight w:val="cyan"/>
          <w:u w:val="single"/>
          <w:bdr w:val="single" w:sz="8" w:space="0" w:color="auto"/>
        </w:rPr>
        <w:t>knee-jerk predictions</w:t>
      </w:r>
      <w:r w:rsidRPr="007A6567">
        <w:rPr>
          <w:sz w:val="14"/>
          <w:highlight w:val="cyan"/>
        </w:rPr>
        <w:t xml:space="preserve"> </w:t>
      </w:r>
      <w:r w:rsidRPr="007A6567">
        <w:rPr>
          <w:highlight w:val="cyan"/>
          <w:u w:val="single"/>
        </w:rPr>
        <w:t>of civil war reveal</w:t>
      </w:r>
      <w:r w:rsidRPr="007A6567">
        <w:rPr>
          <w:u w:val="single"/>
        </w:rPr>
        <w:t xml:space="preserve"> a</w:t>
      </w:r>
      <w:r w:rsidRPr="007A6567">
        <w:rPr>
          <w:sz w:val="14"/>
        </w:rPr>
        <w:t xml:space="preserve"> </w:t>
      </w:r>
      <w:r w:rsidRPr="007A6567">
        <w:rPr>
          <w:iCs/>
          <w:highlight w:val="cyan"/>
          <w:u w:val="single"/>
          <w:bdr w:val="single" w:sz="8" w:space="0" w:color="auto"/>
        </w:rPr>
        <w:t>tendency</w:t>
      </w:r>
      <w:r w:rsidRPr="007A6567">
        <w:rPr>
          <w:sz w:val="14"/>
          <w:highlight w:val="cyan"/>
        </w:rPr>
        <w:t xml:space="preserve"> </w:t>
      </w:r>
      <w:r w:rsidRPr="007A6567">
        <w:rPr>
          <w:highlight w:val="cyan"/>
          <w:u w:val="single"/>
        </w:rPr>
        <w:t>to see violence as</w:t>
      </w:r>
      <w:r w:rsidRPr="007A6567">
        <w:rPr>
          <w:sz w:val="14"/>
        </w:rPr>
        <w:t xml:space="preserve"> somehow </w:t>
      </w:r>
      <w:r w:rsidRPr="007A6567">
        <w:rPr>
          <w:u w:val="single"/>
        </w:rPr>
        <w:t>the</w:t>
      </w:r>
      <w:r w:rsidRPr="007A6567">
        <w:rPr>
          <w:sz w:val="14"/>
        </w:rPr>
        <w:t xml:space="preserve"> </w:t>
      </w:r>
      <w:r w:rsidRPr="007A6567">
        <w:rPr>
          <w:iCs/>
          <w:highlight w:val="cyan"/>
          <w:u w:val="single"/>
          <w:bdr w:val="single" w:sz="8" w:space="0" w:color="auto"/>
        </w:rPr>
        <w:t>exception</w:t>
      </w:r>
      <w:r w:rsidRPr="007A6567">
        <w:rPr>
          <w:sz w:val="14"/>
        </w:rPr>
        <w:t xml:space="preserve"> </w:t>
      </w:r>
      <w:r w:rsidRPr="007A6567">
        <w:rPr>
          <w:u w:val="single"/>
        </w:rPr>
        <w:t>in American life</w:t>
      </w:r>
      <w:r w:rsidRPr="007A6567">
        <w:rPr>
          <w:sz w:val="14"/>
        </w:rPr>
        <w:t xml:space="preserve"> or the result of an assumption that Americans are inherently a more peaceful people compared to other nations.</w:t>
      </w:r>
    </w:p>
    <w:bookmarkEnd w:id="16"/>
    <w:p w14:paraId="4FE84972" w14:textId="77777777" w:rsidR="007A6567" w:rsidRPr="007A6567" w:rsidRDefault="007A6567" w:rsidP="007A6567"/>
    <w:p w14:paraId="78AAEDF5" w14:textId="77777777" w:rsidR="007A6567" w:rsidRPr="007A6567" w:rsidRDefault="007A6567" w:rsidP="007A6567">
      <w:pPr>
        <w:keepNext/>
        <w:keepLines/>
        <w:spacing w:before="40"/>
        <w:outlineLvl w:val="3"/>
        <w:rPr>
          <w:rFonts w:eastAsia="SimSun" w:cstheme="majorBidi"/>
          <w:b/>
          <w:iCs/>
          <w:sz w:val="26"/>
        </w:rPr>
      </w:pPr>
      <w:r w:rsidRPr="007A6567">
        <w:rPr>
          <w:rFonts w:eastAsiaTheme="majorEastAsia" w:cstheme="majorBidi"/>
          <w:b/>
          <w:iCs/>
          <w:sz w:val="26"/>
        </w:rPr>
        <w:t xml:space="preserve">1. Err neg. Experts repeatedly </w:t>
      </w:r>
      <w:r w:rsidRPr="007A6567">
        <w:rPr>
          <w:rFonts w:eastAsiaTheme="majorEastAsia" w:cstheme="majorBidi"/>
          <w:b/>
          <w:iCs/>
          <w:sz w:val="26"/>
          <w:u w:val="single"/>
        </w:rPr>
        <w:t>overestimate</w:t>
      </w:r>
      <w:r w:rsidRPr="007A6567">
        <w:rPr>
          <w:rFonts w:eastAsiaTheme="majorEastAsia" w:cstheme="majorBidi"/>
          <w:b/>
          <w:iCs/>
          <w:sz w:val="26"/>
        </w:rPr>
        <w:t xml:space="preserve"> threats to democracy, </w:t>
      </w:r>
      <w:r w:rsidRPr="007A6567">
        <w:rPr>
          <w:rFonts w:eastAsiaTheme="majorEastAsia" w:cstheme="majorBidi"/>
          <w:b/>
          <w:iCs/>
          <w:sz w:val="26"/>
          <w:u w:val="single"/>
        </w:rPr>
        <w:t>especially</w:t>
      </w:r>
      <w:r w:rsidRPr="007A6567">
        <w:rPr>
          <w:rFonts w:eastAsiaTheme="majorEastAsia" w:cstheme="majorBidi"/>
          <w:b/>
          <w:iCs/>
          <w:sz w:val="26"/>
        </w:rPr>
        <w:t xml:space="preserve"> concerning Trump.</w:t>
      </w:r>
    </w:p>
    <w:p w14:paraId="5077D84C" w14:textId="77777777" w:rsidR="007A6567" w:rsidRPr="007A6567" w:rsidRDefault="007A6567" w:rsidP="007A6567">
      <w:r w:rsidRPr="007A6567">
        <w:t xml:space="preserve">Brendan </w:t>
      </w:r>
      <w:r w:rsidRPr="007A6567">
        <w:rPr>
          <w:b/>
          <w:bCs/>
          <w:sz w:val="26"/>
        </w:rPr>
        <w:t>Nyhan 25</w:t>
      </w:r>
      <w:r w:rsidRPr="007A6567">
        <w:t>, James O. Freedman Presidential Professor of Government at Dartmouth, Interviewed by Matt Grossmann, Director of the Institute for Public Policy and Social Research and Professor of Political Science at MSU. “Threats to Democracy in the 2nd Trump Administration.” Niskanen Center. 01/08/2025. https://www.niskanencenter.org/threats-to-democracy-in-the-2nd-trump-administration</w:t>
      </w:r>
    </w:p>
    <w:p w14:paraId="20B1C509" w14:textId="77777777" w:rsidR="007A6567" w:rsidRPr="007A6567" w:rsidRDefault="007A6567" w:rsidP="007A6567">
      <w:pPr>
        <w:rPr>
          <w:rFonts w:eastAsia="Calibri"/>
          <w:sz w:val="14"/>
        </w:rPr>
      </w:pPr>
      <w:r w:rsidRPr="007A6567">
        <w:rPr>
          <w:sz w:val="14"/>
        </w:rPr>
        <w:t xml:space="preserve">Matt Grossmann: So as you mentioned, you found that </w:t>
      </w:r>
      <w:r w:rsidRPr="007A6567">
        <w:rPr>
          <w:highlight w:val="cyan"/>
          <w:u w:val="single"/>
        </w:rPr>
        <w:t>experts</w:t>
      </w:r>
      <w:r w:rsidRPr="007A6567">
        <w:rPr>
          <w:u w:val="single"/>
        </w:rPr>
        <w:t xml:space="preserve"> tend to </w:t>
      </w:r>
      <w:r w:rsidRPr="007A6567">
        <w:rPr>
          <w:iCs/>
          <w:u w:val="single"/>
          <w:bdr w:val="single" w:sz="8" w:space="0" w:color="auto"/>
        </w:rPr>
        <w:t>overestimate</w:t>
      </w:r>
      <w:r w:rsidRPr="007A6567">
        <w:rPr>
          <w:u w:val="single"/>
        </w:rPr>
        <w:t xml:space="preserve"> or </w:t>
      </w:r>
      <w:r w:rsidRPr="007A6567">
        <w:rPr>
          <w:highlight w:val="cyan"/>
          <w:u w:val="single"/>
        </w:rPr>
        <w:t xml:space="preserve">be </w:t>
      </w:r>
      <w:r w:rsidRPr="007A6567">
        <w:rPr>
          <w:iCs/>
          <w:highlight w:val="cyan"/>
          <w:u w:val="single"/>
          <w:bdr w:val="single" w:sz="8" w:space="0" w:color="auto"/>
        </w:rPr>
        <w:t>too pessimistic</w:t>
      </w:r>
      <w:r w:rsidRPr="007A6567">
        <w:rPr>
          <w:highlight w:val="cyan"/>
          <w:u w:val="single"/>
        </w:rPr>
        <w:t xml:space="preserve"> about </w:t>
      </w:r>
      <w:r w:rsidRPr="007A6567">
        <w:rPr>
          <w:iCs/>
          <w:highlight w:val="cyan"/>
          <w:u w:val="single"/>
          <w:bdr w:val="single" w:sz="8" w:space="0" w:color="auto"/>
        </w:rPr>
        <w:t>democratic threats</w:t>
      </w:r>
      <w:r w:rsidRPr="007A6567">
        <w:rPr>
          <w:sz w:val="14"/>
        </w:rPr>
        <w:t xml:space="preserve">, and you’ve now produced predictive estimates that adjust for that bias that you’ve found before. On the other hand, </w:t>
      </w:r>
      <w:r w:rsidRPr="007A6567">
        <w:rPr>
          <w:u w:val="single"/>
        </w:rPr>
        <w:t xml:space="preserve">that seems to be </w:t>
      </w:r>
      <w:r w:rsidRPr="007A6567">
        <w:rPr>
          <w:highlight w:val="cyan"/>
          <w:u w:val="single"/>
        </w:rPr>
        <w:t>a</w:t>
      </w:r>
      <w:r w:rsidRPr="007A6567">
        <w:rPr>
          <w:u w:val="single"/>
        </w:rPr>
        <w:t xml:space="preserve"> pretty </w:t>
      </w:r>
      <w:r w:rsidRPr="007A6567">
        <w:rPr>
          <w:iCs/>
          <w:highlight w:val="cyan"/>
          <w:u w:val="single"/>
          <w:bdr w:val="single" w:sz="8" w:space="0" w:color="auto"/>
        </w:rPr>
        <w:t>fundamental error</w:t>
      </w:r>
      <w:r w:rsidRPr="007A6567">
        <w:rPr>
          <w:u w:val="single"/>
        </w:rPr>
        <w:t xml:space="preserve"> or a fundamental problem with the project if the experts on what you’re asking them about do have these systematic biases</w:t>
      </w:r>
      <w:r w:rsidRPr="007A6567">
        <w:rPr>
          <w:sz w:val="14"/>
        </w:rPr>
        <w:t>. So how should we think about that? What are you doing to adjust for it and how should we think about it?</w:t>
      </w:r>
    </w:p>
    <w:p w14:paraId="5EE0B38C" w14:textId="77777777" w:rsidR="007A6567" w:rsidRPr="007A6567" w:rsidRDefault="007A6567" w:rsidP="007A6567">
      <w:pPr>
        <w:rPr>
          <w:rFonts w:eastAsia="Calibri"/>
          <w:sz w:val="14"/>
        </w:rPr>
      </w:pPr>
      <w:r w:rsidRPr="007A6567">
        <w:rPr>
          <w:sz w:val="14"/>
        </w:rPr>
        <w:t xml:space="preserve">Brendan Nyhan: Yeah, no, this is something I’m very excited about in the new Bright Line Watch report, and I would encourage listeners to check it out if it’s of interest. </w:t>
      </w:r>
      <w:r w:rsidRPr="007A6567">
        <w:rPr>
          <w:u w:val="single"/>
        </w:rPr>
        <w:t xml:space="preserve">We’ve been </w:t>
      </w:r>
      <w:r w:rsidRPr="007A6567">
        <w:rPr>
          <w:iCs/>
          <w:u w:val="single"/>
          <w:bdr w:val="single" w:sz="8" w:space="0" w:color="auto"/>
        </w:rPr>
        <w:t>eliciting expert forecasts</w:t>
      </w:r>
      <w:r w:rsidRPr="007A6567">
        <w:rPr>
          <w:u w:val="single"/>
        </w:rPr>
        <w:t xml:space="preserve"> for a long time and then </w:t>
      </w:r>
      <w:r w:rsidRPr="007A6567">
        <w:rPr>
          <w:iCs/>
          <w:u w:val="single"/>
          <w:bdr w:val="single" w:sz="8" w:space="0" w:color="auto"/>
        </w:rPr>
        <w:t>evaluating them</w:t>
      </w:r>
      <w:r w:rsidRPr="007A6567">
        <w:rPr>
          <w:u w:val="single"/>
        </w:rPr>
        <w:t xml:space="preserve"> afterwards</w:t>
      </w:r>
      <w:r w:rsidRPr="007A6567">
        <w:rPr>
          <w:sz w:val="14"/>
        </w:rPr>
        <w:t xml:space="preserve">. And </w:t>
      </w:r>
      <w:r w:rsidRPr="007A6567">
        <w:rPr>
          <w:u w:val="single"/>
        </w:rPr>
        <w:t xml:space="preserve">we have found </w:t>
      </w:r>
      <w:r w:rsidRPr="007A6567">
        <w:rPr>
          <w:iCs/>
          <w:highlight w:val="cyan"/>
          <w:u w:val="single"/>
          <w:bdr w:val="single" w:sz="8" w:space="0" w:color="auto"/>
        </w:rPr>
        <w:t>experts</w:t>
      </w:r>
      <w:r w:rsidRPr="007A6567">
        <w:rPr>
          <w:highlight w:val="cyan"/>
          <w:u w:val="single"/>
        </w:rPr>
        <w:t xml:space="preserve"> rating</w:t>
      </w:r>
      <w:r w:rsidRPr="007A6567">
        <w:rPr>
          <w:u w:val="single"/>
        </w:rPr>
        <w:t xml:space="preserve"> a number of </w:t>
      </w:r>
      <w:r w:rsidRPr="007A6567">
        <w:rPr>
          <w:highlight w:val="cyan"/>
          <w:u w:val="single"/>
        </w:rPr>
        <w:t>events</w:t>
      </w:r>
      <w:r w:rsidRPr="007A6567">
        <w:rPr>
          <w:u w:val="single"/>
        </w:rPr>
        <w:t xml:space="preserve"> as 50, 60, 70% </w:t>
      </w:r>
      <w:r w:rsidRPr="007A6567">
        <w:rPr>
          <w:iCs/>
          <w:highlight w:val="cyan"/>
          <w:u w:val="single"/>
          <w:bdr w:val="single" w:sz="8" w:space="0" w:color="auto"/>
        </w:rPr>
        <w:t>likely to occur</w:t>
      </w:r>
      <w:r w:rsidRPr="007A6567">
        <w:rPr>
          <w:u w:val="single"/>
        </w:rPr>
        <w:t xml:space="preserve"> and those </w:t>
      </w:r>
      <w:r w:rsidRPr="007A6567">
        <w:rPr>
          <w:iCs/>
          <w:highlight w:val="cyan"/>
          <w:u w:val="single"/>
          <w:bdr w:val="single" w:sz="8" w:space="0" w:color="auto"/>
        </w:rPr>
        <w:t>very often not taking place</w:t>
      </w:r>
      <w:r w:rsidRPr="007A6567">
        <w:rPr>
          <w:sz w:val="14"/>
        </w:rPr>
        <w:t xml:space="preserve">. And so working with Andrew Little at UC Berkeley, the new report examines that full set, </w:t>
      </w:r>
      <w:r w:rsidRPr="007A6567">
        <w:rPr>
          <w:u w:val="single"/>
        </w:rPr>
        <w:t xml:space="preserve">the expert forecast from four separate waves of events that we think can be fairly characterized as </w:t>
      </w:r>
      <w:r w:rsidRPr="007A6567">
        <w:rPr>
          <w:iCs/>
          <w:u w:val="single"/>
          <w:bdr w:val="single" w:sz="8" w:space="0" w:color="auto"/>
        </w:rPr>
        <w:t>negative for democracy</w:t>
      </w:r>
      <w:r w:rsidRPr="007A6567">
        <w:rPr>
          <w:sz w:val="14"/>
        </w:rPr>
        <w:t xml:space="preserve">. We don’t have enough events that aren’t safely characterized as negative to evaluate those separately. That’s something we hope to consider in the future. So </w:t>
      </w:r>
      <w:r w:rsidRPr="007A6567">
        <w:rPr>
          <w:u w:val="single"/>
        </w:rPr>
        <w:t xml:space="preserve">in this set of negative events for democracy, we find the experts tend to be </w:t>
      </w:r>
      <w:r w:rsidRPr="007A6567">
        <w:rPr>
          <w:iCs/>
          <w:u w:val="single"/>
          <w:bdr w:val="single" w:sz="8" w:space="0" w:color="auto"/>
        </w:rPr>
        <w:t>too pessimistic</w:t>
      </w:r>
      <w:r w:rsidRPr="007A6567">
        <w:rPr>
          <w:sz w:val="14"/>
        </w:rPr>
        <w:t xml:space="preserve">. In other words, </w:t>
      </w:r>
      <w:r w:rsidRPr="007A6567">
        <w:rPr>
          <w:u w:val="single"/>
        </w:rPr>
        <w:t xml:space="preserve">they’re putting the probability of these negative events </w:t>
      </w:r>
      <w:r w:rsidRPr="007A6567">
        <w:rPr>
          <w:iCs/>
          <w:u w:val="single"/>
          <w:bdr w:val="single" w:sz="8" w:space="0" w:color="auto"/>
        </w:rPr>
        <w:t>systematically too high</w:t>
      </w:r>
      <w:r w:rsidRPr="007A6567">
        <w:rPr>
          <w:sz w:val="14"/>
        </w:rPr>
        <w:t>.</w:t>
      </w:r>
    </w:p>
    <w:p w14:paraId="6D54F46C" w14:textId="77777777" w:rsidR="007A6567" w:rsidRPr="007A6567" w:rsidRDefault="007A6567" w:rsidP="007A6567">
      <w:pPr>
        <w:rPr>
          <w:rFonts w:eastAsia="Calibri"/>
          <w:sz w:val="14"/>
        </w:rPr>
      </w:pPr>
      <w:r w:rsidRPr="007A6567">
        <w:rPr>
          <w:sz w:val="14"/>
        </w:rPr>
        <w:t>However, that’s not an across the board pattern. We see that the events they rate as very likely to occur, actually occur at a very high rate. So there’s some real signal in there, and that’s different from the kind of simple story that research on expert forecasting has told in the past, most famously by Phil Tetlock, experts are no better than the monkey throwing darts. In this case, our experts are adding real value. They’re just too pessimistic. And so what we do in this most recent study is both we aggregate those forecasts to hopefully capture some kind of a wisdom of crowd effect, and then we net out that pessimism that’s been displayed in past forecasts, and in combination then, we’re able to generate a set of adjusted forecasts that we think better reflect the rate at which events are likely to occur given the performance of these expert forecasts in the past. And that’s something that we’re going to, I think, be applying and refining going forward.</w:t>
      </w:r>
    </w:p>
    <w:p w14:paraId="6F31C905" w14:textId="77777777" w:rsidR="007A6567" w:rsidRPr="007A6567" w:rsidRDefault="007A6567" w:rsidP="007A6567">
      <w:pPr>
        <w:rPr>
          <w:rFonts w:eastAsia="Calibri"/>
          <w:sz w:val="14"/>
        </w:rPr>
      </w:pPr>
      <w:r w:rsidRPr="007A6567">
        <w:rPr>
          <w:sz w:val="14"/>
        </w:rPr>
        <w:t xml:space="preserve">And it’s important. I mean, I think </w:t>
      </w:r>
      <w:r w:rsidRPr="007A6567">
        <w:rPr>
          <w:u w:val="single"/>
        </w:rPr>
        <w:t xml:space="preserve">it’s </w:t>
      </w:r>
      <w:r w:rsidRPr="007A6567">
        <w:rPr>
          <w:iCs/>
          <w:u w:val="single"/>
          <w:bdr w:val="single" w:sz="8" w:space="0" w:color="auto"/>
        </w:rPr>
        <w:t>important to reflect</w:t>
      </w:r>
      <w:r w:rsidRPr="007A6567">
        <w:rPr>
          <w:u w:val="single"/>
        </w:rPr>
        <w:t xml:space="preserve"> on why that might be occurring. Our </w:t>
      </w:r>
      <w:r w:rsidRPr="007A6567">
        <w:rPr>
          <w:highlight w:val="cyan"/>
          <w:u w:val="single"/>
        </w:rPr>
        <w:t xml:space="preserve">experts are </w:t>
      </w:r>
      <w:r w:rsidRPr="007A6567">
        <w:rPr>
          <w:iCs/>
          <w:highlight w:val="cyan"/>
          <w:u w:val="single"/>
          <w:bdr w:val="single" w:sz="8" w:space="0" w:color="auto"/>
        </w:rPr>
        <w:t>human</w:t>
      </w:r>
      <w:r w:rsidRPr="007A6567">
        <w:rPr>
          <w:iCs/>
          <w:u w:val="single"/>
          <w:bdr w:val="single" w:sz="8" w:space="0" w:color="auto"/>
        </w:rPr>
        <w:t xml:space="preserve"> beings</w:t>
      </w:r>
      <w:r w:rsidRPr="007A6567">
        <w:rPr>
          <w:u w:val="single"/>
        </w:rPr>
        <w:t xml:space="preserve"> </w:t>
      </w:r>
      <w:r w:rsidRPr="007A6567">
        <w:rPr>
          <w:highlight w:val="cyan"/>
          <w:u w:val="single"/>
        </w:rPr>
        <w:t xml:space="preserve">and not without </w:t>
      </w:r>
      <w:r w:rsidRPr="007A6567">
        <w:rPr>
          <w:iCs/>
          <w:highlight w:val="cyan"/>
          <w:u w:val="single"/>
          <w:bdr w:val="single" w:sz="8" w:space="0" w:color="auto"/>
        </w:rPr>
        <w:t>bias</w:t>
      </w:r>
      <w:r w:rsidRPr="007A6567">
        <w:rPr>
          <w:sz w:val="14"/>
        </w:rPr>
        <w:t xml:space="preserve">. And actually, in some cases, again, research like Tetlock suggests that </w:t>
      </w:r>
      <w:r w:rsidRPr="007A6567">
        <w:rPr>
          <w:u w:val="single"/>
        </w:rPr>
        <w:t xml:space="preserve">experts could be pretty good at coming up with </w:t>
      </w:r>
      <w:r w:rsidRPr="007A6567">
        <w:rPr>
          <w:iCs/>
          <w:u w:val="single"/>
          <w:bdr w:val="single" w:sz="8" w:space="0" w:color="auto"/>
        </w:rPr>
        <w:t>stories in their heads</w:t>
      </w:r>
      <w:r w:rsidRPr="007A6567">
        <w:rPr>
          <w:u w:val="single"/>
        </w:rPr>
        <w:t xml:space="preserve"> about why things might happen</w:t>
      </w:r>
      <w:r w:rsidRPr="007A6567">
        <w:rPr>
          <w:sz w:val="14"/>
        </w:rPr>
        <w:t xml:space="preserve">. And, of course, there have been concerns that </w:t>
      </w:r>
      <w:r w:rsidRPr="007A6567">
        <w:rPr>
          <w:iCs/>
          <w:highlight w:val="cyan"/>
          <w:u w:val="single"/>
          <w:bdr w:val="single" w:sz="8" w:space="0" w:color="auto"/>
        </w:rPr>
        <w:t>poli</w:t>
      </w:r>
      <w:r w:rsidRPr="007A6567">
        <w:rPr>
          <w:u w:val="single"/>
        </w:rPr>
        <w:t xml:space="preserve">tical </w:t>
      </w:r>
      <w:r w:rsidRPr="007A6567">
        <w:rPr>
          <w:iCs/>
          <w:highlight w:val="cyan"/>
          <w:u w:val="single"/>
          <w:bdr w:val="single" w:sz="8" w:space="0" w:color="auto"/>
        </w:rPr>
        <w:t>sci</w:t>
      </w:r>
      <w:r w:rsidRPr="007A6567">
        <w:rPr>
          <w:u w:val="single"/>
        </w:rPr>
        <w:t xml:space="preserve">entists have </w:t>
      </w:r>
      <w:r w:rsidRPr="007A6567">
        <w:rPr>
          <w:highlight w:val="cyan"/>
          <w:u w:val="single"/>
        </w:rPr>
        <w:t>be</w:t>
      </w:r>
      <w:r w:rsidRPr="007A6567">
        <w:rPr>
          <w:u w:val="single"/>
        </w:rPr>
        <w:t xml:space="preserve">en </w:t>
      </w:r>
      <w:r w:rsidRPr="007A6567">
        <w:rPr>
          <w:iCs/>
          <w:highlight w:val="cyan"/>
          <w:u w:val="single"/>
          <w:bdr w:val="single" w:sz="8" w:space="0" w:color="auto"/>
        </w:rPr>
        <w:t>too concerned</w:t>
      </w:r>
      <w:r w:rsidRPr="007A6567">
        <w:rPr>
          <w:highlight w:val="cyan"/>
          <w:u w:val="single"/>
        </w:rPr>
        <w:t xml:space="preserve"> about</w:t>
      </w:r>
      <w:r w:rsidRPr="007A6567">
        <w:rPr>
          <w:u w:val="single"/>
        </w:rPr>
        <w:t xml:space="preserve"> the </w:t>
      </w:r>
      <w:r w:rsidRPr="007A6567">
        <w:rPr>
          <w:iCs/>
          <w:highlight w:val="cyan"/>
          <w:u w:val="single"/>
          <w:bdr w:val="single" w:sz="8" w:space="0" w:color="auto"/>
        </w:rPr>
        <w:t>threats to democracy</w:t>
      </w:r>
      <w:r w:rsidRPr="007A6567">
        <w:rPr>
          <w:highlight w:val="cyan"/>
          <w:u w:val="single"/>
        </w:rPr>
        <w:t xml:space="preserve"> from</w:t>
      </w:r>
      <w:r w:rsidRPr="007A6567">
        <w:rPr>
          <w:u w:val="single"/>
        </w:rPr>
        <w:t xml:space="preserve"> </w:t>
      </w:r>
      <w:r w:rsidRPr="007A6567">
        <w:rPr>
          <w:iCs/>
          <w:u w:val="single"/>
          <w:bdr w:val="single" w:sz="8" w:space="0" w:color="auto"/>
        </w:rPr>
        <w:t xml:space="preserve">people like </w:t>
      </w:r>
      <w:r w:rsidRPr="007A6567">
        <w:rPr>
          <w:iCs/>
          <w:highlight w:val="cyan"/>
          <w:u w:val="single"/>
          <w:bdr w:val="single" w:sz="8" w:space="0" w:color="auto"/>
        </w:rPr>
        <w:t>Trump</w:t>
      </w:r>
      <w:r w:rsidRPr="007A6567">
        <w:rPr>
          <w:sz w:val="14"/>
        </w:rPr>
        <w:t>. So I think this is a nice corrective, and it’s one where we want to bring these expert evaluations to data and not just assume that they’re going to be correct. And if you take those new forecasts literally then, many of the events we surveyed about, most of them in fact are less than 50% likely to occur. But of course, events that are less than 50% likely to occur on that, some of them will occur. If you go through that list, there’s some pretty concerning things.</w:t>
      </w:r>
    </w:p>
    <w:p w14:paraId="63F9B355" w14:textId="77777777" w:rsidR="007A6567" w:rsidRPr="007A6567" w:rsidRDefault="007A6567" w:rsidP="007A6567">
      <w:pPr>
        <w:rPr>
          <w:rFonts w:eastAsia="Calibri"/>
          <w:sz w:val="14"/>
        </w:rPr>
      </w:pPr>
      <w:r w:rsidRPr="007A6567">
        <w:rPr>
          <w:sz w:val="14"/>
        </w:rPr>
        <w:t>Matt Grossmann: So let’s talk a little bit more about this. Because if I’m reading the chart correctly, I mean, there’s events that people thought were 65% likely to occur that 20% of them occurred or so. So we got pretty high, and I know at the highest levels, they did occur, but we got pretty far into a consensus that didn’t materialize. So what are the reasons for that? Is there liberal bias in academia? Is there just a negativity bias when you’re asking people about a bunch of threats? Is there something that went wrong in the reasoning that we can tell?</w:t>
      </w:r>
    </w:p>
    <w:p w14:paraId="7D61C115" w14:textId="77777777" w:rsidR="007A6567" w:rsidRPr="007A6567" w:rsidRDefault="007A6567" w:rsidP="007A6567">
      <w:pPr>
        <w:rPr>
          <w:rFonts w:eastAsia="Calibri"/>
          <w:sz w:val="14"/>
        </w:rPr>
      </w:pPr>
      <w:r w:rsidRPr="007A6567">
        <w:rPr>
          <w:sz w:val="14"/>
        </w:rPr>
        <w:t xml:space="preserve">Brendan Nyhan: We don’t have a lot of direct evidence on why this is taking place. It’s certainly possible that it’s political bias. I don’t think the totality of the evaluations offered by our experts across all their survey responses is consistent with that. I’ll say for instance, </w:t>
      </w:r>
      <w:r w:rsidRPr="007A6567">
        <w:rPr>
          <w:u w:val="single"/>
        </w:rPr>
        <w:t xml:space="preserve">if you look at the </w:t>
      </w:r>
      <w:r w:rsidRPr="007A6567">
        <w:rPr>
          <w:iCs/>
          <w:highlight w:val="cyan"/>
          <w:u w:val="single"/>
          <w:bdr w:val="single" w:sz="8" w:space="0" w:color="auto"/>
        </w:rPr>
        <w:t>overall evaluations</w:t>
      </w:r>
      <w:r w:rsidRPr="007A6567">
        <w:rPr>
          <w:iCs/>
          <w:u w:val="single"/>
          <w:bdr w:val="single" w:sz="8" w:space="0" w:color="auto"/>
        </w:rPr>
        <w:t xml:space="preserve"> of democracy</w:t>
      </w:r>
      <w:r w:rsidRPr="007A6567">
        <w:rPr>
          <w:u w:val="single"/>
        </w:rPr>
        <w:t xml:space="preserve"> </w:t>
      </w:r>
      <w:r w:rsidRPr="007A6567">
        <w:rPr>
          <w:highlight w:val="cyan"/>
          <w:u w:val="single"/>
        </w:rPr>
        <w:t xml:space="preserve">during </w:t>
      </w:r>
      <w:r w:rsidRPr="007A6567">
        <w:rPr>
          <w:iCs/>
          <w:highlight w:val="cyan"/>
          <w:u w:val="single"/>
          <w:bdr w:val="single" w:sz="8" w:space="0" w:color="auto"/>
        </w:rPr>
        <w:t>Trump</w:t>
      </w:r>
      <w:r w:rsidRPr="007A6567">
        <w:rPr>
          <w:u w:val="single"/>
        </w:rPr>
        <w:t xml:space="preserve">’s term, the experts </w:t>
      </w:r>
      <w:r w:rsidRPr="007A6567">
        <w:rPr>
          <w:iCs/>
          <w:highlight w:val="cyan"/>
          <w:u w:val="single"/>
          <w:bdr w:val="single" w:sz="8" w:space="0" w:color="auto"/>
        </w:rPr>
        <w:t>barely moved</w:t>
      </w:r>
      <w:r w:rsidRPr="007A6567">
        <w:rPr>
          <w:sz w:val="14"/>
        </w:rPr>
        <w:t xml:space="preserve">. </w:t>
      </w:r>
      <w:r w:rsidRPr="007A6567">
        <w:rPr>
          <w:u w:val="single"/>
        </w:rPr>
        <w:t>They expressed concern</w:t>
      </w:r>
      <w:r w:rsidRPr="007A6567">
        <w:rPr>
          <w:sz w:val="14"/>
        </w:rPr>
        <w:t xml:space="preserve">. We asked people are these things threats to democracy? </w:t>
      </w:r>
      <w:r w:rsidRPr="007A6567">
        <w:rPr>
          <w:u w:val="single"/>
        </w:rPr>
        <w:t xml:space="preserve">But </w:t>
      </w:r>
      <w:r w:rsidRPr="007A6567">
        <w:rPr>
          <w:highlight w:val="cyan"/>
          <w:u w:val="single"/>
        </w:rPr>
        <w:t xml:space="preserve">they </w:t>
      </w:r>
      <w:r w:rsidRPr="007A6567">
        <w:rPr>
          <w:iCs/>
          <w:highlight w:val="cyan"/>
          <w:u w:val="single"/>
          <w:bdr w:val="single" w:sz="8" w:space="0" w:color="auto"/>
        </w:rPr>
        <w:t>didn’t engage in</w:t>
      </w:r>
      <w:r w:rsidRPr="007A6567">
        <w:rPr>
          <w:iCs/>
          <w:u w:val="single"/>
          <w:bdr w:val="single" w:sz="8" w:space="0" w:color="auto"/>
        </w:rPr>
        <w:t xml:space="preserve"> the </w:t>
      </w:r>
      <w:r w:rsidRPr="007A6567">
        <w:rPr>
          <w:iCs/>
          <w:highlight w:val="cyan"/>
          <w:u w:val="single"/>
          <w:bdr w:val="single" w:sz="8" w:space="0" w:color="auto"/>
        </w:rPr>
        <w:t>doomerism</w:t>
      </w:r>
      <w:r w:rsidRPr="007A6567">
        <w:rPr>
          <w:sz w:val="14"/>
        </w:rPr>
        <w:t xml:space="preserve"> that we often saw online, </w:t>
      </w:r>
      <w:r w:rsidRPr="007A6567">
        <w:rPr>
          <w:highlight w:val="cyan"/>
          <w:u w:val="single"/>
        </w:rPr>
        <w:t>and</w:t>
      </w:r>
      <w:r w:rsidRPr="007A6567">
        <w:rPr>
          <w:u w:val="single"/>
        </w:rPr>
        <w:t xml:space="preserve"> they </w:t>
      </w:r>
      <w:r w:rsidRPr="007A6567">
        <w:rPr>
          <w:highlight w:val="cyan"/>
          <w:u w:val="single"/>
        </w:rPr>
        <w:t>consistently rated</w:t>
      </w:r>
      <w:r w:rsidRPr="007A6567">
        <w:rPr>
          <w:u w:val="single"/>
        </w:rPr>
        <w:t xml:space="preserve"> the US </w:t>
      </w:r>
      <w:r w:rsidRPr="007A6567">
        <w:rPr>
          <w:highlight w:val="cyan"/>
          <w:u w:val="single"/>
        </w:rPr>
        <w:t>democracy as</w:t>
      </w:r>
      <w:r w:rsidRPr="007A6567">
        <w:rPr>
          <w:u w:val="single"/>
        </w:rPr>
        <w:t xml:space="preserve"> </w:t>
      </w:r>
      <w:r w:rsidRPr="007A6567">
        <w:rPr>
          <w:iCs/>
          <w:u w:val="single"/>
          <w:bdr w:val="single" w:sz="8" w:space="0" w:color="auto"/>
        </w:rPr>
        <w:t xml:space="preserve">pretty </w:t>
      </w:r>
      <w:r w:rsidRPr="007A6567">
        <w:rPr>
          <w:iCs/>
          <w:highlight w:val="cyan"/>
          <w:u w:val="single"/>
          <w:bdr w:val="single" w:sz="8" w:space="0" w:color="auto"/>
        </w:rPr>
        <w:t>stable</w:t>
      </w:r>
      <w:r w:rsidRPr="007A6567">
        <w:rPr>
          <w:sz w:val="14"/>
        </w:rPr>
        <w:t xml:space="preserve">, and while imperfect, significantly better than countries like Brazil and Russia and so forth. So I’m not convinced that the political bias story is the right one. I think </w:t>
      </w:r>
      <w:r w:rsidRPr="007A6567">
        <w:rPr>
          <w:iCs/>
          <w:u w:val="single"/>
          <w:bdr w:val="single" w:sz="8" w:space="0" w:color="auto"/>
        </w:rPr>
        <w:t>negativity bias</w:t>
      </w:r>
      <w:r w:rsidRPr="007A6567">
        <w:rPr>
          <w:u w:val="single"/>
        </w:rPr>
        <w:t xml:space="preserve"> is an important idea to evaluate</w:t>
      </w:r>
      <w:r w:rsidRPr="007A6567">
        <w:rPr>
          <w:sz w:val="14"/>
        </w:rPr>
        <w:t>. And in our new future surveys, we hope to include negative events that aren’t related to democracy as well as events related to democracy that are neutral or positive to be able to better isolate how much that’s contributing.</w:t>
      </w:r>
    </w:p>
    <w:p w14:paraId="2A39307A" w14:textId="77777777" w:rsidR="007A6567" w:rsidRPr="007A6567" w:rsidRDefault="007A6567" w:rsidP="007A6567">
      <w:pPr>
        <w:rPr>
          <w:rFonts w:eastAsia="Calibri"/>
          <w:sz w:val="14"/>
        </w:rPr>
      </w:pPr>
      <w:r w:rsidRPr="007A6567">
        <w:rPr>
          <w:sz w:val="14"/>
        </w:rPr>
        <w:t xml:space="preserve">The final factor is, I think </w:t>
      </w:r>
      <w:r w:rsidRPr="007A6567">
        <w:rPr>
          <w:u w:val="single"/>
        </w:rPr>
        <w:t xml:space="preserve">it may simply be these </w:t>
      </w:r>
      <w:r w:rsidRPr="007A6567">
        <w:rPr>
          <w:iCs/>
          <w:u w:val="single"/>
          <w:bdr w:val="single" w:sz="8" w:space="0" w:color="auto"/>
        </w:rPr>
        <w:t>events</w:t>
      </w:r>
      <w:r w:rsidRPr="007A6567">
        <w:rPr>
          <w:u w:val="single"/>
        </w:rPr>
        <w:t xml:space="preserve"> are ones that seem especially intuitive</w:t>
      </w:r>
      <w:r w:rsidRPr="007A6567">
        <w:rPr>
          <w:sz w:val="14"/>
        </w:rPr>
        <w:t xml:space="preserve">. </w:t>
      </w:r>
      <w:r w:rsidRPr="007A6567">
        <w:rPr>
          <w:u w:val="single"/>
        </w:rPr>
        <w:t xml:space="preserve">They coincide with </w:t>
      </w:r>
      <w:r w:rsidRPr="007A6567">
        <w:rPr>
          <w:iCs/>
          <w:u w:val="single"/>
          <w:bdr w:val="single" w:sz="8" w:space="0" w:color="auto"/>
        </w:rPr>
        <w:t>narratives about Trump</w:t>
      </w:r>
      <w:r w:rsidRPr="007A6567">
        <w:rPr>
          <w:u w:val="single"/>
        </w:rPr>
        <w:t xml:space="preserve"> and potential vulnerabilities</w:t>
      </w:r>
      <w:r w:rsidRPr="007A6567">
        <w:rPr>
          <w:sz w:val="14"/>
        </w:rPr>
        <w:t>. In part, that’s what we’re selecting in choosing the events to survey them about. They’re the ones that, to us, people with similar perspectives seem sufficiently plausible that it’s worth asking and sufficiently concerning that it’s worth asking experts about them. And in selecting them in that way, we may be drawing out their beliefs on the kinds of events that they’re most likely to override their prevalence of. So we’re going to have, I think, a broader set of events going forward and we’ll be working with… We’ve already drawn in another expert with expertise on the administrative state to help us develop a better set of measures going forward.</w:t>
      </w:r>
    </w:p>
    <w:p w14:paraId="6F0576E2" w14:textId="77777777" w:rsidR="007A6567" w:rsidRPr="007A6567" w:rsidRDefault="007A6567" w:rsidP="007A6567">
      <w:pPr>
        <w:keepNext/>
        <w:keepLines/>
        <w:spacing w:before="40"/>
        <w:outlineLvl w:val="3"/>
        <w:rPr>
          <w:rFonts w:eastAsia="SimSun" w:cstheme="majorBidi"/>
          <w:b/>
          <w:iCs/>
          <w:sz w:val="26"/>
        </w:rPr>
      </w:pPr>
      <w:r w:rsidRPr="007A6567">
        <w:rPr>
          <w:rFonts w:eastAsiaTheme="majorEastAsia" w:cstheme="majorBidi"/>
          <w:b/>
          <w:iCs/>
          <w:sz w:val="26"/>
        </w:rPr>
        <w:t xml:space="preserve">2. </w:t>
      </w:r>
      <w:r w:rsidRPr="007A6567">
        <w:rPr>
          <w:rFonts w:eastAsiaTheme="majorEastAsia" w:cstheme="majorBidi"/>
          <w:b/>
          <w:iCs/>
          <w:sz w:val="26"/>
          <w:u w:val="single"/>
        </w:rPr>
        <w:t>Trump cult unsustainable</w:t>
      </w:r>
      <w:r w:rsidRPr="007A6567">
        <w:rPr>
          <w:rFonts w:eastAsiaTheme="majorEastAsia" w:cstheme="majorBidi"/>
          <w:b/>
          <w:iCs/>
          <w:sz w:val="26"/>
        </w:rPr>
        <w:t xml:space="preserve">. He’s </w:t>
      </w:r>
      <w:r w:rsidRPr="007A6567">
        <w:rPr>
          <w:rFonts w:eastAsiaTheme="majorEastAsia" w:cstheme="majorBidi"/>
          <w:b/>
          <w:iCs/>
          <w:sz w:val="26"/>
          <w:u w:val="single"/>
        </w:rPr>
        <w:t>term-limited</w:t>
      </w:r>
      <w:r w:rsidRPr="007A6567">
        <w:rPr>
          <w:rFonts w:eastAsiaTheme="majorEastAsia" w:cstheme="majorBidi"/>
          <w:b/>
          <w:iCs/>
          <w:sz w:val="26"/>
        </w:rPr>
        <w:t xml:space="preserve"> and the GOP has </w:t>
      </w:r>
      <w:r w:rsidRPr="007A6567">
        <w:rPr>
          <w:rFonts w:eastAsiaTheme="majorEastAsia" w:cstheme="majorBidi"/>
          <w:b/>
          <w:iCs/>
          <w:sz w:val="26"/>
          <w:u w:val="single"/>
        </w:rPr>
        <w:t>failed</w:t>
      </w:r>
      <w:r w:rsidRPr="007A6567">
        <w:rPr>
          <w:rFonts w:eastAsiaTheme="majorEastAsia" w:cstheme="majorBidi"/>
          <w:b/>
          <w:iCs/>
          <w:sz w:val="26"/>
        </w:rPr>
        <w:t xml:space="preserve"> to capture his base. </w:t>
      </w:r>
    </w:p>
    <w:p w14:paraId="3FAEAFA4" w14:textId="77777777" w:rsidR="007A6567" w:rsidRPr="007A6567" w:rsidRDefault="007A6567" w:rsidP="007A6567">
      <w:r w:rsidRPr="007A6567">
        <w:t>&lt;&lt;FAYAAD FOR REFERENCE&gt;&gt;</w:t>
      </w:r>
    </w:p>
    <w:p w14:paraId="2B950404" w14:textId="77777777" w:rsidR="007A6567" w:rsidRPr="007A6567" w:rsidRDefault="007A6567" w:rsidP="007A6567">
      <w:pPr>
        <w:rPr>
          <w:rFonts w:eastAsia="Calibri"/>
          <w:color w:val="555555"/>
          <w:sz w:val="16"/>
          <w:szCs w:val="16"/>
          <w:highlight w:val="lightGray"/>
          <w:u w:val="single"/>
        </w:rPr>
      </w:pPr>
      <w:r w:rsidRPr="007A6567">
        <w:rPr>
          <w:color w:val="555555"/>
          <w:sz w:val="10"/>
          <w:szCs w:val="16"/>
        </w:rPr>
        <w:t xml:space="preserve">But now that he won, </w:t>
      </w:r>
      <w:r w:rsidRPr="007A6567">
        <w:rPr>
          <w:color w:val="555555"/>
          <w:sz w:val="16"/>
          <w:szCs w:val="16"/>
          <w:highlight w:val="lightGray"/>
          <w:u w:val="single"/>
        </w:rPr>
        <w:t>Trump has no more campaigns</w:t>
      </w:r>
      <w:r w:rsidRPr="007A6567">
        <w:rPr>
          <w:color w:val="555555"/>
          <w:sz w:val="16"/>
          <w:szCs w:val="16"/>
          <w:u w:val="single"/>
        </w:rPr>
        <w:t xml:space="preserve"> to run</w:t>
      </w:r>
      <w:r w:rsidRPr="007A6567">
        <w:rPr>
          <w:color w:val="555555"/>
          <w:sz w:val="10"/>
          <w:szCs w:val="16"/>
        </w:rPr>
        <w:t xml:space="preserve">, and because of that, </w:t>
      </w:r>
      <w:r w:rsidRPr="007A6567">
        <w:rPr>
          <w:color w:val="555555"/>
          <w:sz w:val="16"/>
          <w:szCs w:val="16"/>
          <w:u w:val="single"/>
        </w:rPr>
        <w:t>the threat of Trump trying to manipulate the next election to stay in power is virtually gone</w:t>
      </w:r>
      <w:r w:rsidRPr="007A6567">
        <w:rPr>
          <w:color w:val="555555"/>
          <w:sz w:val="10"/>
          <w:szCs w:val="16"/>
        </w:rPr>
        <w:t xml:space="preserve">. Though he has joked about serving a third term, short of a constitutional amendment — which, for the reasons outlined above, is almost certainly not in the cards — </w:t>
      </w:r>
      <w:r w:rsidRPr="007A6567">
        <w:rPr>
          <w:color w:val="555555"/>
          <w:sz w:val="16"/>
          <w:szCs w:val="16"/>
          <w:u w:val="single"/>
        </w:rPr>
        <w:t>there is no legal avenue for him to do so</w:t>
      </w:r>
      <w:r w:rsidRPr="007A6567">
        <w:rPr>
          <w:color w:val="555555"/>
          <w:sz w:val="10"/>
          <w:szCs w:val="16"/>
        </w:rPr>
        <w:t>. Under the 20th Amendment of the Constitution, Trump’s term will end at noon on January 20, 2029, at which point a new president will be sworn in.</w:t>
      </w:r>
    </w:p>
    <w:p w14:paraId="0EC7D457" w14:textId="77777777" w:rsidR="007A6567" w:rsidRPr="007A6567" w:rsidRDefault="007A6567" w:rsidP="007A6567">
      <w:pPr>
        <w:rPr>
          <w:rFonts w:eastAsia="Calibri"/>
          <w:color w:val="555555"/>
          <w:sz w:val="16"/>
          <w:szCs w:val="16"/>
          <w:highlight w:val="lightGray"/>
          <w:u w:val="single"/>
        </w:rPr>
      </w:pPr>
      <w:r w:rsidRPr="007A6567">
        <w:rPr>
          <w:color w:val="555555"/>
          <w:sz w:val="10"/>
          <w:szCs w:val="16"/>
        </w:rPr>
        <w:t>(Some might argue that the Supreme Court would favor Trump if he ever tries to challenge term limits, given how partisan the Court is. But that’s a highly unlikely scenario because of how clear the text of the 22nd Amendment is: “No person shall be elected to the office of the President more than twice.”)</w:t>
      </w:r>
    </w:p>
    <w:p w14:paraId="2329BAA4" w14:textId="77777777" w:rsidR="007A6567" w:rsidRPr="007A6567" w:rsidRDefault="007A6567" w:rsidP="007A6567">
      <w:pPr>
        <w:rPr>
          <w:rFonts w:eastAsia="Calibri"/>
          <w:color w:val="555555"/>
          <w:sz w:val="16"/>
          <w:szCs w:val="16"/>
          <w:highlight w:val="lightGray"/>
          <w:u w:val="single"/>
        </w:rPr>
      </w:pPr>
      <w:r w:rsidRPr="007A6567">
        <w:rPr>
          <w:color w:val="555555"/>
          <w:sz w:val="10"/>
          <w:szCs w:val="16"/>
        </w:rPr>
        <w:t>The only way to circumvent the scheduled transition of power in 2029 will be for Trump to foment an actual coup. Of course, that’s what he tried to do four years ago, but next time, he would have even less going for him: He wouldn’t be eligible to run, so unlike in 2020, he can’t even claim that the election was rigged. Instead, he would have to convince America’s institutions to fully ignore not just one set of election results but the Constitution altogether.</w:t>
      </w:r>
    </w:p>
    <w:p w14:paraId="12E9DF6D" w14:textId="77777777" w:rsidR="007A6567" w:rsidRPr="007A6567" w:rsidRDefault="007A6567" w:rsidP="007A6567">
      <w:pPr>
        <w:rPr>
          <w:rFonts w:eastAsia="Calibri"/>
          <w:color w:val="555555"/>
          <w:sz w:val="16"/>
          <w:szCs w:val="16"/>
          <w:highlight w:val="lightGray"/>
          <w:u w:val="single"/>
        </w:rPr>
      </w:pPr>
      <w:r w:rsidRPr="007A6567">
        <w:rPr>
          <w:color w:val="555555"/>
          <w:sz w:val="16"/>
          <w:szCs w:val="16"/>
          <w:u w:val="single"/>
        </w:rPr>
        <w:t xml:space="preserve">The fact that Trump is </w:t>
      </w:r>
      <w:r w:rsidRPr="007A6567">
        <w:rPr>
          <w:color w:val="555555"/>
          <w:sz w:val="16"/>
          <w:szCs w:val="16"/>
          <w:highlight w:val="lightGray"/>
          <w:u w:val="single"/>
        </w:rPr>
        <w:t>term-limited</w:t>
      </w:r>
      <w:r w:rsidRPr="007A6567">
        <w:rPr>
          <w:color w:val="555555"/>
          <w:sz w:val="16"/>
          <w:szCs w:val="16"/>
          <w:u w:val="single"/>
        </w:rPr>
        <w:t xml:space="preserve"> also </w:t>
      </w:r>
      <w:r w:rsidRPr="007A6567">
        <w:rPr>
          <w:color w:val="555555"/>
          <w:sz w:val="16"/>
          <w:szCs w:val="16"/>
          <w:highlight w:val="lightGray"/>
          <w:u w:val="single"/>
        </w:rPr>
        <w:t xml:space="preserve">creates </w:t>
      </w:r>
      <w:r w:rsidRPr="007A6567">
        <w:rPr>
          <w:iCs/>
          <w:color w:val="555555"/>
          <w:sz w:val="16"/>
          <w:szCs w:val="16"/>
          <w:highlight w:val="lightGray"/>
          <w:u w:val="single"/>
          <w:bdr w:val="single" w:sz="8" w:space="0" w:color="auto"/>
        </w:rPr>
        <w:t>serious</w:t>
      </w:r>
      <w:r w:rsidRPr="007A6567">
        <w:rPr>
          <w:iCs/>
          <w:color w:val="555555"/>
          <w:sz w:val="16"/>
          <w:szCs w:val="16"/>
          <w:u w:val="single"/>
          <w:bdr w:val="single" w:sz="8" w:space="0" w:color="auto"/>
        </w:rPr>
        <w:t xml:space="preserve"> political </w:t>
      </w:r>
      <w:r w:rsidRPr="007A6567">
        <w:rPr>
          <w:iCs/>
          <w:color w:val="555555"/>
          <w:sz w:val="16"/>
          <w:szCs w:val="16"/>
          <w:highlight w:val="lightGray"/>
          <w:u w:val="single"/>
          <w:bdr w:val="single" w:sz="8" w:space="0" w:color="auto"/>
        </w:rPr>
        <w:t>hurdles</w:t>
      </w:r>
      <w:r w:rsidRPr="007A6567">
        <w:rPr>
          <w:color w:val="555555"/>
          <w:sz w:val="16"/>
          <w:szCs w:val="16"/>
          <w:u w:val="single"/>
        </w:rPr>
        <w:t xml:space="preserve"> for his ability to permanently reshape American democracy</w:t>
      </w:r>
      <w:r w:rsidRPr="007A6567">
        <w:rPr>
          <w:color w:val="555555"/>
          <w:sz w:val="10"/>
          <w:szCs w:val="16"/>
        </w:rPr>
        <w:t>.</w:t>
      </w:r>
    </w:p>
    <w:p w14:paraId="312D14C4" w14:textId="77777777" w:rsidR="007A6567" w:rsidRPr="007A6567" w:rsidRDefault="007A6567" w:rsidP="007A6567">
      <w:pPr>
        <w:rPr>
          <w:rFonts w:eastAsia="Calibri"/>
          <w:color w:val="555555"/>
          <w:sz w:val="16"/>
          <w:szCs w:val="16"/>
          <w:highlight w:val="lightGray"/>
          <w:u w:val="single"/>
        </w:rPr>
      </w:pPr>
      <w:r w:rsidRPr="007A6567">
        <w:rPr>
          <w:color w:val="555555"/>
          <w:sz w:val="10"/>
          <w:szCs w:val="16"/>
        </w:rPr>
        <w:t xml:space="preserve">“People are like, ‘Oh, Trump is more dangerous because he has learned, and he has loyalists, and he has flushed out a whole bunch of people who contained him in his first government,’” said Weyland. “But not only can he not be reelected, but </w:t>
      </w:r>
      <w:r w:rsidRPr="007A6567">
        <w:rPr>
          <w:color w:val="555555"/>
          <w:sz w:val="16"/>
          <w:szCs w:val="16"/>
          <w:highlight w:val="lightGray"/>
          <w:u w:val="single"/>
        </w:rPr>
        <w:t xml:space="preserve">he will be a </w:t>
      </w:r>
      <w:r w:rsidRPr="007A6567">
        <w:rPr>
          <w:iCs/>
          <w:color w:val="555555"/>
          <w:sz w:val="16"/>
          <w:szCs w:val="16"/>
          <w:highlight w:val="lightGray"/>
          <w:u w:val="single"/>
          <w:bdr w:val="single" w:sz="8" w:space="0" w:color="auto"/>
        </w:rPr>
        <w:t>lame duck</w:t>
      </w:r>
      <w:r w:rsidRPr="007A6567">
        <w:rPr>
          <w:color w:val="555555"/>
          <w:sz w:val="16"/>
          <w:szCs w:val="16"/>
          <w:u w:val="single"/>
        </w:rPr>
        <w:t>, especially after the midterm elections. And virtually every midterm election, the incumbent president loses support in the House</w:t>
      </w:r>
      <w:r w:rsidRPr="007A6567">
        <w:rPr>
          <w:color w:val="555555"/>
          <w:sz w:val="10"/>
          <w:szCs w:val="16"/>
        </w:rPr>
        <w:t>.”</w:t>
      </w:r>
    </w:p>
    <w:p w14:paraId="29827793" w14:textId="77777777" w:rsidR="007A6567" w:rsidRPr="007A6567" w:rsidRDefault="007A6567" w:rsidP="007A6567">
      <w:pPr>
        <w:rPr>
          <w:rFonts w:eastAsia="Calibri"/>
          <w:color w:val="555555"/>
          <w:sz w:val="16"/>
          <w:szCs w:val="16"/>
          <w:highlight w:val="lightGray"/>
          <w:u w:val="single"/>
        </w:rPr>
      </w:pPr>
      <w:r w:rsidRPr="007A6567">
        <w:rPr>
          <w:color w:val="555555"/>
          <w:sz w:val="10"/>
          <w:szCs w:val="16"/>
        </w:rPr>
        <w:t>Given Republicans’ narrow majority, Democrats have more than a decent shot at winning the House in 2026, which would be a major blow to Trump’s legislative agenda and bring much-needed oversight to the executive branch.</w:t>
      </w:r>
    </w:p>
    <w:p w14:paraId="0D320A1D" w14:textId="77777777" w:rsidR="007A6567" w:rsidRPr="007A6567" w:rsidRDefault="007A6567" w:rsidP="007A6567">
      <w:pPr>
        <w:rPr>
          <w:rFonts w:eastAsia="Calibri"/>
          <w:color w:val="555555"/>
          <w:sz w:val="16"/>
          <w:szCs w:val="16"/>
          <w:highlight w:val="lightGray"/>
          <w:u w:val="single"/>
        </w:rPr>
      </w:pPr>
      <w:r w:rsidRPr="007A6567">
        <w:rPr>
          <w:color w:val="555555"/>
          <w:sz w:val="10"/>
          <w:szCs w:val="16"/>
        </w:rPr>
        <w:t xml:space="preserve">The other factor to consider is </w:t>
      </w:r>
      <w:r w:rsidRPr="007A6567">
        <w:rPr>
          <w:color w:val="555555"/>
          <w:sz w:val="16"/>
          <w:szCs w:val="16"/>
          <w:u w:val="single"/>
        </w:rPr>
        <w:t xml:space="preserve">that </w:t>
      </w:r>
      <w:r w:rsidRPr="007A6567">
        <w:rPr>
          <w:color w:val="555555"/>
          <w:sz w:val="16"/>
          <w:szCs w:val="16"/>
          <w:highlight w:val="lightGray"/>
          <w:u w:val="single"/>
        </w:rPr>
        <w:t>Trump has no natural heir</w:t>
      </w:r>
      <w:r w:rsidRPr="007A6567">
        <w:rPr>
          <w:color w:val="555555"/>
          <w:sz w:val="10"/>
          <w:szCs w:val="16"/>
        </w:rPr>
        <w:t xml:space="preserve">. Some </w:t>
      </w:r>
      <w:r w:rsidRPr="007A6567">
        <w:rPr>
          <w:color w:val="555555"/>
          <w:sz w:val="16"/>
          <w:szCs w:val="16"/>
          <w:highlight w:val="lightGray"/>
          <w:u w:val="single"/>
        </w:rPr>
        <w:t>Republicans</w:t>
      </w:r>
      <w:r w:rsidRPr="007A6567">
        <w:rPr>
          <w:color w:val="555555"/>
          <w:sz w:val="10"/>
          <w:szCs w:val="16"/>
        </w:rPr>
        <w:t xml:space="preserve"> like Florida Gov. Ron DeSantis have mimicked Trump’s style and seen success at the state level, but </w:t>
      </w:r>
      <w:r w:rsidRPr="007A6567">
        <w:rPr>
          <w:iCs/>
          <w:color w:val="555555"/>
          <w:sz w:val="16"/>
          <w:szCs w:val="16"/>
          <w:highlight w:val="lightGray"/>
          <w:u w:val="single"/>
          <w:bdr w:val="single" w:sz="8" w:space="0" w:color="auto"/>
        </w:rPr>
        <w:t>struggled</w:t>
      </w:r>
      <w:r w:rsidRPr="007A6567">
        <w:rPr>
          <w:color w:val="555555"/>
          <w:sz w:val="16"/>
          <w:szCs w:val="16"/>
          <w:highlight w:val="lightGray"/>
          <w:u w:val="single"/>
        </w:rPr>
        <w:t xml:space="preserve"> to capture Trump’s base</w:t>
      </w:r>
      <w:r w:rsidRPr="007A6567">
        <w:rPr>
          <w:color w:val="555555"/>
          <w:sz w:val="16"/>
          <w:szCs w:val="16"/>
          <w:u w:val="single"/>
        </w:rPr>
        <w:t xml:space="preserve"> at the national level in the 2024 GOP primaries</w:t>
      </w:r>
      <w:r w:rsidRPr="007A6567">
        <w:rPr>
          <w:color w:val="555555"/>
          <w:sz w:val="10"/>
          <w:szCs w:val="16"/>
        </w:rPr>
        <w:t>. That could change when Trump is out of the picture, but no one has emerged as the definitive leader of the post-Trump Republican Party.</w:t>
      </w:r>
    </w:p>
    <w:p w14:paraId="53BAA77E" w14:textId="77777777" w:rsidR="007A6567" w:rsidRPr="007A6567" w:rsidRDefault="007A6567" w:rsidP="007A6567">
      <w:pPr>
        <w:rPr>
          <w:rFonts w:eastAsia="Calibri"/>
          <w:color w:val="555555"/>
          <w:sz w:val="16"/>
          <w:szCs w:val="16"/>
          <w:highlight w:val="lightGray"/>
          <w:u w:val="single"/>
        </w:rPr>
      </w:pPr>
      <w:r w:rsidRPr="007A6567">
        <w:rPr>
          <w:color w:val="555555"/>
          <w:sz w:val="10"/>
          <w:szCs w:val="16"/>
        </w:rPr>
        <w:t>“</w:t>
      </w:r>
      <w:r w:rsidRPr="007A6567">
        <w:rPr>
          <w:color w:val="555555"/>
          <w:sz w:val="16"/>
          <w:szCs w:val="16"/>
          <w:u w:val="single"/>
        </w:rPr>
        <w:t>One fundamental feature of these populist leaders is that they can’t have anybody</w:t>
      </w:r>
      <w:r w:rsidRPr="007A6567">
        <w:rPr>
          <w:color w:val="555555"/>
          <w:sz w:val="10"/>
          <w:szCs w:val="16"/>
        </w:rPr>
        <w:t xml:space="preserve"> [</w:t>
      </w:r>
      <w:r w:rsidRPr="007A6567">
        <w:rPr>
          <w:color w:val="555555"/>
          <w:sz w:val="16"/>
          <w:szCs w:val="16"/>
          <w:u w:val="single"/>
        </w:rPr>
        <w:t>in charge] besides themselves</w:t>
      </w:r>
      <w:r w:rsidRPr="007A6567">
        <w:rPr>
          <w:color w:val="555555"/>
          <w:sz w:val="10"/>
          <w:szCs w:val="16"/>
        </w:rPr>
        <w:t xml:space="preserve">,” Weyland said. So even if Democrats lose the House in 2026, as the 2028 presidential election gets underway and Republicans elect a new standard bearer, Trump’s hold on the GOP may not be as unbreakable as it has been since he became the party’s nominee in 2016. </w:t>
      </w:r>
      <w:r w:rsidRPr="007A6567">
        <w:rPr>
          <w:color w:val="555555"/>
          <w:sz w:val="16"/>
          <w:szCs w:val="16"/>
          <w:highlight w:val="lightGray"/>
          <w:u w:val="single"/>
        </w:rPr>
        <w:t>Even if the next</w:t>
      </w:r>
      <w:r w:rsidRPr="007A6567">
        <w:rPr>
          <w:color w:val="555555"/>
          <w:sz w:val="16"/>
          <w:szCs w:val="16"/>
          <w:u w:val="single"/>
        </w:rPr>
        <w:t xml:space="preserve"> GOP presidential </w:t>
      </w:r>
      <w:r w:rsidRPr="007A6567">
        <w:rPr>
          <w:color w:val="555555"/>
          <w:sz w:val="16"/>
          <w:szCs w:val="16"/>
          <w:highlight w:val="lightGray"/>
          <w:u w:val="single"/>
        </w:rPr>
        <w:t>nominee is a Trump loyalist</w:t>
      </w:r>
      <w:r w:rsidRPr="007A6567">
        <w:rPr>
          <w:color w:val="555555"/>
          <w:sz w:val="10"/>
          <w:szCs w:val="16"/>
        </w:rPr>
        <w:t xml:space="preserve"> — a likely scenario, to be sure — </w:t>
      </w:r>
      <w:r w:rsidRPr="007A6567">
        <w:rPr>
          <w:color w:val="555555"/>
          <w:sz w:val="16"/>
          <w:szCs w:val="16"/>
          <w:highlight w:val="lightGray"/>
          <w:u w:val="single"/>
        </w:rPr>
        <w:t xml:space="preserve">Trump will </w:t>
      </w:r>
      <w:r w:rsidRPr="007A6567">
        <w:rPr>
          <w:color w:val="555555"/>
          <w:sz w:val="16"/>
          <w:szCs w:val="16"/>
          <w:u w:val="single"/>
        </w:rPr>
        <w:t xml:space="preserve">find himself </w:t>
      </w:r>
      <w:r w:rsidRPr="007A6567">
        <w:rPr>
          <w:color w:val="555555"/>
          <w:sz w:val="16"/>
          <w:szCs w:val="16"/>
          <w:highlight w:val="lightGray"/>
          <w:u w:val="single"/>
        </w:rPr>
        <w:t>hav</w:t>
      </w:r>
      <w:r w:rsidRPr="007A6567">
        <w:rPr>
          <w:color w:val="555555"/>
          <w:sz w:val="16"/>
          <w:szCs w:val="16"/>
          <w:u w:val="single"/>
        </w:rPr>
        <w:t xml:space="preserve">ing </w:t>
      </w:r>
      <w:r w:rsidRPr="007A6567">
        <w:rPr>
          <w:color w:val="555555"/>
          <w:sz w:val="16"/>
          <w:szCs w:val="16"/>
          <w:highlight w:val="lightGray"/>
          <w:u w:val="single"/>
        </w:rPr>
        <w:t>less</w:t>
      </w:r>
      <w:r w:rsidRPr="007A6567">
        <w:rPr>
          <w:color w:val="555555"/>
          <w:sz w:val="16"/>
          <w:szCs w:val="16"/>
          <w:u w:val="single"/>
        </w:rPr>
        <w:t xml:space="preserve"> </w:t>
      </w:r>
      <w:r w:rsidRPr="007A6567">
        <w:rPr>
          <w:color w:val="555555"/>
          <w:sz w:val="16"/>
          <w:szCs w:val="16"/>
          <w:highlight w:val="lightGray"/>
          <w:u w:val="single"/>
        </w:rPr>
        <w:t>direct influence over</w:t>
      </w:r>
      <w:r w:rsidRPr="007A6567">
        <w:rPr>
          <w:color w:val="555555"/>
          <w:sz w:val="10"/>
          <w:szCs w:val="16"/>
        </w:rPr>
        <w:t xml:space="preserve">, say, </w:t>
      </w:r>
      <w:r w:rsidRPr="007A6567">
        <w:rPr>
          <w:iCs/>
          <w:color w:val="555555"/>
          <w:sz w:val="16"/>
          <w:szCs w:val="16"/>
          <w:u w:val="single"/>
          <w:bdr w:val="single" w:sz="8" w:space="0" w:color="auto"/>
        </w:rPr>
        <w:t xml:space="preserve">members of </w:t>
      </w:r>
      <w:r w:rsidRPr="007A6567">
        <w:rPr>
          <w:iCs/>
          <w:color w:val="555555"/>
          <w:sz w:val="16"/>
          <w:szCs w:val="16"/>
          <w:highlight w:val="lightGray"/>
          <w:u w:val="single"/>
          <w:bdr w:val="single" w:sz="8" w:space="0" w:color="auto"/>
        </w:rPr>
        <w:t>Congress</w:t>
      </w:r>
      <w:r w:rsidRPr="007A6567">
        <w:rPr>
          <w:color w:val="555555"/>
          <w:sz w:val="10"/>
          <w:szCs w:val="16"/>
        </w:rPr>
        <w:t>, who would be looking to their new candidate for guidance.</w:t>
      </w:r>
    </w:p>
    <w:p w14:paraId="7757DCDC" w14:textId="77777777" w:rsidR="007A6567" w:rsidRPr="007A6567" w:rsidRDefault="007A6567" w:rsidP="007A6567">
      <w:pPr>
        <w:keepNext/>
        <w:keepLines/>
        <w:spacing w:before="40"/>
        <w:outlineLvl w:val="3"/>
        <w:rPr>
          <w:rFonts w:eastAsia="DengXian Light"/>
          <w:b/>
          <w:iCs/>
          <w:sz w:val="26"/>
        </w:rPr>
      </w:pPr>
      <w:r w:rsidRPr="007A6567">
        <w:rPr>
          <w:rFonts w:eastAsia="DengXian Light"/>
          <w:b/>
          <w:iCs/>
          <w:sz w:val="26"/>
        </w:rPr>
        <w:t xml:space="preserve">Can’t solve Trump foreign policy. Civil service diplomats receive </w:t>
      </w:r>
      <w:r w:rsidRPr="007A6567">
        <w:rPr>
          <w:rFonts w:eastAsia="DengXian Light"/>
          <w:b/>
          <w:iCs/>
          <w:sz w:val="26"/>
          <w:u w:val="single"/>
        </w:rPr>
        <w:t>increasingly marginal</w:t>
      </w:r>
      <w:r w:rsidRPr="007A6567">
        <w:rPr>
          <w:rFonts w:eastAsia="DengXian Light"/>
          <w:b/>
          <w:iCs/>
          <w:sz w:val="26"/>
        </w:rPr>
        <w:t xml:space="preserve"> positions compared to </w:t>
      </w:r>
      <w:r w:rsidRPr="007A6567">
        <w:rPr>
          <w:rFonts w:eastAsia="DengXian Light"/>
          <w:b/>
          <w:iCs/>
          <w:sz w:val="26"/>
          <w:u w:val="single"/>
        </w:rPr>
        <w:t>political appointees</w:t>
      </w:r>
      <w:r w:rsidRPr="007A6567">
        <w:rPr>
          <w:rFonts w:eastAsia="DengXian Light"/>
          <w:b/>
          <w:iCs/>
          <w:sz w:val="26"/>
        </w:rPr>
        <w:t>.</w:t>
      </w:r>
    </w:p>
    <w:p w14:paraId="00C0ED7F" w14:textId="77777777" w:rsidR="007A6567" w:rsidRPr="007A6567" w:rsidRDefault="007A6567" w:rsidP="007A6567">
      <w:pPr>
        <w:rPr>
          <w:rFonts w:eastAsia="Aptos"/>
        </w:rPr>
      </w:pPr>
      <w:r w:rsidRPr="007A6567">
        <w:rPr>
          <w:rFonts w:eastAsia="Aptos"/>
        </w:rPr>
        <w:t xml:space="preserve">Thomas </w:t>
      </w:r>
      <w:r w:rsidRPr="007A6567">
        <w:rPr>
          <w:rFonts w:eastAsia="Aptos"/>
          <w:b/>
          <w:bCs/>
          <w:sz w:val="26"/>
        </w:rPr>
        <w:t>Scherer &amp;</w:t>
      </w:r>
      <w:r w:rsidRPr="007A6567">
        <w:rPr>
          <w:rFonts w:eastAsia="Aptos"/>
        </w:rPr>
        <w:t xml:space="preserve"> Dan </w:t>
      </w:r>
      <w:r w:rsidRPr="007A6567">
        <w:rPr>
          <w:rFonts w:eastAsia="Aptos"/>
          <w:b/>
          <w:bCs/>
          <w:sz w:val="26"/>
        </w:rPr>
        <w:t>Spokojny 15</w:t>
      </w:r>
      <w:r w:rsidRPr="007A6567">
        <w:rPr>
          <w:rFonts w:eastAsia="Aptos"/>
          <w:b/>
          <w:bCs/>
          <w:sz w:val="28"/>
        </w:rPr>
        <w:t>*</w:t>
      </w:r>
      <w:r w:rsidRPr="007A6567">
        <w:rPr>
          <w:rFonts w:eastAsia="Aptos"/>
        </w:rPr>
        <w:t xml:space="preserve">, Scherer is an academic practitioner working on international crisis and intervention, research director for fp21, previously deputy director of the Center for Peace and Security Studies at University of California, San Diego, and worked at the U.S. Institute of Peace, PhD in politics from Princeton University; Spokojny is a member of the Editorial Board of The Foreign Service Journal, served in government for more than a decade as a U.S. Foreign Service officer and legislative staffer in Congress, and on the AFSA Governing Board, finishing his PhD in political science with the University of California, Berkeley, focusing on the role of expertise in foreign policy, "The Marginalization of Career Diplomats," https://afsa.org/marginalization-career-diplomats *No date cited in article, but cites data up to 2015. </w:t>
      </w:r>
    </w:p>
    <w:p w14:paraId="0463C123" w14:textId="77777777" w:rsidR="007A6567" w:rsidRPr="007A6567" w:rsidRDefault="007A6567" w:rsidP="007A6567">
      <w:pPr>
        <w:rPr>
          <w:rFonts w:eastAsia="Aptos"/>
          <w:sz w:val="16"/>
        </w:rPr>
      </w:pPr>
      <w:r w:rsidRPr="007A6567">
        <w:rPr>
          <w:rFonts w:eastAsia="Aptos"/>
          <w:u w:val="single"/>
        </w:rPr>
        <w:t>A new analysis suggests the extent of</w:t>
      </w:r>
      <w:r w:rsidRPr="007A6567">
        <w:rPr>
          <w:rFonts w:eastAsia="Aptos"/>
          <w:sz w:val="16"/>
        </w:rPr>
        <w:t xml:space="preserve"> </w:t>
      </w:r>
      <w:r w:rsidRPr="007A6567">
        <w:rPr>
          <w:rFonts w:eastAsia="Aptos"/>
          <w:iCs/>
          <w:highlight w:val="cyan"/>
          <w:u w:val="single"/>
          <w:bdr w:val="single" w:sz="8" w:space="0" w:color="auto"/>
        </w:rPr>
        <w:t>political-appointee control</w:t>
      </w:r>
      <w:r w:rsidRPr="007A6567">
        <w:rPr>
          <w:rFonts w:eastAsia="Aptos"/>
          <w:sz w:val="16"/>
        </w:rPr>
        <w:t xml:space="preserve"> </w:t>
      </w:r>
      <w:r w:rsidRPr="007A6567">
        <w:rPr>
          <w:rFonts w:eastAsia="Aptos"/>
          <w:highlight w:val="cyan"/>
          <w:u w:val="single"/>
        </w:rPr>
        <w:t>over</w:t>
      </w:r>
      <w:r w:rsidRPr="007A6567">
        <w:rPr>
          <w:rFonts w:eastAsia="Aptos"/>
          <w:u w:val="single"/>
        </w:rPr>
        <w:t xml:space="preserve"> U.S. </w:t>
      </w:r>
      <w:r w:rsidRPr="007A6567">
        <w:rPr>
          <w:rFonts w:eastAsia="Aptos"/>
          <w:highlight w:val="cyan"/>
          <w:u w:val="single"/>
        </w:rPr>
        <w:t>foreign policy</w:t>
      </w:r>
      <w:r w:rsidRPr="007A6567">
        <w:rPr>
          <w:rFonts w:eastAsia="Aptos"/>
          <w:sz w:val="16"/>
        </w:rPr>
        <w:t>—</w:t>
      </w:r>
      <w:r w:rsidRPr="007A6567">
        <w:rPr>
          <w:rFonts w:eastAsia="Aptos"/>
          <w:highlight w:val="cyan"/>
          <w:u w:val="single"/>
        </w:rPr>
        <w:t>and</w:t>
      </w:r>
      <w:r w:rsidRPr="007A6567">
        <w:rPr>
          <w:rFonts w:eastAsia="Aptos"/>
          <w:sz w:val="16"/>
        </w:rPr>
        <w:t xml:space="preserve"> conversely, the </w:t>
      </w:r>
      <w:r w:rsidRPr="007A6567">
        <w:rPr>
          <w:rFonts w:eastAsia="Aptos"/>
          <w:iCs/>
          <w:highlight w:val="cyan"/>
          <w:u w:val="single"/>
          <w:bdr w:val="single" w:sz="8" w:space="0" w:color="auto"/>
        </w:rPr>
        <w:t>decline of career-diplomat</w:t>
      </w:r>
      <w:r w:rsidRPr="007A6567">
        <w:rPr>
          <w:rFonts w:eastAsia="Aptos"/>
          <w:sz w:val="16"/>
        </w:rPr>
        <w:t xml:space="preserve"> </w:t>
      </w:r>
      <w:r w:rsidRPr="007A6567">
        <w:rPr>
          <w:rFonts w:eastAsia="Aptos"/>
          <w:iCs/>
          <w:highlight w:val="cyan"/>
          <w:u w:val="single"/>
          <w:bdr w:val="single" w:sz="8" w:space="0" w:color="auto"/>
        </w:rPr>
        <w:t>authority</w:t>
      </w:r>
      <w:r w:rsidRPr="007A6567">
        <w:rPr>
          <w:rFonts w:eastAsia="Aptos"/>
          <w:sz w:val="16"/>
        </w:rPr>
        <w:t>—</w:t>
      </w:r>
      <w:r w:rsidRPr="007A6567">
        <w:rPr>
          <w:rFonts w:eastAsia="Aptos"/>
          <w:iCs/>
          <w:highlight w:val="cyan"/>
          <w:u w:val="single"/>
          <w:bdr w:val="single" w:sz="8" w:space="0" w:color="auto"/>
        </w:rPr>
        <w:t>is deep</w:t>
      </w:r>
      <w:r w:rsidRPr="007A6567">
        <w:rPr>
          <w:rFonts w:eastAsia="Aptos"/>
          <w:u w:val="single"/>
        </w:rPr>
        <w:t>er than previously understood</w:t>
      </w:r>
      <w:r w:rsidRPr="007A6567">
        <w:rPr>
          <w:rFonts w:eastAsia="Aptos"/>
          <w:sz w:val="16"/>
        </w:rPr>
        <w:t>.</w:t>
      </w:r>
    </w:p>
    <w:p w14:paraId="01F4FE56" w14:textId="77777777" w:rsidR="007A6567" w:rsidRPr="007A6567" w:rsidRDefault="007A6567" w:rsidP="007A6567">
      <w:pPr>
        <w:rPr>
          <w:rFonts w:eastAsia="Aptos"/>
          <w:sz w:val="16"/>
        </w:rPr>
      </w:pPr>
      <w:r w:rsidRPr="007A6567">
        <w:rPr>
          <w:rFonts w:eastAsia="Aptos"/>
          <w:u w:val="single"/>
        </w:rPr>
        <w:t>The ambassadors who lead our embassies</w:t>
      </w:r>
      <w:r w:rsidRPr="007A6567">
        <w:rPr>
          <w:rFonts w:eastAsia="Aptos"/>
          <w:sz w:val="16"/>
        </w:rPr>
        <w:t xml:space="preserve"> overseas </w:t>
      </w:r>
      <w:r w:rsidRPr="007A6567">
        <w:rPr>
          <w:rFonts w:eastAsia="Aptos"/>
          <w:u w:val="single"/>
        </w:rPr>
        <w:t xml:space="preserve">play a </w:t>
      </w:r>
      <w:r w:rsidRPr="007A6567">
        <w:rPr>
          <w:rFonts w:eastAsia="Aptos"/>
          <w:iCs/>
          <w:u w:val="single"/>
          <w:bdr w:val="single" w:sz="8" w:space="0" w:color="auto"/>
        </w:rPr>
        <w:t>vital role</w:t>
      </w:r>
      <w:r w:rsidRPr="007A6567">
        <w:rPr>
          <w:rFonts w:eastAsia="Aptos"/>
          <w:u w:val="single"/>
        </w:rPr>
        <w:t xml:space="preserve"> in </w:t>
      </w:r>
      <w:r w:rsidRPr="007A6567">
        <w:rPr>
          <w:rFonts w:eastAsia="Aptos"/>
          <w:iCs/>
          <w:u w:val="single"/>
          <w:bdr w:val="single" w:sz="8" w:space="0" w:color="auto"/>
        </w:rPr>
        <w:t>shaping</w:t>
      </w:r>
      <w:r w:rsidRPr="007A6567">
        <w:rPr>
          <w:rFonts w:eastAsia="Aptos"/>
          <w:sz w:val="16"/>
        </w:rPr>
        <w:t xml:space="preserve"> </w:t>
      </w:r>
      <w:r w:rsidRPr="007A6567">
        <w:rPr>
          <w:rFonts w:eastAsia="Aptos"/>
          <w:u w:val="single"/>
        </w:rPr>
        <w:t>and</w:t>
      </w:r>
      <w:r w:rsidRPr="007A6567">
        <w:rPr>
          <w:rFonts w:eastAsia="Aptos"/>
          <w:sz w:val="16"/>
        </w:rPr>
        <w:t xml:space="preserve"> </w:t>
      </w:r>
      <w:r w:rsidRPr="007A6567">
        <w:rPr>
          <w:rFonts w:eastAsia="Aptos"/>
          <w:iCs/>
          <w:u w:val="single"/>
          <w:bdr w:val="single" w:sz="8" w:space="0" w:color="auto"/>
        </w:rPr>
        <w:t>implementing</w:t>
      </w:r>
      <w:r w:rsidRPr="007A6567">
        <w:rPr>
          <w:rFonts w:eastAsia="Aptos"/>
          <w:sz w:val="16"/>
        </w:rPr>
        <w:t xml:space="preserve"> </w:t>
      </w:r>
      <w:r w:rsidRPr="007A6567">
        <w:rPr>
          <w:rFonts w:eastAsia="Aptos"/>
          <w:u w:val="single"/>
        </w:rPr>
        <w:t>U.S. foreign policy</w:t>
      </w:r>
      <w:r w:rsidRPr="007A6567">
        <w:rPr>
          <w:rFonts w:eastAsia="Aptos"/>
          <w:sz w:val="16"/>
        </w:rPr>
        <w:t xml:space="preserve">. While it has been common practice for decades for </w:t>
      </w:r>
      <w:r w:rsidRPr="007A6567">
        <w:rPr>
          <w:rFonts w:eastAsia="Aptos"/>
          <w:u w:val="single"/>
        </w:rPr>
        <w:t>presidents</w:t>
      </w:r>
      <w:r w:rsidRPr="007A6567">
        <w:rPr>
          <w:rFonts w:eastAsia="Aptos"/>
          <w:sz w:val="16"/>
        </w:rPr>
        <w:t xml:space="preserve"> to </w:t>
      </w:r>
      <w:r w:rsidRPr="007A6567">
        <w:rPr>
          <w:rFonts w:eastAsia="Aptos"/>
          <w:u w:val="single"/>
        </w:rPr>
        <w:t>fill</w:t>
      </w:r>
      <w:r w:rsidRPr="007A6567">
        <w:rPr>
          <w:rFonts w:eastAsia="Aptos"/>
          <w:sz w:val="16"/>
        </w:rPr>
        <w:t xml:space="preserve"> roughly 30 percent of </w:t>
      </w:r>
      <w:r w:rsidRPr="007A6567">
        <w:rPr>
          <w:rFonts w:eastAsia="Aptos"/>
          <w:u w:val="single"/>
        </w:rPr>
        <w:t xml:space="preserve">chief-of-mission positions with </w:t>
      </w:r>
      <w:r w:rsidRPr="007A6567">
        <w:rPr>
          <w:rFonts w:eastAsia="Aptos"/>
          <w:iCs/>
          <w:u w:val="single"/>
          <w:bdr w:val="single" w:sz="8" w:space="0" w:color="auto"/>
        </w:rPr>
        <w:t>political appointees</w:t>
      </w:r>
      <w:r w:rsidRPr="007A6567">
        <w:rPr>
          <w:rFonts w:eastAsia="Aptos"/>
          <w:sz w:val="16"/>
        </w:rPr>
        <w:t xml:space="preserve">, notably including donors, </w:t>
      </w:r>
      <w:r w:rsidRPr="007A6567">
        <w:rPr>
          <w:rFonts w:eastAsia="Aptos"/>
          <w:u w:val="single"/>
        </w:rPr>
        <w:t>this ratio obscures a worrying</w:t>
      </w:r>
      <w:r w:rsidRPr="007A6567">
        <w:rPr>
          <w:rFonts w:eastAsia="Aptos"/>
          <w:sz w:val="16"/>
        </w:rPr>
        <w:t xml:space="preserve"> </w:t>
      </w:r>
      <w:r w:rsidRPr="007A6567">
        <w:rPr>
          <w:rFonts w:eastAsia="Aptos"/>
          <w:iCs/>
          <w:u w:val="single"/>
          <w:bdr w:val="single" w:sz="8" w:space="0" w:color="auto"/>
        </w:rPr>
        <w:t>decline of influence</w:t>
      </w:r>
      <w:r w:rsidRPr="007A6567">
        <w:rPr>
          <w:rFonts w:eastAsia="Aptos"/>
          <w:sz w:val="16"/>
        </w:rPr>
        <w:t xml:space="preserve"> </w:t>
      </w:r>
      <w:r w:rsidRPr="007A6567">
        <w:rPr>
          <w:rFonts w:eastAsia="Aptos"/>
          <w:u w:val="single"/>
        </w:rPr>
        <w:t>for career members of the U.S. Foreign Service</w:t>
      </w:r>
      <w:r w:rsidRPr="007A6567">
        <w:rPr>
          <w:rFonts w:eastAsia="Aptos"/>
          <w:sz w:val="16"/>
        </w:rPr>
        <w:t>.</w:t>
      </w:r>
    </w:p>
    <w:p w14:paraId="2ECDE512" w14:textId="77777777" w:rsidR="007A6567" w:rsidRPr="007A6567" w:rsidRDefault="007A6567" w:rsidP="007A6567">
      <w:pPr>
        <w:rPr>
          <w:rFonts w:eastAsia="Aptos"/>
          <w:sz w:val="16"/>
        </w:rPr>
      </w:pPr>
      <w:r w:rsidRPr="007A6567">
        <w:rPr>
          <w:rFonts w:eastAsia="Aptos"/>
          <w:sz w:val="16"/>
        </w:rPr>
        <w:t>According to a different measure—namely, the total gross domestic product (GDP) of host nations that have U.S. ambassadors who are members of the Foreign Service—the sway of career diplomats is vastly smaller.</w:t>
      </w:r>
    </w:p>
    <w:p w14:paraId="2BD9A41C" w14:textId="77777777" w:rsidR="007A6567" w:rsidRPr="007A6567" w:rsidRDefault="007A6567" w:rsidP="007A6567">
      <w:pPr>
        <w:rPr>
          <w:rFonts w:eastAsia="Aptos"/>
          <w:sz w:val="16"/>
        </w:rPr>
      </w:pPr>
      <w:r w:rsidRPr="007A6567">
        <w:rPr>
          <w:rFonts w:eastAsia="Aptos"/>
          <w:sz w:val="16"/>
        </w:rPr>
        <w:t>This trend and its implications are important to keep in mind as we transition to a new administration in the coming months.</w:t>
      </w:r>
    </w:p>
    <w:p w14:paraId="5779808A" w14:textId="77777777" w:rsidR="007A6567" w:rsidRPr="007A6567" w:rsidRDefault="007A6567" w:rsidP="007A6567">
      <w:pPr>
        <w:rPr>
          <w:rFonts w:eastAsia="Aptos"/>
          <w:sz w:val="16"/>
        </w:rPr>
      </w:pPr>
      <w:r w:rsidRPr="007A6567">
        <w:rPr>
          <w:rFonts w:eastAsia="Aptos"/>
          <w:noProof/>
          <w:sz w:val="16"/>
        </w:rPr>
        <w:drawing>
          <wp:inline distT="0" distB="0" distL="0" distR="0" wp14:anchorId="14DA837A" wp14:editId="1DF2A48E">
            <wp:extent cx="3432667" cy="2144940"/>
            <wp:effectExtent l="0" t="0" r="0" b="8255"/>
            <wp:docPr id="2075960106" name="Picture 1" descr="A graph showing the growth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14764" name="Picture 1" descr="A graph showing the growth of the stock marke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38242" cy="2148424"/>
                    </a:xfrm>
                    <a:prstGeom prst="rect">
                      <a:avLst/>
                    </a:prstGeom>
                    <a:noFill/>
                    <a:ln>
                      <a:noFill/>
                    </a:ln>
                  </pic:spPr>
                </pic:pic>
              </a:graphicData>
            </a:graphic>
          </wp:inline>
        </w:drawing>
      </w:r>
    </w:p>
    <w:p w14:paraId="6B451B14" w14:textId="77777777" w:rsidR="007A6567" w:rsidRPr="007A6567" w:rsidRDefault="007A6567" w:rsidP="007A6567">
      <w:pPr>
        <w:rPr>
          <w:rFonts w:eastAsia="Aptos"/>
          <w:sz w:val="16"/>
        </w:rPr>
      </w:pPr>
      <w:r w:rsidRPr="007A6567">
        <w:rPr>
          <w:rFonts w:eastAsia="Aptos"/>
          <w:sz w:val="16"/>
        </w:rPr>
        <w:t>Figure 1: Aggregate GDP of Countries with Career FS U.S. Ambassadors.</w:t>
      </w:r>
    </w:p>
    <w:p w14:paraId="552CAC26" w14:textId="77777777" w:rsidR="007A6567" w:rsidRPr="007A6567" w:rsidRDefault="007A6567" w:rsidP="007A6567">
      <w:pPr>
        <w:rPr>
          <w:rFonts w:eastAsia="Aptos"/>
          <w:sz w:val="16"/>
        </w:rPr>
      </w:pPr>
      <w:r w:rsidRPr="007A6567">
        <w:rPr>
          <w:rFonts w:eastAsia="Aptos"/>
          <w:sz w:val="16"/>
        </w:rPr>
        <w:t>Created by Thomas Scherer; data from Matt Malis</w:t>
      </w:r>
    </w:p>
    <w:p w14:paraId="2DD51E93" w14:textId="77777777" w:rsidR="007A6567" w:rsidRPr="007A6567" w:rsidRDefault="007A6567" w:rsidP="007A6567">
      <w:pPr>
        <w:rPr>
          <w:rFonts w:eastAsia="Aptos"/>
          <w:sz w:val="16"/>
        </w:rPr>
      </w:pPr>
      <w:r w:rsidRPr="007A6567">
        <w:rPr>
          <w:rFonts w:eastAsia="Aptos"/>
          <w:sz w:val="16"/>
        </w:rPr>
        <w:t xml:space="preserve">A </w:t>
      </w:r>
      <w:r w:rsidRPr="007A6567">
        <w:rPr>
          <w:rFonts w:eastAsia="Aptos"/>
          <w:iCs/>
          <w:u w:val="single"/>
          <w:bdr w:val="single" w:sz="8" w:space="0" w:color="auto"/>
        </w:rPr>
        <w:t>Shrinking Sphere of Influence</w:t>
      </w:r>
    </w:p>
    <w:p w14:paraId="6402AF0A" w14:textId="77777777" w:rsidR="007A6567" w:rsidRPr="007A6567" w:rsidRDefault="007A6567" w:rsidP="007A6567">
      <w:pPr>
        <w:rPr>
          <w:rFonts w:eastAsia="Aptos"/>
          <w:sz w:val="16"/>
        </w:rPr>
      </w:pPr>
      <w:r w:rsidRPr="007A6567">
        <w:rPr>
          <w:rFonts w:eastAsia="Aptos"/>
          <w:sz w:val="16"/>
        </w:rPr>
        <w:t xml:space="preserve">A new analysis by fp21 shows that </w:t>
      </w:r>
      <w:r w:rsidRPr="007A6567">
        <w:rPr>
          <w:rFonts w:eastAsia="Aptos"/>
          <w:highlight w:val="cyan"/>
          <w:u w:val="single"/>
        </w:rPr>
        <w:t>career FSOs have chief-of-mission authority in countries</w:t>
      </w:r>
      <w:r w:rsidRPr="007A6567">
        <w:rPr>
          <w:rFonts w:eastAsia="Aptos"/>
          <w:u w:val="single"/>
        </w:rPr>
        <w:t xml:space="preserve"> that</w:t>
      </w:r>
      <w:r w:rsidRPr="007A6567">
        <w:rPr>
          <w:rFonts w:eastAsia="Aptos"/>
          <w:sz w:val="16"/>
        </w:rPr>
        <w:t xml:space="preserve">, combined, </w:t>
      </w:r>
      <w:r w:rsidRPr="007A6567">
        <w:rPr>
          <w:rFonts w:eastAsia="Aptos"/>
          <w:u w:val="single"/>
        </w:rPr>
        <w:t xml:space="preserve">are responsible for </w:t>
      </w:r>
      <w:r w:rsidRPr="007A6567">
        <w:rPr>
          <w:rFonts w:eastAsia="Aptos"/>
          <w:highlight w:val="cyan"/>
          <w:u w:val="single"/>
        </w:rPr>
        <w:t>less than 20 percent of the</w:t>
      </w:r>
      <w:r w:rsidRPr="007A6567">
        <w:rPr>
          <w:rFonts w:eastAsia="Aptos"/>
          <w:u w:val="single"/>
        </w:rPr>
        <w:t xml:space="preserve"> </w:t>
      </w:r>
      <w:r w:rsidRPr="007A6567">
        <w:rPr>
          <w:rFonts w:eastAsia="Aptos"/>
          <w:highlight w:val="cyan"/>
          <w:u w:val="single"/>
        </w:rPr>
        <w:t>world’s GDP</w:t>
      </w:r>
      <w:r w:rsidRPr="007A6567">
        <w:rPr>
          <w:rFonts w:eastAsia="Aptos"/>
          <w:sz w:val="16"/>
        </w:rPr>
        <w:t xml:space="preserve">, a portion that has steadily decreased in recent decades. In other words, if you add up the GDP of all nations in which politically appointed ambassadors lead U.S. embassies, it equals more than four-fifths of the world’s GDP (excluding the United States). This percentage does not account for </w:t>
      </w:r>
      <w:r w:rsidRPr="007A6567">
        <w:rPr>
          <w:rFonts w:eastAsia="Aptos"/>
          <w:highlight w:val="cyan"/>
          <w:u w:val="single"/>
        </w:rPr>
        <w:t>influential multilateral ambassadorships</w:t>
      </w:r>
      <w:r w:rsidRPr="007A6567">
        <w:rPr>
          <w:rFonts w:eastAsia="Aptos"/>
          <w:u w:val="single"/>
        </w:rPr>
        <w:t xml:space="preserve"> also</w:t>
      </w:r>
      <w:r w:rsidRPr="007A6567">
        <w:rPr>
          <w:rFonts w:eastAsia="Aptos"/>
          <w:sz w:val="16"/>
        </w:rPr>
        <w:t xml:space="preserve"> </w:t>
      </w:r>
      <w:r w:rsidRPr="007A6567">
        <w:rPr>
          <w:rFonts w:eastAsia="Aptos"/>
          <w:u w:val="single"/>
        </w:rPr>
        <w:t xml:space="preserve">typically </w:t>
      </w:r>
      <w:r w:rsidRPr="007A6567">
        <w:rPr>
          <w:rFonts w:eastAsia="Aptos"/>
          <w:highlight w:val="cyan"/>
          <w:u w:val="single"/>
        </w:rPr>
        <w:t xml:space="preserve">filled by </w:t>
      </w:r>
      <w:r w:rsidRPr="007A6567">
        <w:rPr>
          <w:rFonts w:eastAsia="Aptos"/>
          <w:iCs/>
          <w:highlight w:val="cyan"/>
          <w:u w:val="single"/>
          <w:bdr w:val="single" w:sz="8" w:space="0" w:color="auto"/>
        </w:rPr>
        <w:t>political appointees</w:t>
      </w:r>
      <w:r w:rsidRPr="007A6567">
        <w:rPr>
          <w:rFonts w:eastAsia="Aptos"/>
          <w:sz w:val="16"/>
        </w:rPr>
        <w:t xml:space="preserve">, </w:t>
      </w:r>
      <w:r w:rsidRPr="007A6567">
        <w:rPr>
          <w:rFonts w:eastAsia="Aptos"/>
          <w:highlight w:val="cyan"/>
          <w:u w:val="single"/>
        </w:rPr>
        <w:t xml:space="preserve">such as </w:t>
      </w:r>
      <w:r w:rsidRPr="007A6567">
        <w:rPr>
          <w:rFonts w:eastAsia="Aptos"/>
          <w:iCs/>
          <w:highlight w:val="cyan"/>
          <w:u w:val="single"/>
          <w:bdr w:val="single" w:sz="8" w:space="0" w:color="auto"/>
        </w:rPr>
        <w:t>NATO</w:t>
      </w:r>
      <w:r w:rsidRPr="007A6567">
        <w:rPr>
          <w:rFonts w:eastAsia="Aptos"/>
          <w:sz w:val="16"/>
          <w:highlight w:val="cyan"/>
        </w:rPr>
        <w:t>,</w:t>
      </w:r>
      <w:r w:rsidRPr="007A6567">
        <w:rPr>
          <w:rFonts w:eastAsia="Aptos"/>
          <w:sz w:val="16"/>
        </w:rPr>
        <w:t xml:space="preserve"> </w:t>
      </w:r>
      <w:r w:rsidRPr="007A6567">
        <w:rPr>
          <w:rFonts w:eastAsia="Aptos"/>
          <w:highlight w:val="cyan"/>
          <w:u w:val="single"/>
        </w:rPr>
        <w:t xml:space="preserve">the </w:t>
      </w:r>
      <w:r w:rsidRPr="007A6567">
        <w:rPr>
          <w:rFonts w:eastAsia="Aptos"/>
          <w:iCs/>
          <w:highlight w:val="cyan"/>
          <w:u w:val="single"/>
          <w:bdr w:val="single" w:sz="8" w:space="0" w:color="auto"/>
        </w:rPr>
        <w:t>U</w:t>
      </w:r>
      <w:r w:rsidRPr="007A6567">
        <w:rPr>
          <w:rFonts w:eastAsia="Aptos"/>
          <w:u w:val="single"/>
        </w:rPr>
        <w:t>nited</w:t>
      </w:r>
      <w:r w:rsidRPr="007A6567">
        <w:rPr>
          <w:rFonts w:eastAsia="Aptos"/>
          <w:sz w:val="16"/>
        </w:rPr>
        <w:t xml:space="preserve"> </w:t>
      </w:r>
      <w:r w:rsidRPr="007A6567">
        <w:rPr>
          <w:rFonts w:eastAsia="Aptos"/>
          <w:iCs/>
          <w:highlight w:val="cyan"/>
          <w:u w:val="single"/>
          <w:bdr w:val="single" w:sz="8" w:space="0" w:color="auto"/>
        </w:rPr>
        <w:t>N</w:t>
      </w:r>
      <w:r w:rsidRPr="007A6567">
        <w:rPr>
          <w:rFonts w:eastAsia="Aptos"/>
          <w:u w:val="single"/>
        </w:rPr>
        <w:t>ations</w:t>
      </w:r>
      <w:r w:rsidRPr="007A6567">
        <w:rPr>
          <w:rFonts w:eastAsia="Aptos"/>
          <w:sz w:val="16"/>
        </w:rPr>
        <w:t xml:space="preserve">, </w:t>
      </w:r>
      <w:r w:rsidRPr="007A6567">
        <w:rPr>
          <w:rFonts w:eastAsia="Aptos"/>
          <w:u w:val="single"/>
        </w:rPr>
        <w:t xml:space="preserve">the </w:t>
      </w:r>
      <w:r w:rsidRPr="007A6567">
        <w:rPr>
          <w:rFonts w:eastAsia="Aptos"/>
          <w:iCs/>
          <w:highlight w:val="cyan"/>
          <w:u w:val="single"/>
          <w:bdr w:val="single" w:sz="8" w:space="0" w:color="auto"/>
        </w:rPr>
        <w:t>E</w:t>
      </w:r>
      <w:r w:rsidRPr="007A6567">
        <w:rPr>
          <w:rFonts w:eastAsia="Aptos"/>
          <w:u w:val="single"/>
        </w:rPr>
        <w:t xml:space="preserve">uropean </w:t>
      </w:r>
      <w:r w:rsidRPr="007A6567">
        <w:rPr>
          <w:rFonts w:eastAsia="Aptos"/>
          <w:iCs/>
          <w:highlight w:val="cyan"/>
          <w:u w:val="single"/>
          <w:bdr w:val="single" w:sz="8" w:space="0" w:color="auto"/>
        </w:rPr>
        <w:t>U</w:t>
      </w:r>
      <w:r w:rsidRPr="007A6567">
        <w:rPr>
          <w:rFonts w:eastAsia="Aptos"/>
          <w:u w:val="single"/>
        </w:rPr>
        <w:t>nion</w:t>
      </w:r>
      <w:r w:rsidRPr="007A6567">
        <w:rPr>
          <w:rFonts w:eastAsia="Aptos"/>
          <w:sz w:val="16"/>
        </w:rPr>
        <w:t xml:space="preserve">, </w:t>
      </w:r>
      <w:r w:rsidRPr="007A6567">
        <w:rPr>
          <w:rFonts w:eastAsia="Aptos"/>
          <w:highlight w:val="cyan"/>
          <w:u w:val="single"/>
        </w:rPr>
        <w:t>and</w:t>
      </w:r>
      <w:r w:rsidRPr="007A6567">
        <w:rPr>
          <w:rFonts w:eastAsia="Aptos"/>
          <w:u w:val="single"/>
        </w:rPr>
        <w:t xml:space="preserve"> the </w:t>
      </w:r>
      <w:r w:rsidRPr="007A6567">
        <w:rPr>
          <w:rFonts w:eastAsia="Aptos"/>
          <w:iCs/>
          <w:highlight w:val="cyan"/>
          <w:u w:val="single"/>
          <w:bdr w:val="single" w:sz="8" w:space="0" w:color="auto"/>
        </w:rPr>
        <w:t>O</w:t>
      </w:r>
      <w:r w:rsidRPr="007A6567">
        <w:rPr>
          <w:rFonts w:eastAsia="Aptos"/>
          <w:highlight w:val="cyan"/>
          <w:u w:val="single"/>
        </w:rPr>
        <w:t>r</w:t>
      </w:r>
      <w:r w:rsidRPr="007A6567">
        <w:rPr>
          <w:rFonts w:eastAsia="Aptos"/>
          <w:u w:val="single"/>
        </w:rPr>
        <w:t xml:space="preserve">ganization for </w:t>
      </w:r>
      <w:r w:rsidRPr="007A6567">
        <w:rPr>
          <w:rFonts w:eastAsia="Aptos"/>
          <w:iCs/>
          <w:highlight w:val="cyan"/>
          <w:u w:val="single"/>
          <w:bdr w:val="single" w:sz="8" w:space="0" w:color="auto"/>
        </w:rPr>
        <w:t>S</w:t>
      </w:r>
      <w:r w:rsidRPr="007A6567">
        <w:rPr>
          <w:rFonts w:eastAsia="Aptos"/>
          <w:u w:val="single"/>
        </w:rPr>
        <w:t xml:space="preserve">ecurity and </w:t>
      </w:r>
      <w:r w:rsidRPr="007A6567">
        <w:rPr>
          <w:rFonts w:eastAsia="Aptos"/>
          <w:iCs/>
          <w:highlight w:val="cyan"/>
          <w:u w:val="single"/>
          <w:bdr w:val="single" w:sz="8" w:space="0" w:color="auto"/>
        </w:rPr>
        <w:t>C</w:t>
      </w:r>
      <w:r w:rsidRPr="007A6567">
        <w:rPr>
          <w:rFonts w:eastAsia="Aptos"/>
          <w:u w:val="single"/>
        </w:rPr>
        <w:t xml:space="preserve">ooperation in </w:t>
      </w:r>
      <w:r w:rsidRPr="007A6567">
        <w:rPr>
          <w:rFonts w:eastAsia="Aptos"/>
          <w:iCs/>
          <w:highlight w:val="cyan"/>
          <w:u w:val="single"/>
          <w:bdr w:val="single" w:sz="8" w:space="0" w:color="auto"/>
        </w:rPr>
        <w:t>E</w:t>
      </w:r>
      <w:r w:rsidRPr="007A6567">
        <w:rPr>
          <w:rFonts w:eastAsia="Aptos"/>
          <w:u w:val="single"/>
        </w:rPr>
        <w:t>urope</w:t>
      </w:r>
      <w:r w:rsidRPr="007A6567">
        <w:rPr>
          <w:rFonts w:eastAsia="Aptos"/>
          <w:sz w:val="16"/>
        </w:rPr>
        <w:t>.</w:t>
      </w:r>
    </w:p>
    <w:p w14:paraId="5601F0F7" w14:textId="77777777" w:rsidR="007A6567" w:rsidRPr="007A6567" w:rsidRDefault="007A6567" w:rsidP="007A6567">
      <w:pPr>
        <w:rPr>
          <w:rFonts w:eastAsia="Aptos"/>
          <w:sz w:val="16"/>
        </w:rPr>
      </w:pPr>
      <w:r w:rsidRPr="007A6567">
        <w:rPr>
          <w:rFonts w:eastAsia="Aptos"/>
          <w:u w:val="single"/>
        </w:rPr>
        <w:t>Data collected by scholar Matt Malis for</w:t>
      </w:r>
      <w:r w:rsidRPr="007A6567">
        <w:rPr>
          <w:rFonts w:eastAsia="Aptos"/>
          <w:sz w:val="16"/>
        </w:rPr>
        <w:t xml:space="preserve"> the period from </w:t>
      </w:r>
      <w:r w:rsidRPr="007A6567">
        <w:rPr>
          <w:rFonts w:eastAsia="Aptos"/>
          <w:u w:val="single"/>
        </w:rPr>
        <w:t xml:space="preserve">1960 to 2015 shows no evidence that </w:t>
      </w:r>
      <w:r w:rsidRPr="007A6567">
        <w:rPr>
          <w:rFonts w:eastAsia="Aptos"/>
          <w:highlight w:val="cyan"/>
          <w:u w:val="single"/>
        </w:rPr>
        <w:t>the trend of</w:t>
      </w:r>
      <w:r w:rsidRPr="007A6567">
        <w:rPr>
          <w:rFonts w:eastAsia="Aptos"/>
          <w:u w:val="single"/>
        </w:rPr>
        <w:t xml:space="preserve"> </w:t>
      </w:r>
      <w:r w:rsidRPr="007A6567">
        <w:rPr>
          <w:rFonts w:eastAsia="Aptos"/>
          <w:iCs/>
          <w:highlight w:val="cyan"/>
          <w:u w:val="single"/>
          <w:bdr w:val="single" w:sz="8" w:space="0" w:color="auto"/>
        </w:rPr>
        <w:t>e</w:t>
      </w:r>
      <w:r w:rsidRPr="007A6567">
        <w:rPr>
          <w:rFonts w:eastAsia="Aptos"/>
          <w:iCs/>
          <w:u w:val="single"/>
          <w:bdr w:val="single" w:sz="8" w:space="0" w:color="auto"/>
        </w:rPr>
        <w:t xml:space="preserve">mpowering political </w:t>
      </w:r>
      <w:r w:rsidRPr="007A6567">
        <w:rPr>
          <w:rFonts w:eastAsia="Aptos"/>
          <w:iCs/>
          <w:highlight w:val="cyan"/>
          <w:u w:val="single"/>
          <w:bdr w:val="single" w:sz="8" w:space="0" w:color="auto"/>
        </w:rPr>
        <w:t>appointees</w:t>
      </w:r>
      <w:r w:rsidRPr="007A6567">
        <w:rPr>
          <w:rFonts w:eastAsia="Aptos"/>
          <w:u w:val="single"/>
        </w:rPr>
        <w:t xml:space="preserve"> over</w:t>
      </w:r>
      <w:r w:rsidRPr="007A6567">
        <w:rPr>
          <w:rFonts w:eastAsia="Aptos"/>
          <w:sz w:val="16"/>
        </w:rPr>
        <w:t xml:space="preserve"> </w:t>
      </w:r>
      <w:r w:rsidRPr="007A6567">
        <w:rPr>
          <w:rFonts w:eastAsia="Aptos"/>
          <w:u w:val="single"/>
        </w:rPr>
        <w:t>career members of the Foreign Service has significantly abated in recent years</w:t>
      </w:r>
      <w:r w:rsidRPr="007A6567">
        <w:rPr>
          <w:rFonts w:eastAsia="Aptos"/>
          <w:sz w:val="16"/>
        </w:rPr>
        <w:t xml:space="preserve"> (see figure above). If anything, </w:t>
      </w:r>
      <w:r w:rsidRPr="007A6567">
        <w:rPr>
          <w:rFonts w:eastAsia="Aptos"/>
          <w:u w:val="single"/>
        </w:rPr>
        <w:t xml:space="preserve">it </w:t>
      </w:r>
      <w:r w:rsidRPr="007A6567">
        <w:rPr>
          <w:rFonts w:eastAsia="Aptos"/>
          <w:iCs/>
          <w:highlight w:val="cyan"/>
          <w:u w:val="single"/>
          <w:bdr w:val="single" w:sz="8" w:space="0" w:color="auto"/>
        </w:rPr>
        <w:t>may be on the rise</w:t>
      </w:r>
      <w:r w:rsidRPr="007A6567">
        <w:rPr>
          <w:rFonts w:eastAsia="Aptos"/>
          <w:sz w:val="16"/>
        </w:rPr>
        <w:t xml:space="preserve">. Data from the American Foreign Service Association suggests the </w:t>
      </w:r>
      <w:r w:rsidRPr="007A6567">
        <w:rPr>
          <w:rFonts w:eastAsia="Aptos"/>
          <w:u w:val="single"/>
        </w:rPr>
        <w:t>Trump and Biden administrations have had the</w:t>
      </w:r>
      <w:r w:rsidRPr="007A6567">
        <w:rPr>
          <w:rFonts w:eastAsia="Aptos"/>
          <w:sz w:val="16"/>
        </w:rPr>
        <w:t xml:space="preserve"> </w:t>
      </w:r>
      <w:r w:rsidRPr="007A6567">
        <w:rPr>
          <w:rFonts w:eastAsia="Aptos"/>
          <w:iCs/>
          <w:u w:val="single"/>
          <w:bdr w:val="single" w:sz="8" w:space="0" w:color="auto"/>
        </w:rPr>
        <w:t>highest ratios of political appointees</w:t>
      </w:r>
      <w:r w:rsidRPr="007A6567">
        <w:rPr>
          <w:rFonts w:eastAsia="Aptos"/>
          <w:sz w:val="16"/>
        </w:rPr>
        <w:t xml:space="preserve"> since Reagan (see figure below).</w:t>
      </w:r>
    </w:p>
    <w:p w14:paraId="238627DF" w14:textId="77777777" w:rsidR="007A6567" w:rsidRPr="007A6567" w:rsidRDefault="007A6567" w:rsidP="007A6567">
      <w:pPr>
        <w:rPr>
          <w:rFonts w:eastAsia="Aptos"/>
          <w:sz w:val="16"/>
        </w:rPr>
      </w:pPr>
      <w:r w:rsidRPr="007A6567">
        <w:rPr>
          <w:rFonts w:eastAsia="Aptos"/>
          <w:sz w:val="16"/>
        </w:rPr>
        <w:t>Host-country GDP is, of course, an imperfect measure of the influence of career diplomats. The collective influence of ambassadors depends on the complicated interaction between the power of the host government, the flow of current events, the strength of the individual ambassador, and more. Nevertheless, the trend identified here is noteworthy.</w:t>
      </w:r>
    </w:p>
    <w:p w14:paraId="6CB45E51" w14:textId="77777777" w:rsidR="007A6567" w:rsidRPr="007A6567" w:rsidRDefault="007A6567" w:rsidP="007A6567">
      <w:pPr>
        <w:rPr>
          <w:rFonts w:eastAsia="Aptos"/>
          <w:sz w:val="16"/>
        </w:rPr>
      </w:pPr>
      <w:r w:rsidRPr="007A6567">
        <w:rPr>
          <w:rFonts w:eastAsia="Aptos"/>
          <w:sz w:val="16"/>
        </w:rPr>
        <w:t>This trend and its implications are important to keep in mind as we transition to a new administration in the coming months.</w:t>
      </w:r>
    </w:p>
    <w:p w14:paraId="5E932E21" w14:textId="77777777" w:rsidR="007A6567" w:rsidRPr="007A6567" w:rsidRDefault="007A6567" w:rsidP="007A6567">
      <w:pPr>
        <w:rPr>
          <w:rFonts w:eastAsia="Aptos"/>
          <w:sz w:val="16"/>
        </w:rPr>
      </w:pPr>
      <w:r w:rsidRPr="007A6567">
        <w:rPr>
          <w:rFonts w:eastAsia="Aptos"/>
          <w:sz w:val="16"/>
        </w:rPr>
        <w:t>Why It Matters</w:t>
      </w:r>
    </w:p>
    <w:p w14:paraId="4F5D869F" w14:textId="77777777" w:rsidR="007A6567" w:rsidRPr="007A6567" w:rsidRDefault="007A6567" w:rsidP="007A6567">
      <w:pPr>
        <w:rPr>
          <w:rFonts w:eastAsia="Aptos"/>
          <w:sz w:val="16"/>
        </w:rPr>
      </w:pPr>
      <w:r w:rsidRPr="007A6567">
        <w:rPr>
          <w:rFonts w:eastAsia="Aptos"/>
          <w:u w:val="single"/>
        </w:rPr>
        <w:t xml:space="preserve">The </w:t>
      </w:r>
      <w:r w:rsidRPr="007A6567">
        <w:rPr>
          <w:rFonts w:eastAsia="Aptos"/>
          <w:highlight w:val="cyan"/>
          <w:u w:val="single"/>
        </w:rPr>
        <w:t>choice of who leads</w:t>
      </w:r>
      <w:r w:rsidRPr="007A6567">
        <w:rPr>
          <w:rFonts w:eastAsia="Aptos"/>
          <w:u w:val="single"/>
        </w:rPr>
        <w:t xml:space="preserve"> our</w:t>
      </w:r>
      <w:r w:rsidRPr="007A6567">
        <w:rPr>
          <w:rFonts w:eastAsia="Aptos"/>
          <w:sz w:val="16"/>
        </w:rPr>
        <w:t xml:space="preserve"> </w:t>
      </w:r>
      <w:r w:rsidRPr="007A6567">
        <w:rPr>
          <w:rFonts w:eastAsia="Aptos"/>
          <w:u w:val="single"/>
        </w:rPr>
        <w:t xml:space="preserve">embassies </w:t>
      </w:r>
      <w:r w:rsidRPr="007A6567">
        <w:rPr>
          <w:rFonts w:eastAsia="Aptos"/>
          <w:highlight w:val="cyan"/>
          <w:u w:val="single"/>
        </w:rPr>
        <w:t>has</w:t>
      </w:r>
      <w:r w:rsidRPr="007A6567">
        <w:rPr>
          <w:rFonts w:eastAsia="Aptos"/>
          <w:u w:val="single"/>
        </w:rPr>
        <w:t xml:space="preserve"> a </w:t>
      </w:r>
      <w:r w:rsidRPr="007A6567">
        <w:rPr>
          <w:rFonts w:eastAsia="Aptos"/>
          <w:iCs/>
          <w:u w:val="single"/>
          <w:bdr w:val="single" w:sz="8" w:space="0" w:color="auto"/>
        </w:rPr>
        <w:t xml:space="preserve">measurable </w:t>
      </w:r>
      <w:r w:rsidRPr="007A6567">
        <w:rPr>
          <w:rFonts w:eastAsia="Aptos"/>
          <w:iCs/>
          <w:highlight w:val="cyan"/>
          <w:u w:val="single"/>
          <w:bdr w:val="single" w:sz="8" w:space="0" w:color="auto"/>
        </w:rPr>
        <w:t>impact</w:t>
      </w:r>
      <w:r w:rsidRPr="007A6567">
        <w:rPr>
          <w:rFonts w:eastAsia="Aptos"/>
          <w:sz w:val="16"/>
          <w:highlight w:val="cyan"/>
        </w:rPr>
        <w:t xml:space="preserve"> </w:t>
      </w:r>
      <w:r w:rsidRPr="007A6567">
        <w:rPr>
          <w:rFonts w:eastAsia="Aptos"/>
          <w:highlight w:val="cyan"/>
          <w:u w:val="single"/>
        </w:rPr>
        <w:t xml:space="preserve">on the </w:t>
      </w:r>
      <w:r w:rsidRPr="007A6567">
        <w:rPr>
          <w:rFonts w:eastAsia="Aptos"/>
          <w:iCs/>
          <w:highlight w:val="cyan"/>
          <w:u w:val="single"/>
          <w:bdr w:val="single" w:sz="8" w:space="0" w:color="auto"/>
        </w:rPr>
        <w:t>quality</w:t>
      </w:r>
      <w:r w:rsidRPr="007A6567">
        <w:rPr>
          <w:rFonts w:eastAsia="Aptos"/>
          <w:u w:val="single"/>
        </w:rPr>
        <w:t xml:space="preserve"> and capacity</w:t>
      </w:r>
      <w:r w:rsidRPr="007A6567">
        <w:rPr>
          <w:rFonts w:eastAsia="Aptos"/>
          <w:sz w:val="16"/>
        </w:rPr>
        <w:t xml:space="preserve"> </w:t>
      </w:r>
      <w:r w:rsidRPr="007A6567">
        <w:rPr>
          <w:rFonts w:eastAsia="Aptos"/>
          <w:iCs/>
          <w:highlight w:val="cyan"/>
          <w:u w:val="single"/>
          <w:bdr w:val="single" w:sz="8" w:space="0" w:color="auto"/>
        </w:rPr>
        <w:t>of</w:t>
      </w:r>
      <w:r w:rsidRPr="007A6567">
        <w:rPr>
          <w:rFonts w:eastAsia="Aptos"/>
          <w:sz w:val="16"/>
        </w:rPr>
        <w:t xml:space="preserve"> our </w:t>
      </w:r>
      <w:r w:rsidRPr="007A6567">
        <w:rPr>
          <w:rFonts w:eastAsia="Aptos"/>
          <w:iCs/>
          <w:u w:val="single"/>
          <w:bdr w:val="single" w:sz="8" w:space="0" w:color="auto"/>
        </w:rPr>
        <w:t xml:space="preserve">foreign </w:t>
      </w:r>
      <w:r w:rsidRPr="007A6567">
        <w:rPr>
          <w:rFonts w:eastAsia="Aptos"/>
          <w:iCs/>
          <w:highlight w:val="cyan"/>
          <w:u w:val="single"/>
          <w:bdr w:val="single" w:sz="8" w:space="0" w:color="auto"/>
        </w:rPr>
        <w:t>policy</w:t>
      </w:r>
      <w:r w:rsidRPr="007A6567">
        <w:rPr>
          <w:rFonts w:eastAsia="Aptos"/>
          <w:sz w:val="16"/>
        </w:rPr>
        <w:t xml:space="preserve"> institutions. Research has demonstrated that career officials, according to some metrics, are on average more effective leaders who oversee higher performance compared with their political-appointee counterparts. Career ambassadors, on average, have more of the desired qualifications, as defined by Congress, according to a study published in the Duke Law Journal in 2019.</w:t>
      </w:r>
    </w:p>
    <w:p w14:paraId="52026B69" w14:textId="77777777" w:rsidR="007A6567" w:rsidRPr="007A6567" w:rsidRDefault="007A6567" w:rsidP="007A6567">
      <w:pPr>
        <w:rPr>
          <w:rFonts w:eastAsia="Aptos"/>
          <w:sz w:val="16"/>
        </w:rPr>
      </w:pPr>
      <w:r w:rsidRPr="007A6567">
        <w:rPr>
          <w:rFonts w:eastAsia="Aptos"/>
          <w:sz w:val="16"/>
        </w:rPr>
        <w:t xml:space="preserve">The </w:t>
      </w:r>
      <w:r w:rsidRPr="007A6567">
        <w:rPr>
          <w:rFonts w:eastAsia="Aptos"/>
          <w:u w:val="single"/>
        </w:rPr>
        <w:t xml:space="preserve">career diplomatic service was created to ensure presidents had access to nonpartisan experts </w:t>
      </w:r>
      <w:r w:rsidRPr="007A6567">
        <w:rPr>
          <w:rFonts w:eastAsia="Aptos"/>
          <w:sz w:val="16"/>
        </w:rPr>
        <w:t xml:space="preserve">who were </w:t>
      </w:r>
      <w:r w:rsidRPr="007A6567">
        <w:rPr>
          <w:rFonts w:eastAsia="Aptos"/>
          <w:u w:val="single"/>
        </w:rPr>
        <w:t>insulated from political pressures</w:t>
      </w:r>
      <w:r w:rsidRPr="007A6567">
        <w:rPr>
          <w:rFonts w:eastAsia="Aptos"/>
          <w:sz w:val="16"/>
        </w:rPr>
        <w:t xml:space="preserve"> so that they could speak truth to power. The State Department’s Bureau of Intelligence and Research, for instance, famously dissented against the incorrect claim that Saddam Hussein’s Iraq possessed weapons of mass destruction.</w:t>
      </w:r>
    </w:p>
    <w:p w14:paraId="41DF7954" w14:textId="77777777" w:rsidR="007A6567" w:rsidRPr="007A6567" w:rsidRDefault="007A6567" w:rsidP="007A6567">
      <w:pPr>
        <w:rPr>
          <w:rFonts w:eastAsia="Aptos"/>
          <w:sz w:val="16"/>
        </w:rPr>
      </w:pPr>
      <w:r w:rsidRPr="007A6567">
        <w:rPr>
          <w:rFonts w:eastAsia="Aptos"/>
          <w:u w:val="single"/>
        </w:rPr>
        <w:t xml:space="preserve">Some fear that the </w:t>
      </w:r>
      <w:r w:rsidRPr="007A6567">
        <w:rPr>
          <w:rFonts w:eastAsia="Aptos"/>
          <w:iCs/>
          <w:highlight w:val="cyan"/>
          <w:u w:val="single"/>
          <w:bdr w:val="single" w:sz="8" w:space="0" w:color="auto"/>
        </w:rPr>
        <w:t xml:space="preserve">reliance on </w:t>
      </w:r>
      <w:r w:rsidRPr="007A6567">
        <w:rPr>
          <w:rFonts w:eastAsia="Aptos"/>
          <w:iCs/>
          <w:u w:val="single"/>
          <w:bdr w:val="single" w:sz="8" w:space="0" w:color="auto"/>
        </w:rPr>
        <w:t xml:space="preserve">political </w:t>
      </w:r>
      <w:r w:rsidRPr="007A6567">
        <w:rPr>
          <w:rFonts w:eastAsia="Aptos"/>
          <w:iCs/>
          <w:highlight w:val="cyan"/>
          <w:u w:val="single"/>
          <w:bdr w:val="single" w:sz="8" w:space="0" w:color="auto"/>
        </w:rPr>
        <w:t>appointees</w:t>
      </w:r>
      <w:r w:rsidRPr="007A6567">
        <w:rPr>
          <w:rFonts w:eastAsia="Aptos"/>
          <w:sz w:val="16"/>
        </w:rPr>
        <w:t xml:space="preserve"> </w:t>
      </w:r>
      <w:r w:rsidRPr="007A6567">
        <w:rPr>
          <w:rFonts w:eastAsia="Aptos"/>
          <w:u w:val="single"/>
        </w:rPr>
        <w:t xml:space="preserve">at the helm of U.S. embassies </w:t>
      </w:r>
      <w:r w:rsidRPr="007A6567">
        <w:rPr>
          <w:rFonts w:eastAsia="Aptos"/>
          <w:highlight w:val="cyan"/>
          <w:u w:val="single"/>
        </w:rPr>
        <w:t>risks returning</w:t>
      </w:r>
      <w:r w:rsidRPr="007A6567">
        <w:rPr>
          <w:rFonts w:eastAsia="Aptos"/>
          <w:u w:val="single"/>
        </w:rPr>
        <w:t xml:space="preserve"> our </w:t>
      </w:r>
      <w:r w:rsidRPr="007A6567">
        <w:rPr>
          <w:rFonts w:eastAsia="Aptos"/>
          <w:highlight w:val="cyan"/>
          <w:u w:val="single"/>
        </w:rPr>
        <w:t>country to</w:t>
      </w:r>
      <w:r w:rsidRPr="007A6567">
        <w:rPr>
          <w:rFonts w:eastAsia="Aptos"/>
          <w:u w:val="single"/>
        </w:rPr>
        <w:t xml:space="preserve"> the </w:t>
      </w:r>
      <w:r w:rsidRPr="007A6567">
        <w:rPr>
          <w:rFonts w:eastAsia="Aptos"/>
          <w:highlight w:val="cyan"/>
          <w:u w:val="single"/>
        </w:rPr>
        <w:t>pre-Pendleton</w:t>
      </w:r>
      <w:r w:rsidRPr="007A6567">
        <w:rPr>
          <w:rFonts w:eastAsia="Aptos"/>
          <w:u w:val="single"/>
        </w:rPr>
        <w:t xml:space="preserve"> Act</w:t>
      </w:r>
      <w:r w:rsidRPr="007A6567">
        <w:rPr>
          <w:rFonts w:eastAsia="Aptos"/>
          <w:sz w:val="16"/>
        </w:rPr>
        <w:t xml:space="preserve">, pre-Rogers Act spoils system. </w:t>
      </w:r>
      <w:r w:rsidRPr="007A6567">
        <w:rPr>
          <w:rFonts w:eastAsia="Aptos"/>
          <w:u w:val="single"/>
        </w:rPr>
        <w:t>The law governing diplomacy</w:t>
      </w:r>
      <w:r w:rsidRPr="007A6567">
        <w:rPr>
          <w:rFonts w:eastAsia="Aptos"/>
          <w:sz w:val="16"/>
        </w:rPr>
        <w:t xml:space="preserve">, the Foreign Service Act of 1980, </w:t>
      </w:r>
      <w:r w:rsidRPr="007A6567">
        <w:rPr>
          <w:rFonts w:eastAsia="Aptos"/>
          <w:u w:val="single"/>
        </w:rPr>
        <w:t>directs that “positions as chief of mission should normally be</w:t>
      </w:r>
      <w:r w:rsidRPr="007A6567">
        <w:rPr>
          <w:rFonts w:eastAsia="Aptos"/>
          <w:sz w:val="16"/>
        </w:rPr>
        <w:t xml:space="preserve"> </w:t>
      </w:r>
      <w:r w:rsidRPr="007A6567">
        <w:rPr>
          <w:rFonts w:eastAsia="Aptos"/>
          <w:u w:val="single"/>
        </w:rPr>
        <w:t>accorded to career members of the Service</w:t>
      </w:r>
      <w:r w:rsidRPr="007A6567">
        <w:rPr>
          <w:rFonts w:eastAsia="Aptos"/>
          <w:sz w:val="16"/>
        </w:rPr>
        <w:t>, though circumstances will warrant appointments from time to time of qualfied individuals who are not career members of the Service.”</w:t>
      </w:r>
    </w:p>
    <w:p w14:paraId="353E71B8" w14:textId="77777777" w:rsidR="007A6567" w:rsidRPr="007A6567" w:rsidRDefault="007A6567" w:rsidP="007A6567">
      <w:pPr>
        <w:rPr>
          <w:rFonts w:eastAsia="Aptos"/>
          <w:sz w:val="16"/>
        </w:rPr>
      </w:pPr>
      <w:r w:rsidRPr="007A6567">
        <w:rPr>
          <w:rFonts w:eastAsia="Aptos"/>
          <w:sz w:val="16"/>
        </w:rPr>
        <w:t xml:space="preserve">Worryingly, </w:t>
      </w:r>
      <w:r w:rsidRPr="007A6567">
        <w:rPr>
          <w:rFonts w:eastAsia="Aptos"/>
          <w:u w:val="single"/>
        </w:rPr>
        <w:t xml:space="preserve">many talented young foreign policy aspirants </w:t>
      </w:r>
      <w:r w:rsidRPr="007A6567">
        <w:rPr>
          <w:rFonts w:eastAsia="Aptos"/>
          <w:iCs/>
          <w:u w:val="single"/>
          <w:bdr w:val="single" w:sz="8" w:space="0" w:color="auto"/>
        </w:rPr>
        <w:t xml:space="preserve">no longer believe </w:t>
      </w:r>
      <w:r w:rsidRPr="007A6567">
        <w:rPr>
          <w:rFonts w:eastAsia="Aptos"/>
          <w:u w:val="single"/>
        </w:rPr>
        <w:t xml:space="preserve">that joining the career </w:t>
      </w:r>
      <w:r w:rsidRPr="007A6567">
        <w:rPr>
          <w:rFonts w:eastAsia="Aptos"/>
          <w:iCs/>
          <w:u w:val="single"/>
          <w:bdr w:val="single" w:sz="8" w:space="0" w:color="auto"/>
        </w:rPr>
        <w:t>Foreign Service is</w:t>
      </w:r>
      <w:r w:rsidRPr="007A6567">
        <w:rPr>
          <w:rFonts w:eastAsia="Aptos"/>
          <w:sz w:val="16"/>
        </w:rPr>
        <w:t xml:space="preserve"> </w:t>
      </w:r>
      <w:r w:rsidRPr="007A6567">
        <w:rPr>
          <w:rFonts w:eastAsia="Aptos"/>
          <w:u w:val="single"/>
        </w:rPr>
        <w:t>the most</w:t>
      </w:r>
      <w:r w:rsidRPr="007A6567">
        <w:rPr>
          <w:rFonts w:eastAsia="Aptos"/>
          <w:sz w:val="16"/>
        </w:rPr>
        <w:t xml:space="preserve"> </w:t>
      </w:r>
      <w:r w:rsidRPr="007A6567">
        <w:rPr>
          <w:rFonts w:eastAsia="Aptos"/>
          <w:iCs/>
          <w:u w:val="single"/>
          <w:bdr w:val="single" w:sz="8" w:space="0" w:color="auto"/>
        </w:rPr>
        <w:t>viable</w:t>
      </w:r>
      <w:r w:rsidRPr="007A6567">
        <w:rPr>
          <w:rFonts w:eastAsia="Aptos"/>
          <w:sz w:val="16"/>
        </w:rPr>
        <w:t xml:space="preserve"> </w:t>
      </w:r>
      <w:r w:rsidRPr="007A6567">
        <w:rPr>
          <w:rFonts w:eastAsia="Aptos"/>
          <w:u w:val="single"/>
        </w:rPr>
        <w:t>pathway to influence in U.S. foreign policy.</w:t>
      </w:r>
      <w:r w:rsidRPr="007A6567">
        <w:rPr>
          <w:rFonts w:eastAsia="Aptos"/>
          <w:sz w:val="16"/>
        </w:rPr>
        <w:t xml:space="preserve"> The sacrifices of public service loom larger when one’s influence wanes. Morale inside the institution suffers.</w:t>
      </w:r>
    </w:p>
    <w:p w14:paraId="379D7064" w14:textId="77777777" w:rsidR="007A6567" w:rsidRPr="007A6567" w:rsidRDefault="007A6567" w:rsidP="007A6567">
      <w:pPr>
        <w:keepNext/>
        <w:keepLines/>
        <w:spacing w:before="40"/>
        <w:outlineLvl w:val="3"/>
        <w:rPr>
          <w:rFonts w:eastAsia="Times New Roman"/>
          <w:b/>
          <w:iCs/>
          <w:sz w:val="26"/>
        </w:rPr>
      </w:pPr>
      <w:r w:rsidRPr="007A6567">
        <w:rPr>
          <w:rFonts w:eastAsia="Times New Roman"/>
          <w:b/>
          <w:iCs/>
          <w:sz w:val="26"/>
        </w:rPr>
        <w:t>Won’t go nuclear.</w:t>
      </w:r>
    </w:p>
    <w:p w14:paraId="2DED9049" w14:textId="77777777" w:rsidR="007A6567" w:rsidRPr="007A6567" w:rsidRDefault="007A6567" w:rsidP="007A6567">
      <w:pPr>
        <w:rPr>
          <w:rFonts w:eastAsia="Aptos"/>
        </w:rPr>
      </w:pPr>
      <w:r w:rsidRPr="007A6567">
        <w:rPr>
          <w:rFonts w:eastAsia="Aptos"/>
        </w:rPr>
        <w:t xml:space="preserve">Rajeswari Pillai </w:t>
      </w:r>
      <w:r w:rsidRPr="007A6567">
        <w:rPr>
          <w:rFonts w:eastAsia="Aptos"/>
          <w:b/>
          <w:bCs/>
          <w:sz w:val="26"/>
        </w:rPr>
        <w:t>Rajagopalan 22</w:t>
      </w:r>
      <w:r w:rsidRPr="007A6567">
        <w:rPr>
          <w:rFonts w:eastAsia="Aptos"/>
        </w:rPr>
        <w:t>, PhD, Resident Senior Fellow at the Australian Strategic Policy Institute, Director, Centre for Security, Strategy and Technology, Observer Research Foundation, New Delhi, "Rajeswari Pillai Rajagopalan, Director, Centre for Security, Strategy and Technology, Observer Research Foundation, New Delhi," The Nonproliferation Review, vol. 28, 09/20/2022</w:t>
      </w:r>
    </w:p>
    <w:p w14:paraId="0DC4FFD6" w14:textId="77777777" w:rsidR="007A6567" w:rsidRPr="007A6567" w:rsidRDefault="007A6567" w:rsidP="007A6567">
      <w:pPr>
        <w:rPr>
          <w:rFonts w:eastAsia="Aptos"/>
        </w:rPr>
      </w:pPr>
      <w:r w:rsidRPr="007A6567">
        <w:rPr>
          <w:rFonts w:eastAsia="Aptos"/>
          <w:sz w:val="16"/>
        </w:rPr>
        <w:t>In their essay “Upsetting the Nuclear Order: How the Rise of Nationalist Populism Increases Nuclear Dangers,” Oliver Meier and Maren Vieluf highlight some important aspects of nationalist-</w:t>
      </w:r>
      <w:r w:rsidRPr="007A6567">
        <w:rPr>
          <w:rFonts w:eastAsia="Aptos"/>
          <w:iCs/>
          <w:highlight w:val="cyan"/>
          <w:u w:val="single"/>
          <w:bdr w:val="single" w:sz="8" w:space="0" w:color="auto"/>
        </w:rPr>
        <w:t>populists</w:t>
      </w:r>
      <w:r w:rsidRPr="007A6567">
        <w:rPr>
          <w:rFonts w:eastAsia="Aptos"/>
          <w:iCs/>
          <w:u w:val="single"/>
          <w:bdr w:val="single" w:sz="8" w:space="0" w:color="auto"/>
        </w:rPr>
        <w:t>’</w:t>
      </w:r>
      <w:r w:rsidRPr="007A6567">
        <w:rPr>
          <w:rFonts w:eastAsia="Aptos"/>
          <w:u w:val="single"/>
        </w:rPr>
        <w:t xml:space="preserve"> decision-making</w:t>
      </w:r>
      <w:r w:rsidRPr="007A6567">
        <w:rPr>
          <w:rFonts w:eastAsia="Aptos"/>
          <w:sz w:val="16"/>
        </w:rPr>
        <w:t xml:space="preserve"> styles and argue that they could </w:t>
      </w:r>
      <w:r w:rsidRPr="007A6567">
        <w:rPr>
          <w:rFonts w:eastAsia="Aptos"/>
          <w:highlight w:val="cyan"/>
          <w:u w:val="single"/>
        </w:rPr>
        <w:t>lead to</w:t>
      </w:r>
      <w:r w:rsidRPr="007A6567">
        <w:rPr>
          <w:rFonts w:eastAsia="Aptos"/>
          <w:u w:val="single"/>
        </w:rPr>
        <w:t xml:space="preserve"> greater </w:t>
      </w:r>
      <w:r w:rsidRPr="007A6567">
        <w:rPr>
          <w:rFonts w:eastAsia="Aptos"/>
          <w:iCs/>
          <w:highlight w:val="cyan"/>
          <w:u w:val="single"/>
          <w:bdr w:val="single" w:sz="8" w:space="0" w:color="auto"/>
        </w:rPr>
        <w:t>nuclear danger</w:t>
      </w:r>
      <w:r w:rsidRPr="007A6567">
        <w:rPr>
          <w:rFonts w:eastAsia="Aptos"/>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7A6567">
        <w:rPr>
          <w:rFonts w:eastAsia="Aptos"/>
          <w:highlight w:val="cyan"/>
          <w:u w:val="single"/>
        </w:rPr>
        <w:t>there are</w:t>
      </w:r>
      <w:r w:rsidRPr="007A6567">
        <w:rPr>
          <w:rFonts w:eastAsia="Aptos"/>
          <w:u w:val="single"/>
        </w:rPr>
        <w:t xml:space="preserve"> a number of</w:t>
      </w:r>
      <w:r w:rsidRPr="007A6567">
        <w:rPr>
          <w:rFonts w:eastAsia="Aptos"/>
          <w:sz w:val="16"/>
        </w:rPr>
        <w:t xml:space="preserve"> </w:t>
      </w:r>
      <w:r w:rsidRPr="007A6567">
        <w:rPr>
          <w:rFonts w:eastAsia="Aptos"/>
          <w:iCs/>
          <w:highlight w:val="cyan"/>
          <w:u w:val="single"/>
          <w:bdr w:val="single" w:sz="8" w:space="0" w:color="auto"/>
        </w:rPr>
        <w:t>drawbacks</w:t>
      </w:r>
      <w:r w:rsidRPr="007A6567">
        <w:rPr>
          <w:rFonts w:eastAsia="Aptos"/>
          <w:sz w:val="16"/>
        </w:rPr>
        <w:t xml:space="preserve"> </w:t>
      </w:r>
      <w:r w:rsidRPr="007A6567">
        <w:rPr>
          <w:rFonts w:eastAsia="Aptos"/>
          <w:u w:val="single"/>
        </w:rPr>
        <w:t xml:space="preserve">in the </w:t>
      </w:r>
      <w:r w:rsidRPr="007A6567">
        <w:rPr>
          <w:rFonts w:eastAsia="Aptos"/>
          <w:iCs/>
          <w:u w:val="single"/>
          <w:bdr w:val="single" w:sz="8" w:space="0" w:color="auto"/>
        </w:rPr>
        <w:t>arg</w:t>
      </w:r>
      <w:r w:rsidRPr="007A6567">
        <w:rPr>
          <w:rFonts w:eastAsia="Aptos"/>
          <w:sz w:val="16"/>
        </w:rPr>
        <w:t>ument.</w:t>
      </w:r>
    </w:p>
    <w:p w14:paraId="59977AE0" w14:textId="77777777" w:rsidR="007A6567" w:rsidRPr="007A6567" w:rsidRDefault="007A6567" w:rsidP="007A6567">
      <w:pPr>
        <w:rPr>
          <w:rFonts w:eastAsia="Aptos"/>
        </w:rPr>
      </w:pPr>
      <w:r w:rsidRPr="007A6567">
        <w:rPr>
          <w:rFonts w:eastAsia="Aptos"/>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7A6567">
        <w:rPr>
          <w:rFonts w:eastAsia="Aptos"/>
          <w:u w:val="single"/>
        </w:rPr>
        <w:t xml:space="preserve">the </w:t>
      </w:r>
      <w:r w:rsidRPr="007A6567">
        <w:rPr>
          <w:rFonts w:eastAsia="Aptos"/>
          <w:iCs/>
          <w:u w:val="single"/>
          <w:bdr w:val="single" w:sz="8" w:space="0" w:color="auto"/>
        </w:rPr>
        <w:t>choice</w:t>
      </w:r>
      <w:r w:rsidRPr="007A6567">
        <w:rPr>
          <w:rFonts w:eastAsia="Aptos"/>
          <w:u w:val="single"/>
        </w:rPr>
        <w:t xml:space="preserve"> of</w:t>
      </w:r>
      <w:r w:rsidRPr="007A6567">
        <w:rPr>
          <w:rFonts w:eastAsia="Aptos"/>
          <w:sz w:val="16"/>
        </w:rPr>
        <w:t xml:space="preserve"> nationalist-</w:t>
      </w:r>
      <w:r w:rsidRPr="007A6567">
        <w:rPr>
          <w:rFonts w:eastAsia="Aptos"/>
          <w:u w:val="single"/>
        </w:rPr>
        <w:t>populist leaders</w:t>
      </w:r>
      <w:r w:rsidRPr="007A6567">
        <w:rPr>
          <w:rFonts w:eastAsia="Aptos"/>
          <w:sz w:val="16"/>
        </w:rPr>
        <w:t>—former US President Donald Trump, UK Prime Minister Boris Johnson, Indian Prime Minister Narendra Modi, and Russian President Vladimir Putin—</w:t>
      </w:r>
      <w:r w:rsidRPr="007A6567">
        <w:rPr>
          <w:rFonts w:eastAsia="Aptos"/>
          <w:u w:val="single"/>
        </w:rPr>
        <w:t xml:space="preserve">is </w:t>
      </w:r>
      <w:r w:rsidRPr="007A6567">
        <w:rPr>
          <w:rFonts w:eastAsia="Aptos"/>
          <w:iCs/>
          <w:u w:val="single"/>
          <w:bdr w:val="single" w:sz="8" w:space="0" w:color="auto"/>
        </w:rPr>
        <w:t>questionable</w:t>
      </w:r>
      <w:r w:rsidRPr="007A6567">
        <w:rPr>
          <w:rFonts w:eastAsia="Aptos"/>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7A6567">
        <w:rPr>
          <w:rFonts w:eastAsia="Aptos"/>
          <w:u w:val="single"/>
        </w:rPr>
        <w:t>Meier and Vieluf</w:t>
      </w:r>
      <w:r w:rsidRPr="007A6567">
        <w:rPr>
          <w:rFonts w:eastAsia="Aptos"/>
          <w:sz w:val="16"/>
        </w:rPr>
        <w:t xml:space="preserve">'s analysis essentially </w:t>
      </w:r>
      <w:r w:rsidRPr="007A6567">
        <w:rPr>
          <w:rFonts w:eastAsia="Aptos"/>
          <w:iCs/>
          <w:u w:val="single"/>
          <w:bdr w:val="single" w:sz="8" w:space="0" w:color="auto"/>
        </w:rPr>
        <w:t>impli</w:t>
      </w:r>
      <w:r w:rsidRPr="007A6567">
        <w:rPr>
          <w:rFonts w:eastAsia="Aptos"/>
          <w:sz w:val="16"/>
        </w:rPr>
        <w:t xml:space="preserve">es that </w:t>
      </w:r>
      <w:r w:rsidRPr="007A6567">
        <w:rPr>
          <w:rFonts w:eastAsia="Aptos"/>
          <w:u w:val="single"/>
        </w:rPr>
        <w:t xml:space="preserve">a country with a </w:t>
      </w:r>
      <w:r w:rsidRPr="007A6567">
        <w:rPr>
          <w:rFonts w:eastAsia="Aptos"/>
          <w:iCs/>
          <w:u w:val="single"/>
          <w:bdr w:val="single" w:sz="8" w:space="0" w:color="auto"/>
        </w:rPr>
        <w:t>democratic leader</w:t>
      </w:r>
      <w:r w:rsidRPr="007A6567">
        <w:rPr>
          <w:rFonts w:eastAsia="Aptos"/>
          <w:sz w:val="16"/>
        </w:rPr>
        <w:t xml:space="preserve"> </w:t>
      </w:r>
      <w:r w:rsidRPr="007A6567">
        <w:rPr>
          <w:rFonts w:eastAsia="Aptos"/>
          <w:u w:val="single"/>
        </w:rPr>
        <w:t>who has a populist style</w:t>
      </w:r>
      <w:r w:rsidRPr="007A6567">
        <w:rPr>
          <w:rFonts w:eastAsia="Aptos"/>
          <w:sz w:val="16"/>
        </w:rPr>
        <w:t xml:space="preserve"> </w:t>
      </w:r>
      <w:r w:rsidRPr="007A6567">
        <w:rPr>
          <w:rFonts w:eastAsia="Aptos"/>
          <w:u w:val="single"/>
        </w:rPr>
        <w:t xml:space="preserve">is </w:t>
      </w:r>
      <w:r w:rsidRPr="007A6567">
        <w:rPr>
          <w:rFonts w:eastAsia="Aptos"/>
          <w:iCs/>
          <w:u w:val="single"/>
          <w:bdr w:val="single" w:sz="8" w:space="0" w:color="auto"/>
        </w:rPr>
        <w:t>far more</w:t>
      </w:r>
      <w:r w:rsidRPr="007A6567">
        <w:rPr>
          <w:rFonts w:eastAsia="Aptos"/>
          <w:u w:val="single"/>
        </w:rPr>
        <w:t xml:space="preserve"> dangerous than a country that has an </w:t>
      </w:r>
      <w:r w:rsidRPr="007A6567">
        <w:rPr>
          <w:rFonts w:eastAsia="Aptos"/>
          <w:iCs/>
          <w:u w:val="single"/>
          <w:bdr w:val="single" w:sz="8" w:space="0" w:color="auto"/>
        </w:rPr>
        <w:t>authoritarian</w:t>
      </w:r>
      <w:r w:rsidRPr="007A6567">
        <w:rPr>
          <w:rFonts w:eastAsia="Aptos"/>
          <w:u w:val="single"/>
        </w:rPr>
        <w:t xml:space="preserve"> leader</w:t>
      </w:r>
      <w:r w:rsidRPr="007A6567">
        <w:rPr>
          <w:rFonts w:eastAsia="Aptos"/>
          <w:sz w:val="16"/>
        </w:rPr>
        <w:t xml:space="preserve"> </w:t>
      </w:r>
      <w:r w:rsidRPr="007A6567">
        <w:rPr>
          <w:rFonts w:eastAsia="Aptos"/>
          <w:u w:val="single"/>
        </w:rPr>
        <w:t xml:space="preserve">or has a </w:t>
      </w:r>
      <w:r w:rsidRPr="007A6567">
        <w:rPr>
          <w:rFonts w:eastAsia="Aptos"/>
          <w:iCs/>
          <w:u w:val="single"/>
          <w:bdr w:val="single" w:sz="8" w:space="0" w:color="auto"/>
        </w:rPr>
        <w:t>military</w:t>
      </w:r>
      <w:r w:rsidRPr="007A6567">
        <w:rPr>
          <w:rFonts w:eastAsia="Aptos"/>
          <w:sz w:val="16"/>
        </w:rPr>
        <w:t xml:space="preserve"> that </w:t>
      </w:r>
      <w:r w:rsidRPr="007A6567">
        <w:rPr>
          <w:rFonts w:eastAsia="Aptos"/>
          <w:iCs/>
          <w:u w:val="single"/>
          <w:bdr w:val="single" w:sz="8" w:space="0" w:color="auto"/>
        </w:rPr>
        <w:t>controls nuc</w:t>
      </w:r>
      <w:r w:rsidRPr="007A6567">
        <w:rPr>
          <w:rFonts w:eastAsia="Aptos"/>
          <w:sz w:val="16"/>
        </w:rPr>
        <w:t>lear weapon</w:t>
      </w:r>
      <w:r w:rsidRPr="007A6567">
        <w:rPr>
          <w:rFonts w:eastAsia="Aptos"/>
          <w:iCs/>
          <w:u w:val="single"/>
          <w:bdr w:val="single" w:sz="8" w:space="0" w:color="auto"/>
        </w:rPr>
        <w:t>s</w:t>
      </w:r>
      <w:r w:rsidRPr="007A6567">
        <w:rPr>
          <w:rFonts w:eastAsia="Aptos"/>
          <w:sz w:val="16"/>
        </w:rPr>
        <w:t xml:space="preserve"> for narrow institutional reasons. </w:t>
      </w:r>
      <w:r w:rsidRPr="007A6567">
        <w:rPr>
          <w:rFonts w:eastAsia="Aptos"/>
          <w:u w:val="single"/>
        </w:rPr>
        <w:t>As we see from</w:t>
      </w:r>
      <w:r w:rsidRPr="007A6567">
        <w:rPr>
          <w:rFonts w:eastAsia="Aptos"/>
          <w:sz w:val="16"/>
        </w:rPr>
        <w:t xml:space="preserve"> the Russian invasion of </w:t>
      </w:r>
      <w:r w:rsidRPr="007A6567">
        <w:rPr>
          <w:rFonts w:eastAsia="Aptos"/>
          <w:iCs/>
          <w:u w:val="single"/>
          <w:bdr w:val="single" w:sz="8" w:space="0" w:color="auto"/>
        </w:rPr>
        <w:t>Ukraine</w:t>
      </w:r>
      <w:r w:rsidRPr="007A6567">
        <w:rPr>
          <w:rFonts w:eastAsia="Aptos"/>
          <w:sz w:val="16"/>
        </w:rPr>
        <w:t xml:space="preserve">, as well as many other cases, </w:t>
      </w:r>
      <w:r w:rsidRPr="007A6567">
        <w:rPr>
          <w:rFonts w:eastAsia="Aptos"/>
          <w:u w:val="single"/>
        </w:rPr>
        <w:t xml:space="preserve">such </w:t>
      </w:r>
      <w:r w:rsidRPr="007A6567">
        <w:rPr>
          <w:rFonts w:eastAsia="Aptos"/>
          <w:iCs/>
          <w:u w:val="single"/>
          <w:bdr w:val="single" w:sz="8" w:space="0" w:color="auto"/>
        </w:rPr>
        <w:t>narrow</w:t>
      </w:r>
      <w:r w:rsidRPr="007A6567">
        <w:rPr>
          <w:rFonts w:eastAsia="Aptos"/>
          <w:sz w:val="16"/>
        </w:rPr>
        <w:t xml:space="preserve">ly based </w:t>
      </w:r>
      <w:r w:rsidRPr="007A6567">
        <w:rPr>
          <w:rFonts w:eastAsia="Aptos"/>
          <w:u w:val="single"/>
        </w:rPr>
        <w:t>leadership can</w:t>
      </w:r>
      <w:r w:rsidRPr="007A6567">
        <w:rPr>
          <w:rFonts w:eastAsia="Aptos"/>
          <w:sz w:val="16"/>
        </w:rPr>
        <w:t xml:space="preserve"> potentially </w:t>
      </w:r>
      <w:r w:rsidRPr="007A6567">
        <w:rPr>
          <w:rFonts w:eastAsia="Aptos"/>
          <w:u w:val="single"/>
        </w:rPr>
        <w:t xml:space="preserve">make </w:t>
      </w:r>
      <w:r w:rsidRPr="007A6567">
        <w:rPr>
          <w:rFonts w:eastAsia="Aptos"/>
          <w:iCs/>
          <w:u w:val="single"/>
          <w:bdr w:val="single" w:sz="8" w:space="0" w:color="auto"/>
        </w:rPr>
        <w:t>far greater mistakes</w:t>
      </w:r>
      <w:r w:rsidRPr="007A6567">
        <w:rPr>
          <w:rFonts w:eastAsia="Aptos"/>
          <w:u w:val="single"/>
        </w:rPr>
        <w:t xml:space="preserve"> in foreign</w:t>
      </w:r>
      <w:r w:rsidRPr="007A6567">
        <w:rPr>
          <w:rFonts w:eastAsia="Aptos"/>
          <w:sz w:val="16"/>
        </w:rPr>
        <w:t xml:space="preserve"> and security </w:t>
      </w:r>
      <w:r w:rsidRPr="007A6567">
        <w:rPr>
          <w:rFonts w:eastAsia="Aptos"/>
          <w:u w:val="single"/>
        </w:rPr>
        <w:t>policies</w:t>
      </w:r>
      <w:r w:rsidRPr="007A6567">
        <w:rPr>
          <w:rFonts w:eastAsia="Aptos"/>
          <w:sz w:val="16"/>
        </w:rPr>
        <w:t xml:space="preserve"> </w:t>
      </w:r>
      <w:r w:rsidRPr="007A6567">
        <w:rPr>
          <w:rFonts w:eastAsia="Aptos"/>
          <w:u w:val="single"/>
        </w:rPr>
        <w:t xml:space="preserve">than democratic leaders whose popular base is </w:t>
      </w:r>
      <w:r w:rsidRPr="007A6567">
        <w:rPr>
          <w:rFonts w:eastAsia="Aptos"/>
          <w:iCs/>
          <w:u w:val="single"/>
          <w:bdr w:val="single" w:sz="8" w:space="0" w:color="auto"/>
        </w:rPr>
        <w:t>much wider</w:t>
      </w:r>
      <w:r w:rsidRPr="007A6567">
        <w:rPr>
          <w:rFonts w:eastAsia="Aptos"/>
          <w:sz w:val="16"/>
        </w:rPr>
        <w:t xml:space="preserve">. In the Russian case, </w:t>
      </w:r>
      <w:r w:rsidRPr="007A6567">
        <w:rPr>
          <w:rFonts w:eastAsia="Aptos"/>
          <w:u w:val="single"/>
        </w:rPr>
        <w:t>the issue may not</w:t>
      </w:r>
      <w:r w:rsidRPr="007A6567">
        <w:rPr>
          <w:rFonts w:eastAsia="Aptos"/>
          <w:sz w:val="16"/>
        </w:rPr>
        <w:t xml:space="preserve"> as much </w:t>
      </w:r>
      <w:r w:rsidRPr="007A6567">
        <w:rPr>
          <w:rFonts w:eastAsia="Aptos"/>
          <w:u w:val="single"/>
        </w:rPr>
        <w:t>be</w:t>
      </w:r>
      <w:r w:rsidRPr="007A6567">
        <w:rPr>
          <w:rFonts w:eastAsia="Aptos"/>
          <w:sz w:val="16"/>
        </w:rPr>
        <w:t xml:space="preserve"> about </w:t>
      </w:r>
      <w:r w:rsidRPr="007A6567">
        <w:rPr>
          <w:rFonts w:eastAsia="Aptos"/>
          <w:iCs/>
          <w:u w:val="single"/>
          <w:bdr w:val="single" w:sz="8" w:space="0" w:color="auto"/>
        </w:rPr>
        <w:t>populism</w:t>
      </w:r>
      <w:r w:rsidRPr="007A6567">
        <w:rPr>
          <w:rFonts w:eastAsia="Aptos"/>
          <w:sz w:val="16"/>
        </w:rPr>
        <w:t xml:space="preserve"> </w:t>
      </w:r>
      <w:r w:rsidRPr="007A6567">
        <w:rPr>
          <w:rFonts w:eastAsia="Aptos"/>
          <w:u w:val="single"/>
        </w:rPr>
        <w:t xml:space="preserve">as </w:t>
      </w:r>
      <w:r w:rsidRPr="007A6567">
        <w:rPr>
          <w:rFonts w:eastAsia="Aptos"/>
          <w:iCs/>
          <w:u w:val="single"/>
          <w:bdr w:val="single" w:sz="8" w:space="0" w:color="auto"/>
        </w:rPr>
        <w:t>authoritarianism</w:t>
      </w:r>
      <w:r w:rsidRPr="007A6567">
        <w:rPr>
          <w:rFonts w:eastAsia="Aptos"/>
          <w:sz w:val="16"/>
        </w:rPr>
        <w:t>.</w:t>
      </w:r>
    </w:p>
    <w:p w14:paraId="2351BDD1" w14:textId="77777777" w:rsidR="007A6567" w:rsidRPr="007A6567" w:rsidRDefault="007A6567" w:rsidP="007A6567">
      <w:pPr>
        <w:rPr>
          <w:rFonts w:eastAsia="Aptos"/>
        </w:rPr>
      </w:pPr>
      <w:r w:rsidRPr="007A6567">
        <w:rPr>
          <w:rFonts w:eastAsia="Aptos"/>
          <w:u w:val="single"/>
        </w:rPr>
        <w:t>There has</w:t>
      </w:r>
      <w:r w:rsidRPr="007A6567">
        <w:rPr>
          <w:rFonts w:eastAsia="Aptos"/>
          <w:sz w:val="16"/>
        </w:rPr>
        <w:t xml:space="preserve"> definitely </w:t>
      </w:r>
      <w:r w:rsidRPr="007A6567">
        <w:rPr>
          <w:rFonts w:eastAsia="Aptos"/>
          <w:u w:val="single"/>
        </w:rPr>
        <w:t>been</w:t>
      </w:r>
      <w:r w:rsidRPr="007A6567">
        <w:rPr>
          <w:rFonts w:eastAsia="Aptos"/>
          <w:sz w:val="16"/>
        </w:rPr>
        <w:t xml:space="preserve"> some </w:t>
      </w:r>
      <w:r w:rsidRPr="007A6567">
        <w:rPr>
          <w:rFonts w:eastAsia="Aptos"/>
          <w:iCs/>
          <w:highlight w:val="cyan"/>
          <w:u w:val="single"/>
          <w:bdr w:val="single" w:sz="8" w:space="0" w:color="auto"/>
        </w:rPr>
        <w:t>loose talk</w:t>
      </w:r>
      <w:r w:rsidRPr="007A6567">
        <w:rPr>
          <w:rFonts w:eastAsia="Aptos"/>
          <w:sz w:val="16"/>
        </w:rPr>
        <w:t xml:space="preserve"> about the use of nuclear weapons by nationalist-populist leaders, </w:t>
      </w:r>
      <w:r w:rsidRPr="007A6567">
        <w:rPr>
          <w:rFonts w:eastAsia="Aptos"/>
          <w:u w:val="single"/>
        </w:rPr>
        <w:t>but the consequence</w:t>
      </w:r>
      <w:r w:rsidRPr="007A6567">
        <w:rPr>
          <w:rFonts w:eastAsia="Aptos"/>
          <w:sz w:val="16"/>
        </w:rPr>
        <w:t xml:space="preserve"> of such loose talk </w:t>
      </w:r>
      <w:r w:rsidRPr="007A6567">
        <w:rPr>
          <w:rFonts w:eastAsia="Aptos"/>
          <w:highlight w:val="cyan"/>
          <w:u w:val="single"/>
        </w:rPr>
        <w:t>should</w:t>
      </w:r>
      <w:r w:rsidRPr="007A6567">
        <w:rPr>
          <w:rFonts w:eastAsia="Aptos"/>
          <w:u w:val="single"/>
        </w:rPr>
        <w:t xml:space="preserve"> also </w:t>
      </w:r>
      <w:r w:rsidRPr="007A6567">
        <w:rPr>
          <w:rFonts w:eastAsia="Aptos"/>
          <w:iCs/>
          <w:highlight w:val="cyan"/>
          <w:u w:val="single"/>
          <w:bdr w:val="single" w:sz="8" w:space="0" w:color="auto"/>
        </w:rPr>
        <w:t>not</w:t>
      </w:r>
      <w:r w:rsidRPr="007A6567">
        <w:rPr>
          <w:rFonts w:eastAsia="Aptos"/>
          <w:highlight w:val="cyan"/>
          <w:u w:val="single"/>
        </w:rPr>
        <w:t xml:space="preserve"> be </w:t>
      </w:r>
      <w:r w:rsidRPr="007A6567">
        <w:rPr>
          <w:rFonts w:eastAsia="Aptos"/>
          <w:iCs/>
          <w:highlight w:val="cyan"/>
          <w:u w:val="single"/>
          <w:bdr w:val="single" w:sz="8" w:space="0" w:color="auto"/>
        </w:rPr>
        <w:t>exaggerated</w:t>
      </w:r>
      <w:r w:rsidRPr="007A6567">
        <w:rPr>
          <w:rFonts w:eastAsia="Aptos"/>
          <w:sz w:val="16"/>
        </w:rPr>
        <w:t xml:space="preserve">. For instance, </w:t>
      </w:r>
      <w:r w:rsidRPr="007A6567">
        <w:rPr>
          <w:rFonts w:eastAsia="Aptos"/>
          <w:iCs/>
          <w:highlight w:val="cyan"/>
          <w:u w:val="single"/>
          <w:bdr w:val="single" w:sz="8" w:space="0" w:color="auto"/>
        </w:rPr>
        <w:t>Modi</w:t>
      </w:r>
      <w:r w:rsidRPr="007A6567">
        <w:rPr>
          <w:rFonts w:eastAsia="Aptos"/>
          <w:u w:val="single"/>
        </w:rPr>
        <w:t>’s</w:t>
      </w:r>
      <w:r w:rsidRPr="007A6567">
        <w:rPr>
          <w:rFonts w:eastAsia="Aptos"/>
          <w:sz w:val="16"/>
        </w:rPr>
        <w:t xml:space="preserve"> 2019 </w:t>
      </w:r>
      <w:r w:rsidRPr="007A6567">
        <w:rPr>
          <w:rFonts w:eastAsia="Aptos"/>
          <w:u w:val="single"/>
        </w:rPr>
        <w:t>campaign was</w:t>
      </w:r>
      <w:r w:rsidRPr="007A6567">
        <w:rPr>
          <w:rFonts w:eastAsia="Aptos"/>
          <w:sz w:val="16"/>
        </w:rPr>
        <w:t xml:space="preserve"> primarily </w:t>
      </w:r>
      <w:r w:rsidRPr="007A6567">
        <w:rPr>
          <w:rFonts w:eastAsia="Aptos"/>
          <w:highlight w:val="cyan"/>
          <w:u w:val="single"/>
        </w:rPr>
        <w:t>focused on</w:t>
      </w:r>
      <w:r w:rsidRPr="007A6567">
        <w:rPr>
          <w:rFonts w:eastAsia="Aptos"/>
          <w:u w:val="single"/>
        </w:rPr>
        <w:t xml:space="preserve"> demonstrating</w:t>
      </w:r>
      <w:r w:rsidRPr="007A6567">
        <w:rPr>
          <w:rFonts w:eastAsia="Aptos"/>
          <w:sz w:val="16"/>
        </w:rPr>
        <w:t xml:space="preserve"> that </w:t>
      </w:r>
      <w:r w:rsidRPr="007A6567">
        <w:rPr>
          <w:rFonts w:eastAsia="Aptos"/>
          <w:u w:val="single"/>
        </w:rPr>
        <w:t xml:space="preserve">he was </w:t>
      </w:r>
      <w:r w:rsidRPr="007A6567">
        <w:rPr>
          <w:rFonts w:eastAsia="Aptos"/>
          <w:iCs/>
          <w:u w:val="single"/>
          <w:bdr w:val="single" w:sz="8" w:space="0" w:color="auto"/>
        </w:rPr>
        <w:t>tough</w:t>
      </w:r>
      <w:r w:rsidRPr="007A6567">
        <w:rPr>
          <w:rFonts w:eastAsia="Aptos"/>
          <w:sz w:val="16"/>
        </w:rPr>
        <w:t xml:space="preserve"> on national security </w:t>
      </w:r>
      <w:r w:rsidRPr="007A6567">
        <w:rPr>
          <w:rFonts w:eastAsia="Aptos"/>
          <w:u w:val="single"/>
        </w:rPr>
        <w:t xml:space="preserve">by invoking </w:t>
      </w:r>
      <w:r w:rsidRPr="007A6567">
        <w:rPr>
          <w:rFonts w:eastAsia="Aptos"/>
          <w:highlight w:val="cyan"/>
          <w:u w:val="single"/>
        </w:rPr>
        <w:t xml:space="preserve">India’s </w:t>
      </w:r>
      <w:r w:rsidRPr="007A6567">
        <w:rPr>
          <w:rFonts w:eastAsia="Aptos"/>
          <w:iCs/>
          <w:highlight w:val="cyan"/>
          <w:u w:val="single"/>
          <w:bdr w:val="single" w:sz="8" w:space="0" w:color="auto"/>
        </w:rPr>
        <w:t>conventional</w:t>
      </w:r>
      <w:r w:rsidRPr="007A6567">
        <w:rPr>
          <w:rFonts w:eastAsia="Aptos"/>
          <w:highlight w:val="cyan"/>
          <w:u w:val="single"/>
        </w:rPr>
        <w:t xml:space="preserve"> military</w:t>
      </w:r>
      <w:r w:rsidRPr="007A6567">
        <w:rPr>
          <w:rFonts w:eastAsia="Aptos"/>
          <w:u w:val="single"/>
        </w:rPr>
        <w:t xml:space="preserve"> retal</w:t>
      </w:r>
      <w:r w:rsidRPr="007A6567">
        <w:rPr>
          <w:rFonts w:eastAsia="Aptos"/>
          <w:sz w:val="16"/>
        </w:rPr>
        <w:t xml:space="preserve">iation to Pakistan’s terrorist attacks </w:t>
      </w:r>
      <w:r w:rsidRPr="007A6567">
        <w:rPr>
          <w:rFonts w:eastAsia="Aptos"/>
          <w:u w:val="single"/>
        </w:rPr>
        <w:t>without focusing on nuclear threats</w:t>
      </w:r>
      <w:r w:rsidRPr="007A6567">
        <w:rPr>
          <w:rFonts w:eastAsia="Aptos"/>
          <w:sz w:val="16"/>
        </w:rPr>
        <w:t xml:space="preserve">. In other words, </w:t>
      </w:r>
      <w:r w:rsidRPr="007A6567">
        <w:rPr>
          <w:rFonts w:eastAsia="Aptos"/>
          <w:u w:val="single"/>
        </w:rPr>
        <w:t>threats of nuclear escalation were not characteristic of his</w:t>
      </w:r>
      <w:r w:rsidRPr="007A6567">
        <w:rPr>
          <w:rFonts w:eastAsia="Aptos"/>
          <w:sz w:val="16"/>
        </w:rPr>
        <w:t xml:space="preserve"> “</w:t>
      </w:r>
      <w:r w:rsidRPr="007A6567">
        <w:rPr>
          <w:rFonts w:eastAsia="Aptos"/>
          <w:iCs/>
          <w:u w:val="single"/>
          <w:bdr w:val="single" w:sz="8" w:space="0" w:color="auto"/>
        </w:rPr>
        <w:t>tough</w:t>
      </w:r>
      <w:r w:rsidRPr="007A6567">
        <w:rPr>
          <w:rFonts w:eastAsia="Aptos"/>
          <w:u w:val="single"/>
        </w:rPr>
        <w:t xml:space="preserve"> on</w:t>
      </w:r>
      <w:r w:rsidRPr="007A6567">
        <w:rPr>
          <w:rFonts w:eastAsia="Aptos"/>
          <w:sz w:val="16"/>
        </w:rPr>
        <w:t xml:space="preserve"> national </w:t>
      </w:r>
      <w:r w:rsidRPr="007A6567">
        <w:rPr>
          <w:rFonts w:eastAsia="Aptos"/>
          <w:u w:val="single"/>
        </w:rPr>
        <w:t>security</w:t>
      </w:r>
      <w:r w:rsidRPr="007A6567">
        <w:rPr>
          <w:rFonts w:eastAsia="Aptos"/>
          <w:sz w:val="16"/>
        </w:rPr>
        <w:t xml:space="preserve">” </w:t>
      </w:r>
      <w:r w:rsidRPr="007A6567">
        <w:rPr>
          <w:rFonts w:eastAsia="Aptos"/>
          <w:u w:val="single"/>
        </w:rPr>
        <w:t>persona</w:t>
      </w:r>
      <w:r w:rsidRPr="007A6567">
        <w:rPr>
          <w:rFonts w:eastAsia="Aptos"/>
          <w:sz w:val="16"/>
        </w:rPr>
        <w:t xml:space="preserve">. </w:t>
      </w:r>
      <w:r w:rsidRPr="007A6567">
        <w:rPr>
          <w:rFonts w:eastAsia="Aptos"/>
          <w:u w:val="single"/>
        </w:rPr>
        <w:t xml:space="preserve">There was only one </w:t>
      </w:r>
      <w:r w:rsidRPr="007A6567">
        <w:rPr>
          <w:rFonts w:eastAsia="Aptos"/>
          <w:iCs/>
          <w:u w:val="single"/>
          <w:bdr w:val="single" w:sz="8" w:space="0" w:color="auto"/>
        </w:rPr>
        <w:t>offhand</w:t>
      </w:r>
      <w:r w:rsidRPr="007A6567">
        <w:rPr>
          <w:rFonts w:eastAsia="Aptos"/>
          <w:sz w:val="16"/>
        </w:rPr>
        <w:t xml:space="preserve">, </w:t>
      </w:r>
      <w:r w:rsidRPr="007A6567">
        <w:rPr>
          <w:rFonts w:eastAsia="Aptos"/>
          <w:iCs/>
          <w:u w:val="single"/>
          <w:bdr w:val="single" w:sz="8" w:space="0" w:color="auto"/>
        </w:rPr>
        <w:t>oblique</w:t>
      </w:r>
      <w:r w:rsidRPr="007A6567">
        <w:rPr>
          <w:rFonts w:eastAsia="Aptos"/>
          <w:u w:val="single"/>
        </w:rPr>
        <w:t xml:space="preserve"> remark</w:t>
      </w:r>
      <w:r w:rsidRPr="007A6567">
        <w:rPr>
          <w:rFonts w:eastAsia="Aptos"/>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11EBB79F" w14:textId="77777777" w:rsidR="007A6567" w:rsidRPr="007A6567" w:rsidRDefault="007A6567" w:rsidP="007A6567">
      <w:pPr>
        <w:rPr>
          <w:rFonts w:eastAsia="Aptos"/>
        </w:rPr>
      </w:pPr>
      <w:r w:rsidRPr="007A6567">
        <w:rPr>
          <w:rFonts w:eastAsia="Aptos"/>
          <w:sz w:val="16"/>
        </w:rPr>
        <w:t xml:space="preserve">But more significantly, </w:t>
      </w:r>
      <w:r w:rsidRPr="007A6567">
        <w:rPr>
          <w:rFonts w:eastAsia="Aptos"/>
          <w:u w:val="single"/>
        </w:rPr>
        <w:t xml:space="preserve">there is </w:t>
      </w:r>
      <w:r w:rsidRPr="007A6567">
        <w:rPr>
          <w:rFonts w:eastAsia="Aptos"/>
          <w:iCs/>
          <w:u w:val="single"/>
          <w:bdr w:val="single" w:sz="8" w:space="0" w:color="auto"/>
        </w:rPr>
        <w:t>little indication</w:t>
      </w:r>
      <w:r w:rsidRPr="007A6567">
        <w:rPr>
          <w:rFonts w:eastAsia="Aptos"/>
          <w:sz w:val="16"/>
        </w:rPr>
        <w:t xml:space="preserve"> that </w:t>
      </w:r>
      <w:r w:rsidRPr="007A6567">
        <w:rPr>
          <w:rFonts w:eastAsia="Aptos"/>
          <w:u w:val="single"/>
        </w:rPr>
        <w:t xml:space="preserve">such rare statements have led to </w:t>
      </w:r>
      <w:r w:rsidRPr="007A6567">
        <w:rPr>
          <w:rFonts w:eastAsia="Aptos"/>
          <w:iCs/>
          <w:u w:val="single"/>
          <w:bdr w:val="single" w:sz="8" w:space="0" w:color="auto"/>
        </w:rPr>
        <w:t>any change</w:t>
      </w:r>
      <w:r w:rsidRPr="007A6567">
        <w:rPr>
          <w:rFonts w:eastAsia="Aptos"/>
          <w:u w:val="single"/>
        </w:rPr>
        <w:t xml:space="preserve"> in</w:t>
      </w:r>
      <w:r w:rsidRPr="007A6567">
        <w:rPr>
          <w:rFonts w:eastAsia="Aptos"/>
          <w:sz w:val="16"/>
        </w:rPr>
        <w:t xml:space="preserve"> India’s </w:t>
      </w:r>
      <w:r w:rsidRPr="007A6567">
        <w:rPr>
          <w:rFonts w:eastAsia="Aptos"/>
          <w:u w:val="single"/>
        </w:rPr>
        <w:t>nuclear strategy</w:t>
      </w:r>
      <w:r w:rsidRPr="007A6567">
        <w:rPr>
          <w:rFonts w:eastAsia="Aptos"/>
          <w:sz w:val="16"/>
        </w:rPr>
        <w:t xml:space="preserve"> </w:t>
      </w:r>
      <w:r w:rsidRPr="007A6567">
        <w:rPr>
          <w:rFonts w:eastAsia="Aptos"/>
          <w:u w:val="single"/>
        </w:rPr>
        <w:t>or</w:t>
      </w:r>
      <w:r w:rsidRPr="007A6567">
        <w:rPr>
          <w:rFonts w:eastAsia="Aptos"/>
          <w:sz w:val="16"/>
        </w:rPr>
        <w:t xml:space="preserve"> nuclear </w:t>
      </w:r>
      <w:r w:rsidRPr="007A6567">
        <w:rPr>
          <w:rFonts w:eastAsia="Aptos"/>
          <w:iCs/>
          <w:u w:val="single"/>
          <w:bdr w:val="single" w:sz="8" w:space="0" w:color="auto"/>
        </w:rPr>
        <w:t>posture</w:t>
      </w:r>
      <w:r w:rsidRPr="007A6567">
        <w:rPr>
          <w:rFonts w:eastAsia="Aptos"/>
          <w:sz w:val="16"/>
        </w:rPr>
        <w:t xml:space="preserve">, </w:t>
      </w:r>
      <w:r w:rsidRPr="007A6567">
        <w:rPr>
          <w:rFonts w:eastAsia="Aptos"/>
          <w:u w:val="single"/>
        </w:rPr>
        <w:t>or led to a higher alert status</w:t>
      </w:r>
      <w:r w:rsidRPr="007A6567">
        <w:rPr>
          <w:rFonts w:eastAsia="Aptos"/>
          <w:sz w:val="16"/>
        </w:rPr>
        <w:t xml:space="preserve">. Moreover, potential </w:t>
      </w:r>
      <w:r w:rsidRPr="007A6567">
        <w:rPr>
          <w:rFonts w:eastAsia="Aptos"/>
          <w:u w:val="single"/>
        </w:rPr>
        <w:t xml:space="preserve">adversaries did </w:t>
      </w:r>
      <w:r w:rsidRPr="007A6567">
        <w:rPr>
          <w:rFonts w:eastAsia="Aptos"/>
          <w:iCs/>
          <w:u w:val="single"/>
          <w:bdr w:val="single" w:sz="8" w:space="0" w:color="auto"/>
        </w:rPr>
        <w:t>not respond</w:t>
      </w:r>
      <w:r w:rsidRPr="007A6567">
        <w:rPr>
          <w:rFonts w:eastAsia="Aptos"/>
          <w:sz w:val="16"/>
        </w:rPr>
        <w:t xml:space="preserve"> to these </w:t>
      </w:r>
      <w:r w:rsidRPr="007A6567">
        <w:rPr>
          <w:rFonts w:eastAsia="Aptos"/>
          <w:u w:val="single"/>
        </w:rPr>
        <w:t>as might be expected in a case of heightened nuclear danger</w:t>
      </w:r>
      <w:r w:rsidRPr="007A6567">
        <w:rPr>
          <w:rFonts w:eastAsia="Aptos"/>
          <w:sz w:val="16"/>
        </w:rPr>
        <w:t xml:space="preserve">. While loose talk about nuclear weapons is certainly not advisable, conflating that with rising nuclear dangers is exaggerated. </w:t>
      </w:r>
      <w:r w:rsidRPr="007A6567">
        <w:rPr>
          <w:rFonts w:eastAsia="Aptos"/>
          <w:u w:val="single"/>
        </w:rPr>
        <w:t>In the cases of</w:t>
      </w:r>
      <w:r w:rsidRPr="007A6567">
        <w:rPr>
          <w:rFonts w:eastAsia="Aptos"/>
          <w:sz w:val="16"/>
        </w:rPr>
        <w:t xml:space="preserve"> both </w:t>
      </w:r>
      <w:r w:rsidRPr="007A6567">
        <w:rPr>
          <w:rFonts w:eastAsia="Aptos"/>
          <w:iCs/>
          <w:highlight w:val="cyan"/>
          <w:u w:val="single"/>
          <w:bdr w:val="single" w:sz="8" w:space="0" w:color="auto"/>
        </w:rPr>
        <w:t>Modi</w:t>
      </w:r>
      <w:r w:rsidRPr="007A6567">
        <w:rPr>
          <w:rFonts w:eastAsia="Aptos"/>
          <w:highlight w:val="cyan"/>
          <w:u w:val="single"/>
        </w:rPr>
        <w:t xml:space="preserve"> and </w:t>
      </w:r>
      <w:r w:rsidRPr="007A6567">
        <w:rPr>
          <w:rFonts w:eastAsia="Aptos"/>
          <w:iCs/>
          <w:highlight w:val="cyan"/>
          <w:u w:val="single"/>
          <w:bdr w:val="single" w:sz="8" w:space="0" w:color="auto"/>
        </w:rPr>
        <w:t>Trump</w:t>
      </w:r>
      <w:r w:rsidRPr="007A6567">
        <w:rPr>
          <w:rFonts w:eastAsia="Aptos"/>
          <w:sz w:val="16"/>
        </w:rPr>
        <w:t xml:space="preserve">, </w:t>
      </w:r>
      <w:r w:rsidRPr="007A6567">
        <w:rPr>
          <w:rFonts w:eastAsia="Aptos"/>
          <w:u w:val="single"/>
        </w:rPr>
        <w:t xml:space="preserve">we </w:t>
      </w:r>
      <w:r w:rsidRPr="007A6567">
        <w:rPr>
          <w:rFonts w:eastAsia="Aptos"/>
          <w:highlight w:val="cyan"/>
          <w:u w:val="single"/>
        </w:rPr>
        <w:t xml:space="preserve">did not see </w:t>
      </w:r>
      <w:r w:rsidRPr="007A6567">
        <w:rPr>
          <w:rFonts w:eastAsia="Aptos"/>
          <w:iCs/>
          <w:highlight w:val="cyan"/>
          <w:u w:val="single"/>
          <w:bdr w:val="single" w:sz="8" w:space="0" w:color="auto"/>
        </w:rPr>
        <w:t>any</w:t>
      </w:r>
      <w:r w:rsidRPr="007A6567">
        <w:rPr>
          <w:rFonts w:eastAsia="Aptos"/>
          <w:u w:val="single"/>
        </w:rPr>
        <w:t xml:space="preserve"> subsequent </w:t>
      </w:r>
      <w:r w:rsidRPr="007A6567">
        <w:rPr>
          <w:rFonts w:eastAsia="Aptos"/>
          <w:highlight w:val="cyan"/>
          <w:u w:val="single"/>
        </w:rPr>
        <w:t xml:space="preserve">heightening of </w:t>
      </w:r>
      <w:r w:rsidRPr="007A6567">
        <w:rPr>
          <w:rFonts w:eastAsia="Aptos"/>
          <w:iCs/>
          <w:highlight w:val="cyan"/>
          <w:u w:val="single"/>
          <w:bdr w:val="single" w:sz="8" w:space="0" w:color="auto"/>
        </w:rPr>
        <w:t>nuclear danger</w:t>
      </w:r>
      <w:r w:rsidRPr="007A6567">
        <w:rPr>
          <w:rFonts w:eastAsia="Aptos"/>
          <w:sz w:val="16"/>
        </w:rPr>
        <w:t xml:space="preserve"> </w:t>
      </w:r>
      <w:r w:rsidRPr="007A6567">
        <w:rPr>
          <w:rFonts w:eastAsia="Aptos"/>
          <w:u w:val="single"/>
        </w:rPr>
        <w:t>or any</w:t>
      </w:r>
      <w:r w:rsidRPr="007A6567">
        <w:rPr>
          <w:rFonts w:eastAsia="Aptos"/>
          <w:sz w:val="16"/>
        </w:rPr>
        <w:t xml:space="preserve"> revelation of </w:t>
      </w:r>
      <w:r w:rsidRPr="007A6567">
        <w:rPr>
          <w:rFonts w:eastAsia="Aptos"/>
          <w:u w:val="single"/>
        </w:rPr>
        <w:t>change</w:t>
      </w:r>
      <w:r w:rsidRPr="007A6567">
        <w:rPr>
          <w:rFonts w:eastAsia="Aptos"/>
          <w:sz w:val="16"/>
        </w:rPr>
        <w:t xml:space="preserve"> in their respective nuclear postures. This suggests that </w:t>
      </w:r>
      <w:r w:rsidRPr="007A6567">
        <w:rPr>
          <w:rFonts w:eastAsia="Aptos"/>
          <w:u w:val="single"/>
        </w:rPr>
        <w:t xml:space="preserve">the role and use of such </w:t>
      </w:r>
      <w:r w:rsidRPr="007A6567">
        <w:rPr>
          <w:rFonts w:eastAsia="Aptos"/>
          <w:highlight w:val="cyan"/>
          <w:u w:val="single"/>
        </w:rPr>
        <w:t xml:space="preserve">rhetoric is to </w:t>
      </w:r>
      <w:r w:rsidRPr="007A6567">
        <w:rPr>
          <w:rFonts w:eastAsia="Aptos"/>
          <w:iCs/>
          <w:highlight w:val="cyan"/>
          <w:u w:val="single"/>
          <w:bdr w:val="single" w:sz="8" w:space="0" w:color="auto"/>
        </w:rPr>
        <w:t>impress</w:t>
      </w:r>
      <w:r w:rsidRPr="007A6567">
        <w:rPr>
          <w:rFonts w:eastAsia="Aptos"/>
          <w:u w:val="single"/>
        </w:rPr>
        <w:t xml:space="preserve"> domestic </w:t>
      </w:r>
      <w:r w:rsidRPr="007A6567">
        <w:rPr>
          <w:rFonts w:eastAsia="Aptos"/>
          <w:iCs/>
          <w:highlight w:val="cyan"/>
          <w:u w:val="single"/>
          <w:bdr w:val="single" w:sz="8" w:space="0" w:color="auto"/>
        </w:rPr>
        <w:t>audiences</w:t>
      </w:r>
      <w:r w:rsidRPr="007A6567">
        <w:rPr>
          <w:rFonts w:eastAsia="Aptos"/>
          <w:sz w:val="16"/>
          <w:highlight w:val="cyan"/>
        </w:rPr>
        <w:t xml:space="preserve"> </w:t>
      </w:r>
      <w:r w:rsidRPr="007A6567">
        <w:rPr>
          <w:rFonts w:eastAsia="Aptos"/>
          <w:highlight w:val="cyan"/>
          <w:u w:val="single"/>
        </w:rPr>
        <w:t>and</w:t>
      </w:r>
      <w:r w:rsidRPr="007A6567">
        <w:rPr>
          <w:rFonts w:eastAsia="Aptos"/>
          <w:sz w:val="16"/>
        </w:rPr>
        <w:t xml:space="preserve"> that </w:t>
      </w:r>
      <w:r w:rsidRPr="007A6567">
        <w:rPr>
          <w:rFonts w:eastAsia="Aptos"/>
          <w:u w:val="single"/>
        </w:rPr>
        <w:t xml:space="preserve">external </w:t>
      </w:r>
      <w:r w:rsidRPr="007A6567">
        <w:rPr>
          <w:rFonts w:eastAsia="Aptos"/>
          <w:highlight w:val="cyan"/>
          <w:u w:val="single"/>
        </w:rPr>
        <w:t xml:space="preserve">actors </w:t>
      </w:r>
      <w:r w:rsidRPr="007A6567">
        <w:rPr>
          <w:rFonts w:eastAsia="Aptos"/>
          <w:iCs/>
          <w:highlight w:val="cyan"/>
          <w:u w:val="single"/>
          <w:bdr w:val="single" w:sz="8" w:space="0" w:color="auto"/>
        </w:rPr>
        <w:t>understand it</w:t>
      </w:r>
      <w:r w:rsidRPr="007A6567">
        <w:rPr>
          <w:rFonts w:eastAsia="Aptos"/>
          <w:u w:val="single"/>
        </w:rPr>
        <w:t xml:space="preserve"> as </w:t>
      </w:r>
      <w:r w:rsidRPr="007A6567">
        <w:rPr>
          <w:rFonts w:eastAsia="Aptos"/>
          <w:iCs/>
          <w:u w:val="single"/>
          <w:bdr w:val="single" w:sz="8" w:space="0" w:color="auto"/>
        </w:rPr>
        <w:t>such</w:t>
      </w:r>
      <w:r w:rsidRPr="007A6567">
        <w:rPr>
          <w:rFonts w:eastAsia="Aptos"/>
          <w:sz w:val="16"/>
        </w:rPr>
        <w:t>.</w:t>
      </w:r>
    </w:p>
    <w:p w14:paraId="1AF0072F" w14:textId="77777777" w:rsidR="007A6567" w:rsidRPr="007A6567" w:rsidRDefault="007A6567" w:rsidP="007A6567">
      <w:pPr>
        <w:rPr>
          <w:rFonts w:eastAsia="Aptos"/>
        </w:rPr>
      </w:pPr>
      <w:r w:rsidRPr="007A6567">
        <w:rPr>
          <w:rFonts w:eastAsia="Aptos"/>
          <w:sz w:val="16"/>
        </w:rPr>
        <w:t xml:space="preserve">This is not to suggest that the threat of nuclear proliferation and heightening of nuclear dangers should be minimized. But there is no reason to exaggerate the threat either. This brings me to the point of evidence. </w:t>
      </w:r>
      <w:r w:rsidRPr="007A6567">
        <w:rPr>
          <w:rFonts w:eastAsia="Aptos"/>
          <w:highlight w:val="cyan"/>
          <w:u w:val="single"/>
        </w:rPr>
        <w:t xml:space="preserve">Have we seen </w:t>
      </w:r>
      <w:r w:rsidRPr="007A6567">
        <w:rPr>
          <w:rFonts w:eastAsia="Aptos"/>
          <w:iCs/>
          <w:highlight w:val="cyan"/>
          <w:u w:val="single"/>
          <w:bdr w:val="single" w:sz="8" w:space="0" w:color="auto"/>
        </w:rPr>
        <w:t>any</w:t>
      </w:r>
      <w:r w:rsidRPr="007A6567">
        <w:rPr>
          <w:rFonts w:eastAsia="Aptos"/>
          <w:sz w:val="16"/>
        </w:rPr>
        <w:t xml:space="preserve"> new </w:t>
      </w:r>
      <w:r w:rsidRPr="007A6567">
        <w:rPr>
          <w:rFonts w:eastAsia="Aptos"/>
          <w:iCs/>
          <w:highlight w:val="cyan"/>
          <w:u w:val="single"/>
          <w:bdr w:val="single" w:sz="8" w:space="0" w:color="auto"/>
        </w:rPr>
        <w:t>state</w:t>
      </w:r>
      <w:r w:rsidRPr="007A6567">
        <w:rPr>
          <w:rFonts w:eastAsia="Aptos"/>
          <w:sz w:val="16"/>
        </w:rPr>
        <w:t xml:space="preserve"> </w:t>
      </w:r>
      <w:r w:rsidRPr="007A6567">
        <w:rPr>
          <w:rFonts w:eastAsia="Aptos"/>
          <w:highlight w:val="cyan"/>
          <w:u w:val="single"/>
        </w:rPr>
        <w:t xml:space="preserve">pursuing </w:t>
      </w:r>
      <w:r w:rsidRPr="007A6567">
        <w:rPr>
          <w:rFonts w:eastAsia="Aptos"/>
          <w:iCs/>
          <w:highlight w:val="cyan"/>
          <w:u w:val="single"/>
          <w:bdr w:val="single" w:sz="8" w:space="0" w:color="auto"/>
        </w:rPr>
        <w:t>nuc</w:t>
      </w:r>
      <w:r w:rsidRPr="007A6567">
        <w:rPr>
          <w:rFonts w:eastAsia="Aptos"/>
          <w:sz w:val="16"/>
        </w:rPr>
        <w:t>lear weapon</w:t>
      </w:r>
      <w:r w:rsidRPr="007A6567">
        <w:rPr>
          <w:rFonts w:eastAsia="Aptos"/>
          <w:iCs/>
          <w:highlight w:val="cyan"/>
          <w:u w:val="single"/>
          <w:bdr w:val="single" w:sz="8" w:space="0" w:color="auto"/>
        </w:rPr>
        <w:t>s</w:t>
      </w:r>
      <w:r w:rsidRPr="007A6567">
        <w:rPr>
          <w:rFonts w:eastAsia="Aptos"/>
          <w:u w:val="single"/>
        </w:rPr>
        <w:t xml:space="preserve"> </w:t>
      </w:r>
      <w:r w:rsidRPr="007A6567">
        <w:rPr>
          <w:rFonts w:eastAsia="Aptos"/>
          <w:highlight w:val="cyan"/>
          <w:u w:val="single"/>
        </w:rPr>
        <w:t xml:space="preserve">in </w:t>
      </w:r>
      <w:r w:rsidRPr="007A6567">
        <w:rPr>
          <w:rFonts w:eastAsia="Aptos"/>
          <w:iCs/>
          <w:highlight w:val="cyan"/>
          <w:u w:val="single"/>
          <w:bdr w:val="single" w:sz="8" w:space="0" w:color="auto"/>
        </w:rPr>
        <w:t>response</w:t>
      </w:r>
      <w:r w:rsidRPr="007A6567">
        <w:rPr>
          <w:rFonts w:eastAsia="Aptos"/>
          <w:u w:val="single"/>
        </w:rPr>
        <w:t xml:space="preserve"> to such populist rhetoric</w:t>
      </w:r>
      <w:r w:rsidRPr="007A6567">
        <w:rPr>
          <w:rFonts w:eastAsia="Aptos"/>
          <w:sz w:val="16"/>
        </w:rPr>
        <w:t xml:space="preserve">? </w:t>
      </w:r>
      <w:r w:rsidRPr="007A6567">
        <w:rPr>
          <w:rFonts w:eastAsia="Aptos"/>
          <w:u w:val="single"/>
        </w:rPr>
        <w:t xml:space="preserve">The answer is </w:t>
      </w:r>
      <w:r w:rsidRPr="007A6567">
        <w:rPr>
          <w:rFonts w:eastAsia="Aptos"/>
          <w:iCs/>
          <w:u w:val="single"/>
          <w:bdr w:val="single" w:sz="8" w:space="0" w:color="auto"/>
        </w:rPr>
        <w:t xml:space="preserve">categorically </w:t>
      </w:r>
      <w:r w:rsidRPr="007A6567">
        <w:rPr>
          <w:rFonts w:eastAsia="Aptos"/>
          <w:iCs/>
          <w:highlight w:val="cyan"/>
          <w:u w:val="single"/>
          <w:bdr w:val="single" w:sz="8" w:space="0" w:color="auto"/>
        </w:rPr>
        <w:t>negative</w:t>
      </w:r>
      <w:r w:rsidRPr="007A6567">
        <w:rPr>
          <w:rFonts w:eastAsia="Aptos"/>
          <w:u w:val="single"/>
        </w:rPr>
        <w:t>.</w:t>
      </w:r>
      <w:r w:rsidRPr="007A6567">
        <w:rPr>
          <w:rFonts w:eastAsia="Aptos"/>
          <w:sz w:val="16"/>
        </w:rPr>
        <w:t xml:space="preserve"> On the other hand, </w:t>
      </w:r>
      <w:r w:rsidRPr="007A6567">
        <w:rPr>
          <w:rFonts w:eastAsia="Aptos"/>
          <w:u w:val="single"/>
        </w:rPr>
        <w:t>we have seen</w:t>
      </w:r>
      <w:r w:rsidRPr="007A6567">
        <w:rPr>
          <w:rFonts w:eastAsia="Aptos"/>
          <w:sz w:val="16"/>
        </w:rPr>
        <w:t xml:space="preserve"> that </w:t>
      </w:r>
      <w:r w:rsidRPr="007A6567">
        <w:rPr>
          <w:rFonts w:eastAsia="Aptos"/>
          <w:iCs/>
          <w:u w:val="single"/>
          <w:bdr w:val="single" w:sz="8" w:space="0" w:color="auto"/>
        </w:rPr>
        <w:t>other factors</w:t>
      </w:r>
      <w:r w:rsidRPr="007A6567">
        <w:rPr>
          <w:rFonts w:eastAsia="Aptos"/>
          <w:sz w:val="16"/>
        </w:rPr>
        <w:t xml:space="preserve"> are </w:t>
      </w:r>
      <w:r w:rsidRPr="007A6567">
        <w:rPr>
          <w:rFonts w:eastAsia="Aptos"/>
          <w:u w:val="single"/>
        </w:rPr>
        <w:t>pushing states to develop</w:t>
      </w:r>
      <w:r w:rsidRPr="007A6567">
        <w:rPr>
          <w:rFonts w:eastAsia="Aptos"/>
          <w:sz w:val="16"/>
        </w:rPr>
        <w:t xml:space="preserve"> or acquire </w:t>
      </w:r>
      <w:r w:rsidRPr="007A6567">
        <w:rPr>
          <w:rFonts w:eastAsia="Aptos"/>
          <w:iCs/>
          <w:u w:val="single"/>
          <w:bdr w:val="single" w:sz="8" w:space="0" w:color="auto"/>
        </w:rPr>
        <w:t>nuc</w:t>
      </w:r>
      <w:r w:rsidRPr="007A6567">
        <w:rPr>
          <w:rFonts w:eastAsia="Aptos"/>
          <w:sz w:val="16"/>
        </w:rPr>
        <w:t>lear weapon</w:t>
      </w:r>
      <w:r w:rsidRPr="007A6567">
        <w:rPr>
          <w:rFonts w:eastAsia="Aptos"/>
          <w:iCs/>
          <w:u w:val="single"/>
          <w:bdr w:val="single" w:sz="8" w:space="0" w:color="auto"/>
        </w:rPr>
        <w:t>s</w:t>
      </w:r>
      <w:r w:rsidRPr="007A6567">
        <w:rPr>
          <w:rFonts w:eastAsia="Aptos"/>
          <w:sz w:val="16"/>
        </w:rPr>
        <w:t>—</w:t>
      </w:r>
      <w:r w:rsidRPr="007A6567">
        <w:rPr>
          <w:rFonts w:eastAsia="Aptos"/>
          <w:u w:val="single"/>
        </w:rPr>
        <w:t>in particular</w:t>
      </w:r>
      <w:r w:rsidRPr="007A6567">
        <w:rPr>
          <w:rFonts w:eastAsia="Aptos"/>
          <w:sz w:val="16"/>
        </w:rPr>
        <w:t xml:space="preserve">, the increasingly </w:t>
      </w:r>
      <w:r w:rsidRPr="007A6567">
        <w:rPr>
          <w:rFonts w:eastAsia="Aptos"/>
          <w:iCs/>
          <w:u w:val="single"/>
          <w:bdr w:val="single" w:sz="8" w:space="0" w:color="auto"/>
        </w:rPr>
        <w:t>aggressive</w:t>
      </w:r>
      <w:r w:rsidRPr="007A6567">
        <w:rPr>
          <w:rFonts w:eastAsia="Aptos"/>
          <w:sz w:val="16"/>
        </w:rPr>
        <w:t xml:space="preserve"> behavior of some </w:t>
      </w:r>
      <w:r w:rsidRPr="007A6567">
        <w:rPr>
          <w:rFonts w:eastAsia="Aptos"/>
          <w:u w:val="single"/>
        </w:rPr>
        <w:t>nuclear powers</w:t>
      </w:r>
      <w:r w:rsidRPr="007A6567">
        <w:rPr>
          <w:rFonts w:eastAsia="Aptos"/>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7A6567">
        <w:rPr>
          <w:rFonts w:eastAsia="Aptos"/>
          <w:iCs/>
          <w:highlight w:val="cyan"/>
          <w:u w:val="single"/>
          <w:bdr w:val="single" w:sz="8" w:space="0" w:color="auto"/>
        </w:rPr>
        <w:t>China</w:t>
      </w:r>
      <w:r w:rsidRPr="007A6567">
        <w:rPr>
          <w:rFonts w:eastAsia="Aptos"/>
          <w:sz w:val="16"/>
        </w:rPr>
        <w:t xml:space="preserve">, </w:t>
      </w:r>
      <w:r w:rsidRPr="007A6567">
        <w:rPr>
          <w:rFonts w:eastAsia="Aptos"/>
          <w:iCs/>
          <w:highlight w:val="cyan"/>
          <w:u w:val="single"/>
          <w:bdr w:val="single" w:sz="8" w:space="0" w:color="auto"/>
        </w:rPr>
        <w:t>No</w:t>
      </w:r>
      <w:r w:rsidRPr="007A6567">
        <w:rPr>
          <w:rFonts w:eastAsia="Aptos"/>
          <w:sz w:val="16"/>
        </w:rPr>
        <w:t xml:space="preserve">rth </w:t>
      </w:r>
      <w:r w:rsidRPr="007A6567">
        <w:rPr>
          <w:rFonts w:eastAsia="Aptos"/>
          <w:iCs/>
          <w:highlight w:val="cyan"/>
          <w:u w:val="single"/>
          <w:bdr w:val="single" w:sz="8" w:space="0" w:color="auto"/>
        </w:rPr>
        <w:t>Ko</w:t>
      </w:r>
      <w:r w:rsidRPr="007A6567">
        <w:rPr>
          <w:rFonts w:eastAsia="Aptos"/>
          <w:sz w:val="16"/>
        </w:rPr>
        <w:t xml:space="preserve">rea, and </w:t>
      </w:r>
      <w:r w:rsidRPr="007A6567">
        <w:rPr>
          <w:rFonts w:eastAsia="Aptos"/>
          <w:iCs/>
          <w:highlight w:val="cyan"/>
          <w:u w:val="single"/>
          <w:bdr w:val="single" w:sz="8" w:space="0" w:color="auto"/>
        </w:rPr>
        <w:t>Iran</w:t>
      </w:r>
      <w:r w:rsidRPr="007A6567">
        <w:rPr>
          <w:rFonts w:eastAsia="Aptos"/>
          <w:sz w:val="16"/>
        </w:rPr>
        <w:t xml:space="preserve">. The </w:t>
      </w:r>
      <w:r w:rsidRPr="007A6567">
        <w:rPr>
          <w:rFonts w:eastAsia="Aptos"/>
          <w:iCs/>
          <w:highlight w:val="cyan"/>
          <w:u w:val="single"/>
          <w:bdr w:val="single" w:sz="8" w:space="0" w:color="auto"/>
        </w:rPr>
        <w:t>Ukraine</w:t>
      </w:r>
      <w:r w:rsidRPr="007A6567">
        <w:rPr>
          <w:rFonts w:eastAsia="Aptos"/>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7A6567">
        <w:rPr>
          <w:rFonts w:eastAsia="Aptos"/>
          <w:u w:val="single"/>
        </w:rPr>
        <w:t>appear</w:t>
      </w:r>
      <w:r w:rsidRPr="007A6567">
        <w:rPr>
          <w:rFonts w:eastAsia="Aptos"/>
          <w:sz w:val="16"/>
        </w:rPr>
        <w:t xml:space="preserve"> to be </w:t>
      </w:r>
      <w:r w:rsidRPr="007A6567">
        <w:rPr>
          <w:rFonts w:eastAsia="Aptos"/>
          <w:u w:val="single"/>
        </w:rPr>
        <w:t xml:space="preserve">much </w:t>
      </w:r>
      <w:r w:rsidRPr="007A6567">
        <w:rPr>
          <w:rFonts w:eastAsia="Aptos"/>
          <w:iCs/>
          <w:highlight w:val="cyan"/>
          <w:u w:val="single"/>
          <w:bdr w:val="single" w:sz="8" w:space="0" w:color="auto"/>
        </w:rPr>
        <w:t>more important</w:t>
      </w:r>
      <w:r w:rsidRPr="007A6567">
        <w:rPr>
          <w:rFonts w:eastAsia="Aptos"/>
          <w:sz w:val="16"/>
        </w:rPr>
        <w:t xml:space="preserve"> and consequential </w:t>
      </w:r>
      <w:r w:rsidRPr="007A6567">
        <w:rPr>
          <w:rFonts w:eastAsia="Aptos"/>
          <w:highlight w:val="cyan"/>
          <w:u w:val="single"/>
        </w:rPr>
        <w:t>drivers</w:t>
      </w:r>
      <w:r w:rsidRPr="007A6567">
        <w:rPr>
          <w:rFonts w:eastAsia="Aptos"/>
          <w:u w:val="single"/>
        </w:rPr>
        <w:t xml:space="preserve"> of nuclear decision making than</w:t>
      </w:r>
      <w:r w:rsidRPr="007A6567">
        <w:rPr>
          <w:rFonts w:eastAsia="Aptos"/>
          <w:sz w:val="16"/>
        </w:rPr>
        <w:t xml:space="preserve"> the </w:t>
      </w:r>
      <w:r w:rsidRPr="007A6567">
        <w:rPr>
          <w:rFonts w:eastAsia="Aptos"/>
          <w:u w:val="single"/>
        </w:rPr>
        <w:t xml:space="preserve">rhetoric of a </w:t>
      </w:r>
      <w:r w:rsidRPr="007A6567">
        <w:rPr>
          <w:rFonts w:eastAsia="Aptos"/>
          <w:iCs/>
          <w:u w:val="single"/>
          <w:bdr w:val="single" w:sz="8" w:space="0" w:color="auto"/>
        </w:rPr>
        <w:t>few populist</w:t>
      </w:r>
      <w:r w:rsidRPr="007A6567">
        <w:rPr>
          <w:rFonts w:eastAsia="Aptos"/>
          <w:sz w:val="16"/>
        </w:rPr>
        <w:t xml:space="preserve"> leader</w:t>
      </w:r>
      <w:r w:rsidRPr="007A6567">
        <w:rPr>
          <w:rFonts w:eastAsia="Aptos"/>
          <w:iCs/>
          <w:u w:val="single"/>
          <w:bdr w:val="single" w:sz="8" w:space="0" w:color="auto"/>
        </w:rPr>
        <w:t>s</w:t>
      </w:r>
      <w:r w:rsidRPr="007A6567">
        <w:rPr>
          <w:rFonts w:eastAsia="Aptos"/>
          <w:sz w:val="16"/>
        </w:rPr>
        <w:t xml:space="preserve"> </w:t>
      </w:r>
      <w:r w:rsidRPr="007A6567">
        <w:rPr>
          <w:rFonts w:eastAsia="Aptos"/>
          <w:u w:val="single"/>
        </w:rPr>
        <w:t xml:space="preserve">who do not appear to be </w:t>
      </w:r>
      <w:r w:rsidRPr="007A6567">
        <w:rPr>
          <w:rFonts w:eastAsia="Aptos"/>
          <w:iCs/>
          <w:u w:val="single"/>
          <w:bdr w:val="single" w:sz="8" w:space="0" w:color="auto"/>
        </w:rPr>
        <w:t>taken seriously</w:t>
      </w:r>
      <w:r w:rsidRPr="007A6567">
        <w:rPr>
          <w:rFonts w:eastAsia="Aptos"/>
          <w:sz w:val="16"/>
        </w:rPr>
        <w:t>.</w:t>
      </w:r>
    </w:p>
    <w:p w14:paraId="0550674D" w14:textId="77777777" w:rsidR="007A6567" w:rsidRPr="007A6567" w:rsidRDefault="007A6567" w:rsidP="007A6567">
      <w:pPr>
        <w:rPr>
          <w:rFonts w:eastAsia="Aptos"/>
        </w:rPr>
      </w:pPr>
      <w:r w:rsidRPr="007A6567">
        <w:rPr>
          <w:rFonts w:eastAsia="Aptos"/>
          <w:sz w:val="16"/>
        </w:rPr>
        <w:t xml:space="preserve">Assertions by Meier and Vieluf about nationalist populist leaders’ greater reliance on nuclear weapons by linking populism to the 2018 US Nuclear Posture Review (NPR) are also potentially problematic. The reality is that </w:t>
      </w:r>
      <w:r w:rsidRPr="007A6567">
        <w:rPr>
          <w:rFonts w:eastAsia="Aptos"/>
          <w:u w:val="single"/>
        </w:rPr>
        <w:t xml:space="preserve">NPRs have </w:t>
      </w:r>
      <w:r w:rsidRPr="007A6567">
        <w:rPr>
          <w:rFonts w:eastAsia="Aptos"/>
          <w:iCs/>
          <w:u w:val="single"/>
          <w:bdr w:val="single" w:sz="8" w:space="0" w:color="auto"/>
        </w:rPr>
        <w:t>always</w:t>
      </w:r>
      <w:r w:rsidRPr="007A6567">
        <w:rPr>
          <w:rFonts w:eastAsia="Aptos"/>
          <w:u w:val="single"/>
        </w:rPr>
        <w:t xml:space="preserve"> been</w:t>
      </w:r>
      <w:r w:rsidRPr="007A6567">
        <w:rPr>
          <w:rFonts w:eastAsia="Aptos"/>
          <w:sz w:val="16"/>
        </w:rPr>
        <w:t xml:space="preserve"> ideologically and </w:t>
      </w:r>
      <w:r w:rsidRPr="007A6567">
        <w:rPr>
          <w:rFonts w:eastAsia="Aptos"/>
          <w:iCs/>
          <w:u w:val="single"/>
          <w:bdr w:val="single" w:sz="8" w:space="0" w:color="auto"/>
        </w:rPr>
        <w:t>politically controversial</w:t>
      </w:r>
      <w:r w:rsidRPr="007A6567">
        <w:rPr>
          <w:rFonts w:eastAsia="Aptos"/>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7A6567">
        <w:rPr>
          <w:rFonts w:eastAsia="Aptos"/>
          <w:u w:val="single"/>
        </w:rPr>
        <w:t xml:space="preserve">even if a </w:t>
      </w:r>
      <w:r w:rsidRPr="007A6567">
        <w:rPr>
          <w:rFonts w:eastAsia="Aptos"/>
          <w:iCs/>
          <w:u w:val="single"/>
          <w:bdr w:val="single" w:sz="8" w:space="0" w:color="auto"/>
        </w:rPr>
        <w:t>non-nationalist</w:t>
      </w:r>
      <w:r w:rsidRPr="007A6567">
        <w:rPr>
          <w:rFonts w:eastAsia="Aptos"/>
          <w:sz w:val="16"/>
        </w:rPr>
        <w:t xml:space="preserve">, </w:t>
      </w:r>
      <w:r w:rsidRPr="007A6567">
        <w:rPr>
          <w:rFonts w:eastAsia="Aptos"/>
          <w:iCs/>
          <w:u w:val="single"/>
          <w:bdr w:val="single" w:sz="8" w:space="0" w:color="auto"/>
        </w:rPr>
        <w:t>non-populist</w:t>
      </w:r>
      <w:r w:rsidRPr="007A6567">
        <w:rPr>
          <w:rFonts w:eastAsia="Aptos"/>
          <w:sz w:val="16"/>
        </w:rPr>
        <w:t xml:space="preserve"> Republican president </w:t>
      </w:r>
      <w:r w:rsidRPr="007A6567">
        <w:rPr>
          <w:rFonts w:eastAsia="Aptos"/>
          <w:u w:val="single"/>
        </w:rPr>
        <w:t>had come to power in 2017</w:t>
      </w:r>
      <w:r w:rsidRPr="007A6567">
        <w:rPr>
          <w:rFonts w:eastAsia="Aptos"/>
          <w:sz w:val="16"/>
        </w:rPr>
        <w:t xml:space="preserve">, </w:t>
      </w:r>
      <w:r w:rsidRPr="007A6567">
        <w:rPr>
          <w:rFonts w:eastAsia="Aptos"/>
          <w:u w:val="single"/>
        </w:rPr>
        <w:t>there would have been efforts to shift US nuclear policy toward greater</w:t>
      </w:r>
      <w:r w:rsidRPr="007A6567">
        <w:rPr>
          <w:rFonts w:eastAsia="Aptos"/>
          <w:sz w:val="16"/>
        </w:rPr>
        <w:t xml:space="preserve"> </w:t>
      </w:r>
      <w:r w:rsidRPr="007A6567">
        <w:rPr>
          <w:rFonts w:eastAsia="Aptos"/>
          <w:u w:val="single"/>
        </w:rPr>
        <w:t xml:space="preserve">emphasis on </w:t>
      </w:r>
      <w:r w:rsidRPr="007A6567">
        <w:rPr>
          <w:rFonts w:eastAsia="Aptos"/>
          <w:iCs/>
          <w:u w:val="single"/>
          <w:bdr w:val="single" w:sz="8" w:space="0" w:color="auto"/>
        </w:rPr>
        <w:t>nuc</w:t>
      </w:r>
      <w:r w:rsidRPr="007A6567">
        <w:rPr>
          <w:rFonts w:eastAsia="Aptos"/>
          <w:sz w:val="16"/>
        </w:rPr>
        <w:t>lear weapon</w:t>
      </w:r>
      <w:r w:rsidRPr="007A6567">
        <w:rPr>
          <w:rFonts w:eastAsia="Aptos"/>
          <w:iCs/>
          <w:u w:val="single"/>
          <w:bdr w:val="single" w:sz="8" w:space="0" w:color="auto"/>
        </w:rPr>
        <w:t>s</w:t>
      </w:r>
      <w:r w:rsidRPr="007A6567">
        <w:rPr>
          <w:rFonts w:eastAsia="Aptos"/>
          <w:sz w:val="16"/>
        </w:rPr>
        <w:t>. The unfortunate part is that nuclear policy has become somewhat politically partisan, but it may have nothing to do with Trump as a nationalist-populist leader.</w:t>
      </w:r>
    </w:p>
    <w:p w14:paraId="7897A48D" w14:textId="77777777" w:rsidR="007A6567" w:rsidRPr="007A6567" w:rsidRDefault="007A6567" w:rsidP="007A6567">
      <w:pPr>
        <w:rPr>
          <w:rFonts w:eastAsia="Aptos"/>
        </w:rPr>
      </w:pPr>
      <w:r w:rsidRPr="007A6567">
        <w:rPr>
          <w:rFonts w:eastAsia="Aptos"/>
          <w:sz w:val="16"/>
        </w:rPr>
        <w:t xml:space="preserve">Similarly, Meier and Vieluf argue that the </w:t>
      </w:r>
      <w:r w:rsidRPr="007A6567">
        <w:rPr>
          <w:rFonts w:eastAsia="Aptos"/>
          <w:iCs/>
          <w:u w:val="single"/>
          <w:bdr w:val="single" w:sz="8" w:space="0" w:color="auto"/>
        </w:rPr>
        <w:t>Russian</w:t>
      </w:r>
      <w:r w:rsidRPr="007A6567">
        <w:rPr>
          <w:rFonts w:eastAsia="Aptos"/>
          <w:sz w:val="16"/>
        </w:rPr>
        <w:t xml:space="preserve"> </w:t>
      </w:r>
      <w:r w:rsidRPr="007A6567">
        <w:rPr>
          <w:rFonts w:eastAsia="Aptos"/>
          <w:u w:val="single"/>
        </w:rPr>
        <w:t xml:space="preserve">emphasis on </w:t>
      </w:r>
      <w:r w:rsidRPr="007A6567">
        <w:rPr>
          <w:rFonts w:eastAsia="Aptos"/>
          <w:iCs/>
          <w:u w:val="single"/>
          <w:bdr w:val="single" w:sz="8" w:space="0" w:color="auto"/>
        </w:rPr>
        <w:t>nuc</w:t>
      </w:r>
      <w:r w:rsidRPr="007A6567">
        <w:rPr>
          <w:rFonts w:eastAsia="Aptos"/>
          <w:sz w:val="16"/>
        </w:rPr>
        <w:t>lear weapon</w:t>
      </w:r>
      <w:r w:rsidRPr="007A6567">
        <w:rPr>
          <w:rFonts w:eastAsia="Aptos"/>
          <w:iCs/>
          <w:u w:val="single"/>
          <w:bdr w:val="single" w:sz="8" w:space="0" w:color="auto"/>
        </w:rPr>
        <w:t>s</w:t>
      </w:r>
      <w:r w:rsidRPr="007A6567">
        <w:rPr>
          <w:rFonts w:eastAsia="Aptos"/>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7A6567">
        <w:rPr>
          <w:rFonts w:eastAsia="Aptos"/>
          <w:u w:val="single"/>
        </w:rPr>
        <w:t xml:space="preserve">a more important factor is Russia’s </w:t>
      </w:r>
      <w:r w:rsidRPr="007A6567">
        <w:rPr>
          <w:rFonts w:eastAsia="Aptos"/>
          <w:iCs/>
          <w:u w:val="single"/>
          <w:bdr w:val="single" w:sz="8" w:space="0" w:color="auto"/>
        </w:rPr>
        <w:t>conventional</w:t>
      </w:r>
      <w:r w:rsidRPr="007A6567">
        <w:rPr>
          <w:rFonts w:eastAsia="Aptos"/>
          <w:sz w:val="16"/>
        </w:rPr>
        <w:t xml:space="preserve"> military </w:t>
      </w:r>
      <w:r w:rsidRPr="007A6567">
        <w:rPr>
          <w:rFonts w:eastAsia="Aptos"/>
          <w:iCs/>
          <w:u w:val="single"/>
          <w:bdr w:val="single" w:sz="8" w:space="0" w:color="auto"/>
        </w:rPr>
        <w:t>weakness</w:t>
      </w:r>
      <w:r w:rsidRPr="007A6567">
        <w:rPr>
          <w:rFonts w:eastAsia="Aptos"/>
          <w:sz w:val="16"/>
        </w:rPr>
        <w:t xml:space="preserve">, </w:t>
      </w:r>
      <w:r w:rsidRPr="007A6567">
        <w:rPr>
          <w:rFonts w:eastAsia="Aptos"/>
          <w:u w:val="single"/>
        </w:rPr>
        <w:t xml:space="preserve">which has accentuated the importance of </w:t>
      </w:r>
      <w:r w:rsidRPr="007A6567">
        <w:rPr>
          <w:rFonts w:eastAsia="Aptos"/>
          <w:iCs/>
          <w:u w:val="single"/>
          <w:bdr w:val="single" w:sz="8" w:space="0" w:color="auto"/>
        </w:rPr>
        <w:t>nuc</w:t>
      </w:r>
      <w:r w:rsidRPr="007A6567">
        <w:rPr>
          <w:rFonts w:eastAsia="Aptos"/>
          <w:sz w:val="16"/>
        </w:rPr>
        <w:t>lear weapon</w:t>
      </w:r>
      <w:r w:rsidRPr="007A6567">
        <w:rPr>
          <w:rFonts w:eastAsia="Aptos"/>
          <w:iCs/>
          <w:u w:val="single"/>
          <w:bdr w:val="single" w:sz="8" w:space="0" w:color="auto"/>
        </w:rPr>
        <w:t>s</w:t>
      </w:r>
      <w:r w:rsidRPr="007A6567">
        <w:rPr>
          <w:rFonts w:eastAsia="Aptos"/>
          <w:sz w:val="16"/>
        </w:rPr>
        <w:t>. At best, these additional factors may bolster decisions that appear to have fairly easily understandable material roots in this weakness.</w:t>
      </w:r>
    </w:p>
    <w:p w14:paraId="6C909C2C" w14:textId="77777777" w:rsidR="007A6567" w:rsidRPr="007A6567" w:rsidRDefault="007A6567" w:rsidP="007A6567">
      <w:pPr>
        <w:rPr>
          <w:rFonts w:eastAsia="Aptos"/>
        </w:rPr>
      </w:pPr>
      <w:r w:rsidRPr="007A6567">
        <w:rPr>
          <w:rFonts w:eastAsia="Aptos"/>
          <w:u w:val="single"/>
        </w:rPr>
        <w:t xml:space="preserve">Questions about the </w:t>
      </w:r>
      <w:r w:rsidRPr="007A6567">
        <w:rPr>
          <w:rFonts w:eastAsia="Aptos"/>
          <w:iCs/>
          <w:u w:val="single"/>
          <w:bdr w:val="single" w:sz="8" w:space="0" w:color="auto"/>
        </w:rPr>
        <w:t>cred</w:t>
      </w:r>
      <w:r w:rsidRPr="007A6567">
        <w:rPr>
          <w:rFonts w:eastAsia="Aptos"/>
          <w:sz w:val="16"/>
        </w:rPr>
        <w:t xml:space="preserve">ibility </w:t>
      </w:r>
      <w:r w:rsidRPr="007A6567">
        <w:rPr>
          <w:rFonts w:eastAsia="Aptos"/>
          <w:u w:val="single"/>
        </w:rPr>
        <w:t xml:space="preserve">of America’s </w:t>
      </w:r>
      <w:r w:rsidRPr="007A6567">
        <w:rPr>
          <w:rFonts w:eastAsia="Aptos"/>
          <w:iCs/>
          <w:u w:val="single"/>
          <w:bdr w:val="single" w:sz="8" w:space="0" w:color="auto"/>
        </w:rPr>
        <w:t>commitment</w:t>
      </w:r>
      <w:r w:rsidRPr="007A6567">
        <w:rPr>
          <w:rFonts w:eastAsia="Aptos"/>
          <w:sz w:val="16"/>
        </w:rPr>
        <w:t xml:space="preserve"> </w:t>
      </w:r>
      <w:r w:rsidRPr="007A6567">
        <w:rPr>
          <w:rFonts w:eastAsia="Aptos"/>
          <w:u w:val="single"/>
        </w:rPr>
        <w:t>to</w:t>
      </w:r>
      <w:r w:rsidRPr="007A6567">
        <w:rPr>
          <w:rFonts w:eastAsia="Aptos"/>
          <w:sz w:val="16"/>
        </w:rPr>
        <w:t xml:space="preserve"> its </w:t>
      </w:r>
      <w:r w:rsidRPr="007A6567">
        <w:rPr>
          <w:rFonts w:eastAsia="Aptos"/>
          <w:iCs/>
          <w:u w:val="single"/>
          <w:bdr w:val="single" w:sz="8" w:space="0" w:color="auto"/>
        </w:rPr>
        <w:t>alliance</w:t>
      </w:r>
      <w:r w:rsidRPr="007A6567">
        <w:rPr>
          <w:rFonts w:eastAsia="Aptos"/>
          <w:sz w:val="16"/>
        </w:rPr>
        <w:t xml:space="preserve"> partner</w:t>
      </w:r>
      <w:r w:rsidRPr="007A6567">
        <w:rPr>
          <w:rFonts w:eastAsia="Aptos"/>
          <w:iCs/>
          <w:u w:val="single"/>
          <w:bdr w:val="single" w:sz="8" w:space="0" w:color="auto"/>
        </w:rPr>
        <w:t>s</w:t>
      </w:r>
      <w:r w:rsidRPr="007A6567">
        <w:rPr>
          <w:rFonts w:eastAsia="Aptos"/>
          <w:sz w:val="16"/>
        </w:rPr>
        <w:t xml:space="preserve"> </w:t>
      </w:r>
      <w:r w:rsidRPr="007A6567">
        <w:rPr>
          <w:rFonts w:eastAsia="Aptos"/>
          <w:u w:val="single"/>
        </w:rPr>
        <w:t>because of Trump’s</w:t>
      </w:r>
      <w:r w:rsidRPr="007A6567">
        <w:rPr>
          <w:rFonts w:eastAsia="Aptos"/>
          <w:sz w:val="16"/>
        </w:rPr>
        <w:t xml:space="preserve"> repeated </w:t>
      </w:r>
      <w:r w:rsidRPr="007A6567">
        <w:rPr>
          <w:rFonts w:eastAsia="Aptos"/>
          <w:iCs/>
          <w:u w:val="single"/>
          <w:bdr w:val="single" w:sz="8" w:space="0" w:color="auto"/>
        </w:rPr>
        <w:t>questioning</w:t>
      </w:r>
      <w:r w:rsidRPr="007A6567">
        <w:rPr>
          <w:rFonts w:eastAsia="Aptos"/>
          <w:sz w:val="16"/>
        </w:rPr>
        <w:t xml:space="preserve"> of the relevance of the NATO </w:t>
      </w:r>
      <w:r w:rsidRPr="007A6567">
        <w:rPr>
          <w:rFonts w:eastAsia="Aptos"/>
          <w:u w:val="single"/>
        </w:rPr>
        <w:t>or asking</w:t>
      </w:r>
      <w:r w:rsidRPr="007A6567">
        <w:rPr>
          <w:rFonts w:eastAsia="Aptos"/>
          <w:sz w:val="16"/>
        </w:rPr>
        <w:t xml:space="preserve"> its East Asian partners </w:t>
      </w:r>
      <w:r w:rsidRPr="007A6567">
        <w:rPr>
          <w:rFonts w:eastAsia="Aptos"/>
          <w:u w:val="single"/>
        </w:rPr>
        <w:t>to pay more</w:t>
      </w:r>
      <w:r w:rsidRPr="007A6567">
        <w:rPr>
          <w:rFonts w:eastAsia="Aptos"/>
          <w:sz w:val="16"/>
        </w:rPr>
        <w:t xml:space="preserve"> for American protection </w:t>
      </w:r>
      <w:r w:rsidRPr="007A6567">
        <w:rPr>
          <w:rFonts w:eastAsia="Aptos"/>
          <w:u w:val="single"/>
        </w:rPr>
        <w:t>reveal nothing more than Trump’s</w:t>
      </w:r>
      <w:r w:rsidRPr="007A6567">
        <w:rPr>
          <w:rFonts w:eastAsia="Aptos"/>
          <w:sz w:val="16"/>
        </w:rPr>
        <w:t xml:space="preserve"> ignorance and </w:t>
      </w:r>
      <w:r w:rsidRPr="007A6567">
        <w:rPr>
          <w:rFonts w:eastAsia="Aptos"/>
          <w:iCs/>
          <w:u w:val="single"/>
          <w:bdr w:val="single" w:sz="8" w:space="0" w:color="auto"/>
        </w:rPr>
        <w:t>crassness</w:t>
      </w:r>
      <w:r w:rsidRPr="007A6567">
        <w:rPr>
          <w:rFonts w:eastAsia="Aptos"/>
          <w:sz w:val="16"/>
        </w:rPr>
        <w:t xml:space="preserve">, and </w:t>
      </w:r>
      <w:r w:rsidRPr="007A6567">
        <w:rPr>
          <w:rFonts w:eastAsia="Aptos"/>
          <w:u w:val="single"/>
        </w:rPr>
        <w:t>they have had</w:t>
      </w:r>
      <w:r w:rsidRPr="007A6567">
        <w:rPr>
          <w:rFonts w:eastAsia="Aptos"/>
          <w:sz w:val="16"/>
        </w:rPr>
        <w:t xml:space="preserve"> relatively </w:t>
      </w:r>
      <w:r w:rsidRPr="007A6567">
        <w:rPr>
          <w:rFonts w:eastAsia="Aptos"/>
          <w:iCs/>
          <w:u w:val="single"/>
          <w:bdr w:val="single" w:sz="8" w:space="0" w:color="auto"/>
        </w:rPr>
        <w:t>little real</w:t>
      </w:r>
      <w:r w:rsidRPr="007A6567">
        <w:rPr>
          <w:rFonts w:eastAsia="Aptos"/>
          <w:sz w:val="16"/>
        </w:rPr>
        <w:t xml:space="preserve">-world </w:t>
      </w:r>
      <w:r w:rsidRPr="007A6567">
        <w:rPr>
          <w:rFonts w:eastAsia="Aptos"/>
          <w:iCs/>
          <w:u w:val="single"/>
          <w:bdr w:val="single" w:sz="8" w:space="0" w:color="auto"/>
        </w:rPr>
        <w:t>effect</w:t>
      </w:r>
      <w:r w:rsidRPr="007A6567">
        <w:rPr>
          <w:rFonts w:eastAsia="Aptos"/>
          <w:u w:val="single"/>
        </w:rPr>
        <w:t xml:space="preserve"> on</w:t>
      </w:r>
      <w:r w:rsidRPr="007A6567">
        <w:rPr>
          <w:rFonts w:eastAsia="Aptos"/>
          <w:sz w:val="16"/>
        </w:rPr>
        <w:t xml:space="preserve"> US </w:t>
      </w:r>
      <w:r w:rsidRPr="007A6567">
        <w:rPr>
          <w:rFonts w:eastAsia="Aptos"/>
          <w:u w:val="single"/>
        </w:rPr>
        <w:t>alliances</w:t>
      </w:r>
      <w:r w:rsidRPr="007A6567">
        <w:rPr>
          <w:rFonts w:eastAsia="Aptos"/>
          <w:sz w:val="16"/>
        </w:rPr>
        <w:t xml:space="preserve">. </w:t>
      </w:r>
      <w:r w:rsidRPr="007A6567">
        <w:rPr>
          <w:rFonts w:eastAsia="Aptos"/>
          <w:highlight w:val="cyan"/>
          <w:u w:val="single"/>
        </w:rPr>
        <w:t xml:space="preserve">There have </w:t>
      </w:r>
      <w:r w:rsidRPr="007A6567">
        <w:rPr>
          <w:rFonts w:eastAsia="Aptos"/>
          <w:iCs/>
          <w:highlight w:val="cyan"/>
          <w:u w:val="single"/>
          <w:bdr w:val="single" w:sz="8" w:space="0" w:color="auto"/>
        </w:rPr>
        <w:t>always</w:t>
      </w:r>
      <w:r w:rsidRPr="007A6567">
        <w:rPr>
          <w:rFonts w:eastAsia="Aptos"/>
          <w:highlight w:val="cyan"/>
          <w:u w:val="single"/>
        </w:rPr>
        <w:t xml:space="preserve"> been concerns</w:t>
      </w:r>
      <w:r w:rsidRPr="007A6567">
        <w:rPr>
          <w:rFonts w:eastAsia="Aptos"/>
          <w:u w:val="single"/>
        </w:rPr>
        <w:t xml:space="preserve"> among</w:t>
      </w:r>
      <w:r w:rsidRPr="007A6567">
        <w:rPr>
          <w:rFonts w:eastAsia="Aptos"/>
          <w:sz w:val="16"/>
        </w:rPr>
        <w:t xml:space="preserve"> US </w:t>
      </w:r>
      <w:r w:rsidRPr="007A6567">
        <w:rPr>
          <w:rFonts w:eastAsia="Aptos"/>
          <w:u w:val="single"/>
        </w:rPr>
        <w:t xml:space="preserve">allies </w:t>
      </w:r>
      <w:r w:rsidRPr="007A6567">
        <w:rPr>
          <w:rFonts w:eastAsia="Aptos"/>
          <w:highlight w:val="cyan"/>
          <w:u w:val="single"/>
        </w:rPr>
        <w:t>about</w:t>
      </w:r>
      <w:r w:rsidRPr="007A6567">
        <w:rPr>
          <w:rFonts w:eastAsia="Aptos"/>
          <w:u w:val="single"/>
        </w:rPr>
        <w:t xml:space="preserve"> </w:t>
      </w:r>
      <w:r w:rsidRPr="007A6567">
        <w:rPr>
          <w:rFonts w:eastAsia="Aptos"/>
          <w:iCs/>
          <w:highlight w:val="cyan"/>
          <w:u w:val="single"/>
          <w:bdr w:val="single" w:sz="8" w:space="0" w:color="auto"/>
        </w:rPr>
        <w:t>American commitments</w:t>
      </w:r>
      <w:r w:rsidRPr="007A6567">
        <w:rPr>
          <w:rFonts w:eastAsia="Aptos"/>
          <w:sz w:val="16"/>
        </w:rPr>
        <w:t xml:space="preserve">, </w:t>
      </w:r>
      <w:r w:rsidRPr="007A6567">
        <w:rPr>
          <w:rFonts w:eastAsia="Aptos"/>
          <w:u w:val="single"/>
        </w:rPr>
        <w:t>but that is</w:t>
      </w:r>
      <w:r w:rsidRPr="007A6567">
        <w:rPr>
          <w:rFonts w:eastAsia="Aptos"/>
          <w:sz w:val="16"/>
        </w:rPr>
        <w:t xml:space="preserve"> well known as </w:t>
      </w:r>
      <w:r w:rsidRPr="007A6567">
        <w:rPr>
          <w:rFonts w:eastAsia="Aptos"/>
          <w:u w:val="single"/>
        </w:rPr>
        <w:t xml:space="preserve">a </w:t>
      </w:r>
      <w:r w:rsidRPr="007A6567">
        <w:rPr>
          <w:rFonts w:eastAsia="Aptos"/>
          <w:iCs/>
          <w:u w:val="single"/>
          <w:bdr w:val="single" w:sz="8" w:space="0" w:color="auto"/>
        </w:rPr>
        <w:t>feature</w:t>
      </w:r>
      <w:r w:rsidRPr="007A6567">
        <w:rPr>
          <w:rFonts w:eastAsia="Aptos"/>
          <w:u w:val="single"/>
        </w:rPr>
        <w:t xml:space="preserve"> of </w:t>
      </w:r>
      <w:r w:rsidRPr="007A6567">
        <w:rPr>
          <w:rFonts w:eastAsia="Aptos"/>
          <w:iCs/>
          <w:u w:val="single"/>
          <w:bdr w:val="single" w:sz="8" w:space="0" w:color="auto"/>
        </w:rPr>
        <w:t>alliance</w:t>
      </w:r>
      <w:r w:rsidRPr="007A6567">
        <w:rPr>
          <w:rFonts w:eastAsia="Aptos"/>
          <w:sz w:val="16"/>
        </w:rPr>
        <w:t xml:space="preserve"> politic</w:t>
      </w:r>
      <w:r w:rsidRPr="007A6567">
        <w:rPr>
          <w:rFonts w:eastAsia="Aptos"/>
          <w:iCs/>
          <w:u w:val="single"/>
          <w:bdr w:val="single" w:sz="8" w:space="0" w:color="auto"/>
        </w:rPr>
        <w:t>s</w:t>
      </w:r>
      <w:r w:rsidRPr="007A6567">
        <w:rPr>
          <w:rFonts w:eastAsia="Aptos"/>
          <w:sz w:val="16"/>
        </w:rPr>
        <w:t xml:space="preserve">. </w:t>
      </w:r>
      <w:r w:rsidRPr="007A6567">
        <w:rPr>
          <w:rFonts w:eastAsia="Aptos"/>
          <w:highlight w:val="cyan"/>
          <w:u w:val="single"/>
        </w:rPr>
        <w:t xml:space="preserve">It </w:t>
      </w:r>
      <w:r w:rsidRPr="007A6567">
        <w:rPr>
          <w:rFonts w:eastAsia="Aptos"/>
          <w:iCs/>
          <w:highlight w:val="cyan"/>
          <w:u w:val="single"/>
          <w:bdr w:val="single" w:sz="8" w:space="0" w:color="auto"/>
        </w:rPr>
        <w:t>predates</w:t>
      </w:r>
      <w:r w:rsidRPr="007A6567">
        <w:rPr>
          <w:rFonts w:eastAsia="Aptos"/>
          <w:highlight w:val="cyan"/>
          <w:u w:val="single"/>
        </w:rPr>
        <w:t xml:space="preserve"> Trump</w:t>
      </w:r>
      <w:r w:rsidRPr="007A6567">
        <w:rPr>
          <w:rFonts w:eastAsia="Aptos"/>
          <w:u w:val="single"/>
        </w:rPr>
        <w:t xml:space="preserve"> and will </w:t>
      </w:r>
      <w:r w:rsidRPr="007A6567">
        <w:rPr>
          <w:rFonts w:eastAsia="Aptos"/>
          <w:iCs/>
          <w:u w:val="single"/>
          <w:bdr w:val="single" w:sz="8" w:space="0" w:color="auto"/>
        </w:rPr>
        <w:t>remain</w:t>
      </w:r>
      <w:r w:rsidRPr="007A6567">
        <w:rPr>
          <w:rFonts w:eastAsia="Aptos"/>
          <w:u w:val="single"/>
        </w:rPr>
        <w:t xml:space="preserve"> a concern</w:t>
      </w:r>
      <w:r w:rsidRPr="007A6567">
        <w:rPr>
          <w:rFonts w:eastAsia="Aptos"/>
          <w:sz w:val="16"/>
        </w:rPr>
        <w:t xml:space="preserve"> in the future. </w:t>
      </w:r>
      <w:r w:rsidRPr="007A6567">
        <w:rPr>
          <w:rFonts w:eastAsia="Aptos"/>
          <w:iCs/>
          <w:u w:val="single"/>
          <w:bdr w:val="single" w:sz="8" w:space="0" w:color="auto"/>
        </w:rPr>
        <w:t>But</w:t>
      </w:r>
      <w:r w:rsidRPr="007A6567">
        <w:rPr>
          <w:rFonts w:eastAsia="Aptos"/>
          <w:sz w:val="16"/>
        </w:rPr>
        <w:t xml:space="preserve"> the consequence is also easily judgeable, even if not measurable: </w:t>
      </w:r>
      <w:r w:rsidRPr="007A6567">
        <w:rPr>
          <w:rFonts w:eastAsia="Aptos"/>
          <w:u w:val="single"/>
        </w:rPr>
        <w:t xml:space="preserve">US </w:t>
      </w:r>
      <w:r w:rsidRPr="007A6567">
        <w:rPr>
          <w:rFonts w:eastAsia="Aptos"/>
          <w:highlight w:val="cyan"/>
          <w:u w:val="single"/>
        </w:rPr>
        <w:t>alliances</w:t>
      </w:r>
      <w:r w:rsidRPr="007A6567">
        <w:rPr>
          <w:rFonts w:eastAsia="Aptos"/>
          <w:u w:val="single"/>
        </w:rPr>
        <w:t xml:space="preserve"> have </w:t>
      </w:r>
      <w:r w:rsidRPr="007A6567">
        <w:rPr>
          <w:rFonts w:eastAsia="Aptos"/>
          <w:iCs/>
          <w:highlight w:val="cyan"/>
          <w:u w:val="single"/>
          <w:bdr w:val="single" w:sz="8" w:space="0" w:color="auto"/>
        </w:rPr>
        <w:t>remained strong</w:t>
      </w:r>
      <w:r w:rsidRPr="007A6567">
        <w:rPr>
          <w:rFonts w:eastAsia="Aptos"/>
          <w:highlight w:val="cyan"/>
          <w:u w:val="single"/>
        </w:rPr>
        <w:t xml:space="preserve"> and</w:t>
      </w:r>
      <w:r w:rsidRPr="007A6567">
        <w:rPr>
          <w:rFonts w:eastAsia="Aptos"/>
          <w:u w:val="single"/>
        </w:rPr>
        <w:t xml:space="preserve"> are </w:t>
      </w:r>
      <w:r w:rsidRPr="007A6567">
        <w:rPr>
          <w:rFonts w:eastAsia="Aptos"/>
          <w:iCs/>
          <w:highlight w:val="cyan"/>
          <w:u w:val="single"/>
          <w:bdr w:val="single" w:sz="8" w:space="0" w:color="auto"/>
        </w:rPr>
        <w:t>flourishing</w:t>
      </w:r>
      <w:r w:rsidRPr="007A6567">
        <w:rPr>
          <w:rFonts w:eastAsia="Aptos"/>
          <w:sz w:val="16"/>
        </w:rPr>
        <w:t xml:space="preserve"> </w:t>
      </w:r>
      <w:r w:rsidRPr="007A6567">
        <w:rPr>
          <w:rFonts w:eastAsia="Aptos"/>
          <w:u w:val="single"/>
        </w:rPr>
        <w:t xml:space="preserve">because their fundamental purpose is </w:t>
      </w:r>
      <w:r w:rsidRPr="007A6567">
        <w:rPr>
          <w:rFonts w:eastAsia="Aptos"/>
          <w:iCs/>
          <w:u w:val="single"/>
          <w:bdr w:val="single" w:sz="8" w:space="0" w:color="auto"/>
        </w:rPr>
        <w:t>security</w:t>
      </w:r>
      <w:r w:rsidRPr="007A6567">
        <w:rPr>
          <w:rFonts w:eastAsia="Aptos"/>
          <w:sz w:val="16"/>
        </w:rPr>
        <w:t xml:space="preserve">, </w:t>
      </w:r>
      <w:r w:rsidRPr="007A6567">
        <w:rPr>
          <w:rFonts w:eastAsia="Aptos"/>
          <w:u w:val="single"/>
        </w:rPr>
        <w:t>and security concerns are rising as a consequence of</w:t>
      </w:r>
      <w:r w:rsidRPr="007A6567">
        <w:rPr>
          <w:rFonts w:eastAsia="Aptos"/>
          <w:sz w:val="16"/>
        </w:rPr>
        <w:t xml:space="preserve"> aggressive actors such as </w:t>
      </w:r>
      <w:r w:rsidRPr="007A6567">
        <w:rPr>
          <w:rFonts w:eastAsia="Aptos"/>
          <w:u w:val="single"/>
        </w:rPr>
        <w:t>China and Russia</w:t>
      </w:r>
      <w:r w:rsidRPr="007A6567">
        <w:rPr>
          <w:rFonts w:eastAsia="Aptos"/>
          <w:sz w:val="16"/>
        </w:rPr>
        <w:t>. It is honestly difficult to look at the growing tightness of US alliances and partnerships in Europe and the Indo-Pacific today and correlate it with the concerns expressed in this essay.</w:t>
      </w:r>
    </w:p>
    <w:p w14:paraId="02C43402" w14:textId="77777777" w:rsidR="007A6567" w:rsidRPr="007A6567" w:rsidRDefault="007A6567" w:rsidP="007A6567">
      <w:pPr>
        <w:rPr>
          <w:rFonts w:eastAsia="Aptos"/>
        </w:rPr>
      </w:pPr>
      <w:r w:rsidRPr="007A6567">
        <w:rPr>
          <w:rFonts w:eastAsia="Aptos"/>
          <w:sz w:val="16"/>
        </w:rPr>
        <w:t xml:space="preserve">Looking specifically at India’s nuclear doctrine, it is worth noting that there has been opposition to the NFU policy since the time India formally presented it in 2003. Nevertheless, </w:t>
      </w:r>
      <w:r w:rsidRPr="007A6567">
        <w:rPr>
          <w:rFonts w:eastAsia="Aptos"/>
          <w:iCs/>
          <w:u w:val="single"/>
          <w:bdr w:val="single" w:sz="8" w:space="0" w:color="auto"/>
        </w:rPr>
        <w:t>Indian</w:t>
      </w:r>
      <w:r w:rsidRPr="007A6567">
        <w:rPr>
          <w:rFonts w:eastAsia="Aptos"/>
          <w:sz w:val="16"/>
        </w:rPr>
        <w:t xml:space="preserve"> </w:t>
      </w:r>
      <w:r w:rsidRPr="007A6567">
        <w:rPr>
          <w:rFonts w:eastAsia="Aptos"/>
          <w:u w:val="single"/>
        </w:rPr>
        <w:t xml:space="preserve">nuclear doctrine has </w:t>
      </w:r>
      <w:r w:rsidRPr="007A6567">
        <w:rPr>
          <w:rFonts w:eastAsia="Aptos"/>
          <w:iCs/>
          <w:u w:val="single"/>
          <w:bdr w:val="single" w:sz="8" w:space="0" w:color="auto"/>
        </w:rPr>
        <w:t>not changed</w:t>
      </w:r>
      <w:r w:rsidRPr="007A6567">
        <w:rPr>
          <w:rFonts w:eastAsia="Aptos"/>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7A6567">
        <w:rPr>
          <w:rFonts w:eastAsia="Aptos"/>
          <w:u w:val="single"/>
        </w:rPr>
        <w:t>India's</w:t>
      </w:r>
      <w:r w:rsidRPr="007A6567">
        <w:rPr>
          <w:rFonts w:eastAsia="Aptos"/>
          <w:sz w:val="16"/>
        </w:rPr>
        <w:t xml:space="preserve"> actual </w:t>
      </w:r>
      <w:r w:rsidRPr="007A6567">
        <w:rPr>
          <w:rFonts w:eastAsia="Aptos"/>
          <w:iCs/>
          <w:u w:val="single"/>
          <w:bdr w:val="single" w:sz="8" w:space="0" w:color="auto"/>
        </w:rPr>
        <w:t>force development</w:t>
      </w:r>
      <w:r w:rsidRPr="007A6567">
        <w:rPr>
          <w:rFonts w:eastAsia="Aptos"/>
          <w:sz w:val="16"/>
        </w:rPr>
        <w:t xml:space="preserve"> </w:t>
      </w:r>
      <w:r w:rsidRPr="007A6567">
        <w:rPr>
          <w:rFonts w:eastAsia="Aptos"/>
          <w:u w:val="single"/>
        </w:rPr>
        <w:t>has been</w:t>
      </w:r>
      <w:r w:rsidRPr="007A6567">
        <w:rPr>
          <w:rFonts w:eastAsia="Aptos"/>
          <w:sz w:val="16"/>
        </w:rPr>
        <w:t xml:space="preserve"> fairly </w:t>
      </w:r>
      <w:r w:rsidRPr="007A6567">
        <w:rPr>
          <w:rFonts w:eastAsia="Aptos"/>
          <w:iCs/>
          <w:u w:val="single"/>
          <w:bdr w:val="single" w:sz="8" w:space="0" w:color="auto"/>
        </w:rPr>
        <w:t>sedate</w:t>
      </w:r>
      <w:r w:rsidRPr="007A6567">
        <w:rPr>
          <w:rFonts w:eastAsia="Aptos"/>
          <w:sz w:val="16"/>
        </w:rPr>
        <w:t xml:space="preserve">. </w:t>
      </w:r>
      <w:r w:rsidRPr="007A6567">
        <w:rPr>
          <w:rFonts w:eastAsia="Aptos"/>
          <w:highlight w:val="cyan"/>
          <w:u w:val="single"/>
        </w:rPr>
        <w:t>India</w:t>
      </w:r>
      <w:r w:rsidRPr="007A6567">
        <w:rPr>
          <w:rFonts w:eastAsia="Aptos"/>
          <w:u w:val="single"/>
        </w:rPr>
        <w:t xml:space="preserve"> still </w:t>
      </w:r>
      <w:r w:rsidRPr="007A6567">
        <w:rPr>
          <w:rFonts w:eastAsia="Aptos"/>
          <w:highlight w:val="cyan"/>
          <w:u w:val="single"/>
        </w:rPr>
        <w:t xml:space="preserve">maintains a </w:t>
      </w:r>
      <w:r w:rsidRPr="007A6567">
        <w:rPr>
          <w:rFonts w:eastAsia="Aptos"/>
          <w:iCs/>
          <w:highlight w:val="cyan"/>
          <w:u w:val="single"/>
          <w:bdr w:val="single" w:sz="8" w:space="0" w:color="auto"/>
        </w:rPr>
        <w:t>slow-growing</w:t>
      </w:r>
      <w:r w:rsidRPr="007A6567">
        <w:rPr>
          <w:rFonts w:eastAsia="Aptos"/>
          <w:sz w:val="16"/>
        </w:rPr>
        <w:t xml:space="preserve"> nuclear </w:t>
      </w:r>
      <w:r w:rsidRPr="007A6567">
        <w:rPr>
          <w:rFonts w:eastAsia="Aptos"/>
          <w:highlight w:val="cyan"/>
          <w:u w:val="single"/>
        </w:rPr>
        <w:t>force</w:t>
      </w:r>
      <w:r w:rsidRPr="007A6567">
        <w:rPr>
          <w:rFonts w:eastAsia="Aptos"/>
          <w:u w:val="single"/>
        </w:rPr>
        <w:t xml:space="preserve"> that is</w:t>
      </w:r>
      <w:r w:rsidRPr="007A6567">
        <w:rPr>
          <w:rFonts w:eastAsia="Aptos"/>
          <w:sz w:val="16"/>
        </w:rPr>
        <w:t xml:space="preserve"> slightly </w:t>
      </w:r>
      <w:r w:rsidRPr="007A6567">
        <w:rPr>
          <w:rFonts w:eastAsia="Aptos"/>
          <w:iCs/>
          <w:u w:val="single"/>
          <w:bdr w:val="single" w:sz="8" w:space="0" w:color="auto"/>
        </w:rPr>
        <w:t>smaller</w:t>
      </w:r>
      <w:r w:rsidRPr="007A6567">
        <w:rPr>
          <w:rFonts w:eastAsia="Aptos"/>
          <w:u w:val="single"/>
        </w:rPr>
        <w:t xml:space="preserve"> than even </w:t>
      </w:r>
      <w:r w:rsidRPr="007A6567">
        <w:rPr>
          <w:rFonts w:eastAsia="Aptos"/>
          <w:iCs/>
          <w:u w:val="single"/>
          <w:bdr w:val="single" w:sz="8" w:space="0" w:color="auto"/>
        </w:rPr>
        <w:t>Pakistan’s</w:t>
      </w:r>
      <w:r w:rsidRPr="007A6567">
        <w:rPr>
          <w:rFonts w:eastAsia="Aptos"/>
          <w:sz w:val="16"/>
        </w:rPr>
        <w:t xml:space="preserve">, which does not suggest that India is considering any such dramatic changes. </w:t>
      </w:r>
      <w:r w:rsidRPr="007A6567">
        <w:rPr>
          <w:rFonts w:eastAsia="Aptos"/>
          <w:u w:val="single"/>
        </w:rPr>
        <w:t xml:space="preserve">While </w:t>
      </w:r>
      <w:r w:rsidRPr="007A6567">
        <w:rPr>
          <w:rFonts w:eastAsia="Aptos"/>
          <w:highlight w:val="cyan"/>
          <w:u w:val="single"/>
        </w:rPr>
        <w:t>Modi</w:t>
      </w:r>
      <w:r w:rsidRPr="007A6567">
        <w:rPr>
          <w:rFonts w:eastAsia="Aptos"/>
          <w:u w:val="single"/>
        </w:rPr>
        <w:t xml:space="preserve"> may be a</w:t>
      </w:r>
      <w:r w:rsidRPr="007A6567">
        <w:rPr>
          <w:rFonts w:eastAsia="Aptos"/>
          <w:sz w:val="16"/>
        </w:rPr>
        <w:t xml:space="preserve"> nationalist </w:t>
      </w:r>
      <w:r w:rsidRPr="007A6567">
        <w:rPr>
          <w:rFonts w:eastAsia="Aptos"/>
          <w:iCs/>
          <w:u w:val="single"/>
          <w:bdr w:val="single" w:sz="8" w:space="0" w:color="auto"/>
        </w:rPr>
        <w:t>populist</w:t>
      </w:r>
      <w:r w:rsidRPr="007A6567">
        <w:rPr>
          <w:rFonts w:eastAsia="Aptos"/>
          <w:sz w:val="16"/>
        </w:rPr>
        <w:t xml:space="preserve">, </w:t>
      </w:r>
      <w:r w:rsidRPr="007A6567">
        <w:rPr>
          <w:rFonts w:eastAsia="Aptos"/>
          <w:u w:val="single"/>
        </w:rPr>
        <w:t xml:space="preserve">this does not appear to be influencing Indian </w:t>
      </w:r>
      <w:r w:rsidRPr="007A6567">
        <w:rPr>
          <w:rFonts w:eastAsia="Aptos"/>
          <w:iCs/>
          <w:u w:val="single"/>
          <w:bdr w:val="single" w:sz="8" w:space="0" w:color="auto"/>
        </w:rPr>
        <w:t>nuclear doctrine</w:t>
      </w:r>
      <w:r w:rsidRPr="007A6567">
        <w:rPr>
          <w:rFonts w:eastAsia="Aptos"/>
          <w:sz w:val="16"/>
        </w:rPr>
        <w:t xml:space="preserve"> in any visible manner. </w:t>
      </w:r>
      <w:r w:rsidRPr="007A6567">
        <w:rPr>
          <w:rFonts w:eastAsia="Aptos"/>
          <w:u w:val="single"/>
        </w:rPr>
        <w:t>Considering</w:t>
      </w:r>
      <w:r w:rsidRPr="007A6567">
        <w:rPr>
          <w:rFonts w:eastAsia="Aptos"/>
          <w:sz w:val="16"/>
        </w:rPr>
        <w:t xml:space="preserve"> that </w:t>
      </w:r>
      <w:r w:rsidRPr="007A6567">
        <w:rPr>
          <w:rFonts w:eastAsia="Aptos"/>
          <w:u w:val="single"/>
        </w:rPr>
        <w:t xml:space="preserve">he has </w:t>
      </w:r>
      <w:r w:rsidRPr="007A6567">
        <w:rPr>
          <w:rFonts w:eastAsia="Aptos"/>
          <w:highlight w:val="cyan"/>
          <w:u w:val="single"/>
        </w:rPr>
        <w:t>been in power for</w:t>
      </w:r>
      <w:r w:rsidRPr="007A6567">
        <w:rPr>
          <w:rFonts w:eastAsia="Aptos"/>
          <w:sz w:val="16"/>
        </w:rPr>
        <w:t xml:space="preserve"> almost </w:t>
      </w:r>
      <w:r w:rsidRPr="007A6567">
        <w:rPr>
          <w:rFonts w:eastAsia="Aptos"/>
          <w:highlight w:val="cyan"/>
          <w:u w:val="single"/>
        </w:rPr>
        <w:t xml:space="preserve">a </w:t>
      </w:r>
      <w:r w:rsidRPr="007A6567">
        <w:rPr>
          <w:rFonts w:eastAsia="Aptos"/>
          <w:iCs/>
          <w:highlight w:val="cyan"/>
          <w:u w:val="single"/>
          <w:bdr w:val="single" w:sz="8" w:space="0" w:color="auto"/>
        </w:rPr>
        <w:t>decade</w:t>
      </w:r>
      <w:r w:rsidRPr="007A6567">
        <w:rPr>
          <w:rFonts w:eastAsia="Aptos"/>
          <w:sz w:val="16"/>
        </w:rPr>
        <w:t xml:space="preserve">, </w:t>
      </w:r>
      <w:r w:rsidRPr="007A6567">
        <w:rPr>
          <w:rFonts w:eastAsia="Aptos"/>
          <w:u w:val="single"/>
        </w:rPr>
        <w:t xml:space="preserve">this </w:t>
      </w:r>
      <w:r w:rsidRPr="007A6567">
        <w:rPr>
          <w:rFonts w:eastAsia="Aptos"/>
          <w:iCs/>
          <w:highlight w:val="cyan"/>
          <w:u w:val="single"/>
          <w:bdr w:val="single" w:sz="8" w:space="0" w:color="auto"/>
        </w:rPr>
        <w:t>stability</w:t>
      </w:r>
      <w:r w:rsidRPr="007A6567">
        <w:rPr>
          <w:rFonts w:eastAsia="Aptos"/>
          <w:u w:val="single"/>
        </w:rPr>
        <w:t xml:space="preserve"> and </w:t>
      </w:r>
      <w:r w:rsidRPr="007A6567">
        <w:rPr>
          <w:rFonts w:eastAsia="Aptos"/>
          <w:iCs/>
          <w:u w:val="single"/>
          <w:bdr w:val="single" w:sz="8" w:space="0" w:color="auto"/>
        </w:rPr>
        <w:t>consistency</w:t>
      </w:r>
      <w:r w:rsidRPr="007A6567">
        <w:rPr>
          <w:rFonts w:eastAsia="Aptos"/>
          <w:sz w:val="16"/>
        </w:rPr>
        <w:t xml:space="preserve"> in Indian nuclear policy </w:t>
      </w:r>
      <w:r w:rsidRPr="007A6567">
        <w:rPr>
          <w:rFonts w:eastAsia="Aptos"/>
          <w:highlight w:val="cyan"/>
          <w:u w:val="single"/>
        </w:rPr>
        <w:t xml:space="preserve">calls into </w:t>
      </w:r>
      <w:r w:rsidRPr="007A6567">
        <w:rPr>
          <w:rFonts w:eastAsia="Aptos"/>
          <w:iCs/>
          <w:highlight w:val="cyan"/>
          <w:u w:val="single"/>
          <w:bdr w:val="single" w:sz="8" w:space="0" w:color="auto"/>
        </w:rPr>
        <w:t>question</w:t>
      </w:r>
      <w:r w:rsidRPr="007A6567">
        <w:rPr>
          <w:rFonts w:eastAsia="Aptos"/>
          <w:highlight w:val="cyan"/>
          <w:u w:val="single"/>
        </w:rPr>
        <w:t xml:space="preserve"> arg</w:t>
      </w:r>
      <w:r w:rsidRPr="007A6567">
        <w:rPr>
          <w:rFonts w:eastAsia="Aptos"/>
          <w:u w:val="single"/>
        </w:rPr>
        <w:t>ument</w:t>
      </w:r>
      <w:r w:rsidRPr="007A6567">
        <w:rPr>
          <w:rFonts w:eastAsia="Aptos"/>
          <w:highlight w:val="cyan"/>
          <w:u w:val="single"/>
        </w:rPr>
        <w:t>s</w:t>
      </w:r>
      <w:r w:rsidRPr="007A6567">
        <w:rPr>
          <w:rFonts w:eastAsia="Aptos"/>
          <w:u w:val="single"/>
        </w:rPr>
        <w:t xml:space="preserve"> </w:t>
      </w:r>
      <w:r w:rsidRPr="007A6567">
        <w:rPr>
          <w:rFonts w:eastAsia="Aptos"/>
          <w:highlight w:val="cyan"/>
          <w:u w:val="single"/>
        </w:rPr>
        <w:t>about</w:t>
      </w:r>
      <w:r w:rsidRPr="007A6567">
        <w:rPr>
          <w:rFonts w:eastAsia="Aptos"/>
          <w:u w:val="single"/>
        </w:rPr>
        <w:t xml:space="preserve"> how</w:t>
      </w:r>
      <w:r w:rsidRPr="007A6567">
        <w:rPr>
          <w:rFonts w:eastAsia="Aptos"/>
          <w:sz w:val="16"/>
        </w:rPr>
        <w:t xml:space="preserve"> nationalist </w:t>
      </w:r>
      <w:r w:rsidRPr="007A6567">
        <w:rPr>
          <w:rFonts w:eastAsia="Aptos"/>
          <w:iCs/>
          <w:highlight w:val="cyan"/>
          <w:u w:val="single"/>
          <w:bdr w:val="single" w:sz="8" w:space="0" w:color="auto"/>
        </w:rPr>
        <w:t>populism</w:t>
      </w:r>
      <w:r w:rsidRPr="007A6567">
        <w:rPr>
          <w:rFonts w:eastAsia="Aptos"/>
          <w:u w:val="single"/>
        </w:rPr>
        <w:t xml:space="preserve"> could impact nuclear policy.</w:t>
      </w:r>
    </w:p>
    <w:p w14:paraId="3C0BD31F" w14:textId="77777777" w:rsidR="007A6567" w:rsidRPr="007A6567" w:rsidRDefault="007A6567" w:rsidP="007A6567">
      <w:pPr>
        <w:rPr>
          <w:rFonts w:eastAsia="Aptos"/>
        </w:rPr>
      </w:pPr>
      <w:r w:rsidRPr="007A6567">
        <w:rPr>
          <w:rFonts w:eastAsia="Aptos"/>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7A6567">
        <w:rPr>
          <w:rFonts w:eastAsia="Aptos"/>
          <w:u w:val="single"/>
        </w:rPr>
        <w:t>Focusing on the wrong danger may prove</w:t>
      </w:r>
      <w:r w:rsidRPr="007A6567">
        <w:rPr>
          <w:rFonts w:eastAsia="Aptos"/>
          <w:sz w:val="16"/>
        </w:rPr>
        <w:t xml:space="preserve"> to be more </w:t>
      </w:r>
      <w:r w:rsidRPr="007A6567">
        <w:rPr>
          <w:rFonts w:eastAsia="Aptos"/>
          <w:iCs/>
          <w:u w:val="single"/>
          <w:bdr w:val="single" w:sz="8" w:space="0" w:color="auto"/>
        </w:rPr>
        <w:t>problematic</w:t>
      </w:r>
      <w:r w:rsidRPr="007A6567">
        <w:rPr>
          <w:rFonts w:eastAsia="Aptos"/>
          <w:u w:val="single"/>
        </w:rPr>
        <w:t xml:space="preserve"> for nuclear stability</w:t>
      </w:r>
      <w:r w:rsidRPr="007A6567">
        <w:rPr>
          <w:rFonts w:eastAsia="Aptos"/>
          <w:sz w:val="16"/>
        </w:rPr>
        <w:t>.</w:t>
      </w:r>
    </w:p>
    <w:p w14:paraId="2CAF0E0D" w14:textId="77777777" w:rsidR="007A6567" w:rsidRPr="007A6567" w:rsidRDefault="007A6567" w:rsidP="007A6567">
      <w:pPr>
        <w:keepNext/>
        <w:keepLines/>
        <w:spacing w:before="40"/>
        <w:outlineLvl w:val="3"/>
        <w:rPr>
          <w:rFonts w:eastAsia="Times New Roman" w:cstheme="majorBidi"/>
          <w:b/>
          <w:iCs/>
          <w:sz w:val="26"/>
        </w:rPr>
      </w:pPr>
      <w:r w:rsidRPr="007A6567">
        <w:rPr>
          <w:rFonts w:eastAsiaTheme="majorEastAsia" w:cstheme="majorBidi"/>
          <w:b/>
          <w:iCs/>
          <w:sz w:val="26"/>
        </w:rPr>
        <w:t>Hymans concludes that the military checks populist nuclear threats.</w:t>
      </w:r>
    </w:p>
    <w:p w14:paraId="52BAE5A2" w14:textId="77777777" w:rsidR="007A6567" w:rsidRPr="007A6567" w:rsidRDefault="007A6567" w:rsidP="007A6567">
      <w:pPr>
        <w:rPr>
          <w:rFonts w:eastAsia="Calibri"/>
        </w:rPr>
      </w:pPr>
      <w:r w:rsidRPr="007A6567">
        <w:t xml:space="preserve">Jacques E. C. </w:t>
      </w:r>
      <w:r w:rsidRPr="007A6567">
        <w:rPr>
          <w:b/>
          <w:bCs/>
          <w:sz w:val="26"/>
        </w:rPr>
        <w:t>Hymans 22</w:t>
      </w:r>
      <w:r w:rsidRPr="007A6567">
        <w:t xml:space="preserve">. associate professor of International Relations at the University of Southern California “Responses to Meier and Vieluf,” </w:t>
      </w:r>
      <w:r w:rsidRPr="007A6567">
        <w:rPr>
          <w:iCs/>
        </w:rPr>
        <w:t xml:space="preserve">The Nonproliferation Review </w:t>
      </w:r>
      <w:r w:rsidRPr="007A6567">
        <w:t xml:space="preserve">28, no. 1-3 (2022). </w:t>
      </w:r>
    </w:p>
    <w:p w14:paraId="67085AAE" w14:textId="77777777" w:rsidR="007A6567" w:rsidRDefault="007A6567" w:rsidP="007A6567">
      <w:pPr>
        <w:rPr>
          <w:sz w:val="16"/>
        </w:rPr>
      </w:pPr>
      <w:r w:rsidRPr="007A6567">
        <w:rPr>
          <w:sz w:val="16"/>
        </w:rPr>
        <w:t xml:space="preserve">Hypothesis 3. The establishment’s reaction to populism is likely to increase deterrence instability at least as much as the actions of the populists themselves. Meier and Vieluf’s article implies that the fate of the world hangs on the establishment’s ability to keep populist fingers off the nuclear button. But the establishment’s effort to fend off the populists could itself dramatically increase deterrence instability, for instance by sowing confusion about the chain of command. This hypothesis is not mere speculation. </w:t>
      </w:r>
      <w:r w:rsidRPr="007A6567">
        <w:rPr>
          <w:highlight w:val="cyan"/>
          <w:u w:val="single"/>
        </w:rPr>
        <w:t>Reacting to</w:t>
      </w:r>
      <w:r w:rsidRPr="007A6567">
        <w:rPr>
          <w:u w:val="single"/>
        </w:rPr>
        <w:t xml:space="preserve"> widespread </w:t>
      </w:r>
      <w:r w:rsidRPr="007A6567">
        <w:rPr>
          <w:highlight w:val="cyan"/>
          <w:u w:val="single"/>
        </w:rPr>
        <w:t>fears</w:t>
      </w:r>
      <w:r w:rsidRPr="007A6567">
        <w:rPr>
          <w:u w:val="single"/>
        </w:rPr>
        <w:t xml:space="preserve"> that </w:t>
      </w:r>
      <w:r w:rsidRPr="007A6567">
        <w:rPr>
          <w:highlight w:val="cyan"/>
          <w:u w:val="single"/>
        </w:rPr>
        <w:t>Trump might</w:t>
      </w:r>
      <w:r w:rsidRPr="007A6567">
        <w:rPr>
          <w:u w:val="single"/>
        </w:rPr>
        <w:t xml:space="preserve"> be tempted to </w:t>
      </w:r>
      <w:r w:rsidRPr="007A6567">
        <w:rPr>
          <w:highlight w:val="cyan"/>
          <w:u w:val="single"/>
        </w:rPr>
        <w:t>launch a nuclear attack</w:t>
      </w:r>
      <w:r w:rsidRPr="007A6567">
        <w:rPr>
          <w:sz w:val="16"/>
        </w:rPr>
        <w:t xml:space="preserve"> against China or another country after his 2020 election loss to Joe Biden, in January 2021, </w:t>
      </w:r>
      <w:r w:rsidRPr="007A6567">
        <w:rPr>
          <w:u w:val="single"/>
        </w:rPr>
        <w:t xml:space="preserve">General Mark </w:t>
      </w:r>
      <w:r w:rsidRPr="007A6567">
        <w:rPr>
          <w:highlight w:val="cyan"/>
          <w:u w:val="single"/>
        </w:rPr>
        <w:t>Milley</w:t>
      </w:r>
      <w:r w:rsidRPr="007A6567">
        <w:rPr>
          <w:sz w:val="16"/>
        </w:rPr>
        <w:t xml:space="preserve">, the chairman of the Joint Chiefs of Staff, </w:t>
      </w:r>
      <w:r w:rsidRPr="007A6567">
        <w:rPr>
          <w:u w:val="single"/>
        </w:rPr>
        <w:t xml:space="preserve">quietly </w:t>
      </w:r>
      <w:r w:rsidRPr="007A6567">
        <w:rPr>
          <w:highlight w:val="cyan"/>
          <w:u w:val="single"/>
        </w:rPr>
        <w:t xml:space="preserve">worked the phone lines to </w:t>
      </w:r>
      <w:r w:rsidRPr="007A6567">
        <w:rPr>
          <w:iCs/>
          <w:highlight w:val="cyan"/>
          <w:u w:val="single"/>
          <w:bdr w:val="single" w:sz="8" w:space="0" w:color="auto"/>
        </w:rPr>
        <w:t>reassure</w:t>
      </w:r>
      <w:r w:rsidRPr="007A6567">
        <w:rPr>
          <w:u w:val="single"/>
        </w:rPr>
        <w:t xml:space="preserve"> key people at home and abroad that </w:t>
      </w:r>
      <w:r w:rsidRPr="007A6567">
        <w:rPr>
          <w:iCs/>
          <w:highlight w:val="cyan"/>
          <w:u w:val="single"/>
          <w:bdr w:val="single" w:sz="8" w:space="0" w:color="auto"/>
        </w:rPr>
        <w:t>he</w:t>
      </w:r>
      <w:r w:rsidRPr="007A6567">
        <w:rPr>
          <w:u w:val="single"/>
        </w:rPr>
        <w:t xml:space="preserve"> personally </w:t>
      </w:r>
      <w:r w:rsidRPr="007A6567">
        <w:rPr>
          <w:iCs/>
          <w:highlight w:val="cyan"/>
          <w:u w:val="single"/>
          <w:bdr w:val="single" w:sz="8" w:space="0" w:color="auto"/>
        </w:rPr>
        <w:t>would not allow</w:t>
      </w:r>
      <w:r w:rsidRPr="007A6567">
        <w:rPr>
          <w:iCs/>
          <w:u w:val="single"/>
          <w:bdr w:val="single" w:sz="8" w:space="0" w:color="auto"/>
        </w:rPr>
        <w:t xml:space="preserve"> the president to do </w:t>
      </w:r>
      <w:r w:rsidRPr="007A6567">
        <w:rPr>
          <w:iCs/>
          <w:highlight w:val="cyan"/>
          <w:u w:val="single"/>
          <w:bdr w:val="single" w:sz="8" w:space="0" w:color="auto"/>
        </w:rPr>
        <w:t>anything</w:t>
      </w:r>
      <w:r w:rsidRPr="007A6567">
        <w:rPr>
          <w:iCs/>
          <w:u w:val="single"/>
          <w:bdr w:val="single" w:sz="8" w:space="0" w:color="auto"/>
        </w:rPr>
        <w:t xml:space="preserve"> of the sort</w:t>
      </w:r>
      <w:r w:rsidRPr="007A6567">
        <w:rPr>
          <w:u w:val="single"/>
        </w:rPr>
        <w:t>.</w:t>
      </w:r>
      <w:r w:rsidRPr="007A6567">
        <w:rPr>
          <w:sz w:val="16"/>
        </w:rPr>
        <w:t xml:space="preserve"> The chairman of the Joint Chiefs is legally outside the chain of command for the execution of the president’s military strategy. Indeed, neither he nor anyone else has the legal authority to prevent a determined president from launching a nuclear strike.33 Yet </w:t>
      </w:r>
      <w:r w:rsidRPr="007A6567">
        <w:rPr>
          <w:u w:val="single"/>
        </w:rPr>
        <w:t>Milley told Pelosi, “</w:t>
      </w:r>
      <w:r w:rsidRPr="007A6567">
        <w:rPr>
          <w:highlight w:val="cyan"/>
          <w:u w:val="single"/>
        </w:rPr>
        <w:t>The</w:t>
      </w:r>
      <w:r w:rsidRPr="007A6567">
        <w:rPr>
          <w:u w:val="single"/>
        </w:rPr>
        <w:t xml:space="preserve"> president alone can order the use of nuclear weapons. But he </w:t>
      </w:r>
      <w:r w:rsidRPr="007A6567">
        <w:rPr>
          <w:iCs/>
          <w:highlight w:val="cyan"/>
          <w:u w:val="single"/>
          <w:bdr w:val="single" w:sz="8" w:space="0" w:color="auto"/>
        </w:rPr>
        <w:t>doesn’t make the decision alone</w:t>
      </w:r>
      <w:r w:rsidRPr="007A6567">
        <w:rPr>
          <w:u w:val="single"/>
        </w:rPr>
        <w:t>. One person can order it, several people have to launch it.”</w:t>
      </w:r>
      <w:r w:rsidRPr="007A6567">
        <w:rPr>
          <w:sz w:val="16"/>
        </w:rPr>
        <w:t xml:space="preserve">34 Essentially, </w:t>
      </w:r>
      <w:r w:rsidRPr="007A6567">
        <w:rPr>
          <w:u w:val="single"/>
        </w:rPr>
        <w:t xml:space="preserve">Milley </w:t>
      </w:r>
      <w:r w:rsidRPr="007A6567">
        <w:rPr>
          <w:highlight w:val="cyan"/>
          <w:u w:val="single"/>
        </w:rPr>
        <w:t>was saying</w:t>
      </w:r>
      <w:r w:rsidRPr="007A6567">
        <w:rPr>
          <w:u w:val="single"/>
        </w:rPr>
        <w:t xml:space="preserve"> that if push came to shove, </w:t>
      </w:r>
      <w:r w:rsidRPr="007A6567">
        <w:rPr>
          <w:highlight w:val="cyan"/>
          <w:u w:val="single"/>
        </w:rPr>
        <w:t xml:space="preserve">the </w:t>
      </w:r>
      <w:r w:rsidRPr="007A6567">
        <w:rPr>
          <w:iCs/>
          <w:highlight w:val="cyan"/>
          <w:u w:val="single"/>
          <w:bdr w:val="single" w:sz="8" w:space="0" w:color="auto"/>
        </w:rPr>
        <w:t>military would mutiny</w:t>
      </w:r>
      <w:r w:rsidRPr="007A6567">
        <w:rPr>
          <w:sz w:val="16"/>
          <w:highlight w:val="cyan"/>
        </w:rPr>
        <w:t>.</w:t>
      </w:r>
      <w:r w:rsidRPr="007A6567">
        <w:rPr>
          <w:sz w:val="16"/>
        </w:rPr>
        <w:t xml:space="preserve"> Meier and Vieluf seem to think that Milley did the right thing (pp. 15–16). Maybe so, but he also set an ominous precedent.</w:t>
      </w:r>
    </w:p>
    <w:p w14:paraId="41BFC7E1" w14:textId="15C9824C" w:rsidR="00FF1D73" w:rsidRDefault="00FF1D73" w:rsidP="0089310B">
      <w:pPr>
        <w:pStyle w:val="Heading2"/>
        <w:rPr>
          <w:rFonts w:eastAsia="Calibri"/>
        </w:rPr>
      </w:pPr>
      <w:r>
        <w:rPr>
          <w:rFonts w:eastAsia="Calibri"/>
        </w:rPr>
        <w:t>1NR</w:t>
      </w:r>
    </w:p>
    <w:p w14:paraId="5037D9CC" w14:textId="77777777" w:rsidR="0089310B" w:rsidRDefault="0089310B" w:rsidP="0089310B">
      <w:pPr>
        <w:pStyle w:val="Heading3"/>
      </w:pPr>
      <w:r>
        <w:t>Rates</w:t>
      </w:r>
    </w:p>
    <w:p w14:paraId="09AB4466" w14:textId="77777777" w:rsidR="0089310B" w:rsidRDefault="0089310B" w:rsidP="0089310B">
      <w:pPr>
        <w:pStyle w:val="Heading4"/>
      </w:pPr>
      <w:r>
        <w:t>Aff can’t solve---science is being gutted across the board.</w:t>
      </w:r>
    </w:p>
    <w:p w14:paraId="0A6BB601" w14:textId="77777777" w:rsidR="0089310B" w:rsidRDefault="0089310B" w:rsidP="0089310B">
      <w:r>
        <w:t xml:space="preserve">Aatish </w:t>
      </w:r>
      <w:r>
        <w:rPr>
          <w:rStyle w:val="Style13ptBold"/>
        </w:rPr>
        <w:t>Bhatia et al.</w:t>
      </w:r>
      <w:r>
        <w:t xml:space="preserve"> </w:t>
      </w:r>
      <w:r>
        <w:rPr>
          <w:rStyle w:val="Style13ptBold"/>
        </w:rPr>
        <w:t>12/2</w:t>
      </w:r>
      <w:r>
        <w:t>, "The U.S. Is Funding Fewer Grants in Every Area of Science and Medicine," The New York Times, 12/02/2025, https://www.nytimes.com/interactive/2025/12/02/upshot/trump-science-funding-cuts.html</w:t>
      </w:r>
    </w:p>
    <w:p w14:paraId="6131F9A3" w14:textId="77777777" w:rsidR="0089310B" w:rsidRDefault="0089310B" w:rsidP="0089310B">
      <w:r>
        <w:rPr>
          <w:rStyle w:val="StyleUnderline"/>
        </w:rPr>
        <w:t xml:space="preserve">Starting in January, the </w:t>
      </w:r>
      <w:r w:rsidRPr="000B66A7">
        <w:rPr>
          <w:rStyle w:val="StyleUnderline"/>
          <w:highlight w:val="yellow"/>
        </w:rPr>
        <w:t>Trump</w:t>
      </w:r>
      <w:r>
        <w:rPr>
          <w:rStyle w:val="StyleUnderline"/>
        </w:rPr>
        <w:t xml:space="preserve"> administration </w:t>
      </w:r>
      <w:r w:rsidRPr="000B66A7">
        <w:rPr>
          <w:rStyle w:val="Emphasis"/>
          <w:highlight w:val="yellow"/>
        </w:rPr>
        <w:t>stalled</w:t>
      </w:r>
      <w:r>
        <w:rPr>
          <w:rStyle w:val="Emphasis"/>
        </w:rPr>
        <w:t xml:space="preserve"> that </w:t>
      </w:r>
      <w:r w:rsidRPr="000B66A7">
        <w:rPr>
          <w:rStyle w:val="Emphasis"/>
          <w:highlight w:val="yellow"/>
        </w:rPr>
        <w:t>funding</w:t>
      </w:r>
      <w:r>
        <w:rPr>
          <w:rStyle w:val="StyleUnderline"/>
        </w:rPr>
        <w:t>. By summer, funding lagged by over $</w:t>
      </w:r>
      <w:r>
        <w:rPr>
          <w:rStyle w:val="Emphasis"/>
        </w:rPr>
        <w:t>2 billion,</w:t>
      </w:r>
      <w:r>
        <w:rPr>
          <w:rStyle w:val="StyleUnderline"/>
        </w:rPr>
        <w:t xml:space="preserve"> or 41 percent below average.</w:t>
      </w:r>
    </w:p>
    <w:p w14:paraId="5542C1AC" w14:textId="77777777" w:rsidR="0089310B" w:rsidRDefault="0089310B" w:rsidP="0089310B">
      <w:r>
        <w:rPr>
          <w:rStyle w:val="StyleUnderline"/>
        </w:rPr>
        <w:t>But in a surprising turn, the N.I.H. began to spend at a breakneck pace and narrow this gap.</w:t>
      </w:r>
    </w:p>
    <w:p w14:paraId="7D0CCD0E" w14:textId="77777777" w:rsidR="0089310B" w:rsidRDefault="0089310B" w:rsidP="0089310B">
      <w:r>
        <w:rPr>
          <w:rStyle w:val="StyleUnderline"/>
        </w:rPr>
        <w:t xml:space="preserve">There was a catch, however: That money went to </w:t>
      </w:r>
      <w:r>
        <w:rPr>
          <w:rStyle w:val="Emphasis"/>
        </w:rPr>
        <w:t>fewer grants</w:t>
      </w:r>
      <w:r>
        <w:rPr>
          <w:rStyle w:val="StyleUnderline"/>
        </w:rPr>
        <w:t>.</w:t>
      </w:r>
    </w:p>
    <w:p w14:paraId="6F238FAA" w14:textId="77777777" w:rsidR="0089310B" w:rsidRDefault="0089310B" w:rsidP="0089310B">
      <w:r>
        <w:rPr>
          <w:rStyle w:val="StyleUnderline"/>
        </w:rPr>
        <w:t xml:space="preserve">Which means </w:t>
      </w:r>
      <w:r w:rsidRPr="000B66A7">
        <w:rPr>
          <w:rStyle w:val="Emphasis"/>
          <w:highlight w:val="yellow"/>
        </w:rPr>
        <w:t>less research</w:t>
      </w:r>
      <w:r w:rsidRPr="000B66A7">
        <w:rPr>
          <w:rStyle w:val="StyleUnderline"/>
          <w:highlight w:val="yellow"/>
        </w:rPr>
        <w:t xml:space="preserve"> was funded</w:t>
      </w:r>
      <w:r>
        <w:rPr>
          <w:rStyle w:val="StyleUnderline"/>
        </w:rPr>
        <w:t xml:space="preserve"> in areas such as </w:t>
      </w:r>
      <w:r>
        <w:rPr>
          <w:rStyle w:val="Emphasis"/>
        </w:rPr>
        <w:t>aging</w:t>
      </w:r>
      <w:r>
        <w:rPr>
          <w:rStyle w:val="StyleUnderline"/>
        </w:rPr>
        <w:t xml:space="preserve">, </w:t>
      </w:r>
      <w:r>
        <w:rPr>
          <w:rStyle w:val="Emphasis"/>
        </w:rPr>
        <w:t>diabetes</w:t>
      </w:r>
      <w:r>
        <w:rPr>
          <w:rStyle w:val="StyleUnderline"/>
        </w:rPr>
        <w:t xml:space="preserve">, </w:t>
      </w:r>
      <w:r>
        <w:rPr>
          <w:rStyle w:val="Emphasis"/>
        </w:rPr>
        <w:t>strokes</w:t>
      </w:r>
      <w:r>
        <w:rPr>
          <w:rStyle w:val="StyleUnderline"/>
        </w:rPr>
        <w:t xml:space="preserve">, </w:t>
      </w:r>
      <w:r>
        <w:rPr>
          <w:rStyle w:val="Emphasis"/>
        </w:rPr>
        <w:t>cancer</w:t>
      </w:r>
      <w:r>
        <w:rPr>
          <w:rStyle w:val="StyleUnderline"/>
        </w:rPr>
        <w:t xml:space="preserve"> and </w:t>
      </w:r>
      <w:r>
        <w:rPr>
          <w:rStyle w:val="Emphasis"/>
        </w:rPr>
        <w:t>mental health</w:t>
      </w:r>
      <w:r>
        <w:rPr>
          <w:rStyle w:val="StyleUnderline"/>
        </w:rPr>
        <w:t>.</w:t>
      </w:r>
    </w:p>
    <w:p w14:paraId="424B5715" w14:textId="77777777" w:rsidR="0089310B" w:rsidRPr="000B66A7" w:rsidRDefault="0089310B" w:rsidP="0089310B">
      <w:pPr>
        <w:rPr>
          <w:sz w:val="16"/>
        </w:rPr>
      </w:pPr>
      <w:r w:rsidRPr="000B66A7">
        <w:rPr>
          <w:sz w:val="16"/>
        </w:rPr>
        <w:t>To spend its budget, the N.I.H. made an unusual number of large lump-sum payments for many years of research, instead of its usual policy of paying for research one year at a time.</w:t>
      </w:r>
    </w:p>
    <w:p w14:paraId="5F5890E0" w14:textId="77777777" w:rsidR="0089310B" w:rsidRPr="000B66A7" w:rsidRDefault="0089310B" w:rsidP="0089310B">
      <w:pPr>
        <w:rPr>
          <w:sz w:val="16"/>
        </w:rPr>
      </w:pPr>
      <w:r w:rsidRPr="000B66A7">
        <w:rPr>
          <w:sz w:val="16"/>
        </w:rPr>
        <w:t>As a result of this quiet policy shift, the average payment for competitive grants swelled from $472,000 in the first half of the fiscal year to over $830,000 in the last two months.</w:t>
      </w:r>
    </w:p>
    <w:p w14:paraId="63BACFD1" w14:textId="77777777" w:rsidR="0089310B" w:rsidRPr="000B66A7" w:rsidRDefault="0089310B" w:rsidP="0089310B">
      <w:pPr>
        <w:rPr>
          <w:sz w:val="16"/>
        </w:rPr>
      </w:pPr>
      <w:r w:rsidRPr="000B66A7">
        <w:rPr>
          <w:sz w:val="16"/>
        </w:rPr>
        <w:t>While this might sound like a boon for researchers, it’s actually a fundamental shift in how grants are funded — one that means more competition for funding, and less money and less time to do the research.</w:t>
      </w:r>
    </w:p>
    <w:p w14:paraId="10C37B17" w14:textId="77777777" w:rsidR="0089310B" w:rsidRPr="000B66A7" w:rsidRDefault="0089310B" w:rsidP="0089310B">
      <w:pPr>
        <w:rPr>
          <w:sz w:val="16"/>
        </w:rPr>
      </w:pPr>
      <w:r w:rsidRPr="000B66A7">
        <w:rPr>
          <w:sz w:val="16"/>
        </w:rPr>
        <w:t>In the past, the N.I.H. typically awarded grants in five annual installments.</w:t>
      </w:r>
    </w:p>
    <w:p w14:paraId="3655E5FE" w14:textId="77777777" w:rsidR="0089310B" w:rsidRPr="000B66A7" w:rsidRDefault="0089310B" w:rsidP="0089310B">
      <w:pPr>
        <w:rPr>
          <w:sz w:val="16"/>
        </w:rPr>
      </w:pPr>
      <w:r w:rsidRPr="000B66A7">
        <w:rPr>
          <w:sz w:val="16"/>
        </w:rPr>
        <w:t>Researchers could request two more years to spend this money, at no cost.</w:t>
      </w:r>
    </w:p>
    <w:p w14:paraId="18650370" w14:textId="77777777" w:rsidR="0089310B" w:rsidRPr="000B66A7" w:rsidRDefault="0089310B" w:rsidP="0089310B">
      <w:pPr>
        <w:rPr>
          <w:sz w:val="16"/>
        </w:rPr>
      </w:pPr>
      <w:r w:rsidRPr="000B66A7">
        <w:rPr>
          <w:sz w:val="16"/>
        </w:rPr>
        <w:t>Under the new system, the N.I.H. pays up front for four years of work.</w:t>
      </w:r>
    </w:p>
    <w:p w14:paraId="7641A212" w14:textId="77777777" w:rsidR="0089310B" w:rsidRPr="000B66A7" w:rsidRDefault="0089310B" w:rsidP="0089310B">
      <w:pPr>
        <w:rPr>
          <w:sz w:val="16"/>
        </w:rPr>
      </w:pPr>
      <w:r w:rsidRPr="000B66A7">
        <w:rPr>
          <w:sz w:val="16"/>
        </w:rPr>
        <w:t>And researchers can get one more year to spend this money.</w:t>
      </w:r>
    </w:p>
    <w:p w14:paraId="4EF38A31" w14:textId="77777777" w:rsidR="0089310B" w:rsidRPr="000B66A7" w:rsidRDefault="0089310B" w:rsidP="0089310B">
      <w:pPr>
        <w:rPr>
          <w:sz w:val="16"/>
        </w:rPr>
      </w:pPr>
      <w:r w:rsidRPr="000B66A7">
        <w:rPr>
          <w:sz w:val="16"/>
        </w:rPr>
        <w:t>Which means that they get less money on average, and less time to spend it.</w:t>
      </w:r>
    </w:p>
    <w:p w14:paraId="70096B2A" w14:textId="77777777" w:rsidR="0089310B" w:rsidRPr="000B66A7" w:rsidRDefault="0089310B" w:rsidP="0089310B">
      <w:pPr>
        <w:rPr>
          <w:sz w:val="16"/>
        </w:rPr>
      </w:pPr>
      <w:r w:rsidRPr="000B66A7">
        <w:rPr>
          <w:sz w:val="16"/>
        </w:rPr>
        <w:t>And because these fully funded grants commit all of their money up front, it means the agency’s annual budget is divided into fewer projects, instead of being spread among a larger number of scientific bets.</w:t>
      </w:r>
    </w:p>
    <w:p w14:paraId="346123A5" w14:textId="77777777" w:rsidR="0089310B" w:rsidRPr="000B66A7" w:rsidRDefault="0089310B" w:rsidP="0089310B">
      <w:r>
        <w:rPr>
          <w:rStyle w:val="StyleUnderline"/>
        </w:rPr>
        <w:t xml:space="preserve">The </w:t>
      </w:r>
      <w:r w:rsidRPr="000B66A7">
        <w:rPr>
          <w:rStyle w:val="StyleUnderline"/>
          <w:highlight w:val="yellow"/>
        </w:rPr>
        <w:t>new policy</w:t>
      </w:r>
      <w:r>
        <w:rPr>
          <w:rStyle w:val="StyleUnderline"/>
        </w:rPr>
        <w:t xml:space="preserve"> directive came from the White House’s Office of Management and Budget, which in the summer </w:t>
      </w:r>
      <w:r w:rsidRPr="000B66A7">
        <w:rPr>
          <w:rStyle w:val="StyleUnderline"/>
          <w:highlight w:val="yellow"/>
        </w:rPr>
        <w:t>instructed</w:t>
      </w:r>
      <w:r>
        <w:rPr>
          <w:rStyle w:val="StyleUnderline"/>
        </w:rPr>
        <w:t xml:space="preserve"> the </w:t>
      </w:r>
      <w:r w:rsidRPr="000B66A7">
        <w:rPr>
          <w:rStyle w:val="StyleUnderline"/>
          <w:highlight w:val="yellow"/>
        </w:rPr>
        <w:t xml:space="preserve">N.I.H. to spend </w:t>
      </w:r>
      <w:r w:rsidRPr="000B66A7">
        <w:rPr>
          <w:rStyle w:val="Emphasis"/>
          <w:highlight w:val="yellow"/>
        </w:rPr>
        <w:t>half</w:t>
      </w:r>
      <w:r w:rsidRPr="000B66A7">
        <w:rPr>
          <w:rStyle w:val="StyleUnderline"/>
          <w:highlight w:val="yellow"/>
        </w:rPr>
        <w:t xml:space="preserve"> of its</w:t>
      </w:r>
      <w:r>
        <w:rPr>
          <w:rStyle w:val="StyleUnderline"/>
        </w:rPr>
        <w:t xml:space="preserve"> remaining </w:t>
      </w:r>
      <w:r w:rsidRPr="000B66A7">
        <w:rPr>
          <w:rStyle w:val="StyleUnderline"/>
          <w:highlight w:val="yellow"/>
        </w:rPr>
        <w:t>funds</w:t>
      </w:r>
      <w:r w:rsidRPr="000B66A7">
        <w:rPr>
          <w:rStyle w:val="StyleUnderline"/>
        </w:rPr>
        <w:t xml:space="preserve"> to fully fund research grants. In the past, the agency would do so only in special circumstances.</w:t>
      </w:r>
    </w:p>
    <w:p w14:paraId="0DA12E50" w14:textId="77777777" w:rsidR="0089310B" w:rsidRDefault="0089310B" w:rsidP="0089310B">
      <w:r w:rsidRPr="000B66A7">
        <w:rPr>
          <w:rStyle w:val="StyleUnderline"/>
        </w:rPr>
        <w:t>The White House has said this would “increase N.I.H. budget flexibility” by not encumbering its annual budget with payments to previously approved projects. It has said it plans</w:t>
      </w:r>
      <w:r>
        <w:rPr>
          <w:rStyle w:val="StyleUnderline"/>
        </w:rPr>
        <w:t xml:space="preserve"> to continue this policy in 2026, while proposing </w:t>
      </w:r>
      <w:r w:rsidRPr="000B66A7">
        <w:rPr>
          <w:rStyle w:val="StyleUnderline"/>
          <w:highlight w:val="yellow"/>
        </w:rPr>
        <w:t>to shrink the</w:t>
      </w:r>
      <w:r>
        <w:rPr>
          <w:rStyle w:val="StyleUnderline"/>
        </w:rPr>
        <w:t xml:space="preserve"> agency’s </w:t>
      </w:r>
      <w:r w:rsidRPr="000B66A7">
        <w:rPr>
          <w:rStyle w:val="StyleUnderline"/>
          <w:highlight w:val="yellow"/>
        </w:rPr>
        <w:t>budget</w:t>
      </w:r>
      <w:r w:rsidRPr="000B66A7">
        <w:rPr>
          <w:rStyle w:val="StyleUnderline"/>
        </w:rPr>
        <w:t xml:space="preserve"> by</w:t>
      </w:r>
      <w:r>
        <w:rPr>
          <w:rStyle w:val="StyleUnderline"/>
        </w:rPr>
        <w:t xml:space="preserve"> $18 billion, or nearly </w:t>
      </w:r>
      <w:r w:rsidRPr="000B66A7">
        <w:rPr>
          <w:rStyle w:val="Emphasis"/>
          <w:highlight w:val="yellow"/>
        </w:rPr>
        <w:t>40 percent</w:t>
      </w:r>
      <w:r>
        <w:rPr>
          <w:rStyle w:val="StyleUnderline"/>
        </w:rPr>
        <w:t>. (The Senate and House rejected the White House’s proposed budget cuts, but have not yet agreed on the agency’s budget.)</w:t>
      </w:r>
    </w:p>
    <w:p w14:paraId="7B7A5D78" w14:textId="77777777" w:rsidR="0089310B" w:rsidRPr="000B66A7" w:rsidRDefault="0089310B" w:rsidP="0089310B">
      <w:pPr>
        <w:rPr>
          <w:sz w:val="16"/>
        </w:rPr>
      </w:pPr>
      <w:r w:rsidRPr="000B66A7">
        <w:rPr>
          <w:sz w:val="16"/>
        </w:rPr>
        <w:t>“My sense of it was that the administration wanted to clear the decks,” said Sarah Kobrin, a branch chief at the N.I.H.’s National Cancer Institute, who said she was sharing her views, not those of the institute.</w:t>
      </w:r>
    </w:p>
    <w:p w14:paraId="2060BD75" w14:textId="77777777" w:rsidR="0089310B" w:rsidRPr="000B66A7" w:rsidRDefault="0089310B" w:rsidP="0089310B">
      <w:pPr>
        <w:rPr>
          <w:sz w:val="16"/>
        </w:rPr>
      </w:pPr>
      <w:r w:rsidRPr="000B66A7">
        <w:rPr>
          <w:sz w:val="16"/>
        </w:rPr>
        <w:t>The new policy is being carried out as the Trump administration has tightened its hold over federal science funding. Earlier this year, it delayed reviewing grants in order to vet research by political appointees, culled projects that mentioned D.E.I. and fired thousands of employees or pressured them to retire early. (The N.I.H. lost nearly 3,000 employees this year, or about 14 percent of its work force, based on a New York Times review of the agency’s shutdown contingency plans.)</w:t>
      </w:r>
    </w:p>
    <w:p w14:paraId="3A50E488" w14:textId="77777777" w:rsidR="0089310B" w:rsidRPr="000B66A7" w:rsidRDefault="0089310B" w:rsidP="0089310B">
      <w:pPr>
        <w:rPr>
          <w:sz w:val="16"/>
        </w:rPr>
      </w:pPr>
      <w:r w:rsidRPr="000B66A7">
        <w:rPr>
          <w:sz w:val="16"/>
        </w:rPr>
        <w:t>“They brought everything to a stop,” Dr. Kobrin said.</w:t>
      </w:r>
    </w:p>
    <w:p w14:paraId="4C5C03A2" w14:textId="77777777" w:rsidR="0089310B" w:rsidRPr="000B66A7" w:rsidRDefault="0089310B" w:rsidP="0089310B">
      <w:pPr>
        <w:rPr>
          <w:sz w:val="16"/>
        </w:rPr>
      </w:pPr>
      <w:r w:rsidRPr="000B66A7">
        <w:rPr>
          <w:sz w:val="16"/>
        </w:rPr>
        <w:t>Nonetheless, the N.I.H. managed to spend most of its budget by the end of the fiscal year. “My colleagues did an outstanding job to work their butts off to approve things,” said Theresa Kim, a program officer at N.I.H.’s National Institute on Aging.</w:t>
      </w:r>
    </w:p>
    <w:p w14:paraId="0104299C" w14:textId="77777777" w:rsidR="0089310B" w:rsidRPr="000B66A7" w:rsidRDefault="0089310B" w:rsidP="0089310B">
      <w:pPr>
        <w:rPr>
          <w:sz w:val="16"/>
        </w:rPr>
      </w:pPr>
      <w:r w:rsidRPr="000B66A7">
        <w:rPr>
          <w:sz w:val="16"/>
        </w:rPr>
        <w:t>Something similar happened at the National Science Foundation, which is the second-largest federal funder of research at U.S. universities, after the N.I.H.</w:t>
      </w:r>
    </w:p>
    <w:p w14:paraId="17BCEB4A" w14:textId="77777777" w:rsidR="0089310B" w:rsidRPr="000B66A7" w:rsidRDefault="0089310B" w:rsidP="0089310B">
      <w:pPr>
        <w:rPr>
          <w:sz w:val="16"/>
        </w:rPr>
      </w:pPr>
      <w:r w:rsidRPr="000B66A7">
        <w:rPr>
          <w:sz w:val="16"/>
        </w:rPr>
        <w:t>The N.S.F. started the year with funding delays caused by the Trump administration, and it lost about a third of its employees in layoffs or forced retirements. The agency ended the year awarding 25 percent fewer new grants.</w:t>
      </w:r>
    </w:p>
    <w:p w14:paraId="459B3067" w14:textId="77777777" w:rsidR="0089310B" w:rsidRPr="000B66A7" w:rsidRDefault="0089310B" w:rsidP="0089310B">
      <w:pPr>
        <w:rPr>
          <w:sz w:val="16"/>
        </w:rPr>
      </w:pPr>
      <w:r w:rsidRPr="000B66A7">
        <w:rPr>
          <w:sz w:val="16"/>
        </w:rPr>
        <w:t>Facing a proposed $5 billion cut to its $9 billion budget, the N.S.F. fully paid off many of the grants that were on its books, a strategy that employees called “paying down the mortgage.” It also paid for nearly all new awards upfront (though, unlike at the N.I.H., not necessarily for less time and money).</w:t>
      </w:r>
    </w:p>
    <w:p w14:paraId="6D9CBF70" w14:textId="77777777" w:rsidR="0089310B" w:rsidRPr="000B66A7" w:rsidRDefault="0089310B" w:rsidP="0089310B">
      <w:pPr>
        <w:rPr>
          <w:sz w:val="16"/>
        </w:rPr>
      </w:pPr>
      <w:r w:rsidRPr="000B66A7">
        <w:rPr>
          <w:sz w:val="16"/>
        </w:rPr>
        <w:t>To draw these conclusions, The Times used public data to analyze nearly every competitive grant — over 300,000 in all — that the N.I.H. and the N.S.F. awarded since 2015, and interviewed many employees at these agencies.</w:t>
      </w:r>
    </w:p>
    <w:p w14:paraId="31690FF1" w14:textId="77777777" w:rsidR="0089310B" w:rsidRDefault="0089310B" w:rsidP="0089310B">
      <w:r>
        <w:rPr>
          <w:rStyle w:val="StyleUnderline"/>
        </w:rPr>
        <w:t xml:space="preserve">Here’s what </w:t>
      </w:r>
      <w:r w:rsidRPr="000B66A7">
        <w:rPr>
          <w:rStyle w:val="StyleUnderline"/>
          <w:highlight w:val="yellow"/>
        </w:rPr>
        <w:t>we found</w:t>
      </w:r>
      <w:r>
        <w:rPr>
          <w:rStyle w:val="StyleUnderline"/>
        </w:rPr>
        <w:t>:</w:t>
      </w:r>
    </w:p>
    <w:p w14:paraId="26956BE4" w14:textId="77777777" w:rsidR="0089310B" w:rsidRPr="000B66A7" w:rsidRDefault="0089310B" w:rsidP="0089310B">
      <w:r>
        <w:rPr>
          <w:rStyle w:val="StyleUnderline"/>
        </w:rPr>
        <w:t xml:space="preserve">1. </w:t>
      </w:r>
      <w:r w:rsidRPr="000B66A7">
        <w:rPr>
          <w:rStyle w:val="StyleUnderline"/>
          <w:highlight w:val="yellow"/>
        </w:rPr>
        <w:t xml:space="preserve">Fewer grants in </w:t>
      </w:r>
      <w:r w:rsidRPr="000B66A7">
        <w:rPr>
          <w:rStyle w:val="Emphasis"/>
          <w:highlight w:val="yellow"/>
        </w:rPr>
        <w:t>every area of science</w:t>
      </w:r>
      <w:r w:rsidRPr="000B66A7">
        <w:rPr>
          <w:rStyle w:val="StyleUnderline"/>
        </w:rPr>
        <w:t xml:space="preserve"> and medicine</w:t>
      </w:r>
    </w:p>
    <w:p w14:paraId="4D58CD6A" w14:textId="77777777" w:rsidR="0089310B" w:rsidRPr="000B66A7" w:rsidRDefault="0089310B" w:rsidP="0089310B">
      <w:pPr>
        <w:rPr>
          <w:sz w:val="16"/>
        </w:rPr>
      </w:pPr>
      <w:r w:rsidRPr="000B66A7">
        <w:rPr>
          <w:sz w:val="16"/>
        </w:rPr>
        <w:t>Together, the N.I.H. and the N.S.F. had a nearly $60 billion annual budget for funding future breakthroughs in science and medicine, about a quarter of which is typically spent on new grants or competitive renewals.</w:t>
      </w:r>
    </w:p>
    <w:p w14:paraId="62CD2F33" w14:textId="77777777" w:rsidR="0089310B" w:rsidRPr="000B66A7" w:rsidRDefault="0089310B" w:rsidP="0089310B">
      <w:pPr>
        <w:rPr>
          <w:sz w:val="16"/>
        </w:rPr>
      </w:pPr>
      <w:r w:rsidRPr="000B66A7">
        <w:rPr>
          <w:sz w:val="16"/>
        </w:rPr>
        <w:t>This year, both agencies made far fewer competitive awards:</w:t>
      </w:r>
    </w:p>
    <w:p w14:paraId="7498B39B" w14:textId="77777777" w:rsidR="0089310B" w:rsidRPr="000B66A7" w:rsidRDefault="0089310B" w:rsidP="0089310B">
      <w:pPr>
        <w:rPr>
          <w:sz w:val="16"/>
        </w:rPr>
      </w:pPr>
      <w:r w:rsidRPr="000B66A7">
        <w:rPr>
          <w:sz w:val="16"/>
        </w:rPr>
        <w:t>The White House has said it is streamlining scientific funding by eliminating wasteful spending and cutting “woke programs” that “poison the minds of Americans.”</w:t>
      </w:r>
    </w:p>
    <w:p w14:paraId="212F39B8" w14:textId="77777777" w:rsidR="0089310B" w:rsidRPr="000B66A7" w:rsidRDefault="0089310B" w:rsidP="0089310B">
      <w:pPr>
        <w:rPr>
          <w:sz w:val="16"/>
        </w:rPr>
      </w:pPr>
      <w:r w:rsidRPr="000B66A7">
        <w:rPr>
          <w:sz w:val="16"/>
        </w:rPr>
        <w:t>But the more than 3,500 fewer competitive grants from the N.I.H. this year touched every area of biology and medicine:</w:t>
      </w:r>
    </w:p>
    <w:p w14:paraId="2BC61DCA" w14:textId="77777777" w:rsidR="0089310B" w:rsidRDefault="0089310B" w:rsidP="0089310B">
      <w:r w:rsidRPr="000B66A7">
        <w:rPr>
          <w:rStyle w:val="StyleUnderline"/>
        </w:rPr>
        <w:t xml:space="preserve">In practice, </w:t>
      </w:r>
      <w:r w:rsidRPr="000B66A7">
        <w:rPr>
          <w:rStyle w:val="StyleUnderline"/>
          <w:highlight w:val="yellow"/>
        </w:rPr>
        <w:t xml:space="preserve">this means </w:t>
      </w:r>
      <w:r w:rsidRPr="000B66A7">
        <w:rPr>
          <w:rStyle w:val="Emphasis"/>
          <w:highlight w:val="yellow"/>
        </w:rPr>
        <w:t>thousands</w:t>
      </w:r>
      <w:r w:rsidRPr="000B66A7">
        <w:rPr>
          <w:rStyle w:val="StyleUnderline"/>
          <w:highlight w:val="yellow"/>
        </w:rPr>
        <w:t xml:space="preserve"> of </w:t>
      </w:r>
      <w:r w:rsidRPr="000B66A7">
        <w:rPr>
          <w:rStyle w:val="Emphasis"/>
          <w:highlight w:val="yellow"/>
        </w:rPr>
        <w:t>very competitive projects</w:t>
      </w:r>
      <w:r>
        <w:rPr>
          <w:rStyle w:val="StyleUnderline"/>
        </w:rPr>
        <w:t xml:space="preserve"> </w:t>
      </w:r>
      <w:r w:rsidRPr="000B66A7">
        <w:rPr>
          <w:rStyle w:val="StyleUnderline"/>
        </w:rPr>
        <w:t xml:space="preserve">in areas like cancer, diabetes, aging, </w:t>
      </w:r>
      <w:r w:rsidRPr="000B66A7">
        <w:rPr>
          <w:rStyle w:val="Emphasis"/>
        </w:rPr>
        <w:t>neurological disorders</w:t>
      </w:r>
      <w:r w:rsidRPr="000B66A7">
        <w:rPr>
          <w:rStyle w:val="StyleUnderline"/>
        </w:rPr>
        <w:t xml:space="preserve"> and </w:t>
      </w:r>
      <w:r w:rsidRPr="000B66A7">
        <w:rPr>
          <w:rStyle w:val="Emphasis"/>
        </w:rPr>
        <w:t>public health improvements</w:t>
      </w:r>
      <w:r w:rsidRPr="000B66A7">
        <w:rPr>
          <w:rStyle w:val="StyleUnderline"/>
        </w:rPr>
        <w:t xml:space="preserve"> probably </w:t>
      </w:r>
      <w:r w:rsidRPr="000B66A7">
        <w:rPr>
          <w:rStyle w:val="Emphasis"/>
          <w:highlight w:val="yellow"/>
        </w:rPr>
        <w:t>went unfunded</w:t>
      </w:r>
      <w:r w:rsidRPr="000B66A7">
        <w:rPr>
          <w:rStyle w:val="Emphasis"/>
        </w:rPr>
        <w:t xml:space="preserve"> in 2025</w:t>
      </w:r>
      <w:r w:rsidRPr="000B66A7">
        <w:rPr>
          <w:rStyle w:val="StyleUnderline"/>
        </w:rPr>
        <w:t>.</w:t>
      </w:r>
    </w:p>
    <w:p w14:paraId="6A718EF8" w14:textId="77777777" w:rsidR="0089310B" w:rsidRDefault="0089310B" w:rsidP="0089310B">
      <w:r>
        <w:rPr>
          <w:rStyle w:val="StyleUnderline"/>
        </w:rPr>
        <w:t>Similarly, at the National Science Foundation, the roughly 3,000 fewer new grants encompassed reductions to every area of science (and the social sciences):</w:t>
      </w:r>
    </w:p>
    <w:p w14:paraId="2186AFF7" w14:textId="77777777" w:rsidR="0089310B" w:rsidRDefault="0089310B" w:rsidP="0089310B">
      <w:r w:rsidRPr="000B66A7">
        <w:rPr>
          <w:rStyle w:val="StyleUnderline"/>
          <w:highlight w:val="yellow"/>
        </w:rPr>
        <w:t xml:space="preserve">There were </w:t>
      </w:r>
      <w:r w:rsidRPr="000B66A7">
        <w:rPr>
          <w:rStyle w:val="Emphasis"/>
          <w:highlight w:val="yellow"/>
        </w:rPr>
        <w:t>fewer</w:t>
      </w:r>
      <w:r>
        <w:rPr>
          <w:rStyle w:val="StyleUnderline"/>
        </w:rPr>
        <w:t xml:space="preserve"> new </w:t>
      </w:r>
      <w:r w:rsidRPr="000B66A7">
        <w:rPr>
          <w:rStyle w:val="Emphasis"/>
          <w:highlight w:val="yellow"/>
        </w:rPr>
        <w:t>grants</w:t>
      </w:r>
      <w:r>
        <w:rPr>
          <w:rStyle w:val="StyleUnderline"/>
        </w:rPr>
        <w:t xml:space="preserve"> awarded </w:t>
      </w:r>
      <w:r w:rsidRPr="000B66A7">
        <w:rPr>
          <w:rStyle w:val="StyleUnderline"/>
          <w:highlight w:val="yellow"/>
        </w:rPr>
        <w:t xml:space="preserve">in </w:t>
      </w:r>
      <w:r w:rsidRPr="000B66A7">
        <w:rPr>
          <w:rStyle w:val="Emphasis"/>
          <w:highlight w:val="yellow"/>
        </w:rPr>
        <w:t>bio</w:t>
      </w:r>
      <w:r w:rsidRPr="000B66A7">
        <w:rPr>
          <w:rStyle w:val="StyleUnderline"/>
        </w:rPr>
        <w:t>logy</w:t>
      </w:r>
      <w:r>
        <w:rPr>
          <w:rStyle w:val="StyleUnderline"/>
        </w:rPr>
        <w:t xml:space="preserve">, </w:t>
      </w:r>
      <w:r w:rsidRPr="000B66A7">
        <w:rPr>
          <w:rStyle w:val="Emphasis"/>
          <w:highlight w:val="yellow"/>
        </w:rPr>
        <w:t>geo</w:t>
      </w:r>
      <w:r>
        <w:rPr>
          <w:rStyle w:val="StyleUnderline"/>
        </w:rPr>
        <w:t xml:space="preserve">sciences, </w:t>
      </w:r>
      <w:r w:rsidRPr="000B66A7">
        <w:rPr>
          <w:rStyle w:val="Emphasis"/>
          <w:highlight w:val="yellow"/>
        </w:rPr>
        <w:t>STEM</w:t>
      </w:r>
      <w:r>
        <w:rPr>
          <w:rStyle w:val="StyleUnderline"/>
        </w:rPr>
        <w:t xml:space="preserve"> education, </w:t>
      </w:r>
      <w:r w:rsidRPr="000B66A7">
        <w:rPr>
          <w:rStyle w:val="Emphasis"/>
          <w:highlight w:val="yellow"/>
        </w:rPr>
        <w:t>c</w:t>
      </w:r>
      <w:r w:rsidRPr="000B66A7">
        <w:rPr>
          <w:rStyle w:val="StyleUnderline"/>
        </w:rPr>
        <w:t xml:space="preserve">omputer </w:t>
      </w:r>
      <w:r w:rsidRPr="000B66A7">
        <w:rPr>
          <w:rStyle w:val="Emphasis"/>
          <w:highlight w:val="yellow"/>
        </w:rPr>
        <w:t>s</w:t>
      </w:r>
      <w:r w:rsidRPr="000B66A7">
        <w:rPr>
          <w:rStyle w:val="StyleUnderline"/>
        </w:rPr>
        <w:t>cience</w:t>
      </w:r>
      <w:r>
        <w:rPr>
          <w:rStyle w:val="StyleUnderline"/>
        </w:rPr>
        <w:t xml:space="preserve"> </w:t>
      </w:r>
      <w:r w:rsidRPr="000B66A7">
        <w:rPr>
          <w:rStyle w:val="StyleUnderline"/>
          <w:highlight w:val="yellow"/>
        </w:rPr>
        <w:t xml:space="preserve">and </w:t>
      </w:r>
      <w:r w:rsidRPr="000B66A7">
        <w:rPr>
          <w:rStyle w:val="Emphasis"/>
          <w:highlight w:val="yellow"/>
        </w:rPr>
        <w:t>engineering</w:t>
      </w:r>
      <w:r>
        <w:rPr>
          <w:rStyle w:val="StyleUnderline"/>
        </w:rPr>
        <w:t xml:space="preserve">, math, </w:t>
      </w:r>
      <w:r w:rsidRPr="000B66A7">
        <w:rPr>
          <w:rStyle w:val="Emphasis"/>
          <w:highlight w:val="yellow"/>
        </w:rPr>
        <w:t>physics</w:t>
      </w:r>
      <w:r>
        <w:rPr>
          <w:rStyle w:val="StyleUnderline"/>
        </w:rPr>
        <w:t xml:space="preserve">, technology </w:t>
      </w:r>
      <w:r w:rsidRPr="000B66A7">
        <w:rPr>
          <w:rStyle w:val="StyleUnderline"/>
          <w:highlight w:val="yellow"/>
        </w:rPr>
        <w:t xml:space="preserve">and </w:t>
      </w:r>
      <w:r w:rsidRPr="000B66A7">
        <w:rPr>
          <w:rStyle w:val="Emphasis"/>
          <w:highlight w:val="yellow"/>
        </w:rPr>
        <w:t>innovation</w:t>
      </w:r>
      <w:r>
        <w:rPr>
          <w:rStyle w:val="StyleUnderline"/>
        </w:rPr>
        <w:t>.</w:t>
      </w:r>
    </w:p>
    <w:p w14:paraId="47195179" w14:textId="77777777" w:rsidR="0089310B" w:rsidRPr="000B66A7" w:rsidRDefault="0089310B" w:rsidP="0089310B">
      <w:pPr>
        <w:rPr>
          <w:sz w:val="16"/>
        </w:rPr>
      </w:pPr>
      <w:r w:rsidRPr="000B66A7">
        <w:rPr>
          <w:sz w:val="16"/>
        </w:rPr>
        <w:t>Only the office of the director awarded more new grants this year; it funds projects that don’t neatly fall into other categories. That growth was fueled by a previously established N.S.F. goal to expand fellowships at universities in regions that have historically received less federal funding.</w:t>
      </w:r>
    </w:p>
    <w:p w14:paraId="31577862" w14:textId="77777777" w:rsidR="0089310B" w:rsidRPr="000B66A7" w:rsidRDefault="0089310B" w:rsidP="0089310B">
      <w:pPr>
        <w:rPr>
          <w:sz w:val="16"/>
        </w:rPr>
      </w:pPr>
      <w:r w:rsidRPr="000B66A7">
        <w:rPr>
          <w:sz w:val="16"/>
        </w:rPr>
        <w:t>The Trump administration has also taken the unusual step of canceling thousands of active health and science grants, citing a lack of overlap with its priorities.</w:t>
      </w:r>
    </w:p>
    <w:p w14:paraId="03B210E3" w14:textId="77777777" w:rsidR="0089310B" w:rsidRPr="000B66A7" w:rsidRDefault="0089310B" w:rsidP="0089310B">
      <w:pPr>
        <w:rPr>
          <w:sz w:val="16"/>
        </w:rPr>
      </w:pPr>
      <w:r w:rsidRPr="000B66A7">
        <w:rPr>
          <w:sz w:val="16"/>
        </w:rPr>
        <w:t>“The N.I.H. is no longer directing resources toward science shaped by political or social pressures; instead, we have adopted a proactive, science-driven approach with clearly defined priorities focused on researching chronic health problems, identifying root causes, and advancing research grounded in scientifically valid, measurable health outcomes,” said Andrew Nixon, Health and Human Services communications director.</w:t>
      </w:r>
    </w:p>
    <w:p w14:paraId="613E7A4D" w14:textId="77777777" w:rsidR="0089310B" w:rsidRPr="000B66A7" w:rsidRDefault="0089310B" w:rsidP="0089310B">
      <w:pPr>
        <w:rPr>
          <w:sz w:val="16"/>
        </w:rPr>
      </w:pPr>
      <w:r w:rsidRPr="000B66A7">
        <w:rPr>
          <w:sz w:val="16"/>
        </w:rPr>
        <w:t>The website Grant Witness has estimated that the administration canceled or froze 5,415 N.I.H. grants this year, of which roughly half have been reinstated through court cases or negotiations where universities have agreed to some of the administration’s demands. And it canceled or froze 1,996 N.S.F. grants, of which nearly a third have been reinstated, according to Grant Witness estimates.</w:t>
      </w:r>
    </w:p>
    <w:p w14:paraId="34E6D1C3" w14:textId="77777777" w:rsidR="0089310B" w:rsidRPr="000B66A7" w:rsidRDefault="0089310B" w:rsidP="0089310B">
      <w:pPr>
        <w:rPr>
          <w:sz w:val="16"/>
        </w:rPr>
      </w:pPr>
      <w:r w:rsidRPr="000B66A7">
        <w:rPr>
          <w:sz w:val="16"/>
        </w:rPr>
        <w:t>2. More competition</w:t>
      </w:r>
    </w:p>
    <w:p w14:paraId="1609EE00" w14:textId="77777777" w:rsidR="0089310B" w:rsidRPr="000B66A7" w:rsidRDefault="0089310B" w:rsidP="0089310B">
      <w:pPr>
        <w:rPr>
          <w:sz w:val="16"/>
        </w:rPr>
      </w:pPr>
      <w:r w:rsidRPr="000B66A7">
        <w:rPr>
          <w:sz w:val="16"/>
        </w:rPr>
        <w:t>It’s simple math: Fewer grants implies more competition for federal funding.</w:t>
      </w:r>
    </w:p>
    <w:p w14:paraId="15FC2668" w14:textId="77777777" w:rsidR="0089310B" w:rsidRPr="000B66A7" w:rsidRDefault="0089310B" w:rsidP="0089310B">
      <w:pPr>
        <w:rPr>
          <w:sz w:val="16"/>
        </w:rPr>
      </w:pPr>
      <w:r w:rsidRPr="000B66A7">
        <w:rPr>
          <w:sz w:val="16"/>
        </w:rPr>
        <w:t>Take the category of research grants known as R01, the oldest and most prestigious grant that the N.I.H. awards. An acceptance or rejection can make or break a scientist’s career.</w:t>
      </w:r>
    </w:p>
    <w:p w14:paraId="055A244C" w14:textId="77777777" w:rsidR="0089310B" w:rsidRPr="000B66A7" w:rsidRDefault="0089310B" w:rsidP="0089310B">
      <w:pPr>
        <w:rPr>
          <w:sz w:val="16"/>
        </w:rPr>
      </w:pPr>
      <w:r w:rsidRPr="000B66A7">
        <w:rPr>
          <w:sz w:val="16"/>
        </w:rPr>
        <w:t>These grants fund topics such as studying the impact of e-cigarettes on brain health, modeling the movements of mice, or devising new methods to kill mosquitoes.</w:t>
      </w:r>
    </w:p>
    <w:p w14:paraId="6E2F3A25" w14:textId="77777777" w:rsidR="0089310B" w:rsidRPr="000B66A7" w:rsidRDefault="0089310B" w:rsidP="0089310B">
      <w:pPr>
        <w:rPr>
          <w:sz w:val="16"/>
        </w:rPr>
      </w:pPr>
      <w:r w:rsidRPr="000B66A7">
        <w:rPr>
          <w:sz w:val="16"/>
        </w:rPr>
        <w:t>Last year, only one in six was funded. But this year, the agency awarded 24 percent fewer R01 grants.</w:t>
      </w:r>
    </w:p>
    <w:p w14:paraId="24D682AC" w14:textId="77777777" w:rsidR="0089310B" w:rsidRPr="000B66A7" w:rsidRDefault="0089310B" w:rsidP="0089310B">
      <w:pPr>
        <w:rPr>
          <w:sz w:val="16"/>
        </w:rPr>
      </w:pPr>
      <w:r w:rsidRPr="000B66A7">
        <w:rPr>
          <w:sz w:val="16"/>
        </w:rPr>
        <w:t>This means fewer scientists had their research funded. Last year, the N.I.H.’s National Cancer Institute funded R01 applications from new investigators that fell in the top 10 percent based on scoring by the agency. But by the end of fiscal year 2025, it funded only the top 4 percent.</w:t>
      </w:r>
    </w:p>
    <w:p w14:paraId="545FC33F" w14:textId="77777777" w:rsidR="0089310B" w:rsidRPr="000B66A7" w:rsidRDefault="0089310B" w:rsidP="0089310B">
      <w:pPr>
        <w:rPr>
          <w:sz w:val="16"/>
        </w:rPr>
      </w:pPr>
      <w:r w:rsidRPr="000B66A7">
        <w:rPr>
          <w:sz w:val="16"/>
        </w:rPr>
        <w:t>“Nobody believes that a fourth-percentile and a fifth-percentile grant are clearly of different quality,” Dr. Kobrin said. “It’s just not that precise a measurement.”</w:t>
      </w:r>
    </w:p>
    <w:p w14:paraId="78D21BA7" w14:textId="77777777" w:rsidR="0089310B" w:rsidRPr="000B66A7" w:rsidRDefault="0089310B" w:rsidP="0089310B">
      <w:pPr>
        <w:rPr>
          <w:sz w:val="16"/>
        </w:rPr>
      </w:pPr>
      <w:r w:rsidRPr="000B66A7">
        <w:rPr>
          <w:sz w:val="16"/>
        </w:rPr>
        <w:t>3. A drop in grants mentioning diversity</w:t>
      </w:r>
    </w:p>
    <w:p w14:paraId="2F7BD8B8" w14:textId="77777777" w:rsidR="0089310B" w:rsidRPr="000B66A7" w:rsidRDefault="0089310B" w:rsidP="0089310B">
      <w:pPr>
        <w:rPr>
          <w:sz w:val="16"/>
        </w:rPr>
      </w:pPr>
      <w:r w:rsidRPr="000B66A7">
        <w:rPr>
          <w:sz w:val="16"/>
        </w:rPr>
        <w:t>The Trump administration has prioritized eliminating research that involves diversity, equity and inclusion, and has eliminated hundreds of keywords related to diversity on federal websites.</w:t>
      </w:r>
    </w:p>
    <w:p w14:paraId="3D35D8D8" w14:textId="77777777" w:rsidR="0089310B" w:rsidRPr="000B66A7" w:rsidRDefault="0089310B" w:rsidP="0089310B">
      <w:pPr>
        <w:rPr>
          <w:sz w:val="16"/>
        </w:rPr>
      </w:pPr>
      <w:r w:rsidRPr="000B66A7">
        <w:rPr>
          <w:sz w:val="16"/>
        </w:rPr>
        <w:t>A Times analysis found a steep reduction in the share of competitive N.I.H. grants whose titles or abstracts included flagged D.E.I.-related keywords (such as “equity,” “racial minority” or “underserved patient”) on a list shared by N.I.H. employees.</w:t>
      </w:r>
    </w:p>
    <w:p w14:paraId="55CCB3AE" w14:textId="77777777" w:rsidR="0089310B" w:rsidRPr="000B66A7" w:rsidRDefault="0089310B" w:rsidP="0089310B">
      <w:pPr>
        <w:rPr>
          <w:sz w:val="16"/>
        </w:rPr>
      </w:pPr>
      <w:r w:rsidRPr="000B66A7">
        <w:rPr>
          <w:sz w:val="16"/>
        </w:rPr>
        <w:t>The data shows a big surge in these keywords after 2020, during the Biden administration.</w:t>
      </w:r>
    </w:p>
    <w:p w14:paraId="2915F28E" w14:textId="77777777" w:rsidR="0089310B" w:rsidRPr="000B66A7" w:rsidRDefault="0089310B" w:rsidP="0089310B">
      <w:pPr>
        <w:rPr>
          <w:sz w:val="16"/>
        </w:rPr>
      </w:pPr>
      <w:r w:rsidRPr="000B66A7">
        <w:rPr>
          <w:sz w:val="16"/>
        </w:rPr>
        <w:t>While some of the decline in 2025 could be attributed to a change in the language that researchers use to describe their work, it also probably reflects a drop in research related to minority health. For example, the National Institute on Minority Health and Health Disparities awarded 61 percent fewer competitive grants this year, the steepest decline at any arm of the N.I.H.</w:t>
      </w:r>
    </w:p>
    <w:p w14:paraId="4A06EAFB" w14:textId="77777777" w:rsidR="0089310B" w:rsidRPr="000B66A7" w:rsidRDefault="0089310B" w:rsidP="0089310B">
      <w:pPr>
        <w:rPr>
          <w:sz w:val="16"/>
        </w:rPr>
      </w:pPr>
      <w:r w:rsidRPr="000B66A7">
        <w:rPr>
          <w:sz w:val="16"/>
        </w:rPr>
        <w:t>N.I.H. employees said they did not receive clear guidance on how to determine if a project was D.E.I.-related. Instead, they were sent spreadsheets of grants that had been flagged for not complying with the Trump administration’s priorities.</w:t>
      </w:r>
    </w:p>
    <w:p w14:paraId="06717E45" w14:textId="77777777" w:rsidR="0089310B" w:rsidRPr="000B66A7" w:rsidRDefault="0089310B" w:rsidP="0089310B">
      <w:pPr>
        <w:rPr>
          <w:sz w:val="16"/>
        </w:rPr>
      </w:pPr>
      <w:r w:rsidRPr="000B66A7">
        <w:rPr>
          <w:sz w:val="16"/>
        </w:rPr>
        <w:t>“We’re constantly hearing that things have been flagged,” Dr. Kobrin said.</w:t>
      </w:r>
    </w:p>
    <w:p w14:paraId="4B05E3CC" w14:textId="77777777" w:rsidR="0089310B" w:rsidRDefault="0089310B" w:rsidP="0089310B">
      <w:r w:rsidRPr="000B66A7">
        <w:rPr>
          <w:sz w:val="16"/>
        </w:rPr>
        <w:t>“</w:t>
      </w:r>
      <w:r w:rsidRPr="000B66A7">
        <w:rPr>
          <w:rStyle w:val="StyleUnderline"/>
        </w:rPr>
        <w:t>Nobody wants to acknowledge what they were flagged for.”</w:t>
      </w:r>
    </w:p>
    <w:p w14:paraId="3C00F4EF" w14:textId="77777777" w:rsidR="0089310B" w:rsidRDefault="0089310B" w:rsidP="0089310B">
      <w:r>
        <w:rPr>
          <w:rStyle w:val="StyleUnderline"/>
        </w:rPr>
        <w:t xml:space="preserve">4. </w:t>
      </w:r>
      <w:r w:rsidRPr="000B66A7">
        <w:rPr>
          <w:rStyle w:val="StyleUnderline"/>
          <w:highlight w:val="yellow"/>
        </w:rPr>
        <w:t xml:space="preserve">Fewer </w:t>
      </w:r>
      <w:r w:rsidRPr="000B66A7">
        <w:rPr>
          <w:rStyle w:val="Emphasis"/>
          <w:highlight w:val="yellow"/>
        </w:rPr>
        <w:t>fellowships</w:t>
      </w:r>
      <w:r w:rsidRPr="000B66A7">
        <w:rPr>
          <w:rStyle w:val="StyleUnderline"/>
          <w:highlight w:val="yellow"/>
        </w:rPr>
        <w:t xml:space="preserve"> for</w:t>
      </w:r>
      <w:r>
        <w:rPr>
          <w:rStyle w:val="StyleUnderline"/>
        </w:rPr>
        <w:t xml:space="preserve"> future </w:t>
      </w:r>
      <w:r w:rsidRPr="000B66A7">
        <w:rPr>
          <w:rStyle w:val="Emphasis"/>
          <w:highlight w:val="yellow"/>
        </w:rPr>
        <w:t>scientists</w:t>
      </w:r>
    </w:p>
    <w:p w14:paraId="0BC136EA" w14:textId="77777777" w:rsidR="0089310B" w:rsidRDefault="0089310B" w:rsidP="0089310B">
      <w:r>
        <w:rPr>
          <w:rStyle w:val="StyleUnderline"/>
        </w:rPr>
        <w:t xml:space="preserve">The government provides </w:t>
      </w:r>
      <w:r>
        <w:rPr>
          <w:rStyle w:val="Emphasis"/>
        </w:rPr>
        <w:t>critical funds</w:t>
      </w:r>
      <w:r>
        <w:rPr>
          <w:rStyle w:val="StyleUnderline"/>
        </w:rPr>
        <w:t xml:space="preserve"> for </w:t>
      </w:r>
      <w:r>
        <w:rPr>
          <w:rStyle w:val="Emphasis"/>
        </w:rPr>
        <w:t>training new scientists</w:t>
      </w:r>
      <w:r>
        <w:rPr>
          <w:rStyle w:val="StyleUnderline"/>
        </w:rPr>
        <w:t xml:space="preserve"> through graduate student, postdoctoral and early-career fellowships and grants.</w:t>
      </w:r>
    </w:p>
    <w:p w14:paraId="0E646A6E" w14:textId="77777777" w:rsidR="0089310B" w:rsidRDefault="0089310B" w:rsidP="0089310B">
      <w:r>
        <w:rPr>
          <w:sz w:val="16"/>
        </w:rPr>
        <w:t>The N.S.F. has run a prestigious graduate research fellowship program since 1952. It funds three years of research for around 2,000 of the country’s top science graduate students.</w:t>
      </w:r>
    </w:p>
    <w:p w14:paraId="3D53B303" w14:textId="77777777" w:rsidR="0089310B" w:rsidRDefault="0089310B" w:rsidP="0089310B">
      <w:r>
        <w:rPr>
          <w:rStyle w:val="StyleUnderline"/>
        </w:rPr>
        <w:t>This year, it awarded 536 fewer such fellowships. The government originally planned to eliminate 1,000 fellowships, but later added about 500 more after facing protests from scientists and academics.</w:t>
      </w:r>
    </w:p>
    <w:p w14:paraId="4F0744A5" w14:textId="77777777" w:rsidR="0089310B" w:rsidRDefault="0089310B" w:rsidP="0089310B">
      <w:r>
        <w:rPr>
          <w:sz w:val="16"/>
        </w:rPr>
        <w:t>The cut affected most fields, with fellowships in four areas — life sciences, psychology, STEM education and social sciences — being cut by more than half. Fellowships in computer science, an administration priority, grew by almost 50 percent.</w:t>
      </w:r>
    </w:p>
    <w:p w14:paraId="64E13D83" w14:textId="77777777" w:rsidR="0089310B" w:rsidRDefault="0089310B" w:rsidP="0089310B">
      <w:r>
        <w:rPr>
          <w:rStyle w:val="StyleUnderline"/>
        </w:rPr>
        <w:t xml:space="preserve">There were also </w:t>
      </w:r>
      <w:r w:rsidRPr="000B66A7">
        <w:rPr>
          <w:rStyle w:val="Emphasis"/>
          <w:highlight w:val="yellow"/>
        </w:rPr>
        <w:t>months of delays</w:t>
      </w:r>
      <w:r w:rsidRPr="000B66A7">
        <w:rPr>
          <w:rStyle w:val="StyleUnderline"/>
          <w:highlight w:val="yellow"/>
        </w:rPr>
        <w:t xml:space="preserve"> in </w:t>
      </w:r>
      <w:r w:rsidRPr="000B66A7">
        <w:rPr>
          <w:rStyle w:val="Emphasis"/>
          <w:highlight w:val="yellow"/>
        </w:rPr>
        <w:t>publishing</w:t>
      </w:r>
      <w:r>
        <w:rPr>
          <w:rStyle w:val="StyleUnderline"/>
        </w:rPr>
        <w:t xml:space="preserve"> the fellowship </w:t>
      </w:r>
      <w:r w:rsidRPr="000B66A7">
        <w:rPr>
          <w:rStyle w:val="StyleUnderline"/>
          <w:highlight w:val="yellow"/>
        </w:rPr>
        <w:t>application</w:t>
      </w:r>
      <w:r>
        <w:rPr>
          <w:rStyle w:val="StyleUnderline"/>
        </w:rPr>
        <w:t xml:space="preserve"> for </w:t>
      </w:r>
      <w:r>
        <w:rPr>
          <w:rStyle w:val="Emphasis"/>
        </w:rPr>
        <w:t>next year</w:t>
      </w:r>
      <w:r>
        <w:rPr>
          <w:rStyle w:val="StyleUnderline"/>
        </w:rPr>
        <w:t xml:space="preserve">, and </w:t>
      </w:r>
      <w:r w:rsidRPr="000B66A7">
        <w:rPr>
          <w:rStyle w:val="Emphasis"/>
        </w:rPr>
        <w:t>new</w:t>
      </w:r>
      <w:r>
        <w:rPr>
          <w:rStyle w:val="Emphasis"/>
        </w:rPr>
        <w:t xml:space="preserve"> eligibility </w:t>
      </w:r>
      <w:r w:rsidRPr="000B66A7">
        <w:rPr>
          <w:rStyle w:val="Emphasis"/>
          <w:highlight w:val="yellow"/>
        </w:rPr>
        <w:t>restrictions</w:t>
      </w:r>
      <w:r>
        <w:rPr>
          <w:rStyle w:val="Emphasis"/>
        </w:rPr>
        <w:t xml:space="preserve"> that exclude second-year Ph.D. students from applying, which may lower the numbers of fellowships in future years.</w:t>
      </w:r>
    </w:p>
    <w:p w14:paraId="3001C70C" w14:textId="77777777" w:rsidR="0089310B" w:rsidRDefault="0089310B" w:rsidP="0089310B">
      <w:r>
        <w:rPr>
          <w:sz w:val="16"/>
        </w:rPr>
        <w:t>“</w:t>
      </w:r>
      <w:r>
        <w:rPr>
          <w:rStyle w:val="StyleUnderline"/>
        </w:rPr>
        <w:t xml:space="preserve">This is an </w:t>
      </w:r>
      <w:r>
        <w:rPr>
          <w:rStyle w:val="Emphasis"/>
        </w:rPr>
        <w:t>incredibly shortsighted</w:t>
      </w:r>
      <w:r>
        <w:rPr>
          <w:rStyle w:val="StyleUnderline"/>
        </w:rPr>
        <w:t xml:space="preserve"> and </w:t>
      </w:r>
      <w:r>
        <w:rPr>
          <w:rStyle w:val="Emphasis"/>
        </w:rPr>
        <w:t>regressive change</w:t>
      </w:r>
      <w:r>
        <w:rPr>
          <w:rStyle w:val="StyleUnderline"/>
        </w:rPr>
        <w:t>,” said Kevin Johnson, a former program director at N.S.F.’s geosciences directorate, because second-year graduate students are usually better prepared to conduct research.</w:t>
      </w:r>
    </w:p>
    <w:p w14:paraId="4F3DE5E2" w14:textId="77777777" w:rsidR="0089310B" w:rsidRDefault="0089310B" w:rsidP="0089310B">
      <w:r>
        <w:rPr>
          <w:sz w:val="16"/>
        </w:rPr>
        <w:t>“</w:t>
      </w:r>
      <w:r>
        <w:rPr>
          <w:rStyle w:val="StyleUnderline"/>
        </w:rPr>
        <w:t xml:space="preserve">It </w:t>
      </w:r>
      <w:r w:rsidRPr="000B66A7">
        <w:rPr>
          <w:rStyle w:val="Emphasis"/>
          <w:highlight w:val="yellow"/>
        </w:rPr>
        <w:t>sends a signal</w:t>
      </w:r>
      <w:r w:rsidRPr="000B66A7">
        <w:rPr>
          <w:rStyle w:val="StyleUnderline"/>
        </w:rPr>
        <w:t xml:space="preserve"> to future potential applicants </w:t>
      </w:r>
      <w:r w:rsidRPr="000B66A7">
        <w:rPr>
          <w:rStyle w:val="StyleUnderline"/>
          <w:highlight w:val="yellow"/>
        </w:rPr>
        <w:t xml:space="preserve">that </w:t>
      </w:r>
      <w:r w:rsidRPr="000B66A7">
        <w:rPr>
          <w:rStyle w:val="Emphasis"/>
          <w:highlight w:val="yellow"/>
        </w:rPr>
        <w:t>science is not supported</w:t>
      </w:r>
      <w:r>
        <w:rPr>
          <w:rStyle w:val="Emphasis"/>
        </w:rPr>
        <w:t xml:space="preserve"> and is not valued</w:t>
      </w:r>
      <w:r>
        <w:rPr>
          <w:rStyle w:val="StyleUnderline"/>
        </w:rPr>
        <w:t>,” he said.</w:t>
      </w:r>
    </w:p>
    <w:p w14:paraId="14A8F6BB" w14:textId="77777777" w:rsidR="0089310B" w:rsidRPr="000B66A7" w:rsidRDefault="0089310B" w:rsidP="0089310B">
      <w:pPr>
        <w:rPr>
          <w:sz w:val="16"/>
        </w:rPr>
      </w:pPr>
      <w:r w:rsidRPr="000B66A7">
        <w:rPr>
          <w:sz w:val="16"/>
        </w:rPr>
        <w:t>Early-career scientists are usually more reliant on federal funding because they have few alternatives to fund their research and training. Many go on to work in industry afterward, further fueling the economy.</w:t>
      </w:r>
    </w:p>
    <w:p w14:paraId="310E1F6E" w14:textId="77777777" w:rsidR="0089310B" w:rsidRPr="000B66A7" w:rsidRDefault="0089310B" w:rsidP="0089310B">
      <w:pPr>
        <w:rPr>
          <w:sz w:val="16"/>
        </w:rPr>
      </w:pPr>
      <w:r w:rsidRPr="000B66A7">
        <w:rPr>
          <w:sz w:val="16"/>
        </w:rPr>
        <w:t>In a 1945 report that led to the creation of the N.S.F., Vannevar Bush, who directed military research and development during World War II, argued that the government should invest in training the next generation of scientists to ensure American scientific progress.</w:t>
      </w:r>
    </w:p>
    <w:p w14:paraId="05D87AFB" w14:textId="77777777" w:rsidR="0089310B" w:rsidRDefault="0089310B" w:rsidP="0089310B">
      <w:r>
        <w:rPr>
          <w:rStyle w:val="StyleUnderline"/>
        </w:rPr>
        <w:t xml:space="preserve">But many experts worry that the </w:t>
      </w:r>
      <w:r>
        <w:rPr>
          <w:rStyle w:val="Emphasis"/>
        </w:rPr>
        <w:t xml:space="preserve">recent funding </w:t>
      </w:r>
      <w:r w:rsidRPr="000B66A7">
        <w:rPr>
          <w:rStyle w:val="Emphasis"/>
          <w:highlight w:val="yellow"/>
        </w:rPr>
        <w:t>cuts</w:t>
      </w:r>
      <w:r>
        <w:rPr>
          <w:rStyle w:val="StyleUnderline"/>
        </w:rPr>
        <w:t xml:space="preserve"> and </w:t>
      </w:r>
      <w:r>
        <w:rPr>
          <w:rStyle w:val="Emphasis"/>
        </w:rPr>
        <w:t>budget reductions</w:t>
      </w:r>
      <w:r>
        <w:rPr>
          <w:rStyle w:val="StyleUnderline"/>
        </w:rPr>
        <w:t xml:space="preserve"> may </w:t>
      </w:r>
      <w:r w:rsidRPr="000B66A7">
        <w:rPr>
          <w:rStyle w:val="Emphasis"/>
          <w:highlight w:val="yellow"/>
        </w:rPr>
        <w:t>threaten America’s role</w:t>
      </w:r>
      <w:r w:rsidRPr="000B66A7">
        <w:rPr>
          <w:rStyle w:val="StyleUnderline"/>
          <w:highlight w:val="yellow"/>
        </w:rPr>
        <w:t xml:space="preserve"> as</w:t>
      </w:r>
      <w:r>
        <w:rPr>
          <w:rStyle w:val="StyleUnderline"/>
        </w:rPr>
        <w:t xml:space="preserve"> a </w:t>
      </w:r>
      <w:r>
        <w:rPr>
          <w:rStyle w:val="Emphasis"/>
        </w:rPr>
        <w:t xml:space="preserve">global </w:t>
      </w:r>
      <w:r w:rsidRPr="000B66A7">
        <w:rPr>
          <w:rStyle w:val="Emphasis"/>
          <w:highlight w:val="yellow"/>
        </w:rPr>
        <w:t>scientific leader</w:t>
      </w:r>
      <w:r>
        <w:rPr>
          <w:rStyle w:val="StyleUnderline"/>
        </w:rPr>
        <w:t>.</w:t>
      </w:r>
    </w:p>
    <w:p w14:paraId="5CF2B59D" w14:textId="77777777" w:rsidR="0089310B" w:rsidRDefault="0089310B" w:rsidP="0089310B"/>
    <w:p w14:paraId="6ACDFE7D" w14:textId="77777777" w:rsidR="0089310B" w:rsidRDefault="0089310B" w:rsidP="0089310B">
      <w:pPr>
        <w:pStyle w:val="Heading3"/>
      </w:pPr>
      <w:r>
        <w:t>Privatization</w:t>
      </w:r>
    </w:p>
    <w:p w14:paraId="7BA8FDF0" w14:textId="77777777" w:rsidR="0089310B" w:rsidRPr="009F35D7" w:rsidRDefault="0089310B" w:rsidP="0089310B">
      <w:pPr>
        <w:pStyle w:val="Heading4"/>
        <w:rPr>
          <w:rFonts w:asciiTheme="minorHAnsi" w:hAnsiTheme="minorHAnsi" w:cstheme="minorHAnsi"/>
        </w:rPr>
      </w:pPr>
      <w:r>
        <w:t xml:space="preserve">2. Outweighs on time frame---successfully penetrating cyber networks </w:t>
      </w:r>
      <w:r>
        <w:rPr>
          <w:u w:val="single"/>
        </w:rPr>
        <w:t>immediately</w:t>
      </w:r>
      <w:r>
        <w:t xml:space="preserve"> invites attack while there’s a </w:t>
      </w:r>
      <w:r>
        <w:rPr>
          <w:u w:val="single"/>
        </w:rPr>
        <w:t>window</w:t>
      </w:r>
      <w:r>
        <w:t xml:space="preserve"> of opportunity.  </w:t>
      </w:r>
    </w:p>
    <w:p w14:paraId="1D22DC32" w14:textId="77777777" w:rsidR="0089310B" w:rsidRPr="00D5574F" w:rsidRDefault="0089310B" w:rsidP="0089310B">
      <w:r w:rsidRPr="00D5574F">
        <w:t xml:space="preserve">Richard </w:t>
      </w:r>
      <w:r w:rsidRPr="00D5574F">
        <w:rPr>
          <w:rStyle w:val="Style13ptBold"/>
        </w:rPr>
        <w:t>Andres 11</w:t>
      </w:r>
      <w:r w:rsidRPr="00D5574F">
        <w:t>, Professor of National Security Strategy, National War College; Senior Fellow &amp; Chair of Energy and Environmental Security and Policy, National Defense University, Center for Strategic Research, and Hanna Breetz, doctoral candidate in the Department of Political Science at The Massachusetts Institute of Technology, “Small Nuclear Reactors for Military Installations: Capabilities, Costs, and Technological Implications,” www.ndu.edu/press/lib/pdf/StrForum/SF-262.pdf</w:t>
      </w:r>
    </w:p>
    <w:p w14:paraId="5D663551" w14:textId="77777777" w:rsidR="0089310B" w:rsidRDefault="0089310B" w:rsidP="0089310B">
      <w:pPr>
        <w:rPr>
          <w:sz w:val="16"/>
        </w:rPr>
      </w:pPr>
      <w:r w:rsidRPr="009F35D7">
        <w:rPr>
          <w:sz w:val="16"/>
        </w:rPr>
        <w:t xml:space="preserve">Strategically, islanding bases with small reactors has another benefit. </w:t>
      </w:r>
      <w:r w:rsidRPr="009F35D7">
        <w:rPr>
          <w:rStyle w:val="StyleUnderline"/>
        </w:rPr>
        <w:t xml:space="preserve">One of the </w:t>
      </w:r>
      <w:r w:rsidRPr="009F35D7">
        <w:rPr>
          <w:rStyle w:val="Emphasis"/>
        </w:rPr>
        <w:t>main reasons</w:t>
      </w:r>
      <w:r w:rsidRPr="009F35D7">
        <w:rPr>
          <w:rStyle w:val="StyleUnderline"/>
        </w:rPr>
        <w:t xml:space="preserve"> </w:t>
      </w:r>
      <w:r w:rsidRPr="001057F7">
        <w:rPr>
          <w:rStyle w:val="StyleUnderline"/>
          <w:highlight w:val="cyan"/>
        </w:rPr>
        <w:t xml:space="preserve">an </w:t>
      </w:r>
      <w:r w:rsidRPr="001057F7">
        <w:rPr>
          <w:rStyle w:val="Emphasis"/>
          <w:highlight w:val="cyan"/>
        </w:rPr>
        <w:t>enemy</w:t>
      </w:r>
      <w:r w:rsidRPr="001057F7">
        <w:rPr>
          <w:rStyle w:val="StyleUnderline"/>
          <w:highlight w:val="cyan"/>
        </w:rPr>
        <w:t xml:space="preserve"> might</w:t>
      </w:r>
      <w:r w:rsidRPr="009F35D7">
        <w:rPr>
          <w:rStyle w:val="StyleUnderline"/>
        </w:rPr>
        <w:t xml:space="preserve"> be </w:t>
      </w:r>
      <w:r w:rsidRPr="009F35D7">
        <w:rPr>
          <w:rStyle w:val="Emphasis"/>
        </w:rPr>
        <w:t xml:space="preserve">willing to </w:t>
      </w:r>
      <w:r w:rsidRPr="001057F7">
        <w:rPr>
          <w:rStyle w:val="Emphasis"/>
          <w:highlight w:val="cyan"/>
        </w:rPr>
        <w:t>risk</w:t>
      </w:r>
      <w:r w:rsidRPr="001057F7">
        <w:rPr>
          <w:rStyle w:val="StyleUnderline"/>
          <w:highlight w:val="cyan"/>
        </w:rPr>
        <w:t xml:space="preserve"> reprisals</w:t>
      </w:r>
      <w:r w:rsidRPr="009F35D7">
        <w:rPr>
          <w:rStyle w:val="StyleUnderline"/>
        </w:rPr>
        <w:t xml:space="preserve"> by </w:t>
      </w:r>
      <w:r w:rsidRPr="009F35D7">
        <w:rPr>
          <w:rStyle w:val="Emphasis"/>
        </w:rPr>
        <w:t>taking down</w:t>
      </w:r>
      <w:r w:rsidRPr="009F35D7">
        <w:rPr>
          <w:rStyle w:val="StyleUnderline"/>
        </w:rPr>
        <w:t xml:space="preserve"> the U.S. grid</w:t>
      </w:r>
      <w:r w:rsidRPr="009F35D7">
        <w:rPr>
          <w:sz w:val="16"/>
        </w:rPr>
        <w:t xml:space="preserve"> during a period of military hostilities </w:t>
      </w:r>
      <w:r w:rsidRPr="009F35D7">
        <w:rPr>
          <w:rStyle w:val="StyleUnderline"/>
        </w:rPr>
        <w:t xml:space="preserve">would be </w:t>
      </w:r>
      <w:r w:rsidRPr="001057F7">
        <w:rPr>
          <w:rStyle w:val="StyleUnderline"/>
          <w:highlight w:val="cyan"/>
        </w:rPr>
        <w:t xml:space="preserve">to </w:t>
      </w:r>
      <w:r w:rsidRPr="001057F7">
        <w:rPr>
          <w:rStyle w:val="Emphasis"/>
          <w:highlight w:val="cyan"/>
        </w:rPr>
        <w:t>affect</w:t>
      </w:r>
      <w:r w:rsidRPr="009F35D7">
        <w:rPr>
          <w:sz w:val="16"/>
        </w:rPr>
        <w:t xml:space="preserve"> ongoing </w:t>
      </w:r>
      <w:r w:rsidRPr="001057F7">
        <w:rPr>
          <w:rStyle w:val="Emphasis"/>
          <w:highlight w:val="cyan"/>
        </w:rPr>
        <w:t>military</w:t>
      </w:r>
      <w:r w:rsidRPr="009F35D7">
        <w:rPr>
          <w:rStyle w:val="Emphasis"/>
        </w:rPr>
        <w:t xml:space="preserve"> </w:t>
      </w:r>
      <w:r w:rsidRPr="001057F7">
        <w:rPr>
          <w:rStyle w:val="Emphasis"/>
          <w:highlight w:val="cyan"/>
        </w:rPr>
        <w:t>op</w:t>
      </w:r>
      <w:r w:rsidRPr="009F35D7">
        <w:rPr>
          <w:rStyle w:val="Emphasis"/>
        </w:rPr>
        <w:t>eration</w:t>
      </w:r>
      <w:r w:rsidRPr="001057F7">
        <w:rPr>
          <w:rStyle w:val="Emphasis"/>
          <w:highlight w:val="cyan"/>
        </w:rPr>
        <w:t>s</w:t>
      </w:r>
      <w:r w:rsidRPr="009F35D7">
        <w:rPr>
          <w:sz w:val="16"/>
        </w:rPr>
        <w:t xml:space="preserve">. </w:t>
      </w:r>
      <w:r w:rsidRPr="001057F7">
        <w:rPr>
          <w:rStyle w:val="Emphasis"/>
          <w:highlight w:val="cyan"/>
        </w:rPr>
        <w:t>Without</w:t>
      </w:r>
      <w:r w:rsidRPr="009F35D7">
        <w:rPr>
          <w:rStyle w:val="StyleUnderline"/>
        </w:rPr>
        <w:t xml:space="preserve"> the lifeline of </w:t>
      </w:r>
      <w:r w:rsidRPr="001057F7">
        <w:rPr>
          <w:rStyle w:val="Emphasis"/>
          <w:highlight w:val="cyan"/>
        </w:rPr>
        <w:t>intel</w:t>
      </w:r>
      <w:r w:rsidRPr="009F35D7">
        <w:rPr>
          <w:rStyle w:val="Emphasis"/>
        </w:rPr>
        <w:t>ligence</w:t>
      </w:r>
      <w:r w:rsidRPr="009F35D7">
        <w:rPr>
          <w:sz w:val="16"/>
        </w:rPr>
        <w:t xml:space="preserve">, </w:t>
      </w:r>
      <w:r w:rsidRPr="001057F7">
        <w:rPr>
          <w:rStyle w:val="Emphasis"/>
          <w:highlight w:val="cyan"/>
        </w:rPr>
        <w:t>comm</w:t>
      </w:r>
      <w:r w:rsidRPr="009F35D7">
        <w:rPr>
          <w:rStyle w:val="Emphasis"/>
        </w:rPr>
        <w:t>unication</w:t>
      </w:r>
      <w:r w:rsidRPr="009F35D7">
        <w:rPr>
          <w:sz w:val="16"/>
        </w:rPr>
        <w:t xml:space="preserve">, </w:t>
      </w:r>
      <w:r w:rsidRPr="001057F7">
        <w:rPr>
          <w:rStyle w:val="Emphasis"/>
          <w:highlight w:val="cyan"/>
        </w:rPr>
        <w:t>and logistics</w:t>
      </w:r>
      <w:r w:rsidRPr="009F35D7">
        <w:rPr>
          <w:rStyle w:val="StyleUnderline"/>
        </w:rPr>
        <w:t xml:space="preserve"> provided by U.S. </w:t>
      </w:r>
      <w:r w:rsidRPr="009F35D7">
        <w:rPr>
          <w:rStyle w:val="Emphasis"/>
        </w:rPr>
        <w:t>domestic bases</w:t>
      </w:r>
      <w:r w:rsidRPr="009F35D7">
        <w:rPr>
          <w:sz w:val="16"/>
        </w:rPr>
        <w:t xml:space="preserve">, </w:t>
      </w:r>
      <w:r w:rsidRPr="001057F7">
        <w:rPr>
          <w:rStyle w:val="StyleUnderline"/>
          <w:highlight w:val="cyan"/>
        </w:rPr>
        <w:t>American</w:t>
      </w:r>
      <w:r w:rsidRPr="009F35D7">
        <w:rPr>
          <w:rStyle w:val="StyleUnderline"/>
        </w:rPr>
        <w:t xml:space="preserve"> military </w:t>
      </w:r>
      <w:r w:rsidRPr="001057F7">
        <w:rPr>
          <w:rStyle w:val="StyleUnderline"/>
          <w:highlight w:val="cyan"/>
        </w:rPr>
        <w:t>op</w:t>
      </w:r>
      <w:r w:rsidRPr="009F35D7">
        <w:rPr>
          <w:rStyle w:val="StyleUnderline"/>
        </w:rPr>
        <w:t>eration</w:t>
      </w:r>
      <w:r w:rsidRPr="001057F7">
        <w:rPr>
          <w:rStyle w:val="StyleUnderline"/>
          <w:highlight w:val="cyan"/>
        </w:rPr>
        <w:t>s</w:t>
      </w:r>
      <w:r w:rsidRPr="009F35D7">
        <w:rPr>
          <w:rStyle w:val="StyleUnderline"/>
        </w:rPr>
        <w:t xml:space="preserve"> </w:t>
      </w:r>
      <w:r w:rsidRPr="001057F7">
        <w:rPr>
          <w:rStyle w:val="StyleUnderline"/>
          <w:highlight w:val="cyan"/>
        </w:rPr>
        <w:t xml:space="preserve">would be </w:t>
      </w:r>
      <w:r w:rsidRPr="001057F7">
        <w:rPr>
          <w:rStyle w:val="Emphasis"/>
          <w:highlight w:val="cyan"/>
        </w:rPr>
        <w:t>compromised</w:t>
      </w:r>
      <w:r w:rsidRPr="001057F7">
        <w:rPr>
          <w:rStyle w:val="StyleUnderline"/>
          <w:highlight w:val="cyan"/>
        </w:rPr>
        <w:t xml:space="preserve"> in</w:t>
      </w:r>
      <w:r w:rsidRPr="009F35D7">
        <w:rPr>
          <w:rStyle w:val="StyleUnderline"/>
        </w:rPr>
        <w:t xml:space="preserve"> almost </w:t>
      </w:r>
      <w:r w:rsidRPr="001057F7">
        <w:rPr>
          <w:rStyle w:val="Emphasis"/>
          <w:highlight w:val="cyan"/>
        </w:rPr>
        <w:t>any conceivable contingency</w:t>
      </w:r>
      <w:r w:rsidRPr="009F35D7">
        <w:rPr>
          <w:sz w:val="16"/>
        </w:rPr>
        <w:t xml:space="preserve">. </w:t>
      </w:r>
      <w:r w:rsidRPr="001057F7">
        <w:rPr>
          <w:rStyle w:val="StyleUnderline"/>
          <w:highlight w:val="cyan"/>
        </w:rPr>
        <w:t>Making bases</w:t>
      </w:r>
      <w:r w:rsidRPr="009F35D7">
        <w:rPr>
          <w:rStyle w:val="StyleUnderline"/>
        </w:rPr>
        <w:t xml:space="preserve"> more </w:t>
      </w:r>
      <w:r w:rsidRPr="001057F7">
        <w:rPr>
          <w:rStyle w:val="Emphasis"/>
          <w:highlight w:val="cyan"/>
        </w:rPr>
        <w:t>resilient</w:t>
      </w:r>
      <w:r w:rsidRPr="001057F7">
        <w:rPr>
          <w:rStyle w:val="StyleUnderline"/>
          <w:highlight w:val="cyan"/>
        </w:rPr>
        <w:t xml:space="preserve"> to </w:t>
      </w:r>
      <w:r w:rsidRPr="001057F7">
        <w:rPr>
          <w:rStyle w:val="Emphasis"/>
          <w:highlight w:val="cyan"/>
        </w:rPr>
        <w:t>civilian</w:t>
      </w:r>
      <w:r w:rsidRPr="009F35D7">
        <w:rPr>
          <w:rStyle w:val="Emphasis"/>
        </w:rPr>
        <w:t xml:space="preserve"> power </w:t>
      </w:r>
      <w:r w:rsidRPr="001057F7">
        <w:rPr>
          <w:rStyle w:val="Emphasis"/>
          <w:highlight w:val="cyan"/>
        </w:rPr>
        <w:t>outages</w:t>
      </w:r>
      <w:r w:rsidRPr="001057F7">
        <w:rPr>
          <w:rStyle w:val="StyleUnderline"/>
          <w:highlight w:val="cyan"/>
        </w:rPr>
        <w:t xml:space="preserve"> would </w:t>
      </w:r>
      <w:r w:rsidRPr="001057F7">
        <w:rPr>
          <w:rStyle w:val="Emphasis"/>
          <w:highlight w:val="cyan"/>
        </w:rPr>
        <w:t>reduce</w:t>
      </w:r>
      <w:r w:rsidRPr="009F35D7">
        <w:rPr>
          <w:rStyle w:val="Emphasis"/>
        </w:rPr>
        <w:t xml:space="preserve"> the </w:t>
      </w:r>
      <w:r w:rsidRPr="001057F7">
        <w:rPr>
          <w:rStyle w:val="Emphasis"/>
          <w:highlight w:val="cyan"/>
        </w:rPr>
        <w:t>incentive</w:t>
      </w:r>
      <w:r w:rsidRPr="001057F7">
        <w:rPr>
          <w:rStyle w:val="StyleUnderline"/>
          <w:highlight w:val="cyan"/>
        </w:rPr>
        <w:t xml:space="preserve"> for an</w:t>
      </w:r>
      <w:r w:rsidRPr="009F35D7">
        <w:rPr>
          <w:rStyle w:val="StyleUnderline"/>
        </w:rPr>
        <w:t xml:space="preserve"> </w:t>
      </w:r>
      <w:r w:rsidRPr="009F35D7">
        <w:rPr>
          <w:rStyle w:val="Emphasis"/>
        </w:rPr>
        <w:t xml:space="preserve">opponent to </w:t>
      </w:r>
      <w:r w:rsidRPr="001057F7">
        <w:rPr>
          <w:rStyle w:val="Emphasis"/>
          <w:highlight w:val="cyan"/>
        </w:rPr>
        <w:t>attack</w:t>
      </w:r>
      <w:r w:rsidRPr="009F35D7">
        <w:rPr>
          <w:rStyle w:val="StyleUnderline"/>
        </w:rPr>
        <w:t xml:space="preserve"> the grid</w:t>
      </w:r>
      <w:r w:rsidRPr="009F35D7">
        <w:rPr>
          <w:sz w:val="16"/>
        </w:rPr>
        <w:t xml:space="preserve">. </w:t>
      </w:r>
      <w:r w:rsidRPr="009F35D7">
        <w:rPr>
          <w:rStyle w:val="StyleUnderline"/>
        </w:rPr>
        <w:t>An opponent might still attempt to</w:t>
      </w:r>
      <w:r w:rsidRPr="009F35D7">
        <w:rPr>
          <w:sz w:val="16"/>
        </w:rPr>
        <w:t xml:space="preserve"> take down the grid for the sake of </w:t>
      </w:r>
      <w:r w:rsidRPr="009F35D7">
        <w:rPr>
          <w:rStyle w:val="StyleUnderline"/>
        </w:rPr>
        <w:t>disrupt</w:t>
      </w:r>
      <w:r w:rsidRPr="009F35D7">
        <w:rPr>
          <w:sz w:val="16"/>
        </w:rPr>
        <w:t xml:space="preserve">ing </w:t>
      </w:r>
      <w:r w:rsidRPr="009F35D7">
        <w:rPr>
          <w:rStyle w:val="StyleUnderline"/>
        </w:rPr>
        <w:t>civilian systems</w:t>
      </w:r>
      <w:r w:rsidRPr="009F35D7">
        <w:rPr>
          <w:sz w:val="16"/>
        </w:rPr>
        <w:t xml:space="preserve">, </w:t>
      </w:r>
      <w:r w:rsidRPr="009F35D7">
        <w:rPr>
          <w:rStyle w:val="StyleUnderline"/>
        </w:rPr>
        <w:t xml:space="preserve">but </w:t>
      </w:r>
      <w:r w:rsidRPr="009F35D7">
        <w:rPr>
          <w:rStyle w:val="Emphasis"/>
        </w:rPr>
        <w:t>the powerful incentive to do so</w:t>
      </w:r>
      <w:r w:rsidRPr="009F35D7">
        <w:rPr>
          <w:rStyle w:val="StyleUnderline"/>
        </w:rPr>
        <w:t xml:space="preserve"> in order to win an ongoing battle or war would be </w:t>
      </w:r>
      <w:r w:rsidRPr="009F35D7">
        <w:rPr>
          <w:rStyle w:val="Emphasis"/>
        </w:rPr>
        <w:t>greatly reduced</w:t>
      </w:r>
      <w:r w:rsidRPr="009F35D7">
        <w:rPr>
          <w:sz w:val="16"/>
        </w:rPr>
        <w:t>.</w:t>
      </w:r>
    </w:p>
    <w:p w14:paraId="35184562" w14:textId="77777777" w:rsidR="0089310B" w:rsidRPr="00FF62D3" w:rsidRDefault="0089310B" w:rsidP="0089310B"/>
    <w:p w14:paraId="2897B802" w14:textId="77777777" w:rsidR="0089310B" w:rsidRPr="00CA6CF4" w:rsidRDefault="0089310B" w:rsidP="0089310B">
      <w:pPr>
        <w:pStyle w:val="Heading4"/>
      </w:pPr>
      <w:bookmarkStart w:id="17" w:name="_Hlk212898655"/>
      <w:r>
        <w:t xml:space="preserve">Unions obstruct airport screening privatization---that bogs TSA down in human resource management which </w:t>
      </w:r>
      <w:r>
        <w:rPr>
          <w:u w:val="single"/>
        </w:rPr>
        <w:t>distracts it</w:t>
      </w:r>
      <w:r>
        <w:t xml:space="preserve"> from broader security missions. </w:t>
      </w:r>
    </w:p>
    <w:p w14:paraId="5F7AF858" w14:textId="77777777" w:rsidR="0089310B" w:rsidRDefault="0089310B" w:rsidP="0089310B">
      <w:r>
        <w:t xml:space="preserve">Chris </w:t>
      </w:r>
      <w:r>
        <w:rPr>
          <w:rStyle w:val="Style13ptBold"/>
        </w:rPr>
        <w:t>Edwards 13</w:t>
      </w:r>
      <w:r>
        <w:t>, Kilts Family Chair in Fiscal Studies at the Cato Institute and Editor of DownsizingGovernment.org, BA in economics from the University of Waterloo, MA in economics from George Mason University, member of the Fiscal Future Commission of the National Academy of Sciences, "Privatizing the Transportation Security Administration," Policy Analysis No. 742, Cato Institute, 11/19/2013, https://www.cato.org/policy-analysis/privatizing-transportation-security-administration</w:t>
      </w:r>
    </w:p>
    <w:p w14:paraId="0B963D16" w14:textId="77777777" w:rsidR="0089310B" w:rsidRDefault="0089310B" w:rsidP="0089310B">
      <w:r>
        <w:rPr>
          <w:rStyle w:val="StyleUnderline"/>
          <w:highlight w:val="cyan"/>
        </w:rPr>
        <w:t>TSA’s</w:t>
      </w:r>
      <w:r>
        <w:rPr>
          <w:sz w:val="16"/>
        </w:rPr>
        <w:t xml:space="preserve"> </w:t>
      </w:r>
      <w:r w:rsidRPr="004A46C5">
        <w:rPr>
          <w:rStyle w:val="Emphasis"/>
        </w:rPr>
        <w:t xml:space="preserve">main </w:t>
      </w:r>
      <w:r w:rsidRPr="004A46C5">
        <w:rPr>
          <w:rStyle w:val="Emphasis"/>
          <w:highlight w:val="cyan"/>
        </w:rPr>
        <w:t>focus</w:t>
      </w:r>
      <w:r w:rsidRPr="004A46C5">
        <w:rPr>
          <w:sz w:val="16"/>
          <w:highlight w:val="cyan"/>
        </w:rPr>
        <w:t xml:space="preserve"> </w:t>
      </w:r>
      <w:r w:rsidRPr="004A46C5">
        <w:rPr>
          <w:rStyle w:val="StyleUnderline"/>
          <w:highlight w:val="cyan"/>
        </w:rPr>
        <w:t>is</w:t>
      </w:r>
      <w:r w:rsidRPr="004A46C5">
        <w:rPr>
          <w:sz w:val="16"/>
          <w:highlight w:val="cyan"/>
        </w:rPr>
        <w:t xml:space="preserve"> </w:t>
      </w:r>
      <w:r w:rsidRPr="004A46C5">
        <w:rPr>
          <w:rStyle w:val="Emphasis"/>
          <w:highlight w:val="cyan"/>
        </w:rPr>
        <w:t>aviation security</w:t>
      </w:r>
      <w:r>
        <w:rPr>
          <w:rStyle w:val="Emphasis"/>
        </w:rPr>
        <w:t>, but the agency</w:t>
      </w:r>
      <w:r>
        <w:rPr>
          <w:sz w:val="16"/>
        </w:rPr>
        <w:t xml:space="preserve"> </w:t>
      </w:r>
      <w:r>
        <w:rPr>
          <w:rStyle w:val="Emphasis"/>
        </w:rPr>
        <w:t>also</w:t>
      </w:r>
      <w:r>
        <w:rPr>
          <w:sz w:val="16"/>
        </w:rPr>
        <w:t xml:space="preserve"> </w:t>
      </w:r>
      <w:r>
        <w:rPr>
          <w:rStyle w:val="StyleUnderline"/>
        </w:rPr>
        <w:t>oversees the security of</w:t>
      </w:r>
      <w:r>
        <w:rPr>
          <w:sz w:val="16"/>
        </w:rPr>
        <w:t xml:space="preserve"> </w:t>
      </w:r>
      <w:r>
        <w:rPr>
          <w:rStyle w:val="Emphasis"/>
        </w:rPr>
        <w:t>rail, transit, highways, and pipelines. About</w:t>
      </w:r>
      <w:r>
        <w:rPr>
          <w:sz w:val="16"/>
        </w:rPr>
        <w:t xml:space="preserve"> </w:t>
      </w:r>
      <w:r>
        <w:rPr>
          <w:rStyle w:val="Emphasis"/>
        </w:rPr>
        <w:t>67 percent</w:t>
      </w:r>
      <w:r>
        <w:rPr>
          <w:sz w:val="16"/>
        </w:rPr>
        <w:t xml:space="preserve"> </w:t>
      </w:r>
      <w:r>
        <w:rPr>
          <w:rStyle w:val="StyleUnderline"/>
        </w:rPr>
        <w:t>of TSA’s budget is for</w:t>
      </w:r>
      <w:r>
        <w:rPr>
          <w:sz w:val="16"/>
        </w:rPr>
        <w:t xml:space="preserve"> passenger and baggage </w:t>
      </w:r>
      <w:r>
        <w:rPr>
          <w:rStyle w:val="StyleUnderline"/>
        </w:rPr>
        <w:t>screening</w:t>
      </w:r>
      <w:r>
        <w:rPr>
          <w:sz w:val="16"/>
        </w:rPr>
        <w:t xml:space="preserve">, 12 percent is for the Federal Air Marshal Service (FAMS), 3 percent is for surface transportation, and </w:t>
      </w:r>
      <w:r>
        <w:rPr>
          <w:rStyle w:val="StyleUnderline"/>
        </w:rPr>
        <w:t>the remaining</w:t>
      </w:r>
      <w:r>
        <w:rPr>
          <w:sz w:val="16"/>
        </w:rPr>
        <w:t xml:space="preserve"> 18 percent </w:t>
      </w:r>
      <w:r>
        <w:rPr>
          <w:rStyle w:val="StyleUnderline"/>
        </w:rPr>
        <w:t>is for</w:t>
      </w:r>
      <w:r>
        <w:rPr>
          <w:sz w:val="16"/>
        </w:rPr>
        <w:t xml:space="preserve"> agencywide activities such as </w:t>
      </w:r>
      <w:r>
        <w:rPr>
          <w:rStyle w:val="Emphasis"/>
        </w:rPr>
        <w:t>i</w:t>
      </w:r>
      <w:r>
        <w:rPr>
          <w:sz w:val="16"/>
        </w:rPr>
        <w:t xml:space="preserve">nformation </w:t>
      </w:r>
      <w:r>
        <w:rPr>
          <w:rStyle w:val="Emphasis"/>
        </w:rPr>
        <w:t>t</w:t>
      </w:r>
      <w:r>
        <w:rPr>
          <w:sz w:val="16"/>
        </w:rPr>
        <w:t xml:space="preserve">echnology </w:t>
      </w:r>
      <w:r>
        <w:rPr>
          <w:rStyle w:val="StyleUnderline"/>
        </w:rPr>
        <w:t>and</w:t>
      </w:r>
      <w:r>
        <w:rPr>
          <w:sz w:val="16"/>
        </w:rPr>
        <w:t xml:space="preserve"> </w:t>
      </w:r>
      <w:r>
        <w:rPr>
          <w:rStyle w:val="Emphasis"/>
        </w:rPr>
        <w:t>intel</w:t>
      </w:r>
      <w:r>
        <w:rPr>
          <w:sz w:val="16"/>
        </w:rPr>
        <w:t>ligence.9 This report focuses on aviation security, particularly airport screening.</w:t>
      </w:r>
    </w:p>
    <w:p w14:paraId="1DB224CD" w14:textId="77777777" w:rsidR="0089310B" w:rsidRDefault="0089310B" w:rsidP="0089310B">
      <w:r>
        <w:rPr>
          <w:sz w:val="16"/>
        </w:rPr>
        <w:t>Before 2001, the Federal Aviation Administration (FAA) was responsible for the security of civil aviation, and it oversaw passenger and baggage screening performed by private companies on behalf of the airlines. The creation of TSA nationalized screening at commercial airports. Today, there are about 53,000 federal airport screeners, who account for 85 percent of TSA’s overall workforce.10</w:t>
      </w:r>
    </w:p>
    <w:p w14:paraId="563A7B9A" w14:textId="77777777" w:rsidR="0089310B" w:rsidRDefault="0089310B" w:rsidP="0089310B">
      <w:r>
        <w:rPr>
          <w:sz w:val="16"/>
        </w:rPr>
        <w:t>Nationalizing airport screening was a mistake, as one of the principal architects of the 2001 TSA legislation, Rep. John Mica (R-FL), now recognizes. As chairman of a House committee overseeing TSA during 2011 and 2012, he was scathing in his criticisms. The agency is a “bloated bureaucracy” and has a “track record of security failures.”11 It also has a “penchant for bungling aviation security and wasting taxpayers’ money” and is a “bureaucratic nightmare.”12</w:t>
      </w:r>
    </w:p>
    <w:p w14:paraId="1CA4A674" w14:textId="77777777" w:rsidR="0089310B" w:rsidRDefault="0089310B" w:rsidP="0089310B">
      <w:r>
        <w:rPr>
          <w:sz w:val="16"/>
        </w:rPr>
        <w:t>Representative Mica is right. TSA has often made the news for its poor performance and for abusing the civil liberties of airline passengers. It has had a troubled workforce and has made numerous dubious investments. For example, the high cost of the full-body scanners that are now deployed in most U.S. airports are probably not justified by their marginal detection benefits. Similarly, the Federal Air Marshal Service and the Screening of Passengers by Observation Techniques (SPOT) program are costly, but have had few successes. Perhaps most important, TSA’s screening performance has been no better, and possibly worse, than the performance of the remaining private screeners at U.S. airports.</w:t>
      </w:r>
    </w:p>
    <w:p w14:paraId="73926C01" w14:textId="77777777" w:rsidR="0089310B" w:rsidRDefault="0089310B" w:rsidP="0089310B">
      <w:r>
        <w:rPr>
          <w:sz w:val="16"/>
        </w:rPr>
        <w:t xml:space="preserve">After examining TSA’s shortcomings, this essay discusses the advantages of privatized airport screening, which is the approach used in many other countries. It concludes that </w:t>
      </w:r>
      <w:r>
        <w:rPr>
          <w:rStyle w:val="StyleUnderline"/>
          <w:highlight w:val="cyan"/>
        </w:rPr>
        <w:t>Congress should</w:t>
      </w:r>
      <w:r>
        <w:rPr>
          <w:sz w:val="16"/>
        </w:rPr>
        <w:t xml:space="preserve"> </w:t>
      </w:r>
      <w:r w:rsidRPr="004A46C5">
        <w:rPr>
          <w:rStyle w:val="Emphasis"/>
        </w:rPr>
        <w:t>dismantle</w:t>
      </w:r>
      <w:r w:rsidRPr="004A46C5">
        <w:rPr>
          <w:sz w:val="16"/>
        </w:rPr>
        <w:t xml:space="preserve"> </w:t>
      </w:r>
      <w:r w:rsidRPr="004A46C5">
        <w:rPr>
          <w:rStyle w:val="StyleUnderline"/>
        </w:rPr>
        <w:t>the</w:t>
      </w:r>
      <w:r w:rsidRPr="004A46C5">
        <w:rPr>
          <w:sz w:val="16"/>
        </w:rPr>
        <w:t xml:space="preserve"> “massive, </w:t>
      </w:r>
      <w:r w:rsidRPr="004A46C5">
        <w:rPr>
          <w:rStyle w:val="Emphasis"/>
        </w:rPr>
        <w:t>unwieldy bureaucracy</w:t>
      </w:r>
      <w:r w:rsidRPr="004A46C5">
        <w:rPr>
          <w:sz w:val="16"/>
        </w:rPr>
        <w:t xml:space="preserve">” </w:t>
      </w:r>
      <w:r w:rsidRPr="004A46C5">
        <w:rPr>
          <w:rStyle w:val="StyleUnderline"/>
        </w:rPr>
        <w:t>of the</w:t>
      </w:r>
      <w:r w:rsidRPr="004A46C5">
        <w:rPr>
          <w:sz w:val="16"/>
        </w:rPr>
        <w:t xml:space="preserve"> </w:t>
      </w:r>
      <w:r w:rsidRPr="004A46C5">
        <w:rPr>
          <w:rStyle w:val="Emphasis"/>
        </w:rPr>
        <w:t>TSA</w:t>
      </w:r>
      <w:r w:rsidRPr="004A46C5">
        <w:rPr>
          <w:sz w:val="16"/>
        </w:rPr>
        <w:t xml:space="preserve"> </w:t>
      </w:r>
      <w:r w:rsidRPr="004A46C5">
        <w:rPr>
          <w:rStyle w:val="StyleUnderline"/>
        </w:rPr>
        <w:t>and</w:t>
      </w:r>
      <w:r>
        <w:rPr>
          <w:sz w:val="16"/>
        </w:rPr>
        <w:t xml:space="preserve"> </w:t>
      </w:r>
      <w:r>
        <w:rPr>
          <w:rStyle w:val="Emphasis"/>
          <w:highlight w:val="cyan"/>
        </w:rPr>
        <w:t>move responsibility</w:t>
      </w:r>
      <w:r>
        <w:rPr>
          <w:sz w:val="16"/>
        </w:rPr>
        <w:t xml:space="preserve"> </w:t>
      </w:r>
      <w:r>
        <w:rPr>
          <w:rStyle w:val="StyleUnderline"/>
        </w:rPr>
        <w:t xml:space="preserve">for screening </w:t>
      </w:r>
      <w:r>
        <w:rPr>
          <w:rStyle w:val="StyleUnderline"/>
          <w:highlight w:val="cyan"/>
        </w:rPr>
        <w:t>to</w:t>
      </w:r>
      <w:r>
        <w:rPr>
          <w:sz w:val="16"/>
        </w:rPr>
        <w:t xml:space="preserve"> the </w:t>
      </w:r>
      <w:r>
        <w:rPr>
          <w:rStyle w:val="Emphasis"/>
        </w:rPr>
        <w:t>airports</w:t>
      </w:r>
      <w:r>
        <w:rPr>
          <w:sz w:val="16"/>
        </w:rPr>
        <w:t xml:space="preserve"> </w:t>
      </w:r>
      <w:r>
        <w:rPr>
          <w:rStyle w:val="StyleUnderline"/>
        </w:rPr>
        <w:t xml:space="preserve">and </w:t>
      </w:r>
      <w:r w:rsidRPr="004A46C5">
        <w:rPr>
          <w:rStyle w:val="StyleUnderline"/>
          <w:highlight w:val="cyan"/>
        </w:rPr>
        <w:t>the</w:t>
      </w:r>
      <w:r w:rsidRPr="004A46C5">
        <w:rPr>
          <w:sz w:val="16"/>
          <w:highlight w:val="cyan"/>
        </w:rPr>
        <w:t xml:space="preserve"> </w:t>
      </w:r>
      <w:r w:rsidRPr="004A46C5">
        <w:rPr>
          <w:rStyle w:val="Emphasis"/>
          <w:highlight w:val="cyan"/>
        </w:rPr>
        <w:t xml:space="preserve">private </w:t>
      </w:r>
      <w:r>
        <w:rPr>
          <w:rStyle w:val="Emphasis"/>
          <w:highlight w:val="cyan"/>
        </w:rPr>
        <w:t>sector</w:t>
      </w:r>
      <w:r>
        <w:rPr>
          <w:sz w:val="16"/>
        </w:rPr>
        <w:t xml:space="preserve">.13 </w:t>
      </w:r>
      <w:r>
        <w:rPr>
          <w:rStyle w:val="StyleUnderline"/>
        </w:rPr>
        <w:t>Such reforms would</w:t>
      </w:r>
      <w:r>
        <w:rPr>
          <w:sz w:val="16"/>
        </w:rPr>
        <w:t xml:space="preserve"> likely </w:t>
      </w:r>
      <w:r>
        <w:rPr>
          <w:rStyle w:val="StyleUnderline"/>
        </w:rPr>
        <w:t>improve the</w:t>
      </w:r>
      <w:r>
        <w:rPr>
          <w:sz w:val="16"/>
        </w:rPr>
        <w:t xml:space="preserve"> </w:t>
      </w:r>
      <w:r>
        <w:rPr>
          <w:rStyle w:val="Emphasis"/>
        </w:rPr>
        <w:t>quality</w:t>
      </w:r>
      <w:r>
        <w:rPr>
          <w:sz w:val="16"/>
        </w:rPr>
        <w:t xml:space="preserve"> </w:t>
      </w:r>
      <w:r>
        <w:rPr>
          <w:rStyle w:val="StyleUnderline"/>
        </w:rPr>
        <w:t>of</w:t>
      </w:r>
      <w:r>
        <w:rPr>
          <w:sz w:val="16"/>
        </w:rPr>
        <w:t xml:space="preserve"> the </w:t>
      </w:r>
      <w:r>
        <w:rPr>
          <w:rStyle w:val="Emphasis"/>
        </w:rPr>
        <w:t>aviation security</w:t>
      </w:r>
      <w:r>
        <w:rPr>
          <w:sz w:val="16"/>
        </w:rPr>
        <w:t xml:space="preserve"> system </w:t>
      </w:r>
      <w:r>
        <w:rPr>
          <w:rStyle w:val="StyleUnderline"/>
        </w:rPr>
        <w:t>and</w:t>
      </w:r>
      <w:r>
        <w:rPr>
          <w:sz w:val="16"/>
        </w:rPr>
        <w:t xml:space="preserve"> </w:t>
      </w:r>
      <w:r>
        <w:rPr>
          <w:rStyle w:val="Emphasis"/>
        </w:rPr>
        <w:t>reduce</w:t>
      </w:r>
      <w:r>
        <w:rPr>
          <w:sz w:val="16"/>
        </w:rPr>
        <w:t xml:space="preserve"> the </w:t>
      </w:r>
      <w:r>
        <w:rPr>
          <w:rStyle w:val="Emphasis"/>
        </w:rPr>
        <w:t>costs</w:t>
      </w:r>
      <w:r>
        <w:rPr>
          <w:sz w:val="16"/>
        </w:rPr>
        <w:t>.</w:t>
      </w:r>
    </w:p>
    <w:p w14:paraId="53466796" w14:textId="77777777" w:rsidR="0089310B" w:rsidRDefault="0089310B" w:rsidP="0089310B">
      <w:r>
        <w:rPr>
          <w:sz w:val="16"/>
        </w:rPr>
        <w:t>Mismanagement and Bureaucracy</w:t>
      </w:r>
    </w:p>
    <w:p w14:paraId="4F00BDD5" w14:textId="77777777" w:rsidR="0089310B" w:rsidRDefault="0089310B" w:rsidP="0089310B">
      <w:r>
        <w:rPr>
          <w:rStyle w:val="StyleUnderline"/>
          <w:highlight w:val="cyan"/>
        </w:rPr>
        <w:t>TSA has</w:t>
      </w:r>
      <w:r>
        <w:rPr>
          <w:rStyle w:val="StyleUnderline"/>
        </w:rPr>
        <w:t xml:space="preserve"> had </w:t>
      </w:r>
      <w:r>
        <w:rPr>
          <w:rStyle w:val="StyleUnderline"/>
          <w:highlight w:val="cyan"/>
        </w:rPr>
        <w:t>workforce</w:t>
      </w:r>
      <w:r>
        <w:rPr>
          <w:sz w:val="16"/>
        </w:rPr>
        <w:t xml:space="preserve"> management </w:t>
      </w:r>
      <w:r>
        <w:rPr>
          <w:rStyle w:val="StyleUnderline"/>
          <w:highlight w:val="cyan"/>
        </w:rPr>
        <w:t>problems</w:t>
      </w:r>
      <w:r>
        <w:rPr>
          <w:rStyle w:val="StyleUnderline"/>
        </w:rPr>
        <w:t xml:space="preserve"> since its inception</w:t>
      </w:r>
      <w:r>
        <w:rPr>
          <w:sz w:val="16"/>
        </w:rPr>
        <w:t>. The agency estimated that the hiring and training of its initial workforce in 2002 would cost $104 million, but those costs ended up soaring to $741 million.14 A huge amount of money, for example, was wasted on renting expensive hotel space during the hiring process.</w:t>
      </w:r>
    </w:p>
    <w:p w14:paraId="6A7F7423" w14:textId="77777777" w:rsidR="0089310B" w:rsidRPr="004A46C5" w:rsidRDefault="0089310B" w:rsidP="0089310B">
      <w:r>
        <w:rPr>
          <w:sz w:val="16"/>
        </w:rPr>
        <w:t xml:space="preserve">In 2004, the Inspector General for DHS assailed TSA for handing out excessive employee bonuses, throwing a lavish awards ceremony, and spending in other wasteful ways.15 In 2005, an Inspector General audit unearthed “unethical and possibly illegal activities” at the agency.16 These sorts of ongoing problems prompted the Washington Post to report, “TSA has been plagued by operational missteps, public relations blunders and criticism of its performance from the public and legislators.”17 Paul Light, an expert on the federal bureaucracy, noted at the time: “As memories of 9/11 </w:t>
      </w:r>
      <w:r w:rsidRPr="004A46C5">
        <w:rPr>
          <w:sz w:val="16"/>
        </w:rPr>
        <w:t>have faded, TSA has begun to look like any other federal agency. It has lived an entire bureaucratic life in quick time, moving from urgency toward complacency in just three short years.”18</w:t>
      </w:r>
    </w:p>
    <w:p w14:paraId="369741CD" w14:textId="77777777" w:rsidR="0089310B" w:rsidRPr="004A46C5" w:rsidRDefault="0089310B" w:rsidP="0089310B">
      <w:r w:rsidRPr="004A46C5">
        <w:rPr>
          <w:sz w:val="16"/>
        </w:rPr>
        <w:t>More recently, a House committee that oversees TSA reported in 2012 that the agency’s operations are “costly, counterintuitive, and poorly executed.”19 A separate House report the same year charged that TSA “suffers from bureaucratic morass and mismanagement.”20 And former TSA chief Kip Hawley noted that the agency is “hopelessly bureaucratic.”21</w:t>
      </w:r>
    </w:p>
    <w:p w14:paraId="63C41C34" w14:textId="77777777" w:rsidR="0089310B" w:rsidRPr="004A46C5" w:rsidRDefault="0089310B" w:rsidP="0089310B">
      <w:r w:rsidRPr="004A46C5">
        <w:rPr>
          <w:rStyle w:val="StyleUnderline"/>
        </w:rPr>
        <w:t>TSA’s performance at</w:t>
      </w:r>
      <w:r w:rsidRPr="004A46C5">
        <w:rPr>
          <w:sz w:val="16"/>
        </w:rPr>
        <w:t xml:space="preserve"> </w:t>
      </w:r>
      <w:r w:rsidRPr="004A46C5">
        <w:rPr>
          <w:rStyle w:val="Emphasis"/>
        </w:rPr>
        <w:t>security screening</w:t>
      </w:r>
      <w:r w:rsidRPr="004A46C5">
        <w:rPr>
          <w:sz w:val="16"/>
        </w:rPr>
        <w:t xml:space="preserve"> </w:t>
      </w:r>
      <w:r w:rsidRPr="004A46C5">
        <w:rPr>
          <w:rStyle w:val="StyleUnderline"/>
        </w:rPr>
        <w:t>has been</w:t>
      </w:r>
      <w:r w:rsidRPr="004A46C5">
        <w:rPr>
          <w:sz w:val="16"/>
        </w:rPr>
        <w:t xml:space="preserve"> </w:t>
      </w:r>
      <w:r w:rsidRPr="004A46C5">
        <w:rPr>
          <w:rStyle w:val="Emphasis"/>
        </w:rPr>
        <w:t>mediocre</w:t>
      </w:r>
      <w:r w:rsidRPr="004A46C5">
        <w:rPr>
          <w:sz w:val="16"/>
        </w:rPr>
        <w:t xml:space="preserve"> at best. </w:t>
      </w:r>
      <w:r w:rsidRPr="004A46C5">
        <w:rPr>
          <w:rStyle w:val="StyleUnderline"/>
        </w:rPr>
        <w:t>In the years following</w:t>
      </w:r>
      <w:r w:rsidRPr="004A46C5">
        <w:rPr>
          <w:sz w:val="16"/>
        </w:rPr>
        <w:t xml:space="preserve"> the </w:t>
      </w:r>
      <w:r w:rsidRPr="004A46C5">
        <w:rPr>
          <w:rStyle w:val="StyleUnderline"/>
        </w:rPr>
        <w:t>federal takeover, auditors typically</w:t>
      </w:r>
      <w:r w:rsidRPr="004A46C5">
        <w:rPr>
          <w:sz w:val="16"/>
        </w:rPr>
        <w:t xml:space="preserve"> found that </w:t>
      </w:r>
      <w:r w:rsidRPr="004A46C5">
        <w:rPr>
          <w:rStyle w:val="StyleUnderline"/>
        </w:rPr>
        <w:t>the government’s screening was</w:t>
      </w:r>
      <w:r w:rsidRPr="004A46C5">
        <w:rPr>
          <w:sz w:val="16"/>
        </w:rPr>
        <w:t xml:space="preserve"> </w:t>
      </w:r>
      <w:r w:rsidRPr="004A46C5">
        <w:rPr>
          <w:rStyle w:val="Emphasis"/>
        </w:rPr>
        <w:t>no better</w:t>
      </w:r>
      <w:r w:rsidRPr="004A46C5">
        <w:rPr>
          <w:sz w:val="16"/>
        </w:rPr>
        <w:t xml:space="preserve"> </w:t>
      </w:r>
      <w:r w:rsidRPr="004A46C5">
        <w:rPr>
          <w:rStyle w:val="StyleUnderline"/>
        </w:rPr>
        <w:t>than</w:t>
      </w:r>
      <w:r w:rsidRPr="004A46C5">
        <w:rPr>
          <w:sz w:val="16"/>
        </w:rPr>
        <w:t xml:space="preserve"> the previous </w:t>
      </w:r>
      <w:r w:rsidRPr="004A46C5">
        <w:rPr>
          <w:rStyle w:val="Emphasis"/>
        </w:rPr>
        <w:t>private</w:t>
      </w:r>
      <w:r w:rsidRPr="004A46C5">
        <w:rPr>
          <w:sz w:val="16"/>
        </w:rPr>
        <w:t xml:space="preserve"> </w:t>
      </w:r>
      <w:r w:rsidRPr="004A46C5">
        <w:rPr>
          <w:rStyle w:val="StyleUnderline"/>
        </w:rPr>
        <w:t>screening</w:t>
      </w:r>
      <w:r w:rsidRPr="004A46C5">
        <w:rPr>
          <w:sz w:val="16"/>
        </w:rPr>
        <w:t>.22 There have been numerous disturbing incidents of screening failures. In 2006, screeners in Los Angeles and Chicago failed to catch 75 percent and 60 percent, respectively, of fake explosives in tests.23 There were 25,000 security breaches at U.S. airports during TSA’s first decade, despite the agency’s huge spending and all the inconveniences imposed on passengers.24 The safety of travelers in recent years may have more to do with the dearth of terrorists in the United States and other security layers around aviation, than with the performance of TSA airport screeners.</w:t>
      </w:r>
    </w:p>
    <w:p w14:paraId="757AE2B6" w14:textId="77777777" w:rsidR="0089310B" w:rsidRDefault="0089310B" w:rsidP="0089310B">
      <w:r w:rsidRPr="004A46C5">
        <w:rPr>
          <w:rStyle w:val="StyleUnderline"/>
        </w:rPr>
        <w:t>TSA workforces at</w:t>
      </w:r>
      <w:r w:rsidRPr="004A46C5">
        <w:rPr>
          <w:sz w:val="16"/>
        </w:rPr>
        <w:t xml:space="preserve"> </w:t>
      </w:r>
      <w:r w:rsidRPr="004A46C5">
        <w:rPr>
          <w:rStyle w:val="Emphasis"/>
        </w:rPr>
        <w:t>numerous airports</w:t>
      </w:r>
      <w:r w:rsidRPr="004A46C5">
        <w:rPr>
          <w:sz w:val="16"/>
        </w:rPr>
        <w:t xml:space="preserve"> </w:t>
      </w:r>
      <w:r w:rsidRPr="004A46C5">
        <w:rPr>
          <w:rStyle w:val="StyleUnderline"/>
        </w:rPr>
        <w:t xml:space="preserve">have been </w:t>
      </w:r>
      <w:r w:rsidRPr="004A46C5">
        <w:rPr>
          <w:rStyle w:val="StyleUnderline"/>
          <w:highlight w:val="cyan"/>
        </w:rPr>
        <w:t>subject</w:t>
      </w:r>
      <w:r w:rsidRPr="004A46C5">
        <w:rPr>
          <w:sz w:val="16"/>
          <w:highlight w:val="cyan"/>
        </w:rPr>
        <w:t xml:space="preserve"> </w:t>
      </w:r>
      <w:r w:rsidRPr="004A46C5">
        <w:rPr>
          <w:rStyle w:val="StyleUnderline"/>
          <w:highlight w:val="cyan"/>
        </w:rPr>
        <w:t>to</w:t>
      </w:r>
      <w:r w:rsidRPr="004A46C5">
        <w:rPr>
          <w:sz w:val="16"/>
          <w:highlight w:val="cyan"/>
        </w:rPr>
        <w:t xml:space="preserve"> </w:t>
      </w:r>
      <w:r w:rsidRPr="004A46C5">
        <w:rPr>
          <w:rStyle w:val="Emphasis"/>
          <w:highlight w:val="cyan"/>
        </w:rPr>
        <w:t>“meltdowns,”</w:t>
      </w:r>
      <w:r>
        <w:rPr>
          <w:sz w:val="16"/>
        </w:rPr>
        <w:t xml:space="preserve"> as Representative Mica calls them. In 2011, the TSA sought to fire 12 baggage screeners for botching security procedures at the Charlotte airport.25 The same year at the Honolulu airport, 28 employees were fired and 15 were suspended for violating screening rules.26 In 2012, TSA proposed firing 25 workers because of screening failures at the Newark airport, although only 4 were eventually removed.27 And at the Fort Myers airport, 38 screeners were suspended and 5 were fired.28</w:t>
      </w:r>
    </w:p>
    <w:p w14:paraId="06584892" w14:textId="77777777" w:rsidR="0089310B" w:rsidRDefault="0089310B" w:rsidP="0089310B">
      <w:r>
        <w:rPr>
          <w:sz w:val="16"/>
        </w:rPr>
        <w:t>In 2012, the Government Accountability Office (GAO) found that TSA ranked 232 out of 240 federal agencies on employee satisfaction.29 In 2013, the GAO reported that there has been a large increase in TSA employee misconduct in recent years.30 One problem is substantial employee theft at the agency. ABC News found out that nearly 400 TSA workers have been fired for stealing items from passenger bags.31 Yet another problem is high employee turnover. Between 2002 and 2011, TSA spent $2.4 billion just on the hiring and training of new staff members.32</w:t>
      </w:r>
    </w:p>
    <w:p w14:paraId="03E4C49C" w14:textId="77777777" w:rsidR="0089310B" w:rsidRDefault="0089310B" w:rsidP="0089310B">
      <w:r w:rsidRPr="004A46C5">
        <w:rPr>
          <w:rStyle w:val="Emphasis"/>
        </w:rPr>
        <w:t>Management problems</w:t>
      </w:r>
      <w:r w:rsidRPr="004A46C5">
        <w:rPr>
          <w:sz w:val="16"/>
        </w:rPr>
        <w:t xml:space="preserve"> </w:t>
      </w:r>
      <w:r w:rsidRPr="004A46C5">
        <w:rPr>
          <w:rStyle w:val="StyleUnderline"/>
        </w:rPr>
        <w:t>stemming</w:t>
      </w:r>
      <w:r>
        <w:rPr>
          <w:rStyle w:val="StyleUnderline"/>
        </w:rPr>
        <w:t xml:space="preserve"> from </w:t>
      </w:r>
      <w:r w:rsidRPr="004A46C5">
        <w:rPr>
          <w:rStyle w:val="StyleUnderline"/>
          <w:highlight w:val="cyan"/>
        </w:rPr>
        <w:t>TSA’s</w:t>
      </w:r>
      <w:r>
        <w:rPr>
          <w:sz w:val="16"/>
        </w:rPr>
        <w:t xml:space="preserve"> </w:t>
      </w:r>
      <w:r>
        <w:rPr>
          <w:rStyle w:val="Emphasis"/>
        </w:rPr>
        <w:t xml:space="preserve">large </w:t>
      </w:r>
      <w:r w:rsidRPr="004A46C5">
        <w:rPr>
          <w:rStyle w:val="Emphasis"/>
          <w:highlight w:val="cyan"/>
        </w:rPr>
        <w:t>screening workforce</w:t>
      </w:r>
      <w:r w:rsidRPr="004A46C5">
        <w:rPr>
          <w:sz w:val="16"/>
          <w:highlight w:val="cyan"/>
        </w:rPr>
        <w:t xml:space="preserve"> </w:t>
      </w:r>
      <w:r w:rsidRPr="004A46C5">
        <w:rPr>
          <w:rStyle w:val="Emphasis"/>
          <w:highlight w:val="cyan"/>
        </w:rPr>
        <w:t>distract</w:t>
      </w:r>
      <w:r w:rsidRPr="004A46C5">
        <w:rPr>
          <w:sz w:val="16"/>
          <w:highlight w:val="cyan"/>
        </w:rPr>
        <w:t xml:space="preserve"> </w:t>
      </w:r>
      <w:r w:rsidRPr="004A46C5">
        <w:rPr>
          <w:rStyle w:val="StyleUnderline"/>
          <w:highlight w:val="cyan"/>
        </w:rPr>
        <w:t xml:space="preserve">the agency </w:t>
      </w:r>
      <w:r>
        <w:rPr>
          <w:rStyle w:val="StyleUnderline"/>
          <w:highlight w:val="cyan"/>
        </w:rPr>
        <w:t>from</w:t>
      </w:r>
      <w:r>
        <w:rPr>
          <w:sz w:val="16"/>
        </w:rPr>
        <w:t xml:space="preserve"> </w:t>
      </w:r>
      <w:r w:rsidRPr="004A46C5">
        <w:rPr>
          <w:rStyle w:val="StyleUnderline"/>
        </w:rPr>
        <w:t>its</w:t>
      </w:r>
      <w:r>
        <w:rPr>
          <w:sz w:val="16"/>
        </w:rPr>
        <w:t xml:space="preserve"> </w:t>
      </w:r>
      <w:r>
        <w:rPr>
          <w:rStyle w:val="Emphasis"/>
          <w:highlight w:val="cyan"/>
        </w:rPr>
        <w:t>core responsibilities</w:t>
      </w:r>
      <w:r>
        <w:rPr>
          <w:sz w:val="16"/>
        </w:rPr>
        <w:t xml:space="preserve"> </w:t>
      </w:r>
      <w:r>
        <w:rPr>
          <w:rStyle w:val="StyleUnderline"/>
        </w:rPr>
        <w:t>in</w:t>
      </w:r>
      <w:r>
        <w:rPr>
          <w:sz w:val="16"/>
        </w:rPr>
        <w:t xml:space="preserve"> avia- tion </w:t>
      </w:r>
      <w:r>
        <w:rPr>
          <w:rStyle w:val="Emphasis"/>
        </w:rPr>
        <w:t>security</w:t>
      </w:r>
      <w:r>
        <w:rPr>
          <w:sz w:val="16"/>
        </w:rPr>
        <w:t>. A House report argued that “</w:t>
      </w:r>
      <w:r>
        <w:rPr>
          <w:rStyle w:val="StyleUnderline"/>
          <w:highlight w:val="cyan"/>
        </w:rPr>
        <w:t>due to</w:t>
      </w:r>
      <w:r w:rsidRPr="004A46C5">
        <w:rPr>
          <w:rStyle w:val="StyleUnderline"/>
        </w:rPr>
        <w:t xml:space="preserve"> high</w:t>
      </w:r>
      <w:r w:rsidRPr="004A46C5">
        <w:rPr>
          <w:sz w:val="16"/>
        </w:rPr>
        <w:t xml:space="preserve"> </w:t>
      </w:r>
      <w:r w:rsidRPr="004A46C5">
        <w:rPr>
          <w:rStyle w:val="Emphasis"/>
          <w:highlight w:val="cyan"/>
        </w:rPr>
        <w:t>attrition</w:t>
      </w:r>
      <w:r w:rsidRPr="004A46C5">
        <w:rPr>
          <w:rStyle w:val="StyleUnderline"/>
        </w:rPr>
        <w:t xml:space="preserve">, TSA has </w:t>
      </w:r>
      <w:r w:rsidRPr="004A46C5">
        <w:rPr>
          <w:rStyle w:val="StyleUnderline"/>
          <w:highlight w:val="cyan"/>
        </w:rPr>
        <w:t>spent</w:t>
      </w:r>
      <w:r w:rsidRPr="004A46C5">
        <w:rPr>
          <w:sz w:val="16"/>
          <w:highlight w:val="cyan"/>
        </w:rPr>
        <w:t xml:space="preserve"> </w:t>
      </w:r>
      <w:r w:rsidRPr="004A46C5">
        <w:rPr>
          <w:rStyle w:val="Emphasis"/>
          <w:highlight w:val="cyan"/>
        </w:rPr>
        <w:t>so much time</w:t>
      </w:r>
      <w:r w:rsidRPr="004A46C5">
        <w:rPr>
          <w:sz w:val="16"/>
          <w:highlight w:val="cyan"/>
        </w:rPr>
        <w:t xml:space="preserve"> </w:t>
      </w:r>
      <w:r w:rsidRPr="004A46C5">
        <w:rPr>
          <w:rStyle w:val="Emphasis"/>
          <w:highlight w:val="cyan"/>
        </w:rPr>
        <w:t xml:space="preserve">managing </w:t>
      </w:r>
      <w:r>
        <w:rPr>
          <w:rStyle w:val="Emphasis"/>
          <w:highlight w:val="cyan"/>
        </w:rPr>
        <w:t>itself</w:t>
      </w:r>
      <w:r>
        <w:rPr>
          <w:sz w:val="16"/>
        </w:rPr>
        <w:t xml:space="preserve"> </w:t>
      </w:r>
      <w:r>
        <w:rPr>
          <w:rStyle w:val="StyleUnderline"/>
        </w:rPr>
        <w:t xml:space="preserve">that </w:t>
      </w:r>
      <w:r>
        <w:rPr>
          <w:rStyle w:val="StyleUnderline"/>
          <w:highlight w:val="cyan"/>
        </w:rPr>
        <w:t xml:space="preserve">it has </w:t>
      </w:r>
      <w:r w:rsidRPr="004A46C5">
        <w:rPr>
          <w:rStyle w:val="StyleUnderline"/>
          <w:highlight w:val="cyan"/>
        </w:rPr>
        <w:t>been</w:t>
      </w:r>
      <w:r w:rsidRPr="004A46C5">
        <w:rPr>
          <w:sz w:val="16"/>
          <w:highlight w:val="cyan"/>
        </w:rPr>
        <w:t xml:space="preserve"> </w:t>
      </w:r>
      <w:r w:rsidRPr="004A46C5">
        <w:rPr>
          <w:rStyle w:val="Emphasis"/>
          <w:highlight w:val="cyan"/>
        </w:rPr>
        <w:t>unable</w:t>
      </w:r>
      <w:r w:rsidRPr="004A46C5">
        <w:rPr>
          <w:sz w:val="16"/>
          <w:highlight w:val="cyan"/>
        </w:rPr>
        <w:t xml:space="preserve"> </w:t>
      </w:r>
      <w:r w:rsidRPr="004A46C5">
        <w:rPr>
          <w:rStyle w:val="StyleUnderline"/>
          <w:highlight w:val="cyan"/>
        </w:rPr>
        <w:t>to focus</w:t>
      </w:r>
      <w:r>
        <w:rPr>
          <w:sz w:val="16"/>
        </w:rPr>
        <w:t xml:space="preserve"> </w:t>
      </w:r>
      <w:r>
        <w:rPr>
          <w:rStyle w:val="Emphasis"/>
        </w:rPr>
        <w:t>necessary resources</w:t>
      </w:r>
      <w:r>
        <w:rPr>
          <w:sz w:val="16"/>
        </w:rPr>
        <w:t xml:space="preserve"> </w:t>
      </w:r>
      <w:r w:rsidRPr="004A46C5">
        <w:rPr>
          <w:rStyle w:val="StyleUnderline"/>
          <w:highlight w:val="cyan"/>
        </w:rPr>
        <w:t>on</w:t>
      </w:r>
      <w:r w:rsidRPr="004A46C5">
        <w:rPr>
          <w:sz w:val="16"/>
          <w:highlight w:val="cyan"/>
        </w:rPr>
        <w:t xml:space="preserve"> </w:t>
      </w:r>
      <w:r w:rsidRPr="004A46C5">
        <w:rPr>
          <w:rStyle w:val="Emphasis"/>
          <w:highlight w:val="cyan"/>
        </w:rPr>
        <w:t>oversight</w:t>
      </w:r>
      <w:r w:rsidRPr="004A46C5">
        <w:rPr>
          <w:sz w:val="16"/>
          <w:highlight w:val="cyan"/>
        </w:rPr>
        <w:t xml:space="preserve"> </w:t>
      </w:r>
      <w:r w:rsidRPr="004A46C5">
        <w:rPr>
          <w:rStyle w:val="StyleUnderline"/>
          <w:highlight w:val="cyan"/>
        </w:rPr>
        <w:t>and</w:t>
      </w:r>
      <w:r>
        <w:rPr>
          <w:sz w:val="16"/>
        </w:rPr>
        <w:t xml:space="preserve"> </w:t>
      </w:r>
      <w:r>
        <w:rPr>
          <w:rStyle w:val="Emphasis"/>
        </w:rPr>
        <w:t>regulation</w:t>
      </w:r>
      <w:r>
        <w:rPr>
          <w:sz w:val="16"/>
        </w:rPr>
        <w:t xml:space="preserve"> </w:t>
      </w:r>
      <w:r>
        <w:rPr>
          <w:rStyle w:val="StyleUnderline"/>
        </w:rPr>
        <w:t>of</w:t>
      </w:r>
      <w:r>
        <w:rPr>
          <w:sz w:val="16"/>
        </w:rPr>
        <w:t xml:space="preserve"> U.S. </w:t>
      </w:r>
      <w:r w:rsidRPr="004A46C5">
        <w:rPr>
          <w:rStyle w:val="Emphasis"/>
          <w:highlight w:val="cyan"/>
        </w:rPr>
        <w:t>transport</w:t>
      </w:r>
      <w:r>
        <w:rPr>
          <w:rStyle w:val="Emphasis"/>
        </w:rPr>
        <w:t xml:space="preserve">ation </w:t>
      </w:r>
      <w:r w:rsidRPr="004A46C5">
        <w:rPr>
          <w:rStyle w:val="Emphasis"/>
          <w:highlight w:val="cyan"/>
        </w:rPr>
        <w:t>security in general</w:t>
      </w:r>
      <w:r>
        <w:rPr>
          <w:sz w:val="16"/>
        </w:rPr>
        <w:t xml:space="preserve">.”33 </w:t>
      </w:r>
      <w:r>
        <w:rPr>
          <w:rStyle w:val="StyleUnderline"/>
        </w:rPr>
        <w:t>A</w:t>
      </w:r>
      <w:r>
        <w:rPr>
          <w:sz w:val="16"/>
        </w:rPr>
        <w:t xml:space="preserve">nother </w:t>
      </w:r>
      <w:r>
        <w:rPr>
          <w:rStyle w:val="StyleUnderline"/>
        </w:rPr>
        <w:t xml:space="preserve">House report described </w:t>
      </w:r>
      <w:r>
        <w:rPr>
          <w:rStyle w:val="StyleUnderline"/>
          <w:highlight w:val="cyan"/>
        </w:rPr>
        <w:t>the</w:t>
      </w:r>
      <w:r>
        <w:rPr>
          <w:rStyle w:val="StyleUnderline"/>
        </w:rPr>
        <w:t xml:space="preserve"> agency as “an</w:t>
      </w:r>
      <w:r>
        <w:rPr>
          <w:sz w:val="16"/>
        </w:rPr>
        <w:t xml:space="preserve"> </w:t>
      </w:r>
      <w:r>
        <w:rPr>
          <w:rStyle w:val="Emphasis"/>
        </w:rPr>
        <w:t>enormous</w:t>
      </w:r>
      <w:r>
        <w:rPr>
          <w:rStyle w:val="StyleUnderline"/>
        </w:rPr>
        <w:t>,</w:t>
      </w:r>
      <w:r>
        <w:rPr>
          <w:sz w:val="16"/>
        </w:rPr>
        <w:t xml:space="preserve"> </w:t>
      </w:r>
      <w:r>
        <w:rPr>
          <w:rStyle w:val="Emphasis"/>
        </w:rPr>
        <w:t>inflexible</w:t>
      </w:r>
      <w:r>
        <w:rPr>
          <w:sz w:val="16"/>
        </w:rPr>
        <w:t xml:space="preserve"> </w:t>
      </w:r>
      <w:r>
        <w:rPr>
          <w:rStyle w:val="StyleUnderline"/>
        </w:rPr>
        <w:t>and</w:t>
      </w:r>
      <w:r>
        <w:rPr>
          <w:sz w:val="16"/>
        </w:rPr>
        <w:t xml:space="preserve"> </w:t>
      </w:r>
      <w:r>
        <w:rPr>
          <w:rStyle w:val="Emphasis"/>
        </w:rPr>
        <w:t>distracted bureaucracy</w:t>
      </w:r>
      <w:r>
        <w:rPr>
          <w:rStyle w:val="StyleUnderline"/>
        </w:rPr>
        <w:t>,” that</w:t>
      </w:r>
      <w:r>
        <w:rPr>
          <w:sz w:val="16"/>
        </w:rPr>
        <w:t xml:space="preserve"> has “</w:t>
      </w:r>
      <w:r>
        <w:rPr>
          <w:rStyle w:val="Emphasis"/>
        </w:rPr>
        <w:t>lost</w:t>
      </w:r>
      <w:r>
        <w:rPr>
          <w:sz w:val="16"/>
        </w:rPr>
        <w:t xml:space="preserve"> its </w:t>
      </w:r>
      <w:r>
        <w:rPr>
          <w:rStyle w:val="Emphasis"/>
        </w:rPr>
        <w:t>focus</w:t>
      </w:r>
      <w:r>
        <w:rPr>
          <w:sz w:val="16"/>
        </w:rPr>
        <w:t xml:space="preserve"> </w:t>
      </w:r>
      <w:r>
        <w:rPr>
          <w:rStyle w:val="StyleUnderline"/>
        </w:rPr>
        <w:t>on</w:t>
      </w:r>
      <w:r>
        <w:rPr>
          <w:sz w:val="16"/>
        </w:rPr>
        <w:t xml:space="preserve"> </w:t>
      </w:r>
      <w:r>
        <w:rPr>
          <w:rStyle w:val="Emphasis"/>
        </w:rPr>
        <w:t>transportation security</w:t>
      </w:r>
      <w:r>
        <w:rPr>
          <w:sz w:val="16"/>
        </w:rPr>
        <w:t>.”34</w:t>
      </w:r>
    </w:p>
    <w:p w14:paraId="7A5757A8" w14:textId="77777777" w:rsidR="0089310B" w:rsidRPr="004A46C5" w:rsidRDefault="0089310B" w:rsidP="0089310B">
      <w:r>
        <w:rPr>
          <w:rStyle w:val="StyleUnderline"/>
        </w:rPr>
        <w:t>The</w:t>
      </w:r>
      <w:r>
        <w:rPr>
          <w:sz w:val="16"/>
        </w:rPr>
        <w:t xml:space="preserve"> </w:t>
      </w:r>
      <w:r w:rsidRPr="004A46C5">
        <w:rPr>
          <w:rStyle w:val="Emphasis"/>
          <w:highlight w:val="cyan"/>
        </w:rPr>
        <w:t>solution</w:t>
      </w:r>
      <w:r w:rsidRPr="004A46C5">
        <w:rPr>
          <w:sz w:val="16"/>
          <w:highlight w:val="cyan"/>
        </w:rPr>
        <w:t xml:space="preserve"> </w:t>
      </w:r>
      <w:r w:rsidRPr="004A46C5">
        <w:rPr>
          <w:rStyle w:val="StyleUnderline"/>
          <w:highlight w:val="cyan"/>
        </w:rPr>
        <w:t>is to</w:t>
      </w:r>
      <w:r w:rsidRPr="004A46C5">
        <w:rPr>
          <w:sz w:val="16"/>
          <w:highlight w:val="cyan"/>
        </w:rPr>
        <w:t xml:space="preserve"> </w:t>
      </w:r>
      <w:r w:rsidRPr="004A46C5">
        <w:rPr>
          <w:rStyle w:val="Emphasis"/>
          <w:highlight w:val="cyan"/>
        </w:rPr>
        <w:t xml:space="preserve">get TSA out </w:t>
      </w:r>
      <w:r>
        <w:rPr>
          <w:rStyle w:val="Emphasis"/>
          <w:highlight w:val="cyan"/>
        </w:rPr>
        <w:t>of</w:t>
      </w:r>
      <w:r>
        <w:rPr>
          <w:rStyle w:val="Emphasis"/>
        </w:rPr>
        <w:t xml:space="preserve"> the </w:t>
      </w:r>
      <w:r>
        <w:rPr>
          <w:rStyle w:val="Emphasis"/>
          <w:highlight w:val="cyan"/>
        </w:rPr>
        <w:t>screening</w:t>
      </w:r>
      <w:r>
        <w:rPr>
          <w:rStyle w:val="Emphasis"/>
        </w:rPr>
        <w:t xml:space="preserve"> business</w:t>
      </w:r>
      <w:r>
        <w:rPr>
          <w:sz w:val="16"/>
        </w:rPr>
        <w:t xml:space="preserve"> </w:t>
      </w:r>
      <w:r>
        <w:rPr>
          <w:rStyle w:val="StyleUnderline"/>
        </w:rPr>
        <w:t>and</w:t>
      </w:r>
      <w:r>
        <w:rPr>
          <w:sz w:val="16"/>
        </w:rPr>
        <w:t xml:space="preserve"> </w:t>
      </w:r>
      <w:r>
        <w:rPr>
          <w:rStyle w:val="Emphasis"/>
        </w:rPr>
        <w:t>devolve</w:t>
      </w:r>
      <w:r>
        <w:rPr>
          <w:sz w:val="16"/>
        </w:rPr>
        <w:t xml:space="preserve"> that </w:t>
      </w:r>
      <w:r>
        <w:rPr>
          <w:rStyle w:val="Emphasis"/>
        </w:rPr>
        <w:t>responsibility</w:t>
      </w:r>
      <w:r>
        <w:rPr>
          <w:sz w:val="16"/>
        </w:rPr>
        <w:t xml:space="preserve"> to the nation’s airports. Centralized management of 53,000 screeners at more than 450 separate airports across the nation makes no sense. All airports have their unique variations in passenger levels, for example, and need to continually adjust their workforces, </w:t>
      </w:r>
      <w:r w:rsidRPr="004A46C5">
        <w:rPr>
          <w:rStyle w:val="StyleUnderline"/>
        </w:rPr>
        <w:t>but TSA is</w:t>
      </w:r>
      <w:r w:rsidRPr="004A46C5">
        <w:rPr>
          <w:sz w:val="16"/>
        </w:rPr>
        <w:t xml:space="preserve"> </w:t>
      </w:r>
      <w:r w:rsidRPr="004A46C5">
        <w:rPr>
          <w:rStyle w:val="Emphasis"/>
        </w:rPr>
        <w:t>slow</w:t>
      </w:r>
      <w:r w:rsidRPr="004A46C5">
        <w:rPr>
          <w:sz w:val="16"/>
        </w:rPr>
        <w:t xml:space="preserve"> </w:t>
      </w:r>
      <w:r w:rsidRPr="004A46C5">
        <w:rPr>
          <w:rStyle w:val="StyleUnderline"/>
        </w:rPr>
        <w:t>in making</w:t>
      </w:r>
      <w:r w:rsidRPr="004A46C5">
        <w:rPr>
          <w:sz w:val="16"/>
        </w:rPr>
        <w:t xml:space="preserve"> </w:t>
      </w:r>
      <w:r w:rsidRPr="004A46C5">
        <w:rPr>
          <w:rStyle w:val="Emphasis"/>
        </w:rPr>
        <w:t>needed changes</w:t>
      </w:r>
      <w:r w:rsidRPr="004A46C5">
        <w:rPr>
          <w:sz w:val="16"/>
        </w:rPr>
        <w:t>. That is one reason numerous airports are interested in returning to private screening, as discussed below.</w:t>
      </w:r>
    </w:p>
    <w:p w14:paraId="03CAB0B6" w14:textId="77777777" w:rsidR="0089310B" w:rsidRDefault="0089310B" w:rsidP="0089310B">
      <w:r w:rsidRPr="004A46C5">
        <w:rPr>
          <w:sz w:val="16"/>
        </w:rPr>
        <w:t>The recent unionization of TSA’s workforce could make effective management even more difficult. The Bush administration blocked attempts to unionize TSA workers; TSA administrator Admiral James Loy argued in 2003 that “collective bargaining is not compatible with the flexibility required to wage the war against terrorism.”35</w:t>
      </w:r>
    </w:p>
    <w:p w14:paraId="11E9E028" w14:textId="77777777" w:rsidR="0089310B" w:rsidRDefault="0089310B" w:rsidP="0089310B">
      <w:r>
        <w:rPr>
          <w:rStyle w:val="StyleUnderline"/>
          <w:highlight w:val="cyan"/>
        </w:rPr>
        <w:t>The</w:t>
      </w:r>
      <w:r>
        <w:rPr>
          <w:sz w:val="16"/>
        </w:rPr>
        <w:t xml:space="preserve"> Obama </w:t>
      </w:r>
      <w:r>
        <w:rPr>
          <w:rStyle w:val="StyleUnderline"/>
          <w:highlight w:val="cyan"/>
        </w:rPr>
        <w:t>administration</w:t>
      </w:r>
      <w:r>
        <w:rPr>
          <w:sz w:val="16"/>
        </w:rPr>
        <w:t xml:space="preserve">, however, </w:t>
      </w:r>
      <w:r>
        <w:rPr>
          <w:rStyle w:val="StyleUnderline"/>
          <w:highlight w:val="cyan"/>
        </w:rPr>
        <w:t>has been</w:t>
      </w:r>
      <w:r>
        <w:rPr>
          <w:rStyle w:val="StyleUnderline"/>
        </w:rPr>
        <w:t xml:space="preserve"> very</w:t>
      </w:r>
      <w:r>
        <w:rPr>
          <w:sz w:val="16"/>
        </w:rPr>
        <w:t xml:space="preserve"> </w:t>
      </w:r>
      <w:r>
        <w:rPr>
          <w:rStyle w:val="Emphasis"/>
          <w:highlight w:val="cyan"/>
        </w:rPr>
        <w:t>pro-union</w:t>
      </w:r>
      <w:r w:rsidRPr="004A46C5">
        <w:rPr>
          <w:rStyle w:val="Emphasis"/>
        </w:rPr>
        <w:t>, and</w:t>
      </w:r>
      <w:r w:rsidRPr="004A46C5">
        <w:rPr>
          <w:sz w:val="16"/>
        </w:rPr>
        <w:t xml:space="preserve"> it </w:t>
      </w:r>
      <w:r w:rsidRPr="004A46C5">
        <w:rPr>
          <w:rStyle w:val="StyleUnderline"/>
        </w:rPr>
        <w:t>pushed to</w:t>
      </w:r>
      <w:r w:rsidRPr="004A46C5">
        <w:rPr>
          <w:sz w:val="16"/>
        </w:rPr>
        <w:t xml:space="preserve"> </w:t>
      </w:r>
      <w:r w:rsidRPr="004A46C5">
        <w:rPr>
          <w:rStyle w:val="Emphasis"/>
        </w:rPr>
        <w:t>cover TSA workers</w:t>
      </w:r>
      <w:r w:rsidRPr="004A46C5">
        <w:rPr>
          <w:sz w:val="16"/>
        </w:rPr>
        <w:t xml:space="preserve"> </w:t>
      </w:r>
      <w:r w:rsidRPr="004A46C5">
        <w:rPr>
          <w:rStyle w:val="StyleUnderline"/>
        </w:rPr>
        <w:t>with</w:t>
      </w:r>
      <w:r w:rsidRPr="004A46C5">
        <w:rPr>
          <w:sz w:val="16"/>
        </w:rPr>
        <w:t xml:space="preserve"> </w:t>
      </w:r>
      <w:r w:rsidRPr="004A46C5">
        <w:rPr>
          <w:rStyle w:val="Emphasis"/>
        </w:rPr>
        <w:t>collective bargaining</w:t>
      </w:r>
      <w:r w:rsidRPr="004A46C5">
        <w:rPr>
          <w:sz w:val="16"/>
        </w:rPr>
        <w:t>. In 2010, the Federal Labor Relations Authority ruled that TSA workers should be allowed to vote on a union, and in February 2011 TSA approved an election for the exclusive representation of TSA’s nonsupervisory workers.36 Later that year, the American Federation of Government Employees (AFGE) was approved as the monopoly union for TSA. In 2012, AFGE and TSA signed a collective bargaining agreement covering 44,000 employees after very contentiou</w:t>
      </w:r>
      <w:r>
        <w:rPr>
          <w:sz w:val="16"/>
        </w:rPr>
        <w:t>s negotiations.37</w:t>
      </w:r>
    </w:p>
    <w:p w14:paraId="54490E2F" w14:textId="77777777" w:rsidR="0089310B" w:rsidRDefault="0089310B" w:rsidP="0089310B">
      <w:r w:rsidRPr="004A46C5">
        <w:rPr>
          <w:rStyle w:val="Emphasis"/>
          <w:highlight w:val="cyan"/>
        </w:rPr>
        <w:t>Collective bargaining</w:t>
      </w:r>
      <w:r w:rsidRPr="004A46C5">
        <w:rPr>
          <w:sz w:val="16"/>
          <w:highlight w:val="cyan"/>
        </w:rPr>
        <w:t xml:space="preserve"> </w:t>
      </w:r>
      <w:r w:rsidRPr="004A46C5">
        <w:rPr>
          <w:rStyle w:val="StyleUnderline"/>
          <w:highlight w:val="cyan"/>
        </w:rPr>
        <w:t>means</w:t>
      </w:r>
      <w:r w:rsidRPr="004A46C5">
        <w:rPr>
          <w:sz w:val="16"/>
          <w:highlight w:val="cyan"/>
        </w:rPr>
        <w:t xml:space="preserve"> </w:t>
      </w:r>
      <w:r w:rsidRPr="004A46C5">
        <w:rPr>
          <w:rStyle w:val="Emphasis"/>
          <w:highlight w:val="cyan"/>
        </w:rPr>
        <w:t xml:space="preserve">monopoly union </w:t>
      </w:r>
      <w:r>
        <w:rPr>
          <w:rStyle w:val="Emphasis"/>
          <w:highlight w:val="cyan"/>
        </w:rPr>
        <w:t>control</w:t>
      </w:r>
      <w:r>
        <w:rPr>
          <w:sz w:val="16"/>
        </w:rPr>
        <w:t xml:space="preserve"> </w:t>
      </w:r>
      <w:r>
        <w:rPr>
          <w:rStyle w:val="StyleUnderline"/>
        </w:rPr>
        <w:t>over a</w:t>
      </w:r>
      <w:r>
        <w:rPr>
          <w:sz w:val="16"/>
        </w:rPr>
        <w:t xml:space="preserve"> </w:t>
      </w:r>
      <w:r>
        <w:rPr>
          <w:rStyle w:val="Emphasis"/>
        </w:rPr>
        <w:t>workplace</w:t>
      </w:r>
      <w:r>
        <w:rPr>
          <w:sz w:val="16"/>
        </w:rPr>
        <w:t xml:space="preserve">. </w:t>
      </w:r>
      <w:r w:rsidRPr="004A46C5">
        <w:rPr>
          <w:rStyle w:val="StyleUnderline"/>
        </w:rPr>
        <w:t xml:space="preserve">Monopoly </w:t>
      </w:r>
      <w:r>
        <w:rPr>
          <w:rStyle w:val="StyleUnderline"/>
          <w:highlight w:val="cyan"/>
        </w:rPr>
        <w:t>unions</w:t>
      </w:r>
      <w:r>
        <w:rPr>
          <w:rStyle w:val="StyleUnderline"/>
        </w:rPr>
        <w:t xml:space="preserve"> tend to</w:t>
      </w:r>
      <w:r>
        <w:rPr>
          <w:sz w:val="16"/>
        </w:rPr>
        <w:t xml:space="preserve"> </w:t>
      </w:r>
      <w:r>
        <w:rPr>
          <w:rStyle w:val="Emphasis"/>
          <w:highlight w:val="cyan"/>
        </w:rPr>
        <w:t>reduce</w:t>
      </w:r>
      <w:r>
        <w:rPr>
          <w:rStyle w:val="Emphasis"/>
        </w:rPr>
        <w:t xml:space="preserve"> workplace </w:t>
      </w:r>
      <w:r>
        <w:rPr>
          <w:rStyle w:val="Emphasis"/>
          <w:highlight w:val="cyan"/>
        </w:rPr>
        <w:t>efficiency</w:t>
      </w:r>
      <w:r>
        <w:rPr>
          <w:sz w:val="16"/>
        </w:rPr>
        <w:t xml:space="preserve"> </w:t>
      </w:r>
      <w:r>
        <w:rPr>
          <w:rStyle w:val="StyleUnderline"/>
        </w:rPr>
        <w:t>by</w:t>
      </w:r>
      <w:r>
        <w:rPr>
          <w:sz w:val="16"/>
        </w:rPr>
        <w:t xml:space="preserve"> </w:t>
      </w:r>
      <w:r>
        <w:rPr>
          <w:rStyle w:val="Emphasis"/>
        </w:rPr>
        <w:t>protecting poorly performing workers</w:t>
      </w:r>
      <w:r>
        <w:rPr>
          <w:sz w:val="16"/>
        </w:rPr>
        <w:t xml:space="preserve"> </w:t>
      </w:r>
      <w:r>
        <w:rPr>
          <w:rStyle w:val="StyleUnderline"/>
        </w:rPr>
        <w:t>and pushing for</w:t>
      </w:r>
      <w:r>
        <w:rPr>
          <w:sz w:val="16"/>
        </w:rPr>
        <w:t xml:space="preserve"> </w:t>
      </w:r>
      <w:r>
        <w:rPr>
          <w:rStyle w:val="Emphasis"/>
        </w:rPr>
        <w:t>larger staffing levels</w:t>
      </w:r>
      <w:r>
        <w:rPr>
          <w:sz w:val="16"/>
        </w:rPr>
        <w:t xml:space="preserve"> </w:t>
      </w:r>
      <w:r>
        <w:rPr>
          <w:rStyle w:val="StyleUnderline"/>
        </w:rPr>
        <w:t>than required. They</w:t>
      </w:r>
      <w:r>
        <w:rPr>
          <w:sz w:val="16"/>
        </w:rPr>
        <w:t xml:space="preserve"> tend to </w:t>
      </w:r>
      <w:r>
        <w:rPr>
          <w:rStyle w:val="Emphasis"/>
        </w:rPr>
        <w:t>resist</w:t>
      </w:r>
      <w:r>
        <w:rPr>
          <w:sz w:val="16"/>
        </w:rPr>
        <w:t xml:space="preserve"> </w:t>
      </w:r>
      <w:r>
        <w:rPr>
          <w:rStyle w:val="StyleUnderline"/>
        </w:rPr>
        <w:t>the introduction of</w:t>
      </w:r>
      <w:r>
        <w:rPr>
          <w:sz w:val="16"/>
        </w:rPr>
        <w:t xml:space="preserve"> </w:t>
      </w:r>
      <w:r>
        <w:rPr>
          <w:rStyle w:val="Emphasis"/>
        </w:rPr>
        <w:t>labor-saving technologies</w:t>
      </w:r>
      <w:r>
        <w:rPr>
          <w:sz w:val="16"/>
        </w:rPr>
        <w:t xml:space="preserve"> </w:t>
      </w:r>
      <w:r>
        <w:rPr>
          <w:rStyle w:val="StyleUnderline"/>
          <w:highlight w:val="cyan"/>
        </w:rPr>
        <w:t>and create a</w:t>
      </w:r>
      <w:r>
        <w:rPr>
          <w:sz w:val="16"/>
        </w:rPr>
        <w:t xml:space="preserve"> more </w:t>
      </w:r>
      <w:r>
        <w:rPr>
          <w:rStyle w:val="Emphasis"/>
          <w:highlight w:val="cyan"/>
        </w:rPr>
        <w:t>rule-laden workforce</w:t>
      </w:r>
      <w:r>
        <w:rPr>
          <w:sz w:val="16"/>
        </w:rPr>
        <w:t>. TSA managers, for example, have to negotiate with union representatives regarding the reassignment of employees, which is problematic for an industry as dynamic as aviation. Air carrier schedules and route volumes often change, which creates fluctuating demand for airport screeners.</w:t>
      </w:r>
    </w:p>
    <w:p w14:paraId="11B20EFF" w14:textId="77777777" w:rsidR="0089310B" w:rsidRDefault="0089310B" w:rsidP="0089310B">
      <w:r>
        <w:rPr>
          <w:rStyle w:val="StyleUnderline"/>
        </w:rPr>
        <w:t>Collective bargaining</w:t>
      </w:r>
      <w:r>
        <w:rPr>
          <w:sz w:val="16"/>
        </w:rPr>
        <w:t xml:space="preserve"> </w:t>
      </w:r>
      <w:r>
        <w:rPr>
          <w:rStyle w:val="Emphasis"/>
        </w:rPr>
        <w:t>also</w:t>
      </w:r>
      <w:r>
        <w:rPr>
          <w:sz w:val="16"/>
        </w:rPr>
        <w:t xml:space="preserve"> </w:t>
      </w:r>
      <w:r>
        <w:rPr>
          <w:rStyle w:val="StyleUnderline"/>
        </w:rPr>
        <w:t>gives unions the exclusive right to speak for covered workers</w:t>
      </w:r>
      <w:r>
        <w:rPr>
          <w:sz w:val="16"/>
        </w:rPr>
        <w:t xml:space="preserve">, many of whom may disagree with their views. And it gives government insiders a privileged position to push their own agendas at the expense of the general public good. </w:t>
      </w:r>
      <w:r>
        <w:rPr>
          <w:rStyle w:val="StyleUnderline"/>
        </w:rPr>
        <w:t>For example</w:t>
      </w:r>
      <w:r>
        <w:rPr>
          <w:sz w:val="16"/>
        </w:rPr>
        <w:t xml:space="preserve">, unions have </w:t>
      </w:r>
      <w:r>
        <w:rPr>
          <w:rStyle w:val="StyleUnderline"/>
          <w:highlight w:val="cyan"/>
        </w:rPr>
        <w:t>lobbied</w:t>
      </w:r>
      <w:r>
        <w:rPr>
          <w:sz w:val="16"/>
        </w:rPr>
        <w:t xml:space="preserve"> </w:t>
      </w:r>
      <w:r>
        <w:rPr>
          <w:rStyle w:val="Emphasis"/>
        </w:rPr>
        <w:t>heavily</w:t>
      </w:r>
      <w:r>
        <w:rPr>
          <w:sz w:val="16"/>
        </w:rPr>
        <w:t xml:space="preserve"> </w:t>
      </w:r>
      <w:r w:rsidRPr="004A46C5">
        <w:rPr>
          <w:rStyle w:val="StyleUnderline"/>
          <w:highlight w:val="cyan"/>
        </w:rPr>
        <w:t>to</w:t>
      </w:r>
      <w:r w:rsidRPr="004A46C5">
        <w:rPr>
          <w:sz w:val="16"/>
          <w:highlight w:val="cyan"/>
        </w:rPr>
        <w:t xml:space="preserve"> </w:t>
      </w:r>
      <w:r w:rsidRPr="004A46C5">
        <w:rPr>
          <w:rStyle w:val="Emphasis"/>
          <w:highlight w:val="cyan"/>
        </w:rPr>
        <w:t>end</w:t>
      </w:r>
      <w:r>
        <w:rPr>
          <w:sz w:val="16"/>
        </w:rPr>
        <w:t xml:space="preserve"> </w:t>
      </w:r>
      <w:r>
        <w:rPr>
          <w:rStyle w:val="StyleUnderline"/>
        </w:rPr>
        <w:t>the</w:t>
      </w:r>
      <w:r>
        <w:rPr>
          <w:sz w:val="16"/>
        </w:rPr>
        <w:t xml:space="preserve"> </w:t>
      </w:r>
      <w:r>
        <w:rPr>
          <w:rStyle w:val="Emphasis"/>
        </w:rPr>
        <w:t>Screening Partnership Program</w:t>
      </w:r>
      <w:r>
        <w:rPr>
          <w:sz w:val="16"/>
        </w:rPr>
        <w:t xml:space="preserve"> (SPP), </w:t>
      </w:r>
      <w:r>
        <w:rPr>
          <w:rStyle w:val="StyleUnderline"/>
        </w:rPr>
        <w:t>which allows</w:t>
      </w:r>
      <w:r>
        <w:rPr>
          <w:sz w:val="16"/>
        </w:rPr>
        <w:t xml:space="preserve"> </w:t>
      </w:r>
      <w:r>
        <w:rPr>
          <w:rStyle w:val="Emphasis"/>
          <w:highlight w:val="cyan"/>
        </w:rPr>
        <w:t>private airport screening</w:t>
      </w:r>
      <w:r>
        <w:rPr>
          <w:sz w:val="16"/>
        </w:rPr>
        <w:t xml:space="preserve"> at some airports.38 As discussed below, SPP has been a successful program, yet federal unions have been using their clout to try and kill it. When Sacramento officials were considering private screeners, for example, the “AFGE rallied its allies in organized labor and lobbied supervisors, city council members and state legislators in an attempt to block the plan.”39 </w:t>
      </w:r>
      <w:r>
        <w:rPr>
          <w:rStyle w:val="StyleUnderline"/>
        </w:rPr>
        <w:t>Congress should</w:t>
      </w:r>
      <w:r>
        <w:rPr>
          <w:sz w:val="16"/>
        </w:rPr>
        <w:t xml:space="preserve"> </w:t>
      </w:r>
      <w:r>
        <w:rPr>
          <w:rStyle w:val="Emphasis"/>
        </w:rPr>
        <w:t>not give</w:t>
      </w:r>
      <w:r>
        <w:rPr>
          <w:sz w:val="16"/>
        </w:rPr>
        <w:t xml:space="preserve"> labor </w:t>
      </w:r>
      <w:r>
        <w:rPr>
          <w:rStyle w:val="Emphasis"/>
        </w:rPr>
        <w:t>unions such power</w:t>
      </w:r>
      <w:r>
        <w:rPr>
          <w:sz w:val="16"/>
        </w:rPr>
        <w:t xml:space="preserve"> </w:t>
      </w:r>
      <w:r>
        <w:rPr>
          <w:rStyle w:val="StyleUnderline"/>
        </w:rPr>
        <w:t>to</w:t>
      </w:r>
      <w:r>
        <w:rPr>
          <w:sz w:val="16"/>
        </w:rPr>
        <w:t xml:space="preserve"> </w:t>
      </w:r>
      <w:r>
        <w:rPr>
          <w:rStyle w:val="Emphasis"/>
        </w:rPr>
        <w:t>sway</w:t>
      </w:r>
      <w:r>
        <w:rPr>
          <w:sz w:val="16"/>
        </w:rPr>
        <w:t xml:space="preserve"> public </w:t>
      </w:r>
      <w:r>
        <w:rPr>
          <w:rStyle w:val="Emphasis"/>
        </w:rPr>
        <w:t>policy</w:t>
      </w:r>
      <w:r>
        <w:rPr>
          <w:sz w:val="16"/>
        </w:rPr>
        <w:t xml:space="preserve"> decisions.</w:t>
      </w:r>
    </w:p>
    <w:bookmarkEnd w:id="17"/>
    <w:p w14:paraId="34D2B8E6" w14:textId="77777777" w:rsidR="0089310B" w:rsidRPr="00C64003" w:rsidRDefault="0089310B" w:rsidP="0089310B">
      <w:pPr>
        <w:keepNext/>
        <w:keepLines/>
        <w:spacing w:before="40"/>
        <w:outlineLvl w:val="3"/>
        <w:rPr>
          <w:rFonts w:eastAsiaTheme="majorEastAsia" w:cstheme="majorBidi"/>
          <w:b/>
          <w:iCs/>
          <w:sz w:val="26"/>
        </w:rPr>
      </w:pPr>
      <w:r w:rsidRPr="00F53C93">
        <w:rPr>
          <w:rFonts w:eastAsiaTheme="majorEastAsia" w:cstheme="majorBidi"/>
          <w:b/>
          <w:iCs/>
          <w:sz w:val="26"/>
        </w:rPr>
        <w:t xml:space="preserve">Federal whistleblower protections are </w:t>
      </w:r>
      <w:r w:rsidRPr="00F53C93">
        <w:rPr>
          <w:rFonts w:eastAsiaTheme="majorEastAsia" w:cstheme="majorBidi"/>
          <w:b/>
          <w:iCs/>
          <w:sz w:val="26"/>
          <w:u w:val="single"/>
        </w:rPr>
        <w:t>non-existent</w:t>
      </w:r>
      <w:r w:rsidRPr="00F53C93">
        <w:rPr>
          <w:rFonts w:eastAsiaTheme="majorEastAsia" w:cstheme="majorBidi"/>
          <w:b/>
          <w:iCs/>
          <w:sz w:val="26"/>
        </w:rPr>
        <w:t>.</w:t>
      </w:r>
      <w:r>
        <w:rPr>
          <w:rFonts w:eastAsiaTheme="majorEastAsia" w:cstheme="majorBidi"/>
          <w:b/>
          <w:iCs/>
          <w:sz w:val="26"/>
        </w:rPr>
        <w:t xml:space="preserve"> There’s </w:t>
      </w:r>
      <w:r>
        <w:rPr>
          <w:rFonts w:eastAsiaTheme="majorEastAsia" w:cstheme="majorBidi"/>
          <w:b/>
          <w:iCs/>
          <w:sz w:val="26"/>
          <w:u w:val="single"/>
        </w:rPr>
        <w:t>nothing</w:t>
      </w:r>
      <w:r>
        <w:rPr>
          <w:rFonts w:eastAsiaTheme="majorEastAsia" w:cstheme="majorBidi"/>
          <w:b/>
          <w:iCs/>
          <w:sz w:val="26"/>
        </w:rPr>
        <w:t xml:space="preserve"> for unions to help enforce.</w:t>
      </w:r>
    </w:p>
    <w:p w14:paraId="130C1697" w14:textId="77777777" w:rsidR="0089310B" w:rsidRPr="00F53C93" w:rsidRDefault="0089310B" w:rsidP="0089310B">
      <w:r w:rsidRPr="00F53C93">
        <w:t xml:space="preserve">Jason </w:t>
      </w:r>
      <w:r w:rsidRPr="00F53C93">
        <w:rPr>
          <w:b/>
          <w:bCs/>
          <w:sz w:val="26"/>
        </w:rPr>
        <w:t>Zuckerman 18</w:t>
      </w:r>
      <w:r w:rsidRPr="00F53C93">
        <w:t>, Whistleblower Attorney and graduate of the University of Virginia School of Law (J.D., 2000), “Supreme Court Narrows Whistleblower Rights at a Time of Increased Retaliation,” American Constitution Society, 04/17/2018, https://www.acslaw.org/expertforum/supreme-court-narrows-whistleblower-rights-at-a-time-of-increased-retaliation/</w:t>
      </w:r>
    </w:p>
    <w:p w14:paraId="51CB59D3" w14:textId="77777777" w:rsidR="0089310B" w:rsidRPr="00F53C93" w:rsidRDefault="0089310B" w:rsidP="0089310B">
      <w:pPr>
        <w:rPr>
          <w:sz w:val="16"/>
        </w:rPr>
      </w:pPr>
      <w:r w:rsidRPr="00F53C93">
        <w:rPr>
          <w:sz w:val="16"/>
        </w:rPr>
        <w:t xml:space="preserve">Last month, </w:t>
      </w:r>
      <w:r w:rsidRPr="00F53C93">
        <w:rPr>
          <w:u w:val="single"/>
        </w:rPr>
        <w:t>the Ethics &amp; Compliance Initiative released a Global Business Ethics Survey revealing that employees feel</w:t>
      </w:r>
      <w:r w:rsidRPr="00F53C93">
        <w:rPr>
          <w:sz w:val="16"/>
        </w:rPr>
        <w:t xml:space="preserve"> </w:t>
      </w:r>
      <w:r w:rsidRPr="00F53C93">
        <w:rPr>
          <w:iCs/>
          <w:u w:val="single"/>
          <w:bdr w:val="single" w:sz="8" w:space="0" w:color="auto"/>
        </w:rPr>
        <w:t>increased pressure</w:t>
      </w:r>
      <w:r w:rsidRPr="00F53C93">
        <w:rPr>
          <w:sz w:val="16"/>
        </w:rPr>
        <w:t xml:space="preserve"> </w:t>
      </w:r>
      <w:r w:rsidRPr="00F53C93">
        <w:rPr>
          <w:u w:val="single"/>
        </w:rPr>
        <w:t xml:space="preserve">to </w:t>
      </w:r>
      <w:r w:rsidRPr="00F53C93">
        <w:rPr>
          <w:iCs/>
          <w:u w:val="single"/>
          <w:bdr w:val="single" w:sz="8" w:space="0" w:color="auto"/>
        </w:rPr>
        <w:t>compromise</w:t>
      </w:r>
      <w:r w:rsidRPr="00F53C93">
        <w:rPr>
          <w:u w:val="single"/>
        </w:rPr>
        <w:t xml:space="preserve"> organizational</w:t>
      </w:r>
      <w:r w:rsidRPr="00F53C93">
        <w:rPr>
          <w:sz w:val="16"/>
        </w:rPr>
        <w:t xml:space="preserve"> </w:t>
      </w:r>
      <w:r w:rsidRPr="00F53C93">
        <w:rPr>
          <w:iCs/>
          <w:u w:val="single"/>
          <w:bdr w:val="single" w:sz="8" w:space="0" w:color="auto"/>
        </w:rPr>
        <w:t>standards</w:t>
      </w:r>
      <w:r w:rsidRPr="00F53C93">
        <w:rPr>
          <w:sz w:val="16"/>
        </w:rPr>
        <w:t xml:space="preserve"> and that in the private sector, </w:t>
      </w:r>
      <w:r w:rsidRPr="0005267A">
        <w:rPr>
          <w:u w:val="single"/>
        </w:rPr>
        <w:t>more than one in three employees reporting</w:t>
      </w:r>
      <w:r w:rsidRPr="0005267A">
        <w:rPr>
          <w:sz w:val="16"/>
        </w:rPr>
        <w:t xml:space="preserve"> </w:t>
      </w:r>
      <w:r w:rsidRPr="0005267A">
        <w:rPr>
          <w:u w:val="single"/>
        </w:rPr>
        <w:t xml:space="preserve">misconduct </w:t>
      </w:r>
      <w:r w:rsidRPr="0005267A">
        <w:rPr>
          <w:iCs/>
          <w:u w:val="single"/>
          <w:bdr w:val="single" w:sz="8" w:space="0" w:color="auto"/>
        </w:rPr>
        <w:t>experienced retaliation</w:t>
      </w:r>
      <w:r w:rsidRPr="00F53C93">
        <w:rPr>
          <w:sz w:val="16"/>
        </w:rPr>
        <w:t xml:space="preserve">. </w:t>
      </w:r>
      <w:r w:rsidRPr="00F53C93">
        <w:rPr>
          <w:u w:val="single"/>
        </w:rPr>
        <w:t xml:space="preserve">At a time when </w:t>
      </w:r>
      <w:r w:rsidRPr="0005267A">
        <w:rPr>
          <w:iCs/>
          <w:highlight w:val="cyan"/>
          <w:u w:val="single"/>
          <w:bdr w:val="single" w:sz="8" w:space="0" w:color="auto"/>
        </w:rPr>
        <w:t>whistleblower retaliation is on the rise</w:t>
      </w:r>
      <w:r w:rsidRPr="00F53C93">
        <w:rPr>
          <w:sz w:val="16"/>
        </w:rPr>
        <w:t xml:space="preserve">, </w:t>
      </w:r>
      <w:r w:rsidRPr="00F53C93">
        <w:rPr>
          <w:u w:val="single"/>
        </w:rPr>
        <w:t xml:space="preserve">the U.S. Supreme Court held </w:t>
      </w:r>
      <w:r w:rsidRPr="00F53C93">
        <w:rPr>
          <w:sz w:val="16"/>
        </w:rPr>
        <w:t xml:space="preserve">in Digital Realty Trust, Inc. v. Somers </w:t>
      </w:r>
      <w:r w:rsidRPr="00F53C93">
        <w:rPr>
          <w:u w:val="single"/>
        </w:rPr>
        <w:t>that</w:t>
      </w:r>
      <w:r w:rsidRPr="00F53C93">
        <w:rPr>
          <w:sz w:val="16"/>
        </w:rPr>
        <w:t xml:space="preserve"> the Dodd-Frank Act’s (Dodd-Frank) </w:t>
      </w:r>
      <w:r w:rsidRPr="00F53C93">
        <w:rPr>
          <w:u w:val="single"/>
        </w:rPr>
        <w:t xml:space="preserve">whistleblower </w:t>
      </w:r>
      <w:r w:rsidRPr="0005267A">
        <w:rPr>
          <w:highlight w:val="cyan"/>
          <w:u w:val="single"/>
        </w:rPr>
        <w:t>protections apply</w:t>
      </w:r>
      <w:r w:rsidRPr="0005267A">
        <w:rPr>
          <w:sz w:val="16"/>
          <w:highlight w:val="cyan"/>
        </w:rPr>
        <w:t xml:space="preserve"> </w:t>
      </w:r>
      <w:r w:rsidRPr="0005267A">
        <w:rPr>
          <w:iCs/>
          <w:highlight w:val="cyan"/>
          <w:u w:val="single"/>
          <w:bdr w:val="single" w:sz="8" w:space="0" w:color="auto"/>
        </w:rPr>
        <w:t>only where</w:t>
      </w:r>
      <w:r w:rsidRPr="00F53C93">
        <w:rPr>
          <w:u w:val="single"/>
        </w:rPr>
        <w:t xml:space="preserve"> the </w:t>
      </w:r>
      <w:r w:rsidRPr="0005267A">
        <w:rPr>
          <w:highlight w:val="cyan"/>
          <w:u w:val="single"/>
        </w:rPr>
        <w:t>whistleblower</w:t>
      </w:r>
      <w:r w:rsidRPr="0005267A">
        <w:rPr>
          <w:sz w:val="16"/>
          <w:highlight w:val="cyan"/>
        </w:rPr>
        <w:t xml:space="preserve"> </w:t>
      </w:r>
      <w:r w:rsidRPr="0005267A">
        <w:rPr>
          <w:iCs/>
          <w:highlight w:val="cyan"/>
          <w:u w:val="single"/>
          <w:bdr w:val="single" w:sz="8" w:space="0" w:color="auto"/>
        </w:rPr>
        <w:t>disclosed</w:t>
      </w:r>
      <w:r w:rsidRPr="00F53C93">
        <w:rPr>
          <w:u w:val="single"/>
        </w:rPr>
        <w:t xml:space="preserve"> potential </w:t>
      </w:r>
      <w:r w:rsidRPr="0005267A">
        <w:rPr>
          <w:highlight w:val="cyan"/>
          <w:u w:val="single"/>
        </w:rPr>
        <w:t xml:space="preserve">securities law </w:t>
      </w:r>
      <w:r w:rsidRPr="0005267A">
        <w:rPr>
          <w:iCs/>
          <w:highlight w:val="cyan"/>
          <w:u w:val="single"/>
          <w:bdr w:val="single" w:sz="8" w:space="0" w:color="auto"/>
        </w:rPr>
        <w:t>violations to the SEC</w:t>
      </w:r>
      <w:r w:rsidRPr="0005267A">
        <w:rPr>
          <w:sz w:val="16"/>
        </w:rPr>
        <w:t>. In</w:t>
      </w:r>
      <w:r w:rsidRPr="00F53C93">
        <w:rPr>
          <w:sz w:val="16"/>
        </w:rPr>
        <w:t xml:space="preserve"> other words, </w:t>
      </w:r>
      <w:r w:rsidRPr="0005267A">
        <w:rPr>
          <w:highlight w:val="cyan"/>
          <w:u w:val="single"/>
        </w:rPr>
        <w:t xml:space="preserve">Dodd-Frank </w:t>
      </w:r>
      <w:r w:rsidRPr="0005267A">
        <w:rPr>
          <w:iCs/>
          <w:highlight w:val="cyan"/>
          <w:u w:val="single"/>
          <w:bdr w:val="single" w:sz="8" w:space="0" w:color="auto"/>
        </w:rPr>
        <w:t>does not protect</w:t>
      </w:r>
      <w:r w:rsidRPr="00F53C93">
        <w:rPr>
          <w:iCs/>
          <w:u w:val="single"/>
          <w:bdr w:val="single" w:sz="8" w:space="0" w:color="auto"/>
        </w:rPr>
        <w:t xml:space="preserve"> internal whistleblowing</w:t>
      </w:r>
      <w:r w:rsidRPr="00F53C93">
        <w:rPr>
          <w:sz w:val="16"/>
        </w:rPr>
        <w:t xml:space="preserve">, </w:t>
      </w:r>
      <w:r w:rsidRPr="00F53C93">
        <w:rPr>
          <w:u w:val="single"/>
        </w:rPr>
        <w:t xml:space="preserve">including </w:t>
      </w:r>
      <w:r w:rsidRPr="0005267A">
        <w:rPr>
          <w:highlight w:val="cyan"/>
          <w:u w:val="single"/>
        </w:rPr>
        <w:t>disclosures</w:t>
      </w:r>
      <w:r w:rsidRPr="00F53C93">
        <w:rPr>
          <w:u w:val="single"/>
        </w:rPr>
        <w:t xml:space="preserve"> made </w:t>
      </w:r>
      <w:r w:rsidRPr="0005267A">
        <w:rPr>
          <w:highlight w:val="cyan"/>
          <w:u w:val="single"/>
        </w:rPr>
        <w:t>to</w:t>
      </w:r>
      <w:r w:rsidRPr="00F53C93">
        <w:rPr>
          <w:u w:val="single"/>
        </w:rPr>
        <w:t xml:space="preserve"> a </w:t>
      </w:r>
      <w:r w:rsidRPr="0005267A">
        <w:rPr>
          <w:highlight w:val="cyan"/>
          <w:u w:val="single"/>
        </w:rPr>
        <w:t>corporate ethics or compliance</w:t>
      </w:r>
      <w:r w:rsidRPr="00F53C93">
        <w:rPr>
          <w:u w:val="single"/>
        </w:rPr>
        <w:t xml:space="preserve"> program.</w:t>
      </w:r>
    </w:p>
    <w:p w14:paraId="0141CB9F" w14:textId="77777777" w:rsidR="0089310B" w:rsidRPr="00F53C93" w:rsidRDefault="0089310B" w:rsidP="0089310B">
      <w:pPr>
        <w:rPr>
          <w:sz w:val="16"/>
        </w:rPr>
      </w:pPr>
      <w:r w:rsidRPr="00F53C93">
        <w:rPr>
          <w:sz w:val="16"/>
        </w:rPr>
        <w:t>Corporate Whistleblowers Have Limited Protection</w:t>
      </w:r>
    </w:p>
    <w:p w14:paraId="542D4FAD" w14:textId="77777777" w:rsidR="0089310B" w:rsidRPr="00F53C93" w:rsidRDefault="0089310B" w:rsidP="0089310B">
      <w:pPr>
        <w:rPr>
          <w:sz w:val="16"/>
        </w:rPr>
      </w:pPr>
      <w:r w:rsidRPr="00F53C93">
        <w:rPr>
          <w:sz w:val="16"/>
        </w:rPr>
        <w:t xml:space="preserve">The anti-retaliation provision of the Sarbanes-Oxley Act (SOX) will continue to provide some degree of protection for corporate whistleblowers, but post-Somers, </w:t>
      </w:r>
      <w:r w:rsidRPr="0005267A">
        <w:rPr>
          <w:highlight w:val="cyan"/>
          <w:u w:val="single"/>
        </w:rPr>
        <w:t>most</w:t>
      </w:r>
      <w:r w:rsidRPr="00F53C93">
        <w:rPr>
          <w:sz w:val="16"/>
        </w:rPr>
        <w:t xml:space="preserve"> </w:t>
      </w:r>
      <w:r w:rsidRPr="00F53C93">
        <w:rPr>
          <w:u w:val="single"/>
        </w:rPr>
        <w:t xml:space="preserve">corporate whistleblowers </w:t>
      </w:r>
      <w:r w:rsidRPr="0005267A">
        <w:rPr>
          <w:highlight w:val="cyan"/>
          <w:u w:val="single"/>
        </w:rPr>
        <w:t xml:space="preserve">will </w:t>
      </w:r>
      <w:r w:rsidRPr="0005267A">
        <w:rPr>
          <w:iCs/>
          <w:highlight w:val="cyan"/>
          <w:u w:val="single"/>
          <w:bdr w:val="single" w:sz="8" w:space="0" w:color="auto"/>
        </w:rPr>
        <w:t>not be protected</w:t>
      </w:r>
      <w:r w:rsidRPr="00F53C93">
        <w:rPr>
          <w:sz w:val="16"/>
        </w:rPr>
        <w:t xml:space="preserve"> </w:t>
      </w:r>
      <w:r w:rsidRPr="00F53C93">
        <w:rPr>
          <w:u w:val="single"/>
        </w:rPr>
        <w:t xml:space="preserve">under Dodd-Frank because most </w:t>
      </w:r>
      <w:r w:rsidRPr="0005267A">
        <w:rPr>
          <w:u w:val="single"/>
        </w:rPr>
        <w:t xml:space="preserve">whistleblowers </w:t>
      </w:r>
      <w:r w:rsidRPr="0005267A">
        <w:rPr>
          <w:iCs/>
          <w:u w:val="single"/>
          <w:bdr w:val="single" w:sz="8" w:space="0" w:color="auto"/>
        </w:rPr>
        <w:t>report internally</w:t>
      </w:r>
      <w:r w:rsidRPr="0005267A">
        <w:rPr>
          <w:sz w:val="16"/>
        </w:rPr>
        <w:t>.</w:t>
      </w:r>
      <w:r w:rsidRPr="00F53C93">
        <w:rPr>
          <w:sz w:val="16"/>
        </w:rPr>
        <w:t xml:space="preserve"> Indeed, the most recent annual report of the SEC Office of the Whistleblowerstates that approximately </w:t>
      </w:r>
      <w:r w:rsidRPr="0005267A">
        <w:rPr>
          <w:iCs/>
          <w:highlight w:val="cyan"/>
          <w:u w:val="single"/>
          <w:bdr w:val="single" w:sz="8" w:space="0" w:color="auto"/>
        </w:rPr>
        <w:t>83 percent</w:t>
      </w:r>
      <w:r w:rsidRPr="00F53C93">
        <w:rPr>
          <w:iCs/>
          <w:u w:val="single"/>
          <w:bdr w:val="single" w:sz="8" w:space="0" w:color="auto"/>
        </w:rPr>
        <w:t xml:space="preserve"> of whistleblowers</w:t>
      </w:r>
      <w:r w:rsidRPr="00F53C93">
        <w:rPr>
          <w:sz w:val="16"/>
        </w:rPr>
        <w:t xml:space="preserve"> </w:t>
      </w:r>
      <w:r w:rsidRPr="00F53C93">
        <w:rPr>
          <w:u w:val="single"/>
        </w:rPr>
        <w:t xml:space="preserve">who </w:t>
      </w:r>
      <w:r w:rsidRPr="0005267A">
        <w:rPr>
          <w:highlight w:val="cyan"/>
          <w:u w:val="single"/>
        </w:rPr>
        <w:t>reported</w:t>
      </w:r>
      <w:r w:rsidRPr="00F53C93">
        <w:rPr>
          <w:u w:val="single"/>
        </w:rPr>
        <w:t xml:space="preserve"> wrongdoing</w:t>
      </w:r>
      <w:r w:rsidRPr="00F53C93">
        <w:rPr>
          <w:sz w:val="16"/>
        </w:rPr>
        <w:t xml:space="preserve"> to the SEC </w:t>
      </w:r>
      <w:r w:rsidRPr="00F53C93">
        <w:rPr>
          <w:u w:val="single"/>
        </w:rPr>
        <w:t xml:space="preserve">disclosed their concerns </w:t>
      </w:r>
      <w:r w:rsidRPr="0005267A">
        <w:rPr>
          <w:highlight w:val="cyan"/>
          <w:u w:val="single"/>
        </w:rPr>
        <w:t>internally</w:t>
      </w:r>
      <w:r w:rsidRPr="00F53C93">
        <w:rPr>
          <w:u w:val="single"/>
        </w:rPr>
        <w:t xml:space="preserve"> to their supervisors</w:t>
      </w:r>
      <w:r w:rsidRPr="00F53C93">
        <w:rPr>
          <w:sz w:val="16"/>
        </w:rPr>
        <w:t>, compliance personnel</w:t>
      </w:r>
      <w:r w:rsidRPr="00F53C93">
        <w:rPr>
          <w:u w:val="single"/>
        </w:rPr>
        <w:t>, or through internal reporting mechanisms</w:t>
      </w:r>
      <w:r w:rsidRPr="00F53C93">
        <w:rPr>
          <w:sz w:val="16"/>
        </w:rPr>
        <w:t xml:space="preserve"> before reporting to the SEC. Similarly, an Ethics Resource Center survey found that </w:t>
      </w:r>
      <w:r w:rsidRPr="00F53C93">
        <w:rPr>
          <w:u w:val="single"/>
        </w:rPr>
        <w:t>whistleblowers “almost always make some effort to root out wrongdoing internally</w:t>
      </w:r>
      <w:r w:rsidRPr="00F53C93">
        <w:rPr>
          <w:sz w:val="16"/>
        </w:rPr>
        <w:t xml:space="preserve"> before going outside the organization with their concerns.”</w:t>
      </w:r>
    </w:p>
    <w:p w14:paraId="69569389" w14:textId="77777777" w:rsidR="0089310B" w:rsidRPr="00F53C93" w:rsidRDefault="0089310B" w:rsidP="0089310B">
      <w:pPr>
        <w:rPr>
          <w:sz w:val="16"/>
        </w:rPr>
      </w:pPr>
      <w:r w:rsidRPr="00F53C93">
        <w:rPr>
          <w:sz w:val="16"/>
        </w:rPr>
        <w:t xml:space="preserve">Therefore, post-Somers, </w:t>
      </w:r>
      <w:r w:rsidRPr="00F53C93">
        <w:rPr>
          <w:u w:val="single"/>
        </w:rPr>
        <w:t>an employee disclosing fraud solely to their employer</w:t>
      </w:r>
      <w:r w:rsidRPr="00F53C93">
        <w:rPr>
          <w:sz w:val="16"/>
        </w:rPr>
        <w:t xml:space="preserve"> </w:t>
      </w:r>
      <w:r w:rsidRPr="0005267A">
        <w:rPr>
          <w:iCs/>
          <w:highlight w:val="cyan"/>
          <w:u w:val="single"/>
          <w:bdr w:val="single" w:sz="8" w:space="0" w:color="auto"/>
        </w:rPr>
        <w:t>can no longer avail</w:t>
      </w:r>
      <w:r w:rsidRPr="00F53C93">
        <w:rPr>
          <w:iCs/>
          <w:u w:val="single"/>
          <w:bdr w:val="single" w:sz="8" w:space="0" w:color="auto"/>
        </w:rPr>
        <w:t xml:space="preserve"> themselves </w:t>
      </w:r>
      <w:r w:rsidRPr="0005267A">
        <w:rPr>
          <w:iCs/>
          <w:highlight w:val="cyan"/>
          <w:u w:val="single"/>
          <w:bdr w:val="single" w:sz="8" w:space="0" w:color="auto"/>
        </w:rPr>
        <w:t>of</w:t>
      </w:r>
      <w:r w:rsidRPr="00F53C93">
        <w:rPr>
          <w:sz w:val="16"/>
        </w:rPr>
        <w:t xml:space="preserve"> </w:t>
      </w:r>
      <w:r w:rsidRPr="0005267A">
        <w:rPr>
          <w:u w:val="single"/>
        </w:rPr>
        <w:t>the</w:t>
      </w:r>
      <w:r w:rsidRPr="00F53C93">
        <w:rPr>
          <w:u w:val="single"/>
        </w:rPr>
        <w:t xml:space="preserve"> following advantages of Dodd-Frank </w:t>
      </w:r>
      <w:r w:rsidRPr="0005267A">
        <w:rPr>
          <w:highlight w:val="cyan"/>
          <w:u w:val="single"/>
        </w:rPr>
        <w:t>whistleblower</w:t>
      </w:r>
      <w:r w:rsidRPr="0005267A">
        <w:rPr>
          <w:sz w:val="16"/>
          <w:highlight w:val="cyan"/>
        </w:rPr>
        <w:t xml:space="preserve"> </w:t>
      </w:r>
      <w:r w:rsidRPr="0005267A">
        <w:rPr>
          <w:iCs/>
          <w:highlight w:val="cyan"/>
          <w:u w:val="single"/>
          <w:bdr w:val="single" w:sz="8" w:space="0" w:color="auto"/>
        </w:rPr>
        <w:t>protection</w:t>
      </w:r>
      <w:r w:rsidRPr="00F53C93">
        <w:rPr>
          <w:sz w:val="16"/>
        </w:rPr>
        <w:t>:</w:t>
      </w:r>
    </w:p>
    <w:p w14:paraId="3966E575" w14:textId="77777777" w:rsidR="0089310B" w:rsidRPr="00F53C93" w:rsidRDefault="0089310B" w:rsidP="0089310B">
      <w:pPr>
        <w:rPr>
          <w:sz w:val="16"/>
        </w:rPr>
      </w:pPr>
      <w:r w:rsidRPr="00F53C93">
        <w:rPr>
          <w:sz w:val="16"/>
        </w:rPr>
        <w:t xml:space="preserve">Broader scope of coverage: SOX whistleblower protection applies primarily to employees of public companies and contractors of public companies. The Dodd-Frank prohibition against whistleblower retaliation applies to “any employer,” not just public companies. Accordingly, </w:t>
      </w:r>
      <w:r w:rsidRPr="00F53C93">
        <w:rPr>
          <w:u w:val="single"/>
        </w:rPr>
        <w:t xml:space="preserve">post-Somers, </w:t>
      </w:r>
      <w:r w:rsidRPr="0005267A">
        <w:rPr>
          <w:highlight w:val="cyan"/>
          <w:u w:val="single"/>
        </w:rPr>
        <w:t>an employee</w:t>
      </w:r>
      <w:r w:rsidRPr="00F53C93">
        <w:rPr>
          <w:u w:val="single"/>
        </w:rPr>
        <w:t xml:space="preserve"> at a private company </w:t>
      </w:r>
      <w:r w:rsidRPr="0005267A">
        <w:rPr>
          <w:highlight w:val="cyan"/>
          <w:u w:val="single"/>
        </w:rPr>
        <w:t>that suffers retaliation for disclosing</w:t>
      </w:r>
      <w:r w:rsidRPr="00F53C93">
        <w:rPr>
          <w:u w:val="single"/>
        </w:rPr>
        <w:t xml:space="preserve"> potential securities violations generally </w:t>
      </w:r>
      <w:r w:rsidRPr="0005267A">
        <w:rPr>
          <w:iCs/>
          <w:highlight w:val="cyan"/>
          <w:u w:val="single"/>
          <w:bdr w:val="single" w:sz="8" w:space="0" w:color="auto"/>
        </w:rPr>
        <w:t>lacks</w:t>
      </w:r>
      <w:r w:rsidRPr="00F53C93">
        <w:rPr>
          <w:iCs/>
          <w:u w:val="single"/>
          <w:bdr w:val="single" w:sz="8" w:space="0" w:color="auto"/>
        </w:rPr>
        <w:t xml:space="preserve"> any </w:t>
      </w:r>
      <w:r w:rsidRPr="0005267A">
        <w:rPr>
          <w:iCs/>
          <w:highlight w:val="cyan"/>
          <w:u w:val="single"/>
          <w:bdr w:val="single" w:sz="8" w:space="0" w:color="auto"/>
        </w:rPr>
        <w:t>federal remedy</w:t>
      </w:r>
      <w:r w:rsidRPr="00F53C93">
        <w:rPr>
          <w:sz w:val="16"/>
        </w:rPr>
        <w:t>. For example, a hedge fund employee opposing or trying to stop insider trading is not protected until the employee discloses the insider trading to the SEC.</w:t>
      </w:r>
    </w:p>
    <w:p w14:paraId="3B7D888E" w14:textId="77777777" w:rsidR="0089310B" w:rsidRPr="00F53C93" w:rsidRDefault="0089310B" w:rsidP="0089310B">
      <w:pPr>
        <w:rPr>
          <w:sz w:val="16"/>
        </w:rPr>
      </w:pPr>
      <w:r w:rsidRPr="00F53C93">
        <w:rPr>
          <w:sz w:val="16"/>
        </w:rPr>
        <w:t>Longer statute of limitations: Whereas the statute of limitations for a SOX retaliation claim is just 180 days, the statute of limitations for a Dodd-Frank retaliation claim is six years.</w:t>
      </w:r>
    </w:p>
    <w:p w14:paraId="59EC7B43" w14:textId="77777777" w:rsidR="0089310B" w:rsidRDefault="0089310B" w:rsidP="0089310B">
      <w:pPr>
        <w:rPr>
          <w:u w:val="single"/>
        </w:rPr>
      </w:pPr>
      <w:r w:rsidRPr="00F53C93">
        <w:rPr>
          <w:sz w:val="16"/>
        </w:rPr>
        <w:t xml:space="preserve">Double back pay: Dodd-Frank authorizes an award of double back pay (double lost wages), but SOX merely authorizes “make whole relief” in the form of lost wages, reinstatement, special damages, and attorney fees. SOX </w:t>
      </w:r>
      <w:r w:rsidRPr="00F53C93">
        <w:rPr>
          <w:u w:val="single"/>
        </w:rPr>
        <w:t xml:space="preserve">does </w:t>
      </w:r>
      <w:r w:rsidRPr="0005267A">
        <w:rPr>
          <w:highlight w:val="cyan"/>
          <w:u w:val="single"/>
        </w:rPr>
        <w:t>no</w:t>
      </w:r>
      <w:r w:rsidRPr="00F53C93">
        <w:rPr>
          <w:u w:val="single"/>
        </w:rPr>
        <w:t xml:space="preserve">t authorize an award of </w:t>
      </w:r>
      <w:r w:rsidRPr="0005267A">
        <w:rPr>
          <w:highlight w:val="cyan"/>
          <w:u w:val="single"/>
        </w:rPr>
        <w:t>punitive damages</w:t>
      </w:r>
      <w:r w:rsidRPr="00F53C93">
        <w:rPr>
          <w:sz w:val="16"/>
        </w:rPr>
        <w:t xml:space="preserve">. </w:t>
      </w:r>
      <w:r w:rsidRPr="00F53C93">
        <w:rPr>
          <w:u w:val="single"/>
        </w:rPr>
        <w:t xml:space="preserve">The limited make whole relief available under SOX provides </w:t>
      </w:r>
      <w:r w:rsidRPr="0005267A">
        <w:rPr>
          <w:iCs/>
          <w:highlight w:val="cyan"/>
          <w:u w:val="single"/>
          <w:bdr w:val="single" w:sz="8" w:space="0" w:color="auto"/>
        </w:rPr>
        <w:t>minimal deterrence</w:t>
      </w:r>
      <w:r w:rsidRPr="0005267A">
        <w:rPr>
          <w:highlight w:val="cyan"/>
          <w:u w:val="single"/>
        </w:rPr>
        <w:t xml:space="preserve"> against</w:t>
      </w:r>
      <w:r w:rsidRPr="00F53C93">
        <w:rPr>
          <w:u w:val="single"/>
        </w:rPr>
        <w:t xml:space="preserve"> </w:t>
      </w:r>
      <w:r w:rsidRPr="0005267A">
        <w:rPr>
          <w:highlight w:val="cyan"/>
          <w:u w:val="single"/>
        </w:rPr>
        <w:t xml:space="preserve">whistleblower </w:t>
      </w:r>
      <w:r w:rsidRPr="0005267A">
        <w:rPr>
          <w:iCs/>
          <w:highlight w:val="cyan"/>
          <w:u w:val="single"/>
          <w:bdr w:val="single" w:sz="8" w:space="0" w:color="auto"/>
        </w:rPr>
        <w:t>retaliation</w:t>
      </w:r>
      <w:r w:rsidRPr="00F53C93">
        <w:rPr>
          <w:u w:val="single"/>
        </w:rPr>
        <w:t>.</w:t>
      </w:r>
    </w:p>
    <w:p w14:paraId="6041A4B6" w14:textId="77777777" w:rsidR="0089310B" w:rsidRPr="00A94DEC" w:rsidRDefault="0089310B" w:rsidP="0089310B">
      <w:pPr>
        <w:pStyle w:val="Heading4"/>
      </w:pPr>
      <w:r>
        <w:t xml:space="preserve">1. </w:t>
      </w:r>
      <w:r>
        <w:rPr>
          <w:u w:val="single"/>
        </w:rPr>
        <w:t>Tradeoff</w:t>
      </w:r>
      <w:r>
        <w:t xml:space="preserve">. We agree the TSA is </w:t>
      </w:r>
      <w:r>
        <w:rPr>
          <w:u w:val="single"/>
        </w:rPr>
        <w:t>good</w:t>
      </w:r>
      <w:r>
        <w:t xml:space="preserve"> when it’s not </w:t>
      </w:r>
      <w:r>
        <w:rPr>
          <w:u w:val="single"/>
        </w:rPr>
        <w:t>stretched thin</w:t>
      </w:r>
      <w:r>
        <w:t xml:space="preserve">. SPP </w:t>
      </w:r>
      <w:r>
        <w:rPr>
          <w:u w:val="single"/>
        </w:rPr>
        <w:t>frees up TSA resources</w:t>
      </w:r>
      <w:r>
        <w:t xml:space="preserve"> to focus on </w:t>
      </w:r>
      <w:r>
        <w:rPr>
          <w:u w:val="single"/>
        </w:rPr>
        <w:t>cyber</w:t>
      </w:r>
      <w:r>
        <w:t>, that’s Inserra and Hienz.</w:t>
      </w:r>
    </w:p>
    <w:p w14:paraId="5158BF1F" w14:textId="77777777" w:rsidR="0089310B" w:rsidRPr="00717B02" w:rsidRDefault="0089310B" w:rsidP="0089310B">
      <w:r>
        <w:t>&lt;&lt;INSERRA FOR REFERENCE&gt;&gt;</w:t>
      </w:r>
    </w:p>
    <w:p w14:paraId="54A8DC68" w14:textId="77777777" w:rsidR="0089310B" w:rsidRPr="001057F7" w:rsidRDefault="0089310B" w:rsidP="0089310B">
      <w:pPr>
        <w:rPr>
          <w:color w:val="555555"/>
          <w:sz w:val="10"/>
          <w:szCs w:val="16"/>
        </w:rPr>
      </w:pPr>
      <w:r w:rsidRPr="001057F7">
        <w:rPr>
          <w:color w:val="555555"/>
          <w:sz w:val="10"/>
          <w:szCs w:val="16"/>
        </w:rPr>
        <w:t>The Transportation Security Administration (</w:t>
      </w:r>
      <w:r w:rsidRPr="001057F7">
        <w:rPr>
          <w:rStyle w:val="Emphasis"/>
          <w:color w:val="555555"/>
          <w:sz w:val="16"/>
          <w:szCs w:val="16"/>
          <w:shd w:val="clear" w:color="auto" w:fill="D2D2D2"/>
        </w:rPr>
        <w:t>TSA</w:t>
      </w:r>
      <w:r w:rsidRPr="001057F7">
        <w:rPr>
          <w:color w:val="555555"/>
          <w:sz w:val="10"/>
          <w:szCs w:val="16"/>
        </w:rPr>
        <w:t xml:space="preserve">) could benefit from significant changes and </w:t>
      </w:r>
      <w:r w:rsidRPr="001057F7">
        <w:rPr>
          <w:rStyle w:val="Emphasis"/>
          <w:color w:val="555555"/>
          <w:sz w:val="16"/>
          <w:szCs w:val="16"/>
          <w:shd w:val="clear" w:color="auto" w:fill="D2D2D2"/>
        </w:rPr>
        <w:t>reforms</w:t>
      </w:r>
      <w:r w:rsidRPr="001057F7">
        <w:rPr>
          <w:color w:val="555555"/>
          <w:sz w:val="10"/>
          <w:szCs w:val="16"/>
        </w:rPr>
        <w:t xml:space="preserve">. Continuing to expand and strengthen trusted traveler programs, such as PreCheck, </w:t>
      </w:r>
      <w:r w:rsidRPr="001057F7">
        <w:rPr>
          <w:rStyle w:val="StyleUnderline"/>
          <w:color w:val="555555"/>
          <w:sz w:val="16"/>
          <w:szCs w:val="16"/>
        </w:rPr>
        <w:t xml:space="preserve">will </w:t>
      </w:r>
      <w:r w:rsidRPr="001057F7">
        <w:rPr>
          <w:rStyle w:val="StyleUnderline"/>
          <w:color w:val="555555"/>
          <w:sz w:val="16"/>
          <w:szCs w:val="16"/>
          <w:shd w:val="clear" w:color="auto" w:fill="D2D2D2"/>
        </w:rPr>
        <w:t>increase</w:t>
      </w:r>
      <w:r w:rsidRPr="001057F7">
        <w:rPr>
          <w:rStyle w:val="StyleUnderline"/>
          <w:color w:val="555555"/>
          <w:sz w:val="16"/>
          <w:szCs w:val="16"/>
        </w:rPr>
        <w:t xml:space="preserve"> the </w:t>
      </w:r>
      <w:r w:rsidRPr="001057F7">
        <w:rPr>
          <w:rStyle w:val="Emphasis"/>
          <w:color w:val="555555"/>
          <w:sz w:val="16"/>
          <w:szCs w:val="16"/>
          <w:shd w:val="clear" w:color="auto" w:fill="D2D2D2"/>
        </w:rPr>
        <w:t>focus</w:t>
      </w:r>
      <w:r w:rsidRPr="001057F7">
        <w:rPr>
          <w:color w:val="555555"/>
          <w:sz w:val="10"/>
          <w:szCs w:val="16"/>
        </w:rPr>
        <w:t xml:space="preserve"> </w:t>
      </w:r>
      <w:r w:rsidRPr="001057F7">
        <w:rPr>
          <w:rStyle w:val="StyleUnderline"/>
          <w:color w:val="555555"/>
          <w:sz w:val="16"/>
          <w:szCs w:val="16"/>
        </w:rPr>
        <w:t>that TSA</w:t>
      </w:r>
      <w:r w:rsidRPr="001057F7">
        <w:rPr>
          <w:color w:val="555555"/>
          <w:sz w:val="10"/>
          <w:szCs w:val="16"/>
        </w:rPr>
        <w:t xml:space="preserve"> screeners </w:t>
      </w:r>
      <w:r w:rsidRPr="001057F7">
        <w:rPr>
          <w:rStyle w:val="StyleUnderline"/>
          <w:color w:val="555555"/>
          <w:sz w:val="16"/>
          <w:szCs w:val="16"/>
        </w:rPr>
        <w:t xml:space="preserve">spend </w:t>
      </w:r>
      <w:r w:rsidRPr="001057F7">
        <w:rPr>
          <w:rStyle w:val="StyleUnderline"/>
          <w:color w:val="555555"/>
          <w:sz w:val="16"/>
          <w:szCs w:val="16"/>
          <w:shd w:val="clear" w:color="auto" w:fill="D2D2D2"/>
        </w:rPr>
        <w:t>on</w:t>
      </w:r>
      <w:r w:rsidRPr="001057F7">
        <w:rPr>
          <w:color w:val="555555"/>
          <w:sz w:val="10"/>
          <w:szCs w:val="16"/>
        </w:rPr>
        <w:t xml:space="preserve"> travelers of </w:t>
      </w:r>
      <w:r w:rsidRPr="001057F7">
        <w:rPr>
          <w:rStyle w:val="Emphasis"/>
          <w:color w:val="555555"/>
          <w:sz w:val="16"/>
          <w:szCs w:val="16"/>
          <w:shd w:val="clear" w:color="auto" w:fill="D2D2D2"/>
        </w:rPr>
        <w:t>high</w:t>
      </w:r>
      <w:r w:rsidRPr="001057F7">
        <w:rPr>
          <w:rStyle w:val="Emphasis"/>
          <w:color w:val="555555"/>
          <w:sz w:val="16"/>
          <w:szCs w:val="16"/>
        </w:rPr>
        <w:t>er</w:t>
      </w:r>
      <w:r w:rsidRPr="001057F7">
        <w:rPr>
          <w:color w:val="555555"/>
          <w:sz w:val="10"/>
          <w:szCs w:val="16"/>
        </w:rPr>
        <w:t xml:space="preserve"> </w:t>
      </w:r>
      <w:r w:rsidRPr="001057F7">
        <w:rPr>
          <w:rStyle w:val="StyleUnderline"/>
          <w:color w:val="555555"/>
          <w:sz w:val="16"/>
          <w:szCs w:val="16"/>
          <w:shd w:val="clear" w:color="auto" w:fill="D2D2D2"/>
        </w:rPr>
        <w:t>or</w:t>
      </w:r>
      <w:r w:rsidRPr="001057F7">
        <w:rPr>
          <w:color w:val="555555"/>
          <w:sz w:val="10"/>
          <w:szCs w:val="16"/>
          <w:shd w:val="clear" w:color="auto" w:fill="D2D2D2"/>
        </w:rPr>
        <w:t xml:space="preserve"> </w:t>
      </w:r>
      <w:r w:rsidRPr="001057F7">
        <w:rPr>
          <w:rStyle w:val="Emphasis"/>
          <w:color w:val="555555"/>
          <w:sz w:val="16"/>
          <w:szCs w:val="16"/>
          <w:shd w:val="clear" w:color="auto" w:fill="D2D2D2"/>
        </w:rPr>
        <w:t>unknown risk</w:t>
      </w:r>
      <w:r w:rsidRPr="001057F7">
        <w:rPr>
          <w:color w:val="555555"/>
          <w:sz w:val="10"/>
          <w:szCs w:val="16"/>
        </w:rPr>
        <w:t xml:space="preserve">. Additionally, the </w:t>
      </w:r>
      <w:r w:rsidRPr="001057F7">
        <w:rPr>
          <w:rStyle w:val="StyleUnderline"/>
          <w:color w:val="555555"/>
          <w:sz w:val="16"/>
          <w:szCs w:val="16"/>
        </w:rPr>
        <w:t>TSA should be</w:t>
      </w:r>
      <w:r w:rsidRPr="001057F7">
        <w:rPr>
          <w:color w:val="555555"/>
          <w:sz w:val="10"/>
          <w:szCs w:val="16"/>
        </w:rPr>
        <w:t xml:space="preserve"> </w:t>
      </w:r>
      <w:r w:rsidRPr="001057F7">
        <w:rPr>
          <w:rStyle w:val="Emphasis"/>
          <w:color w:val="555555"/>
          <w:sz w:val="16"/>
          <w:szCs w:val="16"/>
        </w:rPr>
        <w:t>forced</w:t>
      </w:r>
      <w:r w:rsidRPr="001057F7">
        <w:rPr>
          <w:color w:val="555555"/>
          <w:sz w:val="10"/>
          <w:szCs w:val="16"/>
        </w:rPr>
        <w:t xml:space="preserve"> </w:t>
      </w:r>
      <w:r w:rsidRPr="001057F7">
        <w:rPr>
          <w:rStyle w:val="StyleUnderline"/>
          <w:color w:val="555555"/>
          <w:sz w:val="16"/>
          <w:szCs w:val="16"/>
        </w:rPr>
        <w:t>to</w:t>
      </w:r>
      <w:r w:rsidRPr="001057F7">
        <w:rPr>
          <w:color w:val="555555"/>
          <w:sz w:val="10"/>
          <w:szCs w:val="16"/>
        </w:rPr>
        <w:t xml:space="preserve"> </w:t>
      </w:r>
      <w:r w:rsidRPr="001057F7">
        <w:rPr>
          <w:rStyle w:val="Emphasis"/>
          <w:color w:val="555555"/>
          <w:sz w:val="16"/>
          <w:szCs w:val="16"/>
        </w:rPr>
        <w:t>expand the</w:t>
      </w:r>
      <w:r w:rsidRPr="001057F7">
        <w:rPr>
          <w:color w:val="555555"/>
          <w:sz w:val="10"/>
          <w:szCs w:val="16"/>
        </w:rPr>
        <w:t xml:space="preserve"> Screening Partnership Program (</w:t>
      </w:r>
      <w:r w:rsidRPr="001057F7">
        <w:rPr>
          <w:rStyle w:val="Emphasis"/>
          <w:color w:val="555555"/>
          <w:sz w:val="16"/>
          <w:szCs w:val="16"/>
          <w:shd w:val="clear" w:color="auto" w:fill="D2D2D2"/>
        </w:rPr>
        <w:t>SPP</w:t>
      </w:r>
      <w:r w:rsidRPr="001057F7">
        <w:rPr>
          <w:color w:val="555555"/>
          <w:sz w:val="10"/>
          <w:szCs w:val="16"/>
        </w:rPr>
        <w:t xml:space="preserve">) </w:t>
      </w:r>
      <w:r w:rsidRPr="001057F7">
        <w:rPr>
          <w:rStyle w:val="StyleUnderline"/>
          <w:color w:val="555555"/>
          <w:sz w:val="16"/>
          <w:szCs w:val="16"/>
        </w:rPr>
        <w:t>that saves</w:t>
      </w:r>
      <w:r w:rsidRPr="001057F7">
        <w:rPr>
          <w:color w:val="555555"/>
          <w:sz w:val="10"/>
          <w:szCs w:val="16"/>
        </w:rPr>
        <w:t xml:space="preserve"> the government </w:t>
      </w:r>
      <w:r w:rsidRPr="001057F7">
        <w:rPr>
          <w:rStyle w:val="Emphasis"/>
          <w:color w:val="555555"/>
          <w:sz w:val="16"/>
          <w:szCs w:val="16"/>
        </w:rPr>
        <w:t>money</w:t>
      </w:r>
      <w:r w:rsidRPr="001057F7">
        <w:rPr>
          <w:color w:val="555555"/>
          <w:sz w:val="10"/>
          <w:szCs w:val="16"/>
        </w:rPr>
        <w:t xml:space="preserve"> </w:t>
      </w:r>
      <w:r w:rsidRPr="001057F7">
        <w:rPr>
          <w:rStyle w:val="StyleUnderline"/>
          <w:color w:val="555555"/>
          <w:sz w:val="16"/>
          <w:szCs w:val="16"/>
        </w:rPr>
        <w:t>and</w:t>
      </w:r>
      <w:r w:rsidRPr="001057F7">
        <w:rPr>
          <w:color w:val="555555"/>
          <w:sz w:val="10"/>
          <w:szCs w:val="16"/>
        </w:rPr>
        <w:t xml:space="preserve"> </w:t>
      </w:r>
      <w:r w:rsidRPr="001057F7">
        <w:rPr>
          <w:rStyle w:val="Emphasis"/>
          <w:color w:val="555555"/>
          <w:sz w:val="16"/>
          <w:szCs w:val="16"/>
        </w:rPr>
        <w:t>enhances productivity</w:t>
      </w:r>
      <w:r w:rsidRPr="001057F7">
        <w:rPr>
          <w:color w:val="555555"/>
          <w:sz w:val="10"/>
          <w:szCs w:val="16"/>
        </w:rPr>
        <w:t xml:space="preserve"> </w:t>
      </w:r>
      <w:r w:rsidRPr="001057F7">
        <w:rPr>
          <w:rStyle w:val="StyleUnderline"/>
          <w:color w:val="555555"/>
          <w:sz w:val="16"/>
          <w:szCs w:val="16"/>
        </w:rPr>
        <w:t xml:space="preserve">by </w:t>
      </w:r>
      <w:r w:rsidRPr="001057F7">
        <w:rPr>
          <w:rStyle w:val="StyleUnderline"/>
          <w:color w:val="555555"/>
          <w:sz w:val="16"/>
          <w:szCs w:val="16"/>
          <w:shd w:val="clear" w:color="auto" w:fill="D2D2D2"/>
        </w:rPr>
        <w:t>allow</w:t>
      </w:r>
      <w:r w:rsidRPr="001057F7">
        <w:rPr>
          <w:rStyle w:val="StyleUnderline"/>
          <w:color w:val="555555"/>
          <w:sz w:val="16"/>
          <w:szCs w:val="16"/>
        </w:rPr>
        <w:t xml:space="preserve">ing airports to use </w:t>
      </w:r>
      <w:r w:rsidRPr="001057F7">
        <w:rPr>
          <w:rStyle w:val="Emphasis"/>
          <w:color w:val="555555"/>
          <w:sz w:val="16"/>
          <w:szCs w:val="16"/>
          <w:shd w:val="clear" w:color="auto" w:fill="D2D2D2"/>
        </w:rPr>
        <w:t>private screeners</w:t>
      </w:r>
      <w:r w:rsidRPr="001057F7">
        <w:rPr>
          <w:color w:val="555555"/>
          <w:sz w:val="10"/>
          <w:szCs w:val="16"/>
          <w:shd w:val="clear" w:color="auto" w:fill="D2D2D2"/>
        </w:rPr>
        <w:t xml:space="preserve"> </w:t>
      </w:r>
      <w:r w:rsidRPr="001057F7">
        <w:rPr>
          <w:rStyle w:val="StyleUnderline"/>
          <w:color w:val="555555"/>
          <w:sz w:val="16"/>
          <w:szCs w:val="16"/>
          <w:shd w:val="clear" w:color="auto" w:fill="D2D2D2"/>
        </w:rPr>
        <w:t>with</w:t>
      </w:r>
      <w:r w:rsidRPr="001057F7">
        <w:rPr>
          <w:color w:val="555555"/>
          <w:sz w:val="10"/>
          <w:szCs w:val="16"/>
          <w:shd w:val="clear" w:color="auto" w:fill="D2D2D2"/>
        </w:rPr>
        <w:t xml:space="preserve"> </w:t>
      </w:r>
      <w:r w:rsidRPr="001057F7">
        <w:rPr>
          <w:rStyle w:val="Emphasis"/>
          <w:color w:val="555555"/>
          <w:sz w:val="16"/>
          <w:szCs w:val="16"/>
          <w:shd w:val="clear" w:color="auto" w:fill="D2D2D2"/>
        </w:rPr>
        <w:t>TSA oversight</w:t>
      </w:r>
      <w:r w:rsidRPr="001057F7">
        <w:rPr>
          <w:color w:val="555555"/>
          <w:sz w:val="10"/>
          <w:szCs w:val="16"/>
        </w:rPr>
        <w:t xml:space="preserve"> </w:t>
      </w:r>
      <w:r w:rsidRPr="001057F7">
        <w:rPr>
          <w:rStyle w:val="StyleUnderline"/>
          <w:color w:val="555555"/>
          <w:sz w:val="16"/>
          <w:szCs w:val="16"/>
        </w:rPr>
        <w:t>in place of</w:t>
      </w:r>
      <w:r w:rsidRPr="001057F7">
        <w:rPr>
          <w:color w:val="555555"/>
          <w:sz w:val="10"/>
          <w:szCs w:val="16"/>
        </w:rPr>
        <w:t xml:space="preserve"> </w:t>
      </w:r>
      <w:r w:rsidRPr="001057F7">
        <w:rPr>
          <w:rStyle w:val="Emphasis"/>
          <w:color w:val="555555"/>
          <w:sz w:val="16"/>
          <w:szCs w:val="16"/>
        </w:rPr>
        <w:t>TSA screeners</w:t>
      </w:r>
      <w:r w:rsidRPr="001057F7">
        <w:rPr>
          <w:color w:val="555555"/>
          <w:sz w:val="10"/>
          <w:szCs w:val="16"/>
        </w:rPr>
        <w:t>.</w:t>
      </w:r>
    </w:p>
    <w:p w14:paraId="6D1C5AF2" w14:textId="77777777" w:rsidR="0089310B" w:rsidRPr="001057F7" w:rsidRDefault="0089310B" w:rsidP="0089310B">
      <w:pPr>
        <w:rPr>
          <w:color w:val="555555"/>
          <w:sz w:val="10"/>
          <w:szCs w:val="16"/>
        </w:rPr>
      </w:pPr>
      <w:r w:rsidRPr="001057F7">
        <w:rPr>
          <w:color w:val="555555"/>
          <w:sz w:val="10"/>
          <w:szCs w:val="16"/>
        </w:rPr>
        <w:t>Trusted Travelers</w:t>
      </w:r>
    </w:p>
    <w:p w14:paraId="73D9D598" w14:textId="77777777" w:rsidR="0089310B" w:rsidRPr="001057F7" w:rsidRDefault="0089310B" w:rsidP="0089310B">
      <w:pPr>
        <w:rPr>
          <w:color w:val="555555"/>
          <w:sz w:val="10"/>
          <w:szCs w:val="16"/>
        </w:rPr>
      </w:pPr>
      <w:r w:rsidRPr="001057F7">
        <w:rPr>
          <w:color w:val="555555"/>
          <w:sz w:val="10"/>
          <w:szCs w:val="16"/>
        </w:rPr>
        <w:t xml:space="preserve">DHS has several trusted traveler programs that provide participating low-risk travelers with access to streamlined security, customs, and immigration screening. These programs, including TSA PreCheck and Customs and Border Protection’s (CBP) Global Entry and NEXUS, are all predicated on the concept of risk-based security. The U.S. could treat every individual who enters the U.S. as an equal potential threat to U.S. security, or it could differentiate between lower-risk individuals and those who are greater risks or simply unknown. </w:t>
      </w:r>
      <w:r w:rsidRPr="001057F7">
        <w:rPr>
          <w:rStyle w:val="StyleUnderline"/>
          <w:color w:val="555555"/>
          <w:sz w:val="16"/>
          <w:szCs w:val="16"/>
        </w:rPr>
        <w:t>This</w:t>
      </w:r>
      <w:r w:rsidRPr="001057F7">
        <w:rPr>
          <w:color w:val="555555"/>
          <w:sz w:val="10"/>
          <w:szCs w:val="16"/>
        </w:rPr>
        <w:t xml:space="preserve"> risk-based security </w:t>
      </w:r>
      <w:r w:rsidRPr="001057F7">
        <w:rPr>
          <w:rStyle w:val="StyleUnderline"/>
          <w:color w:val="555555"/>
          <w:sz w:val="16"/>
          <w:szCs w:val="16"/>
        </w:rPr>
        <w:t>allows the U.S. to use its</w:t>
      </w:r>
      <w:r w:rsidRPr="001057F7">
        <w:rPr>
          <w:color w:val="555555"/>
          <w:sz w:val="10"/>
          <w:szCs w:val="16"/>
        </w:rPr>
        <w:t xml:space="preserve"> </w:t>
      </w:r>
      <w:r w:rsidRPr="001057F7">
        <w:rPr>
          <w:rStyle w:val="Emphasis"/>
          <w:color w:val="555555"/>
          <w:sz w:val="16"/>
          <w:szCs w:val="16"/>
        </w:rPr>
        <w:t>limited security resources</w:t>
      </w:r>
      <w:r w:rsidRPr="001057F7">
        <w:rPr>
          <w:color w:val="555555"/>
          <w:sz w:val="10"/>
          <w:szCs w:val="16"/>
        </w:rPr>
        <w:t xml:space="preserve"> </w:t>
      </w:r>
      <w:r w:rsidRPr="001057F7">
        <w:rPr>
          <w:rStyle w:val="StyleUnderline"/>
          <w:color w:val="555555"/>
          <w:sz w:val="16"/>
          <w:szCs w:val="16"/>
        </w:rPr>
        <w:t>more</w:t>
      </w:r>
      <w:r w:rsidRPr="001057F7">
        <w:rPr>
          <w:color w:val="555555"/>
          <w:sz w:val="10"/>
          <w:szCs w:val="16"/>
        </w:rPr>
        <w:t xml:space="preserve"> </w:t>
      </w:r>
      <w:r w:rsidRPr="001057F7">
        <w:rPr>
          <w:rStyle w:val="Emphasis"/>
          <w:color w:val="555555"/>
          <w:sz w:val="16"/>
          <w:szCs w:val="16"/>
        </w:rPr>
        <w:t>efficiently</w:t>
      </w:r>
      <w:r w:rsidRPr="001057F7">
        <w:rPr>
          <w:rStyle w:val="StyleUnderline"/>
          <w:color w:val="555555"/>
          <w:sz w:val="16"/>
          <w:szCs w:val="16"/>
        </w:rPr>
        <w:t>, focusing</w:t>
      </w:r>
      <w:r w:rsidRPr="001057F7">
        <w:rPr>
          <w:color w:val="555555"/>
          <w:sz w:val="10"/>
          <w:szCs w:val="16"/>
        </w:rPr>
        <w:t xml:space="preserve"> security </w:t>
      </w:r>
      <w:r w:rsidRPr="001057F7">
        <w:rPr>
          <w:rStyle w:val="StyleUnderline"/>
          <w:color w:val="555555"/>
          <w:sz w:val="16"/>
          <w:szCs w:val="16"/>
        </w:rPr>
        <w:t>on</w:t>
      </w:r>
      <w:r w:rsidRPr="001057F7">
        <w:rPr>
          <w:color w:val="555555"/>
          <w:sz w:val="10"/>
          <w:szCs w:val="16"/>
        </w:rPr>
        <w:t xml:space="preserve"> individuals who are </w:t>
      </w:r>
      <w:r w:rsidRPr="001057F7">
        <w:rPr>
          <w:rStyle w:val="Emphasis"/>
          <w:color w:val="555555"/>
          <w:sz w:val="16"/>
          <w:szCs w:val="16"/>
        </w:rPr>
        <w:t>higher risks</w:t>
      </w:r>
      <w:r w:rsidRPr="001057F7">
        <w:rPr>
          <w:color w:val="555555"/>
          <w:sz w:val="10"/>
          <w:szCs w:val="16"/>
        </w:rPr>
        <w:t xml:space="preserve"> or unknown risks.</w:t>
      </w:r>
    </w:p>
    <w:p w14:paraId="06E426C7" w14:textId="77777777" w:rsidR="0089310B" w:rsidRPr="001057F7" w:rsidRDefault="0089310B" w:rsidP="0089310B">
      <w:pPr>
        <w:rPr>
          <w:color w:val="555555"/>
          <w:sz w:val="10"/>
          <w:szCs w:val="16"/>
        </w:rPr>
      </w:pPr>
      <w:r w:rsidRPr="001057F7">
        <w:rPr>
          <w:color w:val="555555"/>
          <w:sz w:val="10"/>
          <w:szCs w:val="16"/>
        </w:rPr>
        <w:t>TSA PreCheck ensures participants usually receive an expedited screening process, including the ability to keep on shoes, belts, and light jackets and to keep computers and liquids in their bags at around 124 participating airports. To join PreCheck, individuals must apply at a TSA application center and undergo a background check, be part of other trusted traveler programs, or be a member of the military or military academies. Additionally, PreCheck occasionally includes frequent travelers as well as randomly included individuals through a process known as managed inclusion.[1] TSA PreCheck has grown from around 4,000 travelers in December 2013 to just over 800,000 as of December 2014.[2] While TSA is continuing to seek to grow TSA PreCheck, concerns regarding security have been raised by the Inspector General, the Government Accountability Office (GAO), and others.[3] Security assessments should be undertaken and heeded if PreCheck is to remain a beneficial tool to the TSA.</w:t>
      </w:r>
    </w:p>
    <w:p w14:paraId="79B04BD3" w14:textId="77777777" w:rsidR="0089310B" w:rsidRPr="001057F7" w:rsidRDefault="0089310B" w:rsidP="0089310B">
      <w:pPr>
        <w:rPr>
          <w:color w:val="555555"/>
          <w:sz w:val="10"/>
          <w:szCs w:val="16"/>
        </w:rPr>
      </w:pPr>
      <w:r w:rsidRPr="001057F7">
        <w:rPr>
          <w:color w:val="555555"/>
          <w:sz w:val="10"/>
          <w:szCs w:val="16"/>
        </w:rPr>
        <w:t>The other trusted traveler programs run by CBP also require a background check and include PreCheck benefits for U.S. citizens and permanent residents but also provide expedited immigration and customs processing at airports or land borders depending on the specific program.[4] Global Entry is open to U.S. citizens and permanent residents as well as citizens from several other nations including Germany and South Korea, which allow U.S. citizens to join an equivalent program. The NEXUS program provides U.S. and Canadian citizens and residents with expedited processing when travelling between the two countries, while the SENTRI program expedites processing through land ports of entry on the U.S. southern border.[5] Reciprocal agreements, such as those through the Global Entry program, should be expanded to provide both the U.S. and other allies with the security and convenience benefits of trusted traveler programs.[6]</w:t>
      </w:r>
    </w:p>
    <w:p w14:paraId="7B59CBF2" w14:textId="77777777" w:rsidR="0089310B" w:rsidRPr="001057F7" w:rsidRDefault="0089310B" w:rsidP="0089310B">
      <w:pPr>
        <w:rPr>
          <w:color w:val="555555"/>
          <w:sz w:val="10"/>
          <w:szCs w:val="16"/>
        </w:rPr>
      </w:pPr>
      <w:r w:rsidRPr="001057F7">
        <w:rPr>
          <w:color w:val="555555"/>
          <w:sz w:val="10"/>
          <w:szCs w:val="16"/>
        </w:rPr>
        <w:t>Congress and the DHS should:</w:t>
      </w:r>
    </w:p>
    <w:p w14:paraId="3EF1EB24" w14:textId="77777777" w:rsidR="0089310B" w:rsidRPr="001057F7" w:rsidRDefault="0089310B" w:rsidP="0089310B">
      <w:pPr>
        <w:rPr>
          <w:color w:val="555555"/>
          <w:sz w:val="10"/>
          <w:szCs w:val="16"/>
        </w:rPr>
      </w:pPr>
      <w:r w:rsidRPr="001057F7">
        <w:rPr>
          <w:color w:val="555555"/>
          <w:sz w:val="10"/>
          <w:szCs w:val="16"/>
        </w:rPr>
        <w:t>Improve security assessments. In order to continue the judicious growth of TSA PreCheck and risk-based security, the TSA must conduct proper security assessments and refine the screening and vetting process to minimize security risks.</w:t>
      </w:r>
    </w:p>
    <w:p w14:paraId="61D69107" w14:textId="77777777" w:rsidR="0089310B" w:rsidRPr="001057F7" w:rsidRDefault="0089310B" w:rsidP="0089310B">
      <w:pPr>
        <w:rPr>
          <w:color w:val="555555"/>
          <w:sz w:val="10"/>
          <w:szCs w:val="16"/>
        </w:rPr>
      </w:pPr>
      <w:r w:rsidRPr="001057F7">
        <w:rPr>
          <w:color w:val="555555"/>
          <w:sz w:val="10"/>
          <w:szCs w:val="16"/>
        </w:rPr>
        <w:t>Expand Global Entry reciprocity agreements. The U.S. should look to build on existing partnerships, not only among nations already participating in Global Entry, but also with Visa Waiver Program member countries, thus creating a trusted travel superhighway that enhances security and facilitates travel.</w:t>
      </w:r>
    </w:p>
    <w:p w14:paraId="7F86A849" w14:textId="77777777" w:rsidR="0089310B" w:rsidRPr="001057F7" w:rsidRDefault="0089310B" w:rsidP="0089310B">
      <w:pPr>
        <w:rPr>
          <w:color w:val="555555"/>
          <w:sz w:val="10"/>
          <w:szCs w:val="16"/>
        </w:rPr>
      </w:pPr>
      <w:r w:rsidRPr="001057F7">
        <w:rPr>
          <w:color w:val="555555"/>
          <w:sz w:val="10"/>
          <w:szCs w:val="16"/>
        </w:rPr>
        <w:t>Private Screeners</w:t>
      </w:r>
    </w:p>
    <w:p w14:paraId="6BF2E430" w14:textId="77777777" w:rsidR="0089310B" w:rsidRPr="001057F7" w:rsidRDefault="0089310B" w:rsidP="0089310B">
      <w:pPr>
        <w:rPr>
          <w:color w:val="555555"/>
          <w:sz w:val="10"/>
          <w:szCs w:val="16"/>
        </w:rPr>
      </w:pPr>
      <w:r w:rsidRPr="001057F7">
        <w:rPr>
          <w:color w:val="555555"/>
          <w:sz w:val="10"/>
          <w:szCs w:val="16"/>
        </w:rPr>
        <w:t>While the DHS has advanced trusted traveler programs, the same cannot be said of the Screening Partnership Program (SPP) that substitutes private screeners with TSA oversight in place of TSA screeners. Created as a result of the Aviation and Transportation Security Act of 2001, SPP allows airports to opt out of federal screening so long as they can show that private screening will not be more costly, compromise security, or harm the effectiveness of screening.[7]</w:t>
      </w:r>
    </w:p>
    <w:p w14:paraId="60290663" w14:textId="77777777" w:rsidR="0089310B" w:rsidRDefault="0089310B" w:rsidP="0089310B">
      <w:r>
        <w:t>&lt;&lt;HIENZ FOR REFERENCE&gt;&gt;</w:t>
      </w:r>
    </w:p>
    <w:p w14:paraId="20E6F509" w14:textId="77777777" w:rsidR="0089310B" w:rsidRPr="001057F7" w:rsidRDefault="0089310B" w:rsidP="0089310B">
      <w:pPr>
        <w:rPr>
          <w:color w:val="555555"/>
          <w:sz w:val="10"/>
          <w:szCs w:val="16"/>
        </w:rPr>
      </w:pPr>
      <w:r w:rsidRPr="001057F7">
        <w:rPr>
          <w:color w:val="555555"/>
          <w:sz w:val="10"/>
          <w:szCs w:val="16"/>
        </w:rPr>
        <w:t xml:space="preserve">Now, </w:t>
      </w:r>
      <w:r w:rsidRPr="001057F7">
        <w:rPr>
          <w:rStyle w:val="StyleUnderline"/>
          <w:color w:val="555555"/>
          <w:sz w:val="16"/>
          <w:szCs w:val="16"/>
        </w:rPr>
        <w:t>TSA isn’t</w:t>
      </w:r>
      <w:r w:rsidRPr="001057F7">
        <w:rPr>
          <w:color w:val="555555"/>
          <w:sz w:val="10"/>
          <w:szCs w:val="16"/>
        </w:rPr>
        <w:t xml:space="preserve"> </w:t>
      </w:r>
      <w:r w:rsidRPr="001057F7">
        <w:rPr>
          <w:rStyle w:val="Emphasis"/>
          <w:color w:val="555555"/>
          <w:sz w:val="16"/>
          <w:szCs w:val="16"/>
        </w:rPr>
        <w:t>all bad</w:t>
      </w:r>
      <w:r w:rsidRPr="001057F7">
        <w:rPr>
          <w:rStyle w:val="StyleUnderline"/>
          <w:color w:val="555555"/>
          <w:sz w:val="16"/>
          <w:szCs w:val="16"/>
        </w:rPr>
        <w:t xml:space="preserve">, because </w:t>
      </w:r>
      <w:r w:rsidRPr="001057F7">
        <w:rPr>
          <w:rStyle w:val="StyleUnderline"/>
          <w:color w:val="555555"/>
          <w:sz w:val="16"/>
          <w:szCs w:val="16"/>
          <w:shd w:val="clear" w:color="auto" w:fill="D2D2D2"/>
        </w:rPr>
        <w:t>TSA</w:t>
      </w:r>
      <w:r w:rsidRPr="001057F7">
        <w:rPr>
          <w:rStyle w:val="StyleUnderline"/>
          <w:color w:val="555555"/>
          <w:sz w:val="16"/>
          <w:szCs w:val="16"/>
        </w:rPr>
        <w:t>’s mission isn’t</w:t>
      </w:r>
      <w:r w:rsidRPr="001057F7">
        <w:rPr>
          <w:color w:val="555555"/>
          <w:sz w:val="10"/>
          <w:szCs w:val="16"/>
        </w:rPr>
        <w:t xml:space="preserve"> </w:t>
      </w:r>
      <w:r w:rsidRPr="001057F7">
        <w:rPr>
          <w:rStyle w:val="Emphasis"/>
          <w:color w:val="555555"/>
          <w:sz w:val="16"/>
          <w:szCs w:val="16"/>
        </w:rPr>
        <w:t>all</w:t>
      </w:r>
      <w:r w:rsidRPr="001057F7">
        <w:rPr>
          <w:color w:val="555555"/>
          <w:sz w:val="10"/>
          <w:szCs w:val="16"/>
        </w:rPr>
        <w:t xml:space="preserve"> about </w:t>
      </w:r>
      <w:r w:rsidRPr="001057F7">
        <w:rPr>
          <w:rStyle w:val="Emphasis"/>
          <w:color w:val="555555"/>
          <w:sz w:val="16"/>
          <w:szCs w:val="16"/>
        </w:rPr>
        <w:t>airport screening</w:t>
      </w:r>
      <w:r w:rsidRPr="001057F7">
        <w:rPr>
          <w:rStyle w:val="StyleUnderline"/>
          <w:color w:val="555555"/>
          <w:sz w:val="16"/>
          <w:szCs w:val="16"/>
        </w:rPr>
        <w:t>. It is a</w:t>
      </w:r>
      <w:r w:rsidRPr="001057F7">
        <w:rPr>
          <w:color w:val="555555"/>
          <w:sz w:val="10"/>
          <w:szCs w:val="16"/>
        </w:rPr>
        <w:t xml:space="preserve"> </w:t>
      </w:r>
      <w:r w:rsidRPr="001057F7">
        <w:rPr>
          <w:rStyle w:val="Emphasis"/>
          <w:color w:val="555555"/>
          <w:sz w:val="16"/>
          <w:szCs w:val="16"/>
          <w:shd w:val="clear" w:color="auto" w:fill="D2D2D2"/>
        </w:rPr>
        <w:t>counterterrorism</w:t>
      </w:r>
      <w:r w:rsidRPr="001057F7">
        <w:rPr>
          <w:rStyle w:val="Emphasis"/>
          <w:color w:val="555555"/>
          <w:sz w:val="16"/>
          <w:szCs w:val="16"/>
        </w:rPr>
        <w:t xml:space="preserve"> agency</w:t>
      </w:r>
      <w:r w:rsidRPr="001057F7">
        <w:rPr>
          <w:rStyle w:val="StyleUnderline"/>
          <w:color w:val="555555"/>
          <w:sz w:val="16"/>
          <w:szCs w:val="16"/>
        </w:rPr>
        <w:t>, and</w:t>
      </w:r>
      <w:r w:rsidRPr="001057F7">
        <w:rPr>
          <w:color w:val="555555"/>
          <w:sz w:val="10"/>
          <w:szCs w:val="16"/>
        </w:rPr>
        <w:t xml:space="preserve"> while there is arguably not sufficient attention to other U.S. transportation systems, TSA </w:t>
      </w:r>
      <w:r w:rsidRPr="001057F7">
        <w:rPr>
          <w:rStyle w:val="StyleUnderline"/>
          <w:color w:val="555555"/>
          <w:sz w:val="16"/>
          <w:szCs w:val="16"/>
          <w:shd w:val="clear" w:color="auto" w:fill="D2D2D2"/>
        </w:rPr>
        <w:t>has done</w:t>
      </w:r>
      <w:r w:rsidRPr="001057F7">
        <w:rPr>
          <w:color w:val="555555"/>
          <w:sz w:val="10"/>
          <w:szCs w:val="16"/>
          <w:shd w:val="clear" w:color="auto" w:fill="D2D2D2"/>
        </w:rPr>
        <w:t xml:space="preserve"> </w:t>
      </w:r>
      <w:r w:rsidRPr="001057F7">
        <w:rPr>
          <w:rStyle w:val="Emphasis"/>
          <w:color w:val="555555"/>
          <w:sz w:val="16"/>
          <w:szCs w:val="16"/>
          <w:shd w:val="clear" w:color="auto" w:fill="D2D2D2"/>
        </w:rPr>
        <w:t>important work</w:t>
      </w:r>
      <w:r w:rsidRPr="001057F7">
        <w:rPr>
          <w:color w:val="555555"/>
          <w:sz w:val="10"/>
          <w:szCs w:val="16"/>
        </w:rPr>
        <w:t xml:space="preserve"> </w:t>
      </w:r>
      <w:r w:rsidRPr="001057F7">
        <w:rPr>
          <w:rStyle w:val="StyleUnderline"/>
          <w:color w:val="555555"/>
          <w:sz w:val="16"/>
          <w:szCs w:val="16"/>
        </w:rPr>
        <w:t>helping to protect the country</w:t>
      </w:r>
      <w:r w:rsidRPr="001057F7">
        <w:rPr>
          <w:color w:val="555555"/>
          <w:sz w:val="10"/>
          <w:szCs w:val="16"/>
        </w:rPr>
        <w:t xml:space="preserve">. One instance where TSA collaborated with industry was the Certified Cargo Screening Program (CCSP), a thoughtful approach to meeting a terrible federal law, “100% air cargo screening.” </w:t>
      </w:r>
      <w:r w:rsidRPr="001057F7">
        <w:rPr>
          <w:rStyle w:val="StyleUnderline"/>
          <w:color w:val="555555"/>
          <w:sz w:val="16"/>
          <w:szCs w:val="16"/>
        </w:rPr>
        <w:t xml:space="preserve">TSA was motivated to </w:t>
      </w:r>
      <w:r w:rsidRPr="001057F7">
        <w:rPr>
          <w:rStyle w:val="StyleUnderline"/>
          <w:color w:val="555555"/>
          <w:sz w:val="16"/>
          <w:szCs w:val="16"/>
          <w:shd w:val="clear" w:color="auto" w:fill="D2D2D2"/>
        </w:rPr>
        <w:t>develop</w:t>
      </w:r>
      <w:r w:rsidRPr="001057F7">
        <w:rPr>
          <w:rStyle w:val="StyleUnderline"/>
          <w:color w:val="555555"/>
          <w:sz w:val="16"/>
          <w:szCs w:val="16"/>
        </w:rPr>
        <w:t xml:space="preserve"> and implement</w:t>
      </w:r>
      <w:r w:rsidRPr="001057F7">
        <w:rPr>
          <w:color w:val="555555"/>
          <w:sz w:val="10"/>
          <w:szCs w:val="16"/>
        </w:rPr>
        <w:t xml:space="preserve"> this </w:t>
      </w:r>
      <w:r w:rsidRPr="001057F7">
        <w:rPr>
          <w:rStyle w:val="Emphasis"/>
          <w:color w:val="555555"/>
          <w:sz w:val="16"/>
          <w:szCs w:val="16"/>
          <w:shd w:val="clear" w:color="auto" w:fill="D2D2D2"/>
        </w:rPr>
        <w:t>public-private program</w:t>
      </w:r>
      <w:r w:rsidRPr="001057F7">
        <w:rPr>
          <w:color w:val="555555"/>
          <w:sz w:val="10"/>
          <w:szCs w:val="16"/>
          <w:shd w:val="clear" w:color="auto" w:fill="D2D2D2"/>
        </w:rPr>
        <w:t xml:space="preserve"> </w:t>
      </w:r>
      <w:r w:rsidRPr="001057F7">
        <w:rPr>
          <w:rStyle w:val="StyleUnderline"/>
          <w:color w:val="555555"/>
          <w:sz w:val="16"/>
          <w:szCs w:val="16"/>
          <w:shd w:val="clear" w:color="auto" w:fill="D2D2D2"/>
        </w:rPr>
        <w:t>because</w:t>
      </w:r>
      <w:r w:rsidRPr="001057F7">
        <w:rPr>
          <w:color w:val="555555"/>
          <w:sz w:val="10"/>
          <w:szCs w:val="16"/>
        </w:rPr>
        <w:t xml:space="preserve"> the </w:t>
      </w:r>
      <w:r w:rsidRPr="001057F7">
        <w:rPr>
          <w:rStyle w:val="Emphasis"/>
          <w:color w:val="555555"/>
          <w:sz w:val="16"/>
          <w:szCs w:val="16"/>
        </w:rPr>
        <w:t>costs</w:t>
      </w:r>
      <w:r w:rsidRPr="001057F7">
        <w:rPr>
          <w:color w:val="555555"/>
          <w:sz w:val="10"/>
          <w:szCs w:val="16"/>
        </w:rPr>
        <w:t xml:space="preserve"> </w:t>
      </w:r>
      <w:r w:rsidRPr="001057F7">
        <w:rPr>
          <w:rStyle w:val="StyleUnderline"/>
          <w:color w:val="555555"/>
          <w:sz w:val="16"/>
          <w:szCs w:val="16"/>
        </w:rPr>
        <w:t>and</w:t>
      </w:r>
      <w:r w:rsidRPr="001057F7">
        <w:rPr>
          <w:color w:val="555555"/>
          <w:sz w:val="10"/>
          <w:szCs w:val="16"/>
        </w:rPr>
        <w:t xml:space="preserve"> </w:t>
      </w:r>
      <w:r w:rsidRPr="001057F7">
        <w:rPr>
          <w:rStyle w:val="Emphasis"/>
          <w:color w:val="555555"/>
          <w:sz w:val="16"/>
          <w:szCs w:val="16"/>
        </w:rPr>
        <w:t>effort</w:t>
      </w:r>
      <w:r w:rsidRPr="001057F7">
        <w:rPr>
          <w:color w:val="555555"/>
          <w:sz w:val="10"/>
          <w:szCs w:val="16"/>
        </w:rPr>
        <w:t xml:space="preserve"> </w:t>
      </w:r>
      <w:r w:rsidRPr="001057F7">
        <w:rPr>
          <w:rStyle w:val="StyleUnderline"/>
          <w:color w:val="555555"/>
          <w:sz w:val="16"/>
          <w:szCs w:val="16"/>
        </w:rPr>
        <w:t>associated with</w:t>
      </w:r>
      <w:r w:rsidRPr="001057F7">
        <w:rPr>
          <w:color w:val="555555"/>
          <w:sz w:val="10"/>
          <w:szCs w:val="16"/>
        </w:rPr>
        <w:t xml:space="preserve"> </w:t>
      </w:r>
      <w:r w:rsidRPr="001057F7">
        <w:rPr>
          <w:rStyle w:val="Emphasis"/>
          <w:color w:val="555555"/>
          <w:sz w:val="16"/>
          <w:szCs w:val="16"/>
        </w:rPr>
        <w:t xml:space="preserve">TSA </w:t>
      </w:r>
      <w:r w:rsidRPr="001057F7">
        <w:rPr>
          <w:rStyle w:val="Emphasis"/>
          <w:color w:val="555555"/>
          <w:sz w:val="16"/>
          <w:szCs w:val="16"/>
          <w:shd w:val="clear" w:color="auto" w:fill="D2D2D2"/>
        </w:rPr>
        <w:t>going it alone</w:t>
      </w:r>
      <w:r w:rsidRPr="001057F7">
        <w:rPr>
          <w:color w:val="555555"/>
          <w:sz w:val="10"/>
          <w:szCs w:val="16"/>
        </w:rPr>
        <w:t xml:space="preserve"> </w:t>
      </w:r>
      <w:r w:rsidRPr="001057F7">
        <w:rPr>
          <w:rStyle w:val="StyleUnderline"/>
          <w:color w:val="555555"/>
          <w:sz w:val="16"/>
          <w:szCs w:val="16"/>
        </w:rPr>
        <w:t>were</w:t>
      </w:r>
      <w:r w:rsidRPr="001057F7">
        <w:rPr>
          <w:color w:val="555555"/>
          <w:sz w:val="10"/>
          <w:szCs w:val="16"/>
        </w:rPr>
        <w:t xml:space="preserve"> so </w:t>
      </w:r>
      <w:r w:rsidRPr="001057F7">
        <w:rPr>
          <w:rStyle w:val="Emphasis"/>
          <w:color w:val="555555"/>
          <w:sz w:val="16"/>
          <w:szCs w:val="16"/>
          <w:shd w:val="clear" w:color="auto" w:fill="D2D2D2"/>
        </w:rPr>
        <w:t>insurmountable</w:t>
      </w:r>
      <w:r w:rsidRPr="001057F7">
        <w:rPr>
          <w:color w:val="555555"/>
          <w:sz w:val="10"/>
          <w:szCs w:val="16"/>
        </w:rPr>
        <w:t xml:space="preserve"> it would have brought domestic and international commerce to a near halt. Perhaps </w:t>
      </w:r>
      <w:r w:rsidRPr="001057F7">
        <w:rPr>
          <w:rStyle w:val="StyleUnderline"/>
          <w:color w:val="555555"/>
          <w:sz w:val="16"/>
          <w:szCs w:val="16"/>
        </w:rPr>
        <w:t>TSA should use a</w:t>
      </w:r>
      <w:r w:rsidRPr="001057F7">
        <w:rPr>
          <w:color w:val="555555"/>
          <w:sz w:val="10"/>
          <w:szCs w:val="16"/>
        </w:rPr>
        <w:t xml:space="preserve"> </w:t>
      </w:r>
      <w:r w:rsidRPr="001057F7">
        <w:rPr>
          <w:rStyle w:val="Emphasis"/>
          <w:color w:val="555555"/>
          <w:sz w:val="16"/>
          <w:szCs w:val="16"/>
        </w:rPr>
        <w:t>similar</w:t>
      </w:r>
      <w:r w:rsidRPr="001057F7">
        <w:rPr>
          <w:color w:val="555555"/>
          <w:sz w:val="10"/>
          <w:szCs w:val="16"/>
        </w:rPr>
        <w:t xml:space="preserve"> </w:t>
      </w:r>
      <w:r w:rsidRPr="001057F7">
        <w:rPr>
          <w:rStyle w:val="StyleUnderline"/>
          <w:color w:val="555555"/>
          <w:sz w:val="16"/>
          <w:szCs w:val="16"/>
        </w:rPr>
        <w:t>cost-benefit approach to</w:t>
      </w:r>
      <w:r w:rsidRPr="001057F7">
        <w:rPr>
          <w:color w:val="555555"/>
          <w:sz w:val="10"/>
          <w:szCs w:val="16"/>
        </w:rPr>
        <w:t xml:space="preserve"> </w:t>
      </w:r>
      <w:r w:rsidRPr="001057F7">
        <w:rPr>
          <w:rStyle w:val="Emphasis"/>
          <w:color w:val="555555"/>
          <w:sz w:val="16"/>
          <w:szCs w:val="16"/>
        </w:rPr>
        <w:t>airport screening</w:t>
      </w:r>
      <w:r w:rsidRPr="001057F7">
        <w:rPr>
          <w:color w:val="555555"/>
          <w:sz w:val="10"/>
          <w:szCs w:val="16"/>
        </w:rPr>
        <w:t>.</w:t>
      </w:r>
    </w:p>
    <w:p w14:paraId="5753116A" w14:textId="77777777" w:rsidR="0089310B" w:rsidRPr="001057F7" w:rsidRDefault="0089310B" w:rsidP="0089310B">
      <w:pPr>
        <w:rPr>
          <w:color w:val="555555"/>
          <w:sz w:val="10"/>
          <w:szCs w:val="16"/>
        </w:rPr>
      </w:pPr>
      <w:r w:rsidRPr="001057F7">
        <w:rPr>
          <w:rStyle w:val="StyleUnderline"/>
          <w:color w:val="555555"/>
          <w:sz w:val="16"/>
          <w:szCs w:val="16"/>
        </w:rPr>
        <w:t>TSA has an</w:t>
      </w:r>
      <w:r w:rsidRPr="001057F7">
        <w:rPr>
          <w:color w:val="555555"/>
          <w:sz w:val="10"/>
          <w:szCs w:val="16"/>
        </w:rPr>
        <w:t xml:space="preserve"> </w:t>
      </w:r>
      <w:r w:rsidRPr="001057F7">
        <w:rPr>
          <w:rStyle w:val="Emphasis"/>
          <w:color w:val="555555"/>
          <w:sz w:val="16"/>
          <w:szCs w:val="16"/>
        </w:rPr>
        <w:t>important role to play</w:t>
      </w:r>
      <w:r w:rsidRPr="001057F7">
        <w:rPr>
          <w:rStyle w:val="StyleUnderline"/>
          <w:color w:val="555555"/>
          <w:sz w:val="16"/>
          <w:szCs w:val="16"/>
        </w:rPr>
        <w:t>. We face</w:t>
      </w:r>
      <w:r w:rsidRPr="001057F7">
        <w:rPr>
          <w:color w:val="555555"/>
          <w:sz w:val="10"/>
          <w:szCs w:val="16"/>
        </w:rPr>
        <w:t xml:space="preserve"> very </w:t>
      </w:r>
      <w:r w:rsidRPr="001057F7">
        <w:rPr>
          <w:rStyle w:val="Emphasis"/>
          <w:color w:val="555555"/>
          <w:sz w:val="16"/>
          <w:szCs w:val="16"/>
        </w:rPr>
        <w:t xml:space="preserve">real, </w:t>
      </w:r>
      <w:r w:rsidRPr="001057F7">
        <w:rPr>
          <w:rStyle w:val="Emphasis"/>
          <w:color w:val="555555"/>
          <w:sz w:val="16"/>
          <w:szCs w:val="16"/>
          <w:shd w:val="clear" w:color="auto" w:fill="D2D2D2"/>
        </w:rPr>
        <w:t>persistent threats</w:t>
      </w:r>
      <w:r w:rsidRPr="001057F7">
        <w:rPr>
          <w:color w:val="555555"/>
          <w:sz w:val="10"/>
          <w:szCs w:val="16"/>
          <w:shd w:val="clear" w:color="auto" w:fill="D2D2D2"/>
        </w:rPr>
        <w:t xml:space="preserve"> </w:t>
      </w:r>
      <w:r w:rsidRPr="001057F7">
        <w:rPr>
          <w:rStyle w:val="StyleUnderline"/>
          <w:color w:val="555555"/>
          <w:sz w:val="16"/>
          <w:szCs w:val="16"/>
          <w:shd w:val="clear" w:color="auto" w:fill="D2D2D2"/>
        </w:rPr>
        <w:t>from</w:t>
      </w:r>
      <w:r w:rsidRPr="001057F7">
        <w:rPr>
          <w:color w:val="555555"/>
          <w:sz w:val="10"/>
          <w:szCs w:val="16"/>
        </w:rPr>
        <w:t xml:space="preserve"> </w:t>
      </w:r>
      <w:r w:rsidRPr="001057F7">
        <w:rPr>
          <w:rStyle w:val="Emphasis"/>
          <w:color w:val="555555"/>
          <w:sz w:val="16"/>
          <w:szCs w:val="16"/>
        </w:rPr>
        <w:t xml:space="preserve">adaptive </w:t>
      </w:r>
      <w:r w:rsidRPr="001057F7">
        <w:rPr>
          <w:rStyle w:val="Emphasis"/>
          <w:color w:val="555555"/>
          <w:sz w:val="16"/>
          <w:szCs w:val="16"/>
          <w:shd w:val="clear" w:color="auto" w:fill="D2D2D2"/>
        </w:rPr>
        <w:t>adversaries</w:t>
      </w:r>
      <w:r w:rsidRPr="001057F7">
        <w:rPr>
          <w:color w:val="555555"/>
          <w:sz w:val="10"/>
          <w:szCs w:val="16"/>
        </w:rPr>
        <w:t xml:space="preserve"> </w:t>
      </w:r>
      <w:r w:rsidRPr="001057F7">
        <w:rPr>
          <w:rStyle w:val="StyleUnderline"/>
          <w:color w:val="555555"/>
          <w:sz w:val="16"/>
          <w:szCs w:val="16"/>
        </w:rPr>
        <w:t xml:space="preserve">who would </w:t>
      </w:r>
      <w:r w:rsidRPr="001057F7">
        <w:rPr>
          <w:rStyle w:val="StyleUnderline"/>
          <w:color w:val="555555"/>
          <w:sz w:val="16"/>
          <w:szCs w:val="16"/>
          <w:shd w:val="clear" w:color="auto" w:fill="D2D2D2"/>
        </w:rPr>
        <w:t>use</w:t>
      </w:r>
      <w:r w:rsidRPr="001057F7">
        <w:rPr>
          <w:color w:val="555555"/>
          <w:sz w:val="10"/>
          <w:szCs w:val="16"/>
        </w:rPr>
        <w:t xml:space="preserve"> </w:t>
      </w:r>
      <w:r w:rsidRPr="001057F7">
        <w:rPr>
          <w:rStyle w:val="Emphasis"/>
          <w:color w:val="555555"/>
          <w:sz w:val="16"/>
          <w:szCs w:val="16"/>
          <w:shd w:val="clear" w:color="auto" w:fill="D2D2D2"/>
        </w:rPr>
        <w:t>planes</w:t>
      </w:r>
      <w:r w:rsidRPr="001057F7">
        <w:rPr>
          <w:color w:val="555555"/>
          <w:sz w:val="10"/>
          <w:szCs w:val="16"/>
          <w:shd w:val="clear" w:color="auto" w:fill="D2D2D2"/>
        </w:rPr>
        <w:t xml:space="preserve"> </w:t>
      </w:r>
      <w:r w:rsidRPr="001057F7">
        <w:rPr>
          <w:rStyle w:val="StyleUnderline"/>
          <w:color w:val="555555"/>
          <w:sz w:val="16"/>
          <w:szCs w:val="16"/>
          <w:shd w:val="clear" w:color="auto" w:fill="D2D2D2"/>
        </w:rPr>
        <w:t>as</w:t>
      </w:r>
      <w:r w:rsidRPr="001057F7">
        <w:rPr>
          <w:color w:val="555555"/>
          <w:sz w:val="10"/>
          <w:szCs w:val="16"/>
        </w:rPr>
        <w:t xml:space="preserve"> </w:t>
      </w:r>
      <w:r w:rsidRPr="001057F7">
        <w:rPr>
          <w:rStyle w:val="Emphasis"/>
          <w:color w:val="555555"/>
          <w:sz w:val="16"/>
          <w:szCs w:val="16"/>
          <w:shd w:val="clear" w:color="auto" w:fill="D2D2D2"/>
        </w:rPr>
        <w:t>w</w:t>
      </w:r>
      <w:r w:rsidRPr="001057F7">
        <w:rPr>
          <w:rStyle w:val="Emphasis"/>
          <w:color w:val="555555"/>
          <w:sz w:val="16"/>
          <w:szCs w:val="16"/>
        </w:rPr>
        <w:t xml:space="preserve">eapons of </w:t>
      </w:r>
      <w:r w:rsidRPr="001057F7">
        <w:rPr>
          <w:rStyle w:val="Emphasis"/>
          <w:color w:val="555555"/>
          <w:sz w:val="16"/>
          <w:szCs w:val="16"/>
          <w:shd w:val="clear" w:color="auto" w:fill="D2D2D2"/>
        </w:rPr>
        <w:t>m</w:t>
      </w:r>
      <w:r w:rsidRPr="001057F7">
        <w:rPr>
          <w:rStyle w:val="Emphasis"/>
          <w:color w:val="555555"/>
          <w:sz w:val="16"/>
          <w:szCs w:val="16"/>
        </w:rPr>
        <w:t xml:space="preserve">ass </w:t>
      </w:r>
      <w:r w:rsidRPr="001057F7">
        <w:rPr>
          <w:rStyle w:val="Emphasis"/>
          <w:color w:val="555555"/>
          <w:sz w:val="16"/>
          <w:szCs w:val="16"/>
          <w:shd w:val="clear" w:color="auto" w:fill="D2D2D2"/>
        </w:rPr>
        <w:t>d</w:t>
      </w:r>
      <w:r w:rsidRPr="001057F7">
        <w:rPr>
          <w:rStyle w:val="Emphasis"/>
          <w:color w:val="555555"/>
          <w:sz w:val="16"/>
          <w:szCs w:val="16"/>
        </w:rPr>
        <w:t>estruction</w:t>
      </w:r>
      <w:r w:rsidRPr="001057F7">
        <w:rPr>
          <w:color w:val="555555"/>
          <w:sz w:val="10"/>
          <w:szCs w:val="16"/>
        </w:rPr>
        <w:t xml:space="preserve"> if they could. </w:t>
      </w:r>
      <w:r w:rsidRPr="001057F7">
        <w:rPr>
          <w:rStyle w:val="StyleUnderline"/>
          <w:color w:val="555555"/>
          <w:sz w:val="16"/>
          <w:szCs w:val="16"/>
          <w:shd w:val="clear" w:color="auto" w:fill="D2D2D2"/>
        </w:rPr>
        <w:t>But TSA is</w:t>
      </w:r>
      <w:r w:rsidRPr="001057F7">
        <w:rPr>
          <w:color w:val="555555"/>
          <w:sz w:val="10"/>
          <w:szCs w:val="16"/>
          <w:shd w:val="clear" w:color="auto" w:fill="D2D2D2"/>
        </w:rPr>
        <w:t xml:space="preserve"> </w:t>
      </w:r>
      <w:r w:rsidRPr="001057F7">
        <w:rPr>
          <w:rStyle w:val="Emphasis"/>
          <w:color w:val="555555"/>
          <w:sz w:val="16"/>
          <w:szCs w:val="16"/>
          <w:shd w:val="clear" w:color="auto" w:fill="D2D2D2"/>
        </w:rPr>
        <w:t>failing</w:t>
      </w:r>
      <w:r w:rsidRPr="001057F7">
        <w:rPr>
          <w:rStyle w:val="Emphasis"/>
          <w:color w:val="555555"/>
          <w:sz w:val="16"/>
          <w:szCs w:val="16"/>
        </w:rPr>
        <w:t xml:space="preserve"> in </w:t>
      </w:r>
      <w:r w:rsidRPr="001057F7">
        <w:rPr>
          <w:rStyle w:val="Emphasis"/>
          <w:color w:val="555555"/>
          <w:sz w:val="16"/>
          <w:szCs w:val="16"/>
          <w:shd w:val="clear" w:color="auto" w:fill="D2D2D2"/>
        </w:rPr>
        <w:t>its</w:t>
      </w:r>
      <w:r w:rsidRPr="001057F7">
        <w:rPr>
          <w:color w:val="555555"/>
          <w:sz w:val="10"/>
          <w:szCs w:val="16"/>
        </w:rPr>
        <w:t xml:space="preserve"> airport </w:t>
      </w:r>
      <w:r w:rsidRPr="001057F7">
        <w:rPr>
          <w:rStyle w:val="Emphasis"/>
          <w:color w:val="555555"/>
          <w:sz w:val="16"/>
          <w:szCs w:val="16"/>
        </w:rPr>
        <w:t xml:space="preserve">screening </w:t>
      </w:r>
      <w:r w:rsidRPr="001057F7">
        <w:rPr>
          <w:rStyle w:val="Emphasis"/>
          <w:color w:val="555555"/>
          <w:sz w:val="16"/>
          <w:szCs w:val="16"/>
          <w:shd w:val="clear" w:color="auto" w:fill="D2D2D2"/>
        </w:rPr>
        <w:t>mission</w:t>
      </w:r>
      <w:r w:rsidRPr="001057F7">
        <w:rPr>
          <w:color w:val="555555"/>
          <w:sz w:val="10"/>
          <w:szCs w:val="16"/>
        </w:rPr>
        <w:t xml:space="preserve"> </w:t>
      </w:r>
      <w:r w:rsidRPr="001057F7">
        <w:rPr>
          <w:rStyle w:val="StyleUnderline"/>
          <w:color w:val="555555"/>
          <w:sz w:val="16"/>
          <w:szCs w:val="16"/>
        </w:rPr>
        <w:t>while</w:t>
      </w:r>
      <w:r w:rsidRPr="001057F7">
        <w:rPr>
          <w:color w:val="555555"/>
          <w:sz w:val="10"/>
          <w:szCs w:val="16"/>
        </w:rPr>
        <w:t xml:space="preserve"> also </w:t>
      </w:r>
      <w:r w:rsidRPr="001057F7">
        <w:rPr>
          <w:rStyle w:val="Emphasis"/>
          <w:color w:val="555555"/>
          <w:sz w:val="16"/>
          <w:szCs w:val="16"/>
        </w:rPr>
        <w:t>prohibiting competition</w:t>
      </w:r>
      <w:r w:rsidRPr="001057F7">
        <w:rPr>
          <w:color w:val="555555"/>
          <w:sz w:val="10"/>
          <w:szCs w:val="16"/>
        </w:rPr>
        <w:t xml:space="preserve"> that could deliver better security and lower costs. It’s </w:t>
      </w:r>
      <w:r w:rsidRPr="001057F7">
        <w:rPr>
          <w:rStyle w:val="StyleUnderline"/>
          <w:color w:val="555555"/>
          <w:sz w:val="16"/>
          <w:szCs w:val="16"/>
        </w:rPr>
        <w:t xml:space="preserve">time to </w:t>
      </w:r>
      <w:r w:rsidRPr="001057F7">
        <w:rPr>
          <w:rStyle w:val="StyleUnderline"/>
          <w:color w:val="555555"/>
          <w:sz w:val="16"/>
          <w:szCs w:val="16"/>
          <w:shd w:val="clear" w:color="auto" w:fill="D2D2D2"/>
        </w:rPr>
        <w:t>let</w:t>
      </w:r>
      <w:r w:rsidRPr="001057F7">
        <w:rPr>
          <w:color w:val="555555"/>
          <w:sz w:val="10"/>
          <w:szCs w:val="16"/>
          <w:shd w:val="clear" w:color="auto" w:fill="D2D2D2"/>
        </w:rPr>
        <w:t xml:space="preserve"> </w:t>
      </w:r>
      <w:r w:rsidRPr="001057F7">
        <w:rPr>
          <w:rStyle w:val="Emphasis"/>
          <w:color w:val="555555"/>
          <w:sz w:val="16"/>
          <w:szCs w:val="16"/>
          <w:shd w:val="clear" w:color="auto" w:fill="D2D2D2"/>
        </w:rPr>
        <w:t>private</w:t>
      </w:r>
      <w:r w:rsidRPr="001057F7">
        <w:rPr>
          <w:color w:val="555555"/>
          <w:sz w:val="10"/>
          <w:szCs w:val="16"/>
        </w:rPr>
        <w:t xml:space="preserve"> sector </w:t>
      </w:r>
      <w:r w:rsidRPr="001057F7">
        <w:rPr>
          <w:rStyle w:val="Emphasis"/>
          <w:color w:val="555555"/>
          <w:sz w:val="16"/>
          <w:szCs w:val="16"/>
          <w:shd w:val="clear" w:color="auto" w:fill="D2D2D2"/>
        </w:rPr>
        <w:t>screeners</w:t>
      </w:r>
      <w:r w:rsidRPr="001057F7">
        <w:rPr>
          <w:color w:val="555555"/>
          <w:sz w:val="10"/>
          <w:szCs w:val="16"/>
          <w:shd w:val="clear" w:color="auto" w:fill="D2D2D2"/>
        </w:rPr>
        <w:t xml:space="preserve"> </w:t>
      </w:r>
      <w:r w:rsidRPr="001057F7">
        <w:rPr>
          <w:rStyle w:val="StyleUnderline"/>
          <w:color w:val="555555"/>
          <w:sz w:val="16"/>
          <w:szCs w:val="16"/>
          <w:shd w:val="clear" w:color="auto" w:fill="D2D2D2"/>
        </w:rPr>
        <w:t>take a shot</w:t>
      </w:r>
      <w:r w:rsidRPr="001057F7">
        <w:rPr>
          <w:color w:val="555555"/>
          <w:sz w:val="10"/>
          <w:szCs w:val="16"/>
        </w:rPr>
        <w:t xml:space="preserve"> at it.</w:t>
      </w:r>
    </w:p>
    <w:p w14:paraId="28D003B9" w14:textId="77777777" w:rsidR="0089310B" w:rsidRDefault="0089310B" w:rsidP="0089310B">
      <w:pPr>
        <w:pStyle w:val="Heading4"/>
      </w:pPr>
      <w:r>
        <w:t xml:space="preserve">2. Their ev is </w:t>
      </w:r>
      <w:r>
        <w:rPr>
          <w:u w:val="single"/>
        </w:rPr>
        <w:t>not about</w:t>
      </w:r>
      <w:r>
        <w:t xml:space="preserve"> the TSA. Dropped </w:t>
      </w:r>
      <w:r>
        <w:rPr>
          <w:u w:val="single"/>
        </w:rPr>
        <w:t>agency-specific</w:t>
      </w:r>
      <w:r>
        <w:t xml:space="preserve"> evidence that SPP is </w:t>
      </w:r>
      <w:r>
        <w:rPr>
          <w:u w:val="single"/>
        </w:rPr>
        <w:t>65%</w:t>
      </w:r>
      <w:r>
        <w:t xml:space="preserve"> more efficient and </w:t>
      </w:r>
      <w:r>
        <w:rPr>
          <w:u w:val="single"/>
        </w:rPr>
        <w:t>cheaper</w:t>
      </w:r>
      <w:r>
        <w:t xml:space="preserve"> than the TSA. </w:t>
      </w:r>
      <w:r>
        <w:rPr>
          <w:u w:val="single"/>
        </w:rPr>
        <w:t>Every study</w:t>
      </w:r>
      <w:r>
        <w:t xml:space="preserve"> ever agrees, that’s Inserra.</w:t>
      </w:r>
    </w:p>
    <w:p w14:paraId="4F2B9F7B" w14:textId="77777777" w:rsidR="0089310B" w:rsidRPr="00A94DEC" w:rsidRDefault="0089310B" w:rsidP="0089310B">
      <w:r>
        <w:t>&lt;&lt;FOR REFERENCE&gt;&gt;</w:t>
      </w:r>
    </w:p>
    <w:p w14:paraId="57921244" w14:textId="77777777" w:rsidR="0089310B" w:rsidRPr="001057F7" w:rsidRDefault="0089310B" w:rsidP="0089310B">
      <w:pPr>
        <w:rPr>
          <w:color w:val="555555"/>
          <w:sz w:val="10"/>
          <w:szCs w:val="16"/>
        </w:rPr>
      </w:pPr>
      <w:r w:rsidRPr="001057F7">
        <w:rPr>
          <w:rStyle w:val="StyleUnderline"/>
          <w:color w:val="555555"/>
          <w:sz w:val="16"/>
          <w:szCs w:val="16"/>
        </w:rPr>
        <w:t>Despite its</w:t>
      </w:r>
      <w:r w:rsidRPr="001057F7">
        <w:rPr>
          <w:color w:val="555555"/>
          <w:sz w:val="10"/>
          <w:szCs w:val="16"/>
        </w:rPr>
        <w:t xml:space="preserve"> potential </w:t>
      </w:r>
      <w:r w:rsidRPr="001057F7">
        <w:rPr>
          <w:rStyle w:val="StyleUnderline"/>
          <w:color w:val="555555"/>
          <w:sz w:val="16"/>
          <w:szCs w:val="16"/>
        </w:rPr>
        <w:t>benefits, SPP has had a</w:t>
      </w:r>
      <w:r w:rsidRPr="001057F7">
        <w:rPr>
          <w:color w:val="555555"/>
          <w:sz w:val="10"/>
          <w:szCs w:val="16"/>
        </w:rPr>
        <w:t xml:space="preserve"> </w:t>
      </w:r>
      <w:r w:rsidRPr="001057F7">
        <w:rPr>
          <w:rStyle w:val="Emphasis"/>
          <w:color w:val="555555"/>
          <w:sz w:val="16"/>
          <w:szCs w:val="16"/>
        </w:rPr>
        <w:t>rocky implementation</w:t>
      </w:r>
      <w:r w:rsidRPr="001057F7">
        <w:rPr>
          <w:color w:val="555555"/>
          <w:sz w:val="10"/>
          <w:szCs w:val="16"/>
        </w:rPr>
        <w:t xml:space="preserve">, being suspended by the Obama Administration before Congress restored it.[8] As of January 2015, 21 airports were participating in SPP.[9] There are multiple reasons that an increasing number of U.S. airports are using SPP, including productivity, cost, and security. In terms of productivity, </w:t>
      </w:r>
      <w:r w:rsidRPr="001057F7">
        <w:rPr>
          <w:rStyle w:val="StyleUnderline"/>
          <w:color w:val="555555"/>
          <w:sz w:val="16"/>
          <w:szCs w:val="16"/>
        </w:rPr>
        <w:t>a case study</w:t>
      </w:r>
      <w:r w:rsidRPr="001057F7">
        <w:rPr>
          <w:color w:val="555555"/>
          <w:sz w:val="10"/>
          <w:szCs w:val="16"/>
        </w:rPr>
        <w:t xml:space="preserve"> undertaken by the House Transportation and Infrastructure Committee in 2011 </w:t>
      </w:r>
      <w:r w:rsidRPr="001057F7">
        <w:rPr>
          <w:rStyle w:val="StyleUnderline"/>
          <w:color w:val="555555"/>
          <w:sz w:val="16"/>
          <w:szCs w:val="16"/>
        </w:rPr>
        <w:t>found</w:t>
      </w:r>
      <w:r w:rsidRPr="001057F7">
        <w:rPr>
          <w:color w:val="555555"/>
          <w:sz w:val="10"/>
          <w:szCs w:val="16"/>
        </w:rPr>
        <w:t xml:space="preserve"> that </w:t>
      </w:r>
      <w:r w:rsidRPr="001057F7">
        <w:rPr>
          <w:rStyle w:val="StyleUnderline"/>
          <w:color w:val="555555"/>
          <w:sz w:val="16"/>
          <w:szCs w:val="16"/>
          <w:shd w:val="clear" w:color="auto" w:fill="D2D2D2"/>
        </w:rPr>
        <w:t>SPP</w:t>
      </w:r>
      <w:r w:rsidRPr="001057F7">
        <w:rPr>
          <w:rStyle w:val="StyleUnderline"/>
          <w:color w:val="555555"/>
          <w:sz w:val="16"/>
          <w:szCs w:val="16"/>
        </w:rPr>
        <w:t xml:space="preserve"> screening </w:t>
      </w:r>
      <w:r w:rsidRPr="001057F7">
        <w:rPr>
          <w:rStyle w:val="StyleUnderline"/>
          <w:color w:val="555555"/>
          <w:sz w:val="16"/>
          <w:szCs w:val="16"/>
          <w:shd w:val="clear" w:color="auto" w:fill="D2D2D2"/>
        </w:rPr>
        <w:t>was</w:t>
      </w:r>
      <w:r w:rsidRPr="001057F7">
        <w:rPr>
          <w:color w:val="555555"/>
          <w:sz w:val="10"/>
          <w:szCs w:val="16"/>
        </w:rPr>
        <w:t xml:space="preserve"> as much as </w:t>
      </w:r>
      <w:r w:rsidRPr="001057F7">
        <w:rPr>
          <w:rStyle w:val="Emphasis"/>
          <w:color w:val="555555"/>
          <w:sz w:val="16"/>
          <w:szCs w:val="16"/>
          <w:shd w:val="clear" w:color="auto" w:fill="D2D2D2"/>
        </w:rPr>
        <w:t>65 percent more efficient</w:t>
      </w:r>
      <w:r w:rsidRPr="001057F7">
        <w:rPr>
          <w:color w:val="555555"/>
          <w:sz w:val="10"/>
          <w:szCs w:val="16"/>
          <w:shd w:val="clear" w:color="auto" w:fill="D2D2D2"/>
        </w:rPr>
        <w:t xml:space="preserve"> </w:t>
      </w:r>
      <w:r w:rsidRPr="001057F7">
        <w:rPr>
          <w:rStyle w:val="StyleUnderline"/>
          <w:color w:val="555555"/>
          <w:sz w:val="16"/>
          <w:szCs w:val="16"/>
          <w:shd w:val="clear" w:color="auto" w:fill="D2D2D2"/>
        </w:rPr>
        <w:t>than</w:t>
      </w:r>
      <w:r w:rsidRPr="001057F7">
        <w:rPr>
          <w:color w:val="555555"/>
          <w:sz w:val="10"/>
          <w:szCs w:val="16"/>
          <w:shd w:val="clear" w:color="auto" w:fill="D2D2D2"/>
        </w:rPr>
        <w:t xml:space="preserve"> </w:t>
      </w:r>
      <w:r w:rsidRPr="001057F7">
        <w:rPr>
          <w:rStyle w:val="Emphasis"/>
          <w:color w:val="555555"/>
          <w:sz w:val="16"/>
          <w:szCs w:val="16"/>
          <w:shd w:val="clear" w:color="auto" w:fill="D2D2D2"/>
        </w:rPr>
        <w:t>federal</w:t>
      </w:r>
      <w:r w:rsidRPr="001057F7">
        <w:rPr>
          <w:color w:val="555555"/>
          <w:sz w:val="10"/>
          <w:szCs w:val="16"/>
        </w:rPr>
        <w:t xml:space="preserve"> screeners.[10] One reason for this productivity gap could be the higher level of attrition in the TSA than private screening. </w:t>
      </w:r>
      <w:r w:rsidRPr="001057F7">
        <w:rPr>
          <w:rStyle w:val="StyleUnderline"/>
          <w:color w:val="555555"/>
          <w:sz w:val="16"/>
          <w:szCs w:val="16"/>
        </w:rPr>
        <w:t>A</w:t>
      </w:r>
      <w:r w:rsidRPr="001057F7">
        <w:rPr>
          <w:color w:val="555555"/>
          <w:sz w:val="10"/>
          <w:szCs w:val="16"/>
        </w:rPr>
        <w:t xml:space="preserve"> related </w:t>
      </w:r>
      <w:r w:rsidRPr="001057F7">
        <w:rPr>
          <w:rStyle w:val="Emphasis"/>
          <w:color w:val="555555"/>
          <w:sz w:val="16"/>
          <w:szCs w:val="16"/>
        </w:rPr>
        <w:t>factor</w:t>
      </w:r>
      <w:r w:rsidRPr="001057F7">
        <w:rPr>
          <w:rStyle w:val="StyleUnderline"/>
          <w:color w:val="555555"/>
          <w:sz w:val="16"/>
          <w:szCs w:val="16"/>
        </w:rPr>
        <w:t xml:space="preserve"> in productivity could be better</w:t>
      </w:r>
      <w:r w:rsidRPr="001057F7">
        <w:rPr>
          <w:color w:val="555555"/>
          <w:sz w:val="10"/>
          <w:szCs w:val="16"/>
        </w:rPr>
        <w:t xml:space="preserve"> </w:t>
      </w:r>
      <w:r w:rsidRPr="001057F7">
        <w:rPr>
          <w:rStyle w:val="Emphasis"/>
          <w:color w:val="555555"/>
          <w:sz w:val="16"/>
          <w:szCs w:val="16"/>
        </w:rPr>
        <w:t>staffing</w:t>
      </w:r>
      <w:r w:rsidRPr="001057F7">
        <w:rPr>
          <w:color w:val="555555"/>
          <w:sz w:val="10"/>
          <w:szCs w:val="16"/>
        </w:rPr>
        <w:t xml:space="preserve"> measures ranging </w:t>
      </w:r>
      <w:r w:rsidRPr="001057F7">
        <w:rPr>
          <w:rStyle w:val="StyleUnderline"/>
          <w:color w:val="555555"/>
          <w:sz w:val="16"/>
          <w:szCs w:val="16"/>
        </w:rPr>
        <w:t>from day-to-day scheduling to more efficient</w:t>
      </w:r>
      <w:r w:rsidRPr="001057F7">
        <w:rPr>
          <w:color w:val="555555"/>
          <w:sz w:val="10"/>
          <w:szCs w:val="16"/>
        </w:rPr>
        <w:t xml:space="preserve"> </w:t>
      </w:r>
      <w:r w:rsidRPr="001057F7">
        <w:rPr>
          <w:rStyle w:val="Emphasis"/>
          <w:color w:val="555555"/>
          <w:sz w:val="16"/>
          <w:szCs w:val="16"/>
        </w:rPr>
        <w:t>hiring</w:t>
      </w:r>
      <w:r w:rsidRPr="001057F7">
        <w:rPr>
          <w:color w:val="555555"/>
          <w:sz w:val="10"/>
          <w:szCs w:val="16"/>
        </w:rPr>
        <w:t xml:space="preserve"> </w:t>
      </w:r>
      <w:r w:rsidRPr="001057F7">
        <w:rPr>
          <w:rStyle w:val="StyleUnderline"/>
          <w:color w:val="555555"/>
          <w:sz w:val="16"/>
          <w:szCs w:val="16"/>
        </w:rPr>
        <w:t>and</w:t>
      </w:r>
      <w:r w:rsidRPr="001057F7">
        <w:rPr>
          <w:color w:val="555555"/>
          <w:sz w:val="10"/>
          <w:szCs w:val="16"/>
        </w:rPr>
        <w:t xml:space="preserve"> </w:t>
      </w:r>
      <w:r w:rsidRPr="001057F7">
        <w:rPr>
          <w:rStyle w:val="Emphasis"/>
          <w:color w:val="555555"/>
          <w:sz w:val="16"/>
          <w:szCs w:val="16"/>
          <w:shd w:val="clear" w:color="auto" w:fill="D2D2D2"/>
        </w:rPr>
        <w:t>union</w:t>
      </w:r>
      <w:r w:rsidRPr="001057F7">
        <w:rPr>
          <w:rStyle w:val="Emphasis"/>
          <w:color w:val="555555"/>
          <w:sz w:val="16"/>
          <w:szCs w:val="16"/>
        </w:rPr>
        <w:t xml:space="preserve"> </w:t>
      </w:r>
      <w:r w:rsidRPr="001057F7">
        <w:rPr>
          <w:rStyle w:val="Emphasis"/>
          <w:color w:val="555555"/>
          <w:sz w:val="16"/>
          <w:szCs w:val="16"/>
          <w:shd w:val="clear" w:color="auto" w:fill="D2D2D2"/>
        </w:rPr>
        <w:t>practices</w:t>
      </w:r>
      <w:r w:rsidRPr="001057F7">
        <w:rPr>
          <w:rStyle w:val="StyleUnderline"/>
          <w:color w:val="555555"/>
          <w:sz w:val="16"/>
          <w:szCs w:val="16"/>
          <w:shd w:val="clear" w:color="auto" w:fill="D2D2D2"/>
        </w:rPr>
        <w:t>.</w:t>
      </w:r>
      <w:r w:rsidRPr="001057F7">
        <w:rPr>
          <w:rStyle w:val="StyleUnderline"/>
          <w:color w:val="555555"/>
          <w:sz w:val="16"/>
          <w:szCs w:val="16"/>
        </w:rPr>
        <w:t xml:space="preserve"> Beyond</w:t>
      </w:r>
      <w:r w:rsidRPr="001057F7">
        <w:rPr>
          <w:color w:val="555555"/>
          <w:sz w:val="10"/>
          <w:szCs w:val="16"/>
        </w:rPr>
        <w:t xml:space="preserve"> just </w:t>
      </w:r>
      <w:r w:rsidRPr="001057F7">
        <w:rPr>
          <w:rStyle w:val="StyleUnderline"/>
          <w:color w:val="555555"/>
          <w:sz w:val="16"/>
          <w:szCs w:val="16"/>
        </w:rPr>
        <w:t>pure</w:t>
      </w:r>
      <w:r w:rsidRPr="001057F7">
        <w:rPr>
          <w:color w:val="555555"/>
          <w:sz w:val="10"/>
          <w:szCs w:val="16"/>
        </w:rPr>
        <w:t xml:space="preserve"> </w:t>
      </w:r>
      <w:r w:rsidRPr="001057F7">
        <w:rPr>
          <w:rStyle w:val="Emphasis"/>
          <w:color w:val="555555"/>
          <w:sz w:val="16"/>
          <w:szCs w:val="16"/>
        </w:rPr>
        <w:t>efficiency</w:t>
      </w:r>
      <w:r w:rsidRPr="001057F7">
        <w:rPr>
          <w:rStyle w:val="StyleUnderline"/>
          <w:color w:val="555555"/>
          <w:sz w:val="16"/>
          <w:szCs w:val="16"/>
        </w:rPr>
        <w:t>, SPP airports also report improved</w:t>
      </w:r>
      <w:r w:rsidRPr="001057F7">
        <w:rPr>
          <w:color w:val="555555"/>
          <w:sz w:val="10"/>
          <w:szCs w:val="16"/>
        </w:rPr>
        <w:t xml:space="preserve"> </w:t>
      </w:r>
      <w:r w:rsidRPr="001057F7">
        <w:rPr>
          <w:rStyle w:val="Emphasis"/>
          <w:color w:val="555555"/>
          <w:sz w:val="16"/>
          <w:szCs w:val="16"/>
        </w:rPr>
        <w:t>customer service</w:t>
      </w:r>
      <w:r w:rsidRPr="001057F7">
        <w:rPr>
          <w:color w:val="555555"/>
          <w:sz w:val="10"/>
          <w:szCs w:val="16"/>
        </w:rPr>
        <w:t xml:space="preserve"> from their private-sector screeners.</w:t>
      </w:r>
    </w:p>
    <w:p w14:paraId="19D399B7" w14:textId="77777777" w:rsidR="0089310B" w:rsidRPr="001057F7" w:rsidRDefault="0089310B" w:rsidP="0089310B">
      <w:pPr>
        <w:rPr>
          <w:color w:val="555555"/>
          <w:sz w:val="10"/>
          <w:szCs w:val="16"/>
        </w:rPr>
      </w:pPr>
      <w:r w:rsidRPr="001057F7">
        <w:rPr>
          <w:rStyle w:val="StyleUnderline"/>
          <w:color w:val="555555"/>
          <w:sz w:val="16"/>
          <w:szCs w:val="16"/>
          <w:shd w:val="clear" w:color="auto" w:fill="D2D2D2"/>
        </w:rPr>
        <w:t>Productivity</w:t>
      </w:r>
      <w:r w:rsidRPr="001057F7">
        <w:rPr>
          <w:rStyle w:val="StyleUnderline"/>
          <w:color w:val="555555"/>
          <w:sz w:val="16"/>
          <w:szCs w:val="16"/>
        </w:rPr>
        <w:t xml:space="preserve"> also bleeds over into</w:t>
      </w:r>
      <w:r w:rsidRPr="001057F7">
        <w:rPr>
          <w:color w:val="555555"/>
          <w:sz w:val="10"/>
          <w:szCs w:val="16"/>
        </w:rPr>
        <w:t xml:space="preserve"> considerations of </w:t>
      </w:r>
      <w:r w:rsidRPr="001057F7">
        <w:rPr>
          <w:rStyle w:val="Emphasis"/>
          <w:color w:val="555555"/>
          <w:sz w:val="16"/>
          <w:szCs w:val="16"/>
        </w:rPr>
        <w:t>cost</w:t>
      </w:r>
      <w:r w:rsidRPr="001057F7">
        <w:rPr>
          <w:rStyle w:val="StyleUnderline"/>
          <w:color w:val="555555"/>
          <w:sz w:val="16"/>
          <w:szCs w:val="16"/>
        </w:rPr>
        <w:t>. A more productive workforce with less</w:t>
      </w:r>
      <w:r w:rsidRPr="001057F7">
        <w:rPr>
          <w:color w:val="555555"/>
          <w:sz w:val="10"/>
          <w:szCs w:val="16"/>
        </w:rPr>
        <w:t xml:space="preserve"> </w:t>
      </w:r>
      <w:r w:rsidRPr="001057F7">
        <w:rPr>
          <w:rStyle w:val="Emphasis"/>
          <w:color w:val="555555"/>
          <w:sz w:val="16"/>
          <w:szCs w:val="16"/>
        </w:rPr>
        <w:t>attrition</w:t>
      </w:r>
      <w:r w:rsidRPr="001057F7">
        <w:rPr>
          <w:color w:val="555555"/>
          <w:sz w:val="10"/>
          <w:szCs w:val="16"/>
        </w:rPr>
        <w:t xml:space="preserve"> </w:t>
      </w:r>
      <w:r w:rsidRPr="001057F7">
        <w:rPr>
          <w:rStyle w:val="StyleUnderline"/>
          <w:color w:val="555555"/>
          <w:sz w:val="16"/>
          <w:szCs w:val="16"/>
          <w:shd w:val="clear" w:color="auto" w:fill="D2D2D2"/>
        </w:rPr>
        <w:t>is</w:t>
      </w:r>
      <w:r w:rsidRPr="001057F7">
        <w:rPr>
          <w:color w:val="555555"/>
          <w:sz w:val="10"/>
          <w:szCs w:val="16"/>
          <w:shd w:val="clear" w:color="auto" w:fill="D2D2D2"/>
        </w:rPr>
        <w:t xml:space="preserve"> </w:t>
      </w:r>
      <w:r w:rsidRPr="001057F7">
        <w:rPr>
          <w:rStyle w:val="Emphasis"/>
          <w:color w:val="555555"/>
          <w:sz w:val="16"/>
          <w:szCs w:val="16"/>
          <w:shd w:val="clear" w:color="auto" w:fill="D2D2D2"/>
        </w:rPr>
        <w:t>less expensive</w:t>
      </w:r>
      <w:r w:rsidRPr="001057F7">
        <w:rPr>
          <w:color w:val="555555"/>
          <w:sz w:val="10"/>
          <w:szCs w:val="16"/>
        </w:rPr>
        <w:t xml:space="preserve"> to maintain and operate. </w:t>
      </w:r>
      <w:r w:rsidRPr="001057F7">
        <w:rPr>
          <w:rStyle w:val="StyleUnderline"/>
          <w:color w:val="555555"/>
          <w:sz w:val="16"/>
          <w:szCs w:val="16"/>
        </w:rPr>
        <w:t>Although TSA studies found SPP programs to be more costly than government screening, they were widely criticized, including by the GAO, for flawed methodologies. When some of these flaws were corrected, the TSA found SPP and government screening to be nearly equal in cost</w:t>
      </w:r>
      <w:r w:rsidRPr="001057F7">
        <w:rPr>
          <w:color w:val="555555"/>
          <w:sz w:val="10"/>
          <w:szCs w:val="16"/>
        </w:rPr>
        <w:t xml:space="preserve">.[11] Furthermore, the Transportation Committee study found that </w:t>
      </w:r>
      <w:r w:rsidRPr="001057F7">
        <w:rPr>
          <w:rStyle w:val="StyleUnderline"/>
          <w:color w:val="555555"/>
          <w:sz w:val="16"/>
          <w:szCs w:val="16"/>
        </w:rPr>
        <w:t>when considerations such as increases in productivity were accounted for, the cost of the program</w:t>
      </w:r>
      <w:r w:rsidRPr="001057F7">
        <w:rPr>
          <w:color w:val="555555"/>
          <w:sz w:val="10"/>
          <w:szCs w:val="16"/>
        </w:rPr>
        <w:t xml:space="preserve"> </w:t>
      </w:r>
      <w:r w:rsidRPr="001057F7">
        <w:rPr>
          <w:rStyle w:val="Emphasis"/>
          <w:color w:val="555555"/>
          <w:sz w:val="16"/>
          <w:szCs w:val="16"/>
        </w:rPr>
        <w:t>fell dramatically</w:t>
      </w:r>
      <w:r w:rsidRPr="001057F7">
        <w:rPr>
          <w:rStyle w:val="StyleUnderline"/>
          <w:color w:val="555555"/>
          <w:sz w:val="16"/>
          <w:szCs w:val="16"/>
        </w:rPr>
        <w:t>. Together with smaller</w:t>
      </w:r>
      <w:r w:rsidRPr="001057F7">
        <w:rPr>
          <w:color w:val="555555"/>
          <w:sz w:val="10"/>
          <w:szCs w:val="16"/>
        </w:rPr>
        <w:t xml:space="preserve"> overhead </w:t>
      </w:r>
      <w:r w:rsidRPr="001057F7">
        <w:rPr>
          <w:rStyle w:val="Emphasis"/>
          <w:color w:val="555555"/>
          <w:sz w:val="16"/>
          <w:szCs w:val="16"/>
        </w:rPr>
        <w:t>costs</w:t>
      </w:r>
      <w:r w:rsidRPr="001057F7">
        <w:rPr>
          <w:color w:val="555555"/>
          <w:sz w:val="10"/>
          <w:szCs w:val="16"/>
        </w:rPr>
        <w:t xml:space="preserve"> </w:t>
      </w:r>
      <w:r w:rsidRPr="001057F7">
        <w:rPr>
          <w:rStyle w:val="StyleUnderline"/>
          <w:color w:val="555555"/>
          <w:sz w:val="16"/>
          <w:szCs w:val="16"/>
        </w:rPr>
        <w:t>and</w:t>
      </w:r>
      <w:r w:rsidRPr="001057F7">
        <w:rPr>
          <w:color w:val="555555"/>
          <w:sz w:val="10"/>
          <w:szCs w:val="16"/>
        </w:rPr>
        <w:t xml:space="preserve"> </w:t>
      </w:r>
      <w:r w:rsidRPr="001057F7">
        <w:rPr>
          <w:rStyle w:val="Emphasis"/>
          <w:color w:val="555555"/>
          <w:sz w:val="16"/>
          <w:szCs w:val="16"/>
        </w:rPr>
        <w:t>lower</w:t>
      </w:r>
      <w:r w:rsidRPr="001057F7">
        <w:rPr>
          <w:color w:val="555555"/>
          <w:sz w:val="10"/>
          <w:szCs w:val="16"/>
        </w:rPr>
        <w:t xml:space="preserve"> levels of </w:t>
      </w:r>
      <w:r w:rsidRPr="001057F7">
        <w:rPr>
          <w:rStyle w:val="Emphasis"/>
          <w:color w:val="555555"/>
          <w:sz w:val="16"/>
          <w:szCs w:val="16"/>
        </w:rPr>
        <w:t>attrition</w:t>
      </w:r>
      <w:r w:rsidRPr="001057F7">
        <w:rPr>
          <w:rStyle w:val="StyleUnderline"/>
          <w:color w:val="555555"/>
          <w:sz w:val="16"/>
          <w:szCs w:val="16"/>
        </w:rPr>
        <w:t xml:space="preserve">, the </w:t>
      </w:r>
      <w:r w:rsidRPr="001057F7">
        <w:rPr>
          <w:rStyle w:val="StyleUnderline"/>
          <w:color w:val="555555"/>
          <w:sz w:val="16"/>
          <w:szCs w:val="16"/>
          <w:shd w:val="clear" w:color="auto" w:fill="D2D2D2"/>
        </w:rPr>
        <w:t>SPP</w:t>
      </w:r>
      <w:r w:rsidRPr="001057F7">
        <w:rPr>
          <w:color w:val="555555"/>
          <w:sz w:val="10"/>
          <w:szCs w:val="16"/>
        </w:rPr>
        <w:t xml:space="preserve"> program </w:t>
      </w:r>
      <w:r w:rsidRPr="001057F7">
        <w:rPr>
          <w:rStyle w:val="StyleUnderline"/>
          <w:color w:val="555555"/>
          <w:sz w:val="16"/>
          <w:szCs w:val="16"/>
          <w:shd w:val="clear" w:color="auto" w:fill="D2D2D2"/>
        </w:rPr>
        <w:t>is</w:t>
      </w:r>
      <w:r w:rsidRPr="001057F7">
        <w:rPr>
          <w:rStyle w:val="StyleUnderline"/>
          <w:color w:val="555555"/>
          <w:sz w:val="16"/>
          <w:szCs w:val="16"/>
        </w:rPr>
        <w:t xml:space="preserve"> likely </w:t>
      </w:r>
      <w:r w:rsidRPr="001057F7">
        <w:rPr>
          <w:rStyle w:val="StyleUnderline"/>
          <w:color w:val="555555"/>
          <w:sz w:val="16"/>
          <w:szCs w:val="16"/>
          <w:shd w:val="clear" w:color="auto" w:fill="D2D2D2"/>
        </w:rPr>
        <w:t>a</w:t>
      </w:r>
      <w:r w:rsidRPr="001057F7">
        <w:rPr>
          <w:color w:val="555555"/>
          <w:sz w:val="10"/>
          <w:szCs w:val="16"/>
          <w:shd w:val="clear" w:color="auto" w:fill="D2D2D2"/>
        </w:rPr>
        <w:t xml:space="preserve"> </w:t>
      </w:r>
      <w:r w:rsidRPr="001057F7">
        <w:rPr>
          <w:rStyle w:val="Emphasis"/>
          <w:color w:val="555555"/>
          <w:sz w:val="16"/>
          <w:szCs w:val="16"/>
          <w:shd w:val="clear" w:color="auto" w:fill="D2D2D2"/>
        </w:rPr>
        <w:t>financial boon</w:t>
      </w:r>
      <w:r w:rsidRPr="001057F7">
        <w:rPr>
          <w:color w:val="555555"/>
          <w:sz w:val="10"/>
          <w:szCs w:val="16"/>
        </w:rPr>
        <w:t xml:space="preserve"> </w:t>
      </w:r>
      <w:r w:rsidRPr="001057F7">
        <w:rPr>
          <w:rStyle w:val="StyleUnderline"/>
          <w:color w:val="555555"/>
          <w:sz w:val="16"/>
          <w:szCs w:val="16"/>
        </w:rPr>
        <w:t>for</w:t>
      </w:r>
      <w:r w:rsidRPr="001057F7">
        <w:rPr>
          <w:color w:val="555555"/>
          <w:sz w:val="10"/>
          <w:szCs w:val="16"/>
        </w:rPr>
        <w:t xml:space="preserve"> most </w:t>
      </w:r>
      <w:r w:rsidRPr="001057F7">
        <w:rPr>
          <w:rStyle w:val="StyleUnderline"/>
          <w:color w:val="555555"/>
          <w:sz w:val="16"/>
          <w:szCs w:val="16"/>
        </w:rPr>
        <w:t>airports</w:t>
      </w:r>
      <w:r w:rsidRPr="001057F7">
        <w:rPr>
          <w:color w:val="555555"/>
          <w:sz w:val="10"/>
          <w:szCs w:val="16"/>
        </w:rPr>
        <w:t>.</w:t>
      </w:r>
    </w:p>
    <w:p w14:paraId="65BCC13E" w14:textId="77777777" w:rsidR="0089310B" w:rsidRPr="001057F7" w:rsidRDefault="0089310B" w:rsidP="0089310B">
      <w:pPr>
        <w:rPr>
          <w:color w:val="555555"/>
          <w:sz w:val="10"/>
          <w:szCs w:val="16"/>
        </w:rPr>
      </w:pPr>
      <w:r w:rsidRPr="001057F7">
        <w:rPr>
          <w:color w:val="555555"/>
          <w:sz w:val="10"/>
          <w:szCs w:val="16"/>
        </w:rPr>
        <w:t xml:space="preserve">Importantly, cost and productivity is not harming security. Nearly </w:t>
      </w:r>
      <w:r w:rsidRPr="001057F7">
        <w:rPr>
          <w:rStyle w:val="Emphasis"/>
          <w:color w:val="555555"/>
          <w:sz w:val="16"/>
          <w:szCs w:val="16"/>
          <w:shd w:val="clear" w:color="auto" w:fill="D2D2D2"/>
        </w:rPr>
        <w:t>every study undertaken</w:t>
      </w:r>
      <w:r w:rsidRPr="001057F7">
        <w:rPr>
          <w:color w:val="555555"/>
          <w:sz w:val="10"/>
          <w:szCs w:val="16"/>
        </w:rPr>
        <w:t xml:space="preserve">, whether by the TSA or others, </w:t>
      </w:r>
      <w:r w:rsidRPr="001057F7">
        <w:rPr>
          <w:rStyle w:val="StyleUnderline"/>
          <w:color w:val="555555"/>
          <w:sz w:val="16"/>
          <w:szCs w:val="16"/>
          <w:shd w:val="clear" w:color="auto" w:fill="D2D2D2"/>
        </w:rPr>
        <w:t>has found</w:t>
      </w:r>
      <w:r w:rsidRPr="001057F7">
        <w:rPr>
          <w:color w:val="555555"/>
          <w:sz w:val="10"/>
          <w:szCs w:val="16"/>
        </w:rPr>
        <w:t xml:space="preserve"> that </w:t>
      </w:r>
      <w:r w:rsidRPr="001057F7">
        <w:rPr>
          <w:rStyle w:val="StyleUnderline"/>
          <w:color w:val="555555"/>
          <w:sz w:val="16"/>
          <w:szCs w:val="16"/>
          <w:shd w:val="clear" w:color="auto" w:fill="D2D2D2"/>
        </w:rPr>
        <w:t>private screening</w:t>
      </w:r>
      <w:r w:rsidRPr="001057F7">
        <w:rPr>
          <w:color w:val="555555"/>
          <w:sz w:val="10"/>
          <w:szCs w:val="16"/>
        </w:rPr>
        <w:t xml:space="preserve"> is at least </w:t>
      </w:r>
      <w:r w:rsidRPr="001057F7">
        <w:rPr>
          <w:rStyle w:val="StyleUnderline"/>
          <w:color w:val="555555"/>
          <w:sz w:val="16"/>
          <w:szCs w:val="16"/>
        </w:rPr>
        <w:t xml:space="preserve">as good as, if not </w:t>
      </w:r>
      <w:r w:rsidRPr="001057F7">
        <w:rPr>
          <w:rStyle w:val="Emphasis"/>
          <w:color w:val="555555"/>
          <w:sz w:val="16"/>
          <w:szCs w:val="16"/>
          <w:shd w:val="clear" w:color="auto" w:fill="D2D2D2"/>
        </w:rPr>
        <w:t>better</w:t>
      </w:r>
      <w:r w:rsidRPr="001057F7">
        <w:rPr>
          <w:color w:val="555555"/>
          <w:sz w:val="10"/>
          <w:szCs w:val="16"/>
          <w:shd w:val="clear" w:color="auto" w:fill="D2D2D2"/>
        </w:rPr>
        <w:t xml:space="preserve"> </w:t>
      </w:r>
      <w:r w:rsidRPr="001057F7">
        <w:rPr>
          <w:rStyle w:val="StyleUnderline"/>
          <w:color w:val="555555"/>
          <w:sz w:val="16"/>
          <w:szCs w:val="16"/>
          <w:shd w:val="clear" w:color="auto" w:fill="D2D2D2"/>
        </w:rPr>
        <w:t>than</w:t>
      </w:r>
      <w:r w:rsidRPr="001057F7">
        <w:rPr>
          <w:color w:val="555555"/>
          <w:sz w:val="10"/>
          <w:szCs w:val="16"/>
        </w:rPr>
        <w:t xml:space="preserve">, </w:t>
      </w:r>
      <w:r w:rsidRPr="001057F7">
        <w:rPr>
          <w:rStyle w:val="Emphasis"/>
          <w:color w:val="555555"/>
          <w:sz w:val="16"/>
          <w:szCs w:val="16"/>
          <w:shd w:val="clear" w:color="auto" w:fill="D2D2D2"/>
        </w:rPr>
        <w:t>government screeners</w:t>
      </w:r>
      <w:r w:rsidRPr="001057F7">
        <w:rPr>
          <w:color w:val="555555"/>
          <w:sz w:val="10"/>
          <w:szCs w:val="16"/>
        </w:rPr>
        <w:t xml:space="preserve"> in finding security threats.[12]</w:t>
      </w:r>
    </w:p>
    <w:p w14:paraId="154E5778" w14:textId="77777777" w:rsidR="0089310B" w:rsidRDefault="0089310B" w:rsidP="0089310B">
      <w:pPr>
        <w:pStyle w:val="Heading4"/>
      </w:pPr>
      <w:r>
        <w:t xml:space="preserve">3. </w:t>
      </w:r>
      <w:r>
        <w:rPr>
          <w:u w:val="single"/>
        </w:rPr>
        <w:t>Competitive pressure</w:t>
      </w:r>
      <w:r>
        <w:t xml:space="preserve">. Privatization forces the TSA to compete – makes them effective. </w:t>
      </w:r>
    </w:p>
    <w:p w14:paraId="797E584D" w14:textId="77777777" w:rsidR="0089310B" w:rsidRDefault="0089310B" w:rsidP="0089310B">
      <w:r>
        <w:t xml:space="preserve">Aaron </w:t>
      </w:r>
      <w:r w:rsidRPr="00DD08DB">
        <w:rPr>
          <w:rStyle w:val="Style13ptBold"/>
        </w:rPr>
        <w:t>Pressman 13</w:t>
      </w:r>
      <w:r>
        <w:t>, Business Reporter at The Boston Globe, Best in Business award from SABEW, silver medal from American Society of Business Publication Editors, named one of 140 most interesting people on Twitter by Time Magazine, "Enough is Enough: the TSA Must Be Privatized," Oberlin Review, 10/04/2013, https://oberlinreview.org/1457/opinions/enough-is-enough-the-tsa-must-be-privatized/</w:t>
      </w:r>
    </w:p>
    <w:p w14:paraId="7F0E8DA3" w14:textId="77777777" w:rsidR="0089310B" w:rsidRPr="003D33ED" w:rsidRDefault="0089310B" w:rsidP="0089310B">
      <w:pPr>
        <w:rPr>
          <w:sz w:val="16"/>
        </w:rPr>
      </w:pPr>
      <w:r w:rsidRPr="003D33ED">
        <w:rPr>
          <w:sz w:val="16"/>
        </w:rPr>
        <w:t xml:space="preserve">There is only one governmental body in the United States that handles nearly as many packages on a daily basis as the United States Postal Service. Every air traveler has heard of it: the Transportation Security Administration. If you’ve flown in the United States before, you may know TSA officers as the people who always make you late for your flight, or the routine grop- ers before you board an aircraft. These officers may have taken some of your carry-ons, or they may have ransacked your bags in an attempt to find prohibited items. </w:t>
      </w:r>
      <w:r w:rsidRPr="003D33ED">
        <w:rPr>
          <w:rStyle w:val="StyleUnderline"/>
        </w:rPr>
        <w:t>The</w:t>
      </w:r>
      <w:r w:rsidRPr="003D33ED">
        <w:rPr>
          <w:sz w:val="16"/>
        </w:rPr>
        <w:t xml:space="preserve"> </w:t>
      </w:r>
      <w:r w:rsidRPr="003D33ED">
        <w:rPr>
          <w:rStyle w:val="Emphasis"/>
        </w:rPr>
        <w:t>ineffective TSA</w:t>
      </w:r>
      <w:r w:rsidRPr="003D33ED">
        <w:rPr>
          <w:sz w:val="16"/>
        </w:rPr>
        <w:t xml:space="preserve"> has been ruining air travel for far too long and </w:t>
      </w:r>
      <w:r w:rsidRPr="003D33ED">
        <w:rPr>
          <w:rStyle w:val="StyleUnderline"/>
        </w:rPr>
        <w:t>needs to be</w:t>
      </w:r>
      <w:r w:rsidRPr="003D33ED">
        <w:rPr>
          <w:sz w:val="16"/>
        </w:rPr>
        <w:t xml:space="preserve"> </w:t>
      </w:r>
      <w:r w:rsidRPr="003D33ED">
        <w:rPr>
          <w:rStyle w:val="Emphasis"/>
        </w:rPr>
        <w:t>stopped</w:t>
      </w:r>
      <w:r w:rsidRPr="003D33ED">
        <w:rPr>
          <w:sz w:val="16"/>
        </w:rPr>
        <w:t>.</w:t>
      </w:r>
    </w:p>
    <w:p w14:paraId="6C5C963B" w14:textId="77777777" w:rsidR="0089310B" w:rsidRPr="003D33ED" w:rsidRDefault="0089310B" w:rsidP="0089310B">
      <w:pPr>
        <w:rPr>
          <w:sz w:val="16"/>
        </w:rPr>
      </w:pPr>
      <w:r w:rsidRPr="003D33ED">
        <w:rPr>
          <w:sz w:val="16"/>
        </w:rPr>
        <w:t>There was once a time in the United States, just a few years ago, when taking X-ray style images of unwilling people would land the perpetrator in prison. The TSA has changed at the expense of the flyer. For a mandatory $5 fee per round trip journey, passengers can wait in lines, lose their civil liberties and have their belongings confiscated. Select Middle Eastern travelers can even be racially profiled to receive extra screening at no additional charge!</w:t>
      </w:r>
    </w:p>
    <w:p w14:paraId="36FC448E" w14:textId="77777777" w:rsidR="0089310B" w:rsidRPr="003D33ED" w:rsidRDefault="0089310B" w:rsidP="0089310B">
      <w:pPr>
        <w:rPr>
          <w:sz w:val="16"/>
        </w:rPr>
      </w:pPr>
      <w:r w:rsidRPr="003D33ED">
        <w:rPr>
          <w:sz w:val="16"/>
        </w:rPr>
        <w:t xml:space="preserve">What is the reasoning behind this, you may ask? According to the TSA, our security is at stake. While the TSA is right when they say that airport screenings are crucial to our homeland security, you might want to think twice about trusting an organization that fails to stop thousands of passengers each year from bringing in prohibited items through checkpoints. Some of the items that have “slipped through” include box cutters, knives, large quantities of liquid and even loaded guns. </w:t>
      </w:r>
      <w:r w:rsidRPr="003D33ED">
        <w:rPr>
          <w:rStyle w:val="StyleUnderline"/>
        </w:rPr>
        <w:t>Since the</w:t>
      </w:r>
      <w:r w:rsidRPr="003D33ED">
        <w:rPr>
          <w:sz w:val="16"/>
        </w:rPr>
        <w:t xml:space="preserve"> </w:t>
      </w:r>
      <w:r w:rsidRPr="003D33ED">
        <w:rPr>
          <w:rStyle w:val="Emphasis"/>
        </w:rPr>
        <w:t>birth of</w:t>
      </w:r>
      <w:r w:rsidRPr="003D33ED">
        <w:rPr>
          <w:sz w:val="16"/>
        </w:rPr>
        <w:t xml:space="preserve"> the </w:t>
      </w:r>
      <w:r w:rsidRPr="001057F7">
        <w:rPr>
          <w:rStyle w:val="Emphasis"/>
          <w:highlight w:val="cyan"/>
        </w:rPr>
        <w:t>TSA</w:t>
      </w:r>
      <w:r w:rsidRPr="003D33ED">
        <w:rPr>
          <w:sz w:val="16"/>
        </w:rPr>
        <w:t xml:space="preserve"> in 2001, </w:t>
      </w:r>
      <w:r w:rsidRPr="003D33ED">
        <w:rPr>
          <w:rStyle w:val="Emphasis"/>
        </w:rPr>
        <w:t>millions</w:t>
      </w:r>
      <w:r w:rsidRPr="003D33ED">
        <w:rPr>
          <w:sz w:val="16"/>
        </w:rPr>
        <w:t xml:space="preserve"> of passengers </w:t>
      </w:r>
      <w:r w:rsidRPr="003D33ED">
        <w:rPr>
          <w:rStyle w:val="StyleUnderline"/>
        </w:rPr>
        <w:t>have been</w:t>
      </w:r>
      <w:r w:rsidRPr="003D33ED">
        <w:rPr>
          <w:sz w:val="16"/>
        </w:rPr>
        <w:t xml:space="preserve"> </w:t>
      </w:r>
      <w:r w:rsidRPr="003D33ED">
        <w:rPr>
          <w:rStyle w:val="Emphasis"/>
        </w:rPr>
        <w:t>screened</w:t>
      </w:r>
      <w:r w:rsidRPr="003D33ED">
        <w:rPr>
          <w:rStyle w:val="StyleUnderline"/>
        </w:rPr>
        <w:t xml:space="preserve">, yet the organization </w:t>
      </w:r>
      <w:r w:rsidRPr="001057F7">
        <w:rPr>
          <w:rStyle w:val="StyleUnderline"/>
          <w:highlight w:val="cyan"/>
        </w:rPr>
        <w:t>has</w:t>
      </w:r>
      <w:r w:rsidRPr="003D33ED">
        <w:rPr>
          <w:sz w:val="16"/>
        </w:rPr>
        <w:t xml:space="preserve"> </w:t>
      </w:r>
      <w:r w:rsidRPr="003D33ED">
        <w:rPr>
          <w:rStyle w:val="StyleUnderline"/>
        </w:rPr>
        <w:t xml:space="preserve">successfully </w:t>
      </w:r>
      <w:r w:rsidRPr="001057F7">
        <w:rPr>
          <w:rStyle w:val="StyleUnderline"/>
          <w:highlight w:val="cyan"/>
        </w:rPr>
        <w:t>caught</w:t>
      </w:r>
      <w:r w:rsidRPr="001057F7">
        <w:rPr>
          <w:sz w:val="16"/>
          <w:highlight w:val="cyan"/>
        </w:rPr>
        <w:t xml:space="preserve"> </w:t>
      </w:r>
      <w:r w:rsidRPr="001057F7">
        <w:rPr>
          <w:rStyle w:val="Emphasis"/>
          <w:highlight w:val="cyan"/>
        </w:rPr>
        <w:t>zero</w:t>
      </w:r>
      <w:r w:rsidRPr="003D33ED">
        <w:rPr>
          <w:sz w:val="16"/>
        </w:rPr>
        <w:t xml:space="preserve"> confirmed </w:t>
      </w:r>
      <w:r w:rsidRPr="001057F7">
        <w:rPr>
          <w:rStyle w:val="Emphasis"/>
          <w:highlight w:val="cyan"/>
        </w:rPr>
        <w:t>terrorists</w:t>
      </w:r>
      <w:r w:rsidRPr="003D33ED">
        <w:rPr>
          <w:sz w:val="16"/>
        </w:rPr>
        <w:t>.</w:t>
      </w:r>
    </w:p>
    <w:p w14:paraId="06DEBD74" w14:textId="77777777" w:rsidR="0089310B" w:rsidRPr="003D33ED" w:rsidRDefault="0089310B" w:rsidP="0089310B">
      <w:pPr>
        <w:rPr>
          <w:sz w:val="16"/>
        </w:rPr>
      </w:pPr>
      <w:r w:rsidRPr="003D33ED">
        <w:rPr>
          <w:sz w:val="16"/>
        </w:rPr>
        <w:t>The TSA has, however, made a significant impact on the life of air travelers. For one, passengers are much more likely to leave checkpoints with fewer belongings than when they arrived. Some passengers have their belongings stolen by TSA officers, while others accidentally leave valuables at checkpoints. Other passengers have their belongings confiscated, even if the items are not specifically prohibited, such as a young child who had his Christmas present, Play-Doh, snatched from him just in case it might have been a bomb.</w:t>
      </w:r>
    </w:p>
    <w:p w14:paraId="2A16B1A8" w14:textId="77777777" w:rsidR="0089310B" w:rsidRPr="003D33ED" w:rsidRDefault="0089310B" w:rsidP="0089310B">
      <w:pPr>
        <w:rPr>
          <w:sz w:val="16"/>
        </w:rPr>
      </w:pPr>
      <w:r w:rsidRPr="003D33ED">
        <w:rPr>
          <w:rStyle w:val="StyleUnderline"/>
        </w:rPr>
        <w:t>The TSA has also been known to</w:t>
      </w:r>
      <w:r w:rsidRPr="003D33ED">
        <w:rPr>
          <w:sz w:val="16"/>
        </w:rPr>
        <w:t xml:space="preserve"> </w:t>
      </w:r>
      <w:r w:rsidRPr="003D33ED">
        <w:rPr>
          <w:rStyle w:val="Emphasis"/>
        </w:rPr>
        <w:t>terrorize</w:t>
      </w:r>
      <w:r w:rsidRPr="003D33ED">
        <w:rPr>
          <w:sz w:val="16"/>
        </w:rPr>
        <w:t xml:space="preserve"> </w:t>
      </w:r>
      <w:r w:rsidRPr="003D33ED">
        <w:rPr>
          <w:rStyle w:val="StyleUnderline"/>
        </w:rPr>
        <w:t>and</w:t>
      </w:r>
      <w:r w:rsidRPr="003D33ED">
        <w:rPr>
          <w:sz w:val="16"/>
        </w:rPr>
        <w:t xml:space="preserve"> </w:t>
      </w:r>
      <w:r w:rsidRPr="003D33ED">
        <w:rPr>
          <w:rStyle w:val="Emphasis"/>
        </w:rPr>
        <w:t>abuse passengers</w:t>
      </w:r>
      <w:r w:rsidRPr="003D33ED">
        <w:rPr>
          <w:rStyle w:val="StyleUnderline"/>
        </w:rPr>
        <w:t xml:space="preserve">, including intrusively </w:t>
      </w:r>
      <w:r w:rsidRPr="003D33ED">
        <w:rPr>
          <w:rStyle w:val="Emphasis"/>
        </w:rPr>
        <w:t>patting down 3-year-olds</w:t>
      </w:r>
      <w:r w:rsidRPr="003D33ED">
        <w:rPr>
          <w:sz w:val="16"/>
        </w:rPr>
        <w:t xml:space="preserve"> </w:t>
      </w:r>
      <w:r w:rsidRPr="003D33ED">
        <w:rPr>
          <w:rStyle w:val="StyleUnderline"/>
        </w:rPr>
        <w:t>in</w:t>
      </w:r>
      <w:r w:rsidRPr="003D33ED">
        <w:rPr>
          <w:sz w:val="16"/>
        </w:rPr>
        <w:t xml:space="preserve"> </w:t>
      </w:r>
      <w:r w:rsidRPr="003D33ED">
        <w:rPr>
          <w:rStyle w:val="Emphasis"/>
        </w:rPr>
        <w:t>wheel-chairs</w:t>
      </w:r>
      <w:r w:rsidRPr="003D33ED">
        <w:rPr>
          <w:sz w:val="16"/>
        </w:rPr>
        <w:t xml:space="preserve"> </w:t>
      </w:r>
      <w:r w:rsidRPr="003D33ED">
        <w:rPr>
          <w:rStyle w:val="StyleUnderline"/>
        </w:rPr>
        <w:t>and</w:t>
      </w:r>
      <w:r w:rsidRPr="003D33ED">
        <w:rPr>
          <w:sz w:val="16"/>
        </w:rPr>
        <w:t xml:space="preserve"> </w:t>
      </w:r>
      <w:r w:rsidRPr="003D33ED">
        <w:rPr>
          <w:rStyle w:val="Emphasis"/>
        </w:rPr>
        <w:t>verbally abusing passengers</w:t>
      </w:r>
      <w:r w:rsidRPr="003D33ED">
        <w:rPr>
          <w:sz w:val="16"/>
        </w:rPr>
        <w:t xml:space="preserve"> who do not immediately obey all commands, treating these innocent Americans like convicted terrorists.</w:t>
      </w:r>
    </w:p>
    <w:p w14:paraId="43AA3B72" w14:textId="77777777" w:rsidR="0089310B" w:rsidRPr="003D33ED" w:rsidRDefault="0089310B" w:rsidP="0089310B">
      <w:pPr>
        <w:rPr>
          <w:sz w:val="16"/>
        </w:rPr>
      </w:pPr>
      <w:r w:rsidRPr="003D33ED">
        <w:rPr>
          <w:sz w:val="16"/>
        </w:rPr>
        <w:t xml:space="preserve">If, hypothetically, air travel were safe and secure because of the TSA, I could overlook these downsides, but the TSA’s fundamental problem is that the </w:t>
      </w:r>
      <w:r w:rsidRPr="001057F7">
        <w:rPr>
          <w:rStyle w:val="StyleUnderline"/>
          <w:highlight w:val="cyan"/>
        </w:rPr>
        <w:t>terrorists are</w:t>
      </w:r>
      <w:r w:rsidRPr="001057F7">
        <w:rPr>
          <w:sz w:val="16"/>
          <w:highlight w:val="cyan"/>
        </w:rPr>
        <w:t xml:space="preserve"> </w:t>
      </w:r>
      <w:r w:rsidRPr="001057F7">
        <w:rPr>
          <w:rStyle w:val="Emphasis"/>
          <w:highlight w:val="cyan"/>
        </w:rPr>
        <w:t>always</w:t>
      </w:r>
      <w:r w:rsidRPr="003D33ED">
        <w:rPr>
          <w:rStyle w:val="Emphasis"/>
        </w:rPr>
        <w:t xml:space="preserve"> </w:t>
      </w:r>
      <w:r w:rsidRPr="001057F7">
        <w:rPr>
          <w:rStyle w:val="Emphasis"/>
          <w:highlight w:val="cyan"/>
        </w:rPr>
        <w:t>one step ahead</w:t>
      </w:r>
      <w:r w:rsidRPr="003D33ED">
        <w:rPr>
          <w:rStyle w:val="StyleUnderline"/>
        </w:rPr>
        <w:t xml:space="preserve">. </w:t>
      </w:r>
      <w:r w:rsidRPr="001057F7">
        <w:rPr>
          <w:rStyle w:val="StyleUnderline"/>
          <w:highlight w:val="cyan"/>
        </w:rPr>
        <w:t>Each rule</w:t>
      </w:r>
      <w:r w:rsidRPr="003D33ED">
        <w:rPr>
          <w:rStyle w:val="StyleUnderline"/>
        </w:rPr>
        <w:t xml:space="preserve"> created</w:t>
      </w:r>
      <w:r w:rsidRPr="003D33ED">
        <w:rPr>
          <w:sz w:val="16"/>
        </w:rPr>
        <w:t xml:space="preserve"> </w:t>
      </w:r>
      <w:r w:rsidRPr="003D33ED">
        <w:rPr>
          <w:rStyle w:val="StyleUnderline"/>
        </w:rPr>
        <w:t>by</w:t>
      </w:r>
      <w:r w:rsidRPr="003D33ED">
        <w:rPr>
          <w:sz w:val="16"/>
        </w:rPr>
        <w:t xml:space="preserve"> the </w:t>
      </w:r>
      <w:r w:rsidRPr="003D33ED">
        <w:rPr>
          <w:rStyle w:val="StyleUnderline"/>
        </w:rPr>
        <w:t xml:space="preserve">TSA </w:t>
      </w:r>
      <w:r w:rsidRPr="001057F7">
        <w:rPr>
          <w:rStyle w:val="StyleUnderline"/>
          <w:highlight w:val="cyan"/>
        </w:rPr>
        <w:t>stems from an act</w:t>
      </w:r>
      <w:r w:rsidRPr="003D33ED">
        <w:rPr>
          <w:rStyle w:val="StyleUnderline"/>
        </w:rPr>
        <w:t xml:space="preserve"> of terrorism that</w:t>
      </w:r>
      <w:r w:rsidRPr="003D33ED">
        <w:rPr>
          <w:sz w:val="16"/>
        </w:rPr>
        <w:t xml:space="preserve"> </w:t>
      </w:r>
      <w:r w:rsidRPr="003D33ED">
        <w:rPr>
          <w:rStyle w:val="StyleUnderline"/>
        </w:rPr>
        <w:t>has</w:t>
      </w:r>
      <w:r w:rsidRPr="003D33ED">
        <w:rPr>
          <w:sz w:val="16"/>
        </w:rPr>
        <w:t xml:space="preserve"> </w:t>
      </w:r>
      <w:r w:rsidRPr="001057F7">
        <w:rPr>
          <w:rStyle w:val="Emphasis"/>
          <w:highlight w:val="cyan"/>
        </w:rPr>
        <w:t>already</w:t>
      </w:r>
      <w:r w:rsidRPr="003D33ED">
        <w:rPr>
          <w:rStyle w:val="Emphasis"/>
        </w:rPr>
        <w:t xml:space="preserve"> been attempted or </w:t>
      </w:r>
      <w:r w:rsidRPr="001057F7">
        <w:rPr>
          <w:rStyle w:val="Emphasis"/>
          <w:highlight w:val="cyan"/>
        </w:rPr>
        <w:t>committed</w:t>
      </w:r>
      <w:r w:rsidRPr="003D33ED">
        <w:rPr>
          <w:sz w:val="16"/>
        </w:rPr>
        <w:t xml:space="preserve">. After Richard Reid tried to blow up a plane with a bomb hidden in his shoe, the TSA mandated that passengers take their shoes off. Likewise, after terrorists in Britain tried to blow up a plane with liquid explosives, the TSA implemented a prohibition of liquids. </w:t>
      </w:r>
      <w:r w:rsidRPr="001057F7">
        <w:rPr>
          <w:rStyle w:val="StyleUnderline"/>
          <w:highlight w:val="cyan"/>
        </w:rPr>
        <w:t>Terrorists</w:t>
      </w:r>
      <w:r w:rsidRPr="003D33ED">
        <w:rPr>
          <w:sz w:val="16"/>
        </w:rPr>
        <w:t xml:space="preserve"> </w:t>
      </w:r>
      <w:r w:rsidRPr="003D33ED">
        <w:rPr>
          <w:rStyle w:val="StyleUnderline"/>
        </w:rPr>
        <w:t xml:space="preserve">continually </w:t>
      </w:r>
      <w:r w:rsidRPr="001057F7">
        <w:rPr>
          <w:rStyle w:val="StyleUnderline"/>
          <w:highlight w:val="cyan"/>
        </w:rPr>
        <w:t xml:space="preserve">create </w:t>
      </w:r>
      <w:r w:rsidRPr="001057F7">
        <w:rPr>
          <w:rStyle w:val="Emphasis"/>
          <w:highlight w:val="cyan"/>
        </w:rPr>
        <w:t>new ways</w:t>
      </w:r>
      <w:r w:rsidRPr="001057F7">
        <w:rPr>
          <w:sz w:val="16"/>
          <w:highlight w:val="cyan"/>
        </w:rPr>
        <w:t xml:space="preserve"> </w:t>
      </w:r>
      <w:r w:rsidRPr="001057F7">
        <w:rPr>
          <w:rStyle w:val="StyleUnderline"/>
          <w:highlight w:val="cyan"/>
        </w:rPr>
        <w:t>to get around</w:t>
      </w:r>
      <w:r w:rsidRPr="003D33ED">
        <w:rPr>
          <w:rStyle w:val="StyleUnderline"/>
        </w:rPr>
        <w:t xml:space="preserve"> TSA’s </w:t>
      </w:r>
      <w:r w:rsidRPr="001057F7">
        <w:rPr>
          <w:rStyle w:val="StyleUnderline"/>
          <w:highlight w:val="cyan"/>
        </w:rPr>
        <w:t>reg</w:t>
      </w:r>
      <w:r w:rsidRPr="003D33ED">
        <w:rPr>
          <w:rStyle w:val="StyleUnderline"/>
        </w:rPr>
        <w:t>ulation</w:t>
      </w:r>
      <w:r w:rsidRPr="001057F7">
        <w:rPr>
          <w:rStyle w:val="StyleUnderline"/>
          <w:highlight w:val="cyan"/>
        </w:rPr>
        <w:t>s</w:t>
      </w:r>
      <w:r w:rsidRPr="003D33ED">
        <w:rPr>
          <w:rStyle w:val="StyleUnderline"/>
        </w:rPr>
        <w:t xml:space="preserve"> because the TSA only </w:t>
      </w:r>
      <w:r w:rsidRPr="003D33ED">
        <w:rPr>
          <w:rStyle w:val="Emphasis"/>
        </w:rPr>
        <w:t>responds</w:t>
      </w:r>
      <w:r w:rsidRPr="003D33ED">
        <w:rPr>
          <w:sz w:val="16"/>
        </w:rPr>
        <w:t xml:space="preserve"> </w:t>
      </w:r>
      <w:r w:rsidRPr="003D33ED">
        <w:rPr>
          <w:rStyle w:val="StyleUnderline"/>
        </w:rPr>
        <w:t>to terrorist plots that have</w:t>
      </w:r>
      <w:r w:rsidRPr="003D33ED">
        <w:rPr>
          <w:sz w:val="16"/>
        </w:rPr>
        <w:t xml:space="preserve"> </w:t>
      </w:r>
      <w:r w:rsidRPr="003D33ED">
        <w:rPr>
          <w:rStyle w:val="Emphasis"/>
        </w:rPr>
        <w:t>already been attempted</w:t>
      </w:r>
      <w:r w:rsidRPr="003D33ED">
        <w:rPr>
          <w:sz w:val="16"/>
        </w:rPr>
        <w:t xml:space="preserve">. In order </w:t>
      </w:r>
      <w:r w:rsidRPr="003D33ED">
        <w:rPr>
          <w:rStyle w:val="StyleUnderline"/>
        </w:rPr>
        <w:t>to</w:t>
      </w:r>
      <w:r w:rsidRPr="003D33ED">
        <w:rPr>
          <w:sz w:val="16"/>
        </w:rPr>
        <w:t xml:space="preserve"> </w:t>
      </w:r>
      <w:r w:rsidRPr="003D33ED">
        <w:rPr>
          <w:rStyle w:val="Emphasis"/>
        </w:rPr>
        <w:t>truly</w:t>
      </w:r>
      <w:r w:rsidRPr="003D33ED">
        <w:rPr>
          <w:sz w:val="16"/>
        </w:rPr>
        <w:t xml:space="preserve"> </w:t>
      </w:r>
      <w:r w:rsidRPr="003D33ED">
        <w:rPr>
          <w:rStyle w:val="StyleUnderline"/>
        </w:rPr>
        <w:t xml:space="preserve">stop terrorism, </w:t>
      </w:r>
      <w:r w:rsidRPr="001057F7">
        <w:rPr>
          <w:rStyle w:val="StyleUnderline"/>
          <w:highlight w:val="cyan"/>
        </w:rPr>
        <w:t>security needs to be</w:t>
      </w:r>
      <w:r w:rsidRPr="003D33ED">
        <w:rPr>
          <w:rStyle w:val="StyleUnderline"/>
        </w:rPr>
        <w:t xml:space="preserve"> one step</w:t>
      </w:r>
      <w:r w:rsidRPr="003D33ED">
        <w:rPr>
          <w:sz w:val="16"/>
        </w:rPr>
        <w:t xml:space="preserve"> </w:t>
      </w:r>
      <w:r w:rsidRPr="001057F7">
        <w:rPr>
          <w:rStyle w:val="Emphasis"/>
          <w:highlight w:val="cyan"/>
        </w:rPr>
        <w:t>ahead</w:t>
      </w:r>
      <w:r w:rsidRPr="003D33ED">
        <w:rPr>
          <w:sz w:val="16"/>
        </w:rPr>
        <w:t xml:space="preserve"> </w:t>
      </w:r>
      <w:r w:rsidRPr="003D33ED">
        <w:rPr>
          <w:rStyle w:val="StyleUnderline"/>
        </w:rPr>
        <w:t>of</w:t>
      </w:r>
      <w:r w:rsidRPr="003D33ED">
        <w:rPr>
          <w:sz w:val="16"/>
        </w:rPr>
        <w:t xml:space="preserve"> the </w:t>
      </w:r>
      <w:r w:rsidRPr="003D33ED">
        <w:rPr>
          <w:rStyle w:val="StyleUnderline"/>
        </w:rPr>
        <w:t>terrorists</w:t>
      </w:r>
      <w:r w:rsidRPr="003D33ED">
        <w:rPr>
          <w:sz w:val="16"/>
        </w:rPr>
        <w:t xml:space="preserve">, </w:t>
      </w:r>
      <w:r w:rsidRPr="003D33ED">
        <w:rPr>
          <w:rStyle w:val="Emphasis"/>
        </w:rPr>
        <w:t>not the other way around</w:t>
      </w:r>
      <w:r w:rsidRPr="003D33ED">
        <w:rPr>
          <w:sz w:val="16"/>
        </w:rPr>
        <w:t>.</w:t>
      </w:r>
    </w:p>
    <w:p w14:paraId="74B74DD7" w14:textId="77777777" w:rsidR="0089310B" w:rsidRPr="003D33ED" w:rsidRDefault="0089310B" w:rsidP="0089310B">
      <w:pPr>
        <w:rPr>
          <w:rStyle w:val="StyleUnderline"/>
        </w:rPr>
      </w:pPr>
      <w:r w:rsidRPr="003D33ED">
        <w:rPr>
          <w:sz w:val="16"/>
        </w:rPr>
        <w:t xml:space="preserve">To put it simply, the rules and procedures of the TSA just do not make any sense. There really are not any “good” solutions to the problem of airport security, but there certainly are better alternatives to the current set up. </w:t>
      </w:r>
      <w:r w:rsidRPr="003D33ED">
        <w:rPr>
          <w:rStyle w:val="StyleUnderline"/>
        </w:rPr>
        <w:t>One fundamental reason why</w:t>
      </w:r>
      <w:r w:rsidRPr="003D33ED">
        <w:rPr>
          <w:sz w:val="16"/>
        </w:rPr>
        <w:t xml:space="preserve"> the TSA can get away with so many transgressions and unreasonable rules </w:t>
      </w:r>
      <w:r w:rsidRPr="003D33ED">
        <w:rPr>
          <w:rStyle w:val="StyleUnderline"/>
        </w:rPr>
        <w:t xml:space="preserve">is that </w:t>
      </w:r>
      <w:r w:rsidRPr="001057F7">
        <w:rPr>
          <w:rStyle w:val="StyleUnderline"/>
          <w:highlight w:val="cyan"/>
        </w:rPr>
        <w:t>they are</w:t>
      </w:r>
      <w:r w:rsidRPr="001057F7">
        <w:rPr>
          <w:sz w:val="16"/>
          <w:highlight w:val="cyan"/>
        </w:rPr>
        <w:t xml:space="preserve"> </w:t>
      </w:r>
      <w:r w:rsidRPr="001057F7">
        <w:rPr>
          <w:rStyle w:val="Emphasis"/>
          <w:highlight w:val="cyan"/>
        </w:rPr>
        <w:t>not</w:t>
      </w:r>
      <w:r w:rsidRPr="003D33ED">
        <w:rPr>
          <w:rStyle w:val="Emphasis"/>
        </w:rPr>
        <w:t xml:space="preserve"> </w:t>
      </w:r>
      <w:r w:rsidRPr="001057F7">
        <w:rPr>
          <w:rStyle w:val="Emphasis"/>
          <w:highlight w:val="cyan"/>
        </w:rPr>
        <w:t>held accountable</w:t>
      </w:r>
      <w:r w:rsidRPr="003D33ED">
        <w:rPr>
          <w:sz w:val="16"/>
        </w:rPr>
        <w:t xml:space="preserve"> for their actions. </w:t>
      </w:r>
      <w:r w:rsidRPr="003D33ED">
        <w:rPr>
          <w:rStyle w:val="StyleUnderline"/>
        </w:rPr>
        <w:t xml:space="preserve">The organization is run and operated by the government, meaning </w:t>
      </w:r>
      <w:r w:rsidRPr="001057F7">
        <w:rPr>
          <w:rStyle w:val="StyleUnderline"/>
          <w:highlight w:val="cyan"/>
        </w:rPr>
        <w:t>it has</w:t>
      </w:r>
      <w:r w:rsidRPr="001057F7">
        <w:rPr>
          <w:sz w:val="16"/>
          <w:highlight w:val="cyan"/>
        </w:rPr>
        <w:t xml:space="preserve"> </w:t>
      </w:r>
      <w:r w:rsidRPr="001057F7">
        <w:rPr>
          <w:rStyle w:val="Emphasis"/>
          <w:highlight w:val="cyan"/>
        </w:rPr>
        <w:t>no competitors</w:t>
      </w:r>
      <w:r w:rsidRPr="003D33ED">
        <w:rPr>
          <w:sz w:val="16"/>
        </w:rPr>
        <w:t xml:space="preserve">. </w:t>
      </w:r>
      <w:r w:rsidRPr="001057F7">
        <w:rPr>
          <w:rStyle w:val="Emphasis"/>
          <w:highlight w:val="cyan"/>
        </w:rPr>
        <w:t>Private</w:t>
      </w:r>
      <w:r w:rsidRPr="003D33ED">
        <w:rPr>
          <w:rStyle w:val="Emphasis"/>
        </w:rPr>
        <w:t xml:space="preserve"> </w:t>
      </w:r>
      <w:r w:rsidRPr="001057F7">
        <w:rPr>
          <w:rStyle w:val="Emphasis"/>
          <w:highlight w:val="cyan"/>
        </w:rPr>
        <w:t>corporations</w:t>
      </w:r>
      <w:r w:rsidRPr="003D33ED">
        <w:rPr>
          <w:rStyle w:val="StyleUnderline"/>
        </w:rPr>
        <w:t>, on the other hand</w:t>
      </w:r>
      <w:r w:rsidRPr="003D33ED">
        <w:rPr>
          <w:sz w:val="16"/>
        </w:rPr>
        <w:t xml:space="preserve">, would be required to treat customers well and make all possible efforts to keep lines moving and keep costs down. </w:t>
      </w:r>
      <w:r w:rsidRPr="003D33ED">
        <w:rPr>
          <w:rStyle w:val="StyleUnderline"/>
        </w:rPr>
        <w:t>If</w:t>
      </w:r>
      <w:r w:rsidRPr="003D33ED">
        <w:rPr>
          <w:sz w:val="16"/>
        </w:rPr>
        <w:t xml:space="preserve"> a private security firm does </w:t>
      </w:r>
      <w:r w:rsidRPr="003D33ED">
        <w:rPr>
          <w:rStyle w:val="StyleUnderline"/>
        </w:rPr>
        <w:t>not</w:t>
      </w:r>
      <w:r w:rsidRPr="003D33ED">
        <w:rPr>
          <w:sz w:val="16"/>
        </w:rPr>
        <w:t xml:space="preserve"> do a </w:t>
      </w:r>
      <w:r w:rsidRPr="003D33ED">
        <w:rPr>
          <w:rStyle w:val="Emphasis"/>
        </w:rPr>
        <w:t>good</w:t>
      </w:r>
      <w:r w:rsidRPr="003D33ED">
        <w:rPr>
          <w:sz w:val="16"/>
        </w:rPr>
        <w:t xml:space="preserve"> job, it </w:t>
      </w:r>
      <w:r w:rsidRPr="001057F7">
        <w:rPr>
          <w:rStyle w:val="StyleUnderline"/>
          <w:highlight w:val="cyan"/>
        </w:rPr>
        <w:t>will</w:t>
      </w:r>
      <w:r w:rsidRPr="001057F7">
        <w:rPr>
          <w:sz w:val="16"/>
          <w:highlight w:val="cyan"/>
        </w:rPr>
        <w:t xml:space="preserve"> </w:t>
      </w:r>
      <w:r w:rsidRPr="001057F7">
        <w:rPr>
          <w:rStyle w:val="Emphasis"/>
          <w:highlight w:val="cyan"/>
        </w:rPr>
        <w:t>lose</w:t>
      </w:r>
      <w:r w:rsidRPr="003D33ED">
        <w:rPr>
          <w:rStyle w:val="Emphasis"/>
        </w:rPr>
        <w:t xml:space="preserve"> its </w:t>
      </w:r>
      <w:r w:rsidRPr="001057F7">
        <w:rPr>
          <w:rStyle w:val="Emphasis"/>
          <w:highlight w:val="cyan"/>
        </w:rPr>
        <w:t>business</w:t>
      </w:r>
      <w:r w:rsidRPr="003D33ED">
        <w:rPr>
          <w:sz w:val="16"/>
        </w:rPr>
        <w:t xml:space="preserve"> to another firm. This is </w:t>
      </w:r>
      <w:r w:rsidRPr="003D33ED">
        <w:rPr>
          <w:rStyle w:val="StyleUnderline"/>
        </w:rPr>
        <w:t>a form of encouragement for private entities that the government does not have.</w:t>
      </w:r>
    </w:p>
    <w:p w14:paraId="3732319C" w14:textId="77777777" w:rsidR="0089310B" w:rsidRPr="003D33ED" w:rsidRDefault="0089310B" w:rsidP="0089310B">
      <w:pPr>
        <w:rPr>
          <w:sz w:val="16"/>
        </w:rPr>
      </w:pPr>
      <w:r w:rsidRPr="003D33ED">
        <w:rPr>
          <w:sz w:val="16"/>
        </w:rPr>
        <w:t xml:space="preserve">The privatization model required to reform the TSA should go significantly beyond the privatization model used currently in 16 U.S. airports. Right now, these private screeners are required to follow the same guidelines as TSA employees, nullifying many of the benefits of privatization. Although it is a small step toward accountability, </w:t>
      </w:r>
      <w:r w:rsidRPr="001057F7">
        <w:rPr>
          <w:rStyle w:val="StyleUnderline"/>
          <w:highlight w:val="cyan"/>
        </w:rPr>
        <w:t>private security</w:t>
      </w:r>
      <w:r w:rsidRPr="003D33ED">
        <w:rPr>
          <w:rStyle w:val="StyleUnderline"/>
        </w:rPr>
        <w:t xml:space="preserve"> firms need to be given</w:t>
      </w:r>
      <w:r w:rsidRPr="003D33ED">
        <w:rPr>
          <w:sz w:val="16"/>
        </w:rPr>
        <w:t xml:space="preserve"> the </w:t>
      </w:r>
      <w:r w:rsidRPr="003D33ED">
        <w:rPr>
          <w:rStyle w:val="Emphasis"/>
        </w:rPr>
        <w:t>freedom</w:t>
      </w:r>
      <w:r w:rsidRPr="003D33ED">
        <w:rPr>
          <w:sz w:val="16"/>
        </w:rPr>
        <w:t xml:space="preserve"> </w:t>
      </w:r>
      <w:r w:rsidRPr="003D33ED">
        <w:rPr>
          <w:rStyle w:val="StyleUnderline"/>
        </w:rPr>
        <w:t>to</w:t>
      </w:r>
      <w:r w:rsidRPr="003D33ED">
        <w:rPr>
          <w:sz w:val="16"/>
        </w:rPr>
        <w:t xml:space="preserve"> </w:t>
      </w:r>
      <w:r w:rsidRPr="003D33ED">
        <w:rPr>
          <w:rStyle w:val="Emphasis"/>
        </w:rPr>
        <w:t>create</w:t>
      </w:r>
      <w:r w:rsidRPr="003D33ED">
        <w:rPr>
          <w:sz w:val="16"/>
        </w:rPr>
        <w:t xml:space="preserve"> their own </w:t>
      </w:r>
      <w:r w:rsidRPr="003D33ED">
        <w:rPr>
          <w:rStyle w:val="Emphasis"/>
        </w:rPr>
        <w:t>models</w:t>
      </w:r>
      <w:r w:rsidRPr="003D33ED">
        <w:rPr>
          <w:sz w:val="16"/>
        </w:rPr>
        <w:t xml:space="preserve"> </w:t>
      </w:r>
      <w:r w:rsidRPr="003D33ED">
        <w:rPr>
          <w:rStyle w:val="StyleUnderline"/>
        </w:rPr>
        <w:t>for</w:t>
      </w:r>
      <w:r w:rsidRPr="003D33ED">
        <w:rPr>
          <w:sz w:val="16"/>
        </w:rPr>
        <w:t xml:space="preserve"> </w:t>
      </w:r>
      <w:r w:rsidRPr="003D33ED">
        <w:rPr>
          <w:rStyle w:val="Emphasis"/>
        </w:rPr>
        <w:t>effective security</w:t>
      </w:r>
      <w:r w:rsidRPr="003D33ED">
        <w:rPr>
          <w:rStyle w:val="StyleUnderline"/>
        </w:rPr>
        <w:t xml:space="preserve">. This </w:t>
      </w:r>
      <w:r w:rsidRPr="001057F7">
        <w:rPr>
          <w:rStyle w:val="StyleUnderline"/>
          <w:highlight w:val="cyan"/>
        </w:rPr>
        <w:t>will</w:t>
      </w:r>
      <w:r w:rsidRPr="001057F7">
        <w:rPr>
          <w:sz w:val="16"/>
          <w:highlight w:val="cyan"/>
        </w:rPr>
        <w:t xml:space="preserve"> </w:t>
      </w:r>
      <w:r w:rsidRPr="001057F7">
        <w:rPr>
          <w:rStyle w:val="Emphasis"/>
          <w:highlight w:val="cyan"/>
        </w:rPr>
        <w:t>solve</w:t>
      </w:r>
      <w:r w:rsidRPr="003D33ED">
        <w:rPr>
          <w:sz w:val="16"/>
        </w:rPr>
        <w:t xml:space="preserve"> the problem of </w:t>
      </w:r>
      <w:r w:rsidRPr="003D33ED">
        <w:rPr>
          <w:rStyle w:val="StyleUnderline"/>
        </w:rPr>
        <w:t>the</w:t>
      </w:r>
      <w:r w:rsidRPr="003D33ED">
        <w:rPr>
          <w:sz w:val="16"/>
        </w:rPr>
        <w:t xml:space="preserve"> </w:t>
      </w:r>
      <w:r w:rsidRPr="001057F7">
        <w:rPr>
          <w:rStyle w:val="Emphasis"/>
          <w:highlight w:val="cyan"/>
        </w:rPr>
        <w:t>TSA’s</w:t>
      </w:r>
      <w:r w:rsidRPr="003D33ED">
        <w:rPr>
          <w:rStyle w:val="Emphasis"/>
        </w:rPr>
        <w:t xml:space="preserve"> </w:t>
      </w:r>
      <w:r w:rsidRPr="001057F7">
        <w:rPr>
          <w:rStyle w:val="Emphasis"/>
          <w:highlight w:val="cyan"/>
        </w:rPr>
        <w:t>ineffectiveness</w:t>
      </w:r>
      <w:r w:rsidRPr="003D33ED">
        <w:rPr>
          <w:rStyle w:val="StyleUnderline"/>
        </w:rPr>
        <w:t xml:space="preserve">. Private firms can </w:t>
      </w:r>
      <w:r w:rsidRPr="001057F7">
        <w:rPr>
          <w:rStyle w:val="StyleUnderline"/>
          <w:highlight w:val="cyan"/>
        </w:rPr>
        <w:t>create</w:t>
      </w:r>
      <w:r w:rsidRPr="001057F7">
        <w:rPr>
          <w:sz w:val="16"/>
          <w:highlight w:val="cyan"/>
        </w:rPr>
        <w:t xml:space="preserve"> </w:t>
      </w:r>
      <w:r w:rsidRPr="001057F7">
        <w:rPr>
          <w:rStyle w:val="Emphasis"/>
          <w:highlight w:val="cyan"/>
        </w:rPr>
        <w:t>less intrusive systems</w:t>
      </w:r>
      <w:r w:rsidRPr="001057F7">
        <w:rPr>
          <w:sz w:val="16"/>
          <w:highlight w:val="cyan"/>
        </w:rPr>
        <w:t xml:space="preserve"> </w:t>
      </w:r>
      <w:r w:rsidRPr="001057F7">
        <w:rPr>
          <w:rStyle w:val="StyleUnderline"/>
          <w:highlight w:val="cyan"/>
        </w:rPr>
        <w:t>that catch</w:t>
      </w:r>
      <w:r w:rsidRPr="001057F7">
        <w:rPr>
          <w:sz w:val="16"/>
          <w:highlight w:val="cyan"/>
        </w:rPr>
        <w:t xml:space="preserve"> </w:t>
      </w:r>
      <w:r w:rsidRPr="001057F7">
        <w:rPr>
          <w:rStyle w:val="Emphasis"/>
          <w:highlight w:val="cyan"/>
        </w:rPr>
        <w:t>more terrorists</w:t>
      </w:r>
      <w:r w:rsidRPr="003D33ED">
        <w:rPr>
          <w:rStyle w:val="StyleUnderline"/>
        </w:rPr>
        <w:t>. Unlike</w:t>
      </w:r>
      <w:r w:rsidRPr="003D33ED">
        <w:rPr>
          <w:sz w:val="16"/>
        </w:rPr>
        <w:t xml:space="preserve"> the </w:t>
      </w:r>
      <w:r w:rsidRPr="003D33ED">
        <w:rPr>
          <w:rStyle w:val="Emphasis"/>
        </w:rPr>
        <w:t>TSA</w:t>
      </w:r>
      <w:r w:rsidRPr="003D33ED">
        <w:rPr>
          <w:rStyle w:val="StyleUnderline"/>
        </w:rPr>
        <w:t>, private firms are</w:t>
      </w:r>
      <w:r w:rsidRPr="003D33ED">
        <w:rPr>
          <w:sz w:val="16"/>
        </w:rPr>
        <w:t xml:space="preserve"> </w:t>
      </w:r>
      <w:r w:rsidRPr="003D33ED">
        <w:rPr>
          <w:rStyle w:val="Emphasis"/>
        </w:rPr>
        <w:t>motivated</w:t>
      </w:r>
      <w:r w:rsidRPr="003D33ED">
        <w:rPr>
          <w:sz w:val="16"/>
        </w:rPr>
        <w:t xml:space="preserve"> </w:t>
      </w:r>
      <w:r w:rsidRPr="003D33ED">
        <w:rPr>
          <w:rStyle w:val="StyleUnderline"/>
        </w:rPr>
        <w:t>by</w:t>
      </w:r>
      <w:r w:rsidRPr="003D33ED">
        <w:rPr>
          <w:sz w:val="16"/>
        </w:rPr>
        <w:t xml:space="preserve"> their </w:t>
      </w:r>
      <w:r w:rsidRPr="003D33ED">
        <w:rPr>
          <w:rStyle w:val="Emphasis"/>
        </w:rPr>
        <w:t>competitors</w:t>
      </w:r>
      <w:r w:rsidRPr="003D33ED">
        <w:rPr>
          <w:rStyle w:val="StyleUnderline"/>
        </w:rPr>
        <w:t xml:space="preserve">. Firms should </w:t>
      </w:r>
      <w:r w:rsidRPr="00CC4796">
        <w:rPr>
          <w:rStyle w:val="StyleUnderline"/>
        </w:rPr>
        <w:t>still</w:t>
      </w:r>
      <w:r w:rsidRPr="003D33ED">
        <w:rPr>
          <w:rStyle w:val="StyleUnderline"/>
        </w:rPr>
        <w:t xml:space="preserve"> be</w:t>
      </w:r>
      <w:r w:rsidRPr="003D33ED">
        <w:rPr>
          <w:sz w:val="16"/>
        </w:rPr>
        <w:t xml:space="preserve"> </w:t>
      </w:r>
      <w:r w:rsidRPr="00CC4796">
        <w:rPr>
          <w:rStyle w:val="Emphasis"/>
        </w:rPr>
        <w:t>regulated</w:t>
      </w:r>
      <w:r w:rsidRPr="00CC4796">
        <w:rPr>
          <w:sz w:val="16"/>
        </w:rPr>
        <w:t xml:space="preserve"> </w:t>
      </w:r>
      <w:r w:rsidRPr="00CC4796">
        <w:rPr>
          <w:rStyle w:val="StyleUnderline"/>
        </w:rPr>
        <w:t>by</w:t>
      </w:r>
      <w:r w:rsidRPr="003D33ED">
        <w:rPr>
          <w:sz w:val="16"/>
        </w:rPr>
        <w:t xml:space="preserve"> the </w:t>
      </w:r>
      <w:r w:rsidRPr="003D33ED">
        <w:rPr>
          <w:rStyle w:val="Emphasis"/>
        </w:rPr>
        <w:t>government</w:t>
      </w:r>
      <w:r w:rsidRPr="003D33ED">
        <w:rPr>
          <w:sz w:val="16"/>
        </w:rPr>
        <w:t xml:space="preserve"> </w:t>
      </w:r>
      <w:r w:rsidRPr="003D33ED">
        <w:rPr>
          <w:rStyle w:val="StyleUnderline"/>
        </w:rPr>
        <w:t>to ensure that their policies do not place national security in jeopardy, but they should also be given enough freedom to be innovative and responsive to the requests of passengers. This</w:t>
      </w:r>
      <w:r w:rsidRPr="003D33ED">
        <w:rPr>
          <w:sz w:val="16"/>
        </w:rPr>
        <w:t xml:space="preserve"> model </w:t>
      </w:r>
      <w:r w:rsidRPr="003D33ED">
        <w:rPr>
          <w:rStyle w:val="StyleUnderline"/>
        </w:rPr>
        <w:t>should</w:t>
      </w:r>
      <w:r w:rsidRPr="003D33ED">
        <w:rPr>
          <w:sz w:val="16"/>
        </w:rPr>
        <w:t xml:space="preserve"> slowly </w:t>
      </w:r>
      <w:r w:rsidRPr="003D33ED">
        <w:rPr>
          <w:rStyle w:val="StyleUnderline"/>
        </w:rPr>
        <w:t xml:space="preserve">be phased into </w:t>
      </w:r>
      <w:r w:rsidRPr="003D33ED">
        <w:rPr>
          <w:rStyle w:val="Emphasis"/>
        </w:rPr>
        <w:t>all airports</w:t>
      </w:r>
      <w:r w:rsidRPr="003D33ED">
        <w:rPr>
          <w:sz w:val="16"/>
        </w:rPr>
        <w:t xml:space="preserve"> across the country, </w:t>
      </w:r>
      <w:r w:rsidRPr="003D33ED">
        <w:rPr>
          <w:rStyle w:val="StyleUnderline"/>
        </w:rPr>
        <w:t>leading to the ultimate</w:t>
      </w:r>
      <w:r w:rsidRPr="003D33ED">
        <w:rPr>
          <w:sz w:val="16"/>
        </w:rPr>
        <w:t xml:space="preserve"> </w:t>
      </w:r>
      <w:r w:rsidRPr="003D33ED">
        <w:rPr>
          <w:rStyle w:val="Emphasis"/>
        </w:rPr>
        <w:t>disbanding</w:t>
      </w:r>
      <w:r w:rsidRPr="003D33ED">
        <w:rPr>
          <w:sz w:val="16"/>
        </w:rPr>
        <w:t xml:space="preserve"> </w:t>
      </w:r>
      <w:r w:rsidRPr="003D33ED">
        <w:rPr>
          <w:rStyle w:val="StyleUnderline"/>
        </w:rPr>
        <w:t>of</w:t>
      </w:r>
      <w:r w:rsidRPr="003D33ED">
        <w:rPr>
          <w:sz w:val="16"/>
        </w:rPr>
        <w:t xml:space="preserve"> the </w:t>
      </w:r>
      <w:r w:rsidRPr="003D33ED">
        <w:rPr>
          <w:rStyle w:val="Emphasis"/>
        </w:rPr>
        <w:t>TSA</w:t>
      </w:r>
      <w:r w:rsidRPr="003D33ED">
        <w:rPr>
          <w:sz w:val="16"/>
        </w:rPr>
        <w:t>.</w:t>
      </w:r>
    </w:p>
    <w:p w14:paraId="1BA5F4EE" w14:textId="77777777" w:rsidR="0089310B" w:rsidRDefault="0089310B" w:rsidP="0089310B">
      <w:pPr>
        <w:rPr>
          <w:sz w:val="16"/>
        </w:rPr>
      </w:pPr>
      <w:r w:rsidRPr="003D33ED">
        <w:rPr>
          <w:sz w:val="16"/>
        </w:rPr>
        <w:t xml:space="preserve">The current state of air travel in the United States is not safe. Beyond the hassles and abuse that occurs each day at checkpoints, </w:t>
      </w:r>
      <w:r w:rsidRPr="003D33ED">
        <w:rPr>
          <w:rStyle w:val="StyleUnderline"/>
        </w:rPr>
        <w:t>the TSA is</w:t>
      </w:r>
      <w:r w:rsidRPr="003D33ED">
        <w:rPr>
          <w:sz w:val="16"/>
        </w:rPr>
        <w:t xml:space="preserve"> largely </w:t>
      </w:r>
      <w:r w:rsidRPr="003D33ED">
        <w:rPr>
          <w:rStyle w:val="Emphasis"/>
        </w:rPr>
        <w:t>ineffective</w:t>
      </w:r>
      <w:r w:rsidRPr="003D33ED">
        <w:rPr>
          <w:rStyle w:val="StyleUnderline"/>
        </w:rPr>
        <w:t>. Through privatization, there is</w:t>
      </w:r>
      <w:r w:rsidRPr="003D33ED">
        <w:rPr>
          <w:sz w:val="16"/>
        </w:rPr>
        <w:t xml:space="preserve"> so </w:t>
      </w:r>
      <w:r w:rsidRPr="003D33ED">
        <w:rPr>
          <w:rStyle w:val="Emphasis"/>
        </w:rPr>
        <w:t>much to gain</w:t>
      </w:r>
      <w:r w:rsidRPr="003D33ED">
        <w:rPr>
          <w:sz w:val="16"/>
        </w:rPr>
        <w:t xml:space="preserve"> </w:t>
      </w:r>
      <w:r w:rsidRPr="003D33ED">
        <w:rPr>
          <w:rStyle w:val="StyleUnderline"/>
        </w:rPr>
        <w:t>and</w:t>
      </w:r>
      <w:r w:rsidRPr="003D33ED">
        <w:rPr>
          <w:sz w:val="16"/>
        </w:rPr>
        <w:t xml:space="preserve"> so </w:t>
      </w:r>
      <w:r w:rsidRPr="003D33ED">
        <w:rPr>
          <w:rStyle w:val="Emphasis"/>
        </w:rPr>
        <w:t>little to lose</w:t>
      </w:r>
      <w:r w:rsidRPr="003D33ED">
        <w:rPr>
          <w:sz w:val="16"/>
        </w:rPr>
        <w:t>.</w:t>
      </w:r>
    </w:p>
    <w:p w14:paraId="48B21E56" w14:textId="77777777" w:rsidR="0089310B" w:rsidRDefault="0089310B" w:rsidP="0089310B">
      <w:pPr>
        <w:pStyle w:val="Heading4"/>
      </w:pPr>
      <w:r>
        <w:t xml:space="preserve">4. </w:t>
      </w:r>
      <w:r>
        <w:rPr>
          <w:u w:val="single"/>
        </w:rPr>
        <w:t>Adaptive security</w:t>
      </w:r>
      <w:r>
        <w:t xml:space="preserve">. TSA imposes reactive security on the entire system – privatization creates adaptive response. </w:t>
      </w:r>
    </w:p>
    <w:p w14:paraId="744294D8" w14:textId="77777777" w:rsidR="0089310B" w:rsidRDefault="0089310B" w:rsidP="0089310B">
      <w:r>
        <w:t xml:space="preserve">Chris </w:t>
      </w:r>
      <w:r w:rsidRPr="0036772C">
        <w:rPr>
          <w:rStyle w:val="Style13ptBold"/>
        </w:rPr>
        <w:t>Edwards 13</w:t>
      </w:r>
      <w:r>
        <w:t>, Kilts Family Chair in Fiscal Studies at the Cato Institute and Editor of DownsizingGovernment.org, BA in economics from the University of Waterloo, MA in economics from George Mason University, member of the Fiscal Future Commission of the National Academy of Sciences, "Privatizing the Transportation Security Administration," Policy Analysis No. 742, Cato Institute, 11/19/2013, https://www.cato.org/policy-analysis/privatizing-transportation-security-administration</w:t>
      </w:r>
    </w:p>
    <w:p w14:paraId="395506E0" w14:textId="77777777" w:rsidR="0089310B" w:rsidRPr="00F26CB3" w:rsidRDefault="0089310B" w:rsidP="0089310B">
      <w:pPr>
        <w:rPr>
          <w:sz w:val="16"/>
        </w:rPr>
      </w:pPr>
      <w:r w:rsidRPr="00F26CB3">
        <w:rPr>
          <w:sz w:val="16"/>
        </w:rPr>
        <w:t xml:space="preserve">A congressional report noted that the </w:t>
      </w:r>
      <w:r w:rsidRPr="001057F7">
        <w:rPr>
          <w:rStyle w:val="StyleUnderline"/>
          <w:highlight w:val="cyan"/>
        </w:rPr>
        <w:t>TSA</w:t>
      </w:r>
      <w:r w:rsidRPr="00A1562C">
        <w:rPr>
          <w:rStyle w:val="StyleUnderline"/>
        </w:rPr>
        <w:t xml:space="preserve"> has</w:t>
      </w:r>
      <w:r w:rsidRPr="00F26CB3">
        <w:rPr>
          <w:sz w:val="16"/>
        </w:rPr>
        <w:t xml:space="preserve"> had </w:t>
      </w:r>
      <w:r w:rsidRPr="00A1562C">
        <w:rPr>
          <w:rStyle w:val="StyleUnderline"/>
        </w:rPr>
        <w:t>“a</w:t>
      </w:r>
      <w:r w:rsidRPr="00F26CB3">
        <w:rPr>
          <w:sz w:val="16"/>
        </w:rPr>
        <w:t xml:space="preserve"> </w:t>
      </w:r>
      <w:r w:rsidRPr="00A1562C">
        <w:rPr>
          <w:rStyle w:val="Emphasis"/>
        </w:rPr>
        <w:t>reactive</w:t>
      </w:r>
      <w:r w:rsidRPr="00F26CB3">
        <w:rPr>
          <w:sz w:val="16"/>
        </w:rPr>
        <w:t xml:space="preserve"> </w:t>
      </w:r>
      <w:r w:rsidRPr="00A1562C">
        <w:rPr>
          <w:rStyle w:val="StyleUnderline"/>
        </w:rPr>
        <w:t>approach to security</w:t>
      </w:r>
      <w:r w:rsidRPr="00F26CB3">
        <w:rPr>
          <w:sz w:val="16"/>
        </w:rPr>
        <w:t xml:space="preserve">.”44 Kip Hawley, the head of TSA from July 2005 to January 2009, similarly noted that </w:t>
      </w:r>
      <w:r w:rsidRPr="00A1562C">
        <w:rPr>
          <w:rStyle w:val="StyleUnderline"/>
        </w:rPr>
        <w:t xml:space="preserve">the agency </w:t>
      </w:r>
      <w:r w:rsidRPr="001057F7">
        <w:rPr>
          <w:rStyle w:val="StyleUnderline"/>
          <w:highlight w:val="cyan"/>
        </w:rPr>
        <w:t>has been</w:t>
      </w:r>
      <w:r w:rsidRPr="00F26CB3">
        <w:rPr>
          <w:sz w:val="16"/>
        </w:rPr>
        <w:t xml:space="preserve"> “</w:t>
      </w:r>
      <w:r w:rsidRPr="001057F7">
        <w:rPr>
          <w:rStyle w:val="StyleUnderline"/>
          <w:highlight w:val="cyan"/>
        </w:rPr>
        <w:t>too</w:t>
      </w:r>
      <w:r w:rsidRPr="001057F7">
        <w:rPr>
          <w:sz w:val="16"/>
          <w:highlight w:val="cyan"/>
        </w:rPr>
        <w:t xml:space="preserve"> </w:t>
      </w:r>
      <w:r w:rsidRPr="001057F7">
        <w:rPr>
          <w:rStyle w:val="Emphasis"/>
          <w:highlight w:val="cyan"/>
        </w:rPr>
        <w:t>reactive</w:t>
      </w:r>
      <w:r w:rsidRPr="00F26CB3">
        <w:rPr>
          <w:sz w:val="16"/>
        </w:rPr>
        <w:t xml:space="preserve"> </w:t>
      </w:r>
      <w:r w:rsidRPr="00A1562C">
        <w:rPr>
          <w:rStyle w:val="StyleUnderline"/>
        </w:rPr>
        <w:t>and always finds itself fighting the</w:t>
      </w:r>
      <w:r w:rsidRPr="00F26CB3">
        <w:rPr>
          <w:sz w:val="16"/>
        </w:rPr>
        <w:t xml:space="preserve"> </w:t>
      </w:r>
      <w:r w:rsidRPr="00A1562C">
        <w:rPr>
          <w:rStyle w:val="Emphasis"/>
        </w:rPr>
        <w:t>last war</w:t>
      </w:r>
      <w:r w:rsidRPr="00F26CB3">
        <w:rPr>
          <w:sz w:val="16"/>
        </w:rPr>
        <w:t xml:space="preserve">.”45 </w:t>
      </w:r>
      <w:r w:rsidRPr="00A1562C">
        <w:rPr>
          <w:rStyle w:val="StyleUnderline"/>
        </w:rPr>
        <w:t>After a shoe bomb attempt</w:t>
      </w:r>
      <w:r w:rsidRPr="00F26CB3">
        <w:rPr>
          <w:sz w:val="16"/>
        </w:rPr>
        <w:t xml:space="preserve"> in 2001, for example, </w:t>
      </w:r>
      <w:r w:rsidRPr="00A1562C">
        <w:rPr>
          <w:rStyle w:val="StyleUnderline"/>
        </w:rPr>
        <w:t>TSA required passengers to</w:t>
      </w:r>
      <w:r w:rsidRPr="00F26CB3">
        <w:rPr>
          <w:sz w:val="16"/>
        </w:rPr>
        <w:t xml:space="preserve"> </w:t>
      </w:r>
      <w:r w:rsidRPr="00A1562C">
        <w:rPr>
          <w:rStyle w:val="Emphasis"/>
        </w:rPr>
        <w:t>remove</w:t>
      </w:r>
      <w:r w:rsidRPr="00F26CB3">
        <w:rPr>
          <w:sz w:val="16"/>
        </w:rPr>
        <w:t xml:space="preserve"> their </w:t>
      </w:r>
      <w:r w:rsidRPr="00A1562C">
        <w:rPr>
          <w:rStyle w:val="Emphasis"/>
        </w:rPr>
        <w:t>shoes</w:t>
      </w:r>
      <w:r w:rsidRPr="00F26CB3">
        <w:rPr>
          <w:sz w:val="16"/>
        </w:rPr>
        <w:t xml:space="preserve"> for screening. And </w:t>
      </w:r>
      <w:r w:rsidRPr="00A1562C">
        <w:rPr>
          <w:rStyle w:val="StyleUnderline"/>
        </w:rPr>
        <w:t>after an attempt to bring a</w:t>
      </w:r>
      <w:r w:rsidRPr="00F26CB3">
        <w:rPr>
          <w:sz w:val="16"/>
        </w:rPr>
        <w:t xml:space="preserve"> </w:t>
      </w:r>
      <w:r w:rsidRPr="00A1562C">
        <w:rPr>
          <w:rStyle w:val="Emphasis"/>
        </w:rPr>
        <w:t>liquid</w:t>
      </w:r>
      <w:r w:rsidRPr="00F26CB3">
        <w:rPr>
          <w:sz w:val="16"/>
        </w:rPr>
        <w:t xml:space="preserve"> </w:t>
      </w:r>
      <w:r w:rsidRPr="00A1562C">
        <w:rPr>
          <w:rStyle w:val="StyleUnderline"/>
        </w:rPr>
        <w:t>explosive</w:t>
      </w:r>
      <w:r w:rsidRPr="00F26CB3">
        <w:rPr>
          <w:sz w:val="16"/>
        </w:rPr>
        <w:t xml:space="preserve"> onto a plane in 2006, </w:t>
      </w:r>
      <w:r w:rsidRPr="00A1562C">
        <w:rPr>
          <w:rStyle w:val="StyleUnderline"/>
        </w:rPr>
        <w:t>TSA restricted</w:t>
      </w:r>
      <w:r w:rsidRPr="00F26CB3">
        <w:rPr>
          <w:sz w:val="16"/>
        </w:rPr>
        <w:t xml:space="preserve"> </w:t>
      </w:r>
      <w:r w:rsidRPr="00A1562C">
        <w:rPr>
          <w:rStyle w:val="Emphasis"/>
        </w:rPr>
        <w:t>liquids</w:t>
      </w:r>
      <w:r w:rsidRPr="00F26CB3">
        <w:rPr>
          <w:sz w:val="16"/>
        </w:rPr>
        <w:t xml:space="preserve"> in carry-on luggage. </w:t>
      </w:r>
      <w:r w:rsidRPr="00A1562C">
        <w:rPr>
          <w:rStyle w:val="StyleUnderline"/>
        </w:rPr>
        <w:t>But while the</w:t>
      </w:r>
      <w:r w:rsidRPr="00F26CB3">
        <w:rPr>
          <w:sz w:val="16"/>
        </w:rPr>
        <w:t xml:space="preserve"> </w:t>
      </w:r>
      <w:r w:rsidRPr="00A1562C">
        <w:rPr>
          <w:rStyle w:val="StyleUnderline"/>
        </w:rPr>
        <w:t>agency</w:t>
      </w:r>
      <w:r w:rsidRPr="00F26CB3">
        <w:rPr>
          <w:sz w:val="16"/>
        </w:rPr>
        <w:t xml:space="preserve"> </w:t>
      </w:r>
      <w:r w:rsidRPr="00A1562C">
        <w:rPr>
          <w:rStyle w:val="Emphasis"/>
        </w:rPr>
        <w:t>has</w:t>
      </w:r>
      <w:r w:rsidRPr="00F26CB3">
        <w:rPr>
          <w:sz w:val="16"/>
        </w:rPr>
        <w:t xml:space="preserve"> </w:t>
      </w:r>
      <w:r w:rsidRPr="00A1562C">
        <w:rPr>
          <w:rStyle w:val="StyleUnderline"/>
        </w:rPr>
        <w:t>responded to</w:t>
      </w:r>
      <w:r w:rsidRPr="00F26CB3">
        <w:rPr>
          <w:sz w:val="16"/>
        </w:rPr>
        <w:t xml:space="preserve"> </w:t>
      </w:r>
      <w:r w:rsidRPr="00A1562C">
        <w:rPr>
          <w:rStyle w:val="Emphasis"/>
        </w:rPr>
        <w:t>some</w:t>
      </w:r>
      <w:r w:rsidRPr="00F26CB3">
        <w:rPr>
          <w:sz w:val="16"/>
        </w:rPr>
        <w:t xml:space="preserve"> high-profile </w:t>
      </w:r>
      <w:r w:rsidRPr="00A1562C">
        <w:rPr>
          <w:rStyle w:val="StyleUnderline"/>
        </w:rPr>
        <w:t xml:space="preserve">incidents, </w:t>
      </w:r>
      <w:r w:rsidRPr="001057F7">
        <w:rPr>
          <w:rStyle w:val="StyleUnderline"/>
          <w:highlight w:val="cyan"/>
        </w:rPr>
        <w:t>it</w:t>
      </w:r>
      <w:r w:rsidRPr="00F26CB3">
        <w:rPr>
          <w:sz w:val="16"/>
        </w:rPr>
        <w:t xml:space="preserve"> apparently </w:t>
      </w:r>
      <w:r w:rsidRPr="001057F7">
        <w:rPr>
          <w:rStyle w:val="StyleUnderline"/>
          <w:highlight w:val="cyan"/>
        </w:rPr>
        <w:t>does</w:t>
      </w:r>
      <w:r w:rsidRPr="001057F7">
        <w:rPr>
          <w:sz w:val="16"/>
          <w:highlight w:val="cyan"/>
        </w:rPr>
        <w:t xml:space="preserve"> </w:t>
      </w:r>
      <w:r w:rsidRPr="001057F7">
        <w:rPr>
          <w:rStyle w:val="Emphasis"/>
          <w:highlight w:val="cyan"/>
        </w:rPr>
        <w:t>not</w:t>
      </w:r>
      <w:r w:rsidRPr="001057F7">
        <w:rPr>
          <w:sz w:val="16"/>
          <w:highlight w:val="cyan"/>
        </w:rPr>
        <w:t xml:space="preserve"> </w:t>
      </w:r>
      <w:r w:rsidRPr="001057F7">
        <w:rPr>
          <w:rStyle w:val="StyleUnderline"/>
          <w:highlight w:val="cyan"/>
        </w:rPr>
        <w:t>keep</w:t>
      </w:r>
      <w:r w:rsidRPr="00A1562C">
        <w:rPr>
          <w:rStyle w:val="StyleUnderline"/>
        </w:rPr>
        <w:t xml:space="preserve"> an </w:t>
      </w:r>
      <w:r w:rsidRPr="001057F7">
        <w:rPr>
          <w:rStyle w:val="StyleUnderline"/>
          <w:highlight w:val="cyan"/>
        </w:rPr>
        <w:t>accurate</w:t>
      </w:r>
      <w:r w:rsidRPr="001057F7">
        <w:rPr>
          <w:sz w:val="16"/>
          <w:highlight w:val="cyan"/>
        </w:rPr>
        <w:t xml:space="preserve"> </w:t>
      </w:r>
      <w:r w:rsidRPr="001057F7">
        <w:rPr>
          <w:rStyle w:val="Emphasis"/>
          <w:highlight w:val="cyan"/>
        </w:rPr>
        <w:t>database</w:t>
      </w:r>
      <w:r w:rsidRPr="00F26CB3">
        <w:rPr>
          <w:sz w:val="16"/>
        </w:rPr>
        <w:t xml:space="preserve"> </w:t>
      </w:r>
      <w:r w:rsidRPr="001057F7">
        <w:rPr>
          <w:rStyle w:val="StyleUnderline"/>
          <w:highlight w:val="cyan"/>
        </w:rPr>
        <w:t>of</w:t>
      </w:r>
      <w:r w:rsidRPr="00F26CB3">
        <w:rPr>
          <w:sz w:val="16"/>
        </w:rPr>
        <w:t xml:space="preserve"> </w:t>
      </w:r>
      <w:r w:rsidRPr="00A1562C">
        <w:rPr>
          <w:rStyle w:val="Emphasis"/>
        </w:rPr>
        <w:t>all</w:t>
      </w:r>
      <w:r w:rsidRPr="00F26CB3">
        <w:rPr>
          <w:sz w:val="16"/>
        </w:rPr>
        <w:t xml:space="preserve"> security </w:t>
      </w:r>
      <w:r w:rsidRPr="001057F7">
        <w:rPr>
          <w:rStyle w:val="Emphasis"/>
          <w:highlight w:val="cyan"/>
        </w:rPr>
        <w:t>breaches</w:t>
      </w:r>
      <w:r w:rsidRPr="00F26CB3">
        <w:rPr>
          <w:sz w:val="16"/>
        </w:rPr>
        <w:t xml:space="preserve"> to better inform its decisionmaking.46</w:t>
      </w:r>
    </w:p>
    <w:p w14:paraId="0DF58224" w14:textId="77777777" w:rsidR="0089310B" w:rsidRPr="00F26CB3" w:rsidRDefault="0089310B" w:rsidP="0089310B">
      <w:pPr>
        <w:rPr>
          <w:sz w:val="16"/>
        </w:rPr>
      </w:pPr>
      <w:r w:rsidRPr="00A1562C">
        <w:rPr>
          <w:rStyle w:val="StyleUnderline"/>
        </w:rPr>
        <w:t xml:space="preserve">TSA seems to </w:t>
      </w:r>
      <w:r w:rsidRPr="001057F7">
        <w:rPr>
          <w:rStyle w:val="StyleUnderline"/>
          <w:highlight w:val="cyan"/>
        </w:rPr>
        <w:t>have</w:t>
      </w:r>
      <w:r w:rsidRPr="00F26CB3">
        <w:rPr>
          <w:sz w:val="16"/>
        </w:rPr>
        <w:t xml:space="preserve"> a </w:t>
      </w:r>
      <w:r w:rsidRPr="001057F7">
        <w:rPr>
          <w:rStyle w:val="Emphasis"/>
          <w:highlight w:val="cyan"/>
        </w:rPr>
        <w:t>bias</w:t>
      </w:r>
      <w:r w:rsidRPr="001057F7">
        <w:rPr>
          <w:sz w:val="16"/>
          <w:highlight w:val="cyan"/>
        </w:rPr>
        <w:t xml:space="preserve"> </w:t>
      </w:r>
      <w:r w:rsidRPr="001057F7">
        <w:rPr>
          <w:rStyle w:val="StyleUnderline"/>
          <w:highlight w:val="cyan"/>
        </w:rPr>
        <w:t>toward</w:t>
      </w:r>
      <w:r w:rsidRPr="001057F7">
        <w:rPr>
          <w:sz w:val="16"/>
          <w:highlight w:val="cyan"/>
        </w:rPr>
        <w:t xml:space="preserve"> </w:t>
      </w:r>
      <w:r w:rsidRPr="001057F7">
        <w:rPr>
          <w:rStyle w:val="Emphasis"/>
          <w:highlight w:val="cyan"/>
        </w:rPr>
        <w:t>spending</w:t>
      </w:r>
      <w:r w:rsidRPr="00A1562C">
        <w:rPr>
          <w:rStyle w:val="Emphasis"/>
        </w:rPr>
        <w:t xml:space="preserve"> money</w:t>
      </w:r>
      <w:r w:rsidRPr="00F26CB3">
        <w:rPr>
          <w:sz w:val="16"/>
        </w:rPr>
        <w:t xml:space="preserve"> on new technologies that have not been adequately vetted. For example, TSA spent $30 million on 207 “puffer” machines to detect explosives.47 But the machines had not been properly tested, had high operating costs, and simply did not work as planned.48 They were completely withdrawn by 2010 and put into storage. The TSA seems to have lots of other equipment collecting dust in storage: a 2012 inspection of a Dallas TSA facility found 5,700 pieces of security equipment worth $184 million sitting idle.49</w:t>
      </w:r>
    </w:p>
    <w:p w14:paraId="1E8E4C7D" w14:textId="77777777" w:rsidR="0089310B" w:rsidRPr="00F26CB3" w:rsidRDefault="0089310B" w:rsidP="0089310B">
      <w:pPr>
        <w:rPr>
          <w:sz w:val="12"/>
        </w:rPr>
      </w:pPr>
      <w:r w:rsidRPr="00F26CB3">
        <w:rPr>
          <w:sz w:val="12"/>
        </w:rPr>
        <w:t>TSA’s most costly investment in technology has been the controversial Advanced Imaging Technology (AIT) machines. These are the “full-body scanners” that the agency began deploying in 2008. The scanners see beneath passengers’ clothing, causing major privacy concerns. The high costs of AITs, the extra airport congestion they cause, and the questionable detection benefits of the machines make them a dubious investment.</w:t>
      </w:r>
    </w:p>
    <w:p w14:paraId="54190DBB" w14:textId="77777777" w:rsidR="0089310B" w:rsidRPr="00F26CB3" w:rsidRDefault="0089310B" w:rsidP="0089310B">
      <w:pPr>
        <w:rPr>
          <w:sz w:val="16"/>
        </w:rPr>
      </w:pPr>
      <w:r w:rsidRPr="00F26CB3">
        <w:rPr>
          <w:sz w:val="16"/>
        </w:rPr>
        <w:t xml:space="preserve">Remarkably, TSA </w:t>
      </w:r>
      <w:r w:rsidRPr="00A1562C">
        <w:rPr>
          <w:rStyle w:val="StyleUnderline"/>
        </w:rPr>
        <w:t>did not do</w:t>
      </w:r>
      <w:r w:rsidRPr="00F26CB3">
        <w:rPr>
          <w:sz w:val="16"/>
        </w:rPr>
        <w:t xml:space="preserve"> a </w:t>
      </w:r>
      <w:r w:rsidRPr="00A1562C">
        <w:rPr>
          <w:rStyle w:val="Emphasis"/>
        </w:rPr>
        <w:t>cost-benefit analysis</w:t>
      </w:r>
      <w:r w:rsidRPr="00F26CB3">
        <w:rPr>
          <w:sz w:val="16"/>
        </w:rPr>
        <w:t xml:space="preserve"> of the machines before it rolled them out across the country.50 Indeed, TSA ignored GAO requests to perform such an analysis. In July 2011, a federal appeals court effectively ordered TSA to perform an analysis, which is still pending at this time.51 Scholars John Mueller and Mark Stewart have performed a cost-benefit analysis and found that AIT machines failed “quite comprehensively,” based on their assumptions regarding the probability of attack attempts and other factors.52</w:t>
      </w:r>
    </w:p>
    <w:p w14:paraId="6030B338" w14:textId="77777777" w:rsidR="0089310B" w:rsidRPr="00F26CB3" w:rsidRDefault="0089310B" w:rsidP="0089310B">
      <w:pPr>
        <w:rPr>
          <w:sz w:val="10"/>
        </w:rPr>
      </w:pPr>
      <w:r w:rsidRPr="00F26CB3">
        <w:rPr>
          <w:sz w:val="10"/>
        </w:rPr>
        <w:t>Advocates of AIT machines argue that they can find explosives hidden under clothing, such as the bomb carried by Farouk Abdulmutallab in the attempted Christmas Day bombing on a flight from Amsterdam to Detroit in 2009. However, the GAO concludes that “it remains unclear” whether an AIT machine would have detected a bomb such as this.53 And the Congressional Research Service notes that “experts are divided about the effectiveness of AIT systems.”54</w:t>
      </w:r>
    </w:p>
    <w:p w14:paraId="475867F3" w14:textId="77777777" w:rsidR="0089310B" w:rsidRPr="00F26CB3" w:rsidRDefault="0089310B" w:rsidP="0089310B">
      <w:pPr>
        <w:rPr>
          <w:sz w:val="10"/>
        </w:rPr>
      </w:pPr>
      <w:r w:rsidRPr="00F26CB3">
        <w:rPr>
          <w:sz w:val="10"/>
        </w:rPr>
        <w:t>One problem with AIT machines is that human error can undermine their effectiveness. In 2011, an undercover agent snuck a firearm through AIT machines at the Dallas-Fort Worth airport several times, apparently due to the inattentiveness of TSA officers.55 The GAO has also noted that currently deployed AIT machines have not been used consistently, which reduces their security benefit.56</w:t>
      </w:r>
    </w:p>
    <w:p w14:paraId="2598B1BE" w14:textId="77777777" w:rsidR="0089310B" w:rsidRPr="00F26CB3" w:rsidRDefault="0089310B" w:rsidP="0089310B">
      <w:pPr>
        <w:rPr>
          <w:sz w:val="10"/>
        </w:rPr>
      </w:pPr>
      <w:r w:rsidRPr="00F26CB3">
        <w:rPr>
          <w:sz w:val="10"/>
        </w:rPr>
        <w:t>Another issue is that even with TSA’s planned roll-out of the machines to all major U.S. airports, future terrorists may respond by boarding planes at smaller airports, as some of the 9/11 terrorists did.57 And even if every American airport had AIT machines, terrorists could still board planes overseas on U.S.-bound flights, as the shoe bomber and underwear bomber did.</w:t>
      </w:r>
    </w:p>
    <w:p w14:paraId="6DE77F0B" w14:textId="77777777" w:rsidR="0089310B" w:rsidRPr="00F26CB3" w:rsidRDefault="0089310B" w:rsidP="0089310B">
      <w:pPr>
        <w:rPr>
          <w:sz w:val="10"/>
        </w:rPr>
      </w:pPr>
      <w:r w:rsidRPr="00F26CB3">
        <w:rPr>
          <w:sz w:val="10"/>
        </w:rPr>
        <w:t>AIT machines are effective in detecting high-density objects, but less effective with low-density materials such as gels, powders, and liquids. At least one airplane bomb plot, uncovered in 2006, has focused on liquid explosives.58 Terrorists can also undermine AITs by placing explosives inside their body cavities, a technique often used by criminals in prisons.59</w:t>
      </w:r>
    </w:p>
    <w:p w14:paraId="6501AB9A" w14:textId="77777777" w:rsidR="0089310B" w:rsidRPr="00F26CB3" w:rsidRDefault="0089310B" w:rsidP="0089310B">
      <w:pPr>
        <w:rPr>
          <w:sz w:val="10"/>
        </w:rPr>
      </w:pPr>
      <w:r w:rsidRPr="00F26CB3">
        <w:rPr>
          <w:sz w:val="10"/>
        </w:rPr>
        <w:t>Given these weaknesses, TSA’s large investment in AIT machines seems unwarranted. As noted, Mueller and Stewart found that the machines failed their cost-benefit analysis.60 The machines cost $250,000 per unit to acquire and install, and each requires five TSA employees to operate—costing about $315,000 in annual wages.61 By 2012, there were 754 AIT machines deployed across the nation, which cost almost $200 million for the machines and about $240 million in annual wages.62 The Congressional Research Service puts the current annual costs even higher than that.63 And the costs will grow because TSA plans to deploy a total of 1,800 machines.64</w:t>
      </w:r>
    </w:p>
    <w:p w14:paraId="0C210E49" w14:textId="77777777" w:rsidR="0089310B" w:rsidRPr="00F26CB3" w:rsidRDefault="0089310B" w:rsidP="0089310B">
      <w:pPr>
        <w:rPr>
          <w:sz w:val="10"/>
        </w:rPr>
      </w:pPr>
      <w:r w:rsidRPr="00F26CB3">
        <w:rPr>
          <w:sz w:val="10"/>
        </w:rPr>
        <w:t>Another TSA program with high costs, but apparently limited benefits, is the SPOT program. It employs about 3,000 officers at 160 airports to identify possible terrorists on the basis of behavioral indicators such as signs of stress.65 SPOT costs about $230 million a year.66</w:t>
      </w:r>
    </w:p>
    <w:p w14:paraId="6B2DCA1A" w14:textId="77777777" w:rsidR="0089310B" w:rsidRPr="00F26CB3" w:rsidRDefault="0089310B" w:rsidP="0089310B">
      <w:pPr>
        <w:rPr>
          <w:sz w:val="10"/>
        </w:rPr>
      </w:pPr>
      <w:r w:rsidRPr="00F26CB3">
        <w:rPr>
          <w:sz w:val="10"/>
        </w:rPr>
        <w:t>The scientific theories behind the SPOT approach are unproven. The idea is that terrorists can be detected through small behaviors that reveal stress, but people in airports rushing to catch planes are often under stress. The GAO is skeptical of the SPOT program, and it prompted TSA to perform a study of SPOT’s effectiveness.67 The resulting study did show some positive results, but the GAO argues that more thorough testing is needed.68</w:t>
      </w:r>
    </w:p>
    <w:p w14:paraId="56AF4181" w14:textId="77777777" w:rsidR="0089310B" w:rsidRPr="00F26CB3" w:rsidRDefault="0089310B" w:rsidP="0089310B">
      <w:pPr>
        <w:rPr>
          <w:sz w:val="10"/>
        </w:rPr>
      </w:pPr>
      <w:r w:rsidRPr="00F26CB3">
        <w:rPr>
          <w:sz w:val="10"/>
        </w:rPr>
        <w:t>The SPOT program illustrates the problems with top-down federal control over aviation security. The TSA “deployed SPOT nationwide before first determining whether there was a scientifically valid basis” for it, notes the GAO.69 Nor did the TSA perform a cost-benefit analysis of SPOT before it was deployed.70 That is the way that the federal government often works—it rolls out an expensive “solution” for the entire nation without adequate research and resists efforts to cut programs, even if the benefits do not materialize.</w:t>
      </w:r>
    </w:p>
    <w:p w14:paraId="1C70C7A9" w14:textId="77777777" w:rsidR="0089310B" w:rsidRPr="00F26CB3" w:rsidRDefault="0089310B" w:rsidP="0089310B">
      <w:pPr>
        <w:rPr>
          <w:sz w:val="10"/>
        </w:rPr>
      </w:pPr>
      <w:r w:rsidRPr="00F26CB3">
        <w:rPr>
          <w:sz w:val="10"/>
        </w:rPr>
        <w:t>Despite the large investment in SPOT of more than $1 billion over the past decade, the GAO found 23 occasions in which known terrorists have breezed through airports where TSA was operating SPOT.71 SPOT has not caught a single terrorist over the years.72 For example, TSA did not catch the attempted Times Square bomber, Faisal Shahzad, in 2010 when he boarded a plane at New York’s JFK Airport—an airport that has an active SPOT program. Shahzad paid cash for his flight to Dubai days after his bombing attempt, and he boarded a plane even though he was on TSA’s “no fly” list.73 Luckily, Customs and Border Protection officials realized the mistake and grabbed Shahzad just before takeoff.</w:t>
      </w:r>
    </w:p>
    <w:p w14:paraId="2DA8510C" w14:textId="77777777" w:rsidR="0089310B" w:rsidRPr="00F26CB3" w:rsidRDefault="0089310B" w:rsidP="0089310B">
      <w:pPr>
        <w:rPr>
          <w:sz w:val="10"/>
        </w:rPr>
      </w:pPr>
      <w:r w:rsidRPr="00F26CB3">
        <w:rPr>
          <w:sz w:val="10"/>
        </w:rPr>
        <w:t>Having caught no terrorists, TSA is using SPOT to catch run-of-the-mill lawbreakers. TSA apprehended 1,083 criminals with the program between 2004 and 2008 for such infractions as breaking immigration rules and having outstanding warrants.74 But that small number was out of two billion passengers going through airports that had SPOT programs during that period.75 Between 2010 and 2012, just 353 arrests were made in the SPOT program for nonterrorism offenses.76 So even if it were appropriate to use SPOT for non-aviation policing purposes, SPOT has a high cost with meager results.</w:t>
      </w:r>
    </w:p>
    <w:p w14:paraId="2D3A0B1C" w14:textId="77777777" w:rsidR="0089310B" w:rsidRPr="00F26CB3" w:rsidRDefault="0089310B" w:rsidP="0089310B">
      <w:pPr>
        <w:rPr>
          <w:sz w:val="10"/>
        </w:rPr>
      </w:pPr>
      <w:r w:rsidRPr="00F26CB3">
        <w:rPr>
          <w:sz w:val="10"/>
        </w:rPr>
        <w:t>House Republicans have called the SPOT program “one of TSA’s largest failures.”77 Rep. Trey Gowdy (R-SC), who is on a House committee overseeing the TSA, summed up the failure of SPOT: “Skip the humans, spend the money on canines. They are more effective, better trained, do not feel the need to unionize and you can still keep the same name ‘SPOT.’”78</w:t>
      </w:r>
    </w:p>
    <w:p w14:paraId="26C8EB2B" w14:textId="77777777" w:rsidR="0089310B" w:rsidRPr="00F26CB3" w:rsidRDefault="0089310B" w:rsidP="0089310B">
      <w:pPr>
        <w:rPr>
          <w:sz w:val="10"/>
        </w:rPr>
      </w:pPr>
      <w:r w:rsidRPr="00F26CB3">
        <w:rPr>
          <w:sz w:val="10"/>
        </w:rPr>
        <w:t>Costly Air Marshal Service</w:t>
      </w:r>
    </w:p>
    <w:p w14:paraId="04F29ABB" w14:textId="77777777" w:rsidR="0089310B" w:rsidRPr="00F26CB3" w:rsidRDefault="0089310B" w:rsidP="0089310B">
      <w:pPr>
        <w:rPr>
          <w:sz w:val="10"/>
        </w:rPr>
      </w:pPr>
      <w:r w:rsidRPr="00F26CB3">
        <w:rPr>
          <w:sz w:val="10"/>
        </w:rPr>
        <w:t>The use of air marshals on U.S. commercial flights had its origins in the Sky Marshal program begun in 1961. Support for this small program waxed and waned over the decades—until the attacks on 9/11. Since then, the federal government has invested billions of dollars in the Federal Air Marshal Service, which is now part of TSA.</w:t>
      </w:r>
    </w:p>
    <w:p w14:paraId="6A269DB2" w14:textId="77777777" w:rsidR="0089310B" w:rsidRPr="00F26CB3" w:rsidRDefault="0089310B" w:rsidP="0089310B">
      <w:pPr>
        <w:rPr>
          <w:sz w:val="10"/>
        </w:rPr>
      </w:pPr>
      <w:r w:rsidRPr="00F26CB3">
        <w:rPr>
          <w:sz w:val="10"/>
        </w:rPr>
        <w:t>FAMS places armed federal agents onboard commercial flights to deal with possible terrorist attacks. That might sound like a good idea, but FAMS has not yielded results in proportion to the program’s high costs. It is very expensive to place highly trained air marshals on even a small fraction of all flights in the United States.</w:t>
      </w:r>
    </w:p>
    <w:p w14:paraId="667CA47B" w14:textId="77777777" w:rsidR="0089310B" w:rsidRPr="00F26CB3" w:rsidRDefault="0089310B" w:rsidP="0089310B">
      <w:pPr>
        <w:rPr>
          <w:sz w:val="10"/>
        </w:rPr>
      </w:pPr>
      <w:r w:rsidRPr="00F26CB3">
        <w:rPr>
          <w:sz w:val="10"/>
        </w:rPr>
        <w:t>The cost of FAMS has soared from $486 million in 2003 to about $942 million in 2013.79 The number of air marshals has increased from 33 in 2001 to roughly 5,000 today.80 An additional expense of the program is the revenue loss to airlines of setting aside first-class seats for the air marshals, which costs airlines about $220 million a year.81</w:t>
      </w:r>
    </w:p>
    <w:p w14:paraId="56BEF553" w14:textId="77777777" w:rsidR="0089310B" w:rsidRPr="00F26CB3" w:rsidRDefault="0089310B" w:rsidP="0089310B">
      <w:pPr>
        <w:rPr>
          <w:sz w:val="10"/>
        </w:rPr>
      </w:pPr>
      <w:r w:rsidRPr="00F26CB3">
        <w:rPr>
          <w:sz w:val="10"/>
        </w:rPr>
        <w:t>FAMS averages only about five arrests per year, which means that each arrest costs taxpayers almost $200 million.82 That is a simple metric, but it does indicate the highcost nature of this type of security. Note that these arrests have generally stemmed from incidents of passengers being unruly or intoxicated. None of the arrests has been related to terrorism.83 In one case, officers in FAMS shot and killed a man whose erratic behavior may have been a result of mental illness.84</w:t>
      </w:r>
    </w:p>
    <w:p w14:paraId="76D6478B" w14:textId="77777777" w:rsidR="0089310B" w:rsidRPr="00F26CB3" w:rsidRDefault="0089310B" w:rsidP="0089310B">
      <w:pPr>
        <w:rPr>
          <w:sz w:val="10"/>
        </w:rPr>
      </w:pPr>
      <w:r w:rsidRPr="00F26CB3">
        <w:rPr>
          <w:sz w:val="10"/>
        </w:rPr>
        <w:t>Theoretically, having air marshals on some flights could provide some deterrence to hijacking. But with air marshals on just 5 percent or so of U.S. passenger flights, policymakers should question whether the almost $1 billion annual cost is worth it.85 Making various assumptions about probabilities of attacks and possible damage, John Mueller and Mark Stewart calculate that the annual benefits of the Air Marshal program are just $170 million a year, which is a small fraction of the annual cost.86</w:t>
      </w:r>
    </w:p>
    <w:p w14:paraId="158389E6" w14:textId="77777777" w:rsidR="0089310B" w:rsidRPr="00F26CB3" w:rsidRDefault="0089310B" w:rsidP="0089310B">
      <w:pPr>
        <w:rPr>
          <w:sz w:val="10"/>
        </w:rPr>
      </w:pPr>
      <w:r w:rsidRPr="00F26CB3">
        <w:rPr>
          <w:sz w:val="10"/>
        </w:rPr>
        <w:t>Some post-9/11 initiatives for aviation security have been cost effective. One initiative was the mandate to install hardened cockpit doors on more than 6,000 commercial airliners. The annualized cost of the program is about $40 million, and the doors have provided very effective protection for airline crews. Mueller and Stewart found that the annual benefits of the program are about $1.6 billion under their assumptions, which is many times greater than the annual cost.87</w:t>
      </w:r>
    </w:p>
    <w:p w14:paraId="724DED55" w14:textId="77777777" w:rsidR="0089310B" w:rsidRPr="00F26CB3" w:rsidRDefault="0089310B" w:rsidP="0089310B">
      <w:pPr>
        <w:rPr>
          <w:sz w:val="10"/>
        </w:rPr>
      </w:pPr>
      <w:r w:rsidRPr="00F26CB3">
        <w:rPr>
          <w:sz w:val="10"/>
        </w:rPr>
        <w:t>Another effective initiative has been the Federal Flight Deck Officer (FFDO) program, which helps to arm commercial airline pilots. Pilots have volunteered in significant numbers for the FFDO program, and about 20 percent of them are in the program today.88 Many commercial pilots have had military experience with firearms.</w:t>
      </w:r>
    </w:p>
    <w:p w14:paraId="3296B93C" w14:textId="77777777" w:rsidR="0089310B" w:rsidRPr="00F26CB3" w:rsidRDefault="0089310B" w:rsidP="0089310B">
      <w:pPr>
        <w:rPr>
          <w:sz w:val="10"/>
        </w:rPr>
      </w:pPr>
      <w:r w:rsidRPr="00F26CB3">
        <w:rPr>
          <w:sz w:val="10"/>
        </w:rPr>
        <w:t>TSA spends just $26 million a year on FFDO and crew training.89 That is a small fraction of the cost of FAMS and provides security on about four times the number of flights (20 percent for FFDO versus 5 percent for FAMS). In his support of the FFDO program, Representative Mica has noted, “Pilots are the first line of defense against terrorist attacks in the sky, and the most cost-effective layer of security that we have in a system that’s prone to security breaches.”90 Thus, one way to reduce costs without reducing safety would be to cut the very expensive FAMS program while increasing the less expensive FFDO program.91</w:t>
      </w:r>
    </w:p>
    <w:p w14:paraId="5B4D073D" w14:textId="77777777" w:rsidR="0089310B" w:rsidRPr="00F26CB3" w:rsidRDefault="0089310B" w:rsidP="0089310B">
      <w:pPr>
        <w:rPr>
          <w:sz w:val="10"/>
        </w:rPr>
      </w:pPr>
      <w:r w:rsidRPr="00F26CB3">
        <w:rPr>
          <w:sz w:val="10"/>
        </w:rPr>
        <w:t>Perhaps the most effective countermeasure since 9/11 was not the result of any federal program. Rather, airline passengers and flight attendants have learned to be much more aware of potential attacks in the air, and they have thwarted terrorists on U.S.-bound flights, including shoe bomber Richard Reid in 2001 and underwear bomber Umar Farouk Abdulmutallab in 2009. In both instances, passengers quickly tackled the would-be bombers when foul play was suspected.</w:t>
      </w:r>
    </w:p>
    <w:p w14:paraId="351BA433" w14:textId="77777777" w:rsidR="0089310B" w:rsidRPr="00F26CB3" w:rsidRDefault="0089310B" w:rsidP="0089310B">
      <w:pPr>
        <w:rPr>
          <w:sz w:val="10"/>
        </w:rPr>
      </w:pPr>
      <w:r w:rsidRPr="00F26CB3">
        <w:rPr>
          <w:sz w:val="10"/>
        </w:rPr>
        <w:t>The benefits of heightened alertness in the post-9/11 world have also been evident in the many instances when passengers have subdued unruly or intoxicated travelers. In May 2013, for example, a passenger on a plane from Alaska to Oregon tried to open the emergency exit door during flight, but passengers who noticed his odd behavior quickly restrained him.92</w:t>
      </w:r>
    </w:p>
    <w:p w14:paraId="007707BB" w14:textId="77777777" w:rsidR="0089310B" w:rsidRPr="00F26CB3" w:rsidRDefault="0089310B" w:rsidP="0089310B">
      <w:pPr>
        <w:rPr>
          <w:sz w:val="10"/>
        </w:rPr>
      </w:pPr>
      <w:r w:rsidRPr="00F26CB3">
        <w:rPr>
          <w:sz w:val="10"/>
        </w:rPr>
        <w:t>Airport Screening and Civil Liberties</w:t>
      </w:r>
    </w:p>
    <w:p w14:paraId="7170442F" w14:textId="77777777" w:rsidR="0089310B" w:rsidRPr="00F26CB3" w:rsidRDefault="0089310B" w:rsidP="0089310B">
      <w:pPr>
        <w:rPr>
          <w:sz w:val="10"/>
        </w:rPr>
      </w:pPr>
      <w:r w:rsidRPr="00F26CB3">
        <w:rPr>
          <w:sz w:val="10"/>
        </w:rPr>
        <w:t>Aviation screening is an important element of aviation security, but that does not mean that all TSA actions are appropriate.93 Some TSA practices push the legal boundaries of permissible searches and seizures. Another issue is whether the TSA is using its screening activities to discover evidence of crimes that are beyond the scope of its proper role in aviation security.</w:t>
      </w:r>
    </w:p>
    <w:p w14:paraId="7AF4A234" w14:textId="77777777" w:rsidR="0089310B" w:rsidRPr="00F26CB3" w:rsidRDefault="0089310B" w:rsidP="0089310B">
      <w:pPr>
        <w:rPr>
          <w:sz w:val="10"/>
        </w:rPr>
      </w:pPr>
      <w:r w:rsidRPr="00F26CB3">
        <w:rPr>
          <w:sz w:val="10"/>
        </w:rPr>
        <w:t>The Fourth Amendment to the U.S. Constitution bars unreasonable searches and seizures. With airport searches, individuals do have a reduced expectation of privacy, and federal courts have held that warrantless searches of all passengers prior to boarding are permissible.94 But some of TSA’s current practices, such as full body pat-downs and the use of Advanced Imaging Technology machines, may be over the legal line.</w:t>
      </w:r>
    </w:p>
    <w:p w14:paraId="15FF9643" w14:textId="77777777" w:rsidR="0089310B" w:rsidRPr="00F26CB3" w:rsidRDefault="0089310B" w:rsidP="0089310B">
      <w:pPr>
        <w:rPr>
          <w:sz w:val="10"/>
        </w:rPr>
      </w:pPr>
      <w:r w:rsidRPr="00F26CB3">
        <w:rPr>
          <w:sz w:val="10"/>
        </w:rPr>
        <w:t>AIT machines were designed as secondary screening devices, but their current use as primary screening devices arguably fails the legal tests set by federal courts.95 When the AIT machines were first deployed, the invasiveness of the machine’s full-body images led to a public backlash. In response, Congress now requires TSA to use the machines with software to protect privacy. There are two types of AIT machines: millimeter wave and X-ray backscatter. The latter machines raised both privacy and health concerns and have been removed from U.S. airports.96 The millimeter wave machines have been upgraded with software that renders a stick-figure image of a person with dots appearing for potentially threatening items.97</w:t>
      </w:r>
    </w:p>
    <w:p w14:paraId="09343513" w14:textId="77777777" w:rsidR="0089310B" w:rsidRPr="00F26CB3" w:rsidRDefault="0089310B" w:rsidP="0089310B">
      <w:pPr>
        <w:rPr>
          <w:sz w:val="10"/>
        </w:rPr>
      </w:pPr>
      <w:r w:rsidRPr="00F26CB3">
        <w:rPr>
          <w:sz w:val="10"/>
        </w:rPr>
        <w:t>The intrusiveness of TSA pat-downs has also caused a lot of concern. Americans have been appalled at reported incidents of offensive pat-downs of young children, the disabled, the elderly, and people with medical conditions that require them to wear items such as insulin pumps, urine bags, and adult diapers. In one case, a woman dying of leukemia was taking a trip to Hawaii. She had called the TSA ahead of time to ask about her special needs. But in the airport security line, TSA agents lifted her bandages from recent surgeries, opened her saline bag and contaminated it, and lifted her shirt to examine the feeding tubes she needed to prevent organ failure—all in front of other passengers and after the TSA refused her request for a private screening.98 Senator Rand Paul (R-KY) and other policymakers have condemned the needless harassment that some passengers have received from the TSA.99</w:t>
      </w:r>
    </w:p>
    <w:p w14:paraId="32E4DE3D" w14:textId="77777777" w:rsidR="0089310B" w:rsidRPr="00F26CB3" w:rsidRDefault="0089310B" w:rsidP="0089310B">
      <w:pPr>
        <w:rPr>
          <w:sz w:val="10"/>
        </w:rPr>
      </w:pPr>
      <w:r w:rsidRPr="00F26CB3">
        <w:rPr>
          <w:sz w:val="10"/>
        </w:rPr>
        <w:t>Another civil-liberties concern is that the TSA sometimes acts as if it had broad police power outside of its transportation security role. For example, recent sweeps by teams of TSA agents at rail and transit stations have resulted in arrests for minor offenses such as drug possession, and this activity seems to simply duplicate local police functions.100</w:t>
      </w:r>
    </w:p>
    <w:p w14:paraId="112E96D1" w14:textId="77777777" w:rsidR="0089310B" w:rsidRPr="00F26CB3" w:rsidRDefault="0089310B" w:rsidP="0089310B">
      <w:pPr>
        <w:rPr>
          <w:sz w:val="10"/>
        </w:rPr>
      </w:pPr>
      <w:r w:rsidRPr="00F26CB3">
        <w:rPr>
          <w:sz w:val="10"/>
        </w:rPr>
        <w:t>When Americans travel by air, they do not surrender all their privacy, and case law bars TSA airport screeners from looking for evidence of crimes beyond plots against aviation security.101 Yet TSA seems to have developed mission creep at airport checkpoints.102</w:t>
      </w:r>
    </w:p>
    <w:p w14:paraId="435C7C6F" w14:textId="77777777" w:rsidR="0089310B" w:rsidRPr="00F26CB3" w:rsidRDefault="0089310B" w:rsidP="0089310B">
      <w:pPr>
        <w:rPr>
          <w:sz w:val="10"/>
        </w:rPr>
      </w:pPr>
      <w:r w:rsidRPr="00F26CB3">
        <w:rPr>
          <w:sz w:val="10"/>
        </w:rPr>
        <w:t>In one incident in 2009, TSA harassed Steven Bierfeldt, who had just left a convention in Missouri and was flying out of a local airport when he was subjected to detention by TSA screeners.103 He was carrying $4,700 in a lockbox from the sale of tickets and paraphernalia from a political group that he belonged to, but TSA screeners considered the cash suspicious. They interrogated Bierfeldt and threatened him with arrest and prosecution unless he revealed why he had the money. Bierfeldt was eventually released, but he recorded the incident with his cell phone. The American Civil Liberties Union filed suit on his behalf, and in response TSA revised its screening guidelines. Current TSA rules now state that “screening may not be conducted to detect evidence of crimes unrelated to transportation security.”104</w:t>
      </w:r>
    </w:p>
    <w:p w14:paraId="4E1E841E" w14:textId="77777777" w:rsidR="0089310B" w:rsidRPr="00F26CB3" w:rsidRDefault="0089310B" w:rsidP="0089310B">
      <w:pPr>
        <w:rPr>
          <w:sz w:val="10"/>
        </w:rPr>
      </w:pPr>
      <w:r w:rsidRPr="00F26CB3">
        <w:rPr>
          <w:sz w:val="10"/>
        </w:rPr>
        <w:t>However, there have since been other troubling incidents. In 2010, TSA screeners scrutinized Kathy Parker while she was departing from the Philadelphia airport.105 Parker was carrying an envelope with $8,000 worth of checks, about which Philadelphia police and TSA screeners interrogated her. They told her that they suspected her of embezzling the money and leaving town in a “divorce situation.”106 Police tried to contact her husband by phone, but they were unsuccessful and eventually released Parker.</w:t>
      </w:r>
    </w:p>
    <w:p w14:paraId="03BF4BEB" w14:textId="77777777" w:rsidR="0089310B" w:rsidRPr="00F26CB3" w:rsidRDefault="0089310B" w:rsidP="0089310B">
      <w:pPr>
        <w:rPr>
          <w:sz w:val="10"/>
        </w:rPr>
      </w:pPr>
      <w:r w:rsidRPr="00F26CB3">
        <w:rPr>
          <w:sz w:val="10"/>
        </w:rPr>
        <w:t>Aside from invasions of privacy, the frequent congestion at U.S. airports caused by security procedures has a large cost in terms of wasted time. There are about 740 mil- lion passenger flights a year in the United States.107 For example, if a new security procedure adds 10 minutes to each flight, travelers would consume another 123 million hours per year. That is a lot of time that people could have used earning money or enjoying life with their families. Policymakers need to remember that citizens value their time and that unneeded bureaucratic procedures destroy that precious resource.</w:t>
      </w:r>
    </w:p>
    <w:p w14:paraId="5CD021C1" w14:textId="77777777" w:rsidR="0089310B" w:rsidRPr="00F26CB3" w:rsidRDefault="0089310B" w:rsidP="0089310B">
      <w:pPr>
        <w:rPr>
          <w:sz w:val="10"/>
        </w:rPr>
      </w:pPr>
      <w:r w:rsidRPr="00F26CB3">
        <w:rPr>
          <w:sz w:val="10"/>
        </w:rPr>
        <w:t>Privatizing Airport Screening</w:t>
      </w:r>
    </w:p>
    <w:p w14:paraId="37ABC979" w14:textId="77777777" w:rsidR="0089310B" w:rsidRPr="00F26CB3" w:rsidRDefault="0089310B" w:rsidP="0089310B">
      <w:pPr>
        <w:rPr>
          <w:sz w:val="16"/>
        </w:rPr>
      </w:pPr>
      <w:r w:rsidRPr="00F26CB3">
        <w:rPr>
          <w:sz w:val="16"/>
        </w:rPr>
        <w:t xml:space="preserve">TSA has demonstrated many of the failings typical of large, monopoly federal bureaucracies. It has </w:t>
      </w:r>
      <w:r w:rsidRPr="00A1562C">
        <w:rPr>
          <w:rStyle w:val="StyleUnderline"/>
        </w:rPr>
        <w:t>a</w:t>
      </w:r>
      <w:r w:rsidRPr="00F26CB3">
        <w:rPr>
          <w:sz w:val="16"/>
        </w:rPr>
        <w:t xml:space="preserve"> </w:t>
      </w:r>
      <w:r w:rsidRPr="00A1562C">
        <w:rPr>
          <w:rStyle w:val="Emphasis"/>
        </w:rPr>
        <w:t>“government knows best”</w:t>
      </w:r>
      <w:r w:rsidRPr="00F26CB3">
        <w:rPr>
          <w:sz w:val="16"/>
        </w:rPr>
        <w:t xml:space="preserve"> </w:t>
      </w:r>
      <w:r w:rsidRPr="00A1562C">
        <w:rPr>
          <w:rStyle w:val="StyleUnderline"/>
        </w:rPr>
        <w:t>mentality</w:t>
      </w:r>
      <w:r w:rsidRPr="00F26CB3">
        <w:rPr>
          <w:sz w:val="16"/>
        </w:rPr>
        <w:t xml:space="preserve">, and it </w:t>
      </w:r>
      <w:r w:rsidRPr="00A1562C">
        <w:rPr>
          <w:rStyle w:val="StyleUnderline"/>
        </w:rPr>
        <w:t>imposes</w:t>
      </w:r>
      <w:r w:rsidRPr="00F26CB3">
        <w:rPr>
          <w:sz w:val="16"/>
        </w:rPr>
        <w:t xml:space="preserve"> </w:t>
      </w:r>
      <w:r w:rsidRPr="001057F7">
        <w:rPr>
          <w:rStyle w:val="Emphasis"/>
          <w:highlight w:val="cyan"/>
        </w:rPr>
        <w:t>one-size</w:t>
      </w:r>
      <w:r w:rsidRPr="001057F7">
        <w:rPr>
          <w:sz w:val="16"/>
          <w:highlight w:val="cyan"/>
        </w:rPr>
        <w:t>-</w:t>
      </w:r>
      <w:r w:rsidRPr="00F26CB3">
        <w:rPr>
          <w:sz w:val="16"/>
        </w:rPr>
        <w:t xml:space="preserve">fits-all </w:t>
      </w:r>
      <w:r w:rsidRPr="001057F7">
        <w:rPr>
          <w:rStyle w:val="Emphasis"/>
          <w:highlight w:val="cyan"/>
        </w:rPr>
        <w:t>solutions</w:t>
      </w:r>
      <w:r w:rsidRPr="00F26CB3">
        <w:rPr>
          <w:sz w:val="16"/>
        </w:rPr>
        <w:t xml:space="preserve"> </w:t>
      </w:r>
      <w:r w:rsidRPr="00A1562C">
        <w:rPr>
          <w:rStyle w:val="StyleUnderline"/>
        </w:rPr>
        <w:t>on the</w:t>
      </w:r>
      <w:r w:rsidRPr="00F26CB3">
        <w:rPr>
          <w:sz w:val="16"/>
        </w:rPr>
        <w:t xml:space="preserve"> </w:t>
      </w:r>
      <w:r w:rsidRPr="00A1562C">
        <w:rPr>
          <w:rStyle w:val="Emphasis"/>
        </w:rPr>
        <w:t>whole country</w:t>
      </w:r>
      <w:r w:rsidRPr="00F26CB3">
        <w:rPr>
          <w:sz w:val="16"/>
        </w:rPr>
        <w:t xml:space="preserve">.108 </w:t>
      </w:r>
      <w:r w:rsidRPr="00A1562C">
        <w:rPr>
          <w:rStyle w:val="StyleUnderline"/>
        </w:rPr>
        <w:t>When</w:t>
      </w:r>
      <w:r w:rsidRPr="00F26CB3">
        <w:rPr>
          <w:sz w:val="16"/>
        </w:rPr>
        <w:t xml:space="preserve"> </w:t>
      </w:r>
      <w:r w:rsidRPr="00A1562C">
        <w:rPr>
          <w:rStyle w:val="Emphasis"/>
        </w:rPr>
        <w:t>TSA</w:t>
      </w:r>
      <w:r w:rsidRPr="00F26CB3">
        <w:rPr>
          <w:sz w:val="16"/>
        </w:rPr>
        <w:t xml:space="preserve"> </w:t>
      </w:r>
      <w:r w:rsidRPr="001057F7">
        <w:rPr>
          <w:rStyle w:val="StyleUnderline"/>
          <w:highlight w:val="cyan"/>
        </w:rPr>
        <w:t>makes</w:t>
      </w:r>
      <w:r w:rsidRPr="001057F7">
        <w:rPr>
          <w:sz w:val="16"/>
          <w:highlight w:val="cyan"/>
        </w:rPr>
        <w:t xml:space="preserve"> </w:t>
      </w:r>
      <w:r w:rsidRPr="001057F7">
        <w:rPr>
          <w:rStyle w:val="Emphasis"/>
          <w:highlight w:val="cyan"/>
        </w:rPr>
        <w:t>mistakes</w:t>
      </w:r>
      <w:r w:rsidRPr="001057F7">
        <w:rPr>
          <w:rStyle w:val="StyleUnderline"/>
          <w:highlight w:val="cyan"/>
        </w:rPr>
        <w:t>,</w:t>
      </w:r>
      <w:r w:rsidRPr="00A1562C">
        <w:rPr>
          <w:rStyle w:val="StyleUnderline"/>
        </w:rPr>
        <w:t xml:space="preserve"> it</w:t>
      </w:r>
      <w:r w:rsidRPr="00F26CB3">
        <w:rPr>
          <w:sz w:val="16"/>
        </w:rPr>
        <w:t xml:space="preserve"> </w:t>
      </w:r>
      <w:r w:rsidRPr="00A1562C">
        <w:rPr>
          <w:rStyle w:val="Emphasis"/>
        </w:rPr>
        <w:t>imposes them</w:t>
      </w:r>
      <w:r w:rsidRPr="00F26CB3">
        <w:rPr>
          <w:sz w:val="16"/>
        </w:rPr>
        <w:t xml:space="preserve"> </w:t>
      </w:r>
      <w:r w:rsidRPr="001057F7">
        <w:rPr>
          <w:rStyle w:val="StyleUnderline"/>
          <w:highlight w:val="cyan"/>
        </w:rPr>
        <w:t>on the</w:t>
      </w:r>
      <w:r w:rsidRPr="001057F7">
        <w:rPr>
          <w:sz w:val="16"/>
          <w:highlight w:val="cyan"/>
        </w:rPr>
        <w:t xml:space="preserve"> </w:t>
      </w:r>
      <w:r w:rsidRPr="001057F7">
        <w:rPr>
          <w:rStyle w:val="Emphasis"/>
          <w:highlight w:val="cyan"/>
        </w:rPr>
        <w:t>entire</w:t>
      </w:r>
      <w:r w:rsidRPr="00F26CB3">
        <w:rPr>
          <w:sz w:val="16"/>
        </w:rPr>
        <w:t xml:space="preserve"> aviation </w:t>
      </w:r>
      <w:r w:rsidRPr="001057F7">
        <w:rPr>
          <w:rStyle w:val="Emphasis"/>
          <w:highlight w:val="cyan"/>
        </w:rPr>
        <w:t>system</w:t>
      </w:r>
      <w:r w:rsidRPr="00F26CB3">
        <w:rPr>
          <w:sz w:val="16"/>
        </w:rPr>
        <w:t>. The SPOT program is an example. TSA installed SPOT across the nation without first studying, in detail, whether or not it worked and was cost effective.</w:t>
      </w:r>
    </w:p>
    <w:p w14:paraId="545CF10F" w14:textId="77777777" w:rsidR="0089310B" w:rsidRPr="00F26CB3" w:rsidRDefault="0089310B" w:rsidP="0089310B">
      <w:pPr>
        <w:rPr>
          <w:sz w:val="16"/>
        </w:rPr>
      </w:pPr>
      <w:r w:rsidRPr="00A1562C">
        <w:rPr>
          <w:rStyle w:val="StyleUnderline"/>
        </w:rPr>
        <w:t>TSA</w:t>
      </w:r>
      <w:r w:rsidRPr="00F26CB3">
        <w:rPr>
          <w:sz w:val="16"/>
        </w:rPr>
        <w:t xml:space="preserve"> </w:t>
      </w:r>
      <w:r w:rsidRPr="00A1562C">
        <w:rPr>
          <w:rStyle w:val="Emphasis"/>
        </w:rPr>
        <w:t>dominates</w:t>
      </w:r>
      <w:r w:rsidRPr="00F26CB3">
        <w:rPr>
          <w:sz w:val="16"/>
        </w:rPr>
        <w:t xml:space="preserve"> most aspects of aviation </w:t>
      </w:r>
      <w:r w:rsidRPr="00A1562C">
        <w:rPr>
          <w:rStyle w:val="StyleUnderline"/>
        </w:rPr>
        <w:t>security</w:t>
      </w:r>
      <w:r w:rsidRPr="00F26CB3">
        <w:rPr>
          <w:sz w:val="16"/>
        </w:rPr>
        <w:t>, handling both airport screening operations and regulatory oversight of screening operations. Aviation reform expert Robert Poole notes that those responsibilities create a conflict of interest:</w:t>
      </w:r>
    </w:p>
    <w:p w14:paraId="0C98BEF1" w14:textId="77777777" w:rsidR="0089310B" w:rsidRPr="00F26CB3" w:rsidRDefault="0089310B" w:rsidP="0089310B">
      <w:pPr>
        <w:rPr>
          <w:sz w:val="10"/>
        </w:rPr>
      </w:pPr>
      <w:r w:rsidRPr="00F26CB3">
        <w:rPr>
          <w:sz w:val="10"/>
        </w:rPr>
        <w:t>On the one hand, TSA is designated as the agency that establishes transportation security policy and regulates those that provide transportation operations and infrastructure. . . . But on the other hand, TSA itself is the operator of the largest component of airport securitypassenger and baggage screening. When it comes to screening, therefore, TSA has a serious conflict of interest . . . Arm’s-length regulation is a basic goodgovernment principle; self-regulation is inherently problematic.109</w:t>
      </w:r>
    </w:p>
    <w:p w14:paraId="5AE1EC01" w14:textId="77777777" w:rsidR="0089310B" w:rsidRPr="00F26CB3" w:rsidRDefault="0089310B" w:rsidP="0089310B">
      <w:pPr>
        <w:rPr>
          <w:sz w:val="10"/>
        </w:rPr>
      </w:pPr>
      <w:r w:rsidRPr="00F26CB3">
        <w:rPr>
          <w:sz w:val="10"/>
        </w:rPr>
        <w:t>Representative Mica has similarly noted that “a properly constructed security structure puts the regulator in a position to independently oversee and audit security performance.”110</w:t>
      </w:r>
    </w:p>
    <w:p w14:paraId="2827D501" w14:textId="77777777" w:rsidR="0089310B" w:rsidRPr="00F26CB3" w:rsidRDefault="0089310B" w:rsidP="0089310B">
      <w:pPr>
        <w:rPr>
          <w:sz w:val="16"/>
        </w:rPr>
      </w:pPr>
      <w:r w:rsidRPr="00F26CB3">
        <w:rPr>
          <w:sz w:val="16"/>
        </w:rPr>
        <w:t xml:space="preserve">A key goal of reform should be to separate airport screening from the regulatory oversight of aviation security. The way to do that is to move the primary responsibility for passenger and baggage screening from TSA to the nation’s commercial airports. The airports would then be free to contract screening to expert security companies, which would compete for the opportunity to service each airport. </w:t>
      </w:r>
      <w:r w:rsidRPr="00A1562C">
        <w:rPr>
          <w:rStyle w:val="StyleUnderline"/>
        </w:rPr>
        <w:t>Prior to 9/11, we had</w:t>
      </w:r>
      <w:r w:rsidRPr="00F26CB3">
        <w:rPr>
          <w:sz w:val="16"/>
        </w:rPr>
        <w:t xml:space="preserve"> </w:t>
      </w:r>
      <w:r w:rsidRPr="00A1562C">
        <w:rPr>
          <w:rStyle w:val="Emphasis"/>
        </w:rPr>
        <w:t>private</w:t>
      </w:r>
      <w:r w:rsidRPr="00F26CB3">
        <w:rPr>
          <w:sz w:val="16"/>
        </w:rPr>
        <w:t xml:space="preserve"> </w:t>
      </w:r>
      <w:r w:rsidRPr="00A1562C">
        <w:rPr>
          <w:rStyle w:val="StyleUnderline"/>
        </w:rPr>
        <w:t>screening, but</w:t>
      </w:r>
      <w:r w:rsidRPr="00F26CB3">
        <w:rPr>
          <w:sz w:val="16"/>
        </w:rPr>
        <w:t xml:space="preserve"> it was a </w:t>
      </w:r>
      <w:r w:rsidRPr="00A1562C">
        <w:rPr>
          <w:rStyle w:val="Emphasis"/>
        </w:rPr>
        <w:t>poorly structured</w:t>
      </w:r>
      <w:r w:rsidRPr="00F26CB3">
        <w:rPr>
          <w:sz w:val="16"/>
        </w:rPr>
        <w:t xml:space="preserve"> system, </w:t>
      </w:r>
      <w:r w:rsidRPr="00A1562C">
        <w:rPr>
          <w:rStyle w:val="StyleUnderline"/>
        </w:rPr>
        <w:t>and the FAA</w:t>
      </w:r>
      <w:r w:rsidRPr="00F26CB3">
        <w:rPr>
          <w:sz w:val="16"/>
        </w:rPr>
        <w:t xml:space="preserve"> </w:t>
      </w:r>
      <w:r w:rsidRPr="00A1562C">
        <w:rPr>
          <w:rStyle w:val="Emphasis"/>
        </w:rPr>
        <w:t>bungled</w:t>
      </w:r>
      <w:r w:rsidRPr="00F26CB3">
        <w:rPr>
          <w:sz w:val="16"/>
        </w:rPr>
        <w:t xml:space="preserve"> </w:t>
      </w:r>
      <w:r w:rsidRPr="00A1562C">
        <w:rPr>
          <w:rStyle w:val="StyleUnderline"/>
        </w:rPr>
        <w:t>its</w:t>
      </w:r>
      <w:r w:rsidRPr="00F26CB3">
        <w:rPr>
          <w:sz w:val="16"/>
        </w:rPr>
        <w:t xml:space="preserve"> </w:t>
      </w:r>
      <w:r w:rsidRPr="00A1562C">
        <w:rPr>
          <w:rStyle w:val="Emphasis"/>
        </w:rPr>
        <w:t>regulatory</w:t>
      </w:r>
      <w:r w:rsidRPr="00F26CB3">
        <w:rPr>
          <w:sz w:val="16"/>
        </w:rPr>
        <w:t xml:space="preserve"> </w:t>
      </w:r>
      <w:r w:rsidRPr="00A1562C">
        <w:rPr>
          <w:rStyle w:val="StyleUnderline"/>
        </w:rPr>
        <w:t>role</w:t>
      </w:r>
      <w:r w:rsidRPr="00F26CB3">
        <w:rPr>
          <w:sz w:val="16"/>
        </w:rPr>
        <w:t xml:space="preserve">.111 Poole notes that </w:t>
      </w:r>
      <w:r w:rsidRPr="00A1562C">
        <w:rPr>
          <w:rStyle w:val="StyleUnderline"/>
        </w:rPr>
        <w:t>a key problem was that the FAA delegated screening</w:t>
      </w:r>
      <w:r w:rsidRPr="00F26CB3">
        <w:rPr>
          <w:sz w:val="16"/>
        </w:rPr>
        <w:t xml:space="preserve"> </w:t>
      </w:r>
      <w:r w:rsidRPr="00A1562C">
        <w:rPr>
          <w:rStyle w:val="StyleUnderline"/>
        </w:rPr>
        <w:t>to</w:t>
      </w:r>
      <w:r w:rsidRPr="00F26CB3">
        <w:rPr>
          <w:sz w:val="16"/>
        </w:rPr>
        <w:t xml:space="preserve"> the </w:t>
      </w:r>
      <w:r w:rsidRPr="00A1562C">
        <w:rPr>
          <w:rStyle w:val="Emphasis"/>
        </w:rPr>
        <w:t>airlines</w:t>
      </w:r>
      <w:r w:rsidRPr="00F26CB3">
        <w:rPr>
          <w:sz w:val="16"/>
        </w:rPr>
        <w:t xml:space="preserve"> </w:t>
      </w:r>
      <w:r w:rsidRPr="00A1562C">
        <w:rPr>
          <w:rStyle w:val="StyleUnderline"/>
        </w:rPr>
        <w:t>and</w:t>
      </w:r>
      <w:r w:rsidRPr="00F26CB3">
        <w:rPr>
          <w:sz w:val="16"/>
        </w:rPr>
        <w:t xml:space="preserve"> </w:t>
      </w:r>
      <w:r w:rsidRPr="00A1562C">
        <w:rPr>
          <w:rStyle w:val="Emphasis"/>
        </w:rPr>
        <w:t>not</w:t>
      </w:r>
      <w:r w:rsidRPr="00F26CB3">
        <w:rPr>
          <w:sz w:val="16"/>
        </w:rPr>
        <w:t xml:space="preserve"> the </w:t>
      </w:r>
      <w:r w:rsidRPr="00A1562C">
        <w:rPr>
          <w:rStyle w:val="Emphasis"/>
        </w:rPr>
        <w:t>airports</w:t>
      </w:r>
      <w:r w:rsidRPr="00F26CB3">
        <w:rPr>
          <w:sz w:val="16"/>
        </w:rPr>
        <w:t>, which are in a better position to balance the demands of security, cost, and customer service.112</w:t>
      </w:r>
    </w:p>
    <w:p w14:paraId="1B235DC2" w14:textId="77777777" w:rsidR="0089310B" w:rsidRPr="00F26CB3" w:rsidRDefault="0089310B" w:rsidP="0089310B">
      <w:pPr>
        <w:rPr>
          <w:sz w:val="16"/>
        </w:rPr>
      </w:pPr>
      <w:r w:rsidRPr="00F26CB3">
        <w:rPr>
          <w:sz w:val="16"/>
        </w:rPr>
        <w:t xml:space="preserve">How well would private screening work? Luckily, the TSA monopoly has not been absolute, and we have some ongoing experience with private screening. The 2001 legislation that created TSA established </w:t>
      </w:r>
      <w:r w:rsidRPr="00A1562C">
        <w:rPr>
          <w:rStyle w:val="StyleUnderline"/>
        </w:rPr>
        <w:t>the</w:t>
      </w:r>
      <w:r w:rsidRPr="00F26CB3">
        <w:rPr>
          <w:sz w:val="16"/>
        </w:rPr>
        <w:t xml:space="preserve"> </w:t>
      </w:r>
      <w:r w:rsidRPr="00A1562C">
        <w:rPr>
          <w:rStyle w:val="Emphasis"/>
        </w:rPr>
        <w:t>SPP</w:t>
      </w:r>
      <w:r w:rsidRPr="00F26CB3">
        <w:rPr>
          <w:sz w:val="16"/>
        </w:rPr>
        <w:t xml:space="preserve">, which has allowed some airports to opt out of TSA screening and use private firms. The firms contract with TSA and are under federal regulatory control. Originally, there were five airports in the program, with San Francisco being the largest. All five </w:t>
      </w:r>
      <w:r w:rsidRPr="00A1562C">
        <w:rPr>
          <w:rStyle w:val="StyleUnderline"/>
        </w:rPr>
        <w:t>have had</w:t>
      </w:r>
      <w:r w:rsidRPr="00F26CB3">
        <w:rPr>
          <w:sz w:val="16"/>
        </w:rPr>
        <w:t xml:space="preserve"> </w:t>
      </w:r>
      <w:r w:rsidRPr="00A1562C">
        <w:rPr>
          <w:rStyle w:val="Emphasis"/>
        </w:rPr>
        <w:t>good results</w:t>
      </w:r>
      <w:r w:rsidRPr="00F26CB3">
        <w:rPr>
          <w:sz w:val="16"/>
        </w:rPr>
        <w:t xml:space="preserve"> with private screening and have stuck with it. The number of SPP airports has grown to 16 today.</w:t>
      </w:r>
    </w:p>
    <w:p w14:paraId="36D09F83" w14:textId="77777777" w:rsidR="0089310B" w:rsidRPr="00F26CB3" w:rsidRDefault="0089310B" w:rsidP="0089310B">
      <w:pPr>
        <w:rPr>
          <w:sz w:val="10"/>
        </w:rPr>
      </w:pPr>
      <w:r w:rsidRPr="00F26CB3">
        <w:rPr>
          <w:sz w:val="10"/>
        </w:rPr>
        <w:t>The expansion of private screening is a threat to TSA bureaucracy. So it is not surprising that TSA has “a history of intimidating airport operators that express an interest in participating” in the SPP program.113 In 2011, TSA rejected applications from six airports to join the SPP program, and it appeared that the agency wanted to wind down the program altogether. But that TSA stance flew in the face of congressional intent. In response, Congress rebuked the agency and pushed through legislation in 2012 that strengthened the rights of airports wanting to use private screeners.114 Other airports are now submitting applications to TSA for SPP status.</w:t>
      </w:r>
    </w:p>
    <w:p w14:paraId="7C843BBA" w14:textId="77777777" w:rsidR="0089310B" w:rsidRPr="00F26CB3" w:rsidRDefault="0089310B" w:rsidP="0089310B">
      <w:pPr>
        <w:rPr>
          <w:sz w:val="10"/>
        </w:rPr>
      </w:pPr>
      <w:r w:rsidRPr="00F26CB3">
        <w:rPr>
          <w:sz w:val="10"/>
        </w:rPr>
        <w:t>The existence of the SPP program has allowed researchers to compare the performance of TSA screeners to private screeners for such skills as spotting guns in X-ray machines. A 2004 study by the DHS Inspector General found that federal and private screeners performed equally poorly.115 The same year, a study by a consulting firm for TSA found that the U.S. airports with private screeners performed as good or better on screening as airports with TSA screeners.116 In 2005, the GAO found that private screeners did a better job than TSA screeners.117 Also in 2005, the DHS Inspector General concluded: “The ability of TSA screeners to stop prohibited items from being carried through the sterile areas of the airports fared no better than the performance of screeners prior to September 11, 2001.”118</w:t>
      </w:r>
    </w:p>
    <w:p w14:paraId="77F45849" w14:textId="77777777" w:rsidR="0089310B" w:rsidRPr="00F26CB3" w:rsidRDefault="0089310B" w:rsidP="0089310B">
      <w:pPr>
        <w:rPr>
          <w:sz w:val="10"/>
        </w:rPr>
      </w:pPr>
      <w:r w:rsidRPr="00F26CB3">
        <w:rPr>
          <w:sz w:val="10"/>
        </w:rPr>
        <w:t>A 2007 study by a consulting firm for TSA found that “private screeners performed at a level that was equal to or greater than that of federal [screeners].”119 A 2007 USA Today investigation found that the private screeners at the San Francisco International Airport (SFO) had far better detection abilities than the federal screeners at the Los Angeles International Airport (LAX).120 A 2008 TSA report compared screening at six SPP airports to screening at six non-SPP airports and found performance to be similar.121</w:t>
      </w:r>
    </w:p>
    <w:p w14:paraId="73EBE353" w14:textId="77777777" w:rsidR="0089310B" w:rsidRPr="00F26CB3" w:rsidRDefault="0089310B" w:rsidP="0089310B">
      <w:pPr>
        <w:rPr>
          <w:sz w:val="10"/>
        </w:rPr>
      </w:pPr>
      <w:r w:rsidRPr="00F26CB3">
        <w:rPr>
          <w:sz w:val="10"/>
        </w:rPr>
        <w:t>A 2012 study by the GAO compared all 16 SPP airports with non-SPP airports on four different performance measures.122 It found that some SPP airports performed slightly better than non-SPP airports on some measures, and performed slightly worse on other measures. The bottom line is that after a decade of experience, it appears that the overall performance of privatized screening is at least as good as, if not better than, government screening.</w:t>
      </w:r>
    </w:p>
    <w:p w14:paraId="3B7CDC44" w14:textId="77777777" w:rsidR="0089310B" w:rsidRPr="00F26CB3" w:rsidRDefault="0089310B" w:rsidP="0089310B">
      <w:pPr>
        <w:rPr>
          <w:sz w:val="10"/>
        </w:rPr>
      </w:pPr>
      <w:r w:rsidRPr="00F26CB3">
        <w:rPr>
          <w:sz w:val="10"/>
        </w:rPr>
        <w:t>There are other advantages to private screening, as reported by the GAO in a 2012 survey of 34 airport operators regarding the SPP program.123 One advantage is the opportunity to improve customer service, which is important to airports in order to stay competitive with other modes of travel. Another advantage of private screening is increased staffing flexibility. Under the current TSA system, airports need to get approval from Washington to adjust the number of screeners as demands fluctuate, and those approvals have often taken extended periods of time. The number of passengers at particular airports can be subject to substantial fluctuations; thus, local control over workforce decisions makes more sense than the current centralized system.</w:t>
      </w:r>
    </w:p>
    <w:p w14:paraId="401AF2F2" w14:textId="77777777" w:rsidR="0089310B" w:rsidRPr="00F26CB3" w:rsidRDefault="0089310B" w:rsidP="0089310B">
      <w:pPr>
        <w:rPr>
          <w:sz w:val="10"/>
        </w:rPr>
      </w:pPr>
      <w:r w:rsidRPr="00F26CB3">
        <w:rPr>
          <w:sz w:val="10"/>
        </w:rPr>
        <w:t>TSA had argued that private screeners are more expensive than federal screeners, but the GAO found that claim to be incorrect.124 Indeed, the House Committee on Transportation and Infrastructure released a report in 2011, which found that expanding the SPP program would generate savings.125 It found that the private screeners at the San Francisco airport were 65 percent more efficient than the federal screeners at the Los Angeles airport. The SFO screening operations also had lower employee attrition rates than LAX, leading to reduced costs from recruitment and training. Federal rules require that private screeners be trained to the same standards as federal screeners, but even with that restriction SFO was able to achieve those standards at lower training costs than TSA screeners.126</w:t>
      </w:r>
    </w:p>
    <w:p w14:paraId="64E70A60" w14:textId="77777777" w:rsidR="0089310B" w:rsidRPr="00F26CB3" w:rsidRDefault="0089310B" w:rsidP="0089310B">
      <w:pPr>
        <w:rPr>
          <w:sz w:val="10"/>
        </w:rPr>
      </w:pPr>
      <w:r w:rsidRPr="00F26CB3">
        <w:rPr>
          <w:sz w:val="10"/>
        </w:rPr>
        <w:t>Under the SPP program, private screeners must follow rules similar to those of government screeners. TSA picks the screening contractors, pays the contractors, and imposes TSA screening protocols. But that structure reduces the possible cost savings and performance improvements that the private sector could bring. Poole notes that TSA “micromanages” screening under the SPP, “spell[ing] out procedures and technology (inputs) rather than only specifying the desired outcomes of screening, thereby making it very difficult for screening companies to innovate.”127</w:t>
      </w:r>
    </w:p>
    <w:p w14:paraId="0E85E443" w14:textId="77777777" w:rsidR="0089310B" w:rsidRPr="00F26CB3" w:rsidRDefault="0089310B" w:rsidP="0089310B">
      <w:pPr>
        <w:rPr>
          <w:sz w:val="16"/>
        </w:rPr>
      </w:pPr>
      <w:r w:rsidRPr="00F26CB3">
        <w:rPr>
          <w:sz w:val="16"/>
        </w:rPr>
        <w:t xml:space="preserve">Reforms should allow airports to hire screening companies of their choosing and pay for those services with charges on airport users. </w:t>
      </w:r>
      <w:r w:rsidRPr="00A1562C">
        <w:rPr>
          <w:rStyle w:val="StyleUnderline"/>
        </w:rPr>
        <w:t>If a</w:t>
      </w:r>
      <w:r w:rsidRPr="00F26CB3">
        <w:rPr>
          <w:sz w:val="16"/>
        </w:rPr>
        <w:t xml:space="preserve"> security </w:t>
      </w:r>
      <w:r w:rsidRPr="00A1562C">
        <w:rPr>
          <w:rStyle w:val="StyleUnderline"/>
        </w:rPr>
        <w:t>company did not achieve the</w:t>
      </w:r>
      <w:r w:rsidRPr="00F26CB3">
        <w:rPr>
          <w:sz w:val="16"/>
        </w:rPr>
        <w:t xml:space="preserve"> high-quality screening </w:t>
      </w:r>
      <w:r w:rsidRPr="00A1562C">
        <w:rPr>
          <w:rStyle w:val="StyleUnderline"/>
        </w:rPr>
        <w:t>results for which it was contracted,</w:t>
      </w:r>
      <w:r w:rsidRPr="00F26CB3">
        <w:rPr>
          <w:sz w:val="16"/>
        </w:rPr>
        <w:t xml:space="preserve"> then </w:t>
      </w:r>
      <w:r w:rsidRPr="00A1562C">
        <w:rPr>
          <w:rStyle w:val="StyleUnderline"/>
        </w:rPr>
        <w:t>it could be</w:t>
      </w:r>
      <w:r w:rsidRPr="00F26CB3">
        <w:rPr>
          <w:sz w:val="16"/>
        </w:rPr>
        <w:t xml:space="preserve"> </w:t>
      </w:r>
      <w:r w:rsidRPr="00A1562C">
        <w:rPr>
          <w:rStyle w:val="Emphasis"/>
        </w:rPr>
        <w:t>fired</w:t>
      </w:r>
      <w:r w:rsidRPr="00F26CB3">
        <w:rPr>
          <w:sz w:val="16"/>
        </w:rPr>
        <w:t>. One of the problems with the near-monopoly TSA is that individual airports have not been allowed to “fire” the screener because it is the federal government. The SPP program has started to change that, but much larger reforms are needed.</w:t>
      </w:r>
    </w:p>
    <w:p w14:paraId="41929A95" w14:textId="77777777" w:rsidR="0089310B" w:rsidRPr="00F26CB3" w:rsidRDefault="0089310B" w:rsidP="0089310B">
      <w:pPr>
        <w:rPr>
          <w:sz w:val="16"/>
        </w:rPr>
      </w:pPr>
      <w:r w:rsidRPr="00F26CB3">
        <w:rPr>
          <w:sz w:val="16"/>
        </w:rPr>
        <w:t xml:space="preserve">Poole argues that </w:t>
      </w:r>
      <w:r w:rsidRPr="001057F7">
        <w:rPr>
          <w:rStyle w:val="StyleUnderline"/>
          <w:highlight w:val="cyan"/>
        </w:rPr>
        <w:t>moving</w:t>
      </w:r>
      <w:r w:rsidRPr="00F26CB3">
        <w:rPr>
          <w:sz w:val="16"/>
        </w:rPr>
        <w:t xml:space="preserve"> the </w:t>
      </w:r>
      <w:r w:rsidRPr="001057F7">
        <w:rPr>
          <w:rStyle w:val="StyleUnderline"/>
          <w:highlight w:val="cyan"/>
        </w:rPr>
        <w:t>responsibility</w:t>
      </w:r>
      <w:r w:rsidRPr="00A1562C">
        <w:rPr>
          <w:rStyle w:val="StyleUnderline"/>
        </w:rPr>
        <w:t xml:space="preserve"> for screening from</w:t>
      </w:r>
      <w:r w:rsidRPr="00F26CB3">
        <w:rPr>
          <w:sz w:val="16"/>
        </w:rPr>
        <w:t xml:space="preserve"> </w:t>
      </w:r>
      <w:r w:rsidRPr="00A1562C">
        <w:rPr>
          <w:rStyle w:val="Emphasis"/>
        </w:rPr>
        <w:t>TSA</w:t>
      </w:r>
      <w:r w:rsidRPr="00F26CB3">
        <w:rPr>
          <w:sz w:val="16"/>
        </w:rPr>
        <w:t xml:space="preserve"> </w:t>
      </w:r>
      <w:r w:rsidRPr="001057F7">
        <w:rPr>
          <w:rStyle w:val="StyleUnderline"/>
          <w:highlight w:val="cyan"/>
        </w:rPr>
        <w:t>to</w:t>
      </w:r>
      <w:r w:rsidRPr="00F26CB3">
        <w:rPr>
          <w:sz w:val="16"/>
        </w:rPr>
        <w:t xml:space="preserve"> the </w:t>
      </w:r>
      <w:r w:rsidRPr="001057F7">
        <w:rPr>
          <w:rStyle w:val="Emphasis"/>
          <w:highlight w:val="cyan"/>
        </w:rPr>
        <w:t>airports</w:t>
      </w:r>
      <w:r w:rsidRPr="001057F7">
        <w:rPr>
          <w:sz w:val="16"/>
          <w:highlight w:val="cyan"/>
        </w:rPr>
        <w:t xml:space="preserve"> </w:t>
      </w:r>
      <w:r w:rsidRPr="001057F7">
        <w:rPr>
          <w:rStyle w:val="StyleUnderline"/>
          <w:highlight w:val="cyan"/>
        </w:rPr>
        <w:t>would</w:t>
      </w:r>
      <w:r w:rsidRPr="00A1562C">
        <w:rPr>
          <w:rStyle w:val="StyleUnderline"/>
        </w:rPr>
        <w:t xml:space="preserve"> allow airports to </w:t>
      </w:r>
      <w:r w:rsidRPr="001057F7">
        <w:rPr>
          <w:rStyle w:val="StyleUnderline"/>
          <w:highlight w:val="cyan"/>
        </w:rPr>
        <w:t>create a</w:t>
      </w:r>
      <w:r w:rsidRPr="00F26CB3">
        <w:rPr>
          <w:sz w:val="16"/>
        </w:rPr>
        <w:t xml:space="preserve"> </w:t>
      </w:r>
      <w:r w:rsidRPr="001057F7">
        <w:rPr>
          <w:rStyle w:val="StyleUnderline"/>
          <w:highlight w:val="cyan"/>
        </w:rPr>
        <w:t>more</w:t>
      </w:r>
      <w:r w:rsidRPr="00F26CB3">
        <w:rPr>
          <w:sz w:val="16"/>
        </w:rPr>
        <w:t xml:space="preserve"> </w:t>
      </w:r>
      <w:r w:rsidRPr="001057F7">
        <w:rPr>
          <w:rStyle w:val="Emphasis"/>
          <w:highlight w:val="cyan"/>
        </w:rPr>
        <w:t>integrated</w:t>
      </w:r>
      <w:r w:rsidRPr="001057F7">
        <w:rPr>
          <w:sz w:val="16"/>
          <w:highlight w:val="cyan"/>
        </w:rPr>
        <w:t xml:space="preserve"> </w:t>
      </w:r>
      <w:r w:rsidRPr="001057F7">
        <w:rPr>
          <w:rStyle w:val="StyleUnderline"/>
          <w:highlight w:val="cyan"/>
        </w:rPr>
        <w:t>and</w:t>
      </w:r>
      <w:r w:rsidRPr="00F26CB3">
        <w:rPr>
          <w:sz w:val="16"/>
        </w:rPr>
        <w:t xml:space="preserve"> </w:t>
      </w:r>
      <w:r w:rsidRPr="001057F7">
        <w:rPr>
          <w:rStyle w:val="Emphasis"/>
          <w:highlight w:val="cyan"/>
        </w:rPr>
        <w:t>effective</w:t>
      </w:r>
      <w:r w:rsidRPr="00A1562C">
        <w:rPr>
          <w:rStyle w:val="Emphasis"/>
        </w:rPr>
        <w:t xml:space="preserve"> security </w:t>
      </w:r>
      <w:r w:rsidRPr="001057F7">
        <w:rPr>
          <w:rStyle w:val="Emphasis"/>
          <w:highlight w:val="cyan"/>
        </w:rPr>
        <w:t>system</w:t>
      </w:r>
      <w:r w:rsidRPr="00F26CB3">
        <w:rPr>
          <w:sz w:val="16"/>
        </w:rPr>
        <w:t xml:space="preserve"> </w:t>
      </w:r>
      <w:r w:rsidRPr="00A1562C">
        <w:rPr>
          <w:rStyle w:val="StyleUnderline"/>
        </w:rPr>
        <w:t xml:space="preserve">because </w:t>
      </w:r>
      <w:r w:rsidRPr="001057F7">
        <w:rPr>
          <w:rStyle w:val="StyleUnderline"/>
          <w:highlight w:val="cyan"/>
        </w:rPr>
        <w:t>airports are already</w:t>
      </w:r>
      <w:r w:rsidRPr="00F26CB3">
        <w:rPr>
          <w:sz w:val="16"/>
        </w:rPr>
        <w:t xml:space="preserve"> </w:t>
      </w:r>
      <w:r w:rsidRPr="001057F7">
        <w:rPr>
          <w:rStyle w:val="Emphasis"/>
          <w:highlight w:val="cyan"/>
        </w:rPr>
        <w:t>responsible</w:t>
      </w:r>
      <w:r w:rsidRPr="001057F7">
        <w:rPr>
          <w:sz w:val="16"/>
          <w:highlight w:val="cyan"/>
        </w:rPr>
        <w:t xml:space="preserve"> </w:t>
      </w:r>
      <w:r w:rsidRPr="001057F7">
        <w:rPr>
          <w:rStyle w:val="StyleUnderline"/>
          <w:highlight w:val="cyan"/>
        </w:rPr>
        <w:t>for</w:t>
      </w:r>
      <w:r w:rsidRPr="001057F7">
        <w:rPr>
          <w:sz w:val="16"/>
          <w:highlight w:val="cyan"/>
        </w:rPr>
        <w:t xml:space="preserve"> </w:t>
      </w:r>
      <w:r w:rsidRPr="001057F7">
        <w:rPr>
          <w:rStyle w:val="StyleUnderline"/>
          <w:highlight w:val="cyan"/>
        </w:rPr>
        <w:t xml:space="preserve">general </w:t>
      </w:r>
      <w:r w:rsidRPr="00CC4796">
        <w:rPr>
          <w:rStyle w:val="StyleUnderline"/>
        </w:rPr>
        <w:t>airport</w:t>
      </w:r>
      <w:r w:rsidRPr="00A1562C">
        <w:rPr>
          <w:rStyle w:val="StyleUnderline"/>
        </w:rPr>
        <w:t xml:space="preserve"> </w:t>
      </w:r>
      <w:r w:rsidRPr="001057F7">
        <w:rPr>
          <w:rStyle w:val="StyleUnderline"/>
          <w:highlight w:val="cyan"/>
        </w:rPr>
        <w:t>security</w:t>
      </w:r>
      <w:r w:rsidRPr="00F26CB3">
        <w:rPr>
          <w:sz w:val="16"/>
        </w:rPr>
        <w:t>. 128 Such integration would allow the staff to be cross-trained among security functions at airports, for example, which would improve morale and enhance skills.</w:t>
      </w:r>
    </w:p>
    <w:p w14:paraId="30412178" w14:textId="77777777" w:rsidR="0089310B" w:rsidRPr="00F26CB3" w:rsidRDefault="0089310B" w:rsidP="0089310B">
      <w:pPr>
        <w:rPr>
          <w:sz w:val="16"/>
        </w:rPr>
      </w:pPr>
      <w:r w:rsidRPr="00F26CB3">
        <w:rPr>
          <w:sz w:val="16"/>
        </w:rPr>
        <w:t xml:space="preserve">Some </w:t>
      </w:r>
      <w:r w:rsidRPr="001057F7">
        <w:rPr>
          <w:rStyle w:val="StyleUnderline"/>
          <w:highlight w:val="cyan"/>
        </w:rPr>
        <w:t>policymakers</w:t>
      </w:r>
      <w:r w:rsidRPr="001057F7">
        <w:rPr>
          <w:sz w:val="16"/>
          <w:highlight w:val="cyan"/>
        </w:rPr>
        <w:t xml:space="preserve"> </w:t>
      </w:r>
      <w:r w:rsidRPr="001057F7">
        <w:rPr>
          <w:rStyle w:val="Emphasis"/>
          <w:highlight w:val="cyan"/>
        </w:rPr>
        <w:t>favor</w:t>
      </w:r>
      <w:r w:rsidRPr="00F26CB3">
        <w:rPr>
          <w:sz w:val="16"/>
        </w:rPr>
        <w:t xml:space="preserve"> </w:t>
      </w:r>
      <w:r w:rsidRPr="00F26CB3">
        <w:rPr>
          <w:rStyle w:val="StyleUnderline"/>
        </w:rPr>
        <w:t>expanding private screening</w:t>
      </w:r>
      <w:r w:rsidRPr="00F26CB3">
        <w:rPr>
          <w:sz w:val="16"/>
        </w:rPr>
        <w:t xml:space="preserve"> to all commercial airports </w:t>
      </w:r>
      <w:r w:rsidRPr="00F26CB3">
        <w:rPr>
          <w:rStyle w:val="StyleUnderline"/>
        </w:rPr>
        <w:t>and</w:t>
      </w:r>
      <w:r w:rsidRPr="00F26CB3">
        <w:rPr>
          <w:sz w:val="16"/>
        </w:rPr>
        <w:t xml:space="preserve"> </w:t>
      </w:r>
      <w:r w:rsidRPr="00F26CB3">
        <w:rPr>
          <w:rStyle w:val="Emphasis"/>
        </w:rPr>
        <w:t>shrinking</w:t>
      </w:r>
      <w:r w:rsidRPr="00F26CB3">
        <w:rPr>
          <w:sz w:val="16"/>
        </w:rPr>
        <w:t xml:space="preserve"> </w:t>
      </w:r>
      <w:r w:rsidRPr="001057F7">
        <w:rPr>
          <w:rStyle w:val="StyleUnderline"/>
          <w:highlight w:val="cyan"/>
        </w:rPr>
        <w:t>TSA</w:t>
      </w:r>
      <w:r w:rsidRPr="00F26CB3">
        <w:rPr>
          <w:rStyle w:val="StyleUnderline"/>
        </w:rPr>
        <w:t>’s role in aviation security to include</w:t>
      </w:r>
      <w:r w:rsidRPr="00F26CB3">
        <w:rPr>
          <w:sz w:val="16"/>
        </w:rPr>
        <w:t xml:space="preserve"> </w:t>
      </w:r>
      <w:r w:rsidRPr="001057F7">
        <w:rPr>
          <w:rStyle w:val="Emphasis"/>
          <w:highlight w:val="cyan"/>
        </w:rPr>
        <w:t>only</w:t>
      </w:r>
      <w:r w:rsidRPr="00F26CB3">
        <w:rPr>
          <w:sz w:val="16"/>
        </w:rPr>
        <w:t xml:space="preserve"> </w:t>
      </w:r>
      <w:r w:rsidRPr="001057F7">
        <w:rPr>
          <w:rStyle w:val="StyleUnderline"/>
          <w:highlight w:val="cyan"/>
        </w:rPr>
        <w:t>analyzing</w:t>
      </w:r>
      <w:r w:rsidRPr="001057F7">
        <w:rPr>
          <w:sz w:val="16"/>
          <w:highlight w:val="cyan"/>
        </w:rPr>
        <w:t xml:space="preserve"> </w:t>
      </w:r>
      <w:r w:rsidRPr="001057F7">
        <w:rPr>
          <w:rStyle w:val="Emphasis"/>
          <w:highlight w:val="cyan"/>
        </w:rPr>
        <w:t>intel</w:t>
      </w:r>
      <w:r w:rsidRPr="00F26CB3">
        <w:rPr>
          <w:rStyle w:val="Emphasis"/>
        </w:rPr>
        <w:t>ligence</w:t>
      </w:r>
      <w:r w:rsidRPr="00F26CB3">
        <w:rPr>
          <w:rStyle w:val="StyleUnderline"/>
        </w:rPr>
        <w:t xml:space="preserve">, </w:t>
      </w:r>
      <w:r w:rsidRPr="001057F7">
        <w:rPr>
          <w:rStyle w:val="StyleUnderline"/>
          <w:highlight w:val="cyan"/>
        </w:rPr>
        <w:t>setting</w:t>
      </w:r>
      <w:r w:rsidRPr="00F26CB3">
        <w:rPr>
          <w:sz w:val="16"/>
        </w:rPr>
        <w:t xml:space="preserve"> </w:t>
      </w:r>
      <w:r w:rsidRPr="00F26CB3">
        <w:rPr>
          <w:rStyle w:val="Emphasis"/>
        </w:rPr>
        <w:t xml:space="preserve">security </w:t>
      </w:r>
      <w:r w:rsidRPr="001057F7">
        <w:rPr>
          <w:rStyle w:val="Emphasis"/>
          <w:highlight w:val="cyan"/>
        </w:rPr>
        <w:t>standards</w:t>
      </w:r>
      <w:r w:rsidRPr="001057F7">
        <w:rPr>
          <w:rStyle w:val="StyleUnderline"/>
          <w:highlight w:val="cyan"/>
        </w:rPr>
        <w:t>, and</w:t>
      </w:r>
      <w:r w:rsidRPr="001057F7">
        <w:rPr>
          <w:sz w:val="16"/>
          <w:highlight w:val="cyan"/>
        </w:rPr>
        <w:t xml:space="preserve"> </w:t>
      </w:r>
      <w:r w:rsidRPr="001057F7">
        <w:rPr>
          <w:rStyle w:val="Emphasis"/>
          <w:highlight w:val="cyan"/>
        </w:rPr>
        <w:t>auditing</w:t>
      </w:r>
      <w:r w:rsidRPr="00F26CB3">
        <w:rPr>
          <w:sz w:val="16"/>
        </w:rPr>
        <w:t xml:space="preserve"> </w:t>
      </w:r>
      <w:r w:rsidRPr="00F26CB3">
        <w:rPr>
          <w:rStyle w:val="StyleUnderline"/>
        </w:rPr>
        <w:t xml:space="preserve">screening </w:t>
      </w:r>
      <w:r w:rsidRPr="001057F7">
        <w:rPr>
          <w:rStyle w:val="StyleUnderline"/>
          <w:highlight w:val="cyan"/>
        </w:rPr>
        <w:t>operations</w:t>
      </w:r>
      <w:r w:rsidRPr="00F26CB3">
        <w:rPr>
          <w:sz w:val="16"/>
        </w:rPr>
        <w:t>.129 Representative Mica is pushing for privatized airport screening and thinks that TSA should be downsized to about 5,000 workers.130 Sen. Rand Paul (RKY) has proposed fully privatizing TSA, as has Cato Institute scholar Jim Harper.131</w:t>
      </w:r>
    </w:p>
    <w:p w14:paraId="4DADBC2E" w14:textId="77777777" w:rsidR="0089310B" w:rsidRPr="00F26CB3" w:rsidRDefault="0089310B" w:rsidP="0089310B">
      <w:pPr>
        <w:rPr>
          <w:sz w:val="10"/>
        </w:rPr>
      </w:pPr>
      <w:r w:rsidRPr="00F26CB3">
        <w:rPr>
          <w:sz w:val="10"/>
        </w:rPr>
        <w:t>Many other countries have privatized their airport security screening.132 More than 80 percent of Europe’s commercial airports use private screening companies, including those in Britain, France, Germany, and Spain.133 The other airports in Europe use their own in-house security, but no major country in Europe uses the national government’s aviation bureaucracy for screening.134 Europe’s airports moved to private contracting during the 1980s and 1990s after numerous hijackings and terrorist threats, and it has worked very well.135</w:t>
      </w:r>
    </w:p>
    <w:p w14:paraId="1D190469" w14:textId="77777777" w:rsidR="0089310B" w:rsidRPr="00F26CB3" w:rsidRDefault="0089310B" w:rsidP="0089310B">
      <w:pPr>
        <w:rPr>
          <w:sz w:val="10"/>
        </w:rPr>
      </w:pPr>
      <w:r w:rsidRPr="00F26CB3">
        <w:rPr>
          <w:sz w:val="10"/>
        </w:rPr>
        <w:t>Canada also uses private screening companies at its commercial airports, and some airports also use private firms for general airport security. After 9/11, the government created the Canadian Air Transport Security Authority, which oversees screening at the country’s 89 commercial airports.136 But the screening itself is carried out by three expert private firms—G4S, Garda, and Securitas— which are each responsible for a group of particular Canadian airports.</w:t>
      </w:r>
    </w:p>
    <w:p w14:paraId="63CADF7F" w14:textId="77777777" w:rsidR="0089310B" w:rsidRPr="00F26CB3" w:rsidRDefault="0089310B" w:rsidP="0089310B">
      <w:pPr>
        <w:rPr>
          <w:sz w:val="10"/>
        </w:rPr>
      </w:pPr>
      <w:r w:rsidRPr="00F26CB3">
        <w:rPr>
          <w:sz w:val="10"/>
        </w:rPr>
        <w:t>Aviation security firms have developed a great deal of expertise over the decades. They have responded to the demands of their clients, and they apply the best practices they have learned across the airports they serve. Private businesses make mistakes, but unlike government bureaucracies they are more likely to improve their performance over time, particularly in a competitive contracting environment.</w:t>
      </w:r>
    </w:p>
    <w:p w14:paraId="78ED038B" w14:textId="77777777" w:rsidR="0089310B" w:rsidRPr="00F26CB3" w:rsidRDefault="0089310B" w:rsidP="0089310B">
      <w:pPr>
        <w:rPr>
          <w:sz w:val="10"/>
        </w:rPr>
      </w:pPr>
      <w:r w:rsidRPr="00F26CB3">
        <w:rPr>
          <w:sz w:val="10"/>
        </w:rPr>
        <w:t>Many countries have embraced privatization not only for airport security, but also for other parts of their aviation systems.137 Dozens of countries have privatized major airports, and some have privatized their air traffic control systems. Canada, for example, privatized its system in 1996, setting it up as a nonprofit corporation, Nav Canada.138 That reform has been a big success, with Nav Canada running one of the safest air traffic control systems in the world and winning awards for its top performance.139 Canada also privatized its 26 largest airports in the 1990s.140</w:t>
      </w:r>
    </w:p>
    <w:p w14:paraId="37ADE7BA" w14:textId="77777777" w:rsidR="0089310B" w:rsidRPr="00F26CB3" w:rsidRDefault="0089310B" w:rsidP="0089310B">
      <w:pPr>
        <w:rPr>
          <w:sz w:val="10"/>
        </w:rPr>
      </w:pPr>
      <w:r w:rsidRPr="00F26CB3">
        <w:rPr>
          <w:sz w:val="10"/>
        </w:rPr>
        <w:t>In many ways, the United States has become a laggard in commercial aviation. Numerous other nations have privatized their airports, air traffic control, and aspects of their aviation security. American policymakers should study those reforms and pursue such innovations here. Privatization offers a viable alternative to America’s often mismanaged and inefficient government aviation infrastructure.</w:t>
      </w:r>
    </w:p>
    <w:p w14:paraId="259FAAB5" w14:textId="77777777" w:rsidR="0089310B" w:rsidRPr="00F26CB3" w:rsidRDefault="0089310B" w:rsidP="0089310B">
      <w:pPr>
        <w:rPr>
          <w:sz w:val="10"/>
        </w:rPr>
      </w:pPr>
      <w:r w:rsidRPr="00F26CB3">
        <w:rPr>
          <w:sz w:val="10"/>
        </w:rPr>
        <w:t>With regard to aviation security, the federal government has an important role to play. But its near-monopoly over airport screening has resulted in it getting “bogged down in managing its bloated federal workforce,” as one congressional report concluded.141 Operating the vast passenger and baggage screening system takes the government’s focus away from proper federal activities such as terrorism intelligence and analysis.</w:t>
      </w:r>
    </w:p>
    <w:p w14:paraId="796496F3" w14:textId="77777777" w:rsidR="0089310B" w:rsidRPr="00E434C2" w:rsidRDefault="0089310B" w:rsidP="0089310B">
      <w:pPr>
        <w:rPr>
          <w:sz w:val="16"/>
        </w:rPr>
      </w:pPr>
      <w:r w:rsidRPr="00F26CB3">
        <w:rPr>
          <w:rStyle w:val="StyleUnderline"/>
        </w:rPr>
        <w:t>The</w:t>
      </w:r>
      <w:r w:rsidRPr="00F26CB3">
        <w:rPr>
          <w:sz w:val="16"/>
        </w:rPr>
        <w:t xml:space="preserve"> </w:t>
      </w:r>
      <w:r w:rsidRPr="00F26CB3">
        <w:rPr>
          <w:rStyle w:val="Emphasis"/>
        </w:rPr>
        <w:t>way ahead</w:t>
      </w:r>
      <w:r w:rsidRPr="00F26CB3">
        <w:rPr>
          <w:sz w:val="16"/>
        </w:rPr>
        <w:t xml:space="preserve"> is for Congress </w:t>
      </w:r>
      <w:r w:rsidRPr="00F26CB3">
        <w:rPr>
          <w:rStyle w:val="StyleUnderline"/>
        </w:rPr>
        <w:t>to</w:t>
      </w:r>
      <w:r w:rsidRPr="00F26CB3">
        <w:rPr>
          <w:sz w:val="16"/>
        </w:rPr>
        <w:t xml:space="preserve"> </w:t>
      </w:r>
      <w:r w:rsidRPr="00F26CB3">
        <w:rPr>
          <w:rStyle w:val="Emphasis"/>
        </w:rPr>
        <w:t>abolish TSA</w:t>
      </w:r>
      <w:r w:rsidRPr="00F26CB3">
        <w:rPr>
          <w:sz w:val="16"/>
        </w:rPr>
        <w:t xml:space="preserve">. Programs that have </w:t>
      </w:r>
      <w:r w:rsidRPr="00F26CB3">
        <w:rPr>
          <w:rStyle w:val="Emphasis"/>
        </w:rPr>
        <w:t>not shown</w:t>
      </w:r>
      <w:r w:rsidRPr="00F26CB3">
        <w:rPr>
          <w:sz w:val="16"/>
        </w:rPr>
        <w:t xml:space="preserve"> substantial </w:t>
      </w:r>
      <w:r w:rsidRPr="00F26CB3">
        <w:rPr>
          <w:rStyle w:val="Emphasis"/>
        </w:rPr>
        <w:t>benefits</w:t>
      </w:r>
      <w:r w:rsidRPr="00F26CB3">
        <w:rPr>
          <w:sz w:val="16"/>
        </w:rPr>
        <w:t xml:space="preserve">—such as SPOT and FAMS— </w:t>
      </w:r>
      <w:r w:rsidRPr="00F26CB3">
        <w:rPr>
          <w:rStyle w:val="StyleUnderline"/>
        </w:rPr>
        <w:t>should be</w:t>
      </w:r>
      <w:r w:rsidRPr="00F26CB3">
        <w:rPr>
          <w:sz w:val="16"/>
        </w:rPr>
        <w:t xml:space="preserve"> downsized or </w:t>
      </w:r>
      <w:r w:rsidRPr="00F26CB3">
        <w:rPr>
          <w:rStyle w:val="Emphasis"/>
        </w:rPr>
        <w:t>eliminated</w:t>
      </w:r>
      <w:r w:rsidRPr="00F26CB3">
        <w:rPr>
          <w:rStyle w:val="StyleUnderline"/>
        </w:rPr>
        <w:t>. Passenger and baggage screening</w:t>
      </w:r>
      <w:r w:rsidRPr="00F26CB3">
        <w:rPr>
          <w:sz w:val="16"/>
        </w:rPr>
        <w:t>—which represents about two-thirds of TSA’s budget—</w:t>
      </w:r>
      <w:r w:rsidRPr="00F26CB3">
        <w:rPr>
          <w:rStyle w:val="StyleUnderline"/>
        </w:rPr>
        <w:t>should be</w:t>
      </w:r>
      <w:r w:rsidRPr="00F26CB3">
        <w:rPr>
          <w:sz w:val="16"/>
        </w:rPr>
        <w:t xml:space="preserve"> </w:t>
      </w:r>
      <w:r w:rsidRPr="00F26CB3">
        <w:rPr>
          <w:rStyle w:val="Emphasis"/>
        </w:rPr>
        <w:t>devolved</w:t>
      </w:r>
      <w:r w:rsidRPr="00F26CB3">
        <w:rPr>
          <w:sz w:val="16"/>
        </w:rPr>
        <w:t xml:space="preserve"> to airports and opened </w:t>
      </w:r>
      <w:r w:rsidRPr="00F26CB3">
        <w:rPr>
          <w:rStyle w:val="StyleUnderline"/>
        </w:rPr>
        <w:t>to</w:t>
      </w:r>
      <w:r w:rsidRPr="00F26CB3">
        <w:rPr>
          <w:sz w:val="16"/>
        </w:rPr>
        <w:t xml:space="preserve"> </w:t>
      </w:r>
      <w:r w:rsidRPr="00F26CB3">
        <w:rPr>
          <w:rStyle w:val="Emphasis"/>
        </w:rPr>
        <w:t>competitive bidding</w:t>
      </w:r>
      <w:r w:rsidRPr="00F26CB3">
        <w:rPr>
          <w:sz w:val="16"/>
        </w:rPr>
        <w:t xml:space="preserve"> by private firms. And the remaining parts of TSA—such as intelligence activities—should be moved to other federal agencies. Over time, these reforms would reduce taxpayer costs while improving the quality of the U.S. aviation security system</w:t>
      </w:r>
    </w:p>
    <w:p w14:paraId="22FFE722" w14:textId="77777777" w:rsidR="0089310B" w:rsidRPr="00A94DEC" w:rsidRDefault="0089310B" w:rsidP="0089310B">
      <w:pPr>
        <w:pStyle w:val="Heading4"/>
      </w:pPr>
      <w:r>
        <w:t xml:space="preserve">5. </w:t>
      </w:r>
      <w:r>
        <w:rPr>
          <w:u w:val="single"/>
        </w:rPr>
        <w:t>Quality</w:t>
      </w:r>
      <w:r>
        <w:t xml:space="preserve">. SPP has </w:t>
      </w:r>
      <w:r>
        <w:rPr>
          <w:u w:val="single"/>
        </w:rPr>
        <w:t>higher</w:t>
      </w:r>
      <w:r>
        <w:t xml:space="preserve"> security standards. The TSA failed </w:t>
      </w:r>
      <w:r>
        <w:rPr>
          <w:u w:val="single"/>
        </w:rPr>
        <w:t>95%</w:t>
      </w:r>
      <w:r>
        <w:t xml:space="preserve"> of screening tests, that’s Hienz.</w:t>
      </w:r>
    </w:p>
    <w:p w14:paraId="4E52CAC2" w14:textId="77777777" w:rsidR="0089310B" w:rsidRPr="00717B02" w:rsidRDefault="0089310B" w:rsidP="0089310B">
      <w:r>
        <w:t>&lt;&lt; FOR REFERENCE&gt;&gt;</w:t>
      </w:r>
    </w:p>
    <w:p w14:paraId="59395249" w14:textId="77777777" w:rsidR="0089310B" w:rsidRPr="001057F7" w:rsidRDefault="0089310B" w:rsidP="0089310B">
      <w:pPr>
        <w:rPr>
          <w:color w:val="555555"/>
          <w:sz w:val="10"/>
          <w:szCs w:val="16"/>
        </w:rPr>
      </w:pPr>
      <w:r w:rsidRPr="001057F7">
        <w:rPr>
          <w:color w:val="555555"/>
          <w:sz w:val="10"/>
          <w:szCs w:val="16"/>
        </w:rPr>
        <w:t xml:space="preserve">This would be troubling enough if it all boiled down to costs and authority, but there is another factor to consider: </w:t>
      </w:r>
      <w:r w:rsidRPr="001057F7">
        <w:rPr>
          <w:rStyle w:val="StyleUnderline"/>
          <w:color w:val="555555"/>
          <w:sz w:val="16"/>
          <w:szCs w:val="16"/>
        </w:rPr>
        <w:t>TSA airport screeners are</w:t>
      </w:r>
      <w:r w:rsidRPr="001057F7">
        <w:rPr>
          <w:color w:val="555555"/>
          <w:sz w:val="10"/>
          <w:szCs w:val="16"/>
        </w:rPr>
        <w:t xml:space="preserve"> in many ways </w:t>
      </w:r>
      <w:r w:rsidRPr="001057F7">
        <w:rPr>
          <w:rStyle w:val="Emphasis"/>
          <w:color w:val="555555"/>
          <w:sz w:val="16"/>
          <w:szCs w:val="16"/>
        </w:rPr>
        <w:t>failing</w:t>
      </w:r>
      <w:r w:rsidRPr="001057F7">
        <w:rPr>
          <w:color w:val="555555"/>
          <w:sz w:val="10"/>
          <w:szCs w:val="16"/>
        </w:rPr>
        <w:t xml:space="preserve"> in their mission. </w:t>
      </w:r>
      <w:r w:rsidRPr="001057F7">
        <w:rPr>
          <w:rStyle w:val="StyleUnderline"/>
          <w:color w:val="555555"/>
          <w:sz w:val="16"/>
          <w:szCs w:val="16"/>
        </w:rPr>
        <w:t>The list of TSA’s screening issues is</w:t>
      </w:r>
      <w:r w:rsidRPr="001057F7">
        <w:rPr>
          <w:color w:val="555555"/>
          <w:sz w:val="10"/>
          <w:szCs w:val="16"/>
        </w:rPr>
        <w:t xml:space="preserve"> </w:t>
      </w:r>
      <w:r w:rsidRPr="001057F7">
        <w:rPr>
          <w:rStyle w:val="Emphasis"/>
          <w:color w:val="555555"/>
          <w:sz w:val="16"/>
          <w:szCs w:val="16"/>
        </w:rPr>
        <w:t>long</w:t>
      </w:r>
      <w:r w:rsidRPr="001057F7">
        <w:rPr>
          <w:color w:val="555555"/>
          <w:sz w:val="10"/>
          <w:szCs w:val="16"/>
        </w:rPr>
        <w:t xml:space="preserve">. In June 2015, it was revealed that TSA </w:t>
      </w:r>
      <w:r w:rsidRPr="001057F7">
        <w:rPr>
          <w:rStyle w:val="StyleUnderline"/>
          <w:color w:val="555555"/>
          <w:sz w:val="16"/>
          <w:szCs w:val="16"/>
          <w:shd w:val="clear" w:color="auto" w:fill="D2D2D2"/>
        </w:rPr>
        <w:t>screeners failed</w:t>
      </w:r>
      <w:r w:rsidRPr="001057F7">
        <w:rPr>
          <w:color w:val="555555"/>
          <w:sz w:val="10"/>
          <w:szCs w:val="16"/>
          <w:shd w:val="clear" w:color="auto" w:fill="D2D2D2"/>
        </w:rPr>
        <w:t xml:space="preserve"> </w:t>
      </w:r>
      <w:r w:rsidRPr="001057F7">
        <w:rPr>
          <w:rStyle w:val="Emphasis"/>
          <w:color w:val="555555"/>
          <w:sz w:val="16"/>
          <w:szCs w:val="16"/>
          <w:shd w:val="clear" w:color="auto" w:fill="D2D2D2"/>
        </w:rPr>
        <w:t xml:space="preserve">95% of </w:t>
      </w:r>
      <w:r w:rsidRPr="001057F7">
        <w:rPr>
          <w:rStyle w:val="Emphasis"/>
          <w:color w:val="555555"/>
          <w:sz w:val="16"/>
          <w:szCs w:val="16"/>
        </w:rPr>
        <w:t>the time</w:t>
      </w:r>
      <w:r w:rsidRPr="001057F7">
        <w:rPr>
          <w:color w:val="555555"/>
          <w:sz w:val="10"/>
          <w:szCs w:val="16"/>
        </w:rPr>
        <w:t xml:space="preserve"> </w:t>
      </w:r>
      <w:r w:rsidRPr="001057F7">
        <w:rPr>
          <w:rStyle w:val="StyleUnderline"/>
          <w:color w:val="555555"/>
          <w:sz w:val="16"/>
          <w:szCs w:val="16"/>
        </w:rPr>
        <w:t>during</w:t>
      </w:r>
      <w:r w:rsidRPr="001057F7">
        <w:rPr>
          <w:color w:val="555555"/>
          <w:sz w:val="10"/>
          <w:szCs w:val="16"/>
        </w:rPr>
        <w:t xml:space="preserve"> </w:t>
      </w:r>
      <w:r w:rsidRPr="001057F7">
        <w:rPr>
          <w:rStyle w:val="Emphasis"/>
          <w:color w:val="555555"/>
          <w:sz w:val="16"/>
          <w:szCs w:val="16"/>
          <w:shd w:val="clear" w:color="auto" w:fill="D2D2D2"/>
        </w:rPr>
        <w:t>Red Team tests</w:t>
      </w:r>
      <w:r w:rsidRPr="001057F7">
        <w:rPr>
          <w:color w:val="555555"/>
          <w:sz w:val="10"/>
          <w:szCs w:val="16"/>
        </w:rPr>
        <w:t xml:space="preserve"> </w:t>
      </w:r>
      <w:r w:rsidRPr="001057F7">
        <w:rPr>
          <w:rStyle w:val="StyleUnderline"/>
          <w:color w:val="555555"/>
          <w:sz w:val="16"/>
          <w:szCs w:val="16"/>
        </w:rPr>
        <w:t>that secreted illicit items through security.</w:t>
      </w:r>
      <w:r w:rsidRPr="001057F7">
        <w:rPr>
          <w:color w:val="555555"/>
          <w:sz w:val="10"/>
          <w:szCs w:val="16"/>
        </w:rPr>
        <w:t xml:space="preserve"> It would seem </w:t>
      </w:r>
      <w:r w:rsidRPr="001057F7">
        <w:rPr>
          <w:rStyle w:val="StyleUnderline"/>
          <w:color w:val="555555"/>
          <w:sz w:val="16"/>
          <w:szCs w:val="16"/>
        </w:rPr>
        <w:t>airport screening is nothing but</w:t>
      </w:r>
      <w:r w:rsidRPr="001057F7">
        <w:rPr>
          <w:color w:val="555555"/>
          <w:sz w:val="10"/>
          <w:szCs w:val="16"/>
        </w:rPr>
        <w:t xml:space="preserve"> </w:t>
      </w:r>
      <w:r w:rsidRPr="001057F7">
        <w:rPr>
          <w:rStyle w:val="Emphasis"/>
          <w:color w:val="555555"/>
          <w:sz w:val="16"/>
          <w:szCs w:val="16"/>
        </w:rPr>
        <w:t>security theater</w:t>
      </w:r>
      <w:r w:rsidRPr="001057F7">
        <w:rPr>
          <w:color w:val="555555"/>
          <w:sz w:val="10"/>
          <w:szCs w:val="16"/>
        </w:rPr>
        <w:t xml:space="preserve">. And </w:t>
      </w:r>
      <w:r w:rsidRPr="001057F7">
        <w:rPr>
          <w:rStyle w:val="StyleUnderline"/>
          <w:color w:val="555555"/>
          <w:sz w:val="16"/>
          <w:szCs w:val="16"/>
        </w:rPr>
        <w:t xml:space="preserve">when it comes to SPP, TSA </w:t>
      </w:r>
      <w:r w:rsidRPr="001057F7">
        <w:rPr>
          <w:rStyle w:val="StyleUnderline"/>
          <w:color w:val="555555"/>
          <w:sz w:val="16"/>
          <w:szCs w:val="16"/>
          <w:shd w:val="clear" w:color="auto" w:fill="D2D2D2"/>
        </w:rPr>
        <w:t>cannot</w:t>
      </w:r>
      <w:r w:rsidRPr="001057F7">
        <w:rPr>
          <w:rStyle w:val="StyleUnderline"/>
          <w:color w:val="555555"/>
          <w:sz w:val="16"/>
          <w:szCs w:val="16"/>
        </w:rPr>
        <w:t xml:space="preserve"> even </w:t>
      </w:r>
      <w:r w:rsidRPr="001057F7">
        <w:rPr>
          <w:rStyle w:val="StyleUnderline"/>
          <w:color w:val="555555"/>
          <w:sz w:val="16"/>
          <w:szCs w:val="16"/>
          <w:shd w:val="clear" w:color="auto" w:fill="D2D2D2"/>
        </w:rPr>
        <w:t>meet</w:t>
      </w:r>
      <w:r w:rsidRPr="001057F7">
        <w:rPr>
          <w:rStyle w:val="StyleUnderline"/>
          <w:color w:val="555555"/>
          <w:sz w:val="16"/>
          <w:szCs w:val="16"/>
        </w:rPr>
        <w:t xml:space="preserve"> the</w:t>
      </w:r>
      <w:r w:rsidRPr="001057F7">
        <w:rPr>
          <w:color w:val="555555"/>
          <w:sz w:val="10"/>
          <w:szCs w:val="16"/>
        </w:rPr>
        <w:t xml:space="preserve"> security </w:t>
      </w:r>
      <w:r w:rsidRPr="001057F7">
        <w:rPr>
          <w:rStyle w:val="StyleUnderline"/>
          <w:color w:val="555555"/>
          <w:sz w:val="16"/>
          <w:szCs w:val="16"/>
          <w:shd w:val="clear" w:color="auto" w:fill="D2D2D2"/>
        </w:rPr>
        <w:t xml:space="preserve">standards </w:t>
      </w:r>
      <w:r w:rsidRPr="001057F7">
        <w:rPr>
          <w:rStyle w:val="StyleUnderline"/>
          <w:color w:val="555555"/>
          <w:sz w:val="16"/>
          <w:szCs w:val="16"/>
        </w:rPr>
        <w:t>that</w:t>
      </w:r>
      <w:r w:rsidRPr="001057F7">
        <w:rPr>
          <w:color w:val="555555"/>
          <w:sz w:val="10"/>
          <w:szCs w:val="16"/>
        </w:rPr>
        <w:t xml:space="preserve"> </w:t>
      </w:r>
      <w:r w:rsidRPr="001057F7">
        <w:rPr>
          <w:rStyle w:val="Emphasis"/>
          <w:color w:val="555555"/>
          <w:sz w:val="16"/>
          <w:szCs w:val="16"/>
          <w:shd w:val="clear" w:color="auto" w:fill="D2D2D2"/>
        </w:rPr>
        <w:t>private</w:t>
      </w:r>
      <w:r w:rsidRPr="001057F7">
        <w:rPr>
          <w:rStyle w:val="Emphasis"/>
          <w:color w:val="555555"/>
          <w:sz w:val="16"/>
          <w:szCs w:val="16"/>
        </w:rPr>
        <w:t xml:space="preserve"> </w:t>
      </w:r>
      <w:r w:rsidRPr="001057F7">
        <w:rPr>
          <w:rStyle w:val="Emphasis"/>
          <w:color w:val="555555"/>
          <w:sz w:val="16"/>
          <w:szCs w:val="16"/>
          <w:shd w:val="clear" w:color="auto" w:fill="D2D2D2"/>
        </w:rPr>
        <w:t>companies</w:t>
      </w:r>
      <w:r w:rsidRPr="001057F7">
        <w:rPr>
          <w:color w:val="555555"/>
          <w:sz w:val="10"/>
          <w:szCs w:val="16"/>
        </w:rPr>
        <w:t xml:space="preserve"> </w:t>
      </w:r>
      <w:r w:rsidRPr="001057F7">
        <w:rPr>
          <w:rStyle w:val="StyleUnderline"/>
          <w:color w:val="555555"/>
          <w:sz w:val="16"/>
          <w:szCs w:val="16"/>
        </w:rPr>
        <w:t xml:space="preserve">must </w:t>
      </w:r>
      <w:r w:rsidRPr="001057F7">
        <w:rPr>
          <w:rStyle w:val="StyleUnderline"/>
          <w:color w:val="555555"/>
          <w:sz w:val="16"/>
          <w:szCs w:val="16"/>
          <w:shd w:val="clear" w:color="auto" w:fill="D2D2D2"/>
        </w:rPr>
        <w:t>meet</w:t>
      </w:r>
      <w:r w:rsidRPr="001057F7">
        <w:rPr>
          <w:rStyle w:val="StyleUnderline"/>
          <w:color w:val="555555"/>
          <w:sz w:val="16"/>
          <w:szCs w:val="16"/>
        </w:rPr>
        <w:t xml:space="preserve"> under</w:t>
      </w:r>
      <w:r w:rsidRPr="001057F7">
        <w:rPr>
          <w:color w:val="555555"/>
          <w:sz w:val="10"/>
          <w:szCs w:val="16"/>
        </w:rPr>
        <w:t xml:space="preserve"> </w:t>
      </w:r>
      <w:r w:rsidRPr="001057F7">
        <w:rPr>
          <w:rStyle w:val="Emphasis"/>
          <w:color w:val="555555"/>
          <w:sz w:val="16"/>
          <w:szCs w:val="16"/>
        </w:rPr>
        <w:t>SPP</w:t>
      </w:r>
      <w:r w:rsidRPr="001057F7">
        <w:rPr>
          <w:color w:val="555555"/>
          <w:sz w:val="10"/>
          <w:szCs w:val="16"/>
        </w:rPr>
        <w:t xml:space="preserve">. Arguably, </w:t>
      </w:r>
      <w:r w:rsidRPr="001057F7">
        <w:rPr>
          <w:rStyle w:val="StyleUnderline"/>
          <w:color w:val="555555"/>
          <w:sz w:val="16"/>
          <w:szCs w:val="16"/>
        </w:rPr>
        <w:t>if TSA were a private company bidding for an SPP contract, they would be</w:t>
      </w:r>
      <w:r w:rsidRPr="001057F7">
        <w:rPr>
          <w:color w:val="555555"/>
          <w:sz w:val="10"/>
          <w:szCs w:val="16"/>
        </w:rPr>
        <w:t xml:space="preserve"> </w:t>
      </w:r>
      <w:r w:rsidRPr="001057F7">
        <w:rPr>
          <w:rStyle w:val="Emphasis"/>
          <w:color w:val="555555"/>
          <w:sz w:val="16"/>
          <w:szCs w:val="16"/>
        </w:rPr>
        <w:t>rejected</w:t>
      </w:r>
      <w:r w:rsidRPr="001057F7">
        <w:rPr>
          <w:color w:val="555555"/>
          <w:sz w:val="10"/>
          <w:szCs w:val="16"/>
        </w:rPr>
        <w:t xml:space="preserve"> in terms of costs and effectiveness.</w:t>
      </w:r>
    </w:p>
    <w:p w14:paraId="4D4570C7" w14:textId="77777777" w:rsidR="0089310B" w:rsidRDefault="0089310B" w:rsidP="0089310B">
      <w:pPr>
        <w:pStyle w:val="Heading4"/>
      </w:pPr>
      <w:r>
        <w:t xml:space="preserve">2. We control uniqueness---TSA’s failing disastrously. </w:t>
      </w:r>
    </w:p>
    <w:p w14:paraId="7C04700F" w14:textId="77777777" w:rsidR="0089310B" w:rsidRDefault="0089310B" w:rsidP="0089310B">
      <w:r>
        <w:t xml:space="preserve">Darrell </w:t>
      </w:r>
      <w:r w:rsidRPr="00A85EE0">
        <w:rPr>
          <w:rStyle w:val="Style13ptBold"/>
        </w:rPr>
        <w:t>Issa 16</w:t>
      </w:r>
      <w:r>
        <w:t>, U.S. Representative for California's 49th Congressional District and senior member of the House Judiciary Committee, "A Simple Solution to the TSA Breakdown," CNN, 05/26/2016, https://www.cnn.com/2016/05/24/opinions/privatize-the-tsa-darrell-issa</w:t>
      </w:r>
    </w:p>
    <w:p w14:paraId="514BF39F" w14:textId="77777777" w:rsidR="0089310B" w:rsidRPr="00281210" w:rsidRDefault="0089310B" w:rsidP="0089310B">
      <w:pPr>
        <w:rPr>
          <w:sz w:val="16"/>
        </w:rPr>
      </w:pPr>
      <w:r w:rsidRPr="00281210">
        <w:rPr>
          <w:sz w:val="16"/>
        </w:rPr>
        <w:t xml:space="preserve">These firestorms online and in the media have brought new attention to our broken airport security system, a problem that has been slowly growing for years. But </w:t>
      </w:r>
      <w:r w:rsidRPr="00281210">
        <w:rPr>
          <w:rStyle w:val="StyleUnderline"/>
        </w:rPr>
        <w:t>if we</w:t>
      </w:r>
      <w:r w:rsidRPr="00281210">
        <w:rPr>
          <w:sz w:val="16"/>
        </w:rPr>
        <w:t xml:space="preserve"> really “</w:t>
      </w:r>
      <w:r w:rsidRPr="00281210">
        <w:rPr>
          <w:rStyle w:val="StyleUnderline"/>
        </w:rPr>
        <w:t>hate the wait</w:t>
      </w:r>
      <w:r w:rsidRPr="00281210">
        <w:rPr>
          <w:sz w:val="16"/>
        </w:rPr>
        <w:t xml:space="preserve">” and want to fix it, </w:t>
      </w:r>
      <w:r w:rsidRPr="00281210">
        <w:rPr>
          <w:rStyle w:val="StyleUnderline"/>
        </w:rPr>
        <w:t>the solution couldn’t be</w:t>
      </w:r>
      <w:r w:rsidRPr="00281210">
        <w:rPr>
          <w:sz w:val="16"/>
        </w:rPr>
        <w:t xml:space="preserve"> any </w:t>
      </w:r>
      <w:r w:rsidRPr="00281210">
        <w:rPr>
          <w:rStyle w:val="StyleUnderline"/>
        </w:rPr>
        <w:t>simpler</w:t>
      </w:r>
      <w:r w:rsidRPr="00281210">
        <w:rPr>
          <w:sz w:val="16"/>
        </w:rPr>
        <w:t xml:space="preserve">: let’s </w:t>
      </w:r>
      <w:r w:rsidRPr="00281210">
        <w:rPr>
          <w:rStyle w:val="Emphasis"/>
        </w:rPr>
        <w:t>get the TSA out of</w:t>
      </w:r>
      <w:r w:rsidRPr="00281210">
        <w:rPr>
          <w:sz w:val="16"/>
        </w:rPr>
        <w:t xml:space="preserve"> the </w:t>
      </w:r>
      <w:r w:rsidRPr="00281210">
        <w:rPr>
          <w:rStyle w:val="Emphasis"/>
        </w:rPr>
        <w:t>airport screening</w:t>
      </w:r>
      <w:r w:rsidRPr="00281210">
        <w:rPr>
          <w:sz w:val="16"/>
        </w:rPr>
        <w:t xml:space="preserve"> business altogether.</w:t>
      </w:r>
    </w:p>
    <w:p w14:paraId="69CE047C" w14:textId="77777777" w:rsidR="0089310B" w:rsidRPr="00281210" w:rsidRDefault="0089310B" w:rsidP="0089310B">
      <w:pPr>
        <w:rPr>
          <w:sz w:val="16"/>
        </w:rPr>
      </w:pPr>
      <w:r w:rsidRPr="00281210">
        <w:rPr>
          <w:sz w:val="16"/>
        </w:rPr>
        <w:t xml:space="preserve">The idea of </w:t>
      </w:r>
      <w:r w:rsidRPr="00281210">
        <w:rPr>
          <w:rStyle w:val="StyleUnderline"/>
        </w:rPr>
        <w:t>privatizing</w:t>
      </w:r>
      <w:r w:rsidRPr="00281210">
        <w:rPr>
          <w:sz w:val="16"/>
        </w:rPr>
        <w:t xml:space="preserve"> airport security </w:t>
      </w:r>
      <w:r w:rsidRPr="00281210">
        <w:rPr>
          <w:rStyle w:val="StyleUnderline"/>
        </w:rPr>
        <w:t>isn’t</w:t>
      </w:r>
      <w:r w:rsidRPr="00281210">
        <w:rPr>
          <w:sz w:val="16"/>
        </w:rPr>
        <w:t xml:space="preserve"> a </w:t>
      </w:r>
      <w:r w:rsidRPr="00281210">
        <w:rPr>
          <w:rStyle w:val="StyleUnderline"/>
        </w:rPr>
        <w:t>new</w:t>
      </w:r>
      <w:r w:rsidRPr="00281210">
        <w:rPr>
          <w:sz w:val="16"/>
        </w:rPr>
        <w:t xml:space="preserve"> one. Look no further than </w:t>
      </w:r>
      <w:r w:rsidRPr="00281210">
        <w:rPr>
          <w:rStyle w:val="Emphasis"/>
        </w:rPr>
        <w:t>Canada</w:t>
      </w:r>
      <w:r w:rsidRPr="00281210">
        <w:rPr>
          <w:sz w:val="16"/>
        </w:rPr>
        <w:t xml:space="preserve"> </w:t>
      </w:r>
      <w:r w:rsidRPr="00281210">
        <w:rPr>
          <w:rStyle w:val="StyleUnderline"/>
        </w:rPr>
        <w:t>and</w:t>
      </w:r>
      <w:r w:rsidRPr="00281210">
        <w:rPr>
          <w:sz w:val="16"/>
        </w:rPr>
        <w:t xml:space="preserve"> almost </w:t>
      </w:r>
      <w:r w:rsidRPr="00281210">
        <w:rPr>
          <w:rStyle w:val="Emphasis"/>
        </w:rPr>
        <w:t>every</w:t>
      </w:r>
      <w:r w:rsidRPr="00281210">
        <w:rPr>
          <w:sz w:val="16"/>
        </w:rPr>
        <w:t xml:space="preserve"> single </w:t>
      </w:r>
      <w:r w:rsidRPr="00281210">
        <w:rPr>
          <w:rStyle w:val="Emphasis"/>
        </w:rPr>
        <w:t>European country</w:t>
      </w:r>
      <w:r w:rsidRPr="00281210">
        <w:rPr>
          <w:sz w:val="16"/>
        </w:rPr>
        <w:t xml:space="preserve">, which </w:t>
      </w:r>
      <w:r w:rsidRPr="00281210">
        <w:rPr>
          <w:rStyle w:val="Emphasis"/>
        </w:rPr>
        <w:t>all</w:t>
      </w:r>
      <w:r w:rsidRPr="00281210">
        <w:rPr>
          <w:sz w:val="16"/>
        </w:rPr>
        <w:t xml:space="preserve"> </w:t>
      </w:r>
      <w:r w:rsidRPr="00281210">
        <w:rPr>
          <w:rStyle w:val="StyleUnderline"/>
        </w:rPr>
        <w:t>use</w:t>
      </w:r>
      <w:r w:rsidRPr="00281210">
        <w:rPr>
          <w:sz w:val="16"/>
        </w:rPr>
        <w:t xml:space="preserve"> </w:t>
      </w:r>
      <w:r w:rsidRPr="00281210">
        <w:rPr>
          <w:rStyle w:val="Emphasis"/>
        </w:rPr>
        <w:t>private</w:t>
      </w:r>
      <w:r w:rsidRPr="00281210">
        <w:rPr>
          <w:sz w:val="16"/>
        </w:rPr>
        <w:t xml:space="preserve"> airport </w:t>
      </w:r>
      <w:r w:rsidRPr="00281210">
        <w:rPr>
          <w:rStyle w:val="Emphasis"/>
        </w:rPr>
        <w:t>screeners</w:t>
      </w:r>
      <w:r w:rsidRPr="00281210">
        <w:rPr>
          <w:rStyle w:val="StyleUnderline"/>
        </w:rPr>
        <w:t xml:space="preserve">. The U.S. did, too – before we decided to </w:t>
      </w:r>
      <w:r w:rsidRPr="00281210">
        <w:rPr>
          <w:rStyle w:val="Emphasis"/>
        </w:rPr>
        <w:t>nationalize</w:t>
      </w:r>
      <w:r w:rsidRPr="00281210">
        <w:rPr>
          <w:sz w:val="16"/>
        </w:rPr>
        <w:t xml:space="preserve"> airport </w:t>
      </w:r>
      <w:r w:rsidRPr="00281210">
        <w:rPr>
          <w:rStyle w:val="StyleUnderline"/>
        </w:rPr>
        <w:t>security in the wake of 9/11</w:t>
      </w:r>
      <w:r w:rsidRPr="00281210">
        <w:rPr>
          <w:sz w:val="16"/>
        </w:rPr>
        <w:t xml:space="preserve">. Certainly quick action was called for then, but our </w:t>
      </w:r>
      <w:r w:rsidRPr="00281210">
        <w:rPr>
          <w:rStyle w:val="StyleUnderline"/>
        </w:rPr>
        <w:t>government-run screening</w:t>
      </w:r>
      <w:r w:rsidRPr="00281210">
        <w:rPr>
          <w:sz w:val="16"/>
        </w:rPr>
        <w:t xml:space="preserve"> program </w:t>
      </w:r>
      <w:r w:rsidRPr="00281210">
        <w:rPr>
          <w:rStyle w:val="StyleUnderline"/>
        </w:rPr>
        <w:t>hasn’t lived up to the level of</w:t>
      </w:r>
      <w:r w:rsidRPr="00281210">
        <w:rPr>
          <w:sz w:val="16"/>
        </w:rPr>
        <w:t xml:space="preserve"> </w:t>
      </w:r>
      <w:r w:rsidRPr="00281210">
        <w:rPr>
          <w:rStyle w:val="Emphasis"/>
        </w:rPr>
        <w:t>service</w:t>
      </w:r>
      <w:r w:rsidRPr="00281210">
        <w:rPr>
          <w:sz w:val="16"/>
        </w:rPr>
        <w:t xml:space="preserve"> </w:t>
      </w:r>
      <w:r w:rsidRPr="00281210">
        <w:rPr>
          <w:rStyle w:val="StyleUnderline"/>
        </w:rPr>
        <w:t>or</w:t>
      </w:r>
      <w:r w:rsidRPr="00281210">
        <w:rPr>
          <w:sz w:val="16"/>
        </w:rPr>
        <w:t xml:space="preserve"> </w:t>
      </w:r>
      <w:r w:rsidRPr="00281210">
        <w:rPr>
          <w:rStyle w:val="Emphasis"/>
        </w:rPr>
        <w:t>security</w:t>
      </w:r>
      <w:r w:rsidRPr="00281210">
        <w:rPr>
          <w:sz w:val="16"/>
        </w:rPr>
        <w:t xml:space="preserve"> </w:t>
      </w:r>
      <w:r w:rsidRPr="00281210">
        <w:rPr>
          <w:rStyle w:val="StyleUnderline"/>
        </w:rPr>
        <w:t>we</w:t>
      </w:r>
      <w:r w:rsidRPr="00281210">
        <w:rPr>
          <w:sz w:val="16"/>
        </w:rPr>
        <w:t xml:space="preserve"> had </w:t>
      </w:r>
      <w:r w:rsidRPr="00281210">
        <w:rPr>
          <w:rStyle w:val="Emphasis"/>
        </w:rPr>
        <w:t>hoped</w:t>
      </w:r>
      <w:r w:rsidRPr="00281210">
        <w:rPr>
          <w:sz w:val="16"/>
        </w:rPr>
        <w:t xml:space="preserve"> for.</w:t>
      </w:r>
    </w:p>
    <w:p w14:paraId="1F8EEE34" w14:textId="77777777" w:rsidR="0089310B" w:rsidRPr="00281210" w:rsidRDefault="0089310B" w:rsidP="0089310B">
      <w:pPr>
        <w:rPr>
          <w:sz w:val="16"/>
        </w:rPr>
      </w:pPr>
      <w:r w:rsidRPr="00281210">
        <w:rPr>
          <w:sz w:val="16"/>
        </w:rPr>
        <w:t xml:space="preserve">Last year, an internal investigation revealed that </w:t>
      </w:r>
      <w:r w:rsidRPr="001057F7">
        <w:rPr>
          <w:rStyle w:val="StyleUnderline"/>
          <w:highlight w:val="cyan"/>
        </w:rPr>
        <w:t>undercover agents</w:t>
      </w:r>
      <w:r w:rsidRPr="00281210">
        <w:rPr>
          <w:rStyle w:val="StyleUnderline"/>
        </w:rPr>
        <w:t xml:space="preserve"> were able to </w:t>
      </w:r>
      <w:r w:rsidRPr="001057F7">
        <w:rPr>
          <w:rStyle w:val="StyleUnderline"/>
          <w:highlight w:val="cyan"/>
        </w:rPr>
        <w:t>sneak</w:t>
      </w:r>
      <w:r w:rsidRPr="00281210">
        <w:rPr>
          <w:sz w:val="16"/>
        </w:rPr>
        <w:t xml:space="preserve"> mock </w:t>
      </w:r>
      <w:r w:rsidRPr="001057F7">
        <w:rPr>
          <w:rStyle w:val="Emphasis"/>
          <w:highlight w:val="cyan"/>
        </w:rPr>
        <w:t>explosives</w:t>
      </w:r>
      <w:r w:rsidRPr="001057F7">
        <w:rPr>
          <w:sz w:val="16"/>
          <w:highlight w:val="cyan"/>
        </w:rPr>
        <w:t xml:space="preserve"> </w:t>
      </w:r>
      <w:r w:rsidRPr="001057F7">
        <w:rPr>
          <w:rStyle w:val="StyleUnderline"/>
          <w:highlight w:val="cyan"/>
        </w:rPr>
        <w:t>or</w:t>
      </w:r>
      <w:r w:rsidRPr="001057F7">
        <w:rPr>
          <w:sz w:val="16"/>
          <w:highlight w:val="cyan"/>
        </w:rPr>
        <w:t xml:space="preserve"> </w:t>
      </w:r>
      <w:r w:rsidRPr="001057F7">
        <w:rPr>
          <w:rStyle w:val="Emphasis"/>
          <w:highlight w:val="cyan"/>
        </w:rPr>
        <w:t>banned weapons</w:t>
      </w:r>
      <w:r w:rsidRPr="00281210">
        <w:rPr>
          <w:sz w:val="16"/>
        </w:rPr>
        <w:t xml:space="preserve"> </w:t>
      </w:r>
      <w:r w:rsidRPr="00281210">
        <w:rPr>
          <w:rStyle w:val="StyleUnderline"/>
        </w:rPr>
        <w:t>through</w:t>
      </w:r>
      <w:r w:rsidRPr="00281210">
        <w:rPr>
          <w:sz w:val="16"/>
        </w:rPr>
        <w:t xml:space="preserve"> the agency’s </w:t>
      </w:r>
      <w:r w:rsidRPr="00281210">
        <w:rPr>
          <w:rStyle w:val="StyleUnderline"/>
        </w:rPr>
        <w:t>security checkpoints a whopping</w:t>
      </w:r>
      <w:r w:rsidRPr="00281210">
        <w:rPr>
          <w:sz w:val="16"/>
        </w:rPr>
        <w:t xml:space="preserve"> </w:t>
      </w:r>
      <w:r w:rsidRPr="001057F7">
        <w:rPr>
          <w:rStyle w:val="Emphasis"/>
          <w:highlight w:val="cyan"/>
        </w:rPr>
        <w:t>95% of the time</w:t>
      </w:r>
      <w:r w:rsidRPr="00281210">
        <w:rPr>
          <w:sz w:val="16"/>
        </w:rPr>
        <w:t xml:space="preserve">. And </w:t>
      </w:r>
      <w:r w:rsidRPr="00281210">
        <w:rPr>
          <w:rStyle w:val="StyleUnderline"/>
        </w:rPr>
        <w:t xml:space="preserve">in the real world, the results with </w:t>
      </w:r>
      <w:r w:rsidRPr="00281210">
        <w:rPr>
          <w:rStyle w:val="Emphasis"/>
        </w:rPr>
        <w:t>actual air travelers</w:t>
      </w:r>
      <w:r w:rsidRPr="00281210">
        <w:rPr>
          <w:sz w:val="16"/>
        </w:rPr>
        <w:t xml:space="preserve"> </w:t>
      </w:r>
      <w:r w:rsidRPr="00281210">
        <w:rPr>
          <w:rStyle w:val="StyleUnderline"/>
        </w:rPr>
        <w:t>were</w:t>
      </w:r>
      <w:r w:rsidRPr="00281210">
        <w:rPr>
          <w:sz w:val="16"/>
        </w:rPr>
        <w:t xml:space="preserve"> </w:t>
      </w:r>
      <w:r w:rsidRPr="00281210">
        <w:rPr>
          <w:rStyle w:val="Emphasis"/>
        </w:rPr>
        <w:t>similar</w:t>
      </w:r>
      <w:r w:rsidRPr="00281210">
        <w:rPr>
          <w:sz w:val="16"/>
        </w:rPr>
        <w:t xml:space="preserve">. Since 2001, </w:t>
      </w:r>
      <w:r w:rsidRPr="00281210">
        <w:rPr>
          <w:rStyle w:val="StyleUnderline"/>
        </w:rPr>
        <w:t xml:space="preserve">the </w:t>
      </w:r>
      <w:r w:rsidRPr="001057F7">
        <w:rPr>
          <w:rStyle w:val="StyleUnderline"/>
          <w:highlight w:val="cyan"/>
        </w:rPr>
        <w:t>TSA</w:t>
      </w:r>
      <w:r w:rsidRPr="00281210">
        <w:rPr>
          <w:rStyle w:val="StyleUnderline"/>
        </w:rPr>
        <w:t xml:space="preserve"> </w:t>
      </w:r>
      <w:r w:rsidRPr="007A5D1C">
        <w:rPr>
          <w:rStyle w:val="StyleUnderline"/>
        </w:rPr>
        <w:t>has</w:t>
      </w:r>
      <w:r w:rsidRPr="00281210">
        <w:rPr>
          <w:rStyle w:val="StyleUnderline"/>
        </w:rPr>
        <w:t xml:space="preserve"> </w:t>
      </w:r>
      <w:r w:rsidRPr="001057F7">
        <w:rPr>
          <w:rStyle w:val="StyleUnderline"/>
          <w:highlight w:val="cyan"/>
        </w:rPr>
        <w:t>suffered</w:t>
      </w:r>
      <w:r w:rsidRPr="00281210">
        <w:rPr>
          <w:rStyle w:val="StyleUnderline"/>
        </w:rPr>
        <w:t xml:space="preserve"> more than</w:t>
      </w:r>
      <w:r w:rsidRPr="00281210">
        <w:rPr>
          <w:sz w:val="16"/>
        </w:rPr>
        <w:t xml:space="preserve"> </w:t>
      </w:r>
      <w:r w:rsidRPr="001057F7">
        <w:rPr>
          <w:rStyle w:val="Emphasis"/>
          <w:highlight w:val="cyan"/>
        </w:rPr>
        <w:t>25,000 security breaches</w:t>
      </w:r>
      <w:r w:rsidRPr="00281210">
        <w:rPr>
          <w:sz w:val="16"/>
        </w:rPr>
        <w:t xml:space="preserve"> (</w:t>
      </w:r>
      <w:r w:rsidRPr="00281210">
        <w:rPr>
          <w:rStyle w:val="StyleUnderline"/>
        </w:rPr>
        <w:t>an average of</w:t>
      </w:r>
      <w:r w:rsidRPr="00281210">
        <w:rPr>
          <w:sz w:val="16"/>
        </w:rPr>
        <w:t xml:space="preserve"> over </w:t>
      </w:r>
      <w:r w:rsidRPr="00281210">
        <w:rPr>
          <w:rStyle w:val="Emphasis"/>
        </w:rPr>
        <w:t>200 per month</w:t>
      </w:r>
      <w:r w:rsidRPr="00281210">
        <w:rPr>
          <w:sz w:val="16"/>
        </w:rPr>
        <w:t xml:space="preserve">) </w:t>
      </w:r>
      <w:r w:rsidRPr="00281210">
        <w:rPr>
          <w:rStyle w:val="StyleUnderline"/>
        </w:rPr>
        <w:t>where passengers were able either to gain access to restricted areas of an airport or get items on board without proper examination</w:t>
      </w:r>
      <w:r w:rsidRPr="00281210">
        <w:rPr>
          <w:sz w:val="16"/>
        </w:rPr>
        <w:t>.</w:t>
      </w:r>
    </w:p>
    <w:p w14:paraId="4954FC9C" w14:textId="77777777" w:rsidR="0089310B" w:rsidRPr="00281210" w:rsidRDefault="0089310B" w:rsidP="0089310B">
      <w:pPr>
        <w:rPr>
          <w:sz w:val="16"/>
        </w:rPr>
      </w:pPr>
      <w:r w:rsidRPr="00281210">
        <w:rPr>
          <w:sz w:val="16"/>
        </w:rPr>
        <w:t xml:space="preserve">The worst part is that </w:t>
      </w:r>
      <w:r w:rsidRPr="00281210">
        <w:rPr>
          <w:rStyle w:val="StyleUnderline"/>
        </w:rPr>
        <w:t>those are just the errors we</w:t>
      </w:r>
      <w:r w:rsidRPr="00281210">
        <w:rPr>
          <w:sz w:val="16"/>
        </w:rPr>
        <w:t xml:space="preserve"> </w:t>
      </w:r>
      <w:r w:rsidRPr="00281210">
        <w:rPr>
          <w:rStyle w:val="Emphasis"/>
        </w:rPr>
        <w:t>know about</w:t>
      </w:r>
      <w:r w:rsidRPr="00281210">
        <w:rPr>
          <w:rStyle w:val="StyleUnderline"/>
        </w:rPr>
        <w:t>. The</w:t>
      </w:r>
      <w:r w:rsidRPr="00281210">
        <w:rPr>
          <w:sz w:val="16"/>
        </w:rPr>
        <w:t xml:space="preserve"> </w:t>
      </w:r>
      <w:r w:rsidRPr="001057F7">
        <w:rPr>
          <w:rStyle w:val="Emphasis"/>
          <w:highlight w:val="cyan"/>
        </w:rPr>
        <w:t>real</w:t>
      </w:r>
      <w:r w:rsidRPr="001057F7">
        <w:rPr>
          <w:sz w:val="16"/>
          <w:highlight w:val="cyan"/>
        </w:rPr>
        <w:t xml:space="preserve"> </w:t>
      </w:r>
      <w:r w:rsidRPr="001057F7">
        <w:rPr>
          <w:rStyle w:val="StyleUnderline"/>
          <w:highlight w:val="cyan"/>
        </w:rPr>
        <w:t>number</w:t>
      </w:r>
      <w:r w:rsidRPr="00281210">
        <w:rPr>
          <w:sz w:val="16"/>
        </w:rPr>
        <w:t xml:space="preserve"> of breaches </w:t>
      </w:r>
      <w:r w:rsidRPr="001057F7">
        <w:rPr>
          <w:rStyle w:val="StyleUnderline"/>
          <w:highlight w:val="cyan"/>
        </w:rPr>
        <w:t>is</w:t>
      </w:r>
      <w:r w:rsidRPr="00281210">
        <w:rPr>
          <w:rStyle w:val="StyleUnderline"/>
        </w:rPr>
        <w:t xml:space="preserve"> likely</w:t>
      </w:r>
      <w:r w:rsidRPr="00281210">
        <w:rPr>
          <w:sz w:val="16"/>
        </w:rPr>
        <w:t xml:space="preserve"> </w:t>
      </w:r>
      <w:r w:rsidRPr="00281210">
        <w:rPr>
          <w:rStyle w:val="Emphasis"/>
        </w:rPr>
        <w:t xml:space="preserve">much </w:t>
      </w:r>
      <w:r w:rsidRPr="001057F7">
        <w:rPr>
          <w:rStyle w:val="Emphasis"/>
          <w:highlight w:val="cyan"/>
        </w:rPr>
        <w:t>higher</w:t>
      </w:r>
      <w:r w:rsidRPr="00281210">
        <w:rPr>
          <w:sz w:val="16"/>
        </w:rPr>
        <w:t>.</w:t>
      </w:r>
    </w:p>
    <w:p w14:paraId="5C6BBD98" w14:textId="77777777" w:rsidR="0089310B" w:rsidRDefault="0089310B" w:rsidP="0089310B">
      <w:pPr>
        <w:rPr>
          <w:rStyle w:val="StyleUnderline"/>
        </w:rPr>
      </w:pPr>
      <w:r w:rsidRPr="00281210">
        <w:rPr>
          <w:rStyle w:val="StyleUnderline"/>
        </w:rPr>
        <w:t>Taken together, these reports prove what many of us have suspected all along.</w:t>
      </w:r>
      <w:r w:rsidRPr="00281210">
        <w:rPr>
          <w:sz w:val="16"/>
        </w:rPr>
        <w:t xml:space="preserve"> The </w:t>
      </w:r>
      <w:r w:rsidRPr="001057F7">
        <w:rPr>
          <w:rStyle w:val="Emphasis"/>
          <w:highlight w:val="cyan"/>
        </w:rPr>
        <w:t>T</w:t>
      </w:r>
      <w:r w:rsidRPr="00281210">
        <w:rPr>
          <w:sz w:val="16"/>
        </w:rPr>
        <w:t xml:space="preserve">ransportation </w:t>
      </w:r>
      <w:r w:rsidRPr="001057F7">
        <w:rPr>
          <w:rStyle w:val="Emphasis"/>
          <w:highlight w:val="cyan"/>
        </w:rPr>
        <w:t>S</w:t>
      </w:r>
      <w:r w:rsidRPr="00281210">
        <w:rPr>
          <w:sz w:val="16"/>
        </w:rPr>
        <w:t xml:space="preserve">ecurity </w:t>
      </w:r>
      <w:r w:rsidRPr="001057F7">
        <w:rPr>
          <w:rStyle w:val="Emphasis"/>
          <w:highlight w:val="cyan"/>
        </w:rPr>
        <w:t>A</w:t>
      </w:r>
      <w:r w:rsidRPr="00281210">
        <w:rPr>
          <w:sz w:val="16"/>
        </w:rPr>
        <w:t xml:space="preserve">dministration’s </w:t>
      </w:r>
      <w:r w:rsidRPr="00281210">
        <w:rPr>
          <w:rStyle w:val="StyleUnderline"/>
        </w:rPr>
        <w:t xml:space="preserve">screening procedures </w:t>
      </w:r>
      <w:r w:rsidRPr="001057F7">
        <w:rPr>
          <w:rStyle w:val="StyleUnderline"/>
          <w:highlight w:val="cyan"/>
        </w:rPr>
        <w:t>project</w:t>
      </w:r>
      <w:r w:rsidRPr="00281210">
        <w:rPr>
          <w:rStyle w:val="StyleUnderline"/>
        </w:rPr>
        <w:t xml:space="preserve"> only </w:t>
      </w:r>
      <w:r w:rsidRPr="001057F7">
        <w:rPr>
          <w:rStyle w:val="StyleUnderline"/>
          <w:highlight w:val="cyan"/>
        </w:rPr>
        <w:t>the</w:t>
      </w:r>
      <w:r w:rsidRPr="001057F7">
        <w:rPr>
          <w:sz w:val="16"/>
          <w:highlight w:val="cyan"/>
        </w:rPr>
        <w:t xml:space="preserve"> </w:t>
      </w:r>
      <w:r w:rsidRPr="001057F7">
        <w:rPr>
          <w:rStyle w:val="Emphasis"/>
          <w:highlight w:val="cyan"/>
        </w:rPr>
        <w:t>illusion</w:t>
      </w:r>
      <w:r w:rsidRPr="001057F7">
        <w:rPr>
          <w:sz w:val="16"/>
          <w:highlight w:val="cyan"/>
        </w:rPr>
        <w:t xml:space="preserve"> </w:t>
      </w:r>
      <w:r w:rsidRPr="001057F7">
        <w:rPr>
          <w:rStyle w:val="StyleUnderline"/>
          <w:highlight w:val="cyan"/>
        </w:rPr>
        <w:t>of</w:t>
      </w:r>
      <w:r w:rsidRPr="00281210">
        <w:rPr>
          <w:sz w:val="16"/>
        </w:rPr>
        <w:t xml:space="preserve"> increased </w:t>
      </w:r>
      <w:r w:rsidRPr="001057F7">
        <w:rPr>
          <w:rStyle w:val="StyleUnderline"/>
          <w:highlight w:val="cyan"/>
        </w:rPr>
        <w:t>safety</w:t>
      </w:r>
      <w:r w:rsidRPr="00281210">
        <w:rPr>
          <w:rStyle w:val="StyleUnderline"/>
        </w:rPr>
        <w:t xml:space="preserve"> — in reality, </w:t>
      </w:r>
      <w:r w:rsidRPr="001057F7">
        <w:rPr>
          <w:rStyle w:val="StyleUnderline"/>
          <w:highlight w:val="cyan"/>
        </w:rPr>
        <w:t xml:space="preserve">they provide </w:t>
      </w:r>
      <w:r w:rsidRPr="001057F7">
        <w:rPr>
          <w:rStyle w:val="Emphasis"/>
          <w:highlight w:val="cyan"/>
        </w:rPr>
        <w:t>little protection</w:t>
      </w:r>
      <w:r w:rsidRPr="00281210">
        <w:rPr>
          <w:rStyle w:val="StyleUnderline"/>
        </w:rPr>
        <w:t>.</w:t>
      </w:r>
    </w:p>
    <w:p w14:paraId="2C5550A7" w14:textId="77777777" w:rsidR="0089310B" w:rsidRPr="005B24F7" w:rsidRDefault="0089310B" w:rsidP="0089310B"/>
    <w:p w14:paraId="6003E7BD" w14:textId="77777777" w:rsidR="0089310B" w:rsidRPr="00D461A8" w:rsidRDefault="0089310B" w:rsidP="0089310B">
      <w:pPr>
        <w:pStyle w:val="Heading4"/>
      </w:pPr>
      <w:bookmarkStart w:id="18" w:name="_Hlk212898596"/>
      <w:r>
        <w:t xml:space="preserve">Restoring TSA intelligence-gathering enables responding to </w:t>
      </w:r>
      <w:r>
        <w:rPr>
          <w:u w:val="single"/>
        </w:rPr>
        <w:t>terror</w:t>
      </w:r>
      <w:r>
        <w:t xml:space="preserve"> AND </w:t>
      </w:r>
      <w:r>
        <w:rPr>
          <w:u w:val="single"/>
        </w:rPr>
        <w:t>TCO threats</w:t>
      </w:r>
      <w:r>
        <w:t xml:space="preserve"> AND functions as a </w:t>
      </w:r>
      <w:r>
        <w:rPr>
          <w:u w:val="single"/>
        </w:rPr>
        <w:t>force-multiplier</w:t>
      </w:r>
      <w:r>
        <w:t xml:space="preserve"> for the IC. </w:t>
      </w:r>
    </w:p>
    <w:p w14:paraId="10DE2C08" w14:textId="77777777" w:rsidR="0089310B" w:rsidRDefault="0089310B" w:rsidP="0089310B">
      <w:r>
        <w:t xml:space="preserve">Zachary D. </w:t>
      </w:r>
      <w:r>
        <w:rPr>
          <w:rStyle w:val="Style13ptBold"/>
        </w:rPr>
        <w:t>Zeigler 21</w:t>
      </w:r>
      <w:r>
        <w:t>, Intelligence Operations Officer, Transportation Security Administration, B.A. from Idaho State University, 2007, “Leveraging DHS Assets: Potential for the Transportation Security Administration to Enhance U.S. Government Intelligence Capabilities,” Naval Postgraduate School, October 2021, https://apps.dtic.mil/sti/trecms/pdf/AD1164522.pdf</w:t>
      </w:r>
    </w:p>
    <w:p w14:paraId="364BF7BD" w14:textId="77777777" w:rsidR="0089310B" w:rsidRDefault="0089310B" w:rsidP="0089310B">
      <w:r>
        <w:rPr>
          <w:sz w:val="16"/>
        </w:rPr>
        <w:t xml:space="preserve">Indeed, the </w:t>
      </w:r>
      <w:r>
        <w:rPr>
          <w:rStyle w:val="StyleUnderline"/>
        </w:rPr>
        <w:t>new rising concerns go</w:t>
      </w:r>
      <w:r>
        <w:rPr>
          <w:sz w:val="16"/>
        </w:rPr>
        <w:t xml:space="preserve"> </w:t>
      </w:r>
      <w:r>
        <w:rPr>
          <w:rStyle w:val="Emphasis"/>
        </w:rPr>
        <w:t>beyond</w:t>
      </w:r>
      <w:r>
        <w:rPr>
          <w:sz w:val="16"/>
        </w:rPr>
        <w:t xml:space="preserve"> countering </w:t>
      </w:r>
      <w:r>
        <w:rPr>
          <w:rStyle w:val="Emphasis"/>
        </w:rPr>
        <w:t>terrorism threats</w:t>
      </w:r>
      <w:r>
        <w:rPr>
          <w:sz w:val="16"/>
        </w:rPr>
        <w:t xml:space="preserve"> </w:t>
      </w:r>
      <w:r>
        <w:rPr>
          <w:rStyle w:val="StyleUnderline"/>
        </w:rPr>
        <w:t>that</w:t>
      </w:r>
      <w:r>
        <w:rPr>
          <w:sz w:val="16"/>
        </w:rPr>
        <w:t xml:space="preserve"> </w:t>
      </w:r>
      <w:r>
        <w:rPr>
          <w:rStyle w:val="Emphasis"/>
        </w:rPr>
        <w:t>mimic</w:t>
      </w:r>
      <w:r>
        <w:rPr>
          <w:sz w:val="16"/>
        </w:rPr>
        <w:t xml:space="preserve"> the atrocities of the September 11, 2001 terrorist attack (</w:t>
      </w:r>
      <w:r>
        <w:rPr>
          <w:rStyle w:val="Emphasis"/>
        </w:rPr>
        <w:t>9/11</w:t>
      </w:r>
      <w:r>
        <w:rPr>
          <w:sz w:val="16"/>
        </w:rPr>
        <w:t xml:space="preserve">). </w:t>
      </w:r>
      <w:r>
        <w:rPr>
          <w:rStyle w:val="StyleUnderline"/>
        </w:rPr>
        <w:t>To</w:t>
      </w:r>
      <w:r>
        <w:rPr>
          <w:sz w:val="16"/>
        </w:rPr>
        <w:t xml:space="preserve"> remain consistent with the DHS guiding principles to “</w:t>
      </w:r>
      <w:r>
        <w:rPr>
          <w:rStyle w:val="StyleUnderline"/>
        </w:rPr>
        <w:t>remain resolute against</w:t>
      </w:r>
      <w:r>
        <w:rPr>
          <w:sz w:val="16"/>
        </w:rPr>
        <w:t xml:space="preserve"> </w:t>
      </w:r>
      <w:r>
        <w:rPr>
          <w:rStyle w:val="Emphasis"/>
        </w:rPr>
        <w:t>today’s</w:t>
      </w:r>
      <w:r>
        <w:rPr>
          <w:sz w:val="16"/>
        </w:rPr>
        <w:t xml:space="preserve"> </w:t>
      </w:r>
      <w:r>
        <w:rPr>
          <w:rStyle w:val="StyleUnderline"/>
        </w:rPr>
        <w:t>threats and hazards by keeping</w:t>
      </w:r>
      <w:r>
        <w:rPr>
          <w:sz w:val="16"/>
        </w:rPr>
        <w:t xml:space="preserve"> </w:t>
      </w:r>
      <w:r>
        <w:rPr>
          <w:rStyle w:val="Emphasis"/>
        </w:rPr>
        <w:t>pace</w:t>
      </w:r>
      <w:r>
        <w:rPr>
          <w:sz w:val="16"/>
        </w:rPr>
        <w:t xml:space="preserve"> </w:t>
      </w:r>
      <w:r>
        <w:rPr>
          <w:rStyle w:val="StyleUnderline"/>
        </w:rPr>
        <w:t>with</w:t>
      </w:r>
      <w:r>
        <w:rPr>
          <w:sz w:val="16"/>
        </w:rPr>
        <w:t xml:space="preserve"> our </w:t>
      </w:r>
      <w:r>
        <w:rPr>
          <w:rStyle w:val="Emphasis"/>
        </w:rPr>
        <w:t>adversaries</w:t>
      </w:r>
      <w:r>
        <w:rPr>
          <w:rStyle w:val="StyleUnderline"/>
        </w:rPr>
        <w:t>,” it will be valuable to incorporate</w:t>
      </w:r>
      <w:r>
        <w:rPr>
          <w:sz w:val="16"/>
        </w:rPr>
        <w:t xml:space="preserve"> the </w:t>
      </w:r>
      <w:r>
        <w:rPr>
          <w:rStyle w:val="StyleUnderline"/>
          <w:highlight w:val="cyan"/>
        </w:rPr>
        <w:t>TSA’s</w:t>
      </w:r>
      <w:r>
        <w:rPr>
          <w:sz w:val="16"/>
        </w:rPr>
        <w:t xml:space="preserve"> </w:t>
      </w:r>
      <w:r>
        <w:rPr>
          <w:rStyle w:val="Emphasis"/>
        </w:rPr>
        <w:t>existing</w:t>
      </w:r>
      <w:r>
        <w:rPr>
          <w:sz w:val="16"/>
        </w:rPr>
        <w:t xml:space="preserve"> domestic and international </w:t>
      </w:r>
      <w:r>
        <w:rPr>
          <w:rStyle w:val="Emphasis"/>
          <w:highlight w:val="cyan"/>
        </w:rPr>
        <w:t>footprint</w:t>
      </w:r>
      <w:r>
        <w:rPr>
          <w:sz w:val="16"/>
        </w:rPr>
        <w:t xml:space="preserve"> to develop its capabilities further </w:t>
      </w:r>
      <w:r>
        <w:rPr>
          <w:rStyle w:val="StyleUnderline"/>
          <w:highlight w:val="cyan"/>
        </w:rPr>
        <w:t>as an</w:t>
      </w:r>
      <w:r>
        <w:rPr>
          <w:sz w:val="16"/>
        </w:rPr>
        <w:t xml:space="preserve"> </w:t>
      </w:r>
      <w:r>
        <w:rPr>
          <w:rStyle w:val="Emphasis"/>
          <w:highlight w:val="cyan"/>
        </w:rPr>
        <w:t>intel</w:t>
      </w:r>
      <w:r>
        <w:rPr>
          <w:rStyle w:val="Emphasis"/>
        </w:rPr>
        <w:t xml:space="preserve">ligence </w:t>
      </w:r>
      <w:r>
        <w:rPr>
          <w:rStyle w:val="Emphasis"/>
          <w:highlight w:val="cyan"/>
        </w:rPr>
        <w:t>provider</w:t>
      </w:r>
      <w:r>
        <w:rPr>
          <w:sz w:val="16"/>
        </w:rPr>
        <w:t xml:space="preserve">.8 </w:t>
      </w:r>
      <w:r>
        <w:rPr>
          <w:rStyle w:val="StyleUnderline"/>
        </w:rPr>
        <w:t>Such</w:t>
      </w:r>
      <w:r>
        <w:rPr>
          <w:sz w:val="16"/>
        </w:rPr>
        <w:t xml:space="preserve"> an </w:t>
      </w:r>
      <w:r>
        <w:rPr>
          <w:rStyle w:val="StyleUnderline"/>
        </w:rPr>
        <w:t xml:space="preserve">investment </w:t>
      </w:r>
      <w:r>
        <w:rPr>
          <w:rStyle w:val="StyleUnderline"/>
          <w:highlight w:val="cyan"/>
        </w:rPr>
        <w:t>will</w:t>
      </w:r>
      <w:r>
        <w:rPr>
          <w:sz w:val="16"/>
        </w:rPr>
        <w:t xml:space="preserve"> </w:t>
      </w:r>
      <w:r>
        <w:rPr>
          <w:rStyle w:val="Emphasis"/>
          <w:highlight w:val="cyan"/>
        </w:rPr>
        <w:t>expand</w:t>
      </w:r>
      <w:r>
        <w:rPr>
          <w:sz w:val="16"/>
        </w:rPr>
        <w:t xml:space="preserve"> the U.S. government’s </w:t>
      </w:r>
      <w:r>
        <w:rPr>
          <w:rStyle w:val="Emphasis"/>
          <w:highlight w:val="cyan"/>
        </w:rPr>
        <w:t>counterterror</w:t>
      </w:r>
      <w:r>
        <w:rPr>
          <w:rStyle w:val="Emphasis"/>
        </w:rPr>
        <w:t xml:space="preserve">ism </w:t>
      </w:r>
      <w:r>
        <w:rPr>
          <w:rStyle w:val="Emphasis"/>
          <w:highlight w:val="cyan"/>
        </w:rPr>
        <w:t>knowledge</w:t>
      </w:r>
      <w:r>
        <w:rPr>
          <w:sz w:val="16"/>
        </w:rPr>
        <w:t xml:space="preserve"> base </w:t>
      </w:r>
      <w:r>
        <w:rPr>
          <w:rStyle w:val="StyleUnderline"/>
        </w:rPr>
        <w:t>and</w:t>
      </w:r>
      <w:r>
        <w:rPr>
          <w:sz w:val="16"/>
        </w:rPr>
        <w:t xml:space="preserve"> </w:t>
      </w:r>
      <w:r>
        <w:rPr>
          <w:rStyle w:val="Emphasis"/>
        </w:rPr>
        <w:t>better protect American</w:t>
      </w:r>
      <w:r>
        <w:rPr>
          <w:sz w:val="16"/>
        </w:rPr>
        <w:t xml:space="preserve"> citizen</w:t>
      </w:r>
      <w:r>
        <w:rPr>
          <w:rStyle w:val="Emphasis"/>
        </w:rPr>
        <w:t>s</w:t>
      </w:r>
      <w:r>
        <w:rPr>
          <w:sz w:val="16"/>
        </w:rPr>
        <w:t>.</w:t>
      </w:r>
    </w:p>
    <w:p w14:paraId="1B6BD66B" w14:textId="77777777" w:rsidR="0089310B" w:rsidRDefault="0089310B" w:rsidP="0089310B">
      <w:r>
        <w:rPr>
          <w:sz w:val="16"/>
        </w:rPr>
        <w:t>A. THREATS TO THE UNITED STATES</w:t>
      </w:r>
    </w:p>
    <w:p w14:paraId="130D88A9" w14:textId="77777777" w:rsidR="0089310B" w:rsidRPr="004A2655" w:rsidRDefault="0089310B" w:rsidP="0089310B">
      <w:r w:rsidRPr="004A2655">
        <w:rPr>
          <w:sz w:val="16"/>
        </w:rPr>
        <w:t xml:space="preserve">In the 2019 National Intelligence Strategy (NIS), the Office of the Director of National Intelligence (ODNI) summarizes the hostile environment the </w:t>
      </w:r>
      <w:r w:rsidRPr="004A2655">
        <w:rPr>
          <w:rStyle w:val="Emphasis"/>
        </w:rPr>
        <w:t>U</w:t>
      </w:r>
      <w:r w:rsidRPr="004A2655">
        <w:rPr>
          <w:sz w:val="16"/>
        </w:rPr>
        <w:t xml:space="preserve">nited </w:t>
      </w:r>
      <w:r w:rsidRPr="004A2655">
        <w:rPr>
          <w:rStyle w:val="Emphasis"/>
        </w:rPr>
        <w:t>S</w:t>
      </w:r>
      <w:r w:rsidRPr="004A2655">
        <w:rPr>
          <w:sz w:val="16"/>
        </w:rPr>
        <w:t xml:space="preserve">tates faces as progressively more intricate and ambiguous in which </w:t>
      </w:r>
      <w:r w:rsidRPr="004A2655">
        <w:rPr>
          <w:rStyle w:val="Emphasis"/>
        </w:rPr>
        <w:t>threats</w:t>
      </w:r>
      <w:r w:rsidRPr="004A2655">
        <w:rPr>
          <w:sz w:val="16"/>
        </w:rPr>
        <w:t xml:space="preserve"> </w:t>
      </w:r>
      <w:r w:rsidRPr="004A2655">
        <w:rPr>
          <w:rStyle w:val="StyleUnderline"/>
        </w:rPr>
        <w:t>are</w:t>
      </w:r>
      <w:r w:rsidRPr="004A2655">
        <w:rPr>
          <w:sz w:val="16"/>
        </w:rPr>
        <w:t xml:space="preserve"> increasingly </w:t>
      </w:r>
      <w:r w:rsidRPr="004A2655">
        <w:rPr>
          <w:rStyle w:val="Emphasis"/>
        </w:rPr>
        <w:t>varied</w:t>
      </w:r>
      <w:r w:rsidRPr="004A2655">
        <w:rPr>
          <w:sz w:val="16"/>
        </w:rPr>
        <w:t xml:space="preserve"> </w:t>
      </w:r>
      <w:r w:rsidRPr="004A2655">
        <w:rPr>
          <w:rStyle w:val="StyleUnderline"/>
        </w:rPr>
        <w:t>and</w:t>
      </w:r>
      <w:r w:rsidRPr="004A2655">
        <w:rPr>
          <w:sz w:val="16"/>
        </w:rPr>
        <w:t xml:space="preserve"> </w:t>
      </w:r>
      <w:r w:rsidRPr="004A2655">
        <w:rPr>
          <w:rStyle w:val="Emphasis"/>
        </w:rPr>
        <w:t>interrelated</w:t>
      </w:r>
      <w:r w:rsidRPr="004A2655">
        <w:rPr>
          <w:sz w:val="16"/>
        </w:rPr>
        <w:t xml:space="preserve">.9 </w:t>
      </w:r>
      <w:r w:rsidRPr="004A2655">
        <w:rPr>
          <w:rStyle w:val="StyleUnderline"/>
        </w:rPr>
        <w:t>In addition to</w:t>
      </w:r>
      <w:r w:rsidRPr="004A2655">
        <w:rPr>
          <w:sz w:val="16"/>
        </w:rPr>
        <w:t xml:space="preserve"> the </w:t>
      </w:r>
      <w:r w:rsidRPr="004A2655">
        <w:rPr>
          <w:rStyle w:val="StyleUnderline"/>
        </w:rPr>
        <w:t>internal and external</w:t>
      </w:r>
      <w:r w:rsidRPr="004A2655">
        <w:rPr>
          <w:sz w:val="16"/>
        </w:rPr>
        <w:t xml:space="preserve"> </w:t>
      </w:r>
      <w:r w:rsidRPr="004A2655">
        <w:rPr>
          <w:rStyle w:val="Emphasis"/>
        </w:rPr>
        <w:t>terrorism</w:t>
      </w:r>
      <w:r w:rsidRPr="004A2655">
        <w:rPr>
          <w:sz w:val="16"/>
        </w:rPr>
        <w:t xml:space="preserve"> </w:t>
      </w:r>
      <w:r w:rsidRPr="004A2655">
        <w:rPr>
          <w:rStyle w:val="StyleUnderline"/>
        </w:rPr>
        <w:t>threats from</w:t>
      </w:r>
      <w:r w:rsidRPr="004A2655">
        <w:rPr>
          <w:sz w:val="16"/>
        </w:rPr>
        <w:t xml:space="preserve"> foreign terrorist organizations (</w:t>
      </w:r>
      <w:r w:rsidRPr="004A2655">
        <w:rPr>
          <w:rStyle w:val="Emphasis"/>
        </w:rPr>
        <w:t>FTOs</w:t>
      </w:r>
      <w:r w:rsidRPr="004A2655">
        <w:rPr>
          <w:sz w:val="16"/>
        </w:rPr>
        <w:t xml:space="preserve">), the ODNI is concerned with </w:t>
      </w:r>
      <w:r w:rsidRPr="004A2655">
        <w:rPr>
          <w:rStyle w:val="Emphasis"/>
        </w:rPr>
        <w:t>transnational crimes</w:t>
      </w:r>
      <w:r w:rsidRPr="004A2655">
        <w:rPr>
          <w:sz w:val="16"/>
        </w:rPr>
        <w:t xml:space="preserve"> </w:t>
      </w:r>
      <w:r w:rsidRPr="004A2655">
        <w:rPr>
          <w:rStyle w:val="StyleUnderline"/>
        </w:rPr>
        <w:t>and</w:t>
      </w:r>
      <w:r w:rsidRPr="004A2655">
        <w:rPr>
          <w:sz w:val="16"/>
        </w:rPr>
        <w:t xml:space="preserve"> the </w:t>
      </w:r>
      <w:r w:rsidRPr="004A2655">
        <w:rPr>
          <w:rStyle w:val="Emphasis"/>
        </w:rPr>
        <w:t>insider threat</w:t>
      </w:r>
      <w:r w:rsidRPr="004A2655">
        <w:rPr>
          <w:sz w:val="16"/>
        </w:rPr>
        <w:t xml:space="preserve">. The ODNI NIS report claims that foreign intelligence entities actively </w:t>
      </w:r>
      <w:r w:rsidRPr="004A2655">
        <w:rPr>
          <w:rStyle w:val="StyleUnderline"/>
        </w:rPr>
        <w:t>seek out ways to</w:t>
      </w:r>
      <w:r w:rsidRPr="004A2655">
        <w:rPr>
          <w:sz w:val="16"/>
        </w:rPr>
        <w:t xml:space="preserve"> </w:t>
      </w:r>
      <w:r w:rsidRPr="004A2655">
        <w:rPr>
          <w:rStyle w:val="Emphasis"/>
        </w:rPr>
        <w:t>further</w:t>
      </w:r>
      <w:r w:rsidRPr="004A2655">
        <w:rPr>
          <w:sz w:val="16"/>
        </w:rPr>
        <w:t xml:space="preserve"> </w:t>
      </w:r>
      <w:r w:rsidRPr="004A2655">
        <w:rPr>
          <w:rStyle w:val="StyleUnderline"/>
        </w:rPr>
        <w:t>their</w:t>
      </w:r>
      <w:r w:rsidRPr="004A2655">
        <w:rPr>
          <w:sz w:val="16"/>
        </w:rPr>
        <w:t xml:space="preserve"> ideological </w:t>
      </w:r>
      <w:r w:rsidRPr="004A2655">
        <w:rPr>
          <w:rStyle w:val="Emphasis"/>
        </w:rPr>
        <w:t>beliefs—using</w:t>
      </w:r>
      <w:r w:rsidRPr="004A2655">
        <w:rPr>
          <w:sz w:val="16"/>
        </w:rPr>
        <w:t xml:space="preserve"> </w:t>
      </w:r>
      <w:r w:rsidRPr="004A2655">
        <w:rPr>
          <w:rStyle w:val="Emphasis"/>
        </w:rPr>
        <w:t>cyber tools, malicious</w:t>
      </w:r>
      <w:r w:rsidRPr="004A2655">
        <w:rPr>
          <w:sz w:val="16"/>
        </w:rPr>
        <w:t xml:space="preserve"> </w:t>
      </w:r>
      <w:r w:rsidRPr="004A2655">
        <w:rPr>
          <w:rStyle w:val="Emphasis"/>
        </w:rPr>
        <w:t>insiders</w:t>
      </w:r>
      <w:r w:rsidRPr="004A2655">
        <w:rPr>
          <w:rStyle w:val="StyleUnderline"/>
        </w:rPr>
        <w:t>,</w:t>
      </w:r>
      <w:r w:rsidRPr="004A2655">
        <w:rPr>
          <w:sz w:val="16"/>
        </w:rPr>
        <w:t xml:space="preserve"> </w:t>
      </w:r>
      <w:r w:rsidRPr="004A2655">
        <w:rPr>
          <w:rStyle w:val="Emphasis"/>
        </w:rPr>
        <w:t>espionage, and</w:t>
      </w:r>
      <w:r w:rsidRPr="004A2655">
        <w:rPr>
          <w:sz w:val="16"/>
        </w:rPr>
        <w:t xml:space="preserve"> </w:t>
      </w:r>
      <w:r w:rsidRPr="004A2655">
        <w:rPr>
          <w:rStyle w:val="Emphasis"/>
        </w:rPr>
        <w:t>supply chain</w:t>
      </w:r>
      <w:r w:rsidRPr="004A2655">
        <w:rPr>
          <w:sz w:val="16"/>
        </w:rPr>
        <w:t xml:space="preserve"> exploitation—</w:t>
      </w:r>
      <w:r w:rsidRPr="004A2655">
        <w:rPr>
          <w:rStyle w:val="StyleUnderline"/>
        </w:rPr>
        <w:t>to penetrate and disrupt</w:t>
      </w:r>
      <w:r w:rsidRPr="004A2655">
        <w:rPr>
          <w:sz w:val="16"/>
        </w:rPr>
        <w:t xml:space="preserve"> the interests of </w:t>
      </w:r>
      <w:r w:rsidRPr="004A2655">
        <w:rPr>
          <w:rStyle w:val="StyleUnderline"/>
        </w:rPr>
        <w:t>the</w:t>
      </w:r>
      <w:r w:rsidRPr="004A2655">
        <w:rPr>
          <w:sz w:val="16"/>
        </w:rPr>
        <w:t xml:space="preserve"> </w:t>
      </w:r>
      <w:r w:rsidRPr="004A2655">
        <w:rPr>
          <w:rStyle w:val="Emphasis"/>
        </w:rPr>
        <w:t>U</w:t>
      </w:r>
      <w:r w:rsidRPr="004A2655">
        <w:rPr>
          <w:sz w:val="16"/>
        </w:rPr>
        <w:t xml:space="preserve">nited </w:t>
      </w:r>
      <w:r w:rsidRPr="004A2655">
        <w:rPr>
          <w:rStyle w:val="Emphasis"/>
        </w:rPr>
        <w:t>S</w:t>
      </w:r>
      <w:r w:rsidRPr="004A2655">
        <w:rPr>
          <w:sz w:val="16"/>
        </w:rPr>
        <w:t>tates.10 This section reviews the priority threats to U.S. national security.</w:t>
      </w:r>
    </w:p>
    <w:p w14:paraId="0940814E" w14:textId="77777777" w:rsidR="0089310B" w:rsidRPr="004A2655" w:rsidRDefault="0089310B" w:rsidP="0089310B">
      <w:r w:rsidRPr="004A2655">
        <w:rPr>
          <w:sz w:val="16"/>
        </w:rPr>
        <w:t>1. Terrorism Threat from Overseas</w:t>
      </w:r>
    </w:p>
    <w:p w14:paraId="0AAD52DF" w14:textId="77777777" w:rsidR="0089310B" w:rsidRPr="004A2655" w:rsidRDefault="0089310B" w:rsidP="0089310B">
      <w:r w:rsidRPr="004A2655">
        <w:rPr>
          <w:sz w:val="16"/>
        </w:rPr>
        <w:t xml:space="preserve">Since 9/11, the United States has spent large sums of money to protect its borders from further attacks.11 It appears that there has been a great deal of success on this front. No further large-scale terrorist activities have occurred within the U.S. aviation ecosystem.12 Much of this protection has been accomplished through the creation and expansion of multiple government agencies, as well as investment in traditional law enforcement (LE) and intelligence collection, analysis, and dissemination.13 The </w:t>
      </w:r>
      <w:r w:rsidRPr="004A2655">
        <w:rPr>
          <w:rStyle w:val="StyleUnderline"/>
        </w:rPr>
        <w:t>terrorism threats from overseas are</w:t>
      </w:r>
      <w:r w:rsidRPr="004A2655">
        <w:rPr>
          <w:sz w:val="16"/>
        </w:rPr>
        <w:t xml:space="preserve"> </w:t>
      </w:r>
      <w:r w:rsidRPr="004A2655">
        <w:rPr>
          <w:rStyle w:val="Emphasis"/>
        </w:rPr>
        <w:t>ever present</w:t>
      </w:r>
      <w:r w:rsidRPr="004A2655">
        <w:rPr>
          <w:sz w:val="16"/>
        </w:rPr>
        <w:t xml:space="preserve"> </w:t>
      </w:r>
      <w:r w:rsidRPr="004A2655">
        <w:rPr>
          <w:rStyle w:val="StyleUnderline"/>
        </w:rPr>
        <w:t>and require</w:t>
      </w:r>
      <w:r w:rsidRPr="004A2655">
        <w:rPr>
          <w:sz w:val="16"/>
        </w:rPr>
        <w:t xml:space="preserve"> </w:t>
      </w:r>
      <w:r w:rsidRPr="004A2655">
        <w:rPr>
          <w:rStyle w:val="Emphasis"/>
        </w:rPr>
        <w:t>continued attention</w:t>
      </w:r>
      <w:r w:rsidRPr="004A2655">
        <w:rPr>
          <w:sz w:val="16"/>
        </w:rPr>
        <w:t>.</w:t>
      </w:r>
    </w:p>
    <w:p w14:paraId="3650FE11" w14:textId="77777777" w:rsidR="0089310B" w:rsidRPr="004A2655" w:rsidRDefault="0089310B" w:rsidP="0089310B">
      <w:r w:rsidRPr="004A2655">
        <w:rPr>
          <w:rStyle w:val="StyleUnderline"/>
        </w:rPr>
        <w:t>The</w:t>
      </w:r>
      <w:r w:rsidRPr="004A2655">
        <w:rPr>
          <w:sz w:val="16"/>
        </w:rPr>
        <w:t xml:space="preserve"> </w:t>
      </w:r>
      <w:r w:rsidRPr="004A2655">
        <w:rPr>
          <w:rStyle w:val="Emphasis"/>
        </w:rPr>
        <w:t>U</w:t>
      </w:r>
      <w:r w:rsidRPr="004A2655">
        <w:rPr>
          <w:sz w:val="16"/>
        </w:rPr>
        <w:t xml:space="preserve">nited </w:t>
      </w:r>
      <w:r w:rsidRPr="004A2655">
        <w:rPr>
          <w:rStyle w:val="Emphasis"/>
        </w:rPr>
        <w:t>S</w:t>
      </w:r>
      <w:r w:rsidRPr="004A2655">
        <w:rPr>
          <w:sz w:val="16"/>
        </w:rPr>
        <w:t xml:space="preserve">tates </w:t>
      </w:r>
      <w:r w:rsidRPr="004A2655">
        <w:rPr>
          <w:rStyle w:val="StyleUnderline"/>
        </w:rPr>
        <w:t>faces the threat of terrorism sponsored by</w:t>
      </w:r>
      <w:r w:rsidRPr="004A2655">
        <w:rPr>
          <w:sz w:val="16"/>
        </w:rPr>
        <w:t xml:space="preserve"> </w:t>
      </w:r>
      <w:r w:rsidRPr="004A2655">
        <w:rPr>
          <w:rStyle w:val="Emphasis"/>
        </w:rPr>
        <w:t>nation states</w:t>
      </w:r>
      <w:r w:rsidRPr="004A2655">
        <w:rPr>
          <w:sz w:val="16"/>
        </w:rPr>
        <w:t xml:space="preserve"> </w:t>
      </w:r>
      <w:r w:rsidRPr="004A2655">
        <w:rPr>
          <w:rStyle w:val="StyleUnderline"/>
        </w:rPr>
        <w:t>including</w:t>
      </w:r>
      <w:r w:rsidRPr="004A2655">
        <w:rPr>
          <w:sz w:val="16"/>
        </w:rPr>
        <w:t xml:space="preserve">, for example, Iran that supports militant and terrorist groups throughout the world, such as the Lebanese </w:t>
      </w:r>
      <w:r w:rsidRPr="004A2655">
        <w:rPr>
          <w:rStyle w:val="Emphasis"/>
        </w:rPr>
        <w:t>Hizballah</w:t>
      </w:r>
      <w:r w:rsidRPr="004A2655">
        <w:rPr>
          <w:sz w:val="16"/>
        </w:rPr>
        <w:t xml:space="preserve"> (Hizballah).14 Through the Islamic Revolutionary Guard Corps, </w:t>
      </w:r>
      <w:r w:rsidRPr="004A2655">
        <w:rPr>
          <w:rStyle w:val="Emphasis"/>
        </w:rPr>
        <w:t>Qods</w:t>
      </w:r>
      <w:r w:rsidRPr="004A2655">
        <w:rPr>
          <w:sz w:val="16"/>
        </w:rPr>
        <w:t xml:space="preserve"> Force, Iran provides groups like Hizballah with money, training, and operational direction. Due to Iran’s sponsorship of terrorism, Hizballah maintains an extensive military and intelligence capability, stockpiles modern arms, and retains a widespread network of operatives and sympathizers overseas to include individuals located within the United States.15 These threat actors seek to interrupt American democracy through traditional forms of violent terrorism, as well as leveraging emerging technology including “the emergence of more secure modes of communications, the expansion of social and mass media, and persistent instability across several regions.”16</w:t>
      </w:r>
    </w:p>
    <w:p w14:paraId="5C2FAFD6" w14:textId="77777777" w:rsidR="0089310B" w:rsidRPr="004A2655" w:rsidRDefault="0089310B" w:rsidP="0089310B">
      <w:r w:rsidRPr="004A2655">
        <w:rPr>
          <w:sz w:val="16"/>
        </w:rPr>
        <w:t xml:space="preserve">According to the National Strategy for Counterterrorism, not only is the United States concerned with nation state actors and groups like </w:t>
      </w:r>
      <w:r w:rsidRPr="004A2655">
        <w:rPr>
          <w:rStyle w:val="Emphasis"/>
        </w:rPr>
        <w:t>AQ</w:t>
      </w:r>
      <w:r w:rsidRPr="004A2655">
        <w:rPr>
          <w:sz w:val="16"/>
        </w:rPr>
        <w:t xml:space="preserve"> </w:t>
      </w:r>
      <w:r w:rsidRPr="004A2655">
        <w:rPr>
          <w:rStyle w:val="StyleUnderline"/>
        </w:rPr>
        <w:t>and</w:t>
      </w:r>
      <w:r w:rsidRPr="004A2655">
        <w:rPr>
          <w:sz w:val="16"/>
        </w:rPr>
        <w:t xml:space="preserve"> </w:t>
      </w:r>
      <w:r w:rsidRPr="004A2655">
        <w:rPr>
          <w:rStyle w:val="Emphasis"/>
        </w:rPr>
        <w:t>ISIS</w:t>
      </w:r>
      <w:r w:rsidRPr="004A2655">
        <w:rPr>
          <w:sz w:val="16"/>
        </w:rPr>
        <w:t xml:space="preserve">, it is also worried about revolutionary, nationalist, and separatist movements, such as </w:t>
      </w:r>
      <w:r w:rsidRPr="004A2655">
        <w:rPr>
          <w:rStyle w:val="StyleUnderline"/>
        </w:rPr>
        <w:t>the</w:t>
      </w:r>
      <w:r w:rsidRPr="004A2655">
        <w:rPr>
          <w:sz w:val="16"/>
        </w:rPr>
        <w:t xml:space="preserve"> Nordic Resistance Movement (</w:t>
      </w:r>
      <w:r w:rsidRPr="004A2655">
        <w:rPr>
          <w:rStyle w:val="Emphasis"/>
        </w:rPr>
        <w:t>NRM</w:t>
      </w:r>
      <w:r w:rsidRPr="004A2655">
        <w:rPr>
          <w:sz w:val="16"/>
        </w:rPr>
        <w:t xml:space="preserve">), </w:t>
      </w:r>
      <w:r w:rsidRPr="004A2655">
        <w:rPr>
          <w:rStyle w:val="StyleUnderline"/>
        </w:rPr>
        <w:t>the</w:t>
      </w:r>
      <w:r w:rsidRPr="004A2655">
        <w:rPr>
          <w:sz w:val="16"/>
        </w:rPr>
        <w:t xml:space="preserve"> neo-Nazi National Action Group (</w:t>
      </w:r>
      <w:r w:rsidRPr="004A2655">
        <w:rPr>
          <w:rStyle w:val="Emphasis"/>
        </w:rPr>
        <w:t>N3AG</w:t>
      </w:r>
      <w:r w:rsidRPr="004A2655">
        <w:rPr>
          <w:sz w:val="16"/>
        </w:rPr>
        <w:t xml:space="preserve">), </w:t>
      </w:r>
      <w:r w:rsidRPr="004A2655">
        <w:rPr>
          <w:rStyle w:val="StyleUnderline"/>
        </w:rPr>
        <w:t>and</w:t>
      </w:r>
      <w:r w:rsidRPr="004A2655">
        <w:rPr>
          <w:sz w:val="16"/>
        </w:rPr>
        <w:t xml:space="preserve"> </w:t>
      </w:r>
      <w:r w:rsidRPr="004A2655">
        <w:rPr>
          <w:rStyle w:val="Emphasis"/>
        </w:rPr>
        <w:t>Babbar Khalsa</w:t>
      </w:r>
      <w:r w:rsidRPr="004A2655">
        <w:rPr>
          <w:sz w:val="16"/>
        </w:rPr>
        <w:t xml:space="preserve"> International.17 </w:t>
      </w:r>
      <w:r w:rsidRPr="004A2655">
        <w:rPr>
          <w:rStyle w:val="StyleUnderline"/>
        </w:rPr>
        <w:t>These</w:t>
      </w:r>
      <w:r w:rsidRPr="004A2655">
        <w:rPr>
          <w:sz w:val="16"/>
        </w:rPr>
        <w:t xml:space="preserve"> organizations </w:t>
      </w:r>
      <w:r w:rsidRPr="004A2655">
        <w:rPr>
          <w:rStyle w:val="StyleUnderline"/>
        </w:rPr>
        <w:t xml:space="preserve">use </w:t>
      </w:r>
      <w:r w:rsidRPr="004A2655">
        <w:rPr>
          <w:rStyle w:val="Emphasis"/>
        </w:rPr>
        <w:t>violence</w:t>
      </w:r>
      <w:r w:rsidRPr="004A2655">
        <w:rPr>
          <w:rStyle w:val="StyleUnderline"/>
        </w:rPr>
        <w:t xml:space="preserve"> and </w:t>
      </w:r>
      <w:r w:rsidRPr="004A2655">
        <w:rPr>
          <w:rStyle w:val="Emphasis"/>
        </w:rPr>
        <w:t>assassinations</w:t>
      </w:r>
      <w:r w:rsidRPr="004A2655">
        <w:rPr>
          <w:rStyle w:val="StyleUnderline"/>
        </w:rPr>
        <w:t xml:space="preserve"> to disrupt</w:t>
      </w:r>
      <w:r w:rsidRPr="004A2655">
        <w:rPr>
          <w:sz w:val="16"/>
        </w:rPr>
        <w:t xml:space="preserve"> political </w:t>
      </w:r>
      <w:r w:rsidRPr="004A2655">
        <w:rPr>
          <w:rStyle w:val="Emphasis"/>
        </w:rPr>
        <w:t>parties</w:t>
      </w:r>
      <w:r w:rsidRPr="004A2655">
        <w:rPr>
          <w:sz w:val="16"/>
        </w:rPr>
        <w:t xml:space="preserve">, economic interests, and religious organizations. While these movements have not committed terrorist activities within the homeland, sans AQ, their terrorist actions place U.S. citizens and foreign interests at risk, especially Americans and American businesses operating overseas.18 Additionally, </w:t>
      </w:r>
      <w:r w:rsidRPr="004A2655">
        <w:rPr>
          <w:rStyle w:val="StyleUnderline"/>
        </w:rPr>
        <w:t>the NRM and N3AG have interacted and shared their anti-western views with organizations</w:t>
      </w:r>
      <w:r w:rsidRPr="004A2655">
        <w:rPr>
          <w:sz w:val="16"/>
        </w:rPr>
        <w:t xml:space="preserve"> </w:t>
      </w:r>
      <w:r w:rsidRPr="004A2655">
        <w:rPr>
          <w:rStyle w:val="Emphasis"/>
        </w:rPr>
        <w:t>inside the U</w:t>
      </w:r>
      <w:r w:rsidRPr="004A2655">
        <w:rPr>
          <w:sz w:val="16"/>
        </w:rPr>
        <w:t xml:space="preserve">nited </w:t>
      </w:r>
      <w:r w:rsidRPr="004A2655">
        <w:rPr>
          <w:rStyle w:val="Emphasis"/>
        </w:rPr>
        <w:t>S</w:t>
      </w:r>
      <w:r w:rsidRPr="004A2655">
        <w:rPr>
          <w:sz w:val="16"/>
        </w:rPr>
        <w:t xml:space="preserve">tates. </w:t>
      </w:r>
      <w:r w:rsidRPr="004A2655">
        <w:rPr>
          <w:rStyle w:val="StyleUnderline"/>
        </w:rPr>
        <w:t>Each</w:t>
      </w:r>
      <w:r w:rsidRPr="004A2655">
        <w:rPr>
          <w:sz w:val="16"/>
        </w:rPr>
        <w:t xml:space="preserve"> of these organizations </w:t>
      </w:r>
      <w:r w:rsidRPr="004A2655">
        <w:rPr>
          <w:rStyle w:val="StyleUnderline"/>
        </w:rPr>
        <w:t>is determined to impose its</w:t>
      </w:r>
      <w:r w:rsidRPr="004A2655">
        <w:rPr>
          <w:sz w:val="16"/>
        </w:rPr>
        <w:t xml:space="preserve"> </w:t>
      </w:r>
      <w:r w:rsidRPr="004A2655">
        <w:rPr>
          <w:rStyle w:val="Emphasis"/>
        </w:rPr>
        <w:t>will against America</w:t>
      </w:r>
      <w:r w:rsidRPr="004A2655">
        <w:rPr>
          <w:sz w:val="16"/>
        </w:rPr>
        <w:t xml:space="preserve"> by influencing and recruiting like-minded individuals to engage in terroristic behavior.</w:t>
      </w:r>
    </w:p>
    <w:p w14:paraId="2C798088" w14:textId="77777777" w:rsidR="0089310B" w:rsidRDefault="0089310B" w:rsidP="0089310B">
      <w:r w:rsidRPr="004A2655">
        <w:rPr>
          <w:rStyle w:val="StyleUnderline"/>
        </w:rPr>
        <w:t>As opposed to 2001, the planning, prepping, and executing of an attack can be accomplished in relative</w:t>
      </w:r>
      <w:r w:rsidRPr="004A2655">
        <w:rPr>
          <w:sz w:val="16"/>
        </w:rPr>
        <w:t xml:space="preserve"> </w:t>
      </w:r>
      <w:r w:rsidRPr="004A2655">
        <w:rPr>
          <w:rStyle w:val="Emphasis"/>
        </w:rPr>
        <w:t>anonymity</w:t>
      </w:r>
      <w:r w:rsidRPr="004A2655">
        <w:rPr>
          <w:sz w:val="16"/>
        </w:rPr>
        <w:t xml:space="preserve"> </w:t>
      </w:r>
      <w:r w:rsidRPr="004A2655">
        <w:rPr>
          <w:rStyle w:val="Emphasis"/>
        </w:rPr>
        <w:t>online</w:t>
      </w:r>
      <w:r w:rsidRPr="004A2655">
        <w:rPr>
          <w:sz w:val="16"/>
        </w:rPr>
        <w:t xml:space="preserve"> </w:t>
      </w:r>
      <w:r w:rsidRPr="004A2655">
        <w:rPr>
          <w:rStyle w:val="StyleUnderline"/>
        </w:rPr>
        <w:t>and</w:t>
      </w:r>
      <w:r w:rsidRPr="004A2655">
        <w:rPr>
          <w:sz w:val="16"/>
        </w:rPr>
        <w:t xml:space="preserve"> can be </w:t>
      </w:r>
      <w:r w:rsidRPr="004A2655">
        <w:rPr>
          <w:rStyle w:val="StyleUnderline"/>
        </w:rPr>
        <w:t>accomplished in</w:t>
      </w:r>
      <w:r w:rsidRPr="004A2655">
        <w:rPr>
          <w:sz w:val="16"/>
        </w:rPr>
        <w:t xml:space="preserve"> </w:t>
      </w:r>
      <w:r w:rsidRPr="004A2655">
        <w:rPr>
          <w:rStyle w:val="Emphasis"/>
        </w:rPr>
        <w:t>less time</w:t>
      </w:r>
      <w:r w:rsidRPr="004A2655">
        <w:rPr>
          <w:sz w:val="16"/>
        </w:rPr>
        <w:t xml:space="preserve"> </w:t>
      </w:r>
      <w:r w:rsidRPr="004A2655">
        <w:rPr>
          <w:rStyle w:val="StyleUnderline"/>
        </w:rPr>
        <w:t>across</w:t>
      </w:r>
      <w:r w:rsidRPr="004A2655">
        <w:rPr>
          <w:sz w:val="16"/>
        </w:rPr>
        <w:t xml:space="preserve"> </w:t>
      </w:r>
      <w:r w:rsidRPr="004A2655">
        <w:rPr>
          <w:rStyle w:val="Emphasis"/>
        </w:rPr>
        <w:t>multiple borders. To combat these</w:t>
      </w:r>
      <w:r w:rsidRPr="004A2655">
        <w:rPr>
          <w:sz w:val="16"/>
        </w:rPr>
        <w:t xml:space="preserve"> types of </w:t>
      </w:r>
      <w:r w:rsidRPr="004A2655">
        <w:rPr>
          <w:rStyle w:val="StyleUnderline"/>
        </w:rPr>
        <w:t>enemies, the</w:t>
      </w:r>
      <w:r w:rsidRPr="004A2655">
        <w:rPr>
          <w:sz w:val="16"/>
        </w:rPr>
        <w:t xml:space="preserve"> </w:t>
      </w:r>
      <w:r w:rsidRPr="004A2655">
        <w:rPr>
          <w:rStyle w:val="Emphasis"/>
        </w:rPr>
        <w:t>U</w:t>
      </w:r>
      <w:r w:rsidRPr="004A2655">
        <w:rPr>
          <w:sz w:val="16"/>
        </w:rPr>
        <w:t xml:space="preserve">nited </w:t>
      </w:r>
      <w:r w:rsidRPr="004A2655">
        <w:rPr>
          <w:rStyle w:val="Emphasis"/>
        </w:rPr>
        <w:t>S</w:t>
      </w:r>
      <w:r w:rsidRPr="004A2655">
        <w:rPr>
          <w:sz w:val="16"/>
        </w:rPr>
        <w:t xml:space="preserve">tates </w:t>
      </w:r>
      <w:r w:rsidRPr="004A2655">
        <w:rPr>
          <w:rStyle w:val="StyleUnderline"/>
        </w:rPr>
        <w:t>must</w:t>
      </w:r>
      <w:r w:rsidRPr="004A2655">
        <w:rPr>
          <w:sz w:val="16"/>
        </w:rPr>
        <w:t xml:space="preserve"> </w:t>
      </w:r>
      <w:r w:rsidRPr="004A2655">
        <w:rPr>
          <w:rStyle w:val="Emphasis"/>
        </w:rPr>
        <w:t>remain agile</w:t>
      </w:r>
      <w:r w:rsidRPr="004A2655">
        <w:rPr>
          <w:sz w:val="16"/>
        </w:rPr>
        <w:t xml:space="preserve"> in its approach to countering these threats and be creative in the way it uses agencies to pursue these terrorists.</w:t>
      </w:r>
    </w:p>
    <w:p w14:paraId="4C44A870" w14:textId="77777777" w:rsidR="0089310B" w:rsidRDefault="0089310B" w:rsidP="0089310B">
      <w:r>
        <w:rPr>
          <w:sz w:val="16"/>
        </w:rPr>
        <w:t>2. The Threat from Domestic Terrorism</w:t>
      </w:r>
    </w:p>
    <w:p w14:paraId="00FEB206" w14:textId="77777777" w:rsidR="0089310B" w:rsidRDefault="0089310B" w:rsidP="0089310B">
      <w:r>
        <w:rPr>
          <w:sz w:val="16"/>
        </w:rPr>
        <w:t>While preventing threats from foreign entities remains a top priority for the U.S. government, domestic terrorism is also on the rise.19 Over the last six years, a significant spike in violent domestic terrorist activity has resulted because recruitment and radicalization has become quicker and easier through online forums.20 According to the Center for Strategic and International Studies (CSIS), hundreds of terrorist plans or attacks have occurred in the United States since 2015.21 The challenge for the U.S. IC and LE community is to mine the suspects of these plans and attacks showing signs of radicalization or terrorist affiliation.</w:t>
      </w:r>
    </w:p>
    <w:p w14:paraId="460041C8" w14:textId="77777777" w:rsidR="0089310B" w:rsidRDefault="0089310B" w:rsidP="0089310B">
      <w:r>
        <w:rPr>
          <w:sz w:val="16"/>
        </w:rPr>
        <w:t>In December 2015, two U.S. citizens inspired by the foreign terrorist group ISIS, opened fire inside the training room of the San Bernardino Environmental Health Services Department and killed 14 people.22 Both assailants, Syed Farook and his wife Tashfeen Malik, were able to flee the scene and continue to wreak havoc when later confronted by the police. They began to open gunfire on the police officers until the suspects were finally shot dead.23 Then, in June 2016, Omar Mateen, who also swore allegiance to ISIS, opened gunfire inside a Florida nightclub killing 49 people. The nightclub attack was the deadliest terrorist attack in America since the 2001 attacks. In both incidents, authorities at the local, state, and federal level were unaware of the suspects’ affiliation or plans. While these two incidents were conducted under the guise of religious terrorism, far-right extremists, and particularly members associated with white supremacy and militias, plan and execute most of the domestic terrorist attacks in the United States.24</w:t>
      </w:r>
    </w:p>
    <w:p w14:paraId="12E878F1" w14:textId="77777777" w:rsidR="0089310B" w:rsidRDefault="0089310B" w:rsidP="0089310B">
      <w:r>
        <w:rPr>
          <w:sz w:val="16"/>
        </w:rPr>
        <w:t xml:space="preserve">Over the last two years, members who affiliate with far-right organizations have conducted numerous attacks that have been violent, deadly, and have stoked fear into the hearts and minds of the American public. According to a report by the United Nations, the COVID-19 pandemic may have contributed to the increase in domestic terrorism in the United States by providing plenty of time for vulnerable people to view extremist propaganda online and engage with like-minded individuals. This contact has led them to radicalize, which in some cases, has also led them to engage in violence.25 Throughout 2020, </w:t>
      </w:r>
      <w:r>
        <w:rPr>
          <w:rStyle w:val="Emphasis"/>
        </w:rPr>
        <w:t>right-wing</w:t>
      </w:r>
      <w:r>
        <w:rPr>
          <w:sz w:val="16"/>
        </w:rPr>
        <w:t xml:space="preserve"> </w:t>
      </w:r>
      <w:r>
        <w:rPr>
          <w:rStyle w:val="StyleUnderline"/>
        </w:rPr>
        <w:t>terrorists conducted and carried out</w:t>
      </w:r>
      <w:r>
        <w:rPr>
          <w:sz w:val="16"/>
        </w:rPr>
        <w:t xml:space="preserve"> </w:t>
      </w:r>
      <w:r>
        <w:rPr>
          <w:rStyle w:val="Emphasis"/>
        </w:rPr>
        <w:t>seven</w:t>
      </w:r>
      <w:r>
        <w:rPr>
          <w:sz w:val="16"/>
        </w:rPr>
        <w:t xml:space="preserve"> </w:t>
      </w:r>
      <w:r>
        <w:rPr>
          <w:rStyle w:val="StyleUnderline"/>
        </w:rPr>
        <w:t>high-profile terrorist acts</w:t>
      </w:r>
      <w:r>
        <w:rPr>
          <w:sz w:val="16"/>
        </w:rPr>
        <w:t>. In October 2020, the Federal Bureau of Investigation (FBI) arrested 13 individuals who were preparing to kidnap the governor of Michigan because they believed that the governor’s policies to limit the spread of COVID-19 were illegal. All the individuals involved were affiliated with the Boogaloo movement.26 Domestic terrorism is directly impacting the TSA and how it approaches the vetting and analysis of the people affiliated with the U.S. transportation sector.</w:t>
      </w:r>
    </w:p>
    <w:p w14:paraId="7B7467F9" w14:textId="77777777" w:rsidR="0089310B" w:rsidRDefault="0089310B" w:rsidP="0089310B">
      <w:r>
        <w:rPr>
          <w:rStyle w:val="StyleUnderline"/>
        </w:rPr>
        <w:t>The most recent and highly visible</w:t>
      </w:r>
      <w:r>
        <w:rPr>
          <w:sz w:val="16"/>
        </w:rPr>
        <w:t xml:space="preserve"> and reported domestic terrorist attack </w:t>
      </w:r>
      <w:r>
        <w:rPr>
          <w:rStyle w:val="StyleUnderline"/>
        </w:rPr>
        <w:t>occurred</w:t>
      </w:r>
      <w:r>
        <w:rPr>
          <w:sz w:val="16"/>
        </w:rPr>
        <w:t xml:space="preserve"> in January 2021 </w:t>
      </w:r>
      <w:r>
        <w:rPr>
          <w:rStyle w:val="StyleUnderline"/>
        </w:rPr>
        <w:t>during the certification of the</w:t>
      </w:r>
      <w:r>
        <w:rPr>
          <w:sz w:val="16"/>
        </w:rPr>
        <w:t xml:space="preserve"> Presidential </w:t>
      </w:r>
      <w:r>
        <w:rPr>
          <w:rStyle w:val="Emphasis"/>
        </w:rPr>
        <w:t>Electoral College</w:t>
      </w:r>
      <w:r>
        <w:rPr>
          <w:sz w:val="16"/>
        </w:rPr>
        <w:t xml:space="preserve"> vote by the U.S. Congress. Pro-Trump supporters overran the security perimeter of the U.S. Capitol building and forced entry into the government facility. The panic and fear of that incident was broadcast worldwide, with most people in shock and fear of the potential outcome. Sadly, five people died during that attack. According to the George Washington University Program on Extremism Project, 569 people and counting have been arrested and charged with various crimes due to their involvement with the Capitol terrorist act.27 When reviewing the criminal complaints and indictments on these individuals, some of the people charged have a nexus to the U.S. transportation sector who include truck drivers, pilots, and even state police forces.28 Individuals who display such derogatory action against the nation are a threat to the transportation system from the inside.</w:t>
      </w:r>
    </w:p>
    <w:p w14:paraId="3BC5C507" w14:textId="77777777" w:rsidR="0089310B" w:rsidRDefault="0089310B" w:rsidP="0089310B">
      <w:r>
        <w:rPr>
          <w:sz w:val="16"/>
        </w:rPr>
        <w:t xml:space="preserve">Identifying individuals within the homeland who maintain or are developing violent ideological tendencies can be difficult. However, some of these individuals appear to have access to sensitive information and facilities, such as the aviation worker who is intimate with airport security protocols and can attack with little to no warning. To protect these assets, the U.S. government must continually look for ways to improve its overall collection and dissemination of valuable threat information. Taking advantage of the organizations, strategies, and policies in-place will provide greater coverage and identification of individuals with nefarious agendas. In a response to the ODNI’s 2021 assessment on domestic violent extremism in the United States, President Biden’s administration has begun discussing ways in which agencies created to fight the international war on terrorism can be used to fight domestic terrorism.29 The </w:t>
      </w:r>
      <w:r>
        <w:rPr>
          <w:rStyle w:val="StyleUnderline"/>
          <w:highlight w:val="cyan"/>
        </w:rPr>
        <w:t>TSA’s access to thousands</w:t>
      </w:r>
      <w:r>
        <w:rPr>
          <w:rStyle w:val="StyleUnderline"/>
        </w:rPr>
        <w:t xml:space="preserve"> of individuals </w:t>
      </w:r>
      <w:r>
        <w:rPr>
          <w:rStyle w:val="StyleUnderline"/>
          <w:highlight w:val="cyan"/>
        </w:rPr>
        <w:t>who work in</w:t>
      </w:r>
      <w:r>
        <w:rPr>
          <w:rStyle w:val="StyleUnderline"/>
        </w:rPr>
        <w:t xml:space="preserve"> and around sensitive </w:t>
      </w:r>
      <w:r>
        <w:rPr>
          <w:rStyle w:val="StyleUnderline"/>
          <w:highlight w:val="cyan"/>
        </w:rPr>
        <w:t>transportation</w:t>
      </w:r>
      <w:r>
        <w:rPr>
          <w:rStyle w:val="StyleUnderline"/>
        </w:rPr>
        <w:t xml:space="preserve"> environments, such as airports and cargo facilities, domestically and overseas, </w:t>
      </w:r>
      <w:r>
        <w:rPr>
          <w:rStyle w:val="StyleUnderline"/>
          <w:highlight w:val="cyan"/>
        </w:rPr>
        <w:t>can</w:t>
      </w:r>
      <w:r>
        <w:rPr>
          <w:rStyle w:val="StyleUnderline"/>
        </w:rPr>
        <w:t xml:space="preserve"> be used to</w:t>
      </w:r>
      <w:r>
        <w:rPr>
          <w:sz w:val="16"/>
        </w:rPr>
        <w:t xml:space="preserve"> </w:t>
      </w:r>
      <w:r>
        <w:rPr>
          <w:rStyle w:val="Emphasis"/>
          <w:highlight w:val="cyan"/>
        </w:rPr>
        <w:t>identify</w:t>
      </w:r>
      <w:r>
        <w:rPr>
          <w:sz w:val="16"/>
        </w:rPr>
        <w:t xml:space="preserve"> </w:t>
      </w:r>
      <w:r>
        <w:rPr>
          <w:rStyle w:val="StyleUnderline"/>
          <w:highlight w:val="cyan"/>
        </w:rPr>
        <w:t>and</w:t>
      </w:r>
      <w:r>
        <w:rPr>
          <w:sz w:val="16"/>
        </w:rPr>
        <w:t xml:space="preserve"> </w:t>
      </w:r>
      <w:r>
        <w:rPr>
          <w:rStyle w:val="Emphasis"/>
          <w:highlight w:val="cyan"/>
        </w:rPr>
        <w:t>report</w:t>
      </w:r>
      <w:r>
        <w:rPr>
          <w:sz w:val="16"/>
        </w:rPr>
        <w:t xml:space="preserve"> on </w:t>
      </w:r>
      <w:r>
        <w:rPr>
          <w:rStyle w:val="StyleUnderline"/>
          <w:highlight w:val="cyan"/>
        </w:rPr>
        <w:t>those who</w:t>
      </w:r>
      <w:r>
        <w:rPr>
          <w:rStyle w:val="StyleUnderline"/>
        </w:rPr>
        <w:t xml:space="preserve"> seek to</w:t>
      </w:r>
      <w:r>
        <w:rPr>
          <w:sz w:val="16"/>
        </w:rPr>
        <w:t xml:space="preserve"> do </w:t>
      </w:r>
      <w:r>
        <w:rPr>
          <w:rStyle w:val="Emphasis"/>
          <w:highlight w:val="cyan"/>
        </w:rPr>
        <w:t>harm</w:t>
      </w:r>
      <w:r>
        <w:rPr>
          <w:sz w:val="16"/>
        </w:rPr>
        <w:t xml:space="preserve"> to </w:t>
      </w:r>
      <w:r>
        <w:rPr>
          <w:rStyle w:val="Emphasis"/>
          <w:highlight w:val="cyan"/>
        </w:rPr>
        <w:t>America</w:t>
      </w:r>
      <w:r>
        <w:rPr>
          <w:sz w:val="16"/>
        </w:rPr>
        <w:t>.</w:t>
      </w:r>
    </w:p>
    <w:p w14:paraId="2D2463E7" w14:textId="77777777" w:rsidR="0089310B" w:rsidRDefault="0089310B" w:rsidP="0089310B">
      <w:r>
        <w:rPr>
          <w:sz w:val="16"/>
        </w:rPr>
        <w:t>3. The Threat from Transnational Organized Crime</w:t>
      </w:r>
    </w:p>
    <w:p w14:paraId="68195DE5" w14:textId="77777777" w:rsidR="0089310B" w:rsidRPr="00F57B53" w:rsidRDefault="0089310B" w:rsidP="0089310B">
      <w:r>
        <w:rPr>
          <w:sz w:val="16"/>
        </w:rPr>
        <w:t xml:space="preserve">In his July 2019 comments to the Senate Judiciary Committee, Christopher Wray, Director of the FBI, stressed that today’s transnational </w:t>
      </w:r>
      <w:r>
        <w:rPr>
          <w:rStyle w:val="Emphasis"/>
          <w:highlight w:val="cyan"/>
        </w:rPr>
        <w:t>organized crime</w:t>
      </w:r>
      <w:r>
        <w:rPr>
          <w:sz w:val="16"/>
        </w:rPr>
        <w:t xml:space="preserve"> (TOC) enterprises </w:t>
      </w:r>
      <w:r>
        <w:rPr>
          <w:rStyle w:val="StyleUnderline"/>
        </w:rPr>
        <w:t>represented a</w:t>
      </w:r>
      <w:r>
        <w:rPr>
          <w:sz w:val="16"/>
        </w:rPr>
        <w:t xml:space="preserve"> </w:t>
      </w:r>
      <w:r>
        <w:rPr>
          <w:rStyle w:val="Emphasis"/>
        </w:rPr>
        <w:t>considerable</w:t>
      </w:r>
      <w:r>
        <w:rPr>
          <w:sz w:val="16"/>
        </w:rPr>
        <w:t xml:space="preserve"> </w:t>
      </w:r>
      <w:r>
        <w:rPr>
          <w:rStyle w:val="StyleUnderline"/>
        </w:rPr>
        <w:t>and</w:t>
      </w:r>
      <w:r>
        <w:rPr>
          <w:sz w:val="16"/>
        </w:rPr>
        <w:t xml:space="preserve"> </w:t>
      </w:r>
      <w:r>
        <w:rPr>
          <w:rStyle w:val="Emphasis"/>
        </w:rPr>
        <w:t>escalating threat</w:t>
      </w:r>
      <w:r>
        <w:rPr>
          <w:sz w:val="16"/>
        </w:rPr>
        <w:t xml:space="preserve"> </w:t>
      </w:r>
      <w:r>
        <w:rPr>
          <w:rStyle w:val="StyleUnderline"/>
        </w:rPr>
        <w:t>to</w:t>
      </w:r>
      <w:r>
        <w:rPr>
          <w:sz w:val="16"/>
        </w:rPr>
        <w:t xml:space="preserve"> the </w:t>
      </w:r>
      <w:r>
        <w:rPr>
          <w:rStyle w:val="Emphasis"/>
        </w:rPr>
        <w:t>security</w:t>
      </w:r>
      <w:r>
        <w:rPr>
          <w:sz w:val="16"/>
        </w:rPr>
        <w:t xml:space="preserve"> of the United States and its international partners.30 The TOC </w:t>
      </w:r>
      <w:r>
        <w:rPr>
          <w:rStyle w:val="StyleUnderline"/>
        </w:rPr>
        <w:t xml:space="preserve">networks </w:t>
      </w:r>
      <w:r>
        <w:rPr>
          <w:rStyle w:val="StyleUnderline"/>
          <w:highlight w:val="cyan"/>
        </w:rPr>
        <w:t>endanger</w:t>
      </w:r>
      <w:r>
        <w:rPr>
          <w:rStyle w:val="StyleUnderline"/>
        </w:rPr>
        <w:t xml:space="preserve"> the </w:t>
      </w:r>
      <w:r>
        <w:rPr>
          <w:rStyle w:val="StyleUnderline"/>
          <w:highlight w:val="cyan"/>
        </w:rPr>
        <w:t>security</w:t>
      </w:r>
      <w:r>
        <w:rPr>
          <w:rStyle w:val="StyleUnderline"/>
        </w:rPr>
        <w:t xml:space="preserve"> of</w:t>
      </w:r>
      <w:r>
        <w:rPr>
          <w:sz w:val="16"/>
        </w:rPr>
        <w:t xml:space="preserve"> </w:t>
      </w:r>
      <w:r>
        <w:rPr>
          <w:rStyle w:val="Emphasis"/>
        </w:rPr>
        <w:t>legitimate governments</w:t>
      </w:r>
      <w:r>
        <w:rPr>
          <w:sz w:val="16"/>
        </w:rPr>
        <w:t xml:space="preserve"> </w:t>
      </w:r>
      <w:r>
        <w:rPr>
          <w:rStyle w:val="StyleUnderline"/>
          <w:highlight w:val="cyan"/>
        </w:rPr>
        <w:t>through</w:t>
      </w:r>
      <w:r>
        <w:rPr>
          <w:sz w:val="16"/>
        </w:rPr>
        <w:t xml:space="preserve"> illicit activities of “stock </w:t>
      </w:r>
      <w:r>
        <w:rPr>
          <w:rStyle w:val="Emphasis"/>
        </w:rPr>
        <w:t xml:space="preserve">market </w:t>
      </w:r>
      <w:r>
        <w:rPr>
          <w:rStyle w:val="Emphasis"/>
          <w:highlight w:val="cyan"/>
        </w:rPr>
        <w:t>fraud</w:t>
      </w:r>
      <w:r>
        <w:rPr>
          <w:sz w:val="16"/>
        </w:rPr>
        <w:t xml:space="preserve"> </w:t>
      </w:r>
      <w:r>
        <w:rPr>
          <w:rStyle w:val="StyleUnderline"/>
          <w:highlight w:val="cyan"/>
        </w:rPr>
        <w:t>and</w:t>
      </w:r>
      <w:r>
        <w:rPr>
          <w:sz w:val="16"/>
        </w:rPr>
        <w:t xml:space="preserve"> </w:t>
      </w:r>
      <w:r>
        <w:rPr>
          <w:rStyle w:val="Emphasis"/>
          <w:highlight w:val="cyan"/>
        </w:rPr>
        <w:t>manipulation</w:t>
      </w:r>
      <w:r>
        <w:rPr>
          <w:rStyle w:val="StyleUnderline"/>
        </w:rPr>
        <w:t xml:space="preserve">, </w:t>
      </w:r>
      <w:r w:rsidRPr="00F57B53">
        <w:rPr>
          <w:rStyle w:val="StyleUnderline"/>
        </w:rPr>
        <w:t>cyberfacilitated</w:t>
      </w:r>
      <w:r w:rsidRPr="00F57B53">
        <w:rPr>
          <w:sz w:val="16"/>
        </w:rPr>
        <w:t xml:space="preserve"> </w:t>
      </w:r>
      <w:r w:rsidRPr="00F57B53">
        <w:rPr>
          <w:rStyle w:val="Emphasis"/>
        </w:rPr>
        <w:t>bank fraud</w:t>
      </w:r>
      <w:r w:rsidRPr="00F57B53">
        <w:rPr>
          <w:sz w:val="16"/>
        </w:rPr>
        <w:t xml:space="preserve"> </w:t>
      </w:r>
      <w:r w:rsidRPr="00F57B53">
        <w:rPr>
          <w:rStyle w:val="StyleUnderline"/>
        </w:rPr>
        <w:t>and</w:t>
      </w:r>
      <w:r w:rsidRPr="00F57B53">
        <w:rPr>
          <w:sz w:val="16"/>
        </w:rPr>
        <w:t xml:space="preserve"> </w:t>
      </w:r>
      <w:r w:rsidRPr="00F57B53">
        <w:rPr>
          <w:rStyle w:val="Emphasis"/>
        </w:rPr>
        <w:t>embezzlement</w:t>
      </w:r>
      <w:r w:rsidRPr="00F57B53">
        <w:rPr>
          <w:sz w:val="16"/>
        </w:rPr>
        <w:t xml:space="preserve">, </w:t>
      </w:r>
      <w:r w:rsidRPr="00F57B53">
        <w:rPr>
          <w:rStyle w:val="Emphasis"/>
        </w:rPr>
        <w:t>drug trafficking,</w:t>
      </w:r>
      <w:r w:rsidRPr="00F57B53">
        <w:rPr>
          <w:sz w:val="16"/>
        </w:rPr>
        <w:t xml:space="preserve"> </w:t>
      </w:r>
      <w:r w:rsidRPr="00F57B53">
        <w:rPr>
          <w:rStyle w:val="Emphasis"/>
        </w:rPr>
        <w:t>identity</w:t>
      </w:r>
      <w:r w:rsidRPr="00F57B53">
        <w:rPr>
          <w:sz w:val="16"/>
        </w:rPr>
        <w:t xml:space="preserve"> </w:t>
      </w:r>
      <w:r w:rsidRPr="00F57B53">
        <w:rPr>
          <w:rStyle w:val="StyleUnderline"/>
        </w:rPr>
        <w:t>theft</w:t>
      </w:r>
      <w:r w:rsidRPr="00F57B53">
        <w:rPr>
          <w:sz w:val="16"/>
        </w:rPr>
        <w:t xml:space="preserve">, human </w:t>
      </w:r>
      <w:r w:rsidRPr="00F57B53">
        <w:rPr>
          <w:rStyle w:val="Emphasis"/>
        </w:rPr>
        <w:t>trafficking</w:t>
      </w:r>
      <w:r w:rsidRPr="00F57B53">
        <w:rPr>
          <w:sz w:val="16"/>
        </w:rPr>
        <w:t xml:space="preserve">, money </w:t>
      </w:r>
      <w:r w:rsidRPr="00F57B53">
        <w:rPr>
          <w:rStyle w:val="Emphasis"/>
        </w:rPr>
        <w:t>laundering</w:t>
      </w:r>
      <w:r w:rsidRPr="00F57B53">
        <w:rPr>
          <w:sz w:val="16"/>
        </w:rPr>
        <w:t xml:space="preserve">, alien </w:t>
      </w:r>
      <w:r w:rsidRPr="00F57B53">
        <w:rPr>
          <w:rStyle w:val="Emphasis"/>
        </w:rPr>
        <w:t>smuggling, public</w:t>
      </w:r>
      <w:r w:rsidRPr="00F57B53">
        <w:rPr>
          <w:sz w:val="16"/>
        </w:rPr>
        <w:t xml:space="preserve"> </w:t>
      </w:r>
      <w:r w:rsidRPr="00F57B53">
        <w:rPr>
          <w:rStyle w:val="Emphasis"/>
        </w:rPr>
        <w:t>corruption,</w:t>
      </w:r>
      <w:r>
        <w:rPr>
          <w:sz w:val="16"/>
        </w:rPr>
        <w:t xml:space="preserve"> </w:t>
      </w:r>
      <w:r>
        <w:rPr>
          <w:rStyle w:val="Emphasis"/>
          <w:highlight w:val="cyan"/>
        </w:rPr>
        <w:t>weapons</w:t>
      </w:r>
      <w:r>
        <w:rPr>
          <w:sz w:val="16"/>
        </w:rPr>
        <w:t xml:space="preserve"> </w:t>
      </w:r>
      <w:r>
        <w:rPr>
          <w:rStyle w:val="StyleUnderline"/>
          <w:highlight w:val="cyan"/>
        </w:rPr>
        <w:t>trafficking</w:t>
      </w:r>
      <w:r w:rsidRPr="00F57B53">
        <w:rPr>
          <w:sz w:val="16"/>
        </w:rPr>
        <w:t xml:space="preserve">, </w:t>
      </w:r>
      <w:r w:rsidRPr="00F57B53">
        <w:rPr>
          <w:rStyle w:val="Emphasis"/>
        </w:rPr>
        <w:t>extortion</w:t>
      </w:r>
      <w:r w:rsidRPr="00F57B53">
        <w:rPr>
          <w:rStyle w:val="StyleUnderline"/>
        </w:rPr>
        <w:t>,</w:t>
      </w:r>
      <w:r w:rsidRPr="00F57B53">
        <w:rPr>
          <w:sz w:val="16"/>
        </w:rPr>
        <w:t xml:space="preserve"> </w:t>
      </w:r>
      <w:r w:rsidRPr="00F57B53">
        <w:rPr>
          <w:rStyle w:val="Emphasis"/>
        </w:rPr>
        <w:t>kidnapping, and</w:t>
      </w:r>
      <w:r w:rsidRPr="00F57B53">
        <w:rPr>
          <w:sz w:val="16"/>
        </w:rPr>
        <w:t xml:space="preserve"> </w:t>
      </w:r>
      <w:r w:rsidRPr="00F57B53">
        <w:rPr>
          <w:rStyle w:val="Emphasis"/>
        </w:rPr>
        <w:t>other illegal activities</w:t>
      </w:r>
      <w:r w:rsidRPr="00F57B53">
        <w:rPr>
          <w:sz w:val="16"/>
        </w:rPr>
        <w:t>.”31</w:t>
      </w:r>
    </w:p>
    <w:p w14:paraId="3034173F" w14:textId="77777777" w:rsidR="0089310B" w:rsidRPr="00F57B53" w:rsidRDefault="0089310B" w:rsidP="0089310B">
      <w:r w:rsidRPr="00F57B53">
        <w:rPr>
          <w:rStyle w:val="StyleUnderline"/>
        </w:rPr>
        <w:t>A</w:t>
      </w:r>
      <w:r w:rsidRPr="00F57B53">
        <w:rPr>
          <w:sz w:val="16"/>
        </w:rPr>
        <w:t xml:space="preserve"> </w:t>
      </w:r>
      <w:r w:rsidRPr="00F57B53">
        <w:rPr>
          <w:rStyle w:val="Emphasis"/>
        </w:rPr>
        <w:t>major threat</w:t>
      </w:r>
      <w:r w:rsidRPr="00F57B53">
        <w:rPr>
          <w:sz w:val="16"/>
        </w:rPr>
        <w:t xml:space="preserve"> </w:t>
      </w:r>
      <w:r w:rsidRPr="00F57B53">
        <w:rPr>
          <w:rStyle w:val="StyleUnderline"/>
        </w:rPr>
        <w:t>of transnational crime to national security, if left unchecked, is that most TOC groups wield</w:t>
      </w:r>
      <w:r w:rsidRPr="00F57B53">
        <w:rPr>
          <w:sz w:val="16"/>
        </w:rPr>
        <w:t xml:space="preserve"> </w:t>
      </w:r>
      <w:r w:rsidRPr="00F57B53">
        <w:rPr>
          <w:rStyle w:val="Emphasis"/>
        </w:rPr>
        <w:t>extensive power</w:t>
      </w:r>
      <w:r w:rsidRPr="00F57B53">
        <w:rPr>
          <w:sz w:val="16"/>
        </w:rPr>
        <w:t xml:space="preserve"> </w:t>
      </w:r>
      <w:r w:rsidRPr="00F57B53">
        <w:rPr>
          <w:rStyle w:val="StyleUnderline"/>
        </w:rPr>
        <w:t>and have</w:t>
      </w:r>
      <w:r w:rsidRPr="00F57B53">
        <w:rPr>
          <w:sz w:val="16"/>
        </w:rPr>
        <w:t xml:space="preserve"> </w:t>
      </w:r>
      <w:r w:rsidRPr="00F57B53">
        <w:rPr>
          <w:rStyle w:val="Emphasis"/>
        </w:rPr>
        <w:t>deep</w:t>
      </w:r>
      <w:r w:rsidRPr="00F57B53">
        <w:rPr>
          <w:sz w:val="16"/>
        </w:rPr>
        <w:t xml:space="preserve"> financial </w:t>
      </w:r>
      <w:r w:rsidRPr="00F57B53">
        <w:rPr>
          <w:rStyle w:val="Emphasis"/>
        </w:rPr>
        <w:t>pockets</w:t>
      </w:r>
      <w:r w:rsidRPr="00F57B53">
        <w:rPr>
          <w:sz w:val="16"/>
        </w:rPr>
        <w:t xml:space="preserve"> </w:t>
      </w:r>
      <w:r w:rsidRPr="00F57B53">
        <w:rPr>
          <w:rStyle w:val="StyleUnderline"/>
        </w:rPr>
        <w:t>that can be used to influence state-backed economies and affect legitimate governments by corrupting public officials</w:t>
      </w:r>
      <w:r w:rsidRPr="00F57B53">
        <w:rPr>
          <w:sz w:val="16"/>
        </w:rPr>
        <w:t xml:space="preserve">.32 </w:t>
      </w:r>
      <w:r w:rsidRPr="00F57B53">
        <w:rPr>
          <w:rStyle w:val="StyleUnderline"/>
        </w:rPr>
        <w:t>This type of social transition</w:t>
      </w:r>
      <w:r w:rsidRPr="00F57B53">
        <w:rPr>
          <w:sz w:val="16"/>
        </w:rPr>
        <w:t xml:space="preserve">, as an effect of transnational crime, can be seen in places, such as Lebanon, Guatemala, Honduras, El Salvador, as well as West Africa and the Sahel.33 Within these environments, nefarious organized groups have </w:t>
      </w:r>
      <w:r w:rsidRPr="00F57B53">
        <w:rPr>
          <w:rStyle w:val="Emphasis"/>
        </w:rPr>
        <w:t>take</w:t>
      </w:r>
      <w:r w:rsidRPr="00F57B53">
        <w:rPr>
          <w:sz w:val="16"/>
        </w:rPr>
        <w:t xml:space="preserve">n over certain amounts of </w:t>
      </w:r>
      <w:r w:rsidRPr="00F57B53">
        <w:rPr>
          <w:rStyle w:val="Emphasis"/>
        </w:rPr>
        <w:t>responsibility</w:t>
      </w:r>
      <w:r w:rsidRPr="00F57B53">
        <w:rPr>
          <w:sz w:val="16"/>
        </w:rPr>
        <w:t xml:space="preserve"> </w:t>
      </w:r>
      <w:r w:rsidRPr="00F57B53">
        <w:rPr>
          <w:rStyle w:val="StyleUnderline"/>
        </w:rPr>
        <w:t>from</w:t>
      </w:r>
      <w:r w:rsidRPr="00F57B53">
        <w:rPr>
          <w:sz w:val="16"/>
        </w:rPr>
        <w:t xml:space="preserve"> the </w:t>
      </w:r>
      <w:r w:rsidRPr="00F57B53">
        <w:rPr>
          <w:rStyle w:val="Emphasis"/>
        </w:rPr>
        <w:t>legitimate governments</w:t>
      </w:r>
      <w:r w:rsidRPr="00F57B53">
        <w:rPr>
          <w:sz w:val="16"/>
        </w:rPr>
        <w:t>, due to the TOC syndicates’ willingness to employ violence and engage in bribery, coercion, and corruption.34 Limiting the opportunities for these threats to take hold, and defeating the transnational criminal actors in place, requires a robust strategy and maximizing the assets at the disposal of the U.S. government.</w:t>
      </w:r>
    </w:p>
    <w:p w14:paraId="596CABCB" w14:textId="77777777" w:rsidR="0089310B" w:rsidRPr="00F57B53" w:rsidRDefault="0089310B" w:rsidP="0089310B">
      <w:r w:rsidRPr="00F57B53">
        <w:rPr>
          <w:rStyle w:val="StyleUnderline"/>
        </w:rPr>
        <w:t>The</w:t>
      </w:r>
      <w:r w:rsidRPr="00F57B53">
        <w:rPr>
          <w:sz w:val="16"/>
        </w:rPr>
        <w:t xml:space="preserve"> </w:t>
      </w:r>
      <w:r w:rsidRPr="00F57B53">
        <w:rPr>
          <w:rStyle w:val="Emphasis"/>
        </w:rPr>
        <w:t>TSA</w:t>
      </w:r>
      <w:r w:rsidRPr="00F57B53">
        <w:rPr>
          <w:sz w:val="16"/>
        </w:rPr>
        <w:t xml:space="preserve"> </w:t>
      </w:r>
      <w:r w:rsidRPr="00F57B53">
        <w:rPr>
          <w:rStyle w:val="StyleUnderline"/>
        </w:rPr>
        <w:t>is</w:t>
      </w:r>
      <w:r w:rsidRPr="00F57B53">
        <w:rPr>
          <w:sz w:val="16"/>
        </w:rPr>
        <w:t xml:space="preserve"> </w:t>
      </w:r>
      <w:r w:rsidRPr="00F57B53">
        <w:rPr>
          <w:rStyle w:val="Emphasis"/>
        </w:rPr>
        <w:t>not immune</w:t>
      </w:r>
      <w:r w:rsidRPr="00F57B53">
        <w:rPr>
          <w:sz w:val="16"/>
        </w:rPr>
        <w:t xml:space="preserve"> from TOC networks. </w:t>
      </w:r>
      <w:r w:rsidRPr="00F57B53">
        <w:rPr>
          <w:rStyle w:val="StyleUnderline"/>
        </w:rPr>
        <w:t>The</w:t>
      </w:r>
      <w:r>
        <w:rPr>
          <w:rStyle w:val="StyleUnderline"/>
        </w:rPr>
        <w:t xml:space="preserve"> U.S. transportation sector is</w:t>
      </w:r>
      <w:r>
        <w:rPr>
          <w:sz w:val="16"/>
        </w:rPr>
        <w:t xml:space="preserve"> </w:t>
      </w:r>
      <w:r>
        <w:rPr>
          <w:rStyle w:val="Emphasis"/>
        </w:rPr>
        <w:t>used extensively</w:t>
      </w:r>
      <w:r>
        <w:rPr>
          <w:sz w:val="16"/>
        </w:rPr>
        <w:t xml:space="preserve"> </w:t>
      </w:r>
      <w:r>
        <w:rPr>
          <w:rStyle w:val="StyleUnderline"/>
        </w:rPr>
        <w:t>in TOC activity, such as</w:t>
      </w:r>
      <w:r>
        <w:rPr>
          <w:sz w:val="16"/>
        </w:rPr>
        <w:t xml:space="preserve"> </w:t>
      </w:r>
      <w:r>
        <w:rPr>
          <w:rStyle w:val="Emphasis"/>
        </w:rPr>
        <w:t>money laundering</w:t>
      </w:r>
      <w:r>
        <w:rPr>
          <w:rStyle w:val="StyleUnderline"/>
        </w:rPr>
        <w:t>,</w:t>
      </w:r>
      <w:r>
        <w:rPr>
          <w:sz w:val="16"/>
        </w:rPr>
        <w:t xml:space="preserve"> </w:t>
      </w:r>
      <w:r>
        <w:rPr>
          <w:rStyle w:val="Emphasis"/>
        </w:rPr>
        <w:t>people smuggling</w:t>
      </w:r>
      <w:r>
        <w:rPr>
          <w:rStyle w:val="StyleUnderline"/>
        </w:rPr>
        <w:t>,</w:t>
      </w:r>
      <w:r>
        <w:rPr>
          <w:sz w:val="16"/>
        </w:rPr>
        <w:t xml:space="preserve"> </w:t>
      </w:r>
      <w:r>
        <w:rPr>
          <w:rStyle w:val="Emphasis"/>
        </w:rPr>
        <w:t>weapons</w:t>
      </w:r>
      <w:r>
        <w:rPr>
          <w:rStyle w:val="StyleUnderline"/>
        </w:rPr>
        <w:t>, and</w:t>
      </w:r>
      <w:r>
        <w:rPr>
          <w:sz w:val="16"/>
        </w:rPr>
        <w:t xml:space="preserve"> drug </w:t>
      </w:r>
      <w:r>
        <w:rPr>
          <w:rStyle w:val="Emphasis"/>
        </w:rPr>
        <w:t>trafficking</w:t>
      </w:r>
      <w:r>
        <w:rPr>
          <w:sz w:val="16"/>
        </w:rPr>
        <w:t xml:space="preserve">. In 2017, a former TSA security officer was sentenced to serve time in prison for actively supporting TOC smuggling operations for two years. As a federal employee within the aviation sector, the TSA officer wittingly provided sensitive information, on multiple occasions, to TOC members seeking to transport illegal drugs through U.S. airports. In this case, the TSA officer allowed TOC members to circumvent security screening of their baggage by informing the TOCs in </w:t>
      </w:r>
      <w:r w:rsidRPr="00F57B53">
        <w:rPr>
          <w:sz w:val="16"/>
        </w:rPr>
        <w:t>which security lane the officer would be positioned to allow the TOCs’ baggage to pass without additional screening.35 This incident is not isolated. The TOC actors in this example could have easily been smuggling weapons or explosives that could have caused immediate and serious harm within an airport or onboard an airliner.</w:t>
      </w:r>
    </w:p>
    <w:p w14:paraId="390777C4" w14:textId="77777777" w:rsidR="0089310B" w:rsidRPr="00F57B53" w:rsidRDefault="0089310B" w:rsidP="0089310B">
      <w:r w:rsidRPr="00F57B53">
        <w:rPr>
          <w:sz w:val="16"/>
        </w:rPr>
        <w:t xml:space="preserve">In referring to the 2011 Strategy to Combat Transnational Organized Crime, the ODNI made clear the priority to develop, stabilize, and incorporate instruments of American power </w:t>
      </w:r>
      <w:r w:rsidRPr="00F57B53">
        <w:rPr>
          <w:rStyle w:val="StyleUnderline"/>
        </w:rPr>
        <w:t>to</w:t>
      </w:r>
      <w:r w:rsidRPr="00F57B53">
        <w:rPr>
          <w:sz w:val="16"/>
        </w:rPr>
        <w:t xml:space="preserve"> </w:t>
      </w:r>
      <w:r w:rsidRPr="00F57B53">
        <w:rPr>
          <w:rStyle w:val="Emphasis"/>
        </w:rPr>
        <w:t>combat</w:t>
      </w:r>
      <w:r w:rsidRPr="00F57B53">
        <w:rPr>
          <w:sz w:val="16"/>
        </w:rPr>
        <w:t xml:space="preserve"> </w:t>
      </w:r>
      <w:r w:rsidRPr="00F57B53">
        <w:rPr>
          <w:rStyle w:val="StyleUnderline"/>
        </w:rPr>
        <w:t>transnational organized crime</w:t>
      </w:r>
      <w:r w:rsidRPr="00F57B53">
        <w:rPr>
          <w:sz w:val="16"/>
        </w:rPr>
        <w:t xml:space="preserve">.36 The ODNI believes this priority </w:t>
      </w:r>
      <w:r w:rsidRPr="00F57B53">
        <w:rPr>
          <w:rStyle w:val="StyleUnderline"/>
        </w:rPr>
        <w:t>can be accomplished through</w:t>
      </w:r>
      <w:r w:rsidRPr="00F57B53">
        <w:rPr>
          <w:sz w:val="16"/>
        </w:rPr>
        <w:t xml:space="preserve"> </w:t>
      </w:r>
      <w:r w:rsidRPr="00F57B53">
        <w:rPr>
          <w:rStyle w:val="Emphasis"/>
        </w:rPr>
        <w:t>additional</w:t>
      </w:r>
      <w:r w:rsidRPr="00F57B53">
        <w:rPr>
          <w:sz w:val="16"/>
        </w:rPr>
        <w:t xml:space="preserve"> intelligence </w:t>
      </w:r>
      <w:r w:rsidRPr="00F57B53">
        <w:rPr>
          <w:rStyle w:val="Emphasis"/>
        </w:rPr>
        <w:t>collection</w:t>
      </w:r>
      <w:r w:rsidRPr="00F57B53">
        <w:rPr>
          <w:sz w:val="16"/>
        </w:rPr>
        <w:t xml:space="preserve"> and intelligence sharing by creating an environment of collaboration amongst U.S. authorities and foreign liaisons.37</w:t>
      </w:r>
    </w:p>
    <w:p w14:paraId="6E8A7F0E" w14:textId="77777777" w:rsidR="0089310B" w:rsidRPr="00F57B53" w:rsidRDefault="0089310B" w:rsidP="0089310B">
      <w:r w:rsidRPr="00F57B53">
        <w:rPr>
          <w:sz w:val="16"/>
        </w:rPr>
        <w:t>4. The Threat from Espionage</w:t>
      </w:r>
    </w:p>
    <w:p w14:paraId="523928A8" w14:textId="77777777" w:rsidR="0089310B" w:rsidRDefault="0089310B" w:rsidP="0089310B">
      <w:r w:rsidRPr="00F57B53">
        <w:rPr>
          <w:rStyle w:val="Emphasis"/>
        </w:rPr>
        <w:t>Counterintelligence</w:t>
      </w:r>
      <w:r w:rsidRPr="00F57B53">
        <w:rPr>
          <w:rStyle w:val="StyleUnderline"/>
        </w:rPr>
        <w:t>,</w:t>
      </w:r>
      <w:r w:rsidRPr="00F57B53">
        <w:rPr>
          <w:sz w:val="16"/>
        </w:rPr>
        <w:t xml:space="preserve"> </w:t>
      </w:r>
      <w:r w:rsidRPr="00F57B53">
        <w:rPr>
          <w:rStyle w:val="Emphasis"/>
        </w:rPr>
        <w:t>insider</w:t>
      </w:r>
      <w:r w:rsidRPr="00F57B53">
        <w:rPr>
          <w:sz w:val="16"/>
        </w:rPr>
        <w:t xml:space="preserve"> </w:t>
      </w:r>
      <w:r w:rsidRPr="00F57B53">
        <w:rPr>
          <w:rStyle w:val="StyleUnderline"/>
        </w:rPr>
        <w:t>threats, and</w:t>
      </w:r>
      <w:r w:rsidRPr="00F57B53">
        <w:rPr>
          <w:sz w:val="16"/>
        </w:rPr>
        <w:t xml:space="preserve"> </w:t>
      </w:r>
      <w:r w:rsidRPr="00F57B53">
        <w:rPr>
          <w:rStyle w:val="Emphasis"/>
        </w:rPr>
        <w:t xml:space="preserve">whistleblowers, </w:t>
      </w:r>
      <w:r w:rsidRPr="00F57B53">
        <w:rPr>
          <w:rStyle w:val="StyleUnderline"/>
        </w:rPr>
        <w:t>which typically fall under</w:t>
      </w:r>
      <w:r>
        <w:rPr>
          <w:rStyle w:val="StyleUnderline"/>
        </w:rPr>
        <w:t xml:space="preserve"> the</w:t>
      </w:r>
      <w:r>
        <w:rPr>
          <w:sz w:val="16"/>
        </w:rPr>
        <w:t xml:space="preserve"> </w:t>
      </w:r>
      <w:r>
        <w:rPr>
          <w:rStyle w:val="Emphasis"/>
          <w:highlight w:val="cyan"/>
        </w:rPr>
        <w:t>espionage</w:t>
      </w:r>
      <w:r>
        <w:rPr>
          <w:sz w:val="16"/>
        </w:rPr>
        <w:t xml:space="preserve"> </w:t>
      </w:r>
      <w:r>
        <w:rPr>
          <w:rStyle w:val="StyleUnderline"/>
        </w:rPr>
        <w:t xml:space="preserve">umbrella, </w:t>
      </w:r>
      <w:r>
        <w:rPr>
          <w:rStyle w:val="StyleUnderline"/>
          <w:highlight w:val="cyan"/>
        </w:rPr>
        <w:t>carry</w:t>
      </w:r>
      <w:r>
        <w:rPr>
          <w:rStyle w:val="StyleUnderline"/>
        </w:rPr>
        <w:t xml:space="preserve"> with them</w:t>
      </w:r>
      <w:r>
        <w:rPr>
          <w:sz w:val="16"/>
        </w:rPr>
        <w:t xml:space="preserve"> </w:t>
      </w:r>
      <w:r>
        <w:rPr>
          <w:rStyle w:val="Emphasis"/>
          <w:highlight w:val="cyan"/>
        </w:rPr>
        <w:t>significant risk</w:t>
      </w:r>
      <w:r>
        <w:rPr>
          <w:rStyle w:val="Emphasis"/>
        </w:rPr>
        <w:t xml:space="preserve"> to </w:t>
      </w:r>
      <w:r w:rsidRPr="00F57B53">
        <w:rPr>
          <w:rStyle w:val="Emphasis"/>
        </w:rPr>
        <w:t>the</w:t>
      </w:r>
      <w:r>
        <w:rPr>
          <w:rStyle w:val="Emphasis"/>
        </w:rPr>
        <w:t xml:space="preserve"> homeland</w:t>
      </w:r>
      <w:r>
        <w:rPr>
          <w:sz w:val="16"/>
        </w:rPr>
        <w:t xml:space="preserve"> </w:t>
      </w:r>
      <w:r>
        <w:rPr>
          <w:rStyle w:val="StyleUnderline"/>
        </w:rPr>
        <w:t>and</w:t>
      </w:r>
      <w:r>
        <w:rPr>
          <w:sz w:val="16"/>
        </w:rPr>
        <w:t xml:space="preserve"> </w:t>
      </w:r>
      <w:r>
        <w:rPr>
          <w:rStyle w:val="Emphasis"/>
        </w:rPr>
        <w:t>national security</w:t>
      </w:r>
      <w:r>
        <w:rPr>
          <w:sz w:val="16"/>
        </w:rPr>
        <w:t xml:space="preserve"> of the United States. According to the International Spy Museum in Washington, DC, </w:t>
      </w:r>
      <w:r>
        <w:rPr>
          <w:rStyle w:val="StyleUnderline"/>
        </w:rPr>
        <w:t>over</w:t>
      </w:r>
      <w:r>
        <w:rPr>
          <w:sz w:val="16"/>
        </w:rPr>
        <w:t xml:space="preserve"> </w:t>
      </w:r>
      <w:r>
        <w:rPr>
          <w:rStyle w:val="Emphasis"/>
        </w:rPr>
        <w:t>10,000</w:t>
      </w:r>
      <w:r>
        <w:rPr>
          <w:sz w:val="16"/>
        </w:rPr>
        <w:t xml:space="preserve"> spies </w:t>
      </w:r>
      <w:r>
        <w:rPr>
          <w:rStyle w:val="StyleUnderline"/>
        </w:rPr>
        <w:t>are</w:t>
      </w:r>
      <w:r>
        <w:rPr>
          <w:sz w:val="16"/>
        </w:rPr>
        <w:t xml:space="preserve"> </w:t>
      </w:r>
      <w:r>
        <w:rPr>
          <w:rStyle w:val="Emphasis"/>
        </w:rPr>
        <w:t>in</w:t>
      </w:r>
      <w:r>
        <w:rPr>
          <w:sz w:val="16"/>
        </w:rPr>
        <w:t xml:space="preserve"> the </w:t>
      </w:r>
      <w:r>
        <w:rPr>
          <w:rStyle w:val="Emphasis"/>
        </w:rPr>
        <w:t>D</w:t>
      </w:r>
      <w:r>
        <w:rPr>
          <w:sz w:val="16"/>
        </w:rPr>
        <w:t xml:space="preserve">istrict of </w:t>
      </w:r>
      <w:r>
        <w:rPr>
          <w:rStyle w:val="Emphasis"/>
        </w:rPr>
        <w:t>C</w:t>
      </w:r>
      <w:r>
        <w:rPr>
          <w:sz w:val="16"/>
        </w:rPr>
        <w:t xml:space="preserve">olumbia and the surrounding areas.38 Traditionally, these spies, also referred to as intelligence officers, maintain a cover, such as diplomat, attaché or liaison, student, or simply an ordinary citizen.39 </w:t>
      </w:r>
      <w:r>
        <w:rPr>
          <w:rStyle w:val="Emphasis"/>
        </w:rPr>
        <w:t>All</w:t>
      </w:r>
      <w:r>
        <w:rPr>
          <w:sz w:val="16"/>
        </w:rPr>
        <w:t xml:space="preserve"> these individuals </w:t>
      </w:r>
      <w:r>
        <w:rPr>
          <w:rStyle w:val="StyleUnderline"/>
        </w:rPr>
        <w:t>pose a</w:t>
      </w:r>
      <w:r>
        <w:rPr>
          <w:sz w:val="16"/>
        </w:rPr>
        <w:t xml:space="preserve"> potential </w:t>
      </w:r>
      <w:r>
        <w:rPr>
          <w:rStyle w:val="Emphasis"/>
        </w:rPr>
        <w:t>threat</w:t>
      </w:r>
      <w:r>
        <w:rPr>
          <w:sz w:val="16"/>
        </w:rPr>
        <w:t xml:space="preserve"> </w:t>
      </w:r>
      <w:r>
        <w:rPr>
          <w:rStyle w:val="StyleUnderline"/>
        </w:rPr>
        <w:t>to</w:t>
      </w:r>
      <w:r>
        <w:rPr>
          <w:sz w:val="16"/>
        </w:rPr>
        <w:t xml:space="preserve"> </w:t>
      </w:r>
      <w:r>
        <w:rPr>
          <w:rStyle w:val="Emphasis"/>
        </w:rPr>
        <w:t>national security</w:t>
      </w:r>
      <w:r>
        <w:rPr>
          <w:sz w:val="16"/>
        </w:rPr>
        <w:t xml:space="preserve"> </w:t>
      </w:r>
      <w:r>
        <w:rPr>
          <w:rStyle w:val="StyleUnderline"/>
        </w:rPr>
        <w:t>due to their professional objectives to gain access to non-public information and facilities. To gain access, these spies seek out well-placed individuals who are vulnerable to being recruited</w:t>
      </w:r>
      <w:r>
        <w:rPr>
          <w:sz w:val="16"/>
        </w:rPr>
        <w:t xml:space="preserve">.40 </w:t>
      </w:r>
      <w:r>
        <w:rPr>
          <w:rStyle w:val="StyleUnderline"/>
        </w:rPr>
        <w:t>Eliminating</w:t>
      </w:r>
      <w:r>
        <w:rPr>
          <w:sz w:val="16"/>
        </w:rPr>
        <w:t xml:space="preserve"> </w:t>
      </w:r>
      <w:r>
        <w:rPr>
          <w:rStyle w:val="Emphasis"/>
        </w:rPr>
        <w:t>all</w:t>
      </w:r>
      <w:r>
        <w:rPr>
          <w:sz w:val="16"/>
        </w:rPr>
        <w:t xml:space="preserve"> the </w:t>
      </w:r>
      <w:r>
        <w:rPr>
          <w:rStyle w:val="StyleUnderline"/>
        </w:rPr>
        <w:t>vulnerabilities</w:t>
      </w:r>
      <w:r>
        <w:rPr>
          <w:sz w:val="16"/>
        </w:rPr>
        <w:t xml:space="preserve"> an individual presents </w:t>
      </w:r>
      <w:r>
        <w:rPr>
          <w:rStyle w:val="StyleUnderline"/>
        </w:rPr>
        <w:t>is</w:t>
      </w:r>
      <w:r>
        <w:rPr>
          <w:sz w:val="16"/>
        </w:rPr>
        <w:t xml:space="preserve"> </w:t>
      </w:r>
      <w:r>
        <w:rPr>
          <w:rStyle w:val="Emphasis"/>
        </w:rPr>
        <w:t>not possible</w:t>
      </w:r>
      <w:r>
        <w:rPr>
          <w:rStyle w:val="StyleUnderline"/>
        </w:rPr>
        <w:t>. However, it</w:t>
      </w:r>
      <w:r>
        <w:rPr>
          <w:sz w:val="16"/>
        </w:rPr>
        <w:t xml:space="preserve"> </w:t>
      </w:r>
      <w:r>
        <w:rPr>
          <w:rStyle w:val="Emphasis"/>
        </w:rPr>
        <w:t>is</w:t>
      </w:r>
      <w:r>
        <w:rPr>
          <w:sz w:val="16"/>
        </w:rPr>
        <w:t xml:space="preserve"> </w:t>
      </w:r>
      <w:r>
        <w:rPr>
          <w:rStyle w:val="StyleUnderline"/>
        </w:rPr>
        <w:t>possible to</w:t>
      </w:r>
      <w:r>
        <w:rPr>
          <w:sz w:val="16"/>
        </w:rPr>
        <w:t xml:space="preserve"> </w:t>
      </w:r>
      <w:r>
        <w:rPr>
          <w:rStyle w:val="Emphasis"/>
        </w:rPr>
        <w:t>identify</w:t>
      </w:r>
      <w:r>
        <w:rPr>
          <w:sz w:val="16"/>
        </w:rPr>
        <w:t xml:space="preserve"> </w:t>
      </w:r>
      <w:r>
        <w:rPr>
          <w:rStyle w:val="StyleUnderline"/>
        </w:rPr>
        <w:t>and</w:t>
      </w:r>
      <w:r>
        <w:rPr>
          <w:sz w:val="16"/>
        </w:rPr>
        <w:t xml:space="preserve"> </w:t>
      </w:r>
      <w:r>
        <w:rPr>
          <w:rStyle w:val="Emphasis"/>
        </w:rPr>
        <w:t>mitigate threats</w:t>
      </w:r>
      <w:r>
        <w:rPr>
          <w:sz w:val="16"/>
        </w:rPr>
        <w:t xml:space="preserve"> </w:t>
      </w:r>
      <w:r>
        <w:rPr>
          <w:rStyle w:val="StyleUnderline"/>
        </w:rPr>
        <w:t>through</w:t>
      </w:r>
      <w:r>
        <w:rPr>
          <w:sz w:val="16"/>
        </w:rPr>
        <w:t xml:space="preserve"> </w:t>
      </w:r>
      <w:r>
        <w:rPr>
          <w:rStyle w:val="Emphasis"/>
        </w:rPr>
        <w:t>advanced warning</w:t>
      </w:r>
      <w:r>
        <w:rPr>
          <w:sz w:val="16"/>
        </w:rPr>
        <w:t xml:space="preserve"> </w:t>
      </w:r>
      <w:r>
        <w:rPr>
          <w:rStyle w:val="StyleUnderline"/>
        </w:rPr>
        <w:t>and</w:t>
      </w:r>
      <w:r>
        <w:rPr>
          <w:sz w:val="16"/>
        </w:rPr>
        <w:t xml:space="preserve"> </w:t>
      </w:r>
      <w:r>
        <w:rPr>
          <w:rStyle w:val="Emphasis"/>
        </w:rPr>
        <w:t>reporting</w:t>
      </w:r>
      <w:r>
        <w:rPr>
          <w:sz w:val="16"/>
        </w:rPr>
        <w:t>.</w:t>
      </w:r>
    </w:p>
    <w:p w14:paraId="75D99683" w14:textId="77777777" w:rsidR="0089310B" w:rsidRDefault="0089310B" w:rsidP="0089310B">
      <w:r>
        <w:rPr>
          <w:sz w:val="16"/>
        </w:rPr>
        <w:t xml:space="preserve">To be sure, </w:t>
      </w:r>
      <w:r>
        <w:rPr>
          <w:rStyle w:val="StyleUnderline"/>
        </w:rPr>
        <w:t>one of the risks, under the espionage umbrella, is the loss of sensitive data that may ultimately lead to</w:t>
      </w:r>
      <w:r>
        <w:rPr>
          <w:sz w:val="16"/>
        </w:rPr>
        <w:t xml:space="preserve"> </w:t>
      </w:r>
      <w:r>
        <w:rPr>
          <w:rStyle w:val="Emphasis"/>
        </w:rPr>
        <w:t>grave danger</w:t>
      </w:r>
      <w:r>
        <w:rPr>
          <w:sz w:val="16"/>
        </w:rPr>
        <w:t>.41 In December 2020, it was discovered that Russia had successfully infiltrated the network monitoring and management tools of the U.S. company SolarWinds.42 The effects of this cyberattack are projected to leave tens of thousands of its customers vulnerable to an attack, as well as compromising the security of hundreds of public companies and U.S. federal government agencies.43 Another risk, especially considering the insider threat, is the witting or unwitting personnel who have access to sensitive facilities, such as the sterile area of an airport, and can use their trusted positions for nefarious purposes.44 For example, in 2017, the U.S. Justice Department indicted a dozen TSA and airport employees for being insider threats, who at the behest of unknown influence actors, used their positions of trust and access to sensitive areas of the aviation ecosystem to support and engage in nefarious activity.45</w:t>
      </w:r>
    </w:p>
    <w:p w14:paraId="3770057E" w14:textId="77777777" w:rsidR="0089310B" w:rsidRDefault="0089310B" w:rsidP="0089310B">
      <w:r>
        <w:rPr>
          <w:rStyle w:val="StyleUnderline"/>
        </w:rPr>
        <w:t>While it is not possible to eliminate</w:t>
      </w:r>
      <w:r>
        <w:rPr>
          <w:sz w:val="16"/>
        </w:rPr>
        <w:t xml:space="preserve"> </w:t>
      </w:r>
      <w:r>
        <w:rPr>
          <w:rStyle w:val="Emphasis"/>
        </w:rPr>
        <w:t>all</w:t>
      </w:r>
      <w:r>
        <w:rPr>
          <w:sz w:val="16"/>
        </w:rPr>
        <w:t xml:space="preserve"> </w:t>
      </w:r>
      <w:r>
        <w:rPr>
          <w:rStyle w:val="StyleUnderline"/>
        </w:rPr>
        <w:t>threats, it is possible to</w:t>
      </w:r>
      <w:r>
        <w:rPr>
          <w:sz w:val="16"/>
        </w:rPr>
        <w:t xml:space="preserve"> </w:t>
      </w:r>
      <w:r>
        <w:rPr>
          <w:rStyle w:val="Emphasis"/>
        </w:rPr>
        <w:t>reduce</w:t>
      </w:r>
      <w:r>
        <w:rPr>
          <w:sz w:val="16"/>
        </w:rPr>
        <w:t xml:space="preserve"> </w:t>
      </w:r>
      <w:r>
        <w:rPr>
          <w:rStyle w:val="StyleUnderline"/>
        </w:rPr>
        <w:t>the</w:t>
      </w:r>
      <w:r>
        <w:rPr>
          <w:sz w:val="16"/>
        </w:rPr>
        <w:t xml:space="preserve"> </w:t>
      </w:r>
      <w:r>
        <w:rPr>
          <w:rStyle w:val="Emphasis"/>
        </w:rPr>
        <w:t>probability</w:t>
      </w:r>
      <w:r>
        <w:rPr>
          <w:sz w:val="16"/>
        </w:rPr>
        <w:t xml:space="preserve"> </w:t>
      </w:r>
      <w:r>
        <w:rPr>
          <w:rStyle w:val="StyleUnderline"/>
        </w:rPr>
        <w:t>of</w:t>
      </w:r>
      <w:r>
        <w:rPr>
          <w:sz w:val="16"/>
        </w:rPr>
        <w:t xml:space="preserve"> an </w:t>
      </w:r>
      <w:r>
        <w:rPr>
          <w:rStyle w:val="Emphasis"/>
        </w:rPr>
        <w:t>attack</w:t>
      </w:r>
      <w:r>
        <w:rPr>
          <w:sz w:val="16"/>
        </w:rPr>
        <w:t xml:space="preserve">. </w:t>
      </w:r>
      <w:r w:rsidRPr="00F57B53">
        <w:rPr>
          <w:rStyle w:val="StyleUnderline"/>
          <w:highlight w:val="cyan"/>
        </w:rPr>
        <w:t>The</w:t>
      </w:r>
      <w:r w:rsidRPr="00F57B53">
        <w:rPr>
          <w:sz w:val="16"/>
          <w:highlight w:val="cyan"/>
        </w:rPr>
        <w:t xml:space="preserve"> </w:t>
      </w:r>
      <w:r w:rsidRPr="00F57B53">
        <w:rPr>
          <w:rStyle w:val="Emphasis"/>
          <w:highlight w:val="cyan"/>
        </w:rPr>
        <w:t>human element</w:t>
      </w:r>
      <w:r w:rsidRPr="00F57B53">
        <w:rPr>
          <w:sz w:val="16"/>
          <w:highlight w:val="cyan"/>
        </w:rPr>
        <w:t xml:space="preserve"> </w:t>
      </w:r>
      <w:r w:rsidRPr="00F57B53">
        <w:rPr>
          <w:rStyle w:val="StyleUnderline"/>
          <w:highlight w:val="cyan"/>
        </w:rPr>
        <w:t>is</w:t>
      </w:r>
      <w:r>
        <w:rPr>
          <w:rStyle w:val="StyleUnderline"/>
        </w:rPr>
        <w:t xml:space="preserve"> often </w:t>
      </w:r>
      <w:r w:rsidRPr="00F57B53">
        <w:rPr>
          <w:rStyle w:val="StyleUnderline"/>
          <w:highlight w:val="cyan"/>
        </w:rPr>
        <w:t>the</w:t>
      </w:r>
      <w:r w:rsidRPr="00F57B53">
        <w:rPr>
          <w:sz w:val="16"/>
          <w:highlight w:val="cyan"/>
        </w:rPr>
        <w:t xml:space="preserve"> </w:t>
      </w:r>
      <w:r w:rsidRPr="00F57B53">
        <w:rPr>
          <w:rStyle w:val="Emphasis"/>
          <w:highlight w:val="cyan"/>
        </w:rPr>
        <w:t xml:space="preserve">weakest </w:t>
      </w:r>
      <w:r w:rsidRPr="00F57B53">
        <w:rPr>
          <w:rStyle w:val="Emphasis"/>
        </w:rPr>
        <w:t>link</w:t>
      </w:r>
      <w:r w:rsidRPr="00F57B53">
        <w:rPr>
          <w:sz w:val="16"/>
        </w:rPr>
        <w:t xml:space="preserve"> and offers the most risk in</w:t>
      </w:r>
      <w:r>
        <w:rPr>
          <w:sz w:val="16"/>
        </w:rPr>
        <w:t xml:space="preserve"> sensitive environments.46 As such, it is imperative to have a baseline understanding of the people who have authorized access. In many cases, this type of information can be collected in a routine manner. Some </w:t>
      </w:r>
      <w:r>
        <w:rPr>
          <w:rStyle w:val="StyleUnderline"/>
          <w:highlight w:val="cyan"/>
        </w:rPr>
        <w:t>investigations</w:t>
      </w:r>
      <w:r>
        <w:rPr>
          <w:sz w:val="16"/>
        </w:rPr>
        <w:t xml:space="preserve"> however </w:t>
      </w:r>
      <w:r w:rsidRPr="00F57B53">
        <w:rPr>
          <w:rStyle w:val="StyleUnderline"/>
        </w:rPr>
        <w:t xml:space="preserve">may </w:t>
      </w:r>
      <w:r>
        <w:rPr>
          <w:rStyle w:val="StyleUnderline"/>
          <w:highlight w:val="cyan"/>
        </w:rPr>
        <w:t>require</w:t>
      </w:r>
      <w:r>
        <w:rPr>
          <w:sz w:val="16"/>
        </w:rPr>
        <w:t xml:space="preserve"> </w:t>
      </w:r>
      <w:r>
        <w:rPr>
          <w:rStyle w:val="Emphasis"/>
          <w:highlight w:val="cyan"/>
        </w:rPr>
        <w:t>expanding</w:t>
      </w:r>
      <w:r>
        <w:rPr>
          <w:sz w:val="16"/>
        </w:rPr>
        <w:t xml:space="preserve"> the </w:t>
      </w:r>
      <w:r>
        <w:rPr>
          <w:rStyle w:val="Emphasis"/>
          <w:highlight w:val="cyan"/>
        </w:rPr>
        <w:t>TSA’s</w:t>
      </w:r>
      <w:r>
        <w:rPr>
          <w:sz w:val="16"/>
        </w:rPr>
        <w:t xml:space="preserve"> current </w:t>
      </w:r>
      <w:r>
        <w:rPr>
          <w:rStyle w:val="Emphasis"/>
          <w:highlight w:val="cyan"/>
        </w:rPr>
        <w:t>intel</w:t>
      </w:r>
      <w:r>
        <w:rPr>
          <w:rStyle w:val="Emphasis"/>
        </w:rPr>
        <w:t>ligence capabilities</w:t>
      </w:r>
      <w:r>
        <w:rPr>
          <w:sz w:val="16"/>
        </w:rPr>
        <w:t xml:space="preserve"> through organizational optimization, a defined collection management program with fully developed transportation intelligence priorities that align with national strategy, and an overt collection program that can collect threat information for maximum dissemination to the IC.</w:t>
      </w:r>
    </w:p>
    <w:p w14:paraId="5F8F8DCF" w14:textId="77777777" w:rsidR="0089310B" w:rsidRDefault="0089310B" w:rsidP="0089310B">
      <w:r>
        <w:rPr>
          <w:rStyle w:val="StyleUnderline"/>
        </w:rPr>
        <w:t>To combat</w:t>
      </w:r>
      <w:r>
        <w:rPr>
          <w:sz w:val="16"/>
        </w:rPr>
        <w:t xml:space="preserve"> these </w:t>
      </w:r>
      <w:r>
        <w:rPr>
          <w:rStyle w:val="Emphasis"/>
        </w:rPr>
        <w:t>protean security threats, it is necessary to consider</w:t>
      </w:r>
      <w:r>
        <w:rPr>
          <w:sz w:val="16"/>
        </w:rPr>
        <w:t xml:space="preserve"> </w:t>
      </w:r>
      <w:r>
        <w:rPr>
          <w:rStyle w:val="Emphasis"/>
        </w:rPr>
        <w:t>new approaches</w:t>
      </w:r>
      <w:r>
        <w:rPr>
          <w:sz w:val="16"/>
        </w:rPr>
        <w:t xml:space="preserve"> in terms of intelligence organizations, processes, and culture.47</w:t>
      </w:r>
    </w:p>
    <w:p w14:paraId="214032A4" w14:textId="77777777" w:rsidR="0089310B" w:rsidRDefault="0089310B" w:rsidP="0089310B">
      <w:r>
        <w:rPr>
          <w:sz w:val="16"/>
        </w:rPr>
        <w:t>B. PROBLEM STATEMENT</w:t>
      </w:r>
    </w:p>
    <w:p w14:paraId="36E37B65" w14:textId="77777777" w:rsidR="0089310B" w:rsidRPr="00F57B53" w:rsidRDefault="0089310B" w:rsidP="0089310B">
      <w:r>
        <w:rPr>
          <w:rStyle w:val="StyleUnderline"/>
        </w:rPr>
        <w:t>While U.S. IC and LE agencies have</w:t>
      </w:r>
      <w:r>
        <w:rPr>
          <w:sz w:val="16"/>
        </w:rPr>
        <w:t xml:space="preserve"> been </w:t>
      </w:r>
      <w:r>
        <w:rPr>
          <w:rStyle w:val="Emphasis"/>
        </w:rPr>
        <w:t>re-structured</w:t>
      </w:r>
      <w:r>
        <w:rPr>
          <w:sz w:val="16"/>
        </w:rPr>
        <w:t xml:space="preserve"> </w:t>
      </w:r>
      <w:r>
        <w:rPr>
          <w:rStyle w:val="StyleUnderline"/>
        </w:rPr>
        <w:t>since 9/11 to respond to</w:t>
      </w:r>
      <w:r>
        <w:rPr>
          <w:sz w:val="16"/>
        </w:rPr>
        <w:t xml:space="preserve"> the types of </w:t>
      </w:r>
      <w:r>
        <w:rPr>
          <w:rStyle w:val="StyleUnderline"/>
        </w:rPr>
        <w:t>attacks</w:t>
      </w:r>
      <w:r>
        <w:rPr>
          <w:sz w:val="16"/>
        </w:rPr>
        <w:t xml:space="preserve"> encountered at that time, these changes occurred from a reactionary posture and were deemed necessary to ensure the safety of America moving forward.48 In spite of these </w:t>
      </w:r>
      <w:r w:rsidRPr="00F57B53">
        <w:rPr>
          <w:sz w:val="16"/>
        </w:rPr>
        <w:t xml:space="preserve">defensive measures, and per the 2019 National Strategy for Aviation, </w:t>
      </w:r>
      <w:r w:rsidRPr="00F57B53">
        <w:rPr>
          <w:rStyle w:val="StyleUnderline"/>
        </w:rPr>
        <w:t>terrorist groups</w:t>
      </w:r>
      <w:r w:rsidRPr="00F57B53">
        <w:rPr>
          <w:sz w:val="16"/>
        </w:rPr>
        <w:t xml:space="preserve"> </w:t>
      </w:r>
      <w:r w:rsidRPr="00F57B53">
        <w:rPr>
          <w:rStyle w:val="Emphasis"/>
        </w:rPr>
        <w:t>still</w:t>
      </w:r>
      <w:r w:rsidRPr="00F57B53">
        <w:rPr>
          <w:sz w:val="16"/>
        </w:rPr>
        <w:t xml:space="preserve"> </w:t>
      </w:r>
      <w:r w:rsidRPr="00F57B53">
        <w:rPr>
          <w:rStyle w:val="StyleUnderline"/>
        </w:rPr>
        <w:t>find</w:t>
      </w:r>
      <w:r w:rsidRPr="00F57B53">
        <w:rPr>
          <w:sz w:val="16"/>
        </w:rPr>
        <w:t xml:space="preserve"> the </w:t>
      </w:r>
      <w:r w:rsidRPr="00F57B53">
        <w:rPr>
          <w:rStyle w:val="Emphasis"/>
        </w:rPr>
        <w:t>aviation</w:t>
      </w:r>
      <w:r w:rsidRPr="00F57B53">
        <w:rPr>
          <w:sz w:val="16"/>
        </w:rPr>
        <w:t xml:space="preserve"> ecosystem </w:t>
      </w:r>
      <w:r w:rsidRPr="00F57B53">
        <w:rPr>
          <w:rStyle w:val="StyleUnderline"/>
        </w:rPr>
        <w:t>an</w:t>
      </w:r>
      <w:r w:rsidRPr="00F57B53">
        <w:rPr>
          <w:sz w:val="16"/>
        </w:rPr>
        <w:t xml:space="preserve"> </w:t>
      </w:r>
      <w:r w:rsidRPr="00F57B53">
        <w:rPr>
          <w:rStyle w:val="Emphasis"/>
        </w:rPr>
        <w:t>appealing</w:t>
      </w:r>
      <w:r w:rsidRPr="00F57B53">
        <w:rPr>
          <w:sz w:val="16"/>
        </w:rPr>
        <w:t xml:space="preserve"> operational </w:t>
      </w:r>
      <w:r w:rsidRPr="00F57B53">
        <w:rPr>
          <w:rStyle w:val="Emphasis"/>
        </w:rPr>
        <w:t>target</w:t>
      </w:r>
      <w:r w:rsidRPr="00F57B53">
        <w:rPr>
          <w:sz w:val="16"/>
        </w:rPr>
        <w:t xml:space="preserve">.49 For example, in December 2020, </w:t>
      </w:r>
      <w:r w:rsidRPr="00F57B53">
        <w:rPr>
          <w:rStyle w:val="StyleUnderline"/>
        </w:rPr>
        <w:t>Cholo Abdi Abdullah was</w:t>
      </w:r>
      <w:r w:rsidRPr="00F57B53">
        <w:rPr>
          <w:sz w:val="16"/>
        </w:rPr>
        <w:t xml:space="preserve"> </w:t>
      </w:r>
      <w:r w:rsidRPr="00F57B53">
        <w:rPr>
          <w:rStyle w:val="StyleUnderline"/>
        </w:rPr>
        <w:t>indicted as an operative of the overseas terrorist organization al Shabaab who was seeking to hijack an aircraft to carry out a September 11- style attack</w:t>
      </w:r>
      <w:r w:rsidRPr="00F57B53">
        <w:rPr>
          <w:sz w:val="16"/>
        </w:rPr>
        <w:t xml:space="preserve">.50 </w:t>
      </w:r>
      <w:r w:rsidRPr="00F57B53">
        <w:rPr>
          <w:rStyle w:val="StyleUnderline"/>
        </w:rPr>
        <w:t>The aviation ecosystem provides terrorists a stage to inflict</w:t>
      </w:r>
      <w:r w:rsidRPr="00F57B53">
        <w:rPr>
          <w:sz w:val="16"/>
        </w:rPr>
        <w:t xml:space="preserve"> </w:t>
      </w:r>
      <w:r w:rsidRPr="00F57B53">
        <w:rPr>
          <w:rStyle w:val="Emphasis"/>
        </w:rPr>
        <w:t>pain and death</w:t>
      </w:r>
      <w:r w:rsidRPr="00F57B53">
        <w:rPr>
          <w:sz w:val="16"/>
        </w:rPr>
        <w:t xml:space="preserve"> </w:t>
      </w:r>
      <w:r w:rsidRPr="00F57B53">
        <w:rPr>
          <w:rStyle w:val="StyleUnderline"/>
        </w:rPr>
        <w:t>to the</w:t>
      </w:r>
      <w:r w:rsidRPr="00F57B53">
        <w:rPr>
          <w:sz w:val="16"/>
        </w:rPr>
        <w:t xml:space="preserve"> </w:t>
      </w:r>
      <w:r w:rsidRPr="00F57B53">
        <w:rPr>
          <w:rStyle w:val="Emphasis"/>
        </w:rPr>
        <w:t>most people possible</w:t>
      </w:r>
      <w:r w:rsidRPr="00F57B53">
        <w:rPr>
          <w:sz w:val="16"/>
        </w:rPr>
        <w:t xml:space="preserve"> </w:t>
      </w:r>
      <w:r w:rsidRPr="00F57B53">
        <w:rPr>
          <w:rStyle w:val="StyleUnderline"/>
        </w:rPr>
        <w:t>and with the</w:t>
      </w:r>
      <w:r w:rsidRPr="00F57B53">
        <w:rPr>
          <w:sz w:val="16"/>
        </w:rPr>
        <w:t xml:space="preserve"> </w:t>
      </w:r>
      <w:r w:rsidRPr="00F57B53">
        <w:rPr>
          <w:rStyle w:val="Emphasis"/>
        </w:rPr>
        <w:t>publicity</w:t>
      </w:r>
      <w:r w:rsidRPr="00F57B53">
        <w:rPr>
          <w:sz w:val="16"/>
        </w:rPr>
        <w:t xml:space="preserve"> </w:t>
      </w:r>
      <w:r w:rsidRPr="00F57B53">
        <w:rPr>
          <w:rStyle w:val="StyleUnderline"/>
        </w:rPr>
        <w:t>terrorists</w:t>
      </w:r>
      <w:r w:rsidRPr="00F57B53">
        <w:rPr>
          <w:sz w:val="16"/>
        </w:rPr>
        <w:t xml:space="preserve"> </w:t>
      </w:r>
      <w:r w:rsidRPr="00F57B53">
        <w:rPr>
          <w:rStyle w:val="Emphasis"/>
        </w:rPr>
        <w:t>pursue</w:t>
      </w:r>
      <w:r w:rsidRPr="00F57B53">
        <w:rPr>
          <w:sz w:val="16"/>
        </w:rPr>
        <w:t xml:space="preserve">.51 Appreciatively, the policies and procedures to thwart these types of attacks have been refined to greatly limit threats towards the United States.52 However, </w:t>
      </w:r>
      <w:r w:rsidRPr="00F57B53">
        <w:rPr>
          <w:rStyle w:val="StyleUnderline"/>
        </w:rPr>
        <w:t>the last 20 years has seen an</w:t>
      </w:r>
      <w:r w:rsidRPr="00F57B53">
        <w:rPr>
          <w:sz w:val="16"/>
        </w:rPr>
        <w:t xml:space="preserve"> </w:t>
      </w:r>
      <w:r w:rsidRPr="00F57B53">
        <w:rPr>
          <w:rStyle w:val="Emphasis"/>
        </w:rPr>
        <w:t>increase</w:t>
      </w:r>
      <w:r w:rsidRPr="00F57B53">
        <w:rPr>
          <w:sz w:val="16"/>
        </w:rPr>
        <w:t xml:space="preserve"> </w:t>
      </w:r>
      <w:r w:rsidRPr="00F57B53">
        <w:rPr>
          <w:rStyle w:val="StyleUnderline"/>
        </w:rPr>
        <w:t>in</w:t>
      </w:r>
      <w:r w:rsidRPr="00F57B53">
        <w:rPr>
          <w:sz w:val="16"/>
        </w:rPr>
        <w:t xml:space="preserve"> </w:t>
      </w:r>
      <w:r w:rsidRPr="00F57B53">
        <w:rPr>
          <w:rStyle w:val="Emphasis"/>
        </w:rPr>
        <w:t>domestic terrorism</w:t>
      </w:r>
      <w:r w:rsidRPr="00F57B53">
        <w:rPr>
          <w:rStyle w:val="StyleUnderline"/>
        </w:rPr>
        <w:t>, transnational</w:t>
      </w:r>
      <w:r w:rsidRPr="00F57B53">
        <w:rPr>
          <w:sz w:val="16"/>
        </w:rPr>
        <w:t xml:space="preserve"> organized </w:t>
      </w:r>
      <w:r w:rsidRPr="00F57B53">
        <w:rPr>
          <w:rStyle w:val="Emphasis"/>
        </w:rPr>
        <w:t>criminal activity, and</w:t>
      </w:r>
      <w:r w:rsidRPr="00F57B53">
        <w:rPr>
          <w:sz w:val="16"/>
        </w:rPr>
        <w:t xml:space="preserve"> </w:t>
      </w:r>
      <w:r w:rsidRPr="00F57B53">
        <w:rPr>
          <w:rStyle w:val="Emphasis"/>
        </w:rPr>
        <w:t>espionage</w:t>
      </w:r>
      <w:r w:rsidRPr="00F57B53">
        <w:rPr>
          <w:sz w:val="16"/>
        </w:rPr>
        <w:t xml:space="preserve"> </w:t>
      </w:r>
      <w:r w:rsidRPr="00F57B53">
        <w:rPr>
          <w:rStyle w:val="StyleUnderline"/>
        </w:rPr>
        <w:t>from</w:t>
      </w:r>
      <w:r w:rsidRPr="00F57B53">
        <w:rPr>
          <w:sz w:val="16"/>
        </w:rPr>
        <w:t xml:space="preserve"> </w:t>
      </w:r>
      <w:r w:rsidRPr="00F57B53">
        <w:rPr>
          <w:rStyle w:val="Emphasis"/>
        </w:rPr>
        <w:t>bad actors</w:t>
      </w:r>
      <w:r w:rsidRPr="00F57B53">
        <w:rPr>
          <w:sz w:val="16"/>
        </w:rPr>
        <w:t xml:space="preserve"> resident in the homeland. This increase in activity has caused the U.S. IC and LE agencies to plan, budget, and reorganize their organizations to tackle these threats more effectively.53</w:t>
      </w:r>
    </w:p>
    <w:p w14:paraId="5001A5E9" w14:textId="77777777" w:rsidR="0089310B" w:rsidRDefault="0089310B" w:rsidP="0089310B">
      <w:r w:rsidRPr="00F57B53">
        <w:rPr>
          <w:sz w:val="16"/>
        </w:rPr>
        <w:t>Within the DHS, refinement has advanced using multiple systems to collect vast amounts of information and then to analyze the data, in part, for vetting and watchlisting purposes.54 This type of work by the DHS, in collaboration with the IC, has shown to be effective in reducing the threats from outside U.S. borders.55 Recognizing the DHS’s effectiveness against threats, and given the enormous U.S. intelligence and security apparatus, consideration should be given to leverage the DHS’s collection of systems, policies, and procedures further to counter today’s more complex threats more fully.56 In doing so, the U.S. government needs to look no further than the components that make up the DHS and its intelligence capabilities. The components’ intelligence units are daily encountering all the threat streams described previously. Value can be further</w:t>
      </w:r>
      <w:r>
        <w:rPr>
          <w:sz w:val="16"/>
        </w:rPr>
        <w:t xml:space="preserve"> exploited through additional collection platforms, refined analysis, and standardized dissemination to the IC. One of those components is the TSA.</w:t>
      </w:r>
    </w:p>
    <w:p w14:paraId="6A46BBC6" w14:textId="77777777" w:rsidR="0089310B" w:rsidRDefault="0089310B" w:rsidP="0089310B">
      <w:r>
        <w:rPr>
          <w:rStyle w:val="StyleUnderline"/>
        </w:rPr>
        <w:t>The</w:t>
      </w:r>
      <w:r>
        <w:rPr>
          <w:sz w:val="16"/>
        </w:rPr>
        <w:t xml:space="preserve"> </w:t>
      </w:r>
      <w:r w:rsidRPr="00F57B53">
        <w:rPr>
          <w:rStyle w:val="Emphasis"/>
          <w:highlight w:val="cyan"/>
        </w:rPr>
        <w:t>TSA</w:t>
      </w:r>
      <w:r w:rsidRPr="00F57B53">
        <w:rPr>
          <w:sz w:val="16"/>
          <w:highlight w:val="cyan"/>
        </w:rPr>
        <w:t xml:space="preserve"> </w:t>
      </w:r>
      <w:r w:rsidRPr="00F57B53">
        <w:rPr>
          <w:rStyle w:val="StyleUnderline"/>
          <w:highlight w:val="cyan"/>
        </w:rPr>
        <w:t>is</w:t>
      </w:r>
      <w:r w:rsidRPr="00F57B53">
        <w:rPr>
          <w:sz w:val="16"/>
          <w:highlight w:val="cyan"/>
        </w:rPr>
        <w:t xml:space="preserve"> </w:t>
      </w:r>
      <w:r w:rsidRPr="00F57B53">
        <w:rPr>
          <w:rStyle w:val="Emphasis"/>
          <w:highlight w:val="cyan"/>
        </w:rPr>
        <w:t>ideally positioned</w:t>
      </w:r>
      <w:r w:rsidRPr="00F57B53">
        <w:rPr>
          <w:sz w:val="16"/>
          <w:highlight w:val="cyan"/>
        </w:rPr>
        <w:t xml:space="preserve"> </w:t>
      </w:r>
      <w:r w:rsidRPr="00F57B53">
        <w:rPr>
          <w:rStyle w:val="StyleUnderline"/>
          <w:highlight w:val="cyan"/>
        </w:rPr>
        <w:t>to access</w:t>
      </w:r>
      <w:r w:rsidRPr="00F57B53">
        <w:rPr>
          <w:sz w:val="16"/>
        </w:rPr>
        <w:t xml:space="preserve"> </w:t>
      </w:r>
      <w:r w:rsidRPr="00F57B53">
        <w:rPr>
          <w:rStyle w:val="Emphasis"/>
        </w:rPr>
        <w:t xml:space="preserve">valuable </w:t>
      </w:r>
      <w:r w:rsidRPr="00F57B53">
        <w:rPr>
          <w:rStyle w:val="Emphasis"/>
          <w:highlight w:val="cyan"/>
        </w:rPr>
        <w:t>data</w:t>
      </w:r>
      <w:r>
        <w:rPr>
          <w:rStyle w:val="Emphasis"/>
        </w:rPr>
        <w:t xml:space="preserve">, which </w:t>
      </w:r>
      <w:r w:rsidRPr="00F57B53">
        <w:rPr>
          <w:rStyle w:val="Emphasis"/>
        </w:rPr>
        <w:t xml:space="preserve">can be </w:t>
      </w:r>
      <w:r w:rsidRPr="00F57B53">
        <w:rPr>
          <w:rStyle w:val="StyleUnderline"/>
        </w:rPr>
        <w:t>of</w:t>
      </w:r>
      <w:r w:rsidRPr="00F57B53">
        <w:rPr>
          <w:sz w:val="16"/>
        </w:rPr>
        <w:t xml:space="preserve"> further </w:t>
      </w:r>
      <w:r w:rsidRPr="00F57B53">
        <w:rPr>
          <w:rStyle w:val="Emphasis"/>
        </w:rPr>
        <w:t>use</w:t>
      </w:r>
      <w:r w:rsidRPr="00F57B53">
        <w:rPr>
          <w:sz w:val="16"/>
        </w:rPr>
        <w:t xml:space="preserve"> </w:t>
      </w:r>
      <w:r w:rsidRPr="00F57B53">
        <w:rPr>
          <w:rStyle w:val="StyleUnderline"/>
        </w:rPr>
        <w:t>in the</w:t>
      </w:r>
      <w:r w:rsidRPr="00F57B53">
        <w:rPr>
          <w:sz w:val="16"/>
        </w:rPr>
        <w:t xml:space="preserve"> </w:t>
      </w:r>
      <w:r w:rsidRPr="00F57B53">
        <w:rPr>
          <w:rStyle w:val="Emphasis"/>
        </w:rPr>
        <w:t>U.S. fight</w:t>
      </w:r>
      <w:r w:rsidRPr="00F57B53">
        <w:rPr>
          <w:sz w:val="16"/>
        </w:rPr>
        <w:t xml:space="preserve"> </w:t>
      </w:r>
      <w:r w:rsidRPr="00F57B53">
        <w:rPr>
          <w:rStyle w:val="StyleUnderline"/>
        </w:rPr>
        <w:t>to</w:t>
      </w:r>
      <w:r w:rsidRPr="00F57B53">
        <w:rPr>
          <w:sz w:val="16"/>
        </w:rPr>
        <w:t xml:space="preserve"> </w:t>
      </w:r>
      <w:r w:rsidRPr="00F57B53">
        <w:rPr>
          <w:rStyle w:val="Emphasis"/>
        </w:rPr>
        <w:t>counter threats</w:t>
      </w:r>
      <w:r w:rsidRPr="00F57B53">
        <w:rPr>
          <w:sz w:val="16"/>
        </w:rPr>
        <w:t xml:space="preserve"> </w:t>
      </w:r>
      <w:r w:rsidRPr="00F57B53">
        <w:rPr>
          <w:rStyle w:val="StyleUnderline"/>
        </w:rPr>
        <w:t>to the</w:t>
      </w:r>
      <w:r w:rsidRPr="00F57B53">
        <w:rPr>
          <w:sz w:val="16"/>
        </w:rPr>
        <w:t xml:space="preserve"> </w:t>
      </w:r>
      <w:r w:rsidRPr="00F57B53">
        <w:rPr>
          <w:rStyle w:val="Emphasis"/>
        </w:rPr>
        <w:t>homeland</w:t>
      </w:r>
      <w:r w:rsidRPr="00F57B53">
        <w:rPr>
          <w:sz w:val="16"/>
        </w:rPr>
        <w:t xml:space="preserve">. Currently, the U.S. government, specifically the IC, may not be taking full advantage of the information collected. Further, </w:t>
      </w:r>
      <w:r w:rsidRPr="00F57B53">
        <w:rPr>
          <w:rStyle w:val="StyleUnderline"/>
        </w:rPr>
        <w:t>additional avenues for</w:t>
      </w:r>
      <w:r w:rsidRPr="00F57B53">
        <w:rPr>
          <w:sz w:val="16"/>
        </w:rPr>
        <w:t xml:space="preserve"> intelligence </w:t>
      </w:r>
      <w:r w:rsidRPr="00F57B53">
        <w:rPr>
          <w:rStyle w:val="StyleUnderline"/>
        </w:rPr>
        <w:t>collection, analysis, and dissemination</w:t>
      </w:r>
      <w:r w:rsidRPr="00F57B53">
        <w:rPr>
          <w:sz w:val="16"/>
        </w:rPr>
        <w:t xml:space="preserve"> </w:t>
      </w:r>
      <w:r w:rsidRPr="00F57B53">
        <w:rPr>
          <w:rStyle w:val="Emphasis"/>
        </w:rPr>
        <w:t>are available</w:t>
      </w:r>
      <w:r w:rsidRPr="00F57B53">
        <w:rPr>
          <w:rStyle w:val="StyleUnderline"/>
        </w:rPr>
        <w:t>. The TSA can</w:t>
      </w:r>
      <w:r w:rsidRPr="00F57B53">
        <w:rPr>
          <w:sz w:val="16"/>
        </w:rPr>
        <w:t xml:space="preserve"> </w:t>
      </w:r>
      <w:r w:rsidRPr="00F57B53">
        <w:rPr>
          <w:rStyle w:val="Emphasis"/>
        </w:rPr>
        <w:t>contribute</w:t>
      </w:r>
      <w:r w:rsidRPr="00F57B53">
        <w:rPr>
          <w:sz w:val="16"/>
        </w:rPr>
        <w:t xml:space="preserve"> </w:t>
      </w:r>
      <w:r w:rsidRPr="00F57B53">
        <w:rPr>
          <w:rStyle w:val="StyleUnderline"/>
        </w:rPr>
        <w:t>to these</w:t>
      </w:r>
      <w:r w:rsidRPr="00F57B53">
        <w:rPr>
          <w:sz w:val="16"/>
        </w:rPr>
        <w:t xml:space="preserve"> additional </w:t>
      </w:r>
      <w:r w:rsidRPr="00F57B53">
        <w:rPr>
          <w:rStyle w:val="StyleUnderline"/>
        </w:rPr>
        <w:t>avenues</w:t>
      </w:r>
      <w:r w:rsidRPr="00F57B53">
        <w:rPr>
          <w:sz w:val="16"/>
        </w:rPr>
        <w:t>. In talking about today’s current mission space and leveraging all available assets, former CIA Director Gina Haspel (2018– 2021) stated, “a bigger footprint…can get more done</w:t>
      </w:r>
      <w:r>
        <w:rPr>
          <w:sz w:val="16"/>
        </w:rPr>
        <w:t xml:space="preserve"> where it really counts.”57 This footprint not only applies to foreign partner liaisons, but also to further collaboration between U.S. government entities within the U.S. IC.</w:t>
      </w:r>
    </w:p>
    <w:p w14:paraId="369E9CDB" w14:textId="77777777" w:rsidR="0089310B" w:rsidRPr="00F57B53" w:rsidRDefault="0089310B" w:rsidP="0089310B">
      <w:r w:rsidRPr="00F57B53">
        <w:rPr>
          <w:rStyle w:val="StyleUnderline"/>
        </w:rPr>
        <w:t xml:space="preserve">The </w:t>
      </w:r>
      <w:r>
        <w:rPr>
          <w:rStyle w:val="StyleUnderline"/>
          <w:highlight w:val="cyan"/>
        </w:rPr>
        <w:t>assets</w:t>
      </w:r>
      <w:r>
        <w:rPr>
          <w:rStyle w:val="StyleUnderline"/>
        </w:rPr>
        <w:t xml:space="preserve"> at the disposal of the U.S. government </w:t>
      </w:r>
      <w:r>
        <w:rPr>
          <w:rStyle w:val="StyleUnderline"/>
          <w:highlight w:val="cyan"/>
        </w:rPr>
        <w:t>include</w:t>
      </w:r>
      <w:r>
        <w:rPr>
          <w:rStyle w:val="StyleUnderline"/>
        </w:rPr>
        <w:t xml:space="preserve"> the TSA’s</w:t>
      </w:r>
      <w:r>
        <w:rPr>
          <w:sz w:val="16"/>
        </w:rPr>
        <w:t xml:space="preserve"> </w:t>
      </w:r>
      <w:r>
        <w:rPr>
          <w:rStyle w:val="Emphasis"/>
          <w:highlight w:val="cyan"/>
        </w:rPr>
        <w:t>daily encounters</w:t>
      </w:r>
      <w:r>
        <w:rPr>
          <w:sz w:val="16"/>
        </w:rPr>
        <w:t xml:space="preserve"> </w:t>
      </w:r>
      <w:r>
        <w:rPr>
          <w:rStyle w:val="StyleUnderline"/>
          <w:highlight w:val="cyan"/>
        </w:rPr>
        <w:t>with</w:t>
      </w:r>
      <w:r>
        <w:rPr>
          <w:sz w:val="16"/>
        </w:rPr>
        <w:t xml:space="preserve"> </w:t>
      </w:r>
      <w:r>
        <w:rPr>
          <w:rStyle w:val="Emphasis"/>
        </w:rPr>
        <w:t xml:space="preserve">multiple </w:t>
      </w:r>
      <w:r>
        <w:rPr>
          <w:rStyle w:val="Emphasis"/>
          <w:highlight w:val="cyan"/>
        </w:rPr>
        <w:t>known or suspected terrorists</w:t>
      </w:r>
      <w:r>
        <w:rPr>
          <w:sz w:val="16"/>
        </w:rPr>
        <w:t xml:space="preserve"> (KSTs), </w:t>
      </w:r>
      <w:r>
        <w:rPr>
          <w:rStyle w:val="StyleUnderline"/>
        </w:rPr>
        <w:t>the daily</w:t>
      </w:r>
      <w:r>
        <w:rPr>
          <w:sz w:val="16"/>
        </w:rPr>
        <w:t xml:space="preserve"> </w:t>
      </w:r>
      <w:r>
        <w:rPr>
          <w:rStyle w:val="Emphasis"/>
          <w:highlight w:val="cyan"/>
        </w:rPr>
        <w:t>vetting</w:t>
      </w:r>
      <w:r>
        <w:rPr>
          <w:sz w:val="16"/>
        </w:rPr>
        <w:t xml:space="preserve"> </w:t>
      </w:r>
      <w:r>
        <w:rPr>
          <w:rStyle w:val="StyleUnderline"/>
        </w:rPr>
        <w:t>of</w:t>
      </w:r>
      <w:r>
        <w:rPr>
          <w:sz w:val="16"/>
        </w:rPr>
        <w:t xml:space="preserve"> over </w:t>
      </w:r>
      <w:r>
        <w:rPr>
          <w:rStyle w:val="Emphasis"/>
          <w:highlight w:val="cyan"/>
        </w:rPr>
        <w:t>20 million</w:t>
      </w:r>
      <w:r>
        <w:rPr>
          <w:rStyle w:val="Emphasis"/>
        </w:rPr>
        <w:t xml:space="preserve"> credentialed transportation </w:t>
      </w:r>
      <w:r>
        <w:rPr>
          <w:rStyle w:val="Emphasis"/>
          <w:highlight w:val="cyan"/>
        </w:rPr>
        <w:t>employees</w:t>
      </w:r>
      <w:r>
        <w:rPr>
          <w:sz w:val="16"/>
        </w:rPr>
        <w:t xml:space="preserve"> </w:t>
      </w:r>
      <w:r>
        <w:rPr>
          <w:rStyle w:val="StyleUnderline"/>
          <w:highlight w:val="cyan"/>
        </w:rPr>
        <w:t>and</w:t>
      </w:r>
      <w:r>
        <w:rPr>
          <w:rStyle w:val="StyleUnderline"/>
        </w:rPr>
        <w:t xml:space="preserve"> over</w:t>
      </w:r>
      <w:r>
        <w:rPr>
          <w:sz w:val="16"/>
        </w:rPr>
        <w:t xml:space="preserve"> </w:t>
      </w:r>
      <w:r>
        <w:rPr>
          <w:rStyle w:val="Emphasis"/>
          <w:highlight w:val="cyan"/>
        </w:rPr>
        <w:t>two million</w:t>
      </w:r>
      <w:r>
        <w:rPr>
          <w:rStyle w:val="Emphasis"/>
        </w:rPr>
        <w:t xml:space="preserve"> airline </w:t>
      </w:r>
      <w:r>
        <w:rPr>
          <w:rStyle w:val="Emphasis"/>
          <w:highlight w:val="cyan"/>
        </w:rPr>
        <w:t>passengers, as well as</w:t>
      </w:r>
      <w:r w:rsidRPr="00F57B53">
        <w:rPr>
          <w:rStyle w:val="Emphasis"/>
        </w:rPr>
        <w:t xml:space="preserve"> the</w:t>
      </w:r>
      <w:r>
        <w:rPr>
          <w:sz w:val="16"/>
        </w:rPr>
        <w:t xml:space="preserve"> </w:t>
      </w:r>
      <w:r w:rsidRPr="00F57B53">
        <w:rPr>
          <w:rStyle w:val="Emphasis"/>
          <w:highlight w:val="cyan"/>
        </w:rPr>
        <w:t>continual engagement</w:t>
      </w:r>
      <w:r w:rsidRPr="00F57B53">
        <w:rPr>
          <w:sz w:val="16"/>
          <w:highlight w:val="cyan"/>
        </w:rPr>
        <w:t xml:space="preserve"> </w:t>
      </w:r>
      <w:r w:rsidRPr="00F57B53">
        <w:rPr>
          <w:rStyle w:val="StyleUnderline"/>
          <w:highlight w:val="cyan"/>
        </w:rPr>
        <w:t>with</w:t>
      </w:r>
      <w:r w:rsidRPr="00F57B53">
        <w:rPr>
          <w:sz w:val="16"/>
          <w:highlight w:val="cyan"/>
        </w:rPr>
        <w:t xml:space="preserve"> </w:t>
      </w:r>
      <w:r w:rsidRPr="00F57B53">
        <w:rPr>
          <w:rStyle w:val="Emphasis"/>
          <w:highlight w:val="cyan"/>
        </w:rPr>
        <w:t>foreign entities</w:t>
      </w:r>
      <w:r>
        <w:rPr>
          <w:sz w:val="16"/>
        </w:rPr>
        <w:t xml:space="preserve"> </w:t>
      </w:r>
      <w:r>
        <w:rPr>
          <w:rStyle w:val="StyleUnderline"/>
        </w:rPr>
        <w:t>and</w:t>
      </w:r>
      <w:r>
        <w:rPr>
          <w:sz w:val="16"/>
        </w:rPr>
        <w:t xml:space="preserve"> </w:t>
      </w:r>
      <w:r>
        <w:rPr>
          <w:rStyle w:val="Emphasis"/>
        </w:rPr>
        <w:t>international transportation stakeholders</w:t>
      </w:r>
      <w:r>
        <w:rPr>
          <w:sz w:val="16"/>
        </w:rPr>
        <w:t xml:space="preserve">.58 </w:t>
      </w:r>
      <w:r>
        <w:rPr>
          <w:rStyle w:val="StyleUnderline"/>
          <w:highlight w:val="cyan"/>
        </w:rPr>
        <w:t>These</w:t>
      </w:r>
      <w:r>
        <w:rPr>
          <w:sz w:val="16"/>
        </w:rPr>
        <w:t xml:space="preserve"> encounters </w:t>
      </w:r>
      <w:r>
        <w:rPr>
          <w:rStyle w:val="StyleUnderline"/>
          <w:highlight w:val="cyan"/>
        </w:rPr>
        <w:t>provide</w:t>
      </w:r>
      <w:r>
        <w:rPr>
          <w:rStyle w:val="StyleUnderline"/>
        </w:rPr>
        <w:t xml:space="preserve"> </w:t>
      </w:r>
      <w:r>
        <w:rPr>
          <w:rStyle w:val="StyleUnderline"/>
          <w:highlight w:val="cyan"/>
        </w:rPr>
        <w:t>the</w:t>
      </w:r>
      <w:r>
        <w:rPr>
          <w:rStyle w:val="StyleUnderline"/>
        </w:rPr>
        <w:t xml:space="preserve"> U.S. government </w:t>
      </w:r>
      <w:r w:rsidRPr="00F57B53">
        <w:rPr>
          <w:rStyle w:val="StyleUnderline"/>
          <w:highlight w:val="cyan"/>
        </w:rPr>
        <w:t>one of the</w:t>
      </w:r>
      <w:r>
        <w:rPr>
          <w:sz w:val="16"/>
        </w:rPr>
        <w:t xml:space="preserve"> </w:t>
      </w:r>
      <w:r w:rsidRPr="00F57B53">
        <w:rPr>
          <w:rStyle w:val="Emphasis"/>
        </w:rPr>
        <w:t xml:space="preserve">very </w:t>
      </w:r>
      <w:r>
        <w:rPr>
          <w:rStyle w:val="Emphasis"/>
          <w:highlight w:val="cyan"/>
        </w:rPr>
        <w:t xml:space="preserve">few </w:t>
      </w:r>
      <w:r w:rsidRPr="00F57B53">
        <w:rPr>
          <w:rStyle w:val="Emphasis"/>
          <w:highlight w:val="cyan"/>
        </w:rPr>
        <w:t>opportunities</w:t>
      </w:r>
      <w:r w:rsidRPr="00F57B53">
        <w:rPr>
          <w:sz w:val="16"/>
          <w:highlight w:val="cyan"/>
        </w:rPr>
        <w:t xml:space="preserve"> </w:t>
      </w:r>
      <w:r w:rsidRPr="00F57B53">
        <w:rPr>
          <w:rStyle w:val="StyleUnderline"/>
          <w:highlight w:val="cyan"/>
        </w:rPr>
        <w:t>to be</w:t>
      </w:r>
      <w:r w:rsidRPr="00F57B53">
        <w:rPr>
          <w:sz w:val="16"/>
          <w:highlight w:val="cyan"/>
        </w:rPr>
        <w:t xml:space="preserve"> </w:t>
      </w:r>
      <w:r w:rsidRPr="00F57B53">
        <w:rPr>
          <w:rStyle w:val="Emphasis"/>
          <w:highlight w:val="cyan"/>
        </w:rPr>
        <w:t>face-to-face with KSTs</w:t>
      </w:r>
      <w:r>
        <w:rPr>
          <w:rStyle w:val="Emphasis"/>
        </w:rPr>
        <w:t xml:space="preserve">. </w:t>
      </w:r>
      <w:r w:rsidRPr="00F57B53">
        <w:rPr>
          <w:rStyle w:val="Emphasis"/>
        </w:rPr>
        <w:t xml:space="preserve">During </w:t>
      </w:r>
      <w:r w:rsidRPr="00F57B53">
        <w:rPr>
          <w:rStyle w:val="StyleUnderline"/>
        </w:rPr>
        <w:t>these events, the TSA can</w:t>
      </w:r>
      <w:r w:rsidRPr="00F57B53">
        <w:rPr>
          <w:sz w:val="16"/>
        </w:rPr>
        <w:t xml:space="preserve"> </w:t>
      </w:r>
      <w:r w:rsidRPr="00F57B53">
        <w:rPr>
          <w:rStyle w:val="Emphasis"/>
        </w:rPr>
        <w:t>confirm</w:t>
      </w:r>
      <w:r w:rsidRPr="00F57B53">
        <w:rPr>
          <w:sz w:val="16"/>
        </w:rPr>
        <w:t xml:space="preserve"> </w:t>
      </w:r>
      <w:r w:rsidRPr="00F57B53">
        <w:rPr>
          <w:rStyle w:val="StyleUnderline"/>
        </w:rPr>
        <w:t>or</w:t>
      </w:r>
      <w:r w:rsidRPr="00F57B53">
        <w:rPr>
          <w:sz w:val="16"/>
        </w:rPr>
        <w:t xml:space="preserve"> </w:t>
      </w:r>
      <w:r w:rsidRPr="00F57B53">
        <w:rPr>
          <w:rStyle w:val="Emphasis"/>
        </w:rPr>
        <w:t>refute</w:t>
      </w:r>
      <w:r w:rsidRPr="00F57B53">
        <w:rPr>
          <w:sz w:val="16"/>
        </w:rPr>
        <w:t xml:space="preserve"> </w:t>
      </w:r>
      <w:r w:rsidRPr="00F57B53">
        <w:rPr>
          <w:rStyle w:val="StyleUnderline"/>
        </w:rPr>
        <w:t>individuals’</w:t>
      </w:r>
      <w:r w:rsidRPr="00F57B53">
        <w:rPr>
          <w:sz w:val="16"/>
        </w:rPr>
        <w:t xml:space="preserve"> </w:t>
      </w:r>
      <w:r w:rsidRPr="00F57B53">
        <w:rPr>
          <w:rStyle w:val="Emphasis"/>
        </w:rPr>
        <w:t>identities</w:t>
      </w:r>
      <w:r w:rsidRPr="00F57B53">
        <w:rPr>
          <w:sz w:val="16"/>
        </w:rPr>
        <w:t xml:space="preserve"> </w:t>
      </w:r>
      <w:r w:rsidRPr="00F57B53">
        <w:rPr>
          <w:rStyle w:val="StyleUnderline"/>
        </w:rPr>
        <w:t>and their</w:t>
      </w:r>
      <w:r w:rsidRPr="00F57B53">
        <w:rPr>
          <w:sz w:val="16"/>
        </w:rPr>
        <w:t xml:space="preserve"> </w:t>
      </w:r>
      <w:r w:rsidRPr="00F57B53">
        <w:rPr>
          <w:rStyle w:val="Emphasis"/>
        </w:rPr>
        <w:t>KST status</w:t>
      </w:r>
      <w:r w:rsidRPr="00F57B53">
        <w:rPr>
          <w:rStyle w:val="StyleUnderline"/>
        </w:rPr>
        <w:t>, as well as garner additional</w:t>
      </w:r>
      <w:r w:rsidRPr="00F57B53">
        <w:rPr>
          <w:sz w:val="16"/>
        </w:rPr>
        <w:t xml:space="preserve"> </w:t>
      </w:r>
      <w:r w:rsidRPr="00F57B53">
        <w:rPr>
          <w:rStyle w:val="Emphasis"/>
        </w:rPr>
        <w:t>intelligence data points</w:t>
      </w:r>
      <w:r w:rsidRPr="00F57B53">
        <w:rPr>
          <w:sz w:val="16"/>
        </w:rPr>
        <w:t xml:space="preserve"> </w:t>
      </w:r>
      <w:r w:rsidRPr="00F57B53">
        <w:rPr>
          <w:rStyle w:val="StyleUnderline"/>
        </w:rPr>
        <w:t>that may expand on the knowledge of these individuals</w:t>
      </w:r>
      <w:r w:rsidRPr="00F57B53">
        <w:rPr>
          <w:sz w:val="16"/>
        </w:rPr>
        <w:t>.</w:t>
      </w:r>
    </w:p>
    <w:p w14:paraId="7DF4560C" w14:textId="77777777" w:rsidR="0089310B" w:rsidRPr="00F57B53" w:rsidRDefault="0089310B" w:rsidP="0089310B">
      <w:r w:rsidRPr="00F57B53">
        <w:rPr>
          <w:rStyle w:val="StyleUnderline"/>
        </w:rPr>
        <w:t>Additionally, the TSA conducts foreign</w:t>
      </w:r>
      <w:r w:rsidRPr="00F57B53">
        <w:rPr>
          <w:sz w:val="16"/>
        </w:rPr>
        <w:t xml:space="preserve"> </w:t>
      </w:r>
      <w:r w:rsidRPr="00F57B53">
        <w:rPr>
          <w:rStyle w:val="Emphasis"/>
        </w:rPr>
        <w:t>airport assessments</w:t>
      </w:r>
      <w:r w:rsidRPr="00F57B53">
        <w:rPr>
          <w:rStyle w:val="StyleUnderline"/>
        </w:rPr>
        <w:t>, air</w:t>
      </w:r>
      <w:r w:rsidRPr="00F57B53">
        <w:rPr>
          <w:sz w:val="16"/>
        </w:rPr>
        <w:t xml:space="preserve"> </w:t>
      </w:r>
      <w:r w:rsidRPr="00F57B53">
        <w:rPr>
          <w:rStyle w:val="Emphasis"/>
        </w:rPr>
        <w:t>carrier</w:t>
      </w:r>
      <w:r w:rsidRPr="00F57B53">
        <w:rPr>
          <w:sz w:val="16"/>
        </w:rPr>
        <w:t xml:space="preserve"> </w:t>
      </w:r>
      <w:r w:rsidRPr="00F57B53">
        <w:rPr>
          <w:rStyle w:val="StyleUnderline"/>
        </w:rPr>
        <w:t>inspections, and</w:t>
      </w:r>
      <w:r w:rsidRPr="00F57B53">
        <w:rPr>
          <w:sz w:val="16"/>
        </w:rPr>
        <w:t xml:space="preserve"> </w:t>
      </w:r>
      <w:r w:rsidRPr="00F57B53">
        <w:rPr>
          <w:rStyle w:val="Emphasis"/>
        </w:rPr>
        <w:t>audits</w:t>
      </w:r>
      <w:r w:rsidRPr="00F57B53">
        <w:rPr>
          <w:sz w:val="16"/>
        </w:rPr>
        <w:t xml:space="preserve"> </w:t>
      </w:r>
      <w:r w:rsidRPr="00F57B53">
        <w:rPr>
          <w:rStyle w:val="StyleUnderline"/>
        </w:rPr>
        <w:t>at</w:t>
      </w:r>
      <w:r w:rsidRPr="00F57B53">
        <w:rPr>
          <w:sz w:val="16"/>
        </w:rPr>
        <w:t xml:space="preserve"> </w:t>
      </w:r>
      <w:r w:rsidRPr="00F57B53">
        <w:rPr>
          <w:rStyle w:val="Emphasis"/>
        </w:rPr>
        <w:t>foreign repair stations, which</w:t>
      </w:r>
      <w:r w:rsidRPr="00F57B53">
        <w:rPr>
          <w:sz w:val="16"/>
        </w:rPr>
        <w:t xml:space="preserve"> can be opportunities to </w:t>
      </w:r>
      <w:r w:rsidRPr="00F57B53">
        <w:rPr>
          <w:rStyle w:val="StyleUnderline"/>
        </w:rPr>
        <w:t>provide</w:t>
      </w:r>
      <w:r w:rsidRPr="00F57B53">
        <w:rPr>
          <w:sz w:val="16"/>
        </w:rPr>
        <w:t xml:space="preserve"> </w:t>
      </w:r>
      <w:r w:rsidRPr="00F57B53">
        <w:rPr>
          <w:rStyle w:val="Emphasis"/>
        </w:rPr>
        <w:t>valuable insights</w:t>
      </w:r>
      <w:r w:rsidRPr="00F57B53">
        <w:rPr>
          <w:sz w:val="16"/>
        </w:rPr>
        <w:t xml:space="preserve"> </w:t>
      </w:r>
      <w:r w:rsidRPr="00F57B53">
        <w:rPr>
          <w:rStyle w:val="StyleUnderline"/>
        </w:rPr>
        <w:t>about</w:t>
      </w:r>
      <w:r w:rsidRPr="00F57B53">
        <w:rPr>
          <w:sz w:val="16"/>
        </w:rPr>
        <w:t xml:space="preserve"> </w:t>
      </w:r>
      <w:r w:rsidRPr="00F57B53">
        <w:rPr>
          <w:rStyle w:val="Emphasis"/>
        </w:rPr>
        <w:t>national intelligence priorities</w:t>
      </w:r>
      <w:r w:rsidRPr="00F57B53">
        <w:rPr>
          <w:sz w:val="16"/>
        </w:rPr>
        <w:t xml:space="preserve">.59 </w:t>
      </w:r>
      <w:r w:rsidRPr="00F57B53">
        <w:rPr>
          <w:rStyle w:val="StyleUnderline"/>
        </w:rPr>
        <w:t>By the nature of such interactions, these previously noted insights allow the TSA the ability to</w:t>
      </w:r>
      <w:r w:rsidRPr="00F57B53">
        <w:rPr>
          <w:sz w:val="16"/>
        </w:rPr>
        <w:t xml:space="preserve"> </w:t>
      </w:r>
      <w:r w:rsidRPr="00F57B53">
        <w:rPr>
          <w:rStyle w:val="Emphasis"/>
        </w:rPr>
        <w:t>peer inside</w:t>
      </w:r>
      <w:r w:rsidRPr="00F57B53">
        <w:rPr>
          <w:sz w:val="16"/>
        </w:rPr>
        <w:t xml:space="preserve"> </w:t>
      </w:r>
      <w:r w:rsidRPr="00F57B53">
        <w:rPr>
          <w:rStyle w:val="StyleUnderline"/>
        </w:rPr>
        <w:t>the</w:t>
      </w:r>
      <w:r w:rsidRPr="00F57B53">
        <w:rPr>
          <w:sz w:val="16"/>
        </w:rPr>
        <w:t xml:space="preserve"> </w:t>
      </w:r>
      <w:r w:rsidRPr="00F57B53">
        <w:rPr>
          <w:rStyle w:val="Emphasis"/>
        </w:rPr>
        <w:t>personnel</w:t>
      </w:r>
      <w:r w:rsidRPr="00F57B53">
        <w:rPr>
          <w:sz w:val="16"/>
        </w:rPr>
        <w:t xml:space="preserve"> </w:t>
      </w:r>
      <w:r w:rsidRPr="00F57B53">
        <w:rPr>
          <w:rStyle w:val="StyleUnderline"/>
        </w:rPr>
        <w:t>and</w:t>
      </w:r>
      <w:r w:rsidRPr="00F57B53">
        <w:rPr>
          <w:sz w:val="16"/>
        </w:rPr>
        <w:t xml:space="preserve"> </w:t>
      </w:r>
      <w:r w:rsidRPr="00F57B53">
        <w:rPr>
          <w:rStyle w:val="Emphasis"/>
        </w:rPr>
        <w:t>operational functions</w:t>
      </w:r>
      <w:r w:rsidRPr="00F57B53">
        <w:rPr>
          <w:sz w:val="16"/>
        </w:rPr>
        <w:t xml:space="preserve"> </w:t>
      </w:r>
      <w:r w:rsidRPr="00F57B53">
        <w:rPr>
          <w:rStyle w:val="StyleUnderline"/>
        </w:rPr>
        <w:t>of</w:t>
      </w:r>
      <w:r w:rsidRPr="00F57B53">
        <w:rPr>
          <w:sz w:val="16"/>
        </w:rPr>
        <w:t xml:space="preserve"> </w:t>
      </w:r>
      <w:r w:rsidRPr="00F57B53">
        <w:rPr>
          <w:rStyle w:val="Emphasis"/>
        </w:rPr>
        <w:t>foreign entities</w:t>
      </w:r>
      <w:r w:rsidRPr="00F57B53">
        <w:rPr>
          <w:rStyle w:val="StyleUnderline"/>
        </w:rPr>
        <w:t>. In doing so, the TSA may determine its</w:t>
      </w:r>
      <w:r w:rsidRPr="00F57B53">
        <w:rPr>
          <w:sz w:val="16"/>
        </w:rPr>
        <w:t xml:space="preserve"> </w:t>
      </w:r>
      <w:r w:rsidRPr="00F57B53">
        <w:rPr>
          <w:rStyle w:val="Emphasis"/>
        </w:rPr>
        <w:t>credibility</w:t>
      </w:r>
      <w:r w:rsidRPr="00F57B53">
        <w:rPr>
          <w:sz w:val="16"/>
        </w:rPr>
        <w:t xml:space="preserve"> </w:t>
      </w:r>
      <w:r w:rsidRPr="00F57B53">
        <w:rPr>
          <w:rStyle w:val="StyleUnderline"/>
        </w:rPr>
        <w:t>and</w:t>
      </w:r>
      <w:r w:rsidRPr="00F57B53">
        <w:rPr>
          <w:sz w:val="16"/>
        </w:rPr>
        <w:t xml:space="preserve"> </w:t>
      </w:r>
      <w:r w:rsidRPr="00F57B53">
        <w:rPr>
          <w:rStyle w:val="Emphasis"/>
        </w:rPr>
        <w:t>value</w:t>
      </w:r>
      <w:r w:rsidRPr="00F57B53">
        <w:rPr>
          <w:sz w:val="16"/>
        </w:rPr>
        <w:t xml:space="preserve"> </w:t>
      </w:r>
      <w:r w:rsidRPr="00F57B53">
        <w:rPr>
          <w:rStyle w:val="StyleUnderline"/>
        </w:rPr>
        <w:t>as international partners and hold them accountable to help protect the aviation ecosystem</w:t>
      </w:r>
      <w:r w:rsidRPr="00F57B53">
        <w:rPr>
          <w:sz w:val="16"/>
        </w:rPr>
        <w:t>.60</w:t>
      </w:r>
    </w:p>
    <w:p w14:paraId="2195F80E" w14:textId="77777777" w:rsidR="0089310B" w:rsidRDefault="0089310B" w:rsidP="0089310B">
      <w:r w:rsidRPr="00F57B53">
        <w:rPr>
          <w:rStyle w:val="StyleUnderline"/>
        </w:rPr>
        <w:t xml:space="preserve">All these stated opportunities place the TSA in </w:t>
      </w:r>
      <w:r>
        <w:rPr>
          <w:rStyle w:val="StyleUnderline"/>
          <w:highlight w:val="cyan"/>
        </w:rPr>
        <w:t>an</w:t>
      </w:r>
      <w:r>
        <w:rPr>
          <w:sz w:val="16"/>
        </w:rPr>
        <w:t xml:space="preserve"> </w:t>
      </w:r>
      <w:r>
        <w:rPr>
          <w:rStyle w:val="Emphasis"/>
          <w:highlight w:val="cyan"/>
        </w:rPr>
        <w:t>advantageous position</w:t>
      </w:r>
      <w:r>
        <w:rPr>
          <w:sz w:val="16"/>
        </w:rPr>
        <w:t xml:space="preserve"> </w:t>
      </w:r>
      <w:r>
        <w:rPr>
          <w:rStyle w:val="StyleUnderline"/>
          <w:highlight w:val="cyan"/>
        </w:rPr>
        <w:t>to collect</w:t>
      </w:r>
      <w:r>
        <w:rPr>
          <w:rStyle w:val="StyleUnderline"/>
        </w:rPr>
        <w:t xml:space="preserve"> a</w:t>
      </w:r>
      <w:r>
        <w:rPr>
          <w:sz w:val="16"/>
        </w:rPr>
        <w:t xml:space="preserve"> </w:t>
      </w:r>
      <w:r>
        <w:rPr>
          <w:rStyle w:val="Emphasis"/>
          <w:highlight w:val="cyan"/>
        </w:rPr>
        <w:t>myriad</w:t>
      </w:r>
      <w:r>
        <w:rPr>
          <w:rStyle w:val="Emphasis"/>
        </w:rPr>
        <w:t xml:space="preserve"> of </w:t>
      </w:r>
      <w:r>
        <w:rPr>
          <w:rStyle w:val="Emphasis"/>
          <w:highlight w:val="cyan"/>
        </w:rPr>
        <w:t>data</w:t>
      </w:r>
      <w:r>
        <w:rPr>
          <w:sz w:val="16"/>
        </w:rPr>
        <w:t xml:space="preserve"> </w:t>
      </w:r>
      <w:r>
        <w:rPr>
          <w:rStyle w:val="StyleUnderline"/>
        </w:rPr>
        <w:t>on</w:t>
      </w:r>
      <w:r>
        <w:rPr>
          <w:sz w:val="16"/>
        </w:rPr>
        <w:t xml:space="preserve"> </w:t>
      </w:r>
      <w:r>
        <w:rPr>
          <w:rStyle w:val="Emphasis"/>
        </w:rPr>
        <w:t>multiple events</w:t>
      </w:r>
      <w:r>
        <w:rPr>
          <w:rStyle w:val="StyleUnderline"/>
        </w:rPr>
        <w:t xml:space="preserve">, whether </w:t>
      </w:r>
      <w:r w:rsidRPr="00F57B53">
        <w:rPr>
          <w:rStyle w:val="StyleUnderline"/>
        </w:rPr>
        <w:t>through</w:t>
      </w:r>
      <w:r w:rsidRPr="00F57B53">
        <w:rPr>
          <w:sz w:val="16"/>
        </w:rPr>
        <w:t xml:space="preserve"> personal </w:t>
      </w:r>
      <w:r w:rsidRPr="00F57B53">
        <w:rPr>
          <w:rStyle w:val="Emphasis"/>
        </w:rPr>
        <w:t>observation</w:t>
      </w:r>
      <w:r w:rsidRPr="00F57B53">
        <w:rPr>
          <w:rStyle w:val="StyleUnderline"/>
        </w:rPr>
        <w:t>,</w:t>
      </w:r>
      <w:r w:rsidRPr="00F57B53">
        <w:rPr>
          <w:sz w:val="16"/>
        </w:rPr>
        <w:t xml:space="preserve"> </w:t>
      </w:r>
      <w:r w:rsidRPr="00F57B53">
        <w:rPr>
          <w:rStyle w:val="Emphasis"/>
        </w:rPr>
        <w:t>technological</w:t>
      </w:r>
      <w:r w:rsidRPr="00F57B53">
        <w:rPr>
          <w:sz w:val="16"/>
        </w:rPr>
        <w:t xml:space="preserve"> </w:t>
      </w:r>
      <w:r w:rsidRPr="00F57B53">
        <w:rPr>
          <w:rStyle w:val="StyleUnderline"/>
        </w:rPr>
        <w:t>means, or</w:t>
      </w:r>
      <w:r w:rsidRPr="00F57B53">
        <w:rPr>
          <w:sz w:val="16"/>
        </w:rPr>
        <w:t xml:space="preserve"> </w:t>
      </w:r>
      <w:r w:rsidRPr="00F57B53">
        <w:rPr>
          <w:rStyle w:val="Emphasis"/>
        </w:rPr>
        <w:t>overt debriefings</w:t>
      </w:r>
      <w:r w:rsidRPr="00F57B53">
        <w:rPr>
          <w:sz w:val="16"/>
        </w:rPr>
        <w:t xml:space="preserve"> </w:t>
      </w:r>
      <w:r w:rsidRPr="00F57B53">
        <w:rPr>
          <w:rStyle w:val="StyleUnderline"/>
        </w:rPr>
        <w:t>of</w:t>
      </w:r>
      <w:r w:rsidRPr="00F57B53">
        <w:rPr>
          <w:sz w:val="16"/>
        </w:rPr>
        <w:t xml:space="preserve"> DHS personnel and </w:t>
      </w:r>
      <w:r w:rsidRPr="00F57B53">
        <w:rPr>
          <w:rStyle w:val="StyleUnderline"/>
        </w:rPr>
        <w:t>foreign partners. These opportunities could</w:t>
      </w:r>
      <w:r w:rsidRPr="00F57B53">
        <w:rPr>
          <w:sz w:val="16"/>
        </w:rPr>
        <w:t xml:space="preserve"> potentially </w:t>
      </w:r>
      <w:r w:rsidRPr="00F57B53">
        <w:rPr>
          <w:rStyle w:val="StyleUnderline"/>
        </w:rPr>
        <w:t>enhance the IC’s</w:t>
      </w:r>
      <w:r w:rsidRPr="00F57B53">
        <w:rPr>
          <w:sz w:val="16"/>
        </w:rPr>
        <w:t xml:space="preserve"> </w:t>
      </w:r>
      <w:r w:rsidRPr="00F57B53">
        <w:rPr>
          <w:rStyle w:val="Emphasis"/>
        </w:rPr>
        <w:t>analytic capabilities</w:t>
      </w:r>
      <w:r w:rsidRPr="00F57B53">
        <w:rPr>
          <w:sz w:val="16"/>
        </w:rPr>
        <w:t xml:space="preserve"> if properly collected and reported.</w:t>
      </w:r>
    </w:p>
    <w:p w14:paraId="115A07EE" w14:textId="77777777" w:rsidR="0089310B" w:rsidRPr="00D461A8" w:rsidRDefault="0089310B" w:rsidP="0089310B">
      <w:pPr>
        <w:pStyle w:val="Heading4"/>
      </w:pPr>
      <w:r>
        <w:t xml:space="preserve">Boosting intel-gathering prevents </w:t>
      </w:r>
      <w:r>
        <w:rPr>
          <w:u w:val="single"/>
        </w:rPr>
        <w:t>extinction</w:t>
      </w:r>
      <w:r>
        <w:t xml:space="preserve">. </w:t>
      </w:r>
    </w:p>
    <w:p w14:paraId="45EEFCF1" w14:textId="77777777" w:rsidR="0089310B" w:rsidRDefault="0089310B" w:rsidP="0089310B">
      <w:r>
        <w:t xml:space="preserve">Rumtin </w:t>
      </w:r>
      <w:r w:rsidRPr="00634E7C">
        <w:rPr>
          <w:rStyle w:val="Style13ptBold"/>
        </w:rPr>
        <w:t>Sepasspour 23</w:t>
      </w:r>
      <w:r>
        <w:t>, cofounder and director of Policy of Global Shield, an international organization advocating for policy action on reducing global catastrophic risk, research affiliate with the Centre for the Study of Existential Risk at the University of Cambridge and a visiting fellow of School of Regulation and Global Governance (Regnet) at the Australian National University, “Existential espionage: How intelligence gathering can protect humanity,” Bulletin of the Atomic Scientists, 4/21/23, https://thebulletin.org/2023/04/existential-espionage-how-intelligence-gathering-can-protect-humanity/</w:t>
      </w:r>
    </w:p>
    <w:p w14:paraId="7C6A8E53" w14:textId="77777777" w:rsidR="0089310B" w:rsidRPr="00666DDD" w:rsidRDefault="0089310B" w:rsidP="0089310B">
      <w:pPr>
        <w:rPr>
          <w:sz w:val="16"/>
        </w:rPr>
      </w:pPr>
      <w:r w:rsidRPr="00666DDD">
        <w:rPr>
          <w:sz w:val="16"/>
        </w:rPr>
        <w:t>Every four years, the National Intelligence Council’s Global Trends report generally catalogs the global issues that the United States and its incoming presidential administration ought to be most concerned about. It’s not pleasant bedtime reading. But the most recent report, which projects out to 2040, went beyond the typical assessments around internal instability, interstate tensions, and international competition.</w:t>
      </w:r>
    </w:p>
    <w:p w14:paraId="1EE3121F" w14:textId="77777777" w:rsidR="0089310B" w:rsidRPr="00666DDD" w:rsidRDefault="0089310B" w:rsidP="0089310B">
      <w:pPr>
        <w:rPr>
          <w:sz w:val="16"/>
        </w:rPr>
      </w:pPr>
      <w:r w:rsidRPr="00666DDD">
        <w:rPr>
          <w:sz w:val="16"/>
        </w:rPr>
        <w:t>In a section on technology, the report contained a short but remarkable description of “</w:t>
      </w:r>
      <w:r w:rsidRPr="001057F7">
        <w:rPr>
          <w:rStyle w:val="Emphasis"/>
          <w:highlight w:val="cyan"/>
        </w:rPr>
        <w:t>ex</w:t>
      </w:r>
      <w:r w:rsidRPr="00666DDD">
        <w:rPr>
          <w:rStyle w:val="Emphasis"/>
        </w:rPr>
        <w:t xml:space="preserve">istential </w:t>
      </w:r>
      <w:r w:rsidRPr="001057F7">
        <w:rPr>
          <w:rStyle w:val="Emphasis"/>
          <w:highlight w:val="cyan"/>
        </w:rPr>
        <w:t>risks</w:t>
      </w:r>
      <w:r w:rsidRPr="00666DDD">
        <w:rPr>
          <w:sz w:val="16"/>
        </w:rPr>
        <w:t xml:space="preserve">” or “threats that </w:t>
      </w:r>
      <w:r w:rsidRPr="00666DDD">
        <w:rPr>
          <w:rStyle w:val="StyleUnderline"/>
        </w:rPr>
        <w:t>could</w:t>
      </w:r>
      <w:r w:rsidRPr="00666DDD">
        <w:rPr>
          <w:sz w:val="16"/>
        </w:rPr>
        <w:t xml:space="preserve"> </w:t>
      </w:r>
      <w:r w:rsidRPr="001057F7">
        <w:rPr>
          <w:rStyle w:val="Emphasis"/>
          <w:highlight w:val="cyan"/>
        </w:rPr>
        <w:t>damage life</w:t>
      </w:r>
      <w:r w:rsidRPr="001057F7">
        <w:rPr>
          <w:sz w:val="16"/>
          <w:highlight w:val="cyan"/>
        </w:rPr>
        <w:t xml:space="preserve"> </w:t>
      </w:r>
      <w:r w:rsidRPr="001057F7">
        <w:rPr>
          <w:rStyle w:val="StyleUnderline"/>
          <w:highlight w:val="cyan"/>
        </w:rPr>
        <w:t>on a</w:t>
      </w:r>
      <w:r w:rsidRPr="001057F7">
        <w:rPr>
          <w:sz w:val="16"/>
          <w:highlight w:val="cyan"/>
        </w:rPr>
        <w:t xml:space="preserve"> </w:t>
      </w:r>
      <w:r w:rsidRPr="001057F7">
        <w:rPr>
          <w:rStyle w:val="Emphasis"/>
          <w:highlight w:val="cyan"/>
        </w:rPr>
        <w:t>global scale</w:t>
      </w:r>
      <w:r w:rsidRPr="00666DDD">
        <w:rPr>
          <w:rStyle w:val="StyleUnderline"/>
        </w:rPr>
        <w:t>” and lead to</w:t>
      </w:r>
      <w:r w:rsidRPr="00666DDD">
        <w:rPr>
          <w:sz w:val="16"/>
        </w:rPr>
        <w:t xml:space="preserve"> </w:t>
      </w:r>
      <w:r w:rsidRPr="00666DDD">
        <w:rPr>
          <w:rStyle w:val="Emphasis"/>
        </w:rPr>
        <w:t>human extinction</w:t>
      </w:r>
      <w:r w:rsidRPr="00666DDD">
        <w:rPr>
          <w:sz w:val="16"/>
        </w:rPr>
        <w:t xml:space="preserve"> and civilizational collapse. The report specifically cites </w:t>
      </w:r>
      <w:r w:rsidRPr="00666DDD">
        <w:rPr>
          <w:rStyle w:val="StyleUnderline"/>
        </w:rPr>
        <w:t>runaway</w:t>
      </w:r>
      <w:r w:rsidRPr="00666DDD">
        <w:rPr>
          <w:sz w:val="16"/>
        </w:rPr>
        <w:t xml:space="preserve"> </w:t>
      </w:r>
      <w:r w:rsidRPr="001057F7">
        <w:rPr>
          <w:rStyle w:val="Emphasis"/>
          <w:highlight w:val="cyan"/>
        </w:rPr>
        <w:t>a</w:t>
      </w:r>
      <w:r w:rsidRPr="00666DDD">
        <w:rPr>
          <w:sz w:val="16"/>
        </w:rPr>
        <w:t xml:space="preserve">rtificial </w:t>
      </w:r>
      <w:r w:rsidRPr="001057F7">
        <w:rPr>
          <w:rStyle w:val="Emphasis"/>
          <w:highlight w:val="cyan"/>
        </w:rPr>
        <w:t>i</w:t>
      </w:r>
      <w:r w:rsidRPr="00666DDD">
        <w:rPr>
          <w:sz w:val="16"/>
        </w:rPr>
        <w:t xml:space="preserve">ntelligence, </w:t>
      </w:r>
      <w:r w:rsidRPr="001057F7">
        <w:rPr>
          <w:rStyle w:val="Emphasis"/>
          <w:highlight w:val="cyan"/>
        </w:rPr>
        <w:t>engineered pandemics</w:t>
      </w:r>
      <w:r w:rsidRPr="00666DDD">
        <w:rPr>
          <w:rStyle w:val="StyleUnderline"/>
        </w:rPr>
        <w:t xml:space="preserve">, </w:t>
      </w:r>
      <w:r w:rsidRPr="001057F7">
        <w:rPr>
          <w:rStyle w:val="Emphasis"/>
          <w:highlight w:val="cyan"/>
        </w:rPr>
        <w:t>nanotech</w:t>
      </w:r>
      <w:r w:rsidRPr="00666DDD">
        <w:rPr>
          <w:sz w:val="16"/>
        </w:rPr>
        <w:t xml:space="preserve">nology </w:t>
      </w:r>
      <w:r w:rsidRPr="001057F7">
        <w:rPr>
          <w:rStyle w:val="Emphasis"/>
          <w:highlight w:val="cyan"/>
        </w:rPr>
        <w:t>weapons</w:t>
      </w:r>
      <w:r w:rsidRPr="00666DDD">
        <w:rPr>
          <w:rStyle w:val="StyleUnderline"/>
        </w:rPr>
        <w:t xml:space="preserve">, </w:t>
      </w:r>
      <w:r w:rsidRPr="004F3E80">
        <w:rPr>
          <w:rStyle w:val="StyleUnderline"/>
        </w:rPr>
        <w:t>and</w:t>
      </w:r>
      <w:r w:rsidRPr="00666DDD">
        <w:rPr>
          <w:sz w:val="16"/>
        </w:rPr>
        <w:t xml:space="preserve"> </w:t>
      </w:r>
      <w:r w:rsidRPr="001057F7">
        <w:rPr>
          <w:rStyle w:val="Emphasis"/>
          <w:highlight w:val="cyan"/>
        </w:rPr>
        <w:t>nuclear</w:t>
      </w:r>
      <w:r w:rsidRPr="00666DDD">
        <w:rPr>
          <w:rStyle w:val="Emphasis"/>
        </w:rPr>
        <w:t xml:space="preserve"> war</w:t>
      </w:r>
      <w:r w:rsidRPr="00666DDD">
        <w:rPr>
          <w:sz w:val="16"/>
        </w:rPr>
        <w:t xml:space="preserve">. </w:t>
      </w:r>
      <w:r w:rsidRPr="00666DDD">
        <w:rPr>
          <w:rStyle w:val="StyleUnderline"/>
        </w:rPr>
        <w:t xml:space="preserve">Other </w:t>
      </w:r>
      <w:r w:rsidRPr="004F3E80">
        <w:rPr>
          <w:rStyle w:val="StyleUnderline"/>
        </w:rPr>
        <w:t>threats include</w:t>
      </w:r>
      <w:r w:rsidRPr="00666DDD">
        <w:rPr>
          <w:sz w:val="16"/>
        </w:rPr>
        <w:t xml:space="preserve"> </w:t>
      </w:r>
      <w:r w:rsidRPr="00666DDD">
        <w:rPr>
          <w:rStyle w:val="Emphasis"/>
        </w:rPr>
        <w:t xml:space="preserve">extreme </w:t>
      </w:r>
      <w:r w:rsidRPr="001057F7">
        <w:rPr>
          <w:rStyle w:val="Emphasis"/>
          <w:highlight w:val="cyan"/>
        </w:rPr>
        <w:t>climate change</w:t>
      </w:r>
      <w:r w:rsidRPr="00666DDD">
        <w:rPr>
          <w:sz w:val="16"/>
        </w:rPr>
        <w:t xml:space="preserve">, </w:t>
      </w:r>
      <w:r w:rsidRPr="001057F7">
        <w:rPr>
          <w:rStyle w:val="Emphasis"/>
          <w:highlight w:val="cyan"/>
        </w:rPr>
        <w:t>geoengineering</w:t>
      </w:r>
      <w:r w:rsidRPr="00666DDD">
        <w:rPr>
          <w:sz w:val="16"/>
        </w:rPr>
        <w:t xml:space="preserve">, </w:t>
      </w:r>
      <w:r w:rsidRPr="001057F7">
        <w:rPr>
          <w:rStyle w:val="Emphasis"/>
          <w:highlight w:val="cyan"/>
        </w:rPr>
        <w:t>ecological collapse</w:t>
      </w:r>
      <w:r w:rsidRPr="001057F7">
        <w:rPr>
          <w:sz w:val="16"/>
          <w:highlight w:val="cyan"/>
        </w:rPr>
        <w:t xml:space="preserve">, </w:t>
      </w:r>
      <w:r w:rsidRPr="001057F7">
        <w:rPr>
          <w:rStyle w:val="Emphasis"/>
          <w:highlight w:val="cyan"/>
        </w:rPr>
        <w:t>supervolcanoes</w:t>
      </w:r>
      <w:r w:rsidRPr="001057F7">
        <w:rPr>
          <w:rStyle w:val="StyleUnderline"/>
          <w:highlight w:val="cyan"/>
        </w:rPr>
        <w:t>, and</w:t>
      </w:r>
      <w:r w:rsidRPr="00666DDD">
        <w:rPr>
          <w:sz w:val="16"/>
        </w:rPr>
        <w:t xml:space="preserve"> </w:t>
      </w:r>
      <w:r w:rsidRPr="001057F7">
        <w:rPr>
          <w:rStyle w:val="Emphasis"/>
          <w:highlight w:val="cyan"/>
        </w:rPr>
        <w:t>n</w:t>
      </w:r>
      <w:r w:rsidRPr="00666DDD">
        <w:rPr>
          <w:rStyle w:val="Emphasis"/>
        </w:rPr>
        <w:t>ear-</w:t>
      </w:r>
      <w:r w:rsidRPr="001057F7">
        <w:rPr>
          <w:rStyle w:val="Emphasis"/>
          <w:highlight w:val="cyan"/>
        </w:rPr>
        <w:t>E</w:t>
      </w:r>
      <w:r w:rsidRPr="00666DDD">
        <w:rPr>
          <w:rStyle w:val="Emphasis"/>
        </w:rPr>
        <w:t xml:space="preserve">arth </w:t>
      </w:r>
      <w:r w:rsidRPr="001057F7">
        <w:rPr>
          <w:rStyle w:val="Emphasis"/>
          <w:highlight w:val="cyan"/>
        </w:rPr>
        <w:t>o</w:t>
      </w:r>
      <w:r w:rsidRPr="00666DDD">
        <w:rPr>
          <w:rStyle w:val="Emphasis"/>
        </w:rPr>
        <w:t>bject</w:t>
      </w:r>
      <w:r w:rsidRPr="001057F7">
        <w:rPr>
          <w:rStyle w:val="Emphasis"/>
          <w:highlight w:val="cyan"/>
        </w:rPr>
        <w:t>s</w:t>
      </w:r>
      <w:r w:rsidRPr="00666DDD">
        <w:rPr>
          <w:sz w:val="16"/>
        </w:rPr>
        <w:t>.</w:t>
      </w:r>
    </w:p>
    <w:p w14:paraId="083AEE6E" w14:textId="77777777" w:rsidR="0089310B" w:rsidRPr="00666DDD" w:rsidRDefault="0089310B" w:rsidP="0089310B">
      <w:pPr>
        <w:rPr>
          <w:sz w:val="16"/>
        </w:rPr>
      </w:pPr>
      <w:r w:rsidRPr="00D84AEA">
        <w:rPr>
          <w:rStyle w:val="StyleUnderline"/>
        </w:rPr>
        <w:t>By</w:t>
      </w:r>
      <w:r w:rsidRPr="00D84AEA">
        <w:rPr>
          <w:sz w:val="16"/>
        </w:rPr>
        <w:t xml:space="preserve"> </w:t>
      </w:r>
      <w:r w:rsidRPr="00D84AEA">
        <w:rPr>
          <w:rStyle w:val="Emphasis"/>
        </w:rPr>
        <w:t>bringing attention</w:t>
      </w:r>
      <w:r w:rsidRPr="00666DDD">
        <w:rPr>
          <w:rStyle w:val="Emphasis"/>
        </w:rPr>
        <w:t xml:space="preserve"> to this issue</w:t>
      </w:r>
      <w:r w:rsidRPr="00666DDD">
        <w:rPr>
          <w:rStyle w:val="StyleUnderline"/>
        </w:rPr>
        <w:t xml:space="preserve">, </w:t>
      </w:r>
      <w:r w:rsidRPr="001057F7">
        <w:rPr>
          <w:rStyle w:val="StyleUnderline"/>
          <w:highlight w:val="cyan"/>
        </w:rPr>
        <w:t>the</w:t>
      </w:r>
      <w:r w:rsidRPr="00666DDD">
        <w:rPr>
          <w:sz w:val="16"/>
        </w:rPr>
        <w:t xml:space="preserve"> US </w:t>
      </w:r>
      <w:r w:rsidRPr="001057F7">
        <w:rPr>
          <w:rStyle w:val="Emphasis"/>
          <w:highlight w:val="cyan"/>
        </w:rPr>
        <w:t>i</w:t>
      </w:r>
      <w:r w:rsidRPr="00666DDD">
        <w:rPr>
          <w:rStyle w:val="Emphasis"/>
        </w:rPr>
        <w:t xml:space="preserve">ntelligence </w:t>
      </w:r>
      <w:r w:rsidRPr="001057F7">
        <w:rPr>
          <w:rStyle w:val="Emphasis"/>
          <w:highlight w:val="cyan"/>
        </w:rPr>
        <w:t>c</w:t>
      </w:r>
      <w:r w:rsidRPr="00666DDD">
        <w:rPr>
          <w:rStyle w:val="Emphasis"/>
        </w:rPr>
        <w:t>ommunity</w:t>
      </w:r>
      <w:r w:rsidRPr="00666DDD">
        <w:rPr>
          <w:sz w:val="16"/>
        </w:rPr>
        <w:t xml:space="preserve"> </w:t>
      </w:r>
      <w:r w:rsidRPr="00666DDD">
        <w:rPr>
          <w:rStyle w:val="StyleUnderline"/>
        </w:rPr>
        <w:t>is</w:t>
      </w:r>
      <w:r w:rsidRPr="00666DDD">
        <w:rPr>
          <w:sz w:val="16"/>
        </w:rPr>
        <w:t xml:space="preserve"> </w:t>
      </w:r>
      <w:r w:rsidRPr="00666DDD">
        <w:rPr>
          <w:rStyle w:val="StyleUnderline"/>
        </w:rPr>
        <w:t>doing what it’s</w:t>
      </w:r>
      <w:r w:rsidRPr="00666DDD">
        <w:rPr>
          <w:sz w:val="16"/>
        </w:rPr>
        <w:t xml:space="preserve"> </w:t>
      </w:r>
      <w:r w:rsidRPr="00666DDD">
        <w:rPr>
          <w:rStyle w:val="Emphasis"/>
        </w:rPr>
        <w:t>designed</w:t>
      </w:r>
      <w:r w:rsidRPr="00666DDD">
        <w:rPr>
          <w:sz w:val="16"/>
        </w:rPr>
        <w:t xml:space="preserve"> </w:t>
      </w:r>
      <w:r w:rsidRPr="00666DDD">
        <w:rPr>
          <w:rStyle w:val="StyleUnderline"/>
        </w:rPr>
        <w:t>to do—</w:t>
      </w:r>
      <w:r w:rsidRPr="001057F7">
        <w:rPr>
          <w:rStyle w:val="StyleUnderline"/>
          <w:highlight w:val="cyan"/>
        </w:rPr>
        <w:t xml:space="preserve">provide </w:t>
      </w:r>
      <w:r w:rsidRPr="001057F7">
        <w:rPr>
          <w:rStyle w:val="Emphasis"/>
          <w:highlight w:val="cyan"/>
        </w:rPr>
        <w:t>strategic insight</w:t>
      </w:r>
      <w:r w:rsidRPr="001057F7">
        <w:rPr>
          <w:sz w:val="16"/>
          <w:highlight w:val="cyan"/>
        </w:rPr>
        <w:t xml:space="preserve"> </w:t>
      </w:r>
      <w:r w:rsidRPr="001057F7">
        <w:rPr>
          <w:rStyle w:val="StyleUnderline"/>
          <w:highlight w:val="cyan"/>
        </w:rPr>
        <w:t>to</w:t>
      </w:r>
      <w:r w:rsidRPr="00666DDD">
        <w:rPr>
          <w:sz w:val="16"/>
        </w:rPr>
        <w:t xml:space="preserve"> their </w:t>
      </w:r>
      <w:r w:rsidRPr="001057F7">
        <w:rPr>
          <w:rStyle w:val="Emphasis"/>
          <w:highlight w:val="cyan"/>
        </w:rPr>
        <w:t>leadership</w:t>
      </w:r>
      <w:r w:rsidRPr="001057F7">
        <w:rPr>
          <w:sz w:val="16"/>
          <w:highlight w:val="cyan"/>
        </w:rPr>
        <w:t xml:space="preserve"> </w:t>
      </w:r>
      <w:r w:rsidRPr="001057F7">
        <w:rPr>
          <w:rStyle w:val="StyleUnderline"/>
          <w:highlight w:val="cyan"/>
        </w:rPr>
        <w:t>on</w:t>
      </w:r>
      <w:r w:rsidRPr="00666DDD">
        <w:rPr>
          <w:sz w:val="16"/>
        </w:rPr>
        <w:t xml:space="preserve"> trends, events, and risks in </w:t>
      </w:r>
      <w:r w:rsidRPr="001057F7">
        <w:rPr>
          <w:rStyle w:val="StyleUnderline"/>
          <w:highlight w:val="cyan"/>
        </w:rPr>
        <w:t>the</w:t>
      </w:r>
      <w:r w:rsidRPr="00666DDD">
        <w:rPr>
          <w:rStyle w:val="StyleUnderline"/>
        </w:rPr>
        <w:t xml:space="preserve"> global </w:t>
      </w:r>
      <w:r w:rsidRPr="001057F7">
        <w:rPr>
          <w:rStyle w:val="StyleUnderline"/>
          <w:highlight w:val="cyan"/>
        </w:rPr>
        <w:t>landscape</w:t>
      </w:r>
      <w:r w:rsidRPr="00666DDD">
        <w:rPr>
          <w:rStyle w:val="StyleUnderline"/>
        </w:rPr>
        <w:t>. However, intelligence communities have</w:t>
      </w:r>
      <w:r w:rsidRPr="00666DDD">
        <w:rPr>
          <w:sz w:val="16"/>
        </w:rPr>
        <w:t xml:space="preserve"> </w:t>
      </w:r>
      <w:r w:rsidRPr="00666DDD">
        <w:rPr>
          <w:rStyle w:val="Emphasis"/>
        </w:rPr>
        <w:t>until now</w:t>
      </w:r>
      <w:r w:rsidRPr="00666DDD">
        <w:rPr>
          <w:sz w:val="16"/>
        </w:rPr>
        <w:t xml:space="preserve"> </w:t>
      </w:r>
      <w:r w:rsidRPr="00666DDD">
        <w:rPr>
          <w:rStyle w:val="StyleUnderline"/>
        </w:rPr>
        <w:t>paid almost</w:t>
      </w:r>
      <w:r w:rsidRPr="00666DDD">
        <w:rPr>
          <w:sz w:val="16"/>
        </w:rPr>
        <w:t xml:space="preserve"> </w:t>
      </w:r>
      <w:r w:rsidRPr="00666DDD">
        <w:rPr>
          <w:rStyle w:val="Emphasis"/>
        </w:rPr>
        <w:t>no attention</w:t>
      </w:r>
      <w:r w:rsidRPr="00666DDD">
        <w:rPr>
          <w:sz w:val="16"/>
        </w:rPr>
        <w:t xml:space="preserve"> </w:t>
      </w:r>
      <w:r w:rsidRPr="00666DDD">
        <w:rPr>
          <w:rStyle w:val="StyleUnderline"/>
        </w:rPr>
        <w:t>to existential risks</w:t>
      </w:r>
      <w:r w:rsidRPr="00666DDD">
        <w:rPr>
          <w:sz w:val="16"/>
        </w:rPr>
        <w:t xml:space="preserve">. Their primary focus, justifiably, remains on conventional national security issues such as defense, counterterrorism, and counterespionage. But the </w:t>
      </w:r>
      <w:r w:rsidRPr="001057F7">
        <w:rPr>
          <w:rStyle w:val="Emphasis"/>
          <w:highlight w:val="cyan"/>
        </w:rPr>
        <w:t>COVID</w:t>
      </w:r>
      <w:r w:rsidRPr="00666DDD">
        <w:rPr>
          <w:sz w:val="16"/>
        </w:rPr>
        <w:t xml:space="preserve">-19 pandemic </w:t>
      </w:r>
      <w:r w:rsidRPr="001057F7">
        <w:rPr>
          <w:rStyle w:val="StyleUnderline"/>
          <w:highlight w:val="cyan"/>
        </w:rPr>
        <w:t>revealed</w:t>
      </w:r>
      <w:r w:rsidRPr="00666DDD">
        <w:rPr>
          <w:rStyle w:val="StyleUnderline"/>
        </w:rPr>
        <w:t xml:space="preserve"> that</w:t>
      </w:r>
      <w:r w:rsidRPr="00666DDD">
        <w:rPr>
          <w:sz w:val="16"/>
        </w:rPr>
        <w:t xml:space="preserve"> other, </w:t>
      </w:r>
      <w:r w:rsidRPr="00666DDD">
        <w:rPr>
          <w:rStyle w:val="Emphasis"/>
        </w:rPr>
        <w:t xml:space="preserve">potentially </w:t>
      </w:r>
      <w:r w:rsidRPr="001057F7">
        <w:rPr>
          <w:rStyle w:val="Emphasis"/>
          <w:highlight w:val="cyan"/>
        </w:rPr>
        <w:t>calamitous, threats</w:t>
      </w:r>
      <w:r w:rsidRPr="001057F7">
        <w:rPr>
          <w:sz w:val="16"/>
          <w:highlight w:val="cyan"/>
        </w:rPr>
        <w:t xml:space="preserve"> </w:t>
      </w:r>
      <w:r w:rsidRPr="001057F7">
        <w:rPr>
          <w:rStyle w:val="StyleUnderline"/>
          <w:highlight w:val="cyan"/>
        </w:rPr>
        <w:t>are</w:t>
      </w:r>
      <w:r w:rsidRPr="00666DDD">
        <w:rPr>
          <w:sz w:val="16"/>
        </w:rPr>
        <w:t xml:space="preserve"> just as </w:t>
      </w:r>
      <w:r w:rsidRPr="001057F7">
        <w:rPr>
          <w:rStyle w:val="Emphasis"/>
          <w:highlight w:val="cyan"/>
        </w:rPr>
        <w:t>important</w:t>
      </w:r>
      <w:r w:rsidRPr="00666DDD">
        <w:rPr>
          <w:sz w:val="16"/>
        </w:rPr>
        <w:t>—and the intelligence community should play heed.</w:t>
      </w:r>
    </w:p>
    <w:p w14:paraId="57D9AA28" w14:textId="77777777" w:rsidR="0089310B" w:rsidRPr="00666DDD" w:rsidRDefault="0089310B" w:rsidP="0089310B">
      <w:pPr>
        <w:rPr>
          <w:rStyle w:val="StyleUnderline"/>
        </w:rPr>
      </w:pPr>
      <w:r w:rsidRPr="001057F7">
        <w:rPr>
          <w:rStyle w:val="StyleUnderline"/>
          <w:highlight w:val="cyan"/>
        </w:rPr>
        <w:t>Given</w:t>
      </w:r>
      <w:r w:rsidRPr="00666DDD">
        <w:rPr>
          <w:rStyle w:val="StyleUnderline"/>
        </w:rPr>
        <w:t xml:space="preserve"> the</w:t>
      </w:r>
      <w:r w:rsidRPr="00666DDD">
        <w:rPr>
          <w:sz w:val="16"/>
        </w:rPr>
        <w:t xml:space="preserve"> </w:t>
      </w:r>
      <w:r w:rsidRPr="001057F7">
        <w:rPr>
          <w:rStyle w:val="Emphasis"/>
          <w:highlight w:val="cyan"/>
        </w:rPr>
        <w:t>scale</w:t>
      </w:r>
      <w:r w:rsidRPr="001057F7">
        <w:rPr>
          <w:sz w:val="16"/>
          <w:highlight w:val="cyan"/>
        </w:rPr>
        <w:t xml:space="preserve"> </w:t>
      </w:r>
      <w:r w:rsidRPr="001057F7">
        <w:rPr>
          <w:rStyle w:val="StyleUnderline"/>
          <w:highlight w:val="cyan"/>
        </w:rPr>
        <w:t>and</w:t>
      </w:r>
      <w:r w:rsidRPr="001057F7">
        <w:rPr>
          <w:sz w:val="16"/>
          <w:highlight w:val="cyan"/>
        </w:rPr>
        <w:t xml:space="preserve"> </w:t>
      </w:r>
      <w:r w:rsidRPr="001057F7">
        <w:rPr>
          <w:rStyle w:val="Emphasis"/>
          <w:highlight w:val="cyan"/>
        </w:rPr>
        <w:t>uncertainty</w:t>
      </w:r>
      <w:r w:rsidRPr="00666DDD">
        <w:rPr>
          <w:sz w:val="16"/>
        </w:rPr>
        <w:t xml:space="preserve"> </w:t>
      </w:r>
      <w:r w:rsidRPr="00666DDD">
        <w:rPr>
          <w:rStyle w:val="StyleUnderline"/>
        </w:rPr>
        <w:t>of</w:t>
      </w:r>
      <w:r w:rsidRPr="00666DDD">
        <w:rPr>
          <w:sz w:val="16"/>
        </w:rPr>
        <w:t xml:space="preserve"> </w:t>
      </w:r>
      <w:r w:rsidRPr="00666DDD">
        <w:rPr>
          <w:rStyle w:val="Emphasis"/>
        </w:rPr>
        <w:t>existential threats</w:t>
      </w:r>
      <w:r w:rsidRPr="00666DDD">
        <w:rPr>
          <w:sz w:val="16"/>
        </w:rPr>
        <w:t xml:space="preserve">, </w:t>
      </w:r>
      <w:r w:rsidRPr="001057F7">
        <w:rPr>
          <w:rStyle w:val="Emphasis"/>
          <w:highlight w:val="cyan"/>
        </w:rPr>
        <w:t>intel</w:t>
      </w:r>
      <w:r w:rsidRPr="00666DDD">
        <w:rPr>
          <w:rStyle w:val="Emphasis"/>
        </w:rPr>
        <w:t xml:space="preserve">ligence </w:t>
      </w:r>
      <w:r w:rsidRPr="001057F7">
        <w:rPr>
          <w:rStyle w:val="Emphasis"/>
          <w:highlight w:val="cyan"/>
        </w:rPr>
        <w:t>is key</w:t>
      </w:r>
      <w:r w:rsidRPr="00666DDD">
        <w:rPr>
          <w:sz w:val="16"/>
        </w:rPr>
        <w:t>. This is a view that the Global Trends report itself makes: “</w:t>
      </w:r>
      <w:r w:rsidRPr="00666DDD">
        <w:rPr>
          <w:rStyle w:val="StyleUnderline"/>
        </w:rPr>
        <w:t>Such low-probability, high-impact events are difficult to forecast and expensive to prepare for, but identifying potential risks and developing mitigation strategies in advance can provide some resilience to exogenous shocks.”</w:t>
      </w:r>
    </w:p>
    <w:p w14:paraId="5461A336" w14:textId="77777777" w:rsidR="0089310B" w:rsidRPr="00666DDD" w:rsidRDefault="0089310B" w:rsidP="0089310B">
      <w:pPr>
        <w:rPr>
          <w:sz w:val="16"/>
        </w:rPr>
      </w:pPr>
      <w:r w:rsidRPr="00666DDD">
        <w:rPr>
          <w:rStyle w:val="StyleUnderline"/>
        </w:rPr>
        <w:t>Intelligence communities are certainly</w:t>
      </w:r>
      <w:r w:rsidRPr="00666DDD">
        <w:rPr>
          <w:sz w:val="16"/>
        </w:rPr>
        <w:t xml:space="preserve"> </w:t>
      </w:r>
      <w:r w:rsidRPr="00666DDD">
        <w:rPr>
          <w:rStyle w:val="Emphasis"/>
        </w:rPr>
        <w:t>not</w:t>
      </w:r>
      <w:r w:rsidRPr="00666DDD">
        <w:rPr>
          <w:sz w:val="16"/>
        </w:rPr>
        <w:t xml:space="preserve"> </w:t>
      </w:r>
      <w:r w:rsidRPr="00666DDD">
        <w:rPr>
          <w:rStyle w:val="StyleUnderline"/>
        </w:rPr>
        <w:t>the</w:t>
      </w:r>
      <w:r w:rsidRPr="00666DDD">
        <w:rPr>
          <w:sz w:val="16"/>
        </w:rPr>
        <w:t xml:space="preserve"> </w:t>
      </w:r>
      <w:r w:rsidRPr="00666DDD">
        <w:rPr>
          <w:rStyle w:val="Emphasis"/>
        </w:rPr>
        <w:t>only</w:t>
      </w:r>
      <w:r w:rsidRPr="00666DDD">
        <w:rPr>
          <w:sz w:val="16"/>
        </w:rPr>
        <w:t xml:space="preserve"> </w:t>
      </w:r>
      <w:r w:rsidRPr="00666DDD">
        <w:rPr>
          <w:rStyle w:val="StyleUnderline"/>
        </w:rPr>
        <w:t>sectors of governments that could or should analyze existential threats. Nor would they be responsible for</w:t>
      </w:r>
      <w:r w:rsidRPr="00666DDD">
        <w:rPr>
          <w:sz w:val="16"/>
        </w:rPr>
        <w:t xml:space="preserve"> </w:t>
      </w:r>
      <w:r w:rsidRPr="00666DDD">
        <w:rPr>
          <w:rStyle w:val="Emphasis"/>
        </w:rPr>
        <w:t>preventing</w:t>
      </w:r>
      <w:r w:rsidRPr="00666DDD">
        <w:rPr>
          <w:sz w:val="16"/>
        </w:rPr>
        <w:t xml:space="preserve"> </w:t>
      </w:r>
      <w:r w:rsidRPr="00666DDD">
        <w:rPr>
          <w:rStyle w:val="StyleUnderline"/>
        </w:rPr>
        <w:t>the risks or</w:t>
      </w:r>
      <w:r w:rsidRPr="00666DDD">
        <w:rPr>
          <w:sz w:val="16"/>
        </w:rPr>
        <w:t xml:space="preserve"> </w:t>
      </w:r>
      <w:r w:rsidRPr="00666DDD">
        <w:rPr>
          <w:rStyle w:val="Emphasis"/>
        </w:rPr>
        <w:t>building resilience</w:t>
      </w:r>
      <w:r w:rsidRPr="00666DDD">
        <w:rPr>
          <w:sz w:val="16"/>
        </w:rPr>
        <w:t xml:space="preserve"> </w:t>
      </w:r>
      <w:r w:rsidRPr="00666DDD">
        <w:rPr>
          <w:rStyle w:val="StyleUnderline"/>
        </w:rPr>
        <w:t xml:space="preserve">to them. </w:t>
      </w:r>
      <w:r w:rsidRPr="001057F7">
        <w:rPr>
          <w:rStyle w:val="StyleUnderline"/>
          <w:highlight w:val="cyan"/>
        </w:rPr>
        <w:t>They</w:t>
      </w:r>
      <w:r w:rsidRPr="00666DDD">
        <w:rPr>
          <w:sz w:val="16"/>
        </w:rPr>
        <w:t xml:space="preserve"> </w:t>
      </w:r>
      <w:r w:rsidRPr="00666DDD">
        <w:rPr>
          <w:rStyle w:val="Emphasis"/>
        </w:rPr>
        <w:t>can</w:t>
      </w:r>
      <w:r w:rsidRPr="00666DDD">
        <w:rPr>
          <w:rStyle w:val="StyleUnderline"/>
        </w:rPr>
        <w:t>, however, play a</w:t>
      </w:r>
      <w:r w:rsidRPr="00666DDD">
        <w:rPr>
          <w:sz w:val="16"/>
        </w:rPr>
        <w:t xml:space="preserve"> </w:t>
      </w:r>
      <w:r w:rsidRPr="00D84AEA">
        <w:rPr>
          <w:rStyle w:val="Emphasis"/>
        </w:rPr>
        <w:t>critical</w:t>
      </w:r>
      <w:r w:rsidRPr="00666DDD">
        <w:rPr>
          <w:rStyle w:val="Emphasis"/>
        </w:rPr>
        <w:t xml:space="preserve"> role</w:t>
      </w:r>
      <w:r w:rsidRPr="00666DDD">
        <w:rPr>
          <w:sz w:val="16"/>
        </w:rPr>
        <w:t xml:space="preserve">. Intelligence collection and analysis capability would </w:t>
      </w:r>
      <w:r w:rsidRPr="00666DDD">
        <w:rPr>
          <w:rStyle w:val="StyleUnderline"/>
        </w:rPr>
        <w:t>help</w:t>
      </w:r>
      <w:r w:rsidRPr="00666DDD">
        <w:rPr>
          <w:sz w:val="16"/>
        </w:rPr>
        <w:t xml:space="preserve"> </w:t>
      </w:r>
      <w:r w:rsidRPr="001057F7">
        <w:rPr>
          <w:rStyle w:val="Emphasis"/>
          <w:highlight w:val="cyan"/>
        </w:rPr>
        <w:t>lead</w:t>
      </w:r>
      <w:r w:rsidRPr="00666DDD">
        <w:rPr>
          <w:rStyle w:val="Emphasis"/>
        </w:rPr>
        <w:t xml:space="preserve"> government </w:t>
      </w:r>
      <w:r w:rsidRPr="001057F7">
        <w:rPr>
          <w:rStyle w:val="Emphasis"/>
          <w:highlight w:val="cyan"/>
        </w:rPr>
        <w:t>efforts</w:t>
      </w:r>
      <w:r w:rsidRPr="001057F7">
        <w:rPr>
          <w:sz w:val="16"/>
          <w:highlight w:val="cyan"/>
        </w:rPr>
        <w:t xml:space="preserve"> </w:t>
      </w:r>
      <w:r w:rsidRPr="001057F7">
        <w:rPr>
          <w:rStyle w:val="StyleUnderline"/>
          <w:highlight w:val="cyan"/>
        </w:rPr>
        <w:t>to</w:t>
      </w:r>
      <w:r w:rsidRPr="001057F7">
        <w:rPr>
          <w:sz w:val="16"/>
          <w:highlight w:val="cyan"/>
        </w:rPr>
        <w:t xml:space="preserve"> </w:t>
      </w:r>
      <w:r w:rsidRPr="001057F7">
        <w:rPr>
          <w:rStyle w:val="Emphasis"/>
          <w:highlight w:val="cyan"/>
        </w:rPr>
        <w:t>detect, understand, and warn</w:t>
      </w:r>
      <w:r w:rsidRPr="00666DDD">
        <w:rPr>
          <w:sz w:val="16"/>
        </w:rPr>
        <w:t xml:space="preserve"> senior </w:t>
      </w:r>
      <w:r w:rsidRPr="00666DDD">
        <w:rPr>
          <w:rStyle w:val="Emphasis"/>
        </w:rPr>
        <w:t>policymakers</w:t>
      </w:r>
      <w:r w:rsidRPr="00666DDD">
        <w:rPr>
          <w:sz w:val="16"/>
        </w:rPr>
        <w:t xml:space="preserve"> of these threats.</w:t>
      </w:r>
    </w:p>
    <w:p w14:paraId="40BF30EC" w14:textId="77777777" w:rsidR="0089310B" w:rsidRPr="00666DDD" w:rsidRDefault="0089310B" w:rsidP="0089310B">
      <w:pPr>
        <w:rPr>
          <w:sz w:val="16"/>
        </w:rPr>
      </w:pPr>
      <w:r w:rsidRPr="00666DDD">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01C4B391" w14:textId="77777777" w:rsidR="0089310B" w:rsidRPr="00666DDD" w:rsidRDefault="0089310B" w:rsidP="0089310B">
      <w:pPr>
        <w:rPr>
          <w:sz w:val="16"/>
        </w:rPr>
      </w:pPr>
      <w:r w:rsidRPr="00666DDD">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72296F61" w14:textId="77777777" w:rsidR="0089310B" w:rsidRPr="00666DDD" w:rsidRDefault="0089310B" w:rsidP="0089310B">
      <w:pPr>
        <w:rPr>
          <w:sz w:val="16"/>
        </w:rPr>
      </w:pPr>
      <w:r w:rsidRPr="00666DDD">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3AA2D4CD" w14:textId="77777777" w:rsidR="0089310B" w:rsidRPr="00666DDD" w:rsidRDefault="0089310B" w:rsidP="0089310B">
      <w:pPr>
        <w:rPr>
          <w:sz w:val="16"/>
        </w:rPr>
      </w:pPr>
      <w:r w:rsidRPr="00666DDD">
        <w:rPr>
          <w:sz w:val="16"/>
        </w:rPr>
        <w:t>Nuclear winter is a prime example. The direct casualties from nuclear war would be extraordinary, potentially in the hundreds of millions. However, it is the aftermath that could be an existential threat. For example, a so-called “small” nuclear exchange of 100 weapons could send extraordinary amounts of aerosols into the stratosphere and lead to global cooling. Global temperatures could drop up to 8 degrees Celsius, disrupting crop growth and causing mass starvation and billions of deaths, including possibly human extinction.</w:t>
      </w:r>
    </w:p>
    <w:p w14:paraId="13CA90EB" w14:textId="77777777" w:rsidR="0089310B" w:rsidRPr="00666DDD" w:rsidRDefault="0089310B" w:rsidP="0089310B">
      <w:pPr>
        <w:rPr>
          <w:sz w:val="16"/>
        </w:rPr>
      </w:pPr>
      <w:r w:rsidRPr="00666DDD">
        <w:rPr>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5D26560B" w14:textId="77777777" w:rsidR="0089310B" w:rsidRPr="00666DDD" w:rsidRDefault="0089310B" w:rsidP="0089310B">
      <w:pPr>
        <w:rPr>
          <w:sz w:val="16"/>
        </w:rPr>
      </w:pPr>
      <w:r w:rsidRPr="00666DDD">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22BFD990" w14:textId="77777777" w:rsidR="0089310B" w:rsidRPr="00666DDD" w:rsidRDefault="0089310B" w:rsidP="0089310B">
      <w:pPr>
        <w:rPr>
          <w:sz w:val="16"/>
        </w:rPr>
      </w:pPr>
      <w:r w:rsidRPr="00666DDD">
        <w:rPr>
          <w:sz w:val="16"/>
        </w:rPr>
        <w:t xml:space="preserve">The second challenge is uncertainty around how these risks unfold, how likely the scenarios are, and when the risks could occur. Such ambiguity makes these problems hard to analyze and devote policy resources towards. </w:t>
      </w:r>
      <w:r w:rsidRPr="00666DDD">
        <w:rPr>
          <w:rStyle w:val="StyleUnderline"/>
        </w:rPr>
        <w:t>Intelligence communities</w:t>
      </w:r>
      <w:r w:rsidRPr="00666DDD">
        <w:rPr>
          <w:sz w:val="16"/>
        </w:rPr>
        <w:t xml:space="preserve">, however, can </w:t>
      </w:r>
      <w:r w:rsidRPr="001057F7">
        <w:rPr>
          <w:rStyle w:val="StyleUnderline"/>
          <w:highlight w:val="cyan"/>
        </w:rPr>
        <w:t>help</w:t>
      </w:r>
      <w:r w:rsidRPr="00666DDD">
        <w:rPr>
          <w:rStyle w:val="StyleUnderline"/>
        </w:rPr>
        <w:t xml:space="preserve"> policy makers</w:t>
      </w:r>
      <w:r w:rsidRPr="00666DDD">
        <w:rPr>
          <w:sz w:val="16"/>
        </w:rPr>
        <w:t xml:space="preserve"> </w:t>
      </w:r>
      <w:r w:rsidRPr="001057F7">
        <w:rPr>
          <w:rStyle w:val="Emphasis"/>
          <w:highlight w:val="cyan"/>
        </w:rPr>
        <w:t>navigate</w:t>
      </w:r>
      <w:r w:rsidRPr="00666DDD">
        <w:rPr>
          <w:sz w:val="16"/>
        </w:rPr>
        <w:t xml:space="preserve"> this </w:t>
      </w:r>
      <w:r w:rsidRPr="001057F7">
        <w:rPr>
          <w:rStyle w:val="Emphasis"/>
          <w:highlight w:val="cyan"/>
        </w:rPr>
        <w:t>uncertainty</w:t>
      </w:r>
      <w:r w:rsidRPr="00666DDD">
        <w:rPr>
          <w:rStyle w:val="StyleUnderline"/>
        </w:rPr>
        <w:t>. Using</w:t>
      </w:r>
      <w:r w:rsidRPr="00666DDD">
        <w:rPr>
          <w:sz w:val="16"/>
        </w:rPr>
        <w:t xml:space="preserve"> </w:t>
      </w:r>
      <w:r w:rsidRPr="00666DDD">
        <w:rPr>
          <w:rStyle w:val="Emphasis"/>
        </w:rPr>
        <w:t>extreme climate change</w:t>
      </w:r>
      <w:r w:rsidRPr="00666DDD">
        <w:rPr>
          <w:sz w:val="16"/>
        </w:rPr>
        <w:t xml:space="preserve"> </w:t>
      </w:r>
      <w:r w:rsidRPr="00666DDD">
        <w:rPr>
          <w:rStyle w:val="StyleUnderline"/>
        </w:rPr>
        <w:t>as an</w:t>
      </w:r>
      <w:r w:rsidRPr="00666DDD">
        <w:rPr>
          <w:sz w:val="16"/>
        </w:rPr>
        <w:t xml:space="preserve"> </w:t>
      </w:r>
      <w:r w:rsidRPr="00666DDD">
        <w:rPr>
          <w:rStyle w:val="Emphasis"/>
        </w:rPr>
        <w:t>example</w:t>
      </w:r>
      <w:r w:rsidRPr="00666DDD">
        <w:rPr>
          <w:sz w:val="16"/>
        </w:rPr>
        <w:t xml:space="preserve"> again, </w:t>
      </w:r>
      <w:r w:rsidRPr="00666DDD">
        <w:rPr>
          <w:rStyle w:val="StyleUnderline"/>
        </w:rPr>
        <w:t>there is a high amount of</w:t>
      </w:r>
      <w:r w:rsidRPr="00666DDD">
        <w:rPr>
          <w:sz w:val="16"/>
        </w:rPr>
        <w:t xml:space="preserve"> </w:t>
      </w:r>
      <w:r w:rsidRPr="00666DDD">
        <w:rPr>
          <w:rStyle w:val="Emphasis"/>
        </w:rPr>
        <w:t>uncertainty</w:t>
      </w:r>
      <w:r w:rsidRPr="00666DDD">
        <w:rPr>
          <w:sz w:val="16"/>
        </w:rPr>
        <w:t xml:space="preserve"> </w:t>
      </w:r>
      <w:r w:rsidRPr="001057F7">
        <w:rPr>
          <w:rStyle w:val="StyleUnderline"/>
          <w:highlight w:val="cyan"/>
        </w:rPr>
        <w:t>around</w:t>
      </w:r>
      <w:r w:rsidRPr="00666DDD">
        <w:rPr>
          <w:sz w:val="16"/>
        </w:rPr>
        <w:t xml:space="preserve"> the </w:t>
      </w:r>
      <w:r w:rsidRPr="001057F7">
        <w:rPr>
          <w:rStyle w:val="Emphasis"/>
          <w:highlight w:val="cyan"/>
        </w:rPr>
        <w:t>tail risk</w:t>
      </w:r>
      <w:r w:rsidRPr="00666DDD">
        <w:rPr>
          <w:rStyle w:val="StyleUnderline"/>
        </w:rPr>
        <w:t xml:space="preserve">—those rare events </w:t>
      </w:r>
      <w:r w:rsidRPr="001057F7">
        <w:rPr>
          <w:rStyle w:val="StyleUnderline"/>
          <w:highlight w:val="cyan"/>
        </w:rPr>
        <w:t>with</w:t>
      </w:r>
      <w:r w:rsidRPr="00666DDD">
        <w:rPr>
          <w:rStyle w:val="StyleUnderline"/>
        </w:rPr>
        <w:t xml:space="preserve"> potentially </w:t>
      </w:r>
      <w:r w:rsidRPr="001057F7">
        <w:rPr>
          <w:rStyle w:val="StyleUnderline"/>
          <w:highlight w:val="cyan"/>
        </w:rPr>
        <w:t>calamitous downsides</w:t>
      </w:r>
      <w:r w:rsidRPr="00666DDD">
        <w:rPr>
          <w:sz w:val="16"/>
        </w:rPr>
        <w:t>. For example, despite being one of the most well-</w:t>
      </w:r>
      <w:r w:rsidRPr="00D84AEA">
        <w:rPr>
          <w:sz w:val="16"/>
        </w:rPr>
        <w:t>studied</w:t>
      </w:r>
      <w:r w:rsidRPr="00666DDD">
        <w:rPr>
          <w:sz w:val="16"/>
        </w:rPr>
        <w:t xml:space="preserve">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350A1C90" w14:textId="77777777" w:rsidR="0089310B" w:rsidRPr="00666DDD" w:rsidRDefault="0089310B" w:rsidP="0089310B">
      <w:pPr>
        <w:rPr>
          <w:sz w:val="16"/>
        </w:rPr>
      </w:pPr>
      <w:r w:rsidRPr="00666DDD">
        <w:rPr>
          <w:rStyle w:val="StyleUnderline"/>
        </w:rPr>
        <w:t>What the world looks like with such increases in temperatures is</w:t>
      </w:r>
      <w:r w:rsidRPr="00666DDD">
        <w:rPr>
          <w:sz w:val="16"/>
        </w:rPr>
        <w:t xml:space="preserve"> equally </w:t>
      </w:r>
      <w:r w:rsidRPr="00666DDD">
        <w:rPr>
          <w:rStyle w:val="Emphasis"/>
        </w:rPr>
        <w:t>uncertain</w:t>
      </w:r>
      <w:r w:rsidRPr="00666DDD">
        <w:rPr>
          <w:sz w:val="16"/>
        </w:rPr>
        <w:t xml:space="preserve">. </w:t>
      </w:r>
      <w:r w:rsidRPr="00666DDD">
        <w:rPr>
          <w:rStyle w:val="StyleUnderline"/>
        </w:rPr>
        <w:t>It is</w:t>
      </w:r>
      <w:r w:rsidRPr="00666DDD">
        <w:rPr>
          <w:sz w:val="16"/>
        </w:rPr>
        <w:t xml:space="preserve"> </w:t>
      </w:r>
      <w:r w:rsidRPr="00666DDD">
        <w:rPr>
          <w:rStyle w:val="Emphasis"/>
        </w:rPr>
        <w:t>extremely difficult</w:t>
      </w:r>
      <w:r w:rsidRPr="00666DDD">
        <w:rPr>
          <w:sz w:val="16"/>
        </w:rPr>
        <w:t xml:space="preserve"> </w:t>
      </w:r>
      <w:r w:rsidRPr="00666DDD">
        <w:rPr>
          <w:rStyle w:val="StyleUnderline"/>
        </w:rPr>
        <w:t>to assess</w:t>
      </w:r>
      <w:r w:rsidRPr="00666DDD">
        <w:rPr>
          <w:sz w:val="16"/>
        </w:rPr>
        <w:t xml:space="preserve"> </w:t>
      </w:r>
      <w:r w:rsidRPr="00666DDD">
        <w:rPr>
          <w:rStyle w:val="StyleUnderline"/>
        </w:rPr>
        <w:t>humanity’s</w:t>
      </w:r>
      <w:r w:rsidRPr="00666DDD">
        <w:rPr>
          <w:sz w:val="16"/>
        </w:rPr>
        <w:t xml:space="preserve"> </w:t>
      </w:r>
      <w:r w:rsidRPr="00666DDD">
        <w:rPr>
          <w:rStyle w:val="Emphasis"/>
        </w:rPr>
        <w:t>resilience</w:t>
      </w:r>
      <w:r w:rsidRPr="00666DDD">
        <w:rPr>
          <w:sz w:val="16"/>
        </w:rPr>
        <w:t xml:space="preserve"> </w:t>
      </w:r>
      <w:r w:rsidRPr="00666DDD">
        <w:rPr>
          <w:rStyle w:val="StyleUnderline"/>
        </w:rPr>
        <w:t>to</w:t>
      </w:r>
      <w:r w:rsidRPr="00666DDD">
        <w:rPr>
          <w:sz w:val="16"/>
        </w:rPr>
        <w:t xml:space="preserve"> climate </w:t>
      </w:r>
      <w:r w:rsidRPr="00666DDD">
        <w:rPr>
          <w:rStyle w:val="Emphasis"/>
        </w:rPr>
        <w:t>disruption</w:t>
      </w:r>
      <w:r w:rsidRPr="00666DDD">
        <w:rPr>
          <w:rStyle w:val="StyleUnderline"/>
        </w:rPr>
        <w:t xml:space="preserve">, the </w:t>
      </w:r>
      <w:r w:rsidRPr="001057F7">
        <w:rPr>
          <w:rStyle w:val="StyleUnderline"/>
          <w:highlight w:val="cyan"/>
        </w:rPr>
        <w:t>dynamics</w:t>
      </w:r>
      <w:r w:rsidRPr="00666DDD">
        <w:rPr>
          <w:rStyle w:val="StyleUnderline"/>
        </w:rPr>
        <w:t xml:space="preserve"> of global</w:t>
      </w:r>
      <w:r w:rsidRPr="00666DDD">
        <w:rPr>
          <w:sz w:val="16"/>
        </w:rPr>
        <w:t xml:space="preserve"> </w:t>
      </w:r>
      <w:r w:rsidRPr="00D84AEA">
        <w:rPr>
          <w:rStyle w:val="Emphasis"/>
        </w:rPr>
        <w:t>ecological</w:t>
      </w:r>
      <w:r w:rsidRPr="00666DDD">
        <w:rPr>
          <w:rStyle w:val="Emphasis"/>
        </w:rPr>
        <w:t xml:space="preserve"> </w:t>
      </w:r>
      <w:r w:rsidRPr="001057F7">
        <w:rPr>
          <w:rStyle w:val="Emphasis"/>
          <w:highlight w:val="cyan"/>
        </w:rPr>
        <w:t>and</w:t>
      </w:r>
      <w:r w:rsidRPr="00666DDD">
        <w:rPr>
          <w:rStyle w:val="Emphasis"/>
        </w:rPr>
        <w:t xml:space="preserve"> social systems</w:t>
      </w:r>
      <w:r w:rsidRPr="00666DDD">
        <w:rPr>
          <w:rStyle w:val="StyleUnderline"/>
        </w:rPr>
        <w:t>, and when and how</w:t>
      </w:r>
      <w:r w:rsidRPr="00666DDD">
        <w:rPr>
          <w:sz w:val="16"/>
        </w:rPr>
        <w:t xml:space="preserve"> </w:t>
      </w:r>
      <w:r w:rsidRPr="001057F7">
        <w:rPr>
          <w:rStyle w:val="Emphasis"/>
          <w:highlight w:val="cyan"/>
        </w:rPr>
        <w:t>feedback loops</w:t>
      </w:r>
      <w:r w:rsidRPr="00666DDD">
        <w:rPr>
          <w:sz w:val="16"/>
        </w:rPr>
        <w:t xml:space="preserve"> </w:t>
      </w:r>
      <w:r w:rsidRPr="00666DDD">
        <w:rPr>
          <w:rStyle w:val="StyleUnderline"/>
        </w:rPr>
        <w:t>kick in. Climate change may be</w:t>
      </w:r>
      <w:r w:rsidRPr="00666DDD">
        <w:rPr>
          <w:sz w:val="16"/>
        </w:rPr>
        <w:t xml:space="preserve"> a </w:t>
      </w:r>
      <w:r w:rsidRPr="00666DDD">
        <w:rPr>
          <w:rStyle w:val="StyleUnderline"/>
        </w:rPr>
        <w:t>reasonably</w:t>
      </w:r>
      <w:r w:rsidRPr="00666DDD">
        <w:rPr>
          <w:sz w:val="16"/>
        </w:rPr>
        <w:t xml:space="preserve"> </w:t>
      </w:r>
      <w:r w:rsidRPr="00666DDD">
        <w:rPr>
          <w:rStyle w:val="Emphasis"/>
        </w:rPr>
        <w:t>well-understood</w:t>
      </w:r>
      <w:r w:rsidRPr="00666DDD">
        <w:rPr>
          <w:sz w:val="16"/>
        </w:rPr>
        <w:t xml:space="preserve"> risk. </w:t>
      </w:r>
      <w:r w:rsidRPr="00666DDD">
        <w:rPr>
          <w:rStyle w:val="Emphasis"/>
        </w:rPr>
        <w:t>Extreme</w:t>
      </w:r>
      <w:r w:rsidRPr="00666DDD">
        <w:rPr>
          <w:sz w:val="16"/>
        </w:rPr>
        <w:t xml:space="preserve"> </w:t>
      </w:r>
      <w:r w:rsidRPr="00666DDD">
        <w:rPr>
          <w:rStyle w:val="StyleUnderline"/>
        </w:rPr>
        <w:t>climate change, however, is</w:t>
      </w:r>
      <w:r w:rsidRPr="00666DDD">
        <w:rPr>
          <w:sz w:val="16"/>
        </w:rPr>
        <w:t xml:space="preserve"> </w:t>
      </w:r>
      <w:r w:rsidRPr="00666DDD">
        <w:rPr>
          <w:rStyle w:val="Emphasis"/>
        </w:rPr>
        <w:t>not</w:t>
      </w:r>
      <w:r w:rsidRPr="00666DDD">
        <w:rPr>
          <w:sz w:val="16"/>
        </w:rPr>
        <w:t>.</w:t>
      </w:r>
    </w:p>
    <w:p w14:paraId="5FF6A371" w14:textId="77777777" w:rsidR="0089310B" w:rsidRPr="00666DDD" w:rsidRDefault="0089310B" w:rsidP="0089310B">
      <w:pPr>
        <w:rPr>
          <w:rStyle w:val="StyleUnderline"/>
        </w:rPr>
      </w:pPr>
      <w:r w:rsidRPr="00666DDD">
        <w:rPr>
          <w:sz w:val="16"/>
        </w:rPr>
        <w:t xml:space="preserve">The final challenge is risk novelty: Many of these risks are only now emerging on the horizon. Although the risks of nuclear winter and climate change have been known for decades, the </w:t>
      </w:r>
      <w:r w:rsidRPr="00666DDD">
        <w:rPr>
          <w:rStyle w:val="StyleUnderline"/>
        </w:rPr>
        <w:t>risks of</w:t>
      </w:r>
      <w:r w:rsidRPr="00666DDD">
        <w:rPr>
          <w:sz w:val="16"/>
        </w:rPr>
        <w:t xml:space="preserve"> </w:t>
      </w:r>
      <w:r w:rsidRPr="00666DDD">
        <w:rPr>
          <w:rStyle w:val="Emphasis"/>
        </w:rPr>
        <w:t>catastrophic technology-based threats</w:t>
      </w:r>
      <w:r w:rsidRPr="00666DDD">
        <w:rPr>
          <w:sz w:val="16"/>
        </w:rPr>
        <w:t>—</w:t>
      </w:r>
      <w:r w:rsidRPr="00666DDD">
        <w:rPr>
          <w:rStyle w:val="StyleUnderline"/>
        </w:rPr>
        <w:t>artificial intelligence, synthetic biology, nanotechnology, geoengineering, and their interconnection with weapons of mass destruction—</w:t>
      </w:r>
      <w:r w:rsidRPr="001057F7">
        <w:rPr>
          <w:rStyle w:val="StyleUnderline"/>
          <w:highlight w:val="cyan"/>
        </w:rPr>
        <w:t xml:space="preserve">are </w:t>
      </w:r>
      <w:r w:rsidRPr="001057F7">
        <w:rPr>
          <w:rStyle w:val="Emphasis"/>
          <w:highlight w:val="cyan"/>
        </w:rPr>
        <w:t>yet to have fully arisen</w:t>
      </w:r>
      <w:r w:rsidRPr="00666DDD">
        <w:rPr>
          <w:rStyle w:val="StyleUnderline"/>
        </w:rPr>
        <w:t>.</w:t>
      </w:r>
    </w:p>
    <w:p w14:paraId="13E90BCE" w14:textId="77777777" w:rsidR="0089310B" w:rsidRPr="00666DDD" w:rsidRDefault="0089310B" w:rsidP="0089310B">
      <w:pPr>
        <w:rPr>
          <w:sz w:val="16"/>
        </w:rPr>
      </w:pPr>
      <w:r w:rsidRPr="00666DDD">
        <w:rPr>
          <w:sz w:val="16"/>
        </w:rPr>
        <w:t>For example, advances in synthetic biology could eventually make the modification of dangerous pathogens more accessible. This could mean that malicious actors could increasingly develop bioweapons due to the reduced education, training, cost, time, and equipment thresholds required to modify and employ pathogens.</w:t>
      </w:r>
    </w:p>
    <w:p w14:paraId="6E76AAEF" w14:textId="77777777" w:rsidR="0089310B" w:rsidRPr="00666DDD" w:rsidRDefault="0089310B" w:rsidP="0089310B">
      <w:pPr>
        <w:rPr>
          <w:sz w:val="16"/>
        </w:rPr>
      </w:pPr>
      <w:r w:rsidRPr="00666DDD">
        <w:rPr>
          <w:sz w:val="16"/>
        </w:rPr>
        <w:t xml:space="preserve">Artificial intelligence also brings its own risks. Current </w:t>
      </w:r>
      <w:r w:rsidRPr="00666DDD">
        <w:rPr>
          <w:rStyle w:val="Emphasis"/>
        </w:rPr>
        <w:t>AI</w:t>
      </w:r>
      <w:r w:rsidRPr="00666DDD">
        <w:rPr>
          <w:sz w:val="16"/>
        </w:rPr>
        <w:t xml:space="preserve"> </w:t>
      </w:r>
      <w:r w:rsidRPr="001057F7">
        <w:rPr>
          <w:rStyle w:val="StyleUnderline"/>
          <w:highlight w:val="cyan"/>
        </w:rPr>
        <w:t>systems</w:t>
      </w:r>
      <w:r w:rsidRPr="00666DDD">
        <w:rPr>
          <w:rStyle w:val="StyleUnderline"/>
        </w:rPr>
        <w:t xml:space="preserve"> pose</w:t>
      </w:r>
      <w:r w:rsidRPr="00666DDD">
        <w:rPr>
          <w:sz w:val="16"/>
        </w:rPr>
        <w:t xml:space="preserve"> </w:t>
      </w:r>
      <w:r w:rsidRPr="001057F7">
        <w:rPr>
          <w:rStyle w:val="Emphasis"/>
          <w:highlight w:val="cyan"/>
        </w:rPr>
        <w:t>risk</w:t>
      </w:r>
      <w:r w:rsidRPr="00666DDD">
        <w:rPr>
          <w:rStyle w:val="Emphasis"/>
        </w:rPr>
        <w:t>s</w:t>
      </w:r>
      <w:r w:rsidRPr="00666DDD">
        <w:rPr>
          <w:sz w:val="16"/>
        </w:rPr>
        <w:t xml:space="preserve"> </w:t>
      </w:r>
      <w:r w:rsidRPr="00666DDD">
        <w:rPr>
          <w:rStyle w:val="StyleUnderline"/>
        </w:rPr>
        <w:t>of</w:t>
      </w:r>
      <w:r w:rsidRPr="00666DDD">
        <w:rPr>
          <w:sz w:val="16"/>
        </w:rPr>
        <w:t xml:space="preserve"> </w:t>
      </w:r>
      <w:r w:rsidRPr="00666DDD">
        <w:rPr>
          <w:rStyle w:val="Emphasis"/>
        </w:rPr>
        <w:t>accidents</w:t>
      </w:r>
      <w:r w:rsidRPr="00666DDD">
        <w:rPr>
          <w:rStyle w:val="StyleUnderline"/>
        </w:rPr>
        <w:t xml:space="preserve">, </w:t>
      </w:r>
      <w:r w:rsidRPr="00D84AEA">
        <w:rPr>
          <w:rStyle w:val="StyleUnderline"/>
        </w:rPr>
        <w:t>malicious</w:t>
      </w:r>
      <w:r w:rsidRPr="00666DDD">
        <w:rPr>
          <w:rStyle w:val="StyleUnderline"/>
        </w:rPr>
        <w:t xml:space="preserve"> use by</w:t>
      </w:r>
      <w:r w:rsidRPr="00666DDD">
        <w:rPr>
          <w:sz w:val="16"/>
        </w:rPr>
        <w:t xml:space="preserve"> </w:t>
      </w:r>
      <w:r w:rsidRPr="00666DDD">
        <w:rPr>
          <w:rStyle w:val="Emphasis"/>
        </w:rPr>
        <w:t>terrorists</w:t>
      </w:r>
      <w:r w:rsidRPr="00666DDD">
        <w:rPr>
          <w:sz w:val="16"/>
        </w:rPr>
        <w:t xml:space="preserve"> </w:t>
      </w:r>
      <w:r w:rsidRPr="00666DDD">
        <w:rPr>
          <w:rStyle w:val="StyleUnderline"/>
        </w:rPr>
        <w:t>and</w:t>
      </w:r>
      <w:r w:rsidRPr="00666DDD">
        <w:rPr>
          <w:sz w:val="16"/>
        </w:rPr>
        <w:t xml:space="preserve"> </w:t>
      </w:r>
      <w:r w:rsidRPr="00666DDD">
        <w:rPr>
          <w:rStyle w:val="Emphasis"/>
        </w:rPr>
        <w:t>rogue states</w:t>
      </w:r>
      <w:r w:rsidRPr="00666DDD">
        <w:rPr>
          <w:rStyle w:val="StyleUnderline"/>
        </w:rPr>
        <w:t>, and</w:t>
      </w:r>
      <w:r w:rsidRPr="00666DDD">
        <w:rPr>
          <w:sz w:val="16"/>
        </w:rPr>
        <w:t xml:space="preserve"> </w:t>
      </w:r>
      <w:r w:rsidRPr="00666DDD">
        <w:rPr>
          <w:rStyle w:val="Emphasis"/>
        </w:rPr>
        <w:t>systemic risks</w:t>
      </w:r>
      <w:r w:rsidRPr="00666DDD">
        <w:rPr>
          <w:rStyle w:val="StyleUnderline"/>
        </w:rPr>
        <w:t>, such as</w:t>
      </w:r>
      <w:r w:rsidRPr="00666DDD">
        <w:rPr>
          <w:sz w:val="16"/>
        </w:rPr>
        <w:t xml:space="preserve"> </w:t>
      </w:r>
      <w:r w:rsidRPr="001057F7">
        <w:rPr>
          <w:rStyle w:val="Emphasis"/>
          <w:highlight w:val="cyan"/>
        </w:rPr>
        <w:t>unstable escalation</w:t>
      </w:r>
      <w:r w:rsidRPr="001057F7">
        <w:rPr>
          <w:sz w:val="16"/>
          <w:highlight w:val="cyan"/>
        </w:rPr>
        <w:t xml:space="preserve"> </w:t>
      </w:r>
      <w:r w:rsidRPr="001057F7">
        <w:rPr>
          <w:rStyle w:val="StyleUnderline"/>
          <w:highlight w:val="cyan"/>
        </w:rPr>
        <w:t>in</w:t>
      </w:r>
      <w:r w:rsidRPr="00666DDD">
        <w:rPr>
          <w:rStyle w:val="StyleUnderline"/>
        </w:rPr>
        <w:t xml:space="preserve"> a</w:t>
      </w:r>
      <w:r w:rsidRPr="00666DDD">
        <w:rPr>
          <w:sz w:val="16"/>
        </w:rPr>
        <w:t xml:space="preserve"> </w:t>
      </w:r>
      <w:r w:rsidRPr="001057F7">
        <w:rPr>
          <w:rStyle w:val="Emphasis"/>
          <w:highlight w:val="cyan"/>
        </w:rPr>
        <w:t>“flash war,”</w:t>
      </w:r>
      <w:r w:rsidRPr="00666DDD">
        <w:rPr>
          <w:sz w:val="16"/>
        </w:rPr>
        <w:t xml:space="preserve"> or a sudden military offensive.</w:t>
      </w:r>
    </w:p>
    <w:bookmarkEnd w:id="18"/>
    <w:p w14:paraId="5A912F42" w14:textId="77777777" w:rsidR="0089310B" w:rsidRPr="00611C75" w:rsidRDefault="0089310B" w:rsidP="0089310B">
      <w:pPr>
        <w:pStyle w:val="Heading4"/>
      </w:pPr>
      <w:r>
        <w:t xml:space="preserve">Privatization’s </w:t>
      </w:r>
      <w:r>
        <w:rPr>
          <w:u w:val="single"/>
        </w:rPr>
        <w:t>taking off</w:t>
      </w:r>
      <w:r>
        <w:t xml:space="preserve">. </w:t>
      </w:r>
    </w:p>
    <w:p w14:paraId="0ECEEE0A" w14:textId="77777777" w:rsidR="0089310B" w:rsidRDefault="0089310B" w:rsidP="0089310B">
      <w:r>
        <w:t xml:space="preserve">Eli </w:t>
      </w:r>
      <w:r>
        <w:rPr>
          <w:rStyle w:val="Style13ptBold"/>
        </w:rPr>
        <w:t>Grant 5/21</w:t>
      </w:r>
      <w:r>
        <w:t>, financial research author at AInvest, "Airports of the Future: Why Airport Security Privatization is the Next Big Investment Play," Ainvest, 05/21/2025, https://www.ainvest.com/news/airports-future-airport-security-privatization-big-investment-play-2505/</w:t>
      </w:r>
    </w:p>
    <w:p w14:paraId="338EC129" w14:textId="77777777" w:rsidR="0089310B" w:rsidRPr="00F57B53" w:rsidRDefault="0089310B" w:rsidP="0089310B">
      <w:r>
        <w:rPr>
          <w:sz w:val="16"/>
        </w:rPr>
        <w:t xml:space="preserve">The </w:t>
      </w:r>
      <w:r>
        <w:rPr>
          <w:rStyle w:val="StyleUnderline"/>
        </w:rPr>
        <w:t>U.S. aviation</w:t>
      </w:r>
      <w:r>
        <w:rPr>
          <w:sz w:val="16"/>
        </w:rPr>
        <w:t xml:space="preserve"> industry </w:t>
      </w:r>
      <w:r>
        <w:rPr>
          <w:rStyle w:val="StyleUnderline"/>
        </w:rPr>
        <w:t>is at a</w:t>
      </w:r>
      <w:r>
        <w:rPr>
          <w:sz w:val="16"/>
        </w:rPr>
        <w:t xml:space="preserve"> </w:t>
      </w:r>
      <w:r>
        <w:rPr>
          <w:rStyle w:val="Emphasis"/>
        </w:rPr>
        <w:t>crossroads</w:t>
      </w:r>
      <w:r>
        <w:rPr>
          <w:sz w:val="16"/>
        </w:rPr>
        <w:t xml:space="preserve">. Overburdened by rising passenger volumes, outdated infrastructure, and political gridlock, the Transportation Security Administration (TSA) is increasingly turning to private-sector solutions. </w:t>
      </w:r>
      <w:r>
        <w:rPr>
          <w:rStyle w:val="StyleUnderline"/>
          <w:highlight w:val="cyan"/>
        </w:rPr>
        <w:t>The</w:t>
      </w:r>
      <w:r>
        <w:rPr>
          <w:sz w:val="16"/>
        </w:rPr>
        <w:t xml:space="preserve"> Screening Partnership Program (</w:t>
      </w:r>
      <w:r>
        <w:rPr>
          <w:rStyle w:val="Emphasis"/>
          <w:highlight w:val="cyan"/>
        </w:rPr>
        <w:t>SPP</w:t>
      </w:r>
      <w:r>
        <w:rPr>
          <w:sz w:val="16"/>
        </w:rPr>
        <w:t xml:space="preserve">), which allows airports to contract private companies for security screening, </w:t>
      </w:r>
      <w:r w:rsidRPr="00F57B53">
        <w:rPr>
          <w:rStyle w:val="StyleUnderline"/>
          <w:highlight w:val="cyan"/>
        </w:rPr>
        <w:t>is</w:t>
      </w:r>
      <w:r w:rsidRPr="00F57B53">
        <w:rPr>
          <w:sz w:val="16"/>
          <w:highlight w:val="cyan"/>
        </w:rPr>
        <w:t xml:space="preserve"> </w:t>
      </w:r>
      <w:r w:rsidRPr="00F57B53">
        <w:rPr>
          <w:rStyle w:val="Emphasis"/>
          <w:highlight w:val="cyan"/>
        </w:rPr>
        <w:t>no longer</w:t>
      </w:r>
      <w:r>
        <w:rPr>
          <w:sz w:val="16"/>
        </w:rPr>
        <w:t xml:space="preserve"> </w:t>
      </w:r>
      <w:r>
        <w:rPr>
          <w:rStyle w:val="StyleUnderline"/>
        </w:rPr>
        <w:t>a</w:t>
      </w:r>
      <w:r>
        <w:rPr>
          <w:sz w:val="16"/>
        </w:rPr>
        <w:t xml:space="preserve"> </w:t>
      </w:r>
      <w:r>
        <w:rPr>
          <w:rStyle w:val="Emphasis"/>
          <w:highlight w:val="cyan"/>
        </w:rPr>
        <w:t>niche</w:t>
      </w:r>
      <w:r>
        <w:rPr>
          <w:rStyle w:val="Emphasis"/>
        </w:rPr>
        <w:t xml:space="preserve"> experiment</w:t>
      </w:r>
      <w:r>
        <w:rPr>
          <w:rStyle w:val="StyleUnderline"/>
        </w:rPr>
        <w:t>—it’s a</w:t>
      </w:r>
      <w:r>
        <w:rPr>
          <w:sz w:val="16"/>
        </w:rPr>
        <w:t xml:space="preserve"> </w:t>
      </w:r>
      <w:r>
        <w:rPr>
          <w:rStyle w:val="Emphasis"/>
        </w:rPr>
        <w:t>blueprint</w:t>
      </w:r>
      <w:r>
        <w:rPr>
          <w:sz w:val="16"/>
        </w:rPr>
        <w:t xml:space="preserve"> </w:t>
      </w:r>
      <w:r>
        <w:rPr>
          <w:rStyle w:val="StyleUnderline"/>
        </w:rPr>
        <w:t>for the</w:t>
      </w:r>
      <w:r>
        <w:rPr>
          <w:sz w:val="16"/>
        </w:rPr>
        <w:t xml:space="preserve"> </w:t>
      </w:r>
      <w:r>
        <w:rPr>
          <w:rStyle w:val="Emphasis"/>
        </w:rPr>
        <w:t>future</w:t>
      </w:r>
      <w:r>
        <w:rPr>
          <w:sz w:val="16"/>
        </w:rPr>
        <w:t xml:space="preserve"> of air travel. For investors, this shift presents a rare opportunity to capitalize on a $5.5 billion public-</w:t>
      </w:r>
      <w:r w:rsidRPr="00F57B53">
        <w:rPr>
          <w:sz w:val="16"/>
        </w:rPr>
        <w:t xml:space="preserve">private partnership pipeline, but it also demands scrutiny of the risks lurking in regulatory uncertainty and labor strife. </w:t>
      </w:r>
    </w:p>
    <w:p w14:paraId="06951F55" w14:textId="77777777" w:rsidR="0089310B" w:rsidRPr="00F57B53" w:rsidRDefault="0089310B" w:rsidP="0089310B">
      <w:r w:rsidRPr="00F57B53">
        <w:rPr>
          <w:sz w:val="16"/>
        </w:rPr>
        <w:t>The SPP Expansion: A Blueprint for Efficiency</w:t>
      </w:r>
    </w:p>
    <w:p w14:paraId="21DFC6C3" w14:textId="77777777" w:rsidR="0089310B" w:rsidRDefault="0089310B" w:rsidP="0089310B">
      <w:r w:rsidRPr="00F57B53">
        <w:rPr>
          <w:rStyle w:val="StyleUnderline"/>
        </w:rPr>
        <w:t>The TSA’s</w:t>
      </w:r>
      <w:r w:rsidRPr="00F57B53">
        <w:rPr>
          <w:sz w:val="16"/>
        </w:rPr>
        <w:t xml:space="preserve"> </w:t>
      </w:r>
      <w:r w:rsidRPr="00F57B53">
        <w:rPr>
          <w:rStyle w:val="Emphasis"/>
        </w:rPr>
        <w:t>S</w:t>
      </w:r>
      <w:r w:rsidRPr="00F57B53">
        <w:rPr>
          <w:sz w:val="16"/>
        </w:rPr>
        <w:t xml:space="preserve">creening </w:t>
      </w:r>
      <w:r w:rsidRPr="00F57B53">
        <w:rPr>
          <w:rStyle w:val="Emphasis"/>
        </w:rPr>
        <w:t>P</w:t>
      </w:r>
      <w:r w:rsidRPr="00F57B53">
        <w:rPr>
          <w:sz w:val="16"/>
        </w:rPr>
        <w:t xml:space="preserve">artnership </w:t>
      </w:r>
      <w:r w:rsidRPr="00F57B53">
        <w:rPr>
          <w:rStyle w:val="Emphasis"/>
        </w:rPr>
        <w:t>P</w:t>
      </w:r>
      <w:r w:rsidRPr="00F57B53">
        <w:rPr>
          <w:sz w:val="16"/>
        </w:rPr>
        <w:t>rogram</w:t>
      </w:r>
      <w:r>
        <w:rPr>
          <w:sz w:val="16"/>
        </w:rPr>
        <w:t xml:space="preserve"> </w:t>
      </w:r>
      <w:r>
        <w:rPr>
          <w:rStyle w:val="StyleUnderline"/>
          <w:highlight w:val="cyan"/>
        </w:rPr>
        <w:t>has</w:t>
      </w:r>
      <w:r>
        <w:rPr>
          <w:sz w:val="16"/>
        </w:rPr>
        <w:t xml:space="preserve"> </w:t>
      </w:r>
      <w:r>
        <w:rPr>
          <w:rStyle w:val="Emphasis"/>
        </w:rPr>
        <w:t xml:space="preserve">quietly </w:t>
      </w:r>
      <w:r w:rsidRPr="00F57B53">
        <w:rPr>
          <w:rStyle w:val="Emphasis"/>
          <w:highlight w:val="cyan"/>
        </w:rPr>
        <w:t>grown</w:t>
      </w:r>
      <w:r w:rsidRPr="00F57B53">
        <w:rPr>
          <w:sz w:val="16"/>
          <w:highlight w:val="cyan"/>
        </w:rPr>
        <w:t xml:space="preserve"> </w:t>
      </w:r>
      <w:r w:rsidRPr="00F57B53">
        <w:rPr>
          <w:rStyle w:val="StyleUnderline"/>
          <w:highlight w:val="cyan"/>
        </w:rPr>
        <w:t>to</w:t>
      </w:r>
      <w:r>
        <w:rPr>
          <w:sz w:val="16"/>
        </w:rPr>
        <w:t xml:space="preserve"> include </w:t>
      </w:r>
      <w:r>
        <w:rPr>
          <w:rStyle w:val="Emphasis"/>
          <w:highlight w:val="cyan"/>
        </w:rPr>
        <w:t>22 airports</w:t>
      </w:r>
      <w:r>
        <w:rPr>
          <w:sz w:val="16"/>
        </w:rPr>
        <w:t xml:space="preserve">, from Kansas City to San Francisco, </w:t>
      </w:r>
      <w:r w:rsidRPr="00F57B53">
        <w:rPr>
          <w:rStyle w:val="StyleUnderline"/>
          <w:highlight w:val="cyan"/>
        </w:rPr>
        <w:t>with</w:t>
      </w:r>
      <w:r w:rsidRPr="00F57B53">
        <w:rPr>
          <w:sz w:val="16"/>
          <w:highlight w:val="cyan"/>
        </w:rPr>
        <w:t xml:space="preserve"> </w:t>
      </w:r>
      <w:r w:rsidRPr="00F57B53">
        <w:rPr>
          <w:rStyle w:val="Emphasis"/>
          <w:highlight w:val="cyan"/>
        </w:rPr>
        <w:t>m</w:t>
      </w:r>
      <w:r>
        <w:rPr>
          <w:rStyle w:val="Emphasis"/>
          <w:highlight w:val="cyan"/>
        </w:rPr>
        <w:t>ore</w:t>
      </w:r>
      <w:r>
        <w:rPr>
          <w:rStyle w:val="Emphasis"/>
        </w:rPr>
        <w:t xml:space="preserve"> poised </w:t>
      </w:r>
      <w:r>
        <w:rPr>
          <w:rStyle w:val="Emphasis"/>
          <w:highlight w:val="cyan"/>
        </w:rPr>
        <w:t>to join</w:t>
      </w:r>
      <w:r>
        <w:rPr>
          <w:sz w:val="16"/>
        </w:rPr>
        <w:t xml:space="preserve">. Under the SPP SPPP +1.92%, airports can contract private firms like Aegis Defense Services or Covenant Aviation Security to manage screening operations while retaining TSA oversight. </w:t>
      </w:r>
      <w:r>
        <w:rPr>
          <w:rStyle w:val="StyleUnderline"/>
        </w:rPr>
        <w:t>This model has</w:t>
      </w:r>
      <w:r>
        <w:rPr>
          <w:sz w:val="16"/>
        </w:rPr>
        <w:t xml:space="preserve"> </w:t>
      </w:r>
      <w:r>
        <w:rPr>
          <w:rStyle w:val="Emphasis"/>
        </w:rPr>
        <w:t>already reduced wait times</w:t>
      </w:r>
      <w:r>
        <w:rPr>
          <w:sz w:val="16"/>
        </w:rPr>
        <w:t xml:space="preserve"> at airports like Atlanta, where private contractors cut processing delays by 30% during peak travel. </w:t>
      </w:r>
    </w:p>
    <w:p w14:paraId="20D8FA3D" w14:textId="77777777" w:rsidR="0089310B" w:rsidRDefault="0089310B" w:rsidP="0089310B">
      <w:r>
        <w:rPr>
          <w:rStyle w:val="StyleUnderline"/>
        </w:rPr>
        <w:t>The SPP’s</w:t>
      </w:r>
      <w:r>
        <w:rPr>
          <w:sz w:val="16"/>
        </w:rPr>
        <w:t xml:space="preserve"> </w:t>
      </w:r>
      <w:r>
        <w:rPr>
          <w:rStyle w:val="Emphasis"/>
        </w:rPr>
        <w:t>momentum</w:t>
      </w:r>
      <w:r>
        <w:rPr>
          <w:sz w:val="16"/>
        </w:rPr>
        <w:t xml:space="preserve"> </w:t>
      </w:r>
      <w:r>
        <w:rPr>
          <w:rStyle w:val="StyleUnderline"/>
        </w:rPr>
        <w:t>is</w:t>
      </w:r>
      <w:r>
        <w:rPr>
          <w:sz w:val="16"/>
        </w:rPr>
        <w:t xml:space="preserve"> </w:t>
      </w:r>
      <w:r>
        <w:rPr>
          <w:rStyle w:val="Emphasis"/>
        </w:rPr>
        <w:t>fueled</w:t>
      </w:r>
      <w:r>
        <w:rPr>
          <w:sz w:val="16"/>
        </w:rPr>
        <w:t xml:space="preserve"> </w:t>
      </w:r>
      <w:r>
        <w:rPr>
          <w:rStyle w:val="StyleUnderline"/>
        </w:rPr>
        <w:t>by a</w:t>
      </w:r>
      <w:r>
        <w:rPr>
          <w:sz w:val="16"/>
        </w:rPr>
        <w:t xml:space="preserve"> $5.5 billion, </w:t>
      </w:r>
      <w:r>
        <w:rPr>
          <w:rStyle w:val="StyleUnderline"/>
        </w:rPr>
        <w:t>10-year contract</w:t>
      </w:r>
      <w:r>
        <w:rPr>
          <w:sz w:val="16"/>
        </w:rPr>
        <w:t xml:space="preserve"> (IDIQ) </w:t>
      </w:r>
      <w:r>
        <w:rPr>
          <w:rStyle w:val="StyleUnderline"/>
        </w:rPr>
        <w:t xml:space="preserve">that guarantees funding through 2025, but </w:t>
      </w:r>
      <w:r w:rsidRPr="00F57B53">
        <w:rPr>
          <w:rStyle w:val="StyleUnderline"/>
          <w:highlight w:val="cyan"/>
        </w:rPr>
        <w:t>its</w:t>
      </w:r>
      <w:r w:rsidRPr="00F57B53">
        <w:rPr>
          <w:sz w:val="16"/>
          <w:highlight w:val="cyan"/>
        </w:rPr>
        <w:t xml:space="preserve"> </w:t>
      </w:r>
      <w:r w:rsidRPr="00F57B53">
        <w:rPr>
          <w:rStyle w:val="Emphasis"/>
          <w:highlight w:val="cyan"/>
        </w:rPr>
        <w:t>true potential</w:t>
      </w:r>
      <w:r w:rsidRPr="00F57B53">
        <w:rPr>
          <w:sz w:val="16"/>
          <w:highlight w:val="cyan"/>
        </w:rPr>
        <w:t xml:space="preserve"> </w:t>
      </w:r>
      <w:r w:rsidRPr="00F57B53">
        <w:rPr>
          <w:rStyle w:val="StyleUnderline"/>
          <w:highlight w:val="cyan"/>
        </w:rPr>
        <w:t>lies in</w:t>
      </w:r>
      <w:r w:rsidRPr="00F57B53">
        <w:rPr>
          <w:sz w:val="16"/>
          <w:highlight w:val="cyan"/>
        </w:rPr>
        <w:t xml:space="preserve"> </w:t>
      </w:r>
      <w:r w:rsidRPr="00F57B53">
        <w:rPr>
          <w:rStyle w:val="Emphasis"/>
          <w:highlight w:val="cyan"/>
        </w:rPr>
        <w:t>scalability</w:t>
      </w:r>
      <w:r>
        <w:rPr>
          <w:sz w:val="16"/>
        </w:rPr>
        <w:t xml:space="preserve">. With 90% of U.S. airports still under federal screening, </w:t>
      </w:r>
      <w:r>
        <w:rPr>
          <w:rStyle w:val="StyleUnderline"/>
        </w:rPr>
        <w:t>the program could</w:t>
      </w:r>
      <w:r>
        <w:rPr>
          <w:sz w:val="16"/>
        </w:rPr>
        <w:t xml:space="preserve"> </w:t>
      </w:r>
      <w:r>
        <w:rPr>
          <w:rStyle w:val="Emphasis"/>
        </w:rPr>
        <w:t>expand</w:t>
      </w:r>
      <w:r>
        <w:rPr>
          <w:sz w:val="16"/>
        </w:rPr>
        <w:t xml:space="preserve"> </w:t>
      </w:r>
      <w:r>
        <w:rPr>
          <w:rStyle w:val="StyleUnderline"/>
          <w:highlight w:val="cyan"/>
        </w:rPr>
        <w:t>to</w:t>
      </w:r>
      <w:r>
        <w:rPr>
          <w:sz w:val="16"/>
        </w:rPr>
        <w:t xml:space="preserve"> </w:t>
      </w:r>
      <w:r>
        <w:rPr>
          <w:rStyle w:val="Emphasis"/>
        </w:rPr>
        <w:t>50+ locations by 2030</w:t>
      </w:r>
      <w:r>
        <w:rPr>
          <w:sz w:val="16"/>
        </w:rPr>
        <w:t xml:space="preserve">. </w:t>
      </w:r>
    </w:p>
    <w:p w14:paraId="3F04B001" w14:textId="77777777" w:rsidR="0089310B" w:rsidRDefault="0089310B" w:rsidP="0089310B">
      <w:r>
        <w:rPr>
          <w:sz w:val="16"/>
        </w:rPr>
        <w:t>Bipartisan Policy Tensions: A Double-Edged Sword</w:t>
      </w:r>
    </w:p>
    <w:p w14:paraId="31E0F8E5" w14:textId="77777777" w:rsidR="0089310B" w:rsidRDefault="0089310B" w:rsidP="0089310B">
      <w:r>
        <w:rPr>
          <w:sz w:val="16"/>
        </w:rPr>
        <w:t xml:space="preserve">While the SPP gains traction, Congress is divided. The Abolish TSA Act of 2025—a Republican-led bill to dissolve the agency over three years—threatens </w:t>
      </w:r>
      <w:r>
        <w:rPr>
          <w:rStyle w:val="StyleUnderline"/>
        </w:rPr>
        <w:t>to</w:t>
      </w:r>
      <w:r>
        <w:rPr>
          <w:sz w:val="16"/>
        </w:rPr>
        <w:t xml:space="preserve"> </w:t>
      </w:r>
      <w:r>
        <w:rPr>
          <w:rStyle w:val="Emphasis"/>
          <w:highlight w:val="cyan"/>
        </w:rPr>
        <w:t>accelerate privatization</w:t>
      </w:r>
      <w:r>
        <w:rPr>
          <w:sz w:val="16"/>
        </w:rPr>
        <w:t xml:space="preserve"> but faces Democratic pushback. Investors </w:t>
      </w:r>
      <w:r>
        <w:rPr>
          <w:rStyle w:val="StyleUnderline"/>
        </w:rPr>
        <w:t>must weigh</w:t>
      </w:r>
      <w:r>
        <w:rPr>
          <w:sz w:val="16"/>
        </w:rPr>
        <w:t xml:space="preserve"> </w:t>
      </w:r>
      <w:r>
        <w:rPr>
          <w:rStyle w:val="Emphasis"/>
        </w:rPr>
        <w:t>two scenarios</w:t>
      </w:r>
      <w:r>
        <w:rPr>
          <w:sz w:val="16"/>
        </w:rPr>
        <w:t xml:space="preserve">: </w:t>
      </w:r>
    </w:p>
    <w:p w14:paraId="1EB93D90" w14:textId="77777777" w:rsidR="0089310B" w:rsidRDefault="0089310B" w:rsidP="0089310B">
      <w:r>
        <w:rPr>
          <w:sz w:val="16"/>
        </w:rPr>
        <w:t xml:space="preserve">Scenario 1: </w:t>
      </w:r>
      <w:r>
        <w:rPr>
          <w:rStyle w:val="StyleUnderline"/>
          <w:highlight w:val="cyan"/>
        </w:rPr>
        <w:t>If</w:t>
      </w:r>
      <w:r>
        <w:rPr>
          <w:sz w:val="16"/>
        </w:rPr>
        <w:t xml:space="preserve"> the </w:t>
      </w:r>
      <w:r w:rsidRPr="00F57B53">
        <w:rPr>
          <w:rStyle w:val="StyleUnderline"/>
          <w:highlight w:val="cyan"/>
        </w:rPr>
        <w:t>TSA</w:t>
      </w:r>
      <w:r w:rsidRPr="00F57B53">
        <w:rPr>
          <w:sz w:val="16"/>
          <w:highlight w:val="cyan"/>
        </w:rPr>
        <w:t xml:space="preserve"> </w:t>
      </w:r>
      <w:r w:rsidRPr="00F57B53">
        <w:rPr>
          <w:rStyle w:val="Emphasis"/>
          <w:highlight w:val="cyan"/>
        </w:rPr>
        <w:t>survives</w:t>
      </w:r>
      <w:r w:rsidRPr="00F57B53">
        <w:rPr>
          <w:rStyle w:val="StyleUnderline"/>
          <w:highlight w:val="cyan"/>
        </w:rPr>
        <w:t>, the</w:t>
      </w:r>
      <w:r w:rsidRPr="00F57B53">
        <w:rPr>
          <w:sz w:val="16"/>
          <w:highlight w:val="cyan"/>
        </w:rPr>
        <w:t xml:space="preserve"> </w:t>
      </w:r>
      <w:r w:rsidRPr="00F57B53">
        <w:rPr>
          <w:rStyle w:val="Emphasis"/>
          <w:highlight w:val="cyan"/>
        </w:rPr>
        <w:t>SPP</w:t>
      </w:r>
      <w:r w:rsidRPr="00F57B53">
        <w:rPr>
          <w:sz w:val="16"/>
          <w:highlight w:val="cyan"/>
        </w:rPr>
        <w:t xml:space="preserve"> </w:t>
      </w:r>
      <w:r w:rsidRPr="00F57B53">
        <w:rPr>
          <w:rStyle w:val="StyleUnderline"/>
          <w:highlight w:val="cyan"/>
        </w:rPr>
        <w:t>becomes its</w:t>
      </w:r>
      <w:r w:rsidRPr="00F57B53">
        <w:rPr>
          <w:sz w:val="16"/>
          <w:highlight w:val="cyan"/>
        </w:rPr>
        <w:t xml:space="preserve"> </w:t>
      </w:r>
      <w:r w:rsidRPr="00F57B53">
        <w:rPr>
          <w:rStyle w:val="Emphasis"/>
          <w:highlight w:val="cyan"/>
        </w:rPr>
        <w:t>primary tool</w:t>
      </w:r>
      <w:r w:rsidRPr="00F57B53">
        <w:rPr>
          <w:sz w:val="16"/>
          <w:highlight w:val="cyan"/>
        </w:rPr>
        <w:t xml:space="preserve"> </w:t>
      </w:r>
      <w:r w:rsidRPr="00F57B53">
        <w:rPr>
          <w:rStyle w:val="StyleUnderline"/>
          <w:highlight w:val="cyan"/>
        </w:rPr>
        <w:t>for</w:t>
      </w:r>
      <w:r w:rsidRPr="00F57B53">
        <w:rPr>
          <w:sz w:val="16"/>
          <w:highlight w:val="cyan"/>
        </w:rPr>
        <w:t xml:space="preserve"> </w:t>
      </w:r>
      <w:r w:rsidRPr="00F57B53">
        <w:rPr>
          <w:rStyle w:val="Emphasis"/>
          <w:highlight w:val="cyan"/>
        </w:rPr>
        <w:t>cost-</w:t>
      </w:r>
      <w:r>
        <w:rPr>
          <w:rStyle w:val="Emphasis"/>
          <w:highlight w:val="cyan"/>
        </w:rPr>
        <w:t>cutting</w:t>
      </w:r>
      <w:r>
        <w:rPr>
          <w:sz w:val="16"/>
        </w:rPr>
        <w:t>.</w:t>
      </w:r>
    </w:p>
    <w:p w14:paraId="437B8505" w14:textId="77777777" w:rsidR="0089310B" w:rsidRDefault="0089310B" w:rsidP="0089310B">
      <w:r>
        <w:rPr>
          <w:sz w:val="16"/>
        </w:rPr>
        <w:t xml:space="preserve">Scenario 2: </w:t>
      </w:r>
      <w:r>
        <w:rPr>
          <w:rStyle w:val="StyleUnderline"/>
          <w:highlight w:val="cyan"/>
        </w:rPr>
        <w:t>If</w:t>
      </w:r>
      <w:r>
        <w:rPr>
          <w:sz w:val="16"/>
        </w:rPr>
        <w:t xml:space="preserve"> the </w:t>
      </w:r>
      <w:r w:rsidRPr="00F57B53">
        <w:rPr>
          <w:rStyle w:val="StyleUnderline"/>
          <w:highlight w:val="cyan"/>
        </w:rPr>
        <w:t>TSA</w:t>
      </w:r>
      <w:r w:rsidRPr="00F57B53">
        <w:rPr>
          <w:sz w:val="16"/>
          <w:highlight w:val="cyan"/>
        </w:rPr>
        <w:t xml:space="preserve"> </w:t>
      </w:r>
      <w:r w:rsidRPr="00F57B53">
        <w:rPr>
          <w:rStyle w:val="Emphasis"/>
          <w:highlight w:val="cyan"/>
        </w:rPr>
        <w:t>dissolves</w:t>
      </w:r>
      <w:r w:rsidRPr="00F57B53">
        <w:rPr>
          <w:rStyle w:val="StyleUnderline"/>
          <w:highlight w:val="cyan"/>
        </w:rPr>
        <w:t>, airports</w:t>
      </w:r>
      <w:r>
        <w:rPr>
          <w:rStyle w:val="StyleUnderline"/>
        </w:rPr>
        <w:t xml:space="preserve"> will </w:t>
      </w:r>
      <w:r w:rsidRPr="00F57B53">
        <w:rPr>
          <w:rStyle w:val="StyleUnderline"/>
          <w:highlight w:val="cyan"/>
        </w:rPr>
        <w:t>need</w:t>
      </w:r>
      <w:r w:rsidRPr="00F57B53">
        <w:rPr>
          <w:sz w:val="16"/>
          <w:highlight w:val="cyan"/>
        </w:rPr>
        <w:t xml:space="preserve"> </w:t>
      </w:r>
      <w:r w:rsidRPr="00F57B53">
        <w:rPr>
          <w:rStyle w:val="Emphasis"/>
          <w:highlight w:val="cyan"/>
        </w:rPr>
        <w:t>full-</w:t>
      </w:r>
      <w:r>
        <w:rPr>
          <w:rStyle w:val="Emphasis"/>
          <w:highlight w:val="cyan"/>
        </w:rPr>
        <w:t>scale private</w:t>
      </w:r>
      <w:r>
        <w:rPr>
          <w:sz w:val="16"/>
        </w:rPr>
        <w:t xml:space="preserve"> security </w:t>
      </w:r>
      <w:r>
        <w:rPr>
          <w:rStyle w:val="Emphasis"/>
          <w:highlight w:val="cyan"/>
        </w:rPr>
        <w:t>systems</w:t>
      </w:r>
      <w:r>
        <w:rPr>
          <w:sz w:val="16"/>
        </w:rPr>
        <w:t>, creating a windfall for contractors.</w:t>
      </w:r>
    </w:p>
    <w:p w14:paraId="74AAE422" w14:textId="77777777" w:rsidR="0089310B" w:rsidRDefault="0089310B" w:rsidP="0089310B">
      <w:r>
        <w:rPr>
          <w:sz w:val="16"/>
        </w:rPr>
        <w:t xml:space="preserve">The bill’s fate hinges on 2026 elections, but </w:t>
      </w:r>
      <w:r w:rsidRPr="00F57B53">
        <w:rPr>
          <w:rStyle w:val="StyleUnderline"/>
          <w:highlight w:val="cyan"/>
        </w:rPr>
        <w:t>even</w:t>
      </w:r>
      <w:r w:rsidRPr="00F57B53">
        <w:rPr>
          <w:sz w:val="16"/>
          <w:highlight w:val="cyan"/>
        </w:rPr>
        <w:t xml:space="preserve"> </w:t>
      </w:r>
      <w:r w:rsidRPr="00F57B53">
        <w:rPr>
          <w:rStyle w:val="Emphasis"/>
          <w:highlight w:val="cyan"/>
        </w:rPr>
        <w:t>incremental</w:t>
      </w:r>
      <w:r w:rsidRPr="00F57B53">
        <w:rPr>
          <w:sz w:val="16"/>
          <w:highlight w:val="cyan"/>
        </w:rPr>
        <w:t xml:space="preserve"> </w:t>
      </w:r>
      <w:r w:rsidRPr="00F57B53">
        <w:rPr>
          <w:rStyle w:val="StyleUnderline"/>
          <w:highlight w:val="cyan"/>
        </w:rPr>
        <w:t>wins</w:t>
      </w:r>
      <w:r>
        <w:rPr>
          <w:sz w:val="16"/>
        </w:rPr>
        <w:t>—</w:t>
      </w:r>
      <w:r>
        <w:rPr>
          <w:rStyle w:val="StyleUnderline"/>
        </w:rPr>
        <w:t>like</w:t>
      </w:r>
      <w:r>
        <w:rPr>
          <w:sz w:val="16"/>
        </w:rPr>
        <w:t xml:space="preserve"> </w:t>
      </w:r>
      <w:r>
        <w:rPr>
          <w:rStyle w:val="Emphasis"/>
        </w:rPr>
        <w:t>extending</w:t>
      </w:r>
      <w:r>
        <w:rPr>
          <w:sz w:val="16"/>
        </w:rPr>
        <w:t xml:space="preserve"> </w:t>
      </w:r>
      <w:r>
        <w:rPr>
          <w:rStyle w:val="StyleUnderline"/>
        </w:rPr>
        <w:t>the</w:t>
      </w:r>
      <w:r>
        <w:rPr>
          <w:sz w:val="16"/>
        </w:rPr>
        <w:t xml:space="preserve"> Reimbursable Screening Services Program (</w:t>
      </w:r>
      <w:r>
        <w:rPr>
          <w:rStyle w:val="Emphasis"/>
        </w:rPr>
        <w:t>RSSP</w:t>
      </w:r>
      <w:r>
        <w:rPr>
          <w:sz w:val="16"/>
        </w:rPr>
        <w:t>) beyond 2025—</w:t>
      </w:r>
      <w:r>
        <w:rPr>
          <w:rStyle w:val="StyleUnderline"/>
        </w:rPr>
        <w:t>will</w:t>
      </w:r>
      <w:r>
        <w:rPr>
          <w:sz w:val="16"/>
        </w:rPr>
        <w:t xml:space="preserve"> </w:t>
      </w:r>
      <w:r w:rsidRPr="00F57B53">
        <w:rPr>
          <w:rStyle w:val="Emphasis"/>
          <w:highlight w:val="cyan"/>
        </w:rPr>
        <w:t>drive demand</w:t>
      </w:r>
      <w:r w:rsidRPr="00F57B53">
        <w:rPr>
          <w:sz w:val="16"/>
          <w:highlight w:val="cyan"/>
        </w:rPr>
        <w:t xml:space="preserve"> </w:t>
      </w:r>
      <w:r w:rsidRPr="00F57B53">
        <w:rPr>
          <w:rStyle w:val="StyleUnderline"/>
          <w:highlight w:val="cyan"/>
        </w:rPr>
        <w:t>for</w:t>
      </w:r>
      <w:r w:rsidRPr="00F57B53">
        <w:rPr>
          <w:sz w:val="16"/>
          <w:highlight w:val="cyan"/>
        </w:rPr>
        <w:t xml:space="preserve"> </w:t>
      </w:r>
      <w:r w:rsidRPr="00F57B53">
        <w:rPr>
          <w:rStyle w:val="Emphasis"/>
          <w:highlight w:val="cyan"/>
        </w:rPr>
        <w:t>private solutions</w:t>
      </w:r>
      <w:r>
        <w:rPr>
          <w:sz w:val="16"/>
        </w:rPr>
        <w:t xml:space="preserve">. </w:t>
      </w:r>
    </w:p>
    <w:p w14:paraId="5AFEEBF4" w14:textId="77777777" w:rsidR="0089310B" w:rsidRDefault="0089310B" w:rsidP="0089310B">
      <w:r>
        <w:rPr>
          <w:sz w:val="16"/>
        </w:rPr>
        <w:t>Workforce and Tech Investments: The New Battleground</w:t>
      </w:r>
    </w:p>
    <w:p w14:paraId="00AED65F" w14:textId="77777777" w:rsidR="0089310B" w:rsidRDefault="0089310B" w:rsidP="0089310B">
      <w:r>
        <w:rPr>
          <w:sz w:val="16"/>
        </w:rPr>
        <w:t xml:space="preserve">The SPP’s success hinges on two pillars: labor stability and technology adoption. </w:t>
      </w:r>
    </w:p>
    <w:p w14:paraId="4E62AF1C" w14:textId="77777777" w:rsidR="0089310B" w:rsidRDefault="0089310B" w:rsidP="0089310B">
      <w:r>
        <w:rPr>
          <w:sz w:val="16"/>
        </w:rPr>
        <w:t xml:space="preserve">Labor Risks: The TSA’s recent termination of its union contract with the AFGE has sparked lawsuits and staffing shortages. Private contractors, however, face similar challenges—screeners at Kansas City’s SPP checkpoint reported 15% turnover last year. Investors should favor firms with strong retention programs, like those offering apprenticeships or union neutrality agreements. </w:t>
      </w:r>
    </w:p>
    <w:p w14:paraId="3AE4B2A5" w14:textId="77777777" w:rsidR="0089310B" w:rsidRDefault="0089310B" w:rsidP="0089310B">
      <w:r>
        <w:rPr>
          <w:sz w:val="16"/>
        </w:rPr>
        <w:t xml:space="preserve">Tech Opportunities: TSA’s push to accept mobile driver’s licenses (mDLs) at 27 airports creates a $200 million market for cybersecurity and ID verification firms. Companies like IDEMIA (biometric solutions) or Palantir (data analytics) are already partnering with SPP contractors to streamline passenger vetting. </w:t>
      </w:r>
    </w:p>
    <w:p w14:paraId="72A63157" w14:textId="77777777" w:rsidR="0089310B" w:rsidRDefault="0089310B" w:rsidP="0089310B">
      <w:r>
        <w:rPr>
          <w:sz w:val="16"/>
        </w:rPr>
        <w:t>Risks to Watch</w:t>
      </w:r>
    </w:p>
    <w:p w14:paraId="6CBFC8CB" w14:textId="77777777" w:rsidR="0089310B" w:rsidRDefault="0089310B" w:rsidP="0089310B">
      <w:r>
        <w:rPr>
          <w:sz w:val="16"/>
        </w:rPr>
        <w:t>- Regulatory Volatility: The RSSP’s expiration in 2025 could trigger chaos if Congress delays reauthorization.</w:t>
      </w:r>
    </w:p>
    <w:p w14:paraId="14870D0F" w14:textId="77777777" w:rsidR="0089310B" w:rsidRDefault="0089310B" w:rsidP="0089310B">
      <w:r>
        <w:rPr>
          <w:sz w:val="16"/>
        </w:rPr>
        <w:t>- Budget Cuts: The TSA’s proposed $247 million FY2026 funding cut threatens staffing, favoring contractors with cost-efficient tech (e.g., automated screening kiosks).</w:t>
      </w:r>
    </w:p>
    <w:p w14:paraId="1C0CAEED" w14:textId="77777777" w:rsidR="0089310B" w:rsidRDefault="0089310B" w:rsidP="0089310B">
      <w:r>
        <w:rPr>
          <w:sz w:val="16"/>
        </w:rPr>
        <w:t xml:space="preserve">- Reputation Risks: A single security breach at an SPP airport could spark backlash against privatization. </w:t>
      </w:r>
    </w:p>
    <w:p w14:paraId="2D9F6F99" w14:textId="77777777" w:rsidR="0089310B" w:rsidRDefault="0089310B" w:rsidP="0089310B">
      <w:r>
        <w:rPr>
          <w:sz w:val="16"/>
        </w:rPr>
        <w:t>Investment Plays: Where to Stake Your Claims</w:t>
      </w:r>
    </w:p>
    <w:p w14:paraId="58890E95" w14:textId="77777777" w:rsidR="0089310B" w:rsidRDefault="0089310B" w:rsidP="0089310B">
      <w:r>
        <w:rPr>
          <w:sz w:val="16"/>
        </w:rPr>
        <w:t>1. SPP Contractors: Buy shares in firms like Aegis Defense Services (via parent company Veritas Capital) or Covenant Aviation Security (a subsidiary of Air Transport Group). These firms are positioned to win contracts at airports like Rhode Island’s T.F. Green, now exploring SPP adoption.</w:t>
      </w:r>
    </w:p>
    <w:p w14:paraId="1D014758" w14:textId="77777777" w:rsidR="0089310B" w:rsidRDefault="0089310B" w:rsidP="0089310B">
      <w:r>
        <w:rPr>
          <w:sz w:val="16"/>
        </w:rPr>
        <w:t>2. Cybersecurity/ID Tech: Invest in IDEMIA (biometrics) or DocuSign (digital ID solutions) to capitalize on TSA’s mDL rollout.</w:t>
      </w:r>
    </w:p>
    <w:p w14:paraId="551AACF2" w14:textId="77777777" w:rsidR="0089310B" w:rsidRDefault="0089310B" w:rsidP="0089310B">
      <w:r>
        <w:rPr>
          <w:sz w:val="16"/>
        </w:rPr>
        <w:t xml:space="preserve">3. Infrastructure Plays: </w:t>
      </w:r>
      <w:r>
        <w:rPr>
          <w:rStyle w:val="StyleUnderline"/>
        </w:rPr>
        <w:t>Airports</w:t>
      </w:r>
      <w:r>
        <w:rPr>
          <w:sz w:val="16"/>
        </w:rPr>
        <w:t xml:space="preserve"> like Los Angeles International (LAX) or Dallas/Fort Worth (DFW) </w:t>
      </w:r>
      <w:r>
        <w:rPr>
          <w:rStyle w:val="StyleUnderline"/>
        </w:rPr>
        <w:t>are</w:t>
      </w:r>
      <w:r>
        <w:rPr>
          <w:sz w:val="16"/>
        </w:rPr>
        <w:t xml:space="preserve"> </w:t>
      </w:r>
      <w:r>
        <w:rPr>
          <w:rStyle w:val="Emphasis"/>
        </w:rPr>
        <w:t>prime</w:t>
      </w:r>
      <w:r>
        <w:rPr>
          <w:sz w:val="16"/>
        </w:rPr>
        <w:t xml:space="preserve"> </w:t>
      </w:r>
      <w:r>
        <w:rPr>
          <w:rStyle w:val="StyleUnderline"/>
        </w:rPr>
        <w:t>for</w:t>
      </w:r>
      <w:r>
        <w:rPr>
          <w:sz w:val="16"/>
        </w:rPr>
        <w:t xml:space="preserve"> </w:t>
      </w:r>
      <w:r>
        <w:rPr>
          <w:rStyle w:val="Emphasis"/>
        </w:rPr>
        <w:t>privatization-driven upgrades</w:t>
      </w:r>
      <w:r>
        <w:rPr>
          <w:sz w:val="16"/>
        </w:rPr>
        <w:t xml:space="preserve">—look for infrastructure funds tied to these hubs. </w:t>
      </w:r>
    </w:p>
    <w:p w14:paraId="7B699FAB" w14:textId="77777777" w:rsidR="0089310B" w:rsidRDefault="0089310B" w:rsidP="0089310B">
      <w:r>
        <w:rPr>
          <w:sz w:val="16"/>
        </w:rPr>
        <w:t>Conclusion: Act Now—or Risk Missing the Takeoff</w:t>
      </w:r>
    </w:p>
    <w:p w14:paraId="1E1F6892" w14:textId="77777777" w:rsidR="0089310B" w:rsidRDefault="0089310B" w:rsidP="0089310B">
      <w:r w:rsidRPr="00F57B53">
        <w:rPr>
          <w:rStyle w:val="StyleUnderline"/>
        </w:rPr>
        <w:t xml:space="preserve">The </w:t>
      </w:r>
      <w:r w:rsidRPr="00F57B53">
        <w:rPr>
          <w:rStyle w:val="StyleUnderline"/>
          <w:highlight w:val="cyan"/>
        </w:rPr>
        <w:t>privatization</w:t>
      </w:r>
      <w:r w:rsidRPr="00F57B53">
        <w:rPr>
          <w:rStyle w:val="StyleUnderline"/>
        </w:rPr>
        <w:t xml:space="preserve"> of airport security </w:t>
      </w:r>
      <w:r w:rsidRPr="00F57B53">
        <w:rPr>
          <w:rStyle w:val="StyleUnderline"/>
          <w:highlight w:val="cyan"/>
        </w:rPr>
        <w:t>isn’t a theory—it’s</w:t>
      </w:r>
      <w:r w:rsidRPr="00F57B53">
        <w:rPr>
          <w:rStyle w:val="StyleUnderline"/>
        </w:rPr>
        <w:t xml:space="preserve"> a </w:t>
      </w:r>
      <w:r w:rsidRPr="00F57B53">
        <w:rPr>
          <w:rStyle w:val="Emphasis"/>
          <w:highlight w:val="cyan"/>
        </w:rPr>
        <w:t>reality</w:t>
      </w:r>
      <w:r w:rsidRPr="00F57B53">
        <w:rPr>
          <w:rStyle w:val="StyleUnderline"/>
          <w:highlight w:val="cyan"/>
        </w:rPr>
        <w:t xml:space="preserve">. With </w:t>
      </w:r>
      <w:r w:rsidRPr="00F57B53">
        <w:rPr>
          <w:rStyle w:val="Emphasis"/>
          <w:highlight w:val="cyan"/>
        </w:rPr>
        <w:t>22</w:t>
      </w:r>
      <w:r>
        <w:rPr>
          <w:sz w:val="16"/>
        </w:rPr>
        <w:t xml:space="preserve"> airports </w:t>
      </w:r>
      <w:r w:rsidRPr="00F57B53">
        <w:rPr>
          <w:rStyle w:val="Emphasis"/>
        </w:rPr>
        <w:t xml:space="preserve">already </w:t>
      </w:r>
      <w:r w:rsidRPr="00F57B53">
        <w:rPr>
          <w:rStyle w:val="Emphasis"/>
          <w:highlight w:val="cyan"/>
        </w:rPr>
        <w:t>onboard</w:t>
      </w:r>
      <w:r w:rsidRPr="00F57B53">
        <w:rPr>
          <w:sz w:val="16"/>
          <w:highlight w:val="cyan"/>
        </w:rPr>
        <w:t xml:space="preserve"> </w:t>
      </w:r>
      <w:r w:rsidRPr="00F57B53">
        <w:rPr>
          <w:rStyle w:val="StyleUnderline"/>
          <w:highlight w:val="cyan"/>
        </w:rPr>
        <w:t>and</w:t>
      </w:r>
      <w:r w:rsidRPr="00F57B53">
        <w:rPr>
          <w:sz w:val="16"/>
          <w:highlight w:val="cyan"/>
        </w:rPr>
        <w:t xml:space="preserve"> </w:t>
      </w:r>
      <w:r w:rsidRPr="00F57B53">
        <w:rPr>
          <w:rStyle w:val="Emphasis"/>
          <w:highlight w:val="cyan"/>
        </w:rPr>
        <w:t>bipartisan pressure</w:t>
      </w:r>
      <w:r w:rsidRPr="00F57B53">
        <w:rPr>
          <w:sz w:val="16"/>
          <w:highlight w:val="cyan"/>
        </w:rPr>
        <w:t xml:space="preserve"> </w:t>
      </w:r>
      <w:r w:rsidRPr="00F57B53">
        <w:rPr>
          <w:rStyle w:val="StyleUnderline"/>
          <w:highlight w:val="cyan"/>
        </w:rPr>
        <w:t>to</w:t>
      </w:r>
      <w:r w:rsidRPr="00F57B53">
        <w:rPr>
          <w:sz w:val="16"/>
          <w:highlight w:val="cyan"/>
        </w:rPr>
        <w:t xml:space="preserve"> </w:t>
      </w:r>
      <w:r w:rsidRPr="00F57B53">
        <w:rPr>
          <w:rStyle w:val="Emphasis"/>
          <w:highlight w:val="cyan"/>
        </w:rPr>
        <w:t>slash</w:t>
      </w:r>
      <w:r>
        <w:rPr>
          <w:sz w:val="16"/>
        </w:rPr>
        <w:t xml:space="preserve"> federal </w:t>
      </w:r>
      <w:r>
        <w:rPr>
          <w:rStyle w:val="Emphasis"/>
        </w:rPr>
        <w:t>costs</w:t>
      </w:r>
      <w:r>
        <w:rPr>
          <w:rStyle w:val="StyleUnderline"/>
        </w:rPr>
        <w:t xml:space="preserve">, </w:t>
      </w:r>
      <w:r>
        <w:rPr>
          <w:rStyle w:val="StyleUnderline"/>
          <w:highlight w:val="cyan"/>
        </w:rPr>
        <w:t xml:space="preserve">this </w:t>
      </w:r>
      <w:r w:rsidRPr="00F57B53">
        <w:rPr>
          <w:rStyle w:val="StyleUnderline"/>
          <w:highlight w:val="cyan"/>
        </w:rPr>
        <w:t>sector is</w:t>
      </w:r>
      <w:r w:rsidRPr="00F57B53">
        <w:rPr>
          <w:sz w:val="16"/>
          <w:highlight w:val="cyan"/>
        </w:rPr>
        <w:t xml:space="preserve"> </w:t>
      </w:r>
      <w:r w:rsidRPr="00F57B53">
        <w:rPr>
          <w:rStyle w:val="Emphasis"/>
          <w:highlight w:val="cyan"/>
        </w:rPr>
        <w:t>primed</w:t>
      </w:r>
      <w:r w:rsidRPr="00F57B53">
        <w:rPr>
          <w:sz w:val="16"/>
          <w:highlight w:val="cyan"/>
        </w:rPr>
        <w:t xml:space="preserve"> </w:t>
      </w:r>
      <w:r w:rsidRPr="00F57B53">
        <w:rPr>
          <w:rStyle w:val="StyleUnderline"/>
          <w:highlight w:val="cyan"/>
        </w:rPr>
        <w:t>for</w:t>
      </w:r>
      <w:r w:rsidRPr="00F57B53">
        <w:rPr>
          <w:sz w:val="16"/>
          <w:highlight w:val="cyan"/>
        </w:rPr>
        <w:t xml:space="preserve"> </w:t>
      </w:r>
      <w:r w:rsidRPr="00F57B53">
        <w:rPr>
          <w:rStyle w:val="Emphasis"/>
          <w:highlight w:val="cyan"/>
        </w:rPr>
        <w:t xml:space="preserve">exponential </w:t>
      </w:r>
      <w:r>
        <w:rPr>
          <w:rStyle w:val="Emphasis"/>
          <w:highlight w:val="cyan"/>
        </w:rPr>
        <w:t>growth</w:t>
      </w:r>
      <w:r>
        <w:rPr>
          <w:sz w:val="16"/>
        </w:rPr>
        <w:t xml:space="preserve">. The risks are real, but </w:t>
      </w:r>
      <w:r>
        <w:rPr>
          <w:rStyle w:val="StyleUnderline"/>
        </w:rPr>
        <w:t>the</w:t>
      </w:r>
      <w:r>
        <w:rPr>
          <w:sz w:val="16"/>
        </w:rPr>
        <w:t xml:space="preserve"> </w:t>
      </w:r>
      <w:r>
        <w:rPr>
          <w:rStyle w:val="Emphasis"/>
        </w:rPr>
        <w:t>rewards</w:t>
      </w:r>
      <w:r>
        <w:rPr>
          <w:sz w:val="16"/>
        </w:rPr>
        <w:t xml:space="preserve"> </w:t>
      </w:r>
      <w:r>
        <w:rPr>
          <w:rStyle w:val="StyleUnderline"/>
        </w:rPr>
        <w:t>for</w:t>
      </w:r>
      <w:r>
        <w:rPr>
          <w:sz w:val="16"/>
        </w:rPr>
        <w:t xml:space="preserve"> investors who bet on the right firms—those with </w:t>
      </w:r>
      <w:r>
        <w:rPr>
          <w:rStyle w:val="StyleUnderline"/>
        </w:rPr>
        <w:t>scalable</w:t>
      </w:r>
      <w:r>
        <w:rPr>
          <w:sz w:val="16"/>
        </w:rPr>
        <w:t xml:space="preserve"> </w:t>
      </w:r>
      <w:r>
        <w:rPr>
          <w:rStyle w:val="Emphasis"/>
        </w:rPr>
        <w:t>tech, stable</w:t>
      </w:r>
      <w:r>
        <w:rPr>
          <w:sz w:val="16"/>
        </w:rPr>
        <w:t xml:space="preserve"> </w:t>
      </w:r>
      <w:r>
        <w:rPr>
          <w:rStyle w:val="Emphasis"/>
        </w:rPr>
        <w:t>labor relations, and</w:t>
      </w:r>
      <w:r>
        <w:rPr>
          <w:sz w:val="16"/>
        </w:rPr>
        <w:t xml:space="preserve"> </w:t>
      </w:r>
      <w:r>
        <w:rPr>
          <w:rStyle w:val="Emphasis"/>
        </w:rPr>
        <w:t>regulatory foresight</w:t>
      </w:r>
      <w:r>
        <w:rPr>
          <w:sz w:val="16"/>
        </w:rPr>
        <w:t>—</w:t>
      </w:r>
      <w:r>
        <w:rPr>
          <w:rStyle w:val="StyleUnderline"/>
        </w:rPr>
        <w:t>are</w:t>
      </w:r>
      <w:r>
        <w:rPr>
          <w:sz w:val="16"/>
        </w:rPr>
        <w:t xml:space="preserve"> </w:t>
      </w:r>
      <w:r>
        <w:rPr>
          <w:rStyle w:val="Emphasis"/>
        </w:rPr>
        <w:t>enormous</w:t>
      </w:r>
      <w:r>
        <w:rPr>
          <w:sz w:val="16"/>
        </w:rPr>
        <w:t xml:space="preserve">. </w:t>
      </w:r>
    </w:p>
    <w:p w14:paraId="35FB6FD9" w14:textId="77777777" w:rsidR="0089310B" w:rsidRPr="00BC66C8" w:rsidRDefault="0089310B" w:rsidP="0089310B">
      <w:pPr>
        <w:pStyle w:val="Heading4"/>
      </w:pPr>
      <w:r>
        <w:t xml:space="preserve">That’s </w:t>
      </w:r>
      <w:r>
        <w:rPr>
          <w:u w:val="single"/>
        </w:rPr>
        <w:t>specifically because</w:t>
      </w:r>
      <w:r>
        <w:t xml:space="preserve"> the </w:t>
      </w:r>
      <w:r>
        <w:rPr>
          <w:u w:val="single"/>
        </w:rPr>
        <w:t>TSA union</w:t>
      </w:r>
      <w:r>
        <w:t xml:space="preserve"> is being dismantled. </w:t>
      </w:r>
    </w:p>
    <w:p w14:paraId="09FEA443" w14:textId="77777777" w:rsidR="0089310B" w:rsidRDefault="0089310B" w:rsidP="0089310B">
      <w:r>
        <w:t xml:space="preserve">Nathan </w:t>
      </w:r>
      <w:r>
        <w:rPr>
          <w:rStyle w:val="Style13ptBold"/>
        </w:rPr>
        <w:t>Diller &amp;</w:t>
      </w:r>
      <w:r>
        <w:t xml:space="preserve"> Zach </w:t>
      </w:r>
      <w:r>
        <w:rPr>
          <w:rStyle w:val="Style13ptBold"/>
        </w:rPr>
        <w:t>Wichter 5/21</w:t>
      </w:r>
      <w:r>
        <w:t>, Staff at USA Today, "Could TSA Privatize? Acting Administrator Says 'Nothing Is Off the Table,'" USA Today, 05/21/2025, https://www.usatoday.com/story/travel/news/2025/05/21/tsa-airport-security-privatization/83767563007/</w:t>
      </w:r>
    </w:p>
    <w:p w14:paraId="08F05C4F" w14:textId="77777777" w:rsidR="0089310B" w:rsidRPr="00F57B53" w:rsidRDefault="0089310B" w:rsidP="0089310B">
      <w:r>
        <w:rPr>
          <w:rStyle w:val="StyleUnderline"/>
          <w:highlight w:val="cyan"/>
        </w:rPr>
        <w:t>When it comes to</w:t>
      </w:r>
      <w:r>
        <w:rPr>
          <w:sz w:val="16"/>
        </w:rPr>
        <w:t xml:space="preserve"> possible </w:t>
      </w:r>
      <w:r>
        <w:rPr>
          <w:rStyle w:val="Emphasis"/>
          <w:highlight w:val="cyan"/>
        </w:rPr>
        <w:t>privatization</w:t>
      </w:r>
      <w:r>
        <w:rPr>
          <w:sz w:val="16"/>
        </w:rPr>
        <w:t xml:space="preserve"> </w:t>
      </w:r>
      <w:r w:rsidRPr="00F57B53">
        <w:rPr>
          <w:rStyle w:val="StyleUnderline"/>
        </w:rPr>
        <w:t>of the</w:t>
      </w:r>
      <w:r w:rsidRPr="00F57B53">
        <w:rPr>
          <w:sz w:val="16"/>
        </w:rPr>
        <w:t xml:space="preserve"> </w:t>
      </w:r>
      <w:r w:rsidRPr="00F57B53">
        <w:rPr>
          <w:rStyle w:val="Emphasis"/>
        </w:rPr>
        <w:t>T</w:t>
      </w:r>
      <w:r w:rsidRPr="00F57B53">
        <w:rPr>
          <w:sz w:val="16"/>
        </w:rPr>
        <w:t xml:space="preserve">ransportation </w:t>
      </w:r>
      <w:r w:rsidRPr="00F57B53">
        <w:rPr>
          <w:rStyle w:val="Emphasis"/>
        </w:rPr>
        <w:t>S</w:t>
      </w:r>
      <w:r w:rsidRPr="00F57B53">
        <w:rPr>
          <w:sz w:val="16"/>
        </w:rPr>
        <w:t xml:space="preserve">ecurity </w:t>
      </w:r>
      <w:r w:rsidRPr="00F57B53">
        <w:rPr>
          <w:rStyle w:val="Emphasis"/>
        </w:rPr>
        <w:t>A</w:t>
      </w:r>
      <w:r w:rsidRPr="00F57B53">
        <w:rPr>
          <w:sz w:val="16"/>
        </w:rPr>
        <w:t xml:space="preserve">dministration, </w:t>
      </w:r>
      <w:r w:rsidRPr="00F57B53">
        <w:rPr>
          <w:rStyle w:val="StyleUnderline"/>
        </w:rPr>
        <w:t>the</w:t>
      </w:r>
      <w:r w:rsidRPr="00F57B53">
        <w:rPr>
          <w:sz w:val="16"/>
        </w:rPr>
        <w:t xml:space="preserve"> </w:t>
      </w:r>
      <w:r w:rsidRPr="00F57B53">
        <w:rPr>
          <w:rStyle w:val="Emphasis"/>
        </w:rPr>
        <w:t>agency’s chief</w:t>
      </w:r>
      <w:r w:rsidRPr="00F57B53">
        <w:rPr>
          <w:sz w:val="16"/>
        </w:rPr>
        <w:t xml:space="preserve"> </w:t>
      </w:r>
      <w:r w:rsidRPr="00F57B53">
        <w:rPr>
          <w:rStyle w:val="StyleUnderline"/>
        </w:rPr>
        <w:t>said</w:t>
      </w:r>
      <w:r w:rsidRPr="00F57B53">
        <w:rPr>
          <w:sz w:val="16"/>
        </w:rPr>
        <w:t xml:space="preserve"> </w:t>
      </w:r>
      <w:r w:rsidRPr="00F57B53">
        <w:rPr>
          <w:rStyle w:val="StyleUnderline"/>
        </w:rPr>
        <w:t>“</w:t>
      </w:r>
      <w:r w:rsidRPr="00F57B53">
        <w:rPr>
          <w:rStyle w:val="Emphasis"/>
          <w:highlight w:val="cyan"/>
        </w:rPr>
        <w:t>nothing is off the table</w:t>
      </w:r>
      <w:r w:rsidRPr="00F57B53">
        <w:rPr>
          <w:rStyle w:val="StyleUnderline"/>
        </w:rPr>
        <w:t>.”</w:t>
      </w:r>
    </w:p>
    <w:p w14:paraId="0811FE7F" w14:textId="77777777" w:rsidR="0089310B" w:rsidRPr="00F57B53" w:rsidRDefault="0089310B" w:rsidP="0089310B">
      <w:r w:rsidRPr="00F57B53">
        <w:rPr>
          <w:sz w:val="16"/>
        </w:rPr>
        <w:t>Rep. Veronica Escobar, D-Texas, asked TSA’s Acting Administrator Ha Nguyen McNeill during an oversight hearing before the House Appropriations Committee whether she believed the agency should be privatized. Escobar cited concerns from constituents and TSA employees about the possibility.</w:t>
      </w:r>
    </w:p>
    <w:p w14:paraId="355CFFAA" w14:textId="77777777" w:rsidR="0089310B" w:rsidRPr="00F57B53" w:rsidRDefault="0089310B" w:rsidP="0089310B">
      <w:r w:rsidRPr="00F57B53">
        <w:rPr>
          <w:sz w:val="16"/>
        </w:rPr>
        <w:t xml:space="preserve">“I think … the North Star for us at TSA is making sure that we are driving the highest level of security, the best passenger experience in the most efficient way possible,” McNeill told lawmakers during the May 20 hearing. “And so </w:t>
      </w:r>
      <w:r w:rsidRPr="00F57B53">
        <w:rPr>
          <w:rStyle w:val="StyleUnderline"/>
        </w:rPr>
        <w:t>if new privatization schemes</w:t>
      </w:r>
      <w:r w:rsidRPr="00F57B53">
        <w:rPr>
          <w:sz w:val="16"/>
        </w:rPr>
        <w:t xml:space="preserve"> </w:t>
      </w:r>
      <w:r w:rsidRPr="00F57B53">
        <w:rPr>
          <w:rStyle w:val="Emphasis"/>
        </w:rPr>
        <w:t>make sense</w:t>
      </w:r>
      <w:r w:rsidRPr="00F57B53">
        <w:rPr>
          <w:sz w:val="16"/>
        </w:rPr>
        <w:t xml:space="preserve">, then </w:t>
      </w:r>
      <w:r w:rsidRPr="00F57B53">
        <w:rPr>
          <w:rStyle w:val="StyleUnderline"/>
        </w:rPr>
        <w:t>we're</w:t>
      </w:r>
      <w:r w:rsidRPr="00F57B53">
        <w:rPr>
          <w:sz w:val="16"/>
        </w:rPr>
        <w:t xml:space="preserve"> </w:t>
      </w:r>
      <w:r w:rsidRPr="00F57B53">
        <w:rPr>
          <w:rStyle w:val="Emphasis"/>
        </w:rPr>
        <w:t>happy to have that</w:t>
      </w:r>
      <w:r w:rsidRPr="00F57B53">
        <w:rPr>
          <w:sz w:val="16"/>
        </w:rPr>
        <w:t xml:space="preserve"> discussion to see what we can come up with.”</w:t>
      </w:r>
    </w:p>
    <w:p w14:paraId="4BC8F912" w14:textId="77777777" w:rsidR="0089310B" w:rsidRPr="00F57B53" w:rsidRDefault="0089310B" w:rsidP="0089310B">
      <w:r w:rsidRPr="00F57B53">
        <w:rPr>
          <w:sz w:val="16"/>
        </w:rPr>
        <w:t xml:space="preserve">She added that </w:t>
      </w:r>
      <w:r w:rsidRPr="00F57B53">
        <w:rPr>
          <w:rStyle w:val="Emphasis"/>
          <w:highlight w:val="cyan"/>
        </w:rPr>
        <w:t>some airports</w:t>
      </w:r>
      <w:r w:rsidRPr="00F57B53">
        <w:rPr>
          <w:sz w:val="16"/>
          <w:highlight w:val="cyan"/>
        </w:rPr>
        <w:t xml:space="preserve"> </w:t>
      </w:r>
      <w:r w:rsidRPr="00F57B53">
        <w:rPr>
          <w:rStyle w:val="StyleUnderline"/>
          <w:highlight w:val="cyan"/>
        </w:rPr>
        <w:t>could</w:t>
      </w:r>
      <w:r>
        <w:rPr>
          <w:sz w:val="16"/>
        </w:rPr>
        <w:t xml:space="preserve"> choose to </w:t>
      </w:r>
      <w:r w:rsidRPr="00F57B53">
        <w:rPr>
          <w:rStyle w:val="StyleUnderline"/>
          <w:highlight w:val="cyan"/>
        </w:rPr>
        <w:t>privatize while</w:t>
      </w:r>
      <w:r w:rsidRPr="00F57B53">
        <w:rPr>
          <w:sz w:val="16"/>
          <w:highlight w:val="cyan"/>
        </w:rPr>
        <w:t xml:space="preserve"> </w:t>
      </w:r>
      <w:r w:rsidRPr="00F57B53">
        <w:rPr>
          <w:rStyle w:val="Emphasis"/>
          <w:highlight w:val="cyan"/>
        </w:rPr>
        <w:t xml:space="preserve">others </w:t>
      </w:r>
      <w:r>
        <w:rPr>
          <w:rStyle w:val="Emphasis"/>
          <w:highlight w:val="cyan"/>
        </w:rPr>
        <w:t>don’t</w:t>
      </w:r>
      <w:r w:rsidRPr="00F57B53">
        <w:rPr>
          <w:rStyle w:val="StyleUnderline"/>
        </w:rPr>
        <w:t>. “It’s</w:t>
      </w:r>
      <w:r w:rsidRPr="00F57B53">
        <w:rPr>
          <w:sz w:val="16"/>
        </w:rPr>
        <w:t xml:space="preserve"> </w:t>
      </w:r>
      <w:r w:rsidRPr="00F57B53">
        <w:rPr>
          <w:rStyle w:val="Emphasis"/>
        </w:rPr>
        <w:t>not</w:t>
      </w:r>
      <w:r w:rsidRPr="00F57B53">
        <w:rPr>
          <w:sz w:val="16"/>
        </w:rPr>
        <w:t xml:space="preserve"> an </w:t>
      </w:r>
      <w:r w:rsidRPr="00F57B53">
        <w:rPr>
          <w:rStyle w:val="Emphasis"/>
        </w:rPr>
        <w:t>all-or-nothing</w:t>
      </w:r>
      <w:r w:rsidRPr="00F57B53">
        <w:rPr>
          <w:sz w:val="16"/>
        </w:rPr>
        <w:t xml:space="preserve"> game,” she said.</w:t>
      </w:r>
    </w:p>
    <w:p w14:paraId="7807F8FC" w14:textId="77777777" w:rsidR="0089310B" w:rsidRPr="00F57B53" w:rsidRDefault="0089310B" w:rsidP="0089310B">
      <w:r w:rsidRPr="00F57B53">
        <w:rPr>
          <w:sz w:val="16"/>
        </w:rPr>
        <w:t>What would it mean if the TSA privatized?</w:t>
      </w:r>
    </w:p>
    <w:p w14:paraId="64E7C665" w14:textId="77777777" w:rsidR="0089310B" w:rsidRPr="00F57B53" w:rsidRDefault="0089310B" w:rsidP="0089310B">
      <w:r w:rsidRPr="00F57B53">
        <w:rPr>
          <w:sz w:val="16"/>
        </w:rPr>
        <w:t xml:space="preserve">The possibility of </w:t>
      </w:r>
      <w:r w:rsidRPr="00F57B53">
        <w:rPr>
          <w:rStyle w:val="StyleUnderline"/>
        </w:rPr>
        <w:t>privatizing TSA has been</w:t>
      </w:r>
      <w:r w:rsidRPr="00F57B53">
        <w:rPr>
          <w:sz w:val="16"/>
        </w:rPr>
        <w:t xml:space="preserve"> a </w:t>
      </w:r>
      <w:r w:rsidRPr="00F57B53">
        <w:rPr>
          <w:rStyle w:val="StyleUnderline"/>
        </w:rPr>
        <w:t>divisive</w:t>
      </w:r>
      <w:r w:rsidRPr="00F57B53">
        <w:rPr>
          <w:sz w:val="16"/>
        </w:rPr>
        <w:t xml:space="preserve"> idea. The public agency was "created specifically in response to the failures of the private airport screening model to stop" the terrorist attacks on 9/11, said Scott Keyes, founder of Going.</w:t>
      </w:r>
    </w:p>
    <w:p w14:paraId="2AB2EB6E" w14:textId="77777777" w:rsidR="0089310B" w:rsidRPr="00F57B53" w:rsidRDefault="0089310B" w:rsidP="0089310B">
      <w:r w:rsidRPr="00F57B53">
        <w:rPr>
          <w:sz w:val="16"/>
        </w:rPr>
        <w:t>"Proponents of privatizing TSA argue that doing so would save money (especially in smaller airports), allow for more accountability of errant workers, and bring the United States in line with many other countries that have privatized some or all of their airport screeners," he told USA TODAY in an email.</w:t>
      </w:r>
    </w:p>
    <w:p w14:paraId="2CFEB387" w14:textId="77777777" w:rsidR="0089310B" w:rsidRDefault="0089310B" w:rsidP="0089310B">
      <w:r w:rsidRPr="00F57B53">
        <w:rPr>
          <w:sz w:val="16"/>
        </w:rPr>
        <w:t xml:space="preserve">McNeill noted that </w:t>
      </w:r>
      <w:r w:rsidRPr="00F57B53">
        <w:rPr>
          <w:rStyle w:val="StyleUnderline"/>
        </w:rPr>
        <w:t>privatizat</w:t>
      </w:r>
      <w:r>
        <w:rPr>
          <w:rStyle w:val="StyleUnderline"/>
        </w:rPr>
        <w:t>ion “has</w:t>
      </w:r>
      <w:r>
        <w:rPr>
          <w:sz w:val="16"/>
        </w:rPr>
        <w:t xml:space="preserve"> </w:t>
      </w:r>
      <w:r>
        <w:rPr>
          <w:rStyle w:val="Emphasis"/>
        </w:rPr>
        <w:t>always</w:t>
      </w:r>
      <w:r>
        <w:rPr>
          <w:sz w:val="16"/>
        </w:rPr>
        <w:t xml:space="preserve"> </w:t>
      </w:r>
      <w:r>
        <w:rPr>
          <w:rStyle w:val="StyleUnderline"/>
        </w:rPr>
        <w:t>been</w:t>
      </w:r>
      <w:r>
        <w:rPr>
          <w:sz w:val="16"/>
        </w:rPr>
        <w:t xml:space="preserve"> a </w:t>
      </w:r>
      <w:r>
        <w:rPr>
          <w:rStyle w:val="Emphasis"/>
        </w:rPr>
        <w:t>part</w:t>
      </w:r>
      <w:r>
        <w:rPr>
          <w:sz w:val="16"/>
        </w:rPr>
        <w:t xml:space="preserve"> </w:t>
      </w:r>
      <w:r>
        <w:rPr>
          <w:rStyle w:val="StyleUnderline"/>
        </w:rPr>
        <w:t>of the TSA construct since its</w:t>
      </w:r>
      <w:r>
        <w:rPr>
          <w:sz w:val="16"/>
        </w:rPr>
        <w:t xml:space="preserve"> </w:t>
      </w:r>
      <w:r>
        <w:rPr>
          <w:rStyle w:val="Emphasis"/>
        </w:rPr>
        <w:t>inception</w:t>
      </w:r>
      <w:r>
        <w:rPr>
          <w:sz w:val="16"/>
        </w:rPr>
        <w:t xml:space="preserve"> </w:t>
      </w:r>
      <w:r>
        <w:rPr>
          <w:rStyle w:val="StyleUnderline"/>
          <w:highlight w:val="cyan"/>
        </w:rPr>
        <w:t>under the</w:t>
      </w:r>
      <w:r>
        <w:rPr>
          <w:sz w:val="16"/>
        </w:rPr>
        <w:t xml:space="preserve"> Screening Partnership Program,” which contracts with private companies for security screening at commercial airports. According to the TSA's website, 21 airports participatein the </w:t>
      </w:r>
      <w:r>
        <w:rPr>
          <w:rStyle w:val="Emphasis"/>
          <w:highlight w:val="cyan"/>
        </w:rPr>
        <w:t>SPP</w:t>
      </w:r>
      <w:r>
        <w:rPr>
          <w:sz w:val="16"/>
        </w:rPr>
        <w:t>.</w:t>
      </w:r>
    </w:p>
    <w:p w14:paraId="423A1058" w14:textId="77777777" w:rsidR="0089310B" w:rsidRDefault="0089310B" w:rsidP="0089310B">
      <w:r>
        <w:rPr>
          <w:sz w:val="16"/>
        </w:rPr>
        <w:t>While Keyes said there has not yet been a "serious push" to privatize the agency, other types of privatization in aviation aren't totally unheard of. In many countries, including Canada, air traffic control is fully privatized. Even in the United States, some smaller air traffic control facilities are contracted out to private operators that partner with the Federal Aviation Administration.</w:t>
      </w:r>
    </w:p>
    <w:p w14:paraId="4891D2B0" w14:textId="77777777" w:rsidR="0089310B" w:rsidRDefault="0089310B" w:rsidP="0089310B">
      <w:r>
        <w:rPr>
          <w:sz w:val="16"/>
        </w:rPr>
        <w:t>There have long been calls to fully privatize the FAA's air traffic control organization, though none of those proposals have been adopted.</w:t>
      </w:r>
    </w:p>
    <w:p w14:paraId="1D4C9829" w14:textId="77777777" w:rsidR="0089310B" w:rsidRDefault="0089310B" w:rsidP="0089310B">
      <w:r>
        <w:rPr>
          <w:sz w:val="16"/>
        </w:rPr>
        <w:t>What are the risks of privatizing TSA?</w:t>
      </w:r>
    </w:p>
    <w:p w14:paraId="1E7617CA" w14:textId="77777777" w:rsidR="0089310B" w:rsidRDefault="0089310B" w:rsidP="0089310B">
      <w:r>
        <w:rPr>
          <w:sz w:val="16"/>
        </w:rPr>
        <w:t xml:space="preserve">Keyes said </w:t>
      </w:r>
      <w:r>
        <w:rPr>
          <w:rStyle w:val="Emphasis"/>
          <w:highlight w:val="cyan"/>
        </w:rPr>
        <w:t>opponents</w:t>
      </w:r>
      <w:r>
        <w:rPr>
          <w:sz w:val="16"/>
        </w:rPr>
        <w:t xml:space="preserve"> </w:t>
      </w:r>
      <w:r>
        <w:rPr>
          <w:rStyle w:val="StyleUnderline"/>
        </w:rPr>
        <w:t>of the idea "</w:t>
      </w:r>
      <w:r>
        <w:rPr>
          <w:rStyle w:val="StyleUnderline"/>
          <w:highlight w:val="cyan"/>
        </w:rPr>
        <w:t>point to</w:t>
      </w:r>
      <w:r>
        <w:rPr>
          <w:sz w:val="16"/>
        </w:rPr>
        <w:t xml:space="preserve"> safety and </w:t>
      </w:r>
      <w:r>
        <w:rPr>
          <w:rStyle w:val="Emphasis"/>
          <w:highlight w:val="cyan"/>
        </w:rPr>
        <w:t>workers' rights</w:t>
      </w:r>
      <w:r>
        <w:rPr>
          <w:sz w:val="16"/>
        </w:rPr>
        <w:t>."</w:t>
      </w:r>
    </w:p>
    <w:p w14:paraId="337B7162" w14:textId="77777777" w:rsidR="0089310B" w:rsidRDefault="0089310B" w:rsidP="0089310B">
      <w:r>
        <w:rPr>
          <w:sz w:val="16"/>
        </w:rPr>
        <w:t>The American Federation of Government Employees (</w:t>
      </w:r>
      <w:r>
        <w:rPr>
          <w:rStyle w:val="Emphasis"/>
          <w:highlight w:val="cyan"/>
        </w:rPr>
        <w:t>AFGE</w:t>
      </w:r>
      <w:r>
        <w:rPr>
          <w:sz w:val="16"/>
        </w:rPr>
        <w:t xml:space="preserve">), </w:t>
      </w:r>
      <w:r>
        <w:rPr>
          <w:rStyle w:val="StyleUnderline"/>
        </w:rPr>
        <w:t>which represents</w:t>
      </w:r>
      <w:r>
        <w:rPr>
          <w:sz w:val="16"/>
        </w:rPr>
        <w:t xml:space="preserve"> around </w:t>
      </w:r>
      <w:r>
        <w:rPr>
          <w:rStyle w:val="Emphasis"/>
        </w:rPr>
        <w:t>47,000 TSA</w:t>
      </w:r>
      <w:r>
        <w:rPr>
          <w:sz w:val="16"/>
        </w:rPr>
        <w:t xml:space="preserve"> Transportation Security </w:t>
      </w:r>
      <w:r>
        <w:rPr>
          <w:rStyle w:val="Emphasis"/>
        </w:rPr>
        <w:t>Officers</w:t>
      </w:r>
      <w:r>
        <w:rPr>
          <w:sz w:val="16"/>
        </w:rPr>
        <w:t xml:space="preserve">, has </w:t>
      </w:r>
      <w:r>
        <w:rPr>
          <w:rStyle w:val="StyleUnderline"/>
          <w:highlight w:val="cyan"/>
        </w:rPr>
        <w:t>said</w:t>
      </w:r>
      <w:r>
        <w:rPr>
          <w:sz w:val="16"/>
        </w:rPr>
        <w:t xml:space="preserve"> that </w:t>
      </w:r>
      <w:r>
        <w:rPr>
          <w:rStyle w:val="StyleUnderline"/>
          <w:highlight w:val="cyan"/>
        </w:rPr>
        <w:t>privatizing</w:t>
      </w:r>
      <w:r>
        <w:rPr>
          <w:sz w:val="16"/>
        </w:rPr>
        <w:t xml:space="preserve"> screening </w:t>
      </w:r>
      <w:r>
        <w:rPr>
          <w:rStyle w:val="StyleUnderline"/>
          <w:highlight w:val="cyan"/>
        </w:rPr>
        <w:t>could</w:t>
      </w:r>
      <w:r>
        <w:rPr>
          <w:sz w:val="16"/>
        </w:rPr>
        <w:t xml:space="preserve"> compromise security and </w:t>
      </w:r>
      <w:r>
        <w:rPr>
          <w:rStyle w:val="StyleUnderline"/>
          <w:highlight w:val="cyan"/>
        </w:rPr>
        <w:t>result in</w:t>
      </w:r>
      <w:r>
        <w:rPr>
          <w:sz w:val="16"/>
        </w:rPr>
        <w:t xml:space="preserve"> high </w:t>
      </w:r>
      <w:r>
        <w:rPr>
          <w:rStyle w:val="Emphasis"/>
        </w:rPr>
        <w:t xml:space="preserve">employee </w:t>
      </w:r>
      <w:r>
        <w:rPr>
          <w:rStyle w:val="Emphasis"/>
          <w:highlight w:val="cyan"/>
        </w:rPr>
        <w:t>turnover</w:t>
      </w:r>
      <w:r>
        <w:rPr>
          <w:sz w:val="16"/>
        </w:rPr>
        <w:t>, as was commonly seen before 9/11.</w:t>
      </w:r>
    </w:p>
    <w:p w14:paraId="21B97DA4" w14:textId="77777777" w:rsidR="0089310B" w:rsidRDefault="0089310B" w:rsidP="0089310B">
      <w:r>
        <w:rPr>
          <w:sz w:val="16"/>
        </w:rPr>
        <w:t>Keyes also noted that the cost savings would be partly achieved by paying private screeners lower wages than TSA officers make now.</w:t>
      </w:r>
    </w:p>
    <w:p w14:paraId="6415C987" w14:textId="77777777" w:rsidR="0089310B" w:rsidRDefault="0089310B" w:rsidP="0089310B">
      <w:r>
        <w:rPr>
          <w:sz w:val="16"/>
        </w:rPr>
        <w:t>TSA referred USA TODAY to McNeill's testimony when asked for comment.</w:t>
      </w:r>
    </w:p>
    <w:p w14:paraId="32E12ECA" w14:textId="77777777" w:rsidR="0089310B" w:rsidRDefault="0089310B" w:rsidP="0089310B">
      <w:r>
        <w:rPr>
          <w:sz w:val="16"/>
        </w:rPr>
        <w:t>Escobar also pushed back on the idea during the hearing, which she noted was mentioned in Project 2025. President Donald Trump distanced himself from the conservative policy blueprint while campaigning, but many of his moves have closely aligned with it since taking office.</w:t>
      </w:r>
    </w:p>
    <w:p w14:paraId="03CCC0B2" w14:textId="77777777" w:rsidR="0089310B" w:rsidRDefault="0089310B" w:rsidP="0089310B">
      <w:r>
        <w:rPr>
          <w:sz w:val="16"/>
        </w:rPr>
        <w:t>“I definitely would call (privatization) a ‘scheme’ as well,” she told McNeill. “I hope that privatization is not a part of the administration's efforts.”</w:t>
      </w:r>
    </w:p>
    <w:p w14:paraId="610920D0" w14:textId="77777777" w:rsidR="0089310B" w:rsidRDefault="0089310B" w:rsidP="0089310B">
      <w:r>
        <w:rPr>
          <w:sz w:val="16"/>
        </w:rPr>
        <w:t xml:space="preserve">The </w:t>
      </w:r>
      <w:r>
        <w:rPr>
          <w:rStyle w:val="Emphasis"/>
          <w:highlight w:val="cyan"/>
        </w:rPr>
        <w:t>D</w:t>
      </w:r>
      <w:r>
        <w:rPr>
          <w:sz w:val="16"/>
        </w:rPr>
        <w:t xml:space="preserve">epartment of </w:t>
      </w:r>
      <w:r>
        <w:rPr>
          <w:rStyle w:val="Emphasis"/>
          <w:highlight w:val="cyan"/>
        </w:rPr>
        <w:t>H</w:t>
      </w:r>
      <w:r>
        <w:rPr>
          <w:sz w:val="16"/>
        </w:rPr>
        <w:t xml:space="preserve">omeland </w:t>
      </w:r>
      <w:r>
        <w:rPr>
          <w:rStyle w:val="Emphasis"/>
          <w:highlight w:val="cyan"/>
        </w:rPr>
        <w:t>S</w:t>
      </w:r>
      <w:r>
        <w:rPr>
          <w:sz w:val="16"/>
        </w:rPr>
        <w:t xml:space="preserve">ecurity </w:t>
      </w:r>
      <w:r>
        <w:rPr>
          <w:rStyle w:val="StyleUnderline"/>
          <w:highlight w:val="cyan"/>
        </w:rPr>
        <w:t>announced</w:t>
      </w:r>
      <w:r>
        <w:rPr>
          <w:sz w:val="16"/>
        </w:rPr>
        <w:t xml:space="preserve"> </w:t>
      </w:r>
      <w:r>
        <w:rPr>
          <w:rStyle w:val="StyleUnderline"/>
          <w:highlight w:val="cyan"/>
        </w:rPr>
        <w:t>it was</w:t>
      </w:r>
      <w:r>
        <w:rPr>
          <w:sz w:val="16"/>
        </w:rPr>
        <w:t xml:space="preserve"> </w:t>
      </w:r>
      <w:r>
        <w:rPr>
          <w:rStyle w:val="Emphasis"/>
          <w:highlight w:val="cyan"/>
        </w:rPr>
        <w:t>ending collective bargaining</w:t>
      </w:r>
      <w:r>
        <w:rPr>
          <w:sz w:val="16"/>
        </w:rPr>
        <w:t xml:space="preserve"> </w:t>
      </w:r>
      <w:r>
        <w:rPr>
          <w:rStyle w:val="StyleUnderline"/>
        </w:rPr>
        <w:t>for</w:t>
      </w:r>
      <w:r>
        <w:rPr>
          <w:sz w:val="16"/>
        </w:rPr>
        <w:t xml:space="preserve"> </w:t>
      </w:r>
      <w:r>
        <w:rPr>
          <w:rStyle w:val="Emphasis"/>
        </w:rPr>
        <w:t>TSOs</w:t>
      </w:r>
      <w:r>
        <w:rPr>
          <w:sz w:val="16"/>
        </w:rPr>
        <w:t xml:space="preserve"> in March, </w:t>
      </w:r>
      <w:r>
        <w:rPr>
          <w:rStyle w:val="StyleUnderline"/>
        </w:rPr>
        <w:t>arguing the move would “enhance</w:t>
      </w:r>
      <w:r>
        <w:rPr>
          <w:sz w:val="16"/>
        </w:rPr>
        <w:t xml:space="preserve"> </w:t>
      </w:r>
      <w:r>
        <w:rPr>
          <w:rStyle w:val="Emphasis"/>
        </w:rPr>
        <w:t>productivity</w:t>
      </w:r>
      <w:r>
        <w:rPr>
          <w:sz w:val="16"/>
        </w:rPr>
        <w:t xml:space="preserve"> </w:t>
      </w:r>
      <w:r>
        <w:rPr>
          <w:rStyle w:val="StyleUnderline"/>
        </w:rPr>
        <w:t>and</w:t>
      </w:r>
      <w:r>
        <w:rPr>
          <w:sz w:val="16"/>
        </w:rPr>
        <w:t xml:space="preserve"> </w:t>
      </w:r>
      <w:r>
        <w:rPr>
          <w:rStyle w:val="Emphasis"/>
        </w:rPr>
        <w:t>resiliency</w:t>
      </w:r>
      <w:r>
        <w:rPr>
          <w:sz w:val="16"/>
        </w:rPr>
        <w:t>” and make the workforce more agile, among other benefits. AFGE sued the Trump administration following the decision.</w:t>
      </w:r>
    </w:p>
    <w:p w14:paraId="363CB596" w14:textId="77777777" w:rsidR="0089310B" w:rsidRDefault="0089310B" w:rsidP="0089310B">
      <w:r>
        <w:rPr>
          <w:sz w:val="16"/>
        </w:rPr>
        <w:t>“This attack on our members is not just an attack on AFGE or transportation security officers. It’s an assault on the rights of every American worker,” AFGE President Everett Kelley said in a news release at the time. “Tearing up a legally negotiated union contract is unconstitutional, retaliatory, and will make the TSA experience worse for American travelers.”</w:t>
      </w:r>
    </w:p>
    <w:p w14:paraId="520F1628" w14:textId="77777777" w:rsidR="0089310B" w:rsidRDefault="0089310B" w:rsidP="0089310B">
      <w:r>
        <w:rPr>
          <w:sz w:val="16"/>
        </w:rPr>
        <w:t>McNeill said during the hearing that the committee, Congress and stakeholders have a say as officials “look to modernize TSA.”</w:t>
      </w:r>
    </w:p>
    <w:p w14:paraId="27D1CE21" w14:textId="77777777" w:rsidR="0089310B" w:rsidRDefault="0089310B" w:rsidP="0089310B">
      <w:r>
        <w:rPr>
          <w:sz w:val="16"/>
        </w:rPr>
        <w:t>Keyes believes "it's still quite unlikely we'll see the Trump Administration privatize the TSA, given the extreme political risk if another terrorist attack were to occur."</w:t>
      </w:r>
    </w:p>
    <w:p w14:paraId="36DD9A69" w14:textId="77777777" w:rsidR="0089310B" w:rsidRDefault="0089310B" w:rsidP="0089310B">
      <w:r>
        <w:rPr>
          <w:sz w:val="16"/>
        </w:rPr>
        <w:t xml:space="preserve">"But </w:t>
      </w:r>
      <w:r>
        <w:rPr>
          <w:rStyle w:val="StyleUnderline"/>
          <w:highlight w:val="cyan"/>
        </w:rPr>
        <w:t xml:space="preserve">given what we've seen </w:t>
      </w:r>
      <w:r w:rsidRPr="00F57B53">
        <w:rPr>
          <w:rStyle w:val="StyleUnderline"/>
          <w:highlight w:val="cyan"/>
        </w:rPr>
        <w:t>from</w:t>
      </w:r>
      <w:r w:rsidRPr="00F57B53">
        <w:rPr>
          <w:sz w:val="16"/>
          <w:highlight w:val="cyan"/>
        </w:rPr>
        <w:t xml:space="preserve"> </w:t>
      </w:r>
      <w:r w:rsidRPr="00F57B53">
        <w:rPr>
          <w:rStyle w:val="Emphasis"/>
          <w:highlight w:val="cyan"/>
        </w:rPr>
        <w:t>DOGE</w:t>
      </w:r>
      <w:r>
        <w:rPr>
          <w:sz w:val="16"/>
        </w:rPr>
        <w:t xml:space="preserve"> </w:t>
      </w:r>
      <w:r>
        <w:rPr>
          <w:rStyle w:val="StyleUnderline"/>
        </w:rPr>
        <w:t xml:space="preserve">and </w:t>
      </w:r>
      <w:r>
        <w:rPr>
          <w:rStyle w:val="StyleUnderline"/>
          <w:highlight w:val="cyan"/>
        </w:rPr>
        <w:t>the</w:t>
      </w:r>
      <w:r>
        <w:rPr>
          <w:sz w:val="16"/>
        </w:rPr>
        <w:t xml:space="preserve"> </w:t>
      </w:r>
      <w:r>
        <w:rPr>
          <w:rStyle w:val="Emphasis"/>
        </w:rPr>
        <w:t>White House</w:t>
      </w:r>
      <w:r>
        <w:rPr>
          <w:sz w:val="16"/>
        </w:rPr>
        <w:t xml:space="preserve"> this year," he continued, "it's fair to say that </w:t>
      </w:r>
      <w:r>
        <w:rPr>
          <w:rStyle w:val="StyleUnderline"/>
        </w:rPr>
        <w:t>the</w:t>
      </w:r>
      <w:r>
        <w:rPr>
          <w:sz w:val="16"/>
        </w:rPr>
        <w:t xml:space="preserve"> </w:t>
      </w:r>
      <w:r w:rsidRPr="00F57B53">
        <w:rPr>
          <w:rStyle w:val="Emphasis"/>
          <w:highlight w:val="cyan"/>
        </w:rPr>
        <w:t>chances of privatization</w:t>
      </w:r>
      <w:r w:rsidRPr="00F57B53">
        <w:rPr>
          <w:sz w:val="16"/>
          <w:highlight w:val="cyan"/>
        </w:rPr>
        <w:t xml:space="preserve"> </w:t>
      </w:r>
      <w:r w:rsidRPr="00F57B53">
        <w:rPr>
          <w:rStyle w:val="StyleUnderline"/>
          <w:highlight w:val="cyan"/>
        </w:rPr>
        <w:t>have</w:t>
      </w:r>
      <w:r w:rsidRPr="00F57B53">
        <w:rPr>
          <w:sz w:val="16"/>
          <w:highlight w:val="cyan"/>
        </w:rPr>
        <w:t xml:space="preserve"> </w:t>
      </w:r>
      <w:r w:rsidRPr="00F57B53">
        <w:rPr>
          <w:rStyle w:val="Emphasis"/>
          <w:highlight w:val="cyan"/>
        </w:rPr>
        <w:t xml:space="preserve">never </w:t>
      </w:r>
      <w:r>
        <w:rPr>
          <w:rStyle w:val="Emphasis"/>
          <w:highlight w:val="cyan"/>
        </w:rPr>
        <w:t>been higher</w:t>
      </w:r>
      <w:r>
        <w:rPr>
          <w:sz w:val="16"/>
        </w:rPr>
        <w:t>."</w:t>
      </w:r>
    </w:p>
    <w:p w14:paraId="3A4DA013" w14:textId="77777777" w:rsidR="0089310B" w:rsidRPr="00E44CFC" w:rsidRDefault="0089310B" w:rsidP="0089310B">
      <w:pPr>
        <w:pStyle w:val="Heading4"/>
      </w:pPr>
      <w:r>
        <w:t xml:space="preserve">Independently causes </w:t>
      </w:r>
      <w:r>
        <w:rPr>
          <w:u w:val="single"/>
        </w:rPr>
        <w:t>infrastructure collapse</w:t>
      </w:r>
      <w:r>
        <w:t>---</w:t>
      </w:r>
      <w:r>
        <w:rPr>
          <w:u w:val="single"/>
        </w:rPr>
        <w:t>extinction</w:t>
      </w:r>
      <w:r>
        <w:t xml:space="preserve">. </w:t>
      </w:r>
    </w:p>
    <w:p w14:paraId="4F02B97D" w14:textId="77777777" w:rsidR="0089310B" w:rsidRDefault="0089310B" w:rsidP="0089310B">
      <w:r>
        <w:t xml:space="preserve">Benjamin </w:t>
      </w:r>
      <w:r w:rsidRPr="00AA663C">
        <w:rPr>
          <w:rStyle w:val="Style13ptBold"/>
        </w:rPr>
        <w:t>Monarch 20</w:t>
      </w:r>
      <w:r>
        <w:t xml:space="preserve">, University of Kentucky College of Law, J.D. May 2015, LLM in Energy, Natural Resources, and Environmental Law and Policy from the University of Denver Sturm College of Law, Deputy District Attorney at Colorado Judicial Branch, and Term Member at the Council on Foreign Relations, “Black Start: The Risk of Grid Failure from a Cyber Attack and the Policies Needed to Prepare for It,” Journal of Energy &amp; Natural Resources Law, vol. 38, no. 2, Routledge, 04/02/2020, pp. 131–160 </w:t>
      </w:r>
    </w:p>
    <w:p w14:paraId="3692E047" w14:textId="77777777" w:rsidR="0089310B" w:rsidRPr="000777AE" w:rsidRDefault="0089310B" w:rsidP="0089310B">
      <w:pPr>
        <w:rPr>
          <w:rStyle w:val="StyleUnderline"/>
        </w:rPr>
      </w:pPr>
      <w:r w:rsidRPr="008F646F">
        <w:rPr>
          <w:sz w:val="16"/>
        </w:rPr>
        <w:t xml:space="preserve">In the industrial world, when a switch is flipped, we take for granted that it will produce light, boot a computer, illuminate a stadium or activate a power plant. We know, of course, that power losses can and do occur. Many of us have lit candles during a thunderstorm or brought out extra blankets when a blizzard takes down transmission lines. As of this writing, the most populated state in the United States, California, is experiencing rolling blackouts.1 Yet </w:t>
      </w:r>
      <w:r w:rsidRPr="008F646F">
        <w:rPr>
          <w:rStyle w:val="StyleUnderline"/>
        </w:rPr>
        <w:t>even in prolonged power outages, we expect that electricity will be restored and, consequently, life will return to normal</w:t>
      </w:r>
      <w:r w:rsidRPr="008F646F">
        <w:rPr>
          <w:sz w:val="16"/>
        </w:rPr>
        <w:t xml:space="preserve">. Perhaps we need ask, </w:t>
      </w:r>
      <w:r w:rsidRPr="008F646F">
        <w:rPr>
          <w:rStyle w:val="StyleUnderline"/>
        </w:rPr>
        <w:t xml:space="preserve">however, what </w:t>
      </w:r>
      <w:r w:rsidRPr="001057F7">
        <w:rPr>
          <w:rStyle w:val="StyleUnderline"/>
          <w:highlight w:val="cyan"/>
        </w:rPr>
        <w:t xml:space="preserve">if power </w:t>
      </w:r>
      <w:r w:rsidRPr="001057F7">
        <w:rPr>
          <w:rStyle w:val="Emphasis"/>
          <w:highlight w:val="cyan"/>
        </w:rPr>
        <w:t>cannot</w:t>
      </w:r>
      <w:r w:rsidRPr="001057F7">
        <w:rPr>
          <w:rStyle w:val="StyleUnderline"/>
          <w:highlight w:val="cyan"/>
        </w:rPr>
        <w:t xml:space="preserve"> be restored</w:t>
      </w:r>
      <w:r w:rsidRPr="008F646F">
        <w:rPr>
          <w:rStyle w:val="StyleUnderline"/>
        </w:rPr>
        <w:t xml:space="preserve"> in a timely manner?</w:t>
      </w:r>
      <w:r w:rsidRPr="008F646F">
        <w:rPr>
          <w:sz w:val="16"/>
        </w:rPr>
        <w:t xml:space="preserve"> Concern is growing that in the not-too-distant future our electricity supply could be irreparably compromised by a cyber attack. The issue when considering a systemic grid failure of this nature is twofold: </w:t>
      </w:r>
      <w:r w:rsidRPr="008F646F">
        <w:rPr>
          <w:rStyle w:val="StyleUnderline"/>
        </w:rPr>
        <w:t xml:space="preserve">how did we reach a point where something so </w:t>
      </w:r>
      <w:r w:rsidRPr="008F646F">
        <w:rPr>
          <w:rStyle w:val="Emphasis"/>
        </w:rPr>
        <w:t>critical</w:t>
      </w:r>
      <w:r w:rsidRPr="008F646F">
        <w:rPr>
          <w:sz w:val="16"/>
        </w:rPr>
        <w:t xml:space="preserve"> </w:t>
      </w:r>
      <w:r w:rsidRPr="008F646F">
        <w:rPr>
          <w:rStyle w:val="StyleUnderline"/>
        </w:rPr>
        <w:t xml:space="preserve">to </w:t>
      </w:r>
      <w:r w:rsidRPr="008F646F">
        <w:rPr>
          <w:rStyle w:val="Emphasis"/>
        </w:rPr>
        <w:t>routine life</w:t>
      </w:r>
      <w:r w:rsidRPr="008F646F">
        <w:rPr>
          <w:rStyle w:val="StyleUnderline"/>
        </w:rPr>
        <w:t xml:space="preserve"> now</w:t>
      </w:r>
      <w:r w:rsidRPr="008F646F">
        <w:rPr>
          <w:sz w:val="16"/>
        </w:rPr>
        <w:t xml:space="preserve"> </w:t>
      </w:r>
      <w:r w:rsidRPr="001057F7">
        <w:rPr>
          <w:rStyle w:val="StyleUnderline"/>
          <w:highlight w:val="cyan"/>
        </w:rPr>
        <w:t xml:space="preserve">presents an </w:t>
      </w:r>
      <w:r w:rsidRPr="001057F7">
        <w:rPr>
          <w:rStyle w:val="Emphasis"/>
          <w:highlight w:val="cyan"/>
        </w:rPr>
        <w:t>existential threat</w:t>
      </w:r>
      <w:r w:rsidRPr="008F646F">
        <w:rPr>
          <w:rStyle w:val="StyleUnderline"/>
        </w:rPr>
        <w:t xml:space="preserve">, and what can we do to </w:t>
      </w:r>
      <w:r w:rsidRPr="008F646F">
        <w:rPr>
          <w:rStyle w:val="Emphasis"/>
        </w:rPr>
        <w:t>mitigate</w:t>
      </w:r>
      <w:r w:rsidRPr="008F646F">
        <w:rPr>
          <w:rStyle w:val="StyleUnderline"/>
        </w:rPr>
        <w:t xml:space="preserve"> the risk of a catastrophic grid attack?</w:t>
      </w:r>
    </w:p>
    <w:p w14:paraId="3BB2E4E7" w14:textId="77777777" w:rsidR="0089310B" w:rsidRPr="000777AE" w:rsidRDefault="0089310B" w:rsidP="0089310B">
      <w:pPr>
        <w:rPr>
          <w:sz w:val="16"/>
        </w:rPr>
      </w:pPr>
      <w:r w:rsidRPr="000777AE">
        <w:rPr>
          <w:sz w:val="16"/>
        </w:rPr>
        <w:t xml:space="preserve">This article posits that the emergence of cyber attacks on industrial control systems, as a means of war or criminal menace, have reached a level of sophistication capable of crippling those systems. This article argues that a new grid security policy paradigm is required to thwart catastrophic grid failure – a paradigm that recognises the inextricable link between commercial power generation and national security. In section 5, seven policy recommendations are outlined that may, in part, mitigate a future where </w:t>
      </w:r>
      <w:r w:rsidRPr="000777AE">
        <w:rPr>
          <w:rStyle w:val="StyleUnderline"/>
        </w:rPr>
        <w:t xml:space="preserve">grid attacks pose </w:t>
      </w:r>
      <w:r w:rsidRPr="000777AE">
        <w:rPr>
          <w:rStyle w:val="Emphasis"/>
        </w:rPr>
        <w:t>existential risk</w:t>
      </w:r>
      <w:r w:rsidRPr="000777AE">
        <w:rPr>
          <w:sz w:val="16"/>
        </w:rPr>
        <w:t xml:space="preserve"> to nations and their citizenry. Those recommendations are: first, develop a comprehensive insurance programme to minimise the financial risk of grid disruption; second, train more cybersecurity professionals with particular expertise in industrial control systems; third, institute a federally mandated information-sharing programme that is centralised under United States Cyber Command; fourth, subsidise and/or incentivise cybersecurity protections for small to mid-size utilities; fifth, provide university grants for grid security research; sixth, integrate new technologies with an eye towards securing the grid; and, lastly, formulate clear rules of engagement for a military response to grid disruption.</w:t>
      </w:r>
    </w:p>
    <w:p w14:paraId="590434FA" w14:textId="77777777" w:rsidR="0089310B" w:rsidRPr="000777AE" w:rsidRDefault="0089310B" w:rsidP="0089310B">
      <w:pPr>
        <w:rPr>
          <w:sz w:val="10"/>
          <w:szCs w:val="16"/>
        </w:rPr>
      </w:pPr>
      <w:r w:rsidRPr="000777AE">
        <w:rPr>
          <w:sz w:val="10"/>
          <w:szCs w:val="16"/>
        </w:rPr>
        <w:t>The purpose of this article is to provide the reader with an introduction to this complex topic. It is the aim of the author to give orientation to this issue and its many branches in the hope that better understanding will animate further curiosity and, ultimately, positive action on the part of the reader. Although many skilled and earnest people work tirelessly to prevent a grid failure scenario, it is essential that more be added to their ranks each day. Advisors, engineers, regulators, private counsel to power generators, and many others who play roles in electric power production are crucial to this subject. So, while this article provides entrée to the topic of grid security, its long-term objective is to spur action by the entire energy-related community. In the end, no one is immune to consequences of grid failure and, therefore, everyone is responsible, in part, for promoting grid integrity.2 In this regard, lawyers who represent various actors in the energy sector are going to be faced with questions and potential legal risks of a magnitude that they have never experienced before.</w:t>
      </w:r>
    </w:p>
    <w:p w14:paraId="11714A77" w14:textId="77777777" w:rsidR="0089310B" w:rsidRPr="000777AE" w:rsidRDefault="0089310B" w:rsidP="0089310B">
      <w:pPr>
        <w:rPr>
          <w:sz w:val="16"/>
        </w:rPr>
      </w:pPr>
      <w:r w:rsidRPr="000777AE">
        <w:rPr>
          <w:sz w:val="16"/>
        </w:rPr>
        <w:t>1.2. Turning the power back on in a powerless world</w:t>
      </w:r>
    </w:p>
    <w:p w14:paraId="4242836F" w14:textId="77777777" w:rsidR="0089310B" w:rsidRPr="000777AE" w:rsidRDefault="0089310B" w:rsidP="0089310B">
      <w:pPr>
        <w:rPr>
          <w:rStyle w:val="Emphasis"/>
        </w:rPr>
      </w:pPr>
      <w:r w:rsidRPr="001057F7">
        <w:rPr>
          <w:rStyle w:val="Emphasis"/>
          <w:highlight w:val="cyan"/>
        </w:rPr>
        <w:t>‘Black start’</w:t>
      </w:r>
      <w:r w:rsidRPr="001057F7">
        <w:rPr>
          <w:rStyle w:val="StyleUnderline"/>
          <w:highlight w:val="cyan"/>
        </w:rPr>
        <w:t>, not to be confused with</w:t>
      </w:r>
      <w:r w:rsidRPr="000777AE">
        <w:rPr>
          <w:sz w:val="16"/>
        </w:rPr>
        <w:t xml:space="preserve"> the term </w:t>
      </w:r>
      <w:r w:rsidRPr="001057F7">
        <w:rPr>
          <w:rStyle w:val="Emphasis"/>
          <w:highlight w:val="cyan"/>
        </w:rPr>
        <w:t>‘blackout’</w:t>
      </w:r>
      <w:r w:rsidRPr="001057F7">
        <w:rPr>
          <w:rStyle w:val="StyleUnderline"/>
          <w:highlight w:val="cyan"/>
        </w:rPr>
        <w:t>, is</w:t>
      </w:r>
      <w:r w:rsidRPr="000777AE">
        <w:rPr>
          <w:sz w:val="16"/>
        </w:rPr>
        <w:t xml:space="preserve"> the name given to </w:t>
      </w:r>
      <w:r w:rsidRPr="000777AE">
        <w:rPr>
          <w:rStyle w:val="StyleUnderline"/>
        </w:rPr>
        <w:t xml:space="preserve">the process of restoring an electric grid to operation without relying on the </w:t>
      </w:r>
      <w:r w:rsidRPr="000777AE">
        <w:rPr>
          <w:rStyle w:val="Emphasis"/>
        </w:rPr>
        <w:t>external</w:t>
      </w:r>
      <w:r w:rsidRPr="000777AE">
        <w:rPr>
          <w:rStyle w:val="StyleUnderline"/>
        </w:rPr>
        <w:t xml:space="preserve"> electric power transmission network to </w:t>
      </w:r>
      <w:r w:rsidRPr="000777AE">
        <w:rPr>
          <w:rStyle w:val="Emphasis"/>
        </w:rPr>
        <w:t>recover</w:t>
      </w:r>
      <w:r w:rsidRPr="000777AE">
        <w:rPr>
          <w:sz w:val="16"/>
        </w:rPr>
        <w:t xml:space="preserve"> from a total or partial shutdown.3 </w:t>
      </w:r>
      <w:r w:rsidRPr="000777AE">
        <w:rPr>
          <w:rStyle w:val="StyleUnderline"/>
        </w:rPr>
        <w:t>At first glance, this</w:t>
      </w:r>
      <w:r w:rsidRPr="000777AE">
        <w:rPr>
          <w:sz w:val="16"/>
        </w:rPr>
        <w:t xml:space="preserve"> description </w:t>
      </w:r>
      <w:r w:rsidRPr="000777AE">
        <w:rPr>
          <w:rStyle w:val="StyleUnderline"/>
        </w:rPr>
        <w:t xml:space="preserve">is unremarkable, but it implies a disturbing catch-22 – </w:t>
      </w:r>
      <w:r w:rsidRPr="001057F7">
        <w:rPr>
          <w:rStyle w:val="Emphasis"/>
          <w:highlight w:val="cyan"/>
        </w:rPr>
        <w:t>how</w:t>
      </w:r>
      <w:r w:rsidRPr="000777AE">
        <w:rPr>
          <w:rStyle w:val="Emphasis"/>
        </w:rPr>
        <w:t xml:space="preserve"> might </w:t>
      </w:r>
      <w:r w:rsidRPr="001057F7">
        <w:rPr>
          <w:rStyle w:val="Emphasis"/>
          <w:highlight w:val="cyan"/>
        </w:rPr>
        <w:t>one restore power if the entire</w:t>
      </w:r>
      <w:r w:rsidRPr="000777AE">
        <w:rPr>
          <w:sz w:val="16"/>
        </w:rPr>
        <w:t xml:space="preserve"> external transmission </w:t>
      </w:r>
      <w:r w:rsidRPr="001057F7">
        <w:rPr>
          <w:rStyle w:val="Emphasis"/>
          <w:highlight w:val="cyan"/>
        </w:rPr>
        <w:t>network is compromised</w:t>
      </w:r>
      <w:r w:rsidRPr="000777AE">
        <w:rPr>
          <w:rStyle w:val="Emphasis"/>
        </w:rPr>
        <w:t xml:space="preserve">? </w:t>
      </w:r>
    </w:p>
    <w:p w14:paraId="0CB908C0" w14:textId="77777777" w:rsidR="0089310B" w:rsidRPr="000777AE" w:rsidRDefault="0089310B" w:rsidP="0089310B">
      <w:pPr>
        <w:rPr>
          <w:sz w:val="16"/>
        </w:rPr>
      </w:pPr>
      <w:r w:rsidRPr="000777AE">
        <w:rPr>
          <w:rStyle w:val="StyleUnderline"/>
        </w:rPr>
        <w:t xml:space="preserve">If an electric disruption occurs at a household level, some homes may be equipped with a modest gasoline generator to temporarily restore power. If a hospital loses power, it will almost invariably be resupplied by automatic, industrial-scale generators. These </w:t>
      </w:r>
      <w:r w:rsidRPr="000777AE">
        <w:rPr>
          <w:rStyle w:val="Emphasis"/>
        </w:rPr>
        <w:t>micro</w:t>
      </w:r>
      <w:r w:rsidRPr="000777AE">
        <w:rPr>
          <w:rStyle w:val="StyleUnderline"/>
        </w:rPr>
        <w:t xml:space="preserve"> considerations hardly give </w:t>
      </w:r>
      <w:r w:rsidRPr="000777AE">
        <w:rPr>
          <w:rStyle w:val="Emphasis"/>
        </w:rPr>
        <w:t>anyone pause</w:t>
      </w:r>
      <w:r w:rsidRPr="000777AE">
        <w:rPr>
          <w:sz w:val="16"/>
        </w:rPr>
        <w:t xml:space="preserve">; they are hiccups on a stormy night or a snowy day. In other words, their ‘black start’ is a quick and effective process for restoring power. </w:t>
      </w:r>
      <w:r w:rsidRPr="000777AE">
        <w:rPr>
          <w:rStyle w:val="StyleUnderline"/>
        </w:rPr>
        <w:t xml:space="preserve">But what happens, at a macro level, when an electric </w:t>
      </w:r>
      <w:r w:rsidRPr="000777AE">
        <w:rPr>
          <w:rStyle w:val="Emphasis"/>
        </w:rPr>
        <w:t>grid</w:t>
      </w:r>
      <w:r w:rsidRPr="000777AE">
        <w:rPr>
          <w:rStyle w:val="StyleUnderline"/>
        </w:rPr>
        <w:t xml:space="preserve"> supplying power to </w:t>
      </w:r>
      <w:r w:rsidRPr="000777AE">
        <w:rPr>
          <w:rStyle w:val="Emphasis"/>
        </w:rPr>
        <w:t>large portions</w:t>
      </w:r>
      <w:r w:rsidRPr="000777AE">
        <w:rPr>
          <w:sz w:val="16"/>
        </w:rPr>
        <w:t xml:space="preserve"> </w:t>
      </w:r>
      <w:r w:rsidRPr="000777AE">
        <w:rPr>
          <w:rStyle w:val="StyleUnderline"/>
        </w:rPr>
        <w:t>of the</w:t>
      </w:r>
      <w:r w:rsidRPr="000777AE">
        <w:rPr>
          <w:sz w:val="16"/>
        </w:rPr>
        <w:t xml:space="preserve"> </w:t>
      </w:r>
      <w:r w:rsidRPr="000777AE">
        <w:rPr>
          <w:rStyle w:val="Emphasis"/>
        </w:rPr>
        <w:t>U</w:t>
      </w:r>
      <w:r w:rsidRPr="000777AE">
        <w:rPr>
          <w:sz w:val="16"/>
        </w:rPr>
        <w:t xml:space="preserve">nited </w:t>
      </w:r>
      <w:r w:rsidRPr="000777AE">
        <w:rPr>
          <w:rStyle w:val="Emphasis"/>
        </w:rPr>
        <w:t>S</w:t>
      </w:r>
      <w:r w:rsidRPr="000777AE">
        <w:rPr>
          <w:sz w:val="16"/>
        </w:rPr>
        <w:t xml:space="preserve">tates </w:t>
      </w:r>
      <w:r w:rsidRPr="000777AE">
        <w:rPr>
          <w:rStyle w:val="StyleUnderline"/>
        </w:rPr>
        <w:t>goes black, or</w:t>
      </w:r>
      <w:r w:rsidRPr="000777AE">
        <w:rPr>
          <w:sz w:val="16"/>
        </w:rPr>
        <w:t xml:space="preserve"> worse, </w:t>
      </w:r>
      <w:r w:rsidRPr="000777AE">
        <w:rPr>
          <w:rStyle w:val="StyleUnderline"/>
        </w:rPr>
        <w:t xml:space="preserve">what happens if </w:t>
      </w:r>
      <w:r w:rsidRPr="000777AE">
        <w:rPr>
          <w:rStyle w:val="Emphasis"/>
        </w:rPr>
        <w:t>all</w:t>
      </w:r>
      <w:r w:rsidRPr="000777AE">
        <w:rPr>
          <w:sz w:val="16"/>
        </w:rPr>
        <w:t xml:space="preserve"> of the United States’ electric </w:t>
      </w:r>
      <w:r w:rsidRPr="000777AE">
        <w:rPr>
          <w:rStyle w:val="StyleUnderline"/>
        </w:rPr>
        <w:t xml:space="preserve">grids go down </w:t>
      </w:r>
      <w:r w:rsidRPr="000777AE">
        <w:rPr>
          <w:rStyle w:val="Emphasis"/>
        </w:rPr>
        <w:t>simultaneously?</w:t>
      </w:r>
      <w:r w:rsidRPr="000777AE">
        <w:rPr>
          <w:sz w:val="16"/>
        </w:rPr>
        <w:t xml:space="preserve">4 In that scenario, how might enough non-grid power be harnessed and transmitted to turn the United States’ lights back on? Moreover, how might such a catastrophe occur in the first place? Perhaps </w:t>
      </w:r>
      <w:r w:rsidRPr="001057F7">
        <w:rPr>
          <w:rStyle w:val="StyleUnderline"/>
          <w:highlight w:val="cyan"/>
        </w:rPr>
        <w:t>the</w:t>
      </w:r>
      <w:r w:rsidRPr="000777AE">
        <w:rPr>
          <w:sz w:val="16"/>
        </w:rPr>
        <w:t xml:space="preserve"> more </w:t>
      </w:r>
      <w:r w:rsidRPr="000777AE">
        <w:rPr>
          <w:rStyle w:val="Emphasis"/>
        </w:rPr>
        <w:t xml:space="preserve">ominous </w:t>
      </w:r>
      <w:r w:rsidRPr="001057F7">
        <w:rPr>
          <w:rStyle w:val="Emphasis"/>
          <w:highlight w:val="cyan"/>
        </w:rPr>
        <w:t>question</w:t>
      </w:r>
      <w:r w:rsidRPr="001057F7">
        <w:rPr>
          <w:sz w:val="16"/>
          <w:highlight w:val="cyan"/>
        </w:rPr>
        <w:t xml:space="preserve"> </w:t>
      </w:r>
      <w:r w:rsidRPr="001057F7">
        <w:rPr>
          <w:rStyle w:val="StyleUnderline"/>
          <w:highlight w:val="cyan"/>
        </w:rPr>
        <w:t>is</w:t>
      </w:r>
      <w:r w:rsidRPr="001057F7">
        <w:rPr>
          <w:sz w:val="16"/>
          <w:highlight w:val="cyan"/>
        </w:rPr>
        <w:t xml:space="preserve"> </w:t>
      </w:r>
      <w:r w:rsidRPr="001057F7">
        <w:rPr>
          <w:rStyle w:val="Emphasis"/>
          <w:highlight w:val="cyan"/>
        </w:rPr>
        <w:t>not how</w:t>
      </w:r>
      <w:r w:rsidRPr="001057F7">
        <w:rPr>
          <w:rStyle w:val="StyleUnderline"/>
          <w:highlight w:val="cyan"/>
        </w:rPr>
        <w:t xml:space="preserve">, but </w:t>
      </w:r>
      <w:r w:rsidRPr="001057F7">
        <w:rPr>
          <w:rStyle w:val="Emphasis"/>
          <w:highlight w:val="cyan"/>
        </w:rPr>
        <w:t>whether</w:t>
      </w:r>
      <w:r w:rsidRPr="000777AE">
        <w:rPr>
          <w:rStyle w:val="Emphasis"/>
        </w:rPr>
        <w:t xml:space="preserve"> or not </w:t>
      </w:r>
      <w:r w:rsidRPr="001057F7">
        <w:rPr>
          <w:rStyle w:val="Emphasis"/>
          <w:highlight w:val="cyan"/>
        </w:rPr>
        <w:t>we</w:t>
      </w:r>
      <w:r w:rsidRPr="000777AE">
        <w:rPr>
          <w:rStyle w:val="Emphasis"/>
        </w:rPr>
        <w:t xml:space="preserve"> can </w:t>
      </w:r>
      <w:r w:rsidRPr="001057F7">
        <w:rPr>
          <w:rStyle w:val="Emphasis"/>
          <w:highlight w:val="cyan"/>
        </w:rPr>
        <w:t>survive</w:t>
      </w:r>
      <w:r w:rsidRPr="000777AE">
        <w:rPr>
          <w:sz w:val="16"/>
        </w:rPr>
        <w:t xml:space="preserve"> such circumstances if they persist in the long term. </w:t>
      </w:r>
    </w:p>
    <w:p w14:paraId="319175E8" w14:textId="77777777" w:rsidR="0089310B" w:rsidRPr="000777AE" w:rsidRDefault="0089310B" w:rsidP="0089310B">
      <w:pPr>
        <w:rPr>
          <w:sz w:val="16"/>
        </w:rPr>
      </w:pPr>
      <w:r w:rsidRPr="000777AE">
        <w:rPr>
          <w:sz w:val="16"/>
        </w:rPr>
        <w:t xml:space="preserve">The United States electric grid (‘the grid’) is the ‘largest interconnected machine’ in the world.5 It consists of more than 7000 power plants, 55,000 substations, 160,000 miles of high-voltage transmission lines and millions of low-voltage distribution lines.6 The scale and complexity of the grid in the context of the modern digital world are beyond comprehension because within it are innumerable industrial control systems; incalculable connections to digital networks; millions, if not billions, of analogue or digital sensors; many thousands of human actors; and trillions of lines of programming code.7 Further complexifying the grid is that it is comprised of generations of technologies, stitched together in ways that are not inherently secure in a world of cyber threats.8 The vastness of the grid makes security of it challenging. Likewise, </w:t>
      </w:r>
      <w:r w:rsidRPr="000777AE">
        <w:rPr>
          <w:rStyle w:val="StyleUnderline"/>
        </w:rPr>
        <w:t xml:space="preserve">the </w:t>
      </w:r>
      <w:r w:rsidRPr="000777AE">
        <w:rPr>
          <w:rStyle w:val="Emphasis"/>
        </w:rPr>
        <w:t>vastness</w:t>
      </w:r>
      <w:r w:rsidRPr="000777AE">
        <w:rPr>
          <w:rStyle w:val="StyleUnderline"/>
        </w:rPr>
        <w:t xml:space="preserve"> of the grid makes the opportunities for intrusion </w:t>
      </w:r>
      <w:r w:rsidRPr="000777AE">
        <w:rPr>
          <w:rStyle w:val="Emphasis"/>
        </w:rPr>
        <w:t>seemingly infinite</w:t>
      </w:r>
      <w:r w:rsidRPr="000777AE">
        <w:rPr>
          <w:sz w:val="16"/>
        </w:rPr>
        <w:t>.</w:t>
      </w:r>
    </w:p>
    <w:p w14:paraId="34651C0D" w14:textId="77777777" w:rsidR="0089310B" w:rsidRPr="000777AE" w:rsidRDefault="0089310B" w:rsidP="0089310B">
      <w:pPr>
        <w:rPr>
          <w:sz w:val="16"/>
        </w:rPr>
      </w:pPr>
      <w:r w:rsidRPr="000777AE">
        <w:rPr>
          <w:rStyle w:val="StyleUnderline"/>
        </w:rPr>
        <w:t xml:space="preserve">By </w:t>
      </w:r>
      <w:r w:rsidRPr="000777AE">
        <w:rPr>
          <w:rStyle w:val="Emphasis"/>
        </w:rPr>
        <w:t>any measure</w:t>
      </w:r>
      <w:r w:rsidRPr="000777AE">
        <w:rPr>
          <w:rStyle w:val="StyleUnderline"/>
        </w:rPr>
        <w:t xml:space="preserve">, </w:t>
      </w:r>
      <w:r w:rsidRPr="001057F7">
        <w:rPr>
          <w:rStyle w:val="StyleUnderline"/>
          <w:highlight w:val="cyan"/>
        </w:rPr>
        <w:t xml:space="preserve">grid </w:t>
      </w:r>
      <w:r w:rsidRPr="001057F7">
        <w:rPr>
          <w:rStyle w:val="Emphasis"/>
          <w:highlight w:val="cyan"/>
        </w:rPr>
        <w:t>failure</w:t>
      </w:r>
      <w:r w:rsidRPr="000777AE">
        <w:rPr>
          <w:rStyle w:val="StyleUnderline"/>
        </w:rPr>
        <w:t xml:space="preserve"> will </w:t>
      </w:r>
      <w:r w:rsidRPr="001057F7">
        <w:rPr>
          <w:rStyle w:val="StyleUnderline"/>
          <w:highlight w:val="cyan"/>
        </w:rPr>
        <w:t xml:space="preserve">unleash a </w:t>
      </w:r>
      <w:r w:rsidRPr="001057F7">
        <w:rPr>
          <w:rStyle w:val="Emphasis"/>
          <w:highlight w:val="cyan"/>
        </w:rPr>
        <w:t>parade of horrors</w:t>
      </w:r>
      <w:r w:rsidRPr="000777AE">
        <w:rPr>
          <w:rStyle w:val="StyleUnderline"/>
        </w:rPr>
        <w:t xml:space="preserve">. </w:t>
      </w:r>
      <w:r w:rsidRPr="000777AE">
        <w:rPr>
          <w:rStyle w:val="Emphasis"/>
        </w:rPr>
        <w:t>Stores</w:t>
      </w:r>
      <w:r w:rsidRPr="000777AE">
        <w:rPr>
          <w:rStyle w:val="StyleUnderline"/>
        </w:rPr>
        <w:t xml:space="preserve"> would </w:t>
      </w:r>
      <w:r w:rsidRPr="000777AE">
        <w:rPr>
          <w:rStyle w:val="Emphasis"/>
        </w:rPr>
        <w:t>close</w:t>
      </w:r>
      <w:r w:rsidRPr="000777AE">
        <w:rPr>
          <w:rStyle w:val="StyleUnderline"/>
        </w:rPr>
        <w:t xml:space="preserve">, </w:t>
      </w:r>
      <w:r w:rsidRPr="001057F7">
        <w:rPr>
          <w:rStyle w:val="Emphasis"/>
          <w:highlight w:val="cyan"/>
        </w:rPr>
        <w:t>food</w:t>
      </w:r>
      <w:r w:rsidRPr="001057F7">
        <w:rPr>
          <w:rStyle w:val="StyleUnderline"/>
          <w:highlight w:val="cyan"/>
        </w:rPr>
        <w:t xml:space="preserve"> scarcity</w:t>
      </w:r>
      <w:r w:rsidRPr="000777AE">
        <w:rPr>
          <w:rStyle w:val="StyleUnderline"/>
        </w:rPr>
        <w:t xml:space="preserve"> would follow, </w:t>
      </w:r>
      <w:r w:rsidRPr="001057F7">
        <w:rPr>
          <w:rStyle w:val="Emphasis"/>
          <w:highlight w:val="cyan"/>
        </w:rPr>
        <w:t>communication</w:t>
      </w:r>
      <w:r w:rsidRPr="000777AE">
        <w:rPr>
          <w:rStyle w:val="StyleUnderline"/>
        </w:rPr>
        <w:t xml:space="preserve"> would </w:t>
      </w:r>
      <w:r w:rsidRPr="001057F7">
        <w:rPr>
          <w:rStyle w:val="StyleUnderline"/>
          <w:highlight w:val="cyan"/>
        </w:rPr>
        <w:t xml:space="preserve">cease, </w:t>
      </w:r>
      <w:r w:rsidRPr="001057F7">
        <w:rPr>
          <w:rStyle w:val="Emphasis"/>
          <w:highlight w:val="cyan"/>
        </w:rPr>
        <w:t>garbage</w:t>
      </w:r>
      <w:r w:rsidRPr="000777AE">
        <w:rPr>
          <w:rStyle w:val="StyleUnderline"/>
        </w:rPr>
        <w:t xml:space="preserve"> would </w:t>
      </w:r>
      <w:r w:rsidRPr="001057F7">
        <w:rPr>
          <w:rStyle w:val="Emphasis"/>
          <w:highlight w:val="cyan"/>
        </w:rPr>
        <w:t>pile up</w:t>
      </w:r>
      <w:r w:rsidRPr="000777AE">
        <w:rPr>
          <w:rStyle w:val="StyleUnderline"/>
        </w:rPr>
        <w:t xml:space="preserve">, planes would be grounded, clean </w:t>
      </w:r>
      <w:r w:rsidRPr="001057F7">
        <w:rPr>
          <w:rStyle w:val="Emphasis"/>
          <w:highlight w:val="cyan"/>
        </w:rPr>
        <w:t>water</w:t>
      </w:r>
      <w:r w:rsidRPr="000777AE">
        <w:rPr>
          <w:rStyle w:val="StyleUnderline"/>
        </w:rPr>
        <w:t xml:space="preserve"> would </w:t>
      </w:r>
      <w:r w:rsidRPr="001057F7">
        <w:rPr>
          <w:rStyle w:val="StyleUnderline"/>
          <w:highlight w:val="cyan"/>
        </w:rPr>
        <w:t xml:space="preserve">become a </w:t>
      </w:r>
      <w:r w:rsidRPr="001057F7">
        <w:rPr>
          <w:rStyle w:val="Emphasis"/>
          <w:highlight w:val="cyan"/>
        </w:rPr>
        <w:t>luxury</w:t>
      </w:r>
      <w:r w:rsidRPr="000777AE">
        <w:rPr>
          <w:rStyle w:val="StyleUnderline"/>
        </w:rPr>
        <w:t xml:space="preserve">, service stations would yield </w:t>
      </w:r>
      <w:r w:rsidRPr="000777AE">
        <w:rPr>
          <w:rStyle w:val="Emphasis"/>
        </w:rPr>
        <w:t>no fuel</w:t>
      </w:r>
      <w:r w:rsidRPr="000777AE">
        <w:rPr>
          <w:rStyle w:val="StyleUnderline"/>
        </w:rPr>
        <w:t xml:space="preserve">, </w:t>
      </w:r>
      <w:r w:rsidRPr="001057F7">
        <w:rPr>
          <w:rStyle w:val="Emphasis"/>
          <w:highlight w:val="cyan"/>
        </w:rPr>
        <w:t>hospitals</w:t>
      </w:r>
      <w:r w:rsidRPr="000777AE">
        <w:rPr>
          <w:rStyle w:val="StyleUnderline"/>
        </w:rPr>
        <w:t xml:space="preserve"> would</w:t>
      </w:r>
      <w:r w:rsidRPr="000777AE">
        <w:rPr>
          <w:sz w:val="16"/>
        </w:rPr>
        <w:t xml:space="preserve"> eventually </w:t>
      </w:r>
      <w:r w:rsidRPr="001057F7">
        <w:rPr>
          <w:rStyle w:val="Emphasis"/>
          <w:highlight w:val="cyan"/>
        </w:rPr>
        <w:t>go dark</w:t>
      </w:r>
      <w:r w:rsidRPr="000777AE">
        <w:rPr>
          <w:sz w:val="16"/>
        </w:rPr>
        <w:t xml:space="preserve">, financial </w:t>
      </w:r>
      <w:r w:rsidRPr="001057F7">
        <w:rPr>
          <w:rStyle w:val="Emphasis"/>
          <w:highlight w:val="cyan"/>
        </w:rPr>
        <w:t>transactions</w:t>
      </w:r>
      <w:r w:rsidRPr="000777AE">
        <w:rPr>
          <w:sz w:val="16"/>
        </w:rPr>
        <w:t xml:space="preserve"> </w:t>
      </w:r>
      <w:r w:rsidRPr="000777AE">
        <w:rPr>
          <w:rStyle w:val="StyleUnderline"/>
        </w:rPr>
        <w:t xml:space="preserve">would </w:t>
      </w:r>
      <w:r w:rsidRPr="001057F7">
        <w:rPr>
          <w:rStyle w:val="StyleUnderline"/>
          <w:highlight w:val="cyan"/>
        </w:rPr>
        <w:t>stop</w:t>
      </w:r>
      <w:r w:rsidRPr="000777AE">
        <w:rPr>
          <w:rStyle w:val="StyleUnderline"/>
        </w:rPr>
        <w:t xml:space="preserve">, and this is only the </w:t>
      </w:r>
      <w:r w:rsidRPr="000777AE">
        <w:rPr>
          <w:rStyle w:val="Emphasis"/>
        </w:rPr>
        <w:t>tip of the iceberg</w:t>
      </w:r>
      <w:r w:rsidRPr="000777AE">
        <w:rPr>
          <w:sz w:val="16"/>
        </w:rPr>
        <w:t xml:space="preserve"> – in a prolonged grid failure </w:t>
      </w:r>
      <w:r w:rsidRPr="001057F7">
        <w:rPr>
          <w:rStyle w:val="Emphasis"/>
          <w:highlight w:val="cyan"/>
        </w:rPr>
        <w:t>social chaos</w:t>
      </w:r>
      <w:r w:rsidRPr="001057F7">
        <w:rPr>
          <w:sz w:val="16"/>
          <w:highlight w:val="cyan"/>
        </w:rPr>
        <w:t xml:space="preserve"> </w:t>
      </w:r>
      <w:r w:rsidRPr="001057F7">
        <w:rPr>
          <w:rStyle w:val="StyleUnderline"/>
          <w:highlight w:val="cyan"/>
        </w:rPr>
        <w:t>would reign</w:t>
      </w:r>
      <w:r w:rsidRPr="000777AE">
        <w:rPr>
          <w:rStyle w:val="StyleUnderline"/>
        </w:rPr>
        <w:t xml:space="preserve">, once-eradicated </w:t>
      </w:r>
      <w:r w:rsidRPr="001057F7">
        <w:rPr>
          <w:rStyle w:val="Emphasis"/>
          <w:highlight w:val="cyan"/>
        </w:rPr>
        <w:t>diseases</w:t>
      </w:r>
      <w:r w:rsidRPr="001057F7">
        <w:rPr>
          <w:rStyle w:val="StyleUnderline"/>
          <w:highlight w:val="cyan"/>
        </w:rPr>
        <w:t xml:space="preserve"> would</w:t>
      </w:r>
      <w:r w:rsidRPr="001057F7">
        <w:rPr>
          <w:sz w:val="16"/>
          <w:highlight w:val="cyan"/>
        </w:rPr>
        <w:t xml:space="preserve"> </w:t>
      </w:r>
      <w:r w:rsidRPr="001057F7">
        <w:rPr>
          <w:rStyle w:val="Emphasis"/>
          <w:highlight w:val="cyan"/>
        </w:rPr>
        <w:t>re-emerge</w:t>
      </w:r>
      <w:r w:rsidRPr="000777AE">
        <w:rPr>
          <w:sz w:val="16"/>
        </w:rPr>
        <w:t xml:space="preserve"> </w:t>
      </w:r>
      <w:r w:rsidRPr="000777AE">
        <w:rPr>
          <w:rStyle w:val="StyleUnderline"/>
        </w:rPr>
        <w:t>and</w:t>
      </w:r>
      <w:r w:rsidRPr="000777AE">
        <w:rPr>
          <w:sz w:val="16"/>
        </w:rPr>
        <w:t xml:space="preserve">, increasingly, </w:t>
      </w:r>
      <w:r w:rsidRPr="000777AE">
        <w:rPr>
          <w:rStyle w:val="StyleUnderline"/>
        </w:rPr>
        <w:t>hope of returning to a normal life would fade</w:t>
      </w:r>
      <w:r w:rsidRPr="000777AE">
        <w:rPr>
          <w:sz w:val="16"/>
        </w:rPr>
        <w:t>.9 The notion of complete grid failure, once relegated to science fiction comics or James Bond movies, is now not only possible but also one of the most pressing national security threats today.10</w:t>
      </w:r>
    </w:p>
    <w:p w14:paraId="25F1DF3D" w14:textId="77777777" w:rsidR="0089310B" w:rsidRPr="000777AE" w:rsidRDefault="0089310B" w:rsidP="0089310B">
      <w:pPr>
        <w:rPr>
          <w:sz w:val="16"/>
        </w:rPr>
      </w:pPr>
      <w:r w:rsidRPr="000777AE">
        <w:rPr>
          <w:sz w:val="16"/>
        </w:rPr>
        <w:t>Attacks on electric facilities are already occurring. In 2017, Duke Energy Corporation, one of the United States’ largest electricity producers, recorded more than 650 million cyber attempts to breach its utility systems.11 Duke Energy provides electricity to 7.6 million customers in six states.12 Aside from the obvious risk that a successful breach poses to Duke Energy, the effort to combat these attacks is costing the company hundreds of millions of dollars in security upgrades.13 Duke Energy is not alone; according to a recent study conducted by the cybersecurity firm BitSight, about ten per cent of electric utility companies are infected by malware.14 Perhaps one the most worrisome instances of a cyber intrusion came recently when a Kansas nuclear facility was hacked – the perceived purpose of the hack remains either unknown or undisclosed.15</w:t>
      </w:r>
    </w:p>
    <w:p w14:paraId="4B0DE9B2" w14:textId="77777777" w:rsidR="0089310B" w:rsidRPr="000777AE" w:rsidRDefault="0089310B" w:rsidP="0089310B">
      <w:pPr>
        <w:rPr>
          <w:sz w:val="16"/>
        </w:rPr>
      </w:pPr>
      <w:r w:rsidRPr="000777AE">
        <w:rPr>
          <w:rStyle w:val="StyleUnderline"/>
        </w:rPr>
        <w:t>Thus far, intrusions into</w:t>
      </w:r>
      <w:r w:rsidRPr="000777AE">
        <w:rPr>
          <w:sz w:val="16"/>
        </w:rPr>
        <w:t xml:space="preserve"> </w:t>
      </w:r>
      <w:r w:rsidRPr="000777AE">
        <w:rPr>
          <w:rStyle w:val="Emphasis"/>
        </w:rPr>
        <w:t>U</w:t>
      </w:r>
      <w:r w:rsidRPr="000777AE">
        <w:rPr>
          <w:sz w:val="16"/>
        </w:rPr>
        <w:t xml:space="preserve">nited </w:t>
      </w:r>
      <w:r w:rsidRPr="000777AE">
        <w:rPr>
          <w:rStyle w:val="Emphasis"/>
        </w:rPr>
        <w:t>S</w:t>
      </w:r>
      <w:r w:rsidRPr="000777AE">
        <w:rPr>
          <w:sz w:val="16"/>
        </w:rPr>
        <w:t xml:space="preserve">tates </w:t>
      </w:r>
      <w:r w:rsidRPr="000777AE">
        <w:rPr>
          <w:rStyle w:val="StyleUnderline"/>
        </w:rPr>
        <w:t>grid assets have not resulted in damage to such facilities</w:t>
      </w:r>
      <w:r w:rsidRPr="000777AE">
        <w:rPr>
          <w:sz w:val="16"/>
        </w:rPr>
        <w:t xml:space="preserve"> (or, at least, such an event has not been disclosed). </w:t>
      </w:r>
      <w:r w:rsidRPr="000777AE">
        <w:rPr>
          <w:rStyle w:val="StyleUnderline"/>
        </w:rPr>
        <w:t>These events are often classified as ‘surveillance’ tactics</w:t>
      </w:r>
      <w:r w:rsidRPr="000777AE">
        <w:rPr>
          <w:sz w:val="16"/>
        </w:rPr>
        <w:t xml:space="preserve">, not disruptive.16 </w:t>
      </w:r>
      <w:r w:rsidRPr="000777AE">
        <w:rPr>
          <w:rStyle w:val="StyleUnderline"/>
        </w:rPr>
        <w:t>However, evidence abounds of utility hacks that have resulted in real-world, negative impacts. In 2015, a ‘</w:t>
      </w:r>
      <w:r w:rsidRPr="001057F7">
        <w:rPr>
          <w:rStyle w:val="Emphasis"/>
          <w:highlight w:val="cyan"/>
        </w:rPr>
        <w:t>Russia</w:t>
      </w:r>
      <w:r w:rsidRPr="000777AE">
        <w:rPr>
          <w:rStyle w:val="StyleUnderline"/>
        </w:rPr>
        <w:t xml:space="preserve">n intelligence unit </w:t>
      </w:r>
      <w:r w:rsidRPr="001057F7">
        <w:rPr>
          <w:rStyle w:val="StyleUnderline"/>
          <w:highlight w:val="cyan"/>
        </w:rPr>
        <w:t>shut off power to</w:t>
      </w:r>
      <w:r w:rsidRPr="000777AE">
        <w:rPr>
          <w:rStyle w:val="StyleUnderline"/>
        </w:rPr>
        <w:t xml:space="preserve"> hundreds of thousands of people in western </w:t>
      </w:r>
      <w:r w:rsidRPr="001057F7">
        <w:rPr>
          <w:rStyle w:val="Emphasis"/>
          <w:highlight w:val="cyan"/>
        </w:rPr>
        <w:t>Ukraine</w:t>
      </w:r>
      <w:r w:rsidRPr="008F646F">
        <w:rPr>
          <w:rStyle w:val="StyleUnderline"/>
        </w:rPr>
        <w:t>’</w:t>
      </w:r>
      <w:r w:rsidRPr="000777AE">
        <w:rPr>
          <w:rStyle w:val="StyleUnderline"/>
        </w:rPr>
        <w:t>.</w:t>
      </w:r>
      <w:r w:rsidRPr="000777AE">
        <w:rPr>
          <w:sz w:val="16"/>
        </w:rPr>
        <w:t xml:space="preserve">17 Although the power was only off for a few hours, American investigators discovered similarities between the Ukraine disruption and surveillance of comparable United States utilities.18 A year later, in 2016, Ukraine was attacked again, and the results were similar to those of the 2015 attack.19 However, the sophistication of the reconnaissance and the attack method had improved noticeably.20 </w:t>
      </w:r>
      <w:r w:rsidRPr="000777AE">
        <w:rPr>
          <w:rStyle w:val="StyleUnderline"/>
        </w:rPr>
        <w:t>Events like this are</w:t>
      </w:r>
      <w:r w:rsidRPr="000777AE">
        <w:rPr>
          <w:sz w:val="16"/>
        </w:rPr>
        <w:t xml:space="preserve"> </w:t>
      </w:r>
      <w:r w:rsidRPr="000777AE">
        <w:rPr>
          <w:rStyle w:val="Emphasis"/>
        </w:rPr>
        <w:t>not unique</w:t>
      </w:r>
      <w:r w:rsidRPr="000777AE">
        <w:rPr>
          <w:sz w:val="16"/>
        </w:rPr>
        <w:t xml:space="preserve"> to Ukraine; for example, a petrochemical plant in Saudi Arabia was attacked in 2017.21 That breach focused on the safety control system of the plant, which could have resulted in wide-scale destruction and/or deaths of plant workers.22 In the past several weeks, reports of Iranian attacks on United States grid operations have been disclosed.23 These are just a few publicised incidents, and they illustrate the breadth of the threat and the potential consequences facing industrial nations. </w:t>
      </w:r>
      <w:r w:rsidRPr="000777AE">
        <w:rPr>
          <w:rStyle w:val="StyleUnderline"/>
        </w:rPr>
        <w:t xml:space="preserve">Should </w:t>
      </w:r>
      <w:r w:rsidRPr="001057F7">
        <w:rPr>
          <w:rStyle w:val="StyleUnderline"/>
          <w:highlight w:val="cyan"/>
        </w:rPr>
        <w:t xml:space="preserve">an attack </w:t>
      </w:r>
      <w:r w:rsidRPr="001057F7">
        <w:rPr>
          <w:rStyle w:val="Emphasis"/>
          <w:highlight w:val="cyan"/>
        </w:rPr>
        <w:t>akin</w:t>
      </w:r>
      <w:r w:rsidRPr="000777AE">
        <w:rPr>
          <w:rStyle w:val="StyleUnderline"/>
        </w:rPr>
        <w:t xml:space="preserve"> to the Ukraine intrusion come to fruition </w:t>
      </w:r>
      <w:r w:rsidRPr="001057F7">
        <w:rPr>
          <w:rStyle w:val="StyleUnderline"/>
          <w:highlight w:val="cyan"/>
        </w:rPr>
        <w:t>in the</w:t>
      </w:r>
      <w:r w:rsidRPr="001057F7">
        <w:rPr>
          <w:sz w:val="16"/>
          <w:highlight w:val="cyan"/>
        </w:rPr>
        <w:t xml:space="preserve"> </w:t>
      </w:r>
      <w:r w:rsidRPr="001057F7">
        <w:rPr>
          <w:rStyle w:val="Emphasis"/>
          <w:highlight w:val="cyan"/>
        </w:rPr>
        <w:t>U</w:t>
      </w:r>
      <w:r w:rsidRPr="000777AE">
        <w:rPr>
          <w:sz w:val="16"/>
        </w:rPr>
        <w:t xml:space="preserve">nited </w:t>
      </w:r>
      <w:r w:rsidRPr="001057F7">
        <w:rPr>
          <w:rStyle w:val="Emphasis"/>
          <w:highlight w:val="cyan"/>
        </w:rPr>
        <w:t>S</w:t>
      </w:r>
      <w:r w:rsidRPr="000777AE">
        <w:rPr>
          <w:sz w:val="16"/>
        </w:rPr>
        <w:t xml:space="preserve">tates, </w:t>
      </w:r>
      <w:r w:rsidRPr="000777AE">
        <w:rPr>
          <w:rStyle w:val="StyleUnderline"/>
        </w:rPr>
        <w:t xml:space="preserve">the results </w:t>
      </w:r>
      <w:r w:rsidRPr="001057F7">
        <w:rPr>
          <w:rStyle w:val="StyleUnderline"/>
          <w:highlight w:val="cyan"/>
        </w:rPr>
        <w:t xml:space="preserve">could be </w:t>
      </w:r>
      <w:r w:rsidRPr="001057F7">
        <w:rPr>
          <w:rStyle w:val="Emphasis"/>
          <w:highlight w:val="cyan"/>
        </w:rPr>
        <w:t>catastrophic</w:t>
      </w:r>
      <w:r w:rsidRPr="000777AE">
        <w:rPr>
          <w:rStyle w:val="Emphasis"/>
        </w:rPr>
        <w:t xml:space="preserve"> in scope</w:t>
      </w:r>
      <w:r w:rsidRPr="000777AE">
        <w:rPr>
          <w:sz w:val="16"/>
        </w:rPr>
        <w:t>.</w:t>
      </w:r>
    </w:p>
    <w:p w14:paraId="6FCB36E4" w14:textId="77777777" w:rsidR="0089310B" w:rsidRPr="000777AE" w:rsidRDefault="0089310B" w:rsidP="0089310B">
      <w:pPr>
        <w:rPr>
          <w:sz w:val="16"/>
        </w:rPr>
      </w:pPr>
      <w:r w:rsidRPr="000777AE">
        <w:rPr>
          <w:sz w:val="16"/>
        </w:rPr>
        <w:t xml:space="preserve">In light of the severity of this risk and the ever-growing likelihood of attack success, nations must take immediate action to both prevent a blackout scenario and, if needed, be prepared to confront a black start. </w:t>
      </w:r>
      <w:r w:rsidRPr="000777AE">
        <w:rPr>
          <w:rStyle w:val="StyleUnderline"/>
        </w:rPr>
        <w:t xml:space="preserve">Blackouts are </w:t>
      </w:r>
      <w:r w:rsidRPr="000777AE">
        <w:rPr>
          <w:rStyle w:val="Emphasis"/>
        </w:rPr>
        <w:t>troubling</w:t>
      </w:r>
      <w:r w:rsidRPr="000777AE">
        <w:rPr>
          <w:rStyle w:val="StyleUnderline"/>
        </w:rPr>
        <w:t xml:space="preserve"> in their own right, but the </w:t>
      </w:r>
      <w:r w:rsidRPr="000777AE">
        <w:rPr>
          <w:rStyle w:val="Emphasis"/>
        </w:rPr>
        <w:t>crux</w:t>
      </w:r>
      <w:r w:rsidRPr="000777AE">
        <w:rPr>
          <w:rStyle w:val="StyleUnderline"/>
        </w:rPr>
        <w:t xml:space="preserve"> of this entire topic rests on one overarching concern – when faced with a </w:t>
      </w:r>
      <w:r w:rsidRPr="000777AE">
        <w:rPr>
          <w:rStyle w:val="Emphasis"/>
        </w:rPr>
        <w:t>black start</w:t>
      </w:r>
      <w:r w:rsidRPr="000777AE">
        <w:rPr>
          <w:rStyle w:val="StyleUnderline"/>
        </w:rPr>
        <w:t xml:space="preserve">, how will power be restored and how long will it take? A blackout lasting a few </w:t>
      </w:r>
      <w:r w:rsidRPr="000777AE">
        <w:rPr>
          <w:rStyle w:val="Emphasis"/>
        </w:rPr>
        <w:t>hours</w:t>
      </w:r>
      <w:r w:rsidRPr="000777AE">
        <w:rPr>
          <w:rStyle w:val="StyleUnderline"/>
        </w:rPr>
        <w:t xml:space="preserve"> is very different from a blackout that lasts weeks or </w:t>
      </w:r>
      <w:r w:rsidRPr="000777AE">
        <w:rPr>
          <w:rStyle w:val="Emphasis"/>
        </w:rPr>
        <w:t>months</w:t>
      </w:r>
      <w:r w:rsidRPr="000777AE">
        <w:rPr>
          <w:sz w:val="16"/>
        </w:rPr>
        <w:t>. Thus, the lynchpin in thinking about grid security is how to prevent a failure so that we may avoid the immense challenges that would surely follow.</w:t>
      </w:r>
    </w:p>
    <w:p w14:paraId="6205B1E0" w14:textId="77777777" w:rsidR="0089310B" w:rsidRPr="000777AE" w:rsidRDefault="0089310B" w:rsidP="0089310B">
      <w:pPr>
        <w:rPr>
          <w:sz w:val="4"/>
          <w:szCs w:val="10"/>
        </w:rPr>
      </w:pPr>
      <w:r w:rsidRPr="000777AE">
        <w:rPr>
          <w:sz w:val="4"/>
          <w:szCs w:val="10"/>
        </w:rPr>
        <w:t>In the coming sections, this article will explain why we find ourselves faced with this troublesome challenge. It will also delve into some of the technical aspects of grid security as well as offer a step-by-step look at how an attack occurs. Finally, this article will provide solutions aimed reducing the peril of a black start reality.</w:t>
      </w:r>
    </w:p>
    <w:p w14:paraId="0F85D1B1" w14:textId="77777777" w:rsidR="0089310B" w:rsidRPr="000777AE" w:rsidRDefault="0089310B" w:rsidP="0089310B">
      <w:pPr>
        <w:rPr>
          <w:sz w:val="4"/>
          <w:szCs w:val="10"/>
        </w:rPr>
      </w:pPr>
      <w:r w:rsidRPr="000777AE">
        <w:rPr>
          <w:sz w:val="4"/>
          <w:szCs w:val="10"/>
        </w:rPr>
        <w:t>2. A brief history of the grid and what threatens it</w:t>
      </w:r>
    </w:p>
    <w:p w14:paraId="1BCA3BAF" w14:textId="77777777" w:rsidR="0089310B" w:rsidRPr="000777AE" w:rsidRDefault="0089310B" w:rsidP="0089310B">
      <w:pPr>
        <w:rPr>
          <w:sz w:val="4"/>
          <w:szCs w:val="10"/>
        </w:rPr>
      </w:pPr>
      <w:r w:rsidRPr="000777AE">
        <w:rPr>
          <w:sz w:val="4"/>
          <w:szCs w:val="10"/>
        </w:rPr>
        <w:t>2.1. How the United States produces and distributes power</w:t>
      </w:r>
    </w:p>
    <w:p w14:paraId="38606DE2" w14:textId="77777777" w:rsidR="0089310B" w:rsidRPr="000777AE" w:rsidRDefault="0089310B" w:rsidP="0089310B">
      <w:pPr>
        <w:rPr>
          <w:sz w:val="4"/>
          <w:szCs w:val="10"/>
        </w:rPr>
      </w:pPr>
      <w:r w:rsidRPr="000777AE">
        <w:rPr>
          <w:sz w:val="4"/>
          <w:szCs w:val="10"/>
        </w:rPr>
        <w:t>The power transmission grid of the United States at its most expansive level is known as the North American Reliability Councils and Interconnections (or, as it is commonly called, the ‘North American Grid’).24 The North American Electric Reliability Corporation (NERC) governs the North American Grid.25 The North American Grid includes two major and three minor NERC interconnections, which extend as far north as Alaska and as far south as Baja California near Mexico.26 In effect, the United States and Canada share power through various interconnection networks.27</w:t>
      </w:r>
    </w:p>
    <w:p w14:paraId="6664519D" w14:textId="77777777" w:rsidR="0089310B" w:rsidRPr="000777AE" w:rsidRDefault="0089310B" w:rsidP="0089310B">
      <w:pPr>
        <w:rPr>
          <w:sz w:val="4"/>
          <w:szCs w:val="10"/>
        </w:rPr>
      </w:pPr>
      <w:r w:rsidRPr="000777AE">
        <w:rPr>
          <w:sz w:val="4"/>
          <w:szCs w:val="10"/>
        </w:rPr>
        <w:t xml:space="preserve">The contiguous United States grid is generally comprised of three distinct grid systems.28 The Eastern Interconnection grid comprises most of the Great Plains eastward to the Atlantic coast (excluding Texas).29 The Western Interconnection includes the Rocky Mountain States, portions of the Great Plains, and all states westward to the Pacific Ocean (excluding Texas).30 Finally, the Electric Reliability Council of Texas (ERCOT) covers most of Texas.31 These interconnections make up the electric power system of the contiguous United States.32 For purposes of considering grid failure, it is critical to note that the three interconnections discussed here function as largely independent systems with limited exchanges of power between them. Thus, when the phrase ‘grid failure’ is used, it could refer to the failure of one of these interconnections, all of these interconnections or some combination of them. </w:t>
      </w:r>
    </w:p>
    <w:p w14:paraId="319BDE0F" w14:textId="77777777" w:rsidR="0089310B" w:rsidRPr="000777AE" w:rsidRDefault="0089310B" w:rsidP="0089310B">
      <w:pPr>
        <w:rPr>
          <w:sz w:val="4"/>
          <w:szCs w:val="10"/>
        </w:rPr>
      </w:pPr>
      <w:r w:rsidRPr="000777AE">
        <w:rPr>
          <w:sz w:val="4"/>
          <w:szCs w:val="10"/>
        </w:rPr>
        <w:t xml:space="preserve">Each of the aforementioned interconnections has a grid architecture that is similar and is generally divided into two categories: the ‘bulk power system, often referred to as the “transmission grid,”’ and the smaller distribution grids.33 The bulk power system is the backbone of the grid. ‘It connects high-capacity power plants, transmission wires and substations that collectively generate and transport huge quantities of electricity over hundreds or thousands of miles’.34 At this macro level of power generation and transmission, regulatory standards are at their most uniform and strongest. Moreover, at the bulk power system level, most security regulations are mandatory, which yields consistent safeguards across large swathes of the grid.35 Collaboration among utility companies at the bulk power system level is often proficient, and their cybersecurity practices are often cutting edge. This is not to suggest, however, that the bulk power system is impervious to disruption. </w:t>
      </w:r>
    </w:p>
    <w:p w14:paraId="43A2C01D" w14:textId="77777777" w:rsidR="0089310B" w:rsidRPr="000777AE" w:rsidRDefault="0089310B" w:rsidP="0089310B">
      <w:pPr>
        <w:rPr>
          <w:sz w:val="4"/>
          <w:szCs w:val="10"/>
        </w:rPr>
      </w:pPr>
      <w:r w:rsidRPr="000777AE">
        <w:rPr>
          <w:sz w:val="4"/>
          <w:szCs w:val="10"/>
        </w:rPr>
        <w:t>The bulk power system has three fundamental weaknesses. First, even with the most advanced cybersecurity monitoring technology and personnel resources to prevent an attack, it can still be hacked.36 Second, an attack on the bulk power system could have systemic ramifications given its overall importance to power generation and transmission throughout the United States. Third, the bulk power system is integrated with smaller distribution grids that are far less secure. This characteristic creates a weak link in even the best cyber defence of the bulk power system because the smaller distribution grids are less secure against cyber intrusion.37</w:t>
      </w:r>
    </w:p>
    <w:p w14:paraId="55B0EA22" w14:textId="77777777" w:rsidR="0089310B" w:rsidRPr="000777AE" w:rsidRDefault="0089310B" w:rsidP="0089310B">
      <w:pPr>
        <w:rPr>
          <w:sz w:val="4"/>
          <w:szCs w:val="10"/>
        </w:rPr>
      </w:pPr>
      <w:r w:rsidRPr="000777AE">
        <w:rPr>
          <w:sz w:val="4"/>
          <w:szCs w:val="10"/>
        </w:rPr>
        <w:t xml:space="preserve">The smaller distribution grids (ie the non bulk power system) that are connected to the transmission grid are key in delivering electricity to homes and businesses. Additionally, smaller utility companies, as opposed to the corporations that manage the bulk power system, readily manage these smaller distribution networks.38 To put this in some context, the United States has approximately 3000 utilities, and many of those oversee small portions of the overall grid.39 With fewer resources than large public utilities as well as fewer regulatory safeguards, small utilities companies are less equipped to thwart cyber attacks.40 Hackers, notably those connected with Russia, have taken notice of this fact and have exploited smaller, weaker utilities.41 These utilities ‘have trouble finding sufficiently skilled workers who understand how the computerized and physical components of the grid work together and how to protect them’.42 Although bigger utility companies often establish best cyber defence practices, smaller utility companies either cannot afford or are not inclined to adopt those protections.43 The only upside when assessing the vulnerabilities of smaller distribution grids is that if an attack is limited to a single, minor grid, then the attack will likely have fewer negative consequences. </w:t>
      </w:r>
    </w:p>
    <w:p w14:paraId="7F12ECC5" w14:textId="77777777" w:rsidR="0089310B" w:rsidRPr="000777AE" w:rsidRDefault="0089310B" w:rsidP="0089310B">
      <w:pPr>
        <w:rPr>
          <w:sz w:val="4"/>
          <w:szCs w:val="10"/>
        </w:rPr>
      </w:pPr>
      <w:r w:rsidRPr="000777AE">
        <w:rPr>
          <w:sz w:val="4"/>
          <w:szCs w:val="10"/>
        </w:rPr>
        <w:t>While efforts are underway to promote better cyber defence management across the entire grid, small or large, another element of power generation and distribution poses a risk: the grid component supply chain. All utilities rely on complex, global supply chains for equipment and software.44 It is not easy nor is it customary to ensure the integrity of each component of grid technology. For instance, an industrial control system in a safety component of a power planet may have software developed in Germany and hardware developed in China. Unbeknownst to the utility, the Chinese hardware may be equipped to provide Chinese hackers with backdoor access to the device because of an undetected bug in the German software. This scenario could, in effect, give Chinese hackers direct and surreptitious control of the safety equipment. This type of intrusion is known as ‘phoning home’.45 The burden and cost that would be inflicted upon utility companies to inspect integrity at each step of their supply chains is significant.46</w:t>
      </w:r>
    </w:p>
    <w:p w14:paraId="14123A47" w14:textId="77777777" w:rsidR="0089310B" w:rsidRPr="000777AE" w:rsidRDefault="0089310B" w:rsidP="0089310B">
      <w:pPr>
        <w:rPr>
          <w:sz w:val="4"/>
          <w:szCs w:val="10"/>
        </w:rPr>
      </w:pPr>
      <w:r w:rsidRPr="000777AE">
        <w:rPr>
          <w:sz w:val="4"/>
          <w:szCs w:val="10"/>
        </w:rPr>
        <w:t xml:space="preserve">Thankfully, the federal government has recognised the supply chain dilemma and has taken steps to mitigate this danger. The Committee on Foreign Investment in the United States (CFIUS), which is an inter-agency committee of the federal government, promotes national security by regulating foreign commercial efforts to influence United States business.47 In 2018, Congress expanded CFIUS’ authority by passing the Foreign Investment Risk Review Modernization Act (FIRRMA).48 Among many expansions of authority, FIRRMA equipped CFIUS to review transactions that may impact ‘critical infrastructure’ such as the grid.49 While this is an improvement, the change does not go so far as to give CFIUS authority over vendor relationships that lack an investment component.50 Thus, utility companies, large and small, continue to rely on technology from third-party vendors that may contain exploitive features that permit grid disruption. </w:t>
      </w:r>
    </w:p>
    <w:p w14:paraId="1A528140" w14:textId="77777777" w:rsidR="0089310B" w:rsidRPr="000777AE" w:rsidRDefault="0089310B" w:rsidP="0089310B">
      <w:pPr>
        <w:rPr>
          <w:sz w:val="4"/>
          <w:szCs w:val="10"/>
        </w:rPr>
      </w:pPr>
      <w:r w:rsidRPr="000777AE">
        <w:rPr>
          <w:sz w:val="4"/>
          <w:szCs w:val="10"/>
        </w:rPr>
        <w:t xml:space="preserve">In effect, the United States grid is a patchwork quilt of digital and physical technology from innumerable sources. To provide absolute cyber defence of this system would require surveillance and analysis of every single component of the grid, yet it is impossible to even properly inventory every single component of the grid let alone monitor it perfectly. </w:t>
      </w:r>
    </w:p>
    <w:p w14:paraId="6A35245A" w14:textId="77777777" w:rsidR="0089310B" w:rsidRPr="000777AE" w:rsidRDefault="0089310B" w:rsidP="0089310B">
      <w:pPr>
        <w:rPr>
          <w:sz w:val="4"/>
          <w:szCs w:val="10"/>
        </w:rPr>
      </w:pPr>
      <w:r w:rsidRPr="000777AE">
        <w:rPr>
          <w:sz w:val="4"/>
          <w:szCs w:val="10"/>
        </w:rPr>
        <w:t xml:space="preserve">To add further complexity to the grid, new technology is emerging each day that expands the vectors of potential cyber attacks. The phrase ‘Internet of Things’ is used to describe physical devices that are linked to Internet communication systems.51 An example of an Internet of Things device would be a refrigerator that automatically orders more avocadoes from Amazon when only one avocado remains within it.52 This may seem like an innocuous and overall convenient approach to modern life, but such devices pose immense security challenges. </w:t>
      </w:r>
    </w:p>
    <w:p w14:paraId="13C08211" w14:textId="77777777" w:rsidR="0089310B" w:rsidRPr="000777AE" w:rsidRDefault="0089310B" w:rsidP="0089310B">
      <w:pPr>
        <w:rPr>
          <w:sz w:val="4"/>
          <w:szCs w:val="10"/>
        </w:rPr>
      </w:pPr>
      <w:r w:rsidRPr="000777AE">
        <w:rPr>
          <w:sz w:val="4"/>
          <w:szCs w:val="10"/>
        </w:rPr>
        <w:t>In the world of electricity distribution, Internet of Things instruments often come in the form of so-called ‘smart meters’.53 A smart meter is a device that monitors electricity consumption in real time and relays that information back to consumers and/or utilities.54 This is done through a two-way communication system, much like the download/upload function of a smart television.55 Smart meters also have the ability to decrease or increase energy supply based on real-time energy-demand monitoring.56 It is expected that 588 million smart meters will be installed worldwide by 2022.57</w:t>
      </w:r>
    </w:p>
    <w:p w14:paraId="5B4A72D5" w14:textId="77777777" w:rsidR="0089310B" w:rsidRPr="000777AE" w:rsidRDefault="0089310B" w:rsidP="0089310B">
      <w:pPr>
        <w:rPr>
          <w:sz w:val="4"/>
          <w:szCs w:val="10"/>
        </w:rPr>
      </w:pPr>
      <w:r w:rsidRPr="000777AE">
        <w:rPr>
          <w:sz w:val="4"/>
          <w:szCs w:val="10"/>
        </w:rPr>
        <w:t>The problem here is the vast amount of infrastructure needed to support such a setup. Any smart electric grid needs a parallel telecommunications network to collect and harness the volumes of data it will generate, and that makes every connected thermostat or smart refrigerator a potential entry point for cyber intruders.58</w:t>
      </w:r>
    </w:p>
    <w:p w14:paraId="5224391C" w14:textId="77777777" w:rsidR="0089310B" w:rsidRPr="000777AE" w:rsidRDefault="0089310B" w:rsidP="0089310B">
      <w:pPr>
        <w:rPr>
          <w:sz w:val="4"/>
          <w:szCs w:val="10"/>
        </w:rPr>
      </w:pPr>
      <w:r w:rsidRPr="000777AE">
        <w:rPr>
          <w:sz w:val="4"/>
          <w:szCs w:val="10"/>
        </w:rPr>
        <w:t>The bottom line is that Internet of Things devices have the potential to transform the ‘largest interconnected machine in the world’ into a machine that is infinitely more complex and more vulnerable that it is presently. That being said, if smart grid technology is developed with grid security as a fundamental objective then it may afford greater security, rather than less.59</w:t>
      </w:r>
    </w:p>
    <w:p w14:paraId="52AFB7F2" w14:textId="77777777" w:rsidR="0089310B" w:rsidRPr="000777AE" w:rsidRDefault="0089310B" w:rsidP="0089310B">
      <w:pPr>
        <w:rPr>
          <w:sz w:val="4"/>
          <w:szCs w:val="10"/>
        </w:rPr>
      </w:pPr>
      <w:r w:rsidRPr="000777AE">
        <w:rPr>
          <w:sz w:val="4"/>
          <w:szCs w:val="10"/>
        </w:rPr>
        <w:t>Finally, no understanding of the grid is complete without a glimpse at its regulator. The US Department of Energy is the principal federal agency responsible for regulating the nation's electricity generation and distribution system. The specific division of the Department of Energy tasked with grid integrity is the Office of Electricity Delivery &amp; Energy Reliability (OEDER).60 The OEDER works in coordination with other federal agencies tasked with cybersecurity matters, but it spearheads the Department of Energy’s planning and implementation of grid security. The OEDER Multiyear Plan for Energy Security Cybersecurity (‘plan’), released in March 2018, details how the federal government will deepen partnerships with energy sector producers – notably, however, the plan states that ‘energy owners and operators have the primary responsibility to protect their systems from all types of risk’.61 The plan states that it has three priorities: first, strengthen energy sector cybersecurity partnerships; second, coordinate cyber incident response and recovery; and, third, accelerate game-changing research and development of resilient energy delivery systems.62</w:t>
      </w:r>
    </w:p>
    <w:p w14:paraId="3A309169" w14:textId="77777777" w:rsidR="0089310B" w:rsidRPr="000777AE" w:rsidRDefault="0089310B" w:rsidP="0089310B">
      <w:pPr>
        <w:rPr>
          <w:sz w:val="4"/>
          <w:szCs w:val="10"/>
        </w:rPr>
      </w:pPr>
      <w:r w:rsidRPr="000777AE">
        <w:rPr>
          <w:sz w:val="4"/>
          <w:szCs w:val="10"/>
        </w:rPr>
        <w:t>Among the Department of Energy's various grid security concerns, one overarching point of frustration is the high cost that energy providers must absorb to protect their utilities. In 2015, cybercrime attacks generated an average direct cost per company of $27 million per year, which is added on top of the $150 million to $800 million spent by the average utility to protect its assets.63 Moreover, these costs are increasing at approximately 11 per cent per year.64 At the present time, there is little reason to believe that the US federal government will absorb some or all of these costs, although efforts are underway to nationalise grid security protocols.65</w:t>
      </w:r>
    </w:p>
    <w:p w14:paraId="74474275" w14:textId="77777777" w:rsidR="0089310B" w:rsidRPr="000777AE" w:rsidRDefault="0089310B" w:rsidP="0089310B">
      <w:pPr>
        <w:rPr>
          <w:sz w:val="4"/>
          <w:szCs w:val="10"/>
        </w:rPr>
      </w:pPr>
      <w:r w:rsidRPr="000777AE">
        <w:rPr>
          <w:sz w:val="4"/>
          <w:szCs w:val="10"/>
        </w:rPr>
        <w:t>The Department of Energy may have the most direct regulatory authority over the electric grid, but as the grid becomes more elemental to broader national security concerns, oversight of the grid will broaden to other federal agencies. In the event of a crippling grid attack, the United States would face three overarching issues: first, there would be a national security issue related to defending the United States from a potential aggressor; second, there would likely be immediate and severe economic disruption; and, lastly, there would be social dislocation and a burden placed on emergency services.66 Due to these concerns, federal management of the grid is likely to expand beyond the purview of the Department of Energy and become more of an interagency concern.67 This is already occurring, but as grid attacks multiply the interest of a wider government role becomes essential. The principal agencies that will likely continue to expand their authority over grid management are the Department of Homeland Security, Department of Defense, Department of Commerce and Department of the Treasury. This underscores the fact that the electric grid is essential to multiple facets of modern life. It is in effect a keystone to national security, and to economic and social normalcy.</w:t>
      </w:r>
    </w:p>
    <w:p w14:paraId="6CCD701F" w14:textId="77777777" w:rsidR="0089310B" w:rsidRPr="000777AE" w:rsidRDefault="0089310B" w:rsidP="0089310B">
      <w:pPr>
        <w:rPr>
          <w:sz w:val="4"/>
          <w:szCs w:val="10"/>
        </w:rPr>
      </w:pPr>
      <w:r w:rsidRPr="000777AE">
        <w:rPr>
          <w:sz w:val="4"/>
          <w:szCs w:val="10"/>
        </w:rPr>
        <w:t>2.2. What are cyber attacks, and how do they impact the grid?</w:t>
      </w:r>
    </w:p>
    <w:p w14:paraId="20534B93" w14:textId="77777777" w:rsidR="0089310B" w:rsidRPr="000777AE" w:rsidRDefault="0089310B" w:rsidP="0089310B">
      <w:pPr>
        <w:rPr>
          <w:sz w:val="4"/>
          <w:szCs w:val="10"/>
        </w:rPr>
      </w:pPr>
      <w:r w:rsidRPr="000777AE">
        <w:rPr>
          <w:sz w:val="4"/>
          <w:szCs w:val="10"/>
        </w:rPr>
        <w:t>Cyber attacks manifest in numerous ways, from credit-card-data heists to physical destruction of uranium enrichment facilities.68 Because of this feature, it is often challenging to sufficiently define a cyber attack, but Merriam-Webster defines it as ‘an attempt to gain illegal access to a computer or computer system for the purpose of causing damage or harm’.69 It is in the nature of the damage or harm inflicted that cyber attacks take on so many forms. Generally, cyber attacks come in two varieties, either cybercrime or cyber warfare.70</w:t>
      </w:r>
    </w:p>
    <w:p w14:paraId="3687190D" w14:textId="77777777" w:rsidR="0089310B" w:rsidRPr="000777AE" w:rsidRDefault="0089310B" w:rsidP="0089310B">
      <w:pPr>
        <w:rPr>
          <w:sz w:val="4"/>
          <w:szCs w:val="10"/>
        </w:rPr>
      </w:pPr>
      <w:r w:rsidRPr="000777AE">
        <w:rPr>
          <w:sz w:val="4"/>
          <w:szCs w:val="10"/>
        </w:rPr>
        <w:t>Cybercrime includes financial fraud, identify theft, corporate espionage, hacktivism and a myriad of other forms that are notable for their lack of national security implications.71 Frequently, the tools of the trade used in cyber aggression are developed and honed in the cybercrime domain. In cybercrime, the individual or entity initiating an attack may go up against a secure system, but one that is not as well equipped to respond as the United States military or other branches of the government. Russian hackers in the Heartland Payment Systems data breach, although ultimately caught and sentenced to time in a federal prison, gained valuable training in the cyber attack field when they stole 130 million credit card numbers.72 Similarly, ongoing acts of Chinese cyber espionage, known as ‘Titan Rain’, have resulted in extensive data collection from federal government systems (including, but not exclusive to, the United States Department of Defense).73 Cybercrime, not to be discounted in its severity and destructive capacity, can be thought of as a precursor for the more sophisticated and existential threats posed by cyber warfare. The data collected through cybercrime, along with the tools and tactics that are honed, in effect sharpen the sword that can be used in cyber war.</w:t>
      </w:r>
    </w:p>
    <w:p w14:paraId="77D8C89C" w14:textId="77777777" w:rsidR="0089310B" w:rsidRPr="000777AE" w:rsidRDefault="0089310B" w:rsidP="0089310B">
      <w:pPr>
        <w:rPr>
          <w:sz w:val="4"/>
          <w:szCs w:val="10"/>
        </w:rPr>
      </w:pPr>
      <w:r w:rsidRPr="000777AE">
        <w:rPr>
          <w:sz w:val="4"/>
          <w:szCs w:val="10"/>
        </w:rPr>
        <w:t>Cyber war, much as the name suggests, is the execution of war strategies through cyber attacks.74 Unlike cybercrime, cyber war is often the result of state action as opposed to non-state actors, and it often carries higher stakes than cybercrime. A caveat to this point, however, is that state actors may rely on non-state actors to administer cyber attacks as a means of making attribution more difficult.75 In its most direct form, cyber warfare involves attacks on military assets. However, the National Intelligence Council Report Global Trends 2025 made a distressing comment that suggests cyber attacks could extend beyond the battlefield of traditional military targets: ‘Cyber and sabotage attacks on critical US economic, energy, and transportation infrastructure might be viewed by some adversaries as a way to circumvent [United States] strengths on the battlefield and attack directly [United States] interests at home’.76</w:t>
      </w:r>
    </w:p>
    <w:p w14:paraId="5294EE0D" w14:textId="77777777" w:rsidR="0089310B" w:rsidRPr="000777AE" w:rsidRDefault="0089310B" w:rsidP="0089310B">
      <w:pPr>
        <w:rPr>
          <w:sz w:val="4"/>
          <w:szCs w:val="10"/>
        </w:rPr>
      </w:pPr>
      <w:r w:rsidRPr="000777AE">
        <w:rPr>
          <w:sz w:val="4"/>
          <w:szCs w:val="10"/>
        </w:rPr>
        <w:t>For purposes of this article, it is the National Intelligence Council's reference to critical infrastructure that is most relevant. Properly functioning transportation systems, energy production, Internet services and financial markets are essential to modern life, but among the various forms of critical infrastructure none is perhaps more essential than electricity production and distribution. Without a functioning grid, the aforementioned elements of society are all diminished. This fact makes grid security a leading concern in any discussion of cyber attack risk. In other words, we have entered a phase in modern life where war strategy may, and likely will, include tactics designed to disrupt or disable an essential element of our civilisation – our ability to produce and distribute electricity to our population. At the risk of hyperbole, this feature of 21st century war-making turns a cyber threat into a potential existential threat.</w:t>
      </w:r>
    </w:p>
    <w:p w14:paraId="367D396C" w14:textId="77777777" w:rsidR="0089310B" w:rsidRPr="000777AE" w:rsidRDefault="0089310B" w:rsidP="0089310B">
      <w:pPr>
        <w:rPr>
          <w:sz w:val="4"/>
          <w:szCs w:val="10"/>
        </w:rPr>
      </w:pPr>
      <w:r w:rsidRPr="000777AE">
        <w:rPr>
          <w:sz w:val="4"/>
          <w:szCs w:val="10"/>
        </w:rPr>
        <w:t>3. The current situation</w:t>
      </w:r>
    </w:p>
    <w:p w14:paraId="7D10AFC2" w14:textId="77777777" w:rsidR="0089310B" w:rsidRPr="000777AE" w:rsidRDefault="0089310B" w:rsidP="0089310B">
      <w:pPr>
        <w:rPr>
          <w:sz w:val="4"/>
          <w:szCs w:val="10"/>
        </w:rPr>
      </w:pPr>
      <w:r w:rsidRPr="000777AE">
        <w:rPr>
          <w:sz w:val="4"/>
          <w:szCs w:val="10"/>
        </w:rPr>
        <w:t>3.1. Global order vs global mayhem</w:t>
      </w:r>
    </w:p>
    <w:p w14:paraId="0433A948" w14:textId="77777777" w:rsidR="0089310B" w:rsidRPr="000777AE" w:rsidRDefault="0089310B" w:rsidP="0089310B">
      <w:pPr>
        <w:rPr>
          <w:sz w:val="4"/>
          <w:szCs w:val="10"/>
        </w:rPr>
      </w:pPr>
      <w:r w:rsidRPr="000777AE">
        <w:rPr>
          <w:sz w:val="4"/>
          <w:szCs w:val="10"/>
        </w:rPr>
        <w:t xml:space="preserve">It is fair to question whether our electric grid is truly at risk of a major attack and subsequent disruption. After all, it is a premise that supports billions of dollars of private security expenses, animates fear among the public and could prompt elected officials to over-react and over-regulate, and it may be used by military institutions to justify expanded powers into everyday life. Therefore, we must ask ourselves if catastrophic grid failure as a result of a cyber attack is really the risk that it might appear to be in modern life. Put differently, are we in a pre-September-11 moment or are we simply dabbling in apocalyptic paranoia? </w:t>
      </w:r>
    </w:p>
    <w:p w14:paraId="4CF1CFC0" w14:textId="77777777" w:rsidR="0089310B" w:rsidRPr="000777AE" w:rsidRDefault="0089310B" w:rsidP="0089310B">
      <w:pPr>
        <w:rPr>
          <w:sz w:val="4"/>
          <w:szCs w:val="10"/>
        </w:rPr>
      </w:pPr>
      <w:r w:rsidRPr="000777AE">
        <w:rPr>
          <w:sz w:val="4"/>
          <w:szCs w:val="10"/>
        </w:rPr>
        <w:t>The topic of nation state hacking often leads to Russia because few countries have demonstrated both the will and the acumen needed to execute large-scale cyber attacks.77 To answer the question of whether electric grid hacking is a figment of science fiction or a tangible threat, we start with Ukraine.</w:t>
      </w:r>
    </w:p>
    <w:p w14:paraId="73BBD31C" w14:textId="77777777" w:rsidR="0089310B" w:rsidRPr="000777AE" w:rsidRDefault="0089310B" w:rsidP="0089310B">
      <w:pPr>
        <w:rPr>
          <w:sz w:val="4"/>
          <w:szCs w:val="10"/>
        </w:rPr>
      </w:pPr>
      <w:r w:rsidRPr="000777AE">
        <w:rPr>
          <w:sz w:val="4"/>
          <w:szCs w:val="10"/>
        </w:rPr>
        <w:t>The first wave of Ukrainian grid attacks occurred on 23 December 2015, when a third party successfully gained entry into and control over electricity distribution substations (the systems of a distribution network essential to transmit electric power to end consumers).78 The outages lasted several hours, shut off power for approximately 225,000 individuals, and occurred through discrete attacks about every half hour.79 Switching to manual override systems eventually restored power, which is an essential component of attack mitigation. To add insult to injury, the responsible party also jammed call centres to prevent affected customers from reporting power outages.80</w:t>
      </w:r>
    </w:p>
    <w:p w14:paraId="079EDBA0" w14:textId="77777777" w:rsidR="0089310B" w:rsidRPr="000777AE" w:rsidRDefault="0089310B" w:rsidP="0089310B">
      <w:pPr>
        <w:rPr>
          <w:sz w:val="4"/>
          <w:szCs w:val="10"/>
        </w:rPr>
      </w:pPr>
      <w:r w:rsidRPr="000777AE">
        <w:rPr>
          <w:sz w:val="4"/>
          <w:szCs w:val="10"/>
        </w:rPr>
        <w:t>Robert Lee, a former cyber warfare operations officer for the United States Air Force and co-founder of Dragos Security, said the Ukraine attack was ‘brilliant’.81 He went on to highlight that the attack was sophisticated in terms of logistics, operations and the malware tools used.82 Lee also suggests that the attack was likely coordinated among various actors, including but not exclusive to cybercriminals and nation states.83 Lee is reluctant to attribute the hack to any one actor, including Russia; however, that has not stopped Ukraine from blaming their former Soviet master.84 This highlights a recurring problem with cyber attacks: namely, that it is often difficult, if not impossible, to attribute blame to the responsible party.85</w:t>
      </w:r>
    </w:p>
    <w:p w14:paraId="745C45BD" w14:textId="77777777" w:rsidR="0089310B" w:rsidRPr="000777AE" w:rsidRDefault="0089310B" w:rsidP="0089310B">
      <w:pPr>
        <w:rPr>
          <w:sz w:val="4"/>
          <w:szCs w:val="10"/>
        </w:rPr>
      </w:pPr>
      <w:r w:rsidRPr="000777AE">
        <w:rPr>
          <w:sz w:val="4"/>
          <w:szCs w:val="10"/>
        </w:rPr>
        <w:t>It may be that the 2015 Ukrainian grid attack was simply a harbinger of things to come, because the Ukrainian grid was struck again almost a year later, in 2016.86 The 2016 attack impacted fewer electric customers, but demonstrated improved sophistication compared with the 2015 shut down.87 Marina Krotofil, a Ukrainian researcher for Honeywell Industrial Cyber Security Lab, surmised that the 2016 hack was more of a ‘demonstration of capabilities’ than an attack meant to cripple Ukraine's grid.88</w:t>
      </w:r>
    </w:p>
    <w:p w14:paraId="12EC61D8" w14:textId="77777777" w:rsidR="0089310B" w:rsidRPr="000777AE" w:rsidRDefault="0089310B" w:rsidP="0089310B">
      <w:pPr>
        <w:rPr>
          <w:sz w:val="4"/>
          <w:szCs w:val="10"/>
        </w:rPr>
      </w:pPr>
      <w:r w:rsidRPr="000777AE">
        <w:rPr>
          <w:sz w:val="4"/>
          <w:szCs w:val="10"/>
        </w:rPr>
        <w:t>In the end, Ukraine emerged from these attacks mostly unscathed, but the events marked a far more troubling revelation: that Ukraine is merely a testing ground for cyber warfare tools and tactics.89 Since 2016, Ukraine has become ground zero for cyber war shows of force:</w:t>
      </w:r>
    </w:p>
    <w:p w14:paraId="11724A74" w14:textId="77777777" w:rsidR="0089310B" w:rsidRPr="000777AE" w:rsidRDefault="0089310B" w:rsidP="0089310B">
      <w:pPr>
        <w:rPr>
          <w:sz w:val="4"/>
          <w:szCs w:val="10"/>
        </w:rPr>
      </w:pPr>
      <w:r w:rsidRPr="000777AE">
        <w:rPr>
          <w:sz w:val="4"/>
          <w:szCs w:val="10"/>
        </w:rPr>
        <w:t xml:space="preserve"> ‘Ukraine is [a] live-fire space’, says Kenneth Geers, a veteran cybersecurity expert and senior fellow at the Atlantic Council who advises NATO's Tallinn cyber center and spent time on the ground in Ukraine to study the country's cyber conflict. Much like global powers [that] fought proxy wars in the Middle East or Africa during the Cold War, Ukraine has become a battleground in a cyberwar arms race for global influence.90</w:t>
      </w:r>
    </w:p>
    <w:p w14:paraId="689EF358" w14:textId="77777777" w:rsidR="0089310B" w:rsidRPr="000777AE" w:rsidRDefault="0089310B" w:rsidP="0089310B">
      <w:pPr>
        <w:rPr>
          <w:sz w:val="4"/>
          <w:szCs w:val="10"/>
        </w:rPr>
      </w:pPr>
      <w:r w:rsidRPr="000777AE">
        <w:rPr>
          <w:sz w:val="4"/>
          <w:szCs w:val="10"/>
        </w:rPr>
        <w:t>While it may at first seem desirable to other nations for Ukraine to bear the burden of being a proverbial testing ground, what happens in Ukraine is not staying in Ukraine. Rather, Ukraine is simply a sharpening stone for the swords that are likely to be used against stronger adversaries like the United States and its NATO allies.</w:t>
      </w:r>
    </w:p>
    <w:p w14:paraId="34EA6171" w14:textId="77777777" w:rsidR="0089310B" w:rsidRPr="000777AE" w:rsidRDefault="0089310B" w:rsidP="0089310B">
      <w:pPr>
        <w:rPr>
          <w:sz w:val="4"/>
          <w:szCs w:val="10"/>
        </w:rPr>
      </w:pPr>
      <w:r w:rsidRPr="000777AE">
        <w:rPr>
          <w:sz w:val="4"/>
          <w:szCs w:val="10"/>
        </w:rPr>
        <w:t xml:space="preserve">Contemporaneous with the Ukraine attacks, US grid systems were suffering similar intrusions. Unlike the Ukraine hacks, the US grid intrusion did not result in a lights-out scenario; however, Jonathan Homer, chief of industrial-control-system analysis for the Department of Homeland Security, said that attacks ‘got to the point where they could have thrown switches’.91 To this day, the grid is still under frequent attack.92 Many grid security experts suspect Russia is involved in the bulk of the grid intrusion efforts, but also express concern that Iran and North Korea are probing weaknesses in grid defence.93 Attempts to infiltrate and possibly disrupt power distribution has extended to attacks on nuclear power plants.94 The plant in question – the Wolf Creek Generating Station in Burlington, Kansas – suffered intrusions into its business network, which suggests that hackers were probing for possible ways to access industrial control systems within the plant.95 Fortunately, the intrusion did not result in an operational impact. However, the incident proves that efforts are underway to exploit even the most sensitive and dangerous components of the grid. </w:t>
      </w:r>
    </w:p>
    <w:p w14:paraId="1EA90A2A" w14:textId="77777777" w:rsidR="0089310B" w:rsidRPr="000777AE" w:rsidRDefault="0089310B" w:rsidP="0089310B">
      <w:pPr>
        <w:rPr>
          <w:sz w:val="4"/>
          <w:szCs w:val="10"/>
        </w:rPr>
      </w:pPr>
      <w:r w:rsidRPr="000777AE">
        <w:rPr>
          <w:sz w:val="4"/>
          <w:szCs w:val="10"/>
        </w:rPr>
        <w:t>The testing of cyber weaponry abroad and the discoveries of foreign reconnaissance at home all raise the same alarming question: if these are the means, what is the end? In part, foreign actors likely see cyber warfare as a way of asymmetrically confronting the vast power of the United States military (and its NATO allies).96 It remains merely speculative at this time whether a large-scale grid disruption is the goal of foreign actors engaged in these activities. Nonetheless, it is evident that the will is present and the methods are growing more sophisticated; thus, it is reasonable to conclude that under certain geopolitical circumstances a massive grid attack in the United States could occur as a consequence of advancing larger asymmetrical military and/or political objectives. This possibility, combined with the increasing volume of threats in the cyber realm, suggests that world affairs are trending more towards conflict and less towards peace, and it further suggests that such conflict may manifest itself in ways that extend beyond the confines of traditional battlefields.</w:t>
      </w:r>
    </w:p>
    <w:p w14:paraId="55F7A621" w14:textId="77777777" w:rsidR="0089310B" w:rsidRPr="000777AE" w:rsidRDefault="0089310B" w:rsidP="0089310B">
      <w:pPr>
        <w:rPr>
          <w:sz w:val="4"/>
          <w:szCs w:val="10"/>
        </w:rPr>
      </w:pPr>
      <w:r w:rsidRPr="000777AE">
        <w:rPr>
          <w:sz w:val="4"/>
          <w:szCs w:val="10"/>
        </w:rPr>
        <w:t>3.2. What the United States is doing now – offence and defence</w:t>
      </w:r>
    </w:p>
    <w:p w14:paraId="18AD14A9" w14:textId="77777777" w:rsidR="0089310B" w:rsidRPr="000777AE" w:rsidRDefault="0089310B" w:rsidP="0089310B">
      <w:pPr>
        <w:rPr>
          <w:sz w:val="4"/>
          <w:szCs w:val="10"/>
        </w:rPr>
      </w:pPr>
      <w:r w:rsidRPr="000777AE">
        <w:rPr>
          <w:sz w:val="4"/>
          <w:szCs w:val="10"/>
        </w:rPr>
        <w:t>There is no question that grid security is a top issue for policymakers, and, relatedly, there is no shortage of efforts underway or aspired to for purposes of fortifying the grid. At a federal level, the Federal Energy Regulatory Commission (FERC) has been stepping up its reporting mandates. New standards published by FERC last summer require the NERC to report cybersecurity attacks that ‘compromise or attempt to compromise electronic security perimeters, electronic access control or monitoring systems, and physical security perimeters’.97 While this is certainly a positive development favouring a stronger grid, there is wide discretion granted by FERC to NERC on what sorts of attacks constitute an incident98 that would then trigger disclosure.</w:t>
      </w:r>
    </w:p>
    <w:p w14:paraId="42FE549C" w14:textId="77777777" w:rsidR="0089310B" w:rsidRPr="000777AE" w:rsidRDefault="0089310B" w:rsidP="0089310B">
      <w:pPr>
        <w:rPr>
          <w:sz w:val="4"/>
          <w:szCs w:val="10"/>
        </w:rPr>
      </w:pPr>
      <w:r w:rsidRPr="000777AE">
        <w:rPr>
          <w:sz w:val="4"/>
          <w:szCs w:val="10"/>
        </w:rPr>
        <w:t>In addition to disclosure requirements, the government recently announced the Pathfinder programme, which is a collaborative effort among the Departments of Energy, Homeland Security and Defense.99 The purpose of Pathfinder is to ‘advance information sharing, improve training and education to understand systemic risks, and develop joint operational preparedness and response activities … ’.100 In addition to Pathfinder, there are more than 27 other programmes within the federal government tasked with protecting the electric grid from some form of failure.101</w:t>
      </w:r>
    </w:p>
    <w:p w14:paraId="3200CDDF" w14:textId="77777777" w:rsidR="0089310B" w:rsidRPr="000777AE" w:rsidRDefault="0089310B" w:rsidP="0089310B">
      <w:pPr>
        <w:rPr>
          <w:sz w:val="4"/>
          <w:szCs w:val="10"/>
        </w:rPr>
      </w:pPr>
      <w:r w:rsidRPr="000777AE">
        <w:rPr>
          <w:sz w:val="4"/>
          <w:szCs w:val="10"/>
        </w:rPr>
        <w:t>At a legislative level, the United States Congress has been busy as well. Most notably, the Securing Energy Infrastructure Act (SEIA), which passed last summer, establishes a pilot programme designed to decrease grid digitisation and bolster manual backup systems.102 The idea behind SEIA is that if grid systems have a reliable manual backup available to operators in the event that a cyber attack disrupts digital systems, then the duration of potential blackout will be less severe.103 Inspiration for this approach is varied, but it is supported in part because the Ukrainian grid attack of 2015 was mitigated somewhat by the use of backup manual controls.104</w:t>
      </w:r>
    </w:p>
    <w:p w14:paraId="63E6BEBF" w14:textId="77777777" w:rsidR="0089310B" w:rsidRPr="000777AE" w:rsidRDefault="0089310B" w:rsidP="0089310B">
      <w:pPr>
        <w:rPr>
          <w:sz w:val="4"/>
          <w:szCs w:val="10"/>
        </w:rPr>
      </w:pPr>
      <w:r w:rsidRPr="000777AE">
        <w:rPr>
          <w:sz w:val="4"/>
          <w:szCs w:val="10"/>
        </w:rPr>
        <w:t>At a regulatory level, states are also taking an active role in grid security. This is particularly important because much of the power distribution system in the country falls outside of federal jurisdiction (the federal government focuses mainly on the bulk power system).105 Therefore, states are establishing cybersecurity taskforce groups, promulgating rules and standards, and establishing state-specific disclosure requirements. In 2019, 16 states considered enacting measures aimed at promoting grid resilience; California and Texas are leading the pack in implementing cyber defence policies.106 Should this trend continue, then it will help ameliorate a major concern in grid protection, which is the need to standardise and monitor small utility platforms that may not receive the attention they deserve at the federal level.</w:t>
      </w:r>
    </w:p>
    <w:p w14:paraId="2630A451" w14:textId="77777777" w:rsidR="0089310B" w:rsidRPr="000777AE" w:rsidRDefault="0089310B" w:rsidP="0089310B">
      <w:pPr>
        <w:rPr>
          <w:sz w:val="4"/>
          <w:szCs w:val="10"/>
        </w:rPr>
      </w:pPr>
      <w:r w:rsidRPr="000777AE">
        <w:rPr>
          <w:sz w:val="4"/>
          <w:szCs w:val="10"/>
        </w:rPr>
        <w:t>Lastly, the United States has made clear that cyber offence is an essential complement to cyber defence. The United States government has made clear through word and deed that it is prepared to wage cyber attacks in an offensive capacity as may be necessary. In September 2019, Secretary of Defense Mark Esper, while addressing the annual Cyber Security Summit in Washington, DC, stated, ‘We need to do more than play goal line defense. As such, the department's 2018 Cyber Strategy articulates a proactive and assertive approach to defend forward our own virtual boundaries’.107 Secretary Esper elaborated that to ‘defend forward’ means to ‘disrupt threats at the initial source before they reach our networks and systems’.108 The government has articulated this point in greater detail in both the White House Cyber Policy and the Department of Defense Cyber Strategy.109 In the former, the Trump administration details that consequences will be imposed on any actors that threaten or attack the United States through cyber means. Moreover, the White House asserts that it will establish a cyber deterrence initiative with partnering nations. The international coalition envisioned by the deterrence initiative mirrors prior collective defence arrangements that have been used in more traditional military contexts.110</w:t>
      </w:r>
    </w:p>
    <w:p w14:paraId="331C85BA" w14:textId="77777777" w:rsidR="0089310B" w:rsidRPr="000777AE" w:rsidRDefault="0089310B" w:rsidP="0089310B">
      <w:pPr>
        <w:rPr>
          <w:sz w:val="4"/>
          <w:szCs w:val="10"/>
        </w:rPr>
      </w:pPr>
      <w:r w:rsidRPr="000777AE">
        <w:rPr>
          <w:sz w:val="4"/>
          <w:szCs w:val="10"/>
        </w:rPr>
        <w:t>Beyond rhetoric and policy pronouncements, there is strong evidence to suggest that the United States government has already used cyber weaponry to disrupt industrial control systems in other countries. The most well-documented instance of such an effort is the Stuxnet computer virus.111 This virus, which emerged worldwide in 2010, was a cyber weapon designed to infect the industrial control systems of the Iranian nuclear programme, such that nuclear centrifuges used to produced weapons-grade fissile material would spin out of control to the point of self destruction.112 To that end, Stuxnet was successful. It is estimated that approximately 1000 centrifuges were destroyed at the Natanz nuclear facility, or approximately ten per cent of the centrifuges at that location. Although Stuxnet achieved a significant policy objective of the United States, namely to set back the Iranian nuclear programme, there has never been an official acknowledgement that the United States had anything to do with Stuxnet. However, it is believed that the United States and Israel jointly engineered Stuxnet to strike at the core of Iran's nuclear ambitions. Regardless of whether Stuxnet can be firmly attributed to an American-led effort, the virus illustrates that computer code can cause tangible damage to industrial control systems. Moreover, if the United States did originate Stuxnet, then it demonstrates the United States is both capable of inflicting and willing to inflict a kinetic blow against its enemies through the use of cyber weaponry.</w:t>
      </w:r>
    </w:p>
    <w:p w14:paraId="6843034A" w14:textId="77777777" w:rsidR="0089310B" w:rsidRPr="000777AE" w:rsidRDefault="0089310B" w:rsidP="0089310B">
      <w:pPr>
        <w:rPr>
          <w:sz w:val="4"/>
          <w:szCs w:val="10"/>
        </w:rPr>
      </w:pPr>
      <w:r w:rsidRPr="000777AE">
        <w:rPr>
          <w:sz w:val="4"/>
          <w:szCs w:val="10"/>
        </w:rPr>
        <w:t>4. Anatomy of an attack</w:t>
      </w:r>
    </w:p>
    <w:p w14:paraId="6DE21C1A" w14:textId="77777777" w:rsidR="0089310B" w:rsidRPr="000777AE" w:rsidRDefault="0089310B" w:rsidP="0089310B">
      <w:pPr>
        <w:rPr>
          <w:sz w:val="4"/>
          <w:szCs w:val="10"/>
        </w:rPr>
      </w:pPr>
      <w:r w:rsidRPr="000777AE">
        <w:rPr>
          <w:sz w:val="4"/>
          <w:szCs w:val="10"/>
        </w:rPr>
        <w:t>4.1. A grid attack, step by step</w:t>
      </w:r>
    </w:p>
    <w:p w14:paraId="165CF2B5" w14:textId="77777777" w:rsidR="0089310B" w:rsidRPr="000777AE" w:rsidRDefault="0089310B" w:rsidP="0089310B">
      <w:pPr>
        <w:rPr>
          <w:sz w:val="4"/>
          <w:szCs w:val="10"/>
        </w:rPr>
      </w:pPr>
      <w:r w:rsidRPr="000777AE">
        <w:rPr>
          <w:sz w:val="4"/>
          <w:szCs w:val="10"/>
        </w:rPr>
        <w:t>Building on the information discussed in the prior sections of this article, this section will explore what a grid attack could look like at the micro level. Understanding the nature of the threat on a global scale is essential for appreciating the nature and extent of the risk posed to grid security, but ultimately this challenge will be met on a detailed operational level. Therefore, it is key for individuals or entities that may have responsibility for thwarting a grid attack to comprehend on a granular level how such an attack could occur.</w:t>
      </w:r>
    </w:p>
    <w:p w14:paraId="06D7B48B" w14:textId="77777777" w:rsidR="0089310B" w:rsidRPr="000777AE" w:rsidRDefault="0089310B" w:rsidP="0089310B">
      <w:pPr>
        <w:rPr>
          <w:sz w:val="4"/>
          <w:szCs w:val="10"/>
        </w:rPr>
      </w:pPr>
      <w:r w:rsidRPr="000777AE">
        <w:rPr>
          <w:sz w:val="4"/>
          <w:szCs w:val="10"/>
        </w:rPr>
        <w:t>It is the aim of the author to equip the reader of this article with a general knowledge of how a grid attack may unfold so that the reader may become aware of instances in which their role or responsibilities might entail opportunities to mitigate the risk of grid disruption. For example, a reader of this article advising a power distribution company should know that marketing materials for the company should never include photographs of equipment (specifically, industrial control systems) used at the power generation facility. Cyber aggressors, in reconnaissance missions, may use imagery that unintentionally reveals critical systems. Furthermore, this section borrows heavily from the critical infrastructure report titled When the Lights Went Out, published by Booz Allen Hamilton.113</w:t>
      </w:r>
    </w:p>
    <w:p w14:paraId="1C35E11C" w14:textId="77777777" w:rsidR="0089310B" w:rsidRPr="000777AE" w:rsidRDefault="0089310B" w:rsidP="0089310B">
      <w:pPr>
        <w:rPr>
          <w:sz w:val="4"/>
          <w:szCs w:val="10"/>
        </w:rPr>
      </w:pPr>
      <w:r w:rsidRPr="000777AE">
        <w:rPr>
          <w:sz w:val="4"/>
          <w:szCs w:val="10"/>
        </w:rPr>
        <w:t>Lastly, it is important to bear in mind that this overview is hypothetical and simply one of many possible strategies to effectuate a cyber attack. An actual attack may mirror many of the steps discussed here, could vary slightly or significantly, and/or could utilise methods that are presently unknown to the author or to the cybersecurity community. Therefore, the reader should appreciate that the following is but one script among many that a utility cyber attack could follow. Accordingly, it is imperative to stay abreast of changes in cyber offensive capabilities as well as to understand that the greatest threats likely come from attack strategies that are novel and not yet clearly envisioned.</w:t>
      </w:r>
    </w:p>
    <w:p w14:paraId="5A09B3E1" w14:textId="77777777" w:rsidR="0089310B" w:rsidRPr="000777AE" w:rsidRDefault="0089310B" w:rsidP="0089310B">
      <w:pPr>
        <w:rPr>
          <w:sz w:val="4"/>
          <w:szCs w:val="10"/>
        </w:rPr>
      </w:pPr>
      <w:r w:rsidRPr="000777AE">
        <w:rPr>
          <w:sz w:val="4"/>
          <w:szCs w:val="10"/>
        </w:rPr>
        <w:t xml:space="preserve"> (1) Reconnaissance and intelligence gathering:114 In advance of an attack, the cyber aggressor will research the target through any manner of publicly available information and/or through surreptitious non-digital means. The example alluded to above of a marketing brochure containing a photo of an industrial control system is the type of publicly available information that may be instrumental in planning an attack. If an attacker can determine the type of operational platform in use, then that attacker can begin a plan to exploit that device. This step may also include traditional spycraft methods, such as gaining access to a target facility by seeking employment at that facility or attempting to leverage someone presently employed at that facility, perhaps through blackmail. Although a cyber attack against a grid facility is a sophisticated, technical operation, it often begins with non-technical fact gathering activities. Facilities should, therefore, develop thorough employee monitoring procedures, prohibit visual or photographic access to critical systems, eliminate public tours of critical facilities, install port-scanning detection sensors, deny employees use of personal email or similar applications while using facility networks, etc.</w:t>
      </w:r>
    </w:p>
    <w:p w14:paraId="4146AE3B" w14:textId="77777777" w:rsidR="0089310B" w:rsidRPr="000777AE" w:rsidRDefault="0089310B" w:rsidP="0089310B">
      <w:pPr>
        <w:rPr>
          <w:sz w:val="4"/>
          <w:szCs w:val="10"/>
        </w:rPr>
      </w:pPr>
      <w:r w:rsidRPr="000777AE">
        <w:rPr>
          <w:sz w:val="4"/>
          <w:szCs w:val="10"/>
        </w:rPr>
        <w:t xml:space="preserve"> (2) Malware development and weaponisation: Once an aggressor gains insight into the systems used by a target facility, the aggressor will commence procurement or development of the malware necessary to effectuate an attack. Depending on the target, an attacker may need to develop a novel cyber tool to gain access. In other instances, if an attacker can utilise existing malware then they will often take that course rather than write an entirely new programme. This is known as ‘living off the land’.115 An infamous example of this occurred in 2017 when National Security Agency hacking tools were leaked in the EternalBlue exploit.116 The malware gained from EternalBlue has been used repeatedly to ransom data held by governments and corporations.117 While development and weaponisation occur external to a target, it is critical that a target facility take steps to understand the types of malware that are available and test those exploits against their own systems in an effort to strengthen and inoculate critical operations against known malware threats.</w:t>
      </w:r>
    </w:p>
    <w:p w14:paraId="4F96F210" w14:textId="77777777" w:rsidR="0089310B" w:rsidRPr="000777AE" w:rsidRDefault="0089310B" w:rsidP="0089310B">
      <w:pPr>
        <w:rPr>
          <w:sz w:val="4"/>
          <w:szCs w:val="10"/>
        </w:rPr>
      </w:pPr>
      <w:r w:rsidRPr="000777AE">
        <w:rPr>
          <w:sz w:val="4"/>
          <w:szCs w:val="10"/>
        </w:rPr>
        <w:t xml:space="preserve"> (3) Deliver remote access trojan: Once an attacker has determined the vulnerabilities of a facility and developed or procured the malware necessary to exploit those vulnerabilities, the next step is to begin the intrusion. The first step of intrusion is the delivery of a remote access trojan (‘RAT’) or some similar software to the business network. The business network is distinct from the network that controls industrial operation systems because the business network is where routine corporate activity occurs, such as financial activity, legal work, human resources, customer service and so forth. The industrial network, on the other hand, is how the facility operates electricity generation and distribution. Gaining access to a corporate network is a necessary step towards gaining access to an industrial control network, which is the ultimate target in successfully disrupting the grid. The RAT or similar software grants the attacker access to the corporate network, which then opens doors to a wider reconnaissance of the facility. RATs achieve this end often by tricking corporate personnel into granting the attack deeper network access; the trick can come in the form of a phishing email that prompts a corporate employee to give their network credentials or to download a seemingly innocuous file to their computer. In the end, this step affords the attacker deeper intrusion into a facility and puts the attacker one step closer to disrupting operations. Methods of combating delivery of a RAT range from having effective malware detection software to a prohibition on using USB drives or accepting files from untrustworthy sources.</w:t>
      </w:r>
    </w:p>
    <w:p w14:paraId="6CD1277A" w14:textId="77777777" w:rsidR="0089310B" w:rsidRPr="000777AE" w:rsidRDefault="0089310B" w:rsidP="0089310B">
      <w:pPr>
        <w:rPr>
          <w:sz w:val="4"/>
          <w:szCs w:val="10"/>
        </w:rPr>
      </w:pPr>
      <w:r w:rsidRPr="000777AE">
        <w:rPr>
          <w:sz w:val="4"/>
          <w:szCs w:val="10"/>
        </w:rPr>
        <w:t xml:space="preserve"> (4) Install RAT: Secondary to the delivery of the RAT, the RAT must be installed. This typically occurs when an employee of the business unwittingly installs the RAT to the corporate network. This is often through a ‘social engineering’ method of attack because it exploits human weakness to achieve an objective. An example of this would be sending what appears to be an email from an employee's friend, spouse, etc, that encourages the employee to download a file, such as a party invitation, whereas it is actually an email from the attacker with malware cloaked in a benign attachment. Another example of this would be an attack where the attacker ostensibly applies for a job by sending an application to human resources, but has embedded malware within the attached resume. To combat RAT installation, much like the methods discussed in the previous section, requires both employee education and file monitoring on the corporate network.</w:t>
      </w:r>
    </w:p>
    <w:p w14:paraId="2EE46117" w14:textId="77777777" w:rsidR="0089310B" w:rsidRPr="000777AE" w:rsidRDefault="0089310B" w:rsidP="0089310B">
      <w:pPr>
        <w:rPr>
          <w:sz w:val="4"/>
          <w:szCs w:val="10"/>
        </w:rPr>
      </w:pPr>
      <w:r w:rsidRPr="000777AE">
        <w:rPr>
          <w:sz w:val="4"/>
          <w:szCs w:val="10"/>
        </w:rPr>
        <w:t xml:space="preserve"> (5) Establish command-and-control connection: Once malware is successfully installed within a corporate network, the attacker utilises that malware to establish a command and control connection (CCC) back to an external server of the aggressor. It is at this point that the attacking party gains actionable and unauthorised access to a grid facility's corporate network. Having gained this access, the attacker can now monitor traffic on the corporate network, research files held on the network, harvest network user credentials such as passwords and critical facility codes, upload additional malware and so on. For facility defence at this level, a robust network firewall is essential because by monitoring all communication done with an external server a facility has a strong chance of detecting the attacker's activities.</w:t>
      </w:r>
    </w:p>
    <w:p w14:paraId="0A6D8D3F" w14:textId="77777777" w:rsidR="0089310B" w:rsidRPr="000777AE" w:rsidRDefault="0089310B" w:rsidP="0089310B">
      <w:pPr>
        <w:rPr>
          <w:sz w:val="4"/>
          <w:szCs w:val="10"/>
        </w:rPr>
      </w:pPr>
      <w:r w:rsidRPr="000777AE">
        <w:rPr>
          <w:sz w:val="4"/>
          <w:szCs w:val="10"/>
        </w:rPr>
        <w:t xml:space="preserve"> (6) Deliver malware plugins: Building upon recently installed malware, the attacker will now deliver malware plugins. The purpose of additional plugins is to expand the range of network reconnaissance. An example of a malware plugin would be a keystroke logger, which functions as a recording device on an employee's computer that records each keyboard input and then transmits that keystroke record back to the attacker. Much like the antidote for other forms of malware, the target can defend against this manner of intrusion with sophisticated and updated malware detection software.</w:t>
      </w:r>
    </w:p>
    <w:p w14:paraId="27D04DDB" w14:textId="77777777" w:rsidR="0089310B" w:rsidRPr="000777AE" w:rsidRDefault="0089310B" w:rsidP="0089310B">
      <w:pPr>
        <w:rPr>
          <w:sz w:val="4"/>
          <w:szCs w:val="10"/>
        </w:rPr>
      </w:pPr>
      <w:r w:rsidRPr="000777AE">
        <w:rPr>
          <w:sz w:val="4"/>
          <w:szCs w:val="10"/>
        </w:rPr>
        <w:t xml:space="preserve"> (7) Harvest credentials: Similar to the delivery of malware plugins, the attacker will pursue a strategy of credential harvesting, or, in lay terms, username and password theft. This is a critical step, because by obtaining the login credentials of individuals with broad network authority access the attacker can expand their reach throughout the corporate network and, most importantly, into the industrial control system network. This is a significant step towards both the disruption of the grid and the attack's ability to navigate network traffic largely undetected. In effect, the attacker subsumes the grid control authority and access of an individual or individuals with the ability to alter conditions of the industrial control network.</w:t>
      </w:r>
    </w:p>
    <w:p w14:paraId="7D478539" w14:textId="77777777" w:rsidR="0089310B" w:rsidRPr="000777AE" w:rsidRDefault="0089310B" w:rsidP="0089310B">
      <w:pPr>
        <w:rPr>
          <w:sz w:val="4"/>
          <w:szCs w:val="10"/>
        </w:rPr>
      </w:pPr>
      <w:r w:rsidRPr="000777AE">
        <w:rPr>
          <w:sz w:val="4"/>
          <w:szCs w:val="10"/>
        </w:rPr>
        <w:t xml:space="preserve"> (8) Lateral movement and target identification on the corporate network: This stage marks when an attacker effectively maps an entire corporate network, or at least its essential components. This step may require months of execution, but by the end of this phase the attacking party should have full understanding of and access to relevant servers, employee work stations, telecommunication infrastructure, power supply and so on. Aside from monitoring for suspicious activity, network defence should make efforts to compartmentalise network functions as a means of thwarting comprehensive network movement. Another strategy to detect intrusion at this level is to establish what are known as honeypots, or network decoys, which are network files that serve no useful purpose and would not be accessed by any employees in the normal course of their work. If a series of these decoy files were accessed, this would suggest some form of nefarious reconnaissance is underway.</w:t>
      </w:r>
    </w:p>
    <w:p w14:paraId="3BCEE487" w14:textId="77777777" w:rsidR="0089310B" w:rsidRPr="000777AE" w:rsidRDefault="0089310B" w:rsidP="0089310B">
      <w:pPr>
        <w:rPr>
          <w:sz w:val="4"/>
          <w:szCs w:val="10"/>
        </w:rPr>
      </w:pPr>
      <w:r w:rsidRPr="000777AE">
        <w:rPr>
          <w:sz w:val="4"/>
          <w:szCs w:val="10"/>
        </w:rPr>
        <w:t xml:space="preserve"> (9) Lateral movement and target identification on Industrial Control System (ICS) network: This is the stage of the attack in which the attacking party jumps from the corporate network to the industrial control network, ie the systems that provide operational control of the facility's power generation and distribution network. An industrial control system functions like a traditional, manual system except that at key points of its operation it receives digital commands from either automated operating instructions or human input. For example, a hydroelectric power plant may continue producing power through the physics of water-pressure-driven turbines until a human actor, interacting with the facility through a digital control system like a computer or more basic workstation, gives an instruction to the plant control system to either cease power production or ramp it up, or to do something else. These command systems can take many forms, but a basic form is a human–machine interface workstation, which would likely be a laptop type device that is directly connected to an industrial control system, like a programme that has the authority to adjust the speed of a hydroelectric turbine. Within the physical world of the facility, a properly credentialed employee would be able to walk up to this human–machine interface workstation and send a command to the control system for the turbine to alter its operation. In the case of an outside attack on the grid, the attacker would gain access to this workstation remotely and use it to give a command as if the attacker were physically present at the facility. At this stage, an attacker would not yet know how to initiate an attack, but this would be the time when the attacker explores the industrial control system network in an attempt to uncover its vulnerabilities and to identify targets necessary to disrupt the facility's operation. To prevent this stage from occurring, the facility should configure a third, intermediate network between the corporate network and the industrial control system network, wherein the intermediate network acts as holding centre for cross-network traffic to be evaluated. This is akin to a decontamination room that is used when a virologist exits a secure room where they have been studying a dangerous pathogen; the virologist is not permitted to exit a possibly contaminated room without first going through a decontamination room and then, upon approval, being released from that room back into a normal, presumably virus-free environment. While this is not a foolproof method of defending an industrial control system network, it does ensure that an attacker's efforts are more closely scrutinised. Of note, this measure is not the same as an air-gap system, ie a system that separates the industrial control system network from the corporate network. It has been demonstrated that an air-gap system is not practical nor is it as secure as it may seem in theory.118</w:t>
      </w:r>
    </w:p>
    <w:p w14:paraId="0B21DC99" w14:textId="77777777" w:rsidR="0089310B" w:rsidRPr="000777AE" w:rsidRDefault="0089310B" w:rsidP="0089310B">
      <w:pPr>
        <w:rPr>
          <w:sz w:val="4"/>
          <w:szCs w:val="10"/>
        </w:rPr>
      </w:pPr>
      <w:r w:rsidRPr="000777AE">
        <w:rPr>
          <w:sz w:val="4"/>
          <w:szCs w:val="10"/>
        </w:rPr>
        <w:t xml:space="preserve"> (10) Develop malicious firmware: Once an attacker has explored the industrial control system network, uncovered its vulnerabilities, and established control system targets, the attacker will develop a weapon appropriate for disrupting those targets. The weapon will be some form of malicious firmware. The attacker does not require access to either the corporate or the industrial control system network during the malicious firmware development stage; rather, the actor will perform this process completely externally to the target facility. However, the attacker may test the malicious firmware on other, similar targets as a means of fine-tuning the efficacy of the weapon. This brings us back to the issue of Ukraine. Ukraine has been and is the testing ground for a host of cyber weapons, and it is generally accepted that malware developed to strike grid-critical facilities are often tested in Ukraine before being executed against their actual target.</w:t>
      </w:r>
    </w:p>
    <w:p w14:paraId="2D188CFC" w14:textId="77777777" w:rsidR="0089310B" w:rsidRPr="000777AE" w:rsidRDefault="0089310B" w:rsidP="0089310B">
      <w:pPr>
        <w:rPr>
          <w:sz w:val="4"/>
          <w:szCs w:val="10"/>
        </w:rPr>
      </w:pPr>
      <w:r w:rsidRPr="000777AE">
        <w:rPr>
          <w:sz w:val="4"/>
          <w:szCs w:val="10"/>
        </w:rPr>
        <w:t xml:space="preserve"> (11) Deliver data destruction malware: Preceding an attack, the aggressor will utilise its access to the facility networks (both corporate and industrial control systems) to upload data-destruction malware. The purpose of this malware is to preschedule the deletion of pertinent data that would be relevant to restoring a system's operational integrity. Although the deletion itself is not formally the attack, it complements the attack by frustrating the assessment of what is occurring during an attack as well as hobbling a defensive response to an attack. The only means of confronting this stage of the attack is to maintain robust scanning measures for malware.</w:t>
      </w:r>
    </w:p>
    <w:p w14:paraId="21E56A41" w14:textId="77777777" w:rsidR="0089310B" w:rsidRPr="000777AE" w:rsidRDefault="0089310B" w:rsidP="0089310B">
      <w:pPr>
        <w:rPr>
          <w:sz w:val="4"/>
          <w:szCs w:val="10"/>
        </w:rPr>
      </w:pPr>
      <w:r w:rsidRPr="000777AE">
        <w:rPr>
          <w:sz w:val="4"/>
          <w:szCs w:val="10"/>
        </w:rPr>
        <w:t xml:space="preserve"> (12) Schedule uninterruptable power supply disruption: Grid facilities rely a continuous operation of critical systems during normal operation. During an attack it is even more important to maintain power as a means of ameliorating the disruption. However, using harvested credentials, an attacker will preschedule the termination of otherwise uninterruptable power supply (UPS) sources so that it becomes easier to execute multiple attacks, to do so undetected and to debilitate restoration efforts. A method of combating this tactic is to isolate UPS systems from the corporate and/or industrial control system networks.</w:t>
      </w:r>
    </w:p>
    <w:p w14:paraId="7929F6C2" w14:textId="77777777" w:rsidR="0089310B" w:rsidRPr="000777AE" w:rsidRDefault="0089310B" w:rsidP="0089310B">
      <w:pPr>
        <w:rPr>
          <w:sz w:val="4"/>
          <w:szCs w:val="10"/>
        </w:rPr>
      </w:pPr>
      <w:r w:rsidRPr="000777AE">
        <w:rPr>
          <w:sz w:val="4"/>
          <w:szCs w:val="10"/>
        </w:rPr>
        <w:t xml:space="preserve"> (13) Trip breakers: After months or even years of preparation, the attack finally commences. Using access to the industrial control system network and credentials that enable the manipulation of human–machine interface systems, the attacker will issue a command to open the breakers within the facility's power generation and distribution system. The end result will be the disruption of power to a wide range of consumers, measurable in the hundreds of thousands or millions. As discussed above, it is essential to tightly control user access to the industrial control system network, both internally and externally. At this stage, the attack will become known to the facility and corrective measures will likely ensue. For this reason, the attacker will then commence additional attacks to derail any attempted defensive procedures.</w:t>
      </w:r>
    </w:p>
    <w:p w14:paraId="59EC64B0" w14:textId="77777777" w:rsidR="0089310B" w:rsidRPr="000777AE" w:rsidRDefault="0089310B" w:rsidP="0089310B">
      <w:pPr>
        <w:rPr>
          <w:sz w:val="4"/>
          <w:szCs w:val="10"/>
        </w:rPr>
      </w:pPr>
      <w:r w:rsidRPr="000777AE">
        <w:rPr>
          <w:sz w:val="4"/>
          <w:szCs w:val="10"/>
        </w:rPr>
        <w:t xml:space="preserve"> (14) Sever connection to field devices: Knowing that a facility control centre will take immediate steps to close the breakers and restore power to the grid, the attack will trigger malware that disrupts power converters and cuts communication between the facility control centre and its substations. The result is that breakers cannot be closed remotely over the network and can only be closed manually. While this may sound like an easy solution, the larger the attack, the longer manual restoration will require. A robust system for monitoring industrial control system network traffic and simulated attack and restoration exercises are necessary to avoid this scenario.</w:t>
      </w:r>
    </w:p>
    <w:p w14:paraId="5CDFA9A6" w14:textId="77777777" w:rsidR="0089310B" w:rsidRPr="000777AE" w:rsidRDefault="0089310B" w:rsidP="0089310B">
      <w:pPr>
        <w:rPr>
          <w:sz w:val="4"/>
          <w:szCs w:val="10"/>
        </w:rPr>
      </w:pPr>
      <w:r w:rsidRPr="000777AE">
        <w:rPr>
          <w:sz w:val="4"/>
          <w:szCs w:val="10"/>
        </w:rPr>
        <w:t xml:space="preserve"> (15) Telephony denial-of-service attack: At a corporate network level, measures will immediately commence to register consumer complaints and formulate a company action plan. As with most power outages, consumers will begin calling the corporate call centre to report a disruption, only now the attacker will flood the call centre with a telephony denial-of-service attack so that the call centre effectively drowns in fake calls and is rendered incapable of addressing legitimate consumer complaints. In order to avoid this frustration, a power company should partner with its phone service provider to develop a means of filtering legitimate from fraudulent calls.</w:t>
      </w:r>
    </w:p>
    <w:p w14:paraId="0B7C2CDC" w14:textId="77777777" w:rsidR="0089310B" w:rsidRPr="000777AE" w:rsidRDefault="0089310B" w:rsidP="0089310B">
      <w:pPr>
        <w:rPr>
          <w:sz w:val="4"/>
          <w:szCs w:val="10"/>
        </w:rPr>
      </w:pPr>
      <w:r w:rsidRPr="000777AE">
        <w:rPr>
          <w:sz w:val="4"/>
          <w:szCs w:val="10"/>
        </w:rPr>
        <w:t xml:space="preserve"> (16) Disable critical systems via UPS: At this stage, step 12 becomes relevant as the attacker's prescheduled power outages begin to wreak havoc on the response effort. Commonly, facility operators will take steps to rely on backup power systems, but here they will find them suspended and useless. This will add more chaos to an already chaotic situation.</w:t>
      </w:r>
    </w:p>
    <w:p w14:paraId="35D1A873" w14:textId="77777777" w:rsidR="0089310B" w:rsidRPr="000777AE" w:rsidRDefault="0089310B" w:rsidP="0089310B">
      <w:pPr>
        <w:rPr>
          <w:sz w:val="4"/>
          <w:szCs w:val="10"/>
        </w:rPr>
      </w:pPr>
      <w:r w:rsidRPr="000777AE">
        <w:rPr>
          <w:sz w:val="4"/>
          <w:szCs w:val="10"/>
        </w:rPr>
        <w:t xml:space="preserve"> (17) Destroy critical system data: Finally, with the power disrupted, control stations neutered and the power company thrown into a technical maelstrom, the attacker will cut the jugular of the facility. With vast access to the corporate and industrial control system networks, the attack will trigger malware that systematically deletes data critical to the operations of the facility. This step of the attack has the potential to make internal restoration of power impossible. Moreover, with the physical components of the facility effectively turned off and the digital systems wiped of all critical data, the likelihood of power restoration in the foreseeable future becomes questionable at best.</w:t>
      </w:r>
    </w:p>
    <w:p w14:paraId="473803EA" w14:textId="77777777" w:rsidR="0089310B" w:rsidRPr="000777AE" w:rsidRDefault="0089310B" w:rsidP="0089310B">
      <w:pPr>
        <w:rPr>
          <w:sz w:val="4"/>
          <w:szCs w:val="10"/>
        </w:rPr>
      </w:pPr>
      <w:r w:rsidRPr="000777AE">
        <w:rPr>
          <w:sz w:val="4"/>
          <w:szCs w:val="10"/>
        </w:rPr>
        <w:t xml:space="preserve"> (18) Physical destruction of plant systems: Although the 17 prior steps are adequate to turn the lights out, another element of a successful attack warrants attention. Had the attacker initiated a command that caused a power surge sufficient to burn up necessary critical infrastructure, then not even manual restoration would remedy the disruption.119 Under this scenario, power could only be restored by installing new equipment, which, depending on the severity of the attack, could be a protracted solution that requires years of work.</w:t>
      </w:r>
    </w:p>
    <w:p w14:paraId="4AFB146E" w14:textId="77777777" w:rsidR="0089310B" w:rsidRPr="000777AE" w:rsidRDefault="0089310B" w:rsidP="0089310B">
      <w:pPr>
        <w:rPr>
          <w:sz w:val="4"/>
          <w:szCs w:val="10"/>
        </w:rPr>
      </w:pPr>
      <w:r w:rsidRPr="000777AE">
        <w:rPr>
          <w:sz w:val="4"/>
          <w:szCs w:val="10"/>
        </w:rPr>
        <w:t>4.2. Post-mortem or restoration</w:t>
      </w:r>
    </w:p>
    <w:p w14:paraId="1D4B936F" w14:textId="77777777" w:rsidR="0089310B" w:rsidRPr="000777AE" w:rsidRDefault="0089310B" w:rsidP="0089310B">
      <w:pPr>
        <w:rPr>
          <w:sz w:val="4"/>
          <w:szCs w:val="10"/>
        </w:rPr>
      </w:pPr>
      <w:r w:rsidRPr="000777AE">
        <w:rPr>
          <w:sz w:val="4"/>
          <w:szCs w:val="10"/>
        </w:rPr>
        <w:t>If a large-scale cyber attack does come to fruition, what might be some of the second-order effects? One example comes from a situation that occurred in Wyoming in February 2017, when a strong windstorm knocked down a large number of power lines.120 Because of the inoperable power lines, along with heavy snow, power was not restored for approximately a week. Generators initially powered sewage treatment facilities, but eventually the generators began to fail and as a result sewage began backing up. To avoid wastewater flooding into homes, the area's water supply was cut off. One needs only a modest imagination to consider the impact that a similar situation might have in New York City, Los Angeles, London or any other major metropolitan area. And, to make matters worse, curtailment of clean water could be only one of many challenges resulting from lost power.121 This grave concern prompted Lawrence Susskind at Massachusetts Institute of Technology (MIT)'s urban systems department to remark, ‘Millions … could be left with no electricity, no water, no public transportation, and no waste disposal for weeks (or even months) … . No one can protect critical urban infrastructure on their own’.122</w:t>
      </w:r>
    </w:p>
    <w:p w14:paraId="7763CA22" w14:textId="77777777" w:rsidR="0089310B" w:rsidRPr="00E44CFC" w:rsidRDefault="0089310B" w:rsidP="0089310B">
      <w:pPr>
        <w:rPr>
          <w:u w:val="single"/>
        </w:rPr>
      </w:pPr>
      <w:r w:rsidRPr="000777AE">
        <w:rPr>
          <w:sz w:val="16"/>
        </w:rPr>
        <w:t xml:space="preserve">Combined with the social and economic turmoil that could be caused by a crippling grid attack, there could be further difficulties caused by the disruption to supply chains that would be necessary to restore power. At an MIT facility doing work on wind turbine power generation, a mechanical failure to the turbine took almost three months to fix because a necessary part had to be developed and delivered from Germany.123 </w:t>
      </w:r>
      <w:r w:rsidRPr="000777AE">
        <w:rPr>
          <w:rStyle w:val="StyleUnderline"/>
        </w:rPr>
        <w:t xml:space="preserve">Expand a situation of </w:t>
      </w:r>
      <w:r w:rsidRPr="001057F7">
        <w:rPr>
          <w:rStyle w:val="StyleUnderline"/>
          <w:highlight w:val="cyan"/>
        </w:rPr>
        <w:t>this</w:t>
      </w:r>
      <w:r w:rsidRPr="000777AE">
        <w:rPr>
          <w:rStyle w:val="StyleUnderline"/>
        </w:rPr>
        <w:t xml:space="preserve"> type </w:t>
      </w:r>
      <w:r w:rsidRPr="001057F7">
        <w:rPr>
          <w:rStyle w:val="StyleUnderline"/>
          <w:highlight w:val="cyan"/>
        </w:rPr>
        <w:t xml:space="preserve">across an </w:t>
      </w:r>
      <w:r w:rsidRPr="001057F7">
        <w:rPr>
          <w:rStyle w:val="Emphasis"/>
          <w:highlight w:val="cyan"/>
        </w:rPr>
        <w:t>entire grid</w:t>
      </w:r>
      <w:r w:rsidRPr="000777AE">
        <w:rPr>
          <w:rStyle w:val="Emphasis"/>
        </w:rPr>
        <w:t xml:space="preserve"> system</w:t>
      </w:r>
      <w:r w:rsidRPr="000777AE">
        <w:rPr>
          <w:rStyle w:val="StyleUnderline"/>
        </w:rPr>
        <w:t xml:space="preserve">, and it could </w:t>
      </w:r>
      <w:r w:rsidRPr="001057F7">
        <w:rPr>
          <w:rStyle w:val="StyleUnderline"/>
          <w:highlight w:val="cyan"/>
        </w:rPr>
        <w:t xml:space="preserve">take </w:t>
      </w:r>
      <w:r w:rsidRPr="001057F7">
        <w:rPr>
          <w:rStyle w:val="Emphasis"/>
          <w:highlight w:val="cyan"/>
        </w:rPr>
        <w:t>years</w:t>
      </w:r>
      <w:r w:rsidRPr="001057F7">
        <w:rPr>
          <w:sz w:val="16"/>
          <w:highlight w:val="cyan"/>
        </w:rPr>
        <w:t xml:space="preserve"> </w:t>
      </w:r>
      <w:r w:rsidRPr="001057F7">
        <w:rPr>
          <w:rStyle w:val="StyleUnderline"/>
          <w:highlight w:val="cyan"/>
        </w:rPr>
        <w:t>to return</w:t>
      </w:r>
      <w:r w:rsidRPr="000777AE">
        <w:rPr>
          <w:rStyle w:val="StyleUnderline"/>
        </w:rPr>
        <w:t xml:space="preserve"> all systems to normal working order. This sort of dismal situation is known as a black start, and it could prove </w:t>
      </w:r>
      <w:r w:rsidRPr="000777AE">
        <w:rPr>
          <w:rStyle w:val="Emphasis"/>
        </w:rPr>
        <w:t>extremely difficult</w:t>
      </w:r>
      <w:r w:rsidRPr="000777AE">
        <w:rPr>
          <w:rStyle w:val="StyleUnderline"/>
        </w:rPr>
        <w:t xml:space="preserve"> to overcome</w:t>
      </w:r>
      <w:r w:rsidRPr="000777AE">
        <w:rPr>
          <w:sz w:val="16"/>
        </w:rPr>
        <w:t xml:space="preserve">. Moreover, </w:t>
      </w:r>
      <w:r w:rsidRPr="000777AE">
        <w:rPr>
          <w:rStyle w:val="StyleUnderline"/>
        </w:rPr>
        <w:t xml:space="preserve">one need to only </w:t>
      </w:r>
      <w:r w:rsidRPr="001057F7">
        <w:rPr>
          <w:rStyle w:val="StyleUnderline"/>
          <w:highlight w:val="cyan"/>
        </w:rPr>
        <w:t>look at</w:t>
      </w:r>
      <w:r w:rsidRPr="000777AE">
        <w:rPr>
          <w:rStyle w:val="StyleUnderline"/>
        </w:rPr>
        <w:t xml:space="preserve"> the present challenges created by</w:t>
      </w:r>
      <w:r w:rsidRPr="000777AE">
        <w:rPr>
          <w:sz w:val="16"/>
        </w:rPr>
        <w:t xml:space="preserve"> the </w:t>
      </w:r>
      <w:r w:rsidRPr="001057F7">
        <w:rPr>
          <w:rStyle w:val="Emphasis"/>
          <w:highlight w:val="cyan"/>
        </w:rPr>
        <w:t>COVID</w:t>
      </w:r>
      <w:r w:rsidRPr="000777AE">
        <w:rPr>
          <w:sz w:val="16"/>
        </w:rPr>
        <w:t xml:space="preserve">-19 viral pandemic </w:t>
      </w:r>
      <w:r w:rsidRPr="001057F7">
        <w:rPr>
          <w:rStyle w:val="StyleUnderline"/>
          <w:highlight w:val="cyan"/>
        </w:rPr>
        <w:t xml:space="preserve">to appreciate how </w:t>
      </w:r>
      <w:r w:rsidRPr="001057F7">
        <w:rPr>
          <w:rStyle w:val="Emphasis"/>
          <w:highlight w:val="cyan"/>
        </w:rPr>
        <w:t>delicate</w:t>
      </w:r>
      <w:r w:rsidRPr="000777AE">
        <w:rPr>
          <w:rStyle w:val="Emphasis"/>
        </w:rPr>
        <w:t xml:space="preserve"> these </w:t>
      </w:r>
      <w:r w:rsidRPr="001057F7">
        <w:rPr>
          <w:rStyle w:val="Emphasis"/>
          <w:highlight w:val="cyan"/>
        </w:rPr>
        <w:t>critical infrastructure</w:t>
      </w:r>
      <w:r w:rsidRPr="000777AE">
        <w:rPr>
          <w:rStyle w:val="Emphasis"/>
        </w:rPr>
        <w:t xml:space="preserve"> systems </w:t>
      </w:r>
      <w:r w:rsidRPr="001057F7">
        <w:rPr>
          <w:rStyle w:val="Emphasis"/>
          <w:highlight w:val="cyan"/>
        </w:rPr>
        <w:t>are</w:t>
      </w:r>
      <w:r w:rsidRPr="001057F7">
        <w:rPr>
          <w:sz w:val="16"/>
          <w:highlight w:val="cyan"/>
        </w:rPr>
        <w:t xml:space="preserve"> </w:t>
      </w:r>
      <w:r w:rsidRPr="001057F7">
        <w:rPr>
          <w:rStyle w:val="StyleUnderline"/>
          <w:highlight w:val="cyan"/>
        </w:rPr>
        <w:t>when</w:t>
      </w:r>
      <w:r w:rsidRPr="000777AE">
        <w:rPr>
          <w:rStyle w:val="StyleUnderline"/>
        </w:rPr>
        <w:t xml:space="preserve"> placed </w:t>
      </w:r>
      <w:r w:rsidRPr="001057F7">
        <w:rPr>
          <w:rStyle w:val="StyleUnderline"/>
          <w:highlight w:val="cyan"/>
        </w:rPr>
        <w:t xml:space="preserve">under </w:t>
      </w:r>
      <w:r w:rsidRPr="001057F7">
        <w:rPr>
          <w:rStyle w:val="Emphasis"/>
          <w:highlight w:val="cyan"/>
        </w:rPr>
        <w:t>unexpected</w:t>
      </w:r>
      <w:r w:rsidRPr="000777AE">
        <w:rPr>
          <w:rStyle w:val="Emphasis"/>
        </w:rPr>
        <w:t xml:space="preserve"> and </w:t>
      </w:r>
      <w:r w:rsidRPr="001057F7">
        <w:rPr>
          <w:rStyle w:val="Emphasis"/>
          <w:highlight w:val="cyan"/>
        </w:rPr>
        <w:t>severe stress</w:t>
      </w:r>
      <w:r w:rsidRPr="000777AE">
        <w:rPr>
          <w:rStyle w:val="StyleUnderline"/>
        </w:rPr>
        <w:t xml:space="preserve">. An </w:t>
      </w:r>
      <w:r w:rsidRPr="001057F7">
        <w:rPr>
          <w:rStyle w:val="StyleUnderline"/>
          <w:highlight w:val="cyan"/>
        </w:rPr>
        <w:t>attack on the grid</w:t>
      </w:r>
      <w:r w:rsidRPr="000777AE">
        <w:rPr>
          <w:rStyle w:val="StyleUnderline"/>
        </w:rPr>
        <w:t xml:space="preserve"> resulting in prolonged power loss </w:t>
      </w:r>
      <w:r w:rsidRPr="001057F7">
        <w:rPr>
          <w:rStyle w:val="StyleUnderline"/>
          <w:highlight w:val="cyan"/>
        </w:rPr>
        <w:t>would</w:t>
      </w:r>
      <w:r w:rsidRPr="000777AE">
        <w:rPr>
          <w:rStyle w:val="StyleUnderline"/>
        </w:rPr>
        <w:t xml:space="preserve"> in many ways </w:t>
      </w:r>
      <w:r w:rsidRPr="000777AE">
        <w:rPr>
          <w:rStyle w:val="Emphasis"/>
        </w:rPr>
        <w:t>mirror</w:t>
      </w:r>
      <w:r w:rsidRPr="000777AE">
        <w:rPr>
          <w:rStyle w:val="StyleUnderline"/>
        </w:rPr>
        <w:t xml:space="preserve">, and in some ways </w:t>
      </w:r>
      <w:r w:rsidRPr="001057F7">
        <w:rPr>
          <w:rStyle w:val="Emphasis"/>
          <w:highlight w:val="cyan"/>
        </w:rPr>
        <w:t>far exceed</w:t>
      </w:r>
      <w:r w:rsidRPr="000777AE">
        <w:rPr>
          <w:rStyle w:val="StyleUnderline"/>
        </w:rPr>
        <w:t xml:space="preserve">, the </w:t>
      </w:r>
      <w:r w:rsidRPr="001057F7">
        <w:rPr>
          <w:rStyle w:val="StyleUnderline"/>
          <w:highlight w:val="cyan"/>
        </w:rPr>
        <w:t>disruptions</w:t>
      </w:r>
      <w:r w:rsidRPr="000777AE">
        <w:rPr>
          <w:rStyle w:val="StyleUnderline"/>
        </w:rPr>
        <w:t xml:space="preserve"> </w:t>
      </w:r>
      <w:r w:rsidRPr="008F646F">
        <w:rPr>
          <w:rStyle w:val="StyleUnderline"/>
        </w:rPr>
        <w:t>presently occurring</w:t>
      </w:r>
      <w:r w:rsidRPr="000777AE">
        <w:rPr>
          <w:rStyle w:val="StyleUnderline"/>
        </w:rPr>
        <w:t xml:space="preserve"> </w:t>
      </w:r>
      <w:r w:rsidRPr="001057F7">
        <w:rPr>
          <w:rStyle w:val="StyleUnderline"/>
          <w:highlight w:val="cyan"/>
        </w:rPr>
        <w:t>as a result of the</w:t>
      </w:r>
      <w:r w:rsidRPr="000777AE">
        <w:rPr>
          <w:rStyle w:val="StyleUnderline"/>
        </w:rPr>
        <w:t xml:space="preserve"> </w:t>
      </w:r>
      <w:r w:rsidRPr="000777AE">
        <w:rPr>
          <w:rStyle w:val="Emphasis"/>
        </w:rPr>
        <w:t xml:space="preserve">virus </w:t>
      </w:r>
      <w:r w:rsidRPr="001057F7">
        <w:rPr>
          <w:rStyle w:val="Emphasis"/>
          <w:highlight w:val="cyan"/>
        </w:rPr>
        <w:t>pandemic</w:t>
      </w:r>
      <w:r w:rsidRPr="000777AE">
        <w:rPr>
          <w:rStyle w:val="StyleUnderline"/>
        </w:rPr>
        <w:t>.</w:t>
      </w:r>
    </w:p>
    <w:p w14:paraId="4A4E7F20" w14:textId="77777777" w:rsidR="0089310B" w:rsidRPr="003565B9" w:rsidRDefault="0089310B" w:rsidP="0089310B">
      <w:pPr>
        <w:rPr>
          <w:sz w:val="16"/>
        </w:rPr>
      </w:pPr>
    </w:p>
    <w:p w14:paraId="68457E4E" w14:textId="77777777" w:rsidR="00FF1D73" w:rsidRPr="00FF1D73" w:rsidRDefault="00FF1D73" w:rsidP="00FF1D73"/>
    <w:sectPr w:rsidR="00FF1D73" w:rsidRPr="00FF1D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7FE26" w14:textId="77777777" w:rsidR="00025C72" w:rsidRDefault="00025C72" w:rsidP="00066D2C">
      <w:r>
        <w:separator/>
      </w:r>
    </w:p>
  </w:endnote>
  <w:endnote w:type="continuationSeparator" w:id="0">
    <w:p w14:paraId="15B53973" w14:textId="77777777" w:rsidR="00025C72" w:rsidRDefault="00025C7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PMingLiU">
    <w:altName w:val="新細明體"/>
    <w:panose1 w:val="02010601000101010101"/>
    <w:charset w:val="88"/>
    <w:family w:val="roman"/>
    <w:pitch w:val="variable"/>
    <w:sig w:usb0="A00002FF" w:usb1="28CFFCFA" w:usb2="00000016" w:usb3="00000000" w:csb0="00100001"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8BA90" w14:textId="77777777" w:rsidR="00025C72" w:rsidRDefault="00025C72" w:rsidP="00066D2C">
      <w:r>
        <w:separator/>
      </w:r>
    </w:p>
  </w:footnote>
  <w:footnote w:type="continuationSeparator" w:id="0">
    <w:p w14:paraId="2787E4FC" w14:textId="77777777" w:rsidR="00025C72" w:rsidRDefault="00025C7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851266"/>
    <w:multiLevelType w:val="hybridMultilevel"/>
    <w:tmpl w:val="E5081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B74E9"/>
    <w:multiLevelType w:val="multilevel"/>
    <w:tmpl w:val="886C2968"/>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lvl>
    <w:lvl w:ilvl="2">
      <w:start w:val="1"/>
      <w:numFmt w:val="decimal"/>
      <w:lvlText w:val="%3."/>
      <w:lvlJc w:val="left"/>
      <w:pPr>
        <w:tabs>
          <w:tab w:val="num" w:pos="720"/>
        </w:tabs>
        <w:ind w:left="720" w:hanging="720"/>
      </w:pPr>
    </w:lvl>
    <w:lvl w:ilvl="3">
      <w:start w:val="1"/>
      <w:numFmt w:val="decimal"/>
      <w:lvlText w:val="%4."/>
      <w:lvlJc w:val="left"/>
      <w:pPr>
        <w:tabs>
          <w:tab w:val="num" w:pos="720"/>
        </w:tabs>
        <w:ind w:left="72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0148566B"/>
    <w:multiLevelType w:val="hybridMultilevel"/>
    <w:tmpl w:val="0C4E89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4E3240"/>
    <w:multiLevelType w:val="hybridMultilevel"/>
    <w:tmpl w:val="24F4FEC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 w15:restartNumberingAfterBreak="0">
    <w:nsid w:val="01721A4E"/>
    <w:multiLevelType w:val="hybridMultilevel"/>
    <w:tmpl w:val="1AC677CA"/>
    <w:lvl w:ilvl="0" w:tplc="FFFFFFFF">
      <w:start w:val="1"/>
      <w:numFmt w:val="decimal"/>
      <w:lvlText w:val="%1."/>
      <w:lvlJc w:val="left"/>
      <w:pPr>
        <w:ind w:left="720" w:hanging="360"/>
      </w:pPr>
      <w:rPr>
        <w:rFonts w:cstheme="maj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1CD3ECA"/>
    <w:multiLevelType w:val="hybridMultilevel"/>
    <w:tmpl w:val="C6E02A8C"/>
    <w:lvl w:ilvl="0" w:tplc="A9DCEB76">
      <w:start w:val="3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24C4869"/>
    <w:multiLevelType w:val="hybridMultilevel"/>
    <w:tmpl w:val="F6244EB0"/>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8" w15:restartNumberingAfterBreak="0">
    <w:nsid w:val="02EB1393"/>
    <w:multiLevelType w:val="hybridMultilevel"/>
    <w:tmpl w:val="B1D4C19C"/>
    <w:lvl w:ilvl="0" w:tplc="AA027BB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30A37EA"/>
    <w:multiLevelType w:val="hybridMultilevel"/>
    <w:tmpl w:val="4F7A4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34D3DD0"/>
    <w:multiLevelType w:val="hybridMultilevel"/>
    <w:tmpl w:val="65480C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3D817E6"/>
    <w:multiLevelType w:val="hybridMultilevel"/>
    <w:tmpl w:val="29422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43227BC"/>
    <w:multiLevelType w:val="hybridMultilevel"/>
    <w:tmpl w:val="DE7AABE2"/>
    <w:lvl w:ilvl="0" w:tplc="831A0B5C">
      <w:start w:val="1"/>
      <w:numFmt w:val="decimal"/>
      <w:lvlText w:val="%1."/>
      <w:lvlJc w:val="left"/>
      <w:pPr>
        <w:ind w:left="360" w:hanging="360"/>
      </w:pPr>
      <w:rPr>
        <w:rFonts w:ascii="Arial" w:eastAsiaTheme="majorEastAsia" w:hAnsi="Arial" w:cs="Arial"/>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4433E87"/>
    <w:multiLevelType w:val="hybridMultilevel"/>
    <w:tmpl w:val="B854E6AE"/>
    <w:styleLink w:val="1ai"/>
    <w:lvl w:ilvl="0" w:tplc="027A829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044D318B"/>
    <w:multiLevelType w:val="hybridMultilevel"/>
    <w:tmpl w:val="DB1E8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44F7679"/>
    <w:multiLevelType w:val="multilevel"/>
    <w:tmpl w:val="B240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80475B"/>
    <w:multiLevelType w:val="hybridMultilevel"/>
    <w:tmpl w:val="EE7CC8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58F7ADB"/>
    <w:multiLevelType w:val="hybridMultilevel"/>
    <w:tmpl w:val="79EE0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61B71BA"/>
    <w:multiLevelType w:val="hybridMultilevel"/>
    <w:tmpl w:val="415CCE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61E55D1"/>
    <w:multiLevelType w:val="hybridMultilevel"/>
    <w:tmpl w:val="F662CD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62D0B46"/>
    <w:multiLevelType w:val="hybridMultilevel"/>
    <w:tmpl w:val="8F0AF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9A4C96"/>
    <w:multiLevelType w:val="hybridMultilevel"/>
    <w:tmpl w:val="5B5AFE3E"/>
    <w:lvl w:ilvl="0" w:tplc="33E664C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83C25CF"/>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08FB4521"/>
    <w:multiLevelType w:val="hybridMultilevel"/>
    <w:tmpl w:val="D4E62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9832AC2"/>
    <w:multiLevelType w:val="hybridMultilevel"/>
    <w:tmpl w:val="7298B510"/>
    <w:lvl w:ilvl="0" w:tplc="AEA454D2">
      <w:start w:val="1"/>
      <w:numFmt w:val="decimal"/>
      <w:lvlText w:val="%1."/>
      <w:lvlJc w:val="left"/>
      <w:pPr>
        <w:ind w:left="36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9A1048C"/>
    <w:multiLevelType w:val="hybridMultilevel"/>
    <w:tmpl w:val="D6AC1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A47779D"/>
    <w:multiLevelType w:val="hybridMultilevel"/>
    <w:tmpl w:val="24EE04A0"/>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A5C2F5F"/>
    <w:multiLevelType w:val="hybridMultilevel"/>
    <w:tmpl w:val="F906F8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ACB3C3C"/>
    <w:multiLevelType w:val="hybridMultilevel"/>
    <w:tmpl w:val="C3B69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B114E79"/>
    <w:multiLevelType w:val="hybridMultilevel"/>
    <w:tmpl w:val="5D646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B8C3017"/>
    <w:multiLevelType w:val="hybridMultilevel"/>
    <w:tmpl w:val="A5CE7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BA15B7A"/>
    <w:multiLevelType w:val="hybridMultilevel"/>
    <w:tmpl w:val="7AF0C63E"/>
    <w:lvl w:ilvl="0" w:tplc="D45C83A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C1A7649"/>
    <w:multiLevelType w:val="hybridMultilevel"/>
    <w:tmpl w:val="60EA6FF2"/>
    <w:lvl w:ilvl="0" w:tplc="0409000F">
      <w:start w:val="1"/>
      <w:numFmt w:val="decimal"/>
      <w:lvlText w:val="%1."/>
      <w:lvlJc w:val="left"/>
      <w:pPr>
        <w:ind w:left="720" w:hanging="360"/>
      </w:pPr>
      <w:rPr>
        <w:rFonts w:hint="default"/>
      </w:rPr>
    </w:lvl>
    <w:lvl w:ilvl="1" w:tplc="268ADA18">
      <w:start w:val="2"/>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C73402F"/>
    <w:multiLevelType w:val="hybridMultilevel"/>
    <w:tmpl w:val="0A2A3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EF87137"/>
    <w:multiLevelType w:val="hybridMultilevel"/>
    <w:tmpl w:val="4CB67A88"/>
    <w:lvl w:ilvl="0" w:tplc="0409000F">
      <w:start w:val="1"/>
      <w:numFmt w:val="decimal"/>
      <w:lvlText w:val="%1."/>
      <w:lvlJc w:val="left"/>
      <w:pPr>
        <w:ind w:left="360" w:hanging="360"/>
      </w:pPr>
      <w:rPr>
        <w:rFonts w:hint="default"/>
      </w:rPr>
    </w:lvl>
    <w:lvl w:ilvl="1" w:tplc="04090019">
      <w:start w:val="1"/>
      <w:numFmt w:val="lowerLetter"/>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F2C43ED"/>
    <w:multiLevelType w:val="hybridMultilevel"/>
    <w:tmpl w:val="008435D8"/>
    <w:lvl w:ilvl="0" w:tplc="04E055A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F78175E"/>
    <w:multiLevelType w:val="hybridMultilevel"/>
    <w:tmpl w:val="D5906E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00A1141"/>
    <w:multiLevelType w:val="hybridMultilevel"/>
    <w:tmpl w:val="B19A15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03B6B65"/>
    <w:multiLevelType w:val="hybridMultilevel"/>
    <w:tmpl w:val="9A52B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05C5D60"/>
    <w:multiLevelType w:val="hybridMultilevel"/>
    <w:tmpl w:val="E0968FCA"/>
    <w:lvl w:ilvl="0" w:tplc="CC52F00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0A130C9"/>
    <w:multiLevelType w:val="hybridMultilevel"/>
    <w:tmpl w:val="0C4E89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0E972A9"/>
    <w:multiLevelType w:val="hybridMultilevel"/>
    <w:tmpl w:val="B548FD1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4" w15:restartNumberingAfterBreak="0">
    <w:nsid w:val="1142460F"/>
    <w:multiLevelType w:val="hybridMultilevel"/>
    <w:tmpl w:val="45D09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18F4A24"/>
    <w:multiLevelType w:val="hybridMultilevel"/>
    <w:tmpl w:val="1780D55C"/>
    <w:lvl w:ilvl="0" w:tplc="21C87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1B57FDE"/>
    <w:multiLevelType w:val="hybridMultilevel"/>
    <w:tmpl w:val="906297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2A56497"/>
    <w:multiLevelType w:val="hybridMultilevel"/>
    <w:tmpl w:val="5B843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2B54EA4"/>
    <w:multiLevelType w:val="hybridMultilevel"/>
    <w:tmpl w:val="C2F260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3E20614"/>
    <w:multiLevelType w:val="hybridMultilevel"/>
    <w:tmpl w:val="5E567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3FE2B45"/>
    <w:multiLevelType w:val="hybridMultilevel"/>
    <w:tmpl w:val="83223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4552329"/>
    <w:multiLevelType w:val="hybridMultilevel"/>
    <w:tmpl w:val="BC882E82"/>
    <w:lvl w:ilvl="0" w:tplc="4B9634E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467666F"/>
    <w:multiLevelType w:val="hybridMultilevel"/>
    <w:tmpl w:val="3ADC7B2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4"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4884FC2"/>
    <w:multiLevelType w:val="hybridMultilevel"/>
    <w:tmpl w:val="A9DE25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4A239F2"/>
    <w:multiLevelType w:val="hybridMultilevel"/>
    <w:tmpl w:val="D74AB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4B47873"/>
    <w:multiLevelType w:val="hybridMultilevel"/>
    <w:tmpl w:val="496E7AC8"/>
    <w:styleLink w:val="1ai19"/>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8" w15:restartNumberingAfterBreak="0">
    <w:nsid w:val="14E43411"/>
    <w:multiLevelType w:val="multilevel"/>
    <w:tmpl w:val="6AF4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6614243"/>
    <w:multiLevelType w:val="hybridMultilevel"/>
    <w:tmpl w:val="73F4DEF6"/>
    <w:lvl w:ilvl="0" w:tplc="1E62FF8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66B308D"/>
    <w:multiLevelType w:val="multilevel"/>
    <w:tmpl w:val="886C2968"/>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lvl>
    <w:lvl w:ilvl="2">
      <w:start w:val="1"/>
      <w:numFmt w:val="decimal"/>
      <w:lvlText w:val="%3."/>
      <w:lvlJc w:val="left"/>
      <w:pPr>
        <w:tabs>
          <w:tab w:val="num" w:pos="720"/>
        </w:tabs>
        <w:ind w:left="720" w:hanging="720"/>
      </w:pPr>
    </w:lvl>
    <w:lvl w:ilvl="3">
      <w:start w:val="1"/>
      <w:numFmt w:val="decimal"/>
      <w:lvlText w:val="%4."/>
      <w:lvlJc w:val="left"/>
      <w:pPr>
        <w:tabs>
          <w:tab w:val="num" w:pos="720"/>
        </w:tabs>
        <w:ind w:left="72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1" w15:restartNumberingAfterBreak="0">
    <w:nsid w:val="16922037"/>
    <w:multiLevelType w:val="hybridMultilevel"/>
    <w:tmpl w:val="392E2D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74D2BB9"/>
    <w:multiLevelType w:val="hybridMultilevel"/>
    <w:tmpl w:val="D586ECD2"/>
    <w:lvl w:ilvl="0" w:tplc="3DF0AB7A">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7A670C5"/>
    <w:multiLevelType w:val="hybridMultilevel"/>
    <w:tmpl w:val="91108D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8A362DD"/>
    <w:multiLevelType w:val="hybridMultilevel"/>
    <w:tmpl w:val="A7260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8B047B0"/>
    <w:multiLevelType w:val="hybridMultilevel"/>
    <w:tmpl w:val="73783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8C161D7"/>
    <w:multiLevelType w:val="hybridMultilevel"/>
    <w:tmpl w:val="6A441452"/>
    <w:lvl w:ilvl="0" w:tplc="E8BC1FD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9A17994"/>
    <w:multiLevelType w:val="hybridMultilevel"/>
    <w:tmpl w:val="B10C8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9EA667F"/>
    <w:multiLevelType w:val="hybridMultilevel"/>
    <w:tmpl w:val="B01A4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A056029"/>
    <w:multiLevelType w:val="hybridMultilevel"/>
    <w:tmpl w:val="15AE1F4A"/>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82" w15:restartNumberingAfterBreak="0">
    <w:nsid w:val="1A30466D"/>
    <w:multiLevelType w:val="hybridMultilevel"/>
    <w:tmpl w:val="F4C61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A5D0DB0"/>
    <w:multiLevelType w:val="hybridMultilevel"/>
    <w:tmpl w:val="A8AAFCE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4" w15:restartNumberingAfterBreak="0">
    <w:nsid w:val="1AC40BEB"/>
    <w:multiLevelType w:val="hybridMultilevel"/>
    <w:tmpl w:val="5EFC6B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BB814C9"/>
    <w:multiLevelType w:val="hybridMultilevel"/>
    <w:tmpl w:val="9BFA5C06"/>
    <w:lvl w:ilvl="0" w:tplc="A4EC7002">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BDC7173"/>
    <w:multiLevelType w:val="hybridMultilevel"/>
    <w:tmpl w:val="7242C8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CEC466B"/>
    <w:multiLevelType w:val="hybridMultilevel"/>
    <w:tmpl w:val="E214D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D156E69"/>
    <w:multiLevelType w:val="hybridMultilevel"/>
    <w:tmpl w:val="03B486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E497B61"/>
    <w:multiLevelType w:val="hybridMultilevel"/>
    <w:tmpl w:val="449EF6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E8C142A"/>
    <w:multiLevelType w:val="hybridMultilevel"/>
    <w:tmpl w:val="9DB6B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F040FA1"/>
    <w:multiLevelType w:val="hybridMultilevel"/>
    <w:tmpl w:val="5DA4D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FE254F6"/>
    <w:multiLevelType w:val="hybridMultilevel"/>
    <w:tmpl w:val="8A9856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FFE1507"/>
    <w:multiLevelType w:val="hybridMultilevel"/>
    <w:tmpl w:val="87F8D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0022C44"/>
    <w:multiLevelType w:val="hybridMultilevel"/>
    <w:tmpl w:val="621097CA"/>
    <w:lvl w:ilvl="0" w:tplc="770EB43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10751D8"/>
    <w:multiLevelType w:val="hybridMultilevel"/>
    <w:tmpl w:val="747E96E6"/>
    <w:lvl w:ilvl="0" w:tplc="0E4489A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24E4C38"/>
    <w:multiLevelType w:val="hybridMultilevel"/>
    <w:tmpl w:val="D8CC878E"/>
    <w:lvl w:ilvl="0" w:tplc="D7324F12">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2F25E82"/>
    <w:multiLevelType w:val="multilevel"/>
    <w:tmpl w:val="C512EAD6"/>
    <w:lvl w:ilvl="0">
      <w:start w:val="1"/>
      <w:numFmt w:val="decimal"/>
      <w:lvlText w:val="%1."/>
      <w:lvlJc w:val="left"/>
      <w:pPr>
        <w:ind w:left="383" w:hanging="383"/>
      </w:pPr>
      <w:rPr>
        <w:rFonts w:hint="default"/>
      </w:rPr>
    </w:lvl>
    <w:lvl w:ilvl="1">
      <w:start w:val="1"/>
      <w:numFmt w:val="decimal"/>
      <w:lvlText w:val="%1.%2."/>
      <w:lvlJc w:val="left"/>
      <w:pPr>
        <w:ind w:left="383" w:hanging="38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39A148E"/>
    <w:multiLevelType w:val="hybridMultilevel"/>
    <w:tmpl w:val="75DE2D56"/>
    <w:lvl w:ilvl="0" w:tplc="97DE9966">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3DE3FE7"/>
    <w:multiLevelType w:val="hybridMultilevel"/>
    <w:tmpl w:val="154C4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44C26E3"/>
    <w:multiLevelType w:val="hybridMultilevel"/>
    <w:tmpl w:val="08A85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4AB745C"/>
    <w:multiLevelType w:val="hybridMultilevel"/>
    <w:tmpl w:val="1D80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4B7391C"/>
    <w:multiLevelType w:val="hybridMultilevel"/>
    <w:tmpl w:val="3ADC7B2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7" w15:restartNumberingAfterBreak="0">
    <w:nsid w:val="261A7BB5"/>
    <w:multiLevelType w:val="hybridMultilevel"/>
    <w:tmpl w:val="F968B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63A4543"/>
    <w:multiLevelType w:val="hybridMultilevel"/>
    <w:tmpl w:val="17AC8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6960A60"/>
    <w:multiLevelType w:val="hybridMultilevel"/>
    <w:tmpl w:val="34982706"/>
    <w:lvl w:ilvl="0" w:tplc="B7EEB6D8">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6A118B6"/>
    <w:multiLevelType w:val="hybridMultilevel"/>
    <w:tmpl w:val="1EDE8F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7855EFF"/>
    <w:multiLevelType w:val="hybridMultilevel"/>
    <w:tmpl w:val="4BCE8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84218B7"/>
    <w:multiLevelType w:val="hybridMultilevel"/>
    <w:tmpl w:val="62EC844A"/>
    <w:lvl w:ilvl="0" w:tplc="7982DE1A">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8917B8C"/>
    <w:multiLevelType w:val="hybridMultilevel"/>
    <w:tmpl w:val="986ABB2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4" w15:restartNumberingAfterBreak="0">
    <w:nsid w:val="28CB253C"/>
    <w:multiLevelType w:val="hybridMultilevel"/>
    <w:tmpl w:val="46129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9141090"/>
    <w:multiLevelType w:val="hybridMultilevel"/>
    <w:tmpl w:val="0568D192"/>
    <w:lvl w:ilvl="0" w:tplc="B5540D3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930503D"/>
    <w:multiLevelType w:val="hybridMultilevel"/>
    <w:tmpl w:val="96C6B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98D530D"/>
    <w:multiLevelType w:val="hybridMultilevel"/>
    <w:tmpl w:val="0B4A76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B910FA1"/>
    <w:multiLevelType w:val="hybridMultilevel"/>
    <w:tmpl w:val="57FA65C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2C172083"/>
    <w:multiLevelType w:val="hybridMultilevel"/>
    <w:tmpl w:val="6D6EAB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C197F24"/>
    <w:multiLevelType w:val="hybridMultilevel"/>
    <w:tmpl w:val="8870B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C67335B"/>
    <w:multiLevelType w:val="hybridMultilevel"/>
    <w:tmpl w:val="DDFC9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C864C64"/>
    <w:multiLevelType w:val="hybridMultilevel"/>
    <w:tmpl w:val="A4EA2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D57178E"/>
    <w:multiLevelType w:val="hybridMultilevel"/>
    <w:tmpl w:val="74EAA9D0"/>
    <w:styleLink w:val="1ai23"/>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24" w15:restartNumberingAfterBreak="0">
    <w:nsid w:val="2E506929"/>
    <w:multiLevelType w:val="hybridMultilevel"/>
    <w:tmpl w:val="B58C2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EAB217D"/>
    <w:multiLevelType w:val="hybridMultilevel"/>
    <w:tmpl w:val="FCB450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2F7C76B0"/>
    <w:multiLevelType w:val="hybridMultilevel"/>
    <w:tmpl w:val="BF6AC2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FE109B8"/>
    <w:multiLevelType w:val="hybridMultilevel"/>
    <w:tmpl w:val="A50EABE8"/>
    <w:lvl w:ilvl="0" w:tplc="EF5ACF7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0020AD0"/>
    <w:multiLevelType w:val="hybridMultilevel"/>
    <w:tmpl w:val="0E567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1233873"/>
    <w:multiLevelType w:val="hybridMultilevel"/>
    <w:tmpl w:val="23A86A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16640A4"/>
    <w:multiLevelType w:val="hybridMultilevel"/>
    <w:tmpl w:val="12F45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1D565D8"/>
    <w:multiLevelType w:val="hybridMultilevel"/>
    <w:tmpl w:val="41B63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2214F10"/>
    <w:multiLevelType w:val="hybridMultilevel"/>
    <w:tmpl w:val="E24C25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26750E8"/>
    <w:multiLevelType w:val="hybridMultilevel"/>
    <w:tmpl w:val="9C6AFC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2CD10B0"/>
    <w:multiLevelType w:val="hybridMultilevel"/>
    <w:tmpl w:val="FBFCADE2"/>
    <w:lvl w:ilvl="0" w:tplc="77AC9FE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35D25A3"/>
    <w:multiLevelType w:val="hybridMultilevel"/>
    <w:tmpl w:val="89A88070"/>
    <w:lvl w:ilvl="0" w:tplc="A5ECD5F4">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3B60E42"/>
    <w:multiLevelType w:val="hybridMultilevel"/>
    <w:tmpl w:val="65C48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3CF3DBA"/>
    <w:multiLevelType w:val="hybridMultilevel"/>
    <w:tmpl w:val="6472D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33E92EDF"/>
    <w:multiLevelType w:val="hybridMultilevel"/>
    <w:tmpl w:val="F1304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4DC21BB"/>
    <w:multiLevelType w:val="hybridMultilevel"/>
    <w:tmpl w:val="F39E818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1" w15:restartNumberingAfterBreak="0">
    <w:nsid w:val="35096701"/>
    <w:multiLevelType w:val="hybridMultilevel"/>
    <w:tmpl w:val="B10224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5A36E2B"/>
    <w:multiLevelType w:val="hybridMultilevel"/>
    <w:tmpl w:val="46129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5FC4298"/>
    <w:multiLevelType w:val="hybridMultilevel"/>
    <w:tmpl w:val="458A24B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60513E7"/>
    <w:multiLevelType w:val="hybridMultilevel"/>
    <w:tmpl w:val="3A821E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633705E"/>
    <w:multiLevelType w:val="hybridMultilevel"/>
    <w:tmpl w:val="56BE1B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65A53C1"/>
    <w:multiLevelType w:val="hybridMultilevel"/>
    <w:tmpl w:val="D6481EA4"/>
    <w:lvl w:ilvl="0" w:tplc="D3C857EC">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36C731AF"/>
    <w:multiLevelType w:val="hybridMultilevel"/>
    <w:tmpl w:val="E076B7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6D834D3"/>
    <w:multiLevelType w:val="hybridMultilevel"/>
    <w:tmpl w:val="A1A6D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7591FBB"/>
    <w:multiLevelType w:val="hybridMultilevel"/>
    <w:tmpl w:val="4B94F6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8512D0F"/>
    <w:multiLevelType w:val="hybridMultilevel"/>
    <w:tmpl w:val="26EA3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FB2504"/>
    <w:multiLevelType w:val="hybridMultilevel"/>
    <w:tmpl w:val="F8EE6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9A1146A"/>
    <w:multiLevelType w:val="hybridMultilevel"/>
    <w:tmpl w:val="8D44E8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39AE0191"/>
    <w:multiLevelType w:val="hybridMultilevel"/>
    <w:tmpl w:val="61A6B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9B51776"/>
    <w:multiLevelType w:val="hybridMultilevel"/>
    <w:tmpl w:val="699620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AE17C47"/>
    <w:multiLevelType w:val="hybridMultilevel"/>
    <w:tmpl w:val="EE5AA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3B1967A4"/>
    <w:multiLevelType w:val="hybridMultilevel"/>
    <w:tmpl w:val="E41C8214"/>
    <w:lvl w:ilvl="0" w:tplc="77AC9FE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3BAE3CD6"/>
    <w:multiLevelType w:val="hybridMultilevel"/>
    <w:tmpl w:val="57780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3BC00334"/>
    <w:multiLevelType w:val="hybridMultilevel"/>
    <w:tmpl w:val="5D760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BEC0A18"/>
    <w:multiLevelType w:val="hybridMultilevel"/>
    <w:tmpl w:val="7DD0F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D0647BD"/>
    <w:multiLevelType w:val="hybridMultilevel"/>
    <w:tmpl w:val="DDFC9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D2B5D4E"/>
    <w:multiLevelType w:val="hybridMultilevel"/>
    <w:tmpl w:val="8556B43A"/>
    <w:lvl w:ilvl="0" w:tplc="C35C13A0">
      <w:start w:val="1"/>
      <w:numFmt w:val="lowerLetter"/>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D3D1C21"/>
    <w:multiLevelType w:val="hybridMultilevel"/>
    <w:tmpl w:val="5B52B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D6C1D17"/>
    <w:multiLevelType w:val="multilevel"/>
    <w:tmpl w:val="886C2968"/>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lvl>
    <w:lvl w:ilvl="2">
      <w:start w:val="1"/>
      <w:numFmt w:val="decimal"/>
      <w:lvlText w:val="%3."/>
      <w:lvlJc w:val="left"/>
      <w:pPr>
        <w:tabs>
          <w:tab w:val="num" w:pos="720"/>
        </w:tabs>
        <w:ind w:left="720" w:hanging="720"/>
      </w:pPr>
    </w:lvl>
    <w:lvl w:ilvl="3">
      <w:start w:val="1"/>
      <w:numFmt w:val="decimal"/>
      <w:lvlText w:val="%4."/>
      <w:lvlJc w:val="left"/>
      <w:pPr>
        <w:tabs>
          <w:tab w:val="num" w:pos="720"/>
        </w:tabs>
        <w:ind w:left="72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6" w15:restartNumberingAfterBreak="0">
    <w:nsid w:val="3DAC2A5D"/>
    <w:multiLevelType w:val="hybridMultilevel"/>
    <w:tmpl w:val="CE4E0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DFF1F43"/>
    <w:multiLevelType w:val="hybridMultilevel"/>
    <w:tmpl w:val="9078B6F6"/>
    <w:lvl w:ilvl="0" w:tplc="2C6C9CBE">
      <w:start w:val="1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3E225AF3"/>
    <w:multiLevelType w:val="hybridMultilevel"/>
    <w:tmpl w:val="56488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E741DDC"/>
    <w:multiLevelType w:val="hybridMultilevel"/>
    <w:tmpl w:val="77C08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E895FF3"/>
    <w:multiLevelType w:val="hybridMultilevel"/>
    <w:tmpl w:val="2FCADF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2"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F457380"/>
    <w:multiLevelType w:val="hybridMultilevel"/>
    <w:tmpl w:val="6ADA9B74"/>
    <w:lvl w:ilvl="0" w:tplc="713432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3F696BDA"/>
    <w:multiLevelType w:val="hybridMultilevel"/>
    <w:tmpl w:val="7C36B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F707402"/>
    <w:multiLevelType w:val="hybridMultilevel"/>
    <w:tmpl w:val="56BCE65E"/>
    <w:lvl w:ilvl="0" w:tplc="62667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F8E7234"/>
    <w:multiLevelType w:val="hybridMultilevel"/>
    <w:tmpl w:val="E260125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FA31258"/>
    <w:multiLevelType w:val="hybridMultilevel"/>
    <w:tmpl w:val="A13C2A4A"/>
    <w:lvl w:ilvl="0" w:tplc="7E3083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FD806F6"/>
    <w:multiLevelType w:val="hybridMultilevel"/>
    <w:tmpl w:val="6CFC7E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9"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80" w15:restartNumberingAfterBreak="0">
    <w:nsid w:val="404A1A40"/>
    <w:multiLevelType w:val="hybridMultilevel"/>
    <w:tmpl w:val="86DAB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0F94E23"/>
    <w:multiLevelType w:val="hybridMultilevel"/>
    <w:tmpl w:val="2506C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1022493"/>
    <w:multiLevelType w:val="hybridMultilevel"/>
    <w:tmpl w:val="90EAF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12E4331"/>
    <w:multiLevelType w:val="hybridMultilevel"/>
    <w:tmpl w:val="340E8C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15173B3"/>
    <w:multiLevelType w:val="hybridMultilevel"/>
    <w:tmpl w:val="1AC677CA"/>
    <w:lvl w:ilvl="0" w:tplc="6EE6F2DA">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17B4FB1"/>
    <w:multiLevelType w:val="hybridMultilevel"/>
    <w:tmpl w:val="97FE64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1AA652E"/>
    <w:multiLevelType w:val="hybridMultilevel"/>
    <w:tmpl w:val="39501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1E06346"/>
    <w:multiLevelType w:val="hybridMultilevel"/>
    <w:tmpl w:val="3642DEC4"/>
    <w:lvl w:ilvl="0" w:tplc="6054F3F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428121B7"/>
    <w:multiLevelType w:val="hybridMultilevel"/>
    <w:tmpl w:val="4CD62B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2BA26CD"/>
    <w:multiLevelType w:val="hybridMultilevel"/>
    <w:tmpl w:val="A0124C7C"/>
    <w:lvl w:ilvl="0" w:tplc="77AC9FE0">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42FD3858"/>
    <w:multiLevelType w:val="hybridMultilevel"/>
    <w:tmpl w:val="CD76C6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31F3DAF"/>
    <w:multiLevelType w:val="hybridMultilevel"/>
    <w:tmpl w:val="9C1EB3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43BB27E4"/>
    <w:multiLevelType w:val="hybridMultilevel"/>
    <w:tmpl w:val="1FDE03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444B2DEA"/>
    <w:multiLevelType w:val="hybridMultilevel"/>
    <w:tmpl w:val="97CE33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4535935"/>
    <w:multiLevelType w:val="hybridMultilevel"/>
    <w:tmpl w:val="272C17C2"/>
    <w:styleLink w:val="111111"/>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447B5AC4"/>
    <w:multiLevelType w:val="hybridMultilevel"/>
    <w:tmpl w:val="0284E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4802798"/>
    <w:multiLevelType w:val="hybridMultilevel"/>
    <w:tmpl w:val="2500D6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8" w15:restartNumberingAfterBreak="0">
    <w:nsid w:val="455767C3"/>
    <w:multiLevelType w:val="hybridMultilevel"/>
    <w:tmpl w:val="D474F1BC"/>
    <w:lvl w:ilvl="0" w:tplc="7CB6F118">
      <w:start w:val="1"/>
      <w:numFmt w:val="decimal"/>
      <w:lvlText w:val="%1."/>
      <w:lvlJc w:val="left"/>
      <w:pPr>
        <w:ind w:left="72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465A20C6"/>
    <w:multiLevelType w:val="hybridMultilevel"/>
    <w:tmpl w:val="1C18355E"/>
    <w:lvl w:ilvl="0" w:tplc="B29A6D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46BB270F"/>
    <w:multiLevelType w:val="hybridMultilevel"/>
    <w:tmpl w:val="B058C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46E16B0C"/>
    <w:multiLevelType w:val="hybridMultilevel"/>
    <w:tmpl w:val="43FEE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76956AD"/>
    <w:multiLevelType w:val="hybridMultilevel"/>
    <w:tmpl w:val="442CC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48FF2D10"/>
    <w:multiLevelType w:val="hybridMultilevel"/>
    <w:tmpl w:val="B4EE84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929602E"/>
    <w:multiLevelType w:val="hybridMultilevel"/>
    <w:tmpl w:val="0F7A4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494760E5"/>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8" w15:restartNumberingAfterBreak="0">
    <w:nsid w:val="498F3736"/>
    <w:multiLevelType w:val="hybridMultilevel"/>
    <w:tmpl w:val="340E8C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A3E78DC"/>
    <w:multiLevelType w:val="hybridMultilevel"/>
    <w:tmpl w:val="2708B822"/>
    <w:lvl w:ilvl="0" w:tplc="DF24F742">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10" w15:restartNumberingAfterBreak="0">
    <w:nsid w:val="4A44512D"/>
    <w:multiLevelType w:val="hybridMultilevel"/>
    <w:tmpl w:val="7EB44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A4D2A07"/>
    <w:multiLevelType w:val="hybridMultilevel"/>
    <w:tmpl w:val="FE6C3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B7C1617"/>
    <w:multiLevelType w:val="hybridMultilevel"/>
    <w:tmpl w:val="0E6CB9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4B9D1229"/>
    <w:multiLevelType w:val="hybridMultilevel"/>
    <w:tmpl w:val="578C071A"/>
    <w:lvl w:ilvl="0" w:tplc="417EE24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4BDF65BC"/>
    <w:multiLevelType w:val="hybridMultilevel"/>
    <w:tmpl w:val="57FA65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C34296A"/>
    <w:multiLevelType w:val="hybridMultilevel"/>
    <w:tmpl w:val="818EC5AC"/>
    <w:lvl w:ilvl="0" w:tplc="E080428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4C814549"/>
    <w:multiLevelType w:val="hybridMultilevel"/>
    <w:tmpl w:val="ADEA62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4D1027CF"/>
    <w:multiLevelType w:val="hybridMultilevel"/>
    <w:tmpl w:val="CD76C6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4DBC789E"/>
    <w:multiLevelType w:val="hybridMultilevel"/>
    <w:tmpl w:val="E4483CE4"/>
    <w:lvl w:ilvl="0" w:tplc="5178BE30">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E1B26C7"/>
    <w:multiLevelType w:val="hybridMultilevel"/>
    <w:tmpl w:val="D1BA66E0"/>
    <w:lvl w:ilvl="0" w:tplc="122A3BD2">
      <w:start w:val="1"/>
      <w:numFmt w:val="decimal"/>
      <w:lvlText w:val="%1."/>
      <w:lvlJc w:val="left"/>
      <w:pPr>
        <w:ind w:left="360" w:hanging="360"/>
      </w:pPr>
      <w:rPr>
        <w:rFonts w:hint="default"/>
        <w:sz w:val="26"/>
        <w:szCs w:val="2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4E625878"/>
    <w:multiLevelType w:val="hybridMultilevel"/>
    <w:tmpl w:val="25B63E8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22" w15:restartNumberingAfterBreak="0">
    <w:nsid w:val="4ED33A10"/>
    <w:multiLevelType w:val="hybridMultilevel"/>
    <w:tmpl w:val="F48C58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ED46DF1"/>
    <w:multiLevelType w:val="hybridMultilevel"/>
    <w:tmpl w:val="D188C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4F4D04B8"/>
    <w:multiLevelType w:val="hybridMultilevel"/>
    <w:tmpl w:val="50F4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4F611436"/>
    <w:multiLevelType w:val="hybridMultilevel"/>
    <w:tmpl w:val="62EC844A"/>
    <w:lvl w:ilvl="0" w:tplc="FFFFFFFF">
      <w:start w:val="1"/>
      <w:numFmt w:val="decimal"/>
      <w:lvlText w:val="%1."/>
      <w:lvlJc w:val="left"/>
      <w:pPr>
        <w:ind w:left="360" w:hanging="360"/>
      </w:pPr>
      <w:rPr>
        <w:rFonts w:ascii="Arial" w:eastAsiaTheme="majorEastAsia" w:hAnsi="Arial" w:cs="Aria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36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6" w15:restartNumberingAfterBreak="0">
    <w:nsid w:val="4FA0675E"/>
    <w:multiLevelType w:val="hybridMultilevel"/>
    <w:tmpl w:val="8E1650AE"/>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504A796F"/>
    <w:multiLevelType w:val="hybridMultilevel"/>
    <w:tmpl w:val="CF50BC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504B03E3"/>
    <w:multiLevelType w:val="hybridMultilevel"/>
    <w:tmpl w:val="B5365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504D7045"/>
    <w:multiLevelType w:val="hybridMultilevel"/>
    <w:tmpl w:val="699620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1"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2" w15:restartNumberingAfterBreak="0">
    <w:nsid w:val="52403B46"/>
    <w:multiLevelType w:val="hybridMultilevel"/>
    <w:tmpl w:val="3BB89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53D72E30"/>
    <w:multiLevelType w:val="hybridMultilevel"/>
    <w:tmpl w:val="E144A45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34" w15:restartNumberingAfterBreak="0">
    <w:nsid w:val="5402162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236" w15:restartNumberingAfterBreak="0">
    <w:nsid w:val="54DA6FEE"/>
    <w:multiLevelType w:val="hybridMultilevel"/>
    <w:tmpl w:val="BB6A51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8" w15:restartNumberingAfterBreak="0">
    <w:nsid w:val="55F42C6A"/>
    <w:multiLevelType w:val="hybridMultilevel"/>
    <w:tmpl w:val="F81CDD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593A43D1"/>
    <w:multiLevelType w:val="hybridMultilevel"/>
    <w:tmpl w:val="C3E6D96E"/>
    <w:lvl w:ilvl="0" w:tplc="136086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0"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5B521E02"/>
    <w:multiLevelType w:val="hybridMultilevel"/>
    <w:tmpl w:val="F87E9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5B5B758F"/>
    <w:multiLevelType w:val="hybridMultilevel"/>
    <w:tmpl w:val="87F8D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5BE52F93"/>
    <w:multiLevelType w:val="hybridMultilevel"/>
    <w:tmpl w:val="56488090"/>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5C131444"/>
    <w:multiLevelType w:val="hybridMultilevel"/>
    <w:tmpl w:val="044C1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5CBA1C97"/>
    <w:multiLevelType w:val="hybridMultilevel"/>
    <w:tmpl w:val="9154F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5CC52F24"/>
    <w:multiLevelType w:val="hybridMultilevel"/>
    <w:tmpl w:val="61182D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5D3F7129"/>
    <w:multiLevelType w:val="hybridMultilevel"/>
    <w:tmpl w:val="B3682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5DD44D2B"/>
    <w:multiLevelType w:val="hybridMultilevel"/>
    <w:tmpl w:val="153AB21E"/>
    <w:lvl w:ilvl="0" w:tplc="CBE49AB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5EAA7343"/>
    <w:multiLevelType w:val="hybridMultilevel"/>
    <w:tmpl w:val="4420D32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50" w15:restartNumberingAfterBreak="0">
    <w:nsid w:val="5EE25208"/>
    <w:multiLevelType w:val="hybridMultilevel"/>
    <w:tmpl w:val="9A52B4B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1" w15:restartNumberingAfterBreak="0">
    <w:nsid w:val="5F120010"/>
    <w:multiLevelType w:val="hybridMultilevel"/>
    <w:tmpl w:val="C3B69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5F1F714C"/>
    <w:multiLevelType w:val="hybridMultilevel"/>
    <w:tmpl w:val="02E8B8CC"/>
    <w:lvl w:ilvl="0" w:tplc="88464E9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5F5F1AD6"/>
    <w:multiLevelType w:val="hybridMultilevel"/>
    <w:tmpl w:val="22B62500"/>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61A37CC2"/>
    <w:multiLevelType w:val="hybridMultilevel"/>
    <w:tmpl w:val="03AE6984"/>
    <w:lvl w:ilvl="0" w:tplc="77AC9FE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61F37F55"/>
    <w:multiLevelType w:val="hybridMultilevel"/>
    <w:tmpl w:val="7918F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622D10E6"/>
    <w:multiLevelType w:val="multilevel"/>
    <w:tmpl w:val="1B9EDECA"/>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7"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58" w15:restartNumberingAfterBreak="0">
    <w:nsid w:val="625F3324"/>
    <w:multiLevelType w:val="hybridMultilevel"/>
    <w:tmpl w:val="77929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63DF394D"/>
    <w:multiLevelType w:val="hybridMultilevel"/>
    <w:tmpl w:val="044C1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64C82065"/>
    <w:multiLevelType w:val="hybridMultilevel"/>
    <w:tmpl w:val="0B76E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658904D3"/>
    <w:multiLevelType w:val="hybridMultilevel"/>
    <w:tmpl w:val="26A8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66CD0DB7"/>
    <w:multiLevelType w:val="hybridMultilevel"/>
    <w:tmpl w:val="E58254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7" w15:restartNumberingAfterBreak="0">
    <w:nsid w:val="67EE5089"/>
    <w:multiLevelType w:val="hybridMultilevel"/>
    <w:tmpl w:val="3B1633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15:restartNumberingAfterBreak="0">
    <w:nsid w:val="67FD2D36"/>
    <w:multiLevelType w:val="hybridMultilevel"/>
    <w:tmpl w:val="ED2A1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681F4881"/>
    <w:multiLevelType w:val="hybridMultilevel"/>
    <w:tmpl w:val="93E644BA"/>
    <w:lvl w:ilvl="0" w:tplc="81ECA962">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686C4712"/>
    <w:multiLevelType w:val="hybridMultilevel"/>
    <w:tmpl w:val="1C48715C"/>
    <w:lvl w:ilvl="0" w:tplc="EE56159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1"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69510FE8"/>
    <w:multiLevelType w:val="hybridMultilevel"/>
    <w:tmpl w:val="95AA3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69774C82"/>
    <w:multiLevelType w:val="hybridMultilevel"/>
    <w:tmpl w:val="7C3EEE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6A656FA1"/>
    <w:multiLevelType w:val="hybridMultilevel"/>
    <w:tmpl w:val="4976B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6AB8578B"/>
    <w:multiLevelType w:val="hybridMultilevel"/>
    <w:tmpl w:val="1A9E8C06"/>
    <w:lvl w:ilvl="0" w:tplc="3230D1E4">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6"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6B2A79FF"/>
    <w:multiLevelType w:val="hybridMultilevel"/>
    <w:tmpl w:val="751C49D0"/>
    <w:lvl w:ilvl="0" w:tplc="34305E50">
      <w:start w:val="1"/>
      <w:numFmt w:val="decimal"/>
      <w:lvlText w:val="%1."/>
      <w:lvlJc w:val="left"/>
      <w:pPr>
        <w:ind w:left="72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6C750352"/>
    <w:multiLevelType w:val="hybridMultilevel"/>
    <w:tmpl w:val="97FE64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0" w15:restartNumberingAfterBreak="0">
    <w:nsid w:val="6E1F673A"/>
    <w:multiLevelType w:val="hybridMultilevel"/>
    <w:tmpl w:val="F968B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6E516D77"/>
    <w:multiLevelType w:val="hybridMultilevel"/>
    <w:tmpl w:val="43BE5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6EDD6530"/>
    <w:multiLevelType w:val="hybridMultilevel"/>
    <w:tmpl w:val="2EB2BF00"/>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6F014253"/>
    <w:multiLevelType w:val="hybridMultilevel"/>
    <w:tmpl w:val="6FC2E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6F2B18BE"/>
    <w:multiLevelType w:val="hybridMultilevel"/>
    <w:tmpl w:val="EE9A16DA"/>
    <w:lvl w:ilvl="0" w:tplc="935EFFB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6F665FE8"/>
    <w:multiLevelType w:val="hybridMultilevel"/>
    <w:tmpl w:val="F968CCF8"/>
    <w:lvl w:ilvl="0" w:tplc="6E423588">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6F7B1243"/>
    <w:multiLevelType w:val="hybridMultilevel"/>
    <w:tmpl w:val="7940F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70BF24BE"/>
    <w:multiLevelType w:val="hybridMultilevel"/>
    <w:tmpl w:val="8C8680DA"/>
    <w:lvl w:ilvl="0" w:tplc="77AC9FE0">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70F000B8"/>
    <w:multiLevelType w:val="hybridMultilevel"/>
    <w:tmpl w:val="6D56E5F8"/>
    <w:lvl w:ilvl="0" w:tplc="8078E706">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71052493"/>
    <w:multiLevelType w:val="hybridMultilevel"/>
    <w:tmpl w:val="EE12AA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1" w15:restartNumberingAfterBreak="0">
    <w:nsid w:val="7134185D"/>
    <w:multiLevelType w:val="hybridMultilevel"/>
    <w:tmpl w:val="5BA411BE"/>
    <w:lvl w:ilvl="0" w:tplc="05141B38">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2" w15:restartNumberingAfterBreak="0">
    <w:nsid w:val="71DB21CD"/>
    <w:multiLevelType w:val="hybridMultilevel"/>
    <w:tmpl w:val="C0F27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724A5E9D"/>
    <w:multiLevelType w:val="hybridMultilevel"/>
    <w:tmpl w:val="C254C7DA"/>
    <w:lvl w:ilvl="0" w:tplc="05E473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726147F0"/>
    <w:multiLevelType w:val="hybridMultilevel"/>
    <w:tmpl w:val="27FEB550"/>
    <w:lvl w:ilvl="0" w:tplc="8A7ADB56">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728350DF"/>
    <w:multiLevelType w:val="hybridMultilevel"/>
    <w:tmpl w:val="2D86DEFA"/>
    <w:lvl w:ilvl="0" w:tplc="AF5624C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728C45A1"/>
    <w:multiLevelType w:val="hybridMultilevel"/>
    <w:tmpl w:val="167E5188"/>
    <w:lvl w:ilvl="0" w:tplc="5F00E1C0">
      <w:start w:val="1"/>
      <w:numFmt w:val="upp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97" w15:restartNumberingAfterBreak="0">
    <w:nsid w:val="73206EBA"/>
    <w:multiLevelType w:val="hybridMultilevel"/>
    <w:tmpl w:val="CF883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739147D7"/>
    <w:multiLevelType w:val="hybridMultilevel"/>
    <w:tmpl w:val="0BCE1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73A256E3"/>
    <w:multiLevelType w:val="hybridMultilevel"/>
    <w:tmpl w:val="852A3E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0" w15:restartNumberingAfterBreak="0">
    <w:nsid w:val="73F97444"/>
    <w:multiLevelType w:val="hybridMultilevel"/>
    <w:tmpl w:val="449EF6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74B63B1C"/>
    <w:multiLevelType w:val="hybridMultilevel"/>
    <w:tmpl w:val="57803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74E8462A"/>
    <w:multiLevelType w:val="hybridMultilevel"/>
    <w:tmpl w:val="F98CF87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03"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750A6334"/>
    <w:multiLevelType w:val="hybridMultilevel"/>
    <w:tmpl w:val="06C03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754117CA"/>
    <w:multiLevelType w:val="hybridMultilevel"/>
    <w:tmpl w:val="1FF6A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757A2873"/>
    <w:multiLevelType w:val="hybridMultilevel"/>
    <w:tmpl w:val="9E6ABC8C"/>
    <w:lvl w:ilvl="0" w:tplc="A6A8EE0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758E2772"/>
    <w:multiLevelType w:val="hybridMultilevel"/>
    <w:tmpl w:val="04626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76AF5791"/>
    <w:multiLevelType w:val="hybridMultilevel"/>
    <w:tmpl w:val="54C8D3E8"/>
    <w:lvl w:ilvl="0" w:tplc="629C519C">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76BE2C83"/>
    <w:multiLevelType w:val="hybridMultilevel"/>
    <w:tmpl w:val="EE7CC81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0" w15:restartNumberingAfterBreak="0">
    <w:nsid w:val="772D3824"/>
    <w:multiLevelType w:val="hybridMultilevel"/>
    <w:tmpl w:val="438A80EC"/>
    <w:lvl w:ilvl="0" w:tplc="7AE41F2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778B5953"/>
    <w:multiLevelType w:val="hybridMultilevel"/>
    <w:tmpl w:val="27BA6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77F118FA"/>
    <w:multiLevelType w:val="hybridMultilevel"/>
    <w:tmpl w:val="ED020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78C449F1"/>
    <w:multiLevelType w:val="hybridMultilevel"/>
    <w:tmpl w:val="77C07D6C"/>
    <w:lvl w:ilvl="0" w:tplc="77AC9FE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790E6D83"/>
    <w:multiLevelType w:val="hybridMultilevel"/>
    <w:tmpl w:val="1CDED5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794C342C"/>
    <w:multiLevelType w:val="hybridMultilevel"/>
    <w:tmpl w:val="9B4AE1EA"/>
    <w:styleLink w:val="1ai24"/>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796B56C7"/>
    <w:multiLevelType w:val="hybridMultilevel"/>
    <w:tmpl w:val="3372E2AE"/>
    <w:lvl w:ilvl="0" w:tplc="580A000F">
      <w:start w:val="1"/>
      <w:numFmt w:val="decimal"/>
      <w:lvlText w:val="%1."/>
      <w:lvlJc w:val="left"/>
      <w:pPr>
        <w:ind w:left="63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17" w15:restartNumberingAfterBreak="0">
    <w:nsid w:val="7A224DA3"/>
    <w:multiLevelType w:val="hybridMultilevel"/>
    <w:tmpl w:val="CFEACE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8" w15:restartNumberingAfterBreak="0">
    <w:nsid w:val="7ADB6CFE"/>
    <w:multiLevelType w:val="hybridMultilevel"/>
    <w:tmpl w:val="F62CA5EE"/>
    <w:lvl w:ilvl="0" w:tplc="3D30B29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9" w15:restartNumberingAfterBreak="0">
    <w:nsid w:val="7AF85C44"/>
    <w:multiLevelType w:val="hybridMultilevel"/>
    <w:tmpl w:val="699620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7B50799F"/>
    <w:multiLevelType w:val="hybridMultilevel"/>
    <w:tmpl w:val="3D94B60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21" w15:restartNumberingAfterBreak="0">
    <w:nsid w:val="7B5B2E15"/>
    <w:multiLevelType w:val="hybridMultilevel"/>
    <w:tmpl w:val="46BC09C4"/>
    <w:lvl w:ilvl="0" w:tplc="04090017">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2" w15:restartNumberingAfterBreak="0">
    <w:nsid w:val="7C286FDD"/>
    <w:multiLevelType w:val="hybridMultilevel"/>
    <w:tmpl w:val="15AA9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7C452BE1"/>
    <w:multiLevelType w:val="hybridMultilevel"/>
    <w:tmpl w:val="90BE70B8"/>
    <w:lvl w:ilvl="0" w:tplc="641E536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7C5A4E4B"/>
    <w:multiLevelType w:val="hybridMultilevel"/>
    <w:tmpl w:val="FA821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7C807CF0"/>
    <w:multiLevelType w:val="hybridMultilevel"/>
    <w:tmpl w:val="91108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7C830F38"/>
    <w:multiLevelType w:val="hybridMultilevel"/>
    <w:tmpl w:val="EB34F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7C90064E"/>
    <w:multiLevelType w:val="hybridMultilevel"/>
    <w:tmpl w:val="9154F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7D866017"/>
    <w:multiLevelType w:val="hybridMultilevel"/>
    <w:tmpl w:val="95C06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7D8F30D2"/>
    <w:multiLevelType w:val="hybridMultilevel"/>
    <w:tmpl w:val="414A48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0" w15:restartNumberingAfterBreak="0">
    <w:nsid w:val="7DB83F68"/>
    <w:multiLevelType w:val="multilevel"/>
    <w:tmpl w:val="7A82691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31" w15:restartNumberingAfterBreak="0">
    <w:nsid w:val="7E8A3CD9"/>
    <w:multiLevelType w:val="hybridMultilevel"/>
    <w:tmpl w:val="18CCB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7E8A59C1"/>
    <w:multiLevelType w:val="hybridMultilevel"/>
    <w:tmpl w:val="81D09BEC"/>
    <w:lvl w:ilvl="0" w:tplc="B2444C9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7EA85877"/>
    <w:multiLevelType w:val="hybridMultilevel"/>
    <w:tmpl w:val="9E3260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4" w15:restartNumberingAfterBreak="0">
    <w:nsid w:val="7F2C1056"/>
    <w:multiLevelType w:val="hybridMultilevel"/>
    <w:tmpl w:val="2A08B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7F646792"/>
    <w:multiLevelType w:val="hybridMultilevel"/>
    <w:tmpl w:val="03B486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7FA47DF3"/>
    <w:multiLevelType w:val="hybridMultilevel"/>
    <w:tmpl w:val="C5A84C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7FDF5059"/>
    <w:multiLevelType w:val="hybridMultilevel"/>
    <w:tmpl w:val="405C9A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01"/>
  </w:num>
  <w:num w:numId="43" w16cid:durableId="1695883432">
    <w:abstractNumId w:val="91"/>
  </w:num>
  <w:num w:numId="44" w16cid:durableId="720713117">
    <w:abstractNumId w:val="59"/>
  </w:num>
  <w:num w:numId="45" w16cid:durableId="97600750">
    <w:abstractNumId w:val="152"/>
  </w:num>
  <w:num w:numId="46" w16cid:durableId="866018953">
    <w:abstractNumId w:val="266"/>
  </w:num>
  <w:num w:numId="47" w16cid:durableId="1716003135">
    <w:abstractNumId w:val="123"/>
  </w:num>
  <w:num w:numId="48" w16cid:durableId="1159269130">
    <w:abstractNumId w:val="171"/>
  </w:num>
  <w:num w:numId="49" w16cid:durableId="599072509">
    <w:abstractNumId w:val="150"/>
  </w:num>
  <w:num w:numId="50" w16cid:durableId="301891432">
    <w:abstractNumId w:val="78"/>
  </w:num>
  <w:num w:numId="51" w16cid:durableId="1469737823">
    <w:abstractNumId w:val="23"/>
  </w:num>
  <w:num w:numId="52" w16cid:durableId="1703439922">
    <w:abstractNumId w:val="194"/>
  </w:num>
  <w:num w:numId="53" w16cid:durableId="1824615185">
    <w:abstractNumId w:val="95"/>
  </w:num>
  <w:num w:numId="54" w16cid:durableId="59981030">
    <w:abstractNumId w:val="238"/>
  </w:num>
  <w:num w:numId="55" w16cid:durableId="100414914">
    <w:abstractNumId w:val="11"/>
  </w:num>
  <w:num w:numId="56" w16cid:durableId="618531104">
    <w:abstractNumId w:val="174"/>
  </w:num>
  <w:num w:numId="57" w16cid:durableId="601840784">
    <w:abstractNumId w:val="306"/>
  </w:num>
  <w:num w:numId="58" w16cid:durableId="2022393471">
    <w:abstractNumId w:val="187"/>
  </w:num>
  <w:num w:numId="59" w16cid:durableId="1234313952">
    <w:abstractNumId w:val="231"/>
  </w:num>
  <w:num w:numId="60" w16cid:durableId="352192285">
    <w:abstractNumId w:val="293"/>
  </w:num>
  <w:num w:numId="61" w16cid:durableId="114249840">
    <w:abstractNumId w:val="72"/>
  </w:num>
  <w:num w:numId="62" w16cid:durableId="16122143">
    <w:abstractNumId w:val="315"/>
  </w:num>
  <w:num w:numId="63" w16cid:durableId="303202244">
    <w:abstractNumId w:val="257"/>
  </w:num>
  <w:num w:numId="64" w16cid:durableId="1036464512">
    <w:abstractNumId w:val="276"/>
  </w:num>
  <w:num w:numId="65" w16cid:durableId="1225990206">
    <w:abstractNumId w:val="310"/>
  </w:num>
  <w:num w:numId="66" w16cid:durableId="887106416">
    <w:abstractNumId w:val="62"/>
  </w:num>
  <w:num w:numId="67" w16cid:durableId="1520239528">
    <w:abstractNumId w:val="127"/>
  </w:num>
  <w:num w:numId="68" w16cid:durableId="863444429">
    <w:abstractNumId w:val="324"/>
  </w:num>
  <w:num w:numId="69" w16cid:durableId="1015963639">
    <w:abstractNumId w:val="185"/>
  </w:num>
  <w:num w:numId="70" w16cid:durableId="2122799334">
    <w:abstractNumId w:val="279"/>
  </w:num>
  <w:num w:numId="71" w16cid:durableId="1347638244">
    <w:abstractNumId w:val="234"/>
  </w:num>
  <w:num w:numId="72" w16cid:durableId="1655832745">
    <w:abstractNumId w:val="96"/>
  </w:num>
  <w:num w:numId="73" w16cid:durableId="1946376917">
    <w:abstractNumId w:val="77"/>
  </w:num>
  <w:num w:numId="74" w16cid:durableId="664624248">
    <w:abstractNumId w:val="68"/>
  </w:num>
  <w:num w:numId="75" w16cid:durableId="1711762225">
    <w:abstractNumId w:val="70"/>
  </w:num>
  <w:num w:numId="76" w16cid:durableId="1099761564">
    <w:abstractNumId w:val="12"/>
  </w:num>
  <w:num w:numId="77" w16cid:durableId="1977223516">
    <w:abstractNumId w:val="159"/>
  </w:num>
  <w:num w:numId="78" w16cid:durableId="1102843163">
    <w:abstractNumId w:val="184"/>
  </w:num>
  <w:num w:numId="79" w16cid:durableId="665212508">
    <w:abstractNumId w:val="42"/>
  </w:num>
  <w:num w:numId="80" w16cid:durableId="790975456">
    <w:abstractNumId w:val="28"/>
  </w:num>
  <w:num w:numId="81" w16cid:durableId="1102922431">
    <w:abstractNumId w:val="290"/>
  </w:num>
  <w:num w:numId="82" w16cid:durableId="1928726502">
    <w:abstractNumId w:val="141"/>
  </w:num>
  <w:num w:numId="83" w16cid:durableId="1480227678">
    <w:abstractNumId w:val="321"/>
  </w:num>
  <w:num w:numId="84" w16cid:durableId="1906647284">
    <w:abstractNumId w:val="179"/>
  </w:num>
  <w:num w:numId="85" w16cid:durableId="1598054669">
    <w:abstractNumId w:val="67"/>
  </w:num>
  <w:num w:numId="86" w16cid:durableId="1203131428">
    <w:abstractNumId w:val="1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855413916">
    <w:abstractNumId w:val="2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694723489">
    <w:abstractNumId w:val="243"/>
  </w:num>
  <w:num w:numId="89" w16cid:durableId="1437945170">
    <w:abstractNumId w:val="112"/>
  </w:num>
  <w:num w:numId="90" w16cid:durableId="578714656">
    <w:abstractNumId w:val="45"/>
  </w:num>
  <w:num w:numId="91" w16cid:durableId="449324812">
    <w:abstractNumId w:val="33"/>
  </w:num>
  <w:num w:numId="92" w16cid:durableId="520514692">
    <w:abstractNumId w:val="207"/>
  </w:num>
  <w:num w:numId="93" w16cid:durableId="1856259855">
    <w:abstractNumId w:val="118"/>
  </w:num>
  <w:num w:numId="94" w16cid:durableId="1617365390">
    <w:abstractNumId w:val="225"/>
  </w:num>
  <w:num w:numId="95" w16cid:durableId="1275550800">
    <w:abstractNumId w:val="84"/>
  </w:num>
  <w:num w:numId="96" w16cid:durableId="1198004290">
    <w:abstractNumId w:val="226"/>
  </w:num>
  <w:num w:numId="97" w16cid:durableId="1296450406">
    <w:abstractNumId w:val="15"/>
  </w:num>
  <w:num w:numId="98" w16cid:durableId="1409768242">
    <w:abstractNumId w:val="110"/>
  </w:num>
  <w:num w:numId="99" w16cid:durableId="260141966">
    <w:abstractNumId w:val="133"/>
  </w:num>
  <w:num w:numId="100" w16cid:durableId="1303852727">
    <w:abstractNumId w:val="56"/>
  </w:num>
  <w:num w:numId="101" w16cid:durableId="789544086">
    <w:abstractNumId w:val="0"/>
  </w:num>
  <w:num w:numId="102" w16cid:durableId="609775837">
    <w:abstractNumId w:val="250"/>
  </w:num>
  <w:num w:numId="103" w16cid:durableId="1683628661">
    <w:abstractNumId w:val="270"/>
  </w:num>
  <w:num w:numId="104" w16cid:durableId="1781483648">
    <w:abstractNumId w:val="180"/>
  </w:num>
  <w:num w:numId="105" w16cid:durableId="1156383564">
    <w:abstractNumId w:val="26"/>
  </w:num>
  <w:num w:numId="106" w16cid:durableId="1604343126">
    <w:abstractNumId w:val="309"/>
  </w:num>
  <w:num w:numId="107" w16cid:durableId="588084561">
    <w:abstractNumId w:val="105"/>
  </w:num>
  <w:num w:numId="108" w16cid:durableId="1014527727">
    <w:abstractNumId w:val="163"/>
  </w:num>
  <w:num w:numId="109" w16cid:durableId="117187998">
    <w:abstractNumId w:val="49"/>
  </w:num>
  <w:num w:numId="110" w16cid:durableId="515734237">
    <w:abstractNumId w:val="300"/>
  </w:num>
  <w:num w:numId="111" w16cid:durableId="1303118419">
    <w:abstractNumId w:val="236"/>
  </w:num>
  <w:num w:numId="112" w16cid:durableId="667446751">
    <w:abstractNumId w:val="297"/>
  </w:num>
  <w:num w:numId="113" w16cid:durableId="121266459">
    <w:abstractNumId w:val="220"/>
  </w:num>
  <w:num w:numId="114" w16cid:durableId="1323195235">
    <w:abstractNumId w:val="156"/>
  </w:num>
  <w:num w:numId="115" w16cid:durableId="1041058236">
    <w:abstractNumId w:val="43"/>
  </w:num>
  <w:num w:numId="116" w16cid:durableId="2093311194">
    <w:abstractNumId w:val="126"/>
  </w:num>
  <w:num w:numId="117" w16cid:durableId="1199273733">
    <w:abstractNumId w:val="275"/>
  </w:num>
  <w:num w:numId="118" w16cid:durableId="1186823588">
    <w:abstractNumId w:val="17"/>
  </w:num>
  <w:num w:numId="119" w16cid:durableId="1185052447">
    <w:abstractNumId w:val="191"/>
  </w:num>
  <w:num w:numId="120" w16cid:durableId="1061516307">
    <w:abstractNumId w:val="303"/>
  </w:num>
  <w:num w:numId="121" w16cid:durableId="1540779177">
    <w:abstractNumId w:val="253"/>
  </w:num>
  <w:num w:numId="122" w16cid:durableId="2076976066">
    <w:abstractNumId w:val="235"/>
  </w:num>
  <w:num w:numId="123" w16cid:durableId="306784763">
    <w:abstractNumId w:val="146"/>
  </w:num>
  <w:num w:numId="124" w16cid:durableId="1591507863">
    <w:abstractNumId w:val="50"/>
  </w:num>
  <w:num w:numId="125" w16cid:durableId="375391820">
    <w:abstractNumId w:val="81"/>
  </w:num>
  <w:num w:numId="126" w16cid:durableId="180514693">
    <w:abstractNumId w:val="128"/>
  </w:num>
  <w:num w:numId="127" w16cid:durableId="784622176">
    <w:abstractNumId w:val="89"/>
  </w:num>
  <w:num w:numId="128" w16cid:durableId="903181593">
    <w:abstractNumId w:val="149"/>
  </w:num>
  <w:num w:numId="129" w16cid:durableId="674069392">
    <w:abstractNumId w:val="214"/>
  </w:num>
  <w:num w:numId="130" w16cid:durableId="1898201489">
    <w:abstractNumId w:val="326"/>
  </w:num>
  <w:num w:numId="131" w16cid:durableId="307053894">
    <w:abstractNumId w:val="131"/>
  </w:num>
  <w:num w:numId="132" w16cid:durableId="1369184449">
    <w:abstractNumId w:val="108"/>
  </w:num>
  <w:num w:numId="133" w16cid:durableId="1282105546">
    <w:abstractNumId w:val="240"/>
  </w:num>
  <w:num w:numId="134" w16cid:durableId="1006711000">
    <w:abstractNumId w:val="124"/>
  </w:num>
  <w:num w:numId="135" w16cid:durableId="670259609">
    <w:abstractNumId w:val="148"/>
  </w:num>
  <w:num w:numId="136" w16cid:durableId="455223498">
    <w:abstractNumId w:val="249"/>
  </w:num>
  <w:num w:numId="137" w16cid:durableId="900024350">
    <w:abstractNumId w:val="265"/>
  </w:num>
  <w:num w:numId="138" w16cid:durableId="1033581235">
    <w:abstractNumId w:val="2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1040278761">
    <w:abstractNumId w:val="170"/>
  </w:num>
  <w:num w:numId="140" w16cid:durableId="746609534">
    <w:abstractNumId w:val="246"/>
  </w:num>
  <w:num w:numId="141" w16cid:durableId="3993678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463425341">
    <w:abstractNumId w:val="38"/>
  </w:num>
  <w:num w:numId="143" w16cid:durableId="234584585">
    <w:abstractNumId w:val="120"/>
  </w:num>
  <w:num w:numId="144" w16cid:durableId="1562668058">
    <w:abstractNumId w:val="322"/>
  </w:num>
  <w:num w:numId="145" w16cid:durableId="1564564103">
    <w:abstractNumId w:val="296"/>
  </w:num>
  <w:num w:numId="146" w16cid:durableId="338392205">
    <w:abstractNumId w:val="53"/>
  </w:num>
  <w:num w:numId="147" w16cid:durableId="2034762666">
    <w:abstractNumId w:val="233"/>
  </w:num>
  <w:num w:numId="148" w16cid:durableId="1083529695">
    <w:abstractNumId w:val="320"/>
  </w:num>
  <w:num w:numId="149" w16cid:durableId="184292405">
    <w:abstractNumId w:val="106"/>
  </w:num>
  <w:num w:numId="150" w16cid:durableId="1330406634">
    <w:abstractNumId w:val="63"/>
  </w:num>
  <w:num w:numId="151" w16cid:durableId="646471389">
    <w:abstractNumId w:val="316"/>
  </w:num>
  <w:num w:numId="152" w16cid:durableId="2015568625">
    <w:abstractNumId w:val="83"/>
  </w:num>
  <w:num w:numId="153" w16cid:durableId="11957794">
    <w:abstractNumId w:val="221"/>
  </w:num>
  <w:num w:numId="154" w16cid:durableId="983662199">
    <w:abstractNumId w:val="107"/>
  </w:num>
  <w:num w:numId="155" w16cid:durableId="1650599599">
    <w:abstractNumId w:val="144"/>
  </w:num>
  <w:num w:numId="156" w16cid:durableId="905067149">
    <w:abstractNumId w:val="216"/>
  </w:num>
  <w:num w:numId="157" w16cid:durableId="1093939134">
    <w:abstractNumId w:val="227"/>
  </w:num>
  <w:num w:numId="158" w16cid:durableId="331757676">
    <w:abstractNumId w:val="218"/>
  </w:num>
  <w:num w:numId="159" w16cid:durableId="127280399">
    <w:abstractNumId w:val="132"/>
  </w:num>
  <w:num w:numId="160" w16cid:durableId="1801878960">
    <w:abstractNumId w:val="188"/>
  </w:num>
  <w:num w:numId="161" w16cid:durableId="2061439269">
    <w:abstractNumId w:val="119"/>
  </w:num>
  <w:num w:numId="162" w16cid:durableId="460415392">
    <w:abstractNumId w:val="312"/>
  </w:num>
  <w:num w:numId="163" w16cid:durableId="72046172">
    <w:abstractNumId w:val="258"/>
  </w:num>
  <w:num w:numId="164" w16cid:durableId="861864236">
    <w:abstractNumId w:val="39"/>
  </w:num>
  <w:num w:numId="165" w16cid:durableId="1493335280">
    <w:abstractNumId w:val="251"/>
  </w:num>
  <w:num w:numId="166" w16cid:durableId="1491556335">
    <w:abstractNumId w:val="155"/>
  </w:num>
  <w:num w:numId="167" w16cid:durableId="433981460">
    <w:abstractNumId w:val="198"/>
  </w:num>
  <w:num w:numId="168" w16cid:durableId="1282999926">
    <w:abstractNumId w:val="193"/>
  </w:num>
  <w:num w:numId="169" w16cid:durableId="1093741577">
    <w:abstractNumId w:val="211"/>
  </w:num>
  <w:num w:numId="170" w16cid:durableId="1623421716">
    <w:abstractNumId w:val="337"/>
  </w:num>
  <w:num w:numId="171" w16cid:durableId="777144844">
    <w:abstractNumId w:val="311"/>
  </w:num>
  <w:num w:numId="172" w16cid:durableId="849367970">
    <w:abstractNumId w:val="80"/>
  </w:num>
  <w:num w:numId="173" w16cid:durableId="235864965">
    <w:abstractNumId w:val="65"/>
  </w:num>
  <w:num w:numId="174" w16cid:durableId="1636253988">
    <w:abstractNumId w:val="145"/>
  </w:num>
  <w:num w:numId="175" w16cid:durableId="1455706943">
    <w:abstractNumId w:val="229"/>
  </w:num>
  <w:num w:numId="176" w16cid:durableId="122895842">
    <w:abstractNumId w:val="277"/>
  </w:num>
  <w:num w:numId="177" w16cid:durableId="446121005">
    <w:abstractNumId w:val="114"/>
  </w:num>
  <w:num w:numId="178" w16cid:durableId="246161290">
    <w:abstractNumId w:val="142"/>
  </w:num>
  <w:num w:numId="179" w16cid:durableId="608586430">
    <w:abstractNumId w:val="325"/>
  </w:num>
  <w:num w:numId="180" w16cid:durableId="1813785147">
    <w:abstractNumId w:val="79"/>
  </w:num>
  <w:num w:numId="181" w16cid:durableId="1436822053">
    <w:abstractNumId w:val="272"/>
  </w:num>
  <w:num w:numId="182" w16cid:durableId="78408579">
    <w:abstractNumId w:val="291"/>
  </w:num>
  <w:num w:numId="183" w16cid:durableId="1781487076">
    <w:abstractNumId w:val="121"/>
  </w:num>
  <w:num w:numId="184" w16cid:durableId="2138527738">
    <w:abstractNumId w:val="299"/>
  </w:num>
  <w:num w:numId="185" w16cid:durableId="96366682">
    <w:abstractNumId w:val="13"/>
  </w:num>
  <w:num w:numId="186" w16cid:durableId="678972588">
    <w:abstractNumId w:val="205"/>
  </w:num>
  <w:num w:numId="187" w16cid:durableId="2010327112">
    <w:abstractNumId w:val="143"/>
  </w:num>
  <w:num w:numId="188" w16cid:durableId="1018308683">
    <w:abstractNumId w:val="212"/>
  </w:num>
  <w:num w:numId="189" w16cid:durableId="977147066">
    <w:abstractNumId w:val="29"/>
  </w:num>
  <w:num w:numId="190" w16cid:durableId="1682930680">
    <w:abstractNumId w:val="61"/>
  </w:num>
  <w:num w:numId="191" w16cid:durableId="1652447879">
    <w:abstractNumId w:val="162"/>
  </w:num>
  <w:num w:numId="192" w16cid:durableId="411008312">
    <w:abstractNumId w:val="75"/>
  </w:num>
  <w:num w:numId="193" w16cid:durableId="1180464413">
    <w:abstractNumId w:val="54"/>
  </w:num>
  <w:num w:numId="194" w16cid:durableId="696198856">
    <w:abstractNumId w:val="262"/>
  </w:num>
  <w:num w:numId="195" w16cid:durableId="1843860466">
    <w:abstractNumId w:val="305"/>
  </w:num>
  <w:num w:numId="196" w16cid:durableId="371417307">
    <w:abstractNumId w:val="135"/>
  </w:num>
  <w:num w:numId="197" w16cid:durableId="255404993">
    <w:abstractNumId w:val="139"/>
  </w:num>
  <w:num w:numId="198" w16cid:durableId="172770475">
    <w:abstractNumId w:val="302"/>
  </w:num>
  <w:num w:numId="199" w16cid:durableId="2112233888">
    <w:abstractNumId w:val="183"/>
  </w:num>
  <w:num w:numId="200" w16cid:durableId="878588008">
    <w:abstractNumId w:val="208"/>
  </w:num>
  <w:num w:numId="201" w16cid:durableId="1010260491">
    <w:abstractNumId w:val="93"/>
  </w:num>
  <w:num w:numId="202" w16cid:durableId="777287460">
    <w:abstractNumId w:val="286"/>
  </w:num>
  <w:num w:numId="203" w16cid:durableId="71974195">
    <w:abstractNumId w:val="186"/>
  </w:num>
  <w:num w:numId="204" w16cid:durableId="1673684362">
    <w:abstractNumId w:val="248"/>
  </w:num>
  <w:num w:numId="205" w16cid:durableId="1709988071">
    <w:abstractNumId w:val="327"/>
  </w:num>
  <w:num w:numId="206" w16cid:durableId="614212912">
    <w:abstractNumId w:val="202"/>
  </w:num>
  <w:num w:numId="207" w16cid:durableId="1872919607">
    <w:abstractNumId w:val="60"/>
  </w:num>
  <w:num w:numId="208" w16cid:durableId="64499858">
    <w:abstractNumId w:val="35"/>
  </w:num>
  <w:num w:numId="209" w16cid:durableId="1963808013">
    <w:abstractNumId w:val="19"/>
  </w:num>
  <w:num w:numId="210" w16cid:durableId="1441728518">
    <w:abstractNumId w:val="36"/>
  </w:num>
  <w:num w:numId="211" w16cid:durableId="1381130792">
    <w:abstractNumId w:val="154"/>
  </w:num>
  <w:num w:numId="212" w16cid:durableId="164981437">
    <w:abstractNumId w:val="169"/>
  </w:num>
  <w:num w:numId="213" w16cid:durableId="1433819719">
    <w:abstractNumId w:val="166"/>
  </w:num>
  <w:num w:numId="214" w16cid:durableId="862011532">
    <w:abstractNumId w:val="34"/>
  </w:num>
  <w:num w:numId="215" w16cid:durableId="1007976414">
    <w:abstractNumId w:val="48"/>
  </w:num>
  <w:num w:numId="216" w16cid:durableId="1862819590">
    <w:abstractNumId w:val="164"/>
  </w:num>
  <w:num w:numId="217" w16cid:durableId="315308722">
    <w:abstractNumId w:val="283"/>
  </w:num>
  <w:num w:numId="218" w16cid:durableId="1679886394">
    <w:abstractNumId w:val="58"/>
  </w:num>
  <w:num w:numId="219" w16cid:durableId="1156265192">
    <w:abstractNumId w:val="281"/>
  </w:num>
  <w:num w:numId="220" w16cid:durableId="943076494">
    <w:abstractNumId w:val="76"/>
  </w:num>
  <w:num w:numId="221" w16cid:durableId="1234396057">
    <w:abstractNumId w:val="247"/>
  </w:num>
  <w:num w:numId="222" w16cid:durableId="83767322">
    <w:abstractNumId w:val="195"/>
  </w:num>
  <w:num w:numId="223" w16cid:durableId="74016521">
    <w:abstractNumId w:val="307"/>
  </w:num>
  <w:num w:numId="224" w16cid:durableId="482502500">
    <w:abstractNumId w:val="157"/>
  </w:num>
  <w:num w:numId="225" w16cid:durableId="378088107">
    <w:abstractNumId w:val="204"/>
  </w:num>
  <w:num w:numId="226" w16cid:durableId="1352492915">
    <w:abstractNumId w:val="27"/>
  </w:num>
  <w:num w:numId="227" w16cid:durableId="1321615">
    <w:abstractNumId w:val="161"/>
  </w:num>
  <w:num w:numId="228" w16cid:durableId="473448260">
    <w:abstractNumId w:val="86"/>
  </w:num>
  <w:num w:numId="229" w16cid:durableId="983043076">
    <w:abstractNumId w:val="129"/>
  </w:num>
  <w:num w:numId="230" w16cid:durableId="1566836229">
    <w:abstractNumId w:val="160"/>
  </w:num>
  <w:num w:numId="231" w16cid:durableId="547104213">
    <w:abstractNumId w:val="284"/>
  </w:num>
  <w:num w:numId="232" w16cid:durableId="2118864898">
    <w:abstractNumId w:val="52"/>
  </w:num>
  <w:num w:numId="233" w16cid:durableId="129592122">
    <w:abstractNumId w:val="73"/>
  </w:num>
  <w:num w:numId="234" w16cid:durableId="253636995">
    <w:abstractNumId w:val="282"/>
  </w:num>
  <w:num w:numId="235" w16cid:durableId="1338533188">
    <w:abstractNumId w:val="136"/>
  </w:num>
  <w:num w:numId="236" w16cid:durableId="1030911927">
    <w:abstractNumId w:val="176"/>
  </w:num>
  <w:num w:numId="237" w16cid:durableId="1761412773">
    <w:abstractNumId w:val="20"/>
  </w:num>
  <w:num w:numId="238" w16cid:durableId="663356329">
    <w:abstractNumId w:val="113"/>
  </w:num>
  <w:num w:numId="239" w16cid:durableId="777599456">
    <w:abstractNumId w:val="140"/>
  </w:num>
  <w:num w:numId="240" w16cid:durableId="1282346964">
    <w:abstractNumId w:val="103"/>
  </w:num>
  <w:num w:numId="241" w16cid:durableId="1350177240">
    <w:abstractNumId w:val="237"/>
  </w:num>
  <w:num w:numId="242" w16cid:durableId="2136634541">
    <w:abstractNumId w:val="334"/>
  </w:num>
  <w:num w:numId="243" w16cid:durableId="2128504762">
    <w:abstractNumId w:val="151"/>
  </w:num>
  <w:num w:numId="244" w16cid:durableId="1890336688">
    <w:abstractNumId w:val="206"/>
  </w:num>
  <w:num w:numId="245" w16cid:durableId="200170408">
    <w:abstractNumId w:val="168"/>
  </w:num>
  <w:num w:numId="246" w16cid:durableId="1336611073">
    <w:abstractNumId w:val="314"/>
  </w:num>
  <w:num w:numId="247" w16cid:durableId="596522630">
    <w:abstractNumId w:val="196"/>
  </w:num>
  <w:num w:numId="248" w16cid:durableId="294920438">
    <w:abstractNumId w:val="125"/>
  </w:num>
  <w:num w:numId="249" w16cid:durableId="79066306">
    <w:abstractNumId w:val="333"/>
  </w:num>
  <w:num w:numId="250" w16cid:durableId="1016468137">
    <w:abstractNumId w:val="190"/>
  </w:num>
  <w:num w:numId="251" w16cid:durableId="1250650216">
    <w:abstractNumId w:val="31"/>
  </w:num>
  <w:num w:numId="252" w16cid:durableId="497692866">
    <w:abstractNumId w:val="137"/>
  </w:num>
  <w:num w:numId="253" w16cid:durableId="1610700568">
    <w:abstractNumId w:val="298"/>
  </w:num>
  <w:num w:numId="254" w16cid:durableId="947542391">
    <w:abstractNumId w:val="203"/>
  </w:num>
  <w:num w:numId="255" w16cid:durableId="808087337">
    <w:abstractNumId w:val="210"/>
  </w:num>
  <w:num w:numId="256" w16cid:durableId="445733105">
    <w:abstractNumId w:val="47"/>
  </w:num>
  <w:num w:numId="257" w16cid:durableId="1138181138">
    <w:abstractNumId w:val="82"/>
  </w:num>
  <w:num w:numId="258" w16cid:durableId="1147895382">
    <w:abstractNumId w:val="271"/>
  </w:num>
  <w:num w:numId="259" w16cid:durableId="436170738">
    <w:abstractNumId w:val="335"/>
  </w:num>
  <w:num w:numId="260" w16cid:durableId="1705859753">
    <w:abstractNumId w:val="268"/>
  </w:num>
  <w:num w:numId="261" w16cid:durableId="518937313">
    <w:abstractNumId w:val="57"/>
  </w:num>
  <w:num w:numId="262" w16cid:durableId="1156190659">
    <w:abstractNumId w:val="274"/>
  </w:num>
  <w:num w:numId="263" w16cid:durableId="1347101622">
    <w:abstractNumId w:val="66"/>
  </w:num>
  <w:num w:numId="264" w16cid:durableId="1965891060">
    <w:abstractNumId w:val="328"/>
  </w:num>
  <w:num w:numId="265" w16cid:durableId="975841965">
    <w:abstractNumId w:val="318"/>
  </w:num>
  <w:num w:numId="266" w16cid:durableId="1157308569">
    <w:abstractNumId w:val="94"/>
  </w:num>
  <w:num w:numId="267" w16cid:durableId="1290360053">
    <w:abstractNumId w:val="242"/>
  </w:num>
  <w:num w:numId="268" w16cid:durableId="766461130">
    <w:abstractNumId w:val="22"/>
  </w:num>
  <w:num w:numId="269" w16cid:durableId="1584216461">
    <w:abstractNumId w:val="37"/>
  </w:num>
  <w:num w:numId="270" w16cid:durableId="1072199321">
    <w:abstractNumId w:val="104"/>
  </w:num>
  <w:num w:numId="271" w16cid:durableId="1392732339">
    <w:abstractNumId w:val="41"/>
  </w:num>
  <w:num w:numId="272" w16cid:durableId="807404652">
    <w:abstractNumId w:val="273"/>
  </w:num>
  <w:num w:numId="273" w16cid:durableId="1085763699">
    <w:abstractNumId w:val="319"/>
  </w:num>
  <w:num w:numId="274" w16cid:durableId="720521236">
    <w:abstractNumId w:val="117"/>
  </w:num>
  <w:num w:numId="275" w16cid:durableId="1881626900">
    <w:abstractNumId w:val="44"/>
  </w:num>
  <w:num w:numId="276" w16cid:durableId="948899387">
    <w:abstractNumId w:val="88"/>
  </w:num>
  <w:num w:numId="277" w16cid:durableId="362484358">
    <w:abstractNumId w:val="116"/>
  </w:num>
  <w:num w:numId="278" w16cid:durableId="825050657">
    <w:abstractNumId w:val="181"/>
  </w:num>
  <w:num w:numId="279" w16cid:durableId="497305833">
    <w:abstractNumId w:val="245"/>
  </w:num>
  <w:num w:numId="280" w16cid:durableId="472795589">
    <w:abstractNumId w:val="336"/>
  </w:num>
  <w:num w:numId="281" w16cid:durableId="1719818367">
    <w:abstractNumId w:val="259"/>
  </w:num>
  <w:num w:numId="282" w16cid:durableId="524296172">
    <w:abstractNumId w:val="244"/>
  </w:num>
  <w:num w:numId="283" w16cid:durableId="243804178">
    <w:abstractNumId w:val="301"/>
  </w:num>
  <w:num w:numId="284" w16cid:durableId="1996372252">
    <w:abstractNumId w:val="222"/>
  </w:num>
  <w:num w:numId="285" w16cid:durableId="997880809">
    <w:abstractNumId w:val="331"/>
  </w:num>
  <w:num w:numId="286" w16cid:durableId="1432314603">
    <w:abstractNumId w:val="122"/>
  </w:num>
  <w:num w:numId="287" w16cid:durableId="2098404390">
    <w:abstractNumId w:val="111"/>
  </w:num>
  <w:num w:numId="288" w16cid:durableId="2136370621">
    <w:abstractNumId w:val="285"/>
  </w:num>
  <w:num w:numId="289" w16cid:durableId="1084693162">
    <w:abstractNumId w:val="69"/>
  </w:num>
  <w:num w:numId="290" w16cid:durableId="2067560180">
    <w:abstractNumId w:val="308"/>
  </w:num>
  <w:num w:numId="291" w16cid:durableId="1449079142">
    <w:abstractNumId w:val="25"/>
  </w:num>
  <w:num w:numId="292" w16cid:durableId="819149724">
    <w:abstractNumId w:val="200"/>
  </w:num>
  <w:num w:numId="293" w16cid:durableId="558128176">
    <w:abstractNumId w:val="109"/>
  </w:num>
  <w:num w:numId="294" w16cid:durableId="554509276">
    <w:abstractNumId w:val="16"/>
  </w:num>
  <w:num w:numId="295" w16cid:durableId="787284183">
    <w:abstractNumId w:val="199"/>
  </w:num>
  <w:num w:numId="296" w16cid:durableId="161087838">
    <w:abstractNumId w:val="32"/>
  </w:num>
  <w:num w:numId="297" w16cid:durableId="2029409426">
    <w:abstractNumId w:val="158"/>
  </w:num>
  <w:num w:numId="298" w16cid:durableId="1711687453">
    <w:abstractNumId w:val="254"/>
  </w:num>
  <w:num w:numId="299" w16cid:durableId="744761854">
    <w:abstractNumId w:val="189"/>
  </w:num>
  <w:num w:numId="300" w16cid:durableId="1210413874">
    <w:abstractNumId w:val="99"/>
  </w:num>
  <w:num w:numId="301" w16cid:durableId="1020735950">
    <w:abstractNumId w:val="317"/>
  </w:num>
  <w:num w:numId="302" w16cid:durableId="1810588802">
    <w:abstractNumId w:val="329"/>
  </w:num>
  <w:num w:numId="303" w16cid:durableId="473183459">
    <w:abstractNumId w:val="173"/>
  </w:num>
  <w:num w:numId="304" w16cid:durableId="1554459373">
    <w:abstractNumId w:val="24"/>
  </w:num>
  <w:num w:numId="305" w16cid:durableId="673731461">
    <w:abstractNumId w:val="332"/>
  </w:num>
  <w:num w:numId="306" w16cid:durableId="1475681765">
    <w:abstractNumId w:val="71"/>
  </w:num>
  <w:num w:numId="307" w16cid:durableId="370375423">
    <w:abstractNumId w:val="230"/>
  </w:num>
  <w:num w:numId="308" w16cid:durableId="2086412601">
    <w:abstractNumId w:val="260"/>
  </w:num>
  <w:num w:numId="309" w16cid:durableId="1199781840">
    <w:abstractNumId w:val="223"/>
  </w:num>
  <w:num w:numId="310" w16cid:durableId="1257903388">
    <w:abstractNumId w:val="213"/>
  </w:num>
  <w:num w:numId="311" w16cid:durableId="281812247">
    <w:abstractNumId w:val="289"/>
  </w:num>
  <w:num w:numId="312" w16cid:durableId="1505634251">
    <w:abstractNumId w:val="30"/>
  </w:num>
  <w:num w:numId="313" w16cid:durableId="406266222">
    <w:abstractNumId w:val="269"/>
  </w:num>
  <w:num w:numId="314" w16cid:durableId="1931769853">
    <w:abstractNumId w:val="287"/>
  </w:num>
  <w:num w:numId="315" w16cid:durableId="964849403">
    <w:abstractNumId w:val="264"/>
  </w:num>
  <w:num w:numId="316" w16cid:durableId="782918720">
    <w:abstractNumId w:val="313"/>
  </w:num>
  <w:num w:numId="317" w16cid:durableId="2012439992">
    <w:abstractNumId w:val="134"/>
  </w:num>
  <w:num w:numId="318" w16cid:durableId="1258949047">
    <w:abstractNumId w:val="288"/>
  </w:num>
  <w:num w:numId="319" w16cid:durableId="483132260">
    <w:abstractNumId w:val="147"/>
  </w:num>
  <w:num w:numId="320" w16cid:durableId="1315064840">
    <w:abstractNumId w:val="217"/>
  </w:num>
  <w:num w:numId="321" w16cid:durableId="1331712891">
    <w:abstractNumId w:val="85"/>
  </w:num>
  <w:num w:numId="322" w16cid:durableId="1982268704">
    <w:abstractNumId w:val="232"/>
  </w:num>
  <w:num w:numId="323" w16cid:durableId="1947730929">
    <w:abstractNumId w:val="295"/>
  </w:num>
  <w:num w:numId="324" w16cid:durableId="1598562226">
    <w:abstractNumId w:val="172"/>
  </w:num>
  <w:num w:numId="325" w16cid:durableId="308947584">
    <w:abstractNumId w:val="98"/>
  </w:num>
  <w:num w:numId="326" w16cid:durableId="105657707">
    <w:abstractNumId w:val="55"/>
  </w:num>
  <w:num w:numId="327" w16cid:durableId="226842274">
    <w:abstractNumId w:val="177"/>
  </w:num>
  <w:num w:numId="328" w16cid:durableId="1072896189">
    <w:abstractNumId w:val="92"/>
  </w:num>
  <w:num w:numId="329" w16cid:durableId="276762184">
    <w:abstractNumId w:val="239"/>
  </w:num>
  <w:num w:numId="330" w16cid:durableId="778526652">
    <w:abstractNumId w:val="87"/>
  </w:num>
  <w:num w:numId="331" w16cid:durableId="42600761">
    <w:abstractNumId w:val="153"/>
  </w:num>
  <w:num w:numId="332" w16cid:durableId="255867588">
    <w:abstractNumId w:val="192"/>
  </w:num>
  <w:num w:numId="333" w16cid:durableId="1387992470">
    <w:abstractNumId w:val="323"/>
  </w:num>
  <w:num w:numId="334" w16cid:durableId="1681198849">
    <w:abstractNumId w:val="97"/>
  </w:num>
  <w:num w:numId="335" w16cid:durableId="287900439">
    <w:abstractNumId w:val="261"/>
  </w:num>
  <w:num w:numId="336" w16cid:durableId="1900282266">
    <w:abstractNumId w:val="74"/>
  </w:num>
  <w:num w:numId="337" w16cid:durableId="1235119630">
    <w:abstractNumId w:val="51"/>
  </w:num>
  <w:num w:numId="338" w16cid:durableId="492138247">
    <w:abstractNumId w:val="130"/>
  </w:num>
  <w:num w:numId="339" w16cid:durableId="684790289">
    <w:abstractNumId w:val="40"/>
  </w:num>
  <w:num w:numId="340" w16cid:durableId="617029873">
    <w:abstractNumId w:val="90"/>
  </w:num>
  <w:num w:numId="341" w16cid:durableId="802817644">
    <w:abstractNumId w:val="224"/>
  </w:num>
  <w:num w:numId="342" w16cid:durableId="866455850">
    <w:abstractNumId w:val="100"/>
  </w:num>
  <w:num w:numId="343" w16cid:durableId="1329136636">
    <w:abstractNumId w:val="255"/>
  </w:num>
  <w:num w:numId="344" w16cid:durableId="67965214">
    <w:abstractNumId w:val="292"/>
  </w:num>
  <w:num w:numId="345" w16cid:durableId="590697592">
    <w:abstractNumId w:val="178"/>
  </w:num>
  <w:num w:numId="346" w16cid:durableId="1561987307">
    <w:abstractNumId w:val="252"/>
  </w:num>
  <w:num w:numId="347" w16cid:durableId="205457613">
    <w:abstractNumId w:val="115"/>
  </w:num>
  <w:num w:numId="348" w16cid:durableId="901015941">
    <w:abstractNumId w:val="241"/>
  </w:num>
  <w:num w:numId="349" w16cid:durableId="1359770889">
    <w:abstractNumId w:val="64"/>
  </w:num>
  <w:num w:numId="350" w16cid:durableId="1775319335">
    <w:abstractNumId w:val="18"/>
  </w:num>
  <w:num w:numId="351" w16cid:durableId="1572622988">
    <w:abstractNumId w:val="138"/>
  </w:num>
  <w:num w:numId="352" w16cid:durableId="232086485">
    <w:abstractNumId w:val="175"/>
  </w:num>
  <w:num w:numId="353" w16cid:durableId="1231579175">
    <w:abstractNumId w:val="263"/>
  </w:num>
  <w:num w:numId="354" w16cid:durableId="636880331">
    <w:abstractNumId w:val="278"/>
  </w:num>
  <w:num w:numId="355" w16cid:durableId="479269180">
    <w:abstractNumId w:val="46"/>
  </w:num>
  <w:num w:numId="356" w16cid:durableId="1701861112">
    <w:abstractNumId w:val="182"/>
  </w:num>
  <w:num w:numId="357" w16cid:durableId="1587692254">
    <w:abstractNumId w:val="21"/>
  </w:num>
  <w:num w:numId="358" w16cid:durableId="1461611375">
    <w:abstractNumId w:val="228"/>
  </w:num>
  <w:num w:numId="359" w16cid:durableId="701394968">
    <w:abstractNumId w:val="219"/>
  </w:num>
  <w:num w:numId="360" w16cid:durableId="1261838283">
    <w:abstractNumId w:val="304"/>
  </w:num>
  <w:num w:numId="361" w16cid:durableId="1744182237">
    <w:abstractNumId w:val="330"/>
  </w:num>
  <w:num w:numId="362" w16cid:durableId="1171994472">
    <w:abstractNumId w:val="294"/>
  </w:num>
  <w:num w:numId="363" w16cid:durableId="2068216657">
    <w:abstractNumId w:val="267"/>
  </w:num>
  <w:num w:numId="364" w16cid:durableId="1695568937">
    <w:abstractNumId w:val="209"/>
  </w:num>
  <w:num w:numId="365" w16cid:durableId="168299043">
    <w:abstractNumId w:val="201"/>
  </w:num>
  <w:num w:numId="366" w16cid:durableId="145124539">
    <w:abstractNumId w:val="167"/>
  </w:num>
  <w:num w:numId="367" w16cid:durableId="1528981102">
    <w:abstractNumId w:val="102"/>
  </w:num>
  <w:num w:numId="368" w16cid:durableId="1137451352">
    <w:abstractNumId w:val="2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628F1"/>
    <w:rsid w:val="00001C7E"/>
    <w:rsid w:val="0000487C"/>
    <w:rsid w:val="00011FEF"/>
    <w:rsid w:val="00013C8B"/>
    <w:rsid w:val="00023AEF"/>
    <w:rsid w:val="000250CA"/>
    <w:rsid w:val="00025C72"/>
    <w:rsid w:val="00027684"/>
    <w:rsid w:val="00032119"/>
    <w:rsid w:val="000409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6953"/>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AB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2B7C"/>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0A0"/>
    <w:rsid w:val="00253733"/>
    <w:rsid w:val="00256AC0"/>
    <w:rsid w:val="002573AF"/>
    <w:rsid w:val="00262BC0"/>
    <w:rsid w:val="00263CC5"/>
    <w:rsid w:val="00271866"/>
    <w:rsid w:val="00276E12"/>
    <w:rsid w:val="00277BB1"/>
    <w:rsid w:val="00281B05"/>
    <w:rsid w:val="00282932"/>
    <w:rsid w:val="00282FFC"/>
    <w:rsid w:val="002859D8"/>
    <w:rsid w:val="002878D0"/>
    <w:rsid w:val="00290766"/>
    <w:rsid w:val="00290984"/>
    <w:rsid w:val="00290F1B"/>
    <w:rsid w:val="00291C09"/>
    <w:rsid w:val="002A26C9"/>
    <w:rsid w:val="002A3018"/>
    <w:rsid w:val="002A3A4F"/>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5B82"/>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16CD"/>
    <w:rsid w:val="00392D93"/>
    <w:rsid w:val="00393EF2"/>
    <w:rsid w:val="00394F71"/>
    <w:rsid w:val="00396D52"/>
    <w:rsid w:val="003A46B4"/>
    <w:rsid w:val="003A5CE8"/>
    <w:rsid w:val="003A698D"/>
    <w:rsid w:val="003B17B3"/>
    <w:rsid w:val="003B4705"/>
    <w:rsid w:val="003B4F86"/>
    <w:rsid w:val="003B734D"/>
    <w:rsid w:val="003C177C"/>
    <w:rsid w:val="003C17DC"/>
    <w:rsid w:val="003C1DF6"/>
    <w:rsid w:val="003C251E"/>
    <w:rsid w:val="003C3CCA"/>
    <w:rsid w:val="003C6CA9"/>
    <w:rsid w:val="003D3B44"/>
    <w:rsid w:val="003D4150"/>
    <w:rsid w:val="003D5367"/>
    <w:rsid w:val="003F3920"/>
    <w:rsid w:val="003F4D5F"/>
    <w:rsid w:val="00405AD7"/>
    <w:rsid w:val="004127EF"/>
    <w:rsid w:val="00414EB4"/>
    <w:rsid w:val="00415C08"/>
    <w:rsid w:val="004208C6"/>
    <w:rsid w:val="004244AD"/>
    <w:rsid w:val="00425531"/>
    <w:rsid w:val="00425A83"/>
    <w:rsid w:val="00426CC6"/>
    <w:rsid w:val="00427A50"/>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7552C"/>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2A2"/>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3550"/>
    <w:rsid w:val="005A406C"/>
    <w:rsid w:val="005A4DE4"/>
    <w:rsid w:val="005A6204"/>
    <w:rsid w:val="005A6D5A"/>
    <w:rsid w:val="005B41CE"/>
    <w:rsid w:val="005B566C"/>
    <w:rsid w:val="005B5DC5"/>
    <w:rsid w:val="005B6286"/>
    <w:rsid w:val="005C1630"/>
    <w:rsid w:val="005C2AEB"/>
    <w:rsid w:val="005C3ED6"/>
    <w:rsid w:val="005C5B70"/>
    <w:rsid w:val="005D027B"/>
    <w:rsid w:val="005D3400"/>
    <w:rsid w:val="005D3778"/>
    <w:rsid w:val="005D388F"/>
    <w:rsid w:val="005D45F4"/>
    <w:rsid w:val="005D700C"/>
    <w:rsid w:val="005E0F22"/>
    <w:rsid w:val="005E43F7"/>
    <w:rsid w:val="005E5941"/>
    <w:rsid w:val="005E78A2"/>
    <w:rsid w:val="005F5E14"/>
    <w:rsid w:val="005F6DD7"/>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25A1"/>
    <w:rsid w:val="006D767A"/>
    <w:rsid w:val="006E07B9"/>
    <w:rsid w:val="006E12C3"/>
    <w:rsid w:val="006E2A45"/>
    <w:rsid w:val="006E37D4"/>
    <w:rsid w:val="006F3768"/>
    <w:rsid w:val="006F64C4"/>
    <w:rsid w:val="006F71DE"/>
    <w:rsid w:val="00704573"/>
    <w:rsid w:val="007072CC"/>
    <w:rsid w:val="0071254A"/>
    <w:rsid w:val="007131D2"/>
    <w:rsid w:val="00713917"/>
    <w:rsid w:val="00717AF8"/>
    <w:rsid w:val="00720F86"/>
    <w:rsid w:val="0072227D"/>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567"/>
    <w:rsid w:val="007A7EAB"/>
    <w:rsid w:val="007B5238"/>
    <w:rsid w:val="007C0AED"/>
    <w:rsid w:val="007C0BEE"/>
    <w:rsid w:val="007C41A9"/>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277F8"/>
    <w:rsid w:val="0083258C"/>
    <w:rsid w:val="008329B6"/>
    <w:rsid w:val="00833D6C"/>
    <w:rsid w:val="00835B27"/>
    <w:rsid w:val="00841328"/>
    <w:rsid w:val="00841CCC"/>
    <w:rsid w:val="00842B90"/>
    <w:rsid w:val="00844377"/>
    <w:rsid w:val="008443EF"/>
    <w:rsid w:val="00846F90"/>
    <w:rsid w:val="00852FB9"/>
    <w:rsid w:val="008536B7"/>
    <w:rsid w:val="00860F34"/>
    <w:rsid w:val="00862AC4"/>
    <w:rsid w:val="0086319B"/>
    <w:rsid w:val="00866535"/>
    <w:rsid w:val="008674A6"/>
    <w:rsid w:val="0087210F"/>
    <w:rsid w:val="0087382D"/>
    <w:rsid w:val="0087564D"/>
    <w:rsid w:val="00876000"/>
    <w:rsid w:val="0089108B"/>
    <w:rsid w:val="00892EE6"/>
    <w:rsid w:val="0089310B"/>
    <w:rsid w:val="008931B4"/>
    <w:rsid w:val="008973A2"/>
    <w:rsid w:val="008A0E76"/>
    <w:rsid w:val="008A42FE"/>
    <w:rsid w:val="008A4F23"/>
    <w:rsid w:val="008A713B"/>
    <w:rsid w:val="008B4FBE"/>
    <w:rsid w:val="008B6039"/>
    <w:rsid w:val="008C03AA"/>
    <w:rsid w:val="008C2555"/>
    <w:rsid w:val="008C29FB"/>
    <w:rsid w:val="008C5B87"/>
    <w:rsid w:val="008C63D7"/>
    <w:rsid w:val="008C6DB9"/>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482"/>
    <w:rsid w:val="00991819"/>
    <w:rsid w:val="00992BBB"/>
    <w:rsid w:val="00993FF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2762"/>
    <w:rsid w:val="009E53AF"/>
    <w:rsid w:val="009E6D4B"/>
    <w:rsid w:val="009E6DF5"/>
    <w:rsid w:val="009F02C5"/>
    <w:rsid w:val="009F076C"/>
    <w:rsid w:val="009F34CC"/>
    <w:rsid w:val="009F3C4D"/>
    <w:rsid w:val="009F479E"/>
    <w:rsid w:val="009F66D9"/>
    <w:rsid w:val="00A029D4"/>
    <w:rsid w:val="00A035A3"/>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17CA"/>
    <w:rsid w:val="00B32C3E"/>
    <w:rsid w:val="00B41D37"/>
    <w:rsid w:val="00B45128"/>
    <w:rsid w:val="00B47DA2"/>
    <w:rsid w:val="00B51C60"/>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14BB"/>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3FF"/>
    <w:rsid w:val="00D70E15"/>
    <w:rsid w:val="00D714E5"/>
    <w:rsid w:val="00D7360C"/>
    <w:rsid w:val="00D7546D"/>
    <w:rsid w:val="00D75C54"/>
    <w:rsid w:val="00D839C5"/>
    <w:rsid w:val="00D84043"/>
    <w:rsid w:val="00D91348"/>
    <w:rsid w:val="00D9566D"/>
    <w:rsid w:val="00D96484"/>
    <w:rsid w:val="00DA0EF7"/>
    <w:rsid w:val="00DA4B3F"/>
    <w:rsid w:val="00DA4EB6"/>
    <w:rsid w:val="00DA5F0C"/>
    <w:rsid w:val="00DB20EB"/>
    <w:rsid w:val="00DB33F6"/>
    <w:rsid w:val="00DB38CC"/>
    <w:rsid w:val="00DB5962"/>
    <w:rsid w:val="00DB6DC8"/>
    <w:rsid w:val="00DC08B6"/>
    <w:rsid w:val="00DC277F"/>
    <w:rsid w:val="00DC2A73"/>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80B"/>
    <w:rsid w:val="00E30C52"/>
    <w:rsid w:val="00E33666"/>
    <w:rsid w:val="00E3771A"/>
    <w:rsid w:val="00E40B45"/>
    <w:rsid w:val="00E41637"/>
    <w:rsid w:val="00E50C30"/>
    <w:rsid w:val="00E51410"/>
    <w:rsid w:val="00E515E7"/>
    <w:rsid w:val="00E5580D"/>
    <w:rsid w:val="00E56402"/>
    <w:rsid w:val="00E56CB5"/>
    <w:rsid w:val="00E61828"/>
    <w:rsid w:val="00E628F1"/>
    <w:rsid w:val="00E63FF3"/>
    <w:rsid w:val="00E65E56"/>
    <w:rsid w:val="00E664D0"/>
    <w:rsid w:val="00E66F94"/>
    <w:rsid w:val="00E670E5"/>
    <w:rsid w:val="00E6767D"/>
    <w:rsid w:val="00E717C1"/>
    <w:rsid w:val="00E71E63"/>
    <w:rsid w:val="00E7477F"/>
    <w:rsid w:val="00E76D4C"/>
    <w:rsid w:val="00E81786"/>
    <w:rsid w:val="00E82555"/>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47CC"/>
    <w:rsid w:val="00F65464"/>
    <w:rsid w:val="00F70E1C"/>
    <w:rsid w:val="00F71217"/>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E7D08"/>
    <w:rsid w:val="00FF06B2"/>
    <w:rsid w:val="00FF1D73"/>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5C51CB"/>
  <w15:chartTrackingRefBased/>
  <w15:docId w15:val="{5225AA9B-CD2D-4CE8-AEE8-77C69178A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B5962"/>
    <w:rPr>
      <w:rFonts w:ascii="Times New Roman" w:hAnsi="Times New Roman" w:cs="Times New Roman"/>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DB59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1 Char,Heading 2 Char1 Char1,Heading 2 Char Char Char1,Char Char Char Char1,Heading 2 Char Char1,Heading 2 Char Char Char,Heading 2 Char Char, Char Char Char Char Char Char,Heading 21,Char2"/>
    <w:basedOn w:val="Normal"/>
    <w:next w:val="Normal"/>
    <w:link w:val="Heading2Char"/>
    <w:uiPriority w:val="1"/>
    <w:qFormat/>
    <w:rsid w:val="00DB59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DB59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T"/>
    <w:basedOn w:val="Normal"/>
    <w:next w:val="Normal"/>
    <w:link w:val="Heading4Char"/>
    <w:autoRedefine/>
    <w:uiPriority w:val="3"/>
    <w:qFormat/>
    <w:rsid w:val="00DB596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DB596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93FF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FF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FF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FF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B59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596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DB5962"/>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DB5962"/>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DB5962"/>
    <w:rPr>
      <w:rFonts w:ascii="Times New Roman" w:eastAsiaTheme="majorEastAsia" w:hAnsi="Times New Roman" w:cstheme="majorBidi"/>
      <w:b/>
      <w:sz w:val="52"/>
      <w:szCs w:val="32"/>
    </w:rPr>
  </w:style>
  <w:style w:type="character" w:customStyle="1" w:styleId="Heading2Char">
    <w:name w:val="Heading 2 Char"/>
    <w:aliases w:val="Hat Char,Char Char Char Char Char Char Char1,Heading 2 Char Char1 Char Char,Heading 2 Char1 Char1 Char,Heading 2 Char Char Char1 Char,Char Char Char Char1 Char,Heading 2 Char Char1 Char1,Heading 2 Char Char Char Char,Heading 21 Char"/>
    <w:basedOn w:val="DefaultParagraphFont"/>
    <w:link w:val="Heading2"/>
    <w:uiPriority w:val="1"/>
    <w:rsid w:val="00DB5962"/>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DB5962"/>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link w:val="Heading4"/>
    <w:uiPriority w:val="3"/>
    <w:rsid w:val="00DB5962"/>
    <w:rPr>
      <w:rFonts w:ascii="Times New Roman" w:eastAsiaTheme="majorEastAsia" w:hAnsi="Times New Roman"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DB5962"/>
    <w:rPr>
      <w:b/>
      <w:bCs/>
      <w:sz w:val="26"/>
      <w:u w:val="none"/>
    </w:rPr>
  </w:style>
  <w:style w:type="character" w:customStyle="1" w:styleId="StyleUnderline">
    <w:name w:val="Style Underline"/>
    <w:aliases w:val="Underline,StyleUnderline,Style Bold Underline,Intense Emphasis1,apple-style-span + 6 pt,Kern at 16 pt,Bold,Intense Emphasis11,Intense Emphasis2,HHeading 3 + 12 pt,Cards + Font: 12 pt Char,Style,Bold Cite Char,Citation Char Char Char,ci,c"/>
    <w:basedOn w:val="DefaultParagraphFont"/>
    <w:uiPriority w:val="7"/>
    <w:qFormat/>
    <w:rsid w:val="00DB5962"/>
    <w:rPr>
      <w:b w:val="0"/>
      <w:sz w:val="22"/>
      <w:u w:val="single"/>
    </w:rPr>
  </w:style>
  <w:style w:type="character" w:styleId="Strong">
    <w:name w:val="Strong"/>
    <w:basedOn w:val="DefaultParagraphFont"/>
    <w:uiPriority w:val="22"/>
    <w:qFormat/>
    <w:rsid w:val="00DB5962"/>
    <w:rPr>
      <w:b/>
      <w:bCs/>
    </w:rPr>
  </w:style>
  <w:style w:type="character" w:styleId="BookTitle">
    <w:name w:val="Book Title"/>
    <w:basedOn w:val="DefaultParagraphFont"/>
    <w:uiPriority w:val="33"/>
    <w:qFormat/>
    <w:rsid w:val="00DB5962"/>
    <w:rPr>
      <w:b/>
      <w:bCs/>
      <w:i/>
      <w:iCs/>
      <w:spacing w:val="5"/>
    </w:rPr>
  </w:style>
  <w:style w:type="character" w:customStyle="1" w:styleId="Heading5Char">
    <w:name w:val="Heading 5 Char"/>
    <w:basedOn w:val="DefaultParagraphFont"/>
    <w:link w:val="Heading5"/>
    <w:uiPriority w:val="9"/>
    <w:rsid w:val="00DB5962"/>
    <w:rPr>
      <w:rFonts w:asciiTheme="majorHAnsi" w:eastAsiaTheme="majorEastAsia" w:hAnsiTheme="majorHAnsi" w:cstheme="majorBidi"/>
      <w:color w:val="2F5496" w:themeColor="accent1" w:themeShade="BF"/>
    </w:rPr>
  </w:style>
  <w:style w:type="numbering" w:styleId="1111110">
    <w:name w:val="Outline List 2"/>
    <w:basedOn w:val="NoList"/>
    <w:uiPriority w:val="99"/>
    <w:semiHidden/>
    <w:unhideWhenUsed/>
    <w:rsid w:val="00DB5962"/>
  </w:style>
  <w:style w:type="paragraph" w:styleId="Header">
    <w:name w:val="header"/>
    <w:basedOn w:val="Normal"/>
    <w:link w:val="HeaderChar"/>
    <w:uiPriority w:val="99"/>
    <w:rsid w:val="00DB5962"/>
    <w:pPr>
      <w:tabs>
        <w:tab w:val="center" w:pos="4680"/>
        <w:tab w:val="right" w:pos="9360"/>
      </w:tabs>
    </w:pPr>
  </w:style>
  <w:style w:type="character" w:customStyle="1" w:styleId="HeaderChar">
    <w:name w:val="Header Char"/>
    <w:basedOn w:val="DefaultParagraphFont"/>
    <w:link w:val="Header"/>
    <w:uiPriority w:val="99"/>
    <w:rsid w:val="00DB5962"/>
    <w:rPr>
      <w:rFonts w:ascii="Times New Roman" w:hAnsi="Times New Roman" w:cs="Times New Roman"/>
    </w:rPr>
  </w:style>
  <w:style w:type="paragraph" w:styleId="Footer">
    <w:name w:val="footer"/>
    <w:basedOn w:val="Normal"/>
    <w:link w:val="FooterChar"/>
    <w:uiPriority w:val="99"/>
    <w:rsid w:val="00DB5962"/>
    <w:pPr>
      <w:tabs>
        <w:tab w:val="center" w:pos="4680"/>
        <w:tab w:val="right" w:pos="9360"/>
      </w:tabs>
    </w:pPr>
  </w:style>
  <w:style w:type="character" w:customStyle="1" w:styleId="FooterChar">
    <w:name w:val="Footer Char"/>
    <w:basedOn w:val="DefaultParagraphFont"/>
    <w:link w:val="Footer"/>
    <w:uiPriority w:val="99"/>
    <w:rsid w:val="00DB5962"/>
    <w:rPr>
      <w:rFonts w:ascii="Times New Roman" w:hAnsi="Times New Roman" w:cs="Times New Roman"/>
    </w:rPr>
  </w:style>
  <w:style w:type="paragraph" w:styleId="BodyText">
    <w:name w:val="Body Text"/>
    <w:basedOn w:val="Normal"/>
    <w:link w:val="BodyTextChar"/>
    <w:uiPriority w:val="99"/>
    <w:unhideWhenUsed/>
    <w:rsid w:val="00DB5962"/>
    <w:pPr>
      <w:spacing w:after="120"/>
    </w:pPr>
  </w:style>
  <w:style w:type="character" w:customStyle="1" w:styleId="BodyTextChar">
    <w:name w:val="Body Text Char"/>
    <w:basedOn w:val="DefaultParagraphFont"/>
    <w:link w:val="BodyText"/>
    <w:uiPriority w:val="99"/>
    <w:rsid w:val="00DB5962"/>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 Spacing2,Read stuff,card,Medium Grid 21,Debate Text,No Spacing11,No Spacing31,ca"/>
    <w:link w:val="NoSpacingChar"/>
    <w:uiPriority w:val="99"/>
    <w:unhideWhenUsed/>
    <w:qFormat/>
    <w:rsid w:val="00DB5962"/>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rd Char"/>
    <w:basedOn w:val="DefaultParagraphFont"/>
    <w:link w:val="NoSpacing"/>
    <w:uiPriority w:val="99"/>
    <w:rsid w:val="00DB596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DB5962"/>
    <w:rPr>
      <w:color w:val="0563C1" w:themeColor="hyperlink"/>
      <w:u w:val="single"/>
    </w:rPr>
  </w:style>
  <w:style w:type="character" w:styleId="UnresolvedMention">
    <w:name w:val="Unresolved Mention"/>
    <w:basedOn w:val="DefaultParagraphFont"/>
    <w:uiPriority w:val="99"/>
    <w:semiHidden/>
    <w:unhideWhenUsed/>
    <w:rsid w:val="00DB5962"/>
    <w:rPr>
      <w:color w:val="605E5C"/>
      <w:shd w:val="clear" w:color="auto" w:fill="E1DFDD"/>
    </w:rPr>
  </w:style>
  <w:style w:type="paragraph" w:customStyle="1" w:styleId="Analytic">
    <w:name w:val="Analytic"/>
    <w:basedOn w:val="Heading4"/>
    <w:link w:val="AnalyticChar"/>
    <w:autoRedefine/>
    <w:uiPriority w:val="5"/>
    <w:qFormat/>
    <w:rsid w:val="00DB5962"/>
    <w:rPr>
      <w:color w:val="222A35" w:themeColor="text2" w:themeShade="80"/>
    </w:rPr>
  </w:style>
  <w:style w:type="character" w:customStyle="1" w:styleId="AnalyticChar">
    <w:name w:val="Analytic Char"/>
    <w:basedOn w:val="DefaultParagraphFont"/>
    <w:link w:val="Analytic"/>
    <w:uiPriority w:val="5"/>
    <w:rsid w:val="00DB5962"/>
    <w:rPr>
      <w:rFonts w:ascii="Times New Roman" w:eastAsiaTheme="majorEastAsia" w:hAnsi="Times New Roman" w:cstheme="majorBidi"/>
      <w:b/>
      <w:iCs/>
      <w:color w:val="222A35" w:themeColor="text2" w:themeShade="80"/>
      <w:sz w:val="26"/>
    </w:rPr>
  </w:style>
  <w:style w:type="paragraph" w:customStyle="1" w:styleId="Undertag">
    <w:name w:val="Undertag"/>
    <w:link w:val="UndertagChar"/>
    <w:autoRedefine/>
    <w:uiPriority w:val="5"/>
    <w:qFormat/>
    <w:rsid w:val="00DB5962"/>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DB5962"/>
    <w:rPr>
      <w:rFonts w:ascii="Times New Roman" w:eastAsiaTheme="majorEastAsia" w:hAnsi="Times New Roman" w:cstheme="majorBidi"/>
      <w:i/>
      <w:iCs/>
      <w:color w:val="385623" w:themeColor="accent6" w:themeShade="80"/>
    </w:rPr>
  </w:style>
  <w:style w:type="character" w:customStyle="1" w:styleId="Heading6Char">
    <w:name w:val="Heading 6 Char"/>
    <w:basedOn w:val="DefaultParagraphFont"/>
    <w:link w:val="Heading6"/>
    <w:uiPriority w:val="9"/>
    <w:semiHidden/>
    <w:rsid w:val="00993FF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93FF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93FF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93FFB"/>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993FF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993F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F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FF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93FFB"/>
    <w:pPr>
      <w:spacing w:before="160"/>
      <w:jc w:val="center"/>
    </w:pPr>
    <w:rPr>
      <w:i/>
      <w:iCs/>
      <w:color w:val="404040" w:themeColor="text1" w:themeTint="BF"/>
    </w:rPr>
  </w:style>
  <w:style w:type="character" w:customStyle="1" w:styleId="QuoteChar">
    <w:name w:val="Quote Char"/>
    <w:basedOn w:val="DefaultParagraphFont"/>
    <w:link w:val="Quote"/>
    <w:uiPriority w:val="29"/>
    <w:rsid w:val="00993FFB"/>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993FFB"/>
    <w:pPr>
      <w:ind w:left="720"/>
      <w:contextualSpacing/>
    </w:pPr>
  </w:style>
  <w:style w:type="character" w:styleId="IntenseEmphasis">
    <w:name w:val="Intense Emphasis"/>
    <w:aliases w:val="Intense Emphasis11111,Intense Emphasi,Box Out,Italic,Cite Char1,Underline1,ci1,Citation Char Char Cha,Body text + 8.5 pt,Body text + 10 pt,Body text + 9.5 pt,9.5 pt,Bol,B1,Sty,8 ,Spacing 1 pt,Spacing -1 pt,8 pt,9.5 p,8,9.5 "/>
    <w:basedOn w:val="DefaultParagraphFont"/>
    <w:uiPriority w:val="21"/>
    <w:qFormat/>
    <w:rsid w:val="00993FFB"/>
    <w:rPr>
      <w:i/>
      <w:iCs/>
      <w:color w:val="2F5496" w:themeColor="accent1" w:themeShade="BF"/>
    </w:rPr>
  </w:style>
  <w:style w:type="paragraph" w:styleId="IntenseQuote">
    <w:name w:val="Intense Quote"/>
    <w:basedOn w:val="Normal"/>
    <w:next w:val="Normal"/>
    <w:link w:val="IntenseQuoteChar"/>
    <w:uiPriority w:val="30"/>
    <w:qFormat/>
    <w:rsid w:val="00993F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3FFB"/>
    <w:rPr>
      <w:rFonts w:ascii="Calibri" w:hAnsi="Calibri" w:cs="Calibri"/>
      <w:i/>
      <w:iCs/>
      <w:color w:val="2F5496" w:themeColor="accent1" w:themeShade="BF"/>
    </w:rPr>
  </w:style>
  <w:style w:type="character" w:styleId="IntenseReference">
    <w:name w:val="Intense Reference"/>
    <w:basedOn w:val="DefaultParagraphFont"/>
    <w:uiPriority w:val="32"/>
    <w:qFormat/>
    <w:rsid w:val="00993FFB"/>
    <w:rPr>
      <w:b/>
      <w:bCs/>
      <w:smallCaps/>
      <w:color w:val="2F5496" w:themeColor="accent1" w:themeShade="BF"/>
      <w:spacing w:val="5"/>
    </w:rPr>
  </w:style>
  <w:style w:type="paragraph" w:customStyle="1" w:styleId="textbold">
    <w:name w:val="text bold"/>
    <w:basedOn w:val="Normal"/>
    <w:link w:val="Emphasis"/>
    <w:uiPriority w:val="8"/>
    <w:qFormat/>
    <w:rsid w:val="00993FFB"/>
    <w:pPr>
      <w:ind w:left="720"/>
      <w:jc w:val="both"/>
    </w:pPr>
    <w:rPr>
      <w:iCs/>
      <w:u w:val="single"/>
      <w:bdr w:val="single" w:sz="8" w:space="0" w:color="auto"/>
    </w:rPr>
  </w:style>
  <w:style w:type="numbering" w:customStyle="1" w:styleId="1ai">
    <w:name w:val="1ai"/>
    <w:rsid w:val="00993FFB"/>
    <w:pPr>
      <w:numPr>
        <w:numId w:val="51"/>
      </w:numPr>
    </w:pPr>
  </w:style>
  <w:style w:type="numbering" w:customStyle="1" w:styleId="1ai0">
    <w:name w:val="1ai0"/>
    <w:rsid w:val="00993FFB"/>
    <w:pPr>
      <w:numPr>
        <w:numId w:val="50"/>
      </w:numPr>
    </w:pPr>
  </w:style>
  <w:style w:type="numbering" w:customStyle="1" w:styleId="1ai2">
    <w:name w:val="1ai2"/>
    <w:rsid w:val="00993FFB"/>
  </w:style>
  <w:style w:type="numbering" w:customStyle="1" w:styleId="1ai1">
    <w:name w:val="1ai1"/>
    <w:rsid w:val="00993FFB"/>
    <w:pPr>
      <w:numPr>
        <w:numId w:val="49"/>
      </w:numPr>
    </w:pPr>
  </w:style>
  <w:style w:type="numbering" w:customStyle="1" w:styleId="1ai10">
    <w:name w:val="1ai10"/>
    <w:rsid w:val="00993FFB"/>
    <w:pPr>
      <w:numPr>
        <w:numId w:val="45"/>
      </w:numPr>
    </w:pPr>
  </w:style>
  <w:style w:type="numbering" w:customStyle="1" w:styleId="1111112">
    <w:name w:val="1111112"/>
    <w:rsid w:val="00993FFB"/>
    <w:pPr>
      <w:numPr>
        <w:numId w:val="48"/>
      </w:numPr>
    </w:pPr>
  </w:style>
  <w:style w:type="numbering" w:customStyle="1" w:styleId="1ai11">
    <w:name w:val="1ai11"/>
    <w:rsid w:val="00993FFB"/>
    <w:pPr>
      <w:numPr>
        <w:numId w:val="46"/>
      </w:numPr>
    </w:pPr>
  </w:style>
  <w:style w:type="numbering" w:customStyle="1" w:styleId="1ai3">
    <w:name w:val="1ai3"/>
    <w:rsid w:val="00993FFB"/>
  </w:style>
  <w:style w:type="numbering" w:customStyle="1" w:styleId="1ai01">
    <w:name w:val="1ai01"/>
    <w:rsid w:val="00993FFB"/>
  </w:style>
  <w:style w:type="numbering" w:customStyle="1" w:styleId="1ai21">
    <w:name w:val="1ai21"/>
    <w:rsid w:val="00993FFB"/>
  </w:style>
  <w:style w:type="numbering" w:customStyle="1" w:styleId="1ai12">
    <w:name w:val="1ai12"/>
    <w:rsid w:val="00993FFB"/>
  </w:style>
  <w:style w:type="numbering" w:customStyle="1" w:styleId="1ai101">
    <w:name w:val="1ai101"/>
    <w:rsid w:val="00993FFB"/>
  </w:style>
  <w:style w:type="numbering" w:customStyle="1" w:styleId="11111121">
    <w:name w:val="11111121"/>
    <w:rsid w:val="00993FFB"/>
  </w:style>
  <w:style w:type="numbering" w:customStyle="1" w:styleId="1ai111">
    <w:name w:val="1ai111"/>
    <w:rsid w:val="00993FFB"/>
  </w:style>
  <w:style w:type="paragraph" w:customStyle="1" w:styleId="Emphasis1">
    <w:name w:val="Emphasis1"/>
    <w:basedOn w:val="Normal"/>
    <w:uiPriority w:val="8"/>
    <w:qFormat/>
    <w:rsid w:val="00993FFB"/>
    <w:pPr>
      <w:pBdr>
        <w:top w:val="single" w:sz="12" w:space="1" w:color="auto"/>
        <w:left w:val="single" w:sz="12" w:space="4" w:color="auto"/>
        <w:bottom w:val="single" w:sz="12" w:space="1" w:color="auto"/>
        <w:right w:val="single" w:sz="12" w:space="4" w:color="auto"/>
      </w:pBdr>
      <w:ind w:left="720"/>
      <w:jc w:val="both"/>
    </w:pPr>
    <w:rPr>
      <w:iCs/>
      <w:u w:val="single"/>
      <w:bdr w:val="single" w:sz="8" w:space="0" w:color="auto"/>
    </w:rPr>
  </w:style>
  <w:style w:type="numbering" w:customStyle="1" w:styleId="1ai4">
    <w:name w:val="1ai4"/>
    <w:rsid w:val="00993FFB"/>
  </w:style>
  <w:style w:type="numbering" w:customStyle="1" w:styleId="1ai02">
    <w:name w:val="1ai02"/>
    <w:rsid w:val="00993FFB"/>
  </w:style>
  <w:style w:type="numbering" w:customStyle="1" w:styleId="1ai22">
    <w:name w:val="1ai22"/>
    <w:rsid w:val="00993FFB"/>
  </w:style>
  <w:style w:type="numbering" w:customStyle="1" w:styleId="1ai13">
    <w:name w:val="1ai13"/>
    <w:rsid w:val="00993FFB"/>
  </w:style>
  <w:style w:type="numbering" w:customStyle="1" w:styleId="1ai102">
    <w:name w:val="1ai102"/>
    <w:rsid w:val="00993FFB"/>
  </w:style>
  <w:style w:type="numbering" w:customStyle="1" w:styleId="11111122">
    <w:name w:val="11111122"/>
    <w:rsid w:val="00993FFB"/>
  </w:style>
  <w:style w:type="numbering" w:customStyle="1" w:styleId="1ai112">
    <w:name w:val="1ai112"/>
    <w:rsid w:val="00993FFB"/>
  </w:style>
  <w:style w:type="numbering" w:customStyle="1" w:styleId="1ai14">
    <w:name w:val="1ai14"/>
    <w:rsid w:val="00993FFB"/>
  </w:style>
  <w:style w:type="numbering" w:customStyle="1" w:styleId="1ai5">
    <w:name w:val="1ai5"/>
    <w:rsid w:val="00993FFB"/>
  </w:style>
  <w:style w:type="numbering" w:customStyle="1" w:styleId="111111">
    <w:name w:val="111111"/>
    <w:rsid w:val="00993FFB"/>
    <w:pPr>
      <w:numPr>
        <w:numId w:val="52"/>
      </w:numPr>
    </w:pPr>
  </w:style>
  <w:style w:type="numbering" w:customStyle="1" w:styleId="1ai23">
    <w:name w:val="1ai23"/>
    <w:rsid w:val="00993FFB"/>
    <w:pPr>
      <w:numPr>
        <w:numId w:val="47"/>
      </w:numPr>
    </w:pPr>
  </w:style>
  <w:style w:type="numbering" w:customStyle="1" w:styleId="1ai15">
    <w:name w:val="1ai15"/>
    <w:rsid w:val="00993FFB"/>
  </w:style>
  <w:style w:type="numbering" w:customStyle="1" w:styleId="1ai6">
    <w:name w:val="1ai6"/>
    <w:rsid w:val="00993FFB"/>
  </w:style>
  <w:style w:type="numbering" w:customStyle="1" w:styleId="1111111">
    <w:name w:val="1111111"/>
    <w:rsid w:val="00993FFB"/>
  </w:style>
  <w:style w:type="numbering" w:customStyle="1" w:styleId="1ai24">
    <w:name w:val="1ai24"/>
    <w:rsid w:val="00993FFB"/>
    <w:pPr>
      <w:numPr>
        <w:numId w:val="62"/>
      </w:numPr>
    </w:pPr>
  </w:style>
  <w:style w:type="character" w:customStyle="1" w:styleId="Code">
    <w:name w:val="Code"/>
    <w:basedOn w:val="DefaultParagraphFont"/>
    <w:uiPriority w:val="1"/>
    <w:qFormat/>
    <w:rsid w:val="00993FFB"/>
    <w:rPr>
      <w:rFonts w:ascii="Menlo" w:hAnsi="Menlo"/>
      <w:color w:val="C00000"/>
      <w:sz w:val="18"/>
    </w:rPr>
  </w:style>
  <w:style w:type="character" w:customStyle="1" w:styleId="AAAUNDERLINEKEYBOARD">
    <w:name w:val="AAA UNDERLINE KEYBOARD"/>
    <w:basedOn w:val="DefaultParagraphFont"/>
    <w:uiPriority w:val="6"/>
    <w:qFormat/>
    <w:rsid w:val="00993FFB"/>
    <w:rPr>
      <w:b w:val="0"/>
      <w:sz w:val="22"/>
      <w:u w:val="single"/>
    </w:rPr>
  </w:style>
  <w:style w:type="character" w:customStyle="1" w:styleId="Boxes">
    <w:name w:val="Boxes"/>
    <w:basedOn w:val="Emphasis"/>
    <w:qFormat/>
    <w:rsid w:val="00993FFB"/>
    <w:rPr>
      <w:rFonts w:ascii="Calibri" w:hAnsi="Calibri" w:cs="Calibri"/>
      <w:b/>
      <w:i w:val="0"/>
      <w:iCs/>
      <w:sz w:val="22"/>
      <w:u w:val="single"/>
      <w:bdr w:val="single" w:sz="8" w:space="0" w:color="auto"/>
    </w:rPr>
  </w:style>
  <w:style w:type="paragraph" w:customStyle="1" w:styleId="Emphasize">
    <w:name w:val="Emphasize"/>
    <w:basedOn w:val="Normal"/>
    <w:autoRedefine/>
    <w:uiPriority w:val="8"/>
    <w:qFormat/>
    <w:rsid w:val="00993FFB"/>
    <w:pPr>
      <w:pBdr>
        <w:top w:val="single" w:sz="18" w:space="0" w:color="auto"/>
        <w:left w:val="single" w:sz="18" w:space="1" w:color="auto"/>
        <w:bottom w:val="single" w:sz="18" w:space="0" w:color="auto"/>
        <w:right w:val="single" w:sz="18" w:space="1" w:color="auto"/>
      </w:pBdr>
      <w:spacing w:line="256" w:lineRule="auto"/>
      <w:ind w:left="720"/>
      <w:jc w:val="both"/>
    </w:pPr>
    <w:rPr>
      <w:b/>
      <w:iCs/>
      <w:sz w:val="24"/>
      <w:u w:val="single"/>
      <w:bdr w:val="single" w:sz="8" w:space="0" w:color="auto"/>
    </w:rPr>
  </w:style>
  <w:style w:type="paragraph" w:customStyle="1" w:styleId="NormalWebChar1CharCharCharCharCharChar1">
    <w:name w:val="Normal (Web) Char1 Char Char Char Char Char Char1"/>
    <w:basedOn w:val="Normal"/>
    <w:next w:val="NormalWeb"/>
    <w:link w:val="NormalWebChar"/>
    <w:uiPriority w:val="99"/>
    <w:unhideWhenUsed/>
    <w:qFormat/>
    <w:rsid w:val="00993FFB"/>
    <w:pPr>
      <w:spacing w:before="100" w:beforeAutospacing="1" w:after="100" w:afterAutospacing="1"/>
    </w:pPr>
    <w:rPr>
      <w:rFonts w:eastAsia="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Char1CharCharCharCharCharChar1"/>
    <w:uiPriority w:val="99"/>
    <w:qFormat/>
    <w:locked/>
    <w:rsid w:val="00993FFB"/>
    <w:rPr>
      <w:rFonts w:ascii="Calibri" w:eastAsia="Times New Roman" w:hAnsi="Calibri" w:cs="Calibri"/>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993FFB"/>
    <w:pPr>
      <w:autoSpaceDE w:val="0"/>
      <w:autoSpaceDN w:val="0"/>
      <w:adjustRightInd w:val="0"/>
      <w:spacing w:before="480" w:line="254" w:lineRule="auto"/>
      <w:ind w:left="432" w:right="432"/>
      <w:jc w:val="both"/>
    </w:pPr>
    <w:rPr>
      <w:u w:val="single"/>
    </w:rPr>
  </w:style>
  <w:style w:type="paragraph" w:customStyle="1" w:styleId="Heading411">
    <w:name w:val="Heading 411"/>
    <w:basedOn w:val="Heading1"/>
    <w:next w:val="NoSpacing"/>
    <w:link w:val="Hyperlink"/>
    <w:autoRedefine/>
    <w:uiPriority w:val="99"/>
    <w:qFormat/>
    <w:rsid w:val="00993FFB"/>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unhideWhenUsed/>
    <w:rsid w:val="00993FFB"/>
    <w:rPr>
      <w:sz w:val="24"/>
      <w:szCs w:val="24"/>
    </w:rPr>
  </w:style>
  <w:style w:type="paragraph" w:customStyle="1" w:styleId="analytics">
    <w:name w:val="analytics"/>
    <w:basedOn w:val="Heading4"/>
    <w:link w:val="analyticsChar"/>
    <w:autoRedefine/>
    <w:uiPriority w:val="4"/>
    <w:qFormat/>
    <w:rsid w:val="00993FFB"/>
    <w:pPr>
      <w:numPr>
        <w:numId w:val="64"/>
      </w:numPr>
    </w:pPr>
    <w:rPr>
      <w:szCs w:val="20"/>
    </w:rPr>
  </w:style>
  <w:style w:type="character" w:customStyle="1" w:styleId="analyticsChar">
    <w:name w:val="analytics Char"/>
    <w:basedOn w:val="DefaultParagraphFont"/>
    <w:link w:val="analytics"/>
    <w:uiPriority w:val="4"/>
    <w:rsid w:val="00993FFB"/>
    <w:rPr>
      <w:rFonts w:ascii="Calibri" w:eastAsiaTheme="majorEastAsia" w:hAnsi="Calibri" w:cstheme="majorBidi"/>
      <w:b/>
      <w:iCs/>
      <w:sz w:val="26"/>
      <w:szCs w:val="20"/>
    </w:rPr>
  </w:style>
  <w:style w:type="character" w:customStyle="1" w:styleId="TitleChar1">
    <w:name w:val="Title Char1"/>
    <w:basedOn w:val="DefaultParagraphFont"/>
    <w:uiPriority w:val="99"/>
    <w:rsid w:val="00993FFB"/>
    <w:rPr>
      <w:rFonts w:ascii="Calibri Light" w:eastAsia="PMingLiU" w:hAnsi="Calibri Light" w:cs="Times New Roman"/>
      <w:spacing w:val="-10"/>
      <w:kern w:val="28"/>
      <w:sz w:val="56"/>
      <w:szCs w:val="56"/>
    </w:rPr>
  </w:style>
  <w:style w:type="paragraph" w:customStyle="1" w:styleId="Analytics0">
    <w:name w:val="Analytics"/>
    <w:link w:val="AnalyticsChar0"/>
    <w:autoRedefine/>
    <w:uiPriority w:val="4"/>
    <w:qFormat/>
    <w:rsid w:val="00993FFB"/>
    <w:pPr>
      <w:spacing w:after="0"/>
      <w:outlineLvl w:val="3"/>
    </w:pPr>
    <w:rPr>
      <w:rFonts w:ascii="Calibri" w:eastAsia="Malgun Gothic" w:hAnsi="Calibri" w:cs="Times New Roman"/>
      <w:b/>
      <w:iCs/>
      <w:sz w:val="26"/>
      <w:szCs w:val="28"/>
    </w:rPr>
  </w:style>
  <w:style w:type="character" w:customStyle="1" w:styleId="AnalyticsChar0">
    <w:name w:val="Analytics Char"/>
    <w:basedOn w:val="DefaultParagraphFont"/>
    <w:link w:val="Analytics0"/>
    <w:uiPriority w:val="4"/>
    <w:rsid w:val="00993FFB"/>
    <w:rPr>
      <w:rFonts w:ascii="Calibri" w:eastAsia="Malgun Gothic" w:hAnsi="Calibri" w:cs="Times New Roman"/>
      <w:b/>
      <w:iCs/>
      <w:sz w:val="26"/>
      <w:szCs w:val="28"/>
    </w:rPr>
  </w:style>
  <w:style w:type="character" w:customStyle="1" w:styleId="Style4Char">
    <w:name w:val="Style4 Char"/>
    <w:basedOn w:val="DefaultParagraphFont"/>
    <w:link w:val="Style4"/>
    <w:rsid w:val="00993FFB"/>
    <w:rPr>
      <w:rFonts w:ascii="Arial Narrow" w:hAnsi="Arial Narrow"/>
      <w:u w:val="single"/>
    </w:rPr>
  </w:style>
  <w:style w:type="paragraph" w:customStyle="1" w:styleId="Style4">
    <w:name w:val="Style4"/>
    <w:basedOn w:val="Normal"/>
    <w:link w:val="Style4Char"/>
    <w:rsid w:val="00993FFB"/>
    <w:rPr>
      <w:rFonts w:ascii="Arial Narrow" w:hAnsi="Arial Narrow" w:cstheme="minorBidi"/>
      <w:u w:val="single"/>
    </w:rPr>
  </w:style>
  <w:style w:type="paragraph" w:customStyle="1" w:styleId="UnderlinePara">
    <w:name w:val="Underline Para"/>
    <w:basedOn w:val="Normal"/>
    <w:uiPriority w:val="7"/>
    <w:qFormat/>
    <w:rsid w:val="00993FFB"/>
    <w:pPr>
      <w:widowControl w:val="0"/>
      <w:suppressAutoHyphens/>
      <w:spacing w:after="200"/>
      <w:contextualSpacing/>
    </w:pPr>
    <w:rPr>
      <w:u w:val="single"/>
    </w:rPr>
  </w:style>
  <w:style w:type="character" w:customStyle="1" w:styleId="ssit">
    <w:name w:val="ss_it"/>
    <w:basedOn w:val="DefaultParagraphFont"/>
    <w:rsid w:val="00993FFB"/>
  </w:style>
  <w:style w:type="character" w:customStyle="1" w:styleId="sssh">
    <w:name w:val="ss_sh"/>
    <w:basedOn w:val="DefaultParagraphFont"/>
    <w:rsid w:val="00993FFB"/>
  </w:style>
  <w:style w:type="character" w:customStyle="1" w:styleId="ssbf">
    <w:name w:val="ss_bf"/>
    <w:basedOn w:val="DefaultParagraphFont"/>
    <w:rsid w:val="00993FFB"/>
  </w:style>
  <w:style w:type="paragraph" w:customStyle="1" w:styleId="document">
    <w:name w:val="document"/>
    <w:basedOn w:val="Normal"/>
    <w:rsid w:val="00993FFB"/>
    <w:pPr>
      <w:spacing w:before="100" w:beforeAutospacing="1" w:after="100" w:afterAutospacing="1"/>
    </w:pPr>
    <w:rPr>
      <w:rFonts w:eastAsia="Times New Roman"/>
      <w:sz w:val="24"/>
    </w:rPr>
  </w:style>
  <w:style w:type="character" w:customStyle="1" w:styleId="tr">
    <w:name w:val="tr"/>
    <w:basedOn w:val="DefaultParagraphFont"/>
    <w:rsid w:val="00993FFB"/>
  </w:style>
  <w:style w:type="character" w:customStyle="1" w:styleId="Style11pt">
    <w:name w:val="Style 11 pt"/>
    <w:basedOn w:val="DefaultParagraphFont"/>
    <w:rsid w:val="00993FFB"/>
    <w:rPr>
      <w:sz w:val="20"/>
    </w:rPr>
  </w:style>
  <w:style w:type="character" w:customStyle="1" w:styleId="c-article-sectiontitle-number">
    <w:name w:val="c-article-section__title-number"/>
    <w:basedOn w:val="DefaultParagraphFont"/>
    <w:rsid w:val="00993FFB"/>
  </w:style>
  <w:style w:type="character" w:customStyle="1" w:styleId="u-visually-hidden">
    <w:name w:val="u-visually-hidden"/>
    <w:basedOn w:val="DefaultParagraphFont"/>
    <w:rsid w:val="00993FFB"/>
  </w:style>
  <w:style w:type="table" w:styleId="TableGrid">
    <w:name w:val="Table Grid"/>
    <w:basedOn w:val="TableNormal"/>
    <w:uiPriority w:val="39"/>
    <w:rsid w:val="00993F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16">
    <w:name w:val="1ai16"/>
    <w:rsid w:val="00993FFB"/>
  </w:style>
  <w:style w:type="numbering" w:customStyle="1" w:styleId="1ai7">
    <w:name w:val="1ai7"/>
    <w:rsid w:val="00993FFB"/>
  </w:style>
  <w:style w:type="numbering" w:customStyle="1" w:styleId="1111113">
    <w:name w:val="1111113"/>
    <w:rsid w:val="00993FFB"/>
  </w:style>
  <w:style w:type="numbering" w:customStyle="1" w:styleId="1ai25">
    <w:name w:val="1ai25"/>
    <w:rsid w:val="00993FFB"/>
  </w:style>
  <w:style w:type="numbering" w:customStyle="1" w:styleId="1ai17">
    <w:name w:val="1ai17"/>
    <w:rsid w:val="00993FFB"/>
  </w:style>
  <w:style w:type="numbering" w:customStyle="1" w:styleId="1ai8">
    <w:name w:val="1ai8"/>
    <w:rsid w:val="00993FFB"/>
  </w:style>
  <w:style w:type="numbering" w:customStyle="1" w:styleId="1111114">
    <w:name w:val="1111114"/>
    <w:rsid w:val="00993FFB"/>
  </w:style>
  <w:style w:type="numbering" w:customStyle="1" w:styleId="1ai26">
    <w:name w:val="1ai26"/>
    <w:rsid w:val="00993FFB"/>
  </w:style>
  <w:style w:type="paragraph" w:styleId="Date">
    <w:name w:val="Date"/>
    <w:basedOn w:val="Normal"/>
    <w:next w:val="Normal"/>
    <w:link w:val="DateChar"/>
    <w:uiPriority w:val="99"/>
    <w:semiHidden/>
    <w:unhideWhenUsed/>
    <w:rsid w:val="00993FFB"/>
  </w:style>
  <w:style w:type="character" w:customStyle="1" w:styleId="DateChar">
    <w:name w:val="Date Char"/>
    <w:basedOn w:val="DefaultParagraphFont"/>
    <w:link w:val="Date"/>
    <w:uiPriority w:val="99"/>
    <w:semiHidden/>
    <w:rsid w:val="00993FFB"/>
    <w:rPr>
      <w:rFonts w:ascii="Calibri" w:hAnsi="Calibri" w:cs="Calibri"/>
    </w:rPr>
  </w:style>
  <w:style w:type="numbering" w:customStyle="1" w:styleId="1ai9">
    <w:name w:val="1ai9"/>
    <w:rsid w:val="00993FFB"/>
  </w:style>
  <w:style w:type="numbering" w:customStyle="1" w:styleId="1ai03">
    <w:name w:val="1ai03"/>
    <w:rsid w:val="00993FFB"/>
  </w:style>
  <w:style w:type="numbering" w:customStyle="1" w:styleId="1ai231">
    <w:name w:val="1ai231"/>
    <w:rsid w:val="00993FFB"/>
  </w:style>
  <w:style w:type="numbering" w:customStyle="1" w:styleId="1ai18">
    <w:name w:val="1ai18"/>
    <w:rsid w:val="00993FFB"/>
  </w:style>
  <w:style w:type="numbering" w:customStyle="1" w:styleId="1ai103">
    <w:name w:val="1ai103"/>
    <w:rsid w:val="00993FFB"/>
  </w:style>
  <w:style w:type="numbering" w:customStyle="1" w:styleId="11111123">
    <w:name w:val="11111123"/>
    <w:rsid w:val="00993FFB"/>
  </w:style>
  <w:style w:type="numbering" w:customStyle="1" w:styleId="1111115">
    <w:name w:val="1111115"/>
    <w:rsid w:val="00993FFB"/>
  </w:style>
  <w:style w:type="numbering" w:customStyle="1" w:styleId="1ai113">
    <w:name w:val="1ai113"/>
    <w:rsid w:val="00993FFB"/>
  </w:style>
  <w:style w:type="numbering" w:customStyle="1" w:styleId="1ai241">
    <w:name w:val="1ai241"/>
    <w:rsid w:val="00993FFB"/>
  </w:style>
  <w:style w:type="numbering" w:customStyle="1" w:styleId="1ai19">
    <w:name w:val="1ai19"/>
    <w:rsid w:val="00993FFB"/>
    <w:pPr>
      <w:numPr>
        <w:numId w:val="85"/>
      </w:numPr>
    </w:pPr>
  </w:style>
  <w:style w:type="numbering" w:customStyle="1" w:styleId="1ai20">
    <w:name w:val="1ai20"/>
    <w:rsid w:val="00993FFB"/>
  </w:style>
  <w:style w:type="numbering" w:customStyle="1" w:styleId="1ai110">
    <w:name w:val="1ai110"/>
    <w:rsid w:val="00993FFB"/>
  </w:style>
  <w:style w:type="numbering" w:customStyle="1" w:styleId="1ai27">
    <w:name w:val="1ai27"/>
    <w:rsid w:val="00993FFB"/>
  </w:style>
  <w:style w:type="numbering" w:customStyle="1" w:styleId="1ai114">
    <w:name w:val="1ai114"/>
    <w:rsid w:val="00993FFB"/>
  </w:style>
  <w:style w:type="numbering" w:customStyle="1" w:styleId="1ai28">
    <w:name w:val="1ai28"/>
    <w:rsid w:val="00993FFB"/>
  </w:style>
  <w:style w:type="paragraph" w:styleId="DocumentMap">
    <w:name w:val="Document Map"/>
    <w:basedOn w:val="Normal"/>
    <w:link w:val="DocumentMapChar"/>
    <w:uiPriority w:val="99"/>
    <w:semiHidden/>
    <w:unhideWhenUsed/>
    <w:rsid w:val="00993FFB"/>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93FFB"/>
    <w:rPr>
      <w:rFonts w:ascii="Lucida Grande" w:hAnsi="Lucida Grande" w:cs="Lucida Grande"/>
      <w:sz w:val="24"/>
    </w:rPr>
  </w:style>
  <w:style w:type="numbering" w:customStyle="1" w:styleId="1ai115">
    <w:name w:val="1ai115"/>
    <w:rsid w:val="00993FFB"/>
  </w:style>
  <w:style w:type="numbering" w:customStyle="1" w:styleId="1ai29">
    <w:name w:val="1ai29"/>
    <w:rsid w:val="00993FFB"/>
  </w:style>
  <w:style w:type="paragraph" w:customStyle="1" w:styleId="Heading61">
    <w:name w:val="Heading 61"/>
    <w:basedOn w:val="Normal"/>
    <w:next w:val="Normal"/>
    <w:uiPriority w:val="9"/>
    <w:semiHidden/>
    <w:unhideWhenUsed/>
    <w:qFormat/>
    <w:rsid w:val="00993FFB"/>
    <w:pPr>
      <w:keepNext/>
      <w:keepLines/>
      <w:spacing w:before="40"/>
      <w:outlineLvl w:val="5"/>
    </w:pPr>
    <w:rPr>
      <w:rFonts w:eastAsia="Times New Roman"/>
      <w:i/>
      <w:iCs/>
      <w:color w:val="595959"/>
    </w:rPr>
  </w:style>
  <w:style w:type="paragraph" w:customStyle="1" w:styleId="Heading71">
    <w:name w:val="Heading 71"/>
    <w:basedOn w:val="Normal"/>
    <w:next w:val="Normal"/>
    <w:uiPriority w:val="9"/>
    <w:semiHidden/>
    <w:unhideWhenUsed/>
    <w:qFormat/>
    <w:rsid w:val="00993FFB"/>
    <w:pPr>
      <w:keepNext/>
      <w:keepLines/>
      <w:spacing w:before="40"/>
      <w:outlineLvl w:val="6"/>
    </w:pPr>
    <w:rPr>
      <w:rFonts w:eastAsia="Times New Roman"/>
      <w:color w:val="595959"/>
    </w:rPr>
  </w:style>
  <w:style w:type="paragraph" w:customStyle="1" w:styleId="Heading81">
    <w:name w:val="Heading 81"/>
    <w:basedOn w:val="Normal"/>
    <w:next w:val="Normal"/>
    <w:uiPriority w:val="9"/>
    <w:semiHidden/>
    <w:unhideWhenUsed/>
    <w:qFormat/>
    <w:rsid w:val="00993FFB"/>
    <w:pPr>
      <w:keepNext/>
      <w:keepLines/>
      <w:outlineLvl w:val="7"/>
    </w:pPr>
    <w:rPr>
      <w:rFonts w:eastAsia="Times New Roman"/>
      <w:i/>
      <w:iCs/>
      <w:color w:val="272727"/>
    </w:rPr>
  </w:style>
  <w:style w:type="paragraph" w:customStyle="1" w:styleId="Heading91">
    <w:name w:val="Heading 91"/>
    <w:basedOn w:val="Normal"/>
    <w:next w:val="Normal"/>
    <w:uiPriority w:val="9"/>
    <w:semiHidden/>
    <w:unhideWhenUsed/>
    <w:qFormat/>
    <w:rsid w:val="00993FFB"/>
    <w:pPr>
      <w:keepNext/>
      <w:keepLines/>
      <w:outlineLvl w:val="8"/>
    </w:pPr>
    <w:rPr>
      <w:rFonts w:eastAsia="Times New Roman"/>
      <w:color w:val="272727"/>
    </w:rPr>
  </w:style>
  <w:style w:type="paragraph" w:customStyle="1" w:styleId="Warrants1">
    <w:name w:val="Warrants1"/>
    <w:basedOn w:val="Normal"/>
    <w:next w:val="Normal"/>
    <w:uiPriority w:val="10"/>
    <w:qFormat/>
    <w:rsid w:val="00993FFB"/>
    <w:pPr>
      <w:spacing w:after="80"/>
      <w:contextualSpacing/>
    </w:pPr>
    <w:rPr>
      <w:rFonts w:ascii="Aptos Display" w:eastAsia="Times New Roman" w:hAnsi="Aptos Display"/>
      <w:spacing w:val="-10"/>
      <w:kern w:val="28"/>
      <w:sz w:val="56"/>
      <w:szCs w:val="56"/>
    </w:rPr>
  </w:style>
  <w:style w:type="paragraph" w:customStyle="1" w:styleId="Subtitle1">
    <w:name w:val="Subtitle1"/>
    <w:basedOn w:val="Normal"/>
    <w:next w:val="Normal"/>
    <w:uiPriority w:val="11"/>
    <w:qFormat/>
    <w:rsid w:val="00993FFB"/>
    <w:pPr>
      <w:numPr>
        <w:ilvl w:val="1"/>
      </w:numPr>
    </w:pPr>
    <w:rPr>
      <w:rFonts w:eastAsia="Times New Roman"/>
      <w:color w:val="595959"/>
      <w:spacing w:val="15"/>
      <w:sz w:val="28"/>
      <w:szCs w:val="28"/>
    </w:rPr>
  </w:style>
  <w:style w:type="paragraph" w:customStyle="1" w:styleId="Quote1">
    <w:name w:val="Quote1"/>
    <w:basedOn w:val="Normal"/>
    <w:next w:val="Normal"/>
    <w:uiPriority w:val="29"/>
    <w:qFormat/>
    <w:rsid w:val="00993FFB"/>
    <w:pPr>
      <w:spacing w:before="160"/>
      <w:jc w:val="center"/>
    </w:pPr>
    <w:rPr>
      <w:i/>
      <w:iCs/>
      <w:color w:val="404040"/>
    </w:rPr>
  </w:style>
  <w:style w:type="character" w:customStyle="1" w:styleId="951">
    <w:name w:val="9.5 1"/>
    <w:basedOn w:val="DefaultParagraphFont"/>
    <w:uiPriority w:val="21"/>
    <w:qFormat/>
    <w:rsid w:val="00993FFB"/>
    <w:rPr>
      <w:i/>
      <w:iCs/>
      <w:color w:val="0F4761"/>
    </w:rPr>
  </w:style>
  <w:style w:type="paragraph" w:customStyle="1" w:styleId="IntenseQuote1">
    <w:name w:val="Intense Quote1"/>
    <w:basedOn w:val="Normal"/>
    <w:next w:val="Normal"/>
    <w:uiPriority w:val="30"/>
    <w:qFormat/>
    <w:rsid w:val="00993FFB"/>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uiPriority w:val="32"/>
    <w:qFormat/>
    <w:rsid w:val="00993FFB"/>
    <w:rPr>
      <w:b/>
      <w:bCs/>
      <w:smallCaps/>
      <w:color w:val="0F4761"/>
      <w:spacing w:val="5"/>
    </w:rPr>
  </w:style>
  <w:style w:type="paragraph" w:customStyle="1" w:styleId="analyticreal">
    <w:name w:val="analytic real"/>
    <w:basedOn w:val="Heading4"/>
    <w:link w:val="analyticrealChar"/>
    <w:autoRedefine/>
    <w:uiPriority w:val="4"/>
    <w:qFormat/>
    <w:rsid w:val="00993FFB"/>
    <w:rPr>
      <w:color w:val="501549"/>
    </w:rPr>
  </w:style>
  <w:style w:type="character" w:customStyle="1" w:styleId="analyticrealChar">
    <w:name w:val="analytic real Char"/>
    <w:basedOn w:val="DefaultParagraphFont"/>
    <w:link w:val="analyticreal"/>
    <w:uiPriority w:val="4"/>
    <w:rsid w:val="00993FFB"/>
    <w:rPr>
      <w:rFonts w:ascii="Calibri" w:eastAsiaTheme="majorEastAsia" w:hAnsi="Calibri" w:cstheme="majorBidi"/>
      <w:b/>
      <w:iCs/>
      <w:color w:val="501549"/>
      <w:sz w:val="26"/>
    </w:rPr>
  </w:style>
  <w:style w:type="character" w:customStyle="1" w:styleId="apple-converted-space">
    <w:name w:val="apple-converted-space"/>
    <w:rsid w:val="00993FFB"/>
  </w:style>
  <w:style w:type="character" w:customStyle="1" w:styleId="apple-style-span">
    <w:name w:val="apple-style-span"/>
    <w:rsid w:val="00993FFB"/>
  </w:style>
  <w:style w:type="character" w:customStyle="1" w:styleId="heading2char0">
    <w:name w:val="heading2char"/>
    <w:rsid w:val="00993FFB"/>
  </w:style>
  <w:style w:type="character" w:customStyle="1" w:styleId="Style1Char1">
    <w:name w:val="Style1 Char1"/>
    <w:basedOn w:val="DefaultParagraphFont"/>
    <w:rsid w:val="00993FFB"/>
    <w:rPr>
      <w:rFonts w:ascii="Times New Roman" w:eastAsia="SimSun" w:hAnsi="Times New Roman" w:cs="Times New Roman"/>
      <w:sz w:val="20"/>
      <w:szCs w:val="24"/>
      <w:u w:val="single"/>
      <w:lang w:eastAsia="zh-CN"/>
    </w:rPr>
  </w:style>
  <w:style w:type="character" w:customStyle="1" w:styleId="StyleStyle4CharTimesNewRoman11pt">
    <w:name w:val="Style Style4 Char + Times New Roman 11 pt"/>
    <w:basedOn w:val="DefaultParagraphFont"/>
    <w:rsid w:val="00993FFB"/>
    <w:rPr>
      <w:rFonts w:ascii="Times New Roman" w:hAnsi="Times New Roman"/>
      <w:sz w:val="20"/>
      <w:szCs w:val="24"/>
      <w:u w:val="single"/>
      <w:lang w:val="en-US" w:eastAsia="en-US" w:bidi="ar-SA"/>
    </w:rPr>
  </w:style>
  <w:style w:type="paragraph" w:customStyle="1" w:styleId="Revision1">
    <w:name w:val="Revision1"/>
    <w:next w:val="Revision"/>
    <w:hidden/>
    <w:uiPriority w:val="99"/>
    <w:semiHidden/>
    <w:rsid w:val="00993FFB"/>
    <w:pPr>
      <w:spacing w:after="0" w:line="240" w:lineRule="auto"/>
    </w:pPr>
    <w:rPr>
      <w:rFonts w:ascii="Times New Roman" w:eastAsia="Times New Roman" w:hAnsi="Times New Roman" w:cs="Times New Roman"/>
      <w:szCs w:val="24"/>
    </w:rPr>
  </w:style>
  <w:style w:type="character" w:customStyle="1" w:styleId="ital-inline">
    <w:name w:val="ital-inline"/>
    <w:basedOn w:val="DefaultParagraphFont"/>
    <w:rsid w:val="00993FFB"/>
  </w:style>
  <w:style w:type="paragraph" w:customStyle="1" w:styleId="CardIndented">
    <w:name w:val="Card (Indented)"/>
    <w:basedOn w:val="Normal"/>
    <w:link w:val="CardIndentedChar"/>
    <w:qFormat/>
    <w:rsid w:val="00993FFB"/>
    <w:pPr>
      <w:ind w:left="288"/>
    </w:pPr>
  </w:style>
  <w:style w:type="character" w:customStyle="1" w:styleId="CardIndentedChar">
    <w:name w:val="Card (Indented) Char"/>
    <w:basedOn w:val="DefaultParagraphFont"/>
    <w:link w:val="CardIndented"/>
    <w:rsid w:val="00993FFB"/>
    <w:rPr>
      <w:rFonts w:ascii="Calibri" w:hAnsi="Calibri" w:cs="Calibri"/>
    </w:rPr>
  </w:style>
  <w:style w:type="character" w:customStyle="1" w:styleId="underline">
    <w:name w:val="underline"/>
    <w:qFormat/>
    <w:rsid w:val="00993FFB"/>
    <w:rPr>
      <w:rFonts w:ascii="Times New Roman" w:hAnsi="Times New Roman"/>
      <w:u w:val="single"/>
    </w:rPr>
  </w:style>
  <w:style w:type="numbering" w:customStyle="1" w:styleId="1ai104">
    <w:name w:val="1ai104"/>
    <w:rsid w:val="00993FFB"/>
  </w:style>
  <w:style w:type="numbering" w:customStyle="1" w:styleId="1ai04">
    <w:name w:val="1ai04"/>
    <w:rsid w:val="00993FFB"/>
  </w:style>
  <w:style w:type="character" w:customStyle="1" w:styleId="Heading1Char1">
    <w:name w:val="Heading 1 Char1"/>
    <w:aliases w:val="Pocket Char1"/>
    <w:basedOn w:val="DefaultParagraphFont"/>
    <w:rsid w:val="00993FFB"/>
    <w:rPr>
      <w:rFonts w:ascii="Calibri Light" w:eastAsia="Times New Roman" w:hAnsi="Calibri Light" w:cs="Times New Roman"/>
      <w:color w:val="2F5496"/>
      <w:sz w:val="40"/>
      <w:szCs w:val="40"/>
    </w:rPr>
  </w:style>
  <w:style w:type="character" w:customStyle="1" w:styleId="Heading2Char1">
    <w:name w:val="Heading 2 Char1"/>
    <w:aliases w:val="Hat Char1"/>
    <w:basedOn w:val="DefaultParagraphFont"/>
    <w:uiPriority w:val="1"/>
    <w:semiHidden/>
    <w:rsid w:val="00993FFB"/>
    <w:rPr>
      <w:rFonts w:ascii="Calibri Light" w:eastAsia="Times New Roman" w:hAnsi="Calibri Light" w:cs="Times New Roman"/>
      <w:color w:val="2F5496"/>
      <w:sz w:val="32"/>
      <w:szCs w:val="32"/>
    </w:rPr>
  </w:style>
  <w:style w:type="character" w:customStyle="1" w:styleId="Heading4Char1">
    <w:name w:val="Heading 4 Char1"/>
    <w:aliases w:val="Tag Char1,Big card Char1,body Char1,small text Char1,Normal Tag Char1,heading 2 Char1,Heading 2 Char2 Char Char1,Heading 2 Char1 Char Char Char1,Ch Char1,small space Char1,nonunderlined Char1,no read Char1,TAG Char1,No Spacing211 Char1"/>
    <w:basedOn w:val="DefaultParagraphFont"/>
    <w:uiPriority w:val="3"/>
    <w:semiHidden/>
    <w:rsid w:val="00993FFB"/>
    <w:rPr>
      <w:rFonts w:eastAsia="Times New Roman" w:cs="Times New Roman"/>
      <w:i/>
      <w:iCs/>
      <w:color w:val="2F5496"/>
    </w:rPr>
  </w:style>
  <w:style w:type="paragraph" w:customStyle="1" w:styleId="msonormal0">
    <w:name w:val="msonormal"/>
    <w:basedOn w:val="Normal"/>
    <w:rsid w:val="00993FFB"/>
    <w:pPr>
      <w:spacing w:before="100" w:beforeAutospacing="1" w:after="100" w:afterAutospacing="1"/>
    </w:pPr>
    <w:rPr>
      <w:rFonts w:eastAsia="Times New Roman"/>
      <w:sz w:val="24"/>
      <w:szCs w:val="24"/>
    </w:rPr>
  </w:style>
  <w:style w:type="numbering" w:customStyle="1" w:styleId="1ai116">
    <w:name w:val="1ai116"/>
    <w:rsid w:val="00993FFB"/>
  </w:style>
  <w:style w:type="paragraph" w:customStyle="1" w:styleId="Indent">
    <w:name w:val="Indent"/>
    <w:basedOn w:val="Normal"/>
    <w:autoRedefine/>
    <w:qFormat/>
    <w:rsid w:val="00993FFB"/>
    <w:pPr>
      <w:ind w:left="288"/>
    </w:pPr>
  </w:style>
  <w:style w:type="numbering" w:customStyle="1" w:styleId="1ai021">
    <w:name w:val="1ai021"/>
    <w:rsid w:val="00993FFB"/>
  </w:style>
  <w:style w:type="numbering" w:customStyle="1" w:styleId="1ai121">
    <w:name w:val="1ai121"/>
    <w:rsid w:val="00993FFB"/>
  </w:style>
  <w:style w:type="numbering" w:customStyle="1" w:styleId="1ai1021">
    <w:name w:val="1ai1021"/>
    <w:rsid w:val="00993FFB"/>
  </w:style>
  <w:style w:type="numbering" w:customStyle="1" w:styleId="11111124">
    <w:name w:val="11111124"/>
    <w:rsid w:val="00993FFB"/>
  </w:style>
  <w:style w:type="numbering" w:customStyle="1" w:styleId="1ai31">
    <w:name w:val="1ai31"/>
    <w:rsid w:val="00993FFB"/>
  </w:style>
  <w:style w:type="numbering" w:customStyle="1" w:styleId="1ai1211">
    <w:name w:val="1ai1211"/>
    <w:rsid w:val="00993FFB"/>
  </w:style>
  <w:style w:type="numbering" w:customStyle="1" w:styleId="1ai1111">
    <w:name w:val="1ai1111"/>
    <w:rsid w:val="00993FFB"/>
  </w:style>
  <w:style w:type="numbering" w:customStyle="1" w:styleId="1ai0211">
    <w:name w:val="1ai0211"/>
    <w:rsid w:val="00993FFB"/>
  </w:style>
  <w:style w:type="numbering" w:customStyle="1" w:styleId="1ai10211">
    <w:name w:val="1ai10211"/>
    <w:rsid w:val="00993FFB"/>
  </w:style>
  <w:style w:type="numbering" w:customStyle="1" w:styleId="1111116">
    <w:name w:val="1111116"/>
    <w:rsid w:val="00993FFB"/>
  </w:style>
  <w:style w:type="numbering" w:customStyle="1" w:styleId="1ai232">
    <w:name w:val="1ai232"/>
    <w:rsid w:val="00993FFB"/>
  </w:style>
  <w:style w:type="numbering" w:customStyle="1" w:styleId="1ai242">
    <w:name w:val="1ai242"/>
    <w:rsid w:val="00993FFB"/>
  </w:style>
  <w:style w:type="paragraph" w:styleId="FootnoteText">
    <w:name w:val="footnote text"/>
    <w:basedOn w:val="Normal"/>
    <w:link w:val="FootnoteTextChar"/>
    <w:uiPriority w:val="99"/>
    <w:semiHidden/>
    <w:unhideWhenUsed/>
    <w:rsid w:val="00993FFB"/>
    <w:rPr>
      <w:sz w:val="20"/>
      <w:szCs w:val="20"/>
    </w:rPr>
  </w:style>
  <w:style w:type="character" w:customStyle="1" w:styleId="FootnoteTextChar">
    <w:name w:val="Footnote Text Char"/>
    <w:basedOn w:val="DefaultParagraphFont"/>
    <w:link w:val="FootnoteText"/>
    <w:uiPriority w:val="99"/>
    <w:semiHidden/>
    <w:rsid w:val="00993FFB"/>
    <w:rPr>
      <w:rFonts w:ascii="Calibri" w:hAnsi="Calibri" w:cs="Calibri"/>
      <w:sz w:val="20"/>
      <w:szCs w:val="20"/>
    </w:rPr>
  </w:style>
  <w:style w:type="character" w:styleId="FootnoteReference">
    <w:name w:val="footnote reference"/>
    <w:basedOn w:val="DefaultParagraphFont"/>
    <w:uiPriority w:val="99"/>
    <w:semiHidden/>
    <w:unhideWhenUsed/>
    <w:rsid w:val="00993FFB"/>
    <w:rPr>
      <w:vertAlign w:val="superscript"/>
    </w:rPr>
  </w:style>
  <w:style w:type="numbering" w:customStyle="1" w:styleId="1ai191">
    <w:name w:val="1ai191"/>
    <w:rsid w:val="00993FFB"/>
  </w:style>
  <w:style w:type="character" w:customStyle="1" w:styleId="Heading6Char1">
    <w:name w:val="Heading 6 Char1"/>
    <w:basedOn w:val="DefaultParagraphFont"/>
    <w:uiPriority w:val="9"/>
    <w:semiHidden/>
    <w:rsid w:val="00993FFB"/>
    <w:rPr>
      <w:rFonts w:ascii="Calibri Light" w:eastAsia="Times New Roman" w:hAnsi="Calibri Light" w:cs="Times New Roman"/>
      <w:color w:val="1F3763"/>
    </w:rPr>
  </w:style>
  <w:style w:type="character" w:customStyle="1" w:styleId="Heading7Char1">
    <w:name w:val="Heading 7 Char1"/>
    <w:basedOn w:val="DefaultParagraphFont"/>
    <w:semiHidden/>
    <w:rsid w:val="00993FFB"/>
    <w:rPr>
      <w:rFonts w:ascii="Calibri Light" w:eastAsia="Times New Roman" w:hAnsi="Calibri Light" w:cs="Times New Roman"/>
      <w:i/>
      <w:iCs/>
      <w:color w:val="1F3763"/>
    </w:rPr>
  </w:style>
  <w:style w:type="character" w:customStyle="1" w:styleId="Heading8Char1">
    <w:name w:val="Heading 8 Char1"/>
    <w:basedOn w:val="DefaultParagraphFont"/>
    <w:semiHidden/>
    <w:rsid w:val="00993FFB"/>
    <w:rPr>
      <w:rFonts w:ascii="Calibri Light" w:eastAsia="Times New Roman" w:hAnsi="Calibri Light" w:cs="Times New Roman"/>
      <w:color w:val="272727"/>
      <w:sz w:val="21"/>
      <w:szCs w:val="21"/>
    </w:rPr>
  </w:style>
  <w:style w:type="character" w:customStyle="1" w:styleId="Heading9Char1">
    <w:name w:val="Heading 9 Char1"/>
    <w:basedOn w:val="DefaultParagraphFont"/>
    <w:semiHidden/>
    <w:rsid w:val="00993FFB"/>
    <w:rPr>
      <w:rFonts w:ascii="Calibri Light" w:eastAsia="Times New Roman" w:hAnsi="Calibri Light" w:cs="Times New Roman"/>
      <w:i/>
      <w:iCs/>
      <w:color w:val="272727"/>
      <w:sz w:val="21"/>
      <w:szCs w:val="21"/>
    </w:rPr>
  </w:style>
  <w:style w:type="character" w:customStyle="1" w:styleId="TitleChar2">
    <w:name w:val="Title Char2"/>
    <w:basedOn w:val="DefaultParagraphFont"/>
    <w:uiPriority w:val="6"/>
    <w:semiHidden/>
    <w:rsid w:val="00993FFB"/>
    <w:rPr>
      <w:rFonts w:ascii="Calibri Light" w:eastAsia="Times New Roman" w:hAnsi="Calibri Light" w:cs="Times New Roman"/>
      <w:spacing w:val="-10"/>
      <w:kern w:val="28"/>
      <w:sz w:val="56"/>
      <w:szCs w:val="56"/>
    </w:rPr>
  </w:style>
  <w:style w:type="character" w:customStyle="1" w:styleId="SubtitleChar1">
    <w:name w:val="Subtitle Char1"/>
    <w:basedOn w:val="DefaultParagraphFont"/>
    <w:uiPriority w:val="11"/>
    <w:semiHidden/>
    <w:rsid w:val="00993FFB"/>
    <w:rPr>
      <w:rFonts w:eastAsia="Times New Roman"/>
      <w:color w:val="5A5A5A"/>
      <w:spacing w:val="15"/>
    </w:rPr>
  </w:style>
  <w:style w:type="character" w:customStyle="1" w:styleId="QuoteChar1">
    <w:name w:val="Quote Char1"/>
    <w:basedOn w:val="DefaultParagraphFont"/>
    <w:uiPriority w:val="29"/>
    <w:semiHidden/>
    <w:rsid w:val="00993FFB"/>
    <w:rPr>
      <w:rFonts w:ascii="Times New Roman" w:hAnsi="Times New Roman" w:cs="Times New Roman"/>
      <w:i/>
      <w:iCs/>
      <w:color w:val="404040"/>
    </w:rPr>
  </w:style>
  <w:style w:type="character" w:customStyle="1" w:styleId="IntenseQuoteChar1">
    <w:name w:val="Intense Quote Char1"/>
    <w:basedOn w:val="DefaultParagraphFont"/>
    <w:uiPriority w:val="30"/>
    <w:semiHidden/>
    <w:rsid w:val="00993FFB"/>
    <w:rPr>
      <w:rFonts w:ascii="Times New Roman" w:hAnsi="Times New Roman" w:cs="Times New Roman"/>
      <w:i/>
      <w:iCs/>
      <w:color w:val="4472C4"/>
    </w:rPr>
  </w:style>
  <w:style w:type="paragraph" w:styleId="Revision">
    <w:name w:val="Revision"/>
    <w:hidden/>
    <w:uiPriority w:val="99"/>
    <w:semiHidden/>
    <w:rsid w:val="00993FFB"/>
    <w:pPr>
      <w:spacing w:after="0" w:line="240" w:lineRule="auto"/>
    </w:pPr>
    <w:rPr>
      <w:rFonts w:ascii="Times New Roman" w:hAnsi="Times New Roman" w:cs="Times New Roman"/>
    </w:rPr>
  </w:style>
  <w:style w:type="numbering" w:customStyle="1" w:styleId="1ai1041">
    <w:name w:val="1ai1041"/>
    <w:rsid w:val="00993FFB"/>
  </w:style>
  <w:style w:type="numbering" w:customStyle="1" w:styleId="1ai041">
    <w:name w:val="1ai041"/>
    <w:rsid w:val="00993FFB"/>
  </w:style>
  <w:style w:type="numbering" w:customStyle="1" w:styleId="1ai32">
    <w:name w:val="1ai32"/>
    <w:rsid w:val="00993FFB"/>
  </w:style>
  <w:style w:type="numbering" w:customStyle="1" w:styleId="1ai022">
    <w:name w:val="1ai022"/>
    <w:rsid w:val="00993FFB"/>
  </w:style>
  <w:style w:type="numbering" w:customStyle="1" w:styleId="1ai122">
    <w:name w:val="1ai122"/>
    <w:rsid w:val="00993FFB"/>
  </w:style>
  <w:style w:type="numbering" w:customStyle="1" w:styleId="1ai1022">
    <w:name w:val="1ai1022"/>
    <w:rsid w:val="00993FFB"/>
  </w:style>
  <w:style w:type="numbering" w:customStyle="1" w:styleId="111111241">
    <w:name w:val="111111241"/>
    <w:rsid w:val="00993FFB"/>
  </w:style>
  <w:style w:type="numbering" w:customStyle="1" w:styleId="11111161">
    <w:name w:val="11111161"/>
    <w:rsid w:val="00993FFB"/>
  </w:style>
  <w:style w:type="numbering" w:customStyle="1" w:styleId="1ai2421">
    <w:name w:val="1ai2421"/>
    <w:rsid w:val="00993FFB"/>
  </w:style>
  <w:style w:type="numbering" w:customStyle="1" w:styleId="1ai0411">
    <w:name w:val="1ai0411"/>
    <w:rsid w:val="00993FFB"/>
  </w:style>
  <w:style w:type="numbering" w:customStyle="1" w:styleId="1ai10411">
    <w:name w:val="1ai10411"/>
    <w:rsid w:val="00993FFB"/>
  </w:style>
  <w:style w:type="numbering" w:customStyle="1" w:styleId="1111112411">
    <w:name w:val="1111112411"/>
    <w:rsid w:val="00993FFB"/>
  </w:style>
  <w:style w:type="numbering" w:customStyle="1" w:styleId="1ai1141">
    <w:name w:val="1ai1141"/>
    <w:rsid w:val="00993FFB"/>
  </w:style>
  <w:style w:type="numbering" w:customStyle="1" w:styleId="1ai321">
    <w:name w:val="1ai321"/>
    <w:rsid w:val="00993FFB"/>
  </w:style>
  <w:style w:type="numbering" w:customStyle="1" w:styleId="1ai1221">
    <w:name w:val="1ai1221"/>
    <w:rsid w:val="00993FFB"/>
  </w:style>
  <w:style w:type="numbering" w:customStyle="1" w:styleId="1ai0221">
    <w:name w:val="1ai0221"/>
    <w:rsid w:val="00993FFB"/>
  </w:style>
  <w:style w:type="numbering" w:customStyle="1" w:styleId="1ai10221">
    <w:name w:val="1ai10221"/>
    <w:rsid w:val="00993FFB"/>
  </w:style>
  <w:style w:type="numbering" w:customStyle="1" w:styleId="111111611">
    <w:name w:val="111111611"/>
    <w:rsid w:val="00993FFB"/>
  </w:style>
  <w:style w:type="numbering" w:customStyle="1" w:styleId="1ai24211">
    <w:name w:val="1ai24211"/>
    <w:rsid w:val="00993FFB"/>
  </w:style>
  <w:style w:type="numbering" w:customStyle="1" w:styleId="1ai1112">
    <w:name w:val="1ai1112"/>
    <w:rsid w:val="00993FFB"/>
  </w:style>
  <w:style w:type="numbering" w:customStyle="1" w:styleId="1ai233">
    <w:name w:val="1ai233"/>
    <w:rsid w:val="00993FFB"/>
  </w:style>
  <w:style w:type="numbering" w:customStyle="1" w:styleId="1ai1151">
    <w:name w:val="1ai1151"/>
    <w:rsid w:val="00993FFB"/>
  </w:style>
  <w:style w:type="numbering" w:customStyle="1" w:styleId="1ai105">
    <w:name w:val="1ai105"/>
    <w:rsid w:val="00993FFB"/>
  </w:style>
  <w:style w:type="numbering" w:customStyle="1" w:styleId="1ai05">
    <w:name w:val="1ai05"/>
    <w:rsid w:val="00993FFB"/>
  </w:style>
  <w:style w:type="numbering" w:customStyle="1" w:styleId="1ai33">
    <w:name w:val="1ai33"/>
    <w:rsid w:val="00993FFB"/>
  </w:style>
  <w:style w:type="numbering" w:customStyle="1" w:styleId="1ai023">
    <w:name w:val="1ai023"/>
    <w:rsid w:val="00993FFB"/>
  </w:style>
  <w:style w:type="numbering" w:customStyle="1" w:styleId="1ai123">
    <w:name w:val="1ai123"/>
    <w:rsid w:val="00993FFB"/>
  </w:style>
  <w:style w:type="numbering" w:customStyle="1" w:styleId="1ai1023">
    <w:name w:val="1ai1023"/>
    <w:rsid w:val="00993FFB"/>
  </w:style>
  <w:style w:type="numbering" w:customStyle="1" w:styleId="11111125">
    <w:name w:val="11111125"/>
    <w:rsid w:val="00993FFB"/>
  </w:style>
  <w:style w:type="numbering" w:customStyle="1" w:styleId="1111117">
    <w:name w:val="1111117"/>
    <w:rsid w:val="00993FFB"/>
  </w:style>
  <w:style w:type="numbering" w:customStyle="1" w:styleId="1ai243">
    <w:name w:val="1ai243"/>
    <w:rsid w:val="00993FFB"/>
  </w:style>
  <w:style w:type="numbering" w:customStyle="1" w:styleId="1ai201">
    <w:name w:val="1ai201"/>
    <w:rsid w:val="00993FFB"/>
  </w:style>
  <w:style w:type="numbering" w:customStyle="1" w:styleId="1ai192">
    <w:name w:val="1ai192"/>
    <w:rsid w:val="00993FFB"/>
  </w:style>
  <w:style w:type="numbering" w:customStyle="1" w:styleId="1ai202">
    <w:name w:val="1ai202"/>
    <w:rsid w:val="00993FFB"/>
  </w:style>
  <w:style w:type="numbering" w:customStyle="1" w:styleId="1ai281">
    <w:name w:val="1ai281"/>
    <w:rsid w:val="00993FFB"/>
  </w:style>
  <w:style w:type="numbering" w:customStyle="1" w:styleId="1ai06">
    <w:name w:val="1ai06"/>
    <w:rsid w:val="00993FFB"/>
  </w:style>
  <w:style w:type="numbering" w:customStyle="1" w:styleId="1ai1161">
    <w:name w:val="1ai1161"/>
    <w:rsid w:val="00993FFB"/>
  </w:style>
  <w:style w:type="numbering" w:customStyle="1" w:styleId="1ai106">
    <w:name w:val="1ai106"/>
    <w:rsid w:val="00993FFB"/>
  </w:style>
  <w:style w:type="numbering" w:customStyle="1" w:styleId="11111126">
    <w:name w:val="11111126"/>
    <w:rsid w:val="00993FFB"/>
  </w:style>
  <w:style w:type="numbering" w:customStyle="1" w:styleId="1ai117">
    <w:name w:val="1ai117"/>
    <w:rsid w:val="00993FFB"/>
  </w:style>
  <w:style w:type="numbering" w:customStyle="1" w:styleId="1ai124">
    <w:name w:val="1ai124"/>
    <w:rsid w:val="00993FFB"/>
  </w:style>
  <w:style w:type="numbering" w:customStyle="1" w:styleId="1ai024">
    <w:name w:val="1ai024"/>
    <w:rsid w:val="00993FFB"/>
  </w:style>
  <w:style w:type="numbering" w:customStyle="1" w:styleId="1ai1024">
    <w:name w:val="1ai1024"/>
    <w:rsid w:val="00993FFB"/>
  </w:style>
  <w:style w:type="numbering" w:customStyle="1" w:styleId="1111118">
    <w:name w:val="1111118"/>
    <w:rsid w:val="00993FFB"/>
  </w:style>
  <w:style w:type="numbering" w:customStyle="1" w:styleId="1ai234">
    <w:name w:val="1ai234"/>
    <w:rsid w:val="00993FFB"/>
  </w:style>
  <w:style w:type="numbering" w:customStyle="1" w:styleId="1ai244">
    <w:name w:val="1ai244"/>
    <w:rsid w:val="00993FFB"/>
  </w:style>
  <w:style w:type="numbering" w:customStyle="1" w:styleId="1ai193">
    <w:name w:val="1ai193"/>
    <w:rsid w:val="00993FFB"/>
  </w:style>
  <w:style w:type="numbering" w:customStyle="1" w:styleId="1ai11411">
    <w:name w:val="1ai11411"/>
    <w:rsid w:val="00993FFB"/>
  </w:style>
  <w:style w:type="numbering" w:customStyle="1" w:styleId="1ai2811">
    <w:name w:val="1ai2811"/>
    <w:rsid w:val="00993F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32</TotalTime>
  <Pages>1</Pages>
  <Words>96802</Words>
  <Characters>551774</Characters>
  <Application>Microsoft Office Word</Application>
  <DocSecurity>0</DocSecurity>
  <Lines>4598</Lines>
  <Paragraphs>1294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647282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Nora X. Cai</cp:lastModifiedBy>
  <cp:revision>39</cp:revision>
  <dcterms:created xsi:type="dcterms:W3CDTF">2026-01-03T20:02:00Z</dcterms:created>
  <dcterms:modified xsi:type="dcterms:W3CDTF">2026-01-03T22:27:00Z</dcterms:modified>
</cp:coreProperties>
</file>