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3C3FB" w14:textId="04101CB2" w:rsidR="00E858D8" w:rsidRPr="00D23ED9" w:rsidRDefault="003E5C35" w:rsidP="00E858D8">
      <w:pPr>
        <w:keepNext/>
        <w:keepLines/>
        <w:pageBreakBefore/>
        <w:spacing w:before="40"/>
        <w:jc w:val="center"/>
        <w:outlineLvl w:val="1"/>
        <w:rPr>
          <w:rFonts w:eastAsiaTheme="majorEastAsia" w:cstheme="majorBidi"/>
          <w:b/>
          <w:sz w:val="44"/>
          <w:szCs w:val="26"/>
          <w:u w:val="double"/>
        </w:rPr>
      </w:pPr>
      <w:r>
        <w:rPr>
          <w:rFonts w:eastAsiaTheme="majorEastAsia" w:cstheme="majorBidi"/>
          <w:b/>
          <w:sz w:val="44"/>
          <w:szCs w:val="26"/>
          <w:u w:val="double"/>
        </w:rPr>
        <w:t>1</w:t>
      </w:r>
      <w:r w:rsidR="009061E0">
        <w:rPr>
          <w:rFonts w:eastAsiaTheme="majorEastAsia" w:cstheme="majorBidi"/>
          <w:b/>
          <w:sz w:val="44"/>
          <w:szCs w:val="26"/>
          <w:u w:val="double"/>
        </w:rPr>
        <w:t>NC</w:t>
      </w:r>
    </w:p>
    <w:p w14:paraId="59723FC9" w14:textId="77777777" w:rsidR="00E858D8" w:rsidRPr="00D23ED9" w:rsidRDefault="00E858D8" w:rsidP="00E858D8">
      <w:pPr>
        <w:keepNext/>
        <w:keepLines/>
        <w:pageBreakBefore/>
        <w:spacing w:before="40"/>
        <w:jc w:val="center"/>
        <w:outlineLvl w:val="2"/>
        <w:rPr>
          <w:rFonts w:eastAsiaTheme="majorEastAsia" w:cstheme="majorBidi"/>
          <w:b/>
          <w:sz w:val="32"/>
          <w:szCs w:val="24"/>
          <w:u w:val="single"/>
        </w:rPr>
      </w:pPr>
      <w:r w:rsidRPr="00D23ED9">
        <w:rPr>
          <w:rFonts w:eastAsiaTheme="majorEastAsia" w:cstheme="majorBidi"/>
          <w:b/>
          <w:sz w:val="32"/>
          <w:szCs w:val="24"/>
          <w:u w:val="single"/>
        </w:rPr>
        <w:t>CP – 1NC – Observer Effect – NB</w:t>
      </w:r>
    </w:p>
    <w:p w14:paraId="0F05E66D" w14:textId="77777777" w:rsidR="00E858D8" w:rsidRPr="00D23ED9" w:rsidRDefault="00E858D8" w:rsidP="00E858D8">
      <w:pPr>
        <w:keepNext/>
        <w:keepLines/>
        <w:spacing w:before="40"/>
        <w:outlineLvl w:val="3"/>
        <w:rPr>
          <w:rFonts w:eastAsia="Times New Roman"/>
          <w:b/>
          <w:iCs/>
          <w:sz w:val="26"/>
        </w:rPr>
      </w:pPr>
      <w:r w:rsidRPr="00D23ED9">
        <w:rPr>
          <w:rFonts w:eastAsia="Times New Roman"/>
          <w:b/>
          <w:iCs/>
          <w:sz w:val="26"/>
        </w:rPr>
        <w:t xml:space="preserve">The United States federal judiciary should issue a district court order requiring </w:t>
      </w:r>
      <w:r>
        <w:rPr>
          <w:rFonts w:eastAsia="Times New Roman"/>
          <w:b/>
          <w:iCs/>
          <w:sz w:val="26"/>
        </w:rPr>
        <w:t>collective bargaining for federal public servants in the United States.</w:t>
      </w:r>
      <w:r w:rsidRPr="00D23ED9">
        <w:rPr>
          <w:rFonts w:eastAsia="Times New Roman"/>
          <w:b/>
          <w:iCs/>
          <w:sz w:val="26"/>
        </w:rPr>
        <w:t xml:space="preserve"> The executive branch should appeal the order. The circuit court hearing the appeal should stay the district court order. The United States Supreme Court should decline any application seeking to dissolve the stay in an unreasoned per curiam opinion. Justices of the Supreme Court should write concurring opinions respecting the denial noting that the government is unlikely to prevail on the merits but inviting lower courts to grant </w:t>
      </w:r>
      <w:r w:rsidRPr="00D23ED9">
        <w:rPr>
          <w:rFonts w:eastAsia="Times New Roman"/>
          <w:b/>
          <w:i/>
          <w:sz w:val="26"/>
        </w:rPr>
        <w:t>Munsingwear</w:t>
      </w:r>
      <w:r w:rsidRPr="00D23ED9">
        <w:rPr>
          <w:rFonts w:eastAsia="Times New Roman"/>
          <w:b/>
          <w:iCs/>
          <w:sz w:val="26"/>
        </w:rPr>
        <w:t xml:space="preserve"> vacatur of the district court order if the political branches moot the dispute. </w:t>
      </w:r>
    </w:p>
    <w:p w14:paraId="7065A65B" w14:textId="77777777" w:rsidR="00E858D8" w:rsidRPr="00D23ED9" w:rsidRDefault="00E858D8" w:rsidP="00E858D8">
      <w:pPr>
        <w:keepNext/>
        <w:keepLines/>
        <w:spacing w:before="40"/>
        <w:outlineLvl w:val="3"/>
        <w:rPr>
          <w:rFonts w:eastAsia="Times New Roman"/>
          <w:b/>
          <w:iCs/>
          <w:sz w:val="26"/>
        </w:rPr>
      </w:pPr>
      <w:r w:rsidRPr="00D23ED9">
        <w:rPr>
          <w:rFonts w:eastAsia="Times New Roman"/>
          <w:b/>
          <w:iCs/>
          <w:sz w:val="26"/>
        </w:rPr>
        <w:t xml:space="preserve">The CP creates a litigation posture where Congress and the Executive </w:t>
      </w:r>
      <w:r w:rsidRPr="00D23ED9">
        <w:rPr>
          <w:rFonts w:eastAsia="Times New Roman"/>
          <w:b/>
          <w:iCs/>
          <w:sz w:val="26"/>
          <w:u w:val="single"/>
        </w:rPr>
        <w:t>perceive</w:t>
      </w:r>
      <w:r w:rsidRPr="00D23ED9">
        <w:rPr>
          <w:rFonts w:eastAsia="Times New Roman"/>
          <w:b/>
          <w:iCs/>
          <w:sz w:val="26"/>
        </w:rPr>
        <w:t xml:space="preserve"> that courts are </w:t>
      </w:r>
      <w:r w:rsidRPr="00D23ED9">
        <w:rPr>
          <w:rFonts w:eastAsia="Times New Roman"/>
          <w:b/>
          <w:iCs/>
          <w:sz w:val="26"/>
          <w:u w:val="single"/>
        </w:rPr>
        <w:t>ready</w:t>
      </w:r>
      <w:r w:rsidRPr="00D23ED9">
        <w:rPr>
          <w:rFonts w:eastAsia="Times New Roman"/>
          <w:b/>
          <w:iCs/>
          <w:sz w:val="26"/>
        </w:rPr>
        <w:t xml:space="preserve"> and </w:t>
      </w:r>
      <w:r w:rsidRPr="00D23ED9">
        <w:rPr>
          <w:rFonts w:eastAsia="Times New Roman"/>
          <w:b/>
          <w:iCs/>
          <w:sz w:val="26"/>
          <w:u w:val="single"/>
        </w:rPr>
        <w:t>willing</w:t>
      </w:r>
      <w:r w:rsidRPr="00D23ED9">
        <w:rPr>
          <w:rFonts w:eastAsia="Times New Roman"/>
          <w:b/>
          <w:iCs/>
          <w:sz w:val="26"/>
        </w:rPr>
        <w:t xml:space="preserve"> to </w:t>
      </w:r>
      <w:r w:rsidRPr="00D23ED9">
        <w:rPr>
          <w:rFonts w:eastAsia="Times New Roman"/>
          <w:b/>
          <w:iCs/>
          <w:sz w:val="26"/>
          <w:u w:val="single"/>
        </w:rPr>
        <w:t>order</w:t>
      </w:r>
      <w:r w:rsidRPr="00D23ED9">
        <w:rPr>
          <w:rFonts w:eastAsia="Times New Roman"/>
          <w:b/>
          <w:iCs/>
          <w:sz w:val="26"/>
        </w:rPr>
        <w:t xml:space="preserve"> the plan, but offers an </w:t>
      </w:r>
      <w:r w:rsidRPr="00D23ED9">
        <w:rPr>
          <w:rFonts w:eastAsia="Times New Roman"/>
          <w:b/>
          <w:iCs/>
          <w:sz w:val="26"/>
          <w:u w:val="single"/>
        </w:rPr>
        <w:t>off-ramp</w:t>
      </w:r>
      <w:r w:rsidRPr="00D23ED9">
        <w:rPr>
          <w:rFonts w:eastAsia="Times New Roman"/>
          <w:b/>
          <w:iCs/>
          <w:sz w:val="26"/>
        </w:rPr>
        <w:t xml:space="preserve"> of doing the plan </w:t>
      </w:r>
      <w:r w:rsidRPr="00D23ED9">
        <w:rPr>
          <w:rFonts w:eastAsia="Times New Roman"/>
          <w:b/>
          <w:iCs/>
          <w:sz w:val="26"/>
          <w:u w:val="single"/>
        </w:rPr>
        <w:t>voluntarily</w:t>
      </w:r>
      <w:r w:rsidRPr="00D23ED9">
        <w:rPr>
          <w:rFonts w:eastAsia="Times New Roman"/>
          <w:b/>
          <w:iCs/>
          <w:sz w:val="26"/>
        </w:rPr>
        <w:t xml:space="preserve"> to avoid a </w:t>
      </w:r>
      <w:r w:rsidRPr="00D23ED9">
        <w:rPr>
          <w:rFonts w:eastAsia="Times New Roman"/>
          <w:b/>
          <w:iCs/>
          <w:sz w:val="26"/>
          <w:u w:val="single"/>
        </w:rPr>
        <w:t>binding ruling</w:t>
      </w:r>
      <w:r w:rsidRPr="00D23ED9">
        <w:rPr>
          <w:rFonts w:eastAsia="Times New Roman"/>
          <w:b/>
          <w:iCs/>
          <w:sz w:val="26"/>
        </w:rPr>
        <w:t xml:space="preserve">. That </w:t>
      </w:r>
      <w:r w:rsidRPr="00D23ED9">
        <w:rPr>
          <w:rFonts w:eastAsia="Times New Roman"/>
          <w:b/>
          <w:iCs/>
          <w:sz w:val="26"/>
          <w:u w:val="single"/>
        </w:rPr>
        <w:t>solves the case</w:t>
      </w:r>
      <w:r w:rsidRPr="00D23ED9">
        <w:rPr>
          <w:rFonts w:eastAsia="Times New Roman"/>
          <w:b/>
          <w:iCs/>
          <w:sz w:val="26"/>
        </w:rPr>
        <w:t xml:space="preserve"> by </w:t>
      </w:r>
      <w:r w:rsidRPr="00D23ED9">
        <w:rPr>
          <w:rFonts w:eastAsia="Times New Roman"/>
          <w:b/>
          <w:iCs/>
          <w:sz w:val="26"/>
          <w:u w:val="single"/>
        </w:rPr>
        <w:t>inducing compliance</w:t>
      </w:r>
      <w:r w:rsidRPr="00D23ED9">
        <w:rPr>
          <w:rFonts w:eastAsia="Times New Roman"/>
          <w:b/>
          <w:iCs/>
          <w:sz w:val="26"/>
        </w:rPr>
        <w:t xml:space="preserve">, without spending </w:t>
      </w:r>
      <w:r w:rsidRPr="00D23ED9">
        <w:rPr>
          <w:rFonts w:eastAsia="Times New Roman"/>
          <w:b/>
          <w:iCs/>
          <w:sz w:val="26"/>
          <w:u w:val="single"/>
        </w:rPr>
        <w:t>judicial capital</w:t>
      </w:r>
      <w:r w:rsidRPr="00D23ED9">
        <w:rPr>
          <w:rFonts w:eastAsia="Times New Roman"/>
          <w:b/>
          <w:iCs/>
          <w:sz w:val="26"/>
        </w:rPr>
        <w:t xml:space="preserve">. </w:t>
      </w:r>
    </w:p>
    <w:p w14:paraId="06ABEB32" w14:textId="77777777" w:rsidR="00E858D8" w:rsidRPr="00D23ED9" w:rsidRDefault="00E858D8" w:rsidP="00E858D8">
      <w:pPr>
        <w:rPr>
          <w:rFonts w:eastAsia="Calibri"/>
        </w:rPr>
      </w:pPr>
      <w:r w:rsidRPr="00D23ED9">
        <w:rPr>
          <w:rFonts w:eastAsia="Calibri"/>
        </w:rPr>
        <w:t xml:space="preserve">Z. Payvand </w:t>
      </w:r>
      <w:r w:rsidRPr="00D23ED9">
        <w:rPr>
          <w:rFonts w:eastAsia="Calibri"/>
          <w:b/>
          <w:bCs/>
          <w:sz w:val="26"/>
        </w:rPr>
        <w:t>Ahdout 23</w:t>
      </w:r>
      <w:r w:rsidRPr="00D23ED9">
        <w:rPr>
          <w:rFonts w:eastAsia="Calibri"/>
        </w:rPr>
        <w:t>, Associate Professor of Law, University of Virginia School of Law, “Separation-of-Powers Avoidance,” The Yale Law Journal, vol. 132, 2023, p. 2360, yalelawjournal.org/pdf/132.8.Ahdout_f44smiqr.pdf</w:t>
      </w:r>
    </w:p>
    <w:p w14:paraId="0C6A93A4" w14:textId="77777777" w:rsidR="00E858D8" w:rsidRPr="00D23ED9" w:rsidRDefault="00E858D8" w:rsidP="00E858D8">
      <w:pPr>
        <w:rPr>
          <w:rFonts w:eastAsia="Calibri"/>
          <w:sz w:val="16"/>
        </w:rPr>
      </w:pPr>
      <w:r w:rsidRPr="00D23ED9">
        <w:rPr>
          <w:rFonts w:eastAsia="Calibri"/>
          <w:sz w:val="16"/>
        </w:rPr>
        <w:t xml:space="preserve">Lower-court managerial decisions are no less important than the Supreme Court’s decisions in this respect. </w:t>
      </w:r>
      <w:r w:rsidRPr="00D23ED9">
        <w:rPr>
          <w:rFonts w:eastAsia="Calibri"/>
          <w:u w:val="single"/>
        </w:rPr>
        <w:t>Although not</w:t>
      </w:r>
      <w:r w:rsidRPr="00D23ED9">
        <w:rPr>
          <w:rFonts w:eastAsia="Calibri"/>
          <w:sz w:val="16"/>
        </w:rPr>
        <w:t xml:space="preserve"> a </w:t>
      </w:r>
      <w:r w:rsidRPr="00D23ED9">
        <w:rPr>
          <w:rFonts w:eastAsia="Calibri"/>
          <w:iCs/>
          <w:u w:val="single"/>
          <w:bdr w:val="single" w:sz="8" w:space="0" w:color="auto"/>
        </w:rPr>
        <w:t>universal</w:t>
      </w:r>
      <w:r w:rsidRPr="00D23ED9">
        <w:rPr>
          <w:rFonts w:eastAsia="Calibri"/>
          <w:sz w:val="16"/>
        </w:rPr>
        <w:t xml:space="preserve"> practice, </w:t>
      </w:r>
      <w:r w:rsidRPr="00D23ED9">
        <w:rPr>
          <w:rFonts w:eastAsia="Calibri"/>
          <w:highlight w:val="yellow"/>
          <w:u w:val="single"/>
        </w:rPr>
        <w:t>courts</w:t>
      </w:r>
      <w:r w:rsidRPr="00D23ED9">
        <w:rPr>
          <w:rFonts w:eastAsia="Calibri"/>
          <w:sz w:val="16"/>
        </w:rPr>
        <w:t xml:space="preserve"> of appeals </w:t>
      </w:r>
      <w:r w:rsidRPr="00D23ED9">
        <w:rPr>
          <w:rFonts w:eastAsia="Calibri"/>
          <w:highlight w:val="yellow"/>
          <w:u w:val="single"/>
        </w:rPr>
        <w:t>have</w:t>
      </w:r>
      <w:r w:rsidRPr="00D23ED9">
        <w:rPr>
          <w:rFonts w:eastAsia="Calibri"/>
          <w:sz w:val="16"/>
          <w:highlight w:val="yellow"/>
        </w:rPr>
        <w:t xml:space="preserve"> </w:t>
      </w:r>
      <w:r w:rsidRPr="00D23ED9">
        <w:rPr>
          <w:rFonts w:eastAsia="Calibri"/>
          <w:iCs/>
          <w:highlight w:val="yellow"/>
          <w:u w:val="single"/>
          <w:bdr w:val="single" w:sz="8" w:space="0" w:color="auto"/>
        </w:rPr>
        <w:t>declined</w:t>
      </w:r>
      <w:r w:rsidRPr="00D23ED9">
        <w:rPr>
          <w:rFonts w:eastAsia="Calibri"/>
          <w:sz w:val="16"/>
          <w:highlight w:val="yellow"/>
        </w:rPr>
        <w:t xml:space="preserve"> </w:t>
      </w:r>
      <w:r w:rsidRPr="00D23ED9">
        <w:rPr>
          <w:rFonts w:eastAsia="Calibri"/>
          <w:highlight w:val="yellow"/>
          <w:u w:val="single"/>
        </w:rPr>
        <w:t>to expedite</w:t>
      </w:r>
      <w:r w:rsidRPr="00D23ED9">
        <w:rPr>
          <w:rFonts w:eastAsia="Calibri"/>
          <w:u w:val="single"/>
        </w:rPr>
        <w:t xml:space="preserve"> cases with significant </w:t>
      </w:r>
      <w:r w:rsidRPr="00D23ED9">
        <w:rPr>
          <w:rFonts w:eastAsia="Calibri"/>
          <w:iCs/>
          <w:highlight w:val="yellow"/>
          <w:u w:val="single"/>
          <w:bdr w:val="single" w:sz="8" w:space="0" w:color="auto"/>
        </w:rPr>
        <w:t>s</w:t>
      </w:r>
      <w:r w:rsidRPr="00D23ED9">
        <w:rPr>
          <w:rFonts w:eastAsia="Calibri"/>
          <w:u w:val="single"/>
        </w:rPr>
        <w:t>eparation-</w:t>
      </w:r>
      <w:r w:rsidRPr="00D23ED9">
        <w:rPr>
          <w:rFonts w:eastAsia="Calibri"/>
          <w:iCs/>
          <w:highlight w:val="yellow"/>
          <w:u w:val="single"/>
          <w:bdr w:val="single" w:sz="8" w:space="0" w:color="auto"/>
        </w:rPr>
        <w:t>o</w:t>
      </w:r>
      <w:r w:rsidRPr="00D23ED9">
        <w:rPr>
          <w:rFonts w:eastAsia="Calibri"/>
          <w:u w:val="single"/>
        </w:rPr>
        <w:t>f-</w:t>
      </w:r>
      <w:r w:rsidRPr="00D23ED9">
        <w:rPr>
          <w:rFonts w:eastAsia="Calibri"/>
          <w:iCs/>
          <w:highlight w:val="yellow"/>
          <w:u w:val="single"/>
          <w:bdr w:val="single" w:sz="8" w:space="0" w:color="auto"/>
        </w:rPr>
        <w:t>p</w:t>
      </w:r>
      <w:r w:rsidRPr="00D23ED9">
        <w:rPr>
          <w:rFonts w:eastAsia="Calibri"/>
          <w:u w:val="single"/>
        </w:rPr>
        <w:t xml:space="preserve">owers </w:t>
      </w:r>
      <w:r w:rsidRPr="00D23ED9">
        <w:rPr>
          <w:rFonts w:eastAsia="Calibri"/>
          <w:highlight w:val="yellow"/>
          <w:u w:val="single"/>
        </w:rPr>
        <w:t>conflict</w:t>
      </w:r>
      <w:r w:rsidRPr="00D23ED9">
        <w:rPr>
          <w:rFonts w:eastAsia="Calibri"/>
          <w:u w:val="single"/>
        </w:rPr>
        <w:t xml:space="preserve">, which has the effect of </w:t>
      </w:r>
      <w:r w:rsidRPr="00D23ED9">
        <w:rPr>
          <w:rFonts w:eastAsia="Calibri"/>
          <w:highlight w:val="yellow"/>
          <w:u w:val="single"/>
        </w:rPr>
        <w:t>giving</w:t>
      </w:r>
      <w:r w:rsidRPr="00D23ED9">
        <w:rPr>
          <w:rFonts w:eastAsia="Calibri"/>
          <w:sz w:val="16"/>
          <w:highlight w:val="yellow"/>
        </w:rPr>
        <w:t xml:space="preserve"> </w:t>
      </w:r>
      <w:r w:rsidRPr="00D23ED9">
        <w:rPr>
          <w:rFonts w:eastAsia="Calibri"/>
          <w:iCs/>
          <w:highlight w:val="yellow"/>
          <w:u w:val="single"/>
          <w:bdr w:val="single" w:sz="8" w:space="0" w:color="auto"/>
        </w:rPr>
        <w:t>Congress</w:t>
      </w:r>
      <w:r w:rsidRPr="00D23ED9">
        <w:rPr>
          <w:rFonts w:eastAsia="Calibri"/>
          <w:sz w:val="16"/>
          <w:highlight w:val="yellow"/>
        </w:rPr>
        <w:t xml:space="preserve"> </w:t>
      </w:r>
      <w:r w:rsidRPr="00D23ED9">
        <w:rPr>
          <w:rFonts w:eastAsia="Calibri"/>
          <w:highlight w:val="yellow"/>
          <w:u w:val="single"/>
        </w:rPr>
        <w:t>and the</w:t>
      </w:r>
      <w:r w:rsidRPr="00D23ED9">
        <w:rPr>
          <w:rFonts w:eastAsia="Calibri"/>
          <w:sz w:val="16"/>
          <w:highlight w:val="yellow"/>
        </w:rPr>
        <w:t xml:space="preserve"> </w:t>
      </w:r>
      <w:r w:rsidRPr="00D23ED9">
        <w:rPr>
          <w:rFonts w:eastAsia="Calibri"/>
          <w:iCs/>
          <w:highlight w:val="yellow"/>
          <w:u w:val="single"/>
          <w:bdr w:val="single" w:sz="8" w:space="0" w:color="auto"/>
        </w:rPr>
        <w:t>Executive</w:t>
      </w:r>
      <w:r w:rsidRPr="00D23ED9">
        <w:rPr>
          <w:rFonts w:eastAsia="Calibri"/>
          <w:sz w:val="16"/>
        </w:rPr>
        <w:t xml:space="preserve"> more </w:t>
      </w:r>
      <w:r w:rsidRPr="00D23ED9">
        <w:rPr>
          <w:rFonts w:eastAsia="Calibri"/>
          <w:iCs/>
          <w:highlight w:val="yellow"/>
          <w:u w:val="single"/>
          <w:bdr w:val="single" w:sz="8" w:space="0" w:color="auto"/>
        </w:rPr>
        <w:t>time</w:t>
      </w:r>
      <w:r w:rsidRPr="00D23ED9">
        <w:rPr>
          <w:rFonts w:eastAsia="Calibri"/>
          <w:sz w:val="16"/>
          <w:highlight w:val="yellow"/>
        </w:rPr>
        <w:t xml:space="preserve"> </w:t>
      </w:r>
      <w:r w:rsidRPr="00D23ED9">
        <w:rPr>
          <w:rFonts w:eastAsia="Calibri"/>
          <w:highlight w:val="yellow"/>
          <w:u w:val="single"/>
        </w:rPr>
        <w:t>to</w:t>
      </w:r>
      <w:r w:rsidRPr="00D23ED9">
        <w:rPr>
          <w:rFonts w:eastAsia="Calibri"/>
          <w:sz w:val="16"/>
          <w:highlight w:val="yellow"/>
        </w:rPr>
        <w:t xml:space="preserve"> </w:t>
      </w:r>
      <w:r w:rsidRPr="00D23ED9">
        <w:rPr>
          <w:rFonts w:eastAsia="Calibri"/>
          <w:iCs/>
          <w:highlight w:val="yellow"/>
          <w:u w:val="single"/>
          <w:bdr w:val="single" w:sz="8" w:space="0" w:color="auto"/>
        </w:rPr>
        <w:t>reach</w:t>
      </w:r>
      <w:r w:rsidRPr="00D23ED9">
        <w:rPr>
          <w:rFonts w:eastAsia="Calibri"/>
          <w:sz w:val="16"/>
        </w:rPr>
        <w:t xml:space="preserve"> </w:t>
      </w:r>
      <w:r w:rsidRPr="00D23ED9">
        <w:rPr>
          <w:rFonts w:eastAsia="Calibri"/>
          <w:u w:val="single"/>
        </w:rPr>
        <w:t>an</w:t>
      </w:r>
      <w:r w:rsidRPr="00D23ED9">
        <w:rPr>
          <w:rFonts w:eastAsia="Calibri"/>
          <w:sz w:val="16"/>
        </w:rPr>
        <w:t xml:space="preserve"> </w:t>
      </w:r>
      <w:r w:rsidRPr="00D23ED9">
        <w:rPr>
          <w:rFonts w:eastAsia="Calibri"/>
          <w:iCs/>
          <w:highlight w:val="yellow"/>
          <w:u w:val="single"/>
          <w:bdr w:val="single" w:sz="8" w:space="0" w:color="auto"/>
        </w:rPr>
        <w:t>accommodation</w:t>
      </w:r>
      <w:r w:rsidRPr="00D23ED9">
        <w:rPr>
          <w:rFonts w:eastAsia="Calibri"/>
          <w:u w:val="single"/>
        </w:rPr>
        <w:t xml:space="preserve">. For example, </w:t>
      </w:r>
      <w:r w:rsidRPr="00D23ED9">
        <w:rPr>
          <w:rFonts w:eastAsia="Calibri"/>
          <w:highlight w:val="yellow"/>
          <w:u w:val="single"/>
        </w:rPr>
        <w:t>under</w:t>
      </w:r>
      <w:r w:rsidRPr="00D23ED9">
        <w:rPr>
          <w:rFonts w:eastAsia="Calibri"/>
          <w:sz w:val="16"/>
        </w:rPr>
        <w:t xml:space="preserve"> the George W. </w:t>
      </w:r>
      <w:r w:rsidRPr="00D23ED9">
        <w:rPr>
          <w:rFonts w:eastAsia="Calibri"/>
          <w:iCs/>
          <w:highlight w:val="yellow"/>
          <w:u w:val="single"/>
          <w:bdr w:val="single" w:sz="8" w:space="0" w:color="auto"/>
        </w:rPr>
        <w:t>Bush</w:t>
      </w:r>
      <w:r w:rsidRPr="00D23ED9">
        <w:rPr>
          <w:rFonts w:eastAsia="Calibri"/>
          <w:sz w:val="16"/>
        </w:rPr>
        <w:t xml:space="preserve"> Administration, </w:t>
      </w:r>
      <w:r w:rsidRPr="00D23ED9">
        <w:rPr>
          <w:rFonts w:eastAsia="Calibri"/>
          <w:highlight w:val="yellow"/>
          <w:u w:val="single"/>
        </w:rPr>
        <w:t>there was a</w:t>
      </w:r>
      <w:r w:rsidRPr="00D23ED9">
        <w:rPr>
          <w:rFonts w:eastAsia="Calibri"/>
          <w:sz w:val="16"/>
          <w:highlight w:val="yellow"/>
        </w:rPr>
        <w:t xml:space="preserve"> </w:t>
      </w:r>
      <w:r w:rsidRPr="00D23ED9">
        <w:rPr>
          <w:rFonts w:eastAsia="Calibri"/>
          <w:iCs/>
          <w:highlight w:val="yellow"/>
          <w:u w:val="single"/>
          <w:bdr w:val="single" w:sz="8" w:space="0" w:color="auto"/>
        </w:rPr>
        <w:t>conflict</w:t>
      </w:r>
      <w:r w:rsidRPr="00D23ED9">
        <w:rPr>
          <w:rFonts w:eastAsia="Calibri"/>
          <w:sz w:val="16"/>
        </w:rPr>
        <w:t xml:space="preserve"> </w:t>
      </w:r>
      <w:r w:rsidRPr="00D23ED9">
        <w:rPr>
          <w:rFonts w:eastAsia="Calibri"/>
          <w:u w:val="single"/>
        </w:rPr>
        <w:t>between</w:t>
      </w:r>
      <w:r w:rsidRPr="00D23ED9">
        <w:rPr>
          <w:rFonts w:eastAsia="Calibri"/>
          <w:sz w:val="16"/>
        </w:rPr>
        <w:t xml:space="preserve"> </w:t>
      </w:r>
      <w:r w:rsidRPr="00D23ED9">
        <w:rPr>
          <w:rFonts w:eastAsia="Calibri"/>
          <w:iCs/>
          <w:u w:val="single"/>
          <w:bdr w:val="single" w:sz="8" w:space="0" w:color="auto"/>
        </w:rPr>
        <w:t>Congress</w:t>
      </w:r>
      <w:r w:rsidRPr="00D23ED9">
        <w:rPr>
          <w:rFonts w:eastAsia="Calibri"/>
          <w:sz w:val="16"/>
        </w:rPr>
        <w:t xml:space="preserve"> </w:t>
      </w:r>
      <w:r w:rsidRPr="00D23ED9">
        <w:rPr>
          <w:rFonts w:eastAsia="Calibri"/>
          <w:u w:val="single"/>
        </w:rPr>
        <w:t>and the</w:t>
      </w:r>
      <w:r w:rsidRPr="00D23ED9">
        <w:rPr>
          <w:rFonts w:eastAsia="Calibri"/>
          <w:sz w:val="16"/>
        </w:rPr>
        <w:t xml:space="preserve"> </w:t>
      </w:r>
      <w:r w:rsidRPr="00D23ED9">
        <w:rPr>
          <w:rFonts w:eastAsia="Calibri"/>
          <w:iCs/>
          <w:u w:val="single"/>
          <w:bdr w:val="single" w:sz="8" w:space="0" w:color="auto"/>
        </w:rPr>
        <w:t>President</w:t>
      </w:r>
      <w:r w:rsidRPr="00D23ED9">
        <w:rPr>
          <w:rFonts w:eastAsia="Calibri"/>
          <w:sz w:val="16"/>
        </w:rPr>
        <w:t xml:space="preserve"> </w:t>
      </w:r>
      <w:r w:rsidRPr="00D23ED9">
        <w:rPr>
          <w:rFonts w:eastAsia="Calibri"/>
          <w:u w:val="single"/>
        </w:rPr>
        <w:t>regarding</w:t>
      </w:r>
      <w:r w:rsidRPr="00D23ED9">
        <w:rPr>
          <w:rFonts w:eastAsia="Calibri"/>
          <w:sz w:val="16"/>
        </w:rPr>
        <w:t xml:space="preserve"> the </w:t>
      </w:r>
      <w:r w:rsidRPr="00D23ED9">
        <w:rPr>
          <w:rFonts w:eastAsia="Calibri"/>
          <w:iCs/>
          <w:u w:val="single"/>
          <w:bdr w:val="single" w:sz="8" w:space="0" w:color="auto"/>
        </w:rPr>
        <w:t>forced resignations</w:t>
      </w:r>
      <w:r w:rsidRPr="00D23ED9">
        <w:rPr>
          <w:rFonts w:eastAsia="Calibri"/>
          <w:sz w:val="16"/>
        </w:rPr>
        <w:t xml:space="preserve"> </w:t>
      </w:r>
      <w:r w:rsidRPr="00D23ED9">
        <w:rPr>
          <w:rFonts w:eastAsia="Calibri"/>
          <w:u w:val="single"/>
        </w:rPr>
        <w:t>of</w:t>
      </w:r>
      <w:r w:rsidRPr="00D23ED9">
        <w:rPr>
          <w:rFonts w:eastAsia="Calibri"/>
          <w:sz w:val="16"/>
        </w:rPr>
        <w:t xml:space="preserve"> seven U.S. </w:t>
      </w:r>
      <w:r w:rsidRPr="00D23ED9">
        <w:rPr>
          <w:rFonts w:eastAsia="Calibri"/>
          <w:iCs/>
          <w:u w:val="single"/>
          <w:bdr w:val="single" w:sz="8" w:space="0" w:color="auto"/>
        </w:rPr>
        <w:t>Attorneys</w:t>
      </w:r>
      <w:r w:rsidRPr="00D23ED9">
        <w:rPr>
          <w:rFonts w:eastAsia="Calibri"/>
          <w:sz w:val="16"/>
        </w:rPr>
        <w:t xml:space="preserve">.172 </w:t>
      </w:r>
      <w:r w:rsidRPr="00D23ED9">
        <w:rPr>
          <w:rFonts w:eastAsia="Calibri"/>
          <w:u w:val="single"/>
        </w:rPr>
        <w:t>The</w:t>
      </w:r>
      <w:r w:rsidRPr="00D23ED9">
        <w:rPr>
          <w:rFonts w:eastAsia="Calibri"/>
          <w:sz w:val="16"/>
        </w:rPr>
        <w:t xml:space="preserve"> House </w:t>
      </w:r>
      <w:r w:rsidRPr="00D23ED9">
        <w:rPr>
          <w:rFonts w:eastAsia="Calibri"/>
          <w:iCs/>
          <w:u w:val="single"/>
          <w:bdr w:val="single" w:sz="8" w:space="0" w:color="auto"/>
        </w:rPr>
        <w:t>Judiciary</w:t>
      </w:r>
      <w:r w:rsidRPr="00D23ED9">
        <w:rPr>
          <w:rFonts w:eastAsia="Calibri"/>
          <w:sz w:val="16"/>
        </w:rPr>
        <w:t xml:space="preserve"> Committee </w:t>
      </w:r>
      <w:r w:rsidRPr="00D23ED9">
        <w:rPr>
          <w:rFonts w:eastAsia="Calibri"/>
          <w:iCs/>
          <w:u w:val="single"/>
          <w:bdr w:val="single" w:sz="8" w:space="0" w:color="auto"/>
        </w:rPr>
        <w:t>investigated</w:t>
      </w:r>
      <w:r w:rsidRPr="00D23ED9">
        <w:rPr>
          <w:rFonts w:eastAsia="Calibri"/>
          <w:sz w:val="16"/>
        </w:rPr>
        <w:t xml:space="preserve"> </w:t>
      </w:r>
      <w:r w:rsidRPr="00D23ED9">
        <w:rPr>
          <w:rFonts w:eastAsia="Calibri"/>
          <w:u w:val="single"/>
        </w:rPr>
        <w:t>the forced resignations. As part of its process, the Committee sought</w:t>
      </w:r>
      <w:r w:rsidRPr="00D23ED9">
        <w:rPr>
          <w:rFonts w:eastAsia="Calibri"/>
          <w:sz w:val="16"/>
        </w:rPr>
        <w:t xml:space="preserve"> </w:t>
      </w:r>
      <w:r w:rsidRPr="00D23ED9">
        <w:rPr>
          <w:rFonts w:eastAsia="Calibri"/>
          <w:iCs/>
          <w:u w:val="single"/>
          <w:bdr w:val="single" w:sz="8" w:space="0" w:color="auto"/>
        </w:rPr>
        <w:t>testimony</w:t>
      </w:r>
      <w:r w:rsidRPr="00D23ED9">
        <w:rPr>
          <w:rFonts w:eastAsia="Calibri"/>
          <w:sz w:val="16"/>
        </w:rPr>
        <w:t xml:space="preserve"> </w:t>
      </w:r>
      <w:r w:rsidRPr="00D23ED9">
        <w:rPr>
          <w:rFonts w:eastAsia="Calibri"/>
          <w:u w:val="single"/>
        </w:rPr>
        <w:t>from</w:t>
      </w:r>
      <w:r w:rsidRPr="00D23ED9">
        <w:rPr>
          <w:rFonts w:eastAsia="Calibri"/>
          <w:sz w:val="16"/>
        </w:rPr>
        <w:t xml:space="preserve"> certain </w:t>
      </w:r>
      <w:r w:rsidRPr="00D23ED9">
        <w:rPr>
          <w:rFonts w:eastAsia="Calibri"/>
          <w:iCs/>
          <w:u w:val="single"/>
          <w:bdr w:val="single" w:sz="8" w:space="0" w:color="auto"/>
        </w:rPr>
        <w:t>White House officials</w:t>
      </w:r>
      <w:r w:rsidRPr="00D23ED9">
        <w:rPr>
          <w:rFonts w:eastAsia="Calibri"/>
          <w:sz w:val="16"/>
        </w:rPr>
        <w:t xml:space="preserve">.173 </w:t>
      </w:r>
      <w:r w:rsidRPr="00D23ED9">
        <w:rPr>
          <w:rFonts w:eastAsia="Calibri"/>
          <w:u w:val="single"/>
        </w:rPr>
        <w:t>The White House</w:t>
      </w:r>
      <w:r w:rsidRPr="00D23ED9">
        <w:rPr>
          <w:rFonts w:eastAsia="Calibri"/>
          <w:sz w:val="16"/>
        </w:rPr>
        <w:t xml:space="preserve"> agreed to make certain individuals available but </w:t>
      </w:r>
      <w:r w:rsidRPr="00D23ED9">
        <w:rPr>
          <w:rFonts w:eastAsia="Calibri"/>
          <w:u w:val="single"/>
        </w:rPr>
        <w:t>restricted the</w:t>
      </w:r>
      <w:r w:rsidRPr="00D23ED9">
        <w:rPr>
          <w:rFonts w:eastAsia="Calibri"/>
          <w:sz w:val="16"/>
        </w:rPr>
        <w:t xml:space="preserve"> </w:t>
      </w:r>
      <w:r w:rsidRPr="00D23ED9">
        <w:rPr>
          <w:rFonts w:eastAsia="Calibri"/>
          <w:iCs/>
          <w:u w:val="single"/>
          <w:bdr w:val="single" w:sz="8" w:space="0" w:color="auto"/>
        </w:rPr>
        <w:t>subjects</w:t>
      </w:r>
      <w:r w:rsidRPr="00D23ED9">
        <w:rPr>
          <w:rFonts w:eastAsia="Calibri"/>
          <w:sz w:val="16"/>
        </w:rPr>
        <w:t xml:space="preserve"> </w:t>
      </w:r>
      <w:r w:rsidRPr="00D23ED9">
        <w:rPr>
          <w:rFonts w:eastAsia="Calibri"/>
          <w:u w:val="single"/>
        </w:rPr>
        <w:t>on which they could</w:t>
      </w:r>
      <w:r w:rsidRPr="00D23ED9">
        <w:rPr>
          <w:rFonts w:eastAsia="Calibri"/>
          <w:sz w:val="16"/>
        </w:rPr>
        <w:t xml:space="preserve"> </w:t>
      </w:r>
      <w:r w:rsidRPr="00D23ED9">
        <w:rPr>
          <w:rFonts w:eastAsia="Calibri"/>
          <w:u w:val="single"/>
        </w:rPr>
        <w:t>be</w:t>
      </w:r>
      <w:r w:rsidRPr="00D23ED9">
        <w:rPr>
          <w:rFonts w:eastAsia="Calibri"/>
          <w:sz w:val="16"/>
        </w:rPr>
        <w:t xml:space="preserve"> </w:t>
      </w:r>
      <w:r w:rsidRPr="00D23ED9">
        <w:rPr>
          <w:rFonts w:eastAsia="Calibri"/>
          <w:iCs/>
          <w:u w:val="single"/>
          <w:bdr w:val="single" w:sz="8" w:space="0" w:color="auto"/>
        </w:rPr>
        <w:t>questioned</w:t>
      </w:r>
      <w:r w:rsidRPr="00D23ED9">
        <w:rPr>
          <w:rFonts w:eastAsia="Calibri"/>
          <w:sz w:val="16"/>
        </w:rPr>
        <w:t>. The Committee suspected that several of those individuals may have provided incomplete or inaccurate testimony and thus sought to get the former White House Counsel, Harriet Miers, and the then-White House Chief of Staff, Joshua Bolten, to testify.174</w:t>
      </w:r>
    </w:p>
    <w:p w14:paraId="6FAEB013" w14:textId="77777777" w:rsidR="00E858D8" w:rsidRPr="00D23ED9" w:rsidRDefault="00E858D8" w:rsidP="00E858D8">
      <w:pPr>
        <w:rPr>
          <w:rFonts w:eastAsia="Calibri"/>
          <w:sz w:val="16"/>
        </w:rPr>
      </w:pPr>
      <w:r w:rsidRPr="00D23ED9">
        <w:rPr>
          <w:rFonts w:eastAsia="Calibri"/>
          <w:u w:val="single"/>
        </w:rPr>
        <w:t>The White House claimed</w:t>
      </w:r>
      <w:r w:rsidRPr="00D23ED9">
        <w:rPr>
          <w:rFonts w:eastAsia="Calibri"/>
          <w:sz w:val="16"/>
        </w:rPr>
        <w:t xml:space="preserve"> </w:t>
      </w:r>
      <w:r w:rsidRPr="00D23ED9">
        <w:rPr>
          <w:rFonts w:eastAsia="Calibri"/>
          <w:iCs/>
          <w:u w:val="single"/>
          <w:bdr w:val="single" w:sz="8" w:space="0" w:color="auto"/>
        </w:rPr>
        <w:t>executive privilege</w:t>
      </w:r>
      <w:r w:rsidRPr="00D23ED9">
        <w:rPr>
          <w:rFonts w:eastAsia="Calibri"/>
          <w:sz w:val="16"/>
        </w:rPr>
        <w:t xml:space="preserve"> to keep Miers and Bolten from testifying. It argued that White House Counsel and Chief of Staff were “alter egos” of the President and thus could not be compelled to appear before Congress at all. The Committee, for its part, wanted Miers and Bolten to appear and claim privilege as the need arose. After a fruitless accommodation process, the House subpoenaed both officials and sought to enforce that subpoena in court.175</w:t>
      </w:r>
    </w:p>
    <w:p w14:paraId="1BA5BD45" w14:textId="77777777" w:rsidR="00E858D8" w:rsidRPr="00D23ED9" w:rsidRDefault="00E858D8" w:rsidP="00E858D8">
      <w:pPr>
        <w:rPr>
          <w:rFonts w:eastAsia="Calibri"/>
          <w:sz w:val="16"/>
        </w:rPr>
      </w:pPr>
      <w:r w:rsidRPr="00D23ED9">
        <w:rPr>
          <w:rFonts w:eastAsia="Calibri"/>
          <w:sz w:val="16"/>
        </w:rPr>
        <w:t xml:space="preserve">The district court held that Miers and Bolten could not cloak themselves in absolute privilege and would have to testify before Congress.176 </w:t>
      </w:r>
      <w:r w:rsidRPr="00D23ED9">
        <w:rPr>
          <w:rFonts w:eastAsia="Calibri"/>
          <w:highlight w:val="yellow"/>
          <w:u w:val="single"/>
        </w:rPr>
        <w:t>The</w:t>
      </w:r>
      <w:r w:rsidRPr="00D23ED9">
        <w:rPr>
          <w:rFonts w:eastAsia="Calibri"/>
          <w:sz w:val="16"/>
        </w:rPr>
        <w:t xml:space="preserve"> </w:t>
      </w:r>
      <w:r w:rsidRPr="00D23ED9">
        <w:rPr>
          <w:rFonts w:eastAsia="Calibri"/>
          <w:iCs/>
          <w:highlight w:val="yellow"/>
          <w:u w:val="single"/>
          <w:bdr w:val="single" w:sz="8" w:space="0" w:color="auto"/>
        </w:rPr>
        <w:t>D.C. Circuit</w:t>
      </w:r>
      <w:r w:rsidRPr="00D23ED9">
        <w:rPr>
          <w:rFonts w:eastAsia="Calibri"/>
          <w:sz w:val="16"/>
        </w:rPr>
        <w:t xml:space="preserve"> then </w:t>
      </w:r>
      <w:r w:rsidRPr="00D23ED9">
        <w:rPr>
          <w:rFonts w:eastAsia="Calibri"/>
          <w:highlight w:val="yellow"/>
          <w:u w:val="single"/>
        </w:rPr>
        <w:t>issued a</w:t>
      </w:r>
      <w:r w:rsidRPr="00D23ED9">
        <w:rPr>
          <w:rFonts w:eastAsia="Calibri"/>
          <w:sz w:val="16"/>
          <w:highlight w:val="yellow"/>
        </w:rPr>
        <w:t xml:space="preserve"> </w:t>
      </w:r>
      <w:r w:rsidRPr="00D23ED9">
        <w:rPr>
          <w:rFonts w:eastAsia="Calibri"/>
          <w:iCs/>
          <w:highlight w:val="yellow"/>
          <w:u w:val="single"/>
          <w:bdr w:val="single" w:sz="8" w:space="0" w:color="auto"/>
        </w:rPr>
        <w:t>stay</w:t>
      </w:r>
      <w:r w:rsidRPr="00D23ED9">
        <w:rPr>
          <w:rFonts w:eastAsia="Calibri"/>
          <w:sz w:val="16"/>
        </w:rPr>
        <w:t xml:space="preserve"> pending appeal.177 </w:t>
      </w:r>
      <w:r w:rsidRPr="00D23ED9">
        <w:rPr>
          <w:rFonts w:eastAsia="Calibri"/>
          <w:u w:val="single"/>
        </w:rPr>
        <w:t>On</w:t>
      </w:r>
      <w:r w:rsidRPr="00D23ED9">
        <w:rPr>
          <w:rFonts w:eastAsia="Calibri"/>
          <w:sz w:val="16"/>
        </w:rPr>
        <w:t xml:space="preserve"> the </w:t>
      </w:r>
      <w:r w:rsidRPr="00D23ED9">
        <w:rPr>
          <w:rFonts w:eastAsia="Calibri"/>
          <w:u w:val="single"/>
        </w:rPr>
        <w:t>one hand, the</w:t>
      </w:r>
      <w:r w:rsidRPr="00D23ED9">
        <w:rPr>
          <w:rFonts w:eastAsia="Calibri"/>
          <w:sz w:val="16"/>
        </w:rPr>
        <w:t xml:space="preserve"> </w:t>
      </w:r>
      <w:r w:rsidRPr="00D23ED9">
        <w:rPr>
          <w:rFonts w:eastAsia="Calibri"/>
          <w:iCs/>
          <w:u w:val="single"/>
          <w:bdr w:val="single" w:sz="8" w:space="0" w:color="auto"/>
        </w:rPr>
        <w:t>House</w:t>
      </w:r>
      <w:r w:rsidRPr="00D23ED9">
        <w:rPr>
          <w:rFonts w:eastAsia="Calibri"/>
          <w:sz w:val="16"/>
        </w:rPr>
        <w:t xml:space="preserve"> </w:t>
      </w:r>
      <w:r w:rsidRPr="00D23ED9">
        <w:rPr>
          <w:rFonts w:eastAsia="Calibri"/>
          <w:u w:val="single"/>
        </w:rPr>
        <w:t>had an advantage</w:t>
      </w:r>
      <w:r w:rsidRPr="00D23ED9">
        <w:rPr>
          <w:rFonts w:eastAsia="Calibri"/>
          <w:sz w:val="16"/>
        </w:rPr>
        <w:t xml:space="preserve"> in negotiations </w:t>
      </w:r>
      <w:r w:rsidRPr="00D23ED9">
        <w:rPr>
          <w:rFonts w:eastAsia="Calibri"/>
          <w:u w:val="single"/>
        </w:rPr>
        <w:t xml:space="preserve">because it had the winning opinion </w:t>
      </w:r>
      <w:r w:rsidRPr="00D23ED9">
        <w:rPr>
          <w:rFonts w:eastAsia="Calibri"/>
          <w:iCs/>
          <w:u w:val="single"/>
          <w:bdr w:val="single" w:sz="8" w:space="0" w:color="auto"/>
        </w:rPr>
        <w:t>below</w:t>
      </w:r>
      <w:r w:rsidRPr="00D23ED9">
        <w:rPr>
          <w:rFonts w:eastAsia="Calibri"/>
          <w:u w:val="single"/>
        </w:rPr>
        <w:t>. On the other</w:t>
      </w:r>
      <w:r w:rsidRPr="00D23ED9">
        <w:rPr>
          <w:rFonts w:eastAsia="Calibri"/>
          <w:sz w:val="16"/>
        </w:rPr>
        <w:t xml:space="preserve"> hand,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Executive</w:t>
      </w:r>
      <w:r w:rsidRPr="00D23ED9">
        <w:rPr>
          <w:rFonts w:eastAsia="Calibri"/>
          <w:sz w:val="16"/>
        </w:rPr>
        <w:t xml:space="preserve"> </w:t>
      </w:r>
      <w:r w:rsidRPr="00D23ED9">
        <w:rPr>
          <w:rFonts w:eastAsia="Calibri"/>
          <w:u w:val="single"/>
        </w:rPr>
        <w:t xml:space="preserve">had the advantage of </w:t>
      </w:r>
      <w:r w:rsidRPr="00D23ED9">
        <w:rPr>
          <w:rFonts w:eastAsia="Calibri"/>
          <w:iCs/>
          <w:u w:val="single"/>
          <w:bdr w:val="single" w:sz="8" w:space="0" w:color="auto"/>
        </w:rPr>
        <w:t>time</w:t>
      </w:r>
      <w:r w:rsidRPr="00D23ED9">
        <w:rPr>
          <w:rFonts w:eastAsia="Calibri"/>
          <w:sz w:val="16"/>
        </w:rPr>
        <w:t xml:space="preserve"> </w:t>
      </w:r>
      <w:r w:rsidRPr="00D23ED9">
        <w:rPr>
          <w:rFonts w:eastAsia="Calibri"/>
          <w:u w:val="single"/>
        </w:rPr>
        <w:t>because the decision below had been</w:t>
      </w:r>
      <w:r w:rsidRPr="00D23ED9">
        <w:rPr>
          <w:rFonts w:eastAsia="Calibri"/>
          <w:sz w:val="16"/>
        </w:rPr>
        <w:t xml:space="preserve"> </w:t>
      </w:r>
      <w:r w:rsidRPr="00D23ED9">
        <w:rPr>
          <w:rFonts w:eastAsia="Calibri"/>
          <w:iCs/>
          <w:u w:val="single"/>
          <w:bdr w:val="single" w:sz="8" w:space="0" w:color="auto"/>
        </w:rPr>
        <w:t>stayed</w:t>
      </w:r>
      <w:r w:rsidRPr="00D23ED9">
        <w:rPr>
          <w:rFonts w:eastAsia="Calibri"/>
          <w:sz w:val="16"/>
        </w:rPr>
        <w:t xml:space="preserve"> and because the case was not on an expedited schedule. </w:t>
      </w:r>
      <w:r w:rsidRPr="00D23ED9">
        <w:rPr>
          <w:rFonts w:eastAsia="Calibri"/>
          <w:u w:val="single"/>
        </w:rPr>
        <w:t>Nonetheless,</w:t>
      </w:r>
      <w:r w:rsidRPr="00D23ED9">
        <w:rPr>
          <w:rFonts w:eastAsia="Calibri"/>
          <w:sz w:val="16"/>
        </w:rPr>
        <w:t xml:space="preserve"> </w:t>
      </w:r>
      <w:r w:rsidRPr="00D23ED9">
        <w:rPr>
          <w:rFonts w:eastAsia="Calibri"/>
          <w:iCs/>
          <w:highlight w:val="yellow"/>
          <w:u w:val="single"/>
          <w:bdr w:val="single" w:sz="8" w:space="0" w:color="auto"/>
        </w:rPr>
        <w:t>during</w:t>
      </w:r>
      <w:r w:rsidRPr="00D23ED9">
        <w:rPr>
          <w:rFonts w:eastAsia="Calibri"/>
          <w:sz w:val="16"/>
          <w:highlight w:val="yellow"/>
        </w:rPr>
        <w:t xml:space="preserve"> </w:t>
      </w:r>
      <w:r w:rsidRPr="00D23ED9">
        <w:rPr>
          <w:rFonts w:eastAsia="Calibri"/>
          <w:highlight w:val="yellow"/>
          <w:u w:val="single"/>
        </w:rPr>
        <w:t>the stay, the parties</w:t>
      </w:r>
      <w:r w:rsidRPr="00D23ED9">
        <w:rPr>
          <w:rFonts w:eastAsia="Calibri"/>
          <w:u w:val="single"/>
        </w:rPr>
        <w:t xml:space="preserve"> were able to</w:t>
      </w:r>
      <w:r w:rsidRPr="00D23ED9">
        <w:rPr>
          <w:rFonts w:eastAsia="Calibri"/>
          <w:sz w:val="16"/>
        </w:rPr>
        <w:t xml:space="preserve"> </w:t>
      </w:r>
      <w:r w:rsidRPr="00D23ED9">
        <w:rPr>
          <w:rFonts w:eastAsia="Calibri"/>
          <w:iCs/>
          <w:highlight w:val="yellow"/>
          <w:u w:val="single"/>
          <w:bdr w:val="single" w:sz="8" w:space="0" w:color="auto"/>
        </w:rPr>
        <w:t>reach resolution</w:t>
      </w:r>
      <w:r w:rsidRPr="00D23ED9">
        <w:rPr>
          <w:rFonts w:eastAsia="Calibri"/>
          <w:sz w:val="16"/>
        </w:rPr>
        <w:t xml:space="preserve"> </w:t>
      </w:r>
      <w:r w:rsidRPr="00D23ED9">
        <w:rPr>
          <w:rFonts w:eastAsia="Calibri"/>
          <w:u w:val="single"/>
        </w:rPr>
        <w:t>amongst themselves</w:t>
      </w:r>
      <w:r w:rsidRPr="00D23ED9">
        <w:rPr>
          <w:rFonts w:eastAsia="Calibri"/>
          <w:sz w:val="16"/>
        </w:rPr>
        <w:t>: Miers and Bolten agreed to testify under oath before Congress. The parties then sought to dismiss the appeal.178</w:t>
      </w:r>
    </w:p>
    <w:p w14:paraId="405AB6FD" w14:textId="77777777" w:rsidR="00E858D8" w:rsidRPr="00D23ED9" w:rsidRDefault="00E858D8" w:rsidP="00E858D8">
      <w:pPr>
        <w:rPr>
          <w:rFonts w:eastAsia="Calibri"/>
          <w:sz w:val="16"/>
        </w:rPr>
      </w:pPr>
      <w:r w:rsidRPr="00D23ED9">
        <w:rPr>
          <w:rFonts w:eastAsia="Calibri"/>
          <w:highlight w:val="yellow"/>
          <w:u w:val="single"/>
        </w:rPr>
        <w:t>This</w:t>
      </w:r>
      <w:r w:rsidRPr="00D23ED9">
        <w:rPr>
          <w:rFonts w:eastAsia="Calibri"/>
          <w:sz w:val="16"/>
          <w:highlight w:val="yellow"/>
        </w:rPr>
        <w:t xml:space="preserve"> </w:t>
      </w:r>
      <w:r w:rsidRPr="00D23ED9">
        <w:rPr>
          <w:rFonts w:eastAsia="Calibri"/>
          <w:iCs/>
          <w:highlight w:val="yellow"/>
          <w:u w:val="single"/>
          <w:bdr w:val="single" w:sz="8" w:space="0" w:color="auto"/>
        </w:rPr>
        <w:t>simple stay</w:t>
      </w:r>
      <w:r w:rsidRPr="00D23ED9">
        <w:rPr>
          <w:rFonts w:eastAsia="Calibri"/>
          <w:iCs/>
          <w:u w:val="single"/>
          <w:bdr w:val="single" w:sz="8" w:space="0" w:color="auto"/>
        </w:rPr>
        <w:t xml:space="preserve"> order</w:t>
      </w:r>
      <w:r w:rsidRPr="00D23ED9">
        <w:rPr>
          <w:rFonts w:eastAsia="Calibri"/>
          <w:sz w:val="16"/>
        </w:rPr>
        <w:t>—</w:t>
      </w:r>
      <w:r w:rsidRPr="00D23ED9">
        <w:rPr>
          <w:rFonts w:eastAsia="Calibri"/>
          <w:highlight w:val="yellow"/>
          <w:u w:val="single"/>
        </w:rPr>
        <w:t>coupled with</w:t>
      </w:r>
      <w:r w:rsidRPr="00D23ED9">
        <w:rPr>
          <w:rFonts w:eastAsia="Calibri"/>
          <w:sz w:val="16"/>
          <w:highlight w:val="yellow"/>
        </w:rPr>
        <w:t xml:space="preserve"> </w:t>
      </w:r>
      <w:r w:rsidRPr="00D23ED9">
        <w:rPr>
          <w:rFonts w:eastAsia="Calibri"/>
          <w:highlight w:val="yellow"/>
          <w:u w:val="single"/>
        </w:rPr>
        <w:t xml:space="preserve">a </w:t>
      </w:r>
      <w:r w:rsidRPr="00D23ED9">
        <w:rPr>
          <w:rFonts w:eastAsia="Calibri"/>
          <w:iCs/>
          <w:highlight w:val="yellow"/>
          <w:u w:val="single"/>
          <w:bdr w:val="single" w:sz="8" w:space="0" w:color="auto"/>
        </w:rPr>
        <w:t>merits decision</w:t>
      </w:r>
      <w:r w:rsidRPr="00D23ED9">
        <w:rPr>
          <w:rFonts w:eastAsia="Calibri"/>
          <w:sz w:val="16"/>
          <w:highlight w:val="yellow"/>
        </w:rPr>
        <w:t xml:space="preserve"> </w:t>
      </w:r>
      <w:r w:rsidRPr="00D23ED9">
        <w:rPr>
          <w:rFonts w:eastAsia="Calibri"/>
          <w:highlight w:val="yellow"/>
          <w:u w:val="single"/>
        </w:rPr>
        <w:t>that</w:t>
      </w:r>
      <w:r w:rsidRPr="00D23ED9">
        <w:rPr>
          <w:rFonts w:eastAsia="Calibri"/>
          <w:sz w:val="16"/>
          <w:highlight w:val="yellow"/>
        </w:rPr>
        <w:t xml:space="preserve"> </w:t>
      </w:r>
      <w:r w:rsidRPr="00D23ED9">
        <w:rPr>
          <w:rFonts w:eastAsia="Calibri"/>
          <w:iCs/>
          <w:highlight w:val="yellow"/>
          <w:u w:val="single"/>
          <w:bdr w:val="single" w:sz="8" w:space="0" w:color="auto"/>
        </w:rPr>
        <w:t>telegraphed</w:t>
      </w:r>
      <w:r w:rsidRPr="00D23ED9">
        <w:rPr>
          <w:rFonts w:eastAsia="Calibri"/>
          <w:sz w:val="16"/>
          <w:highlight w:val="yellow"/>
        </w:rPr>
        <w:t xml:space="preserve"> </w:t>
      </w:r>
      <w:r w:rsidRPr="00D23ED9">
        <w:rPr>
          <w:rFonts w:eastAsia="Calibri"/>
          <w:highlight w:val="yellow"/>
          <w:u w:val="single"/>
        </w:rPr>
        <w:t>the</w:t>
      </w:r>
      <w:r w:rsidRPr="00D23ED9">
        <w:rPr>
          <w:rFonts w:eastAsia="Calibri"/>
          <w:sz w:val="16"/>
        </w:rPr>
        <w:t xml:space="preserve"> </w:t>
      </w:r>
      <w:r w:rsidRPr="00D23ED9">
        <w:rPr>
          <w:rFonts w:eastAsia="Calibri"/>
          <w:iCs/>
          <w:u w:val="single"/>
          <w:bdr w:val="single" w:sz="8" w:space="0" w:color="auto"/>
        </w:rPr>
        <w:t xml:space="preserve">relative </w:t>
      </w:r>
      <w:r w:rsidRPr="00D23ED9">
        <w:rPr>
          <w:rFonts w:eastAsia="Calibri"/>
          <w:iCs/>
          <w:highlight w:val="yellow"/>
          <w:u w:val="single"/>
          <w:bdr w:val="single" w:sz="8" w:space="0" w:color="auto"/>
        </w:rPr>
        <w:t>strength</w:t>
      </w:r>
      <w:r w:rsidRPr="00D23ED9">
        <w:rPr>
          <w:rFonts w:eastAsia="Calibri"/>
          <w:sz w:val="16"/>
          <w:highlight w:val="yellow"/>
        </w:rPr>
        <w:t xml:space="preserve"> </w:t>
      </w:r>
      <w:r w:rsidRPr="00D23ED9">
        <w:rPr>
          <w:rFonts w:eastAsia="Calibri"/>
          <w:highlight w:val="yellow"/>
          <w:u w:val="single"/>
        </w:rPr>
        <w:t>of the</w:t>
      </w:r>
      <w:r w:rsidRPr="00D23ED9">
        <w:rPr>
          <w:rFonts w:eastAsia="Calibri"/>
          <w:sz w:val="16"/>
          <w:highlight w:val="yellow"/>
        </w:rPr>
        <w:t xml:space="preserve"> </w:t>
      </w:r>
      <w:r w:rsidRPr="00D23ED9">
        <w:rPr>
          <w:rFonts w:eastAsia="Calibri"/>
          <w:iCs/>
          <w:highlight w:val="yellow"/>
          <w:u w:val="single"/>
          <w:bdr w:val="single" w:sz="8" w:space="0" w:color="auto"/>
        </w:rPr>
        <w:t>parties</w:t>
      </w:r>
      <w:r w:rsidRPr="00D23ED9">
        <w:rPr>
          <w:rFonts w:eastAsia="Calibri"/>
          <w:sz w:val="16"/>
        </w:rPr>
        <w:t>—</w:t>
      </w:r>
      <w:r w:rsidRPr="00D23ED9">
        <w:rPr>
          <w:rFonts w:eastAsia="Calibri"/>
          <w:iCs/>
          <w:highlight w:val="yellow"/>
          <w:u w:val="single"/>
          <w:bdr w:val="single" w:sz="8" w:space="0" w:color="auto"/>
        </w:rPr>
        <w:t>reoriented</w:t>
      </w:r>
      <w:r w:rsidRPr="00D23ED9">
        <w:rPr>
          <w:rFonts w:eastAsia="Calibri"/>
          <w:sz w:val="16"/>
        </w:rPr>
        <w:t xml:space="preserve"> </w:t>
      </w:r>
      <w:r w:rsidRPr="00D23ED9">
        <w:rPr>
          <w:rFonts w:eastAsia="Calibri"/>
          <w:u w:val="single"/>
        </w:rPr>
        <w:t>an</w:t>
      </w:r>
      <w:r w:rsidRPr="00D23ED9">
        <w:rPr>
          <w:rFonts w:eastAsia="Calibri"/>
          <w:sz w:val="16"/>
        </w:rPr>
        <w:t xml:space="preserve"> </w:t>
      </w:r>
      <w:r w:rsidRPr="00D23ED9">
        <w:rPr>
          <w:rFonts w:eastAsia="Calibri"/>
          <w:iCs/>
          <w:highlight w:val="yellow"/>
          <w:u w:val="single"/>
          <w:bdr w:val="single" w:sz="8" w:space="0" w:color="auto"/>
        </w:rPr>
        <w:t>accommodation</w:t>
      </w:r>
      <w:r w:rsidRPr="00D23ED9">
        <w:rPr>
          <w:rFonts w:eastAsia="Calibri"/>
          <w:iCs/>
          <w:u w:val="single"/>
          <w:bdr w:val="single" w:sz="8" w:space="0" w:color="auto"/>
        </w:rPr>
        <w:t xml:space="preserve"> process</w:t>
      </w:r>
      <w:r w:rsidRPr="00D23ED9">
        <w:rPr>
          <w:rFonts w:eastAsia="Calibri"/>
          <w:sz w:val="16"/>
        </w:rPr>
        <w:t xml:space="preserve"> </w:t>
      </w:r>
      <w:r w:rsidRPr="00D23ED9">
        <w:rPr>
          <w:rFonts w:eastAsia="Calibri"/>
          <w:highlight w:val="yellow"/>
          <w:u w:val="single"/>
        </w:rPr>
        <w:t>that had</w:t>
      </w:r>
      <w:r w:rsidRPr="00D23ED9">
        <w:rPr>
          <w:rFonts w:eastAsia="Calibri"/>
          <w:u w:val="single"/>
        </w:rPr>
        <w:t xml:space="preserve">, </w:t>
      </w:r>
      <w:r w:rsidRPr="00D23ED9">
        <w:rPr>
          <w:rFonts w:eastAsia="Calibri"/>
          <w:iCs/>
          <w:u w:val="single"/>
          <w:bdr w:val="single" w:sz="8" w:space="0" w:color="auto"/>
        </w:rPr>
        <w:t xml:space="preserve">to that point, </w:t>
      </w:r>
      <w:r w:rsidRPr="00D23ED9">
        <w:rPr>
          <w:rFonts w:eastAsia="Calibri"/>
          <w:iCs/>
          <w:highlight w:val="yellow"/>
          <w:u w:val="single"/>
          <w:bdr w:val="single" w:sz="8" w:space="0" w:color="auto"/>
        </w:rPr>
        <w:t>failed</w:t>
      </w:r>
      <w:r w:rsidRPr="00D23ED9">
        <w:rPr>
          <w:rFonts w:eastAsia="Calibri"/>
          <w:sz w:val="16"/>
        </w:rPr>
        <w:t xml:space="preserve">.179 </w:t>
      </w:r>
      <w:r w:rsidRPr="00D23ED9">
        <w:rPr>
          <w:rFonts w:eastAsia="Calibri"/>
          <w:u w:val="single"/>
        </w:rPr>
        <w:t>Of course, this kept the judicial branch in the conflict</w:t>
      </w:r>
      <w:r w:rsidRPr="00D23ED9">
        <w:rPr>
          <w:rFonts w:eastAsia="Calibri"/>
          <w:sz w:val="16"/>
        </w:rPr>
        <w:t xml:space="preserve"> </w:t>
      </w:r>
      <w:r w:rsidRPr="00D23ED9">
        <w:rPr>
          <w:rFonts w:eastAsia="Calibri"/>
          <w:iCs/>
          <w:u w:val="single"/>
          <w:bdr w:val="single" w:sz="8" w:space="0" w:color="auto"/>
        </w:rPr>
        <w:t>halfway</w:t>
      </w:r>
      <w:r w:rsidRPr="00D23ED9">
        <w:rPr>
          <w:rFonts w:eastAsia="Calibri"/>
          <w:u w:val="single"/>
        </w:rPr>
        <w:t xml:space="preserve">: </w:t>
      </w:r>
      <w:r w:rsidRPr="00D23ED9">
        <w:rPr>
          <w:rFonts w:eastAsia="Calibri"/>
          <w:highlight w:val="yellow"/>
          <w:u w:val="single"/>
        </w:rPr>
        <w:t>the court of appeals</w:t>
      </w:r>
      <w:r w:rsidRPr="00D23ED9">
        <w:rPr>
          <w:rFonts w:eastAsia="Calibri"/>
          <w:u w:val="single"/>
        </w:rPr>
        <w:t xml:space="preserve"> retained</w:t>
      </w:r>
      <w:r w:rsidRPr="00D23ED9">
        <w:rPr>
          <w:rFonts w:eastAsia="Calibri"/>
          <w:sz w:val="16"/>
        </w:rPr>
        <w:t xml:space="preserve"> </w:t>
      </w:r>
      <w:r w:rsidRPr="00D23ED9">
        <w:rPr>
          <w:rFonts w:eastAsia="Calibri"/>
          <w:iCs/>
          <w:u w:val="single"/>
          <w:bdr w:val="single" w:sz="8" w:space="0" w:color="auto"/>
        </w:rPr>
        <w:t>jurisdiction</w:t>
      </w:r>
      <w:r w:rsidRPr="00D23ED9">
        <w:rPr>
          <w:rFonts w:eastAsia="Calibri"/>
          <w:sz w:val="16"/>
        </w:rPr>
        <w:t xml:space="preserve"> of the case, </w:t>
      </w:r>
      <w:r w:rsidRPr="00D23ED9">
        <w:rPr>
          <w:rFonts w:eastAsia="Calibri"/>
          <w:u w:val="single"/>
        </w:rPr>
        <w:t>but it both stayed the decision below and declined to expedite its role. In this way, it was able to</w:t>
      </w:r>
      <w:r w:rsidRPr="00D23ED9">
        <w:rPr>
          <w:rFonts w:eastAsia="Calibri"/>
          <w:sz w:val="16"/>
        </w:rPr>
        <w:t xml:space="preserve"> </w:t>
      </w:r>
      <w:r w:rsidRPr="00D23ED9">
        <w:rPr>
          <w:rFonts w:eastAsia="Calibri"/>
          <w:iCs/>
          <w:highlight w:val="yellow"/>
          <w:u w:val="single"/>
          <w:bdr w:val="single" w:sz="8" w:space="0" w:color="auto"/>
        </w:rPr>
        <w:t>hand</w:t>
      </w:r>
      <w:r w:rsidRPr="00D23ED9">
        <w:rPr>
          <w:rFonts w:eastAsia="Calibri"/>
          <w:sz w:val="16"/>
          <w:highlight w:val="yellow"/>
        </w:rPr>
        <w:t xml:space="preserve"> </w:t>
      </w:r>
      <w:r w:rsidRPr="00D23ED9">
        <w:rPr>
          <w:rFonts w:eastAsia="Calibri"/>
          <w:highlight w:val="yellow"/>
          <w:u w:val="single"/>
        </w:rPr>
        <w:t>the process</w:t>
      </w:r>
      <w:r w:rsidRPr="00D23ED9">
        <w:rPr>
          <w:rFonts w:eastAsia="Calibri"/>
          <w:sz w:val="16"/>
          <w:highlight w:val="yellow"/>
        </w:rPr>
        <w:t xml:space="preserve"> </w:t>
      </w:r>
      <w:r w:rsidRPr="00D23ED9">
        <w:rPr>
          <w:rFonts w:eastAsia="Calibri"/>
          <w:iCs/>
          <w:highlight w:val="yellow"/>
          <w:u w:val="single"/>
          <w:bdr w:val="single" w:sz="8" w:space="0" w:color="auto"/>
        </w:rPr>
        <w:t>back</w:t>
      </w:r>
      <w:r w:rsidRPr="00D23ED9">
        <w:rPr>
          <w:rFonts w:eastAsia="Calibri"/>
          <w:sz w:val="16"/>
          <w:highlight w:val="yellow"/>
        </w:rPr>
        <w:t xml:space="preserve"> </w:t>
      </w:r>
      <w:r w:rsidRPr="00D23ED9">
        <w:rPr>
          <w:rFonts w:eastAsia="Calibri"/>
          <w:highlight w:val="yellow"/>
          <w:u w:val="single"/>
        </w:rPr>
        <w:t>to</w:t>
      </w:r>
      <w:r w:rsidRPr="00D23ED9">
        <w:rPr>
          <w:rFonts w:eastAsia="Calibri"/>
          <w:sz w:val="16"/>
        </w:rPr>
        <w:t xml:space="preserve"> the </w:t>
      </w:r>
      <w:r w:rsidRPr="00D23ED9">
        <w:rPr>
          <w:rFonts w:eastAsia="Calibri"/>
          <w:iCs/>
          <w:highlight w:val="yellow"/>
          <w:u w:val="single"/>
          <w:bdr w:val="single" w:sz="8" w:space="0" w:color="auto"/>
        </w:rPr>
        <w:t>political branches</w:t>
      </w:r>
      <w:r w:rsidRPr="00D23ED9">
        <w:rPr>
          <w:rFonts w:eastAsia="Calibri"/>
          <w:sz w:val="16"/>
        </w:rPr>
        <w:t xml:space="preserve"> </w:t>
      </w:r>
      <w:r w:rsidRPr="00D23ED9">
        <w:rPr>
          <w:rFonts w:eastAsia="Calibri"/>
          <w:u w:val="single"/>
        </w:rPr>
        <w:t xml:space="preserve">to try once more </w:t>
      </w:r>
      <w:r w:rsidRPr="00D23ED9">
        <w:rPr>
          <w:rFonts w:eastAsia="Calibri"/>
          <w:highlight w:val="yellow"/>
          <w:u w:val="single"/>
        </w:rPr>
        <w:t xml:space="preserve">with the </w:t>
      </w:r>
      <w:r w:rsidRPr="00D23ED9">
        <w:rPr>
          <w:rFonts w:eastAsia="Calibri"/>
          <w:iCs/>
          <w:highlight w:val="yellow"/>
          <w:u w:val="single"/>
          <w:bdr w:val="single" w:sz="8" w:space="0" w:color="auto"/>
        </w:rPr>
        <w:t>looming threat of a new status quo</w:t>
      </w:r>
      <w:r w:rsidRPr="00D23ED9">
        <w:rPr>
          <w:rFonts w:eastAsia="Calibri"/>
          <w:sz w:val="16"/>
          <w:highlight w:val="yellow"/>
        </w:rPr>
        <w:t>.</w:t>
      </w:r>
    </w:p>
    <w:p w14:paraId="732AE737" w14:textId="77777777" w:rsidR="00E858D8" w:rsidRPr="00D23ED9" w:rsidRDefault="00E858D8" w:rsidP="00E858D8">
      <w:pPr>
        <w:keepNext/>
        <w:keepLines/>
        <w:spacing w:before="40"/>
        <w:outlineLvl w:val="3"/>
        <w:rPr>
          <w:rFonts w:eastAsia="Times New Roman"/>
          <w:b/>
          <w:iCs/>
          <w:sz w:val="26"/>
        </w:rPr>
      </w:pPr>
      <w:r w:rsidRPr="00D23ED9">
        <w:rPr>
          <w:rFonts w:eastAsia="Times New Roman"/>
          <w:b/>
          <w:iCs/>
          <w:sz w:val="26"/>
        </w:rPr>
        <w:t xml:space="preserve">The </w:t>
      </w:r>
      <w:r w:rsidRPr="00D23ED9">
        <w:rPr>
          <w:rFonts w:eastAsia="Times New Roman"/>
          <w:b/>
          <w:iCs/>
          <w:sz w:val="26"/>
          <w:u w:val="single"/>
        </w:rPr>
        <w:t>signal</w:t>
      </w:r>
      <w:r w:rsidRPr="00D23ED9">
        <w:rPr>
          <w:rFonts w:eastAsia="Times New Roman"/>
          <w:b/>
          <w:iCs/>
          <w:sz w:val="26"/>
        </w:rPr>
        <w:t xml:space="preserve"> of the CP sets </w:t>
      </w:r>
      <w:r w:rsidRPr="00D23ED9">
        <w:rPr>
          <w:rFonts w:eastAsia="Times New Roman"/>
          <w:b/>
          <w:iCs/>
          <w:sz w:val="26"/>
          <w:u w:val="single"/>
        </w:rPr>
        <w:t>informal precedent</w:t>
      </w:r>
      <w:r w:rsidRPr="00D23ED9">
        <w:rPr>
          <w:rFonts w:eastAsia="Times New Roman"/>
          <w:b/>
          <w:iCs/>
          <w:sz w:val="26"/>
        </w:rPr>
        <w:t xml:space="preserve">. </w:t>
      </w:r>
    </w:p>
    <w:p w14:paraId="4FF52AFB" w14:textId="77777777" w:rsidR="00E858D8" w:rsidRPr="00D23ED9" w:rsidRDefault="00E858D8" w:rsidP="00E858D8">
      <w:pPr>
        <w:rPr>
          <w:rFonts w:eastAsia="Calibri"/>
        </w:rPr>
      </w:pPr>
      <w:r w:rsidRPr="00D23ED9">
        <w:rPr>
          <w:rFonts w:eastAsia="Calibri"/>
        </w:rPr>
        <w:t xml:space="preserve">Leah M. </w:t>
      </w:r>
      <w:r w:rsidRPr="00D23ED9">
        <w:rPr>
          <w:rFonts w:eastAsia="Calibri"/>
          <w:b/>
          <w:bCs/>
          <w:sz w:val="26"/>
        </w:rPr>
        <w:t>Litman 26</w:t>
      </w:r>
      <w:r w:rsidRPr="00D23ED9">
        <w:rPr>
          <w:rFonts w:eastAsia="Calibri"/>
        </w:rPr>
        <w:t>, Professor of Law, University of Michigan Law School, "The Passive Vices," 115 Georgetown Law Journal, 02/01/2026, SSRN</w:t>
      </w:r>
    </w:p>
    <w:p w14:paraId="0B7EBEB8" w14:textId="77777777" w:rsidR="00E858D8" w:rsidRPr="00D23ED9" w:rsidRDefault="00E858D8" w:rsidP="00E858D8">
      <w:pPr>
        <w:rPr>
          <w:rFonts w:eastAsia="Calibri"/>
          <w:sz w:val="16"/>
        </w:rPr>
      </w:pPr>
      <w:r w:rsidRPr="00D23ED9">
        <w:rPr>
          <w:rFonts w:eastAsia="Calibri"/>
          <w:highlight w:val="yellow"/>
          <w:u w:val="single"/>
        </w:rPr>
        <w:t>Passive</w:t>
      </w:r>
      <w:r w:rsidRPr="00D23ED9">
        <w:rPr>
          <w:rFonts w:eastAsia="Calibri"/>
          <w:u w:val="single"/>
        </w:rPr>
        <w:t xml:space="preserve"> vice </w:t>
      </w:r>
      <w:r w:rsidRPr="00D23ED9">
        <w:rPr>
          <w:rFonts w:eastAsia="Calibri"/>
          <w:highlight w:val="yellow"/>
          <w:u w:val="single"/>
        </w:rPr>
        <w:t>decisions</w:t>
      </w:r>
      <w:r w:rsidRPr="00D23ED9">
        <w:rPr>
          <w:rFonts w:eastAsia="Calibri"/>
          <w:u w:val="single"/>
        </w:rPr>
        <w:t xml:space="preserve"> can </w:t>
      </w:r>
      <w:r w:rsidRPr="00D23ED9">
        <w:rPr>
          <w:rFonts w:eastAsia="Calibri"/>
          <w:highlight w:val="yellow"/>
          <w:u w:val="single"/>
        </w:rPr>
        <w:t>generate legal change that</w:t>
      </w:r>
      <w:r w:rsidRPr="00D23ED9">
        <w:rPr>
          <w:rFonts w:eastAsia="Calibri"/>
          <w:sz w:val="16"/>
          <w:highlight w:val="yellow"/>
        </w:rPr>
        <w:t xml:space="preserve"> </w:t>
      </w:r>
      <w:r w:rsidRPr="00D23ED9">
        <w:rPr>
          <w:rFonts w:eastAsia="Calibri"/>
          <w:iCs/>
          <w:highlight w:val="yellow"/>
          <w:u w:val="single"/>
          <w:bdr w:val="single" w:sz="8" w:space="0" w:color="auto"/>
        </w:rPr>
        <w:t>escapes notice</w:t>
      </w:r>
      <w:r w:rsidRPr="00D23ED9">
        <w:rPr>
          <w:rFonts w:eastAsia="Calibri"/>
          <w:sz w:val="16"/>
          <w:highlight w:val="yellow"/>
        </w:rPr>
        <w:t xml:space="preserve"> </w:t>
      </w:r>
      <w:r w:rsidRPr="00D23ED9">
        <w:rPr>
          <w:rFonts w:eastAsia="Calibri"/>
          <w:highlight w:val="yellow"/>
          <w:u w:val="single"/>
        </w:rPr>
        <w:t>by</w:t>
      </w:r>
      <w:r w:rsidRPr="00D23ED9">
        <w:rPr>
          <w:rFonts w:eastAsia="Calibri"/>
          <w:sz w:val="16"/>
          <w:highlight w:val="yellow"/>
        </w:rPr>
        <w:t xml:space="preserve"> </w:t>
      </w:r>
      <w:r w:rsidRPr="00D23ED9">
        <w:rPr>
          <w:rFonts w:eastAsia="Calibri"/>
          <w:iCs/>
          <w:highlight w:val="yellow"/>
          <w:u w:val="single"/>
          <w:bdr w:val="single" w:sz="8" w:space="0" w:color="auto"/>
        </w:rPr>
        <w:t>pushing decisions down</w:t>
      </w:r>
      <w:r w:rsidRPr="00D23ED9">
        <w:rPr>
          <w:rFonts w:eastAsia="Calibri"/>
          <w:sz w:val="16"/>
        </w:rPr>
        <w:t xml:space="preserve"> </w:t>
      </w:r>
      <w:r w:rsidRPr="00D23ED9">
        <w:rPr>
          <w:rFonts w:eastAsia="Calibri"/>
          <w:u w:val="single"/>
        </w:rPr>
        <w:t>to</w:t>
      </w:r>
      <w:r w:rsidRPr="00D23ED9">
        <w:rPr>
          <w:rFonts w:eastAsia="Calibri"/>
          <w:sz w:val="16"/>
        </w:rPr>
        <w:t xml:space="preserve"> </w:t>
      </w:r>
      <w:r w:rsidRPr="00D23ED9">
        <w:rPr>
          <w:rFonts w:eastAsia="Calibri"/>
          <w:iCs/>
          <w:highlight w:val="yellow"/>
          <w:u w:val="single"/>
          <w:bdr w:val="single" w:sz="8" w:space="0" w:color="auto"/>
        </w:rPr>
        <w:t>lower</w:t>
      </w:r>
      <w:r w:rsidRPr="00D23ED9">
        <w:rPr>
          <w:rFonts w:eastAsia="Calibri"/>
          <w:sz w:val="16"/>
        </w:rPr>
        <w:t xml:space="preserve"> federal </w:t>
      </w:r>
      <w:r w:rsidRPr="00D23ED9">
        <w:rPr>
          <w:rFonts w:eastAsia="Calibri"/>
          <w:iCs/>
          <w:highlight w:val="yellow"/>
          <w:u w:val="single"/>
          <w:bdr w:val="single" w:sz="8" w:space="0" w:color="auto"/>
        </w:rPr>
        <w:t>courts</w:t>
      </w:r>
      <w:r w:rsidRPr="00D23ED9">
        <w:rPr>
          <w:rFonts w:eastAsia="Calibri"/>
          <w:u w:val="single"/>
        </w:rPr>
        <w:t xml:space="preserve">, which </w:t>
      </w:r>
      <w:r w:rsidRPr="00D23ED9">
        <w:rPr>
          <w:rFonts w:eastAsia="Calibri"/>
          <w:highlight w:val="yellow"/>
          <w:u w:val="single"/>
        </w:rPr>
        <w:t>receive</w:t>
      </w:r>
      <w:r w:rsidRPr="00D23ED9">
        <w:rPr>
          <w:rFonts w:eastAsia="Calibri"/>
          <w:sz w:val="16"/>
          <w:highlight w:val="yellow"/>
        </w:rPr>
        <w:t xml:space="preserve"> </w:t>
      </w:r>
      <w:r w:rsidRPr="00D23ED9">
        <w:rPr>
          <w:rFonts w:eastAsia="Calibri"/>
          <w:iCs/>
          <w:highlight w:val="yellow"/>
          <w:u w:val="single"/>
          <w:bdr w:val="single" w:sz="8" w:space="0" w:color="auto"/>
        </w:rPr>
        <w:t>less attention</w:t>
      </w:r>
      <w:r w:rsidRPr="00D23ED9">
        <w:rPr>
          <w:rFonts w:eastAsia="Calibri"/>
          <w:sz w:val="16"/>
        </w:rPr>
        <w:t xml:space="preserve"> than the Supreme Court. Passive vice </w:t>
      </w:r>
      <w:r w:rsidRPr="00D23ED9">
        <w:rPr>
          <w:rFonts w:eastAsia="Calibri"/>
          <w:highlight w:val="yellow"/>
          <w:u w:val="single"/>
        </w:rPr>
        <w:t>mechanisms put</w:t>
      </w:r>
      <w:r w:rsidRPr="00D23ED9">
        <w:rPr>
          <w:rFonts w:eastAsia="Calibri"/>
          <w:sz w:val="16"/>
          <w:highlight w:val="yellow"/>
        </w:rPr>
        <w:t xml:space="preserve"> </w:t>
      </w:r>
      <w:r w:rsidRPr="00D23ED9">
        <w:rPr>
          <w:rFonts w:eastAsia="Calibri"/>
          <w:iCs/>
          <w:highlight w:val="yellow"/>
          <w:u w:val="single"/>
          <w:bdr w:val="single" w:sz="8" w:space="0" w:color="auto"/>
        </w:rPr>
        <w:t>pressure</w:t>
      </w:r>
      <w:r w:rsidRPr="00D23ED9">
        <w:rPr>
          <w:rFonts w:eastAsia="Calibri"/>
          <w:sz w:val="16"/>
          <w:highlight w:val="yellow"/>
        </w:rPr>
        <w:t xml:space="preserve"> </w:t>
      </w:r>
      <w:r w:rsidRPr="00D23ED9">
        <w:rPr>
          <w:rFonts w:eastAsia="Calibri"/>
          <w:highlight w:val="yellow"/>
          <w:u w:val="single"/>
        </w:rPr>
        <w:t>on</w:t>
      </w:r>
      <w:r w:rsidRPr="00D23ED9">
        <w:rPr>
          <w:rFonts w:eastAsia="Calibri"/>
          <w:sz w:val="16"/>
        </w:rPr>
        <w:t xml:space="preserve"> the </w:t>
      </w:r>
      <w:r w:rsidRPr="00D23ED9">
        <w:rPr>
          <w:rFonts w:eastAsia="Calibri"/>
          <w:iCs/>
          <w:highlight w:val="yellow"/>
          <w:u w:val="single"/>
          <w:bdr w:val="single" w:sz="8" w:space="0" w:color="auto"/>
        </w:rPr>
        <w:t>lower</w:t>
      </w:r>
      <w:r w:rsidRPr="00D23ED9">
        <w:rPr>
          <w:rFonts w:eastAsia="Calibri"/>
          <w:sz w:val="16"/>
        </w:rPr>
        <w:t xml:space="preserve"> federal </w:t>
      </w:r>
      <w:r w:rsidRPr="00D23ED9">
        <w:rPr>
          <w:rFonts w:eastAsia="Calibri"/>
          <w:iCs/>
          <w:highlight w:val="yellow"/>
          <w:u w:val="single"/>
          <w:bdr w:val="single" w:sz="8" w:space="0" w:color="auto"/>
        </w:rPr>
        <w:t>courts</w:t>
      </w:r>
      <w:r w:rsidRPr="00D23ED9">
        <w:rPr>
          <w:rFonts w:eastAsia="Calibri"/>
          <w:sz w:val="16"/>
        </w:rPr>
        <w:t xml:space="preserve"> to resolve matters in favor of the executive branch, again </w:t>
      </w:r>
      <w:r w:rsidRPr="00D23ED9">
        <w:rPr>
          <w:rFonts w:eastAsia="Calibri"/>
          <w:u w:val="single"/>
        </w:rPr>
        <w:t>without the</w:t>
      </w:r>
      <w:r w:rsidRPr="00D23ED9">
        <w:rPr>
          <w:rFonts w:eastAsia="Calibri"/>
          <w:sz w:val="16"/>
        </w:rPr>
        <w:t xml:space="preserve"> </w:t>
      </w:r>
      <w:r w:rsidRPr="00D23ED9">
        <w:rPr>
          <w:rFonts w:eastAsia="Calibri"/>
          <w:iCs/>
          <w:u w:val="single"/>
          <w:bdr w:val="single" w:sz="8" w:space="0" w:color="auto"/>
        </w:rPr>
        <w:t>Supreme Court</w:t>
      </w:r>
      <w:r w:rsidRPr="00D23ED9">
        <w:rPr>
          <w:rFonts w:eastAsia="Calibri"/>
          <w:sz w:val="16"/>
        </w:rPr>
        <w:t xml:space="preserve"> </w:t>
      </w:r>
      <w:r w:rsidRPr="00D23ED9">
        <w:rPr>
          <w:rFonts w:eastAsia="Calibri"/>
          <w:u w:val="single"/>
        </w:rPr>
        <w:t>having to</w:t>
      </w:r>
      <w:r w:rsidRPr="00D23ED9">
        <w:rPr>
          <w:rFonts w:eastAsia="Calibri"/>
          <w:sz w:val="16"/>
        </w:rPr>
        <w:t xml:space="preserve"> </w:t>
      </w:r>
      <w:r w:rsidRPr="00D23ED9">
        <w:rPr>
          <w:rFonts w:eastAsia="Calibri"/>
          <w:iCs/>
          <w:u w:val="single"/>
          <w:bdr w:val="single" w:sz="8" w:space="0" w:color="auto"/>
        </w:rPr>
        <w:t>squarely</w:t>
      </w:r>
      <w:r w:rsidRPr="00D23ED9">
        <w:rPr>
          <w:rFonts w:eastAsia="Calibri"/>
          <w:sz w:val="16"/>
        </w:rPr>
        <w:t xml:space="preserve"> up</w:t>
      </w:r>
      <w:r w:rsidRPr="00D23ED9">
        <w:rPr>
          <w:rFonts w:eastAsia="Calibri"/>
          <w:iCs/>
          <w:u w:val="single"/>
          <w:bdr w:val="single" w:sz="8" w:space="0" w:color="auto"/>
        </w:rPr>
        <w:t>hold</w:t>
      </w:r>
      <w:r w:rsidRPr="00D23ED9">
        <w:rPr>
          <w:rFonts w:eastAsia="Calibri"/>
          <w:sz w:val="16"/>
        </w:rPr>
        <w:t xml:space="preserve"> a policy. </w:t>
      </w:r>
      <w:r w:rsidRPr="00D23ED9">
        <w:rPr>
          <w:rFonts w:eastAsia="Calibri"/>
          <w:u w:val="single"/>
        </w:rPr>
        <w:t>Even when the Supreme Court</w:t>
      </w:r>
      <w:r w:rsidRPr="00D23ED9">
        <w:rPr>
          <w:rFonts w:eastAsia="Calibri"/>
          <w:sz w:val="16"/>
        </w:rPr>
        <w:t xml:space="preserve"> </w:t>
      </w:r>
      <w:r w:rsidRPr="00D23ED9">
        <w:rPr>
          <w:rFonts w:eastAsia="Calibri"/>
          <w:iCs/>
          <w:u w:val="single"/>
          <w:bdr w:val="single" w:sz="8" w:space="0" w:color="auto"/>
        </w:rPr>
        <w:t>doesn’t explain</w:t>
      </w:r>
      <w:r w:rsidRPr="00D23ED9">
        <w:rPr>
          <w:rFonts w:eastAsia="Calibri"/>
          <w:sz w:val="16"/>
        </w:rPr>
        <w:t xml:space="preserve"> itself – that is, when the passive vice is an unreasoned opinion – </w:t>
      </w:r>
      <w:r w:rsidRPr="00D23ED9">
        <w:rPr>
          <w:rFonts w:eastAsia="Calibri"/>
          <w:highlight w:val="yellow"/>
          <w:u w:val="single"/>
        </w:rPr>
        <w:t>lower courts may</w:t>
      </w:r>
      <w:r w:rsidRPr="00D23ED9">
        <w:rPr>
          <w:rFonts w:eastAsia="Calibri"/>
          <w:sz w:val="16"/>
          <w:highlight w:val="yellow"/>
        </w:rPr>
        <w:t xml:space="preserve"> </w:t>
      </w:r>
      <w:r w:rsidRPr="00D23ED9">
        <w:rPr>
          <w:rFonts w:eastAsia="Calibri"/>
          <w:iCs/>
          <w:highlight w:val="yellow"/>
          <w:u w:val="single"/>
          <w:bdr w:val="single" w:sz="8" w:space="0" w:color="auto"/>
        </w:rPr>
        <w:t>gravitate</w:t>
      </w:r>
      <w:r w:rsidRPr="00D23ED9">
        <w:rPr>
          <w:rFonts w:eastAsia="Calibri"/>
          <w:sz w:val="16"/>
          <w:highlight w:val="yellow"/>
        </w:rPr>
        <w:t xml:space="preserve"> </w:t>
      </w:r>
      <w:r w:rsidRPr="00D23ED9">
        <w:rPr>
          <w:rFonts w:eastAsia="Calibri"/>
          <w:highlight w:val="yellow"/>
          <w:u w:val="single"/>
        </w:rPr>
        <w:t>toward</w:t>
      </w:r>
      <w:r w:rsidRPr="00D23ED9">
        <w:rPr>
          <w:rFonts w:eastAsia="Calibri"/>
          <w:sz w:val="16"/>
        </w:rPr>
        <w:t xml:space="preserve"> reaching </w:t>
      </w:r>
      <w:r w:rsidRPr="00D23ED9">
        <w:rPr>
          <w:rFonts w:eastAsia="Calibri"/>
          <w:highlight w:val="yellow"/>
          <w:u w:val="single"/>
        </w:rPr>
        <w:t xml:space="preserve">the </w:t>
      </w:r>
      <w:r w:rsidRPr="00D23ED9">
        <w:rPr>
          <w:rFonts w:eastAsia="Calibri"/>
          <w:iCs/>
          <w:highlight w:val="yellow"/>
          <w:u w:val="single"/>
          <w:bdr w:val="single" w:sz="8" w:space="0" w:color="auto"/>
        </w:rPr>
        <w:t>same bottom-line result</w:t>
      </w:r>
      <w:r w:rsidRPr="00D23ED9">
        <w:rPr>
          <w:rFonts w:eastAsia="Calibri"/>
          <w:sz w:val="16"/>
        </w:rPr>
        <w:t xml:space="preserve"> that the Supreme Court did. Consider the third-country removal case, Department of Homeland Security v. D.V.D. The Court initially issued an unexplained stay of the district court ruling that had restricted the administration’s ability to effectuate third-country removals.207 The district court continued with proceedings under the impression that the Court had stayed only that order, and not a subsequent remedial order directing the government to provide certain procedures to the men the government had attempted to send to third countries after the district court’s initial injunction.208 The Court, however, subsequently granted the government’s motion to clarify that the Court’s initial stay also blocked the district court’s remedial order. But it still declined to explain on what basis the district court’s initial order had been stayed.209 The plaintiff-detainees in the case filed another effort to forestall their removal to third countries, this one raising different substantive claims, including an Eighth Amendment claim rather than a due process one. 210 The District Court for the District of Columbia initially stayed the plaintiff-detainees’ removal before transferring the newly filed case to the district court that had originally heard the matter. 211 That court entered a minute order explaining that it interpreted the Supreme Court’s order to essentially preclude the court from awarding these plaintiffs any kind of the relief they sought.212 Thus, the Supreme Court seems to have effectively nudged the lower courts to decline relief in a sweeping fashion— no matter what claims or challenges the plaintiffs raised. Indeed, Justice Sotomayor, dissenting from the Court’s decision to clarify that its initial stay blocked the district court’s remedial order as well, suggested this may have been the point: “Perhaps the majority hopes that, in light of its contentless stay order, the District Court will simply give up on adjudicating this case.”213</w:t>
      </w:r>
    </w:p>
    <w:p w14:paraId="18676307" w14:textId="77777777" w:rsidR="00E858D8" w:rsidRPr="00D23ED9" w:rsidRDefault="00E858D8" w:rsidP="00E858D8">
      <w:pPr>
        <w:rPr>
          <w:rFonts w:eastAsia="Calibri"/>
          <w:sz w:val="16"/>
        </w:rPr>
      </w:pPr>
      <w:r w:rsidRPr="00D23ED9">
        <w:rPr>
          <w:rFonts w:eastAsia="Calibri"/>
          <w:sz w:val="16"/>
        </w:rPr>
        <w:t>The Court’s unreasoned and unexplained orders in D.V.D. also became the basis for resolving another, entirely separate challenge. In early September, a group of noncitizens filed suit alleging that the federal government was deporting them to Ghana where Ghana would re-deport the men to countries where they faced serious risk of torture, violence, persecution, or death.214 Under federal immigration law, the United States could not directly deport the plaintiffs to those locations; the plaintiffs argued that the administration was relying on Ghana as an intermediary to make an end run around legal protections against torture.215 The federal government invoked D.V.D., and the court cited D.V.D. when the court ultimately denied the plaintiffs’ relief.216 The court seems to have construed D.V.D. and other cases to suggest that lower federal courts, before granting relief against the Trump administration, determine that plaintiffs’ “situation” “mirrors” an instance where the Supreme Court had allowed the district court to award relief in a case involving the Trump administration.217</w:t>
      </w:r>
    </w:p>
    <w:p w14:paraId="514EB046" w14:textId="77777777" w:rsidR="00E858D8" w:rsidRPr="00D23ED9" w:rsidRDefault="00E858D8" w:rsidP="00E858D8">
      <w:pPr>
        <w:rPr>
          <w:rFonts w:eastAsia="Calibri"/>
          <w:sz w:val="16"/>
        </w:rPr>
      </w:pPr>
      <w:r w:rsidRPr="00D23ED9">
        <w:rPr>
          <w:rFonts w:eastAsia="Calibri"/>
          <w:sz w:val="16"/>
        </w:rPr>
        <w:t>On other immigration matters, the lower courts seem to have picked up the Supreme Court’s hints. The Supreme Court granted two of the administration’s applications to stay lower court rulings that had blocked the government from removing temporary protected status (TPS) from one group and eliminate a parole policy for others. 218 The Court did not explain either ruling. Subsequently, the U.S. Court of Appeals for the Ninth Circuit granted a stay of a district court decision that had ordered the government to continue affording TPS for a third group— some 60,000 people from Honduras, Nepal, and Nicaragua.219 The U.S. Court of Appeals for the First Circuit, in a reasoned opinion, formally vacated the lower court stay that had blocked the administration from ending the parole program for individuals from Cuba, Haiti, Nicaragua and Venezuela after the Supreme Court had itself granted a stay of the district court opinion in the case.220</w:t>
      </w:r>
    </w:p>
    <w:p w14:paraId="52CD5820" w14:textId="77777777" w:rsidR="00E858D8" w:rsidRPr="00D23ED9" w:rsidRDefault="00E858D8" w:rsidP="00E858D8">
      <w:pPr>
        <w:rPr>
          <w:rFonts w:eastAsia="Calibri"/>
          <w:sz w:val="16"/>
        </w:rPr>
      </w:pPr>
      <w:r w:rsidRPr="00D23ED9">
        <w:rPr>
          <w:rFonts w:eastAsia="Calibri"/>
          <w:u w:val="single"/>
        </w:rPr>
        <w:t>The Supreme Court has explicitly</w:t>
      </w:r>
      <w:r w:rsidRPr="00D23ED9">
        <w:rPr>
          <w:rFonts w:eastAsia="Calibri"/>
          <w:sz w:val="16"/>
        </w:rPr>
        <w:t xml:space="preserve"> </w:t>
      </w:r>
      <w:r w:rsidRPr="00D23ED9">
        <w:rPr>
          <w:rFonts w:eastAsia="Calibri"/>
          <w:iCs/>
          <w:u w:val="single"/>
          <w:bdr w:val="single" w:sz="8" w:space="0" w:color="auto"/>
        </w:rPr>
        <w:t>encouraged</w:t>
      </w:r>
      <w:r w:rsidRPr="00D23ED9">
        <w:rPr>
          <w:rFonts w:eastAsia="Calibri"/>
          <w:sz w:val="16"/>
        </w:rPr>
        <w:t xml:space="preserve"> </w:t>
      </w:r>
      <w:r w:rsidRPr="00D23ED9">
        <w:rPr>
          <w:rFonts w:eastAsia="Calibri"/>
          <w:u w:val="single"/>
        </w:rPr>
        <w:t>lower courts</w:t>
      </w:r>
      <w:r w:rsidRPr="00D23ED9">
        <w:rPr>
          <w:rFonts w:eastAsia="Calibri"/>
          <w:sz w:val="16"/>
        </w:rPr>
        <w:t xml:space="preserve">, in other cases, </w:t>
      </w:r>
      <w:r w:rsidRPr="00D23ED9">
        <w:rPr>
          <w:rFonts w:eastAsia="Calibri"/>
          <w:u w:val="single"/>
        </w:rPr>
        <w:t>to reach the</w:t>
      </w:r>
      <w:r w:rsidRPr="00D23ED9">
        <w:rPr>
          <w:rFonts w:eastAsia="Calibri"/>
          <w:sz w:val="16"/>
        </w:rPr>
        <w:t xml:space="preserve"> </w:t>
      </w:r>
      <w:r w:rsidRPr="00D23ED9">
        <w:rPr>
          <w:rFonts w:eastAsia="Calibri"/>
          <w:iCs/>
          <w:u w:val="single"/>
          <w:bdr w:val="single" w:sz="8" w:space="0" w:color="auto"/>
        </w:rPr>
        <w:t>same</w:t>
      </w:r>
      <w:r w:rsidRPr="00D23ED9">
        <w:rPr>
          <w:rFonts w:eastAsia="Calibri"/>
          <w:sz w:val="16"/>
        </w:rPr>
        <w:t xml:space="preserve"> bottom-line </w:t>
      </w:r>
      <w:r w:rsidRPr="00D23ED9">
        <w:rPr>
          <w:rFonts w:eastAsia="Calibri"/>
          <w:iCs/>
          <w:u w:val="single"/>
          <w:bdr w:val="single" w:sz="8" w:space="0" w:color="auto"/>
        </w:rPr>
        <w:t>conclusions</w:t>
      </w:r>
      <w:r w:rsidRPr="00D23ED9">
        <w:rPr>
          <w:rFonts w:eastAsia="Calibri"/>
          <w:sz w:val="16"/>
        </w:rPr>
        <w:t xml:space="preserve">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Court</w:t>
      </w:r>
      <w:r w:rsidRPr="00D23ED9">
        <w:rPr>
          <w:rFonts w:eastAsia="Calibri"/>
          <w:sz w:val="16"/>
        </w:rPr>
        <w:t xml:space="preserve"> </w:t>
      </w:r>
      <w:r w:rsidRPr="00D23ED9">
        <w:rPr>
          <w:rFonts w:eastAsia="Calibri"/>
          <w:u w:val="single"/>
        </w:rPr>
        <w:t xml:space="preserve">reaches. </w:t>
      </w:r>
      <w:r w:rsidRPr="00D23ED9">
        <w:rPr>
          <w:rFonts w:eastAsia="Calibri"/>
          <w:highlight w:val="yellow"/>
          <w:u w:val="single"/>
        </w:rPr>
        <w:t>The Court has</w:t>
      </w:r>
      <w:r w:rsidRPr="00D23ED9">
        <w:rPr>
          <w:rFonts w:eastAsia="Calibri"/>
          <w:sz w:val="16"/>
          <w:highlight w:val="yellow"/>
        </w:rPr>
        <w:t xml:space="preserve"> </w:t>
      </w:r>
      <w:r w:rsidRPr="00D23ED9">
        <w:rPr>
          <w:rFonts w:eastAsia="Calibri"/>
          <w:iCs/>
          <w:highlight w:val="yellow"/>
          <w:u w:val="single"/>
          <w:bdr w:val="single" w:sz="8" w:space="0" w:color="auto"/>
        </w:rPr>
        <w:t>chastised</w:t>
      </w:r>
      <w:r w:rsidRPr="00D23ED9">
        <w:rPr>
          <w:rFonts w:eastAsia="Calibri"/>
          <w:sz w:val="16"/>
          <w:highlight w:val="yellow"/>
        </w:rPr>
        <w:t xml:space="preserve"> </w:t>
      </w:r>
      <w:r w:rsidRPr="00D23ED9">
        <w:rPr>
          <w:rFonts w:eastAsia="Calibri"/>
          <w:highlight w:val="yellow"/>
          <w:u w:val="single"/>
        </w:rPr>
        <w:t>lower courts for</w:t>
      </w:r>
      <w:r w:rsidRPr="00D23ED9">
        <w:rPr>
          <w:rFonts w:eastAsia="Calibri"/>
          <w:sz w:val="16"/>
          <w:highlight w:val="yellow"/>
        </w:rPr>
        <w:t xml:space="preserve"> </w:t>
      </w:r>
      <w:r w:rsidRPr="00D23ED9">
        <w:rPr>
          <w:rFonts w:eastAsia="Calibri"/>
          <w:iCs/>
          <w:highlight w:val="yellow"/>
          <w:u w:val="single"/>
          <w:bdr w:val="single" w:sz="8" w:space="0" w:color="auto"/>
        </w:rPr>
        <w:t>not expansively reading</w:t>
      </w:r>
      <w:r w:rsidRPr="00D23ED9">
        <w:rPr>
          <w:rFonts w:eastAsia="Calibri"/>
          <w:sz w:val="16"/>
        </w:rPr>
        <w:t xml:space="preserve">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 xml:space="preserve">few </w:t>
      </w:r>
      <w:r w:rsidRPr="00D23ED9">
        <w:rPr>
          <w:rFonts w:eastAsia="Calibri"/>
          <w:iCs/>
          <w:highlight w:val="yellow"/>
          <w:u w:val="single"/>
          <w:bdr w:val="single" w:sz="8" w:space="0" w:color="auto"/>
        </w:rPr>
        <w:t>orders</w:t>
      </w:r>
      <w:r w:rsidRPr="00D23ED9">
        <w:rPr>
          <w:rFonts w:eastAsia="Calibri"/>
          <w:sz w:val="16"/>
        </w:rPr>
        <w:t xml:space="preserve"> </w:t>
      </w:r>
      <w:r w:rsidRPr="00D23ED9">
        <w:rPr>
          <w:rFonts w:eastAsia="Calibri"/>
          <w:u w:val="single"/>
        </w:rPr>
        <w:t>the Court</w:t>
      </w:r>
      <w:r w:rsidRPr="00D23ED9">
        <w:rPr>
          <w:rFonts w:eastAsia="Calibri"/>
          <w:sz w:val="16"/>
        </w:rPr>
        <w:t xml:space="preserve"> </w:t>
      </w:r>
      <w:r w:rsidRPr="00D23ED9">
        <w:rPr>
          <w:rFonts w:eastAsia="Calibri"/>
          <w:iCs/>
          <w:u w:val="single"/>
          <w:bdr w:val="single" w:sz="8" w:space="0" w:color="auto"/>
        </w:rPr>
        <w:t>does</w:t>
      </w:r>
      <w:r w:rsidRPr="00D23ED9">
        <w:rPr>
          <w:rFonts w:eastAsia="Calibri"/>
          <w:sz w:val="16"/>
        </w:rPr>
        <w:t xml:space="preserve"> briefly </w:t>
      </w:r>
      <w:r w:rsidRPr="00D23ED9">
        <w:rPr>
          <w:rFonts w:eastAsia="Calibri"/>
          <w:iCs/>
          <w:u w:val="single"/>
          <w:bdr w:val="single" w:sz="8" w:space="0" w:color="auto"/>
        </w:rPr>
        <w:t>explain</w:t>
      </w:r>
      <w:r w:rsidRPr="00D23ED9">
        <w:rPr>
          <w:rFonts w:eastAsia="Calibri"/>
          <w:u w:val="single"/>
        </w:rPr>
        <w:t xml:space="preserve">. In Trump v. Wilcox, the Court </w:t>
      </w:r>
      <w:r w:rsidRPr="00D23ED9">
        <w:rPr>
          <w:rFonts w:eastAsia="Calibri"/>
          <w:iCs/>
          <w:u w:val="single"/>
          <w:bdr w:val="single" w:sz="8" w:space="0" w:color="auto"/>
        </w:rPr>
        <w:t>stayed</w:t>
      </w:r>
      <w:r w:rsidRPr="00D23ED9">
        <w:rPr>
          <w:rFonts w:eastAsia="Calibri"/>
          <w:u w:val="single"/>
        </w:rPr>
        <w:t xml:space="preserve"> a</w:t>
      </w:r>
      <w:r w:rsidRPr="00D23ED9">
        <w:rPr>
          <w:rFonts w:eastAsia="Calibri"/>
          <w:sz w:val="16"/>
        </w:rPr>
        <w:t xml:space="preserve"> lower court </w:t>
      </w:r>
      <w:r w:rsidRPr="00D23ED9">
        <w:rPr>
          <w:rFonts w:eastAsia="Calibri"/>
          <w:iCs/>
          <w:u w:val="single"/>
          <w:bdr w:val="single" w:sz="8" w:space="0" w:color="auto"/>
        </w:rPr>
        <w:t>injunction</w:t>
      </w:r>
      <w:r w:rsidRPr="00D23ED9">
        <w:rPr>
          <w:rFonts w:eastAsia="Calibri"/>
          <w:sz w:val="16"/>
        </w:rPr>
        <w:t xml:space="preserve"> </w:t>
      </w:r>
      <w:r w:rsidRPr="00D23ED9">
        <w:rPr>
          <w:rFonts w:eastAsia="Calibri"/>
          <w:u w:val="single"/>
        </w:rPr>
        <w:t>that</w:t>
      </w:r>
      <w:r w:rsidRPr="00D23ED9">
        <w:rPr>
          <w:rFonts w:eastAsia="Calibri"/>
          <w:sz w:val="16"/>
        </w:rPr>
        <w:t xml:space="preserve"> had </w:t>
      </w:r>
      <w:r w:rsidRPr="00D23ED9">
        <w:rPr>
          <w:rFonts w:eastAsia="Calibri"/>
          <w:iCs/>
          <w:u w:val="single"/>
          <w:bdr w:val="single" w:sz="8" w:space="0" w:color="auto"/>
        </w:rPr>
        <w:t>blocked</w:t>
      </w:r>
      <w:r w:rsidRPr="00D23ED9">
        <w:rPr>
          <w:rFonts w:eastAsia="Calibri"/>
          <w:sz w:val="16"/>
        </w:rPr>
        <w:t xml:space="preserve"> </w:t>
      </w:r>
      <w:r w:rsidRPr="00D23ED9">
        <w:rPr>
          <w:rFonts w:eastAsia="Calibri"/>
          <w:u w:val="single"/>
        </w:rPr>
        <w:t>the president from</w:t>
      </w:r>
      <w:r w:rsidRPr="00D23ED9">
        <w:rPr>
          <w:rFonts w:eastAsia="Calibri"/>
          <w:sz w:val="16"/>
        </w:rPr>
        <w:t xml:space="preserve"> </w:t>
      </w:r>
      <w:r w:rsidRPr="00D23ED9">
        <w:rPr>
          <w:rFonts w:eastAsia="Calibri"/>
          <w:iCs/>
          <w:u w:val="single"/>
          <w:bdr w:val="single" w:sz="8" w:space="0" w:color="auto"/>
        </w:rPr>
        <w:t>firing</w:t>
      </w:r>
      <w:r w:rsidRPr="00D23ED9">
        <w:rPr>
          <w:rFonts w:eastAsia="Calibri"/>
          <w:sz w:val="16"/>
        </w:rPr>
        <w:t xml:space="preserve"> the heads of multimember commissions in violation of federal law.221 At the time, the statutory restrictions on the president’s power to remove the officials were constitutional under the Court’s near century old decision in Humphrey’s Executor v. Federal Trade Commission. 222 </w:t>
      </w:r>
      <w:r w:rsidRPr="00D23ED9">
        <w:rPr>
          <w:rFonts w:eastAsia="Calibri"/>
          <w:u w:val="single"/>
        </w:rPr>
        <w:t>In the order</w:t>
      </w:r>
      <w:r w:rsidRPr="00D23ED9">
        <w:rPr>
          <w:rFonts w:eastAsia="Calibri"/>
          <w:sz w:val="16"/>
        </w:rPr>
        <w:t xml:space="preserve"> </w:t>
      </w:r>
      <w:r w:rsidRPr="00D23ED9">
        <w:rPr>
          <w:rFonts w:eastAsia="Calibri"/>
          <w:iCs/>
          <w:u w:val="single"/>
          <w:bdr w:val="single" w:sz="8" w:space="0" w:color="auto"/>
        </w:rPr>
        <w:t>allowing</w:t>
      </w:r>
      <w:r w:rsidRPr="00D23ED9">
        <w:rPr>
          <w:rFonts w:eastAsia="Calibri"/>
          <w:sz w:val="16"/>
        </w:rPr>
        <w:t xml:space="preserve"> </w:t>
      </w:r>
      <w:r w:rsidRPr="00D23ED9">
        <w:rPr>
          <w:rFonts w:eastAsia="Calibri"/>
          <w:u w:val="single"/>
        </w:rPr>
        <w:t>the President to</w:t>
      </w:r>
      <w:r w:rsidRPr="00D23ED9">
        <w:rPr>
          <w:rFonts w:eastAsia="Calibri"/>
          <w:sz w:val="16"/>
        </w:rPr>
        <w:t xml:space="preserve"> </w:t>
      </w:r>
      <w:r w:rsidRPr="00D23ED9">
        <w:rPr>
          <w:rFonts w:eastAsia="Calibri"/>
          <w:iCs/>
          <w:u w:val="single"/>
          <w:bdr w:val="single" w:sz="8" w:space="0" w:color="auto"/>
        </w:rPr>
        <w:t>proceed</w:t>
      </w:r>
      <w:r w:rsidRPr="00D23ED9">
        <w:rPr>
          <w:rFonts w:eastAsia="Calibri"/>
          <w:sz w:val="16"/>
        </w:rPr>
        <w:t xml:space="preserve"> forward with firing the officials, </w:t>
      </w:r>
      <w:r w:rsidRPr="00D23ED9">
        <w:rPr>
          <w:rFonts w:eastAsia="Calibri"/>
          <w:u w:val="single"/>
        </w:rPr>
        <w:t>the Court did not</w:t>
      </w:r>
      <w:r w:rsidRPr="00D23ED9">
        <w:rPr>
          <w:rFonts w:eastAsia="Calibri"/>
          <w:sz w:val="16"/>
        </w:rPr>
        <w:t xml:space="preserve"> </w:t>
      </w:r>
      <w:r w:rsidRPr="00D23ED9">
        <w:rPr>
          <w:rFonts w:eastAsia="Calibri"/>
          <w:iCs/>
          <w:u w:val="single"/>
          <w:bdr w:val="single" w:sz="8" w:space="0" w:color="auto"/>
        </w:rPr>
        <w:t>mention Humphrey’s</w:t>
      </w:r>
      <w:r w:rsidRPr="00D23ED9">
        <w:rPr>
          <w:rFonts w:eastAsia="Calibri"/>
          <w:sz w:val="16"/>
        </w:rPr>
        <w:t xml:space="preserve">. The order also partially reflected an agency-specific judgment as the Court wrote “The stay reflects our judgment that the Government is likely to show that both the NLRB and MSPB exercise considerable executive power.”223 The Court added that it “did not ultimately decide in this posture” whether the statutory restrictions were constitutional as “that question is better left for resolution after full briefing and argument.”224 </w:t>
      </w:r>
      <w:r w:rsidRPr="00D23ED9">
        <w:rPr>
          <w:rFonts w:eastAsia="Calibri"/>
          <w:u w:val="single"/>
        </w:rPr>
        <w:t>But</w:t>
      </w:r>
      <w:r w:rsidRPr="00D23ED9">
        <w:rPr>
          <w:rFonts w:eastAsia="Calibri"/>
          <w:sz w:val="16"/>
        </w:rPr>
        <w:t xml:space="preserve"> </w:t>
      </w:r>
      <w:r w:rsidRPr="00D23ED9">
        <w:rPr>
          <w:rFonts w:eastAsia="Calibri"/>
          <w:iCs/>
          <w:u w:val="single"/>
          <w:bdr w:val="single" w:sz="8" w:space="0" w:color="auto"/>
        </w:rPr>
        <w:t>later</w:t>
      </w:r>
      <w:r w:rsidRPr="00D23ED9">
        <w:rPr>
          <w:rFonts w:eastAsia="Calibri"/>
          <w:u w:val="single"/>
        </w:rPr>
        <w:t>, in Trump v.</w:t>
      </w:r>
      <w:r w:rsidRPr="00D23ED9">
        <w:rPr>
          <w:rFonts w:eastAsia="Calibri"/>
          <w:sz w:val="16"/>
        </w:rPr>
        <w:t xml:space="preserve"> </w:t>
      </w:r>
      <w:r w:rsidRPr="00D23ED9">
        <w:rPr>
          <w:rFonts w:eastAsia="Calibri"/>
          <w:iCs/>
          <w:u w:val="single"/>
          <w:bdr w:val="single" w:sz="8" w:space="0" w:color="auto"/>
        </w:rPr>
        <w:t>Boyle</w:t>
      </w:r>
      <w:r w:rsidRPr="00D23ED9">
        <w:rPr>
          <w:rFonts w:eastAsia="Calibri"/>
          <w:u w:val="single"/>
        </w:rPr>
        <w:t>, the Court</w:t>
      </w:r>
      <w:r w:rsidRPr="00D23ED9">
        <w:rPr>
          <w:rFonts w:eastAsia="Calibri"/>
          <w:sz w:val="16"/>
        </w:rPr>
        <w:t xml:space="preserve"> </w:t>
      </w:r>
      <w:r w:rsidRPr="00D23ED9">
        <w:rPr>
          <w:rFonts w:eastAsia="Calibri"/>
          <w:iCs/>
          <w:u w:val="single"/>
          <w:bdr w:val="single" w:sz="8" w:space="0" w:color="auto"/>
        </w:rPr>
        <w:t>chastised</w:t>
      </w:r>
      <w:r w:rsidRPr="00D23ED9">
        <w:rPr>
          <w:rFonts w:eastAsia="Calibri"/>
          <w:sz w:val="16"/>
        </w:rPr>
        <w:t xml:space="preserve"> </w:t>
      </w:r>
      <w:r w:rsidRPr="00D23ED9">
        <w:rPr>
          <w:rFonts w:eastAsia="Calibri"/>
          <w:u w:val="single"/>
        </w:rPr>
        <w:t>a</w:t>
      </w:r>
      <w:r w:rsidRPr="00D23ED9">
        <w:rPr>
          <w:rFonts w:eastAsia="Calibri"/>
          <w:sz w:val="16"/>
        </w:rPr>
        <w:t xml:space="preserve"> </w:t>
      </w:r>
      <w:r w:rsidRPr="00D23ED9">
        <w:rPr>
          <w:rFonts w:eastAsia="Calibri"/>
          <w:iCs/>
          <w:u w:val="single"/>
          <w:bdr w:val="single" w:sz="8" w:space="0" w:color="auto"/>
        </w:rPr>
        <w:t>lower</w:t>
      </w:r>
      <w:r w:rsidRPr="00D23ED9">
        <w:rPr>
          <w:rFonts w:eastAsia="Calibri"/>
          <w:sz w:val="16"/>
        </w:rPr>
        <w:t xml:space="preserve"> </w:t>
      </w:r>
      <w:r w:rsidRPr="00D23ED9">
        <w:rPr>
          <w:rFonts w:eastAsia="Calibri"/>
          <w:u w:val="single"/>
        </w:rPr>
        <w:t xml:space="preserve">court for </w:t>
      </w:r>
      <w:r w:rsidRPr="00D23ED9">
        <w:rPr>
          <w:rFonts w:eastAsia="Calibri"/>
          <w:iCs/>
          <w:u w:val="single"/>
          <w:bdr w:val="single" w:sz="8" w:space="0" w:color="auto"/>
        </w:rPr>
        <w:t>not applying Wilcox</w:t>
      </w:r>
      <w:r w:rsidRPr="00D23ED9">
        <w:rPr>
          <w:rFonts w:eastAsia="Calibri"/>
          <w:sz w:val="16"/>
        </w:rPr>
        <w:t xml:space="preserve"> </w:t>
      </w:r>
      <w:r w:rsidRPr="00D23ED9">
        <w:rPr>
          <w:rFonts w:eastAsia="Calibri"/>
          <w:u w:val="single"/>
        </w:rPr>
        <w:t>to</w:t>
      </w:r>
      <w:r w:rsidRPr="00D23ED9">
        <w:rPr>
          <w:rFonts w:eastAsia="Calibri"/>
          <w:sz w:val="16"/>
        </w:rPr>
        <w:t xml:space="preserve"> </w:t>
      </w:r>
      <w:r w:rsidRPr="00D23ED9">
        <w:rPr>
          <w:rFonts w:eastAsia="Calibri"/>
          <w:iCs/>
          <w:u w:val="single"/>
          <w:bdr w:val="single" w:sz="8" w:space="0" w:color="auto"/>
        </w:rPr>
        <w:t>another agency</w:t>
      </w:r>
      <w:r w:rsidRPr="00D23ED9">
        <w:rPr>
          <w:rFonts w:eastAsia="Calibri"/>
          <w:sz w:val="16"/>
        </w:rPr>
        <w:t>, the Consumer Product Safety Commission.225 The message to lower courts is to allow the president to remove the heads of multimember commissions.226</w:t>
      </w:r>
    </w:p>
    <w:p w14:paraId="2ABAB6A4" w14:textId="77777777" w:rsidR="00E858D8" w:rsidRPr="00D23ED9" w:rsidRDefault="00E858D8" w:rsidP="00E858D8">
      <w:pPr>
        <w:rPr>
          <w:rFonts w:eastAsia="Calibri"/>
          <w:sz w:val="16"/>
        </w:rPr>
      </w:pPr>
      <w:r w:rsidRPr="00D23ED9">
        <w:rPr>
          <w:rFonts w:eastAsia="Calibri"/>
          <w:u w:val="single"/>
        </w:rPr>
        <w:t>A similar dynamic played out in litigation challenging</w:t>
      </w:r>
      <w:r w:rsidRPr="00D23ED9">
        <w:rPr>
          <w:rFonts w:eastAsia="Calibri"/>
          <w:sz w:val="16"/>
        </w:rPr>
        <w:t xml:space="preserve"> the administration’s </w:t>
      </w:r>
      <w:r w:rsidRPr="00D23ED9">
        <w:rPr>
          <w:rFonts w:eastAsia="Calibri"/>
          <w:iCs/>
          <w:u w:val="single"/>
          <w:bdr w:val="single" w:sz="8" w:space="0" w:color="auto"/>
        </w:rPr>
        <w:t>funding freezes</w:t>
      </w:r>
      <w:r w:rsidRPr="00D23ED9">
        <w:rPr>
          <w:rFonts w:eastAsia="Calibri"/>
          <w:sz w:val="16"/>
        </w:rPr>
        <w:t xml:space="preserve">. In Department of Education v. California, </w:t>
      </w:r>
      <w:r w:rsidRPr="00D23ED9">
        <w:rPr>
          <w:rFonts w:eastAsia="Calibri"/>
          <w:highlight w:val="yellow"/>
          <w:u w:val="single"/>
        </w:rPr>
        <w:t>the Court</w:t>
      </w:r>
      <w:r w:rsidRPr="00D23ED9">
        <w:rPr>
          <w:rFonts w:eastAsia="Calibri"/>
          <w:u w:val="single"/>
        </w:rPr>
        <w:t xml:space="preserve">’s </w:t>
      </w:r>
      <w:r w:rsidRPr="00D23ED9">
        <w:rPr>
          <w:rFonts w:eastAsia="Calibri"/>
          <w:highlight w:val="yellow"/>
          <w:u w:val="single"/>
        </w:rPr>
        <w:t>per curiam</w:t>
      </w:r>
      <w:r w:rsidRPr="00D23ED9">
        <w:rPr>
          <w:rFonts w:eastAsia="Calibri"/>
          <w:u w:val="single"/>
        </w:rPr>
        <w:t xml:space="preserve"> opinion</w:t>
      </w:r>
      <w:r w:rsidRPr="00D23ED9">
        <w:rPr>
          <w:rFonts w:eastAsia="Calibri"/>
          <w:sz w:val="16"/>
        </w:rPr>
        <w:t xml:space="preserve"> </w:t>
      </w:r>
      <w:r w:rsidRPr="00D23ED9">
        <w:rPr>
          <w:rFonts w:eastAsia="Calibri"/>
          <w:iCs/>
          <w:highlight w:val="yellow"/>
          <w:u w:val="single"/>
          <w:bdr w:val="single" w:sz="8" w:space="0" w:color="auto"/>
        </w:rPr>
        <w:t>froze</w:t>
      </w:r>
      <w:r w:rsidRPr="00D23ED9">
        <w:rPr>
          <w:rFonts w:eastAsia="Calibri"/>
          <w:sz w:val="16"/>
          <w:highlight w:val="yellow"/>
        </w:rPr>
        <w:t xml:space="preserve"> </w:t>
      </w:r>
      <w:r w:rsidRPr="00D23ED9">
        <w:rPr>
          <w:rFonts w:eastAsia="Calibri"/>
          <w:highlight w:val="yellow"/>
          <w:u w:val="single"/>
        </w:rPr>
        <w:t>a</w:t>
      </w:r>
      <w:r w:rsidRPr="00D23ED9">
        <w:rPr>
          <w:rFonts w:eastAsia="Calibri"/>
          <w:sz w:val="16"/>
          <w:highlight w:val="yellow"/>
        </w:rPr>
        <w:t xml:space="preserve"> </w:t>
      </w:r>
      <w:r w:rsidRPr="00D23ED9">
        <w:rPr>
          <w:rFonts w:eastAsia="Calibri"/>
          <w:iCs/>
          <w:highlight w:val="yellow"/>
          <w:u w:val="single"/>
          <w:bdr w:val="single" w:sz="8" w:space="0" w:color="auto"/>
        </w:rPr>
        <w:t>lower court order</w:t>
      </w:r>
      <w:r w:rsidRPr="00D23ED9">
        <w:rPr>
          <w:rFonts w:eastAsia="Calibri"/>
          <w:sz w:val="16"/>
        </w:rPr>
        <w:t xml:space="preserve"> </w:t>
      </w:r>
      <w:r w:rsidRPr="00D23ED9">
        <w:rPr>
          <w:rFonts w:eastAsia="Calibri"/>
          <w:highlight w:val="yellow"/>
          <w:u w:val="single"/>
        </w:rPr>
        <w:t>directing the</w:t>
      </w:r>
      <w:r w:rsidRPr="00D23ED9">
        <w:rPr>
          <w:rFonts w:eastAsia="Calibri"/>
          <w:u w:val="single"/>
        </w:rPr>
        <w:t xml:space="preserve"> </w:t>
      </w:r>
      <w:r w:rsidRPr="00D23ED9">
        <w:rPr>
          <w:rFonts w:eastAsia="Calibri"/>
          <w:highlight w:val="yellow"/>
          <w:u w:val="single"/>
        </w:rPr>
        <w:t>government to</w:t>
      </w:r>
      <w:r w:rsidRPr="00D23ED9">
        <w:rPr>
          <w:rFonts w:eastAsia="Calibri"/>
          <w:sz w:val="16"/>
          <w:highlight w:val="yellow"/>
        </w:rPr>
        <w:t xml:space="preserve"> </w:t>
      </w:r>
      <w:r w:rsidRPr="00D23ED9">
        <w:rPr>
          <w:rFonts w:eastAsia="Calibri"/>
          <w:iCs/>
          <w:highlight w:val="yellow"/>
          <w:u w:val="single"/>
          <w:bdr w:val="single" w:sz="8" w:space="0" w:color="auto"/>
        </w:rPr>
        <w:t>pay out</w:t>
      </w:r>
      <w:r w:rsidRPr="00D23ED9">
        <w:rPr>
          <w:rFonts w:eastAsia="Calibri"/>
          <w:iCs/>
          <w:u w:val="single"/>
          <w:bdr w:val="single" w:sz="8" w:space="0" w:color="auto"/>
        </w:rPr>
        <w:t xml:space="preserve"> obligations</w:t>
      </w:r>
      <w:r w:rsidRPr="00D23ED9">
        <w:rPr>
          <w:rFonts w:eastAsia="Calibri"/>
          <w:sz w:val="16"/>
        </w:rPr>
        <w:t xml:space="preserve"> under grants </w:t>
      </w:r>
      <w:r w:rsidRPr="00D23ED9">
        <w:rPr>
          <w:rFonts w:eastAsia="Calibri"/>
          <w:u w:val="single"/>
        </w:rPr>
        <w:t>for</w:t>
      </w:r>
      <w:r w:rsidRPr="00D23ED9">
        <w:rPr>
          <w:rFonts w:eastAsia="Calibri"/>
          <w:sz w:val="16"/>
        </w:rPr>
        <w:t xml:space="preserve"> </w:t>
      </w:r>
      <w:r w:rsidRPr="00D23ED9">
        <w:rPr>
          <w:rFonts w:eastAsia="Calibri"/>
          <w:iCs/>
          <w:u w:val="single"/>
          <w:bdr w:val="single" w:sz="8" w:space="0" w:color="auto"/>
        </w:rPr>
        <w:t>teacher</w:t>
      </w:r>
      <w:r w:rsidRPr="00D23ED9">
        <w:rPr>
          <w:rFonts w:eastAsia="Calibri"/>
          <w:sz w:val="16"/>
        </w:rPr>
        <w:t xml:space="preserve"> </w:t>
      </w:r>
      <w:r w:rsidRPr="00D23ED9">
        <w:rPr>
          <w:rFonts w:eastAsia="Calibri"/>
          <w:u w:val="single"/>
        </w:rPr>
        <w:t>training</w:t>
      </w:r>
      <w:r w:rsidRPr="00D23ED9">
        <w:rPr>
          <w:rFonts w:eastAsia="Calibri"/>
          <w:sz w:val="16"/>
        </w:rPr>
        <w:t xml:space="preserve">. The Court said that the suit should have been brought in the Court of Federal Claims under the Tucker Act because the suit was “based on ‘an[] express or implied contract with the United States.”227 But the Court also acknowledged that in some APA cases, district courts retain jurisdiction even when an order of the court “may result in the disbursement of funds.”228 </w:t>
      </w:r>
      <w:r w:rsidRPr="00D23ED9">
        <w:rPr>
          <w:rFonts w:eastAsia="Calibri"/>
          <w:highlight w:val="yellow"/>
          <w:u w:val="single"/>
        </w:rPr>
        <w:t>The Court</w:t>
      </w:r>
      <w:r w:rsidRPr="00D23ED9">
        <w:rPr>
          <w:rFonts w:eastAsia="Calibri"/>
          <w:sz w:val="16"/>
          <w:highlight w:val="yellow"/>
        </w:rPr>
        <w:t xml:space="preserve"> </w:t>
      </w:r>
      <w:r w:rsidRPr="00D23ED9">
        <w:rPr>
          <w:rFonts w:eastAsia="Calibri"/>
          <w:iCs/>
          <w:highlight w:val="yellow"/>
          <w:u w:val="single"/>
          <w:bdr w:val="single" w:sz="8" w:space="0" w:color="auto"/>
        </w:rPr>
        <w:t>later</w:t>
      </w:r>
      <w:r w:rsidRPr="00D23ED9">
        <w:rPr>
          <w:rFonts w:eastAsia="Calibri"/>
          <w:sz w:val="16"/>
          <w:highlight w:val="yellow"/>
        </w:rPr>
        <w:t xml:space="preserve"> </w:t>
      </w:r>
      <w:r w:rsidRPr="00D23ED9">
        <w:rPr>
          <w:rFonts w:eastAsia="Calibri"/>
          <w:highlight w:val="yellow"/>
          <w:u w:val="single"/>
        </w:rPr>
        <w:t>stayed</w:t>
      </w:r>
      <w:r w:rsidRPr="00D23ED9">
        <w:rPr>
          <w:rFonts w:eastAsia="Calibri"/>
          <w:sz w:val="16"/>
        </w:rPr>
        <w:t xml:space="preserve"> the portion of </w:t>
      </w:r>
      <w:r w:rsidRPr="00D23ED9">
        <w:rPr>
          <w:rFonts w:eastAsia="Calibri"/>
          <w:highlight w:val="yellow"/>
          <w:u w:val="single"/>
        </w:rPr>
        <w:t>a district court</w:t>
      </w:r>
      <w:r w:rsidRPr="00D23ED9">
        <w:rPr>
          <w:rFonts w:eastAsia="Calibri"/>
          <w:u w:val="single"/>
        </w:rPr>
        <w:t xml:space="preserve"> order </w:t>
      </w:r>
      <w:r w:rsidRPr="00D23ED9">
        <w:rPr>
          <w:rFonts w:eastAsia="Calibri"/>
          <w:highlight w:val="yellow"/>
          <w:u w:val="single"/>
        </w:rPr>
        <w:t>that</w:t>
      </w:r>
      <w:r w:rsidRPr="00D23ED9">
        <w:rPr>
          <w:rFonts w:eastAsia="Calibri"/>
          <w:sz w:val="16"/>
        </w:rPr>
        <w:t xml:space="preserve"> had </w:t>
      </w:r>
      <w:r w:rsidRPr="00D23ED9">
        <w:rPr>
          <w:rFonts w:eastAsia="Calibri"/>
          <w:highlight w:val="yellow"/>
          <w:u w:val="single"/>
        </w:rPr>
        <w:t>ordered the government to pay out</w:t>
      </w:r>
      <w:r w:rsidRPr="00D23ED9">
        <w:rPr>
          <w:rFonts w:eastAsia="Calibri"/>
          <w:sz w:val="16"/>
        </w:rPr>
        <w:t xml:space="preserve"> outstanding obligations under </w:t>
      </w:r>
      <w:r w:rsidRPr="00D23ED9">
        <w:rPr>
          <w:rFonts w:eastAsia="Calibri"/>
          <w:iCs/>
          <w:u w:val="single"/>
          <w:bdr w:val="single" w:sz="8" w:space="0" w:color="auto"/>
        </w:rPr>
        <w:t>N</w:t>
      </w:r>
      <w:r w:rsidRPr="00D23ED9">
        <w:rPr>
          <w:rFonts w:eastAsia="Calibri"/>
          <w:sz w:val="16"/>
        </w:rPr>
        <w:t xml:space="preserve">ational </w:t>
      </w:r>
      <w:r w:rsidRPr="00D23ED9">
        <w:rPr>
          <w:rFonts w:eastAsia="Calibri"/>
          <w:iCs/>
          <w:u w:val="single"/>
          <w:bdr w:val="single" w:sz="8" w:space="0" w:color="auto"/>
        </w:rPr>
        <w:t>I</w:t>
      </w:r>
      <w:r w:rsidRPr="00D23ED9">
        <w:rPr>
          <w:rFonts w:eastAsia="Calibri"/>
          <w:sz w:val="16"/>
        </w:rPr>
        <w:t xml:space="preserve">nstitutes of </w:t>
      </w:r>
      <w:r w:rsidRPr="00D23ED9">
        <w:rPr>
          <w:rFonts w:eastAsia="Calibri"/>
          <w:iCs/>
          <w:u w:val="single"/>
          <w:bdr w:val="single" w:sz="8" w:space="0" w:color="auto"/>
        </w:rPr>
        <w:t>H</w:t>
      </w:r>
      <w:r w:rsidRPr="00D23ED9">
        <w:rPr>
          <w:rFonts w:eastAsia="Calibri"/>
          <w:sz w:val="16"/>
        </w:rPr>
        <w:t xml:space="preserve">ealth </w:t>
      </w:r>
      <w:r w:rsidRPr="00D23ED9">
        <w:rPr>
          <w:rFonts w:eastAsia="Calibri"/>
          <w:u w:val="single"/>
        </w:rPr>
        <w:t>grants</w:t>
      </w:r>
      <w:r w:rsidRPr="00D23ED9">
        <w:rPr>
          <w:rFonts w:eastAsia="Calibri"/>
          <w:sz w:val="16"/>
        </w:rPr>
        <w:t xml:space="preserve"> that the district court had concluded were wrongfully withheld.229 But the Court declined to stay the portion of the ruling that had enjoined the government from relying on certain executive orders and memoranda to cancel NIH grants.230 In other words, in that case, unlike the one concerning teacher training, the Court concluded that at least some of the plaintiffs’ claims and requested relief were properly filed in district courts under the APA.231 </w:t>
      </w:r>
      <w:r w:rsidRPr="00D23ED9">
        <w:rPr>
          <w:rFonts w:eastAsia="Calibri"/>
          <w:u w:val="single"/>
        </w:rPr>
        <w:t>Despite</w:t>
      </w:r>
      <w:r w:rsidRPr="00D23ED9">
        <w:rPr>
          <w:rFonts w:eastAsia="Calibri"/>
          <w:sz w:val="16"/>
        </w:rPr>
        <w:t xml:space="preserve"> these </w:t>
      </w:r>
      <w:r w:rsidRPr="00D23ED9">
        <w:rPr>
          <w:rFonts w:eastAsia="Calibri"/>
          <w:iCs/>
          <w:u w:val="single"/>
          <w:bdr w:val="single" w:sz="8" w:space="0" w:color="auto"/>
        </w:rPr>
        <w:t>differences</w:t>
      </w:r>
      <w:r w:rsidRPr="00D23ED9">
        <w:rPr>
          <w:rFonts w:eastAsia="Calibri"/>
          <w:sz w:val="16"/>
        </w:rPr>
        <w:t xml:space="preserve">, Justice </w:t>
      </w:r>
      <w:r w:rsidRPr="00D23ED9">
        <w:rPr>
          <w:rFonts w:eastAsia="Calibri"/>
          <w:iCs/>
          <w:highlight w:val="yellow"/>
          <w:u w:val="single"/>
          <w:bdr w:val="single" w:sz="8" w:space="0" w:color="auto"/>
        </w:rPr>
        <w:t>Gorsuch</w:t>
      </w:r>
      <w:r w:rsidRPr="00D23ED9">
        <w:rPr>
          <w:rFonts w:eastAsia="Calibri"/>
          <w:u w:val="single"/>
        </w:rPr>
        <w:t>, joined by</w:t>
      </w:r>
      <w:r w:rsidRPr="00D23ED9">
        <w:rPr>
          <w:rFonts w:eastAsia="Calibri"/>
          <w:sz w:val="16"/>
        </w:rPr>
        <w:t xml:space="preserve"> Justice </w:t>
      </w:r>
      <w:r w:rsidRPr="00D23ED9">
        <w:rPr>
          <w:rFonts w:eastAsia="Calibri"/>
          <w:iCs/>
          <w:u w:val="single"/>
          <w:bdr w:val="single" w:sz="8" w:space="0" w:color="auto"/>
        </w:rPr>
        <w:t>Kavanaugh</w:t>
      </w:r>
      <w:r w:rsidRPr="00D23ED9">
        <w:rPr>
          <w:rFonts w:eastAsia="Calibri"/>
          <w:u w:val="single"/>
        </w:rPr>
        <w:t>, wrote to</w:t>
      </w:r>
      <w:r w:rsidRPr="00D23ED9">
        <w:rPr>
          <w:rFonts w:eastAsia="Calibri"/>
          <w:sz w:val="16"/>
        </w:rPr>
        <w:t xml:space="preserve"> </w:t>
      </w:r>
      <w:r w:rsidRPr="00D23ED9">
        <w:rPr>
          <w:rFonts w:eastAsia="Calibri"/>
          <w:iCs/>
          <w:highlight w:val="yellow"/>
          <w:u w:val="single"/>
          <w:bdr w:val="single" w:sz="8" w:space="0" w:color="auto"/>
        </w:rPr>
        <w:t>criticize the district court</w:t>
      </w:r>
      <w:r w:rsidRPr="00D23ED9">
        <w:rPr>
          <w:rFonts w:eastAsia="Calibri"/>
          <w:sz w:val="16"/>
          <w:highlight w:val="yellow"/>
        </w:rPr>
        <w:t xml:space="preserve"> </w:t>
      </w:r>
      <w:r w:rsidRPr="00D23ED9">
        <w:rPr>
          <w:rFonts w:eastAsia="Calibri"/>
          <w:highlight w:val="yellow"/>
          <w:u w:val="single"/>
        </w:rPr>
        <w:t>for</w:t>
      </w:r>
      <w:r w:rsidRPr="00D23ED9">
        <w:rPr>
          <w:rFonts w:eastAsia="Calibri"/>
          <w:sz w:val="16"/>
        </w:rPr>
        <w:t xml:space="preserve">, in their view, </w:t>
      </w:r>
      <w:r w:rsidRPr="00D23ED9">
        <w:rPr>
          <w:rFonts w:eastAsia="Calibri"/>
          <w:iCs/>
          <w:u w:val="single"/>
          <w:bdr w:val="single" w:sz="8" w:space="0" w:color="auto"/>
        </w:rPr>
        <w:t>“</w:t>
      </w:r>
      <w:r w:rsidRPr="00D23ED9">
        <w:rPr>
          <w:rFonts w:eastAsia="Calibri"/>
          <w:iCs/>
          <w:highlight w:val="yellow"/>
          <w:u w:val="single"/>
          <w:bdr w:val="single" w:sz="8" w:space="0" w:color="auto"/>
        </w:rPr>
        <w:t>defy[ing]</w:t>
      </w:r>
      <w:r w:rsidRPr="00D23ED9">
        <w:rPr>
          <w:rFonts w:eastAsia="Calibri"/>
          <w:iCs/>
          <w:u w:val="single"/>
          <w:bdr w:val="single" w:sz="8" w:space="0" w:color="auto"/>
        </w:rPr>
        <w:t>”</w:t>
      </w:r>
      <w:r w:rsidRPr="00D23ED9">
        <w:rPr>
          <w:rFonts w:eastAsia="Calibri"/>
          <w:sz w:val="16"/>
        </w:rPr>
        <w:t xml:space="preserve"> </w:t>
      </w:r>
      <w:r w:rsidRPr="00D23ED9">
        <w:rPr>
          <w:rFonts w:eastAsia="Calibri"/>
          <w:u w:val="single"/>
        </w:rPr>
        <w:t>the</w:t>
      </w:r>
      <w:r w:rsidRPr="00D23ED9">
        <w:rPr>
          <w:rFonts w:eastAsia="Calibri"/>
          <w:sz w:val="16"/>
        </w:rPr>
        <w:t xml:space="preserve"> Court’s </w:t>
      </w:r>
      <w:r w:rsidRPr="00D23ED9">
        <w:rPr>
          <w:rFonts w:eastAsia="Calibri"/>
          <w:u w:val="single"/>
        </w:rPr>
        <w:t>decision in</w:t>
      </w:r>
      <w:r w:rsidRPr="00D23ED9">
        <w:rPr>
          <w:rFonts w:eastAsia="Calibri"/>
          <w:sz w:val="16"/>
        </w:rPr>
        <w:t xml:space="preserve"> Department of </w:t>
      </w:r>
      <w:r w:rsidRPr="00D23ED9">
        <w:rPr>
          <w:rFonts w:eastAsia="Calibri"/>
          <w:iCs/>
          <w:highlight w:val="yellow"/>
          <w:u w:val="single"/>
          <w:bdr w:val="single" w:sz="8" w:space="0" w:color="auto"/>
        </w:rPr>
        <w:t>Education v. California</w:t>
      </w:r>
      <w:r w:rsidRPr="00D23ED9">
        <w:rPr>
          <w:rFonts w:eastAsia="Calibri"/>
          <w:sz w:val="16"/>
        </w:rPr>
        <w:t xml:space="preserve">. 232 </w:t>
      </w:r>
      <w:r w:rsidRPr="00D23ED9">
        <w:rPr>
          <w:rFonts w:eastAsia="Calibri"/>
          <w:u w:val="single"/>
        </w:rPr>
        <w:t>After the opinions in the</w:t>
      </w:r>
      <w:r w:rsidRPr="00D23ED9">
        <w:rPr>
          <w:rFonts w:eastAsia="Calibri"/>
          <w:sz w:val="16"/>
        </w:rPr>
        <w:t xml:space="preserve"> </w:t>
      </w:r>
      <w:r w:rsidRPr="00D23ED9">
        <w:rPr>
          <w:rFonts w:eastAsia="Calibri"/>
          <w:iCs/>
          <w:u w:val="single"/>
          <w:bdr w:val="single" w:sz="8" w:space="0" w:color="auto"/>
        </w:rPr>
        <w:t>NIH</w:t>
      </w:r>
      <w:r w:rsidRPr="00D23ED9">
        <w:rPr>
          <w:rFonts w:eastAsia="Calibri"/>
          <w:sz w:val="16"/>
        </w:rPr>
        <w:t xml:space="preserve"> case </w:t>
      </w:r>
      <w:r w:rsidRPr="00D23ED9">
        <w:rPr>
          <w:rFonts w:eastAsia="Calibri"/>
          <w:u w:val="single"/>
        </w:rPr>
        <w:t>were</w:t>
      </w:r>
      <w:r w:rsidRPr="00D23ED9">
        <w:rPr>
          <w:rFonts w:eastAsia="Calibri"/>
          <w:sz w:val="16"/>
        </w:rPr>
        <w:t xml:space="preserve"> </w:t>
      </w:r>
      <w:r w:rsidRPr="00D23ED9">
        <w:rPr>
          <w:rFonts w:eastAsia="Calibri"/>
          <w:iCs/>
          <w:u w:val="single"/>
          <w:bdr w:val="single" w:sz="8" w:space="0" w:color="auto"/>
        </w:rPr>
        <w:t>issued</w:t>
      </w:r>
      <w:r w:rsidRPr="00D23ED9">
        <w:rPr>
          <w:rFonts w:eastAsia="Calibri"/>
          <w:u w:val="single"/>
        </w:rPr>
        <w:t xml:space="preserve">, </w:t>
      </w:r>
      <w:r w:rsidRPr="00D23ED9">
        <w:rPr>
          <w:rFonts w:eastAsia="Calibri"/>
          <w:highlight w:val="yellow"/>
          <w:u w:val="single"/>
        </w:rPr>
        <w:t>the district judge</w:t>
      </w:r>
      <w:r w:rsidRPr="00D23ED9">
        <w:rPr>
          <w:rFonts w:eastAsia="Calibri"/>
          <w:sz w:val="16"/>
        </w:rPr>
        <w:t xml:space="preserve"> </w:t>
      </w:r>
      <w:r w:rsidRPr="00D23ED9">
        <w:rPr>
          <w:rFonts w:eastAsia="Calibri"/>
          <w:iCs/>
          <w:u w:val="single"/>
          <w:bdr w:val="single" w:sz="8" w:space="0" w:color="auto"/>
        </w:rPr>
        <w:t>overseeing</w:t>
      </w:r>
      <w:r w:rsidRPr="00D23ED9">
        <w:rPr>
          <w:rFonts w:eastAsia="Calibri"/>
          <w:sz w:val="16"/>
        </w:rPr>
        <w:t xml:space="preserve"> </w:t>
      </w:r>
      <w:r w:rsidRPr="00D23ED9">
        <w:rPr>
          <w:rFonts w:eastAsia="Calibri"/>
          <w:u w:val="single"/>
        </w:rPr>
        <w:t>the case</w:t>
      </w:r>
      <w:r w:rsidRPr="00D23ED9">
        <w:rPr>
          <w:rFonts w:eastAsia="Calibri"/>
          <w:sz w:val="16"/>
        </w:rPr>
        <w:t xml:space="preserve"> said, </w:t>
      </w:r>
      <w:r w:rsidRPr="00D23ED9">
        <w:rPr>
          <w:rFonts w:eastAsia="Calibri"/>
          <w:u w:val="single"/>
        </w:rPr>
        <w:t>on the record and in a hearing</w:t>
      </w:r>
      <w:r w:rsidRPr="00D23ED9">
        <w:rPr>
          <w:rFonts w:eastAsia="Calibri"/>
          <w:sz w:val="16"/>
        </w:rPr>
        <w:t xml:space="preserve">, that he </w:t>
      </w:r>
      <w:r w:rsidRPr="00D23ED9">
        <w:rPr>
          <w:rFonts w:eastAsia="Calibri"/>
          <w:u w:val="single"/>
        </w:rPr>
        <w:t>felt the need to</w:t>
      </w:r>
      <w:r w:rsidRPr="00D23ED9">
        <w:rPr>
          <w:rFonts w:eastAsia="Calibri"/>
          <w:sz w:val="16"/>
        </w:rPr>
        <w:t xml:space="preserve"> </w:t>
      </w:r>
      <w:r w:rsidRPr="00D23ED9">
        <w:rPr>
          <w:rFonts w:eastAsia="Calibri"/>
          <w:iCs/>
          <w:highlight w:val="yellow"/>
          <w:u w:val="single"/>
          <w:bdr w:val="single" w:sz="8" w:space="0" w:color="auto"/>
        </w:rPr>
        <w:t>apologize</w:t>
      </w:r>
      <w:r w:rsidRPr="00D23ED9">
        <w:rPr>
          <w:rFonts w:eastAsia="Calibri"/>
          <w:sz w:val="16"/>
          <w:highlight w:val="yellow"/>
        </w:rPr>
        <w:t xml:space="preserve"> </w:t>
      </w:r>
      <w:r w:rsidRPr="00D23ED9">
        <w:rPr>
          <w:rFonts w:eastAsia="Calibri"/>
          <w:highlight w:val="yellow"/>
          <w:u w:val="single"/>
        </w:rPr>
        <w:t>to</w:t>
      </w:r>
      <w:r w:rsidRPr="00D23ED9">
        <w:rPr>
          <w:rFonts w:eastAsia="Calibri"/>
          <w:sz w:val="16"/>
        </w:rPr>
        <w:t xml:space="preserve"> Justices </w:t>
      </w:r>
      <w:r w:rsidRPr="00D23ED9">
        <w:rPr>
          <w:rFonts w:eastAsia="Calibri"/>
          <w:iCs/>
          <w:highlight w:val="yellow"/>
          <w:u w:val="single"/>
          <w:bdr w:val="single" w:sz="8" w:space="0" w:color="auto"/>
        </w:rPr>
        <w:t>Gorsuch</w:t>
      </w:r>
      <w:r w:rsidRPr="00D23ED9">
        <w:rPr>
          <w:rFonts w:eastAsia="Calibri"/>
          <w:sz w:val="16"/>
        </w:rPr>
        <w:t xml:space="preserve"> and Kavanaugh. “I really feel it’s incumbent upon me to –on the record here – to apologize to Justices Gorsuch and Kavanaugh if they think that anything this court has done has been done in defiance of a precedential action of the Supreme Court of the United States.”233</w:t>
      </w:r>
    </w:p>
    <w:p w14:paraId="57FD8473" w14:textId="77777777" w:rsidR="00E858D8" w:rsidRPr="00D23ED9" w:rsidRDefault="00E858D8" w:rsidP="00E858D8">
      <w:pPr>
        <w:rPr>
          <w:rFonts w:eastAsia="Calibri"/>
          <w:sz w:val="16"/>
        </w:rPr>
      </w:pPr>
      <w:r w:rsidRPr="00D23ED9">
        <w:rPr>
          <w:rFonts w:eastAsia="Calibri"/>
          <w:highlight w:val="yellow"/>
          <w:u w:val="single"/>
        </w:rPr>
        <w:t>The</w:t>
      </w:r>
      <w:r w:rsidRPr="00D23ED9">
        <w:rPr>
          <w:rFonts w:eastAsia="Calibri"/>
          <w:sz w:val="16"/>
          <w:highlight w:val="yellow"/>
        </w:rPr>
        <w:t xml:space="preserve"> </w:t>
      </w:r>
      <w:r w:rsidRPr="00D23ED9">
        <w:rPr>
          <w:rFonts w:eastAsia="Calibri"/>
          <w:iCs/>
          <w:highlight w:val="yellow"/>
          <w:u w:val="single"/>
          <w:bdr w:val="single" w:sz="8" w:space="0" w:color="auto"/>
        </w:rPr>
        <w:t>message</w:t>
      </w:r>
      <w:r w:rsidRPr="00D23ED9">
        <w:rPr>
          <w:rFonts w:eastAsia="Calibri"/>
          <w:sz w:val="16"/>
          <w:highlight w:val="yellow"/>
        </w:rPr>
        <w:t xml:space="preserve"> </w:t>
      </w:r>
      <w:r w:rsidRPr="00D23ED9">
        <w:rPr>
          <w:rFonts w:eastAsia="Calibri"/>
          <w:highlight w:val="yellow"/>
          <w:u w:val="single"/>
        </w:rPr>
        <w:t>to</w:t>
      </w:r>
      <w:r w:rsidRPr="00D23ED9">
        <w:rPr>
          <w:rFonts w:eastAsia="Calibri"/>
          <w:sz w:val="16"/>
        </w:rPr>
        <w:t xml:space="preserve"> the </w:t>
      </w:r>
      <w:r w:rsidRPr="00D23ED9">
        <w:rPr>
          <w:rFonts w:eastAsia="Calibri"/>
          <w:iCs/>
          <w:highlight w:val="yellow"/>
          <w:u w:val="single"/>
          <w:bdr w:val="single" w:sz="8" w:space="0" w:color="auto"/>
        </w:rPr>
        <w:t>lower courts</w:t>
      </w:r>
      <w:r w:rsidRPr="00D23ED9">
        <w:rPr>
          <w:rFonts w:eastAsia="Calibri"/>
          <w:sz w:val="16"/>
          <w:highlight w:val="yellow"/>
        </w:rPr>
        <w:t xml:space="preserve"> </w:t>
      </w:r>
      <w:r w:rsidRPr="00D23ED9">
        <w:rPr>
          <w:rFonts w:eastAsia="Calibri"/>
          <w:highlight w:val="yellow"/>
          <w:u w:val="single"/>
        </w:rPr>
        <w:t>seems to be</w:t>
      </w:r>
      <w:r w:rsidRPr="00D23ED9">
        <w:rPr>
          <w:rFonts w:eastAsia="Calibri"/>
          <w:u w:val="single"/>
        </w:rPr>
        <w:t xml:space="preserve"> that lower courts should </w:t>
      </w:r>
      <w:r w:rsidRPr="00D23ED9">
        <w:rPr>
          <w:rFonts w:eastAsia="Calibri"/>
          <w:highlight w:val="yellow"/>
          <w:u w:val="single"/>
        </w:rPr>
        <w:t>treat</w:t>
      </w:r>
      <w:r w:rsidRPr="00D23ED9">
        <w:rPr>
          <w:rFonts w:eastAsia="Calibri"/>
          <w:u w:val="single"/>
        </w:rPr>
        <w:t xml:space="preserve"> the </w:t>
      </w:r>
      <w:r w:rsidRPr="00D23ED9">
        <w:rPr>
          <w:rFonts w:eastAsia="Calibri"/>
          <w:highlight w:val="yellow"/>
          <w:u w:val="single"/>
        </w:rPr>
        <w:t>Supreme Court</w:t>
      </w:r>
      <w:r w:rsidRPr="00D23ED9">
        <w:rPr>
          <w:rFonts w:eastAsia="Calibri"/>
          <w:u w:val="single"/>
        </w:rPr>
        <w:t>’s</w:t>
      </w:r>
      <w:r w:rsidRPr="00D23ED9">
        <w:rPr>
          <w:rFonts w:eastAsia="Calibri"/>
          <w:highlight w:val="yellow"/>
          <w:u w:val="single"/>
        </w:rPr>
        <w:t xml:space="preserve"> orders</w:t>
      </w:r>
      <w:r w:rsidRPr="00D23ED9">
        <w:rPr>
          <w:rFonts w:eastAsia="Calibri"/>
          <w:u w:val="single"/>
        </w:rPr>
        <w:t xml:space="preserve"> and explanations </w:t>
      </w:r>
      <w:r w:rsidRPr="00D23ED9">
        <w:rPr>
          <w:rFonts w:eastAsia="Calibri"/>
          <w:iCs/>
          <w:highlight w:val="yellow"/>
          <w:u w:val="single"/>
          <w:bdr w:val="single" w:sz="8" w:space="0" w:color="auto"/>
        </w:rPr>
        <w:t>expansively</w:t>
      </w:r>
      <w:r w:rsidRPr="00D23ED9">
        <w:rPr>
          <w:rFonts w:eastAsia="Calibri"/>
          <w:sz w:val="16"/>
        </w:rPr>
        <w:t xml:space="preserve">—at least the Supreme Court’s decisions that decline to award plaintiffs relief against the federal government. 234 </w:t>
      </w:r>
      <w:r w:rsidRPr="00D23ED9">
        <w:rPr>
          <w:rFonts w:eastAsia="Calibri"/>
          <w:highlight w:val="yellow"/>
          <w:u w:val="single"/>
        </w:rPr>
        <w:t>That allows the Court to</w:t>
      </w:r>
      <w:r w:rsidRPr="00D23ED9">
        <w:rPr>
          <w:rFonts w:eastAsia="Calibri"/>
          <w:sz w:val="16"/>
          <w:highlight w:val="yellow"/>
        </w:rPr>
        <w:t xml:space="preserve"> </w:t>
      </w:r>
      <w:r w:rsidRPr="00D23ED9">
        <w:rPr>
          <w:rFonts w:eastAsia="Calibri"/>
          <w:iCs/>
          <w:highlight w:val="yellow"/>
          <w:u w:val="single"/>
          <w:bdr w:val="single" w:sz="8" w:space="0" w:color="auto"/>
        </w:rPr>
        <w:t>get lower courts</w:t>
      </w:r>
      <w:r w:rsidRPr="00D23ED9">
        <w:rPr>
          <w:rFonts w:eastAsia="Calibri"/>
          <w:u w:val="single"/>
        </w:rPr>
        <w:t>, which are</w:t>
      </w:r>
      <w:r w:rsidRPr="00D23ED9">
        <w:rPr>
          <w:rFonts w:eastAsia="Calibri"/>
          <w:sz w:val="16"/>
        </w:rPr>
        <w:t xml:space="preserve"> more </w:t>
      </w:r>
      <w:r w:rsidRPr="00D23ED9">
        <w:rPr>
          <w:rFonts w:eastAsia="Calibri"/>
          <w:iCs/>
          <w:highlight w:val="yellow"/>
          <w:u w:val="single"/>
          <w:bdr w:val="single" w:sz="8" w:space="0" w:color="auto"/>
        </w:rPr>
        <w:t>out of the public eye</w:t>
      </w:r>
      <w:r w:rsidRPr="00D23ED9">
        <w:rPr>
          <w:rFonts w:eastAsia="Calibri"/>
          <w:highlight w:val="yellow"/>
          <w:u w:val="single"/>
        </w:rPr>
        <w:t>, to</w:t>
      </w:r>
      <w:r w:rsidRPr="00D23ED9">
        <w:rPr>
          <w:rFonts w:eastAsia="Calibri"/>
          <w:sz w:val="16"/>
        </w:rPr>
        <w:t xml:space="preserve"> </w:t>
      </w:r>
      <w:r w:rsidRPr="00D23ED9">
        <w:rPr>
          <w:rFonts w:eastAsia="Calibri"/>
          <w:iCs/>
          <w:highlight w:val="yellow"/>
          <w:u w:val="single"/>
          <w:bdr w:val="single" w:sz="8" w:space="0" w:color="auto"/>
        </w:rPr>
        <w:t>give</w:t>
      </w:r>
      <w:r w:rsidRPr="00D23ED9">
        <w:rPr>
          <w:rFonts w:eastAsia="Calibri"/>
          <w:sz w:val="16"/>
        </w:rPr>
        <w:t xml:space="preserve"> the administration </w:t>
      </w:r>
      <w:r w:rsidRPr="00D23ED9">
        <w:rPr>
          <w:rFonts w:eastAsia="Calibri"/>
          <w:highlight w:val="yellow"/>
          <w:u w:val="single"/>
        </w:rPr>
        <w:t>what</w:t>
      </w:r>
      <w:r w:rsidRPr="00D23ED9">
        <w:rPr>
          <w:rFonts w:eastAsia="Calibri"/>
          <w:sz w:val="16"/>
          <w:highlight w:val="yellow"/>
        </w:rPr>
        <w:t xml:space="preserve"> </w:t>
      </w:r>
      <w:r w:rsidRPr="00D23ED9">
        <w:rPr>
          <w:rFonts w:eastAsia="Calibri"/>
          <w:iCs/>
          <w:highlight w:val="yellow"/>
          <w:u w:val="single"/>
          <w:bdr w:val="single" w:sz="8" w:space="0" w:color="auto"/>
        </w:rPr>
        <w:t>it wants</w:t>
      </w:r>
      <w:r w:rsidRPr="00D23ED9">
        <w:rPr>
          <w:rFonts w:eastAsia="Calibri"/>
          <w:sz w:val="16"/>
          <w:highlight w:val="yellow"/>
        </w:rPr>
        <w:t xml:space="preserve"> – </w:t>
      </w:r>
      <w:r w:rsidRPr="00D23ED9">
        <w:rPr>
          <w:rFonts w:eastAsia="Calibri"/>
          <w:highlight w:val="yellow"/>
          <w:u w:val="single"/>
        </w:rPr>
        <w:t>without</w:t>
      </w:r>
      <w:r w:rsidRPr="00D23ED9">
        <w:rPr>
          <w:rFonts w:eastAsia="Calibri"/>
          <w:u w:val="single"/>
        </w:rPr>
        <w:t xml:space="preserve"> </w:t>
      </w:r>
      <w:r w:rsidRPr="00D23ED9">
        <w:rPr>
          <w:rFonts w:eastAsia="Calibri"/>
          <w:highlight w:val="yellow"/>
          <w:u w:val="single"/>
        </w:rPr>
        <w:t>the</w:t>
      </w:r>
      <w:r w:rsidRPr="00D23ED9">
        <w:rPr>
          <w:rFonts w:eastAsia="Calibri"/>
          <w:sz w:val="16"/>
          <w:highlight w:val="yellow"/>
        </w:rPr>
        <w:t xml:space="preserve"> </w:t>
      </w:r>
      <w:r w:rsidRPr="00D23ED9">
        <w:rPr>
          <w:rFonts w:eastAsia="Calibri"/>
          <w:iCs/>
          <w:highlight w:val="yellow"/>
          <w:u w:val="single"/>
          <w:bdr w:val="single" w:sz="8" w:space="0" w:color="auto"/>
        </w:rPr>
        <w:t>Supreme Court</w:t>
      </w:r>
      <w:r w:rsidRPr="00D23ED9">
        <w:rPr>
          <w:rFonts w:eastAsia="Calibri"/>
          <w:sz w:val="16"/>
        </w:rPr>
        <w:t xml:space="preserve"> </w:t>
      </w:r>
      <w:r w:rsidRPr="00D23ED9">
        <w:rPr>
          <w:rFonts w:eastAsia="Calibri"/>
          <w:highlight w:val="yellow"/>
          <w:u w:val="single"/>
        </w:rPr>
        <w:t>having to sacrifice</w:t>
      </w:r>
      <w:r w:rsidRPr="00D23ED9">
        <w:rPr>
          <w:rFonts w:eastAsia="Calibri"/>
          <w:sz w:val="16"/>
        </w:rPr>
        <w:t xml:space="preserve"> </w:t>
      </w:r>
      <w:r w:rsidRPr="00D23ED9">
        <w:rPr>
          <w:rFonts w:eastAsia="Calibri"/>
          <w:iCs/>
          <w:u w:val="single"/>
          <w:bdr w:val="single" w:sz="8" w:space="0" w:color="auto"/>
        </w:rPr>
        <w:t xml:space="preserve">any public standing or </w:t>
      </w:r>
      <w:r w:rsidRPr="00D23ED9">
        <w:rPr>
          <w:rFonts w:eastAsia="Calibri"/>
          <w:iCs/>
          <w:highlight w:val="yellow"/>
          <w:u w:val="single"/>
          <w:bdr w:val="single" w:sz="8" w:space="0" w:color="auto"/>
        </w:rPr>
        <w:t>credibility</w:t>
      </w:r>
      <w:r w:rsidRPr="00D23ED9">
        <w:rPr>
          <w:rFonts w:eastAsia="Calibri"/>
          <w:sz w:val="16"/>
        </w:rPr>
        <w:t xml:space="preserve"> </w:t>
      </w:r>
      <w:r w:rsidRPr="00D23ED9">
        <w:rPr>
          <w:rFonts w:eastAsia="Calibri"/>
          <w:u w:val="single"/>
        </w:rPr>
        <w:t>by</w:t>
      </w:r>
      <w:r w:rsidRPr="00D23ED9">
        <w:rPr>
          <w:rFonts w:eastAsia="Calibri"/>
          <w:sz w:val="16"/>
        </w:rPr>
        <w:t xml:space="preserve"> </w:t>
      </w:r>
      <w:r w:rsidRPr="00D23ED9">
        <w:rPr>
          <w:rFonts w:eastAsia="Calibri"/>
          <w:iCs/>
          <w:u w:val="single"/>
          <w:bdr w:val="single" w:sz="8" w:space="0" w:color="auto"/>
        </w:rPr>
        <w:t>doing so itself</w:t>
      </w:r>
      <w:r w:rsidRPr="00D23ED9">
        <w:rPr>
          <w:rFonts w:eastAsia="Calibri"/>
          <w:sz w:val="16"/>
        </w:rPr>
        <w:t>.</w:t>
      </w:r>
    </w:p>
    <w:p w14:paraId="33CF0592" w14:textId="77777777" w:rsidR="00E858D8" w:rsidRPr="00D23ED9" w:rsidRDefault="00E858D8" w:rsidP="00E858D8">
      <w:pPr>
        <w:keepNext/>
        <w:keepLines/>
        <w:spacing w:before="40"/>
        <w:outlineLvl w:val="3"/>
        <w:rPr>
          <w:rFonts w:eastAsia="Times New Roman"/>
          <w:b/>
          <w:iCs/>
          <w:sz w:val="26"/>
        </w:rPr>
      </w:pPr>
      <w:r w:rsidRPr="00D23ED9">
        <w:rPr>
          <w:rFonts w:eastAsia="Times New Roman"/>
          <w:b/>
          <w:iCs/>
          <w:sz w:val="26"/>
        </w:rPr>
        <w:t xml:space="preserve">The </w:t>
      </w:r>
      <w:r w:rsidRPr="00D23ED9">
        <w:rPr>
          <w:rFonts w:eastAsia="Times New Roman"/>
          <w:b/>
          <w:iCs/>
          <w:sz w:val="26"/>
          <w:u w:val="single"/>
        </w:rPr>
        <w:t>threat</w:t>
      </w:r>
      <w:r w:rsidRPr="00D23ED9">
        <w:rPr>
          <w:rFonts w:eastAsia="Times New Roman"/>
          <w:b/>
          <w:iCs/>
          <w:sz w:val="26"/>
        </w:rPr>
        <w:t xml:space="preserve"> of adverse rulings causes executive to </w:t>
      </w:r>
      <w:r w:rsidRPr="00D23ED9">
        <w:rPr>
          <w:rFonts w:eastAsia="Times New Roman"/>
          <w:b/>
          <w:iCs/>
          <w:sz w:val="26"/>
          <w:u w:val="single"/>
        </w:rPr>
        <w:t>bend over backwards</w:t>
      </w:r>
      <w:r w:rsidRPr="00D23ED9">
        <w:rPr>
          <w:rFonts w:eastAsia="Times New Roman"/>
          <w:b/>
          <w:iCs/>
          <w:sz w:val="26"/>
        </w:rPr>
        <w:t xml:space="preserve"> to signal good faith to courts---stops </w:t>
      </w:r>
      <w:r w:rsidRPr="00D23ED9">
        <w:rPr>
          <w:rFonts w:eastAsia="Times New Roman"/>
          <w:b/>
          <w:iCs/>
          <w:sz w:val="26"/>
          <w:u w:val="single"/>
        </w:rPr>
        <w:t>existential miscalc</w:t>
      </w:r>
      <w:r w:rsidRPr="00D23ED9">
        <w:rPr>
          <w:rFonts w:eastAsia="Times New Roman"/>
          <w:b/>
          <w:iCs/>
          <w:sz w:val="26"/>
        </w:rPr>
        <w:t xml:space="preserve"> from AI </w:t>
      </w:r>
      <w:r w:rsidRPr="00D23ED9">
        <w:rPr>
          <w:rFonts w:eastAsia="Times New Roman"/>
          <w:b/>
          <w:iCs/>
          <w:sz w:val="26"/>
          <w:u w:val="single"/>
        </w:rPr>
        <w:t>cyber</w:t>
      </w:r>
      <w:r w:rsidRPr="00D23ED9">
        <w:rPr>
          <w:rFonts w:eastAsia="Times New Roman"/>
          <w:b/>
          <w:iCs/>
          <w:sz w:val="26"/>
        </w:rPr>
        <w:t xml:space="preserve"> and </w:t>
      </w:r>
      <w:r w:rsidRPr="00D23ED9">
        <w:rPr>
          <w:rFonts w:eastAsia="Times New Roman"/>
          <w:b/>
          <w:iCs/>
          <w:sz w:val="26"/>
          <w:u w:val="single"/>
        </w:rPr>
        <w:t>autonomous weapons</w:t>
      </w:r>
      <w:r w:rsidRPr="00D23ED9">
        <w:rPr>
          <w:rFonts w:eastAsia="Times New Roman"/>
          <w:b/>
          <w:iCs/>
          <w:sz w:val="26"/>
        </w:rPr>
        <w:t xml:space="preserve">. </w:t>
      </w:r>
    </w:p>
    <w:p w14:paraId="28158B0E" w14:textId="77777777" w:rsidR="00E858D8" w:rsidRPr="00D23ED9" w:rsidRDefault="00E858D8" w:rsidP="00E858D8">
      <w:pPr>
        <w:rPr>
          <w:rFonts w:eastAsia="Calibri"/>
        </w:rPr>
      </w:pPr>
      <w:r w:rsidRPr="00D23ED9">
        <w:rPr>
          <w:rFonts w:eastAsia="Calibri"/>
        </w:rPr>
        <w:t xml:space="preserve">Ashley S. </w:t>
      </w:r>
      <w:r w:rsidRPr="00D23ED9">
        <w:rPr>
          <w:rFonts w:eastAsia="Calibri"/>
          <w:b/>
          <w:bCs/>
          <w:sz w:val="26"/>
        </w:rPr>
        <w:t>Deeks 25</w:t>
      </w:r>
      <w:r w:rsidRPr="00D23ED9">
        <w:rPr>
          <w:rFonts w:eastAsia="Calibri"/>
        </w:rPr>
        <w:t>, E. James Kelly Jr.–Class of 1965 Research Professor of Law at University of Virginia School of Law, former Associate White House Counsel, former Deputy Legal Adviser to U.S. National Security Council, "The Double Black Box: National Security, Artificial Intelligence, and the Struggle for Democratic Accountability," Pages 23–179, 03/02/2025, 10.1093/9780197520932.003.0003</w:t>
      </w:r>
    </w:p>
    <w:p w14:paraId="5D8469D5" w14:textId="77777777" w:rsidR="00E858D8" w:rsidRPr="00D23ED9" w:rsidRDefault="00E858D8" w:rsidP="00E858D8">
      <w:pPr>
        <w:rPr>
          <w:rFonts w:eastAsia="Calibri"/>
          <w:sz w:val="16"/>
        </w:rPr>
      </w:pPr>
      <w:r w:rsidRPr="00D23ED9">
        <w:rPr>
          <w:rFonts w:eastAsia="Calibri"/>
          <w:u w:val="single"/>
        </w:rPr>
        <w:t>No</w:t>
      </w:r>
      <w:r w:rsidRPr="00D23ED9">
        <w:rPr>
          <w:rFonts w:eastAsia="Calibri"/>
          <w:sz w:val="16"/>
        </w:rPr>
        <w:t xml:space="preserve">ne of this extensive </w:t>
      </w:r>
      <w:r w:rsidRPr="00D23ED9">
        <w:rPr>
          <w:rFonts w:eastAsia="Calibri"/>
          <w:u w:val="single"/>
        </w:rPr>
        <w:t>secrecy would pose a</w:t>
      </w:r>
      <w:r w:rsidRPr="00D23ED9">
        <w:rPr>
          <w:rFonts w:eastAsia="Calibri"/>
          <w:sz w:val="16"/>
        </w:rPr>
        <w:t xml:space="preserve"> particular </w:t>
      </w:r>
      <w:r w:rsidRPr="00D23ED9">
        <w:rPr>
          <w:rFonts w:eastAsia="Calibri"/>
          <w:u w:val="single"/>
        </w:rPr>
        <w:t>issue if the Executive were</w:t>
      </w:r>
      <w:r w:rsidRPr="00D23ED9">
        <w:rPr>
          <w:rFonts w:eastAsia="Calibri"/>
          <w:sz w:val="16"/>
        </w:rPr>
        <w:t xml:space="preserve"> </w:t>
      </w:r>
      <w:r w:rsidRPr="00D23ED9">
        <w:rPr>
          <w:rFonts w:eastAsia="Calibri"/>
          <w:iCs/>
          <w:u w:val="single"/>
          <w:bdr w:val="single" w:sz="8" w:space="0" w:color="auto"/>
        </w:rPr>
        <w:t>forthcoming</w:t>
      </w:r>
      <w:r w:rsidRPr="00D23ED9">
        <w:rPr>
          <w:rFonts w:eastAsia="Calibri"/>
          <w:sz w:val="16"/>
        </w:rPr>
        <w:t xml:space="preserve"> </w:t>
      </w:r>
      <w:r w:rsidRPr="00D23ED9">
        <w:rPr>
          <w:rFonts w:eastAsia="Calibri"/>
          <w:u w:val="single"/>
        </w:rPr>
        <w:t>with its</w:t>
      </w:r>
      <w:r w:rsidRPr="00D23ED9">
        <w:rPr>
          <w:rFonts w:eastAsia="Calibri"/>
          <w:sz w:val="16"/>
        </w:rPr>
        <w:t xml:space="preserve"> </w:t>
      </w:r>
      <w:r w:rsidRPr="00D23ED9">
        <w:rPr>
          <w:rFonts w:eastAsia="Calibri"/>
          <w:iCs/>
          <w:u w:val="single"/>
          <w:bdr w:val="single" w:sz="8" w:space="0" w:color="auto"/>
        </w:rPr>
        <w:t>coequal branches</w:t>
      </w:r>
      <w:r w:rsidRPr="00D23ED9">
        <w:rPr>
          <w:rFonts w:eastAsia="Calibri"/>
          <w:sz w:val="16"/>
        </w:rPr>
        <w:t xml:space="preserve"> about the substance of the classified information. </w:t>
      </w:r>
      <w:r w:rsidRPr="00D23ED9">
        <w:rPr>
          <w:rFonts w:eastAsia="Calibri"/>
          <w:u w:val="single"/>
        </w:rPr>
        <w:t>It is</w:t>
      </w:r>
      <w:r w:rsidRPr="00D23ED9">
        <w:rPr>
          <w:rFonts w:eastAsia="Calibri"/>
          <w:sz w:val="16"/>
        </w:rPr>
        <w:t xml:space="preserve"> </w:t>
      </w:r>
      <w:r w:rsidRPr="00D23ED9">
        <w:rPr>
          <w:rFonts w:eastAsia="Calibri"/>
          <w:iCs/>
          <w:u w:val="single"/>
          <w:bdr w:val="single" w:sz="8" w:space="0" w:color="auto"/>
        </w:rPr>
        <w:t>not</w:t>
      </w:r>
      <w:r w:rsidRPr="00D23ED9">
        <w:rPr>
          <w:rFonts w:eastAsia="Calibri"/>
          <w:u w:val="single"/>
        </w:rPr>
        <w:t>, however. The Executive has a</w:t>
      </w:r>
      <w:r w:rsidRPr="00D23ED9">
        <w:rPr>
          <w:rFonts w:eastAsia="Calibri"/>
          <w:sz w:val="16"/>
        </w:rPr>
        <w:t xml:space="preserve"> </w:t>
      </w:r>
      <w:r w:rsidRPr="00D23ED9">
        <w:rPr>
          <w:rFonts w:eastAsia="Calibri"/>
          <w:iCs/>
          <w:u w:val="single"/>
          <w:bdr w:val="single" w:sz="8" w:space="0" w:color="auto"/>
        </w:rPr>
        <w:t>range of reasons</w:t>
      </w:r>
      <w:r w:rsidRPr="00D23ED9">
        <w:rPr>
          <w:rFonts w:eastAsia="Calibri"/>
          <w:sz w:val="16"/>
        </w:rPr>
        <w:t xml:space="preserve"> </w:t>
      </w:r>
      <w:r w:rsidRPr="00D23ED9">
        <w:rPr>
          <w:rFonts w:eastAsia="Calibri"/>
          <w:u w:val="single"/>
        </w:rPr>
        <w:t>to resist sharing</w:t>
      </w:r>
      <w:r w:rsidRPr="00D23ED9">
        <w:rPr>
          <w:rFonts w:eastAsia="Calibri"/>
          <w:sz w:val="16"/>
        </w:rPr>
        <w:t xml:space="preserve"> </w:t>
      </w:r>
      <w:r w:rsidRPr="00D23ED9">
        <w:rPr>
          <w:rFonts w:eastAsia="Calibri"/>
          <w:iCs/>
          <w:u w:val="single"/>
          <w:bdr w:val="single" w:sz="8" w:space="0" w:color="auto"/>
        </w:rPr>
        <w:t>info</w:t>
      </w:r>
      <w:r w:rsidRPr="00D23ED9">
        <w:rPr>
          <w:rFonts w:eastAsia="Calibri"/>
          <w:sz w:val="16"/>
        </w:rPr>
        <w:t xml:space="preserve">rmation with Congress and the courts. Some are not surprising. For example, the Executive treats some of its activities as highly compartmentalized and fears that information about those activities could leak any time it shares beyond a small circle of people. </w:t>
      </w:r>
      <w:r w:rsidRPr="00D23ED9">
        <w:rPr>
          <w:rFonts w:eastAsia="Calibri"/>
          <w:u w:val="single"/>
        </w:rPr>
        <w:t>Even though Congress</w:t>
      </w:r>
      <w:r w:rsidRPr="00D23ED9">
        <w:rPr>
          <w:rFonts w:eastAsia="Calibri"/>
          <w:sz w:val="16"/>
        </w:rPr>
        <w:t xml:space="preserve"> </w:t>
      </w:r>
      <w:r w:rsidRPr="00D23ED9">
        <w:rPr>
          <w:rFonts w:eastAsia="Calibri"/>
          <w:iCs/>
          <w:u w:val="single"/>
          <w:bdr w:val="single" w:sz="8" w:space="0" w:color="auto"/>
        </w:rPr>
        <w:t>enacted a statute</w:t>
      </w:r>
      <w:r w:rsidRPr="00D23ED9">
        <w:rPr>
          <w:rFonts w:eastAsia="Calibri"/>
          <w:sz w:val="16"/>
        </w:rPr>
        <w:t xml:space="preserve"> </w:t>
      </w:r>
      <w:r w:rsidRPr="00D23ED9">
        <w:rPr>
          <w:rFonts w:eastAsia="Calibri"/>
          <w:iCs/>
          <w:u w:val="single"/>
          <w:bdr w:val="single" w:sz="8" w:space="0" w:color="auto"/>
        </w:rPr>
        <w:t>requiring</w:t>
      </w:r>
      <w:r w:rsidRPr="00D23ED9">
        <w:rPr>
          <w:rFonts w:eastAsia="Calibri"/>
          <w:sz w:val="16"/>
        </w:rPr>
        <w:t xml:space="preserve"> </w:t>
      </w:r>
      <w:r w:rsidRPr="00D23ED9">
        <w:rPr>
          <w:rFonts w:eastAsia="Calibri"/>
          <w:u w:val="single"/>
        </w:rPr>
        <w:t>the Executive to keep it “currently and fully informed”</w:t>
      </w:r>
      <w:r w:rsidRPr="00D23ED9">
        <w:rPr>
          <w:rFonts w:eastAsia="Calibri"/>
          <w:sz w:val="16"/>
        </w:rPr>
        <w:t xml:space="preserve"> about significant intelligence activities,23 </w:t>
      </w:r>
      <w:r w:rsidRPr="00D23ED9">
        <w:rPr>
          <w:rFonts w:eastAsia="Calibri"/>
          <w:u w:val="single"/>
        </w:rPr>
        <w:t>the Executive</w:t>
      </w:r>
      <w:r w:rsidRPr="00D23ED9">
        <w:rPr>
          <w:rFonts w:eastAsia="Calibri"/>
          <w:sz w:val="16"/>
        </w:rPr>
        <w:t xml:space="preserve"> </w:t>
      </w:r>
      <w:r w:rsidRPr="00D23ED9">
        <w:rPr>
          <w:rFonts w:eastAsia="Calibri"/>
          <w:iCs/>
          <w:u w:val="single"/>
          <w:bdr w:val="single" w:sz="8" w:space="0" w:color="auto"/>
        </w:rPr>
        <w:t>failed</w:t>
      </w:r>
      <w:r w:rsidRPr="00D23ED9">
        <w:rPr>
          <w:rFonts w:eastAsia="Calibri"/>
          <w:sz w:val="16"/>
        </w:rPr>
        <w:t xml:space="preserve"> </w:t>
      </w:r>
      <w:r w:rsidRPr="00D23ED9">
        <w:rPr>
          <w:rFonts w:eastAsia="Calibri"/>
          <w:u w:val="single"/>
        </w:rPr>
        <w:t>to inform Congress about CIA programs that explored sending teams overseas to kill terrorists</w:t>
      </w:r>
      <w:r w:rsidRPr="00D23ED9">
        <w:rPr>
          <w:rFonts w:eastAsia="Calibri"/>
          <w:sz w:val="16"/>
        </w:rPr>
        <w:t>, about the CIA’s destruction of videotapes of detainee interrogations, and about the CIA’s role in a shoot-down of a missionary flight in Peru.24</w:t>
      </w:r>
    </w:p>
    <w:p w14:paraId="3BDCF0BD" w14:textId="77777777" w:rsidR="00E858D8" w:rsidRPr="00D23ED9" w:rsidRDefault="00E858D8" w:rsidP="00E858D8">
      <w:pPr>
        <w:rPr>
          <w:rFonts w:eastAsia="Calibri"/>
          <w:sz w:val="16"/>
        </w:rPr>
      </w:pPr>
      <w:r w:rsidRPr="00D23ED9">
        <w:rPr>
          <w:rFonts w:eastAsia="Calibri"/>
          <w:sz w:val="16"/>
        </w:rPr>
        <w:t xml:space="preserve">In addition, </w:t>
      </w:r>
      <w:r w:rsidRPr="00D23ED9">
        <w:rPr>
          <w:rFonts w:eastAsia="Calibri"/>
          <w:u w:val="single"/>
        </w:rPr>
        <w:t>by declining to be</w:t>
      </w:r>
      <w:r w:rsidRPr="00D23ED9">
        <w:rPr>
          <w:rFonts w:eastAsia="Calibri"/>
          <w:sz w:val="16"/>
        </w:rPr>
        <w:t xml:space="preserve"> </w:t>
      </w:r>
      <w:r w:rsidRPr="00D23ED9">
        <w:rPr>
          <w:rFonts w:eastAsia="Calibri"/>
          <w:iCs/>
          <w:u w:val="single"/>
          <w:bdr w:val="single" w:sz="8" w:space="0" w:color="auto"/>
        </w:rPr>
        <w:t>forthcoming</w:t>
      </w:r>
      <w:r w:rsidRPr="00D23ED9">
        <w:rPr>
          <w:rFonts w:eastAsia="Calibri"/>
          <w:sz w:val="16"/>
        </w:rPr>
        <w:t xml:space="preserve"> about what its national security agencies are doing, </w:t>
      </w:r>
      <w:r w:rsidRPr="00D23ED9">
        <w:rPr>
          <w:rFonts w:eastAsia="Calibri"/>
          <w:u w:val="single"/>
        </w:rPr>
        <w:t>the Executive can</w:t>
      </w:r>
      <w:r w:rsidRPr="00D23ED9">
        <w:rPr>
          <w:rFonts w:eastAsia="Calibri"/>
          <w:sz w:val="16"/>
        </w:rPr>
        <w:t xml:space="preserve"> </w:t>
      </w:r>
      <w:r w:rsidRPr="00D23ED9">
        <w:rPr>
          <w:rFonts w:eastAsia="Calibri"/>
          <w:iCs/>
          <w:u w:val="single"/>
          <w:bdr w:val="single" w:sz="8" w:space="0" w:color="auto"/>
        </w:rPr>
        <w:t>postpone</w:t>
      </w:r>
      <w:r w:rsidRPr="00D23ED9">
        <w:rPr>
          <w:rFonts w:eastAsia="Calibri"/>
          <w:sz w:val="16"/>
        </w:rPr>
        <w:t xml:space="preserve"> </w:t>
      </w:r>
      <w:r w:rsidRPr="00D23ED9">
        <w:rPr>
          <w:rFonts w:eastAsia="Calibri"/>
          <w:u w:val="single"/>
        </w:rPr>
        <w:t>or</w:t>
      </w:r>
      <w:r w:rsidRPr="00D23ED9">
        <w:rPr>
          <w:rFonts w:eastAsia="Calibri"/>
          <w:sz w:val="16"/>
        </w:rPr>
        <w:t xml:space="preserve"> </w:t>
      </w:r>
      <w:r w:rsidRPr="00D23ED9">
        <w:rPr>
          <w:rFonts w:eastAsia="Calibri"/>
          <w:iCs/>
          <w:u w:val="single"/>
          <w:bdr w:val="single" w:sz="8" w:space="0" w:color="auto"/>
        </w:rPr>
        <w:t>avoid</w:t>
      </w:r>
      <w:r w:rsidRPr="00D23ED9">
        <w:rPr>
          <w:rFonts w:eastAsia="Calibri"/>
          <w:sz w:val="16"/>
        </w:rPr>
        <w:t xml:space="preserve"> certain </w:t>
      </w:r>
      <w:r w:rsidRPr="00D23ED9">
        <w:rPr>
          <w:rFonts w:eastAsia="Calibri"/>
          <w:iCs/>
          <w:u w:val="single"/>
          <w:bdr w:val="single" w:sz="8" w:space="0" w:color="auto"/>
        </w:rPr>
        <w:t>criticisms</w:t>
      </w:r>
      <w:r w:rsidRPr="00D23ED9">
        <w:rPr>
          <w:rFonts w:eastAsia="Calibri"/>
          <w:sz w:val="16"/>
        </w:rPr>
        <w:t xml:space="preserve"> about its policy choices or operations.25 The post–September 11 U.S. counterterrorism practices discussed at the start of the chapter are a good example. By keeping these operations highly classified, the Executive was able to continue operations that it knew would be controversial without needing to justify their effectiveness or legality to Congress.</w:t>
      </w:r>
    </w:p>
    <w:p w14:paraId="260C4CC4" w14:textId="77777777" w:rsidR="00E858D8" w:rsidRPr="00D23ED9" w:rsidRDefault="00E858D8" w:rsidP="00E858D8">
      <w:pPr>
        <w:rPr>
          <w:rFonts w:eastAsia="Calibri"/>
          <w:sz w:val="16"/>
        </w:rPr>
      </w:pPr>
      <w:r w:rsidRPr="00D23ED9">
        <w:rPr>
          <w:rFonts w:eastAsia="Calibri"/>
          <w:sz w:val="16"/>
        </w:rPr>
        <w:t xml:space="preserve">Perhaps not surprisingly, </w:t>
      </w:r>
      <w:r w:rsidRPr="00D23ED9">
        <w:rPr>
          <w:rFonts w:eastAsia="Calibri"/>
          <w:u w:val="single"/>
        </w:rPr>
        <w:t>given the President’s</w:t>
      </w:r>
      <w:r w:rsidRPr="00D23ED9">
        <w:rPr>
          <w:rFonts w:eastAsia="Calibri"/>
          <w:sz w:val="16"/>
        </w:rPr>
        <w:t xml:space="preserve"> </w:t>
      </w:r>
      <w:r w:rsidRPr="00D23ED9">
        <w:rPr>
          <w:rFonts w:eastAsia="Calibri"/>
          <w:iCs/>
          <w:u w:val="single"/>
          <w:bdr w:val="single" w:sz="8" w:space="0" w:color="auto"/>
        </w:rPr>
        <w:t>control</w:t>
      </w:r>
      <w:r w:rsidRPr="00D23ED9">
        <w:rPr>
          <w:rFonts w:eastAsia="Calibri"/>
          <w:sz w:val="16"/>
        </w:rPr>
        <w:t xml:space="preserve"> </w:t>
      </w:r>
      <w:r w:rsidRPr="00D23ED9">
        <w:rPr>
          <w:rFonts w:eastAsia="Calibri"/>
          <w:u w:val="single"/>
        </w:rPr>
        <w:t>over</w:t>
      </w:r>
      <w:r w:rsidRPr="00D23ED9">
        <w:rPr>
          <w:rFonts w:eastAsia="Calibri"/>
          <w:sz w:val="16"/>
        </w:rPr>
        <w:t xml:space="preserve"> intelligence and military </w:t>
      </w:r>
      <w:r w:rsidRPr="00D23ED9">
        <w:rPr>
          <w:rFonts w:eastAsia="Calibri"/>
          <w:iCs/>
          <w:u w:val="single"/>
          <w:bdr w:val="single" w:sz="8" w:space="0" w:color="auto"/>
        </w:rPr>
        <w:t>info</w:t>
      </w:r>
      <w:r w:rsidRPr="00D23ED9">
        <w:rPr>
          <w:rFonts w:eastAsia="Calibri"/>
          <w:sz w:val="16"/>
        </w:rPr>
        <w:t xml:space="preserve">rmation, classification decisions,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policy</w:t>
      </w:r>
      <w:r w:rsidRPr="00D23ED9">
        <w:rPr>
          <w:rFonts w:eastAsia="Calibri"/>
          <w:sz w:val="16"/>
        </w:rPr>
        <w:t xml:space="preserve"> execution, </w:t>
      </w:r>
      <w:r w:rsidRPr="00D23ED9">
        <w:rPr>
          <w:rFonts w:eastAsia="Calibri"/>
          <w:u w:val="single"/>
        </w:rPr>
        <w:t>a robust body of literature on</w:t>
      </w:r>
      <w:r w:rsidRPr="00D23ED9">
        <w:rPr>
          <w:rFonts w:eastAsia="Calibri"/>
          <w:sz w:val="16"/>
        </w:rPr>
        <w:t xml:space="preserve"> government </w:t>
      </w:r>
      <w:r w:rsidRPr="00D23ED9">
        <w:rPr>
          <w:rFonts w:eastAsia="Calibri"/>
          <w:iCs/>
          <w:u w:val="single"/>
          <w:bdr w:val="single" w:sz="8" w:space="0" w:color="auto"/>
        </w:rPr>
        <w:t>secrecy</w:t>
      </w:r>
      <w:r w:rsidRPr="00D23ED9">
        <w:rPr>
          <w:rFonts w:eastAsia="Calibri"/>
          <w:sz w:val="16"/>
        </w:rPr>
        <w:t xml:space="preserve"> </w:t>
      </w:r>
      <w:r w:rsidRPr="00D23ED9">
        <w:rPr>
          <w:rFonts w:eastAsia="Calibri"/>
          <w:iCs/>
          <w:u w:val="single"/>
          <w:bdr w:val="single" w:sz="8" w:space="0" w:color="auto"/>
        </w:rPr>
        <w:t>bemoans</w:t>
      </w:r>
      <w:r w:rsidRPr="00D23ED9">
        <w:rPr>
          <w:rFonts w:eastAsia="Calibri"/>
          <w:sz w:val="16"/>
        </w:rPr>
        <w:t xml:space="preserve"> </w:t>
      </w:r>
      <w:r w:rsidRPr="00D23ED9">
        <w:rPr>
          <w:rFonts w:eastAsia="Calibri"/>
          <w:u w:val="single"/>
        </w:rPr>
        <w:t>this</w:t>
      </w:r>
      <w:r w:rsidRPr="00D23ED9">
        <w:rPr>
          <w:rFonts w:eastAsia="Calibri"/>
          <w:sz w:val="16"/>
        </w:rPr>
        <w:t xml:space="preserve"> </w:t>
      </w:r>
      <w:r w:rsidRPr="00D23ED9">
        <w:rPr>
          <w:rFonts w:eastAsia="Calibri"/>
          <w:iCs/>
          <w:u w:val="single"/>
          <w:bdr w:val="single" w:sz="8" w:space="0" w:color="auto"/>
        </w:rPr>
        <w:t>greatly unequal</w:t>
      </w:r>
      <w:r w:rsidRPr="00D23ED9">
        <w:rPr>
          <w:rFonts w:eastAsia="Calibri"/>
          <w:sz w:val="16"/>
        </w:rPr>
        <w:t xml:space="preserve"> </w:t>
      </w:r>
      <w:r w:rsidRPr="00D23ED9">
        <w:rPr>
          <w:rFonts w:eastAsia="Calibri"/>
          <w:u w:val="single"/>
        </w:rPr>
        <w:t>distribution of</w:t>
      </w:r>
      <w:r w:rsidRPr="00D23ED9">
        <w:rPr>
          <w:rFonts w:eastAsia="Calibri"/>
          <w:sz w:val="16"/>
        </w:rPr>
        <w:t xml:space="preserve"> national </w:t>
      </w:r>
      <w:r w:rsidRPr="00D23ED9">
        <w:rPr>
          <w:rFonts w:eastAsia="Calibri"/>
          <w:iCs/>
          <w:u w:val="single"/>
          <w:bdr w:val="single" w:sz="8" w:space="0" w:color="auto"/>
        </w:rPr>
        <w:t>security power</w:t>
      </w:r>
      <w:r w:rsidRPr="00D23ED9">
        <w:rPr>
          <w:rFonts w:eastAsia="Calibri"/>
          <w:sz w:val="16"/>
        </w:rPr>
        <w:t xml:space="preserve">. Critics worry that </w:t>
      </w:r>
      <w:r w:rsidRPr="00D23ED9">
        <w:rPr>
          <w:rFonts w:eastAsia="Calibri"/>
          <w:u w:val="single"/>
        </w:rPr>
        <w:t>secrecy enables the Executive to undertake</w:t>
      </w:r>
      <w:r w:rsidRPr="00D23ED9">
        <w:rPr>
          <w:rFonts w:eastAsia="Calibri"/>
          <w:sz w:val="16"/>
        </w:rPr>
        <w:t xml:space="preserve"> </w:t>
      </w:r>
      <w:r w:rsidRPr="00D23ED9">
        <w:rPr>
          <w:rFonts w:eastAsia="Calibri"/>
          <w:iCs/>
          <w:u w:val="single"/>
          <w:bdr w:val="single" w:sz="8" w:space="0" w:color="auto"/>
        </w:rPr>
        <w:t>legally</w:t>
      </w:r>
      <w:r w:rsidRPr="00D23ED9">
        <w:rPr>
          <w:rFonts w:eastAsia="Calibri"/>
          <w:sz w:val="16"/>
        </w:rPr>
        <w:t xml:space="preserve"> </w:t>
      </w:r>
      <w:r w:rsidRPr="00D23ED9">
        <w:rPr>
          <w:rFonts w:eastAsia="Calibri"/>
          <w:u w:val="single"/>
        </w:rPr>
        <w:t>or</w:t>
      </w:r>
      <w:r w:rsidRPr="00D23ED9">
        <w:rPr>
          <w:rFonts w:eastAsia="Calibri"/>
          <w:sz w:val="16"/>
        </w:rPr>
        <w:t xml:space="preserve"> </w:t>
      </w:r>
      <w:r w:rsidRPr="00D23ED9">
        <w:rPr>
          <w:rFonts w:eastAsia="Calibri"/>
          <w:iCs/>
          <w:u w:val="single"/>
          <w:bdr w:val="single" w:sz="8" w:space="0" w:color="auto"/>
        </w:rPr>
        <w:t>politically problematic policies</w:t>
      </w:r>
      <w:r w:rsidRPr="00D23ED9">
        <w:rPr>
          <w:rFonts w:eastAsia="Calibri"/>
          <w:sz w:val="16"/>
        </w:rPr>
        <w:t xml:space="preserve"> </w:t>
      </w:r>
      <w:r w:rsidRPr="00D23ED9">
        <w:rPr>
          <w:rFonts w:eastAsia="Calibri"/>
          <w:u w:val="single"/>
        </w:rPr>
        <w:t>in our name without</w:t>
      </w:r>
      <w:r w:rsidRPr="00D23ED9">
        <w:rPr>
          <w:rFonts w:eastAsia="Calibri"/>
          <w:sz w:val="16"/>
        </w:rPr>
        <w:t xml:space="preserve"> our </w:t>
      </w:r>
      <w:r w:rsidRPr="00D23ED9">
        <w:rPr>
          <w:rFonts w:eastAsia="Calibri"/>
          <w:iCs/>
          <w:u w:val="single"/>
          <w:bdr w:val="single" w:sz="8" w:space="0" w:color="auto"/>
        </w:rPr>
        <w:t>knowledge</w:t>
      </w:r>
      <w:r w:rsidRPr="00D23ED9">
        <w:rPr>
          <w:rFonts w:eastAsia="Calibri"/>
          <w:sz w:val="16"/>
        </w:rPr>
        <w:t xml:space="preserve"> </w:t>
      </w:r>
      <w:r w:rsidRPr="00D23ED9">
        <w:rPr>
          <w:rFonts w:eastAsia="Calibri"/>
          <w:u w:val="single"/>
        </w:rPr>
        <w:t>and conceal</w:t>
      </w:r>
      <w:r w:rsidRPr="00D23ED9">
        <w:rPr>
          <w:rFonts w:eastAsia="Calibri"/>
          <w:sz w:val="16"/>
        </w:rPr>
        <w:t xml:space="preserve"> </w:t>
      </w:r>
      <w:r w:rsidRPr="00D23ED9">
        <w:rPr>
          <w:rFonts w:eastAsia="Calibri"/>
          <w:iCs/>
          <w:u w:val="single"/>
          <w:bdr w:val="single" w:sz="8" w:space="0" w:color="auto"/>
        </w:rPr>
        <w:t>mistakes</w:t>
      </w:r>
      <w:r w:rsidRPr="00D23ED9">
        <w:rPr>
          <w:rFonts w:eastAsia="Calibri"/>
          <w:sz w:val="16"/>
        </w:rPr>
        <w:t xml:space="preserve"> </w:t>
      </w:r>
      <w:r w:rsidRPr="00D23ED9">
        <w:rPr>
          <w:rFonts w:eastAsia="Calibri"/>
          <w:u w:val="single"/>
        </w:rPr>
        <w:t>or</w:t>
      </w:r>
      <w:r w:rsidRPr="00D23ED9">
        <w:rPr>
          <w:rFonts w:eastAsia="Calibri"/>
          <w:sz w:val="16"/>
        </w:rPr>
        <w:t xml:space="preserve"> </w:t>
      </w:r>
      <w:r w:rsidRPr="00D23ED9">
        <w:rPr>
          <w:rFonts w:eastAsia="Calibri"/>
          <w:iCs/>
          <w:u w:val="single"/>
          <w:bdr w:val="single" w:sz="8" w:space="0" w:color="auto"/>
        </w:rPr>
        <w:t>abuse</w:t>
      </w:r>
      <w:r w:rsidRPr="00D23ED9">
        <w:rPr>
          <w:rFonts w:eastAsia="Calibri"/>
          <w:sz w:val="16"/>
        </w:rPr>
        <w:t>. Although some of the critiques of the U.S. national security state breathlessly overstate the intentionality of Executive missteps, there are—as just shown—kernels of truth in each of these precepts. It therefore is worth bearing down on the core reasons why we worry about government secrecy.</w:t>
      </w:r>
    </w:p>
    <w:p w14:paraId="40E9C755" w14:textId="77777777" w:rsidR="00E858D8" w:rsidRPr="00D23ED9" w:rsidRDefault="00E858D8" w:rsidP="00E858D8">
      <w:pPr>
        <w:rPr>
          <w:rFonts w:eastAsia="Calibri"/>
          <w:sz w:val="10"/>
        </w:rPr>
      </w:pPr>
      <w:r w:rsidRPr="00D23ED9">
        <w:rPr>
          <w:rFonts w:eastAsia="Calibri"/>
          <w:sz w:val="10"/>
        </w:rPr>
        <w:t>C Challenges to Public Law Values</w:t>
      </w:r>
    </w:p>
    <w:p w14:paraId="6390D055" w14:textId="77777777" w:rsidR="00E858D8" w:rsidRPr="00D23ED9" w:rsidRDefault="00E858D8" w:rsidP="00E858D8">
      <w:pPr>
        <w:rPr>
          <w:rFonts w:eastAsia="Calibri"/>
          <w:sz w:val="10"/>
        </w:rPr>
      </w:pPr>
      <w:r w:rsidRPr="00D23ED9">
        <w:rPr>
          <w:rFonts w:eastAsia="Calibri"/>
          <w:sz w:val="10"/>
        </w:rPr>
        <w:t>In an ideal world, we would not need to worry about the significant imbalance between the Executive’s power on the one hand and Congress’s and the courts’ powers on the other. The Executive’s acts would always be beyond reproach, and there would be no need to oversee its activities, whether public or secret. As James Madison famously remarked, “If men were angels, no government would be necessary. If angels were to govern men, neither external nor internal controls on government would be necessary.”26 But we do not live in an ideal world, and the public should be interested in, if not concerned about, what the Executive does behind closed doors. After all, past practice has given occasion to worry. To give a few examples outside the September 11 context, the CIA and FBI famously ran amok in the 1960s and 1970s, compromising many citizens’ civil liberties; Presidents John Kennedy, Lyndon B. Johnson, and Richard Nixon spied on political adversaries; and the Reagan administration violated the law during the Iran-Contra episode.</w:t>
      </w:r>
    </w:p>
    <w:p w14:paraId="45953F85" w14:textId="77777777" w:rsidR="00E858D8" w:rsidRPr="00D23ED9" w:rsidRDefault="00E858D8" w:rsidP="00E858D8">
      <w:pPr>
        <w:rPr>
          <w:rFonts w:eastAsia="Calibri"/>
          <w:sz w:val="10"/>
        </w:rPr>
      </w:pPr>
      <w:r w:rsidRPr="00D23ED9">
        <w:rPr>
          <w:rFonts w:eastAsia="Calibri"/>
          <w:sz w:val="10"/>
        </w:rPr>
        <w:t>Put affirmatively, we want our government to act consistent with public law values such as legality; consistency, rationality, and competence; accountability; and justification.27 There are a host of ways in which government secrecy can obscure government dysfunction—that is, activities that run afoul of those values. Executive misuses of secrecy fall into four main categories: concealing legal violations; concealing poor policy choices or incompetence; eliding accountability for errors; and avoiding the need to justify its decisions to an appropriate set of actors. There are a host of legitimate reasons why the Executive classifies information; no democracy could abolish government secrecy entirely. But the possibility and history of misuse makes government secrecy a persistent and thorny challenge.</w:t>
      </w:r>
    </w:p>
    <w:p w14:paraId="09B2A7B6" w14:textId="77777777" w:rsidR="00E858D8" w:rsidRPr="00D23ED9" w:rsidRDefault="00E858D8" w:rsidP="00E858D8">
      <w:pPr>
        <w:rPr>
          <w:rFonts w:eastAsia="Calibri"/>
          <w:sz w:val="10"/>
        </w:rPr>
      </w:pPr>
      <w:r w:rsidRPr="00D23ED9">
        <w:rPr>
          <w:rFonts w:eastAsia="Calibri"/>
          <w:sz w:val="10"/>
        </w:rPr>
        <w:t>Concealing legal violations. First, and perhaps most importantly, secrecy is a problem when the Executive uses it to conceal the unlawfulness of its acts.28 Such actions might include spying on domestic political enemies,29 engaging in assassination attempts,30 or transferring individuals to foreign governments to face torture.31 Even if a program is not patently illegal, the Executive may employ secrecy to preserve programs that are legally tenuous, such as the National Security Agency’s (NSA’s) warrantless wiretapping of individuals in the United States connected to al Qaeda. An Executive that fails to comply with the Constitution or statutes is acting as an unfaithful agent. But if secrecy conceals those abuses, it is impossible for the principals—members of the public—to hold it accountable.</w:t>
      </w:r>
    </w:p>
    <w:p w14:paraId="25D8B527" w14:textId="77777777" w:rsidR="00E858D8" w:rsidRPr="00D23ED9" w:rsidRDefault="00E858D8" w:rsidP="00E858D8">
      <w:pPr>
        <w:rPr>
          <w:rFonts w:eastAsia="Calibri"/>
          <w:sz w:val="10"/>
        </w:rPr>
      </w:pPr>
      <w:r w:rsidRPr="00D23ED9">
        <w:rPr>
          <w:rFonts w:eastAsia="Calibri"/>
          <w:sz w:val="10"/>
        </w:rPr>
        <w:t>Concealing poor policy choices or incompetence. Relatedly, the government may use secrecy to conceal policies that the public would condemn if it knew about them, even if the policies were not illegal per se. Take President Donald Trump’s phone call with Ukrainian President Volodymyr Zelensky. A range of officials who heard the call were troubled by its contents, including President Trump’s suggestion that he would withhold military aid to Ukraine unless and until it agreed to investigate Hunter Biden’s relationship with a Ukrainian company. At least one of these officials decided to relocate the call transcript to a highly classified system where it would be unlikely to leak. For many, this incident reflects a paradigmatic problem with government secrecy: actors in the Executive can employ it as a tool to avoid politically embarrassing or legally problematic revelations or to conceal a self-enriching act.</w:t>
      </w:r>
    </w:p>
    <w:p w14:paraId="05AA7050" w14:textId="77777777" w:rsidR="00E858D8" w:rsidRPr="00D23ED9" w:rsidRDefault="00E858D8" w:rsidP="00E858D8">
      <w:pPr>
        <w:rPr>
          <w:rFonts w:eastAsia="Calibri"/>
          <w:sz w:val="10"/>
        </w:rPr>
      </w:pPr>
      <w:r w:rsidRPr="00D23ED9">
        <w:rPr>
          <w:rFonts w:eastAsia="Calibri"/>
          <w:sz w:val="10"/>
        </w:rPr>
        <w:t>Further, the government may deploy secrecy when it wants to conceal incompetently executed,32 empirically wrong,33 or insufficient34 intelligence, analysis, or operations. Indeed, the current executive order on classification states that executive officials may not classify information “in order to conceal violations of law, inefficiency, or administrative error; [or] to prevent embarrassment to a person, organization, or agency . . . .”35 The fact that the executive order contains this language indicates that this misuse of secrecy has occurred in the past and requires a specific prohibition to address it.36 Secrecy can also cause problems ex ante, rather than merely serve as a tool for abuse ex post. That is, executive secrecy can prevent obvious incompetence, empirical errors, or shirking from coming to light as policies develop, because fewer actors have the opportunity to press executive decision makers for explanations and justifications. Indeed, some critics of state secrecy argue that “by inhibiting input, oversight, and criticism within and outside government, secrecy and compartmentalization will often lead to lower-quality policies” and that “debate and dissent may be muted, important facts and insights may be overlooked, and preexisting biases may be amplified.”37 A 2020 report by the Center for New American Security agrees, noting, “Public debate and political checks reduce error as well as excess, and they promote legitimacy—but they cannot function effectively when operations are characterized by stealth.”38 Consider, for example, the fact that the U.S. national security establishment seemed to have developed a secret war plan for responding to a Soviet first strike that involved launched missiles at China, potentially killing 175 million people.39 Had that policy been debated publicly, it seems unlikely that it would have remained in place.</w:t>
      </w:r>
    </w:p>
    <w:p w14:paraId="76A36A0D" w14:textId="77777777" w:rsidR="00E858D8" w:rsidRPr="00D23ED9" w:rsidRDefault="00E858D8" w:rsidP="00E858D8">
      <w:pPr>
        <w:rPr>
          <w:rFonts w:eastAsia="Calibri"/>
          <w:sz w:val="10"/>
        </w:rPr>
      </w:pPr>
      <w:r w:rsidRPr="00D23ED9">
        <w:rPr>
          <w:rFonts w:eastAsia="Calibri"/>
          <w:sz w:val="10"/>
        </w:rPr>
        <w:t>Eliding accountability for errors. Secrecy also renders it harder to hold a decision maker accountable for the mistakes he has made. Consider, for example, President George W. Bush’s decision to block employees from the Office of Professional Responsibility in the Department of Justice from obtaining the necessary clearances to investigate government lawyers’ roles in approving the NSA’s warrantless wiretapping program.40 Similarly, the Bush White House prevented the General Counsel of the NSA himself from reading a Justice Department legal opinion about that wiretapping program, even though NSA itself was responsible for executing it.41 By withholding classified information from overseers or expert government lawyers, the Executive used secrecy to elide assessments of whether certain national security decision makers had made legally supportable decisions or flawed ones.</w:t>
      </w:r>
    </w:p>
    <w:p w14:paraId="76286F61" w14:textId="77777777" w:rsidR="00E858D8" w:rsidRPr="00D23ED9" w:rsidRDefault="00E858D8" w:rsidP="00E858D8">
      <w:pPr>
        <w:rPr>
          <w:rFonts w:eastAsia="Calibri"/>
          <w:sz w:val="10"/>
        </w:rPr>
      </w:pPr>
      <w:r w:rsidRPr="00D23ED9">
        <w:rPr>
          <w:rFonts w:eastAsia="Calibri"/>
          <w:sz w:val="10"/>
        </w:rPr>
        <w:t>Avoiding the need to justify decisions. There is a fourth reason that the Executive benefits from—and at time abuses—government secrecy. When the Executive can make and execute policies in secret, executive officials need not fight for and defend those programs in the public political process.42 Particularly where Congress and the President represent different parties or otherwise have an adversarial relationship, the President faces far fewer obstacles if he can authorize his desired programs and policies in secret and avoid having to defend those choices to Congress or the public. The Obama administration’s decision to secretly obtain the phone records of an Associated Press journalist might serve as an example, as might the secret internal government analyses about the lack of progress in the Afghanistan conflict.43 By not revealing to congressional overseers or the public that the U.S. role in stabilizing and rebuilding Afghanistan was not going well, the Executive avoided having to justify that continued role and expenditure of funds.</w:t>
      </w:r>
    </w:p>
    <w:p w14:paraId="0845C36B" w14:textId="77777777" w:rsidR="00E858D8" w:rsidRPr="00D23ED9" w:rsidRDefault="00E858D8" w:rsidP="00E858D8">
      <w:pPr>
        <w:rPr>
          <w:rFonts w:eastAsia="Calibri"/>
          <w:sz w:val="10"/>
        </w:rPr>
      </w:pPr>
      <w:r w:rsidRPr="00D23ED9">
        <w:rPr>
          <w:rFonts w:eastAsia="Calibri"/>
          <w:sz w:val="10"/>
        </w:rPr>
        <w:t>One way to think about each of these four potential forms of abuse is that they constitute violations of the public law values that we expect the Executive to uphold.44 When the Executive acts in secret, it is easier for it to treat those values with less care, and it is more difficult for the public to identify when the Executive is acting in a manner inconsistent with those values. Actions that “check” illegality or flawed execution, force the Executive to justify its decisions to another actor inside or outside the executive branch, or challenge the Executive’s classification decisions as excessive therefore can promote public law values. This is particularly important when one branch of government bears a disproportionate amount of power, including the power to kill, spy, and undertake other actions overseas that could have a dramatic impact on the future of the country.</w:t>
      </w:r>
    </w:p>
    <w:p w14:paraId="776697FD" w14:textId="77777777" w:rsidR="00E858D8" w:rsidRPr="00D23ED9" w:rsidRDefault="00E858D8" w:rsidP="00E858D8">
      <w:pPr>
        <w:rPr>
          <w:rFonts w:eastAsia="Calibri"/>
          <w:sz w:val="10"/>
        </w:rPr>
      </w:pPr>
      <w:r w:rsidRPr="00D23ED9">
        <w:rPr>
          <w:rFonts w:eastAsia="Calibri"/>
          <w:sz w:val="10"/>
        </w:rPr>
        <w:t>Each of these potential misuses of government secrecy—acts that are inconsistent with public law values—engenders skepticism about secret government activities, at least among some segments of the public.45 One obvious way to mitigate that skepticism is to give other trustworthy actors access to some or all of those executive branch operations, to help minimize the pathologies endemic to government secret-keeping. Indeed, core questions that secrecy scholars must ask and answer include: Are there ways to counteract these secrecy-driven problems and to minimize the incentives that the Executive has to abuse secrecy without improperly revealing the secrets themselves? If so, what are those options?</w:t>
      </w:r>
    </w:p>
    <w:p w14:paraId="35E1C6FD" w14:textId="77777777" w:rsidR="00E858D8" w:rsidRPr="00D23ED9" w:rsidRDefault="00E858D8" w:rsidP="00E858D8">
      <w:pPr>
        <w:rPr>
          <w:rFonts w:eastAsia="Calibri"/>
          <w:sz w:val="10"/>
        </w:rPr>
      </w:pPr>
      <w:r w:rsidRPr="00D23ED9">
        <w:rPr>
          <w:rFonts w:eastAsia="Calibri"/>
          <w:sz w:val="10"/>
        </w:rPr>
        <w:t>D Traditional Checks: Successes and Failures</w:t>
      </w:r>
    </w:p>
    <w:p w14:paraId="319B97FA" w14:textId="77777777" w:rsidR="00E858D8" w:rsidRPr="00D23ED9" w:rsidRDefault="00E858D8" w:rsidP="00E858D8">
      <w:pPr>
        <w:rPr>
          <w:rFonts w:eastAsia="Calibri"/>
          <w:sz w:val="10"/>
        </w:rPr>
      </w:pPr>
      <w:r w:rsidRPr="00D23ED9">
        <w:rPr>
          <w:rFonts w:eastAsia="Calibri"/>
          <w:sz w:val="10"/>
        </w:rPr>
        <w:t>The traditional answer to these questions has been to turn to the Executive’s coequal branches of government. In the wake of shocking revelations by congressional committees in the 1970s about the Executive’s abuses of power and secrecy, Congress and the Executive struck what some call the “grand bargain.”46 As part of that bargain, the Executive was allowed to conduct robust intelligence operations, even domestically, but was subject to statutory restrictions on how it did so. A court comprised of federal judges, the FISC, would authorize and oversee the conduct of electronic surveillance for foreign intelligence purposes, and two newly created intelligence committees in Congress (the Senate Select Committee on Intelligence (SSCI) and the House Permanent Select Committee on Intelligence (HPSCI)) would conduct extensive oversight behind the veil of secrecy.47 The number of committees that now oversees classified executive branch activity in their respective jurisdictions has grown to include the armed services, foreign relations, homeland security, and judiciary committees in the Senate and the House.</w:t>
      </w:r>
    </w:p>
    <w:p w14:paraId="392210E9" w14:textId="77777777" w:rsidR="00E858D8" w:rsidRPr="00D23ED9" w:rsidRDefault="00E858D8" w:rsidP="00E858D8">
      <w:pPr>
        <w:rPr>
          <w:rFonts w:eastAsia="Calibri"/>
          <w:sz w:val="10"/>
        </w:rPr>
      </w:pPr>
      <w:r w:rsidRPr="00D23ED9">
        <w:rPr>
          <w:rFonts w:eastAsia="Calibri"/>
          <w:sz w:val="10"/>
        </w:rPr>
        <w:t>These congressional committees and the FISC serve today as “secrecy surrogates” for the public, in whom we place transitive trust that they will help prevent the Executive from abusing secrecy.48 These actors can engage on at least two levels: they can make procedural judgments about whether the level of secrecy the Executive is employing is appropriate, and they can make substantive judgments about whether Executive’s underlying acts are lawful and appropriate or, alternatively, abuses of power.</w:t>
      </w:r>
    </w:p>
    <w:p w14:paraId="6AEF923C" w14:textId="77777777" w:rsidR="00E858D8" w:rsidRPr="00D23ED9" w:rsidRDefault="00E858D8" w:rsidP="00E858D8">
      <w:pPr>
        <w:rPr>
          <w:rFonts w:eastAsia="Calibri"/>
          <w:sz w:val="10"/>
        </w:rPr>
      </w:pPr>
      <w:r w:rsidRPr="00D23ED9">
        <w:rPr>
          <w:rFonts w:eastAsia="Calibri"/>
          <w:sz w:val="10"/>
        </w:rPr>
        <w:t>Congress and the courts both owe loyalty to the public and to public law values, so we might expect them to provide relatively effective checks on the Executive. Yet many believe that Congress and the courts have failed to act as potent surrogates for the U.S. public. One important reason that they have had difficulties is that the Executive has limited incentives to share information with Congress and the courts, which sometimes lack incentives to demand it. This section first examines Congress’s achievements and challenges in serving as a secrecy surrogate, then turns to the courts, the executive branch itself, and whistleblowers, leakers, and journalists.</w:t>
      </w:r>
    </w:p>
    <w:p w14:paraId="03C9EE9A" w14:textId="77777777" w:rsidR="00E858D8" w:rsidRPr="00D23ED9" w:rsidRDefault="00E858D8" w:rsidP="00E858D8">
      <w:pPr>
        <w:rPr>
          <w:rFonts w:eastAsia="Calibri"/>
          <w:sz w:val="10"/>
        </w:rPr>
      </w:pPr>
      <w:r w:rsidRPr="00D23ED9">
        <w:rPr>
          <w:rFonts w:eastAsia="Calibri"/>
          <w:sz w:val="10"/>
        </w:rPr>
        <w:t>1 Congress as Check</w:t>
      </w:r>
    </w:p>
    <w:p w14:paraId="74D34583" w14:textId="77777777" w:rsidR="00E858D8" w:rsidRPr="00D23ED9" w:rsidRDefault="00E858D8" w:rsidP="00E858D8">
      <w:pPr>
        <w:rPr>
          <w:rFonts w:eastAsia="Calibri"/>
          <w:sz w:val="10"/>
        </w:rPr>
      </w:pPr>
      <w:r w:rsidRPr="00D23ED9">
        <w:rPr>
          <w:rFonts w:eastAsia="Calibri"/>
          <w:sz w:val="10"/>
        </w:rPr>
        <w:t>a Congress’s successes</w:t>
      </w:r>
    </w:p>
    <w:p w14:paraId="681E9BF0" w14:textId="77777777" w:rsidR="00E858D8" w:rsidRPr="00D23ED9" w:rsidRDefault="00E858D8" w:rsidP="00E858D8">
      <w:pPr>
        <w:rPr>
          <w:rFonts w:eastAsia="Calibri"/>
          <w:sz w:val="10"/>
        </w:rPr>
      </w:pPr>
      <w:r w:rsidRPr="00D23ED9">
        <w:rPr>
          <w:rFonts w:eastAsia="Calibri"/>
          <w:sz w:val="10"/>
        </w:rPr>
        <w:t>Congress possesses some compelling incentives to serve as a faithful surrogate. First, members of Congress take an oath or affirmation to support the Constitution.49 That oath includes a commitment to the structural aspects of the Constitution, including the separation of powers and checks and balances. Although increasingly rare, some members of Congress are tangibly committed to the institution of Congress itself and work to preserve the roles and entitlements of Congress as a body. This includes a commitment to providing genuine oversight over the Executive. Second, politics can stimulate members of Congress to carefully oversee acts of a President of a different political party.50 Third, members of Congress are susceptible to embarrassment after the fact if they ignore or overlook executive abuses that happen on their watch. Intelligence overseers were embarrassed, for instance, in the wake of the Iran-Contra affair.51 Finally, at some level members of Congress are the best possible surrogates for the public, because they must stand for elections and are thus closely attuned to the sentiments of their constituents.52</w:t>
      </w:r>
    </w:p>
    <w:p w14:paraId="79512F02" w14:textId="77777777" w:rsidR="00E858D8" w:rsidRPr="00D23ED9" w:rsidRDefault="00E858D8" w:rsidP="00E858D8">
      <w:pPr>
        <w:rPr>
          <w:rFonts w:eastAsia="Calibri"/>
          <w:sz w:val="10"/>
        </w:rPr>
      </w:pPr>
      <w:r w:rsidRPr="00D23ED9">
        <w:rPr>
          <w:rFonts w:eastAsia="Calibri"/>
          <w:sz w:val="10"/>
        </w:rPr>
        <w:t>Congress has three core constitutionally based powers that allow it to work as a check on government secrecy and abuses of public law values when it chooses to do so. Most obviously, it has the power to legislate. It has enacted various organic statutes that structure, empower, and regulate different national security agencies, though those statutes are written at a relatively high level of generality. Congress also has enacted procedural requirements and standards for covert action programs and foreign intelligence surveillance and, as discussed previously, has passed laws such as FOIA that empower the public to obtain certain government records. Done well, congressional oversight of the national security agencies can ensure that intelligence activities are being undertaken lawfully and that the Executive is prioritizing the right things. Asking hard questions and demanding satisfactory answers helps improve executive activities, and, when Congress is satisfied with the results, it can generate public support for military and intelligence functions.53</w:t>
      </w:r>
    </w:p>
    <w:p w14:paraId="3A85645A" w14:textId="77777777" w:rsidR="00E858D8" w:rsidRPr="00D23ED9" w:rsidRDefault="00E858D8" w:rsidP="00E858D8">
      <w:pPr>
        <w:rPr>
          <w:rFonts w:eastAsia="Calibri"/>
          <w:sz w:val="10"/>
        </w:rPr>
      </w:pPr>
      <w:r w:rsidRPr="00D23ED9">
        <w:rPr>
          <w:rFonts w:eastAsia="Calibri"/>
          <w:sz w:val="10"/>
        </w:rPr>
        <w:t>In the war powers setting, Congress has—at least in theory—an important legislative role to play in shaping and checking the Executive’s use of force.54 Recall the 2001 AUMF discussed at the chapter’s start. That statute contained certain limitations on how the President used force in response to the September 11 attacks, identifying which categories of actors he could treat as potential targets. Another statute, the 1973 War Powers Resolution, looms large inside the executive branch when the President contemplates using force, because it requires the President to report to Congress within forty-eight hours of introducing U.S. forces abroad and imposes a sixty-day limit on U.S. troops engaging in hostilities without congressional authorization. In 2019, Congress passed a bill requiring the President to remove U.S. forces from hostilities in or affecting Yemen, though President Trump vetoed it.55 By exercising both formal and informal legislative influences, “Congress can press for initiating a worthy conflict by changing public narratives and assumptions, or it can help to avoid an unwise one. Members of Congress can test prewar intelligence and political assessments and define likely costs and benefits.”56</w:t>
      </w:r>
    </w:p>
    <w:p w14:paraId="2A6797A7" w14:textId="77777777" w:rsidR="00E858D8" w:rsidRPr="00D23ED9" w:rsidRDefault="00E858D8" w:rsidP="00E858D8">
      <w:pPr>
        <w:rPr>
          <w:rFonts w:eastAsia="Calibri"/>
          <w:sz w:val="10"/>
        </w:rPr>
      </w:pPr>
      <w:r w:rsidRPr="00D23ED9">
        <w:rPr>
          <w:rFonts w:eastAsia="Calibri"/>
          <w:sz w:val="10"/>
        </w:rPr>
        <w:t>Second, Congress has the power of the purse; the Senate has the power to provide advice and consent to treaties and to presidential nominees; and, in the most serious cases of abuse, the House can issue articles of impeachment. Since as far back as 1796, Congress periodically has threatened to withhold funding for certain activities if the Executive fails to provide certain documents to it.57 Similarly, the Senate also can withhold its advice and consent to a President’s nominee if the President does not share a particular document. The Senate did this with David Barron’s nomination to be a federal judge, refusing to provide advice and consent unless the Executive gave it an Office of Legal Counsel memo that Barron had authored about targeted killings.58</w:t>
      </w:r>
    </w:p>
    <w:p w14:paraId="6331BC08" w14:textId="77777777" w:rsidR="00E858D8" w:rsidRPr="00D23ED9" w:rsidRDefault="00E858D8" w:rsidP="00E858D8">
      <w:pPr>
        <w:rPr>
          <w:rFonts w:eastAsia="Calibri"/>
          <w:sz w:val="10"/>
        </w:rPr>
      </w:pPr>
      <w:r w:rsidRPr="00D23ED9">
        <w:rPr>
          <w:rFonts w:eastAsia="Calibri"/>
          <w:sz w:val="10"/>
        </w:rPr>
        <w:t>Third, Congress can convene hearings, demand responses by administration officials to “questions for the record,” and produce committee reports, powers that are understood to be subsidiary to its power to legislate and appropriate money. In this way, Congress can build public pressure on the Executive to disclose certain information or alter a national security policy, because hearings (at least those that are public) drive news coverage.59 Further, when Congress mandates unclassified reports, those reports give outside actors the ability to analyze and critique the Executive’s activities, which can help Congress do its job.60 This power can lead to serious friction between the branches: the Executive often feels as though Congress demands so much information—in the form of formal testimony and briefings, informal briefings, and statutorily required reports—that it barely has enough time to get its daily work done. Congress, on the other hand, complains that the Executive is hesitant at every turn to share information, especially classified information. Representative Norman Mineta, who served on the HPSCI during President Ronald Reagan’s administration, famously complained that the Executive treats Congress like mushrooms: “They keep us in the dark and feed us a lot of manure.”61</w:t>
      </w:r>
    </w:p>
    <w:p w14:paraId="06075AFF" w14:textId="77777777" w:rsidR="00E858D8" w:rsidRPr="00D23ED9" w:rsidRDefault="00E858D8" w:rsidP="00E858D8">
      <w:pPr>
        <w:rPr>
          <w:rFonts w:eastAsia="Calibri"/>
          <w:sz w:val="10"/>
        </w:rPr>
      </w:pPr>
      <w:r w:rsidRPr="00D23ED9">
        <w:rPr>
          <w:rFonts w:eastAsia="Calibri"/>
          <w:sz w:val="10"/>
        </w:rPr>
        <w:t>In addition to formal tools such as hearings, Congress can gather information about national security activities through informal means.62 Legislators can convene hearings that feature outside experts and their staffs can collect open-source intelligence about a situation from journalists, think tank experts, and other nongovernmental sources.63 Another way that members of Congress acquire information about national security or foreign policy topics is by traveling on congressional delegations abroad, which can include meetings with foreign officials and citizens. This can even include witnessing in person how U.S. wars are going, as when members visit troops overseas. Senator John McCain did this in Iraq while he was helping to develop the strategy to surge thousands of troops there. This allows members to ask questions of people who are not included on the formal agenda that the executive branch has organized for them and thus acquire richer, unscripted information.64</w:t>
      </w:r>
    </w:p>
    <w:p w14:paraId="633AA52D" w14:textId="77777777" w:rsidR="00E858D8" w:rsidRPr="00D23ED9" w:rsidRDefault="00E858D8" w:rsidP="00E858D8">
      <w:pPr>
        <w:rPr>
          <w:rFonts w:eastAsia="Calibri"/>
          <w:sz w:val="10"/>
        </w:rPr>
      </w:pPr>
      <w:r w:rsidRPr="00D23ED9">
        <w:rPr>
          <w:rFonts w:eastAsia="Calibri"/>
          <w:sz w:val="10"/>
        </w:rPr>
        <w:t>Members of Congress also can be strategic about hiring staff who have deep experience within the executive agencies that their committees oversee. Sometimes staffers are former Defense Department or intelligence community officials who know about certain classified agency programs and are well positioned to monitor and adjust those programs using the levers of Congress. However, in other cases their former association with those agencies may render them unduly sympathetic to those agencies and cautious about pushing too hard for change.</w:t>
      </w:r>
    </w:p>
    <w:p w14:paraId="5BDFA68F" w14:textId="77777777" w:rsidR="00E858D8" w:rsidRPr="00D23ED9" w:rsidRDefault="00E858D8" w:rsidP="00E858D8">
      <w:pPr>
        <w:rPr>
          <w:rFonts w:eastAsia="Calibri"/>
          <w:sz w:val="10"/>
        </w:rPr>
      </w:pPr>
      <w:r w:rsidRPr="00D23ED9">
        <w:rPr>
          <w:rFonts w:eastAsia="Calibri"/>
          <w:sz w:val="10"/>
        </w:rPr>
        <w:t>It is worth remembering that, as a general matter, the Executive prefers to have smooth relationships with Congress when possible. Perhaps more than outsiders expect, the Executive asks itself how members of Congress will respond to particular policies—a “what would Congress do?” approach—because reducing friction with Congress makes the President’s life easier. Framed in legal terms, the Executive prefers to act within Justice Jackson’s famous “Category 1,” a situation in which the President both draws from his own constitutional power and acts with the blessing of Congress in the form of statutory authorization.65</w:t>
      </w:r>
    </w:p>
    <w:p w14:paraId="2E05956A" w14:textId="77777777" w:rsidR="00E858D8" w:rsidRPr="00D23ED9" w:rsidRDefault="00E858D8" w:rsidP="00E858D8">
      <w:pPr>
        <w:rPr>
          <w:rFonts w:eastAsia="Calibri"/>
          <w:sz w:val="10"/>
        </w:rPr>
      </w:pPr>
      <w:r w:rsidRPr="00D23ED9">
        <w:rPr>
          <w:rFonts w:eastAsia="Calibri"/>
          <w:sz w:val="10"/>
        </w:rPr>
        <w:t>Congress thus can deploy a basket of tools that help check whether the Executive is complying with public law values. There are, however, a range of reasons why Congress often fails to use these tools effectively.</w:t>
      </w:r>
    </w:p>
    <w:p w14:paraId="2741D8B4" w14:textId="77777777" w:rsidR="00E858D8" w:rsidRPr="00D23ED9" w:rsidRDefault="00E858D8" w:rsidP="00E858D8">
      <w:pPr>
        <w:rPr>
          <w:rFonts w:eastAsia="Calibri"/>
          <w:sz w:val="16"/>
        </w:rPr>
      </w:pPr>
      <w:r w:rsidRPr="00D23ED9">
        <w:rPr>
          <w:rFonts w:eastAsia="Calibri"/>
          <w:sz w:val="16"/>
        </w:rPr>
        <w:t>b Congress’s challenges</w:t>
      </w:r>
    </w:p>
    <w:p w14:paraId="24233906" w14:textId="77777777" w:rsidR="00E858D8" w:rsidRPr="00D23ED9" w:rsidRDefault="00E858D8" w:rsidP="00E858D8">
      <w:pPr>
        <w:rPr>
          <w:rFonts w:eastAsia="Calibri"/>
          <w:sz w:val="16"/>
        </w:rPr>
      </w:pPr>
      <w:r w:rsidRPr="00D23ED9">
        <w:rPr>
          <w:rFonts w:eastAsia="Calibri"/>
          <w:sz w:val="16"/>
        </w:rPr>
        <w:t xml:space="preserve">Insufficient incentives and excessive partisanship. As in all principal-agent relationships, </w:t>
      </w:r>
      <w:r w:rsidRPr="00D23ED9">
        <w:rPr>
          <w:rFonts w:eastAsia="Calibri"/>
          <w:iCs/>
          <w:u w:val="single"/>
          <w:bdr w:val="single" w:sz="8" w:space="0" w:color="auto"/>
        </w:rPr>
        <w:t>Congress</w:t>
      </w:r>
      <w:r w:rsidRPr="00D23ED9">
        <w:rPr>
          <w:rFonts w:eastAsia="Calibri"/>
          <w:sz w:val="16"/>
        </w:rPr>
        <w:t xml:space="preserve"> </w:t>
      </w:r>
      <w:r w:rsidRPr="00D23ED9">
        <w:rPr>
          <w:rFonts w:eastAsia="Calibri"/>
          <w:u w:val="single"/>
        </w:rPr>
        <w:t>serves as an</w:t>
      </w:r>
      <w:r w:rsidRPr="00D23ED9">
        <w:rPr>
          <w:rFonts w:eastAsia="Calibri"/>
          <w:sz w:val="16"/>
        </w:rPr>
        <w:t xml:space="preserve"> </w:t>
      </w:r>
      <w:r w:rsidRPr="00D23ED9">
        <w:rPr>
          <w:rFonts w:eastAsia="Calibri"/>
          <w:iCs/>
          <w:u w:val="single"/>
          <w:bdr w:val="single" w:sz="8" w:space="0" w:color="auto"/>
        </w:rPr>
        <w:t>imperfect agent</w:t>
      </w:r>
      <w:r w:rsidRPr="00D23ED9">
        <w:rPr>
          <w:rFonts w:eastAsia="Calibri"/>
          <w:sz w:val="16"/>
        </w:rPr>
        <w:t xml:space="preserve"> for the public. First, </w:t>
      </w:r>
      <w:r w:rsidRPr="00D23ED9">
        <w:rPr>
          <w:rFonts w:eastAsia="Calibri"/>
          <w:u w:val="single"/>
        </w:rPr>
        <w:t>members</w:t>
      </w:r>
      <w:r w:rsidRPr="00D23ED9">
        <w:rPr>
          <w:rFonts w:eastAsia="Calibri"/>
          <w:sz w:val="16"/>
        </w:rPr>
        <w:t xml:space="preserve"> of the intelligence committees </w:t>
      </w:r>
      <w:r w:rsidRPr="00D23ED9">
        <w:rPr>
          <w:rFonts w:eastAsia="Calibri"/>
          <w:u w:val="single"/>
        </w:rPr>
        <w:t>lack strong</w:t>
      </w:r>
      <w:r w:rsidRPr="00D23ED9">
        <w:rPr>
          <w:rFonts w:eastAsia="Calibri"/>
          <w:sz w:val="16"/>
        </w:rPr>
        <w:t xml:space="preserve"> </w:t>
      </w:r>
      <w:r w:rsidRPr="00D23ED9">
        <w:rPr>
          <w:rFonts w:eastAsia="Calibri"/>
          <w:iCs/>
          <w:u w:val="single"/>
          <w:bdr w:val="single" w:sz="8" w:space="0" w:color="auto"/>
        </w:rPr>
        <w:t>incentives</w:t>
      </w:r>
      <w:r w:rsidRPr="00D23ED9">
        <w:rPr>
          <w:rFonts w:eastAsia="Calibri"/>
          <w:sz w:val="16"/>
        </w:rPr>
        <w:t xml:space="preserve"> </w:t>
      </w:r>
      <w:r w:rsidRPr="00D23ED9">
        <w:rPr>
          <w:rFonts w:eastAsia="Calibri"/>
          <w:u w:val="single"/>
        </w:rPr>
        <w:t>to provide</w:t>
      </w:r>
      <w:r w:rsidRPr="00D23ED9">
        <w:rPr>
          <w:rFonts w:eastAsia="Calibri"/>
          <w:sz w:val="16"/>
        </w:rPr>
        <w:t xml:space="preserve"> effective </w:t>
      </w:r>
      <w:r w:rsidRPr="00D23ED9">
        <w:rPr>
          <w:rFonts w:eastAsia="Calibri"/>
          <w:u w:val="single"/>
        </w:rPr>
        <w:t>oversight because they are</w:t>
      </w:r>
      <w:r w:rsidRPr="00D23ED9">
        <w:rPr>
          <w:rFonts w:eastAsia="Calibri"/>
          <w:sz w:val="16"/>
        </w:rPr>
        <w:t xml:space="preserve"> </w:t>
      </w:r>
      <w:r w:rsidRPr="00D23ED9">
        <w:rPr>
          <w:rFonts w:eastAsia="Calibri"/>
          <w:iCs/>
          <w:u w:val="single"/>
          <w:bdr w:val="single" w:sz="8" w:space="0" w:color="auto"/>
        </w:rPr>
        <w:t>poorly rewarded</w:t>
      </w:r>
      <w:r w:rsidRPr="00D23ED9">
        <w:rPr>
          <w:rFonts w:eastAsia="Calibri"/>
          <w:sz w:val="16"/>
        </w:rPr>
        <w:t xml:space="preserve"> </w:t>
      </w:r>
      <w:r w:rsidRPr="00D23ED9">
        <w:rPr>
          <w:rFonts w:eastAsia="Calibri"/>
          <w:u w:val="single"/>
        </w:rPr>
        <w:t>for doing so</w:t>
      </w:r>
      <w:r w:rsidRPr="00D23ED9">
        <w:rPr>
          <w:rFonts w:eastAsia="Calibri"/>
          <w:sz w:val="16"/>
        </w:rPr>
        <w:t xml:space="preserve">.66 Amy Zegart notes that intelligence committee </w:t>
      </w:r>
      <w:r w:rsidRPr="00D23ED9">
        <w:rPr>
          <w:rFonts w:eastAsia="Calibri"/>
          <w:u w:val="single"/>
        </w:rPr>
        <w:t>members rarely receive</w:t>
      </w:r>
      <w:r w:rsidRPr="00D23ED9">
        <w:rPr>
          <w:rFonts w:eastAsia="Calibri"/>
          <w:sz w:val="16"/>
        </w:rPr>
        <w:t xml:space="preserve"> </w:t>
      </w:r>
      <w:r w:rsidRPr="00D23ED9">
        <w:rPr>
          <w:rFonts w:eastAsia="Calibri"/>
          <w:iCs/>
          <w:u w:val="single"/>
          <w:bdr w:val="single" w:sz="8" w:space="0" w:color="auto"/>
        </w:rPr>
        <w:t>credit</w:t>
      </w:r>
      <w:r w:rsidRPr="00D23ED9">
        <w:rPr>
          <w:rFonts w:eastAsia="Calibri"/>
          <w:sz w:val="16"/>
        </w:rPr>
        <w:t xml:space="preserve"> from their constituents for the intelligence oversight they conduct.67 Further, </w:t>
      </w:r>
      <w:r w:rsidRPr="00D23ED9">
        <w:rPr>
          <w:rFonts w:eastAsia="Calibri"/>
          <w:u w:val="single"/>
        </w:rPr>
        <w:t>it is</w:t>
      </w:r>
      <w:r w:rsidRPr="00D23ED9">
        <w:rPr>
          <w:rFonts w:eastAsia="Calibri"/>
          <w:sz w:val="16"/>
        </w:rPr>
        <w:t xml:space="preserve"> </w:t>
      </w:r>
      <w:r w:rsidRPr="00D23ED9">
        <w:rPr>
          <w:rFonts w:eastAsia="Calibri"/>
          <w:iCs/>
          <w:u w:val="single"/>
          <w:bdr w:val="single" w:sz="8" w:space="0" w:color="auto"/>
        </w:rPr>
        <w:t>hard</w:t>
      </w:r>
      <w:r w:rsidRPr="00D23ED9">
        <w:rPr>
          <w:rFonts w:eastAsia="Calibri"/>
          <w:sz w:val="16"/>
        </w:rPr>
        <w:t xml:space="preserve"> for those members to exercise strong control over the intelligence community via appropriations because most of the intelligence budget is buried within the Defense Department’s budget, which deprives the committee authorizers of leverage.68 Additionally, members of Congress sometimes prefer not to be fully briefed about potentially controversial secret programs to avoid being tainted electorally if the programs go badly.69 Members of Congress sometimes become co-opted by the executive branch because they overidentify with the intelligence community70 or choose to be unduly deferential because they believe that the intelligence community has deeper experience than they do.71 Finally, members of Congress might choose not to challenge the Executive in certain contexts for fear of losing access to intelligence that the Executive has the discretion but not the obligation to share, or because they wish to protect the President politically. All of these incentives render congressional committees less than fully effective overseers.</w:t>
      </w:r>
    </w:p>
    <w:p w14:paraId="764F6787" w14:textId="77777777" w:rsidR="00E858D8" w:rsidRPr="00D23ED9" w:rsidRDefault="00E858D8" w:rsidP="00E858D8">
      <w:pPr>
        <w:rPr>
          <w:rFonts w:eastAsia="Calibri"/>
          <w:sz w:val="16"/>
        </w:rPr>
      </w:pPr>
      <w:r w:rsidRPr="00D23ED9">
        <w:rPr>
          <w:rFonts w:eastAsia="Calibri"/>
          <w:sz w:val="16"/>
        </w:rPr>
        <w:t xml:space="preserve">Today’s </w:t>
      </w:r>
      <w:r w:rsidRPr="00D23ED9">
        <w:rPr>
          <w:rFonts w:eastAsia="Calibri"/>
          <w:iCs/>
          <w:u w:val="single"/>
          <w:bdr w:val="single" w:sz="8" w:space="0" w:color="auto"/>
        </w:rPr>
        <w:t>partisanship</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gridlock</w:t>
      </w:r>
      <w:r w:rsidRPr="00D23ED9">
        <w:rPr>
          <w:rFonts w:eastAsia="Calibri"/>
          <w:sz w:val="16"/>
        </w:rPr>
        <w:t xml:space="preserve"> in Congress </w:t>
      </w:r>
      <w:r w:rsidRPr="00D23ED9">
        <w:rPr>
          <w:rFonts w:eastAsia="Calibri"/>
          <w:u w:val="single"/>
        </w:rPr>
        <w:t>makes these problems</w:t>
      </w:r>
      <w:r w:rsidRPr="00D23ED9">
        <w:rPr>
          <w:rFonts w:eastAsia="Calibri"/>
          <w:sz w:val="16"/>
        </w:rPr>
        <w:t xml:space="preserve"> </w:t>
      </w:r>
      <w:r w:rsidRPr="00D23ED9">
        <w:rPr>
          <w:rFonts w:eastAsia="Calibri"/>
          <w:iCs/>
          <w:u w:val="single"/>
          <w:bdr w:val="single" w:sz="8" w:space="0" w:color="auto"/>
        </w:rPr>
        <w:t>worse</w:t>
      </w:r>
      <w:r w:rsidRPr="00D23ED9">
        <w:rPr>
          <w:rFonts w:eastAsia="Calibri"/>
          <w:sz w:val="16"/>
        </w:rPr>
        <w:t>. The number and effectiveness of hearings is declining.72 It is very difficult for Congress to pass national security legislation, other than the “must pass” annual National Defense Authorization Act. Even with bipartisan legislative support for repealing the 2002 AUMF and a President who agreed with the effort, Congress was unable to repeal the 2002 AUMF because five Senators sought more information about the issue.73 Even when given the opportunity to claw back congressional power over war, Congress has been unable to act with authority.</w:t>
      </w:r>
    </w:p>
    <w:p w14:paraId="5F43A9C4" w14:textId="77777777" w:rsidR="00E858D8" w:rsidRPr="00D23ED9" w:rsidRDefault="00E858D8" w:rsidP="00E858D8">
      <w:pPr>
        <w:rPr>
          <w:rFonts w:eastAsia="Calibri"/>
          <w:sz w:val="16"/>
        </w:rPr>
      </w:pPr>
      <w:r w:rsidRPr="00D23ED9">
        <w:rPr>
          <w:rFonts w:eastAsia="Calibri"/>
          <w:sz w:val="16"/>
        </w:rPr>
        <w:t xml:space="preserve">Insufficient staffing and expertise. Second, congressional </w:t>
      </w:r>
      <w:r w:rsidRPr="00D23ED9">
        <w:rPr>
          <w:rFonts w:eastAsia="Calibri"/>
          <w:u w:val="single"/>
        </w:rPr>
        <w:t>committees</w:t>
      </w:r>
      <w:r w:rsidRPr="00D23ED9">
        <w:rPr>
          <w:rFonts w:eastAsia="Calibri"/>
          <w:sz w:val="16"/>
        </w:rPr>
        <w:t xml:space="preserve"> may </w:t>
      </w:r>
      <w:r w:rsidRPr="00D23ED9">
        <w:rPr>
          <w:rFonts w:eastAsia="Calibri"/>
          <w:u w:val="single"/>
        </w:rPr>
        <w:t>lack</w:t>
      </w:r>
      <w:r w:rsidRPr="00D23ED9">
        <w:rPr>
          <w:rFonts w:eastAsia="Calibri"/>
          <w:sz w:val="16"/>
        </w:rPr>
        <w:t xml:space="preserve"> sufficient </w:t>
      </w:r>
      <w:r w:rsidRPr="00D23ED9">
        <w:rPr>
          <w:rFonts w:eastAsia="Calibri"/>
          <w:iCs/>
          <w:u w:val="single"/>
          <w:bdr w:val="single" w:sz="8" w:space="0" w:color="auto"/>
        </w:rPr>
        <w:t>capacity</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expertise</w:t>
      </w:r>
      <w:r w:rsidRPr="00D23ED9">
        <w:rPr>
          <w:rFonts w:eastAsia="Calibri"/>
          <w:sz w:val="16"/>
        </w:rPr>
        <w:t xml:space="preserve"> to conduct robust oversight. The committees are understaffed: HPSCI has about two dozen staffers to oversee an intelligence community of 107,000 people (as of 2017).74 The members themselves often have limited expertise in intelligence before they join the committees, and the classified nature of the work makes it more complicated and time-consuming for those members to read background documents and attend briefings. The committees’ rotation rules, which were crafted to avoid co-optation, end up limiting the amount of expertise that members can develop.75 Finally, members and staffers often lack the technological sophistication necessary to provide deep oversight over programs involving complicated electronic surveillance, cyber, or artificial intelligence technologies.76 As one think tank notes, “Congress has simply not given itself the resources needed to efficiently and effectively absorb new information—particularly on complex [science and technology] topics.”77</w:t>
      </w:r>
    </w:p>
    <w:p w14:paraId="41D4AAA1" w14:textId="77777777" w:rsidR="00E858D8" w:rsidRPr="00D23ED9" w:rsidRDefault="00E858D8" w:rsidP="00E858D8">
      <w:pPr>
        <w:rPr>
          <w:rFonts w:eastAsia="Calibri"/>
          <w:sz w:val="16"/>
        </w:rPr>
      </w:pPr>
      <w:r w:rsidRPr="00D23ED9">
        <w:rPr>
          <w:rFonts w:eastAsia="Calibri"/>
          <w:sz w:val="16"/>
        </w:rPr>
        <w:t xml:space="preserve">As a related matter, </w:t>
      </w:r>
      <w:r w:rsidRPr="00D23ED9">
        <w:rPr>
          <w:rFonts w:eastAsia="Calibri"/>
          <w:u w:val="single"/>
        </w:rPr>
        <w:t xml:space="preserve">even if militaries </w:t>
      </w:r>
      <w:r w:rsidRPr="00D23ED9">
        <w:rPr>
          <w:rFonts w:eastAsia="Calibri"/>
          <w:iCs/>
          <w:u w:val="single"/>
          <w:bdr w:val="single" w:sz="8" w:space="0" w:color="auto"/>
        </w:rPr>
        <w:t>share</w:t>
      </w:r>
      <w:r w:rsidRPr="00D23ED9">
        <w:rPr>
          <w:rFonts w:eastAsia="Calibri"/>
          <w:sz w:val="16"/>
        </w:rPr>
        <w:t xml:space="preserve"> </w:t>
      </w:r>
      <w:r w:rsidRPr="00D23ED9">
        <w:rPr>
          <w:rFonts w:eastAsia="Calibri"/>
          <w:u w:val="single"/>
        </w:rPr>
        <w:t>information</w:t>
      </w:r>
      <w:r w:rsidRPr="00D23ED9">
        <w:rPr>
          <w:rFonts w:eastAsia="Calibri"/>
          <w:sz w:val="16"/>
        </w:rPr>
        <w:t xml:space="preserve"> with legislators about their technological capabilities or doctrines, </w:t>
      </w:r>
      <w:r w:rsidRPr="00D23ED9">
        <w:rPr>
          <w:rFonts w:eastAsia="Calibri"/>
          <w:u w:val="single"/>
        </w:rPr>
        <w:t>legislators may have difficulty</w:t>
      </w:r>
      <w:r w:rsidRPr="00D23ED9">
        <w:rPr>
          <w:rFonts w:eastAsia="Calibri"/>
          <w:sz w:val="16"/>
        </w:rPr>
        <w:t xml:space="preserve"> </w:t>
      </w:r>
      <w:r w:rsidRPr="00D23ED9">
        <w:rPr>
          <w:rFonts w:eastAsia="Calibri"/>
          <w:iCs/>
          <w:u w:val="single"/>
          <w:bdr w:val="single" w:sz="8" w:space="0" w:color="auto"/>
        </w:rPr>
        <w:t>understanding</w:t>
      </w:r>
      <w:r w:rsidRPr="00D23ED9">
        <w:rPr>
          <w:rFonts w:eastAsia="Calibri"/>
          <w:sz w:val="16"/>
        </w:rPr>
        <w:t xml:space="preserve"> those capabilities, including autonomous capabilities and the risks attendant thereto. There are many reasons to think that the average legislator is not particularly savvy about technology.78 In one salient example, several U.S. senators proposed legislation in 2016 that would have required companies to provide the government with access to encrypted data when a court had so ordered. Critics savaged the bill, not only because they objected to the policy but also because the bill seemed to reflect a flawed understanding of encryption technology.79 Finally, although Congress often appropriates money for specific military and intelligence programs, appropriations laws do not always articulate in detail the types and nature of weapons that militaries are and are not authorized to develop. Thus, the Executive retains ample discretion to choose.</w:t>
      </w:r>
    </w:p>
    <w:p w14:paraId="16A2C7F2" w14:textId="77777777" w:rsidR="00E858D8" w:rsidRPr="00D23ED9" w:rsidRDefault="00E858D8" w:rsidP="00E858D8">
      <w:pPr>
        <w:rPr>
          <w:rFonts w:eastAsia="Calibri"/>
          <w:sz w:val="10"/>
        </w:rPr>
      </w:pPr>
      <w:r w:rsidRPr="00D23ED9">
        <w:rPr>
          <w:rFonts w:eastAsia="Calibri"/>
          <w:sz w:val="10"/>
        </w:rPr>
        <w:t>Executive reluctance to share classified information. Adding to the challenges of partisanship, staffing, and inexpertise, the Executive has the power to deny Congress access to certain intelligence programs, even when Congress demands that it be kept fully informed. The fact that the Executive exclusively collects, classifies, and analyzes intelligence renders this a structural problem that is difficult for Congress to remedy.80 The Executive by statute is required to keep Congress “fully and currently informed of the intelligence activities of the United States,”81 including covert actions, but Congress has difficulty getting access to information about certain programs.82 For instance, it took Congress almost a year to obtain access to the Trump administration’s rules regulating offensive cyber operations.83 The Executive also is cautious about sharing intelligence with Congress when the information comes from foreign partners because it views leaks of partner intelligence as particularly harmful.84 More generally, the Executive seeks to preserve its institutional authorities from encroachment, even if in a particular instance it might not be costly to share information about a program or policy.85</w:t>
      </w:r>
    </w:p>
    <w:p w14:paraId="7DDD4023" w14:textId="77777777" w:rsidR="00E858D8" w:rsidRPr="00D23ED9" w:rsidRDefault="00E858D8" w:rsidP="00E858D8">
      <w:pPr>
        <w:rPr>
          <w:rFonts w:eastAsia="Calibri"/>
          <w:sz w:val="10"/>
        </w:rPr>
      </w:pPr>
      <w:r w:rsidRPr="00D23ED9">
        <w:rPr>
          <w:rFonts w:eastAsia="Calibri"/>
          <w:sz w:val="10"/>
        </w:rPr>
        <w:t>Recall the 2001 AUMF issue that opened this chapter. On the heels of that September 18, 2001, statute, the Executive had to interpret the text to determine which groups it could target. Concluding that it could target al Qaeda and the Taliban was straightforward. However, as time passed and al Qaeda metastasized, harder questions arose about whether particular terrorist groups were covered by the 2001 AUMF, and in some cases the Executive began to target groups other than core al Qaeda. It did not, however, share that information with Congress. As Brian Finucane wrote, “The problem of waging war against unknown enemies first captured public attention during a 2013 public hearing before the Senate Armed Services Committee. Early in the hearing it became apparent that Chairman Carl Levin and likely other Senators didn’t know whom the United States was using force against under the 2001 AUMF.”86 It took until 2017—and a legislative provision in an authorization act—for the Executive to inform Congress which groups the Executive was treating as “associated forces” of al Qaeda, rendering them targetable.87 Some subset of those forces still remains classified.88</w:t>
      </w:r>
    </w:p>
    <w:p w14:paraId="2BF28BE2" w14:textId="77777777" w:rsidR="00E858D8" w:rsidRPr="00D23ED9" w:rsidRDefault="00E858D8" w:rsidP="00E858D8">
      <w:pPr>
        <w:rPr>
          <w:rFonts w:eastAsia="Calibri"/>
          <w:sz w:val="10"/>
        </w:rPr>
      </w:pPr>
      <w:r w:rsidRPr="00D23ED9">
        <w:rPr>
          <w:rFonts w:eastAsia="Calibri"/>
          <w:sz w:val="10"/>
        </w:rPr>
        <w:t>In sum, while the Executive provides congressional committees with a significant number of briefings and reports about its national security activities, Congress often proves both unwilling and unable to cabin those activities, including the use of wartime detentions, targeted killings, and the introduction of troops abroad.89 Congress tends to lack knowledge about the details of such activities, including the advanced technologies that the military and intelligence agencies are using. Congress fears being blamed if, as a direct or indirect result of restrictive laws that it enacts, the country suffers an attack or crisis. Finally, when Congress is divided, it faces the ordinary partisan gridlock that occurs whenever it tries to legislate. Add to this the Executive’s persistent incentives to withhold certain information from Congress and it is clear that Congress is, at best, a flawed secrecy surrogate. As we will see, though, Congress’s checking role is more robust than that of the courts.</w:t>
      </w:r>
    </w:p>
    <w:p w14:paraId="12ED18AC" w14:textId="77777777" w:rsidR="00E858D8" w:rsidRPr="00D23ED9" w:rsidRDefault="00E858D8" w:rsidP="00E858D8">
      <w:pPr>
        <w:rPr>
          <w:rFonts w:eastAsia="Calibri"/>
          <w:sz w:val="10"/>
        </w:rPr>
      </w:pPr>
      <w:r w:rsidRPr="00D23ED9">
        <w:rPr>
          <w:rFonts w:eastAsia="Calibri"/>
          <w:sz w:val="10"/>
        </w:rPr>
        <w:t>2 Federal Courts as a Check</w:t>
      </w:r>
    </w:p>
    <w:p w14:paraId="2CD84179" w14:textId="77777777" w:rsidR="00E858D8" w:rsidRPr="00D23ED9" w:rsidRDefault="00E858D8" w:rsidP="00E858D8">
      <w:pPr>
        <w:rPr>
          <w:rFonts w:eastAsia="Calibri"/>
          <w:sz w:val="10"/>
        </w:rPr>
      </w:pPr>
      <w:r w:rsidRPr="00D23ED9">
        <w:rPr>
          <w:rFonts w:eastAsia="Calibri"/>
          <w:sz w:val="10"/>
        </w:rPr>
        <w:t>Recall our 2001 AUMF puzzle, including the Executive’s decision to interpret the statute as authorizing force against groups that did not on their face appear to be covered. An outside observer to the U.S. system might wonder why, in the face of what appears to be an executive branch violation of the Constitution and a statute, federal courts have not stepped in to correct that interpretation. One of the core tenets of U.S. national security doctrine, however, is that courts play a deeply modest role in shaping and adjudicating the Executive’s national security decisions. In most of the cases in which plaintiffs have tried to persuade a court that the Executive has impermissibly extended the reach of the 2001 AUMF, the courts have rejected their arguments.90 In 2021, for example, when a Guantanamo detainee claimed that the United States lacked authority to detain him under the 2001 AUMF because U.S. military operations in Afghanistan had ceased, a district court concluded that it was “constrained to respect the decision of Congress to grant the Executive a broad power [in the 2001 AUMF] that is not bound by geography and to defer to the Executive’s representations that its conflict with al Qaeda is ongoing.”91 Because this type of judicial restraint is widespread, courts provide only a modest check on executive national security decisions.</w:t>
      </w:r>
    </w:p>
    <w:p w14:paraId="7F548144" w14:textId="77777777" w:rsidR="00E858D8" w:rsidRPr="00D23ED9" w:rsidRDefault="00E858D8" w:rsidP="00E858D8">
      <w:pPr>
        <w:rPr>
          <w:rFonts w:eastAsia="Calibri"/>
          <w:sz w:val="10"/>
        </w:rPr>
      </w:pPr>
      <w:r w:rsidRPr="00D23ED9">
        <w:rPr>
          <w:rFonts w:eastAsia="Calibri"/>
          <w:sz w:val="10"/>
        </w:rPr>
        <w:t>a Courts’ successes</w:t>
      </w:r>
    </w:p>
    <w:p w14:paraId="67F00463" w14:textId="77777777" w:rsidR="00E858D8" w:rsidRPr="00D23ED9" w:rsidRDefault="00E858D8" w:rsidP="00E858D8">
      <w:pPr>
        <w:rPr>
          <w:rFonts w:eastAsia="Calibri"/>
          <w:sz w:val="10"/>
        </w:rPr>
      </w:pPr>
      <w:r w:rsidRPr="00D23ED9">
        <w:rPr>
          <w:rFonts w:eastAsia="Calibri"/>
          <w:sz w:val="10"/>
        </w:rPr>
        <w:t>Like Congress, courts that encounter cases implicating secret government operations have some incentives to serve as effective surrogates for the public in checking government illegality. First, judges take an oath to uphold the law and must identify illegality in those cases over which they have jurisdiction. Second, judges seek to preserve their reputation among their peers and the public.92 For instance, in a rendition case involving state secrets, the Ninth Circuit went to great lengths to try to persuade the public of its credibility as a secrecy surrogate by discussing the care with which it reviewed the government’s (classified) claims.93 In concluding that the state secrets doctrine required it to dismiss the case, the court noted:</w:t>
      </w:r>
    </w:p>
    <w:p w14:paraId="7DE53F60" w14:textId="77777777" w:rsidR="00E858D8" w:rsidRPr="00D23ED9" w:rsidRDefault="00E858D8" w:rsidP="00E858D8">
      <w:pPr>
        <w:rPr>
          <w:rFonts w:eastAsia="Calibri"/>
          <w:sz w:val="10"/>
        </w:rPr>
      </w:pPr>
      <w:r w:rsidRPr="00D23ED9">
        <w:rPr>
          <w:rFonts w:eastAsia="Calibri"/>
          <w:sz w:val="10"/>
        </w:rPr>
        <w:t>We . . . acknowledge that this case presents a painful conflict between human rights and national security. As judges, we have tried our best to evaluate the competing claims of plaintiffs and the government and resolve that conflict according to the principles governing the state secrets doctrine set forth by the United States Supreme Court.94</w:t>
      </w:r>
    </w:p>
    <w:p w14:paraId="5EBD37EA" w14:textId="77777777" w:rsidR="00E858D8" w:rsidRPr="00D23ED9" w:rsidRDefault="00E858D8" w:rsidP="00E858D8">
      <w:pPr>
        <w:rPr>
          <w:rFonts w:eastAsia="Calibri"/>
          <w:sz w:val="10"/>
        </w:rPr>
      </w:pPr>
      <w:r w:rsidRPr="00D23ED9">
        <w:rPr>
          <w:rFonts w:eastAsia="Calibri"/>
          <w:sz w:val="10"/>
        </w:rPr>
        <w:t>Third, unlike members of Congress, judges with life tenure may be less susceptible to political pressures. In short, the courts possess baseline incentives to check secret executive activities in egregious cases.</w:t>
      </w:r>
    </w:p>
    <w:p w14:paraId="1C16F788" w14:textId="77777777" w:rsidR="00E858D8" w:rsidRPr="00D23ED9" w:rsidRDefault="00E858D8" w:rsidP="00E858D8">
      <w:pPr>
        <w:rPr>
          <w:rFonts w:eastAsia="Calibri"/>
          <w:sz w:val="10"/>
        </w:rPr>
      </w:pPr>
      <w:r w:rsidRPr="00D23ED9">
        <w:rPr>
          <w:rFonts w:eastAsia="Calibri"/>
          <w:sz w:val="10"/>
        </w:rPr>
        <w:t>In a few contexts, Congress has given federal courts statutory authority to hear national security-related questions. Most notably, the FISC, which is comprised of Article III judges, hears the government’s foreign electronic surveillance applications.95 Article III courts also review classified information and activities in FOIA litigation and certain criminal cases, where Congress has enacted the Classified Information Procedures Act (CIPA) to guide the courts through cases in which classified evidence arises. The criminal case against Donald Trump for retaining and concealing classified documents at Mar-a-Lago offers a high-profile example of CIPA in action.</w:t>
      </w:r>
    </w:p>
    <w:p w14:paraId="3822E8FC" w14:textId="77777777" w:rsidR="00E858D8" w:rsidRPr="00D23ED9" w:rsidRDefault="00E858D8" w:rsidP="00E858D8">
      <w:pPr>
        <w:rPr>
          <w:rFonts w:eastAsia="Calibri"/>
          <w:sz w:val="16"/>
        </w:rPr>
      </w:pPr>
      <w:r w:rsidRPr="00D23ED9">
        <w:rPr>
          <w:rFonts w:eastAsia="Calibri"/>
          <w:u w:val="single"/>
        </w:rPr>
        <w:t xml:space="preserve">Against </w:t>
      </w:r>
      <w:r w:rsidRPr="00D23ED9">
        <w:rPr>
          <w:rFonts w:eastAsia="Calibri"/>
          <w:iCs/>
          <w:u w:val="single"/>
          <w:bdr w:val="single" w:sz="8" w:space="0" w:color="auto"/>
        </w:rPr>
        <w:t>this backdrop</w:t>
      </w:r>
      <w:r w:rsidRPr="00D23ED9">
        <w:rPr>
          <w:rFonts w:eastAsia="Calibri"/>
          <w:sz w:val="16"/>
        </w:rPr>
        <w:t xml:space="preserve"> of limited direct judicial involvement in its security policies, </w:t>
      </w:r>
      <w:r w:rsidRPr="00D23ED9">
        <w:rPr>
          <w:rFonts w:eastAsia="Calibri"/>
          <w:highlight w:val="yellow"/>
          <w:u w:val="single"/>
        </w:rPr>
        <w:t>the Executive is</w:t>
      </w:r>
      <w:r w:rsidRPr="00D23ED9">
        <w:rPr>
          <w:rFonts w:eastAsia="Calibri"/>
          <w:sz w:val="16"/>
          <w:highlight w:val="yellow"/>
        </w:rPr>
        <w:t xml:space="preserve"> </w:t>
      </w:r>
      <w:r w:rsidRPr="00D23ED9">
        <w:rPr>
          <w:rFonts w:eastAsia="Calibri"/>
          <w:iCs/>
          <w:highlight w:val="yellow"/>
          <w:u w:val="single"/>
          <w:bdr w:val="single" w:sz="8" w:space="0" w:color="auto"/>
        </w:rPr>
        <w:t>highly attuned</w:t>
      </w:r>
      <w:r w:rsidRPr="00D23ED9">
        <w:rPr>
          <w:rFonts w:eastAsia="Calibri"/>
          <w:sz w:val="16"/>
          <w:highlight w:val="yellow"/>
        </w:rPr>
        <w:t xml:space="preserve"> </w:t>
      </w:r>
      <w:r w:rsidRPr="00D23ED9">
        <w:rPr>
          <w:rFonts w:eastAsia="Calibri"/>
          <w:highlight w:val="yellow"/>
          <w:u w:val="single"/>
        </w:rPr>
        <w:t>to</w:t>
      </w:r>
      <w:r w:rsidRPr="00D23ED9">
        <w:rPr>
          <w:rFonts w:eastAsia="Calibri"/>
          <w:sz w:val="16"/>
        </w:rPr>
        <w:t xml:space="preserve"> </w:t>
      </w:r>
      <w:r w:rsidRPr="00D23ED9">
        <w:rPr>
          <w:rFonts w:eastAsia="Calibri"/>
          <w:iCs/>
          <w:highlight w:val="yellow"/>
          <w:u w:val="single"/>
          <w:bdr w:val="single" w:sz="8" w:space="0" w:color="auto"/>
        </w:rPr>
        <w:t>potential court action</w:t>
      </w:r>
      <w:r w:rsidRPr="00D23ED9">
        <w:rPr>
          <w:rFonts w:eastAsia="Calibri"/>
          <w:u w:val="single"/>
        </w:rPr>
        <w:t xml:space="preserve">. </w:t>
      </w:r>
      <w:r w:rsidRPr="00D23ED9">
        <w:rPr>
          <w:rFonts w:eastAsia="Calibri"/>
          <w:highlight w:val="yellow"/>
          <w:u w:val="single"/>
        </w:rPr>
        <w:t>When the Executive faces</w:t>
      </w:r>
      <w:r w:rsidRPr="00D23ED9">
        <w:rPr>
          <w:rFonts w:eastAsia="Calibri"/>
          <w:u w:val="single"/>
        </w:rPr>
        <w:t xml:space="preserve"> a</w:t>
      </w:r>
      <w:r w:rsidRPr="00D23ED9">
        <w:rPr>
          <w:rFonts w:eastAsia="Calibri"/>
          <w:sz w:val="16"/>
        </w:rPr>
        <w:t xml:space="preserve"> </w:t>
      </w:r>
      <w:r w:rsidRPr="00D23ED9">
        <w:rPr>
          <w:rFonts w:eastAsia="Calibri"/>
          <w:iCs/>
          <w:highlight w:val="yellow"/>
          <w:u w:val="single"/>
          <w:bdr w:val="single" w:sz="8" w:space="0" w:color="auto"/>
        </w:rPr>
        <w:t>credible</w:t>
      </w:r>
      <w:r w:rsidRPr="00D23ED9">
        <w:rPr>
          <w:rFonts w:eastAsia="Calibri"/>
          <w:iCs/>
          <w:u w:val="single"/>
          <w:bdr w:val="single" w:sz="8" w:space="0" w:color="auto"/>
        </w:rPr>
        <w:t xml:space="preserve"> threat of </w:t>
      </w:r>
      <w:r w:rsidRPr="00D23ED9">
        <w:rPr>
          <w:rFonts w:eastAsia="Calibri"/>
          <w:iCs/>
          <w:highlight w:val="yellow"/>
          <w:u w:val="single"/>
          <w:bdr w:val="single" w:sz="8" w:space="0" w:color="auto"/>
        </w:rPr>
        <w:t>litigation</w:t>
      </w:r>
      <w:r w:rsidRPr="00D23ED9">
        <w:rPr>
          <w:rFonts w:eastAsia="Calibri"/>
          <w:sz w:val="16"/>
        </w:rPr>
        <w:t xml:space="preserve"> </w:t>
      </w:r>
      <w:r w:rsidRPr="00D23ED9">
        <w:rPr>
          <w:rFonts w:eastAsia="Calibri"/>
          <w:u w:val="single"/>
        </w:rPr>
        <w:t>or a</w:t>
      </w:r>
      <w:r w:rsidRPr="00D23ED9">
        <w:rPr>
          <w:rFonts w:eastAsia="Calibri"/>
          <w:sz w:val="16"/>
        </w:rPr>
        <w:t xml:space="preserve"> specific </w:t>
      </w:r>
      <w:r w:rsidRPr="00D23ED9">
        <w:rPr>
          <w:rFonts w:eastAsia="Calibri"/>
          <w:iCs/>
          <w:u w:val="single"/>
          <w:bdr w:val="single" w:sz="8" w:space="0" w:color="auto"/>
        </w:rPr>
        <w:t>case</w:t>
      </w:r>
      <w:r w:rsidRPr="00D23ED9">
        <w:rPr>
          <w:rFonts w:eastAsia="Calibri"/>
          <w:sz w:val="16"/>
        </w:rPr>
        <w:t xml:space="preserve"> </w:t>
      </w:r>
      <w:r w:rsidRPr="00D23ED9">
        <w:rPr>
          <w:rFonts w:eastAsia="Calibri"/>
          <w:u w:val="single"/>
        </w:rPr>
        <w:t>is</w:t>
      </w:r>
      <w:r w:rsidRPr="00D23ED9">
        <w:rPr>
          <w:rFonts w:eastAsia="Calibri"/>
          <w:sz w:val="16"/>
        </w:rPr>
        <w:t xml:space="preserve"> </w:t>
      </w:r>
      <w:r w:rsidRPr="00D23ED9">
        <w:rPr>
          <w:rFonts w:eastAsia="Calibri"/>
          <w:iCs/>
          <w:u w:val="single"/>
          <w:bdr w:val="single" w:sz="8" w:space="0" w:color="auto"/>
        </w:rPr>
        <w:t>pending</w:t>
      </w:r>
      <w:r w:rsidRPr="00D23ED9">
        <w:rPr>
          <w:rFonts w:eastAsia="Calibri"/>
          <w:u w:val="single"/>
        </w:rPr>
        <w:t xml:space="preserve">, </w:t>
      </w:r>
      <w:r w:rsidRPr="00D23ED9">
        <w:rPr>
          <w:rFonts w:eastAsia="Calibri"/>
          <w:highlight w:val="yellow"/>
          <w:u w:val="single"/>
        </w:rPr>
        <w:t>it</w:t>
      </w:r>
      <w:r w:rsidRPr="00D23ED9">
        <w:rPr>
          <w:rFonts w:eastAsia="Calibri"/>
          <w:sz w:val="16"/>
        </w:rPr>
        <w:t xml:space="preserve"> sometimes </w:t>
      </w:r>
      <w:r w:rsidRPr="00D23ED9">
        <w:rPr>
          <w:rFonts w:eastAsia="Calibri"/>
          <w:iCs/>
          <w:highlight w:val="yellow"/>
          <w:u w:val="single"/>
          <w:bdr w:val="single" w:sz="8" w:space="0" w:color="auto"/>
        </w:rPr>
        <w:t>alters</w:t>
      </w:r>
      <w:r w:rsidRPr="00D23ED9">
        <w:rPr>
          <w:rFonts w:eastAsia="Calibri"/>
          <w:sz w:val="16"/>
          <w:highlight w:val="yellow"/>
        </w:rPr>
        <w:t xml:space="preserve"> </w:t>
      </w:r>
      <w:r w:rsidRPr="00D23ED9">
        <w:rPr>
          <w:rFonts w:eastAsia="Calibri"/>
          <w:highlight w:val="yellow"/>
          <w:u w:val="single"/>
        </w:rPr>
        <w:t>the</w:t>
      </w:r>
      <w:r w:rsidRPr="00D23ED9">
        <w:rPr>
          <w:rFonts w:eastAsia="Calibri"/>
          <w:sz w:val="16"/>
        </w:rPr>
        <w:t xml:space="preserve"> affected national security </w:t>
      </w:r>
      <w:r w:rsidRPr="00D23ED9">
        <w:rPr>
          <w:rFonts w:eastAsia="Calibri"/>
          <w:iCs/>
          <w:highlight w:val="yellow"/>
          <w:u w:val="single"/>
          <w:bdr w:val="single" w:sz="8" w:space="0" w:color="auto"/>
        </w:rPr>
        <w:t>policy</w:t>
      </w:r>
      <w:r w:rsidRPr="00D23ED9">
        <w:rPr>
          <w:rFonts w:eastAsia="Calibri"/>
          <w:sz w:val="16"/>
        </w:rPr>
        <w:t xml:space="preserve"> </w:t>
      </w:r>
      <w:r w:rsidRPr="00D23ED9">
        <w:rPr>
          <w:rFonts w:eastAsia="Calibri"/>
          <w:u w:val="single"/>
        </w:rPr>
        <w:t xml:space="preserve">in ways </w:t>
      </w:r>
      <w:r w:rsidRPr="00D23ED9">
        <w:rPr>
          <w:rFonts w:eastAsia="Calibri"/>
          <w:highlight w:val="yellow"/>
          <w:u w:val="single"/>
        </w:rPr>
        <w:t>that render it</w:t>
      </w:r>
      <w:r w:rsidRPr="00D23ED9">
        <w:rPr>
          <w:rFonts w:eastAsia="Calibri"/>
          <w:sz w:val="16"/>
          <w:highlight w:val="yellow"/>
        </w:rPr>
        <w:t xml:space="preserve"> </w:t>
      </w:r>
      <w:r w:rsidRPr="00D23ED9">
        <w:rPr>
          <w:rFonts w:eastAsia="Calibri"/>
          <w:iCs/>
          <w:highlight w:val="yellow"/>
          <w:u w:val="single"/>
          <w:bdr w:val="single" w:sz="8" w:space="0" w:color="auto"/>
        </w:rPr>
        <w:t>more rights-protective</w:t>
      </w:r>
      <w:r w:rsidRPr="00D23ED9">
        <w:rPr>
          <w:rFonts w:eastAsia="Calibri"/>
          <w:sz w:val="16"/>
        </w:rPr>
        <w:t xml:space="preserve">. I have referred to this as the “observer effect”: the effect on </w:t>
      </w:r>
      <w:r w:rsidRPr="00D23ED9">
        <w:rPr>
          <w:rFonts w:eastAsia="Calibri"/>
          <w:u w:val="single"/>
        </w:rPr>
        <w:t>the Executive when it becomes</w:t>
      </w:r>
      <w:r w:rsidRPr="00D23ED9">
        <w:rPr>
          <w:rFonts w:eastAsia="Calibri"/>
          <w:sz w:val="16"/>
        </w:rPr>
        <w:t xml:space="preserve"> </w:t>
      </w:r>
      <w:r w:rsidRPr="00D23ED9">
        <w:rPr>
          <w:rFonts w:eastAsia="Calibri"/>
          <w:iCs/>
          <w:u w:val="single"/>
          <w:bdr w:val="single" w:sz="8" w:space="0" w:color="auto"/>
        </w:rPr>
        <w:t>aware</w:t>
      </w:r>
      <w:r w:rsidRPr="00D23ED9">
        <w:rPr>
          <w:rFonts w:eastAsia="Calibri"/>
          <w:sz w:val="16"/>
        </w:rPr>
        <w:t xml:space="preserve"> </w:t>
      </w:r>
      <w:r w:rsidRPr="00D23ED9">
        <w:rPr>
          <w:rFonts w:eastAsia="Calibri"/>
          <w:u w:val="single"/>
        </w:rPr>
        <w:t>that a</w:t>
      </w:r>
      <w:r w:rsidRPr="00D23ED9">
        <w:rPr>
          <w:rFonts w:eastAsia="Calibri"/>
          <w:sz w:val="16"/>
        </w:rPr>
        <w:t xml:space="preserve"> </w:t>
      </w:r>
      <w:r w:rsidRPr="00D23ED9">
        <w:rPr>
          <w:rFonts w:eastAsia="Calibri"/>
          <w:iCs/>
          <w:u w:val="single"/>
          <w:bdr w:val="single" w:sz="8" w:space="0" w:color="auto"/>
        </w:rPr>
        <w:t>court soon may review</w:t>
      </w:r>
      <w:r w:rsidRPr="00D23ED9">
        <w:rPr>
          <w:rFonts w:eastAsia="Calibri"/>
          <w:sz w:val="16"/>
        </w:rPr>
        <w:t xml:space="preserve"> on the merits </w:t>
      </w:r>
      <w:r w:rsidRPr="00D23ED9">
        <w:rPr>
          <w:rFonts w:eastAsia="Calibri"/>
          <w:u w:val="single"/>
        </w:rPr>
        <w:t>a</w:t>
      </w:r>
      <w:r w:rsidRPr="00D23ED9">
        <w:rPr>
          <w:rFonts w:eastAsia="Calibri"/>
          <w:sz w:val="16"/>
        </w:rPr>
        <w:t xml:space="preserve"> </w:t>
      </w:r>
      <w:r w:rsidRPr="00D23ED9">
        <w:rPr>
          <w:rFonts w:eastAsia="Calibri"/>
          <w:iCs/>
          <w:u w:val="single"/>
          <w:bdr w:val="single" w:sz="8" w:space="0" w:color="auto"/>
        </w:rPr>
        <w:t>particular</w:t>
      </w:r>
      <w:r w:rsidRPr="00D23ED9">
        <w:rPr>
          <w:rFonts w:eastAsia="Calibri"/>
          <w:sz w:val="16"/>
        </w:rPr>
        <w:t xml:space="preserve"> executive </w:t>
      </w:r>
      <w:r w:rsidRPr="00D23ED9">
        <w:rPr>
          <w:rFonts w:eastAsia="Calibri"/>
          <w:iCs/>
          <w:u w:val="single"/>
          <w:bdr w:val="single" w:sz="8" w:space="0" w:color="auto"/>
        </w:rPr>
        <w:t>policy</w:t>
      </w:r>
      <w:r w:rsidRPr="00D23ED9">
        <w:rPr>
          <w:rFonts w:eastAsia="Calibri"/>
          <w:sz w:val="16"/>
        </w:rPr>
        <w:t>.96 For example, in 2017 the Department of Defense detained a U.S.-Saudi dual citizen in Syria on the ground that he had fought for ISIS. Doe’s lawyers argued that the United States was detaining him unlawfully because the 2001 and 2002 AUMFs did not apply to ISIS fighters. When it appeared as though the D.C. Circuit might address that issue on the merits—something the United States neither expected nor wanted—</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U</w:t>
      </w:r>
      <w:r w:rsidRPr="00D23ED9">
        <w:rPr>
          <w:rFonts w:eastAsia="Calibri"/>
          <w:sz w:val="16"/>
        </w:rPr>
        <w:t xml:space="preserve">nited </w:t>
      </w:r>
      <w:r w:rsidRPr="00D23ED9">
        <w:rPr>
          <w:rFonts w:eastAsia="Calibri"/>
          <w:iCs/>
          <w:u w:val="single"/>
          <w:bdr w:val="single" w:sz="8" w:space="0" w:color="auto"/>
        </w:rPr>
        <w:t>S</w:t>
      </w:r>
      <w:r w:rsidRPr="00D23ED9">
        <w:rPr>
          <w:rFonts w:eastAsia="Calibri"/>
          <w:sz w:val="16"/>
        </w:rPr>
        <w:t xml:space="preserve">tates </w:t>
      </w:r>
      <w:r w:rsidRPr="00D23ED9">
        <w:rPr>
          <w:rFonts w:eastAsia="Calibri"/>
          <w:iCs/>
          <w:u w:val="single"/>
          <w:bdr w:val="single" w:sz="8" w:space="0" w:color="auto"/>
        </w:rPr>
        <w:t>mooted out the case</w:t>
      </w:r>
      <w:r w:rsidRPr="00D23ED9">
        <w:rPr>
          <w:rFonts w:eastAsia="Calibri"/>
          <w:sz w:val="16"/>
        </w:rPr>
        <w:t xml:space="preserve"> by transferring him, with his consent, to Bahrain.97 </w:t>
      </w:r>
      <w:r w:rsidRPr="00D23ED9">
        <w:rPr>
          <w:rFonts w:eastAsia="Calibri"/>
          <w:highlight w:val="yellow"/>
          <w:u w:val="single"/>
        </w:rPr>
        <w:t>The</w:t>
      </w:r>
      <w:r w:rsidRPr="00D23ED9">
        <w:rPr>
          <w:rFonts w:eastAsia="Calibri"/>
          <w:sz w:val="16"/>
          <w:highlight w:val="yellow"/>
        </w:rPr>
        <w:t xml:space="preserve"> </w:t>
      </w:r>
      <w:r w:rsidRPr="00D23ED9">
        <w:rPr>
          <w:rFonts w:eastAsia="Calibri"/>
          <w:iCs/>
          <w:highlight w:val="yellow"/>
          <w:u w:val="single"/>
          <w:bdr w:val="single" w:sz="8" w:space="0" w:color="auto"/>
        </w:rPr>
        <w:t>observer effect</w:t>
      </w:r>
      <w:r w:rsidRPr="00D23ED9">
        <w:rPr>
          <w:rFonts w:eastAsia="Calibri"/>
          <w:sz w:val="16"/>
        </w:rPr>
        <w:t xml:space="preserve"> </w:t>
      </w:r>
      <w:r w:rsidRPr="00D23ED9">
        <w:rPr>
          <w:rFonts w:eastAsia="Calibri"/>
          <w:u w:val="single"/>
        </w:rPr>
        <w:t>thus can</w:t>
      </w:r>
      <w:r w:rsidRPr="00D23ED9">
        <w:rPr>
          <w:rFonts w:eastAsia="Calibri"/>
          <w:sz w:val="16"/>
        </w:rPr>
        <w:t xml:space="preserve"> </w:t>
      </w:r>
      <w:r w:rsidRPr="00D23ED9">
        <w:rPr>
          <w:rFonts w:eastAsia="Calibri"/>
          <w:iCs/>
          <w:highlight w:val="yellow"/>
          <w:u w:val="single"/>
          <w:bdr w:val="single" w:sz="8" w:space="0" w:color="auto"/>
        </w:rPr>
        <w:t>stimulate the Executive</w:t>
      </w:r>
      <w:r w:rsidRPr="00D23ED9">
        <w:rPr>
          <w:rFonts w:eastAsia="Calibri"/>
          <w:sz w:val="16"/>
          <w:highlight w:val="yellow"/>
        </w:rPr>
        <w:t xml:space="preserve"> </w:t>
      </w:r>
      <w:r w:rsidRPr="00D23ED9">
        <w:rPr>
          <w:rFonts w:eastAsia="Calibri"/>
          <w:highlight w:val="yellow"/>
          <w:u w:val="single"/>
        </w:rPr>
        <w:t>to</w:t>
      </w:r>
      <w:r w:rsidRPr="00D23ED9">
        <w:rPr>
          <w:rFonts w:eastAsia="Calibri"/>
          <w:sz w:val="16"/>
          <w:highlight w:val="yellow"/>
        </w:rPr>
        <w:t xml:space="preserve"> </w:t>
      </w:r>
      <w:r w:rsidRPr="00D23ED9">
        <w:rPr>
          <w:rFonts w:eastAsia="Calibri"/>
          <w:iCs/>
          <w:highlight w:val="yellow"/>
          <w:u w:val="single"/>
          <w:bdr w:val="single" w:sz="8" w:space="0" w:color="auto"/>
        </w:rPr>
        <w:t>shift</w:t>
      </w:r>
      <w:r w:rsidRPr="00D23ED9">
        <w:rPr>
          <w:rFonts w:eastAsia="Calibri"/>
          <w:sz w:val="16"/>
        </w:rPr>
        <w:t xml:space="preserve"> its </w:t>
      </w:r>
      <w:r w:rsidRPr="00D23ED9">
        <w:rPr>
          <w:rFonts w:eastAsia="Calibri"/>
          <w:iCs/>
          <w:highlight w:val="yellow"/>
          <w:u w:val="single"/>
          <w:bdr w:val="single" w:sz="8" w:space="0" w:color="auto"/>
        </w:rPr>
        <w:t>policies</w:t>
      </w:r>
      <w:r w:rsidRPr="00D23ED9">
        <w:rPr>
          <w:rFonts w:eastAsia="Calibri"/>
          <w:sz w:val="16"/>
        </w:rPr>
        <w:t xml:space="preserve"> </w:t>
      </w:r>
      <w:r w:rsidRPr="00D23ED9">
        <w:rPr>
          <w:rFonts w:eastAsia="Calibri"/>
          <w:u w:val="single"/>
        </w:rPr>
        <w:t>in a</w:t>
      </w:r>
      <w:r w:rsidRPr="00D23ED9">
        <w:rPr>
          <w:rFonts w:eastAsia="Calibri"/>
          <w:sz w:val="16"/>
        </w:rPr>
        <w:t xml:space="preserve"> </w:t>
      </w:r>
      <w:r w:rsidRPr="00D23ED9">
        <w:rPr>
          <w:rFonts w:eastAsia="Calibri"/>
          <w:iCs/>
          <w:u w:val="single"/>
          <w:bdr w:val="single" w:sz="8" w:space="0" w:color="auto"/>
        </w:rPr>
        <w:t>more rights-sensitive direction</w:t>
      </w:r>
      <w:r w:rsidRPr="00D23ED9">
        <w:rPr>
          <w:rFonts w:eastAsia="Calibri"/>
          <w:sz w:val="16"/>
        </w:rPr>
        <w:t xml:space="preserve"> </w:t>
      </w:r>
      <w:r w:rsidRPr="00D23ED9">
        <w:rPr>
          <w:rFonts w:eastAsia="Calibri"/>
          <w:highlight w:val="yellow"/>
          <w:u w:val="single"/>
        </w:rPr>
        <w:t>to</w:t>
      </w:r>
      <w:r w:rsidRPr="00D23ED9">
        <w:rPr>
          <w:rFonts w:eastAsia="Calibri"/>
          <w:sz w:val="16"/>
          <w:highlight w:val="yellow"/>
        </w:rPr>
        <w:t xml:space="preserve"> </w:t>
      </w:r>
      <w:r w:rsidRPr="00D23ED9">
        <w:rPr>
          <w:rFonts w:eastAsia="Calibri"/>
          <w:iCs/>
          <w:highlight w:val="yellow"/>
          <w:u w:val="single"/>
          <w:bdr w:val="single" w:sz="8" w:space="0" w:color="auto"/>
        </w:rPr>
        <w:t>avoid adverse judicial outcomes</w:t>
      </w:r>
      <w:r w:rsidRPr="00D23ED9">
        <w:rPr>
          <w:rFonts w:eastAsia="Calibri"/>
          <w:sz w:val="16"/>
        </w:rPr>
        <w:t>.</w:t>
      </w:r>
    </w:p>
    <w:p w14:paraId="2E50D773" w14:textId="77777777" w:rsidR="00E858D8" w:rsidRPr="00D23ED9" w:rsidRDefault="00E858D8" w:rsidP="00E858D8">
      <w:pPr>
        <w:rPr>
          <w:rFonts w:eastAsia="Calibri"/>
        </w:rPr>
      </w:pPr>
      <w:r w:rsidRPr="00D23ED9">
        <w:rPr>
          <w:rFonts w:eastAsia="Calibri"/>
        </w:rPr>
        <w:t>[PARAGRAPH INTEGRITY PAUSES]</w:t>
      </w:r>
    </w:p>
    <w:p w14:paraId="6E6630B0" w14:textId="77777777" w:rsidR="00E858D8" w:rsidRPr="00D23ED9" w:rsidRDefault="00E858D8" w:rsidP="00E858D8">
      <w:pPr>
        <w:rPr>
          <w:rFonts w:eastAsia="Calibri"/>
          <w:sz w:val="4"/>
          <w:szCs w:val="18"/>
        </w:rPr>
      </w:pPr>
      <w:r w:rsidRPr="00D23ED9">
        <w:rPr>
          <w:rFonts w:eastAsia="Calibri"/>
          <w:sz w:val="4"/>
          <w:szCs w:val="18"/>
        </w:rPr>
        <w:t>b Courts’ challenges In most cases, courts use abstention doctrines and other tools to decline to hear national security cases on the merits—such as cases about the use of armed force, covert action, surveillance, and military detention. When courts do hear these cases, they often issue decisions that are highly deferential to executive choices. The courts’ behavior in the wake of the September 11, 2001, attacks largely bears this out: courts declined to reach the merits of almost all of the cases challenging executive policies on renditions, detainee treatment and transfers, lethal targeting, and warrantless wiretapping. And even where the courts stepped in, they usually focused on the decisional processes that surround executive decision-making, rather than on the substance of those decisions themselves. Some national security scholars support this state of affairs because they think that courts are structurally ill-equipped to assess the Executive’s intelligence and security calculations, which often must be made rapidly and which carry important foreign policy implications. These scholars also believe that the Executive is more accountable to the public than courts, such that its decisions will be guided and tempered by the public will. Other scholars bemoan the absence of courts from the playing field. To them, the Executive has undue incentives to emphasize security values over liberty values, and only a vigorous judicial role can counter that. More broadly, these scholars view robust judicial deference to the Executive as weakening a critical tool by which to inhibit a single branch of government from accruing undue power. The courts face several hurdles to serving as robust secrecy surrogates. First, they necessarily are reactive: they can only hear cases that others bring. This means that they review only a small subset of secret government activities. Other than the FISC, which engages deeply with executive requests to conduct classified foreign intelligence surveillance, federal courts only sporadically confront cases that implicate government secrecy: in the past decade they have heard several cases involving renditions and surveillance in which the government invoked the state secrets privilege;98 about a dozen litigated uses of the Classified Information Procedures Act;99 an occasional use of force case involving military operations;100 some cases involving detentions at Guantanamo; and some national security-focused FOIA litigation.101 Second, for separation of powers and competence reasons, courts traditionally defer to executive assertions about national security equities, classification questions, and factual issues linked to intelligence or military decisions.102 The courts often articulate in their opinions their self-perception that they lack the technical, military, and foreign-policy experience to correctly decide these questions.103 In cases ranging from Haig v. Agee104 to Al-Aulaqi v. Obama,105 courts have deferred to what they describe as the Executive’s unique capacities to protect the country from national security threats. Third, like Congress, courts perceive that national security decisions have high stakes and worry about reaching decisions that might result in national security harms.106 Though the Supreme Court issued several high-profile detainee-related decisions in the decade after September 11, 2001, the Court and lower federal courts have avoided reaching decisions on the merits of a range of national security cases. The courts often signal that Congress, not the courts, should make the hard policy decisions embedded in these cases because Congress is politically accountable in a way that the courts are not. In a case about the review procedures to which detainees at Guantanamo were entitled, for instance, Judge Brown of the D.C. Circuit wrote in a concurrence that “the circumstances that frustrate the judicial process are the same ones that make this situation particularly ripe for Congress to intervene pursuant to its policy expertise, democratic legitimacy, and oath to uphold and defend the Constitution. These cases present hard questions and hard choices, ones best faced directly.”107 In a case challenging the Executive’s alleged plan to militarily target a U.S. citizen abroad, a D.C. district court avoided deciding the case on the merits, noting that courts are ill-suited to “make real-time assessments of the nature and severity of alleged threats to national security.”108 Finally, as with its posture toward Congress, the Executive has traditionally proven very reluctant to make classified information available to courts (other than the FISC). The government often expresses concern about leaks109 and argues for extensive judicial deference to its policy decisions.110 For all of these reasons, the courts often rely on a range of nonjusticiability doctrines, including the political question doctrine, standing, ripeness, and the state secrets privilege, to avoid wading deeply into the merits of the Executive’s intelligence or military activities.111 For instance, a court concluded that individuals were barred by the political question and standing doctrines from challenging U.S. government efforts to target an American citizen in Yemen.112 Other courts rejected challenges by detainees who claimed to have been subject to rendition and mistreatment by the CIA, based on the state secrets privilege. Even more recently, in United States v. Zubaydah, the Supreme Court upheld the government’s use of the state secrets privilege to refuse to confirm or deny information about an alleged secret detention facility, even when that information had entered the public domain through unofficial sources.113 In sum, Congress offers a modest avenue for pressing the Executive to explain controversial or misguided policy choices and programs of questionable legality, and sometimes holds executive decision makers to account. Federal courts generally face a range of challenges to serving as robust secrecy surrogates who can check executive actions that may be inconsistent with public law values, though they will sometimes step in when they perceive a manifest rights violation. These checks shed some light on the national security black box, but they are hardly comprehensive. It is therefore important to examine what other actors may drive the Executive toward legality, competence, accountability, and justification. 3 Executive Self-Checks It seems paradoxical to look to actors within the executive branch itself as potential checks on the Executive. But executive actors can and do play this role. Indeed, these actors are among the most effective ways we have to ensure compliance with public law values, though they perform that role within the national security black box. In Federalist 51, Madison gave voice to a key insight: that the ambition of one government actor can be harnessed to minimize another actor’s ambitions (and ability) to accrete undue power to himself.114 Those same ambitions are alive and well within and among the different national security agencies today, which sometimes put their agency-specific ambitions to good use in enhancing public law values inside the executive branch more broadly. a Interagency Frictions Not all agencies are identically situated when it comes to developing, assessing, and executing national security operations. The Defense Department (which includes the National Security Agency) and the CIA are the two most operational agencies when it comes to on-the-ground activities overseas. For DOD, this includes warfighting, military assistance to allies and partners, detention, cyber operations, and clandestine “preparation of the environment” for future conflicts. For the CIA, this includes covert action, foreign intelligence surveillance, and human intelligence collection. Each agency controls the classification of its programs (subject to being overruled by the President), and each creates buckets of very tightly compartmented information about highly sensitive activities: “special access programs” for DOD and “controlled access programs” for the CIA.115 This means that many actors within other agencies that work on national security, including the State, Justice, and Homeland Security Departments, do not have ready access to these “deep secrets.” Yet policymakers and lawyers within those other departments want to know and understand what their military and intelligence counterparts are doing, because those activities can complement—or directly interfere with—their own missions. Consider a situation in which the State Department, in consultation with the White House, has decided to make a widespread international push for censorship-defeating peer-to-peer communications technologies.116 U.S. diplomats spend time articulating to foreign audiences the importance of creating secure, decentralized networks that allow human rights defenders to communicate with each other within autocratic states. Imagine that at the same time, unbeknownst to the State Department, the CIA is developing tools to penetrate those same types of networks because it believes that terrorists have begun to use them. If and when the CIA program comes to light, it will undercut entirely the State Department’s diplomatic efforts.117 Because agency officials bring distinct, and sometimes competing, missions and perspectives to issues, these agencies can serve as checks on each other, using both policy and legal arguments to challenge what they see as unlawful, ineffective, or poorly conceived programs. On some occasions, an official from one agency may even leak to the press information about another agency’s program, moving the debate from inside the black box to outside it and increasing the transparency of the national security policy at issue. b Reason-Giving Requirements Reason-giving—the process of offering justifications for a decision—is essential to democratic governance.118 Judge Harold Leventhal noted, “Reasoned decision promotes results in the public interest by requiring the agency to focus on the values served by its decision, and hence releasing the clutch of unconscious preference and irrelevant prejudice.”119 When issuing rules, for example, executive agencies give and publish their reasoning so that the public can see them; courts do the same when issuing opinions. Public reason-giving requirements may improve the quality of decisions, deter abuses of authority, and enhance fidelity to legal standards.120 As I wrote previously: Using reason-giving as a way to hold the decision-maker accountable requires first that the decision-maker articulate and record a reason that an audience can assess. . . . When the Executive makes clear why it has pursued a particular course of action, a wide range of actors gains the opportunity to evaluate those reasons. If the reasons are found wanting, some of those actors will be in a position to sanction the reason-giver, whether by overruling the decision, voting the decision-maker out of office, or, more mildly, offering public critiques of the decision or reason. Those sanctions can, in turn, force the Executive to alter the underlying policy for which its reasons proved insufficient.121 So what happens when the government cannot make public the reasons for its decisions, as in the national security context? It turns out that the Executive often engages in secret reason-giving, even if those reasons do not become public. The Executive sometimes provides secret reasons to Congress and the courts to justify a variety of national security programs. More surprisingly, though, the Executive also engages in secret reason-giving that remains entirely within the executive branch. Unlike public reason-giving, the primary goal of secret reason-giving is not to facilitate effective review by outsiders or to promote the transparency of government operations. Instead, secret reason-giving improves the overall quality and effectiveness of government decision-making and operations, constrains the decision maker, strengthens the decision maker’s legitimacy, and fosters her accountability for the choices she made. Secret reason-giving inside the Executive therefore advances each of the public law values at issue here. A few examples illustrate the point. In the FISA context, the Department of Justice provides secret reasons to the FISC when it seeks to obtain a court order authorizing foreign intelligence surveillance.122 This submission allows the FISC to probe the government’s classified request, facts, and justifications to ensure that the request meets the statutory requirements. The covert action statute requires the President to notify Congress of any covert action he approves “as soon as possible after such approval.”123 If he decides to notify only certain members of Congress, the statute requires that he provide “a written statement of the reasons for limiting such access.”124 If the delay in notification exceeds 180 days and the President does not provide access to all members of the congressional intelligence committees, the President “shall ensure that . . . a statement of reasons that it is essential to continue to limit access to such finding or such notification to meet extraordinary circumstances affecting vital interests of the United States is submitted” to a select group of congressional leaders.125 Most surprising, but perhaps most interesting, are cases in which the Executive imposes on itself a requirement to provide reasons. When different agencies disagree about a particular legal interpretation, for example, each agency may present its legal views to the President and Cabinet (frequently in the form of a White House–drafted decision memorandum articulating those competing legal views).126 A prominent case of classified legal reason-giving occurred in the debate over the use of force in Libya in 2011. The legal question was whether the War Powers Resolution required the President to cease employing U.S. military force in Libya after sixty days, absent congressional authorization. Although no written products containing secret reason-giving have been made public, news reports reflect that the Departments of Defense, State, and Justice and the White House Counsel’s Office all offered the President legal reasons why the United States did or did not need to cease military force after sixty days.127 This allowed the President to consider a full range of executive branch views before making a decision, something that presumably improved the quality of the decision. In this way, legal reason-giving, coupled with some leaks, also created public accountability for the actors who took particular legal positions. c Virtuous Agents Several scholars have identified that certain offices within executive agencies have mandates that render them “offices of goodness.”128 Using the Department of Homeland Security’s (DHS’s) Office for Civil Rights and Civil Liberties as an example, Margo Schlanger details how certain offices within agencies are “value infused,” meaning that they are “explicitly assigned to further a particular value that is not otherwise primary for the agency in which they sit.”129 Schlanger describes how Congress, by statute, empowered the office to oversee DHS’s compliance with constitutional, statutory, regulatory, and policy requirements related to the civil rights and civil liberties of people affected by DHS’s programs. She illustrates how the Office, and its equivalents in other agencies, is able to use its inclusion in working groups, its ability to review draft documents and programs, its informal advice-giving, its reporting to Congress, and its authorities to investigate complaints to “increase the amount of Goodness in an agency.”130 Similarly, Shirin Sinnar argues that inspectors general play a significant role in monitoring how agencies’ national security practices curtail individual rights. Here, too, internal executive officials can enhance public law values by introducing transparency into certain national security policies, identifying legal violations, and causing agencies to reconsider legally questionable practices. Both Schlanger and Sinnar acknowledge the limitations of these actors, including the possibility that they may experience agency capture and that they need to rely on political actors to implement their proposed reforms. Still, actors like these can make a modest dent in the national security black box. Agency lawyers can help too. Take, for example, the phenomenon of secret treaties.131 The United States has entered into a range of secret agreements with other states, many of which involve military and intelligence issues. Some of these agreements have leaked. We might expect them to be rife with violations of international law. But many of these agreements are actually consistent with international legal norms, including norms contained in the UN Charter. Why do states comply with their substantive international law obligations in documents that they intend to keep secret? Why do they not take advantage of that secrecy to circumvent international legal rules that might be inconvenient or that fail to advance their short-term interests? The answer is likely based in part on the role of lawyers in the agreement-making process. Government lawyers are habituated to law compliance as part of their training and culture. Lawyers are almost always present when states are negotiating and drafting international agreements or nonbinding arrangements. Although lawyers cannot always prevent policymakers from violating international law, it seems more likely that the default posture will be to comply with international law if a foreign ministry lawyer is in charge of crafting the text in the first instance. A 2015 meeting of international law legal advisers affirmed that the “principal role of the Legal Adviser is to ensure the government (or other body) complies with international law. The Legal Adviser is ‘both counsellor and conscience.’”132 When faced with one policy proposal that is consistent with international law and another proposal that is not, most legal advisers would recommend that a client pursue the former. Likewise, most officials within a legal office whose job is to develop and interpret law believe in the value of that body of law, at least as a general matter. Once hired into that office, those individuals generally want to (and may feel pressure to) perform that job in a manner consistent with the office’s ethos. There are a variety of circumstances in which policymakers insist on pursuing policies that do not fall squarely within the four corners of what domestic and international law permit, but even here, lawyers play a critical role in managing the size of the violation. In the United States, for example, the CIA has indicated that, “[a]s a general matter, and including with respect to the use of force, the United States respects international law and complies with it to the extent possible in the execution of covert action activities.”133 This statement deliberately avoids articulating what international rules are relevant to such activities, but it also identifies the value that the United States puts on compliance with international law.134 It further suggests that the U.S. government—presumably with the assistance of its national security and international lawyers—attempts to minimize any violations that do ultimately occur. Lawyers and their customary commitment to domestic and international law adherence clearly play a role in achieving that outcome. d Summary As with the other checks already described in this chapter, reliance on intra-executive tensions and the ethos of certain clusters of executive officials is hardly enough to sufficiently enforce public law values. Sometimes an agency’s program is such a deep secret that no one outside the agency—or even outside a particular office within that agency—knows about it. Sometimes executive officials develop groupthink, unable to step outside of their bubble to appreciate how problematic a proposal is. Indeed, even when they function well, intra-executive checks do little to reduce the opacity of the national security black box. However, these tensions do real work to improve the quality of executive decision-making and to reduce illegality. 4 Whistleblowers, Leakers, and Journalists as Checks Whistleblowers, leakers, and journalists have an important role to play in shaking, if not cracking open, the national security black box. A whistleblower is someone who attempts to reveal evidence of executive waste, fraud, abuse, or illegality by following statutorily created channels, while a leaker is someone within the executive branch who discloses classified information to a journalist without authorization and with the expectation of anonymity.135 These three sets of actors serve as bolder secrecy surrogates than courts but lack their constitutional imprimatur; they also have less regular access to classified information than Congress. Much of the scholarship on government secrecy identifies the positive potential of statutory whistleblowing regimes but views the current system as ineffectual as a practical matter.136 It treats leakers as an unfortunate but critical aspect of our secrecy ecosystem.137 Whistleblowers in national security agencies have the potential to serve as important secrecy surrogates: they have access to classified information, can identify problematic executive activity, and can report it in a way that does not expose classified information to the public. Through whistleblower statutes, Congress has established procedures by which whistleblowers may report their concerns to their agency’s inspector general, who in turn can report the information to the appropriate congressional committee if she finds it credible.138 The statutes protect whistleblowers against retaliation if they follow this process. However, the process rarely works as intended: the statutes are not user-friendly and do not prevent agencies from revoking whistleblowers’ security clearances, which provides a disincentive for whistleblowers to come forward.139 Whistleblowers thus play only a minor surrogacy role in the national security space. Unlike whistleblowers, national security leakers often act anonymously and disclose classified information to journalists who then publish it. Leaking classified information poses several obvious problems. First, it is usually illegal to do so.140 Second, the information that leakers reveal can adversely impact national security or can be misleading because the leaker only reveals a small piece of the overall landscape. Third, those engaged in leaks may be motivated by self-aggrandizement or revenge; at the very least, they arrogate authority to themselves to make policy decisions that they lack the legal right to make.141 Fourth, as Neal Katyal notes, “leaking as a check suffers from the same problem as the judicial check—it is far too haphazard a practice around which to build a constitutional system.”142 Leaking admittedly provides some benefits in ensuring that the Executive’s national security practices adhere to public law values. Scholars such as Bruce Ackerman argue that leakers are “patriotic” and that their disclosures promote our national security by “preserving our constitutional integrity.”143 Further, the threat of leaks may have a positive impact on executive behavior ex ante if the Executive perceives that decisions it makes in secret may become public in the short term.144 Finally, some leakers reveal very problematic executive acts that the public would want to see halted and condemned. Even those scholars who recognize that leaks can impose serious costs often conclude that it is necessary to live with a system that periodically tolerates leaks while prosecuting some leakers.145 David Pozen, for instance, identifies the commonly held and somewhat paradoxical view that “leaking ‘is a problem of major proportions’ and that ‘our particular form of government wouldn’t work without it.’”146 This tolerance for some level of leaks reflects a frustration with the weaknesses of our congressional and judicial surrogates. Journalists are an important part of the secrecy ecosystem as well: through journalists, the leaks’ contents find their way into the public conversation. Like leakers, journalists lack constitutional duties to the public and have a range of incentives to reveal classified information. Journalists often see themselves as acting in the public interest and argue that revealing secret government abuses of authority advances the public’s interest in an accountable government.147 Responsible journalists try to balance U.S. national security concerns against the public interest in understanding what the government is doing,148 though they sometimes get that balance wrong.149 Journalists also seek to sell newspapers, however; publishing secrets is a surefire way to achieve that.150 Journalists thus serve as another example of secrecy surrogates who—like leakers—reveal classified information in situations in which the public might not agree with the fact of the disclosures. In short, while leakers and journalists can sometimes reveal inept or illegal programs that the public ultimately condemns, their actions can have a significant adverse impact on national security. It is problematic, then, that many scholars and practitioners have the intuition that a system that uses leaks as a backstop is the best we can do. In David Cole’s words, “leakers are a terrible answer to the problem, but they’re the only answer we have . . . .”151 The next section challenges that conclusion, arguing that there are several other categories of secrecy surrogates whose ability to check the Executive’s misuse of secrecy complements that of the surrogates discussed in this Part, and who can do so without seriously compromising national security. E Nontraditional Checks As this discussion shows, the U.S. system contains a variety of legal and political structures and doctrines that perpetuate the Executive’s dominance in the national security sphere relative to the other branches of government. However, there are some additional (though less predictable) actors, including foreign allies, private companies, and states and localities, that serve to help check a national security Executive that is only lightly accountable.152 These tools work only in certain categories of national security activity, though, and, like the tools of traditional surrogates, cannot completely eradicate the national security black box. Between 2001 and 2020, the national security threat landscape shifted from one of overt, kinetic state-to-state conflict to a landscape dominated by nonstate actors and clandestine, hostile operations by foreign governments using new technologies. (Since 2020, the major threats have shifted again to include near-peer China and Russia.) These new threats manifested themselves in the form of hostile cyber operations, including ransomware and clandestine access into U.S. infrastructure such as telecommunications networks, ports, and computer applications; election interference; disinformation; and terrorist acts. As a result, the Executive has had to engage with a new set of actors that are in close proximity to, and sometimes direct victims of, these threats. Three groups have assumed critical—though underappreciated—roles in the U.S. national security ecosystem. Why do these actors have access to national security secrets? Because the Executive has, by necessity, begun to expand and diversify the number and type of secret keepers in areas that reach far beyond the executive branch or Congress. In so doing, the government is both decreasing the depth of its secrets (because more people know the secret) and positioning these actors to check some of the persistent problems of government secrecy: the concealment of incompetent execution or illegality and the ability of the Executive to avoid justifying its decisions to outsiders. These three groups have several important advantages over our traditional secrecy surrogates. First, they possess specific expertise about the new threats and new targets that Congress, the courts, and leakers might not have. Certain technology companies and allies are highly specialized in intelligence-gathering and analysis, and so are particularly well-suited to detect problematic executive performance in the secrecy space. Second, each of the three groups brings to the table access to information and infrastructure that the Executive needs to perform its job. For technology companies, it is the ability to observe and defend the front lines of critical infrastructure systems, attribute the sources of cyberattacks, and operate the very systems that are subject to foreign manipulation.153 For states and localities, it is control over and knowledge about election operations and machinery and other critical infrastructure at the subfederal level, as well as ground-level intelligence about terrorist activities inside the United States. For foreign allies, it is intelligence and expertise that the United States may not possess about shared threats. The Executive has persistent incentives to share intelligence with these actors to allow them to take necessary steps to help enhance U.S. national security. This, in turn, renders them an audience that the Executive must persuade of the soundness of its intelligence and proposed operations. Third, unlike leakers, these three groups are positioned to challenge secret government operations without revealing those operations. U.S. technology companies, states and localities, and foreign allies possess the capacities and incentives to check problematic uses of government secrecy. For example, technology companies exchange threat information and operational details of cyberattacks with government officials, comparing intelligence and sometimes litigating to contest government decisions to keep programs secret. Foreign allies sometimes disagree with the U.S. intelligence community’s substantive intelligence judgments, challenging the United States to produce more or better intelligence. Although there are limited public examples of states and localities challenging secret executive activities directly in the election and cyber arenas, these subfederal officials have the potential to do so because they possess fine-grained information about the election systems and critical infrastructure that are the targets of hostile cyber operations. Further, they historically have challenged certain federal counterterrorism programs, which suggests that they could start to push back in the election and cyber settings as they gain expertise about the threat landscape. Corporations will not always help us with our black box problem. Sometimes corporations actually exacerbate the problem. For example, as Jon Michaels has shown, the use of national security contractors can worsen the black box, allowing government actors to duck accountability more easily than they can when they are acting directly.154 Private security companies are often exempt from the laws and regulations to which federal employees must adhere, and statutes such as FOIA do not apply to their work.155 On the other hand, we recently have seen companies decline to work with the federal government where doing so would enhance the government’s ability to conduct targeting in war or to use facial recognition software for surveillance and border control purposes.156 Kristen Eichensehr has captured this duality well in the cyber ecosystem, where cyber companies sometimes push back against government requests and sometimes facilitate them.157 She surmises that “companies will fight against or resist governments when the companies . . . can credibly argue that they are protecting the interests of users against governments” but are likely to cooperate with the government when, based on the companies’ assessment, “there is an alliance between users and governments,” which generally occurs when the government is complying with or enforcing democratically enacted laws.158 Chapter 5 explores in more detail what role companies—or their employees—may play in penetrating the double black box. These, then, are our nontraditional secrecy surrogates: actors who are given access to secret information that average U.S. citizens are not and who can improve secret executive operations and help mitigate abuses. These surrogates are positioned to enhance the Executive’s adherence to public law values by (1) stimulating the Executive to improve the accuracy of its intelligence; (2) diminishing the Executive’s opportunity to undertake illegal actions; and (3) increasing the Executive’s accountability for its classified choices. It is difficult to obtain empirical, unclassified information about the full range of effects of these secrecy surrogates. However, based on available analyses of the ways that technology companies, foreign allies, and states and localities have behaved to date in the surveillance, cybersecurity, and counterterrorism settings, it is clear that these actors can help ensure that U.S. intelligence operations are attentive to legal, procedural, and accuracy concerns.159 For many of the same reasons that our traditional secrecy surrogates do not act as fully faithful agents for the public, these secrecy surrogates offer at best partial fixes to our secrecy challenges, even if they are independently powerful actors. They have their own pathologies and policy preferences, have incomplete access to classified information, and could serve as a new source of leaks. These actors will not plant the existing messiness of the interplay among the Executive, Congress, the courts, and leakers. Rather, they will supplement the reach of existing surrogates, expanding what Jack Goldsmith has framed, in the wider national security setting, as a “synopticon”—a distributed network of actors that surveils the Executive.160 Adding knowledgeable players to the “secrecy synopticon” who can provide increased checks and monitoring without sacrificing much secrecy is a development worth sustaining.161 And as Chapter 5 argues, these nontraditional surrogates will have an important role to play in narrowing the size of the double black box.</w:t>
      </w:r>
    </w:p>
    <w:p w14:paraId="6166CEF0" w14:textId="77777777" w:rsidR="00E858D8" w:rsidRPr="00D23ED9" w:rsidRDefault="00E858D8" w:rsidP="00E858D8">
      <w:pPr>
        <w:rPr>
          <w:rFonts w:eastAsia="Calibri"/>
        </w:rPr>
      </w:pPr>
      <w:r w:rsidRPr="00D23ED9">
        <w:rPr>
          <w:rFonts w:eastAsia="Calibri"/>
        </w:rPr>
        <w:t>[PARAGRAPH INTEGRITY RESUMES]</w:t>
      </w:r>
    </w:p>
    <w:p w14:paraId="401DC8E5" w14:textId="77777777" w:rsidR="00E858D8" w:rsidRPr="00D23ED9" w:rsidRDefault="00E858D8" w:rsidP="00E858D8">
      <w:pPr>
        <w:rPr>
          <w:rFonts w:eastAsia="Calibri"/>
          <w:sz w:val="14"/>
        </w:rPr>
      </w:pPr>
      <w:r w:rsidRPr="00D23ED9">
        <w:rPr>
          <w:rFonts w:eastAsia="Calibri"/>
          <w:sz w:val="14"/>
        </w:rPr>
        <w:t>A Introduction</w:t>
      </w:r>
    </w:p>
    <w:p w14:paraId="51B0CEC2" w14:textId="77777777" w:rsidR="00E858D8" w:rsidRPr="00D23ED9" w:rsidRDefault="00E858D8" w:rsidP="00E858D8">
      <w:pPr>
        <w:rPr>
          <w:rFonts w:eastAsia="Calibri"/>
          <w:sz w:val="14"/>
        </w:rPr>
      </w:pPr>
      <w:r w:rsidRPr="00D23ED9">
        <w:rPr>
          <w:rFonts w:eastAsia="Calibri"/>
          <w:sz w:val="14"/>
        </w:rPr>
        <w:t>This chapter turns to the “black box” nature of advanced algorithms. It starts by providing a basic description of artificial intelligence, machine learning systems, and deep neural networks, and it explains why governments such as the United States and China are starting to deploy these tools to advance their national security goals. The chapter then identifies the most common critiques of machine learning: the concern that its developers often use biased data; the uncertainty about who to hold accountable for flawed algorithms; the fact that users may place unwarranted trust in AI predictions; the general perception that AI dehumanizes social and law-based interactions; and—importantly for this book’s arguments—a lack of transparency about how the systems produce their results and evolve over time.</w:t>
      </w:r>
    </w:p>
    <w:p w14:paraId="06F8D2F4" w14:textId="77777777" w:rsidR="00E858D8" w:rsidRPr="00D23ED9" w:rsidRDefault="00E858D8" w:rsidP="00E858D8">
      <w:pPr>
        <w:rPr>
          <w:rFonts w:eastAsia="Calibri"/>
          <w:sz w:val="16"/>
        </w:rPr>
      </w:pPr>
      <w:r w:rsidRPr="00D23ED9">
        <w:rPr>
          <w:rFonts w:eastAsia="Calibri"/>
          <w:u w:val="single"/>
        </w:rPr>
        <w:t>It is</w:t>
      </w:r>
      <w:r w:rsidRPr="00D23ED9">
        <w:rPr>
          <w:rFonts w:eastAsia="Calibri"/>
          <w:sz w:val="16"/>
        </w:rPr>
        <w:t xml:space="preserve"> </w:t>
      </w:r>
      <w:r w:rsidRPr="00D23ED9">
        <w:rPr>
          <w:rFonts w:eastAsia="Calibri"/>
          <w:iCs/>
          <w:u w:val="single"/>
          <w:bdr w:val="single" w:sz="8" w:space="0" w:color="auto"/>
        </w:rPr>
        <w:t>because</w:t>
      </w:r>
      <w:r w:rsidRPr="00D23ED9">
        <w:rPr>
          <w:rFonts w:eastAsia="Calibri"/>
          <w:sz w:val="16"/>
        </w:rPr>
        <w:t xml:space="preserve"> </w:t>
      </w:r>
      <w:r w:rsidRPr="00D23ED9">
        <w:rPr>
          <w:rFonts w:eastAsia="Calibri"/>
          <w:u w:val="single"/>
        </w:rPr>
        <w:t>of</w:t>
      </w:r>
      <w:r w:rsidRPr="00D23ED9">
        <w:rPr>
          <w:rFonts w:eastAsia="Calibri"/>
          <w:sz w:val="16"/>
        </w:rPr>
        <w:t xml:space="preserve"> this </w:t>
      </w:r>
      <w:r w:rsidRPr="00D23ED9">
        <w:rPr>
          <w:rFonts w:eastAsia="Calibri"/>
          <w:iCs/>
          <w:u w:val="single"/>
          <w:bdr w:val="single" w:sz="8" w:space="0" w:color="auto"/>
        </w:rPr>
        <w:t>lack of transparency</w:t>
      </w:r>
      <w:r w:rsidRPr="00D23ED9">
        <w:rPr>
          <w:rFonts w:eastAsia="Calibri"/>
          <w:sz w:val="16"/>
        </w:rPr>
        <w:t xml:space="preserve"> </w:t>
      </w:r>
      <w:r w:rsidRPr="00D23ED9">
        <w:rPr>
          <w:rFonts w:eastAsia="Calibri"/>
          <w:u w:val="single"/>
        </w:rPr>
        <w:t>that</w:t>
      </w:r>
      <w:r w:rsidRPr="00D23ED9">
        <w:rPr>
          <w:rFonts w:eastAsia="Calibri"/>
          <w:sz w:val="16"/>
        </w:rPr>
        <w:t xml:space="preserve"> </w:t>
      </w:r>
      <w:r w:rsidRPr="00D23ED9">
        <w:rPr>
          <w:rFonts w:eastAsia="Calibri"/>
          <w:iCs/>
          <w:u w:val="single"/>
          <w:bdr w:val="single" w:sz="8" w:space="0" w:color="auto"/>
        </w:rPr>
        <w:t>AI/ML</w:t>
      </w:r>
      <w:r w:rsidRPr="00D23ED9">
        <w:rPr>
          <w:rFonts w:eastAsia="Calibri"/>
          <w:sz w:val="16"/>
        </w:rPr>
        <w:t xml:space="preserve"> is often referred to as a black box: it is often difficult for a user of a machine learning system or someone affected by the system to understand the basis on which the system makes its predictions. As algorithms become more sophisticated, this problem </w:t>
      </w:r>
      <w:r w:rsidRPr="00D23ED9">
        <w:rPr>
          <w:rFonts w:eastAsia="Calibri"/>
          <w:u w:val="single"/>
        </w:rPr>
        <w:t>may</w:t>
      </w:r>
      <w:r w:rsidRPr="00D23ED9">
        <w:rPr>
          <w:rFonts w:eastAsia="Calibri"/>
          <w:sz w:val="16"/>
        </w:rPr>
        <w:t xml:space="preserve"> </w:t>
      </w:r>
      <w:r w:rsidRPr="00D23ED9">
        <w:rPr>
          <w:rFonts w:eastAsia="Calibri"/>
          <w:iCs/>
          <w:u w:val="single"/>
          <w:bdr w:val="single" w:sz="8" w:space="0" w:color="auto"/>
        </w:rPr>
        <w:t>worsen</w:t>
      </w:r>
      <w:r w:rsidRPr="00D23ED9">
        <w:rPr>
          <w:rFonts w:eastAsia="Calibri"/>
          <w:sz w:val="16"/>
        </w:rPr>
        <w:t xml:space="preserve">. As a result, officials may not be able to meaningfully explain the basis for their </w:t>
      </w:r>
      <w:r w:rsidRPr="00D23ED9">
        <w:rPr>
          <w:rFonts w:eastAsia="Calibri"/>
          <w:iCs/>
          <w:u w:val="single"/>
          <w:bdr w:val="single" w:sz="8" w:space="0" w:color="auto"/>
        </w:rPr>
        <w:t>decisions</w:t>
      </w:r>
      <w:r w:rsidRPr="00D23ED9">
        <w:rPr>
          <w:rFonts w:eastAsia="Calibri"/>
          <w:sz w:val="16"/>
        </w:rPr>
        <w:t xml:space="preserve"> to the individuals adversely affected by them—or even understand the basis for the results themselves. Addressing this lack of transparency can help mitigate the other concerns that surround AI; indeed, some recent developments in “explainable AI” (xAI) provide partial responses to the “black box” problem. But xAI has not been perfected, and many argue either that true xAI is impossible to create or that building xAI requirements into AI/ML tools will diminish their accuracy and therefore meet resistance.</w:t>
      </w:r>
    </w:p>
    <w:p w14:paraId="12C19264" w14:textId="77777777" w:rsidR="00E858D8" w:rsidRPr="00D23ED9" w:rsidRDefault="00E858D8" w:rsidP="00E858D8">
      <w:pPr>
        <w:rPr>
          <w:rFonts w:eastAsia="Calibri"/>
          <w:sz w:val="4"/>
          <w:szCs w:val="4"/>
        </w:rPr>
      </w:pPr>
      <w:r w:rsidRPr="00D23ED9">
        <w:rPr>
          <w:rFonts w:eastAsia="Calibri"/>
          <w:sz w:val="4"/>
          <w:szCs w:val="4"/>
        </w:rPr>
        <w:t>To provide greater texture to the claims that democracies will increasingly confront algorithmic black boxes as they perform their homeland security and national security operations, the chapter briefly describes what we know about the current state of AI/ML tools at work within these government agencies. The chapter then shows why algorithmic black boxes, which are opaque both to the democratic public and to their governmental users, complicate our pursuit of the public law values of legality, competency, accountability, and justification.</w:t>
      </w:r>
    </w:p>
    <w:p w14:paraId="2719BF33" w14:textId="77777777" w:rsidR="00E858D8" w:rsidRPr="00D23ED9" w:rsidRDefault="00E858D8" w:rsidP="00E858D8">
      <w:pPr>
        <w:rPr>
          <w:rFonts w:eastAsia="Calibri"/>
          <w:sz w:val="4"/>
          <w:szCs w:val="4"/>
        </w:rPr>
      </w:pPr>
      <w:r w:rsidRPr="00D23ED9">
        <w:rPr>
          <w:rFonts w:eastAsia="Calibri"/>
          <w:sz w:val="4"/>
          <w:szCs w:val="4"/>
        </w:rPr>
        <w:t>B Artificial Intelligence and Machine Learning: The Basics</w:t>
      </w:r>
    </w:p>
    <w:p w14:paraId="21C8DC33" w14:textId="77777777" w:rsidR="00E858D8" w:rsidRPr="00D23ED9" w:rsidRDefault="00E858D8" w:rsidP="00E858D8">
      <w:pPr>
        <w:rPr>
          <w:rFonts w:eastAsia="Calibri"/>
          <w:sz w:val="4"/>
          <w:szCs w:val="4"/>
        </w:rPr>
      </w:pPr>
      <w:r w:rsidRPr="00D23ED9">
        <w:rPr>
          <w:rFonts w:eastAsia="Calibri"/>
          <w:sz w:val="4"/>
          <w:szCs w:val="4"/>
        </w:rPr>
        <w:t>A dictionary definition of artificial intelligence is “the ability of a digital computer or computer-controlled robot to perform tasks commonly associated with intelligent beings.”1 The term often refers to “the ability of machines to perform tasks that typically require human intelligence, for example, recognizing patterns, learning from experience, drawing conclusions, making predictions, or taking action.”2 References to “AI” include various fields of study, including computer vision, speech recognition, natural language processing, language translation, logical reasoning, game-playing, making predictions, and continuous learning.3 AI and autonomy are not synonyms, but AI can facilitate increased autonomy in a range of systems.</w:t>
      </w:r>
    </w:p>
    <w:p w14:paraId="31B44DBF" w14:textId="77777777" w:rsidR="00E858D8" w:rsidRPr="00D23ED9" w:rsidRDefault="00E858D8" w:rsidP="00E858D8">
      <w:pPr>
        <w:rPr>
          <w:rFonts w:eastAsia="Calibri"/>
          <w:sz w:val="4"/>
          <w:szCs w:val="4"/>
        </w:rPr>
      </w:pPr>
      <w:r w:rsidRPr="00D23ED9">
        <w:rPr>
          <w:rFonts w:eastAsia="Calibri"/>
          <w:sz w:val="4"/>
          <w:szCs w:val="4"/>
        </w:rPr>
        <w:t>Experts distinguish between artificial general intelligence—a system that can understand and learn in the same way and to the same level that a human can—and narrow or “weak” AI, which focuses on solving a discrete problem. Most experts predict that artificial general intelligence is many years away, if it ever happens at all. Narrow AI, on the other hand, has arrived. As a result, this book focuses on narrow AI tools that are or will be used to accomplish specific national security activities.4</w:t>
      </w:r>
    </w:p>
    <w:p w14:paraId="6D175B38" w14:textId="77777777" w:rsidR="00E858D8" w:rsidRPr="00D23ED9" w:rsidRDefault="00E858D8" w:rsidP="00E858D8">
      <w:pPr>
        <w:rPr>
          <w:rFonts w:eastAsia="Calibri"/>
          <w:sz w:val="4"/>
          <w:szCs w:val="4"/>
        </w:rPr>
      </w:pPr>
      <w:r w:rsidRPr="00D23ED9">
        <w:rPr>
          <w:rFonts w:eastAsia="Calibri"/>
          <w:sz w:val="4"/>
          <w:szCs w:val="4"/>
        </w:rPr>
        <w:t>1 AI and Machine Learning</w:t>
      </w:r>
    </w:p>
    <w:p w14:paraId="34137472" w14:textId="77777777" w:rsidR="00E858D8" w:rsidRPr="00D23ED9" w:rsidRDefault="00E858D8" w:rsidP="00E858D8">
      <w:pPr>
        <w:rPr>
          <w:rFonts w:eastAsia="Calibri"/>
          <w:sz w:val="4"/>
          <w:szCs w:val="4"/>
        </w:rPr>
      </w:pPr>
      <w:r w:rsidRPr="00D23ED9">
        <w:rPr>
          <w:rFonts w:eastAsia="Calibri"/>
          <w:sz w:val="4"/>
          <w:szCs w:val="4"/>
        </w:rPr>
        <w:t>Many computer algorithms are based on traditional forms of data analysis, which use statistical tools to find relationships between variables and then predict outcomes based on those relationships.5 A particular category of algorithms employs machine learning (ML), which is considered a subfield of AI. ML algorithms generate predictions by allowing data itself—rather than human programmers—to dictate how information contained in the inputs is assembled to forecast the value of an output.6 ML systems improve their own quality and accuracy by testing their propositions against ever more data. The improvement process is called training: training algorithms on examples (in the form of data) generates a model (a piece of code) that can accomplish the task that it has been trained for.7</w:t>
      </w:r>
    </w:p>
    <w:p w14:paraId="6967120D" w14:textId="77777777" w:rsidR="00E858D8" w:rsidRPr="00D23ED9" w:rsidRDefault="00E858D8" w:rsidP="00E858D8">
      <w:pPr>
        <w:rPr>
          <w:rFonts w:eastAsia="Calibri"/>
          <w:sz w:val="4"/>
          <w:szCs w:val="4"/>
        </w:rPr>
      </w:pPr>
      <w:r w:rsidRPr="00D23ED9">
        <w:rPr>
          <w:rFonts w:eastAsia="Calibri"/>
          <w:sz w:val="4"/>
          <w:szCs w:val="4"/>
        </w:rPr>
        <w:t>A concrete example will help. Computer scientists have created machine learning algorithms that recognize and classify handwritten numbers. A computer scientist trains the algorithms on large sets of handwritten samples, then shows new samples to the algorithm and “rewards” or “punishes” it, depending on its error rate. (You may have contributed data to this set of samples when you completed a “reCAPTCHA” test to prove that you are not a robot!8) The system self-corrects by reweighting variables, sometimes in ways that humans cannot understand. This ultimately results in an algorithm that produces low error rates when it confronts and interprets new handwriting samples that it has never evaluated before.9</w:t>
      </w:r>
    </w:p>
    <w:p w14:paraId="322C785B" w14:textId="77777777" w:rsidR="00E858D8" w:rsidRPr="00D23ED9" w:rsidRDefault="00E858D8" w:rsidP="00E858D8">
      <w:pPr>
        <w:rPr>
          <w:rFonts w:eastAsia="Calibri"/>
          <w:sz w:val="4"/>
          <w:szCs w:val="4"/>
        </w:rPr>
      </w:pPr>
      <w:r w:rsidRPr="00D23ED9">
        <w:rPr>
          <w:rFonts w:eastAsia="Calibri"/>
          <w:sz w:val="4"/>
          <w:szCs w:val="4"/>
        </w:rPr>
        <w:t>One type of ML is especially opaque in how it makes its predictions. “Deep learning” uses neural networks, which are loosely inspired by the way neurons in the human brain signal to each other, to develop outputs. Those networks, which consist of input layers, output layers, and multiple hidden layers of nodes in between, connect to each other. Each node has an associated weight and threshold and passes along data to the next node when it is activated by certain values.10 These tools allow users to “classify and cluster data at a high velocity”11 and generally do not require humans to label the data in order to make sense of it. However, because these systems rely on hidden layers, they are particularly opaque—a challenge discussed in the following sections.</w:t>
      </w:r>
    </w:p>
    <w:p w14:paraId="6F1209A8" w14:textId="77777777" w:rsidR="00E858D8" w:rsidRPr="00D23ED9" w:rsidRDefault="00E858D8" w:rsidP="00E858D8">
      <w:pPr>
        <w:rPr>
          <w:rFonts w:eastAsia="Calibri"/>
          <w:sz w:val="4"/>
          <w:szCs w:val="4"/>
        </w:rPr>
      </w:pPr>
      <w:r w:rsidRPr="00D23ED9">
        <w:rPr>
          <w:rFonts w:eastAsia="Calibri"/>
          <w:sz w:val="4"/>
          <w:szCs w:val="4"/>
        </w:rPr>
        <w:t>Actors in government, science, medicine, and business rely more than ever on algorithmic decision-making, applying machine learning tools to a wide range of problems, including diagnosing lung cancers and predicting heart attacks,12 recommending movies to watch,13 and mastering Go, the complex Chinese board game.14 ML is excellent at helping users detect anomalies in data, make connections between things that humans might otherwise miss, and classify images.15 GPT-4 now can generate sonnets, draft movie scripts, design video games, debug code, and design proteins exceedingly fast.16 In many—though not all—cases, these tools can make more accurate predictions and judgments than humans can.</w:t>
      </w:r>
    </w:p>
    <w:p w14:paraId="220960A1" w14:textId="77777777" w:rsidR="00E858D8" w:rsidRPr="00D23ED9" w:rsidRDefault="00E858D8" w:rsidP="00E858D8">
      <w:pPr>
        <w:rPr>
          <w:rFonts w:eastAsia="Calibri"/>
          <w:sz w:val="4"/>
          <w:szCs w:val="4"/>
        </w:rPr>
      </w:pPr>
      <w:r w:rsidRPr="00D23ED9">
        <w:rPr>
          <w:rFonts w:eastAsia="Calibri"/>
          <w:sz w:val="4"/>
          <w:szCs w:val="4"/>
        </w:rPr>
        <w:t>2 Why Is AI/ML an Important National Security Tool?</w:t>
      </w:r>
    </w:p>
    <w:p w14:paraId="5CCCB7DC" w14:textId="77777777" w:rsidR="00E858D8" w:rsidRPr="00D23ED9" w:rsidRDefault="00E858D8" w:rsidP="00E858D8">
      <w:pPr>
        <w:rPr>
          <w:rFonts w:eastAsia="Calibri"/>
          <w:sz w:val="4"/>
          <w:szCs w:val="4"/>
        </w:rPr>
      </w:pPr>
      <w:r w:rsidRPr="00D23ED9">
        <w:rPr>
          <w:rFonts w:eastAsia="Calibri"/>
          <w:sz w:val="4"/>
          <w:szCs w:val="4"/>
        </w:rPr>
        <w:t>The promise of accurate predictions built upon large amounts of data has attracted users in the fields of law enforcement, criminal justice, homeland security, intelligence, and defense. Indeed, the leaders of the United States, Russia, and China have all identified AI as key to their national security and international competitiveness.17 Some U.S. states have already employed criminal justice algorithms, and there is reason to believe that all three of these countries are embedding ML tools in their defense and intelligence systems.</w:t>
      </w:r>
    </w:p>
    <w:p w14:paraId="34B655AE" w14:textId="77777777" w:rsidR="00E858D8" w:rsidRPr="00D23ED9" w:rsidRDefault="00E858D8" w:rsidP="00E858D8">
      <w:pPr>
        <w:rPr>
          <w:rFonts w:eastAsia="Calibri"/>
          <w:sz w:val="4"/>
          <w:szCs w:val="4"/>
        </w:rPr>
      </w:pPr>
      <w:r w:rsidRPr="00D23ED9">
        <w:rPr>
          <w:rFonts w:eastAsia="Calibri"/>
          <w:sz w:val="4"/>
          <w:szCs w:val="4"/>
        </w:rPr>
        <w:t>The nature of AI/ML illustrates several reasons why states want to develop these tools to help them surmount national security challenges. First is the need for speed. In national security settings, “autonomous systems powered by machine learning will have a speed-based edge in decision-making and reaction times” compared to humans.18 ML systems can process much greater amounts of data in a much shorter amount of time, whether they are trying to detect a needle in a haystack of electronic surveillance data or assessing whether a fighter jet should swerve left or right to avoid an incoming missile. Militaries will seek to outpace their enemies’ operations using AI/ML to gain both strategic and tactical advantages.</w:t>
      </w:r>
    </w:p>
    <w:p w14:paraId="5201B71F" w14:textId="77777777" w:rsidR="00E858D8" w:rsidRPr="00D23ED9" w:rsidRDefault="00E858D8" w:rsidP="00E858D8">
      <w:pPr>
        <w:rPr>
          <w:rFonts w:eastAsia="Calibri"/>
          <w:sz w:val="4"/>
          <w:szCs w:val="4"/>
        </w:rPr>
      </w:pPr>
      <w:r w:rsidRPr="00D23ED9">
        <w:rPr>
          <w:rFonts w:eastAsia="Calibri"/>
          <w:sz w:val="4"/>
          <w:szCs w:val="4"/>
        </w:rPr>
        <w:t>Second, national security has become a big-data business. Consider the Utah Data Center, a million-square-foot data storage facility that the U.S. Intelligence Community built to store the exabytes of data that the National Security Agency and other intelligence agencies have collected.19 (The global internet traffic that crosses the wires in a month is estimated to amount to one exabyte.) In the words of James Bamford, who has studied the NSA extensively, the Center functions as “NSA’s external hard drive.”20 To perform their predictive activities, intelligence and homeland security agencies collect and must process vast amounts of data from the internet, telephony, satellites, weather stations, seismographs, ports of entry, commercial reporting, and virtually everything else that can be collected or measured. In Amy Zegart’s words, “government spy agencies are drowning in data.”21 AI/ML tools help these agencies put this data to effective use.</w:t>
      </w:r>
    </w:p>
    <w:p w14:paraId="26DB01F8" w14:textId="77777777" w:rsidR="00E858D8" w:rsidRPr="00D23ED9" w:rsidRDefault="00E858D8" w:rsidP="00E858D8">
      <w:pPr>
        <w:rPr>
          <w:rFonts w:eastAsia="Calibri"/>
          <w:sz w:val="4"/>
          <w:szCs w:val="4"/>
        </w:rPr>
      </w:pPr>
      <w:r w:rsidRPr="00D23ED9">
        <w:rPr>
          <w:rFonts w:eastAsia="Calibri"/>
          <w:sz w:val="4"/>
          <w:szCs w:val="4"/>
        </w:rPr>
        <w:t>Third, detecting anomalies—something ML is very good at—is an important part of intelligence, counterintelligence, military, and homeland security activities. For instance, a soldier on patrol in occupied territory needs to be able to spot abnormal activity that may signal an imminent attack. ML is also good at classifying images, which militaries and intelligence agencies must do to understand threats—the location and number of weapons, the launching of ballistic missiles, or troop movements. Fourth, AI/ML offers the prospect of increased accuracy compared to human judgment. As Michael Horowitz notes, “[A]utonomous systems could be more accurate than humans in following their programming, helping overcome parts of the way fatigue, confusion and the limitations of the human mind can lead to mistakes on the battlefield.”22 Finally, because AI/ML enables autonomy in systems, governments in the wartime and intelligence collection settings will be able to send autonomous systems rather than humans into dangerous or denied areas, enhancing the governments’ ability to operate there.23 Their goal is not (or at least not yet) to conduct war entirely without soldiers24—but their goal may be for their side to conduct war largely without having their soldiers exposed on the ground, against human soldiers on the other side.</w:t>
      </w:r>
    </w:p>
    <w:p w14:paraId="3AE75B8A" w14:textId="77777777" w:rsidR="00E858D8" w:rsidRPr="00D23ED9" w:rsidRDefault="00E858D8" w:rsidP="00E858D8">
      <w:pPr>
        <w:rPr>
          <w:rFonts w:eastAsia="Calibri"/>
          <w:sz w:val="4"/>
          <w:szCs w:val="4"/>
        </w:rPr>
      </w:pPr>
      <w:r w:rsidRPr="00D23ED9">
        <w:rPr>
          <w:rFonts w:eastAsia="Calibri"/>
          <w:sz w:val="4"/>
          <w:szCs w:val="4"/>
        </w:rPr>
        <w:t>C Critiques of AI/ML</w:t>
      </w:r>
    </w:p>
    <w:p w14:paraId="58AF8BCE" w14:textId="77777777" w:rsidR="00E858D8" w:rsidRPr="00D23ED9" w:rsidRDefault="00E858D8" w:rsidP="00E858D8">
      <w:pPr>
        <w:rPr>
          <w:rFonts w:eastAsia="Calibri"/>
          <w:sz w:val="4"/>
          <w:szCs w:val="4"/>
        </w:rPr>
      </w:pPr>
      <w:r w:rsidRPr="00D23ED9">
        <w:rPr>
          <w:rFonts w:eastAsia="Calibri"/>
          <w:sz w:val="4"/>
          <w:szCs w:val="4"/>
        </w:rPr>
        <w:t>The basic concerns that surround the use of AI—wherever deployed—will be familiar to anyone who has read news or journal articles about AI tools. I discuss them briefly here because some of these concerns illuminate why we must ensure that the U.S. executive branch (and governments in other democracies) is developing, adopting, and deploying AI systems responsibly.</w:t>
      </w:r>
    </w:p>
    <w:p w14:paraId="61935366" w14:textId="77777777" w:rsidR="00E858D8" w:rsidRPr="00D23ED9" w:rsidRDefault="00E858D8" w:rsidP="00E858D8">
      <w:pPr>
        <w:rPr>
          <w:rFonts w:eastAsia="Calibri"/>
          <w:sz w:val="4"/>
          <w:szCs w:val="4"/>
        </w:rPr>
      </w:pPr>
      <w:r w:rsidRPr="00D23ED9">
        <w:rPr>
          <w:rFonts w:eastAsia="Calibri"/>
          <w:sz w:val="4"/>
          <w:szCs w:val="4"/>
        </w:rPr>
        <w:t>1 Biased or Inaccurate Algorithms</w:t>
      </w:r>
    </w:p>
    <w:p w14:paraId="6BF349AB" w14:textId="77777777" w:rsidR="00E858D8" w:rsidRPr="00D23ED9" w:rsidRDefault="00E858D8" w:rsidP="00E858D8">
      <w:pPr>
        <w:rPr>
          <w:rFonts w:eastAsia="Calibri"/>
          <w:sz w:val="4"/>
          <w:szCs w:val="4"/>
        </w:rPr>
      </w:pPr>
      <w:r w:rsidRPr="00D23ED9">
        <w:rPr>
          <w:rFonts w:eastAsia="Calibri"/>
          <w:sz w:val="4"/>
          <w:szCs w:val="4"/>
        </w:rPr>
        <w:t>One of the most significant critiques of predictive algorithms stems from the fact that it is easy to inadvertently use biased data used to train them. Computer scientists might train an algorithm on data that contains gender, racial, or economic biases, which the algorithm will then replicate in its outputs. Assume that a company builds a bail algorithm that incorporates data about past arrests when predicting how likely it is that a person will reoffend if released on bail. If the police arrest Black men at a disproportionately higher rate than other racial groups engaged in the same activities, the algorithm will predict that Black men will be more likely to reoffend when out on bail, even if that is not statistically true. In this example, police bias skews the data used to build the algorithm. Algorithmic biases arise in a variety of contexts but are particularly troubling where the algorithmic prediction affects a person’s life or liberty.</w:t>
      </w:r>
    </w:p>
    <w:p w14:paraId="6F5E0840" w14:textId="77777777" w:rsidR="00E858D8" w:rsidRPr="00D23ED9" w:rsidRDefault="00E858D8" w:rsidP="00E858D8">
      <w:pPr>
        <w:rPr>
          <w:rFonts w:eastAsia="Calibri"/>
          <w:sz w:val="4"/>
          <w:szCs w:val="4"/>
        </w:rPr>
      </w:pPr>
      <w:r w:rsidRPr="00D23ED9">
        <w:rPr>
          <w:rFonts w:eastAsia="Calibri"/>
          <w:sz w:val="4"/>
          <w:szCs w:val="4"/>
        </w:rPr>
        <w:t>In the criminal justice context, critiques of algorithms generally revolve around racial biases. In military algorithms, other types of biases could find their way into the data. For example, a computer scientist building an algorithm to predict the level of risk posed by a Yemeni detainee must be aware that possessing a weapon may not have much significance for the level of risk that a person poses, given how common it is for men to carry weapons in Yemen. Computer scientists might inadvertently build a wide range of biases into algorithms unless they are keenly aware of the cultural meaning of actions in the individual’s country of origin and the area of conflict, where an action’s meaning might be radically different from the meaning of the same action in the United States. Algorithms built with inadvertent biases would very likely provide predictions that would undercut the military’s compliance with international law and make its missions less effective.</w:t>
      </w:r>
    </w:p>
    <w:p w14:paraId="056F6515" w14:textId="77777777" w:rsidR="00E858D8" w:rsidRPr="00D23ED9" w:rsidRDefault="00E858D8" w:rsidP="00E858D8">
      <w:pPr>
        <w:rPr>
          <w:rFonts w:eastAsia="Calibri"/>
          <w:sz w:val="4"/>
          <w:szCs w:val="4"/>
        </w:rPr>
      </w:pPr>
      <w:r w:rsidRPr="00D23ED9">
        <w:rPr>
          <w:rFonts w:eastAsia="Calibri"/>
          <w:sz w:val="4"/>
          <w:szCs w:val="4"/>
        </w:rPr>
        <w:t>A related concern is the use of low-quality or insufficient data. If the algorithm is trained on outdated data, or if the data is entered incorrectly or is simply factually incorrect, the algorithm will fail to make accurate predictions about a new input. Likewise, an attempt to use an algorithm for a task when the algorithm was developed for a different purpose is likely to lead to flawed outcomes, even if the original quality of the data was high. For example, the U.S. military developed an anti-ballistic missile (ABM) computer program to operate in the upper atmosphere against Patriot anti-aircraft missiles. The military developed the ABM program to fire on any target in that area because all targets in the upper atmosphere were reasonably deemed hostile. However, the military later employed that same ABM program, which remained biased toward firing on all targets, in a different, lower-atmosphere context in which not all targets were necessarily hostile. As a result, the Defense Department shot down two friendly aircraft.25</w:t>
      </w:r>
    </w:p>
    <w:p w14:paraId="1D85846A" w14:textId="77777777" w:rsidR="00E858D8" w:rsidRPr="00D23ED9" w:rsidRDefault="00E858D8" w:rsidP="00E858D8">
      <w:pPr>
        <w:rPr>
          <w:rFonts w:eastAsia="Calibri"/>
          <w:sz w:val="4"/>
          <w:szCs w:val="4"/>
        </w:rPr>
      </w:pPr>
      <w:r w:rsidRPr="00D23ED9">
        <w:rPr>
          <w:rFonts w:eastAsia="Calibri"/>
          <w:sz w:val="4"/>
          <w:szCs w:val="4"/>
        </w:rPr>
        <w:t>The quantity of data can also be an issue. In general, training AI/ML systems on large quantities of data produces more accurate systems than those trained on smaller quantities of data. In some fields, there is a vast quantity of data—social media posts, for example. In the national security space, however, there may be limited examples of certain kinds of events.26 The United States may only have access to satellite imagery of thirty cases in which another state constructed a missile manufacturing facility, for instance. That data would likely be insufficient to allow the system to reliably predict when particular activity reflects construction of a new missile facility, however tempting it may be to try.</w:t>
      </w:r>
    </w:p>
    <w:p w14:paraId="26358950" w14:textId="77777777" w:rsidR="00E858D8" w:rsidRPr="00D23ED9" w:rsidRDefault="00E858D8" w:rsidP="00E858D8">
      <w:pPr>
        <w:rPr>
          <w:rFonts w:eastAsia="Calibri"/>
          <w:sz w:val="4"/>
          <w:szCs w:val="4"/>
        </w:rPr>
      </w:pPr>
      <w:r w:rsidRPr="00D23ED9">
        <w:rPr>
          <w:rFonts w:eastAsia="Calibri"/>
          <w:sz w:val="4"/>
          <w:szCs w:val="4"/>
        </w:rPr>
        <w:t>In the military context, the quality of data also may be a significant issue. One problem is that the individuals responsible for collecting the data that computer scientists will use to develop algorithms may lack adequate incentives to do so carefully. For instance, a team in Iraq that was dedicated to removing improvised explosive devices (IEDs) tried to use big data and algorithms to help stop such attacks.27 However, the military forces that gathered the data placed a low priority on data collection, because they were understandably focused on avoiding the IED attacks rather than gathering data about when, where, and what type of IED they encountered. Another problem might be that the military collects some types of data and not others. IEDs that exploded produced less information than IEDs that failed to explode, leading to the irony that the U.S. government possessed better information about less effective weapons. Decision makers often possess only selective pieces of information, because either they have not collected or are unable to obtain a full set of facts. Nevertheless, in the algorithmic context, this poses a particular problem when people treat recommendations from computer algorithms as more accurate than they really are.</w:t>
      </w:r>
    </w:p>
    <w:p w14:paraId="6EE17B61" w14:textId="77777777" w:rsidR="00E858D8" w:rsidRPr="00D23ED9" w:rsidRDefault="00E858D8" w:rsidP="00E858D8">
      <w:pPr>
        <w:rPr>
          <w:rFonts w:eastAsia="Calibri"/>
          <w:sz w:val="4"/>
          <w:szCs w:val="4"/>
        </w:rPr>
      </w:pPr>
      <w:r w:rsidRPr="00D23ED9">
        <w:rPr>
          <w:rFonts w:eastAsia="Calibri"/>
          <w:sz w:val="4"/>
          <w:szCs w:val="4"/>
        </w:rPr>
        <w:t>2 Automation Bias</w:t>
      </w:r>
    </w:p>
    <w:p w14:paraId="5B4736B7" w14:textId="77777777" w:rsidR="00E858D8" w:rsidRPr="00D23ED9" w:rsidRDefault="00E858D8" w:rsidP="00E858D8">
      <w:pPr>
        <w:rPr>
          <w:rFonts w:eastAsia="Calibri"/>
          <w:sz w:val="4"/>
          <w:szCs w:val="4"/>
        </w:rPr>
      </w:pPr>
      <w:r w:rsidRPr="00D23ED9">
        <w:rPr>
          <w:rFonts w:eastAsia="Calibri"/>
          <w:sz w:val="4"/>
          <w:szCs w:val="4"/>
        </w:rPr>
        <w:t>Some studies show that individuals experience “automation bias,” meaning that they are unduly willing to accept a machine’s recommendation or they fail to act because a machine did not prompt them to do so.28 This bias arises because they believe that the machines have greater analytic capabilities than they themselves do.29 Professor Frank Pasquale worries about the use of criminal justice algorithms because he views judges, like most people, as susceptible to automation bias. He argues, “Judges are all too likely to assume that quantitative methods are superior to ordinary verbal reasoning, and to reduce the task at hand (sentencing) to an application of the quantitative data available about recidivism risk.”30 This type of bias seems just as likely to appear in the military context. Workload, task complexity, and time constraints increase the amount of automation bias a person suffers, because these factors place pressure on a person’s cognitive resources.31 Military operations typically occur under great time pressure. Depending on the type of operation, military operators might be asked to undertake several complex tasks at once. Further, the average military operator is presumably more familiar and comfortable with technology than the average judge. From this we might infer that the military operator willingly would place even more confidence in a computer recommendation than a judge would.</w:t>
      </w:r>
    </w:p>
    <w:p w14:paraId="560AFBB2" w14:textId="77777777" w:rsidR="00E858D8" w:rsidRPr="00D23ED9" w:rsidRDefault="00E858D8" w:rsidP="00E858D8">
      <w:pPr>
        <w:rPr>
          <w:rFonts w:eastAsia="Calibri"/>
          <w:sz w:val="4"/>
          <w:szCs w:val="4"/>
        </w:rPr>
      </w:pPr>
      <w:r w:rsidRPr="00D23ED9">
        <w:rPr>
          <w:rFonts w:eastAsia="Calibri"/>
          <w:sz w:val="4"/>
          <w:szCs w:val="4"/>
        </w:rPr>
        <w:t>At the same time, some AI/ML users are likely to suffer from a “reverse automation bias.” That is, when presented with a prediction from an AI/ML black box system, some will (not unreasonably) distrust the system unless and until it develops a proven track record.32 Indeed, as discussed later, the “opacity of AI reasoning may cause [military] operators to have either too much or too little confidence in the system.”33 Militaries will not thrive in combat if they are given systems that they do not trust.</w:t>
      </w:r>
    </w:p>
    <w:p w14:paraId="7E66C71C" w14:textId="77777777" w:rsidR="00E858D8" w:rsidRPr="00D23ED9" w:rsidRDefault="00E858D8" w:rsidP="00E858D8">
      <w:pPr>
        <w:rPr>
          <w:rFonts w:eastAsia="Calibri"/>
          <w:sz w:val="4"/>
          <w:szCs w:val="4"/>
        </w:rPr>
      </w:pPr>
      <w:r w:rsidRPr="00D23ED9">
        <w:rPr>
          <w:rFonts w:eastAsia="Calibri"/>
          <w:sz w:val="4"/>
          <w:szCs w:val="4"/>
        </w:rPr>
        <w:t>3 Oversight and Accountability</w:t>
      </w:r>
    </w:p>
    <w:p w14:paraId="47F16925" w14:textId="77777777" w:rsidR="00E858D8" w:rsidRPr="00D23ED9" w:rsidRDefault="00E858D8" w:rsidP="00E858D8">
      <w:pPr>
        <w:rPr>
          <w:rFonts w:eastAsia="Calibri"/>
          <w:sz w:val="4"/>
          <w:szCs w:val="4"/>
        </w:rPr>
      </w:pPr>
      <w:r w:rsidRPr="00D23ED9">
        <w:rPr>
          <w:rFonts w:eastAsia="Calibri"/>
          <w:sz w:val="4"/>
          <w:szCs w:val="4"/>
        </w:rPr>
        <w:t>It can be challenging to determine whether actors are using algorithms appropriately and, in the face of errors or misuse, whom to hold accountable. This type of accountability question arises in a range of contexts. Consider a case in which a judge relies on an algorithmic recommendation to sentence a defendant to a longer sentence than she otherwise might have, even though the algorithm was flawed. Who do we blame: The computer scientist who wrote the algorithm? The company for which the computer scientist works? The judge? Or the legislators or court administrators who authorized the judge to use the algorithmic tool?</w:t>
      </w:r>
    </w:p>
    <w:p w14:paraId="135B808B" w14:textId="77777777" w:rsidR="00E858D8" w:rsidRPr="00D23ED9" w:rsidRDefault="00E858D8" w:rsidP="00E858D8">
      <w:pPr>
        <w:rPr>
          <w:rFonts w:eastAsia="Calibri"/>
          <w:sz w:val="4"/>
          <w:szCs w:val="4"/>
        </w:rPr>
      </w:pPr>
      <w:r w:rsidRPr="00D23ED9">
        <w:rPr>
          <w:rFonts w:eastAsia="Calibri"/>
          <w:sz w:val="4"/>
          <w:szCs w:val="4"/>
        </w:rPr>
        <w:t>People have focused intently on this accountability debate in the context of lethal autonomous weapons systems (LAWS), generally defined as weapons that can select their targets and use kinetic force without further human intervention. Nongovernmental organizations such as Human Rights Watch have argued that states should ban LAWS because (among other reasons) it is unclear who to hold responsible for mistaken LAWS attacks.34 If someone is killed based on a flawed targeting algorithm, do we hold to account the engineer who developed the program? The members of the armed forces who compiled the data that the engineer used to train the algorithm? Higher-level officials in the Defense Department who authorized their officers to use the algorithm? Or the personnel who deployed the system on the battlefield? Even if there will be few opportunities to impose accountability for flawed military operations driven by an algorithm, the military will need to determine the source of the error to improve the algorithm’s reliability.</w:t>
      </w:r>
    </w:p>
    <w:p w14:paraId="385F0EA4" w14:textId="77777777" w:rsidR="00E858D8" w:rsidRPr="00D23ED9" w:rsidRDefault="00E858D8" w:rsidP="00E858D8">
      <w:pPr>
        <w:rPr>
          <w:rFonts w:eastAsia="Calibri"/>
          <w:sz w:val="4"/>
          <w:szCs w:val="4"/>
        </w:rPr>
      </w:pPr>
      <w:r w:rsidRPr="00D23ED9">
        <w:rPr>
          <w:rFonts w:eastAsia="Calibri"/>
          <w:sz w:val="4"/>
          <w:szCs w:val="4"/>
        </w:rPr>
        <w:t>A second, related concern is whether affected individuals can challenge the use of algorithms in specific cases, such as where a person reasonably believes that the government acted on a flawed algorithmic recommendation. In the criminal justice context, various defendants have challenged their sentences or parole denials on the grounds that the decision makers relied on a flawed algorithm, invoking their constitutional rights under the Fourth and Fourteenth Amendments and trying to use the exclusionary rule. Even here, though, courts have declined to scrutinize carefully the state’s and judges’ use of algorithms. Most prominently, the U.S. Supreme Court denied certiorari in Wisconsin v. Loomis,35 a Wisconsin state case in which the defendant argued that the judge had violated the defendant’s due process rights by relying on a sentencing algorithm that Wisconsin bought from a company.36 The court upheld the company’s proprietary rights to the software, making it impossible for the defendant to obtain access to and challenge the accuracy and scientific validity of the algorithm’s assessment.37</w:t>
      </w:r>
    </w:p>
    <w:p w14:paraId="31C1819F" w14:textId="77777777" w:rsidR="00E858D8" w:rsidRPr="00D23ED9" w:rsidRDefault="00E858D8" w:rsidP="00E858D8">
      <w:pPr>
        <w:rPr>
          <w:rFonts w:eastAsia="Calibri"/>
          <w:sz w:val="4"/>
          <w:szCs w:val="4"/>
        </w:rPr>
      </w:pPr>
      <w:r w:rsidRPr="00D23ED9">
        <w:rPr>
          <w:rFonts w:eastAsia="Calibri"/>
          <w:sz w:val="4"/>
          <w:szCs w:val="4"/>
        </w:rPr>
        <w:t>During armed conflicts, where detention and targeting play out in foreign countries and are usually directed against foreign nationals, there are far fewer legal protections for the affected individuals and very few opportunities for U.S. courts to oversee the military’s exercise of power. As a result, the costs of getting it wrong are lower for the military, though they are high for the affected individuals. Long-running debates about how the Defense Department should handle cases in which the U.S. military inadvertently kills civilians using regular, non-AI/ML-driven kinetic tools illustrate this challenge. It already is difficult for the families of the deceased to get information about the strike and, ideally, obtain ex gratia payments from the United States. It will be even more difficult for families (and for congressional overseers) to obtain satisfactory information about the use of detention and targeting algorithms. Further, even if detainees or families of victims were able to obtain such information, they most likely would lack the knowledge and resources to evaluate it.38</w:t>
      </w:r>
    </w:p>
    <w:p w14:paraId="679674A5" w14:textId="77777777" w:rsidR="00E858D8" w:rsidRPr="00D23ED9" w:rsidRDefault="00E858D8" w:rsidP="00E858D8">
      <w:pPr>
        <w:rPr>
          <w:rFonts w:eastAsia="Calibri"/>
          <w:sz w:val="4"/>
          <w:szCs w:val="4"/>
        </w:rPr>
      </w:pPr>
      <w:r w:rsidRPr="00D23ED9">
        <w:rPr>
          <w:rFonts w:eastAsia="Calibri"/>
          <w:sz w:val="4"/>
          <w:szCs w:val="4"/>
        </w:rPr>
        <w:t>4 Dehumanization</w:t>
      </w:r>
    </w:p>
    <w:p w14:paraId="1205CD83" w14:textId="77777777" w:rsidR="00E858D8" w:rsidRPr="00D23ED9" w:rsidRDefault="00E858D8" w:rsidP="00E858D8">
      <w:pPr>
        <w:rPr>
          <w:rFonts w:eastAsia="Calibri"/>
          <w:sz w:val="4"/>
          <w:szCs w:val="4"/>
        </w:rPr>
      </w:pPr>
      <w:r w:rsidRPr="00D23ED9">
        <w:rPr>
          <w:rFonts w:eastAsia="Calibri"/>
          <w:sz w:val="4"/>
          <w:szCs w:val="4"/>
        </w:rPr>
        <w:t>Another challenge that the use of predictive ML algorithms must overcome, at least at this stage of their development, is skepticism among some actors about their use. This reaction may stem from a perception that using predictive algorithms to make decisions that affect people’s bodily integrity is dehumanizing. In the criminal justice context, for instance, algorithmic models lack access to the softer types of data that humans have access to—such as a judge’s perception about a defendant’s sense of remorse (or lack thereof) at a sentencing hearing. Other sources of distrust may flow from public reports about the use of biased algorithms and high-profile stories about egregious algorithmic mistakes, such as when Amazon’s ML algorithm recommended bomb-making products to be sold together. In the military context, some argue that only humans, exercising human capabilities, should be responsible for restraining another person’s liberty or taking another person’s life. Those who hold this view will be skeptical about accepting recommendations from machines about whether and when to conduct these acts.39</w:t>
      </w:r>
    </w:p>
    <w:p w14:paraId="03A9DFD4" w14:textId="77777777" w:rsidR="00E858D8" w:rsidRPr="00D23ED9" w:rsidRDefault="00E858D8" w:rsidP="00E858D8">
      <w:pPr>
        <w:rPr>
          <w:rFonts w:eastAsia="Calibri"/>
          <w:sz w:val="4"/>
          <w:szCs w:val="4"/>
        </w:rPr>
      </w:pPr>
      <w:r w:rsidRPr="00D23ED9">
        <w:rPr>
          <w:rFonts w:eastAsia="Calibri"/>
          <w:sz w:val="4"/>
          <w:szCs w:val="4"/>
        </w:rPr>
        <w:t>5 Opacity</w:t>
      </w:r>
    </w:p>
    <w:p w14:paraId="26FC7533" w14:textId="77777777" w:rsidR="00E858D8" w:rsidRPr="00D23ED9" w:rsidRDefault="00E858D8" w:rsidP="00E858D8">
      <w:pPr>
        <w:rPr>
          <w:rFonts w:eastAsia="Calibri"/>
          <w:sz w:val="4"/>
          <w:szCs w:val="4"/>
        </w:rPr>
      </w:pPr>
      <w:r w:rsidRPr="00D23ED9">
        <w:rPr>
          <w:rFonts w:eastAsia="Calibri"/>
          <w:sz w:val="4"/>
          <w:szCs w:val="4"/>
        </w:rPr>
        <w:t>A final critique of AL/ML algorithms—and especially of systems that use neural nets—is a critical one for this book: their opacity. This critique forms the heart of the “algorithmic black box” problem. It is often difficult for the algorithm’s human user to understand precisely why the program makes a particular prediction or decision. As a Defense Department study group put it, “[T]he sheer magnitude, millions or billions of parameters . . . which are learned as part of the training of the net . . . makes it impossible to really understand how the network does what it does.”40 Consider, for example, the algorithm called AlphaGo Zero, which computer scientists trained to play the game of Go. Using neural nets, AlphaGo Zero discovered and preferred specialized sequences of moves that it invented, resulting in a style of play that humans found baffling and “distinctly non-human,”41 but that was able to beat human Go masters.42 The opacity exists in government uses of algorithms too: Danielle Citron reports that the administrators of “no-fly list” algorithms that prevent certain people from boarding airplanes “are unable to understand the logical and factual bases for the inferences made by the program.”43</w:t>
      </w:r>
    </w:p>
    <w:p w14:paraId="3E28ED4F" w14:textId="77777777" w:rsidR="00E858D8" w:rsidRPr="00D23ED9" w:rsidRDefault="00E858D8" w:rsidP="00E858D8">
      <w:pPr>
        <w:rPr>
          <w:rFonts w:eastAsia="Calibri"/>
          <w:sz w:val="4"/>
          <w:szCs w:val="4"/>
        </w:rPr>
      </w:pPr>
      <w:r w:rsidRPr="00D23ED9">
        <w:rPr>
          <w:rFonts w:eastAsia="Calibri"/>
          <w:sz w:val="4"/>
          <w:szCs w:val="4"/>
        </w:rPr>
        <w:t>It is worth teasing apart several different types of AI/ML opacity and why this opacity is a problem. Shedding light on how an algorithm produces its recommendations can help address the other critiques just discussed, by allowing observers to identify biases and errors in the algorithm.44</w:t>
      </w:r>
    </w:p>
    <w:p w14:paraId="4324C9FD" w14:textId="77777777" w:rsidR="00E858D8" w:rsidRPr="00D23ED9" w:rsidRDefault="00E858D8" w:rsidP="00E858D8">
      <w:pPr>
        <w:rPr>
          <w:rFonts w:eastAsia="Calibri"/>
          <w:sz w:val="4"/>
          <w:szCs w:val="4"/>
        </w:rPr>
      </w:pPr>
      <w:r w:rsidRPr="00D23ED9">
        <w:rPr>
          <w:rFonts w:eastAsia="Calibri"/>
          <w:sz w:val="4"/>
          <w:szCs w:val="4"/>
        </w:rPr>
        <w:t>Different types of opacity. Most people describe AI/ML tools as being “black boxes” without being specific about what they mean. But different layers of nontransparency may surround AI/ML tools: the inability to know that an actor is employing an algorithm in the first place (which this book treats as part of the “national security black box” problem discussed in the previous chapter); the inability to obtain information about the type of data on which a programmer trained an algorithm; the inability to know the algorithm’s code; the inability to learn how the algorithm weighed values to reach an outcome, due to the highly complex nature of neural networks; the inability to understand how the algorithm learns and evolves; and the inability to know how accurate the algorithm’s recommendations are.</w:t>
      </w:r>
    </w:p>
    <w:p w14:paraId="7565C407" w14:textId="77777777" w:rsidR="00E858D8" w:rsidRPr="00D23ED9" w:rsidRDefault="00E858D8" w:rsidP="00E858D8">
      <w:pPr>
        <w:rPr>
          <w:rFonts w:eastAsia="Calibri"/>
          <w:sz w:val="4"/>
          <w:szCs w:val="4"/>
        </w:rPr>
      </w:pPr>
      <w:r w:rsidRPr="00D23ED9">
        <w:rPr>
          <w:rFonts w:eastAsia="Calibri"/>
          <w:sz w:val="4"/>
          <w:szCs w:val="4"/>
        </w:rPr>
        <w:t>There is a further opacity surrounding the crafting and training of algorithms: whether and how the coders attempted to translate a desired policy or legal constraint into computer code. In this case, the code itself may be discoverable, but it may be very hard for all but the most expert coders to understand what types of legal, interpretive, or value judgments the programmer (who rarely will be a lawyer or policymaker) had to make during the process of translating policy into code. And the algorithm itself may be built on flawed assumptions about human behavior.45</w:t>
      </w:r>
    </w:p>
    <w:p w14:paraId="5C1E2791" w14:textId="77777777" w:rsidR="00E858D8" w:rsidRPr="00D23ED9" w:rsidRDefault="00E858D8" w:rsidP="00E858D8">
      <w:pPr>
        <w:rPr>
          <w:rFonts w:eastAsia="Calibri"/>
          <w:sz w:val="4"/>
          <w:szCs w:val="4"/>
        </w:rPr>
      </w:pPr>
      <w:r w:rsidRPr="00D23ED9">
        <w:rPr>
          <w:rFonts w:eastAsia="Calibri"/>
          <w:sz w:val="4"/>
          <w:szCs w:val="4"/>
        </w:rPr>
        <w:t>Different actors in the national security ecosystem will care more or less about these different types of AI/ML opacity. Congressional overseers may care most about knowing when executive officials are using AI/ML tools and about how accurate those tools are. Executive officials using those tools may care more about the quality of the data and the legal and policy choices reflected in the algorithm. The “targets” of the tools—foreign governments, foreign soldiers, immigrants at the border, and possibly American citizens—may care most about the fact that the government is using them and about what types of data the government used to train them.</w:t>
      </w:r>
    </w:p>
    <w:p w14:paraId="0BE0DC97" w14:textId="77777777" w:rsidR="00E858D8" w:rsidRPr="00D23ED9" w:rsidRDefault="00E858D8" w:rsidP="00E858D8">
      <w:pPr>
        <w:rPr>
          <w:rFonts w:eastAsia="Calibri"/>
          <w:sz w:val="4"/>
          <w:szCs w:val="4"/>
        </w:rPr>
      </w:pPr>
      <w:r w:rsidRPr="00D23ED9">
        <w:rPr>
          <w:rFonts w:eastAsia="Calibri"/>
          <w:sz w:val="4"/>
          <w:szCs w:val="4"/>
        </w:rPr>
        <w:t>To some extent, these types of opacity are not unique to military tools that employ AI/ML. Most U.S. citizens have no idea how a range of military equipment works, including Osprey helicopters, Predator drones, or Patriot missile batteries. However, these systems have been around for decades and their operations and effects are widely known and reasonably predictable. Further, a range of specialized open-source intelligence companies such as Janes provide detailed descriptions and explanations of how these weapons and weapon systems operate and which states use them. The most important difference between these types of military systems and AI/ML systems is that the former generally behave the same way each time they are used and rely on fixed algorithms to control their operation. Militaries and intelligence agencies can test and verify these tools and, once verified, can reasonably anticipate how they will perform. In contrast, AI/ML tools evolve over time in ways that are difficult to track, even as that evolution alters their performance. They therefore contain an additional layer of opacity compared to other high-tech military tools.</w:t>
      </w:r>
    </w:p>
    <w:p w14:paraId="4C7B4A72" w14:textId="77777777" w:rsidR="00E858D8" w:rsidRPr="00D23ED9" w:rsidRDefault="00E858D8" w:rsidP="00E858D8">
      <w:pPr>
        <w:rPr>
          <w:rFonts w:eastAsia="Calibri"/>
          <w:sz w:val="4"/>
          <w:szCs w:val="4"/>
        </w:rPr>
      </w:pPr>
      <w:r w:rsidRPr="00D23ED9">
        <w:rPr>
          <w:rFonts w:eastAsia="Calibri"/>
          <w:sz w:val="4"/>
          <w:szCs w:val="4"/>
        </w:rPr>
        <w:t>Opacity’s effect on users. As noted, the opaque nature of AI/ML tools can cause users to “overtrust” or “undertrust” the systems.46 Some users will adopt the recommendations of AI/ML tools instinctively (due to the algorithmic bias discussed previously), even when the recommendations do not comport with common sense. For others, however, the opacity will reduce their overall comfort level with using the algorithm—at least initially. A U.S. official using an algorithm that produces recommendations generally should want to understand the bases on which the algorithm makes those recommendations. That official should also want to be able to test or audit whether the system is meeting the standards that the government established.47 Absent what is called “explainable artificial intelligence” (which is discussed later in section E), officials may not trust, and therefore decide not to use, the algorithm at all.48 To address this, U.S. intelligence and military officials might choose to emphasize in official instructions that it is acceptable to ignore or give little weight to an algorithmic prediction where the officials do not believe that they can articulate the basis for the prediction itself. In the words of a U.S. military official, “Only ‘prudent trust’ will confer a competitive advantage for military organizations.”49 Absent some reduction in opacity, we should want our officials to be cautious about trusting AI/ML systems.</w:t>
      </w:r>
    </w:p>
    <w:p w14:paraId="30E3DD18" w14:textId="77777777" w:rsidR="00E858D8" w:rsidRPr="00D23ED9" w:rsidRDefault="00E858D8" w:rsidP="00E858D8">
      <w:pPr>
        <w:rPr>
          <w:rFonts w:eastAsia="Calibri"/>
          <w:sz w:val="4"/>
          <w:szCs w:val="4"/>
        </w:rPr>
      </w:pPr>
      <w:r w:rsidRPr="00D23ED9">
        <w:rPr>
          <w:rFonts w:eastAsia="Calibri"/>
          <w:sz w:val="4"/>
          <w:szCs w:val="4"/>
        </w:rPr>
        <w:t>D The Current State of AI in Homeland Security and National Security</w:t>
      </w:r>
    </w:p>
    <w:p w14:paraId="30A5A7DA" w14:textId="77777777" w:rsidR="00E858D8" w:rsidRPr="00D23ED9" w:rsidRDefault="00E858D8" w:rsidP="00E858D8">
      <w:pPr>
        <w:rPr>
          <w:rFonts w:eastAsia="Calibri"/>
          <w:sz w:val="16"/>
        </w:rPr>
      </w:pPr>
      <w:r w:rsidRPr="00D23ED9">
        <w:rPr>
          <w:rFonts w:eastAsia="Calibri"/>
          <w:highlight w:val="yellow"/>
          <w:u w:val="single"/>
        </w:rPr>
        <w:t>There is</w:t>
      </w:r>
      <w:r w:rsidRPr="00D23ED9">
        <w:rPr>
          <w:rFonts w:eastAsia="Calibri"/>
          <w:sz w:val="16"/>
        </w:rPr>
        <w:t xml:space="preserve"> some </w:t>
      </w:r>
      <w:r w:rsidRPr="00D23ED9">
        <w:rPr>
          <w:rFonts w:eastAsia="Calibri"/>
          <w:iCs/>
          <w:highlight w:val="yellow"/>
          <w:u w:val="single"/>
          <w:bdr w:val="single" w:sz="8" w:space="0" w:color="auto"/>
        </w:rPr>
        <w:t>uncertainty</w:t>
      </w:r>
      <w:r w:rsidRPr="00D23ED9">
        <w:rPr>
          <w:rFonts w:eastAsia="Calibri"/>
          <w:sz w:val="16"/>
          <w:highlight w:val="yellow"/>
        </w:rPr>
        <w:t xml:space="preserve"> </w:t>
      </w:r>
      <w:r w:rsidRPr="00D23ED9">
        <w:rPr>
          <w:rFonts w:eastAsia="Calibri"/>
          <w:highlight w:val="yellow"/>
          <w:u w:val="single"/>
        </w:rPr>
        <w:t>about</w:t>
      </w:r>
      <w:r w:rsidRPr="00D23ED9">
        <w:rPr>
          <w:rFonts w:eastAsia="Calibri"/>
          <w:u w:val="single"/>
        </w:rPr>
        <w:t xml:space="preserve"> the</w:t>
      </w:r>
      <w:r w:rsidRPr="00D23ED9">
        <w:rPr>
          <w:rFonts w:eastAsia="Calibri"/>
          <w:sz w:val="16"/>
        </w:rPr>
        <w:t xml:space="preserve"> current </w:t>
      </w:r>
      <w:r w:rsidRPr="00D23ED9">
        <w:rPr>
          <w:rFonts w:eastAsia="Calibri"/>
          <w:iCs/>
          <w:u w:val="single"/>
          <w:bdr w:val="single" w:sz="8" w:space="0" w:color="auto"/>
        </w:rPr>
        <w:t xml:space="preserve">state of </w:t>
      </w:r>
      <w:r w:rsidRPr="00D23ED9">
        <w:rPr>
          <w:rFonts w:eastAsia="Calibri"/>
          <w:iCs/>
          <w:highlight w:val="yellow"/>
          <w:u w:val="single"/>
          <w:bdr w:val="single" w:sz="8" w:space="0" w:color="auto"/>
        </w:rPr>
        <w:t>AI</w:t>
      </w:r>
      <w:r w:rsidRPr="00D23ED9">
        <w:rPr>
          <w:rFonts w:eastAsia="Calibri"/>
          <w:sz w:val="16"/>
          <w:highlight w:val="yellow"/>
        </w:rPr>
        <w:t xml:space="preserve"> </w:t>
      </w:r>
      <w:r w:rsidRPr="00D23ED9">
        <w:rPr>
          <w:rFonts w:eastAsia="Calibri"/>
          <w:highlight w:val="yellow"/>
          <w:u w:val="single"/>
        </w:rPr>
        <w:t>within</w:t>
      </w:r>
      <w:r w:rsidRPr="00D23ED9">
        <w:rPr>
          <w:rFonts w:eastAsia="Calibri"/>
          <w:sz w:val="16"/>
          <w:highlight w:val="yellow"/>
        </w:rPr>
        <w:t xml:space="preserve"> </w:t>
      </w:r>
      <w:r w:rsidRPr="00D23ED9">
        <w:rPr>
          <w:rFonts w:eastAsia="Calibri"/>
          <w:iCs/>
          <w:highlight w:val="yellow"/>
          <w:u w:val="single"/>
          <w:bdr w:val="single" w:sz="8" w:space="0" w:color="auto"/>
        </w:rPr>
        <w:t>governments</w:t>
      </w:r>
      <w:r w:rsidRPr="00D23ED9">
        <w:rPr>
          <w:rFonts w:eastAsia="Calibri"/>
          <w:sz w:val="16"/>
        </w:rPr>
        <w:t xml:space="preserve">, </w:t>
      </w:r>
      <w:r w:rsidRPr="00D23ED9">
        <w:rPr>
          <w:rFonts w:eastAsia="Calibri"/>
          <w:highlight w:val="yellow"/>
          <w:u w:val="single"/>
        </w:rPr>
        <w:t>including</w:t>
      </w:r>
      <w:r w:rsidRPr="00D23ED9">
        <w:rPr>
          <w:rFonts w:eastAsia="Calibri"/>
          <w:sz w:val="16"/>
        </w:rPr>
        <w:t xml:space="preserve"> inside </w:t>
      </w:r>
      <w:r w:rsidRPr="00D23ED9">
        <w:rPr>
          <w:rFonts w:eastAsia="Calibri"/>
          <w:highlight w:val="yellow"/>
          <w:u w:val="single"/>
        </w:rPr>
        <w:t>the</w:t>
      </w:r>
      <w:r w:rsidRPr="00D23ED9">
        <w:rPr>
          <w:rFonts w:eastAsia="Calibri"/>
          <w:sz w:val="16"/>
          <w:highlight w:val="yellow"/>
        </w:rPr>
        <w:t xml:space="preserve"> </w:t>
      </w:r>
      <w:r w:rsidRPr="00D23ED9">
        <w:rPr>
          <w:rFonts w:eastAsia="Calibri"/>
          <w:iCs/>
          <w:highlight w:val="yellow"/>
          <w:u w:val="single"/>
          <w:bdr w:val="single" w:sz="8" w:space="0" w:color="auto"/>
        </w:rPr>
        <w:t>U.S.</w:t>
      </w:r>
      <w:r w:rsidRPr="00D23ED9">
        <w:rPr>
          <w:rFonts w:eastAsia="Calibri"/>
          <w:sz w:val="16"/>
        </w:rPr>
        <w:t xml:space="preserve"> government. </w:t>
      </w:r>
      <w:r w:rsidRPr="00D23ED9">
        <w:rPr>
          <w:rFonts w:eastAsia="Calibri"/>
          <w:u w:val="single"/>
        </w:rPr>
        <w:t>It is clear that democracies</w:t>
      </w:r>
      <w:r w:rsidRPr="00D23ED9">
        <w:rPr>
          <w:rFonts w:eastAsia="Calibri"/>
          <w:sz w:val="16"/>
        </w:rPr>
        <w:t xml:space="preserve"> such as the United States, the United Kingdom, Israel, France, and South Korea </w:t>
      </w:r>
      <w:r w:rsidRPr="00D23ED9">
        <w:rPr>
          <w:rFonts w:eastAsia="Calibri"/>
          <w:u w:val="single"/>
        </w:rPr>
        <w:t>are pursuing</w:t>
      </w:r>
      <w:r w:rsidRPr="00D23ED9">
        <w:rPr>
          <w:rFonts w:eastAsia="Calibri"/>
          <w:sz w:val="16"/>
        </w:rPr>
        <w:t xml:space="preserve"> the use of </w:t>
      </w:r>
      <w:r w:rsidRPr="00D23ED9">
        <w:rPr>
          <w:rFonts w:eastAsia="Calibri"/>
          <w:iCs/>
          <w:u w:val="single"/>
          <w:bdr w:val="single" w:sz="8" w:space="0" w:color="auto"/>
        </w:rPr>
        <w:t>AI/ML</w:t>
      </w:r>
      <w:r w:rsidRPr="00D23ED9">
        <w:rPr>
          <w:rFonts w:eastAsia="Calibri"/>
          <w:sz w:val="16"/>
        </w:rPr>
        <w:t xml:space="preserve"> </w:t>
      </w:r>
      <w:r w:rsidRPr="00D23ED9">
        <w:rPr>
          <w:rFonts w:eastAsia="Calibri"/>
          <w:u w:val="single"/>
        </w:rPr>
        <w:t>across a</w:t>
      </w:r>
      <w:r w:rsidRPr="00D23ED9">
        <w:rPr>
          <w:rFonts w:eastAsia="Calibri"/>
          <w:sz w:val="16"/>
        </w:rPr>
        <w:t xml:space="preserve"> </w:t>
      </w:r>
      <w:r w:rsidRPr="00D23ED9">
        <w:rPr>
          <w:rFonts w:eastAsia="Calibri"/>
          <w:iCs/>
          <w:u w:val="single"/>
          <w:bdr w:val="single" w:sz="8" w:space="0" w:color="auto"/>
        </w:rPr>
        <w:t>range of areas</w:t>
      </w:r>
      <w:r w:rsidRPr="00D23ED9">
        <w:rPr>
          <w:rFonts w:eastAsia="Calibri"/>
          <w:sz w:val="16"/>
        </w:rPr>
        <w:t xml:space="preserve">. It is also clear that Russia and China are firmly committed to investing heavily in—and ultimately deploying—AI to advance their security goals. </w:t>
      </w:r>
      <w:r w:rsidRPr="00D23ED9">
        <w:rPr>
          <w:rFonts w:eastAsia="Calibri"/>
          <w:u w:val="single"/>
        </w:rPr>
        <w:t>However, we do</w:t>
      </w:r>
      <w:r w:rsidRPr="00D23ED9">
        <w:rPr>
          <w:rFonts w:eastAsia="Calibri"/>
          <w:sz w:val="16"/>
        </w:rPr>
        <w:t xml:space="preserve"> </w:t>
      </w:r>
      <w:r w:rsidRPr="00D23ED9">
        <w:rPr>
          <w:rFonts w:eastAsia="Calibri"/>
          <w:iCs/>
          <w:u w:val="single"/>
          <w:bdr w:val="single" w:sz="8" w:space="0" w:color="auto"/>
        </w:rPr>
        <w:t>not</w:t>
      </w:r>
      <w:r w:rsidRPr="00D23ED9">
        <w:rPr>
          <w:rFonts w:eastAsia="Calibri"/>
          <w:sz w:val="16"/>
        </w:rPr>
        <w:t xml:space="preserve"> </w:t>
      </w:r>
      <w:r w:rsidRPr="00D23ED9">
        <w:rPr>
          <w:rFonts w:eastAsia="Calibri"/>
          <w:u w:val="single"/>
        </w:rPr>
        <w:t xml:space="preserve">know much about </w:t>
      </w:r>
      <w:r w:rsidRPr="00D23ED9">
        <w:rPr>
          <w:rFonts w:eastAsia="Calibri"/>
          <w:iCs/>
          <w:u w:val="single"/>
          <w:bdr w:val="single" w:sz="8" w:space="0" w:color="auto"/>
        </w:rPr>
        <w:t>which</w:t>
      </w:r>
      <w:r w:rsidRPr="00D23ED9">
        <w:rPr>
          <w:rFonts w:eastAsia="Calibri"/>
          <w:sz w:val="16"/>
        </w:rPr>
        <w:t xml:space="preserve"> tools these </w:t>
      </w:r>
      <w:r w:rsidRPr="00D23ED9">
        <w:rPr>
          <w:rFonts w:eastAsia="Calibri"/>
          <w:u w:val="single"/>
        </w:rPr>
        <w:t>governments are</w:t>
      </w:r>
      <w:r w:rsidRPr="00D23ED9">
        <w:rPr>
          <w:rFonts w:eastAsia="Calibri"/>
          <w:sz w:val="16"/>
        </w:rPr>
        <w:t xml:space="preserve"> </w:t>
      </w:r>
      <w:r w:rsidRPr="00D23ED9">
        <w:rPr>
          <w:rFonts w:eastAsia="Calibri"/>
          <w:iCs/>
          <w:u w:val="single"/>
          <w:bdr w:val="single" w:sz="8" w:space="0" w:color="auto"/>
        </w:rPr>
        <w:t>developing</w:t>
      </w:r>
      <w:r w:rsidRPr="00D23ED9">
        <w:rPr>
          <w:rFonts w:eastAsia="Calibri"/>
          <w:sz w:val="16"/>
        </w:rPr>
        <w:t xml:space="preserve"> </w:t>
      </w:r>
      <w:r w:rsidRPr="00D23ED9">
        <w:rPr>
          <w:rFonts w:eastAsia="Calibri"/>
          <w:u w:val="single"/>
        </w:rPr>
        <w:t>or</w:t>
      </w:r>
      <w:r w:rsidRPr="00D23ED9">
        <w:rPr>
          <w:rFonts w:eastAsia="Calibri"/>
          <w:sz w:val="16"/>
        </w:rPr>
        <w:t xml:space="preserve"> </w:t>
      </w:r>
      <w:r w:rsidRPr="00D23ED9">
        <w:rPr>
          <w:rFonts w:eastAsia="Calibri"/>
          <w:iCs/>
          <w:u w:val="single"/>
          <w:bdr w:val="single" w:sz="8" w:space="0" w:color="auto"/>
        </w:rPr>
        <w:t>using</w:t>
      </w:r>
      <w:r w:rsidRPr="00D23ED9">
        <w:rPr>
          <w:rFonts w:eastAsia="Calibri"/>
          <w:sz w:val="16"/>
        </w:rPr>
        <w:t xml:space="preserve"> </w:t>
      </w:r>
      <w:r w:rsidRPr="00D23ED9">
        <w:rPr>
          <w:rFonts w:eastAsia="Calibri"/>
          <w:u w:val="single"/>
        </w:rPr>
        <w:t>because the programs are often</w:t>
      </w:r>
      <w:r w:rsidRPr="00D23ED9">
        <w:rPr>
          <w:rFonts w:eastAsia="Calibri"/>
          <w:sz w:val="16"/>
        </w:rPr>
        <w:t xml:space="preserve"> </w:t>
      </w:r>
      <w:r w:rsidRPr="00D23ED9">
        <w:rPr>
          <w:rFonts w:eastAsia="Calibri"/>
          <w:iCs/>
          <w:u w:val="single"/>
          <w:bdr w:val="single" w:sz="8" w:space="0" w:color="auto"/>
        </w:rPr>
        <w:t>classified</w:t>
      </w:r>
      <w:r w:rsidRPr="00D23ED9">
        <w:rPr>
          <w:rFonts w:eastAsia="Calibri"/>
          <w:sz w:val="16"/>
        </w:rPr>
        <w:t>.50 This section provides an overview of what we know about the state of play on AI within the U.S. homeland security and national security agencies and provides a few examples of AI/ML tools that have come to light. These examples highlight why we will want responsible individuals outside the government to understand and oversee officials’ use of these tools.</w:t>
      </w:r>
    </w:p>
    <w:p w14:paraId="5E2530A2" w14:textId="77777777" w:rsidR="00E858D8" w:rsidRPr="00D23ED9" w:rsidRDefault="00E858D8" w:rsidP="00E858D8">
      <w:pPr>
        <w:rPr>
          <w:rFonts w:eastAsia="Calibri"/>
          <w:sz w:val="4"/>
          <w:szCs w:val="4"/>
        </w:rPr>
      </w:pPr>
      <w:r w:rsidRPr="00D23ED9">
        <w:rPr>
          <w:rFonts w:eastAsia="Calibri"/>
          <w:sz w:val="4"/>
          <w:szCs w:val="4"/>
        </w:rPr>
        <w:t>1 AI in Law Enforcement and Homeland Security</w:t>
      </w:r>
    </w:p>
    <w:p w14:paraId="53C799E8" w14:textId="77777777" w:rsidR="00E858D8" w:rsidRPr="00D23ED9" w:rsidRDefault="00E858D8" w:rsidP="00E858D8">
      <w:pPr>
        <w:rPr>
          <w:rFonts w:eastAsia="Calibri"/>
          <w:sz w:val="4"/>
          <w:szCs w:val="4"/>
        </w:rPr>
      </w:pPr>
      <w:r w:rsidRPr="00D23ED9">
        <w:rPr>
          <w:rFonts w:eastAsia="Calibri"/>
          <w:sz w:val="4"/>
          <w:szCs w:val="4"/>
        </w:rPr>
        <w:t>Because most homeland security and law enforcement activities take place within the United States or at its borders, the circumstances surrounding the use of AI/ML tools for these activities look different from those surrounding military or intelligence tools. Most importantly, the U.S. Constitution applies to protect those in the United States who are the objects or targets of AI/ML systems. Very often the objects or targets are U.S. persons, which means that the public, members of Congress, and civil liberties organizations are focused with greater intensity on these types of operations (compared to operations that target foreigners overseas). Additionally, it is often easier for journalists to observe or gain access to information about these tools because they are used within the United States, sometimes overtly. Notwithstanding these factors, we still lack full visibility into which AL/ML tools agencies such as DHS and the FBI are using; how the tools function; and how well the tools are working.</w:t>
      </w:r>
    </w:p>
    <w:p w14:paraId="2B683811" w14:textId="77777777" w:rsidR="00E858D8" w:rsidRPr="00D23ED9" w:rsidRDefault="00E858D8" w:rsidP="00E858D8">
      <w:pPr>
        <w:rPr>
          <w:rFonts w:eastAsia="Calibri"/>
          <w:sz w:val="4"/>
          <w:szCs w:val="4"/>
        </w:rPr>
      </w:pPr>
      <w:r w:rsidRPr="00D23ED9">
        <w:rPr>
          <w:rFonts w:eastAsia="Calibri"/>
          <w:sz w:val="4"/>
          <w:szCs w:val="4"/>
        </w:rPr>
        <w:t>Let’s start with law enforcement. The U.S. criminal justice system already uses predictive algorithms, mostly at the state and local levels. First, courts commonly employ risk assessment algorithms to assess whether someone who has been arrested is suitable for release on bail or to help determine whether someone who has been convicted of a crime should receive a prison sentence rather than a punishment that does not require her to be confined.51 Second, police employ computer algorithms to guide their decisions about where to deploy their limited resources, based in large part on algorithmic predictions about where particular types of crimes are most likely to occur and who is likely to be involved (either as a victim or perpetrator) in those crimes. This helps them determine where and when to patrol.</w:t>
      </w:r>
    </w:p>
    <w:p w14:paraId="583BB566" w14:textId="77777777" w:rsidR="00E858D8" w:rsidRPr="00D23ED9" w:rsidRDefault="00E858D8" w:rsidP="00E858D8">
      <w:pPr>
        <w:rPr>
          <w:rFonts w:eastAsia="Calibri"/>
          <w:sz w:val="4"/>
          <w:szCs w:val="4"/>
        </w:rPr>
      </w:pPr>
      <w:r w:rsidRPr="00D23ED9">
        <w:rPr>
          <w:rFonts w:eastAsia="Calibri"/>
          <w:sz w:val="4"/>
          <w:szCs w:val="4"/>
        </w:rPr>
        <w:t>Police departments have started to use facial recognition software (which is driven by AI) to identify criminal suspects, as happened in a 2018 mass shooting at a Baltimore newspaper office.52 They use video analysis tools to detect crime-relevant footage amid many hours of video.53 A local police department in California has started using drones that it can instruct to follow particular individuals around.54 It is not hard to imagine other, future uses for AI/ML predictions in law enforcement: identifying confluences of events that indicate terrorist plotting, using those predictions as probable cause for arresting criminal suspects, and attempting to introduce AI predictions as evidence at trials.55</w:t>
      </w:r>
    </w:p>
    <w:p w14:paraId="05AAE000" w14:textId="77777777" w:rsidR="00E858D8" w:rsidRPr="00D23ED9" w:rsidRDefault="00E858D8" w:rsidP="00E858D8">
      <w:pPr>
        <w:rPr>
          <w:rFonts w:eastAsia="Calibri"/>
          <w:sz w:val="4"/>
          <w:szCs w:val="4"/>
        </w:rPr>
      </w:pPr>
      <w:r w:rsidRPr="00D23ED9">
        <w:rPr>
          <w:rFonts w:eastAsia="Calibri"/>
          <w:sz w:val="4"/>
          <w:szCs w:val="4"/>
        </w:rPr>
        <w:t>In the homeland security setting, U.S. Customs and Border Protection (CBP) within DHS has turned to AI tools to assess people and objects entering at land borders, airports, and maritime ports, and to patrol for people who may have entered the United States illegally.56 Like police departments, CBP is using drones with cameras that can spot movement and track individuals.57 Indeed, in some cases, CBP appears to lend its drones to local law enforcement.58 CBP seems to use these systems (some of which are military-type Predator drones and some of which may include AI/ML technology59) not only near the border but well inside the U.S. border too, causing skeptics—including some members of Congress—to worry about ubiquitous monitoring and the lack of transparent rules for the government’s domestic use of drones.60 CBP also uses predictive algorithms to assemble its “no-fly” lists.</w:t>
      </w:r>
    </w:p>
    <w:p w14:paraId="07602098" w14:textId="77777777" w:rsidR="00E858D8" w:rsidRPr="00D23ED9" w:rsidRDefault="00E858D8" w:rsidP="00E858D8">
      <w:pPr>
        <w:rPr>
          <w:rFonts w:eastAsia="Calibri"/>
          <w:sz w:val="4"/>
          <w:szCs w:val="4"/>
        </w:rPr>
      </w:pPr>
      <w:r w:rsidRPr="00D23ED9">
        <w:rPr>
          <w:rFonts w:eastAsia="Calibri"/>
          <w:sz w:val="4"/>
          <w:szCs w:val="4"/>
        </w:rPr>
        <w:t>To help detect threats posed by people and cargo attempting to enter the United States, in 2014 DHS began using what it calls the Risk Prediction Program (RPP), which employs ML. The RPP builds on a long-standing program at DHS called the “Automated Targeting System” (ATS) program, which helped to identify individuals who required enhanced screening before boarding flights.61 Although the government made public certain information about ATS in 2006, it no longer does so.62 According to DHS, CBP now deploys a “family” of automated targeting systems. One of these, the RPP, “incorporates innovative applications of behavioral and machine-learning sciences to develop software” to further CBP’s targeting and screening mission.63 One type of RPP uses ML to identify possible threats before they enter the United States, based on complex and evolving threat patterns.64 A second type of RPP helps analysts adjudicate the ATS’s risk recommendations. It identifies key aspects of an air passenger’s or sea cargo’s travel characteristics to determine that entity’s risk. According to DHS, RPP improved target accuracy by 300%, but the DHS information does not include a denominator for the number of travelers and cargo loads assessed.</w:t>
      </w:r>
    </w:p>
    <w:p w14:paraId="0DCF0A5D" w14:textId="77777777" w:rsidR="00E858D8" w:rsidRPr="00D23ED9" w:rsidRDefault="00E858D8" w:rsidP="00E858D8">
      <w:pPr>
        <w:rPr>
          <w:rFonts w:eastAsia="Calibri"/>
          <w:sz w:val="4"/>
          <w:szCs w:val="4"/>
        </w:rPr>
      </w:pPr>
      <w:r w:rsidRPr="00D23ED9">
        <w:rPr>
          <w:rFonts w:eastAsia="Calibri"/>
          <w:sz w:val="4"/>
          <w:szCs w:val="4"/>
        </w:rPr>
        <w:t>Although it is publicly known that DHS is using this system (and so its use does not fall squarely within the national security black box), little is known about the algorithms within the RPP, the specific sources and quality of data that the RPP uses, what factors the algorithms weigh in determining riskiness, and what their error rates are. That is, the RPP is an algorithmic black box. In terms of sources of data, one study reports that the RPP “uses information from a wide variety of government and non-government data sources,” including not only DHS, FBI, and Justice Department databases but also airlines carriers and “seizure data.”65 That study also notes, “As in the facial recognition context, CBP has not publicly released the specific technologies its Risk Prediction Program uses to process this data. CBP has both a security and liability incentive to keep its technologies opaque: Doing so wards off adversarial learning while insulating the agency from legal challenges.”66 Although it is not clear which other actors have access to CBP’s risk scores, CBP appears to share its information with other government entities. DHS itself reported that CBP’s cargo screening ML algorithms can help identify individuals and entities of interest to domestic and foreign law enforcement and intelligence agencies.67 Finally, it is unclear whether CBP has the internal capacity to assess the quality and accuracy of RPP; in an internal CBP report about a different tool (iris scanning), CBP admitted “that it was unable to explain the failure rates” because it was using proprietary technology to which it lacked access.68 And RPP is not the only set of ML tools that CBP is pursuing to assess risks.69</w:t>
      </w:r>
    </w:p>
    <w:p w14:paraId="5ACD4C87" w14:textId="77777777" w:rsidR="00E858D8" w:rsidRPr="00D23ED9" w:rsidRDefault="00E858D8" w:rsidP="00E858D8">
      <w:pPr>
        <w:rPr>
          <w:rFonts w:eastAsia="Calibri"/>
          <w:sz w:val="4"/>
          <w:szCs w:val="4"/>
        </w:rPr>
      </w:pPr>
      <w:r w:rsidRPr="00D23ED9">
        <w:rPr>
          <w:rFonts w:eastAsia="Calibri"/>
          <w:sz w:val="4"/>
          <w:szCs w:val="4"/>
        </w:rPr>
        <w:t>Among the concerns that the RPP black box creates are concerns that the ML systems are using inaccurate or corrupted data from third parties; that the RPP is using AI/ML algorithms that create too many false positives or false negatives (or both) and so are detaining the wrong travelers (such as New York Times journalists) or letting suspicious cargo in; or that malicious actors have accessed and gamed or corrupted the RPP, unbeknownst to CBP. It is hardly ideal to use systems that produce false positives, though it generally just means that false-positive travelers are slowed down in the airport by having to go to secondary questioning.70 But if the data in the system about the traveler is wrong, it could lead to more significant problems for the traveler, including detention and referral for criminal investigation.71</w:t>
      </w:r>
    </w:p>
    <w:p w14:paraId="10FDC078" w14:textId="77777777" w:rsidR="00E858D8" w:rsidRPr="00D23ED9" w:rsidRDefault="00E858D8" w:rsidP="00E858D8">
      <w:pPr>
        <w:rPr>
          <w:rFonts w:eastAsia="Calibri"/>
          <w:sz w:val="4"/>
          <w:szCs w:val="4"/>
        </w:rPr>
      </w:pPr>
      <w:r w:rsidRPr="00D23ED9">
        <w:rPr>
          <w:rFonts w:eastAsia="Calibri"/>
          <w:sz w:val="4"/>
          <w:szCs w:val="4"/>
        </w:rPr>
        <w:t>Two New York Times journalists encountered the opacity of the RPP black box directly. Christopher Chivers and Mac William Bishop were unable to extract more information about the RPP, even after filing a FOIA request to obtain records related to their questioning at John F. Kennedy Airport as they were about to board a flight to Turkey and, for Chivers, after he returned to the United States from Turkey. In 2014, the journalists requested all information and records about them that DHS possessed.72 DHS initially asserted that it could not locate any responsive documents, but, after being pressed by plaintiffs, identified some responsive documents that came from DHS’s ATS database or a specific computer system that conducts analysis, screening, and information sharing to identify high-risk passengers.73 Although it does not appear to use complex algorithms, the system weights different factors to identify suspicious passengers and cargo. The plaintiffs received several redacted documents and litigated those redactions. DHS defended its redactions under a FOIA exemption that protects records and information compiled for law enforcement purposes, “but only to the extent that the production of such records . . . would disclose techniques and procedures . . . or guidelines for law enforcement investigations.”74 DHS asserted that disclosing the redacted information would reveal critical law enforcement techniques, which would allow individuals to effectuate countermeasures and compromise the integrity of the investigatory process. The court agreed, concluding that DHS properly withheld the information because revealing it “would implicitly suggest that such factors played a role in CBP’s analysis.”75</w:t>
      </w:r>
    </w:p>
    <w:p w14:paraId="71CD84DF" w14:textId="77777777" w:rsidR="00E858D8" w:rsidRPr="00D23ED9" w:rsidRDefault="00E858D8" w:rsidP="00E858D8">
      <w:pPr>
        <w:rPr>
          <w:rFonts w:eastAsia="Calibri"/>
          <w:sz w:val="4"/>
          <w:szCs w:val="4"/>
        </w:rPr>
      </w:pPr>
      <w:r w:rsidRPr="00D23ED9">
        <w:rPr>
          <w:rFonts w:eastAsia="Calibri"/>
          <w:sz w:val="4"/>
          <w:szCs w:val="4"/>
        </w:rPr>
        <w:t>The RPP does not lie inside the double black box because, unlike for many national security programs, we know that the system exists. But we can’t see inside it. We can’t even see what kinds of factors it takes into account. And RPP reportedly does not even rely on advanced machine learning algorithms—algorithms that, in the “no-fly list” setting, DHS admits that it does not fully understand.76 There may be good reasons why DHS redacted the information in the documents it gave to Chivers. But the fact that a New York Times journalist got pulled aside twice for secondary screening raises questions about how accurate the RPP system is. And what happens when DHS begins to use more advanced systems that are trained on vast amounts of data, the source, integrity, and reliability of which is at best questionable and at worst unknown to the government users? What will FOIA responses look like then?</w:t>
      </w:r>
    </w:p>
    <w:p w14:paraId="746F5193" w14:textId="77777777" w:rsidR="00E858D8" w:rsidRPr="00D23ED9" w:rsidRDefault="00E858D8" w:rsidP="00E858D8">
      <w:pPr>
        <w:rPr>
          <w:rFonts w:eastAsia="Calibri"/>
          <w:sz w:val="4"/>
          <w:szCs w:val="4"/>
        </w:rPr>
      </w:pPr>
      <w:r w:rsidRPr="00D23ED9">
        <w:rPr>
          <w:rFonts w:eastAsia="Calibri"/>
          <w:sz w:val="4"/>
          <w:szCs w:val="4"/>
        </w:rPr>
        <w:t>DHS previously pursued several ML initiatives that came under such intense criticism that it abandoned them. In particular, DHS developed plans for an Immigration and Customs Enforcement Visa Lifecycle Vetting Initiative (which, in a questionable marketing approach, it called the “Extreme Vetting Initiative”). The initiative sought to use ML tools to “automatically mine Facebook, Twitter and the broader Internet to determine whether a visitor might commit criminal or terrorist acts or was a ‘positively contributing member of society.’”77 The ten thousand or so individuals who the system deemed to pose the greatest potential risk to national security would then be subject to deportation investigations or visa denials. Criticism abounded. A group of ML experts argued to DHS that “no computational methods can provide reliable or objective assessments of the traits that ICE seeks to measure. In all likelihood, the proposed system would be inaccurate and biased.”78 Others explicitly framed the project as a “digital Muslim ban,” noting that this use of predictive algorithms would “inevitably resort to using proxies that reflect the biases of programmers, with minority communities left most impacted.”79 Some congressional Democrats joined in, arguing to DHS that the program would be “ineffective, inaccurate . . . and ripe for profiling and discrimination.”80 DHS dropped the ML element of the program, but it framed the changes as driven by cost and convenience rather than by ethics or law. This suggests that the concept may have legs in the future.</w:t>
      </w:r>
    </w:p>
    <w:p w14:paraId="6D996A43" w14:textId="77777777" w:rsidR="00E858D8" w:rsidRPr="00D23ED9" w:rsidRDefault="00E858D8" w:rsidP="00E858D8">
      <w:pPr>
        <w:rPr>
          <w:rFonts w:eastAsia="Calibri"/>
          <w:sz w:val="4"/>
          <w:szCs w:val="4"/>
        </w:rPr>
      </w:pPr>
      <w:r w:rsidRPr="00D23ED9">
        <w:rPr>
          <w:rFonts w:eastAsia="Calibri"/>
          <w:sz w:val="4"/>
          <w:szCs w:val="4"/>
        </w:rPr>
        <w:t>Another ML-driven system that DHS has explored is called AVATAR: Automated Virtual Agent for Truth Assessments in Real Time. The idea is to use AI to create an automated lie detector at the border, which would ask travelers questions, film their responses, and look for deception signals.81 It would then categorize the traveler based on risk level; those deemed high risk would face questions by a human official.82 Advocates claim an 80% accuracy rate. Critics challenge the system’s efficacy. It is unclear what state of deployment AVATAR is in, though the European Union’s AI Act categorizes “emotion recognition” tools as “high risk.”83 Some European states, including France and Italy, have announced that they are using AI within their borders to assist with policing.84 In the lead-up to the 2024 Olympics, France deployed “sweeping algorithmic video surveillance . . . , including technology that can detect sudden crowd movements, abandoned objects and someone lying on the ground.”85</w:t>
      </w:r>
    </w:p>
    <w:p w14:paraId="318E81E7" w14:textId="77777777" w:rsidR="00E858D8" w:rsidRPr="00D23ED9" w:rsidRDefault="00E858D8" w:rsidP="00E858D8">
      <w:pPr>
        <w:rPr>
          <w:rFonts w:eastAsia="Calibri"/>
          <w:sz w:val="4"/>
          <w:szCs w:val="4"/>
        </w:rPr>
      </w:pPr>
      <w:r w:rsidRPr="00D23ED9">
        <w:rPr>
          <w:rFonts w:eastAsia="Calibri"/>
          <w:sz w:val="4"/>
          <w:szCs w:val="4"/>
        </w:rPr>
        <w:t>Chapter 3 will further consider the questionable quality and effectiveness of these programs. For now, it is clear that, even when the Executive knows that its use of these AI/ML tools will become public, it has used these tools in ways that seem premature and incompletely understood at best, and legally questionable or ethically irresponsible at worst.86 Some of the tools also seem inaccurate, testing our public law values of efficiency and competence.</w:t>
      </w:r>
    </w:p>
    <w:p w14:paraId="431A549B" w14:textId="77777777" w:rsidR="00E858D8" w:rsidRPr="00D23ED9" w:rsidRDefault="00E858D8" w:rsidP="00E858D8">
      <w:pPr>
        <w:rPr>
          <w:rFonts w:eastAsia="Calibri"/>
          <w:sz w:val="4"/>
          <w:szCs w:val="4"/>
        </w:rPr>
      </w:pPr>
      <w:r w:rsidRPr="00D23ED9">
        <w:rPr>
          <w:rFonts w:eastAsia="Calibri"/>
          <w:sz w:val="4"/>
          <w:szCs w:val="4"/>
        </w:rPr>
        <w:t>2 AI in Intelligence Operations</w:t>
      </w:r>
    </w:p>
    <w:p w14:paraId="642CA868" w14:textId="77777777" w:rsidR="00E858D8" w:rsidRPr="00D23ED9" w:rsidRDefault="00E858D8" w:rsidP="00E858D8">
      <w:pPr>
        <w:rPr>
          <w:rFonts w:eastAsia="Calibri"/>
          <w:sz w:val="16"/>
        </w:rPr>
      </w:pPr>
      <w:r w:rsidRPr="00D23ED9">
        <w:rPr>
          <w:rFonts w:eastAsia="Calibri"/>
          <w:sz w:val="16"/>
        </w:rPr>
        <w:t>Intelligence communities are increasingly drawn to AI/ML as well, although secrecy makes it harder to know what tools they have adopted. It is likely that the U.S. IC is using—or considering how to use—</w:t>
      </w:r>
      <w:r w:rsidRPr="00D23ED9">
        <w:rPr>
          <w:rFonts w:eastAsia="Calibri"/>
          <w:highlight w:val="yellow"/>
          <w:u w:val="single"/>
        </w:rPr>
        <w:t>AI/ML tools</w:t>
      </w:r>
      <w:r w:rsidRPr="00D23ED9">
        <w:rPr>
          <w:rFonts w:eastAsia="Calibri"/>
          <w:sz w:val="16"/>
        </w:rPr>
        <w:t xml:space="preserve"> to </w:t>
      </w:r>
      <w:r w:rsidRPr="00D23ED9">
        <w:rPr>
          <w:rFonts w:eastAsia="Calibri"/>
          <w:highlight w:val="yellow"/>
          <w:u w:val="single"/>
        </w:rPr>
        <w:t>engage in</w:t>
      </w:r>
      <w:r w:rsidRPr="00D23ED9">
        <w:rPr>
          <w:rFonts w:eastAsia="Calibri"/>
          <w:sz w:val="16"/>
        </w:rPr>
        <w:t xml:space="preserve"> all three of its core missions: </w:t>
      </w:r>
      <w:r w:rsidRPr="00D23ED9">
        <w:rPr>
          <w:rFonts w:eastAsia="Calibri"/>
          <w:iCs/>
          <w:highlight w:val="yellow"/>
          <w:u w:val="single"/>
          <w:bdr w:val="single" w:sz="8" w:space="0" w:color="auto"/>
        </w:rPr>
        <w:t>intelligence</w:t>
      </w:r>
      <w:r w:rsidRPr="00D23ED9">
        <w:rPr>
          <w:rFonts w:eastAsia="Calibri"/>
          <w:iCs/>
          <w:u w:val="single"/>
          <w:bdr w:val="single" w:sz="8" w:space="0" w:color="auto"/>
        </w:rPr>
        <w:t xml:space="preserve"> collection</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highlight w:val="yellow"/>
          <w:u w:val="single"/>
          <w:bdr w:val="single" w:sz="8" w:space="0" w:color="auto"/>
        </w:rPr>
        <w:t>analysis</w:t>
      </w:r>
      <w:r w:rsidRPr="00D23ED9">
        <w:rPr>
          <w:rFonts w:eastAsia="Calibri"/>
          <w:sz w:val="16"/>
        </w:rPr>
        <w:t xml:space="preserve">, </w:t>
      </w:r>
      <w:r w:rsidRPr="00D23ED9">
        <w:rPr>
          <w:rFonts w:eastAsia="Calibri"/>
          <w:iCs/>
          <w:highlight w:val="yellow"/>
          <w:u w:val="single"/>
          <w:bdr w:val="single" w:sz="8" w:space="0" w:color="auto"/>
        </w:rPr>
        <w:t>counterintelligence</w:t>
      </w:r>
      <w:r w:rsidRPr="00D23ED9">
        <w:rPr>
          <w:rFonts w:eastAsia="Calibri"/>
          <w:sz w:val="16"/>
          <w:highlight w:val="yellow"/>
        </w:rPr>
        <w:t xml:space="preserve">, </w:t>
      </w:r>
      <w:r w:rsidRPr="00D23ED9">
        <w:rPr>
          <w:rFonts w:eastAsia="Calibri"/>
          <w:highlight w:val="yellow"/>
          <w:u w:val="single"/>
        </w:rPr>
        <w:t>and</w:t>
      </w:r>
      <w:r w:rsidRPr="00D23ED9">
        <w:rPr>
          <w:rFonts w:eastAsia="Calibri"/>
          <w:sz w:val="16"/>
          <w:highlight w:val="yellow"/>
        </w:rPr>
        <w:t xml:space="preserve"> </w:t>
      </w:r>
      <w:r w:rsidRPr="00D23ED9">
        <w:rPr>
          <w:rFonts w:eastAsia="Calibri"/>
          <w:iCs/>
          <w:highlight w:val="yellow"/>
          <w:u w:val="single"/>
          <w:bdr w:val="single" w:sz="8" w:space="0" w:color="auto"/>
        </w:rPr>
        <w:t>covert action</w:t>
      </w:r>
      <w:r w:rsidRPr="00D23ED9">
        <w:rPr>
          <w:rFonts w:eastAsia="Calibri"/>
          <w:sz w:val="16"/>
        </w:rPr>
        <w:t>.</w:t>
      </w:r>
    </w:p>
    <w:p w14:paraId="20457F6A" w14:textId="77777777" w:rsidR="00E858D8" w:rsidRPr="00D23ED9" w:rsidRDefault="00E858D8" w:rsidP="00E858D8">
      <w:pPr>
        <w:rPr>
          <w:rFonts w:eastAsia="Calibri"/>
          <w:sz w:val="4"/>
          <w:szCs w:val="4"/>
        </w:rPr>
      </w:pPr>
      <w:r w:rsidRPr="00D23ED9">
        <w:rPr>
          <w:rFonts w:eastAsia="Calibri"/>
          <w:sz w:val="4"/>
          <w:szCs w:val="4"/>
        </w:rPr>
        <w:t>Collection and analysis. For actors whose goal is to collect and analyze data about past events in order to predict future events, systems that help make sense of huge volumes of data and detect anomalies and trends are a natural fit. These predictions may range from the likelihood of a conflict breaking out in a particular location, to the probability that a particular group of nonstate actors intends to bomb a government building, to the likelihood that a particular facility is being used to develop nuclear weapons.87 The CIA’s Director for Digital Innovation reported that, with the help of AI/ML tools, the CIA is now able to “anticipate the development of social unrest and societal instability to within three to five days out.”88 Another CIA official described 137 pilot projects related to AI, including those that would allow the CIA “to be more predictive with what’s about to go down, like the North Koreans are about to launch this or about to do this.”89 For a relatively simple example, consider an AI/ML model intended to predict an attack on a military base. Computer scientists could train an AI/ML model on millions of emails, including emails recovered from those who undertook actual prior attacks. The algorithm would discern what types of words or phrases could predict that users are planning an attack and flag new emails containing such examples, which would help military bases defend themselves in the future.90</w:t>
      </w:r>
    </w:p>
    <w:p w14:paraId="2535D2FC" w14:textId="77777777" w:rsidR="00E858D8" w:rsidRPr="00D23ED9" w:rsidRDefault="00E858D8" w:rsidP="00E858D8">
      <w:pPr>
        <w:rPr>
          <w:rFonts w:eastAsia="Calibri"/>
          <w:sz w:val="4"/>
          <w:szCs w:val="4"/>
        </w:rPr>
      </w:pPr>
      <w:r w:rsidRPr="00D23ED9">
        <w:rPr>
          <w:rFonts w:eastAsia="Calibri"/>
          <w:sz w:val="4"/>
          <w:szCs w:val="4"/>
        </w:rPr>
        <w:t>A different actor in the U.S. intelligence community, the National Reconnaissance Organization (NRO), uses a system called Sentient, which has been described as “classified artificial brain.”91 An NRO document more blandly—though probably more accurately—describes it as a system that will “automatically fuse multi-[intelligence] ‘big data’ in context to understand current activity, predict new activity, and discovery unknown activity.”92 (The NRO operates U.S. reconnaissance satellites and provides satellite and signals intelligence to other U.S. intelligence agencies.) Sentient appears to be an all-source system that integrates signals, human, and image intelligence with other types of data such as financial data, weather data, shipping statistics, Google searches, and drug purchases.93 The United States is not alone in these efforts: the United Kingdom, for example, is using AI to process “enormous biometric data sets” to identify patterns of behavior among terrorists and criminal suspects.94 Israel has announced that its spy service, Shin Bet, has created its own generative AI platform akin to ChatGPT and, using that platform, has “spotted a non-inconsequential number of threats.”95 And China reportedly has developed a “geopolitical environment and prediction platform” that recommends various courses of action to support Chinese foreign policies.96 There is debate about how successful these uses of AI have been to date, but it is clear that ICs are increasingly incorporating these tools into their work.</w:t>
      </w:r>
    </w:p>
    <w:p w14:paraId="1CEBE058" w14:textId="77777777" w:rsidR="00E858D8" w:rsidRPr="00D23ED9" w:rsidRDefault="00E858D8" w:rsidP="00E858D8">
      <w:pPr>
        <w:rPr>
          <w:rFonts w:eastAsia="Calibri"/>
          <w:sz w:val="4"/>
          <w:szCs w:val="4"/>
        </w:rPr>
      </w:pPr>
      <w:r w:rsidRPr="00D23ED9">
        <w:rPr>
          <w:rFonts w:eastAsia="Calibri"/>
          <w:sz w:val="4"/>
          <w:szCs w:val="4"/>
        </w:rPr>
        <w:t>Counterintelligence. Spy agencies do more than just spy; they also try to detect when people are spying on their country and stop them. AI/ML tools turn out to be useful for this job as well. States such as Singapore are using AI/ML tools to monitor foreign agents who are suspected of spying, which requires less manpower than they would need to physically tail suspected spies.97 The CIA also reportedly has counter-counterintelligence AI/ML projects underway to keep agents informed if they are being followed, and to help them avoid a foreign government’s monitoring cameras.98 As I wrote previously, “If the Chinese government can recognize every person on the street and easily track a person’s comings and goings, this will make it even harder for foreign intelligence agencies to operate inside the country. Not only will U.S. and other Western intelligence agents be even easier to follow (electronically), but the Chinese government will also be able to identify Chinese nationals who might be working with Western intelligence services—perhaps using machine learning and pattern detection to extract patterns of life. China’s facial recognition efforts thus facilitate its counterintelligence capacities.”99 Amy Zegart and Michael Morell highlight this double-edged nature of AI, where the tools enhance an agency’s ability to improve its own collection and analysis but also “make traditional clandestine operations difficult.”100</w:t>
      </w:r>
    </w:p>
    <w:p w14:paraId="200A5ECC" w14:textId="77777777" w:rsidR="00E858D8" w:rsidRPr="00D23ED9" w:rsidRDefault="00E858D8" w:rsidP="00E858D8">
      <w:pPr>
        <w:rPr>
          <w:rFonts w:eastAsia="Calibri"/>
          <w:sz w:val="4"/>
          <w:szCs w:val="4"/>
        </w:rPr>
      </w:pPr>
      <w:r w:rsidRPr="00D23ED9">
        <w:rPr>
          <w:rFonts w:eastAsia="Calibri"/>
          <w:sz w:val="4"/>
          <w:szCs w:val="4"/>
        </w:rPr>
        <w:t>One potential counterintelligence use of AI/ML systems is particularly relevant to U.S. persons (and therefore U.S. values): using AI/ML to identify suspected “agents of foreign powers” (i.e., spies) inside the United States.101 The Foreign Intelligence Surveillance Act allows the FISC to authorize the U.S. government to spy on individuals—including U.S. persons—where there is probable cause that they are agents of foreign powers. This means that the IC’s AI/ML systems may directly impact U.S. civil liberties.</w:t>
      </w:r>
    </w:p>
    <w:p w14:paraId="48E36EE2" w14:textId="77777777" w:rsidR="00E858D8" w:rsidRPr="00D23ED9" w:rsidRDefault="00E858D8" w:rsidP="00E858D8">
      <w:pPr>
        <w:rPr>
          <w:rFonts w:eastAsia="Calibri"/>
          <w:sz w:val="4"/>
          <w:szCs w:val="4"/>
        </w:rPr>
      </w:pPr>
      <w:r w:rsidRPr="00D23ED9">
        <w:rPr>
          <w:rFonts w:eastAsia="Calibri"/>
          <w:sz w:val="4"/>
          <w:szCs w:val="4"/>
        </w:rPr>
        <w:t>Covert action. In the United States, covert action is defined as an activity “to influence political, economic, or military conditions abroad, where it is intended that the role of the United States Government will not be apparent or acknowledged.”102 Just as the military is beginning to use AI/ML to enhance its threat assessment and targeting decisions, the CIA will likely use similar technology when undertaking covert actions that involve targeted killings. Indeed, Israel’s foreign intelligence agency reportedly used an “A.I.-assisted, remote-control killing machine” to assassinate an Iranian nuclear scientist inside Iran.103 But covert action extends far beyond targeted killings to include propaganda, influence operations, sabotage, economic manipulation, and the provision of support to rebel groups. Tools such as deepfakes are—if undetected for a period of time—an easy way to wreak political havoc inside another state, undercutting the stability of a foreign government. And states that do not view assassinations of foreign leaders as unlawful may be drawn to AI/ML-facilitated microdrones equipped with facial recognition software that can enter a leader’s home or office and explode in his face. We also need to worry about another state or nonstate actor gaining possession of an advanced tool developed by the U.S. intelligence community and deploying the tool against U.S. citizens.</w:t>
      </w:r>
    </w:p>
    <w:p w14:paraId="5821A579" w14:textId="77777777" w:rsidR="00E858D8" w:rsidRPr="00D23ED9" w:rsidRDefault="00E858D8" w:rsidP="00E858D8">
      <w:pPr>
        <w:rPr>
          <w:rFonts w:eastAsia="Calibri"/>
          <w:sz w:val="4"/>
          <w:szCs w:val="4"/>
        </w:rPr>
      </w:pPr>
      <w:r w:rsidRPr="00D23ED9">
        <w:rPr>
          <w:rFonts w:eastAsia="Calibri"/>
          <w:sz w:val="4"/>
          <w:szCs w:val="4"/>
        </w:rPr>
        <w:t>Unlike in the military setting (discussed later), intelligence communities in democratic states seem less likely to deploy autonomous tools that take actions without human intervention. Rather, the outputs of these AI/ML tools are more likely to serve as key inputs into intelligence analysis and criminal espionage investigations. Nevertheless, because intelligence reports build on themselves and because policymakers do not generally have the time to unpack the citations in each report, it will be critical for analysts preparing those reports to understand which of their puzzle pieces derive from AI/ML tools, what data those tools are built around, and how reliable the tools are. Some observers (and perhaps some IC officials too) are skeptical about the accuracy and capacity of these tools today, even as they worry that adopters may not be sufficiently skeptical.104</w:t>
      </w:r>
    </w:p>
    <w:p w14:paraId="1DD5F6D7" w14:textId="77777777" w:rsidR="00E858D8" w:rsidRPr="00D23ED9" w:rsidRDefault="00E858D8" w:rsidP="00E858D8">
      <w:pPr>
        <w:rPr>
          <w:rFonts w:eastAsia="Calibri"/>
          <w:sz w:val="16"/>
        </w:rPr>
      </w:pPr>
      <w:r w:rsidRPr="00D23ED9">
        <w:rPr>
          <w:rFonts w:eastAsia="Calibri"/>
          <w:sz w:val="16"/>
        </w:rPr>
        <w:t xml:space="preserve">3 </w:t>
      </w:r>
      <w:r w:rsidRPr="00D23ED9">
        <w:rPr>
          <w:rFonts w:eastAsia="Calibri"/>
          <w:highlight w:val="yellow"/>
          <w:u w:val="single"/>
        </w:rPr>
        <w:t>AI</w:t>
      </w:r>
      <w:r w:rsidRPr="00D23ED9">
        <w:rPr>
          <w:rFonts w:eastAsia="Calibri"/>
          <w:sz w:val="16"/>
        </w:rPr>
        <w:t xml:space="preserve"> in </w:t>
      </w:r>
      <w:r w:rsidRPr="00D23ED9">
        <w:rPr>
          <w:rFonts w:eastAsia="Calibri"/>
          <w:iCs/>
          <w:highlight w:val="yellow"/>
          <w:u w:val="single"/>
          <w:bdr w:val="single" w:sz="8" w:space="0" w:color="auto"/>
        </w:rPr>
        <w:t>Cyber</w:t>
      </w:r>
      <w:r w:rsidRPr="00D23ED9">
        <w:rPr>
          <w:rFonts w:eastAsia="Calibri"/>
          <w:sz w:val="16"/>
          <w:highlight w:val="yellow"/>
        </w:rPr>
        <w:t xml:space="preserve"> </w:t>
      </w:r>
      <w:r w:rsidRPr="00D23ED9">
        <w:rPr>
          <w:rFonts w:eastAsia="Calibri"/>
          <w:highlight w:val="yellow"/>
          <w:u w:val="single"/>
        </w:rPr>
        <w:t>Operations</w:t>
      </w:r>
    </w:p>
    <w:p w14:paraId="346B4E74" w14:textId="77777777" w:rsidR="00E858D8" w:rsidRPr="00D23ED9" w:rsidRDefault="00E858D8" w:rsidP="00E858D8">
      <w:pPr>
        <w:rPr>
          <w:rFonts w:eastAsia="Calibri"/>
          <w:sz w:val="10"/>
        </w:rPr>
      </w:pPr>
      <w:r w:rsidRPr="00D23ED9">
        <w:rPr>
          <w:rFonts w:eastAsia="Calibri"/>
          <w:sz w:val="10"/>
        </w:rPr>
        <w:t>Offensive and defensive cyber operations may be the area in which the U.S. government is deploying the most developed AI/ML-driven tools. DHS uses AI-driven or AI-enabled technologies to undertake “predictive analysis for malware evolution; [to enable] defensive techniques to be established ahead of a future malware variant; [to detect] anomalous network traffic and behaviors to inform cyber defensive decision making; and [to help] identify, categorize and score various adversarial Telephony Denial of Service (TDoS) techniques.”105 Some DHS programs use machine learning to block robocalls and potentially fraudulent calls as well as to build more robust defenses against Distributed Denial of Service (DDoS) attacks. DHS also has awarded a range of grants to private companies that are pursuing AI-related projects that could help DHS operations.</w:t>
      </w:r>
    </w:p>
    <w:p w14:paraId="13AD8266" w14:textId="77777777" w:rsidR="00E858D8" w:rsidRPr="00D23ED9" w:rsidRDefault="00E858D8" w:rsidP="00E858D8">
      <w:pPr>
        <w:rPr>
          <w:rFonts w:eastAsia="Calibri"/>
          <w:sz w:val="10"/>
        </w:rPr>
      </w:pPr>
      <w:r w:rsidRPr="00D23ED9">
        <w:rPr>
          <w:rFonts w:eastAsia="Calibri"/>
          <w:sz w:val="10"/>
        </w:rPr>
        <w:t>Another major player in cyberspace is U.S. Cyber Command (CYBERCOM). A former commander of CYBERCOM testified before Congress in 2016 that “relying on human intelligence alone in cyberspace is ‘a losing strategy.’”106 In his book Army of None, Paul Scharre predicts that the trend toward increased autonomy in weapons systems will also manifest itself in cyberweapons.107 Another scholar argues that states already are widely deploying autonomous cyberweapons.108 Stuxnet is an example of a cyber operation that entailed considerable autonomy: the cyber worm was “an autonomous goal-oriented intelligent piece of software capable of spreading, communicating, targeting and self-updating.”109 Although directed at a narrow target, the worm (or an earlier iteration of the worm) ended up spreading throughout Iran and into Indonesia, China, Germany, and the United States.110</w:t>
      </w:r>
    </w:p>
    <w:p w14:paraId="027036C2" w14:textId="77777777" w:rsidR="00E858D8" w:rsidRPr="00D23ED9" w:rsidRDefault="00E858D8" w:rsidP="00E858D8">
      <w:pPr>
        <w:rPr>
          <w:rFonts w:eastAsia="Calibri"/>
          <w:sz w:val="10"/>
        </w:rPr>
      </w:pPr>
      <w:r w:rsidRPr="00D23ED9">
        <w:rPr>
          <w:rFonts w:eastAsia="Calibri"/>
          <w:sz w:val="10"/>
        </w:rPr>
        <w:t>There are at least two reasons why states increasingly will rely on autonomy in their cyber operations.111 First, the speed of adversaries’ offensive cyber operations requires states to defend their systems at the same battle speed—which may be faster than a human can react.112 A 2016 Defense Science Board (DSB) report described existing U.S. autonomous systems that “carry out real-time cyber defense” while “also extract[ing] useful information about the attacks and generat[ing] signatures that help predict and defeat future attacks across the entire network.”113 It also cited a tool called Tutelage, which autonomously inspects and analyzes three million packets per second on an unclassified Defense Department computer system to prevent attacks.114 The DSB report further imagined the existence of autonomous systems “to control rapid-fire exchanges of cyber weapons and defenses.”115 The U.S. government seems to have pursued those systems. In 2017, the Defense Innovation Unit Experimental contracted for the Voltron project, which uses artificial intelligence to “automatically detect, patch and exploit existing software vulnerabilities.”116 Although the contract outlined defensive use cases, the system also “has the potential to be used for offensive hacking purposes.”117</w:t>
      </w:r>
    </w:p>
    <w:p w14:paraId="25F170B1" w14:textId="77777777" w:rsidR="00E858D8" w:rsidRPr="00D23ED9" w:rsidRDefault="00E858D8" w:rsidP="00E858D8">
      <w:pPr>
        <w:rPr>
          <w:rFonts w:eastAsia="Calibri"/>
          <w:sz w:val="10"/>
        </w:rPr>
      </w:pPr>
      <w:r w:rsidRPr="00D23ED9">
        <w:rPr>
          <w:rFonts w:eastAsia="Calibri"/>
          <w:sz w:val="10"/>
        </w:rPr>
        <w:t>Second, deploying offensive cyber systems that take advantage of machine learning tools will make it easier for states to identify and exploit adversaries’ cyber vulnerabilities.118 These tools can identify patterns or abnormalities among vast quantities of data, which is helpful when trying to detect flaws in and infiltrate adversaries’ cyber defenses. As James Johnson and Eleanor Krabill note, “The machine speed of AI-augmented cyber tools could enable even a low-skilled attacker to penetrate an adversary’s cyber defenses. It could also use advanced persistent threat tools to find new vulnerabilities.”119</w:t>
      </w:r>
    </w:p>
    <w:p w14:paraId="3A7D0354" w14:textId="77777777" w:rsidR="00E858D8" w:rsidRPr="00D23ED9" w:rsidRDefault="00E858D8" w:rsidP="00E858D8">
      <w:pPr>
        <w:rPr>
          <w:rFonts w:eastAsia="Calibri"/>
          <w:sz w:val="10"/>
        </w:rPr>
      </w:pPr>
      <w:r w:rsidRPr="00D23ED9">
        <w:rPr>
          <w:rFonts w:eastAsia="Calibri"/>
          <w:sz w:val="10"/>
        </w:rPr>
        <w:t>Scharre contemplates a world in which offensive cyber operations go a step further. Instead of simply developing tools that actively manage implants or seek out enemy vulnerabilities, states might develop cyber tools that, once deployed, can fix themselves in the field and resist attack. He notes, “Adaptive malware that could rewrite itself to hide and avoid scrutiny at superhuman speeds could be incredibly virulent.”120 In the Defense Advanced Research Projects Agency’s 2016 Grand Cyber Challenge, ForAllSecure’s system was “capable of automatically healing a friendly system while simultaneously scanning and attacking vulnerabilities in adversary systems.”121 The U.S. National Security Agency reportedly sought to develop a system that would employ algorithms that constantly analyze metadata to detect malicious patterns, stop those attacks, and autonomously initiate retaliatory counterattacks.122 Others envision decentralized swarms of autonomous cyber agents that could attack systems without the need for centralized command and control.123</w:t>
      </w:r>
    </w:p>
    <w:p w14:paraId="68F593DE" w14:textId="77777777" w:rsidR="00E858D8" w:rsidRPr="00D23ED9" w:rsidRDefault="00E858D8" w:rsidP="00E858D8">
      <w:pPr>
        <w:rPr>
          <w:rFonts w:eastAsia="Calibri"/>
          <w:sz w:val="10"/>
        </w:rPr>
      </w:pPr>
      <w:r w:rsidRPr="00D23ED9">
        <w:rPr>
          <w:rFonts w:eastAsia="Calibri"/>
          <w:sz w:val="10"/>
        </w:rPr>
        <w:t>The United States is hardly the only state interested in bolstering the autonomy of its cyber operations. The United Kingdom has expressed an interest in pursuing autonomous cyberweapons as well.124 Russian officials view artificial intelligence as “a key to dominating cyberspace and information operations,” which suggests they intend to rely on certain levels of autonomy to achieve that goal.125 China also appears committed to developing autonomous cyber capabilities.126 Although fully autonomous offensive cyber systems may remain speculative today, they lie within the realm of possibility. It is therefore worth considering how these tools—or even systems with moderate levels of autonomy—might escalate low-level cyber exchanges into uses of force that implicate international and domestic laws, or leave states poised on the brink of armed conflict.</w:t>
      </w:r>
    </w:p>
    <w:p w14:paraId="30368A22" w14:textId="77777777" w:rsidR="00E858D8" w:rsidRPr="00D23ED9" w:rsidRDefault="00E858D8" w:rsidP="00E858D8">
      <w:pPr>
        <w:rPr>
          <w:rFonts w:eastAsia="Calibri"/>
          <w:sz w:val="16"/>
        </w:rPr>
      </w:pPr>
      <w:r w:rsidRPr="00D23ED9">
        <w:rPr>
          <w:rFonts w:eastAsia="Calibri"/>
          <w:sz w:val="16"/>
        </w:rPr>
        <w:t xml:space="preserve">As the next chapter discusses, increased cyber autonomy </w:t>
      </w:r>
      <w:r w:rsidRPr="00D23ED9">
        <w:rPr>
          <w:rFonts w:eastAsia="Calibri"/>
          <w:u w:val="single"/>
        </w:rPr>
        <w:t xml:space="preserve">has the potential to </w:t>
      </w:r>
      <w:r w:rsidRPr="00D23ED9">
        <w:rPr>
          <w:rFonts w:eastAsia="Calibri"/>
          <w:highlight w:val="yellow"/>
          <w:u w:val="single"/>
        </w:rPr>
        <w:t>lead to</w:t>
      </w:r>
      <w:r w:rsidRPr="00D23ED9">
        <w:rPr>
          <w:rFonts w:eastAsia="Calibri"/>
          <w:sz w:val="16"/>
          <w:highlight w:val="yellow"/>
        </w:rPr>
        <w:t xml:space="preserve"> </w:t>
      </w:r>
      <w:r w:rsidRPr="00D23ED9">
        <w:rPr>
          <w:rFonts w:eastAsia="Calibri"/>
          <w:iCs/>
          <w:highlight w:val="yellow"/>
          <w:u w:val="single"/>
          <w:bdr w:val="single" w:sz="8" w:space="0" w:color="auto"/>
        </w:rPr>
        <w:t>increased</w:t>
      </w:r>
      <w:r w:rsidRPr="00D23ED9">
        <w:rPr>
          <w:rFonts w:eastAsia="Calibri"/>
          <w:sz w:val="16"/>
          <w:highlight w:val="yellow"/>
        </w:rPr>
        <w:t xml:space="preserve"> </w:t>
      </w:r>
      <w:r w:rsidRPr="00D23ED9">
        <w:rPr>
          <w:rFonts w:eastAsia="Calibri"/>
          <w:highlight w:val="yellow"/>
          <w:u w:val="single"/>
        </w:rPr>
        <w:t>and</w:t>
      </w:r>
      <w:r w:rsidRPr="00D23ED9">
        <w:rPr>
          <w:rFonts w:eastAsia="Calibri"/>
          <w:sz w:val="16"/>
        </w:rPr>
        <w:t xml:space="preserve"> possibly </w:t>
      </w:r>
      <w:r w:rsidRPr="00D23ED9">
        <w:rPr>
          <w:rFonts w:eastAsia="Calibri"/>
          <w:iCs/>
          <w:highlight w:val="yellow"/>
          <w:u w:val="single"/>
          <w:bdr w:val="single" w:sz="8" w:space="0" w:color="auto"/>
        </w:rPr>
        <w:t>unintentional hostilities</w:t>
      </w:r>
      <w:r w:rsidRPr="00D23ED9">
        <w:rPr>
          <w:rFonts w:eastAsia="Calibri"/>
          <w:sz w:val="16"/>
        </w:rPr>
        <w:t xml:space="preserve"> </w:t>
      </w:r>
      <w:r w:rsidRPr="00D23ED9">
        <w:rPr>
          <w:rFonts w:eastAsia="Calibri"/>
          <w:u w:val="single"/>
        </w:rPr>
        <w:t>among</w:t>
      </w:r>
      <w:r w:rsidRPr="00D23ED9">
        <w:rPr>
          <w:rFonts w:eastAsia="Calibri"/>
          <w:sz w:val="16"/>
        </w:rPr>
        <w:t xml:space="preserve"> </w:t>
      </w:r>
      <w:r w:rsidRPr="00D23ED9">
        <w:rPr>
          <w:rFonts w:eastAsia="Calibri"/>
          <w:iCs/>
          <w:u w:val="single"/>
          <w:bdr w:val="single" w:sz="8" w:space="0" w:color="auto"/>
        </w:rPr>
        <w:t>states</w:t>
      </w:r>
      <w:r w:rsidRPr="00D23ED9">
        <w:rPr>
          <w:rFonts w:eastAsia="Calibri"/>
          <w:u w:val="single"/>
        </w:rPr>
        <w:t>. Even if an</w:t>
      </w:r>
      <w:r w:rsidRPr="00D23ED9">
        <w:rPr>
          <w:rFonts w:eastAsia="Calibri"/>
          <w:sz w:val="16"/>
        </w:rPr>
        <w:t xml:space="preserve"> </w:t>
      </w:r>
      <w:r w:rsidRPr="00D23ED9">
        <w:rPr>
          <w:rFonts w:eastAsia="Calibri"/>
          <w:iCs/>
          <w:u w:val="single"/>
          <w:bdr w:val="single" w:sz="8" w:space="0" w:color="auto"/>
        </w:rPr>
        <w:t>initial</w:t>
      </w:r>
      <w:r w:rsidRPr="00D23ED9">
        <w:rPr>
          <w:rFonts w:eastAsia="Calibri"/>
          <w:sz w:val="16"/>
        </w:rPr>
        <w:t xml:space="preserve"> offensive cyber </w:t>
      </w:r>
      <w:r w:rsidRPr="00D23ED9">
        <w:rPr>
          <w:rFonts w:eastAsia="Calibri"/>
          <w:u w:val="single"/>
        </w:rPr>
        <w:t>operation does</w:t>
      </w:r>
      <w:r w:rsidRPr="00D23ED9">
        <w:rPr>
          <w:rFonts w:eastAsia="Calibri"/>
          <w:sz w:val="16"/>
        </w:rPr>
        <w:t xml:space="preserve"> </w:t>
      </w:r>
      <w:r w:rsidRPr="00D23ED9">
        <w:rPr>
          <w:rFonts w:eastAsia="Calibri"/>
          <w:iCs/>
          <w:u w:val="single"/>
          <w:bdr w:val="single" w:sz="8" w:space="0" w:color="auto"/>
        </w:rPr>
        <w:t>not</w:t>
      </w:r>
      <w:r w:rsidRPr="00D23ED9">
        <w:rPr>
          <w:rFonts w:eastAsia="Calibri"/>
          <w:sz w:val="16"/>
        </w:rPr>
        <w:t xml:space="preserve"> </w:t>
      </w:r>
      <w:r w:rsidRPr="00D23ED9">
        <w:rPr>
          <w:rFonts w:eastAsia="Calibri"/>
          <w:u w:val="single"/>
        </w:rPr>
        <w:t>rise to</w:t>
      </w:r>
      <w:r w:rsidRPr="00D23ED9">
        <w:rPr>
          <w:rFonts w:eastAsia="Calibri"/>
          <w:sz w:val="16"/>
        </w:rPr>
        <w:t xml:space="preserve"> the level of a </w:t>
      </w:r>
      <w:r w:rsidRPr="00D23ED9">
        <w:rPr>
          <w:rFonts w:eastAsia="Calibri"/>
          <w:u w:val="single"/>
        </w:rPr>
        <w:t>use of force</w:t>
      </w:r>
      <w:r w:rsidRPr="00D23ED9">
        <w:rPr>
          <w:rFonts w:eastAsia="Calibri"/>
          <w:sz w:val="16"/>
        </w:rPr>
        <w:t xml:space="preserve">, some scholars believe that </w:t>
      </w:r>
      <w:r w:rsidRPr="00D23ED9">
        <w:rPr>
          <w:rFonts w:eastAsia="Calibri"/>
          <w:iCs/>
          <w:highlight w:val="yellow"/>
          <w:u w:val="single"/>
          <w:bdr w:val="single" w:sz="8" w:space="0" w:color="auto"/>
        </w:rPr>
        <w:t>escalation</w:t>
      </w:r>
      <w:r w:rsidRPr="00D23ED9">
        <w:rPr>
          <w:rFonts w:eastAsia="Calibri"/>
          <w:sz w:val="16"/>
          <w:highlight w:val="yellow"/>
        </w:rPr>
        <w:t xml:space="preserve"> </w:t>
      </w:r>
      <w:r w:rsidRPr="00D23ED9">
        <w:rPr>
          <w:rFonts w:eastAsia="Calibri"/>
          <w:highlight w:val="yellow"/>
          <w:u w:val="single"/>
        </w:rPr>
        <w:t>is</w:t>
      </w:r>
      <w:r w:rsidRPr="00D23ED9">
        <w:rPr>
          <w:rFonts w:eastAsia="Calibri"/>
          <w:sz w:val="16"/>
          <w:highlight w:val="yellow"/>
        </w:rPr>
        <w:t xml:space="preserve"> </w:t>
      </w:r>
      <w:r w:rsidRPr="00D23ED9">
        <w:rPr>
          <w:rFonts w:eastAsia="Calibri"/>
          <w:iCs/>
          <w:highlight w:val="yellow"/>
          <w:u w:val="single"/>
          <w:bdr w:val="single" w:sz="8" w:space="0" w:color="auto"/>
        </w:rPr>
        <w:t>likely</w:t>
      </w:r>
      <w:r w:rsidRPr="00D23ED9">
        <w:rPr>
          <w:rFonts w:eastAsia="Calibri"/>
          <w:sz w:val="16"/>
          <w:highlight w:val="yellow"/>
        </w:rPr>
        <w:t xml:space="preserve"> </w:t>
      </w:r>
      <w:r w:rsidRPr="00D23ED9">
        <w:rPr>
          <w:rFonts w:eastAsia="Calibri"/>
          <w:highlight w:val="yellow"/>
          <w:u w:val="single"/>
        </w:rPr>
        <w:t>in</w:t>
      </w:r>
      <w:r w:rsidRPr="00D23ED9">
        <w:rPr>
          <w:rFonts w:eastAsia="Calibri"/>
          <w:u w:val="single"/>
        </w:rPr>
        <w:t xml:space="preserve"> the </w:t>
      </w:r>
      <w:r w:rsidRPr="00D23ED9">
        <w:rPr>
          <w:rFonts w:eastAsia="Calibri"/>
          <w:highlight w:val="yellow"/>
          <w:u w:val="single"/>
        </w:rPr>
        <w:t>cyber</w:t>
      </w:r>
      <w:r w:rsidRPr="00D23ED9">
        <w:rPr>
          <w:rFonts w:eastAsia="Calibri"/>
          <w:u w:val="single"/>
        </w:rPr>
        <w:t xml:space="preserve"> domain</w:t>
      </w:r>
      <w:r w:rsidRPr="00D23ED9">
        <w:rPr>
          <w:rFonts w:eastAsia="Calibri"/>
          <w:sz w:val="16"/>
        </w:rPr>
        <w:t xml:space="preserve">.127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 xml:space="preserve">existing </w:t>
      </w:r>
      <w:r w:rsidRPr="00D23ED9">
        <w:rPr>
          <w:rFonts w:eastAsia="Calibri"/>
          <w:iCs/>
          <w:highlight w:val="yellow"/>
          <w:u w:val="single"/>
          <w:bdr w:val="single" w:sz="8" w:space="0" w:color="auto"/>
        </w:rPr>
        <w:t>constraints</w:t>
      </w:r>
      <w:r w:rsidRPr="00D23ED9">
        <w:rPr>
          <w:rFonts w:eastAsia="Calibri"/>
          <w:sz w:val="16"/>
          <w:highlight w:val="yellow"/>
        </w:rPr>
        <w:t xml:space="preserve"> </w:t>
      </w:r>
      <w:r w:rsidRPr="00D23ED9">
        <w:rPr>
          <w:rFonts w:eastAsia="Calibri"/>
          <w:highlight w:val="yellow"/>
          <w:u w:val="single"/>
        </w:rPr>
        <w:t>on escalation</w:t>
      </w:r>
      <w:r w:rsidRPr="00D23ED9">
        <w:rPr>
          <w:rFonts w:eastAsia="Calibri"/>
          <w:u w:val="single"/>
        </w:rPr>
        <w:t xml:space="preserve"> may</w:t>
      </w:r>
      <w:r w:rsidRPr="00D23ED9">
        <w:rPr>
          <w:rFonts w:eastAsia="Calibri"/>
          <w:sz w:val="16"/>
        </w:rPr>
        <w:t xml:space="preserve"> </w:t>
      </w:r>
      <w:r w:rsidRPr="00D23ED9">
        <w:rPr>
          <w:rFonts w:eastAsia="Calibri"/>
          <w:iCs/>
          <w:highlight w:val="yellow"/>
          <w:u w:val="single"/>
          <w:bdr w:val="single" w:sz="8" w:space="0" w:color="auto"/>
        </w:rPr>
        <w:t>weaken</w:t>
      </w:r>
      <w:r w:rsidRPr="00D23ED9">
        <w:rPr>
          <w:rFonts w:eastAsia="Calibri"/>
          <w:sz w:val="16"/>
          <w:highlight w:val="yellow"/>
        </w:rPr>
        <w:t xml:space="preserve"> </w:t>
      </w:r>
      <w:r w:rsidRPr="00D23ED9">
        <w:rPr>
          <w:rFonts w:eastAsia="Calibri"/>
          <w:highlight w:val="yellow"/>
          <w:u w:val="single"/>
        </w:rPr>
        <w:t>when a state employs</w:t>
      </w:r>
      <w:r w:rsidRPr="00D23ED9">
        <w:rPr>
          <w:rFonts w:eastAsia="Calibri"/>
          <w:sz w:val="16"/>
        </w:rPr>
        <w:t xml:space="preserve"> </w:t>
      </w:r>
      <w:r w:rsidRPr="00D23ED9">
        <w:rPr>
          <w:rFonts w:eastAsia="Calibri"/>
          <w:iCs/>
          <w:u w:val="single"/>
          <w:bdr w:val="single" w:sz="8" w:space="0" w:color="auto"/>
        </w:rPr>
        <w:t xml:space="preserve">highly </w:t>
      </w:r>
      <w:r w:rsidRPr="00D23ED9">
        <w:rPr>
          <w:rFonts w:eastAsia="Calibri"/>
          <w:iCs/>
          <w:highlight w:val="yellow"/>
          <w:u w:val="single"/>
          <w:bdr w:val="single" w:sz="8" w:space="0" w:color="auto"/>
        </w:rPr>
        <w:t>autonomous</w:t>
      </w:r>
      <w:r w:rsidRPr="00D23ED9">
        <w:rPr>
          <w:rFonts w:eastAsia="Calibri"/>
          <w:sz w:val="16"/>
        </w:rPr>
        <w:t xml:space="preserve"> cyber </w:t>
      </w:r>
      <w:r w:rsidRPr="00D23ED9">
        <w:rPr>
          <w:rFonts w:eastAsia="Calibri"/>
          <w:iCs/>
          <w:highlight w:val="yellow"/>
          <w:u w:val="single"/>
          <w:bdr w:val="single" w:sz="8" w:space="0" w:color="auto"/>
        </w:rPr>
        <w:t>systems</w:t>
      </w:r>
      <w:r w:rsidRPr="00D23ED9">
        <w:rPr>
          <w:rFonts w:eastAsia="Calibri"/>
          <w:u w:val="single"/>
        </w:rPr>
        <w:t>. Those</w:t>
      </w:r>
      <w:r w:rsidRPr="00D23ED9">
        <w:rPr>
          <w:rFonts w:eastAsia="Calibri"/>
          <w:sz w:val="16"/>
        </w:rPr>
        <w:t xml:space="preserve"> systems </w:t>
      </w:r>
      <w:r w:rsidRPr="00D23ED9">
        <w:rPr>
          <w:rFonts w:eastAsia="Calibri"/>
          <w:u w:val="single"/>
        </w:rPr>
        <w:t xml:space="preserve">might </w:t>
      </w:r>
      <w:r w:rsidRPr="00D23ED9">
        <w:rPr>
          <w:rFonts w:eastAsia="Calibri"/>
          <w:iCs/>
          <w:u w:val="single"/>
          <w:bdr w:val="single" w:sz="8" w:space="0" w:color="auto"/>
        </w:rPr>
        <w:t>by their nature</w:t>
      </w:r>
      <w:r w:rsidRPr="00D23ED9">
        <w:rPr>
          <w:rFonts w:eastAsia="Calibri"/>
          <w:sz w:val="16"/>
        </w:rPr>
        <w:t xml:space="preserve"> </w:t>
      </w:r>
      <w:r w:rsidRPr="00D23ED9">
        <w:rPr>
          <w:rFonts w:eastAsia="Calibri"/>
          <w:u w:val="single"/>
        </w:rPr>
        <w:t>be able to penetrate</w:t>
      </w:r>
      <w:r w:rsidRPr="00D23ED9">
        <w:rPr>
          <w:rFonts w:eastAsia="Calibri"/>
          <w:sz w:val="16"/>
        </w:rPr>
        <w:t xml:space="preserve"> adversary </w:t>
      </w:r>
      <w:r w:rsidRPr="00D23ED9">
        <w:rPr>
          <w:rFonts w:eastAsia="Calibri"/>
          <w:u w:val="single"/>
        </w:rPr>
        <w:t>systems more</w:t>
      </w:r>
      <w:r w:rsidRPr="00D23ED9">
        <w:rPr>
          <w:rFonts w:eastAsia="Calibri"/>
          <w:sz w:val="16"/>
        </w:rPr>
        <w:t xml:space="preserve"> </w:t>
      </w:r>
      <w:r w:rsidRPr="00D23ED9">
        <w:rPr>
          <w:rFonts w:eastAsia="Calibri"/>
          <w:iCs/>
          <w:u w:val="single"/>
          <w:bdr w:val="single" w:sz="8" w:space="0" w:color="auto"/>
        </w:rPr>
        <w:t>quickly</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deftly</w:t>
      </w:r>
      <w:r w:rsidRPr="00D23ED9">
        <w:rPr>
          <w:rFonts w:eastAsia="Calibri"/>
          <w:sz w:val="16"/>
        </w:rPr>
        <w:t xml:space="preserve"> than human-in-the-loop systems. Further, </w:t>
      </w:r>
      <w:r w:rsidRPr="00D23ED9">
        <w:rPr>
          <w:rFonts w:eastAsia="Calibri"/>
          <w:u w:val="single"/>
        </w:rPr>
        <w:t>if</w:t>
      </w:r>
      <w:r w:rsidRPr="00D23ED9">
        <w:rPr>
          <w:rFonts w:eastAsia="Calibri"/>
          <w:sz w:val="16"/>
        </w:rPr>
        <w:t xml:space="preserve"> </w:t>
      </w:r>
      <w:r w:rsidRPr="00D23ED9">
        <w:rPr>
          <w:rFonts w:eastAsia="Calibri"/>
          <w:iCs/>
          <w:u w:val="single"/>
          <w:bdr w:val="single" w:sz="8" w:space="0" w:color="auto"/>
        </w:rPr>
        <w:t>clear signaling</w:t>
      </w:r>
      <w:r w:rsidRPr="00D23ED9">
        <w:rPr>
          <w:rFonts w:eastAsia="Calibri"/>
          <w:sz w:val="16"/>
        </w:rPr>
        <w:t xml:space="preserve"> </w:t>
      </w:r>
      <w:r w:rsidRPr="00D23ED9">
        <w:rPr>
          <w:rFonts w:eastAsia="Calibri"/>
          <w:u w:val="single"/>
        </w:rPr>
        <w:t>is a good way</w:t>
      </w:r>
      <w:r w:rsidRPr="00D23ED9">
        <w:rPr>
          <w:rFonts w:eastAsia="Calibri"/>
          <w:sz w:val="16"/>
        </w:rPr>
        <w:t xml:space="preserve"> </w:t>
      </w:r>
      <w:r w:rsidRPr="00D23ED9">
        <w:rPr>
          <w:rFonts w:eastAsia="Calibri"/>
          <w:u w:val="single"/>
        </w:rPr>
        <w:t>to</w:t>
      </w:r>
      <w:r w:rsidRPr="00D23ED9">
        <w:rPr>
          <w:rFonts w:eastAsia="Calibri"/>
          <w:sz w:val="16"/>
        </w:rPr>
        <w:t xml:space="preserve"> </w:t>
      </w:r>
      <w:r w:rsidRPr="00D23ED9">
        <w:rPr>
          <w:rFonts w:eastAsia="Calibri"/>
          <w:iCs/>
          <w:u w:val="single"/>
          <w:bdr w:val="single" w:sz="8" w:space="0" w:color="auto"/>
        </w:rPr>
        <w:t>avoid</w:t>
      </w:r>
      <w:r w:rsidRPr="00D23ED9">
        <w:rPr>
          <w:rFonts w:eastAsia="Calibri"/>
          <w:sz w:val="16"/>
        </w:rPr>
        <w:t xml:space="preserve"> unintended </w:t>
      </w:r>
      <w:r w:rsidRPr="00D23ED9">
        <w:rPr>
          <w:rFonts w:eastAsia="Calibri"/>
          <w:u w:val="single"/>
        </w:rPr>
        <w:t>escalation, it may be</w:t>
      </w:r>
      <w:r w:rsidRPr="00D23ED9">
        <w:rPr>
          <w:rFonts w:eastAsia="Calibri"/>
          <w:sz w:val="16"/>
        </w:rPr>
        <w:t xml:space="preserve"> </w:t>
      </w:r>
      <w:r w:rsidRPr="00D23ED9">
        <w:rPr>
          <w:rFonts w:eastAsia="Calibri"/>
          <w:iCs/>
          <w:u w:val="single"/>
          <w:bdr w:val="single" w:sz="8" w:space="0" w:color="auto"/>
        </w:rPr>
        <w:t>harder</w:t>
      </w:r>
      <w:r w:rsidRPr="00D23ED9">
        <w:rPr>
          <w:rFonts w:eastAsia="Calibri"/>
          <w:sz w:val="16"/>
        </w:rPr>
        <w:t xml:space="preserve"> </w:t>
      </w:r>
      <w:r w:rsidRPr="00D23ED9">
        <w:rPr>
          <w:rFonts w:eastAsia="Calibri"/>
          <w:u w:val="single"/>
        </w:rPr>
        <w:t>for</w:t>
      </w:r>
      <w:r w:rsidRPr="00D23ED9">
        <w:rPr>
          <w:rFonts w:eastAsia="Calibri"/>
          <w:sz w:val="16"/>
        </w:rPr>
        <w:t xml:space="preserve"> a government’s </w:t>
      </w:r>
      <w:r w:rsidRPr="00D23ED9">
        <w:rPr>
          <w:rFonts w:eastAsia="Calibri"/>
          <w:u w:val="single"/>
        </w:rPr>
        <w:t>cyber operators to</w:t>
      </w:r>
      <w:r w:rsidRPr="00D23ED9">
        <w:rPr>
          <w:rFonts w:eastAsia="Calibri"/>
          <w:sz w:val="16"/>
        </w:rPr>
        <w:t xml:space="preserve"> </w:t>
      </w:r>
      <w:r w:rsidRPr="00D23ED9">
        <w:rPr>
          <w:rFonts w:eastAsia="Calibri"/>
          <w:iCs/>
          <w:u w:val="single"/>
          <w:bdr w:val="single" w:sz="8" w:space="0" w:color="auto"/>
        </w:rPr>
        <w:t>signal</w:t>
      </w:r>
      <w:r w:rsidRPr="00D23ED9">
        <w:rPr>
          <w:rFonts w:eastAsia="Calibri"/>
          <w:sz w:val="16"/>
        </w:rPr>
        <w:t xml:space="preserve"> their </w:t>
      </w:r>
      <w:r w:rsidRPr="00D23ED9">
        <w:rPr>
          <w:rFonts w:eastAsia="Calibri"/>
          <w:iCs/>
          <w:u w:val="single"/>
          <w:bdr w:val="single" w:sz="8" w:space="0" w:color="auto"/>
        </w:rPr>
        <w:t>intent</w:t>
      </w:r>
      <w:r w:rsidRPr="00D23ED9">
        <w:rPr>
          <w:rFonts w:eastAsia="Calibri"/>
          <w:sz w:val="16"/>
        </w:rPr>
        <w:t xml:space="preserve"> to adversaries in advance of or during an autonomous cyber operation </w:t>
      </w:r>
      <w:r w:rsidRPr="00D23ED9">
        <w:rPr>
          <w:rFonts w:eastAsia="Calibri"/>
          <w:u w:val="single"/>
        </w:rPr>
        <w:t>when</w:t>
      </w:r>
      <w:r w:rsidRPr="00D23ED9">
        <w:rPr>
          <w:rFonts w:eastAsia="Calibri"/>
          <w:sz w:val="16"/>
        </w:rPr>
        <w:t xml:space="preserve"> those </w:t>
      </w:r>
      <w:r w:rsidRPr="00D23ED9">
        <w:rPr>
          <w:rFonts w:eastAsia="Calibri"/>
          <w:u w:val="single"/>
        </w:rPr>
        <w:t>operations may happen</w:t>
      </w:r>
      <w:r w:rsidRPr="00D23ED9">
        <w:rPr>
          <w:rFonts w:eastAsia="Calibri"/>
          <w:sz w:val="16"/>
        </w:rPr>
        <w:t xml:space="preserve"> </w:t>
      </w:r>
      <w:r w:rsidRPr="00D23ED9">
        <w:rPr>
          <w:rFonts w:eastAsia="Calibri"/>
          <w:iCs/>
          <w:u w:val="single"/>
          <w:bdr w:val="single" w:sz="8" w:space="0" w:color="auto"/>
        </w:rPr>
        <w:t>without</w:t>
      </w:r>
      <w:r w:rsidRPr="00D23ED9">
        <w:rPr>
          <w:rFonts w:eastAsia="Calibri"/>
          <w:sz w:val="16"/>
        </w:rPr>
        <w:t xml:space="preserve"> human </w:t>
      </w:r>
      <w:r w:rsidRPr="00D23ED9">
        <w:rPr>
          <w:rFonts w:eastAsia="Calibri"/>
          <w:iCs/>
          <w:u w:val="single"/>
          <w:bdr w:val="single" w:sz="8" w:space="0" w:color="auto"/>
        </w:rPr>
        <w:t>preplanning</w:t>
      </w:r>
      <w:r w:rsidRPr="00D23ED9">
        <w:rPr>
          <w:rFonts w:eastAsia="Calibri"/>
          <w:sz w:val="16"/>
        </w:rPr>
        <w:t xml:space="preserve"> </w:t>
      </w:r>
      <w:r w:rsidRPr="00D23ED9">
        <w:rPr>
          <w:rFonts w:eastAsia="Calibri"/>
          <w:u w:val="single"/>
        </w:rPr>
        <w:t>and possibly without</w:t>
      </w:r>
      <w:r w:rsidRPr="00D23ED9">
        <w:rPr>
          <w:rFonts w:eastAsia="Calibri"/>
          <w:sz w:val="16"/>
        </w:rPr>
        <w:t xml:space="preserve"> </w:t>
      </w:r>
      <w:r w:rsidRPr="00D23ED9">
        <w:rPr>
          <w:rFonts w:eastAsia="Calibri"/>
          <w:iCs/>
          <w:u w:val="single"/>
          <w:bdr w:val="single" w:sz="8" w:space="0" w:color="auto"/>
        </w:rPr>
        <w:t>knowledge</w:t>
      </w:r>
      <w:r w:rsidRPr="00D23ED9">
        <w:rPr>
          <w:rFonts w:eastAsia="Calibri"/>
          <w:sz w:val="16"/>
        </w:rPr>
        <w:t xml:space="preserve"> </w:t>
      </w:r>
      <w:r w:rsidRPr="00D23ED9">
        <w:rPr>
          <w:rFonts w:eastAsia="Calibri"/>
          <w:u w:val="single"/>
        </w:rPr>
        <w:t>of the</w:t>
      </w:r>
      <w:r w:rsidRPr="00D23ED9">
        <w:rPr>
          <w:rFonts w:eastAsia="Calibri"/>
          <w:sz w:val="16"/>
        </w:rPr>
        <w:t xml:space="preserve"> </w:t>
      </w:r>
      <w:r w:rsidRPr="00D23ED9">
        <w:rPr>
          <w:rFonts w:eastAsia="Calibri"/>
          <w:iCs/>
          <w:u w:val="single"/>
          <w:bdr w:val="single" w:sz="8" w:space="0" w:color="auto"/>
        </w:rPr>
        <w:t>opponent’s identity</w:t>
      </w:r>
      <w:r w:rsidRPr="00D23ED9">
        <w:rPr>
          <w:rFonts w:eastAsia="Calibri"/>
          <w:sz w:val="16"/>
        </w:rPr>
        <w:t xml:space="preserve">. Third, </w:t>
      </w:r>
      <w:r w:rsidRPr="00D23ED9">
        <w:rPr>
          <w:rFonts w:eastAsia="Calibri"/>
          <w:u w:val="single"/>
        </w:rPr>
        <w:t xml:space="preserve">highly </w:t>
      </w:r>
      <w:r w:rsidRPr="00D23ED9">
        <w:rPr>
          <w:rFonts w:eastAsia="Calibri"/>
          <w:iCs/>
          <w:highlight w:val="yellow"/>
          <w:u w:val="single"/>
          <w:bdr w:val="single" w:sz="8" w:space="0" w:color="auto"/>
        </w:rPr>
        <w:t>autonomous</w:t>
      </w:r>
      <w:r w:rsidRPr="00D23ED9">
        <w:rPr>
          <w:rFonts w:eastAsia="Calibri"/>
          <w:sz w:val="16"/>
        </w:rPr>
        <w:t xml:space="preserve"> </w:t>
      </w:r>
      <w:r w:rsidRPr="00D23ED9">
        <w:rPr>
          <w:rFonts w:eastAsia="Calibri"/>
          <w:u w:val="single"/>
        </w:rPr>
        <w:t xml:space="preserve">cyber </w:t>
      </w:r>
      <w:r w:rsidRPr="00D23ED9">
        <w:rPr>
          <w:rFonts w:eastAsia="Calibri"/>
          <w:highlight w:val="yellow"/>
          <w:u w:val="single"/>
        </w:rPr>
        <w:t>tools may act</w:t>
      </w:r>
      <w:r w:rsidRPr="00D23ED9">
        <w:rPr>
          <w:rFonts w:eastAsia="Calibri"/>
          <w:sz w:val="16"/>
          <w:highlight w:val="yellow"/>
        </w:rPr>
        <w:t xml:space="preserve"> </w:t>
      </w:r>
      <w:r w:rsidRPr="00D23ED9">
        <w:rPr>
          <w:rFonts w:eastAsia="Calibri"/>
          <w:iCs/>
          <w:highlight w:val="yellow"/>
          <w:u w:val="single"/>
          <w:bdr w:val="single" w:sz="8" w:space="0" w:color="auto"/>
        </w:rPr>
        <w:t>less predictably</w:t>
      </w:r>
      <w:r w:rsidRPr="00D23ED9">
        <w:rPr>
          <w:rFonts w:eastAsia="Calibri"/>
          <w:sz w:val="16"/>
        </w:rPr>
        <w:t xml:space="preserve"> than human-in-the-loop systems, </w:t>
      </w:r>
      <w:r w:rsidRPr="00D23ED9">
        <w:rPr>
          <w:rFonts w:eastAsia="Calibri"/>
          <w:u w:val="single"/>
        </w:rPr>
        <w:t>especially when confronting</w:t>
      </w:r>
      <w:r w:rsidRPr="00D23ED9">
        <w:rPr>
          <w:rFonts w:eastAsia="Calibri"/>
          <w:sz w:val="16"/>
        </w:rPr>
        <w:t xml:space="preserve"> </w:t>
      </w:r>
      <w:r w:rsidRPr="00D23ED9">
        <w:rPr>
          <w:rFonts w:eastAsia="Calibri"/>
          <w:iCs/>
          <w:u w:val="single"/>
          <w:bdr w:val="single" w:sz="8" w:space="0" w:color="auto"/>
        </w:rPr>
        <w:t>other autonomous systems</w:t>
      </w:r>
      <w:r w:rsidRPr="00D23ED9">
        <w:rPr>
          <w:rFonts w:eastAsia="Calibri"/>
          <w:sz w:val="16"/>
        </w:rPr>
        <w:t>.</w:t>
      </w:r>
    </w:p>
    <w:p w14:paraId="375E1611" w14:textId="77777777" w:rsidR="00E858D8" w:rsidRPr="00D23ED9" w:rsidRDefault="00E858D8" w:rsidP="00E858D8">
      <w:pPr>
        <w:rPr>
          <w:rFonts w:eastAsia="Calibri"/>
          <w:sz w:val="16"/>
        </w:rPr>
      </w:pPr>
      <w:r w:rsidRPr="00D23ED9">
        <w:rPr>
          <w:rFonts w:eastAsia="Calibri"/>
          <w:sz w:val="16"/>
        </w:rPr>
        <w:t xml:space="preserve">4 AI </w:t>
      </w:r>
      <w:r w:rsidRPr="00D23ED9">
        <w:rPr>
          <w:rFonts w:eastAsia="Calibri"/>
          <w:u w:val="single"/>
        </w:rPr>
        <w:t>in</w:t>
      </w:r>
      <w:r w:rsidRPr="00D23ED9">
        <w:rPr>
          <w:rFonts w:eastAsia="Calibri"/>
          <w:sz w:val="16"/>
        </w:rPr>
        <w:t xml:space="preserve"> </w:t>
      </w:r>
      <w:r w:rsidRPr="00D23ED9">
        <w:rPr>
          <w:rFonts w:eastAsia="Calibri"/>
          <w:iCs/>
          <w:u w:val="single"/>
          <w:bdr w:val="single" w:sz="8" w:space="0" w:color="auto"/>
        </w:rPr>
        <w:t>Military</w:t>
      </w:r>
      <w:r w:rsidRPr="00D23ED9">
        <w:rPr>
          <w:rFonts w:eastAsia="Calibri"/>
          <w:sz w:val="16"/>
        </w:rPr>
        <w:t xml:space="preserve"> </w:t>
      </w:r>
      <w:r w:rsidRPr="00D23ED9">
        <w:rPr>
          <w:rFonts w:eastAsia="Calibri"/>
          <w:u w:val="single"/>
        </w:rPr>
        <w:t>Operations</w:t>
      </w:r>
    </w:p>
    <w:p w14:paraId="2F814A3E" w14:textId="77777777" w:rsidR="00E858D8" w:rsidRPr="00D23ED9" w:rsidRDefault="00E858D8" w:rsidP="00E858D8">
      <w:pPr>
        <w:rPr>
          <w:rFonts w:eastAsia="Calibri"/>
          <w:sz w:val="10"/>
        </w:rPr>
      </w:pPr>
      <w:r w:rsidRPr="00D23ED9">
        <w:rPr>
          <w:rFonts w:eastAsia="Calibri"/>
          <w:sz w:val="10"/>
        </w:rPr>
        <w:t>AI/ML is poised to become an integral part of military operations. Machine learning algorithms hold significant promise in finding patterns or detecting anomalies in large quantities of data—something modern militaries have in spades. It is easy to envision how these tools will be useful when trying to predict what enemy forces plan to do next or how a particular person will behave, in light of millions of past examples of human behavior.128 Every day, especially on the urban battlefield, militaries need to understand what they are seeing: Is that person holding a video camera or a rocket launcher?129 Why is there very little pedestrian traffic in the market today? Is the person my team just detained likely to endanger our forces if released? Will a strike on that warehouse using a joint direct attack munition produce excessive collateral damage?130 Each of these questions requires decision-making in the face of uncertainty.</w:t>
      </w:r>
    </w:p>
    <w:p w14:paraId="0E09EB9E" w14:textId="77777777" w:rsidR="00E858D8" w:rsidRPr="00D23ED9" w:rsidRDefault="00E858D8" w:rsidP="00E858D8">
      <w:pPr>
        <w:rPr>
          <w:rFonts w:eastAsia="Calibri"/>
          <w:sz w:val="10"/>
        </w:rPr>
      </w:pPr>
      <w:r w:rsidRPr="00D23ED9">
        <w:rPr>
          <w:rFonts w:eastAsia="Calibri"/>
          <w:sz w:val="10"/>
        </w:rPr>
        <w:t>We know that DOD already uses AI-powered computer vision tools to identify threatening activities—and potential targets—among thousands of hours of drone footage.131 Militaries will also use AI/ML to enable pilotless underwater submarine hunter vessels; enable cooperative behavior among its systems (such as air and underwater drone swarms); and detect missile launches, among many other things.132 At the 2022 Aspen Security Conference, the U.S. general in charge of the U.S. Air Force’s Northern Command stated that the United States and Canada were investing in artificial intelligence systems to help identify possible intrusions into U.S. airspace.133 In fall 2023, DOD announced its “Replicator” initiative, which is intended to “produce an array of thousands of air-, land- and sea-based artificial-intelligence systems that are intended to be ‘small, smart, cheap’” and to have those systems produced and delivered by August 2025.134 DOD also is considering “space-based autonomous systems that would be so numerous they would be difficult for an adversary to destroy and autonomous systems that could defend against incoming missiles.”135 The U.S. government may already be using autonomous weapons (which would rely on these types of algorithms) in contexts in which action is purely defensive and civilians are not at risk.136</w:t>
      </w:r>
    </w:p>
    <w:p w14:paraId="2DA0BDA1" w14:textId="77777777" w:rsidR="00E858D8" w:rsidRPr="00D23ED9" w:rsidRDefault="00E858D8" w:rsidP="00E858D8">
      <w:pPr>
        <w:rPr>
          <w:rFonts w:eastAsia="Calibri"/>
          <w:sz w:val="10"/>
        </w:rPr>
      </w:pPr>
      <w:r w:rsidRPr="00D23ED9">
        <w:rPr>
          <w:rFonts w:eastAsia="Calibri"/>
          <w:sz w:val="10"/>
        </w:rPr>
        <w:t>AI/ML is likely also to play a prominent role in DOD’s command and control processes. DOD has announced that it is pursuing a “Joint All-Doman Command and Control” (JADC2) Strategy. According to DOD’s summary, “JADC2 developed capabilities will leverage Artificial Intelligence and Machine Learning to help accelerate the commander’s decision cycle. Automatic machine-to-machine transactions will extract, consolidate and process massive amounts of data and information directly from the sensing infrastructure.”137 DOD also strives to “better integrate conventional and nuclear C2 processes and procedures.”138</w:t>
      </w:r>
    </w:p>
    <w:p w14:paraId="0A9789EE" w14:textId="77777777" w:rsidR="00E858D8" w:rsidRPr="00D23ED9" w:rsidRDefault="00E858D8" w:rsidP="00E858D8">
      <w:pPr>
        <w:rPr>
          <w:rFonts w:eastAsia="Calibri"/>
          <w:sz w:val="16"/>
        </w:rPr>
      </w:pPr>
      <w:r w:rsidRPr="00D23ED9">
        <w:rPr>
          <w:rFonts w:eastAsia="Calibri"/>
          <w:sz w:val="16"/>
        </w:rPr>
        <w:t>More controversially, DOD might begin to deploy deepfakes as part of its “military information support operations,” which it defines as “planned operations to convey selected information and indicators to foreign audiences to influence their emotions, motives, objective reasoning, and ultimately the behavior of foreign governments, organizations, groups, and individuals in a manner favorable to the originator’s objectives.”139 One news report indicates that U.S. Special Operations Command is “gearing up to conduct internet propaganda and deception campaigns online using deepfake videos.”140 Critics note that, “by casting doubt on the credibility of all content and information,” such operations “ultimately erode the foundation or democracy itself” and argue that if the military plans to use them, “</w:t>
      </w:r>
      <w:r w:rsidRPr="00D23ED9">
        <w:rPr>
          <w:rFonts w:eastAsia="Calibri"/>
          <w:u w:val="single"/>
        </w:rPr>
        <w:t>their use needs to be subject to</w:t>
      </w:r>
      <w:r w:rsidRPr="00D23ED9">
        <w:rPr>
          <w:rFonts w:eastAsia="Calibri"/>
          <w:sz w:val="16"/>
        </w:rPr>
        <w:t xml:space="preserve"> </w:t>
      </w:r>
      <w:r w:rsidRPr="00D23ED9">
        <w:rPr>
          <w:rFonts w:eastAsia="Calibri"/>
          <w:iCs/>
          <w:u w:val="single"/>
          <w:bdr w:val="single" w:sz="8" w:space="0" w:color="auto"/>
        </w:rPr>
        <w:t>review</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oversight</w:t>
      </w:r>
      <w:r w:rsidRPr="00D23ED9">
        <w:rPr>
          <w:rFonts w:eastAsia="Calibri"/>
          <w:sz w:val="16"/>
        </w:rPr>
        <w:t>.”141 This criticism is salient, particularly because it came to light in 2022 that Special Operations Command had been using fake Twitter/X and Facebook accounts to spread phony news items, including a claim that Iran was stealing organs of dead Afghan refugees.142 That revelation prompted an internal DOD review that led to a new requirement that senior DOD, CIA, and State Department officials sign off on these types of clandestine online operations.143 Those operations were not ML-driven; one might worry that ML-driven versions of such operations might be even more pernicious.</w:t>
      </w:r>
    </w:p>
    <w:p w14:paraId="72932B07" w14:textId="77777777" w:rsidR="00E858D8" w:rsidRPr="00D23ED9" w:rsidRDefault="00E858D8" w:rsidP="00E858D8">
      <w:pPr>
        <w:rPr>
          <w:rFonts w:eastAsia="Calibri"/>
          <w:sz w:val="16"/>
        </w:rPr>
      </w:pPr>
      <w:r w:rsidRPr="00D23ED9">
        <w:rPr>
          <w:rFonts w:eastAsia="Calibri"/>
          <w:sz w:val="16"/>
        </w:rPr>
        <w:t xml:space="preserve">To date, DOD has put ethics at the forefront of its AI policies, emphasizing that the United States should not lose sight of our ethical values just to maintain a technological edge. When the Deputy Secretary of Defense signed out DOD’s Responsible Artificial Intelligence Strategy and Implementation Pathway, she wrote, “To ensure that our citizens, warfighters, and leaders can trust the outputs of DoD AI capabilities, DoD must demonstrate that our military’s steadfast commitment to lawful and ethical behavior apply when designing, developing, testing, procuring, deploying, and using AI.”144 However, that policy may be hard to sustain, “particularly if an enemy’s automated systems are making such judgments at much faster than human speed.”145 Richard Danzig argues, “You can claim the ‘human in the loop’ still has the final say, but if the machine is providing them all the data for their decision, they’re not really an independent check on its operations.”146 As a result, </w:t>
      </w:r>
      <w:r w:rsidRPr="00D23ED9">
        <w:rPr>
          <w:rFonts w:eastAsia="Calibri"/>
          <w:u w:val="single"/>
        </w:rPr>
        <w:t>today’s</w:t>
      </w:r>
      <w:r w:rsidRPr="00D23ED9">
        <w:rPr>
          <w:rFonts w:eastAsia="Calibri"/>
          <w:sz w:val="16"/>
        </w:rPr>
        <w:t xml:space="preserve"> </w:t>
      </w:r>
      <w:r w:rsidRPr="00D23ED9">
        <w:rPr>
          <w:rFonts w:eastAsia="Calibri"/>
          <w:iCs/>
          <w:u w:val="single"/>
          <w:bdr w:val="single" w:sz="8" w:space="0" w:color="auto"/>
        </w:rPr>
        <w:t>bright-line rules</w:t>
      </w:r>
      <w:r w:rsidRPr="00D23ED9">
        <w:rPr>
          <w:rFonts w:eastAsia="Calibri"/>
          <w:sz w:val="16"/>
        </w:rPr>
        <w:t xml:space="preserve"> </w:t>
      </w:r>
      <w:r w:rsidRPr="00D23ED9">
        <w:rPr>
          <w:rFonts w:eastAsia="Calibri"/>
          <w:u w:val="single"/>
        </w:rPr>
        <w:t>for AI during</w:t>
      </w:r>
      <w:r w:rsidRPr="00D23ED9">
        <w:rPr>
          <w:rFonts w:eastAsia="Calibri"/>
          <w:sz w:val="16"/>
        </w:rPr>
        <w:t xml:space="preserve"> </w:t>
      </w:r>
      <w:r w:rsidRPr="00D23ED9">
        <w:rPr>
          <w:rFonts w:eastAsia="Calibri"/>
          <w:iCs/>
          <w:u w:val="single"/>
          <w:bdr w:val="single" w:sz="8" w:space="0" w:color="auto"/>
        </w:rPr>
        <w:t>combat</w:t>
      </w:r>
      <w:r w:rsidRPr="00D23ED9">
        <w:rPr>
          <w:rFonts w:eastAsia="Calibri"/>
          <w:sz w:val="16"/>
        </w:rPr>
        <w:t xml:space="preserve"> </w:t>
      </w:r>
      <w:r w:rsidRPr="00D23ED9">
        <w:rPr>
          <w:rFonts w:eastAsia="Calibri"/>
          <w:u w:val="single"/>
        </w:rPr>
        <w:t>will</w:t>
      </w:r>
      <w:r w:rsidRPr="00D23ED9">
        <w:rPr>
          <w:rFonts w:eastAsia="Calibri"/>
          <w:sz w:val="16"/>
        </w:rPr>
        <w:t xml:space="preserve"> </w:t>
      </w:r>
      <w:r w:rsidRPr="00D23ED9">
        <w:rPr>
          <w:rFonts w:eastAsia="Calibri"/>
          <w:iCs/>
          <w:u w:val="single"/>
          <w:bdr w:val="single" w:sz="8" w:space="0" w:color="auto"/>
        </w:rPr>
        <w:t>increasingly come under pressure</w:t>
      </w:r>
      <w:r w:rsidRPr="00D23ED9">
        <w:rPr>
          <w:rFonts w:eastAsia="Calibri"/>
          <w:sz w:val="16"/>
        </w:rPr>
        <w:t>.</w:t>
      </w:r>
    </w:p>
    <w:p w14:paraId="12E694E5" w14:textId="77777777" w:rsidR="00E858D8" w:rsidRPr="00D23ED9" w:rsidRDefault="00E858D8" w:rsidP="00E858D8">
      <w:pPr>
        <w:rPr>
          <w:rFonts w:eastAsia="Calibri"/>
          <w:sz w:val="16"/>
        </w:rPr>
      </w:pPr>
      <w:r w:rsidRPr="00D23ED9">
        <w:rPr>
          <w:rFonts w:eastAsia="Calibri"/>
          <w:sz w:val="16"/>
        </w:rPr>
        <w:t xml:space="preserve">Most of these examples are of tools that militaries would use during an armed conflict. More speculatively, </w:t>
      </w:r>
      <w:r w:rsidRPr="00D23ED9">
        <w:rPr>
          <w:rFonts w:eastAsia="Calibri"/>
          <w:highlight w:val="yellow"/>
          <w:u w:val="single"/>
        </w:rPr>
        <w:t>states may</w:t>
      </w:r>
      <w:r w:rsidRPr="00D23ED9">
        <w:rPr>
          <w:rFonts w:eastAsia="Calibri"/>
          <w:sz w:val="16"/>
        </w:rPr>
        <w:t xml:space="preserve"> also </w:t>
      </w:r>
      <w:r w:rsidRPr="00D23ED9">
        <w:rPr>
          <w:rFonts w:eastAsia="Calibri"/>
          <w:highlight w:val="yellow"/>
          <w:u w:val="single"/>
        </w:rPr>
        <w:t>use AI to</w:t>
      </w:r>
      <w:r w:rsidRPr="00D23ED9">
        <w:rPr>
          <w:rFonts w:eastAsia="Calibri"/>
          <w:u w:val="single"/>
        </w:rPr>
        <w:t xml:space="preserve"> help</w:t>
      </w:r>
      <w:r w:rsidRPr="00D23ED9">
        <w:rPr>
          <w:rFonts w:eastAsia="Calibri"/>
          <w:sz w:val="16"/>
        </w:rPr>
        <w:t xml:space="preserve"> </w:t>
      </w:r>
      <w:r w:rsidRPr="00D23ED9">
        <w:rPr>
          <w:rFonts w:eastAsia="Calibri"/>
          <w:iCs/>
          <w:highlight w:val="yellow"/>
          <w:u w:val="single"/>
          <w:bdr w:val="single" w:sz="8" w:space="0" w:color="auto"/>
        </w:rPr>
        <w:t>anticipate attacks</w:t>
      </w:r>
      <w:r w:rsidRPr="00D23ED9">
        <w:rPr>
          <w:rFonts w:eastAsia="Calibri"/>
          <w:sz w:val="16"/>
        </w:rPr>
        <w:t xml:space="preserve"> </w:t>
      </w:r>
      <w:r w:rsidRPr="00D23ED9">
        <w:rPr>
          <w:rFonts w:eastAsia="Calibri"/>
          <w:u w:val="single"/>
        </w:rPr>
        <w:t>by</w:t>
      </w:r>
      <w:r w:rsidRPr="00D23ED9">
        <w:rPr>
          <w:rFonts w:eastAsia="Calibri"/>
          <w:sz w:val="16"/>
        </w:rPr>
        <w:t xml:space="preserve"> </w:t>
      </w:r>
      <w:r w:rsidRPr="00D23ED9">
        <w:rPr>
          <w:rFonts w:eastAsia="Calibri"/>
          <w:iCs/>
          <w:u w:val="single"/>
          <w:bdr w:val="single" w:sz="8" w:space="0" w:color="auto"/>
        </w:rPr>
        <w:t>other</w:t>
      </w:r>
      <w:r w:rsidRPr="00D23ED9">
        <w:rPr>
          <w:rFonts w:eastAsia="Calibri"/>
          <w:sz w:val="16"/>
        </w:rPr>
        <w:t xml:space="preserve"> state</w:t>
      </w:r>
      <w:r w:rsidRPr="00D23ED9">
        <w:rPr>
          <w:rFonts w:eastAsia="Calibri"/>
          <w:iCs/>
          <w:u w:val="single"/>
          <w:bdr w:val="single" w:sz="8" w:space="0" w:color="auto"/>
        </w:rPr>
        <w:t>s</w:t>
      </w:r>
      <w:r w:rsidRPr="00D23ED9">
        <w:rPr>
          <w:rFonts w:eastAsia="Calibri"/>
          <w:u w:val="single"/>
        </w:rPr>
        <w:t xml:space="preserve">, </w:t>
      </w:r>
      <w:r w:rsidRPr="00D23ED9">
        <w:rPr>
          <w:rFonts w:eastAsia="Calibri"/>
          <w:highlight w:val="yellow"/>
          <w:u w:val="single"/>
        </w:rPr>
        <w:t>including</w:t>
      </w:r>
      <w:r w:rsidRPr="00D23ED9">
        <w:rPr>
          <w:rFonts w:eastAsia="Calibri"/>
          <w:u w:val="single"/>
        </w:rPr>
        <w:t xml:space="preserve"> incoming</w:t>
      </w:r>
      <w:r w:rsidRPr="00D23ED9">
        <w:rPr>
          <w:rFonts w:eastAsia="Calibri"/>
          <w:sz w:val="16"/>
        </w:rPr>
        <w:t xml:space="preserve"> </w:t>
      </w:r>
      <w:r w:rsidRPr="00D23ED9">
        <w:rPr>
          <w:rFonts w:eastAsia="Calibri"/>
          <w:iCs/>
          <w:highlight w:val="yellow"/>
          <w:u w:val="single"/>
          <w:bdr w:val="single" w:sz="8" w:space="0" w:color="auto"/>
        </w:rPr>
        <w:t>missile</w:t>
      </w:r>
      <w:r w:rsidRPr="00D23ED9">
        <w:rPr>
          <w:rFonts w:eastAsia="Calibri"/>
          <w:sz w:val="16"/>
          <w:highlight w:val="yellow"/>
        </w:rPr>
        <w:t xml:space="preserve"> </w:t>
      </w:r>
      <w:r w:rsidRPr="00D23ED9">
        <w:rPr>
          <w:rFonts w:eastAsia="Calibri"/>
          <w:highlight w:val="yellow"/>
          <w:u w:val="single"/>
        </w:rPr>
        <w:t>or</w:t>
      </w:r>
      <w:r w:rsidRPr="00D23ED9">
        <w:rPr>
          <w:rFonts w:eastAsia="Calibri"/>
          <w:u w:val="single"/>
        </w:rPr>
        <w:t xml:space="preserve"> even</w:t>
      </w:r>
      <w:r w:rsidRPr="00D23ED9">
        <w:rPr>
          <w:rFonts w:eastAsia="Calibri"/>
          <w:sz w:val="16"/>
        </w:rPr>
        <w:t xml:space="preserve"> </w:t>
      </w:r>
      <w:r w:rsidRPr="00D23ED9">
        <w:rPr>
          <w:rFonts w:eastAsia="Calibri"/>
          <w:iCs/>
          <w:highlight w:val="yellow"/>
          <w:u w:val="single"/>
          <w:bdr w:val="single" w:sz="8" w:space="0" w:color="auto"/>
        </w:rPr>
        <w:t>nuclear attacks</w:t>
      </w:r>
      <w:r w:rsidRPr="00D23ED9">
        <w:rPr>
          <w:rFonts w:eastAsia="Calibri"/>
          <w:sz w:val="16"/>
          <w:highlight w:val="yellow"/>
        </w:rPr>
        <w:t>.</w:t>
      </w:r>
      <w:r w:rsidRPr="00D23ED9">
        <w:rPr>
          <w:rFonts w:eastAsia="Calibri"/>
          <w:sz w:val="16"/>
        </w:rPr>
        <w:t xml:space="preserve"> The UN Charter recognizes that states may lawfully use force in self-defense if they suffer an armed attack, and many think that a state may use force to defeat an imminent armed attack too. </w:t>
      </w:r>
      <w:r w:rsidRPr="00D23ED9">
        <w:rPr>
          <w:rFonts w:eastAsia="Calibri"/>
          <w:u w:val="single"/>
        </w:rPr>
        <w:t>A state that</w:t>
      </w:r>
      <w:r w:rsidRPr="00D23ED9">
        <w:rPr>
          <w:rFonts w:eastAsia="Calibri"/>
          <w:sz w:val="16"/>
        </w:rPr>
        <w:t xml:space="preserve"> </w:t>
      </w:r>
      <w:r w:rsidRPr="00D23ED9">
        <w:rPr>
          <w:rFonts w:eastAsia="Calibri"/>
          <w:iCs/>
          <w:u w:val="single"/>
          <w:bdr w:val="single" w:sz="8" w:space="0" w:color="auto"/>
        </w:rPr>
        <w:t>fears</w:t>
      </w:r>
      <w:r w:rsidRPr="00D23ED9">
        <w:rPr>
          <w:rFonts w:eastAsia="Calibri"/>
          <w:sz w:val="16"/>
        </w:rPr>
        <w:t xml:space="preserve"> that </w:t>
      </w:r>
      <w:r w:rsidRPr="00D23ED9">
        <w:rPr>
          <w:rFonts w:eastAsia="Calibri"/>
          <w:u w:val="single"/>
        </w:rPr>
        <w:t>it</w:t>
      </w:r>
      <w:r w:rsidRPr="00D23ED9">
        <w:rPr>
          <w:rFonts w:eastAsia="Calibri"/>
          <w:sz w:val="16"/>
        </w:rPr>
        <w:t xml:space="preserve"> </w:t>
      </w:r>
      <w:r w:rsidRPr="00D23ED9">
        <w:rPr>
          <w:rFonts w:eastAsia="Calibri"/>
          <w:iCs/>
          <w:u w:val="single"/>
          <w:bdr w:val="single" w:sz="8" w:space="0" w:color="auto"/>
        </w:rPr>
        <w:t>may</w:t>
      </w:r>
      <w:r w:rsidRPr="00D23ED9">
        <w:rPr>
          <w:rFonts w:eastAsia="Calibri"/>
          <w:sz w:val="16"/>
        </w:rPr>
        <w:t xml:space="preserve"> </w:t>
      </w:r>
      <w:r w:rsidRPr="00D23ED9">
        <w:rPr>
          <w:rFonts w:eastAsia="Calibri"/>
          <w:u w:val="single"/>
        </w:rPr>
        <w:t>be the subject of an</w:t>
      </w:r>
      <w:r w:rsidRPr="00D23ED9">
        <w:rPr>
          <w:rFonts w:eastAsia="Calibri"/>
          <w:sz w:val="16"/>
        </w:rPr>
        <w:t xml:space="preserve"> armed </w:t>
      </w:r>
      <w:r w:rsidRPr="00D23ED9">
        <w:rPr>
          <w:rFonts w:eastAsia="Calibri"/>
          <w:u w:val="single"/>
        </w:rPr>
        <w:t>attack will want to understand the</w:t>
      </w:r>
      <w:r w:rsidRPr="00D23ED9">
        <w:rPr>
          <w:rFonts w:eastAsia="Calibri"/>
          <w:sz w:val="16"/>
        </w:rPr>
        <w:t xml:space="preserve"> </w:t>
      </w:r>
      <w:r w:rsidRPr="00D23ED9">
        <w:rPr>
          <w:rFonts w:eastAsia="Calibri"/>
          <w:iCs/>
          <w:u w:val="single"/>
          <w:bdr w:val="single" w:sz="8" w:space="0" w:color="auto"/>
        </w:rPr>
        <w:t>probability</w:t>
      </w:r>
      <w:r w:rsidRPr="00D23ED9">
        <w:rPr>
          <w:rFonts w:eastAsia="Calibri"/>
          <w:sz w:val="16"/>
        </w:rPr>
        <w:t xml:space="preserve"> that a threatened attack will manifest in actual violence. That state will also want to understand which actor attacked it, whether it needs to use force in response to that attack, and whether its response would be proportional to the attack. In situations such as these, </w:t>
      </w:r>
      <w:r w:rsidRPr="00D23ED9">
        <w:rPr>
          <w:rFonts w:eastAsia="Calibri"/>
          <w:u w:val="single"/>
        </w:rPr>
        <w:t>it appears increasingly likely that states will seek to use</w:t>
      </w:r>
      <w:r w:rsidRPr="00D23ED9">
        <w:rPr>
          <w:rFonts w:eastAsia="Calibri"/>
          <w:sz w:val="16"/>
        </w:rPr>
        <w:t xml:space="preserve"> </w:t>
      </w:r>
      <w:r w:rsidRPr="00D23ED9">
        <w:rPr>
          <w:rFonts w:eastAsia="Calibri"/>
          <w:iCs/>
          <w:u w:val="single"/>
          <w:bdr w:val="single" w:sz="8" w:space="0" w:color="auto"/>
        </w:rPr>
        <w:t>m</w:t>
      </w:r>
      <w:r w:rsidRPr="00D23ED9">
        <w:rPr>
          <w:rFonts w:eastAsia="Calibri"/>
          <w:sz w:val="16"/>
        </w:rPr>
        <w:t xml:space="preserve">achine </w:t>
      </w:r>
      <w:r w:rsidRPr="00D23ED9">
        <w:rPr>
          <w:rFonts w:eastAsia="Calibri"/>
          <w:iCs/>
          <w:u w:val="single"/>
          <w:bdr w:val="single" w:sz="8" w:space="0" w:color="auto"/>
        </w:rPr>
        <w:t>l</w:t>
      </w:r>
      <w:r w:rsidRPr="00D23ED9">
        <w:rPr>
          <w:rFonts w:eastAsia="Calibri"/>
          <w:sz w:val="16"/>
        </w:rPr>
        <w:t xml:space="preserve">earning technology </w:t>
      </w:r>
      <w:r w:rsidRPr="00D23ED9">
        <w:rPr>
          <w:rFonts w:eastAsia="Calibri"/>
          <w:u w:val="single"/>
        </w:rPr>
        <w:t>to</w:t>
      </w:r>
      <w:r w:rsidRPr="00D23ED9">
        <w:rPr>
          <w:rFonts w:eastAsia="Calibri"/>
          <w:sz w:val="16"/>
        </w:rPr>
        <w:t xml:space="preserve"> </w:t>
      </w:r>
      <w:r w:rsidRPr="00D23ED9">
        <w:rPr>
          <w:rFonts w:eastAsia="Calibri"/>
          <w:iCs/>
          <w:u w:val="single"/>
          <w:bdr w:val="single" w:sz="8" w:space="0" w:color="auto"/>
        </w:rPr>
        <w:t>strengthen</w:t>
      </w:r>
      <w:r w:rsidRPr="00D23ED9">
        <w:rPr>
          <w:rFonts w:eastAsia="Calibri"/>
          <w:sz w:val="16"/>
        </w:rPr>
        <w:t xml:space="preserve"> their </w:t>
      </w:r>
      <w:r w:rsidRPr="00D23ED9">
        <w:rPr>
          <w:rFonts w:eastAsia="Calibri"/>
          <w:iCs/>
          <w:u w:val="single"/>
          <w:bdr w:val="single" w:sz="8" w:space="0" w:color="auto"/>
        </w:rPr>
        <w:t>decision-making</w:t>
      </w:r>
      <w:r w:rsidRPr="00D23ED9">
        <w:rPr>
          <w:rFonts w:eastAsia="Calibri"/>
          <w:sz w:val="16"/>
        </w:rPr>
        <w:t xml:space="preserve"> processes, to react to attacks, predict those attacks, and develop suitable responses.147</w:t>
      </w:r>
    </w:p>
    <w:p w14:paraId="32EAD7A7" w14:textId="77777777" w:rsidR="00E858D8" w:rsidRPr="00D23ED9" w:rsidRDefault="00E858D8" w:rsidP="00E858D8">
      <w:pPr>
        <w:rPr>
          <w:rFonts w:eastAsia="Calibri"/>
          <w:sz w:val="16"/>
        </w:rPr>
      </w:pPr>
      <w:r w:rsidRPr="00D23ED9">
        <w:rPr>
          <w:rFonts w:eastAsia="Calibri"/>
          <w:sz w:val="16"/>
        </w:rPr>
        <w:t xml:space="preserve">The United States has plenty of company in developing and using AI/ML in its systems and even deploying autonomous military tools. According to the Israeli Defense Forces, Israel uses AI to “assist its offensive decision-making, for example to determine if a target is a military or a civilian one.”148 News reports describe an AI-driven Israeli targeting system called the Gospel, a “target-creation platform” that Israel is using to identify targets in its conflict in Gaza.149 South Korea has long had an AI-guided system to guard the demilitarized zone,150 and it appears to have developed an air-to-ground missile system that can identify and target fixed objects without an operator’s intervention.151 Russia possesses autonomous underwater vehicles as well as drone swarms.152 And China’s People’s Liberation Army is pursuing unmanned autonomous weapons; processing large quantities of information through machine learning (based on information from, among other sources, undersea sensors); using AI to accelerate military decision-making; and using AI for “cognitive warfare.”153 In sum, </w:t>
      </w:r>
      <w:r w:rsidRPr="00D23ED9">
        <w:rPr>
          <w:rFonts w:eastAsia="Calibri"/>
          <w:highlight w:val="yellow"/>
          <w:u w:val="single"/>
        </w:rPr>
        <w:t>there is a</w:t>
      </w:r>
      <w:r w:rsidRPr="00D23ED9">
        <w:rPr>
          <w:rFonts w:eastAsia="Calibri"/>
          <w:sz w:val="16"/>
          <w:highlight w:val="yellow"/>
        </w:rPr>
        <w:t xml:space="preserve"> </w:t>
      </w:r>
      <w:r w:rsidRPr="00D23ED9">
        <w:rPr>
          <w:rFonts w:eastAsia="Calibri"/>
          <w:iCs/>
          <w:highlight w:val="yellow"/>
          <w:u w:val="single"/>
          <w:bdr w:val="single" w:sz="8" w:space="0" w:color="auto"/>
        </w:rPr>
        <w:t>huge amount</w:t>
      </w:r>
      <w:r w:rsidRPr="00D23ED9">
        <w:rPr>
          <w:rFonts w:eastAsia="Calibri"/>
          <w:sz w:val="16"/>
          <w:highlight w:val="yellow"/>
        </w:rPr>
        <w:t xml:space="preserve"> </w:t>
      </w:r>
      <w:r w:rsidRPr="00D23ED9">
        <w:rPr>
          <w:rFonts w:eastAsia="Calibri"/>
          <w:highlight w:val="yellow"/>
          <w:u w:val="single"/>
        </w:rPr>
        <w:t>of AI</w:t>
      </w:r>
      <w:r w:rsidRPr="00D23ED9">
        <w:rPr>
          <w:rFonts w:eastAsia="Calibri"/>
          <w:u w:val="single"/>
        </w:rPr>
        <w:t xml:space="preserve">/ML-related </w:t>
      </w:r>
      <w:r w:rsidRPr="00D23ED9">
        <w:rPr>
          <w:rFonts w:eastAsia="Calibri"/>
          <w:highlight w:val="yellow"/>
          <w:u w:val="single"/>
        </w:rPr>
        <w:t>military activity</w:t>
      </w:r>
      <w:r w:rsidRPr="00D23ED9">
        <w:rPr>
          <w:rFonts w:eastAsia="Calibri"/>
          <w:u w:val="single"/>
        </w:rPr>
        <w:t xml:space="preserve"> happening</w:t>
      </w:r>
      <w:r w:rsidRPr="00D23ED9">
        <w:rPr>
          <w:rFonts w:eastAsia="Calibri"/>
          <w:sz w:val="16"/>
        </w:rPr>
        <w:t xml:space="preserve"> </w:t>
      </w:r>
      <w:r w:rsidRPr="00D23ED9">
        <w:rPr>
          <w:rFonts w:eastAsia="Calibri"/>
          <w:iCs/>
          <w:highlight w:val="yellow"/>
          <w:u w:val="single"/>
          <w:bdr w:val="single" w:sz="8" w:space="0" w:color="auto"/>
        </w:rPr>
        <w:t>behind the veil of secrecy</w:t>
      </w:r>
      <w:r w:rsidRPr="00D23ED9">
        <w:rPr>
          <w:rFonts w:eastAsia="Calibri"/>
          <w:u w:val="single"/>
        </w:rPr>
        <w:t xml:space="preserve">, </w:t>
      </w:r>
      <w:r w:rsidRPr="00D23ED9">
        <w:rPr>
          <w:rFonts w:eastAsia="Calibri"/>
          <w:highlight w:val="yellow"/>
          <w:u w:val="single"/>
        </w:rPr>
        <w:t>with only</w:t>
      </w:r>
      <w:r w:rsidRPr="00D23ED9">
        <w:rPr>
          <w:rFonts w:eastAsia="Calibri"/>
          <w:sz w:val="16"/>
          <w:highlight w:val="yellow"/>
        </w:rPr>
        <w:t xml:space="preserve"> </w:t>
      </w:r>
      <w:r w:rsidRPr="00D23ED9">
        <w:rPr>
          <w:rFonts w:eastAsia="Calibri"/>
          <w:iCs/>
          <w:highlight w:val="yellow"/>
          <w:u w:val="single"/>
          <w:bdr w:val="single" w:sz="8" w:space="0" w:color="auto"/>
        </w:rPr>
        <w:t>small parts</w:t>
      </w:r>
      <w:r w:rsidRPr="00D23ED9">
        <w:rPr>
          <w:rFonts w:eastAsia="Calibri"/>
          <w:sz w:val="16"/>
        </w:rPr>
        <w:t xml:space="preserve"> </w:t>
      </w:r>
      <w:r w:rsidRPr="00D23ED9">
        <w:rPr>
          <w:rFonts w:eastAsia="Calibri"/>
          <w:u w:val="single"/>
        </w:rPr>
        <w:t>of the</w:t>
      </w:r>
      <w:r w:rsidRPr="00D23ED9">
        <w:rPr>
          <w:rFonts w:eastAsia="Calibri"/>
          <w:sz w:val="16"/>
        </w:rPr>
        <w:t xml:space="preserve"> </w:t>
      </w:r>
      <w:r w:rsidRPr="00D23ED9">
        <w:rPr>
          <w:rFonts w:eastAsia="Calibri"/>
          <w:iCs/>
          <w:u w:val="single"/>
          <w:bdr w:val="single" w:sz="8" w:space="0" w:color="auto"/>
        </w:rPr>
        <w:t>iceberg</w:t>
      </w:r>
      <w:r w:rsidRPr="00D23ED9">
        <w:rPr>
          <w:rFonts w:eastAsia="Calibri"/>
          <w:sz w:val="16"/>
        </w:rPr>
        <w:t xml:space="preserve"> </w:t>
      </w:r>
      <w:r w:rsidRPr="00D23ED9">
        <w:rPr>
          <w:rFonts w:eastAsia="Calibri"/>
          <w:iCs/>
          <w:highlight w:val="yellow"/>
          <w:u w:val="single"/>
          <w:bdr w:val="single" w:sz="8" w:space="0" w:color="auto"/>
        </w:rPr>
        <w:t>revealed</w:t>
      </w:r>
      <w:r w:rsidRPr="00D23ED9">
        <w:rPr>
          <w:rFonts w:eastAsia="Calibri"/>
          <w:sz w:val="16"/>
        </w:rPr>
        <w:t>.</w:t>
      </w:r>
    </w:p>
    <w:p w14:paraId="765FFFED" w14:textId="77777777" w:rsidR="00E858D8" w:rsidRPr="00D23ED9" w:rsidRDefault="00E858D8" w:rsidP="00E858D8">
      <w:pPr>
        <w:rPr>
          <w:rFonts w:eastAsia="Calibri"/>
        </w:rPr>
      </w:pPr>
      <w:r w:rsidRPr="00D23ED9">
        <w:rPr>
          <w:rFonts w:eastAsia="Calibri"/>
        </w:rPr>
        <w:t>[PARAGRAPH INTEGRITY PAUSES]</w:t>
      </w:r>
    </w:p>
    <w:p w14:paraId="5BEA1444" w14:textId="77777777" w:rsidR="00E858D8" w:rsidRPr="00D23ED9" w:rsidRDefault="00E858D8" w:rsidP="00E858D8">
      <w:pPr>
        <w:rPr>
          <w:rFonts w:eastAsia="Calibri"/>
          <w:sz w:val="4"/>
          <w:szCs w:val="18"/>
        </w:rPr>
      </w:pPr>
      <w:r w:rsidRPr="00D23ED9">
        <w:rPr>
          <w:rFonts w:eastAsia="Calibri"/>
          <w:sz w:val="4"/>
          <w:szCs w:val="18"/>
        </w:rPr>
        <w:t>E The Algorithmic Black Box This large and diverse set of algorithms renders AI/ML-enabled national security operations a black box to several different audiences. Where the public learns about them (as with some DHS efforts discussed previously), the operations themselves are not inside the national security black box, but algorithms behind those operations are a black box to the general public and, more specifically, to those directly affected by them, such as those who have been placed on an algorithmically created no-fly list. They will be an algorithmic black box to many of the government’s senior policymakers, who will be asked to decide which types of AI are acceptable for the government to develop and to make decisions based on AI-driven recommendations. The systems will be a black box to many government lawyers whose clients ask them whether it is lawful to make a decision based on a series of AI/ML recommendations or to use an autonomous system for a particular task. They will be a black box to the U.S. government’s foreign allies, with which the United States undertakes joint military operations or shares threat intelligence, such as suspicions about who is a terrorist or a spy. And they will even be a black box to many of the military and intelligence employees who use these tools in their daily work. Recall the opening hypothetical scenario of this book. It should cause us to ask a range of questions to plumb the nature of the algorithmic black box: Did the algorithms weigh lawful factors in concluding that the DOD target was the number three operative in al Qaeda? How reliable are the facial recognition systems that DOD has embedded in the drone swarms? How confident is the military or the intelligence community about the quality of the data on which the algorithms were trained? Is it lawful (under both domestic law and international law) to rely on an autonomous drone swarm to execute the operation? These are some examples of the algorithmic black box challenges associated with the AI tools that our national security agencies will deploy. 1 Challenges to Public Law Values As we saw in Chapter 1, when we worry about secret national security operations, what we are really concerned about is that their secret nature makes it easier for the government to establish programs that are unlawful or that reflect bad policy choices; that it is difficult to hold the decision makers behind those programs accountable; and that secrecy helps the government avoid explaining and defending its choices, even to an appropriate group of overseers. The algorithmic black box raises similar concerns for each of these public law values: it is possible that the U.S. government will—intentionally or inadvertently—allow the development and use of AI tools that are unlawful or incompetent or that advance bad policy, and do so in a way that makes it difficult to assess who to hold accountable or to force the U.S. government to defend its use. This is not to argue that the U.S. government makes flawless decisions without algorithms (it does not) or that historians are always able to unpack the precise reasons why decision makers made the choices they did using non-algorithmic tools (they are not). Nor is it to argue that the use of AI/ML tools will necessarily make government officials’ decisions worse. Indeed, the hope is that the use of these tools will generally make their decisions better. But it is to argue that adding AI/ML into the decision-making process will make it even harder to assess the government’s compliance with public law values. Legality. The use of algorithmic black boxes in national security operations makes it harder for the public and government officials themselves to assess the operations’ domestic and international legality. Consider the ways in which the government may use national security algorithms to identify individuals for prosecution or detention—and thus engage in deprivations of liberty. DHS may engage in deportations based on AI/ML algorithms. The Department of Defense may use predictive algorithms to identify individuals as posing an “imperative threat to security,” which is grounds for detention during an armed conflict.154 The CIA very likely will use AI/ML algorithms to track individuals’ patterns of life as a way to identify members of terrorist groups and thus render them targets for airstrikes. The standard of confidence that the CIA must meet is presumably identified in a classified executive branch document, but how will the government translate an English-language standard into a qualitative confidence level? Courts usually provide some checks on executive branch action in the criminal prosecution and deportation contexts, and so they will have to put the government through its paces on its algorithmic prosecution and deportation decisions.155 But for decisions about detention and targeting overseas, especially during wartime, the courts play little role, as Chapter 1 noted. Another area in which black box algorithms may complicate legal questions is with regard to privacy harms. The United States today obtains permission from the Foreign Intelligence Surveillance Court to conduct electronic surveillance inside the United States on an individual where there is probable cause that the person is an “agent of a foreign power.” If the United States uses unreliable algorithms that erroneously identify someone as a foreign agent based on “pattern of life” data collected from a range of sensors, the government nevertheless may request and the FISC may authorize that surveillance if they fail to realize that the algorithms are flawed. Or perhaps those algorithms took into account impermissible facts (such as the person’s race) in developing predictions. Identifying that legal violation will be hard.156 The use of black box algorithms raises systemic legal questions as well, such as problems related to congressional control of war-initiation decisions. A use of autonomous cyber algorithms may mean that the United States enters (or initiates) an armed conflict without the proper constitutional actors (i.e., the President and Congress) affirmatively knowing or choosing to do so.157 Section B in Chapter 3 takes this up in more detail. On the international law front, the UN Charter sets out rules for the use of force against (or in) other states. If an AI/ML algorithm seems trustworthy but is flawed, the United States might erroneously resort to force in a situation in which it was not necessary to do so (or was impermissible to do so as a matter of international law). As Michael Horwitz notes, “the desire to fight at machine speed with autonomous systems, while making a military more effective in a conflict, could increase crisis instability. As countries fear losing conflicts faster, it could generate escalation pressure, including an increased incentive for first strikes.”158 U.S. adversaries that are less worried about ex ante legal compliance and ex post condemnation for errors may be more even inclined to use such algorithms, notwithstanding uncertainty about their quality. Competence. The use of algorithmic black boxes, whether inside or outside the national security black box, will complicate the government’s own ability to pursue competent policies, as well as its ability to understand after the fact how well it performed. Relatedly, it will complicate the public’s ability to perceive how competently the government is acting. One issue is the decision to use an AI/ML system in the first place. Let’s assume that senior government officials will ask basic questions about the results of the testing, evaluation, verification, and validation of the system—including “How accurate are the system’s results today?” and “Is the system sufficient for its intended use?” But the complex nature of AI/ML and neural nets will render it difficult for those leaders to probe beneath the surface to understand the open questions and real risks that may accompany the system’s use. The leaders might therefore agree to authorize a system prematurely or without full appreciation of potential costs. Another issue involves the accuracy of the system. Where the system’s predictions or decisions are immediately testable, government users will be able to evaluate its accuracy quite easily. An ML-driven search for the leader of ISIS either helps the government find him or it does not. But many national security questions are almost impossible to answer empirically, so it will be hard to know (at least in the short term) whether the system is right or wrong. As a European think tank wrote, “[I]t is considerably harder for humans to anticipate or detect mistakes made by AI systems—including ones caused by adversarial action such as sabotage – than those made by traditional computers.”159 A related challenge is the “value alignment problem”: it is important but difficult to ensure that AI systems do not act in ways that are inimical to the values that humans intend them to follow.160 The AI black box will also complicate ex post assessments of government action, which can be very helpful in improving government processes and future decision-making. Today, where the government has made a strategic error (such as a seriously flawed prediction about what another state will do or a mistaken shoot-down of a civilian aircraft) and wants to understand why that error occurred, it often undertakes an after-action review. The black box nature of AI/ML systems will make this kind of review harder. Assume, for example, that the military kills someone based on an AI/ML recommendation and then decides to open an investigation of the killing. Not only would it require on-the-ground research of the type that the Center for Civilians in Conflict and the military itself conducts to assess that the person was not a permissible target,161 but determining how the error occurred would also require unpacking the algorithmic black box to see which step in the process (algorithmic weight, flawed data, hacking162) caused the error. The same is true for AI/ML recommendations that prompt the government to track John Smith as a spy when he is not one, or otherwise lead the government to take action based on a false positive prediction that it fails to detect is wrong. It will be difficult for the algorithms’ users—as well as those affected by the algorithms’ recommendations—to check for mistakes or challenge errors in the data inputs or in the algorithms’ calculations, and thus to assess the government’s competence as expressed through the algorithm. Finally, the costs of incompetent government actions in the AI/ML space could be high. The government might lose physical control of the technology, including on the battlefield, and risk having an advanced system being turned against U.S. actors.163 It might use military algorithms that undercut its ability to terminate an armed conflict, even if the government sought to do so.164 Or the government might feel pressured (by Congress or by the capabilities of adversaries) to adopt AI/ML-driven systems too quickly, even if it is uncertain about the systems’ reliability, which will be especially dangerous if those systems are armed.165 Some of these potential competency problems will produce wrong outcomes without harmful effect: using ML to process a fire hose of data on Twitter/X to identify ISIS sympathizers and direct anti-ISIS propaganda at them is unlikely to produce tangible physical harm, and probably little intangible harm either. Using Defense Department databases and an algorithm to predict which of its forces are at highest risk for suicide and targeting them for treatment has few downsides. In these types of cases, the computer system might be right or wrong, but will generally not produce actual, irreversible harms in the real world. But flawed algorithms that lead to detention, no-fly listings, surveillance, kinetic targeting, or uses of interstate force will not self-correct. Accountability. National security algorithms also will foster confusion about who to hold responsible for an algorithm’s mistake. Because the systems are complex and opaque, they provide “cover” for human decision makers, who can point to the systems as the cause of flawed outcomes.166 This has been a persistent critique of black box algorithms, with only limited progress made on how to ensure appropriate accountability for their use. One approach, which Volvo has taken, is for the algorithm’s manufacturer to accept full responsibility for any accidents flowing from a system’s algorithm.167 Another approach is to segregate out the different steps in algorithmic decision-making (providing data, building the algorithm, training the algorithm, testing, use) and assign an actor responsibility for each step.168 But the systems may not be amenable to such clear-cut segregation. A third approach would be for the government to establish clear principles of command responsibility for uses of AI-driven systems. Yet another approach is to render the black box itself less opaque, which the next subsection discusses. Justification for decisions. For many of the same reasons that it is hard to hold government decision makers accountable for the use of and reliance on algorithms, it is hard for government officials to produce transparent, explainable decisions to their political leadership, Congress, the courts, and the public—even when they want to. (The Chivers FOIA case discussed previously illustrates a case in which the government didn’t want to!) Assume that in a typical interaction between Congress and the executive branch, a U.S. Treasury official testifying before Congress could explain to the members on the committee precisely what factors her agency took into account and what legal parameters it worked within when it was formulating sanctions against a Russian oligarch. In contrast, in a case in which Treasury used an AI/ML algorithm to identify a set of sanctions targets based on predicted behavior and associations with others, it would be considerably more complicated for the official to explain to Congress which factors the algorithm took into account in identifying a target; what data the system was trained on; what confidence level the algorithm achieves; and how, if at all, the recommendations incorporate the legal standards that Treasury must apply when imposing sanctions. And while in this example the Treasury official is willing to provide information to Congress, “[a]t its most venal, opaqueness provides cover for the intentional manipulation of outcomes or to thwart investigation.”169 2 Could “Explainable AI” Solve the Problem? A core theme of this chapter is the opacity of many AI/ML algorithms—the very characteristic that creates the “algorithmic black box.” One obvious way to reduce this problem is to open up the workings of these algorithms for people to see, making the algorithms’ operations explainable or at least observable. Explainable AI (xAI) encompasses a range of efforts to explain—or help humans interpret—how a particular machine learning model reaches its conclusion. The concept of an algorithmic explanation “has come to refer to providing insight into the internal state of an algorithm, or to human-understandable approximations of the algorithm.”170 xAI provides a variety of benefits: it can foster trust between humans and the system, identify cases in which the system is producing results that are biased or unfair, and bolster our own knowledge of how the world works. xAI is not without costs, however. Most significantly, making an algorithm explainable may decrease its accuracy. xAI may also stifle innovation, force developers to reveal trade secrets, and impose monetary costs because it can be expensive to build.171 xAI can take a variety of forms, and computer scientists continue to devote much time to developing new and better forms of it.172 Some machine learning models are built to be intrinsically explainable, but these models, which tend to take the form of decision trees or linear models rather than deep neural nets, tend to make less accurate predictions as a result. Another set of models does not attempt to actually explain the inner workings of (that is, the reasoning of) the machine learning algorithm, but tries to provide relevant information to the algorithm’s user about how the model works. One such approach is to describe the model from the outside, explaining the creator’s intentions behind the modeling process, the family of model the system uses, the parameters the creators specified before training the system, qualitative descriptions of the input data the creator used to train the model, how the model performed on new data, and how the creators tested the data for undesirable properties. This version of xAI basically constitutes a thick description of the parts of the model that are knowable. Yet another approach tries to empower the individual who is the subject of the algorithmic decision—a “subject-centric” approach. This could involve, for example, providing information about the characteristics of individuals who received similar decisions or using counterfactuals. People who want to understand which factors may have been most salient in leading the algorithm to make a particular recommendation or prediction about them may, using that same algorithm, tweak the input factors to test how much a given factor mattered in the original recommendation. For example, an algorithm that deems someone who was convicted of an offense to be at high risk of reoffending could be tested with counterfactuals to see whether the recommendation would have been different if the person were ten years older or had one fewer arrest. None of these approaches requires “the data subject to understand any of the internal logic of a model in order to make use of it.”173 These approaches can be particularly useful for individuals who want to understand how they might achieve a different outcome or which factors the model weighed most heavily. An alternative to these “external” approaches to xAI is a form of xAI that attempts to explain the model’s internal reasoning. The most obvious way to do so is to reveal the source code for the machine learning model, but that approach will often prove unsatisfactory, both because of the way machine learning works and because most people will not be able to understand the code. More nuanced alternatives exist, however. One approach is to create a second system alongside the original “black box” model, sometimes called a “surrogate model.” A surrogate model works by analyzing featured input and output pairs but does not have access to the internal weights of the model itself. For instance, scholars constructed a decision tree that effectively mirrored the computations of a black box model that predicted patients’ risk for diabetes. The decision tree allowed computer scientists to track which factors (such as cholesterol level or nicotine dependence) the black box model weighed in making its risk assessments. These systems closely approximate the predictions made by an underlying model, while being interpretable. Explanations are not one-size-fits-all. A military computer operator may require a different type of explanation than a military commander would, and a senior executive branch official might want yet a third type of explanation. As the United Kingdom’s Royal Society wrote, “[S]ystem developers might require technical details about how an AI system functions, while regulators might require assurance about how data is processed, and those subject to a decision might want to understand which factors led to an output that affected them. A single decision or recommendation might therefore need to be explained in multiple ways, reflecting the needs of different audiences and the issues at play in different situations.”174 Any pursuit of xAI must be sensitive to the audience seeking the explanation. xAI could help address some of the uncertainties about whether a given use of national security AI tool complies with public law values. Further, reducing the opacity of AI/ML tools is an important way to resolve many of the other concerns about the operations of AI tools themselves. That is, if an AI/ML tool is explainable or interpretable, we can explore its accuracy and biases and have a better sense of whether its predictions and recommendations fall within the legal framework within which its developer situated it. If an algorithm seems to be skewing in an inaccurate direction, xAI could help the government correct the algorithm rather than jettison it entirely, as it might have to do under an approach that simply assesses the output. Testing and verification of algorithms and their outputs is critical and will help assess the algorithms’ quality, but it will not solve the black box problem entirely. Some experts are skeptical about the possibility of obtaining useful explanations for deep learning models. As former U.S. Defense Secretary Ash Carter notes, “These computational methods make literal transparency, normally the starting point for ethical accountability, completely impractical. It is usually impossible to ‘deconvolve’ the series of steps leading to the inferences made by AI.”175 Other skeptics of xAI argue that we should simply measure the reliability of the output rather than worry about what happens inside the black box. This school of thought would favor simply auditing the outcomes of the machine learning system, parsing the system’s decisions or recommendations for appearances of bias or error. One problem with basing one’s confidence in the algorithm on the accuracy of its output, though, is that in a range of cases there will be no one “right” answer. If an IC algorithm predicts that Country X is going to attack the United States in the next two weeks and that attack does not come to pass, the IC will now have a data point that will contribute to its judgment about the algorithm’s accuracy. But a prediction that person Y is likely to commit a hostile act in the next day and that he should therefore be detained is harder to test. In particular, if the government detains him on the basis of the algorithm, it cannot test the counterfactual of whether he would have committed such an act if the government had not detained him. Finally, even where certain systems today contain xAI tools, individuals are often not using those tools to obtain explanations.176 At best, xAI is a work in progress.177 As Part II of this book discusses, the government—and the companies building algorithms for the government—should continue to pursue advances in xAI and promote its use, but xAI alone will not resolve our public law values concerns.</w:t>
      </w:r>
    </w:p>
    <w:p w14:paraId="3E186792" w14:textId="77777777" w:rsidR="00E858D8" w:rsidRPr="00D23ED9" w:rsidRDefault="00E858D8" w:rsidP="00E858D8">
      <w:pPr>
        <w:rPr>
          <w:rFonts w:eastAsia="Calibri"/>
        </w:rPr>
      </w:pPr>
      <w:r w:rsidRPr="00D23ED9">
        <w:rPr>
          <w:rFonts w:eastAsia="Calibri"/>
        </w:rPr>
        <w:t>[PARAGRAPH INTEGRITY RESUMES]</w:t>
      </w:r>
    </w:p>
    <w:p w14:paraId="494A10F9" w14:textId="77777777" w:rsidR="00E858D8" w:rsidRPr="00D23ED9" w:rsidRDefault="00E858D8" w:rsidP="00E858D8">
      <w:pPr>
        <w:rPr>
          <w:rFonts w:eastAsia="Calibri"/>
          <w:sz w:val="16"/>
        </w:rPr>
      </w:pPr>
      <w:r w:rsidRPr="00D23ED9">
        <w:rPr>
          <w:rFonts w:eastAsia="Calibri"/>
          <w:sz w:val="16"/>
        </w:rPr>
        <w:t>A Introduction</w:t>
      </w:r>
    </w:p>
    <w:p w14:paraId="3979FE7E" w14:textId="77777777" w:rsidR="00E858D8" w:rsidRPr="00D23ED9" w:rsidRDefault="00E858D8" w:rsidP="00E858D8">
      <w:pPr>
        <w:rPr>
          <w:rFonts w:eastAsia="Calibri"/>
          <w:sz w:val="16"/>
        </w:rPr>
      </w:pPr>
      <w:r w:rsidRPr="00D23ED9">
        <w:rPr>
          <w:rFonts w:eastAsia="Calibri"/>
          <w:sz w:val="16"/>
        </w:rPr>
        <w:t xml:space="preserve">This chapter pulls together the concerns raised in Chapters 1 and 2 to illustrate how </w:t>
      </w:r>
      <w:r w:rsidRPr="00D23ED9">
        <w:rPr>
          <w:rFonts w:eastAsia="Calibri"/>
          <w:u w:val="single"/>
        </w:rPr>
        <w:t>national security AI</w:t>
      </w:r>
      <w:r w:rsidRPr="00D23ED9">
        <w:rPr>
          <w:rFonts w:eastAsia="Calibri"/>
          <w:sz w:val="16"/>
        </w:rPr>
        <w:t xml:space="preserve"> (NSAI) </w:t>
      </w:r>
      <w:r w:rsidRPr="00D23ED9">
        <w:rPr>
          <w:rFonts w:eastAsia="Calibri"/>
          <w:iCs/>
          <w:u w:val="single"/>
          <w:bdr w:val="single" w:sz="8" w:space="0" w:color="auto"/>
        </w:rPr>
        <w:t>doubles down</w:t>
      </w:r>
      <w:r w:rsidRPr="00D23ED9">
        <w:rPr>
          <w:rFonts w:eastAsia="Calibri"/>
          <w:sz w:val="16"/>
        </w:rPr>
        <w:t xml:space="preserve"> </w:t>
      </w:r>
      <w:r w:rsidRPr="00D23ED9">
        <w:rPr>
          <w:rFonts w:eastAsia="Calibri"/>
          <w:u w:val="single"/>
        </w:rPr>
        <w:t>on the</w:t>
      </w:r>
      <w:r w:rsidRPr="00D23ED9">
        <w:rPr>
          <w:rFonts w:eastAsia="Calibri"/>
          <w:sz w:val="16"/>
        </w:rPr>
        <w:t xml:space="preserve"> </w:t>
      </w:r>
      <w:r w:rsidRPr="00D23ED9">
        <w:rPr>
          <w:rFonts w:eastAsia="Calibri"/>
          <w:iCs/>
          <w:u w:val="single"/>
          <w:bdr w:val="single" w:sz="8" w:space="0" w:color="auto"/>
        </w:rPr>
        <w:t>oversight challenges</w:t>
      </w:r>
      <w:r w:rsidRPr="00D23ED9">
        <w:rPr>
          <w:rFonts w:eastAsia="Calibri"/>
          <w:sz w:val="16"/>
        </w:rPr>
        <w:t xml:space="preserve"> </w:t>
      </w:r>
      <w:r w:rsidRPr="00D23ED9">
        <w:rPr>
          <w:rFonts w:eastAsia="Calibri"/>
          <w:u w:val="single"/>
        </w:rPr>
        <w:t>that already attach</w:t>
      </w:r>
      <w:r w:rsidRPr="00D23ED9">
        <w:rPr>
          <w:rFonts w:eastAsia="Calibri"/>
          <w:sz w:val="16"/>
        </w:rPr>
        <w:t xml:space="preserve"> </w:t>
      </w:r>
      <w:r w:rsidRPr="00D23ED9">
        <w:rPr>
          <w:rFonts w:eastAsia="Calibri"/>
          <w:iCs/>
          <w:u w:val="single"/>
          <w:bdr w:val="single" w:sz="8" w:space="0" w:color="auto"/>
        </w:rPr>
        <w:t>independently</w:t>
      </w:r>
      <w:r w:rsidRPr="00D23ED9">
        <w:rPr>
          <w:rFonts w:eastAsia="Calibri"/>
          <w:sz w:val="16"/>
        </w:rPr>
        <w:t xml:space="preserve"> </w:t>
      </w:r>
      <w:r w:rsidRPr="00D23ED9">
        <w:rPr>
          <w:rFonts w:eastAsia="Calibri"/>
          <w:u w:val="single"/>
        </w:rPr>
        <w:t>to</w:t>
      </w:r>
      <w:r w:rsidRPr="00D23ED9">
        <w:rPr>
          <w:rFonts w:eastAsia="Calibri"/>
          <w:sz w:val="16"/>
        </w:rPr>
        <w:t xml:space="preserve"> </w:t>
      </w:r>
      <w:r w:rsidRPr="00D23ED9">
        <w:rPr>
          <w:rFonts w:eastAsia="Calibri"/>
          <w:iCs/>
          <w:u w:val="single"/>
          <w:bdr w:val="single" w:sz="8" w:space="0" w:color="auto"/>
        </w:rPr>
        <w:t>national security</w:t>
      </w:r>
      <w:r w:rsidRPr="00D23ED9">
        <w:rPr>
          <w:rFonts w:eastAsia="Calibri"/>
          <w:sz w:val="16"/>
        </w:rPr>
        <w:t xml:space="preserve"> decisions and to the use of AI tools. The difficulties in identifying unlawful executive branch activities will be amplified by the challenges of understanding whether the use of a particular AI tool complies with the law. The difficulty in obtaining enough information to evaluate whether particular national security policy choices are optimal will be compounded by the difficulty in understanding the quality of AI recommendations and predictions that inform those choices. The difficulty in deciding who is responsible for particular illegal or ill-advised policy choices will be amplified by the challenge of determining who is responsible for significant algorithmic errors. And the ease with which the Executive can avoid defending its national security decisions due to classification will be amplified by the nontransparency and inexplicability of AI algorithms.</w:t>
      </w:r>
    </w:p>
    <w:p w14:paraId="1825000B" w14:textId="77777777" w:rsidR="00E858D8" w:rsidRPr="00D23ED9" w:rsidRDefault="00E858D8" w:rsidP="00E858D8">
      <w:pPr>
        <w:rPr>
          <w:rFonts w:eastAsia="Calibri"/>
          <w:sz w:val="8"/>
        </w:rPr>
      </w:pPr>
      <w:r w:rsidRPr="00D23ED9">
        <w:rPr>
          <w:rFonts w:eastAsia="Calibri"/>
          <w:sz w:val="8"/>
        </w:rPr>
        <w:t>All of this means that the checks and balances on the Executive’s national security activities will become even more tenuous when it comes to NSAI. Congress and the courts, which already struggle to oversee national security policies and operations, will now have to struggle to understand advanced technologies as well.1 It also will be harder for extraconstitutional actors to serve as supplemental checks: leaks of algorithmic code will mean less to the public than leaks of shoddy or misguided written policies.2 Government lawyers may find it harder to give clear legal guidance as agencies’ computer scientists try to translate legal constraints into code. In short, we are doubling down on existing oversight challenges as the use of AI tools grows. This poses real difficulties for democracies that seek to further their officials’ legal compliance, conduct robust oversight of executive actors, and hold the government accountable for its mistakes. Indeed, without checks, the double black box might further empower the government to make costly mistakes that do not come to light until serious damage has been done.</w:t>
      </w:r>
    </w:p>
    <w:p w14:paraId="5E7F586C" w14:textId="77777777" w:rsidR="00E858D8" w:rsidRPr="00D23ED9" w:rsidRDefault="00E858D8" w:rsidP="00E858D8">
      <w:pPr>
        <w:rPr>
          <w:rFonts w:eastAsia="Calibri"/>
          <w:sz w:val="8"/>
        </w:rPr>
      </w:pPr>
      <w:r w:rsidRPr="00D23ED9">
        <w:rPr>
          <w:rFonts w:eastAsia="Calibri"/>
          <w:sz w:val="8"/>
        </w:rPr>
        <w:t>Not every player in the national security ecosystem will experience the double black box in the same way. It is more accurate to think of the double black box as existing on a sliding scale, with the opacity of the box most intense for actors who lack access to classified programs and have little expertise with the technology behind AI systems—that is, the general public. For the public, for many in Congress, and for most judges, the system will be a nearly complete black box: those actors will not know what AI tools the military and intelligence community are using, where, in what quantity, for what purposes, at what level of confidence, and with what level of explainability.</w:t>
      </w:r>
    </w:p>
    <w:p w14:paraId="56700A70" w14:textId="77777777" w:rsidR="00E858D8" w:rsidRPr="00D23ED9" w:rsidRDefault="00E858D8" w:rsidP="00E858D8">
      <w:pPr>
        <w:rPr>
          <w:rFonts w:eastAsia="Calibri"/>
          <w:sz w:val="8"/>
        </w:rPr>
      </w:pPr>
      <w:r w:rsidRPr="00D23ED9">
        <w:rPr>
          <w:rFonts w:eastAsia="Calibri"/>
          <w:sz w:val="8"/>
        </w:rPr>
        <w:t>Then there will actors with security clearances that give them access to a wide range of classified programs, but who have only limited time and expertise to understand how AI systems operate. These include high-level executive branch policymakers—such as cabinet secretaries and the National Security Advisor—and members of Congress who sit on the armed services and intelligence committees. For them, the national security black box is less opaque but the AI black box is still powerful. Then there will be another set of executive branch actors—the lawyers and inspectors general—who may be aware of the basic parameters of the government’s AI systems but who may not have clearances that entitle them to know details about particular systems and who would have difficulty understanding those systems even if they had access. They face a relatively opaque double black box, with some of the contents’ contours vaguely visible.</w:t>
      </w:r>
    </w:p>
    <w:p w14:paraId="234D5769" w14:textId="77777777" w:rsidR="00E858D8" w:rsidRPr="00D23ED9" w:rsidRDefault="00E858D8" w:rsidP="00E858D8">
      <w:pPr>
        <w:rPr>
          <w:rFonts w:eastAsia="Calibri"/>
          <w:sz w:val="8"/>
        </w:rPr>
      </w:pPr>
      <w:r w:rsidRPr="00D23ED9">
        <w:rPr>
          <w:rFonts w:eastAsia="Calibri"/>
          <w:sz w:val="8"/>
        </w:rPr>
        <w:t>There also may be whistleblowers or leakers who learn about AI programs or AI-driven outcomes that they perceive to be problematic, though they may not understand the systems that produced those effects. For them, the double black box is a gauzy veil. Finally, there will be military and intelligence community officials (and some government contractors) who know precisely what AI/ML systems the government possesses and generally understand how those systems work. It is for them that the double black box is least opaque, though, as discussed in Chapter 2, even they will not necessarily understand the basis of the systems’ specific decisions or recommendations. These differently situated actors will face different advantages and disadvantages as we think about how their actions contribute to or help unpack the double black box.</w:t>
      </w:r>
    </w:p>
    <w:p w14:paraId="691F201F" w14:textId="77777777" w:rsidR="00E858D8" w:rsidRPr="00D23ED9" w:rsidRDefault="00E858D8" w:rsidP="00E858D8">
      <w:pPr>
        <w:rPr>
          <w:rFonts w:eastAsia="Calibri"/>
          <w:sz w:val="8"/>
        </w:rPr>
      </w:pPr>
      <w:r w:rsidRPr="00D23ED9">
        <w:rPr>
          <w:rFonts w:eastAsia="Calibri"/>
          <w:sz w:val="8"/>
        </w:rPr>
        <w:t>This chapter frames the double black box problem by considering the four key public law values discussed thus far and explaining how the intersection of national security and AI complicates the ability of both our traditional and nontraditional checks to assess whether the government is complying with these values. It then uses autonomous cyber operations as a case study to illustrate how the double black box will operate in practice, particularly in relation to the Executive’s primary check: Congress.</w:t>
      </w:r>
    </w:p>
    <w:p w14:paraId="6A204251" w14:textId="77777777" w:rsidR="00E858D8" w:rsidRPr="00D23ED9" w:rsidRDefault="00E858D8" w:rsidP="00E858D8">
      <w:pPr>
        <w:rPr>
          <w:rFonts w:eastAsia="Calibri"/>
          <w:sz w:val="8"/>
        </w:rPr>
      </w:pPr>
      <w:r w:rsidRPr="00D23ED9">
        <w:rPr>
          <w:rFonts w:eastAsia="Calibri"/>
          <w:sz w:val="8"/>
        </w:rPr>
        <w:t>B Losing the Thread on Public Law Values</w:t>
      </w:r>
    </w:p>
    <w:p w14:paraId="729CFD55" w14:textId="77777777" w:rsidR="00E858D8" w:rsidRPr="00D23ED9" w:rsidRDefault="00E858D8" w:rsidP="00E858D8">
      <w:pPr>
        <w:rPr>
          <w:rFonts w:eastAsia="Calibri"/>
          <w:sz w:val="16"/>
        </w:rPr>
      </w:pPr>
      <w:r w:rsidRPr="00D23ED9">
        <w:rPr>
          <w:rFonts w:eastAsia="Calibri"/>
          <w:sz w:val="16"/>
        </w:rPr>
        <w:t xml:space="preserve">National security AI further complicates the roles of our secrecy surrogates. It doubles down on the same things that we already find problematic in national security generally: the lack of transparency; the difficulty that courts and Congress have in providing effective oversight; the breadth of delegations from Congress to the Executive and the Executive’s broad flexibility in implementing those delegations; and limited requirements for the government to give reasons for its decisions.3 When national security agencies are using AI tools, legal compliance becomes harder because AI tools shift power away from agency lawyers to engineers. Accountability becomes harder because AI systems create significant ambiguity about who is responsible for algorithmic errors.4 And it is harder to force the Executive to justify its decisions and give reasons for its choices when the systems it is using do not easily reveal their decisional pathways. Further, at least </w:t>
      </w:r>
      <w:r w:rsidRPr="00D23ED9">
        <w:rPr>
          <w:rFonts w:eastAsia="Calibri"/>
          <w:highlight w:val="yellow"/>
          <w:u w:val="single"/>
        </w:rPr>
        <w:t>at</w:t>
      </w:r>
      <w:r w:rsidRPr="00D23ED9">
        <w:rPr>
          <w:rFonts w:eastAsia="Calibri"/>
          <w:sz w:val="16"/>
          <w:highlight w:val="yellow"/>
        </w:rPr>
        <w:t xml:space="preserve"> </w:t>
      </w:r>
      <w:r w:rsidRPr="00D23ED9">
        <w:rPr>
          <w:rFonts w:eastAsia="Calibri"/>
          <w:iCs/>
          <w:highlight w:val="yellow"/>
          <w:u w:val="single"/>
          <w:bdr w:val="single" w:sz="8" w:space="0" w:color="auto"/>
        </w:rPr>
        <w:t>first blush</w:t>
      </w:r>
      <w:r w:rsidRPr="00D23ED9">
        <w:rPr>
          <w:rFonts w:eastAsia="Calibri"/>
          <w:u w:val="single"/>
        </w:rPr>
        <w:t>, characteristics of</w:t>
      </w:r>
      <w:r w:rsidRPr="00D23ED9">
        <w:rPr>
          <w:rFonts w:eastAsia="Calibri"/>
          <w:sz w:val="16"/>
        </w:rPr>
        <w:t xml:space="preserve"> </w:t>
      </w:r>
      <w:r w:rsidRPr="00D23ED9">
        <w:rPr>
          <w:rFonts w:eastAsia="Calibri"/>
          <w:iCs/>
          <w:highlight w:val="yellow"/>
          <w:u w:val="single"/>
          <w:bdr w:val="single" w:sz="8" w:space="0" w:color="auto"/>
        </w:rPr>
        <w:t>AI</w:t>
      </w:r>
      <w:r w:rsidRPr="00D23ED9">
        <w:rPr>
          <w:rFonts w:eastAsia="Calibri"/>
          <w:sz w:val="16"/>
          <w:highlight w:val="yellow"/>
        </w:rPr>
        <w:t xml:space="preserve"> </w:t>
      </w:r>
      <w:r w:rsidRPr="00D23ED9">
        <w:rPr>
          <w:rFonts w:eastAsia="Calibri"/>
          <w:iCs/>
          <w:highlight w:val="yellow"/>
          <w:u w:val="single"/>
          <w:bdr w:val="single" w:sz="8" w:space="0" w:color="auto"/>
        </w:rPr>
        <w:t>reduce</w:t>
      </w:r>
      <w:r w:rsidRPr="00D23ED9">
        <w:rPr>
          <w:rFonts w:eastAsia="Calibri"/>
          <w:sz w:val="16"/>
          <w:highlight w:val="yellow"/>
        </w:rPr>
        <w:t xml:space="preserve"> </w:t>
      </w:r>
      <w:r w:rsidRPr="00D23ED9">
        <w:rPr>
          <w:rFonts w:eastAsia="Calibri"/>
          <w:highlight w:val="yellow"/>
          <w:u w:val="single"/>
        </w:rPr>
        <w:t>the</w:t>
      </w:r>
      <w:r w:rsidRPr="00D23ED9">
        <w:rPr>
          <w:rFonts w:eastAsia="Calibri"/>
          <w:sz w:val="16"/>
        </w:rPr>
        <w:t xml:space="preserve"> </w:t>
      </w:r>
      <w:r w:rsidRPr="00D23ED9">
        <w:rPr>
          <w:rFonts w:eastAsia="Calibri"/>
          <w:iCs/>
          <w:u w:val="single"/>
          <w:bdr w:val="single" w:sz="8" w:space="0" w:color="auto"/>
        </w:rPr>
        <w:t>potency</w:t>
      </w:r>
      <w:r w:rsidRPr="00D23ED9">
        <w:rPr>
          <w:rFonts w:eastAsia="Calibri"/>
          <w:sz w:val="16"/>
        </w:rPr>
        <w:t xml:space="preserve"> </w:t>
      </w:r>
      <w:r w:rsidRPr="00D23ED9">
        <w:rPr>
          <w:rFonts w:eastAsia="Calibri"/>
          <w:u w:val="single"/>
        </w:rPr>
        <w:t>of</w:t>
      </w:r>
      <w:r w:rsidRPr="00D23ED9">
        <w:rPr>
          <w:rFonts w:eastAsia="Calibri"/>
          <w:sz w:val="16"/>
        </w:rPr>
        <w:t xml:space="preserve"> some of the </w:t>
      </w:r>
      <w:r w:rsidRPr="00D23ED9">
        <w:rPr>
          <w:rFonts w:eastAsia="Calibri"/>
          <w:iCs/>
          <w:highlight w:val="yellow"/>
          <w:u w:val="single"/>
          <w:bdr w:val="single" w:sz="8" w:space="0" w:color="auto"/>
        </w:rPr>
        <w:t>checks</w:t>
      </w:r>
      <w:r w:rsidRPr="00D23ED9">
        <w:rPr>
          <w:rFonts w:eastAsia="Calibri"/>
          <w:sz w:val="16"/>
          <w:highlight w:val="yellow"/>
        </w:rPr>
        <w:t xml:space="preserve"> </w:t>
      </w:r>
      <w:r w:rsidRPr="00D23ED9">
        <w:rPr>
          <w:rFonts w:eastAsia="Calibri"/>
          <w:highlight w:val="yellow"/>
          <w:u w:val="single"/>
        </w:rPr>
        <w:t>on the</w:t>
      </w:r>
      <w:r w:rsidRPr="00D23ED9">
        <w:rPr>
          <w:rFonts w:eastAsia="Calibri"/>
          <w:sz w:val="16"/>
          <w:highlight w:val="yellow"/>
        </w:rPr>
        <w:t xml:space="preserve"> </w:t>
      </w:r>
      <w:r w:rsidRPr="00D23ED9">
        <w:rPr>
          <w:rFonts w:eastAsia="Calibri"/>
          <w:iCs/>
          <w:highlight w:val="yellow"/>
          <w:u w:val="single"/>
          <w:bdr w:val="single" w:sz="8" w:space="0" w:color="auto"/>
        </w:rPr>
        <w:t>national security Executive</w:t>
      </w:r>
      <w:r w:rsidRPr="00D23ED9">
        <w:rPr>
          <w:rFonts w:eastAsia="Calibri"/>
          <w:u w:val="single"/>
        </w:rPr>
        <w:t>, including</w:t>
      </w:r>
      <w:r w:rsidRPr="00D23ED9">
        <w:rPr>
          <w:rFonts w:eastAsia="Calibri"/>
          <w:sz w:val="16"/>
        </w:rPr>
        <w:t xml:space="preserve"> </w:t>
      </w:r>
      <w:r w:rsidRPr="00D23ED9">
        <w:rPr>
          <w:rFonts w:eastAsia="Calibri"/>
          <w:iCs/>
          <w:u w:val="single"/>
          <w:bdr w:val="single" w:sz="8" w:space="0" w:color="auto"/>
        </w:rPr>
        <w:t>leaks</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interagency tensions</w:t>
      </w:r>
      <w:r w:rsidRPr="00D23ED9">
        <w:rPr>
          <w:rFonts w:eastAsia="Calibri"/>
          <w:sz w:val="16"/>
        </w:rPr>
        <w:t>.</w:t>
      </w:r>
    </w:p>
    <w:p w14:paraId="0BAF92E7" w14:textId="77777777" w:rsidR="00E858D8" w:rsidRPr="00D23ED9" w:rsidRDefault="00E858D8" w:rsidP="00E858D8">
      <w:pPr>
        <w:rPr>
          <w:rFonts w:eastAsia="Calibri"/>
        </w:rPr>
      </w:pPr>
      <w:r w:rsidRPr="00D23ED9">
        <w:rPr>
          <w:rFonts w:eastAsia="Calibri"/>
        </w:rPr>
        <w:t>[PARAGRAPH INTEGRITY PAUSES]</w:t>
      </w:r>
    </w:p>
    <w:p w14:paraId="69A3667B" w14:textId="77777777" w:rsidR="00E858D8" w:rsidRPr="00D23ED9" w:rsidRDefault="00E858D8" w:rsidP="00E858D8">
      <w:pPr>
        <w:rPr>
          <w:rFonts w:eastAsia="Calibri"/>
          <w:sz w:val="4"/>
          <w:szCs w:val="18"/>
        </w:rPr>
      </w:pPr>
      <w:r w:rsidRPr="00D23ED9">
        <w:rPr>
          <w:rFonts w:eastAsia="Calibri"/>
          <w:sz w:val="4"/>
          <w:szCs w:val="18"/>
        </w:rPr>
        <w:t>1 Legality One of the most salient aspects of a democracy is that government officials, like the citizens they serve, must comply with the law. Executive branch lawyers play a key role in ensuring that this tenet is embedded in government policy and practice. Agency clients—at least those who understand the value of legal advice—consult with their general counsel’s offices. Agencies and the White House seek the views of the Justice Department’s Office of Legal Counsel to obtain definitive interpretations of the U.S. Constitution and statutes. Congress may call agency general counsels to testify about legal policy decisions made by those agencies. And nongovernmental actors often sue the government to enforce its obligation to comply with the law. Executive lawyering plays a particularly important role when it comes to national security operations, where courts and outside litigation play less of a role in shaping government compliance with the law.5 As Chapter 1 discussed, secrecy can compromise a government’s rigorous commitment to acting lawfully. When only a small group of government officials is aware of a national security operation, that necessarily means that an even smaller group of lawyers will be aware of it. In the operation to capture or kill Osama bin Laden—an activity that was extremely sensitive and the outcome of which would be very high-profile—only four lawyers in the whole government advised on the legality of the plan.6 The New York Times reported: Stretching sparse precedents, the lawyers worked in intense secrecy. Fearing leaks, the White House would not let them consult aides or even the administration’s top lawyer, Attorney General Eric H. Holder Jr. They did their own research, wrote memos on highly secure laptops and traded drafts hand-delivered by trusted couriers.7 The smaller the circle of lawyers, the more limited the number of perspectives and the ability to test and “red team” legal arguments.8 As a result, it is easier to get the law wrong or to embrace strained legal arguments. OLC’s notorious torture memos suffered from this problem; the memos invoked areas of law that were inapplicable to the question at hand, failed to properly consider separation of powers issues,9 and generally would have contained more persuasive analysis had they not been drafted in such deep secrecy. When those memos became more widely accessible to other government officials (including lawyers from other agencies), the Justice Department withdrew them.10 Executive lawyers are hardly the only actors whose behavior matters here. The secrecy of national security operations means that many members of Congress do not know about those operations and therefore cannot challenge their legality. And actors outside the government—individuals, companies, nongovernmental organizations—are even less likely to know about them and therefore cannot sue to challenge the government’s legal compliance in court.11 Adding AI to the mix may further weaken the public’s confidence that the Executive is acting consistent with the Constitution and statutes, as well as international law. From an executive branch lawyer’s perspective, it will be hard to trace what data the government’s computer scientists are training national security algorithms on, and even harder to trace what data a defense contractor used to train algorithms it sold to the government. This means it will be difficult to assess whether any of that data was wrongfully obtained (because, for example, the government collected it without a warrant though a warrant was required) or contains information that the government undertook not to collect as a policy matter.12 Compared to a lawyer’s engagement with a human policymaker, it is harder for the lawyers to know what factors an algorithm is weighing as it formulates predictions, or whether the system has learned to make predictions based on hidden hallucinations. Imagine if the lawyers assessing the legality of the bin Laden raid also had to take into account the fact that DOD and the CIA had used AI tools to detect and target him. A difficult job becomes even harder. In addition, it may be hard for a lawyer to know whether it is even permissible for the government to use an AI/ML system in a given setting, as where a treaty or statute is written in a way that envisions a human making a particular judgment. The breadth of many national security laws (for example, Congress’s delegation to the President to use “necessary and appropriate force” in its recent authorizations for use of military force) will make it challenging to build algorithms whose recommendations accurately capture congressional and presidential intent.13 And making representations to actors in the other branches of government about whether an operation complies with international and domestic law will be thorny. In a non-AI/ML case, the Office of the Director of National Intelligence misunderstood how National Security Agency surveillance tools operated and misrepresented the process to the Foreign Intelligence Surveillance Court.14 Add neural nets to the mix and it is easy to see how that kind of legal error will become common. Finally, as AI/ML becomes pervasive in the mine run of U.S. national security operations, the power to shape the operations will shift toward computer scientists and engineers and away from lawyers and policymakers, even if those engineers are not trained in law or policy. It is the engineers who—expressly or implicitly—embed values into the algorithm in deciding what initial weights to use and what outcomes to prioritize. The relative lack of sophistication about technology among certain U.S. government agencies and officials (including lawyers), as well as foreign officials, will decrease their ability to test the values, including legal rules, that undergird these AI/ML applications. As Chapter 4 argues, military and intelligence operators, ethicists, and lawyers should demand to work closely with the engineers who are crafting and testing these systems. 2 Competence In addition to ensuring that U.S. national security operations—military targeting, electronic and human surveillance, counterintelligence, covert action—comply with the relevant legal frameworks, we want those operations to be developed and executed competently and efficiently. We do not want our officials to misuse the public fisc, behave self-servingly or recklessly, or double down on fruitless tools or policies. Because secrecy reduces the number of people involved in developing a policy, it can decrease the quality of the policy ex ante and help officials conceal missteps ex post. To pick just one example, if a broader set of interagency policymakers and members of Congress had known the truth about the Gulf of Tonkin incident (in which the White House falsely claimed that North Vietnam had attacked two U.S. destroyers), Congress likely would not have given President Johnson such a capacious and open-ended authorization to use force in Vietnam. Introducing AI into this secrecy ecosystem has the potential to further compromise competent and efficient execution of U.S. national security policies. As I wrote previously about the use of AI by the Defense Department: The military use of predictive algorithms and machine learning tools seems certain to replicate and even exacerbate, at least for the casual observer, many of the critiques that the military has faced over the past fifteen years: a lack of transparency, a willingness to adopt aggressive interpretations of the law, a concern that the military makes detention and targeting decisions based on flawed data, and a perceived dehumanization of lethal action (in the form of drone strikes and increasingly automated decision-making).15 One of the most important roles for Congress—the most traditional overseer—is to help ensure that the Executive is performing competently and efficiently. And yet, at least before mid-2023, Congress as a body was woefully undereducated about AI.16 Chapter 1 discussed why Congress often has difficulty gaining access to secret programs. Even when the relevant congressional committees do gain access to highly classified programs, Congress has had persistent challenges in understanding technologically complex programs and overseeing the Executive’s use of them. This leaves the Executive undersupervised regarding the quality and efficacy of its NSAI tools. First, AI is, in most contexts, invisible. Members of Congress and their constituents can see when the U.S. military’s Bell Boeing V-22 Osprey helicopters crash.17 In contrast, they often will have no idea in the first instance whether a particular military helicopter employed AI systems, or whether an unmanned aerial vehicle was acting in autonomous mode, or whether intelligence officials produced a key intelligence report using AI tools. This means that it will be harder for Congress to know—via the “fire alarm” of an accident or news headline18—that there is something that it should investigate. When DHS’s machine-learning programs have become visible, the public has pushed back—on its use of AVATAR and Extreme Vetting, for example. This suggests that, in some cases that have emerged publicly from within the double black box, DHS has shown questionable judgment in its efforts to use AI. These examples should give us some reason to wonder about the quality of other programs that have yet to come to light. Second, as Chapter 2 explained, it can be hard to understand how AI systems work, especially for the many members of Congress (and senior executive policymakers) who lack technical backgrounds. Amitai Etzioni, who was a member of the Biden administration’s National AI Research Resource Task Force, reported that policymakers often struggle to grasp the issues. “I can tell you from my conversations with some of them, they’re well-intentioned and ask good questions, but they’re not super well-informed,” he said.19 Amy Zegart argues that “emerging technologies are likely to strain congressional oversight in new ways.”20 She notes, “[G]ood intelligence oversight requires much more technical knowledge than it used to—and Congress doesn’t have it.”21 The release in spring 2023 of ChatGPT and similar generative AI tools stimulated members of Congress to convene panels on AI, attend informational briefings, and even take AI-related classes.22 But Congress remains well behind the curve in understanding how different types of NSAI work and will affect U.S. operations. That means it will be hard for Congress to assess how well the Executive is using AI in those operations. Third, the United States has entered an economic and technological cold war with China, and there is resounding bipartisan and bicameral consensus that the United States should do more, faster when it comes to winning that cold war. Indeed, Congress sometimes appears more worried about the United States losing the AI race to China than about the Executive adopting AI that does not work or that fails to reflect U.S. values.23 As a result, Congress may push the Executive to rush to deploy incompletely tested AI, rather than serve as a check on the systems’ effectiveness and efficiency. Further, just as algorithms may ultimately distance executive policymakers from the recommendations that emerge from algorithmic systems, so too may they distance legislators from policy outcomes. Some legislators may seek active involvement in NSAI, but others may prefer being able to disassociate themselves from the systems—perhaps claiming that they are too complicated to understand—and then point fingers when an operation goes bad. Like members of Congress, executive officials themselves may have a harder time understanding when a given NSAI tool is fit for purpose. Consider the traditional national security activities that officials may generally encounter, such as covert action, foreign electronic surveillance, and military operations. Depending on their specific portfolios, a wide range of officials at different levels of seniority are likely to have encountered those operations repeatedly and will readily understand how they are developed, approved, and executed. Now consider national security operations involving AI tools. The staff of the National Security Commission on AI, a congressionally created group of experts that produced several reports, “interviewed numerous government officials from different departments and at different levels of seniority who will freely admit they do not understand basic AI concepts.”24 The Commission continued, “[F]or the government to successfully adopt AI, many if not most end users will need to gain a baseline understanding of AI’s limitations, data management requirements, and ethical use.”25 Absent that understanding, officials may not understand the strategic risks of using certain AI/ML tools, even as they face pressure to approve them to win the AI race. This means that it may be harder for senior national security officials to lead, rather than follow, the technology. Richard Danzig notes that “senior officials are called to make decisions about, and on the basis of, technologies that did not exist at the time of their education and earlier experience. . . . Very few have the time, talent and taste to update their understandings, [and as a result] most do not.”26 This means we may face a bottom-up approach to adopting these tools, with the attendant risks that the more junior officials and computer scientists developing them and proposing their use lack a full perspective on foreign policy risks. Further, the fact that an even smaller group of national security officials than usual is capable of assessing the quality of the AI systems could lead to “groupthink” about the wisdom of deploying the tools.27 Insiders may misjudge public sentiment as they weigh what policies the public will support. Finally, government officials may only understand the system’s flaws after the fact because of how complicated the systems are. 3 Accountability Because we have not yet determined how to assign responsibility for errors made by AI systems, we will soon face a “double unaccountability” problem in the national security realm. We already have limited access to information about executive acts, which makes it difficult to trace when errors have happened and which person, office, or agency is responsible for that error. (Take a U.S. drone strike that produces civilian deaths: high levels of classification make it hard for observers to know whether the Defense Department or the CIA conducted a particular strike.)28 Court cases arise so infrequently in this setting that judges are rarely positioned to make definitive judgments that assign accountability. And even when they are in that position, their lack of familiarity with technology and their deference to the Executive means they rarely will.29 The difficulty of detecting who is responsible for significant algorithmic errors doubles down on this challenge. The chain of AI development, training, and learning creates a range of possible actors to hold responsible. The approach that Volvo has adopted for its self-driving cars is to accept responsibility up front for any accidents that result from the use of those cars—but that company is one of only a few actors taking that approach, at least to date.30 There is significant disagreement in the literature about how to manage the AI accountability dilemma. Further complicating how we think about accountability is the fact that the private sector will be responsible for some AI development. Although not a problem unique to AI, the use of private companies and contractors adds another layer of actors to the product development chain. There have been reports that some of the Defense Department’s contractors, which have worked on AI/ML programs such as Project Maven, are building technology that is not “revolutionary or innovative” but have successfully put their technology “in the language of military-speak” to persuade the Pentagon to buy it.31 One article notes, “[E]ven the seemingly underdeveloped products pose ethical concerns and could lead to unproven technologies in the hands of government officials with major potential for misuse.”32 Many officials in those companies are less attuned to compliance with the laws of armed conflict than the U.S. military is.33 Further, various U.S. laws such as FOIA do not apply to contractors.34 Nor does a range of treaties.35 And the public generally lacks information about the contents of the government’s contracts.36 All of this makes it harder for the public—and perhaps even the military—to identify and hold responsible those who produce poor products. Attributing responsibility after an AI-driven accident will also be more complicated than doing so after a more public, lower-technology event. First, it may be hard for overseers and the public to assess whether a given tool was or was not operating autonomously in the first place, if they are aware of the operation at all.37 And the government may decline to specify when, where, and how it is deploying AI. As Danzig writes, “The natural tendency within the national security establishment is to minimize the visibility [of the risks of new technologies] and to avoid engagement with potentially disruptive outside actors. But this leaves technology initiatives with such a narrow [] base of support that they are vulnerable to overreaction when accidents or revelations occur. The intelligence agencies should have learned this lesson when they had only weak public support in the face of backlash when their cyber documents and tools were hacked.”38 The debate about whether to reauthorize section 702 of the FISA Amendments Act is another example of this phenomenon: although this statute serves as the basis for critical intelligence collection, its secret, technical nature and FBI errors in searching the resulting database have left the statute on shaky ground politically.39 Second, in the military setting, there often are only a limited number of actors who will be able to evaluate an accident. The military sometimes circles the wagons during investigations of civilian casualties, for example, especially where the underlying operation was classified, whereas in commercial aviation there is a “rich mix of interested formal organizations checking upon each other.”40 When the accident involves not just a classified operation but also a complicated machine learning system, there will be a very small number of people who are qualified and cleared to assess what happened and who was responsible. In the setting of the Israel-Gaza conflict, the director of Human Rights Watch argued, “Nobody has any insight including . . . U.S. policymakers on how Israel is conducting this war. . . . We see the outcome in the civilian casualties and the destroyed buildings, but in terms of the technology and the proportionality calculus we just have no idea. It’s like a black box.”41 It is likely that a comparable use of AI by the United States for targeting recommendations today would evince a similar reaction. 4 Justification-giving Giving reasons or justifications for choices is an important part of a democracy, where, by definition, the government answers to the people. As I have written elsewhere, “Reason-giving—the process of offering justifications for a decision—is essential to our system of governance” because it “may improve the quality of decisions, deter abuses of authority, and enhance fidelity to legal standards.”42 When operations are secret, the need to justify them publicly is nonexistent unless and until they leak. There are situations in which the Executive gives reasons in secret, including to the Foreign Intelligence Surveillance Court, to members and staff of the Senate and House intelligence, armed services, and foreign relations committees, and to itself.43 But in general, secrecy provides the Executive with greater opportunities to avoid having to justify the choices it makes. The nontransparency of code will amplify the lack of transparency of national security decisions, as well as the difficulty of justifying those decisions. In a range of cases, the Executive will simply be unable to articulate—to itself or to outside actors—why a particular national security algorithm produced the result or recommendation that it did. Those outside actors can still ask the Executive to justify why it decided to use an algorithm in the first place, of course, and xAI may eventually mitigate the opacity of machine learning. But a justification that simply invokes a reliance on an algorithmic recommendation will be deeply unsatisfying. The use of FOIA to obtain information about how a given AI-stimulated accident happened is more likely to reveal the “what” than the “why.” There is reason to think that the military will insist on some level of explicability for its algorithms, based on the direction that its research and policies seem headed.44 That means there might also be reason to expect that those affected by the algorithmic recommendations (such as detainees held during armed conflicts as security threats) could glean some limited information about why the algorithm operated the way it did. Extensive transparency seems highly unlikely, however, particularly where it might pose a security risk to reveal the data that went into creating a given algorithm. 5 Summary When we introduce AI tools into our military and intelligence systems, it will be more difficult for our traditional checks to work and, as a result, even more difficult to assess whether the government’s activities are aligned with our public law values. Congress, executive officials, and lawyers may not know or understand the programs and tools at play and will find themselves largely unable to see into the double black box. It will be harder for our nontraditional checks to function as well: allies may not know what tools our military and intelligence officials are using and, as a result, may be unable or unwilling to fully participate in joint operations.45 Leaks of risky AI code, even if interpretable by some members of the public, will fail to capture the imagination in the way that plane crashes or civilian deaths do. In short, we are arriving at a destination in which many important national security activities will take place inside a double black box. C Cyber Autonomy: A Case Study Chapter 2 described the U.S. government’s current interest in using autonomous cyber tools as a way to defend government and private computer systems—and perhaps also to engage in offensive cyber operations. This section uses the push for cyber autonomy as a case study for the double black box, illustrating how Congress, in particular, will have difficulty overseeing executive actions in this space.46 Congress already has a hard time regulating, overseeing, and terminating U.S. uses of force abroad; looming cyber autonomy will double down on the challenges of ensuring that the Executive is acting legally and competently. Although this section focuses on the United States, other democratic legislatures will confront similar problems. 1 Background In recent years, democratic legislatures have struggled to maintain a role for themselves in government decisions to conduct overseas military operations. Congress offers a prime example of this phenomenon, but other legislatures such as the British Parliament and the French National Assembly face similar challenges.47 Some of these challenges are due to constitutional rules, institutional structures, and historical practice. In the United States, where the Constitution gives Congress the power to declare war, the Framers envisioned that the President would have the power to repel sudden attacks without legislative authorization—a category of activities that has expanded significantly since the 1790s. Further, executives are necessarily better structured than legislatures to collect classified information, respond quickly to urgent security threats, and direct military operations. Not all legislative limitations are linked to constitutional rules or structures, however. Congress also struggles to preserve its role because of the changing nature of conflict, which now includes the pervasive use of unmanned aerial vehicles and operations in cyberspace that are harder to detect publicly and do not require the type of robust legislative support that large-scale conflicts do.48 This leaves Congress struggling to learn the facts and to engage in ex post efforts to hold the Executive accountable for offensive cyber operations that could lead to international armed conflict. The introduction of increased autonomy into this setting may further alter the existing relationships between the Executive and Congress on use-of-force decisions. Because the use of autonomous cyber tools may lead the United States into serious tensions with another state without advance notice, these capabilities pose particular hurdles for a legislature that already struggles to stay relevant on use of force and cyber issues. Additionally, the U.S. use of autonomous cyber tools may alter the dynamics among different actors within the executive branch itself—by, for instance, diverting deliberative input and oversight abilities away from the State and Justice Departments and the intelligence community, and toward the Defense Department in the lead-up to a conflict. Unless Congress takes steps to preserve a role for itself, and unless the executive branch ensures that an appropriate diversity of officials remains involved in use of force decisions, key vestiges of democratic accountability for those decisions may further weaken. 2 The Nature of Cyber Autonomy The United States is increasingly likely to deploy cyber tools that use heightened levels of autonomy, a function driven by AI. This section describes the nature of and prospects for burgeoning cyber autonomy within U.S. military and intelligence systems and then details how cyber autonomy may lead to serious interstate tensions or even armed conflict. Autonomy exists on a continuum: systems may be more or less autonomous.49 “[A] self-governing system is more likely to be described as ‘autonomous’ where human observers lack the ability to precisely foresee the exact sequence of steps that the system must take in order to complete its assigned task (or, equivalently, cannot foresee all events that will transpire when the system is activated).”50 The more self-adaptive a cyber system is, the better it will operate in uncertain environments.51 It is possible to design systems that do not need “detailed foreknowledge of all combinations of circumstances which the software entity may encounter once it is in operation.”52 Other systems may learn in the field once deployed.53 Such systems fall on the higher end of autonomy. Cyber operations can cause physical damage and, potentially, human harm. To date, very few of the known cyber operations have caused levels of damage that constitute uses of force or armed attacks under the UN Charter.54 But states contemplate that cyber operations could produce such a result. A former U.S. State Department Legal Adviser envisioned cyber operations that trigger a nuclear plant meltdown, open a dam above a populated area, or disable air traffic control, resulting in airplane crashes.55 These types of operations are well within the realm of the possible using cyberattacks with either low or high levels of autonomy. Because it is harder to predict the impact of a given cyber operation than to predict the impact of a missile, there is greater room for miscalculation. As Paul Scharre notes, “You can have an accident that spirals out of control very badly that has a widespread effect in ways that are not possible with people” because humans cannot make the same number of errors as quickly.56 Even if there are political or strategic constraints on deploying certain cyber tools today, autonomy may weaken those constraints. It can be hard for states to signal their intentions in cyberspace, which is an important way to avoid inadvertent escalation.57 This is particularly true before or during an autonomous cyber operation, which may happen without human preplanning and possibly without knowledge of the opponent’s identity. Further, highly autonomous cyber tools may act less predictably than human-in-the-loop systems, especially when confronting other autonomous systems. Even if a state itself takes steps to avoid a “flash conflict” between its own cyber algorithm and another actor’s algorithm, a third state could deliberately design a cyber operation to trigger this type of event between two of its adversaries.58 This is not to argue that the developers of highly autonomous systems lack control over the parameters of their systems; after all, the “behavior of an autonomous software entity is ultimately dependent upon actions of people in relevant positions, notably its designer and operator, due to the nature of computers and software.”59 But it does suggest that a highly autonomous AI/ML system may not act entirely predictably on its own and may act especially unpredictably when it confronts another actor’s autonomous system. This situation—when the system deviates in problematic ways from human decision-making—gives rise to new types of democratic and strategic concerns. 3 Congress’s Role in the Use of Force The United States and its adversaries are likely to pursue high levels of cyber autonomy to protect their military systems. Such autonomy, if not carefully managed, raises the possibility of deliberate or unplanned escalation into hostilities. In light of this, how can Congress ensure that the Executive deploys cyber autonomy in a manner consistent with the Constitution and laws, as well as our other public law values?60 In particular, how should Congress regulate autonomous cyber tools to ensure that the executive branch remains faithful to domestic and international law regulating the resort to interstate force or other military operations?61 This section considers the several roles that Congress plays today in authorizing or overseeing military operations, to set the stage for an analysis of how cyber autonomy may alter those dynamics. Legislatures that play a role in a state’s decision to use interstate force provide democratic accountability for those choices. One reason why this matters is that mature democracies usually do not go to war with each other. They also are more likely to win the wars that they fight against autocratic states.62 Thus, there are virtues to retaining a healthy role for democratic legislatures in war-making decisions because they may help their states avoid “bad” wars and fight only “good” wars. Some constitutional systems establish a role for legislatures in authorizing force ex ante. The U.S. Constitution, for instance, assigns to Congress the power to declare war. However, the Executive currently interprets the Constitution to allow it to use force abroad without advance congressional authorization as long as the action is in the U.S. national interest and the number of troops and the circumstances in which they would be deployed do not rise to the level of “war in a constitutional sense.”63 One obvious benefit to legislative participation in decisions to resort to force in the first instance is that legislatures can constrain “overzealous executives by requiring evidence to justify wars.”64 As Tom Ginsburg notes, the Framers believed that congressional involvement in decisions related to force would slow down war-making except in true emergencies.65 A constitutional requirement of ex ante authorization is a powerful tool for legislatures because introducing troops on the ground often operates as a one-way ratchet. Once a state has committed troops to a conflict, legislatures have a hard time voting to withdraw those troops because doing so may be seen by the public as unpatriotic.66 Congress generally uses its ex ante authority to enact laws that stipulate the settings in which and adversaries against whom the executive is authorized to use force. Today, these take the form of Authorizations for Use of Military Force (AUMFs). In 2018, Congress accorded the President authority akin to an AUMF for certain cyber operations, providing: In the event that the National Command Authority [i.e., the President and the Secretary of Defense] determines that the Russian Federation, People’s Republic of China, Democratic People’s Republic of Korea, or Islamic Republic of Iran is conducting an active, systematic, and ongoing campaign of attacks against the Government or people of the United States in cyberspace, . . . the National Command Authority may authorize the Secretary of Defense, acting through the Commander of the United States Cyber Command, to take appropriate and proportional action in foreign cyberspace to disrupt, defeat, and deter such attacks . . . .67 When the Defense Department employs this authority, the Secretary of Defense must report to the congressional defense committees no later than forty-eight hours after the operation.68 Congress can also shape the Executive’s use of force after it begins. Congress’s power of the purse can provide significant leverage over how and where the Executive conducts those operations and the length of time for which the Executive can fight. Congress can conduct oversight for the duration of the conflict, to examine how the Executive is fighting the conflict, including whether it is exceeding its mandate, using resources wisely, and complying with international and domestic law.69 Depending on the capacity of the congressional committees tasked with oversight responsibilities, legislators can hold the Executive accountable for illegal, incompetent, or unwise military and policy decisions. A legislature’s ability to enhance its Executive’s compliance with public law values—including international law—depends on a reliable flow of information between the Executive and the legislature; on the legislature’s competence to understand the strategy, tactics, and tools that the Executive is using; and on adequate time to make informed decisions. The introduction of significant levels of cyber autonomy into the mix is likely to complicate these already-challenging tasks. Burgeoning cyber autonomy may affect democratic accountability for the use of force and domestic checks and balances in three ways. First, it may alter the balance of power between Congress and the Executive, further empowering the latter at the expense of legislative input about the fact, timing, scope, and legality of particular uses of force or offensive cyber operations. Second, it may alter the balance among executive agencies. Third, it may alter power dynamics among different types of officials within those agencies. If obtaining the input of a diverse set of executive officials and securing a legislative role in decisions to use force helps improve the quality of decision-making, the overall effect of robust uses of cyber autonomy may be to increase the potential for “bad” conflicts between the United States and an adversary.70 4 The Effect of Cyber Autonomy on Congressional Oversight There are several ways in which autonomous cyber capabilities might further empower the Executive at the expense of Congress.71 First, Congress may suffer from information deficits about the existence and capabilities of the cyber systems, which generally operate within the national security black box. Assume that DOD develops autonomous cyber systems that can operate offensively or counteroffensively. An initial concern is that legislators are unaware that the autonomous systems exist. Although they sometimes appropriate money for specific programs, appropriations laws do not necessarily articulate in detail the types and nature of weapons that militaries are or are not authorized to develop. Legislators may also have difficulty obtaining information about executive cyber doctrines that will guide how the Executive will utilize its cyber tools—including autonomous one. Even though Congress has committees dedicated to overseeing the defense and intelligence agencies, and recently legislated with particularity in the cyber area, Congress had difficulty gaining access to a classified Trump-era U.S. executive policy that set out the approval process for conducting offensive cyber operations.72 It stands to reason that Congress might also have problems obtaining information about the extent of the human role in those cyber operations. As a related matter, even if DOD shares information with legislators about its cyber capabilities or doctrines, legislators may have difficulty understanding particular cyber capabilities, including autonomous capabilities and the risks attendant thereto. As noted earlier, there are many reasons to think that the average legislator is not particularly savvy about technology.73 Even legislators with a basic understanding of cyber operations may not fully appreciate the risks of autonomous operations and may not be positioned to ask the right questions of the executive branch. Indeed, various executive officials involved in decision-making will not understand the capabilities and risks of complex autonomous cyber systems. In the context of electronic surveillance systems, for example, in 2013 the U.S. Director of National Intelligence (DNI) declassified a set of documents that revealed a failure to comply with judicial mandates. The DNI explained that the compliance problems stemmed in large part from the complexity of the technology employed in connection with the bulk telephony metadata collection program, interaction of that technology with other NSA systems, and a lack of a shared understanding among various NSA components about how certain aspects of the complex architecture supporting the program functioned. These gaps in understanding led, in turn, to unintentional misrepresentations in the way the collection was described to the FISC.74 If some intelligence officials within a single agency were unclear about how the technology supporting an electronic surveillance program worked, it is easy to imagine that legislators might struggle to understand very technical cyber tools that include significant levels of autonomy. Second, there may be fewer opportunities temporally for members to weigh in on the wisdom of forcible responses. As noted previously, the Executive has taken the view that very few uses of force require congressional pre-authorization. Purely defensive autonomous cyber operations—those that use autonomy only to identify and fend off hostile cyber operations within one’s own system—are unlikely to implicate congressional prerogatives, as these settings will fall within the Executive’s “repel attacks” power. If the only time ex ante congressional authorization for military operations is legally necessary is when the United States plans to deploy hundreds of thousands of troops abroad, cyber operations—whether human-in-the-loop or out-of-the-loop—will almost never reach the threshold of “war in a constitutional sense.”75 Hostile cyber exchanges, at least when the salvos remain within the cyber realm, are unlikely to pose an immediate and significant threat to U.S. troops and will not even trigger the Executive’s obligation to notify Congress under the War Powers Resolution. Yet autonomous cyber systems may pose a reasonable chance of escalation—whether intended or unintended—such that legislative input might be normatively desirable ex ante. And cyber capabilities that leave one’s own system,76 even in an act of self-defense, are more likely to implicate congressional prerogatives because they increase the chance of escalation and error. Further, autonomous systems “may operate at speeds that make it impossible for the operator to meaningfully intervene.”77 Thus, once the United States deploys an autonomous cyber tool that can reach outside its own system and inflict substantial harm, there will be no opportunity to consult with Congress on particular operations, even when such consultation might be normatively desirable. Third, one of the more reliable roles for Congress during a conflict is providing oversight. Congress can help unearth how conflicts started, whether the Executive is achieving its military and strategic goals, and whether it is complying with domestic and international laws. Congress often relies on executive actors to provide information about the conflict, but it can also convene hearings of outside experts and collect open-source intelligence about the situation from journalists on the ground. Cyber hostilities, though, particularly those conducted by highly autonomous systems, will be far harder to understand and oversee. Conducting forensic audits that recreate what happened during a cyber exchange and translate them into language that congressional overseers can understand will be more challenging than reviewing radar patterns or identifying the source of limpet mines found on oil tankers.78 The use of artificial intelligence to facilitate autonomy will pose “AI black box” problems for legislators who seek to audit how the cyber operations played out. Further, there will be no “war zone” to which journalists or outside analysts can travel to talk to troops on the ground about what they are seeing. As a result, there will be far fewer open-source reports about what has transpired during these “invisible” cyber operations, unless they morph into kinetic conflicts. Existing statutes require the U.S. military to report to the congressional defense committees within forty-eight hours of conducting a cyber operation determined to have a medium or high probability of political retaliation, detection, or collateral effects and intended to cause effects in an area in which the United States is not already involved in hostilities.79 This kind of requirement is helpful, because it puts some members of Congress on notice of situations that might lead to conflict. But a situation between the United States and an adversary could escalate significantly within forty-eight hours, particularly if the states are using autonomous systems that are not adequately engineered to avoid escalation and minimize risks of misdirecting responses. Further, it is not yet clear how well these reporting rules are functioning and whether Congress is receiving the information that it needs to provide adequate oversight.80 5 The Effect of Cyber Autonomy on Interagency Dynamics The use of autonomous cyber tools has the potential to affect the balance of power within the executive branch itself. One interesting question is whether the use of high levels of cyber autonomy will continue to push power out to the military as the creator and operator of these autonomous tools, or whether it offers an unexpected opportunity to readjust and centralize the locus of some of the decision-making associated with these tools. On its face, highly autonomous cyber tools might appear to empower militaries at the expense of other executive agencies with important equities in foreign policy decision-making, such as the State and Justice Departments. Interagency disagreements and negotiations can be very helpful in strength-testing government policies, as Chapter 1 details. But even if these other agencies are involved in discussions about cyber strategy, they likely lack the technological sophistication that military cyber operators possess and so may have difficulty understanding whether highly autonomous cyber tools advance or hinder certain policy objectives and what level of risk these systems pose. Further, as with any military operation, those who sit closest to the point of execution have the greatest power to make last-minute decisions and adjustments. Although autonomous systems will take some of that control from those cyber operators, those operators nevertheless have more direct “eyes on” the operations and their effects. In the United States, Congress’s recent legislative acts seem to have enabled this. As Matthew Waxman notes, “Congress has clarified the Defense Department’s authority to conduct offensive cyber-operations, thereby strengthening its position within the executive branch and facilitating action by alleviating legal doubts about its mandate.”81 Part II, however, will consider whether there are ways in which increased autonomy might (counterintuitively) reverse the flow to power to the military. 6 The Effect of Cyber Autonomy on Intra-agency Dynamics Finally, within individual executive agencies, autonomous cyber tools, like other high-technology tools, will almost inevitably empower operators and computer scientists over lawyers. In contexts driven by high-technology problems, computer engineers and data scientists will become relatively more important to policymakers than they have been in the past, and senior officials may start to treat the input of technology experts as just as important to an international law or foreign policy decision as that of their lawyers.82 In my view, “It will be the data scientists who can suggest new text-as-data tools and interpret the results of existing models.”83 Data scientists who embrace and understand the problems that government policymakers, lawyers, and diplomats face will be influential in this setting. Among officials who are not cyber experts, military and civilian actors who are technologically literate will be empowered relative to those who disdain technology or are unable to grasp its basic capabilities, limitations, and risks.84 Thus, lawyers and policymakers who seek to work with data scientists and programmers to understand autonomous cyber tools will gain power relative to their counterparts who cannot or will not do so.85 7 Summary This section illustrated one looming manifestation of the double black box: the use of autonomous cyber operations. Even if states manage these operations very carefully, the potential exists for states to engage in unintended cyber hostile acts that might lead to armed conflict. At least in democracies, legislatures have historically had a role to play in checking executive branch military and foreign policy decisions, but that role today is increasingly narrow, due in part to the interplay between the classified nature of cyber operations and the introduction of AI into cyber systems. This means it is difficult to ensure that the Executive’s use of these systems is effective, to hold individuals responsible for poorly conceived or designed cyber tools, and to find productive avenues in which to require the Executive to justify its decisions. Part II will take up the question of how Congress, the Executive, and other actors can establish appropriate parameters for the use and oversight of NSAI, including tools such as autonomous cyber weapons. “It seems to me that we’re always a lot better at developing technologies than we are the policies on how to use them.”1 A Introduction Chapter 1 considered the existence and nature of the national security black box, a concept that reflects the difficulty that a range of actors confronts in overseeing and checking U.S. national security activities. This is true both for those entities on which the public has traditionally relied to serve as surrogates and for the less well-recognized actors who sometimes gain visibility into government activities behind the shield of classification and who have certain incentives to check the Executive’s actions. Chapter 2 demonstrated the ways in which our national security agencies have already started to use advanced algorithms and explained why those tools will make it challenging for national security officials to meaningfully explain the basis for their decisions to those adversely affected by them—or even understand the basis for the results themselves. Chapter 3 introduced the idea of the double black box, arguing that it will be harder for both traditional and nontraditional providers of oversight to ensure that the government’s use of national security AI comports with our public law values relative to their ability to check the Executive in settings that do not involve AI. But the story cannot end there. Even if it will be a real challenge to confirm that the Executive’s national security uses of AI are legal, competent, accountable, and justified, the United States must nevertheless confront that challenge head on. The technology will be, by most accounts, a transformational one. As the United States, China, Russia, Israel, the United Kingdom, and a range of other states race forward, each state will feel pressure from the others to at least keep up with, if not surpass, their adversaries. This, in turn, puts pressure on government actors who genuinely want to adhere to their touchstones (ethical, responsible, accountable uses) as they develop and deploy AI, because proceeding with caution could slow AI development. Indeed, statements from some members of Congress and a key theme of the National Security Commission on AI’s (NSCAI’s) final report is that the United States is moving much too slowly in its work on national security AI.2 But a race that seeks a maximally potent national security tool without heeding whether that tool is effective and trustworthy—and whether it reflects U.S. values—has led us to undesirable outcomes in the past. For example, many believe that the U.S. government’s decisions to use renditions, secret detention facilities, and waterboarding after the September 11 attacks were not necessary to ensure U.S. security and were neither wise nor legal. Some nonetheless fear that “pulling our punches” by regulating government or corporate national security AI will cause the United States to fall irreversibly behind. But scrutinizing the Executive to ensure lawful and competent AI development will reduce errors and improve the quality of the product.3 Competent and accountable AI will work to the economic and security advantages of the United States, fostering confidence in U.S. users and attracting allies and buyers. As Michèle Flournoy and Avril Haines note, “[H]igh standards for robustness, assurance, interpretability, and governability can ultimately be a tremendous source of strategic advantage.”4 How, then, do we strike the right balance, particularly when partisan politics have become so potent? Unsurprisingly, there is no silver bullet. We must march ahead with the secrecy surrogates that we have—just as we have done for decades. The system of traditional and nontraditional checks provides the U.S. public with options and tools to help ensure that new AI systems comport with public law values; it will just require more work to maintain the tools’ effectiveness. There are things those surrogates can do to improve the likelihood that the United States avoids bad decisions about when, where, and how to use national security AI, and about the nature of the AI it does use. This chapter emphasizes structural and procedural (rather than substantive) adjustments, on the theory that process rules are more likely to achieve consensus among groups with disparate views about the use of national security AI, and as a result are more likely to take root in this partisan era. In creating procedures that strengthen compliance with public law values, the Executive will be more likely to make intelligent substantive choices that reflect a wider range of input than that of the national security bureaucracy alone.5 The goal of the procedural proposals in this chapter is to help those overseeing U.S. national security decisions unearth the following types of information about national security AI, to lessen the opacity of the double black box. Our secrecy surrogates should seek to understand: • Who—Which agencies are using the tools? Who approved that use? • What—What types of AI-driven algorithms are national security agencies using, to make which kinds of predictions or decisions? Which military systems contain fully autonomous modes? What confidence levels will the Executive require of a tool before using it, and what error rates will the Executive accept? • Where—Where are the intelligence, military, and homeland security agencies using these tools? Only outside the United States? Inside the territory only of our adversaries, or also our allies? Inside the United States? Against whom? • When—In what settings are the agencies using these tools? Intelligence analysis, targeted killings, covert action, wartime? Are there situations in which agencies have committed not to deploy these tools? Should those boundaries be wider (or narrower)? • Why—Why has the Executive chosen to deploy AI in a particular setting, rather than rely only on human capabilities?6 How does the use of AI tools enhance efficiency and accuracy? And will the Executive understand why a particular system made the decision it did? • How—How well tested are the AI systems?7 And how well trained are the users? If our secrecy surrogates can obtain answers to these questions, they will be well positioned to promote lawful and effective uses of national security AI. Note that some of these questions reflect a concern about the use of AI tools per se, while others reflect concern about the quality of the outputs of the AI tools. There may be some settings in which we only care about the latter, while in other cases the sheer fact of using AI to recommend an action might be inconsistent with a public law value. Concerns about legality might arise based on the very use of an AI system (because the statutory authority at issue requires a person to make the decision, say) or based on the output (as where the system’s recommendation to strike a target would violate the laws of armed conflict (LOAC) if executed). Concerns about efficacy are largely concerns about the quality of AI systems’ outputs. Concerns about accountability are largely motivated by worries about the implications of AI’s use, regardless of output. The normative proposals contained in this chapter attempt to address both use and output concerns.8 Finally, for those skeptical that the United States should undertake any measures to regulate national security AI, it is worth recalling an important context in which the United States has bound itself to the mast, even in situations in which its adversaries often do not follow the rules: LOAC. The United States requires its armed forces to comply with LOAC, which restricts how they fight armed conflicts and ensures that they adhere to certain moral values, even if the states or nonstate actors the United States is fighting choose to ignore LOAC.9 That compliance has not hurt us in the conflicts we have fought. The United States presumably has no plans to deviate from LOAC if it ends up in an armed conflict with China. Likewise, it should not abandon its values when building and deploying national security AI, even if other states deploy AI systems that are illegal, immoral, or unaccountable. Some proposals in this chapter highlight possible roles for Congress, including enacting a “framework statute” to structure the use of high-risk national security AI and creating reporting requirements akin to those that now exist for covert action and risky offensive cyber operations. Other proposals argue for the Executive to take certain actions on its own, such as creating regularized working groups within the Executive, staffed by policymakers, engineers, lawyers, and ethicists, that would oversee and review “high-risk algorithms” (i.e., those used in settings that could result in bodily harm or detention).10 This might also include “red team” exercises that pit competing algorithms against each other to see which one is most effective, and to ensure that all are difficult to hack.11 The chapter will urge the national security Executive to be radically transparent about the virtues and challenges of national security AI and its plans to address those challenges. It also will consider the courts’ ability to insist that the Executive use only “explainable AI” and the ways in which the practices of whistleblowers, leakers, and journalists may evolve. For some, the following proposals will seem like “weak tea,” modest adjustments that may not be robust enough to meet the challenge of a tool that some see as revolutionary. For this camp, statutes such as the covert action statute and the War Powers Resolution (which serve as models for some of the proposals that follow) have not had a significant restraining effect on the Executive. For others, the proposals may seem too optimistic, given the sclerotic state of the U.S. Congress and a very strong Executive that has limited incentives to self-constrain. However, these proposals are crafted with the goal of being both feasible—taking into account what we know about how the different branches and actors within them operate—and generally aligned with the actors’ own incentives. As the introduction to this book noted, there is no silver bullet to the persistent challenge of government secrecy, and no national consensus about the direction that our government should take in its use of AI. B Congress as a Check Congress’s work on AI is at a nascent stage, especially as it relates to national security. Almost all of the laws that it has enacted as of April 2024 have been directed at the domestic uses or implications of AI and have been drafted at a high level of generality. For example, in the National Artificial Intelligence Initiative Act of 2020, Congress required the President to establish and implement the “National AI Initiative” to ensure continued U.S. leadership in AI research and development; “lead the world in the development and use of trustworthy [AI] systems in the public and private sectors”; and prepare the workforce for the integration of AI in all economic sectors.12 On the international front, it instructed the President to “support opportunities for international cooperation with strategic allies, as appropriate, on the research and development, assessment, and resources for trustworthy [AI] systems.”13 Although indicative of the general direction that Congress would like to see AI use head, it hardly provided detailed prescriptions. To date, Congress has enacted only a few laws directed specifically at national security AI. For example, in the 2019 National Defense Authorization Act (NDAA), Congress directed DOD to develop a detailed strategic plan to “develop, mature, adopt, and transition AI technologies into operational use.”14 The law required DOD to establish an AI strategy, define the term “AI,” and accelerate its development and fielding of AI.15 This law, too, was written at a high level of generality and did little to provide opportunities for oversight. Although Senate majority leader Chuck Schumer has called for a robust push for AI regulation, Congress has generally had a hard time drafting substantive rules to regulate social media, technology companies, and data privacy.16 AI regulation—and in particular national security AI regulation—will be at least as hard. That said, Congress’s interest in and exposure to national security AI is growing. Congress as a body received its first classified briefing on AI in July 2023. According to news reports, Senators left that briefing “with increased concerns about the risks posed by the technology and no clear battle lines on a legislative plan to regulate the booming industry.”17 One member noted, “I just don’t particularly know enough about AI yet to even understand what it is we’re trying to regulate. There’s probably some role to play in codifying how government uses it in defense realms and so forth, but . . . I think it’s something we’re still learning about.”18 Another member has sought to require DOD to establish a formal pathway for U.S. servicemembers to report potential AI errors and biases, including in combat.19 Congress clearly is taking steps to educate itself about AI systems, as evidenced by programs such as Stanford University’s AI boot camp for congressional staffers, but it has some distance to go.20 This suggests that neutral framework legislation of the type proposed in the following section would be a good place to start. But Congress needs to act with alacrity if it wishes to avoid being presented with technological faits accompli. Congress took some useful steps in the 2024 National Defense Authorization Act, reflecting its efforts to increase its facility with AI and the growing sense that AI will play a major role in U.S. defense. That Act authorized DOD to establish an AI bug bounty program.21 It required DOD to “clarify guidance on the instances for and role of human intervention and oversight in the exercise of artificial intelligence algorithms for use in the generation of offensive or lethal courses of action for tactical operations.”22 It established within the State Department a “Chief AI Officer.”23 And it formalized and updated the structure of DOD’s internal AI governing council and mandated periodic reporting to the congressional armed services committees.24 These are good signs that Congress is waking up to its role. But there are a number of statutory models that Congress could draw on to develop more persistent visibility into and control over the actual national security AI systems that the Executive develops. Congress has enacted statutes that regulate the use of foreign electronic surveillance and the introduction of U.S. forces into hostilities, as well as statutes that require the Executive to report on activities such as the use of covert action, offensive cyber operations, and changes to the legal framework used to fight terrorism. Some of these statutes contain substantive limitations on these operations, but most of them are oriented toward procedural rules and information-forcing. These statutes are intended to address the national security black box problem by bolstering the likelihood that the regulated programs will be undertaken competently, legally, and accountably. 1 Framework Statute for Approving High-Risk NSAI Congress has enacted a number of laws that create a formalized process by which the President must notify it of certain high-risk national security measures that he has chosen to take.25 In some of these statutes, Congress creates a substantive baseline standard for presidential action, such as the covert action statute’s requirement that the President find that a particular action is “necessary to support identifiable foreign policy objectives of the United States and is important to the national security of the United States.”26 That statute also requires the President to share covert action findings with the congressional leadership and the intelligence committees, generally before the action takes place. The War Powers Resolution requires the President to notify Congress within forty-eight hours when he introduces U.S. forces into hostilities without underlying congressional authorization to do so, and it requires him to remove those forces from hostilities within sixty days if Congress does not subsequently authorize their deployment.27 Like the War Powers Resolution, the covert action statute helps ensure that the President’s use of a high-risk tool is legal and that policymakers have considered its use carefully. The statute also holds the President directly accountable for the decision to conduct a covert action. The requirement that he report a finding to select members of Congress before the action occurs provides some transparency to a discrete set of non-Executive actors, who can provide a reality check about the need for a covert approach and the risks if the U.S. role is revealed. And the requirement that the President attest that the use of a particular covert action is necessary to support a specific U.S. foreign policy objective helps ensure that the Executive has considered alternatives and found them inferior to the proposed covert action. Several elements in the covert action statute, including a baseline standard, presidential authorization, and congressional reporting rules, would translate well into a statute that addresses high-risk uses of national security AI. The purpose of the statute would be to ensure that the President himself approves the deployment of such high-risk uses, that senior policymakers and lawyers in the executive branch have the opportunity to debate those uses, and that Congress is aware that the United States is using such tools. The first thing a statute would need to do is to clearly define what types of AI tools would trigger the statute’s requirements. The highest risk AI tools include those that could initiate an armed conflict, the use of nuclear weapons, or other forms of kinetic force without a human on the loop; those that produce recommendations to detain or kill people; and those that directly inform an official’s decision to charge someone with a crime. In short, the statute should focus on tools that pose a “significant risk of loss of life or liberty” or “a reasonably foreseeable risk of serious damage to the diplomatic or military relations of the United States if the existence or use of the tool were disclosed without authorization.”28 The statute could provide that the President may not authorize the risk of a high-risk AI tool unless he first signs an “AI Determination” that briefly describes the tool, determines that the use of such tool is necessary to promote U.S. national security, identifies which agency or agencies are authorized to use it, assesses that its use would not violate the Constitution, U.S. law, or international law, and concludes that the benefits of use outweigh the risks. There are other contexts in which agencies must reach agreement about risk levels, such as the National Intelligence Priorities Framework, a classified document created by the White House and national security agencies that prioritizes which countries and targets the IC will focus on and the risks entailed in exposure.29 The statute should also require that the President notify certain congressional committees within a short period of time that he has signed an AI Determination. As with the covert action statute, Congress could require that the President keep those committees “fully and currently informed” about the ongoing use of high-risk AI tools, including significant failures and significant changes in the tools’ use.30 Finally, Congress might consider a provision to the effect that “no use of high risk AI may be conducted which is intended to have or has a high likelihood of influencing United States political processes, public opinion, policies, or media.”31 This would limit the government’s ability to use deepfakes, for example, where it was highly likely that the deepfakes would (even unintentionally) influence U.S. public opinion. Congress could modify this proposal along various axes. For example, if Congress and the Executive together believed that requiring presidential sign-off was too onerous or time-consuming, an alternative would be to require Cabinet-level officials to sign AI Determinations for any high-risk AI that their agencies deploy and submit those Determinations to the relevant committees.32 It could also restrict those officials from further delegating to subordinate officials the authority to sign a Determination.33 Likewise, Congress could make the list of what AI tools would be covered more or less capacious. Further, DOD and the IC might require different framework statutes, given that they have different missions, underlying statutory authorities, and oversight committees. One advantage to a framework statute like this is that it would likely prompt the Executive to establish an interagency process to draft the AI Determinations and review the legality of their contents. In the covert action setting, various administrations have established an interagency lawyers’ group to review draft findings, which helps ensure that the proposed actions do not violate U.S. law.34 A framework statute like this for national security AI would ensure that the President knows when his national security agencies are deploying the most sensitive, powerful AI tools to make battlefield and intelligence decisions, and ensure that the tools have passed interagency review as well. 2 Reporting to Congress Even if Congress does not see the need for or cannot agree on a framework statute, it would be well-advised to enact legislation requiring the Executive to report to it about its use of national security AI. There are many models for national security reporting to Congress, including reporting on offensive cyber operations, forty-eight-hour and six-month War Powers reports, annual reports on the use of the Foreign Intelligence Surveillance Act, and notification requirements for changes to the legal framework for the use of military force,35 as well as the covert action reporting just discussed. In general, Congress relies heavily on reporting from the Executive to position itself to conduct oversight and determine when further legislation is needed, including where Congress wishes to alter the Executive’s policies. Congress’s national security reporting requirements tend to focus on executive activities that pose a risk of (or indeed constitute) armed conflict, expose U.S. forces to harm, or invite foreign tensions with allies or adversaries. One recent reporting requirement for offensive cyber operations could serve as a useful model for AI reporting. In 2019, Congress began to require the Secretary of Defense to submit to the congressional defense committees “notice in writing of any sensitive military cyber operation conducted under this title no later than 48 hours following such operation.”36 The statute defines “sensitive military cyber operations” to mean either an offensive or defensive cyber operation that is carried out by the U.S. armed forces; that is intended to achieve a cyber effect against a foreign terrorist organization or a country with which the United States is not involved in hostilities; and that is determined to have a medium or high collateral effects estimate, a medium or high intelligence gain or loss, medium or high probability of political retaliation, or a medium or high probability of unintended detection.37 The statute also makes clear that it does not apply to cyber activities undertaken as covert action. There are other congressional reporting requirements for military cyber operations as well. Title 10 U.S.C. § 484 requires DOD to provide quarterly cyber operations briefings on “all offensive and significant defensive military operations in cyberspace, including clandestine cyber activities, carried out by the Department of Defense during the immediately preceding quarter.”38 That briefing must describe operations broken down by geographic area or functional command and an update on authorities and legal issues applicable to operations, including any presidential directives and delegations of authority received since the last update. Title 10 U.S.C. § 396(a)(1) requires quarterly briefings to the armed services committees regarding application of DOD’s weapons review process to “a cyber capability that is intended for use as a weapon.”39 And section 396(a)(2) imposes a forty-eight-hour notification requirement whenever “any cyber capability that has been approved for [use as a weapon] under international law by a military department” is actually used as a weapon.40 Robert Chesney has noted that the notification process for offensive cyber operations is “akin to the more familiar one used for covert action” but that, unlike with the covert action statute, it does not require the kind of interagency involvement that happens with covert action.41 He writes, “Given that such circumstances are likely to be of some diplomatic and legal sensitivity, . . . it is easy to see why Congress wanted to ensure some customized form of notification requirement for them.”42 This set of reporting requirements could readily be translated into a statute that requires similar notifications about when the Executive approves the use of a risky national security AI system, when the Executive uses such systems, and whether problems arose during the process of approving and deploying those systems. Ensuring that Congress is aware of what high-risk systems the Executive is using—and requiring reporting on when and where those uses occurred—will force the Executive to explain and justify its decisions, allow Congress to identify which executive officials approved particular operations, understand the legal framework for the systems’ use, and answer the other types of questions listed in section A of this chapter. Reporting requirements are the easiest way for a traditional secrecy surrogate to gain insight into the double black box. In addition to requiring reporting, Congress should convene both closed and open hearings about the Executive’s use of national security AI. Most obviously, these hearings can extract information about the range of questions listed previously. Less obviously, different congressional committees can use these hearings strategically, to ensure that agencies whose missions are affected by the government’s use of AI but that do not use those systems themselves possess information that will help them engage in interagency checks and balances. For example, the Senate Foreign Relations Committee could convene a hearing about AI’s interplay with international law at which State Department officials will testify. In preparation for that testimony, the State Department necessarily will engage with the other agencies that are using AI, thus increasing the State Department’s knowledge about AI operations and trends. 3 Joint Committee on AI Congress occasionally has created joint committees, composed of Republican and Democratic members from both the House and the Senate. The Joint Committee on Taxation, for example, assists majority and minority members from both houses to develop tax legislation, though it does not propose bills itself.43 It also investigates aspects of the federal tax system and prepares revenue impacts for tax legislation.44 The creation of the Committee responded to “the need for . . . a procedure by which the Congress could be better advised as to the systems and methods employed in the administration of the internal revenue laws with a view to the needs for legislation in the future, simplification and clarification of administration, and generally a closer understanding of the detailed problems with which both the taxpayer and the Bureau of Internal Revenue are confronted.”45 Congress should consider creating a Joint Committee on Artificial Intelligence, including a subcommittee that is focused on national security–related AI.46 The Committee, which should have a permanent staff, could serve as an in-house think tank that would provide standing expertise on AI technologies and their societal impacts. It would allow Congress to rely more heavily on its own expertise rather than that of the executive branch as it considers legislation and oversight actions.47 AI systems cut across a range of committees, including the Intelligence, Armed Services, Foreign Affairs, and Homeland Security Committees; AI technology is complex (as prior chapters have revealed); and Congress already is confronting a host of calls for AI regulation. All of these factors make AI well suited for a Joint Committee. 4 Expert Oversight Board Another option for Congress is to create a new oversight body that is expert in AI and that provides oversight and advice to national security agencies about their use of high-risk AI. Congress could model such a body on the Privacy and Civil Liberties Oversight Board (PCLOB), which is an independent agency that “continually review[s] the implementation of Executive Branch policies, procedures, regulations, and information-sharing practices relating to efforts to protect the nation from terrorism, in order to ensure that privacy and civil liberties are protected.”48 Its five members are Senate-confirmed, it has bipartisan membership, and it handles classified information.49 It also reviews proposed legislation and regulations, reports to Congress twice a year, and convenes public fora to prompt public discussions about electronic surveillance programs.50 A comparable AI-focused oversight body could be staffed by computer scientists, ethicists, and lawyers; could review and audit the types of high-risk AI that intelligence, defense, and homeland security agencies are developing or using; and could provide objective advice about the quality and risks of the AI systems it reviews.51 Although this body would still be located in the executive branch, it would have independence and a singular mission that could fruitfully provide a check on the agencies’ use of high-risk AI. 5 Mandating Auditable or Explainable AI (xAI) Chapter 2 asked whether xAI was a solution to the algorithmic black box. It noted that explainability will bolster user confidence in national security AI systems, but it concluded that xAI is a work in progress and only a partial step toward achieving our public law values. That said, there are good reasons for Congress to urge the Executive to adopt AI tools that are explainable or auditable. A legislative requirement for xAI could take several forms. In mid-2023, Senate Majority Leader Chuck Schumer proposed a framework for AI regulation that included a call for explainability, by which he meant that citizens should be able to ask why an AI system chose one answer over another.52 (His proposal was not focused on national security AI.) At the same time, Schumer acknowledged that xAI is a thorny and technically complicated problem, and commentators have argued that requiring all AI systems to be explainable would force companies to stop using very complex models (including large-language models).53 Congress could address the explainability of national security AI directly by requiring U.S. national security agencies to only use AI that is sufficiently explainable to or auditable by its users, without mandating a particular form or format for those explanations. The Executive might support this approach: DOD’s 2020 Ethical Principles state that DOD’s “AI capabilities will be developed and deployed such that relevant personnel possess an appropriate understanding of the technology, development processes, and operational methods applicable to AI capabilities, including with transparent and auditable methodologies, data sources, and design procedure and documentation.”54 One reason DOD already has incentives to be sure that it understands its systems is that “[r]isks of sabotage and emergent effects from interaction will be greater with systems that have more autonomy and operate in more populated and interactive technological and physical environments.”55 As a result, those systems must be “even better understood and better controlled than their predecessors.”56 If Congress enacts reporting requirements related to high-risk AI, ensuring that military and intelligence AI is auditable or explainable to relevant audiences (including the full range of executive officials in the decision-making chain and members of Congress) will help Congress understand that reporting, press the Executive to reveal the cause of any AI accidents that may transpire, and test government claims about the systems’ reliability.57 Requiring auditable or explainable national security AI will also help a wider range of national security officials understand and engage with the AI programs of their fellow agencies. Each of these four proposals is intentionally procedural, in keeping with the relatively neutral nature of public law values, and none takes (or requires members of Congress to take) substantive positions on what the government should or should not use AI to accomplish. If Congress begins to build greater substantive consensus around AI than currently exists, though, it might pursue additional ideas along the following lines. 6 Mandating Negative Security Assurances In the nuclear setting, the United States has long adopted a policy that it would not use nuclear weapons against non-nuclear weapons states that are parties to the Nuclear Non-Proliferation Treaty (NPT) and that comply with their nuclear non-proliferation obligations. In 2022, the Biden administration confirmed these “negative security assurances,” which have been in place since 1978.58 One key reason for this policy is to reduce the incentive for non-nuclear weapon states to pursue nuclear weapons. Congress could consider asserting a U.S. policy not to use certain forms of high-risk AI, such as lethal autonomous weapon systems (LAWS), against states that have not developed such systems. There is no equivalent to the NPT that prohibits states from possessing or using LAWS, so a U.S. commitment could not be tied to treaty adherence or compliance. Nevertheless, the United States presumably has reasonably good intelligence about which states are pursuing such systems. Such a commitment might dissuade certain states with relatively sophisticated military technology to forgo pursuing LAWS, which would in turn reduce proliferation risks and threats to U.S. forces. 7 Prohibiting AI in Nuclear Command and Control In June 2023, several Senators released a draft bill that would prohibit the Executive from spending federal funds to use an autonomous weapons system that is not subject to meaningful human control to launch a nuclear weapon or select or engage targets for the purposes of launching a nuclear weapon.59 The bill would apply to any use of an autonomous system to launch a nuclear weapon, even where the United States was acting defensively after having been struck first. Current U.S. policy precludes the introduction of AI into nuclear command and control systems.60 In 2022, the United States, the United Kingdom, and France affirmed that they would “maintain human control and involvement for all actions critical to informing and executing sovereign decisions concerning nuclear weapons employment.”61 In February 2023, the U.S. government tabled a “Political Declaration on Responsible Military Use of Artificial Intelligence and Autonomy,” containing that same language.62 But Congress might want to ensure that this remains U.S. law, not simply a U.S. policy that a new administration easily could change. A proposal such as the June 2023 bill would invite constitutional pushback from the Executive, which staunchly defends the President’s ability to make tactical or operational military decisions without direction from Congress. Congress has responses to this argument, including that a bill like this would constitute the exercise of a lesser-included power to decide what types of nuclear weapon systems the President may spend money on. In any event, a colleague and I previously suggested a somewhat different approach that would put Congress on stronger constitutional ground. We wrote, “Instead of prohibiting the use of funds to use an autonomous nuclear launch system, Congress might prohibit the spending of funds to develop one. This would help reframe the issue as one of Congress’s power—by virtue of its exclusive Article I powers to create military forces—to decide what weapon systems should or shouldn’t be in the military arsenal, rather than an issue of Congress’s power to limit how the president may use systems that are otherwise in that arsenal.”63 A key advantage to this approach is that it would hold the President personally accountable for the decision to use nuclear weapons by precluding his ability to delegate such decision-making to a machine. A number of scholars who have written about national security AI have proposed other approaches that Congress could take.64 This section’s discussion is not intended to suggest that those ideas are flawed; instead, it focuses on procedures that will advance public law values and shed light on the double black box, rather than try to impose particular substantive outcomes on the shape of national security AI.</w:t>
      </w:r>
    </w:p>
    <w:p w14:paraId="3C9F7039" w14:textId="77777777" w:rsidR="00E858D8" w:rsidRPr="00D23ED9" w:rsidRDefault="00E858D8" w:rsidP="00E858D8">
      <w:pPr>
        <w:rPr>
          <w:rFonts w:eastAsia="Calibri"/>
        </w:rPr>
      </w:pPr>
      <w:r w:rsidRPr="00D23ED9">
        <w:rPr>
          <w:rFonts w:eastAsia="Calibri"/>
        </w:rPr>
        <w:t>[PARAGRAPH INTEGRITY RESUMES]</w:t>
      </w:r>
    </w:p>
    <w:p w14:paraId="4BA117FE" w14:textId="77777777" w:rsidR="00E858D8" w:rsidRPr="00D23ED9" w:rsidRDefault="00E858D8" w:rsidP="00E858D8">
      <w:pPr>
        <w:rPr>
          <w:rFonts w:eastAsia="Calibri"/>
          <w:sz w:val="16"/>
        </w:rPr>
      </w:pPr>
      <w:r w:rsidRPr="00D23ED9">
        <w:rPr>
          <w:rFonts w:eastAsia="Calibri"/>
          <w:sz w:val="16"/>
        </w:rPr>
        <w:t>C Courts as a Check</w:t>
      </w:r>
    </w:p>
    <w:p w14:paraId="7E224A94" w14:textId="77777777" w:rsidR="00E858D8" w:rsidRPr="00D23ED9" w:rsidRDefault="00E858D8" w:rsidP="00E858D8">
      <w:pPr>
        <w:rPr>
          <w:rFonts w:eastAsia="Calibri"/>
          <w:sz w:val="16"/>
        </w:rPr>
      </w:pPr>
      <w:r w:rsidRPr="00D23ED9">
        <w:rPr>
          <w:rFonts w:eastAsia="Calibri"/>
          <w:sz w:val="16"/>
        </w:rPr>
        <w:t xml:space="preserve">As Chapter 1 explained, </w:t>
      </w:r>
      <w:r w:rsidRPr="00D23ED9">
        <w:rPr>
          <w:rFonts w:eastAsia="Calibri"/>
          <w:u w:val="single"/>
        </w:rPr>
        <w:t xml:space="preserve">federal courts </w:t>
      </w:r>
      <w:r w:rsidRPr="00D23ED9">
        <w:rPr>
          <w:rFonts w:eastAsia="Calibri"/>
          <w:iCs/>
          <w:u w:val="single"/>
          <w:bdr w:val="single" w:sz="8" w:space="0" w:color="auto"/>
        </w:rPr>
        <w:t>generally</w:t>
      </w:r>
      <w:r w:rsidRPr="00D23ED9">
        <w:rPr>
          <w:rFonts w:eastAsia="Calibri"/>
          <w:sz w:val="16"/>
        </w:rPr>
        <w:t xml:space="preserve"> </w:t>
      </w:r>
      <w:r w:rsidRPr="00D23ED9">
        <w:rPr>
          <w:rFonts w:eastAsia="Calibri"/>
          <w:u w:val="single"/>
        </w:rPr>
        <w:t>can play only a</w:t>
      </w:r>
      <w:r w:rsidRPr="00D23ED9">
        <w:rPr>
          <w:rFonts w:eastAsia="Calibri"/>
          <w:sz w:val="16"/>
        </w:rPr>
        <w:t xml:space="preserve"> </w:t>
      </w:r>
      <w:r w:rsidRPr="00D23ED9">
        <w:rPr>
          <w:rFonts w:eastAsia="Calibri"/>
          <w:iCs/>
          <w:u w:val="single"/>
          <w:bdr w:val="single" w:sz="8" w:space="0" w:color="auto"/>
        </w:rPr>
        <w:t>modest</w:t>
      </w:r>
      <w:r w:rsidRPr="00D23ED9">
        <w:rPr>
          <w:rFonts w:eastAsia="Calibri"/>
          <w:sz w:val="16"/>
        </w:rPr>
        <w:t xml:space="preserve"> </w:t>
      </w:r>
      <w:r w:rsidRPr="00D23ED9">
        <w:rPr>
          <w:rFonts w:eastAsia="Calibri"/>
          <w:u w:val="single"/>
        </w:rPr>
        <w:t>role in penetrating the</w:t>
      </w:r>
      <w:r w:rsidRPr="00D23ED9">
        <w:rPr>
          <w:rFonts w:eastAsia="Calibri"/>
          <w:sz w:val="16"/>
        </w:rPr>
        <w:t xml:space="preserve"> national security </w:t>
      </w:r>
      <w:r w:rsidRPr="00D23ED9">
        <w:rPr>
          <w:rFonts w:eastAsia="Calibri"/>
          <w:u w:val="single"/>
        </w:rPr>
        <w:t>black box</w:t>
      </w:r>
      <w:r w:rsidRPr="00D23ED9">
        <w:rPr>
          <w:rFonts w:eastAsia="Calibri"/>
          <w:sz w:val="16"/>
        </w:rPr>
        <w:t xml:space="preserve">. Because many intelligence and military activities are never challenged in litigation, courts only infrequently have occasion to evaluate (and sometimes halt) these executive actions. To date, courts have not played a robust role in navigating the algorithmic black box, either, though </w:t>
      </w:r>
      <w:r w:rsidRPr="00D23ED9">
        <w:rPr>
          <w:rFonts w:eastAsia="Calibri"/>
          <w:u w:val="single"/>
        </w:rPr>
        <w:t>that may</w:t>
      </w:r>
      <w:r w:rsidRPr="00D23ED9">
        <w:rPr>
          <w:rFonts w:eastAsia="Calibri"/>
          <w:sz w:val="16"/>
        </w:rPr>
        <w:t xml:space="preserve"> </w:t>
      </w:r>
      <w:r w:rsidRPr="00D23ED9">
        <w:rPr>
          <w:rFonts w:eastAsia="Calibri"/>
          <w:iCs/>
          <w:u w:val="single"/>
          <w:bdr w:val="single" w:sz="8" w:space="0" w:color="auto"/>
        </w:rPr>
        <w:t>change</w:t>
      </w:r>
      <w:r w:rsidRPr="00D23ED9">
        <w:rPr>
          <w:rFonts w:eastAsia="Calibri"/>
          <w:sz w:val="16"/>
        </w:rPr>
        <w:t xml:space="preserve"> soon. </w:t>
      </w:r>
      <w:r w:rsidRPr="00D23ED9">
        <w:rPr>
          <w:rFonts w:eastAsia="Calibri"/>
          <w:highlight w:val="yellow"/>
          <w:u w:val="single"/>
        </w:rPr>
        <w:t>As</w:t>
      </w:r>
      <w:r w:rsidRPr="00D23ED9">
        <w:rPr>
          <w:rFonts w:eastAsia="Calibri"/>
          <w:u w:val="single"/>
        </w:rPr>
        <w:t xml:space="preserve"> companies and </w:t>
      </w:r>
      <w:r w:rsidRPr="00D23ED9">
        <w:rPr>
          <w:rFonts w:eastAsia="Calibri"/>
          <w:highlight w:val="yellow"/>
          <w:u w:val="single"/>
        </w:rPr>
        <w:t>the U.S</w:t>
      </w:r>
      <w:r w:rsidRPr="00D23ED9">
        <w:rPr>
          <w:rFonts w:eastAsia="Calibri"/>
          <w:u w:val="single"/>
        </w:rPr>
        <w:t xml:space="preserve">. government </w:t>
      </w:r>
      <w:r w:rsidRPr="00D23ED9">
        <w:rPr>
          <w:rFonts w:eastAsia="Calibri"/>
          <w:highlight w:val="yellow"/>
          <w:u w:val="single"/>
        </w:rPr>
        <w:t>increasingly employ</w:t>
      </w:r>
      <w:r w:rsidRPr="00D23ED9">
        <w:rPr>
          <w:rFonts w:eastAsia="Calibri"/>
          <w:sz w:val="16"/>
          <w:highlight w:val="yellow"/>
        </w:rPr>
        <w:t xml:space="preserve"> </w:t>
      </w:r>
      <w:r w:rsidRPr="00D23ED9">
        <w:rPr>
          <w:rFonts w:eastAsia="Calibri"/>
          <w:iCs/>
          <w:highlight w:val="yellow"/>
          <w:u w:val="single"/>
          <w:bdr w:val="single" w:sz="8" w:space="0" w:color="auto"/>
        </w:rPr>
        <w:t>battalions</w:t>
      </w:r>
      <w:r w:rsidRPr="00D23ED9">
        <w:rPr>
          <w:rFonts w:eastAsia="Calibri"/>
          <w:sz w:val="16"/>
          <w:highlight w:val="yellow"/>
        </w:rPr>
        <w:t xml:space="preserve"> </w:t>
      </w:r>
      <w:r w:rsidRPr="00D23ED9">
        <w:rPr>
          <w:rFonts w:eastAsia="Calibri"/>
          <w:highlight w:val="yellow"/>
          <w:u w:val="single"/>
        </w:rPr>
        <w:t>of</w:t>
      </w:r>
      <w:r w:rsidRPr="00D23ED9">
        <w:rPr>
          <w:rFonts w:eastAsia="Calibri"/>
          <w:sz w:val="16"/>
          <w:highlight w:val="yellow"/>
        </w:rPr>
        <w:t xml:space="preserve"> </w:t>
      </w:r>
      <w:r w:rsidRPr="00D23ED9">
        <w:rPr>
          <w:rFonts w:eastAsia="Calibri"/>
          <w:iCs/>
          <w:highlight w:val="yellow"/>
          <w:u w:val="single"/>
          <w:bdr w:val="single" w:sz="8" w:space="0" w:color="auto"/>
        </w:rPr>
        <w:t>AI systems</w:t>
      </w:r>
      <w:r w:rsidRPr="00D23ED9">
        <w:rPr>
          <w:rFonts w:eastAsia="Calibri"/>
          <w:sz w:val="16"/>
        </w:rPr>
        <w:t xml:space="preserve">, the number of AI-related cases in U.S. courts is certain to grow exponentially. As a result, </w:t>
      </w:r>
      <w:r w:rsidRPr="00D23ED9">
        <w:rPr>
          <w:rFonts w:eastAsia="Calibri"/>
          <w:highlight w:val="yellow"/>
          <w:u w:val="single"/>
        </w:rPr>
        <w:t>the courts</w:t>
      </w:r>
      <w:r w:rsidRPr="00D23ED9">
        <w:rPr>
          <w:rFonts w:eastAsia="Calibri"/>
          <w:sz w:val="16"/>
        </w:rPr>
        <w:t xml:space="preserve"> </w:t>
      </w:r>
      <w:r w:rsidRPr="00D23ED9">
        <w:rPr>
          <w:rFonts w:eastAsia="Calibri"/>
          <w:iCs/>
          <w:u w:val="single"/>
          <w:bdr w:val="single" w:sz="8" w:space="0" w:color="auto"/>
        </w:rPr>
        <w:t>themselves</w:t>
      </w:r>
      <w:r w:rsidRPr="00D23ED9">
        <w:rPr>
          <w:rFonts w:eastAsia="Calibri"/>
          <w:sz w:val="16"/>
        </w:rPr>
        <w:t xml:space="preserve"> </w:t>
      </w:r>
      <w:r w:rsidRPr="00D23ED9">
        <w:rPr>
          <w:rFonts w:eastAsia="Calibri"/>
          <w:highlight w:val="yellow"/>
          <w:u w:val="single"/>
        </w:rPr>
        <w:t>will be</w:t>
      </w:r>
      <w:r w:rsidRPr="00D23ED9">
        <w:rPr>
          <w:rFonts w:eastAsia="Calibri"/>
          <w:sz w:val="16"/>
          <w:highlight w:val="yellow"/>
        </w:rPr>
        <w:t xml:space="preserve"> </w:t>
      </w:r>
      <w:r w:rsidRPr="00D23ED9">
        <w:rPr>
          <w:rFonts w:eastAsia="Calibri"/>
          <w:iCs/>
          <w:highlight w:val="yellow"/>
          <w:u w:val="single"/>
          <w:bdr w:val="single" w:sz="8" w:space="0" w:color="auto"/>
        </w:rPr>
        <w:t>important actors</w:t>
      </w:r>
      <w:r w:rsidRPr="00D23ED9">
        <w:rPr>
          <w:rFonts w:eastAsia="Calibri"/>
          <w:sz w:val="16"/>
          <w:highlight w:val="yellow"/>
        </w:rPr>
        <w:t xml:space="preserve"> </w:t>
      </w:r>
      <w:r w:rsidRPr="00D23ED9">
        <w:rPr>
          <w:rFonts w:eastAsia="Calibri"/>
          <w:highlight w:val="yellow"/>
          <w:u w:val="single"/>
        </w:rPr>
        <w:t>in the</w:t>
      </w:r>
      <w:r w:rsidRPr="00D23ED9">
        <w:rPr>
          <w:rFonts w:eastAsia="Calibri"/>
          <w:sz w:val="16"/>
        </w:rPr>
        <w:t xml:space="preserve"> machine learning </w:t>
      </w:r>
      <w:r w:rsidRPr="00D23ED9">
        <w:rPr>
          <w:rFonts w:eastAsia="Calibri"/>
          <w:iCs/>
          <w:highlight w:val="yellow"/>
          <w:u w:val="single"/>
          <w:bdr w:val="single" w:sz="8" w:space="0" w:color="auto"/>
        </w:rPr>
        <w:t>ecosystem</w:t>
      </w:r>
      <w:r w:rsidRPr="00D23ED9">
        <w:rPr>
          <w:rFonts w:eastAsia="Calibri"/>
          <w:sz w:val="16"/>
        </w:rPr>
        <w:t xml:space="preserve"> that will decide when, how, and in what form to develop xAI.65 Depending on the case, courts will need to consider a range of questions: Who is the audience for the explanation? How simple or complex should the explanation be? What structure or form should the xAI take? Should it be lines of code, or visual presentations, or manipulable programs?66 What factors should the explanation focus on? As they seek to decision those cases, they are likely to demand meaningful explanations for algorithmic decisions, recommendations, or predictions.67 By virtue of this demand for explanations, judges have the potential to play a key role in shaping the direction that xAI takes.68</w:t>
      </w:r>
    </w:p>
    <w:p w14:paraId="049411C5" w14:textId="77777777" w:rsidR="00E858D8" w:rsidRPr="00D23ED9" w:rsidRDefault="00E858D8" w:rsidP="00E858D8">
      <w:pPr>
        <w:rPr>
          <w:rFonts w:eastAsia="Calibri"/>
          <w:sz w:val="16"/>
        </w:rPr>
      </w:pPr>
      <w:r w:rsidRPr="00D23ED9">
        <w:rPr>
          <w:rFonts w:eastAsia="Calibri"/>
          <w:sz w:val="16"/>
        </w:rPr>
        <w:t xml:space="preserve">Other AI-related cases will not be about AI systems’ explainability. Most of the underlying doctrines and statutes that will be at issue in non-national security cases that implicate AI, such as fraud, product liability, intellectual property protections, the Computer Fraud and Abuse Act, and the Administrative Procedure Act, are unlikely to apply directly in national security settings. However, </w:t>
      </w:r>
      <w:r w:rsidRPr="00D23ED9">
        <w:rPr>
          <w:rFonts w:eastAsia="Calibri"/>
          <w:highlight w:val="yellow"/>
          <w:u w:val="single"/>
        </w:rPr>
        <w:t>courts</w:t>
      </w:r>
      <w:r w:rsidRPr="00D23ED9">
        <w:rPr>
          <w:rFonts w:eastAsia="Calibri"/>
          <w:sz w:val="16"/>
        </w:rPr>
        <w:t xml:space="preserve"> may reach </w:t>
      </w:r>
      <w:r w:rsidRPr="00D23ED9">
        <w:rPr>
          <w:rFonts w:eastAsia="Calibri"/>
          <w:iCs/>
          <w:highlight w:val="yellow"/>
          <w:u w:val="single"/>
          <w:bdr w:val="single" w:sz="8" w:space="0" w:color="auto"/>
        </w:rPr>
        <w:t>decisions</w:t>
      </w:r>
      <w:r w:rsidRPr="00D23ED9">
        <w:rPr>
          <w:rFonts w:eastAsia="Calibri"/>
          <w:sz w:val="16"/>
        </w:rPr>
        <w:t xml:space="preserve"> in commercial or unclassified government cases that either bind the Executive in its classified operations as well or at least </w:t>
      </w:r>
      <w:r w:rsidRPr="00D23ED9">
        <w:rPr>
          <w:rFonts w:eastAsia="Calibri"/>
          <w:iCs/>
          <w:highlight w:val="yellow"/>
          <w:u w:val="single"/>
          <w:bdr w:val="single" w:sz="8" w:space="0" w:color="auto"/>
        </w:rPr>
        <w:t>signal to the government</w:t>
      </w:r>
      <w:r w:rsidRPr="00D23ED9">
        <w:rPr>
          <w:rFonts w:eastAsia="Calibri"/>
          <w:sz w:val="16"/>
          <w:highlight w:val="yellow"/>
        </w:rPr>
        <w:t xml:space="preserve"> </w:t>
      </w:r>
      <w:r w:rsidRPr="00D23ED9">
        <w:rPr>
          <w:rFonts w:eastAsia="Calibri"/>
          <w:highlight w:val="yellow"/>
          <w:u w:val="single"/>
        </w:rPr>
        <w:t>how it should</w:t>
      </w:r>
      <w:r w:rsidRPr="00D23ED9">
        <w:rPr>
          <w:rFonts w:eastAsia="Calibri"/>
          <w:sz w:val="16"/>
          <w:highlight w:val="yellow"/>
        </w:rPr>
        <w:t xml:space="preserve"> </w:t>
      </w:r>
      <w:r w:rsidRPr="00D23ED9">
        <w:rPr>
          <w:rFonts w:eastAsia="Calibri"/>
          <w:iCs/>
          <w:highlight w:val="yellow"/>
          <w:u w:val="single"/>
          <w:bdr w:val="single" w:sz="8" w:space="0" w:color="auto"/>
        </w:rPr>
        <w:t>approach legal questions</w:t>
      </w:r>
      <w:r w:rsidRPr="00D23ED9">
        <w:rPr>
          <w:rFonts w:eastAsia="Calibri"/>
          <w:sz w:val="16"/>
          <w:highlight w:val="yellow"/>
        </w:rPr>
        <w:t xml:space="preserve"> </w:t>
      </w:r>
      <w:r w:rsidRPr="00D23ED9">
        <w:rPr>
          <w:rFonts w:eastAsia="Calibri"/>
          <w:highlight w:val="yellow"/>
          <w:u w:val="single"/>
        </w:rPr>
        <w:t>that</w:t>
      </w:r>
      <w:r w:rsidRPr="00D23ED9">
        <w:rPr>
          <w:rFonts w:eastAsia="Calibri"/>
          <w:sz w:val="16"/>
        </w:rPr>
        <w:t xml:space="preserve"> its </w:t>
      </w:r>
      <w:r w:rsidRPr="00D23ED9">
        <w:rPr>
          <w:rFonts w:eastAsia="Calibri"/>
          <w:iCs/>
          <w:highlight w:val="yellow"/>
          <w:u w:val="single"/>
          <w:bdr w:val="single" w:sz="8" w:space="0" w:color="auto"/>
        </w:rPr>
        <w:t>classified AI</w:t>
      </w:r>
      <w:r w:rsidRPr="00D23ED9">
        <w:rPr>
          <w:rFonts w:eastAsia="Calibri"/>
          <w:sz w:val="16"/>
        </w:rPr>
        <w:t xml:space="preserve"> tools </w:t>
      </w:r>
      <w:r w:rsidRPr="00D23ED9">
        <w:rPr>
          <w:rFonts w:eastAsia="Calibri"/>
          <w:u w:val="single"/>
        </w:rPr>
        <w:t>may</w:t>
      </w:r>
      <w:r w:rsidRPr="00D23ED9">
        <w:rPr>
          <w:rFonts w:eastAsia="Calibri"/>
          <w:sz w:val="16"/>
        </w:rPr>
        <w:t xml:space="preserve"> </w:t>
      </w:r>
      <w:r w:rsidRPr="00D23ED9">
        <w:rPr>
          <w:rFonts w:eastAsia="Calibri"/>
          <w:iCs/>
          <w:highlight w:val="yellow"/>
          <w:u w:val="single"/>
          <w:bdr w:val="single" w:sz="8" w:space="0" w:color="auto"/>
        </w:rPr>
        <w:t>implicate</w:t>
      </w:r>
      <w:r w:rsidRPr="00D23ED9">
        <w:rPr>
          <w:rFonts w:eastAsia="Calibri"/>
          <w:sz w:val="16"/>
        </w:rPr>
        <w:t xml:space="preserve">. In short, courts are unlikely to play a robust checking function on the double black box, but </w:t>
      </w:r>
      <w:r w:rsidRPr="00D23ED9">
        <w:rPr>
          <w:rFonts w:eastAsia="Calibri"/>
          <w:u w:val="single"/>
        </w:rPr>
        <w:t>as</w:t>
      </w:r>
      <w:r w:rsidRPr="00D23ED9">
        <w:rPr>
          <w:rFonts w:eastAsia="Calibri"/>
          <w:sz w:val="16"/>
        </w:rPr>
        <w:t xml:space="preserve"> unclassified AI-related legal </w:t>
      </w:r>
      <w:r w:rsidRPr="00D23ED9">
        <w:rPr>
          <w:rFonts w:eastAsia="Calibri"/>
          <w:iCs/>
          <w:u w:val="single"/>
          <w:bdr w:val="single" w:sz="8" w:space="0" w:color="auto"/>
        </w:rPr>
        <w:t>doctrines</w:t>
      </w:r>
      <w:r w:rsidRPr="00D23ED9">
        <w:rPr>
          <w:rFonts w:eastAsia="Calibri"/>
          <w:sz w:val="16"/>
        </w:rPr>
        <w:t xml:space="preserve"> </w:t>
      </w:r>
      <w:r w:rsidRPr="00D23ED9">
        <w:rPr>
          <w:rFonts w:eastAsia="Calibri"/>
          <w:u w:val="single"/>
        </w:rPr>
        <w:t xml:space="preserve">develop, those </w:t>
      </w:r>
      <w:r w:rsidRPr="00D23ED9">
        <w:rPr>
          <w:rFonts w:eastAsia="Calibri"/>
          <w:highlight w:val="yellow"/>
          <w:u w:val="single"/>
        </w:rPr>
        <w:t>doctrines will</w:t>
      </w:r>
      <w:r w:rsidRPr="00D23ED9">
        <w:rPr>
          <w:rFonts w:eastAsia="Calibri"/>
          <w:sz w:val="16"/>
          <w:highlight w:val="yellow"/>
        </w:rPr>
        <w:t xml:space="preserve"> </w:t>
      </w:r>
      <w:r w:rsidRPr="00D23ED9">
        <w:rPr>
          <w:rFonts w:eastAsia="Calibri"/>
          <w:iCs/>
          <w:highlight w:val="yellow"/>
          <w:u w:val="single"/>
          <w:bdr w:val="single" w:sz="8" w:space="0" w:color="auto"/>
        </w:rPr>
        <w:t>cast light</w:t>
      </w:r>
      <w:r w:rsidRPr="00D23ED9">
        <w:rPr>
          <w:rFonts w:eastAsia="Calibri"/>
          <w:sz w:val="16"/>
          <w:highlight w:val="yellow"/>
        </w:rPr>
        <w:t xml:space="preserve"> </w:t>
      </w:r>
      <w:r w:rsidRPr="00D23ED9">
        <w:rPr>
          <w:rFonts w:eastAsia="Calibri"/>
          <w:highlight w:val="yellow"/>
          <w:u w:val="single"/>
        </w:rPr>
        <w:t>on</w:t>
      </w:r>
      <w:r w:rsidRPr="00D23ED9">
        <w:rPr>
          <w:rFonts w:eastAsia="Calibri"/>
          <w:u w:val="single"/>
        </w:rPr>
        <w:t xml:space="preserve"> how </w:t>
      </w:r>
      <w:r w:rsidRPr="00D23ED9">
        <w:rPr>
          <w:rFonts w:eastAsia="Calibri"/>
          <w:highlight w:val="yellow"/>
          <w:u w:val="single"/>
        </w:rPr>
        <w:t>the</w:t>
      </w:r>
      <w:r w:rsidRPr="00D23ED9">
        <w:rPr>
          <w:rFonts w:eastAsia="Calibri"/>
          <w:sz w:val="16"/>
          <w:highlight w:val="yellow"/>
        </w:rPr>
        <w:t xml:space="preserve"> </w:t>
      </w:r>
      <w:r w:rsidRPr="00D23ED9">
        <w:rPr>
          <w:rFonts w:eastAsia="Calibri"/>
          <w:iCs/>
          <w:highlight w:val="yellow"/>
          <w:u w:val="single"/>
          <w:bdr w:val="single" w:sz="8" w:space="0" w:color="auto"/>
        </w:rPr>
        <w:t>national security executive</w:t>
      </w:r>
      <w:r w:rsidRPr="00D23ED9">
        <w:rPr>
          <w:rFonts w:eastAsia="Calibri"/>
          <w:sz w:val="16"/>
        </w:rPr>
        <w:t xml:space="preserve"> </w:t>
      </w:r>
      <w:r w:rsidRPr="00D23ED9">
        <w:rPr>
          <w:rFonts w:eastAsia="Calibri"/>
          <w:u w:val="single"/>
        </w:rPr>
        <w:t>should</w:t>
      </w:r>
      <w:r w:rsidRPr="00D23ED9">
        <w:rPr>
          <w:rFonts w:eastAsia="Calibri"/>
          <w:sz w:val="16"/>
        </w:rPr>
        <w:t xml:space="preserve"> </w:t>
      </w:r>
      <w:r w:rsidRPr="00D23ED9">
        <w:rPr>
          <w:rFonts w:eastAsia="Calibri"/>
          <w:iCs/>
          <w:u w:val="single"/>
          <w:bdr w:val="single" w:sz="8" w:space="0" w:color="auto"/>
        </w:rPr>
        <w:t>consider operating</w:t>
      </w:r>
      <w:r w:rsidRPr="00D23ED9">
        <w:rPr>
          <w:rFonts w:eastAsia="Calibri"/>
          <w:sz w:val="16"/>
        </w:rPr>
        <w:t xml:space="preserve"> </w:t>
      </w:r>
      <w:r w:rsidRPr="00D23ED9">
        <w:rPr>
          <w:rFonts w:eastAsia="Calibri"/>
          <w:highlight w:val="yellow"/>
          <w:u w:val="single"/>
        </w:rPr>
        <w:t>and</w:t>
      </w:r>
      <w:r w:rsidRPr="00D23ED9">
        <w:rPr>
          <w:rFonts w:eastAsia="Calibri"/>
          <w:u w:val="single"/>
        </w:rPr>
        <w:t xml:space="preserve"> may</w:t>
      </w:r>
      <w:r w:rsidRPr="00D23ED9">
        <w:rPr>
          <w:rFonts w:eastAsia="Calibri"/>
          <w:sz w:val="16"/>
        </w:rPr>
        <w:t xml:space="preserve"> </w:t>
      </w:r>
      <w:r w:rsidRPr="00D23ED9">
        <w:rPr>
          <w:rFonts w:eastAsia="Calibri"/>
          <w:iCs/>
          <w:highlight w:val="yellow"/>
          <w:u w:val="single"/>
          <w:bdr w:val="single" w:sz="8" w:space="0" w:color="auto"/>
        </w:rPr>
        <w:t>indirectly constrain</w:t>
      </w:r>
      <w:r w:rsidRPr="00D23ED9">
        <w:rPr>
          <w:rFonts w:eastAsia="Calibri"/>
          <w:sz w:val="16"/>
        </w:rPr>
        <w:t xml:space="preserve"> its </w:t>
      </w:r>
      <w:r w:rsidRPr="00D23ED9">
        <w:rPr>
          <w:rFonts w:eastAsia="Calibri"/>
          <w:iCs/>
          <w:highlight w:val="yellow"/>
          <w:u w:val="single"/>
          <w:bdr w:val="single" w:sz="8" w:space="0" w:color="auto"/>
        </w:rPr>
        <w:t>behavior</w:t>
      </w:r>
      <w:r w:rsidRPr="00D23ED9">
        <w:rPr>
          <w:rFonts w:eastAsia="Calibri"/>
          <w:sz w:val="16"/>
        </w:rPr>
        <w:t>.</w:t>
      </w:r>
    </w:p>
    <w:p w14:paraId="3F7A6BBD" w14:textId="77777777" w:rsidR="00E858D8" w:rsidRPr="00D23ED9" w:rsidRDefault="00E858D8" w:rsidP="00E858D8"/>
    <w:p w14:paraId="5683FBD7" w14:textId="77777777" w:rsidR="00E858D8" w:rsidRPr="00D23ED9" w:rsidRDefault="00E858D8" w:rsidP="00E858D8">
      <w:pPr>
        <w:keepNext/>
        <w:keepLines/>
        <w:pageBreakBefore/>
        <w:spacing w:before="40"/>
        <w:jc w:val="center"/>
        <w:outlineLvl w:val="2"/>
        <w:rPr>
          <w:rFonts w:eastAsiaTheme="majorEastAsia" w:cstheme="majorBidi"/>
          <w:b/>
          <w:sz w:val="32"/>
          <w:szCs w:val="24"/>
          <w:u w:val="single"/>
        </w:rPr>
      </w:pPr>
      <w:r w:rsidRPr="00D23ED9">
        <w:rPr>
          <w:rFonts w:eastAsiaTheme="majorEastAsia" w:cstheme="majorBidi"/>
          <w:b/>
          <w:sz w:val="32"/>
          <w:szCs w:val="24"/>
          <w:u w:val="single"/>
        </w:rPr>
        <w:t>DA – 1NC</w:t>
      </w:r>
    </w:p>
    <w:p w14:paraId="20613A34" w14:textId="77777777" w:rsidR="00E858D8" w:rsidRPr="00D23ED9" w:rsidRDefault="00E858D8" w:rsidP="00E858D8">
      <w:pPr>
        <w:keepNext/>
        <w:keepLines/>
        <w:spacing w:before="40"/>
        <w:outlineLvl w:val="3"/>
        <w:rPr>
          <w:rFonts w:eastAsiaTheme="majorEastAsia" w:cstheme="majorBidi"/>
          <w:b/>
          <w:iCs/>
          <w:sz w:val="26"/>
        </w:rPr>
      </w:pPr>
      <w:r w:rsidRPr="00D23ED9">
        <w:rPr>
          <w:rFonts w:eastAsiaTheme="majorEastAsia" w:cstheme="majorBidi"/>
          <w:bCs/>
          <w:iCs/>
          <w:szCs w:val="18"/>
        </w:rPr>
        <w:t>Court Politics DA</w:t>
      </w:r>
    </w:p>
    <w:p w14:paraId="4D02A13A" w14:textId="77777777" w:rsidR="00E858D8" w:rsidRPr="00D23ED9" w:rsidRDefault="00E858D8" w:rsidP="00E858D8">
      <w:pPr>
        <w:keepNext/>
        <w:keepLines/>
        <w:spacing w:before="40"/>
        <w:outlineLvl w:val="3"/>
        <w:rPr>
          <w:rFonts w:eastAsiaTheme="majorEastAsia" w:cstheme="majorBidi"/>
          <w:b/>
          <w:iCs/>
          <w:sz w:val="26"/>
        </w:rPr>
      </w:pPr>
      <w:r w:rsidRPr="00D23ED9">
        <w:rPr>
          <w:rFonts w:eastAsiaTheme="majorEastAsia" w:cstheme="majorBidi"/>
          <w:b/>
          <w:iCs/>
          <w:sz w:val="26"/>
        </w:rPr>
        <w:t xml:space="preserve">The court is </w:t>
      </w:r>
      <w:r w:rsidRPr="00D23ED9">
        <w:rPr>
          <w:rFonts w:eastAsiaTheme="majorEastAsia" w:cstheme="majorBidi"/>
          <w:b/>
          <w:iCs/>
          <w:sz w:val="26"/>
          <w:u w:val="single"/>
        </w:rPr>
        <w:t>avoiding confrontation</w:t>
      </w:r>
      <w:r w:rsidRPr="00D23ED9">
        <w:rPr>
          <w:rFonts w:eastAsiaTheme="majorEastAsia" w:cstheme="majorBidi"/>
          <w:b/>
          <w:iCs/>
          <w:sz w:val="26"/>
        </w:rPr>
        <w:t xml:space="preserve"> on federal worker protections to give itself </w:t>
      </w:r>
      <w:r w:rsidRPr="00D23ED9">
        <w:rPr>
          <w:rFonts w:eastAsiaTheme="majorEastAsia" w:cstheme="majorBidi"/>
          <w:b/>
          <w:iCs/>
          <w:sz w:val="26"/>
          <w:u w:val="single"/>
        </w:rPr>
        <w:t>political cover</w:t>
      </w:r>
      <w:r w:rsidRPr="00D23ED9">
        <w:rPr>
          <w:rFonts w:eastAsiaTheme="majorEastAsia" w:cstheme="majorBidi"/>
          <w:b/>
          <w:iCs/>
          <w:sz w:val="26"/>
        </w:rPr>
        <w:t xml:space="preserve"> to draw a </w:t>
      </w:r>
      <w:r w:rsidRPr="00D23ED9">
        <w:rPr>
          <w:rFonts w:eastAsiaTheme="majorEastAsia" w:cstheme="majorBidi"/>
          <w:b/>
          <w:iCs/>
          <w:sz w:val="26"/>
          <w:u w:val="single"/>
        </w:rPr>
        <w:t>narrow</w:t>
      </w:r>
      <w:r w:rsidRPr="00D23ED9">
        <w:rPr>
          <w:rFonts w:eastAsiaTheme="majorEastAsia" w:cstheme="majorBidi"/>
          <w:b/>
          <w:iCs/>
          <w:sz w:val="26"/>
        </w:rPr>
        <w:t xml:space="preserve"> but </w:t>
      </w:r>
      <w:r w:rsidRPr="00D23ED9">
        <w:rPr>
          <w:rFonts w:eastAsiaTheme="majorEastAsia" w:cstheme="majorBidi"/>
          <w:b/>
          <w:iCs/>
          <w:sz w:val="26"/>
          <w:u w:val="single"/>
        </w:rPr>
        <w:t>firm line</w:t>
      </w:r>
      <w:r w:rsidRPr="00D23ED9">
        <w:rPr>
          <w:rFonts w:eastAsiaTheme="majorEastAsia" w:cstheme="majorBidi"/>
          <w:b/>
          <w:iCs/>
          <w:sz w:val="26"/>
        </w:rPr>
        <w:t xml:space="preserve"> around </w:t>
      </w:r>
      <w:r w:rsidRPr="00D23ED9">
        <w:rPr>
          <w:rFonts w:eastAsiaTheme="majorEastAsia" w:cstheme="majorBidi"/>
          <w:b/>
          <w:iCs/>
          <w:sz w:val="26"/>
          <w:u w:val="single"/>
        </w:rPr>
        <w:t>Fed independence</w:t>
      </w:r>
      <w:r w:rsidRPr="00D23ED9">
        <w:rPr>
          <w:rFonts w:eastAsiaTheme="majorEastAsia" w:cstheme="majorBidi"/>
          <w:b/>
          <w:iCs/>
          <w:sz w:val="26"/>
        </w:rPr>
        <w:t xml:space="preserve">. </w:t>
      </w:r>
    </w:p>
    <w:p w14:paraId="78EFFAB8" w14:textId="77777777" w:rsidR="00E858D8" w:rsidRPr="00D23ED9" w:rsidRDefault="00E858D8" w:rsidP="00E858D8">
      <w:r w:rsidRPr="00D23ED9">
        <w:t xml:space="preserve">Richard </w:t>
      </w:r>
      <w:r w:rsidRPr="00D23ED9">
        <w:rPr>
          <w:b/>
          <w:bCs/>
          <w:sz w:val="26"/>
        </w:rPr>
        <w:t>Re 1/27</w:t>
      </w:r>
      <w:r w:rsidRPr="00D23ED9">
        <w:t>, Professor at Harvard Law School, former clerk for then-Judge Brett M. Kavanaugh and Justice Anthony M. Kennedy, "Defending the Fed: agency independence in three dimensions," SCOTUSblog, 1/27/26, https://www.scotusblog.com/2026/01/defending-the-fed-agency-independence-in-three-dimensions/</w:t>
      </w:r>
    </w:p>
    <w:p w14:paraId="29725E14" w14:textId="77777777" w:rsidR="00E858D8" w:rsidRPr="00D23ED9" w:rsidRDefault="00E858D8" w:rsidP="00E858D8">
      <w:pPr>
        <w:rPr>
          <w:sz w:val="16"/>
        </w:rPr>
      </w:pPr>
      <w:r w:rsidRPr="00D23ED9">
        <w:rPr>
          <w:u w:val="single"/>
        </w:rPr>
        <w:t xml:space="preserve">The Supreme </w:t>
      </w:r>
      <w:r w:rsidRPr="00D23ED9">
        <w:rPr>
          <w:highlight w:val="cyan"/>
          <w:u w:val="single"/>
        </w:rPr>
        <w:t>Court is creating a</w:t>
      </w:r>
      <w:r w:rsidRPr="00D23ED9">
        <w:rPr>
          <w:sz w:val="16"/>
          <w:highlight w:val="cyan"/>
        </w:rPr>
        <w:t xml:space="preserve"> </w:t>
      </w:r>
      <w:r w:rsidRPr="00D23ED9">
        <w:rPr>
          <w:iCs/>
          <w:highlight w:val="cyan"/>
          <w:u w:val="single"/>
          <w:bdr w:val="single" w:sz="8" w:space="0" w:color="auto"/>
        </w:rPr>
        <w:t>formidable</w:t>
      </w:r>
      <w:r w:rsidRPr="00D23ED9">
        <w:rPr>
          <w:sz w:val="16"/>
        </w:rPr>
        <w:t xml:space="preserve"> </w:t>
      </w:r>
      <w:r w:rsidRPr="00D23ED9">
        <w:rPr>
          <w:u w:val="single"/>
        </w:rPr>
        <w:t xml:space="preserve">presidential </w:t>
      </w:r>
      <w:r w:rsidRPr="00D23ED9">
        <w:rPr>
          <w:highlight w:val="cyan"/>
          <w:u w:val="single"/>
        </w:rPr>
        <w:t xml:space="preserve">power to </w:t>
      </w:r>
      <w:r w:rsidRPr="00D23ED9">
        <w:rPr>
          <w:iCs/>
          <w:highlight w:val="cyan"/>
          <w:u w:val="single"/>
          <w:bdr w:val="single" w:sz="8" w:space="0" w:color="auto"/>
        </w:rPr>
        <w:t>remove</w:t>
      </w:r>
      <w:r w:rsidRPr="00D23ED9">
        <w:rPr>
          <w:sz w:val="16"/>
        </w:rPr>
        <w:t xml:space="preserve"> subordinate </w:t>
      </w:r>
      <w:r w:rsidRPr="00D23ED9">
        <w:rPr>
          <w:iCs/>
          <w:highlight w:val="cyan"/>
          <w:u w:val="single"/>
          <w:bdr w:val="single" w:sz="8" w:space="0" w:color="auto"/>
        </w:rPr>
        <w:t>executive officials</w:t>
      </w:r>
      <w:r w:rsidRPr="00D23ED9">
        <w:rPr>
          <w:sz w:val="16"/>
        </w:rPr>
        <w:t xml:space="preserve">, even from many once-independent agencies. </w:t>
      </w:r>
      <w:r w:rsidRPr="00D23ED9">
        <w:rPr>
          <w:u w:val="single"/>
        </w:rPr>
        <w:t>Yet the court is</w:t>
      </w:r>
      <w:r w:rsidRPr="00D23ED9">
        <w:rPr>
          <w:sz w:val="16"/>
        </w:rPr>
        <w:t xml:space="preserve"> </w:t>
      </w:r>
      <w:r w:rsidRPr="00D23ED9">
        <w:rPr>
          <w:iCs/>
          <w:highlight w:val="cyan"/>
          <w:u w:val="single"/>
          <w:bdr w:val="single" w:sz="8" w:space="0" w:color="auto"/>
        </w:rPr>
        <w:t>not</w:t>
      </w:r>
      <w:r w:rsidRPr="00D23ED9">
        <w:rPr>
          <w:sz w:val="16"/>
          <w:highlight w:val="cyan"/>
        </w:rPr>
        <w:t xml:space="preserve"> </w:t>
      </w:r>
      <w:r w:rsidRPr="00D23ED9">
        <w:rPr>
          <w:highlight w:val="cyan"/>
          <w:u w:val="single"/>
        </w:rPr>
        <w:t>simply</w:t>
      </w:r>
      <w:r w:rsidRPr="00D23ED9">
        <w:rPr>
          <w:sz w:val="16"/>
          <w:highlight w:val="cyan"/>
        </w:rPr>
        <w:t xml:space="preserve"> </w:t>
      </w:r>
      <w:r w:rsidRPr="00D23ED9">
        <w:rPr>
          <w:iCs/>
          <w:highlight w:val="cyan"/>
          <w:u w:val="single"/>
          <w:bdr w:val="single" w:sz="8" w:space="0" w:color="auto"/>
        </w:rPr>
        <w:t>tearing down</w:t>
      </w:r>
      <w:r w:rsidRPr="00D23ED9">
        <w:rPr>
          <w:sz w:val="16"/>
        </w:rPr>
        <w:t xml:space="preserve"> the principle of agency independence associated with </w:t>
      </w:r>
      <w:r w:rsidRPr="00D23ED9">
        <w:rPr>
          <w:iCs/>
          <w:highlight w:val="cyan"/>
          <w:u w:val="single"/>
          <w:bdr w:val="single" w:sz="8" w:space="0" w:color="auto"/>
        </w:rPr>
        <w:t>Humphrey’s</w:t>
      </w:r>
      <w:r w:rsidRPr="00D23ED9">
        <w:rPr>
          <w:sz w:val="16"/>
        </w:rPr>
        <w:t xml:space="preserve"> Executor v. United States, the court’s 1935 decision approving statutory limits on the president’s power to fire commissioners of the FTC. To fully understand the court’s removal jurisprudence – how and why it is changing – executive officials’ for-cause tenure protection must be understood in at least three dimensions.</w:t>
      </w:r>
    </w:p>
    <w:p w14:paraId="238FFB36" w14:textId="77777777" w:rsidR="00E858D8" w:rsidRPr="00D23ED9" w:rsidRDefault="00E858D8" w:rsidP="00E858D8">
      <w:pPr>
        <w:rPr>
          <w:sz w:val="16"/>
        </w:rPr>
      </w:pPr>
      <w:r w:rsidRPr="00D23ED9">
        <w:rPr>
          <w:sz w:val="16"/>
        </w:rPr>
        <w:t>In general, legal principles exhibit three distinct qualities. First is scope, or the range of cases to which the principle applies. Next is perforation, or the degree to which a principle is subject to exceptions or being overriden. And last is strength, or the legal ramifications of transgressing the principle.</w:t>
      </w:r>
    </w:p>
    <w:p w14:paraId="65A50734" w14:textId="77777777" w:rsidR="00E858D8" w:rsidRPr="00D23ED9" w:rsidRDefault="00E858D8" w:rsidP="00E858D8">
      <w:pPr>
        <w:rPr>
          <w:sz w:val="16"/>
        </w:rPr>
      </w:pPr>
      <w:r w:rsidRPr="00D23ED9">
        <w:rPr>
          <w:sz w:val="16"/>
        </w:rPr>
        <w:t xml:space="preserve">The principle of </w:t>
      </w:r>
      <w:r w:rsidRPr="00D23ED9">
        <w:rPr>
          <w:iCs/>
          <w:highlight w:val="cyan"/>
          <w:u w:val="single"/>
          <w:bdr w:val="single" w:sz="8" w:space="0" w:color="auto"/>
        </w:rPr>
        <w:t>for-cause</w:t>
      </w:r>
      <w:r w:rsidRPr="00D23ED9">
        <w:rPr>
          <w:sz w:val="16"/>
        </w:rPr>
        <w:t xml:space="preserve"> tenure </w:t>
      </w:r>
      <w:r w:rsidRPr="00D23ED9">
        <w:rPr>
          <w:iCs/>
          <w:highlight w:val="cyan"/>
          <w:u w:val="single"/>
          <w:bdr w:val="single" w:sz="8" w:space="0" w:color="auto"/>
        </w:rPr>
        <w:t>protection</w:t>
      </w:r>
      <w:r w:rsidRPr="00D23ED9">
        <w:rPr>
          <w:sz w:val="16"/>
        </w:rPr>
        <w:t xml:space="preserve"> for executive officials </w:t>
      </w:r>
      <w:r w:rsidRPr="00D23ED9">
        <w:rPr>
          <w:u w:val="single"/>
        </w:rPr>
        <w:t xml:space="preserve">is </w:t>
      </w:r>
      <w:r w:rsidRPr="00D23ED9">
        <w:rPr>
          <w:highlight w:val="cyan"/>
          <w:u w:val="single"/>
        </w:rPr>
        <w:t>moving</w:t>
      </w:r>
      <w:r w:rsidRPr="00D23ED9">
        <w:rPr>
          <w:sz w:val="16"/>
          <w:highlight w:val="cyan"/>
        </w:rPr>
        <w:t xml:space="preserve"> </w:t>
      </w:r>
      <w:r w:rsidRPr="00D23ED9">
        <w:rPr>
          <w:iCs/>
          <w:highlight w:val="cyan"/>
          <w:u w:val="single"/>
          <w:bdr w:val="single" w:sz="8" w:space="0" w:color="auto"/>
        </w:rPr>
        <w:t>away</w:t>
      </w:r>
      <w:r w:rsidRPr="00D23ED9">
        <w:rPr>
          <w:sz w:val="16"/>
          <w:highlight w:val="cyan"/>
        </w:rPr>
        <w:t xml:space="preserve"> </w:t>
      </w:r>
      <w:r w:rsidRPr="00D23ED9">
        <w:rPr>
          <w:highlight w:val="cyan"/>
          <w:u w:val="single"/>
        </w:rPr>
        <w:t>from</w:t>
      </w:r>
      <w:r w:rsidRPr="00D23ED9">
        <w:rPr>
          <w:sz w:val="16"/>
          <w:highlight w:val="cyan"/>
        </w:rPr>
        <w:t xml:space="preserve"> </w:t>
      </w:r>
      <w:r w:rsidRPr="00D23ED9">
        <w:rPr>
          <w:iCs/>
          <w:highlight w:val="cyan"/>
          <w:u w:val="single"/>
          <w:bdr w:val="single" w:sz="8" w:space="0" w:color="auto"/>
        </w:rPr>
        <w:t>broad</w:t>
      </w:r>
      <w:r w:rsidRPr="00D23ED9">
        <w:rPr>
          <w:iCs/>
          <w:u w:val="single"/>
          <w:bdr w:val="single" w:sz="8" w:space="0" w:color="auto"/>
        </w:rPr>
        <w:t>–perforated–weak</w:t>
      </w:r>
      <w:r w:rsidRPr="00D23ED9">
        <w:rPr>
          <w:sz w:val="16"/>
        </w:rPr>
        <w:t xml:space="preserve"> and </w:t>
      </w:r>
      <w:r w:rsidRPr="00D23ED9">
        <w:rPr>
          <w:highlight w:val="cyan"/>
          <w:u w:val="single"/>
        </w:rPr>
        <w:t>toward</w:t>
      </w:r>
      <w:r w:rsidRPr="00D23ED9">
        <w:rPr>
          <w:sz w:val="16"/>
          <w:highlight w:val="cyan"/>
        </w:rPr>
        <w:t xml:space="preserve"> </w:t>
      </w:r>
      <w:r w:rsidRPr="00D23ED9">
        <w:rPr>
          <w:iCs/>
          <w:highlight w:val="cyan"/>
          <w:u w:val="single"/>
          <w:bdr w:val="single" w:sz="8" w:space="0" w:color="auto"/>
        </w:rPr>
        <w:t>narrow</w:t>
      </w:r>
      <w:r w:rsidRPr="00D23ED9">
        <w:rPr>
          <w:iCs/>
          <w:u w:val="single"/>
          <w:bdr w:val="single" w:sz="8" w:space="0" w:color="auto"/>
        </w:rPr>
        <w:t>–unperforated–strong</w:t>
      </w:r>
      <w:r w:rsidRPr="00D23ED9">
        <w:rPr>
          <w:u w:val="single"/>
        </w:rPr>
        <w:t>. In other words</w:t>
      </w:r>
      <w:r w:rsidRPr="00D23ED9">
        <w:rPr>
          <w:sz w:val="16"/>
        </w:rPr>
        <w:t xml:space="preserve">, tenure is </w:t>
      </w:r>
      <w:r w:rsidRPr="00D23ED9">
        <w:rPr>
          <w:u w:val="single"/>
        </w:rPr>
        <w:t>becoming</w:t>
      </w:r>
      <w:r w:rsidRPr="00D23ED9">
        <w:rPr>
          <w:sz w:val="16"/>
        </w:rPr>
        <w:t xml:space="preserve"> far </w:t>
      </w:r>
      <w:r w:rsidRPr="00D23ED9">
        <w:rPr>
          <w:iCs/>
          <w:highlight w:val="cyan"/>
          <w:u w:val="single"/>
          <w:bdr w:val="single" w:sz="8" w:space="0" w:color="auto"/>
        </w:rPr>
        <w:t>less widely available</w:t>
      </w:r>
      <w:r w:rsidRPr="00D23ED9">
        <w:rPr>
          <w:u w:val="single"/>
        </w:rPr>
        <w:t>, but</w:t>
      </w:r>
      <w:r w:rsidRPr="00D23ED9">
        <w:rPr>
          <w:sz w:val="16"/>
        </w:rPr>
        <w:t xml:space="preserve">, </w:t>
      </w:r>
      <w:r w:rsidRPr="00D23ED9">
        <w:rPr>
          <w:iCs/>
          <w:u w:val="single"/>
          <w:bdr w:val="single" w:sz="8" w:space="0" w:color="auto"/>
        </w:rPr>
        <w:t>where it exists</w:t>
      </w:r>
      <w:r w:rsidRPr="00D23ED9">
        <w:rPr>
          <w:sz w:val="16"/>
        </w:rPr>
        <w:t xml:space="preserve">, it will be both </w:t>
      </w:r>
      <w:r w:rsidRPr="00D23ED9">
        <w:rPr>
          <w:iCs/>
          <w:highlight w:val="cyan"/>
          <w:u w:val="single"/>
          <w:bdr w:val="single" w:sz="8" w:space="0" w:color="auto"/>
        </w:rPr>
        <w:t>harder</w:t>
      </w:r>
      <w:r w:rsidRPr="00D23ED9">
        <w:rPr>
          <w:sz w:val="16"/>
        </w:rPr>
        <w:t xml:space="preserve"> for the president </w:t>
      </w:r>
      <w:r w:rsidRPr="00D23ED9">
        <w:rPr>
          <w:highlight w:val="cyan"/>
          <w:u w:val="single"/>
        </w:rPr>
        <w:t>to</w:t>
      </w:r>
      <w:r w:rsidRPr="00D23ED9">
        <w:rPr>
          <w:sz w:val="16"/>
          <w:highlight w:val="cyan"/>
        </w:rPr>
        <w:t xml:space="preserve"> </w:t>
      </w:r>
      <w:r w:rsidRPr="00D23ED9">
        <w:rPr>
          <w:iCs/>
          <w:highlight w:val="cyan"/>
          <w:u w:val="single"/>
          <w:bdr w:val="single" w:sz="8" w:space="0" w:color="auto"/>
        </w:rPr>
        <w:t>override</w:t>
      </w:r>
      <w:r w:rsidRPr="00D23ED9">
        <w:rPr>
          <w:sz w:val="16"/>
        </w:rPr>
        <w:t xml:space="preserve"> </w:t>
      </w:r>
      <w:r w:rsidRPr="00D23ED9">
        <w:rPr>
          <w:u w:val="single"/>
        </w:rPr>
        <w:t>and more</w:t>
      </w:r>
      <w:r w:rsidRPr="00D23ED9">
        <w:rPr>
          <w:sz w:val="16"/>
        </w:rPr>
        <w:t xml:space="preserve"> </w:t>
      </w:r>
      <w:r w:rsidRPr="00D23ED9">
        <w:rPr>
          <w:iCs/>
          <w:u w:val="single"/>
          <w:bdr w:val="single" w:sz="8" w:space="0" w:color="auto"/>
        </w:rPr>
        <w:t>vigorously enforced</w:t>
      </w:r>
      <w:r w:rsidRPr="00D23ED9">
        <w:rPr>
          <w:sz w:val="16"/>
        </w:rPr>
        <w:t xml:space="preserve"> by the courts. That complex diagnosis helps explain how doctrine is changing, the reasons for the court’s pivot, and the likely fate of the Federal Reserve Board.</w:t>
      </w:r>
    </w:p>
    <w:p w14:paraId="071245C3" w14:textId="77777777" w:rsidR="00E858D8" w:rsidRPr="00D23ED9" w:rsidRDefault="00E858D8" w:rsidP="00E858D8">
      <w:pPr>
        <w:rPr>
          <w:sz w:val="10"/>
        </w:rPr>
      </w:pPr>
      <w:r w:rsidRPr="00D23ED9">
        <w:rPr>
          <w:sz w:val="10"/>
        </w:rPr>
        <w:t>***</w:t>
      </w:r>
    </w:p>
    <w:p w14:paraId="630B0495" w14:textId="77777777" w:rsidR="00E858D8" w:rsidRPr="00D23ED9" w:rsidRDefault="00E858D8" w:rsidP="00E858D8">
      <w:pPr>
        <w:rPr>
          <w:sz w:val="10"/>
        </w:rPr>
      </w:pPr>
      <w:r w:rsidRPr="00D23ED9">
        <w:rPr>
          <w:sz w:val="10"/>
        </w:rPr>
        <w:t>For many decades, Humphrey’s Executor was understood to create a principle that was broad (applicable to a large range of cases) but also perforated (subject to override) and weak (without great legal ramifications).</w:t>
      </w:r>
    </w:p>
    <w:p w14:paraId="38BBB18E" w14:textId="77777777" w:rsidR="00E858D8" w:rsidRPr="00D23ED9" w:rsidRDefault="00E858D8" w:rsidP="00E858D8">
      <w:pPr>
        <w:rPr>
          <w:sz w:val="10"/>
        </w:rPr>
      </w:pPr>
      <w:r w:rsidRPr="00D23ED9">
        <w:rPr>
          <w:sz w:val="10"/>
        </w:rPr>
        <w:t>The principle’s scope was so broad that it applied not only where Congress had legislated an explicit for-cause provision to remove an executive officer, but also in many instances where it had not. In other words, the courts sometimes read in or inferred for-cause protection based on legislative silence. True, some agencies, like the Department of Defense, were thought to be too closely tied to executive power to have their officers subject to for-cause protection. But a host of agencies – with acronyms like FTC, SEC, and NLRB – were regarded as lawfully tenure-protected. Today, many commentators emphasize Humphrey’s Executor’s broad scope when celebrating the ruling’s importance and fundamentality.</w:t>
      </w:r>
    </w:p>
    <w:p w14:paraId="13975DDE" w14:textId="77777777" w:rsidR="00E858D8" w:rsidRPr="00D23ED9" w:rsidRDefault="00E858D8" w:rsidP="00E858D8">
      <w:pPr>
        <w:rPr>
          <w:sz w:val="10"/>
        </w:rPr>
      </w:pPr>
      <w:r w:rsidRPr="00D23ED9">
        <w:rPr>
          <w:sz w:val="10"/>
        </w:rPr>
        <w:t>But that breadth was balanced against significant degrees of perforation and weakness. For-cause protections were perforated because the meaning of “cause” was unclear. Humphrey’s Executor established only that simple disagreement between a president and an official did not amount to cause. But what if an official failed to meet the president’s performance goals, or allegedly met those goals while exhibiting “inefficiency” (a term that appears in many for-cause statutes)? No clear authority answered these questions. And if cause can easily be shown, then for-cause protection is not so consequential.</w:t>
      </w:r>
    </w:p>
    <w:p w14:paraId="30F8D9DA" w14:textId="77777777" w:rsidR="00E858D8" w:rsidRPr="00D23ED9" w:rsidRDefault="00E858D8" w:rsidP="00E858D8">
      <w:pPr>
        <w:rPr>
          <w:sz w:val="10"/>
        </w:rPr>
      </w:pPr>
      <w:r w:rsidRPr="00D23ED9">
        <w:rPr>
          <w:sz w:val="10"/>
        </w:rPr>
        <w:t>For-cause protections were also weak, in that it was unclear whether or when federal courts would issue injunctive relief to reinstate removed officials. Humphrey’s Executor involved only a backpay remedy, because Humphrey had died. Back in 2017, during the first Trump administration, I wrote a post about an oral argument before the U.S. Court of Appeals for the D.C. Circuit in which Judge Robert Wilkins expressed doubt about a reinstatement remedy and alluded to scholarship that did the same. For example, in 2013 law professor Aziz Huq wrote an article entitled “Removal as a Political Question.” The piece noted in part that “injunctive relief against an executive branch official in the form of a reinstatement order would raise substantial constitutional issues” and that “courts seem very unlikely to grant such relief.”</w:t>
      </w:r>
    </w:p>
    <w:p w14:paraId="55CA4F9E" w14:textId="77777777" w:rsidR="00E858D8" w:rsidRPr="00D23ED9" w:rsidRDefault="00E858D8" w:rsidP="00E858D8">
      <w:pPr>
        <w:rPr>
          <w:sz w:val="10"/>
        </w:rPr>
      </w:pPr>
      <w:r w:rsidRPr="00D23ED9">
        <w:rPr>
          <w:sz w:val="10"/>
        </w:rPr>
        <w:t>So while the Humphrey’s Executor principle was clearly broad, its degree of perforation and strength were at best unclear. Perhaps courts would construe cause narrowly while vigorously remedying violations by reinstating officials – yielding a potent principle. But for-cause tenure would matter much less if cause were construed loosely or if violations did not trigger reinstatement.</w:t>
      </w:r>
    </w:p>
    <w:p w14:paraId="4D5D4EEB" w14:textId="77777777" w:rsidR="00E858D8" w:rsidRPr="00D23ED9" w:rsidRDefault="00E858D8" w:rsidP="00E858D8">
      <w:pPr>
        <w:rPr>
          <w:sz w:val="10"/>
        </w:rPr>
      </w:pPr>
      <w:r w:rsidRPr="00D23ED9">
        <w:rPr>
          <w:sz w:val="10"/>
        </w:rPr>
        <w:t>This legal uncertainty left room for non-legal practices to shape agency independence. Confirming as much, the conventional wisdom in many quarters was that statutory tenure was only mildly relevant to agency independence. A host of factors, from legal principles to political contingencies, influenced the relationship between agencies and presidents, with formal tenure protections being just one among many. An agency that seemed independent on paper might in practice be influenced by presidential buttonholing, dependent on executive-branch lobbying for appropriations, or sensitive to public criticism from the White House. Conversely, an agency that was formally under presidential control might be protected by informal norms as well as bipartisan support among legislators.</w:t>
      </w:r>
    </w:p>
    <w:p w14:paraId="0FA96424" w14:textId="77777777" w:rsidR="00E858D8" w:rsidRPr="00D23ED9" w:rsidRDefault="00E858D8" w:rsidP="00E858D8">
      <w:pPr>
        <w:rPr>
          <w:sz w:val="10"/>
        </w:rPr>
      </w:pPr>
      <w:r w:rsidRPr="00D23ED9">
        <w:rPr>
          <w:sz w:val="10"/>
        </w:rPr>
        <w:t>Justice Breyer took this view in his Free Enterprise Fund v. PCAOB dissent. Quoting law professor Peter Strauss, Breyer argued that “the President ‘is neither dominant nor powerless’ in his relationships with many Government entities, ‘whether denominated executive or independent.’”</w:t>
      </w:r>
    </w:p>
    <w:p w14:paraId="70737997" w14:textId="77777777" w:rsidR="00E858D8" w:rsidRPr="00D23ED9" w:rsidRDefault="00E858D8" w:rsidP="00E858D8">
      <w:pPr>
        <w:rPr>
          <w:sz w:val="10"/>
        </w:rPr>
      </w:pPr>
      <w:r w:rsidRPr="00D23ED9">
        <w:rPr>
          <w:sz w:val="10"/>
        </w:rPr>
        <w:t>That complex understanding of agency independence harmonized with the legal left’s general association with functionalism (roughly, emphasizing practical realities over formal laws). Conservatives, meanwhile, tended to treat formal tenure protections in statutes as the touchstone of agency independence. That contrast comported with the then-dominant pattern of liberals being functionalist and conservatives being formalist.</w:t>
      </w:r>
    </w:p>
    <w:p w14:paraId="190C7EC2" w14:textId="77777777" w:rsidR="00E858D8" w:rsidRPr="00D23ED9" w:rsidRDefault="00E858D8" w:rsidP="00E858D8">
      <w:pPr>
        <w:rPr>
          <w:sz w:val="10"/>
        </w:rPr>
      </w:pPr>
      <w:r w:rsidRPr="00D23ED9">
        <w:rPr>
          <w:sz w:val="10"/>
        </w:rPr>
        <w:t>During the last decade or so, however, the court cast doubt on Humphrey’s Executor, and partisan polarization began to erode norms of agency independence. President Donald Trump dramatically accelerated that trend by firing tenure-protected officials en masse. In this new environment, defenders of agency independence, including liberals, increasingly cling to formal for-cause protections. Moreover, these commentators tend to emphasize the scope of Humphrey’s Executor, rather than its perforation and weakness. This new liberal tendency toward formalism is one of many recent legal realignments. The stage is now set for conservatives to undergo a reciprocal realignment toward functionalism, particularly with respect to the Federal Reserve’s independence.</w:t>
      </w:r>
    </w:p>
    <w:p w14:paraId="0F679758" w14:textId="77777777" w:rsidR="00E858D8" w:rsidRPr="00D23ED9" w:rsidRDefault="00E858D8" w:rsidP="00E858D8">
      <w:pPr>
        <w:rPr>
          <w:sz w:val="10"/>
        </w:rPr>
      </w:pPr>
      <w:r w:rsidRPr="00D23ED9">
        <w:rPr>
          <w:sz w:val="10"/>
        </w:rPr>
        <w:t>***</w:t>
      </w:r>
    </w:p>
    <w:p w14:paraId="1425CDA8" w14:textId="77777777" w:rsidR="00E858D8" w:rsidRPr="00D23ED9" w:rsidRDefault="00E858D8" w:rsidP="00E858D8">
      <w:pPr>
        <w:rPr>
          <w:sz w:val="10"/>
        </w:rPr>
      </w:pPr>
      <w:r w:rsidRPr="00D23ED9">
        <w:rPr>
          <w:sz w:val="10"/>
        </w:rPr>
        <w:t>Against that backdrop, the court’s recent jurisprudence on removal is not fully captured by the simple idea of eradicating the principle of agency independence associated with Humphrey’s Executor. So far, at least, the court appears to be narrowing the scope of for-cause protection while simultaneously reducing its perforation and increasing its strength. Where for-cause tenure applies, in other words, it may be a more potent principle. This claim is necessarily somewhat speculative at present, but much evidence supports it.</w:t>
      </w:r>
    </w:p>
    <w:p w14:paraId="094F72D6" w14:textId="77777777" w:rsidR="00E858D8" w:rsidRPr="00D23ED9" w:rsidRDefault="00E858D8" w:rsidP="00E858D8">
      <w:pPr>
        <w:rPr>
          <w:sz w:val="10"/>
        </w:rPr>
      </w:pPr>
      <w:r w:rsidRPr="00D23ED9">
        <w:rPr>
          <w:sz w:val="10"/>
        </w:rPr>
        <w:t>The diminishment in scope stems from the current court’s evident belief that “independent” agencies like the FTC and NLRB are not covered by a principle of for-cause tenure protection. In the court’s view, the statutes that appear to afford those agencies independence are unconstitutional. Humphrey’s Executor is therefore wrong, or else applicable to far fewer agencies than had been commonly believed. The court appears bound to so rule in Trump v. Slaughter, which concerns Trump’s firing of an FTC commissioner and was argued in December.</w:t>
      </w:r>
    </w:p>
    <w:p w14:paraId="47F53630" w14:textId="77777777" w:rsidR="00E858D8" w:rsidRPr="00D23ED9" w:rsidRDefault="00E858D8" w:rsidP="00E858D8">
      <w:pPr>
        <w:rPr>
          <w:sz w:val="10"/>
        </w:rPr>
      </w:pPr>
      <w:r w:rsidRPr="00D23ED9">
        <w:rPr>
          <w:sz w:val="10"/>
        </w:rPr>
        <w:t>However, some agencies will still be covered. The Federal Reserve is by far the most salient and important example. The court has signaled that the Federal Reserve is special, going out of its way to say as much in Trump v. Wilcox, an interim docket case from last May. Wilcox may be the court’s most supportive statement on agency independence in decades. The U.S. Copyright Office, seemingly a legislative agency, affords another example: the justices have postponed consideration of the president’s removal authority in that context.</w:t>
      </w:r>
    </w:p>
    <w:p w14:paraId="252C9CFE" w14:textId="77777777" w:rsidR="00E858D8" w:rsidRPr="00D23ED9" w:rsidRDefault="00E858D8" w:rsidP="00E858D8">
      <w:pPr>
        <w:rPr>
          <w:sz w:val="16"/>
        </w:rPr>
      </w:pPr>
      <w:r w:rsidRPr="00D23ED9">
        <w:rPr>
          <w:u w:val="single"/>
        </w:rPr>
        <w:t>The recently argued</w:t>
      </w:r>
      <w:r w:rsidRPr="00D23ED9">
        <w:rPr>
          <w:sz w:val="16"/>
        </w:rPr>
        <w:t xml:space="preserve"> Trump v. </w:t>
      </w:r>
      <w:r w:rsidRPr="00D23ED9">
        <w:rPr>
          <w:iCs/>
          <w:highlight w:val="cyan"/>
          <w:u w:val="single"/>
          <w:bdr w:val="single" w:sz="8" w:space="0" w:color="auto"/>
        </w:rPr>
        <w:t>Cook</w:t>
      </w:r>
      <w:r w:rsidRPr="00D23ED9">
        <w:rPr>
          <w:sz w:val="16"/>
          <w:highlight w:val="cyan"/>
        </w:rPr>
        <w:t xml:space="preserve"> </w:t>
      </w:r>
      <w:r w:rsidRPr="00D23ED9">
        <w:rPr>
          <w:highlight w:val="cyan"/>
          <w:u w:val="single"/>
        </w:rPr>
        <w:t>case is</w:t>
      </w:r>
      <w:r w:rsidRPr="00D23ED9">
        <w:rPr>
          <w:sz w:val="16"/>
        </w:rPr>
        <w:t xml:space="preserve"> also </w:t>
      </w:r>
      <w:r w:rsidRPr="00D23ED9">
        <w:rPr>
          <w:iCs/>
          <w:highlight w:val="cyan"/>
          <w:u w:val="single"/>
          <w:bdr w:val="single" w:sz="8" w:space="0" w:color="auto"/>
        </w:rPr>
        <w:t>revealing</w:t>
      </w:r>
      <w:r w:rsidRPr="00D23ED9">
        <w:rPr>
          <w:sz w:val="16"/>
        </w:rPr>
        <w:t xml:space="preserve"> – especially with respect to the dimension of perforation. The case involves Federal Reserve Governor Lisa Cook’s purported termination from the Federal Reserve Board for mortgage fraud and tees up the issue of what “cause” means, both conceptually and in practice. The case </w:t>
      </w:r>
      <w:r w:rsidRPr="00D23ED9">
        <w:rPr>
          <w:u w:val="single"/>
        </w:rPr>
        <w:t>may</w:t>
      </w:r>
      <w:r w:rsidRPr="00D23ED9">
        <w:rPr>
          <w:sz w:val="16"/>
        </w:rPr>
        <w:t xml:space="preserve"> therefore </w:t>
      </w:r>
      <w:r w:rsidRPr="00D23ED9">
        <w:rPr>
          <w:highlight w:val="cyan"/>
          <w:u w:val="single"/>
        </w:rPr>
        <w:t>lead</w:t>
      </w:r>
      <w:r w:rsidRPr="00D23ED9">
        <w:rPr>
          <w:sz w:val="16"/>
        </w:rPr>
        <w:t xml:space="preserve"> the </w:t>
      </w:r>
      <w:r w:rsidRPr="00D23ED9">
        <w:rPr>
          <w:highlight w:val="cyan"/>
          <w:u w:val="single"/>
        </w:rPr>
        <w:t>justices to</w:t>
      </w:r>
      <w:r w:rsidRPr="00D23ED9">
        <w:rPr>
          <w:sz w:val="16"/>
          <w:highlight w:val="cyan"/>
        </w:rPr>
        <w:t xml:space="preserve"> </w:t>
      </w:r>
      <w:r w:rsidRPr="00D23ED9">
        <w:rPr>
          <w:iCs/>
          <w:highlight w:val="cyan"/>
          <w:u w:val="single"/>
          <w:bdr w:val="single" w:sz="8" w:space="0" w:color="auto"/>
        </w:rPr>
        <w:t>clarify</w:t>
      </w:r>
      <w:r w:rsidRPr="00D23ED9">
        <w:rPr>
          <w:sz w:val="16"/>
        </w:rPr>
        <w:t xml:space="preserve"> the idea of </w:t>
      </w:r>
      <w:r w:rsidRPr="00D23ED9">
        <w:rPr>
          <w:iCs/>
          <w:highlight w:val="cyan"/>
          <w:u w:val="single"/>
          <w:bdr w:val="single" w:sz="8" w:space="0" w:color="auto"/>
        </w:rPr>
        <w:t>for-cause termination</w:t>
      </w:r>
      <w:r w:rsidRPr="00D23ED9">
        <w:rPr>
          <w:highlight w:val="cyan"/>
          <w:u w:val="single"/>
        </w:rPr>
        <w:t>, where that principle</w:t>
      </w:r>
      <w:r w:rsidRPr="00D23ED9">
        <w:rPr>
          <w:sz w:val="16"/>
          <w:highlight w:val="cyan"/>
        </w:rPr>
        <w:t xml:space="preserve"> </w:t>
      </w:r>
      <w:r w:rsidRPr="00D23ED9">
        <w:rPr>
          <w:iCs/>
          <w:highlight w:val="cyan"/>
          <w:u w:val="single"/>
          <w:bdr w:val="single" w:sz="8" w:space="0" w:color="auto"/>
        </w:rPr>
        <w:t>still applies</w:t>
      </w:r>
      <w:r w:rsidRPr="00D23ED9">
        <w:rPr>
          <w:sz w:val="16"/>
        </w:rPr>
        <w:t>. And notably, the justices scheduled argument on this issue months ago, rather than granting the administration interim relief. Here and elsewhere, a stay delayed is a stay denied.</w:t>
      </w:r>
    </w:p>
    <w:p w14:paraId="3B8F6FAD" w14:textId="77777777" w:rsidR="00E858D8" w:rsidRPr="00D23ED9" w:rsidRDefault="00E858D8" w:rsidP="00E858D8">
      <w:pPr>
        <w:rPr>
          <w:sz w:val="16"/>
        </w:rPr>
      </w:pPr>
      <w:r w:rsidRPr="00D23ED9">
        <w:rPr>
          <w:sz w:val="16"/>
        </w:rPr>
        <w:t xml:space="preserve">Finally, the court appears to be strengthening the for-cause tenure principle by establishing the availability of a reinstatement remedy. As explained above, that issue has been clouded for decades, with noted scholars and judges expressing uncertainty or skepticism. The justices displayed awareness of that cloudiness by specifically requesting briefing on the point. Subsequent filings, buttressed by a new paper on the history of equity by </w:t>
      </w:r>
      <w:r w:rsidRPr="00D23ED9">
        <w:rPr>
          <w:u w:val="single"/>
        </w:rPr>
        <w:t>professor</w:t>
      </w:r>
      <w:r w:rsidRPr="00D23ED9">
        <w:rPr>
          <w:sz w:val="16"/>
        </w:rPr>
        <w:t xml:space="preserve"> </w:t>
      </w:r>
      <w:r w:rsidRPr="00D23ED9">
        <w:rPr>
          <w:iCs/>
          <w:u w:val="single"/>
          <w:bdr w:val="single" w:sz="8" w:space="0" w:color="auto"/>
        </w:rPr>
        <w:t xml:space="preserve">Sam </w:t>
      </w:r>
      <w:r w:rsidRPr="00D23ED9">
        <w:rPr>
          <w:iCs/>
          <w:highlight w:val="cyan"/>
          <w:u w:val="single"/>
          <w:bdr w:val="single" w:sz="8" w:space="0" w:color="auto"/>
        </w:rPr>
        <w:t>Bray</w:t>
      </w:r>
      <w:r w:rsidRPr="00D23ED9">
        <w:rPr>
          <w:sz w:val="16"/>
          <w:highlight w:val="cyan"/>
        </w:rPr>
        <w:t xml:space="preserve">, </w:t>
      </w:r>
      <w:r w:rsidRPr="00D23ED9">
        <w:rPr>
          <w:highlight w:val="cyan"/>
          <w:u w:val="single"/>
        </w:rPr>
        <w:t>made a</w:t>
      </w:r>
      <w:r w:rsidRPr="00D23ED9">
        <w:rPr>
          <w:sz w:val="16"/>
          <w:highlight w:val="cyan"/>
        </w:rPr>
        <w:t xml:space="preserve"> </w:t>
      </w:r>
      <w:r w:rsidRPr="00D23ED9">
        <w:rPr>
          <w:iCs/>
          <w:highlight w:val="cyan"/>
          <w:u w:val="single"/>
          <w:bdr w:val="single" w:sz="8" w:space="0" w:color="auto"/>
        </w:rPr>
        <w:t>powerful case</w:t>
      </w:r>
      <w:r w:rsidRPr="00D23ED9">
        <w:rPr>
          <w:sz w:val="16"/>
          <w:highlight w:val="cyan"/>
        </w:rPr>
        <w:t xml:space="preserve"> </w:t>
      </w:r>
      <w:r w:rsidRPr="00D23ED9">
        <w:rPr>
          <w:highlight w:val="cyan"/>
          <w:u w:val="single"/>
        </w:rPr>
        <w:t>that</w:t>
      </w:r>
      <w:r w:rsidRPr="00D23ED9">
        <w:rPr>
          <w:sz w:val="16"/>
          <w:highlight w:val="cyan"/>
        </w:rPr>
        <w:t xml:space="preserve"> </w:t>
      </w:r>
      <w:r w:rsidRPr="00D23ED9">
        <w:rPr>
          <w:iCs/>
          <w:highlight w:val="cyan"/>
          <w:u w:val="single"/>
          <w:bdr w:val="single" w:sz="8" w:space="0" w:color="auto"/>
        </w:rPr>
        <w:t>reinstatement</w:t>
      </w:r>
      <w:r w:rsidRPr="00D23ED9">
        <w:rPr>
          <w:sz w:val="16"/>
        </w:rPr>
        <w:t xml:space="preserve"> relief </w:t>
      </w:r>
      <w:r w:rsidRPr="00D23ED9">
        <w:rPr>
          <w:highlight w:val="cyan"/>
          <w:u w:val="single"/>
        </w:rPr>
        <w:t>ought to be</w:t>
      </w:r>
      <w:r w:rsidRPr="00D23ED9">
        <w:rPr>
          <w:sz w:val="16"/>
          <w:highlight w:val="cyan"/>
        </w:rPr>
        <w:t xml:space="preserve"> </w:t>
      </w:r>
      <w:r w:rsidRPr="00D23ED9">
        <w:rPr>
          <w:iCs/>
          <w:highlight w:val="cyan"/>
          <w:u w:val="single"/>
          <w:bdr w:val="single" w:sz="8" w:space="0" w:color="auto"/>
        </w:rPr>
        <w:t>available</w:t>
      </w:r>
      <w:r w:rsidRPr="00D23ED9">
        <w:rPr>
          <w:sz w:val="16"/>
        </w:rPr>
        <w:t xml:space="preserve">. </w:t>
      </w:r>
      <w:r w:rsidRPr="00D23ED9">
        <w:rPr>
          <w:u w:val="single"/>
        </w:rPr>
        <w:t>And</w:t>
      </w:r>
      <w:r w:rsidRPr="00D23ED9">
        <w:rPr>
          <w:sz w:val="16"/>
        </w:rPr>
        <w:t xml:space="preserve"> </w:t>
      </w:r>
      <w:r w:rsidRPr="00D23ED9">
        <w:rPr>
          <w:u w:val="single"/>
        </w:rPr>
        <w:t>the back and forth during</w:t>
      </w:r>
      <w:r w:rsidRPr="00D23ED9">
        <w:rPr>
          <w:sz w:val="16"/>
        </w:rPr>
        <w:t xml:space="preserve"> last week’s </w:t>
      </w:r>
      <w:r w:rsidRPr="00D23ED9">
        <w:rPr>
          <w:iCs/>
          <w:u w:val="single"/>
          <w:bdr w:val="single" w:sz="8" w:space="0" w:color="auto"/>
        </w:rPr>
        <w:t>Cook</w:t>
      </w:r>
      <w:r w:rsidRPr="00D23ED9">
        <w:rPr>
          <w:sz w:val="16"/>
        </w:rPr>
        <w:t xml:space="preserve"> argument </w:t>
      </w:r>
      <w:r w:rsidRPr="00D23ED9">
        <w:rPr>
          <w:u w:val="single"/>
        </w:rPr>
        <w:t>suggested</w:t>
      </w:r>
      <w:r w:rsidRPr="00D23ED9">
        <w:rPr>
          <w:sz w:val="16"/>
        </w:rPr>
        <w:t xml:space="preserve"> that </w:t>
      </w:r>
      <w:r w:rsidRPr="00D23ED9">
        <w:rPr>
          <w:iCs/>
          <w:highlight w:val="cyan"/>
          <w:u w:val="single"/>
          <w:bdr w:val="single" w:sz="8" w:space="0" w:color="auto"/>
        </w:rPr>
        <w:t>most justices agree</w:t>
      </w:r>
      <w:r w:rsidRPr="00D23ED9">
        <w:rPr>
          <w:sz w:val="16"/>
          <w:highlight w:val="cyan"/>
        </w:rPr>
        <w:t>.</w:t>
      </w:r>
    </w:p>
    <w:p w14:paraId="08BC0A8E" w14:textId="77777777" w:rsidR="00E858D8" w:rsidRPr="00D23ED9" w:rsidRDefault="00E858D8" w:rsidP="00E858D8">
      <w:pPr>
        <w:rPr>
          <w:sz w:val="16"/>
        </w:rPr>
      </w:pPr>
      <w:r w:rsidRPr="00D23ED9">
        <w:rPr>
          <w:sz w:val="16"/>
        </w:rPr>
        <w:t>***</w:t>
      </w:r>
    </w:p>
    <w:p w14:paraId="30EDA0BC" w14:textId="77777777" w:rsidR="00E858D8" w:rsidRPr="00D23ED9" w:rsidRDefault="00E858D8" w:rsidP="00E858D8">
      <w:pPr>
        <w:rPr>
          <w:sz w:val="16"/>
        </w:rPr>
      </w:pPr>
      <w:r w:rsidRPr="00D23ED9">
        <w:rPr>
          <w:sz w:val="16"/>
        </w:rPr>
        <w:t>The different dimensions of the for-cause tenure principle shed light on how and why the court is changing case law in this area.</w:t>
      </w:r>
    </w:p>
    <w:p w14:paraId="273C1A26" w14:textId="77777777" w:rsidR="00E858D8" w:rsidRPr="00D23ED9" w:rsidRDefault="00E858D8" w:rsidP="00E858D8">
      <w:pPr>
        <w:rPr>
          <w:sz w:val="16"/>
        </w:rPr>
      </w:pPr>
      <w:r w:rsidRPr="00D23ED9">
        <w:rPr>
          <w:u w:val="single"/>
        </w:rPr>
        <w:t>Near the start of the current</w:t>
      </w:r>
      <w:r w:rsidRPr="00D23ED9">
        <w:rPr>
          <w:sz w:val="16"/>
        </w:rPr>
        <w:t xml:space="preserve"> presidential </w:t>
      </w:r>
      <w:r w:rsidRPr="00D23ED9">
        <w:rPr>
          <w:u w:val="single"/>
        </w:rPr>
        <w:t>administration, Trump</w:t>
      </w:r>
      <w:r w:rsidRPr="00D23ED9">
        <w:rPr>
          <w:sz w:val="16"/>
        </w:rPr>
        <w:t xml:space="preserve"> </w:t>
      </w:r>
      <w:r w:rsidRPr="00D23ED9">
        <w:rPr>
          <w:iCs/>
          <w:u w:val="single"/>
          <w:bdr w:val="single" w:sz="8" w:space="0" w:color="auto"/>
        </w:rPr>
        <w:t>fired many</w:t>
      </w:r>
      <w:r w:rsidRPr="00D23ED9">
        <w:rPr>
          <w:sz w:val="16"/>
        </w:rPr>
        <w:t xml:space="preserve"> seemingly tenure-protected </w:t>
      </w:r>
      <w:r w:rsidRPr="00D23ED9">
        <w:rPr>
          <w:iCs/>
          <w:u w:val="single"/>
          <w:bdr w:val="single" w:sz="8" w:space="0" w:color="auto"/>
        </w:rPr>
        <w:t>officials</w:t>
      </w:r>
      <w:r w:rsidRPr="00D23ED9">
        <w:rPr>
          <w:sz w:val="16"/>
        </w:rPr>
        <w:t>. Lower courts purported to block many of these terminations. Because Humphrey’s Executor had been only narrowed and not yet overruled, many commentators believed that the court should have denied expedited review and kept the lower-court orders in place. After all, these critics argued, the administration was defying on-point precedent that seemingly prevented it from firing executive officials without case. Yet the court intervened on the interim docket to greenlight most of the firings. Moreover, these interim decisions were at best thinly explained.</w:t>
      </w:r>
    </w:p>
    <w:p w14:paraId="47C3F314" w14:textId="77777777" w:rsidR="00E858D8" w:rsidRPr="00D23ED9" w:rsidRDefault="00E858D8" w:rsidP="00E858D8">
      <w:pPr>
        <w:rPr>
          <w:sz w:val="16"/>
        </w:rPr>
      </w:pPr>
      <w:r w:rsidRPr="00D23ED9">
        <w:rPr>
          <w:sz w:val="16"/>
        </w:rPr>
        <w:t>How could the justices grant such extraordinary relief in outright defiance of still-valid case law?</w:t>
      </w:r>
    </w:p>
    <w:p w14:paraId="435126D9" w14:textId="77777777" w:rsidR="00E858D8" w:rsidRPr="00D23ED9" w:rsidRDefault="00E858D8" w:rsidP="00E858D8">
      <w:pPr>
        <w:rPr>
          <w:sz w:val="16"/>
        </w:rPr>
      </w:pPr>
      <w:r w:rsidRPr="00D23ED9">
        <w:rPr>
          <w:sz w:val="16"/>
        </w:rPr>
        <w:t>The multi-dimensional nature of the removal doctrine points toward an answer. From the standpoint of then-extant doctrine, the weakness in the lower courts’ rulings pertained to the reinstatement remedy. As explained, no clear modern authority supported a reinstatement remedy, as opposed to backpay. Doctrinally, then, the lower courts were on shaky ground whenever they issued reinstatement relief against the executive, and that circumstance supported the court’s decision to intervene on the interim docket.</w:t>
      </w:r>
    </w:p>
    <w:p w14:paraId="1B4C31D8" w14:textId="77777777" w:rsidR="00E858D8" w:rsidRPr="00D23ED9" w:rsidRDefault="00E858D8" w:rsidP="00E858D8">
      <w:pPr>
        <w:rPr>
          <w:sz w:val="16"/>
        </w:rPr>
      </w:pPr>
      <w:r w:rsidRPr="00D23ED9">
        <w:rPr>
          <w:sz w:val="16"/>
        </w:rPr>
        <w:t>So while the lower courts had doctrine on their side when it came to scope (whether the FTC and other agencies were protected by tenure at all), the justices wanted to change that case law. And though the justices planned to clarify that reinstatement relief would be available, the lower courts lacked clear doctrinal support on that critical issue of remedy. The cases thus featured cross-cutting areas of precedent, and the court wanted to reconsider them both.</w:t>
      </w:r>
    </w:p>
    <w:p w14:paraId="5520EB3B" w14:textId="77777777" w:rsidR="00E858D8" w:rsidRPr="00D23ED9" w:rsidRDefault="00E858D8" w:rsidP="00E858D8">
      <w:pPr>
        <w:rPr>
          <w:sz w:val="16"/>
        </w:rPr>
      </w:pPr>
      <w:r w:rsidRPr="00D23ED9">
        <w:rPr>
          <w:sz w:val="16"/>
        </w:rPr>
        <w:t>In that convoluted situation, the justices implemented their own legal views summarily, rather than rushing to elaborate complex holdings or allowing what they regarded as erroneous decisions to stand.</w:t>
      </w:r>
    </w:p>
    <w:p w14:paraId="6AED2660" w14:textId="77777777" w:rsidR="00E858D8" w:rsidRPr="00D23ED9" w:rsidRDefault="00E858D8" w:rsidP="00E858D8">
      <w:pPr>
        <w:rPr>
          <w:sz w:val="16"/>
        </w:rPr>
      </w:pPr>
      <w:r w:rsidRPr="00D23ED9">
        <w:rPr>
          <w:sz w:val="16"/>
        </w:rPr>
        <w:t>***</w:t>
      </w:r>
    </w:p>
    <w:p w14:paraId="26E618F4" w14:textId="77777777" w:rsidR="00E858D8" w:rsidRPr="00D23ED9" w:rsidRDefault="00E858D8" w:rsidP="00E858D8">
      <w:pPr>
        <w:rPr>
          <w:sz w:val="16"/>
        </w:rPr>
      </w:pPr>
      <w:r w:rsidRPr="00D23ED9">
        <w:rPr>
          <w:u w:val="single"/>
        </w:rPr>
        <w:t>Why</w:t>
      </w:r>
      <w:r w:rsidRPr="00D23ED9">
        <w:rPr>
          <w:sz w:val="16"/>
        </w:rPr>
        <w:t xml:space="preserve"> has </w:t>
      </w:r>
      <w:r w:rsidRPr="00D23ED9">
        <w:rPr>
          <w:u w:val="single"/>
        </w:rPr>
        <w:t>the</w:t>
      </w:r>
      <w:r w:rsidRPr="00D23ED9">
        <w:rPr>
          <w:sz w:val="16"/>
        </w:rPr>
        <w:t xml:space="preserve"> apparent </w:t>
      </w:r>
      <w:r w:rsidRPr="00D23ED9">
        <w:rPr>
          <w:iCs/>
          <w:u w:val="single"/>
          <w:bdr w:val="single" w:sz="8" w:space="0" w:color="auto"/>
        </w:rPr>
        <w:t>shift</w:t>
      </w:r>
      <w:r w:rsidRPr="00D23ED9">
        <w:rPr>
          <w:sz w:val="16"/>
        </w:rPr>
        <w:t xml:space="preserve"> </w:t>
      </w:r>
      <w:r w:rsidRPr="00D23ED9">
        <w:rPr>
          <w:u w:val="single"/>
        </w:rPr>
        <w:t>toward a</w:t>
      </w:r>
      <w:r w:rsidRPr="00D23ED9">
        <w:rPr>
          <w:sz w:val="16"/>
        </w:rPr>
        <w:t xml:space="preserve"> </w:t>
      </w:r>
      <w:r w:rsidRPr="00D23ED9">
        <w:rPr>
          <w:iCs/>
          <w:u w:val="single"/>
          <w:bdr w:val="single" w:sz="8" w:space="0" w:color="auto"/>
        </w:rPr>
        <w:t>narrow</w:t>
      </w:r>
      <w:r w:rsidRPr="00D23ED9">
        <w:rPr>
          <w:sz w:val="16"/>
        </w:rPr>
        <w:t>–unperforated–</w:t>
      </w:r>
      <w:r w:rsidRPr="00D23ED9">
        <w:rPr>
          <w:iCs/>
          <w:u w:val="single"/>
          <w:bdr w:val="single" w:sz="8" w:space="0" w:color="auto"/>
        </w:rPr>
        <w:t>strong principle</w:t>
      </w:r>
      <w:r w:rsidRPr="00D23ED9">
        <w:rPr>
          <w:sz w:val="16"/>
        </w:rPr>
        <w:t xml:space="preserve"> taken place</w:t>
      </w:r>
      <w:r w:rsidRPr="00D23ED9">
        <w:rPr>
          <w:iCs/>
          <w:u w:val="single"/>
          <w:bdr w:val="single" w:sz="8" w:space="0" w:color="auto"/>
        </w:rPr>
        <w:t>?</w:t>
      </w:r>
      <w:r w:rsidRPr="00D23ED9">
        <w:rPr>
          <w:sz w:val="16"/>
        </w:rPr>
        <w:t xml:space="preserve"> In other words, why are the justices rejecting the independence of agencies like the FTC while moving toward greater or clearer legal protections for the Federal Reserve Board?</w:t>
      </w:r>
    </w:p>
    <w:p w14:paraId="645807A7" w14:textId="77777777" w:rsidR="00E858D8" w:rsidRPr="00D23ED9" w:rsidRDefault="00E858D8" w:rsidP="00E858D8">
      <w:pPr>
        <w:rPr>
          <w:sz w:val="16"/>
        </w:rPr>
      </w:pPr>
      <w:r w:rsidRPr="00D23ED9">
        <w:rPr>
          <w:sz w:val="16"/>
        </w:rPr>
        <w:t>A big part of the answer is that conservative legal thought has championed presidential power, including removal power, since the Reagan era. That backdrop helps explain why the court began to curtail the scope of agency independence, particularly from the 2020 ruling in Seila Law v. CFPB through Kennedy v. Braidwood Management in 2025. In different ways, these rulings excluded certain agencies from for-cause protection.</w:t>
      </w:r>
    </w:p>
    <w:p w14:paraId="202A88A8" w14:textId="77777777" w:rsidR="00E858D8" w:rsidRPr="00D23ED9" w:rsidRDefault="00E858D8" w:rsidP="00E858D8">
      <w:pPr>
        <w:rPr>
          <w:sz w:val="16"/>
        </w:rPr>
      </w:pPr>
      <w:r w:rsidRPr="00D23ED9">
        <w:rPr>
          <w:sz w:val="16"/>
        </w:rPr>
        <w:t xml:space="preserve">But </w:t>
      </w:r>
      <w:r w:rsidRPr="00D23ED9">
        <w:rPr>
          <w:u w:val="single"/>
        </w:rPr>
        <w:t>why the</w:t>
      </w:r>
      <w:r w:rsidRPr="00D23ED9">
        <w:rPr>
          <w:sz w:val="16"/>
        </w:rPr>
        <w:t xml:space="preserve"> apparent </w:t>
      </w:r>
      <w:r w:rsidRPr="00D23ED9">
        <w:rPr>
          <w:iCs/>
          <w:u w:val="single"/>
          <w:bdr w:val="single" w:sz="8" w:space="0" w:color="auto"/>
        </w:rPr>
        <w:t>reduction</w:t>
      </w:r>
      <w:r w:rsidRPr="00D23ED9">
        <w:rPr>
          <w:sz w:val="16"/>
        </w:rPr>
        <w:t xml:space="preserve"> </w:t>
      </w:r>
      <w:r w:rsidRPr="00D23ED9">
        <w:rPr>
          <w:u w:val="single"/>
        </w:rPr>
        <w:t>in</w:t>
      </w:r>
      <w:r w:rsidRPr="00D23ED9">
        <w:rPr>
          <w:sz w:val="16"/>
        </w:rPr>
        <w:t xml:space="preserve"> </w:t>
      </w:r>
      <w:r w:rsidRPr="00D23ED9">
        <w:rPr>
          <w:iCs/>
          <w:u w:val="single"/>
          <w:bdr w:val="single" w:sz="8" w:space="0" w:color="auto"/>
        </w:rPr>
        <w:t>perforation</w:t>
      </w:r>
      <w:r w:rsidRPr="00D23ED9">
        <w:rPr>
          <w:sz w:val="16"/>
        </w:rPr>
        <w:t xml:space="preserve"> </w:t>
      </w:r>
      <w:r w:rsidRPr="00D23ED9">
        <w:rPr>
          <w:u w:val="single"/>
        </w:rPr>
        <w:t>and</w:t>
      </w:r>
      <w:r w:rsidRPr="00D23ED9">
        <w:rPr>
          <w:sz w:val="16"/>
        </w:rPr>
        <w:t xml:space="preserve"> </w:t>
      </w:r>
      <w:r w:rsidRPr="00D23ED9">
        <w:rPr>
          <w:iCs/>
          <w:u w:val="single"/>
          <w:bdr w:val="single" w:sz="8" w:space="0" w:color="auto"/>
        </w:rPr>
        <w:t>increase</w:t>
      </w:r>
      <w:r w:rsidRPr="00D23ED9">
        <w:rPr>
          <w:sz w:val="16"/>
        </w:rPr>
        <w:t xml:space="preserve"> </w:t>
      </w:r>
      <w:r w:rsidRPr="00D23ED9">
        <w:rPr>
          <w:u w:val="single"/>
        </w:rPr>
        <w:t>in</w:t>
      </w:r>
      <w:r w:rsidRPr="00D23ED9">
        <w:rPr>
          <w:sz w:val="16"/>
        </w:rPr>
        <w:t xml:space="preserve"> </w:t>
      </w:r>
      <w:r w:rsidRPr="00D23ED9">
        <w:rPr>
          <w:iCs/>
          <w:u w:val="single"/>
          <w:bdr w:val="single" w:sz="8" w:space="0" w:color="auto"/>
        </w:rPr>
        <w:t>strength?</w:t>
      </w:r>
      <w:r w:rsidRPr="00D23ED9">
        <w:rPr>
          <w:sz w:val="16"/>
        </w:rPr>
        <w:t xml:space="preserve"> To some degree, </w:t>
      </w:r>
      <w:r w:rsidRPr="00D23ED9">
        <w:rPr>
          <w:highlight w:val="cyan"/>
          <w:u w:val="single"/>
        </w:rPr>
        <w:t>these shifts</w:t>
      </w:r>
      <w:r w:rsidRPr="00D23ED9">
        <w:rPr>
          <w:sz w:val="16"/>
        </w:rPr>
        <w:t xml:space="preserve"> work counter to the principle’s reduction in scope by </w:t>
      </w:r>
      <w:r w:rsidRPr="00D23ED9">
        <w:rPr>
          <w:iCs/>
          <w:highlight w:val="cyan"/>
          <w:u w:val="single"/>
          <w:bdr w:val="single" w:sz="8" w:space="0" w:color="auto"/>
        </w:rPr>
        <w:t>diminish</w:t>
      </w:r>
      <w:r w:rsidRPr="00D23ED9">
        <w:rPr>
          <w:sz w:val="16"/>
        </w:rPr>
        <w:t xml:space="preserve">ing </w:t>
      </w:r>
      <w:r w:rsidRPr="00D23ED9">
        <w:rPr>
          <w:highlight w:val="cyan"/>
          <w:u w:val="single"/>
        </w:rPr>
        <w:t>the</w:t>
      </w:r>
      <w:r w:rsidRPr="00D23ED9">
        <w:rPr>
          <w:sz w:val="16"/>
          <w:highlight w:val="cyan"/>
        </w:rPr>
        <w:t xml:space="preserve"> </w:t>
      </w:r>
      <w:r w:rsidRPr="00D23ED9">
        <w:rPr>
          <w:iCs/>
          <w:highlight w:val="cyan"/>
          <w:u w:val="single"/>
          <w:bdr w:val="single" w:sz="8" w:space="0" w:color="auto"/>
        </w:rPr>
        <w:t>president’s overall</w:t>
      </w:r>
      <w:r w:rsidRPr="00D23ED9">
        <w:rPr>
          <w:sz w:val="16"/>
        </w:rPr>
        <w:t xml:space="preserve"> removal </w:t>
      </w:r>
      <w:r w:rsidRPr="00D23ED9">
        <w:rPr>
          <w:iCs/>
          <w:highlight w:val="cyan"/>
          <w:u w:val="single"/>
          <w:bdr w:val="single" w:sz="8" w:space="0" w:color="auto"/>
        </w:rPr>
        <w:t>power</w:t>
      </w:r>
      <w:r w:rsidRPr="00D23ED9">
        <w:rPr>
          <w:sz w:val="16"/>
        </w:rPr>
        <w:t>.</w:t>
      </w:r>
    </w:p>
    <w:p w14:paraId="1AC95998" w14:textId="77777777" w:rsidR="00E858D8" w:rsidRPr="00D23ED9" w:rsidRDefault="00E858D8" w:rsidP="00E858D8">
      <w:pPr>
        <w:rPr>
          <w:sz w:val="16"/>
        </w:rPr>
      </w:pPr>
      <w:r w:rsidRPr="00D23ED9">
        <w:rPr>
          <w:sz w:val="16"/>
        </w:rPr>
        <w:t>Perhaps conservative thinkers simply believe that some agencies are different in nature or importance, making greater independence more appropriate in those unusual contexts – such as for the Federal Reserve or legislative agencies. That perspective is hardly new. Justice Brett Kavanaugh, for example, wrote about the distinctive nature of the Federal Reserve’s independence back in 2009. And Kavanaugh, along with other justices, expressed appreciation of the Federal Reserve’s independence during the Cook oral argument. On this view, the removal doctrine’s shift away from broad–perforated–weak and toward narrow–unperforated–strong is a straightforward shift from what is legally wrong to what is legally right, allowing for removal only where appropriate.</w:t>
      </w:r>
    </w:p>
    <w:p w14:paraId="397ED76A" w14:textId="77777777" w:rsidR="00E858D8" w:rsidRPr="00D23ED9" w:rsidRDefault="00E858D8" w:rsidP="00E858D8">
      <w:pPr>
        <w:rPr>
          <w:sz w:val="16"/>
        </w:rPr>
      </w:pPr>
      <w:r w:rsidRPr="00D23ED9">
        <w:rPr>
          <w:sz w:val="16"/>
        </w:rPr>
        <w:t xml:space="preserve">Another possibility is that </w:t>
      </w:r>
      <w:r w:rsidRPr="00D23ED9">
        <w:rPr>
          <w:u w:val="single"/>
        </w:rPr>
        <w:t>the court</w:t>
      </w:r>
      <w:r w:rsidRPr="00D23ED9">
        <w:rPr>
          <w:sz w:val="16"/>
        </w:rPr>
        <w:t xml:space="preserve"> </w:t>
      </w:r>
      <w:r w:rsidRPr="00D23ED9">
        <w:rPr>
          <w:u w:val="single"/>
        </w:rPr>
        <w:t>is</w:t>
      </w:r>
      <w:r w:rsidRPr="00D23ED9">
        <w:rPr>
          <w:sz w:val="16"/>
        </w:rPr>
        <w:t xml:space="preserve"> </w:t>
      </w:r>
      <w:r w:rsidRPr="00D23ED9">
        <w:rPr>
          <w:iCs/>
          <w:u w:val="single"/>
          <w:bdr w:val="single" w:sz="8" w:space="0" w:color="auto"/>
        </w:rPr>
        <w:t>reacting</w:t>
      </w:r>
      <w:r w:rsidRPr="00D23ED9">
        <w:rPr>
          <w:sz w:val="16"/>
        </w:rPr>
        <w:t xml:space="preserve"> </w:t>
      </w:r>
      <w:r w:rsidRPr="00D23ED9">
        <w:rPr>
          <w:u w:val="single"/>
        </w:rPr>
        <w:t>to</w:t>
      </w:r>
      <w:r w:rsidRPr="00D23ED9">
        <w:rPr>
          <w:sz w:val="16"/>
        </w:rPr>
        <w:t xml:space="preserve"> the </w:t>
      </w:r>
      <w:r w:rsidRPr="00D23ED9">
        <w:rPr>
          <w:iCs/>
          <w:u w:val="single"/>
          <w:bdr w:val="single" w:sz="8" w:space="0" w:color="auto"/>
        </w:rPr>
        <w:t>Trump</w:t>
      </w:r>
      <w:r w:rsidRPr="00D23ED9">
        <w:rPr>
          <w:sz w:val="16"/>
        </w:rPr>
        <w:t xml:space="preserve"> administration. </w:t>
      </w:r>
      <w:r w:rsidRPr="00D23ED9">
        <w:rPr>
          <w:highlight w:val="cyan"/>
          <w:u w:val="single"/>
        </w:rPr>
        <w:t>Faced with an</w:t>
      </w:r>
      <w:r w:rsidRPr="00D23ED9">
        <w:rPr>
          <w:sz w:val="16"/>
          <w:highlight w:val="cyan"/>
        </w:rPr>
        <w:t xml:space="preserve"> </w:t>
      </w:r>
      <w:r w:rsidRPr="00D23ED9">
        <w:rPr>
          <w:iCs/>
          <w:highlight w:val="cyan"/>
          <w:u w:val="single"/>
          <w:bdr w:val="single" w:sz="8" w:space="0" w:color="auto"/>
        </w:rPr>
        <w:t>astonishingly aggressive executive</w:t>
      </w:r>
      <w:r w:rsidRPr="00D23ED9">
        <w:rPr>
          <w:sz w:val="16"/>
        </w:rPr>
        <w:t xml:space="preserve"> branch, </w:t>
      </w:r>
      <w:r w:rsidRPr="00D23ED9">
        <w:rPr>
          <w:u w:val="single"/>
        </w:rPr>
        <w:t xml:space="preserve">the </w:t>
      </w:r>
      <w:r w:rsidRPr="00D23ED9">
        <w:rPr>
          <w:highlight w:val="cyan"/>
          <w:u w:val="single"/>
        </w:rPr>
        <w:t>justices</w:t>
      </w:r>
      <w:r w:rsidRPr="00D23ED9">
        <w:rPr>
          <w:u w:val="single"/>
        </w:rPr>
        <w:t xml:space="preserve"> may be </w:t>
      </w:r>
      <w:r w:rsidRPr="00D23ED9">
        <w:rPr>
          <w:highlight w:val="cyan"/>
          <w:u w:val="single"/>
        </w:rPr>
        <w:t>making a</w:t>
      </w:r>
      <w:r w:rsidRPr="00D23ED9">
        <w:rPr>
          <w:sz w:val="16"/>
          <w:highlight w:val="cyan"/>
        </w:rPr>
        <w:t xml:space="preserve"> </w:t>
      </w:r>
      <w:r w:rsidRPr="00D23ED9">
        <w:rPr>
          <w:iCs/>
          <w:highlight w:val="cyan"/>
          <w:u w:val="single"/>
          <w:bdr w:val="single" w:sz="8" w:space="0" w:color="auto"/>
        </w:rPr>
        <w:t>strategic retreat</w:t>
      </w:r>
      <w:r w:rsidRPr="00D23ED9">
        <w:rPr>
          <w:sz w:val="16"/>
        </w:rPr>
        <w:t xml:space="preserve">. </w:t>
      </w:r>
      <w:r w:rsidRPr="00D23ED9">
        <w:rPr>
          <w:u w:val="single"/>
        </w:rPr>
        <w:t>But</w:t>
      </w:r>
      <w:r w:rsidRPr="00D23ED9">
        <w:rPr>
          <w:sz w:val="16"/>
        </w:rPr>
        <w:t xml:space="preserve">, </w:t>
      </w:r>
      <w:r w:rsidRPr="00D23ED9">
        <w:rPr>
          <w:iCs/>
          <w:u w:val="single"/>
          <w:bdr w:val="single" w:sz="8" w:space="0" w:color="auto"/>
        </w:rPr>
        <w:t>even as</w:t>
      </w:r>
      <w:r w:rsidRPr="00D23ED9">
        <w:rPr>
          <w:sz w:val="16"/>
        </w:rPr>
        <w:t xml:space="preserve"> </w:t>
      </w:r>
      <w:r w:rsidRPr="00D23ED9">
        <w:rPr>
          <w:u w:val="single"/>
        </w:rPr>
        <w:t>the court</w:t>
      </w:r>
      <w:r w:rsidRPr="00D23ED9">
        <w:rPr>
          <w:sz w:val="16"/>
        </w:rPr>
        <w:t xml:space="preserve"> </w:t>
      </w:r>
      <w:r w:rsidRPr="00D23ED9">
        <w:rPr>
          <w:iCs/>
          <w:u w:val="single"/>
          <w:bdr w:val="single" w:sz="8" w:space="0" w:color="auto"/>
        </w:rPr>
        <w:t>does so</w:t>
      </w:r>
      <w:r w:rsidRPr="00D23ED9">
        <w:rPr>
          <w:u w:val="single"/>
        </w:rPr>
        <w:t xml:space="preserve">, it </w:t>
      </w:r>
      <w:r w:rsidRPr="00D23ED9">
        <w:rPr>
          <w:highlight w:val="cyan"/>
          <w:u w:val="single"/>
        </w:rPr>
        <w:t>has</w:t>
      </w:r>
      <w:r w:rsidRPr="00D23ED9">
        <w:rPr>
          <w:sz w:val="16"/>
          <w:highlight w:val="cyan"/>
        </w:rPr>
        <w:t xml:space="preserve"> </w:t>
      </w:r>
      <w:r w:rsidRPr="00D23ED9">
        <w:rPr>
          <w:iCs/>
          <w:highlight w:val="cyan"/>
          <w:u w:val="single"/>
          <w:bdr w:val="single" w:sz="8" w:space="0" w:color="auto"/>
        </w:rPr>
        <w:t>also</w:t>
      </w:r>
      <w:r w:rsidRPr="00D23ED9">
        <w:rPr>
          <w:sz w:val="16"/>
          <w:highlight w:val="cyan"/>
        </w:rPr>
        <w:t xml:space="preserve"> </w:t>
      </w:r>
      <w:r w:rsidRPr="00D23ED9">
        <w:rPr>
          <w:highlight w:val="cyan"/>
          <w:u w:val="single"/>
        </w:rPr>
        <w:t>signaled</w:t>
      </w:r>
      <w:r w:rsidRPr="00D23ED9">
        <w:rPr>
          <w:sz w:val="16"/>
        </w:rPr>
        <w:t xml:space="preserve"> that </w:t>
      </w:r>
      <w:r w:rsidRPr="00D23ED9">
        <w:rPr>
          <w:highlight w:val="cyan"/>
          <w:u w:val="single"/>
        </w:rPr>
        <w:t>the retreat</w:t>
      </w:r>
      <w:r w:rsidRPr="00D23ED9">
        <w:rPr>
          <w:sz w:val="16"/>
          <w:highlight w:val="cyan"/>
        </w:rPr>
        <w:t xml:space="preserve"> </w:t>
      </w:r>
      <w:r w:rsidRPr="00D23ED9">
        <w:rPr>
          <w:iCs/>
          <w:highlight w:val="cyan"/>
          <w:u w:val="single"/>
          <w:bdr w:val="single" w:sz="8" w:space="0" w:color="auto"/>
        </w:rPr>
        <w:t>will end</w:t>
      </w:r>
      <w:r w:rsidRPr="00D23ED9">
        <w:rPr>
          <w:u w:val="single"/>
        </w:rPr>
        <w:t>, and</w:t>
      </w:r>
      <w:r w:rsidRPr="00D23ED9">
        <w:rPr>
          <w:sz w:val="16"/>
        </w:rPr>
        <w:t xml:space="preserve"> that </w:t>
      </w:r>
      <w:r w:rsidRPr="00D23ED9">
        <w:rPr>
          <w:highlight w:val="cyan"/>
          <w:u w:val="single"/>
        </w:rPr>
        <w:t>the</w:t>
      </w:r>
      <w:r w:rsidRPr="00D23ED9">
        <w:rPr>
          <w:sz w:val="16"/>
          <w:highlight w:val="cyan"/>
        </w:rPr>
        <w:t xml:space="preserve"> </w:t>
      </w:r>
      <w:r w:rsidRPr="00D23ED9">
        <w:rPr>
          <w:iCs/>
          <w:highlight w:val="cyan"/>
          <w:u w:val="single"/>
          <w:bdr w:val="single" w:sz="8" w:space="0" w:color="auto"/>
        </w:rPr>
        <w:t>Fed</w:t>
      </w:r>
      <w:r w:rsidRPr="00D23ED9">
        <w:rPr>
          <w:sz w:val="16"/>
        </w:rPr>
        <w:t xml:space="preserve">eral Reserve </w:t>
      </w:r>
      <w:r w:rsidRPr="00D23ED9">
        <w:rPr>
          <w:highlight w:val="cyan"/>
          <w:u w:val="single"/>
        </w:rPr>
        <w:t>will</w:t>
      </w:r>
      <w:r w:rsidRPr="00D23ED9">
        <w:rPr>
          <w:sz w:val="16"/>
          <w:highlight w:val="cyan"/>
        </w:rPr>
        <w:t xml:space="preserve"> </w:t>
      </w:r>
      <w:r w:rsidRPr="00D23ED9">
        <w:rPr>
          <w:iCs/>
          <w:highlight w:val="cyan"/>
          <w:u w:val="single"/>
          <w:bdr w:val="single" w:sz="8" w:space="0" w:color="auto"/>
        </w:rPr>
        <w:t>likely</w:t>
      </w:r>
      <w:r w:rsidRPr="00D23ED9">
        <w:rPr>
          <w:iCs/>
          <w:u w:val="single"/>
          <w:bdr w:val="single" w:sz="8" w:space="0" w:color="auto"/>
        </w:rPr>
        <w:t xml:space="preserve"> </w:t>
      </w:r>
      <w:r w:rsidRPr="00D23ED9">
        <w:rPr>
          <w:iCs/>
          <w:highlight w:val="cyan"/>
          <w:u w:val="single"/>
          <w:bdr w:val="single" w:sz="8" w:space="0" w:color="auto"/>
        </w:rPr>
        <w:t>remain protected</w:t>
      </w:r>
      <w:r w:rsidRPr="00D23ED9">
        <w:rPr>
          <w:sz w:val="16"/>
        </w:rPr>
        <w:t>. Partly for that reason, even the president has so far declined to argue that members of the Federal Reserve Board are removable at will. So the Trump administration itself has recognized that the Federal Reserve is special.</w:t>
      </w:r>
    </w:p>
    <w:p w14:paraId="521AC404" w14:textId="77777777" w:rsidR="00E858D8" w:rsidRPr="00D23ED9" w:rsidRDefault="00E858D8" w:rsidP="00E858D8">
      <w:pPr>
        <w:rPr>
          <w:sz w:val="16"/>
        </w:rPr>
      </w:pPr>
      <w:r w:rsidRPr="00D23ED9">
        <w:rPr>
          <w:u w:val="single"/>
        </w:rPr>
        <w:t xml:space="preserve">Whether the court is being legalistic or strategic (or both), </w:t>
      </w:r>
      <w:r w:rsidRPr="00D23ED9">
        <w:rPr>
          <w:iCs/>
          <w:u w:val="single"/>
          <w:bdr w:val="single" w:sz="8" w:space="0" w:color="auto"/>
        </w:rPr>
        <w:t>another</w:t>
      </w:r>
      <w:r w:rsidRPr="00D23ED9">
        <w:rPr>
          <w:sz w:val="16"/>
        </w:rPr>
        <w:t xml:space="preserve"> </w:t>
      </w:r>
      <w:r w:rsidRPr="00D23ED9">
        <w:rPr>
          <w:u w:val="single"/>
        </w:rPr>
        <w:t xml:space="preserve">question looms: </w:t>
      </w:r>
      <w:r w:rsidRPr="00D23ED9">
        <w:rPr>
          <w:highlight w:val="cyan"/>
          <w:u w:val="single"/>
        </w:rPr>
        <w:t>is the court</w:t>
      </w:r>
      <w:r w:rsidRPr="00D23ED9">
        <w:rPr>
          <w:sz w:val="16"/>
          <w:highlight w:val="cyan"/>
        </w:rPr>
        <w:t xml:space="preserve"> </w:t>
      </w:r>
      <w:r w:rsidRPr="00D23ED9">
        <w:rPr>
          <w:iCs/>
          <w:highlight w:val="cyan"/>
          <w:u w:val="single"/>
          <w:bdr w:val="single" w:sz="8" w:space="0" w:color="auto"/>
        </w:rPr>
        <w:t>actually prepared</w:t>
      </w:r>
      <w:r w:rsidRPr="00D23ED9">
        <w:rPr>
          <w:sz w:val="16"/>
          <w:highlight w:val="cyan"/>
        </w:rPr>
        <w:t xml:space="preserve"> </w:t>
      </w:r>
      <w:r w:rsidRPr="00D23ED9">
        <w:rPr>
          <w:highlight w:val="cyan"/>
          <w:u w:val="single"/>
        </w:rPr>
        <w:t>to</w:t>
      </w:r>
      <w:r w:rsidRPr="00D23ED9">
        <w:rPr>
          <w:sz w:val="16"/>
          <w:highlight w:val="cyan"/>
        </w:rPr>
        <w:t xml:space="preserve"> </w:t>
      </w:r>
      <w:r w:rsidRPr="00D23ED9">
        <w:rPr>
          <w:iCs/>
          <w:highlight w:val="cyan"/>
          <w:u w:val="single"/>
          <w:bdr w:val="single" w:sz="8" w:space="0" w:color="auto"/>
        </w:rPr>
        <w:t>enforce</w:t>
      </w:r>
      <w:r w:rsidRPr="00D23ED9">
        <w:rPr>
          <w:sz w:val="16"/>
          <w:highlight w:val="cyan"/>
        </w:rPr>
        <w:t xml:space="preserve"> </w:t>
      </w:r>
      <w:r w:rsidRPr="00D23ED9">
        <w:rPr>
          <w:highlight w:val="cyan"/>
          <w:u w:val="single"/>
        </w:rPr>
        <w:t>a</w:t>
      </w:r>
      <w:r w:rsidRPr="00D23ED9">
        <w:rPr>
          <w:sz w:val="16"/>
          <w:highlight w:val="cyan"/>
        </w:rPr>
        <w:t xml:space="preserve"> </w:t>
      </w:r>
      <w:r w:rsidRPr="00D23ED9">
        <w:rPr>
          <w:iCs/>
          <w:highlight w:val="cyan"/>
          <w:u w:val="single"/>
          <w:bdr w:val="single" w:sz="8" w:space="0" w:color="auto"/>
        </w:rPr>
        <w:t>narrow</w:t>
      </w:r>
      <w:r w:rsidRPr="00D23ED9">
        <w:rPr>
          <w:sz w:val="16"/>
        </w:rPr>
        <w:t xml:space="preserve">, unperforated, and </w:t>
      </w:r>
      <w:r w:rsidRPr="00D23ED9">
        <w:rPr>
          <w:iCs/>
          <w:u w:val="single"/>
          <w:bdr w:val="single" w:sz="8" w:space="0" w:color="auto"/>
        </w:rPr>
        <w:t>strong</w:t>
      </w:r>
      <w:r w:rsidRPr="00D23ED9">
        <w:rPr>
          <w:sz w:val="16"/>
        </w:rPr>
        <w:t xml:space="preserve"> principle of </w:t>
      </w:r>
      <w:r w:rsidRPr="00D23ED9">
        <w:rPr>
          <w:iCs/>
          <w:highlight w:val="cyan"/>
          <w:u w:val="single"/>
          <w:bdr w:val="single" w:sz="8" w:space="0" w:color="auto"/>
        </w:rPr>
        <w:t>for-cause tenure?</w:t>
      </w:r>
      <w:r w:rsidRPr="00D23ED9">
        <w:rPr>
          <w:sz w:val="16"/>
        </w:rPr>
        <w:t xml:space="preserve"> </w:t>
      </w:r>
      <w:r w:rsidRPr="00D23ED9">
        <w:rPr>
          <w:highlight w:val="cyan"/>
          <w:u w:val="single"/>
        </w:rPr>
        <w:t>Or</w:t>
      </w:r>
      <w:r w:rsidRPr="00D23ED9">
        <w:rPr>
          <w:sz w:val="16"/>
        </w:rPr>
        <w:t xml:space="preserve">, instead, </w:t>
      </w:r>
      <w:r w:rsidRPr="00D23ED9">
        <w:rPr>
          <w:highlight w:val="cyan"/>
          <w:u w:val="single"/>
        </w:rPr>
        <w:t>is the court’s</w:t>
      </w:r>
      <w:r w:rsidRPr="00D23ED9">
        <w:rPr>
          <w:sz w:val="16"/>
          <w:highlight w:val="cyan"/>
        </w:rPr>
        <w:t xml:space="preserve"> </w:t>
      </w:r>
      <w:r w:rsidRPr="00D23ED9">
        <w:rPr>
          <w:iCs/>
          <w:highlight w:val="cyan"/>
          <w:u w:val="single"/>
          <w:bdr w:val="single" w:sz="8" w:space="0" w:color="auto"/>
        </w:rPr>
        <w:t>effort</w:t>
      </w:r>
      <w:r w:rsidRPr="00D23ED9">
        <w:rPr>
          <w:sz w:val="16"/>
        </w:rPr>
        <w:t xml:space="preserve"> </w:t>
      </w:r>
      <w:r w:rsidRPr="00D23ED9">
        <w:rPr>
          <w:u w:val="single"/>
        </w:rPr>
        <w:t>at repositioning</w:t>
      </w:r>
      <w:r w:rsidRPr="00D23ED9">
        <w:rPr>
          <w:sz w:val="16"/>
        </w:rPr>
        <w:t xml:space="preserve"> more like </w:t>
      </w:r>
      <w:r w:rsidRPr="00D23ED9">
        <w:rPr>
          <w:highlight w:val="cyan"/>
          <w:u w:val="single"/>
        </w:rPr>
        <w:t>a</w:t>
      </w:r>
      <w:r w:rsidRPr="00D23ED9">
        <w:rPr>
          <w:sz w:val="16"/>
          <w:highlight w:val="cyan"/>
        </w:rPr>
        <w:t xml:space="preserve"> </w:t>
      </w:r>
      <w:r w:rsidRPr="00D23ED9">
        <w:rPr>
          <w:iCs/>
          <w:highlight w:val="cyan"/>
          <w:u w:val="single"/>
          <w:bdr w:val="single" w:sz="8" w:space="0" w:color="auto"/>
        </w:rPr>
        <w:t>bluff</w:t>
      </w:r>
      <w:r w:rsidRPr="00D23ED9">
        <w:rPr>
          <w:sz w:val="16"/>
        </w:rPr>
        <w:t xml:space="preserve"> – </w:t>
      </w:r>
      <w:r w:rsidRPr="00D23ED9">
        <w:rPr>
          <w:u w:val="single"/>
        </w:rPr>
        <w:t>a</w:t>
      </w:r>
      <w:r w:rsidRPr="00D23ED9">
        <w:rPr>
          <w:sz w:val="16"/>
        </w:rPr>
        <w:t xml:space="preserve"> </w:t>
      </w:r>
      <w:r w:rsidRPr="00D23ED9">
        <w:rPr>
          <w:iCs/>
          <w:u w:val="single"/>
          <w:bdr w:val="single" w:sz="8" w:space="0" w:color="auto"/>
        </w:rPr>
        <w:t>jurisprudential bark</w:t>
      </w:r>
      <w:r w:rsidRPr="00D23ED9">
        <w:rPr>
          <w:sz w:val="16"/>
        </w:rPr>
        <w:t xml:space="preserve"> </w:t>
      </w:r>
      <w:r w:rsidRPr="00D23ED9">
        <w:rPr>
          <w:u w:val="single"/>
        </w:rPr>
        <w:t xml:space="preserve">designed to </w:t>
      </w:r>
      <w:r w:rsidRPr="00D23ED9">
        <w:rPr>
          <w:iCs/>
          <w:u w:val="single"/>
          <w:bdr w:val="single" w:sz="8" w:space="0" w:color="auto"/>
        </w:rPr>
        <w:t>deter</w:t>
      </w:r>
      <w:r w:rsidRPr="00D23ED9">
        <w:rPr>
          <w:sz w:val="16"/>
        </w:rPr>
        <w:t xml:space="preserve"> </w:t>
      </w:r>
      <w:r w:rsidRPr="00D23ED9">
        <w:rPr>
          <w:u w:val="single"/>
        </w:rPr>
        <w:t>the executive from</w:t>
      </w:r>
      <w:r w:rsidRPr="00D23ED9">
        <w:rPr>
          <w:sz w:val="16"/>
        </w:rPr>
        <w:t xml:space="preserve"> </w:t>
      </w:r>
      <w:r w:rsidRPr="00D23ED9">
        <w:rPr>
          <w:iCs/>
          <w:u w:val="single"/>
          <w:bdr w:val="single" w:sz="8" w:space="0" w:color="auto"/>
        </w:rPr>
        <w:t>shattering the Fed</w:t>
      </w:r>
      <w:r w:rsidRPr="00D23ED9">
        <w:rPr>
          <w:sz w:val="16"/>
        </w:rPr>
        <w:t>eral Reserve</w:t>
      </w:r>
      <w:r w:rsidRPr="00D23ED9">
        <w:rPr>
          <w:iCs/>
          <w:u w:val="single"/>
          <w:bdr w:val="single" w:sz="8" w:space="0" w:color="auto"/>
        </w:rPr>
        <w:t>’s</w:t>
      </w:r>
      <w:r w:rsidRPr="00D23ED9">
        <w:rPr>
          <w:sz w:val="16"/>
        </w:rPr>
        <w:t xml:space="preserve"> </w:t>
      </w:r>
      <w:r w:rsidRPr="00D23ED9">
        <w:rPr>
          <w:iCs/>
          <w:u w:val="single"/>
          <w:bdr w:val="single" w:sz="8" w:space="0" w:color="auto"/>
        </w:rPr>
        <w:t>independence</w:t>
      </w:r>
      <w:r w:rsidRPr="00D23ED9">
        <w:rPr>
          <w:u w:val="single"/>
        </w:rPr>
        <w:t xml:space="preserve">, without </w:t>
      </w:r>
      <w:r w:rsidRPr="00D23ED9">
        <w:rPr>
          <w:iCs/>
          <w:u w:val="single"/>
          <w:bdr w:val="single" w:sz="8" w:space="0" w:color="auto"/>
        </w:rPr>
        <w:t>any actual bite?</w:t>
      </w:r>
    </w:p>
    <w:p w14:paraId="67DEA45E" w14:textId="77777777" w:rsidR="00E858D8" w:rsidRPr="00D23ED9" w:rsidRDefault="00E858D8" w:rsidP="00E858D8">
      <w:pPr>
        <w:rPr>
          <w:sz w:val="16"/>
        </w:rPr>
      </w:pPr>
      <w:r w:rsidRPr="00D23ED9">
        <w:rPr>
          <w:sz w:val="16"/>
        </w:rPr>
        <w:t>It is true that, in general, the least dangerous branch is wary of direct confrontations with the president. And we have already seen that similar doubts about judicial power explain why Humphrey’s Executor was always perforated and weak.</w:t>
      </w:r>
    </w:p>
    <w:p w14:paraId="63549EF6" w14:textId="77777777" w:rsidR="00E858D8" w:rsidRPr="00D23ED9" w:rsidRDefault="00E858D8" w:rsidP="00E858D8">
      <w:pPr>
        <w:rPr>
          <w:sz w:val="16"/>
        </w:rPr>
      </w:pPr>
      <w:r w:rsidRPr="00D23ED9">
        <w:rPr>
          <w:sz w:val="16"/>
        </w:rPr>
        <w:t xml:space="preserve">Yet </w:t>
      </w:r>
      <w:r w:rsidRPr="00D23ED9">
        <w:rPr>
          <w:iCs/>
          <w:u w:val="single"/>
          <w:bdr w:val="single" w:sz="8" w:space="0" w:color="auto"/>
        </w:rPr>
        <w:t>Fed</w:t>
      </w:r>
      <w:r w:rsidRPr="00D23ED9">
        <w:rPr>
          <w:sz w:val="16"/>
        </w:rPr>
        <w:t xml:space="preserve">eral Reserve </w:t>
      </w:r>
      <w:r w:rsidRPr="00D23ED9">
        <w:rPr>
          <w:iCs/>
          <w:highlight w:val="cyan"/>
          <w:u w:val="single"/>
          <w:bdr w:val="single" w:sz="8" w:space="0" w:color="auto"/>
        </w:rPr>
        <w:t>independence</w:t>
      </w:r>
      <w:r w:rsidRPr="00D23ED9">
        <w:rPr>
          <w:sz w:val="16"/>
          <w:highlight w:val="cyan"/>
        </w:rPr>
        <w:t xml:space="preserve"> </w:t>
      </w:r>
      <w:r w:rsidRPr="00D23ED9">
        <w:rPr>
          <w:highlight w:val="cyan"/>
          <w:u w:val="single"/>
        </w:rPr>
        <w:t>is an</w:t>
      </w:r>
      <w:r w:rsidRPr="00D23ED9">
        <w:rPr>
          <w:sz w:val="16"/>
          <w:highlight w:val="cyan"/>
        </w:rPr>
        <w:t xml:space="preserve"> </w:t>
      </w:r>
      <w:r w:rsidRPr="00D23ED9">
        <w:rPr>
          <w:iCs/>
          <w:highlight w:val="cyan"/>
          <w:u w:val="single"/>
          <w:bdr w:val="single" w:sz="8" w:space="0" w:color="auto"/>
        </w:rPr>
        <w:t>auspicious place</w:t>
      </w:r>
      <w:r w:rsidRPr="00D23ED9">
        <w:rPr>
          <w:sz w:val="16"/>
          <w:highlight w:val="cyan"/>
        </w:rPr>
        <w:t xml:space="preserve"> </w:t>
      </w:r>
      <w:r w:rsidRPr="00D23ED9">
        <w:rPr>
          <w:highlight w:val="cyan"/>
          <w:u w:val="single"/>
        </w:rPr>
        <w:t>for the court to</w:t>
      </w:r>
      <w:r w:rsidRPr="00D23ED9">
        <w:rPr>
          <w:sz w:val="16"/>
          <w:highlight w:val="cyan"/>
        </w:rPr>
        <w:t xml:space="preserve"> </w:t>
      </w:r>
      <w:r w:rsidRPr="00D23ED9">
        <w:rPr>
          <w:iCs/>
          <w:highlight w:val="cyan"/>
          <w:u w:val="single"/>
          <w:bdr w:val="single" w:sz="8" w:space="0" w:color="auto"/>
        </w:rPr>
        <w:t>draw a line</w:t>
      </w:r>
      <w:r w:rsidRPr="00D23ED9">
        <w:rPr>
          <w:sz w:val="16"/>
        </w:rPr>
        <w:t xml:space="preserve"> in the sand. At least </w:t>
      </w:r>
      <w:r w:rsidRPr="00D23ED9">
        <w:rPr>
          <w:highlight w:val="cyan"/>
          <w:u w:val="single"/>
        </w:rPr>
        <w:t>as a</w:t>
      </w:r>
      <w:r w:rsidRPr="00D23ED9">
        <w:rPr>
          <w:sz w:val="16"/>
          <w:highlight w:val="cyan"/>
        </w:rPr>
        <w:t xml:space="preserve"> </w:t>
      </w:r>
      <w:r w:rsidRPr="00D23ED9">
        <w:rPr>
          <w:iCs/>
          <w:highlight w:val="cyan"/>
          <w:u w:val="single"/>
          <w:bdr w:val="single" w:sz="8" w:space="0" w:color="auto"/>
        </w:rPr>
        <w:t>policy</w:t>
      </w:r>
      <w:r w:rsidRPr="00D23ED9">
        <w:rPr>
          <w:sz w:val="16"/>
          <w:highlight w:val="cyan"/>
        </w:rPr>
        <w:t xml:space="preserve"> </w:t>
      </w:r>
      <w:r w:rsidRPr="00D23ED9">
        <w:rPr>
          <w:highlight w:val="cyan"/>
          <w:u w:val="single"/>
        </w:rPr>
        <w:t>matter, the reasons for</w:t>
      </w:r>
      <w:r w:rsidRPr="00D23ED9">
        <w:rPr>
          <w:sz w:val="16"/>
          <w:highlight w:val="cyan"/>
        </w:rPr>
        <w:t xml:space="preserve"> </w:t>
      </w:r>
      <w:r w:rsidRPr="00D23ED9">
        <w:rPr>
          <w:iCs/>
          <w:highlight w:val="cyan"/>
          <w:u w:val="single"/>
          <w:bdr w:val="single" w:sz="8" w:space="0" w:color="auto"/>
        </w:rPr>
        <w:t>Fed</w:t>
      </w:r>
      <w:r w:rsidRPr="00D23ED9">
        <w:rPr>
          <w:sz w:val="16"/>
        </w:rPr>
        <w:t xml:space="preserve">eral Reserve </w:t>
      </w:r>
      <w:r w:rsidRPr="00D23ED9">
        <w:rPr>
          <w:iCs/>
          <w:highlight w:val="cyan"/>
          <w:u w:val="single"/>
          <w:bdr w:val="single" w:sz="8" w:space="0" w:color="auto"/>
        </w:rPr>
        <w:t>independence</w:t>
      </w:r>
      <w:r w:rsidRPr="00D23ED9">
        <w:rPr>
          <w:sz w:val="16"/>
          <w:highlight w:val="cyan"/>
        </w:rPr>
        <w:t xml:space="preserve"> </w:t>
      </w:r>
      <w:r w:rsidRPr="00D23ED9">
        <w:rPr>
          <w:highlight w:val="cyan"/>
          <w:u w:val="single"/>
        </w:rPr>
        <w:t>are</w:t>
      </w:r>
      <w:r w:rsidRPr="00D23ED9">
        <w:rPr>
          <w:sz w:val="16"/>
          <w:highlight w:val="cyan"/>
        </w:rPr>
        <w:t xml:space="preserve"> </w:t>
      </w:r>
      <w:r w:rsidRPr="00D23ED9">
        <w:rPr>
          <w:iCs/>
          <w:highlight w:val="cyan"/>
          <w:u w:val="single"/>
          <w:bdr w:val="single" w:sz="8" w:space="0" w:color="auto"/>
        </w:rPr>
        <w:t>distinctive</w:t>
      </w:r>
      <w:r w:rsidRPr="00D23ED9">
        <w:rPr>
          <w:sz w:val="16"/>
        </w:rPr>
        <w:t>, given the widely recognized importance of politically neutral monetary policy. Moreover, there is a strong political and business-oriented constituency protective of the Federal Reserve that simply does not exist for the FTC, NLRB, or most other DC acronyms. Finally, the Federal Reserve’s key function involves relatively discrete decisions regarding interest rates, not the sort of political leadership or discretionary policymaking that courts have trouble supervising through equitable relief. These largely functional points render the Federal Reserve distinguishable from agencies whose mission is to generate regulations and pursue their enforcement.</w:t>
      </w:r>
    </w:p>
    <w:p w14:paraId="40632406" w14:textId="77777777" w:rsidR="00E858D8" w:rsidRPr="00D23ED9" w:rsidRDefault="00E858D8" w:rsidP="00E858D8">
      <w:pPr>
        <w:rPr>
          <w:sz w:val="16"/>
        </w:rPr>
      </w:pPr>
      <w:r w:rsidRPr="00D23ED9">
        <w:rPr>
          <w:sz w:val="16"/>
        </w:rPr>
        <w:t xml:space="preserve">That said, </w:t>
      </w:r>
      <w:r w:rsidRPr="00D23ED9">
        <w:rPr>
          <w:u w:val="single"/>
        </w:rPr>
        <w:t>the</w:t>
      </w:r>
      <w:r w:rsidRPr="00D23ED9">
        <w:rPr>
          <w:sz w:val="16"/>
        </w:rPr>
        <w:t xml:space="preserve"> </w:t>
      </w:r>
      <w:r w:rsidRPr="00D23ED9">
        <w:rPr>
          <w:iCs/>
          <w:highlight w:val="cyan"/>
          <w:u w:val="single"/>
          <w:bdr w:val="single" w:sz="8" w:space="0" w:color="auto"/>
        </w:rPr>
        <w:t>justices</w:t>
      </w:r>
      <w:r w:rsidRPr="00D23ED9">
        <w:rPr>
          <w:sz w:val="16"/>
        </w:rPr>
        <w:t xml:space="preserve"> as well as the president </w:t>
      </w:r>
      <w:r w:rsidRPr="00D23ED9">
        <w:rPr>
          <w:u w:val="single"/>
        </w:rPr>
        <w:t>would</w:t>
      </w:r>
      <w:r w:rsidRPr="00D23ED9">
        <w:rPr>
          <w:sz w:val="16"/>
        </w:rPr>
        <w:t xml:space="preserve"> likely </w:t>
      </w:r>
      <w:r w:rsidRPr="00D23ED9">
        <w:rPr>
          <w:iCs/>
          <w:highlight w:val="cyan"/>
          <w:u w:val="single"/>
          <w:bdr w:val="single" w:sz="8" w:space="0" w:color="auto"/>
        </w:rPr>
        <w:t>prefer</w:t>
      </w:r>
      <w:r w:rsidRPr="00D23ED9">
        <w:rPr>
          <w:sz w:val="16"/>
          <w:highlight w:val="cyan"/>
        </w:rPr>
        <w:t xml:space="preserve"> </w:t>
      </w:r>
      <w:r w:rsidRPr="00D23ED9">
        <w:rPr>
          <w:highlight w:val="cyan"/>
          <w:u w:val="single"/>
        </w:rPr>
        <w:t>to</w:t>
      </w:r>
      <w:r w:rsidRPr="00D23ED9">
        <w:rPr>
          <w:sz w:val="16"/>
          <w:highlight w:val="cyan"/>
        </w:rPr>
        <w:t xml:space="preserve"> </w:t>
      </w:r>
      <w:r w:rsidRPr="00D23ED9">
        <w:rPr>
          <w:iCs/>
          <w:highlight w:val="cyan"/>
          <w:u w:val="single"/>
          <w:bdr w:val="single" w:sz="8" w:space="0" w:color="auto"/>
        </w:rPr>
        <w:t>avoid</w:t>
      </w:r>
      <w:r w:rsidRPr="00D23ED9">
        <w:rPr>
          <w:sz w:val="16"/>
          <w:highlight w:val="cyan"/>
        </w:rPr>
        <w:t xml:space="preserve"> </w:t>
      </w:r>
      <w:r w:rsidRPr="00D23ED9">
        <w:rPr>
          <w:highlight w:val="cyan"/>
          <w:u w:val="single"/>
        </w:rPr>
        <w:t>a</w:t>
      </w:r>
      <w:r w:rsidRPr="00D23ED9">
        <w:rPr>
          <w:sz w:val="16"/>
          <w:highlight w:val="cyan"/>
        </w:rPr>
        <w:t xml:space="preserve"> </w:t>
      </w:r>
      <w:r w:rsidRPr="00D23ED9">
        <w:rPr>
          <w:iCs/>
          <w:highlight w:val="cyan"/>
          <w:u w:val="single"/>
          <w:bdr w:val="single" w:sz="8" w:space="0" w:color="auto"/>
        </w:rPr>
        <w:t>grand interbranch confrontation</w:t>
      </w:r>
      <w:r w:rsidRPr="00D23ED9">
        <w:rPr>
          <w:u w:val="single"/>
        </w:rPr>
        <w:t xml:space="preserve">. The </w:t>
      </w:r>
      <w:r w:rsidRPr="00D23ED9">
        <w:rPr>
          <w:highlight w:val="cyan"/>
          <w:u w:val="single"/>
        </w:rPr>
        <w:t>judiciary</w:t>
      </w:r>
      <w:r w:rsidRPr="00D23ED9">
        <w:rPr>
          <w:sz w:val="16"/>
          <w:highlight w:val="cyan"/>
        </w:rPr>
        <w:t xml:space="preserve"> </w:t>
      </w:r>
      <w:r w:rsidRPr="00D23ED9">
        <w:rPr>
          <w:highlight w:val="cyan"/>
          <w:u w:val="single"/>
        </w:rPr>
        <w:t>can</w:t>
      </w:r>
      <w:r w:rsidRPr="00D23ED9">
        <w:rPr>
          <w:sz w:val="16"/>
        </w:rPr>
        <w:t xml:space="preserve"> </w:t>
      </w:r>
      <w:r w:rsidRPr="00D23ED9">
        <w:rPr>
          <w:iCs/>
          <w:u w:val="single"/>
          <w:bdr w:val="single" w:sz="8" w:space="0" w:color="auto"/>
        </w:rPr>
        <w:t>facilitate</w:t>
      </w:r>
      <w:r w:rsidRPr="00D23ED9">
        <w:rPr>
          <w:sz w:val="16"/>
        </w:rPr>
        <w:t xml:space="preserve"> </w:t>
      </w:r>
      <w:r w:rsidRPr="00D23ED9">
        <w:rPr>
          <w:u w:val="single"/>
        </w:rPr>
        <w:t>such a détente by</w:t>
      </w:r>
      <w:r w:rsidRPr="00D23ED9">
        <w:rPr>
          <w:sz w:val="16"/>
        </w:rPr>
        <w:t xml:space="preserve"> moving toward, and </w:t>
      </w:r>
      <w:r w:rsidRPr="00D23ED9">
        <w:rPr>
          <w:iCs/>
          <w:u w:val="single"/>
          <w:bdr w:val="single" w:sz="8" w:space="0" w:color="auto"/>
        </w:rPr>
        <w:t>credibly</w:t>
      </w:r>
      <w:r w:rsidRPr="00D23ED9">
        <w:rPr>
          <w:sz w:val="16"/>
        </w:rPr>
        <w:t xml:space="preserve"> </w:t>
      </w:r>
      <w:r w:rsidRPr="00D23ED9">
        <w:rPr>
          <w:u w:val="single"/>
        </w:rPr>
        <w:t>standing</w:t>
      </w:r>
      <w:r w:rsidRPr="00D23ED9">
        <w:rPr>
          <w:sz w:val="16"/>
        </w:rPr>
        <w:t xml:space="preserve"> </w:t>
      </w:r>
      <w:r w:rsidRPr="00D23ED9">
        <w:rPr>
          <w:iCs/>
          <w:u w:val="single"/>
          <w:bdr w:val="single" w:sz="8" w:space="0" w:color="auto"/>
        </w:rPr>
        <w:t>ready to enforce</w:t>
      </w:r>
      <w:r w:rsidRPr="00D23ED9">
        <w:rPr>
          <w:u w:val="single"/>
        </w:rPr>
        <w:t>, the</w:t>
      </w:r>
      <w:r w:rsidRPr="00D23ED9">
        <w:rPr>
          <w:sz w:val="16"/>
        </w:rPr>
        <w:t xml:space="preserve"> </w:t>
      </w:r>
      <w:r w:rsidRPr="00D23ED9">
        <w:rPr>
          <w:iCs/>
          <w:u w:val="single"/>
          <w:bdr w:val="single" w:sz="8" w:space="0" w:color="auto"/>
        </w:rPr>
        <w:t>narrow</w:t>
      </w:r>
      <w:r w:rsidRPr="00D23ED9">
        <w:rPr>
          <w:sz w:val="16"/>
        </w:rPr>
        <w:t xml:space="preserve">–unperforated–strong </w:t>
      </w:r>
      <w:r w:rsidRPr="00D23ED9">
        <w:rPr>
          <w:iCs/>
          <w:u w:val="single"/>
          <w:bdr w:val="single" w:sz="8" w:space="0" w:color="auto"/>
        </w:rPr>
        <w:t>version</w:t>
      </w:r>
      <w:r w:rsidRPr="00D23ED9">
        <w:rPr>
          <w:sz w:val="16"/>
        </w:rPr>
        <w:t xml:space="preserve"> </w:t>
      </w:r>
      <w:r w:rsidRPr="00D23ED9">
        <w:rPr>
          <w:u w:val="single"/>
        </w:rPr>
        <w:t>of</w:t>
      </w:r>
      <w:r w:rsidRPr="00D23ED9">
        <w:rPr>
          <w:sz w:val="16"/>
        </w:rPr>
        <w:t xml:space="preserve"> for-cause </w:t>
      </w:r>
      <w:r w:rsidRPr="00D23ED9">
        <w:rPr>
          <w:iCs/>
          <w:u w:val="single"/>
          <w:bdr w:val="single" w:sz="8" w:space="0" w:color="auto"/>
        </w:rPr>
        <w:t>tenure</w:t>
      </w:r>
      <w:r w:rsidRPr="00D23ED9">
        <w:rPr>
          <w:sz w:val="16"/>
        </w:rPr>
        <w:t xml:space="preserve">. In other words, the court should </w:t>
      </w:r>
      <w:r w:rsidRPr="00D23ED9">
        <w:rPr>
          <w:highlight w:val="cyan"/>
          <w:u w:val="single"/>
        </w:rPr>
        <w:t>use cases like</w:t>
      </w:r>
      <w:r w:rsidRPr="00D23ED9">
        <w:rPr>
          <w:sz w:val="16"/>
          <w:highlight w:val="cyan"/>
        </w:rPr>
        <w:t xml:space="preserve"> </w:t>
      </w:r>
      <w:r w:rsidRPr="00D23ED9">
        <w:rPr>
          <w:iCs/>
          <w:highlight w:val="cyan"/>
          <w:u w:val="single"/>
          <w:bdr w:val="single" w:sz="8" w:space="0" w:color="auto"/>
        </w:rPr>
        <w:t>Cook</w:t>
      </w:r>
      <w:r w:rsidRPr="00D23ED9">
        <w:rPr>
          <w:sz w:val="16"/>
        </w:rPr>
        <w:t xml:space="preserve"> </w:t>
      </w:r>
      <w:r w:rsidRPr="00D23ED9">
        <w:rPr>
          <w:u w:val="single"/>
        </w:rPr>
        <w:t xml:space="preserve">to continue </w:t>
      </w:r>
      <w:r w:rsidRPr="00D23ED9">
        <w:rPr>
          <w:highlight w:val="cyan"/>
          <w:u w:val="single"/>
        </w:rPr>
        <w:t xml:space="preserve">signaling preparedness to </w:t>
      </w:r>
      <w:r w:rsidRPr="00D23ED9">
        <w:rPr>
          <w:iCs/>
          <w:highlight w:val="cyan"/>
          <w:u w:val="single"/>
          <w:bdr w:val="single" w:sz="8" w:space="0" w:color="auto"/>
        </w:rPr>
        <w:t>defend</w:t>
      </w:r>
      <w:r w:rsidRPr="00D23ED9">
        <w:rPr>
          <w:sz w:val="16"/>
        </w:rPr>
        <w:t xml:space="preserve"> the </w:t>
      </w:r>
      <w:r w:rsidRPr="00D23ED9">
        <w:rPr>
          <w:iCs/>
          <w:u w:val="single"/>
          <w:bdr w:val="single" w:sz="8" w:space="0" w:color="auto"/>
        </w:rPr>
        <w:t>Fed</w:t>
      </w:r>
      <w:r w:rsidRPr="00D23ED9">
        <w:rPr>
          <w:sz w:val="16"/>
        </w:rPr>
        <w:t xml:space="preserve">eral Reserve Board’s </w:t>
      </w:r>
      <w:r w:rsidRPr="00D23ED9">
        <w:rPr>
          <w:iCs/>
          <w:highlight w:val="cyan"/>
          <w:u w:val="single"/>
          <w:bdr w:val="single" w:sz="8" w:space="0" w:color="auto"/>
        </w:rPr>
        <w:t>independence</w:t>
      </w:r>
      <w:r w:rsidRPr="00D23ED9">
        <w:rPr>
          <w:sz w:val="16"/>
        </w:rPr>
        <w:t xml:space="preserve">. The president will soon be able to appoint new personnel to the Board, after all. And while </w:t>
      </w:r>
      <w:r w:rsidRPr="00D23ED9">
        <w:rPr>
          <w:u w:val="single"/>
        </w:rPr>
        <w:t>the president’s</w:t>
      </w:r>
      <w:r w:rsidRPr="00D23ED9">
        <w:rPr>
          <w:sz w:val="16"/>
        </w:rPr>
        <w:t xml:space="preserve"> choice of Board members will itself be somewhat constrained by law and politics, the power to appoint new members may eventually enhance the president’s </w:t>
      </w:r>
      <w:r w:rsidRPr="00D23ED9">
        <w:rPr>
          <w:iCs/>
          <w:u w:val="single"/>
          <w:bdr w:val="single" w:sz="8" w:space="0" w:color="auto"/>
        </w:rPr>
        <w:t>effective control</w:t>
      </w:r>
      <w:r w:rsidRPr="00D23ED9">
        <w:rPr>
          <w:sz w:val="16"/>
        </w:rPr>
        <w:t xml:space="preserve">. That circumstance </w:t>
      </w:r>
      <w:r w:rsidRPr="00D23ED9">
        <w:rPr>
          <w:iCs/>
          <w:u w:val="single"/>
          <w:bdr w:val="single" w:sz="8" w:space="0" w:color="auto"/>
        </w:rPr>
        <w:t>lessens</w:t>
      </w:r>
      <w:r w:rsidRPr="00D23ED9">
        <w:rPr>
          <w:sz w:val="16"/>
        </w:rPr>
        <w:t xml:space="preserve"> </w:t>
      </w:r>
      <w:r w:rsidRPr="00D23ED9">
        <w:rPr>
          <w:u w:val="single"/>
        </w:rPr>
        <w:t>the</w:t>
      </w:r>
      <w:r w:rsidRPr="00D23ED9">
        <w:rPr>
          <w:sz w:val="16"/>
        </w:rPr>
        <w:t xml:space="preserve"> </w:t>
      </w:r>
      <w:r w:rsidRPr="00D23ED9">
        <w:rPr>
          <w:iCs/>
          <w:u w:val="single"/>
          <w:bdr w:val="single" w:sz="8" w:space="0" w:color="auto"/>
        </w:rPr>
        <w:t>chances</w:t>
      </w:r>
      <w:r w:rsidRPr="00D23ED9">
        <w:rPr>
          <w:sz w:val="16"/>
        </w:rPr>
        <w:t xml:space="preserve"> </w:t>
      </w:r>
      <w:r w:rsidRPr="00D23ED9">
        <w:rPr>
          <w:u w:val="single"/>
        </w:rPr>
        <w:t>of</w:t>
      </w:r>
      <w:r w:rsidRPr="00D23ED9">
        <w:rPr>
          <w:sz w:val="16"/>
        </w:rPr>
        <w:t xml:space="preserve"> </w:t>
      </w:r>
      <w:r w:rsidRPr="00D23ED9">
        <w:rPr>
          <w:iCs/>
          <w:u w:val="single"/>
          <w:bdr w:val="single" w:sz="8" w:space="0" w:color="auto"/>
        </w:rPr>
        <w:t>escalation</w:t>
      </w:r>
      <w:r w:rsidRPr="00D23ED9">
        <w:rPr>
          <w:u w:val="single"/>
        </w:rPr>
        <w:t>, causing the</w:t>
      </w:r>
      <w:r w:rsidRPr="00D23ED9">
        <w:rPr>
          <w:sz w:val="16"/>
        </w:rPr>
        <w:t xml:space="preserve"> </w:t>
      </w:r>
      <w:r w:rsidRPr="00D23ED9">
        <w:rPr>
          <w:iCs/>
          <w:u w:val="single"/>
          <w:bdr w:val="single" w:sz="8" w:space="0" w:color="auto"/>
        </w:rPr>
        <w:t>president’s</w:t>
      </w:r>
      <w:r w:rsidRPr="00D23ED9">
        <w:rPr>
          <w:sz w:val="16"/>
        </w:rPr>
        <w:t xml:space="preserve"> cost-benefit </w:t>
      </w:r>
      <w:r w:rsidRPr="00D23ED9">
        <w:rPr>
          <w:u w:val="single"/>
        </w:rPr>
        <w:t>calculus to tilt</w:t>
      </w:r>
      <w:r w:rsidRPr="00D23ED9">
        <w:rPr>
          <w:sz w:val="16"/>
        </w:rPr>
        <w:t xml:space="preserve"> </w:t>
      </w:r>
      <w:r w:rsidRPr="00D23ED9">
        <w:rPr>
          <w:iCs/>
          <w:u w:val="single"/>
          <w:bdr w:val="single" w:sz="8" w:space="0" w:color="auto"/>
        </w:rPr>
        <w:t>away</w:t>
      </w:r>
      <w:r w:rsidRPr="00D23ED9">
        <w:rPr>
          <w:sz w:val="16"/>
        </w:rPr>
        <w:t xml:space="preserve"> </w:t>
      </w:r>
      <w:r w:rsidRPr="00D23ED9">
        <w:rPr>
          <w:u w:val="single"/>
        </w:rPr>
        <w:t>from</w:t>
      </w:r>
      <w:r w:rsidRPr="00D23ED9">
        <w:rPr>
          <w:sz w:val="16"/>
        </w:rPr>
        <w:t xml:space="preserve"> a </w:t>
      </w:r>
      <w:r w:rsidRPr="00D23ED9">
        <w:rPr>
          <w:iCs/>
          <w:u w:val="single"/>
          <w:bdr w:val="single" w:sz="8" w:space="0" w:color="auto"/>
        </w:rPr>
        <w:t>confrontation</w:t>
      </w:r>
      <w:r w:rsidRPr="00D23ED9">
        <w:rPr>
          <w:sz w:val="16"/>
        </w:rPr>
        <w:t xml:space="preserve"> </w:t>
      </w:r>
      <w:r w:rsidRPr="00D23ED9">
        <w:rPr>
          <w:u w:val="single"/>
        </w:rPr>
        <w:t>with</w:t>
      </w:r>
      <w:r w:rsidRPr="00D23ED9">
        <w:rPr>
          <w:sz w:val="16"/>
        </w:rPr>
        <w:t xml:space="preserve"> the </w:t>
      </w:r>
      <w:r w:rsidRPr="00D23ED9">
        <w:rPr>
          <w:iCs/>
          <w:u w:val="single"/>
          <w:bdr w:val="single" w:sz="8" w:space="0" w:color="auto"/>
        </w:rPr>
        <w:t>courts</w:t>
      </w:r>
      <w:r w:rsidRPr="00D23ED9">
        <w:rPr>
          <w:sz w:val="16"/>
        </w:rPr>
        <w:t>.</w:t>
      </w:r>
    </w:p>
    <w:p w14:paraId="3669E028" w14:textId="77777777" w:rsidR="00E858D8" w:rsidRPr="00D23ED9" w:rsidRDefault="00E858D8" w:rsidP="00E858D8">
      <w:pPr>
        <w:keepNext/>
        <w:keepLines/>
        <w:spacing w:before="40"/>
        <w:outlineLvl w:val="3"/>
        <w:rPr>
          <w:rFonts w:eastAsia="Times New Roman"/>
          <w:b/>
          <w:iCs/>
          <w:sz w:val="26"/>
        </w:rPr>
      </w:pPr>
      <w:r w:rsidRPr="00D23ED9">
        <w:rPr>
          <w:rFonts w:eastAsia="Times New Roman"/>
          <w:b/>
          <w:iCs/>
          <w:sz w:val="26"/>
        </w:rPr>
        <w:t xml:space="preserve">SCOTUS will rule in </w:t>
      </w:r>
      <w:r w:rsidRPr="00D23ED9">
        <w:rPr>
          <w:rFonts w:eastAsia="Times New Roman"/>
          <w:b/>
          <w:iCs/>
          <w:sz w:val="26"/>
          <w:u w:val="single"/>
        </w:rPr>
        <w:t>favor</w:t>
      </w:r>
      <w:r w:rsidRPr="00D23ED9">
        <w:rPr>
          <w:rFonts w:eastAsia="Times New Roman"/>
          <w:b/>
          <w:iCs/>
          <w:sz w:val="26"/>
        </w:rPr>
        <w:t xml:space="preserve"> of Cook now---that </w:t>
      </w:r>
      <w:r w:rsidRPr="00D23ED9">
        <w:rPr>
          <w:rFonts w:eastAsia="Times New Roman"/>
          <w:b/>
          <w:iCs/>
          <w:sz w:val="26"/>
          <w:u w:val="single"/>
        </w:rPr>
        <w:t>protects Fed independence</w:t>
      </w:r>
      <w:r w:rsidRPr="00D23ED9">
        <w:rPr>
          <w:rFonts w:eastAsia="Times New Roman"/>
          <w:b/>
          <w:iCs/>
          <w:sz w:val="26"/>
        </w:rPr>
        <w:t xml:space="preserve">. </w:t>
      </w:r>
    </w:p>
    <w:p w14:paraId="16C9408A" w14:textId="77777777" w:rsidR="00E858D8" w:rsidRPr="00D23ED9" w:rsidRDefault="00E858D8" w:rsidP="00E858D8">
      <w:pPr>
        <w:rPr>
          <w:rFonts w:eastAsia="Calibri"/>
        </w:rPr>
      </w:pPr>
      <w:r w:rsidRPr="00D23ED9">
        <w:rPr>
          <w:rFonts w:eastAsia="Calibri"/>
        </w:rPr>
        <w:t xml:space="preserve">Steve </w:t>
      </w:r>
      <w:r w:rsidRPr="00D23ED9">
        <w:rPr>
          <w:rFonts w:eastAsia="Calibri"/>
          <w:b/>
          <w:bCs/>
          <w:sz w:val="26"/>
        </w:rPr>
        <w:t>Schifferes 2/24</w:t>
      </w:r>
      <w:r w:rsidRPr="00D23ED9">
        <w:rPr>
          <w:rFonts w:eastAsia="Calibri"/>
        </w:rPr>
        <w:t>, Honorary Research Fellow, City Political Economy Research Cxentre, City St George's, University of London, "The Supreme Court's ruling leaves Trumponomics facing major challenges," The Conversation, 2/24/26, https://theconversation.com/the-supreme-courts-ruling-leaves-trumponomics-facing-major-challenges-276792</w:t>
      </w:r>
    </w:p>
    <w:p w14:paraId="41BDB816" w14:textId="77777777" w:rsidR="00E858D8" w:rsidRPr="00D23ED9" w:rsidRDefault="00E858D8" w:rsidP="00E858D8">
      <w:pPr>
        <w:rPr>
          <w:rFonts w:eastAsia="Calibri"/>
          <w:sz w:val="16"/>
        </w:rPr>
      </w:pPr>
      <w:r w:rsidRPr="00D23ED9">
        <w:rPr>
          <w:rFonts w:eastAsia="Calibri"/>
          <w:u w:val="single"/>
        </w:rPr>
        <w:t>Trump’s next battle is for control of the</w:t>
      </w:r>
      <w:r w:rsidRPr="00D23ED9">
        <w:rPr>
          <w:rFonts w:eastAsia="Calibri"/>
          <w:sz w:val="16"/>
        </w:rPr>
        <w:t xml:space="preserve"> US </w:t>
      </w:r>
      <w:r w:rsidRPr="00D23ED9">
        <w:rPr>
          <w:rFonts w:eastAsia="Calibri"/>
          <w:iCs/>
          <w:u w:val="single"/>
          <w:bdr w:val="single" w:sz="8" w:space="0" w:color="auto"/>
        </w:rPr>
        <w:t>Fed</w:t>
      </w:r>
      <w:r w:rsidRPr="00D23ED9">
        <w:rPr>
          <w:rFonts w:eastAsia="Calibri"/>
          <w:sz w:val="16"/>
        </w:rPr>
        <w:t xml:space="preserve">eral Reserve. </w:t>
      </w:r>
      <w:r w:rsidRPr="00D23ED9">
        <w:rPr>
          <w:rFonts w:eastAsia="Calibri"/>
          <w:u w:val="single"/>
        </w:rPr>
        <w:t>This</w:t>
      </w:r>
      <w:r w:rsidRPr="00D23ED9">
        <w:rPr>
          <w:rFonts w:eastAsia="Calibri"/>
          <w:sz w:val="16"/>
        </w:rPr>
        <w:t xml:space="preserve"> </w:t>
      </w:r>
      <w:r w:rsidRPr="00D23ED9">
        <w:rPr>
          <w:rFonts w:eastAsia="Calibri"/>
          <w:iCs/>
          <w:u w:val="single"/>
          <w:bdr w:val="single" w:sz="8" w:space="0" w:color="auto"/>
        </w:rPr>
        <w:t>independent agency</w:t>
      </w:r>
      <w:r w:rsidRPr="00D23ED9">
        <w:rPr>
          <w:rFonts w:eastAsia="Calibri"/>
          <w:sz w:val="16"/>
        </w:rPr>
        <w:t xml:space="preserve"> </w:t>
      </w:r>
      <w:r w:rsidRPr="00D23ED9">
        <w:rPr>
          <w:rFonts w:eastAsia="Calibri"/>
          <w:u w:val="single"/>
        </w:rPr>
        <w:t>sets</w:t>
      </w:r>
      <w:r w:rsidRPr="00D23ED9">
        <w:rPr>
          <w:rFonts w:eastAsia="Calibri"/>
          <w:sz w:val="16"/>
        </w:rPr>
        <w:t xml:space="preserve"> short-term interest </w:t>
      </w:r>
      <w:r w:rsidRPr="00D23ED9">
        <w:rPr>
          <w:rFonts w:eastAsia="Calibri"/>
          <w:iCs/>
          <w:u w:val="single"/>
          <w:bdr w:val="single" w:sz="8" w:space="0" w:color="auto"/>
        </w:rPr>
        <w:t>rates</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manages the</w:t>
      </w:r>
      <w:r w:rsidRPr="00D23ED9">
        <w:rPr>
          <w:rFonts w:eastAsia="Calibri"/>
          <w:sz w:val="16"/>
        </w:rPr>
        <w:t xml:space="preserve"> US </w:t>
      </w:r>
      <w:r w:rsidRPr="00D23ED9">
        <w:rPr>
          <w:rFonts w:eastAsia="Calibri"/>
          <w:iCs/>
          <w:u w:val="single"/>
          <w:bdr w:val="single" w:sz="8" w:space="0" w:color="auto"/>
        </w:rPr>
        <w:t>currency</w:t>
      </w:r>
      <w:r w:rsidRPr="00D23ED9">
        <w:rPr>
          <w:rFonts w:eastAsia="Calibri"/>
          <w:sz w:val="16"/>
        </w:rPr>
        <w:t xml:space="preserve"> – </w:t>
      </w:r>
      <w:r w:rsidRPr="00D23ED9">
        <w:rPr>
          <w:rFonts w:eastAsia="Calibri"/>
          <w:u w:val="single"/>
        </w:rPr>
        <w:t>Trump wants it to</w:t>
      </w:r>
      <w:r w:rsidRPr="00D23ED9">
        <w:rPr>
          <w:rFonts w:eastAsia="Calibri"/>
          <w:sz w:val="16"/>
        </w:rPr>
        <w:t xml:space="preserve"> </w:t>
      </w:r>
      <w:r w:rsidRPr="00D23ED9">
        <w:rPr>
          <w:rFonts w:eastAsia="Calibri"/>
          <w:iCs/>
          <w:u w:val="single"/>
          <w:bdr w:val="single" w:sz="8" w:space="0" w:color="auto"/>
        </w:rPr>
        <w:t>sharply cut</w:t>
      </w:r>
      <w:r w:rsidRPr="00D23ED9">
        <w:rPr>
          <w:rFonts w:eastAsia="Calibri"/>
          <w:sz w:val="16"/>
        </w:rPr>
        <w:t xml:space="preserve"> interest </w:t>
      </w:r>
      <w:r w:rsidRPr="00D23ED9">
        <w:rPr>
          <w:rFonts w:eastAsia="Calibri"/>
          <w:iCs/>
          <w:u w:val="single"/>
          <w:bdr w:val="single" w:sz="8" w:space="0" w:color="auto"/>
        </w:rPr>
        <w:t>rates</w:t>
      </w:r>
      <w:r w:rsidRPr="00D23ED9">
        <w:rPr>
          <w:rFonts w:eastAsia="Calibri"/>
          <w:sz w:val="16"/>
        </w:rPr>
        <w:t xml:space="preserve"> to boost the economy. </w:t>
      </w:r>
      <w:r w:rsidRPr="00D23ED9">
        <w:rPr>
          <w:rFonts w:eastAsia="Calibri"/>
          <w:u w:val="single"/>
        </w:rPr>
        <w:t>But</w:t>
      </w:r>
      <w:r w:rsidRPr="00D23ED9">
        <w:rPr>
          <w:rFonts w:eastAsia="Calibri"/>
          <w:sz w:val="16"/>
        </w:rPr>
        <w:t xml:space="preserve"> Fed chair Jerome </w:t>
      </w:r>
      <w:r w:rsidRPr="00D23ED9">
        <w:rPr>
          <w:rFonts w:eastAsia="Calibri"/>
          <w:iCs/>
          <w:u w:val="single"/>
          <w:bdr w:val="single" w:sz="8" w:space="0" w:color="auto"/>
        </w:rPr>
        <w:t>Powell</w:t>
      </w:r>
      <w:r w:rsidRPr="00D23ED9">
        <w:rPr>
          <w:rFonts w:eastAsia="Calibri"/>
          <w:sz w:val="16"/>
        </w:rPr>
        <w:t xml:space="preserve"> </w:t>
      </w:r>
      <w:r w:rsidRPr="00D23ED9">
        <w:rPr>
          <w:rFonts w:eastAsia="Calibri"/>
          <w:u w:val="single"/>
        </w:rPr>
        <w:t>is</w:t>
      </w:r>
      <w:r w:rsidRPr="00D23ED9">
        <w:rPr>
          <w:rFonts w:eastAsia="Calibri"/>
          <w:sz w:val="16"/>
        </w:rPr>
        <w:t xml:space="preserve"> </w:t>
      </w:r>
      <w:r w:rsidRPr="00D23ED9">
        <w:rPr>
          <w:rFonts w:eastAsia="Calibri"/>
          <w:iCs/>
          <w:u w:val="single"/>
          <w:bdr w:val="single" w:sz="8" w:space="0" w:color="auto"/>
        </w:rPr>
        <w:t>reluctant</w:t>
      </w:r>
      <w:r w:rsidRPr="00D23ED9">
        <w:rPr>
          <w:rFonts w:eastAsia="Calibri"/>
          <w:sz w:val="16"/>
        </w:rPr>
        <w:t xml:space="preserve"> to cut rates too quickly when inflation is not yet contained.</w:t>
      </w:r>
    </w:p>
    <w:p w14:paraId="264C088C" w14:textId="77777777" w:rsidR="00E858D8" w:rsidRPr="00D23ED9" w:rsidRDefault="00E858D8" w:rsidP="00E858D8">
      <w:pPr>
        <w:rPr>
          <w:rFonts w:eastAsia="Calibri"/>
          <w:sz w:val="16"/>
        </w:rPr>
      </w:pPr>
      <w:r w:rsidRPr="00D23ED9">
        <w:rPr>
          <w:rFonts w:eastAsia="Calibri"/>
          <w:sz w:val="16"/>
        </w:rPr>
        <w:t>Powell’s term is due to end in May, and the president has nominated a new chair, Kevin Walsh, who backs his policy of more interest rate cuts. But he will need to convince a majority of the other 11 members of the Fed’s Open Market Committee to go along with these.</w:t>
      </w:r>
    </w:p>
    <w:p w14:paraId="4DF0B38E" w14:textId="77777777" w:rsidR="00E858D8" w:rsidRPr="00D23ED9" w:rsidRDefault="00E858D8" w:rsidP="00E858D8">
      <w:pPr>
        <w:rPr>
          <w:rFonts w:eastAsia="Calibri"/>
          <w:sz w:val="16"/>
        </w:rPr>
      </w:pPr>
      <w:r w:rsidRPr="00D23ED9">
        <w:rPr>
          <w:rFonts w:eastAsia="Calibri"/>
          <w:u w:val="single"/>
        </w:rPr>
        <w:t>Trump</w:t>
      </w:r>
      <w:r w:rsidRPr="00D23ED9">
        <w:rPr>
          <w:rFonts w:eastAsia="Calibri"/>
          <w:sz w:val="16"/>
        </w:rPr>
        <w:t xml:space="preserve">, as well as being openly critical of Powell, also </w:t>
      </w:r>
      <w:r w:rsidRPr="00D23ED9">
        <w:rPr>
          <w:rFonts w:eastAsia="Calibri"/>
          <w:iCs/>
          <w:u w:val="single"/>
          <w:bdr w:val="single" w:sz="8" w:space="0" w:color="auto"/>
        </w:rPr>
        <w:t>fired</w:t>
      </w:r>
      <w:r w:rsidRPr="00D23ED9">
        <w:rPr>
          <w:rFonts w:eastAsia="Calibri"/>
          <w:sz w:val="16"/>
        </w:rPr>
        <w:t xml:space="preserve"> (</w:t>
      </w:r>
      <w:r w:rsidRPr="00D23ED9">
        <w:rPr>
          <w:rFonts w:eastAsia="Calibri"/>
          <w:u w:val="single"/>
        </w:rPr>
        <w:t>in an</w:t>
      </w:r>
      <w:r w:rsidRPr="00D23ED9">
        <w:rPr>
          <w:rFonts w:eastAsia="Calibri"/>
          <w:sz w:val="16"/>
        </w:rPr>
        <w:t xml:space="preserve"> </w:t>
      </w:r>
      <w:r w:rsidRPr="00D23ED9">
        <w:rPr>
          <w:rFonts w:eastAsia="Calibri"/>
          <w:iCs/>
          <w:u w:val="single"/>
          <w:bdr w:val="single" w:sz="8" w:space="0" w:color="auto"/>
        </w:rPr>
        <w:t>unprecedented act</w:t>
      </w:r>
      <w:r w:rsidRPr="00D23ED9">
        <w:rPr>
          <w:rFonts w:eastAsia="Calibri"/>
          <w:sz w:val="16"/>
        </w:rPr>
        <w:t xml:space="preserve">) </w:t>
      </w:r>
      <w:r w:rsidRPr="00D23ED9">
        <w:rPr>
          <w:rFonts w:eastAsia="Calibri"/>
          <w:u w:val="single"/>
        </w:rPr>
        <w:t>Fed governor</w:t>
      </w:r>
      <w:r w:rsidRPr="00D23ED9">
        <w:rPr>
          <w:rFonts w:eastAsia="Calibri"/>
          <w:sz w:val="16"/>
        </w:rPr>
        <w:t xml:space="preserve"> </w:t>
      </w:r>
      <w:r w:rsidRPr="00D23ED9">
        <w:rPr>
          <w:rFonts w:eastAsia="Calibri"/>
          <w:iCs/>
          <w:u w:val="single"/>
          <w:bdr w:val="single" w:sz="8" w:space="0" w:color="auto"/>
        </w:rPr>
        <w:t xml:space="preserve">Lisa </w:t>
      </w:r>
      <w:r w:rsidRPr="00D23ED9">
        <w:rPr>
          <w:rFonts w:eastAsia="Calibri"/>
          <w:iCs/>
          <w:highlight w:val="cyan"/>
          <w:u w:val="single"/>
          <w:bdr w:val="single" w:sz="8" w:space="0" w:color="auto"/>
        </w:rPr>
        <w:t>Cook</w:t>
      </w:r>
      <w:r w:rsidRPr="00D23ED9">
        <w:rPr>
          <w:rFonts w:eastAsia="Calibri"/>
          <w:u w:val="single"/>
        </w:rPr>
        <w:t>, a</w:t>
      </w:r>
      <w:r w:rsidRPr="00D23ED9">
        <w:rPr>
          <w:rFonts w:eastAsia="Calibri"/>
          <w:sz w:val="16"/>
        </w:rPr>
        <w:t xml:space="preserve"> </w:t>
      </w:r>
      <w:r w:rsidRPr="00D23ED9">
        <w:rPr>
          <w:rFonts w:eastAsia="Calibri"/>
          <w:iCs/>
          <w:u w:val="single"/>
          <w:bdr w:val="single" w:sz="8" w:space="0" w:color="auto"/>
        </w:rPr>
        <w:t>supporter</w:t>
      </w:r>
      <w:r w:rsidRPr="00D23ED9">
        <w:rPr>
          <w:rFonts w:eastAsia="Calibri"/>
          <w:sz w:val="16"/>
        </w:rPr>
        <w:t xml:space="preserve"> </w:t>
      </w:r>
      <w:r w:rsidRPr="00D23ED9">
        <w:rPr>
          <w:rFonts w:eastAsia="Calibri"/>
          <w:u w:val="single"/>
        </w:rPr>
        <w:t>of</w:t>
      </w:r>
      <w:r w:rsidRPr="00D23ED9">
        <w:rPr>
          <w:rFonts w:eastAsia="Calibri"/>
          <w:sz w:val="16"/>
        </w:rPr>
        <w:t xml:space="preserve"> </w:t>
      </w:r>
      <w:r w:rsidRPr="00D23ED9">
        <w:rPr>
          <w:rFonts w:eastAsia="Calibri"/>
          <w:iCs/>
          <w:u w:val="single"/>
          <w:bdr w:val="single" w:sz="8" w:space="0" w:color="auto"/>
        </w:rPr>
        <w:t>Powell</w:t>
      </w:r>
      <w:r w:rsidRPr="00D23ED9">
        <w:rPr>
          <w:rFonts w:eastAsia="Calibri"/>
          <w:sz w:val="16"/>
        </w:rPr>
        <w:t xml:space="preserve"> who was </w:t>
      </w:r>
      <w:r w:rsidRPr="00D23ED9">
        <w:rPr>
          <w:rFonts w:eastAsia="Calibri"/>
          <w:u w:val="single"/>
        </w:rPr>
        <w:t>appointed by</w:t>
      </w:r>
      <w:r w:rsidRPr="00D23ED9">
        <w:rPr>
          <w:rFonts w:eastAsia="Calibri"/>
          <w:sz w:val="16"/>
        </w:rPr>
        <w:t xml:space="preserve"> President Joe </w:t>
      </w:r>
      <w:r w:rsidRPr="00D23ED9">
        <w:rPr>
          <w:rFonts w:eastAsia="Calibri"/>
          <w:iCs/>
          <w:u w:val="single"/>
          <w:bdr w:val="single" w:sz="8" w:space="0" w:color="auto"/>
        </w:rPr>
        <w:t>Biden</w:t>
      </w:r>
      <w:r w:rsidRPr="00D23ED9">
        <w:rPr>
          <w:rFonts w:eastAsia="Calibri"/>
          <w:u w:val="single"/>
        </w:rPr>
        <w:t>. This</w:t>
      </w:r>
      <w:r w:rsidRPr="00D23ED9">
        <w:rPr>
          <w:rFonts w:eastAsia="Calibri"/>
          <w:sz w:val="16"/>
        </w:rPr>
        <w:t xml:space="preserve"> decision </w:t>
      </w:r>
      <w:r w:rsidRPr="00D23ED9">
        <w:rPr>
          <w:rFonts w:eastAsia="Calibri"/>
          <w:u w:val="single"/>
        </w:rPr>
        <w:t xml:space="preserve">is </w:t>
      </w:r>
      <w:r w:rsidRPr="00D23ED9">
        <w:rPr>
          <w:rFonts w:eastAsia="Calibri"/>
          <w:highlight w:val="cyan"/>
          <w:u w:val="single"/>
        </w:rPr>
        <w:t>being</w:t>
      </w:r>
      <w:r w:rsidRPr="00D23ED9">
        <w:rPr>
          <w:rFonts w:eastAsia="Calibri"/>
          <w:sz w:val="16"/>
          <w:highlight w:val="cyan"/>
        </w:rPr>
        <w:t xml:space="preserve"> </w:t>
      </w:r>
      <w:r w:rsidRPr="00D23ED9">
        <w:rPr>
          <w:rFonts w:eastAsia="Calibri"/>
          <w:iCs/>
          <w:highlight w:val="cyan"/>
          <w:u w:val="single"/>
          <w:bdr w:val="single" w:sz="8" w:space="0" w:color="auto"/>
        </w:rPr>
        <w:t>challenged</w:t>
      </w:r>
      <w:r w:rsidRPr="00D23ED9">
        <w:rPr>
          <w:rFonts w:eastAsia="Calibri"/>
          <w:sz w:val="16"/>
          <w:highlight w:val="cyan"/>
        </w:rPr>
        <w:t xml:space="preserve"> </w:t>
      </w:r>
      <w:r w:rsidRPr="00D23ED9">
        <w:rPr>
          <w:rFonts w:eastAsia="Calibri"/>
          <w:highlight w:val="cyan"/>
          <w:u w:val="single"/>
        </w:rPr>
        <w:t xml:space="preserve">in </w:t>
      </w:r>
      <w:r w:rsidRPr="00D23ED9">
        <w:rPr>
          <w:rFonts w:eastAsia="Calibri"/>
          <w:u w:val="single"/>
        </w:rPr>
        <w:t>the</w:t>
      </w:r>
      <w:r w:rsidRPr="00D23ED9">
        <w:rPr>
          <w:rFonts w:eastAsia="Calibri"/>
          <w:sz w:val="16"/>
        </w:rPr>
        <w:t xml:space="preserve"> </w:t>
      </w:r>
      <w:r w:rsidRPr="00D23ED9">
        <w:rPr>
          <w:rFonts w:eastAsia="Calibri"/>
          <w:iCs/>
          <w:highlight w:val="cyan"/>
          <w:u w:val="single"/>
          <w:bdr w:val="single" w:sz="8" w:space="0" w:color="auto"/>
        </w:rPr>
        <w:t>Supreme Court</w:t>
      </w:r>
      <w:r w:rsidRPr="00D23ED9">
        <w:rPr>
          <w:rFonts w:eastAsia="Calibri"/>
          <w:u w:val="single"/>
        </w:rPr>
        <w:t>, and in a</w:t>
      </w:r>
      <w:r w:rsidRPr="00D23ED9">
        <w:rPr>
          <w:rFonts w:eastAsia="Calibri"/>
          <w:sz w:val="16"/>
        </w:rPr>
        <w:t xml:space="preserve"> </w:t>
      </w:r>
      <w:r w:rsidRPr="00D23ED9">
        <w:rPr>
          <w:rFonts w:eastAsia="Calibri"/>
          <w:iCs/>
          <w:u w:val="single"/>
          <w:bdr w:val="single" w:sz="8" w:space="0" w:color="auto"/>
        </w:rPr>
        <w:t>preliminary hearing</w:t>
      </w:r>
      <w:r w:rsidRPr="00D23ED9">
        <w:rPr>
          <w:rFonts w:eastAsia="Calibri"/>
          <w:sz w:val="16"/>
        </w:rPr>
        <w:t xml:space="preserve"> several </w:t>
      </w:r>
      <w:r w:rsidRPr="00D23ED9">
        <w:rPr>
          <w:rFonts w:eastAsia="Calibri"/>
          <w:highlight w:val="cyan"/>
          <w:u w:val="single"/>
        </w:rPr>
        <w:t xml:space="preserve">judges </w:t>
      </w:r>
      <w:r w:rsidRPr="00D23ED9">
        <w:rPr>
          <w:rFonts w:eastAsia="Calibri"/>
          <w:u w:val="single"/>
        </w:rPr>
        <w:t>appeared</w:t>
      </w:r>
      <w:r w:rsidRPr="00D23ED9">
        <w:rPr>
          <w:rFonts w:eastAsia="Calibri"/>
          <w:sz w:val="16"/>
        </w:rPr>
        <w:t xml:space="preserve"> to be </w:t>
      </w:r>
      <w:r w:rsidRPr="00D23ED9">
        <w:rPr>
          <w:rFonts w:eastAsia="Calibri"/>
          <w:iCs/>
          <w:highlight w:val="cyan"/>
          <w:u w:val="single"/>
          <w:bdr w:val="single" w:sz="8" w:space="0" w:color="auto"/>
        </w:rPr>
        <w:t>sceptical</w:t>
      </w:r>
      <w:r w:rsidRPr="00D23ED9">
        <w:rPr>
          <w:rFonts w:eastAsia="Calibri"/>
          <w:sz w:val="16"/>
          <w:highlight w:val="cyan"/>
        </w:rPr>
        <w:t xml:space="preserve"> </w:t>
      </w:r>
      <w:r w:rsidRPr="00D23ED9">
        <w:rPr>
          <w:rFonts w:eastAsia="Calibri"/>
          <w:highlight w:val="cyan"/>
          <w:u w:val="single"/>
        </w:rPr>
        <w:t>of</w:t>
      </w:r>
      <w:r w:rsidRPr="00D23ED9">
        <w:rPr>
          <w:rFonts w:eastAsia="Calibri"/>
          <w:u w:val="single"/>
        </w:rPr>
        <w:t xml:space="preserve"> its</w:t>
      </w:r>
      <w:r w:rsidRPr="00D23ED9">
        <w:rPr>
          <w:rFonts w:eastAsia="Calibri"/>
          <w:sz w:val="16"/>
        </w:rPr>
        <w:t xml:space="preserve"> </w:t>
      </w:r>
      <w:r w:rsidRPr="00D23ED9">
        <w:rPr>
          <w:rFonts w:eastAsia="Calibri"/>
          <w:iCs/>
          <w:highlight w:val="cyan"/>
          <w:u w:val="single"/>
          <w:bdr w:val="single" w:sz="8" w:space="0" w:color="auto"/>
        </w:rPr>
        <w:t>legality</w:t>
      </w:r>
      <w:r w:rsidRPr="00D23ED9">
        <w:rPr>
          <w:rFonts w:eastAsia="Calibri"/>
          <w:sz w:val="16"/>
        </w:rPr>
        <w:t xml:space="preserve"> </w:t>
      </w:r>
      <w:r w:rsidRPr="00D23ED9">
        <w:rPr>
          <w:rFonts w:eastAsia="Calibri"/>
          <w:u w:val="single"/>
        </w:rPr>
        <w:t>– including</w:t>
      </w:r>
      <w:r w:rsidRPr="00D23ED9">
        <w:rPr>
          <w:rFonts w:eastAsia="Calibri"/>
          <w:sz w:val="16"/>
        </w:rPr>
        <w:t xml:space="preserve"> Brett </w:t>
      </w:r>
      <w:r w:rsidRPr="00D23ED9">
        <w:rPr>
          <w:rFonts w:eastAsia="Calibri"/>
          <w:iCs/>
          <w:u w:val="single"/>
          <w:bdr w:val="single" w:sz="8" w:space="0" w:color="auto"/>
        </w:rPr>
        <w:t>Kavanaugh</w:t>
      </w:r>
      <w:r w:rsidRPr="00D23ED9">
        <w:rPr>
          <w:rFonts w:eastAsia="Calibri"/>
          <w:sz w:val="16"/>
        </w:rPr>
        <w:t>, a conservative who voted in favour of Trump in the tariff case.</w:t>
      </w:r>
    </w:p>
    <w:p w14:paraId="2625407B" w14:textId="77777777" w:rsidR="00E858D8" w:rsidRPr="00D23ED9" w:rsidRDefault="00E858D8" w:rsidP="00E858D8">
      <w:pPr>
        <w:rPr>
          <w:rFonts w:eastAsia="Calibri"/>
          <w:sz w:val="16"/>
        </w:rPr>
      </w:pPr>
      <w:r w:rsidRPr="00D23ED9">
        <w:rPr>
          <w:rFonts w:eastAsia="Calibri"/>
          <w:sz w:val="16"/>
        </w:rPr>
        <w:t xml:space="preserve">Financial </w:t>
      </w:r>
      <w:r w:rsidRPr="00D23ED9">
        <w:rPr>
          <w:rFonts w:eastAsia="Calibri"/>
          <w:iCs/>
          <w:u w:val="single"/>
          <w:bdr w:val="single" w:sz="8" w:space="0" w:color="auto"/>
        </w:rPr>
        <w:t>markets</w:t>
      </w:r>
      <w:r w:rsidRPr="00D23ED9">
        <w:rPr>
          <w:rFonts w:eastAsia="Calibri"/>
          <w:sz w:val="16"/>
        </w:rPr>
        <w:t xml:space="preserve"> </w:t>
      </w:r>
      <w:r w:rsidRPr="00D23ED9">
        <w:rPr>
          <w:rFonts w:eastAsia="Calibri"/>
          <w:u w:val="single"/>
        </w:rPr>
        <w:t>could</w:t>
      </w:r>
      <w:r w:rsidRPr="00D23ED9">
        <w:rPr>
          <w:rFonts w:eastAsia="Calibri"/>
          <w:sz w:val="16"/>
        </w:rPr>
        <w:t xml:space="preserve"> </w:t>
      </w:r>
      <w:r w:rsidRPr="00D23ED9">
        <w:rPr>
          <w:rFonts w:eastAsia="Calibri"/>
          <w:iCs/>
          <w:u w:val="single"/>
          <w:bdr w:val="single" w:sz="8" w:space="0" w:color="auto"/>
        </w:rPr>
        <w:t>wobble</w:t>
      </w:r>
      <w:r w:rsidRPr="00D23ED9">
        <w:rPr>
          <w:rFonts w:eastAsia="Calibri"/>
          <w:sz w:val="16"/>
        </w:rPr>
        <w:t xml:space="preserve"> </w:t>
      </w:r>
      <w:r w:rsidRPr="00D23ED9">
        <w:rPr>
          <w:rFonts w:eastAsia="Calibri"/>
          <w:u w:val="single"/>
        </w:rPr>
        <w:t xml:space="preserve">if Trump succeeds in taking political control of the Fed. Its </w:t>
      </w:r>
      <w:r w:rsidRPr="00D23ED9">
        <w:rPr>
          <w:rFonts w:eastAsia="Calibri"/>
          <w:highlight w:val="cyan"/>
          <w:u w:val="single"/>
        </w:rPr>
        <w:t xml:space="preserve">independence is </w:t>
      </w:r>
      <w:r w:rsidRPr="00D23ED9">
        <w:rPr>
          <w:rFonts w:eastAsia="Calibri"/>
          <w:u w:val="single"/>
        </w:rPr>
        <w:t xml:space="preserve">seen as </w:t>
      </w:r>
      <w:r w:rsidRPr="00D23ED9">
        <w:rPr>
          <w:rFonts w:eastAsia="Calibri"/>
          <w:iCs/>
          <w:highlight w:val="cyan"/>
          <w:u w:val="single"/>
          <w:bdr w:val="single" w:sz="8" w:space="0" w:color="auto"/>
        </w:rPr>
        <w:t>vital</w:t>
      </w:r>
      <w:r w:rsidRPr="00D23ED9">
        <w:rPr>
          <w:rFonts w:eastAsia="Calibri"/>
          <w:sz w:val="16"/>
          <w:highlight w:val="cyan"/>
        </w:rPr>
        <w:t xml:space="preserve"> </w:t>
      </w:r>
      <w:r w:rsidRPr="00D23ED9">
        <w:rPr>
          <w:rFonts w:eastAsia="Calibri"/>
          <w:highlight w:val="cyan"/>
          <w:u w:val="single"/>
        </w:rPr>
        <w:t xml:space="preserve">for </w:t>
      </w:r>
      <w:r w:rsidRPr="00D23ED9">
        <w:rPr>
          <w:rFonts w:eastAsia="Calibri"/>
          <w:u w:val="single"/>
        </w:rPr>
        <w:t>ensuring</w:t>
      </w:r>
      <w:r w:rsidRPr="00D23ED9">
        <w:rPr>
          <w:rFonts w:eastAsia="Calibri"/>
          <w:sz w:val="16"/>
        </w:rPr>
        <w:t xml:space="preserve"> </w:t>
      </w:r>
      <w:r w:rsidRPr="00D23ED9">
        <w:rPr>
          <w:rFonts w:eastAsia="Calibri"/>
          <w:iCs/>
          <w:highlight w:val="cyan"/>
          <w:u w:val="single"/>
          <w:bdr w:val="single" w:sz="8" w:space="0" w:color="auto"/>
        </w:rPr>
        <w:t>non-partisan</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 xml:space="preserve">credible </w:t>
      </w:r>
      <w:r w:rsidRPr="00D23ED9">
        <w:rPr>
          <w:rFonts w:eastAsia="Calibri"/>
          <w:iCs/>
          <w:highlight w:val="cyan"/>
          <w:u w:val="single"/>
          <w:bdr w:val="single" w:sz="8" w:space="0" w:color="auto"/>
        </w:rPr>
        <w:t>management</w:t>
      </w:r>
      <w:r w:rsidRPr="00D23ED9">
        <w:rPr>
          <w:rFonts w:eastAsia="Calibri"/>
          <w:sz w:val="16"/>
          <w:highlight w:val="cyan"/>
        </w:rPr>
        <w:t xml:space="preserve"> </w:t>
      </w:r>
      <w:r w:rsidRPr="00D23ED9">
        <w:rPr>
          <w:rFonts w:eastAsia="Calibri"/>
          <w:u w:val="single"/>
        </w:rPr>
        <w:t>of</w:t>
      </w:r>
      <w:r w:rsidRPr="00D23ED9">
        <w:rPr>
          <w:rFonts w:eastAsia="Calibri"/>
          <w:sz w:val="16"/>
        </w:rPr>
        <w:t xml:space="preserve"> interest </w:t>
      </w:r>
      <w:r w:rsidRPr="00D23ED9">
        <w:rPr>
          <w:rFonts w:eastAsia="Calibri"/>
          <w:iCs/>
          <w:u w:val="single"/>
          <w:bdr w:val="single" w:sz="8" w:space="0" w:color="auto"/>
        </w:rPr>
        <w:t>rates</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inflation</w:t>
      </w:r>
      <w:r w:rsidRPr="00D23ED9">
        <w:rPr>
          <w:rFonts w:eastAsia="Calibri"/>
          <w:sz w:val="16"/>
        </w:rPr>
        <w:t>. But if Trump doe0073 force the Fed to cut rates further, this could add to the inflationary pressures and damage the Republicans’ path to retaining power in the midterms.</w:t>
      </w:r>
    </w:p>
    <w:p w14:paraId="7E2765C1" w14:textId="77777777" w:rsidR="00E858D8" w:rsidRPr="00D23ED9" w:rsidRDefault="00E858D8" w:rsidP="00E858D8">
      <w:pPr>
        <w:rPr>
          <w:rFonts w:eastAsia="Calibri"/>
          <w:sz w:val="16"/>
        </w:rPr>
      </w:pPr>
      <w:r w:rsidRPr="00D23ED9">
        <w:rPr>
          <w:rFonts w:eastAsia="Calibri"/>
          <w:sz w:val="16"/>
        </w:rPr>
        <w:t>After one year back in power, Trump’s failure to deliver his promised transformation of the US economy (and especially to tackle inflation) is having serious political consequences that could damage his freedom of action. The Supreme Court’s ruling has thrown US tariff policy into turmoil and weakened the president’s ability to dictate to other countries on both economic and political issues.</w:t>
      </w:r>
    </w:p>
    <w:p w14:paraId="48778A5C" w14:textId="77777777" w:rsidR="00E858D8" w:rsidRPr="00D23ED9" w:rsidRDefault="00E858D8" w:rsidP="00E858D8">
      <w:pPr>
        <w:rPr>
          <w:rFonts w:eastAsia="Calibri"/>
          <w:sz w:val="16"/>
        </w:rPr>
      </w:pPr>
      <w:r w:rsidRPr="00D23ED9">
        <w:rPr>
          <w:rFonts w:eastAsia="Calibri"/>
          <w:u w:val="single"/>
        </w:rPr>
        <w:t>If the Supreme Court</w:t>
      </w:r>
      <w:r w:rsidRPr="00D23ED9">
        <w:rPr>
          <w:rFonts w:eastAsia="Calibri"/>
          <w:sz w:val="16"/>
        </w:rPr>
        <w:t xml:space="preserve"> also </w:t>
      </w:r>
      <w:r w:rsidRPr="00D23ED9">
        <w:rPr>
          <w:rFonts w:eastAsia="Calibri"/>
          <w:iCs/>
          <w:u w:val="single"/>
          <w:bdr w:val="single" w:sz="8" w:space="0" w:color="auto"/>
        </w:rPr>
        <w:t>backs</w:t>
      </w:r>
      <w:r w:rsidRPr="00D23ED9">
        <w:rPr>
          <w:rFonts w:eastAsia="Calibri"/>
          <w:sz w:val="16"/>
        </w:rPr>
        <w:t xml:space="preserve">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independence of the Fed</w:t>
      </w:r>
      <w:r w:rsidRPr="00D23ED9">
        <w:rPr>
          <w:rFonts w:eastAsia="Calibri"/>
          <w:sz w:val="16"/>
        </w:rPr>
        <w:t xml:space="preserve">eral Reserve, </w:t>
      </w:r>
      <w:r w:rsidRPr="00D23ED9">
        <w:rPr>
          <w:rFonts w:eastAsia="Calibri"/>
          <w:highlight w:val="cyan"/>
          <w:u w:val="single"/>
        </w:rPr>
        <w:t>Trump’s bid for</w:t>
      </w:r>
      <w:r w:rsidRPr="00D23ED9">
        <w:rPr>
          <w:rFonts w:eastAsia="Calibri"/>
          <w:sz w:val="16"/>
          <w:highlight w:val="cyan"/>
        </w:rPr>
        <w:t xml:space="preserve"> </w:t>
      </w:r>
      <w:r w:rsidRPr="00D23ED9">
        <w:rPr>
          <w:rFonts w:eastAsia="Calibri"/>
          <w:iCs/>
          <w:highlight w:val="cyan"/>
          <w:u w:val="single"/>
          <w:bdr w:val="single" w:sz="8" w:space="0" w:color="auto"/>
        </w:rPr>
        <w:t>complete control</w:t>
      </w:r>
      <w:r w:rsidRPr="00D23ED9">
        <w:rPr>
          <w:rFonts w:eastAsia="Calibri"/>
          <w:sz w:val="16"/>
          <w:highlight w:val="cyan"/>
        </w:rPr>
        <w:t xml:space="preserve"> </w:t>
      </w:r>
      <w:r w:rsidRPr="00D23ED9">
        <w:rPr>
          <w:rFonts w:eastAsia="Calibri"/>
          <w:u w:val="single"/>
        </w:rPr>
        <w:t>of</w:t>
      </w:r>
      <w:r w:rsidRPr="00D23ED9">
        <w:rPr>
          <w:rFonts w:eastAsia="Calibri"/>
          <w:sz w:val="16"/>
        </w:rPr>
        <w:t xml:space="preserve"> US </w:t>
      </w:r>
      <w:r w:rsidRPr="00D23ED9">
        <w:rPr>
          <w:rFonts w:eastAsia="Calibri"/>
          <w:iCs/>
          <w:u w:val="single"/>
          <w:bdr w:val="single" w:sz="8" w:space="0" w:color="auto"/>
        </w:rPr>
        <w:t>economic policy</w:t>
      </w:r>
      <w:r w:rsidRPr="00D23ED9">
        <w:rPr>
          <w:rFonts w:eastAsia="Calibri"/>
          <w:sz w:val="16"/>
          <w:highlight w:val="cyan"/>
        </w:rPr>
        <w:t xml:space="preserve"> </w:t>
      </w:r>
      <w:r w:rsidRPr="00D23ED9">
        <w:rPr>
          <w:rFonts w:eastAsia="Calibri"/>
          <w:highlight w:val="cyan"/>
          <w:u w:val="single"/>
        </w:rPr>
        <w:t>will face</w:t>
      </w:r>
      <w:r w:rsidRPr="00D23ED9">
        <w:rPr>
          <w:rFonts w:eastAsia="Calibri"/>
          <w:sz w:val="16"/>
          <w:highlight w:val="cyan"/>
        </w:rPr>
        <w:t xml:space="preserve"> </w:t>
      </w:r>
      <w:r w:rsidRPr="00D23ED9">
        <w:rPr>
          <w:rFonts w:eastAsia="Calibri"/>
          <w:iCs/>
          <w:highlight w:val="cyan"/>
          <w:u w:val="single"/>
          <w:bdr w:val="single" w:sz="8" w:space="0" w:color="auto"/>
        </w:rPr>
        <w:t>a</w:t>
      </w:r>
      <w:r w:rsidRPr="00D23ED9">
        <w:rPr>
          <w:rFonts w:eastAsia="Calibri"/>
          <w:sz w:val="16"/>
        </w:rPr>
        <w:t xml:space="preserve">nother </w:t>
      </w:r>
      <w:r w:rsidRPr="00D23ED9">
        <w:rPr>
          <w:rFonts w:eastAsia="Calibri"/>
          <w:iCs/>
          <w:highlight w:val="cyan"/>
          <w:u w:val="single"/>
          <w:bdr w:val="single" w:sz="8" w:space="0" w:color="auto"/>
        </w:rPr>
        <w:t>major setback</w:t>
      </w:r>
      <w:r w:rsidRPr="00D23ED9">
        <w:rPr>
          <w:rFonts w:eastAsia="Calibri"/>
          <w:sz w:val="16"/>
        </w:rPr>
        <w:t>. But the most important limit on the president’s powers would be a defeat for the Republicans in the midterm congressional elections in the House of Representatives, leading to a divided Congress that will no longer rubber-stamp Trump’s policies.</w:t>
      </w:r>
    </w:p>
    <w:p w14:paraId="2D03BEF8" w14:textId="77777777" w:rsidR="00E858D8" w:rsidRPr="00D23ED9" w:rsidRDefault="00E858D8" w:rsidP="00E858D8">
      <w:pPr>
        <w:keepNext/>
        <w:keepLines/>
        <w:spacing w:before="40"/>
        <w:outlineLvl w:val="3"/>
        <w:rPr>
          <w:rFonts w:eastAsiaTheme="majorEastAsia" w:cstheme="majorBidi"/>
          <w:b/>
          <w:iCs/>
          <w:sz w:val="16"/>
        </w:rPr>
      </w:pPr>
      <w:r w:rsidRPr="00D23ED9">
        <w:rPr>
          <w:rFonts w:eastAsiaTheme="majorEastAsia" w:cstheme="majorBidi"/>
          <w:b/>
          <w:iCs/>
          <w:sz w:val="26"/>
        </w:rPr>
        <w:t xml:space="preserve">That means Roberts will </w:t>
      </w:r>
      <w:r w:rsidRPr="00D23ED9">
        <w:rPr>
          <w:rFonts w:eastAsiaTheme="majorEastAsia" w:cstheme="majorBidi"/>
          <w:b/>
          <w:iCs/>
          <w:sz w:val="26"/>
          <w:u w:val="single"/>
        </w:rPr>
        <w:t>balance elsewhere</w:t>
      </w:r>
      <w:r w:rsidRPr="00D23ED9">
        <w:rPr>
          <w:rFonts w:eastAsiaTheme="majorEastAsia" w:cstheme="majorBidi"/>
          <w:b/>
          <w:iCs/>
          <w:sz w:val="26"/>
        </w:rPr>
        <w:t xml:space="preserve"> to </w:t>
      </w:r>
      <w:r w:rsidRPr="00D23ED9">
        <w:rPr>
          <w:rFonts w:eastAsiaTheme="majorEastAsia" w:cstheme="majorBidi"/>
          <w:b/>
          <w:iCs/>
          <w:sz w:val="26"/>
          <w:u w:val="single"/>
        </w:rPr>
        <w:t>correct</w:t>
      </w:r>
      <w:r w:rsidRPr="00D23ED9">
        <w:rPr>
          <w:rFonts w:eastAsiaTheme="majorEastAsia" w:cstheme="majorBidi"/>
          <w:b/>
          <w:iCs/>
          <w:sz w:val="26"/>
        </w:rPr>
        <w:t xml:space="preserve"> the </w:t>
      </w:r>
      <w:r w:rsidRPr="00D23ED9">
        <w:rPr>
          <w:rFonts w:eastAsiaTheme="majorEastAsia" w:cstheme="majorBidi"/>
          <w:b/>
          <w:iCs/>
          <w:sz w:val="26"/>
          <w:u w:val="single"/>
        </w:rPr>
        <w:t>signal</w:t>
      </w:r>
      <w:r w:rsidRPr="00D23ED9">
        <w:rPr>
          <w:rFonts w:eastAsiaTheme="majorEastAsia" w:cstheme="majorBidi"/>
          <w:b/>
          <w:iCs/>
          <w:sz w:val="26"/>
        </w:rPr>
        <w:t xml:space="preserve"> of the </w:t>
      </w:r>
      <w:r w:rsidRPr="00D23ED9">
        <w:rPr>
          <w:rFonts w:eastAsiaTheme="majorEastAsia" w:cstheme="majorBidi"/>
          <w:b/>
          <w:iCs/>
          <w:sz w:val="26"/>
          <w:u w:val="single"/>
        </w:rPr>
        <w:t>plan</w:t>
      </w:r>
      <w:r w:rsidRPr="00D23ED9">
        <w:rPr>
          <w:rFonts w:eastAsiaTheme="majorEastAsia" w:cstheme="majorBidi"/>
          <w:b/>
          <w:iCs/>
          <w:sz w:val="26"/>
        </w:rPr>
        <w:t>.</w:t>
      </w:r>
    </w:p>
    <w:p w14:paraId="03C1F7E1" w14:textId="77777777" w:rsidR="00E858D8" w:rsidRPr="00D23ED9" w:rsidRDefault="00E858D8" w:rsidP="00E858D8">
      <w:r w:rsidRPr="00D23ED9">
        <w:t xml:space="preserve">Ann E. </w:t>
      </w:r>
      <w:r w:rsidRPr="00D23ED9">
        <w:rPr>
          <w:b/>
          <w:bCs/>
          <w:sz w:val="26"/>
        </w:rPr>
        <w:t>Marimow 25</w:t>
      </w:r>
      <w:r w:rsidRPr="00D23ED9">
        <w:t>, Supreme Court correspondent at the Washington Post, former Nieman Fellow at Harvard, holds a degree from Cornell, “Supreme Court walks a tightrope as it confronts Trump’s power moves”, https://www.washingtonpost.com/politics/2025/05/29/trump-john-roberts-supreme-court/</w:t>
      </w:r>
    </w:p>
    <w:p w14:paraId="434F26AA" w14:textId="77777777" w:rsidR="00E858D8" w:rsidRPr="00D23ED9" w:rsidRDefault="00E858D8" w:rsidP="00E858D8">
      <w:pPr>
        <w:rPr>
          <w:iCs/>
          <w:u w:val="single"/>
          <w:bdr w:val="single" w:sz="8" w:space="0" w:color="auto"/>
        </w:rPr>
      </w:pPr>
      <w:r w:rsidRPr="00D23ED9">
        <w:rPr>
          <w:u w:val="single"/>
        </w:rPr>
        <w:t>Chief Justice John G</w:t>
      </w:r>
      <w:r w:rsidRPr="00D23ED9">
        <w:rPr>
          <w:sz w:val="16"/>
        </w:rPr>
        <w:t xml:space="preserve">. </w:t>
      </w:r>
      <w:r w:rsidRPr="00D23ED9">
        <w:rPr>
          <w:iCs/>
          <w:u w:val="single"/>
          <w:bdr w:val="single" w:sz="8" w:space="0" w:color="auto"/>
        </w:rPr>
        <w:t>Roberts</w:t>
      </w:r>
      <w:r w:rsidRPr="00D23ED9">
        <w:rPr>
          <w:sz w:val="16"/>
        </w:rPr>
        <w:t xml:space="preserve"> Jr. </w:t>
      </w:r>
      <w:r w:rsidRPr="00D23ED9">
        <w:rPr>
          <w:u w:val="single"/>
        </w:rPr>
        <w:t xml:space="preserve">is navigating a </w:t>
      </w:r>
      <w:r w:rsidRPr="00D23ED9">
        <w:rPr>
          <w:iCs/>
          <w:u w:val="single"/>
          <w:bdr w:val="single" w:sz="8" w:space="0" w:color="auto"/>
        </w:rPr>
        <w:t>fraught path</w:t>
      </w:r>
      <w:r w:rsidRPr="00D23ED9">
        <w:rPr>
          <w:u w:val="single"/>
        </w:rPr>
        <w:t xml:space="preserve">, legal analysts say, trying to </w:t>
      </w:r>
      <w:r w:rsidRPr="00D23ED9">
        <w:rPr>
          <w:iCs/>
          <w:u w:val="single"/>
          <w:bdr w:val="single" w:sz="8" w:space="0" w:color="auto"/>
        </w:rPr>
        <w:t>avert a direct confrontation</w:t>
      </w:r>
      <w:r w:rsidRPr="00D23ED9">
        <w:rPr>
          <w:sz w:val="16"/>
        </w:rPr>
        <w:t xml:space="preserve"> </w:t>
      </w:r>
      <w:r w:rsidRPr="00D23ED9">
        <w:rPr>
          <w:u w:val="single"/>
        </w:rPr>
        <w:t>between</w:t>
      </w:r>
      <w:r w:rsidRPr="00D23ED9">
        <w:rPr>
          <w:sz w:val="16"/>
        </w:rPr>
        <w:t xml:space="preserve"> the </w:t>
      </w:r>
      <w:r w:rsidRPr="00D23ED9">
        <w:rPr>
          <w:iCs/>
          <w:u w:val="single"/>
          <w:bdr w:val="single" w:sz="8" w:space="0" w:color="auto"/>
        </w:rPr>
        <w:t>Trump</w:t>
      </w:r>
      <w:r w:rsidRPr="00D23ED9">
        <w:rPr>
          <w:sz w:val="16"/>
        </w:rPr>
        <w:t xml:space="preserve"> administration </w:t>
      </w:r>
      <w:r w:rsidRPr="00D23ED9">
        <w:rPr>
          <w:u w:val="single"/>
        </w:rPr>
        <w:t>and a Supreme Court that has steadily expanded presidential power</w:t>
      </w:r>
      <w:r w:rsidRPr="00D23ED9">
        <w:rPr>
          <w:sz w:val="16"/>
        </w:rPr>
        <w:t xml:space="preserve"> — </w:t>
      </w:r>
      <w:r w:rsidRPr="00D23ED9">
        <w:rPr>
          <w:u w:val="single"/>
        </w:rPr>
        <w:t xml:space="preserve">but </w:t>
      </w:r>
      <w:r w:rsidRPr="00D23ED9">
        <w:rPr>
          <w:iCs/>
          <w:u w:val="single"/>
          <w:bdr w:val="single" w:sz="8" w:space="0" w:color="auto"/>
        </w:rPr>
        <w:t>not without limits.</w:t>
      </w:r>
    </w:p>
    <w:p w14:paraId="4E8B1CE0" w14:textId="77777777" w:rsidR="00E858D8" w:rsidRPr="00D23ED9" w:rsidRDefault="00E858D8" w:rsidP="00E858D8">
      <w:pPr>
        <w:rPr>
          <w:sz w:val="16"/>
        </w:rPr>
      </w:pPr>
      <w:r w:rsidRPr="00D23ED9">
        <w:rPr>
          <w:u w:val="single"/>
        </w:rPr>
        <w:t xml:space="preserve">The </w:t>
      </w:r>
      <w:r w:rsidRPr="00D23ED9">
        <w:rPr>
          <w:iCs/>
          <w:highlight w:val="cyan"/>
          <w:u w:val="single"/>
          <w:bdr w:val="single" w:sz="8" w:space="0" w:color="auto"/>
        </w:rPr>
        <w:t>stakes are as high</w:t>
      </w:r>
      <w:r w:rsidRPr="00D23ED9">
        <w:rPr>
          <w:highlight w:val="cyan"/>
          <w:u w:val="single"/>
        </w:rPr>
        <w:t xml:space="preserve"> as</w:t>
      </w:r>
      <w:r w:rsidRPr="00D23ED9">
        <w:rPr>
          <w:u w:val="single"/>
        </w:rPr>
        <w:t xml:space="preserve"> at </w:t>
      </w:r>
      <w:r w:rsidRPr="00D23ED9">
        <w:rPr>
          <w:iCs/>
          <w:highlight w:val="cyan"/>
          <w:u w:val="single"/>
          <w:bdr w:val="single" w:sz="8" w:space="0" w:color="auto"/>
        </w:rPr>
        <w:t>any time in Roberts’s</w:t>
      </w:r>
      <w:r w:rsidRPr="00D23ED9">
        <w:rPr>
          <w:iCs/>
          <w:u w:val="single"/>
          <w:bdr w:val="single" w:sz="8" w:space="0" w:color="auto"/>
        </w:rPr>
        <w:t xml:space="preserve"> 20-year </w:t>
      </w:r>
      <w:r w:rsidRPr="00D23ED9">
        <w:rPr>
          <w:iCs/>
          <w:highlight w:val="cyan"/>
          <w:u w:val="single"/>
          <w:bdr w:val="single" w:sz="8" w:space="0" w:color="auto"/>
        </w:rPr>
        <w:t>tenure</w:t>
      </w:r>
      <w:r w:rsidRPr="00D23ED9">
        <w:rPr>
          <w:sz w:val="16"/>
        </w:rPr>
        <w:t xml:space="preserve">. </w:t>
      </w:r>
      <w:r w:rsidRPr="00D23ED9">
        <w:rPr>
          <w:u w:val="single"/>
        </w:rPr>
        <w:t xml:space="preserve">He is committed to </w:t>
      </w:r>
      <w:r w:rsidRPr="00D23ED9">
        <w:rPr>
          <w:iCs/>
          <w:u w:val="single"/>
          <w:bdr w:val="single" w:sz="8" w:space="0" w:color="auto"/>
        </w:rPr>
        <w:t>protecting the independence of the courts</w:t>
      </w:r>
      <w:r w:rsidRPr="00D23ED9">
        <w:rPr>
          <w:sz w:val="16"/>
        </w:rPr>
        <w:t xml:space="preserve"> </w:t>
      </w:r>
      <w:r w:rsidRPr="00D23ED9">
        <w:rPr>
          <w:u w:val="single"/>
        </w:rPr>
        <w:t>to “check the excesses of Congress or the executive,” as he said recently</w:t>
      </w:r>
      <w:r w:rsidRPr="00D23ED9">
        <w:rPr>
          <w:sz w:val="16"/>
        </w:rPr>
        <w:t>, amid attacks by President Donald Trump and his allies on federal judges, including the justices.</w:t>
      </w:r>
    </w:p>
    <w:p w14:paraId="49DFA467" w14:textId="77777777" w:rsidR="00E858D8" w:rsidRPr="00D23ED9" w:rsidRDefault="00E858D8" w:rsidP="00E858D8">
      <w:pPr>
        <w:rPr>
          <w:sz w:val="8"/>
          <w:szCs w:val="8"/>
        </w:rPr>
      </w:pPr>
      <w:r w:rsidRPr="00D23ED9">
        <w:rPr>
          <w:sz w:val="8"/>
          <w:szCs w:val="8"/>
        </w:rPr>
        <w:t>Since Trump returned to the White House, the Supreme Court has granted him most, but not all, of what he asked for in emergency requests. The justices have allowed the administration for now to bar transgender troops from the military, fire independent agency leaders without cause, halt teacher grants and remove protections for as many as 350,000 Venezuelans. On Friday, the court cleared the way for Trump to revoke legal status for more than 530,000 migrants while litigation continues.</w:t>
      </w:r>
    </w:p>
    <w:p w14:paraId="23B2D3E5" w14:textId="77777777" w:rsidR="00E858D8" w:rsidRPr="00D23ED9" w:rsidRDefault="00E858D8" w:rsidP="00E858D8">
      <w:pPr>
        <w:rPr>
          <w:sz w:val="8"/>
          <w:szCs w:val="8"/>
        </w:rPr>
      </w:pPr>
      <w:r w:rsidRPr="00D23ED9">
        <w:rPr>
          <w:sz w:val="8"/>
          <w:szCs w:val="8"/>
        </w:rPr>
        <w:t>The court’s notable, increasingly forceful exceptions have come in cases involving the due process rights of migrants targeted for fast-tracked deportation.</w:t>
      </w:r>
    </w:p>
    <w:p w14:paraId="1E77AED1" w14:textId="77777777" w:rsidR="00E858D8" w:rsidRPr="00D23ED9" w:rsidRDefault="00E858D8" w:rsidP="00E858D8">
      <w:pPr>
        <w:rPr>
          <w:sz w:val="8"/>
          <w:szCs w:val="8"/>
        </w:rPr>
      </w:pPr>
      <w:r w:rsidRPr="00D23ED9">
        <w:rPr>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707A4B5C" w14:textId="77777777" w:rsidR="00E858D8" w:rsidRPr="00D23ED9" w:rsidRDefault="00E858D8" w:rsidP="00E858D8">
      <w:pPr>
        <w:rPr>
          <w:sz w:val="8"/>
          <w:szCs w:val="8"/>
        </w:rPr>
      </w:pPr>
      <w:r w:rsidRPr="00D23ED9">
        <w:rPr>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1EA9F48C" w14:textId="77777777" w:rsidR="00E858D8" w:rsidRPr="00D23ED9" w:rsidRDefault="00E858D8" w:rsidP="00E858D8">
      <w:pPr>
        <w:rPr>
          <w:sz w:val="8"/>
          <w:szCs w:val="8"/>
        </w:rPr>
      </w:pPr>
      <w:r w:rsidRPr="00D23ED9">
        <w:rPr>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79175687" w14:textId="77777777" w:rsidR="00E858D8" w:rsidRPr="00D23ED9" w:rsidRDefault="00E858D8" w:rsidP="00E858D8">
      <w:pPr>
        <w:rPr>
          <w:sz w:val="8"/>
          <w:szCs w:val="8"/>
        </w:rPr>
      </w:pPr>
      <w:r w:rsidRPr="00D23ED9">
        <w:rPr>
          <w:sz w:val="8"/>
          <w:szCs w:val="8"/>
        </w:rPr>
        <w:t>Unlike the executive branch or Congress, Yoo continued, “the court doesn’t have the sword or the purse. Its power is persuasion, and the justices understand that more than most people and are sensitive to it.”</w:t>
      </w:r>
    </w:p>
    <w:p w14:paraId="0F5F77AD" w14:textId="77777777" w:rsidR="00E858D8" w:rsidRPr="00D23ED9" w:rsidRDefault="00E858D8" w:rsidP="00E858D8">
      <w:pPr>
        <w:rPr>
          <w:sz w:val="8"/>
          <w:szCs w:val="8"/>
        </w:rPr>
      </w:pPr>
      <w:r w:rsidRPr="00D23ED9">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5C7EDA6C" w14:textId="77777777" w:rsidR="00E858D8" w:rsidRPr="00D23ED9" w:rsidRDefault="00E858D8" w:rsidP="00E858D8">
      <w:pPr>
        <w:rPr>
          <w:sz w:val="8"/>
          <w:szCs w:val="8"/>
        </w:rPr>
      </w:pPr>
      <w:r w:rsidRPr="00D23ED9">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098E5261" w14:textId="77777777" w:rsidR="00E858D8" w:rsidRPr="00D23ED9" w:rsidRDefault="00E858D8" w:rsidP="00E858D8">
      <w:pPr>
        <w:rPr>
          <w:sz w:val="8"/>
          <w:szCs w:val="8"/>
        </w:rPr>
      </w:pPr>
      <w:r w:rsidRPr="00D23ED9">
        <w:rPr>
          <w:sz w:val="8"/>
          <w:szCs w:val="8"/>
        </w:rPr>
        <w:t>But the president’s social media posts have shown flashes of anger with a bench that includes three Trump nominees — Justices Neil M. Gorsuch, Brett M. Kavanaugh and Amy Coney Barrett.</w:t>
      </w:r>
    </w:p>
    <w:p w14:paraId="33FB115B" w14:textId="77777777" w:rsidR="00E858D8" w:rsidRPr="00D23ED9" w:rsidRDefault="00E858D8" w:rsidP="00E858D8">
      <w:pPr>
        <w:rPr>
          <w:sz w:val="8"/>
          <w:szCs w:val="8"/>
        </w:rPr>
      </w:pPr>
      <w:r w:rsidRPr="00D23ED9">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41D599CA" w14:textId="77777777" w:rsidR="00E858D8" w:rsidRPr="00D23ED9" w:rsidRDefault="00E858D8" w:rsidP="00E858D8">
      <w:pPr>
        <w:rPr>
          <w:sz w:val="8"/>
          <w:szCs w:val="8"/>
        </w:rPr>
      </w:pPr>
      <w:r w:rsidRPr="00D23ED9">
        <w:rPr>
          <w:sz w:val="8"/>
          <w:szCs w:val="8"/>
        </w:rPr>
        <w:t>The next day, the president circulated an ominous post from legal adviser and conservative provocateur Mike Davis, who said: “The Supreme Court is heading down a perilous path.”</w:t>
      </w:r>
    </w:p>
    <w:p w14:paraId="3A79AA08" w14:textId="77777777" w:rsidR="00E858D8" w:rsidRPr="00D23ED9" w:rsidRDefault="00E858D8" w:rsidP="00E858D8">
      <w:pPr>
        <w:rPr>
          <w:sz w:val="8"/>
          <w:szCs w:val="8"/>
        </w:rPr>
      </w:pPr>
      <w:r w:rsidRPr="00D23ED9">
        <w:rPr>
          <w:sz w:val="8"/>
          <w:szCs w:val="8"/>
        </w:rPr>
        <w:t>The escalating tension poses a serious test for Roberts’s leadership and the Supreme Court’s legitimacy at a time when the court and the country are ideologically divided, and when Americans’ trust in the court has plummeted.</w:t>
      </w:r>
    </w:p>
    <w:p w14:paraId="687CD1F7" w14:textId="77777777" w:rsidR="00E858D8" w:rsidRPr="00D23ED9" w:rsidRDefault="00E858D8" w:rsidP="00E858D8">
      <w:pPr>
        <w:rPr>
          <w:sz w:val="8"/>
          <w:szCs w:val="8"/>
        </w:rPr>
      </w:pPr>
      <w:r w:rsidRPr="00D23ED9">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178FE180" w14:textId="77777777" w:rsidR="00E858D8" w:rsidRPr="00D23ED9" w:rsidRDefault="00E858D8" w:rsidP="00E858D8">
      <w:pPr>
        <w:rPr>
          <w:iCs/>
          <w:sz w:val="24"/>
          <w:u w:val="single"/>
          <w:bdr w:val="single" w:sz="8" w:space="0" w:color="auto"/>
        </w:rPr>
      </w:pPr>
      <w:r w:rsidRPr="00D23ED9">
        <w:rPr>
          <w:sz w:val="16"/>
        </w:rPr>
        <w:t xml:space="preserve">Jeffrey Rosen, chief executive of the National Constitution Center, said </w:t>
      </w:r>
      <w:r w:rsidRPr="00D23ED9">
        <w:rPr>
          <w:u w:val="single"/>
        </w:rPr>
        <w:t xml:space="preserve">Roberts is </w:t>
      </w:r>
      <w:r w:rsidRPr="00D23ED9">
        <w:rPr>
          <w:iCs/>
          <w:highlight w:val="cyan"/>
          <w:u w:val="single"/>
          <w:bdr w:val="single" w:sz="8" w:space="0" w:color="auto"/>
        </w:rPr>
        <w:t>determined</w:t>
      </w:r>
      <w:r w:rsidRPr="00D23ED9">
        <w:rPr>
          <w:highlight w:val="cyan"/>
          <w:u w:val="single"/>
        </w:rPr>
        <w:t xml:space="preserve"> to </w:t>
      </w:r>
      <w:r w:rsidRPr="00D23ED9">
        <w:rPr>
          <w:iCs/>
          <w:highlight w:val="cyan"/>
          <w:u w:val="single"/>
          <w:bdr w:val="single" w:sz="8" w:space="0" w:color="auto"/>
        </w:rPr>
        <w:t>protect the court</w:t>
      </w:r>
      <w:r w:rsidRPr="00D23ED9">
        <w:rPr>
          <w:highlight w:val="cyan"/>
          <w:u w:val="single"/>
        </w:rPr>
        <w:t xml:space="preserve"> and </w:t>
      </w:r>
      <w:r w:rsidRPr="00D23ED9">
        <w:rPr>
          <w:iCs/>
          <w:sz w:val="24"/>
          <w:highlight w:val="cyan"/>
          <w:u w:val="single"/>
          <w:bdr w:val="single" w:sz="8" w:space="0" w:color="auto"/>
        </w:rPr>
        <w:t>not invite</w:t>
      </w:r>
      <w:r w:rsidRPr="00D23ED9">
        <w:rPr>
          <w:iCs/>
          <w:sz w:val="24"/>
          <w:u w:val="single"/>
          <w:bdr w:val="single" w:sz="8" w:space="0" w:color="auto"/>
        </w:rPr>
        <w:t xml:space="preserve"> a </w:t>
      </w:r>
      <w:r w:rsidRPr="00D23ED9">
        <w:rPr>
          <w:iCs/>
          <w:sz w:val="24"/>
          <w:highlight w:val="cyan"/>
          <w:u w:val="single"/>
          <w:bdr w:val="single" w:sz="8" w:space="0" w:color="auto"/>
        </w:rPr>
        <w:t>confrontation</w:t>
      </w:r>
      <w:r w:rsidRPr="00D23ED9">
        <w:rPr>
          <w:iCs/>
          <w:sz w:val="24"/>
          <w:u w:val="single"/>
          <w:bdr w:val="single" w:sz="8" w:space="0" w:color="auto"/>
        </w:rPr>
        <w:t>.</w:t>
      </w:r>
    </w:p>
    <w:p w14:paraId="05CAAD24" w14:textId="77777777" w:rsidR="00E858D8" w:rsidRPr="00D23ED9" w:rsidRDefault="00E858D8" w:rsidP="00E858D8">
      <w:pPr>
        <w:rPr>
          <w:sz w:val="16"/>
        </w:rPr>
      </w:pPr>
      <w:r w:rsidRPr="00D23ED9">
        <w:rPr>
          <w:sz w:val="16"/>
        </w:rPr>
        <w:t>“</w:t>
      </w:r>
      <w:r w:rsidRPr="00D23ED9">
        <w:rPr>
          <w:highlight w:val="cyan"/>
          <w:u w:val="single"/>
        </w:rPr>
        <w:t xml:space="preserve">He has a </w:t>
      </w:r>
      <w:r w:rsidRPr="00D23ED9">
        <w:rPr>
          <w:iCs/>
          <w:sz w:val="24"/>
          <w:highlight w:val="cyan"/>
          <w:u w:val="single"/>
          <w:bdr w:val="single" w:sz="8" w:space="0" w:color="auto"/>
        </w:rPr>
        <w:t>very sophisticated sense</w:t>
      </w:r>
      <w:r w:rsidRPr="00D23ED9">
        <w:rPr>
          <w:szCs w:val="24"/>
          <w:highlight w:val="cyan"/>
          <w:u w:val="single"/>
        </w:rPr>
        <w:t xml:space="preserve"> </w:t>
      </w:r>
      <w:r w:rsidRPr="00D23ED9">
        <w:rPr>
          <w:highlight w:val="cyan"/>
          <w:u w:val="single"/>
        </w:rPr>
        <w:t xml:space="preserve">of </w:t>
      </w:r>
      <w:r w:rsidRPr="00D23ED9">
        <w:rPr>
          <w:u w:val="single"/>
        </w:rPr>
        <w:t xml:space="preserve">how </w:t>
      </w:r>
      <w:r w:rsidRPr="00D23ED9">
        <w:rPr>
          <w:iCs/>
          <w:highlight w:val="cyan"/>
          <w:u w:val="single"/>
          <w:bdr w:val="single" w:sz="8" w:space="0" w:color="auto"/>
        </w:rPr>
        <w:t>fragile</w:t>
      </w:r>
      <w:r w:rsidRPr="00D23ED9">
        <w:rPr>
          <w:highlight w:val="cyan"/>
          <w:u w:val="single"/>
        </w:rPr>
        <w:t xml:space="preserve"> </w:t>
      </w:r>
      <w:r w:rsidRPr="00D23ED9">
        <w:rPr>
          <w:u w:val="single"/>
        </w:rPr>
        <w:t xml:space="preserve">the court’s </w:t>
      </w:r>
      <w:r w:rsidRPr="00D23ED9">
        <w:rPr>
          <w:iCs/>
          <w:highlight w:val="cyan"/>
          <w:u w:val="single"/>
          <w:bdr w:val="single" w:sz="8" w:space="0" w:color="auto"/>
        </w:rPr>
        <w:t>nonpartisan role</w:t>
      </w:r>
      <w:r w:rsidRPr="00D23ED9">
        <w:rPr>
          <w:highlight w:val="cyan"/>
          <w:u w:val="single"/>
        </w:rPr>
        <w:t xml:space="preserve"> is</w:t>
      </w:r>
      <w:r w:rsidRPr="00D23ED9">
        <w:rPr>
          <w:sz w:val="16"/>
          <w:highlight w:val="cyan"/>
        </w:rPr>
        <w:t>,”</w:t>
      </w:r>
      <w:r w:rsidRPr="00D23ED9">
        <w:rPr>
          <w:sz w:val="16"/>
        </w:rPr>
        <w:t xml:space="preserve"> Rosen said, </w:t>
      </w:r>
      <w:r w:rsidRPr="00D23ED9">
        <w:rPr>
          <w:u w:val="single"/>
        </w:rPr>
        <w:t>calling Roberts’s approach a combination of diplomacy and law</w:t>
      </w:r>
      <w:r w:rsidRPr="00D23ED9">
        <w:rPr>
          <w:sz w:val="16"/>
        </w:rPr>
        <w:t>. “</w:t>
      </w:r>
      <w:r w:rsidRPr="00D23ED9">
        <w:rPr>
          <w:u w:val="single"/>
        </w:rPr>
        <w:t xml:space="preserve">He’s trying to pull it off under </w:t>
      </w:r>
      <w:r w:rsidRPr="00D23ED9">
        <w:rPr>
          <w:iCs/>
          <w:u w:val="single"/>
          <w:bdr w:val="single" w:sz="8" w:space="0" w:color="auto"/>
        </w:rPr>
        <w:t>extremely challenging circumstances</w:t>
      </w:r>
      <w:r w:rsidRPr="00D23ED9">
        <w:rPr>
          <w:sz w:val="16"/>
        </w:rPr>
        <w:t xml:space="preserve">, </w:t>
      </w:r>
      <w:r w:rsidRPr="00D23ED9">
        <w:rPr>
          <w:u w:val="single"/>
        </w:rPr>
        <w:t xml:space="preserve">where it’s </w:t>
      </w:r>
      <w:r w:rsidRPr="00D23ED9">
        <w:rPr>
          <w:iCs/>
          <w:u w:val="single"/>
          <w:bdr w:val="single" w:sz="8" w:space="0" w:color="auto"/>
        </w:rPr>
        <w:t>not clear whether or not</w:t>
      </w:r>
      <w:r w:rsidRPr="00D23ED9">
        <w:rPr>
          <w:u w:val="single"/>
        </w:rPr>
        <w:t xml:space="preserve"> the court will </w:t>
      </w:r>
      <w:r w:rsidRPr="00D23ED9">
        <w:rPr>
          <w:iCs/>
          <w:u w:val="single"/>
          <w:bdr w:val="single" w:sz="8" w:space="0" w:color="auto"/>
        </w:rPr>
        <w:t>succeed</w:t>
      </w:r>
      <w:r w:rsidRPr="00D23ED9">
        <w:rPr>
          <w:sz w:val="16"/>
        </w:rPr>
        <w:t>.”</w:t>
      </w:r>
    </w:p>
    <w:p w14:paraId="4B60F60D" w14:textId="77777777" w:rsidR="00E858D8" w:rsidRPr="00D23ED9" w:rsidRDefault="00E858D8" w:rsidP="00E858D8">
      <w:pPr>
        <w:rPr>
          <w:sz w:val="16"/>
        </w:rPr>
      </w:pPr>
      <w:r w:rsidRPr="00D23ED9">
        <w:rPr>
          <w:sz w:val="16"/>
        </w:rPr>
        <w:t xml:space="preserve">Yoo observed something similar </w:t>
      </w:r>
      <w:r w:rsidRPr="00D23ED9">
        <w:rPr>
          <w:u w:val="single"/>
        </w:rPr>
        <w:t xml:space="preserve">in how the court handled Trump’s proposed ban on </w:t>
      </w:r>
      <w:r w:rsidRPr="00D23ED9">
        <w:rPr>
          <w:iCs/>
          <w:u w:val="single"/>
          <w:bdr w:val="single" w:sz="8" w:space="0" w:color="auto"/>
        </w:rPr>
        <w:t>birthright citizenship</w:t>
      </w:r>
      <w:r w:rsidRPr="00D23ED9">
        <w:rPr>
          <w:sz w:val="16"/>
        </w:rPr>
        <w:t xml:space="preserve">, which has been blocked by several lower courts while litigation continues. </w:t>
      </w:r>
      <w:r w:rsidRPr="00D23ED9">
        <w:rPr>
          <w:u w:val="single"/>
        </w:rPr>
        <w:t xml:space="preserve">The court </w:t>
      </w:r>
      <w:r w:rsidRPr="00D23ED9">
        <w:rPr>
          <w:iCs/>
          <w:u w:val="single"/>
          <w:bdr w:val="single" w:sz="8" w:space="0" w:color="auto"/>
        </w:rPr>
        <w:t>put off for another day big constitutional questions</w:t>
      </w:r>
      <w:r w:rsidRPr="00D23ED9">
        <w:rPr>
          <w:sz w:val="16"/>
        </w:rPr>
        <w:t xml:space="preserve"> </w:t>
      </w:r>
      <w:r w:rsidRPr="00D23ED9">
        <w:rPr>
          <w:u w:val="single"/>
        </w:rPr>
        <w:t>about the legality of denying automatic citizenship for U.S.-born babies</w:t>
      </w:r>
      <w:r w:rsidRPr="00D23ED9">
        <w:rPr>
          <w:sz w:val="16"/>
        </w:rPr>
        <w:t xml:space="preserve">. </w:t>
      </w:r>
      <w:r w:rsidRPr="00D23ED9">
        <w:rPr>
          <w:u w:val="single"/>
        </w:rPr>
        <w:t>Instead, the justices took up the procedural issue of whether a single judge has the power to temporarily block a president’s agenda nationwide</w:t>
      </w:r>
      <w:r w:rsidRPr="00D23ED9">
        <w:rPr>
          <w:sz w:val="16"/>
        </w:rPr>
        <w:t>.</w:t>
      </w:r>
    </w:p>
    <w:p w14:paraId="61CC1E7F" w14:textId="77777777" w:rsidR="00E858D8" w:rsidRPr="00D23ED9" w:rsidRDefault="00E858D8" w:rsidP="00E858D8">
      <w:pPr>
        <w:rPr>
          <w:sz w:val="16"/>
        </w:rPr>
      </w:pPr>
      <w:r w:rsidRPr="00D23ED9">
        <w:rPr>
          <w:sz w:val="16"/>
        </w:rPr>
        <w:t>“</w:t>
      </w:r>
      <w:r w:rsidRPr="00D23ED9">
        <w:rPr>
          <w:u w:val="single"/>
        </w:rPr>
        <w:t xml:space="preserve">That’s </w:t>
      </w:r>
      <w:r w:rsidRPr="00D23ED9">
        <w:rPr>
          <w:highlight w:val="cyan"/>
          <w:u w:val="single"/>
        </w:rPr>
        <w:t>his</w:t>
      </w:r>
      <w:r w:rsidRPr="00D23ED9">
        <w:rPr>
          <w:u w:val="single"/>
        </w:rPr>
        <w:t xml:space="preserve"> </w:t>
      </w:r>
      <w:r w:rsidRPr="00D23ED9">
        <w:rPr>
          <w:iCs/>
          <w:u w:val="single"/>
          <w:bdr w:val="single" w:sz="8" w:space="0" w:color="auto"/>
        </w:rPr>
        <w:t xml:space="preserve">operating </w:t>
      </w:r>
      <w:r w:rsidRPr="00D23ED9">
        <w:rPr>
          <w:iCs/>
          <w:highlight w:val="cyan"/>
          <w:u w:val="single"/>
          <w:bdr w:val="single" w:sz="8" w:space="0" w:color="auto"/>
        </w:rPr>
        <w:t>system</w:t>
      </w:r>
      <w:r w:rsidRPr="00D23ED9">
        <w:rPr>
          <w:sz w:val="16"/>
        </w:rPr>
        <w:t xml:space="preserve"> — </w:t>
      </w:r>
      <w:r w:rsidRPr="00D23ED9">
        <w:rPr>
          <w:u w:val="single"/>
        </w:rPr>
        <w:t xml:space="preserve">to try to </w:t>
      </w:r>
      <w:r w:rsidRPr="00D23ED9">
        <w:rPr>
          <w:iCs/>
          <w:sz w:val="24"/>
          <w:highlight w:val="cyan"/>
          <w:u w:val="single"/>
          <w:bdr w:val="single" w:sz="8" w:space="0" w:color="auto"/>
        </w:rPr>
        <w:t>delay having to decide</w:t>
      </w:r>
      <w:r w:rsidRPr="00D23ED9">
        <w:rPr>
          <w:iCs/>
          <w:sz w:val="24"/>
          <w:u w:val="single"/>
          <w:bdr w:val="single" w:sz="8" w:space="0" w:color="auto"/>
        </w:rPr>
        <w:t xml:space="preserve"> these really </w:t>
      </w:r>
      <w:r w:rsidRPr="00D23ED9">
        <w:rPr>
          <w:iCs/>
          <w:sz w:val="24"/>
          <w:highlight w:val="cyan"/>
          <w:u w:val="single"/>
          <w:bdr w:val="single" w:sz="8" w:space="0" w:color="auto"/>
        </w:rPr>
        <w:t>controversial</w:t>
      </w:r>
      <w:r w:rsidRPr="00D23ED9">
        <w:rPr>
          <w:iCs/>
          <w:sz w:val="24"/>
          <w:u w:val="single"/>
          <w:bdr w:val="single" w:sz="8" w:space="0" w:color="auto"/>
        </w:rPr>
        <w:t xml:space="preserve"> constitutional </w:t>
      </w:r>
      <w:r w:rsidRPr="00D23ED9">
        <w:rPr>
          <w:iCs/>
          <w:sz w:val="24"/>
          <w:highlight w:val="cyan"/>
          <w:u w:val="single"/>
          <w:bdr w:val="single" w:sz="8" w:space="0" w:color="auto"/>
        </w:rPr>
        <w:t>issues</w:t>
      </w:r>
      <w:r w:rsidRPr="00D23ED9">
        <w:rPr>
          <w:sz w:val="16"/>
        </w:rPr>
        <w:t>,” Yoo said of the chief justice.</w:t>
      </w:r>
    </w:p>
    <w:p w14:paraId="6EBADCCE" w14:textId="77777777" w:rsidR="00E858D8" w:rsidRPr="00D23ED9" w:rsidRDefault="00E858D8" w:rsidP="00E858D8">
      <w:pPr>
        <w:rPr>
          <w:sz w:val="16"/>
        </w:rPr>
      </w:pPr>
      <w:r w:rsidRPr="00D23ED9">
        <w:rPr>
          <w:sz w:val="16"/>
        </w:rPr>
        <w:t>The emergency orders from the court have been unsigned, with dissenters listed by name if they choose. Roberts appears to have been in the majority in all but one of the approximately 10 substantive actions the court has taken so far.</w:t>
      </w:r>
    </w:p>
    <w:p w14:paraId="11B5AF8B" w14:textId="77777777" w:rsidR="00E858D8" w:rsidRPr="00D23ED9" w:rsidRDefault="00E858D8" w:rsidP="00E858D8">
      <w:pPr>
        <w:rPr>
          <w:u w:val="single"/>
        </w:rPr>
      </w:pPr>
      <w:r w:rsidRPr="00D23ED9">
        <w:rPr>
          <w:u w:val="single"/>
        </w:rPr>
        <w:t>Rosen sees parallels between Roberts’s approach and the legacy of Marshall</w:t>
      </w:r>
      <w:r w:rsidRPr="00D23ED9">
        <w:rPr>
          <w:sz w:val="16"/>
        </w:rPr>
        <w:t xml:space="preserve">, whose portrait hangs above the fireplace in the justices’ wood-paneled private conference room and who led the court from 1801 to 1835. </w:t>
      </w:r>
      <w:r w:rsidRPr="00D23ED9">
        <w:rPr>
          <w:u w:val="single"/>
        </w:rPr>
        <w:t xml:space="preserve">Marshall facilitated </w:t>
      </w:r>
      <w:r w:rsidRPr="00D23ED9">
        <w:rPr>
          <w:iCs/>
          <w:u w:val="single"/>
          <w:bdr w:val="single" w:sz="8" w:space="0" w:color="auto"/>
        </w:rPr>
        <w:t>consensus</w:t>
      </w:r>
      <w:r w:rsidRPr="00D23ED9">
        <w:rPr>
          <w:u w:val="single"/>
        </w:rPr>
        <w:t xml:space="preserve"> among his </w:t>
      </w:r>
      <w:r w:rsidRPr="00D23ED9">
        <w:rPr>
          <w:iCs/>
          <w:u w:val="single"/>
          <w:bdr w:val="single" w:sz="8" w:space="0" w:color="auto"/>
        </w:rPr>
        <w:t>colleagues</w:t>
      </w:r>
      <w:r w:rsidRPr="00D23ED9">
        <w:rPr>
          <w:sz w:val="16"/>
        </w:rPr>
        <w:t xml:space="preserve"> </w:t>
      </w:r>
      <w:r w:rsidRPr="00D23ED9">
        <w:rPr>
          <w:u w:val="single"/>
        </w:rPr>
        <w:t xml:space="preserve">and transformed what was a weak judicial body into a powerful check on Congress and the president. But he was also </w:t>
      </w:r>
      <w:r w:rsidRPr="00D23ED9">
        <w:rPr>
          <w:iCs/>
          <w:u w:val="single"/>
          <w:bdr w:val="single" w:sz="8" w:space="0" w:color="auto"/>
        </w:rPr>
        <w:t>careful</w:t>
      </w:r>
      <w:r w:rsidRPr="00D23ED9">
        <w:rPr>
          <w:u w:val="single"/>
        </w:rPr>
        <w:t xml:space="preserve"> not to engage in </w:t>
      </w:r>
      <w:r w:rsidRPr="00D23ED9">
        <w:rPr>
          <w:iCs/>
          <w:u w:val="single"/>
          <w:bdr w:val="single" w:sz="8" w:space="0" w:color="auto"/>
        </w:rPr>
        <w:t>unwinnable battles</w:t>
      </w:r>
      <w:r w:rsidRPr="00D23ED9">
        <w:rPr>
          <w:u w:val="single"/>
        </w:rPr>
        <w:t xml:space="preserve"> with rival Jefferson.</w:t>
      </w:r>
    </w:p>
    <w:p w14:paraId="021C1FC5" w14:textId="77777777" w:rsidR="00E858D8" w:rsidRPr="00D23ED9" w:rsidRDefault="00E858D8" w:rsidP="00E858D8">
      <w:pPr>
        <w:rPr>
          <w:sz w:val="16"/>
        </w:rPr>
      </w:pPr>
      <w:r w:rsidRPr="00D23ED9">
        <w:rPr>
          <w:sz w:val="16"/>
        </w:rPr>
        <w:t>“</w:t>
      </w:r>
      <w:r w:rsidRPr="00D23ED9">
        <w:rPr>
          <w:u w:val="single"/>
        </w:rPr>
        <w:t>I am not fond of butting against a wall in sport</w:t>
      </w:r>
      <w:r w:rsidRPr="00D23ED9">
        <w:rPr>
          <w:sz w:val="16"/>
        </w:rPr>
        <w:t xml:space="preserve">,” </w:t>
      </w:r>
      <w:r w:rsidRPr="00D23ED9">
        <w:rPr>
          <w:u w:val="single"/>
        </w:rPr>
        <w:t>Marshall wrote to his colleague</w:t>
      </w:r>
      <w:r w:rsidRPr="00D23ED9">
        <w:rPr>
          <w:sz w:val="16"/>
        </w:rPr>
        <w:t xml:space="preserve"> Justice Joseph </w:t>
      </w:r>
      <w:r w:rsidRPr="00D23ED9">
        <w:rPr>
          <w:u w:val="single"/>
        </w:rPr>
        <w:t>Story</w:t>
      </w:r>
      <w:r w:rsidRPr="00D23ED9">
        <w:rPr>
          <w:sz w:val="16"/>
        </w:rPr>
        <w:t xml:space="preserve"> in 1823.</w:t>
      </w:r>
    </w:p>
    <w:p w14:paraId="0BFB8BDB" w14:textId="77777777" w:rsidR="00E858D8" w:rsidRPr="00D23ED9" w:rsidRDefault="00E858D8" w:rsidP="00E858D8">
      <w:pPr>
        <w:rPr>
          <w:sz w:val="8"/>
          <w:szCs w:val="8"/>
        </w:rPr>
      </w:pPr>
      <w:r w:rsidRPr="00D23ED9">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4C310862" w14:textId="77777777" w:rsidR="00E858D8" w:rsidRPr="00D23ED9" w:rsidRDefault="00E858D8" w:rsidP="00E858D8">
      <w:pPr>
        <w:rPr>
          <w:sz w:val="8"/>
          <w:szCs w:val="8"/>
        </w:rPr>
      </w:pPr>
      <w:r w:rsidRPr="00D23ED9">
        <w:rPr>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101B6E70" w14:textId="77777777" w:rsidR="00E858D8" w:rsidRPr="00D23ED9" w:rsidRDefault="00E858D8" w:rsidP="00E858D8">
      <w:pPr>
        <w:rPr>
          <w:sz w:val="8"/>
          <w:szCs w:val="8"/>
        </w:rPr>
      </w:pPr>
      <w:r w:rsidRPr="00D23ED9">
        <w:rPr>
          <w:sz w:val="8"/>
          <w:szCs w:val="8"/>
        </w:rPr>
        <w:t>Roberts invoked Marshall’s legacy during an interview at Georgetown Law School this month, crediting him with establishing the judiciary as an independent, coequal branch at a critical moment in the nation’s history.</w:t>
      </w:r>
    </w:p>
    <w:p w14:paraId="076876E3" w14:textId="77777777" w:rsidR="00E858D8" w:rsidRPr="00D23ED9" w:rsidRDefault="00E858D8" w:rsidP="00E858D8">
      <w:pPr>
        <w:rPr>
          <w:sz w:val="8"/>
          <w:szCs w:val="8"/>
        </w:rPr>
      </w:pPr>
      <w:r w:rsidRPr="00D23ED9">
        <w:rPr>
          <w:sz w:val="8"/>
          <w:szCs w:val="8"/>
        </w:rPr>
        <w:t>“He is, I’m happy to defend, the most important figure in American political history” who was not a president, Roberts said, adding dryly: “A lot more important than about half the presidents.”</w:t>
      </w:r>
    </w:p>
    <w:p w14:paraId="4DA59EC8" w14:textId="77777777" w:rsidR="00E858D8" w:rsidRPr="00D23ED9" w:rsidRDefault="00E858D8" w:rsidP="00E858D8">
      <w:pPr>
        <w:rPr>
          <w:sz w:val="16"/>
        </w:rPr>
      </w:pPr>
      <w:r w:rsidRPr="00D23ED9">
        <w:rPr>
          <w:highlight w:val="cyan"/>
          <w:u w:val="single"/>
        </w:rPr>
        <w:t>Trump’s early</w:t>
      </w:r>
      <w:r w:rsidRPr="00D23ED9">
        <w:rPr>
          <w:u w:val="single"/>
        </w:rPr>
        <w:t xml:space="preserve"> second-</w:t>
      </w:r>
      <w:r w:rsidRPr="00D23ED9">
        <w:rPr>
          <w:highlight w:val="cyan"/>
          <w:u w:val="single"/>
        </w:rPr>
        <w:t>term record</w:t>
      </w:r>
      <w:r w:rsidRPr="00D23ED9">
        <w:rPr>
          <w:u w:val="single"/>
        </w:rPr>
        <w:t xml:space="preserve"> at the court </w:t>
      </w:r>
      <w:r w:rsidRPr="00D23ED9">
        <w:rPr>
          <w:highlight w:val="cyan"/>
          <w:u w:val="single"/>
        </w:rPr>
        <w:t xml:space="preserve">is </w:t>
      </w:r>
      <w:r w:rsidRPr="00D23ED9">
        <w:rPr>
          <w:iCs/>
          <w:highlight w:val="cyan"/>
          <w:u w:val="single"/>
          <w:bdr w:val="single" w:sz="8" w:space="0" w:color="auto"/>
        </w:rPr>
        <w:t>mixed</w:t>
      </w:r>
      <w:r w:rsidRPr="00D23ED9">
        <w:rPr>
          <w:sz w:val="16"/>
        </w:rPr>
        <w:t xml:space="preserve">. </w:t>
      </w:r>
      <w:r w:rsidRPr="00D23ED9">
        <w:rPr>
          <w:u w:val="single"/>
        </w:rPr>
        <w:t>Roberts and the conservative majority have signed off on Trump’s efforts to consolidate presidential power by firing rank-and-file workers and independent agency officials while litigation continues</w:t>
      </w:r>
      <w:r w:rsidRPr="00D23ED9">
        <w:rPr>
          <w:sz w:val="16"/>
        </w:rPr>
        <w:t>. Last week, a divided court allowed Trump to carry out the firings of Gwynne Wilcox of the National Labor Relations Board and Cathy A. Harris of the Merit Systems Protection Board despite laws passed by Congress protecting their tenures.</w:t>
      </w:r>
    </w:p>
    <w:p w14:paraId="65C940F6" w14:textId="77777777" w:rsidR="00E858D8" w:rsidRPr="00D23ED9" w:rsidRDefault="00E858D8" w:rsidP="00E858D8">
      <w:pPr>
        <w:rPr>
          <w:u w:val="single"/>
        </w:rPr>
      </w:pPr>
      <w:r w:rsidRPr="00D23ED9">
        <w:rPr>
          <w:iCs/>
          <w:u w:val="single"/>
          <w:bdr w:val="single" w:sz="8" w:space="0" w:color="auto"/>
        </w:rPr>
        <w:t>But</w:t>
      </w:r>
      <w:r w:rsidRPr="00D23ED9">
        <w:rPr>
          <w:sz w:val="16"/>
        </w:rPr>
        <w:t xml:space="preserve"> </w:t>
      </w:r>
      <w:r w:rsidRPr="00D23ED9">
        <w:rPr>
          <w:u w:val="single"/>
        </w:rPr>
        <w:t xml:space="preserve">Roberts and Barrett joined with the court’s three </w:t>
      </w:r>
      <w:r w:rsidRPr="00D23ED9">
        <w:rPr>
          <w:iCs/>
          <w:u w:val="single"/>
          <w:bdr w:val="single" w:sz="8" w:space="0" w:color="auto"/>
        </w:rPr>
        <w:t>liberal justices</w:t>
      </w:r>
      <w:r w:rsidRPr="00D23ED9">
        <w:rPr>
          <w:sz w:val="16"/>
        </w:rPr>
        <w:t xml:space="preserve"> </w:t>
      </w:r>
      <w:r w:rsidRPr="00D23ED9">
        <w:rPr>
          <w:u w:val="single"/>
        </w:rPr>
        <w:t xml:space="preserve">in March in </w:t>
      </w:r>
      <w:r w:rsidRPr="00D23ED9">
        <w:rPr>
          <w:iCs/>
          <w:u w:val="single"/>
          <w:bdr w:val="single" w:sz="8" w:space="0" w:color="auto"/>
        </w:rPr>
        <w:t>refusing to block</w:t>
      </w:r>
      <w:r w:rsidRPr="00D23ED9">
        <w:rPr>
          <w:u w:val="single"/>
        </w:rPr>
        <w:t xml:space="preserve"> a lower-court order requiring the administration to unfreeze foreign aid payments for work already completed.</w:t>
      </w:r>
    </w:p>
    <w:p w14:paraId="74CE0331" w14:textId="77777777" w:rsidR="00E858D8" w:rsidRPr="00D23ED9" w:rsidRDefault="00E858D8" w:rsidP="00E858D8">
      <w:pPr>
        <w:rPr>
          <w:u w:val="single"/>
        </w:rPr>
      </w:pPr>
      <w:r w:rsidRPr="00D23ED9">
        <w:rPr>
          <w:u w:val="single"/>
        </w:rPr>
        <w:t>On</w:t>
      </w:r>
      <w:r w:rsidRPr="00D23ED9">
        <w:rPr>
          <w:sz w:val="16"/>
        </w:rPr>
        <w:t xml:space="preserve"> </w:t>
      </w:r>
      <w:r w:rsidRPr="00D23ED9">
        <w:rPr>
          <w:iCs/>
          <w:u w:val="single"/>
          <w:bdr w:val="single" w:sz="8" w:space="0" w:color="auto"/>
        </w:rPr>
        <w:t>immigration</w:t>
      </w:r>
      <w:r w:rsidRPr="00D23ED9">
        <w:rPr>
          <w:sz w:val="16"/>
        </w:rPr>
        <w:t xml:space="preserve">, in addition to telling the administration to take steps to bring back Abrego García, </w:t>
      </w:r>
      <w:r w:rsidRPr="00D23ED9">
        <w:rPr>
          <w:u w:val="single"/>
        </w:rPr>
        <w:t xml:space="preserve">the justices issued an </w:t>
      </w:r>
      <w:r w:rsidRPr="00D23ED9">
        <w:rPr>
          <w:iCs/>
          <w:u w:val="single"/>
          <w:bdr w:val="single" w:sz="8" w:space="0" w:color="auto"/>
        </w:rPr>
        <w:t>extraordinary middle-of-the-night order</w:t>
      </w:r>
      <w:r w:rsidRPr="00D23ED9">
        <w:rPr>
          <w:sz w:val="16"/>
        </w:rPr>
        <w:t xml:space="preserve"> </w:t>
      </w:r>
      <w:r w:rsidRPr="00D23ED9">
        <w:rPr>
          <w:u w:val="single"/>
        </w:rPr>
        <w:t>that temporarily barred Trump officials from using a wartime power to deport alleged gang members from parts of Texas.</w:t>
      </w:r>
    </w:p>
    <w:p w14:paraId="1E5D693C" w14:textId="77777777" w:rsidR="00E858D8" w:rsidRPr="00D23ED9" w:rsidRDefault="00E858D8" w:rsidP="00E858D8">
      <w:pPr>
        <w:rPr>
          <w:iCs/>
          <w:sz w:val="24"/>
          <w:u w:val="single"/>
          <w:bdr w:val="single" w:sz="8" w:space="0" w:color="auto"/>
        </w:rPr>
      </w:pPr>
      <w:r w:rsidRPr="00D23ED9">
        <w:rPr>
          <w:sz w:val="16"/>
        </w:rPr>
        <w:t xml:space="preserve">Melissa </w:t>
      </w:r>
      <w:r w:rsidRPr="00D23ED9">
        <w:rPr>
          <w:u w:val="single"/>
        </w:rPr>
        <w:t>Murray, a New York University law professor</w:t>
      </w:r>
      <w:r w:rsidRPr="00D23ED9">
        <w:rPr>
          <w:sz w:val="16"/>
        </w:rPr>
        <w:t xml:space="preserve"> and co-host of a liberal podcast about the court called “Strict Scrutiny,” </w:t>
      </w:r>
      <w:r w:rsidRPr="00D23ED9">
        <w:rPr>
          <w:u w:val="single"/>
        </w:rPr>
        <w:t xml:space="preserve">sees the </w:t>
      </w:r>
      <w:r w:rsidRPr="00D23ED9">
        <w:rPr>
          <w:iCs/>
          <w:u w:val="single"/>
          <w:bdr w:val="single" w:sz="8" w:space="0" w:color="auto"/>
        </w:rPr>
        <w:t>court oscillating</w:t>
      </w:r>
      <w:r w:rsidRPr="00D23ED9">
        <w:rPr>
          <w:u w:val="single"/>
        </w:rPr>
        <w:t xml:space="preserve"> between </w:t>
      </w:r>
      <w:r w:rsidRPr="00D23ED9">
        <w:rPr>
          <w:iCs/>
          <w:u w:val="single"/>
          <w:bdr w:val="single" w:sz="8" w:space="0" w:color="auto"/>
        </w:rPr>
        <w:t>two postures</w:t>
      </w:r>
      <w:r w:rsidRPr="00D23ED9">
        <w:rPr>
          <w:u w:val="single"/>
        </w:rPr>
        <w:t xml:space="preserve"> that she called </w:t>
      </w:r>
      <w:r w:rsidRPr="00D23ED9">
        <w:rPr>
          <w:iCs/>
          <w:sz w:val="24"/>
          <w:u w:val="single"/>
          <w:bdr w:val="single" w:sz="8" w:space="0" w:color="auto"/>
        </w:rPr>
        <w:t>“good court, bad court.”</w:t>
      </w:r>
    </w:p>
    <w:p w14:paraId="009AF526" w14:textId="77777777" w:rsidR="00E858D8" w:rsidRPr="00D23ED9" w:rsidRDefault="00E858D8" w:rsidP="00E858D8">
      <w:pPr>
        <w:rPr>
          <w:iCs/>
          <w:sz w:val="24"/>
          <w:u w:val="single"/>
          <w:bdr w:val="single" w:sz="8" w:space="0" w:color="auto"/>
        </w:rPr>
      </w:pPr>
      <w:r w:rsidRPr="00D23ED9">
        <w:rPr>
          <w:u w:val="single"/>
        </w:rPr>
        <w:t xml:space="preserve">In the course of a few days </w:t>
      </w:r>
      <w:r w:rsidRPr="00D23ED9">
        <w:rPr>
          <w:highlight w:val="cyan"/>
          <w:u w:val="single"/>
        </w:rPr>
        <w:t>this month</w:t>
      </w:r>
      <w:r w:rsidRPr="00D23ED9">
        <w:rPr>
          <w:u w:val="single"/>
        </w:rPr>
        <w:t xml:space="preserve">, for instance, the justices issued </w:t>
      </w:r>
      <w:r w:rsidRPr="00D23ED9">
        <w:rPr>
          <w:iCs/>
          <w:sz w:val="24"/>
          <w:highlight w:val="cyan"/>
          <w:u w:val="single"/>
          <w:bdr w:val="single" w:sz="8" w:space="0" w:color="auto"/>
        </w:rPr>
        <w:t>two starkly different immigration rulings.</w:t>
      </w:r>
    </w:p>
    <w:p w14:paraId="53BB57D2" w14:textId="77777777" w:rsidR="00E858D8" w:rsidRPr="00D23ED9" w:rsidRDefault="00E858D8" w:rsidP="00E858D8">
      <w:pPr>
        <w:rPr>
          <w:sz w:val="16"/>
        </w:rPr>
      </w:pPr>
      <w:r w:rsidRPr="00D23ED9">
        <w:rPr>
          <w:u w:val="single"/>
        </w:rPr>
        <w:t>First, they said the Trump administration could not invoke the Alien Enemies Act</w:t>
      </w:r>
      <w:r w:rsidRPr="00D23ED9">
        <w:rPr>
          <w:sz w:val="16"/>
        </w:rPr>
        <w:t xml:space="preserve"> of 1798 </w:t>
      </w:r>
      <w:r w:rsidRPr="00D23ED9">
        <w:rPr>
          <w:u w:val="single"/>
        </w:rPr>
        <w:t>to restart deportations</w:t>
      </w:r>
      <w:r w:rsidRPr="00D23ED9">
        <w:rPr>
          <w:sz w:val="16"/>
        </w:rPr>
        <w:t xml:space="preserve"> in northern Texas. </w:t>
      </w:r>
      <w:r w:rsidRPr="00D23ED9">
        <w:rPr>
          <w:u w:val="single"/>
        </w:rPr>
        <w:t>They chastised officials for not giving those targeted for removal sufficient time to challenge their deportations</w:t>
      </w:r>
      <w:r w:rsidRPr="00D23ED9">
        <w:rPr>
          <w:sz w:val="16"/>
        </w:rPr>
        <w:t xml:space="preserve"> and alluded to the administration’s handling of Abrego García, saying the detainees’ interests were “particularly weighty” because of the risk of indefinite detention at a notorious megaprison in El Salvador.</w:t>
      </w:r>
    </w:p>
    <w:p w14:paraId="5524E2CA" w14:textId="77777777" w:rsidR="00E858D8" w:rsidRPr="00D23ED9" w:rsidRDefault="00E858D8" w:rsidP="00E858D8">
      <w:pPr>
        <w:rPr>
          <w:sz w:val="16"/>
        </w:rPr>
      </w:pPr>
      <w:r w:rsidRPr="00D23ED9">
        <w:rPr>
          <w:u w:val="single"/>
        </w:rPr>
        <w:t>Three days later</w:t>
      </w:r>
      <w:r w:rsidRPr="00D23ED9">
        <w:rPr>
          <w:sz w:val="16"/>
        </w:rPr>
        <w:t xml:space="preserve">, </w:t>
      </w:r>
      <w:r w:rsidRPr="00D23ED9">
        <w:rPr>
          <w:u w:val="single"/>
        </w:rPr>
        <w:t>without explanation, the court cleared the way for the Trump administration to cancel temporary protections for</w:t>
      </w:r>
      <w:r w:rsidRPr="00D23ED9">
        <w:rPr>
          <w:sz w:val="16"/>
        </w:rPr>
        <w:t xml:space="preserve"> up to </w:t>
      </w:r>
      <w:r w:rsidRPr="00D23ED9">
        <w:rPr>
          <w:u w:val="single"/>
        </w:rPr>
        <w:t>350,000 Venezuelans</w:t>
      </w:r>
      <w:r w:rsidRPr="00D23ED9">
        <w:rPr>
          <w:sz w:val="16"/>
        </w:rPr>
        <w:t>, some of whom have lived in the U.S. for many years.</w:t>
      </w:r>
    </w:p>
    <w:p w14:paraId="031D39FA" w14:textId="77777777" w:rsidR="00E858D8" w:rsidRPr="00D23ED9" w:rsidRDefault="00E858D8" w:rsidP="00E858D8">
      <w:pPr>
        <w:rPr>
          <w:sz w:val="8"/>
          <w:szCs w:val="8"/>
        </w:rPr>
      </w:pPr>
      <w:r w:rsidRPr="00D23ED9">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1345D017" w14:textId="77777777" w:rsidR="00E858D8" w:rsidRPr="00D23ED9" w:rsidRDefault="00E858D8" w:rsidP="00E858D8">
      <w:pPr>
        <w:rPr>
          <w:sz w:val="8"/>
          <w:szCs w:val="8"/>
        </w:rPr>
      </w:pPr>
      <w:r w:rsidRPr="00D23ED9">
        <w:rPr>
          <w:sz w:val="8"/>
          <w:szCs w:val="8"/>
        </w:rPr>
        <w:t>“They are trying to figure out what the right approach is that will engender compliance,” Murray said.</w:t>
      </w:r>
    </w:p>
    <w:p w14:paraId="784CB289" w14:textId="77777777" w:rsidR="00E858D8" w:rsidRPr="00D23ED9" w:rsidRDefault="00E858D8" w:rsidP="00E858D8">
      <w:pPr>
        <w:rPr>
          <w:sz w:val="8"/>
          <w:szCs w:val="8"/>
        </w:rPr>
      </w:pPr>
      <w:r w:rsidRPr="00D23ED9">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316A1ABF" w14:textId="77777777" w:rsidR="00E858D8" w:rsidRPr="00D23ED9" w:rsidRDefault="00E858D8" w:rsidP="00E858D8">
      <w:pPr>
        <w:rPr>
          <w:sz w:val="8"/>
          <w:szCs w:val="8"/>
        </w:rPr>
      </w:pPr>
      <w:r w:rsidRPr="00D23ED9">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4E90D74B" w14:textId="77777777" w:rsidR="00E858D8" w:rsidRPr="00D23ED9" w:rsidRDefault="00E858D8" w:rsidP="00E858D8">
      <w:pPr>
        <w:rPr>
          <w:sz w:val="8"/>
          <w:szCs w:val="8"/>
        </w:rPr>
      </w:pPr>
      <w:r w:rsidRPr="00D23ED9">
        <w:rPr>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25A04425" w14:textId="77777777" w:rsidR="00E858D8" w:rsidRPr="00D23ED9" w:rsidRDefault="00E858D8" w:rsidP="00E858D8">
      <w:pPr>
        <w:rPr>
          <w:sz w:val="8"/>
          <w:szCs w:val="8"/>
        </w:rPr>
      </w:pPr>
      <w:r w:rsidRPr="00D23ED9">
        <w:rPr>
          <w:sz w:val="8"/>
          <w:szCs w:val="8"/>
        </w:rPr>
        <w:t>While the decision had the immediate effect of derailing Trump’s election interference prosecution in D.C., it was also a broad endorsement of executive authority that seems to have emboldened the administration.</w:t>
      </w:r>
    </w:p>
    <w:p w14:paraId="10630880" w14:textId="77777777" w:rsidR="00E858D8" w:rsidRPr="00D23ED9" w:rsidRDefault="00E858D8" w:rsidP="00E858D8">
      <w:pPr>
        <w:rPr>
          <w:sz w:val="8"/>
          <w:szCs w:val="8"/>
        </w:rPr>
      </w:pPr>
      <w:r w:rsidRPr="00D23ED9">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4249CDCC" w14:textId="77777777" w:rsidR="00E858D8" w:rsidRPr="00D23ED9" w:rsidRDefault="00E858D8" w:rsidP="00E858D8">
      <w:pPr>
        <w:rPr>
          <w:sz w:val="16"/>
        </w:rPr>
      </w:pPr>
      <w:r w:rsidRPr="00D23ED9">
        <w:rPr>
          <w:sz w:val="16"/>
        </w:rPr>
        <w:t>“</w:t>
      </w:r>
      <w:r w:rsidRPr="00D23ED9">
        <w:rPr>
          <w:u w:val="single"/>
        </w:rPr>
        <w:t xml:space="preserve">It’s </w:t>
      </w:r>
      <w:r w:rsidRPr="00D23ED9">
        <w:rPr>
          <w:iCs/>
          <w:u w:val="single"/>
          <w:bdr w:val="single" w:sz="8" w:space="0" w:color="auto"/>
        </w:rPr>
        <w:t>hard</w:t>
      </w:r>
      <w:r w:rsidRPr="00D23ED9">
        <w:rPr>
          <w:u w:val="single"/>
        </w:rPr>
        <w:t xml:space="preserve"> for him to say that the court is just trying to call balls and strikes</w:t>
      </w:r>
      <w:r w:rsidRPr="00D23ED9">
        <w:rPr>
          <w:sz w:val="16"/>
        </w:rPr>
        <w:t xml:space="preserve">,” </w:t>
      </w:r>
      <w:r w:rsidRPr="00D23ED9">
        <w:rPr>
          <w:u w:val="single"/>
        </w:rPr>
        <w:t>Murray said</w:t>
      </w:r>
      <w:r w:rsidRPr="00D23ED9">
        <w:rPr>
          <w:sz w:val="16"/>
        </w:rPr>
        <w:t xml:space="preserve"> of Roberts. The chief justice and the majority have “midwifed this movement and brought us to the moment we’re in now.”</w:t>
      </w:r>
    </w:p>
    <w:p w14:paraId="2468E6E6" w14:textId="77777777" w:rsidR="00E858D8" w:rsidRPr="00D23ED9" w:rsidRDefault="00E858D8" w:rsidP="00E858D8">
      <w:pPr>
        <w:rPr>
          <w:iCs/>
          <w:sz w:val="24"/>
          <w:u w:val="single"/>
          <w:bdr w:val="single" w:sz="8" w:space="0" w:color="auto"/>
        </w:rPr>
      </w:pPr>
      <w:r w:rsidRPr="00D23ED9">
        <w:rPr>
          <w:sz w:val="16"/>
        </w:rPr>
        <w:t xml:space="preserve">Michael W. </w:t>
      </w:r>
      <w:r w:rsidRPr="00D23ED9">
        <w:rPr>
          <w:u w:val="single"/>
        </w:rPr>
        <w:t>McConnell</w:t>
      </w:r>
      <w:r w:rsidRPr="00D23ED9">
        <w:rPr>
          <w:sz w:val="16"/>
        </w:rPr>
        <w:t xml:space="preserve">, however, </w:t>
      </w:r>
      <w:r w:rsidRPr="00D23ED9">
        <w:rPr>
          <w:u w:val="single"/>
        </w:rPr>
        <w:t>a former federal appeals court judge</w:t>
      </w:r>
      <w:r w:rsidRPr="00D23ED9">
        <w:rPr>
          <w:sz w:val="16"/>
        </w:rPr>
        <w:t xml:space="preserve">, </w:t>
      </w:r>
      <w:r w:rsidRPr="00D23ED9">
        <w:rPr>
          <w:u w:val="single"/>
        </w:rPr>
        <w:t xml:space="preserve">sees </w:t>
      </w:r>
      <w:r w:rsidRPr="00D23ED9">
        <w:rPr>
          <w:highlight w:val="cyan"/>
          <w:u w:val="single"/>
        </w:rPr>
        <w:t xml:space="preserve">Roberts </w:t>
      </w:r>
      <w:r w:rsidRPr="00D23ED9">
        <w:rPr>
          <w:u w:val="single"/>
        </w:rPr>
        <w:t xml:space="preserve">as </w:t>
      </w:r>
      <w:r w:rsidRPr="00D23ED9">
        <w:rPr>
          <w:iCs/>
          <w:u w:val="single"/>
          <w:bdr w:val="single" w:sz="8" w:space="0" w:color="auto"/>
        </w:rPr>
        <w:t>trying</w:t>
      </w:r>
      <w:r w:rsidRPr="00D23ED9">
        <w:rPr>
          <w:u w:val="single"/>
        </w:rPr>
        <w:t xml:space="preserve"> to </w:t>
      </w:r>
      <w:r w:rsidRPr="00D23ED9">
        <w:rPr>
          <w:iCs/>
          <w:u w:val="single"/>
          <w:bdr w:val="single" w:sz="8" w:space="0" w:color="auto"/>
        </w:rPr>
        <w:t>keep the judiciary</w:t>
      </w:r>
      <w:r w:rsidRPr="00D23ED9">
        <w:rPr>
          <w:u w:val="single"/>
        </w:rPr>
        <w:t xml:space="preserve"> in its </w:t>
      </w:r>
      <w:r w:rsidRPr="00D23ED9">
        <w:rPr>
          <w:iCs/>
          <w:sz w:val="24"/>
          <w:u w:val="single"/>
          <w:bdr w:val="single" w:sz="8" w:space="0" w:color="auto"/>
        </w:rPr>
        <w:t>proper lane.</w:t>
      </w:r>
    </w:p>
    <w:p w14:paraId="676ECC96" w14:textId="77777777" w:rsidR="00E858D8" w:rsidRPr="00D23ED9" w:rsidRDefault="00E858D8" w:rsidP="00E858D8">
      <w:pPr>
        <w:rPr>
          <w:sz w:val="16"/>
        </w:rPr>
      </w:pPr>
      <w:r w:rsidRPr="00D23ED9">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20AB77D4" w14:textId="77777777" w:rsidR="00E858D8" w:rsidRPr="00D23ED9" w:rsidRDefault="00E858D8" w:rsidP="00E858D8">
      <w:pPr>
        <w:rPr>
          <w:sz w:val="16"/>
        </w:rPr>
      </w:pPr>
      <w:r w:rsidRPr="00D23ED9">
        <w:rPr>
          <w:sz w:val="16"/>
        </w:rPr>
        <w:t>“</w:t>
      </w:r>
      <w:r w:rsidRPr="00D23ED9">
        <w:rPr>
          <w:u w:val="single"/>
        </w:rPr>
        <w:t xml:space="preserve">He </w:t>
      </w:r>
      <w:r w:rsidRPr="00D23ED9">
        <w:rPr>
          <w:highlight w:val="cyan"/>
          <w:u w:val="single"/>
        </w:rPr>
        <w:t>doesn’t want</w:t>
      </w:r>
      <w:r w:rsidRPr="00D23ED9">
        <w:rPr>
          <w:u w:val="single"/>
        </w:rPr>
        <w:t xml:space="preserve"> the judiciary </w:t>
      </w:r>
      <w:r w:rsidRPr="00D23ED9">
        <w:rPr>
          <w:highlight w:val="cyan"/>
          <w:u w:val="single"/>
        </w:rPr>
        <w:t xml:space="preserve">to be </w:t>
      </w:r>
      <w:r w:rsidRPr="00D23ED9">
        <w:rPr>
          <w:iCs/>
          <w:highlight w:val="cyan"/>
          <w:u w:val="single"/>
          <w:bdr w:val="single" w:sz="8" w:space="0" w:color="auto"/>
        </w:rPr>
        <w:t>enlisted</w:t>
      </w:r>
      <w:r w:rsidRPr="00D23ED9">
        <w:rPr>
          <w:u w:val="single"/>
        </w:rPr>
        <w:t xml:space="preserve"> as a </w:t>
      </w:r>
      <w:r w:rsidRPr="00D23ED9">
        <w:rPr>
          <w:iCs/>
          <w:u w:val="single"/>
          <w:bdr w:val="single" w:sz="8" w:space="0" w:color="auto"/>
        </w:rPr>
        <w:t>combatant</w:t>
      </w:r>
      <w:r w:rsidRPr="00D23ED9">
        <w:rPr>
          <w:u w:val="single"/>
        </w:rPr>
        <w:t xml:space="preserve"> </w:t>
      </w:r>
      <w:r w:rsidRPr="00D23ED9">
        <w:rPr>
          <w:highlight w:val="cyan"/>
          <w:u w:val="single"/>
        </w:rPr>
        <w:t xml:space="preserve">in </w:t>
      </w:r>
      <w:r w:rsidRPr="00D23ED9">
        <w:rPr>
          <w:u w:val="single"/>
        </w:rPr>
        <w:t xml:space="preserve">this </w:t>
      </w:r>
      <w:r w:rsidRPr="00D23ED9">
        <w:rPr>
          <w:iCs/>
          <w:highlight w:val="cyan"/>
          <w:u w:val="single"/>
          <w:bdr w:val="single" w:sz="8" w:space="0" w:color="auto"/>
        </w:rPr>
        <w:t>political struggle</w:t>
      </w:r>
      <w:r w:rsidRPr="00D23ED9">
        <w:rPr>
          <w:sz w:val="16"/>
        </w:rPr>
        <w:t xml:space="preserve">, </w:t>
      </w:r>
      <w:r w:rsidRPr="00D23ED9">
        <w:rPr>
          <w:u w:val="single"/>
        </w:rPr>
        <w:t>and he’s right about that</w:t>
      </w:r>
      <w:r w:rsidRPr="00D23ED9">
        <w:rPr>
          <w:sz w:val="16"/>
        </w:rPr>
        <w:t xml:space="preserve">,” said McConnell, </w:t>
      </w:r>
      <w:r w:rsidRPr="00D23ED9">
        <w:rPr>
          <w:u w:val="single"/>
        </w:rPr>
        <w:t>who</w:t>
      </w:r>
      <w:r w:rsidRPr="00D23ED9">
        <w:rPr>
          <w:sz w:val="16"/>
        </w:rPr>
        <w:t xml:space="preserve"> was a Supreme Court law clerk at the same time as Roberts and now </w:t>
      </w:r>
      <w:r w:rsidRPr="00D23ED9">
        <w:rPr>
          <w:u w:val="single"/>
        </w:rPr>
        <w:t>directs the Constitutional Law Center at Stanford University</w:t>
      </w:r>
      <w:r w:rsidRPr="00D23ED9">
        <w:rPr>
          <w:sz w:val="16"/>
        </w:rPr>
        <w:t>.</w:t>
      </w:r>
    </w:p>
    <w:p w14:paraId="6D20B19E" w14:textId="77777777" w:rsidR="00E858D8" w:rsidRPr="00D23ED9" w:rsidRDefault="00E858D8" w:rsidP="00E858D8">
      <w:pPr>
        <w:rPr>
          <w:iCs/>
          <w:u w:val="single"/>
          <w:bdr w:val="single" w:sz="8" w:space="0" w:color="auto"/>
        </w:rPr>
      </w:pPr>
      <w:r w:rsidRPr="00D23ED9">
        <w:rPr>
          <w:sz w:val="16"/>
        </w:rPr>
        <w:t>“</w:t>
      </w:r>
      <w:r w:rsidRPr="00D23ED9">
        <w:rPr>
          <w:highlight w:val="cyan"/>
          <w:u w:val="single"/>
        </w:rPr>
        <w:t>The role of our courts</w:t>
      </w:r>
      <w:r w:rsidRPr="00D23ED9">
        <w:rPr>
          <w:u w:val="single"/>
        </w:rPr>
        <w:t xml:space="preserve"> and our system </w:t>
      </w:r>
      <w:r w:rsidRPr="00D23ED9">
        <w:rPr>
          <w:highlight w:val="cyan"/>
          <w:u w:val="single"/>
        </w:rPr>
        <w:t xml:space="preserve">is </w:t>
      </w:r>
      <w:r w:rsidRPr="00D23ED9">
        <w:rPr>
          <w:u w:val="single"/>
        </w:rPr>
        <w:t xml:space="preserve">to adhere to </w:t>
      </w:r>
      <w:r w:rsidRPr="00D23ED9">
        <w:rPr>
          <w:iCs/>
          <w:sz w:val="24"/>
          <w:highlight w:val="cyan"/>
          <w:u w:val="single"/>
          <w:bdr w:val="single" w:sz="8" w:space="0" w:color="auto"/>
        </w:rPr>
        <w:t>stable legal principles</w:t>
      </w:r>
      <w:r w:rsidRPr="00D23ED9">
        <w:rPr>
          <w:highlight w:val="cyan"/>
          <w:u w:val="single"/>
        </w:rPr>
        <w:t>. Not to throw</w:t>
      </w:r>
      <w:r w:rsidRPr="00D23ED9">
        <w:rPr>
          <w:u w:val="single"/>
        </w:rPr>
        <w:t xml:space="preserve"> their </w:t>
      </w:r>
      <w:r w:rsidRPr="00D23ED9">
        <w:rPr>
          <w:highlight w:val="cyan"/>
          <w:u w:val="single"/>
        </w:rPr>
        <w:t xml:space="preserve">weight on </w:t>
      </w:r>
      <w:r w:rsidRPr="00D23ED9">
        <w:rPr>
          <w:iCs/>
          <w:sz w:val="24"/>
          <w:highlight w:val="cyan"/>
          <w:u w:val="single"/>
          <w:bdr w:val="single" w:sz="8" w:space="0" w:color="auto"/>
        </w:rPr>
        <w:t>one side or the other</w:t>
      </w:r>
      <w:r w:rsidRPr="00D23ED9">
        <w:rPr>
          <w:iCs/>
          <w:sz w:val="24"/>
          <w:u w:val="single"/>
          <w:bdr w:val="single" w:sz="8" w:space="0" w:color="auto"/>
        </w:rPr>
        <w:t>.</w:t>
      </w:r>
      <w:r w:rsidRPr="00D23ED9">
        <w:rPr>
          <w:sz w:val="16"/>
          <w:szCs w:val="24"/>
        </w:rPr>
        <w:t xml:space="preserve"> </w:t>
      </w:r>
      <w:r w:rsidRPr="00D23ED9">
        <w:rPr>
          <w:u w:val="single"/>
        </w:rPr>
        <w:t xml:space="preserve">I think </w:t>
      </w:r>
      <w:r w:rsidRPr="00D23ED9">
        <w:rPr>
          <w:highlight w:val="cyan"/>
          <w:u w:val="single"/>
        </w:rPr>
        <w:t xml:space="preserve">that’s coming through </w:t>
      </w:r>
      <w:r w:rsidRPr="00D23ED9">
        <w:rPr>
          <w:iCs/>
          <w:highlight w:val="cyan"/>
          <w:u w:val="single"/>
          <w:bdr w:val="single" w:sz="8" w:space="0" w:color="auto"/>
        </w:rPr>
        <w:t>loud and clear</w:t>
      </w:r>
      <w:r w:rsidRPr="00D23ED9">
        <w:rPr>
          <w:highlight w:val="cyan"/>
          <w:u w:val="single"/>
        </w:rPr>
        <w:t xml:space="preserve"> from the </w:t>
      </w:r>
      <w:r w:rsidRPr="00D23ED9">
        <w:rPr>
          <w:iCs/>
          <w:highlight w:val="cyan"/>
          <w:u w:val="single"/>
          <w:bdr w:val="single" w:sz="8" w:space="0" w:color="auto"/>
        </w:rPr>
        <w:t>chief justice.</w:t>
      </w:r>
      <w:r w:rsidRPr="00D23ED9">
        <w:rPr>
          <w:highlight w:val="cyan"/>
          <w:u w:val="single"/>
        </w:rPr>
        <w:t>”</w:t>
      </w:r>
    </w:p>
    <w:p w14:paraId="1A4ADDAE" w14:textId="77777777" w:rsidR="00E858D8" w:rsidRPr="00D23ED9" w:rsidRDefault="00E858D8" w:rsidP="00E858D8">
      <w:r w:rsidRPr="00D23ED9">
        <w:rPr>
          <w:iCs/>
          <w:u w:val="single"/>
          <w:bdr w:val="single" w:sz="8" w:space="0" w:color="auto"/>
        </w:rPr>
        <w:t xml:space="preserve">Walking that </w:t>
      </w:r>
      <w:r w:rsidRPr="00D23ED9">
        <w:rPr>
          <w:iCs/>
          <w:highlight w:val="cyan"/>
          <w:u w:val="single"/>
          <w:bdr w:val="single" w:sz="8" w:space="0" w:color="auto"/>
        </w:rPr>
        <w:t>tightrope</w:t>
      </w:r>
      <w:r w:rsidRPr="00D23ED9">
        <w:rPr>
          <w:sz w:val="16"/>
        </w:rPr>
        <w:t xml:space="preserve">, McConnell said, </w:t>
      </w:r>
      <w:r w:rsidRPr="00D23ED9">
        <w:rPr>
          <w:u w:val="single"/>
        </w:rPr>
        <w:t xml:space="preserve">means the chief justice may be </w:t>
      </w:r>
      <w:r w:rsidRPr="00D23ED9">
        <w:rPr>
          <w:iCs/>
          <w:highlight w:val="cyan"/>
          <w:u w:val="single"/>
          <w:bdr w:val="single" w:sz="8" w:space="0" w:color="auto"/>
        </w:rPr>
        <w:t>unpopular</w:t>
      </w:r>
      <w:r w:rsidRPr="00D23ED9">
        <w:rPr>
          <w:highlight w:val="cyan"/>
          <w:u w:val="single"/>
        </w:rPr>
        <w:t xml:space="preserve"> with </w:t>
      </w:r>
      <w:r w:rsidRPr="00D23ED9">
        <w:rPr>
          <w:iCs/>
          <w:sz w:val="24"/>
          <w:highlight w:val="cyan"/>
          <w:u w:val="single"/>
          <w:bdr w:val="single" w:sz="8" w:space="0" w:color="auto"/>
        </w:rPr>
        <w:t>both sides.</w:t>
      </w:r>
    </w:p>
    <w:p w14:paraId="4527299D" w14:textId="77777777" w:rsidR="00E858D8" w:rsidRPr="00D23ED9" w:rsidRDefault="00E858D8" w:rsidP="00E858D8">
      <w:pPr>
        <w:rPr>
          <w:rFonts w:eastAsia="Calibri"/>
          <w:sz w:val="16"/>
        </w:rPr>
      </w:pPr>
    </w:p>
    <w:p w14:paraId="0A7437DE" w14:textId="77777777" w:rsidR="00E858D8" w:rsidRPr="00D23ED9" w:rsidRDefault="00E858D8" w:rsidP="00E858D8">
      <w:pPr>
        <w:keepNext/>
        <w:keepLines/>
        <w:spacing w:before="40"/>
        <w:outlineLvl w:val="3"/>
        <w:rPr>
          <w:rFonts w:eastAsia="Times New Roman"/>
          <w:b/>
          <w:iCs/>
          <w:sz w:val="26"/>
        </w:rPr>
      </w:pPr>
      <w:r w:rsidRPr="00D23ED9">
        <w:rPr>
          <w:rFonts w:eastAsia="Times New Roman"/>
          <w:b/>
          <w:iCs/>
          <w:sz w:val="26"/>
        </w:rPr>
        <w:t xml:space="preserve">That </w:t>
      </w:r>
      <w:r w:rsidRPr="00D23ED9">
        <w:rPr>
          <w:rFonts w:eastAsia="Times New Roman"/>
          <w:b/>
          <w:iCs/>
          <w:sz w:val="26"/>
          <w:u w:val="single"/>
        </w:rPr>
        <w:t>makes or breaks</w:t>
      </w:r>
      <w:r w:rsidRPr="00D23ED9">
        <w:rPr>
          <w:rFonts w:eastAsia="Times New Roman"/>
          <w:b/>
          <w:iCs/>
          <w:sz w:val="26"/>
        </w:rPr>
        <w:t xml:space="preserve"> the </w:t>
      </w:r>
      <w:r w:rsidRPr="00D23ED9">
        <w:rPr>
          <w:rFonts w:eastAsia="Times New Roman"/>
          <w:b/>
          <w:iCs/>
          <w:sz w:val="26"/>
          <w:u w:val="single"/>
        </w:rPr>
        <w:t>dollar</w:t>
      </w:r>
      <w:r w:rsidRPr="00D23ED9">
        <w:rPr>
          <w:rFonts w:eastAsia="Times New Roman"/>
          <w:b/>
          <w:iCs/>
          <w:sz w:val="26"/>
        </w:rPr>
        <w:t xml:space="preserve"> AND </w:t>
      </w:r>
      <w:r w:rsidRPr="00D23ED9">
        <w:rPr>
          <w:rFonts w:eastAsia="Times New Roman"/>
          <w:b/>
          <w:iCs/>
          <w:sz w:val="26"/>
          <w:u w:val="single"/>
        </w:rPr>
        <w:t>economy</w:t>
      </w:r>
      <w:r w:rsidRPr="00D23ED9">
        <w:rPr>
          <w:rFonts w:eastAsia="Times New Roman"/>
          <w:b/>
          <w:iCs/>
          <w:sz w:val="26"/>
        </w:rPr>
        <w:t xml:space="preserve">. </w:t>
      </w:r>
    </w:p>
    <w:p w14:paraId="278FEC3C" w14:textId="77777777" w:rsidR="00E858D8" w:rsidRPr="00D23ED9" w:rsidRDefault="00E858D8" w:rsidP="00E858D8">
      <w:pPr>
        <w:rPr>
          <w:rFonts w:eastAsia="Calibri"/>
        </w:rPr>
      </w:pPr>
      <w:r w:rsidRPr="00D23ED9">
        <w:rPr>
          <w:rFonts w:eastAsia="Calibri"/>
          <w:b/>
          <w:bCs/>
          <w:sz w:val="26"/>
        </w:rPr>
        <w:t>Market Minute 2/24</w:t>
      </w:r>
      <w:r w:rsidRPr="00D23ED9">
        <w:rPr>
          <w:rFonts w:eastAsia="Calibri"/>
        </w:rPr>
        <w:t>, "The Siege of Eccles Building: Federal Reserve Independence Faces Its Greatest Trial," Market Minute, 2/24/26, https://markets.financialcontent.com/stocks/article/marketminute-2026-2-24-the-siege-of-eccles-building-federal-reserve-independence-faces-its-greatest-trial</w:t>
      </w:r>
    </w:p>
    <w:p w14:paraId="57667032" w14:textId="77777777" w:rsidR="00E858D8" w:rsidRPr="00D23ED9" w:rsidRDefault="00E858D8" w:rsidP="00E858D8">
      <w:pPr>
        <w:rPr>
          <w:rFonts w:eastAsia="Calibri"/>
          <w:sz w:val="16"/>
        </w:rPr>
      </w:pPr>
      <w:r w:rsidRPr="00D23ED9">
        <w:rPr>
          <w:rFonts w:eastAsia="Calibri"/>
          <w:sz w:val="16"/>
        </w:rPr>
        <w:t xml:space="preserve">Parallel to the investigation into Powell is the constitutional standoff involving Governor Lisa Cook. In August 2025, </w:t>
      </w:r>
      <w:r w:rsidRPr="00D23ED9">
        <w:rPr>
          <w:rFonts w:eastAsia="Calibri"/>
          <w:u w:val="single"/>
        </w:rPr>
        <w:t>the administration attempted to</w:t>
      </w:r>
      <w:r w:rsidRPr="00D23ED9">
        <w:rPr>
          <w:rFonts w:eastAsia="Calibri"/>
          <w:sz w:val="16"/>
        </w:rPr>
        <w:t xml:space="preserve"> </w:t>
      </w:r>
      <w:r w:rsidRPr="00D23ED9">
        <w:rPr>
          <w:rFonts w:eastAsia="Calibri"/>
          <w:iCs/>
          <w:u w:val="single"/>
          <w:bdr w:val="single" w:sz="8" w:space="0" w:color="auto"/>
        </w:rPr>
        <w:t>fire Cook</w:t>
      </w:r>
      <w:r w:rsidRPr="00D23ED9">
        <w:rPr>
          <w:rFonts w:eastAsia="Calibri"/>
          <w:sz w:val="16"/>
        </w:rPr>
        <w:t xml:space="preserve">—the first Black woman to serve on the Board of Governors—citing alleged "mortgage fraud" related to her personal loan applications from 2021. The case, </w:t>
      </w:r>
      <w:r w:rsidRPr="00D23ED9">
        <w:rPr>
          <w:rFonts w:eastAsia="Calibri"/>
          <w:iCs/>
          <w:u w:val="single"/>
          <w:bdr w:val="single" w:sz="8" w:space="0" w:color="auto"/>
        </w:rPr>
        <w:t>Trump v. Cook</w:t>
      </w:r>
      <w:r w:rsidRPr="00D23ED9">
        <w:rPr>
          <w:rFonts w:eastAsia="Calibri"/>
          <w:u w:val="single"/>
        </w:rPr>
        <w:t>, reached the</w:t>
      </w:r>
      <w:r w:rsidRPr="00D23ED9">
        <w:rPr>
          <w:rFonts w:eastAsia="Calibri"/>
          <w:sz w:val="16"/>
        </w:rPr>
        <w:t xml:space="preserve"> </w:t>
      </w:r>
      <w:r w:rsidRPr="00D23ED9">
        <w:rPr>
          <w:rFonts w:eastAsia="Calibri"/>
          <w:iCs/>
          <w:u w:val="single"/>
          <w:bdr w:val="single" w:sz="8" w:space="0" w:color="auto"/>
        </w:rPr>
        <w:t>Supreme Court</w:t>
      </w:r>
      <w:r w:rsidRPr="00D23ED9">
        <w:rPr>
          <w:rFonts w:eastAsia="Calibri"/>
          <w:sz w:val="16"/>
        </w:rPr>
        <w:t xml:space="preserve"> on January 21, 2026. </w:t>
      </w:r>
      <w:r w:rsidRPr="00D23ED9">
        <w:rPr>
          <w:rFonts w:eastAsia="Calibri"/>
          <w:iCs/>
          <w:highlight w:val="cyan"/>
          <w:u w:val="single"/>
          <w:bdr w:val="single" w:sz="8" w:space="0" w:color="auto"/>
        </w:rPr>
        <w:t>Legal experts</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civil rights groups</w:t>
      </w:r>
      <w:r w:rsidRPr="00D23ED9">
        <w:rPr>
          <w:rFonts w:eastAsia="Calibri"/>
          <w:sz w:val="16"/>
        </w:rPr>
        <w:t xml:space="preserve"> </w:t>
      </w:r>
      <w:r w:rsidRPr="00D23ED9">
        <w:rPr>
          <w:rFonts w:eastAsia="Calibri"/>
          <w:highlight w:val="cyan"/>
          <w:u w:val="single"/>
        </w:rPr>
        <w:t>argue</w:t>
      </w:r>
      <w:r w:rsidRPr="00D23ED9">
        <w:rPr>
          <w:rFonts w:eastAsia="Calibri"/>
          <w:sz w:val="16"/>
          <w:highlight w:val="cyan"/>
        </w:rPr>
        <w:t xml:space="preserve"> </w:t>
      </w:r>
      <w:r w:rsidRPr="00D23ED9">
        <w:rPr>
          <w:rFonts w:eastAsia="Calibri"/>
          <w:highlight w:val="cyan"/>
          <w:u w:val="single"/>
        </w:rPr>
        <w:t xml:space="preserve">the move is </w:t>
      </w:r>
      <w:r w:rsidRPr="00D23ED9">
        <w:rPr>
          <w:rFonts w:eastAsia="Calibri"/>
          <w:u w:val="single"/>
        </w:rPr>
        <w:t>a</w:t>
      </w:r>
      <w:r w:rsidRPr="00D23ED9">
        <w:rPr>
          <w:rFonts w:eastAsia="Calibri"/>
          <w:sz w:val="16"/>
        </w:rPr>
        <w:t xml:space="preserve"> </w:t>
      </w:r>
      <w:r w:rsidRPr="00D23ED9">
        <w:rPr>
          <w:rFonts w:eastAsia="Calibri"/>
          <w:iCs/>
          <w:highlight w:val="cyan"/>
          <w:u w:val="single"/>
          <w:bdr w:val="single" w:sz="8" w:space="0" w:color="auto"/>
        </w:rPr>
        <w:t>politically motivated</w:t>
      </w:r>
      <w:r w:rsidRPr="00D23ED9">
        <w:rPr>
          <w:rFonts w:eastAsia="Calibri"/>
          <w:iCs/>
          <w:u w:val="single"/>
          <w:bdr w:val="single" w:sz="8" w:space="0" w:color="auto"/>
        </w:rPr>
        <w:t xml:space="preserve"> effort</w:t>
      </w:r>
      <w:r w:rsidRPr="00D23ED9">
        <w:rPr>
          <w:rFonts w:eastAsia="Calibri"/>
          <w:sz w:val="16"/>
        </w:rPr>
        <w:t xml:space="preserve"> </w:t>
      </w:r>
      <w:r w:rsidRPr="00D23ED9">
        <w:rPr>
          <w:rFonts w:eastAsia="Calibri"/>
          <w:u w:val="single"/>
        </w:rPr>
        <w:t>to</w:t>
      </w:r>
      <w:r w:rsidRPr="00D23ED9">
        <w:rPr>
          <w:rFonts w:eastAsia="Calibri"/>
          <w:sz w:val="16"/>
        </w:rPr>
        <w:t xml:space="preserve"> </w:t>
      </w:r>
      <w:r w:rsidRPr="00D23ED9">
        <w:rPr>
          <w:rFonts w:eastAsia="Calibri"/>
          <w:iCs/>
          <w:u w:val="single"/>
          <w:bdr w:val="single" w:sz="8" w:space="0" w:color="auto"/>
        </w:rPr>
        <w:t>vacate a seat</w:t>
      </w:r>
      <w:r w:rsidRPr="00D23ED9">
        <w:rPr>
          <w:rFonts w:eastAsia="Calibri"/>
          <w:sz w:val="16"/>
        </w:rPr>
        <w:t xml:space="preserve"> </w:t>
      </w:r>
      <w:r w:rsidRPr="00D23ED9">
        <w:rPr>
          <w:rFonts w:eastAsia="Calibri"/>
          <w:u w:val="single"/>
        </w:rPr>
        <w:t>for a more</w:t>
      </w:r>
      <w:r w:rsidRPr="00D23ED9">
        <w:rPr>
          <w:rFonts w:eastAsia="Calibri"/>
          <w:sz w:val="16"/>
        </w:rPr>
        <w:t xml:space="preserve"> </w:t>
      </w:r>
      <w:r w:rsidRPr="00D23ED9">
        <w:rPr>
          <w:rFonts w:eastAsia="Calibri"/>
          <w:iCs/>
          <w:u w:val="single"/>
          <w:bdr w:val="single" w:sz="8" w:space="0" w:color="auto"/>
        </w:rPr>
        <w:t>compliant appointee</w:t>
      </w:r>
      <w:r w:rsidRPr="00D23ED9">
        <w:rPr>
          <w:rFonts w:eastAsia="Calibri"/>
          <w:u w:val="single"/>
        </w:rPr>
        <w:t xml:space="preserve">, </w:t>
      </w:r>
      <w:r w:rsidRPr="00D23ED9">
        <w:rPr>
          <w:rFonts w:eastAsia="Calibri"/>
          <w:highlight w:val="cyan"/>
          <w:u w:val="single"/>
        </w:rPr>
        <w:t>threatening the</w:t>
      </w:r>
      <w:r w:rsidRPr="00D23ED9">
        <w:rPr>
          <w:rFonts w:eastAsia="Calibri"/>
          <w:sz w:val="16"/>
        </w:rPr>
        <w:t xml:space="preserve"> "for cause" </w:t>
      </w:r>
      <w:r w:rsidRPr="00D23ED9">
        <w:rPr>
          <w:rFonts w:eastAsia="Calibri"/>
          <w:highlight w:val="cyan"/>
          <w:u w:val="single"/>
        </w:rPr>
        <w:t xml:space="preserve">protection that </w:t>
      </w:r>
      <w:r w:rsidRPr="00D23ED9">
        <w:rPr>
          <w:rFonts w:eastAsia="Calibri"/>
          <w:u w:val="single"/>
        </w:rPr>
        <w:t>has</w:t>
      </w:r>
      <w:r w:rsidRPr="00D23ED9">
        <w:rPr>
          <w:rFonts w:eastAsia="Calibri"/>
          <w:sz w:val="16"/>
        </w:rPr>
        <w:t xml:space="preserve"> historically </w:t>
      </w:r>
      <w:r w:rsidRPr="00D23ED9">
        <w:rPr>
          <w:rFonts w:eastAsia="Calibri"/>
          <w:highlight w:val="cyan"/>
          <w:u w:val="single"/>
        </w:rPr>
        <w:t>shielded</w:t>
      </w:r>
      <w:r w:rsidRPr="00D23ED9">
        <w:rPr>
          <w:rFonts w:eastAsia="Calibri"/>
          <w:sz w:val="16"/>
          <w:highlight w:val="cyan"/>
        </w:rPr>
        <w:t xml:space="preserve"> </w:t>
      </w:r>
      <w:r w:rsidRPr="00D23ED9">
        <w:rPr>
          <w:rFonts w:eastAsia="Calibri"/>
          <w:iCs/>
          <w:highlight w:val="cyan"/>
          <w:u w:val="single"/>
          <w:bdr w:val="single" w:sz="8" w:space="0" w:color="auto"/>
        </w:rPr>
        <w:t>Fed governors</w:t>
      </w:r>
      <w:r w:rsidRPr="00D23ED9">
        <w:rPr>
          <w:rFonts w:eastAsia="Calibri"/>
          <w:sz w:val="16"/>
          <w:highlight w:val="cyan"/>
        </w:rPr>
        <w:t xml:space="preserve"> </w:t>
      </w:r>
      <w:r w:rsidRPr="00D23ED9">
        <w:rPr>
          <w:rFonts w:eastAsia="Calibri"/>
          <w:u w:val="single"/>
        </w:rPr>
        <w:t>from</w:t>
      </w:r>
      <w:r w:rsidRPr="00D23ED9">
        <w:rPr>
          <w:rFonts w:eastAsia="Calibri"/>
          <w:sz w:val="16"/>
        </w:rPr>
        <w:t xml:space="preserve"> </w:t>
      </w:r>
      <w:r w:rsidRPr="00D23ED9">
        <w:rPr>
          <w:rFonts w:eastAsia="Calibri"/>
          <w:iCs/>
          <w:u w:val="single"/>
          <w:bdr w:val="single" w:sz="8" w:space="0" w:color="auto"/>
        </w:rPr>
        <w:t>arbitrary dismissal</w:t>
      </w:r>
      <w:r w:rsidRPr="00D23ED9">
        <w:rPr>
          <w:rFonts w:eastAsia="Calibri"/>
          <w:sz w:val="16"/>
        </w:rPr>
        <w:t>.</w:t>
      </w:r>
    </w:p>
    <w:p w14:paraId="0FEB0310" w14:textId="77777777" w:rsidR="00E858D8" w:rsidRPr="00D23ED9" w:rsidRDefault="00E858D8" w:rsidP="00E858D8">
      <w:pPr>
        <w:rPr>
          <w:rFonts w:eastAsia="Calibri"/>
          <w:sz w:val="16"/>
        </w:rPr>
      </w:pPr>
      <w:r w:rsidRPr="00D23ED9">
        <w:rPr>
          <w:rFonts w:eastAsia="Calibri"/>
          <w:sz w:val="16"/>
        </w:rPr>
        <w:t>The timeline has moved rapidly: following the January subpoenas, Powell released a rare video statement on January 11, vowing to remain in his post until his term expires in May 2026. Meanwhile, at the January 27–28 Federal Open Market Committee (FOMC) meeting, the Fed held interest rates steady at 3.5%–3.75%, despite intense political pressure. The standoff has left the central bank in a state of "functional paralysis," where every policy move is scrutinized for signs of capitulation to legal or political threats.</w:t>
      </w:r>
    </w:p>
    <w:p w14:paraId="45E12892" w14:textId="77777777" w:rsidR="00E858D8" w:rsidRPr="00D23ED9" w:rsidRDefault="00E858D8" w:rsidP="00E858D8">
      <w:pPr>
        <w:rPr>
          <w:rFonts w:eastAsia="Calibri"/>
          <w:sz w:val="16"/>
        </w:rPr>
      </w:pPr>
      <w:r w:rsidRPr="00D23ED9">
        <w:rPr>
          <w:rFonts w:eastAsia="Calibri"/>
          <w:sz w:val="16"/>
        </w:rPr>
        <w:t xml:space="preserve">Key players in this drama include the DOJ's aggressive prosecutorial team and Justice Brett Kavanaugh, whose questioning during the Trump v. Cook oral arguments suggested a deep wariness of creating a "spoils system" within the central bank. Market participants, led by heavyweights like JPMorgan Chase (NYSE: JPM) and Goldman Sachs (NYSE: GS), have maintained a cautious stance, warning that </w:t>
      </w:r>
      <w:r w:rsidRPr="00D23ED9">
        <w:rPr>
          <w:rFonts w:eastAsia="Calibri"/>
          <w:iCs/>
          <w:highlight w:val="cyan"/>
          <w:u w:val="single"/>
          <w:bdr w:val="single" w:sz="8" w:space="0" w:color="auto"/>
        </w:rPr>
        <w:t>any</w:t>
      </w:r>
      <w:r w:rsidRPr="00D23ED9">
        <w:rPr>
          <w:rFonts w:eastAsia="Calibri"/>
          <w:sz w:val="16"/>
        </w:rPr>
        <w:t xml:space="preserve"> </w:t>
      </w:r>
      <w:r w:rsidRPr="00D23ED9">
        <w:rPr>
          <w:rFonts w:eastAsia="Calibri"/>
          <w:u w:val="single"/>
        </w:rPr>
        <w:t xml:space="preserve">perceived </w:t>
      </w:r>
      <w:r w:rsidRPr="00D23ED9">
        <w:rPr>
          <w:rFonts w:eastAsia="Calibri"/>
          <w:iCs/>
          <w:highlight w:val="cyan"/>
          <w:u w:val="single"/>
          <w:bdr w:val="single" w:sz="8" w:space="0" w:color="auto"/>
        </w:rPr>
        <w:t>loss</w:t>
      </w:r>
      <w:r w:rsidRPr="00D23ED9">
        <w:rPr>
          <w:rFonts w:eastAsia="Calibri"/>
          <w:sz w:val="16"/>
          <w:highlight w:val="cyan"/>
        </w:rPr>
        <w:t xml:space="preserve"> </w:t>
      </w:r>
      <w:r w:rsidRPr="00D23ED9">
        <w:rPr>
          <w:rFonts w:eastAsia="Calibri"/>
          <w:highlight w:val="cyan"/>
          <w:u w:val="single"/>
        </w:rPr>
        <w:t>of independence could</w:t>
      </w:r>
      <w:r w:rsidRPr="00D23ED9">
        <w:rPr>
          <w:rFonts w:eastAsia="Calibri"/>
          <w:sz w:val="16"/>
          <w:highlight w:val="cyan"/>
        </w:rPr>
        <w:t xml:space="preserve"> </w:t>
      </w:r>
      <w:r w:rsidRPr="00D23ED9">
        <w:rPr>
          <w:rFonts w:eastAsia="Calibri"/>
          <w:iCs/>
          <w:highlight w:val="cyan"/>
          <w:u w:val="single"/>
          <w:bdr w:val="single" w:sz="8" w:space="0" w:color="auto"/>
        </w:rPr>
        <w:t>unanchor</w:t>
      </w:r>
      <w:r w:rsidRPr="00D23ED9">
        <w:rPr>
          <w:rFonts w:eastAsia="Calibri"/>
          <w:sz w:val="16"/>
        </w:rPr>
        <w:t xml:space="preserve"> long-term </w:t>
      </w:r>
      <w:r w:rsidRPr="00D23ED9">
        <w:rPr>
          <w:rFonts w:eastAsia="Calibri"/>
          <w:iCs/>
          <w:u w:val="single"/>
          <w:bdr w:val="single" w:sz="8" w:space="0" w:color="auto"/>
        </w:rPr>
        <w:t xml:space="preserve">inflation </w:t>
      </w:r>
      <w:r w:rsidRPr="00D23ED9">
        <w:rPr>
          <w:rFonts w:eastAsia="Calibri"/>
          <w:iCs/>
          <w:highlight w:val="cyan"/>
          <w:u w:val="single"/>
          <w:bdr w:val="single" w:sz="8" w:space="0" w:color="auto"/>
        </w:rPr>
        <w:t>expectations</w:t>
      </w:r>
      <w:r w:rsidRPr="00D23ED9">
        <w:rPr>
          <w:rFonts w:eastAsia="Calibri"/>
          <w:sz w:val="16"/>
        </w:rPr>
        <w:t>.</w:t>
      </w:r>
    </w:p>
    <w:p w14:paraId="69DE45DF" w14:textId="77777777" w:rsidR="00E858D8" w:rsidRPr="00D23ED9" w:rsidRDefault="00E858D8" w:rsidP="00E858D8">
      <w:pPr>
        <w:rPr>
          <w:rFonts w:eastAsia="Calibri"/>
          <w:sz w:val="16"/>
        </w:rPr>
      </w:pPr>
      <w:r w:rsidRPr="00D23ED9">
        <w:rPr>
          <w:rFonts w:eastAsia="Calibri"/>
          <w:sz w:val="16"/>
        </w:rPr>
        <w:t>Winners and Losers in a Volatile Regime</w:t>
      </w:r>
    </w:p>
    <w:p w14:paraId="0F2B7E3E" w14:textId="77777777" w:rsidR="00E858D8" w:rsidRPr="00D23ED9" w:rsidRDefault="00E858D8" w:rsidP="00E858D8">
      <w:pPr>
        <w:rPr>
          <w:rFonts w:eastAsia="Calibri"/>
          <w:sz w:val="16"/>
        </w:rPr>
      </w:pPr>
      <w:r w:rsidRPr="00D23ED9">
        <w:rPr>
          <w:rFonts w:eastAsia="Calibri"/>
          <w:sz w:val="16"/>
        </w:rPr>
        <w:t>In this climate of uncertainty, the traditional hierarchy of the market is shifting. The most prominent winners have been precious metals and the companies that extract them. As investors seek a hedge against a potentially debased dollar, Newmont (NYSE: NEM) and Barrick Gold (NYSE: GOLD) have seen their valuations soar alongside gold prices, which recently tested $5,300 per ounce. These "hard asset" companies are benefiting from a flight to safety that typically accompanies periods of institutional instability.</w:t>
      </w:r>
    </w:p>
    <w:p w14:paraId="1296B82A" w14:textId="77777777" w:rsidR="00E858D8" w:rsidRPr="00D23ED9" w:rsidRDefault="00E858D8" w:rsidP="00E858D8">
      <w:pPr>
        <w:rPr>
          <w:rFonts w:eastAsia="Calibri"/>
          <w:sz w:val="16"/>
        </w:rPr>
      </w:pPr>
      <w:r w:rsidRPr="00D23ED9">
        <w:rPr>
          <w:rFonts w:eastAsia="Calibri"/>
          <w:sz w:val="16"/>
        </w:rPr>
        <w:t>On the other side of the ledger, the banking sector faces a more complex reality. While higher volatility can boost trading revenues for firms like Morgan Stanley (NYSE: MS), the long-term risk of a "political premium" being added to U.S. Treasury yields threatens to increase the cost of capital for all lenders. If the Fed's independence is viewed as permanently compromised, the "risk-free rate" may no longer be perceived as truly risk-free, complicating the balance sheets of every major financial institution.</w:t>
      </w:r>
    </w:p>
    <w:p w14:paraId="3B23DA1B" w14:textId="77777777" w:rsidR="00E858D8" w:rsidRPr="00D23ED9" w:rsidRDefault="00E858D8" w:rsidP="00E858D8">
      <w:pPr>
        <w:rPr>
          <w:rFonts w:eastAsia="Calibri"/>
          <w:sz w:val="16"/>
        </w:rPr>
      </w:pPr>
      <w:r w:rsidRPr="00D23ED9">
        <w:rPr>
          <w:rFonts w:eastAsia="Calibri"/>
          <w:sz w:val="16"/>
        </w:rPr>
        <w:t>The technology sector, led by giants like NVIDIA (NASDAQ: NVDA) and Microsoft (NASDAQ: MSFT), has remained a bastion of growth, with the S&amp;P 500 hovering near the 7,000 mark. However, these companies are not immune to the macro environment. A politicized Fed that allows inflation to run hot could eventually force a much more painful and "hawkish" correction later, which would weigh heavily on the high-multiple valuations that currently support the AI boom. Conversely, a Fed that is forced to cut rates prematurely could fuel an asset bubble that eventually bursts with systemic consequences.</w:t>
      </w:r>
    </w:p>
    <w:p w14:paraId="69731626" w14:textId="77777777" w:rsidR="00E858D8" w:rsidRPr="00D23ED9" w:rsidRDefault="00E858D8" w:rsidP="00E858D8">
      <w:pPr>
        <w:rPr>
          <w:rFonts w:eastAsia="Calibri"/>
          <w:sz w:val="16"/>
        </w:rPr>
      </w:pPr>
      <w:r w:rsidRPr="00D23ED9">
        <w:rPr>
          <w:rFonts w:eastAsia="Calibri"/>
          <w:sz w:val="16"/>
        </w:rPr>
        <w:t>Furthermore, exchange operators like the Intercontinental Exchange (NYSE: ICE) are seeing record volumes in interest rate and currency derivatives. While this boosts short-term transaction fees, it reflects a deep-seated anxiety among corporate treasurers who are now forced to hedge against "policy shocks" that were once considered unthinkable in a developed economy.</w:t>
      </w:r>
    </w:p>
    <w:p w14:paraId="7F258F8F" w14:textId="77777777" w:rsidR="00E858D8" w:rsidRPr="00D23ED9" w:rsidRDefault="00E858D8" w:rsidP="00E858D8">
      <w:pPr>
        <w:rPr>
          <w:rFonts w:eastAsia="Calibri"/>
          <w:sz w:val="16"/>
        </w:rPr>
      </w:pPr>
      <w:r w:rsidRPr="00D23ED9">
        <w:rPr>
          <w:rFonts w:eastAsia="Calibri"/>
          <w:sz w:val="16"/>
        </w:rPr>
        <w:t>The Erosion of the "Neutral" Arbiter</w:t>
      </w:r>
    </w:p>
    <w:p w14:paraId="5F016665" w14:textId="77777777" w:rsidR="00E858D8" w:rsidRPr="00D23ED9" w:rsidRDefault="00E858D8" w:rsidP="00E858D8">
      <w:pPr>
        <w:rPr>
          <w:rFonts w:eastAsia="Calibri"/>
          <w:sz w:val="16"/>
        </w:rPr>
      </w:pPr>
      <w:r w:rsidRPr="00D23ED9">
        <w:rPr>
          <w:rFonts w:eastAsia="Calibri"/>
          <w:sz w:val="16"/>
        </w:rPr>
        <w:t>The broader significance of this event cannot be overstated; it represents a fundamental challenge to the post-Volcker era of central banking. For nearly half a century, the Federal Reserve has operated on the principle that monetary policy should be insulated from short-term electoral cycles to prevent "inflationary bias." The DOJ's use of a criminal investigation into a sitting Chair—regardless of the merit of the architectural renovation allegations—sets a precedent that legal leverage can be used to influence economic policy.</w:t>
      </w:r>
    </w:p>
    <w:p w14:paraId="53C21DDC" w14:textId="77777777" w:rsidR="00E858D8" w:rsidRPr="00D23ED9" w:rsidRDefault="00E858D8" w:rsidP="00E858D8">
      <w:pPr>
        <w:rPr>
          <w:rFonts w:eastAsia="Calibri"/>
          <w:sz w:val="16"/>
        </w:rPr>
      </w:pPr>
      <w:r w:rsidRPr="00D23ED9">
        <w:rPr>
          <w:rFonts w:eastAsia="Calibri"/>
          <w:sz w:val="16"/>
        </w:rPr>
        <w:t>This shift mirrors a global trend where "independent" institutions are increasingly being drawn into the political arena. Historically, when central bank independence is compromised, the result is often a "stop-go" economic policy that leads to higher average inflation and lower long-term growth. Comparisons are already being drawn to the 1970s, when President Richard Nixon successfully pressured then-Chair Arthur Burns to keep rates low ahead of the 1972 election, a move many economists blame for the decade of "Great Inflation" that followed.</w:t>
      </w:r>
    </w:p>
    <w:p w14:paraId="590073B6" w14:textId="77777777" w:rsidR="00E858D8" w:rsidRPr="00D23ED9" w:rsidRDefault="00E858D8" w:rsidP="00E858D8">
      <w:pPr>
        <w:rPr>
          <w:rFonts w:eastAsia="Calibri"/>
          <w:sz w:val="16"/>
        </w:rPr>
      </w:pPr>
      <w:r w:rsidRPr="00D23ED9">
        <w:rPr>
          <w:rFonts w:eastAsia="Calibri"/>
          <w:u w:val="single"/>
        </w:rPr>
        <w:t xml:space="preserve">The regulatory </w:t>
      </w:r>
      <w:r w:rsidRPr="00D23ED9">
        <w:rPr>
          <w:rFonts w:eastAsia="Calibri"/>
          <w:highlight w:val="cyan"/>
          <w:u w:val="single"/>
        </w:rPr>
        <w:t xml:space="preserve">implications </w:t>
      </w:r>
      <w:r w:rsidRPr="00D23ED9">
        <w:rPr>
          <w:rFonts w:eastAsia="Calibri"/>
          <w:u w:val="single"/>
        </w:rPr>
        <w:t>are</w:t>
      </w:r>
      <w:r w:rsidRPr="00D23ED9">
        <w:rPr>
          <w:rFonts w:eastAsia="Calibri"/>
          <w:sz w:val="16"/>
        </w:rPr>
        <w:t xml:space="preserve"> also </w:t>
      </w:r>
      <w:r w:rsidRPr="00D23ED9">
        <w:rPr>
          <w:rFonts w:eastAsia="Calibri"/>
          <w:iCs/>
          <w:u w:val="single"/>
          <w:bdr w:val="single" w:sz="8" w:space="0" w:color="auto"/>
        </w:rPr>
        <w:t>profound</w:t>
      </w:r>
      <w:r w:rsidRPr="00D23ED9">
        <w:rPr>
          <w:rFonts w:eastAsia="Calibri"/>
          <w:u w:val="single"/>
        </w:rPr>
        <w:t>. If the Supreme Court rules in</w:t>
      </w:r>
      <w:r w:rsidRPr="00D23ED9">
        <w:rPr>
          <w:rFonts w:eastAsia="Calibri"/>
          <w:sz w:val="16"/>
        </w:rPr>
        <w:t xml:space="preserve"> </w:t>
      </w:r>
      <w:r w:rsidRPr="00D23ED9">
        <w:rPr>
          <w:rFonts w:eastAsia="Calibri"/>
          <w:iCs/>
          <w:u w:val="single"/>
          <w:bdr w:val="single" w:sz="8" w:space="0" w:color="auto"/>
        </w:rPr>
        <w:t>favor</w:t>
      </w:r>
      <w:r w:rsidRPr="00D23ED9">
        <w:rPr>
          <w:rFonts w:eastAsia="Calibri"/>
          <w:sz w:val="16"/>
        </w:rPr>
        <w:t xml:space="preserve"> </w:t>
      </w:r>
      <w:r w:rsidRPr="00D23ED9">
        <w:rPr>
          <w:rFonts w:eastAsia="Calibri"/>
          <w:u w:val="single"/>
        </w:rPr>
        <w:t>of the administration in the</w:t>
      </w:r>
      <w:r w:rsidRPr="00D23ED9">
        <w:rPr>
          <w:rFonts w:eastAsia="Calibri"/>
          <w:sz w:val="16"/>
        </w:rPr>
        <w:t xml:space="preserve"> Lisa </w:t>
      </w:r>
      <w:r w:rsidRPr="00D23ED9">
        <w:rPr>
          <w:rFonts w:eastAsia="Calibri"/>
          <w:iCs/>
          <w:u w:val="single"/>
          <w:bdr w:val="single" w:sz="8" w:space="0" w:color="auto"/>
        </w:rPr>
        <w:t>Cook case</w:t>
      </w:r>
      <w:r w:rsidRPr="00D23ED9">
        <w:rPr>
          <w:rFonts w:eastAsia="Calibri"/>
          <w:u w:val="single"/>
        </w:rPr>
        <w:t xml:space="preserve">, it </w:t>
      </w:r>
      <w:r w:rsidRPr="00D23ED9">
        <w:rPr>
          <w:rFonts w:eastAsia="Calibri"/>
          <w:highlight w:val="cyan"/>
          <w:u w:val="single"/>
        </w:rPr>
        <w:t>would</w:t>
      </w:r>
      <w:r w:rsidRPr="00D23ED9">
        <w:rPr>
          <w:rFonts w:eastAsia="Calibri"/>
          <w:u w:val="single"/>
        </w:rPr>
        <w:t xml:space="preserve"> effectively </w:t>
      </w:r>
      <w:r w:rsidRPr="00D23ED9">
        <w:rPr>
          <w:rFonts w:eastAsia="Calibri"/>
          <w:iCs/>
          <w:highlight w:val="cyan"/>
          <w:u w:val="single"/>
          <w:bdr w:val="single" w:sz="8" w:space="0" w:color="auto"/>
        </w:rPr>
        <w:t>dismantle</w:t>
      </w:r>
      <w:r w:rsidRPr="00D23ED9">
        <w:rPr>
          <w:rFonts w:eastAsia="Calibri"/>
          <w:sz w:val="16"/>
        </w:rPr>
        <w:t xml:space="preserve"> </w:t>
      </w:r>
      <w:r w:rsidRPr="00D23ED9">
        <w:rPr>
          <w:rFonts w:eastAsia="Calibri"/>
          <w:u w:val="single"/>
        </w:rPr>
        <w:t>the</w:t>
      </w:r>
      <w:r w:rsidRPr="00D23ED9">
        <w:rPr>
          <w:rFonts w:eastAsia="Calibri"/>
          <w:sz w:val="16"/>
        </w:rPr>
        <w:t xml:space="preserve"> </w:t>
      </w:r>
      <w:r w:rsidRPr="00D23ED9">
        <w:rPr>
          <w:rFonts w:eastAsia="Calibri"/>
          <w:iCs/>
          <w:highlight w:val="cyan"/>
          <w:u w:val="single"/>
          <w:bdr w:val="single" w:sz="8" w:space="0" w:color="auto"/>
        </w:rPr>
        <w:t xml:space="preserve">"for cause" </w:t>
      </w:r>
      <w:r w:rsidRPr="00D23ED9">
        <w:rPr>
          <w:rFonts w:eastAsia="Calibri"/>
          <w:iCs/>
          <w:u w:val="single"/>
          <w:bdr w:val="single" w:sz="8" w:space="0" w:color="auto"/>
        </w:rPr>
        <w:t xml:space="preserve">removal </w:t>
      </w:r>
      <w:r w:rsidRPr="00D23ED9">
        <w:rPr>
          <w:rFonts w:eastAsia="Calibri"/>
          <w:iCs/>
          <w:highlight w:val="cyan"/>
          <w:u w:val="single"/>
          <w:bdr w:val="single" w:sz="8" w:space="0" w:color="auto"/>
        </w:rPr>
        <w:t>protection</w:t>
      </w:r>
      <w:r w:rsidRPr="00D23ED9">
        <w:rPr>
          <w:rFonts w:eastAsia="Calibri"/>
          <w:sz w:val="16"/>
          <w:highlight w:val="cyan"/>
        </w:rPr>
        <w:t xml:space="preserve"> </w:t>
      </w:r>
      <w:r w:rsidRPr="00D23ED9">
        <w:rPr>
          <w:rFonts w:eastAsia="Calibri"/>
          <w:highlight w:val="cyan"/>
          <w:u w:val="single"/>
        </w:rPr>
        <w:t>for</w:t>
      </w:r>
      <w:r w:rsidRPr="00D23ED9">
        <w:rPr>
          <w:rFonts w:eastAsia="Calibri"/>
          <w:sz w:val="16"/>
          <w:highlight w:val="cyan"/>
        </w:rPr>
        <w:t xml:space="preserve"> </w:t>
      </w:r>
      <w:r w:rsidRPr="00D23ED9">
        <w:rPr>
          <w:rFonts w:eastAsia="Calibri"/>
          <w:iCs/>
          <w:highlight w:val="cyan"/>
          <w:u w:val="single"/>
          <w:bdr w:val="single" w:sz="8" w:space="0" w:color="auto"/>
        </w:rPr>
        <w:t>all independent regulators</w:t>
      </w:r>
      <w:r w:rsidRPr="00D23ED9">
        <w:rPr>
          <w:rFonts w:eastAsia="Calibri"/>
          <w:highlight w:val="cyan"/>
          <w:u w:val="single"/>
        </w:rPr>
        <w:t xml:space="preserve">. This </w:t>
      </w:r>
      <w:r w:rsidRPr="00D23ED9">
        <w:rPr>
          <w:rFonts w:eastAsia="Calibri"/>
          <w:u w:val="single"/>
        </w:rPr>
        <w:t xml:space="preserve">could </w:t>
      </w:r>
      <w:r w:rsidRPr="00D23ED9">
        <w:rPr>
          <w:rFonts w:eastAsia="Calibri"/>
          <w:highlight w:val="cyan"/>
          <w:u w:val="single"/>
        </w:rPr>
        <w:t>lead to a</w:t>
      </w:r>
      <w:r w:rsidRPr="00D23ED9">
        <w:rPr>
          <w:rFonts w:eastAsia="Calibri"/>
          <w:sz w:val="16"/>
          <w:highlight w:val="cyan"/>
        </w:rPr>
        <w:t xml:space="preserve"> </w:t>
      </w:r>
      <w:r w:rsidRPr="00D23ED9">
        <w:rPr>
          <w:rFonts w:eastAsia="Calibri"/>
          <w:iCs/>
          <w:highlight w:val="cyan"/>
          <w:u w:val="single"/>
          <w:bdr w:val="single" w:sz="8" w:space="0" w:color="auto"/>
        </w:rPr>
        <w:t>wholesale restructuring</w:t>
      </w:r>
      <w:r w:rsidRPr="00D23ED9">
        <w:rPr>
          <w:rFonts w:eastAsia="Calibri"/>
          <w:sz w:val="16"/>
          <w:highlight w:val="cyan"/>
        </w:rPr>
        <w:t xml:space="preserve"> </w:t>
      </w:r>
      <w:r w:rsidRPr="00D23ED9">
        <w:rPr>
          <w:rFonts w:eastAsia="Calibri"/>
          <w:highlight w:val="cyan"/>
          <w:u w:val="single"/>
        </w:rPr>
        <w:t>of</w:t>
      </w:r>
      <w:r w:rsidRPr="00D23ED9">
        <w:rPr>
          <w:rFonts w:eastAsia="Calibri"/>
          <w:sz w:val="16"/>
        </w:rPr>
        <w:t xml:space="preserve"> </w:t>
      </w:r>
      <w:r w:rsidRPr="00D23ED9">
        <w:rPr>
          <w:rFonts w:eastAsia="Calibri"/>
          <w:iCs/>
          <w:highlight w:val="cyan"/>
          <w:u w:val="single"/>
          <w:bdr w:val="single" w:sz="8" w:space="0" w:color="auto"/>
        </w:rPr>
        <w:t>agencies</w:t>
      </w:r>
      <w:r w:rsidRPr="00D23ED9">
        <w:rPr>
          <w:rFonts w:eastAsia="Calibri"/>
          <w:sz w:val="16"/>
        </w:rPr>
        <w:t xml:space="preserve"> like the SEC, the FTC, and the CFPB, </w:t>
      </w:r>
      <w:r w:rsidRPr="00D23ED9">
        <w:rPr>
          <w:rFonts w:eastAsia="Calibri"/>
          <w:u w:val="single"/>
        </w:rPr>
        <w:t xml:space="preserve">turning them </w:t>
      </w:r>
      <w:r w:rsidRPr="00D23ED9">
        <w:rPr>
          <w:rFonts w:eastAsia="Calibri"/>
          <w:highlight w:val="cyan"/>
          <w:u w:val="single"/>
        </w:rPr>
        <w:t>into</w:t>
      </w:r>
      <w:r w:rsidRPr="00D23ED9">
        <w:rPr>
          <w:rFonts w:eastAsia="Calibri"/>
          <w:sz w:val="16"/>
          <w:highlight w:val="cyan"/>
        </w:rPr>
        <w:t xml:space="preserve"> </w:t>
      </w:r>
      <w:r w:rsidRPr="00D23ED9">
        <w:rPr>
          <w:rFonts w:eastAsia="Calibri"/>
          <w:iCs/>
          <w:highlight w:val="cyan"/>
          <w:u w:val="single"/>
          <w:bdr w:val="single" w:sz="8" w:space="0" w:color="auto"/>
        </w:rPr>
        <w:t>extensions</w:t>
      </w:r>
      <w:r w:rsidRPr="00D23ED9">
        <w:rPr>
          <w:rFonts w:eastAsia="Calibri"/>
          <w:sz w:val="16"/>
          <w:highlight w:val="cyan"/>
        </w:rPr>
        <w:t xml:space="preserve"> </w:t>
      </w:r>
      <w:r w:rsidRPr="00D23ED9">
        <w:rPr>
          <w:rFonts w:eastAsia="Calibri"/>
          <w:highlight w:val="cyan"/>
          <w:u w:val="single"/>
        </w:rPr>
        <w:t>of the</w:t>
      </w:r>
      <w:r w:rsidRPr="00D23ED9">
        <w:rPr>
          <w:rFonts w:eastAsia="Calibri"/>
          <w:sz w:val="16"/>
          <w:highlight w:val="cyan"/>
        </w:rPr>
        <w:t xml:space="preserve"> </w:t>
      </w:r>
      <w:r w:rsidRPr="00D23ED9">
        <w:rPr>
          <w:rFonts w:eastAsia="Calibri"/>
          <w:iCs/>
          <w:highlight w:val="cyan"/>
          <w:u w:val="single"/>
          <w:bdr w:val="single" w:sz="8" w:space="0" w:color="auto"/>
        </w:rPr>
        <w:t>executive</w:t>
      </w:r>
      <w:r w:rsidRPr="00D23ED9">
        <w:rPr>
          <w:rFonts w:eastAsia="Calibri"/>
          <w:sz w:val="16"/>
        </w:rPr>
        <w:t xml:space="preserve"> branch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drastically increasing</w:t>
      </w:r>
      <w:r w:rsidRPr="00D23ED9">
        <w:rPr>
          <w:rFonts w:eastAsia="Calibri"/>
          <w:sz w:val="16"/>
        </w:rPr>
        <w:t xml:space="preserve"> the </w:t>
      </w:r>
      <w:r w:rsidRPr="00D23ED9">
        <w:rPr>
          <w:rFonts w:eastAsia="Calibri"/>
          <w:iCs/>
          <w:u w:val="single"/>
          <w:bdr w:val="single" w:sz="8" w:space="0" w:color="auto"/>
        </w:rPr>
        <w:t>regulatory "whiplash"</w:t>
      </w:r>
      <w:r w:rsidRPr="00D23ED9">
        <w:rPr>
          <w:rFonts w:eastAsia="Calibri"/>
          <w:sz w:val="16"/>
        </w:rPr>
        <w:t xml:space="preserve"> that occurs when a new administration takes office.</w:t>
      </w:r>
    </w:p>
    <w:p w14:paraId="0163F173" w14:textId="77777777" w:rsidR="00E858D8" w:rsidRPr="00D23ED9" w:rsidRDefault="00E858D8" w:rsidP="00E858D8">
      <w:pPr>
        <w:rPr>
          <w:rFonts w:eastAsia="Calibri"/>
          <w:sz w:val="16"/>
        </w:rPr>
      </w:pPr>
      <w:r w:rsidRPr="00D23ED9">
        <w:rPr>
          <w:rFonts w:eastAsia="Calibri"/>
          <w:u w:val="single"/>
        </w:rPr>
        <w:t xml:space="preserve">Ripple effects are </w:t>
      </w:r>
      <w:r w:rsidRPr="00D23ED9">
        <w:rPr>
          <w:rFonts w:eastAsia="Calibri"/>
          <w:iCs/>
          <w:u w:val="single"/>
          <w:bdr w:val="single" w:sz="8" w:space="0" w:color="auto"/>
        </w:rPr>
        <w:t>already being felt</w:t>
      </w:r>
      <w:r w:rsidRPr="00D23ED9">
        <w:rPr>
          <w:rFonts w:eastAsia="Calibri"/>
          <w:sz w:val="16"/>
        </w:rPr>
        <w:t xml:space="preserve"> among international partners. </w:t>
      </w:r>
      <w:r w:rsidRPr="00D23ED9">
        <w:rPr>
          <w:rFonts w:eastAsia="Calibri"/>
          <w:u w:val="single"/>
        </w:rPr>
        <w:t>The</w:t>
      </w:r>
      <w:r w:rsidRPr="00D23ED9">
        <w:rPr>
          <w:rFonts w:eastAsia="Calibri"/>
          <w:sz w:val="16"/>
        </w:rPr>
        <w:t xml:space="preserve"> </w:t>
      </w:r>
      <w:r w:rsidRPr="00D23ED9">
        <w:rPr>
          <w:rFonts w:eastAsia="Calibri"/>
          <w:iCs/>
          <w:highlight w:val="cyan"/>
          <w:u w:val="single"/>
          <w:bdr w:val="single" w:sz="8" w:space="0" w:color="auto"/>
        </w:rPr>
        <w:t>E</w:t>
      </w:r>
      <w:r w:rsidRPr="00D23ED9">
        <w:rPr>
          <w:rFonts w:eastAsia="Calibri"/>
          <w:sz w:val="16"/>
        </w:rPr>
        <w:t xml:space="preserve">uropean </w:t>
      </w:r>
      <w:r w:rsidRPr="00D23ED9">
        <w:rPr>
          <w:rFonts w:eastAsia="Calibri"/>
          <w:iCs/>
          <w:highlight w:val="cyan"/>
          <w:u w:val="single"/>
          <w:bdr w:val="single" w:sz="8" w:space="0" w:color="auto"/>
        </w:rPr>
        <w:t>C</w:t>
      </w:r>
      <w:r w:rsidRPr="00D23ED9">
        <w:rPr>
          <w:rFonts w:eastAsia="Calibri"/>
          <w:sz w:val="16"/>
        </w:rPr>
        <w:t xml:space="preserve">entral </w:t>
      </w:r>
      <w:r w:rsidRPr="00D23ED9">
        <w:rPr>
          <w:rFonts w:eastAsia="Calibri"/>
          <w:iCs/>
          <w:highlight w:val="cyan"/>
          <w:u w:val="single"/>
          <w:bdr w:val="single" w:sz="8" w:space="0" w:color="auto"/>
        </w:rPr>
        <w:t>B</w:t>
      </w:r>
      <w:r w:rsidRPr="00D23ED9">
        <w:rPr>
          <w:rFonts w:eastAsia="Calibri"/>
          <w:sz w:val="16"/>
        </w:rPr>
        <w:t xml:space="preserve">ank </w:t>
      </w:r>
      <w:r w:rsidRPr="00D23ED9">
        <w:rPr>
          <w:rFonts w:eastAsia="Calibri"/>
          <w:highlight w:val="cyan"/>
          <w:u w:val="single"/>
        </w:rPr>
        <w:t>and</w:t>
      </w:r>
      <w:r w:rsidRPr="00D23ED9">
        <w:rPr>
          <w:rFonts w:eastAsia="Calibri"/>
          <w:sz w:val="16"/>
        </w:rPr>
        <w:t xml:space="preserve"> the </w:t>
      </w:r>
      <w:r w:rsidRPr="00D23ED9">
        <w:rPr>
          <w:rFonts w:eastAsia="Calibri"/>
          <w:iCs/>
          <w:highlight w:val="cyan"/>
          <w:u w:val="single"/>
          <w:bdr w:val="single" w:sz="8" w:space="0" w:color="auto"/>
        </w:rPr>
        <w:t>Bank of Japan</w:t>
      </w:r>
      <w:r w:rsidRPr="00D23ED9">
        <w:rPr>
          <w:rFonts w:eastAsia="Calibri"/>
          <w:sz w:val="16"/>
          <w:highlight w:val="cyan"/>
        </w:rPr>
        <w:t xml:space="preserve"> </w:t>
      </w:r>
      <w:r w:rsidRPr="00D23ED9">
        <w:rPr>
          <w:rFonts w:eastAsia="Calibri"/>
          <w:highlight w:val="cyan"/>
          <w:u w:val="single"/>
        </w:rPr>
        <w:t>are</w:t>
      </w:r>
      <w:r w:rsidRPr="00D23ED9">
        <w:rPr>
          <w:rFonts w:eastAsia="Calibri"/>
          <w:sz w:val="16"/>
        </w:rPr>
        <w:t xml:space="preserve"> reportedly </w:t>
      </w:r>
      <w:r w:rsidRPr="00D23ED9">
        <w:rPr>
          <w:rFonts w:eastAsia="Calibri"/>
          <w:highlight w:val="cyan"/>
          <w:u w:val="single"/>
        </w:rPr>
        <w:t xml:space="preserve">monitoring </w:t>
      </w:r>
      <w:r w:rsidRPr="00D23ED9">
        <w:rPr>
          <w:rFonts w:eastAsia="Calibri"/>
          <w:u w:val="single"/>
        </w:rPr>
        <w:t xml:space="preserve">the situation </w:t>
      </w:r>
      <w:r w:rsidRPr="00D23ED9">
        <w:rPr>
          <w:rFonts w:eastAsia="Calibri"/>
          <w:highlight w:val="cyan"/>
          <w:u w:val="single"/>
        </w:rPr>
        <w:t>with</w:t>
      </w:r>
      <w:r w:rsidRPr="00D23ED9">
        <w:rPr>
          <w:rFonts w:eastAsia="Calibri"/>
          <w:sz w:val="16"/>
          <w:highlight w:val="cyan"/>
        </w:rPr>
        <w:t xml:space="preserve"> </w:t>
      </w:r>
      <w:r w:rsidRPr="00D23ED9">
        <w:rPr>
          <w:rFonts w:eastAsia="Calibri"/>
          <w:iCs/>
          <w:highlight w:val="cyan"/>
          <w:u w:val="single"/>
          <w:bdr w:val="single" w:sz="8" w:space="0" w:color="auto"/>
        </w:rPr>
        <w:t>alarm</w:t>
      </w:r>
      <w:r w:rsidRPr="00D23ED9">
        <w:rPr>
          <w:rFonts w:eastAsia="Calibri"/>
          <w:u w:val="single"/>
        </w:rPr>
        <w:t>, as</w:t>
      </w:r>
      <w:r w:rsidRPr="00D23ED9">
        <w:rPr>
          <w:rFonts w:eastAsia="Calibri"/>
          <w:sz w:val="16"/>
        </w:rPr>
        <w:t xml:space="preserve"> a </w:t>
      </w:r>
      <w:r w:rsidRPr="00D23ED9">
        <w:rPr>
          <w:rFonts w:eastAsia="Calibri"/>
          <w:iCs/>
          <w:u w:val="single"/>
          <w:bdr w:val="single" w:sz="8" w:space="0" w:color="auto"/>
        </w:rPr>
        <w:t>loss of confidence</w:t>
      </w:r>
      <w:r w:rsidRPr="00D23ED9">
        <w:rPr>
          <w:rFonts w:eastAsia="Calibri"/>
          <w:sz w:val="16"/>
        </w:rPr>
        <w:t xml:space="preserve"> </w:t>
      </w:r>
      <w:r w:rsidRPr="00D23ED9">
        <w:rPr>
          <w:rFonts w:eastAsia="Calibri"/>
          <w:u w:val="single"/>
        </w:rPr>
        <w:t>in the</w:t>
      </w:r>
      <w:r w:rsidRPr="00D23ED9">
        <w:rPr>
          <w:rFonts w:eastAsia="Calibri"/>
          <w:sz w:val="16"/>
        </w:rPr>
        <w:t xml:space="preserve"> U.S. </w:t>
      </w:r>
      <w:r w:rsidRPr="00D23ED9">
        <w:rPr>
          <w:rFonts w:eastAsia="Calibri"/>
          <w:iCs/>
          <w:highlight w:val="cyan"/>
          <w:u w:val="single"/>
          <w:bdr w:val="single" w:sz="8" w:space="0" w:color="auto"/>
        </w:rPr>
        <w:t>Fed</w:t>
      </w:r>
      <w:r w:rsidRPr="00D23ED9">
        <w:rPr>
          <w:rFonts w:eastAsia="Calibri"/>
          <w:sz w:val="16"/>
        </w:rPr>
        <w:t xml:space="preserve">eral Reserve </w:t>
      </w:r>
      <w:r w:rsidRPr="00D23ED9">
        <w:rPr>
          <w:rFonts w:eastAsia="Calibri"/>
          <w:highlight w:val="cyan"/>
          <w:u w:val="single"/>
        </w:rPr>
        <w:t>could trigger a</w:t>
      </w:r>
      <w:r w:rsidRPr="00D23ED9">
        <w:rPr>
          <w:rFonts w:eastAsia="Calibri"/>
          <w:sz w:val="16"/>
          <w:highlight w:val="cyan"/>
        </w:rPr>
        <w:t xml:space="preserve"> </w:t>
      </w:r>
      <w:r w:rsidRPr="00D23ED9">
        <w:rPr>
          <w:rFonts w:eastAsia="Calibri"/>
          <w:iCs/>
          <w:highlight w:val="cyan"/>
          <w:u w:val="single"/>
          <w:bdr w:val="single" w:sz="8" w:space="0" w:color="auto"/>
        </w:rPr>
        <w:t>global realignment</w:t>
      </w:r>
      <w:r w:rsidRPr="00D23ED9">
        <w:rPr>
          <w:rFonts w:eastAsia="Calibri"/>
          <w:sz w:val="16"/>
          <w:highlight w:val="cyan"/>
        </w:rPr>
        <w:t xml:space="preserve"> </w:t>
      </w:r>
      <w:r w:rsidRPr="00D23ED9">
        <w:rPr>
          <w:rFonts w:eastAsia="Calibri"/>
          <w:highlight w:val="cyan"/>
          <w:u w:val="single"/>
        </w:rPr>
        <w:t>of</w:t>
      </w:r>
      <w:r w:rsidRPr="00D23ED9">
        <w:rPr>
          <w:rFonts w:eastAsia="Calibri"/>
          <w:sz w:val="16"/>
          <w:highlight w:val="cyan"/>
        </w:rPr>
        <w:t xml:space="preserve"> </w:t>
      </w:r>
      <w:r w:rsidRPr="00D23ED9">
        <w:rPr>
          <w:rFonts w:eastAsia="Calibri"/>
          <w:iCs/>
          <w:highlight w:val="cyan"/>
          <w:u w:val="single"/>
          <w:bdr w:val="single" w:sz="8" w:space="0" w:color="auto"/>
        </w:rPr>
        <w:t>reserve currencies</w:t>
      </w:r>
      <w:r w:rsidRPr="00D23ED9">
        <w:rPr>
          <w:rFonts w:eastAsia="Calibri"/>
          <w:highlight w:val="cyan"/>
          <w:u w:val="single"/>
        </w:rPr>
        <w:t xml:space="preserve">. If the dollar's </w:t>
      </w:r>
      <w:r w:rsidRPr="00D23ED9">
        <w:rPr>
          <w:rFonts w:eastAsia="Calibri"/>
          <w:u w:val="single"/>
        </w:rPr>
        <w:t xml:space="preserve">status </w:t>
      </w:r>
      <w:r w:rsidRPr="00D23ED9">
        <w:rPr>
          <w:rFonts w:eastAsia="Calibri"/>
          <w:highlight w:val="cyan"/>
          <w:u w:val="single"/>
        </w:rPr>
        <w:t>as</w:t>
      </w:r>
      <w:r w:rsidRPr="00D23ED9">
        <w:rPr>
          <w:rFonts w:eastAsia="Calibri"/>
          <w:sz w:val="16"/>
        </w:rPr>
        <w:t xml:space="preserve"> the </w:t>
      </w:r>
      <w:r w:rsidRPr="00D23ED9">
        <w:rPr>
          <w:rFonts w:eastAsia="Calibri"/>
          <w:iCs/>
          <w:u w:val="single"/>
          <w:bdr w:val="single" w:sz="8" w:space="0" w:color="auto"/>
        </w:rPr>
        <w:t>"</w:t>
      </w:r>
      <w:r w:rsidRPr="00D23ED9">
        <w:rPr>
          <w:rFonts w:eastAsia="Calibri"/>
          <w:iCs/>
          <w:highlight w:val="cyan"/>
          <w:u w:val="single"/>
          <w:bdr w:val="single" w:sz="8" w:space="0" w:color="auto"/>
        </w:rPr>
        <w:t>anchor"</w:t>
      </w:r>
      <w:r w:rsidRPr="00D23ED9">
        <w:rPr>
          <w:rFonts w:eastAsia="Calibri"/>
          <w:sz w:val="16"/>
          <w:highlight w:val="cyan"/>
        </w:rPr>
        <w:t xml:space="preserve"> </w:t>
      </w:r>
      <w:r w:rsidRPr="00D23ED9">
        <w:rPr>
          <w:rFonts w:eastAsia="Calibri"/>
          <w:u w:val="single"/>
        </w:rPr>
        <w:t>of the</w:t>
      </w:r>
      <w:r w:rsidRPr="00D23ED9">
        <w:rPr>
          <w:rFonts w:eastAsia="Calibri"/>
          <w:sz w:val="16"/>
        </w:rPr>
        <w:t xml:space="preserve"> global </w:t>
      </w:r>
      <w:r w:rsidRPr="00D23ED9">
        <w:rPr>
          <w:rFonts w:eastAsia="Calibri"/>
          <w:iCs/>
          <w:u w:val="single"/>
          <w:bdr w:val="single" w:sz="8" w:space="0" w:color="auto"/>
        </w:rPr>
        <w:t>financial system</w:t>
      </w:r>
      <w:r w:rsidRPr="00D23ED9">
        <w:rPr>
          <w:rFonts w:eastAsia="Calibri"/>
          <w:sz w:val="16"/>
        </w:rPr>
        <w:t xml:space="preserve"> </w:t>
      </w:r>
      <w:r w:rsidRPr="00D23ED9">
        <w:rPr>
          <w:rFonts w:eastAsia="Calibri"/>
          <w:highlight w:val="cyan"/>
          <w:u w:val="single"/>
        </w:rPr>
        <w:t>is</w:t>
      </w:r>
      <w:r w:rsidRPr="00D23ED9">
        <w:rPr>
          <w:rFonts w:eastAsia="Calibri"/>
          <w:sz w:val="16"/>
          <w:highlight w:val="cyan"/>
        </w:rPr>
        <w:t xml:space="preserve"> </w:t>
      </w:r>
      <w:r w:rsidRPr="00D23ED9">
        <w:rPr>
          <w:rFonts w:eastAsia="Calibri"/>
          <w:iCs/>
          <w:highlight w:val="cyan"/>
          <w:u w:val="single"/>
          <w:bdr w:val="single" w:sz="8" w:space="0" w:color="auto"/>
        </w:rPr>
        <w:t>questioned</w:t>
      </w:r>
      <w:r w:rsidRPr="00D23ED9">
        <w:rPr>
          <w:rFonts w:eastAsia="Calibri"/>
          <w:highlight w:val="cyan"/>
          <w:u w:val="single"/>
        </w:rPr>
        <w:t>,</w:t>
      </w:r>
      <w:r w:rsidRPr="00D23ED9">
        <w:rPr>
          <w:rFonts w:eastAsia="Calibri"/>
          <w:u w:val="single"/>
        </w:rPr>
        <w:t xml:space="preserve"> the </w:t>
      </w:r>
      <w:r w:rsidRPr="00D23ED9">
        <w:rPr>
          <w:rFonts w:eastAsia="Calibri"/>
          <w:highlight w:val="cyan"/>
          <w:u w:val="single"/>
        </w:rPr>
        <w:t>resulting</w:t>
      </w:r>
      <w:r w:rsidRPr="00D23ED9">
        <w:rPr>
          <w:rFonts w:eastAsia="Calibri"/>
          <w:sz w:val="16"/>
          <w:highlight w:val="cyan"/>
        </w:rPr>
        <w:t xml:space="preserve"> </w:t>
      </w:r>
      <w:r w:rsidRPr="00D23ED9">
        <w:rPr>
          <w:rFonts w:eastAsia="Calibri"/>
          <w:iCs/>
          <w:highlight w:val="cyan"/>
          <w:u w:val="single"/>
          <w:bdr w:val="single" w:sz="8" w:space="0" w:color="auto"/>
        </w:rPr>
        <w:t>volatility</w:t>
      </w:r>
      <w:r w:rsidRPr="00D23ED9">
        <w:rPr>
          <w:rFonts w:eastAsia="Calibri"/>
          <w:sz w:val="16"/>
          <w:highlight w:val="cyan"/>
        </w:rPr>
        <w:t xml:space="preserve"> </w:t>
      </w:r>
      <w:r w:rsidRPr="00D23ED9">
        <w:rPr>
          <w:rFonts w:eastAsia="Calibri"/>
          <w:highlight w:val="cyan"/>
          <w:u w:val="single"/>
        </w:rPr>
        <w:t>in</w:t>
      </w:r>
      <w:r w:rsidRPr="00D23ED9">
        <w:rPr>
          <w:rFonts w:eastAsia="Calibri"/>
          <w:sz w:val="16"/>
          <w:highlight w:val="cyan"/>
        </w:rPr>
        <w:t xml:space="preserve"> </w:t>
      </w:r>
      <w:r w:rsidRPr="00D23ED9">
        <w:rPr>
          <w:rFonts w:eastAsia="Calibri"/>
          <w:iCs/>
          <w:highlight w:val="cyan"/>
          <w:u w:val="single"/>
          <w:bdr w:val="single" w:sz="8" w:space="0" w:color="auto"/>
        </w:rPr>
        <w:t>for</w:t>
      </w:r>
      <w:r w:rsidRPr="00D23ED9">
        <w:rPr>
          <w:rFonts w:eastAsia="Calibri"/>
          <w:sz w:val="16"/>
        </w:rPr>
        <w:t xml:space="preserve">eign </w:t>
      </w:r>
      <w:r w:rsidRPr="00D23ED9">
        <w:rPr>
          <w:rFonts w:eastAsia="Calibri"/>
          <w:iCs/>
          <w:highlight w:val="cyan"/>
          <w:u w:val="single"/>
          <w:bdr w:val="single" w:sz="8" w:space="0" w:color="auto"/>
        </w:rPr>
        <w:t>ex</w:t>
      </w:r>
      <w:r w:rsidRPr="00D23ED9">
        <w:rPr>
          <w:rFonts w:eastAsia="Calibri"/>
          <w:sz w:val="16"/>
        </w:rPr>
        <w:t xml:space="preserve">change markets </w:t>
      </w:r>
      <w:r w:rsidRPr="00D23ED9">
        <w:rPr>
          <w:rFonts w:eastAsia="Calibri"/>
          <w:highlight w:val="cyan"/>
          <w:u w:val="single"/>
        </w:rPr>
        <w:t>would be</w:t>
      </w:r>
      <w:r w:rsidRPr="00D23ED9">
        <w:rPr>
          <w:rFonts w:eastAsia="Calibri"/>
          <w:sz w:val="16"/>
          <w:highlight w:val="cyan"/>
        </w:rPr>
        <w:t xml:space="preserve"> </w:t>
      </w:r>
      <w:r w:rsidRPr="00D23ED9">
        <w:rPr>
          <w:rFonts w:eastAsia="Calibri"/>
          <w:iCs/>
          <w:highlight w:val="cyan"/>
          <w:u w:val="single"/>
          <w:bdr w:val="single" w:sz="8" w:space="0" w:color="auto"/>
        </w:rPr>
        <w:t>unprecedented</w:t>
      </w:r>
      <w:r w:rsidRPr="00D23ED9">
        <w:rPr>
          <w:rFonts w:eastAsia="Calibri"/>
          <w:sz w:val="16"/>
        </w:rPr>
        <w:t>.</w:t>
      </w:r>
    </w:p>
    <w:p w14:paraId="72328491" w14:textId="77777777" w:rsidR="00E858D8" w:rsidRPr="00D23ED9" w:rsidRDefault="00E858D8" w:rsidP="00E858D8">
      <w:pPr>
        <w:rPr>
          <w:rFonts w:eastAsia="Calibri"/>
          <w:sz w:val="16"/>
        </w:rPr>
      </w:pPr>
      <w:r w:rsidRPr="00D23ED9">
        <w:rPr>
          <w:rFonts w:eastAsia="Calibri"/>
          <w:sz w:val="16"/>
        </w:rPr>
        <w:t>Looking Ahead: The Warsh Nomination and the May Deadline</w:t>
      </w:r>
    </w:p>
    <w:p w14:paraId="1714ACEF" w14:textId="77777777" w:rsidR="00E858D8" w:rsidRPr="00D23ED9" w:rsidRDefault="00E858D8" w:rsidP="00E858D8">
      <w:pPr>
        <w:rPr>
          <w:rFonts w:eastAsia="Calibri"/>
          <w:sz w:val="16"/>
        </w:rPr>
      </w:pPr>
      <w:r w:rsidRPr="00D23ED9">
        <w:rPr>
          <w:rFonts w:eastAsia="Calibri"/>
          <w:sz w:val="16"/>
        </w:rPr>
        <w:t>The short-term focus of the market is now fixed on the transition of power. On February 1, 2026, the White House announced the nomination of Kevin Warsh to succeed Jerome Powell when his term ends in May. Warsh, a former Fed Governor, is viewed by many as a "hawkish dove"—a candidate who possesses the institutional credibility to calm the bond market but who may be more sympathetic to the administration's policy goals. His confirmation hearings will likely be the most contentious in history, serving as a proxy battle for the future of the Fed's independence.</w:t>
      </w:r>
    </w:p>
    <w:p w14:paraId="0F3B0E64" w14:textId="77777777" w:rsidR="00E858D8" w:rsidRPr="00D23ED9" w:rsidRDefault="00E858D8" w:rsidP="00E858D8">
      <w:pPr>
        <w:rPr>
          <w:rFonts w:eastAsia="Calibri"/>
          <w:sz w:val="16"/>
        </w:rPr>
      </w:pPr>
      <w:r w:rsidRPr="00D23ED9">
        <w:rPr>
          <w:rFonts w:eastAsia="Calibri"/>
          <w:iCs/>
          <w:u w:val="single"/>
          <w:bdr w:val="single" w:sz="8" w:space="0" w:color="auto"/>
        </w:rPr>
        <w:t>Two</w:t>
      </w:r>
      <w:r w:rsidRPr="00D23ED9">
        <w:rPr>
          <w:rFonts w:eastAsia="Calibri"/>
          <w:sz w:val="16"/>
        </w:rPr>
        <w:t xml:space="preserve"> primary </w:t>
      </w:r>
      <w:r w:rsidRPr="00D23ED9">
        <w:rPr>
          <w:rFonts w:eastAsia="Calibri"/>
          <w:iCs/>
          <w:u w:val="single"/>
          <w:bdr w:val="single" w:sz="8" w:space="0" w:color="auto"/>
        </w:rPr>
        <w:t>scenarios</w:t>
      </w:r>
      <w:r w:rsidRPr="00D23ED9">
        <w:rPr>
          <w:rFonts w:eastAsia="Calibri"/>
          <w:sz w:val="16"/>
        </w:rPr>
        <w:t xml:space="preserve"> </w:t>
      </w:r>
      <w:r w:rsidRPr="00D23ED9">
        <w:rPr>
          <w:rFonts w:eastAsia="Calibri"/>
          <w:u w:val="single"/>
        </w:rPr>
        <w:t>are emerging</w:t>
      </w:r>
      <w:r w:rsidRPr="00D23ED9">
        <w:rPr>
          <w:rFonts w:eastAsia="Calibri"/>
          <w:sz w:val="16"/>
        </w:rPr>
        <w:t xml:space="preserve"> for the coming months. </w:t>
      </w:r>
      <w:r w:rsidRPr="00D23ED9">
        <w:rPr>
          <w:rFonts w:eastAsia="Calibri"/>
          <w:u w:val="single"/>
        </w:rPr>
        <w:t>In the first, the Supreme Court rules in favor of</w:t>
      </w:r>
      <w:r w:rsidRPr="00D23ED9">
        <w:rPr>
          <w:rFonts w:eastAsia="Calibri"/>
          <w:sz w:val="16"/>
        </w:rPr>
        <w:t xml:space="preserve"> Governor </w:t>
      </w:r>
      <w:r w:rsidRPr="00D23ED9">
        <w:rPr>
          <w:rFonts w:eastAsia="Calibri"/>
          <w:iCs/>
          <w:u w:val="single"/>
          <w:bdr w:val="single" w:sz="8" w:space="0" w:color="auto"/>
        </w:rPr>
        <w:t>Cook</w:t>
      </w:r>
      <w:r w:rsidRPr="00D23ED9">
        <w:rPr>
          <w:rFonts w:eastAsia="Calibri"/>
          <w:u w:val="single"/>
        </w:rPr>
        <w:t>, re-affirming the</w:t>
      </w:r>
      <w:r w:rsidRPr="00D23ED9">
        <w:rPr>
          <w:rFonts w:eastAsia="Calibri"/>
          <w:sz w:val="16"/>
        </w:rPr>
        <w:t xml:space="preserve"> </w:t>
      </w:r>
      <w:r w:rsidRPr="00D23ED9">
        <w:rPr>
          <w:rFonts w:eastAsia="Calibri"/>
          <w:iCs/>
          <w:u w:val="single"/>
          <w:bdr w:val="single" w:sz="8" w:space="0" w:color="auto"/>
        </w:rPr>
        <w:t>independence</w:t>
      </w:r>
      <w:r w:rsidRPr="00D23ED9">
        <w:rPr>
          <w:rFonts w:eastAsia="Calibri"/>
          <w:sz w:val="16"/>
        </w:rPr>
        <w:t xml:space="preserve"> </w:t>
      </w:r>
      <w:r w:rsidRPr="00D23ED9">
        <w:rPr>
          <w:rFonts w:eastAsia="Calibri"/>
          <w:u w:val="single"/>
        </w:rPr>
        <w:t>of the</w:t>
      </w:r>
      <w:r w:rsidRPr="00D23ED9">
        <w:rPr>
          <w:rFonts w:eastAsia="Calibri"/>
          <w:sz w:val="16"/>
        </w:rPr>
        <w:t xml:space="preserve"> </w:t>
      </w:r>
      <w:r w:rsidRPr="00D23ED9">
        <w:rPr>
          <w:rFonts w:eastAsia="Calibri"/>
          <w:iCs/>
          <w:u w:val="single"/>
          <w:bdr w:val="single" w:sz="8" w:space="0" w:color="auto"/>
        </w:rPr>
        <w:t>Board</w:t>
      </w:r>
      <w:r w:rsidRPr="00D23ED9">
        <w:rPr>
          <w:rFonts w:eastAsia="Calibri"/>
          <w:sz w:val="16"/>
        </w:rPr>
        <w:t xml:space="preserve"> </w:t>
      </w:r>
      <w:r w:rsidRPr="00D23ED9">
        <w:rPr>
          <w:rFonts w:eastAsia="Calibri"/>
          <w:u w:val="single"/>
        </w:rPr>
        <w:t>and acting as a</w:t>
      </w:r>
      <w:r w:rsidRPr="00D23ED9">
        <w:rPr>
          <w:rFonts w:eastAsia="Calibri"/>
          <w:sz w:val="16"/>
        </w:rPr>
        <w:t xml:space="preserve"> </w:t>
      </w:r>
      <w:r w:rsidRPr="00D23ED9">
        <w:rPr>
          <w:rFonts w:eastAsia="Calibri"/>
          <w:iCs/>
          <w:u w:val="single"/>
          <w:bdr w:val="single" w:sz="8" w:space="0" w:color="auto"/>
        </w:rPr>
        <w:t>check</w:t>
      </w:r>
      <w:r w:rsidRPr="00D23ED9">
        <w:rPr>
          <w:rFonts w:eastAsia="Calibri"/>
          <w:sz w:val="16"/>
        </w:rPr>
        <w:t xml:space="preserve"> </w:t>
      </w:r>
      <w:r w:rsidRPr="00D23ED9">
        <w:rPr>
          <w:rFonts w:eastAsia="Calibri"/>
          <w:u w:val="single"/>
        </w:rPr>
        <w:t>on</w:t>
      </w:r>
      <w:r w:rsidRPr="00D23ED9">
        <w:rPr>
          <w:rFonts w:eastAsia="Calibri"/>
          <w:sz w:val="16"/>
        </w:rPr>
        <w:t xml:space="preserve"> executive </w:t>
      </w:r>
      <w:r w:rsidRPr="00D23ED9">
        <w:rPr>
          <w:rFonts w:eastAsia="Calibri"/>
          <w:iCs/>
          <w:u w:val="single"/>
          <w:bdr w:val="single" w:sz="8" w:space="0" w:color="auto"/>
        </w:rPr>
        <w:t>overreach</w:t>
      </w:r>
      <w:r w:rsidRPr="00D23ED9">
        <w:rPr>
          <w:rFonts w:eastAsia="Calibri"/>
          <w:u w:val="single"/>
        </w:rPr>
        <w:t>. This could</w:t>
      </w:r>
      <w:r w:rsidRPr="00D23ED9">
        <w:rPr>
          <w:rFonts w:eastAsia="Calibri"/>
          <w:sz w:val="16"/>
        </w:rPr>
        <w:t xml:space="preserve"> </w:t>
      </w:r>
      <w:r w:rsidRPr="00D23ED9">
        <w:rPr>
          <w:rFonts w:eastAsia="Calibri"/>
          <w:iCs/>
          <w:u w:val="single"/>
          <w:bdr w:val="single" w:sz="8" w:space="0" w:color="auto"/>
        </w:rPr>
        <w:t>stabilize the "debasement trade"</w:t>
      </w:r>
      <w:r w:rsidRPr="00D23ED9">
        <w:rPr>
          <w:rFonts w:eastAsia="Calibri"/>
          <w:sz w:val="16"/>
        </w:rPr>
        <w:t xml:space="preserve"> </w:t>
      </w:r>
      <w:r w:rsidRPr="00D23ED9">
        <w:rPr>
          <w:rFonts w:eastAsia="Calibri"/>
          <w:u w:val="single"/>
        </w:rPr>
        <w:t>and restore</w:t>
      </w:r>
      <w:r w:rsidRPr="00D23ED9">
        <w:rPr>
          <w:rFonts w:eastAsia="Calibri"/>
          <w:sz w:val="16"/>
        </w:rPr>
        <w:t xml:space="preserve"> some </w:t>
      </w:r>
      <w:r w:rsidRPr="00D23ED9">
        <w:rPr>
          <w:rFonts w:eastAsia="Calibri"/>
          <w:iCs/>
          <w:u w:val="single"/>
          <w:bdr w:val="single" w:sz="8" w:space="0" w:color="auto"/>
        </w:rPr>
        <w:t>confidence</w:t>
      </w:r>
      <w:r w:rsidRPr="00D23ED9">
        <w:rPr>
          <w:rFonts w:eastAsia="Calibri"/>
          <w:sz w:val="16"/>
        </w:rPr>
        <w:t xml:space="preserve"> </w:t>
      </w:r>
      <w:r w:rsidRPr="00D23ED9">
        <w:rPr>
          <w:rFonts w:eastAsia="Calibri"/>
          <w:u w:val="single"/>
        </w:rPr>
        <w:t>in the</w:t>
      </w:r>
      <w:r w:rsidRPr="00D23ED9">
        <w:rPr>
          <w:rFonts w:eastAsia="Calibri"/>
          <w:sz w:val="16"/>
        </w:rPr>
        <w:t xml:space="preserve"> </w:t>
      </w:r>
      <w:r w:rsidRPr="00D23ED9">
        <w:rPr>
          <w:rFonts w:eastAsia="Calibri"/>
          <w:iCs/>
          <w:u w:val="single"/>
          <w:bdr w:val="single" w:sz="8" w:space="0" w:color="auto"/>
        </w:rPr>
        <w:t>Fed’s autonomy</w:t>
      </w:r>
      <w:r w:rsidRPr="00D23ED9">
        <w:rPr>
          <w:rFonts w:eastAsia="Calibri"/>
          <w:u w:val="single"/>
        </w:rPr>
        <w:t>. In the</w:t>
      </w:r>
      <w:r w:rsidRPr="00D23ED9">
        <w:rPr>
          <w:rFonts w:eastAsia="Calibri"/>
          <w:sz w:val="16"/>
        </w:rPr>
        <w:t xml:space="preserve"> </w:t>
      </w:r>
      <w:r w:rsidRPr="00D23ED9">
        <w:rPr>
          <w:rFonts w:eastAsia="Calibri"/>
          <w:iCs/>
          <w:u w:val="single"/>
          <w:bdr w:val="single" w:sz="8" w:space="0" w:color="auto"/>
        </w:rPr>
        <w:t>second</w:t>
      </w:r>
      <w:r w:rsidRPr="00D23ED9">
        <w:rPr>
          <w:rFonts w:eastAsia="Calibri"/>
          <w:sz w:val="16"/>
        </w:rPr>
        <w:t xml:space="preserve"> scenario, </w:t>
      </w:r>
      <w:r w:rsidRPr="00D23ED9">
        <w:rPr>
          <w:rFonts w:eastAsia="Calibri"/>
          <w:u w:val="single"/>
        </w:rPr>
        <w:t>a ruling</w:t>
      </w:r>
      <w:r w:rsidRPr="00D23ED9">
        <w:rPr>
          <w:rFonts w:eastAsia="Calibri"/>
          <w:sz w:val="16"/>
        </w:rPr>
        <w:t xml:space="preserve"> </w:t>
      </w:r>
      <w:r w:rsidRPr="00D23ED9">
        <w:rPr>
          <w:rFonts w:eastAsia="Calibri"/>
          <w:iCs/>
          <w:u w:val="single"/>
          <w:bdr w:val="single" w:sz="8" w:space="0" w:color="auto"/>
        </w:rPr>
        <w:t>against</w:t>
      </w:r>
      <w:r w:rsidRPr="00D23ED9">
        <w:rPr>
          <w:rFonts w:eastAsia="Calibri"/>
          <w:sz w:val="16"/>
        </w:rPr>
        <w:t xml:space="preserve"> </w:t>
      </w:r>
      <w:r w:rsidRPr="00D23ED9">
        <w:rPr>
          <w:rFonts w:eastAsia="Calibri"/>
          <w:u w:val="single"/>
        </w:rPr>
        <w:t>Cook</w:t>
      </w:r>
      <w:r w:rsidRPr="00D23ED9">
        <w:rPr>
          <w:rFonts w:eastAsia="Calibri"/>
          <w:sz w:val="16"/>
        </w:rPr>
        <w:t xml:space="preserve">, combined with a DOJ indictment of Powell, </w:t>
      </w:r>
      <w:r w:rsidRPr="00D23ED9">
        <w:rPr>
          <w:rFonts w:eastAsia="Calibri"/>
          <w:u w:val="single"/>
        </w:rPr>
        <w:t>could lead to a</w:t>
      </w:r>
      <w:r w:rsidRPr="00D23ED9">
        <w:rPr>
          <w:rFonts w:eastAsia="Calibri"/>
          <w:sz w:val="16"/>
        </w:rPr>
        <w:t xml:space="preserve"> </w:t>
      </w:r>
      <w:r w:rsidRPr="00D23ED9">
        <w:rPr>
          <w:rFonts w:eastAsia="Calibri"/>
          <w:iCs/>
          <w:u w:val="single"/>
          <w:bdr w:val="single" w:sz="8" w:space="0" w:color="auto"/>
        </w:rPr>
        <w:t>mass resignation</w:t>
      </w:r>
      <w:r w:rsidRPr="00D23ED9">
        <w:rPr>
          <w:rFonts w:eastAsia="Calibri"/>
          <w:sz w:val="16"/>
        </w:rPr>
        <w:t xml:space="preserve"> </w:t>
      </w:r>
      <w:r w:rsidRPr="00D23ED9">
        <w:rPr>
          <w:rFonts w:eastAsia="Calibri"/>
          <w:u w:val="single"/>
        </w:rPr>
        <w:t>of</w:t>
      </w:r>
      <w:r w:rsidRPr="00D23ED9">
        <w:rPr>
          <w:rFonts w:eastAsia="Calibri"/>
          <w:sz w:val="16"/>
        </w:rPr>
        <w:t xml:space="preserve"> </w:t>
      </w:r>
      <w:r w:rsidRPr="00D23ED9">
        <w:rPr>
          <w:rFonts w:eastAsia="Calibri"/>
          <w:iCs/>
          <w:u w:val="single"/>
          <w:bdr w:val="single" w:sz="8" w:space="0" w:color="auto"/>
        </w:rPr>
        <w:t>Fed officials</w:t>
      </w:r>
      <w:r w:rsidRPr="00D23ED9">
        <w:rPr>
          <w:rFonts w:eastAsia="Calibri"/>
          <w:sz w:val="16"/>
        </w:rPr>
        <w:t xml:space="preserve"> </w:t>
      </w:r>
      <w:r w:rsidRPr="00D23ED9">
        <w:rPr>
          <w:rFonts w:eastAsia="Calibri"/>
          <w:u w:val="single"/>
        </w:rPr>
        <w:t>or a</w:t>
      </w:r>
      <w:r w:rsidRPr="00D23ED9">
        <w:rPr>
          <w:rFonts w:eastAsia="Calibri"/>
          <w:sz w:val="16"/>
        </w:rPr>
        <w:t xml:space="preserve"> </w:t>
      </w:r>
      <w:r w:rsidRPr="00D23ED9">
        <w:rPr>
          <w:rFonts w:eastAsia="Calibri"/>
          <w:iCs/>
          <w:u w:val="single"/>
          <w:bdr w:val="single" w:sz="8" w:space="0" w:color="auto"/>
        </w:rPr>
        <w:t>total pivot in monetary policy</w:t>
      </w:r>
      <w:r w:rsidRPr="00D23ED9">
        <w:rPr>
          <w:rFonts w:eastAsia="Calibri"/>
          <w:sz w:val="16"/>
        </w:rPr>
        <w:t xml:space="preserve">, potentially </w:t>
      </w:r>
      <w:r w:rsidRPr="00D23ED9">
        <w:rPr>
          <w:rFonts w:eastAsia="Calibri"/>
          <w:u w:val="single"/>
        </w:rPr>
        <w:t>sparking a</w:t>
      </w:r>
      <w:r w:rsidRPr="00D23ED9">
        <w:rPr>
          <w:rFonts w:eastAsia="Calibri"/>
          <w:sz w:val="16"/>
        </w:rPr>
        <w:t xml:space="preserve"> </w:t>
      </w:r>
      <w:r w:rsidRPr="00D23ED9">
        <w:rPr>
          <w:rFonts w:eastAsia="Calibri"/>
          <w:iCs/>
          <w:u w:val="single"/>
          <w:bdr w:val="single" w:sz="8" w:space="0" w:color="auto"/>
        </w:rPr>
        <w:t>sharp sell-off</w:t>
      </w:r>
      <w:r w:rsidRPr="00D23ED9">
        <w:rPr>
          <w:rFonts w:eastAsia="Calibri"/>
          <w:sz w:val="16"/>
        </w:rPr>
        <w:t xml:space="preserve"> </w:t>
      </w:r>
      <w:r w:rsidRPr="00D23ED9">
        <w:rPr>
          <w:rFonts w:eastAsia="Calibri"/>
          <w:u w:val="single"/>
        </w:rPr>
        <w:t>in the</w:t>
      </w:r>
      <w:r w:rsidRPr="00D23ED9">
        <w:rPr>
          <w:rFonts w:eastAsia="Calibri"/>
          <w:sz w:val="16"/>
        </w:rPr>
        <w:t xml:space="preserve"> </w:t>
      </w:r>
      <w:r w:rsidRPr="00D23ED9">
        <w:rPr>
          <w:rFonts w:eastAsia="Calibri"/>
          <w:iCs/>
          <w:u w:val="single"/>
          <w:bdr w:val="single" w:sz="8" w:space="0" w:color="auto"/>
        </w:rPr>
        <w:t>Treasury market</w:t>
      </w:r>
      <w:r w:rsidRPr="00D23ED9">
        <w:rPr>
          <w:rFonts w:eastAsia="Calibri"/>
          <w:sz w:val="16"/>
        </w:rPr>
        <w:t>.</w:t>
      </w:r>
    </w:p>
    <w:p w14:paraId="67A3C354" w14:textId="77777777" w:rsidR="00E858D8" w:rsidRPr="00D23ED9" w:rsidRDefault="00E858D8" w:rsidP="00E858D8">
      <w:pPr>
        <w:rPr>
          <w:rFonts w:eastAsia="Calibri"/>
          <w:sz w:val="16"/>
        </w:rPr>
      </w:pPr>
      <w:r w:rsidRPr="00D23ED9">
        <w:rPr>
          <w:rFonts w:eastAsia="Calibri"/>
          <w:sz w:val="16"/>
        </w:rPr>
        <w:t xml:space="preserve">Investors must also prepare for the possibility of a "strategic pivot" by the Fed itself. </w:t>
      </w:r>
      <w:r w:rsidRPr="00D23ED9">
        <w:rPr>
          <w:rFonts w:eastAsia="Calibri"/>
          <w:u w:val="single"/>
        </w:rPr>
        <w:t>If the Board feels it must</w:t>
      </w:r>
      <w:r w:rsidRPr="00D23ED9">
        <w:rPr>
          <w:rFonts w:eastAsia="Calibri"/>
          <w:sz w:val="16"/>
        </w:rPr>
        <w:t xml:space="preserve"> </w:t>
      </w:r>
      <w:r w:rsidRPr="00D23ED9">
        <w:rPr>
          <w:rFonts w:eastAsia="Calibri"/>
          <w:iCs/>
          <w:u w:val="single"/>
          <w:bdr w:val="single" w:sz="8" w:space="0" w:color="auto"/>
        </w:rPr>
        <w:t>prove</w:t>
      </w:r>
      <w:r w:rsidRPr="00D23ED9">
        <w:rPr>
          <w:rFonts w:eastAsia="Calibri"/>
          <w:sz w:val="16"/>
        </w:rPr>
        <w:t xml:space="preserve"> </w:t>
      </w:r>
      <w:r w:rsidRPr="00D23ED9">
        <w:rPr>
          <w:rFonts w:eastAsia="Calibri"/>
          <w:u w:val="single"/>
        </w:rPr>
        <w:t>its independence, it may choose to</w:t>
      </w:r>
      <w:r w:rsidRPr="00D23ED9">
        <w:rPr>
          <w:rFonts w:eastAsia="Calibri"/>
          <w:sz w:val="16"/>
        </w:rPr>
        <w:t xml:space="preserve"> </w:t>
      </w:r>
      <w:r w:rsidRPr="00D23ED9">
        <w:rPr>
          <w:rFonts w:eastAsia="Calibri"/>
          <w:iCs/>
          <w:u w:val="single"/>
          <w:bdr w:val="single" w:sz="8" w:space="0" w:color="auto"/>
        </w:rPr>
        <w:t>keep</w:t>
      </w:r>
      <w:r w:rsidRPr="00D23ED9">
        <w:rPr>
          <w:rFonts w:eastAsia="Calibri"/>
          <w:sz w:val="16"/>
        </w:rPr>
        <w:t xml:space="preserve"> interest </w:t>
      </w:r>
      <w:r w:rsidRPr="00D23ED9">
        <w:rPr>
          <w:rFonts w:eastAsia="Calibri"/>
          <w:iCs/>
          <w:u w:val="single"/>
          <w:bdr w:val="single" w:sz="8" w:space="0" w:color="auto"/>
        </w:rPr>
        <w:t>rates higher</w:t>
      </w:r>
      <w:r w:rsidRPr="00D23ED9">
        <w:rPr>
          <w:rFonts w:eastAsia="Calibri"/>
          <w:sz w:val="16"/>
        </w:rPr>
        <w:t xml:space="preserve"> for longer </w:t>
      </w:r>
      <w:r w:rsidRPr="00D23ED9">
        <w:rPr>
          <w:rFonts w:eastAsia="Calibri"/>
          <w:u w:val="single"/>
        </w:rPr>
        <w:t>than</w:t>
      </w:r>
      <w:r w:rsidRPr="00D23ED9">
        <w:rPr>
          <w:rFonts w:eastAsia="Calibri"/>
          <w:sz w:val="16"/>
        </w:rPr>
        <w:t xml:space="preserve"> economic </w:t>
      </w:r>
      <w:r w:rsidRPr="00D23ED9">
        <w:rPr>
          <w:rFonts w:eastAsia="Calibri"/>
          <w:iCs/>
          <w:u w:val="single"/>
          <w:bdr w:val="single" w:sz="8" w:space="0" w:color="auto"/>
        </w:rPr>
        <w:t>data suggests</w:t>
      </w:r>
      <w:r w:rsidRPr="00D23ED9">
        <w:rPr>
          <w:rFonts w:eastAsia="Calibri"/>
          <w:sz w:val="16"/>
        </w:rPr>
        <w:t xml:space="preserve">, </w:t>
      </w:r>
      <w:r w:rsidRPr="00D23ED9">
        <w:rPr>
          <w:rFonts w:eastAsia="Calibri"/>
          <w:u w:val="single"/>
        </w:rPr>
        <w:t>effectively</w:t>
      </w:r>
      <w:r w:rsidRPr="00D23ED9">
        <w:rPr>
          <w:rFonts w:eastAsia="Calibri"/>
          <w:sz w:val="16"/>
        </w:rPr>
        <w:t xml:space="preserve"> </w:t>
      </w:r>
      <w:r w:rsidRPr="00D23ED9">
        <w:rPr>
          <w:rFonts w:eastAsia="Calibri"/>
          <w:iCs/>
          <w:u w:val="single"/>
          <w:bdr w:val="single" w:sz="8" w:space="0" w:color="auto"/>
        </w:rPr>
        <w:t>"fighting</w:t>
      </w:r>
      <w:r w:rsidRPr="00D23ED9">
        <w:rPr>
          <w:rFonts w:eastAsia="Calibri"/>
          <w:sz w:val="16"/>
        </w:rPr>
        <w:t xml:space="preserve"> back" </w:t>
      </w:r>
      <w:r w:rsidRPr="00D23ED9">
        <w:rPr>
          <w:rFonts w:eastAsia="Calibri"/>
          <w:u w:val="single"/>
        </w:rPr>
        <w:t>against</w:t>
      </w:r>
      <w:r w:rsidRPr="00D23ED9">
        <w:rPr>
          <w:rFonts w:eastAsia="Calibri"/>
          <w:sz w:val="16"/>
        </w:rPr>
        <w:t xml:space="preserve"> </w:t>
      </w:r>
      <w:r w:rsidRPr="00D23ED9">
        <w:rPr>
          <w:rFonts w:eastAsia="Calibri"/>
          <w:iCs/>
          <w:u w:val="single"/>
          <w:bdr w:val="single" w:sz="8" w:space="0" w:color="auto"/>
        </w:rPr>
        <w:t>political pressure</w:t>
      </w:r>
      <w:r w:rsidRPr="00D23ED9">
        <w:rPr>
          <w:rFonts w:eastAsia="Calibri"/>
          <w:sz w:val="16"/>
        </w:rPr>
        <w:t xml:space="preserve"> </w:t>
      </w:r>
      <w:r w:rsidRPr="00D23ED9">
        <w:rPr>
          <w:rFonts w:eastAsia="Calibri"/>
          <w:u w:val="single"/>
        </w:rPr>
        <w:t xml:space="preserve">with </w:t>
      </w:r>
      <w:r w:rsidRPr="00D23ED9">
        <w:rPr>
          <w:rFonts w:eastAsia="Calibri"/>
          <w:iCs/>
          <w:u w:val="single"/>
          <w:bdr w:val="single" w:sz="8" w:space="0" w:color="auto"/>
        </w:rPr>
        <w:t>hawkish policy</w:t>
      </w:r>
      <w:r w:rsidRPr="00D23ED9">
        <w:rPr>
          <w:rFonts w:eastAsia="Calibri"/>
          <w:u w:val="single"/>
        </w:rPr>
        <w:t>. This would create a</w:t>
      </w:r>
      <w:r w:rsidRPr="00D23ED9">
        <w:rPr>
          <w:rFonts w:eastAsia="Calibri"/>
          <w:sz w:val="16"/>
        </w:rPr>
        <w:t xml:space="preserve"> </w:t>
      </w:r>
      <w:r w:rsidRPr="00D23ED9">
        <w:rPr>
          <w:rFonts w:eastAsia="Calibri"/>
          <w:iCs/>
          <w:u w:val="single"/>
          <w:bdr w:val="single" w:sz="8" w:space="0" w:color="auto"/>
        </w:rPr>
        <w:t>"policy error"</w:t>
      </w:r>
      <w:r w:rsidRPr="00D23ED9">
        <w:rPr>
          <w:rFonts w:eastAsia="Calibri"/>
          <w:sz w:val="16"/>
        </w:rPr>
        <w:t xml:space="preserve"> risk </w:t>
      </w:r>
      <w:r w:rsidRPr="00D23ED9">
        <w:rPr>
          <w:rFonts w:eastAsia="Calibri"/>
          <w:u w:val="single"/>
        </w:rPr>
        <w:t>that could trigger a</w:t>
      </w:r>
      <w:r w:rsidRPr="00D23ED9">
        <w:rPr>
          <w:rFonts w:eastAsia="Calibri"/>
          <w:sz w:val="16"/>
        </w:rPr>
        <w:t xml:space="preserve"> </w:t>
      </w:r>
      <w:r w:rsidRPr="00D23ED9">
        <w:rPr>
          <w:rFonts w:eastAsia="Calibri"/>
          <w:iCs/>
          <w:u w:val="single"/>
          <w:bdr w:val="single" w:sz="8" w:space="0" w:color="auto"/>
        </w:rPr>
        <w:t>recession</w:t>
      </w:r>
      <w:r w:rsidRPr="00D23ED9">
        <w:rPr>
          <w:rFonts w:eastAsia="Calibri"/>
          <w:sz w:val="16"/>
        </w:rPr>
        <w:t xml:space="preserve"> in the second half of 2026.</w:t>
      </w:r>
    </w:p>
    <w:p w14:paraId="108965C7" w14:textId="77777777" w:rsidR="00E858D8" w:rsidRPr="00D23ED9" w:rsidRDefault="00E858D8" w:rsidP="00E858D8">
      <w:pPr>
        <w:rPr>
          <w:rFonts w:eastAsia="Calibri"/>
          <w:sz w:val="16"/>
        </w:rPr>
      </w:pPr>
      <w:r w:rsidRPr="00D23ED9">
        <w:rPr>
          <w:rFonts w:eastAsia="Calibri"/>
          <w:sz w:val="16"/>
        </w:rPr>
        <w:t>Conclusion: A Turning Point for the Dollar</w:t>
      </w:r>
    </w:p>
    <w:p w14:paraId="02124B3A" w14:textId="77777777" w:rsidR="00E858D8" w:rsidRPr="00D23ED9" w:rsidRDefault="00E858D8" w:rsidP="00E858D8">
      <w:pPr>
        <w:rPr>
          <w:rFonts w:eastAsia="Calibri"/>
          <w:sz w:val="16"/>
        </w:rPr>
      </w:pPr>
      <w:r w:rsidRPr="00D23ED9">
        <w:rPr>
          <w:rFonts w:eastAsia="Calibri"/>
          <w:sz w:val="16"/>
        </w:rPr>
        <w:t xml:space="preserve">The </w:t>
      </w:r>
      <w:r w:rsidRPr="00D23ED9">
        <w:rPr>
          <w:rFonts w:eastAsia="Calibri"/>
          <w:u w:val="single"/>
        </w:rPr>
        <w:t>events of</w:t>
      </w:r>
      <w:r w:rsidRPr="00D23ED9">
        <w:rPr>
          <w:rFonts w:eastAsia="Calibri"/>
          <w:sz w:val="16"/>
        </w:rPr>
        <w:t xml:space="preserve"> </w:t>
      </w:r>
      <w:r w:rsidRPr="00D23ED9">
        <w:rPr>
          <w:rFonts w:eastAsia="Calibri"/>
          <w:iCs/>
          <w:u w:val="single"/>
          <w:bdr w:val="single" w:sz="8" w:space="0" w:color="auto"/>
        </w:rPr>
        <w:t>early 2026</w:t>
      </w:r>
      <w:r w:rsidRPr="00D23ED9">
        <w:rPr>
          <w:rFonts w:eastAsia="Calibri"/>
          <w:sz w:val="16"/>
        </w:rPr>
        <w:t xml:space="preserve"> </w:t>
      </w:r>
      <w:r w:rsidRPr="00D23ED9">
        <w:rPr>
          <w:rFonts w:eastAsia="Calibri"/>
          <w:u w:val="single"/>
        </w:rPr>
        <w:t xml:space="preserve">represent a </w:t>
      </w:r>
      <w:r w:rsidRPr="00D23ED9">
        <w:rPr>
          <w:rFonts w:eastAsia="Calibri"/>
          <w:iCs/>
          <w:u w:val="single"/>
          <w:bdr w:val="single" w:sz="8" w:space="0" w:color="auto"/>
        </w:rPr>
        <w:t>watershed moment for the American economy</w:t>
      </w:r>
      <w:r w:rsidRPr="00D23ED9">
        <w:rPr>
          <w:rFonts w:eastAsia="Calibri"/>
          <w:u w:val="single"/>
        </w:rPr>
        <w:t>. The</w:t>
      </w:r>
      <w:r w:rsidRPr="00D23ED9">
        <w:rPr>
          <w:rFonts w:eastAsia="Calibri"/>
          <w:sz w:val="16"/>
        </w:rPr>
        <w:t xml:space="preserve"> </w:t>
      </w:r>
      <w:r w:rsidRPr="00D23ED9">
        <w:rPr>
          <w:rFonts w:eastAsia="Calibri"/>
          <w:iCs/>
          <w:u w:val="single"/>
          <w:bdr w:val="single" w:sz="8" w:space="0" w:color="auto"/>
        </w:rPr>
        <w:t>Fed</w:t>
      </w:r>
      <w:r w:rsidRPr="00D23ED9">
        <w:rPr>
          <w:rFonts w:eastAsia="Calibri"/>
          <w:sz w:val="16"/>
        </w:rPr>
        <w:t xml:space="preserve">eral Reserve </w:t>
      </w:r>
      <w:r w:rsidRPr="00D23ED9">
        <w:rPr>
          <w:rFonts w:eastAsia="Calibri"/>
          <w:u w:val="single"/>
        </w:rPr>
        <w:t>is</w:t>
      </w:r>
      <w:r w:rsidRPr="00D23ED9">
        <w:rPr>
          <w:rFonts w:eastAsia="Calibri"/>
          <w:sz w:val="16"/>
        </w:rPr>
        <w:t xml:space="preserve"> no longer just fighting inflation; it is </w:t>
      </w:r>
      <w:r w:rsidRPr="00D23ED9">
        <w:rPr>
          <w:rFonts w:eastAsia="Calibri"/>
          <w:iCs/>
          <w:u w:val="single"/>
          <w:bdr w:val="single" w:sz="8" w:space="0" w:color="auto"/>
        </w:rPr>
        <w:t>fighting for its</w:t>
      </w:r>
      <w:r w:rsidRPr="00D23ED9">
        <w:rPr>
          <w:rFonts w:eastAsia="Calibri"/>
          <w:sz w:val="16"/>
        </w:rPr>
        <w:t xml:space="preserve"> institutional </w:t>
      </w:r>
      <w:r w:rsidRPr="00D23ED9">
        <w:rPr>
          <w:rFonts w:eastAsia="Calibri"/>
          <w:iCs/>
          <w:u w:val="single"/>
          <w:bdr w:val="single" w:sz="8" w:space="0" w:color="auto"/>
        </w:rPr>
        <w:t>life</w:t>
      </w:r>
      <w:r w:rsidRPr="00D23ED9">
        <w:rPr>
          <w:rFonts w:eastAsia="Calibri"/>
          <w:sz w:val="16"/>
        </w:rPr>
        <w:t xml:space="preserve">. </w:t>
      </w:r>
      <w:r w:rsidRPr="00D23ED9">
        <w:rPr>
          <w:rFonts w:eastAsia="Calibri"/>
          <w:u w:val="single"/>
        </w:rPr>
        <w:t>The</w:t>
      </w:r>
      <w:r w:rsidRPr="00D23ED9">
        <w:rPr>
          <w:rFonts w:eastAsia="Calibri"/>
          <w:sz w:val="16"/>
        </w:rPr>
        <w:t xml:space="preserve"> DOJ investigation into Jerome Powell and the </w:t>
      </w:r>
      <w:r w:rsidRPr="00D23ED9">
        <w:rPr>
          <w:rFonts w:eastAsia="Calibri"/>
          <w:u w:val="single"/>
        </w:rPr>
        <w:t>legal assault on</w:t>
      </w:r>
      <w:r w:rsidRPr="00D23ED9">
        <w:rPr>
          <w:rFonts w:eastAsia="Calibri"/>
          <w:sz w:val="16"/>
        </w:rPr>
        <w:t xml:space="preserve"> Lisa </w:t>
      </w:r>
      <w:r w:rsidRPr="00D23ED9">
        <w:rPr>
          <w:rFonts w:eastAsia="Calibri"/>
          <w:iCs/>
          <w:highlight w:val="cyan"/>
          <w:u w:val="single"/>
          <w:bdr w:val="single" w:sz="8" w:space="0" w:color="auto"/>
        </w:rPr>
        <w:t>Cook</w:t>
      </w:r>
      <w:r w:rsidRPr="00D23ED9">
        <w:rPr>
          <w:rFonts w:eastAsia="Calibri"/>
          <w:sz w:val="16"/>
        </w:rPr>
        <w:t xml:space="preserve"> have </w:t>
      </w:r>
      <w:r w:rsidRPr="00D23ED9">
        <w:rPr>
          <w:rFonts w:eastAsia="Calibri"/>
          <w:iCs/>
          <w:highlight w:val="cyan"/>
          <w:u w:val="single"/>
          <w:bdr w:val="single" w:sz="8" w:space="0" w:color="auto"/>
        </w:rPr>
        <w:t>pierced</w:t>
      </w:r>
      <w:r w:rsidRPr="00D23ED9">
        <w:rPr>
          <w:rFonts w:eastAsia="Calibri"/>
          <w:sz w:val="16"/>
          <w:highlight w:val="cyan"/>
        </w:rPr>
        <w:t xml:space="preserve"> </w:t>
      </w:r>
      <w:r w:rsidRPr="00D23ED9">
        <w:rPr>
          <w:rFonts w:eastAsia="Calibri"/>
          <w:highlight w:val="cyan"/>
          <w:u w:val="single"/>
        </w:rPr>
        <w:t>the</w:t>
      </w:r>
      <w:r w:rsidRPr="00D23ED9">
        <w:rPr>
          <w:rFonts w:eastAsia="Calibri"/>
          <w:sz w:val="16"/>
          <w:highlight w:val="cyan"/>
        </w:rPr>
        <w:t xml:space="preserve"> </w:t>
      </w:r>
      <w:r w:rsidRPr="00D23ED9">
        <w:rPr>
          <w:rFonts w:eastAsia="Calibri"/>
          <w:iCs/>
          <w:highlight w:val="cyan"/>
          <w:u w:val="single"/>
          <w:bdr w:val="single" w:sz="8" w:space="0" w:color="auto"/>
        </w:rPr>
        <w:t>veil</w:t>
      </w:r>
      <w:r w:rsidRPr="00D23ED9">
        <w:rPr>
          <w:rFonts w:eastAsia="Calibri"/>
          <w:sz w:val="16"/>
          <w:highlight w:val="cyan"/>
        </w:rPr>
        <w:t xml:space="preserve"> </w:t>
      </w:r>
      <w:r w:rsidRPr="00D23ED9">
        <w:rPr>
          <w:rFonts w:eastAsia="Calibri"/>
          <w:highlight w:val="cyan"/>
          <w:u w:val="single"/>
        </w:rPr>
        <w:t>of</w:t>
      </w:r>
      <w:r w:rsidRPr="00D23ED9">
        <w:rPr>
          <w:rFonts w:eastAsia="Calibri"/>
          <w:sz w:val="16"/>
          <w:highlight w:val="cyan"/>
        </w:rPr>
        <w:t xml:space="preserve"> </w:t>
      </w:r>
      <w:r w:rsidRPr="00D23ED9">
        <w:rPr>
          <w:rFonts w:eastAsia="Calibri"/>
          <w:iCs/>
          <w:u w:val="single"/>
          <w:bdr w:val="single" w:sz="8" w:space="0" w:color="auto"/>
        </w:rPr>
        <w:t xml:space="preserve">"technocratic </w:t>
      </w:r>
      <w:r w:rsidRPr="00D23ED9">
        <w:rPr>
          <w:rFonts w:eastAsia="Calibri"/>
          <w:iCs/>
          <w:highlight w:val="cyan"/>
          <w:u w:val="single"/>
          <w:bdr w:val="single" w:sz="8" w:space="0" w:color="auto"/>
        </w:rPr>
        <w:t>neutrality</w:t>
      </w:r>
      <w:r w:rsidRPr="00D23ED9">
        <w:rPr>
          <w:rFonts w:eastAsia="Calibri"/>
          <w:iCs/>
          <w:u w:val="single"/>
          <w:bdr w:val="single" w:sz="8" w:space="0" w:color="auto"/>
        </w:rPr>
        <w:t>"</w:t>
      </w:r>
      <w:r w:rsidRPr="00D23ED9">
        <w:rPr>
          <w:rFonts w:eastAsia="Calibri"/>
          <w:sz w:val="16"/>
        </w:rPr>
        <w:t xml:space="preserve"> </w:t>
      </w:r>
      <w:r w:rsidRPr="00D23ED9">
        <w:rPr>
          <w:rFonts w:eastAsia="Calibri"/>
          <w:u w:val="single"/>
        </w:rPr>
        <w:t>that</w:t>
      </w:r>
      <w:r w:rsidRPr="00D23ED9">
        <w:rPr>
          <w:rFonts w:eastAsia="Calibri"/>
          <w:sz w:val="16"/>
        </w:rPr>
        <w:t xml:space="preserve"> has </w:t>
      </w:r>
      <w:r w:rsidRPr="00D23ED9">
        <w:rPr>
          <w:rFonts w:eastAsia="Calibri"/>
          <w:u w:val="single"/>
        </w:rPr>
        <w:t>governed the</w:t>
      </w:r>
      <w:r w:rsidRPr="00D23ED9">
        <w:rPr>
          <w:rFonts w:eastAsia="Calibri"/>
          <w:sz w:val="16"/>
        </w:rPr>
        <w:t xml:space="preserve"> </w:t>
      </w:r>
      <w:r w:rsidRPr="00D23ED9">
        <w:rPr>
          <w:rFonts w:eastAsia="Calibri"/>
          <w:iCs/>
          <w:u w:val="single"/>
          <w:bdr w:val="single" w:sz="8" w:space="0" w:color="auto"/>
        </w:rPr>
        <w:t>U.S. financial system</w:t>
      </w:r>
      <w:r w:rsidRPr="00D23ED9">
        <w:rPr>
          <w:rFonts w:eastAsia="Calibri"/>
          <w:sz w:val="16"/>
        </w:rPr>
        <w:t xml:space="preserve"> for generations. </w:t>
      </w:r>
      <w:r w:rsidRPr="00D23ED9">
        <w:rPr>
          <w:rFonts w:eastAsia="Calibri"/>
          <w:u w:val="single"/>
        </w:rPr>
        <w:t>While the markets have</w:t>
      </w:r>
      <w:r w:rsidRPr="00D23ED9">
        <w:rPr>
          <w:rFonts w:eastAsia="Calibri"/>
          <w:sz w:val="16"/>
        </w:rPr>
        <w:t xml:space="preserve"> </w:t>
      </w:r>
      <w:r w:rsidRPr="00D23ED9">
        <w:rPr>
          <w:rFonts w:eastAsia="Calibri"/>
          <w:iCs/>
          <w:u w:val="single"/>
          <w:bdr w:val="single" w:sz="8" w:space="0" w:color="auto"/>
        </w:rPr>
        <w:t>yet</w:t>
      </w:r>
      <w:r w:rsidRPr="00D23ED9">
        <w:rPr>
          <w:rFonts w:eastAsia="Calibri"/>
          <w:sz w:val="16"/>
        </w:rPr>
        <w:t xml:space="preserve"> </w:t>
      </w:r>
      <w:r w:rsidRPr="00D23ED9">
        <w:rPr>
          <w:rFonts w:eastAsia="Calibri"/>
          <w:u w:val="single"/>
        </w:rPr>
        <w:t>to</w:t>
      </w:r>
      <w:r w:rsidRPr="00D23ED9">
        <w:rPr>
          <w:rFonts w:eastAsia="Calibri"/>
          <w:sz w:val="16"/>
        </w:rPr>
        <w:t xml:space="preserve"> enter a state of </w:t>
      </w:r>
      <w:r w:rsidRPr="00D23ED9">
        <w:rPr>
          <w:rFonts w:eastAsia="Calibri"/>
          <w:iCs/>
          <w:u w:val="single"/>
          <w:bdr w:val="single" w:sz="8" w:space="0" w:color="auto"/>
        </w:rPr>
        <w:t>panic</w:t>
      </w:r>
      <w:r w:rsidRPr="00D23ED9">
        <w:rPr>
          <w:rFonts w:eastAsia="Calibri"/>
          <w:sz w:val="16"/>
        </w:rPr>
        <w:t xml:space="preserve">, the </w:t>
      </w:r>
      <w:r w:rsidRPr="00D23ED9">
        <w:rPr>
          <w:rFonts w:eastAsia="Calibri"/>
          <w:u w:val="single"/>
        </w:rPr>
        <w:t>record-high</w:t>
      </w:r>
      <w:r w:rsidRPr="00D23ED9">
        <w:rPr>
          <w:rFonts w:eastAsia="Calibri"/>
          <w:sz w:val="16"/>
        </w:rPr>
        <w:t xml:space="preserve"> </w:t>
      </w:r>
      <w:r w:rsidRPr="00D23ED9">
        <w:rPr>
          <w:rFonts w:eastAsia="Calibri"/>
          <w:iCs/>
          <w:u w:val="single"/>
          <w:bdr w:val="single" w:sz="8" w:space="0" w:color="auto"/>
        </w:rPr>
        <w:t>gold prices</w:t>
      </w:r>
      <w:r w:rsidRPr="00D23ED9">
        <w:rPr>
          <w:rFonts w:eastAsia="Calibri"/>
          <w:sz w:val="16"/>
        </w:rPr>
        <w:t xml:space="preserve"> </w:t>
      </w:r>
      <w:r w:rsidRPr="00D23ED9">
        <w:rPr>
          <w:rFonts w:eastAsia="Calibri"/>
          <w:u w:val="single"/>
        </w:rPr>
        <w:t>and</w:t>
      </w:r>
      <w:r w:rsidRPr="00D23ED9">
        <w:rPr>
          <w:rFonts w:eastAsia="Calibri"/>
          <w:sz w:val="16"/>
        </w:rPr>
        <w:t xml:space="preserve"> the </w:t>
      </w:r>
      <w:r w:rsidRPr="00D23ED9">
        <w:rPr>
          <w:rFonts w:eastAsia="Calibri"/>
          <w:u w:val="single"/>
        </w:rPr>
        <w:t>rising</w:t>
      </w:r>
      <w:r w:rsidRPr="00D23ED9">
        <w:rPr>
          <w:rFonts w:eastAsia="Calibri"/>
          <w:sz w:val="16"/>
        </w:rPr>
        <w:t xml:space="preserve"> </w:t>
      </w:r>
      <w:r w:rsidRPr="00D23ED9">
        <w:rPr>
          <w:rFonts w:eastAsia="Calibri"/>
          <w:iCs/>
          <w:u w:val="single"/>
          <w:bdr w:val="single" w:sz="8" w:space="0" w:color="auto"/>
        </w:rPr>
        <w:t>volatility</w:t>
      </w:r>
      <w:r w:rsidRPr="00D23ED9">
        <w:rPr>
          <w:rFonts w:eastAsia="Calibri"/>
          <w:sz w:val="16"/>
        </w:rPr>
        <w:t xml:space="preserve"> </w:t>
      </w:r>
      <w:r w:rsidRPr="00D23ED9">
        <w:rPr>
          <w:rFonts w:eastAsia="Calibri"/>
          <w:u w:val="single"/>
        </w:rPr>
        <w:t>in the</w:t>
      </w:r>
      <w:r w:rsidRPr="00D23ED9">
        <w:rPr>
          <w:rFonts w:eastAsia="Calibri"/>
          <w:sz w:val="16"/>
        </w:rPr>
        <w:t xml:space="preserve"> </w:t>
      </w:r>
      <w:r w:rsidRPr="00D23ED9">
        <w:rPr>
          <w:rFonts w:eastAsia="Calibri"/>
          <w:iCs/>
          <w:u w:val="single"/>
          <w:bdr w:val="single" w:sz="8" w:space="0" w:color="auto"/>
        </w:rPr>
        <w:t>bond market</w:t>
      </w:r>
      <w:r w:rsidRPr="00D23ED9">
        <w:rPr>
          <w:rFonts w:eastAsia="Calibri"/>
          <w:sz w:val="16"/>
        </w:rPr>
        <w:t xml:space="preserve"> </w:t>
      </w:r>
      <w:r w:rsidRPr="00D23ED9">
        <w:rPr>
          <w:rFonts w:eastAsia="Calibri"/>
          <w:u w:val="single"/>
        </w:rPr>
        <w:t>suggest</w:t>
      </w:r>
      <w:r w:rsidRPr="00D23ED9">
        <w:rPr>
          <w:rFonts w:eastAsia="Calibri"/>
          <w:sz w:val="16"/>
        </w:rPr>
        <w:t xml:space="preserve"> that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independence premium</w:t>
      </w:r>
      <w:r w:rsidRPr="00D23ED9">
        <w:rPr>
          <w:rFonts w:eastAsia="Calibri"/>
          <w:u w:val="single"/>
        </w:rPr>
        <w:t>" is being</w:t>
      </w:r>
      <w:r w:rsidRPr="00D23ED9">
        <w:rPr>
          <w:rFonts w:eastAsia="Calibri"/>
          <w:sz w:val="16"/>
        </w:rPr>
        <w:t xml:space="preserve"> </w:t>
      </w:r>
      <w:r w:rsidRPr="00D23ED9">
        <w:rPr>
          <w:rFonts w:eastAsia="Calibri"/>
          <w:iCs/>
          <w:u w:val="single"/>
          <w:bdr w:val="single" w:sz="8" w:space="0" w:color="auto"/>
        </w:rPr>
        <w:t>repriced</w:t>
      </w:r>
      <w:r w:rsidRPr="00D23ED9">
        <w:rPr>
          <w:rFonts w:eastAsia="Calibri"/>
          <w:sz w:val="16"/>
        </w:rPr>
        <w:t xml:space="preserve"> </w:t>
      </w:r>
      <w:r w:rsidRPr="00D23ED9">
        <w:rPr>
          <w:rFonts w:eastAsia="Calibri"/>
          <w:u w:val="single"/>
        </w:rPr>
        <w:t>in</w:t>
      </w:r>
      <w:r w:rsidRPr="00D23ED9">
        <w:rPr>
          <w:rFonts w:eastAsia="Calibri"/>
          <w:sz w:val="16"/>
        </w:rPr>
        <w:t xml:space="preserve"> </w:t>
      </w:r>
      <w:r w:rsidRPr="00D23ED9">
        <w:rPr>
          <w:rFonts w:eastAsia="Calibri"/>
          <w:iCs/>
          <w:u w:val="single"/>
          <w:bdr w:val="single" w:sz="8" w:space="0" w:color="auto"/>
        </w:rPr>
        <w:t>real-time</w:t>
      </w:r>
      <w:r w:rsidRPr="00D23ED9">
        <w:rPr>
          <w:rFonts w:eastAsia="Calibri"/>
          <w:sz w:val="16"/>
        </w:rPr>
        <w:t>.</w:t>
      </w:r>
    </w:p>
    <w:p w14:paraId="12DCB1EF" w14:textId="77777777" w:rsidR="00E858D8" w:rsidRPr="00D23ED9" w:rsidRDefault="00E858D8" w:rsidP="00E858D8">
      <w:pPr>
        <w:rPr>
          <w:rFonts w:eastAsia="Calibri"/>
          <w:sz w:val="16"/>
        </w:rPr>
      </w:pPr>
      <w:r w:rsidRPr="00D23ED9">
        <w:rPr>
          <w:rFonts w:eastAsia="Calibri"/>
          <w:u w:val="single"/>
        </w:rPr>
        <w:t xml:space="preserve">Moving </w:t>
      </w:r>
      <w:r w:rsidRPr="00D23ED9">
        <w:rPr>
          <w:rFonts w:eastAsia="Calibri"/>
          <w:iCs/>
          <w:u w:val="single"/>
          <w:bdr w:val="single" w:sz="8" w:space="0" w:color="auto"/>
        </w:rPr>
        <w:t>forward</w:t>
      </w:r>
      <w:r w:rsidRPr="00D23ED9">
        <w:rPr>
          <w:rFonts w:eastAsia="Calibri"/>
          <w:u w:val="single"/>
        </w:rPr>
        <w:t>, the market is likely to</w:t>
      </w:r>
      <w:r w:rsidRPr="00D23ED9">
        <w:rPr>
          <w:rFonts w:eastAsia="Calibri"/>
          <w:sz w:val="16"/>
        </w:rPr>
        <w:t xml:space="preserve"> </w:t>
      </w:r>
      <w:r w:rsidRPr="00D23ED9">
        <w:rPr>
          <w:rFonts w:eastAsia="Calibri"/>
          <w:iCs/>
          <w:u w:val="single"/>
          <w:bdr w:val="single" w:sz="8" w:space="0" w:color="auto"/>
        </w:rPr>
        <w:t>remain</w:t>
      </w:r>
      <w:r w:rsidRPr="00D23ED9">
        <w:rPr>
          <w:rFonts w:eastAsia="Calibri"/>
          <w:sz w:val="16"/>
        </w:rPr>
        <w:t xml:space="preserve"> </w:t>
      </w:r>
      <w:r w:rsidRPr="00D23ED9">
        <w:rPr>
          <w:rFonts w:eastAsia="Calibri"/>
          <w:u w:val="single"/>
        </w:rPr>
        <w:t>in</w:t>
      </w:r>
      <w:r w:rsidRPr="00D23ED9">
        <w:rPr>
          <w:rFonts w:eastAsia="Calibri"/>
          <w:sz w:val="16"/>
        </w:rPr>
        <w:t xml:space="preserve"> a state of </w:t>
      </w:r>
      <w:r w:rsidRPr="00D23ED9">
        <w:rPr>
          <w:rFonts w:eastAsia="Calibri"/>
          <w:iCs/>
          <w:u w:val="single"/>
          <w:bdr w:val="single" w:sz="8" w:space="0" w:color="auto"/>
        </w:rPr>
        <w:t>high alert</w:t>
      </w:r>
      <w:r w:rsidRPr="00D23ED9">
        <w:rPr>
          <w:rFonts w:eastAsia="Calibri"/>
          <w:u w:val="single"/>
        </w:rPr>
        <w:t>. The</w:t>
      </w:r>
      <w:r w:rsidRPr="00D23ED9">
        <w:rPr>
          <w:rFonts w:eastAsia="Calibri"/>
          <w:sz w:val="16"/>
        </w:rPr>
        <w:t xml:space="preserve"> key </w:t>
      </w:r>
      <w:r w:rsidRPr="00D23ED9">
        <w:rPr>
          <w:rFonts w:eastAsia="Calibri"/>
          <w:u w:val="single"/>
        </w:rPr>
        <w:t>takeaways for investors are clear:</w:t>
      </w:r>
      <w:r w:rsidRPr="00D23ED9">
        <w:rPr>
          <w:rFonts w:eastAsia="Calibri"/>
          <w:sz w:val="16"/>
        </w:rPr>
        <w:t xml:space="preserve"> </w:t>
      </w:r>
      <w:r w:rsidRPr="00D23ED9">
        <w:rPr>
          <w:rFonts w:eastAsia="Calibri"/>
          <w:iCs/>
          <w:u w:val="single"/>
          <w:bdr w:val="single" w:sz="8" w:space="0" w:color="auto"/>
        </w:rPr>
        <w:t>institutional stability</w:t>
      </w:r>
      <w:r w:rsidRPr="00D23ED9">
        <w:rPr>
          <w:rFonts w:eastAsia="Calibri"/>
          <w:sz w:val="16"/>
        </w:rPr>
        <w:t xml:space="preserve"> </w:t>
      </w:r>
      <w:r w:rsidRPr="00D23ED9">
        <w:rPr>
          <w:rFonts w:eastAsia="Calibri"/>
          <w:u w:val="single"/>
        </w:rPr>
        <w:t>can no longer be taken for granted, and the</w:t>
      </w:r>
      <w:r w:rsidRPr="00D23ED9">
        <w:rPr>
          <w:rFonts w:eastAsia="Calibri"/>
          <w:sz w:val="16"/>
        </w:rPr>
        <w:t xml:space="preserve"> </w:t>
      </w:r>
      <w:r w:rsidRPr="00D23ED9">
        <w:rPr>
          <w:rFonts w:eastAsia="Calibri"/>
          <w:iCs/>
          <w:u w:val="single"/>
          <w:bdr w:val="single" w:sz="8" w:space="0" w:color="auto"/>
        </w:rPr>
        <w:t>"political risk"</w:t>
      </w:r>
      <w:r w:rsidRPr="00D23ED9">
        <w:rPr>
          <w:rFonts w:eastAsia="Calibri"/>
          <w:sz w:val="16"/>
        </w:rPr>
        <w:t xml:space="preserve"> </w:t>
      </w:r>
      <w:r w:rsidRPr="00D23ED9">
        <w:rPr>
          <w:rFonts w:eastAsia="Calibri"/>
          <w:u w:val="single"/>
        </w:rPr>
        <w:t>usually associated with</w:t>
      </w:r>
      <w:r w:rsidRPr="00D23ED9">
        <w:rPr>
          <w:rFonts w:eastAsia="Calibri"/>
          <w:sz w:val="16"/>
        </w:rPr>
        <w:t xml:space="preserve"> </w:t>
      </w:r>
      <w:r w:rsidRPr="00D23ED9">
        <w:rPr>
          <w:rFonts w:eastAsia="Calibri"/>
          <w:iCs/>
          <w:u w:val="single"/>
          <w:bdr w:val="single" w:sz="8" w:space="0" w:color="auto"/>
        </w:rPr>
        <w:t>emerging markets</w:t>
      </w:r>
      <w:r w:rsidRPr="00D23ED9">
        <w:rPr>
          <w:rFonts w:eastAsia="Calibri"/>
          <w:sz w:val="16"/>
        </w:rPr>
        <w:t xml:space="preserve"> </w:t>
      </w:r>
      <w:r w:rsidRPr="00D23ED9">
        <w:rPr>
          <w:rFonts w:eastAsia="Calibri"/>
          <w:u w:val="single"/>
        </w:rPr>
        <w:t>has</w:t>
      </w:r>
      <w:r w:rsidRPr="00D23ED9">
        <w:rPr>
          <w:rFonts w:eastAsia="Calibri"/>
          <w:sz w:val="16"/>
        </w:rPr>
        <w:t xml:space="preserve"> </w:t>
      </w:r>
      <w:r w:rsidRPr="00D23ED9">
        <w:rPr>
          <w:rFonts w:eastAsia="Calibri"/>
          <w:iCs/>
          <w:u w:val="single"/>
          <w:bdr w:val="single" w:sz="8" w:space="0" w:color="auto"/>
        </w:rPr>
        <w:t>arrived at the doorstep</w:t>
      </w:r>
      <w:r w:rsidRPr="00D23ED9">
        <w:rPr>
          <w:rFonts w:eastAsia="Calibri"/>
          <w:sz w:val="16"/>
        </w:rPr>
        <w:t xml:space="preserve"> </w:t>
      </w:r>
      <w:r w:rsidRPr="00D23ED9">
        <w:rPr>
          <w:rFonts w:eastAsia="Calibri"/>
          <w:u w:val="single"/>
        </w:rPr>
        <w:t>of the world's most</w:t>
      </w:r>
      <w:r w:rsidRPr="00D23ED9">
        <w:rPr>
          <w:rFonts w:eastAsia="Calibri"/>
          <w:sz w:val="16"/>
        </w:rPr>
        <w:t xml:space="preserve"> </w:t>
      </w:r>
      <w:r w:rsidRPr="00D23ED9">
        <w:rPr>
          <w:rFonts w:eastAsia="Calibri"/>
          <w:iCs/>
          <w:u w:val="single"/>
          <w:bdr w:val="single" w:sz="8" w:space="0" w:color="auto"/>
        </w:rPr>
        <w:t>important central bank</w:t>
      </w:r>
      <w:r w:rsidRPr="00D23ED9">
        <w:rPr>
          <w:rFonts w:eastAsia="Calibri"/>
          <w:u w:val="single"/>
        </w:rPr>
        <w:t xml:space="preserve">. </w:t>
      </w:r>
      <w:r w:rsidRPr="00D23ED9">
        <w:rPr>
          <w:rFonts w:eastAsia="Calibri"/>
          <w:highlight w:val="cyan"/>
          <w:u w:val="single"/>
        </w:rPr>
        <w:t>The</w:t>
      </w:r>
      <w:r w:rsidRPr="00D23ED9">
        <w:rPr>
          <w:rFonts w:eastAsia="Calibri"/>
          <w:sz w:val="16"/>
          <w:highlight w:val="cyan"/>
        </w:rPr>
        <w:t xml:space="preserve"> </w:t>
      </w:r>
      <w:r w:rsidRPr="00D23ED9">
        <w:rPr>
          <w:rFonts w:eastAsia="Calibri"/>
          <w:iCs/>
          <w:highlight w:val="cyan"/>
          <w:u w:val="single"/>
          <w:bdr w:val="single" w:sz="8" w:space="0" w:color="auto"/>
        </w:rPr>
        <w:t>outcome</w:t>
      </w:r>
      <w:r w:rsidRPr="00D23ED9">
        <w:rPr>
          <w:rFonts w:eastAsia="Calibri"/>
          <w:sz w:val="16"/>
          <w:highlight w:val="cyan"/>
        </w:rPr>
        <w:t xml:space="preserve"> </w:t>
      </w:r>
      <w:r w:rsidRPr="00D23ED9">
        <w:rPr>
          <w:rFonts w:eastAsia="Calibri"/>
          <w:highlight w:val="cyan"/>
          <w:u w:val="single"/>
        </w:rPr>
        <w:t>of</w:t>
      </w:r>
      <w:r w:rsidRPr="00D23ED9">
        <w:rPr>
          <w:rFonts w:eastAsia="Calibri"/>
          <w:sz w:val="16"/>
        </w:rPr>
        <w:t xml:space="preserve"> the </w:t>
      </w:r>
      <w:r w:rsidRPr="00D23ED9">
        <w:rPr>
          <w:rFonts w:eastAsia="Calibri"/>
          <w:iCs/>
          <w:highlight w:val="cyan"/>
          <w:u w:val="single"/>
          <w:bdr w:val="single" w:sz="8" w:space="0" w:color="auto"/>
        </w:rPr>
        <w:t>Trump v. Cook</w:t>
      </w:r>
      <w:r w:rsidRPr="00D23ED9">
        <w:rPr>
          <w:rFonts w:eastAsia="Calibri"/>
          <w:sz w:val="16"/>
        </w:rPr>
        <w:t xml:space="preserve"> case and the confirmation process for Kevin Warsh </w:t>
      </w:r>
      <w:r w:rsidRPr="00D23ED9">
        <w:rPr>
          <w:rFonts w:eastAsia="Calibri"/>
          <w:highlight w:val="cyan"/>
          <w:u w:val="single"/>
        </w:rPr>
        <w:t xml:space="preserve">will be the </w:t>
      </w:r>
      <w:r w:rsidRPr="00D23ED9">
        <w:rPr>
          <w:rFonts w:eastAsia="Calibri"/>
          <w:iCs/>
          <w:highlight w:val="cyan"/>
          <w:u w:val="single"/>
          <w:bdr w:val="single" w:sz="8" w:space="0" w:color="auto"/>
        </w:rPr>
        <w:t>defining marker</w:t>
      </w:r>
      <w:r w:rsidRPr="00D23ED9">
        <w:rPr>
          <w:rFonts w:eastAsia="Calibri"/>
          <w:sz w:val="16"/>
        </w:rPr>
        <w:t xml:space="preserve">s </w:t>
      </w:r>
      <w:r w:rsidRPr="00D23ED9">
        <w:rPr>
          <w:rFonts w:eastAsia="Calibri"/>
          <w:iCs/>
          <w:highlight w:val="cyan"/>
          <w:u w:val="single"/>
          <w:bdr w:val="single" w:sz="8" w:space="0" w:color="auto"/>
        </w:rPr>
        <w:t>for the</w:t>
      </w:r>
      <w:r w:rsidRPr="00D23ED9">
        <w:rPr>
          <w:rFonts w:eastAsia="Calibri"/>
          <w:sz w:val="16"/>
        </w:rPr>
        <w:t xml:space="preserve"> rest of the </w:t>
      </w:r>
      <w:r w:rsidRPr="00D23ED9">
        <w:rPr>
          <w:rFonts w:eastAsia="Calibri"/>
          <w:iCs/>
          <w:u w:val="single"/>
          <w:bdr w:val="single" w:sz="8" w:space="0" w:color="auto"/>
        </w:rPr>
        <w:t>year</w:t>
      </w:r>
      <w:r w:rsidRPr="00D23ED9">
        <w:rPr>
          <w:rFonts w:eastAsia="Calibri"/>
          <w:sz w:val="16"/>
        </w:rPr>
        <w:t>.</w:t>
      </w:r>
    </w:p>
    <w:p w14:paraId="37A2EAB4" w14:textId="77777777" w:rsidR="00E858D8" w:rsidRPr="00D23ED9" w:rsidRDefault="00E858D8" w:rsidP="00E858D8">
      <w:pPr>
        <w:rPr>
          <w:rFonts w:eastAsia="Calibri"/>
          <w:sz w:val="16"/>
        </w:rPr>
      </w:pPr>
      <w:r w:rsidRPr="00D23ED9">
        <w:rPr>
          <w:rFonts w:eastAsia="Calibri"/>
          <w:sz w:val="16"/>
        </w:rPr>
        <w:t xml:space="preserve">In the coming months, investors should closely watch the 10-year Treasury yield and the "term premium"—the extra compensation investors demand for holding long-term debt. Any sudden spike in these figures, regardless of FOMC announcements, will be the clearest sign that the market has lost faith in the Fed's ability to remain independent. </w:t>
      </w:r>
      <w:r w:rsidRPr="00D23ED9">
        <w:rPr>
          <w:rFonts w:eastAsia="Calibri"/>
          <w:u w:val="single"/>
        </w:rPr>
        <w:t>The siege of the Eccles Building is far from over, and its</w:t>
      </w:r>
      <w:r w:rsidRPr="00D23ED9">
        <w:rPr>
          <w:rFonts w:eastAsia="Calibri"/>
          <w:sz w:val="16"/>
        </w:rPr>
        <w:t xml:space="preserve"> </w:t>
      </w:r>
      <w:r w:rsidRPr="00D23ED9">
        <w:rPr>
          <w:rFonts w:eastAsia="Calibri"/>
          <w:iCs/>
          <w:u w:val="single"/>
          <w:bdr w:val="single" w:sz="8" w:space="0" w:color="auto"/>
        </w:rPr>
        <w:t>lasting impact</w:t>
      </w:r>
      <w:r w:rsidRPr="00D23ED9">
        <w:rPr>
          <w:rFonts w:eastAsia="Calibri"/>
          <w:sz w:val="16"/>
        </w:rPr>
        <w:t xml:space="preserve"> </w:t>
      </w:r>
      <w:r w:rsidRPr="00D23ED9">
        <w:rPr>
          <w:rFonts w:eastAsia="Calibri"/>
          <w:u w:val="single"/>
        </w:rPr>
        <w:t>may be felt in the</w:t>
      </w:r>
      <w:r w:rsidRPr="00D23ED9">
        <w:rPr>
          <w:rFonts w:eastAsia="Calibri"/>
          <w:sz w:val="16"/>
        </w:rPr>
        <w:t xml:space="preserve"> </w:t>
      </w:r>
      <w:r w:rsidRPr="00D23ED9">
        <w:rPr>
          <w:rFonts w:eastAsia="Calibri"/>
          <w:iCs/>
          <w:highlight w:val="cyan"/>
          <w:u w:val="single"/>
          <w:bdr w:val="single" w:sz="8" w:space="0" w:color="auto"/>
        </w:rPr>
        <w:t>value of the dollar</w:t>
      </w:r>
      <w:r w:rsidRPr="00D23ED9">
        <w:rPr>
          <w:rFonts w:eastAsia="Calibri"/>
          <w:sz w:val="16"/>
        </w:rPr>
        <w:t xml:space="preserve"> </w:t>
      </w:r>
      <w:r w:rsidRPr="00D23ED9">
        <w:rPr>
          <w:rFonts w:eastAsia="Calibri"/>
          <w:u w:val="single"/>
        </w:rPr>
        <w:t>for</w:t>
      </w:r>
      <w:r w:rsidRPr="00D23ED9">
        <w:rPr>
          <w:rFonts w:eastAsia="Calibri"/>
          <w:sz w:val="16"/>
        </w:rPr>
        <w:t xml:space="preserve"> </w:t>
      </w:r>
      <w:r w:rsidRPr="00D23ED9">
        <w:rPr>
          <w:rFonts w:eastAsia="Calibri"/>
          <w:iCs/>
          <w:u w:val="single"/>
          <w:bdr w:val="single" w:sz="8" w:space="0" w:color="auto"/>
        </w:rPr>
        <w:t>years</w:t>
      </w:r>
      <w:r w:rsidRPr="00D23ED9">
        <w:rPr>
          <w:rFonts w:eastAsia="Calibri"/>
          <w:sz w:val="16"/>
        </w:rPr>
        <w:t xml:space="preserve"> to come.</w:t>
      </w:r>
    </w:p>
    <w:p w14:paraId="0012D3CF" w14:textId="77777777" w:rsidR="00E858D8" w:rsidRPr="00D23ED9" w:rsidRDefault="00E858D8" w:rsidP="00E858D8">
      <w:pPr>
        <w:keepNext/>
        <w:keepLines/>
        <w:spacing w:before="40"/>
        <w:outlineLvl w:val="3"/>
        <w:rPr>
          <w:rFonts w:eastAsia="Times New Roman"/>
          <w:b/>
          <w:iCs/>
          <w:sz w:val="26"/>
        </w:rPr>
      </w:pPr>
      <w:r w:rsidRPr="00D23ED9">
        <w:rPr>
          <w:rFonts w:eastAsia="Times New Roman"/>
          <w:b/>
          <w:iCs/>
          <w:sz w:val="26"/>
        </w:rPr>
        <w:t>Dollar hegemony “</w:t>
      </w:r>
      <w:r w:rsidRPr="00D23ED9">
        <w:rPr>
          <w:rFonts w:eastAsia="Times New Roman"/>
          <w:b/>
          <w:iCs/>
          <w:sz w:val="26"/>
          <w:u w:val="single"/>
        </w:rPr>
        <w:t>occupies the transaction</w:t>
      </w:r>
      <w:r w:rsidRPr="00D23ED9">
        <w:rPr>
          <w:rFonts w:eastAsia="Times New Roman"/>
          <w:b/>
          <w:iCs/>
          <w:sz w:val="26"/>
        </w:rPr>
        <w:t xml:space="preserve">” and blocks states from exiting the </w:t>
      </w:r>
      <w:r w:rsidRPr="00D23ED9">
        <w:rPr>
          <w:rFonts w:eastAsia="Times New Roman"/>
          <w:b/>
          <w:iCs/>
          <w:sz w:val="26"/>
          <w:u w:val="single"/>
        </w:rPr>
        <w:t>US-led order</w:t>
      </w:r>
      <w:r w:rsidRPr="00D23ED9">
        <w:rPr>
          <w:rFonts w:eastAsia="Times New Roman"/>
          <w:b/>
          <w:iCs/>
          <w:sz w:val="26"/>
        </w:rPr>
        <w:t xml:space="preserve">. That underwrites </w:t>
      </w:r>
      <w:r w:rsidRPr="00D23ED9">
        <w:rPr>
          <w:rFonts w:eastAsia="Times New Roman"/>
          <w:b/>
          <w:iCs/>
          <w:sz w:val="26"/>
          <w:u w:val="single"/>
        </w:rPr>
        <w:t>Pax Americana</w:t>
      </w:r>
      <w:r w:rsidRPr="00D23ED9">
        <w:rPr>
          <w:rFonts w:eastAsia="Times New Roman"/>
          <w:b/>
          <w:iCs/>
          <w:sz w:val="26"/>
        </w:rPr>
        <w:t xml:space="preserve">. </w:t>
      </w:r>
    </w:p>
    <w:p w14:paraId="6D546C8F" w14:textId="77777777" w:rsidR="00E858D8" w:rsidRPr="00D23ED9" w:rsidRDefault="00E858D8" w:rsidP="00E858D8">
      <w:pPr>
        <w:rPr>
          <w:rFonts w:eastAsia="Calibri"/>
        </w:rPr>
      </w:pPr>
      <w:r w:rsidRPr="00D23ED9">
        <w:rPr>
          <w:rFonts w:eastAsia="Calibri"/>
        </w:rPr>
        <w:t xml:space="preserve">Owen R </w:t>
      </w:r>
      <w:r w:rsidRPr="00D23ED9">
        <w:rPr>
          <w:rFonts w:eastAsia="Calibri"/>
          <w:b/>
          <w:bCs/>
          <w:sz w:val="26"/>
        </w:rPr>
        <w:t>Thornton 26</w:t>
      </w:r>
      <w:r w:rsidRPr="00D23ED9">
        <w:rPr>
          <w:rFonts w:eastAsia="Calibri"/>
        </w:rPr>
        <w:t>, Assistant Professor of Economics, Williams College, "Pax Americana," UNC CH, 01/12/2026, https://doi.org/10.17615/hj4b-sf36</w:t>
      </w:r>
    </w:p>
    <w:p w14:paraId="5AD5AB47" w14:textId="77777777" w:rsidR="00E858D8" w:rsidRPr="00D23ED9" w:rsidRDefault="00E858D8" w:rsidP="00E858D8">
      <w:pPr>
        <w:rPr>
          <w:rFonts w:eastAsia="Calibri"/>
          <w:sz w:val="16"/>
        </w:rPr>
      </w:pPr>
      <w:r w:rsidRPr="00D23ED9">
        <w:rPr>
          <w:rFonts w:eastAsia="Calibri"/>
          <w:sz w:val="16"/>
        </w:rPr>
        <w:t>Chapter I: The Sanguineous History of Humanity</w:t>
      </w:r>
    </w:p>
    <w:p w14:paraId="521897B0" w14:textId="77777777" w:rsidR="00E858D8" w:rsidRPr="00D23ED9" w:rsidRDefault="00E858D8" w:rsidP="00E858D8">
      <w:pPr>
        <w:rPr>
          <w:rFonts w:eastAsia="Calibri"/>
          <w:sz w:val="16"/>
        </w:rPr>
      </w:pPr>
      <w:r w:rsidRPr="00D23ED9">
        <w:rPr>
          <w:rFonts w:eastAsia="Calibri"/>
          <w:u w:val="single"/>
        </w:rPr>
        <w:t>The history of humanity is</w:t>
      </w:r>
      <w:r w:rsidRPr="00D23ED9">
        <w:rPr>
          <w:rFonts w:eastAsia="Calibri"/>
          <w:sz w:val="16"/>
        </w:rPr>
        <w:t xml:space="preserve"> not a chronicle of peace interrupted by war; it is </w:t>
      </w:r>
      <w:r w:rsidRPr="00D23ED9">
        <w:rPr>
          <w:rFonts w:eastAsia="Calibri"/>
          <w:u w:val="single"/>
        </w:rPr>
        <w:t>a chronicle of</w:t>
      </w:r>
      <w:r w:rsidRPr="00D23ED9">
        <w:rPr>
          <w:rFonts w:eastAsia="Calibri"/>
          <w:sz w:val="16"/>
        </w:rPr>
        <w:t xml:space="preserve"> </w:t>
      </w:r>
      <w:r w:rsidRPr="00D23ED9">
        <w:rPr>
          <w:rFonts w:eastAsia="Calibri"/>
          <w:iCs/>
          <w:u w:val="single"/>
          <w:bdr w:val="single" w:sz="8" w:space="0" w:color="auto"/>
        </w:rPr>
        <w:t>war</w:t>
      </w:r>
      <w:r w:rsidRPr="00D23ED9">
        <w:rPr>
          <w:rFonts w:eastAsia="Calibri"/>
          <w:sz w:val="16"/>
        </w:rPr>
        <w:t xml:space="preserve"> </w:t>
      </w:r>
      <w:r w:rsidRPr="00D23ED9">
        <w:rPr>
          <w:rFonts w:eastAsia="Calibri"/>
          <w:u w:val="single"/>
        </w:rPr>
        <w:t>interrupted by</w:t>
      </w:r>
      <w:r w:rsidRPr="00D23ED9">
        <w:rPr>
          <w:rFonts w:eastAsia="Calibri"/>
          <w:sz w:val="16"/>
        </w:rPr>
        <w:t xml:space="preserve"> </w:t>
      </w:r>
      <w:r w:rsidRPr="00D23ED9">
        <w:rPr>
          <w:rFonts w:eastAsia="Calibri"/>
          <w:iCs/>
          <w:u w:val="single"/>
          <w:bdr w:val="single" w:sz="8" w:space="0" w:color="auto"/>
        </w:rPr>
        <w:t>pauses</w:t>
      </w:r>
      <w:r w:rsidRPr="00D23ED9">
        <w:rPr>
          <w:rFonts w:eastAsia="Calibri"/>
          <w:sz w:val="16"/>
        </w:rPr>
        <w:t xml:space="preserve"> </w:t>
      </w:r>
      <w:r w:rsidRPr="00D23ED9">
        <w:rPr>
          <w:rFonts w:eastAsia="Calibri"/>
          <w:u w:val="single"/>
        </w:rPr>
        <w:t>for</w:t>
      </w:r>
      <w:r w:rsidRPr="00D23ED9">
        <w:rPr>
          <w:rFonts w:eastAsia="Calibri"/>
          <w:sz w:val="16"/>
        </w:rPr>
        <w:t xml:space="preserve"> </w:t>
      </w:r>
      <w:r w:rsidRPr="00D23ED9">
        <w:rPr>
          <w:rFonts w:eastAsia="Calibri"/>
          <w:iCs/>
          <w:u w:val="single"/>
          <w:bdr w:val="single" w:sz="8" w:space="0" w:color="auto"/>
        </w:rPr>
        <w:t>rearmament</w:t>
      </w:r>
      <w:r w:rsidRPr="00D23ED9">
        <w:rPr>
          <w:rFonts w:eastAsia="Calibri"/>
          <w:u w:val="single"/>
        </w:rPr>
        <w:t>. From the moment the first hominid realized that a stone could break a bone</w:t>
      </w:r>
      <w:r w:rsidRPr="00D23ED9">
        <w:rPr>
          <w:rFonts w:eastAsia="Calibri"/>
          <w:sz w:val="16"/>
        </w:rPr>
        <w:t xml:space="preserve"> as easily as a nut, </w:t>
      </w:r>
      <w:r w:rsidRPr="00D23ED9">
        <w:rPr>
          <w:rFonts w:eastAsia="Calibri"/>
          <w:u w:val="single"/>
        </w:rPr>
        <w:t>the trajectory of our species has been defined by the</w:t>
      </w:r>
      <w:r w:rsidRPr="00D23ED9">
        <w:rPr>
          <w:rFonts w:eastAsia="Calibri"/>
          <w:sz w:val="16"/>
        </w:rPr>
        <w:t xml:space="preserve"> </w:t>
      </w:r>
      <w:r w:rsidRPr="00D23ED9">
        <w:rPr>
          <w:rFonts w:eastAsia="Calibri"/>
          <w:iCs/>
          <w:u w:val="single"/>
          <w:bdr w:val="single" w:sz="8" w:space="0" w:color="auto"/>
        </w:rPr>
        <w:t>violent acquisition</w:t>
      </w:r>
      <w:r w:rsidRPr="00D23ED9">
        <w:rPr>
          <w:rFonts w:eastAsia="Calibri"/>
          <w:sz w:val="16"/>
        </w:rPr>
        <w:t xml:space="preserve"> </w:t>
      </w:r>
      <w:r w:rsidRPr="00D23ED9">
        <w:rPr>
          <w:rFonts w:eastAsia="Calibri"/>
          <w:u w:val="single"/>
        </w:rPr>
        <w:t>of</w:t>
      </w:r>
      <w:r w:rsidRPr="00D23ED9">
        <w:rPr>
          <w:rFonts w:eastAsia="Calibri"/>
          <w:sz w:val="16"/>
        </w:rPr>
        <w:t xml:space="preserve"> space, resources, and </w:t>
      </w:r>
      <w:r w:rsidRPr="00D23ED9">
        <w:rPr>
          <w:rFonts w:eastAsia="Calibri"/>
          <w:iCs/>
          <w:u w:val="single"/>
          <w:bdr w:val="single" w:sz="8" w:space="0" w:color="auto"/>
        </w:rPr>
        <w:t>primacy</w:t>
      </w:r>
      <w:r w:rsidRPr="00D23ED9">
        <w:rPr>
          <w:rFonts w:eastAsia="Calibri"/>
          <w:sz w:val="16"/>
        </w:rPr>
        <w:t xml:space="preserve">. </w:t>
      </w:r>
      <w:r w:rsidRPr="00D23ED9">
        <w:rPr>
          <w:rFonts w:eastAsia="Calibri"/>
          <w:highlight w:val="cyan"/>
          <w:u w:val="single"/>
        </w:rPr>
        <w:t>War is the</w:t>
      </w:r>
      <w:r w:rsidRPr="00D23ED9">
        <w:rPr>
          <w:rFonts w:eastAsia="Calibri"/>
          <w:sz w:val="16"/>
          <w:highlight w:val="cyan"/>
        </w:rPr>
        <w:t xml:space="preserve"> </w:t>
      </w:r>
      <w:r w:rsidRPr="00D23ED9">
        <w:rPr>
          <w:rFonts w:eastAsia="Calibri"/>
          <w:iCs/>
          <w:highlight w:val="cyan"/>
          <w:u w:val="single"/>
          <w:bdr w:val="single" w:sz="8" w:space="0" w:color="auto"/>
        </w:rPr>
        <w:t>crucible</w:t>
      </w:r>
      <w:r w:rsidRPr="00D23ED9">
        <w:rPr>
          <w:rFonts w:eastAsia="Calibri"/>
          <w:sz w:val="16"/>
        </w:rPr>
        <w:t xml:space="preserve"> in which the amalgam </w:t>
      </w:r>
      <w:r w:rsidRPr="00D23ED9">
        <w:rPr>
          <w:rFonts w:eastAsia="Calibri"/>
          <w:highlight w:val="cyan"/>
          <w:u w:val="single"/>
        </w:rPr>
        <w:t>of human society</w:t>
      </w:r>
      <w:r w:rsidRPr="00D23ED9">
        <w:rPr>
          <w:rFonts w:eastAsia="Calibri"/>
          <w:sz w:val="16"/>
        </w:rPr>
        <w:t xml:space="preserve"> has been forged; it is the architect of borders, the destroyer of languages, and the ultimate arbiter of value.</w:t>
      </w:r>
    </w:p>
    <w:p w14:paraId="14800D10" w14:textId="77777777" w:rsidR="00E858D8" w:rsidRPr="00D23ED9" w:rsidRDefault="00E858D8" w:rsidP="00E858D8">
      <w:pPr>
        <w:rPr>
          <w:rFonts w:eastAsia="Calibri"/>
          <w:sz w:val="16"/>
        </w:rPr>
      </w:pPr>
      <w:r w:rsidRPr="00D23ED9">
        <w:rPr>
          <w:rFonts w:eastAsia="Calibri"/>
          <w:sz w:val="16"/>
        </w:rPr>
        <w:t>For millennia, the definition of power was inextricably linked to the physical occupation of the earth. The logic of the ancient world was agrarian and zero-sum: for one tribe to expand, another had to contract. This territorial imperative was not merely a cultural construct but an evolutionary adaptation. As noted in the biological sciences, territorial behavior is convergent across the animal kingdom, a strategy for securing the resources necessary for survival and reproduction. 2 Humans, however, industrialized this instinct. The rise of the state was essentially the institutionalization of the warband, a mechanism to extract resources from a defined territory to fund the protection and expansion of that territory. 3</w:t>
      </w:r>
    </w:p>
    <w:p w14:paraId="0F81D54A" w14:textId="77777777" w:rsidR="00E858D8" w:rsidRPr="00D23ED9" w:rsidRDefault="00E858D8" w:rsidP="00E858D8">
      <w:pPr>
        <w:rPr>
          <w:rFonts w:eastAsia="Calibri"/>
          <w:sz w:val="16"/>
        </w:rPr>
      </w:pPr>
      <w:r w:rsidRPr="00D23ED9">
        <w:rPr>
          <w:rFonts w:eastAsia="Calibri"/>
          <w:sz w:val="16"/>
        </w:rPr>
        <w:t>The great empires of antiquity—Rome, Persia, the Mongols—were engines of conquest. Their legitimacy was derived from the sword. The Pax Romana, often romanticized as a golden age of order, was maintained through the brutal suppression of dissent and the constant expansion of the legions. It was a peace of submission, where the silence of the battlefield was interpreted as tranquility. As the historian Tacitus famously attributed to the Caledonian chieftain Calgacus regarding Rome: "To robbery, slaughter, plunder, they give the lying name of empire; they make a solitude and call it peace". 4</w:t>
      </w:r>
    </w:p>
    <w:p w14:paraId="02E02D63" w14:textId="77777777" w:rsidR="00E858D8" w:rsidRPr="00D23ED9" w:rsidRDefault="00E858D8" w:rsidP="00E858D8">
      <w:pPr>
        <w:rPr>
          <w:rFonts w:eastAsia="Calibri"/>
          <w:sz w:val="16"/>
        </w:rPr>
      </w:pPr>
      <w:r w:rsidRPr="00D23ED9">
        <w:rPr>
          <w:rFonts w:eastAsia="Calibri"/>
          <w:sz w:val="16"/>
        </w:rPr>
        <w:t>This paradigm of "conquest as power" persisted well into the modern era. The colonial expansions of the 18th and 19th centuries were driven by the desire to physically possess the sources of wealth—sugar islands, rubber plantations, silver mines. The map of the world was a fluid mosaic, constantly redrawn by the treaties that ended the ceaseless wars of Europe. However, as the industrial age matured, a profound shift occurred in the nature of control. The physical occupation of land became less efficient than the control of markets. The administrative burden of colonization—the cost of garrisons, bureaucrats, and suppression of local revolts—began to outweigh the benefits of extraction.</w:t>
      </w:r>
    </w:p>
    <w:p w14:paraId="6D39D699" w14:textId="77777777" w:rsidR="00E858D8" w:rsidRPr="00D23ED9" w:rsidRDefault="00E858D8" w:rsidP="00E858D8">
      <w:pPr>
        <w:rPr>
          <w:rFonts w:eastAsia="Calibri"/>
          <w:sz w:val="16"/>
        </w:rPr>
      </w:pPr>
      <w:r w:rsidRPr="00D23ED9">
        <w:rPr>
          <w:rFonts w:eastAsia="Calibri"/>
          <w:u w:val="single"/>
        </w:rPr>
        <w:t xml:space="preserve">We currently reside in an era where </w:t>
      </w:r>
      <w:r w:rsidRPr="00D23ED9">
        <w:rPr>
          <w:rFonts w:eastAsia="Calibri"/>
          <w:highlight w:val="cyan"/>
          <w:u w:val="single"/>
        </w:rPr>
        <w:t>the</w:t>
      </w:r>
      <w:r w:rsidRPr="00D23ED9">
        <w:rPr>
          <w:rFonts w:eastAsia="Calibri"/>
          <w:u w:val="single"/>
        </w:rPr>
        <w:t xml:space="preserve"> primary </w:t>
      </w:r>
      <w:r w:rsidRPr="00D23ED9">
        <w:rPr>
          <w:rFonts w:eastAsia="Calibri"/>
          <w:highlight w:val="cyan"/>
          <w:u w:val="single"/>
        </w:rPr>
        <w:t>lever of global</w:t>
      </w:r>
      <w:r w:rsidRPr="00D23ED9">
        <w:rPr>
          <w:rFonts w:eastAsia="Calibri"/>
          <w:sz w:val="16"/>
          <w:highlight w:val="cyan"/>
        </w:rPr>
        <w:t xml:space="preserve"> </w:t>
      </w:r>
      <w:r w:rsidRPr="00D23ED9">
        <w:rPr>
          <w:rFonts w:eastAsia="Calibri"/>
          <w:iCs/>
          <w:highlight w:val="cyan"/>
          <w:u w:val="single"/>
          <w:bdr w:val="single" w:sz="8" w:space="0" w:color="auto"/>
        </w:rPr>
        <w:t>control</w:t>
      </w:r>
      <w:r w:rsidRPr="00D23ED9">
        <w:rPr>
          <w:rFonts w:eastAsia="Calibri"/>
          <w:sz w:val="16"/>
          <w:highlight w:val="cyan"/>
        </w:rPr>
        <w:t xml:space="preserve"> </w:t>
      </w:r>
      <w:r w:rsidRPr="00D23ED9">
        <w:rPr>
          <w:rFonts w:eastAsia="Calibri"/>
          <w:highlight w:val="cyan"/>
          <w:u w:val="single"/>
        </w:rPr>
        <w:t>is</w:t>
      </w:r>
      <w:r w:rsidRPr="00D23ED9">
        <w:rPr>
          <w:rFonts w:eastAsia="Calibri"/>
          <w:u w:val="single"/>
        </w:rPr>
        <w:t xml:space="preserve"> no longer the</w:t>
      </w:r>
      <w:r w:rsidRPr="00D23ED9">
        <w:rPr>
          <w:rFonts w:eastAsia="Calibri"/>
          <w:sz w:val="16"/>
        </w:rPr>
        <w:t xml:space="preserve"> </w:t>
      </w:r>
      <w:r w:rsidRPr="00D23ED9">
        <w:rPr>
          <w:rFonts w:eastAsia="Calibri"/>
          <w:iCs/>
          <w:u w:val="single"/>
          <w:bdr w:val="single" w:sz="8" w:space="0" w:color="auto"/>
        </w:rPr>
        <w:t>garrison</w:t>
      </w:r>
      <w:r w:rsidRPr="00D23ED9">
        <w:rPr>
          <w:rFonts w:eastAsia="Calibri"/>
          <w:u w:val="single"/>
        </w:rPr>
        <w:t xml:space="preserve">, but </w:t>
      </w:r>
      <w:r w:rsidRPr="00D23ED9">
        <w:rPr>
          <w:rFonts w:eastAsia="Calibri"/>
          <w:highlight w:val="cyan"/>
          <w:u w:val="single"/>
        </w:rPr>
        <w:t>the</w:t>
      </w:r>
      <w:r w:rsidRPr="00D23ED9">
        <w:rPr>
          <w:rFonts w:eastAsia="Calibri"/>
          <w:sz w:val="16"/>
          <w:highlight w:val="cyan"/>
        </w:rPr>
        <w:t xml:space="preserve"> </w:t>
      </w:r>
      <w:r w:rsidRPr="00D23ED9">
        <w:rPr>
          <w:rFonts w:eastAsia="Calibri"/>
          <w:iCs/>
          <w:highlight w:val="cyan"/>
          <w:u w:val="single"/>
          <w:bdr w:val="single" w:sz="8" w:space="0" w:color="auto"/>
        </w:rPr>
        <w:t>ledger</w:t>
      </w:r>
      <w:r w:rsidRPr="00D23ED9">
        <w:rPr>
          <w:rFonts w:eastAsia="Calibri"/>
          <w:u w:val="single"/>
        </w:rPr>
        <w:t>. The</w:t>
      </w:r>
      <w:r w:rsidRPr="00D23ED9">
        <w:rPr>
          <w:rFonts w:eastAsia="Calibri"/>
          <w:sz w:val="16"/>
        </w:rPr>
        <w:t xml:space="preserve"> current state of the </w:t>
      </w:r>
      <w:r w:rsidRPr="00D23ED9">
        <w:rPr>
          <w:rFonts w:eastAsia="Calibri"/>
          <w:u w:val="single"/>
        </w:rPr>
        <w:t>world is</w:t>
      </w:r>
      <w:r w:rsidRPr="00D23ED9">
        <w:rPr>
          <w:rFonts w:eastAsia="Calibri"/>
          <w:sz w:val="16"/>
        </w:rPr>
        <w:t xml:space="preserve"> largely </w:t>
      </w:r>
      <w:r w:rsidRPr="00D23ED9">
        <w:rPr>
          <w:rFonts w:eastAsia="Calibri"/>
          <w:u w:val="single"/>
        </w:rPr>
        <w:t>dependent on</w:t>
      </w:r>
      <w:r w:rsidRPr="00D23ED9">
        <w:rPr>
          <w:rFonts w:eastAsia="Calibri"/>
          <w:sz w:val="16"/>
        </w:rPr>
        <w:t xml:space="preserve"> </w:t>
      </w:r>
      <w:r w:rsidRPr="00D23ED9">
        <w:rPr>
          <w:rFonts w:eastAsia="Calibri"/>
          <w:iCs/>
          <w:u w:val="single"/>
          <w:bdr w:val="single" w:sz="8" w:space="0" w:color="auto"/>
        </w:rPr>
        <w:t>money</w:t>
      </w:r>
      <w:r w:rsidRPr="00D23ED9">
        <w:rPr>
          <w:rFonts w:eastAsia="Calibri"/>
          <w:sz w:val="16"/>
        </w:rPr>
        <w:t xml:space="preserve"> </w:t>
      </w:r>
      <w:r w:rsidRPr="00D23ED9">
        <w:rPr>
          <w:rFonts w:eastAsia="Calibri"/>
          <w:u w:val="single"/>
        </w:rPr>
        <w:t>as a source of control</w:t>
      </w:r>
      <w:r w:rsidRPr="00D23ED9">
        <w:rPr>
          <w:rFonts w:eastAsia="Calibri"/>
          <w:sz w:val="16"/>
        </w:rPr>
        <w:t xml:space="preserve">. It is a transition from the imperium of territory to the dominium of capital. </w:t>
      </w:r>
      <w:r w:rsidRPr="00D23ED9">
        <w:rPr>
          <w:rFonts w:eastAsia="Calibri"/>
          <w:u w:val="single"/>
        </w:rPr>
        <w:t>Yet, the underlying</w:t>
      </w:r>
      <w:r w:rsidRPr="00D23ED9">
        <w:rPr>
          <w:rFonts w:eastAsia="Calibri"/>
          <w:sz w:val="16"/>
        </w:rPr>
        <w:t xml:space="preserve"> </w:t>
      </w:r>
      <w:r w:rsidRPr="00D23ED9">
        <w:rPr>
          <w:rFonts w:eastAsia="Calibri"/>
          <w:iCs/>
          <w:u w:val="single"/>
          <w:bdr w:val="single" w:sz="8" w:space="0" w:color="auto"/>
        </w:rPr>
        <w:t>grammar</w:t>
      </w:r>
      <w:r w:rsidRPr="00D23ED9">
        <w:rPr>
          <w:rFonts w:eastAsia="Calibri"/>
          <w:sz w:val="16"/>
        </w:rPr>
        <w:t xml:space="preserve"> </w:t>
      </w:r>
      <w:r w:rsidRPr="00D23ED9">
        <w:rPr>
          <w:rFonts w:eastAsia="Calibri"/>
          <w:u w:val="single"/>
        </w:rPr>
        <w:t xml:space="preserve">of history </w:t>
      </w:r>
      <w:r w:rsidRPr="00D23ED9">
        <w:rPr>
          <w:rFonts w:eastAsia="Calibri"/>
          <w:iCs/>
          <w:u w:val="single"/>
          <w:bdr w:val="single" w:sz="8" w:space="0" w:color="auto"/>
        </w:rPr>
        <w:t>remains unchanged</w:t>
      </w:r>
      <w:r w:rsidRPr="00D23ED9">
        <w:rPr>
          <w:rFonts w:eastAsia="Calibri"/>
          <w:sz w:val="16"/>
        </w:rPr>
        <w:t xml:space="preserve">; only the vocabulary has shifted. </w:t>
      </w:r>
      <w:r w:rsidRPr="00D23ED9">
        <w:rPr>
          <w:rFonts w:eastAsia="Calibri"/>
          <w:u w:val="single"/>
        </w:rPr>
        <w:t xml:space="preserve">We are still in a state of war, but </w:t>
      </w:r>
      <w:r w:rsidRPr="00D23ED9">
        <w:rPr>
          <w:rFonts w:eastAsia="Calibri"/>
          <w:highlight w:val="cyan"/>
          <w:u w:val="single"/>
        </w:rPr>
        <w:t xml:space="preserve">the battlefield </w:t>
      </w:r>
      <w:r w:rsidRPr="00D23ED9">
        <w:rPr>
          <w:rFonts w:eastAsia="Calibri"/>
          <w:u w:val="single"/>
        </w:rPr>
        <w:t xml:space="preserve">has </w:t>
      </w:r>
      <w:r w:rsidRPr="00D23ED9">
        <w:rPr>
          <w:rFonts w:eastAsia="Calibri"/>
          <w:highlight w:val="cyan"/>
          <w:u w:val="single"/>
        </w:rPr>
        <w:t xml:space="preserve">sublimated </w:t>
      </w:r>
      <w:r w:rsidRPr="00D23ED9">
        <w:rPr>
          <w:rFonts w:eastAsia="Calibri"/>
          <w:u w:val="single"/>
        </w:rPr>
        <w:t>from the</w:t>
      </w:r>
      <w:r w:rsidRPr="00D23ED9">
        <w:rPr>
          <w:rFonts w:eastAsia="Calibri"/>
          <w:sz w:val="16"/>
        </w:rPr>
        <w:t xml:space="preserve"> </w:t>
      </w:r>
      <w:r w:rsidRPr="00D23ED9">
        <w:rPr>
          <w:rFonts w:eastAsia="Calibri"/>
          <w:iCs/>
          <w:highlight w:val="cyan"/>
          <w:u w:val="single"/>
          <w:bdr w:val="single" w:sz="8" w:space="0" w:color="auto"/>
        </w:rPr>
        <w:t>mud</w:t>
      </w:r>
      <w:r w:rsidRPr="00D23ED9">
        <w:rPr>
          <w:rFonts w:eastAsia="Calibri"/>
          <w:sz w:val="16"/>
        </w:rPr>
        <w:t xml:space="preserve"> </w:t>
      </w:r>
      <w:r w:rsidRPr="00D23ED9">
        <w:rPr>
          <w:rFonts w:eastAsia="Calibri"/>
          <w:u w:val="single"/>
        </w:rPr>
        <w:t>of</w:t>
      </w:r>
      <w:r w:rsidRPr="00D23ED9">
        <w:rPr>
          <w:rFonts w:eastAsia="Calibri"/>
          <w:sz w:val="16"/>
        </w:rPr>
        <w:t xml:space="preserve"> the </w:t>
      </w:r>
      <w:r w:rsidRPr="00D23ED9">
        <w:rPr>
          <w:rFonts w:eastAsia="Calibri"/>
          <w:iCs/>
          <w:u w:val="single"/>
          <w:bdr w:val="single" w:sz="8" w:space="0" w:color="auto"/>
        </w:rPr>
        <w:t>trenches</w:t>
      </w:r>
      <w:r w:rsidRPr="00D23ED9">
        <w:rPr>
          <w:rFonts w:eastAsia="Calibri"/>
          <w:sz w:val="16"/>
        </w:rPr>
        <w:t xml:space="preserve"> </w:t>
      </w:r>
      <w:r w:rsidRPr="00D23ED9">
        <w:rPr>
          <w:rFonts w:eastAsia="Calibri"/>
          <w:highlight w:val="cyan"/>
          <w:u w:val="single"/>
        </w:rPr>
        <w:t>to the</w:t>
      </w:r>
      <w:r w:rsidRPr="00D23ED9">
        <w:rPr>
          <w:rFonts w:eastAsia="Calibri"/>
          <w:sz w:val="16"/>
        </w:rPr>
        <w:t xml:space="preserve"> </w:t>
      </w:r>
      <w:r w:rsidRPr="00D23ED9">
        <w:rPr>
          <w:rFonts w:eastAsia="Calibri"/>
          <w:iCs/>
          <w:u w:val="single"/>
          <w:bdr w:val="single" w:sz="8" w:space="0" w:color="auto"/>
        </w:rPr>
        <w:t>fiber-optic cables</w:t>
      </w:r>
      <w:r w:rsidRPr="00D23ED9">
        <w:rPr>
          <w:rFonts w:eastAsia="Calibri"/>
          <w:sz w:val="16"/>
        </w:rPr>
        <w:t xml:space="preserve"> </w:t>
      </w:r>
      <w:r w:rsidRPr="00D23ED9">
        <w:rPr>
          <w:rFonts w:eastAsia="Calibri"/>
          <w:u w:val="single"/>
        </w:rPr>
        <w:t>of the</w:t>
      </w:r>
      <w:r w:rsidRPr="00D23ED9">
        <w:rPr>
          <w:rFonts w:eastAsia="Calibri"/>
          <w:sz w:val="16"/>
        </w:rPr>
        <w:t xml:space="preserve"> global </w:t>
      </w:r>
      <w:r w:rsidRPr="00D23ED9">
        <w:rPr>
          <w:rFonts w:eastAsia="Calibri"/>
          <w:iCs/>
          <w:highlight w:val="cyan"/>
          <w:u w:val="single"/>
          <w:bdr w:val="single" w:sz="8" w:space="0" w:color="auto"/>
        </w:rPr>
        <w:t>financial system</w:t>
      </w:r>
      <w:r w:rsidRPr="00D23ED9">
        <w:rPr>
          <w:rFonts w:eastAsia="Calibri"/>
          <w:sz w:val="16"/>
        </w:rPr>
        <w:t>. 5</w:t>
      </w:r>
    </w:p>
    <w:p w14:paraId="5EEAAF28" w14:textId="77777777" w:rsidR="00E858D8" w:rsidRPr="00D23ED9" w:rsidRDefault="00E858D8" w:rsidP="00E858D8">
      <w:pPr>
        <w:rPr>
          <w:rFonts w:eastAsia="Calibri"/>
          <w:sz w:val="16"/>
        </w:rPr>
      </w:pPr>
      <w:r w:rsidRPr="00D23ED9">
        <w:rPr>
          <w:rFonts w:eastAsia="Calibri"/>
          <w:sz w:val="16"/>
        </w:rPr>
        <w:t>Chapter II: The American Ascension and the Eruption of Technology</w:t>
      </w:r>
    </w:p>
    <w:p w14:paraId="6C4E80F2" w14:textId="77777777" w:rsidR="00E858D8" w:rsidRPr="00D23ED9" w:rsidRDefault="00E858D8" w:rsidP="00E858D8">
      <w:pPr>
        <w:rPr>
          <w:rFonts w:eastAsia="Calibri"/>
          <w:sz w:val="16"/>
        </w:rPr>
      </w:pPr>
      <w:r w:rsidRPr="00D23ED9">
        <w:rPr>
          <w:rFonts w:eastAsia="Calibri"/>
          <w:sz w:val="16"/>
        </w:rPr>
        <w:t xml:space="preserve">We stand at a peculiar historical juncture.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U</w:t>
      </w:r>
      <w:r w:rsidRPr="00D23ED9">
        <w:rPr>
          <w:rFonts w:eastAsia="Calibri"/>
          <w:sz w:val="16"/>
        </w:rPr>
        <w:t xml:space="preserve">nited </w:t>
      </w:r>
      <w:r w:rsidRPr="00D23ED9">
        <w:rPr>
          <w:rFonts w:eastAsia="Calibri"/>
          <w:iCs/>
          <w:u w:val="single"/>
          <w:bdr w:val="single" w:sz="8" w:space="0" w:color="auto"/>
        </w:rPr>
        <w:t>S</w:t>
      </w:r>
      <w:r w:rsidRPr="00D23ED9">
        <w:rPr>
          <w:rFonts w:eastAsia="Calibri"/>
          <w:sz w:val="16"/>
        </w:rPr>
        <w:t xml:space="preserve">tates,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architect</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guarantor</w:t>
      </w:r>
      <w:r w:rsidRPr="00D23ED9">
        <w:rPr>
          <w:rFonts w:eastAsia="Calibri"/>
          <w:sz w:val="16"/>
        </w:rPr>
        <w:t xml:space="preserve"> </w:t>
      </w:r>
      <w:r w:rsidRPr="00D23ED9">
        <w:rPr>
          <w:rFonts w:eastAsia="Calibri"/>
          <w:u w:val="single"/>
        </w:rPr>
        <w:t>of the current global order, appears to</w:t>
      </w:r>
      <w:r w:rsidRPr="00D23ED9">
        <w:rPr>
          <w:rFonts w:eastAsia="Calibri"/>
          <w:sz w:val="16"/>
        </w:rPr>
        <w:t xml:space="preserve"> the naked eye to </w:t>
      </w:r>
      <w:r w:rsidRPr="00D23ED9">
        <w:rPr>
          <w:rFonts w:eastAsia="Calibri"/>
          <w:u w:val="single"/>
        </w:rPr>
        <w:t>be a</w:t>
      </w:r>
      <w:r w:rsidRPr="00D23ED9">
        <w:rPr>
          <w:rFonts w:eastAsia="Calibri"/>
          <w:sz w:val="16"/>
        </w:rPr>
        <w:t xml:space="preserve"> </w:t>
      </w:r>
      <w:r w:rsidRPr="00D23ED9">
        <w:rPr>
          <w:rFonts w:eastAsia="Calibri"/>
          <w:iCs/>
          <w:u w:val="single"/>
          <w:bdr w:val="single" w:sz="8" w:space="0" w:color="auto"/>
        </w:rPr>
        <w:t>titan</w:t>
      </w:r>
      <w:r w:rsidRPr="00D23ED9">
        <w:rPr>
          <w:rFonts w:eastAsia="Calibri"/>
          <w:sz w:val="16"/>
        </w:rPr>
        <w:t xml:space="preserve"> </w:t>
      </w:r>
      <w:r w:rsidRPr="00D23ED9">
        <w:rPr>
          <w:rFonts w:eastAsia="Calibri"/>
          <w:iCs/>
          <w:u w:val="single"/>
          <w:bdr w:val="single" w:sz="8" w:space="0" w:color="auto"/>
        </w:rPr>
        <w:t>weary</w:t>
      </w:r>
      <w:r w:rsidRPr="00D23ED9">
        <w:rPr>
          <w:rFonts w:eastAsia="Calibri"/>
          <w:sz w:val="16"/>
        </w:rPr>
        <w:t xml:space="preserve"> </w:t>
      </w:r>
      <w:r w:rsidRPr="00D23ED9">
        <w:rPr>
          <w:rFonts w:eastAsia="Calibri"/>
          <w:u w:val="single"/>
        </w:rPr>
        <w:t>of its</w:t>
      </w:r>
      <w:r w:rsidRPr="00D23ED9">
        <w:rPr>
          <w:rFonts w:eastAsia="Calibri"/>
          <w:sz w:val="16"/>
        </w:rPr>
        <w:t xml:space="preserve"> own </w:t>
      </w:r>
      <w:r w:rsidRPr="00D23ED9">
        <w:rPr>
          <w:rFonts w:eastAsia="Calibri"/>
          <w:iCs/>
          <w:u w:val="single"/>
          <w:bdr w:val="single" w:sz="8" w:space="0" w:color="auto"/>
        </w:rPr>
        <w:t>weight</w:t>
      </w:r>
      <w:r w:rsidRPr="00D23ED9">
        <w:rPr>
          <w:rFonts w:eastAsia="Calibri"/>
          <w:u w:val="single"/>
        </w:rPr>
        <w:t>. The</w:t>
      </w:r>
      <w:r w:rsidRPr="00D23ED9">
        <w:rPr>
          <w:rFonts w:eastAsia="Calibri"/>
          <w:sz w:val="16"/>
        </w:rPr>
        <w:t xml:space="preserve"> </w:t>
      </w:r>
      <w:r w:rsidRPr="00D23ED9">
        <w:rPr>
          <w:rFonts w:eastAsia="Calibri"/>
          <w:iCs/>
          <w:u w:val="single"/>
          <w:bdr w:val="single" w:sz="8" w:space="0" w:color="auto"/>
        </w:rPr>
        <w:t>narrative</w:t>
      </w:r>
      <w:r w:rsidRPr="00D23ED9">
        <w:rPr>
          <w:rFonts w:eastAsia="Calibri"/>
          <w:sz w:val="16"/>
        </w:rPr>
        <w:t xml:space="preserve"> </w:t>
      </w:r>
      <w:r w:rsidRPr="00D23ED9">
        <w:rPr>
          <w:rFonts w:eastAsia="Calibri"/>
          <w:u w:val="single"/>
        </w:rPr>
        <w:t>of "American</w:t>
      </w:r>
      <w:r w:rsidRPr="00D23ED9">
        <w:rPr>
          <w:rFonts w:eastAsia="Calibri"/>
          <w:sz w:val="16"/>
        </w:rPr>
        <w:t xml:space="preserve"> </w:t>
      </w:r>
      <w:r w:rsidRPr="00D23ED9">
        <w:rPr>
          <w:rFonts w:eastAsia="Calibri"/>
          <w:iCs/>
          <w:u w:val="single"/>
          <w:bdr w:val="single" w:sz="8" w:space="0" w:color="auto"/>
        </w:rPr>
        <w:t>decline</w:t>
      </w:r>
      <w:r w:rsidRPr="00D23ED9">
        <w:rPr>
          <w:rFonts w:eastAsia="Calibri"/>
          <w:u w:val="single"/>
        </w:rPr>
        <w:t>" is</w:t>
      </w:r>
      <w:r w:rsidRPr="00D23ED9">
        <w:rPr>
          <w:rFonts w:eastAsia="Calibri"/>
          <w:sz w:val="16"/>
        </w:rPr>
        <w:t xml:space="preserve"> </w:t>
      </w:r>
      <w:r w:rsidRPr="00D23ED9">
        <w:rPr>
          <w:rFonts w:eastAsia="Calibri"/>
          <w:iCs/>
          <w:u w:val="single"/>
          <w:bdr w:val="single" w:sz="8" w:space="0" w:color="auto"/>
        </w:rPr>
        <w:t>pervasive</w:t>
      </w:r>
      <w:r w:rsidRPr="00D23ED9">
        <w:rPr>
          <w:rFonts w:eastAsia="Calibri"/>
          <w:sz w:val="16"/>
        </w:rPr>
        <w:t xml:space="preserve">, fueled by internal political polarization, a perceived stagnation in social mobility, and the fraying of the post-Cold War consensus. </w:t>
      </w:r>
      <w:r w:rsidRPr="00D23ED9">
        <w:rPr>
          <w:rFonts w:eastAsia="Calibri"/>
          <w:u w:val="single"/>
        </w:rPr>
        <w:t>Yet,</w:t>
      </w:r>
      <w:r w:rsidRPr="00D23ED9">
        <w:rPr>
          <w:rFonts w:eastAsia="Calibri"/>
          <w:sz w:val="16"/>
        </w:rPr>
        <w:t xml:space="preserve"> </w:t>
      </w:r>
      <w:r w:rsidRPr="00D23ED9">
        <w:rPr>
          <w:rFonts w:eastAsia="Calibri"/>
          <w:iCs/>
          <w:u w:val="single"/>
          <w:bdr w:val="single" w:sz="8" w:space="0" w:color="auto"/>
        </w:rPr>
        <w:t>beneath</w:t>
      </w:r>
      <w:r w:rsidRPr="00D23ED9">
        <w:rPr>
          <w:rFonts w:eastAsia="Calibri"/>
          <w:sz w:val="16"/>
        </w:rPr>
        <w:t xml:space="preserve"> </w:t>
      </w:r>
      <w:r w:rsidRPr="00D23ED9">
        <w:rPr>
          <w:rFonts w:eastAsia="Calibri"/>
          <w:u w:val="single"/>
        </w:rPr>
        <w:t>this surface</w:t>
      </w:r>
      <w:r w:rsidRPr="00D23ED9">
        <w:rPr>
          <w:rFonts w:eastAsia="Calibri"/>
          <w:sz w:val="16"/>
        </w:rPr>
        <w:t xml:space="preserve"> of political stasis, </w:t>
      </w:r>
      <w:r w:rsidRPr="00D23ED9">
        <w:rPr>
          <w:rFonts w:eastAsia="Calibri"/>
          <w:u w:val="single"/>
        </w:rPr>
        <w:t>a</w:t>
      </w:r>
      <w:r w:rsidRPr="00D23ED9">
        <w:rPr>
          <w:rFonts w:eastAsia="Calibri"/>
          <w:sz w:val="16"/>
        </w:rPr>
        <w:t xml:space="preserve"> </w:t>
      </w:r>
      <w:r w:rsidRPr="00D23ED9">
        <w:rPr>
          <w:rFonts w:eastAsia="Calibri"/>
          <w:iCs/>
          <w:u w:val="single"/>
          <w:bdr w:val="single" w:sz="8" w:space="0" w:color="auto"/>
        </w:rPr>
        <w:t>tectonic</w:t>
      </w:r>
      <w:r w:rsidRPr="00D23ED9">
        <w:rPr>
          <w:rFonts w:eastAsia="Calibri"/>
          <w:sz w:val="16"/>
        </w:rPr>
        <w:t xml:space="preserve"> economic </w:t>
      </w:r>
      <w:r w:rsidRPr="00D23ED9">
        <w:rPr>
          <w:rFonts w:eastAsia="Calibri"/>
          <w:iCs/>
          <w:u w:val="single"/>
          <w:bdr w:val="single" w:sz="8" w:space="0" w:color="auto"/>
        </w:rPr>
        <w:t>shift</w:t>
      </w:r>
      <w:r w:rsidRPr="00D23ED9">
        <w:rPr>
          <w:rFonts w:eastAsia="Calibri"/>
          <w:sz w:val="16"/>
        </w:rPr>
        <w:t xml:space="preserve"> </w:t>
      </w:r>
      <w:r w:rsidRPr="00D23ED9">
        <w:rPr>
          <w:rFonts w:eastAsia="Calibri"/>
          <w:u w:val="single"/>
        </w:rPr>
        <w:t>has occurred, rendering the</w:t>
      </w:r>
      <w:r w:rsidRPr="00D23ED9">
        <w:rPr>
          <w:rFonts w:eastAsia="Calibri"/>
          <w:sz w:val="16"/>
        </w:rPr>
        <w:t xml:space="preserve"> </w:t>
      </w:r>
      <w:r w:rsidRPr="00D23ED9">
        <w:rPr>
          <w:rFonts w:eastAsia="Calibri"/>
          <w:iCs/>
          <w:u w:val="single"/>
          <w:bdr w:val="single" w:sz="8" w:space="0" w:color="auto"/>
        </w:rPr>
        <w:t>declinist</w:t>
      </w:r>
      <w:r w:rsidRPr="00D23ED9">
        <w:rPr>
          <w:rFonts w:eastAsia="Calibri"/>
          <w:sz w:val="16"/>
        </w:rPr>
        <w:t xml:space="preserve"> </w:t>
      </w:r>
      <w:r w:rsidRPr="00D23ED9">
        <w:rPr>
          <w:rFonts w:eastAsia="Calibri"/>
          <w:u w:val="single"/>
        </w:rPr>
        <w:t>narrative</w:t>
      </w:r>
      <w:r w:rsidRPr="00D23ED9">
        <w:rPr>
          <w:rFonts w:eastAsia="Calibri"/>
          <w:sz w:val="16"/>
        </w:rPr>
        <w:t xml:space="preserve"> </w:t>
      </w:r>
      <w:r w:rsidRPr="00D23ED9">
        <w:rPr>
          <w:rFonts w:eastAsia="Calibri"/>
          <w:iCs/>
          <w:u w:val="single"/>
          <w:bdr w:val="single" w:sz="8" w:space="0" w:color="auto"/>
        </w:rPr>
        <w:t>mathematically illiterate</w:t>
      </w:r>
      <w:r w:rsidRPr="00D23ED9">
        <w:rPr>
          <w:rFonts w:eastAsia="Calibri"/>
          <w:sz w:val="16"/>
        </w:rPr>
        <w:t>.</w:t>
      </w:r>
    </w:p>
    <w:p w14:paraId="1AB5C7F1" w14:textId="77777777" w:rsidR="00E858D8" w:rsidRPr="00D23ED9" w:rsidRDefault="00E858D8" w:rsidP="00E858D8">
      <w:pPr>
        <w:rPr>
          <w:rFonts w:eastAsia="Calibri"/>
          <w:sz w:val="16"/>
        </w:rPr>
      </w:pPr>
      <w:r w:rsidRPr="00D23ED9">
        <w:rPr>
          <w:rFonts w:eastAsia="Calibri"/>
          <w:sz w:val="16"/>
        </w:rPr>
        <w:t>The Stagnation and the Singularity</w:t>
      </w:r>
    </w:p>
    <w:p w14:paraId="4AC41E20" w14:textId="77777777" w:rsidR="00E858D8" w:rsidRPr="00D23ED9" w:rsidRDefault="00E858D8" w:rsidP="00E858D8">
      <w:pPr>
        <w:rPr>
          <w:rFonts w:eastAsia="Calibri"/>
          <w:sz w:val="16"/>
        </w:rPr>
      </w:pPr>
      <w:r w:rsidRPr="00D23ED9">
        <w:rPr>
          <w:rFonts w:eastAsia="Calibri"/>
          <w:u w:val="single"/>
        </w:rPr>
        <w:t>It</w:t>
      </w:r>
      <w:r w:rsidRPr="00D23ED9">
        <w:rPr>
          <w:rFonts w:eastAsia="Calibri"/>
          <w:sz w:val="16"/>
        </w:rPr>
        <w:t xml:space="preserve"> </w:t>
      </w:r>
      <w:r w:rsidRPr="00D23ED9">
        <w:rPr>
          <w:rFonts w:eastAsia="Calibri"/>
          <w:iCs/>
          <w:u w:val="single"/>
          <w:bdr w:val="single" w:sz="8" w:space="0" w:color="auto"/>
        </w:rPr>
        <w:t>is true</w:t>
      </w:r>
      <w:r w:rsidRPr="00D23ED9">
        <w:rPr>
          <w:rFonts w:eastAsia="Calibri"/>
          <w:sz w:val="16"/>
        </w:rPr>
        <w:t xml:space="preserve"> </w:t>
      </w:r>
      <w:r w:rsidRPr="00D23ED9">
        <w:rPr>
          <w:rFonts w:eastAsia="Calibri"/>
          <w:u w:val="single"/>
        </w:rPr>
        <w:t>that America has hit a point of</w:t>
      </w:r>
      <w:r w:rsidRPr="00D23ED9">
        <w:rPr>
          <w:rFonts w:eastAsia="Calibri"/>
          <w:sz w:val="16"/>
        </w:rPr>
        <w:t xml:space="preserve"> sociopolitical </w:t>
      </w:r>
      <w:r w:rsidRPr="00D23ED9">
        <w:rPr>
          <w:rFonts w:eastAsia="Calibri"/>
          <w:iCs/>
          <w:u w:val="single"/>
          <w:bdr w:val="single" w:sz="8" w:space="0" w:color="auto"/>
        </w:rPr>
        <w:t>stagnation</w:t>
      </w:r>
      <w:r w:rsidRPr="00D23ED9">
        <w:rPr>
          <w:rFonts w:eastAsia="Calibri"/>
          <w:sz w:val="16"/>
        </w:rPr>
        <w:t xml:space="preserve">. The legislative machinery often grinds to a halt, and the social fabric is stretched by partisan animus. </w:t>
      </w:r>
      <w:r w:rsidRPr="00D23ED9">
        <w:rPr>
          <w:rFonts w:eastAsia="Calibri"/>
          <w:u w:val="single"/>
        </w:rPr>
        <w:t>However,</w:t>
      </w:r>
      <w:r w:rsidRPr="00D23ED9">
        <w:rPr>
          <w:rFonts w:eastAsia="Calibri"/>
          <w:sz w:val="16"/>
        </w:rPr>
        <w:t xml:space="preserve"> </w:t>
      </w:r>
      <w:r w:rsidRPr="00D23ED9">
        <w:rPr>
          <w:rFonts w:eastAsia="Calibri"/>
          <w:iCs/>
          <w:highlight w:val="cyan"/>
          <w:u w:val="single"/>
          <w:bdr w:val="single" w:sz="8" w:space="0" w:color="auto"/>
        </w:rPr>
        <w:t>economically</w:t>
      </w:r>
      <w:r w:rsidRPr="00D23ED9">
        <w:rPr>
          <w:rFonts w:eastAsia="Calibri"/>
          <w:u w:val="single"/>
        </w:rPr>
        <w:t>, the</w:t>
      </w:r>
      <w:r w:rsidRPr="00D23ED9">
        <w:rPr>
          <w:rFonts w:eastAsia="Calibri"/>
          <w:sz w:val="16"/>
        </w:rPr>
        <w:t xml:space="preserve"> </w:t>
      </w:r>
      <w:r w:rsidRPr="00D23ED9">
        <w:rPr>
          <w:rFonts w:eastAsia="Calibri"/>
          <w:iCs/>
          <w:highlight w:val="cyan"/>
          <w:u w:val="single"/>
          <w:bdr w:val="single" w:sz="8" w:space="0" w:color="auto"/>
        </w:rPr>
        <w:t>U</w:t>
      </w:r>
      <w:r w:rsidRPr="00D23ED9">
        <w:rPr>
          <w:rFonts w:eastAsia="Calibri"/>
          <w:sz w:val="16"/>
        </w:rPr>
        <w:t xml:space="preserve">nited </w:t>
      </w:r>
      <w:r w:rsidRPr="00D23ED9">
        <w:rPr>
          <w:rFonts w:eastAsia="Calibri"/>
          <w:iCs/>
          <w:highlight w:val="cyan"/>
          <w:u w:val="single"/>
          <w:bdr w:val="single" w:sz="8" w:space="0" w:color="auto"/>
        </w:rPr>
        <w:t>S</w:t>
      </w:r>
      <w:r w:rsidRPr="00D23ED9">
        <w:rPr>
          <w:rFonts w:eastAsia="Calibri"/>
          <w:sz w:val="16"/>
        </w:rPr>
        <w:t xml:space="preserve">tates </w:t>
      </w:r>
      <w:r w:rsidRPr="00D23ED9">
        <w:rPr>
          <w:rFonts w:eastAsia="Calibri"/>
          <w:highlight w:val="cyan"/>
          <w:u w:val="single"/>
        </w:rPr>
        <w:t>has</w:t>
      </w:r>
      <w:r w:rsidRPr="00D23ED9">
        <w:rPr>
          <w:rFonts w:eastAsia="Calibri"/>
          <w:sz w:val="16"/>
          <w:highlight w:val="cyan"/>
        </w:rPr>
        <w:t xml:space="preserve"> </w:t>
      </w:r>
      <w:r w:rsidRPr="00D23ED9">
        <w:rPr>
          <w:rFonts w:eastAsia="Calibri"/>
          <w:iCs/>
          <w:highlight w:val="cyan"/>
          <w:u w:val="single"/>
          <w:bdr w:val="single" w:sz="8" w:space="0" w:color="auto"/>
        </w:rPr>
        <w:t>decoupled</w:t>
      </w:r>
      <w:r w:rsidRPr="00D23ED9">
        <w:rPr>
          <w:rFonts w:eastAsia="Calibri"/>
          <w:sz w:val="16"/>
        </w:rPr>
        <w:t xml:space="preserve"> from the rest of the developed world. While Europe struggles with deindustrialization and energy insecurity, and China faces a demographic precipice,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U</w:t>
      </w:r>
      <w:r w:rsidRPr="00D23ED9">
        <w:rPr>
          <w:rFonts w:eastAsia="Calibri"/>
          <w:sz w:val="16"/>
        </w:rPr>
        <w:t xml:space="preserve">nited </w:t>
      </w:r>
      <w:r w:rsidRPr="00D23ED9">
        <w:rPr>
          <w:rFonts w:eastAsia="Calibri"/>
          <w:iCs/>
          <w:u w:val="single"/>
          <w:bdr w:val="single" w:sz="8" w:space="0" w:color="auto"/>
        </w:rPr>
        <w:t>S</w:t>
      </w:r>
      <w:r w:rsidRPr="00D23ED9">
        <w:rPr>
          <w:rFonts w:eastAsia="Calibri"/>
          <w:sz w:val="16"/>
        </w:rPr>
        <w:t xml:space="preserve">tates </w:t>
      </w:r>
      <w:r w:rsidRPr="00D23ED9">
        <w:rPr>
          <w:rFonts w:eastAsia="Calibri"/>
          <w:u w:val="single"/>
        </w:rPr>
        <w:t xml:space="preserve">has </w:t>
      </w:r>
      <w:r w:rsidRPr="00D23ED9">
        <w:rPr>
          <w:rFonts w:eastAsia="Calibri"/>
          <w:highlight w:val="cyan"/>
          <w:u w:val="single"/>
        </w:rPr>
        <w:t>undergone a</w:t>
      </w:r>
      <w:r w:rsidRPr="00D23ED9">
        <w:rPr>
          <w:rFonts w:eastAsia="Calibri"/>
          <w:sz w:val="16"/>
          <w:highlight w:val="cyan"/>
        </w:rPr>
        <w:t xml:space="preserve"> </w:t>
      </w:r>
      <w:r w:rsidRPr="00D23ED9">
        <w:rPr>
          <w:rFonts w:eastAsia="Calibri"/>
          <w:iCs/>
          <w:highlight w:val="cyan"/>
          <w:u w:val="single"/>
          <w:bdr w:val="single" w:sz="8" w:space="0" w:color="auto"/>
        </w:rPr>
        <w:t>technological eruption</w:t>
      </w:r>
      <w:r w:rsidRPr="00D23ED9">
        <w:rPr>
          <w:rFonts w:eastAsia="Calibri"/>
          <w:sz w:val="16"/>
        </w:rPr>
        <w:t xml:space="preserve"> </w:t>
      </w:r>
      <w:r w:rsidRPr="00D23ED9">
        <w:rPr>
          <w:rFonts w:eastAsia="Calibri"/>
          <w:u w:val="single"/>
        </w:rPr>
        <w:t xml:space="preserve">centered </w:t>
      </w:r>
      <w:r w:rsidRPr="00D23ED9">
        <w:rPr>
          <w:rFonts w:eastAsia="Calibri"/>
          <w:highlight w:val="cyan"/>
          <w:u w:val="single"/>
        </w:rPr>
        <w:t>on</w:t>
      </w:r>
      <w:r w:rsidRPr="00D23ED9">
        <w:rPr>
          <w:rFonts w:eastAsia="Calibri"/>
          <w:sz w:val="16"/>
        </w:rPr>
        <w:t xml:space="preserve"> Artificial Intelligence (</w:t>
      </w:r>
      <w:r w:rsidRPr="00D23ED9">
        <w:rPr>
          <w:rFonts w:eastAsia="Calibri"/>
          <w:iCs/>
          <w:highlight w:val="cyan"/>
          <w:u w:val="single"/>
          <w:bdr w:val="single" w:sz="8" w:space="0" w:color="auto"/>
        </w:rPr>
        <w:t>AI</w:t>
      </w:r>
      <w:r w:rsidRPr="00D23ED9">
        <w:rPr>
          <w:rFonts w:eastAsia="Calibri"/>
          <w:sz w:val="16"/>
        </w:rPr>
        <w:t>).</w:t>
      </w:r>
    </w:p>
    <w:p w14:paraId="60C48698" w14:textId="77777777" w:rsidR="00E858D8" w:rsidRPr="00D23ED9" w:rsidRDefault="00E858D8" w:rsidP="00E858D8">
      <w:pPr>
        <w:rPr>
          <w:rFonts w:eastAsia="Calibri"/>
          <w:sz w:val="16"/>
        </w:rPr>
      </w:pPr>
      <w:r w:rsidRPr="00D23ED9">
        <w:rPr>
          <w:rFonts w:eastAsia="Calibri"/>
          <w:sz w:val="16"/>
        </w:rPr>
        <w:t xml:space="preserve">In the years 2024 and 2025, AI ceased to be a speculative bubble and became a foundational driver of gross domestic product (GDP). </w:t>
      </w:r>
      <w:r w:rsidRPr="00D23ED9">
        <w:rPr>
          <w:rFonts w:eastAsia="Calibri"/>
          <w:u w:val="single"/>
        </w:rPr>
        <w:t>This</w:t>
      </w:r>
      <w:r w:rsidRPr="00D23ED9">
        <w:rPr>
          <w:rFonts w:eastAsia="Calibri"/>
          <w:sz w:val="16"/>
        </w:rPr>
        <w:t xml:space="preserve"> technology has </w:t>
      </w:r>
      <w:r w:rsidRPr="00D23ED9">
        <w:rPr>
          <w:rFonts w:eastAsia="Calibri"/>
          <w:iCs/>
          <w:u w:val="single"/>
          <w:bdr w:val="single" w:sz="8" w:space="0" w:color="auto"/>
        </w:rPr>
        <w:t>pushed America</w:t>
      </w:r>
      <w:r w:rsidRPr="00D23ED9">
        <w:rPr>
          <w:rFonts w:eastAsia="Calibri"/>
          <w:sz w:val="16"/>
        </w:rPr>
        <w:t xml:space="preserve"> </w:t>
      </w:r>
      <w:r w:rsidRPr="00D23ED9">
        <w:rPr>
          <w:rFonts w:eastAsia="Calibri"/>
          <w:u w:val="single"/>
        </w:rPr>
        <w:t>into a GDP bracket that</w:t>
      </w:r>
      <w:r w:rsidRPr="00D23ED9">
        <w:rPr>
          <w:rFonts w:eastAsia="Calibri"/>
          <w:sz w:val="16"/>
        </w:rPr>
        <w:t xml:space="preserve"> </w:t>
      </w:r>
      <w:r w:rsidRPr="00D23ED9">
        <w:rPr>
          <w:rFonts w:eastAsia="Calibri"/>
          <w:iCs/>
          <w:u w:val="single"/>
          <w:bdr w:val="single" w:sz="8" w:space="0" w:color="auto"/>
        </w:rPr>
        <w:t xml:space="preserve">far surpasses </w:t>
      </w:r>
      <w:r w:rsidRPr="00D23ED9">
        <w:rPr>
          <w:rFonts w:eastAsia="Calibri"/>
          <w:iCs/>
          <w:highlight w:val="cyan"/>
          <w:u w:val="single"/>
          <w:bdr w:val="single" w:sz="8" w:space="0" w:color="auto"/>
        </w:rPr>
        <w:t>any others</w:t>
      </w:r>
      <w:r w:rsidRPr="00D23ED9">
        <w:rPr>
          <w:rFonts w:eastAsia="Calibri"/>
          <w:highlight w:val="cyan"/>
          <w:u w:val="single"/>
        </w:rPr>
        <w:t>, creating a</w:t>
      </w:r>
      <w:r w:rsidRPr="00D23ED9">
        <w:rPr>
          <w:rFonts w:eastAsia="Calibri"/>
          <w:sz w:val="16"/>
          <w:highlight w:val="cyan"/>
        </w:rPr>
        <w:t xml:space="preserve"> </w:t>
      </w:r>
      <w:r w:rsidRPr="00D23ED9">
        <w:rPr>
          <w:rFonts w:eastAsia="Calibri"/>
          <w:iCs/>
          <w:highlight w:val="cyan"/>
          <w:u w:val="single"/>
          <w:bdr w:val="single" w:sz="8" w:space="0" w:color="auto"/>
        </w:rPr>
        <w:t>divergence</w:t>
      </w:r>
      <w:r w:rsidRPr="00D23ED9">
        <w:rPr>
          <w:rFonts w:eastAsia="Calibri"/>
          <w:sz w:val="16"/>
        </w:rPr>
        <w:t xml:space="preserve"> that is </w:t>
      </w:r>
      <w:r w:rsidRPr="00D23ED9">
        <w:rPr>
          <w:rFonts w:eastAsia="Calibri"/>
          <w:iCs/>
          <w:u w:val="single"/>
          <w:bdr w:val="single" w:sz="8" w:space="0" w:color="auto"/>
        </w:rPr>
        <w:t>unprecedented</w:t>
      </w:r>
      <w:r w:rsidRPr="00D23ED9">
        <w:rPr>
          <w:rFonts w:eastAsia="Calibri"/>
          <w:sz w:val="16"/>
        </w:rPr>
        <w:t xml:space="preserve"> </w:t>
      </w:r>
      <w:r w:rsidRPr="00D23ED9">
        <w:rPr>
          <w:rFonts w:eastAsia="Calibri"/>
          <w:u w:val="single"/>
        </w:rPr>
        <w:t>in the</w:t>
      </w:r>
      <w:r w:rsidRPr="00D23ED9">
        <w:rPr>
          <w:rFonts w:eastAsia="Calibri"/>
          <w:sz w:val="16"/>
        </w:rPr>
        <w:t xml:space="preserve"> </w:t>
      </w:r>
      <w:r w:rsidRPr="00D23ED9">
        <w:rPr>
          <w:rFonts w:eastAsia="Calibri"/>
          <w:iCs/>
          <w:u w:val="single"/>
          <w:bdr w:val="single" w:sz="8" w:space="0" w:color="auto"/>
        </w:rPr>
        <w:t>modern era</w:t>
      </w:r>
      <w:r w:rsidRPr="00D23ED9">
        <w:rPr>
          <w:rFonts w:eastAsia="Calibri"/>
          <w:u w:val="single"/>
        </w:rPr>
        <w:t>. The</w:t>
      </w:r>
      <w:r w:rsidRPr="00D23ED9">
        <w:rPr>
          <w:rFonts w:eastAsia="Calibri"/>
          <w:sz w:val="16"/>
        </w:rPr>
        <w:t xml:space="preserve"> </w:t>
      </w:r>
      <w:r w:rsidRPr="00D23ED9">
        <w:rPr>
          <w:rFonts w:eastAsia="Calibri"/>
          <w:iCs/>
          <w:u w:val="single"/>
          <w:bdr w:val="single" w:sz="8" w:space="0" w:color="auto"/>
        </w:rPr>
        <w:t>U</w:t>
      </w:r>
      <w:r w:rsidRPr="00D23ED9">
        <w:rPr>
          <w:rFonts w:eastAsia="Calibri"/>
          <w:sz w:val="16"/>
        </w:rPr>
        <w:t xml:space="preserve">nited </w:t>
      </w:r>
      <w:r w:rsidRPr="00D23ED9">
        <w:rPr>
          <w:rFonts w:eastAsia="Calibri"/>
          <w:iCs/>
          <w:u w:val="single"/>
          <w:bdr w:val="single" w:sz="8" w:space="0" w:color="auto"/>
        </w:rPr>
        <w:t>S</w:t>
      </w:r>
      <w:r w:rsidRPr="00D23ED9">
        <w:rPr>
          <w:rFonts w:eastAsia="Calibri"/>
          <w:sz w:val="16"/>
        </w:rPr>
        <w:t xml:space="preserve">tates </w:t>
      </w:r>
      <w:r w:rsidRPr="00D23ED9">
        <w:rPr>
          <w:rFonts w:eastAsia="Calibri"/>
          <w:u w:val="single"/>
        </w:rPr>
        <w:t>is not merely</w:t>
      </w:r>
      <w:r w:rsidRPr="00D23ED9">
        <w:rPr>
          <w:rFonts w:eastAsia="Calibri"/>
          <w:sz w:val="16"/>
        </w:rPr>
        <w:t xml:space="preserve"> </w:t>
      </w:r>
      <w:r w:rsidRPr="00D23ED9">
        <w:rPr>
          <w:rFonts w:eastAsia="Calibri"/>
          <w:iCs/>
          <w:u w:val="single"/>
          <w:bdr w:val="single" w:sz="8" w:space="0" w:color="auto"/>
        </w:rPr>
        <w:t>growing</w:t>
      </w:r>
      <w:r w:rsidRPr="00D23ED9">
        <w:rPr>
          <w:rFonts w:eastAsia="Calibri"/>
          <w:u w:val="single"/>
        </w:rPr>
        <w:t>; it is</w:t>
      </w:r>
      <w:r w:rsidRPr="00D23ED9">
        <w:rPr>
          <w:rFonts w:eastAsia="Calibri"/>
          <w:sz w:val="16"/>
        </w:rPr>
        <w:t xml:space="preserve"> </w:t>
      </w:r>
      <w:r w:rsidRPr="00D23ED9">
        <w:rPr>
          <w:rFonts w:eastAsia="Calibri"/>
          <w:iCs/>
          <w:u w:val="single"/>
          <w:bdr w:val="single" w:sz="8" w:space="0" w:color="auto"/>
        </w:rPr>
        <w:t>accelerating away from</w:t>
      </w:r>
      <w:r w:rsidRPr="00D23ED9">
        <w:rPr>
          <w:rFonts w:eastAsia="Calibri"/>
          <w:sz w:val="16"/>
        </w:rPr>
        <w:t xml:space="preserve"> its </w:t>
      </w:r>
      <w:r w:rsidRPr="00D23ED9">
        <w:rPr>
          <w:rFonts w:eastAsia="Calibri"/>
          <w:iCs/>
          <w:u w:val="single"/>
          <w:bdr w:val="single" w:sz="8" w:space="0" w:color="auto"/>
        </w:rPr>
        <w:t>peers</w:t>
      </w:r>
      <w:r w:rsidRPr="00D23ED9">
        <w:rPr>
          <w:rFonts w:eastAsia="Calibri"/>
          <w:sz w:val="16"/>
        </w:rPr>
        <w:t>.</w:t>
      </w:r>
    </w:p>
    <w:p w14:paraId="6E6C4E4E" w14:textId="77777777" w:rsidR="00E858D8" w:rsidRPr="00D23ED9" w:rsidRDefault="00E858D8" w:rsidP="00E858D8">
      <w:pPr>
        <w:rPr>
          <w:rFonts w:eastAsia="Calibri"/>
          <w:sz w:val="16"/>
        </w:rPr>
      </w:pPr>
      <w:r w:rsidRPr="00D23ED9">
        <w:rPr>
          <w:rFonts w:eastAsia="Calibri"/>
          <w:sz w:val="16"/>
        </w:rPr>
        <w:t>The following data illustrates the sheer scale of this economic chasm as of 2025.</w:t>
      </w:r>
    </w:p>
    <w:p w14:paraId="4C05056A" w14:textId="77777777" w:rsidR="00E858D8" w:rsidRPr="00D23ED9" w:rsidRDefault="00E858D8" w:rsidP="00E858D8">
      <w:pPr>
        <w:rPr>
          <w:rFonts w:eastAsia="Calibri"/>
          <w:sz w:val="16"/>
        </w:rPr>
      </w:pPr>
      <w:r w:rsidRPr="00D23ED9">
        <w:rPr>
          <w:rFonts w:eastAsia="Calibri"/>
          <w:sz w:val="16"/>
        </w:rPr>
        <w:t>The dominance of the United States is further elucidated by the specifics of the AI revolution. In 2024, private AI investment in the United States reached $109.1 billion, nearly twelve times the investment seen in China ($9.3 billion) and twenty-four times that of the United Kingdom. 10 This is not merely a quantitative lead; it is a qualitative monopoly. The generative AI models that define the current technological frontier—from OpenAI's GPT series to Google's Gemini—are American products, trained on American hardware (NVIDIA), and financed by American capital.</w:t>
      </w:r>
    </w:p>
    <w:p w14:paraId="77AD8FBE" w14:textId="77777777" w:rsidR="00E858D8" w:rsidRPr="00D23ED9" w:rsidRDefault="00E858D8" w:rsidP="00E858D8">
      <w:pPr>
        <w:rPr>
          <w:rFonts w:eastAsia="Calibri"/>
          <w:sz w:val="16"/>
        </w:rPr>
      </w:pPr>
      <w:r w:rsidRPr="00D23ED9">
        <w:rPr>
          <w:rFonts w:eastAsia="Calibri"/>
          <w:highlight w:val="cyan"/>
          <w:u w:val="single"/>
        </w:rPr>
        <w:t>This</w:t>
      </w:r>
      <w:r w:rsidRPr="00D23ED9">
        <w:rPr>
          <w:rFonts w:eastAsia="Calibri"/>
          <w:u w:val="single"/>
        </w:rPr>
        <w:t xml:space="preserve"> "AI Premium" has</w:t>
      </w:r>
      <w:r w:rsidRPr="00D23ED9">
        <w:rPr>
          <w:rFonts w:eastAsia="Calibri"/>
          <w:sz w:val="16"/>
        </w:rPr>
        <w:t xml:space="preserve"> </w:t>
      </w:r>
      <w:r w:rsidRPr="00D23ED9">
        <w:rPr>
          <w:rFonts w:eastAsia="Calibri"/>
          <w:iCs/>
          <w:highlight w:val="cyan"/>
          <w:u w:val="single"/>
          <w:bdr w:val="single" w:sz="8" w:space="0" w:color="auto"/>
        </w:rPr>
        <w:t>injected resilience</w:t>
      </w:r>
      <w:r w:rsidRPr="00D23ED9">
        <w:rPr>
          <w:rFonts w:eastAsia="Calibri"/>
          <w:sz w:val="16"/>
          <w:highlight w:val="cyan"/>
        </w:rPr>
        <w:t xml:space="preserve"> </w:t>
      </w:r>
      <w:r w:rsidRPr="00D23ED9">
        <w:rPr>
          <w:rFonts w:eastAsia="Calibri"/>
          <w:highlight w:val="cyan"/>
          <w:u w:val="single"/>
        </w:rPr>
        <w:t xml:space="preserve">into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 xml:space="preserve">US </w:t>
      </w:r>
      <w:r w:rsidRPr="00D23ED9">
        <w:rPr>
          <w:rFonts w:eastAsia="Calibri"/>
          <w:iCs/>
          <w:highlight w:val="cyan"/>
          <w:u w:val="single"/>
          <w:bdr w:val="single" w:sz="8" w:space="0" w:color="auto"/>
        </w:rPr>
        <w:t>economy</w:t>
      </w:r>
      <w:r w:rsidRPr="00D23ED9">
        <w:rPr>
          <w:rFonts w:eastAsia="Calibri"/>
          <w:u w:val="single"/>
        </w:rPr>
        <w:t>. In the first half of 2025, AI-related</w:t>
      </w:r>
      <w:r w:rsidRPr="00D23ED9">
        <w:rPr>
          <w:rFonts w:eastAsia="Calibri"/>
          <w:sz w:val="16"/>
        </w:rPr>
        <w:t xml:space="preserve"> </w:t>
      </w:r>
      <w:r w:rsidRPr="00D23ED9">
        <w:rPr>
          <w:rFonts w:eastAsia="Calibri"/>
          <w:iCs/>
          <w:u w:val="single"/>
          <w:bdr w:val="single" w:sz="8" w:space="0" w:color="auto"/>
        </w:rPr>
        <w:t>cap</w:t>
      </w:r>
      <w:r w:rsidRPr="00D23ED9">
        <w:rPr>
          <w:rFonts w:eastAsia="Calibri"/>
          <w:sz w:val="16"/>
        </w:rPr>
        <w:t xml:space="preserve">ital </w:t>
      </w:r>
      <w:r w:rsidRPr="00D23ED9">
        <w:rPr>
          <w:rFonts w:eastAsia="Calibri"/>
          <w:iCs/>
          <w:u w:val="single"/>
          <w:bdr w:val="single" w:sz="8" w:space="0" w:color="auto"/>
        </w:rPr>
        <w:t>ex</w:t>
      </w:r>
      <w:r w:rsidRPr="00D23ED9">
        <w:rPr>
          <w:rFonts w:eastAsia="Calibri"/>
          <w:sz w:val="16"/>
        </w:rPr>
        <w:t xml:space="preserve">penditures </w:t>
      </w:r>
      <w:r w:rsidRPr="00D23ED9">
        <w:rPr>
          <w:rFonts w:eastAsia="Calibri"/>
          <w:u w:val="single"/>
        </w:rPr>
        <w:t>contributed</w:t>
      </w:r>
      <w:r w:rsidRPr="00D23ED9">
        <w:rPr>
          <w:rFonts w:eastAsia="Calibri"/>
          <w:sz w:val="16"/>
        </w:rPr>
        <w:t xml:space="preserve"> </w:t>
      </w:r>
      <w:r w:rsidRPr="00D23ED9">
        <w:rPr>
          <w:rFonts w:eastAsia="Calibri"/>
          <w:iCs/>
          <w:u w:val="single"/>
          <w:bdr w:val="single" w:sz="8" w:space="0" w:color="auto"/>
        </w:rPr>
        <w:t>1.1% to GDP</w:t>
      </w:r>
      <w:r w:rsidRPr="00D23ED9">
        <w:rPr>
          <w:rFonts w:eastAsia="Calibri"/>
          <w:sz w:val="16"/>
        </w:rPr>
        <w:t xml:space="preserve"> growth, </w:t>
      </w:r>
      <w:r w:rsidRPr="00D23ED9">
        <w:rPr>
          <w:rFonts w:eastAsia="Calibri"/>
          <w:u w:val="single"/>
        </w:rPr>
        <w:t>acting as a</w:t>
      </w:r>
      <w:r w:rsidRPr="00D23ED9">
        <w:rPr>
          <w:rFonts w:eastAsia="Calibri"/>
          <w:sz w:val="16"/>
        </w:rPr>
        <w:t xml:space="preserve"> </w:t>
      </w:r>
      <w:r w:rsidRPr="00D23ED9">
        <w:rPr>
          <w:rFonts w:eastAsia="Calibri"/>
          <w:iCs/>
          <w:u w:val="single"/>
          <w:bdr w:val="single" w:sz="8" w:space="0" w:color="auto"/>
        </w:rPr>
        <w:t>counter-cyclical force</w:t>
      </w:r>
      <w:r w:rsidRPr="00D23ED9">
        <w:rPr>
          <w:rFonts w:eastAsia="Calibri"/>
          <w:sz w:val="16"/>
        </w:rPr>
        <w:t xml:space="preserve"> </w:t>
      </w:r>
      <w:r w:rsidRPr="00D23ED9">
        <w:rPr>
          <w:rFonts w:eastAsia="Calibri"/>
          <w:u w:val="single"/>
        </w:rPr>
        <w:t>against</w:t>
      </w:r>
      <w:r w:rsidRPr="00D23ED9">
        <w:rPr>
          <w:rFonts w:eastAsia="Calibri"/>
          <w:sz w:val="16"/>
        </w:rPr>
        <w:t xml:space="preserve"> </w:t>
      </w:r>
      <w:r w:rsidRPr="00D23ED9">
        <w:rPr>
          <w:rFonts w:eastAsia="Calibri"/>
          <w:iCs/>
          <w:u w:val="single"/>
          <w:bdr w:val="single" w:sz="8" w:space="0" w:color="auto"/>
        </w:rPr>
        <w:t>softening consumption</w:t>
      </w:r>
      <w:r w:rsidRPr="00D23ED9">
        <w:rPr>
          <w:rFonts w:eastAsia="Calibri"/>
          <w:sz w:val="16"/>
        </w:rPr>
        <w:t xml:space="preserve">. 11 </w:t>
      </w:r>
      <w:r w:rsidRPr="00D23ED9">
        <w:rPr>
          <w:rFonts w:eastAsia="Calibri"/>
          <w:u w:val="single"/>
        </w:rPr>
        <w:t xml:space="preserve">While other nations are relegated to the role of </w:t>
      </w:r>
      <w:r w:rsidRPr="00D23ED9">
        <w:rPr>
          <w:rFonts w:eastAsia="Calibri"/>
          <w:iCs/>
          <w:u w:val="single"/>
          <w:bdr w:val="single" w:sz="8" w:space="0" w:color="auto"/>
        </w:rPr>
        <w:t>consumers</w:t>
      </w:r>
      <w:r w:rsidRPr="00D23ED9">
        <w:rPr>
          <w:rFonts w:eastAsia="Calibri"/>
          <w:sz w:val="16"/>
        </w:rPr>
        <w:t xml:space="preserve"> </w:t>
      </w:r>
      <w:r w:rsidRPr="00D23ED9">
        <w:rPr>
          <w:rFonts w:eastAsia="Calibri"/>
          <w:u w:val="single"/>
        </w:rPr>
        <w:t>or</w:t>
      </w:r>
      <w:r w:rsidRPr="00D23ED9">
        <w:rPr>
          <w:rFonts w:eastAsia="Calibri"/>
          <w:sz w:val="16"/>
        </w:rPr>
        <w:t xml:space="preserve"> </w:t>
      </w:r>
      <w:r w:rsidRPr="00D23ED9">
        <w:rPr>
          <w:rFonts w:eastAsia="Calibri"/>
          <w:iCs/>
          <w:u w:val="single"/>
          <w:bdr w:val="single" w:sz="8" w:space="0" w:color="auto"/>
        </w:rPr>
        <w:t>component</w:t>
      </w:r>
      <w:r w:rsidRPr="00D23ED9">
        <w:rPr>
          <w:rFonts w:eastAsia="Calibri"/>
          <w:sz w:val="16"/>
        </w:rPr>
        <w:t xml:space="preserve"> </w:t>
      </w:r>
      <w:r w:rsidRPr="00D23ED9">
        <w:rPr>
          <w:rFonts w:eastAsia="Calibri"/>
          <w:u w:val="single"/>
        </w:rPr>
        <w:t>suppliers, the</w:t>
      </w:r>
      <w:r w:rsidRPr="00D23ED9">
        <w:rPr>
          <w:rFonts w:eastAsia="Calibri"/>
          <w:sz w:val="16"/>
        </w:rPr>
        <w:t xml:space="preserve"> </w:t>
      </w:r>
      <w:r w:rsidRPr="00D23ED9">
        <w:rPr>
          <w:rFonts w:eastAsia="Calibri"/>
          <w:iCs/>
          <w:u w:val="single"/>
          <w:bdr w:val="single" w:sz="8" w:space="0" w:color="auto"/>
        </w:rPr>
        <w:t>U</w:t>
      </w:r>
      <w:r w:rsidRPr="00D23ED9">
        <w:rPr>
          <w:rFonts w:eastAsia="Calibri"/>
          <w:sz w:val="16"/>
        </w:rPr>
        <w:t xml:space="preserve">nited </w:t>
      </w:r>
      <w:r w:rsidRPr="00D23ED9">
        <w:rPr>
          <w:rFonts w:eastAsia="Calibri"/>
          <w:iCs/>
          <w:u w:val="single"/>
          <w:bdr w:val="single" w:sz="8" w:space="0" w:color="auto"/>
        </w:rPr>
        <w:t>S</w:t>
      </w:r>
      <w:r w:rsidRPr="00D23ED9">
        <w:rPr>
          <w:rFonts w:eastAsia="Calibri"/>
          <w:sz w:val="16"/>
        </w:rPr>
        <w:t xml:space="preserve">tates </w:t>
      </w:r>
      <w:r w:rsidRPr="00D23ED9">
        <w:rPr>
          <w:rFonts w:eastAsia="Calibri"/>
          <w:u w:val="single"/>
        </w:rPr>
        <w:t>captures the</w:t>
      </w:r>
      <w:r w:rsidRPr="00D23ED9">
        <w:rPr>
          <w:rFonts w:eastAsia="Calibri"/>
          <w:sz w:val="16"/>
        </w:rPr>
        <w:t xml:space="preserve"> </w:t>
      </w:r>
      <w:r w:rsidRPr="00D23ED9">
        <w:rPr>
          <w:rFonts w:eastAsia="Calibri"/>
          <w:iCs/>
          <w:u w:val="single"/>
          <w:bdr w:val="single" w:sz="8" w:space="0" w:color="auto"/>
        </w:rPr>
        <w:t>vast majority of the value</w:t>
      </w:r>
      <w:r w:rsidRPr="00D23ED9">
        <w:rPr>
          <w:rFonts w:eastAsia="Calibri"/>
          <w:sz w:val="16"/>
        </w:rPr>
        <w:t xml:space="preserve"> chain. </w:t>
      </w:r>
      <w:r w:rsidRPr="00D23ED9">
        <w:rPr>
          <w:rFonts w:eastAsia="Calibri"/>
          <w:u w:val="single"/>
        </w:rPr>
        <w:t xml:space="preserve">This technological primacy </w:t>
      </w:r>
      <w:r w:rsidRPr="00D23ED9">
        <w:rPr>
          <w:rFonts w:eastAsia="Calibri"/>
          <w:iCs/>
          <w:u w:val="single"/>
          <w:bdr w:val="single" w:sz="8" w:space="0" w:color="auto"/>
        </w:rPr>
        <w:t>reinforces</w:t>
      </w:r>
      <w:r w:rsidRPr="00D23ED9">
        <w:rPr>
          <w:rFonts w:eastAsia="Calibri"/>
          <w:sz w:val="16"/>
        </w:rPr>
        <w:t xml:space="preserve"> the </w:t>
      </w:r>
      <w:r w:rsidRPr="00D23ED9">
        <w:rPr>
          <w:rFonts w:eastAsia="Calibri"/>
          <w:iCs/>
          <w:u w:val="single"/>
          <w:bdr w:val="single" w:sz="8" w:space="0" w:color="auto"/>
        </w:rPr>
        <w:t>Pax Americana</w:t>
      </w:r>
      <w:r w:rsidRPr="00D23ED9">
        <w:rPr>
          <w:rFonts w:eastAsia="Calibri"/>
          <w:sz w:val="16"/>
        </w:rPr>
        <w:t xml:space="preserve"> </w:t>
      </w:r>
      <w:r w:rsidRPr="00D23ED9">
        <w:rPr>
          <w:rFonts w:eastAsia="Calibri"/>
          <w:u w:val="single"/>
        </w:rPr>
        <w:t>by ensuring that the</w:t>
      </w:r>
      <w:r w:rsidRPr="00D23ED9">
        <w:rPr>
          <w:rFonts w:eastAsia="Calibri"/>
          <w:sz w:val="16"/>
        </w:rPr>
        <w:t xml:space="preserve"> </w:t>
      </w:r>
      <w:r w:rsidRPr="00D23ED9">
        <w:rPr>
          <w:rFonts w:eastAsia="Calibri"/>
          <w:iCs/>
          <w:u w:val="single"/>
          <w:bdr w:val="single" w:sz="8" w:space="0" w:color="auto"/>
        </w:rPr>
        <w:t>future global operating system</w:t>
      </w:r>
      <w:r w:rsidRPr="00D23ED9">
        <w:rPr>
          <w:rFonts w:eastAsia="Calibri"/>
          <w:sz w:val="16"/>
        </w:rPr>
        <w:t xml:space="preserve"> </w:t>
      </w:r>
      <w:r w:rsidRPr="00D23ED9">
        <w:rPr>
          <w:rFonts w:eastAsia="Calibri"/>
          <w:u w:val="single"/>
        </w:rPr>
        <w:t>is</w:t>
      </w:r>
      <w:r w:rsidRPr="00D23ED9">
        <w:rPr>
          <w:rFonts w:eastAsia="Calibri"/>
          <w:sz w:val="16"/>
        </w:rPr>
        <w:t xml:space="preserve"> written in English and </w:t>
      </w:r>
      <w:r w:rsidRPr="00D23ED9">
        <w:rPr>
          <w:rFonts w:eastAsia="Calibri"/>
          <w:iCs/>
          <w:u w:val="single"/>
          <w:bdr w:val="single" w:sz="8" w:space="0" w:color="auto"/>
        </w:rPr>
        <w:t>governed</w:t>
      </w:r>
      <w:r w:rsidRPr="00D23ED9">
        <w:rPr>
          <w:rFonts w:eastAsia="Calibri"/>
          <w:sz w:val="16"/>
        </w:rPr>
        <w:t xml:space="preserve"> </w:t>
      </w:r>
      <w:r w:rsidRPr="00D23ED9">
        <w:rPr>
          <w:rFonts w:eastAsia="Calibri"/>
          <w:u w:val="single"/>
        </w:rPr>
        <w:t>by</w:t>
      </w:r>
      <w:r w:rsidRPr="00D23ED9">
        <w:rPr>
          <w:rFonts w:eastAsia="Calibri"/>
          <w:sz w:val="16"/>
        </w:rPr>
        <w:t xml:space="preserve"> </w:t>
      </w:r>
      <w:r w:rsidRPr="00D23ED9">
        <w:rPr>
          <w:rFonts w:eastAsia="Calibri"/>
          <w:iCs/>
          <w:u w:val="single"/>
          <w:bdr w:val="single" w:sz="8" w:space="0" w:color="auto"/>
        </w:rPr>
        <w:t>US law</w:t>
      </w:r>
      <w:r w:rsidRPr="00D23ED9">
        <w:rPr>
          <w:rFonts w:eastAsia="Calibri"/>
          <w:sz w:val="16"/>
        </w:rPr>
        <w:t>.</w:t>
      </w:r>
    </w:p>
    <w:p w14:paraId="58705CDD" w14:textId="77777777" w:rsidR="00E858D8" w:rsidRPr="00D23ED9" w:rsidRDefault="00E858D8" w:rsidP="00E858D8">
      <w:pPr>
        <w:rPr>
          <w:rFonts w:eastAsia="Calibri"/>
          <w:sz w:val="16"/>
        </w:rPr>
      </w:pPr>
      <w:r w:rsidRPr="00D23ED9">
        <w:rPr>
          <w:rFonts w:eastAsia="Calibri"/>
          <w:sz w:val="16"/>
        </w:rPr>
        <w:t>Chapter III: The US Government and the State of Endless Conflict</w:t>
      </w:r>
    </w:p>
    <w:p w14:paraId="69A77967" w14:textId="77777777" w:rsidR="00E858D8" w:rsidRPr="00D23ED9" w:rsidRDefault="00E858D8" w:rsidP="00E858D8">
      <w:pPr>
        <w:rPr>
          <w:rFonts w:eastAsia="Calibri"/>
          <w:sz w:val="16"/>
        </w:rPr>
      </w:pPr>
      <w:r w:rsidRPr="00D23ED9">
        <w:rPr>
          <w:rFonts w:eastAsia="Calibri"/>
          <w:sz w:val="16"/>
        </w:rPr>
        <w:t xml:space="preserve">The United States government resides in a state of history defined by a pervasive, low-level ubiquity of conflict. It is entangled in hundreds of disputes, counter-terrorism operations, and proxy struggles across the globe. Yet, a paradox defines this era: </w:t>
      </w:r>
      <w:r w:rsidRPr="00D23ED9">
        <w:rPr>
          <w:rFonts w:eastAsia="Calibri"/>
          <w:iCs/>
          <w:highlight w:val="cyan"/>
          <w:u w:val="single"/>
          <w:bdr w:val="single" w:sz="8" w:space="0" w:color="auto"/>
        </w:rPr>
        <w:t>major wars</w:t>
      </w:r>
      <w:r w:rsidRPr="00D23ED9">
        <w:rPr>
          <w:rFonts w:eastAsia="Calibri"/>
          <w:sz w:val="16"/>
          <w:highlight w:val="cyan"/>
        </w:rPr>
        <w:t xml:space="preserve"> </w:t>
      </w:r>
      <w:r w:rsidRPr="00D23ED9">
        <w:rPr>
          <w:rFonts w:eastAsia="Calibri"/>
          <w:highlight w:val="cyan"/>
          <w:u w:val="single"/>
        </w:rPr>
        <w:t>involving the</w:t>
      </w:r>
      <w:r w:rsidRPr="00D23ED9">
        <w:rPr>
          <w:rFonts w:eastAsia="Calibri"/>
          <w:sz w:val="16"/>
          <w:highlight w:val="cyan"/>
        </w:rPr>
        <w:t xml:space="preserve"> </w:t>
      </w:r>
      <w:r w:rsidRPr="00D23ED9">
        <w:rPr>
          <w:rFonts w:eastAsia="Calibri"/>
          <w:iCs/>
          <w:highlight w:val="cyan"/>
          <w:u w:val="single"/>
          <w:bdr w:val="single" w:sz="8" w:space="0" w:color="auto"/>
        </w:rPr>
        <w:t>direct transition of territory</w:t>
      </w:r>
      <w:r w:rsidRPr="00D23ED9">
        <w:rPr>
          <w:rFonts w:eastAsia="Calibri"/>
          <w:sz w:val="16"/>
        </w:rPr>
        <w:t xml:space="preserve"> </w:t>
      </w:r>
      <w:r w:rsidRPr="00D23ED9">
        <w:rPr>
          <w:rFonts w:eastAsia="Calibri"/>
          <w:u w:val="single"/>
        </w:rPr>
        <w:t>between</w:t>
      </w:r>
      <w:r w:rsidRPr="00D23ED9">
        <w:rPr>
          <w:rFonts w:eastAsia="Calibri"/>
          <w:sz w:val="16"/>
        </w:rPr>
        <w:t xml:space="preserve"> </w:t>
      </w:r>
      <w:r w:rsidRPr="00D23ED9">
        <w:rPr>
          <w:rFonts w:eastAsia="Calibri"/>
          <w:iCs/>
          <w:u w:val="single"/>
          <w:bdr w:val="single" w:sz="8" w:space="0" w:color="auto"/>
        </w:rPr>
        <w:t>Great Powers</w:t>
      </w:r>
      <w:r w:rsidRPr="00D23ED9">
        <w:rPr>
          <w:rFonts w:eastAsia="Calibri"/>
          <w:sz w:val="16"/>
        </w:rPr>
        <w:t xml:space="preserve"> </w:t>
      </w:r>
      <w:r w:rsidRPr="00D23ED9">
        <w:rPr>
          <w:rFonts w:eastAsia="Calibri"/>
          <w:highlight w:val="cyan"/>
          <w:u w:val="single"/>
        </w:rPr>
        <w:t>have</w:t>
      </w:r>
      <w:r w:rsidRPr="00D23ED9">
        <w:rPr>
          <w:rFonts w:eastAsia="Calibri"/>
          <w:sz w:val="16"/>
          <w:highlight w:val="cyan"/>
        </w:rPr>
        <w:t xml:space="preserve"> </w:t>
      </w:r>
      <w:r w:rsidRPr="00D23ED9">
        <w:rPr>
          <w:rFonts w:eastAsia="Calibri"/>
          <w:iCs/>
          <w:highlight w:val="cyan"/>
          <w:u w:val="single"/>
          <w:bdr w:val="single" w:sz="8" w:space="0" w:color="auto"/>
        </w:rPr>
        <w:t>ceased</w:t>
      </w:r>
      <w:r w:rsidRPr="00D23ED9">
        <w:rPr>
          <w:rFonts w:eastAsia="Calibri"/>
          <w:sz w:val="16"/>
        </w:rPr>
        <w:t xml:space="preserve"> to occur.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map</w:t>
      </w:r>
      <w:r w:rsidRPr="00D23ED9">
        <w:rPr>
          <w:rFonts w:eastAsia="Calibri"/>
          <w:sz w:val="16"/>
        </w:rPr>
        <w:t xml:space="preserve"> of the world has </w:t>
      </w:r>
      <w:r w:rsidRPr="00D23ED9">
        <w:rPr>
          <w:rFonts w:eastAsia="Calibri"/>
          <w:iCs/>
          <w:u w:val="single"/>
          <w:bdr w:val="single" w:sz="8" w:space="0" w:color="auto"/>
        </w:rPr>
        <w:t>calcified</w:t>
      </w:r>
      <w:r w:rsidRPr="00D23ED9">
        <w:rPr>
          <w:rFonts w:eastAsia="Calibri"/>
          <w:u w:val="single"/>
        </w:rPr>
        <w:t>. The era of the "land grab," characterized by the annexation of neighbors and the redrawing of imperial frontiers, has been replaced by a "frozen" world order where borders are</w:t>
      </w:r>
      <w:r w:rsidRPr="00D23ED9">
        <w:rPr>
          <w:rFonts w:eastAsia="Calibri"/>
          <w:sz w:val="16"/>
        </w:rPr>
        <w:t xml:space="preserve"> </w:t>
      </w:r>
      <w:r w:rsidRPr="00D23ED9">
        <w:rPr>
          <w:rFonts w:eastAsia="Calibri"/>
          <w:iCs/>
          <w:u w:val="single"/>
          <w:bdr w:val="single" w:sz="8" w:space="0" w:color="auto"/>
        </w:rPr>
        <w:t>legally sacrosanct</w:t>
      </w:r>
      <w:r w:rsidRPr="00D23ED9">
        <w:rPr>
          <w:rFonts w:eastAsia="Calibri"/>
          <w:sz w:val="16"/>
        </w:rPr>
        <w:t>, even if porous to influence.</w:t>
      </w:r>
    </w:p>
    <w:p w14:paraId="58E94C91" w14:textId="77777777" w:rsidR="00E858D8" w:rsidRPr="00D23ED9" w:rsidRDefault="00E858D8" w:rsidP="00E858D8">
      <w:pPr>
        <w:rPr>
          <w:rFonts w:eastAsia="Calibri"/>
          <w:sz w:val="16"/>
        </w:rPr>
      </w:pPr>
      <w:r w:rsidRPr="00D23ED9">
        <w:rPr>
          <w:rFonts w:eastAsia="Calibri"/>
          <w:u w:val="single"/>
        </w:rPr>
        <w:t>This phenomenon, often termed the "Long Peace," suggests a</w:t>
      </w:r>
      <w:r w:rsidRPr="00D23ED9">
        <w:rPr>
          <w:rFonts w:eastAsia="Calibri"/>
          <w:sz w:val="16"/>
        </w:rPr>
        <w:t xml:space="preserve"> </w:t>
      </w:r>
      <w:r w:rsidRPr="00D23ED9">
        <w:rPr>
          <w:rFonts w:eastAsia="Calibri"/>
          <w:iCs/>
          <w:u w:val="single"/>
          <w:bdr w:val="single" w:sz="8" w:space="0" w:color="auto"/>
        </w:rPr>
        <w:t>structural shift</w:t>
      </w:r>
      <w:r w:rsidRPr="00D23ED9">
        <w:rPr>
          <w:rFonts w:eastAsia="Calibri"/>
          <w:sz w:val="16"/>
        </w:rPr>
        <w:t xml:space="preserve"> </w:t>
      </w:r>
      <w:r w:rsidRPr="00D23ED9">
        <w:rPr>
          <w:rFonts w:eastAsia="Calibri"/>
          <w:u w:val="single"/>
        </w:rPr>
        <w:t>in the nature of</w:t>
      </w:r>
      <w:r w:rsidRPr="00D23ED9">
        <w:rPr>
          <w:rFonts w:eastAsia="Calibri"/>
          <w:sz w:val="16"/>
        </w:rPr>
        <w:t xml:space="preserve"> </w:t>
      </w:r>
      <w:r w:rsidRPr="00D23ED9">
        <w:rPr>
          <w:rFonts w:eastAsia="Calibri"/>
          <w:iCs/>
          <w:u w:val="single"/>
          <w:bdr w:val="single" w:sz="8" w:space="0" w:color="auto"/>
        </w:rPr>
        <w:t>i</w:t>
      </w:r>
      <w:r w:rsidRPr="00D23ED9">
        <w:rPr>
          <w:rFonts w:eastAsia="Calibri"/>
          <w:sz w:val="16"/>
        </w:rPr>
        <w:t xml:space="preserve">nternational </w:t>
      </w:r>
      <w:r w:rsidRPr="00D23ED9">
        <w:rPr>
          <w:rFonts w:eastAsia="Calibri"/>
          <w:iCs/>
          <w:u w:val="single"/>
          <w:bdr w:val="single" w:sz="8" w:space="0" w:color="auto"/>
        </w:rPr>
        <w:t>r</w:t>
      </w:r>
      <w:r w:rsidRPr="00D23ED9">
        <w:rPr>
          <w:rFonts w:eastAsia="Calibri"/>
          <w:sz w:val="16"/>
        </w:rPr>
        <w:t xml:space="preserve">elations. 12 </w:t>
      </w:r>
      <w:r w:rsidRPr="00D23ED9">
        <w:rPr>
          <w:rFonts w:eastAsia="Calibri"/>
          <w:u w:val="single"/>
        </w:rPr>
        <w:t>However, a closer examination reveals that peace is a misnomer. Violence has not disappeared; it has merely been</w:t>
      </w:r>
      <w:r w:rsidRPr="00D23ED9">
        <w:rPr>
          <w:rFonts w:eastAsia="Calibri"/>
          <w:sz w:val="16"/>
        </w:rPr>
        <w:t xml:space="preserve"> </w:t>
      </w:r>
      <w:r w:rsidRPr="00D23ED9">
        <w:rPr>
          <w:rFonts w:eastAsia="Calibri"/>
          <w:iCs/>
          <w:u w:val="single"/>
          <w:bdr w:val="single" w:sz="8" w:space="0" w:color="auto"/>
        </w:rPr>
        <w:t>contained</w:t>
      </w:r>
      <w:r w:rsidRPr="00D23ED9">
        <w:rPr>
          <w:rFonts w:eastAsia="Calibri"/>
          <w:sz w:val="16"/>
        </w:rPr>
        <w:t xml:space="preserve"> </w:t>
      </w:r>
      <w:r w:rsidRPr="00D23ED9">
        <w:rPr>
          <w:rFonts w:eastAsia="Calibri"/>
          <w:u w:val="single"/>
        </w:rPr>
        <w:t xml:space="preserve">within a specific threshold, </w:t>
      </w:r>
      <w:r w:rsidRPr="00D23ED9">
        <w:rPr>
          <w:rFonts w:eastAsia="Calibri"/>
          <w:iCs/>
          <w:u w:val="single"/>
          <w:bdr w:val="single" w:sz="8" w:space="0" w:color="auto"/>
        </w:rPr>
        <w:t>managed</w:t>
      </w:r>
      <w:r w:rsidRPr="00D23ED9">
        <w:rPr>
          <w:rFonts w:eastAsia="Calibri"/>
          <w:sz w:val="16"/>
        </w:rPr>
        <w:t xml:space="preserve"> </w:t>
      </w:r>
      <w:r w:rsidRPr="00D23ED9">
        <w:rPr>
          <w:rFonts w:eastAsia="Calibri"/>
          <w:u w:val="single"/>
        </w:rPr>
        <w:t>by the</w:t>
      </w:r>
      <w:r w:rsidRPr="00D23ED9">
        <w:rPr>
          <w:rFonts w:eastAsia="Calibri"/>
          <w:sz w:val="16"/>
        </w:rPr>
        <w:t xml:space="preserve"> </w:t>
      </w:r>
      <w:r w:rsidRPr="00D23ED9">
        <w:rPr>
          <w:rFonts w:eastAsia="Calibri"/>
          <w:iCs/>
          <w:u w:val="single"/>
          <w:bdr w:val="single" w:sz="8" w:space="0" w:color="auto"/>
        </w:rPr>
        <w:t>hegemon</w:t>
      </w:r>
      <w:r w:rsidRPr="00D23ED9">
        <w:rPr>
          <w:rFonts w:eastAsia="Calibri"/>
          <w:sz w:val="16"/>
        </w:rPr>
        <w:t xml:space="preserve"> to prevent systemic collapse while allowing for the exertion of pressure.</w:t>
      </w:r>
    </w:p>
    <w:p w14:paraId="092B42F3" w14:textId="77777777" w:rsidR="00E858D8" w:rsidRPr="00D23ED9" w:rsidRDefault="00E858D8" w:rsidP="00E858D8">
      <w:pPr>
        <w:rPr>
          <w:rFonts w:eastAsia="Calibri"/>
          <w:sz w:val="16"/>
        </w:rPr>
      </w:pPr>
      <w:r w:rsidRPr="00D23ED9">
        <w:rPr>
          <w:rFonts w:eastAsia="Calibri"/>
          <w:sz w:val="16"/>
        </w:rPr>
        <w:t>Literature Review: The Stagnation of the Russo-Ukrainian War</w:t>
      </w:r>
    </w:p>
    <w:p w14:paraId="5BB429CF" w14:textId="77777777" w:rsidR="00E858D8" w:rsidRPr="00D23ED9" w:rsidRDefault="00E858D8" w:rsidP="00E858D8">
      <w:pPr>
        <w:rPr>
          <w:rFonts w:eastAsia="Calibri"/>
          <w:sz w:val="16"/>
        </w:rPr>
      </w:pPr>
      <w:r w:rsidRPr="00D23ED9">
        <w:rPr>
          <w:rFonts w:eastAsia="Calibri"/>
          <w:u w:val="single"/>
        </w:rPr>
        <w:t>The war in</w:t>
      </w:r>
      <w:r w:rsidRPr="00D23ED9">
        <w:rPr>
          <w:rFonts w:eastAsia="Calibri"/>
          <w:sz w:val="16"/>
        </w:rPr>
        <w:t xml:space="preserve"> </w:t>
      </w:r>
      <w:r w:rsidRPr="00D23ED9">
        <w:rPr>
          <w:rFonts w:eastAsia="Calibri"/>
          <w:iCs/>
          <w:highlight w:val="cyan"/>
          <w:u w:val="single"/>
          <w:bdr w:val="single" w:sz="8" w:space="0" w:color="auto"/>
        </w:rPr>
        <w:t>Ukraine</w:t>
      </w:r>
      <w:r w:rsidRPr="00D23ED9">
        <w:rPr>
          <w:rFonts w:eastAsia="Calibri"/>
          <w:sz w:val="16"/>
        </w:rPr>
        <w:t xml:space="preserve"> </w:t>
      </w:r>
      <w:r w:rsidRPr="00D23ED9">
        <w:rPr>
          <w:rFonts w:eastAsia="Calibri"/>
          <w:u w:val="single"/>
        </w:rPr>
        <w:t>serves as the</w:t>
      </w:r>
      <w:r w:rsidRPr="00D23ED9">
        <w:rPr>
          <w:rFonts w:eastAsia="Calibri"/>
          <w:sz w:val="16"/>
        </w:rPr>
        <w:t xml:space="preserve"> </w:t>
      </w:r>
      <w:r w:rsidRPr="00D23ED9">
        <w:rPr>
          <w:rFonts w:eastAsia="Calibri"/>
          <w:iCs/>
          <w:u w:val="single"/>
          <w:bdr w:val="single" w:sz="8" w:space="0" w:color="auto"/>
        </w:rPr>
        <w:t>grim archetype</w:t>
      </w:r>
      <w:r w:rsidRPr="00D23ED9">
        <w:rPr>
          <w:rFonts w:eastAsia="Calibri"/>
          <w:sz w:val="16"/>
        </w:rPr>
        <w:t xml:space="preserve"> </w:t>
      </w:r>
      <w:r w:rsidRPr="00D23ED9">
        <w:rPr>
          <w:rFonts w:eastAsia="Calibri"/>
          <w:u w:val="single"/>
        </w:rPr>
        <w:t>of this modern military stasis. Following the initial kinetic dynamism of</w:t>
      </w:r>
      <w:r w:rsidRPr="00D23ED9">
        <w:rPr>
          <w:rFonts w:eastAsia="Calibri"/>
          <w:sz w:val="16"/>
        </w:rPr>
        <w:t xml:space="preserve"> </w:t>
      </w:r>
      <w:r w:rsidRPr="00D23ED9">
        <w:rPr>
          <w:rFonts w:eastAsia="Calibri"/>
          <w:u w:val="single"/>
        </w:rPr>
        <w:t>the</w:t>
      </w:r>
      <w:r w:rsidRPr="00D23ED9">
        <w:rPr>
          <w:rFonts w:eastAsia="Calibri"/>
          <w:sz w:val="16"/>
        </w:rPr>
        <w:t xml:space="preserve"> Russian </w:t>
      </w:r>
      <w:r w:rsidRPr="00D23ED9">
        <w:rPr>
          <w:rFonts w:eastAsia="Calibri"/>
          <w:u w:val="single"/>
        </w:rPr>
        <w:t>invasion</w:t>
      </w:r>
      <w:r w:rsidRPr="00D23ED9">
        <w:rPr>
          <w:rFonts w:eastAsia="Calibri"/>
          <w:sz w:val="16"/>
        </w:rPr>
        <w:t xml:space="preserve"> in 2022, </w:t>
      </w:r>
      <w:r w:rsidRPr="00D23ED9">
        <w:rPr>
          <w:rFonts w:eastAsia="Calibri"/>
          <w:u w:val="single"/>
        </w:rPr>
        <w:t>the conflict rapidly</w:t>
      </w:r>
      <w:r w:rsidRPr="00D23ED9">
        <w:rPr>
          <w:rFonts w:eastAsia="Calibri"/>
          <w:sz w:val="16"/>
        </w:rPr>
        <w:t xml:space="preserve"> </w:t>
      </w:r>
      <w:r w:rsidRPr="00D23ED9">
        <w:rPr>
          <w:rFonts w:eastAsia="Calibri"/>
          <w:iCs/>
          <w:highlight w:val="cyan"/>
          <w:u w:val="single"/>
          <w:bdr w:val="single" w:sz="8" w:space="0" w:color="auto"/>
        </w:rPr>
        <w:t>devolved</w:t>
      </w:r>
      <w:r w:rsidRPr="00D23ED9">
        <w:rPr>
          <w:rFonts w:eastAsia="Calibri"/>
          <w:sz w:val="16"/>
          <w:highlight w:val="cyan"/>
        </w:rPr>
        <w:t xml:space="preserve"> </w:t>
      </w:r>
      <w:r w:rsidRPr="00D23ED9">
        <w:rPr>
          <w:rFonts w:eastAsia="Calibri"/>
          <w:highlight w:val="cyan"/>
          <w:u w:val="single"/>
        </w:rPr>
        <w:t>into a</w:t>
      </w:r>
      <w:r w:rsidRPr="00D23ED9">
        <w:rPr>
          <w:rFonts w:eastAsia="Calibri"/>
          <w:sz w:val="16"/>
          <w:highlight w:val="cyan"/>
        </w:rPr>
        <w:t xml:space="preserve"> </w:t>
      </w:r>
      <w:r w:rsidRPr="00D23ED9">
        <w:rPr>
          <w:rFonts w:eastAsia="Calibri"/>
          <w:iCs/>
          <w:highlight w:val="cyan"/>
          <w:u w:val="single"/>
          <w:bdr w:val="single" w:sz="8" w:space="0" w:color="auto"/>
        </w:rPr>
        <w:t>grinding</w:t>
      </w:r>
      <w:r w:rsidRPr="00D23ED9">
        <w:rPr>
          <w:rFonts w:eastAsia="Calibri"/>
          <w:sz w:val="16"/>
          <w:highlight w:val="cyan"/>
        </w:rPr>
        <w:t xml:space="preserve"> </w:t>
      </w:r>
      <w:r w:rsidRPr="00D23ED9">
        <w:rPr>
          <w:rFonts w:eastAsia="Calibri"/>
          <w:highlight w:val="cyan"/>
          <w:u w:val="single"/>
        </w:rPr>
        <w:t>war of</w:t>
      </w:r>
      <w:r w:rsidRPr="00D23ED9">
        <w:rPr>
          <w:rFonts w:eastAsia="Calibri"/>
          <w:sz w:val="16"/>
          <w:highlight w:val="cyan"/>
        </w:rPr>
        <w:t xml:space="preserve"> </w:t>
      </w:r>
      <w:r w:rsidRPr="00D23ED9">
        <w:rPr>
          <w:rFonts w:eastAsia="Calibri"/>
          <w:iCs/>
          <w:highlight w:val="cyan"/>
          <w:u w:val="single"/>
          <w:bdr w:val="single" w:sz="8" w:space="0" w:color="auto"/>
        </w:rPr>
        <w:t>attrition</w:t>
      </w:r>
      <w:r w:rsidRPr="00D23ED9">
        <w:rPr>
          <w:rFonts w:eastAsia="Calibri"/>
          <w:sz w:val="16"/>
        </w:rPr>
        <w:t xml:space="preserve">, characterized not by sweeping Napoleonic maneuvers but by the dominance of defensive systems. A review of the contemporary literature on the conflict reveals a consensus: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technological transparency</w:t>
      </w:r>
      <w:r w:rsidRPr="00D23ED9">
        <w:rPr>
          <w:rFonts w:eastAsia="Calibri"/>
          <w:sz w:val="16"/>
        </w:rPr>
        <w:t xml:space="preserve"> </w:t>
      </w:r>
      <w:r w:rsidRPr="00D23ED9">
        <w:rPr>
          <w:rFonts w:eastAsia="Calibri"/>
          <w:u w:val="single"/>
        </w:rPr>
        <w:t>of the modern battlefield has rendered offensive maneuver inextricably costly, if not</w:t>
      </w:r>
      <w:r w:rsidRPr="00D23ED9">
        <w:rPr>
          <w:rFonts w:eastAsia="Calibri"/>
          <w:sz w:val="16"/>
        </w:rPr>
        <w:t xml:space="preserve"> </w:t>
      </w:r>
      <w:r w:rsidRPr="00D23ED9">
        <w:rPr>
          <w:rFonts w:eastAsia="Calibri"/>
          <w:iCs/>
          <w:u w:val="single"/>
          <w:bdr w:val="single" w:sz="8" w:space="0" w:color="auto"/>
        </w:rPr>
        <w:t>impossible</w:t>
      </w:r>
      <w:r w:rsidRPr="00D23ED9">
        <w:rPr>
          <w:rFonts w:eastAsia="Calibri"/>
          <w:u w:val="single"/>
        </w:rPr>
        <w:t>, without</w:t>
      </w:r>
      <w:r w:rsidRPr="00D23ED9">
        <w:rPr>
          <w:rFonts w:eastAsia="Calibri"/>
          <w:sz w:val="16"/>
        </w:rPr>
        <w:t xml:space="preserve"> </w:t>
      </w:r>
      <w:r w:rsidRPr="00D23ED9">
        <w:rPr>
          <w:rFonts w:eastAsia="Calibri"/>
          <w:iCs/>
          <w:u w:val="single"/>
          <w:bdr w:val="single" w:sz="8" w:space="0" w:color="auto"/>
        </w:rPr>
        <w:t>overwhelming superiority</w:t>
      </w:r>
      <w:r w:rsidRPr="00D23ED9">
        <w:rPr>
          <w:rFonts w:eastAsia="Calibri"/>
          <w:sz w:val="16"/>
        </w:rPr>
        <w:t>. 13</w:t>
      </w:r>
    </w:p>
    <w:p w14:paraId="29B4D99F" w14:textId="77777777" w:rsidR="00E858D8" w:rsidRPr="00D23ED9" w:rsidRDefault="00E858D8" w:rsidP="00E858D8">
      <w:pPr>
        <w:rPr>
          <w:rFonts w:eastAsia="Calibri"/>
          <w:sz w:val="16"/>
        </w:rPr>
      </w:pPr>
      <w:r w:rsidRPr="00D23ED9">
        <w:rPr>
          <w:rFonts w:eastAsia="Calibri"/>
          <w:sz w:val="16"/>
        </w:rPr>
        <w:t>The Transparent Battlefield and Defensive Dominance</w:t>
      </w:r>
    </w:p>
    <w:p w14:paraId="1A0D6010" w14:textId="77777777" w:rsidR="00E858D8" w:rsidRPr="00D23ED9" w:rsidRDefault="00E858D8" w:rsidP="00E858D8">
      <w:pPr>
        <w:rPr>
          <w:rFonts w:eastAsia="Calibri"/>
          <w:sz w:val="16"/>
        </w:rPr>
      </w:pPr>
      <w:r w:rsidRPr="00D23ED9">
        <w:rPr>
          <w:rFonts w:eastAsia="Calibri"/>
          <w:sz w:val="16"/>
        </w:rPr>
        <w:t>Scholarship analyzing the 2024-2025 period of the war highlights the revolutionary role of ubiquitous surveillance. The proliferation of drones—from strategic military assets to commercial quadcopters—has created a "transparent battlefield" where no concentration of force can go undetected. As noted by the Center for Strategic and International Studies (CSIS), the dominance of drones and counter-drone systems has created a parity that prevents either side from achieving the surprise necessary for a breakthrough.13 The battlefield has become a "kill zone" where any attempt to maneuver is met with precision fires. The result is a deadly equilibrium where the front lines move by meters, not miles, purchased with disproportionate blood.</w:t>
      </w:r>
    </w:p>
    <w:p w14:paraId="0E2AFB3D" w14:textId="77777777" w:rsidR="00E858D8" w:rsidRPr="00D23ED9" w:rsidRDefault="00E858D8" w:rsidP="00E858D8">
      <w:pPr>
        <w:rPr>
          <w:rFonts w:eastAsia="Calibri"/>
          <w:sz w:val="16"/>
        </w:rPr>
      </w:pPr>
      <w:r w:rsidRPr="00D23ED9">
        <w:rPr>
          <w:rFonts w:eastAsia="Calibri"/>
          <w:sz w:val="16"/>
        </w:rPr>
        <w:t>Strategic Neutralization</w:t>
      </w:r>
    </w:p>
    <w:p w14:paraId="21F51A32" w14:textId="77777777" w:rsidR="00E858D8" w:rsidRPr="00D23ED9" w:rsidRDefault="00E858D8" w:rsidP="00E858D8">
      <w:pPr>
        <w:rPr>
          <w:rFonts w:eastAsia="Calibri"/>
          <w:sz w:val="16"/>
        </w:rPr>
      </w:pPr>
      <w:r w:rsidRPr="00D23ED9">
        <w:rPr>
          <w:rFonts w:eastAsia="Calibri"/>
          <w:sz w:val="16"/>
        </w:rPr>
        <w:t xml:space="preserve">The literature proposes a shift in understanding the strategic aims of the combatants. The Carnegie Endowment suggests that </w:t>
      </w:r>
      <w:r w:rsidRPr="00D23ED9">
        <w:rPr>
          <w:rFonts w:eastAsia="Calibri"/>
          <w:highlight w:val="cyan"/>
          <w:u w:val="single"/>
        </w:rPr>
        <w:t>the conflict</w:t>
      </w:r>
      <w:r w:rsidRPr="00D23ED9">
        <w:rPr>
          <w:rFonts w:eastAsia="Calibri"/>
          <w:sz w:val="16"/>
        </w:rPr>
        <w:t xml:space="preserve"> has </w:t>
      </w:r>
      <w:r w:rsidRPr="00D23ED9">
        <w:rPr>
          <w:rFonts w:eastAsia="Calibri"/>
          <w:highlight w:val="cyan"/>
          <w:u w:val="single"/>
        </w:rPr>
        <w:t>entered</w:t>
      </w:r>
      <w:r w:rsidRPr="00D23ED9">
        <w:rPr>
          <w:rFonts w:eastAsia="Calibri"/>
          <w:sz w:val="16"/>
        </w:rPr>
        <w:t xml:space="preserve"> a phase of "</w:t>
      </w:r>
      <w:r w:rsidRPr="00D23ED9">
        <w:rPr>
          <w:rFonts w:eastAsia="Calibri"/>
          <w:iCs/>
          <w:highlight w:val="cyan"/>
          <w:u w:val="single"/>
          <w:bdr w:val="single" w:sz="8" w:space="0" w:color="auto"/>
        </w:rPr>
        <w:t>strategic deadlock</w:t>
      </w:r>
      <w:r w:rsidRPr="00D23ED9">
        <w:rPr>
          <w:rFonts w:eastAsia="Calibri"/>
          <w:sz w:val="16"/>
          <w:highlight w:val="cyan"/>
        </w:rPr>
        <w:t>"</w:t>
      </w:r>
      <w:r w:rsidRPr="00D23ED9">
        <w:rPr>
          <w:rFonts w:eastAsia="Calibri"/>
          <w:sz w:val="16"/>
        </w:rPr>
        <w:t xml:space="preserve"> rather than simple stalemate.14 This deadlock has birthed the concept of "strategic neutralization"—a strategy of "deterrence by denial." For Ukraine, and by extension its Western backers, the objective shifted from the immediate reconquest of occupied land—which proved prohibitively expensive against fortified Russian lines—to the functional defeat of Russia's ability to wage offensive war.14 This reflects a broader historical trend where the cost of taking and holding territory now far exceeds the economic value of the land itself, a reversal of the calculus that drove empire-building for five millennia.2</w:t>
      </w:r>
    </w:p>
    <w:p w14:paraId="52FAAB22" w14:textId="77777777" w:rsidR="00E858D8" w:rsidRPr="00D23ED9" w:rsidRDefault="00E858D8" w:rsidP="00E858D8">
      <w:pPr>
        <w:rPr>
          <w:rFonts w:eastAsia="Calibri"/>
          <w:sz w:val="16"/>
        </w:rPr>
      </w:pPr>
      <w:r w:rsidRPr="00D23ED9">
        <w:rPr>
          <w:rFonts w:eastAsia="Calibri"/>
          <w:sz w:val="16"/>
        </w:rPr>
        <w:t>The Archipelago of Frozen Conflicts: The Middle East</w:t>
      </w:r>
    </w:p>
    <w:p w14:paraId="75840F50" w14:textId="77777777" w:rsidR="00E858D8" w:rsidRPr="00D23ED9" w:rsidRDefault="00E858D8" w:rsidP="00E858D8">
      <w:pPr>
        <w:rPr>
          <w:rFonts w:eastAsia="Calibri"/>
          <w:sz w:val="16"/>
        </w:rPr>
      </w:pPr>
      <w:r w:rsidRPr="00D23ED9">
        <w:rPr>
          <w:rFonts w:eastAsia="Calibri"/>
          <w:u w:val="single"/>
        </w:rPr>
        <w:t>This phenomenon</w:t>
      </w:r>
      <w:r w:rsidRPr="00D23ED9">
        <w:rPr>
          <w:rFonts w:eastAsia="Calibri"/>
          <w:sz w:val="16"/>
        </w:rPr>
        <w:t xml:space="preserve"> of territorial stasis amidst violent conflict </w:t>
      </w:r>
      <w:r w:rsidRPr="00D23ED9">
        <w:rPr>
          <w:rFonts w:eastAsia="Calibri"/>
          <w:u w:val="single"/>
        </w:rPr>
        <w:t>is</w:t>
      </w:r>
      <w:r w:rsidRPr="00D23ED9">
        <w:rPr>
          <w:rFonts w:eastAsia="Calibri"/>
          <w:sz w:val="16"/>
        </w:rPr>
        <w:t xml:space="preserve"> </w:t>
      </w:r>
      <w:r w:rsidRPr="00D23ED9">
        <w:rPr>
          <w:rFonts w:eastAsia="Calibri"/>
          <w:iCs/>
          <w:highlight w:val="cyan"/>
          <w:u w:val="single"/>
          <w:bdr w:val="single" w:sz="8" w:space="0" w:color="auto"/>
        </w:rPr>
        <w:t>mirrored</w:t>
      </w:r>
      <w:r w:rsidRPr="00D23ED9">
        <w:rPr>
          <w:rFonts w:eastAsia="Calibri"/>
          <w:sz w:val="16"/>
          <w:highlight w:val="cyan"/>
        </w:rPr>
        <w:t xml:space="preserve"> </w:t>
      </w:r>
      <w:r w:rsidRPr="00D23ED9">
        <w:rPr>
          <w:rFonts w:eastAsia="Calibri"/>
          <w:highlight w:val="cyan"/>
          <w:u w:val="single"/>
        </w:rPr>
        <w:t>in the</w:t>
      </w:r>
      <w:r w:rsidRPr="00D23ED9">
        <w:rPr>
          <w:rFonts w:eastAsia="Calibri"/>
          <w:sz w:val="16"/>
          <w:highlight w:val="cyan"/>
        </w:rPr>
        <w:t xml:space="preserve"> </w:t>
      </w:r>
      <w:r w:rsidRPr="00D23ED9">
        <w:rPr>
          <w:rFonts w:eastAsia="Calibri"/>
          <w:iCs/>
          <w:highlight w:val="cyan"/>
          <w:u w:val="single"/>
          <w:bdr w:val="single" w:sz="8" w:space="0" w:color="auto"/>
        </w:rPr>
        <w:t>Middle East</w:t>
      </w:r>
      <w:r w:rsidRPr="00D23ED9">
        <w:rPr>
          <w:rFonts w:eastAsia="Calibri"/>
          <w:sz w:val="16"/>
        </w:rPr>
        <w:t xml:space="preserve">, where </w:t>
      </w:r>
      <w:r w:rsidRPr="00D23ED9">
        <w:rPr>
          <w:rFonts w:eastAsia="Calibri"/>
          <w:u w:val="single"/>
        </w:rPr>
        <w:t>wars</w:t>
      </w:r>
      <w:r w:rsidRPr="00D23ED9">
        <w:rPr>
          <w:rFonts w:eastAsia="Calibri"/>
          <w:sz w:val="16"/>
        </w:rPr>
        <w:t xml:space="preserve"> </w:t>
      </w:r>
      <w:r w:rsidRPr="00D23ED9">
        <w:rPr>
          <w:rFonts w:eastAsia="Calibri"/>
          <w:iCs/>
          <w:u w:val="single"/>
          <w:bdr w:val="single" w:sz="8" w:space="0" w:color="auto"/>
        </w:rPr>
        <w:t>burn for decades</w:t>
      </w:r>
      <w:r w:rsidRPr="00D23ED9">
        <w:rPr>
          <w:rFonts w:eastAsia="Calibri"/>
          <w:sz w:val="16"/>
        </w:rPr>
        <w:t xml:space="preserve"> </w:t>
      </w:r>
      <w:r w:rsidRPr="00D23ED9">
        <w:rPr>
          <w:rFonts w:eastAsia="Calibri"/>
          <w:u w:val="single"/>
        </w:rPr>
        <w:t>without resolving into</w:t>
      </w:r>
      <w:r w:rsidRPr="00D23ED9">
        <w:rPr>
          <w:rFonts w:eastAsia="Calibri"/>
          <w:sz w:val="16"/>
        </w:rPr>
        <w:t xml:space="preserve"> </w:t>
      </w:r>
      <w:r w:rsidRPr="00D23ED9">
        <w:rPr>
          <w:rFonts w:eastAsia="Calibri"/>
          <w:iCs/>
          <w:u w:val="single"/>
          <w:bdr w:val="single" w:sz="8" w:space="0" w:color="auto"/>
        </w:rPr>
        <w:t>new political orders</w:t>
      </w:r>
      <w:r w:rsidRPr="00D23ED9">
        <w:rPr>
          <w:rFonts w:eastAsia="Calibri"/>
          <w:sz w:val="16"/>
        </w:rPr>
        <w:t>.</w:t>
      </w:r>
    </w:p>
    <w:p w14:paraId="664C79B4" w14:textId="77777777" w:rsidR="00E858D8" w:rsidRPr="00D23ED9" w:rsidRDefault="00E858D8" w:rsidP="00E858D8">
      <w:pPr>
        <w:rPr>
          <w:rFonts w:eastAsia="Calibri"/>
          <w:sz w:val="16"/>
        </w:rPr>
      </w:pPr>
      <w:r w:rsidRPr="00D23ED9">
        <w:rPr>
          <w:rFonts w:eastAsia="Calibri"/>
          <w:sz w:val="16"/>
        </w:rPr>
        <w:t>Syria: The Partitioned State</w:t>
      </w:r>
    </w:p>
    <w:p w14:paraId="1EE5E228" w14:textId="77777777" w:rsidR="00E858D8" w:rsidRPr="00D23ED9" w:rsidRDefault="00E858D8" w:rsidP="00E858D8">
      <w:pPr>
        <w:rPr>
          <w:rFonts w:eastAsia="Calibri"/>
          <w:sz w:val="16"/>
        </w:rPr>
      </w:pP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Syrian</w:t>
      </w:r>
      <w:r w:rsidRPr="00D23ED9">
        <w:rPr>
          <w:rFonts w:eastAsia="Calibri"/>
          <w:sz w:val="16"/>
        </w:rPr>
        <w:t xml:space="preserve"> </w:t>
      </w:r>
      <w:r w:rsidRPr="00D23ED9">
        <w:rPr>
          <w:rFonts w:eastAsia="Calibri"/>
          <w:u w:val="single"/>
        </w:rPr>
        <w:t>civil war</w:t>
      </w:r>
      <w:r w:rsidRPr="00D23ED9">
        <w:rPr>
          <w:rFonts w:eastAsia="Calibri"/>
          <w:sz w:val="16"/>
        </w:rPr>
        <w:t xml:space="preserve">, arguably concluding its active phase with the fall of the Assad regime in late 2024, </w:t>
      </w:r>
      <w:r w:rsidRPr="00D23ED9">
        <w:rPr>
          <w:rFonts w:eastAsia="Calibri"/>
          <w:u w:val="single"/>
        </w:rPr>
        <w:t xml:space="preserve">did not result in a clean transition of power to a unified state. Instead, it </w:t>
      </w:r>
      <w:r w:rsidRPr="00D23ED9">
        <w:rPr>
          <w:rFonts w:eastAsia="Calibri"/>
          <w:iCs/>
          <w:u w:val="single"/>
          <w:bdr w:val="single" w:sz="8" w:space="0" w:color="auto"/>
        </w:rPr>
        <w:t>fractured</w:t>
      </w:r>
      <w:r w:rsidRPr="00D23ED9">
        <w:rPr>
          <w:rFonts w:eastAsia="Calibri"/>
          <w:sz w:val="16"/>
        </w:rPr>
        <w:t xml:space="preserve"> </w:t>
      </w:r>
      <w:r w:rsidRPr="00D23ED9">
        <w:rPr>
          <w:rFonts w:eastAsia="Calibri"/>
          <w:u w:val="single"/>
        </w:rPr>
        <w:t>into</w:t>
      </w:r>
      <w:r w:rsidRPr="00D23ED9">
        <w:rPr>
          <w:rFonts w:eastAsia="Calibri"/>
          <w:sz w:val="16"/>
        </w:rPr>
        <w:t xml:space="preserve"> </w:t>
      </w:r>
      <w:r w:rsidRPr="00D23ED9">
        <w:rPr>
          <w:rFonts w:eastAsia="Calibri"/>
          <w:iCs/>
          <w:u w:val="single"/>
          <w:bdr w:val="single" w:sz="8" w:space="0" w:color="auto"/>
        </w:rPr>
        <w:t>hardened zones of control</w:t>
      </w:r>
      <w:r w:rsidRPr="00D23ED9">
        <w:rPr>
          <w:rFonts w:eastAsia="Calibri"/>
          <w:sz w:val="16"/>
        </w:rPr>
        <w:t xml:space="preserve">—an interim government in Damascus led by former insurgents (HTS), a Kurdish-held northeast backed by the United States, and Turkish-occupied zones in the north.15 The literature describes this </w:t>
      </w:r>
      <w:r w:rsidRPr="00D23ED9">
        <w:rPr>
          <w:rFonts w:eastAsia="Calibri"/>
          <w:u w:val="single"/>
        </w:rPr>
        <w:t>not</w:t>
      </w:r>
      <w:r w:rsidRPr="00D23ED9">
        <w:rPr>
          <w:rFonts w:eastAsia="Calibri"/>
          <w:sz w:val="16"/>
        </w:rPr>
        <w:t xml:space="preserve"> as </w:t>
      </w:r>
      <w:r w:rsidRPr="00D23ED9">
        <w:rPr>
          <w:rFonts w:eastAsia="Calibri"/>
          <w:u w:val="single"/>
        </w:rPr>
        <w:t>a</w:t>
      </w:r>
      <w:r w:rsidRPr="00D23ED9">
        <w:rPr>
          <w:rFonts w:eastAsia="Calibri"/>
          <w:sz w:val="16"/>
        </w:rPr>
        <w:t xml:space="preserve"> </w:t>
      </w:r>
      <w:r w:rsidRPr="00D23ED9">
        <w:rPr>
          <w:rFonts w:eastAsia="Calibri"/>
          <w:iCs/>
          <w:u w:val="single"/>
          <w:bdr w:val="single" w:sz="8" w:space="0" w:color="auto"/>
        </w:rPr>
        <w:t>resolution</w:t>
      </w:r>
      <w:r w:rsidRPr="00D23ED9">
        <w:rPr>
          <w:rFonts w:eastAsia="Calibri"/>
          <w:sz w:val="16"/>
        </w:rPr>
        <w:t xml:space="preserve"> </w:t>
      </w:r>
      <w:r w:rsidRPr="00D23ED9">
        <w:rPr>
          <w:rFonts w:eastAsia="Calibri"/>
          <w:u w:val="single"/>
        </w:rPr>
        <w:t>but</w:t>
      </w:r>
      <w:r w:rsidRPr="00D23ED9">
        <w:rPr>
          <w:rFonts w:eastAsia="Calibri"/>
          <w:sz w:val="16"/>
        </w:rPr>
        <w:t xml:space="preserve"> as </w:t>
      </w:r>
      <w:r w:rsidRPr="00D23ED9">
        <w:rPr>
          <w:rFonts w:eastAsia="Calibri"/>
          <w:u w:val="single"/>
        </w:rPr>
        <w:t>a</w:t>
      </w:r>
      <w:r w:rsidRPr="00D23ED9">
        <w:rPr>
          <w:rFonts w:eastAsia="Calibri"/>
          <w:sz w:val="16"/>
        </w:rPr>
        <w:t xml:space="preserve"> </w:t>
      </w:r>
      <w:r w:rsidRPr="00D23ED9">
        <w:rPr>
          <w:rFonts w:eastAsia="Calibri"/>
          <w:iCs/>
          <w:u w:val="single"/>
          <w:bdr w:val="single" w:sz="8" w:space="0" w:color="auto"/>
        </w:rPr>
        <w:t>"frozen conflict."</w:t>
      </w:r>
      <w:r w:rsidRPr="00D23ED9">
        <w:rPr>
          <w:rFonts w:eastAsia="Calibri"/>
          <w:sz w:val="16"/>
        </w:rPr>
        <w:t xml:space="preserve"> The state remains legally singular on the map, but functionally partitioned. The transition of power was internal and fragmented, failing to produce a new, cohesive sovereign entity. The lines of control have become de facto borders, enforced by external patronage, yet unrecognized by international law.16</w:t>
      </w:r>
    </w:p>
    <w:p w14:paraId="7421E45B" w14:textId="77777777" w:rsidR="00E858D8" w:rsidRPr="00D23ED9" w:rsidRDefault="00E858D8" w:rsidP="00E858D8">
      <w:pPr>
        <w:rPr>
          <w:rFonts w:eastAsia="Calibri"/>
          <w:sz w:val="16"/>
        </w:rPr>
      </w:pPr>
      <w:r w:rsidRPr="00D23ED9">
        <w:rPr>
          <w:rFonts w:eastAsia="Calibri"/>
          <w:sz w:val="16"/>
        </w:rPr>
        <w:t>Yemen: The Stalemate of Fragmentation</w:t>
      </w:r>
    </w:p>
    <w:p w14:paraId="5342705E" w14:textId="77777777" w:rsidR="00E858D8" w:rsidRPr="00D23ED9" w:rsidRDefault="00E858D8" w:rsidP="00E858D8">
      <w:pPr>
        <w:rPr>
          <w:rFonts w:eastAsia="Calibri"/>
          <w:sz w:val="16"/>
        </w:rPr>
      </w:pPr>
      <w:r w:rsidRPr="00D23ED9">
        <w:rPr>
          <w:rFonts w:eastAsia="Calibri"/>
          <w:u w:val="single"/>
        </w:rPr>
        <w:t>Similarly, the conflict in</w:t>
      </w:r>
      <w:r w:rsidRPr="00D23ED9">
        <w:rPr>
          <w:rFonts w:eastAsia="Calibri"/>
          <w:sz w:val="16"/>
        </w:rPr>
        <w:t xml:space="preserve"> </w:t>
      </w:r>
      <w:r w:rsidRPr="00D23ED9">
        <w:rPr>
          <w:rFonts w:eastAsia="Calibri"/>
          <w:iCs/>
          <w:u w:val="single"/>
          <w:bdr w:val="single" w:sz="8" w:space="0" w:color="auto"/>
        </w:rPr>
        <w:t>Yemen</w:t>
      </w:r>
      <w:r w:rsidRPr="00D23ED9">
        <w:rPr>
          <w:rFonts w:eastAsia="Calibri"/>
          <w:sz w:val="16"/>
        </w:rPr>
        <w:t xml:space="preserve"> </w:t>
      </w:r>
      <w:r w:rsidRPr="00D23ED9">
        <w:rPr>
          <w:rFonts w:eastAsia="Calibri"/>
          <w:u w:val="single"/>
        </w:rPr>
        <w:t>demonstrates the "fragmentation and complexity" of modern warfare</w:t>
      </w:r>
      <w:r w:rsidRPr="00D23ED9">
        <w:rPr>
          <w:rFonts w:eastAsia="Calibri"/>
          <w:sz w:val="16"/>
        </w:rPr>
        <w:t>. The country is divided between the Iran-aligned Houthis in the north and the internationally recognized, Saudi-backed council in the south. Recent literature indicates that despite years of bombardment and blockade, the lines of control have "barely changed," leading to a "mutually hurting stalemate".17 The Southern Transitional Council's 2025 offensive represents a rare attempt to break this, yet even here, the result is often the recapturing of the same territory rather than the conquest of new sovereign land.18 The conflict persists because the international system, led by the US, inhibits the total victory of any one side that might disrupt the broader regional balance.</w:t>
      </w:r>
    </w:p>
    <w:p w14:paraId="36DDA2FC" w14:textId="77777777" w:rsidR="00E858D8" w:rsidRPr="00D23ED9" w:rsidRDefault="00E858D8" w:rsidP="00E858D8">
      <w:pPr>
        <w:rPr>
          <w:rFonts w:eastAsia="Calibri"/>
          <w:sz w:val="16"/>
        </w:rPr>
      </w:pPr>
      <w:r w:rsidRPr="00D23ED9">
        <w:rPr>
          <w:rFonts w:eastAsia="Calibri"/>
          <w:sz w:val="16"/>
        </w:rPr>
        <w:t>The Absence of Transitions</w:t>
      </w:r>
    </w:p>
    <w:p w14:paraId="6FC27968" w14:textId="77777777" w:rsidR="00E858D8" w:rsidRPr="00D23ED9" w:rsidRDefault="00E858D8" w:rsidP="00E858D8">
      <w:pPr>
        <w:rPr>
          <w:rFonts w:eastAsia="Calibri"/>
          <w:sz w:val="16"/>
        </w:rPr>
      </w:pPr>
      <w:r w:rsidRPr="00D23ED9">
        <w:rPr>
          <w:rFonts w:eastAsia="Calibri"/>
          <w:u w:val="single"/>
        </w:rPr>
        <w:t>In the last twenty years, there are</w:t>
      </w:r>
      <w:r w:rsidRPr="00D23ED9">
        <w:rPr>
          <w:rFonts w:eastAsia="Calibri"/>
          <w:sz w:val="16"/>
        </w:rPr>
        <w:t xml:space="preserve"> virtually </w:t>
      </w:r>
      <w:r w:rsidRPr="00D23ED9">
        <w:rPr>
          <w:rFonts w:eastAsia="Calibri"/>
          <w:iCs/>
          <w:u w:val="single"/>
          <w:bdr w:val="single" w:sz="8" w:space="0" w:color="auto"/>
        </w:rPr>
        <w:t>no examples of a successful war of conquest</w:t>
      </w:r>
      <w:r w:rsidRPr="00D23ED9">
        <w:rPr>
          <w:rFonts w:eastAsia="Calibri"/>
          <w:sz w:val="16"/>
        </w:rPr>
        <w:t xml:space="preserve"> where one recognized sovereign state extinguished another and absorbed its territory permanently. The annexation of Crimea by Russia in 2014 and the subsequent annexations of the Donbas are the notable exceptions, yet even these are contested violently and unrecognized globally, functioning more as occupations than true transitions of sovereign power. 19 The US invasions of Iraq (2003) and Afghanistan (2001) resulted in regime changes but not territorial annexation, reinforcing the American distinctiveness of wanting "control without ownership". 20</w:t>
      </w:r>
    </w:p>
    <w:p w14:paraId="12B87F26" w14:textId="77777777" w:rsidR="00E858D8" w:rsidRPr="00D23ED9" w:rsidRDefault="00E858D8" w:rsidP="00E858D8">
      <w:pPr>
        <w:rPr>
          <w:rFonts w:eastAsia="Calibri"/>
          <w:sz w:val="16"/>
        </w:rPr>
      </w:pPr>
      <w:r w:rsidRPr="00D23ED9">
        <w:rPr>
          <w:rFonts w:eastAsia="Calibri"/>
          <w:u w:val="single"/>
        </w:rPr>
        <w:t>This</w:t>
      </w:r>
      <w:r w:rsidRPr="00D23ED9">
        <w:rPr>
          <w:rFonts w:eastAsia="Calibri"/>
          <w:sz w:val="16"/>
        </w:rPr>
        <w:t xml:space="preserve"> lack of transition </w:t>
      </w:r>
      <w:r w:rsidRPr="00D23ED9">
        <w:rPr>
          <w:rFonts w:eastAsia="Calibri"/>
          <w:u w:val="single"/>
        </w:rPr>
        <w:t>is</w:t>
      </w:r>
      <w:r w:rsidRPr="00D23ED9">
        <w:rPr>
          <w:rFonts w:eastAsia="Calibri"/>
          <w:sz w:val="16"/>
        </w:rPr>
        <w:t xml:space="preserve"> not accidental. It is </w:t>
      </w:r>
      <w:r w:rsidRPr="00D23ED9">
        <w:rPr>
          <w:rFonts w:eastAsia="Calibri"/>
          <w:u w:val="single"/>
        </w:rPr>
        <w:t>a</w:t>
      </w:r>
      <w:r w:rsidRPr="00D23ED9">
        <w:rPr>
          <w:rFonts w:eastAsia="Calibri"/>
          <w:sz w:val="16"/>
        </w:rPr>
        <w:t xml:space="preserve"> </w:t>
      </w:r>
      <w:r w:rsidRPr="00D23ED9">
        <w:rPr>
          <w:rFonts w:eastAsia="Calibri"/>
          <w:iCs/>
          <w:u w:val="single"/>
          <w:bdr w:val="single" w:sz="8" w:space="0" w:color="auto"/>
        </w:rPr>
        <w:t>direct result</w:t>
      </w:r>
      <w:r w:rsidRPr="00D23ED9">
        <w:rPr>
          <w:rFonts w:eastAsia="Calibri"/>
          <w:sz w:val="16"/>
        </w:rPr>
        <w:t xml:space="preserve"> </w:t>
      </w:r>
      <w:r w:rsidRPr="00D23ED9">
        <w:rPr>
          <w:rFonts w:eastAsia="Calibri"/>
          <w:u w:val="single"/>
        </w:rPr>
        <w:t>of</w:t>
      </w:r>
      <w:r w:rsidRPr="00D23ED9">
        <w:rPr>
          <w:rFonts w:eastAsia="Calibri"/>
          <w:sz w:val="16"/>
        </w:rPr>
        <w:t xml:space="preserve"> the </w:t>
      </w:r>
      <w:r w:rsidRPr="00D23ED9">
        <w:rPr>
          <w:rFonts w:eastAsia="Calibri"/>
          <w:iCs/>
          <w:u w:val="single"/>
          <w:bdr w:val="single" w:sz="8" w:space="0" w:color="auto"/>
        </w:rPr>
        <w:t>Pax Americana</w:t>
      </w:r>
      <w:r w:rsidRPr="00D23ED9">
        <w:rPr>
          <w:rFonts w:eastAsia="Calibri"/>
          <w:u w:val="single"/>
        </w:rPr>
        <w:t xml:space="preserve">. The US-led international order, enforced by the </w:t>
      </w:r>
      <w:r w:rsidRPr="00D23ED9">
        <w:rPr>
          <w:rFonts w:eastAsia="Calibri"/>
          <w:iCs/>
          <w:u w:val="single"/>
          <w:bdr w:val="single" w:sz="8" w:space="0" w:color="auto"/>
        </w:rPr>
        <w:t>threat</w:t>
      </w:r>
      <w:r w:rsidRPr="00D23ED9">
        <w:rPr>
          <w:rFonts w:eastAsia="Calibri"/>
          <w:sz w:val="16"/>
        </w:rPr>
        <w:t xml:space="preserve"> </w:t>
      </w:r>
      <w:r w:rsidRPr="00D23ED9">
        <w:rPr>
          <w:rFonts w:eastAsia="Calibri"/>
          <w:u w:val="single"/>
        </w:rPr>
        <w:t>of</w:t>
      </w:r>
      <w:r w:rsidRPr="00D23ED9">
        <w:rPr>
          <w:rFonts w:eastAsia="Calibri"/>
          <w:sz w:val="16"/>
        </w:rPr>
        <w:t xml:space="preserve"> </w:t>
      </w:r>
      <w:r w:rsidRPr="00D23ED9">
        <w:rPr>
          <w:rFonts w:eastAsia="Calibri"/>
          <w:iCs/>
          <w:u w:val="single"/>
          <w:bdr w:val="single" w:sz="8" w:space="0" w:color="auto"/>
        </w:rPr>
        <w:t>economic isolation</w:t>
      </w:r>
      <w:r w:rsidRPr="00D23ED9">
        <w:rPr>
          <w:rFonts w:eastAsia="Calibri"/>
          <w:sz w:val="16"/>
        </w:rPr>
        <w:t xml:space="preserve"> (sanctions)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military intervention</w:t>
      </w:r>
      <w:r w:rsidRPr="00D23ED9">
        <w:rPr>
          <w:rFonts w:eastAsia="Calibri"/>
          <w:u w:val="single"/>
        </w:rPr>
        <w:t>, has created a</w:t>
      </w:r>
      <w:r w:rsidRPr="00D23ED9">
        <w:rPr>
          <w:rFonts w:eastAsia="Calibri"/>
          <w:sz w:val="16"/>
        </w:rPr>
        <w:t xml:space="preserve"> </w:t>
      </w:r>
      <w:r w:rsidRPr="00D23ED9">
        <w:rPr>
          <w:rFonts w:eastAsia="Calibri"/>
          <w:iCs/>
          <w:u w:val="single"/>
          <w:bdr w:val="single" w:sz="8" w:space="0" w:color="auto"/>
        </w:rPr>
        <w:t>norm of territorial integrity</w:t>
      </w:r>
      <w:r w:rsidRPr="00D23ED9">
        <w:rPr>
          <w:rFonts w:eastAsia="Calibri"/>
          <w:sz w:val="16"/>
        </w:rPr>
        <w:t xml:space="preserve"> </w:t>
      </w:r>
      <w:r w:rsidRPr="00D23ED9">
        <w:rPr>
          <w:rFonts w:eastAsia="Calibri"/>
          <w:u w:val="single"/>
        </w:rPr>
        <w:t>that</w:t>
      </w:r>
      <w:r w:rsidRPr="00D23ED9">
        <w:rPr>
          <w:rFonts w:eastAsia="Calibri"/>
          <w:sz w:val="16"/>
        </w:rPr>
        <w:t xml:space="preserve"> </w:t>
      </w:r>
      <w:r w:rsidRPr="00D23ED9">
        <w:rPr>
          <w:rFonts w:eastAsia="Calibri"/>
          <w:iCs/>
          <w:u w:val="single"/>
          <w:bdr w:val="single" w:sz="8" w:space="0" w:color="auto"/>
        </w:rPr>
        <w:t>makes conquest difficult</w:t>
      </w:r>
      <w:r w:rsidRPr="00D23ED9">
        <w:rPr>
          <w:rFonts w:eastAsia="Calibri"/>
          <w:sz w:val="16"/>
        </w:rPr>
        <w:t xml:space="preserve">. 19 However, the deeper reason serves the hegemon: </w:t>
      </w:r>
      <w:r w:rsidRPr="00D23ED9">
        <w:rPr>
          <w:rFonts w:eastAsia="Calibri"/>
          <w:u w:val="single"/>
        </w:rPr>
        <w:t>a world of</w:t>
      </w:r>
      <w:r w:rsidRPr="00D23ED9">
        <w:rPr>
          <w:rFonts w:eastAsia="Calibri"/>
          <w:sz w:val="16"/>
        </w:rPr>
        <w:t xml:space="preserve"> </w:t>
      </w:r>
      <w:r w:rsidRPr="00D23ED9">
        <w:rPr>
          <w:rFonts w:eastAsia="Calibri"/>
          <w:iCs/>
          <w:u w:val="single"/>
          <w:bdr w:val="single" w:sz="8" w:space="0" w:color="auto"/>
        </w:rPr>
        <w:t>stable borders</w:t>
      </w:r>
      <w:r w:rsidRPr="00D23ED9">
        <w:rPr>
          <w:rFonts w:eastAsia="Calibri"/>
          <w:sz w:val="16"/>
        </w:rPr>
        <w:t xml:space="preserve"> </w:t>
      </w:r>
      <w:r w:rsidRPr="00D23ED9">
        <w:rPr>
          <w:rFonts w:eastAsia="Calibri"/>
          <w:u w:val="single"/>
        </w:rPr>
        <w:t>is</w:t>
      </w:r>
      <w:r w:rsidRPr="00D23ED9">
        <w:rPr>
          <w:rFonts w:eastAsia="Calibri"/>
          <w:sz w:val="16"/>
        </w:rPr>
        <w:t xml:space="preserve"> a world that is </w:t>
      </w:r>
      <w:r w:rsidRPr="00D23ED9">
        <w:rPr>
          <w:rFonts w:eastAsia="Calibri"/>
          <w:iCs/>
          <w:u w:val="single"/>
          <w:bdr w:val="single" w:sz="8" w:space="0" w:color="auto"/>
        </w:rPr>
        <w:t>safe for commerce</w:t>
      </w:r>
      <w:r w:rsidRPr="00D23ED9">
        <w:rPr>
          <w:rFonts w:eastAsia="Calibri"/>
          <w:sz w:val="16"/>
        </w:rPr>
        <w:t xml:space="preserve">. </w:t>
      </w:r>
      <w:r w:rsidRPr="00D23ED9">
        <w:rPr>
          <w:rFonts w:eastAsia="Calibri"/>
          <w:u w:val="single"/>
        </w:rPr>
        <w:t xml:space="preserve">The US does not need to own the land to extract the wealth; it merely needs to </w:t>
      </w:r>
      <w:r w:rsidRPr="00D23ED9">
        <w:rPr>
          <w:rFonts w:eastAsia="Calibri"/>
          <w:iCs/>
          <w:u w:val="single"/>
          <w:bdr w:val="single" w:sz="8" w:space="0" w:color="auto"/>
        </w:rPr>
        <w:t>control the financial system</w:t>
      </w:r>
      <w:r w:rsidRPr="00D23ED9">
        <w:rPr>
          <w:rFonts w:eastAsia="Calibri"/>
          <w:u w:val="single"/>
        </w:rPr>
        <w:t xml:space="preserve"> that the land's economy relies upon.</w:t>
      </w:r>
    </w:p>
    <w:p w14:paraId="4AF28BBA" w14:textId="77777777" w:rsidR="00E858D8" w:rsidRPr="00D23ED9" w:rsidRDefault="00E858D8" w:rsidP="00E858D8">
      <w:pPr>
        <w:rPr>
          <w:rFonts w:eastAsia="Calibri"/>
          <w:sz w:val="16"/>
        </w:rPr>
      </w:pPr>
      <w:r w:rsidRPr="00D23ED9">
        <w:rPr>
          <w:rFonts w:eastAsia="Calibri"/>
          <w:sz w:val="16"/>
        </w:rPr>
        <w:t>Chapter IV: The American Stronghold and the Economics of Control</w:t>
      </w:r>
    </w:p>
    <w:p w14:paraId="55E73DE1" w14:textId="77777777" w:rsidR="00E858D8" w:rsidRPr="00D23ED9" w:rsidRDefault="00E858D8" w:rsidP="00E858D8">
      <w:pPr>
        <w:rPr>
          <w:rFonts w:eastAsia="Calibri"/>
          <w:sz w:val="16"/>
        </w:rPr>
      </w:pPr>
      <w:r w:rsidRPr="00D23ED9">
        <w:rPr>
          <w:rFonts w:eastAsia="Calibri"/>
          <w:sz w:val="16"/>
        </w:rPr>
        <w:t xml:space="preserve">We are in a place where </w:t>
      </w:r>
      <w:r w:rsidRPr="00D23ED9">
        <w:rPr>
          <w:rFonts w:eastAsia="Calibri"/>
          <w:u w:val="single"/>
        </w:rPr>
        <w:t>the American</w:t>
      </w:r>
      <w:r w:rsidRPr="00D23ED9">
        <w:rPr>
          <w:rFonts w:eastAsia="Calibri"/>
          <w:sz w:val="16"/>
        </w:rPr>
        <w:t xml:space="preserve"> </w:t>
      </w:r>
      <w:r w:rsidRPr="00D23ED9">
        <w:rPr>
          <w:rFonts w:eastAsia="Calibri"/>
          <w:iCs/>
          <w:u w:val="single"/>
          <w:bdr w:val="single" w:sz="8" w:space="0" w:color="auto"/>
        </w:rPr>
        <w:t>stronghold of the economy</w:t>
      </w:r>
      <w:r w:rsidRPr="00D23ED9">
        <w:rPr>
          <w:rFonts w:eastAsia="Calibri"/>
          <w:sz w:val="16"/>
        </w:rPr>
        <w:t xml:space="preserve"> </w:t>
      </w:r>
      <w:r w:rsidRPr="00D23ED9">
        <w:rPr>
          <w:rFonts w:eastAsia="Calibri"/>
          <w:u w:val="single"/>
        </w:rPr>
        <w:t>acts as the</w:t>
      </w:r>
      <w:r w:rsidRPr="00D23ED9">
        <w:rPr>
          <w:rFonts w:eastAsia="Calibri"/>
          <w:sz w:val="16"/>
        </w:rPr>
        <w:t xml:space="preserve"> </w:t>
      </w:r>
      <w:r w:rsidRPr="00D23ED9">
        <w:rPr>
          <w:rFonts w:eastAsia="Calibri"/>
          <w:iCs/>
          <w:u w:val="single"/>
          <w:bdr w:val="single" w:sz="8" w:space="0" w:color="auto"/>
        </w:rPr>
        <w:t>primary governor</w:t>
      </w:r>
      <w:r w:rsidRPr="00D23ED9">
        <w:rPr>
          <w:rFonts w:eastAsia="Calibri"/>
          <w:sz w:val="16"/>
        </w:rPr>
        <w:t xml:space="preserve"> </w:t>
      </w:r>
      <w:r w:rsidRPr="00D23ED9">
        <w:rPr>
          <w:rFonts w:eastAsia="Calibri"/>
          <w:u w:val="single"/>
        </w:rPr>
        <w:t>of</w:t>
      </w:r>
      <w:r w:rsidRPr="00D23ED9">
        <w:rPr>
          <w:rFonts w:eastAsia="Calibri"/>
          <w:sz w:val="16"/>
        </w:rPr>
        <w:t xml:space="preserve"> </w:t>
      </w:r>
      <w:r w:rsidRPr="00D23ED9">
        <w:rPr>
          <w:rFonts w:eastAsia="Calibri"/>
          <w:iCs/>
          <w:u w:val="single"/>
          <w:bdr w:val="single" w:sz="8" w:space="0" w:color="auto"/>
        </w:rPr>
        <w:t>world affairs</w:t>
      </w:r>
      <w:r w:rsidRPr="00D23ED9">
        <w:rPr>
          <w:rFonts w:eastAsia="Calibri"/>
          <w:u w:val="single"/>
        </w:rPr>
        <w:t>. This</w:t>
      </w:r>
      <w:r w:rsidRPr="00D23ED9">
        <w:rPr>
          <w:rFonts w:eastAsia="Calibri"/>
          <w:sz w:val="16"/>
        </w:rPr>
        <w:t xml:space="preserve"> influence </w:t>
      </w:r>
      <w:r w:rsidRPr="00D23ED9">
        <w:rPr>
          <w:rFonts w:eastAsia="Calibri"/>
          <w:u w:val="single"/>
        </w:rPr>
        <w:t>is</w:t>
      </w:r>
      <w:r w:rsidRPr="00D23ED9">
        <w:rPr>
          <w:rFonts w:eastAsia="Calibri"/>
          <w:sz w:val="16"/>
        </w:rPr>
        <w:t xml:space="preserve"> </w:t>
      </w:r>
      <w:r w:rsidRPr="00D23ED9">
        <w:rPr>
          <w:rFonts w:eastAsia="Calibri"/>
          <w:iCs/>
          <w:u w:val="single"/>
          <w:bdr w:val="single" w:sz="8" w:space="0" w:color="auto"/>
        </w:rPr>
        <w:t>largely responsible</w:t>
      </w:r>
      <w:r w:rsidRPr="00D23ED9">
        <w:rPr>
          <w:rFonts w:eastAsia="Calibri"/>
          <w:sz w:val="16"/>
        </w:rPr>
        <w:t xml:space="preserve"> </w:t>
      </w:r>
      <w:r w:rsidRPr="00D23ED9">
        <w:rPr>
          <w:rFonts w:eastAsia="Calibri"/>
          <w:u w:val="single"/>
        </w:rPr>
        <w:t>for the</w:t>
      </w:r>
      <w:r w:rsidRPr="00D23ED9">
        <w:rPr>
          <w:rFonts w:eastAsia="Calibri"/>
          <w:sz w:val="16"/>
        </w:rPr>
        <w:t xml:space="preserve"> </w:t>
      </w:r>
      <w:r w:rsidRPr="00D23ED9">
        <w:rPr>
          <w:rFonts w:eastAsia="Calibri"/>
          <w:iCs/>
          <w:u w:val="single"/>
          <w:bdr w:val="single" w:sz="8" w:space="0" w:color="auto"/>
        </w:rPr>
        <w:t>lack of transitions</w:t>
      </w:r>
      <w:r w:rsidRPr="00D23ED9">
        <w:rPr>
          <w:rFonts w:eastAsia="Calibri"/>
          <w:sz w:val="16"/>
        </w:rPr>
        <w:t xml:space="preserve"> </w:t>
      </w:r>
      <w:r w:rsidRPr="00D23ED9">
        <w:rPr>
          <w:rFonts w:eastAsia="Calibri"/>
          <w:u w:val="single"/>
        </w:rPr>
        <w:t>of</w:t>
      </w:r>
      <w:r w:rsidRPr="00D23ED9">
        <w:rPr>
          <w:rFonts w:eastAsia="Calibri"/>
          <w:sz w:val="16"/>
        </w:rPr>
        <w:t xml:space="preserve"> different </w:t>
      </w:r>
      <w:r w:rsidRPr="00D23ED9">
        <w:rPr>
          <w:rFonts w:eastAsia="Calibri"/>
          <w:iCs/>
          <w:u w:val="single"/>
          <w:bdr w:val="single" w:sz="8" w:space="0" w:color="auto"/>
        </w:rPr>
        <w:t>governments</w:t>
      </w:r>
      <w:r w:rsidRPr="00D23ED9">
        <w:rPr>
          <w:rFonts w:eastAsia="Calibri"/>
          <w:sz w:val="16"/>
        </w:rPr>
        <w:t xml:space="preserve"> </w:t>
      </w:r>
      <w:r w:rsidRPr="00D23ED9">
        <w:rPr>
          <w:rFonts w:eastAsia="Calibri"/>
          <w:u w:val="single"/>
        </w:rPr>
        <w:t>and the</w:t>
      </w:r>
      <w:r w:rsidRPr="00D23ED9">
        <w:rPr>
          <w:rFonts w:eastAsia="Calibri"/>
          <w:sz w:val="16"/>
        </w:rPr>
        <w:t xml:space="preserve"> </w:t>
      </w:r>
      <w:r w:rsidRPr="00D23ED9">
        <w:rPr>
          <w:rFonts w:eastAsia="Calibri"/>
          <w:iCs/>
          <w:u w:val="single"/>
          <w:bdr w:val="single" w:sz="8" w:space="0" w:color="auto"/>
        </w:rPr>
        <w:t>freezing of borders</w:t>
      </w:r>
      <w:r w:rsidRPr="00D23ED9">
        <w:rPr>
          <w:rFonts w:eastAsia="Calibri"/>
          <w:u w:val="single"/>
        </w:rPr>
        <w:t xml:space="preserve">. </w:t>
      </w:r>
      <w:r w:rsidRPr="00D23ED9">
        <w:rPr>
          <w:rFonts w:eastAsia="Calibri"/>
          <w:highlight w:val="cyan"/>
          <w:u w:val="single"/>
        </w:rPr>
        <w:t>The</w:t>
      </w:r>
      <w:r w:rsidRPr="00D23ED9">
        <w:rPr>
          <w:rFonts w:eastAsia="Calibri"/>
          <w:sz w:val="16"/>
          <w:highlight w:val="cyan"/>
        </w:rPr>
        <w:t xml:space="preserve"> </w:t>
      </w:r>
      <w:r w:rsidRPr="00D23ED9">
        <w:rPr>
          <w:rFonts w:eastAsia="Calibri"/>
          <w:iCs/>
          <w:highlight w:val="cyan"/>
          <w:u w:val="single"/>
          <w:bdr w:val="single" w:sz="8" w:space="0" w:color="auto"/>
        </w:rPr>
        <w:t>mechanism</w:t>
      </w:r>
      <w:r w:rsidRPr="00D23ED9">
        <w:rPr>
          <w:rFonts w:eastAsia="Calibri"/>
          <w:sz w:val="16"/>
          <w:highlight w:val="cyan"/>
        </w:rPr>
        <w:t xml:space="preserve"> </w:t>
      </w:r>
      <w:r w:rsidRPr="00D23ED9">
        <w:rPr>
          <w:rFonts w:eastAsia="Calibri"/>
          <w:highlight w:val="cyan"/>
          <w:u w:val="single"/>
        </w:rPr>
        <w:t xml:space="preserve">of </w:t>
      </w:r>
      <w:r w:rsidRPr="00D23ED9">
        <w:rPr>
          <w:rFonts w:eastAsia="Calibri"/>
          <w:u w:val="single"/>
        </w:rPr>
        <w:t xml:space="preserve">this </w:t>
      </w:r>
      <w:r w:rsidRPr="00D23ED9">
        <w:rPr>
          <w:rFonts w:eastAsia="Calibri"/>
          <w:highlight w:val="cyan"/>
          <w:u w:val="single"/>
        </w:rPr>
        <w:t>control is the</w:t>
      </w:r>
      <w:r w:rsidRPr="00D23ED9">
        <w:rPr>
          <w:rFonts w:eastAsia="Calibri"/>
          <w:sz w:val="16"/>
          <w:highlight w:val="cyan"/>
        </w:rPr>
        <w:t xml:space="preserve"> </w:t>
      </w:r>
      <w:r w:rsidRPr="00D23ED9">
        <w:rPr>
          <w:rFonts w:eastAsia="Calibri"/>
          <w:iCs/>
          <w:highlight w:val="cyan"/>
          <w:u w:val="single"/>
          <w:bdr w:val="single" w:sz="8" w:space="0" w:color="auto"/>
        </w:rPr>
        <w:t>US dollar</w:t>
      </w:r>
      <w:r w:rsidRPr="00D23ED9">
        <w:rPr>
          <w:rFonts w:eastAsia="Calibri"/>
          <w:sz w:val="16"/>
        </w:rPr>
        <w:t>, which constitutes a "hidden empire". 5</w:t>
      </w:r>
    </w:p>
    <w:p w14:paraId="233DBC61" w14:textId="77777777" w:rsidR="00E858D8" w:rsidRPr="00D23ED9" w:rsidRDefault="00E858D8" w:rsidP="00E858D8">
      <w:pPr>
        <w:rPr>
          <w:rFonts w:eastAsia="Calibri"/>
          <w:sz w:val="16"/>
        </w:rPr>
      </w:pPr>
      <w:r w:rsidRPr="00D23ED9">
        <w:rPr>
          <w:rFonts w:eastAsia="Calibri"/>
          <w:sz w:val="16"/>
        </w:rPr>
        <w:t>Weaponized Interdependence</w:t>
      </w:r>
    </w:p>
    <w:p w14:paraId="12708E56" w14:textId="77777777" w:rsidR="00E858D8" w:rsidRPr="00D23ED9" w:rsidRDefault="00E858D8" w:rsidP="00E858D8">
      <w:pPr>
        <w:rPr>
          <w:rFonts w:eastAsia="Calibri"/>
          <w:sz w:val="16"/>
        </w:rPr>
      </w:pPr>
      <w:r w:rsidRPr="00D23ED9">
        <w:rPr>
          <w:rFonts w:eastAsia="Calibri"/>
          <w:sz w:val="16"/>
        </w:rPr>
        <w:t xml:space="preserve">The concept of "weaponized interdependence," developed by scholars Henry Farrell and Abraham Newman, explains our current state. </w:t>
      </w:r>
      <w:r w:rsidRPr="00D23ED9">
        <w:rPr>
          <w:rFonts w:eastAsia="Calibri"/>
          <w:u w:val="single"/>
        </w:rPr>
        <w:t>The</w:t>
      </w:r>
      <w:r w:rsidRPr="00D23ED9">
        <w:rPr>
          <w:rFonts w:eastAsia="Calibri"/>
          <w:sz w:val="16"/>
        </w:rPr>
        <w:t xml:space="preserve"> global </w:t>
      </w:r>
      <w:r w:rsidRPr="00D23ED9">
        <w:rPr>
          <w:rFonts w:eastAsia="Calibri"/>
          <w:u w:val="single"/>
        </w:rPr>
        <w:t>economy is</w:t>
      </w:r>
      <w:r w:rsidRPr="00D23ED9">
        <w:rPr>
          <w:rFonts w:eastAsia="Calibri"/>
          <w:sz w:val="16"/>
        </w:rPr>
        <w:t xml:space="preserve"> </w:t>
      </w:r>
      <w:r w:rsidRPr="00D23ED9">
        <w:rPr>
          <w:rFonts w:eastAsia="Calibri"/>
          <w:iCs/>
          <w:u w:val="single"/>
          <w:bdr w:val="single" w:sz="8" w:space="0" w:color="auto"/>
        </w:rPr>
        <w:t>built</w:t>
      </w:r>
      <w:r w:rsidRPr="00D23ED9">
        <w:rPr>
          <w:rFonts w:eastAsia="Calibri"/>
          <w:sz w:val="16"/>
        </w:rPr>
        <w:t xml:space="preserve"> </w:t>
      </w:r>
      <w:r w:rsidRPr="00D23ED9">
        <w:rPr>
          <w:rFonts w:eastAsia="Calibri"/>
          <w:u w:val="single"/>
        </w:rPr>
        <w:t>on</w:t>
      </w:r>
      <w:r w:rsidRPr="00D23ED9">
        <w:rPr>
          <w:rFonts w:eastAsia="Calibri"/>
          <w:sz w:val="16"/>
        </w:rPr>
        <w:t xml:space="preserve"> </w:t>
      </w:r>
      <w:r w:rsidRPr="00D23ED9">
        <w:rPr>
          <w:rFonts w:eastAsia="Calibri"/>
          <w:iCs/>
          <w:u w:val="single"/>
          <w:bdr w:val="single" w:sz="8" w:space="0" w:color="auto"/>
        </w:rPr>
        <w:t>networks</w:t>
      </w:r>
      <w:r w:rsidRPr="00D23ED9">
        <w:rPr>
          <w:rFonts w:eastAsia="Calibri"/>
          <w:sz w:val="16"/>
        </w:rPr>
        <w:t>—</w:t>
      </w:r>
      <w:r w:rsidRPr="00D23ED9">
        <w:rPr>
          <w:rFonts w:eastAsia="Calibri"/>
          <w:u w:val="single"/>
        </w:rPr>
        <w:t>financial</w:t>
      </w:r>
      <w:r w:rsidRPr="00D23ED9">
        <w:rPr>
          <w:rFonts w:eastAsia="Calibri"/>
          <w:sz w:val="16"/>
        </w:rPr>
        <w:t xml:space="preserve"> (SWIFT), </w:t>
      </w:r>
      <w:r w:rsidRPr="00D23ED9">
        <w:rPr>
          <w:rFonts w:eastAsia="Calibri"/>
          <w:u w:val="single"/>
        </w:rPr>
        <w:t>informational</w:t>
      </w:r>
      <w:r w:rsidRPr="00D23ED9">
        <w:rPr>
          <w:rFonts w:eastAsia="Calibri"/>
          <w:sz w:val="16"/>
        </w:rPr>
        <w:t xml:space="preserve"> (internet cables), </w:t>
      </w:r>
      <w:r w:rsidRPr="00D23ED9">
        <w:rPr>
          <w:rFonts w:eastAsia="Calibri"/>
          <w:u w:val="single"/>
        </w:rPr>
        <w:t>and logistical</w:t>
      </w:r>
      <w:r w:rsidRPr="00D23ED9">
        <w:rPr>
          <w:rFonts w:eastAsia="Calibri"/>
          <w:sz w:val="16"/>
        </w:rPr>
        <w:t>. These networks are not neutral; they have central nodes, or "hubs," and the vast majority of these hubs are under US jurisdiction.6</w:t>
      </w:r>
    </w:p>
    <w:p w14:paraId="03113C75" w14:textId="77777777" w:rsidR="00E858D8" w:rsidRPr="00D23ED9" w:rsidRDefault="00E858D8" w:rsidP="00E858D8">
      <w:pPr>
        <w:rPr>
          <w:rFonts w:eastAsia="Calibri"/>
          <w:sz w:val="16"/>
        </w:rPr>
      </w:pPr>
      <w:r w:rsidRPr="00D23ED9">
        <w:rPr>
          <w:rFonts w:eastAsia="Calibri"/>
          <w:highlight w:val="cyan"/>
          <w:u w:val="single"/>
        </w:rPr>
        <w:t>By controlling the</w:t>
      </w:r>
      <w:r w:rsidRPr="00D23ED9">
        <w:rPr>
          <w:rFonts w:eastAsia="Calibri"/>
          <w:sz w:val="16"/>
          <w:highlight w:val="cyan"/>
        </w:rPr>
        <w:t xml:space="preserve"> </w:t>
      </w:r>
      <w:r w:rsidRPr="00D23ED9">
        <w:rPr>
          <w:rFonts w:eastAsia="Calibri"/>
          <w:iCs/>
          <w:highlight w:val="cyan"/>
          <w:u w:val="single"/>
          <w:bdr w:val="single" w:sz="8" w:space="0" w:color="auto"/>
        </w:rPr>
        <w:t>choke points</w:t>
      </w:r>
      <w:r w:rsidRPr="00D23ED9">
        <w:rPr>
          <w:rFonts w:eastAsia="Calibri"/>
          <w:sz w:val="16"/>
          <w:highlight w:val="cyan"/>
        </w:rPr>
        <w:t xml:space="preserve"> </w:t>
      </w:r>
      <w:r w:rsidRPr="00D23ED9">
        <w:rPr>
          <w:rFonts w:eastAsia="Calibri"/>
          <w:highlight w:val="cyan"/>
          <w:u w:val="single"/>
        </w:rPr>
        <w:t>of</w:t>
      </w:r>
      <w:r w:rsidRPr="00D23ED9">
        <w:rPr>
          <w:rFonts w:eastAsia="Calibri"/>
          <w:sz w:val="16"/>
        </w:rPr>
        <w:t xml:space="preserve"> global </w:t>
      </w:r>
      <w:r w:rsidRPr="00D23ED9">
        <w:rPr>
          <w:rFonts w:eastAsia="Calibri"/>
          <w:iCs/>
          <w:highlight w:val="cyan"/>
          <w:u w:val="single"/>
          <w:bdr w:val="single" w:sz="8" w:space="0" w:color="auto"/>
        </w:rPr>
        <w:t>finance</w:t>
      </w:r>
      <w:r w:rsidRPr="00D23ED9">
        <w:rPr>
          <w:rFonts w:eastAsia="Calibri"/>
          <w:u w:val="single"/>
        </w:rPr>
        <w:t>, the</w:t>
      </w:r>
      <w:r w:rsidRPr="00D23ED9">
        <w:rPr>
          <w:rFonts w:eastAsia="Calibri"/>
          <w:sz w:val="16"/>
        </w:rPr>
        <w:t xml:space="preserve"> </w:t>
      </w:r>
      <w:r w:rsidRPr="00D23ED9">
        <w:rPr>
          <w:rFonts w:eastAsia="Calibri"/>
          <w:iCs/>
          <w:highlight w:val="cyan"/>
          <w:u w:val="single"/>
          <w:bdr w:val="single" w:sz="8" w:space="0" w:color="auto"/>
        </w:rPr>
        <w:t>U</w:t>
      </w:r>
      <w:r w:rsidRPr="00D23ED9">
        <w:rPr>
          <w:rFonts w:eastAsia="Calibri"/>
          <w:sz w:val="16"/>
        </w:rPr>
        <w:t xml:space="preserve">nited </w:t>
      </w:r>
      <w:r w:rsidRPr="00D23ED9">
        <w:rPr>
          <w:rFonts w:eastAsia="Calibri"/>
          <w:iCs/>
          <w:highlight w:val="cyan"/>
          <w:u w:val="single"/>
          <w:bdr w:val="single" w:sz="8" w:space="0" w:color="auto"/>
        </w:rPr>
        <w:t>S</w:t>
      </w:r>
      <w:r w:rsidRPr="00D23ED9">
        <w:rPr>
          <w:rFonts w:eastAsia="Calibri"/>
          <w:sz w:val="16"/>
        </w:rPr>
        <w:t xml:space="preserve">tates </w:t>
      </w:r>
      <w:r w:rsidRPr="00D23ED9">
        <w:rPr>
          <w:rFonts w:eastAsia="Calibri"/>
          <w:u w:val="single"/>
        </w:rPr>
        <w:t xml:space="preserve">can </w:t>
      </w:r>
      <w:r w:rsidRPr="00D23ED9">
        <w:rPr>
          <w:rFonts w:eastAsia="Calibri"/>
          <w:highlight w:val="cyan"/>
          <w:u w:val="single"/>
        </w:rPr>
        <w:t>inflict</w:t>
      </w:r>
      <w:r w:rsidRPr="00D23ED9">
        <w:rPr>
          <w:rFonts w:eastAsia="Calibri"/>
          <w:sz w:val="16"/>
          <w:highlight w:val="cyan"/>
        </w:rPr>
        <w:t xml:space="preserve"> </w:t>
      </w:r>
      <w:r w:rsidRPr="00D23ED9">
        <w:rPr>
          <w:rFonts w:eastAsia="Calibri"/>
          <w:iCs/>
          <w:highlight w:val="cyan"/>
          <w:u w:val="single"/>
          <w:bdr w:val="single" w:sz="8" w:space="0" w:color="auto"/>
        </w:rPr>
        <w:t>devastation</w:t>
      </w:r>
      <w:r w:rsidRPr="00D23ED9">
        <w:rPr>
          <w:rFonts w:eastAsia="Calibri"/>
          <w:sz w:val="16"/>
        </w:rPr>
        <w:t xml:space="preserve"> on an adversary </w:t>
      </w:r>
      <w:r w:rsidRPr="00D23ED9">
        <w:rPr>
          <w:rFonts w:eastAsia="Calibri"/>
          <w:u w:val="single"/>
        </w:rPr>
        <w:t>without</w:t>
      </w:r>
      <w:r w:rsidRPr="00D23ED9">
        <w:rPr>
          <w:rFonts w:eastAsia="Calibri"/>
          <w:sz w:val="16"/>
        </w:rPr>
        <w:t xml:space="preserve"> firing </w:t>
      </w:r>
      <w:r w:rsidRPr="00D23ED9">
        <w:rPr>
          <w:rFonts w:eastAsia="Calibri"/>
          <w:u w:val="single"/>
        </w:rPr>
        <w:t>a</w:t>
      </w:r>
      <w:r w:rsidRPr="00D23ED9">
        <w:rPr>
          <w:rFonts w:eastAsia="Calibri"/>
          <w:sz w:val="16"/>
        </w:rPr>
        <w:t xml:space="preserve"> </w:t>
      </w:r>
      <w:r w:rsidRPr="00D23ED9">
        <w:rPr>
          <w:rFonts w:eastAsia="Calibri"/>
          <w:iCs/>
          <w:u w:val="single"/>
          <w:bdr w:val="single" w:sz="8" w:space="0" w:color="auto"/>
        </w:rPr>
        <w:t>shot</w:t>
      </w:r>
      <w:r w:rsidRPr="00D23ED9">
        <w:rPr>
          <w:rFonts w:eastAsia="Calibri"/>
          <w:sz w:val="16"/>
        </w:rPr>
        <w:t xml:space="preserve">. </w:t>
      </w:r>
      <w:r w:rsidRPr="00D23ED9">
        <w:rPr>
          <w:rFonts w:eastAsia="Calibri"/>
          <w:u w:val="single"/>
        </w:rPr>
        <w:t>The isolation of Russia from the SWIFT system</w:t>
      </w:r>
      <w:r w:rsidRPr="00D23ED9">
        <w:rPr>
          <w:rFonts w:eastAsia="Calibri"/>
          <w:sz w:val="16"/>
        </w:rPr>
        <w:t xml:space="preserve"> and the seizure of its central bank assets following the 2022 invasion </w:t>
      </w:r>
      <w:r w:rsidRPr="00D23ED9">
        <w:rPr>
          <w:rFonts w:eastAsia="Calibri"/>
          <w:u w:val="single"/>
        </w:rPr>
        <w:t>was a demonstration of this imperial power</w:t>
      </w:r>
      <w:r w:rsidRPr="00D23ED9">
        <w:rPr>
          <w:rFonts w:eastAsia="Calibri"/>
          <w:sz w:val="16"/>
        </w:rPr>
        <w:t xml:space="preserve">.5 </w:t>
      </w:r>
      <w:r w:rsidRPr="00D23ED9">
        <w:rPr>
          <w:rFonts w:eastAsia="Calibri"/>
          <w:u w:val="single"/>
        </w:rPr>
        <w:t>This capability</w:t>
      </w:r>
      <w:r w:rsidRPr="00D23ED9">
        <w:rPr>
          <w:rFonts w:eastAsia="Calibri"/>
          <w:sz w:val="16"/>
        </w:rPr>
        <w:t xml:space="preserve"> </w:t>
      </w:r>
      <w:r w:rsidRPr="00D23ED9">
        <w:rPr>
          <w:rFonts w:eastAsia="Calibri"/>
          <w:iCs/>
          <w:u w:val="single"/>
          <w:bdr w:val="single" w:sz="8" w:space="0" w:color="auto"/>
        </w:rPr>
        <w:t>suppresses</w:t>
      </w:r>
      <w:r w:rsidRPr="00D23ED9">
        <w:rPr>
          <w:rFonts w:eastAsia="Calibri"/>
          <w:sz w:val="16"/>
        </w:rPr>
        <w:t xml:space="preserve"> </w:t>
      </w:r>
      <w:r w:rsidRPr="00D23ED9">
        <w:rPr>
          <w:rFonts w:eastAsia="Calibri"/>
          <w:u w:val="single"/>
        </w:rPr>
        <w:t>the ability of</w:t>
      </w:r>
      <w:r w:rsidRPr="00D23ED9">
        <w:rPr>
          <w:rFonts w:eastAsia="Calibri"/>
          <w:sz w:val="16"/>
        </w:rPr>
        <w:t xml:space="preserve"> </w:t>
      </w:r>
      <w:r w:rsidRPr="00D23ED9">
        <w:rPr>
          <w:rFonts w:eastAsia="Calibri"/>
          <w:iCs/>
          <w:u w:val="single"/>
          <w:bdr w:val="single" w:sz="8" w:space="0" w:color="auto"/>
        </w:rPr>
        <w:t>rival powers</w:t>
      </w:r>
      <w:r w:rsidRPr="00D23ED9">
        <w:rPr>
          <w:rFonts w:eastAsia="Calibri"/>
          <w:sz w:val="16"/>
        </w:rPr>
        <w:t xml:space="preserve"> </w:t>
      </w:r>
      <w:r w:rsidRPr="00D23ED9">
        <w:rPr>
          <w:rFonts w:eastAsia="Calibri"/>
          <w:u w:val="single"/>
        </w:rPr>
        <w:t>to</w:t>
      </w:r>
      <w:r w:rsidRPr="00D23ED9">
        <w:rPr>
          <w:rFonts w:eastAsia="Calibri"/>
          <w:sz w:val="16"/>
        </w:rPr>
        <w:t xml:space="preserve"> </w:t>
      </w:r>
      <w:r w:rsidRPr="00D23ED9">
        <w:rPr>
          <w:rFonts w:eastAsia="Calibri"/>
          <w:iCs/>
          <w:u w:val="single"/>
          <w:bdr w:val="single" w:sz="8" w:space="0" w:color="auto"/>
        </w:rPr>
        <w:t>expand</w:t>
      </w:r>
      <w:r w:rsidRPr="00D23ED9">
        <w:rPr>
          <w:rFonts w:eastAsia="Calibri"/>
          <w:u w:val="single"/>
        </w:rPr>
        <w:t xml:space="preserve">. </w:t>
      </w:r>
      <w:r w:rsidRPr="00D23ED9">
        <w:rPr>
          <w:rFonts w:eastAsia="Calibri"/>
          <w:highlight w:val="cyan"/>
          <w:u w:val="single"/>
        </w:rPr>
        <w:t>If a nation attempts to redraw borders</w:t>
      </w:r>
      <w:r w:rsidRPr="00D23ED9">
        <w:rPr>
          <w:rFonts w:eastAsia="Calibri"/>
          <w:u w:val="single"/>
        </w:rPr>
        <w:t xml:space="preserve"> (as Russia did), </w:t>
      </w:r>
      <w:r w:rsidRPr="00D23ED9">
        <w:rPr>
          <w:rFonts w:eastAsia="Calibri"/>
          <w:highlight w:val="cyan"/>
          <w:u w:val="single"/>
        </w:rPr>
        <w:t xml:space="preserve">it risks being </w:t>
      </w:r>
      <w:r w:rsidRPr="00D23ED9">
        <w:rPr>
          <w:rFonts w:eastAsia="Calibri"/>
          <w:iCs/>
          <w:highlight w:val="cyan"/>
          <w:u w:val="single"/>
          <w:bdr w:val="single" w:sz="8" w:space="0" w:color="auto"/>
        </w:rPr>
        <w:t>severed</w:t>
      </w:r>
      <w:r w:rsidRPr="00D23ED9">
        <w:rPr>
          <w:rFonts w:eastAsia="Calibri"/>
          <w:sz w:val="16"/>
        </w:rPr>
        <w:t xml:space="preserve"> from the lifeblood of the global economy. </w:t>
      </w:r>
      <w:r w:rsidRPr="00D23ED9">
        <w:rPr>
          <w:rFonts w:eastAsia="Calibri"/>
          <w:u w:val="single"/>
        </w:rPr>
        <w:t>This</w:t>
      </w:r>
      <w:r w:rsidRPr="00D23ED9">
        <w:rPr>
          <w:rFonts w:eastAsia="Calibri"/>
          <w:sz w:val="16"/>
        </w:rPr>
        <w:t xml:space="preserve"> fear </w:t>
      </w:r>
      <w:r w:rsidRPr="00D23ED9">
        <w:rPr>
          <w:rFonts w:eastAsia="Calibri"/>
          <w:u w:val="single"/>
        </w:rPr>
        <w:t>acts as a</w:t>
      </w:r>
      <w:r w:rsidRPr="00D23ED9">
        <w:rPr>
          <w:rFonts w:eastAsia="Calibri"/>
          <w:sz w:val="16"/>
        </w:rPr>
        <w:t xml:space="preserve"> </w:t>
      </w:r>
      <w:r w:rsidRPr="00D23ED9">
        <w:rPr>
          <w:rFonts w:eastAsia="Calibri"/>
          <w:iCs/>
          <w:u w:val="single"/>
          <w:bdr w:val="single" w:sz="8" w:space="0" w:color="auto"/>
        </w:rPr>
        <w:t>powerful dampener</w:t>
      </w:r>
      <w:r w:rsidRPr="00D23ED9">
        <w:rPr>
          <w:rFonts w:eastAsia="Calibri"/>
          <w:sz w:val="16"/>
        </w:rPr>
        <w:t xml:space="preserve"> </w:t>
      </w:r>
      <w:r w:rsidRPr="00D23ED9">
        <w:rPr>
          <w:rFonts w:eastAsia="Calibri"/>
          <w:u w:val="single"/>
        </w:rPr>
        <w:t>on</w:t>
      </w:r>
      <w:r w:rsidRPr="00D23ED9">
        <w:rPr>
          <w:rFonts w:eastAsia="Calibri"/>
          <w:sz w:val="16"/>
        </w:rPr>
        <w:t xml:space="preserve"> the </w:t>
      </w:r>
      <w:r w:rsidRPr="00D23ED9">
        <w:rPr>
          <w:rFonts w:eastAsia="Calibri"/>
          <w:iCs/>
          <w:u w:val="single"/>
          <w:bdr w:val="single" w:sz="8" w:space="0" w:color="auto"/>
        </w:rPr>
        <w:t>"transitions of power"</w:t>
      </w:r>
      <w:r w:rsidRPr="00D23ED9">
        <w:rPr>
          <w:rFonts w:eastAsia="Calibri"/>
          <w:sz w:val="16"/>
        </w:rPr>
        <w:t xml:space="preserve"> that were common in previous centuries.</w:t>
      </w:r>
    </w:p>
    <w:p w14:paraId="4749055B" w14:textId="77777777" w:rsidR="00E858D8" w:rsidRPr="00D23ED9" w:rsidRDefault="00E858D8" w:rsidP="00E858D8">
      <w:pPr>
        <w:rPr>
          <w:rFonts w:eastAsia="Calibri"/>
          <w:u w:val="single"/>
        </w:rPr>
      </w:pPr>
      <w:r w:rsidRPr="00D23ED9">
        <w:rPr>
          <w:rFonts w:eastAsia="Calibri"/>
          <w:highlight w:val="cyan"/>
          <w:u w:val="single"/>
        </w:rPr>
        <w:t xml:space="preserve">The </w:t>
      </w:r>
      <w:r w:rsidRPr="00D23ED9">
        <w:rPr>
          <w:rFonts w:eastAsia="Calibri"/>
          <w:u w:val="single"/>
        </w:rPr>
        <w:t xml:space="preserve">US </w:t>
      </w:r>
      <w:r w:rsidRPr="00D23ED9">
        <w:rPr>
          <w:rFonts w:eastAsia="Calibri"/>
          <w:highlight w:val="cyan"/>
          <w:u w:val="single"/>
        </w:rPr>
        <w:t>dollar functions as the</w:t>
      </w:r>
      <w:r w:rsidRPr="00D23ED9">
        <w:rPr>
          <w:rFonts w:eastAsia="Calibri"/>
          <w:sz w:val="16"/>
          <w:highlight w:val="cyan"/>
        </w:rPr>
        <w:t xml:space="preserve"> </w:t>
      </w:r>
      <w:r w:rsidRPr="00D23ED9">
        <w:rPr>
          <w:rFonts w:eastAsia="Calibri"/>
          <w:iCs/>
          <w:highlight w:val="cyan"/>
          <w:u w:val="single"/>
          <w:bdr w:val="single" w:sz="8" w:space="0" w:color="auto"/>
        </w:rPr>
        <w:t>operating system</w:t>
      </w:r>
      <w:r w:rsidRPr="00D23ED9">
        <w:rPr>
          <w:rFonts w:eastAsia="Calibri"/>
          <w:sz w:val="16"/>
          <w:highlight w:val="cyan"/>
        </w:rPr>
        <w:t xml:space="preserve"> </w:t>
      </w:r>
      <w:r w:rsidRPr="00D23ED9">
        <w:rPr>
          <w:rFonts w:eastAsia="Calibri"/>
          <w:highlight w:val="cyan"/>
          <w:u w:val="single"/>
        </w:rPr>
        <w:t>of</w:t>
      </w:r>
      <w:r w:rsidRPr="00D23ED9">
        <w:rPr>
          <w:rFonts w:eastAsia="Calibri"/>
          <w:sz w:val="16"/>
        </w:rPr>
        <w:t xml:space="preserve"> global </w:t>
      </w:r>
      <w:r w:rsidRPr="00D23ED9">
        <w:rPr>
          <w:rFonts w:eastAsia="Calibri"/>
          <w:iCs/>
          <w:highlight w:val="cyan"/>
          <w:u w:val="single"/>
          <w:bdr w:val="single" w:sz="8" w:space="0" w:color="auto"/>
        </w:rPr>
        <w:t>trade</w:t>
      </w:r>
      <w:r w:rsidRPr="00D23ED9">
        <w:rPr>
          <w:rFonts w:eastAsia="Calibri"/>
          <w:sz w:val="16"/>
        </w:rPr>
        <w:t xml:space="preserve">. </w:t>
      </w:r>
      <w:r w:rsidRPr="00D23ED9">
        <w:rPr>
          <w:rFonts w:eastAsia="Calibri"/>
          <w:u w:val="single"/>
        </w:rPr>
        <w:t xml:space="preserve">Approximately 60% of global </w:t>
      </w:r>
      <w:r w:rsidRPr="00D23ED9">
        <w:rPr>
          <w:rFonts w:eastAsia="Calibri"/>
          <w:iCs/>
          <w:u w:val="single"/>
          <w:bdr w:val="single" w:sz="8" w:space="0" w:color="auto"/>
        </w:rPr>
        <w:t>foreign exchange reserves</w:t>
      </w:r>
      <w:r w:rsidRPr="00D23ED9">
        <w:rPr>
          <w:rFonts w:eastAsia="Calibri"/>
          <w:u w:val="single"/>
        </w:rPr>
        <w:t xml:space="preserve"> are held in dollars, and it is the </w:t>
      </w:r>
      <w:r w:rsidRPr="00D23ED9">
        <w:rPr>
          <w:rFonts w:eastAsia="Calibri"/>
          <w:iCs/>
          <w:u w:val="single"/>
          <w:bdr w:val="single" w:sz="8" w:space="0" w:color="auto"/>
        </w:rPr>
        <w:t>primary currency</w:t>
      </w:r>
      <w:r w:rsidRPr="00D23ED9">
        <w:rPr>
          <w:rFonts w:eastAsia="Calibri"/>
          <w:u w:val="single"/>
        </w:rPr>
        <w:t xml:space="preserve"> for international invoicing</w:t>
      </w:r>
      <w:r w:rsidRPr="00D23ED9">
        <w:rPr>
          <w:rFonts w:eastAsia="Calibri"/>
          <w:sz w:val="16"/>
        </w:rPr>
        <w:t xml:space="preserve">. 22 </w:t>
      </w:r>
      <w:r w:rsidRPr="00D23ED9">
        <w:rPr>
          <w:rFonts w:eastAsia="Calibri"/>
          <w:u w:val="single"/>
        </w:rPr>
        <w:t>This</w:t>
      </w:r>
      <w:r w:rsidRPr="00D23ED9">
        <w:rPr>
          <w:rFonts w:eastAsia="Calibri"/>
          <w:sz w:val="16"/>
        </w:rPr>
        <w:t xml:space="preserve"> "</w:t>
      </w:r>
      <w:r w:rsidRPr="00D23ED9">
        <w:rPr>
          <w:rFonts w:eastAsia="Calibri"/>
          <w:iCs/>
          <w:highlight w:val="cyan"/>
          <w:u w:val="single"/>
          <w:bdr w:val="single" w:sz="8" w:space="0" w:color="auto"/>
        </w:rPr>
        <w:t>exorbitant privilege</w:t>
      </w:r>
      <w:r w:rsidRPr="00D23ED9">
        <w:rPr>
          <w:rFonts w:eastAsia="Calibri"/>
          <w:highlight w:val="cyan"/>
          <w:u w:val="single"/>
        </w:rPr>
        <w:t>" allows</w:t>
      </w:r>
      <w:r w:rsidRPr="00D23ED9">
        <w:rPr>
          <w:rFonts w:eastAsia="Calibri"/>
          <w:u w:val="single"/>
        </w:rPr>
        <w:t xml:space="preserve"> the US to export inflation, finance its debt at low rates, and </w:t>
      </w:r>
      <w:r w:rsidRPr="00D23ED9">
        <w:rPr>
          <w:rFonts w:eastAsia="Calibri"/>
          <w:iCs/>
          <w:u w:val="single"/>
          <w:bdr w:val="single" w:sz="8" w:space="0" w:color="auto"/>
        </w:rPr>
        <w:t xml:space="preserve">project </w:t>
      </w:r>
      <w:r w:rsidRPr="00D23ED9">
        <w:rPr>
          <w:rFonts w:eastAsia="Calibri"/>
          <w:iCs/>
          <w:highlight w:val="cyan"/>
          <w:u w:val="single"/>
          <w:bdr w:val="single" w:sz="8" w:space="0" w:color="auto"/>
        </w:rPr>
        <w:t>power extraterritorially</w:t>
      </w:r>
      <w:r w:rsidRPr="00D23ED9">
        <w:rPr>
          <w:rFonts w:eastAsia="Calibri"/>
          <w:sz w:val="16"/>
        </w:rPr>
        <w:t xml:space="preserve">. </w:t>
      </w:r>
      <w:r w:rsidRPr="00D23ED9">
        <w:rPr>
          <w:rFonts w:eastAsia="Calibri"/>
          <w:u w:val="single"/>
        </w:rPr>
        <w:t xml:space="preserve">A bank in France doing business with a </w:t>
      </w:r>
      <w:r w:rsidRPr="00D23ED9">
        <w:rPr>
          <w:rFonts w:eastAsia="Calibri"/>
          <w:iCs/>
          <w:u w:val="single"/>
          <w:bdr w:val="single" w:sz="8" w:space="0" w:color="auto"/>
        </w:rPr>
        <w:t>company in Iran</w:t>
      </w:r>
      <w:r w:rsidRPr="00D23ED9">
        <w:rPr>
          <w:rFonts w:eastAsia="Calibri"/>
          <w:u w:val="single"/>
        </w:rPr>
        <w:t xml:space="preserve"> can be fined by the US Department of Justice because the transaction cleared through a server in New York</w:t>
      </w:r>
      <w:r w:rsidRPr="00D23ED9">
        <w:rPr>
          <w:rFonts w:eastAsia="Calibri"/>
          <w:sz w:val="16"/>
        </w:rPr>
        <w:t xml:space="preserve">. </w:t>
      </w:r>
      <w:r w:rsidRPr="00D23ED9">
        <w:rPr>
          <w:rFonts w:eastAsia="Calibri"/>
          <w:u w:val="single"/>
        </w:rPr>
        <w:t>This</w:t>
      </w:r>
      <w:r w:rsidRPr="00D23ED9">
        <w:rPr>
          <w:rFonts w:eastAsia="Calibri"/>
          <w:sz w:val="16"/>
        </w:rPr>
        <w:t xml:space="preserve"> is a form of sovereignty that transcends borders, a "judicial empire" that </w:t>
      </w:r>
      <w:r w:rsidRPr="00D23ED9">
        <w:rPr>
          <w:rFonts w:eastAsia="Calibri"/>
          <w:iCs/>
          <w:u w:val="single"/>
          <w:bdr w:val="single" w:sz="8" w:space="0" w:color="auto"/>
        </w:rPr>
        <w:t>enforces</w:t>
      </w:r>
      <w:r w:rsidRPr="00D23ED9">
        <w:rPr>
          <w:rFonts w:eastAsia="Calibri"/>
          <w:u w:val="single"/>
        </w:rPr>
        <w:t xml:space="preserve"> the Pax Americana.</w:t>
      </w:r>
    </w:p>
    <w:p w14:paraId="575F5E62" w14:textId="77777777" w:rsidR="00E858D8" w:rsidRPr="00D23ED9" w:rsidRDefault="00E858D8" w:rsidP="00E858D8">
      <w:pPr>
        <w:rPr>
          <w:rFonts w:eastAsia="Calibri"/>
          <w:sz w:val="16"/>
        </w:rPr>
      </w:pPr>
      <w:r w:rsidRPr="00D23ED9">
        <w:rPr>
          <w:rFonts w:eastAsia="Calibri"/>
          <w:sz w:val="16"/>
        </w:rPr>
        <w:t>Chapter V: The Future of Rivals - Demographics and Destiny</w:t>
      </w:r>
    </w:p>
    <w:p w14:paraId="00B4BCC8" w14:textId="77777777" w:rsidR="00E858D8" w:rsidRPr="00D23ED9" w:rsidRDefault="00E858D8" w:rsidP="00E858D8">
      <w:pPr>
        <w:rPr>
          <w:rFonts w:eastAsia="Calibri"/>
          <w:sz w:val="16"/>
        </w:rPr>
      </w:pPr>
      <w:r w:rsidRPr="00D23ED9">
        <w:rPr>
          <w:rFonts w:eastAsia="Calibri"/>
          <w:sz w:val="16"/>
        </w:rPr>
        <w:t>The future of other countries that are dominating or attempting to dominate must be viewed through the lens of demographics and economic potential. The Pax Americana is sustained not just by American strength, but by the structural weaknesses of its rivals.</w:t>
      </w:r>
    </w:p>
    <w:p w14:paraId="30BAFCB4" w14:textId="77777777" w:rsidR="00E858D8" w:rsidRPr="00D23ED9" w:rsidRDefault="00E858D8" w:rsidP="00E858D8">
      <w:pPr>
        <w:rPr>
          <w:rFonts w:eastAsia="Calibri"/>
          <w:sz w:val="16"/>
        </w:rPr>
      </w:pPr>
      <w:r w:rsidRPr="00D23ED9">
        <w:rPr>
          <w:rFonts w:eastAsia="Calibri"/>
          <w:sz w:val="16"/>
        </w:rPr>
        <w:t>China: The Peaking Giant</w:t>
      </w:r>
    </w:p>
    <w:p w14:paraId="107D5A24" w14:textId="77777777" w:rsidR="00E858D8" w:rsidRPr="00D23ED9" w:rsidRDefault="00E858D8" w:rsidP="00E858D8">
      <w:pPr>
        <w:rPr>
          <w:rFonts w:eastAsia="Calibri"/>
          <w:sz w:val="16"/>
        </w:rPr>
      </w:pPr>
      <w:r w:rsidRPr="00D23ED9">
        <w:rPr>
          <w:rFonts w:eastAsia="Calibri"/>
          <w:iCs/>
          <w:highlight w:val="cyan"/>
          <w:u w:val="single"/>
          <w:bdr w:val="single" w:sz="8" w:space="0" w:color="auto"/>
        </w:rPr>
        <w:t>China</w:t>
      </w:r>
      <w:r w:rsidRPr="00D23ED9">
        <w:rPr>
          <w:rFonts w:eastAsia="Calibri"/>
          <w:u w:val="single"/>
        </w:rPr>
        <w:t>, the primary</w:t>
      </w:r>
      <w:r w:rsidRPr="00D23ED9">
        <w:rPr>
          <w:rFonts w:eastAsia="Calibri"/>
          <w:sz w:val="16"/>
        </w:rPr>
        <w:t xml:space="preserve"> </w:t>
      </w:r>
      <w:r w:rsidRPr="00D23ED9">
        <w:rPr>
          <w:rFonts w:eastAsia="Calibri"/>
          <w:iCs/>
          <w:u w:val="single"/>
          <w:bdr w:val="single" w:sz="8" w:space="0" w:color="auto"/>
        </w:rPr>
        <w:t>challenger</w:t>
      </w:r>
      <w:r w:rsidRPr="00D23ED9">
        <w:rPr>
          <w:rFonts w:eastAsia="Calibri"/>
          <w:sz w:val="16"/>
        </w:rPr>
        <w:t xml:space="preserve"> to American hegemony, </w:t>
      </w:r>
      <w:r w:rsidRPr="00D23ED9">
        <w:rPr>
          <w:rFonts w:eastAsia="Calibri"/>
          <w:u w:val="single"/>
        </w:rPr>
        <w:t xml:space="preserve">is </w:t>
      </w:r>
      <w:r w:rsidRPr="00D23ED9">
        <w:rPr>
          <w:rFonts w:eastAsia="Calibri"/>
          <w:highlight w:val="cyan"/>
          <w:u w:val="single"/>
        </w:rPr>
        <w:t>facing</w:t>
      </w:r>
      <w:r w:rsidRPr="00D23ED9">
        <w:rPr>
          <w:rFonts w:eastAsia="Calibri"/>
          <w:sz w:val="16"/>
        </w:rPr>
        <w:t xml:space="preserve"> a </w:t>
      </w:r>
      <w:r w:rsidRPr="00D23ED9">
        <w:rPr>
          <w:rFonts w:eastAsia="Calibri"/>
          <w:iCs/>
          <w:highlight w:val="cyan"/>
          <w:u w:val="single"/>
          <w:bdr w:val="single" w:sz="8" w:space="0" w:color="auto"/>
        </w:rPr>
        <w:t>demographic collapse</w:t>
      </w:r>
      <w:r w:rsidRPr="00D23ED9">
        <w:rPr>
          <w:rFonts w:eastAsia="Calibri"/>
          <w:sz w:val="16"/>
        </w:rPr>
        <w:t xml:space="preserve"> of historical proportions. Projections indicate that China will lose nearly half its population by the end of the century.23 Its fertility rate has plummeted to approximately 1.0, far below the replacement level of 2.1.24 By 2050, China is projected to fall to fourth place in global births, overtaken by Nigeria and Pakistan.25 A shrinking workforce means a shrinking tax base, reduced consumption, and an inability to sustain the massive military expansion required to displace the US globally. The "peak China" theory suggests that we are currently witnessing the maximum extent of Chinese power before a long, slow contraction.26</w:t>
      </w:r>
    </w:p>
    <w:p w14:paraId="33F7C067" w14:textId="77777777" w:rsidR="00E858D8" w:rsidRPr="00D23ED9" w:rsidRDefault="00E858D8" w:rsidP="00E858D8">
      <w:pPr>
        <w:rPr>
          <w:rFonts w:eastAsia="Calibri"/>
          <w:sz w:val="16"/>
        </w:rPr>
      </w:pPr>
      <w:r w:rsidRPr="00D23ED9">
        <w:rPr>
          <w:rFonts w:eastAsia="Calibri"/>
          <w:sz w:val="16"/>
        </w:rPr>
        <w:t>The Rise of the Global South</w:t>
      </w:r>
    </w:p>
    <w:p w14:paraId="429CFCC8" w14:textId="77777777" w:rsidR="00E858D8" w:rsidRPr="00D23ED9" w:rsidRDefault="00E858D8" w:rsidP="00E858D8">
      <w:pPr>
        <w:rPr>
          <w:rFonts w:eastAsia="Calibri"/>
          <w:sz w:val="16"/>
        </w:rPr>
      </w:pPr>
      <w:r w:rsidRPr="00D23ED9">
        <w:rPr>
          <w:rFonts w:eastAsia="Calibri"/>
          <w:sz w:val="16"/>
        </w:rPr>
        <w:t xml:space="preserve">Conversely, </w:t>
      </w:r>
      <w:r w:rsidRPr="00D23ED9">
        <w:rPr>
          <w:rFonts w:eastAsia="Calibri"/>
          <w:u w:val="single"/>
        </w:rPr>
        <w:t xml:space="preserve">the demographic </w:t>
      </w:r>
      <w:r w:rsidRPr="00D23ED9">
        <w:rPr>
          <w:rFonts w:eastAsia="Calibri"/>
          <w:highlight w:val="cyan"/>
          <w:u w:val="single"/>
        </w:rPr>
        <w:t>center of gravity is</w:t>
      </w:r>
      <w:r w:rsidRPr="00D23ED9">
        <w:rPr>
          <w:rFonts w:eastAsia="Calibri"/>
          <w:sz w:val="16"/>
          <w:highlight w:val="cyan"/>
        </w:rPr>
        <w:t xml:space="preserve"> </w:t>
      </w:r>
      <w:r w:rsidRPr="00D23ED9">
        <w:rPr>
          <w:rFonts w:eastAsia="Calibri"/>
          <w:iCs/>
          <w:highlight w:val="cyan"/>
          <w:u w:val="single"/>
          <w:bdr w:val="single" w:sz="8" w:space="0" w:color="auto"/>
        </w:rPr>
        <w:t>shifting</w:t>
      </w:r>
      <w:r w:rsidRPr="00D23ED9">
        <w:rPr>
          <w:rFonts w:eastAsia="Calibri"/>
          <w:sz w:val="16"/>
          <w:highlight w:val="cyan"/>
        </w:rPr>
        <w:t xml:space="preserve"> </w:t>
      </w:r>
      <w:r w:rsidRPr="00D23ED9">
        <w:rPr>
          <w:rFonts w:eastAsia="Calibri"/>
          <w:highlight w:val="cyan"/>
          <w:u w:val="single"/>
        </w:rPr>
        <w:t>to</w:t>
      </w:r>
      <w:r w:rsidRPr="00D23ED9">
        <w:rPr>
          <w:rFonts w:eastAsia="Calibri"/>
          <w:sz w:val="16"/>
          <w:highlight w:val="cyan"/>
        </w:rPr>
        <w:t xml:space="preserve"> </w:t>
      </w:r>
      <w:r w:rsidRPr="00D23ED9">
        <w:rPr>
          <w:rFonts w:eastAsia="Calibri"/>
          <w:iCs/>
          <w:highlight w:val="cyan"/>
          <w:u w:val="single"/>
          <w:bdr w:val="single" w:sz="8" w:space="0" w:color="auto"/>
        </w:rPr>
        <w:t>South Asia</w:t>
      </w:r>
      <w:r w:rsidRPr="00D23ED9">
        <w:rPr>
          <w:rFonts w:eastAsia="Calibri"/>
          <w:sz w:val="16"/>
          <w:highlight w:val="cyan"/>
        </w:rPr>
        <w:t xml:space="preserve"> </w:t>
      </w:r>
      <w:r w:rsidRPr="00D23ED9">
        <w:rPr>
          <w:rFonts w:eastAsia="Calibri"/>
          <w:highlight w:val="cyan"/>
          <w:u w:val="single"/>
        </w:rPr>
        <w:t>and</w:t>
      </w:r>
      <w:r w:rsidRPr="00D23ED9">
        <w:rPr>
          <w:rFonts w:eastAsia="Calibri"/>
          <w:sz w:val="16"/>
          <w:highlight w:val="cyan"/>
        </w:rPr>
        <w:t xml:space="preserve"> </w:t>
      </w:r>
      <w:r w:rsidRPr="00D23ED9">
        <w:rPr>
          <w:rFonts w:eastAsia="Calibri"/>
          <w:iCs/>
          <w:highlight w:val="cyan"/>
          <w:u w:val="single"/>
          <w:bdr w:val="single" w:sz="8" w:space="0" w:color="auto"/>
        </w:rPr>
        <w:t>Africa</w:t>
      </w:r>
      <w:r w:rsidRPr="00D23ED9">
        <w:rPr>
          <w:rFonts w:eastAsia="Calibri"/>
          <w:sz w:val="16"/>
          <w:highlight w:val="cyan"/>
        </w:rPr>
        <w:t>.</w:t>
      </w:r>
    </w:p>
    <w:p w14:paraId="1B9A602F" w14:textId="77777777" w:rsidR="00E858D8" w:rsidRPr="00D23ED9" w:rsidRDefault="00E858D8" w:rsidP="00E858D8">
      <w:pPr>
        <w:rPr>
          <w:rFonts w:eastAsia="Calibri"/>
          <w:sz w:val="16"/>
        </w:rPr>
      </w:pPr>
      <w:r w:rsidRPr="00D23ED9">
        <w:rPr>
          <w:rFonts w:eastAsia="Calibri"/>
          <w:sz w:val="16"/>
        </w:rPr>
        <w:t>● India: Projected to be the world's most populous nation, India is expected to drive 17% of global births in 2025. 24 Its GDP is forecast to overtake Germany and Japan, becoming the third-largest economy by 2027-2028. 9 However, India's rise is internal and regional; it currently lacks the global financial architecture and alliance network that the US possesses.</w:t>
      </w:r>
    </w:p>
    <w:p w14:paraId="0C68ACDD" w14:textId="77777777" w:rsidR="00E858D8" w:rsidRPr="00D23ED9" w:rsidRDefault="00E858D8" w:rsidP="00E858D8">
      <w:pPr>
        <w:rPr>
          <w:rFonts w:eastAsia="Calibri"/>
          <w:sz w:val="16"/>
        </w:rPr>
      </w:pPr>
      <w:r w:rsidRPr="00D23ED9">
        <w:rPr>
          <w:rFonts w:eastAsia="Calibri"/>
          <w:sz w:val="16"/>
        </w:rPr>
        <w:t>● Nigeria: By 2050, Nigeria is projected to surpass the US in population. 27 It will have more births in 2025 than all of Europe combined. 24 While this represents immense potential, it also presents challenges of governance and stability.</w:t>
      </w:r>
    </w:p>
    <w:p w14:paraId="26BC6032" w14:textId="77777777" w:rsidR="00E858D8" w:rsidRPr="00D23ED9" w:rsidRDefault="00E858D8" w:rsidP="00E858D8">
      <w:pPr>
        <w:rPr>
          <w:rFonts w:eastAsia="Calibri"/>
          <w:sz w:val="16"/>
        </w:rPr>
      </w:pPr>
      <w:r w:rsidRPr="00D23ED9">
        <w:rPr>
          <w:rFonts w:eastAsia="Calibri"/>
          <w:sz w:val="16"/>
        </w:rPr>
        <w:t>The US Exception</w:t>
      </w:r>
    </w:p>
    <w:p w14:paraId="23C323B3" w14:textId="77777777" w:rsidR="00E858D8" w:rsidRPr="00D23ED9" w:rsidRDefault="00E858D8" w:rsidP="00E858D8">
      <w:pPr>
        <w:rPr>
          <w:rFonts w:eastAsia="Calibri"/>
          <w:sz w:val="16"/>
        </w:rPr>
      </w:pPr>
      <w:r w:rsidRPr="00D23ED9">
        <w:rPr>
          <w:rFonts w:eastAsia="Calibri"/>
          <w:iCs/>
          <w:u w:val="single"/>
          <w:bdr w:val="single" w:sz="8" w:space="0" w:color="auto"/>
        </w:rPr>
        <w:t>Uniquely</w:t>
      </w:r>
      <w:r w:rsidRPr="00D23ED9">
        <w:rPr>
          <w:rFonts w:eastAsia="Calibri"/>
          <w:sz w:val="16"/>
        </w:rPr>
        <w:t xml:space="preserve"> </w:t>
      </w:r>
      <w:r w:rsidRPr="00D23ED9">
        <w:rPr>
          <w:rFonts w:eastAsia="Calibri"/>
          <w:u w:val="single"/>
        </w:rPr>
        <w:t>among</w:t>
      </w:r>
      <w:r w:rsidRPr="00D23ED9">
        <w:rPr>
          <w:rFonts w:eastAsia="Calibri"/>
          <w:sz w:val="16"/>
        </w:rPr>
        <w:t xml:space="preserve"> </w:t>
      </w:r>
      <w:r w:rsidRPr="00D23ED9">
        <w:rPr>
          <w:rFonts w:eastAsia="Calibri"/>
          <w:iCs/>
          <w:u w:val="single"/>
          <w:bdr w:val="single" w:sz="8" w:space="0" w:color="auto"/>
        </w:rPr>
        <w:t>developed nations</w:t>
      </w:r>
      <w:r w:rsidRPr="00D23ED9">
        <w:rPr>
          <w:rFonts w:eastAsia="Calibri"/>
          <w:u w:val="single"/>
        </w:rPr>
        <w:t>, the</w:t>
      </w:r>
      <w:r w:rsidRPr="00D23ED9">
        <w:rPr>
          <w:rFonts w:eastAsia="Calibri"/>
          <w:sz w:val="16"/>
        </w:rPr>
        <w:t xml:space="preserve"> </w:t>
      </w:r>
      <w:r w:rsidRPr="00D23ED9">
        <w:rPr>
          <w:rFonts w:eastAsia="Calibri"/>
          <w:iCs/>
          <w:u w:val="single"/>
          <w:bdr w:val="single" w:sz="8" w:space="0" w:color="auto"/>
        </w:rPr>
        <w:t>U</w:t>
      </w:r>
      <w:r w:rsidRPr="00D23ED9">
        <w:rPr>
          <w:rFonts w:eastAsia="Calibri"/>
          <w:sz w:val="16"/>
        </w:rPr>
        <w:t xml:space="preserve">nited </w:t>
      </w:r>
      <w:r w:rsidRPr="00D23ED9">
        <w:rPr>
          <w:rFonts w:eastAsia="Calibri"/>
          <w:iCs/>
          <w:u w:val="single"/>
          <w:bdr w:val="single" w:sz="8" w:space="0" w:color="auto"/>
        </w:rPr>
        <w:t>S</w:t>
      </w:r>
      <w:r w:rsidRPr="00D23ED9">
        <w:rPr>
          <w:rFonts w:eastAsia="Calibri"/>
          <w:sz w:val="16"/>
        </w:rPr>
        <w:t xml:space="preserve">tates </w:t>
      </w:r>
      <w:r w:rsidRPr="00D23ED9">
        <w:rPr>
          <w:rFonts w:eastAsia="Calibri"/>
          <w:u w:val="single"/>
        </w:rPr>
        <w:t>maintains a</w:t>
      </w:r>
      <w:r w:rsidRPr="00D23ED9">
        <w:rPr>
          <w:rFonts w:eastAsia="Calibri"/>
          <w:sz w:val="16"/>
        </w:rPr>
        <w:t xml:space="preserve"> relatively </w:t>
      </w:r>
      <w:r w:rsidRPr="00D23ED9">
        <w:rPr>
          <w:rFonts w:eastAsia="Calibri"/>
          <w:iCs/>
          <w:u w:val="single"/>
          <w:bdr w:val="single" w:sz="8" w:space="0" w:color="auto"/>
        </w:rPr>
        <w:t>healthy demographic profile</w:t>
      </w:r>
      <w:r w:rsidRPr="00D23ED9">
        <w:rPr>
          <w:rFonts w:eastAsia="Calibri"/>
          <w:u w:val="single"/>
        </w:rPr>
        <w:t>, aided by</w:t>
      </w:r>
      <w:r w:rsidRPr="00D23ED9">
        <w:rPr>
          <w:rFonts w:eastAsia="Calibri"/>
          <w:sz w:val="16"/>
        </w:rPr>
        <w:t xml:space="preserve"> </w:t>
      </w:r>
      <w:r w:rsidRPr="00D23ED9">
        <w:rPr>
          <w:rFonts w:eastAsia="Calibri"/>
          <w:iCs/>
          <w:u w:val="single"/>
          <w:bdr w:val="single" w:sz="8" w:space="0" w:color="auto"/>
        </w:rPr>
        <w:t>immigration</w:t>
      </w:r>
      <w:r w:rsidRPr="00D23ED9">
        <w:rPr>
          <w:rFonts w:eastAsia="Calibri"/>
          <w:sz w:val="16"/>
        </w:rPr>
        <w:t xml:space="preserve"> </w:t>
      </w:r>
      <w:r w:rsidRPr="00D23ED9">
        <w:rPr>
          <w:rFonts w:eastAsia="Calibri"/>
          <w:u w:val="single"/>
        </w:rPr>
        <w:t>and a</w:t>
      </w:r>
      <w:r w:rsidRPr="00D23ED9">
        <w:rPr>
          <w:rFonts w:eastAsia="Calibri"/>
          <w:sz w:val="16"/>
        </w:rPr>
        <w:t xml:space="preserve"> </w:t>
      </w:r>
      <w:r w:rsidRPr="00D23ED9">
        <w:rPr>
          <w:rFonts w:eastAsia="Calibri"/>
          <w:iCs/>
          <w:u w:val="single"/>
          <w:bdr w:val="single" w:sz="8" w:space="0" w:color="auto"/>
        </w:rPr>
        <w:t>fertility</w:t>
      </w:r>
      <w:r w:rsidRPr="00D23ED9">
        <w:rPr>
          <w:rFonts w:eastAsia="Calibri"/>
          <w:sz w:val="16"/>
        </w:rPr>
        <w:t xml:space="preserve"> </w:t>
      </w:r>
      <w:r w:rsidRPr="00D23ED9">
        <w:rPr>
          <w:rFonts w:eastAsia="Calibri"/>
          <w:u w:val="single"/>
        </w:rPr>
        <w:t>rate</w:t>
      </w:r>
      <w:r w:rsidRPr="00D23ED9">
        <w:rPr>
          <w:rFonts w:eastAsia="Calibri"/>
          <w:sz w:val="16"/>
        </w:rPr>
        <w:t xml:space="preserve"> that, while declining, remains </w:t>
      </w:r>
      <w:r w:rsidRPr="00D23ED9">
        <w:rPr>
          <w:rFonts w:eastAsia="Calibri"/>
          <w:iCs/>
          <w:u w:val="single"/>
          <w:bdr w:val="single" w:sz="8" w:space="0" w:color="auto"/>
        </w:rPr>
        <w:t>higher</w:t>
      </w:r>
      <w:r w:rsidRPr="00D23ED9">
        <w:rPr>
          <w:rFonts w:eastAsia="Calibri"/>
          <w:sz w:val="16"/>
        </w:rPr>
        <w:t xml:space="preserve"> </w:t>
      </w:r>
      <w:r w:rsidRPr="00D23ED9">
        <w:rPr>
          <w:rFonts w:eastAsia="Calibri"/>
          <w:u w:val="single"/>
        </w:rPr>
        <w:t>than that of East Asian or Southern European peers</w:t>
      </w:r>
      <w:r w:rsidRPr="00D23ED9">
        <w:rPr>
          <w:rFonts w:eastAsia="Calibri"/>
          <w:sz w:val="16"/>
        </w:rPr>
        <w:t xml:space="preserve">.25 </w:t>
      </w:r>
      <w:r w:rsidRPr="00D23ED9">
        <w:rPr>
          <w:rFonts w:eastAsia="Calibri"/>
          <w:u w:val="single"/>
        </w:rPr>
        <w:t>This</w:t>
      </w:r>
      <w:r w:rsidRPr="00D23ED9">
        <w:rPr>
          <w:rFonts w:eastAsia="Calibri"/>
          <w:sz w:val="16"/>
        </w:rPr>
        <w:t xml:space="preserve">, </w:t>
      </w:r>
      <w:r w:rsidRPr="00D23ED9">
        <w:rPr>
          <w:rFonts w:eastAsia="Calibri"/>
          <w:iCs/>
          <w:u w:val="single"/>
          <w:bdr w:val="single" w:sz="8" w:space="0" w:color="auto"/>
        </w:rPr>
        <w:t>combined</w:t>
      </w:r>
      <w:r w:rsidRPr="00D23ED9">
        <w:rPr>
          <w:rFonts w:eastAsia="Calibri"/>
          <w:sz w:val="16"/>
        </w:rPr>
        <w:t xml:space="preserve"> </w:t>
      </w:r>
      <w:r w:rsidRPr="00D23ED9">
        <w:rPr>
          <w:rFonts w:eastAsia="Calibri"/>
          <w:u w:val="single"/>
        </w:rPr>
        <w:t>with the</w:t>
      </w:r>
      <w:r w:rsidRPr="00D23ED9">
        <w:rPr>
          <w:rFonts w:eastAsia="Calibri"/>
          <w:sz w:val="16"/>
        </w:rPr>
        <w:t xml:space="preserve"> </w:t>
      </w:r>
      <w:r w:rsidRPr="00D23ED9">
        <w:rPr>
          <w:rFonts w:eastAsia="Calibri"/>
          <w:iCs/>
          <w:u w:val="single"/>
          <w:bdr w:val="single" w:sz="8" w:space="0" w:color="auto"/>
        </w:rPr>
        <w:t>AI</w:t>
      </w:r>
      <w:r w:rsidRPr="00D23ED9">
        <w:rPr>
          <w:rFonts w:eastAsia="Calibri"/>
          <w:sz w:val="16"/>
        </w:rPr>
        <w:t xml:space="preserve"> productivity </w:t>
      </w:r>
      <w:r w:rsidRPr="00D23ED9">
        <w:rPr>
          <w:rFonts w:eastAsia="Calibri"/>
          <w:iCs/>
          <w:u w:val="single"/>
          <w:bdr w:val="single" w:sz="8" w:space="0" w:color="auto"/>
        </w:rPr>
        <w:t>boom</w:t>
      </w:r>
      <w:r w:rsidRPr="00D23ED9">
        <w:rPr>
          <w:rFonts w:eastAsia="Calibri"/>
          <w:u w:val="single"/>
        </w:rPr>
        <w:t xml:space="preserve">, suggests that the "American stagnation" is </w:t>
      </w:r>
      <w:r w:rsidRPr="00D23ED9">
        <w:rPr>
          <w:rFonts w:eastAsia="Calibri"/>
          <w:iCs/>
          <w:u w:val="single"/>
          <w:bdr w:val="single" w:sz="8" w:space="0" w:color="auto"/>
        </w:rPr>
        <w:t>relative, not absolute</w:t>
      </w:r>
      <w:r w:rsidRPr="00D23ED9">
        <w:rPr>
          <w:rFonts w:eastAsia="Calibri"/>
          <w:u w:val="single"/>
        </w:rPr>
        <w:t xml:space="preserve">. The US is stagnating compared to its </w:t>
      </w:r>
      <w:r w:rsidRPr="00D23ED9">
        <w:rPr>
          <w:rFonts w:eastAsia="Calibri"/>
          <w:iCs/>
          <w:u w:val="single"/>
          <w:bdr w:val="single" w:sz="8" w:space="0" w:color="auto"/>
        </w:rPr>
        <w:t>own past growth</w:t>
      </w:r>
      <w:r w:rsidRPr="00D23ED9">
        <w:rPr>
          <w:rFonts w:eastAsia="Calibri"/>
          <w:sz w:val="16"/>
        </w:rPr>
        <w:t xml:space="preserve">, perhaps, </w:t>
      </w:r>
      <w:r w:rsidRPr="00D23ED9">
        <w:rPr>
          <w:rFonts w:eastAsia="Calibri"/>
          <w:u w:val="single"/>
        </w:rPr>
        <w:t>but</w:t>
      </w:r>
      <w:r w:rsidRPr="00D23ED9">
        <w:rPr>
          <w:rFonts w:eastAsia="Calibri"/>
          <w:sz w:val="16"/>
        </w:rPr>
        <w:t xml:space="preserve"> it </w:t>
      </w:r>
      <w:r w:rsidRPr="00D23ED9">
        <w:rPr>
          <w:rFonts w:eastAsia="Calibri"/>
          <w:u w:val="single"/>
        </w:rPr>
        <w:t>is</w:t>
      </w:r>
      <w:r w:rsidRPr="00D23ED9">
        <w:rPr>
          <w:rFonts w:eastAsia="Calibri"/>
          <w:sz w:val="16"/>
        </w:rPr>
        <w:t xml:space="preserve"> </w:t>
      </w:r>
      <w:r w:rsidRPr="00D23ED9">
        <w:rPr>
          <w:rFonts w:eastAsia="Calibri"/>
          <w:iCs/>
          <w:u w:val="single"/>
          <w:bdr w:val="single" w:sz="8" w:space="0" w:color="auto"/>
        </w:rPr>
        <w:t>sprinting</w:t>
      </w:r>
      <w:r w:rsidRPr="00D23ED9">
        <w:rPr>
          <w:rFonts w:eastAsia="Calibri"/>
          <w:sz w:val="16"/>
        </w:rPr>
        <w:t xml:space="preserve"> </w:t>
      </w:r>
      <w:r w:rsidRPr="00D23ED9">
        <w:rPr>
          <w:rFonts w:eastAsia="Calibri"/>
          <w:u w:val="single"/>
        </w:rPr>
        <w:t>compared to the</w:t>
      </w:r>
      <w:r w:rsidRPr="00D23ED9">
        <w:rPr>
          <w:rFonts w:eastAsia="Calibri"/>
          <w:sz w:val="16"/>
        </w:rPr>
        <w:t xml:space="preserve"> </w:t>
      </w:r>
      <w:r w:rsidRPr="00D23ED9">
        <w:rPr>
          <w:rFonts w:eastAsia="Calibri"/>
          <w:iCs/>
          <w:u w:val="single"/>
          <w:bdr w:val="single" w:sz="8" w:space="0" w:color="auto"/>
        </w:rPr>
        <w:t>demographic atrophy</w:t>
      </w:r>
      <w:r w:rsidRPr="00D23ED9">
        <w:rPr>
          <w:rFonts w:eastAsia="Calibri"/>
          <w:sz w:val="16"/>
        </w:rPr>
        <w:t xml:space="preserve"> </w:t>
      </w:r>
      <w:r w:rsidRPr="00D23ED9">
        <w:rPr>
          <w:rFonts w:eastAsia="Calibri"/>
          <w:u w:val="single"/>
        </w:rPr>
        <w:t>of its</w:t>
      </w:r>
      <w:r w:rsidRPr="00D23ED9">
        <w:rPr>
          <w:rFonts w:eastAsia="Calibri"/>
          <w:sz w:val="16"/>
        </w:rPr>
        <w:t xml:space="preserve"> </w:t>
      </w:r>
      <w:r w:rsidRPr="00D23ED9">
        <w:rPr>
          <w:rFonts w:eastAsia="Calibri"/>
          <w:iCs/>
          <w:u w:val="single"/>
          <w:bdr w:val="single" w:sz="8" w:space="0" w:color="auto"/>
        </w:rPr>
        <w:t>rivals</w:t>
      </w:r>
      <w:r w:rsidRPr="00D23ED9">
        <w:rPr>
          <w:rFonts w:eastAsia="Calibri"/>
          <w:sz w:val="16"/>
        </w:rPr>
        <w:t>.</w:t>
      </w:r>
    </w:p>
    <w:p w14:paraId="103D5316" w14:textId="77777777" w:rsidR="00E858D8" w:rsidRPr="00D23ED9" w:rsidRDefault="00E858D8" w:rsidP="00E858D8">
      <w:pPr>
        <w:rPr>
          <w:rFonts w:eastAsia="Calibri"/>
          <w:sz w:val="16"/>
        </w:rPr>
      </w:pPr>
      <w:r w:rsidRPr="00D23ED9">
        <w:rPr>
          <w:rFonts w:eastAsia="Calibri"/>
          <w:sz w:val="16"/>
        </w:rPr>
        <w:t>Chapter VI: A Thought Experiment on the Clockwork of Empire</w:t>
      </w:r>
    </w:p>
    <w:p w14:paraId="1BA92A4B" w14:textId="77777777" w:rsidR="00E858D8" w:rsidRPr="00D23ED9" w:rsidRDefault="00E858D8" w:rsidP="00E858D8">
      <w:pPr>
        <w:rPr>
          <w:rFonts w:eastAsia="Calibri"/>
          <w:sz w:val="16"/>
        </w:rPr>
      </w:pPr>
      <w:r w:rsidRPr="00D23ED9">
        <w:rPr>
          <w:rFonts w:eastAsia="Calibri"/>
          <w:sz w:val="16"/>
        </w:rPr>
        <w:t xml:space="preserve">If we step back and view history not as a sequence of random events but as a series of rhythmic cycles, we can attempt to place the United States on the timeline of imperial lifespans. </w:t>
      </w:r>
    </w:p>
    <w:p w14:paraId="43C834AC" w14:textId="77777777" w:rsidR="00E858D8" w:rsidRPr="00D23ED9" w:rsidRDefault="00E858D8" w:rsidP="00E858D8">
      <w:pPr>
        <w:rPr>
          <w:rFonts w:eastAsia="Calibri"/>
          <w:sz w:val="16"/>
        </w:rPr>
      </w:pPr>
      <w:r w:rsidRPr="00D23ED9">
        <w:rPr>
          <w:rFonts w:eastAsia="Calibri"/>
          <w:sz w:val="16"/>
        </w:rPr>
        <w:t>● Revolutionary War Cycle (1775-1783): The birth of the Republic. Let us conduct a thought experiment by gathering data on the duration of major "Pax" periods and dynasties to analyze the average direction of such hegemonic orders.</w:t>
      </w:r>
    </w:p>
    <w:p w14:paraId="72997183" w14:textId="77777777" w:rsidR="00E858D8" w:rsidRPr="00D23ED9" w:rsidRDefault="00E858D8" w:rsidP="00E858D8">
      <w:pPr>
        <w:rPr>
          <w:rFonts w:eastAsia="Calibri"/>
          <w:sz w:val="16"/>
        </w:rPr>
      </w:pPr>
      <w:r w:rsidRPr="00D23ED9">
        <w:rPr>
          <w:rFonts w:eastAsia="Calibri"/>
          <w:sz w:val="16"/>
        </w:rPr>
        <w:t>Analysis of the Cycle</w:t>
      </w:r>
    </w:p>
    <w:p w14:paraId="03A4B64A" w14:textId="77777777" w:rsidR="00E858D8" w:rsidRPr="00D23ED9" w:rsidRDefault="00E858D8" w:rsidP="00E858D8">
      <w:pPr>
        <w:rPr>
          <w:rFonts w:eastAsia="Calibri"/>
          <w:sz w:val="16"/>
        </w:rPr>
      </w:pPr>
      <w:r w:rsidRPr="00D23ED9">
        <w:rPr>
          <w:rFonts w:eastAsia="Calibri"/>
          <w:sz w:val="16"/>
        </w:rPr>
        <w:t>Historians and data analysts often cite an average lifespan for empires of roughly 250 years.30 If we apply this metric to the United States, dating the "American Empire" not from 1945 but from its inception in 1776, the US is approaching its 250th anniversary in 2026. This coincides eerily with the Strauss-Howe Generational Theory, which posits that American history moves in roughly 80-year cycles (or saecula), each ending in a "Fourth Turning" or crisis period that destroys the old order and creates a new one.31</w:t>
      </w:r>
    </w:p>
    <w:p w14:paraId="60F1E68F" w14:textId="77777777" w:rsidR="00E858D8" w:rsidRPr="00D23ED9" w:rsidRDefault="00E858D8" w:rsidP="00E858D8">
      <w:pPr>
        <w:rPr>
          <w:rFonts w:eastAsia="Calibri"/>
          <w:sz w:val="16"/>
        </w:rPr>
      </w:pPr>
      <w:r w:rsidRPr="00D23ED9">
        <w:rPr>
          <w:rFonts w:eastAsia="Calibri"/>
          <w:sz w:val="16"/>
        </w:rPr>
        <w:t>● Revolutionary War Cycle (1775-1783): The birth of the Republic.</w:t>
      </w:r>
    </w:p>
    <w:p w14:paraId="3B26E633" w14:textId="77777777" w:rsidR="00E858D8" w:rsidRPr="00D23ED9" w:rsidRDefault="00E858D8" w:rsidP="00E858D8">
      <w:pPr>
        <w:rPr>
          <w:rFonts w:eastAsia="Calibri"/>
          <w:sz w:val="16"/>
        </w:rPr>
      </w:pPr>
      <w:r w:rsidRPr="00D23ED9">
        <w:rPr>
          <w:rFonts w:eastAsia="Calibri"/>
          <w:sz w:val="16"/>
        </w:rPr>
        <w:t>● Civil War Cycle (1861-1865): ~85 years later. The redefinition of the Union.</w:t>
      </w:r>
    </w:p>
    <w:p w14:paraId="5E59FBBB" w14:textId="77777777" w:rsidR="00E858D8" w:rsidRPr="00D23ED9" w:rsidRDefault="00E858D8" w:rsidP="00E858D8">
      <w:pPr>
        <w:rPr>
          <w:rFonts w:eastAsia="Calibri"/>
          <w:sz w:val="16"/>
        </w:rPr>
      </w:pPr>
      <w:r w:rsidRPr="00D23ED9">
        <w:rPr>
          <w:rFonts w:eastAsia="Calibri"/>
          <w:sz w:val="16"/>
        </w:rPr>
        <w:t>● World War II Cycle (1941-1945): ~80 years later. The ascension to Superpower status.</w:t>
      </w:r>
    </w:p>
    <w:p w14:paraId="3D1B2088" w14:textId="77777777" w:rsidR="00E858D8" w:rsidRPr="00D23ED9" w:rsidRDefault="00E858D8" w:rsidP="00E858D8">
      <w:pPr>
        <w:rPr>
          <w:rFonts w:eastAsia="Calibri"/>
          <w:sz w:val="16"/>
        </w:rPr>
      </w:pPr>
      <w:r w:rsidRPr="00D23ED9">
        <w:rPr>
          <w:rFonts w:eastAsia="Calibri"/>
          <w:sz w:val="16"/>
        </w:rPr>
        <w:t>● Current Crisis (2020s-?): ~80 years later. The potential unraveling or transformation.</w:t>
      </w:r>
    </w:p>
    <w:p w14:paraId="54BBD4F3" w14:textId="77777777" w:rsidR="00E858D8" w:rsidRPr="00D23ED9" w:rsidRDefault="00E858D8" w:rsidP="00E858D8">
      <w:pPr>
        <w:rPr>
          <w:rFonts w:eastAsia="Calibri"/>
          <w:sz w:val="16"/>
        </w:rPr>
      </w:pPr>
      <w:r w:rsidRPr="00D23ED9">
        <w:rPr>
          <w:rFonts w:eastAsia="Calibri"/>
          <w:sz w:val="16"/>
        </w:rPr>
        <w:t>Argument: The Long Arc of the Pax Americana</w:t>
      </w:r>
    </w:p>
    <w:p w14:paraId="44E55C6C" w14:textId="77777777" w:rsidR="00E858D8" w:rsidRPr="00D23ED9" w:rsidRDefault="00E858D8" w:rsidP="00E858D8">
      <w:pPr>
        <w:rPr>
          <w:rFonts w:eastAsia="Calibri"/>
          <w:sz w:val="16"/>
        </w:rPr>
      </w:pPr>
      <w:r w:rsidRPr="00D23ED9">
        <w:rPr>
          <w:rFonts w:eastAsia="Calibri"/>
          <w:sz w:val="16"/>
        </w:rPr>
        <w:t>While the global Pax Americana is traditionally dated to 1945, a strong argument can be made that America entered its proto-imperial state much earlier, around the mid-to-late 1800s. Following the Civil War, the US underwent rapid industrialization and closed its frontier.33 The Monroe Doctrine (1823) had already staked a claim to hemispheric hegemony, declaring the Americas off-limits to European powers.34 By the Spanish-American War of 1898, the US had acquired overseas territories (Philippines, Puerto Rico, Guam) and began to act as a Great Power.35</w:t>
      </w:r>
    </w:p>
    <w:p w14:paraId="2E177586" w14:textId="77777777" w:rsidR="00E858D8" w:rsidRPr="00D23ED9" w:rsidRDefault="00E858D8" w:rsidP="00E858D8">
      <w:pPr>
        <w:rPr>
          <w:rFonts w:eastAsia="Calibri"/>
          <w:sz w:val="16"/>
        </w:rPr>
      </w:pPr>
      <w:r w:rsidRPr="00D23ED9">
        <w:rPr>
          <w:rFonts w:eastAsia="Calibri"/>
          <w:sz w:val="16"/>
        </w:rPr>
        <w:t>If we consider the start of the "American Century" to be roughly 1898 or the post-WWI era (1918), the US is well past the century mark of dominance. The "Pax Americana" we know today—the global security architecture—is the mature phase of this expansion. We are arguably in the "Late Republic" or "Early Empire" phase where the forms of the republic remain, but the function is imperial.</w:t>
      </w:r>
    </w:p>
    <w:p w14:paraId="55046ACC" w14:textId="77777777" w:rsidR="00E858D8" w:rsidRPr="00D23ED9" w:rsidRDefault="00E858D8" w:rsidP="00E858D8">
      <w:pPr>
        <w:rPr>
          <w:rFonts w:eastAsia="Calibri"/>
          <w:sz w:val="16"/>
        </w:rPr>
      </w:pPr>
      <w:r w:rsidRPr="00D23ED9">
        <w:rPr>
          <w:rFonts w:eastAsia="Calibri"/>
          <w:sz w:val="16"/>
        </w:rPr>
        <w:t>Chapter VII: The Irony of Annihilation - The Cold War and the Nuclear Peace</w:t>
      </w:r>
    </w:p>
    <w:p w14:paraId="2581FB23" w14:textId="77777777" w:rsidR="00E858D8" w:rsidRPr="00D23ED9" w:rsidRDefault="00E858D8" w:rsidP="00E858D8">
      <w:pPr>
        <w:rPr>
          <w:rFonts w:eastAsia="Calibri"/>
          <w:sz w:val="16"/>
        </w:rPr>
      </w:pPr>
      <w:r w:rsidRPr="00D23ED9">
        <w:rPr>
          <w:rFonts w:eastAsia="Calibri"/>
          <w:sz w:val="16"/>
        </w:rPr>
        <w:t>The Pax Americana did not arise in a vacuum; it was forged in the binary fires of the Cold War. This period (1947-1991) represents a major tension that paradoxically created stability. The existence of the Soviet Union provided a counter-weight that disciplined American power and forced the creation of alliances (NATO) that form the backbone of the current order. 28</w:t>
      </w:r>
    </w:p>
    <w:p w14:paraId="068C3E31" w14:textId="77777777" w:rsidR="00E858D8" w:rsidRPr="00D23ED9" w:rsidRDefault="00E858D8" w:rsidP="00E858D8">
      <w:pPr>
        <w:rPr>
          <w:rFonts w:eastAsia="Calibri"/>
          <w:sz w:val="16"/>
        </w:rPr>
      </w:pPr>
      <w:r w:rsidRPr="00D23ED9">
        <w:rPr>
          <w:rFonts w:eastAsia="Calibri"/>
          <w:sz w:val="16"/>
        </w:rPr>
        <w:t>The Nuclear Paradox</w:t>
      </w:r>
    </w:p>
    <w:p w14:paraId="4D3A946C" w14:textId="77777777" w:rsidR="00E858D8" w:rsidRPr="00D23ED9" w:rsidRDefault="00E858D8" w:rsidP="00E858D8">
      <w:pPr>
        <w:rPr>
          <w:rFonts w:eastAsia="Calibri"/>
          <w:sz w:val="16"/>
        </w:rPr>
      </w:pPr>
      <w:r w:rsidRPr="00D23ED9">
        <w:rPr>
          <w:rFonts w:eastAsia="Calibri"/>
          <w:sz w:val="16"/>
        </w:rPr>
        <w:t>The most profound insight of this era is the role of nuclear weapons. Ironically, these instruments of ultimate destruction created a period of peace—or at least the absence of Great Power war—due to the fear of self-annihilation. This is known as the "Long Peace".12 The logic of Mutually Assured Destruction (MAD) meant that territorial conquest, the sport of kings for millennia, became suicidal.</w:t>
      </w:r>
    </w:p>
    <w:p w14:paraId="5B5CDD08" w14:textId="77777777" w:rsidR="00E858D8" w:rsidRPr="00D23ED9" w:rsidRDefault="00E858D8" w:rsidP="00E858D8">
      <w:pPr>
        <w:rPr>
          <w:rFonts w:eastAsia="Calibri"/>
          <w:sz w:val="16"/>
        </w:rPr>
      </w:pPr>
      <w:r w:rsidRPr="00D23ED9">
        <w:rPr>
          <w:rFonts w:eastAsia="Calibri"/>
          <w:sz w:val="16"/>
        </w:rPr>
        <w:t>● In the pre-nuclear age, a rising power (like Germany) would challenge a hegemon (Britain) through war.</w:t>
      </w:r>
    </w:p>
    <w:p w14:paraId="14986808" w14:textId="77777777" w:rsidR="00E858D8" w:rsidRPr="00D23ED9" w:rsidRDefault="00E858D8" w:rsidP="00E858D8">
      <w:pPr>
        <w:rPr>
          <w:rFonts w:eastAsia="Calibri"/>
          <w:sz w:val="16"/>
        </w:rPr>
      </w:pPr>
      <w:r w:rsidRPr="00D23ED9">
        <w:rPr>
          <w:rFonts w:eastAsia="Calibri"/>
          <w:sz w:val="16"/>
        </w:rPr>
        <w:t>● In the nuclear age, the Soviet Union and the US fought through proxies (Vietnam, Korea, Afghanistan) but never crossed the threshold of direct conflict. 36</w:t>
      </w:r>
    </w:p>
    <w:p w14:paraId="35DBB281" w14:textId="77777777" w:rsidR="00E858D8" w:rsidRPr="00D23ED9" w:rsidRDefault="00E858D8" w:rsidP="00E858D8">
      <w:pPr>
        <w:rPr>
          <w:rFonts w:eastAsia="Calibri"/>
          <w:sz w:val="16"/>
        </w:rPr>
      </w:pPr>
      <w:r w:rsidRPr="00D23ED9">
        <w:rPr>
          <w:rFonts w:eastAsia="Calibri"/>
          <w:sz w:val="16"/>
        </w:rPr>
        <w:t>This "Nuclear Peace" froze the borders of Europe for forty years. It effectively ended the cycle of hegemonic transition wars that had plagued the continent since the Treaty of Westphalia. However, the "stability-instability paradox" suggests that because total war is impossible, smaller, lower-level conflicts become more likely because actors believe they can be contained. 37 We see this in Ukraine today: Russia wages a conventional war under the umbrella of its nuclear deterrent, calculating that the West will not risk annihilation to stop it.</w:t>
      </w:r>
    </w:p>
    <w:p w14:paraId="485BD029" w14:textId="77777777" w:rsidR="00E858D8" w:rsidRPr="00D23ED9" w:rsidRDefault="00E858D8" w:rsidP="00E858D8">
      <w:pPr>
        <w:rPr>
          <w:rFonts w:eastAsia="Calibri"/>
          <w:sz w:val="16"/>
        </w:rPr>
      </w:pPr>
      <w:r w:rsidRPr="00D23ED9">
        <w:rPr>
          <w:rFonts w:eastAsia="Calibri"/>
          <w:sz w:val="16"/>
        </w:rPr>
        <w:t>Chapter VIII: The Ephemeral Empire - A Literature Review of the Current State</w:t>
      </w:r>
    </w:p>
    <w:p w14:paraId="054D91CF" w14:textId="77777777" w:rsidR="00E858D8" w:rsidRPr="00D23ED9" w:rsidRDefault="00E858D8" w:rsidP="00E858D8">
      <w:pPr>
        <w:rPr>
          <w:rFonts w:eastAsia="Calibri"/>
          <w:sz w:val="16"/>
        </w:rPr>
      </w:pPr>
      <w:r w:rsidRPr="00D23ED9">
        <w:rPr>
          <w:rFonts w:eastAsia="Calibri"/>
          <w:sz w:val="16"/>
        </w:rPr>
        <w:t>The current state of the United States as an empire is, by historical standards, a very temporary position. The literature on hegemonic stability theory suggests that unipolarity (one dominant power) is inherently unstable because it incentivizes all other actors to balance against the hegemon. 38</w:t>
      </w:r>
    </w:p>
    <w:p w14:paraId="0BDF6EAB" w14:textId="77777777" w:rsidR="00E858D8" w:rsidRPr="00D23ED9" w:rsidRDefault="00E858D8" w:rsidP="00E858D8">
      <w:pPr>
        <w:rPr>
          <w:rFonts w:eastAsia="Calibri"/>
          <w:sz w:val="16"/>
        </w:rPr>
      </w:pPr>
      <w:r w:rsidRPr="00D23ED9">
        <w:rPr>
          <w:rFonts w:eastAsia="Calibri"/>
          <w:sz w:val="16"/>
        </w:rPr>
        <w:t>Political Unrest as Normal Fluctuation</w:t>
      </w:r>
    </w:p>
    <w:p w14:paraId="15A56001" w14:textId="77777777" w:rsidR="00E858D8" w:rsidRPr="00D23ED9" w:rsidRDefault="00E858D8" w:rsidP="00E858D8">
      <w:pPr>
        <w:rPr>
          <w:rFonts w:eastAsia="Calibri"/>
          <w:sz w:val="16"/>
        </w:rPr>
      </w:pPr>
      <w:r w:rsidRPr="00D23ED9">
        <w:rPr>
          <w:rFonts w:eastAsia="Calibri"/>
          <w:u w:val="single"/>
        </w:rPr>
        <w:t xml:space="preserve">The </w:t>
      </w:r>
      <w:r w:rsidRPr="00D23ED9">
        <w:rPr>
          <w:rFonts w:eastAsia="Calibri"/>
          <w:highlight w:val="cyan"/>
          <w:u w:val="single"/>
        </w:rPr>
        <w:t>current</w:t>
      </w:r>
      <w:r w:rsidRPr="00D23ED9">
        <w:rPr>
          <w:rFonts w:eastAsia="Calibri"/>
          <w:sz w:val="16"/>
        </w:rPr>
        <w:t xml:space="preserve"> political </w:t>
      </w:r>
      <w:r w:rsidRPr="00D23ED9">
        <w:rPr>
          <w:rFonts w:eastAsia="Calibri"/>
          <w:iCs/>
          <w:highlight w:val="cyan"/>
          <w:u w:val="single"/>
          <w:bdr w:val="single" w:sz="8" w:space="0" w:color="auto"/>
        </w:rPr>
        <w:t>unrest</w:t>
      </w:r>
      <w:r w:rsidRPr="00D23ED9">
        <w:rPr>
          <w:rFonts w:eastAsia="Calibri"/>
          <w:sz w:val="16"/>
        </w:rPr>
        <w:t xml:space="preserve"> </w:t>
      </w:r>
      <w:r w:rsidRPr="00D23ED9">
        <w:rPr>
          <w:rFonts w:eastAsia="Calibri"/>
          <w:u w:val="single"/>
        </w:rPr>
        <w:t>in the</w:t>
      </w:r>
      <w:r w:rsidRPr="00D23ED9">
        <w:rPr>
          <w:rFonts w:eastAsia="Calibri"/>
          <w:sz w:val="16"/>
        </w:rPr>
        <w:t xml:space="preserve"> </w:t>
      </w:r>
      <w:r w:rsidRPr="00D23ED9">
        <w:rPr>
          <w:rFonts w:eastAsia="Calibri"/>
          <w:iCs/>
          <w:u w:val="single"/>
          <w:bdr w:val="single" w:sz="8" w:space="0" w:color="auto"/>
        </w:rPr>
        <w:t>U</w:t>
      </w:r>
      <w:r w:rsidRPr="00D23ED9">
        <w:rPr>
          <w:rFonts w:eastAsia="Calibri"/>
          <w:sz w:val="16"/>
        </w:rPr>
        <w:t xml:space="preserve">nited </w:t>
      </w:r>
      <w:r w:rsidRPr="00D23ED9">
        <w:rPr>
          <w:rFonts w:eastAsia="Calibri"/>
          <w:iCs/>
          <w:u w:val="single"/>
          <w:bdr w:val="single" w:sz="8" w:space="0" w:color="auto"/>
        </w:rPr>
        <w:t>S</w:t>
      </w:r>
      <w:r w:rsidRPr="00D23ED9">
        <w:rPr>
          <w:rFonts w:eastAsia="Calibri"/>
          <w:sz w:val="16"/>
        </w:rPr>
        <w:t>tates—</w:t>
      </w:r>
      <w:r w:rsidRPr="00D23ED9">
        <w:rPr>
          <w:rFonts w:eastAsia="Calibri"/>
          <w:u w:val="single"/>
        </w:rPr>
        <w:t>polarization, populism, institutional distrust</w:t>
      </w:r>
      <w:r w:rsidRPr="00D23ED9">
        <w:rPr>
          <w:rFonts w:eastAsia="Calibri"/>
          <w:sz w:val="16"/>
        </w:rPr>
        <w:t>—</w:t>
      </w:r>
      <w:r w:rsidRPr="00D23ED9">
        <w:rPr>
          <w:rFonts w:eastAsia="Calibri"/>
          <w:u w:val="single"/>
        </w:rPr>
        <w:t>does</w:t>
      </w:r>
      <w:r w:rsidRPr="00D23ED9">
        <w:rPr>
          <w:rFonts w:eastAsia="Calibri"/>
          <w:sz w:val="16"/>
        </w:rPr>
        <w:t xml:space="preserve"> </w:t>
      </w:r>
      <w:r w:rsidRPr="00D23ED9">
        <w:rPr>
          <w:rFonts w:eastAsia="Calibri"/>
          <w:iCs/>
          <w:u w:val="single"/>
          <w:bdr w:val="single" w:sz="8" w:space="0" w:color="auto"/>
        </w:rPr>
        <w:t>not</w:t>
      </w:r>
      <w:r w:rsidRPr="00D23ED9">
        <w:rPr>
          <w:rFonts w:eastAsia="Calibri"/>
          <w:sz w:val="16"/>
        </w:rPr>
        <w:t xml:space="preserve"> currently </w:t>
      </w:r>
      <w:r w:rsidRPr="00D23ED9">
        <w:rPr>
          <w:rFonts w:eastAsia="Calibri"/>
          <w:u w:val="single"/>
        </w:rPr>
        <w:t>show a</w:t>
      </w:r>
      <w:r w:rsidRPr="00D23ED9">
        <w:rPr>
          <w:rFonts w:eastAsia="Calibri"/>
          <w:sz w:val="16"/>
        </w:rPr>
        <w:t xml:space="preserve"> </w:t>
      </w:r>
      <w:r w:rsidRPr="00D23ED9">
        <w:rPr>
          <w:rFonts w:eastAsia="Calibri"/>
          <w:iCs/>
          <w:highlight w:val="cyan"/>
          <w:u w:val="single"/>
          <w:bdr w:val="single" w:sz="8" w:space="0" w:color="auto"/>
        </w:rPr>
        <w:t>collapse</w:t>
      </w:r>
      <w:r w:rsidRPr="00D23ED9">
        <w:rPr>
          <w:rFonts w:eastAsia="Calibri"/>
          <w:sz w:val="16"/>
          <w:highlight w:val="cyan"/>
        </w:rPr>
        <w:t xml:space="preserve"> </w:t>
      </w:r>
      <w:r w:rsidRPr="00D23ED9">
        <w:rPr>
          <w:rFonts w:eastAsia="Calibri"/>
          <w:u w:val="single"/>
        </w:rPr>
        <w:t xml:space="preserve">of the system, but rather </w:t>
      </w:r>
      <w:r w:rsidRPr="00D23ED9">
        <w:rPr>
          <w:rFonts w:eastAsia="Calibri"/>
          <w:highlight w:val="cyan"/>
          <w:u w:val="single"/>
        </w:rPr>
        <w:t>the</w:t>
      </w:r>
      <w:r w:rsidRPr="00D23ED9">
        <w:rPr>
          <w:rFonts w:eastAsia="Calibri"/>
          <w:sz w:val="16"/>
          <w:highlight w:val="cyan"/>
        </w:rPr>
        <w:t xml:space="preserve"> </w:t>
      </w:r>
      <w:r w:rsidRPr="00D23ED9">
        <w:rPr>
          <w:rFonts w:eastAsia="Calibri"/>
          <w:iCs/>
          <w:highlight w:val="cyan"/>
          <w:u w:val="single"/>
          <w:bdr w:val="single" w:sz="8" w:space="0" w:color="auto"/>
        </w:rPr>
        <w:t>normal fluctuations</w:t>
      </w:r>
      <w:r w:rsidRPr="00D23ED9">
        <w:rPr>
          <w:rFonts w:eastAsia="Calibri"/>
          <w:sz w:val="16"/>
        </w:rPr>
        <w:t xml:space="preserve"> </w:t>
      </w:r>
      <w:r w:rsidRPr="00D23ED9">
        <w:rPr>
          <w:rFonts w:eastAsia="Calibri"/>
          <w:u w:val="single"/>
        </w:rPr>
        <w:t>of a government in a</w:t>
      </w:r>
      <w:r w:rsidRPr="00D23ED9">
        <w:rPr>
          <w:rFonts w:eastAsia="Calibri"/>
          <w:sz w:val="16"/>
        </w:rPr>
        <w:t xml:space="preserve"> </w:t>
      </w:r>
      <w:r w:rsidRPr="00D23ED9">
        <w:rPr>
          <w:rFonts w:eastAsia="Calibri"/>
          <w:iCs/>
          <w:u w:val="single"/>
          <w:bdr w:val="single" w:sz="8" w:space="0" w:color="auto"/>
        </w:rPr>
        <w:t>high-stress transition</w:t>
      </w:r>
      <w:r w:rsidRPr="00D23ED9">
        <w:rPr>
          <w:rFonts w:eastAsia="Calibri"/>
          <w:u w:val="single"/>
        </w:rPr>
        <w:t>. The "empire" functions</w:t>
      </w:r>
      <w:r w:rsidRPr="00D23ED9">
        <w:rPr>
          <w:rFonts w:eastAsia="Calibri"/>
          <w:sz w:val="16"/>
        </w:rPr>
        <w:t xml:space="preserve"> </w:t>
      </w:r>
      <w:r w:rsidRPr="00D23ED9">
        <w:rPr>
          <w:rFonts w:eastAsia="Calibri"/>
          <w:iCs/>
          <w:u w:val="single"/>
          <w:bdr w:val="single" w:sz="8" w:space="0" w:color="auto"/>
        </w:rPr>
        <w:t>independently</w:t>
      </w:r>
      <w:r w:rsidRPr="00D23ED9">
        <w:rPr>
          <w:rFonts w:eastAsia="Calibri"/>
          <w:sz w:val="16"/>
        </w:rPr>
        <w:t xml:space="preserve"> </w:t>
      </w:r>
      <w:r w:rsidRPr="00D23ED9">
        <w:rPr>
          <w:rFonts w:eastAsia="Calibri"/>
          <w:u w:val="single"/>
        </w:rPr>
        <w:t>of the chaos in Washington. The</w:t>
      </w:r>
      <w:r w:rsidRPr="00D23ED9">
        <w:rPr>
          <w:rFonts w:eastAsia="Calibri"/>
          <w:sz w:val="16"/>
        </w:rPr>
        <w:t xml:space="preserve"> </w:t>
      </w:r>
      <w:r w:rsidRPr="00D23ED9">
        <w:rPr>
          <w:rFonts w:eastAsia="Calibri"/>
          <w:iCs/>
          <w:u w:val="single"/>
          <w:bdr w:val="single" w:sz="8" w:space="0" w:color="auto"/>
        </w:rPr>
        <w:t>Fed</w:t>
      </w:r>
      <w:r w:rsidRPr="00D23ED9">
        <w:rPr>
          <w:rFonts w:eastAsia="Calibri"/>
          <w:sz w:val="16"/>
        </w:rPr>
        <w:t xml:space="preserve">eral Reserve, the military-industrial complex, </w:t>
      </w:r>
      <w:r w:rsidRPr="00D23ED9">
        <w:rPr>
          <w:rFonts w:eastAsia="Calibri"/>
          <w:u w:val="single"/>
        </w:rPr>
        <w:t>and the</w:t>
      </w:r>
      <w:r w:rsidRPr="00D23ED9">
        <w:rPr>
          <w:rFonts w:eastAsia="Calibri"/>
          <w:sz w:val="16"/>
        </w:rPr>
        <w:t xml:space="preserve"> </w:t>
      </w:r>
      <w:r w:rsidRPr="00D23ED9">
        <w:rPr>
          <w:rFonts w:eastAsia="Calibri"/>
          <w:iCs/>
          <w:u w:val="single"/>
          <w:bdr w:val="single" w:sz="8" w:space="0" w:color="auto"/>
        </w:rPr>
        <w:t>tech giants</w:t>
      </w:r>
      <w:r w:rsidRPr="00D23ED9">
        <w:rPr>
          <w:rFonts w:eastAsia="Calibri"/>
          <w:sz w:val="16"/>
        </w:rPr>
        <w:t xml:space="preserve"> </w:t>
      </w:r>
      <w:r w:rsidRPr="00D23ED9">
        <w:rPr>
          <w:rFonts w:eastAsia="Calibri"/>
          <w:iCs/>
          <w:u w:val="single"/>
          <w:bdr w:val="single" w:sz="8" w:space="0" w:color="auto"/>
        </w:rPr>
        <w:t>continue</w:t>
      </w:r>
      <w:r w:rsidRPr="00D23ED9">
        <w:rPr>
          <w:rFonts w:eastAsia="Calibri"/>
          <w:sz w:val="16"/>
        </w:rPr>
        <w:t xml:space="preserve"> </w:t>
      </w:r>
      <w:r w:rsidRPr="00D23ED9">
        <w:rPr>
          <w:rFonts w:eastAsia="Calibri"/>
          <w:u w:val="single"/>
        </w:rPr>
        <w:t>to</w:t>
      </w:r>
      <w:r w:rsidRPr="00D23ED9">
        <w:rPr>
          <w:rFonts w:eastAsia="Calibri"/>
          <w:sz w:val="16"/>
        </w:rPr>
        <w:t xml:space="preserve"> </w:t>
      </w:r>
      <w:r w:rsidRPr="00D23ED9">
        <w:rPr>
          <w:rFonts w:eastAsia="Calibri"/>
          <w:iCs/>
          <w:u w:val="single"/>
          <w:bdr w:val="single" w:sz="8" w:space="0" w:color="auto"/>
        </w:rPr>
        <w:t>project power</w:t>
      </w:r>
      <w:r w:rsidRPr="00D23ED9">
        <w:rPr>
          <w:rFonts w:eastAsia="Calibri"/>
          <w:sz w:val="16"/>
        </w:rPr>
        <w:t xml:space="preserve"> </w:t>
      </w:r>
      <w:r w:rsidRPr="00D23ED9">
        <w:rPr>
          <w:rFonts w:eastAsia="Calibri"/>
          <w:iCs/>
          <w:u w:val="single"/>
          <w:bdr w:val="single" w:sz="8" w:space="0" w:color="auto"/>
        </w:rPr>
        <w:t>regardless</w:t>
      </w:r>
      <w:r w:rsidRPr="00D23ED9">
        <w:rPr>
          <w:rFonts w:eastAsia="Calibri"/>
          <w:sz w:val="16"/>
        </w:rPr>
        <w:t xml:space="preserve"> </w:t>
      </w:r>
      <w:r w:rsidRPr="00D23ED9">
        <w:rPr>
          <w:rFonts w:eastAsia="Calibri"/>
          <w:u w:val="single"/>
        </w:rPr>
        <w:t>of</w:t>
      </w:r>
      <w:r w:rsidRPr="00D23ED9">
        <w:rPr>
          <w:rFonts w:eastAsia="Calibri"/>
          <w:sz w:val="16"/>
        </w:rPr>
        <w:t xml:space="preserve"> who sits in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Oval Office</w:t>
      </w:r>
      <w:r w:rsidRPr="00D23ED9">
        <w:rPr>
          <w:rFonts w:eastAsia="Calibri"/>
          <w:sz w:val="16"/>
        </w:rPr>
        <w:t xml:space="preserve">. The literature suggests that </w:t>
      </w:r>
      <w:r w:rsidRPr="00D23ED9">
        <w:rPr>
          <w:rFonts w:eastAsia="Calibri"/>
          <w:u w:val="single"/>
        </w:rPr>
        <w:t xml:space="preserve">empires often experience </w:t>
      </w:r>
      <w:r w:rsidRPr="00D23ED9">
        <w:rPr>
          <w:rFonts w:eastAsia="Calibri"/>
          <w:iCs/>
          <w:u w:val="single"/>
          <w:bdr w:val="single" w:sz="8" w:space="0" w:color="auto"/>
        </w:rPr>
        <w:t>internal turbulence</w:t>
      </w:r>
      <w:r w:rsidRPr="00D23ED9">
        <w:rPr>
          <w:rFonts w:eastAsia="Calibri"/>
          <w:sz w:val="16"/>
        </w:rPr>
        <w:t xml:space="preserve"> </w:t>
      </w:r>
      <w:r w:rsidRPr="00D23ED9">
        <w:rPr>
          <w:rFonts w:eastAsia="Calibri"/>
          <w:iCs/>
          <w:u w:val="single"/>
          <w:bdr w:val="single" w:sz="8" w:space="0" w:color="auto"/>
        </w:rPr>
        <w:t>without</w:t>
      </w:r>
      <w:r w:rsidRPr="00D23ED9">
        <w:rPr>
          <w:rFonts w:eastAsia="Calibri"/>
          <w:sz w:val="16"/>
        </w:rPr>
        <w:t xml:space="preserve"> </w:t>
      </w:r>
      <w:r w:rsidRPr="00D23ED9">
        <w:rPr>
          <w:rFonts w:eastAsia="Calibri"/>
          <w:u w:val="single"/>
        </w:rPr>
        <w:t>losing</w:t>
      </w:r>
      <w:r w:rsidRPr="00D23ED9">
        <w:rPr>
          <w:rFonts w:eastAsia="Calibri"/>
          <w:sz w:val="16"/>
        </w:rPr>
        <w:t xml:space="preserve"> </w:t>
      </w:r>
      <w:r w:rsidRPr="00D23ED9">
        <w:rPr>
          <w:rFonts w:eastAsia="Calibri"/>
          <w:iCs/>
          <w:u w:val="single"/>
          <w:bdr w:val="single" w:sz="8" w:space="0" w:color="auto"/>
        </w:rPr>
        <w:t>external primacy</w:t>
      </w:r>
      <w:r w:rsidRPr="00D23ED9">
        <w:rPr>
          <w:rFonts w:eastAsia="Calibri"/>
          <w:sz w:val="16"/>
        </w:rPr>
        <w:t xml:space="preserve">, at least for a time. Rome had the Year of the Four Emperors; Britain had the crisis of the Corn Laws.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machine of empire</w:t>
      </w:r>
      <w:r w:rsidRPr="00D23ED9">
        <w:rPr>
          <w:rFonts w:eastAsia="Calibri"/>
          <w:sz w:val="16"/>
        </w:rPr>
        <w:t xml:space="preserve"> </w:t>
      </w:r>
      <w:r w:rsidRPr="00D23ED9">
        <w:rPr>
          <w:rFonts w:eastAsia="Calibri"/>
          <w:u w:val="single"/>
        </w:rPr>
        <w:t>is</w:t>
      </w:r>
      <w:r w:rsidRPr="00D23ED9">
        <w:rPr>
          <w:rFonts w:eastAsia="Calibri"/>
          <w:sz w:val="16"/>
        </w:rPr>
        <w:t xml:space="preserve"> </w:t>
      </w:r>
      <w:r w:rsidRPr="00D23ED9">
        <w:rPr>
          <w:rFonts w:eastAsia="Calibri"/>
          <w:iCs/>
          <w:u w:val="single"/>
          <w:bdr w:val="single" w:sz="8" w:space="0" w:color="auto"/>
        </w:rPr>
        <w:t>robust enough</w:t>
      </w:r>
      <w:r w:rsidRPr="00D23ED9">
        <w:rPr>
          <w:rFonts w:eastAsia="Calibri"/>
          <w:sz w:val="16"/>
        </w:rPr>
        <w:t xml:space="preserve"> </w:t>
      </w:r>
      <w:r w:rsidRPr="00D23ED9">
        <w:rPr>
          <w:rFonts w:eastAsia="Calibri"/>
          <w:u w:val="single"/>
        </w:rPr>
        <w:t>to</w:t>
      </w:r>
      <w:r w:rsidRPr="00D23ED9">
        <w:rPr>
          <w:rFonts w:eastAsia="Calibri"/>
          <w:sz w:val="16"/>
        </w:rPr>
        <w:t xml:space="preserve"> </w:t>
      </w:r>
      <w:r w:rsidRPr="00D23ED9">
        <w:rPr>
          <w:rFonts w:eastAsia="Calibri"/>
          <w:iCs/>
          <w:u w:val="single"/>
          <w:bdr w:val="single" w:sz="8" w:space="0" w:color="auto"/>
        </w:rPr>
        <w:t>survive</w:t>
      </w:r>
      <w:r w:rsidRPr="00D23ED9">
        <w:rPr>
          <w:rFonts w:eastAsia="Calibri"/>
          <w:sz w:val="16"/>
        </w:rPr>
        <w:t xml:space="preserve">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incompetence of its drivers</w:t>
      </w:r>
      <w:r w:rsidRPr="00D23ED9">
        <w:rPr>
          <w:rFonts w:eastAsia="Calibri"/>
          <w:sz w:val="16"/>
        </w:rPr>
        <w:t>.20</w:t>
      </w:r>
    </w:p>
    <w:p w14:paraId="0460BD97" w14:textId="77777777" w:rsidR="00E858D8" w:rsidRPr="00D23ED9" w:rsidRDefault="00E858D8" w:rsidP="00E858D8">
      <w:pPr>
        <w:rPr>
          <w:rFonts w:eastAsia="Calibri"/>
          <w:sz w:val="16"/>
        </w:rPr>
      </w:pPr>
      <w:r w:rsidRPr="00D23ED9">
        <w:rPr>
          <w:rFonts w:eastAsia="Calibri"/>
          <w:sz w:val="16"/>
        </w:rPr>
        <w:t>The Transition of Great Powers</w:t>
      </w:r>
    </w:p>
    <w:p w14:paraId="0E55F850" w14:textId="77777777" w:rsidR="00E858D8" w:rsidRPr="00D23ED9" w:rsidRDefault="00E858D8" w:rsidP="00E858D8">
      <w:pPr>
        <w:rPr>
          <w:rFonts w:eastAsia="Calibri"/>
          <w:sz w:val="16"/>
        </w:rPr>
      </w:pPr>
      <w:r w:rsidRPr="00D23ED9">
        <w:rPr>
          <w:rFonts w:eastAsia="Calibri"/>
          <w:sz w:val="16"/>
        </w:rPr>
        <w:t>History often alludes to the transitions of great powers over time—the translatio imperii. The movement from the Pax Britannica to the Pax Americana was unique because it was peaceful (between the two powers), facilitated by shared culture and the exhaustion of Britain.39 Today, we analyze where we are:</w:t>
      </w:r>
    </w:p>
    <w:p w14:paraId="1323E038" w14:textId="77777777" w:rsidR="00E858D8" w:rsidRPr="00D23ED9" w:rsidRDefault="00E858D8" w:rsidP="00E858D8">
      <w:pPr>
        <w:rPr>
          <w:rFonts w:eastAsia="Calibri"/>
          <w:sz w:val="16"/>
        </w:rPr>
      </w:pPr>
      <w:r w:rsidRPr="00D23ED9">
        <w:rPr>
          <w:rFonts w:eastAsia="Calibri"/>
          <w:sz w:val="16"/>
        </w:rPr>
        <w:t>1. Economic: The US is re-industrializing through AI and energy independence, potentially extending its lifespan. 11</w:t>
      </w:r>
    </w:p>
    <w:p w14:paraId="625D7EF0" w14:textId="77777777" w:rsidR="00E858D8" w:rsidRPr="00D23ED9" w:rsidRDefault="00E858D8" w:rsidP="00E858D8">
      <w:pPr>
        <w:rPr>
          <w:rFonts w:eastAsia="Calibri"/>
          <w:sz w:val="16"/>
        </w:rPr>
      </w:pPr>
      <w:r w:rsidRPr="00D23ED9">
        <w:rPr>
          <w:rFonts w:eastAsia="Calibri"/>
          <w:sz w:val="16"/>
        </w:rPr>
        <w:t>2. Military: The US maintains a "command of the commons" (sea, air, space) that no rival can match globally, though China challenges it regionally. 10</w:t>
      </w:r>
    </w:p>
    <w:p w14:paraId="37DB98AD" w14:textId="77777777" w:rsidR="00E858D8" w:rsidRPr="00D23ED9" w:rsidRDefault="00E858D8" w:rsidP="00E858D8">
      <w:pPr>
        <w:rPr>
          <w:rFonts w:eastAsia="Calibri"/>
          <w:sz w:val="16"/>
        </w:rPr>
      </w:pPr>
      <w:r w:rsidRPr="00D23ED9">
        <w:rPr>
          <w:rFonts w:eastAsia="Calibri"/>
          <w:sz w:val="16"/>
        </w:rPr>
        <w:t>3. Cultural: The "soft power" of American culture remains pervasive, though eroding.</w:t>
      </w:r>
    </w:p>
    <w:p w14:paraId="7E7CF65E" w14:textId="77777777" w:rsidR="00E858D8" w:rsidRPr="00D23ED9" w:rsidRDefault="00E858D8" w:rsidP="00E858D8">
      <w:pPr>
        <w:rPr>
          <w:rFonts w:eastAsia="Calibri"/>
          <w:sz w:val="16"/>
        </w:rPr>
      </w:pPr>
      <w:r w:rsidRPr="00D23ED9">
        <w:rPr>
          <w:rFonts w:eastAsia="Calibri"/>
          <w:sz w:val="16"/>
        </w:rPr>
        <w:t>The literature suggests we are in a "moment of fluidity." The United States is not collapsing, but it is changing. It is moving from a benevolent hegemon (providing security for free) to a transactional one (demanding payment and loyalty, as seen in the shift toward protectionism and "America First" rhetoric). 22</w:t>
      </w:r>
    </w:p>
    <w:p w14:paraId="1B0465F8" w14:textId="77777777" w:rsidR="00E858D8" w:rsidRPr="00D23ED9" w:rsidRDefault="00E858D8" w:rsidP="00E858D8">
      <w:pPr>
        <w:rPr>
          <w:rFonts w:eastAsia="Calibri"/>
          <w:sz w:val="16"/>
        </w:rPr>
      </w:pPr>
      <w:r w:rsidRPr="00D23ED9">
        <w:rPr>
          <w:rFonts w:eastAsia="Calibri"/>
          <w:sz w:val="16"/>
        </w:rPr>
        <w:t>Chapter IX: Conclusion - The Twilight or the Transformation?</w:t>
      </w:r>
    </w:p>
    <w:p w14:paraId="12C88B47" w14:textId="77777777" w:rsidR="00E858D8" w:rsidRPr="00D23ED9" w:rsidRDefault="00E858D8" w:rsidP="00E858D8">
      <w:pPr>
        <w:rPr>
          <w:rFonts w:eastAsia="Calibri"/>
          <w:sz w:val="16"/>
        </w:rPr>
      </w:pPr>
      <w:r w:rsidRPr="00D23ED9">
        <w:rPr>
          <w:rFonts w:eastAsia="Calibri"/>
          <w:sz w:val="16"/>
        </w:rPr>
        <w:t xml:space="preserve">We stand at the precipice of a new era. The </w:t>
      </w:r>
      <w:r w:rsidRPr="00D23ED9">
        <w:rPr>
          <w:rFonts w:eastAsia="Calibri"/>
          <w:u w:val="single"/>
        </w:rPr>
        <w:t>Pax Americana</w:t>
      </w:r>
      <w:r w:rsidRPr="00D23ED9">
        <w:rPr>
          <w:rFonts w:eastAsia="Calibri"/>
          <w:sz w:val="16"/>
        </w:rPr>
        <w:t xml:space="preserve">, defined by the postwar order, </w:t>
      </w:r>
      <w:r w:rsidRPr="00D23ED9">
        <w:rPr>
          <w:rFonts w:eastAsia="Calibri"/>
          <w:u w:val="single"/>
        </w:rPr>
        <w:t>is</w:t>
      </w:r>
      <w:r w:rsidRPr="00D23ED9">
        <w:rPr>
          <w:rFonts w:eastAsia="Calibri"/>
          <w:sz w:val="16"/>
        </w:rPr>
        <w:t xml:space="preserve"> </w:t>
      </w:r>
      <w:r w:rsidRPr="00D23ED9">
        <w:rPr>
          <w:rFonts w:eastAsia="Calibri"/>
          <w:iCs/>
          <w:u w:val="single"/>
          <w:bdr w:val="single" w:sz="8" w:space="0" w:color="auto"/>
        </w:rPr>
        <w:t>fraying</w:t>
      </w:r>
      <w:r w:rsidRPr="00D23ED9">
        <w:rPr>
          <w:rFonts w:eastAsia="Calibri"/>
          <w:sz w:val="16"/>
        </w:rPr>
        <w:t xml:space="preserve"> at the edges, </w:t>
      </w:r>
      <w:r w:rsidRPr="00D23ED9">
        <w:rPr>
          <w:rFonts w:eastAsia="Calibri"/>
          <w:u w:val="single"/>
        </w:rPr>
        <w:t>yet the</w:t>
      </w:r>
      <w:r w:rsidRPr="00D23ED9">
        <w:rPr>
          <w:rFonts w:eastAsia="Calibri"/>
          <w:sz w:val="16"/>
        </w:rPr>
        <w:t xml:space="preserve"> </w:t>
      </w:r>
      <w:r w:rsidRPr="00D23ED9">
        <w:rPr>
          <w:rFonts w:eastAsia="Calibri"/>
          <w:iCs/>
          <w:u w:val="single"/>
          <w:bdr w:val="single" w:sz="8" w:space="0" w:color="auto"/>
        </w:rPr>
        <w:t>core</w:t>
      </w:r>
      <w:r w:rsidRPr="00D23ED9">
        <w:rPr>
          <w:rFonts w:eastAsia="Calibri"/>
          <w:sz w:val="16"/>
        </w:rPr>
        <w:t>—the American economy and military—</w:t>
      </w:r>
      <w:r w:rsidRPr="00D23ED9">
        <w:rPr>
          <w:rFonts w:eastAsia="Calibri"/>
          <w:u w:val="single"/>
        </w:rPr>
        <w:t>remains</w:t>
      </w:r>
      <w:r w:rsidRPr="00D23ED9">
        <w:rPr>
          <w:rFonts w:eastAsia="Calibri"/>
          <w:sz w:val="16"/>
        </w:rPr>
        <w:t xml:space="preserve"> </w:t>
      </w:r>
      <w:r w:rsidRPr="00D23ED9">
        <w:rPr>
          <w:rFonts w:eastAsia="Calibri"/>
          <w:iCs/>
          <w:u w:val="single"/>
          <w:bdr w:val="single" w:sz="8" w:space="0" w:color="auto"/>
        </w:rPr>
        <w:t>undeniably potent</w:t>
      </w:r>
      <w:r w:rsidRPr="00D23ED9">
        <w:rPr>
          <w:rFonts w:eastAsia="Calibri"/>
          <w:u w:val="single"/>
        </w:rPr>
        <w:t>. The history of humanity, defined by war and the conquering of space, has evolved into a war for the conquering of systems—digital, financial, and cognitive.</w:t>
      </w:r>
    </w:p>
    <w:p w14:paraId="3293CE67" w14:textId="77777777" w:rsidR="00E858D8" w:rsidRPr="00D23ED9" w:rsidRDefault="00E858D8" w:rsidP="00E858D8">
      <w:pPr>
        <w:rPr>
          <w:rFonts w:eastAsia="Calibri"/>
        </w:rPr>
      </w:pPr>
      <w:r w:rsidRPr="00D23ED9">
        <w:rPr>
          <w:rFonts w:eastAsia="Calibri"/>
          <w:sz w:val="16"/>
        </w:rPr>
        <w:t xml:space="preserve">The argument presented here is that we are in a place where the American stronghold is maintained not by the occupation of land, but by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occupation of the future</w:t>
      </w:r>
      <w:r w:rsidRPr="00D23ED9">
        <w:rPr>
          <w:rFonts w:eastAsia="Calibri"/>
          <w:sz w:val="16"/>
        </w:rPr>
        <w:t xml:space="preserve"> (AI) </w:t>
      </w:r>
      <w:r w:rsidRPr="00D23ED9">
        <w:rPr>
          <w:rFonts w:eastAsia="Calibri"/>
          <w:u w:val="single"/>
        </w:rPr>
        <w:t>and the occupation of the</w:t>
      </w:r>
      <w:r w:rsidRPr="00D23ED9">
        <w:rPr>
          <w:rFonts w:eastAsia="Calibri"/>
          <w:sz w:val="16"/>
        </w:rPr>
        <w:t xml:space="preserve"> </w:t>
      </w:r>
      <w:r w:rsidRPr="00D23ED9">
        <w:rPr>
          <w:rFonts w:eastAsia="Calibri"/>
          <w:iCs/>
          <w:u w:val="single"/>
          <w:bdr w:val="single" w:sz="8" w:space="0" w:color="auto"/>
        </w:rPr>
        <w:t>transaction</w:t>
      </w:r>
      <w:r w:rsidRPr="00D23ED9">
        <w:rPr>
          <w:rFonts w:eastAsia="Calibri"/>
          <w:sz w:val="16"/>
        </w:rPr>
        <w:t xml:space="preserve"> (the Dollar). This influence </w:t>
      </w:r>
      <w:r w:rsidRPr="00D23ED9">
        <w:rPr>
          <w:rFonts w:eastAsia="Calibri"/>
          <w:u w:val="single"/>
        </w:rPr>
        <w:t>largely</w:t>
      </w:r>
      <w:r w:rsidRPr="00D23ED9">
        <w:rPr>
          <w:rFonts w:eastAsia="Calibri"/>
          <w:sz w:val="16"/>
        </w:rPr>
        <w:t xml:space="preserve"> </w:t>
      </w:r>
      <w:r w:rsidRPr="00D23ED9">
        <w:rPr>
          <w:rFonts w:eastAsia="Calibri"/>
          <w:iCs/>
          <w:u w:val="single"/>
          <w:bdr w:val="single" w:sz="8" w:space="0" w:color="auto"/>
        </w:rPr>
        <w:t>explains</w:t>
      </w:r>
      <w:r w:rsidRPr="00D23ED9">
        <w:rPr>
          <w:rFonts w:eastAsia="Calibri"/>
          <w:sz w:val="16"/>
        </w:rPr>
        <w:t xml:space="preserve"> </w:t>
      </w:r>
      <w:r w:rsidRPr="00D23ED9">
        <w:rPr>
          <w:rFonts w:eastAsia="Calibri"/>
          <w:u w:val="single"/>
        </w:rPr>
        <w:t>the</w:t>
      </w:r>
      <w:r w:rsidRPr="00D23ED9">
        <w:rPr>
          <w:rFonts w:eastAsia="Calibri"/>
          <w:sz w:val="16"/>
        </w:rPr>
        <w:t xml:space="preserve"> </w:t>
      </w:r>
      <w:r w:rsidRPr="00D23ED9">
        <w:rPr>
          <w:rFonts w:eastAsia="Calibri"/>
          <w:iCs/>
          <w:u w:val="single"/>
          <w:bdr w:val="single" w:sz="8" w:space="0" w:color="auto"/>
        </w:rPr>
        <w:t>lack of transitions</w:t>
      </w:r>
      <w:r w:rsidRPr="00D23ED9">
        <w:rPr>
          <w:rFonts w:eastAsia="Calibri"/>
          <w:sz w:val="16"/>
        </w:rPr>
        <w:t xml:space="preserve"> </w:t>
      </w:r>
      <w:r w:rsidRPr="00D23ED9">
        <w:rPr>
          <w:rFonts w:eastAsia="Calibri"/>
          <w:u w:val="single"/>
        </w:rPr>
        <w:t>of</w:t>
      </w:r>
      <w:r w:rsidRPr="00D23ED9">
        <w:rPr>
          <w:rFonts w:eastAsia="Calibri"/>
          <w:sz w:val="16"/>
        </w:rPr>
        <w:t xml:space="preserve"> different </w:t>
      </w:r>
      <w:r w:rsidRPr="00D23ED9">
        <w:rPr>
          <w:rFonts w:eastAsia="Calibri"/>
          <w:iCs/>
          <w:u w:val="single"/>
          <w:bdr w:val="single" w:sz="8" w:space="0" w:color="auto"/>
        </w:rPr>
        <w:t>governments</w:t>
      </w:r>
      <w:r w:rsidRPr="00D23ED9">
        <w:rPr>
          <w:rFonts w:eastAsia="Calibri"/>
          <w:u w:val="single"/>
        </w:rPr>
        <w:t>; the</w:t>
      </w:r>
      <w:r w:rsidRPr="00D23ED9">
        <w:rPr>
          <w:rFonts w:eastAsia="Calibri"/>
          <w:sz w:val="16"/>
        </w:rPr>
        <w:t xml:space="preserve"> </w:t>
      </w:r>
      <w:r w:rsidRPr="00D23ED9">
        <w:rPr>
          <w:rFonts w:eastAsia="Calibri"/>
          <w:iCs/>
          <w:u w:val="single"/>
          <w:bdr w:val="single" w:sz="8" w:space="0" w:color="auto"/>
        </w:rPr>
        <w:t>cost of exiting the American system</w:t>
      </w:r>
      <w:r w:rsidRPr="00D23ED9">
        <w:rPr>
          <w:rFonts w:eastAsia="Calibri"/>
          <w:sz w:val="16"/>
        </w:rPr>
        <w:t xml:space="preserve"> </w:t>
      </w:r>
      <w:r w:rsidRPr="00D23ED9">
        <w:rPr>
          <w:rFonts w:eastAsia="Calibri"/>
          <w:u w:val="single"/>
        </w:rPr>
        <w:t>is</w:t>
      </w:r>
      <w:r w:rsidRPr="00D23ED9">
        <w:rPr>
          <w:rFonts w:eastAsia="Calibri"/>
          <w:sz w:val="16"/>
        </w:rPr>
        <w:t xml:space="preserve"> </w:t>
      </w:r>
      <w:r w:rsidRPr="00D23ED9">
        <w:rPr>
          <w:rFonts w:eastAsia="Calibri"/>
          <w:iCs/>
          <w:u w:val="single"/>
          <w:bdr w:val="single" w:sz="8" w:space="0" w:color="auto"/>
        </w:rPr>
        <w:t>simply too high</w:t>
      </w:r>
      <w:r w:rsidRPr="00D23ED9">
        <w:rPr>
          <w:rFonts w:eastAsia="Calibri"/>
          <w:sz w:val="16"/>
        </w:rPr>
        <w:t xml:space="preserve"> for most nations to bear.</w:t>
      </w:r>
    </w:p>
    <w:p w14:paraId="6B621451" w14:textId="77777777" w:rsidR="00E858D8" w:rsidRPr="00D23ED9" w:rsidRDefault="00E858D8" w:rsidP="00E858D8">
      <w:pPr>
        <w:keepNext/>
        <w:keepLines/>
        <w:pageBreakBefore/>
        <w:spacing w:before="40"/>
        <w:jc w:val="center"/>
        <w:outlineLvl w:val="2"/>
        <w:rPr>
          <w:rFonts w:eastAsiaTheme="majorEastAsia" w:cstheme="majorBidi"/>
          <w:b/>
          <w:sz w:val="32"/>
          <w:u w:val="single"/>
        </w:rPr>
      </w:pPr>
      <w:r w:rsidRPr="00D23ED9">
        <w:rPr>
          <w:rFonts w:eastAsiaTheme="majorEastAsia" w:cstheme="majorBidi"/>
          <w:b/>
          <w:sz w:val="32"/>
          <w:u w:val="single"/>
        </w:rPr>
        <w:t>DA – 1NC – Automation</w:t>
      </w:r>
    </w:p>
    <w:p w14:paraId="2CB24B88" w14:textId="77777777" w:rsidR="00E858D8" w:rsidRPr="00D23ED9" w:rsidRDefault="00E858D8" w:rsidP="00E858D8">
      <w:r w:rsidRPr="00D23ED9">
        <w:t>Automation DA</w:t>
      </w:r>
    </w:p>
    <w:p w14:paraId="4F086DA8" w14:textId="77777777" w:rsidR="00E858D8" w:rsidRPr="00D23ED9" w:rsidRDefault="00E858D8" w:rsidP="00E858D8">
      <w:pPr>
        <w:keepNext/>
        <w:keepLines/>
        <w:spacing w:before="40"/>
        <w:outlineLvl w:val="3"/>
        <w:rPr>
          <w:rFonts w:eastAsiaTheme="majorEastAsia" w:cstheme="majorBidi"/>
          <w:b/>
          <w:iCs/>
          <w:sz w:val="26"/>
        </w:rPr>
      </w:pPr>
      <w:r w:rsidRPr="00D23ED9">
        <w:rPr>
          <w:rFonts w:eastAsiaTheme="majorEastAsia" w:cstheme="majorBidi"/>
          <w:b/>
          <w:iCs/>
          <w:sz w:val="26"/>
        </w:rPr>
        <w:t xml:space="preserve">AI is </w:t>
      </w:r>
      <w:r w:rsidRPr="00D23ED9">
        <w:rPr>
          <w:rFonts w:eastAsiaTheme="majorEastAsia" w:cstheme="majorBidi"/>
          <w:b/>
          <w:iCs/>
          <w:sz w:val="26"/>
          <w:u w:val="single"/>
        </w:rPr>
        <w:t>revolutionizing</w:t>
      </w:r>
      <w:r w:rsidRPr="00D23ED9">
        <w:rPr>
          <w:rFonts w:eastAsiaTheme="majorEastAsia" w:cstheme="majorBidi"/>
          <w:b/>
          <w:iCs/>
          <w:sz w:val="26"/>
        </w:rPr>
        <w:t xml:space="preserve"> efficient governance now. Unions block it, which </w:t>
      </w:r>
      <w:r w:rsidRPr="00D23ED9">
        <w:rPr>
          <w:rFonts w:eastAsiaTheme="majorEastAsia" w:cstheme="majorBidi"/>
          <w:b/>
          <w:iCs/>
          <w:sz w:val="26"/>
          <w:u w:val="single"/>
        </w:rPr>
        <w:t>turns case</w:t>
      </w:r>
      <w:r w:rsidRPr="00D23ED9">
        <w:rPr>
          <w:rFonts w:eastAsiaTheme="majorEastAsia" w:cstheme="majorBidi"/>
          <w:b/>
          <w:iCs/>
          <w:sz w:val="26"/>
        </w:rPr>
        <w:t>.</w:t>
      </w:r>
    </w:p>
    <w:p w14:paraId="1163AA4A" w14:textId="77777777" w:rsidR="00E858D8" w:rsidRPr="00D23ED9" w:rsidRDefault="00E858D8" w:rsidP="00E858D8">
      <w:r w:rsidRPr="00D23ED9">
        <w:t xml:space="preserve">Rafael </w:t>
      </w:r>
      <w:r w:rsidRPr="00D23ED9">
        <w:rPr>
          <w:b/>
          <w:bCs/>
          <w:sz w:val="26"/>
        </w:rPr>
        <w:t>Perez 26</w:t>
      </w:r>
      <w:r w:rsidRPr="00D23ED9">
        <w:t>, Rafael Perez is a columnist for the Southern California News Group. He is a doctoral candidate in philosophy at the University of Rochester, "Who will win the battle between robots and public-employee unions?", Pacific Research Institute, 02/20/2026, https://www.pacificresearch.org/who-will-win-the-battle-between-robots-and-public-employee-unions/</w:t>
      </w:r>
    </w:p>
    <w:p w14:paraId="37888DB5" w14:textId="77777777" w:rsidR="00E858D8" w:rsidRPr="00D23ED9" w:rsidRDefault="00E858D8" w:rsidP="00E858D8">
      <w:pPr>
        <w:rPr>
          <w:sz w:val="16"/>
        </w:rPr>
      </w:pPr>
      <w:r w:rsidRPr="00D23ED9">
        <w:rPr>
          <w:sz w:val="16"/>
        </w:rPr>
        <w:t xml:space="preserve">For decades, </w:t>
      </w:r>
      <w:r w:rsidRPr="00D23ED9">
        <w:rPr>
          <w:u w:val="single"/>
        </w:rPr>
        <w:t xml:space="preserve">artificial intelligence has been heralded for its potential to </w:t>
      </w:r>
      <w:r w:rsidRPr="00D23ED9">
        <w:rPr>
          <w:iCs/>
          <w:u w:val="single"/>
          <w:bdr w:val="single" w:sz="8" w:space="0" w:color="auto"/>
        </w:rPr>
        <w:t>revolutionize</w:t>
      </w:r>
      <w:r w:rsidRPr="00D23ED9">
        <w:rPr>
          <w:sz w:val="16"/>
        </w:rPr>
        <w:t xml:space="preserve"> </w:t>
      </w:r>
      <w:r w:rsidRPr="00D23ED9">
        <w:rPr>
          <w:u w:val="single"/>
        </w:rPr>
        <w:t xml:space="preserve">the </w:t>
      </w:r>
      <w:r w:rsidRPr="00D23ED9">
        <w:rPr>
          <w:iCs/>
          <w:u w:val="single"/>
          <w:bdr w:val="single" w:sz="8" w:space="0" w:color="auto"/>
        </w:rPr>
        <w:t>labor</w:t>
      </w:r>
      <w:r w:rsidRPr="00D23ED9">
        <w:rPr>
          <w:u w:val="single"/>
        </w:rPr>
        <w:t xml:space="preserve"> market</w:t>
      </w:r>
      <w:r w:rsidRPr="00D23ED9">
        <w:rPr>
          <w:sz w:val="16"/>
        </w:rPr>
        <w:t xml:space="preserve"> and the creation of goods and services. </w:t>
      </w:r>
      <w:r w:rsidRPr="00D23ED9">
        <w:rPr>
          <w:u w:val="single"/>
        </w:rPr>
        <w:t>Recent advancements</w:t>
      </w:r>
      <w:r w:rsidRPr="00D23ED9">
        <w:rPr>
          <w:sz w:val="16"/>
        </w:rPr>
        <w:t xml:space="preserve"> in large languge model (LLMs) performance by developers such as OpenAI and Anthropic </w:t>
      </w:r>
      <w:r w:rsidRPr="00D23ED9">
        <w:rPr>
          <w:u w:val="single"/>
        </w:rPr>
        <w:t>have</w:t>
      </w:r>
      <w:r w:rsidRPr="00D23ED9">
        <w:rPr>
          <w:sz w:val="16"/>
        </w:rPr>
        <w:t xml:space="preserve"> </w:t>
      </w:r>
      <w:r w:rsidRPr="00D23ED9">
        <w:rPr>
          <w:u w:val="single"/>
        </w:rPr>
        <w:t xml:space="preserve">fueled </w:t>
      </w:r>
      <w:r w:rsidRPr="00D23ED9">
        <w:rPr>
          <w:iCs/>
          <w:u w:val="single"/>
          <w:bdr w:val="single" w:sz="8" w:space="0" w:color="auto"/>
        </w:rPr>
        <w:t>optimism</w:t>
      </w:r>
      <w:r w:rsidRPr="00D23ED9">
        <w:rPr>
          <w:sz w:val="16"/>
        </w:rPr>
        <w:t xml:space="preserve"> </w:t>
      </w:r>
      <w:r w:rsidRPr="00D23ED9">
        <w:rPr>
          <w:u w:val="single"/>
        </w:rPr>
        <w:t xml:space="preserve">that </w:t>
      </w:r>
      <w:r w:rsidRPr="00D23ED9">
        <w:rPr>
          <w:highlight w:val="cyan"/>
          <w:u w:val="single"/>
        </w:rPr>
        <w:t>AI will</w:t>
      </w:r>
      <w:r w:rsidRPr="00D23ED9">
        <w:rPr>
          <w:sz w:val="16"/>
        </w:rPr>
        <w:t xml:space="preserve"> eventually </w:t>
      </w:r>
      <w:r w:rsidRPr="00D23ED9">
        <w:rPr>
          <w:iCs/>
          <w:u w:val="single"/>
          <w:bdr w:val="single" w:sz="8" w:space="0" w:color="auto"/>
        </w:rPr>
        <w:t>eliminate</w:t>
      </w:r>
      <w:r w:rsidRPr="00D23ED9">
        <w:rPr>
          <w:sz w:val="16"/>
        </w:rPr>
        <w:t xml:space="preserve"> </w:t>
      </w:r>
      <w:r w:rsidRPr="00D23ED9">
        <w:rPr>
          <w:u w:val="single"/>
        </w:rPr>
        <w:t>the</w:t>
      </w:r>
      <w:r w:rsidRPr="00D23ED9">
        <w:rPr>
          <w:sz w:val="16"/>
        </w:rPr>
        <w:t xml:space="preserve"> </w:t>
      </w:r>
      <w:r w:rsidRPr="00D23ED9">
        <w:rPr>
          <w:iCs/>
          <w:u w:val="single"/>
          <w:bdr w:val="single" w:sz="8" w:space="0" w:color="auto"/>
        </w:rPr>
        <w:t>need for human</w:t>
      </w:r>
      <w:r w:rsidRPr="00D23ED9">
        <w:rPr>
          <w:sz w:val="16"/>
        </w:rPr>
        <w:t xml:space="preserve"> </w:t>
      </w:r>
      <w:r w:rsidRPr="00D23ED9">
        <w:rPr>
          <w:iCs/>
          <w:u w:val="single"/>
          <w:bdr w:val="single" w:sz="8" w:space="0" w:color="auto"/>
        </w:rPr>
        <w:t>workers</w:t>
      </w:r>
      <w:r w:rsidRPr="00D23ED9">
        <w:rPr>
          <w:u w:val="single"/>
        </w:rPr>
        <w:t xml:space="preserve"> and </w:t>
      </w:r>
      <w:r w:rsidRPr="00D23ED9">
        <w:rPr>
          <w:highlight w:val="cyan"/>
          <w:u w:val="single"/>
        </w:rPr>
        <w:t xml:space="preserve">bring </w:t>
      </w:r>
      <w:r w:rsidRPr="00D23ED9">
        <w:rPr>
          <w:u w:val="single"/>
        </w:rPr>
        <w:t xml:space="preserve">about </w:t>
      </w:r>
      <w:r w:rsidRPr="00D23ED9">
        <w:rPr>
          <w:highlight w:val="cyan"/>
          <w:u w:val="single"/>
        </w:rPr>
        <w:t xml:space="preserve">a </w:t>
      </w:r>
      <w:r w:rsidRPr="00D23ED9">
        <w:rPr>
          <w:iCs/>
          <w:highlight w:val="cyan"/>
          <w:u w:val="single"/>
          <w:bdr w:val="single" w:sz="8" w:space="0" w:color="auto"/>
        </w:rPr>
        <w:t>new age</w:t>
      </w:r>
      <w:r w:rsidRPr="00D23ED9">
        <w:rPr>
          <w:highlight w:val="cyan"/>
          <w:u w:val="single"/>
        </w:rPr>
        <w:t xml:space="preserve"> of</w:t>
      </w:r>
      <w:r w:rsidRPr="00D23ED9">
        <w:rPr>
          <w:sz w:val="16"/>
        </w:rPr>
        <w:t xml:space="preserve"> </w:t>
      </w:r>
      <w:r w:rsidRPr="00D23ED9">
        <w:rPr>
          <w:iCs/>
          <w:highlight w:val="cyan"/>
          <w:u w:val="single"/>
          <w:bdr w:val="single" w:sz="8" w:space="0" w:color="auto"/>
        </w:rPr>
        <w:t>efficiency</w:t>
      </w:r>
      <w:r w:rsidRPr="00D23ED9">
        <w:rPr>
          <w:sz w:val="16"/>
        </w:rPr>
        <w:t xml:space="preserve"> </w:t>
      </w:r>
      <w:r w:rsidRPr="00D23ED9">
        <w:rPr>
          <w:u w:val="single"/>
        </w:rPr>
        <w:t>and bounty</w:t>
      </w:r>
      <w:r w:rsidRPr="00D23ED9">
        <w:rPr>
          <w:sz w:val="16"/>
        </w:rPr>
        <w:t>.</w:t>
      </w:r>
    </w:p>
    <w:p w14:paraId="0CB134C5" w14:textId="77777777" w:rsidR="00E858D8" w:rsidRPr="00D23ED9" w:rsidRDefault="00E858D8" w:rsidP="00E858D8">
      <w:pPr>
        <w:rPr>
          <w:sz w:val="16"/>
        </w:rPr>
      </w:pPr>
      <w:r w:rsidRPr="00D23ED9">
        <w:rPr>
          <w:sz w:val="16"/>
        </w:rPr>
        <w:t xml:space="preserve">Commerce is not the only domain that stands to gain from a forthcoming AI revolution — </w:t>
      </w:r>
      <w:r w:rsidRPr="00D23ED9">
        <w:rPr>
          <w:u w:val="single"/>
        </w:rPr>
        <w:t>municipal functions also stand to improve</w:t>
      </w:r>
      <w:r w:rsidRPr="00D23ED9">
        <w:rPr>
          <w:sz w:val="16"/>
        </w:rPr>
        <w:t>.</w:t>
      </w:r>
    </w:p>
    <w:p w14:paraId="05421F25" w14:textId="77777777" w:rsidR="00E858D8" w:rsidRPr="00D23ED9" w:rsidRDefault="00E858D8" w:rsidP="00E858D8">
      <w:pPr>
        <w:rPr>
          <w:sz w:val="16"/>
        </w:rPr>
      </w:pPr>
      <w:r w:rsidRPr="00D23ED9">
        <w:rPr>
          <w:sz w:val="16"/>
        </w:rPr>
        <w:t xml:space="preserve">According to many computer scientists and philosophers of artificial intelligence, AI will eventually supplant most labor currently performed by humans. Predicting the exact trajectory of AI progress is difficult, but despite persistent </w:t>
      </w:r>
      <w:r w:rsidRPr="00D23ED9">
        <w:rPr>
          <w:u w:val="single"/>
        </w:rPr>
        <w:t>problems and limitations</w:t>
      </w:r>
      <w:r w:rsidRPr="00D23ED9">
        <w:rPr>
          <w:sz w:val="16"/>
        </w:rPr>
        <w:t xml:space="preserve">, these </w:t>
      </w:r>
      <w:r w:rsidRPr="00D23ED9">
        <w:rPr>
          <w:iCs/>
          <w:u w:val="single"/>
          <w:bdr w:val="single" w:sz="8" w:space="0" w:color="auto"/>
        </w:rPr>
        <w:t>do not appear</w:t>
      </w:r>
      <w:r w:rsidRPr="00D23ED9">
        <w:rPr>
          <w:sz w:val="16"/>
        </w:rPr>
        <w:t xml:space="preserve"> to be </w:t>
      </w:r>
      <w:r w:rsidRPr="00D23ED9">
        <w:rPr>
          <w:iCs/>
          <w:u w:val="single"/>
          <w:bdr w:val="single" w:sz="8" w:space="0" w:color="auto"/>
        </w:rPr>
        <w:t>intractable</w:t>
      </w:r>
      <w:r w:rsidRPr="00D23ED9">
        <w:rPr>
          <w:sz w:val="16"/>
        </w:rPr>
        <w:t xml:space="preserve"> problems by nature.</w:t>
      </w:r>
    </w:p>
    <w:p w14:paraId="54B17D0C" w14:textId="77777777" w:rsidR="00E858D8" w:rsidRPr="00D23ED9" w:rsidRDefault="00E858D8" w:rsidP="00E858D8">
      <w:pPr>
        <w:rPr>
          <w:sz w:val="16"/>
        </w:rPr>
      </w:pPr>
      <w:r w:rsidRPr="00D23ED9">
        <w:rPr>
          <w:u w:val="single"/>
        </w:rPr>
        <w:t xml:space="preserve">Even </w:t>
      </w:r>
      <w:r w:rsidRPr="00D23ED9">
        <w:rPr>
          <w:highlight w:val="cyan"/>
          <w:u w:val="single"/>
        </w:rPr>
        <w:t xml:space="preserve">assuming </w:t>
      </w:r>
      <w:r w:rsidRPr="00D23ED9">
        <w:rPr>
          <w:iCs/>
          <w:highlight w:val="cyan"/>
          <w:u w:val="single"/>
          <w:bdr w:val="single" w:sz="8" w:space="0" w:color="auto"/>
        </w:rPr>
        <w:t>only modest gains</w:t>
      </w:r>
      <w:r w:rsidRPr="00D23ED9">
        <w:rPr>
          <w:iCs/>
          <w:u w:val="single"/>
          <w:bdr w:val="single" w:sz="8" w:space="0" w:color="auto"/>
        </w:rPr>
        <w:t xml:space="preserve"> </w:t>
      </w:r>
      <w:r w:rsidRPr="00D23ED9">
        <w:rPr>
          <w:u w:val="single"/>
        </w:rPr>
        <w:t>in future AI sophistication</w:t>
      </w:r>
      <w:r w:rsidRPr="00D23ED9">
        <w:rPr>
          <w:sz w:val="16"/>
        </w:rPr>
        <w:t xml:space="preserve">, </w:t>
      </w:r>
      <w:r w:rsidRPr="00D23ED9">
        <w:rPr>
          <w:u w:val="single"/>
        </w:rPr>
        <w:t xml:space="preserve">a fairly </w:t>
      </w:r>
      <w:r w:rsidRPr="00D23ED9">
        <w:rPr>
          <w:iCs/>
          <w:u w:val="single"/>
          <w:bdr w:val="single" w:sz="8" w:space="0" w:color="auto"/>
        </w:rPr>
        <w:t>conservative prediction</w:t>
      </w:r>
      <w:r w:rsidRPr="00D23ED9">
        <w:rPr>
          <w:sz w:val="16"/>
        </w:rPr>
        <w:t xml:space="preserve"> </w:t>
      </w:r>
      <w:r w:rsidRPr="00D23ED9">
        <w:rPr>
          <w:u w:val="single"/>
        </w:rPr>
        <w:t xml:space="preserve">is that </w:t>
      </w:r>
      <w:r w:rsidRPr="00D23ED9">
        <w:rPr>
          <w:highlight w:val="cyan"/>
          <w:u w:val="single"/>
        </w:rPr>
        <w:t>AI will</w:t>
      </w:r>
      <w:r w:rsidRPr="00D23ED9">
        <w:rPr>
          <w:u w:val="single"/>
        </w:rPr>
        <w:t xml:space="preserve"> be capable of </w:t>
      </w:r>
      <w:r w:rsidRPr="00D23ED9">
        <w:rPr>
          <w:iCs/>
          <w:u w:val="single"/>
          <w:bdr w:val="single" w:sz="8" w:space="0" w:color="auto"/>
        </w:rPr>
        <w:t>assisting</w:t>
      </w:r>
      <w:r w:rsidRPr="00D23ED9">
        <w:rPr>
          <w:sz w:val="16"/>
        </w:rPr>
        <w:t xml:space="preserve"> </w:t>
      </w:r>
      <w:r w:rsidRPr="00D23ED9">
        <w:rPr>
          <w:u w:val="single"/>
        </w:rPr>
        <w:t>in many of the routine processes</w:t>
      </w:r>
      <w:r w:rsidRPr="00D23ED9">
        <w:rPr>
          <w:sz w:val="16"/>
        </w:rPr>
        <w:t xml:space="preserve"> happening </w:t>
      </w:r>
      <w:r w:rsidRPr="00D23ED9">
        <w:rPr>
          <w:u w:val="single"/>
        </w:rPr>
        <w:t xml:space="preserve">in our cities </w:t>
      </w:r>
      <w:r w:rsidRPr="00D23ED9">
        <w:rPr>
          <w:iCs/>
          <w:u w:val="single"/>
          <w:bdr w:val="single" w:sz="8" w:space="0" w:color="auto"/>
        </w:rPr>
        <w:t xml:space="preserve">even if </w:t>
      </w:r>
      <w:r w:rsidRPr="00D23ED9">
        <w:rPr>
          <w:u w:val="single"/>
        </w:rPr>
        <w:t xml:space="preserve">they do </w:t>
      </w:r>
      <w:r w:rsidRPr="00D23ED9">
        <w:rPr>
          <w:iCs/>
          <w:u w:val="single"/>
          <w:bdr w:val="single" w:sz="8" w:space="0" w:color="auto"/>
        </w:rPr>
        <w:t>not completely</w:t>
      </w:r>
      <w:r w:rsidRPr="00D23ED9">
        <w:rPr>
          <w:sz w:val="16"/>
        </w:rPr>
        <w:t xml:space="preserve"> </w:t>
      </w:r>
      <w:r w:rsidRPr="00D23ED9">
        <w:rPr>
          <w:iCs/>
          <w:u w:val="single"/>
          <w:bdr w:val="single" w:sz="8" w:space="0" w:color="auto"/>
        </w:rPr>
        <w:t>replace</w:t>
      </w:r>
      <w:r w:rsidRPr="00D23ED9">
        <w:rPr>
          <w:sz w:val="16"/>
        </w:rPr>
        <w:t xml:space="preserve"> </w:t>
      </w:r>
      <w:r w:rsidRPr="00D23ED9">
        <w:rPr>
          <w:u w:val="single"/>
        </w:rPr>
        <w:t>human labor</w:t>
      </w:r>
      <w:r w:rsidRPr="00D23ED9">
        <w:rPr>
          <w:sz w:val="16"/>
        </w:rPr>
        <w:t>.</w:t>
      </w:r>
    </w:p>
    <w:p w14:paraId="38170E73" w14:textId="77777777" w:rsidR="00E858D8" w:rsidRPr="00D23ED9" w:rsidRDefault="00E858D8" w:rsidP="00E858D8">
      <w:pPr>
        <w:rPr>
          <w:sz w:val="16"/>
        </w:rPr>
      </w:pPr>
      <w:r w:rsidRPr="00D23ED9">
        <w:rPr>
          <w:sz w:val="16"/>
        </w:rPr>
        <w:t xml:space="preserve">Current </w:t>
      </w:r>
      <w:r w:rsidRPr="00D23ED9">
        <w:rPr>
          <w:u w:val="single"/>
        </w:rPr>
        <w:t>generative LLMs are suited for</w:t>
      </w:r>
      <w:r w:rsidRPr="00D23ED9">
        <w:rPr>
          <w:sz w:val="16"/>
        </w:rPr>
        <w:t xml:space="preserve"> </w:t>
      </w:r>
      <w:r w:rsidRPr="00D23ED9">
        <w:rPr>
          <w:u w:val="single"/>
        </w:rPr>
        <w:t>language</w:t>
      </w:r>
      <w:r w:rsidRPr="00D23ED9">
        <w:rPr>
          <w:sz w:val="16"/>
        </w:rPr>
        <w:t xml:space="preserve"> </w:t>
      </w:r>
      <w:r w:rsidRPr="00D23ED9">
        <w:rPr>
          <w:u w:val="single"/>
        </w:rPr>
        <w:t xml:space="preserve">processing-based tasks such as </w:t>
      </w:r>
      <w:r w:rsidRPr="00D23ED9">
        <w:rPr>
          <w:iCs/>
          <w:u w:val="single"/>
          <w:bdr w:val="single" w:sz="8" w:space="0" w:color="auto"/>
        </w:rPr>
        <w:t>text analysis</w:t>
      </w:r>
      <w:r w:rsidRPr="00D23ED9">
        <w:rPr>
          <w:sz w:val="16"/>
        </w:rPr>
        <w:t xml:space="preserve"> </w:t>
      </w:r>
      <w:r w:rsidRPr="00D23ED9">
        <w:rPr>
          <w:u w:val="single"/>
        </w:rPr>
        <w:t>and</w:t>
      </w:r>
      <w:r w:rsidRPr="00D23ED9">
        <w:rPr>
          <w:sz w:val="16"/>
        </w:rPr>
        <w:t xml:space="preserve"> </w:t>
      </w:r>
      <w:r w:rsidRPr="00D23ED9">
        <w:rPr>
          <w:iCs/>
          <w:u w:val="single"/>
          <w:bdr w:val="single" w:sz="8" w:space="0" w:color="auto"/>
        </w:rPr>
        <w:t>summary</w:t>
      </w:r>
      <w:r w:rsidRPr="00D23ED9">
        <w:rPr>
          <w:sz w:val="16"/>
        </w:rPr>
        <w:t xml:space="preserve">, </w:t>
      </w:r>
      <w:r w:rsidRPr="00D23ED9">
        <w:rPr>
          <w:iCs/>
          <w:u w:val="single"/>
          <w:bdr w:val="single" w:sz="8" w:space="0" w:color="auto"/>
        </w:rPr>
        <w:t>pulling data</w:t>
      </w:r>
      <w:r w:rsidRPr="00D23ED9">
        <w:rPr>
          <w:sz w:val="16"/>
        </w:rPr>
        <w:t xml:space="preserve"> </w:t>
      </w:r>
      <w:r w:rsidRPr="00D23ED9">
        <w:rPr>
          <w:u w:val="single"/>
        </w:rPr>
        <w:t>from large sets of documents</w:t>
      </w:r>
      <w:r w:rsidRPr="00D23ED9">
        <w:rPr>
          <w:sz w:val="16"/>
        </w:rPr>
        <w:t xml:space="preserve">, </w:t>
      </w:r>
      <w:r w:rsidRPr="00D23ED9">
        <w:rPr>
          <w:iCs/>
          <w:u w:val="single"/>
          <w:bdr w:val="single" w:sz="8" w:space="0" w:color="auto"/>
        </w:rPr>
        <w:t xml:space="preserve">generating content </w:t>
      </w:r>
      <w:r w:rsidRPr="00D23ED9">
        <w:rPr>
          <w:u w:val="single"/>
        </w:rPr>
        <w:t>from prompts and research</w:t>
      </w:r>
      <w:r w:rsidRPr="00D23ED9">
        <w:rPr>
          <w:sz w:val="16"/>
        </w:rPr>
        <w:t xml:space="preserve"> — </w:t>
      </w:r>
      <w:r w:rsidRPr="00D23ED9">
        <w:rPr>
          <w:u w:val="single"/>
        </w:rPr>
        <w:t xml:space="preserve">all functions that will allow AI to </w:t>
      </w:r>
      <w:r w:rsidRPr="00D23ED9">
        <w:rPr>
          <w:iCs/>
          <w:highlight w:val="cyan"/>
          <w:u w:val="single"/>
          <w:bdr w:val="single" w:sz="8" w:space="0" w:color="auto"/>
        </w:rPr>
        <w:t>decrease</w:t>
      </w:r>
      <w:r w:rsidRPr="00D23ED9">
        <w:rPr>
          <w:u w:val="single"/>
        </w:rPr>
        <w:t xml:space="preserve"> the</w:t>
      </w:r>
      <w:r w:rsidRPr="00D23ED9">
        <w:rPr>
          <w:sz w:val="16"/>
        </w:rPr>
        <w:t xml:space="preserve"> </w:t>
      </w:r>
      <w:r w:rsidRPr="00D23ED9">
        <w:rPr>
          <w:iCs/>
          <w:highlight w:val="cyan"/>
          <w:u w:val="single"/>
          <w:bdr w:val="single" w:sz="8" w:space="0" w:color="auto"/>
        </w:rPr>
        <w:t xml:space="preserve">demand for </w:t>
      </w:r>
      <w:r w:rsidRPr="00D23ED9">
        <w:rPr>
          <w:iCs/>
          <w:u w:val="single"/>
          <w:bdr w:val="single" w:sz="8" w:space="0" w:color="auto"/>
        </w:rPr>
        <w:t xml:space="preserve">human </w:t>
      </w:r>
      <w:r w:rsidRPr="00D23ED9">
        <w:rPr>
          <w:iCs/>
          <w:highlight w:val="cyan"/>
          <w:u w:val="single"/>
          <w:bdr w:val="single" w:sz="8" w:space="0" w:color="auto"/>
        </w:rPr>
        <w:t>labor</w:t>
      </w:r>
      <w:r w:rsidRPr="00D23ED9">
        <w:rPr>
          <w:sz w:val="16"/>
        </w:rPr>
        <w:t>.</w:t>
      </w:r>
    </w:p>
    <w:p w14:paraId="67922A7E" w14:textId="77777777" w:rsidR="00E858D8" w:rsidRPr="00D23ED9" w:rsidRDefault="00E858D8" w:rsidP="00E858D8">
      <w:pPr>
        <w:rPr>
          <w:sz w:val="16"/>
        </w:rPr>
      </w:pPr>
      <w:r w:rsidRPr="00D23ED9">
        <w:rPr>
          <w:sz w:val="16"/>
        </w:rPr>
        <w:t xml:space="preserve">Discriminative AI continues to make gains in concept </w:t>
      </w:r>
      <w:r w:rsidRPr="00D23ED9">
        <w:rPr>
          <w:u w:val="single"/>
        </w:rPr>
        <w:t>demarcation and object classification</w:t>
      </w:r>
      <w:r w:rsidRPr="00D23ED9">
        <w:rPr>
          <w:sz w:val="16"/>
        </w:rPr>
        <w:t xml:space="preserve"> within chaotic contexts (like road navigation). These are human skills, such as </w:t>
      </w:r>
      <w:r w:rsidRPr="00D23ED9">
        <w:rPr>
          <w:u w:val="single"/>
        </w:rPr>
        <w:t>being able to discriminate between types of objects</w:t>
      </w:r>
      <w:r w:rsidRPr="00D23ED9">
        <w:rPr>
          <w:sz w:val="16"/>
        </w:rPr>
        <w:t xml:space="preserve">, </w:t>
      </w:r>
      <w:r w:rsidRPr="00D23ED9">
        <w:rPr>
          <w:u w:val="single"/>
        </w:rPr>
        <w:t xml:space="preserve">that were </w:t>
      </w:r>
      <w:r w:rsidRPr="00D23ED9">
        <w:rPr>
          <w:iCs/>
          <w:u w:val="single"/>
          <w:bdr w:val="single" w:sz="8" w:space="0" w:color="auto"/>
        </w:rPr>
        <w:t>once challenging barriers</w:t>
      </w:r>
      <w:r w:rsidRPr="00D23ED9">
        <w:rPr>
          <w:sz w:val="16"/>
        </w:rPr>
        <w:t xml:space="preserve"> </w:t>
      </w:r>
      <w:r w:rsidRPr="00D23ED9">
        <w:rPr>
          <w:u w:val="single"/>
        </w:rPr>
        <w:t>for AI</w:t>
      </w:r>
      <w:r w:rsidRPr="00D23ED9">
        <w:rPr>
          <w:sz w:val="16"/>
        </w:rPr>
        <w:t xml:space="preserve">, but that </w:t>
      </w:r>
      <w:r w:rsidRPr="00D23ED9">
        <w:rPr>
          <w:u w:val="single"/>
        </w:rPr>
        <w:t xml:space="preserve">are now </w:t>
      </w:r>
      <w:r w:rsidRPr="00D23ED9">
        <w:rPr>
          <w:iCs/>
          <w:u w:val="single"/>
          <w:bdr w:val="single" w:sz="8" w:space="0" w:color="auto"/>
        </w:rPr>
        <w:t>on-track for automation</w:t>
      </w:r>
      <w:r w:rsidRPr="00D23ED9">
        <w:rPr>
          <w:sz w:val="16"/>
        </w:rPr>
        <w:t>.</w:t>
      </w:r>
    </w:p>
    <w:p w14:paraId="6D750002" w14:textId="77777777" w:rsidR="00E858D8" w:rsidRPr="00D23ED9" w:rsidRDefault="00E858D8" w:rsidP="00E858D8">
      <w:pPr>
        <w:rPr>
          <w:sz w:val="16"/>
        </w:rPr>
      </w:pPr>
      <w:r w:rsidRPr="00D23ED9">
        <w:rPr>
          <w:u w:val="single"/>
        </w:rPr>
        <w:t xml:space="preserve">The </w:t>
      </w:r>
      <w:r w:rsidRPr="00D23ED9">
        <w:rPr>
          <w:iCs/>
          <w:u w:val="single"/>
          <w:bdr w:val="single" w:sz="8" w:space="0" w:color="auto"/>
        </w:rPr>
        <w:t>benefits</w:t>
      </w:r>
      <w:r w:rsidRPr="00D23ED9">
        <w:rPr>
          <w:u w:val="single"/>
        </w:rPr>
        <w:t xml:space="preserve"> of this progress have</w:t>
      </w:r>
      <w:r w:rsidRPr="00D23ED9">
        <w:rPr>
          <w:sz w:val="16"/>
        </w:rPr>
        <w:t xml:space="preserve"> already </w:t>
      </w:r>
      <w:r w:rsidRPr="00D23ED9">
        <w:rPr>
          <w:u w:val="single"/>
        </w:rPr>
        <w:t xml:space="preserve">begun to be </w:t>
      </w:r>
      <w:r w:rsidRPr="00D23ED9">
        <w:rPr>
          <w:iCs/>
          <w:u w:val="single"/>
          <w:bdr w:val="single" w:sz="8" w:space="0" w:color="auto"/>
        </w:rPr>
        <w:t>seen in cities</w:t>
      </w:r>
      <w:r w:rsidRPr="00D23ED9">
        <w:rPr>
          <w:sz w:val="16"/>
        </w:rPr>
        <w:t xml:space="preserve">. </w:t>
      </w:r>
      <w:r w:rsidRPr="00D23ED9">
        <w:rPr>
          <w:u w:val="single"/>
        </w:rPr>
        <w:t>Researchers at Carnegie Mellon University have implemented</w:t>
      </w:r>
      <w:r w:rsidRPr="00D23ED9">
        <w:rPr>
          <w:sz w:val="16"/>
        </w:rPr>
        <w:t xml:space="preserve"> </w:t>
      </w:r>
      <w:r w:rsidRPr="00D23ED9">
        <w:rPr>
          <w:iCs/>
          <w:u w:val="single"/>
          <w:bdr w:val="single" w:sz="8" w:space="0" w:color="auto"/>
        </w:rPr>
        <w:t>AI-controlled traffic lights</w:t>
      </w:r>
      <w:r w:rsidRPr="00D23ED9">
        <w:rPr>
          <w:sz w:val="16"/>
        </w:rPr>
        <w:t xml:space="preserve"> in cities including Pittsburgh, </w:t>
      </w:r>
      <w:r w:rsidRPr="00D23ED9">
        <w:rPr>
          <w:u w:val="single"/>
        </w:rPr>
        <w:t xml:space="preserve">reportedly </w:t>
      </w:r>
      <w:r w:rsidRPr="00D23ED9">
        <w:rPr>
          <w:iCs/>
          <w:u w:val="single"/>
          <w:bdr w:val="single" w:sz="8" w:space="0" w:color="auto"/>
        </w:rPr>
        <w:t>reducing travel times</w:t>
      </w:r>
      <w:r w:rsidRPr="00D23ED9">
        <w:rPr>
          <w:sz w:val="16"/>
        </w:rPr>
        <w:t xml:space="preserve"> </w:t>
      </w:r>
      <w:r w:rsidRPr="00D23ED9">
        <w:rPr>
          <w:u w:val="single"/>
        </w:rPr>
        <w:t>by up to 25%</w:t>
      </w:r>
      <w:r w:rsidRPr="00D23ED9">
        <w:rPr>
          <w:sz w:val="16"/>
        </w:rPr>
        <w:t xml:space="preserve"> (within the areas of the pilot program) </w:t>
      </w:r>
      <w:r w:rsidRPr="00D23ED9">
        <w:rPr>
          <w:u w:val="single"/>
        </w:rPr>
        <w:t>by having AI manage the flow of traffic</w:t>
      </w:r>
      <w:r w:rsidRPr="00D23ED9">
        <w:rPr>
          <w:sz w:val="16"/>
        </w:rPr>
        <w:t xml:space="preserve">. Cities in California including Los Angeles, San Diego and Irvine have been testing similar systems. </w:t>
      </w:r>
    </w:p>
    <w:p w14:paraId="3C8E3D92" w14:textId="77777777" w:rsidR="00E858D8" w:rsidRPr="00D23ED9" w:rsidRDefault="00E858D8" w:rsidP="00E858D8">
      <w:pPr>
        <w:rPr>
          <w:sz w:val="16"/>
        </w:rPr>
      </w:pPr>
      <w:r w:rsidRPr="00D23ED9">
        <w:rPr>
          <w:sz w:val="16"/>
        </w:rPr>
        <w:t xml:space="preserve">Likewise, </w:t>
      </w:r>
      <w:r w:rsidRPr="00D23ED9">
        <w:rPr>
          <w:u w:val="single"/>
        </w:rPr>
        <w:t>Hawthorne and Bakersfield</w:t>
      </w:r>
      <w:r w:rsidRPr="00D23ED9">
        <w:rPr>
          <w:sz w:val="16"/>
        </w:rPr>
        <w:t xml:space="preserve"> have </w:t>
      </w:r>
      <w:r w:rsidRPr="00D23ED9">
        <w:rPr>
          <w:u w:val="single"/>
        </w:rPr>
        <w:t xml:space="preserve">implemented their own </w:t>
      </w:r>
      <w:r w:rsidRPr="00D23ED9">
        <w:rPr>
          <w:iCs/>
          <w:u w:val="single"/>
          <w:bdr w:val="single" w:sz="8" w:space="0" w:color="auto"/>
        </w:rPr>
        <w:t>chatbots</w:t>
      </w:r>
      <w:r w:rsidRPr="00D23ED9">
        <w:rPr>
          <w:sz w:val="16"/>
        </w:rPr>
        <w:t xml:space="preserve"> </w:t>
      </w:r>
      <w:r w:rsidRPr="00D23ED9">
        <w:rPr>
          <w:u w:val="single"/>
        </w:rPr>
        <w:t xml:space="preserve">to </w:t>
      </w:r>
      <w:r w:rsidRPr="00D23ED9">
        <w:rPr>
          <w:iCs/>
          <w:u w:val="single"/>
          <w:bdr w:val="single" w:sz="8" w:space="0" w:color="auto"/>
        </w:rPr>
        <w:t>assist residents</w:t>
      </w:r>
      <w:r w:rsidRPr="00D23ED9">
        <w:rPr>
          <w:sz w:val="16"/>
        </w:rPr>
        <w:t xml:space="preserve"> </w:t>
      </w:r>
      <w:r w:rsidRPr="00D23ED9">
        <w:rPr>
          <w:u w:val="single"/>
        </w:rPr>
        <w:t xml:space="preserve">in accessing services while San Francisco has made </w:t>
      </w:r>
      <w:r w:rsidRPr="00D23ED9">
        <w:rPr>
          <w:sz w:val="16"/>
        </w:rPr>
        <w:t>Microsoft’s</w:t>
      </w:r>
      <w:r w:rsidRPr="00D23ED9">
        <w:rPr>
          <w:u w:val="single"/>
        </w:rPr>
        <w:t xml:space="preserve"> </w:t>
      </w:r>
      <w:r w:rsidRPr="00D23ED9">
        <w:rPr>
          <w:iCs/>
          <w:u w:val="single"/>
          <w:bdr w:val="single" w:sz="8" w:space="0" w:color="auto"/>
        </w:rPr>
        <w:t>Copilot available</w:t>
      </w:r>
      <w:r w:rsidRPr="00D23ED9">
        <w:rPr>
          <w:u w:val="single"/>
        </w:rPr>
        <w:t xml:space="preserve"> to city employees to assist in their work — chatbots</w:t>
      </w:r>
      <w:r w:rsidRPr="00D23ED9">
        <w:rPr>
          <w:sz w:val="16"/>
        </w:rPr>
        <w:t xml:space="preserve"> </w:t>
      </w:r>
      <w:r w:rsidRPr="00D23ED9">
        <w:rPr>
          <w:iCs/>
          <w:u w:val="single"/>
          <w:bdr w:val="single" w:sz="8" w:space="0" w:color="auto"/>
        </w:rPr>
        <w:t>replace human phone operators</w:t>
      </w:r>
      <w:r w:rsidRPr="00D23ED9">
        <w:rPr>
          <w:sz w:val="16"/>
        </w:rPr>
        <w:t xml:space="preserve"> </w:t>
      </w:r>
      <w:r w:rsidRPr="00D23ED9">
        <w:rPr>
          <w:u w:val="single"/>
        </w:rPr>
        <w:t>and AI assistance allows tasks</w:t>
      </w:r>
      <w:r w:rsidRPr="00D23ED9">
        <w:rPr>
          <w:sz w:val="16"/>
        </w:rPr>
        <w:t xml:space="preserve"> </w:t>
      </w:r>
      <w:r w:rsidRPr="00D23ED9">
        <w:rPr>
          <w:u w:val="single"/>
        </w:rPr>
        <w:t xml:space="preserve">to be performed by </w:t>
      </w:r>
      <w:r w:rsidRPr="00D23ED9">
        <w:rPr>
          <w:iCs/>
          <w:u w:val="single"/>
          <w:bdr w:val="single" w:sz="8" w:space="0" w:color="auto"/>
        </w:rPr>
        <w:t>smaller workforces</w:t>
      </w:r>
      <w:r w:rsidRPr="00D23ED9">
        <w:rPr>
          <w:sz w:val="16"/>
        </w:rPr>
        <w:t xml:space="preserve">. According to San Jose’s mayor, Matt Mahan, </w:t>
      </w:r>
      <w:r w:rsidRPr="00D23ED9">
        <w:rPr>
          <w:highlight w:val="cyan"/>
          <w:u w:val="single"/>
        </w:rPr>
        <w:t>city staff</w:t>
      </w:r>
      <w:r w:rsidRPr="00D23ED9">
        <w:rPr>
          <w:u w:val="single"/>
        </w:rPr>
        <w:t xml:space="preserve"> have </w:t>
      </w:r>
      <w:r w:rsidRPr="00D23ED9">
        <w:rPr>
          <w:iCs/>
          <w:u w:val="single"/>
          <w:bdr w:val="single" w:sz="8" w:space="0" w:color="auto"/>
        </w:rPr>
        <w:t>cleared backlogs</w:t>
      </w:r>
      <w:r w:rsidRPr="00D23ED9">
        <w:rPr>
          <w:sz w:val="16"/>
        </w:rPr>
        <w:t xml:space="preserve"> </w:t>
      </w:r>
      <w:r w:rsidRPr="00D23ED9">
        <w:rPr>
          <w:u w:val="single"/>
        </w:rPr>
        <w:t xml:space="preserve">and </w:t>
      </w:r>
      <w:r w:rsidRPr="00D23ED9">
        <w:rPr>
          <w:highlight w:val="cyan"/>
          <w:u w:val="single"/>
        </w:rPr>
        <w:t>seen</w:t>
      </w:r>
      <w:r w:rsidRPr="00D23ED9">
        <w:rPr>
          <w:u w:val="single"/>
        </w:rPr>
        <w:t xml:space="preserve"> their </w:t>
      </w:r>
      <w:r w:rsidRPr="00D23ED9">
        <w:rPr>
          <w:iCs/>
          <w:highlight w:val="cyan"/>
          <w:u w:val="single"/>
          <w:bdr w:val="single" w:sz="8" w:space="0" w:color="auto"/>
        </w:rPr>
        <w:t>productivity increase</w:t>
      </w:r>
      <w:r w:rsidRPr="00D23ED9">
        <w:rPr>
          <w:sz w:val="16"/>
        </w:rPr>
        <w:t xml:space="preserve"> </w:t>
      </w:r>
      <w:r w:rsidRPr="00D23ED9">
        <w:rPr>
          <w:u w:val="single"/>
        </w:rPr>
        <w:t xml:space="preserve">up to </w:t>
      </w:r>
      <w:r w:rsidRPr="00D23ED9">
        <w:rPr>
          <w:highlight w:val="cyan"/>
          <w:u w:val="single"/>
        </w:rPr>
        <w:t>20%</w:t>
      </w:r>
      <w:r w:rsidRPr="00D23ED9">
        <w:rPr>
          <w:sz w:val="16"/>
        </w:rPr>
        <w:t xml:space="preserve"> </w:t>
      </w:r>
      <w:r w:rsidRPr="00D23ED9">
        <w:rPr>
          <w:u w:val="single"/>
        </w:rPr>
        <w:t>since the city implemented</w:t>
      </w:r>
      <w:r w:rsidRPr="00D23ED9">
        <w:rPr>
          <w:sz w:val="16"/>
        </w:rPr>
        <w:t xml:space="preserve"> </w:t>
      </w:r>
      <w:r w:rsidRPr="00D23ED9">
        <w:rPr>
          <w:u w:val="single"/>
        </w:rPr>
        <w:t>an AI training program</w:t>
      </w:r>
      <w:r w:rsidRPr="00D23ED9">
        <w:rPr>
          <w:sz w:val="16"/>
        </w:rPr>
        <w:t>.</w:t>
      </w:r>
    </w:p>
    <w:p w14:paraId="37DCD2CC" w14:textId="77777777" w:rsidR="00E858D8" w:rsidRPr="00D23ED9" w:rsidRDefault="00E858D8" w:rsidP="00E858D8">
      <w:pPr>
        <w:rPr>
          <w:sz w:val="16"/>
        </w:rPr>
      </w:pPr>
      <w:r w:rsidRPr="00D23ED9">
        <w:rPr>
          <w:highlight w:val="cyan"/>
          <w:u w:val="single"/>
        </w:rPr>
        <w:t>AI will increasingly</w:t>
      </w:r>
      <w:r w:rsidRPr="00D23ED9">
        <w:rPr>
          <w:u w:val="single"/>
        </w:rPr>
        <w:t xml:space="preserve"> be used to </w:t>
      </w:r>
      <w:r w:rsidRPr="00D23ED9">
        <w:rPr>
          <w:highlight w:val="cyan"/>
          <w:u w:val="single"/>
        </w:rPr>
        <w:t>handle</w:t>
      </w:r>
      <w:r w:rsidRPr="00D23ED9">
        <w:rPr>
          <w:sz w:val="16"/>
          <w:highlight w:val="cyan"/>
        </w:rPr>
        <w:t xml:space="preserve"> </w:t>
      </w:r>
      <w:r w:rsidRPr="00D23ED9">
        <w:rPr>
          <w:iCs/>
          <w:u w:val="single"/>
          <w:bdr w:val="single" w:sz="8" w:space="0" w:color="auto"/>
        </w:rPr>
        <w:t xml:space="preserve">resident </w:t>
      </w:r>
      <w:r w:rsidRPr="00D23ED9">
        <w:rPr>
          <w:iCs/>
          <w:highlight w:val="cyan"/>
          <w:u w:val="single"/>
          <w:bdr w:val="single" w:sz="8" w:space="0" w:color="auto"/>
        </w:rPr>
        <w:t>service requests</w:t>
      </w:r>
      <w:r w:rsidRPr="00D23ED9">
        <w:rPr>
          <w:sz w:val="16"/>
        </w:rPr>
        <w:t xml:space="preserve">, </w:t>
      </w:r>
      <w:r w:rsidRPr="00D23ED9">
        <w:rPr>
          <w:iCs/>
          <w:highlight w:val="cyan"/>
          <w:u w:val="single"/>
          <w:bdr w:val="single" w:sz="8" w:space="0" w:color="auto"/>
        </w:rPr>
        <w:t>transportation</w:t>
      </w:r>
      <w:r w:rsidRPr="00D23ED9">
        <w:rPr>
          <w:sz w:val="16"/>
        </w:rPr>
        <w:t xml:space="preserve"> administration, </w:t>
      </w:r>
      <w:r w:rsidRPr="00D23ED9">
        <w:rPr>
          <w:iCs/>
          <w:u w:val="single"/>
          <w:bdr w:val="single" w:sz="8" w:space="0" w:color="auto"/>
        </w:rPr>
        <w:t xml:space="preserve">utility </w:t>
      </w:r>
      <w:r w:rsidRPr="00D23ED9">
        <w:rPr>
          <w:iCs/>
          <w:highlight w:val="cyan"/>
          <w:u w:val="single"/>
          <w:bdr w:val="single" w:sz="8" w:space="0" w:color="auto"/>
        </w:rPr>
        <w:t>grid</w:t>
      </w:r>
      <w:r w:rsidRPr="00D23ED9">
        <w:rPr>
          <w:sz w:val="16"/>
        </w:rPr>
        <w:t xml:space="preserve"> </w:t>
      </w:r>
      <w:r w:rsidRPr="00D23ED9">
        <w:rPr>
          <w:iCs/>
          <w:highlight w:val="cyan"/>
          <w:u w:val="single"/>
          <w:bdr w:val="single" w:sz="8" w:space="0" w:color="auto"/>
        </w:rPr>
        <w:t>management</w:t>
      </w:r>
      <w:r w:rsidRPr="00D23ED9">
        <w:rPr>
          <w:sz w:val="16"/>
        </w:rPr>
        <w:t xml:space="preserve">, </w:t>
      </w:r>
      <w:r w:rsidRPr="00D23ED9">
        <w:rPr>
          <w:iCs/>
          <w:highlight w:val="cyan"/>
          <w:u w:val="single"/>
          <w:bdr w:val="single" w:sz="8" w:space="0" w:color="auto"/>
        </w:rPr>
        <w:t>resource</w:t>
      </w:r>
      <w:r w:rsidRPr="00D23ED9">
        <w:rPr>
          <w:sz w:val="16"/>
        </w:rPr>
        <w:t xml:space="preserve"> and benefits </w:t>
      </w:r>
      <w:r w:rsidRPr="00D23ED9">
        <w:rPr>
          <w:iCs/>
          <w:highlight w:val="cyan"/>
          <w:u w:val="single"/>
          <w:bdr w:val="single" w:sz="8" w:space="0" w:color="auto"/>
        </w:rPr>
        <w:t>allocation</w:t>
      </w:r>
      <w:r w:rsidRPr="00D23ED9">
        <w:rPr>
          <w:sz w:val="16"/>
        </w:rPr>
        <w:t xml:space="preserve">, </w:t>
      </w:r>
      <w:r w:rsidRPr="00D23ED9">
        <w:rPr>
          <w:iCs/>
          <w:u w:val="single"/>
          <w:bdr w:val="single" w:sz="8" w:space="0" w:color="auto"/>
        </w:rPr>
        <w:t>planning</w:t>
      </w:r>
      <w:r w:rsidRPr="00D23ED9">
        <w:rPr>
          <w:sz w:val="16"/>
        </w:rPr>
        <w:t xml:space="preserve"> </w:t>
      </w:r>
      <w:r w:rsidRPr="00D23ED9">
        <w:rPr>
          <w:u w:val="single"/>
        </w:rPr>
        <w:t>and</w:t>
      </w:r>
      <w:r w:rsidRPr="00D23ED9">
        <w:rPr>
          <w:sz w:val="16"/>
        </w:rPr>
        <w:t xml:space="preserve"> </w:t>
      </w:r>
      <w:r w:rsidRPr="00D23ED9">
        <w:rPr>
          <w:iCs/>
          <w:highlight w:val="cyan"/>
          <w:u w:val="single"/>
          <w:bdr w:val="single" w:sz="8" w:space="0" w:color="auto"/>
        </w:rPr>
        <w:t>permitting</w:t>
      </w:r>
      <w:r w:rsidRPr="00D23ED9">
        <w:rPr>
          <w:sz w:val="16"/>
        </w:rPr>
        <w:t xml:space="preserve">, </w:t>
      </w:r>
      <w:r w:rsidRPr="00D23ED9">
        <w:rPr>
          <w:highlight w:val="cyan"/>
          <w:u w:val="single"/>
        </w:rPr>
        <w:t>and</w:t>
      </w:r>
      <w:r w:rsidRPr="00D23ED9">
        <w:rPr>
          <w:u w:val="single"/>
        </w:rPr>
        <w:t xml:space="preserve"> will continue to expand AI’s general role in </w:t>
      </w:r>
      <w:r w:rsidRPr="00D23ED9">
        <w:rPr>
          <w:iCs/>
          <w:highlight w:val="cyan"/>
          <w:u w:val="single"/>
          <w:bdr w:val="single" w:sz="8" w:space="0" w:color="auto"/>
        </w:rPr>
        <w:t>governance</w:t>
      </w:r>
      <w:r w:rsidRPr="00D23ED9">
        <w:rPr>
          <w:sz w:val="16"/>
        </w:rPr>
        <w:t>.</w:t>
      </w:r>
    </w:p>
    <w:p w14:paraId="2D8F9DE6" w14:textId="77777777" w:rsidR="00E858D8" w:rsidRPr="00D23ED9" w:rsidRDefault="00E858D8" w:rsidP="00E858D8">
      <w:pPr>
        <w:rPr>
          <w:sz w:val="16"/>
        </w:rPr>
      </w:pPr>
      <w:r w:rsidRPr="00D23ED9">
        <w:rPr>
          <w:sz w:val="16"/>
        </w:rPr>
        <w:t xml:space="preserve">Just as AI has been observed to shorten travel times by managing traffic, </w:t>
      </w:r>
      <w:r w:rsidRPr="00D23ED9">
        <w:rPr>
          <w:u w:val="single"/>
        </w:rPr>
        <w:t xml:space="preserve">there will be similar improvements in the </w:t>
      </w:r>
      <w:r w:rsidRPr="00D23ED9">
        <w:rPr>
          <w:iCs/>
          <w:u w:val="single"/>
          <w:bdr w:val="single" w:sz="8" w:space="0" w:color="auto"/>
        </w:rPr>
        <w:t>efficiency</w:t>
      </w:r>
      <w:r w:rsidRPr="00D23ED9">
        <w:rPr>
          <w:u w:val="single"/>
        </w:rPr>
        <w:t xml:space="preserve"> and</w:t>
      </w:r>
      <w:r w:rsidRPr="00D23ED9">
        <w:rPr>
          <w:sz w:val="16"/>
        </w:rPr>
        <w:t xml:space="preserve"> </w:t>
      </w:r>
      <w:r w:rsidRPr="00D23ED9">
        <w:rPr>
          <w:iCs/>
          <w:u w:val="single"/>
          <w:bdr w:val="single" w:sz="8" w:space="0" w:color="auto"/>
        </w:rPr>
        <w:t>delivery</w:t>
      </w:r>
      <w:r w:rsidRPr="00D23ED9">
        <w:rPr>
          <w:sz w:val="16"/>
        </w:rPr>
        <w:t xml:space="preserve"> </w:t>
      </w:r>
      <w:r w:rsidRPr="00D23ED9">
        <w:rPr>
          <w:u w:val="single"/>
        </w:rPr>
        <w:t>of municipal services.</w:t>
      </w:r>
      <w:r w:rsidRPr="00D23ED9">
        <w:rPr>
          <w:sz w:val="16"/>
        </w:rPr>
        <w:t xml:space="preserve"> </w:t>
      </w:r>
      <w:r w:rsidRPr="00D23ED9">
        <w:rPr>
          <w:u w:val="single"/>
        </w:rPr>
        <w:t xml:space="preserve">Residents stand to enjoy more </w:t>
      </w:r>
      <w:r w:rsidRPr="00D23ED9">
        <w:rPr>
          <w:iCs/>
          <w:u w:val="single"/>
          <w:bdr w:val="single" w:sz="8" w:space="0" w:color="auto"/>
        </w:rPr>
        <w:t>efficient</w:t>
      </w:r>
      <w:r w:rsidRPr="00D23ED9">
        <w:rPr>
          <w:u w:val="single"/>
        </w:rPr>
        <w:t xml:space="preserve"> public </w:t>
      </w:r>
      <w:r w:rsidRPr="00D23ED9">
        <w:rPr>
          <w:iCs/>
          <w:u w:val="single"/>
          <w:bdr w:val="single" w:sz="8" w:space="0" w:color="auto"/>
        </w:rPr>
        <w:t>transportation</w:t>
      </w:r>
      <w:r w:rsidRPr="00D23ED9">
        <w:rPr>
          <w:sz w:val="16"/>
        </w:rPr>
        <w:t xml:space="preserve"> </w:t>
      </w:r>
      <w:r w:rsidRPr="00D23ED9">
        <w:rPr>
          <w:u w:val="single"/>
        </w:rPr>
        <w:t xml:space="preserve">and </w:t>
      </w:r>
      <w:r w:rsidRPr="00D23ED9">
        <w:rPr>
          <w:iCs/>
          <w:u w:val="single"/>
          <w:bdr w:val="single" w:sz="8" w:space="0" w:color="auto"/>
        </w:rPr>
        <w:t>streamlined</w:t>
      </w:r>
      <w:r w:rsidRPr="00D23ED9">
        <w:rPr>
          <w:sz w:val="16"/>
        </w:rPr>
        <w:t xml:space="preserve"> bureaucratic </w:t>
      </w:r>
      <w:r w:rsidRPr="00D23ED9">
        <w:rPr>
          <w:iCs/>
          <w:u w:val="single"/>
          <w:bdr w:val="single" w:sz="8" w:space="0" w:color="auto"/>
        </w:rPr>
        <w:t>processes</w:t>
      </w:r>
      <w:r w:rsidRPr="00D23ED9">
        <w:rPr>
          <w:sz w:val="16"/>
        </w:rPr>
        <w:t xml:space="preserve"> </w:t>
      </w:r>
      <w:r w:rsidRPr="00D23ED9">
        <w:rPr>
          <w:u w:val="single"/>
        </w:rPr>
        <w:t xml:space="preserve">that </w:t>
      </w:r>
      <w:r w:rsidRPr="00D23ED9">
        <w:rPr>
          <w:highlight w:val="cyan"/>
          <w:u w:val="single"/>
        </w:rPr>
        <w:t>cut back</w:t>
      </w:r>
      <w:r w:rsidRPr="00D23ED9">
        <w:rPr>
          <w:u w:val="single"/>
        </w:rPr>
        <w:t xml:space="preserve"> on what can be </w:t>
      </w:r>
      <w:r w:rsidRPr="00D23ED9">
        <w:rPr>
          <w:iCs/>
          <w:highlight w:val="cyan"/>
          <w:u w:val="single"/>
          <w:bdr w:val="single" w:sz="8" w:space="0" w:color="auto"/>
        </w:rPr>
        <w:t>months of review</w:t>
      </w:r>
      <w:r w:rsidRPr="00D23ED9">
        <w:rPr>
          <w:sz w:val="16"/>
        </w:rPr>
        <w:t>.</w:t>
      </w:r>
    </w:p>
    <w:p w14:paraId="79A94676" w14:textId="77777777" w:rsidR="00E858D8" w:rsidRPr="00D23ED9" w:rsidRDefault="00E858D8" w:rsidP="00E858D8">
      <w:pPr>
        <w:rPr>
          <w:sz w:val="16"/>
        </w:rPr>
      </w:pPr>
      <w:r w:rsidRPr="00D23ED9">
        <w:rPr>
          <w:sz w:val="16"/>
        </w:rPr>
        <w:t xml:space="preserve">As such, we can expect that </w:t>
      </w:r>
      <w:r w:rsidRPr="00D23ED9">
        <w:rPr>
          <w:u w:val="single"/>
        </w:rPr>
        <w:t xml:space="preserve">AI will replace a </w:t>
      </w:r>
      <w:r w:rsidRPr="00D23ED9">
        <w:rPr>
          <w:iCs/>
          <w:u w:val="single"/>
          <w:bdr w:val="single" w:sz="8" w:space="0" w:color="auto"/>
        </w:rPr>
        <w:t>significant portion</w:t>
      </w:r>
      <w:r w:rsidRPr="00D23ED9">
        <w:rPr>
          <w:sz w:val="16"/>
        </w:rPr>
        <w:t xml:space="preserve"> </w:t>
      </w:r>
      <w:r w:rsidRPr="00D23ED9">
        <w:rPr>
          <w:u w:val="single"/>
        </w:rPr>
        <w:t xml:space="preserve">of the </w:t>
      </w:r>
      <w:r w:rsidRPr="00D23ED9">
        <w:rPr>
          <w:sz w:val="16"/>
        </w:rPr>
        <w:t xml:space="preserve">municipal </w:t>
      </w:r>
      <w:r w:rsidRPr="00D23ED9">
        <w:rPr>
          <w:u w:val="single"/>
        </w:rPr>
        <w:t>workforce</w:t>
      </w:r>
      <w:r w:rsidRPr="00D23ED9">
        <w:rPr>
          <w:sz w:val="16"/>
        </w:rPr>
        <w:t>, particularly in California where new technology is often first implemented because of its position as the premier center of innovation.</w:t>
      </w:r>
    </w:p>
    <w:p w14:paraId="6E0108C3" w14:textId="77777777" w:rsidR="00E858D8" w:rsidRPr="00D23ED9" w:rsidRDefault="00E858D8" w:rsidP="00E858D8">
      <w:pPr>
        <w:rPr>
          <w:sz w:val="16"/>
        </w:rPr>
      </w:pPr>
      <w:r w:rsidRPr="00D23ED9">
        <w:rPr>
          <w:highlight w:val="cyan"/>
          <w:u w:val="single"/>
        </w:rPr>
        <w:t>A strong</w:t>
      </w:r>
      <w:r w:rsidRPr="00D23ED9">
        <w:rPr>
          <w:sz w:val="16"/>
        </w:rPr>
        <w:t xml:space="preserve"> labor </w:t>
      </w:r>
      <w:r w:rsidRPr="00D23ED9">
        <w:rPr>
          <w:iCs/>
          <w:highlight w:val="cyan"/>
          <w:u w:val="single"/>
          <w:bdr w:val="single" w:sz="8" w:space="0" w:color="auto"/>
        </w:rPr>
        <w:t>union presence</w:t>
      </w:r>
      <w:r w:rsidRPr="00D23ED9">
        <w:rPr>
          <w:sz w:val="16"/>
          <w:highlight w:val="cyan"/>
        </w:rPr>
        <w:t xml:space="preserve"> </w:t>
      </w:r>
      <w:r w:rsidRPr="00D23ED9">
        <w:rPr>
          <w:u w:val="single"/>
        </w:rPr>
        <w:t xml:space="preserve">in the state </w:t>
      </w:r>
      <w:r w:rsidRPr="00D23ED9">
        <w:rPr>
          <w:sz w:val="16"/>
        </w:rPr>
        <w:t xml:space="preserve">also </w:t>
      </w:r>
      <w:r w:rsidRPr="00D23ED9">
        <w:rPr>
          <w:u w:val="single"/>
        </w:rPr>
        <w:t xml:space="preserve">threatens to </w:t>
      </w:r>
      <w:r w:rsidRPr="00D23ED9">
        <w:rPr>
          <w:iCs/>
          <w:highlight w:val="cyan"/>
          <w:u w:val="single"/>
          <w:bdr w:val="single" w:sz="8" w:space="0" w:color="auto"/>
        </w:rPr>
        <w:t>delay</w:t>
      </w:r>
      <w:r w:rsidRPr="00D23ED9">
        <w:rPr>
          <w:u w:val="single"/>
        </w:rPr>
        <w:t xml:space="preserve"> the</w:t>
      </w:r>
      <w:r w:rsidRPr="00D23ED9">
        <w:rPr>
          <w:sz w:val="16"/>
        </w:rPr>
        <w:t xml:space="preserve"> </w:t>
      </w:r>
      <w:r w:rsidRPr="00D23ED9">
        <w:rPr>
          <w:iCs/>
          <w:u w:val="single"/>
          <w:bdr w:val="single" w:sz="8" w:space="0" w:color="auto"/>
        </w:rPr>
        <w:t xml:space="preserve">possible </w:t>
      </w:r>
      <w:r w:rsidRPr="00D23ED9">
        <w:rPr>
          <w:iCs/>
          <w:highlight w:val="cyan"/>
          <w:u w:val="single"/>
          <w:bdr w:val="single" w:sz="8" w:space="0" w:color="auto"/>
        </w:rPr>
        <w:t>benefits</w:t>
      </w:r>
      <w:r w:rsidRPr="00D23ED9">
        <w:rPr>
          <w:sz w:val="16"/>
        </w:rPr>
        <w:t xml:space="preserve"> </w:t>
      </w:r>
      <w:r w:rsidRPr="00D23ED9">
        <w:rPr>
          <w:u w:val="single"/>
        </w:rPr>
        <w:t>of municipal service automation for residents</w:t>
      </w:r>
      <w:r w:rsidRPr="00D23ED9">
        <w:rPr>
          <w:sz w:val="16"/>
        </w:rPr>
        <w:t xml:space="preserve">. </w:t>
      </w:r>
    </w:p>
    <w:p w14:paraId="38BA1042" w14:textId="77777777" w:rsidR="00E858D8" w:rsidRPr="00D23ED9" w:rsidRDefault="00E858D8" w:rsidP="00E858D8">
      <w:pPr>
        <w:rPr>
          <w:sz w:val="16"/>
        </w:rPr>
      </w:pPr>
      <w:r w:rsidRPr="00D23ED9">
        <w:rPr>
          <w:sz w:val="16"/>
        </w:rPr>
        <w:t xml:space="preserve">Last year, Gov. Gavin </w:t>
      </w:r>
      <w:r w:rsidRPr="00D23ED9">
        <w:rPr>
          <w:u w:val="single"/>
        </w:rPr>
        <w:t>Newsom vetoed Senate Bill 1220</w:t>
      </w:r>
      <w:r w:rsidRPr="00D23ED9">
        <w:rPr>
          <w:sz w:val="16"/>
        </w:rPr>
        <w:t xml:space="preserve">, </w:t>
      </w:r>
      <w:r w:rsidRPr="00D23ED9">
        <w:rPr>
          <w:u w:val="single"/>
        </w:rPr>
        <w:t xml:space="preserve">which was a California </w:t>
      </w:r>
      <w:r w:rsidRPr="00D23ED9">
        <w:rPr>
          <w:iCs/>
          <w:highlight w:val="cyan"/>
          <w:u w:val="single"/>
          <w:bdr w:val="single" w:sz="8" w:space="0" w:color="auto"/>
        </w:rPr>
        <w:t>Labor Federation</w:t>
      </w:r>
      <w:r w:rsidRPr="00D23ED9">
        <w:rPr>
          <w:u w:val="single"/>
        </w:rPr>
        <w:t xml:space="preserve">-sponsored </w:t>
      </w:r>
      <w:r w:rsidRPr="00D23ED9">
        <w:rPr>
          <w:iCs/>
          <w:u w:val="single"/>
          <w:bdr w:val="single" w:sz="8" w:space="0" w:color="auto"/>
        </w:rPr>
        <w:t>bill</w:t>
      </w:r>
      <w:r w:rsidRPr="00D23ED9">
        <w:rPr>
          <w:sz w:val="16"/>
        </w:rPr>
        <w:t xml:space="preserve"> aimed at </w:t>
      </w:r>
      <w:r w:rsidRPr="00D23ED9">
        <w:rPr>
          <w:iCs/>
          <w:highlight w:val="cyan"/>
          <w:u w:val="single"/>
          <w:bdr w:val="single" w:sz="8" w:space="0" w:color="auto"/>
        </w:rPr>
        <w:t>preventing</w:t>
      </w:r>
      <w:r w:rsidRPr="00D23ED9">
        <w:rPr>
          <w:u w:val="single"/>
        </w:rPr>
        <w:t xml:space="preserve"> call centers for state and local agencies from</w:t>
      </w:r>
      <w:r w:rsidRPr="00D23ED9">
        <w:rPr>
          <w:sz w:val="16"/>
        </w:rPr>
        <w:t xml:space="preserve"> “</w:t>
      </w:r>
      <w:r w:rsidRPr="00D23ED9">
        <w:rPr>
          <w:iCs/>
          <w:u w:val="single"/>
          <w:bdr w:val="single" w:sz="8" w:space="0" w:color="auto"/>
        </w:rPr>
        <w:t>using</w:t>
      </w:r>
      <w:r w:rsidRPr="00D23ED9">
        <w:rPr>
          <w:sz w:val="16"/>
        </w:rPr>
        <w:t xml:space="preserve"> </w:t>
      </w:r>
      <w:r w:rsidRPr="00D23ED9">
        <w:rPr>
          <w:u w:val="single"/>
        </w:rPr>
        <w:t>or</w:t>
      </w:r>
      <w:r w:rsidRPr="00D23ED9">
        <w:rPr>
          <w:sz w:val="16"/>
        </w:rPr>
        <w:t xml:space="preserve"> </w:t>
      </w:r>
      <w:r w:rsidRPr="00D23ED9">
        <w:rPr>
          <w:iCs/>
          <w:u w:val="single"/>
          <w:bdr w:val="single" w:sz="8" w:space="0" w:color="auto"/>
        </w:rPr>
        <w:t>contracting</w:t>
      </w:r>
      <w:r w:rsidRPr="00D23ED9">
        <w:rPr>
          <w:sz w:val="16"/>
        </w:rPr>
        <w:t xml:space="preserve"> </w:t>
      </w:r>
      <w:r w:rsidRPr="00D23ED9">
        <w:rPr>
          <w:u w:val="single"/>
        </w:rPr>
        <w:t xml:space="preserve">for the use of </w:t>
      </w:r>
      <w:r w:rsidRPr="00D23ED9">
        <w:rPr>
          <w:iCs/>
          <w:highlight w:val="cyan"/>
          <w:u w:val="single"/>
          <w:bdr w:val="single" w:sz="8" w:space="0" w:color="auto"/>
        </w:rPr>
        <w:t>AI</w:t>
      </w:r>
      <w:r w:rsidRPr="00D23ED9">
        <w:rPr>
          <w:sz w:val="16"/>
          <w:highlight w:val="cyan"/>
        </w:rPr>
        <w:t xml:space="preserve"> </w:t>
      </w:r>
      <w:r w:rsidRPr="00D23ED9">
        <w:rPr>
          <w:highlight w:val="cyan"/>
          <w:u w:val="single"/>
        </w:rPr>
        <w:t>or</w:t>
      </w:r>
      <w:r w:rsidRPr="00D23ED9">
        <w:rPr>
          <w:sz w:val="16"/>
          <w:highlight w:val="cyan"/>
        </w:rPr>
        <w:t xml:space="preserve"> </w:t>
      </w:r>
      <w:r w:rsidRPr="00D23ED9">
        <w:rPr>
          <w:iCs/>
          <w:highlight w:val="cyan"/>
          <w:u w:val="single"/>
          <w:bdr w:val="single" w:sz="8" w:space="0" w:color="auto"/>
        </w:rPr>
        <w:t>ADS</w:t>
      </w:r>
      <w:r w:rsidRPr="00D23ED9">
        <w:rPr>
          <w:sz w:val="16"/>
        </w:rPr>
        <w:t xml:space="preserve"> [</w:t>
      </w:r>
      <w:r w:rsidRPr="00D23ED9">
        <w:rPr>
          <w:u w:val="single"/>
        </w:rPr>
        <w:t>automated decision systems</w:t>
      </w:r>
      <w:r w:rsidRPr="00D23ED9">
        <w:rPr>
          <w:sz w:val="16"/>
        </w:rPr>
        <w:t xml:space="preserve">] </w:t>
      </w:r>
      <w:r w:rsidRPr="00D23ED9">
        <w:rPr>
          <w:highlight w:val="cyan"/>
          <w:u w:val="single"/>
        </w:rPr>
        <w:t xml:space="preserve">that </w:t>
      </w:r>
      <w:r w:rsidRPr="00D23ED9">
        <w:rPr>
          <w:iCs/>
          <w:highlight w:val="cyan"/>
          <w:u w:val="single"/>
          <w:bdr w:val="single" w:sz="8" w:space="0" w:color="auto"/>
        </w:rPr>
        <w:t>eliminate</w:t>
      </w:r>
      <w:r w:rsidRPr="00D23ED9">
        <w:rPr>
          <w:u w:val="single"/>
        </w:rPr>
        <w:t xml:space="preserve"> or automate </w:t>
      </w:r>
      <w:r w:rsidRPr="00D23ED9">
        <w:rPr>
          <w:highlight w:val="cyan"/>
          <w:u w:val="single"/>
        </w:rPr>
        <w:t xml:space="preserve">the </w:t>
      </w:r>
      <w:r w:rsidRPr="00D23ED9">
        <w:rPr>
          <w:iCs/>
          <w:highlight w:val="cyan"/>
          <w:u w:val="single"/>
          <w:bdr w:val="single" w:sz="8" w:space="0" w:color="auto"/>
        </w:rPr>
        <w:t>core job function</w:t>
      </w:r>
      <w:r w:rsidRPr="00D23ED9">
        <w:rPr>
          <w:highlight w:val="cyan"/>
          <w:u w:val="single"/>
        </w:rPr>
        <w:t xml:space="preserve"> of any worker</w:t>
      </w:r>
      <w:r w:rsidRPr="00D23ED9">
        <w:rPr>
          <w:sz w:val="16"/>
        </w:rPr>
        <w:t xml:space="preserve">.” Far from having the interests of the wider public in mind, </w:t>
      </w:r>
      <w:r w:rsidRPr="00D23ED9">
        <w:rPr>
          <w:u w:val="single"/>
        </w:rPr>
        <w:t xml:space="preserve">bills like these are motivated entirely by unions </w:t>
      </w:r>
      <w:r w:rsidRPr="00D23ED9">
        <w:rPr>
          <w:iCs/>
          <w:u w:val="single"/>
          <w:bdr w:val="single" w:sz="8" w:space="0" w:color="auto"/>
        </w:rPr>
        <w:t>protecting obsolete workers</w:t>
      </w:r>
      <w:r w:rsidRPr="00D23ED9">
        <w:rPr>
          <w:sz w:val="16"/>
        </w:rPr>
        <w:t xml:space="preserve"> </w:t>
      </w:r>
      <w:r w:rsidRPr="00D23ED9">
        <w:rPr>
          <w:iCs/>
          <w:u w:val="single"/>
          <w:bdr w:val="single" w:sz="8" w:space="0" w:color="auto"/>
        </w:rPr>
        <w:t>irrespective of</w:t>
      </w:r>
      <w:r w:rsidRPr="00D23ED9">
        <w:rPr>
          <w:u w:val="single"/>
        </w:rPr>
        <w:t xml:space="preserve"> the possible</w:t>
      </w:r>
      <w:r w:rsidRPr="00D23ED9">
        <w:rPr>
          <w:sz w:val="16"/>
        </w:rPr>
        <w:t xml:space="preserve"> </w:t>
      </w:r>
      <w:r w:rsidRPr="00D23ED9">
        <w:rPr>
          <w:iCs/>
          <w:u w:val="single"/>
          <w:bdr w:val="single" w:sz="8" w:space="0" w:color="auto"/>
        </w:rPr>
        <w:t>benefits</w:t>
      </w:r>
      <w:r w:rsidRPr="00D23ED9">
        <w:rPr>
          <w:sz w:val="16"/>
        </w:rPr>
        <w:t xml:space="preserve"> </w:t>
      </w:r>
      <w:r w:rsidRPr="00D23ED9">
        <w:rPr>
          <w:u w:val="single"/>
        </w:rPr>
        <w:t>residents may receive</w:t>
      </w:r>
      <w:r w:rsidRPr="00D23ED9">
        <w:rPr>
          <w:sz w:val="16"/>
        </w:rPr>
        <w:t>, such as shorter wait times and quicker access to services.</w:t>
      </w:r>
    </w:p>
    <w:p w14:paraId="550E91B6" w14:textId="77777777" w:rsidR="00E858D8" w:rsidRPr="00D23ED9" w:rsidRDefault="00E858D8" w:rsidP="00E858D8">
      <w:pPr>
        <w:rPr>
          <w:sz w:val="16"/>
        </w:rPr>
      </w:pPr>
      <w:r w:rsidRPr="00D23ED9">
        <w:rPr>
          <w:sz w:val="16"/>
        </w:rPr>
        <w:t>In October, Newsom vetoed Senate Bill 7 (also sponsored by the California Labor Federation), which, among other things, banned all employers, including state and local governments, from relying exclusively on ADS for “employment-related decisions.” “</w:t>
      </w:r>
      <w:r w:rsidRPr="00D23ED9">
        <w:rPr>
          <w:u w:val="single"/>
        </w:rPr>
        <w:t>Employment-related decisions</w:t>
      </w:r>
      <w:r w:rsidRPr="00D23ED9">
        <w:rPr>
          <w:sz w:val="16"/>
        </w:rPr>
        <w:t xml:space="preserve">” </w:t>
      </w:r>
      <w:r w:rsidRPr="00D23ED9">
        <w:rPr>
          <w:u w:val="single"/>
        </w:rPr>
        <w:t>and</w:t>
      </w:r>
      <w:r w:rsidRPr="00D23ED9">
        <w:rPr>
          <w:sz w:val="16"/>
        </w:rPr>
        <w:t xml:space="preserve"> “</w:t>
      </w:r>
      <w:r w:rsidRPr="00D23ED9">
        <w:rPr>
          <w:u w:val="single"/>
        </w:rPr>
        <w:t>ADS</w:t>
      </w:r>
      <w:r w:rsidRPr="00D23ED9">
        <w:rPr>
          <w:sz w:val="16"/>
        </w:rPr>
        <w:t xml:space="preserve">” </w:t>
      </w:r>
      <w:r w:rsidRPr="00D23ED9">
        <w:rPr>
          <w:u w:val="single"/>
        </w:rPr>
        <w:t>were defined</w:t>
      </w:r>
      <w:r w:rsidRPr="00D23ED9">
        <w:rPr>
          <w:sz w:val="16"/>
        </w:rPr>
        <w:t xml:space="preserve"> </w:t>
      </w:r>
      <w:r w:rsidRPr="00D23ED9">
        <w:rPr>
          <w:iCs/>
          <w:u w:val="single"/>
          <w:bdr w:val="single" w:sz="8" w:space="0" w:color="auto"/>
        </w:rPr>
        <w:t xml:space="preserve">so broadly </w:t>
      </w:r>
      <w:r w:rsidRPr="00D23ED9">
        <w:rPr>
          <w:u w:val="single"/>
        </w:rPr>
        <w:t xml:space="preserve">that SB 7 would have required humans to </w:t>
      </w:r>
      <w:r w:rsidRPr="00D23ED9">
        <w:rPr>
          <w:iCs/>
          <w:u w:val="single"/>
          <w:bdr w:val="single" w:sz="8" w:space="0" w:color="auto"/>
        </w:rPr>
        <w:t>oversee any</w:t>
      </w:r>
      <w:r w:rsidRPr="00D23ED9">
        <w:rPr>
          <w:u w:val="single"/>
        </w:rPr>
        <w:t xml:space="preserve"> AI-derived</w:t>
      </w:r>
      <w:r w:rsidRPr="00D23ED9">
        <w:rPr>
          <w:sz w:val="16"/>
        </w:rPr>
        <w:t xml:space="preserve"> </w:t>
      </w:r>
      <w:r w:rsidRPr="00D23ED9">
        <w:rPr>
          <w:iCs/>
          <w:u w:val="single"/>
          <w:bdr w:val="single" w:sz="8" w:space="0" w:color="auto"/>
        </w:rPr>
        <w:t>decisions</w:t>
      </w:r>
      <w:r w:rsidRPr="00D23ED9">
        <w:rPr>
          <w:sz w:val="16"/>
        </w:rPr>
        <w:t xml:space="preserve"> </w:t>
      </w:r>
      <w:r w:rsidRPr="00D23ED9">
        <w:rPr>
          <w:u w:val="single"/>
        </w:rPr>
        <w:t xml:space="preserve">that could impact an employee </w:t>
      </w:r>
      <w:r w:rsidRPr="00D23ED9">
        <w:rPr>
          <w:iCs/>
          <w:u w:val="single"/>
          <w:bdr w:val="single" w:sz="8" w:space="0" w:color="auto"/>
        </w:rPr>
        <w:t>in any way</w:t>
      </w:r>
      <w:r w:rsidRPr="00D23ED9">
        <w:rPr>
          <w:sz w:val="16"/>
        </w:rPr>
        <w:t xml:space="preserve"> — virtually crippling possible </w:t>
      </w:r>
      <w:r w:rsidRPr="00D23ED9">
        <w:rPr>
          <w:u w:val="single"/>
        </w:rPr>
        <w:t>sources of productivity and efficiency gains</w:t>
      </w:r>
      <w:r w:rsidRPr="00D23ED9">
        <w:rPr>
          <w:sz w:val="16"/>
        </w:rPr>
        <w:t xml:space="preserve">. </w:t>
      </w:r>
      <w:r w:rsidRPr="00D23ED9">
        <w:rPr>
          <w:u w:val="single"/>
        </w:rPr>
        <w:t>For hiring</w:t>
      </w:r>
      <w:r w:rsidRPr="00D23ED9">
        <w:rPr>
          <w:sz w:val="16"/>
        </w:rPr>
        <w:t xml:space="preserve">, </w:t>
      </w:r>
      <w:r w:rsidRPr="00D23ED9">
        <w:rPr>
          <w:u w:val="single"/>
        </w:rPr>
        <w:t>firing</w:t>
      </w:r>
      <w:r w:rsidRPr="00D23ED9">
        <w:rPr>
          <w:sz w:val="16"/>
        </w:rPr>
        <w:t xml:space="preserve"> </w:t>
      </w:r>
      <w:r w:rsidRPr="00D23ED9">
        <w:rPr>
          <w:u w:val="single"/>
        </w:rPr>
        <w:t>and disciplinary</w:t>
      </w:r>
      <w:r w:rsidRPr="00D23ED9">
        <w:rPr>
          <w:sz w:val="16"/>
        </w:rPr>
        <w:t xml:space="preserve"> </w:t>
      </w:r>
      <w:r w:rsidRPr="00D23ED9">
        <w:rPr>
          <w:u w:val="single"/>
        </w:rPr>
        <w:t>decisions</w:t>
      </w:r>
      <w:r w:rsidRPr="00D23ED9">
        <w:rPr>
          <w:sz w:val="16"/>
        </w:rPr>
        <w:t xml:space="preserve">, </w:t>
      </w:r>
      <w:r w:rsidRPr="00D23ED9">
        <w:rPr>
          <w:u w:val="single"/>
        </w:rPr>
        <w:t>an</w:t>
      </w:r>
      <w:r w:rsidRPr="00D23ED9">
        <w:rPr>
          <w:sz w:val="16"/>
        </w:rPr>
        <w:t xml:space="preserve"> </w:t>
      </w:r>
      <w:r w:rsidRPr="00D23ED9">
        <w:rPr>
          <w:iCs/>
          <w:highlight w:val="cyan"/>
          <w:u w:val="single"/>
          <w:bdr w:val="single" w:sz="8" w:space="0" w:color="auto"/>
        </w:rPr>
        <w:t>entirely separate</w:t>
      </w:r>
      <w:r w:rsidRPr="00D23ED9">
        <w:rPr>
          <w:sz w:val="16"/>
        </w:rPr>
        <w:t xml:space="preserve"> </w:t>
      </w:r>
      <w:r w:rsidRPr="00D23ED9">
        <w:rPr>
          <w:u w:val="single"/>
        </w:rPr>
        <w:t>human-conducted</w:t>
      </w:r>
      <w:r w:rsidRPr="00D23ED9">
        <w:rPr>
          <w:sz w:val="16"/>
        </w:rPr>
        <w:t xml:space="preserve"> </w:t>
      </w:r>
      <w:r w:rsidRPr="00D23ED9">
        <w:rPr>
          <w:iCs/>
          <w:highlight w:val="cyan"/>
          <w:u w:val="single"/>
          <w:bdr w:val="single" w:sz="8" w:space="0" w:color="auto"/>
        </w:rPr>
        <w:t>investigation</w:t>
      </w:r>
      <w:r w:rsidRPr="00D23ED9">
        <w:rPr>
          <w:sz w:val="16"/>
          <w:highlight w:val="cyan"/>
        </w:rPr>
        <w:t xml:space="preserve"> </w:t>
      </w:r>
      <w:r w:rsidRPr="00D23ED9">
        <w:rPr>
          <w:highlight w:val="cyan"/>
          <w:u w:val="single"/>
        </w:rPr>
        <w:t>was required to</w:t>
      </w:r>
      <w:r w:rsidRPr="00D23ED9">
        <w:rPr>
          <w:u w:val="single"/>
        </w:rPr>
        <w:t xml:space="preserve"> </w:t>
      </w:r>
      <w:r w:rsidRPr="00D23ED9">
        <w:rPr>
          <w:iCs/>
          <w:highlight w:val="cyan"/>
          <w:u w:val="single"/>
          <w:bdr w:val="single" w:sz="8" w:space="0" w:color="auto"/>
        </w:rPr>
        <w:t>corroborate</w:t>
      </w:r>
      <w:r w:rsidRPr="00D23ED9">
        <w:rPr>
          <w:sz w:val="16"/>
        </w:rPr>
        <w:t xml:space="preserve"> </w:t>
      </w:r>
      <w:r w:rsidRPr="00D23ED9">
        <w:rPr>
          <w:u w:val="single"/>
        </w:rPr>
        <w:t xml:space="preserve">AI </w:t>
      </w:r>
      <w:r w:rsidRPr="00D23ED9">
        <w:rPr>
          <w:highlight w:val="cyan"/>
          <w:u w:val="single"/>
        </w:rPr>
        <w:t>decisions</w:t>
      </w:r>
      <w:r w:rsidRPr="00D23ED9">
        <w:rPr>
          <w:sz w:val="16"/>
        </w:rPr>
        <w:t xml:space="preserve">, </w:t>
      </w:r>
      <w:r w:rsidRPr="00D23ED9">
        <w:rPr>
          <w:highlight w:val="cyan"/>
          <w:u w:val="single"/>
        </w:rPr>
        <w:t>making</w:t>
      </w:r>
      <w:r w:rsidRPr="00D23ED9">
        <w:rPr>
          <w:sz w:val="16"/>
        </w:rPr>
        <w:t xml:space="preserve"> </w:t>
      </w:r>
      <w:r w:rsidRPr="00D23ED9">
        <w:rPr>
          <w:u w:val="single"/>
        </w:rPr>
        <w:t xml:space="preserve">the </w:t>
      </w:r>
      <w:r w:rsidRPr="00D23ED9">
        <w:rPr>
          <w:highlight w:val="cyan"/>
          <w:u w:val="single"/>
        </w:rPr>
        <w:t xml:space="preserve">use of AI </w:t>
      </w:r>
      <w:r w:rsidRPr="00D23ED9">
        <w:rPr>
          <w:iCs/>
          <w:highlight w:val="cyan"/>
          <w:u w:val="single"/>
          <w:bdr w:val="single" w:sz="8" w:space="0" w:color="auto"/>
        </w:rPr>
        <w:t>entirely superfluous</w:t>
      </w:r>
      <w:r w:rsidRPr="00D23ED9">
        <w:rPr>
          <w:sz w:val="16"/>
        </w:rPr>
        <w:t xml:space="preserve">. </w:t>
      </w:r>
    </w:p>
    <w:p w14:paraId="2AF8D5E0" w14:textId="77777777" w:rsidR="00E858D8" w:rsidRPr="00D23ED9" w:rsidRDefault="00E858D8" w:rsidP="00E858D8">
      <w:pPr>
        <w:rPr>
          <w:sz w:val="16"/>
        </w:rPr>
      </w:pPr>
      <w:r w:rsidRPr="00D23ED9">
        <w:rPr>
          <w:u w:val="single"/>
        </w:rPr>
        <w:t xml:space="preserve">We can expect that labor </w:t>
      </w:r>
      <w:r w:rsidRPr="00D23ED9">
        <w:rPr>
          <w:highlight w:val="cyan"/>
          <w:u w:val="single"/>
        </w:rPr>
        <w:t xml:space="preserve">unions will </w:t>
      </w:r>
      <w:r w:rsidRPr="00D23ED9">
        <w:rPr>
          <w:u w:val="single"/>
        </w:rPr>
        <w:t xml:space="preserve">continue to </w:t>
      </w:r>
      <w:r w:rsidRPr="00D23ED9">
        <w:rPr>
          <w:iCs/>
          <w:u w:val="single"/>
          <w:bdr w:val="single" w:sz="8" w:space="0" w:color="auto"/>
        </w:rPr>
        <w:t>oppose future AI</w:t>
      </w:r>
      <w:r w:rsidRPr="00D23ED9">
        <w:rPr>
          <w:sz w:val="16"/>
        </w:rPr>
        <w:t xml:space="preserve"> implementations </w:t>
      </w:r>
      <w:r w:rsidRPr="00D23ED9">
        <w:rPr>
          <w:u w:val="single"/>
        </w:rPr>
        <w:t>that threaten the municipal workforce</w:t>
      </w:r>
      <w:r w:rsidRPr="00D23ED9">
        <w:rPr>
          <w:sz w:val="16"/>
        </w:rPr>
        <w:t xml:space="preserve">, </w:t>
      </w:r>
      <w:r w:rsidRPr="00D23ED9">
        <w:rPr>
          <w:iCs/>
          <w:u w:val="single"/>
          <w:bdr w:val="single" w:sz="8" w:space="0" w:color="auto"/>
        </w:rPr>
        <w:t>even if</w:t>
      </w:r>
      <w:r w:rsidRPr="00D23ED9">
        <w:rPr>
          <w:u w:val="single"/>
        </w:rPr>
        <w:t xml:space="preserve"> such implementation </w:t>
      </w:r>
      <w:r w:rsidRPr="00D23ED9">
        <w:rPr>
          <w:iCs/>
          <w:u w:val="single"/>
          <w:bdr w:val="single" w:sz="8" w:space="0" w:color="auto"/>
        </w:rPr>
        <w:t>promises to improve services</w:t>
      </w:r>
      <w:r w:rsidRPr="00D23ED9">
        <w:rPr>
          <w:sz w:val="16"/>
        </w:rPr>
        <w:t xml:space="preserve"> </w:t>
      </w:r>
      <w:r w:rsidRPr="00D23ED9">
        <w:rPr>
          <w:u w:val="single"/>
        </w:rPr>
        <w:t>for residents</w:t>
      </w:r>
      <w:r w:rsidRPr="00D23ED9">
        <w:rPr>
          <w:sz w:val="16"/>
        </w:rPr>
        <w:t xml:space="preserve">. </w:t>
      </w:r>
    </w:p>
    <w:p w14:paraId="2731B54A" w14:textId="77777777" w:rsidR="00E858D8" w:rsidRPr="00D23ED9" w:rsidRDefault="00E858D8" w:rsidP="00E858D8">
      <w:pPr>
        <w:rPr>
          <w:sz w:val="16"/>
        </w:rPr>
      </w:pPr>
      <w:r w:rsidRPr="00D23ED9">
        <w:rPr>
          <w:sz w:val="16"/>
        </w:rPr>
        <w:t xml:space="preserve">Leadership in both Sacramento and in individual California cities must embrace the position of privilege they enjoy as the cradle of artificial intelligence by continuing to reject </w:t>
      </w:r>
      <w:r w:rsidRPr="00D23ED9">
        <w:rPr>
          <w:u w:val="single"/>
        </w:rPr>
        <w:t>legislation</w:t>
      </w:r>
      <w:r w:rsidRPr="00D23ED9">
        <w:rPr>
          <w:sz w:val="16"/>
        </w:rPr>
        <w:t xml:space="preserve"> that </w:t>
      </w:r>
      <w:r w:rsidRPr="00D23ED9">
        <w:rPr>
          <w:iCs/>
          <w:highlight w:val="cyan"/>
          <w:u w:val="single"/>
          <w:bdr w:val="single" w:sz="8" w:space="0" w:color="auto"/>
        </w:rPr>
        <w:t>sacrifice</w:t>
      </w:r>
      <w:r w:rsidRPr="00D23ED9">
        <w:rPr>
          <w:iCs/>
          <w:u w:val="single"/>
          <w:bdr w:val="single" w:sz="8" w:space="0" w:color="auto"/>
        </w:rPr>
        <w:t xml:space="preserve">s </w:t>
      </w:r>
      <w:r w:rsidRPr="00D23ED9">
        <w:rPr>
          <w:iCs/>
          <w:highlight w:val="cyan"/>
          <w:u w:val="single"/>
          <w:bdr w:val="single" w:sz="8" w:space="0" w:color="auto"/>
        </w:rPr>
        <w:t>automation</w:t>
      </w:r>
      <w:r w:rsidRPr="00D23ED9">
        <w:rPr>
          <w:sz w:val="16"/>
          <w:highlight w:val="cyan"/>
        </w:rPr>
        <w:t xml:space="preserve"> </w:t>
      </w:r>
      <w:r w:rsidRPr="00D23ED9">
        <w:rPr>
          <w:highlight w:val="cyan"/>
          <w:u w:val="single"/>
        </w:rPr>
        <w:t>in favor</w:t>
      </w:r>
      <w:r w:rsidRPr="00D23ED9">
        <w:rPr>
          <w:sz w:val="16"/>
          <w:highlight w:val="cyan"/>
        </w:rPr>
        <w:t xml:space="preserve"> </w:t>
      </w:r>
      <w:r w:rsidRPr="00D23ED9">
        <w:rPr>
          <w:highlight w:val="cyan"/>
          <w:u w:val="single"/>
        </w:rPr>
        <w:t xml:space="preserve">of </w:t>
      </w:r>
      <w:r w:rsidRPr="00D23ED9">
        <w:rPr>
          <w:iCs/>
          <w:highlight w:val="cyan"/>
          <w:u w:val="single"/>
          <w:bdr w:val="single" w:sz="8" w:space="0" w:color="auto"/>
        </w:rPr>
        <w:t>protecting</w:t>
      </w:r>
      <w:r w:rsidRPr="00D23ED9">
        <w:rPr>
          <w:u w:val="single"/>
        </w:rPr>
        <w:t xml:space="preserve"> government </w:t>
      </w:r>
      <w:r w:rsidRPr="00D23ED9">
        <w:rPr>
          <w:iCs/>
          <w:highlight w:val="cyan"/>
          <w:u w:val="single"/>
          <w:bdr w:val="single" w:sz="8" w:space="0" w:color="auto"/>
        </w:rPr>
        <w:t>workers</w:t>
      </w:r>
      <w:r w:rsidRPr="00D23ED9">
        <w:rPr>
          <w:sz w:val="16"/>
        </w:rPr>
        <w:t>. As these new technologies mature, it is officials’ duty to taxpayers to take every reasonable opportunity to improve their lives.</w:t>
      </w:r>
    </w:p>
    <w:p w14:paraId="3904933A" w14:textId="77777777" w:rsidR="00E858D8" w:rsidRPr="00D23ED9" w:rsidRDefault="00E858D8" w:rsidP="00E858D8">
      <w:pPr>
        <w:rPr>
          <w:sz w:val="16"/>
        </w:rPr>
      </w:pPr>
      <w:r w:rsidRPr="00D23ED9">
        <w:rPr>
          <w:sz w:val="16"/>
        </w:rPr>
        <w:t xml:space="preserve">Municipal services are not taxpayer-funded jobs programs and cities have no duty to protect government employees from being made obsolete. </w:t>
      </w:r>
      <w:r w:rsidRPr="00D23ED9">
        <w:rPr>
          <w:u w:val="single"/>
        </w:rPr>
        <w:t xml:space="preserve">The government’s </w:t>
      </w:r>
      <w:r w:rsidRPr="00D23ED9">
        <w:rPr>
          <w:iCs/>
          <w:u w:val="single"/>
          <w:bdr w:val="single" w:sz="8" w:space="0" w:color="auto"/>
        </w:rPr>
        <w:t>overriding duty</w:t>
      </w:r>
      <w:r w:rsidRPr="00D23ED9">
        <w:rPr>
          <w:sz w:val="16"/>
        </w:rPr>
        <w:t xml:space="preserve"> </w:t>
      </w:r>
      <w:r w:rsidRPr="00D23ED9">
        <w:rPr>
          <w:u w:val="single"/>
        </w:rPr>
        <w:t>is to provide the services that taxpayers</w:t>
      </w:r>
      <w:r w:rsidRPr="00D23ED9">
        <w:rPr>
          <w:sz w:val="16"/>
        </w:rPr>
        <w:t xml:space="preserve"> </w:t>
      </w:r>
      <w:r w:rsidRPr="00D23ED9">
        <w:rPr>
          <w:u w:val="single"/>
        </w:rPr>
        <w:t xml:space="preserve">fund as </w:t>
      </w:r>
      <w:r w:rsidRPr="00D23ED9">
        <w:rPr>
          <w:iCs/>
          <w:u w:val="single"/>
          <w:bdr w:val="single" w:sz="8" w:space="0" w:color="auto"/>
        </w:rPr>
        <w:t>efficiently as possible</w:t>
      </w:r>
      <w:r w:rsidRPr="00D23ED9">
        <w:rPr>
          <w:sz w:val="16"/>
        </w:rPr>
        <w:t>.</w:t>
      </w:r>
    </w:p>
    <w:p w14:paraId="7F90EC83" w14:textId="77777777" w:rsidR="00E858D8" w:rsidRPr="00D23ED9" w:rsidRDefault="00E858D8" w:rsidP="00E858D8">
      <w:pPr>
        <w:keepNext/>
        <w:keepLines/>
        <w:spacing w:before="40"/>
        <w:outlineLvl w:val="3"/>
        <w:rPr>
          <w:rFonts w:eastAsiaTheme="majorEastAsia" w:cstheme="majorBidi"/>
          <w:b/>
          <w:iCs/>
          <w:sz w:val="26"/>
        </w:rPr>
      </w:pPr>
      <w:r w:rsidRPr="00D23ED9">
        <w:rPr>
          <w:rFonts w:eastAsiaTheme="majorEastAsia" w:cstheme="majorBidi"/>
          <w:b/>
          <w:iCs/>
          <w:sz w:val="26"/>
        </w:rPr>
        <w:t xml:space="preserve">Specifically, AI enables </w:t>
      </w:r>
      <w:r w:rsidRPr="00D23ED9">
        <w:rPr>
          <w:rFonts w:eastAsiaTheme="majorEastAsia" w:cstheme="majorBidi"/>
          <w:b/>
          <w:iCs/>
          <w:sz w:val="26"/>
          <w:u w:val="single"/>
        </w:rPr>
        <w:t>smart procurement</w:t>
      </w:r>
      <w:r w:rsidRPr="00D23ED9">
        <w:rPr>
          <w:rFonts w:eastAsiaTheme="majorEastAsia" w:cstheme="majorBidi"/>
          <w:b/>
          <w:iCs/>
          <w:sz w:val="26"/>
        </w:rPr>
        <w:t xml:space="preserve">, which is key to </w:t>
      </w:r>
      <w:r w:rsidRPr="00D23ED9">
        <w:rPr>
          <w:rFonts w:eastAsiaTheme="majorEastAsia" w:cstheme="majorBidi"/>
          <w:b/>
          <w:iCs/>
          <w:sz w:val="26"/>
          <w:u w:val="single"/>
        </w:rPr>
        <w:t>defense innovation competitiveness</w:t>
      </w:r>
      <w:r w:rsidRPr="00D23ED9">
        <w:rPr>
          <w:rFonts w:eastAsiaTheme="majorEastAsia" w:cstheme="majorBidi"/>
          <w:b/>
          <w:iCs/>
          <w:sz w:val="26"/>
        </w:rPr>
        <w:t>.</w:t>
      </w:r>
    </w:p>
    <w:p w14:paraId="75CE52A0" w14:textId="77777777" w:rsidR="00E858D8" w:rsidRPr="00D23ED9" w:rsidRDefault="00E858D8" w:rsidP="00E858D8">
      <w:r w:rsidRPr="00D23ED9">
        <w:t xml:space="preserve">Josh </w:t>
      </w:r>
      <w:r w:rsidRPr="00D23ED9">
        <w:rPr>
          <w:b/>
          <w:bCs/>
          <w:sz w:val="26"/>
        </w:rPr>
        <w:t>Luckenbaugh 25</w:t>
      </w:r>
      <w:r w:rsidRPr="00D23ED9">
        <w:t>, Staff Writer, "Army, Pentagon Explore AI's Potential to Transform Acquisition," National Defense Magazine, 01/07/2025, https://www.ntsa.org/news-and-archives/2025/1/7/army-pentagon-explore-ais-potential-to-transform-acquisition</w:t>
      </w:r>
    </w:p>
    <w:p w14:paraId="0744B9D7" w14:textId="77777777" w:rsidR="00E858D8" w:rsidRPr="00D23ED9" w:rsidRDefault="00E858D8" w:rsidP="00E858D8">
      <w:pPr>
        <w:rPr>
          <w:sz w:val="16"/>
        </w:rPr>
      </w:pPr>
      <w:r w:rsidRPr="00D23ED9">
        <w:rPr>
          <w:sz w:val="16"/>
        </w:rPr>
        <w:t xml:space="preserve">Two days after Murphy Dougherty’s comments, </w:t>
      </w:r>
      <w:r w:rsidRPr="00D23ED9">
        <w:rPr>
          <w:u w:val="single"/>
        </w:rPr>
        <w:t>the Army announced a new</w:t>
      </w:r>
      <w:r w:rsidRPr="00D23ED9">
        <w:rPr>
          <w:sz w:val="16"/>
        </w:rPr>
        <w:t xml:space="preserve"> </w:t>
      </w:r>
      <w:r w:rsidRPr="00D23ED9">
        <w:rPr>
          <w:iCs/>
          <w:u w:val="single"/>
          <w:bdr w:val="single" w:sz="8" w:space="0" w:color="auto"/>
        </w:rPr>
        <w:t>pilot project</w:t>
      </w:r>
      <w:r w:rsidRPr="00D23ED9">
        <w:rPr>
          <w:sz w:val="16"/>
        </w:rPr>
        <w:t xml:space="preserve"> </w:t>
      </w:r>
      <w:r w:rsidRPr="00D23ED9">
        <w:rPr>
          <w:u w:val="single"/>
        </w:rPr>
        <w:t>to explore potential</w:t>
      </w:r>
      <w:r w:rsidRPr="00D23ED9">
        <w:rPr>
          <w:sz w:val="16"/>
        </w:rPr>
        <w:t xml:space="preserve"> </w:t>
      </w:r>
      <w:r w:rsidRPr="00D23ED9">
        <w:rPr>
          <w:u w:val="single"/>
        </w:rPr>
        <w:t xml:space="preserve">applications of generative AI for the service’s </w:t>
      </w:r>
      <w:r w:rsidRPr="00D23ED9">
        <w:rPr>
          <w:iCs/>
          <w:u w:val="single"/>
          <w:bdr w:val="single" w:sz="8" w:space="0" w:color="auto"/>
        </w:rPr>
        <w:t>acquisition activities</w:t>
      </w:r>
      <w:r w:rsidRPr="00D23ED9">
        <w:rPr>
          <w:sz w:val="16"/>
        </w:rPr>
        <w:t xml:space="preserve">. At the same time, </w:t>
      </w:r>
      <w:r w:rsidRPr="00D23ED9">
        <w:rPr>
          <w:u w:val="single"/>
        </w:rPr>
        <w:t xml:space="preserve">the </w:t>
      </w:r>
      <w:r w:rsidRPr="00D23ED9">
        <w:rPr>
          <w:highlight w:val="cyan"/>
          <w:u w:val="single"/>
        </w:rPr>
        <w:t>Defense Department</w:t>
      </w:r>
      <w:r w:rsidRPr="00D23ED9">
        <w:rPr>
          <w:u w:val="single"/>
        </w:rPr>
        <w:t xml:space="preserve"> as a whole </w:t>
      </w:r>
      <w:r w:rsidRPr="00D23ED9">
        <w:rPr>
          <w:highlight w:val="cyan"/>
          <w:u w:val="single"/>
        </w:rPr>
        <w:t xml:space="preserve">is making a </w:t>
      </w:r>
      <w:r w:rsidRPr="00D23ED9">
        <w:rPr>
          <w:iCs/>
          <w:highlight w:val="cyan"/>
          <w:u w:val="single"/>
          <w:bdr w:val="single" w:sz="8" w:space="0" w:color="auto"/>
        </w:rPr>
        <w:t>concerted effort</w:t>
      </w:r>
      <w:r w:rsidRPr="00D23ED9">
        <w:rPr>
          <w:highlight w:val="cyan"/>
          <w:u w:val="single"/>
        </w:rPr>
        <w:t xml:space="preserve"> to </w:t>
      </w:r>
      <w:r w:rsidRPr="00D23ED9">
        <w:rPr>
          <w:u w:val="single"/>
        </w:rPr>
        <w:t xml:space="preserve">put </w:t>
      </w:r>
      <w:r w:rsidRPr="00D23ED9">
        <w:rPr>
          <w:iCs/>
          <w:u w:val="single"/>
          <w:bdr w:val="single" w:sz="8" w:space="0" w:color="auto"/>
        </w:rPr>
        <w:t>advanced capabilities</w:t>
      </w:r>
      <w:r w:rsidRPr="00D23ED9">
        <w:rPr>
          <w:u w:val="single"/>
        </w:rPr>
        <w:t xml:space="preserve"> not only into the hands of warfighters but also those</w:t>
      </w:r>
      <w:r w:rsidRPr="00D23ED9">
        <w:rPr>
          <w:sz w:val="16"/>
        </w:rPr>
        <w:t xml:space="preserve"> </w:t>
      </w:r>
      <w:r w:rsidRPr="00D23ED9">
        <w:rPr>
          <w:iCs/>
          <w:u w:val="single"/>
          <w:bdr w:val="single" w:sz="8" w:space="0" w:color="auto"/>
        </w:rPr>
        <w:t>buying</w:t>
      </w:r>
      <w:r w:rsidRPr="00D23ED9">
        <w:rPr>
          <w:u w:val="single"/>
        </w:rPr>
        <w:t xml:space="preserve"> their </w:t>
      </w:r>
      <w:r w:rsidRPr="00D23ED9">
        <w:rPr>
          <w:iCs/>
          <w:u w:val="single"/>
          <w:bdr w:val="single" w:sz="8" w:space="0" w:color="auto"/>
        </w:rPr>
        <w:t>equipment</w:t>
      </w:r>
      <w:r w:rsidRPr="00D23ED9">
        <w:rPr>
          <w:sz w:val="16"/>
        </w:rPr>
        <w:t xml:space="preserve">, </w:t>
      </w:r>
      <w:r w:rsidRPr="00D23ED9">
        <w:rPr>
          <w:u w:val="single"/>
        </w:rPr>
        <w:t>officials and experts said</w:t>
      </w:r>
      <w:r w:rsidRPr="00D23ED9">
        <w:rPr>
          <w:sz w:val="16"/>
        </w:rPr>
        <w:t>.</w:t>
      </w:r>
    </w:p>
    <w:p w14:paraId="729A2E5E" w14:textId="77777777" w:rsidR="00E858D8" w:rsidRPr="00D23ED9" w:rsidRDefault="00E858D8" w:rsidP="00E858D8">
      <w:pPr>
        <w:rPr>
          <w:sz w:val="16"/>
        </w:rPr>
      </w:pPr>
      <w:r w:rsidRPr="00D23ED9">
        <w:rPr>
          <w:u w:val="single"/>
        </w:rPr>
        <w:t xml:space="preserve">The </w:t>
      </w:r>
      <w:r w:rsidRPr="00D23ED9">
        <w:rPr>
          <w:highlight w:val="cyan"/>
          <w:u w:val="single"/>
        </w:rPr>
        <w:t>pilot</w:t>
      </w:r>
      <w:r w:rsidRPr="00D23ED9">
        <w:rPr>
          <w:sz w:val="16"/>
        </w:rPr>
        <w:t xml:space="preserve">, </w:t>
      </w:r>
      <w:r w:rsidRPr="00D23ED9">
        <w:rPr>
          <w:u w:val="single"/>
        </w:rPr>
        <w:t>called #</w:t>
      </w:r>
      <w:r w:rsidRPr="00D23ED9">
        <w:rPr>
          <w:iCs/>
          <w:u w:val="single"/>
          <w:bdr w:val="single" w:sz="8" w:space="0" w:color="auto"/>
        </w:rPr>
        <w:t>CalibrateAI</w:t>
      </w:r>
      <w:r w:rsidRPr="00D23ED9">
        <w:rPr>
          <w:sz w:val="16"/>
        </w:rPr>
        <w:t xml:space="preserve"> and led by the Deputy Assistant Secretary of the Army for Data, Engineering and Software under the Assistant Secretary of the Army for Acquisition, Logistics and Technology, </w:t>
      </w:r>
      <w:r w:rsidRPr="00D23ED9">
        <w:rPr>
          <w:u w:val="single"/>
        </w:rPr>
        <w:t>will utilize LIGER</w:t>
      </w:r>
      <w:r w:rsidRPr="00D23ED9">
        <w:rPr>
          <w:sz w:val="16"/>
        </w:rPr>
        <w:t xml:space="preserve"> — a </w:t>
      </w:r>
      <w:r w:rsidRPr="00D23ED9">
        <w:rPr>
          <w:u w:val="single"/>
        </w:rPr>
        <w:t xml:space="preserve">generative </w:t>
      </w:r>
      <w:r w:rsidRPr="00D23ED9">
        <w:rPr>
          <w:highlight w:val="cyan"/>
          <w:u w:val="single"/>
        </w:rPr>
        <w:t>AI</w:t>
      </w:r>
      <w:r w:rsidRPr="00D23ED9">
        <w:rPr>
          <w:u w:val="single"/>
        </w:rPr>
        <w:t xml:space="preserve"> solution developed by management consulting firm LMI</w:t>
      </w:r>
      <w:r w:rsidRPr="00D23ED9">
        <w:rPr>
          <w:sz w:val="16"/>
        </w:rPr>
        <w:t xml:space="preserve"> — </w:t>
      </w:r>
      <w:r w:rsidRPr="00D23ED9">
        <w:rPr>
          <w:u w:val="single"/>
        </w:rPr>
        <w:t xml:space="preserve">that is “designed to deliver </w:t>
      </w:r>
      <w:r w:rsidRPr="00D23ED9">
        <w:rPr>
          <w:iCs/>
          <w:u w:val="single"/>
          <w:bdr w:val="single" w:sz="8" w:space="0" w:color="auto"/>
        </w:rPr>
        <w:t>tailored responses</w:t>
      </w:r>
      <w:r w:rsidRPr="00D23ED9">
        <w:rPr>
          <w:sz w:val="16"/>
        </w:rPr>
        <w:t xml:space="preserve"> </w:t>
      </w:r>
      <w:r w:rsidRPr="00D23ED9">
        <w:rPr>
          <w:u w:val="single"/>
        </w:rPr>
        <w:t>that are highly relevant to specific topics</w:t>
      </w:r>
      <w:r w:rsidRPr="00D23ED9">
        <w:rPr>
          <w:sz w:val="16"/>
        </w:rPr>
        <w:t xml:space="preserve">, </w:t>
      </w:r>
      <w:r w:rsidRPr="00D23ED9">
        <w:rPr>
          <w:u w:val="single"/>
        </w:rPr>
        <w:t xml:space="preserve">improving the </w:t>
      </w:r>
      <w:r w:rsidRPr="00D23ED9">
        <w:rPr>
          <w:iCs/>
          <w:u w:val="single"/>
          <w:bdr w:val="single" w:sz="8" w:space="0" w:color="auto"/>
        </w:rPr>
        <w:t>efficiency</w:t>
      </w:r>
      <w:r w:rsidRPr="00D23ED9">
        <w:rPr>
          <w:sz w:val="16"/>
        </w:rPr>
        <w:t xml:space="preserve"> </w:t>
      </w:r>
      <w:r w:rsidRPr="00D23ED9">
        <w:rPr>
          <w:u w:val="single"/>
        </w:rPr>
        <w:t xml:space="preserve">and </w:t>
      </w:r>
      <w:r w:rsidRPr="00D23ED9">
        <w:rPr>
          <w:iCs/>
          <w:u w:val="single"/>
          <w:bdr w:val="single" w:sz="8" w:space="0" w:color="auto"/>
        </w:rPr>
        <w:t>effectiveness</w:t>
      </w:r>
      <w:r w:rsidRPr="00D23ED9">
        <w:rPr>
          <w:u w:val="single"/>
        </w:rPr>
        <w:t xml:space="preserve"> of</w:t>
      </w:r>
      <w:r w:rsidRPr="00D23ED9">
        <w:rPr>
          <w:sz w:val="16"/>
        </w:rPr>
        <w:t xml:space="preserve"> </w:t>
      </w:r>
      <w:r w:rsidRPr="00D23ED9">
        <w:rPr>
          <w:u w:val="single"/>
        </w:rPr>
        <w:t>information retrieval and</w:t>
      </w:r>
      <w:r w:rsidRPr="00D23ED9">
        <w:rPr>
          <w:sz w:val="16"/>
        </w:rPr>
        <w:t xml:space="preserve"> </w:t>
      </w:r>
      <w:r w:rsidRPr="00D23ED9">
        <w:rPr>
          <w:u w:val="single"/>
        </w:rPr>
        <w:t>analysis</w:t>
      </w:r>
      <w:r w:rsidRPr="00D23ED9">
        <w:rPr>
          <w:sz w:val="16"/>
        </w:rPr>
        <w:t>,” a service release stated.</w:t>
      </w:r>
    </w:p>
    <w:p w14:paraId="1FF1AE02" w14:textId="77777777" w:rsidR="00E858D8" w:rsidRPr="00D23ED9" w:rsidRDefault="00E858D8" w:rsidP="00E858D8">
      <w:pPr>
        <w:rPr>
          <w:sz w:val="16"/>
        </w:rPr>
      </w:pPr>
      <w:r w:rsidRPr="00D23ED9">
        <w:rPr>
          <w:sz w:val="16"/>
        </w:rPr>
        <w:t xml:space="preserve">An LMI release said </w:t>
      </w:r>
      <w:r w:rsidRPr="00D23ED9">
        <w:rPr>
          <w:u w:val="single"/>
        </w:rPr>
        <w:t xml:space="preserve">the service will use LIGER </w:t>
      </w:r>
      <w:r w:rsidRPr="00D23ED9">
        <w:rPr>
          <w:highlight w:val="cyan"/>
          <w:u w:val="single"/>
        </w:rPr>
        <w:t xml:space="preserve">to </w:t>
      </w:r>
      <w:r w:rsidRPr="00D23ED9">
        <w:rPr>
          <w:iCs/>
          <w:highlight w:val="cyan"/>
          <w:u w:val="single"/>
          <w:bdr w:val="single" w:sz="8" w:space="0" w:color="auto"/>
        </w:rPr>
        <w:t>streamline</w:t>
      </w:r>
      <w:r w:rsidRPr="00D23ED9">
        <w:rPr>
          <w:sz w:val="16"/>
        </w:rPr>
        <w:t xml:space="preserve"> </w:t>
      </w:r>
      <w:r w:rsidRPr="00D23ED9">
        <w:rPr>
          <w:u w:val="single"/>
        </w:rPr>
        <w:t>complex</w:t>
      </w:r>
      <w:r w:rsidRPr="00D23ED9">
        <w:rPr>
          <w:sz w:val="16"/>
        </w:rPr>
        <w:t xml:space="preserve"> </w:t>
      </w:r>
      <w:r w:rsidRPr="00D23ED9">
        <w:rPr>
          <w:iCs/>
          <w:u w:val="single"/>
          <w:bdr w:val="single" w:sz="8" w:space="0" w:color="auto"/>
        </w:rPr>
        <w:t>tasks</w:t>
      </w:r>
      <w:r w:rsidRPr="00D23ED9">
        <w:rPr>
          <w:sz w:val="16"/>
        </w:rPr>
        <w:t xml:space="preserve">; </w:t>
      </w:r>
      <w:r w:rsidRPr="00D23ED9">
        <w:rPr>
          <w:iCs/>
          <w:u w:val="single"/>
          <w:bdr w:val="single" w:sz="8" w:space="0" w:color="auto"/>
        </w:rPr>
        <w:t>locate</w:t>
      </w:r>
      <w:r w:rsidRPr="00D23ED9">
        <w:rPr>
          <w:u w:val="single"/>
        </w:rPr>
        <w:t xml:space="preserve"> and </w:t>
      </w:r>
      <w:r w:rsidRPr="00D23ED9">
        <w:rPr>
          <w:iCs/>
          <w:u w:val="single"/>
          <w:bdr w:val="single" w:sz="8" w:space="0" w:color="auto"/>
        </w:rPr>
        <w:t>synthesize info</w:t>
      </w:r>
      <w:r w:rsidRPr="00D23ED9">
        <w:rPr>
          <w:u w:val="single"/>
        </w:rPr>
        <w:t>rmation from</w:t>
      </w:r>
      <w:r w:rsidRPr="00D23ED9">
        <w:rPr>
          <w:sz w:val="16"/>
        </w:rPr>
        <w:t xml:space="preserve"> </w:t>
      </w:r>
      <w:r w:rsidRPr="00D23ED9">
        <w:rPr>
          <w:u w:val="single"/>
        </w:rPr>
        <w:t>Army policies</w:t>
      </w:r>
      <w:r w:rsidRPr="00D23ED9">
        <w:rPr>
          <w:sz w:val="16"/>
        </w:rPr>
        <w:t xml:space="preserve">, </w:t>
      </w:r>
      <w:r w:rsidRPr="00D23ED9">
        <w:rPr>
          <w:iCs/>
          <w:u w:val="single"/>
          <w:bdr w:val="single" w:sz="8" w:space="0" w:color="auto"/>
        </w:rPr>
        <w:t>market research</w:t>
      </w:r>
      <w:r w:rsidRPr="00D23ED9">
        <w:rPr>
          <w:u w:val="single"/>
        </w:rPr>
        <w:t xml:space="preserve"> and </w:t>
      </w:r>
      <w:r w:rsidRPr="00D23ED9">
        <w:rPr>
          <w:highlight w:val="cyan"/>
          <w:u w:val="single"/>
        </w:rPr>
        <w:t>acquisition</w:t>
      </w:r>
      <w:r w:rsidRPr="00D23ED9">
        <w:rPr>
          <w:u w:val="single"/>
        </w:rPr>
        <w:t xml:space="preserve"> documents</w:t>
      </w:r>
      <w:r w:rsidRPr="00D23ED9">
        <w:rPr>
          <w:sz w:val="16"/>
        </w:rPr>
        <w:t xml:space="preserve">; </w:t>
      </w:r>
      <w:r w:rsidRPr="00D23ED9">
        <w:rPr>
          <w:u w:val="single"/>
        </w:rPr>
        <w:t xml:space="preserve">and develop </w:t>
      </w:r>
      <w:r w:rsidRPr="00D23ED9">
        <w:rPr>
          <w:iCs/>
          <w:u w:val="single"/>
          <w:bdr w:val="single" w:sz="8" w:space="0" w:color="auto"/>
        </w:rPr>
        <w:t>high-quality products</w:t>
      </w:r>
      <w:r w:rsidRPr="00D23ED9">
        <w:rPr>
          <w:u w:val="single"/>
        </w:rPr>
        <w:t xml:space="preserve"> more</w:t>
      </w:r>
      <w:r w:rsidRPr="00D23ED9">
        <w:rPr>
          <w:sz w:val="16"/>
        </w:rPr>
        <w:t xml:space="preserve"> quickly and </w:t>
      </w:r>
      <w:r w:rsidRPr="00D23ED9">
        <w:rPr>
          <w:u w:val="single"/>
        </w:rPr>
        <w:t>efficiently</w:t>
      </w:r>
      <w:r w:rsidRPr="00D23ED9">
        <w:rPr>
          <w:sz w:val="16"/>
        </w:rPr>
        <w:t>.</w:t>
      </w:r>
    </w:p>
    <w:p w14:paraId="15AD3EE6" w14:textId="77777777" w:rsidR="00E858D8" w:rsidRPr="00D23ED9" w:rsidRDefault="00E858D8" w:rsidP="00E858D8">
      <w:pPr>
        <w:rPr>
          <w:sz w:val="16"/>
        </w:rPr>
      </w:pPr>
      <w:r w:rsidRPr="00D23ED9">
        <w:rPr>
          <w:sz w:val="16"/>
        </w:rPr>
        <w:t xml:space="preserve">An Army spokesperson said in an email that one example of a task the service intends to pilot through #CalibrateAI is </w:t>
      </w:r>
      <w:r w:rsidRPr="00D23ED9">
        <w:rPr>
          <w:u w:val="single"/>
        </w:rPr>
        <w:t>aggregating and summarizing responses to requests for information</w:t>
      </w:r>
      <w:r w:rsidRPr="00D23ED9">
        <w:rPr>
          <w:sz w:val="16"/>
        </w:rPr>
        <w:t>.</w:t>
      </w:r>
    </w:p>
    <w:p w14:paraId="3252AB90" w14:textId="77777777" w:rsidR="00E858D8" w:rsidRPr="00D23ED9" w:rsidRDefault="00E858D8" w:rsidP="00E858D8">
      <w:pPr>
        <w:rPr>
          <w:sz w:val="16"/>
        </w:rPr>
      </w:pPr>
      <w:r w:rsidRPr="00D23ED9">
        <w:rPr>
          <w:sz w:val="16"/>
        </w:rPr>
        <w:t xml:space="preserve">“This </w:t>
      </w:r>
      <w:r w:rsidRPr="00D23ED9">
        <w:rPr>
          <w:u w:val="single"/>
        </w:rPr>
        <w:t>allows for acquisition</w:t>
      </w:r>
      <w:r w:rsidRPr="00D23ED9">
        <w:rPr>
          <w:sz w:val="16"/>
        </w:rPr>
        <w:t xml:space="preserve"> </w:t>
      </w:r>
      <w:r w:rsidRPr="00D23ED9">
        <w:rPr>
          <w:u w:val="single"/>
        </w:rPr>
        <w:t>professionals to be</w:t>
      </w:r>
      <w:r w:rsidRPr="00D23ED9">
        <w:rPr>
          <w:sz w:val="16"/>
        </w:rPr>
        <w:t xml:space="preserve"> </w:t>
      </w:r>
      <w:r w:rsidRPr="00D23ED9">
        <w:rPr>
          <w:iCs/>
          <w:u w:val="single"/>
          <w:bdr w:val="single" w:sz="8" w:space="0" w:color="auto"/>
        </w:rPr>
        <w:t>even more effective</w:t>
      </w:r>
      <w:r w:rsidRPr="00D23ED9">
        <w:rPr>
          <w:sz w:val="16"/>
        </w:rPr>
        <w:t xml:space="preserve"> </w:t>
      </w:r>
      <w:r w:rsidRPr="00D23ED9">
        <w:rPr>
          <w:u w:val="single"/>
        </w:rPr>
        <w:t xml:space="preserve">with their time </w:t>
      </w:r>
      <w:r w:rsidRPr="00D23ED9">
        <w:rPr>
          <w:sz w:val="16"/>
        </w:rPr>
        <w:t>and ensure we are able to take into account the responses that we receive, quickly identifying differences and trends,” the spokesperson said.</w:t>
      </w:r>
    </w:p>
    <w:p w14:paraId="288C7B05" w14:textId="77777777" w:rsidR="00E858D8" w:rsidRPr="00D23ED9" w:rsidRDefault="00E858D8" w:rsidP="00E858D8">
      <w:pPr>
        <w:rPr>
          <w:sz w:val="16"/>
        </w:rPr>
      </w:pPr>
      <w:r w:rsidRPr="00D23ED9">
        <w:rPr>
          <w:sz w:val="16"/>
        </w:rPr>
        <w:t>The pilot will run through the second quarter of fiscal year 2025, and the service hopes it will inform its efforts to scope out a cost-effective path for the Army’s broader adoption of AI capabilities, the spokesperson said.</w:t>
      </w:r>
    </w:p>
    <w:p w14:paraId="30584223" w14:textId="77777777" w:rsidR="00E858D8" w:rsidRPr="00D23ED9" w:rsidRDefault="00E858D8" w:rsidP="00E858D8">
      <w:pPr>
        <w:rPr>
          <w:sz w:val="16"/>
        </w:rPr>
      </w:pPr>
      <w:r w:rsidRPr="00D23ED9">
        <w:rPr>
          <w:sz w:val="16"/>
        </w:rPr>
        <w:t>“</w:t>
      </w:r>
      <w:r w:rsidRPr="00D23ED9">
        <w:rPr>
          <w:u w:val="single"/>
        </w:rPr>
        <w:t xml:space="preserve">By using </w:t>
      </w:r>
      <w:r w:rsidRPr="00D23ED9">
        <w:rPr>
          <w:iCs/>
          <w:u w:val="single"/>
          <w:bdr w:val="single" w:sz="8" w:space="0" w:color="auto"/>
        </w:rPr>
        <w:t>off-the-shelf AI tools</w:t>
      </w:r>
      <w:r w:rsidRPr="00D23ED9">
        <w:rPr>
          <w:sz w:val="16"/>
        </w:rPr>
        <w:t xml:space="preserve"> … #</w:t>
      </w:r>
      <w:r w:rsidRPr="00D23ED9">
        <w:rPr>
          <w:highlight w:val="cyan"/>
          <w:u w:val="single"/>
        </w:rPr>
        <w:t>CalibrateAI will</w:t>
      </w:r>
      <w:r w:rsidRPr="00D23ED9">
        <w:rPr>
          <w:u w:val="single"/>
        </w:rPr>
        <w:t xml:space="preserve"> explore how we </w:t>
      </w:r>
      <w:r w:rsidRPr="00D23ED9">
        <w:rPr>
          <w:iCs/>
          <w:highlight w:val="cyan"/>
          <w:u w:val="single"/>
          <w:bdr w:val="single" w:sz="8" w:space="0" w:color="auto"/>
        </w:rPr>
        <w:t>increase productivity</w:t>
      </w:r>
      <w:r w:rsidRPr="00D23ED9">
        <w:rPr>
          <w:sz w:val="16"/>
        </w:rPr>
        <w:t xml:space="preserve"> </w:t>
      </w:r>
      <w:r w:rsidRPr="00D23ED9">
        <w:rPr>
          <w:highlight w:val="cyan"/>
          <w:u w:val="single"/>
        </w:rPr>
        <w:t xml:space="preserve">while enhancing </w:t>
      </w:r>
      <w:r w:rsidRPr="00D23ED9">
        <w:rPr>
          <w:u w:val="single"/>
        </w:rPr>
        <w:t>the</w:t>
      </w:r>
      <w:r w:rsidRPr="00D23ED9">
        <w:rPr>
          <w:sz w:val="16"/>
        </w:rPr>
        <w:t xml:space="preserve"> </w:t>
      </w:r>
      <w:r w:rsidRPr="00D23ED9">
        <w:rPr>
          <w:highlight w:val="cyan"/>
          <w:u w:val="single"/>
        </w:rPr>
        <w:t>accuracy</w:t>
      </w:r>
      <w:r w:rsidRPr="00D23ED9">
        <w:rPr>
          <w:u w:val="single"/>
        </w:rPr>
        <w:t xml:space="preserve"> of information</w:t>
      </w:r>
      <w:r w:rsidRPr="00D23ED9">
        <w:rPr>
          <w:sz w:val="16"/>
        </w:rPr>
        <w:t>,” Jennifer Swanson, deputy assistant secretary of the Army for data, engineering and software, said in the service release. “</w:t>
      </w:r>
      <w:r w:rsidRPr="00D23ED9">
        <w:rPr>
          <w:u w:val="single"/>
        </w:rPr>
        <w:t>The ability to query curated document sets for generating new content</w:t>
      </w:r>
      <w:r w:rsidRPr="00D23ED9">
        <w:rPr>
          <w:sz w:val="16"/>
        </w:rPr>
        <w:t xml:space="preserve">, </w:t>
      </w:r>
      <w:r w:rsidRPr="00D23ED9">
        <w:rPr>
          <w:u w:val="single"/>
        </w:rPr>
        <w:t xml:space="preserve">along with </w:t>
      </w:r>
      <w:r w:rsidRPr="00D23ED9">
        <w:rPr>
          <w:highlight w:val="cyan"/>
          <w:u w:val="single"/>
        </w:rPr>
        <w:t xml:space="preserve">providing </w:t>
      </w:r>
      <w:r w:rsidRPr="00D23ED9">
        <w:rPr>
          <w:iCs/>
          <w:highlight w:val="cyan"/>
          <w:u w:val="single"/>
          <w:bdr w:val="single" w:sz="8" w:space="0" w:color="auto"/>
        </w:rPr>
        <w:t>citations</w:t>
      </w:r>
      <w:r w:rsidRPr="00D23ED9">
        <w:rPr>
          <w:sz w:val="16"/>
        </w:rPr>
        <w:t xml:space="preserve">, </w:t>
      </w:r>
      <w:r w:rsidRPr="00D23ED9">
        <w:rPr>
          <w:u w:val="single"/>
        </w:rPr>
        <w:t xml:space="preserve">will </w:t>
      </w:r>
      <w:r w:rsidRPr="00D23ED9">
        <w:rPr>
          <w:highlight w:val="cyan"/>
          <w:u w:val="single"/>
        </w:rPr>
        <w:t>ensure</w:t>
      </w:r>
      <w:r w:rsidRPr="00D23ED9">
        <w:rPr>
          <w:u w:val="single"/>
        </w:rPr>
        <w:t xml:space="preserve"> that our </w:t>
      </w:r>
      <w:r w:rsidRPr="00D23ED9">
        <w:rPr>
          <w:highlight w:val="cyan"/>
          <w:u w:val="single"/>
        </w:rPr>
        <w:t>outputs are</w:t>
      </w:r>
      <w:r w:rsidRPr="00D23ED9">
        <w:rPr>
          <w:sz w:val="16"/>
          <w:highlight w:val="cyan"/>
        </w:rPr>
        <w:t xml:space="preserve"> </w:t>
      </w:r>
      <w:r w:rsidRPr="00D23ED9">
        <w:rPr>
          <w:u w:val="single"/>
        </w:rPr>
        <w:t xml:space="preserve">not only </w:t>
      </w:r>
      <w:r w:rsidRPr="00D23ED9">
        <w:rPr>
          <w:iCs/>
          <w:u w:val="single"/>
          <w:bdr w:val="single" w:sz="8" w:space="0" w:color="auto"/>
        </w:rPr>
        <w:t>accurate</w:t>
      </w:r>
      <w:r w:rsidRPr="00D23ED9">
        <w:rPr>
          <w:sz w:val="16"/>
        </w:rPr>
        <w:t xml:space="preserve"> o</w:t>
      </w:r>
      <w:r w:rsidRPr="00D23ED9">
        <w:rPr>
          <w:u w:val="single"/>
        </w:rPr>
        <w:t xml:space="preserve">t also </w:t>
      </w:r>
      <w:r w:rsidRPr="00D23ED9">
        <w:rPr>
          <w:iCs/>
          <w:highlight w:val="cyan"/>
          <w:u w:val="single"/>
          <w:bdr w:val="single" w:sz="8" w:space="0" w:color="auto"/>
        </w:rPr>
        <w:t xml:space="preserve">easily </w:t>
      </w:r>
      <w:r w:rsidRPr="00D23ED9">
        <w:rPr>
          <w:iCs/>
          <w:u w:val="single"/>
          <w:bdr w:val="single" w:sz="8" w:space="0" w:color="auto"/>
        </w:rPr>
        <w:t xml:space="preserve">fact </w:t>
      </w:r>
      <w:r w:rsidRPr="00D23ED9">
        <w:rPr>
          <w:iCs/>
          <w:highlight w:val="cyan"/>
          <w:u w:val="single"/>
          <w:bdr w:val="single" w:sz="8" w:space="0" w:color="auto"/>
        </w:rPr>
        <w:t>checked</w:t>
      </w:r>
      <w:r w:rsidRPr="00D23ED9">
        <w:rPr>
          <w:sz w:val="16"/>
        </w:rPr>
        <w:t>.”</w:t>
      </w:r>
    </w:p>
    <w:p w14:paraId="44EE11F4" w14:textId="77777777" w:rsidR="00E858D8" w:rsidRPr="00D23ED9" w:rsidRDefault="00E858D8" w:rsidP="00E858D8">
      <w:pPr>
        <w:rPr>
          <w:sz w:val="16"/>
        </w:rPr>
      </w:pPr>
      <w:r w:rsidRPr="00D23ED9">
        <w:rPr>
          <w:highlight w:val="cyan"/>
          <w:u w:val="single"/>
        </w:rPr>
        <w:t>LIGER can handle</w:t>
      </w:r>
      <w:r w:rsidRPr="00D23ED9">
        <w:rPr>
          <w:u w:val="single"/>
        </w:rPr>
        <w:t xml:space="preserve"> controlled </w:t>
      </w:r>
      <w:r w:rsidRPr="00D23ED9">
        <w:rPr>
          <w:iCs/>
          <w:highlight w:val="cyan"/>
          <w:u w:val="single"/>
          <w:bdr w:val="single" w:sz="8" w:space="0" w:color="auto"/>
        </w:rPr>
        <w:t>unclassified info</w:t>
      </w:r>
      <w:r w:rsidRPr="00D23ED9">
        <w:rPr>
          <w:iCs/>
          <w:u w:val="single"/>
          <w:bdr w:val="single" w:sz="8" w:space="0" w:color="auto"/>
        </w:rPr>
        <w:t>rmation data</w:t>
      </w:r>
      <w:r w:rsidRPr="00D23ED9">
        <w:rPr>
          <w:sz w:val="16"/>
        </w:rPr>
        <w:t>, “</w:t>
      </w:r>
      <w:r w:rsidRPr="00D23ED9">
        <w:rPr>
          <w:u w:val="single"/>
        </w:rPr>
        <w:t>ensuring that sensitive information is managed with the</w:t>
      </w:r>
      <w:r w:rsidRPr="00D23ED9">
        <w:rPr>
          <w:sz w:val="16"/>
        </w:rPr>
        <w:t xml:space="preserve"> </w:t>
      </w:r>
      <w:r w:rsidRPr="00D23ED9">
        <w:rPr>
          <w:u w:val="single"/>
        </w:rPr>
        <w:t>highest level of security</w:t>
      </w:r>
      <w:r w:rsidRPr="00D23ED9">
        <w:rPr>
          <w:sz w:val="16"/>
        </w:rPr>
        <w:t xml:space="preserve">,” </w:t>
      </w:r>
      <w:r w:rsidRPr="00D23ED9">
        <w:rPr>
          <w:highlight w:val="cyan"/>
          <w:u w:val="single"/>
        </w:rPr>
        <w:t>and</w:t>
      </w:r>
      <w:r w:rsidRPr="00D23ED9">
        <w:rPr>
          <w:u w:val="single"/>
        </w:rPr>
        <w:t xml:space="preserve"> also </w:t>
      </w:r>
      <w:r w:rsidRPr="00D23ED9">
        <w:rPr>
          <w:highlight w:val="cyan"/>
          <w:u w:val="single"/>
        </w:rPr>
        <w:t>includes</w:t>
      </w:r>
      <w:r w:rsidRPr="00D23ED9">
        <w:rPr>
          <w:u w:val="single"/>
        </w:rPr>
        <w:t xml:space="preserve"> customizable</w:t>
      </w:r>
      <w:r w:rsidRPr="00D23ED9">
        <w:rPr>
          <w:sz w:val="16"/>
        </w:rPr>
        <w:t xml:space="preserve"> </w:t>
      </w:r>
      <w:r w:rsidRPr="00D23ED9">
        <w:rPr>
          <w:iCs/>
          <w:highlight w:val="cyan"/>
          <w:u w:val="single"/>
          <w:bdr w:val="single" w:sz="8" w:space="0" w:color="auto"/>
        </w:rPr>
        <w:t>user-access controls</w:t>
      </w:r>
      <w:r w:rsidRPr="00D23ED9">
        <w:rPr>
          <w:sz w:val="16"/>
        </w:rPr>
        <w:t xml:space="preserve"> </w:t>
      </w:r>
      <w:r w:rsidRPr="00D23ED9">
        <w:rPr>
          <w:u w:val="single"/>
        </w:rPr>
        <w:t>to protect “need to know</w:t>
      </w:r>
      <w:r w:rsidRPr="00D23ED9">
        <w:rPr>
          <w:sz w:val="16"/>
        </w:rPr>
        <w:t xml:space="preserve">” </w:t>
      </w:r>
      <w:r w:rsidRPr="00D23ED9">
        <w:rPr>
          <w:u w:val="single"/>
        </w:rPr>
        <w:t>information</w:t>
      </w:r>
      <w:r w:rsidRPr="00D23ED9">
        <w:rPr>
          <w:sz w:val="16"/>
        </w:rPr>
        <w:t>, the release stated.</w:t>
      </w:r>
    </w:p>
    <w:p w14:paraId="7C33A44A" w14:textId="77777777" w:rsidR="00E858D8" w:rsidRPr="00D23ED9" w:rsidRDefault="00E858D8" w:rsidP="00E858D8">
      <w:pPr>
        <w:rPr>
          <w:sz w:val="16"/>
        </w:rPr>
      </w:pPr>
      <w:r w:rsidRPr="00D23ED9">
        <w:rPr>
          <w:sz w:val="16"/>
        </w:rPr>
        <w:t>One potential risk of using generative AI is the possibility of “hallucinations,” or responses that contain false or misleading information.</w:t>
      </w:r>
    </w:p>
    <w:p w14:paraId="6432A53D" w14:textId="77777777" w:rsidR="00E858D8" w:rsidRPr="00D23ED9" w:rsidRDefault="00E858D8" w:rsidP="00E858D8">
      <w:pPr>
        <w:rPr>
          <w:sz w:val="16"/>
        </w:rPr>
      </w:pPr>
      <w:r w:rsidRPr="00D23ED9">
        <w:rPr>
          <w:sz w:val="16"/>
        </w:rPr>
        <w:t>The service spokesperson said #</w:t>
      </w:r>
      <w:r w:rsidRPr="00D23ED9">
        <w:rPr>
          <w:u w:val="single"/>
        </w:rPr>
        <w:t>CalibrateAI will help the Army</w:t>
      </w:r>
      <w:r w:rsidRPr="00D23ED9">
        <w:rPr>
          <w:sz w:val="16"/>
        </w:rPr>
        <w:t xml:space="preserve"> “</w:t>
      </w:r>
      <w:r w:rsidRPr="00D23ED9">
        <w:rPr>
          <w:u w:val="single"/>
        </w:rPr>
        <w:t xml:space="preserve">develop the </w:t>
      </w:r>
      <w:r w:rsidRPr="00D23ED9">
        <w:rPr>
          <w:iCs/>
          <w:u w:val="single"/>
          <w:bdr w:val="single" w:sz="8" w:space="0" w:color="auto"/>
        </w:rPr>
        <w:t>right approach</w:t>
      </w:r>
      <w:r w:rsidRPr="00D23ED9">
        <w:rPr>
          <w:u w:val="single"/>
        </w:rPr>
        <w:t xml:space="preserve"> to identifying hallucinations</w:t>
      </w:r>
      <w:r w:rsidRPr="00D23ED9">
        <w:rPr>
          <w:sz w:val="16"/>
        </w:rPr>
        <w:t xml:space="preserve">. </w:t>
      </w:r>
      <w:r w:rsidRPr="00D23ED9">
        <w:rPr>
          <w:u w:val="single"/>
        </w:rPr>
        <w:t xml:space="preserve">The tool itself will include </w:t>
      </w:r>
      <w:r w:rsidRPr="00D23ED9">
        <w:rPr>
          <w:iCs/>
          <w:u w:val="single"/>
          <w:bdr w:val="single" w:sz="8" w:space="0" w:color="auto"/>
        </w:rPr>
        <w:t>citing</w:t>
      </w:r>
      <w:r w:rsidRPr="00D23ED9">
        <w:rPr>
          <w:u w:val="single"/>
        </w:rPr>
        <w:t xml:space="preserve"> </w:t>
      </w:r>
      <w:r w:rsidRPr="00D23ED9">
        <w:rPr>
          <w:iCs/>
          <w:u w:val="single"/>
          <w:bdr w:val="single" w:sz="8" w:space="0" w:color="auto"/>
        </w:rPr>
        <w:t>of all sources</w:t>
      </w:r>
      <w:r w:rsidRPr="00D23ED9">
        <w:rPr>
          <w:sz w:val="16"/>
        </w:rPr>
        <w:t xml:space="preserve"> </w:t>
      </w:r>
      <w:r w:rsidRPr="00D23ED9">
        <w:rPr>
          <w:u w:val="single"/>
        </w:rPr>
        <w:t xml:space="preserve">to ensure that our </w:t>
      </w:r>
      <w:r w:rsidRPr="00D23ED9">
        <w:rPr>
          <w:iCs/>
          <w:highlight w:val="cyan"/>
          <w:u w:val="single"/>
          <w:bdr w:val="single" w:sz="8" w:space="0" w:color="auto"/>
        </w:rPr>
        <w:t>humans in the loop</w:t>
      </w:r>
      <w:r w:rsidRPr="00D23ED9">
        <w:rPr>
          <w:u w:val="single"/>
        </w:rPr>
        <w:t xml:space="preserve"> can</w:t>
      </w:r>
      <w:r w:rsidRPr="00D23ED9">
        <w:rPr>
          <w:sz w:val="16"/>
        </w:rPr>
        <w:t xml:space="preserve"> </w:t>
      </w:r>
      <w:r w:rsidRPr="00D23ED9">
        <w:rPr>
          <w:iCs/>
          <w:u w:val="single"/>
          <w:bdr w:val="single" w:sz="8" w:space="0" w:color="auto"/>
        </w:rPr>
        <w:t>qualify</w:t>
      </w:r>
      <w:r w:rsidRPr="00D23ED9">
        <w:rPr>
          <w:sz w:val="16"/>
        </w:rPr>
        <w:t xml:space="preserve"> </w:t>
      </w:r>
      <w:r w:rsidRPr="00D23ED9">
        <w:rPr>
          <w:u w:val="single"/>
        </w:rPr>
        <w:t>and</w:t>
      </w:r>
      <w:r w:rsidRPr="00D23ED9">
        <w:rPr>
          <w:sz w:val="16"/>
        </w:rPr>
        <w:t xml:space="preserve"> </w:t>
      </w:r>
      <w:r w:rsidRPr="00D23ED9">
        <w:rPr>
          <w:iCs/>
          <w:highlight w:val="cyan"/>
          <w:u w:val="single"/>
          <w:bdr w:val="single" w:sz="8" w:space="0" w:color="auto"/>
        </w:rPr>
        <w:t>validate</w:t>
      </w:r>
      <w:r w:rsidRPr="00D23ED9">
        <w:rPr>
          <w:sz w:val="16"/>
          <w:highlight w:val="cyan"/>
        </w:rPr>
        <w:t xml:space="preserve"> </w:t>
      </w:r>
      <w:r w:rsidRPr="00D23ED9">
        <w:rPr>
          <w:highlight w:val="cyan"/>
          <w:u w:val="single"/>
        </w:rPr>
        <w:t>info</w:t>
      </w:r>
      <w:r w:rsidRPr="00D23ED9">
        <w:rPr>
          <w:u w:val="single"/>
        </w:rPr>
        <w:t>rmation as needed and will indicate when an answer</w:t>
      </w:r>
      <w:r w:rsidRPr="00D23ED9">
        <w:rPr>
          <w:sz w:val="16"/>
        </w:rPr>
        <w:t xml:space="preserve"> </w:t>
      </w:r>
      <w:r w:rsidRPr="00D23ED9">
        <w:rPr>
          <w:u w:val="single"/>
        </w:rPr>
        <w:t>may be a hallucination</w:t>
      </w:r>
      <w:r w:rsidRPr="00D23ED9">
        <w:rPr>
          <w:sz w:val="16"/>
        </w:rPr>
        <w:t>.”</w:t>
      </w:r>
    </w:p>
    <w:p w14:paraId="05FA06D5" w14:textId="77777777" w:rsidR="00E858D8" w:rsidRPr="00D23ED9" w:rsidRDefault="00E858D8" w:rsidP="00E858D8">
      <w:pPr>
        <w:rPr>
          <w:sz w:val="16"/>
        </w:rPr>
      </w:pPr>
      <w:r w:rsidRPr="00D23ED9">
        <w:rPr>
          <w:u w:val="single"/>
        </w:rPr>
        <w:t>The Defense Department’s Chief Digital and Artificial Intelligence Office</w:t>
      </w:r>
      <w:r w:rsidRPr="00D23ED9">
        <w:rPr>
          <w:sz w:val="16"/>
        </w:rPr>
        <w:t xml:space="preserve">, or CDAO, </w:t>
      </w:r>
      <w:r w:rsidRPr="00D23ED9">
        <w:rPr>
          <w:u w:val="single"/>
        </w:rPr>
        <w:t>is</w:t>
      </w:r>
      <w:r w:rsidRPr="00D23ED9">
        <w:rPr>
          <w:sz w:val="16"/>
        </w:rPr>
        <w:t xml:space="preserve"> also </w:t>
      </w:r>
      <w:r w:rsidRPr="00D23ED9">
        <w:rPr>
          <w:u w:val="single"/>
        </w:rPr>
        <w:t>investing in AI tools for</w:t>
      </w:r>
      <w:r w:rsidRPr="00D23ED9">
        <w:rPr>
          <w:sz w:val="16"/>
        </w:rPr>
        <w:t xml:space="preserve"> </w:t>
      </w:r>
      <w:r w:rsidRPr="00D23ED9">
        <w:rPr>
          <w:u w:val="single"/>
        </w:rPr>
        <w:t>acquisition</w:t>
      </w:r>
      <w:r w:rsidRPr="00D23ED9">
        <w:rPr>
          <w:sz w:val="16"/>
        </w:rPr>
        <w:t>, said Dr. Radha Plumb, the head of the office.</w:t>
      </w:r>
    </w:p>
    <w:p w14:paraId="63E4BB8B" w14:textId="77777777" w:rsidR="00E858D8" w:rsidRPr="00D23ED9" w:rsidRDefault="00E858D8" w:rsidP="00E858D8">
      <w:pPr>
        <w:rPr>
          <w:sz w:val="16"/>
        </w:rPr>
      </w:pPr>
      <w:r w:rsidRPr="00D23ED9">
        <w:rPr>
          <w:u w:val="single"/>
        </w:rPr>
        <w:t xml:space="preserve">One such tool is </w:t>
      </w:r>
      <w:r w:rsidRPr="00D23ED9">
        <w:rPr>
          <w:iCs/>
          <w:u w:val="single"/>
          <w:bdr w:val="single" w:sz="8" w:space="0" w:color="auto"/>
        </w:rPr>
        <w:t>AcqBot</w:t>
      </w:r>
      <w:r w:rsidRPr="00D23ED9">
        <w:rPr>
          <w:sz w:val="16"/>
        </w:rPr>
        <w:t xml:space="preserve">, </w:t>
      </w:r>
      <w:r w:rsidRPr="00D23ED9">
        <w:rPr>
          <w:u w:val="single"/>
        </w:rPr>
        <w:t>a large language model that can help</w:t>
      </w:r>
      <w:r w:rsidRPr="00D23ED9">
        <w:rPr>
          <w:sz w:val="16"/>
        </w:rPr>
        <w:t xml:space="preserve"> </w:t>
      </w:r>
      <w:r w:rsidRPr="00D23ED9">
        <w:rPr>
          <w:iCs/>
          <w:u w:val="single"/>
          <w:bdr w:val="single" w:sz="8" w:space="0" w:color="auto"/>
        </w:rPr>
        <w:t>contracting officers</w:t>
      </w:r>
      <w:r w:rsidRPr="00D23ED9">
        <w:rPr>
          <w:sz w:val="16"/>
        </w:rPr>
        <w:t xml:space="preserve"> </w:t>
      </w:r>
      <w:r w:rsidRPr="00D23ED9">
        <w:rPr>
          <w:u w:val="single"/>
        </w:rPr>
        <w:t>write contracts more quickly</w:t>
      </w:r>
      <w:r w:rsidRPr="00D23ED9">
        <w:rPr>
          <w:sz w:val="16"/>
        </w:rPr>
        <w:t>, Plumb said in an interview.</w:t>
      </w:r>
    </w:p>
    <w:p w14:paraId="58FBBD1A" w14:textId="77777777" w:rsidR="00E858D8" w:rsidRPr="00D23ED9" w:rsidRDefault="00E858D8" w:rsidP="00E858D8">
      <w:pPr>
        <w:rPr>
          <w:sz w:val="16"/>
        </w:rPr>
      </w:pPr>
      <w:r w:rsidRPr="00D23ED9">
        <w:rPr>
          <w:u w:val="single"/>
        </w:rPr>
        <w:t xml:space="preserve">AcqBot </w:t>
      </w:r>
      <w:r w:rsidRPr="00D23ED9">
        <w:rPr>
          <w:sz w:val="16"/>
        </w:rPr>
        <w:t xml:space="preserve">ingests contract language, and “what it </w:t>
      </w:r>
      <w:r w:rsidRPr="00D23ED9">
        <w:rPr>
          <w:u w:val="single"/>
        </w:rPr>
        <w:t>can</w:t>
      </w:r>
      <w:r w:rsidRPr="00D23ED9">
        <w:rPr>
          <w:sz w:val="16"/>
        </w:rPr>
        <w:t xml:space="preserve"> do is </w:t>
      </w:r>
      <w:r w:rsidRPr="00D23ED9">
        <w:rPr>
          <w:u w:val="single"/>
        </w:rPr>
        <w:t>take the contract language and the contract workflow and do</w:t>
      </w:r>
      <w:r w:rsidRPr="00D23ED9">
        <w:rPr>
          <w:sz w:val="16"/>
        </w:rPr>
        <w:t xml:space="preserve"> </w:t>
      </w:r>
      <w:r w:rsidRPr="00D23ED9">
        <w:rPr>
          <w:u w:val="single"/>
        </w:rPr>
        <w:t xml:space="preserve">some </w:t>
      </w:r>
      <w:r w:rsidRPr="00D23ED9">
        <w:rPr>
          <w:iCs/>
          <w:u w:val="single"/>
          <w:bdr w:val="single" w:sz="8" w:space="0" w:color="auto"/>
        </w:rPr>
        <w:t>initial creation</w:t>
      </w:r>
      <w:r w:rsidRPr="00D23ED9">
        <w:rPr>
          <w:sz w:val="16"/>
        </w:rPr>
        <w:t xml:space="preserve"> </w:t>
      </w:r>
      <w:r w:rsidRPr="00D23ED9">
        <w:rPr>
          <w:u w:val="single"/>
        </w:rPr>
        <w:t>and</w:t>
      </w:r>
      <w:r w:rsidRPr="00D23ED9">
        <w:rPr>
          <w:sz w:val="16"/>
        </w:rPr>
        <w:t xml:space="preserve"> </w:t>
      </w:r>
      <w:r w:rsidRPr="00D23ED9">
        <w:rPr>
          <w:u w:val="single"/>
        </w:rPr>
        <w:t>generation parts of the process for contracting officers</w:t>
      </w:r>
      <w:r w:rsidRPr="00D23ED9">
        <w:rPr>
          <w:sz w:val="16"/>
        </w:rPr>
        <w:t>,” increasing the speed of contract writing by about 400 percent, she said.</w:t>
      </w:r>
    </w:p>
    <w:p w14:paraId="4C928714" w14:textId="77777777" w:rsidR="00E858D8" w:rsidRPr="00D23ED9" w:rsidRDefault="00E858D8" w:rsidP="00E858D8">
      <w:pPr>
        <w:rPr>
          <w:sz w:val="16"/>
        </w:rPr>
      </w:pPr>
      <w:r w:rsidRPr="00D23ED9">
        <w:rPr>
          <w:sz w:val="16"/>
        </w:rPr>
        <w:t>“</w:t>
      </w:r>
      <w:r w:rsidRPr="00D23ED9">
        <w:rPr>
          <w:u w:val="single"/>
        </w:rPr>
        <w:t xml:space="preserve">There’s still </w:t>
      </w:r>
      <w:r w:rsidRPr="00D23ED9">
        <w:rPr>
          <w:iCs/>
          <w:u w:val="single"/>
          <w:bdr w:val="single" w:sz="8" w:space="0" w:color="auto"/>
        </w:rPr>
        <w:t>dedicated human oversight</w:t>
      </w:r>
      <w:r w:rsidRPr="00D23ED9">
        <w:rPr>
          <w:sz w:val="16"/>
        </w:rPr>
        <w:t xml:space="preserve"> </w:t>
      </w:r>
      <w:r w:rsidRPr="00D23ED9">
        <w:rPr>
          <w:u w:val="single"/>
        </w:rPr>
        <w:t xml:space="preserve">and validation of that textual content </w:t>
      </w:r>
      <w:r w:rsidRPr="00D23ED9">
        <w:rPr>
          <w:highlight w:val="cyan"/>
          <w:u w:val="single"/>
        </w:rPr>
        <w:t>at each stage</w:t>
      </w:r>
      <w:r w:rsidRPr="00D23ED9">
        <w:rPr>
          <w:u w:val="single"/>
        </w:rPr>
        <w:t xml:space="preserve"> of the contract writing</w:t>
      </w:r>
      <w:r w:rsidRPr="00D23ED9">
        <w:rPr>
          <w:sz w:val="16"/>
        </w:rPr>
        <w:t xml:space="preserve"> </w:t>
      </w:r>
      <w:r w:rsidRPr="00D23ED9">
        <w:rPr>
          <w:u w:val="single"/>
        </w:rPr>
        <w:t>process</w:t>
      </w:r>
      <w:r w:rsidRPr="00D23ED9">
        <w:rPr>
          <w:sz w:val="16"/>
        </w:rPr>
        <w:t xml:space="preserve"> — </w:t>
      </w:r>
      <w:r w:rsidRPr="00D23ED9">
        <w:rPr>
          <w:u w:val="single"/>
        </w:rPr>
        <w:t xml:space="preserve">we’re </w:t>
      </w:r>
      <w:r w:rsidRPr="00D23ED9">
        <w:rPr>
          <w:iCs/>
          <w:u w:val="single"/>
          <w:bdr w:val="single" w:sz="8" w:space="0" w:color="auto"/>
        </w:rPr>
        <w:t>not outsourcing</w:t>
      </w:r>
      <w:r w:rsidRPr="00D23ED9">
        <w:rPr>
          <w:sz w:val="16"/>
        </w:rPr>
        <w:t xml:space="preserve"> contracting writing </w:t>
      </w:r>
      <w:r w:rsidRPr="00D23ED9">
        <w:rPr>
          <w:iCs/>
          <w:u w:val="single"/>
          <w:bdr w:val="single" w:sz="8" w:space="0" w:color="auto"/>
        </w:rPr>
        <w:t>to machines</w:t>
      </w:r>
      <w:r w:rsidRPr="00D23ED9">
        <w:rPr>
          <w:sz w:val="16"/>
        </w:rPr>
        <w:t xml:space="preserve"> — </w:t>
      </w:r>
      <w:r w:rsidRPr="00D23ED9">
        <w:rPr>
          <w:highlight w:val="cyan"/>
          <w:u w:val="single"/>
        </w:rPr>
        <w:t>but</w:t>
      </w:r>
      <w:r w:rsidRPr="00D23ED9">
        <w:rPr>
          <w:u w:val="single"/>
        </w:rPr>
        <w:t xml:space="preserve"> the contract writers </w:t>
      </w:r>
      <w:r w:rsidRPr="00D23ED9">
        <w:rPr>
          <w:iCs/>
          <w:highlight w:val="cyan"/>
          <w:u w:val="single"/>
          <w:bdr w:val="single" w:sz="8" w:space="0" w:color="auto"/>
        </w:rPr>
        <w:t>don’t have to look through</w:t>
      </w:r>
      <w:r w:rsidRPr="00D23ED9">
        <w:rPr>
          <w:sz w:val="16"/>
          <w:highlight w:val="cyan"/>
        </w:rPr>
        <w:t xml:space="preserve"> </w:t>
      </w:r>
      <w:r w:rsidRPr="00D23ED9">
        <w:rPr>
          <w:iCs/>
          <w:highlight w:val="cyan"/>
          <w:u w:val="single"/>
          <w:bdr w:val="single" w:sz="8" w:space="0" w:color="auto"/>
        </w:rPr>
        <w:t>thousands of pages</w:t>
      </w:r>
      <w:r w:rsidRPr="00D23ED9">
        <w:rPr>
          <w:sz w:val="16"/>
        </w:rPr>
        <w:t xml:space="preserve"> </w:t>
      </w:r>
      <w:r w:rsidRPr="00D23ED9">
        <w:rPr>
          <w:u w:val="single"/>
        </w:rPr>
        <w:t>of documents to generate those contracts</w:t>
      </w:r>
      <w:r w:rsidRPr="00D23ED9">
        <w:rPr>
          <w:sz w:val="16"/>
        </w:rPr>
        <w:t>,” she said. “</w:t>
      </w:r>
      <w:r w:rsidRPr="00D23ED9">
        <w:rPr>
          <w:u w:val="single"/>
        </w:rPr>
        <w:t xml:space="preserve">They can get </w:t>
      </w:r>
      <w:r w:rsidRPr="00D23ED9">
        <w:rPr>
          <w:iCs/>
          <w:u w:val="single"/>
          <w:bdr w:val="single" w:sz="8" w:space="0" w:color="auto"/>
        </w:rPr>
        <w:t>potential options</w:t>
      </w:r>
      <w:r w:rsidRPr="00D23ED9">
        <w:rPr>
          <w:sz w:val="16"/>
        </w:rPr>
        <w:t xml:space="preserve"> </w:t>
      </w:r>
      <w:r w:rsidRPr="00D23ED9">
        <w:rPr>
          <w:u w:val="single"/>
        </w:rPr>
        <w:t>from the actual</w:t>
      </w:r>
      <w:r w:rsidRPr="00D23ED9">
        <w:rPr>
          <w:sz w:val="16"/>
        </w:rPr>
        <w:t xml:space="preserve"> </w:t>
      </w:r>
      <w:r w:rsidRPr="00D23ED9">
        <w:rPr>
          <w:u w:val="single"/>
        </w:rPr>
        <w:t>AcqBot tool</w:t>
      </w:r>
      <w:r w:rsidRPr="00D23ED9">
        <w:rPr>
          <w:sz w:val="16"/>
        </w:rPr>
        <w:t>.”</w:t>
      </w:r>
    </w:p>
    <w:p w14:paraId="2C54F50A" w14:textId="77777777" w:rsidR="00E858D8" w:rsidRPr="00D23ED9" w:rsidRDefault="00E858D8" w:rsidP="00E858D8">
      <w:pPr>
        <w:rPr>
          <w:sz w:val="16"/>
        </w:rPr>
      </w:pPr>
      <w:r w:rsidRPr="00D23ED9">
        <w:rPr>
          <w:sz w:val="16"/>
        </w:rPr>
        <w:t>Plumb’s office is also in charge of the Defense Department’s Task Force Lima, which is exploring potential use cases for generative AI in the department.</w:t>
      </w:r>
    </w:p>
    <w:p w14:paraId="52495441" w14:textId="77777777" w:rsidR="00E858D8" w:rsidRPr="00D23ED9" w:rsidRDefault="00E858D8" w:rsidP="00E858D8">
      <w:pPr>
        <w:rPr>
          <w:sz w:val="16"/>
        </w:rPr>
      </w:pPr>
      <w:r w:rsidRPr="00D23ED9">
        <w:rPr>
          <w:sz w:val="16"/>
        </w:rPr>
        <w:t>CDAO is in the final stages of reviewing the task force’s report, which identified over 200 specific use cases for generative AI, she said.</w:t>
      </w:r>
    </w:p>
    <w:p w14:paraId="6232105C" w14:textId="77777777" w:rsidR="00E858D8" w:rsidRPr="00D23ED9" w:rsidRDefault="00E858D8" w:rsidP="00E858D8">
      <w:pPr>
        <w:rPr>
          <w:sz w:val="16"/>
        </w:rPr>
      </w:pPr>
      <w:r w:rsidRPr="00D23ED9">
        <w:rPr>
          <w:sz w:val="16"/>
        </w:rPr>
        <w:t xml:space="preserve">One area the task force identified where generative </w:t>
      </w:r>
      <w:r w:rsidRPr="00D23ED9">
        <w:rPr>
          <w:highlight w:val="cyan"/>
          <w:u w:val="single"/>
        </w:rPr>
        <w:t>AI</w:t>
      </w:r>
      <w:r w:rsidRPr="00D23ED9">
        <w:rPr>
          <w:u w:val="single"/>
        </w:rPr>
        <w:t xml:space="preserve"> could be useful is program management</w:t>
      </w:r>
      <w:r w:rsidRPr="00D23ED9">
        <w:rPr>
          <w:sz w:val="16"/>
        </w:rPr>
        <w:t>, “</w:t>
      </w:r>
      <w:r w:rsidRPr="00D23ED9">
        <w:rPr>
          <w:u w:val="single"/>
        </w:rPr>
        <w:t xml:space="preserve">where algorithms </w:t>
      </w:r>
      <w:r w:rsidRPr="00D23ED9">
        <w:rPr>
          <w:highlight w:val="cyan"/>
          <w:u w:val="single"/>
        </w:rPr>
        <w:t>can</w:t>
      </w:r>
      <w:r w:rsidRPr="00D23ED9">
        <w:rPr>
          <w:sz w:val="16"/>
          <w:highlight w:val="cyan"/>
        </w:rPr>
        <w:t xml:space="preserve"> </w:t>
      </w:r>
      <w:r w:rsidRPr="00D23ED9">
        <w:rPr>
          <w:highlight w:val="cyan"/>
          <w:u w:val="single"/>
        </w:rPr>
        <w:t xml:space="preserve">look at </w:t>
      </w:r>
      <w:r w:rsidRPr="00D23ED9">
        <w:rPr>
          <w:iCs/>
          <w:highlight w:val="cyan"/>
          <w:u w:val="single"/>
          <w:bdr w:val="single" w:sz="8" w:space="0" w:color="auto"/>
        </w:rPr>
        <w:t>historical performance</w:t>
      </w:r>
      <w:r w:rsidRPr="00D23ED9">
        <w:rPr>
          <w:iCs/>
          <w:u w:val="single"/>
          <w:bdr w:val="single" w:sz="8" w:space="0" w:color="auto"/>
        </w:rPr>
        <w:t xml:space="preserve"> </w:t>
      </w:r>
      <w:r w:rsidRPr="00D23ED9">
        <w:rPr>
          <w:iCs/>
          <w:highlight w:val="cyan"/>
          <w:u w:val="single"/>
          <w:bdr w:val="single" w:sz="8" w:space="0" w:color="auto"/>
        </w:rPr>
        <w:t>info</w:t>
      </w:r>
      <w:r w:rsidRPr="00D23ED9">
        <w:rPr>
          <w:iCs/>
          <w:u w:val="single"/>
          <w:bdr w:val="single" w:sz="8" w:space="0" w:color="auto"/>
        </w:rPr>
        <w:t>rmation</w:t>
      </w:r>
      <w:r w:rsidRPr="00D23ED9">
        <w:rPr>
          <w:sz w:val="16"/>
        </w:rPr>
        <w:t xml:space="preserve">, </w:t>
      </w:r>
      <w:r w:rsidRPr="00D23ED9">
        <w:rPr>
          <w:iCs/>
          <w:highlight w:val="cyan"/>
          <w:u w:val="single"/>
          <w:bdr w:val="single" w:sz="8" w:space="0" w:color="auto"/>
        </w:rPr>
        <w:t>cost</w:t>
      </w:r>
      <w:r w:rsidRPr="00D23ED9">
        <w:rPr>
          <w:iCs/>
          <w:u w:val="single"/>
          <w:bdr w:val="single" w:sz="8" w:space="0" w:color="auto"/>
        </w:rPr>
        <w:t xml:space="preserve"> data</w:t>
      </w:r>
      <w:r w:rsidRPr="00D23ED9">
        <w:rPr>
          <w:sz w:val="16"/>
        </w:rPr>
        <w:t xml:space="preserve">, </w:t>
      </w:r>
      <w:r w:rsidRPr="00D23ED9">
        <w:rPr>
          <w:iCs/>
          <w:u w:val="single"/>
          <w:bdr w:val="single" w:sz="8" w:space="0" w:color="auto"/>
        </w:rPr>
        <w:t xml:space="preserve">information in </w:t>
      </w:r>
      <w:r w:rsidRPr="00D23ED9">
        <w:rPr>
          <w:iCs/>
          <w:highlight w:val="cyan"/>
          <w:u w:val="single"/>
          <w:bdr w:val="single" w:sz="8" w:space="0" w:color="auto"/>
        </w:rPr>
        <w:t>bills</w:t>
      </w:r>
      <w:r w:rsidRPr="00D23ED9">
        <w:rPr>
          <w:iCs/>
          <w:u w:val="single"/>
          <w:bdr w:val="single" w:sz="8" w:space="0" w:color="auto"/>
        </w:rPr>
        <w:t xml:space="preserve"> of sale</w:t>
      </w:r>
      <w:r w:rsidRPr="00D23ED9">
        <w:rPr>
          <w:u w:val="single"/>
        </w:rPr>
        <w:t xml:space="preserve">,” </w:t>
      </w:r>
      <w:r w:rsidRPr="00D23ED9">
        <w:rPr>
          <w:highlight w:val="cyan"/>
          <w:u w:val="single"/>
        </w:rPr>
        <w:t xml:space="preserve">as well as the </w:t>
      </w:r>
      <w:r w:rsidRPr="00D23ED9">
        <w:rPr>
          <w:iCs/>
          <w:highlight w:val="cyan"/>
          <w:u w:val="single"/>
          <w:bdr w:val="single" w:sz="8" w:space="0" w:color="auto"/>
        </w:rPr>
        <w:t>supply chain</w:t>
      </w:r>
      <w:r w:rsidRPr="00D23ED9">
        <w:rPr>
          <w:sz w:val="16"/>
        </w:rPr>
        <w:t>, “</w:t>
      </w:r>
      <w:r w:rsidRPr="00D23ED9">
        <w:rPr>
          <w:u w:val="single"/>
        </w:rPr>
        <w:t xml:space="preserve">and put that all </w:t>
      </w:r>
      <w:r w:rsidRPr="00D23ED9">
        <w:rPr>
          <w:highlight w:val="cyan"/>
          <w:u w:val="single"/>
        </w:rPr>
        <w:t xml:space="preserve">together </w:t>
      </w:r>
      <w:r w:rsidRPr="00D23ED9">
        <w:rPr>
          <w:u w:val="single"/>
        </w:rPr>
        <w:t>in a</w:t>
      </w:r>
      <w:r w:rsidRPr="00D23ED9">
        <w:rPr>
          <w:sz w:val="16"/>
        </w:rPr>
        <w:t xml:space="preserve"> </w:t>
      </w:r>
      <w:r w:rsidRPr="00D23ED9">
        <w:rPr>
          <w:iCs/>
          <w:u w:val="single"/>
          <w:bdr w:val="single" w:sz="8" w:space="0" w:color="auto"/>
        </w:rPr>
        <w:t>single place</w:t>
      </w:r>
      <w:r w:rsidRPr="00D23ED9">
        <w:rPr>
          <w:sz w:val="16"/>
        </w:rPr>
        <w:t xml:space="preserve"> </w:t>
      </w:r>
      <w:r w:rsidRPr="00D23ED9">
        <w:rPr>
          <w:highlight w:val="cyan"/>
          <w:u w:val="single"/>
        </w:rPr>
        <w:t>for program</w:t>
      </w:r>
      <w:r w:rsidRPr="00D23ED9">
        <w:rPr>
          <w:u w:val="single"/>
        </w:rPr>
        <w:t xml:space="preserve"> </w:t>
      </w:r>
      <w:r w:rsidRPr="00D23ED9">
        <w:rPr>
          <w:highlight w:val="cyan"/>
          <w:u w:val="single"/>
        </w:rPr>
        <w:t>managers to r</w:t>
      </w:r>
      <w:r w:rsidRPr="00D23ED9">
        <w:rPr>
          <w:u w:val="single"/>
        </w:rPr>
        <w:t xml:space="preserve">eally </w:t>
      </w:r>
      <w:r w:rsidRPr="00D23ED9">
        <w:rPr>
          <w:highlight w:val="cyan"/>
          <w:u w:val="single"/>
        </w:rPr>
        <w:t xml:space="preserve">have </w:t>
      </w:r>
      <w:r w:rsidRPr="00D23ED9">
        <w:rPr>
          <w:iCs/>
          <w:highlight w:val="cyan"/>
          <w:u w:val="single"/>
          <w:bdr w:val="single" w:sz="8" w:space="0" w:color="auto"/>
        </w:rPr>
        <w:t>greater oversight</w:t>
      </w:r>
      <w:r w:rsidRPr="00D23ED9">
        <w:rPr>
          <w:sz w:val="16"/>
        </w:rPr>
        <w:t xml:space="preserve"> </w:t>
      </w:r>
      <w:r w:rsidRPr="00D23ED9">
        <w:rPr>
          <w:u w:val="single"/>
        </w:rPr>
        <w:t>on their environment</w:t>
      </w:r>
      <w:r w:rsidRPr="00D23ED9">
        <w:rPr>
          <w:sz w:val="16"/>
        </w:rPr>
        <w:t>.”</w:t>
      </w:r>
    </w:p>
    <w:p w14:paraId="35AA95F4" w14:textId="77777777" w:rsidR="00E858D8" w:rsidRPr="00D23ED9" w:rsidRDefault="00E858D8" w:rsidP="00E858D8">
      <w:pPr>
        <w:rPr>
          <w:sz w:val="16"/>
        </w:rPr>
      </w:pPr>
      <w:r w:rsidRPr="00D23ED9">
        <w:rPr>
          <w:sz w:val="16"/>
        </w:rPr>
        <w:t xml:space="preserve">Additionally, </w:t>
      </w:r>
      <w:r w:rsidRPr="00D23ED9">
        <w:rPr>
          <w:u w:val="single"/>
        </w:rPr>
        <w:t xml:space="preserve">AI is helping the department make </w:t>
      </w:r>
      <w:r w:rsidRPr="00D23ED9">
        <w:rPr>
          <w:iCs/>
          <w:u w:val="single"/>
          <w:bdr w:val="single" w:sz="8" w:space="0" w:color="auto"/>
        </w:rPr>
        <w:t>significant gains</w:t>
      </w:r>
      <w:r w:rsidRPr="00D23ED9">
        <w:rPr>
          <w:u w:val="single"/>
        </w:rPr>
        <w:t xml:space="preserve"> in predictive maintenance</w:t>
      </w:r>
      <w:r w:rsidRPr="00D23ED9">
        <w:rPr>
          <w:sz w:val="16"/>
        </w:rPr>
        <w:t>, the practice of continually monitoring the condition of platforms “to get ahead of maintenance issues rather than wait for them to have a maintenance issue,” Plumb said.</w:t>
      </w:r>
    </w:p>
    <w:p w14:paraId="6C478722" w14:textId="77777777" w:rsidR="00E858D8" w:rsidRPr="00D23ED9" w:rsidRDefault="00E858D8" w:rsidP="00E858D8">
      <w:pPr>
        <w:rPr>
          <w:sz w:val="16"/>
        </w:rPr>
      </w:pPr>
      <w:r w:rsidRPr="00D23ED9">
        <w:rPr>
          <w:u w:val="single"/>
        </w:rPr>
        <w:t>AI can help operators evaluate</w:t>
      </w:r>
      <w:r w:rsidRPr="00D23ED9">
        <w:rPr>
          <w:sz w:val="16"/>
        </w:rPr>
        <w:t xml:space="preserve"> “</w:t>
      </w:r>
      <w:r w:rsidRPr="00D23ED9">
        <w:rPr>
          <w:u w:val="single"/>
        </w:rPr>
        <w:t xml:space="preserve">much more </w:t>
      </w:r>
      <w:r w:rsidRPr="00D23ED9">
        <w:rPr>
          <w:iCs/>
          <w:u w:val="single"/>
          <w:bdr w:val="single" w:sz="8" w:space="0" w:color="auto"/>
        </w:rPr>
        <w:t>disparate sources</w:t>
      </w:r>
      <w:r w:rsidRPr="00D23ED9">
        <w:rPr>
          <w:sz w:val="16"/>
        </w:rPr>
        <w:t xml:space="preserve"> </w:t>
      </w:r>
      <w:r w:rsidRPr="00D23ED9">
        <w:rPr>
          <w:u w:val="single"/>
        </w:rPr>
        <w:t>of information</w:t>
      </w:r>
      <w:r w:rsidRPr="00D23ED9">
        <w:rPr>
          <w:sz w:val="16"/>
        </w:rPr>
        <w:t xml:space="preserve">” </w:t>
      </w:r>
      <w:r w:rsidRPr="00D23ED9">
        <w:rPr>
          <w:u w:val="single"/>
        </w:rPr>
        <w:t xml:space="preserve">such as weather effects and a system’s </w:t>
      </w:r>
      <w:r w:rsidRPr="00D23ED9">
        <w:rPr>
          <w:iCs/>
          <w:u w:val="single"/>
          <w:bdr w:val="single" w:sz="8" w:space="0" w:color="auto"/>
        </w:rPr>
        <w:t>operational tempo</w:t>
      </w:r>
      <w:r w:rsidRPr="00D23ED9">
        <w:rPr>
          <w:sz w:val="16"/>
        </w:rPr>
        <w:t xml:space="preserve"> to “really understand where they can or should take risks on maintenance based on current operational conditions and current risk to the particular platform,” she said.</w:t>
      </w:r>
    </w:p>
    <w:p w14:paraId="0F1806DC" w14:textId="77777777" w:rsidR="00E858D8" w:rsidRPr="00D23ED9" w:rsidRDefault="00E858D8" w:rsidP="00E858D8">
      <w:pPr>
        <w:rPr>
          <w:sz w:val="16"/>
        </w:rPr>
      </w:pPr>
      <w:r w:rsidRPr="00D23ED9">
        <w:rPr>
          <w:sz w:val="16"/>
        </w:rPr>
        <w:t xml:space="preserve">Murphy Dougherty said in an email that </w:t>
      </w:r>
      <w:r w:rsidRPr="00D23ED9">
        <w:rPr>
          <w:u w:val="single"/>
        </w:rPr>
        <w:t xml:space="preserve">Govini has developed a </w:t>
      </w:r>
      <w:r w:rsidRPr="00D23ED9">
        <w:rPr>
          <w:iCs/>
          <w:u w:val="single"/>
          <w:bdr w:val="single" w:sz="8" w:space="0" w:color="auto"/>
        </w:rPr>
        <w:t xml:space="preserve">suite of </w:t>
      </w:r>
      <w:r w:rsidRPr="00D23ED9">
        <w:rPr>
          <w:iCs/>
          <w:highlight w:val="cyan"/>
          <w:u w:val="single"/>
          <w:bdr w:val="single" w:sz="8" w:space="0" w:color="auto"/>
        </w:rPr>
        <w:t>AI</w:t>
      </w:r>
      <w:r w:rsidRPr="00D23ED9">
        <w:rPr>
          <w:iCs/>
          <w:u w:val="single"/>
          <w:bdr w:val="single" w:sz="8" w:space="0" w:color="auto"/>
        </w:rPr>
        <w:t xml:space="preserve"> tools</w:t>
      </w:r>
      <w:r w:rsidRPr="00D23ED9">
        <w:rPr>
          <w:sz w:val="16"/>
        </w:rPr>
        <w:t xml:space="preserve"> </w:t>
      </w:r>
      <w:r w:rsidRPr="00D23ED9">
        <w:rPr>
          <w:u w:val="single"/>
        </w:rPr>
        <w:t>called Ark that one program office used</w:t>
      </w:r>
      <w:r w:rsidRPr="00D23ED9">
        <w:rPr>
          <w:sz w:val="16"/>
        </w:rPr>
        <w:t xml:space="preserve"> </w:t>
      </w:r>
      <w:r w:rsidRPr="00D23ED9">
        <w:rPr>
          <w:u w:val="single"/>
        </w:rPr>
        <w:t>to proactively monitor</w:t>
      </w:r>
      <w:r w:rsidRPr="00D23ED9">
        <w:rPr>
          <w:sz w:val="16"/>
        </w:rPr>
        <w:t xml:space="preserve"> </w:t>
      </w:r>
      <w:r w:rsidRPr="00D23ED9">
        <w:rPr>
          <w:u w:val="single"/>
        </w:rPr>
        <w:t xml:space="preserve">more than </w:t>
      </w:r>
      <w:r w:rsidRPr="00D23ED9">
        <w:rPr>
          <w:iCs/>
          <w:u w:val="single"/>
          <w:bdr w:val="single" w:sz="8" w:space="0" w:color="auto"/>
        </w:rPr>
        <w:t>seven million parts</w:t>
      </w:r>
      <w:r w:rsidRPr="00D23ED9">
        <w:rPr>
          <w:sz w:val="16"/>
        </w:rPr>
        <w:t xml:space="preserve"> </w:t>
      </w:r>
      <w:r w:rsidRPr="00D23ED9">
        <w:rPr>
          <w:u w:val="single"/>
        </w:rPr>
        <w:t>under its manageent</w:t>
      </w:r>
      <w:r w:rsidRPr="00D23ED9">
        <w:rPr>
          <w:sz w:val="16"/>
        </w:rPr>
        <w:t xml:space="preserve"> </w:t>
      </w:r>
      <w:r w:rsidRPr="00D23ED9">
        <w:rPr>
          <w:u w:val="single"/>
        </w:rPr>
        <w:t xml:space="preserve">and </w:t>
      </w:r>
      <w:r w:rsidRPr="00D23ED9">
        <w:rPr>
          <w:iCs/>
          <w:highlight w:val="cyan"/>
          <w:u w:val="single"/>
          <w:bdr w:val="single" w:sz="8" w:space="0" w:color="auto"/>
        </w:rPr>
        <w:t>reduce</w:t>
      </w:r>
      <w:r w:rsidRPr="00D23ED9">
        <w:rPr>
          <w:u w:val="single"/>
        </w:rPr>
        <w:t xml:space="preserve"> their </w:t>
      </w:r>
      <w:r w:rsidRPr="00D23ED9">
        <w:rPr>
          <w:iCs/>
          <w:highlight w:val="cyan"/>
          <w:u w:val="single"/>
          <w:bdr w:val="single" w:sz="8" w:space="0" w:color="auto"/>
        </w:rPr>
        <w:t>time</w:t>
      </w:r>
      <w:r w:rsidRPr="00D23ED9">
        <w:rPr>
          <w:highlight w:val="cyan"/>
          <w:u w:val="single"/>
        </w:rPr>
        <w:t xml:space="preserve"> to</w:t>
      </w:r>
      <w:r w:rsidRPr="00D23ED9">
        <w:rPr>
          <w:sz w:val="16"/>
          <w:highlight w:val="cyan"/>
        </w:rPr>
        <w:t xml:space="preserve"> </w:t>
      </w:r>
      <w:r w:rsidRPr="00D23ED9">
        <w:rPr>
          <w:highlight w:val="cyan"/>
          <w:u w:val="single"/>
        </w:rPr>
        <w:t>find alternative</w:t>
      </w:r>
      <w:r w:rsidRPr="00D23ED9">
        <w:rPr>
          <w:sz w:val="16"/>
        </w:rPr>
        <w:t xml:space="preserve"> </w:t>
      </w:r>
      <w:r w:rsidRPr="00D23ED9">
        <w:rPr>
          <w:u w:val="single"/>
        </w:rPr>
        <w:t>part</w:t>
      </w:r>
      <w:r w:rsidRPr="00D23ED9">
        <w:rPr>
          <w:highlight w:val="cyan"/>
          <w:u w:val="single"/>
        </w:rPr>
        <w:t>s</w:t>
      </w:r>
      <w:r w:rsidRPr="00D23ED9">
        <w:rPr>
          <w:u w:val="single"/>
        </w:rPr>
        <w:t xml:space="preserve"> </w:t>
      </w:r>
      <w:r w:rsidRPr="00D23ED9">
        <w:rPr>
          <w:highlight w:val="cyan"/>
          <w:u w:val="single"/>
        </w:rPr>
        <w:t xml:space="preserve">by </w:t>
      </w:r>
      <w:r w:rsidRPr="00D23ED9">
        <w:rPr>
          <w:iCs/>
          <w:highlight w:val="cyan"/>
          <w:u w:val="single"/>
          <w:bdr w:val="single" w:sz="8" w:space="0" w:color="auto"/>
        </w:rPr>
        <w:t>98 percent</w:t>
      </w:r>
      <w:r w:rsidRPr="00D23ED9">
        <w:rPr>
          <w:sz w:val="16"/>
        </w:rPr>
        <w:t>.</w:t>
      </w:r>
    </w:p>
    <w:p w14:paraId="27CBE1CB" w14:textId="77777777" w:rsidR="00E858D8" w:rsidRPr="00D23ED9" w:rsidRDefault="00E858D8" w:rsidP="00E858D8">
      <w:pPr>
        <w:rPr>
          <w:sz w:val="16"/>
        </w:rPr>
      </w:pPr>
      <w:r w:rsidRPr="00D23ED9">
        <w:rPr>
          <w:sz w:val="16"/>
        </w:rPr>
        <w:t>“</w:t>
      </w:r>
      <w:r w:rsidRPr="00D23ED9">
        <w:rPr>
          <w:u w:val="single"/>
        </w:rPr>
        <w:t>There are more of these wins that we can turn into a reality today</w:t>
      </w:r>
      <w:r w:rsidRPr="00D23ED9">
        <w:rPr>
          <w:sz w:val="16"/>
        </w:rPr>
        <w:t xml:space="preserve">, </w:t>
      </w:r>
      <w:r w:rsidRPr="00D23ED9">
        <w:rPr>
          <w:u w:val="single"/>
        </w:rPr>
        <w:t xml:space="preserve">but </w:t>
      </w:r>
      <w:r w:rsidRPr="00D23ED9">
        <w:rPr>
          <w:iCs/>
          <w:u w:val="single"/>
          <w:bdr w:val="single" w:sz="8" w:space="0" w:color="auto"/>
        </w:rPr>
        <w:t>success</w:t>
      </w:r>
      <w:r w:rsidRPr="00D23ED9">
        <w:rPr>
          <w:u w:val="single"/>
        </w:rPr>
        <w:t xml:space="preserve"> ultimately</w:t>
      </w:r>
      <w:r w:rsidRPr="00D23ED9">
        <w:rPr>
          <w:sz w:val="16"/>
        </w:rPr>
        <w:t xml:space="preserve"> </w:t>
      </w:r>
      <w:r w:rsidRPr="00D23ED9">
        <w:rPr>
          <w:iCs/>
          <w:u w:val="single"/>
          <w:bdr w:val="single" w:sz="8" w:space="0" w:color="auto"/>
        </w:rPr>
        <w:t>hinges on DoD’s willingness</w:t>
      </w:r>
      <w:r w:rsidRPr="00D23ED9">
        <w:rPr>
          <w:sz w:val="16"/>
        </w:rPr>
        <w:t xml:space="preserve"> </w:t>
      </w:r>
      <w:r w:rsidRPr="00D23ED9">
        <w:rPr>
          <w:u w:val="single"/>
        </w:rPr>
        <w:t>to translate AI’s potential into real-world, operational value</w:t>
      </w:r>
      <w:r w:rsidRPr="00D23ED9">
        <w:rPr>
          <w:sz w:val="16"/>
        </w:rPr>
        <w:t>,” Murphy Dougherty said.</w:t>
      </w:r>
    </w:p>
    <w:p w14:paraId="53A1E13E" w14:textId="77777777" w:rsidR="00E858D8" w:rsidRPr="00D23ED9" w:rsidRDefault="00E858D8" w:rsidP="00E858D8">
      <w:pPr>
        <w:rPr>
          <w:sz w:val="16"/>
        </w:rPr>
      </w:pPr>
      <w:r w:rsidRPr="00D23ED9">
        <w:rPr>
          <w:sz w:val="16"/>
        </w:rPr>
        <w:t xml:space="preserve">Ryan Novak, AI and acquisition outcome lead at MITRE, said </w:t>
      </w:r>
      <w:r w:rsidRPr="00D23ED9">
        <w:rPr>
          <w:u w:val="single"/>
        </w:rPr>
        <w:t xml:space="preserve">a major </w:t>
      </w:r>
      <w:r w:rsidRPr="00D23ED9">
        <w:rPr>
          <w:iCs/>
          <w:u w:val="single"/>
          <w:bdr w:val="single" w:sz="8" w:space="0" w:color="auto"/>
        </w:rPr>
        <w:t>barrier to</w:t>
      </w:r>
      <w:r w:rsidRPr="00D23ED9">
        <w:rPr>
          <w:u w:val="single"/>
        </w:rPr>
        <w:t xml:space="preserve"> more </w:t>
      </w:r>
      <w:r w:rsidRPr="00D23ED9">
        <w:rPr>
          <w:iCs/>
          <w:u w:val="single"/>
          <w:bdr w:val="single" w:sz="8" w:space="0" w:color="auto"/>
        </w:rPr>
        <w:t>widespread adoption</w:t>
      </w:r>
      <w:r w:rsidRPr="00D23ED9">
        <w:rPr>
          <w:u w:val="single"/>
        </w:rPr>
        <w:t xml:space="preserve"> of AI in the acquisition community is</w:t>
      </w:r>
      <w:r w:rsidRPr="00D23ED9">
        <w:rPr>
          <w:sz w:val="16"/>
        </w:rPr>
        <w:t xml:space="preserve"> </w:t>
      </w:r>
      <w:r w:rsidRPr="00D23ED9">
        <w:rPr>
          <w:iCs/>
          <w:u w:val="single"/>
          <w:bdr w:val="single" w:sz="8" w:space="0" w:color="auto"/>
        </w:rPr>
        <w:t>cultural resistance</w:t>
      </w:r>
      <w:r w:rsidRPr="00D23ED9">
        <w:rPr>
          <w:sz w:val="16"/>
        </w:rPr>
        <w:t xml:space="preserve"> </w:t>
      </w:r>
      <w:r w:rsidRPr="00D23ED9">
        <w:rPr>
          <w:u w:val="single"/>
        </w:rPr>
        <w:t>to change</w:t>
      </w:r>
      <w:r w:rsidRPr="00D23ED9">
        <w:rPr>
          <w:sz w:val="16"/>
        </w:rPr>
        <w:t>.</w:t>
      </w:r>
    </w:p>
    <w:p w14:paraId="044ADFB8" w14:textId="77777777" w:rsidR="00E858D8" w:rsidRPr="00D23ED9" w:rsidRDefault="00E858D8" w:rsidP="00E858D8">
      <w:pPr>
        <w:rPr>
          <w:sz w:val="16"/>
        </w:rPr>
      </w:pPr>
      <w:r w:rsidRPr="00D23ED9">
        <w:rPr>
          <w:sz w:val="16"/>
        </w:rPr>
        <w:t xml:space="preserve">“I compare it to when acquisition used to do things on paper, and then we moved to computers, … and then we moved from computers to the internet, and … there was pushback,” Novak said in an interview. </w:t>
      </w:r>
      <w:r w:rsidRPr="00D23ED9">
        <w:rPr>
          <w:u w:val="single"/>
        </w:rPr>
        <w:t xml:space="preserve">Incorporating AI into acquisition processes is a similarly </w:t>
      </w:r>
      <w:r w:rsidRPr="00D23ED9">
        <w:rPr>
          <w:iCs/>
          <w:u w:val="single"/>
          <w:bdr w:val="single" w:sz="8" w:space="0" w:color="auto"/>
        </w:rPr>
        <w:t>significant change</w:t>
      </w:r>
      <w:r w:rsidRPr="00D23ED9">
        <w:rPr>
          <w:sz w:val="16"/>
        </w:rPr>
        <w:t>, he added.</w:t>
      </w:r>
    </w:p>
    <w:p w14:paraId="4775414D" w14:textId="77777777" w:rsidR="00E858D8" w:rsidRPr="00D23ED9" w:rsidRDefault="00E858D8" w:rsidP="00E858D8">
      <w:pPr>
        <w:rPr>
          <w:sz w:val="16"/>
        </w:rPr>
      </w:pPr>
      <w:r w:rsidRPr="00D23ED9">
        <w:rPr>
          <w:sz w:val="16"/>
        </w:rPr>
        <w:t xml:space="preserve">Plumb said </w:t>
      </w:r>
      <w:r w:rsidRPr="00D23ED9">
        <w:rPr>
          <w:u w:val="single"/>
        </w:rPr>
        <w:t>the Defense Department currently has</w:t>
      </w:r>
      <w:r w:rsidRPr="00D23ED9">
        <w:rPr>
          <w:sz w:val="16"/>
        </w:rPr>
        <w:t xml:space="preserve"> “really </w:t>
      </w:r>
      <w:r w:rsidRPr="00D23ED9">
        <w:rPr>
          <w:u w:val="single"/>
        </w:rPr>
        <w:t xml:space="preserve">great </w:t>
      </w:r>
      <w:r w:rsidRPr="00D23ED9">
        <w:rPr>
          <w:iCs/>
          <w:u w:val="single"/>
          <w:bdr w:val="single" w:sz="8" w:space="0" w:color="auto"/>
        </w:rPr>
        <w:t>acquisition professionals</w:t>
      </w:r>
      <w:r w:rsidRPr="00D23ED9">
        <w:rPr>
          <w:sz w:val="16"/>
        </w:rPr>
        <w:t xml:space="preserve">” </w:t>
      </w:r>
      <w:r w:rsidRPr="00D23ED9">
        <w:rPr>
          <w:u w:val="single"/>
        </w:rPr>
        <w:t>who “know how to navigate the system,” but</w:t>
      </w:r>
      <w:r w:rsidRPr="00D23ED9">
        <w:rPr>
          <w:sz w:val="16"/>
        </w:rPr>
        <w:t xml:space="preserve"> “they </w:t>
      </w:r>
      <w:r w:rsidRPr="00D23ED9">
        <w:rPr>
          <w:u w:val="single"/>
        </w:rPr>
        <w:t xml:space="preserve">are </w:t>
      </w:r>
      <w:r w:rsidRPr="00D23ED9">
        <w:rPr>
          <w:iCs/>
          <w:u w:val="single"/>
          <w:bdr w:val="single" w:sz="8" w:space="0" w:color="auto"/>
        </w:rPr>
        <w:t>not</w:t>
      </w:r>
      <w:r w:rsidRPr="00D23ED9">
        <w:rPr>
          <w:u w:val="single"/>
        </w:rPr>
        <w:t xml:space="preserve"> always</w:t>
      </w:r>
      <w:r w:rsidRPr="00D23ED9">
        <w:rPr>
          <w:sz w:val="16"/>
        </w:rPr>
        <w:t xml:space="preserve"> </w:t>
      </w:r>
      <w:r w:rsidRPr="00D23ED9">
        <w:rPr>
          <w:iCs/>
          <w:u w:val="single"/>
          <w:bdr w:val="single" w:sz="8" w:space="0" w:color="auto"/>
        </w:rPr>
        <w:t>trained in</w:t>
      </w:r>
      <w:r w:rsidRPr="00D23ED9">
        <w:rPr>
          <w:u w:val="single"/>
        </w:rPr>
        <w:t xml:space="preserve"> the most </w:t>
      </w:r>
      <w:r w:rsidRPr="00D23ED9">
        <w:rPr>
          <w:iCs/>
          <w:u w:val="single"/>
          <w:bdr w:val="single" w:sz="8" w:space="0" w:color="auto"/>
        </w:rPr>
        <w:t>cutting-edge digital tools</w:t>
      </w:r>
      <w:r w:rsidRPr="00D23ED9">
        <w:rPr>
          <w:sz w:val="16"/>
        </w:rPr>
        <w:t>, and we in CDAO have the responsibility of helping our buyers be the smartest buyers they can be.”</w:t>
      </w:r>
    </w:p>
    <w:p w14:paraId="78570E4C" w14:textId="77777777" w:rsidR="00E858D8" w:rsidRPr="00D23ED9" w:rsidRDefault="00E858D8" w:rsidP="00E858D8">
      <w:pPr>
        <w:rPr>
          <w:sz w:val="16"/>
        </w:rPr>
      </w:pPr>
      <w:r w:rsidRPr="00D23ED9">
        <w:rPr>
          <w:sz w:val="16"/>
        </w:rPr>
        <w:t>The office is working with the Defense Acquisition University and the newly established Defense Civilian Training Corps to provide AI-centric training and educational events focused on the use of AI in acquisition, she said. Through these offerings, CDAO can show both experienced acquisition professionals and new recruits “the art of the possible” and help to get “teams or organizations inside DoD interested in how we can leverage [AI] in their specific workflow.”</w:t>
      </w:r>
    </w:p>
    <w:p w14:paraId="3ECC65F5" w14:textId="77777777" w:rsidR="00E858D8" w:rsidRPr="00D23ED9" w:rsidRDefault="00E858D8" w:rsidP="00E858D8">
      <w:pPr>
        <w:rPr>
          <w:sz w:val="16"/>
        </w:rPr>
      </w:pPr>
      <w:r w:rsidRPr="00D23ED9">
        <w:rPr>
          <w:u w:val="single"/>
        </w:rPr>
        <w:t xml:space="preserve">As the adoption of AI in </w:t>
      </w:r>
      <w:r w:rsidRPr="00D23ED9">
        <w:rPr>
          <w:sz w:val="16"/>
        </w:rPr>
        <w:t>the</w:t>
      </w:r>
      <w:r w:rsidRPr="00D23ED9">
        <w:rPr>
          <w:u w:val="single"/>
        </w:rPr>
        <w:t xml:space="preserve"> </w:t>
      </w:r>
      <w:r w:rsidRPr="00D23ED9">
        <w:rPr>
          <w:highlight w:val="cyan"/>
          <w:u w:val="single"/>
        </w:rPr>
        <w:t>acquisition</w:t>
      </w:r>
      <w:r w:rsidRPr="00D23ED9">
        <w:rPr>
          <w:sz w:val="16"/>
        </w:rPr>
        <w:t xml:space="preserve"> community </w:t>
      </w:r>
      <w:r w:rsidRPr="00D23ED9">
        <w:rPr>
          <w:u w:val="single"/>
        </w:rPr>
        <w:t>increases</w:t>
      </w:r>
      <w:r w:rsidRPr="00D23ED9">
        <w:rPr>
          <w:sz w:val="16"/>
        </w:rPr>
        <w:t xml:space="preserve">, </w:t>
      </w:r>
      <w:r w:rsidRPr="00D23ED9">
        <w:rPr>
          <w:u w:val="single"/>
        </w:rPr>
        <w:t xml:space="preserve">the </w:t>
      </w:r>
      <w:r w:rsidRPr="00D23ED9">
        <w:rPr>
          <w:iCs/>
          <w:highlight w:val="cyan"/>
          <w:u w:val="single"/>
          <w:bdr w:val="single" w:sz="8" w:space="0" w:color="auto"/>
        </w:rPr>
        <w:t>workforce</w:t>
      </w:r>
      <w:r w:rsidRPr="00D23ED9">
        <w:rPr>
          <w:iCs/>
          <w:u w:val="single"/>
          <w:bdr w:val="single" w:sz="8" w:space="0" w:color="auto"/>
        </w:rPr>
        <w:t xml:space="preserve"> itself</w:t>
      </w:r>
      <w:r w:rsidRPr="00D23ED9">
        <w:rPr>
          <w:sz w:val="16"/>
        </w:rPr>
        <w:t xml:space="preserve"> </w:t>
      </w:r>
      <w:r w:rsidRPr="00D23ED9">
        <w:rPr>
          <w:u w:val="single"/>
        </w:rPr>
        <w:t>will evolve</w:t>
      </w:r>
      <w:r w:rsidRPr="00D23ED9">
        <w:rPr>
          <w:sz w:val="16"/>
        </w:rPr>
        <w:t>, Novak said.</w:t>
      </w:r>
    </w:p>
    <w:p w14:paraId="427034A8" w14:textId="77777777" w:rsidR="00E858D8" w:rsidRPr="00D23ED9" w:rsidRDefault="00E858D8" w:rsidP="00E858D8">
      <w:pPr>
        <w:rPr>
          <w:sz w:val="16"/>
        </w:rPr>
      </w:pPr>
      <w:r w:rsidRPr="00D23ED9">
        <w:rPr>
          <w:sz w:val="16"/>
        </w:rPr>
        <w:t xml:space="preserve">“I believe that </w:t>
      </w:r>
      <w:r w:rsidRPr="00D23ED9">
        <w:rPr>
          <w:u w:val="single"/>
        </w:rPr>
        <w:t>the way we do business</w:t>
      </w:r>
      <w:r w:rsidRPr="00D23ED9">
        <w:rPr>
          <w:sz w:val="16"/>
        </w:rPr>
        <w:t xml:space="preserve"> from an acquisition perspective </w:t>
      </w:r>
      <w:r w:rsidRPr="00D23ED9">
        <w:rPr>
          <w:u w:val="single"/>
        </w:rPr>
        <w:t xml:space="preserve">is going to </w:t>
      </w:r>
      <w:r w:rsidRPr="00D23ED9">
        <w:rPr>
          <w:iCs/>
          <w:u w:val="single"/>
          <w:bdr w:val="single" w:sz="8" w:space="0" w:color="auto"/>
        </w:rPr>
        <w:t>fundamentally change</w:t>
      </w:r>
      <w:r w:rsidRPr="00D23ED9">
        <w:rPr>
          <w:sz w:val="16"/>
        </w:rPr>
        <w:t xml:space="preserve"> </w:t>
      </w:r>
      <w:r w:rsidRPr="00D23ED9">
        <w:rPr>
          <w:u w:val="single"/>
        </w:rPr>
        <w:t>in the next three to five years</w:t>
      </w:r>
      <w:r w:rsidRPr="00D23ED9">
        <w:rPr>
          <w:sz w:val="16"/>
        </w:rPr>
        <w:t>,” he said. “</w:t>
      </w:r>
      <w:r w:rsidRPr="00D23ED9">
        <w:rPr>
          <w:u w:val="single"/>
        </w:rPr>
        <w:t xml:space="preserve">The </w:t>
      </w:r>
      <w:r w:rsidRPr="00D23ED9">
        <w:rPr>
          <w:iCs/>
          <w:u w:val="single"/>
          <w:bdr w:val="single" w:sz="8" w:space="0" w:color="auto"/>
        </w:rPr>
        <w:t>people we hire</w:t>
      </w:r>
      <w:r w:rsidRPr="00D23ED9">
        <w:rPr>
          <w:sz w:val="16"/>
        </w:rPr>
        <w:t xml:space="preserve">, </w:t>
      </w:r>
      <w:r w:rsidRPr="00D23ED9">
        <w:rPr>
          <w:u w:val="single"/>
        </w:rPr>
        <w:t xml:space="preserve">the </w:t>
      </w:r>
      <w:r w:rsidRPr="00D23ED9">
        <w:rPr>
          <w:iCs/>
          <w:highlight w:val="cyan"/>
          <w:u w:val="single"/>
          <w:bdr w:val="single" w:sz="8" w:space="0" w:color="auto"/>
        </w:rPr>
        <w:t>skill sets</w:t>
      </w:r>
      <w:r w:rsidRPr="00D23ED9">
        <w:rPr>
          <w:u w:val="single"/>
        </w:rPr>
        <w:t xml:space="preserve"> we hire for</w:t>
      </w:r>
      <w:r w:rsidRPr="00D23ED9">
        <w:rPr>
          <w:sz w:val="16"/>
        </w:rPr>
        <w:t xml:space="preserve">, </w:t>
      </w:r>
      <w:r w:rsidRPr="00D23ED9">
        <w:rPr>
          <w:u w:val="single"/>
        </w:rPr>
        <w:t xml:space="preserve">the </w:t>
      </w:r>
      <w:r w:rsidRPr="00D23ED9">
        <w:rPr>
          <w:iCs/>
          <w:highlight w:val="cyan"/>
          <w:u w:val="single"/>
          <w:bdr w:val="single" w:sz="8" w:space="0" w:color="auto"/>
        </w:rPr>
        <w:t>processes</w:t>
      </w:r>
      <w:r w:rsidRPr="00D23ED9">
        <w:rPr>
          <w:u w:val="single"/>
        </w:rPr>
        <w:t xml:space="preserve"> we use</w:t>
      </w:r>
      <w:r w:rsidRPr="00D23ED9">
        <w:rPr>
          <w:sz w:val="16"/>
        </w:rPr>
        <w:t xml:space="preserve">, </w:t>
      </w:r>
      <w:r w:rsidRPr="00D23ED9">
        <w:rPr>
          <w:iCs/>
          <w:u w:val="single"/>
          <w:bdr w:val="single" w:sz="8" w:space="0" w:color="auto"/>
        </w:rPr>
        <w:t>regulations</w:t>
      </w:r>
      <w:r w:rsidRPr="00D23ED9">
        <w:rPr>
          <w:sz w:val="16"/>
        </w:rPr>
        <w:t xml:space="preserve">, </w:t>
      </w:r>
      <w:r w:rsidRPr="00D23ED9">
        <w:rPr>
          <w:iCs/>
          <w:highlight w:val="cyan"/>
          <w:u w:val="single"/>
          <w:bdr w:val="single" w:sz="8" w:space="0" w:color="auto"/>
        </w:rPr>
        <w:t>procedures</w:t>
      </w:r>
      <w:r w:rsidRPr="00D23ED9">
        <w:rPr>
          <w:sz w:val="16"/>
        </w:rPr>
        <w:t xml:space="preserve">, all that stuff, </w:t>
      </w:r>
      <w:r w:rsidRPr="00D23ED9">
        <w:rPr>
          <w:highlight w:val="cyan"/>
          <w:u w:val="single"/>
        </w:rPr>
        <w:t xml:space="preserve">is </w:t>
      </w:r>
      <w:r w:rsidRPr="00D23ED9">
        <w:rPr>
          <w:u w:val="single"/>
        </w:rPr>
        <w:t xml:space="preserve">going </w:t>
      </w:r>
      <w:r w:rsidRPr="00D23ED9">
        <w:rPr>
          <w:highlight w:val="cyan"/>
          <w:u w:val="single"/>
        </w:rPr>
        <w:t xml:space="preserve">to </w:t>
      </w:r>
      <w:r w:rsidRPr="00D23ED9">
        <w:rPr>
          <w:iCs/>
          <w:highlight w:val="cyan"/>
          <w:u w:val="single"/>
          <w:bdr w:val="single" w:sz="8" w:space="0" w:color="auto"/>
        </w:rPr>
        <w:t>fundamentally change</w:t>
      </w:r>
      <w:r w:rsidRPr="00D23ED9">
        <w:rPr>
          <w:u w:val="single"/>
        </w:rPr>
        <w:t>.”</w:t>
      </w:r>
    </w:p>
    <w:p w14:paraId="65A0E3E6" w14:textId="77777777" w:rsidR="00E858D8" w:rsidRPr="00D23ED9" w:rsidRDefault="00E858D8" w:rsidP="00E858D8">
      <w:pPr>
        <w:rPr>
          <w:sz w:val="16"/>
        </w:rPr>
      </w:pPr>
      <w:r w:rsidRPr="00D23ED9">
        <w:rPr>
          <w:sz w:val="16"/>
        </w:rPr>
        <w:t xml:space="preserve">Plumb said </w:t>
      </w:r>
      <w:r w:rsidRPr="00D23ED9">
        <w:rPr>
          <w:iCs/>
          <w:u w:val="single"/>
          <w:bdr w:val="single" w:sz="8" w:space="0" w:color="auto"/>
        </w:rPr>
        <w:t>software engineering know-how</w:t>
      </w:r>
      <w:r w:rsidRPr="00D23ED9">
        <w:rPr>
          <w:sz w:val="16"/>
        </w:rPr>
        <w:t xml:space="preserve"> </w:t>
      </w:r>
      <w:r w:rsidRPr="00D23ED9">
        <w:rPr>
          <w:u w:val="single"/>
        </w:rPr>
        <w:t>has not historically overlapped with the acquisition workforce</w:t>
      </w:r>
      <w:r w:rsidRPr="00D23ED9">
        <w:rPr>
          <w:sz w:val="16"/>
        </w:rPr>
        <w:t xml:space="preserve">, </w:t>
      </w:r>
      <w:r w:rsidRPr="00D23ED9">
        <w:rPr>
          <w:u w:val="single"/>
        </w:rPr>
        <w:t xml:space="preserve">but that absolutely </w:t>
      </w:r>
      <w:r w:rsidRPr="00D23ED9">
        <w:rPr>
          <w:iCs/>
          <w:u w:val="single"/>
          <w:bdr w:val="single" w:sz="8" w:space="0" w:color="auto"/>
        </w:rPr>
        <w:t>must chan</w:t>
      </w:r>
      <w:r w:rsidRPr="00D23ED9">
        <w:rPr>
          <w:u w:val="single"/>
        </w:rPr>
        <w:t>ge going forward</w:t>
      </w:r>
      <w:r w:rsidRPr="00D23ED9">
        <w:rPr>
          <w:sz w:val="16"/>
        </w:rPr>
        <w:t>.</w:t>
      </w:r>
    </w:p>
    <w:p w14:paraId="6853EAB5" w14:textId="77777777" w:rsidR="00E858D8" w:rsidRPr="00D23ED9" w:rsidRDefault="00E858D8" w:rsidP="00E858D8">
      <w:pPr>
        <w:rPr>
          <w:sz w:val="16"/>
        </w:rPr>
      </w:pPr>
      <w:r w:rsidRPr="00D23ED9">
        <w:rPr>
          <w:sz w:val="16"/>
        </w:rPr>
        <w:t>“</w:t>
      </w:r>
      <w:r w:rsidRPr="00D23ED9">
        <w:rPr>
          <w:u w:val="single"/>
        </w:rPr>
        <w:t>The vast majority of the digital solutions in the Department of Defense are going to be procured from</w:t>
      </w:r>
      <w:r w:rsidRPr="00D23ED9">
        <w:rPr>
          <w:sz w:val="16"/>
        </w:rPr>
        <w:t xml:space="preserve"> </w:t>
      </w:r>
      <w:r w:rsidRPr="00D23ED9">
        <w:rPr>
          <w:u w:val="single"/>
        </w:rPr>
        <w:t xml:space="preserve">the </w:t>
      </w:r>
      <w:r w:rsidRPr="00D23ED9">
        <w:rPr>
          <w:iCs/>
          <w:u w:val="single"/>
          <w:bdr w:val="single" w:sz="8" w:space="0" w:color="auto"/>
        </w:rPr>
        <w:t>cutting-edge</w:t>
      </w:r>
      <w:r w:rsidRPr="00D23ED9">
        <w:rPr>
          <w:sz w:val="16"/>
        </w:rPr>
        <w:t xml:space="preserve"> </w:t>
      </w:r>
      <w:r w:rsidRPr="00D23ED9">
        <w:rPr>
          <w:iCs/>
          <w:u w:val="single"/>
          <w:bdr w:val="single" w:sz="8" w:space="0" w:color="auto"/>
        </w:rPr>
        <w:t>innovation</w:t>
      </w:r>
      <w:r w:rsidRPr="00D23ED9">
        <w:rPr>
          <w:sz w:val="16"/>
        </w:rPr>
        <w:t xml:space="preserve"> that happens in the private sector, </w:t>
      </w:r>
      <w:r w:rsidRPr="00D23ED9">
        <w:rPr>
          <w:u w:val="single"/>
        </w:rPr>
        <w:t>and for that procurement</w:t>
      </w:r>
      <w:r w:rsidRPr="00D23ED9">
        <w:rPr>
          <w:sz w:val="16"/>
        </w:rPr>
        <w:t xml:space="preserve"> and then the program management afterwards to </w:t>
      </w:r>
      <w:r w:rsidRPr="00D23ED9">
        <w:rPr>
          <w:u w:val="single"/>
        </w:rPr>
        <w:t>be effective</w:t>
      </w:r>
      <w:r w:rsidRPr="00D23ED9">
        <w:rPr>
          <w:sz w:val="16"/>
        </w:rPr>
        <w:t xml:space="preserve">, </w:t>
      </w:r>
      <w:r w:rsidRPr="00D23ED9">
        <w:rPr>
          <w:u w:val="single"/>
        </w:rPr>
        <w:t>we’re going to need to have the acquisition</w:t>
      </w:r>
      <w:r w:rsidRPr="00D23ED9">
        <w:rPr>
          <w:sz w:val="16"/>
        </w:rPr>
        <w:t xml:space="preserve"> </w:t>
      </w:r>
      <w:r w:rsidRPr="00D23ED9">
        <w:rPr>
          <w:u w:val="single"/>
        </w:rPr>
        <w:t xml:space="preserve">professionals with the </w:t>
      </w:r>
      <w:r w:rsidRPr="00D23ED9">
        <w:rPr>
          <w:iCs/>
          <w:u w:val="single"/>
          <w:bdr w:val="single" w:sz="8" w:space="0" w:color="auto"/>
        </w:rPr>
        <w:t>training</w:t>
      </w:r>
      <w:r w:rsidRPr="00D23ED9">
        <w:rPr>
          <w:sz w:val="16"/>
        </w:rPr>
        <w:t xml:space="preserve"> </w:t>
      </w:r>
      <w:r w:rsidRPr="00D23ED9">
        <w:rPr>
          <w:u w:val="single"/>
        </w:rPr>
        <w:t>and</w:t>
      </w:r>
      <w:r w:rsidRPr="00D23ED9">
        <w:rPr>
          <w:sz w:val="16"/>
        </w:rPr>
        <w:t xml:space="preserve"> </w:t>
      </w:r>
      <w:r w:rsidRPr="00D23ED9">
        <w:rPr>
          <w:u w:val="single"/>
        </w:rPr>
        <w:t>expertise to both buy the right things</w:t>
      </w:r>
      <w:r w:rsidRPr="00D23ED9">
        <w:rPr>
          <w:sz w:val="16"/>
        </w:rPr>
        <w:t xml:space="preserve"> </w:t>
      </w:r>
      <w:r w:rsidRPr="00D23ED9">
        <w:rPr>
          <w:u w:val="single"/>
        </w:rPr>
        <w:t>and then manage those things over time</w:t>
      </w:r>
      <w:r w:rsidRPr="00D23ED9">
        <w:rPr>
          <w:sz w:val="16"/>
        </w:rPr>
        <w:t>,” she said.</w:t>
      </w:r>
    </w:p>
    <w:p w14:paraId="76602121" w14:textId="77777777" w:rsidR="00E858D8" w:rsidRPr="00D23ED9" w:rsidRDefault="00E858D8" w:rsidP="00E858D8">
      <w:pPr>
        <w:rPr>
          <w:sz w:val="16"/>
        </w:rPr>
      </w:pPr>
      <w:r w:rsidRPr="00D23ED9">
        <w:rPr>
          <w:u w:val="single"/>
        </w:rPr>
        <w:t>The skill set for managing digital</w:t>
      </w:r>
      <w:r w:rsidRPr="00D23ED9">
        <w:rPr>
          <w:sz w:val="16"/>
        </w:rPr>
        <w:t xml:space="preserve"> </w:t>
      </w:r>
      <w:r w:rsidRPr="00D23ED9">
        <w:rPr>
          <w:u w:val="single"/>
        </w:rPr>
        <w:t xml:space="preserve">solutions is </w:t>
      </w:r>
      <w:r w:rsidRPr="00D23ED9">
        <w:rPr>
          <w:iCs/>
          <w:u w:val="single"/>
          <w:bdr w:val="single" w:sz="8" w:space="0" w:color="auto"/>
        </w:rPr>
        <w:t>very different</w:t>
      </w:r>
      <w:r w:rsidRPr="00D23ED9">
        <w:rPr>
          <w:sz w:val="16"/>
        </w:rPr>
        <w:t xml:space="preserve"> </w:t>
      </w:r>
      <w:r w:rsidRPr="00D23ED9">
        <w:rPr>
          <w:u w:val="single"/>
        </w:rPr>
        <w:t xml:space="preserve">from the one needed for a </w:t>
      </w:r>
      <w:r w:rsidRPr="00D23ED9">
        <w:rPr>
          <w:iCs/>
          <w:u w:val="single"/>
          <w:bdr w:val="single" w:sz="8" w:space="0" w:color="auto"/>
        </w:rPr>
        <w:t>major hardware platform</w:t>
      </w:r>
      <w:r w:rsidRPr="00D23ED9">
        <w:rPr>
          <w:u w:val="single"/>
        </w:rPr>
        <w:t>, she added</w:t>
      </w:r>
      <w:r w:rsidRPr="00D23ED9">
        <w:rPr>
          <w:sz w:val="16"/>
        </w:rPr>
        <w:t>.</w:t>
      </w:r>
    </w:p>
    <w:p w14:paraId="60E3E719" w14:textId="77777777" w:rsidR="00E858D8" w:rsidRPr="00D23ED9" w:rsidRDefault="00E858D8" w:rsidP="00E858D8">
      <w:pPr>
        <w:rPr>
          <w:sz w:val="16"/>
        </w:rPr>
      </w:pPr>
      <w:r w:rsidRPr="00D23ED9">
        <w:rPr>
          <w:sz w:val="16"/>
        </w:rPr>
        <w:t xml:space="preserve">“It’s not enough to have … a small number of folks who know how to code or know how to tweak” a user interface, she said. </w:t>
      </w:r>
      <w:r w:rsidRPr="00D23ED9">
        <w:rPr>
          <w:highlight w:val="cyan"/>
          <w:u w:val="single"/>
        </w:rPr>
        <w:t>The</w:t>
      </w:r>
      <w:r w:rsidRPr="00D23ED9">
        <w:rPr>
          <w:u w:val="single"/>
        </w:rPr>
        <w:t xml:space="preserve"> Defense </w:t>
      </w:r>
      <w:r w:rsidRPr="00D23ED9">
        <w:rPr>
          <w:highlight w:val="cyan"/>
          <w:u w:val="single"/>
        </w:rPr>
        <w:t>Department will need</w:t>
      </w:r>
      <w:r w:rsidRPr="00D23ED9">
        <w:rPr>
          <w:sz w:val="16"/>
          <w:highlight w:val="cyan"/>
        </w:rPr>
        <w:t xml:space="preserve"> “</w:t>
      </w:r>
      <w:r w:rsidRPr="00D23ED9">
        <w:rPr>
          <w:u w:val="single"/>
        </w:rPr>
        <w:t>some</w:t>
      </w:r>
      <w:r w:rsidRPr="00D23ED9">
        <w:rPr>
          <w:sz w:val="16"/>
        </w:rPr>
        <w:t xml:space="preserve"> </w:t>
      </w:r>
      <w:r w:rsidRPr="00D23ED9">
        <w:rPr>
          <w:iCs/>
          <w:u w:val="single"/>
          <w:bdr w:val="single" w:sz="8" w:space="0" w:color="auto"/>
        </w:rPr>
        <w:t>computer scientists</w:t>
      </w:r>
      <w:r w:rsidRPr="00D23ED9">
        <w:rPr>
          <w:sz w:val="16"/>
        </w:rPr>
        <w:t xml:space="preserve"> </w:t>
      </w:r>
      <w:r w:rsidRPr="00D23ED9">
        <w:rPr>
          <w:u w:val="single"/>
        </w:rPr>
        <w:t>or</w:t>
      </w:r>
      <w:r w:rsidRPr="00D23ED9">
        <w:rPr>
          <w:sz w:val="16"/>
        </w:rPr>
        <w:t xml:space="preserve"> </w:t>
      </w:r>
      <w:r w:rsidRPr="00D23ED9">
        <w:rPr>
          <w:iCs/>
          <w:highlight w:val="cyan"/>
          <w:u w:val="single"/>
          <w:bdr w:val="single" w:sz="8" w:space="0" w:color="auto"/>
        </w:rPr>
        <w:t>data scientists</w:t>
      </w:r>
      <w:r w:rsidRPr="00D23ED9">
        <w:rPr>
          <w:sz w:val="16"/>
        </w:rPr>
        <w:t xml:space="preserve"> </w:t>
      </w:r>
      <w:r w:rsidRPr="00D23ED9">
        <w:rPr>
          <w:u w:val="single"/>
        </w:rPr>
        <w:t xml:space="preserve">who are acquisition professionals </w:t>
      </w:r>
      <w:r w:rsidRPr="00D23ED9">
        <w:rPr>
          <w:iCs/>
          <w:highlight w:val="cyan"/>
          <w:u w:val="single"/>
          <w:bdr w:val="single" w:sz="8" w:space="0" w:color="auto"/>
        </w:rPr>
        <w:t>instead of</w:t>
      </w:r>
      <w:r w:rsidRPr="00D23ED9">
        <w:rPr>
          <w:iCs/>
          <w:u w:val="single"/>
          <w:bdr w:val="single" w:sz="8" w:space="0" w:color="auto"/>
        </w:rPr>
        <w:t xml:space="preserve"> aerospace </w:t>
      </w:r>
      <w:r w:rsidRPr="00D23ED9">
        <w:rPr>
          <w:iCs/>
          <w:highlight w:val="cyan"/>
          <w:u w:val="single"/>
          <w:bdr w:val="single" w:sz="8" w:space="0" w:color="auto"/>
        </w:rPr>
        <w:t>engineers</w:t>
      </w:r>
      <w:r w:rsidRPr="00D23ED9">
        <w:rPr>
          <w:sz w:val="16"/>
        </w:rPr>
        <w:t xml:space="preserve"> … so we need to start thinking about the underlying expertise and making sure we have the pipeline there.”</w:t>
      </w:r>
    </w:p>
    <w:p w14:paraId="22258A84" w14:textId="77777777" w:rsidR="00E858D8" w:rsidRPr="00D23ED9" w:rsidRDefault="00E858D8" w:rsidP="00E858D8">
      <w:pPr>
        <w:rPr>
          <w:sz w:val="16"/>
        </w:rPr>
      </w:pPr>
      <w:r w:rsidRPr="00D23ED9">
        <w:rPr>
          <w:sz w:val="16"/>
        </w:rPr>
        <w:t>As the Defense Department thinks about “what the future force structure looks like for acquisition professionals,” the Chief Digital and Artificial Intelligence Office is focused on providing the current acquisition workforce with training courses “to be able to execute this transformation inside the department,” she said.</w:t>
      </w:r>
    </w:p>
    <w:p w14:paraId="153FBB07" w14:textId="77777777" w:rsidR="00E858D8" w:rsidRPr="00D23ED9" w:rsidRDefault="00E858D8" w:rsidP="00E858D8">
      <w:pPr>
        <w:rPr>
          <w:sz w:val="16"/>
        </w:rPr>
      </w:pPr>
      <w:r w:rsidRPr="00D23ED9">
        <w:rPr>
          <w:sz w:val="16"/>
        </w:rPr>
        <w:t>“We’re going to have to upskill the workforce we have, [and] I think there’s a ton of appetite for that,” she said.</w:t>
      </w:r>
    </w:p>
    <w:p w14:paraId="48F6C38D" w14:textId="77777777" w:rsidR="00E858D8" w:rsidRPr="00D23ED9" w:rsidRDefault="00E858D8" w:rsidP="00E858D8">
      <w:pPr>
        <w:rPr>
          <w:sz w:val="16"/>
        </w:rPr>
      </w:pPr>
      <w:r w:rsidRPr="00D23ED9">
        <w:rPr>
          <w:sz w:val="16"/>
        </w:rPr>
        <w:t xml:space="preserve">Murphy </w:t>
      </w:r>
      <w:r w:rsidRPr="00D23ED9">
        <w:rPr>
          <w:u w:val="single"/>
        </w:rPr>
        <w:t xml:space="preserve">Dougherty expressed </w:t>
      </w:r>
      <w:r w:rsidRPr="00D23ED9">
        <w:rPr>
          <w:iCs/>
          <w:u w:val="single"/>
          <w:bdr w:val="single" w:sz="8" w:space="0" w:color="auto"/>
        </w:rPr>
        <w:t>optimism in</w:t>
      </w:r>
      <w:r w:rsidRPr="00D23ED9">
        <w:rPr>
          <w:u w:val="single"/>
        </w:rPr>
        <w:t xml:space="preserve"> the Defense Department’s adoption of </w:t>
      </w:r>
      <w:r w:rsidRPr="00D23ED9">
        <w:rPr>
          <w:iCs/>
          <w:u w:val="single"/>
          <w:bdr w:val="single" w:sz="8" w:space="0" w:color="auto"/>
        </w:rPr>
        <w:t>AI for acquisition</w:t>
      </w:r>
      <w:r w:rsidRPr="00D23ED9">
        <w:rPr>
          <w:sz w:val="16"/>
        </w:rPr>
        <w:t xml:space="preserve">, </w:t>
      </w:r>
      <w:r w:rsidRPr="00D23ED9">
        <w:rPr>
          <w:u w:val="single"/>
        </w:rPr>
        <w:t xml:space="preserve">but said </w:t>
      </w:r>
      <w:r w:rsidRPr="00D23ED9">
        <w:rPr>
          <w:highlight w:val="cyan"/>
          <w:u w:val="single"/>
        </w:rPr>
        <w:t>there is</w:t>
      </w:r>
      <w:r w:rsidRPr="00D23ED9">
        <w:rPr>
          <w:sz w:val="16"/>
          <w:highlight w:val="cyan"/>
        </w:rPr>
        <w:t xml:space="preserve"> </w:t>
      </w:r>
      <w:r w:rsidRPr="00D23ED9">
        <w:rPr>
          <w:iCs/>
          <w:highlight w:val="cyan"/>
          <w:u w:val="single"/>
          <w:bdr w:val="single" w:sz="8" w:space="0" w:color="auto"/>
        </w:rPr>
        <w:t>little time to waste</w:t>
      </w:r>
      <w:r w:rsidRPr="00D23ED9">
        <w:rPr>
          <w:sz w:val="16"/>
        </w:rPr>
        <w:t>.</w:t>
      </w:r>
    </w:p>
    <w:p w14:paraId="3DB8C10E" w14:textId="77777777" w:rsidR="00E858D8" w:rsidRPr="00D23ED9" w:rsidRDefault="00E858D8" w:rsidP="00E858D8">
      <w:pPr>
        <w:rPr>
          <w:sz w:val="16"/>
        </w:rPr>
      </w:pPr>
      <w:r w:rsidRPr="00D23ED9">
        <w:rPr>
          <w:sz w:val="16"/>
        </w:rPr>
        <w:t>“</w:t>
      </w:r>
      <w:r w:rsidRPr="00D23ED9">
        <w:rPr>
          <w:u w:val="single"/>
        </w:rPr>
        <w:t xml:space="preserve">Our </w:t>
      </w:r>
      <w:r w:rsidRPr="00D23ED9">
        <w:rPr>
          <w:highlight w:val="cyan"/>
          <w:u w:val="single"/>
        </w:rPr>
        <w:t>adversaries</w:t>
      </w:r>
      <w:r w:rsidRPr="00D23ED9">
        <w:rPr>
          <w:u w:val="single"/>
        </w:rPr>
        <w:t xml:space="preserve"> and competitors around the world </w:t>
      </w:r>
      <w:r w:rsidRPr="00D23ED9">
        <w:rPr>
          <w:highlight w:val="cyan"/>
          <w:u w:val="single"/>
        </w:rPr>
        <w:t>are</w:t>
      </w:r>
      <w:r w:rsidRPr="00D23ED9">
        <w:rPr>
          <w:sz w:val="16"/>
          <w:highlight w:val="cyan"/>
        </w:rPr>
        <w:t xml:space="preserve"> </w:t>
      </w:r>
      <w:r w:rsidRPr="00D23ED9">
        <w:rPr>
          <w:iCs/>
          <w:highlight w:val="cyan"/>
          <w:u w:val="single"/>
          <w:bdr w:val="single" w:sz="8" w:space="0" w:color="auto"/>
        </w:rPr>
        <w:t>outpacing us</w:t>
      </w:r>
      <w:r w:rsidRPr="00D23ED9">
        <w:rPr>
          <w:sz w:val="16"/>
        </w:rPr>
        <w:t xml:space="preserve"> </w:t>
      </w:r>
      <w:r w:rsidRPr="00D23ED9">
        <w:rPr>
          <w:highlight w:val="cyan"/>
          <w:u w:val="single"/>
        </w:rPr>
        <w:t>in</w:t>
      </w:r>
      <w:r w:rsidRPr="00D23ED9">
        <w:rPr>
          <w:u w:val="single"/>
        </w:rPr>
        <w:t xml:space="preserve"> the </w:t>
      </w:r>
      <w:r w:rsidRPr="00D23ED9">
        <w:rPr>
          <w:highlight w:val="cyan"/>
          <w:u w:val="single"/>
        </w:rPr>
        <w:t>defense innovation</w:t>
      </w:r>
      <w:r w:rsidRPr="00D23ED9">
        <w:rPr>
          <w:u w:val="single"/>
        </w:rPr>
        <w:t xml:space="preserve"> race</w:t>
      </w:r>
      <w:r w:rsidRPr="00D23ED9">
        <w:rPr>
          <w:sz w:val="16"/>
        </w:rPr>
        <w:t xml:space="preserve">. </w:t>
      </w:r>
      <w:r w:rsidRPr="00D23ED9">
        <w:rPr>
          <w:u w:val="single"/>
        </w:rPr>
        <w:t xml:space="preserve">Not because they are better or </w:t>
      </w:r>
      <w:r w:rsidRPr="00D23ED9">
        <w:rPr>
          <w:iCs/>
          <w:u w:val="single"/>
          <w:bdr w:val="single" w:sz="8" w:space="0" w:color="auto"/>
        </w:rPr>
        <w:t>smarter</w:t>
      </w:r>
      <w:r w:rsidRPr="00D23ED9">
        <w:rPr>
          <w:sz w:val="16"/>
        </w:rPr>
        <w:t xml:space="preserve"> or more patriotic, </w:t>
      </w:r>
      <w:r w:rsidRPr="00D23ED9">
        <w:rPr>
          <w:u w:val="single"/>
        </w:rPr>
        <w:t xml:space="preserve">but </w:t>
      </w:r>
      <w:r w:rsidRPr="00D23ED9">
        <w:rPr>
          <w:highlight w:val="cyan"/>
          <w:u w:val="single"/>
        </w:rPr>
        <w:t xml:space="preserve">because they are </w:t>
      </w:r>
      <w:r w:rsidRPr="00D23ED9">
        <w:rPr>
          <w:iCs/>
          <w:highlight w:val="cyan"/>
          <w:u w:val="single"/>
          <w:bdr w:val="single" w:sz="8" w:space="0" w:color="auto"/>
        </w:rPr>
        <w:t>producing faster</w:t>
      </w:r>
      <w:r w:rsidRPr="00D23ED9">
        <w:rPr>
          <w:sz w:val="16"/>
        </w:rPr>
        <w:t>,” Murphy Dougherty said. “</w:t>
      </w:r>
      <w:r w:rsidRPr="00D23ED9">
        <w:rPr>
          <w:u w:val="single"/>
        </w:rPr>
        <w:t>We have to make up time</w:t>
      </w:r>
      <w:r w:rsidRPr="00D23ED9">
        <w:rPr>
          <w:sz w:val="16"/>
        </w:rPr>
        <w:t xml:space="preserve">. </w:t>
      </w:r>
      <w:r w:rsidRPr="00D23ED9">
        <w:rPr>
          <w:u w:val="single"/>
        </w:rPr>
        <w:t xml:space="preserve">The only way to make up time is to </w:t>
      </w:r>
      <w:r w:rsidRPr="00D23ED9">
        <w:rPr>
          <w:iCs/>
          <w:u w:val="single"/>
          <w:bdr w:val="single" w:sz="8" w:space="0" w:color="auto"/>
        </w:rPr>
        <w:t>work faster</w:t>
      </w:r>
      <w:r w:rsidRPr="00D23ED9">
        <w:rPr>
          <w:u w:val="single"/>
        </w:rPr>
        <w:t>. We cannot do that without effectively adopting AI-enabled capabilities for acquisition</w:t>
      </w:r>
      <w:r w:rsidRPr="00D23ED9">
        <w:rPr>
          <w:sz w:val="16"/>
        </w:rPr>
        <w:t>.” ND</w:t>
      </w:r>
    </w:p>
    <w:p w14:paraId="73D2FED7" w14:textId="77777777" w:rsidR="00E858D8" w:rsidRPr="00D23ED9" w:rsidRDefault="00E858D8" w:rsidP="00E858D8">
      <w:pPr>
        <w:keepNext/>
        <w:keepLines/>
        <w:spacing w:before="40"/>
        <w:outlineLvl w:val="3"/>
        <w:rPr>
          <w:rFonts w:eastAsiaTheme="majorEastAsia" w:cstheme="majorBidi"/>
          <w:b/>
          <w:iCs/>
          <w:sz w:val="26"/>
        </w:rPr>
      </w:pPr>
      <w:r w:rsidRPr="00D23ED9">
        <w:rPr>
          <w:rFonts w:eastAsiaTheme="majorEastAsia" w:cstheme="majorBidi"/>
          <w:b/>
          <w:iCs/>
          <w:sz w:val="26"/>
        </w:rPr>
        <w:t xml:space="preserve">Anything else causes </w:t>
      </w:r>
      <w:r w:rsidRPr="00D23ED9">
        <w:rPr>
          <w:rFonts w:eastAsiaTheme="majorEastAsia" w:cstheme="majorBidi"/>
          <w:b/>
          <w:iCs/>
          <w:sz w:val="26"/>
          <w:u w:val="single"/>
        </w:rPr>
        <w:t>existential</w:t>
      </w:r>
      <w:r w:rsidRPr="00D23ED9">
        <w:rPr>
          <w:rFonts w:eastAsiaTheme="majorEastAsia" w:cstheme="majorBidi"/>
          <w:b/>
          <w:iCs/>
          <w:sz w:val="26"/>
        </w:rPr>
        <w:t xml:space="preserve"> Chinese escalation.</w:t>
      </w:r>
    </w:p>
    <w:p w14:paraId="00876643" w14:textId="77777777" w:rsidR="00E858D8" w:rsidRPr="00D23ED9" w:rsidRDefault="00E858D8" w:rsidP="00E858D8">
      <w:r w:rsidRPr="00D23ED9">
        <w:t xml:space="preserve">Roger </w:t>
      </w:r>
      <w:r w:rsidRPr="00D23ED9">
        <w:rPr>
          <w:b/>
          <w:bCs/>
          <w:sz w:val="26"/>
        </w:rPr>
        <w:t>Waldron 22</w:t>
      </w:r>
      <w:r w:rsidRPr="00D23ED9">
        <w:t>, JD from University of Richmond School of Law (1983-1986), "The procurement process challenge: to stop enabling our existential threat," Federal News Network, 7/15/2022, https://federalnewsnetwork.com/commentary/2022/07/the-procurement-process-challenge-to-stop-enabling-our-existential-threat/</w:t>
      </w:r>
    </w:p>
    <w:p w14:paraId="656AB808" w14:textId="77777777" w:rsidR="00E858D8" w:rsidRPr="00D23ED9" w:rsidRDefault="00E858D8" w:rsidP="00E858D8">
      <w:pPr>
        <w:rPr>
          <w:sz w:val="16"/>
        </w:rPr>
      </w:pPr>
      <w:r w:rsidRPr="00D23ED9">
        <w:rPr>
          <w:sz w:val="16"/>
        </w:rPr>
        <w:t xml:space="preserve">Fas-forward two years, and it is apparent that </w:t>
      </w:r>
      <w:r w:rsidRPr="00D23ED9">
        <w:rPr>
          <w:u w:val="single"/>
        </w:rPr>
        <w:t xml:space="preserve">Holt’s mission has </w:t>
      </w:r>
      <w:r w:rsidRPr="00D23ED9">
        <w:rPr>
          <w:iCs/>
          <w:u w:val="single"/>
          <w:bdr w:val="single" w:sz="8" w:space="0" w:color="auto"/>
        </w:rPr>
        <w:t>not been slowed</w:t>
      </w:r>
      <w:r w:rsidRPr="00D23ED9">
        <w:rPr>
          <w:u w:val="single"/>
        </w:rPr>
        <w:t xml:space="preserve"> down by the pandemic</w:t>
      </w:r>
      <w:r w:rsidRPr="00D23ED9">
        <w:rPr>
          <w:sz w:val="16"/>
        </w:rPr>
        <w:t xml:space="preserve">. In a presentation before a recent Government Contracting Pricing Summit, </w:t>
      </w:r>
      <w:r w:rsidRPr="00D23ED9">
        <w:rPr>
          <w:u w:val="single"/>
        </w:rPr>
        <w:t xml:space="preserve">he set out not only the </w:t>
      </w:r>
      <w:r w:rsidRPr="00D23ED9">
        <w:rPr>
          <w:iCs/>
          <w:u w:val="single"/>
          <w:bdr w:val="single" w:sz="8" w:space="0" w:color="auto"/>
        </w:rPr>
        <w:t>impediments to efficiency</w:t>
      </w:r>
      <w:r w:rsidRPr="00D23ED9">
        <w:rPr>
          <w:sz w:val="16"/>
        </w:rPr>
        <w:t xml:space="preserve"> </w:t>
      </w:r>
      <w:r w:rsidRPr="00D23ED9">
        <w:rPr>
          <w:u w:val="single"/>
        </w:rPr>
        <w:t>in procurement</w:t>
      </w:r>
      <w:r w:rsidRPr="00D23ED9">
        <w:rPr>
          <w:sz w:val="16"/>
        </w:rPr>
        <w:t xml:space="preserve">, </w:t>
      </w:r>
      <w:r w:rsidRPr="00D23ED9">
        <w:rPr>
          <w:u w:val="single"/>
        </w:rPr>
        <w:t>but also the underlying</w:t>
      </w:r>
      <w:r w:rsidRPr="00D23ED9">
        <w:rPr>
          <w:sz w:val="16"/>
        </w:rPr>
        <w:t xml:space="preserve">, </w:t>
      </w:r>
      <w:r w:rsidRPr="00D23ED9">
        <w:rPr>
          <w:iCs/>
          <w:highlight w:val="cyan"/>
          <w:u w:val="single"/>
          <w:bdr w:val="single" w:sz="8" w:space="0" w:color="auto"/>
        </w:rPr>
        <w:t>existential threats</w:t>
      </w:r>
      <w:r w:rsidRPr="00D23ED9">
        <w:rPr>
          <w:sz w:val="16"/>
        </w:rPr>
        <w:t xml:space="preserve"> </w:t>
      </w:r>
      <w:r w:rsidRPr="00D23ED9">
        <w:rPr>
          <w:u w:val="single"/>
        </w:rPr>
        <w:t xml:space="preserve">that </w:t>
      </w:r>
      <w:r w:rsidRPr="00D23ED9">
        <w:rPr>
          <w:highlight w:val="cyan"/>
          <w:u w:val="single"/>
        </w:rPr>
        <w:t>make</w:t>
      </w:r>
      <w:r w:rsidRPr="00D23ED9">
        <w:rPr>
          <w:u w:val="single"/>
        </w:rPr>
        <w:t xml:space="preserve"> </w:t>
      </w:r>
      <w:r w:rsidRPr="00D23ED9">
        <w:rPr>
          <w:iCs/>
          <w:highlight w:val="cyan"/>
          <w:u w:val="single"/>
          <w:bdr w:val="single" w:sz="8" w:space="0" w:color="auto"/>
        </w:rPr>
        <w:t>addressing</w:t>
      </w:r>
      <w:r w:rsidRPr="00D23ED9">
        <w:rPr>
          <w:sz w:val="16"/>
        </w:rPr>
        <w:t xml:space="preserve"> </w:t>
      </w:r>
      <w:r w:rsidRPr="00D23ED9">
        <w:rPr>
          <w:u w:val="single"/>
        </w:rPr>
        <w:t>those</w:t>
      </w:r>
      <w:r w:rsidRPr="00D23ED9">
        <w:rPr>
          <w:sz w:val="16"/>
        </w:rPr>
        <w:t xml:space="preserve"> </w:t>
      </w:r>
      <w:r w:rsidRPr="00D23ED9">
        <w:rPr>
          <w:iCs/>
          <w:highlight w:val="cyan"/>
          <w:u w:val="single"/>
          <w:bdr w:val="single" w:sz="8" w:space="0" w:color="auto"/>
        </w:rPr>
        <w:t>impediments hyper-critical</w:t>
      </w:r>
      <w:r w:rsidRPr="00D23ED9">
        <w:rPr>
          <w:sz w:val="16"/>
        </w:rPr>
        <w:t>. His presentation can be found here, and although, to some extent, it is not for the faint of heart, it should be required viewing for all stakeholders in the procurement community and beyond.</w:t>
      </w:r>
    </w:p>
    <w:p w14:paraId="4A2304BE" w14:textId="77777777" w:rsidR="00E858D8" w:rsidRPr="00D23ED9" w:rsidRDefault="00E858D8" w:rsidP="00E858D8">
      <w:pPr>
        <w:rPr>
          <w:sz w:val="16"/>
        </w:rPr>
      </w:pPr>
      <w:r w:rsidRPr="00D23ED9">
        <w:rPr>
          <w:sz w:val="16"/>
        </w:rPr>
        <w:t xml:space="preserve">From a system standpoint, </w:t>
      </w:r>
      <w:r w:rsidRPr="00D23ED9">
        <w:rPr>
          <w:u w:val="single"/>
        </w:rPr>
        <w:t xml:space="preserve">Holt pointed to bureaucratic </w:t>
      </w:r>
      <w:r w:rsidRPr="00D23ED9">
        <w:rPr>
          <w:iCs/>
          <w:u w:val="single"/>
          <w:bdr w:val="single" w:sz="8" w:space="0" w:color="auto"/>
        </w:rPr>
        <w:t xml:space="preserve">process </w:t>
      </w:r>
      <w:r w:rsidRPr="00D23ED9">
        <w:rPr>
          <w:iCs/>
          <w:highlight w:val="cyan"/>
          <w:u w:val="single"/>
          <w:bdr w:val="single" w:sz="8" w:space="0" w:color="auto"/>
        </w:rPr>
        <w:t>delays</w:t>
      </w:r>
      <w:r w:rsidRPr="00D23ED9">
        <w:rPr>
          <w:sz w:val="16"/>
        </w:rPr>
        <w:t xml:space="preserve"> </w:t>
      </w:r>
      <w:r w:rsidRPr="00D23ED9">
        <w:rPr>
          <w:u w:val="single"/>
        </w:rPr>
        <w:t xml:space="preserve">that </w:t>
      </w:r>
      <w:r w:rsidRPr="00D23ED9">
        <w:rPr>
          <w:highlight w:val="cyan"/>
          <w:u w:val="single"/>
        </w:rPr>
        <w:t xml:space="preserve">inject </w:t>
      </w:r>
      <w:r w:rsidRPr="00D23ED9">
        <w:rPr>
          <w:iCs/>
          <w:highlight w:val="cyan"/>
          <w:u w:val="single"/>
          <w:bdr w:val="single" w:sz="8" w:space="0" w:color="auto"/>
        </w:rPr>
        <w:t>time</w:t>
      </w:r>
      <w:r w:rsidRPr="00D23ED9">
        <w:rPr>
          <w:sz w:val="16"/>
          <w:highlight w:val="cyan"/>
        </w:rPr>
        <w:t xml:space="preserve"> </w:t>
      </w:r>
      <w:r w:rsidRPr="00D23ED9">
        <w:rPr>
          <w:highlight w:val="cyan"/>
          <w:u w:val="single"/>
        </w:rPr>
        <w:t xml:space="preserve">and </w:t>
      </w:r>
      <w:r w:rsidRPr="00D23ED9">
        <w:rPr>
          <w:iCs/>
          <w:highlight w:val="cyan"/>
          <w:u w:val="single"/>
          <w:bdr w:val="single" w:sz="8" w:space="0" w:color="auto"/>
        </w:rPr>
        <w:t>cost</w:t>
      </w:r>
      <w:r w:rsidRPr="00D23ED9">
        <w:rPr>
          <w:highlight w:val="cyan"/>
          <w:u w:val="single"/>
        </w:rPr>
        <w:t xml:space="preserve"> into</w:t>
      </w:r>
      <w:r w:rsidRPr="00D23ED9">
        <w:rPr>
          <w:u w:val="single"/>
        </w:rPr>
        <w:t xml:space="preserve"> the </w:t>
      </w:r>
      <w:r w:rsidRPr="00D23ED9">
        <w:rPr>
          <w:highlight w:val="cyan"/>
          <w:u w:val="single"/>
        </w:rPr>
        <w:t>acquisition</w:t>
      </w:r>
      <w:r w:rsidRPr="00D23ED9">
        <w:rPr>
          <w:u w:val="single"/>
        </w:rPr>
        <w:t xml:space="preserve"> cycle</w:t>
      </w:r>
      <w:r w:rsidRPr="00D23ED9">
        <w:rPr>
          <w:sz w:val="16"/>
        </w:rPr>
        <w:t xml:space="preserve">. </w:t>
      </w:r>
      <w:r w:rsidRPr="00D23ED9">
        <w:rPr>
          <w:u w:val="single"/>
        </w:rPr>
        <w:t xml:space="preserve">He identified the challenges associated with </w:t>
      </w:r>
      <w:r w:rsidRPr="00D23ED9">
        <w:rPr>
          <w:iCs/>
          <w:u w:val="single"/>
          <w:bdr w:val="single" w:sz="8" w:space="0" w:color="auto"/>
        </w:rPr>
        <w:t>obtaining</w:t>
      </w:r>
      <w:r w:rsidRPr="00D23ED9">
        <w:rPr>
          <w:sz w:val="16"/>
        </w:rPr>
        <w:t xml:space="preserve"> </w:t>
      </w:r>
      <w:r w:rsidRPr="00D23ED9">
        <w:rPr>
          <w:u w:val="single"/>
        </w:rPr>
        <w:t>and</w:t>
      </w:r>
      <w:r w:rsidRPr="00D23ED9">
        <w:rPr>
          <w:sz w:val="16"/>
        </w:rPr>
        <w:t xml:space="preserve"> </w:t>
      </w:r>
      <w:r w:rsidRPr="00D23ED9">
        <w:rPr>
          <w:iCs/>
          <w:u w:val="single"/>
          <w:bdr w:val="single" w:sz="8" w:space="0" w:color="auto"/>
        </w:rPr>
        <w:t>sustaining</w:t>
      </w:r>
      <w:r w:rsidRPr="00D23ED9">
        <w:rPr>
          <w:u w:val="single"/>
        </w:rPr>
        <w:t xml:space="preserve"> program </w:t>
      </w:r>
      <w:r w:rsidRPr="00D23ED9">
        <w:rPr>
          <w:iCs/>
          <w:u w:val="single"/>
          <w:bdr w:val="single" w:sz="8" w:space="0" w:color="auto"/>
        </w:rPr>
        <w:t>budgets</w:t>
      </w:r>
      <w:r w:rsidRPr="00D23ED9">
        <w:rPr>
          <w:sz w:val="16"/>
        </w:rPr>
        <w:t xml:space="preserve">, </w:t>
      </w:r>
      <w:r w:rsidRPr="00D23ED9">
        <w:rPr>
          <w:u w:val="single"/>
        </w:rPr>
        <w:t xml:space="preserve">including the </w:t>
      </w:r>
      <w:r w:rsidRPr="00D23ED9">
        <w:rPr>
          <w:iCs/>
          <w:u w:val="single"/>
          <w:bdr w:val="single" w:sz="8" w:space="0" w:color="auto"/>
        </w:rPr>
        <w:t>uncertainty of funding</w:t>
      </w:r>
      <w:r w:rsidRPr="00D23ED9">
        <w:rPr>
          <w:sz w:val="16"/>
        </w:rPr>
        <w:t xml:space="preserve"> </w:t>
      </w:r>
      <w:r w:rsidRPr="00D23ED9">
        <w:rPr>
          <w:u w:val="single"/>
        </w:rPr>
        <w:t>as stages of a program progress to a point in time where, for contractors</w:t>
      </w:r>
      <w:r w:rsidRPr="00D23ED9">
        <w:rPr>
          <w:sz w:val="16"/>
        </w:rPr>
        <w:t xml:space="preserve">, the program’s profitability is anticipated. Holt also made note of something with which we are all too familiar, specifically, what some of us have called the compliance checklist nature of contracting, that is, </w:t>
      </w:r>
      <w:r w:rsidRPr="00D23ED9">
        <w:rPr>
          <w:u w:val="single"/>
        </w:rPr>
        <w:t xml:space="preserve">the many activities associated with meeting the </w:t>
      </w:r>
      <w:r w:rsidRPr="00D23ED9">
        <w:rPr>
          <w:iCs/>
          <w:highlight w:val="cyan"/>
          <w:u w:val="single"/>
          <w:bdr w:val="single" w:sz="8" w:space="0" w:color="auto"/>
        </w:rPr>
        <w:t>regulatory burden</w:t>
      </w:r>
      <w:r w:rsidRPr="00D23ED9">
        <w:rPr>
          <w:sz w:val="16"/>
        </w:rPr>
        <w:t xml:space="preserve"> </w:t>
      </w:r>
      <w:r w:rsidRPr="00D23ED9">
        <w:rPr>
          <w:highlight w:val="cyan"/>
          <w:u w:val="single"/>
        </w:rPr>
        <w:t>layered into</w:t>
      </w:r>
      <w:r w:rsidRPr="00D23ED9">
        <w:rPr>
          <w:u w:val="single"/>
        </w:rPr>
        <w:t xml:space="preserve"> the </w:t>
      </w:r>
      <w:r w:rsidRPr="00D23ED9">
        <w:rPr>
          <w:highlight w:val="cyan"/>
          <w:u w:val="single"/>
        </w:rPr>
        <w:t>procurement</w:t>
      </w:r>
      <w:r w:rsidRPr="00D23ED9">
        <w:rPr>
          <w:u w:val="single"/>
        </w:rPr>
        <w:t xml:space="preserve"> process</w:t>
      </w:r>
      <w:r w:rsidRPr="00D23ED9">
        <w:rPr>
          <w:sz w:val="16"/>
        </w:rPr>
        <w:t xml:space="preserve">. All told, </w:t>
      </w:r>
      <w:r w:rsidRPr="00D23ED9">
        <w:rPr>
          <w:u w:val="single"/>
        </w:rPr>
        <w:t xml:space="preserve">these challenges </w:t>
      </w:r>
      <w:r w:rsidRPr="00D23ED9">
        <w:rPr>
          <w:highlight w:val="cyan"/>
          <w:u w:val="single"/>
        </w:rPr>
        <w:t xml:space="preserve">impact the </w:t>
      </w:r>
      <w:r w:rsidRPr="00D23ED9">
        <w:rPr>
          <w:iCs/>
          <w:highlight w:val="cyan"/>
          <w:u w:val="single"/>
          <w:bdr w:val="single" w:sz="8" w:space="0" w:color="auto"/>
        </w:rPr>
        <w:t>attractiveness of</w:t>
      </w:r>
      <w:r w:rsidRPr="00D23ED9">
        <w:rPr>
          <w:u w:val="single"/>
        </w:rPr>
        <w:t xml:space="preserve"> the </w:t>
      </w:r>
      <w:r w:rsidRPr="00D23ED9">
        <w:rPr>
          <w:iCs/>
          <w:highlight w:val="cyan"/>
          <w:u w:val="single"/>
          <w:bdr w:val="single" w:sz="8" w:space="0" w:color="auto"/>
        </w:rPr>
        <w:t>federal</w:t>
      </w:r>
      <w:r w:rsidRPr="00D23ED9">
        <w:rPr>
          <w:sz w:val="16"/>
          <w:highlight w:val="cyan"/>
        </w:rPr>
        <w:t xml:space="preserve"> </w:t>
      </w:r>
      <w:r w:rsidRPr="00D23ED9">
        <w:rPr>
          <w:iCs/>
          <w:highlight w:val="cyan"/>
          <w:u w:val="single"/>
          <w:bdr w:val="single" w:sz="8" w:space="0" w:color="auto"/>
        </w:rPr>
        <w:t>marketplace</w:t>
      </w:r>
      <w:r w:rsidRPr="00D23ED9">
        <w:rPr>
          <w:sz w:val="16"/>
        </w:rPr>
        <w:t xml:space="preserve"> </w:t>
      </w:r>
      <w:r w:rsidRPr="00D23ED9">
        <w:rPr>
          <w:u w:val="single"/>
        </w:rPr>
        <w:t>and future contractor participation in that marketplace</w:t>
      </w:r>
      <w:r w:rsidRPr="00D23ED9">
        <w:rPr>
          <w:sz w:val="16"/>
        </w:rPr>
        <w:t xml:space="preserve">. To counteract those impacts, </w:t>
      </w:r>
      <w:r w:rsidRPr="00D23ED9">
        <w:rPr>
          <w:u w:val="single"/>
        </w:rPr>
        <w:t xml:space="preserve">he pointed to his organization’s own </w:t>
      </w:r>
      <w:r w:rsidRPr="00D23ED9">
        <w:rPr>
          <w:iCs/>
          <w:u w:val="single"/>
          <w:bdr w:val="single" w:sz="8" w:space="0" w:color="auto"/>
        </w:rPr>
        <w:t>innovative efforts</w:t>
      </w:r>
      <w:r w:rsidRPr="00D23ED9">
        <w:rPr>
          <w:sz w:val="16"/>
        </w:rPr>
        <w:t xml:space="preserve"> </w:t>
      </w:r>
      <w:r w:rsidRPr="00D23ED9">
        <w:rPr>
          <w:u w:val="single"/>
        </w:rPr>
        <w:t>to reduce procurement burdens</w:t>
      </w:r>
      <w:r w:rsidRPr="00D23ED9">
        <w:rPr>
          <w:sz w:val="16"/>
        </w:rPr>
        <w:t xml:space="preserve"> by streamlining regulations and processes, returning rationally based discretion to contracting people, and supporting those people organizationally and through training.</w:t>
      </w:r>
    </w:p>
    <w:p w14:paraId="3C79B94D" w14:textId="77777777" w:rsidR="00E858D8" w:rsidRPr="00D23ED9" w:rsidRDefault="00E858D8" w:rsidP="00E858D8">
      <w:pPr>
        <w:rPr>
          <w:sz w:val="16"/>
        </w:rPr>
      </w:pPr>
      <w:r w:rsidRPr="00D23ED9">
        <w:rPr>
          <w:u w:val="single"/>
        </w:rPr>
        <w:t>In describing the nation’s “slow</w:t>
      </w:r>
      <w:r w:rsidRPr="00D23ED9">
        <w:rPr>
          <w:sz w:val="16"/>
        </w:rPr>
        <w:t xml:space="preserve">/micromanaged </w:t>
      </w:r>
      <w:r w:rsidRPr="00D23ED9">
        <w:rPr>
          <w:iCs/>
          <w:u w:val="single"/>
          <w:bdr w:val="single" w:sz="8" w:space="0" w:color="auto"/>
        </w:rPr>
        <w:t>Cold War resource system</w:t>
      </w:r>
      <w:r w:rsidRPr="00D23ED9">
        <w:rPr>
          <w:sz w:val="16"/>
        </w:rPr>
        <w:t xml:space="preserve">,” </w:t>
      </w:r>
      <w:r w:rsidRPr="00D23ED9">
        <w:rPr>
          <w:u w:val="single"/>
        </w:rPr>
        <w:t>as “</w:t>
      </w:r>
      <w:r w:rsidRPr="00D23ED9">
        <w:rPr>
          <w:highlight w:val="cyan"/>
          <w:u w:val="single"/>
        </w:rPr>
        <w:t xml:space="preserve">the </w:t>
      </w:r>
      <w:r w:rsidRPr="00D23ED9">
        <w:rPr>
          <w:iCs/>
          <w:highlight w:val="cyan"/>
          <w:u w:val="single"/>
          <w:bdr w:val="single" w:sz="8" w:space="0" w:color="auto"/>
        </w:rPr>
        <w:t>number one obstacle to</w:t>
      </w:r>
      <w:r w:rsidRPr="00D23ED9">
        <w:rPr>
          <w:u w:val="single"/>
        </w:rPr>
        <w:t xml:space="preserve"> us competing and</w:t>
      </w:r>
      <w:r w:rsidRPr="00D23ED9">
        <w:rPr>
          <w:sz w:val="16"/>
        </w:rPr>
        <w:t xml:space="preserve"> … </w:t>
      </w:r>
      <w:r w:rsidRPr="00D23ED9">
        <w:rPr>
          <w:u w:val="single"/>
        </w:rPr>
        <w:t xml:space="preserve">developing </w:t>
      </w:r>
      <w:r w:rsidRPr="00D23ED9">
        <w:rPr>
          <w:highlight w:val="cyan"/>
          <w:u w:val="single"/>
        </w:rPr>
        <w:t>a</w:t>
      </w:r>
      <w:r w:rsidRPr="00D23ED9">
        <w:rPr>
          <w:u w:val="single"/>
        </w:rPr>
        <w:t xml:space="preserve"> very </w:t>
      </w:r>
      <w:r w:rsidRPr="00D23ED9">
        <w:rPr>
          <w:highlight w:val="cyan"/>
          <w:u w:val="single"/>
        </w:rPr>
        <w:t>strong</w:t>
      </w:r>
      <w:r w:rsidRPr="00D23ED9">
        <w:rPr>
          <w:u w:val="single"/>
        </w:rPr>
        <w:t xml:space="preserve"> military </w:t>
      </w:r>
      <w:r w:rsidRPr="00D23ED9">
        <w:rPr>
          <w:iCs/>
          <w:highlight w:val="cyan"/>
          <w:u w:val="single"/>
          <w:bdr w:val="single" w:sz="8" w:space="0" w:color="auto"/>
        </w:rPr>
        <w:t>deterrent</w:t>
      </w:r>
      <w:r w:rsidRPr="00D23ED9">
        <w:rPr>
          <w:sz w:val="16"/>
        </w:rPr>
        <w:t xml:space="preserve"> </w:t>
      </w:r>
      <w:r w:rsidRPr="00D23ED9">
        <w:rPr>
          <w:u w:val="single"/>
        </w:rPr>
        <w:t>and strategic overmatch</w:t>
      </w:r>
      <w:r w:rsidRPr="00D23ED9">
        <w:rPr>
          <w:sz w:val="16"/>
        </w:rPr>
        <w:t xml:space="preserve">,” </w:t>
      </w:r>
      <w:r w:rsidRPr="00D23ED9">
        <w:rPr>
          <w:u w:val="single"/>
        </w:rPr>
        <w:t xml:space="preserve">Holt offered the stark reality that must motivate systemic change: the </w:t>
      </w:r>
      <w:r w:rsidRPr="00D23ED9">
        <w:rPr>
          <w:iCs/>
          <w:u w:val="single"/>
          <w:bdr w:val="single" w:sz="8" w:space="0" w:color="auto"/>
        </w:rPr>
        <w:t>existential threat of China</w:t>
      </w:r>
      <w:r w:rsidRPr="00D23ED9">
        <w:rPr>
          <w:sz w:val="16"/>
        </w:rPr>
        <w:t xml:space="preserve">. </w:t>
      </w:r>
      <w:r w:rsidRPr="00D23ED9">
        <w:rPr>
          <w:u w:val="single"/>
        </w:rPr>
        <w:t xml:space="preserve">He pointed out that the procurement system plays </w:t>
      </w:r>
      <w:r w:rsidRPr="00D23ED9">
        <w:rPr>
          <w:iCs/>
          <w:u w:val="single"/>
          <w:bdr w:val="single" w:sz="8" w:space="0" w:color="auto"/>
        </w:rPr>
        <w:t xml:space="preserve">directly into </w:t>
      </w:r>
      <w:r w:rsidRPr="00D23ED9">
        <w:rPr>
          <w:iCs/>
          <w:highlight w:val="cyan"/>
          <w:u w:val="single"/>
          <w:bdr w:val="single" w:sz="8" w:space="0" w:color="auto"/>
        </w:rPr>
        <w:t>addressing</w:t>
      </w:r>
      <w:r w:rsidRPr="00D23ED9">
        <w:rPr>
          <w:highlight w:val="cyan"/>
          <w:u w:val="single"/>
        </w:rPr>
        <w:t xml:space="preserve"> </w:t>
      </w:r>
      <w:r w:rsidRPr="00D23ED9">
        <w:rPr>
          <w:u w:val="single"/>
        </w:rPr>
        <w:t xml:space="preserve">the </w:t>
      </w:r>
      <w:r w:rsidRPr="00D23ED9">
        <w:rPr>
          <w:iCs/>
          <w:u w:val="single"/>
          <w:bdr w:val="single" w:sz="8" w:space="0" w:color="auto"/>
        </w:rPr>
        <w:t>threat</w:t>
      </w:r>
      <w:r w:rsidRPr="00D23ED9">
        <w:rPr>
          <w:sz w:val="16"/>
        </w:rPr>
        <w:t xml:space="preserve"> </w:t>
      </w:r>
      <w:r w:rsidRPr="00D23ED9">
        <w:rPr>
          <w:u w:val="single"/>
        </w:rPr>
        <w:t>from</w:t>
      </w:r>
      <w:r w:rsidRPr="00D23ED9">
        <w:rPr>
          <w:highlight w:val="cyan"/>
          <w:u w:val="single"/>
        </w:rPr>
        <w:t xml:space="preserve"> China</w:t>
      </w:r>
      <w:r w:rsidRPr="00D23ED9">
        <w:rPr>
          <w:sz w:val="16"/>
          <w:highlight w:val="cyan"/>
        </w:rPr>
        <w:t>.</w:t>
      </w:r>
    </w:p>
    <w:p w14:paraId="24C6955E" w14:textId="77777777" w:rsidR="00E858D8" w:rsidRPr="00D23ED9" w:rsidRDefault="00E858D8" w:rsidP="00E858D8">
      <w:pPr>
        <w:rPr>
          <w:sz w:val="16"/>
        </w:rPr>
      </w:pPr>
      <w:r w:rsidRPr="00D23ED9">
        <w:rPr>
          <w:sz w:val="16"/>
        </w:rPr>
        <w:t>“</w:t>
      </w:r>
      <w:r w:rsidRPr="00D23ED9">
        <w:rPr>
          <w:highlight w:val="cyan"/>
          <w:u w:val="single"/>
        </w:rPr>
        <w:t>China is</w:t>
      </w:r>
      <w:r w:rsidRPr="00D23ED9">
        <w:rPr>
          <w:sz w:val="16"/>
        </w:rPr>
        <w:t xml:space="preserve"> … </w:t>
      </w:r>
      <w:r w:rsidRPr="00D23ED9">
        <w:rPr>
          <w:u w:val="single"/>
        </w:rPr>
        <w:t xml:space="preserve">about </w:t>
      </w:r>
      <w:r w:rsidRPr="00D23ED9">
        <w:rPr>
          <w:iCs/>
          <w:u w:val="single"/>
          <w:bdr w:val="single" w:sz="8" w:space="0" w:color="auto"/>
        </w:rPr>
        <w:t xml:space="preserve">five to </w:t>
      </w:r>
      <w:r w:rsidRPr="00D23ED9">
        <w:rPr>
          <w:iCs/>
          <w:highlight w:val="cyan"/>
          <w:u w:val="single"/>
          <w:bdr w:val="single" w:sz="8" w:space="0" w:color="auto"/>
        </w:rPr>
        <w:t>six times faster</w:t>
      </w:r>
      <w:r w:rsidRPr="00D23ED9">
        <w:rPr>
          <w:sz w:val="16"/>
        </w:rPr>
        <w:t xml:space="preserve"> </w:t>
      </w:r>
      <w:r w:rsidRPr="00D23ED9">
        <w:rPr>
          <w:u w:val="single"/>
        </w:rPr>
        <w:t>than us in acquisition</w:t>
      </w:r>
      <w:r w:rsidRPr="00D23ED9">
        <w:rPr>
          <w:sz w:val="16"/>
        </w:rPr>
        <w:t xml:space="preserve">, </w:t>
      </w:r>
      <w:r w:rsidRPr="00D23ED9">
        <w:rPr>
          <w:u w:val="single"/>
        </w:rPr>
        <w:t xml:space="preserve">and </w:t>
      </w:r>
      <w:r w:rsidRPr="00D23ED9">
        <w:rPr>
          <w:highlight w:val="cyan"/>
          <w:u w:val="single"/>
        </w:rPr>
        <w:t>in</w:t>
      </w:r>
      <w:r w:rsidRPr="00D23ED9">
        <w:rPr>
          <w:u w:val="single"/>
        </w:rPr>
        <w:t xml:space="preserve"> </w:t>
      </w:r>
      <w:r w:rsidRPr="00D23ED9">
        <w:rPr>
          <w:iCs/>
          <w:highlight w:val="cyan"/>
          <w:u w:val="single"/>
          <w:bdr w:val="single" w:sz="8" w:space="0" w:color="auto"/>
        </w:rPr>
        <w:t xml:space="preserve">purchasing </w:t>
      </w:r>
      <w:r w:rsidRPr="00D23ED9">
        <w:rPr>
          <w:iCs/>
          <w:u w:val="single"/>
          <w:bdr w:val="single" w:sz="8" w:space="0" w:color="auto"/>
        </w:rPr>
        <w:t>power parity</w:t>
      </w:r>
      <w:r w:rsidRPr="00D23ED9">
        <w:rPr>
          <w:sz w:val="16"/>
        </w:rPr>
        <w:t xml:space="preserve">, </w:t>
      </w:r>
      <w:r w:rsidRPr="00D23ED9">
        <w:rPr>
          <w:u w:val="single"/>
        </w:rPr>
        <w:t>they spend about one dollar to our $20 to</w:t>
      </w:r>
      <w:r w:rsidRPr="00D23ED9">
        <w:rPr>
          <w:sz w:val="16"/>
        </w:rPr>
        <w:t xml:space="preserve"> </w:t>
      </w:r>
      <w:r w:rsidRPr="00D23ED9">
        <w:rPr>
          <w:u w:val="single"/>
        </w:rPr>
        <w:t xml:space="preserve">get to the </w:t>
      </w:r>
      <w:r w:rsidRPr="00D23ED9">
        <w:rPr>
          <w:iCs/>
          <w:u w:val="single"/>
          <w:bdr w:val="single" w:sz="8" w:space="0" w:color="auto"/>
        </w:rPr>
        <w:t>same capability,”</w:t>
      </w:r>
      <w:r w:rsidRPr="00D23ED9">
        <w:rPr>
          <w:sz w:val="16"/>
        </w:rPr>
        <w:t xml:space="preserve"> he said. </w:t>
      </w:r>
      <w:r w:rsidRPr="00D23ED9">
        <w:rPr>
          <w:u w:val="single"/>
        </w:rPr>
        <w:t>Regarding the sustainability of this model</w:t>
      </w:r>
      <w:r w:rsidRPr="00D23ED9">
        <w:rPr>
          <w:sz w:val="16"/>
        </w:rPr>
        <w:t>, the general did not mince words, stating, “</w:t>
      </w:r>
      <w:r w:rsidRPr="00D23ED9">
        <w:rPr>
          <w:highlight w:val="cyan"/>
          <w:u w:val="single"/>
        </w:rPr>
        <w:t xml:space="preserve">We are </w:t>
      </w:r>
      <w:r w:rsidRPr="00D23ED9">
        <w:rPr>
          <w:iCs/>
          <w:highlight w:val="cyan"/>
          <w:u w:val="single"/>
          <w:bdr w:val="single" w:sz="8" w:space="0" w:color="auto"/>
        </w:rPr>
        <w:t>going to lose</w:t>
      </w:r>
      <w:r w:rsidRPr="00D23ED9">
        <w:rPr>
          <w:u w:val="single"/>
        </w:rPr>
        <w:t xml:space="preserve"> </w:t>
      </w:r>
      <w:r w:rsidRPr="00D23ED9">
        <w:rPr>
          <w:highlight w:val="cyan"/>
          <w:u w:val="single"/>
        </w:rPr>
        <w:t>if we can’t</w:t>
      </w:r>
      <w:r w:rsidRPr="00D23ED9">
        <w:rPr>
          <w:u w:val="single"/>
        </w:rPr>
        <w:t xml:space="preserve"> figure out how to </w:t>
      </w:r>
      <w:r w:rsidRPr="00D23ED9">
        <w:rPr>
          <w:iCs/>
          <w:u w:val="single"/>
          <w:bdr w:val="single" w:sz="8" w:space="0" w:color="auto"/>
        </w:rPr>
        <w:t>drop</w:t>
      </w:r>
      <w:r w:rsidRPr="00D23ED9">
        <w:rPr>
          <w:u w:val="single"/>
        </w:rPr>
        <w:t xml:space="preserve"> the </w:t>
      </w:r>
      <w:r w:rsidRPr="00D23ED9">
        <w:rPr>
          <w:iCs/>
          <w:u w:val="single"/>
          <w:bdr w:val="single" w:sz="8" w:space="0" w:color="auto"/>
        </w:rPr>
        <w:t>cost</w:t>
      </w:r>
      <w:r w:rsidRPr="00D23ED9">
        <w:rPr>
          <w:u w:val="single"/>
        </w:rPr>
        <w:t xml:space="preserve"> and </w:t>
      </w:r>
      <w:r w:rsidRPr="00D23ED9">
        <w:rPr>
          <w:iCs/>
          <w:highlight w:val="cyan"/>
          <w:u w:val="single"/>
          <w:bdr w:val="single" w:sz="8" w:space="0" w:color="auto"/>
        </w:rPr>
        <w:t>increase</w:t>
      </w:r>
      <w:r w:rsidRPr="00D23ED9">
        <w:rPr>
          <w:u w:val="single"/>
        </w:rPr>
        <w:t xml:space="preserve"> the</w:t>
      </w:r>
      <w:r w:rsidRPr="00D23ED9">
        <w:rPr>
          <w:sz w:val="16"/>
        </w:rPr>
        <w:t xml:space="preserve"> </w:t>
      </w:r>
      <w:r w:rsidRPr="00D23ED9">
        <w:rPr>
          <w:iCs/>
          <w:highlight w:val="cyan"/>
          <w:u w:val="single"/>
          <w:bdr w:val="single" w:sz="8" w:space="0" w:color="auto"/>
        </w:rPr>
        <w:t>speed</w:t>
      </w:r>
      <w:r w:rsidRPr="00D23ED9">
        <w:rPr>
          <w:sz w:val="16"/>
        </w:rPr>
        <w:t xml:space="preserve"> </w:t>
      </w:r>
      <w:r w:rsidRPr="00D23ED9">
        <w:rPr>
          <w:u w:val="single"/>
        </w:rPr>
        <w:t>in our defense supply chain</w:t>
      </w:r>
      <w:r w:rsidRPr="00D23ED9">
        <w:rPr>
          <w:sz w:val="16"/>
        </w:rPr>
        <w:t xml:space="preserve">. </w:t>
      </w:r>
      <w:r w:rsidRPr="00D23ED9">
        <w:rPr>
          <w:highlight w:val="cyan"/>
          <w:u w:val="single"/>
        </w:rPr>
        <w:t xml:space="preserve">It’s a </w:t>
      </w:r>
      <w:r w:rsidRPr="00D23ED9">
        <w:rPr>
          <w:iCs/>
          <w:highlight w:val="cyan"/>
          <w:u w:val="single"/>
          <w:bdr w:val="single" w:sz="8" w:space="0" w:color="auto"/>
        </w:rPr>
        <w:t>mathematical certainty</w:t>
      </w:r>
      <w:r w:rsidRPr="00D23ED9">
        <w:rPr>
          <w:sz w:val="16"/>
        </w:rPr>
        <w:t>.”</w:t>
      </w:r>
    </w:p>
    <w:p w14:paraId="715CFB2E" w14:textId="77777777" w:rsidR="00E858D8" w:rsidRPr="00D23ED9" w:rsidRDefault="00E858D8" w:rsidP="00E858D8">
      <w:pPr>
        <w:rPr>
          <w:sz w:val="16"/>
        </w:rPr>
      </w:pPr>
      <w:r w:rsidRPr="00D23ED9">
        <w:rPr>
          <w:sz w:val="16"/>
        </w:rPr>
        <w:t>Decade after decade, the Coalition has joined other stakeholders in their efforts to streamline and rationalize the procurement system. The Coalition’s mission, to advance common sense in government procurement, speaks to our focus on efficiency, ease of use, growth in the innovative industrial base, and promotion of the government’s collaboration with its industry peers. Like others, we have supported modern acquisition reform efforts, notably using commercial terms, conditions, products, and services to allow the government to leverage the research and development expenditures and prowess of the commercial market while freeing precious taxpayer dollars for use where needed to fulfill government-unique needs.</w:t>
      </w:r>
    </w:p>
    <w:p w14:paraId="171D1138" w14:textId="77777777" w:rsidR="00E858D8" w:rsidRPr="00D23ED9" w:rsidRDefault="00E858D8" w:rsidP="00E858D8">
      <w:pPr>
        <w:rPr>
          <w:sz w:val="16"/>
        </w:rPr>
      </w:pPr>
      <w:r w:rsidRPr="00D23ED9">
        <w:rPr>
          <w:sz w:val="16"/>
        </w:rPr>
        <w:t xml:space="preserve">Today, </w:t>
      </w:r>
      <w:r w:rsidRPr="00D23ED9">
        <w:rPr>
          <w:u w:val="single"/>
        </w:rPr>
        <w:t>the world is different.</w:t>
      </w:r>
      <w:r w:rsidRPr="00D23ED9">
        <w:rPr>
          <w:sz w:val="16"/>
        </w:rPr>
        <w:t xml:space="preserve"> </w:t>
      </w:r>
      <w:r w:rsidRPr="00D23ED9">
        <w:rPr>
          <w:u w:val="single"/>
        </w:rPr>
        <w:t xml:space="preserve">No longer is procurement reform </w:t>
      </w:r>
      <w:r w:rsidRPr="00D23ED9">
        <w:rPr>
          <w:iCs/>
          <w:u w:val="single"/>
          <w:bdr w:val="single" w:sz="8" w:space="0" w:color="auto"/>
        </w:rPr>
        <w:t>just about efficiency</w:t>
      </w:r>
      <w:r w:rsidRPr="00D23ED9">
        <w:rPr>
          <w:sz w:val="16"/>
        </w:rPr>
        <w:t xml:space="preserve">; </w:t>
      </w:r>
      <w:r w:rsidRPr="00D23ED9">
        <w:rPr>
          <w:u w:val="single"/>
        </w:rPr>
        <w:t xml:space="preserve">more than ever it is a </w:t>
      </w:r>
      <w:r w:rsidRPr="00D23ED9">
        <w:rPr>
          <w:iCs/>
          <w:u w:val="single"/>
          <w:bdr w:val="single" w:sz="8" w:space="0" w:color="auto"/>
        </w:rPr>
        <w:t>critical to</w:t>
      </w:r>
      <w:r w:rsidRPr="00D23ED9">
        <w:rPr>
          <w:u w:val="single"/>
        </w:rPr>
        <w:t xml:space="preserve"> our</w:t>
      </w:r>
      <w:r w:rsidRPr="00D23ED9">
        <w:rPr>
          <w:sz w:val="16"/>
        </w:rPr>
        <w:t xml:space="preserve"> </w:t>
      </w:r>
      <w:r w:rsidRPr="00D23ED9">
        <w:rPr>
          <w:iCs/>
          <w:u w:val="single"/>
          <w:bdr w:val="single" w:sz="8" w:space="0" w:color="auto"/>
        </w:rPr>
        <w:t>national security</w:t>
      </w:r>
      <w:r w:rsidRPr="00D23ED9">
        <w:rPr>
          <w:sz w:val="16"/>
        </w:rPr>
        <w:t xml:space="preserve">. </w:t>
      </w:r>
      <w:r w:rsidRPr="00D23ED9">
        <w:rPr>
          <w:u w:val="single"/>
        </w:rPr>
        <w:t>The strength of our national security</w:t>
      </w:r>
      <w:r w:rsidRPr="00D23ED9">
        <w:rPr>
          <w:sz w:val="16"/>
        </w:rPr>
        <w:t xml:space="preserve"> </w:t>
      </w:r>
      <w:r w:rsidRPr="00D23ED9">
        <w:rPr>
          <w:iCs/>
          <w:u w:val="single"/>
          <w:bdr w:val="single" w:sz="8" w:space="0" w:color="auto"/>
        </w:rPr>
        <w:t>hinges</w:t>
      </w:r>
      <w:r w:rsidRPr="00D23ED9">
        <w:rPr>
          <w:sz w:val="16"/>
        </w:rPr>
        <w:t xml:space="preserve"> </w:t>
      </w:r>
      <w:r w:rsidRPr="00D23ED9">
        <w:rPr>
          <w:u w:val="single"/>
        </w:rPr>
        <w:t xml:space="preserve">on making the government market </w:t>
      </w:r>
      <w:r w:rsidRPr="00D23ED9">
        <w:rPr>
          <w:iCs/>
          <w:u w:val="single"/>
          <w:bdr w:val="single" w:sz="8" w:space="0" w:color="auto"/>
        </w:rPr>
        <w:t>attractive to innovators</w:t>
      </w:r>
      <w:r w:rsidRPr="00D23ED9">
        <w:rPr>
          <w:sz w:val="16"/>
        </w:rPr>
        <w:t xml:space="preserve">, </w:t>
      </w:r>
      <w:r w:rsidRPr="00D23ED9">
        <w:rPr>
          <w:u w:val="single"/>
        </w:rPr>
        <w:t xml:space="preserve">thereby expanding the government’s </w:t>
      </w:r>
      <w:r w:rsidRPr="00D23ED9">
        <w:rPr>
          <w:iCs/>
          <w:u w:val="single"/>
          <w:bdr w:val="single" w:sz="8" w:space="0" w:color="auto"/>
        </w:rPr>
        <w:t>industrial base</w:t>
      </w:r>
      <w:r w:rsidRPr="00D23ED9">
        <w:rPr>
          <w:u w:val="single"/>
        </w:rPr>
        <w:t xml:space="preserve"> to</w:t>
      </w:r>
      <w:r w:rsidRPr="00D23ED9">
        <w:rPr>
          <w:sz w:val="16"/>
        </w:rPr>
        <w:t xml:space="preserve"> </w:t>
      </w:r>
      <w:r w:rsidRPr="00D23ED9">
        <w:rPr>
          <w:u w:val="single"/>
        </w:rPr>
        <w:t>meet current and future challenges</w:t>
      </w:r>
      <w:r w:rsidRPr="00D23ED9">
        <w:rPr>
          <w:sz w:val="16"/>
        </w:rPr>
        <w:t xml:space="preserve">. </w:t>
      </w:r>
      <w:r w:rsidRPr="00D23ED9">
        <w:rPr>
          <w:u w:val="single"/>
        </w:rPr>
        <w:t>One way to expand the base is to make the market as familiar to those</w:t>
      </w:r>
      <w:r w:rsidRPr="00D23ED9">
        <w:rPr>
          <w:sz w:val="16"/>
        </w:rPr>
        <w:t xml:space="preserve"> </w:t>
      </w:r>
      <w:r w:rsidRPr="00D23ED9">
        <w:rPr>
          <w:u w:val="single"/>
        </w:rPr>
        <w:t>innovators as</w:t>
      </w:r>
      <w:r w:rsidRPr="00D23ED9">
        <w:rPr>
          <w:sz w:val="16"/>
        </w:rPr>
        <w:t xml:space="preserve"> </w:t>
      </w:r>
      <w:r w:rsidRPr="00D23ED9">
        <w:rPr>
          <w:u w:val="single"/>
        </w:rPr>
        <w:t>possible</w:t>
      </w:r>
      <w:r w:rsidRPr="00D23ED9">
        <w:rPr>
          <w:sz w:val="16"/>
        </w:rPr>
        <w:t xml:space="preserve">, reducing the need for processes asynchronous to their main businesses. So too, programs should be funded in a manner that allows planning, predictability, and flexibility to adjust to changing circumstances. Finally, </w:t>
      </w:r>
      <w:r w:rsidRPr="00D23ED9">
        <w:rPr>
          <w:u w:val="single"/>
        </w:rPr>
        <w:t xml:space="preserve">making the government market </w:t>
      </w:r>
      <w:r w:rsidRPr="00D23ED9">
        <w:rPr>
          <w:iCs/>
          <w:u w:val="single"/>
          <w:bdr w:val="single" w:sz="8" w:space="0" w:color="auto"/>
        </w:rPr>
        <w:t>attractive to innovators</w:t>
      </w:r>
      <w:r w:rsidRPr="00D23ED9">
        <w:rPr>
          <w:sz w:val="16"/>
        </w:rPr>
        <w:t xml:space="preserve"> also </w:t>
      </w:r>
      <w:r w:rsidRPr="00D23ED9">
        <w:rPr>
          <w:u w:val="single"/>
        </w:rPr>
        <w:t xml:space="preserve">requires focusing on the </w:t>
      </w:r>
      <w:r w:rsidRPr="00D23ED9">
        <w:rPr>
          <w:iCs/>
          <w:u w:val="single"/>
          <w:bdr w:val="single" w:sz="8" w:space="0" w:color="auto"/>
        </w:rPr>
        <w:t>fundamental purpose</w:t>
      </w:r>
      <w:r w:rsidRPr="00D23ED9">
        <w:rPr>
          <w:u w:val="single"/>
        </w:rPr>
        <w:t xml:space="preserve"> of the </w:t>
      </w:r>
      <w:r w:rsidRPr="00D23ED9">
        <w:rPr>
          <w:highlight w:val="cyan"/>
          <w:u w:val="single"/>
        </w:rPr>
        <w:t>procurement</w:t>
      </w:r>
      <w:r w:rsidRPr="00D23ED9">
        <w:rPr>
          <w:u w:val="single"/>
        </w:rPr>
        <w:t xml:space="preserve"> system, that is delivering</w:t>
      </w:r>
      <w:r w:rsidRPr="00D23ED9">
        <w:rPr>
          <w:iCs/>
          <w:u w:val="single"/>
          <w:bdr w:val="single" w:sz="8" w:space="0" w:color="auto"/>
        </w:rPr>
        <w:t xml:space="preserve"> best value services</w:t>
      </w:r>
      <w:r w:rsidRPr="00D23ED9">
        <w:rPr>
          <w:u w:val="single"/>
        </w:rPr>
        <w:t>,</w:t>
      </w:r>
      <w:r w:rsidRPr="00D23ED9">
        <w:rPr>
          <w:sz w:val="16"/>
        </w:rPr>
        <w:t xml:space="preserve"> solutions, and products to support the federal mission on behalf of the American people.</w:t>
      </w:r>
    </w:p>
    <w:p w14:paraId="512A4E69" w14:textId="77777777" w:rsidR="00E858D8" w:rsidRPr="00D23ED9" w:rsidRDefault="00E858D8" w:rsidP="00E858D8">
      <w:pPr>
        <w:rPr>
          <w:u w:val="single"/>
        </w:rPr>
      </w:pPr>
      <w:r w:rsidRPr="00D23ED9">
        <w:rPr>
          <w:sz w:val="16"/>
        </w:rPr>
        <w:t xml:space="preserve">Holt’s presentation is a wakeup call. That the conversation is underway is good. </w:t>
      </w:r>
      <w:r w:rsidRPr="00D23ED9">
        <w:rPr>
          <w:highlight w:val="cyan"/>
          <w:u w:val="single"/>
        </w:rPr>
        <w:t>That</w:t>
      </w:r>
      <w:r w:rsidRPr="00D23ED9">
        <w:rPr>
          <w:u w:val="single"/>
        </w:rPr>
        <w:t xml:space="preserve"> it continues and </w:t>
      </w:r>
      <w:r w:rsidRPr="00D23ED9">
        <w:rPr>
          <w:iCs/>
          <w:highlight w:val="cyan"/>
          <w:u w:val="single"/>
          <w:bdr w:val="single" w:sz="8" w:space="0" w:color="auto"/>
        </w:rPr>
        <w:t>produces results</w:t>
      </w:r>
      <w:r w:rsidRPr="00D23ED9">
        <w:rPr>
          <w:highlight w:val="cyan"/>
          <w:u w:val="single"/>
        </w:rPr>
        <w:t xml:space="preserve"> (</w:t>
      </w:r>
      <w:r w:rsidRPr="00D23ED9">
        <w:rPr>
          <w:iCs/>
          <w:highlight w:val="cyan"/>
          <w:u w:val="single"/>
          <w:bdr w:val="single" w:sz="8" w:space="0" w:color="auto"/>
        </w:rPr>
        <w:t>quickly</w:t>
      </w:r>
      <w:r w:rsidRPr="00D23ED9">
        <w:rPr>
          <w:highlight w:val="cyan"/>
          <w:u w:val="single"/>
        </w:rPr>
        <w:t xml:space="preserve">!) is </w:t>
      </w:r>
      <w:r w:rsidRPr="00D23ED9">
        <w:rPr>
          <w:iCs/>
          <w:highlight w:val="cyan"/>
          <w:u w:val="single"/>
          <w:bdr w:val="single" w:sz="8" w:space="0" w:color="auto"/>
        </w:rPr>
        <w:t>imperative</w:t>
      </w:r>
      <w:r w:rsidRPr="00D23ED9">
        <w:rPr>
          <w:u w:val="single"/>
        </w:rPr>
        <w:t>.</w:t>
      </w:r>
    </w:p>
    <w:p w14:paraId="5F0EED68" w14:textId="77777777" w:rsidR="00E858D8" w:rsidRPr="00D23ED9" w:rsidRDefault="00E858D8" w:rsidP="00E858D8">
      <w:pPr>
        <w:keepNext/>
        <w:keepLines/>
        <w:pageBreakBefore/>
        <w:spacing w:before="40"/>
        <w:jc w:val="center"/>
        <w:outlineLvl w:val="2"/>
        <w:rPr>
          <w:rFonts w:eastAsia="DengXian Light"/>
          <w:b/>
          <w:sz w:val="32"/>
          <w:szCs w:val="24"/>
          <w:u w:val="single"/>
        </w:rPr>
      </w:pPr>
      <w:r w:rsidRPr="00D23ED9">
        <w:rPr>
          <w:rFonts w:eastAsia="DengXian Light"/>
          <w:b/>
          <w:sz w:val="32"/>
          <w:szCs w:val="24"/>
          <w:u w:val="single"/>
        </w:rPr>
        <w:t>CP – 1NC – Employment</w:t>
      </w:r>
    </w:p>
    <w:p w14:paraId="5AB691C3" w14:textId="77777777" w:rsidR="00E858D8" w:rsidRPr="00D23ED9" w:rsidRDefault="00E858D8" w:rsidP="00E858D8">
      <w:pPr>
        <w:rPr>
          <w:rFonts w:eastAsia="Aptos"/>
        </w:rPr>
      </w:pPr>
      <w:r w:rsidRPr="00D23ED9">
        <w:rPr>
          <w:rFonts w:eastAsia="Aptos"/>
        </w:rPr>
        <w:t>Advantage CP</w:t>
      </w:r>
    </w:p>
    <w:p w14:paraId="2902BDA8" w14:textId="77777777" w:rsidR="00E858D8" w:rsidRPr="00D23ED9" w:rsidRDefault="00E858D8" w:rsidP="00E858D8">
      <w:pPr>
        <w:keepNext/>
        <w:keepLines/>
        <w:spacing w:before="40"/>
        <w:outlineLvl w:val="3"/>
        <w:rPr>
          <w:rFonts w:eastAsia="Times New Roman"/>
          <w:b/>
          <w:iCs/>
          <w:sz w:val="26"/>
        </w:rPr>
      </w:pPr>
      <w:r w:rsidRPr="00D23ED9">
        <w:rPr>
          <w:rFonts w:eastAsia="Times New Roman"/>
          <w:b/>
          <w:iCs/>
          <w:sz w:val="26"/>
        </w:rPr>
        <w:t xml:space="preserve">The United States federal government should </w:t>
      </w:r>
    </w:p>
    <w:p w14:paraId="6932AB5F" w14:textId="77777777" w:rsidR="00E858D8" w:rsidRPr="00D23ED9" w:rsidRDefault="00E858D8" w:rsidP="00E858D8">
      <w:pPr>
        <w:rPr>
          <w:rFonts w:eastAsia="Aptos"/>
        </w:rPr>
      </w:pPr>
      <w:r w:rsidRPr="00D23ED9">
        <w:rPr>
          <w:rFonts w:eastAsia="Aptos"/>
        </w:rPr>
        <w:t>&lt;&lt;SET 1&gt;&gt;</w:t>
      </w:r>
    </w:p>
    <w:p w14:paraId="57E55771" w14:textId="77777777" w:rsidR="00E858D8" w:rsidRPr="00D23ED9" w:rsidRDefault="00E858D8" w:rsidP="00E858D8">
      <w:pPr>
        <w:keepNext/>
        <w:keepLines/>
        <w:numPr>
          <w:ilvl w:val="0"/>
          <w:numId w:val="73"/>
        </w:numPr>
        <w:spacing w:before="40"/>
        <w:contextualSpacing/>
        <w:outlineLvl w:val="3"/>
        <w:rPr>
          <w:rFonts w:eastAsia="Times New Roman"/>
          <w:b/>
          <w:iCs/>
          <w:sz w:val="26"/>
        </w:rPr>
      </w:pPr>
      <w:r w:rsidRPr="00D23ED9">
        <w:rPr>
          <w:rFonts w:eastAsia="Times New Roman"/>
          <w:b/>
          <w:iCs/>
          <w:sz w:val="26"/>
        </w:rPr>
        <w:t xml:space="preserve">ban strengthening collective bargaining rights for federal workers; </w:t>
      </w:r>
    </w:p>
    <w:p w14:paraId="14587487" w14:textId="77777777" w:rsidR="00E858D8" w:rsidRPr="00D23ED9" w:rsidRDefault="00E858D8" w:rsidP="00E858D8">
      <w:pPr>
        <w:keepNext/>
        <w:keepLines/>
        <w:numPr>
          <w:ilvl w:val="0"/>
          <w:numId w:val="73"/>
        </w:numPr>
        <w:spacing w:before="40"/>
        <w:contextualSpacing/>
        <w:outlineLvl w:val="3"/>
        <w:rPr>
          <w:rFonts w:eastAsia="Times New Roman"/>
          <w:b/>
          <w:iCs/>
          <w:sz w:val="26"/>
        </w:rPr>
      </w:pPr>
      <w:r w:rsidRPr="00D23ED9">
        <w:rPr>
          <w:rFonts w:eastAsia="Times New Roman"/>
          <w:b/>
          <w:iCs/>
          <w:sz w:val="26"/>
        </w:rPr>
        <w:t xml:space="preserve">establish and enforce ironclad prohibitions on reassigning, defunding, or dismissing federal workers for political reasons, anti-discrimination and whistleblower protections for violations of laws and rules, necessary legal and financial resources for whistleblowers, and world-class, merit-based pay, benefits, and job security; </w:t>
      </w:r>
    </w:p>
    <w:p w14:paraId="207B16CB" w14:textId="77777777" w:rsidR="00E858D8" w:rsidRPr="00D23ED9" w:rsidRDefault="00E858D8" w:rsidP="00E858D8">
      <w:pPr>
        <w:keepNext/>
        <w:keepLines/>
        <w:numPr>
          <w:ilvl w:val="0"/>
          <w:numId w:val="73"/>
        </w:numPr>
        <w:spacing w:before="40"/>
        <w:contextualSpacing/>
        <w:outlineLvl w:val="3"/>
        <w:rPr>
          <w:rFonts w:eastAsia="Times New Roman"/>
          <w:b/>
          <w:iCs/>
          <w:sz w:val="26"/>
        </w:rPr>
      </w:pPr>
      <w:r w:rsidRPr="00D23ED9">
        <w:rPr>
          <w:rFonts w:eastAsia="Times New Roman"/>
          <w:b/>
          <w:iCs/>
          <w:sz w:val="26"/>
        </w:rPr>
        <w:t xml:space="preserve">ban whistleblower retaliation; </w:t>
      </w:r>
    </w:p>
    <w:p w14:paraId="2D26229E" w14:textId="77777777" w:rsidR="00E858D8" w:rsidRPr="00D23ED9" w:rsidRDefault="00E858D8" w:rsidP="00E858D8">
      <w:pPr>
        <w:keepNext/>
        <w:keepLines/>
        <w:numPr>
          <w:ilvl w:val="0"/>
          <w:numId w:val="73"/>
        </w:numPr>
        <w:spacing w:before="40"/>
        <w:contextualSpacing/>
        <w:outlineLvl w:val="3"/>
        <w:rPr>
          <w:rFonts w:eastAsia="Times New Roman"/>
          <w:b/>
          <w:iCs/>
          <w:sz w:val="26"/>
        </w:rPr>
      </w:pPr>
      <w:r w:rsidRPr="00D23ED9">
        <w:rPr>
          <w:rFonts w:eastAsia="Times New Roman"/>
          <w:b/>
          <w:iCs/>
          <w:sz w:val="26"/>
        </w:rPr>
        <w:t>streamline the hiring, firing, and promotion process for federal workers based on merit;</w:t>
      </w:r>
    </w:p>
    <w:p w14:paraId="2B0ADC12" w14:textId="77777777" w:rsidR="00E858D8" w:rsidRPr="00D23ED9" w:rsidRDefault="00E858D8" w:rsidP="00E858D8">
      <w:pPr>
        <w:keepNext/>
        <w:keepLines/>
        <w:numPr>
          <w:ilvl w:val="0"/>
          <w:numId w:val="73"/>
        </w:numPr>
        <w:spacing w:before="40"/>
        <w:contextualSpacing/>
        <w:outlineLvl w:val="3"/>
        <w:rPr>
          <w:rFonts w:eastAsia="Times New Roman"/>
          <w:b/>
          <w:iCs/>
          <w:sz w:val="26"/>
        </w:rPr>
      </w:pPr>
      <w:r w:rsidRPr="00D23ED9">
        <w:rPr>
          <w:rFonts w:eastAsia="Times New Roman"/>
          <w:b/>
          <w:iCs/>
          <w:sz w:val="26"/>
        </w:rPr>
        <w:t xml:space="preserve">reinstate and offer backpay to all federal workers previously fired under the Trump administration; </w:t>
      </w:r>
    </w:p>
    <w:p w14:paraId="5AA95BC1" w14:textId="77777777" w:rsidR="00E858D8" w:rsidRPr="00D23ED9" w:rsidRDefault="00E858D8" w:rsidP="00E858D8">
      <w:pPr>
        <w:keepNext/>
        <w:keepLines/>
        <w:numPr>
          <w:ilvl w:val="0"/>
          <w:numId w:val="73"/>
        </w:numPr>
        <w:spacing w:before="40"/>
        <w:contextualSpacing/>
        <w:outlineLvl w:val="3"/>
        <w:rPr>
          <w:rFonts w:eastAsia="Times New Roman"/>
          <w:b/>
          <w:iCs/>
          <w:sz w:val="26"/>
        </w:rPr>
      </w:pPr>
      <w:r w:rsidRPr="00D23ED9">
        <w:rPr>
          <w:rFonts w:eastAsia="Times New Roman"/>
          <w:b/>
          <w:iCs/>
          <w:sz w:val="26"/>
        </w:rPr>
        <w:t>fully staff, fund, and ban political interference with the Merit Systems Protection Board</w:t>
      </w:r>
      <w:r w:rsidRPr="00D23ED9">
        <w:rPr>
          <w:rFonts w:eastAsia="Times New Roman"/>
          <w:bCs/>
          <w:iCs/>
          <w:sz w:val="26"/>
        </w:rPr>
        <w:t xml:space="preserve"> (MSPB),</w:t>
      </w:r>
      <w:r w:rsidRPr="00D23ED9">
        <w:rPr>
          <w:rFonts w:eastAsia="Times New Roman"/>
          <w:b/>
          <w:iCs/>
          <w:sz w:val="26"/>
        </w:rPr>
        <w:t xml:space="preserve"> and end mandatory arbitration; </w:t>
      </w:r>
    </w:p>
    <w:p w14:paraId="2E31E450" w14:textId="77777777" w:rsidR="00E858D8" w:rsidRPr="00D23ED9" w:rsidRDefault="00E858D8" w:rsidP="00E858D8">
      <w:pPr>
        <w:keepNext/>
        <w:keepLines/>
        <w:numPr>
          <w:ilvl w:val="0"/>
          <w:numId w:val="73"/>
        </w:numPr>
        <w:spacing w:before="40"/>
        <w:contextualSpacing/>
        <w:outlineLvl w:val="3"/>
        <w:rPr>
          <w:rFonts w:eastAsia="Times New Roman"/>
          <w:b/>
          <w:iCs/>
          <w:sz w:val="26"/>
        </w:rPr>
      </w:pPr>
      <w:r w:rsidRPr="00D23ED9">
        <w:rPr>
          <w:rFonts w:eastAsia="Times New Roman"/>
          <w:b/>
          <w:iCs/>
          <w:sz w:val="26"/>
        </w:rPr>
        <w:t xml:space="preserve">reverse budget cuts and deregulatory efforts issued under the Trump administration; </w:t>
      </w:r>
    </w:p>
    <w:p w14:paraId="4B10ABCD" w14:textId="77777777" w:rsidR="00E858D8" w:rsidRPr="00D23ED9" w:rsidRDefault="00E858D8" w:rsidP="00E858D8">
      <w:pPr>
        <w:keepNext/>
        <w:keepLines/>
        <w:numPr>
          <w:ilvl w:val="0"/>
          <w:numId w:val="73"/>
        </w:numPr>
        <w:spacing w:before="40"/>
        <w:contextualSpacing/>
        <w:outlineLvl w:val="3"/>
        <w:rPr>
          <w:rFonts w:eastAsia="Times New Roman"/>
          <w:b/>
          <w:iCs/>
          <w:sz w:val="26"/>
        </w:rPr>
      </w:pPr>
      <w:r w:rsidRPr="00D23ED9">
        <w:rPr>
          <w:rFonts w:eastAsia="Times New Roman"/>
          <w:b/>
          <w:iCs/>
          <w:sz w:val="26"/>
        </w:rPr>
        <w:t>adopt a scientific integrity policy enforced by an independent board empowered to issue financial and injunctive remedies.</w:t>
      </w:r>
    </w:p>
    <w:p w14:paraId="599BB009" w14:textId="77777777" w:rsidR="00E858D8" w:rsidRPr="00D23ED9" w:rsidRDefault="00E858D8" w:rsidP="00E858D8">
      <w:pPr>
        <w:rPr>
          <w:rFonts w:eastAsia="Aptos"/>
        </w:rPr>
      </w:pPr>
      <w:r w:rsidRPr="00D23ED9">
        <w:rPr>
          <w:rFonts w:eastAsia="Aptos"/>
        </w:rPr>
        <w:t>&lt;&lt;SET 2&gt;&gt;</w:t>
      </w:r>
    </w:p>
    <w:p w14:paraId="44BD3DEF" w14:textId="77777777" w:rsidR="00E858D8" w:rsidRPr="00D23ED9" w:rsidRDefault="00E858D8" w:rsidP="00E858D8">
      <w:pPr>
        <w:keepNext/>
        <w:keepLines/>
        <w:numPr>
          <w:ilvl w:val="0"/>
          <w:numId w:val="73"/>
        </w:numPr>
        <w:spacing w:before="40"/>
        <w:contextualSpacing/>
        <w:outlineLvl w:val="3"/>
        <w:rPr>
          <w:rFonts w:eastAsia="Times New Roman"/>
          <w:b/>
          <w:iCs/>
          <w:sz w:val="26"/>
        </w:rPr>
      </w:pPr>
      <w:r w:rsidRPr="00D23ED9">
        <w:rPr>
          <w:rFonts w:eastAsia="Times New Roman"/>
          <w:b/>
          <w:iCs/>
          <w:sz w:val="26"/>
        </w:rPr>
        <w:t>impeach and remove President Donald J. Trump for the high crime of violating the separation of powers through bad faith, unlawful civil service terminations.</w:t>
      </w:r>
    </w:p>
    <w:p w14:paraId="2AFDCC8C" w14:textId="77777777" w:rsidR="00E858D8" w:rsidRPr="00D23ED9" w:rsidRDefault="00E858D8" w:rsidP="00E858D8">
      <w:pPr>
        <w:rPr>
          <w:rFonts w:eastAsia="Aptos"/>
        </w:rPr>
      </w:pPr>
      <w:r w:rsidRPr="00D23ED9">
        <w:rPr>
          <w:rFonts w:eastAsia="Aptos"/>
        </w:rPr>
        <w:t>&lt;&lt;SET #&gt;&gt;</w:t>
      </w:r>
    </w:p>
    <w:p w14:paraId="659CDEB7" w14:textId="77777777" w:rsidR="00E858D8" w:rsidRPr="00D23ED9" w:rsidRDefault="00E858D8" w:rsidP="00E858D8">
      <w:pPr>
        <w:keepNext/>
        <w:keepLines/>
        <w:numPr>
          <w:ilvl w:val="0"/>
          <w:numId w:val="73"/>
        </w:numPr>
        <w:spacing w:before="40"/>
        <w:contextualSpacing/>
        <w:outlineLvl w:val="3"/>
        <w:rPr>
          <w:rFonts w:eastAsia="Times New Roman"/>
          <w:b/>
          <w:iCs/>
          <w:sz w:val="26"/>
        </w:rPr>
      </w:pPr>
      <w:r w:rsidRPr="00D23ED9">
        <w:rPr>
          <w:rFonts w:eastAsia="Times New Roman"/>
          <w:b/>
          <w:iCs/>
          <w:sz w:val="26"/>
        </w:rPr>
        <w:t xml:space="preserve">adopt and require federal AI compliance with security standards according to a tiered, risk-based structure including standard AI system information disclosures; enforce security standards through incident reporting, audits, inspections, red teaming, and escalating civil penalties, overseen by an independent AI Safety and Security Institute; mandate routine evaluations of government AI tools according to agency-based evaluation metrics and require sandbox testing for novel AI tools. </w:t>
      </w:r>
    </w:p>
    <w:p w14:paraId="4E18F3BD" w14:textId="77777777" w:rsidR="00E858D8" w:rsidRPr="00D23ED9" w:rsidRDefault="00E858D8" w:rsidP="00E858D8">
      <w:pPr>
        <w:keepNext/>
        <w:keepLines/>
        <w:numPr>
          <w:ilvl w:val="0"/>
          <w:numId w:val="73"/>
        </w:numPr>
        <w:spacing w:before="40"/>
        <w:contextualSpacing/>
        <w:outlineLvl w:val="3"/>
        <w:rPr>
          <w:rFonts w:eastAsia="Times New Roman"/>
          <w:b/>
          <w:iCs/>
          <w:sz w:val="26"/>
        </w:rPr>
      </w:pPr>
      <w:r w:rsidRPr="00D23ED9">
        <w:rPr>
          <w:rFonts w:eastAsia="Times New Roman"/>
          <w:b/>
          <w:iCs/>
          <w:sz w:val="26"/>
        </w:rPr>
        <w:t>implement an excepted civil service for STEM recruits that grants higher annual pay raises, expedited hiring and compensation, and a non-competitive pathway to permanent positions.</w:t>
      </w:r>
    </w:p>
    <w:p w14:paraId="2E4B6AA9" w14:textId="77777777" w:rsidR="00E858D8" w:rsidRPr="00D23ED9" w:rsidRDefault="00E858D8" w:rsidP="00E858D8">
      <w:pPr>
        <w:rPr>
          <w:rFonts w:eastAsia="Aptos"/>
        </w:rPr>
      </w:pPr>
      <w:r w:rsidRPr="00D23ED9">
        <w:rPr>
          <w:rFonts w:eastAsia="Aptos"/>
        </w:rPr>
        <w:t>&lt;&lt;SET #&gt;&gt;</w:t>
      </w:r>
    </w:p>
    <w:p w14:paraId="1E47966F" w14:textId="77777777" w:rsidR="00E858D8" w:rsidRPr="00D23ED9" w:rsidRDefault="00E858D8" w:rsidP="00E858D8">
      <w:pPr>
        <w:keepNext/>
        <w:keepLines/>
        <w:numPr>
          <w:ilvl w:val="0"/>
          <w:numId w:val="73"/>
        </w:numPr>
        <w:spacing w:before="40"/>
        <w:contextualSpacing/>
        <w:outlineLvl w:val="3"/>
        <w:rPr>
          <w:rFonts w:eastAsia="Calibri"/>
        </w:rPr>
      </w:pPr>
      <w:r w:rsidRPr="00D23ED9">
        <w:rPr>
          <w:rFonts w:eastAsia="Times New Roman"/>
          <w:b/>
          <w:iCs/>
          <w:sz w:val="26"/>
        </w:rPr>
        <w:t>comply with all of the above.</w:t>
      </w:r>
    </w:p>
    <w:p w14:paraId="3B62ED47" w14:textId="77777777" w:rsidR="00E858D8" w:rsidRPr="00D23ED9" w:rsidRDefault="00E858D8" w:rsidP="00E858D8">
      <w:pPr>
        <w:rPr>
          <w:rFonts w:eastAsia="Aptos"/>
        </w:rPr>
      </w:pPr>
    </w:p>
    <w:p w14:paraId="5D35852C" w14:textId="77777777" w:rsidR="00E858D8" w:rsidRPr="00D23ED9" w:rsidRDefault="00E858D8" w:rsidP="00E858D8">
      <w:pPr>
        <w:keepNext/>
        <w:keepLines/>
        <w:spacing w:before="40"/>
        <w:outlineLvl w:val="3"/>
        <w:rPr>
          <w:rFonts w:eastAsia="DengXian Light"/>
          <w:b/>
          <w:iCs/>
          <w:sz w:val="26"/>
        </w:rPr>
      </w:pPr>
      <w:r w:rsidRPr="00D23ED9">
        <w:rPr>
          <w:rFonts w:eastAsia="DengXian Light"/>
          <w:b/>
          <w:iCs/>
          <w:sz w:val="26"/>
        </w:rPr>
        <w:t xml:space="preserve">Unions exist </w:t>
      </w:r>
      <w:r w:rsidRPr="00D23ED9">
        <w:rPr>
          <w:rFonts w:eastAsia="DengXian Light"/>
          <w:b/>
          <w:iCs/>
          <w:sz w:val="26"/>
          <w:u w:val="single"/>
        </w:rPr>
        <w:t>regardless</w:t>
      </w:r>
      <w:r w:rsidRPr="00D23ED9">
        <w:rPr>
          <w:rFonts w:eastAsia="DengXian Light"/>
          <w:b/>
          <w:iCs/>
          <w:sz w:val="26"/>
        </w:rPr>
        <w:t xml:space="preserve"> of CBR. That solves </w:t>
      </w:r>
      <w:r w:rsidRPr="00D23ED9">
        <w:rPr>
          <w:rFonts w:eastAsia="DengXian Light"/>
          <w:b/>
          <w:iCs/>
          <w:sz w:val="26"/>
          <w:u w:val="single"/>
        </w:rPr>
        <w:t>enforcement</w:t>
      </w:r>
      <w:r w:rsidRPr="00D23ED9">
        <w:rPr>
          <w:rFonts w:eastAsia="DengXian Light"/>
          <w:b/>
          <w:iCs/>
          <w:sz w:val="26"/>
        </w:rPr>
        <w:t xml:space="preserve">, </w:t>
      </w:r>
      <w:r w:rsidRPr="00D23ED9">
        <w:rPr>
          <w:rFonts w:eastAsia="DengXian Light"/>
          <w:b/>
          <w:iCs/>
          <w:sz w:val="26"/>
          <w:u w:val="single"/>
        </w:rPr>
        <w:t>lobbying</w:t>
      </w:r>
      <w:r w:rsidRPr="00D23ED9">
        <w:rPr>
          <w:rFonts w:eastAsia="DengXian Light"/>
          <w:b/>
          <w:iCs/>
          <w:sz w:val="26"/>
        </w:rPr>
        <w:t xml:space="preserve">, and </w:t>
      </w:r>
      <w:r w:rsidRPr="00D23ED9">
        <w:rPr>
          <w:rFonts w:eastAsia="DengXian Light"/>
          <w:b/>
          <w:iCs/>
          <w:sz w:val="26"/>
          <w:u w:val="single"/>
        </w:rPr>
        <w:t>retaliation</w:t>
      </w:r>
      <w:r w:rsidRPr="00D23ED9">
        <w:rPr>
          <w:rFonts w:eastAsia="DengXian Light"/>
          <w:b/>
          <w:iCs/>
          <w:sz w:val="26"/>
        </w:rPr>
        <w:t xml:space="preserve"> deficits. </w:t>
      </w:r>
    </w:p>
    <w:p w14:paraId="6942D4A7" w14:textId="77777777" w:rsidR="00E858D8" w:rsidRPr="00D23ED9" w:rsidRDefault="00E858D8" w:rsidP="00E858D8">
      <w:pPr>
        <w:rPr>
          <w:rFonts w:eastAsia="Aptos"/>
        </w:rPr>
      </w:pPr>
      <w:r w:rsidRPr="00D23ED9">
        <w:rPr>
          <w:rFonts w:eastAsia="Aptos"/>
        </w:rPr>
        <w:t xml:space="preserve">Colin </w:t>
      </w:r>
      <w:r w:rsidRPr="00D23ED9">
        <w:rPr>
          <w:rFonts w:eastAsia="Aptos"/>
          <w:b/>
          <w:bCs/>
          <w:sz w:val="26"/>
        </w:rPr>
        <w:t>Smalley 12/12</w:t>
      </w:r>
      <w:r w:rsidRPr="00D23ED9">
        <w:rPr>
          <w:rFonts w:eastAsia="Aptos"/>
        </w:rPr>
        <w:t>, President of Local 777 of the International Federation of Professional and Technical Engineers, "How federal workers without a union can still act like a union," EWOC, 12/12/2025, https://workerorganizing.org/federal-workers-pre-majority-trump-flra-10378/</w:t>
      </w:r>
    </w:p>
    <w:p w14:paraId="43E50B8B" w14:textId="77777777" w:rsidR="00E858D8" w:rsidRPr="00D23ED9" w:rsidRDefault="00E858D8" w:rsidP="00E858D8">
      <w:pPr>
        <w:rPr>
          <w:rFonts w:eastAsia="Aptos"/>
          <w:sz w:val="16"/>
        </w:rPr>
      </w:pPr>
      <w:r w:rsidRPr="00D23ED9">
        <w:rPr>
          <w:rFonts w:eastAsia="Aptos"/>
          <w:sz w:val="16"/>
        </w:rPr>
        <w:t>EXECUTIVE ORDER CHANGES</w:t>
      </w:r>
    </w:p>
    <w:p w14:paraId="44F8BD85" w14:textId="77777777" w:rsidR="00E858D8" w:rsidRPr="00D23ED9" w:rsidRDefault="00E858D8" w:rsidP="00E858D8">
      <w:pPr>
        <w:rPr>
          <w:rFonts w:eastAsia="Aptos"/>
          <w:sz w:val="16"/>
        </w:rPr>
      </w:pPr>
      <w:r w:rsidRPr="00D23ED9">
        <w:rPr>
          <w:rFonts w:eastAsia="Aptos"/>
          <w:sz w:val="16"/>
        </w:rPr>
        <w:t xml:space="preserve">However, for a majority of these workers, Trump’s Executive Order 14251 strips those rights in the name of “national security.” These workers, myself and my union included, are now faced with a scenario that’s been all too common: </w:t>
      </w:r>
      <w:r w:rsidRPr="00D23ED9">
        <w:rPr>
          <w:rFonts w:eastAsia="Aptos"/>
          <w:highlight w:val="cyan"/>
          <w:u w:val="single"/>
        </w:rPr>
        <w:t>There’s no</w:t>
      </w:r>
      <w:r w:rsidRPr="00D23ED9">
        <w:rPr>
          <w:rFonts w:eastAsia="Aptos"/>
          <w:u w:val="single"/>
        </w:rPr>
        <w:t xml:space="preserve"> real path to recognition or formal </w:t>
      </w:r>
      <w:r w:rsidRPr="00D23ED9">
        <w:rPr>
          <w:rFonts w:eastAsia="Aptos"/>
          <w:highlight w:val="cyan"/>
          <w:u w:val="single"/>
        </w:rPr>
        <w:t>bargaining rights</w:t>
      </w:r>
      <w:r w:rsidRPr="00D23ED9">
        <w:rPr>
          <w:rFonts w:eastAsia="Aptos"/>
          <w:sz w:val="16"/>
        </w:rPr>
        <w:t xml:space="preserve"> in the near future. In fact, this was the state of organizing in the federal sector before 1962. </w:t>
      </w:r>
    </w:p>
    <w:p w14:paraId="158B71FC" w14:textId="77777777" w:rsidR="00E858D8" w:rsidRPr="00D23ED9" w:rsidRDefault="00E858D8" w:rsidP="00E858D8">
      <w:pPr>
        <w:rPr>
          <w:rFonts w:eastAsia="Aptos"/>
          <w:sz w:val="16"/>
        </w:rPr>
      </w:pPr>
      <w:r w:rsidRPr="00D23ED9">
        <w:rPr>
          <w:rFonts w:eastAsia="Aptos"/>
          <w:sz w:val="16"/>
        </w:rPr>
        <w:t>Whether it’s well-established local unions or newly formed organizing committees, many workers are asking, “What’s the point in a union?” or “What can our union do at this point?”</w:t>
      </w:r>
    </w:p>
    <w:p w14:paraId="21A07BC8" w14:textId="77777777" w:rsidR="00E858D8" w:rsidRPr="00D23ED9" w:rsidRDefault="00E858D8" w:rsidP="00E858D8">
      <w:pPr>
        <w:rPr>
          <w:rFonts w:eastAsia="Aptos"/>
          <w:iCs/>
          <w:u w:val="single"/>
          <w:bdr w:val="single" w:sz="8" w:space="0" w:color="auto"/>
        </w:rPr>
      </w:pPr>
      <w:r w:rsidRPr="00D23ED9">
        <w:rPr>
          <w:rFonts w:eastAsia="Aptos"/>
          <w:iCs/>
          <w:u w:val="single"/>
          <w:bdr w:val="single" w:sz="8" w:space="0" w:color="auto"/>
        </w:rPr>
        <w:t>PRE-MAJORITY UNIONISM</w:t>
      </w:r>
    </w:p>
    <w:p w14:paraId="24B97A14" w14:textId="77777777" w:rsidR="00E858D8" w:rsidRPr="00D23ED9" w:rsidRDefault="00E858D8" w:rsidP="00E858D8">
      <w:pPr>
        <w:rPr>
          <w:rFonts w:eastAsia="Aptos"/>
          <w:sz w:val="16"/>
        </w:rPr>
      </w:pPr>
      <w:r w:rsidRPr="00D23ED9">
        <w:rPr>
          <w:rFonts w:eastAsia="Aptos"/>
          <w:sz w:val="16"/>
        </w:rPr>
        <w:t xml:space="preserve">Here at EWOC, we’ve adopted a phrase for this exact scenario — pre-majority unionism — though it goes by other names as well. The reality is: </w:t>
      </w:r>
      <w:r w:rsidRPr="00D23ED9">
        <w:rPr>
          <w:rFonts w:eastAsia="Aptos"/>
          <w:u w:val="single"/>
        </w:rPr>
        <w:t xml:space="preserve">There’s still </w:t>
      </w:r>
      <w:r w:rsidRPr="00D23ED9">
        <w:rPr>
          <w:rFonts w:eastAsia="Aptos"/>
          <w:iCs/>
          <w:u w:val="single"/>
          <w:bdr w:val="single" w:sz="8" w:space="0" w:color="auto"/>
        </w:rPr>
        <w:t>so much</w:t>
      </w:r>
      <w:r w:rsidRPr="00D23ED9">
        <w:rPr>
          <w:rFonts w:eastAsia="Aptos"/>
          <w:u w:val="single"/>
        </w:rPr>
        <w:t xml:space="preserve"> workers can do</w:t>
      </w:r>
      <w:r w:rsidRPr="00D23ED9">
        <w:rPr>
          <w:rFonts w:eastAsia="Aptos"/>
          <w:sz w:val="16"/>
        </w:rPr>
        <w:t xml:space="preserve">! </w:t>
      </w:r>
    </w:p>
    <w:p w14:paraId="7A8D239C" w14:textId="77777777" w:rsidR="00E858D8" w:rsidRPr="00D23ED9" w:rsidRDefault="00E858D8" w:rsidP="00E858D8">
      <w:pPr>
        <w:rPr>
          <w:rFonts w:eastAsia="Aptos"/>
          <w:u w:val="single"/>
        </w:rPr>
      </w:pPr>
      <w:r w:rsidRPr="00D23ED9">
        <w:rPr>
          <w:rFonts w:eastAsia="Aptos"/>
          <w:highlight w:val="cyan"/>
          <w:u w:val="single"/>
        </w:rPr>
        <w:t>Federal workers still have</w:t>
      </w:r>
      <w:r w:rsidRPr="00D23ED9">
        <w:rPr>
          <w:rFonts w:eastAsia="Aptos"/>
          <w:u w:val="single"/>
        </w:rPr>
        <w:t xml:space="preserve"> </w:t>
      </w:r>
      <w:r w:rsidRPr="00D23ED9">
        <w:rPr>
          <w:rFonts w:eastAsia="Aptos"/>
          <w:iCs/>
          <w:u w:val="single"/>
          <w:bdr w:val="single" w:sz="8" w:space="0" w:color="auto"/>
        </w:rPr>
        <w:t xml:space="preserve">legal </w:t>
      </w:r>
      <w:r w:rsidRPr="00D23ED9">
        <w:rPr>
          <w:rFonts w:eastAsia="Aptos"/>
          <w:iCs/>
          <w:highlight w:val="cyan"/>
          <w:u w:val="single"/>
          <w:bdr w:val="single" w:sz="8" w:space="0" w:color="auto"/>
        </w:rPr>
        <w:t>protections</w:t>
      </w:r>
      <w:r w:rsidRPr="00D23ED9">
        <w:rPr>
          <w:rFonts w:eastAsia="Aptos"/>
          <w:sz w:val="16"/>
          <w:highlight w:val="cyan"/>
        </w:rPr>
        <w:t xml:space="preserve"> </w:t>
      </w:r>
      <w:r w:rsidRPr="00D23ED9">
        <w:rPr>
          <w:rFonts w:eastAsia="Aptos"/>
          <w:highlight w:val="cyan"/>
          <w:u w:val="single"/>
        </w:rPr>
        <w:t>from retaliation</w:t>
      </w:r>
      <w:r w:rsidRPr="00D23ED9">
        <w:rPr>
          <w:rFonts w:eastAsia="Aptos"/>
          <w:u w:val="single"/>
        </w:rPr>
        <w:t xml:space="preserve"> and reprisal </w:t>
      </w:r>
      <w:r w:rsidRPr="00D23ED9">
        <w:rPr>
          <w:rFonts w:eastAsia="Aptos"/>
          <w:highlight w:val="cyan"/>
          <w:u w:val="single"/>
        </w:rPr>
        <w:t xml:space="preserve">for </w:t>
      </w:r>
      <w:r w:rsidRPr="00D23ED9">
        <w:rPr>
          <w:rFonts w:eastAsia="Aptos"/>
          <w:iCs/>
          <w:highlight w:val="cyan"/>
          <w:u w:val="single"/>
          <w:bdr w:val="single" w:sz="8" w:space="0" w:color="auto"/>
        </w:rPr>
        <w:t>collective</w:t>
      </w:r>
      <w:r w:rsidRPr="00D23ED9">
        <w:rPr>
          <w:rFonts w:eastAsia="Aptos"/>
          <w:iCs/>
          <w:u w:val="single"/>
          <w:bdr w:val="single" w:sz="8" w:space="0" w:color="auto"/>
        </w:rPr>
        <w:t>ly using</w:t>
      </w:r>
      <w:r w:rsidRPr="00D23ED9">
        <w:rPr>
          <w:rFonts w:eastAsia="Aptos"/>
          <w:u w:val="single"/>
        </w:rPr>
        <w:t xml:space="preserve"> their </w:t>
      </w:r>
      <w:r w:rsidRPr="00D23ED9">
        <w:rPr>
          <w:rFonts w:eastAsia="Aptos"/>
          <w:iCs/>
          <w:highlight w:val="cyan"/>
          <w:u w:val="single"/>
          <w:bdr w:val="single" w:sz="8" w:space="0" w:color="auto"/>
        </w:rPr>
        <w:t>workplace rights</w:t>
      </w:r>
      <w:r w:rsidRPr="00D23ED9">
        <w:rPr>
          <w:rFonts w:eastAsia="Aptos"/>
          <w:sz w:val="16"/>
        </w:rPr>
        <w:t xml:space="preserve">. </w:t>
      </w:r>
      <w:r w:rsidRPr="00D23ED9">
        <w:rPr>
          <w:rFonts w:eastAsia="Aptos"/>
          <w:u w:val="single"/>
        </w:rPr>
        <w:t>Need to appeal a bad decision by overworked HR</w:t>
      </w:r>
      <w:r w:rsidRPr="00D23ED9">
        <w:rPr>
          <w:rFonts w:eastAsia="Aptos"/>
          <w:sz w:val="16"/>
        </w:rPr>
        <w:t xml:space="preserve">? </w:t>
      </w:r>
      <w:r w:rsidRPr="00D23ED9">
        <w:rPr>
          <w:rFonts w:eastAsia="Aptos"/>
          <w:u w:val="single"/>
        </w:rPr>
        <w:t>Need to challenge a power-hungry boss</w:t>
      </w:r>
      <w:r w:rsidRPr="00D23ED9">
        <w:rPr>
          <w:rFonts w:eastAsia="Aptos"/>
          <w:sz w:val="16"/>
        </w:rPr>
        <w:t xml:space="preserve">? </w:t>
      </w:r>
      <w:r w:rsidRPr="00D23ED9">
        <w:rPr>
          <w:rFonts w:eastAsia="Aptos"/>
          <w:u w:val="single"/>
        </w:rPr>
        <w:t>Need to improve the working conditions for you and your co-workers</w:t>
      </w:r>
      <w:r w:rsidRPr="00D23ED9">
        <w:rPr>
          <w:rFonts w:eastAsia="Aptos"/>
          <w:sz w:val="16"/>
        </w:rPr>
        <w:t xml:space="preserve">? </w:t>
      </w:r>
      <w:r w:rsidRPr="00D23ED9">
        <w:rPr>
          <w:rFonts w:eastAsia="Aptos"/>
          <w:u w:val="single"/>
        </w:rPr>
        <w:t>It’s</w:t>
      </w:r>
      <w:r w:rsidRPr="00D23ED9">
        <w:rPr>
          <w:rFonts w:eastAsia="Aptos"/>
          <w:iCs/>
          <w:u w:val="single"/>
          <w:bdr w:val="single" w:sz="8" w:space="0" w:color="auto"/>
        </w:rPr>
        <w:t xml:space="preserve"> all still possible</w:t>
      </w:r>
      <w:r w:rsidRPr="00D23ED9">
        <w:rPr>
          <w:rFonts w:eastAsia="Aptos"/>
          <w:u w:val="single"/>
        </w:rPr>
        <w:t>.</w:t>
      </w:r>
    </w:p>
    <w:p w14:paraId="139C096B" w14:textId="77777777" w:rsidR="00E858D8" w:rsidRPr="00D23ED9" w:rsidRDefault="00E858D8" w:rsidP="00E858D8">
      <w:pPr>
        <w:rPr>
          <w:rFonts w:eastAsia="Aptos"/>
          <w:sz w:val="16"/>
        </w:rPr>
      </w:pPr>
      <w:r w:rsidRPr="00D23ED9">
        <w:rPr>
          <w:rFonts w:eastAsia="Aptos"/>
          <w:sz w:val="16"/>
        </w:rPr>
        <w:t>HOW FEDERAL WORKERS CAN FIGHT BACK</w:t>
      </w:r>
    </w:p>
    <w:p w14:paraId="6421F728" w14:textId="77777777" w:rsidR="00E858D8" w:rsidRPr="00D23ED9" w:rsidRDefault="00E858D8" w:rsidP="00E858D8">
      <w:pPr>
        <w:rPr>
          <w:rFonts w:eastAsia="Aptos"/>
          <w:sz w:val="16"/>
        </w:rPr>
      </w:pPr>
      <w:r w:rsidRPr="00D23ED9">
        <w:rPr>
          <w:rFonts w:eastAsia="Aptos"/>
          <w:sz w:val="16"/>
        </w:rPr>
        <w:t xml:space="preserve">We’ve assembled the following ways that we as </w:t>
      </w:r>
      <w:r w:rsidRPr="00D23ED9">
        <w:rPr>
          <w:rFonts w:eastAsia="Aptos"/>
          <w:u w:val="single"/>
        </w:rPr>
        <w:t xml:space="preserve">federal workers can </w:t>
      </w:r>
      <w:r w:rsidRPr="00D23ED9">
        <w:rPr>
          <w:rFonts w:eastAsia="Aptos"/>
          <w:iCs/>
          <w:u w:val="single"/>
          <w:bdr w:val="single" w:sz="8" w:space="0" w:color="auto"/>
        </w:rPr>
        <w:t>fight back</w:t>
      </w:r>
      <w:r w:rsidRPr="00D23ED9">
        <w:rPr>
          <w:rFonts w:eastAsia="Aptos"/>
          <w:sz w:val="16"/>
        </w:rPr>
        <w:t xml:space="preserve"> </w:t>
      </w:r>
      <w:r w:rsidRPr="00D23ED9">
        <w:rPr>
          <w:rFonts w:eastAsia="Aptos"/>
          <w:u w:val="single"/>
        </w:rPr>
        <w:t>with protection from reprisal</w:t>
      </w:r>
      <w:r w:rsidRPr="00D23ED9">
        <w:rPr>
          <w:rFonts w:eastAsia="Aptos"/>
          <w:sz w:val="16"/>
        </w:rPr>
        <w:t xml:space="preserve"> </w:t>
      </w:r>
      <w:r w:rsidRPr="00D23ED9">
        <w:rPr>
          <w:rFonts w:eastAsia="Aptos"/>
          <w:u w:val="single"/>
        </w:rPr>
        <w:t>or retaliation and</w:t>
      </w:r>
      <w:r w:rsidRPr="00D23ED9">
        <w:rPr>
          <w:rFonts w:eastAsia="Aptos"/>
          <w:sz w:val="16"/>
        </w:rPr>
        <w:t xml:space="preserve"> </w:t>
      </w:r>
      <w:r w:rsidRPr="00D23ED9">
        <w:rPr>
          <w:rFonts w:eastAsia="Aptos"/>
          <w:iCs/>
          <w:u w:val="single"/>
          <w:bdr w:val="single" w:sz="8" w:space="0" w:color="auto"/>
        </w:rPr>
        <w:t>regardless of</w:t>
      </w:r>
      <w:r w:rsidRPr="00D23ED9">
        <w:rPr>
          <w:rFonts w:eastAsia="Aptos"/>
          <w:sz w:val="16"/>
        </w:rPr>
        <w:t xml:space="preserve"> our </w:t>
      </w:r>
      <w:r w:rsidRPr="00D23ED9">
        <w:rPr>
          <w:rFonts w:eastAsia="Aptos"/>
          <w:iCs/>
          <w:u w:val="single"/>
          <w:bdr w:val="single" w:sz="8" w:space="0" w:color="auto"/>
        </w:rPr>
        <w:t>status with the FLRA</w:t>
      </w:r>
      <w:r w:rsidRPr="00D23ED9">
        <w:rPr>
          <w:rFonts w:eastAsia="Aptos"/>
          <w:sz w:val="16"/>
        </w:rPr>
        <w:t>.</w:t>
      </w:r>
    </w:p>
    <w:p w14:paraId="06139699" w14:textId="77777777" w:rsidR="00E858D8" w:rsidRPr="00D23ED9" w:rsidRDefault="00E858D8" w:rsidP="00E858D8">
      <w:pPr>
        <w:rPr>
          <w:rFonts w:eastAsia="Aptos"/>
          <w:sz w:val="16"/>
        </w:rPr>
      </w:pPr>
      <w:r w:rsidRPr="00D23ED9">
        <w:rPr>
          <w:rFonts w:eastAsia="Aptos"/>
          <w:u w:val="single"/>
        </w:rPr>
        <w:t xml:space="preserve">Fight </w:t>
      </w:r>
      <w:r w:rsidRPr="00D23ED9">
        <w:rPr>
          <w:rFonts w:eastAsia="Aptos"/>
          <w:iCs/>
          <w:u w:val="single"/>
          <w:bdr w:val="single" w:sz="8" w:space="0" w:color="auto"/>
        </w:rPr>
        <w:t>discrimination</w:t>
      </w:r>
      <w:r w:rsidRPr="00D23ED9">
        <w:rPr>
          <w:rFonts w:eastAsia="Aptos"/>
          <w:sz w:val="16"/>
        </w:rPr>
        <w:t xml:space="preserve">: </w:t>
      </w:r>
      <w:r w:rsidRPr="00D23ED9">
        <w:rPr>
          <w:rFonts w:eastAsia="Aptos"/>
          <w:highlight w:val="cyan"/>
          <w:u w:val="single"/>
        </w:rPr>
        <w:t>Oppose discrimination</w:t>
      </w:r>
      <w:r w:rsidRPr="00D23ED9">
        <w:rPr>
          <w:rFonts w:eastAsia="Aptos"/>
          <w:sz w:val="16"/>
        </w:rPr>
        <w:t xml:space="preserve"> (as an individual or </w:t>
      </w:r>
      <w:r w:rsidRPr="00D23ED9">
        <w:rPr>
          <w:rFonts w:eastAsia="Aptos"/>
          <w:iCs/>
          <w:highlight w:val="cyan"/>
          <w:u w:val="single"/>
          <w:bdr w:val="single" w:sz="8" w:space="0" w:color="auto"/>
        </w:rPr>
        <w:t>collectively</w:t>
      </w:r>
      <w:r w:rsidRPr="00D23ED9">
        <w:rPr>
          <w:rFonts w:eastAsia="Aptos"/>
          <w:sz w:val="16"/>
        </w:rPr>
        <w:t xml:space="preserve">) in the moment </w:t>
      </w:r>
      <w:r w:rsidRPr="00D23ED9">
        <w:rPr>
          <w:rFonts w:eastAsia="Aptos"/>
          <w:u w:val="single"/>
        </w:rPr>
        <w:t xml:space="preserve">and challenge discrimination </w:t>
      </w:r>
      <w:r w:rsidRPr="00D23ED9">
        <w:rPr>
          <w:rFonts w:eastAsia="Aptos"/>
          <w:highlight w:val="cyan"/>
          <w:u w:val="single"/>
        </w:rPr>
        <w:t>through</w:t>
      </w:r>
      <w:r w:rsidRPr="00D23ED9">
        <w:rPr>
          <w:rFonts w:eastAsia="Aptos"/>
          <w:u w:val="single"/>
        </w:rPr>
        <w:t xml:space="preserve"> the </w:t>
      </w:r>
      <w:r w:rsidRPr="00D23ED9">
        <w:rPr>
          <w:rFonts w:eastAsia="Aptos"/>
          <w:iCs/>
          <w:highlight w:val="cyan"/>
          <w:u w:val="single"/>
          <w:bdr w:val="single" w:sz="8" w:space="0" w:color="auto"/>
        </w:rPr>
        <w:t>E</w:t>
      </w:r>
      <w:r w:rsidRPr="00D23ED9">
        <w:rPr>
          <w:rFonts w:eastAsia="Aptos"/>
          <w:u w:val="single"/>
        </w:rPr>
        <w:t xml:space="preserve">qual </w:t>
      </w:r>
      <w:r w:rsidRPr="00D23ED9">
        <w:rPr>
          <w:rFonts w:eastAsia="Aptos"/>
          <w:iCs/>
          <w:highlight w:val="cyan"/>
          <w:u w:val="single"/>
          <w:bdr w:val="single" w:sz="8" w:space="0" w:color="auto"/>
        </w:rPr>
        <w:t>E</w:t>
      </w:r>
      <w:r w:rsidRPr="00D23ED9">
        <w:rPr>
          <w:rFonts w:eastAsia="Aptos"/>
          <w:u w:val="single"/>
        </w:rPr>
        <w:t xml:space="preserve">mployment </w:t>
      </w:r>
      <w:r w:rsidRPr="00D23ED9">
        <w:rPr>
          <w:rFonts w:eastAsia="Aptos"/>
          <w:iCs/>
          <w:highlight w:val="cyan"/>
          <w:u w:val="single"/>
          <w:bdr w:val="single" w:sz="8" w:space="0" w:color="auto"/>
        </w:rPr>
        <w:t>O</w:t>
      </w:r>
      <w:r w:rsidRPr="00D23ED9">
        <w:rPr>
          <w:rFonts w:eastAsia="Aptos"/>
          <w:u w:val="single"/>
        </w:rPr>
        <w:t>pportunity statutes</w:t>
      </w:r>
      <w:r w:rsidRPr="00D23ED9">
        <w:rPr>
          <w:rFonts w:eastAsia="Aptos"/>
          <w:sz w:val="16"/>
        </w:rPr>
        <w:t xml:space="preserve">, </w:t>
      </w:r>
      <w:r w:rsidRPr="00D23ED9">
        <w:rPr>
          <w:rFonts w:eastAsia="Aptos"/>
          <w:u w:val="single"/>
        </w:rPr>
        <w:t>with a representative on</w:t>
      </w:r>
      <w:r w:rsidRPr="00D23ED9">
        <w:rPr>
          <w:rFonts w:eastAsia="Aptos"/>
          <w:sz w:val="16"/>
        </w:rPr>
        <w:t xml:space="preserve"> </w:t>
      </w:r>
      <w:r w:rsidRPr="00D23ED9">
        <w:rPr>
          <w:rFonts w:eastAsia="Aptos"/>
          <w:iCs/>
          <w:u w:val="single"/>
          <w:bdr w:val="single" w:sz="8" w:space="0" w:color="auto"/>
        </w:rPr>
        <w:t>official time</w:t>
      </w:r>
      <w:r w:rsidRPr="00D23ED9">
        <w:rPr>
          <w:rFonts w:eastAsia="Aptos"/>
          <w:sz w:val="16"/>
        </w:rPr>
        <w:t>.</w:t>
      </w:r>
    </w:p>
    <w:p w14:paraId="38850FA0" w14:textId="77777777" w:rsidR="00E858D8" w:rsidRPr="00D23ED9" w:rsidRDefault="00E858D8" w:rsidP="00E858D8">
      <w:pPr>
        <w:rPr>
          <w:rFonts w:eastAsia="Aptos"/>
          <w:sz w:val="16"/>
        </w:rPr>
      </w:pPr>
      <w:r w:rsidRPr="00D23ED9">
        <w:rPr>
          <w:rFonts w:eastAsia="Aptos"/>
          <w:u w:val="single"/>
        </w:rPr>
        <w:t>Work safe and healthy</w:t>
      </w:r>
      <w:r w:rsidRPr="00D23ED9">
        <w:rPr>
          <w:rFonts w:eastAsia="Aptos"/>
          <w:sz w:val="16"/>
        </w:rPr>
        <w:t xml:space="preserve">: </w:t>
      </w:r>
      <w:r w:rsidRPr="00D23ED9">
        <w:rPr>
          <w:rFonts w:eastAsia="Aptos"/>
          <w:highlight w:val="cyan"/>
          <w:u w:val="single"/>
        </w:rPr>
        <w:t>Ensure</w:t>
      </w:r>
      <w:r w:rsidRPr="00D23ED9">
        <w:rPr>
          <w:rFonts w:eastAsia="Aptos"/>
          <w:u w:val="single"/>
        </w:rPr>
        <w:t xml:space="preserve"> healthy and </w:t>
      </w:r>
      <w:r w:rsidRPr="00D23ED9">
        <w:rPr>
          <w:rFonts w:eastAsia="Aptos"/>
          <w:highlight w:val="cyan"/>
          <w:u w:val="single"/>
        </w:rPr>
        <w:t>safe workplaces through</w:t>
      </w:r>
      <w:r w:rsidRPr="00D23ED9">
        <w:rPr>
          <w:rFonts w:eastAsia="Aptos"/>
          <w:sz w:val="16"/>
        </w:rPr>
        <w:t xml:space="preserve"> </w:t>
      </w:r>
      <w:r w:rsidRPr="00D23ED9">
        <w:rPr>
          <w:rFonts w:eastAsia="Aptos"/>
          <w:iCs/>
          <w:highlight w:val="cyan"/>
          <w:u w:val="single"/>
          <w:bdr w:val="single" w:sz="8" w:space="0" w:color="auto"/>
        </w:rPr>
        <w:t>union rep</w:t>
      </w:r>
      <w:r w:rsidRPr="00D23ED9">
        <w:rPr>
          <w:rFonts w:eastAsia="Aptos"/>
          <w:iCs/>
          <w:u w:val="single"/>
          <w:bdr w:val="single" w:sz="8" w:space="0" w:color="auto"/>
        </w:rPr>
        <w:t>resentation</w:t>
      </w:r>
      <w:r w:rsidRPr="00D23ED9">
        <w:rPr>
          <w:rFonts w:eastAsia="Aptos"/>
          <w:sz w:val="16"/>
        </w:rPr>
        <w:t xml:space="preserve"> </w:t>
      </w:r>
      <w:r w:rsidRPr="00D23ED9">
        <w:rPr>
          <w:rFonts w:eastAsia="Aptos"/>
          <w:u w:val="single"/>
        </w:rPr>
        <w:t>on</w:t>
      </w:r>
      <w:r w:rsidRPr="00D23ED9">
        <w:rPr>
          <w:rFonts w:eastAsia="Aptos"/>
          <w:sz w:val="16"/>
        </w:rPr>
        <w:t xml:space="preserve"> </w:t>
      </w:r>
      <w:r w:rsidRPr="00D23ED9">
        <w:rPr>
          <w:rFonts w:eastAsia="Aptos"/>
          <w:iCs/>
          <w:u w:val="single"/>
          <w:bdr w:val="single" w:sz="8" w:space="0" w:color="auto"/>
        </w:rPr>
        <w:t>safety inspections</w:t>
      </w:r>
      <w:r w:rsidRPr="00D23ED9">
        <w:rPr>
          <w:rFonts w:eastAsia="Aptos"/>
          <w:sz w:val="16"/>
        </w:rPr>
        <w:t xml:space="preserve"> </w:t>
      </w:r>
      <w:r w:rsidRPr="00D23ED9">
        <w:rPr>
          <w:rFonts w:eastAsia="Aptos"/>
          <w:u w:val="single"/>
        </w:rPr>
        <w:t xml:space="preserve">and safety committees with the representatives on </w:t>
      </w:r>
      <w:r w:rsidRPr="00D23ED9">
        <w:rPr>
          <w:rFonts w:eastAsia="Aptos"/>
          <w:iCs/>
          <w:u w:val="single"/>
          <w:bdr w:val="single" w:sz="8" w:space="0" w:color="auto"/>
        </w:rPr>
        <w:t>official time</w:t>
      </w:r>
      <w:r w:rsidRPr="00D23ED9">
        <w:rPr>
          <w:rFonts w:eastAsia="Aptos"/>
          <w:sz w:val="16"/>
        </w:rPr>
        <w:t>, make reports of unsafe or unhealthful conditions and refuse to perform unsafe work.</w:t>
      </w:r>
    </w:p>
    <w:p w14:paraId="63B52EC3" w14:textId="77777777" w:rsidR="00E858D8" w:rsidRPr="00D23ED9" w:rsidRDefault="00E858D8" w:rsidP="00E858D8">
      <w:pPr>
        <w:rPr>
          <w:rFonts w:eastAsia="Aptos"/>
          <w:sz w:val="16"/>
        </w:rPr>
      </w:pPr>
      <w:r w:rsidRPr="00D23ED9">
        <w:rPr>
          <w:rFonts w:eastAsia="Aptos"/>
          <w:u w:val="single"/>
        </w:rPr>
        <w:t>File grievances</w:t>
      </w:r>
      <w:r w:rsidRPr="00D23ED9">
        <w:rPr>
          <w:rFonts w:eastAsia="Aptos"/>
          <w:sz w:val="16"/>
        </w:rPr>
        <w:t xml:space="preserve">: File administrative grievances according to agency guidance. Where possible, </w:t>
      </w:r>
      <w:r w:rsidRPr="00D23ED9">
        <w:rPr>
          <w:rFonts w:eastAsia="Aptos"/>
          <w:highlight w:val="cyan"/>
          <w:u w:val="single"/>
        </w:rPr>
        <w:t xml:space="preserve">utilize </w:t>
      </w:r>
      <w:r w:rsidRPr="00D23ED9">
        <w:rPr>
          <w:rFonts w:eastAsia="Aptos"/>
          <w:iCs/>
          <w:highlight w:val="cyan"/>
          <w:u w:val="single"/>
          <w:bdr w:val="single" w:sz="8" w:space="0" w:color="auto"/>
        </w:rPr>
        <w:t>agency</w:t>
      </w:r>
      <w:r w:rsidRPr="00D23ED9">
        <w:rPr>
          <w:rFonts w:eastAsia="Aptos"/>
          <w:u w:val="single"/>
        </w:rPr>
        <w:t xml:space="preserve"> </w:t>
      </w:r>
      <w:r w:rsidRPr="00D23ED9">
        <w:rPr>
          <w:rFonts w:eastAsia="Aptos"/>
          <w:highlight w:val="cyan"/>
          <w:u w:val="single"/>
        </w:rPr>
        <w:t xml:space="preserve">alternate </w:t>
      </w:r>
      <w:r w:rsidRPr="00D23ED9">
        <w:rPr>
          <w:rFonts w:eastAsia="Aptos"/>
          <w:iCs/>
          <w:highlight w:val="cyan"/>
          <w:u w:val="single"/>
          <w:bdr w:val="single" w:sz="8" w:space="0" w:color="auto"/>
        </w:rPr>
        <w:t>dispute resolution</w:t>
      </w:r>
      <w:r w:rsidRPr="00D23ED9">
        <w:rPr>
          <w:rFonts w:eastAsia="Aptos"/>
          <w:iCs/>
          <w:u w:val="single"/>
          <w:bdr w:val="single" w:sz="8" w:space="0" w:color="auto"/>
        </w:rPr>
        <w:t xml:space="preserve"> </w:t>
      </w:r>
      <w:r w:rsidRPr="00D23ED9">
        <w:rPr>
          <w:rFonts w:eastAsia="Aptos"/>
          <w:u w:val="single"/>
        </w:rPr>
        <w:t xml:space="preserve">processes </w:t>
      </w:r>
      <w:r w:rsidRPr="00D23ED9">
        <w:rPr>
          <w:rFonts w:eastAsia="Aptos"/>
          <w:highlight w:val="cyan"/>
          <w:u w:val="single"/>
        </w:rPr>
        <w:t>to</w:t>
      </w:r>
      <w:r w:rsidRPr="00D23ED9">
        <w:rPr>
          <w:rFonts w:eastAsia="Aptos"/>
          <w:u w:val="single"/>
        </w:rPr>
        <w:t xml:space="preserve"> </w:t>
      </w:r>
      <w:r w:rsidRPr="00D23ED9">
        <w:rPr>
          <w:rFonts w:eastAsia="Aptos"/>
          <w:highlight w:val="cyan"/>
          <w:u w:val="single"/>
        </w:rPr>
        <w:t>insert</w:t>
      </w:r>
      <w:r w:rsidRPr="00D23ED9">
        <w:rPr>
          <w:rFonts w:eastAsia="Aptos"/>
          <w:u w:val="single"/>
        </w:rPr>
        <w:t xml:space="preserve"> </w:t>
      </w:r>
      <w:r w:rsidRPr="00D23ED9">
        <w:rPr>
          <w:rFonts w:eastAsia="Aptos"/>
          <w:highlight w:val="cyan"/>
          <w:u w:val="single"/>
        </w:rPr>
        <w:t>mediation</w:t>
      </w:r>
      <w:r w:rsidRPr="00D23ED9">
        <w:rPr>
          <w:rFonts w:eastAsia="Aptos"/>
          <w:u w:val="single"/>
        </w:rPr>
        <w:t>,</w:t>
      </w:r>
      <w:r w:rsidRPr="00D23ED9">
        <w:rPr>
          <w:rFonts w:eastAsia="Aptos"/>
          <w:sz w:val="16"/>
        </w:rPr>
        <w:t xml:space="preserve"> </w:t>
      </w:r>
      <w:r w:rsidRPr="00D23ED9">
        <w:rPr>
          <w:rFonts w:eastAsia="Aptos"/>
          <w:highlight w:val="cyan"/>
          <w:u w:val="single"/>
        </w:rPr>
        <w:t>arbitration</w:t>
      </w:r>
      <w:r w:rsidRPr="00D23ED9">
        <w:rPr>
          <w:rFonts w:eastAsia="Aptos"/>
          <w:sz w:val="16"/>
        </w:rPr>
        <w:t xml:space="preserve">, </w:t>
      </w:r>
      <w:r w:rsidRPr="00D23ED9">
        <w:rPr>
          <w:rFonts w:eastAsia="Aptos"/>
          <w:highlight w:val="cyan"/>
          <w:u w:val="single"/>
        </w:rPr>
        <w:t>and</w:t>
      </w:r>
      <w:r w:rsidRPr="00D23ED9">
        <w:rPr>
          <w:rFonts w:eastAsia="Aptos"/>
          <w:u w:val="single"/>
        </w:rPr>
        <w:t xml:space="preserve"> third-party </w:t>
      </w:r>
      <w:r w:rsidRPr="00D23ED9">
        <w:rPr>
          <w:rFonts w:eastAsia="Aptos"/>
          <w:highlight w:val="cyan"/>
          <w:u w:val="single"/>
        </w:rPr>
        <w:t>fact-finding</w:t>
      </w:r>
      <w:r w:rsidRPr="00D23ED9">
        <w:rPr>
          <w:rFonts w:eastAsia="Aptos"/>
          <w:u w:val="single"/>
        </w:rPr>
        <w:t xml:space="preserve"> into the mix</w:t>
      </w:r>
      <w:r w:rsidRPr="00D23ED9">
        <w:rPr>
          <w:rFonts w:eastAsia="Aptos"/>
          <w:sz w:val="16"/>
        </w:rPr>
        <w:t xml:space="preserve">. </w:t>
      </w:r>
      <w:r w:rsidRPr="00D23ED9">
        <w:rPr>
          <w:rFonts w:eastAsia="Aptos"/>
          <w:u w:val="single"/>
        </w:rPr>
        <w:t>Most agencies will have such a process,</w:t>
      </w:r>
      <w:r w:rsidRPr="00D23ED9">
        <w:rPr>
          <w:rFonts w:eastAsia="Aptos"/>
          <w:sz w:val="16"/>
        </w:rPr>
        <w:t xml:space="preserve"> </w:t>
      </w:r>
      <w:r w:rsidRPr="00D23ED9">
        <w:rPr>
          <w:rFonts w:eastAsia="Aptos"/>
          <w:u w:val="single"/>
        </w:rPr>
        <w:t xml:space="preserve">and many provide a </w:t>
      </w:r>
      <w:r w:rsidRPr="00D23ED9">
        <w:rPr>
          <w:rFonts w:eastAsia="Aptos"/>
          <w:iCs/>
          <w:u w:val="single"/>
          <w:bdr w:val="single" w:sz="8" w:space="0" w:color="auto"/>
        </w:rPr>
        <w:t>right to a representative</w:t>
      </w:r>
      <w:r w:rsidRPr="00D23ED9">
        <w:rPr>
          <w:rFonts w:eastAsia="Aptos"/>
          <w:sz w:val="16"/>
        </w:rPr>
        <w:t xml:space="preserve"> </w:t>
      </w:r>
      <w:r w:rsidRPr="00D23ED9">
        <w:rPr>
          <w:rFonts w:eastAsia="Aptos"/>
          <w:u w:val="single"/>
        </w:rPr>
        <w:t>on official time</w:t>
      </w:r>
      <w:r w:rsidRPr="00D23ED9">
        <w:rPr>
          <w:rFonts w:eastAsia="Aptos"/>
          <w:sz w:val="16"/>
        </w:rPr>
        <w:t>. (</w:t>
      </w:r>
      <w:r w:rsidRPr="00D23ED9">
        <w:rPr>
          <w:rFonts w:eastAsia="Aptos"/>
          <w:u w:val="single"/>
        </w:rPr>
        <w:t>See</w:t>
      </w:r>
      <w:r w:rsidRPr="00D23ED9">
        <w:rPr>
          <w:rFonts w:eastAsia="Aptos"/>
          <w:sz w:val="16"/>
        </w:rPr>
        <w:t xml:space="preserve"> for example, the </w:t>
      </w:r>
      <w:r w:rsidRPr="00D23ED9">
        <w:rPr>
          <w:rFonts w:eastAsia="Aptos"/>
          <w:iCs/>
          <w:u w:val="single"/>
          <w:bdr w:val="single" w:sz="8" w:space="0" w:color="auto"/>
        </w:rPr>
        <w:t>DOD</w:t>
      </w:r>
      <w:r w:rsidRPr="00D23ED9">
        <w:rPr>
          <w:rFonts w:eastAsia="Aptos"/>
          <w:sz w:val="16"/>
        </w:rPr>
        <w:t xml:space="preserve">, </w:t>
      </w:r>
      <w:r w:rsidRPr="00D23ED9">
        <w:rPr>
          <w:rFonts w:eastAsia="Aptos"/>
          <w:iCs/>
          <w:u w:val="single"/>
          <w:bdr w:val="single" w:sz="8" w:space="0" w:color="auto"/>
        </w:rPr>
        <w:t>VA</w:t>
      </w:r>
      <w:r w:rsidRPr="00D23ED9">
        <w:rPr>
          <w:rFonts w:eastAsia="Aptos"/>
          <w:sz w:val="16"/>
        </w:rPr>
        <w:t xml:space="preserve">, </w:t>
      </w:r>
      <w:r w:rsidRPr="00D23ED9">
        <w:rPr>
          <w:rFonts w:eastAsia="Aptos"/>
          <w:u w:val="single"/>
        </w:rPr>
        <w:t>and</w:t>
      </w:r>
      <w:r w:rsidRPr="00D23ED9">
        <w:rPr>
          <w:rFonts w:eastAsia="Aptos"/>
          <w:sz w:val="16"/>
        </w:rPr>
        <w:t xml:space="preserve"> </w:t>
      </w:r>
      <w:r w:rsidRPr="00D23ED9">
        <w:rPr>
          <w:rFonts w:eastAsia="Aptos"/>
          <w:iCs/>
          <w:u w:val="single"/>
          <w:bdr w:val="single" w:sz="8" w:space="0" w:color="auto"/>
        </w:rPr>
        <w:t>USDA policies</w:t>
      </w:r>
      <w:r w:rsidRPr="00D23ED9">
        <w:rPr>
          <w:rFonts w:eastAsia="Aptos"/>
          <w:sz w:val="16"/>
        </w:rPr>
        <w:t>.)</w:t>
      </w:r>
    </w:p>
    <w:p w14:paraId="38CFCD2D" w14:textId="77777777" w:rsidR="00E858D8" w:rsidRPr="00D23ED9" w:rsidRDefault="00E858D8" w:rsidP="00E858D8">
      <w:pPr>
        <w:rPr>
          <w:rFonts w:eastAsia="Aptos"/>
          <w:sz w:val="16"/>
        </w:rPr>
      </w:pPr>
      <w:r w:rsidRPr="00D23ED9">
        <w:rPr>
          <w:rFonts w:eastAsia="Aptos"/>
          <w:u w:val="single"/>
        </w:rPr>
        <w:t>Defend targeted co-workers</w:t>
      </w:r>
      <w:r w:rsidRPr="00D23ED9">
        <w:rPr>
          <w:rFonts w:eastAsia="Aptos"/>
          <w:sz w:val="16"/>
        </w:rPr>
        <w:t xml:space="preserve">: Respond to discipline and adverse actions and then </w:t>
      </w:r>
      <w:r w:rsidRPr="00D23ED9">
        <w:rPr>
          <w:rFonts w:eastAsia="Aptos"/>
          <w:u w:val="single"/>
        </w:rPr>
        <w:t>appeal them as necessary.</w:t>
      </w:r>
      <w:r w:rsidRPr="00D23ED9">
        <w:rPr>
          <w:rFonts w:eastAsia="Aptos"/>
          <w:sz w:val="16"/>
        </w:rPr>
        <w:t xml:space="preserve"> </w:t>
      </w:r>
      <w:r w:rsidRPr="00D23ED9">
        <w:rPr>
          <w:rFonts w:eastAsia="Aptos"/>
          <w:u w:val="single"/>
        </w:rPr>
        <w:t>The regulations allow for the “release” of the employee’s representative</w:t>
      </w:r>
      <w:r w:rsidRPr="00D23ED9">
        <w:rPr>
          <w:rFonts w:eastAsia="Aptos"/>
          <w:sz w:val="16"/>
        </w:rPr>
        <w:t xml:space="preserve">, </w:t>
      </w:r>
      <w:r w:rsidRPr="00D23ED9">
        <w:rPr>
          <w:rFonts w:eastAsia="Aptos"/>
          <w:u w:val="single"/>
        </w:rPr>
        <w:t xml:space="preserve">so this should be </w:t>
      </w:r>
      <w:r w:rsidRPr="00D23ED9">
        <w:rPr>
          <w:rFonts w:eastAsia="Aptos"/>
          <w:iCs/>
          <w:u w:val="single"/>
          <w:bdr w:val="single" w:sz="8" w:space="0" w:color="auto"/>
        </w:rPr>
        <w:t>official time</w:t>
      </w:r>
      <w:r w:rsidRPr="00D23ED9">
        <w:rPr>
          <w:rFonts w:eastAsia="Aptos"/>
          <w:sz w:val="16"/>
        </w:rPr>
        <w:t xml:space="preserve"> or worst case, an entitlement of the representative to take leave.</w:t>
      </w:r>
    </w:p>
    <w:p w14:paraId="16FF0520" w14:textId="77777777" w:rsidR="00E858D8" w:rsidRPr="00D23ED9" w:rsidRDefault="00E858D8" w:rsidP="00E858D8">
      <w:pPr>
        <w:rPr>
          <w:rFonts w:eastAsia="Aptos"/>
          <w:sz w:val="16"/>
        </w:rPr>
      </w:pPr>
      <w:r w:rsidRPr="00D23ED9">
        <w:rPr>
          <w:rFonts w:eastAsia="Aptos"/>
          <w:iCs/>
          <w:u w:val="single"/>
          <w:bdr w:val="single" w:sz="8" w:space="0" w:color="auto"/>
        </w:rPr>
        <w:t>Get that money</w:t>
      </w:r>
      <w:r w:rsidRPr="00D23ED9">
        <w:rPr>
          <w:rFonts w:eastAsia="Aptos"/>
          <w:sz w:val="16"/>
        </w:rPr>
        <w:t xml:space="preserve">: </w:t>
      </w:r>
      <w:r w:rsidRPr="00D23ED9">
        <w:rPr>
          <w:rFonts w:eastAsia="Aptos"/>
          <w:u w:val="single"/>
        </w:rPr>
        <w:t xml:space="preserve">File claims when a worker has been misclassified or denied overtime under the </w:t>
      </w:r>
      <w:r w:rsidRPr="00D23ED9">
        <w:rPr>
          <w:rFonts w:eastAsia="Aptos"/>
          <w:iCs/>
          <w:u w:val="single"/>
          <w:bdr w:val="single" w:sz="8" w:space="0" w:color="auto"/>
        </w:rPr>
        <w:t>F</w:t>
      </w:r>
      <w:r w:rsidRPr="00D23ED9">
        <w:rPr>
          <w:rFonts w:eastAsia="Aptos"/>
          <w:u w:val="single"/>
        </w:rPr>
        <w:t xml:space="preserve">air </w:t>
      </w:r>
      <w:r w:rsidRPr="00D23ED9">
        <w:rPr>
          <w:rFonts w:eastAsia="Aptos"/>
          <w:iCs/>
          <w:u w:val="single"/>
          <w:bdr w:val="single" w:sz="8" w:space="0" w:color="auto"/>
        </w:rPr>
        <w:t>L</w:t>
      </w:r>
      <w:r w:rsidRPr="00D23ED9">
        <w:rPr>
          <w:rFonts w:eastAsia="Aptos"/>
          <w:u w:val="single"/>
        </w:rPr>
        <w:t xml:space="preserve">abor </w:t>
      </w:r>
      <w:r w:rsidRPr="00D23ED9">
        <w:rPr>
          <w:rFonts w:eastAsia="Aptos"/>
          <w:iCs/>
          <w:u w:val="single"/>
          <w:bdr w:val="single" w:sz="8" w:space="0" w:color="auto"/>
        </w:rPr>
        <w:t>S</w:t>
      </w:r>
      <w:r w:rsidRPr="00D23ED9">
        <w:rPr>
          <w:rFonts w:eastAsia="Aptos"/>
          <w:u w:val="single"/>
        </w:rPr>
        <w:t xml:space="preserve">tandards </w:t>
      </w:r>
      <w:r w:rsidRPr="00D23ED9">
        <w:rPr>
          <w:rFonts w:eastAsia="Aptos"/>
          <w:iCs/>
          <w:u w:val="single"/>
          <w:bdr w:val="single" w:sz="8" w:space="0" w:color="auto"/>
        </w:rPr>
        <w:t>A</w:t>
      </w:r>
      <w:r w:rsidRPr="00D23ED9">
        <w:rPr>
          <w:rFonts w:eastAsia="Aptos"/>
          <w:u w:val="single"/>
        </w:rPr>
        <w:t>ct</w:t>
      </w:r>
      <w:r w:rsidRPr="00D23ED9">
        <w:rPr>
          <w:rFonts w:eastAsia="Aptos"/>
          <w:sz w:val="16"/>
        </w:rPr>
        <w:t>. Representatives must be “released” from their normal duties.</w:t>
      </w:r>
    </w:p>
    <w:p w14:paraId="507464EE" w14:textId="77777777" w:rsidR="00E858D8" w:rsidRPr="00D23ED9" w:rsidRDefault="00E858D8" w:rsidP="00E858D8">
      <w:pPr>
        <w:rPr>
          <w:rFonts w:eastAsia="Aptos"/>
          <w:sz w:val="16"/>
        </w:rPr>
      </w:pPr>
      <w:r w:rsidRPr="00D23ED9">
        <w:rPr>
          <w:rFonts w:eastAsia="Aptos"/>
          <w:u w:val="single"/>
        </w:rPr>
        <w:t>Help hurt workers</w:t>
      </w:r>
      <w:r w:rsidRPr="00D23ED9">
        <w:rPr>
          <w:rFonts w:eastAsia="Aptos"/>
          <w:sz w:val="16"/>
        </w:rPr>
        <w:t xml:space="preserve">: </w:t>
      </w:r>
      <w:r w:rsidRPr="00D23ED9">
        <w:rPr>
          <w:rFonts w:eastAsia="Aptos"/>
          <w:highlight w:val="cyan"/>
          <w:u w:val="single"/>
        </w:rPr>
        <w:t>File appeals when</w:t>
      </w:r>
      <w:r w:rsidRPr="00D23ED9">
        <w:rPr>
          <w:rFonts w:eastAsia="Aptos"/>
          <w:u w:val="single"/>
        </w:rPr>
        <w:t xml:space="preserve"> a workers’</w:t>
      </w:r>
      <w:r w:rsidRPr="00D23ED9">
        <w:rPr>
          <w:rFonts w:eastAsia="Aptos"/>
          <w:sz w:val="16"/>
        </w:rPr>
        <w:t xml:space="preserve"> </w:t>
      </w:r>
      <w:r w:rsidRPr="00D23ED9">
        <w:rPr>
          <w:rFonts w:eastAsia="Aptos"/>
          <w:highlight w:val="cyan"/>
          <w:u w:val="single"/>
        </w:rPr>
        <w:t>compensation</w:t>
      </w:r>
      <w:r w:rsidRPr="00D23ED9">
        <w:rPr>
          <w:rFonts w:eastAsia="Aptos"/>
          <w:sz w:val="16"/>
        </w:rPr>
        <w:t xml:space="preserve"> </w:t>
      </w:r>
      <w:r w:rsidRPr="00D23ED9">
        <w:rPr>
          <w:rFonts w:eastAsia="Aptos"/>
          <w:u w:val="single"/>
        </w:rPr>
        <w:t xml:space="preserve">claim </w:t>
      </w:r>
      <w:r w:rsidRPr="00D23ED9">
        <w:rPr>
          <w:rFonts w:eastAsia="Aptos"/>
          <w:highlight w:val="cyan"/>
          <w:u w:val="single"/>
        </w:rPr>
        <w:t>is</w:t>
      </w:r>
      <w:r w:rsidRPr="00D23ED9">
        <w:rPr>
          <w:rFonts w:eastAsia="Aptos"/>
          <w:u w:val="single"/>
        </w:rPr>
        <w:t xml:space="preserve"> improperly </w:t>
      </w:r>
      <w:r w:rsidRPr="00D23ED9">
        <w:rPr>
          <w:rFonts w:eastAsia="Aptos"/>
          <w:highlight w:val="cyan"/>
          <w:u w:val="single"/>
        </w:rPr>
        <w:t>denied</w:t>
      </w:r>
      <w:r w:rsidRPr="00D23ED9">
        <w:rPr>
          <w:rFonts w:eastAsia="Aptos"/>
          <w:sz w:val="16"/>
          <w:highlight w:val="cyan"/>
        </w:rPr>
        <w:t xml:space="preserve">. </w:t>
      </w:r>
      <w:r w:rsidRPr="00D23ED9">
        <w:rPr>
          <w:rFonts w:eastAsia="Aptos"/>
          <w:iCs/>
          <w:highlight w:val="cyan"/>
          <w:u w:val="single"/>
          <w:bdr w:val="single" w:sz="8" w:space="0" w:color="auto"/>
        </w:rPr>
        <w:t>Union rep</w:t>
      </w:r>
      <w:r w:rsidRPr="00D23ED9">
        <w:rPr>
          <w:rFonts w:eastAsia="Aptos"/>
          <w:iCs/>
          <w:u w:val="single"/>
          <w:bdr w:val="single" w:sz="8" w:space="0" w:color="auto"/>
        </w:rPr>
        <w:t>resentative</w:t>
      </w:r>
      <w:r w:rsidRPr="00D23ED9">
        <w:rPr>
          <w:rFonts w:eastAsia="Aptos"/>
          <w:iCs/>
          <w:highlight w:val="cyan"/>
          <w:u w:val="single"/>
          <w:bdr w:val="single" w:sz="8" w:space="0" w:color="auto"/>
        </w:rPr>
        <w:t>s</w:t>
      </w:r>
      <w:r w:rsidRPr="00D23ED9">
        <w:rPr>
          <w:rFonts w:eastAsia="Aptos"/>
          <w:sz w:val="16"/>
        </w:rPr>
        <w:t xml:space="preserve"> </w:t>
      </w:r>
      <w:r w:rsidRPr="00D23ED9">
        <w:rPr>
          <w:rFonts w:eastAsia="Aptos"/>
          <w:highlight w:val="cyan"/>
          <w:u w:val="single"/>
        </w:rPr>
        <w:t>are</w:t>
      </w:r>
      <w:r w:rsidRPr="00D23ED9">
        <w:rPr>
          <w:rFonts w:eastAsia="Aptos"/>
          <w:sz w:val="16"/>
        </w:rPr>
        <w:t xml:space="preserve"> </w:t>
      </w:r>
      <w:r w:rsidRPr="00D23ED9">
        <w:rPr>
          <w:rFonts w:eastAsia="Aptos"/>
          <w:iCs/>
          <w:u w:val="single"/>
          <w:bdr w:val="single" w:sz="8" w:space="0" w:color="auto"/>
        </w:rPr>
        <w:t>explicitly</w:t>
      </w:r>
      <w:r w:rsidRPr="00D23ED9">
        <w:rPr>
          <w:rFonts w:eastAsia="Aptos"/>
          <w:sz w:val="16"/>
        </w:rPr>
        <w:t xml:space="preserve"> </w:t>
      </w:r>
      <w:r w:rsidRPr="00D23ED9">
        <w:rPr>
          <w:rFonts w:eastAsia="Aptos"/>
          <w:iCs/>
          <w:highlight w:val="cyan"/>
          <w:u w:val="single"/>
          <w:bdr w:val="single" w:sz="8" w:space="0" w:color="auto"/>
        </w:rPr>
        <w:t>allowed</w:t>
      </w:r>
      <w:r w:rsidRPr="00D23ED9">
        <w:rPr>
          <w:rFonts w:eastAsia="Aptos"/>
          <w:sz w:val="16"/>
          <w:highlight w:val="cyan"/>
        </w:rPr>
        <w:t xml:space="preserve">, </w:t>
      </w:r>
      <w:r w:rsidRPr="00D23ED9">
        <w:rPr>
          <w:rFonts w:eastAsia="Aptos"/>
          <w:highlight w:val="cyan"/>
          <w:u w:val="single"/>
        </w:rPr>
        <w:t>and</w:t>
      </w:r>
      <w:r w:rsidRPr="00D23ED9">
        <w:rPr>
          <w:rFonts w:eastAsia="Aptos"/>
          <w:u w:val="single"/>
        </w:rPr>
        <w:t xml:space="preserve"> the regulations </w:t>
      </w:r>
      <w:r w:rsidRPr="00D23ED9">
        <w:rPr>
          <w:rFonts w:eastAsia="Aptos"/>
          <w:iCs/>
          <w:highlight w:val="cyan"/>
          <w:u w:val="single"/>
          <w:bdr w:val="single" w:sz="8" w:space="0" w:color="auto"/>
        </w:rPr>
        <w:t>do not rely on</w:t>
      </w:r>
      <w:r w:rsidRPr="00D23ED9">
        <w:rPr>
          <w:rFonts w:eastAsia="Aptos"/>
          <w:sz w:val="16"/>
          <w:highlight w:val="cyan"/>
        </w:rPr>
        <w:t xml:space="preserve"> </w:t>
      </w:r>
      <w:r w:rsidRPr="00D23ED9">
        <w:rPr>
          <w:rFonts w:eastAsia="Aptos"/>
          <w:u w:val="single"/>
        </w:rPr>
        <w:t xml:space="preserve">the </w:t>
      </w:r>
      <w:r w:rsidRPr="00D23ED9">
        <w:rPr>
          <w:rFonts w:eastAsia="Aptos"/>
          <w:highlight w:val="cyan"/>
          <w:u w:val="single"/>
        </w:rPr>
        <w:t>F</w:t>
      </w:r>
      <w:r w:rsidRPr="00D23ED9">
        <w:rPr>
          <w:rFonts w:eastAsia="Aptos"/>
          <w:u w:val="single"/>
        </w:rPr>
        <w:t xml:space="preserve">ederal </w:t>
      </w:r>
      <w:r w:rsidRPr="00D23ED9">
        <w:rPr>
          <w:rFonts w:eastAsia="Aptos"/>
          <w:highlight w:val="cyan"/>
          <w:u w:val="single"/>
        </w:rPr>
        <w:t>S</w:t>
      </w:r>
      <w:r w:rsidRPr="00D23ED9">
        <w:rPr>
          <w:rFonts w:eastAsia="Aptos"/>
          <w:u w:val="single"/>
        </w:rPr>
        <w:t xml:space="preserve">ervice </w:t>
      </w:r>
      <w:r w:rsidRPr="00D23ED9">
        <w:rPr>
          <w:rFonts w:eastAsia="Aptos"/>
          <w:iCs/>
          <w:highlight w:val="cyan"/>
          <w:u w:val="single"/>
          <w:bdr w:val="single" w:sz="8" w:space="0" w:color="auto"/>
        </w:rPr>
        <w:t>L</w:t>
      </w:r>
      <w:r w:rsidRPr="00D23ED9">
        <w:rPr>
          <w:rFonts w:eastAsia="Aptos"/>
          <w:iCs/>
          <w:u w:val="single"/>
          <w:bdr w:val="single" w:sz="8" w:space="0" w:color="auto"/>
        </w:rPr>
        <w:t>abor-</w:t>
      </w:r>
      <w:r w:rsidRPr="00D23ED9">
        <w:rPr>
          <w:rFonts w:eastAsia="Aptos"/>
          <w:iCs/>
          <w:highlight w:val="cyan"/>
          <w:u w:val="single"/>
          <w:bdr w:val="single" w:sz="8" w:space="0" w:color="auto"/>
        </w:rPr>
        <w:t>M</w:t>
      </w:r>
      <w:r w:rsidRPr="00D23ED9">
        <w:rPr>
          <w:rFonts w:eastAsia="Aptos"/>
          <w:iCs/>
          <w:u w:val="single"/>
          <w:bdr w:val="single" w:sz="8" w:space="0" w:color="auto"/>
        </w:rPr>
        <w:t>anagement Relations</w:t>
      </w:r>
      <w:r w:rsidRPr="00D23ED9">
        <w:rPr>
          <w:rFonts w:eastAsia="Aptos"/>
          <w:u w:val="single"/>
        </w:rPr>
        <w:t xml:space="preserve"> Statute or its defined terms.</w:t>
      </w:r>
    </w:p>
    <w:p w14:paraId="1C50E32B" w14:textId="77777777" w:rsidR="00E858D8" w:rsidRPr="00D23ED9" w:rsidRDefault="00E858D8" w:rsidP="00E858D8">
      <w:pPr>
        <w:rPr>
          <w:rFonts w:eastAsia="Aptos"/>
          <w:sz w:val="16"/>
        </w:rPr>
      </w:pPr>
      <w:r w:rsidRPr="00D23ED9">
        <w:rPr>
          <w:rFonts w:eastAsia="Aptos"/>
          <w:iCs/>
          <w:u w:val="single"/>
          <w:bdr w:val="single" w:sz="8" w:space="0" w:color="auto"/>
        </w:rPr>
        <w:t>Stay informed</w:t>
      </w:r>
      <w:r w:rsidRPr="00D23ED9">
        <w:rPr>
          <w:rFonts w:eastAsia="Aptos"/>
          <w:sz w:val="16"/>
        </w:rPr>
        <w:t xml:space="preserve">: </w:t>
      </w:r>
      <w:r w:rsidRPr="00D23ED9">
        <w:rPr>
          <w:rFonts w:eastAsia="Aptos"/>
          <w:u w:val="single"/>
        </w:rPr>
        <w:t xml:space="preserve">File requests for doScuments or other records under the </w:t>
      </w:r>
      <w:r w:rsidRPr="00D23ED9">
        <w:rPr>
          <w:rFonts w:eastAsia="Aptos"/>
          <w:iCs/>
          <w:u w:val="single"/>
          <w:bdr w:val="single" w:sz="8" w:space="0" w:color="auto"/>
        </w:rPr>
        <w:t>Freedom of Information Act</w:t>
      </w:r>
      <w:r w:rsidRPr="00D23ED9">
        <w:rPr>
          <w:rFonts w:eastAsia="Aptos"/>
          <w:sz w:val="16"/>
        </w:rPr>
        <w:t xml:space="preserve"> but not during duty time. </w:t>
      </w:r>
      <w:r w:rsidRPr="00D23ED9">
        <w:rPr>
          <w:rFonts w:eastAsia="Aptos"/>
          <w:u w:val="single"/>
        </w:rPr>
        <w:t>Cite non-commercial use to request a fee waiver and cite public interest</w:t>
      </w:r>
      <w:r w:rsidRPr="00D23ED9">
        <w:rPr>
          <w:rFonts w:eastAsia="Aptos"/>
          <w:sz w:val="16"/>
        </w:rPr>
        <w:t xml:space="preserve"> in legally and fairly administered public service to overcome Privacy Act objections.</w:t>
      </w:r>
    </w:p>
    <w:p w14:paraId="6627A0E4" w14:textId="77777777" w:rsidR="00E858D8" w:rsidRPr="00D23ED9" w:rsidRDefault="00E858D8" w:rsidP="00E858D8">
      <w:pPr>
        <w:rPr>
          <w:rFonts w:eastAsia="Aptos"/>
          <w:sz w:val="16"/>
        </w:rPr>
      </w:pPr>
      <w:r w:rsidRPr="00D23ED9">
        <w:rPr>
          <w:rFonts w:eastAsia="Aptos"/>
          <w:iCs/>
          <w:u w:val="single"/>
          <w:bdr w:val="single" w:sz="8" w:space="0" w:color="auto"/>
        </w:rPr>
        <w:t>Agitate for change</w:t>
      </w:r>
      <w:r w:rsidRPr="00D23ED9">
        <w:rPr>
          <w:rFonts w:eastAsia="Aptos"/>
          <w:sz w:val="16"/>
        </w:rPr>
        <w:t xml:space="preserve">: </w:t>
      </w:r>
      <w:r w:rsidRPr="00D23ED9">
        <w:rPr>
          <w:rFonts w:eastAsia="Aptos"/>
          <w:u w:val="single"/>
        </w:rPr>
        <w:t>Advocate for members’ views in Congress</w:t>
      </w:r>
      <w:r w:rsidRPr="00D23ED9">
        <w:rPr>
          <w:rFonts w:eastAsia="Aptos"/>
          <w:sz w:val="16"/>
        </w:rPr>
        <w:t xml:space="preserve">, </w:t>
      </w:r>
      <w:r w:rsidRPr="00D23ED9">
        <w:rPr>
          <w:rFonts w:eastAsia="Aptos"/>
          <w:u w:val="single"/>
        </w:rPr>
        <w:t>including</w:t>
      </w:r>
      <w:r w:rsidRPr="00D23ED9">
        <w:rPr>
          <w:rFonts w:eastAsia="Aptos"/>
          <w:sz w:val="16"/>
        </w:rPr>
        <w:t xml:space="preserve"> </w:t>
      </w:r>
      <w:r w:rsidRPr="00D23ED9">
        <w:rPr>
          <w:rFonts w:eastAsia="Aptos"/>
          <w:iCs/>
          <w:highlight w:val="cyan"/>
          <w:u w:val="single"/>
          <w:bdr w:val="single" w:sz="8" w:space="0" w:color="auto"/>
        </w:rPr>
        <w:t>lobby</w:t>
      </w:r>
      <w:r w:rsidRPr="00D23ED9">
        <w:rPr>
          <w:rFonts w:eastAsia="Aptos"/>
          <w:iCs/>
          <w:u w:val="single"/>
          <w:bdr w:val="single" w:sz="8" w:space="0" w:color="auto"/>
        </w:rPr>
        <w:t>ing</w:t>
      </w:r>
      <w:r w:rsidRPr="00D23ED9">
        <w:rPr>
          <w:rFonts w:eastAsia="Aptos"/>
          <w:sz w:val="16"/>
        </w:rPr>
        <w:t xml:space="preserve">, but not during duty time. </w:t>
      </w:r>
      <w:r w:rsidRPr="00D23ED9">
        <w:rPr>
          <w:rFonts w:eastAsia="Aptos"/>
          <w:u w:val="single"/>
        </w:rPr>
        <w:t xml:space="preserve">Cite the </w:t>
      </w:r>
      <w:r w:rsidRPr="00D23ED9">
        <w:rPr>
          <w:rFonts w:eastAsia="Aptos"/>
          <w:iCs/>
          <w:u w:val="single"/>
          <w:bdr w:val="single" w:sz="8" w:space="0" w:color="auto"/>
        </w:rPr>
        <w:t>Lloyd-LaFollette Act</w:t>
      </w:r>
      <w:r w:rsidRPr="00D23ED9">
        <w:rPr>
          <w:rFonts w:eastAsia="Aptos"/>
          <w:u w:val="single"/>
        </w:rPr>
        <w:t xml:space="preserve"> of 1912</w:t>
      </w:r>
      <w:r w:rsidRPr="00D23ED9">
        <w:rPr>
          <w:rFonts w:eastAsia="Aptos"/>
          <w:sz w:val="16"/>
        </w:rPr>
        <w:t xml:space="preserve">, and </w:t>
      </w:r>
      <w:r w:rsidRPr="00D23ED9">
        <w:rPr>
          <w:rFonts w:eastAsia="Aptos"/>
          <w:u w:val="single"/>
        </w:rPr>
        <w:t>if there’s any reprisal for off-duty permitted political activity</w:t>
      </w:r>
      <w:r w:rsidRPr="00D23ED9">
        <w:rPr>
          <w:rFonts w:eastAsia="Aptos"/>
          <w:sz w:val="16"/>
        </w:rPr>
        <w:t xml:space="preserve">, </w:t>
      </w:r>
      <w:r w:rsidRPr="00D23ED9">
        <w:rPr>
          <w:rFonts w:eastAsia="Aptos"/>
          <w:u w:val="single"/>
        </w:rPr>
        <w:t>cite the</w:t>
      </w:r>
      <w:r w:rsidRPr="00D23ED9">
        <w:rPr>
          <w:rFonts w:eastAsia="Aptos"/>
          <w:iCs/>
          <w:u w:val="single"/>
          <w:bdr w:val="single" w:sz="8" w:space="0" w:color="auto"/>
        </w:rPr>
        <w:t xml:space="preserve"> Hatch Act</w:t>
      </w:r>
      <w:r w:rsidRPr="00D23ED9">
        <w:rPr>
          <w:rFonts w:eastAsia="Aptos"/>
          <w:sz w:val="16"/>
        </w:rPr>
        <w:t>.</w:t>
      </w:r>
    </w:p>
    <w:p w14:paraId="1954347B" w14:textId="77777777" w:rsidR="00E858D8" w:rsidRPr="00D23ED9" w:rsidRDefault="00E858D8" w:rsidP="00E858D8">
      <w:pPr>
        <w:rPr>
          <w:rFonts w:eastAsia="Aptos"/>
          <w:sz w:val="16"/>
        </w:rPr>
      </w:pPr>
      <w:r w:rsidRPr="00D23ED9">
        <w:rPr>
          <w:rFonts w:eastAsia="Aptos"/>
          <w:sz w:val="16"/>
        </w:rPr>
        <w:t xml:space="preserve">Speak out: </w:t>
      </w:r>
      <w:r w:rsidRPr="00D23ED9">
        <w:rPr>
          <w:rFonts w:eastAsia="Aptos"/>
          <w:u w:val="single"/>
        </w:rPr>
        <w:t xml:space="preserve">Get creative with </w:t>
      </w:r>
      <w:r w:rsidRPr="00D23ED9">
        <w:rPr>
          <w:rFonts w:eastAsia="Aptos"/>
          <w:iCs/>
          <w:highlight w:val="cyan"/>
          <w:u w:val="single"/>
          <w:bdr w:val="single" w:sz="8" w:space="0" w:color="auto"/>
        </w:rPr>
        <w:t>whistle-blowing</w:t>
      </w:r>
      <w:r w:rsidRPr="00D23ED9">
        <w:rPr>
          <w:rFonts w:eastAsia="Aptos"/>
          <w:sz w:val="16"/>
        </w:rPr>
        <w:t xml:space="preserve">. A well-scripted “march on the boss” or a petition are great ways to take </w:t>
      </w:r>
      <w:r w:rsidRPr="00D23ED9">
        <w:rPr>
          <w:rFonts w:eastAsia="Aptos"/>
          <w:u w:val="single"/>
        </w:rPr>
        <w:t>collective action</w:t>
      </w:r>
      <w:r w:rsidRPr="00D23ED9">
        <w:rPr>
          <w:rFonts w:eastAsia="Aptos"/>
          <w:sz w:val="16"/>
        </w:rPr>
        <w:t xml:space="preserve"> that </w:t>
      </w:r>
      <w:r w:rsidRPr="00D23ED9">
        <w:rPr>
          <w:rFonts w:eastAsia="Aptos"/>
          <w:u w:val="single"/>
        </w:rPr>
        <w:t xml:space="preserve">are </w:t>
      </w:r>
      <w:r w:rsidRPr="00D23ED9">
        <w:rPr>
          <w:rFonts w:eastAsia="Aptos"/>
          <w:highlight w:val="cyan"/>
          <w:u w:val="single"/>
        </w:rPr>
        <w:t xml:space="preserve">protected by the </w:t>
      </w:r>
      <w:r w:rsidRPr="00D23ED9">
        <w:rPr>
          <w:rFonts w:eastAsia="Aptos"/>
          <w:iCs/>
          <w:highlight w:val="cyan"/>
          <w:u w:val="single"/>
          <w:bdr w:val="single" w:sz="8" w:space="0" w:color="auto"/>
        </w:rPr>
        <w:t>W</w:t>
      </w:r>
      <w:r w:rsidRPr="00D23ED9">
        <w:rPr>
          <w:rFonts w:eastAsia="Aptos"/>
          <w:iCs/>
          <w:u w:val="single"/>
          <w:bdr w:val="single" w:sz="8" w:space="0" w:color="auto"/>
        </w:rPr>
        <w:t xml:space="preserve">histleblower </w:t>
      </w:r>
      <w:r w:rsidRPr="00D23ED9">
        <w:rPr>
          <w:rFonts w:eastAsia="Aptos"/>
          <w:iCs/>
          <w:highlight w:val="cyan"/>
          <w:u w:val="single"/>
          <w:bdr w:val="single" w:sz="8" w:space="0" w:color="auto"/>
        </w:rPr>
        <w:t>P</w:t>
      </w:r>
      <w:r w:rsidRPr="00D23ED9">
        <w:rPr>
          <w:rFonts w:eastAsia="Aptos"/>
          <w:iCs/>
          <w:u w:val="single"/>
          <w:bdr w:val="single" w:sz="8" w:space="0" w:color="auto"/>
        </w:rPr>
        <w:t xml:space="preserve">rotection </w:t>
      </w:r>
      <w:r w:rsidRPr="00D23ED9">
        <w:rPr>
          <w:rFonts w:eastAsia="Aptos"/>
          <w:iCs/>
          <w:highlight w:val="cyan"/>
          <w:u w:val="single"/>
          <w:bdr w:val="single" w:sz="8" w:space="0" w:color="auto"/>
        </w:rPr>
        <w:t>A</w:t>
      </w:r>
      <w:r w:rsidRPr="00D23ED9">
        <w:rPr>
          <w:rFonts w:eastAsia="Aptos"/>
          <w:iCs/>
          <w:u w:val="single"/>
          <w:bdr w:val="single" w:sz="8" w:space="0" w:color="auto"/>
        </w:rPr>
        <w:t>ct</w:t>
      </w:r>
      <w:r w:rsidRPr="00D23ED9">
        <w:rPr>
          <w:rFonts w:eastAsia="Aptos"/>
          <w:sz w:val="16"/>
        </w:rPr>
        <w:t xml:space="preserve">, </w:t>
      </w:r>
      <w:r w:rsidRPr="00D23ED9">
        <w:rPr>
          <w:rFonts w:eastAsia="Aptos"/>
          <w:u w:val="single"/>
        </w:rPr>
        <w:t xml:space="preserve">so long as they disclose any </w:t>
      </w:r>
      <w:r w:rsidRPr="00D23ED9">
        <w:rPr>
          <w:rFonts w:eastAsia="Aptos"/>
          <w:iCs/>
          <w:u w:val="single"/>
          <w:bdr w:val="single" w:sz="8" w:space="0" w:color="auto"/>
        </w:rPr>
        <w:t>violation of any law</w:t>
      </w:r>
      <w:r w:rsidRPr="00D23ED9">
        <w:rPr>
          <w:rFonts w:eastAsia="Aptos"/>
          <w:sz w:val="16"/>
        </w:rPr>
        <w:t xml:space="preserve">, </w:t>
      </w:r>
      <w:r w:rsidRPr="00D23ED9">
        <w:rPr>
          <w:rFonts w:eastAsia="Aptos"/>
          <w:iCs/>
          <w:u w:val="single"/>
          <w:bdr w:val="single" w:sz="8" w:space="0" w:color="auto"/>
        </w:rPr>
        <w:t>regulation</w:t>
      </w:r>
      <w:r w:rsidRPr="00D23ED9">
        <w:rPr>
          <w:rFonts w:eastAsia="Aptos"/>
          <w:sz w:val="16"/>
        </w:rPr>
        <w:t xml:space="preserve">, </w:t>
      </w:r>
      <w:r w:rsidRPr="00D23ED9">
        <w:rPr>
          <w:rFonts w:eastAsia="Aptos"/>
          <w:iCs/>
          <w:u w:val="single"/>
          <w:bdr w:val="single" w:sz="8" w:space="0" w:color="auto"/>
        </w:rPr>
        <w:t>rule</w:t>
      </w:r>
      <w:r w:rsidRPr="00D23ED9">
        <w:rPr>
          <w:rFonts w:eastAsia="Aptos"/>
          <w:sz w:val="16"/>
        </w:rPr>
        <w:t xml:space="preserve">, </w:t>
      </w:r>
      <w:r w:rsidRPr="00D23ED9">
        <w:rPr>
          <w:rFonts w:eastAsia="Aptos"/>
          <w:u w:val="single"/>
        </w:rPr>
        <w:t>or policy</w:t>
      </w:r>
      <w:r w:rsidRPr="00D23ED9">
        <w:rPr>
          <w:rFonts w:eastAsia="Aptos"/>
          <w:sz w:val="16"/>
        </w:rPr>
        <w:t xml:space="preserve">, </w:t>
      </w:r>
      <w:r w:rsidRPr="00D23ED9">
        <w:rPr>
          <w:rFonts w:eastAsia="Aptos"/>
          <w:u w:val="single"/>
        </w:rPr>
        <w:t>or an</w:t>
      </w:r>
      <w:r w:rsidRPr="00D23ED9">
        <w:rPr>
          <w:rFonts w:eastAsia="Aptos"/>
          <w:sz w:val="16"/>
        </w:rPr>
        <w:t xml:space="preserve"> </w:t>
      </w:r>
      <w:r w:rsidRPr="00D23ED9">
        <w:rPr>
          <w:rFonts w:eastAsia="Aptos"/>
          <w:iCs/>
          <w:u w:val="single"/>
          <w:bdr w:val="single" w:sz="8" w:space="0" w:color="auto"/>
        </w:rPr>
        <w:t>abuse of authority</w:t>
      </w:r>
      <w:r w:rsidRPr="00D23ED9">
        <w:rPr>
          <w:rFonts w:eastAsia="Aptos"/>
          <w:sz w:val="16"/>
        </w:rPr>
        <w:t>.</w:t>
      </w:r>
    </w:p>
    <w:p w14:paraId="4E6E0A81" w14:textId="77777777" w:rsidR="00E858D8" w:rsidRPr="00D23ED9" w:rsidRDefault="00E858D8" w:rsidP="00E858D8">
      <w:pPr>
        <w:rPr>
          <w:rFonts w:eastAsia="Aptos"/>
          <w:sz w:val="16"/>
        </w:rPr>
      </w:pPr>
      <w:r w:rsidRPr="00D23ED9">
        <w:rPr>
          <w:rFonts w:eastAsia="Aptos"/>
          <w:sz w:val="16"/>
        </w:rPr>
        <w:t xml:space="preserve">Keep learning: </w:t>
      </w:r>
      <w:r w:rsidRPr="00D23ED9">
        <w:rPr>
          <w:rFonts w:eastAsia="Aptos"/>
          <w:highlight w:val="cyan"/>
          <w:u w:val="single"/>
        </w:rPr>
        <w:t>Pool resources through</w:t>
      </w:r>
      <w:r w:rsidRPr="00D23ED9">
        <w:rPr>
          <w:rFonts w:eastAsia="Aptos"/>
          <w:u w:val="single"/>
        </w:rPr>
        <w:t xml:space="preserve"> </w:t>
      </w:r>
      <w:r w:rsidRPr="00D23ED9">
        <w:rPr>
          <w:rFonts w:eastAsia="Aptos"/>
          <w:iCs/>
          <w:u w:val="single"/>
          <w:bdr w:val="single" w:sz="8" w:space="0" w:color="auto"/>
        </w:rPr>
        <w:t xml:space="preserve">union </w:t>
      </w:r>
      <w:r w:rsidRPr="00D23ED9">
        <w:rPr>
          <w:rFonts w:eastAsia="Aptos"/>
          <w:iCs/>
          <w:highlight w:val="cyan"/>
          <w:u w:val="single"/>
          <w:bdr w:val="single" w:sz="8" w:space="0" w:color="auto"/>
        </w:rPr>
        <w:t>dues</w:t>
      </w:r>
      <w:r w:rsidRPr="00D23ED9">
        <w:rPr>
          <w:rFonts w:eastAsia="Aptos"/>
          <w:sz w:val="16"/>
        </w:rPr>
        <w:t xml:space="preserve"> </w:t>
      </w:r>
      <w:r w:rsidRPr="00D23ED9">
        <w:rPr>
          <w:rFonts w:eastAsia="Aptos"/>
          <w:u w:val="single"/>
        </w:rPr>
        <w:t xml:space="preserve">to ensure access to </w:t>
      </w:r>
      <w:r w:rsidRPr="00D23ED9">
        <w:rPr>
          <w:rFonts w:eastAsia="Aptos"/>
          <w:iCs/>
          <w:u w:val="single"/>
          <w:bdr w:val="single" w:sz="8" w:space="0" w:color="auto"/>
        </w:rPr>
        <w:t>expert training</w:t>
      </w:r>
      <w:r w:rsidRPr="00D23ED9">
        <w:rPr>
          <w:rFonts w:eastAsia="Aptos"/>
          <w:u w:val="single"/>
        </w:rPr>
        <w:t xml:space="preserve"> for representatives</w:t>
      </w:r>
      <w:r w:rsidRPr="00D23ED9">
        <w:rPr>
          <w:rFonts w:eastAsia="Aptos"/>
          <w:sz w:val="16"/>
        </w:rPr>
        <w:t xml:space="preserve">, </w:t>
      </w:r>
      <w:r w:rsidRPr="00D23ED9">
        <w:rPr>
          <w:rFonts w:eastAsia="Aptos"/>
          <w:iCs/>
          <w:u w:val="single"/>
          <w:bdr w:val="single" w:sz="8" w:space="0" w:color="auto"/>
        </w:rPr>
        <w:t>congressional</w:t>
      </w:r>
      <w:r w:rsidRPr="00D23ED9">
        <w:rPr>
          <w:rFonts w:eastAsia="Aptos"/>
          <w:sz w:val="16"/>
        </w:rPr>
        <w:t xml:space="preserve"> </w:t>
      </w:r>
      <w:r w:rsidRPr="00D23ED9">
        <w:rPr>
          <w:rFonts w:eastAsia="Aptos"/>
          <w:iCs/>
          <w:u w:val="single"/>
          <w:bdr w:val="single" w:sz="8" w:space="0" w:color="auto"/>
        </w:rPr>
        <w:t>advocacy</w:t>
      </w:r>
      <w:r w:rsidRPr="00D23ED9">
        <w:rPr>
          <w:rFonts w:eastAsia="Aptos"/>
          <w:sz w:val="16"/>
        </w:rPr>
        <w:t xml:space="preserve">, </w:t>
      </w:r>
      <w:r w:rsidRPr="00D23ED9">
        <w:rPr>
          <w:rFonts w:eastAsia="Aptos"/>
          <w:u w:val="single"/>
        </w:rPr>
        <w:t xml:space="preserve">and </w:t>
      </w:r>
      <w:r w:rsidRPr="00D23ED9">
        <w:rPr>
          <w:rFonts w:eastAsia="Aptos"/>
          <w:iCs/>
          <w:u w:val="single"/>
          <w:bdr w:val="single" w:sz="8" w:space="0" w:color="auto"/>
        </w:rPr>
        <w:t>organizing</w:t>
      </w:r>
      <w:r w:rsidRPr="00D23ED9">
        <w:rPr>
          <w:rFonts w:eastAsia="Aptos"/>
          <w:sz w:val="16"/>
        </w:rPr>
        <w:t>.</w:t>
      </w:r>
    </w:p>
    <w:p w14:paraId="6E95DD10" w14:textId="77777777" w:rsidR="00E858D8" w:rsidRPr="00D23ED9" w:rsidRDefault="00E858D8" w:rsidP="00E858D8">
      <w:pPr>
        <w:rPr>
          <w:rFonts w:eastAsia="Aptos"/>
          <w:sz w:val="16"/>
        </w:rPr>
      </w:pPr>
      <w:r w:rsidRPr="00D23ED9">
        <w:rPr>
          <w:rFonts w:eastAsia="Aptos"/>
          <w:u w:val="single"/>
        </w:rPr>
        <w:t>Regardless of what the White House says</w:t>
      </w:r>
      <w:r w:rsidRPr="00D23ED9">
        <w:rPr>
          <w:rFonts w:eastAsia="Aptos"/>
          <w:sz w:val="16"/>
        </w:rPr>
        <w:t xml:space="preserve">, </w:t>
      </w:r>
      <w:r w:rsidRPr="00D23ED9">
        <w:rPr>
          <w:rFonts w:eastAsia="Aptos"/>
          <w:u w:val="single"/>
        </w:rPr>
        <w:t xml:space="preserve">a union is a </w:t>
      </w:r>
      <w:r w:rsidRPr="00D23ED9">
        <w:rPr>
          <w:rFonts w:eastAsia="Aptos"/>
          <w:iCs/>
          <w:u w:val="single"/>
          <w:bdr w:val="single" w:sz="8" w:space="0" w:color="auto"/>
        </w:rPr>
        <w:t>group of workers</w:t>
      </w:r>
      <w:r w:rsidRPr="00D23ED9">
        <w:rPr>
          <w:rFonts w:eastAsia="Aptos"/>
          <w:sz w:val="16"/>
        </w:rPr>
        <w:t xml:space="preserve"> </w:t>
      </w:r>
      <w:r w:rsidRPr="00D23ED9">
        <w:rPr>
          <w:rFonts w:eastAsia="Aptos"/>
          <w:u w:val="single"/>
        </w:rPr>
        <w:t>making decisions together and taking collective action to improve their lives.</w:t>
      </w:r>
      <w:r w:rsidRPr="00D23ED9">
        <w:rPr>
          <w:rFonts w:eastAsia="Aptos"/>
          <w:sz w:val="16"/>
        </w:rPr>
        <w:t xml:space="preserve"> </w:t>
      </w:r>
      <w:r w:rsidRPr="00D23ED9">
        <w:rPr>
          <w:rFonts w:eastAsia="Aptos"/>
          <w:u w:val="single"/>
        </w:rPr>
        <w:t>The law doesn’t give us the right to organize</w:t>
      </w:r>
      <w:r w:rsidRPr="00D23ED9">
        <w:rPr>
          <w:rFonts w:eastAsia="Aptos"/>
          <w:sz w:val="16"/>
        </w:rPr>
        <w:t xml:space="preserve"> </w:t>
      </w:r>
      <w:r w:rsidRPr="00D23ED9">
        <w:rPr>
          <w:rFonts w:eastAsia="Aptos"/>
          <w:u w:val="single"/>
        </w:rPr>
        <w:t xml:space="preserve">— we </w:t>
      </w:r>
      <w:r w:rsidRPr="00D23ED9">
        <w:rPr>
          <w:rFonts w:eastAsia="Aptos"/>
          <w:iCs/>
          <w:u w:val="single"/>
          <w:bdr w:val="single" w:sz="8" w:space="0" w:color="auto"/>
        </w:rPr>
        <w:t>always have that power</w:t>
      </w:r>
      <w:r w:rsidRPr="00D23ED9">
        <w:rPr>
          <w:rFonts w:eastAsia="Aptos"/>
          <w:sz w:val="16"/>
        </w:rPr>
        <w:t>.</w:t>
      </w:r>
    </w:p>
    <w:p w14:paraId="064EA5BA" w14:textId="77777777" w:rsidR="00E858D8" w:rsidRPr="00D23ED9" w:rsidRDefault="00E858D8" w:rsidP="00E858D8">
      <w:pPr>
        <w:keepNext/>
        <w:keepLines/>
        <w:spacing w:before="40"/>
        <w:outlineLvl w:val="3"/>
        <w:rPr>
          <w:rFonts w:eastAsia="Times New Roman"/>
          <w:b/>
          <w:iCs/>
          <w:sz w:val="26"/>
        </w:rPr>
      </w:pPr>
      <w:r w:rsidRPr="00D23ED9">
        <w:rPr>
          <w:rFonts w:eastAsia="Times New Roman"/>
          <w:b/>
          <w:iCs/>
          <w:sz w:val="26"/>
        </w:rPr>
        <w:t xml:space="preserve">Try or die for the CP – it's the </w:t>
      </w:r>
      <w:r w:rsidRPr="00D23ED9">
        <w:rPr>
          <w:rFonts w:eastAsia="Times New Roman"/>
          <w:b/>
          <w:iCs/>
          <w:sz w:val="26"/>
          <w:u w:val="single"/>
        </w:rPr>
        <w:t>only thing</w:t>
      </w:r>
      <w:r w:rsidRPr="00D23ED9">
        <w:rPr>
          <w:rFonts w:eastAsia="Times New Roman"/>
          <w:b/>
          <w:iCs/>
          <w:sz w:val="26"/>
        </w:rPr>
        <w:t xml:space="preserve"> that solves the case, since civil service degradation </w:t>
      </w:r>
      <w:r w:rsidRPr="00D23ED9">
        <w:rPr>
          <w:rFonts w:eastAsia="Times New Roman"/>
          <w:b/>
          <w:iCs/>
          <w:sz w:val="26"/>
          <w:u w:val="single"/>
        </w:rPr>
        <w:t>long predated</w:t>
      </w:r>
      <w:r w:rsidRPr="00D23ED9">
        <w:rPr>
          <w:rFonts w:eastAsia="Times New Roman"/>
          <w:b/>
          <w:iCs/>
          <w:sz w:val="26"/>
        </w:rPr>
        <w:t xml:space="preserve"> Trump's attacks on CBRs. </w:t>
      </w:r>
    </w:p>
    <w:p w14:paraId="12388E3D" w14:textId="77777777" w:rsidR="00E858D8" w:rsidRPr="00D23ED9" w:rsidRDefault="00E858D8" w:rsidP="00E858D8">
      <w:pPr>
        <w:rPr>
          <w:rFonts w:eastAsia="Calibri"/>
        </w:rPr>
      </w:pPr>
      <w:r w:rsidRPr="00D23ED9">
        <w:rPr>
          <w:rFonts w:eastAsia="Calibri"/>
        </w:rPr>
        <w:t xml:space="preserve">Raymond </w:t>
      </w:r>
      <w:r w:rsidRPr="00D23ED9">
        <w:rPr>
          <w:rFonts w:eastAsia="Calibri"/>
          <w:b/>
          <w:bCs/>
          <w:sz w:val="26"/>
        </w:rPr>
        <w:t>Limon 25</w:t>
      </w:r>
      <w:r w:rsidRPr="00D23ED9">
        <w:rPr>
          <w:rFonts w:eastAsia="Calibri"/>
        </w:rPr>
        <w:t>, Former Board Member at U.S. Merit Systems Protection Board, J.D. from Indiana University Maurer School of Law, Former Chief Human Capital Officer at U.S. Department of the Interior, 30 years of federal service, Peace Corps volunteer, "In today's chaos, is it too early to discuss civil service reform?," Federal News Network, 6/2/25, https://federalnewsnetwork.com/commentary/2025/06/in-todays-chaos-is-it-too-early-to-discuss-civil-service-reform/</w:t>
      </w:r>
    </w:p>
    <w:p w14:paraId="1EB58072" w14:textId="77777777" w:rsidR="00E858D8" w:rsidRPr="00D23ED9" w:rsidRDefault="00E858D8" w:rsidP="00E858D8">
      <w:pPr>
        <w:rPr>
          <w:rFonts w:eastAsia="Calibri"/>
          <w:sz w:val="16"/>
        </w:rPr>
      </w:pPr>
      <w:r w:rsidRPr="00D23ED9">
        <w:rPr>
          <w:rFonts w:eastAsia="Calibri"/>
          <w:sz w:val="16"/>
        </w:rPr>
        <w:t xml:space="preserve">In my own expertise — civil service laws, human capital policies and federal employment protections — I’ve taken on pro bono projects to support federal employees to help them navigate options and the appeal’s processes. I’ve engaged with key stakeholders — government accountability groups, law firms, </w:t>
      </w:r>
      <w:r w:rsidRPr="00D23ED9">
        <w:rPr>
          <w:rFonts w:eastAsia="Calibri"/>
          <w:iCs/>
          <w:highlight w:val="cyan"/>
          <w:u w:val="single"/>
          <w:bdr w:val="single" w:sz="8" w:space="0" w:color="auto"/>
        </w:rPr>
        <w:t>unions</w:t>
      </w:r>
      <w:r w:rsidRPr="00D23ED9">
        <w:rPr>
          <w:rFonts w:eastAsia="Calibri"/>
          <w:sz w:val="16"/>
        </w:rPr>
        <w:t xml:space="preserve"> and media organizations — </w:t>
      </w:r>
      <w:r w:rsidRPr="00D23ED9">
        <w:rPr>
          <w:rFonts w:eastAsia="Calibri"/>
          <w:u w:val="single"/>
        </w:rPr>
        <w:t>to help</w:t>
      </w:r>
      <w:r w:rsidRPr="00D23ED9">
        <w:rPr>
          <w:rFonts w:eastAsia="Calibri"/>
          <w:sz w:val="16"/>
        </w:rPr>
        <w:t xml:space="preserve"> educate, </w:t>
      </w:r>
      <w:r w:rsidRPr="00D23ED9">
        <w:rPr>
          <w:rFonts w:eastAsia="Calibri"/>
          <w:iCs/>
          <w:u w:val="single"/>
          <w:bdr w:val="single" w:sz="8" w:space="0" w:color="auto"/>
        </w:rPr>
        <w:t>inform</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issue</w:t>
      </w:r>
      <w:r w:rsidRPr="00D23ED9">
        <w:rPr>
          <w:rFonts w:eastAsia="Calibri"/>
          <w:sz w:val="16"/>
        </w:rPr>
        <w:t xml:space="preserve"> spot </w:t>
      </w:r>
      <w:r w:rsidRPr="00D23ED9">
        <w:rPr>
          <w:rFonts w:eastAsia="Calibri"/>
          <w:iCs/>
          <w:u w:val="single"/>
          <w:bdr w:val="single" w:sz="8" w:space="0" w:color="auto"/>
        </w:rPr>
        <w:t>challenges</w:t>
      </w:r>
      <w:r w:rsidRPr="00D23ED9">
        <w:rPr>
          <w:rFonts w:eastAsia="Calibri"/>
          <w:sz w:val="16"/>
        </w:rPr>
        <w:t xml:space="preserve"> </w:t>
      </w:r>
      <w:r w:rsidRPr="00D23ED9">
        <w:rPr>
          <w:rFonts w:eastAsia="Calibri"/>
          <w:u w:val="single"/>
        </w:rPr>
        <w:t>and</w:t>
      </w:r>
      <w:r w:rsidRPr="00D23ED9">
        <w:rPr>
          <w:rFonts w:eastAsia="Calibri"/>
          <w:sz w:val="16"/>
        </w:rPr>
        <w:t xml:space="preserve"> </w:t>
      </w:r>
      <w:r w:rsidRPr="00D23ED9">
        <w:rPr>
          <w:rFonts w:eastAsia="Calibri"/>
          <w:iCs/>
          <w:u w:val="single"/>
          <w:bdr w:val="single" w:sz="8" w:space="0" w:color="auto"/>
        </w:rPr>
        <w:t>opportunities</w:t>
      </w:r>
      <w:r w:rsidRPr="00D23ED9">
        <w:rPr>
          <w:rFonts w:eastAsia="Calibri"/>
          <w:sz w:val="16"/>
        </w:rPr>
        <w:t xml:space="preserve">. This </w:t>
      </w:r>
      <w:r w:rsidRPr="00D23ED9">
        <w:rPr>
          <w:rFonts w:eastAsia="Calibri"/>
          <w:highlight w:val="cyan"/>
          <w:u w:val="single"/>
        </w:rPr>
        <w:t xml:space="preserve">is </w:t>
      </w:r>
      <w:r w:rsidRPr="00D23ED9">
        <w:rPr>
          <w:rFonts w:eastAsia="Calibri"/>
          <w:iCs/>
          <w:highlight w:val="cyan"/>
          <w:u w:val="single"/>
          <w:bdr w:val="single" w:sz="8" w:space="0" w:color="auto"/>
        </w:rPr>
        <w:t>triage</w:t>
      </w:r>
      <w:r w:rsidRPr="00D23ED9">
        <w:rPr>
          <w:rFonts w:eastAsia="Calibri"/>
          <w:sz w:val="16"/>
          <w:highlight w:val="cyan"/>
        </w:rPr>
        <w:t xml:space="preserve">. </w:t>
      </w:r>
      <w:r w:rsidRPr="00D23ED9">
        <w:rPr>
          <w:rFonts w:eastAsia="Calibri"/>
          <w:highlight w:val="cyan"/>
          <w:u w:val="single"/>
        </w:rPr>
        <w:t>But</w:t>
      </w:r>
      <w:r w:rsidRPr="00D23ED9">
        <w:rPr>
          <w:rFonts w:eastAsia="Calibri"/>
          <w:sz w:val="16"/>
          <w:highlight w:val="cyan"/>
        </w:rPr>
        <w:t xml:space="preserve"> </w:t>
      </w:r>
      <w:r w:rsidRPr="00D23ED9">
        <w:rPr>
          <w:rFonts w:eastAsia="Calibri"/>
          <w:iCs/>
          <w:highlight w:val="cyan"/>
          <w:u w:val="single"/>
          <w:bdr w:val="single" w:sz="8" w:space="0" w:color="auto"/>
        </w:rPr>
        <w:t>triage</w:t>
      </w:r>
      <w:r w:rsidRPr="00D23ED9">
        <w:rPr>
          <w:rFonts w:eastAsia="Calibri"/>
          <w:iCs/>
          <w:u w:val="single"/>
          <w:bdr w:val="single" w:sz="8" w:space="0" w:color="auto"/>
        </w:rPr>
        <w:t xml:space="preserve"> alone</w:t>
      </w:r>
      <w:r w:rsidRPr="00D23ED9">
        <w:rPr>
          <w:rFonts w:eastAsia="Calibri"/>
          <w:u w:val="single"/>
        </w:rPr>
        <w:t xml:space="preserve"> </w:t>
      </w:r>
      <w:r w:rsidRPr="00D23ED9">
        <w:rPr>
          <w:rFonts w:eastAsia="Calibri"/>
          <w:highlight w:val="cyan"/>
          <w:u w:val="single"/>
        </w:rPr>
        <w:t xml:space="preserve">is </w:t>
      </w:r>
      <w:r w:rsidRPr="00D23ED9">
        <w:rPr>
          <w:rFonts w:eastAsia="Calibri"/>
          <w:iCs/>
          <w:highlight w:val="cyan"/>
          <w:u w:val="single"/>
          <w:bdr w:val="single" w:sz="8" w:space="0" w:color="auto"/>
        </w:rPr>
        <w:t>not enough</w:t>
      </w:r>
      <w:r w:rsidRPr="00D23ED9">
        <w:rPr>
          <w:rFonts w:eastAsia="Calibri"/>
          <w:sz w:val="16"/>
        </w:rPr>
        <w:t>.</w:t>
      </w:r>
    </w:p>
    <w:p w14:paraId="340D576D" w14:textId="77777777" w:rsidR="00E858D8" w:rsidRPr="00D23ED9" w:rsidRDefault="00E858D8" w:rsidP="00E858D8">
      <w:pPr>
        <w:rPr>
          <w:rFonts w:eastAsia="Calibri"/>
          <w:sz w:val="16"/>
        </w:rPr>
      </w:pPr>
      <w:r w:rsidRPr="00D23ED9">
        <w:rPr>
          <w:rFonts w:eastAsia="Calibri"/>
          <w:sz w:val="16"/>
        </w:rPr>
        <w:t>Learning from the past: Watergate and reform</w:t>
      </w:r>
    </w:p>
    <w:p w14:paraId="7EDFCB68" w14:textId="77777777" w:rsidR="00E858D8" w:rsidRPr="00D23ED9" w:rsidRDefault="00E858D8" w:rsidP="00E858D8">
      <w:pPr>
        <w:rPr>
          <w:rFonts w:eastAsia="Calibri"/>
          <w:sz w:val="16"/>
        </w:rPr>
      </w:pPr>
      <w:r w:rsidRPr="00D23ED9">
        <w:rPr>
          <w:rFonts w:eastAsia="Calibri"/>
          <w:sz w:val="16"/>
        </w:rPr>
        <w:t xml:space="preserve">History tells us that </w:t>
      </w:r>
      <w:r w:rsidRPr="00D23ED9">
        <w:rPr>
          <w:rFonts w:eastAsia="Calibri"/>
          <w:iCs/>
          <w:u w:val="single"/>
          <w:bdr w:val="single" w:sz="8" w:space="0" w:color="auto"/>
        </w:rPr>
        <w:t>reform</w:t>
      </w:r>
      <w:r w:rsidRPr="00D23ED9">
        <w:rPr>
          <w:rFonts w:eastAsia="Calibri"/>
          <w:sz w:val="16"/>
        </w:rPr>
        <w:t xml:space="preserve"> </w:t>
      </w:r>
      <w:r w:rsidRPr="00D23ED9">
        <w:rPr>
          <w:rFonts w:eastAsia="Calibri"/>
          <w:u w:val="single"/>
        </w:rPr>
        <w:t>often</w:t>
      </w:r>
      <w:r w:rsidRPr="00D23ED9">
        <w:rPr>
          <w:rFonts w:eastAsia="Calibri"/>
          <w:sz w:val="16"/>
        </w:rPr>
        <w:t xml:space="preserve"> </w:t>
      </w:r>
      <w:r w:rsidRPr="00D23ED9">
        <w:rPr>
          <w:rFonts w:eastAsia="Calibri"/>
          <w:iCs/>
          <w:u w:val="single"/>
          <w:bdr w:val="single" w:sz="8" w:space="0" w:color="auto"/>
        </w:rPr>
        <w:t>follows crisis</w:t>
      </w:r>
      <w:r w:rsidRPr="00D23ED9">
        <w:rPr>
          <w:rFonts w:eastAsia="Calibri"/>
          <w:sz w:val="16"/>
        </w:rPr>
        <w:t>. In the aftermath of Watergate, an overwhelming majority of Congress — 95% — rallied to pass the Civil Service Reform Act of 1978. That legislation birthed the Merit Systems Protection Board, the Federal Labor Relations Authority and the Office of Personnel Management, while strengthening federal employment laws in the process.</w:t>
      </w:r>
    </w:p>
    <w:p w14:paraId="6A8B5AAD" w14:textId="77777777" w:rsidR="00E858D8" w:rsidRPr="00D23ED9" w:rsidRDefault="00E858D8" w:rsidP="00E858D8">
      <w:pPr>
        <w:rPr>
          <w:rFonts w:eastAsia="Calibri"/>
          <w:sz w:val="16"/>
        </w:rPr>
      </w:pPr>
      <w:r w:rsidRPr="00D23ED9">
        <w:rPr>
          <w:rFonts w:eastAsia="Calibri"/>
          <w:sz w:val="16"/>
        </w:rPr>
        <w:t>Could today’s unraveling lead to another era of renewal? It must.</w:t>
      </w:r>
    </w:p>
    <w:p w14:paraId="7F228F76" w14:textId="77777777" w:rsidR="00E858D8" w:rsidRPr="00D23ED9" w:rsidRDefault="00E858D8" w:rsidP="00E858D8">
      <w:pPr>
        <w:rPr>
          <w:rFonts w:eastAsia="Calibri"/>
          <w:sz w:val="16"/>
        </w:rPr>
      </w:pPr>
      <w:r w:rsidRPr="00D23ED9">
        <w:rPr>
          <w:rFonts w:eastAsia="Calibri"/>
          <w:sz w:val="16"/>
        </w:rPr>
        <w:t>A roadmap for civil service renewal</w:t>
      </w:r>
    </w:p>
    <w:p w14:paraId="6BE6A24B" w14:textId="77777777" w:rsidR="00E858D8" w:rsidRPr="00D23ED9" w:rsidRDefault="00E858D8" w:rsidP="00E858D8">
      <w:pPr>
        <w:rPr>
          <w:rFonts w:eastAsia="Calibri"/>
          <w:sz w:val="16"/>
        </w:rPr>
      </w:pPr>
      <w:r w:rsidRPr="00D23ED9">
        <w:rPr>
          <w:rFonts w:eastAsia="Calibri"/>
          <w:u w:val="single"/>
        </w:rPr>
        <w:t xml:space="preserve">The federal workforce has operated </w:t>
      </w:r>
      <w:r w:rsidRPr="00D23ED9">
        <w:rPr>
          <w:rFonts w:eastAsia="Calibri"/>
          <w:highlight w:val="cyan"/>
          <w:u w:val="single"/>
        </w:rPr>
        <w:t>under</w:t>
      </w:r>
      <w:r w:rsidRPr="00D23ED9">
        <w:rPr>
          <w:rFonts w:eastAsia="Calibri"/>
          <w:sz w:val="16"/>
          <w:highlight w:val="cyan"/>
        </w:rPr>
        <w:t xml:space="preserve"> </w:t>
      </w:r>
      <w:r w:rsidRPr="00D23ED9">
        <w:rPr>
          <w:rFonts w:eastAsia="Calibri"/>
          <w:iCs/>
          <w:highlight w:val="cyan"/>
          <w:u w:val="single"/>
          <w:bdr w:val="single" w:sz="8" w:space="0" w:color="auto"/>
        </w:rPr>
        <w:t>outdated frameworks</w:t>
      </w:r>
      <w:r w:rsidRPr="00D23ED9">
        <w:rPr>
          <w:rFonts w:eastAsia="Calibri"/>
          <w:sz w:val="16"/>
          <w:highlight w:val="cyan"/>
        </w:rPr>
        <w:t xml:space="preserve"> </w:t>
      </w:r>
      <w:r w:rsidRPr="00D23ED9">
        <w:rPr>
          <w:rFonts w:eastAsia="Calibri"/>
          <w:highlight w:val="cyan"/>
          <w:u w:val="single"/>
        </w:rPr>
        <w:t>for</w:t>
      </w:r>
      <w:r w:rsidRPr="00D23ED9">
        <w:rPr>
          <w:rFonts w:eastAsia="Calibri"/>
          <w:sz w:val="16"/>
          <w:highlight w:val="cyan"/>
        </w:rPr>
        <w:t xml:space="preserve"> </w:t>
      </w:r>
      <w:r w:rsidRPr="00D23ED9">
        <w:rPr>
          <w:rFonts w:eastAsia="Calibri"/>
          <w:iCs/>
          <w:highlight w:val="cyan"/>
          <w:u w:val="single"/>
          <w:bdr w:val="single" w:sz="8" w:space="0" w:color="auto"/>
        </w:rPr>
        <w:t>decades</w:t>
      </w:r>
      <w:r w:rsidRPr="00D23ED9">
        <w:rPr>
          <w:rFonts w:eastAsia="Calibri"/>
          <w:sz w:val="16"/>
          <w:highlight w:val="cyan"/>
        </w:rPr>
        <w:t xml:space="preserve">. </w:t>
      </w:r>
      <w:r w:rsidRPr="00D23ED9">
        <w:rPr>
          <w:rFonts w:eastAsia="Calibri"/>
          <w:iCs/>
          <w:highlight w:val="cyan"/>
          <w:u w:val="single"/>
          <w:bdr w:val="single" w:sz="8" w:space="0" w:color="auto"/>
        </w:rPr>
        <w:t>Layer upon layer</w:t>
      </w:r>
      <w:r w:rsidRPr="00D23ED9">
        <w:rPr>
          <w:rFonts w:eastAsia="Calibri"/>
          <w:sz w:val="16"/>
          <w:highlight w:val="cyan"/>
        </w:rPr>
        <w:t xml:space="preserve"> </w:t>
      </w:r>
      <w:r w:rsidRPr="00D23ED9">
        <w:rPr>
          <w:rFonts w:eastAsia="Calibri"/>
          <w:highlight w:val="cyan"/>
          <w:u w:val="single"/>
        </w:rPr>
        <w:t>of</w:t>
      </w:r>
      <w:r w:rsidRPr="00D23ED9">
        <w:rPr>
          <w:rFonts w:eastAsia="Calibri"/>
          <w:sz w:val="16"/>
          <w:highlight w:val="cyan"/>
        </w:rPr>
        <w:t xml:space="preserve"> </w:t>
      </w:r>
      <w:r w:rsidRPr="00D23ED9">
        <w:rPr>
          <w:rFonts w:eastAsia="Calibri"/>
          <w:iCs/>
          <w:highlight w:val="cyan"/>
          <w:u w:val="single"/>
          <w:bdr w:val="single" w:sz="8" w:space="0" w:color="auto"/>
        </w:rPr>
        <w:t>legislation</w:t>
      </w:r>
      <w:r w:rsidRPr="00D23ED9">
        <w:rPr>
          <w:rFonts w:eastAsia="Calibri"/>
          <w:highlight w:val="cyan"/>
          <w:u w:val="single"/>
        </w:rPr>
        <w:t xml:space="preserve">, </w:t>
      </w:r>
      <w:r w:rsidRPr="00D23ED9">
        <w:rPr>
          <w:rFonts w:eastAsia="Calibri"/>
          <w:iCs/>
          <w:highlight w:val="cyan"/>
          <w:u w:val="single"/>
          <w:bdr w:val="single" w:sz="8" w:space="0" w:color="auto"/>
        </w:rPr>
        <w:t>scattered</w:t>
      </w:r>
      <w:r w:rsidRPr="00D23ED9">
        <w:rPr>
          <w:rFonts w:eastAsia="Calibri"/>
          <w:sz w:val="16"/>
          <w:highlight w:val="cyan"/>
        </w:rPr>
        <w:t xml:space="preserve"> </w:t>
      </w:r>
      <w:r w:rsidRPr="00D23ED9">
        <w:rPr>
          <w:rFonts w:eastAsia="Calibri"/>
          <w:highlight w:val="cyan"/>
          <w:u w:val="single"/>
        </w:rPr>
        <w:t>across</w:t>
      </w:r>
      <w:r w:rsidRPr="00D23ED9">
        <w:rPr>
          <w:rFonts w:eastAsia="Calibri"/>
          <w:sz w:val="16"/>
        </w:rPr>
        <w:t xml:space="preserve"> </w:t>
      </w:r>
      <w:r w:rsidRPr="00D23ED9">
        <w:rPr>
          <w:rFonts w:eastAsia="Calibri"/>
          <w:iCs/>
          <w:u w:val="single"/>
          <w:bdr w:val="single" w:sz="8" w:space="0" w:color="auto"/>
        </w:rPr>
        <w:t xml:space="preserve">agency-specific </w:t>
      </w:r>
      <w:r w:rsidRPr="00D23ED9">
        <w:rPr>
          <w:rFonts w:eastAsia="Calibri"/>
          <w:iCs/>
          <w:highlight w:val="cyan"/>
          <w:u w:val="single"/>
          <w:bdr w:val="single" w:sz="8" w:space="0" w:color="auto"/>
        </w:rPr>
        <w:t>statutes</w:t>
      </w:r>
      <w:r w:rsidRPr="00D23ED9">
        <w:rPr>
          <w:rFonts w:eastAsia="Calibri"/>
          <w:sz w:val="16"/>
        </w:rPr>
        <w:t xml:space="preserve"> </w:t>
      </w:r>
      <w:r w:rsidRPr="00D23ED9">
        <w:rPr>
          <w:rFonts w:eastAsia="Calibri"/>
          <w:u w:val="single"/>
        </w:rPr>
        <w:t>and</w:t>
      </w:r>
      <w:r w:rsidRPr="00D23ED9">
        <w:rPr>
          <w:rFonts w:eastAsia="Calibri"/>
          <w:sz w:val="16"/>
        </w:rPr>
        <w:t xml:space="preserve"> national defense </w:t>
      </w:r>
      <w:r w:rsidRPr="00D23ED9">
        <w:rPr>
          <w:rFonts w:eastAsia="Calibri"/>
          <w:iCs/>
          <w:u w:val="single"/>
          <w:bdr w:val="single" w:sz="8" w:space="0" w:color="auto"/>
        </w:rPr>
        <w:t>authorizations</w:t>
      </w:r>
      <w:r w:rsidRPr="00D23ED9">
        <w:rPr>
          <w:rFonts w:eastAsia="Calibri"/>
          <w:u w:val="single"/>
        </w:rPr>
        <w:t xml:space="preserve">, have </w:t>
      </w:r>
      <w:r w:rsidRPr="00D23ED9">
        <w:rPr>
          <w:rFonts w:eastAsia="Calibri"/>
          <w:highlight w:val="cyan"/>
          <w:u w:val="single"/>
        </w:rPr>
        <w:t>created a</w:t>
      </w:r>
      <w:r w:rsidRPr="00D23ED9">
        <w:rPr>
          <w:rFonts w:eastAsia="Calibri"/>
          <w:sz w:val="16"/>
          <w:highlight w:val="cyan"/>
        </w:rPr>
        <w:t xml:space="preserve"> </w:t>
      </w:r>
      <w:r w:rsidRPr="00D23ED9">
        <w:rPr>
          <w:rFonts w:eastAsia="Calibri"/>
          <w:iCs/>
          <w:highlight w:val="cyan"/>
          <w:u w:val="single"/>
          <w:bdr w:val="single" w:sz="8" w:space="0" w:color="auto"/>
        </w:rPr>
        <w:t>labyrinth of obstacles</w:t>
      </w:r>
      <w:r w:rsidRPr="00D23ED9">
        <w:rPr>
          <w:rFonts w:eastAsia="Calibri"/>
          <w:sz w:val="16"/>
        </w:rPr>
        <w:t xml:space="preserve"> since 1978. For example, </w:t>
      </w:r>
      <w:r w:rsidRPr="00D23ED9">
        <w:rPr>
          <w:rFonts w:eastAsia="Calibri"/>
          <w:u w:val="single"/>
        </w:rPr>
        <w:t>today there are</w:t>
      </w:r>
      <w:r w:rsidRPr="00D23ED9">
        <w:rPr>
          <w:rFonts w:eastAsia="Calibri"/>
          <w:sz w:val="16"/>
        </w:rPr>
        <w:t xml:space="preserve"> </w:t>
      </w:r>
      <w:r w:rsidRPr="00D23ED9">
        <w:rPr>
          <w:rFonts w:eastAsia="Calibri"/>
          <w:iCs/>
          <w:highlight w:val="cyan"/>
          <w:u w:val="single"/>
          <w:bdr w:val="single" w:sz="8" w:space="0" w:color="auto"/>
        </w:rPr>
        <w:t>120 hiring authorities</w:t>
      </w:r>
      <w:r w:rsidRPr="00D23ED9">
        <w:rPr>
          <w:rFonts w:eastAsia="Calibri"/>
          <w:sz w:val="16"/>
        </w:rPr>
        <w:t xml:space="preserve">, </w:t>
      </w:r>
      <w:r w:rsidRPr="00D23ED9">
        <w:rPr>
          <w:rFonts w:eastAsia="Calibri"/>
          <w:iCs/>
          <w:highlight w:val="cyan"/>
          <w:u w:val="single"/>
          <w:bdr w:val="single" w:sz="8" w:space="0" w:color="auto"/>
        </w:rPr>
        <w:t>28</w:t>
      </w:r>
      <w:r w:rsidRPr="00D23ED9">
        <w:rPr>
          <w:rFonts w:eastAsia="Calibri"/>
          <w:sz w:val="16"/>
        </w:rPr>
        <w:t xml:space="preserve"> separate </w:t>
      </w:r>
      <w:r w:rsidRPr="00D23ED9">
        <w:rPr>
          <w:rFonts w:eastAsia="Calibri"/>
          <w:iCs/>
          <w:highlight w:val="cyan"/>
          <w:u w:val="single"/>
          <w:bdr w:val="single" w:sz="8" w:space="0" w:color="auto"/>
        </w:rPr>
        <w:t>pay systems</w:t>
      </w:r>
      <w:r w:rsidRPr="00D23ED9">
        <w:rPr>
          <w:rFonts w:eastAsia="Calibri"/>
          <w:sz w:val="16"/>
        </w:rPr>
        <w:t xml:space="preserve"> </w:t>
      </w:r>
      <w:r w:rsidRPr="00D23ED9">
        <w:rPr>
          <w:rFonts w:eastAsia="Calibri"/>
          <w:u w:val="single"/>
        </w:rPr>
        <w:t>and a</w:t>
      </w:r>
      <w:r w:rsidRPr="00D23ED9">
        <w:rPr>
          <w:rFonts w:eastAsia="Calibri"/>
          <w:sz w:val="16"/>
        </w:rPr>
        <w:t xml:space="preserve"> </w:t>
      </w:r>
      <w:r w:rsidRPr="00D23ED9">
        <w:rPr>
          <w:rFonts w:eastAsia="Calibri"/>
          <w:iCs/>
          <w:highlight w:val="cyan"/>
          <w:u w:val="single"/>
          <w:bdr w:val="single" w:sz="8" w:space="0" w:color="auto"/>
        </w:rPr>
        <w:t>fractured</w:t>
      </w:r>
      <w:r w:rsidRPr="00D23ED9">
        <w:rPr>
          <w:rFonts w:eastAsia="Calibri"/>
          <w:iCs/>
          <w:u w:val="single"/>
          <w:bdr w:val="single" w:sz="8" w:space="0" w:color="auto"/>
        </w:rPr>
        <w:t xml:space="preserve"> approach</w:t>
      </w:r>
      <w:r w:rsidRPr="00D23ED9">
        <w:rPr>
          <w:rFonts w:eastAsia="Calibri"/>
          <w:sz w:val="16"/>
        </w:rPr>
        <w:t xml:space="preserve"> </w:t>
      </w:r>
      <w:r w:rsidRPr="00D23ED9">
        <w:rPr>
          <w:rFonts w:eastAsia="Calibri"/>
          <w:u w:val="single"/>
        </w:rPr>
        <w:t>to</w:t>
      </w:r>
      <w:r w:rsidRPr="00D23ED9">
        <w:rPr>
          <w:rFonts w:eastAsia="Calibri"/>
          <w:sz w:val="16"/>
        </w:rPr>
        <w:t xml:space="preserve"> </w:t>
      </w:r>
      <w:r w:rsidRPr="00D23ED9">
        <w:rPr>
          <w:rFonts w:eastAsia="Calibri"/>
          <w:iCs/>
          <w:highlight w:val="cyan"/>
          <w:u w:val="single"/>
          <w:bdr w:val="single" w:sz="8" w:space="0" w:color="auto"/>
        </w:rPr>
        <w:t>training</w:t>
      </w:r>
      <w:r w:rsidRPr="00D23ED9">
        <w:rPr>
          <w:rFonts w:eastAsia="Calibri"/>
          <w:sz w:val="16"/>
          <w:highlight w:val="cyan"/>
        </w:rPr>
        <w:t xml:space="preserve"> </w:t>
      </w:r>
      <w:r w:rsidRPr="00D23ED9">
        <w:rPr>
          <w:rFonts w:eastAsia="Calibri"/>
          <w:highlight w:val="cyan"/>
          <w:u w:val="single"/>
        </w:rPr>
        <w:t>and</w:t>
      </w:r>
      <w:r w:rsidRPr="00D23ED9">
        <w:rPr>
          <w:rFonts w:eastAsia="Calibri"/>
          <w:sz w:val="16"/>
          <w:highlight w:val="cyan"/>
        </w:rPr>
        <w:t xml:space="preserve"> </w:t>
      </w:r>
      <w:r w:rsidRPr="00D23ED9">
        <w:rPr>
          <w:rFonts w:eastAsia="Calibri"/>
          <w:iCs/>
          <w:highlight w:val="cyan"/>
          <w:u w:val="single"/>
          <w:bdr w:val="single" w:sz="8" w:space="0" w:color="auto"/>
        </w:rPr>
        <w:t>h</w:t>
      </w:r>
      <w:r w:rsidRPr="00D23ED9">
        <w:rPr>
          <w:rFonts w:eastAsia="Calibri"/>
          <w:sz w:val="16"/>
        </w:rPr>
        <w:t xml:space="preserve">uman </w:t>
      </w:r>
      <w:r w:rsidRPr="00D23ED9">
        <w:rPr>
          <w:rFonts w:eastAsia="Calibri"/>
          <w:iCs/>
          <w:highlight w:val="cyan"/>
          <w:u w:val="single"/>
          <w:bdr w:val="single" w:sz="8" w:space="0" w:color="auto"/>
        </w:rPr>
        <w:t>r</w:t>
      </w:r>
      <w:r w:rsidRPr="00D23ED9">
        <w:rPr>
          <w:rFonts w:eastAsia="Calibri"/>
          <w:sz w:val="16"/>
        </w:rPr>
        <w:t xml:space="preserve">esources technologies </w:t>
      </w:r>
      <w:r w:rsidRPr="00D23ED9">
        <w:rPr>
          <w:rFonts w:eastAsia="Calibri"/>
          <w:u w:val="single"/>
        </w:rPr>
        <w:t xml:space="preserve">that supervisors and HR professionals must navigate to hire </w:t>
      </w:r>
      <w:r w:rsidRPr="00D23ED9">
        <w:rPr>
          <w:rFonts w:eastAsia="Calibri"/>
          <w:iCs/>
          <w:u w:val="single"/>
          <w:bdr w:val="single" w:sz="8" w:space="0" w:color="auto"/>
        </w:rPr>
        <w:t>one employee</w:t>
      </w:r>
      <w:r w:rsidRPr="00D23ED9">
        <w:rPr>
          <w:rFonts w:eastAsia="Calibri"/>
          <w:sz w:val="16"/>
        </w:rPr>
        <w:t xml:space="preserve">. </w:t>
      </w:r>
      <w:r w:rsidRPr="00D23ED9">
        <w:rPr>
          <w:rFonts w:eastAsia="Calibri"/>
          <w:u w:val="single"/>
        </w:rPr>
        <w:t xml:space="preserve">At times, </w:t>
      </w:r>
      <w:r w:rsidRPr="00D23ED9">
        <w:rPr>
          <w:rFonts w:eastAsia="Calibri"/>
          <w:highlight w:val="cyan"/>
          <w:u w:val="single"/>
        </w:rPr>
        <w:t>hiring</w:t>
      </w:r>
      <w:r w:rsidRPr="00D23ED9">
        <w:rPr>
          <w:rFonts w:eastAsia="Calibri"/>
          <w:sz w:val="16"/>
        </w:rPr>
        <w:t xml:space="preserve"> within the federal government </w:t>
      </w:r>
      <w:r w:rsidRPr="00D23ED9">
        <w:rPr>
          <w:rFonts w:eastAsia="Calibri"/>
          <w:highlight w:val="cyan"/>
          <w:u w:val="single"/>
        </w:rPr>
        <w:t>feels closer to</w:t>
      </w:r>
      <w:r w:rsidRPr="00D23ED9">
        <w:rPr>
          <w:rFonts w:eastAsia="Calibri"/>
          <w:sz w:val="16"/>
          <w:highlight w:val="cyan"/>
        </w:rPr>
        <w:t xml:space="preserve"> </w:t>
      </w:r>
      <w:r w:rsidRPr="00D23ED9">
        <w:rPr>
          <w:rFonts w:eastAsia="Calibri"/>
          <w:iCs/>
          <w:highlight w:val="cyan"/>
          <w:u w:val="single"/>
          <w:bdr w:val="single" w:sz="8" w:space="0" w:color="auto"/>
        </w:rPr>
        <w:t>miracle</w:t>
      </w:r>
      <w:r w:rsidRPr="00D23ED9">
        <w:rPr>
          <w:rFonts w:eastAsia="Calibri"/>
          <w:sz w:val="16"/>
          <w:highlight w:val="cyan"/>
        </w:rPr>
        <w:t xml:space="preserve"> </w:t>
      </w:r>
      <w:r w:rsidRPr="00D23ED9">
        <w:rPr>
          <w:rFonts w:eastAsia="Calibri"/>
          <w:highlight w:val="cyan"/>
          <w:u w:val="single"/>
        </w:rPr>
        <w:t>than</w:t>
      </w:r>
      <w:r w:rsidRPr="00D23ED9">
        <w:rPr>
          <w:rFonts w:eastAsia="Calibri"/>
          <w:sz w:val="16"/>
          <w:highlight w:val="cyan"/>
        </w:rPr>
        <w:t xml:space="preserve"> </w:t>
      </w:r>
      <w:r w:rsidRPr="00D23ED9">
        <w:rPr>
          <w:rFonts w:eastAsia="Calibri"/>
          <w:iCs/>
          <w:highlight w:val="cyan"/>
          <w:u w:val="single"/>
          <w:bdr w:val="single" w:sz="8" w:space="0" w:color="auto"/>
        </w:rPr>
        <w:t>process</w:t>
      </w:r>
      <w:r w:rsidRPr="00D23ED9">
        <w:rPr>
          <w:rFonts w:eastAsia="Calibri"/>
          <w:sz w:val="16"/>
        </w:rPr>
        <w:t xml:space="preserve">. </w:t>
      </w:r>
      <w:r w:rsidRPr="00D23ED9">
        <w:rPr>
          <w:rFonts w:eastAsia="Calibri"/>
          <w:u w:val="single"/>
        </w:rPr>
        <w:t>The constant</w:t>
      </w:r>
      <w:r w:rsidRPr="00D23ED9">
        <w:rPr>
          <w:rFonts w:eastAsia="Calibri"/>
          <w:sz w:val="16"/>
        </w:rPr>
        <w:t xml:space="preserve"> </w:t>
      </w:r>
      <w:r w:rsidRPr="00D23ED9">
        <w:rPr>
          <w:rFonts w:eastAsia="Calibri"/>
          <w:iCs/>
          <w:highlight w:val="cyan"/>
          <w:u w:val="single"/>
          <w:bdr w:val="single" w:sz="8" w:space="0" w:color="auto"/>
        </w:rPr>
        <w:t>scaffolding</w:t>
      </w:r>
      <w:r w:rsidRPr="00D23ED9">
        <w:rPr>
          <w:rFonts w:eastAsia="Calibri"/>
          <w:sz w:val="16"/>
        </w:rPr>
        <w:t xml:space="preserve"> of recruiting, hiring, performance management, accountability and HR IT systems </w:t>
      </w:r>
      <w:r w:rsidRPr="00D23ED9">
        <w:rPr>
          <w:rFonts w:eastAsia="Calibri"/>
          <w:highlight w:val="cyan"/>
          <w:u w:val="single"/>
        </w:rPr>
        <w:t>have been</w:t>
      </w:r>
      <w:r w:rsidRPr="00D23ED9">
        <w:rPr>
          <w:rFonts w:eastAsia="Calibri"/>
          <w:sz w:val="16"/>
          <w:highlight w:val="cyan"/>
        </w:rPr>
        <w:t xml:space="preserve"> </w:t>
      </w:r>
      <w:r w:rsidRPr="00D23ED9">
        <w:rPr>
          <w:rFonts w:eastAsia="Calibri"/>
          <w:iCs/>
          <w:highlight w:val="cyan"/>
          <w:u w:val="single"/>
          <w:bdr w:val="single" w:sz="8" w:space="0" w:color="auto"/>
        </w:rPr>
        <w:t>crumbling</w:t>
      </w:r>
      <w:r w:rsidRPr="00D23ED9">
        <w:rPr>
          <w:rFonts w:eastAsia="Calibri"/>
          <w:sz w:val="16"/>
        </w:rPr>
        <w:t xml:space="preserve"> around us </w:t>
      </w:r>
      <w:r w:rsidRPr="00D23ED9">
        <w:rPr>
          <w:rFonts w:eastAsia="Calibri"/>
          <w:highlight w:val="cyan"/>
          <w:u w:val="single"/>
        </w:rPr>
        <w:t>for</w:t>
      </w:r>
      <w:r w:rsidRPr="00D23ED9">
        <w:rPr>
          <w:rFonts w:eastAsia="Calibri"/>
          <w:sz w:val="16"/>
          <w:highlight w:val="cyan"/>
        </w:rPr>
        <w:t xml:space="preserve"> </w:t>
      </w:r>
      <w:r w:rsidRPr="00D23ED9">
        <w:rPr>
          <w:rFonts w:eastAsia="Calibri"/>
          <w:iCs/>
          <w:highlight w:val="cyan"/>
          <w:u w:val="single"/>
          <w:bdr w:val="single" w:sz="8" w:space="0" w:color="auto"/>
        </w:rPr>
        <w:t>decades</w:t>
      </w:r>
      <w:r w:rsidRPr="00D23ED9">
        <w:rPr>
          <w:rFonts w:eastAsia="Calibri"/>
          <w:u w:val="single"/>
        </w:rPr>
        <w:t xml:space="preserve">. Rather than taking an honest and strategic approach to reform, the current administration has </w:t>
      </w:r>
      <w:r w:rsidRPr="00D23ED9">
        <w:rPr>
          <w:rFonts w:eastAsia="Calibri"/>
          <w:iCs/>
          <w:u w:val="single"/>
          <w:bdr w:val="single" w:sz="8" w:space="0" w:color="auto"/>
        </w:rPr>
        <w:t>exploited</w:t>
      </w:r>
      <w:r w:rsidRPr="00D23ED9">
        <w:rPr>
          <w:rFonts w:eastAsia="Calibri"/>
          <w:u w:val="single"/>
        </w:rPr>
        <w:t xml:space="preserve"> these challenges to drag us back to the</w:t>
      </w:r>
      <w:r w:rsidRPr="00D23ED9">
        <w:rPr>
          <w:rFonts w:eastAsia="Calibri"/>
          <w:sz w:val="16"/>
        </w:rPr>
        <w:t xml:space="preserve"> </w:t>
      </w:r>
      <w:r w:rsidRPr="00D23ED9">
        <w:rPr>
          <w:rFonts w:eastAsia="Calibri"/>
          <w:iCs/>
          <w:u w:val="single"/>
          <w:bdr w:val="single" w:sz="8" w:space="0" w:color="auto"/>
        </w:rPr>
        <w:t>spoils’ system</w:t>
      </w:r>
      <w:r w:rsidRPr="00D23ED9">
        <w:rPr>
          <w:rFonts w:eastAsia="Calibri"/>
          <w:sz w:val="16"/>
        </w:rPr>
        <w:t xml:space="preserve"> to enable an unitarian President to eventually hire and fire all federal employees at will.</w:t>
      </w:r>
    </w:p>
    <w:p w14:paraId="09ECFDFA" w14:textId="77777777" w:rsidR="00E858D8" w:rsidRPr="00D23ED9" w:rsidRDefault="00E858D8" w:rsidP="00E858D8">
      <w:pPr>
        <w:keepNext/>
        <w:keepLines/>
        <w:pageBreakBefore/>
        <w:spacing w:before="40"/>
        <w:jc w:val="center"/>
        <w:outlineLvl w:val="2"/>
        <w:rPr>
          <w:rFonts w:eastAsia="Times New Roman"/>
          <w:b/>
          <w:sz w:val="32"/>
          <w:szCs w:val="24"/>
          <w:u w:val="single"/>
        </w:rPr>
      </w:pPr>
      <w:r w:rsidRPr="00D23ED9">
        <w:rPr>
          <w:rFonts w:eastAsia="Times New Roman"/>
          <w:b/>
          <w:sz w:val="32"/>
          <w:szCs w:val="24"/>
          <w:u w:val="single"/>
        </w:rPr>
        <w:t>T – 1NC – In-the-Main</w:t>
      </w:r>
    </w:p>
    <w:p w14:paraId="63D8147E" w14:textId="77777777" w:rsidR="00E858D8" w:rsidRPr="00D23ED9" w:rsidRDefault="00E858D8" w:rsidP="00E858D8">
      <w:pPr>
        <w:rPr>
          <w:rFonts w:eastAsia="Calibri"/>
        </w:rPr>
      </w:pPr>
      <w:r w:rsidRPr="00D23ED9">
        <w:rPr>
          <w:rFonts w:eastAsia="Calibri"/>
        </w:rPr>
        <w:t>T-Substantially</w:t>
      </w:r>
    </w:p>
    <w:p w14:paraId="73971A36" w14:textId="77777777" w:rsidR="00E858D8" w:rsidRPr="00D23ED9" w:rsidRDefault="00E858D8" w:rsidP="00E858D8">
      <w:pPr>
        <w:keepNext/>
        <w:keepLines/>
        <w:spacing w:before="40"/>
        <w:outlineLvl w:val="3"/>
        <w:rPr>
          <w:rFonts w:eastAsia="Times New Roman"/>
          <w:b/>
          <w:iCs/>
          <w:sz w:val="26"/>
        </w:rPr>
      </w:pPr>
      <w:r w:rsidRPr="00D23ED9">
        <w:rPr>
          <w:rFonts w:eastAsia="Times New Roman"/>
          <w:b/>
          <w:iCs/>
          <w:sz w:val="26"/>
        </w:rPr>
        <w:t xml:space="preserve">Substantially means </w:t>
      </w:r>
      <w:r w:rsidRPr="00D23ED9">
        <w:rPr>
          <w:rFonts w:eastAsia="Times New Roman"/>
          <w:b/>
          <w:iCs/>
          <w:sz w:val="26"/>
          <w:u w:val="single"/>
        </w:rPr>
        <w:t>in the main</w:t>
      </w:r>
      <w:r w:rsidRPr="00D23ED9">
        <w:rPr>
          <w:rFonts w:eastAsia="Times New Roman"/>
          <w:b/>
          <w:iCs/>
          <w:sz w:val="26"/>
        </w:rPr>
        <w:t>.</w:t>
      </w:r>
    </w:p>
    <w:p w14:paraId="06D56DCD" w14:textId="77777777" w:rsidR="00E858D8" w:rsidRPr="00D23ED9" w:rsidRDefault="00E858D8" w:rsidP="00E858D8">
      <w:pPr>
        <w:rPr>
          <w:rFonts w:eastAsia="Calibri"/>
        </w:rPr>
      </w:pPr>
      <w:r w:rsidRPr="00D23ED9">
        <w:rPr>
          <w:rFonts w:eastAsia="Calibri"/>
          <w:b/>
          <w:bCs/>
          <w:sz w:val="26"/>
        </w:rPr>
        <w:t>SCOTUS 88</w:t>
      </w:r>
      <w:r w:rsidRPr="00D23ED9">
        <w:rPr>
          <w:rFonts w:eastAsia="Calibri"/>
          <w:b/>
        </w:rPr>
        <w:t xml:space="preserve"> </w:t>
      </w:r>
      <w:r w:rsidRPr="00D23ED9">
        <w:rPr>
          <w:rFonts w:eastAsia="Calibri"/>
        </w:rPr>
        <w:t>U.S. Supreme Court Pierce v. Underwood, 487 U.S. 552 (1988) Pierce v. Underwood No. 86-1512 Argued December 1, 1987 Decided June 27, 1988 487 U.S. 552 https://supreme.justia.com/cases/federal/us/487/552/case.html</w:t>
      </w:r>
    </w:p>
    <w:p w14:paraId="44E1FF67" w14:textId="77777777" w:rsidR="00E858D8" w:rsidRPr="00D23ED9" w:rsidRDefault="00E858D8" w:rsidP="00E858D8">
      <w:pPr>
        <w:rPr>
          <w:rFonts w:eastAsia="Calibri"/>
          <w:sz w:val="14"/>
        </w:rPr>
      </w:pPr>
      <w:r w:rsidRPr="00D23ED9">
        <w:rPr>
          <w:rFonts w:eastAsia="Calibri"/>
          <w:sz w:val="14"/>
        </w:rPr>
        <w:t xml:space="preserve">2. </w:t>
      </w:r>
      <w:r w:rsidRPr="00D23ED9">
        <w:rPr>
          <w:rFonts w:eastAsia="Calibri"/>
          <w:u w:val="single"/>
        </w:rPr>
        <w:t>The statutory phrase</w:t>
      </w:r>
      <w:r w:rsidRPr="00D23ED9">
        <w:rPr>
          <w:rFonts w:eastAsia="Calibri"/>
          <w:sz w:val="14"/>
        </w:rPr>
        <w:t xml:space="preserve"> "</w:t>
      </w:r>
      <w:r w:rsidRPr="00D23ED9">
        <w:rPr>
          <w:rFonts w:eastAsia="Calibri"/>
          <w:iCs/>
          <w:highlight w:val="cyan"/>
          <w:u w:val="single"/>
          <w:bdr w:val="single" w:sz="8" w:space="0" w:color="auto"/>
        </w:rPr>
        <w:t>substantially</w:t>
      </w:r>
      <w:r w:rsidRPr="00D23ED9">
        <w:rPr>
          <w:rFonts w:eastAsia="Calibri"/>
          <w:sz w:val="14"/>
        </w:rPr>
        <w:t xml:space="preserve"> justified" </w:t>
      </w:r>
      <w:r w:rsidRPr="00D23ED9">
        <w:rPr>
          <w:rFonts w:eastAsia="Calibri"/>
          <w:highlight w:val="cyan"/>
          <w:u w:val="single"/>
        </w:rPr>
        <w:t>means</w:t>
      </w:r>
      <w:r w:rsidRPr="00D23ED9">
        <w:rPr>
          <w:rFonts w:eastAsia="Calibri"/>
          <w:sz w:val="14"/>
          <w:highlight w:val="cyan"/>
        </w:rPr>
        <w:t xml:space="preserve"> </w:t>
      </w:r>
      <w:r w:rsidRPr="00D23ED9">
        <w:rPr>
          <w:rFonts w:eastAsia="Aptos"/>
          <w:sz w:val="14"/>
        </w:rPr>
        <w:t>justified</w:t>
      </w:r>
      <w:r w:rsidRPr="00D23ED9">
        <w:rPr>
          <w:rFonts w:eastAsia="Calibri"/>
          <w:u w:val="single"/>
        </w:rPr>
        <w:t xml:space="preserve"> </w:t>
      </w:r>
      <w:r w:rsidRPr="00D23ED9">
        <w:rPr>
          <w:rFonts w:eastAsia="Calibri"/>
          <w:highlight w:val="cyan"/>
          <w:u w:val="single"/>
        </w:rPr>
        <w:t>in</w:t>
      </w:r>
      <w:r w:rsidRPr="00D23ED9">
        <w:rPr>
          <w:rFonts w:eastAsia="Calibri"/>
          <w:u w:val="single"/>
        </w:rPr>
        <w:t xml:space="preserve"> </w:t>
      </w:r>
      <w:r w:rsidRPr="00D23ED9">
        <w:rPr>
          <w:rFonts w:eastAsia="Calibri"/>
          <w:sz w:val="14"/>
        </w:rPr>
        <w:t xml:space="preserve">substance, or in </w:t>
      </w:r>
      <w:r w:rsidRPr="00D23ED9">
        <w:rPr>
          <w:rFonts w:eastAsia="Calibri"/>
          <w:highlight w:val="cyan"/>
          <w:u w:val="single"/>
        </w:rPr>
        <w:t xml:space="preserve">the </w:t>
      </w:r>
      <w:r w:rsidRPr="00D23ED9">
        <w:rPr>
          <w:rFonts w:eastAsia="Calibri"/>
          <w:iCs/>
          <w:highlight w:val="cyan"/>
          <w:u w:val="single"/>
          <w:bdr w:val="single" w:sz="8" w:space="0" w:color="auto"/>
        </w:rPr>
        <w:t>main</w:t>
      </w:r>
      <w:r w:rsidRPr="00D23ED9">
        <w:rPr>
          <w:rFonts w:eastAsia="Calibri"/>
          <w:sz w:val="14"/>
        </w:rPr>
        <w:t xml:space="preserve"> -- that is, justified to a degree that could satisfy a reasonable person. </w:t>
      </w:r>
      <w:r w:rsidRPr="00D23ED9">
        <w:rPr>
          <w:rFonts w:eastAsia="Calibri"/>
          <w:highlight w:val="cyan"/>
          <w:u w:val="single"/>
        </w:rPr>
        <w:t>This</w:t>
      </w:r>
      <w:r w:rsidRPr="00D23ED9">
        <w:rPr>
          <w:rFonts w:eastAsia="Calibri"/>
          <w:u w:val="single"/>
        </w:rPr>
        <w:t xml:space="preserve"> interpretation of the phrase </w:t>
      </w:r>
      <w:r w:rsidRPr="00D23ED9">
        <w:rPr>
          <w:rFonts w:eastAsia="Calibri"/>
          <w:highlight w:val="cyan"/>
          <w:u w:val="single"/>
        </w:rPr>
        <w:t>accords with</w:t>
      </w:r>
      <w:r w:rsidRPr="00D23ED9">
        <w:rPr>
          <w:rFonts w:eastAsia="Calibri"/>
          <w:sz w:val="14"/>
        </w:rPr>
        <w:t xml:space="preserve"> related </w:t>
      </w:r>
      <w:r w:rsidRPr="00D23ED9">
        <w:rPr>
          <w:rFonts w:eastAsia="Calibri"/>
          <w:highlight w:val="cyan"/>
          <w:u w:val="single"/>
        </w:rPr>
        <w:t>uses of the term "substantial</w:t>
      </w:r>
      <w:r w:rsidRPr="00D23ED9">
        <w:rPr>
          <w:rFonts w:eastAsia="Calibri"/>
          <w:u w:val="single"/>
        </w:rPr>
        <w:t>,"</w:t>
      </w:r>
      <w:r w:rsidRPr="00D23ED9">
        <w:rPr>
          <w:rFonts w:eastAsia="Calibri"/>
          <w:sz w:val="14"/>
        </w:rPr>
        <w:t xml:space="preserve"> and is </w:t>
      </w:r>
      <w:r w:rsidRPr="00D23ED9">
        <w:rPr>
          <w:rFonts w:eastAsia="Calibri"/>
          <w:u w:val="single"/>
        </w:rPr>
        <w:t>equivalent to the "</w:t>
      </w:r>
      <w:r w:rsidRPr="00D23ED9">
        <w:rPr>
          <w:rFonts w:eastAsia="Calibri"/>
          <w:sz w:val="14"/>
        </w:rPr>
        <w:t>reasonable</w:t>
      </w:r>
      <w:r w:rsidRPr="00D23ED9">
        <w:rPr>
          <w:rFonts w:eastAsia="Calibri"/>
          <w:u w:val="single"/>
        </w:rPr>
        <w:t xml:space="preserve"> </w:t>
      </w:r>
      <w:r w:rsidRPr="00D23ED9">
        <w:rPr>
          <w:rFonts w:eastAsia="Calibri"/>
          <w:iCs/>
          <w:u w:val="single"/>
          <w:bdr w:val="single" w:sz="8" w:space="0" w:color="auto"/>
        </w:rPr>
        <w:t>basis both in law</w:t>
      </w:r>
      <w:r w:rsidRPr="00D23ED9">
        <w:rPr>
          <w:rFonts w:eastAsia="Calibri"/>
          <w:sz w:val="14"/>
        </w:rPr>
        <w:t xml:space="preserve"> </w:t>
      </w:r>
      <w:r w:rsidRPr="00D23ED9">
        <w:rPr>
          <w:rFonts w:eastAsia="Calibri"/>
          <w:u w:val="single"/>
        </w:rPr>
        <w:t>and</w:t>
      </w:r>
      <w:r w:rsidRPr="00D23ED9">
        <w:rPr>
          <w:rFonts w:eastAsia="Calibri"/>
          <w:sz w:val="14"/>
        </w:rPr>
        <w:t xml:space="preserve"> </w:t>
      </w:r>
      <w:r w:rsidRPr="00D23ED9">
        <w:rPr>
          <w:rFonts w:eastAsia="Calibri"/>
          <w:iCs/>
          <w:u w:val="single"/>
          <w:bdr w:val="single" w:sz="8" w:space="0" w:color="auto"/>
        </w:rPr>
        <w:t>fact</w:t>
      </w:r>
      <w:r w:rsidRPr="00D23ED9">
        <w:rPr>
          <w:rFonts w:eastAsia="Calibri"/>
          <w:sz w:val="14"/>
        </w:rPr>
        <w:t xml:space="preserve">" formulation </w:t>
      </w:r>
      <w:r w:rsidRPr="00D23ED9">
        <w:rPr>
          <w:rFonts w:eastAsia="Calibri"/>
          <w:highlight w:val="cyan"/>
          <w:u w:val="single"/>
        </w:rPr>
        <w:t>adopted by the</w:t>
      </w:r>
      <w:r w:rsidRPr="00D23ED9">
        <w:rPr>
          <w:rFonts w:eastAsia="Calibri"/>
          <w:u w:val="single"/>
        </w:rPr>
        <w:t xml:space="preserve"> </w:t>
      </w:r>
      <w:r w:rsidRPr="00D23ED9">
        <w:rPr>
          <w:rFonts w:eastAsia="Calibri"/>
          <w:iCs/>
          <w:u w:val="single"/>
          <w:bdr w:val="single" w:sz="8" w:space="0" w:color="auto"/>
        </w:rPr>
        <w:t xml:space="preserve">vast </w:t>
      </w:r>
      <w:r w:rsidRPr="00D23ED9">
        <w:rPr>
          <w:rFonts w:eastAsia="Calibri"/>
          <w:iCs/>
          <w:highlight w:val="cyan"/>
          <w:u w:val="single"/>
          <w:bdr w:val="single" w:sz="8" w:space="0" w:color="auto"/>
        </w:rPr>
        <w:t>majority of Courts</w:t>
      </w:r>
      <w:r w:rsidRPr="00D23ED9">
        <w:rPr>
          <w:rFonts w:eastAsia="Calibri"/>
          <w:u w:val="single"/>
        </w:rPr>
        <w:t xml:space="preserve"> of Appeals</w:t>
      </w:r>
      <w:r w:rsidRPr="00D23ED9">
        <w:rPr>
          <w:rFonts w:eastAsia="Calibri"/>
          <w:sz w:val="14"/>
        </w:rPr>
        <w:t>. Respondents' reliance on a House Committee Report pertaining to the 1985 reenactment of the EAJA for the proposition that "substantial justification" means "more than mere reasonableness" is misplaced, since the 1985 Report is not an authoritative interpretation of what the 1980 statute meant or of language drafted by the 1985 Committee, which merely accepted the existing statutory phrase. Pp. 487 U. S. 563-568.</w:t>
      </w:r>
    </w:p>
    <w:p w14:paraId="2D0FF985" w14:textId="77777777" w:rsidR="00E858D8" w:rsidRPr="00D23ED9" w:rsidRDefault="00E858D8" w:rsidP="00E858D8">
      <w:pPr>
        <w:keepNext/>
        <w:keepLines/>
        <w:spacing w:before="40"/>
        <w:outlineLvl w:val="3"/>
        <w:rPr>
          <w:rFonts w:eastAsia="MS Gothic"/>
          <w:b/>
          <w:iCs/>
          <w:sz w:val="26"/>
        </w:rPr>
      </w:pPr>
      <w:r w:rsidRPr="00D23ED9">
        <w:rPr>
          <w:rFonts w:eastAsia="MS Gothic"/>
          <w:b/>
          <w:iCs/>
          <w:sz w:val="26"/>
        </w:rPr>
        <w:t xml:space="preserve">That requires strenghthening at least the CBR of the </w:t>
      </w:r>
      <w:r w:rsidRPr="00D23ED9">
        <w:rPr>
          <w:rFonts w:eastAsia="MS Gothic"/>
          <w:b/>
          <w:iCs/>
          <w:sz w:val="26"/>
          <w:u w:val="single"/>
        </w:rPr>
        <w:t>NLRA</w:t>
      </w:r>
      <w:r w:rsidRPr="00D23ED9">
        <w:rPr>
          <w:rFonts w:eastAsia="MS Gothic"/>
          <w:b/>
          <w:iCs/>
          <w:sz w:val="26"/>
        </w:rPr>
        <w:t xml:space="preserve">. </w:t>
      </w:r>
    </w:p>
    <w:p w14:paraId="58E43AC2" w14:textId="77777777" w:rsidR="00E858D8" w:rsidRPr="00D23ED9" w:rsidRDefault="00E858D8" w:rsidP="00E858D8">
      <w:pPr>
        <w:rPr>
          <w:rFonts w:eastAsia="Calibri"/>
        </w:rPr>
      </w:pPr>
      <w:r w:rsidRPr="00D23ED9">
        <w:rPr>
          <w:rFonts w:eastAsia="Calibri"/>
          <w:b/>
          <w:bCs/>
          <w:sz w:val="26"/>
        </w:rPr>
        <w:t>LII 23</w:t>
      </w:r>
      <w:r w:rsidRPr="00D23ED9">
        <w:rPr>
          <w:rFonts w:eastAsia="Calibri"/>
        </w:rPr>
        <w:t>, The Legal Information Institute (LII) is a non-profit public service of Cornell Law School that provides no-cost access to current American and international legal research sources online, "Collective Bargaining," LII / Legal Information Institute, 2023, https://www.law.cornell.edu/wex/collective_bargaining</w:t>
      </w:r>
    </w:p>
    <w:p w14:paraId="46AEFD57" w14:textId="77777777" w:rsidR="00E858D8" w:rsidRPr="00D23ED9" w:rsidRDefault="00E858D8" w:rsidP="00E858D8">
      <w:pPr>
        <w:rPr>
          <w:rFonts w:eastAsia="Calibri"/>
          <w:sz w:val="16"/>
        </w:rPr>
      </w:pPr>
      <w:r w:rsidRPr="00D23ED9">
        <w:rPr>
          <w:rFonts w:eastAsia="Calibri"/>
          <w:highlight w:val="cyan"/>
          <w:u w:val="single"/>
        </w:rPr>
        <w:t xml:space="preserve">The </w:t>
      </w:r>
      <w:r w:rsidRPr="00D23ED9">
        <w:rPr>
          <w:rFonts w:eastAsia="Calibri"/>
          <w:iCs/>
          <w:highlight w:val="cyan"/>
          <w:u w:val="single"/>
          <w:bdr w:val="single" w:sz="8" w:space="0" w:color="auto"/>
        </w:rPr>
        <w:t>main</w:t>
      </w:r>
      <w:r w:rsidRPr="00D23ED9">
        <w:rPr>
          <w:rFonts w:eastAsia="Calibri"/>
          <w:iCs/>
          <w:u w:val="single"/>
          <w:bdr w:val="single" w:sz="8" w:space="0" w:color="auto"/>
        </w:rPr>
        <w:t xml:space="preserve"> body</w:t>
      </w:r>
      <w:r w:rsidRPr="00D23ED9">
        <w:rPr>
          <w:rFonts w:eastAsia="Calibri"/>
          <w:u w:val="single"/>
        </w:rPr>
        <w:t xml:space="preserve"> of </w:t>
      </w:r>
      <w:r w:rsidRPr="00D23ED9">
        <w:rPr>
          <w:rFonts w:eastAsia="Calibri"/>
          <w:highlight w:val="cyan"/>
          <w:u w:val="single"/>
        </w:rPr>
        <w:t>law governing collective bargaining is</w:t>
      </w:r>
      <w:r w:rsidRPr="00D23ED9">
        <w:rPr>
          <w:rFonts w:eastAsia="Calibri"/>
          <w:u w:val="single"/>
        </w:rPr>
        <w:t xml:space="preserve"> the</w:t>
      </w:r>
      <w:r w:rsidRPr="00D23ED9">
        <w:rPr>
          <w:rFonts w:eastAsia="Calibri"/>
          <w:sz w:val="16"/>
        </w:rPr>
        <w:t xml:space="preserve"> National Labor Relations Act (</w:t>
      </w:r>
      <w:r w:rsidRPr="00D23ED9">
        <w:rPr>
          <w:rFonts w:eastAsia="Calibri"/>
          <w:highlight w:val="cyan"/>
          <w:u w:val="single"/>
        </w:rPr>
        <w:t>NLRA</w:t>
      </w:r>
      <w:r w:rsidRPr="00D23ED9">
        <w:rPr>
          <w:rFonts w:eastAsia="Calibri"/>
          <w:sz w:val="16"/>
        </w:rPr>
        <w:t xml:space="preserve">). </w:t>
      </w:r>
      <w:r w:rsidRPr="00D23ED9">
        <w:rPr>
          <w:highlight w:val="cyan"/>
          <w:u w:val="single"/>
        </w:rPr>
        <w:t>It</w:t>
      </w:r>
      <w:r w:rsidRPr="00D23ED9">
        <w:rPr>
          <w:rFonts w:eastAsia="Calibri"/>
          <w:sz w:val="16"/>
        </w:rPr>
        <w:t xml:space="preserve"> is also referred to as the Wagner Act, and explicitly </w:t>
      </w:r>
      <w:r w:rsidRPr="00D23ED9">
        <w:rPr>
          <w:rFonts w:eastAsia="Calibri"/>
          <w:highlight w:val="cyan"/>
          <w:u w:val="single"/>
        </w:rPr>
        <w:t>grants</w:t>
      </w:r>
      <w:r w:rsidRPr="00D23ED9">
        <w:rPr>
          <w:rFonts w:eastAsia="Calibri"/>
          <w:sz w:val="16"/>
        </w:rPr>
        <w:t xml:space="preserve"> </w:t>
      </w:r>
      <w:r w:rsidRPr="00D23ED9">
        <w:rPr>
          <w:rFonts w:eastAsia="Calibri"/>
          <w:u w:val="single"/>
        </w:rPr>
        <w:t xml:space="preserve">employees </w:t>
      </w:r>
      <w:r w:rsidRPr="00D23ED9">
        <w:rPr>
          <w:rFonts w:eastAsia="Calibri"/>
          <w:highlight w:val="cyan"/>
          <w:u w:val="single"/>
        </w:rPr>
        <w:t xml:space="preserve">the right to </w:t>
      </w:r>
      <w:r w:rsidRPr="00D23ED9">
        <w:rPr>
          <w:rFonts w:eastAsia="Calibri"/>
          <w:iCs/>
          <w:highlight w:val="cyan"/>
          <w:u w:val="single"/>
          <w:bdr w:val="single" w:sz="8" w:space="0" w:color="auto"/>
        </w:rPr>
        <w:t>collectively bargain</w:t>
      </w:r>
      <w:r w:rsidRPr="00D23ED9">
        <w:rPr>
          <w:rFonts w:eastAsia="Calibri"/>
          <w:u w:val="single"/>
        </w:rPr>
        <w:t xml:space="preserve"> </w:t>
      </w:r>
      <w:r w:rsidRPr="00D23ED9">
        <w:rPr>
          <w:rFonts w:eastAsia="Calibri"/>
          <w:sz w:val="16"/>
        </w:rPr>
        <w:t>and join trade unions. The NLRA was originally enacted by Congress in 1935 under its power to regulate interstate commerce under the Commerce Clause in Article I, Section 8 of the U.S. Constitution</w:t>
      </w:r>
      <w:r w:rsidRPr="00D23ED9">
        <w:rPr>
          <w:rFonts w:eastAsia="Calibri"/>
          <w:u w:val="single"/>
        </w:rPr>
        <w:t xml:space="preserve">. It applies to </w:t>
      </w:r>
      <w:r w:rsidRPr="00D23ED9">
        <w:rPr>
          <w:rFonts w:eastAsia="Calibri"/>
          <w:iCs/>
          <w:u w:val="single"/>
          <w:bdr w:val="single" w:sz="8" w:space="0" w:color="auto"/>
        </w:rPr>
        <w:t>most</w:t>
      </w:r>
      <w:r w:rsidRPr="00D23ED9">
        <w:rPr>
          <w:rFonts w:eastAsia="Calibri"/>
          <w:u w:val="single"/>
        </w:rPr>
        <w:t xml:space="preserve"> private non-agricultural </w:t>
      </w:r>
      <w:r w:rsidRPr="00D23ED9">
        <w:rPr>
          <w:rFonts w:eastAsia="Calibri"/>
          <w:iCs/>
          <w:u w:val="single"/>
          <w:bdr w:val="single" w:sz="8" w:space="0" w:color="auto"/>
        </w:rPr>
        <w:t>employees</w:t>
      </w:r>
      <w:r w:rsidRPr="00D23ED9">
        <w:rPr>
          <w:rFonts w:eastAsia="Calibri"/>
          <w:u w:val="single"/>
        </w:rPr>
        <w:t xml:space="preserve"> and </w:t>
      </w:r>
      <w:r w:rsidRPr="00D23ED9">
        <w:rPr>
          <w:rFonts w:eastAsia="Calibri"/>
          <w:iCs/>
          <w:u w:val="single"/>
          <w:bdr w:val="single" w:sz="8" w:space="0" w:color="auto"/>
        </w:rPr>
        <w:t>employers engaged in</w:t>
      </w:r>
      <w:r w:rsidRPr="00D23ED9">
        <w:rPr>
          <w:rFonts w:eastAsia="Calibri"/>
          <w:sz w:val="16"/>
        </w:rPr>
        <w:t xml:space="preserve"> some aspect of </w:t>
      </w:r>
      <w:r w:rsidRPr="00D23ED9">
        <w:rPr>
          <w:rFonts w:eastAsia="Calibri"/>
          <w:iCs/>
          <w:u w:val="single"/>
          <w:bdr w:val="single" w:sz="8" w:space="0" w:color="auto"/>
        </w:rPr>
        <w:t>interstate commerce</w:t>
      </w:r>
      <w:r w:rsidRPr="00D23ED9">
        <w:rPr>
          <w:rFonts w:eastAsia="Calibri"/>
          <w:sz w:val="16"/>
        </w:rPr>
        <w:t>. Decisions and regulations of the National Labor Relations Board (NLRB), which was established by the NLRA, greatly supplement and define the provisions of the act.</w:t>
      </w:r>
    </w:p>
    <w:p w14:paraId="4239DCC7" w14:textId="77777777" w:rsidR="00E858D8" w:rsidRPr="00D23ED9" w:rsidRDefault="00E858D8" w:rsidP="00E858D8">
      <w:pPr>
        <w:keepNext/>
        <w:keepLines/>
        <w:spacing w:before="40"/>
        <w:outlineLvl w:val="3"/>
        <w:rPr>
          <w:rFonts w:eastAsia="Times New Roman"/>
          <w:bCs/>
          <w:iCs/>
          <w:sz w:val="26"/>
        </w:rPr>
      </w:pPr>
      <w:r w:rsidRPr="00D23ED9">
        <w:rPr>
          <w:rFonts w:eastAsia="Times New Roman"/>
          <w:b/>
          <w:iCs/>
          <w:sz w:val="26"/>
        </w:rPr>
        <w:t>Violation. Federal workers is under Federal Service Labor-Management Relations Statute (FSLMRS).</w:t>
      </w:r>
    </w:p>
    <w:p w14:paraId="40D7A6E5" w14:textId="77777777" w:rsidR="00E858D8" w:rsidRPr="00D23ED9" w:rsidRDefault="00E858D8" w:rsidP="00E858D8">
      <w:pPr>
        <w:keepNext/>
        <w:keepLines/>
        <w:spacing w:before="40"/>
        <w:outlineLvl w:val="3"/>
        <w:rPr>
          <w:rFonts w:eastAsia="Times New Roman"/>
          <w:b/>
          <w:iCs/>
          <w:sz w:val="26"/>
        </w:rPr>
      </w:pPr>
      <w:r w:rsidRPr="00D23ED9">
        <w:rPr>
          <w:rFonts w:eastAsia="Times New Roman"/>
          <w:b/>
          <w:iCs/>
          <w:sz w:val="26"/>
        </w:rPr>
        <w:t xml:space="preserve">Vote neg for </w:t>
      </w:r>
      <w:r w:rsidRPr="00D23ED9">
        <w:rPr>
          <w:rFonts w:eastAsia="Times New Roman"/>
          <w:b/>
          <w:iCs/>
          <w:sz w:val="26"/>
          <w:u w:val="single"/>
        </w:rPr>
        <w:t>limits</w:t>
      </w:r>
      <w:r w:rsidRPr="00D23ED9">
        <w:rPr>
          <w:rFonts w:eastAsia="Times New Roman"/>
          <w:b/>
          <w:iCs/>
          <w:sz w:val="26"/>
        </w:rPr>
        <w:t xml:space="preserve"> and </w:t>
      </w:r>
      <w:r w:rsidRPr="00D23ED9">
        <w:rPr>
          <w:rFonts w:eastAsia="Times New Roman"/>
          <w:b/>
          <w:iCs/>
          <w:sz w:val="26"/>
          <w:u w:val="single"/>
        </w:rPr>
        <w:t>ground</w:t>
      </w:r>
      <w:r w:rsidRPr="00D23ED9">
        <w:rPr>
          <w:rFonts w:eastAsia="Times New Roman"/>
          <w:b/>
          <w:iCs/>
          <w:sz w:val="26"/>
        </w:rPr>
        <w:t xml:space="preserve">. Federal workers </w:t>
      </w:r>
      <w:r w:rsidRPr="00D23ED9">
        <w:rPr>
          <w:rFonts w:eastAsia="Times New Roman"/>
          <w:b/>
          <w:iCs/>
          <w:sz w:val="26"/>
          <w:u w:val="single"/>
        </w:rPr>
        <w:t>evade</w:t>
      </w:r>
      <w:r w:rsidRPr="00D23ED9">
        <w:rPr>
          <w:rFonts w:eastAsia="Times New Roman"/>
          <w:b/>
          <w:iCs/>
          <w:sz w:val="26"/>
        </w:rPr>
        <w:t xml:space="preserve"> all core DAs about union power and the NLRB AND there are </w:t>
      </w:r>
      <w:r w:rsidRPr="00D23ED9">
        <w:rPr>
          <w:rFonts w:eastAsia="Times New Roman"/>
          <w:b/>
          <w:iCs/>
          <w:sz w:val="26"/>
          <w:u w:val="single"/>
        </w:rPr>
        <w:t>hundreds</w:t>
      </w:r>
      <w:r w:rsidRPr="00D23ED9">
        <w:rPr>
          <w:rFonts w:eastAsia="Times New Roman"/>
          <w:b/>
          <w:iCs/>
          <w:sz w:val="26"/>
        </w:rPr>
        <w:t xml:space="preserve"> of subsets.</w:t>
      </w:r>
    </w:p>
    <w:p w14:paraId="2C2A688C" w14:textId="77777777" w:rsidR="00E858D8" w:rsidRPr="00D23ED9" w:rsidRDefault="00E858D8" w:rsidP="00E858D8">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CP – 1NC</w:t>
      </w:r>
    </w:p>
    <w:p w14:paraId="71F99607" w14:textId="77777777" w:rsidR="00E858D8" w:rsidRPr="00D23ED9" w:rsidRDefault="00E858D8" w:rsidP="00E858D8">
      <w:pPr>
        <w:rPr>
          <w:rFonts w:eastAsia="Calibri"/>
        </w:rPr>
      </w:pPr>
      <w:r w:rsidRPr="00D23ED9">
        <w:rPr>
          <w:rFonts w:eastAsia="Calibri"/>
        </w:rPr>
        <w:t>Remedial Bargaining CP</w:t>
      </w:r>
    </w:p>
    <w:p w14:paraId="0EFD7C36" w14:textId="77777777" w:rsidR="00E858D8" w:rsidRPr="00D23ED9" w:rsidRDefault="00E858D8" w:rsidP="00E858D8">
      <w:pPr>
        <w:keepNext/>
        <w:keepLines/>
        <w:spacing w:before="40"/>
        <w:outlineLvl w:val="3"/>
        <w:rPr>
          <w:rFonts w:eastAsiaTheme="majorEastAsia" w:cstheme="majorBidi"/>
          <w:b/>
          <w:iCs/>
          <w:sz w:val="28"/>
        </w:rPr>
      </w:pPr>
      <w:r w:rsidRPr="00D23ED9">
        <w:rPr>
          <w:rFonts w:eastAsiaTheme="majorEastAsia" w:cstheme="majorBidi"/>
          <w:b/>
          <w:iCs/>
          <w:sz w:val="28"/>
        </w:rPr>
        <w:t xml:space="preserve">The United States federal government, exercising remedial authority under Section 10(c) of the National Labor Relations Act, should issue remedial bargaining orders requiring </w:t>
      </w:r>
      <w:r>
        <w:rPr>
          <w:rFonts w:eastAsiaTheme="majorEastAsia" w:cstheme="majorBidi"/>
          <w:b/>
          <w:iCs/>
          <w:sz w:val="28"/>
        </w:rPr>
        <w:t>collective bargaining for federal public servants in the United States.</w:t>
      </w:r>
    </w:p>
    <w:p w14:paraId="2D92EC39" w14:textId="77777777" w:rsidR="00E858D8" w:rsidRPr="00D23ED9" w:rsidRDefault="00E858D8" w:rsidP="00E858D8"/>
    <w:p w14:paraId="787D20EB" w14:textId="77777777" w:rsidR="00E858D8" w:rsidRPr="00D23ED9" w:rsidRDefault="00E858D8" w:rsidP="00E858D8">
      <w:pPr>
        <w:keepNext/>
        <w:keepLines/>
        <w:spacing w:before="40"/>
        <w:outlineLvl w:val="3"/>
        <w:rPr>
          <w:rFonts w:eastAsiaTheme="majorEastAsia" w:cstheme="majorBidi"/>
          <w:bCs/>
          <w:iCs/>
          <w:sz w:val="28"/>
        </w:rPr>
      </w:pPr>
      <w:r w:rsidRPr="00D23ED9">
        <w:rPr>
          <w:rFonts w:eastAsiaTheme="majorEastAsia" w:cstheme="majorBidi"/>
          <w:b/>
          <w:iCs/>
          <w:sz w:val="28"/>
        </w:rPr>
        <w:t xml:space="preserve">Remedial bargaining orders </w:t>
      </w:r>
      <w:r w:rsidRPr="00D23ED9">
        <w:rPr>
          <w:rFonts w:eastAsiaTheme="majorEastAsia" w:cstheme="majorBidi"/>
          <w:b/>
          <w:iCs/>
          <w:sz w:val="28"/>
          <w:u w:val="single"/>
        </w:rPr>
        <w:t>solve the case</w:t>
      </w:r>
      <w:r w:rsidRPr="00D23ED9">
        <w:rPr>
          <w:rFonts w:eastAsiaTheme="majorEastAsia" w:cstheme="majorBidi"/>
          <w:b/>
          <w:iCs/>
          <w:sz w:val="28"/>
        </w:rPr>
        <w:t xml:space="preserve">. The ‘Section 10(c) loophole’ confers </w:t>
      </w:r>
      <w:r w:rsidRPr="00D23ED9">
        <w:rPr>
          <w:rFonts w:eastAsiaTheme="majorEastAsia" w:cstheme="majorBidi"/>
          <w:b/>
          <w:iCs/>
          <w:sz w:val="28"/>
          <w:u w:val="single"/>
        </w:rPr>
        <w:t>discretionary authority</w:t>
      </w:r>
      <w:r w:rsidRPr="00D23ED9">
        <w:rPr>
          <w:rFonts w:eastAsiaTheme="majorEastAsia" w:cstheme="majorBidi"/>
          <w:b/>
          <w:iCs/>
          <w:sz w:val="28"/>
        </w:rPr>
        <w:t xml:space="preserve"> for the NLRB to mandate bargaining even when </w:t>
      </w:r>
      <w:r w:rsidRPr="00D23ED9">
        <w:rPr>
          <w:rFonts w:eastAsiaTheme="majorEastAsia" w:cstheme="majorBidi"/>
          <w:b/>
          <w:iCs/>
          <w:sz w:val="28"/>
          <w:u w:val="single"/>
        </w:rPr>
        <w:t>no underlying right</w:t>
      </w:r>
      <w:r w:rsidRPr="00D23ED9">
        <w:rPr>
          <w:rFonts w:eastAsiaTheme="majorEastAsia" w:cstheme="majorBidi"/>
          <w:b/>
          <w:iCs/>
          <w:sz w:val="28"/>
        </w:rPr>
        <w:t xml:space="preserve"> to bargain exists</w:t>
      </w:r>
      <w:r w:rsidRPr="00D23ED9">
        <w:rPr>
          <w:rFonts w:eastAsiaTheme="majorEastAsia" w:cstheme="majorBidi"/>
          <w:iCs/>
          <w:sz w:val="28"/>
        </w:rPr>
        <w:t xml:space="preserve">. This was most recently clarified in the </w:t>
      </w:r>
      <w:r w:rsidRPr="00D23ED9">
        <w:rPr>
          <w:rFonts w:eastAsiaTheme="majorEastAsia" w:cstheme="majorBidi"/>
          <w:i/>
          <w:iCs/>
          <w:sz w:val="28"/>
        </w:rPr>
        <w:t>Cemex</w:t>
      </w:r>
      <w:r w:rsidRPr="00D23ED9">
        <w:rPr>
          <w:rFonts w:eastAsiaTheme="majorEastAsia" w:cstheme="majorBidi"/>
          <w:iCs/>
          <w:sz w:val="28"/>
        </w:rPr>
        <w:t xml:space="preserve"> decision.</w:t>
      </w:r>
    </w:p>
    <w:p w14:paraId="7364CBE2" w14:textId="77777777" w:rsidR="00E858D8" w:rsidRPr="00D23ED9" w:rsidRDefault="00E858D8" w:rsidP="00E858D8">
      <w:r w:rsidRPr="00D23ED9">
        <w:rPr>
          <w:b/>
          <w:bCs/>
          <w:sz w:val="28"/>
        </w:rPr>
        <w:t>Krouss ’25</w:t>
      </w:r>
      <w:r w:rsidRPr="00D23ED9">
        <w:t xml:space="preserve"> [Jarrett; J.D. Candidate, Class of 2027, University of Illinois College of Law; Summer 2025; “WHICH SIDE ARE YOU ON: CEMEX, MANDATORY BARGAINING, AND THE FUTURE OF ORGANIZED LABOR”; https://publish.illinois.edu/illinoisblj/files/2025/08/IBLJ-Summer-2025-V.30_Krouss-1.pdf; Illinois Business Law Journal, Vol. 30]</w:t>
      </w:r>
    </w:p>
    <w:p w14:paraId="7CEE8852" w14:textId="77777777" w:rsidR="00E858D8" w:rsidRPr="00D23ED9" w:rsidRDefault="00E858D8" w:rsidP="00E858D8">
      <w:pPr>
        <w:rPr>
          <w:u w:val="single"/>
        </w:rPr>
      </w:pPr>
      <w:r w:rsidRPr="00D23ED9">
        <w:rPr>
          <w:u w:val="single"/>
        </w:rPr>
        <w:t>Because</w:t>
      </w:r>
      <w:r w:rsidRPr="00D23ED9">
        <w:rPr>
          <w:sz w:val="16"/>
        </w:rPr>
        <w:t xml:space="preserve"> these </w:t>
      </w:r>
      <w:r w:rsidRPr="00D23ED9">
        <w:rPr>
          <w:iCs/>
          <w:highlight w:val="cyan"/>
          <w:u w:val="single"/>
          <w:bdr w:val="single" w:sz="8" w:space="0" w:color="auto"/>
        </w:rPr>
        <w:t>bargaining orders</w:t>
      </w:r>
      <w:r w:rsidRPr="00D23ED9">
        <w:rPr>
          <w:u w:val="single"/>
        </w:rPr>
        <w:t xml:space="preserve"> were issued in response to an unfair labor practice, </w:t>
      </w:r>
      <w:r w:rsidRPr="00D23ED9">
        <w:rPr>
          <w:iCs/>
          <w:u w:val="single"/>
          <w:bdr w:val="single" w:sz="8" w:space="0" w:color="auto"/>
        </w:rPr>
        <w:t xml:space="preserve">they </w:t>
      </w:r>
      <w:r w:rsidRPr="00D23ED9">
        <w:rPr>
          <w:iCs/>
          <w:highlight w:val="cyan"/>
          <w:u w:val="single"/>
          <w:bdr w:val="single" w:sz="8" w:space="0" w:color="auto"/>
        </w:rPr>
        <w:t>were issued under Section 10(c)</w:t>
      </w:r>
      <w:r w:rsidRPr="00D23ED9">
        <w:rPr>
          <w:u w:val="single"/>
        </w:rPr>
        <w:t xml:space="preserve"> rather than Section 9(c).</w:t>
      </w:r>
      <w:r w:rsidRPr="00D23ED9">
        <w:rPr>
          <w:sz w:val="16"/>
        </w:rPr>
        <w:t xml:space="preserve">33 </w:t>
      </w:r>
      <w:r w:rsidRPr="00D23ED9">
        <w:rPr>
          <w:u w:val="single"/>
        </w:rPr>
        <w:t>This allowed the Board to avoid the Taft-Hartley requirement that elections are the sole way to form a union.</w:t>
      </w:r>
      <w:r w:rsidRPr="00D23ED9">
        <w:rPr>
          <w:sz w:val="16"/>
        </w:rPr>
        <w:t xml:space="preserve">34 </w:t>
      </w:r>
      <w:r w:rsidRPr="00D23ED9">
        <w:rPr>
          <w:highlight w:val="cyan"/>
          <w:u w:val="single"/>
        </w:rPr>
        <w:t xml:space="preserve">Section 10(c) </w:t>
      </w:r>
      <w:r w:rsidRPr="00D23ED9">
        <w:rPr>
          <w:iCs/>
          <w:highlight w:val="cyan"/>
          <w:u w:val="single"/>
          <w:bdr w:val="single" w:sz="8" w:space="0" w:color="auto"/>
        </w:rPr>
        <w:t>grants the Board authority</w:t>
      </w:r>
      <w:r w:rsidRPr="00D23ED9">
        <w:rPr>
          <w:highlight w:val="cyan"/>
          <w:u w:val="single"/>
        </w:rPr>
        <w:t>,</w:t>
      </w:r>
      <w:r w:rsidRPr="00D23ED9">
        <w:rPr>
          <w:u w:val="single"/>
        </w:rPr>
        <w:t xml:space="preserve"> upon a finding of any unfair labor practices, </w:t>
      </w:r>
      <w:r w:rsidRPr="00D23ED9">
        <w:rPr>
          <w:highlight w:val="cyan"/>
          <w:u w:val="single"/>
        </w:rPr>
        <w:t>to “</w:t>
      </w:r>
      <w:r w:rsidRPr="00D23ED9">
        <w:rPr>
          <w:iCs/>
          <w:highlight w:val="cyan"/>
          <w:u w:val="single"/>
          <w:bdr w:val="single" w:sz="8" w:space="0" w:color="auto"/>
        </w:rPr>
        <w:t>require[e] [any person</w:t>
      </w:r>
      <w:r w:rsidRPr="00D23ED9">
        <w:rPr>
          <w:sz w:val="16"/>
        </w:rPr>
        <w:t xml:space="preserve"> named in the complaint] </w:t>
      </w:r>
      <w:r w:rsidRPr="00D23ED9">
        <w:rPr>
          <w:highlight w:val="cyan"/>
          <w:u w:val="single"/>
        </w:rPr>
        <w:t xml:space="preserve">to </w:t>
      </w:r>
      <w:r w:rsidRPr="00D23ED9">
        <w:rPr>
          <w:iCs/>
          <w:highlight w:val="cyan"/>
          <w:u w:val="single"/>
          <w:bdr w:val="single" w:sz="8" w:space="0" w:color="auto"/>
        </w:rPr>
        <w:t>cease and desist</w:t>
      </w:r>
      <w:r w:rsidRPr="00D23ED9">
        <w:rPr>
          <w:u w:val="single"/>
        </w:rPr>
        <w:t xml:space="preserve"> from such unfair labor practice, </w:t>
      </w:r>
      <w:r w:rsidRPr="00D23ED9">
        <w:rPr>
          <w:highlight w:val="cyan"/>
          <w:u w:val="single"/>
        </w:rPr>
        <w:t xml:space="preserve">and to </w:t>
      </w:r>
      <w:r w:rsidRPr="00D23ED9">
        <w:rPr>
          <w:iCs/>
          <w:highlight w:val="cyan"/>
          <w:u w:val="single"/>
          <w:bdr w:val="single" w:sz="8" w:space="0" w:color="auto"/>
        </w:rPr>
        <w:t>take</w:t>
      </w:r>
      <w:r w:rsidRPr="00D23ED9">
        <w:rPr>
          <w:iCs/>
          <w:u w:val="single"/>
          <w:bdr w:val="single" w:sz="8" w:space="0" w:color="auto"/>
        </w:rPr>
        <w:t xml:space="preserve"> such </w:t>
      </w:r>
      <w:r w:rsidRPr="00D23ED9">
        <w:rPr>
          <w:iCs/>
          <w:highlight w:val="cyan"/>
          <w:u w:val="single"/>
          <w:bdr w:val="single" w:sz="8" w:space="0" w:color="auto"/>
        </w:rPr>
        <w:t>affirmative action</w:t>
      </w:r>
      <w:r w:rsidRPr="00D23ED9">
        <w:rPr>
          <w:sz w:val="16"/>
        </w:rPr>
        <w:t xml:space="preserve"> . . . </w:t>
      </w:r>
      <w:r w:rsidRPr="00D23ED9">
        <w:rPr>
          <w:u w:val="single"/>
        </w:rPr>
        <w:t>as will effectuate the policies of this</w:t>
      </w:r>
      <w:r w:rsidRPr="00D23ED9">
        <w:rPr>
          <w:sz w:val="16"/>
        </w:rPr>
        <w:t xml:space="preserve"> Act.”35 </w:t>
      </w:r>
      <w:r w:rsidRPr="00D23ED9">
        <w:rPr>
          <w:u w:val="single"/>
        </w:rPr>
        <w:t xml:space="preserve">Besides </w:t>
      </w:r>
      <w:r w:rsidRPr="00D23ED9">
        <w:rPr>
          <w:iCs/>
          <w:u w:val="single"/>
          <w:bdr w:val="single" w:sz="8" w:space="0" w:color="auto"/>
        </w:rPr>
        <w:t>bargaining orders</w:t>
      </w:r>
      <w:r w:rsidRPr="00D23ED9">
        <w:rPr>
          <w:u w:val="single"/>
        </w:rPr>
        <w:t>, Board orders commonly require the reinstatement of former employees as the simplest remedy</w:t>
      </w:r>
      <w:r w:rsidRPr="00D23ED9">
        <w:rPr>
          <w:sz w:val="16"/>
        </w:rPr>
        <w:t xml:space="preserve"> to many unfair labor practices.36 </w:t>
      </w:r>
      <w:r w:rsidRPr="00D23ED9">
        <w:rPr>
          <w:iCs/>
          <w:highlight w:val="cyan"/>
          <w:u w:val="single"/>
          <w:bdr w:val="single" w:sz="8" w:space="0" w:color="auto"/>
        </w:rPr>
        <w:t>Through the Section 10(c) loophole</w:t>
      </w:r>
      <w:r w:rsidRPr="00D23ED9">
        <w:rPr>
          <w:highlight w:val="cyan"/>
          <w:u w:val="single"/>
        </w:rPr>
        <w:t>, the Board was empowered to issue bargaining orders, so long as some</w:t>
      </w:r>
      <w:r w:rsidRPr="00D23ED9">
        <w:rPr>
          <w:u w:val="single"/>
        </w:rPr>
        <w:t xml:space="preserve"> sort of</w:t>
      </w:r>
      <w:r w:rsidRPr="00D23ED9">
        <w:rPr>
          <w:sz w:val="16"/>
        </w:rPr>
        <w:t xml:space="preserve"> unfair labor </w:t>
      </w:r>
      <w:r w:rsidRPr="00D23ED9">
        <w:rPr>
          <w:highlight w:val="cyan"/>
          <w:u w:val="single"/>
        </w:rPr>
        <w:t>practice meeting</w:t>
      </w:r>
      <w:r w:rsidRPr="00D23ED9">
        <w:rPr>
          <w:u w:val="single"/>
        </w:rPr>
        <w:t xml:space="preserve"> the </w:t>
      </w:r>
      <w:r w:rsidRPr="00D23ED9">
        <w:rPr>
          <w:iCs/>
          <w:highlight w:val="cyan"/>
          <w:u w:val="single"/>
          <w:bdr w:val="single" w:sz="8" w:space="0" w:color="auto"/>
        </w:rPr>
        <w:t>Joy Silk</w:t>
      </w:r>
      <w:r w:rsidRPr="00D23ED9">
        <w:rPr>
          <w:iCs/>
          <w:u w:val="single"/>
          <w:bdr w:val="single" w:sz="8" w:space="0" w:color="auto"/>
        </w:rPr>
        <w:t xml:space="preserve"> standard</w:t>
      </w:r>
      <w:r w:rsidRPr="00D23ED9">
        <w:rPr>
          <w:u w:val="single"/>
        </w:rPr>
        <w:t xml:space="preserve"> </w:t>
      </w:r>
      <w:r w:rsidRPr="00D23ED9">
        <w:rPr>
          <w:highlight w:val="cyan"/>
          <w:u w:val="single"/>
        </w:rPr>
        <w:t>had occurred</w:t>
      </w:r>
      <w:r w:rsidRPr="00D23ED9">
        <w:rPr>
          <w:u w:val="single"/>
        </w:rPr>
        <w:t>.</w:t>
      </w:r>
    </w:p>
    <w:p w14:paraId="65F0AF4B" w14:textId="77777777" w:rsidR="00E858D8" w:rsidRPr="00D23ED9" w:rsidRDefault="00E858D8" w:rsidP="00E858D8">
      <w:pPr>
        <w:rPr>
          <w:u w:val="single"/>
        </w:rPr>
      </w:pPr>
      <w:r w:rsidRPr="00D23ED9">
        <w:rPr>
          <w:sz w:val="16"/>
        </w:rPr>
        <w:t xml:space="preserve">While this new standard was friendly to unions, the Board struggled to adequately implement it.37 Complainants had particular difficulty proving employers’ subjective state of mind.38 </w:t>
      </w:r>
      <w:r w:rsidRPr="00D23ED9">
        <w:rPr>
          <w:u w:val="single"/>
        </w:rPr>
        <w:t>Twenty years after Joy Silk</w:t>
      </w:r>
      <w:r w:rsidRPr="00D23ED9">
        <w:rPr>
          <w:sz w:val="16"/>
        </w:rPr>
        <w:t xml:space="preserve">, in 1969, </w:t>
      </w:r>
      <w:r w:rsidRPr="00D23ED9">
        <w:rPr>
          <w:u w:val="single"/>
        </w:rPr>
        <w:t>the</w:t>
      </w:r>
      <w:r w:rsidRPr="00D23ED9">
        <w:rPr>
          <w:sz w:val="16"/>
        </w:rPr>
        <w:t xml:space="preserve"> Supreme </w:t>
      </w:r>
      <w:r w:rsidRPr="00D23ED9">
        <w:rPr>
          <w:u w:val="single"/>
        </w:rPr>
        <w:t>Court addressed this concern–issuing a new standard for determining when an MBO is necessary</w:t>
      </w:r>
      <w:r w:rsidRPr="00D23ED9">
        <w:rPr>
          <w:sz w:val="16"/>
        </w:rPr>
        <w:t xml:space="preserve">.39 </w:t>
      </w:r>
      <w:r w:rsidRPr="00D23ED9">
        <w:rPr>
          <w:u w:val="single"/>
        </w:rPr>
        <w:t>In N.L.R.B. v. Gissel Packing Co., the Court held that when the employer committed ULPs that were so egregious that no election or rerun would be fair, the Board “should issue” an MBO</w:t>
      </w:r>
      <w:r w:rsidRPr="00D23ED9">
        <w:rPr>
          <w:sz w:val="16"/>
        </w:rPr>
        <w:t xml:space="preserve">.40 In other circumstances, i.e., those where the effects of ULPs were not quite as pervasive, the Court determined that a number of factors could be consulted: whether the union at one point had a majority, the extent of the unfair labor practices, impact of those practices on the election outcome, and the likelihood that the unfair labor practices might be repeated.41 </w:t>
      </w:r>
      <w:r w:rsidRPr="00D23ED9">
        <w:rPr>
          <w:u w:val="single"/>
        </w:rPr>
        <w:t>Generally speaking, however, the Court held that MBOs were inappropriate outside some significant violation by the employer.42 Gissel severely curtailed Joy Silk.</w:t>
      </w:r>
      <w:r w:rsidRPr="00D23ED9">
        <w:rPr>
          <w:sz w:val="16"/>
        </w:rPr>
        <w:t xml:space="preserve"> 43 Two years later, the Board issued a decision officially overturning the Joy Silk standard.44 In Linden Lumber Division, Summer &amp; Co. and Truck Drivers Union Local No. 413, the Board declared it would not “reenter the ‘good-faith’ thicket of Joy Silk,” instead stating that employers should not be punished for refusing any sort of proof beside an election to show that the union had achieved a majority.45 The decision eventually made its way to the Supreme Court, where the Court reaffirmed the Board’s Linden Lumber standard as a reasonable interpretation of the NLRA.46 The Board was no longer allowed to enforce card checks or similar methods outside of particularly extreme examples; the Court stated that if the employer’s violations were merely “limited,” a bargaining order would be rarely necessary.47</w:t>
      </w:r>
    </w:p>
    <w:p w14:paraId="5D81B3AD" w14:textId="77777777" w:rsidR="00E858D8" w:rsidRPr="00D23ED9" w:rsidRDefault="00E858D8" w:rsidP="00E858D8">
      <w:pPr>
        <w:rPr>
          <w:sz w:val="16"/>
        </w:rPr>
      </w:pPr>
      <w:r w:rsidRPr="00D23ED9">
        <w:rPr>
          <w:sz w:val="16"/>
        </w:rPr>
        <w:t xml:space="preserve">C. </w:t>
      </w:r>
      <w:r w:rsidRPr="00D23ED9">
        <w:rPr>
          <w:iCs/>
          <w:u w:val="single"/>
          <w:bdr w:val="single" w:sz="8" w:space="0" w:color="auto"/>
        </w:rPr>
        <w:t>Cemex</w:t>
      </w:r>
      <w:r w:rsidRPr="00D23ED9">
        <w:rPr>
          <w:u w:val="single"/>
        </w:rPr>
        <w:t xml:space="preserve"> and the </w:t>
      </w:r>
      <w:r w:rsidRPr="00D23ED9">
        <w:rPr>
          <w:iCs/>
          <w:u w:val="single"/>
          <w:bdr w:val="single" w:sz="8" w:space="0" w:color="auto"/>
        </w:rPr>
        <w:t>Reexamination of Bargaining Orders</w:t>
      </w:r>
    </w:p>
    <w:p w14:paraId="53D6CF1C" w14:textId="77777777" w:rsidR="00E858D8" w:rsidRPr="00D23ED9" w:rsidRDefault="00E858D8" w:rsidP="00E858D8">
      <w:pPr>
        <w:rPr>
          <w:sz w:val="16"/>
        </w:rPr>
      </w:pPr>
      <w:r w:rsidRPr="00D23ED9">
        <w:rPr>
          <w:highlight w:val="cyan"/>
          <w:u w:val="single"/>
        </w:rPr>
        <w:t>This</w:t>
      </w:r>
      <w:r w:rsidRPr="00D23ED9">
        <w:rPr>
          <w:u w:val="single"/>
        </w:rPr>
        <w:t xml:space="preserve"> standard </w:t>
      </w:r>
      <w:r w:rsidRPr="00D23ED9">
        <w:rPr>
          <w:iCs/>
          <w:highlight w:val="cyan"/>
          <w:u w:val="single"/>
          <w:bdr w:val="single" w:sz="8" w:space="0" w:color="auto"/>
        </w:rPr>
        <w:t>remained unchanged</w:t>
      </w:r>
      <w:r w:rsidRPr="00D23ED9">
        <w:rPr>
          <w:sz w:val="16"/>
        </w:rPr>
        <w:t xml:space="preserve"> for almost fifty years, </w:t>
      </w:r>
      <w:r w:rsidRPr="00D23ED9">
        <w:rPr>
          <w:highlight w:val="cyan"/>
          <w:u w:val="single"/>
        </w:rPr>
        <w:t>until</w:t>
      </w:r>
      <w:r w:rsidRPr="00D23ED9">
        <w:rPr>
          <w:u w:val="single"/>
        </w:rPr>
        <w:t xml:space="preserve"> the Board’s 2023 decision, </w:t>
      </w:r>
      <w:r w:rsidRPr="00D23ED9">
        <w:rPr>
          <w:highlight w:val="cyan"/>
          <w:u w:val="single"/>
        </w:rPr>
        <w:t>Cemex</w:t>
      </w:r>
      <w:r w:rsidRPr="00D23ED9">
        <w:rPr>
          <w:u w:val="single"/>
        </w:rPr>
        <w:t xml:space="preserve"> </w:t>
      </w:r>
      <w:r w:rsidRPr="00D23ED9">
        <w:rPr>
          <w:iCs/>
          <w:u w:val="single"/>
          <w:bdr w:val="single" w:sz="8" w:space="0" w:color="auto"/>
        </w:rPr>
        <w:t>Construction Materials</w:t>
      </w:r>
      <w:r w:rsidRPr="00D23ED9">
        <w:rPr>
          <w:u w:val="single"/>
        </w:rPr>
        <w:t xml:space="preserve"> Pacific, LLC and Truck Drivers Union Local No. 413. Cemex concerned cement drivers</w:t>
      </w:r>
      <w:r w:rsidRPr="00D23ED9">
        <w:rPr>
          <w:sz w:val="16"/>
        </w:rPr>
        <w:t xml:space="preserve"> in Ventura County, California </w:t>
      </w:r>
      <w:r w:rsidRPr="00D23ED9">
        <w:rPr>
          <w:u w:val="single"/>
        </w:rPr>
        <w:t>who sought to unionize</w:t>
      </w:r>
      <w:r w:rsidRPr="00D23ED9">
        <w:rPr>
          <w:sz w:val="16"/>
        </w:rPr>
        <w:t xml:space="preserve">.48 </w:t>
      </w:r>
      <w:r w:rsidRPr="00D23ED9">
        <w:rPr>
          <w:u w:val="single"/>
        </w:rPr>
        <w:t>Cemex quickly organized a campaign to sway the drivers against the union</w:t>
      </w:r>
      <w:r w:rsidRPr="00D23ED9">
        <w:rPr>
          <w:sz w:val="16"/>
        </w:rPr>
        <w:t xml:space="preserve">.49 </w:t>
      </w:r>
      <w:r w:rsidRPr="00D23ED9">
        <w:rPr>
          <w:u w:val="single"/>
        </w:rPr>
        <w:t>The</w:t>
      </w:r>
      <w:r w:rsidRPr="00D23ED9">
        <w:rPr>
          <w:sz w:val="16"/>
        </w:rPr>
        <w:t xml:space="preserve"> Administrative </w:t>
      </w:r>
      <w:r w:rsidRPr="00D23ED9">
        <w:rPr>
          <w:u w:val="single"/>
        </w:rPr>
        <w:t>Judge</w:t>
      </w:r>
      <w:r w:rsidRPr="00D23ED9">
        <w:rPr>
          <w:sz w:val="16"/>
        </w:rPr>
        <w:t xml:space="preserve"> </w:t>
      </w:r>
      <w:r w:rsidRPr="00D23ED9">
        <w:rPr>
          <w:u w:val="single"/>
        </w:rPr>
        <w:t xml:space="preserve">recommended </w:t>
      </w:r>
      <w:r w:rsidRPr="00D23ED9">
        <w:rPr>
          <w:iCs/>
          <w:u w:val="single"/>
          <w:bdr w:val="single" w:sz="8" w:space="0" w:color="auto"/>
        </w:rPr>
        <w:t>setting aside the election results</w:t>
      </w:r>
      <w:r w:rsidRPr="00D23ED9">
        <w:rPr>
          <w:u w:val="single"/>
        </w:rPr>
        <w:t xml:space="preserve"> on account of the numerous unfair labor practices committed by Cemex, but per Gissel, thought that these violations were </w:t>
      </w:r>
      <w:r w:rsidRPr="00D23ED9">
        <w:rPr>
          <w:iCs/>
          <w:u w:val="single"/>
          <w:bdr w:val="single" w:sz="8" w:space="0" w:color="auto"/>
        </w:rPr>
        <w:t>insufficient to justify a bargaining order</w:t>
      </w:r>
      <w:r w:rsidRPr="00D23ED9">
        <w:rPr>
          <w:sz w:val="16"/>
        </w:rPr>
        <w:t xml:space="preserve">.50 This was primarily due to the “lack of dissemination of knowledge of [Cemex]’s coercive conduct among unit employees.”51 </w:t>
      </w:r>
      <w:r w:rsidRPr="00D23ED9">
        <w:rPr>
          <w:u w:val="single"/>
        </w:rPr>
        <w:t xml:space="preserve">The Board </w:t>
      </w:r>
      <w:r w:rsidRPr="00D23ED9">
        <w:rPr>
          <w:iCs/>
          <w:u w:val="single"/>
          <w:bdr w:val="single" w:sz="8" w:space="0" w:color="auto"/>
        </w:rPr>
        <w:t>disagreed</w:t>
      </w:r>
      <w:r w:rsidRPr="00D23ED9">
        <w:rPr>
          <w:sz w:val="16"/>
        </w:rPr>
        <w:t>, found that Linden Lumber was too constraining, and overturned Linden Lumber as a result.52</w:t>
      </w:r>
    </w:p>
    <w:p w14:paraId="72D44826" w14:textId="77777777" w:rsidR="00E858D8" w:rsidRPr="00D23ED9" w:rsidRDefault="00E858D8" w:rsidP="00E858D8">
      <w:pPr>
        <w:rPr>
          <w:sz w:val="16"/>
        </w:rPr>
      </w:pPr>
      <w:r w:rsidRPr="00D23ED9">
        <w:rPr>
          <w:u w:val="single"/>
        </w:rPr>
        <w:t xml:space="preserve">Instead, </w:t>
      </w:r>
      <w:r w:rsidRPr="00D23ED9">
        <w:rPr>
          <w:highlight w:val="cyan"/>
          <w:u w:val="single"/>
        </w:rPr>
        <w:t xml:space="preserve">the Board </w:t>
      </w:r>
      <w:r w:rsidRPr="00D23ED9">
        <w:rPr>
          <w:iCs/>
          <w:highlight w:val="cyan"/>
          <w:u w:val="single"/>
          <w:bdr w:val="single" w:sz="8" w:space="0" w:color="auto"/>
        </w:rPr>
        <w:t>adopted a broader standard</w:t>
      </w:r>
      <w:r w:rsidRPr="00D23ED9">
        <w:rPr>
          <w:sz w:val="16"/>
        </w:rPr>
        <w:t xml:space="preserve">.53 </w:t>
      </w:r>
      <w:r w:rsidRPr="00D23ED9">
        <w:rPr>
          <w:u w:val="single"/>
        </w:rPr>
        <w:t>When “the employer commits an unfair labor practice</w:t>
      </w:r>
      <w:r w:rsidRPr="00D23ED9">
        <w:rPr>
          <w:sz w:val="16"/>
        </w:rPr>
        <w:t xml:space="preserve"> that requires setting aside the election, </w:t>
      </w:r>
      <w:r w:rsidRPr="00D23ED9">
        <w:rPr>
          <w:u w:val="single"/>
        </w:rPr>
        <w:t xml:space="preserve">the petition . . . will be dismissed, and the employer will be </w:t>
      </w:r>
      <w:r w:rsidRPr="00D23ED9">
        <w:rPr>
          <w:iCs/>
          <w:u w:val="single"/>
          <w:bdr w:val="single" w:sz="8" w:space="0" w:color="auto"/>
        </w:rPr>
        <w:t>subject to a remedial bargaining order</w:t>
      </w:r>
      <w:r w:rsidRPr="00D23ED9">
        <w:rPr>
          <w:sz w:val="16"/>
        </w:rPr>
        <w:t xml:space="preserve">.”54 </w:t>
      </w:r>
      <w:r w:rsidRPr="00D23ED9">
        <w:rPr>
          <w:u w:val="single"/>
        </w:rPr>
        <w:t xml:space="preserve">An employer may also violate the </w:t>
      </w:r>
      <w:r w:rsidRPr="00D23ED9">
        <w:rPr>
          <w:iCs/>
          <w:u w:val="single"/>
          <w:bdr w:val="single" w:sz="8" w:space="0" w:color="auto"/>
        </w:rPr>
        <w:t>new Cemex standard</w:t>
      </w:r>
      <w:r w:rsidRPr="00D23ED9">
        <w:rPr>
          <w:u w:val="single"/>
        </w:rPr>
        <w:t xml:space="preserve"> by “refusing to recognize, upon request, a union that has been designated as Section 9(a) representative</w:t>
      </w:r>
      <w:r w:rsidRPr="00D23ED9">
        <w:rPr>
          <w:sz w:val="16"/>
        </w:rPr>
        <w:t xml:space="preserve"> by the majority of employees in an appropriate unit </w:t>
      </w:r>
      <w:r w:rsidRPr="00D23ED9">
        <w:rPr>
          <w:u w:val="single"/>
        </w:rPr>
        <w:t>unless the employer promptly files” an election petition</w:t>
      </w:r>
      <w:r w:rsidRPr="00D23ED9">
        <w:rPr>
          <w:sz w:val="16"/>
        </w:rPr>
        <w:t>.55</w:t>
      </w:r>
    </w:p>
    <w:p w14:paraId="54E0D7FC" w14:textId="77777777" w:rsidR="00E858D8" w:rsidRPr="00D23ED9" w:rsidRDefault="00E858D8" w:rsidP="00E858D8">
      <w:pPr>
        <w:rPr>
          <w:sz w:val="16"/>
        </w:rPr>
      </w:pPr>
      <w:r w:rsidRPr="00D23ED9">
        <w:rPr>
          <w:u w:val="single"/>
        </w:rPr>
        <w:t xml:space="preserve">These two </w:t>
      </w:r>
      <w:r w:rsidRPr="00D23ED9">
        <w:rPr>
          <w:iCs/>
          <w:highlight w:val="cyan"/>
          <w:u w:val="single"/>
          <w:bdr w:val="single" w:sz="8" w:space="0" w:color="auto"/>
        </w:rPr>
        <w:t>expansions</w:t>
      </w:r>
      <w:r w:rsidRPr="00D23ED9">
        <w:rPr>
          <w:highlight w:val="cyan"/>
          <w:u w:val="single"/>
        </w:rPr>
        <w:t xml:space="preserve"> of</w:t>
      </w:r>
      <w:r w:rsidRPr="00D23ED9">
        <w:rPr>
          <w:u w:val="single"/>
        </w:rPr>
        <w:t xml:space="preserve"> the</w:t>
      </w:r>
      <w:r w:rsidRPr="00D23ED9">
        <w:rPr>
          <w:sz w:val="16"/>
        </w:rPr>
        <w:t xml:space="preserve"> already-existing </w:t>
      </w:r>
      <w:r w:rsidRPr="00D23ED9">
        <w:rPr>
          <w:highlight w:val="cyan"/>
          <w:u w:val="single"/>
        </w:rPr>
        <w:t>Gissel</w:t>
      </w:r>
      <w:r w:rsidRPr="00D23ED9">
        <w:rPr>
          <w:u w:val="single"/>
        </w:rPr>
        <w:t xml:space="preserve"> standard </w:t>
      </w:r>
      <w:r w:rsidRPr="00D23ED9">
        <w:rPr>
          <w:highlight w:val="cyan"/>
          <w:u w:val="single"/>
        </w:rPr>
        <w:t xml:space="preserve">radically </w:t>
      </w:r>
      <w:r w:rsidRPr="00D23ED9">
        <w:rPr>
          <w:iCs/>
          <w:highlight w:val="cyan"/>
          <w:u w:val="single"/>
          <w:bdr w:val="single" w:sz="8" w:space="0" w:color="auto"/>
        </w:rPr>
        <w:t>increased the number of situations</w:t>
      </w:r>
      <w:r w:rsidRPr="00D23ED9">
        <w:rPr>
          <w:highlight w:val="cyan"/>
          <w:u w:val="single"/>
        </w:rPr>
        <w:t xml:space="preserve"> where </w:t>
      </w:r>
      <w:r w:rsidRPr="00D23ED9">
        <w:rPr>
          <w:iCs/>
          <w:highlight w:val="cyan"/>
          <w:u w:val="single"/>
          <w:bdr w:val="single" w:sz="8" w:space="0" w:color="auto"/>
        </w:rPr>
        <w:t xml:space="preserve">bargaining orders </w:t>
      </w:r>
      <w:r w:rsidRPr="00D23ED9">
        <w:rPr>
          <w:highlight w:val="cyan"/>
          <w:u w:val="single"/>
        </w:rPr>
        <w:t>could</w:t>
      </w:r>
      <w:r w:rsidRPr="00D23ED9">
        <w:rPr>
          <w:u w:val="single"/>
        </w:rPr>
        <w:t xml:space="preserve"> </w:t>
      </w:r>
      <w:r w:rsidRPr="00D23ED9">
        <w:rPr>
          <w:iCs/>
          <w:u w:val="single"/>
          <w:bdr w:val="single" w:sz="8" w:space="0" w:color="auto"/>
        </w:rPr>
        <w:t xml:space="preserve">potentially </w:t>
      </w:r>
      <w:r w:rsidRPr="00D23ED9">
        <w:rPr>
          <w:iCs/>
          <w:highlight w:val="cyan"/>
          <w:u w:val="single"/>
          <w:bdr w:val="single" w:sz="8" w:space="0" w:color="auto"/>
        </w:rPr>
        <w:t>be granted</w:t>
      </w:r>
      <w:r w:rsidRPr="00D23ED9">
        <w:rPr>
          <w:sz w:val="16"/>
        </w:rPr>
        <w:t xml:space="preserve">.56 </w:t>
      </w:r>
      <w:r w:rsidRPr="00D23ED9">
        <w:rPr>
          <w:u w:val="single"/>
        </w:rPr>
        <w:t>The new standard</w:t>
      </w:r>
      <w:r w:rsidRPr="00D23ED9">
        <w:rPr>
          <w:sz w:val="16"/>
        </w:rPr>
        <w:t xml:space="preserve"> also </w:t>
      </w:r>
      <w:r w:rsidRPr="00D23ED9">
        <w:rPr>
          <w:u w:val="single"/>
        </w:rPr>
        <w:t>goes well beyond Joy Silk</w:t>
      </w:r>
      <w:r w:rsidRPr="00D23ED9">
        <w:rPr>
          <w:sz w:val="16"/>
        </w:rPr>
        <w:t xml:space="preserve">; </w:t>
      </w:r>
      <w:r w:rsidRPr="00D23ED9">
        <w:rPr>
          <w:iCs/>
          <w:highlight w:val="cyan"/>
          <w:u w:val="single"/>
          <w:bdr w:val="single" w:sz="8" w:space="0" w:color="auto"/>
        </w:rPr>
        <w:t>there is no need to show bad faith</w:t>
      </w:r>
      <w:r w:rsidRPr="00D23ED9">
        <w:rPr>
          <w:highlight w:val="cyan"/>
          <w:u w:val="single"/>
        </w:rPr>
        <w:t>, nor</w:t>
      </w:r>
      <w:r w:rsidRPr="00D23ED9">
        <w:rPr>
          <w:u w:val="single"/>
        </w:rPr>
        <w:t xml:space="preserve"> does the union need to show </w:t>
      </w:r>
      <w:r w:rsidRPr="00D23ED9">
        <w:rPr>
          <w:iCs/>
          <w:u w:val="single"/>
          <w:bdr w:val="single" w:sz="8" w:space="0" w:color="auto"/>
        </w:rPr>
        <w:t xml:space="preserve">it ever actually had </w:t>
      </w:r>
      <w:r w:rsidRPr="00D23ED9">
        <w:rPr>
          <w:iCs/>
          <w:highlight w:val="cyan"/>
          <w:u w:val="single"/>
          <w:bdr w:val="single" w:sz="8" w:space="0" w:color="auto"/>
        </w:rPr>
        <w:t>majority support</w:t>
      </w:r>
      <w:r w:rsidRPr="00D23ED9">
        <w:rPr>
          <w:iCs/>
          <w:u w:val="single"/>
          <w:bdr w:val="single" w:sz="8" w:space="0" w:color="auto"/>
        </w:rPr>
        <w:t>.</w:t>
      </w:r>
      <w:r w:rsidRPr="00D23ED9">
        <w:rPr>
          <w:sz w:val="16"/>
        </w:rPr>
        <w:t xml:space="preserve">57 </w:t>
      </w:r>
      <w:r w:rsidRPr="00D23ED9">
        <w:rPr>
          <w:u w:val="single"/>
        </w:rPr>
        <w:t>Because Cemex had committed</w:t>
      </w:r>
      <w:r w:rsidRPr="00D23ED9">
        <w:rPr>
          <w:sz w:val="16"/>
        </w:rPr>
        <w:t xml:space="preserve"> a variety of </w:t>
      </w:r>
      <w:r w:rsidRPr="00D23ED9">
        <w:rPr>
          <w:u w:val="single"/>
        </w:rPr>
        <w:t>unfair labor practices that justified setting aside an election</w:t>
      </w:r>
      <w:r w:rsidRPr="00D23ED9">
        <w:rPr>
          <w:sz w:val="16"/>
        </w:rPr>
        <w:t xml:space="preserve">, </w:t>
      </w:r>
      <w:r w:rsidRPr="00D23ED9">
        <w:rPr>
          <w:u w:val="single"/>
        </w:rPr>
        <w:t>the Board found that a mandatory bargaining order was proper and issued one</w:t>
      </w:r>
      <w:r w:rsidRPr="00D23ED9">
        <w:rPr>
          <w:sz w:val="16"/>
        </w:rPr>
        <w:t xml:space="preserve">.58 Following the decision, </w:t>
      </w:r>
      <w:r w:rsidRPr="00D23ED9">
        <w:rPr>
          <w:u w:val="single"/>
        </w:rPr>
        <w:t>Cemex appealed to the Ninth Circuit, where the case was deferred to a later date</w:t>
      </w:r>
      <w:r w:rsidRPr="00D23ED9">
        <w:rPr>
          <w:sz w:val="16"/>
        </w:rPr>
        <w:t xml:space="preserve"> awaiting the conclusion of a recent case dealing with the ability of the NLRB to administer financial remedies.59</w:t>
      </w:r>
    </w:p>
    <w:p w14:paraId="50CAB3E4" w14:textId="77777777" w:rsidR="00E858D8" w:rsidRPr="00D23ED9" w:rsidRDefault="00E858D8" w:rsidP="00E858D8">
      <w:pPr>
        <w:rPr>
          <w:u w:val="single"/>
        </w:rPr>
      </w:pPr>
      <w:r w:rsidRPr="00D23ED9">
        <w:rPr>
          <w:u w:val="single"/>
        </w:rPr>
        <w:t>While the Cemex appeal is pending, NLRB is experiencing a political crisis of its ow</w:t>
      </w:r>
      <w:r w:rsidRPr="00D23ED9">
        <w:rPr>
          <w:sz w:val="16"/>
        </w:rPr>
        <w:t xml:space="preserve">n. On January 27, 2025, President Donald Trump fired Gwynne Wilcox from her position on the NLRB Board,60 claiming the “aims and purposes of the Administration with respect to the work on the Board can be carried out most effectively with personnel of my own selection.”61 In March 2025, the U.S. District Court for the District of Columbia declared that Wilcox remains a member of the Board and found her dismissal unlawful.62 Yet, on appeal, the Supreme Court declined to reinstate Wilcox to the Board in a 6-3 decision.63 The move has caused chaos, denying the Board a quorum.64 William Cowen, the acting General Counsel of the NLRB, has also issued new guidance to the agency, including rescinding a memo offering guidance on how best to interpret Cemex. 65 </w:t>
      </w:r>
      <w:r w:rsidRPr="00D23ED9">
        <w:rPr>
          <w:u w:val="single"/>
        </w:rPr>
        <w:t>With</w:t>
      </w:r>
      <w:r w:rsidRPr="00D23ED9">
        <w:rPr>
          <w:sz w:val="16"/>
        </w:rPr>
        <w:t xml:space="preserve"> the </w:t>
      </w:r>
      <w:r w:rsidRPr="00D23ED9">
        <w:rPr>
          <w:u w:val="single"/>
        </w:rPr>
        <w:t xml:space="preserve">aforementioned changes and uncertainty, the </w:t>
      </w:r>
      <w:r w:rsidRPr="00D23ED9">
        <w:rPr>
          <w:iCs/>
          <w:u w:val="single"/>
          <w:bdr w:val="single" w:sz="8" w:space="0" w:color="auto"/>
        </w:rPr>
        <w:t>future</w:t>
      </w:r>
      <w:r w:rsidRPr="00D23ED9">
        <w:rPr>
          <w:u w:val="single"/>
        </w:rPr>
        <w:t xml:space="preserve"> of the </w:t>
      </w:r>
      <w:r w:rsidRPr="00D23ED9">
        <w:rPr>
          <w:iCs/>
          <w:highlight w:val="cyan"/>
          <w:u w:val="single"/>
          <w:bdr w:val="single" w:sz="8" w:space="0" w:color="auto"/>
        </w:rPr>
        <w:t>Cemex</w:t>
      </w:r>
      <w:r w:rsidRPr="00D23ED9">
        <w:rPr>
          <w:iCs/>
          <w:u w:val="single"/>
          <w:bdr w:val="single" w:sz="8" w:space="0" w:color="auto"/>
        </w:rPr>
        <w:t xml:space="preserve"> decision</w:t>
      </w:r>
      <w:r w:rsidRPr="00D23ED9">
        <w:rPr>
          <w:u w:val="single"/>
        </w:rPr>
        <w:t xml:space="preserve"> may </w:t>
      </w:r>
      <w:r w:rsidRPr="00D23ED9">
        <w:rPr>
          <w:iCs/>
          <w:highlight w:val="cyan"/>
          <w:u w:val="single"/>
          <w:bdr w:val="single" w:sz="8" w:space="0" w:color="auto"/>
        </w:rPr>
        <w:t>seem unsettled</w:t>
      </w:r>
      <w:r w:rsidRPr="00D23ED9">
        <w:rPr>
          <w:u w:val="single"/>
        </w:rPr>
        <w:t>.</w:t>
      </w:r>
    </w:p>
    <w:p w14:paraId="0B640766" w14:textId="77777777" w:rsidR="00E858D8" w:rsidRPr="00D23ED9" w:rsidRDefault="00E858D8" w:rsidP="00E858D8">
      <w:pPr>
        <w:rPr>
          <w:sz w:val="16"/>
        </w:rPr>
      </w:pPr>
      <w:r w:rsidRPr="00D23ED9">
        <w:rPr>
          <w:sz w:val="16"/>
        </w:rPr>
        <w:t>III. ANALYSIS</w:t>
      </w:r>
    </w:p>
    <w:p w14:paraId="177C982B" w14:textId="77777777" w:rsidR="00E858D8" w:rsidRPr="00D23ED9" w:rsidRDefault="00E858D8" w:rsidP="00E858D8">
      <w:pPr>
        <w:rPr>
          <w:sz w:val="16"/>
        </w:rPr>
      </w:pPr>
      <w:r w:rsidRPr="00D23ED9">
        <w:rPr>
          <w:u w:val="single"/>
        </w:rPr>
        <w:t xml:space="preserve">The Cemex decision </w:t>
      </w:r>
      <w:r w:rsidRPr="00D23ED9">
        <w:rPr>
          <w:iCs/>
          <w:u w:val="single"/>
          <w:bdr w:val="single" w:sz="8" w:space="0" w:color="auto"/>
        </w:rPr>
        <w:t>bodes well for the labor movement</w:t>
      </w:r>
      <w:r w:rsidRPr="00D23ED9">
        <w:rPr>
          <w:u w:val="single"/>
        </w:rPr>
        <w:t xml:space="preserve"> </w:t>
      </w:r>
      <w:r w:rsidRPr="00D23ED9">
        <w:rPr>
          <w:sz w:val="16"/>
        </w:rPr>
        <w:t xml:space="preserve">in the face of the Trump administration’s anti-labor push.66 </w:t>
      </w:r>
      <w:r w:rsidRPr="00D23ED9">
        <w:rPr>
          <w:u w:val="single"/>
        </w:rPr>
        <w:t xml:space="preserve">The </w:t>
      </w:r>
      <w:r w:rsidRPr="00D23ED9">
        <w:rPr>
          <w:iCs/>
          <w:highlight w:val="cyan"/>
          <w:u w:val="single"/>
          <w:bdr w:val="single" w:sz="8" w:space="0" w:color="auto"/>
        </w:rPr>
        <w:t>sharp uptick</w:t>
      </w:r>
      <w:r w:rsidRPr="00D23ED9">
        <w:rPr>
          <w:highlight w:val="cyan"/>
          <w:u w:val="single"/>
        </w:rPr>
        <w:t xml:space="preserve"> in employer-filed</w:t>
      </w:r>
      <w:r w:rsidRPr="00D23ED9">
        <w:rPr>
          <w:u w:val="single"/>
        </w:rPr>
        <w:t xml:space="preserve"> election </w:t>
      </w:r>
      <w:r w:rsidRPr="00D23ED9">
        <w:rPr>
          <w:highlight w:val="cyan"/>
          <w:u w:val="single"/>
        </w:rPr>
        <w:t>petitions</w:t>
      </w:r>
      <w:r w:rsidRPr="00D23ED9">
        <w:rPr>
          <w:u w:val="single"/>
        </w:rPr>
        <w:t xml:space="preserve"> provides strong evidence thereof; in the nine years preceding Cemex, the NLRB oversaw an average of sixteen employer-filed petitions </w:t>
      </w:r>
      <w:r w:rsidRPr="00D23ED9">
        <w:rPr>
          <w:sz w:val="16"/>
        </w:rPr>
        <w:t xml:space="preserve">each year.67 </w:t>
      </w:r>
      <w:r w:rsidRPr="00D23ED9">
        <w:rPr>
          <w:u w:val="single"/>
        </w:rPr>
        <w:t>In the year after Cemex, however, this number skyrocketed to 197</w:t>
      </w:r>
      <w:r w:rsidRPr="00D23ED9">
        <w:rPr>
          <w:sz w:val="16"/>
        </w:rPr>
        <w:t xml:space="preserve"> representation management petitions, more than the previous decade combined.68 </w:t>
      </w:r>
      <w:r w:rsidRPr="00D23ED9">
        <w:rPr>
          <w:u w:val="single"/>
        </w:rPr>
        <w:t xml:space="preserve">This likely </w:t>
      </w:r>
      <w:r w:rsidRPr="00D23ED9">
        <w:rPr>
          <w:highlight w:val="cyan"/>
          <w:u w:val="single"/>
        </w:rPr>
        <w:t>stems from</w:t>
      </w:r>
      <w:r w:rsidRPr="00D23ED9">
        <w:rPr>
          <w:u w:val="single"/>
        </w:rPr>
        <w:t xml:space="preserve"> employers’ </w:t>
      </w:r>
      <w:r w:rsidRPr="00D23ED9">
        <w:rPr>
          <w:iCs/>
          <w:highlight w:val="cyan"/>
          <w:u w:val="single"/>
          <w:bdr w:val="single" w:sz="8" w:space="0" w:color="auto"/>
        </w:rPr>
        <w:t>fear</w:t>
      </w:r>
      <w:r w:rsidRPr="00D23ED9">
        <w:rPr>
          <w:highlight w:val="cyan"/>
          <w:u w:val="single"/>
        </w:rPr>
        <w:t xml:space="preserve"> of being </w:t>
      </w:r>
      <w:r w:rsidRPr="00D23ED9">
        <w:rPr>
          <w:iCs/>
          <w:highlight w:val="cyan"/>
          <w:u w:val="single"/>
          <w:bdr w:val="single" w:sz="8" w:space="0" w:color="auto"/>
        </w:rPr>
        <w:t>targeted</w:t>
      </w:r>
      <w:r w:rsidRPr="00D23ED9">
        <w:rPr>
          <w:highlight w:val="cyan"/>
          <w:u w:val="single"/>
        </w:rPr>
        <w:t xml:space="preserve"> by</w:t>
      </w:r>
      <w:r w:rsidRPr="00D23ED9">
        <w:rPr>
          <w:u w:val="single"/>
        </w:rPr>
        <w:t xml:space="preserve"> a </w:t>
      </w:r>
      <w:r w:rsidRPr="00D23ED9">
        <w:rPr>
          <w:iCs/>
          <w:highlight w:val="cyan"/>
          <w:u w:val="single"/>
          <w:bdr w:val="single" w:sz="8" w:space="0" w:color="auto"/>
        </w:rPr>
        <w:t>mandatory bargaining</w:t>
      </w:r>
      <w:r w:rsidRPr="00D23ED9">
        <w:rPr>
          <w:iCs/>
          <w:u w:val="single"/>
          <w:bdr w:val="single" w:sz="8" w:space="0" w:color="auto"/>
        </w:rPr>
        <w:t xml:space="preserve"> order,</w:t>
      </w:r>
      <w:r w:rsidRPr="00D23ED9">
        <w:rPr>
          <w:sz w:val="16"/>
        </w:rPr>
        <w:t xml:space="preserve"> and a hope that they may be able to sway the election results in their favor without resorting to any unfair labor practices.69</w:t>
      </w:r>
    </w:p>
    <w:p w14:paraId="21E6615F" w14:textId="77777777" w:rsidR="00E858D8" w:rsidRPr="00D23ED9" w:rsidRDefault="00E858D8" w:rsidP="00E858D8">
      <w:pPr>
        <w:rPr>
          <w:sz w:val="16"/>
        </w:rPr>
      </w:pPr>
      <w:r w:rsidRPr="00D23ED9">
        <w:rPr>
          <w:u w:val="single"/>
        </w:rPr>
        <w:t xml:space="preserve">While the decision seems to have </w:t>
      </w:r>
      <w:r w:rsidRPr="00D23ED9">
        <w:rPr>
          <w:iCs/>
          <w:u w:val="single"/>
          <w:bdr w:val="single" w:sz="8" w:space="0" w:color="auto"/>
        </w:rPr>
        <w:t>put employers on heightened notice</w:t>
      </w:r>
      <w:r w:rsidRPr="00D23ED9">
        <w:rPr>
          <w:u w:val="single"/>
        </w:rPr>
        <w:t xml:space="preserve"> </w:t>
      </w:r>
      <w:r w:rsidRPr="00D23ED9">
        <w:rPr>
          <w:sz w:val="16"/>
        </w:rPr>
        <w:t xml:space="preserve">to act, </w:t>
      </w:r>
      <w:r w:rsidRPr="00D23ED9">
        <w:rPr>
          <w:u w:val="single"/>
        </w:rPr>
        <w:t xml:space="preserve">union representatives or labor advocates should also pay close attention. While previously under Gissel only a significant violation by employers could justify a mandatory bargaining order, </w:t>
      </w:r>
      <w:r w:rsidRPr="00D23ED9">
        <w:rPr>
          <w:iCs/>
          <w:u w:val="single"/>
          <w:bdr w:val="single" w:sz="8" w:space="0" w:color="auto"/>
        </w:rPr>
        <w:t>now nearly any unfair labor practice</w:t>
      </w:r>
      <w:r w:rsidRPr="00D23ED9">
        <w:rPr>
          <w:u w:val="single"/>
        </w:rPr>
        <w:t xml:space="preserve"> could be </w:t>
      </w:r>
      <w:r w:rsidRPr="00D23ED9">
        <w:rPr>
          <w:iCs/>
          <w:u w:val="single"/>
          <w:bdr w:val="single" w:sz="8" w:space="0" w:color="auto"/>
        </w:rPr>
        <w:t>grounds for the Board’s intervention</w:t>
      </w:r>
      <w:r w:rsidRPr="00D23ED9">
        <w:rPr>
          <w:sz w:val="16"/>
        </w:rPr>
        <w:t xml:space="preserve">.70 Where previously union advocates might be better off filing an election petition as soon as they had significant support, now there may be more merit not filing one at all. If the employer fails to do so, a bargaining order may be issued, sidestepping an election entirely.71 Even a well-organized union campaign can fail, but once the bargaining order is issued the question of support is moot.72 Even if the employer does file a petition, </w:t>
      </w:r>
      <w:r w:rsidRPr="00D23ED9">
        <w:rPr>
          <w:iCs/>
          <w:highlight w:val="cyan"/>
          <w:u w:val="single"/>
          <w:bdr w:val="single" w:sz="8" w:space="0" w:color="auto"/>
        </w:rPr>
        <w:t>any</w:t>
      </w:r>
      <w:r w:rsidRPr="00D23ED9">
        <w:rPr>
          <w:iCs/>
          <w:u w:val="single"/>
          <w:bdr w:val="single" w:sz="8" w:space="0" w:color="auto"/>
        </w:rPr>
        <w:t xml:space="preserve"> sort</w:t>
      </w:r>
      <w:r w:rsidRPr="00D23ED9">
        <w:rPr>
          <w:u w:val="single"/>
        </w:rPr>
        <w:t xml:space="preserve"> of</w:t>
      </w:r>
      <w:r w:rsidRPr="00D23ED9">
        <w:rPr>
          <w:sz w:val="16"/>
        </w:rPr>
        <w:t xml:space="preserve"> unfair labor </w:t>
      </w:r>
      <w:r w:rsidRPr="00D23ED9">
        <w:rPr>
          <w:highlight w:val="cyan"/>
          <w:u w:val="single"/>
        </w:rPr>
        <w:t>practice would</w:t>
      </w:r>
      <w:r w:rsidRPr="00D23ED9">
        <w:rPr>
          <w:u w:val="single"/>
        </w:rPr>
        <w:t xml:space="preserve"> </w:t>
      </w:r>
      <w:r w:rsidRPr="00D23ED9">
        <w:rPr>
          <w:iCs/>
          <w:u w:val="single"/>
          <w:bdr w:val="single" w:sz="8" w:space="0" w:color="auto"/>
        </w:rPr>
        <w:t xml:space="preserve">still </w:t>
      </w:r>
      <w:r w:rsidRPr="00D23ED9">
        <w:rPr>
          <w:iCs/>
          <w:highlight w:val="cyan"/>
          <w:u w:val="single"/>
          <w:bdr w:val="single" w:sz="8" w:space="0" w:color="auto"/>
        </w:rPr>
        <w:t>be legally sufficient</w:t>
      </w:r>
      <w:r w:rsidRPr="00D23ED9">
        <w:rPr>
          <w:highlight w:val="cyan"/>
          <w:u w:val="single"/>
        </w:rPr>
        <w:t xml:space="preserve"> for a mandatory bargaining order</w:t>
      </w:r>
      <w:r w:rsidRPr="00D23ED9">
        <w:rPr>
          <w:sz w:val="16"/>
          <w:highlight w:val="cyan"/>
        </w:rPr>
        <w:t>,</w:t>
      </w:r>
      <w:r w:rsidRPr="00D23ED9">
        <w:rPr>
          <w:sz w:val="16"/>
        </w:rPr>
        <w:t xml:space="preserve"> giving the union supporters several opportunities beyond the election itself to win recognition.73</w:t>
      </w:r>
    </w:p>
    <w:p w14:paraId="1E323262" w14:textId="77777777" w:rsidR="00E858D8" w:rsidRPr="00D23ED9" w:rsidRDefault="00E858D8" w:rsidP="00E858D8">
      <w:pPr>
        <w:keepNext/>
        <w:keepLines/>
        <w:spacing w:before="40"/>
        <w:outlineLvl w:val="3"/>
        <w:rPr>
          <w:rFonts w:eastAsiaTheme="majorEastAsia" w:cstheme="majorBidi"/>
          <w:b/>
          <w:iCs/>
          <w:sz w:val="28"/>
        </w:rPr>
      </w:pPr>
      <w:r w:rsidRPr="00D23ED9">
        <w:rPr>
          <w:rFonts w:eastAsiaTheme="majorEastAsia" w:cstheme="majorBidi"/>
          <w:b/>
          <w:iCs/>
          <w:sz w:val="28"/>
        </w:rPr>
        <w:t xml:space="preserve">Absent the CP, SCOTUS upholding the recent Sixth Circuit ruling will overturn </w:t>
      </w:r>
      <w:r w:rsidRPr="00D23ED9">
        <w:rPr>
          <w:rFonts w:eastAsiaTheme="majorEastAsia" w:cstheme="majorBidi"/>
          <w:b/>
          <w:i/>
          <w:iCs/>
          <w:sz w:val="28"/>
        </w:rPr>
        <w:t>Cemex</w:t>
      </w:r>
      <w:r w:rsidRPr="00D23ED9">
        <w:rPr>
          <w:rFonts w:eastAsiaTheme="majorEastAsia" w:cstheme="majorBidi"/>
          <w:b/>
          <w:iCs/>
          <w:sz w:val="28"/>
        </w:rPr>
        <w:t xml:space="preserve"> – dealing a </w:t>
      </w:r>
      <w:r w:rsidRPr="00D23ED9">
        <w:rPr>
          <w:rFonts w:eastAsiaTheme="majorEastAsia" w:cstheme="majorBidi"/>
          <w:b/>
          <w:iCs/>
          <w:sz w:val="28"/>
          <w:u w:val="single"/>
        </w:rPr>
        <w:t>death-knell</w:t>
      </w:r>
      <w:r w:rsidRPr="00D23ED9">
        <w:rPr>
          <w:rFonts w:eastAsiaTheme="majorEastAsia" w:cstheme="majorBidi"/>
          <w:b/>
          <w:iCs/>
          <w:sz w:val="28"/>
        </w:rPr>
        <w:t xml:space="preserve"> to agencies’ </w:t>
      </w:r>
      <w:r w:rsidRPr="00D23ED9">
        <w:rPr>
          <w:rFonts w:eastAsiaTheme="majorEastAsia" w:cstheme="majorBidi"/>
          <w:b/>
          <w:iCs/>
          <w:sz w:val="28"/>
          <w:u w:val="single"/>
        </w:rPr>
        <w:t>adjudicatory rulemaking</w:t>
      </w:r>
      <w:r w:rsidRPr="00D23ED9">
        <w:rPr>
          <w:rFonts w:eastAsiaTheme="majorEastAsia" w:cstheme="majorBidi"/>
          <w:b/>
          <w:iCs/>
          <w:sz w:val="28"/>
        </w:rPr>
        <w:t xml:space="preserve"> powers.</w:t>
      </w:r>
    </w:p>
    <w:p w14:paraId="06C3AE46" w14:textId="77777777" w:rsidR="00E858D8" w:rsidRPr="00D23ED9" w:rsidRDefault="00E858D8" w:rsidP="00E858D8">
      <w:r w:rsidRPr="00D23ED9">
        <w:rPr>
          <w:b/>
          <w:bCs/>
          <w:sz w:val="28"/>
        </w:rPr>
        <w:t>Shahriari-Parsa ‘3/16</w:t>
      </w:r>
      <w:r w:rsidRPr="00D23ED9">
        <w:t xml:space="preserve"> [Tascha; J.D. from Harvard Law School, clerked for Justice Goodwin Liu on the Supreme Court of California, government attorney focused on labor enforcement; 3/16/26; “The Trouble with Policing Adjudicatory Rulemaking”; https://www.yalejreg.com/nc/the-trouble-with-policing-adjudicatory-rulemaking/; Yale Journal on Regulation] </w:t>
      </w:r>
    </w:p>
    <w:p w14:paraId="1C0170A6" w14:textId="77777777" w:rsidR="00E858D8" w:rsidRPr="00D23ED9" w:rsidRDefault="00E858D8" w:rsidP="00E858D8">
      <w:pPr>
        <w:rPr>
          <w:iCs/>
          <w:u w:val="single"/>
          <w:bdr w:val="single" w:sz="8" w:space="0" w:color="auto"/>
        </w:rPr>
      </w:pPr>
      <w:r w:rsidRPr="00D23ED9">
        <w:rPr>
          <w:u w:val="single"/>
        </w:rPr>
        <w:t xml:space="preserve">This month, </w:t>
      </w:r>
      <w:r w:rsidRPr="00D23ED9">
        <w:rPr>
          <w:highlight w:val="cyan"/>
          <w:u w:val="single"/>
        </w:rPr>
        <w:t>two judges made a</w:t>
      </w:r>
      <w:r w:rsidRPr="00D23ED9">
        <w:rPr>
          <w:u w:val="single"/>
        </w:rPr>
        <w:t xml:space="preserve"> strong </w:t>
      </w:r>
      <w:r w:rsidRPr="00D23ED9">
        <w:rPr>
          <w:highlight w:val="cyan"/>
          <w:u w:val="single"/>
        </w:rPr>
        <w:t>bid</w:t>
      </w:r>
      <w:r w:rsidRPr="00D23ED9">
        <w:rPr>
          <w:sz w:val="16"/>
        </w:rPr>
        <w:t xml:space="preserve">—perhaps </w:t>
      </w:r>
      <w:r w:rsidRPr="00D23ED9">
        <w:rPr>
          <w:highlight w:val="cyan"/>
          <w:u w:val="single"/>
        </w:rPr>
        <w:t xml:space="preserve">the </w:t>
      </w:r>
      <w:r w:rsidRPr="00D23ED9">
        <w:rPr>
          <w:iCs/>
          <w:highlight w:val="cyan"/>
          <w:u w:val="single"/>
          <w:bdr w:val="single" w:sz="8" w:space="0" w:color="auto"/>
        </w:rPr>
        <w:t>strongest of the century</w:t>
      </w:r>
      <w:r w:rsidRPr="00D23ED9">
        <w:rPr>
          <w:sz w:val="16"/>
        </w:rPr>
        <w:t>—</w:t>
      </w:r>
      <w:r w:rsidRPr="00D23ED9">
        <w:rPr>
          <w:highlight w:val="cyan"/>
          <w:u w:val="single"/>
        </w:rPr>
        <w:t>to limit when agencies</w:t>
      </w:r>
      <w:r w:rsidRPr="00D23ED9">
        <w:rPr>
          <w:u w:val="single"/>
        </w:rPr>
        <w:t xml:space="preserve"> may </w:t>
      </w:r>
      <w:r w:rsidRPr="00D23ED9">
        <w:rPr>
          <w:iCs/>
          <w:highlight w:val="cyan"/>
          <w:u w:val="single"/>
          <w:bdr w:val="single" w:sz="8" w:space="0" w:color="auto"/>
        </w:rPr>
        <w:t>make law through adjudication</w:t>
      </w:r>
      <w:r w:rsidRPr="00D23ED9">
        <w:rPr>
          <w:highlight w:val="cyan"/>
          <w:u w:val="single"/>
        </w:rPr>
        <w:t xml:space="preserve"> rather than </w:t>
      </w:r>
      <w:r w:rsidRPr="00D23ED9">
        <w:rPr>
          <w:iCs/>
          <w:highlight w:val="cyan"/>
          <w:u w:val="single"/>
          <w:bdr w:val="single" w:sz="8" w:space="0" w:color="auto"/>
        </w:rPr>
        <w:t>rulemaking</w:t>
      </w:r>
      <w:r w:rsidRPr="00D23ED9">
        <w:rPr>
          <w:u w:val="single"/>
        </w:rPr>
        <w:t xml:space="preserve">. In Brown-Forman Corp. v. NLRB, </w:t>
      </w:r>
      <w:r w:rsidRPr="00D23ED9">
        <w:rPr>
          <w:highlight w:val="cyan"/>
          <w:u w:val="single"/>
        </w:rPr>
        <w:t xml:space="preserve">the Sixth Circuit </w:t>
      </w:r>
      <w:r w:rsidRPr="00D23ED9">
        <w:rPr>
          <w:iCs/>
          <w:highlight w:val="cyan"/>
          <w:u w:val="single"/>
          <w:bdr w:val="single" w:sz="8" w:space="0" w:color="auto"/>
        </w:rPr>
        <w:t>declined to enforce</w:t>
      </w:r>
      <w:r w:rsidRPr="00D23ED9">
        <w:rPr>
          <w:u w:val="single"/>
        </w:rPr>
        <w:t xml:space="preserve"> a bargaining order that </w:t>
      </w:r>
      <w:r w:rsidRPr="00D23ED9">
        <w:rPr>
          <w:iCs/>
          <w:u w:val="single"/>
          <w:bdr w:val="single" w:sz="8" w:space="0" w:color="auto"/>
        </w:rPr>
        <w:t xml:space="preserve">relied on </w:t>
      </w:r>
      <w:r w:rsidRPr="00D23ED9">
        <w:rPr>
          <w:iCs/>
          <w:highlight w:val="cyan"/>
          <w:u w:val="single"/>
          <w:bdr w:val="single" w:sz="8" w:space="0" w:color="auto"/>
        </w:rPr>
        <w:t>Cemex</w:t>
      </w:r>
      <w:r w:rsidRPr="00D23ED9">
        <w:rPr>
          <w:u w:val="single"/>
        </w:rPr>
        <w:t xml:space="preserve"> </w:t>
      </w:r>
      <w:r w:rsidRPr="00D23ED9">
        <w:rPr>
          <w:sz w:val="16"/>
        </w:rPr>
        <w:t>Construction Materials Pacific, LLC,</w:t>
      </w:r>
      <w:r w:rsidRPr="00D23ED9">
        <w:rPr>
          <w:u w:val="single"/>
        </w:rPr>
        <w:t xml:space="preserve"> which announced a </w:t>
      </w:r>
      <w:r w:rsidRPr="00D23ED9">
        <w:rPr>
          <w:iCs/>
          <w:u w:val="single"/>
          <w:bdr w:val="single" w:sz="8" w:space="0" w:color="auto"/>
        </w:rPr>
        <w:t>new standard for remedial bargaining orders.</w:t>
      </w:r>
    </w:p>
    <w:p w14:paraId="7E4B5323" w14:textId="77777777" w:rsidR="00E858D8" w:rsidRPr="00D23ED9" w:rsidRDefault="00E858D8" w:rsidP="00E858D8">
      <w:pPr>
        <w:rPr>
          <w:iCs/>
          <w:u w:val="single"/>
          <w:bdr w:val="single" w:sz="8" w:space="0" w:color="auto"/>
        </w:rPr>
      </w:pPr>
      <w:r w:rsidRPr="00D23ED9">
        <w:rPr>
          <w:u w:val="single"/>
        </w:rPr>
        <w:t xml:space="preserve">The Sixth Circuit </w:t>
      </w:r>
      <w:r w:rsidRPr="00D23ED9">
        <w:rPr>
          <w:iCs/>
          <w:u w:val="single"/>
          <w:bdr w:val="single" w:sz="8" w:space="0" w:color="auto"/>
        </w:rPr>
        <w:t>didn’t evaluate Cemex’s substance</w:t>
      </w:r>
      <w:r w:rsidRPr="00D23ED9">
        <w:rPr>
          <w:sz w:val="16"/>
        </w:rPr>
        <w:t xml:space="preserve">. Instead, </w:t>
      </w:r>
      <w:r w:rsidRPr="00D23ED9">
        <w:rPr>
          <w:highlight w:val="cyan"/>
          <w:u w:val="single"/>
        </w:rPr>
        <w:t>it held</w:t>
      </w:r>
      <w:r w:rsidRPr="00D23ED9">
        <w:rPr>
          <w:u w:val="single"/>
        </w:rPr>
        <w:t xml:space="preserve"> that the National Labor Relations Board should have adopted the new remedial bargaining standard through </w:t>
      </w:r>
      <w:r w:rsidRPr="00D23ED9">
        <w:rPr>
          <w:iCs/>
          <w:u w:val="single"/>
          <w:bdr w:val="single" w:sz="8" w:space="0" w:color="auto"/>
        </w:rPr>
        <w:t>notice-and-comment rulemaking.</w:t>
      </w:r>
    </w:p>
    <w:p w14:paraId="2AC166D1" w14:textId="77777777" w:rsidR="00E858D8" w:rsidRPr="00D23ED9" w:rsidRDefault="00E858D8" w:rsidP="00E858D8">
      <w:pPr>
        <w:rPr>
          <w:sz w:val="16"/>
        </w:rPr>
      </w:pPr>
      <w:r w:rsidRPr="00D23ED9">
        <w:rPr>
          <w:u w:val="single"/>
        </w:rPr>
        <w:t xml:space="preserve">According to Brown-Forman, </w:t>
      </w:r>
      <w:r w:rsidRPr="00D23ED9">
        <w:rPr>
          <w:highlight w:val="cyan"/>
          <w:u w:val="single"/>
        </w:rPr>
        <w:t xml:space="preserve">an agency </w:t>
      </w:r>
      <w:r w:rsidRPr="00D23ED9">
        <w:rPr>
          <w:iCs/>
          <w:highlight w:val="cyan"/>
          <w:u w:val="single"/>
          <w:bdr w:val="single" w:sz="8" w:space="0" w:color="auto"/>
        </w:rPr>
        <w:t>cannot announce a</w:t>
      </w:r>
      <w:r w:rsidRPr="00D23ED9">
        <w:rPr>
          <w:iCs/>
          <w:u w:val="single"/>
          <w:bdr w:val="single" w:sz="8" w:space="0" w:color="auto"/>
        </w:rPr>
        <w:t xml:space="preserve"> new </w:t>
      </w:r>
      <w:r w:rsidRPr="00D23ED9">
        <w:rPr>
          <w:iCs/>
          <w:highlight w:val="cyan"/>
          <w:u w:val="single"/>
          <w:bdr w:val="single" w:sz="8" w:space="0" w:color="auto"/>
        </w:rPr>
        <w:t>rule through adjudication</w:t>
      </w:r>
      <w:r w:rsidRPr="00D23ED9">
        <w:rPr>
          <w:iCs/>
          <w:u w:val="single"/>
          <w:bdr w:val="single" w:sz="8" w:space="0" w:color="auto"/>
        </w:rPr>
        <w:t xml:space="preserve"> </w:t>
      </w:r>
      <w:r w:rsidRPr="00D23ED9">
        <w:rPr>
          <w:u w:val="single"/>
        </w:rPr>
        <w:t>unless it is “motivated” by “resolving the</w:t>
      </w:r>
      <w:r w:rsidRPr="00D23ED9">
        <w:rPr>
          <w:sz w:val="16"/>
        </w:rPr>
        <w:t xml:space="preserve"> parties’ </w:t>
      </w:r>
      <w:r w:rsidRPr="00D23ED9">
        <w:rPr>
          <w:u w:val="single"/>
        </w:rPr>
        <w:t>dispute.” Because the Board’s new remedial-bargaining-order standard did not change the outcome in Cemex</w:t>
      </w:r>
      <w:r w:rsidRPr="00D23ED9">
        <w:rPr>
          <w:sz w:val="16"/>
        </w:rPr>
        <w:t>—the Board there had already found that a bargaining order was warranted under its old standard—</w:t>
      </w:r>
      <w:r w:rsidRPr="00D23ED9">
        <w:rPr>
          <w:u w:val="single"/>
        </w:rPr>
        <w:t>Cemex</w:t>
      </w:r>
      <w:r w:rsidRPr="00D23ED9">
        <w:rPr>
          <w:sz w:val="16"/>
        </w:rPr>
        <w:t xml:space="preserve"> arguably </w:t>
      </w:r>
      <w:r w:rsidRPr="00D23ED9">
        <w:rPr>
          <w:iCs/>
          <w:u w:val="single"/>
          <w:bdr w:val="single" w:sz="8" w:space="0" w:color="auto"/>
        </w:rPr>
        <w:t>failed that test</w:t>
      </w:r>
      <w:r w:rsidRPr="00D23ED9">
        <w:rPr>
          <w:u w:val="single"/>
        </w:rPr>
        <w:t xml:space="preserve">. And because the Board’s order in Brown-Forman relied on Cemex, it, too, was </w:t>
      </w:r>
      <w:r w:rsidRPr="00D23ED9">
        <w:rPr>
          <w:iCs/>
          <w:u w:val="single"/>
          <w:bdr w:val="single" w:sz="8" w:space="0" w:color="auto"/>
        </w:rPr>
        <w:t>invalid</w:t>
      </w:r>
      <w:r w:rsidRPr="00D23ED9">
        <w:rPr>
          <w:u w:val="single"/>
        </w:rPr>
        <w:t>.</w:t>
      </w:r>
    </w:p>
    <w:p w14:paraId="58923891" w14:textId="77777777" w:rsidR="00E858D8" w:rsidRPr="00D23ED9" w:rsidRDefault="00E858D8" w:rsidP="00E858D8">
      <w:pPr>
        <w:rPr>
          <w:sz w:val="16"/>
        </w:rPr>
      </w:pPr>
      <w:r w:rsidRPr="00D23ED9">
        <w:rPr>
          <w:u w:val="single"/>
        </w:rPr>
        <w:t xml:space="preserve">Some </w:t>
      </w:r>
      <w:r w:rsidRPr="00D23ED9">
        <w:rPr>
          <w:highlight w:val="cyan"/>
          <w:u w:val="single"/>
        </w:rPr>
        <w:t>scholars</w:t>
      </w:r>
      <w:r w:rsidRPr="00D23ED9">
        <w:rPr>
          <w:sz w:val="16"/>
        </w:rPr>
        <w:t xml:space="preserve"> have </w:t>
      </w:r>
      <w:r w:rsidRPr="00D23ED9">
        <w:rPr>
          <w:highlight w:val="cyan"/>
          <w:u w:val="single"/>
        </w:rPr>
        <w:t>urged courts to rein in</w:t>
      </w:r>
      <w:r w:rsidRPr="00D23ED9">
        <w:rPr>
          <w:u w:val="single"/>
        </w:rPr>
        <w:t xml:space="preserve"> </w:t>
      </w:r>
      <w:r w:rsidRPr="00D23ED9">
        <w:rPr>
          <w:iCs/>
          <w:u w:val="single"/>
          <w:bdr w:val="single" w:sz="8" w:space="0" w:color="auto"/>
        </w:rPr>
        <w:t xml:space="preserve">agency </w:t>
      </w:r>
      <w:r w:rsidRPr="00D23ED9">
        <w:rPr>
          <w:iCs/>
          <w:highlight w:val="cyan"/>
          <w:u w:val="single"/>
          <w:bdr w:val="single" w:sz="8" w:space="0" w:color="auto"/>
        </w:rPr>
        <w:t>lawmaking through adjudication</w:t>
      </w:r>
      <w:r w:rsidRPr="00D23ED9">
        <w:rPr>
          <w:sz w:val="16"/>
        </w:rPr>
        <w:t xml:space="preserve">. Rather than strengthening their case, </w:t>
      </w:r>
      <w:r w:rsidRPr="00D23ED9">
        <w:rPr>
          <w:highlight w:val="cyan"/>
          <w:u w:val="single"/>
        </w:rPr>
        <w:t xml:space="preserve">Brown-Forman </w:t>
      </w:r>
      <w:r w:rsidRPr="00D23ED9">
        <w:rPr>
          <w:iCs/>
          <w:highlight w:val="cyan"/>
          <w:u w:val="single"/>
          <w:bdr w:val="single" w:sz="8" w:space="0" w:color="auto"/>
        </w:rPr>
        <w:t>exposes pitfalls</w:t>
      </w:r>
      <w:r w:rsidRPr="00D23ED9">
        <w:rPr>
          <w:u w:val="single"/>
        </w:rPr>
        <w:t xml:space="preserve"> in that project. Its suggestion that agencies may only </w:t>
      </w:r>
      <w:r w:rsidRPr="00D23ED9">
        <w:rPr>
          <w:iCs/>
          <w:u w:val="single"/>
          <w:bdr w:val="single" w:sz="8" w:space="0" w:color="auto"/>
        </w:rPr>
        <w:t>announce standards through adjudication</w:t>
      </w:r>
      <w:r w:rsidRPr="00D23ED9">
        <w:rPr>
          <w:u w:val="single"/>
        </w:rPr>
        <w:t xml:space="preserve"> when doing so changes the outcome would </w:t>
      </w:r>
      <w:r w:rsidRPr="00D23ED9">
        <w:rPr>
          <w:iCs/>
          <w:u w:val="single"/>
          <w:bdr w:val="single" w:sz="8" w:space="0" w:color="auto"/>
        </w:rPr>
        <w:t>forbid ordinary dicta</w:t>
      </w:r>
      <w:r w:rsidRPr="00D23ED9">
        <w:rPr>
          <w:u w:val="single"/>
        </w:rPr>
        <w:t xml:space="preserve"> and </w:t>
      </w:r>
      <w:r w:rsidRPr="00D23ED9">
        <w:rPr>
          <w:iCs/>
          <w:u w:val="single"/>
          <w:bdr w:val="single" w:sz="8" w:space="0" w:color="auto"/>
        </w:rPr>
        <w:t>entrench reasoning</w:t>
      </w:r>
      <w:r w:rsidRPr="00D23ED9">
        <w:rPr>
          <w:u w:val="single"/>
        </w:rPr>
        <w:t xml:space="preserve"> the agency no longer finds persuasive.</w:t>
      </w:r>
      <w:r w:rsidRPr="00D23ED9">
        <w:rPr>
          <w:sz w:val="16"/>
        </w:rPr>
        <w:t xml:space="preserve"> Meanwhile, </w:t>
      </w:r>
      <w:r w:rsidRPr="00D23ED9">
        <w:rPr>
          <w:u w:val="single"/>
        </w:rPr>
        <w:t xml:space="preserve">its ultimate holding—that because the Cemex rule was invalidly adopted, the bargaining order in Brown-Forman cannot be enforced—appears plainly </w:t>
      </w:r>
      <w:r w:rsidRPr="00D23ED9">
        <w:rPr>
          <w:iCs/>
          <w:u w:val="single"/>
          <w:bdr w:val="single" w:sz="8" w:space="0" w:color="auto"/>
        </w:rPr>
        <w:t>inconsistent with Supreme Court precedent.</w:t>
      </w:r>
    </w:p>
    <w:p w14:paraId="7C90E7F1" w14:textId="77777777" w:rsidR="00E858D8" w:rsidRPr="00D23ED9" w:rsidRDefault="00E858D8" w:rsidP="00E858D8">
      <w:pPr>
        <w:rPr>
          <w:u w:val="single"/>
        </w:rPr>
      </w:pPr>
      <w:r w:rsidRPr="00D23ED9">
        <w:rPr>
          <w:sz w:val="16"/>
        </w:rPr>
        <w:t xml:space="preserve">In 2022, a majority of employees at a Brown-Forman bourbon facility signed union cards with the Teamsters. Shortly before the election, Brown-Forman gave everyone an unprecedented raise to deter unionization. </w:t>
      </w:r>
      <w:r w:rsidRPr="00D23ED9">
        <w:rPr>
          <w:u w:val="single"/>
        </w:rPr>
        <w:t xml:space="preserve">The Board found that Brown-Forman committed an </w:t>
      </w:r>
      <w:r w:rsidRPr="00D23ED9">
        <w:rPr>
          <w:iCs/>
          <w:u w:val="single"/>
          <w:bdr w:val="single" w:sz="8" w:space="0" w:color="auto"/>
        </w:rPr>
        <w:t xml:space="preserve">unfair labor practice </w:t>
      </w:r>
      <w:r w:rsidRPr="00D23ED9">
        <w:rPr>
          <w:u w:val="single"/>
        </w:rPr>
        <w:t xml:space="preserve">and, applying Cemex, </w:t>
      </w:r>
      <w:r w:rsidRPr="00D23ED9">
        <w:rPr>
          <w:iCs/>
          <w:u w:val="single"/>
          <w:bdr w:val="single" w:sz="8" w:space="0" w:color="auto"/>
        </w:rPr>
        <w:t xml:space="preserve">ordered the employer to bargain </w:t>
      </w:r>
      <w:r w:rsidRPr="00D23ED9">
        <w:rPr>
          <w:sz w:val="16"/>
        </w:rPr>
        <w:t xml:space="preserve">with the Teamsters. But </w:t>
      </w:r>
      <w:r w:rsidRPr="00D23ED9">
        <w:rPr>
          <w:u w:val="single"/>
        </w:rPr>
        <w:t xml:space="preserve">the Sixth Circuit </w:t>
      </w:r>
      <w:r w:rsidRPr="00D23ED9">
        <w:rPr>
          <w:iCs/>
          <w:u w:val="single"/>
          <w:bdr w:val="single" w:sz="8" w:space="0" w:color="auto"/>
        </w:rPr>
        <w:t>refused enforcement</w:t>
      </w:r>
      <w:r w:rsidRPr="00D23ED9">
        <w:rPr>
          <w:u w:val="single"/>
        </w:rPr>
        <w:t xml:space="preserve">, deeming Cemex a </w:t>
      </w:r>
      <w:r w:rsidRPr="00D23ED9">
        <w:rPr>
          <w:iCs/>
          <w:u w:val="single"/>
          <w:bdr w:val="single" w:sz="8" w:space="0" w:color="auto"/>
        </w:rPr>
        <w:t>rule of general applicability</w:t>
      </w:r>
      <w:r w:rsidRPr="00D23ED9">
        <w:rPr>
          <w:u w:val="single"/>
        </w:rPr>
        <w:t xml:space="preserve"> that should have gone through notice and comment.</w:t>
      </w:r>
    </w:p>
    <w:p w14:paraId="5E1EFD83" w14:textId="77777777" w:rsidR="00E858D8" w:rsidRPr="00D23ED9" w:rsidRDefault="00E858D8" w:rsidP="00E858D8">
      <w:pPr>
        <w:rPr>
          <w:sz w:val="16"/>
        </w:rPr>
      </w:pPr>
      <w:r w:rsidRPr="00D23ED9">
        <w:rPr>
          <w:sz w:val="16"/>
        </w:rPr>
        <w:t xml:space="preserve">To see why, we have to return to Cemex (which I’ve written about in more detail here and here). </w:t>
      </w:r>
      <w:r w:rsidRPr="00D23ED9">
        <w:rPr>
          <w:u w:val="single"/>
        </w:rPr>
        <w:t>In that case</w:t>
      </w:r>
      <w:r w:rsidRPr="00D23ED9">
        <w:rPr>
          <w:sz w:val="16"/>
        </w:rPr>
        <w:t xml:space="preserve">, Cemex had </w:t>
      </w:r>
      <w:r w:rsidRPr="00D23ED9">
        <w:rPr>
          <w:u w:val="single"/>
        </w:rPr>
        <w:t xml:space="preserve">committed more than twenty unfair labor practices, including threatening to terminate workers who organized. </w:t>
      </w:r>
      <w:r w:rsidRPr="00D23ED9">
        <w:rPr>
          <w:sz w:val="16"/>
        </w:rPr>
        <w:t xml:space="preserve">The Board ordered Cemex to bargain with the Teamsters, but under two alternative rationales. Applying its existing framework, the Board concluded that “the possibility of erasing the effects of the . . . misconduct and ensuring a fair rerun election by the use of the Board’s traditional remedies is slight.” </w:t>
      </w:r>
      <w:r w:rsidRPr="00D23ED9">
        <w:rPr>
          <w:highlight w:val="cyan"/>
          <w:u w:val="single"/>
        </w:rPr>
        <w:t>The Board</w:t>
      </w:r>
      <w:r w:rsidRPr="00D23ED9">
        <w:rPr>
          <w:u w:val="single"/>
        </w:rPr>
        <w:t xml:space="preserve"> </w:t>
      </w:r>
      <w:r w:rsidRPr="00D23ED9">
        <w:rPr>
          <w:sz w:val="16"/>
        </w:rPr>
        <w:t>then also</w:t>
      </w:r>
      <w:r w:rsidRPr="00D23ED9">
        <w:rPr>
          <w:u w:val="single"/>
        </w:rPr>
        <w:t xml:space="preserve"> </w:t>
      </w:r>
      <w:r w:rsidRPr="00D23ED9">
        <w:rPr>
          <w:iCs/>
          <w:highlight w:val="cyan"/>
          <w:u w:val="single"/>
          <w:bdr w:val="single" w:sz="8" w:space="0" w:color="auto"/>
        </w:rPr>
        <w:t>adopted a new rule</w:t>
      </w:r>
      <w:r w:rsidRPr="00D23ED9">
        <w:rPr>
          <w:highlight w:val="cyan"/>
          <w:u w:val="single"/>
        </w:rPr>
        <w:t>: it will</w:t>
      </w:r>
      <w:r w:rsidRPr="00D23ED9">
        <w:rPr>
          <w:u w:val="single"/>
        </w:rPr>
        <w:t xml:space="preserve"> now </w:t>
      </w:r>
      <w:r w:rsidRPr="00D23ED9">
        <w:rPr>
          <w:iCs/>
          <w:highlight w:val="cyan"/>
          <w:u w:val="single"/>
          <w:bdr w:val="single" w:sz="8" w:space="0" w:color="auto"/>
        </w:rPr>
        <w:t xml:space="preserve">issue a bargaining order </w:t>
      </w:r>
      <w:r w:rsidRPr="00D23ED9">
        <w:rPr>
          <w:highlight w:val="cyan"/>
          <w:u w:val="single"/>
        </w:rPr>
        <w:t xml:space="preserve">whenever an employer </w:t>
      </w:r>
      <w:r w:rsidRPr="00D23ED9">
        <w:rPr>
          <w:iCs/>
          <w:highlight w:val="cyan"/>
          <w:u w:val="single"/>
          <w:bdr w:val="single" w:sz="8" w:space="0" w:color="auto"/>
        </w:rPr>
        <w:t>commits more than de minimis misconduct</w:t>
      </w:r>
      <w:r w:rsidRPr="00D23ED9">
        <w:rPr>
          <w:u w:val="single"/>
        </w:rPr>
        <w:t xml:space="preserve"> in the lead-up to an election.</w:t>
      </w:r>
    </w:p>
    <w:p w14:paraId="65F07942" w14:textId="77777777" w:rsidR="00E858D8" w:rsidRPr="00D23ED9" w:rsidRDefault="00E858D8" w:rsidP="00E858D8">
      <w:pPr>
        <w:rPr>
          <w:u w:val="single"/>
        </w:rPr>
      </w:pPr>
      <w:r w:rsidRPr="00D23ED9">
        <w:rPr>
          <w:u w:val="single"/>
        </w:rPr>
        <w:t xml:space="preserve">According to the Sixth Circuit, the new rule was an </w:t>
      </w:r>
      <w:r w:rsidRPr="00D23ED9">
        <w:rPr>
          <w:iCs/>
          <w:u w:val="single"/>
          <w:bdr w:val="single" w:sz="8" w:space="0" w:color="auto"/>
        </w:rPr>
        <w:t>improper exercise of adjudicative authority</w:t>
      </w:r>
      <w:r w:rsidRPr="00D23ED9">
        <w:rPr>
          <w:u w:val="single"/>
        </w:rPr>
        <w:t xml:space="preserve"> because “the Cemex Board created the standard for means unrelated to resolving the parties’ dispute.”</w:t>
      </w:r>
    </w:p>
    <w:p w14:paraId="5568BDAE" w14:textId="77777777" w:rsidR="00E858D8" w:rsidRPr="00D23ED9" w:rsidRDefault="00E858D8" w:rsidP="00E858D8">
      <w:pPr>
        <w:rPr>
          <w:sz w:val="16"/>
        </w:rPr>
      </w:pPr>
      <w:r w:rsidRPr="00D23ED9">
        <w:rPr>
          <w:sz w:val="16"/>
        </w:rPr>
        <w:t>What does that mean? The opinion offers only hints. One clue is its charge that the Cemex standard “was based not on the case-specific facts, but on general observations from ‘[d]ecades of experience . . . in other adjudications.” But the Sixth Circuit cannot mean that agencies may consider nothing outside the factual record—which would include the law.</w:t>
      </w:r>
    </w:p>
    <w:p w14:paraId="2E419AD9" w14:textId="77777777" w:rsidR="00E858D8" w:rsidRPr="00D23ED9" w:rsidRDefault="00E858D8" w:rsidP="00E858D8">
      <w:pPr>
        <w:rPr>
          <w:sz w:val="16"/>
        </w:rPr>
      </w:pPr>
      <w:r w:rsidRPr="00D23ED9">
        <w:rPr>
          <w:u w:val="single"/>
        </w:rPr>
        <w:t>A</w:t>
      </w:r>
      <w:r w:rsidRPr="00D23ED9">
        <w:rPr>
          <w:sz w:val="16"/>
        </w:rPr>
        <w:t xml:space="preserve"> more </w:t>
      </w:r>
      <w:r w:rsidRPr="00D23ED9">
        <w:rPr>
          <w:iCs/>
          <w:u w:val="single"/>
          <w:bdr w:val="single" w:sz="8" w:space="0" w:color="auto"/>
        </w:rPr>
        <w:t>plausible reading</w:t>
      </w:r>
      <w:r w:rsidRPr="00D23ED9">
        <w:rPr>
          <w:u w:val="single"/>
        </w:rPr>
        <w:t xml:space="preserve"> is that, under </w:t>
      </w:r>
      <w:r w:rsidRPr="00D23ED9">
        <w:rPr>
          <w:highlight w:val="cyan"/>
          <w:u w:val="single"/>
        </w:rPr>
        <w:t>Brown-Forman</w:t>
      </w:r>
      <w:r w:rsidRPr="00D23ED9">
        <w:rPr>
          <w:u w:val="single"/>
        </w:rPr>
        <w:t xml:space="preserve">, an agency </w:t>
      </w:r>
      <w:r w:rsidRPr="00D23ED9">
        <w:rPr>
          <w:iCs/>
          <w:u w:val="single"/>
          <w:bdr w:val="single" w:sz="8" w:space="0" w:color="auto"/>
        </w:rPr>
        <w:t>cannot announce a new standard</w:t>
      </w:r>
      <w:r w:rsidRPr="00D23ED9">
        <w:rPr>
          <w:u w:val="single"/>
        </w:rPr>
        <w:t xml:space="preserve"> when doing so would not change the outcome</w:t>
      </w:r>
      <w:r w:rsidRPr="00D23ED9">
        <w:rPr>
          <w:sz w:val="16"/>
        </w:rPr>
        <w:t xml:space="preserve">. On this view, </w:t>
      </w:r>
      <w:r w:rsidRPr="00D23ED9">
        <w:rPr>
          <w:u w:val="single"/>
        </w:rPr>
        <w:t>the Board may consider materials outside the record, but only insofar as they help resolve the dispute before it.</w:t>
      </w:r>
    </w:p>
    <w:p w14:paraId="25DE3A1F" w14:textId="77777777" w:rsidR="00E858D8" w:rsidRPr="00D23ED9" w:rsidRDefault="00E858D8" w:rsidP="00E858D8">
      <w:pPr>
        <w:rPr>
          <w:iCs/>
          <w:u w:val="single"/>
          <w:bdr w:val="single" w:sz="8" w:space="0" w:color="auto"/>
        </w:rPr>
      </w:pPr>
      <w:r w:rsidRPr="00D23ED9">
        <w:rPr>
          <w:sz w:val="16"/>
        </w:rPr>
        <w:t xml:space="preserve">But </w:t>
      </w:r>
      <w:r w:rsidRPr="00D23ED9">
        <w:rPr>
          <w:u w:val="single"/>
        </w:rPr>
        <w:t>this approach</w:t>
      </w:r>
      <w:r w:rsidRPr="00D23ED9">
        <w:rPr>
          <w:sz w:val="16"/>
        </w:rPr>
        <w:t xml:space="preserve"> is hard to defend. First, it </w:t>
      </w:r>
      <w:r w:rsidRPr="00D23ED9">
        <w:rPr>
          <w:u w:val="single"/>
        </w:rPr>
        <w:t xml:space="preserve">would </w:t>
      </w:r>
      <w:r w:rsidRPr="00D23ED9">
        <w:rPr>
          <w:iCs/>
          <w:highlight w:val="cyan"/>
          <w:u w:val="single"/>
          <w:bdr w:val="single" w:sz="8" w:space="0" w:color="auto"/>
        </w:rPr>
        <w:t>effectively forbid dicta</w:t>
      </w:r>
      <w:r w:rsidRPr="00D23ED9">
        <w:rPr>
          <w:u w:val="single"/>
        </w:rPr>
        <w:t>.</w:t>
      </w:r>
      <w:r w:rsidRPr="00D23ED9">
        <w:rPr>
          <w:sz w:val="16"/>
        </w:rPr>
        <w:t xml:space="preserve"> For example, an agency could never identify limits to its holding—the familiar “although today’s rule covers X, it doesn’t cover Y” would become impermissible. </w:t>
      </w:r>
      <w:r w:rsidRPr="00D23ED9">
        <w:rPr>
          <w:u w:val="single"/>
        </w:rPr>
        <w:t>The suggestion that all dicta is incompatible with adjudication flies in the face of the Brown-Forman opinion itself, which posits</w:t>
      </w:r>
      <w:r w:rsidRPr="00D23ED9">
        <w:rPr>
          <w:sz w:val="16"/>
        </w:rPr>
        <w:t>, without a hint of irony, “</w:t>
      </w:r>
      <w:r w:rsidRPr="00D23ED9">
        <w:rPr>
          <w:u w:val="single"/>
        </w:rPr>
        <w:t xml:space="preserve">that even where the Board properly exercises its adjudicatory authority, reviewing courts [ought to] make a point to </w:t>
      </w:r>
      <w:r w:rsidRPr="00D23ED9">
        <w:rPr>
          <w:iCs/>
          <w:u w:val="single"/>
          <w:bdr w:val="single" w:sz="8" w:space="0" w:color="auto"/>
        </w:rPr>
        <w:t>re-establish the contours of that policymaking power.”</w:t>
      </w:r>
    </w:p>
    <w:p w14:paraId="59686F15" w14:textId="77777777" w:rsidR="00E858D8" w:rsidRPr="00D23ED9" w:rsidRDefault="00E858D8" w:rsidP="00E858D8">
      <w:pPr>
        <w:rPr>
          <w:sz w:val="16"/>
        </w:rPr>
      </w:pPr>
      <w:r w:rsidRPr="00D23ED9">
        <w:rPr>
          <w:sz w:val="16"/>
        </w:rPr>
        <w:t xml:space="preserve">Second, </w:t>
      </w:r>
      <w:r w:rsidRPr="00D23ED9">
        <w:rPr>
          <w:u w:val="single"/>
        </w:rPr>
        <w:t xml:space="preserve">a must-change-the-outcome requirement would </w:t>
      </w:r>
      <w:r w:rsidRPr="00D23ED9">
        <w:rPr>
          <w:iCs/>
          <w:u w:val="single"/>
          <w:bdr w:val="single" w:sz="8" w:space="0" w:color="auto"/>
        </w:rPr>
        <w:t>handcuff adjudicators to reasoning</w:t>
      </w:r>
      <w:r w:rsidRPr="00D23ED9">
        <w:rPr>
          <w:u w:val="single"/>
        </w:rPr>
        <w:t xml:space="preserve"> they no longer find persuasive. Brown-Forman </w:t>
      </w:r>
      <w:r w:rsidRPr="00D23ED9">
        <w:rPr>
          <w:iCs/>
          <w:u w:val="single"/>
          <w:bdr w:val="single" w:sz="8" w:space="0" w:color="auto"/>
        </w:rPr>
        <w:t>implicitly acknowledges this problem</w:t>
      </w:r>
      <w:r w:rsidRPr="00D23ED9">
        <w:rPr>
          <w:u w:val="single"/>
        </w:rPr>
        <w:t xml:space="preserve"> in its discussion of another Board case involving changed standards, Alstate Maintenance</w:t>
      </w:r>
      <w:r w:rsidRPr="00D23ED9">
        <w:rPr>
          <w:sz w:val="16"/>
        </w:rPr>
        <w:t xml:space="preserve">: “In Alstate, the modification to the standard did not change the ultimate outcome, but the modification was still prompted by the nuances of the specific facts, designed to better adjudicate the parties’ particular dispute because the previous standard was insufficient.” Here, “insufficient” cannot mean insufficient to reach the holding: the same outcome was available under the old standard. (Alstate overruled a case holding that “an employee who protests publicly in a group meeting is engaged in initiating group action,” even though Alstate itself did not involve a group meeting.) The only remaining explanation is that the prior standard was “insufficient” in that it rested on reasoning the Board no longer found persuasive. But </w:t>
      </w:r>
      <w:r w:rsidRPr="00D23ED9">
        <w:rPr>
          <w:u w:val="single"/>
        </w:rPr>
        <w:t>if the Alstate Board was entitled to reconsider reasoning it no longer found persuasive</w:t>
      </w:r>
      <w:r w:rsidRPr="00D23ED9">
        <w:rPr>
          <w:sz w:val="16"/>
        </w:rPr>
        <w:t>—even though doing so did not change the outcome—</w:t>
      </w:r>
      <w:r w:rsidRPr="00D23ED9">
        <w:rPr>
          <w:u w:val="single"/>
        </w:rPr>
        <w:t xml:space="preserve">why could the Board in Cemex not do the same? Brown-Forman </w:t>
      </w:r>
      <w:r w:rsidRPr="00D23ED9">
        <w:rPr>
          <w:iCs/>
          <w:u w:val="single"/>
          <w:bdr w:val="single" w:sz="8" w:space="0" w:color="auto"/>
        </w:rPr>
        <w:t>offers no answer.</w:t>
      </w:r>
    </w:p>
    <w:p w14:paraId="167A5ED5" w14:textId="77777777" w:rsidR="00E858D8" w:rsidRPr="00D23ED9" w:rsidRDefault="00E858D8" w:rsidP="00E858D8">
      <w:pPr>
        <w:rPr>
          <w:sz w:val="16"/>
        </w:rPr>
      </w:pPr>
      <w:r w:rsidRPr="00D23ED9">
        <w:rPr>
          <w:sz w:val="16"/>
        </w:rPr>
        <w:t>Instead of the Sixth Circuit’s requirement that adjudicative rules be outcome determinative, here’s a better, more modest principle: a rule can be announced in adjudication only if it is applied in the case. A plurality of the Supreme Court suggested as much in NLRB v. Wyman-Gordon Co. It invalidated the Board’s prior adoption, in Excelsior Underwear,Inc., of a rule requiring employers to furnish employee lists before elections, on the basis that the Excelsior Board “did not even apply the rule it made to the parties in the adjudicatory proceeding.”</w:t>
      </w:r>
    </w:p>
    <w:p w14:paraId="6F94E1ED" w14:textId="77777777" w:rsidR="00E858D8" w:rsidRPr="00D23ED9" w:rsidRDefault="00E858D8" w:rsidP="00E858D8">
      <w:pPr>
        <w:rPr>
          <w:sz w:val="16"/>
        </w:rPr>
      </w:pPr>
      <w:r w:rsidRPr="00D23ED9">
        <w:rPr>
          <w:u w:val="single"/>
        </w:rPr>
        <w:t xml:space="preserve">The logic is that formal adjudication and rulemaking rely on </w:t>
      </w:r>
      <w:r w:rsidRPr="00D23ED9">
        <w:rPr>
          <w:iCs/>
          <w:u w:val="single"/>
          <w:bdr w:val="single" w:sz="8" w:space="0" w:color="auto"/>
        </w:rPr>
        <w:t>particular guardrails</w:t>
      </w:r>
      <w:r w:rsidRPr="00D23ED9">
        <w:rPr>
          <w:u w:val="single"/>
        </w:rPr>
        <w:t xml:space="preserve"> to promote </w:t>
      </w:r>
      <w:r w:rsidRPr="00D23ED9">
        <w:rPr>
          <w:iCs/>
          <w:u w:val="single"/>
          <w:bdr w:val="single" w:sz="8" w:space="0" w:color="auto"/>
        </w:rPr>
        <w:t>reasoned decision-making</w:t>
      </w:r>
      <w:r w:rsidRPr="00D23ED9">
        <w:rPr>
          <w:u w:val="single"/>
        </w:rPr>
        <w:t xml:space="preserve"> and protect against </w:t>
      </w:r>
      <w:r w:rsidRPr="00D23ED9">
        <w:rPr>
          <w:iCs/>
          <w:u w:val="single"/>
          <w:bdr w:val="single" w:sz="8" w:space="0" w:color="auto"/>
        </w:rPr>
        <w:t>interest-group capture</w:t>
      </w:r>
      <w:r w:rsidRPr="00D23ED9">
        <w:rPr>
          <w:u w:val="single"/>
        </w:rPr>
        <w:t xml:space="preserve">. In adjudication, the chief safeguard is the </w:t>
      </w:r>
      <w:r w:rsidRPr="00D23ED9">
        <w:rPr>
          <w:iCs/>
          <w:u w:val="single"/>
          <w:bdr w:val="single" w:sz="8" w:space="0" w:color="auto"/>
        </w:rPr>
        <w:t>adversarial process</w:t>
      </w:r>
      <w:r w:rsidRPr="00D23ED9">
        <w:rPr>
          <w:u w:val="single"/>
        </w:rPr>
        <w:t>. That</w:t>
      </w:r>
      <w:r w:rsidRPr="00D23ED9">
        <w:rPr>
          <w:sz w:val="16"/>
        </w:rPr>
        <w:t xml:space="preserve"> security </w:t>
      </w:r>
      <w:r w:rsidRPr="00D23ED9">
        <w:rPr>
          <w:u w:val="single"/>
        </w:rPr>
        <w:t>weakens when the agency decides an issue that operates only prospectively, giving the parties no concrete stake in it</w:t>
      </w:r>
      <w:r w:rsidRPr="00D23ED9">
        <w:rPr>
          <w:sz w:val="16"/>
        </w:rPr>
        <w:t>. When the new standard is applied in the case, even as an alternative holding, that concern largely fades.</w:t>
      </w:r>
    </w:p>
    <w:p w14:paraId="3DAC250D" w14:textId="77777777" w:rsidR="00E858D8" w:rsidRPr="00D23ED9" w:rsidRDefault="00E858D8" w:rsidP="00E858D8">
      <w:pPr>
        <w:rPr>
          <w:sz w:val="16"/>
        </w:rPr>
      </w:pPr>
      <w:r w:rsidRPr="00D23ED9">
        <w:rPr>
          <w:sz w:val="16"/>
        </w:rPr>
        <w:t>Wyman-Gordon underscores the point. After finding that Excelsior had invalidly created a prospective-only rule, the plurality nonetheless enforced the Board’s order applyingExcelsior to Wyman-Gordon because it was “an order in the present case that the respondent was required to obey.” Although the Wyman-Gordon plurality did not explain its logic, we can fill it in: unlike in Excelsior, the parties in Wyman-Gordon had skin in the game. The same logic should have applied in Brown-Forman.</w:t>
      </w:r>
    </w:p>
    <w:p w14:paraId="1016498E" w14:textId="77777777" w:rsidR="00E858D8" w:rsidRPr="00D23ED9" w:rsidRDefault="00E858D8" w:rsidP="00E858D8">
      <w:pPr>
        <w:rPr>
          <w:u w:val="single"/>
        </w:rPr>
      </w:pPr>
      <w:r w:rsidRPr="00D23ED9">
        <w:rPr>
          <w:u w:val="single"/>
        </w:rPr>
        <w:t xml:space="preserve">To be sure, even when a rule is applied in a case, the </w:t>
      </w:r>
      <w:r w:rsidRPr="00D23ED9">
        <w:rPr>
          <w:iCs/>
          <w:u w:val="single"/>
          <w:bdr w:val="single" w:sz="8" w:space="0" w:color="auto"/>
        </w:rPr>
        <w:t>adversarial safeguard</w:t>
      </w:r>
      <w:r w:rsidRPr="00D23ED9">
        <w:rPr>
          <w:u w:val="single"/>
        </w:rPr>
        <w:t xml:space="preserve"> collapses when the agency decides issues the parties did not litigate</w:t>
      </w:r>
      <w:r w:rsidRPr="00D23ED9">
        <w:rPr>
          <w:sz w:val="16"/>
        </w:rPr>
        <w:t xml:space="preserve">. Courts seeking to discipline adjudicatory rulemaking might therefore insist on stricter adherence to the party-presentation principle. </w:t>
      </w:r>
      <w:r w:rsidRPr="00D23ED9">
        <w:rPr>
          <w:highlight w:val="cyan"/>
          <w:u w:val="single"/>
        </w:rPr>
        <w:t>In Cemex</w:t>
      </w:r>
      <w:r w:rsidRPr="00D23ED9">
        <w:rPr>
          <w:u w:val="single"/>
        </w:rPr>
        <w:t xml:space="preserve">, the </w:t>
      </w:r>
      <w:r w:rsidRPr="00D23ED9">
        <w:rPr>
          <w:highlight w:val="cyan"/>
          <w:u w:val="single"/>
        </w:rPr>
        <w:t xml:space="preserve">parties </w:t>
      </w:r>
      <w:r w:rsidRPr="00D23ED9">
        <w:rPr>
          <w:iCs/>
          <w:highlight w:val="cyan"/>
          <w:u w:val="single"/>
          <w:bdr w:val="single" w:sz="8" w:space="0" w:color="auto"/>
        </w:rPr>
        <w:t>litigated the framework</w:t>
      </w:r>
      <w:r w:rsidRPr="00D23ED9">
        <w:rPr>
          <w:highlight w:val="cyan"/>
          <w:u w:val="single"/>
        </w:rPr>
        <w:t xml:space="preserve"> for </w:t>
      </w:r>
      <w:r w:rsidRPr="00D23ED9">
        <w:rPr>
          <w:iCs/>
          <w:highlight w:val="cyan"/>
          <w:u w:val="single"/>
          <w:bdr w:val="single" w:sz="8" w:space="0" w:color="auto"/>
        </w:rPr>
        <w:t>remedial bargaining</w:t>
      </w:r>
      <w:r w:rsidRPr="00D23ED9">
        <w:rPr>
          <w:iCs/>
          <w:u w:val="single"/>
          <w:bdr w:val="single" w:sz="8" w:space="0" w:color="auto"/>
        </w:rPr>
        <w:t xml:space="preserve"> orders</w:t>
      </w:r>
      <w:r w:rsidRPr="00D23ED9">
        <w:rPr>
          <w:u w:val="single"/>
        </w:rPr>
        <w:t xml:space="preserve"> </w:t>
      </w:r>
      <w:r w:rsidRPr="00D23ED9">
        <w:rPr>
          <w:highlight w:val="cyan"/>
          <w:u w:val="single"/>
        </w:rPr>
        <w:t>after the</w:t>
      </w:r>
      <w:r w:rsidRPr="00D23ED9">
        <w:rPr>
          <w:u w:val="single"/>
        </w:rPr>
        <w:t xml:space="preserve"> General </w:t>
      </w:r>
      <w:r w:rsidRPr="00D23ED9">
        <w:rPr>
          <w:highlight w:val="cyan"/>
          <w:u w:val="single"/>
        </w:rPr>
        <w:t>Counsel asked the Board</w:t>
      </w:r>
      <w:r w:rsidRPr="00D23ED9">
        <w:rPr>
          <w:u w:val="single"/>
        </w:rPr>
        <w:t xml:space="preserve"> to reconsider it. </w:t>
      </w:r>
      <w:r w:rsidRPr="00D23ED9">
        <w:rPr>
          <w:highlight w:val="cyan"/>
          <w:u w:val="single"/>
        </w:rPr>
        <w:t>Alstate</w:t>
      </w:r>
      <w:r w:rsidRPr="00D23ED9">
        <w:rPr>
          <w:u w:val="single"/>
        </w:rPr>
        <w:t xml:space="preserve">, by contrast, </w:t>
      </w:r>
      <w:r w:rsidRPr="00D23ED9">
        <w:rPr>
          <w:highlight w:val="cyan"/>
          <w:u w:val="single"/>
        </w:rPr>
        <w:t xml:space="preserve">adopted a new standard </w:t>
      </w:r>
      <w:r w:rsidRPr="00D23ED9">
        <w:rPr>
          <w:iCs/>
          <w:highlight w:val="cyan"/>
          <w:u w:val="single"/>
          <w:bdr w:val="single" w:sz="8" w:space="0" w:color="auto"/>
        </w:rPr>
        <w:t>without either party’s request</w:t>
      </w:r>
      <w:r w:rsidRPr="00D23ED9">
        <w:rPr>
          <w:u w:val="single"/>
        </w:rPr>
        <w:t>. If either required notice and comment, it was Alstate, not Cemex.</w:t>
      </w:r>
    </w:p>
    <w:p w14:paraId="42107A4B" w14:textId="77777777" w:rsidR="00E858D8" w:rsidRPr="00D23ED9" w:rsidRDefault="00E858D8" w:rsidP="00E858D8">
      <w:pPr>
        <w:rPr>
          <w:iCs/>
          <w:u w:val="single"/>
          <w:bdr w:val="single" w:sz="8" w:space="0" w:color="auto"/>
        </w:rPr>
      </w:pPr>
      <w:r w:rsidRPr="00D23ED9">
        <w:rPr>
          <w:u w:val="single"/>
        </w:rPr>
        <w:t xml:space="preserve">Ultimately, if courts are to police the </w:t>
      </w:r>
      <w:r w:rsidRPr="00D23ED9">
        <w:rPr>
          <w:iCs/>
          <w:u w:val="single"/>
          <w:bdr w:val="single" w:sz="8" w:space="0" w:color="auto"/>
        </w:rPr>
        <w:t>boundary between</w:t>
      </w:r>
      <w:r w:rsidRPr="00D23ED9">
        <w:rPr>
          <w:u w:val="single"/>
        </w:rPr>
        <w:t xml:space="preserve"> </w:t>
      </w:r>
      <w:r w:rsidRPr="00D23ED9">
        <w:rPr>
          <w:iCs/>
          <w:u w:val="single"/>
          <w:bdr w:val="single" w:sz="8" w:space="0" w:color="auto"/>
        </w:rPr>
        <w:t>adjudication</w:t>
      </w:r>
      <w:r w:rsidRPr="00D23ED9">
        <w:rPr>
          <w:u w:val="single"/>
        </w:rPr>
        <w:t xml:space="preserve"> and </w:t>
      </w:r>
      <w:r w:rsidRPr="00D23ED9">
        <w:rPr>
          <w:iCs/>
          <w:u w:val="single"/>
          <w:bdr w:val="single" w:sz="8" w:space="0" w:color="auto"/>
        </w:rPr>
        <w:t>rulemaking</w:t>
      </w:r>
      <w:r w:rsidRPr="00D23ED9">
        <w:rPr>
          <w:u w:val="single"/>
        </w:rPr>
        <w:t xml:space="preserve">, they will need a </w:t>
      </w:r>
      <w:r w:rsidRPr="00D23ED9">
        <w:rPr>
          <w:iCs/>
          <w:u w:val="single"/>
          <w:bdr w:val="single" w:sz="8" w:space="0" w:color="auto"/>
        </w:rPr>
        <w:t>more coherent framework</w:t>
      </w:r>
      <w:r w:rsidRPr="00D23ED9">
        <w:rPr>
          <w:u w:val="single"/>
        </w:rPr>
        <w:t xml:space="preserve"> than the one Brown-Forman offers</w:t>
      </w:r>
      <w:r w:rsidRPr="00D23ED9">
        <w:rPr>
          <w:sz w:val="16"/>
        </w:rPr>
        <w:t xml:space="preserve">. </w:t>
      </w:r>
      <w:r w:rsidRPr="00D23ED9">
        <w:rPr>
          <w:u w:val="single"/>
        </w:rPr>
        <w:t xml:space="preserve">Far from justifying limits on adjudicatory policymaking, </w:t>
      </w:r>
      <w:r w:rsidRPr="00D23ED9">
        <w:rPr>
          <w:highlight w:val="cyan"/>
          <w:u w:val="single"/>
        </w:rPr>
        <w:t>the Sixth Circuit</w:t>
      </w:r>
      <w:r w:rsidRPr="00D23ED9">
        <w:rPr>
          <w:u w:val="single"/>
        </w:rPr>
        <w:t xml:space="preserve">’s difficulties </w:t>
      </w:r>
      <w:r w:rsidRPr="00D23ED9">
        <w:rPr>
          <w:iCs/>
          <w:highlight w:val="cyan"/>
          <w:u w:val="single"/>
          <w:bdr w:val="single" w:sz="8" w:space="0" w:color="auto"/>
        </w:rPr>
        <w:t>make a better argument for judicial restraint.</w:t>
      </w:r>
    </w:p>
    <w:p w14:paraId="0D306172" w14:textId="77777777" w:rsidR="00E858D8" w:rsidRPr="00D23ED9" w:rsidRDefault="00E858D8" w:rsidP="00E858D8">
      <w:pPr>
        <w:keepNext/>
        <w:keepLines/>
        <w:spacing w:before="40"/>
        <w:outlineLvl w:val="3"/>
        <w:rPr>
          <w:rFonts w:eastAsiaTheme="majorEastAsia" w:cstheme="majorBidi"/>
          <w:b/>
          <w:iCs/>
          <w:sz w:val="28"/>
        </w:rPr>
      </w:pPr>
      <w:r w:rsidRPr="00D23ED9">
        <w:rPr>
          <w:rFonts w:eastAsiaTheme="majorEastAsia" w:cstheme="majorBidi"/>
          <w:b/>
          <w:iCs/>
          <w:sz w:val="28"/>
        </w:rPr>
        <w:t xml:space="preserve">It specifically </w:t>
      </w:r>
      <w:r w:rsidRPr="00D23ED9">
        <w:rPr>
          <w:rFonts w:eastAsiaTheme="majorEastAsia" w:cstheme="majorBidi"/>
          <w:b/>
          <w:iCs/>
          <w:sz w:val="28"/>
          <w:u w:val="single"/>
        </w:rPr>
        <w:t>spills over</w:t>
      </w:r>
      <w:r w:rsidRPr="00D23ED9">
        <w:rPr>
          <w:rFonts w:eastAsiaTheme="majorEastAsia" w:cstheme="majorBidi"/>
          <w:b/>
          <w:iCs/>
          <w:sz w:val="28"/>
        </w:rPr>
        <w:t xml:space="preserve"> to </w:t>
      </w:r>
      <w:r w:rsidRPr="00D23ED9">
        <w:rPr>
          <w:rFonts w:eastAsiaTheme="majorEastAsia" w:cstheme="majorBidi"/>
          <w:b/>
          <w:iCs/>
          <w:sz w:val="28"/>
          <w:u w:val="single"/>
        </w:rPr>
        <w:t>the FTC</w:t>
      </w:r>
      <w:r w:rsidRPr="00D23ED9">
        <w:rPr>
          <w:rFonts w:eastAsiaTheme="majorEastAsia" w:cstheme="majorBidi"/>
          <w:b/>
          <w:iCs/>
          <w:sz w:val="28"/>
        </w:rPr>
        <w:t>.</w:t>
      </w:r>
    </w:p>
    <w:p w14:paraId="14170FDC" w14:textId="77777777" w:rsidR="00E858D8" w:rsidRPr="00D23ED9" w:rsidRDefault="00E858D8" w:rsidP="00E858D8">
      <w:r w:rsidRPr="00D23ED9">
        <w:rPr>
          <w:b/>
          <w:bCs/>
          <w:sz w:val="28"/>
        </w:rPr>
        <w:t>Lawson &amp; Postell ’23</w:t>
      </w:r>
      <w:r w:rsidRPr="00D23ED9">
        <w:t xml:space="preserve"> [Gary &amp; Joseph; JD from Yale University, William Fairfield Warren Distinguished Professor at Boston University School of Law; Associate Professor of Politics at Hillsdale College; 8/8/23; “Why the Court Should Reexamine Administrative Law’s Chenery II Doctrine”; https://www.thecgo.org/research/why-the-court-should-reexamine-administrative-laws-chenery-ii-doctrine/; The Center for Growth and Opportunity at Utah State University]</w:t>
      </w:r>
    </w:p>
    <w:p w14:paraId="53C81C4C" w14:textId="77777777" w:rsidR="00E858D8" w:rsidRPr="00D23ED9" w:rsidRDefault="00E858D8" w:rsidP="00E858D8">
      <w:r w:rsidRPr="00D23ED9">
        <w:rPr>
          <w:u w:val="single"/>
        </w:rPr>
        <w:t xml:space="preserve">The </w:t>
      </w:r>
      <w:r w:rsidRPr="00D23ED9">
        <w:rPr>
          <w:iCs/>
          <w:highlight w:val="cyan"/>
          <w:u w:val="single"/>
          <w:bdr w:val="single" w:sz="8" w:space="0" w:color="auto"/>
        </w:rPr>
        <w:t>Chenery II</w:t>
      </w:r>
      <w:r w:rsidRPr="00D23ED9">
        <w:rPr>
          <w:iCs/>
          <w:u w:val="single"/>
          <w:bdr w:val="single" w:sz="8" w:space="0" w:color="auto"/>
        </w:rPr>
        <w:t xml:space="preserve"> “Doctrine”</w:t>
      </w:r>
      <w:r w:rsidRPr="00D23ED9">
        <w:rPr>
          <w:u w:val="single"/>
        </w:rPr>
        <w:t xml:space="preserve"> has been taught in </w:t>
      </w:r>
      <w:r w:rsidRPr="00D23ED9">
        <w:rPr>
          <w:iCs/>
          <w:u w:val="single"/>
          <w:bdr w:val="single" w:sz="8" w:space="0" w:color="auto"/>
        </w:rPr>
        <w:t>administrative law</w:t>
      </w:r>
      <w:r w:rsidRPr="00D23ED9">
        <w:rPr>
          <w:u w:val="single"/>
        </w:rPr>
        <w:t xml:space="preserve"> courses for </w:t>
      </w:r>
      <w:r w:rsidRPr="00D23ED9">
        <w:rPr>
          <w:iCs/>
          <w:u w:val="single"/>
          <w:bdr w:val="single" w:sz="8" w:space="0" w:color="auto"/>
        </w:rPr>
        <w:t>decades</w:t>
      </w:r>
      <w:r w:rsidRPr="00D23ED9">
        <w:rPr>
          <w:u w:val="single"/>
        </w:rPr>
        <w:t xml:space="preserve">. It </w:t>
      </w:r>
      <w:r w:rsidRPr="00D23ED9">
        <w:rPr>
          <w:highlight w:val="cyan"/>
          <w:u w:val="single"/>
        </w:rPr>
        <w:t xml:space="preserve">is </w:t>
      </w:r>
      <w:r w:rsidRPr="00D23ED9">
        <w:rPr>
          <w:iCs/>
          <w:highlight w:val="cyan"/>
          <w:u w:val="single"/>
          <w:bdr w:val="single" w:sz="8" w:space="0" w:color="auto"/>
        </w:rPr>
        <w:t>widely interpreted</w:t>
      </w:r>
      <w:r w:rsidRPr="00D23ED9">
        <w:rPr>
          <w:highlight w:val="cyan"/>
          <w:u w:val="single"/>
        </w:rPr>
        <w:t xml:space="preserve"> to be </w:t>
      </w:r>
      <w:r w:rsidRPr="00D23ED9">
        <w:rPr>
          <w:iCs/>
          <w:highlight w:val="cyan"/>
          <w:u w:val="single"/>
          <w:bdr w:val="single" w:sz="8" w:space="0" w:color="auto"/>
        </w:rPr>
        <w:t>foundational</w:t>
      </w:r>
      <w:r w:rsidRPr="00D23ED9">
        <w:rPr>
          <w:sz w:val="16"/>
        </w:rPr>
        <w:t xml:space="preserve">. The deciding Supreme Court case, SEC v. Chenery Corp. 1947, or </w:t>
      </w:r>
      <w:r w:rsidRPr="00D23ED9">
        <w:rPr>
          <w:iCs/>
          <w:u w:val="single"/>
          <w:bdr w:val="single" w:sz="8" w:space="0" w:color="auto"/>
        </w:rPr>
        <w:t>Chenery II</w:t>
      </w:r>
      <w:r w:rsidRPr="00D23ED9">
        <w:rPr>
          <w:sz w:val="16"/>
        </w:rPr>
        <w:t xml:space="preserve">, </w:t>
      </w:r>
      <w:r w:rsidRPr="00D23ED9">
        <w:rPr>
          <w:u w:val="single"/>
        </w:rPr>
        <w:t xml:space="preserve">is </w:t>
      </w:r>
      <w:r w:rsidRPr="00D23ED9">
        <w:rPr>
          <w:iCs/>
          <w:highlight w:val="cyan"/>
          <w:u w:val="single"/>
          <w:bdr w:val="single" w:sz="8" w:space="0" w:color="auto"/>
        </w:rPr>
        <w:t>frequently cited</w:t>
      </w:r>
      <w:r w:rsidRPr="00D23ED9">
        <w:rPr>
          <w:highlight w:val="cyan"/>
          <w:u w:val="single"/>
        </w:rPr>
        <w:t xml:space="preserve"> as the case that gives</w:t>
      </w:r>
      <w:r w:rsidRPr="00D23ED9">
        <w:rPr>
          <w:u w:val="single"/>
        </w:rPr>
        <w:t xml:space="preserve"> federal </w:t>
      </w:r>
      <w:r w:rsidRPr="00D23ED9">
        <w:rPr>
          <w:highlight w:val="cyan"/>
          <w:u w:val="single"/>
        </w:rPr>
        <w:t xml:space="preserve">agencies </w:t>
      </w:r>
      <w:r w:rsidRPr="00D23ED9">
        <w:rPr>
          <w:iCs/>
          <w:highlight w:val="cyan"/>
          <w:u w:val="single"/>
          <w:bdr w:val="single" w:sz="8" w:space="0" w:color="auto"/>
        </w:rPr>
        <w:t>broad power</w:t>
      </w:r>
      <w:r w:rsidRPr="00D23ED9">
        <w:rPr>
          <w:highlight w:val="cyan"/>
          <w:u w:val="single"/>
        </w:rPr>
        <w:t xml:space="preserve"> to make</w:t>
      </w:r>
      <w:r w:rsidRPr="00D23ED9">
        <w:rPr>
          <w:u w:val="single"/>
        </w:rPr>
        <w:t xml:space="preserve"> law and </w:t>
      </w:r>
      <w:r w:rsidRPr="00D23ED9">
        <w:rPr>
          <w:highlight w:val="cyan"/>
          <w:u w:val="single"/>
        </w:rPr>
        <w:t>policy</w:t>
      </w:r>
      <w:r w:rsidRPr="00D23ED9">
        <w:rPr>
          <w:u w:val="single"/>
        </w:rPr>
        <w:t xml:space="preserve"> either </w:t>
      </w:r>
      <w:r w:rsidRPr="00D23ED9">
        <w:rPr>
          <w:highlight w:val="cyan"/>
          <w:u w:val="single"/>
        </w:rPr>
        <w:t xml:space="preserve">through </w:t>
      </w:r>
      <w:r w:rsidRPr="00D23ED9">
        <w:rPr>
          <w:iCs/>
          <w:highlight w:val="cyan"/>
          <w:u w:val="single"/>
          <w:bdr w:val="single" w:sz="8" w:space="0" w:color="auto"/>
        </w:rPr>
        <w:t>rulemaking</w:t>
      </w:r>
      <w:r w:rsidRPr="00D23ED9">
        <w:rPr>
          <w:highlight w:val="cyan"/>
          <w:u w:val="single"/>
        </w:rPr>
        <w:t xml:space="preserve"> or </w:t>
      </w:r>
      <w:r w:rsidRPr="00D23ED9">
        <w:rPr>
          <w:iCs/>
          <w:highlight w:val="cyan"/>
          <w:u w:val="single"/>
          <w:bdr w:val="single" w:sz="8" w:space="0" w:color="auto"/>
        </w:rPr>
        <w:t>adjudication</w:t>
      </w:r>
      <w:r w:rsidRPr="00D23ED9">
        <w:rPr>
          <w:sz w:val="16"/>
        </w:rPr>
        <w:t xml:space="preserve">, unless explicitly stated otherwise in their governing statutes. </w:t>
      </w:r>
    </w:p>
    <w:p w14:paraId="3EF28459" w14:textId="77777777" w:rsidR="00E858D8" w:rsidRPr="00D23ED9" w:rsidRDefault="00E858D8" w:rsidP="00E858D8">
      <w:r w:rsidRPr="00D23ED9">
        <w:rPr>
          <w:sz w:val="16"/>
        </w:rPr>
        <w:t xml:space="preserve">In this paper, CGO contributing scholars Gary Lawson and Joseph Postell argue that the conventional interpretation of Chenery II is a serious overreading of the Court’s decision. </w:t>
      </w:r>
    </w:p>
    <w:p w14:paraId="78CC2405" w14:textId="77777777" w:rsidR="00E858D8" w:rsidRPr="00D23ED9" w:rsidRDefault="00E858D8" w:rsidP="00E858D8">
      <w:r w:rsidRPr="00D23ED9">
        <w:rPr>
          <w:sz w:val="16"/>
        </w:rPr>
        <w:t>From the start, the Chenery II opinion has rested on questionable foundations. Only four justices signed the Court’s opinion, one justice concurred in the result but not the opinion, two justices vigorously dissented, and two justices did not participate in the decision.</w:t>
      </w:r>
    </w:p>
    <w:p w14:paraId="4A8EBDEA" w14:textId="77777777" w:rsidR="00E858D8" w:rsidRPr="00D23ED9" w:rsidRDefault="00E858D8" w:rsidP="00E858D8">
      <w:r w:rsidRPr="00D23ED9">
        <w:rPr>
          <w:sz w:val="16"/>
        </w:rPr>
        <w:t xml:space="preserve">The authors call into question the constitutionality of the Chenery II “doctrine” that gives federal agencies the power to create law through adjudication. Congress, which writes the governing statutes creating federal agencies, has no judicial power. Therefore Congress cannot delegate that power to agencies. As the authors argue, this should bring up concerns about separation of powers. It’s constitutionally problematic enough to merit a closer examination of the “doctrine,” as well as a presumption against recognizing agency power to make laws via adjudication—as opposed to the current presumption in favor of it. </w:t>
      </w:r>
    </w:p>
    <w:p w14:paraId="61189BA3" w14:textId="77777777" w:rsidR="00E858D8" w:rsidRPr="00D23ED9" w:rsidRDefault="00E858D8" w:rsidP="00E858D8">
      <w:r w:rsidRPr="00D23ED9">
        <w:rPr>
          <w:sz w:val="16"/>
        </w:rPr>
        <w:t xml:space="preserve">Lawson and Postell go on to examine the Chenery II decision itself. In it, </w:t>
      </w:r>
      <w:r w:rsidRPr="00D23ED9">
        <w:rPr>
          <w:highlight w:val="cyan"/>
          <w:u w:val="single"/>
        </w:rPr>
        <w:t>the Court did</w:t>
      </w:r>
      <w:r w:rsidRPr="00D23ED9">
        <w:rPr>
          <w:u w:val="single"/>
        </w:rPr>
        <w:t xml:space="preserve"> actually </w:t>
      </w:r>
      <w:r w:rsidRPr="00D23ED9">
        <w:rPr>
          <w:iCs/>
          <w:highlight w:val="cyan"/>
          <w:u w:val="single"/>
          <w:bdr w:val="single" w:sz="8" w:space="0" w:color="auto"/>
        </w:rPr>
        <w:t>limit the power</w:t>
      </w:r>
      <w:r w:rsidRPr="00D23ED9">
        <w:rPr>
          <w:u w:val="single"/>
        </w:rPr>
        <w:t xml:space="preserve"> it was handing to agencies. </w:t>
      </w:r>
      <w:r w:rsidRPr="00D23ED9">
        <w:rPr>
          <w:highlight w:val="cyan"/>
          <w:u w:val="single"/>
        </w:rPr>
        <w:t>Some</w:t>
      </w:r>
      <w:r w:rsidRPr="00D23ED9">
        <w:rPr>
          <w:u w:val="single"/>
        </w:rPr>
        <w:t xml:space="preserve"> of those </w:t>
      </w:r>
      <w:r w:rsidRPr="00D23ED9">
        <w:rPr>
          <w:highlight w:val="cyan"/>
          <w:u w:val="single"/>
        </w:rPr>
        <w:t>limits were</w:t>
      </w:r>
      <w:r w:rsidRPr="00D23ED9">
        <w:rPr>
          <w:u w:val="single"/>
        </w:rPr>
        <w:t xml:space="preserve"> written </w:t>
      </w:r>
      <w:r w:rsidRPr="00D23ED9">
        <w:rPr>
          <w:iCs/>
          <w:highlight w:val="cyan"/>
          <w:u w:val="single"/>
          <w:bdr w:val="single" w:sz="8" w:space="0" w:color="auto"/>
        </w:rPr>
        <w:t>explicit</w:t>
      </w:r>
      <w:r w:rsidRPr="00D23ED9">
        <w:rPr>
          <w:iCs/>
          <w:u w:val="single"/>
          <w:bdr w:val="single" w:sz="8" w:space="0" w:color="auto"/>
        </w:rPr>
        <w:t>ly</w:t>
      </w:r>
      <w:r w:rsidRPr="00D23ED9">
        <w:rPr>
          <w:u w:val="single"/>
        </w:rPr>
        <w:t xml:space="preserve"> in the opinion </w:t>
      </w:r>
      <w:r w:rsidRPr="00D23ED9">
        <w:rPr>
          <w:highlight w:val="cyan"/>
          <w:u w:val="single"/>
        </w:rPr>
        <w:t>and others</w:t>
      </w:r>
      <w:r w:rsidRPr="00D23ED9">
        <w:rPr>
          <w:u w:val="single"/>
        </w:rPr>
        <w:t xml:space="preserve"> were </w:t>
      </w:r>
      <w:r w:rsidRPr="00D23ED9">
        <w:rPr>
          <w:iCs/>
          <w:highlight w:val="cyan"/>
          <w:u w:val="single"/>
          <w:bdr w:val="single" w:sz="8" w:space="0" w:color="auto"/>
        </w:rPr>
        <w:t>implied</w:t>
      </w:r>
      <w:r w:rsidRPr="00D23ED9">
        <w:rPr>
          <w:iCs/>
          <w:u w:val="single"/>
          <w:bdr w:val="single" w:sz="8" w:space="0" w:color="auto"/>
        </w:rPr>
        <w:t xml:space="preserve"> but later became more apparent in subsequent rulings</w:t>
      </w:r>
      <w:r w:rsidRPr="00D23ED9">
        <w:rPr>
          <w:sz w:val="16"/>
        </w:rPr>
        <w:t xml:space="preserve">. </w:t>
      </w:r>
      <w:r w:rsidRPr="00D23ED9">
        <w:rPr>
          <w:u w:val="single"/>
        </w:rPr>
        <w:t xml:space="preserve">The authors analyze </w:t>
      </w:r>
      <w:r w:rsidRPr="00D23ED9">
        <w:rPr>
          <w:iCs/>
          <w:highlight w:val="cyan"/>
          <w:u w:val="single"/>
          <w:bdr w:val="single" w:sz="8" w:space="0" w:color="auto"/>
        </w:rPr>
        <w:t>later cases</w:t>
      </w:r>
      <w:r w:rsidRPr="00D23ED9">
        <w:rPr>
          <w:iCs/>
          <w:u w:val="single"/>
          <w:bdr w:val="single" w:sz="8" w:space="0" w:color="auto"/>
        </w:rPr>
        <w:t xml:space="preserve"> as well as correspondences</w:t>
      </w:r>
      <w:r w:rsidRPr="00D23ED9">
        <w:rPr>
          <w:u w:val="single"/>
        </w:rPr>
        <w:t xml:space="preserve"> among the </w:t>
      </w:r>
      <w:r w:rsidRPr="00D23ED9">
        <w:rPr>
          <w:iCs/>
          <w:u w:val="single"/>
          <w:bdr w:val="single" w:sz="8" w:space="0" w:color="auto"/>
        </w:rPr>
        <w:t>justices</w:t>
      </w:r>
      <w:r w:rsidRPr="00D23ED9">
        <w:rPr>
          <w:u w:val="single"/>
        </w:rPr>
        <w:t xml:space="preserve"> that </w:t>
      </w:r>
      <w:r w:rsidRPr="00D23ED9">
        <w:rPr>
          <w:iCs/>
          <w:u w:val="single"/>
          <w:bdr w:val="single" w:sz="8" w:space="0" w:color="auto"/>
        </w:rPr>
        <w:t xml:space="preserve">further </w:t>
      </w:r>
      <w:r w:rsidRPr="00D23ED9">
        <w:rPr>
          <w:iCs/>
          <w:highlight w:val="cyan"/>
          <w:u w:val="single"/>
          <w:bdr w:val="single" w:sz="8" w:space="0" w:color="auto"/>
        </w:rPr>
        <w:t>clarify</w:t>
      </w:r>
      <w:r w:rsidRPr="00D23ED9">
        <w:rPr>
          <w:highlight w:val="cyan"/>
          <w:u w:val="single"/>
        </w:rPr>
        <w:t xml:space="preserve"> the</w:t>
      </w:r>
      <w:r w:rsidRPr="00D23ED9">
        <w:rPr>
          <w:u w:val="single"/>
        </w:rPr>
        <w:t xml:space="preserve"> implied </w:t>
      </w:r>
      <w:r w:rsidRPr="00D23ED9">
        <w:rPr>
          <w:highlight w:val="cyan"/>
          <w:u w:val="single"/>
        </w:rPr>
        <w:t>limits</w:t>
      </w:r>
      <w:r w:rsidRPr="00D23ED9">
        <w:rPr>
          <w:u w:val="single"/>
        </w:rPr>
        <w:t xml:space="preserve"> of Chenery II.</w:t>
      </w:r>
      <w:r w:rsidRPr="00D23ED9">
        <w:rPr>
          <w:sz w:val="16"/>
        </w:rPr>
        <w:t xml:space="preserve"> </w:t>
      </w:r>
    </w:p>
    <w:p w14:paraId="0817B00F" w14:textId="77777777" w:rsidR="00E858D8" w:rsidRPr="00D23ED9" w:rsidRDefault="00E858D8" w:rsidP="00E858D8">
      <w:r w:rsidRPr="00D23ED9">
        <w:rPr>
          <w:sz w:val="16"/>
        </w:rPr>
        <w:t>Finally, the authors discuss how administrative law has changed since the 1947 decision. Other doctrines are now in place that conflict with the expansive interpretation of Chenery II, including doctrines governing agency legal interpretation, arbitrariness, and unfair surprise.</w:t>
      </w:r>
    </w:p>
    <w:p w14:paraId="0FC9DBE3" w14:textId="77777777" w:rsidR="00E858D8" w:rsidRPr="00D23ED9" w:rsidRDefault="00E858D8" w:rsidP="00E858D8">
      <w:pPr>
        <w:rPr>
          <w:u w:val="single"/>
        </w:rPr>
      </w:pPr>
      <w:r w:rsidRPr="00D23ED9">
        <w:rPr>
          <w:u w:val="single"/>
        </w:rPr>
        <w:t xml:space="preserve">The </w:t>
      </w:r>
      <w:r w:rsidRPr="00D23ED9">
        <w:rPr>
          <w:highlight w:val="cyan"/>
          <w:u w:val="single"/>
        </w:rPr>
        <w:t>authors encourage the Court to</w:t>
      </w:r>
      <w:r w:rsidRPr="00D23ED9">
        <w:rPr>
          <w:u w:val="single"/>
        </w:rPr>
        <w:t xml:space="preserve"> either </w:t>
      </w:r>
      <w:r w:rsidRPr="00D23ED9">
        <w:rPr>
          <w:iCs/>
          <w:highlight w:val="cyan"/>
          <w:u w:val="single"/>
          <w:bdr w:val="single" w:sz="8" w:space="0" w:color="auto"/>
        </w:rPr>
        <w:t>abandon Chenery II</w:t>
      </w:r>
      <w:r w:rsidRPr="00D23ED9">
        <w:rPr>
          <w:iCs/>
          <w:u w:val="single"/>
          <w:bdr w:val="single" w:sz="8" w:space="0" w:color="auto"/>
        </w:rPr>
        <w:t xml:space="preserve"> as a principle or confine the decision</w:t>
      </w:r>
      <w:r w:rsidRPr="00D23ED9">
        <w:rPr>
          <w:u w:val="single"/>
        </w:rPr>
        <w:t xml:space="preserve"> by focusing on the already-present </w:t>
      </w:r>
      <w:r w:rsidRPr="00D23ED9">
        <w:rPr>
          <w:iCs/>
          <w:u w:val="single"/>
          <w:bdr w:val="single" w:sz="8" w:space="0" w:color="auto"/>
        </w:rPr>
        <w:t>doctrinal limits</w:t>
      </w:r>
      <w:r w:rsidRPr="00D23ED9">
        <w:rPr>
          <w:sz w:val="16"/>
        </w:rPr>
        <w:t xml:space="preserve"> and enforcing those limits consistently. </w:t>
      </w:r>
      <w:r w:rsidRPr="00D23ED9">
        <w:rPr>
          <w:highlight w:val="cyan"/>
          <w:u w:val="single"/>
        </w:rPr>
        <w:t>The change would</w:t>
      </w:r>
      <w:r w:rsidRPr="00D23ED9">
        <w:rPr>
          <w:u w:val="single"/>
        </w:rPr>
        <w:t xml:space="preserve"> </w:t>
      </w:r>
      <w:r w:rsidRPr="00D23ED9">
        <w:rPr>
          <w:iCs/>
          <w:u w:val="single"/>
          <w:bdr w:val="single" w:sz="8" w:space="0" w:color="auto"/>
        </w:rPr>
        <w:t xml:space="preserve">most </w:t>
      </w:r>
      <w:r w:rsidRPr="00D23ED9">
        <w:rPr>
          <w:iCs/>
          <w:highlight w:val="cyan"/>
          <w:u w:val="single"/>
          <w:bdr w:val="single" w:sz="8" w:space="0" w:color="auto"/>
        </w:rPr>
        <w:t>dramatically affect</w:t>
      </w:r>
      <w:r w:rsidRPr="00D23ED9">
        <w:rPr>
          <w:iCs/>
          <w:u w:val="single"/>
          <w:bdr w:val="single" w:sz="8" w:space="0" w:color="auto"/>
        </w:rPr>
        <w:t xml:space="preserve"> the </w:t>
      </w:r>
      <w:r w:rsidRPr="00D23ED9">
        <w:rPr>
          <w:iCs/>
          <w:highlight w:val="cyan"/>
          <w:u w:val="single"/>
          <w:bdr w:val="single" w:sz="8" w:space="0" w:color="auto"/>
        </w:rPr>
        <w:t>agencies</w:t>
      </w:r>
      <w:r w:rsidRPr="00D23ED9">
        <w:rPr>
          <w:highlight w:val="cyan"/>
          <w:u w:val="single"/>
        </w:rPr>
        <w:t xml:space="preserve"> principally </w:t>
      </w:r>
      <w:r w:rsidRPr="00D23ED9">
        <w:rPr>
          <w:iCs/>
          <w:highlight w:val="cyan"/>
          <w:u w:val="single"/>
          <w:bdr w:val="single" w:sz="8" w:space="0" w:color="auto"/>
        </w:rPr>
        <w:t>using adjudication</w:t>
      </w:r>
      <w:r w:rsidRPr="00D23ED9">
        <w:rPr>
          <w:u w:val="single"/>
        </w:rPr>
        <w:t xml:space="preserve"> to create policy</w:t>
      </w:r>
      <w:r w:rsidRPr="00D23ED9">
        <w:rPr>
          <w:sz w:val="16"/>
        </w:rPr>
        <w:t>—</w:t>
      </w:r>
      <w:r w:rsidRPr="00D23ED9">
        <w:rPr>
          <w:u w:val="single"/>
        </w:rPr>
        <w:t>the</w:t>
      </w:r>
      <w:r w:rsidRPr="00D23ED9">
        <w:rPr>
          <w:sz w:val="16"/>
        </w:rPr>
        <w:t xml:space="preserve"> National Labor Relations Board (</w:t>
      </w:r>
      <w:r w:rsidRPr="00D23ED9">
        <w:rPr>
          <w:iCs/>
          <w:u w:val="single"/>
          <w:bdr w:val="single" w:sz="8" w:space="0" w:color="auto"/>
        </w:rPr>
        <w:t>NLRB</w:t>
      </w:r>
      <w:r w:rsidRPr="00D23ED9">
        <w:rPr>
          <w:sz w:val="16"/>
        </w:rPr>
        <w:t xml:space="preserve">), </w:t>
      </w:r>
      <w:r w:rsidRPr="00D23ED9">
        <w:rPr>
          <w:highlight w:val="cyan"/>
          <w:u w:val="single"/>
        </w:rPr>
        <w:t xml:space="preserve">the </w:t>
      </w:r>
      <w:r w:rsidRPr="00D23ED9">
        <w:rPr>
          <w:iCs/>
          <w:highlight w:val="cyan"/>
          <w:u w:val="single"/>
          <w:bdr w:val="single" w:sz="8" w:space="0" w:color="auto"/>
        </w:rPr>
        <w:t>F</w:t>
      </w:r>
      <w:r w:rsidRPr="00D23ED9">
        <w:rPr>
          <w:u w:val="single"/>
        </w:rPr>
        <w:t xml:space="preserve">ederal </w:t>
      </w:r>
      <w:r w:rsidRPr="00D23ED9">
        <w:rPr>
          <w:iCs/>
          <w:highlight w:val="cyan"/>
          <w:u w:val="single"/>
          <w:bdr w:val="single" w:sz="8" w:space="0" w:color="auto"/>
        </w:rPr>
        <w:t>T</w:t>
      </w:r>
      <w:r w:rsidRPr="00D23ED9">
        <w:rPr>
          <w:iCs/>
          <w:u w:val="single"/>
          <w:bdr w:val="single" w:sz="8" w:space="0" w:color="auto"/>
        </w:rPr>
        <w:t xml:space="preserve">rade </w:t>
      </w:r>
      <w:r w:rsidRPr="00D23ED9">
        <w:rPr>
          <w:iCs/>
          <w:highlight w:val="cyan"/>
          <w:u w:val="single"/>
          <w:bdr w:val="single" w:sz="8" w:space="0" w:color="auto"/>
        </w:rPr>
        <w:t>C</w:t>
      </w:r>
      <w:r w:rsidRPr="00D23ED9">
        <w:rPr>
          <w:iCs/>
          <w:u w:val="single"/>
          <w:bdr w:val="single" w:sz="8" w:space="0" w:color="auto"/>
        </w:rPr>
        <w:t>ommission</w:t>
      </w:r>
      <w:r w:rsidRPr="00D23ED9">
        <w:rPr>
          <w:sz w:val="16"/>
        </w:rPr>
        <w:t xml:space="preserve">, </w:t>
      </w:r>
      <w:r w:rsidRPr="00D23ED9">
        <w:rPr>
          <w:u w:val="single"/>
        </w:rPr>
        <w:t>and the Drug Enforcement Administration (DEA).</w:t>
      </w:r>
    </w:p>
    <w:p w14:paraId="4E053BED" w14:textId="77777777" w:rsidR="00E858D8" w:rsidRPr="00D23ED9" w:rsidRDefault="00E858D8" w:rsidP="00E858D8">
      <w:pPr>
        <w:keepNext/>
        <w:keepLines/>
        <w:spacing w:before="40"/>
        <w:outlineLvl w:val="3"/>
        <w:rPr>
          <w:rFonts w:eastAsiaTheme="majorEastAsia"/>
          <w:bCs/>
          <w:iCs/>
          <w:sz w:val="28"/>
        </w:rPr>
      </w:pPr>
      <w:r w:rsidRPr="00D23ED9">
        <w:rPr>
          <w:rFonts w:eastAsiaTheme="majorEastAsia"/>
          <w:b/>
          <w:iCs/>
          <w:sz w:val="28"/>
        </w:rPr>
        <w:t xml:space="preserve">Effective </w:t>
      </w:r>
      <w:r w:rsidRPr="00D23ED9">
        <w:rPr>
          <w:rFonts w:eastAsiaTheme="majorEastAsia"/>
          <w:b/>
          <w:iCs/>
          <w:sz w:val="28"/>
          <w:u w:val="single"/>
        </w:rPr>
        <w:t>US antitrust</w:t>
      </w:r>
      <w:r w:rsidRPr="00D23ED9">
        <w:rPr>
          <w:rFonts w:eastAsiaTheme="majorEastAsia"/>
          <w:b/>
          <w:iCs/>
          <w:sz w:val="28"/>
        </w:rPr>
        <w:t xml:space="preserve"> stops </w:t>
      </w:r>
      <w:r w:rsidRPr="00D23ED9">
        <w:rPr>
          <w:rFonts w:eastAsiaTheme="majorEastAsia"/>
          <w:b/>
          <w:iCs/>
          <w:sz w:val="28"/>
          <w:u w:val="single"/>
        </w:rPr>
        <w:t>global nuclear war</w:t>
      </w:r>
      <w:r w:rsidRPr="00D23ED9">
        <w:rPr>
          <w:rFonts w:eastAsiaTheme="majorEastAsia"/>
          <w:b/>
          <w:iCs/>
          <w:sz w:val="28"/>
        </w:rPr>
        <w:t xml:space="preserve"> and </w:t>
      </w:r>
      <w:r w:rsidRPr="00D23ED9">
        <w:rPr>
          <w:rFonts w:eastAsiaTheme="majorEastAsia"/>
          <w:b/>
          <w:iCs/>
          <w:sz w:val="28"/>
          <w:u w:val="single"/>
        </w:rPr>
        <w:t>societal collapse</w:t>
      </w:r>
      <w:r w:rsidRPr="00D23ED9">
        <w:rPr>
          <w:rFonts w:eastAsiaTheme="majorEastAsia"/>
          <w:b/>
          <w:iCs/>
          <w:sz w:val="28"/>
        </w:rPr>
        <w:t>.</w:t>
      </w:r>
    </w:p>
    <w:p w14:paraId="39D8D03C" w14:textId="77777777" w:rsidR="00E858D8" w:rsidRPr="00D23ED9" w:rsidRDefault="00E858D8" w:rsidP="00E858D8">
      <w:r w:rsidRPr="00D23ED9">
        <w:rPr>
          <w:b/>
          <w:bCs/>
          <w:sz w:val="28"/>
          <w:szCs w:val="28"/>
        </w:rPr>
        <w:t>Ramsey 23</w:t>
      </w:r>
      <w:r w:rsidRPr="00D23ED9">
        <w:t xml:space="preserve"> [Jordan, Liberty University; Spring 2023; “Antitrust for Dominant Digital Platforms: An Alternative to the Monopoly Power Standard to Restore Competition”; Liberty University Senior Honors Thesis 1328; https://digitalcommons.liberty.edu/honors/1328 Bwitkov]</w:t>
      </w:r>
    </w:p>
    <w:p w14:paraId="4DB95F2B" w14:textId="77777777" w:rsidR="00E858D8" w:rsidRPr="00D23ED9" w:rsidRDefault="00E858D8" w:rsidP="00E858D8">
      <w:pPr>
        <w:rPr>
          <w:sz w:val="16"/>
        </w:rPr>
      </w:pPr>
      <w:r w:rsidRPr="00D23ED9">
        <w:rPr>
          <w:sz w:val="16"/>
        </w:rPr>
        <w:t xml:space="preserve">Some scholars are labeling </w:t>
      </w:r>
      <w:r w:rsidRPr="00D23ED9">
        <w:rPr>
          <w:iCs/>
          <w:u w:val="single"/>
          <w:bdr w:val="single" w:sz="8" w:space="0" w:color="auto"/>
        </w:rPr>
        <w:t xml:space="preserve">market </w:t>
      </w:r>
      <w:r w:rsidRPr="00D23ED9">
        <w:rPr>
          <w:iCs/>
          <w:highlight w:val="cyan"/>
          <w:u w:val="single"/>
          <w:bdr w:val="single" w:sz="8" w:space="0" w:color="auto"/>
        </w:rPr>
        <w:t>concentration</w:t>
      </w:r>
      <w:r w:rsidRPr="00D23ED9">
        <w:rPr>
          <w:u w:val="single"/>
        </w:rPr>
        <w:t xml:space="preserve"> </w:t>
      </w:r>
      <w:r w:rsidRPr="00D23ED9">
        <w:rPr>
          <w:highlight w:val="cyan"/>
          <w:u w:val="single"/>
        </w:rPr>
        <w:t>in</w:t>
      </w:r>
      <w:r w:rsidRPr="00D23ED9">
        <w:rPr>
          <w:sz w:val="16"/>
        </w:rPr>
        <w:t xml:space="preserve"> the </w:t>
      </w:r>
      <w:r w:rsidRPr="00D23ED9">
        <w:rPr>
          <w:highlight w:val="cyan"/>
          <w:u w:val="single"/>
        </w:rPr>
        <w:t>tech</w:t>
      </w:r>
      <w:r w:rsidRPr="00D23ED9">
        <w:rPr>
          <w:u w:val="single"/>
        </w:rPr>
        <w:t>nology</w:t>
      </w:r>
      <w:r w:rsidRPr="00D23ED9">
        <w:rPr>
          <w:sz w:val="16"/>
        </w:rPr>
        <w:t xml:space="preserve"> sector </w:t>
      </w:r>
      <w:r w:rsidRPr="00D23ED9">
        <w:rPr>
          <w:u w:val="single"/>
        </w:rPr>
        <w:t xml:space="preserve">a </w:t>
      </w:r>
      <w:r w:rsidRPr="00D23ED9">
        <w:rPr>
          <w:highlight w:val="cyan"/>
          <w:u w:val="single"/>
        </w:rPr>
        <w:t>national</w:t>
      </w:r>
      <w:r w:rsidRPr="00D23ED9">
        <w:rPr>
          <w:u w:val="single"/>
        </w:rPr>
        <w:t xml:space="preserve"> </w:t>
      </w:r>
      <w:r w:rsidRPr="00D23ED9">
        <w:rPr>
          <w:iCs/>
          <w:highlight w:val="cyan"/>
          <w:u w:val="single"/>
          <w:bdr w:val="single" w:sz="8" w:space="0" w:color="auto"/>
        </w:rPr>
        <w:t>security threat</w:t>
      </w:r>
      <w:r w:rsidRPr="00D23ED9">
        <w:rPr>
          <w:u w:val="single"/>
        </w:rPr>
        <w:t xml:space="preserve"> </w:t>
      </w:r>
      <w:r w:rsidRPr="00D23ED9">
        <w:rPr>
          <w:highlight w:val="cyan"/>
          <w:u w:val="single"/>
        </w:rPr>
        <w:t>due to</w:t>
      </w:r>
      <w:r w:rsidRPr="00D23ED9">
        <w:rPr>
          <w:sz w:val="16"/>
        </w:rPr>
        <w:t xml:space="preserve"> its </w:t>
      </w:r>
      <w:r w:rsidRPr="00D23ED9">
        <w:rPr>
          <w:highlight w:val="cyan"/>
          <w:u w:val="single"/>
        </w:rPr>
        <w:t>implications on</w:t>
      </w:r>
      <w:r w:rsidRPr="00D23ED9">
        <w:rPr>
          <w:sz w:val="16"/>
        </w:rPr>
        <w:t xml:space="preserve"> the </w:t>
      </w:r>
      <w:r w:rsidRPr="00D23ED9">
        <w:rPr>
          <w:iCs/>
          <w:u w:val="single"/>
          <w:bdr w:val="single" w:sz="8" w:space="0" w:color="auto"/>
        </w:rPr>
        <w:t>effectiveness</w:t>
      </w:r>
      <w:r w:rsidRPr="00D23ED9">
        <w:rPr>
          <w:u w:val="single"/>
        </w:rPr>
        <w:t xml:space="preserve"> and </w:t>
      </w:r>
      <w:r w:rsidRPr="00D23ED9">
        <w:rPr>
          <w:iCs/>
          <w:highlight w:val="cyan"/>
          <w:u w:val="single"/>
          <w:bdr w:val="single" w:sz="8" w:space="0" w:color="auto"/>
        </w:rPr>
        <w:t>readiness</w:t>
      </w:r>
      <w:r w:rsidRPr="00D23ED9">
        <w:rPr>
          <w:u w:val="single"/>
        </w:rPr>
        <w:t xml:space="preserve"> of the</w:t>
      </w:r>
      <w:r w:rsidRPr="00D23ED9">
        <w:rPr>
          <w:sz w:val="16"/>
        </w:rPr>
        <w:t xml:space="preserve"> United States </w:t>
      </w:r>
      <w:r w:rsidRPr="00D23ED9">
        <w:rPr>
          <w:u w:val="single"/>
        </w:rPr>
        <w:t>military</w:t>
      </w:r>
      <w:r w:rsidRPr="00D23ED9">
        <w:rPr>
          <w:sz w:val="16"/>
        </w:rPr>
        <w:t xml:space="preserve">.88 Market </w:t>
      </w:r>
      <w:r w:rsidRPr="00D23ED9">
        <w:rPr>
          <w:iCs/>
          <w:highlight w:val="cyan"/>
          <w:u w:val="single"/>
          <w:bdr w:val="single" w:sz="8" w:space="0" w:color="auto"/>
        </w:rPr>
        <w:t>concentration</w:t>
      </w:r>
      <w:r w:rsidRPr="00D23ED9">
        <w:rPr>
          <w:u w:val="single"/>
        </w:rPr>
        <w:t xml:space="preserve"> in</w:t>
      </w:r>
      <w:r w:rsidRPr="00D23ED9">
        <w:rPr>
          <w:sz w:val="16"/>
        </w:rPr>
        <w:t xml:space="preserve"> the </w:t>
      </w:r>
      <w:r w:rsidRPr="00D23ED9">
        <w:rPr>
          <w:u w:val="single"/>
        </w:rPr>
        <w:t>technology</w:t>
      </w:r>
      <w:r w:rsidRPr="00D23ED9">
        <w:rPr>
          <w:sz w:val="16"/>
        </w:rPr>
        <w:t xml:space="preserve"> sector </w:t>
      </w:r>
      <w:r w:rsidRPr="00D23ED9">
        <w:rPr>
          <w:highlight w:val="cyan"/>
          <w:u w:val="single"/>
        </w:rPr>
        <w:t>results in</w:t>
      </w:r>
      <w:r w:rsidRPr="00D23ED9">
        <w:rPr>
          <w:u w:val="single"/>
        </w:rPr>
        <w:t xml:space="preserve"> </w:t>
      </w:r>
      <w:r w:rsidRPr="00D23ED9">
        <w:rPr>
          <w:iCs/>
          <w:highlight w:val="cyan"/>
          <w:u w:val="single"/>
          <w:bdr w:val="single" w:sz="8" w:space="0" w:color="auto"/>
        </w:rPr>
        <w:t>low</w:t>
      </w:r>
      <w:r w:rsidRPr="00D23ED9">
        <w:rPr>
          <w:iCs/>
          <w:u w:val="single"/>
          <w:bdr w:val="single" w:sz="8" w:space="0" w:color="auto"/>
        </w:rPr>
        <w:t xml:space="preserve">er </w:t>
      </w:r>
      <w:r w:rsidRPr="00D23ED9">
        <w:rPr>
          <w:iCs/>
          <w:highlight w:val="cyan"/>
          <w:u w:val="single"/>
          <w:bdr w:val="single" w:sz="8" w:space="0" w:color="auto"/>
        </w:rPr>
        <w:t>quality</w:t>
      </w:r>
      <w:r w:rsidRPr="00D23ED9">
        <w:rPr>
          <w:sz w:val="16"/>
        </w:rPr>
        <w:t xml:space="preserve">, </w:t>
      </w:r>
      <w:r w:rsidRPr="00D23ED9">
        <w:rPr>
          <w:iCs/>
          <w:highlight w:val="cyan"/>
          <w:u w:val="single"/>
          <w:bdr w:val="single" w:sz="8" w:space="0" w:color="auto"/>
        </w:rPr>
        <w:t>high</w:t>
      </w:r>
      <w:r w:rsidRPr="00D23ED9">
        <w:rPr>
          <w:iCs/>
          <w:u w:val="single"/>
          <w:bdr w:val="single" w:sz="8" w:space="0" w:color="auto"/>
        </w:rPr>
        <w:t xml:space="preserve">er </w:t>
      </w:r>
      <w:r w:rsidRPr="00D23ED9">
        <w:rPr>
          <w:iCs/>
          <w:highlight w:val="cyan"/>
          <w:u w:val="single"/>
          <w:bdr w:val="single" w:sz="8" w:space="0" w:color="auto"/>
        </w:rPr>
        <w:t>costs</w:t>
      </w:r>
      <w:r w:rsidRPr="00D23ED9">
        <w:rPr>
          <w:sz w:val="16"/>
        </w:rPr>
        <w:t xml:space="preserve">, </w:t>
      </w:r>
      <w:r w:rsidRPr="00D23ED9">
        <w:rPr>
          <w:iCs/>
          <w:highlight w:val="cyan"/>
          <w:u w:val="single"/>
          <w:bdr w:val="single" w:sz="8" w:space="0" w:color="auto"/>
        </w:rPr>
        <w:t>corruption</w:t>
      </w:r>
      <w:r w:rsidRPr="00D23ED9">
        <w:rPr>
          <w:u w:val="single"/>
        </w:rPr>
        <w:t xml:space="preserve"> and </w:t>
      </w:r>
      <w:r w:rsidRPr="00D23ED9">
        <w:rPr>
          <w:iCs/>
          <w:highlight w:val="cyan"/>
          <w:u w:val="single"/>
          <w:bdr w:val="single" w:sz="8" w:space="0" w:color="auto"/>
        </w:rPr>
        <w:t>fraud</w:t>
      </w:r>
      <w:r w:rsidRPr="00D23ED9">
        <w:rPr>
          <w:sz w:val="16"/>
        </w:rPr>
        <w:t xml:space="preserve">, </w:t>
      </w:r>
      <w:r w:rsidRPr="00D23ED9">
        <w:rPr>
          <w:highlight w:val="cyan"/>
          <w:u w:val="single"/>
        </w:rPr>
        <w:t>and</w:t>
      </w:r>
      <w:r w:rsidRPr="00D23ED9">
        <w:rPr>
          <w:u w:val="single"/>
        </w:rPr>
        <w:t xml:space="preserve"> </w:t>
      </w:r>
      <w:r w:rsidRPr="00D23ED9">
        <w:rPr>
          <w:iCs/>
          <w:highlight w:val="cyan"/>
          <w:u w:val="single"/>
          <w:bdr w:val="single" w:sz="8" w:space="0" w:color="auto"/>
        </w:rPr>
        <w:t>reduced innovation</w:t>
      </w:r>
      <w:r w:rsidRPr="00D23ED9">
        <w:rPr>
          <w:u w:val="single"/>
        </w:rPr>
        <w:t xml:space="preserve"> </w:t>
      </w:r>
      <w:r w:rsidRPr="00D23ED9">
        <w:rPr>
          <w:highlight w:val="cyan"/>
          <w:u w:val="single"/>
        </w:rPr>
        <w:t>in the</w:t>
      </w:r>
      <w:r w:rsidRPr="00D23ED9">
        <w:rPr>
          <w:u w:val="single"/>
        </w:rPr>
        <w:t xml:space="preserve"> </w:t>
      </w:r>
      <w:r w:rsidRPr="00D23ED9">
        <w:rPr>
          <w:iCs/>
          <w:highlight w:val="cyan"/>
          <w:u w:val="single"/>
          <w:bdr w:val="single" w:sz="8" w:space="0" w:color="auto"/>
        </w:rPr>
        <w:t>d</w:t>
      </w:r>
      <w:r w:rsidRPr="00D23ED9">
        <w:rPr>
          <w:u w:val="single"/>
        </w:rPr>
        <w:t xml:space="preserve">efense </w:t>
      </w:r>
      <w:r w:rsidRPr="00D23ED9">
        <w:rPr>
          <w:iCs/>
          <w:highlight w:val="cyan"/>
          <w:u w:val="single"/>
          <w:bdr w:val="single" w:sz="8" w:space="0" w:color="auto"/>
        </w:rPr>
        <w:t>i</w:t>
      </w:r>
      <w:r w:rsidRPr="00D23ED9">
        <w:rPr>
          <w:u w:val="single"/>
        </w:rPr>
        <w:t xml:space="preserve">ndustrial </w:t>
      </w:r>
      <w:r w:rsidRPr="00D23ED9">
        <w:rPr>
          <w:iCs/>
          <w:highlight w:val="cyan"/>
          <w:u w:val="single"/>
          <w:bdr w:val="single" w:sz="8" w:space="0" w:color="auto"/>
        </w:rPr>
        <w:t>b</w:t>
      </w:r>
      <w:r w:rsidRPr="00D23ED9">
        <w:rPr>
          <w:u w:val="single"/>
        </w:rPr>
        <w:t>ase</w:t>
      </w:r>
      <w:r w:rsidRPr="00D23ED9">
        <w:rPr>
          <w:sz w:val="16"/>
        </w:rPr>
        <w:t xml:space="preserve">.89 Due to rising costs enabled by concentrated market power, the </w:t>
      </w:r>
      <w:r w:rsidRPr="00D23ED9">
        <w:rPr>
          <w:iCs/>
          <w:u w:val="single"/>
          <w:bdr w:val="single" w:sz="8" w:space="0" w:color="auto"/>
        </w:rPr>
        <w:t>D</w:t>
      </w:r>
      <w:r w:rsidRPr="00D23ED9">
        <w:rPr>
          <w:u w:val="single"/>
        </w:rPr>
        <w:t xml:space="preserve">epartment </w:t>
      </w:r>
      <w:r w:rsidRPr="00D23ED9">
        <w:rPr>
          <w:iCs/>
          <w:u w:val="single"/>
          <w:bdr w:val="single" w:sz="8" w:space="0" w:color="auto"/>
        </w:rPr>
        <w:t>o</w:t>
      </w:r>
      <w:r w:rsidRPr="00D23ED9">
        <w:rPr>
          <w:u w:val="single"/>
        </w:rPr>
        <w:t xml:space="preserve">f </w:t>
      </w:r>
      <w:r w:rsidRPr="00D23ED9">
        <w:rPr>
          <w:iCs/>
          <w:u w:val="single"/>
          <w:bdr w:val="single" w:sz="8" w:space="0" w:color="auto"/>
        </w:rPr>
        <w:t>D</w:t>
      </w:r>
      <w:r w:rsidRPr="00D23ED9">
        <w:rPr>
          <w:u w:val="single"/>
        </w:rPr>
        <w:t xml:space="preserve">efense’s </w:t>
      </w:r>
      <w:r w:rsidRPr="00D23ED9">
        <w:rPr>
          <w:highlight w:val="cyan"/>
          <w:u w:val="single"/>
        </w:rPr>
        <w:t>budget</w:t>
      </w:r>
      <w:r w:rsidRPr="00D23ED9">
        <w:rPr>
          <w:sz w:val="16"/>
        </w:rPr>
        <w:t xml:space="preserve"> is </w:t>
      </w:r>
      <w:r w:rsidRPr="00D23ED9">
        <w:rPr>
          <w:iCs/>
          <w:highlight w:val="cyan"/>
          <w:u w:val="single"/>
          <w:bdr w:val="single" w:sz="8" w:space="0" w:color="auto"/>
        </w:rPr>
        <w:t>redirected</w:t>
      </w:r>
      <w:r w:rsidRPr="00D23ED9">
        <w:rPr>
          <w:u w:val="single"/>
        </w:rPr>
        <w:t xml:space="preserve"> </w:t>
      </w:r>
      <w:r w:rsidRPr="00D23ED9">
        <w:rPr>
          <w:highlight w:val="cyan"/>
          <w:u w:val="single"/>
        </w:rPr>
        <w:t>from</w:t>
      </w:r>
      <w:r w:rsidRPr="00D23ED9">
        <w:rPr>
          <w:u w:val="single"/>
        </w:rPr>
        <w:t xml:space="preserve"> </w:t>
      </w:r>
      <w:r w:rsidRPr="00D23ED9">
        <w:rPr>
          <w:iCs/>
          <w:u w:val="single"/>
          <w:bdr w:val="single" w:sz="8" w:space="0" w:color="auto"/>
        </w:rPr>
        <w:t>spending</w:t>
      </w:r>
      <w:r w:rsidRPr="00D23ED9">
        <w:rPr>
          <w:u w:val="single"/>
        </w:rPr>
        <w:t xml:space="preserve"> on</w:t>
      </w:r>
      <w:r w:rsidRPr="00D23ED9">
        <w:rPr>
          <w:sz w:val="16"/>
        </w:rPr>
        <w:t xml:space="preserve"> technological </w:t>
      </w:r>
      <w:r w:rsidRPr="00D23ED9">
        <w:rPr>
          <w:iCs/>
          <w:highlight w:val="cyan"/>
          <w:u w:val="single"/>
          <w:bdr w:val="single" w:sz="8" w:space="0" w:color="auto"/>
        </w:rPr>
        <w:t>r</w:t>
      </w:r>
      <w:r w:rsidRPr="00D23ED9">
        <w:rPr>
          <w:u w:val="single"/>
        </w:rPr>
        <w:t>esearch a</w:t>
      </w:r>
      <w:r w:rsidRPr="00D23ED9">
        <w:rPr>
          <w:iCs/>
          <w:highlight w:val="cyan"/>
          <w:u w:val="single"/>
          <w:bdr w:val="single" w:sz="8" w:space="0" w:color="auto"/>
        </w:rPr>
        <w:t>n</w:t>
      </w:r>
      <w:r w:rsidRPr="00D23ED9">
        <w:rPr>
          <w:u w:val="single"/>
        </w:rPr>
        <w:t xml:space="preserve">d </w:t>
      </w:r>
      <w:r w:rsidRPr="00D23ED9">
        <w:rPr>
          <w:iCs/>
          <w:highlight w:val="cyan"/>
          <w:u w:val="single"/>
          <w:bdr w:val="single" w:sz="8" w:space="0" w:color="auto"/>
        </w:rPr>
        <w:t>d</w:t>
      </w:r>
      <w:r w:rsidRPr="00D23ED9">
        <w:rPr>
          <w:u w:val="single"/>
        </w:rPr>
        <w:t xml:space="preserve">evelopment </w:t>
      </w:r>
      <w:r w:rsidRPr="00D23ED9">
        <w:rPr>
          <w:highlight w:val="cyan"/>
          <w:u w:val="single"/>
        </w:rPr>
        <w:t>to</w:t>
      </w:r>
      <w:r w:rsidRPr="00D23ED9">
        <w:rPr>
          <w:sz w:val="16"/>
        </w:rPr>
        <w:t xml:space="preserve"> spending on </w:t>
      </w:r>
      <w:r w:rsidRPr="00D23ED9">
        <w:rPr>
          <w:iCs/>
          <w:u w:val="single"/>
          <w:bdr w:val="single" w:sz="8" w:space="0" w:color="auto"/>
        </w:rPr>
        <w:t xml:space="preserve">monopoly </w:t>
      </w:r>
      <w:r w:rsidRPr="00D23ED9">
        <w:rPr>
          <w:iCs/>
          <w:highlight w:val="cyan"/>
          <w:u w:val="single"/>
          <w:bdr w:val="single" w:sz="8" w:space="0" w:color="auto"/>
        </w:rPr>
        <w:t>profits</w:t>
      </w:r>
      <w:r w:rsidRPr="00D23ED9">
        <w:rPr>
          <w:sz w:val="16"/>
        </w:rPr>
        <w:t xml:space="preserve">. This </w:t>
      </w:r>
      <w:r w:rsidRPr="00D23ED9">
        <w:rPr>
          <w:highlight w:val="cyan"/>
          <w:u w:val="single"/>
        </w:rPr>
        <w:t>results in lowered</w:t>
      </w:r>
      <w:r w:rsidRPr="00D23ED9">
        <w:rPr>
          <w:sz w:val="16"/>
        </w:rPr>
        <w:t xml:space="preserve"> military </w:t>
      </w:r>
      <w:r w:rsidRPr="00D23ED9">
        <w:rPr>
          <w:iCs/>
          <w:highlight w:val="cyan"/>
          <w:u w:val="single"/>
          <w:bdr w:val="single" w:sz="8" w:space="0" w:color="auto"/>
        </w:rPr>
        <w:t>readiness</w:t>
      </w:r>
      <w:r w:rsidRPr="00D23ED9">
        <w:rPr>
          <w:sz w:val="16"/>
        </w:rPr>
        <w:t xml:space="preserve">, as the military is supplied with a lower quantity of inferior equipment. It has been proven that </w:t>
      </w:r>
      <w:r w:rsidRPr="00D23ED9">
        <w:rPr>
          <w:highlight w:val="cyan"/>
          <w:u w:val="single"/>
        </w:rPr>
        <w:t>67 percent of</w:t>
      </w:r>
      <w:r w:rsidRPr="00D23ED9">
        <w:rPr>
          <w:sz w:val="16"/>
        </w:rPr>
        <w:t xml:space="preserve"> nearly 200 </w:t>
      </w:r>
      <w:r w:rsidRPr="00D23ED9">
        <w:rPr>
          <w:iCs/>
          <w:u w:val="single"/>
          <w:bdr w:val="single" w:sz="8" w:space="0" w:color="auto"/>
        </w:rPr>
        <w:t xml:space="preserve">weapons </w:t>
      </w:r>
      <w:r w:rsidRPr="00D23ED9">
        <w:rPr>
          <w:iCs/>
          <w:highlight w:val="cyan"/>
          <w:u w:val="single"/>
          <w:bdr w:val="single" w:sz="8" w:space="0" w:color="auto"/>
        </w:rPr>
        <w:t>systems</w:t>
      </w:r>
      <w:r w:rsidRPr="00D23ED9">
        <w:rPr>
          <w:sz w:val="16"/>
        </w:rPr>
        <w:t xml:space="preserve"> contracts </w:t>
      </w:r>
      <w:r w:rsidRPr="00D23ED9">
        <w:rPr>
          <w:iCs/>
          <w:highlight w:val="cyan"/>
          <w:u w:val="single"/>
          <w:bdr w:val="single" w:sz="8" w:space="0" w:color="auto"/>
        </w:rPr>
        <w:t>had no competition</w:t>
      </w:r>
      <w:r w:rsidRPr="00D23ED9">
        <w:rPr>
          <w:sz w:val="16"/>
        </w:rPr>
        <w:t xml:space="preserve">.90 In addition, nearly </w:t>
      </w:r>
      <w:r w:rsidRPr="00D23ED9">
        <w:rPr>
          <w:u w:val="single"/>
        </w:rPr>
        <w:t xml:space="preserve">half of all </w:t>
      </w:r>
      <w:r w:rsidRPr="00D23ED9">
        <w:rPr>
          <w:iCs/>
          <w:u w:val="single"/>
          <w:bdr w:val="single" w:sz="8" w:space="0" w:color="auto"/>
        </w:rPr>
        <w:t>defense contracts</w:t>
      </w:r>
      <w:r w:rsidRPr="00D23ED9">
        <w:rPr>
          <w:u w:val="single"/>
        </w:rPr>
        <w:t xml:space="preserve"> went to</w:t>
      </w:r>
      <w:r w:rsidRPr="00D23ED9">
        <w:rPr>
          <w:sz w:val="16"/>
        </w:rPr>
        <w:t xml:space="preserve"> the </w:t>
      </w:r>
      <w:r w:rsidRPr="00D23ED9">
        <w:rPr>
          <w:u w:val="single"/>
        </w:rPr>
        <w:t xml:space="preserve">same </w:t>
      </w:r>
      <w:r w:rsidRPr="00D23ED9">
        <w:rPr>
          <w:iCs/>
          <w:u w:val="single"/>
          <w:bdr w:val="single" w:sz="8" w:space="0" w:color="auto"/>
        </w:rPr>
        <w:t>small cluster</w:t>
      </w:r>
      <w:r w:rsidRPr="00D23ED9">
        <w:rPr>
          <w:u w:val="single"/>
        </w:rPr>
        <w:t xml:space="preserve"> of firms</w:t>
      </w:r>
      <w:r w:rsidRPr="00D23ED9">
        <w:rPr>
          <w:sz w:val="16"/>
        </w:rPr>
        <w:t xml:space="preserve">. This data strongly suggests that a lack of competition affects the entirety of the defense industrial base. The Department of Defense is enabling this market concentration and is in a sense following the national champions model. Executives of defense startup companies have called the Pentagon a bad customer that is heavily skewed in favor of the large established firms. 91 The government’s attitude has </w:t>
      </w:r>
      <w:r w:rsidRPr="00D23ED9">
        <w:rPr>
          <w:u w:val="single"/>
        </w:rPr>
        <w:t xml:space="preserve">created a </w:t>
      </w:r>
      <w:r w:rsidRPr="00D23ED9">
        <w:rPr>
          <w:iCs/>
          <w:u w:val="single"/>
          <w:bdr w:val="single" w:sz="8" w:space="0" w:color="auto"/>
        </w:rPr>
        <w:t>chilling effect</w:t>
      </w:r>
      <w:r w:rsidRPr="00D23ED9">
        <w:rPr>
          <w:u w:val="single"/>
        </w:rPr>
        <w:t xml:space="preserve"> where </w:t>
      </w:r>
      <w:r w:rsidRPr="00D23ED9">
        <w:rPr>
          <w:iCs/>
          <w:u w:val="single"/>
          <w:bdr w:val="single" w:sz="8" w:space="0" w:color="auto"/>
        </w:rPr>
        <w:t>investors</w:t>
      </w:r>
      <w:r w:rsidRPr="00D23ED9">
        <w:rPr>
          <w:u w:val="single"/>
        </w:rPr>
        <w:t xml:space="preserve"> and </w:t>
      </w:r>
      <w:r w:rsidRPr="00D23ED9">
        <w:rPr>
          <w:iCs/>
          <w:u w:val="single"/>
          <w:bdr w:val="single" w:sz="8" w:space="0" w:color="auto"/>
        </w:rPr>
        <w:t>entrepreneurs</w:t>
      </w:r>
      <w:r w:rsidRPr="00D23ED9">
        <w:rPr>
          <w:sz w:val="16"/>
        </w:rPr>
        <w:t xml:space="preserve"> are </w:t>
      </w:r>
      <w:r w:rsidRPr="00D23ED9">
        <w:rPr>
          <w:u w:val="single"/>
        </w:rPr>
        <w:t xml:space="preserve">hesitant to </w:t>
      </w:r>
      <w:r w:rsidRPr="00D23ED9">
        <w:rPr>
          <w:iCs/>
          <w:u w:val="single"/>
          <w:bdr w:val="single" w:sz="8" w:space="0" w:color="auto"/>
        </w:rPr>
        <w:t>invest in startups</w:t>
      </w:r>
      <w:r w:rsidRPr="00D23ED9">
        <w:rPr>
          <w:u w:val="single"/>
        </w:rPr>
        <w:t>, which</w:t>
      </w:r>
      <w:r w:rsidRPr="00D23ED9">
        <w:rPr>
          <w:sz w:val="16"/>
        </w:rPr>
        <w:t xml:space="preserve"> has </w:t>
      </w:r>
      <w:r w:rsidRPr="00D23ED9">
        <w:rPr>
          <w:u w:val="single"/>
        </w:rPr>
        <w:t xml:space="preserve">resulted in </w:t>
      </w:r>
      <w:r w:rsidRPr="00D23ED9">
        <w:rPr>
          <w:iCs/>
          <w:u w:val="single"/>
          <w:bdr w:val="single" w:sz="8" w:space="0" w:color="auto"/>
        </w:rPr>
        <w:t>reduced innovation</w:t>
      </w:r>
      <w:r w:rsidRPr="00D23ED9">
        <w:rPr>
          <w:sz w:val="16"/>
        </w:rPr>
        <w:t xml:space="preserve">. Companies with a monopoly or large market share over a specific technology can essentially hold the government hostage by raising prices and forcing the Pentagon to pay them or forego the purchase of the equipment. Not only does this </w:t>
      </w:r>
      <w:r w:rsidRPr="00D23ED9">
        <w:rPr>
          <w:u w:val="single"/>
        </w:rPr>
        <w:t xml:space="preserve">result in greater </w:t>
      </w:r>
      <w:r w:rsidRPr="00D23ED9">
        <w:rPr>
          <w:iCs/>
          <w:u w:val="single"/>
          <w:bdr w:val="single" w:sz="8" w:space="0" w:color="auto"/>
        </w:rPr>
        <w:t>government expenditures</w:t>
      </w:r>
      <w:r w:rsidRPr="00D23ED9">
        <w:rPr>
          <w:sz w:val="16"/>
        </w:rPr>
        <w:t xml:space="preserve">, but it </w:t>
      </w:r>
      <w:r w:rsidRPr="00D23ED9">
        <w:rPr>
          <w:u w:val="single"/>
        </w:rPr>
        <w:t xml:space="preserve">leaves the military </w:t>
      </w:r>
      <w:r w:rsidRPr="00D23ED9">
        <w:rPr>
          <w:iCs/>
          <w:u w:val="single"/>
          <w:bdr w:val="single" w:sz="8" w:space="0" w:color="auto"/>
        </w:rPr>
        <w:t>vulnerable</w:t>
      </w:r>
      <w:r w:rsidRPr="00D23ED9">
        <w:rPr>
          <w:u w:val="single"/>
        </w:rPr>
        <w:t xml:space="preserve"> to </w:t>
      </w:r>
      <w:r w:rsidRPr="00D23ED9">
        <w:rPr>
          <w:iCs/>
          <w:u w:val="single"/>
          <w:bdr w:val="single" w:sz="8" w:space="0" w:color="auto"/>
        </w:rPr>
        <w:t>capacity shortfalls</w:t>
      </w:r>
      <w:r w:rsidRPr="00D23ED9">
        <w:rPr>
          <w:sz w:val="16"/>
        </w:rPr>
        <w:t xml:space="preserve">.92 If a firm with a monopoly over an item faces a supply chain issue, then the Pentagon has no other suppliers to turn to for that item. The Defense Department released a report in 2018 where it listed the most vulnerable items in its military supply chain.93 Many of these items were manufactured by one or two domestic companies, and some were only manufactured by foreign firms. The report notes that a sudden loss of supply would irreplaceably disrupt the Pentagon’s space, military, satellite, and missile manufacturing programs in addition to others. This </w:t>
      </w:r>
      <w:r w:rsidRPr="00D23ED9">
        <w:rPr>
          <w:u w:val="single"/>
        </w:rPr>
        <w:t xml:space="preserve">means that a </w:t>
      </w:r>
      <w:r w:rsidRPr="00D23ED9">
        <w:rPr>
          <w:iCs/>
          <w:highlight w:val="cyan"/>
          <w:u w:val="single"/>
          <w:bdr w:val="single" w:sz="8" w:space="0" w:color="auto"/>
        </w:rPr>
        <w:t>sudden issue</w:t>
      </w:r>
      <w:r w:rsidRPr="00D23ED9">
        <w:rPr>
          <w:sz w:val="16"/>
        </w:rPr>
        <w:t xml:space="preserve"> within any one firm </w:t>
      </w:r>
      <w:r w:rsidRPr="00D23ED9">
        <w:rPr>
          <w:u w:val="single"/>
        </w:rPr>
        <w:t xml:space="preserve">could </w:t>
      </w:r>
      <w:r w:rsidRPr="00D23ED9">
        <w:rPr>
          <w:iCs/>
          <w:u w:val="single"/>
          <w:bdr w:val="single" w:sz="8" w:space="0" w:color="auto"/>
        </w:rPr>
        <w:t xml:space="preserve">severely </w:t>
      </w:r>
      <w:r w:rsidRPr="00D23ED9">
        <w:rPr>
          <w:iCs/>
          <w:highlight w:val="cyan"/>
          <w:u w:val="single"/>
          <w:bdr w:val="single" w:sz="8" w:space="0" w:color="auto"/>
        </w:rPr>
        <w:t>limit</w:t>
      </w:r>
      <w:r w:rsidRPr="00D23ED9">
        <w:rPr>
          <w:sz w:val="16"/>
        </w:rPr>
        <w:t xml:space="preserve"> the United States’ </w:t>
      </w:r>
      <w:r w:rsidRPr="00D23ED9">
        <w:rPr>
          <w:highlight w:val="cyan"/>
          <w:u w:val="single"/>
        </w:rPr>
        <w:t>capacity to</w:t>
      </w:r>
      <w:r w:rsidRPr="00D23ED9">
        <w:rPr>
          <w:u w:val="single"/>
        </w:rPr>
        <w:t xml:space="preserve"> </w:t>
      </w:r>
      <w:r w:rsidRPr="00D23ED9">
        <w:rPr>
          <w:iCs/>
          <w:highlight w:val="cyan"/>
          <w:u w:val="single"/>
          <w:bdr w:val="single" w:sz="8" w:space="0" w:color="auto"/>
        </w:rPr>
        <w:t>supply</w:t>
      </w:r>
      <w:r w:rsidRPr="00D23ED9">
        <w:rPr>
          <w:sz w:val="16"/>
        </w:rPr>
        <w:t xml:space="preserve"> its </w:t>
      </w:r>
      <w:r w:rsidRPr="00D23ED9">
        <w:rPr>
          <w:iCs/>
          <w:u w:val="single"/>
          <w:bdr w:val="single" w:sz="8" w:space="0" w:color="auto"/>
        </w:rPr>
        <w:t xml:space="preserve">missile </w:t>
      </w:r>
      <w:r w:rsidRPr="00D23ED9">
        <w:rPr>
          <w:iCs/>
          <w:highlight w:val="cyan"/>
          <w:u w:val="single"/>
          <w:bdr w:val="single" w:sz="8" w:space="0" w:color="auto"/>
        </w:rPr>
        <w:t>defense</w:t>
      </w:r>
      <w:r w:rsidRPr="00D23ED9">
        <w:rPr>
          <w:u w:val="single"/>
        </w:rPr>
        <w:t xml:space="preserve"> </w:t>
      </w:r>
      <w:r w:rsidRPr="00D23ED9">
        <w:rPr>
          <w:highlight w:val="cyan"/>
          <w:u w:val="single"/>
        </w:rPr>
        <w:t>and</w:t>
      </w:r>
      <w:r w:rsidRPr="00D23ED9">
        <w:rPr>
          <w:u w:val="single"/>
        </w:rPr>
        <w:t xml:space="preserve"> </w:t>
      </w:r>
      <w:r w:rsidRPr="00D23ED9">
        <w:rPr>
          <w:iCs/>
          <w:u w:val="single"/>
          <w:bdr w:val="single" w:sz="8" w:space="0" w:color="auto"/>
        </w:rPr>
        <w:t xml:space="preserve">satellite </w:t>
      </w:r>
      <w:r w:rsidRPr="00D23ED9">
        <w:rPr>
          <w:iCs/>
          <w:highlight w:val="cyan"/>
          <w:u w:val="single"/>
          <w:bdr w:val="single" w:sz="8" w:space="0" w:color="auto"/>
        </w:rPr>
        <w:t>intel</w:t>
      </w:r>
      <w:r w:rsidRPr="00D23ED9">
        <w:rPr>
          <w:iCs/>
          <w:u w:val="single"/>
          <w:bdr w:val="single" w:sz="8" w:space="0" w:color="auto"/>
        </w:rPr>
        <w:t xml:space="preserve">ligence </w:t>
      </w:r>
      <w:r w:rsidRPr="00D23ED9">
        <w:rPr>
          <w:iCs/>
          <w:highlight w:val="cyan"/>
          <w:u w:val="single"/>
          <w:bdr w:val="single" w:sz="8" w:space="0" w:color="auto"/>
        </w:rPr>
        <w:t>systems</w:t>
      </w:r>
      <w:r w:rsidRPr="00D23ED9">
        <w:rPr>
          <w:sz w:val="16"/>
        </w:rPr>
        <w:t xml:space="preserve">, </w:t>
      </w:r>
      <w:r w:rsidRPr="00D23ED9">
        <w:rPr>
          <w:u w:val="single"/>
        </w:rPr>
        <w:t xml:space="preserve">resulting in a loss in </w:t>
      </w:r>
      <w:r w:rsidRPr="00D23ED9">
        <w:rPr>
          <w:iCs/>
          <w:u w:val="single"/>
          <w:bdr w:val="single" w:sz="8" w:space="0" w:color="auto"/>
        </w:rPr>
        <w:t>deterrence</w:t>
      </w:r>
      <w:r w:rsidRPr="00D23ED9">
        <w:rPr>
          <w:sz w:val="16"/>
        </w:rPr>
        <w:t xml:space="preserve"> and readiness.</w:t>
      </w:r>
    </w:p>
    <w:p w14:paraId="5B84D880" w14:textId="77777777" w:rsidR="00E858D8" w:rsidRPr="00D23ED9" w:rsidRDefault="00E858D8" w:rsidP="00E858D8">
      <w:pPr>
        <w:rPr>
          <w:sz w:val="16"/>
        </w:rPr>
      </w:pPr>
      <w:r w:rsidRPr="00D23ED9">
        <w:rPr>
          <w:sz w:val="16"/>
        </w:rPr>
        <w:t xml:space="preserve">Fortunately, increased </w:t>
      </w:r>
      <w:r w:rsidRPr="00D23ED9">
        <w:rPr>
          <w:iCs/>
          <w:u w:val="single"/>
          <w:bdr w:val="single" w:sz="8" w:space="0" w:color="auto"/>
        </w:rPr>
        <w:t>antitrust enforcement</w:t>
      </w:r>
      <w:r w:rsidRPr="00D23ED9">
        <w:rPr>
          <w:sz w:val="16"/>
        </w:rPr>
        <w:t xml:space="preserve"> can </w:t>
      </w:r>
      <w:r w:rsidRPr="00D23ED9">
        <w:rPr>
          <w:u w:val="single"/>
        </w:rPr>
        <w:t>solve</w:t>
      </w:r>
      <w:r w:rsidRPr="00D23ED9">
        <w:rPr>
          <w:sz w:val="16"/>
        </w:rPr>
        <w:t xml:space="preserve"> many of the </w:t>
      </w:r>
      <w:r w:rsidRPr="00D23ED9">
        <w:rPr>
          <w:u w:val="single"/>
        </w:rPr>
        <w:t xml:space="preserve">issues associated with </w:t>
      </w:r>
      <w:r w:rsidRPr="00D23ED9">
        <w:rPr>
          <w:iCs/>
          <w:u w:val="single"/>
          <w:bdr w:val="single" w:sz="8" w:space="0" w:color="auto"/>
        </w:rPr>
        <w:t>concentration</w:t>
      </w:r>
      <w:r w:rsidRPr="00D23ED9">
        <w:rPr>
          <w:sz w:val="16"/>
        </w:rPr>
        <w:t xml:space="preserve"> in the defense industrial base. Increased </w:t>
      </w:r>
      <w:r w:rsidRPr="00D23ED9">
        <w:rPr>
          <w:iCs/>
          <w:u w:val="single"/>
          <w:bdr w:val="single" w:sz="8" w:space="0" w:color="auto"/>
        </w:rPr>
        <w:t>competition</w:t>
      </w:r>
      <w:r w:rsidRPr="00D23ED9">
        <w:rPr>
          <w:u w:val="single"/>
        </w:rPr>
        <w:t xml:space="preserve"> would end</w:t>
      </w:r>
      <w:r w:rsidRPr="00D23ED9">
        <w:rPr>
          <w:sz w:val="16"/>
        </w:rPr>
        <w:t xml:space="preserve"> the </w:t>
      </w:r>
      <w:r w:rsidRPr="00D23ED9">
        <w:rPr>
          <w:u w:val="single"/>
        </w:rPr>
        <w:t xml:space="preserve">risk caused by a </w:t>
      </w:r>
      <w:r w:rsidRPr="00D23ED9">
        <w:rPr>
          <w:iCs/>
          <w:u w:val="single"/>
          <w:bdr w:val="single" w:sz="8" w:space="0" w:color="auto"/>
        </w:rPr>
        <w:t>small</w:t>
      </w:r>
      <w:r w:rsidRPr="00D23ED9">
        <w:rPr>
          <w:sz w:val="16"/>
        </w:rPr>
        <w:t xml:space="preserve"> number of </w:t>
      </w:r>
      <w:r w:rsidRPr="00D23ED9">
        <w:rPr>
          <w:u w:val="single"/>
        </w:rPr>
        <w:t xml:space="preserve">firms </w:t>
      </w:r>
      <w:r w:rsidRPr="00D23ED9">
        <w:rPr>
          <w:iCs/>
          <w:u w:val="single"/>
          <w:bdr w:val="single" w:sz="8" w:space="0" w:color="auto"/>
        </w:rPr>
        <w:t>dominating the market</w:t>
      </w:r>
      <w:r w:rsidRPr="00D23ED9">
        <w:rPr>
          <w:sz w:val="16"/>
        </w:rPr>
        <w:t xml:space="preserve">, as competitive innovation would allow the Pentagon to spend less money on better quality products and have alternative sources in case of supply disruptions. The proposed amendment would make it anticompetitive for firms in the defense sector to engage in anticompetitive acquisitions and mergers. This </w:t>
      </w:r>
      <w:r w:rsidRPr="00D23ED9">
        <w:rPr>
          <w:u w:val="single"/>
        </w:rPr>
        <w:t>would</w:t>
      </w:r>
      <w:r w:rsidRPr="00D23ED9">
        <w:rPr>
          <w:sz w:val="16"/>
        </w:rPr>
        <w:t xml:space="preserve"> likely </w:t>
      </w:r>
      <w:r w:rsidRPr="00D23ED9">
        <w:rPr>
          <w:iCs/>
          <w:u w:val="single"/>
          <w:bdr w:val="single" w:sz="8" w:space="0" w:color="auto"/>
        </w:rPr>
        <w:t>incentivize</w:t>
      </w:r>
      <w:r w:rsidRPr="00D23ED9">
        <w:rPr>
          <w:sz w:val="16"/>
        </w:rPr>
        <w:t xml:space="preserve"> investment in </w:t>
      </w:r>
      <w:r w:rsidRPr="00D23ED9">
        <w:rPr>
          <w:u w:val="single"/>
        </w:rPr>
        <w:t xml:space="preserve">startups by </w:t>
      </w:r>
      <w:r w:rsidRPr="00D23ED9">
        <w:rPr>
          <w:iCs/>
          <w:u w:val="single"/>
          <w:bdr w:val="single" w:sz="8" w:space="0" w:color="auto"/>
        </w:rPr>
        <w:t>removing</w:t>
      </w:r>
      <w:r w:rsidRPr="00D23ED9">
        <w:rPr>
          <w:sz w:val="16"/>
        </w:rPr>
        <w:t xml:space="preserve"> the </w:t>
      </w:r>
      <w:r w:rsidRPr="00D23ED9">
        <w:rPr>
          <w:iCs/>
          <w:u w:val="single"/>
          <w:bdr w:val="single" w:sz="8" w:space="0" w:color="auto"/>
        </w:rPr>
        <w:t>barriers</w:t>
      </w:r>
      <w:r w:rsidRPr="00D23ED9">
        <w:rPr>
          <w:u w:val="single"/>
        </w:rPr>
        <w:t xml:space="preserve"> to entry that</w:t>
      </w:r>
      <w:r w:rsidRPr="00D23ED9">
        <w:rPr>
          <w:sz w:val="16"/>
        </w:rPr>
        <w:t xml:space="preserve"> currently </w:t>
      </w:r>
      <w:r w:rsidRPr="00D23ED9">
        <w:rPr>
          <w:iCs/>
          <w:u w:val="single"/>
          <w:bdr w:val="single" w:sz="8" w:space="0" w:color="auto"/>
        </w:rPr>
        <w:t>discourage investors</w:t>
      </w:r>
      <w:r w:rsidRPr="00D23ED9">
        <w:rPr>
          <w:sz w:val="16"/>
        </w:rPr>
        <w:t xml:space="preserve">. Although the amendment would not force the Department of Defense to give contracts to new firms, </w:t>
      </w:r>
      <w:r w:rsidRPr="00D23ED9">
        <w:rPr>
          <w:iCs/>
          <w:u w:val="single"/>
          <w:bdr w:val="single" w:sz="8" w:space="0" w:color="auto"/>
        </w:rPr>
        <w:t>startups</w:t>
      </w:r>
      <w:r w:rsidRPr="00D23ED9">
        <w:rPr>
          <w:u w:val="single"/>
        </w:rPr>
        <w:t xml:space="preserve"> would have</w:t>
      </w:r>
      <w:r w:rsidRPr="00D23ED9">
        <w:rPr>
          <w:sz w:val="16"/>
        </w:rPr>
        <w:t xml:space="preserve"> a greater </w:t>
      </w:r>
      <w:r w:rsidRPr="00D23ED9">
        <w:rPr>
          <w:iCs/>
          <w:u w:val="single"/>
          <w:bdr w:val="single" w:sz="8" w:space="0" w:color="auto"/>
        </w:rPr>
        <w:t>opportunity to grow</w:t>
      </w:r>
      <w:r w:rsidRPr="00D23ED9">
        <w:rPr>
          <w:u w:val="single"/>
        </w:rPr>
        <w:t xml:space="preserve">, which would help them </w:t>
      </w:r>
      <w:r w:rsidRPr="00D23ED9">
        <w:rPr>
          <w:iCs/>
          <w:u w:val="single"/>
          <w:bdr w:val="single" w:sz="8" w:space="0" w:color="auto"/>
        </w:rPr>
        <w:t>secure contracts</w:t>
      </w:r>
      <w:r w:rsidRPr="00D23ED9">
        <w:rPr>
          <w:sz w:val="16"/>
        </w:rPr>
        <w:t xml:space="preserve"> in the future.</w:t>
      </w:r>
    </w:p>
    <w:p w14:paraId="12728536" w14:textId="77777777" w:rsidR="00E858D8" w:rsidRPr="00D23ED9" w:rsidRDefault="00E858D8" w:rsidP="00E858D8">
      <w:pPr>
        <w:rPr>
          <w:sz w:val="14"/>
        </w:rPr>
      </w:pPr>
      <w:r w:rsidRPr="00D23ED9">
        <w:rPr>
          <w:sz w:val="14"/>
        </w:rPr>
        <w:t>Market concentration in the technology sector also has implications for the competition between the United States and China. All companies in China have ties to the Chinese Communist Party, and no major company in China is independent of the government.94 Technology and artificial intelligence is classified by the Chinese government as dual use technology, meaning that all technological innovation in China is seen as applicable to the military. This means that all companies in China’s technology sector assist the Chinese military, either directly or indirectly. However, it is not just Chinese technology companies that engage in this process. American companies with business in China are inadvertently fueling China’s rising technological capabilities.95 The technology that is brought to China by American firms ends up in the hands of the government, as all Chinese firms that gain this technology are required to share it with the state.96 In addition, virtually all Chinese technology firms have agreed to share their data with the government, which fuels China’s attempts to spread its digital authoritarianism. China uses concentrated data to surveil its citizens, promote centralized economics, and increase its power.97 China also shares this technology with governments around the world to spread its influence. Not only does the Chinese government use technology made by American firms, but it also uses data that is stored by these firms. Some of this data is freely acquired through business, but American companies in China are routinely subject to espionage and surveillance by the state.98 Another concern with the presence of American technology firms in China is that if China were to impose sanctions or tariffs on these companies, the United States’ supply chains in the technology and defense sectors would be severely disrupted.99 As stated previously, there are some defense technologies that are not produced by American firms. In some cases, the Pentagon is forced to deal with Chinese firms, meaning that it is indirectly funding the progress of its rival.</w:t>
      </w:r>
    </w:p>
    <w:p w14:paraId="4E6D32DF" w14:textId="77777777" w:rsidR="00E858D8" w:rsidRPr="00D23ED9" w:rsidRDefault="00E858D8" w:rsidP="00E858D8">
      <w:pPr>
        <w:rPr>
          <w:sz w:val="14"/>
        </w:rPr>
      </w:pPr>
      <w:r w:rsidRPr="00D23ED9">
        <w:rPr>
          <w:sz w:val="14"/>
        </w:rPr>
        <w:t>The proposed amendment would solve many of the issues that are associated with market concentration and China. It is proven that increased antitrust enforcement would lessen market concentration and enable competition. Currently, most American technology firms choose to do business in China. In a fractured market, it is likely that some firms would build their supply chains outside of China and even develop their capabilities in the United States.100 Big technology firms are willing to comply with the censorship and surveillance associated with doing business in China because they are desperate to access the Chinese market.101 Smaller firms would not have the capacity to access the Chinese market, meaning that they would not willingly give China access to their data. Even if the technology market is deconcentrated, it is likely that many firms would continue to do business in China. However, it would be more difficult for the Chinese government to engage in surveillance when data is spread out. It would have to engage in operations involving many firms as opposed to a few. Increased competition would also raise the likelihood of American firms producing technology in every area useful to the Pentagon, which would allow the United States to stop doing business with Chinese firms.102</w:t>
      </w:r>
    </w:p>
    <w:p w14:paraId="4E456F13" w14:textId="77777777" w:rsidR="00E858D8" w:rsidRPr="00D23ED9" w:rsidRDefault="00E858D8" w:rsidP="00E858D8">
      <w:pPr>
        <w:rPr>
          <w:sz w:val="16"/>
        </w:rPr>
      </w:pPr>
      <w:r w:rsidRPr="00D23ED9">
        <w:rPr>
          <w:sz w:val="16"/>
        </w:rPr>
        <w:t xml:space="preserve">The </w:t>
      </w:r>
      <w:r w:rsidRPr="00D23ED9">
        <w:rPr>
          <w:iCs/>
          <w:u w:val="single"/>
          <w:bdr w:val="single" w:sz="8" w:space="0" w:color="auto"/>
        </w:rPr>
        <w:t>U</w:t>
      </w:r>
      <w:r w:rsidRPr="00D23ED9">
        <w:rPr>
          <w:u w:val="single"/>
        </w:rPr>
        <w:t xml:space="preserve">nited </w:t>
      </w:r>
      <w:r w:rsidRPr="00D23ED9">
        <w:rPr>
          <w:iCs/>
          <w:u w:val="single"/>
          <w:bdr w:val="single" w:sz="8" w:space="0" w:color="auto"/>
        </w:rPr>
        <w:t>S</w:t>
      </w:r>
      <w:r w:rsidRPr="00D23ED9">
        <w:rPr>
          <w:u w:val="single"/>
        </w:rPr>
        <w:t xml:space="preserve">tates and </w:t>
      </w:r>
      <w:r w:rsidRPr="00D23ED9">
        <w:rPr>
          <w:iCs/>
          <w:u w:val="single"/>
          <w:bdr w:val="single" w:sz="8" w:space="0" w:color="auto"/>
        </w:rPr>
        <w:t>China</w:t>
      </w:r>
      <w:r w:rsidRPr="00D23ED9">
        <w:rPr>
          <w:u w:val="single"/>
        </w:rPr>
        <w:t xml:space="preserve"> are</w:t>
      </w:r>
      <w:r w:rsidRPr="00D23ED9">
        <w:rPr>
          <w:sz w:val="16"/>
        </w:rPr>
        <w:t xml:space="preserve"> engaging </w:t>
      </w:r>
      <w:r w:rsidRPr="00D23ED9">
        <w:rPr>
          <w:u w:val="single"/>
        </w:rPr>
        <w:t xml:space="preserve">in a </w:t>
      </w:r>
      <w:r w:rsidRPr="00D23ED9">
        <w:rPr>
          <w:iCs/>
          <w:u w:val="single"/>
          <w:bdr w:val="single" w:sz="8" w:space="0" w:color="auto"/>
        </w:rPr>
        <w:t>global competition</w:t>
      </w:r>
      <w:r w:rsidRPr="00D23ED9">
        <w:rPr>
          <w:sz w:val="16"/>
        </w:rPr>
        <w:t xml:space="preserve"> to spread their influences, and </w:t>
      </w:r>
      <w:r w:rsidRPr="00D23ED9">
        <w:rPr>
          <w:iCs/>
          <w:u w:val="single"/>
          <w:bdr w:val="single" w:sz="8" w:space="0" w:color="auto"/>
        </w:rPr>
        <w:t>technological development</w:t>
      </w:r>
      <w:r w:rsidRPr="00D23ED9">
        <w:rPr>
          <w:u w:val="single"/>
        </w:rPr>
        <w:t xml:space="preserve"> plays a</w:t>
      </w:r>
      <w:r w:rsidRPr="00D23ED9">
        <w:rPr>
          <w:sz w:val="16"/>
        </w:rPr>
        <w:t xml:space="preserve"> very </w:t>
      </w:r>
      <w:r w:rsidRPr="00D23ED9">
        <w:rPr>
          <w:iCs/>
          <w:u w:val="single"/>
          <w:bdr w:val="single" w:sz="8" w:space="0" w:color="auto"/>
        </w:rPr>
        <w:t>important role</w:t>
      </w:r>
      <w:r w:rsidRPr="00D23ED9">
        <w:rPr>
          <w:sz w:val="16"/>
        </w:rPr>
        <w:t xml:space="preserve">. As explored earlier, China is engaging in tactics to further the technological progress of its economy, government, and military. This is concerning because of its geopolitical implications. According to many international relations theorists, </w:t>
      </w:r>
      <w:r w:rsidRPr="00D23ED9">
        <w:rPr>
          <w:iCs/>
          <w:highlight w:val="cyan"/>
          <w:u w:val="single"/>
          <w:bdr w:val="single" w:sz="8" w:space="0" w:color="auto"/>
        </w:rPr>
        <w:t>rapid changes</w:t>
      </w:r>
      <w:r w:rsidRPr="00D23ED9">
        <w:rPr>
          <w:u w:val="single"/>
        </w:rPr>
        <w:t xml:space="preserve"> </w:t>
      </w:r>
      <w:r w:rsidRPr="00D23ED9">
        <w:rPr>
          <w:highlight w:val="cyan"/>
          <w:u w:val="single"/>
        </w:rPr>
        <w:t>in</w:t>
      </w:r>
      <w:r w:rsidRPr="00D23ED9">
        <w:rPr>
          <w:u w:val="single"/>
        </w:rPr>
        <w:t xml:space="preserve"> the global </w:t>
      </w:r>
      <w:r w:rsidRPr="00D23ED9">
        <w:rPr>
          <w:iCs/>
          <w:u w:val="single"/>
          <w:bdr w:val="single" w:sz="8" w:space="0" w:color="auto"/>
        </w:rPr>
        <w:t xml:space="preserve">balance of </w:t>
      </w:r>
      <w:r w:rsidRPr="00D23ED9">
        <w:rPr>
          <w:iCs/>
          <w:highlight w:val="cyan"/>
          <w:u w:val="single"/>
          <w:bdr w:val="single" w:sz="8" w:space="0" w:color="auto"/>
        </w:rPr>
        <w:t>power</w:t>
      </w:r>
      <w:r w:rsidRPr="00D23ED9">
        <w:rPr>
          <w:u w:val="single"/>
        </w:rPr>
        <w:t xml:space="preserve"> are the </w:t>
      </w:r>
      <w:r w:rsidRPr="00D23ED9">
        <w:rPr>
          <w:iCs/>
          <w:highlight w:val="cyan"/>
          <w:u w:val="single"/>
          <w:bdr w:val="single" w:sz="8" w:space="0" w:color="auto"/>
        </w:rPr>
        <w:t>most likely cause</w:t>
      </w:r>
      <w:r w:rsidRPr="00D23ED9">
        <w:rPr>
          <w:u w:val="single"/>
        </w:rPr>
        <w:t xml:space="preserve"> </w:t>
      </w:r>
      <w:r w:rsidRPr="00D23ED9">
        <w:rPr>
          <w:highlight w:val="cyan"/>
          <w:u w:val="single"/>
        </w:rPr>
        <w:t>of</w:t>
      </w:r>
      <w:r w:rsidRPr="00D23ED9">
        <w:rPr>
          <w:sz w:val="16"/>
        </w:rPr>
        <w:t xml:space="preserve"> conflict and </w:t>
      </w:r>
      <w:r w:rsidRPr="00D23ED9">
        <w:rPr>
          <w:iCs/>
          <w:highlight w:val="cyan"/>
          <w:u w:val="single"/>
          <w:bdr w:val="single" w:sz="8" w:space="0" w:color="auto"/>
        </w:rPr>
        <w:t>war</w:t>
      </w:r>
      <w:r w:rsidRPr="00D23ED9">
        <w:rPr>
          <w:sz w:val="16"/>
        </w:rPr>
        <w:t xml:space="preserve">.103 Currently, </w:t>
      </w:r>
      <w:r w:rsidRPr="00D23ED9">
        <w:rPr>
          <w:u w:val="single"/>
        </w:rPr>
        <w:t xml:space="preserve">the </w:t>
      </w:r>
      <w:r w:rsidRPr="00D23ED9">
        <w:rPr>
          <w:iCs/>
          <w:u w:val="single"/>
          <w:bdr w:val="single" w:sz="8" w:space="0" w:color="auto"/>
        </w:rPr>
        <w:t>U</w:t>
      </w:r>
      <w:r w:rsidRPr="00D23ED9">
        <w:rPr>
          <w:u w:val="single"/>
        </w:rPr>
        <w:t xml:space="preserve">nited </w:t>
      </w:r>
      <w:r w:rsidRPr="00D23ED9">
        <w:rPr>
          <w:iCs/>
          <w:u w:val="single"/>
          <w:bdr w:val="single" w:sz="8" w:space="0" w:color="auto"/>
        </w:rPr>
        <w:t>S</w:t>
      </w:r>
      <w:r w:rsidRPr="00D23ED9">
        <w:rPr>
          <w:u w:val="single"/>
        </w:rPr>
        <w:t>tates has</w:t>
      </w:r>
      <w:r w:rsidRPr="00D23ED9">
        <w:rPr>
          <w:sz w:val="16"/>
        </w:rPr>
        <w:t xml:space="preserve"> the </w:t>
      </w:r>
      <w:r w:rsidRPr="00D23ED9">
        <w:rPr>
          <w:u w:val="single"/>
        </w:rPr>
        <w:t xml:space="preserve">most </w:t>
      </w:r>
      <w:r w:rsidRPr="00D23ED9">
        <w:rPr>
          <w:iCs/>
          <w:u w:val="single"/>
          <w:bdr w:val="single" w:sz="8" w:space="0" w:color="auto"/>
        </w:rPr>
        <w:t>powerful military</w:t>
      </w:r>
      <w:r w:rsidRPr="00D23ED9">
        <w:rPr>
          <w:u w:val="single"/>
        </w:rPr>
        <w:t xml:space="preserve"> and</w:t>
      </w:r>
      <w:r w:rsidRPr="00D23ED9">
        <w:rPr>
          <w:sz w:val="16"/>
        </w:rPr>
        <w:t xml:space="preserve"> the </w:t>
      </w:r>
      <w:r w:rsidRPr="00D23ED9">
        <w:rPr>
          <w:iCs/>
          <w:u w:val="single"/>
          <w:bdr w:val="single" w:sz="8" w:space="0" w:color="auto"/>
        </w:rPr>
        <w:t>newest</w:t>
      </w:r>
      <w:r w:rsidRPr="00D23ED9">
        <w:rPr>
          <w:sz w:val="16"/>
        </w:rPr>
        <w:t xml:space="preserve"> military </w:t>
      </w:r>
      <w:r w:rsidRPr="00D23ED9">
        <w:rPr>
          <w:iCs/>
          <w:u w:val="single"/>
          <w:bdr w:val="single" w:sz="8" w:space="0" w:color="auto"/>
        </w:rPr>
        <w:t>technology</w:t>
      </w:r>
      <w:r w:rsidRPr="00D23ED9">
        <w:rPr>
          <w:sz w:val="16"/>
        </w:rPr>
        <w:t xml:space="preserve">. This power </w:t>
      </w:r>
      <w:r w:rsidRPr="00D23ED9">
        <w:rPr>
          <w:u w:val="single"/>
        </w:rPr>
        <w:t xml:space="preserve">shapes </w:t>
      </w:r>
      <w:r w:rsidRPr="00D23ED9">
        <w:rPr>
          <w:iCs/>
          <w:u w:val="single"/>
          <w:bdr w:val="single" w:sz="8" w:space="0" w:color="auto"/>
        </w:rPr>
        <w:t>international engagement</w:t>
      </w:r>
      <w:r w:rsidRPr="00D23ED9">
        <w:rPr>
          <w:sz w:val="16"/>
        </w:rPr>
        <w:t xml:space="preserve"> and diplomacy, as </w:t>
      </w:r>
      <w:r w:rsidRPr="00D23ED9">
        <w:rPr>
          <w:highlight w:val="cyan"/>
          <w:u w:val="single"/>
        </w:rPr>
        <w:t>all</w:t>
      </w:r>
      <w:r w:rsidRPr="00D23ED9">
        <w:rPr>
          <w:u w:val="single"/>
        </w:rPr>
        <w:t xml:space="preserve"> </w:t>
      </w:r>
      <w:r w:rsidRPr="00D23ED9">
        <w:rPr>
          <w:iCs/>
          <w:highlight w:val="cyan"/>
          <w:u w:val="single"/>
          <w:bdr w:val="single" w:sz="8" w:space="0" w:color="auto"/>
        </w:rPr>
        <w:t>actors</w:t>
      </w:r>
      <w:r w:rsidRPr="00D23ED9">
        <w:rPr>
          <w:sz w:val="16"/>
        </w:rPr>
        <w:t xml:space="preserve">, </w:t>
      </w:r>
      <w:r w:rsidRPr="00D23ED9">
        <w:rPr>
          <w:u w:val="single"/>
        </w:rPr>
        <w:t xml:space="preserve">including </w:t>
      </w:r>
      <w:r w:rsidRPr="00D23ED9">
        <w:rPr>
          <w:iCs/>
          <w:u w:val="single"/>
          <w:bdr w:val="single" w:sz="8" w:space="0" w:color="auto"/>
        </w:rPr>
        <w:t>China</w:t>
      </w:r>
      <w:r w:rsidRPr="00D23ED9">
        <w:rPr>
          <w:sz w:val="16"/>
        </w:rPr>
        <w:t xml:space="preserve">, </w:t>
      </w:r>
      <w:r w:rsidRPr="00D23ED9">
        <w:rPr>
          <w:highlight w:val="cyan"/>
          <w:u w:val="single"/>
        </w:rPr>
        <w:t>base</w:t>
      </w:r>
      <w:r w:rsidRPr="00D23ED9">
        <w:rPr>
          <w:sz w:val="16"/>
        </w:rPr>
        <w:t xml:space="preserve"> their </w:t>
      </w:r>
      <w:r w:rsidRPr="00D23ED9">
        <w:rPr>
          <w:iCs/>
          <w:highlight w:val="cyan"/>
          <w:u w:val="single"/>
          <w:bdr w:val="single" w:sz="8" w:space="0" w:color="auto"/>
        </w:rPr>
        <w:t>actions knowing</w:t>
      </w:r>
      <w:r w:rsidRPr="00D23ED9">
        <w:rPr>
          <w:sz w:val="16"/>
        </w:rPr>
        <w:t xml:space="preserve"> that </w:t>
      </w:r>
      <w:r w:rsidRPr="00D23ED9">
        <w:rPr>
          <w:u w:val="single"/>
        </w:rPr>
        <w:t xml:space="preserve">the </w:t>
      </w:r>
      <w:r w:rsidRPr="00D23ED9">
        <w:rPr>
          <w:iCs/>
          <w:highlight w:val="cyan"/>
          <w:u w:val="single"/>
          <w:bdr w:val="single" w:sz="8" w:space="0" w:color="auto"/>
        </w:rPr>
        <w:t>U</w:t>
      </w:r>
      <w:r w:rsidRPr="00D23ED9">
        <w:rPr>
          <w:u w:val="single"/>
        </w:rPr>
        <w:t xml:space="preserve">nited </w:t>
      </w:r>
      <w:r w:rsidRPr="00D23ED9">
        <w:rPr>
          <w:iCs/>
          <w:highlight w:val="cyan"/>
          <w:u w:val="single"/>
          <w:bdr w:val="single" w:sz="8" w:space="0" w:color="auto"/>
        </w:rPr>
        <w:t>S</w:t>
      </w:r>
      <w:r w:rsidRPr="00D23ED9">
        <w:rPr>
          <w:u w:val="single"/>
        </w:rPr>
        <w:t xml:space="preserve">tates </w:t>
      </w:r>
      <w:r w:rsidRPr="00D23ED9">
        <w:rPr>
          <w:highlight w:val="cyan"/>
          <w:u w:val="single"/>
        </w:rPr>
        <w:t>has</w:t>
      </w:r>
      <w:r w:rsidRPr="00D23ED9">
        <w:rPr>
          <w:u w:val="single"/>
        </w:rPr>
        <w:t xml:space="preserve"> the </w:t>
      </w:r>
      <w:r w:rsidRPr="00D23ED9">
        <w:rPr>
          <w:iCs/>
          <w:highlight w:val="cyan"/>
          <w:u w:val="single"/>
          <w:bdr w:val="single" w:sz="8" w:space="0" w:color="auto"/>
        </w:rPr>
        <w:t>most power</w:t>
      </w:r>
      <w:r w:rsidRPr="00D23ED9">
        <w:rPr>
          <w:sz w:val="16"/>
        </w:rPr>
        <w:t xml:space="preserve">. Although power can shift due to many factors, new </w:t>
      </w:r>
      <w:r w:rsidRPr="00D23ED9">
        <w:rPr>
          <w:highlight w:val="cyan"/>
          <w:u w:val="single"/>
        </w:rPr>
        <w:t>tech</w:t>
      </w:r>
      <w:r w:rsidRPr="00D23ED9">
        <w:rPr>
          <w:u w:val="single"/>
        </w:rPr>
        <w:t>nologies</w:t>
      </w:r>
      <w:r w:rsidRPr="00D23ED9">
        <w:rPr>
          <w:sz w:val="16"/>
        </w:rPr>
        <w:t xml:space="preserve"> can </w:t>
      </w:r>
      <w:r w:rsidRPr="00D23ED9">
        <w:rPr>
          <w:highlight w:val="cyan"/>
          <w:u w:val="single"/>
        </w:rPr>
        <w:t>shift</w:t>
      </w:r>
      <w:r w:rsidRPr="00D23ED9">
        <w:rPr>
          <w:u w:val="single"/>
        </w:rPr>
        <w:t xml:space="preserve"> the </w:t>
      </w:r>
      <w:r w:rsidRPr="00D23ED9">
        <w:rPr>
          <w:iCs/>
          <w:highlight w:val="cyan"/>
          <w:u w:val="single"/>
          <w:bdr w:val="single" w:sz="8" w:space="0" w:color="auto"/>
        </w:rPr>
        <w:t>balance</w:t>
      </w:r>
      <w:r w:rsidRPr="00D23ED9">
        <w:rPr>
          <w:iCs/>
          <w:u w:val="single"/>
          <w:bdr w:val="single" w:sz="8" w:space="0" w:color="auto"/>
        </w:rPr>
        <w:t xml:space="preserve"> of power</w:t>
      </w:r>
      <w:r w:rsidRPr="00D23ED9">
        <w:rPr>
          <w:u w:val="single"/>
        </w:rPr>
        <w:t xml:space="preserve"> </w:t>
      </w:r>
      <w:r w:rsidRPr="00D23ED9">
        <w:rPr>
          <w:highlight w:val="cyan"/>
          <w:u w:val="single"/>
        </w:rPr>
        <w:t>fast</w:t>
      </w:r>
      <w:r w:rsidRPr="00D23ED9">
        <w:rPr>
          <w:u w:val="single"/>
        </w:rPr>
        <w:t>er than ever</w:t>
      </w:r>
      <w:r w:rsidRPr="00D23ED9">
        <w:rPr>
          <w:sz w:val="16"/>
        </w:rPr>
        <w:t xml:space="preserve"> before.104 </w:t>
      </w:r>
      <w:r w:rsidRPr="00D23ED9">
        <w:rPr>
          <w:u w:val="single"/>
        </w:rPr>
        <w:t xml:space="preserve">As </w:t>
      </w:r>
      <w:r w:rsidRPr="00D23ED9">
        <w:rPr>
          <w:highlight w:val="cyan"/>
          <w:u w:val="single"/>
        </w:rPr>
        <w:t>China’s</w:t>
      </w:r>
      <w:r w:rsidRPr="00D23ED9">
        <w:rPr>
          <w:u w:val="single"/>
        </w:rPr>
        <w:t xml:space="preserve"> technological</w:t>
      </w:r>
      <w:r w:rsidRPr="00D23ED9">
        <w:rPr>
          <w:sz w:val="16"/>
        </w:rPr>
        <w:t xml:space="preserve"> and military </w:t>
      </w:r>
      <w:r w:rsidRPr="00D23ED9">
        <w:rPr>
          <w:iCs/>
          <w:highlight w:val="cyan"/>
          <w:u w:val="single"/>
          <w:bdr w:val="single" w:sz="8" w:space="0" w:color="auto"/>
        </w:rPr>
        <w:t>capacities</w:t>
      </w:r>
      <w:r w:rsidRPr="00D23ED9">
        <w:rPr>
          <w:sz w:val="16"/>
        </w:rPr>
        <w:t xml:space="preserve"> have </w:t>
      </w:r>
      <w:r w:rsidRPr="00D23ED9">
        <w:rPr>
          <w:highlight w:val="cyan"/>
          <w:u w:val="single"/>
        </w:rPr>
        <w:t>increased</w:t>
      </w:r>
      <w:r w:rsidRPr="00D23ED9">
        <w:rPr>
          <w:sz w:val="16"/>
        </w:rPr>
        <w:t xml:space="preserve">, </w:t>
      </w:r>
      <w:r w:rsidRPr="00D23ED9">
        <w:rPr>
          <w:u w:val="single"/>
        </w:rPr>
        <w:t xml:space="preserve">it </w:t>
      </w:r>
      <w:r w:rsidRPr="00D23ED9">
        <w:rPr>
          <w:highlight w:val="cyan"/>
          <w:u w:val="single"/>
        </w:rPr>
        <w:t>has become</w:t>
      </w:r>
      <w:r w:rsidRPr="00D23ED9">
        <w:rPr>
          <w:sz w:val="16"/>
        </w:rPr>
        <w:t xml:space="preserve"> more </w:t>
      </w:r>
      <w:r w:rsidRPr="00D23ED9">
        <w:rPr>
          <w:iCs/>
          <w:highlight w:val="cyan"/>
          <w:u w:val="single"/>
          <w:bdr w:val="single" w:sz="8" w:space="0" w:color="auto"/>
        </w:rPr>
        <w:t>assertive</w:t>
      </w:r>
      <w:r w:rsidRPr="00D23ED9">
        <w:rPr>
          <w:u w:val="single"/>
        </w:rPr>
        <w:t xml:space="preserve"> in claiming</w:t>
      </w:r>
      <w:r w:rsidRPr="00D23ED9">
        <w:rPr>
          <w:sz w:val="16"/>
        </w:rPr>
        <w:t xml:space="preserve"> contested </w:t>
      </w:r>
      <w:r w:rsidRPr="00D23ED9">
        <w:rPr>
          <w:u w:val="single"/>
        </w:rPr>
        <w:t xml:space="preserve">territory </w:t>
      </w:r>
      <w:r w:rsidRPr="00D23ED9">
        <w:rPr>
          <w:highlight w:val="cyan"/>
          <w:u w:val="single"/>
        </w:rPr>
        <w:t>in the</w:t>
      </w:r>
      <w:r w:rsidRPr="00D23ED9">
        <w:rPr>
          <w:u w:val="single"/>
        </w:rPr>
        <w:t xml:space="preserve"> </w:t>
      </w:r>
      <w:r w:rsidRPr="00D23ED9">
        <w:rPr>
          <w:iCs/>
          <w:highlight w:val="cyan"/>
          <w:u w:val="single"/>
          <w:bdr w:val="single" w:sz="8" w:space="0" w:color="auto"/>
        </w:rPr>
        <w:t>S</w:t>
      </w:r>
      <w:r w:rsidRPr="00D23ED9">
        <w:rPr>
          <w:u w:val="single"/>
        </w:rPr>
        <w:t xml:space="preserve">outh </w:t>
      </w:r>
      <w:r w:rsidRPr="00D23ED9">
        <w:rPr>
          <w:iCs/>
          <w:highlight w:val="cyan"/>
          <w:u w:val="single"/>
          <w:bdr w:val="single" w:sz="8" w:space="0" w:color="auto"/>
        </w:rPr>
        <w:t>C</w:t>
      </w:r>
      <w:r w:rsidRPr="00D23ED9">
        <w:rPr>
          <w:u w:val="single"/>
        </w:rPr>
        <w:t xml:space="preserve">hina </w:t>
      </w:r>
      <w:r w:rsidRPr="00D23ED9">
        <w:rPr>
          <w:iCs/>
          <w:highlight w:val="cyan"/>
          <w:u w:val="single"/>
          <w:bdr w:val="single" w:sz="8" w:space="0" w:color="auto"/>
        </w:rPr>
        <w:t>S</w:t>
      </w:r>
      <w:r w:rsidRPr="00D23ED9">
        <w:rPr>
          <w:u w:val="single"/>
        </w:rPr>
        <w:t>ea</w:t>
      </w:r>
      <w:r w:rsidRPr="00D23ED9">
        <w:rPr>
          <w:sz w:val="16"/>
        </w:rPr>
        <w:t xml:space="preserve">.105 China would not currently initiate traditional armed conflict in the South China Sea or in other areas such as </w:t>
      </w:r>
      <w:r w:rsidRPr="00D23ED9">
        <w:rPr>
          <w:iCs/>
          <w:highlight w:val="cyan"/>
          <w:u w:val="single"/>
          <w:bdr w:val="single" w:sz="8" w:space="0" w:color="auto"/>
        </w:rPr>
        <w:t>Taiwan</w:t>
      </w:r>
      <w:r w:rsidRPr="00D23ED9">
        <w:rPr>
          <w:sz w:val="16"/>
        </w:rPr>
        <w:t xml:space="preserve">, largely because it knows that the United States would defeat it due to superior capabilities. However, </w:t>
      </w:r>
      <w:r w:rsidRPr="00D23ED9">
        <w:rPr>
          <w:u w:val="single"/>
        </w:rPr>
        <w:t>China would be</w:t>
      </w:r>
      <w:r w:rsidRPr="00D23ED9">
        <w:rPr>
          <w:sz w:val="16"/>
        </w:rPr>
        <w:t xml:space="preserve"> more </w:t>
      </w:r>
      <w:r w:rsidRPr="00D23ED9">
        <w:rPr>
          <w:highlight w:val="cyan"/>
          <w:u w:val="single"/>
        </w:rPr>
        <w:t>likely to</w:t>
      </w:r>
      <w:r w:rsidRPr="00D23ED9">
        <w:rPr>
          <w:u w:val="single"/>
        </w:rPr>
        <w:t xml:space="preserve"> </w:t>
      </w:r>
      <w:r w:rsidRPr="00D23ED9">
        <w:rPr>
          <w:iCs/>
          <w:highlight w:val="cyan"/>
          <w:u w:val="single"/>
          <w:bdr w:val="single" w:sz="8" w:space="0" w:color="auto"/>
        </w:rPr>
        <w:t>initiate conflict</w:t>
      </w:r>
      <w:r w:rsidRPr="00D23ED9">
        <w:rPr>
          <w:u w:val="single"/>
        </w:rPr>
        <w:t xml:space="preserve"> </w:t>
      </w:r>
      <w:r w:rsidRPr="00D23ED9">
        <w:rPr>
          <w:highlight w:val="cyan"/>
          <w:u w:val="single"/>
        </w:rPr>
        <w:t>if it</w:t>
      </w:r>
      <w:r w:rsidRPr="00D23ED9">
        <w:rPr>
          <w:sz w:val="16"/>
        </w:rPr>
        <w:t xml:space="preserve"> has new emerging technologies.106 China may believe that if it </w:t>
      </w:r>
      <w:r w:rsidRPr="00D23ED9">
        <w:rPr>
          <w:highlight w:val="cyan"/>
          <w:u w:val="single"/>
        </w:rPr>
        <w:t>increases</w:t>
      </w:r>
      <w:r w:rsidRPr="00D23ED9">
        <w:rPr>
          <w:u w:val="single"/>
        </w:rPr>
        <w:t xml:space="preserve"> its </w:t>
      </w:r>
      <w:r w:rsidRPr="00D23ED9">
        <w:rPr>
          <w:iCs/>
          <w:highlight w:val="cyan"/>
          <w:u w:val="single"/>
          <w:bdr w:val="single" w:sz="8" w:space="0" w:color="auto"/>
        </w:rPr>
        <w:t>tech</w:t>
      </w:r>
      <w:r w:rsidRPr="00D23ED9">
        <w:rPr>
          <w:iCs/>
          <w:u w:val="single"/>
          <w:bdr w:val="single" w:sz="8" w:space="0" w:color="auto"/>
        </w:rPr>
        <w:t>nological capabilities</w:t>
      </w:r>
      <w:r w:rsidRPr="00D23ED9">
        <w:rPr>
          <w:sz w:val="16"/>
        </w:rPr>
        <w:t xml:space="preserve">, the United States would be less likely to retaliate to an attack or defend its allies. In addition, </w:t>
      </w:r>
      <w:r w:rsidRPr="00D23ED9">
        <w:rPr>
          <w:iCs/>
          <w:u w:val="single"/>
          <w:bdr w:val="single" w:sz="8" w:space="0" w:color="auto"/>
        </w:rPr>
        <w:t>Russia</w:t>
      </w:r>
      <w:r w:rsidRPr="00D23ED9">
        <w:rPr>
          <w:u w:val="single"/>
        </w:rPr>
        <w:t xml:space="preserve"> would be</w:t>
      </w:r>
      <w:r w:rsidRPr="00D23ED9">
        <w:rPr>
          <w:sz w:val="16"/>
        </w:rPr>
        <w:t xml:space="preserve"> more </w:t>
      </w:r>
      <w:r w:rsidRPr="00D23ED9">
        <w:rPr>
          <w:u w:val="single"/>
        </w:rPr>
        <w:t xml:space="preserve">likely to </w:t>
      </w:r>
      <w:r w:rsidRPr="00D23ED9">
        <w:rPr>
          <w:iCs/>
          <w:u w:val="single"/>
          <w:bdr w:val="single" w:sz="8" w:space="0" w:color="auto"/>
        </w:rPr>
        <w:t>initiate conflicts</w:t>
      </w:r>
      <w:r w:rsidRPr="00D23ED9">
        <w:rPr>
          <w:u w:val="single"/>
        </w:rPr>
        <w:t xml:space="preserve"> with</w:t>
      </w:r>
      <w:r w:rsidRPr="00D23ED9">
        <w:rPr>
          <w:sz w:val="16"/>
        </w:rPr>
        <w:t xml:space="preserve"> members of the </w:t>
      </w:r>
      <w:r w:rsidRPr="00D23ED9">
        <w:rPr>
          <w:iCs/>
          <w:u w:val="single"/>
          <w:bdr w:val="single" w:sz="8" w:space="0" w:color="auto"/>
        </w:rPr>
        <w:t>NATO</w:t>
      </w:r>
      <w:r w:rsidRPr="00D23ED9">
        <w:rPr>
          <w:sz w:val="16"/>
        </w:rPr>
        <w:t xml:space="preserve"> alliance </w:t>
      </w:r>
      <w:r w:rsidRPr="00D23ED9">
        <w:rPr>
          <w:u w:val="single"/>
        </w:rPr>
        <w:t xml:space="preserve">or </w:t>
      </w:r>
      <w:r w:rsidRPr="00D23ED9">
        <w:rPr>
          <w:iCs/>
          <w:u w:val="single"/>
          <w:bdr w:val="single" w:sz="8" w:space="0" w:color="auto"/>
        </w:rPr>
        <w:t>escalate</w:t>
      </w:r>
      <w:r w:rsidRPr="00D23ED9">
        <w:rPr>
          <w:sz w:val="16"/>
        </w:rPr>
        <w:t xml:space="preserve"> the war in </w:t>
      </w:r>
      <w:r w:rsidRPr="00D23ED9">
        <w:rPr>
          <w:iCs/>
          <w:u w:val="single"/>
          <w:bdr w:val="single" w:sz="8" w:space="0" w:color="auto"/>
        </w:rPr>
        <w:t>Ukraine</w:t>
      </w:r>
      <w:r w:rsidRPr="00D23ED9">
        <w:rPr>
          <w:u w:val="single"/>
        </w:rPr>
        <w:t xml:space="preserve"> if it had </w:t>
      </w:r>
      <w:r w:rsidRPr="00D23ED9">
        <w:rPr>
          <w:iCs/>
          <w:u w:val="single"/>
          <w:bdr w:val="single" w:sz="8" w:space="0" w:color="auto"/>
        </w:rPr>
        <w:t>greater technology</w:t>
      </w:r>
      <w:r w:rsidRPr="00D23ED9">
        <w:rPr>
          <w:sz w:val="16"/>
        </w:rPr>
        <w:t xml:space="preserve">.107 The </w:t>
      </w:r>
      <w:r w:rsidRPr="00D23ED9">
        <w:rPr>
          <w:u w:val="single"/>
        </w:rPr>
        <w:t>solution to avoiding</w:t>
      </w:r>
      <w:r w:rsidRPr="00D23ED9">
        <w:rPr>
          <w:sz w:val="16"/>
        </w:rPr>
        <w:t xml:space="preserve"> potential </w:t>
      </w:r>
      <w:r w:rsidRPr="00D23ED9">
        <w:rPr>
          <w:u w:val="single"/>
        </w:rPr>
        <w:t>conflict</w:t>
      </w:r>
      <w:r w:rsidRPr="00D23ED9">
        <w:rPr>
          <w:sz w:val="16"/>
        </w:rPr>
        <w:t xml:space="preserve"> and war with China or Russia </w:t>
      </w:r>
      <w:r w:rsidRPr="00D23ED9">
        <w:rPr>
          <w:u w:val="single"/>
        </w:rPr>
        <w:t xml:space="preserve">is for the </w:t>
      </w:r>
      <w:r w:rsidRPr="00D23ED9">
        <w:rPr>
          <w:iCs/>
          <w:u w:val="single"/>
          <w:bdr w:val="single" w:sz="8" w:space="0" w:color="auto"/>
        </w:rPr>
        <w:t>U</w:t>
      </w:r>
      <w:r w:rsidRPr="00D23ED9">
        <w:rPr>
          <w:u w:val="single"/>
        </w:rPr>
        <w:t xml:space="preserve">nited </w:t>
      </w:r>
      <w:r w:rsidRPr="00D23ED9">
        <w:rPr>
          <w:iCs/>
          <w:u w:val="single"/>
          <w:bdr w:val="single" w:sz="8" w:space="0" w:color="auto"/>
        </w:rPr>
        <w:t>S</w:t>
      </w:r>
      <w:r w:rsidRPr="00D23ED9">
        <w:rPr>
          <w:u w:val="single"/>
        </w:rPr>
        <w:t xml:space="preserve">tates to </w:t>
      </w:r>
      <w:r w:rsidRPr="00D23ED9">
        <w:rPr>
          <w:iCs/>
          <w:u w:val="single"/>
          <w:bdr w:val="single" w:sz="8" w:space="0" w:color="auto"/>
        </w:rPr>
        <w:t>maintain</w:t>
      </w:r>
      <w:r w:rsidRPr="00D23ED9">
        <w:rPr>
          <w:sz w:val="16"/>
        </w:rPr>
        <w:t xml:space="preserve"> and further its </w:t>
      </w:r>
      <w:r w:rsidRPr="00D23ED9">
        <w:rPr>
          <w:u w:val="single"/>
        </w:rPr>
        <w:t xml:space="preserve">technological </w:t>
      </w:r>
      <w:r w:rsidRPr="00D23ED9">
        <w:rPr>
          <w:iCs/>
          <w:u w:val="single"/>
          <w:bdr w:val="single" w:sz="8" w:space="0" w:color="auto"/>
        </w:rPr>
        <w:t>leadership</w:t>
      </w:r>
      <w:r w:rsidRPr="00D23ED9">
        <w:rPr>
          <w:sz w:val="16"/>
        </w:rPr>
        <w:t xml:space="preserve">. If China and Russia feel that the United States has a clear edge in its technological and military capacities, then </w:t>
      </w:r>
      <w:r w:rsidRPr="00D23ED9">
        <w:rPr>
          <w:u w:val="single"/>
        </w:rPr>
        <w:t xml:space="preserve">they will be </w:t>
      </w:r>
      <w:r w:rsidRPr="00D23ED9">
        <w:rPr>
          <w:iCs/>
          <w:u w:val="single"/>
          <w:bdr w:val="single" w:sz="8" w:space="0" w:color="auto"/>
        </w:rPr>
        <w:t>less likely</w:t>
      </w:r>
      <w:r w:rsidRPr="00D23ED9">
        <w:rPr>
          <w:u w:val="single"/>
        </w:rPr>
        <w:t xml:space="preserve"> to</w:t>
      </w:r>
      <w:r w:rsidRPr="00D23ED9">
        <w:rPr>
          <w:sz w:val="16"/>
        </w:rPr>
        <w:t xml:space="preserve"> initiate or </w:t>
      </w:r>
      <w:r w:rsidRPr="00D23ED9">
        <w:rPr>
          <w:u w:val="single"/>
        </w:rPr>
        <w:t>escalate</w:t>
      </w:r>
      <w:r w:rsidRPr="00D23ED9">
        <w:rPr>
          <w:sz w:val="16"/>
        </w:rPr>
        <w:t xml:space="preserve"> conflict. Not only would a potential conflict lessen the power and economy of the United States, but it could potentially escalate </w:t>
      </w:r>
      <w:r w:rsidRPr="00D23ED9">
        <w:rPr>
          <w:u w:val="single"/>
        </w:rPr>
        <w:t xml:space="preserve">to </w:t>
      </w:r>
      <w:r w:rsidRPr="00D23ED9">
        <w:rPr>
          <w:iCs/>
          <w:u w:val="single"/>
          <w:bdr w:val="single" w:sz="8" w:space="0" w:color="auto"/>
        </w:rPr>
        <w:t>nuclear war</w:t>
      </w:r>
      <w:r w:rsidRPr="00D23ED9">
        <w:rPr>
          <w:sz w:val="16"/>
        </w:rPr>
        <w:t xml:space="preserve"> between the United States and China or Russia.108 Therefore, it is critical that the proposed amendment comes into law, as it would encourage competition that would allow the United States to maintain its technological superiority, thus </w:t>
      </w:r>
      <w:r w:rsidRPr="00D23ED9">
        <w:rPr>
          <w:u w:val="single"/>
        </w:rPr>
        <w:t xml:space="preserve">preserving </w:t>
      </w:r>
      <w:r w:rsidRPr="00D23ED9">
        <w:rPr>
          <w:iCs/>
          <w:u w:val="single"/>
          <w:bdr w:val="single" w:sz="8" w:space="0" w:color="auto"/>
        </w:rPr>
        <w:t>peace</w:t>
      </w:r>
      <w:r w:rsidRPr="00D23ED9">
        <w:rPr>
          <w:u w:val="single"/>
        </w:rPr>
        <w:t xml:space="preserve"> and the </w:t>
      </w:r>
      <w:r w:rsidRPr="00D23ED9">
        <w:rPr>
          <w:iCs/>
          <w:u w:val="single"/>
          <w:bdr w:val="single" w:sz="8" w:space="0" w:color="auto"/>
        </w:rPr>
        <w:t>balance of power</w:t>
      </w:r>
      <w:r w:rsidRPr="00D23ED9">
        <w:rPr>
          <w:sz w:val="16"/>
        </w:rPr>
        <w:t>.</w:t>
      </w:r>
    </w:p>
    <w:p w14:paraId="58C3127A" w14:textId="77777777" w:rsidR="00E858D8" w:rsidRPr="00D23ED9" w:rsidRDefault="00E858D8" w:rsidP="00E858D8">
      <w:pPr>
        <w:rPr>
          <w:sz w:val="16"/>
        </w:rPr>
      </w:pPr>
      <w:r w:rsidRPr="00D23ED9">
        <w:rPr>
          <w:sz w:val="16"/>
        </w:rPr>
        <w:t>Market Concentration and Misinformation</w:t>
      </w:r>
    </w:p>
    <w:p w14:paraId="4EA8C5B6" w14:textId="77777777" w:rsidR="00E858D8" w:rsidRPr="00D23ED9" w:rsidRDefault="00E858D8" w:rsidP="00E858D8">
      <w:pPr>
        <w:rPr>
          <w:sz w:val="16"/>
        </w:rPr>
      </w:pPr>
      <w:r w:rsidRPr="00D23ED9">
        <w:rPr>
          <w:sz w:val="16"/>
        </w:rPr>
        <w:t>It is widely known that misinformation exists on the internet. In order to understand the rising phenomenon of misinformation, it is critical to examine how dominant digital platforms allow harmful information to spread, and even encourage it. Individuals who are looking to gain popularity and profit will inevitably spread misinformation online. What is concerning is that giants in the technology industry purposely encourage misinformation for financial gain.</w:t>
      </w:r>
    </w:p>
    <w:p w14:paraId="3BB5A678" w14:textId="77777777" w:rsidR="00E858D8" w:rsidRPr="00D23ED9" w:rsidRDefault="00E858D8" w:rsidP="00E858D8">
      <w:pPr>
        <w:rPr>
          <w:sz w:val="16"/>
        </w:rPr>
      </w:pPr>
      <w:r w:rsidRPr="00D23ED9">
        <w:rPr>
          <w:iCs/>
          <w:highlight w:val="cyan"/>
          <w:u w:val="single"/>
          <w:bdr w:val="single" w:sz="8" w:space="0" w:color="auto"/>
        </w:rPr>
        <w:t>Dominant firms</w:t>
      </w:r>
      <w:r w:rsidRPr="00D23ED9">
        <w:rPr>
          <w:sz w:val="16"/>
        </w:rPr>
        <w:t xml:space="preserve"> such as Google and Meta have </w:t>
      </w:r>
      <w:r w:rsidRPr="00D23ED9">
        <w:rPr>
          <w:u w:val="single"/>
        </w:rPr>
        <w:t>created</w:t>
      </w:r>
      <w:r w:rsidRPr="00D23ED9">
        <w:rPr>
          <w:sz w:val="16"/>
        </w:rPr>
        <w:t xml:space="preserve"> ‘</w:t>
      </w:r>
      <w:r w:rsidRPr="00D23ED9">
        <w:rPr>
          <w:iCs/>
          <w:highlight w:val="cyan"/>
          <w:u w:val="single"/>
          <w:bdr w:val="single" w:sz="8" w:space="0" w:color="auto"/>
        </w:rPr>
        <w:t>filter bubbles’</w:t>
      </w:r>
      <w:r w:rsidRPr="00D23ED9">
        <w:rPr>
          <w:sz w:val="16"/>
        </w:rPr>
        <w:t xml:space="preserve"> </w:t>
      </w:r>
      <w:r w:rsidRPr="00D23ED9">
        <w:rPr>
          <w:u w:val="single"/>
        </w:rPr>
        <w:t xml:space="preserve">where </w:t>
      </w:r>
      <w:r w:rsidRPr="00D23ED9">
        <w:rPr>
          <w:iCs/>
          <w:highlight w:val="cyan"/>
          <w:u w:val="single"/>
          <w:bdr w:val="single" w:sz="8" w:space="0" w:color="auto"/>
        </w:rPr>
        <w:t>users</w:t>
      </w:r>
      <w:r w:rsidRPr="00D23ED9">
        <w:rPr>
          <w:u w:val="single"/>
        </w:rPr>
        <w:t xml:space="preserve"> are</w:t>
      </w:r>
      <w:r w:rsidRPr="00D23ED9">
        <w:rPr>
          <w:sz w:val="16"/>
        </w:rPr>
        <w:t xml:space="preserve"> only </w:t>
      </w:r>
      <w:r w:rsidRPr="00D23ED9">
        <w:rPr>
          <w:highlight w:val="cyan"/>
          <w:u w:val="single"/>
        </w:rPr>
        <w:t>exposed to</w:t>
      </w:r>
      <w:r w:rsidRPr="00D23ED9">
        <w:rPr>
          <w:u w:val="single"/>
        </w:rPr>
        <w:t xml:space="preserve"> </w:t>
      </w:r>
      <w:r w:rsidRPr="00D23ED9">
        <w:rPr>
          <w:iCs/>
          <w:highlight w:val="cyan"/>
          <w:u w:val="single"/>
          <w:bdr w:val="single" w:sz="8" w:space="0" w:color="auto"/>
        </w:rPr>
        <w:t>info</w:t>
      </w:r>
      <w:r w:rsidRPr="00D23ED9">
        <w:rPr>
          <w:u w:val="single"/>
        </w:rPr>
        <w:t xml:space="preserve">rmation </w:t>
      </w:r>
      <w:r w:rsidRPr="00D23ED9">
        <w:rPr>
          <w:highlight w:val="cyan"/>
          <w:u w:val="single"/>
        </w:rPr>
        <w:t>that</w:t>
      </w:r>
      <w:r w:rsidRPr="00D23ED9">
        <w:rPr>
          <w:u w:val="single"/>
        </w:rPr>
        <w:t xml:space="preserve"> </w:t>
      </w:r>
      <w:r w:rsidRPr="00D23ED9">
        <w:rPr>
          <w:iCs/>
          <w:highlight w:val="cyan"/>
          <w:u w:val="single"/>
          <w:bdr w:val="single" w:sz="8" w:space="0" w:color="auto"/>
        </w:rPr>
        <w:t>supports</w:t>
      </w:r>
      <w:r w:rsidRPr="00D23ED9">
        <w:rPr>
          <w:sz w:val="16"/>
        </w:rPr>
        <w:t xml:space="preserve"> their </w:t>
      </w:r>
      <w:r w:rsidRPr="00D23ED9">
        <w:rPr>
          <w:u w:val="single"/>
        </w:rPr>
        <w:t xml:space="preserve">preexisting </w:t>
      </w:r>
      <w:r w:rsidRPr="00D23ED9">
        <w:rPr>
          <w:iCs/>
          <w:highlight w:val="cyan"/>
          <w:u w:val="single"/>
          <w:bdr w:val="single" w:sz="8" w:space="0" w:color="auto"/>
        </w:rPr>
        <w:t>beliefs</w:t>
      </w:r>
      <w:r w:rsidRPr="00D23ED9">
        <w:rPr>
          <w:sz w:val="16"/>
        </w:rPr>
        <w:t xml:space="preserve">.109 </w:t>
      </w:r>
      <w:r w:rsidRPr="00D23ED9">
        <w:rPr>
          <w:u w:val="single"/>
        </w:rPr>
        <w:t>Algorithms</w:t>
      </w:r>
      <w:r w:rsidRPr="00D23ED9">
        <w:rPr>
          <w:sz w:val="16"/>
        </w:rPr>
        <w:t xml:space="preserve"> are </w:t>
      </w:r>
      <w:r w:rsidRPr="00D23ED9">
        <w:rPr>
          <w:u w:val="single"/>
        </w:rPr>
        <w:t xml:space="preserve">designed to </w:t>
      </w:r>
      <w:r w:rsidRPr="00D23ED9">
        <w:rPr>
          <w:iCs/>
          <w:highlight w:val="cyan"/>
          <w:u w:val="single"/>
          <w:bdr w:val="single" w:sz="8" w:space="0" w:color="auto"/>
        </w:rPr>
        <w:t>feed users</w:t>
      </w:r>
      <w:r w:rsidRPr="00D23ED9">
        <w:rPr>
          <w:u w:val="single"/>
        </w:rPr>
        <w:t xml:space="preserve"> with </w:t>
      </w:r>
      <w:r w:rsidRPr="00D23ED9">
        <w:rPr>
          <w:iCs/>
          <w:highlight w:val="cyan"/>
          <w:u w:val="single"/>
          <w:bdr w:val="single" w:sz="8" w:space="0" w:color="auto"/>
        </w:rPr>
        <w:t>content</w:t>
      </w:r>
      <w:r w:rsidRPr="00D23ED9">
        <w:rPr>
          <w:u w:val="single"/>
        </w:rPr>
        <w:t xml:space="preserve"> based on what they</w:t>
      </w:r>
      <w:r w:rsidRPr="00D23ED9">
        <w:rPr>
          <w:sz w:val="16"/>
        </w:rPr>
        <w:t xml:space="preserve"> have previously </w:t>
      </w:r>
      <w:r w:rsidRPr="00D23ED9">
        <w:rPr>
          <w:iCs/>
          <w:u w:val="single"/>
          <w:bdr w:val="single" w:sz="8" w:space="0" w:color="auto"/>
        </w:rPr>
        <w:t>searched for</w:t>
      </w:r>
      <w:r w:rsidRPr="00D23ED9">
        <w:rPr>
          <w:sz w:val="16"/>
        </w:rPr>
        <w:t xml:space="preserve"> and viewed. Once an account has been involved in online circles associated with a certain ideology, the algorithm will endlessly provide that account with content supporting that ideology. Dominant platforms craft these algorithms because they know that users will stay on the platforms when they are seeing information that they agree with. This information is more likely to evoke emotions in users that encourage them to look for more information on the platform and share what they have found with others. All of this increased activity results in greater revenue for the dominant firms, largely due to advertisements. This </w:t>
      </w:r>
      <w:r w:rsidRPr="00D23ED9">
        <w:rPr>
          <w:iCs/>
          <w:u w:val="single"/>
          <w:bdr w:val="single" w:sz="8" w:space="0" w:color="auto"/>
        </w:rPr>
        <w:t>process</w:t>
      </w:r>
      <w:r w:rsidRPr="00D23ED9">
        <w:rPr>
          <w:u w:val="single"/>
        </w:rPr>
        <w:t xml:space="preserve"> of </w:t>
      </w:r>
      <w:r w:rsidRPr="00D23ED9">
        <w:rPr>
          <w:iCs/>
          <w:u w:val="single"/>
          <w:bdr w:val="single" w:sz="8" w:space="0" w:color="auto"/>
        </w:rPr>
        <w:t>info</w:t>
      </w:r>
      <w:r w:rsidRPr="00D23ED9">
        <w:rPr>
          <w:u w:val="single"/>
        </w:rPr>
        <w:t>rmation distribution</w:t>
      </w:r>
      <w:r w:rsidRPr="00D23ED9">
        <w:rPr>
          <w:sz w:val="16"/>
        </w:rPr>
        <w:t xml:space="preserve"> has greatly </w:t>
      </w:r>
      <w:r w:rsidRPr="00D23ED9">
        <w:rPr>
          <w:highlight w:val="cyan"/>
          <w:u w:val="single"/>
        </w:rPr>
        <w:t>contributed to</w:t>
      </w:r>
      <w:r w:rsidRPr="00D23ED9">
        <w:rPr>
          <w:sz w:val="16"/>
        </w:rPr>
        <w:t xml:space="preserve"> the environment of </w:t>
      </w:r>
      <w:r w:rsidRPr="00D23ED9">
        <w:rPr>
          <w:iCs/>
          <w:highlight w:val="cyan"/>
          <w:u w:val="single"/>
          <w:bdr w:val="single" w:sz="8" w:space="0" w:color="auto"/>
        </w:rPr>
        <w:t>polarization</w:t>
      </w:r>
      <w:r w:rsidRPr="00D23ED9">
        <w:rPr>
          <w:sz w:val="16"/>
        </w:rPr>
        <w:t xml:space="preserve"> in the United States, </w:t>
      </w:r>
      <w:r w:rsidRPr="00D23ED9">
        <w:rPr>
          <w:u w:val="single"/>
        </w:rPr>
        <w:t xml:space="preserve">as </w:t>
      </w:r>
      <w:r w:rsidRPr="00D23ED9">
        <w:rPr>
          <w:iCs/>
          <w:u w:val="single"/>
          <w:bdr w:val="single" w:sz="8" w:space="0" w:color="auto"/>
        </w:rPr>
        <w:t>citizens</w:t>
      </w:r>
      <w:r w:rsidRPr="00D23ED9">
        <w:rPr>
          <w:sz w:val="16"/>
        </w:rPr>
        <w:t xml:space="preserve"> on both sides of the political isle </w:t>
      </w:r>
      <w:r w:rsidRPr="00D23ED9">
        <w:rPr>
          <w:u w:val="single"/>
        </w:rPr>
        <w:t xml:space="preserve">are moving </w:t>
      </w:r>
      <w:r w:rsidRPr="00D23ED9">
        <w:rPr>
          <w:iCs/>
          <w:u w:val="single"/>
          <w:bdr w:val="single" w:sz="8" w:space="0" w:color="auto"/>
        </w:rPr>
        <w:t>further apart</w:t>
      </w:r>
      <w:r w:rsidRPr="00D23ED9">
        <w:rPr>
          <w:u w:val="single"/>
        </w:rPr>
        <w:t xml:space="preserve"> ideologically</w:t>
      </w:r>
      <w:r w:rsidRPr="00D23ED9">
        <w:rPr>
          <w:sz w:val="16"/>
        </w:rPr>
        <w:t xml:space="preserve">. However, there is a </w:t>
      </w:r>
      <w:r w:rsidRPr="00D23ED9">
        <w:rPr>
          <w:u w:val="single"/>
        </w:rPr>
        <w:t xml:space="preserve">potentially even </w:t>
      </w:r>
      <w:r w:rsidRPr="00D23ED9">
        <w:rPr>
          <w:iCs/>
          <w:u w:val="single"/>
          <w:bdr w:val="single" w:sz="8" w:space="0" w:color="auto"/>
        </w:rPr>
        <w:t>greater threat</w:t>
      </w:r>
      <w:r w:rsidRPr="00D23ED9">
        <w:rPr>
          <w:sz w:val="16"/>
        </w:rPr>
        <w:t xml:space="preserve"> that could arise from the unchecked power of dominant digital platforms. </w:t>
      </w:r>
      <w:r w:rsidRPr="00D23ED9">
        <w:rPr>
          <w:u w:val="single"/>
        </w:rPr>
        <w:t xml:space="preserve">Platforms </w:t>
      </w:r>
      <w:r w:rsidRPr="00D23ED9">
        <w:rPr>
          <w:iCs/>
          <w:u w:val="single"/>
          <w:bdr w:val="single" w:sz="8" w:space="0" w:color="auto"/>
        </w:rPr>
        <w:t>could program</w:t>
      </w:r>
      <w:r w:rsidRPr="00D23ED9">
        <w:rPr>
          <w:sz w:val="16"/>
        </w:rPr>
        <w:t xml:space="preserve"> their </w:t>
      </w:r>
      <w:r w:rsidRPr="00D23ED9">
        <w:rPr>
          <w:iCs/>
          <w:u w:val="single"/>
          <w:bdr w:val="single" w:sz="8" w:space="0" w:color="auto"/>
        </w:rPr>
        <w:t>algorithms</w:t>
      </w:r>
      <w:r w:rsidRPr="00D23ED9">
        <w:rPr>
          <w:u w:val="single"/>
        </w:rPr>
        <w:t xml:space="preserve"> to alter what users see</w:t>
      </w:r>
      <w:r w:rsidRPr="00D23ED9">
        <w:rPr>
          <w:sz w:val="16"/>
        </w:rPr>
        <w:t xml:space="preserve">, thereby </w:t>
      </w:r>
      <w:r w:rsidRPr="00D23ED9">
        <w:rPr>
          <w:iCs/>
          <w:u w:val="single"/>
          <w:bdr w:val="single" w:sz="8" w:space="0" w:color="auto"/>
        </w:rPr>
        <w:t>shaping</w:t>
      </w:r>
      <w:r w:rsidRPr="00D23ED9">
        <w:rPr>
          <w:sz w:val="16"/>
        </w:rPr>
        <w:t xml:space="preserve"> their </w:t>
      </w:r>
      <w:r w:rsidRPr="00D23ED9">
        <w:rPr>
          <w:u w:val="single"/>
        </w:rPr>
        <w:t>views on</w:t>
      </w:r>
      <w:r w:rsidRPr="00D23ED9">
        <w:rPr>
          <w:sz w:val="16"/>
        </w:rPr>
        <w:t xml:space="preserve"> any number of </w:t>
      </w:r>
      <w:r w:rsidRPr="00D23ED9">
        <w:rPr>
          <w:iCs/>
          <w:u w:val="single"/>
          <w:bdr w:val="single" w:sz="8" w:space="0" w:color="auto"/>
        </w:rPr>
        <w:t>subjects</w:t>
      </w:r>
      <w:r w:rsidRPr="00D23ED9">
        <w:rPr>
          <w:sz w:val="16"/>
        </w:rPr>
        <w:t>.110 Giants in the technology sector have the power to influence popular opinion on any subject and even alter elections.</w:t>
      </w:r>
    </w:p>
    <w:p w14:paraId="42C00AC8" w14:textId="77777777" w:rsidR="00E858D8" w:rsidRPr="00D23ED9" w:rsidRDefault="00E858D8" w:rsidP="00E858D8">
      <w:pPr>
        <w:rPr>
          <w:sz w:val="14"/>
        </w:rPr>
      </w:pPr>
      <w:r w:rsidRPr="00D23ED9">
        <w:rPr>
          <w:sz w:val="14"/>
        </w:rPr>
        <w:t>The power of information held by dominant digital platforms has the ability to destroy the liberal democratic system.111 Firms have the power to promote illiberal ideas and candidates, which would erode republican institutions over time. In addition, widespread misinformation lessens the ability for peaceful and constructive discourse in society. Tens of thousands of journalism jobs have been lost, and the information once brought by traditional news media is now delivered by less qualified and more polarized sources on social media platforms.112 This has resulted in the widespread distribution of information that is less accurate, less well edited and reviewed, and less well reported. The deliverance of highly targeted misinformation and propaganda by Facebook and Google, among other firms, has resulted in an atomization of the public and the deterioration of constructive political and societal interaction.11</w:t>
      </w:r>
    </w:p>
    <w:p w14:paraId="5C6A758B" w14:textId="77777777" w:rsidR="00E858D8" w:rsidRPr="00D23ED9" w:rsidRDefault="00E858D8" w:rsidP="00E858D8">
      <w:pPr>
        <w:rPr>
          <w:sz w:val="16"/>
        </w:rPr>
      </w:pPr>
      <w:r w:rsidRPr="00D23ED9">
        <w:rPr>
          <w:iCs/>
          <w:highlight w:val="cyan"/>
          <w:u w:val="single"/>
          <w:bdr w:val="single" w:sz="8" w:space="0" w:color="auto"/>
        </w:rPr>
        <w:t>Misinfo</w:t>
      </w:r>
      <w:r w:rsidRPr="00D23ED9">
        <w:rPr>
          <w:iCs/>
          <w:u w:val="single"/>
          <w:bdr w:val="single" w:sz="8" w:space="0" w:color="auto"/>
        </w:rPr>
        <w:t>rmation</w:t>
      </w:r>
      <w:r w:rsidRPr="00D23ED9">
        <w:rPr>
          <w:sz w:val="16"/>
        </w:rPr>
        <w:t xml:space="preserve"> does not just erode democratic governance and civil society, as it also </w:t>
      </w:r>
      <w:r w:rsidRPr="00D23ED9">
        <w:rPr>
          <w:highlight w:val="cyan"/>
          <w:u w:val="single"/>
        </w:rPr>
        <w:t>poses</w:t>
      </w:r>
      <w:r w:rsidRPr="00D23ED9">
        <w:rPr>
          <w:u w:val="single"/>
        </w:rPr>
        <w:t xml:space="preserve"> a </w:t>
      </w:r>
      <w:r w:rsidRPr="00D23ED9">
        <w:rPr>
          <w:iCs/>
          <w:highlight w:val="cyan"/>
          <w:u w:val="single"/>
          <w:bdr w:val="single" w:sz="8" w:space="0" w:color="auto"/>
        </w:rPr>
        <w:t>threat</w:t>
      </w:r>
      <w:r w:rsidRPr="00D23ED9">
        <w:rPr>
          <w:u w:val="single"/>
        </w:rPr>
        <w:t xml:space="preserve"> </w:t>
      </w:r>
      <w:r w:rsidRPr="00D23ED9">
        <w:rPr>
          <w:highlight w:val="cyan"/>
          <w:u w:val="single"/>
        </w:rPr>
        <w:t>to</w:t>
      </w:r>
      <w:r w:rsidRPr="00D23ED9">
        <w:rPr>
          <w:sz w:val="16"/>
        </w:rPr>
        <w:t xml:space="preserve"> our </w:t>
      </w:r>
      <w:r w:rsidRPr="00D23ED9">
        <w:rPr>
          <w:u w:val="single"/>
        </w:rPr>
        <w:t xml:space="preserve">society’s </w:t>
      </w:r>
      <w:r w:rsidRPr="00D23ED9">
        <w:rPr>
          <w:iCs/>
          <w:highlight w:val="cyan"/>
          <w:u w:val="single"/>
          <w:bdr w:val="single" w:sz="8" w:space="0" w:color="auto"/>
        </w:rPr>
        <w:t>ability to respond</w:t>
      </w:r>
      <w:r w:rsidRPr="00D23ED9">
        <w:rPr>
          <w:u w:val="single"/>
        </w:rPr>
        <w:t xml:space="preserve"> </w:t>
      </w:r>
      <w:r w:rsidRPr="00D23ED9">
        <w:rPr>
          <w:highlight w:val="cyan"/>
          <w:u w:val="single"/>
        </w:rPr>
        <w:t>to</w:t>
      </w:r>
      <w:r w:rsidRPr="00D23ED9">
        <w:rPr>
          <w:u w:val="single"/>
        </w:rPr>
        <w:t xml:space="preserve"> e</w:t>
      </w:r>
      <w:r w:rsidRPr="00D23ED9">
        <w:rPr>
          <w:highlight w:val="cyan"/>
          <w:u w:val="single"/>
        </w:rPr>
        <w:t>x</w:t>
      </w:r>
      <w:r w:rsidRPr="00D23ED9">
        <w:rPr>
          <w:u w:val="single"/>
        </w:rPr>
        <w:t xml:space="preserve">istential </w:t>
      </w:r>
      <w:r w:rsidRPr="00D23ED9">
        <w:rPr>
          <w:highlight w:val="cyan"/>
          <w:u w:val="single"/>
        </w:rPr>
        <w:t>threats</w:t>
      </w:r>
      <w:r w:rsidRPr="00D23ED9">
        <w:rPr>
          <w:sz w:val="16"/>
        </w:rPr>
        <w:t xml:space="preserve">. Misinformation has </w:t>
      </w:r>
      <w:r w:rsidRPr="00D23ED9">
        <w:rPr>
          <w:u w:val="single"/>
        </w:rPr>
        <w:t>resulted in</w:t>
      </w:r>
      <w:r w:rsidRPr="00D23ED9">
        <w:rPr>
          <w:sz w:val="16"/>
        </w:rPr>
        <w:t xml:space="preserve"> a phenomenon of ‘</w:t>
      </w:r>
      <w:r w:rsidRPr="00D23ED9">
        <w:rPr>
          <w:iCs/>
          <w:highlight w:val="cyan"/>
          <w:u w:val="single"/>
          <w:bdr w:val="single" w:sz="8" w:space="0" w:color="auto"/>
        </w:rPr>
        <w:t>truth decay</w:t>
      </w:r>
      <w:r w:rsidRPr="00D23ED9">
        <w:rPr>
          <w:sz w:val="16"/>
        </w:rPr>
        <w:t xml:space="preserve">,’ where </w:t>
      </w:r>
      <w:r w:rsidRPr="00D23ED9">
        <w:rPr>
          <w:highlight w:val="cyan"/>
          <w:u w:val="single"/>
        </w:rPr>
        <w:t>citizens</w:t>
      </w:r>
      <w:r w:rsidRPr="00D23ED9">
        <w:rPr>
          <w:u w:val="single"/>
        </w:rPr>
        <w:t xml:space="preserve"> </w:t>
      </w:r>
      <w:r w:rsidRPr="00D23ED9">
        <w:rPr>
          <w:iCs/>
          <w:u w:val="single"/>
          <w:bdr w:val="single" w:sz="8" w:space="0" w:color="auto"/>
        </w:rPr>
        <w:t>within society</w:t>
      </w:r>
      <w:r w:rsidRPr="00D23ED9">
        <w:rPr>
          <w:u w:val="single"/>
        </w:rPr>
        <w:t xml:space="preserve"> are </w:t>
      </w:r>
      <w:r w:rsidRPr="00D23ED9">
        <w:rPr>
          <w:iCs/>
          <w:highlight w:val="cyan"/>
          <w:u w:val="single"/>
          <w:bdr w:val="single" w:sz="8" w:space="0" w:color="auto"/>
        </w:rPr>
        <w:t>unable to agree</w:t>
      </w:r>
      <w:r w:rsidRPr="00D23ED9">
        <w:rPr>
          <w:u w:val="single"/>
        </w:rPr>
        <w:t xml:space="preserve"> </w:t>
      </w:r>
      <w:r w:rsidRPr="00D23ED9">
        <w:rPr>
          <w:highlight w:val="cyan"/>
          <w:u w:val="single"/>
        </w:rPr>
        <w:t>on</w:t>
      </w:r>
      <w:r w:rsidRPr="00D23ED9">
        <w:rPr>
          <w:u w:val="single"/>
        </w:rPr>
        <w:t xml:space="preserve"> </w:t>
      </w:r>
      <w:r w:rsidRPr="00D23ED9">
        <w:rPr>
          <w:iCs/>
          <w:u w:val="single"/>
          <w:bdr w:val="single" w:sz="8" w:space="0" w:color="auto"/>
        </w:rPr>
        <w:t xml:space="preserve">basic </w:t>
      </w:r>
      <w:r w:rsidRPr="00D23ED9">
        <w:rPr>
          <w:iCs/>
          <w:highlight w:val="cyan"/>
          <w:u w:val="single"/>
          <w:bdr w:val="single" w:sz="8" w:space="0" w:color="auto"/>
        </w:rPr>
        <w:t>facts</w:t>
      </w:r>
      <w:r w:rsidRPr="00D23ED9">
        <w:rPr>
          <w:sz w:val="16"/>
        </w:rPr>
        <w:t xml:space="preserve"> about important issues.114 A prime example of this was the Covid-19 Pandemic, as misinformation that was spread online about the cause of the </w:t>
      </w:r>
      <w:r w:rsidRPr="00D23ED9">
        <w:rPr>
          <w:iCs/>
          <w:highlight w:val="cyan"/>
          <w:u w:val="single"/>
          <w:bdr w:val="single" w:sz="8" w:space="0" w:color="auto"/>
        </w:rPr>
        <w:t>pandemic</w:t>
      </w:r>
      <w:r w:rsidRPr="00D23ED9">
        <w:rPr>
          <w:sz w:val="16"/>
        </w:rPr>
        <w:t xml:space="preserve"> and treatments to the virus hindered the ability of our society to unite around efforts to overcome the situation. On other issues such as </w:t>
      </w:r>
      <w:r w:rsidRPr="00D23ED9">
        <w:rPr>
          <w:iCs/>
          <w:highlight w:val="cyan"/>
          <w:u w:val="single"/>
          <w:bdr w:val="single" w:sz="8" w:space="0" w:color="auto"/>
        </w:rPr>
        <w:t>climate</w:t>
      </w:r>
      <w:r w:rsidRPr="00D23ED9">
        <w:rPr>
          <w:iCs/>
          <w:u w:val="single"/>
          <w:bdr w:val="single" w:sz="8" w:space="0" w:color="auto"/>
        </w:rPr>
        <w:t xml:space="preserve"> change</w:t>
      </w:r>
      <w:r w:rsidRPr="00D23ED9">
        <w:rPr>
          <w:sz w:val="16"/>
        </w:rPr>
        <w:t xml:space="preserve"> and </w:t>
      </w:r>
      <w:r w:rsidRPr="00D23ED9">
        <w:rPr>
          <w:iCs/>
          <w:u w:val="single"/>
          <w:bdr w:val="single" w:sz="8" w:space="0" w:color="auto"/>
        </w:rPr>
        <w:t xml:space="preserve">domestic </w:t>
      </w:r>
      <w:r w:rsidRPr="00D23ED9">
        <w:rPr>
          <w:iCs/>
          <w:highlight w:val="cyan"/>
          <w:u w:val="single"/>
          <w:bdr w:val="single" w:sz="8" w:space="0" w:color="auto"/>
        </w:rPr>
        <w:t>terror</w:t>
      </w:r>
      <w:r w:rsidRPr="00D23ED9">
        <w:rPr>
          <w:iCs/>
          <w:u w:val="single"/>
          <w:bdr w:val="single" w:sz="8" w:space="0" w:color="auto"/>
        </w:rPr>
        <w:t>ism</w:t>
      </w:r>
      <w:r w:rsidRPr="00D23ED9">
        <w:rPr>
          <w:sz w:val="16"/>
        </w:rPr>
        <w:t xml:space="preserve">, </w:t>
      </w:r>
      <w:r w:rsidRPr="00D23ED9">
        <w:rPr>
          <w:u w:val="single"/>
        </w:rPr>
        <w:t>disagreement is</w:t>
      </w:r>
      <w:r w:rsidRPr="00D23ED9">
        <w:rPr>
          <w:sz w:val="16"/>
        </w:rPr>
        <w:t xml:space="preserve"> just as </w:t>
      </w:r>
      <w:r w:rsidRPr="00D23ED9">
        <w:rPr>
          <w:iCs/>
          <w:u w:val="single"/>
          <w:bdr w:val="single" w:sz="8" w:space="0" w:color="auto"/>
        </w:rPr>
        <w:t>prevalent</w:t>
      </w:r>
      <w:r w:rsidRPr="00D23ED9">
        <w:rPr>
          <w:sz w:val="16"/>
        </w:rPr>
        <w:t xml:space="preserve">.115 With all of these issues and more, </w:t>
      </w:r>
      <w:r w:rsidRPr="00D23ED9">
        <w:rPr>
          <w:u w:val="single"/>
        </w:rPr>
        <w:t xml:space="preserve">online </w:t>
      </w:r>
      <w:r w:rsidRPr="00D23ED9">
        <w:rPr>
          <w:iCs/>
          <w:highlight w:val="cyan"/>
          <w:u w:val="single"/>
          <w:bdr w:val="single" w:sz="8" w:space="0" w:color="auto"/>
        </w:rPr>
        <w:t>users</w:t>
      </w:r>
      <w:r w:rsidRPr="00D23ED9">
        <w:rPr>
          <w:u w:val="single"/>
        </w:rPr>
        <w:t xml:space="preserve"> will</w:t>
      </w:r>
      <w:r w:rsidRPr="00D23ED9">
        <w:rPr>
          <w:sz w:val="16"/>
        </w:rPr>
        <w:t xml:space="preserve"> only </w:t>
      </w:r>
      <w:r w:rsidRPr="00D23ED9">
        <w:rPr>
          <w:u w:val="single"/>
        </w:rPr>
        <w:t xml:space="preserve">be </w:t>
      </w:r>
      <w:r w:rsidRPr="00D23ED9">
        <w:rPr>
          <w:iCs/>
          <w:highlight w:val="cyan"/>
          <w:u w:val="single"/>
          <w:bdr w:val="single" w:sz="8" w:space="0" w:color="auto"/>
        </w:rPr>
        <w:t>fed info</w:t>
      </w:r>
      <w:r w:rsidRPr="00D23ED9">
        <w:rPr>
          <w:u w:val="single"/>
        </w:rPr>
        <w:t xml:space="preserve">rmation that </w:t>
      </w:r>
      <w:r w:rsidRPr="00D23ED9">
        <w:rPr>
          <w:iCs/>
          <w:u w:val="single"/>
          <w:bdr w:val="single" w:sz="8" w:space="0" w:color="auto"/>
        </w:rPr>
        <w:t>confirms</w:t>
      </w:r>
      <w:r w:rsidRPr="00D23ED9">
        <w:rPr>
          <w:sz w:val="16"/>
        </w:rPr>
        <w:t xml:space="preserve"> the beliefs of </w:t>
      </w:r>
      <w:r w:rsidRPr="00D23ED9">
        <w:rPr>
          <w:u w:val="single"/>
        </w:rPr>
        <w:t xml:space="preserve">the </w:t>
      </w:r>
      <w:r w:rsidRPr="00D23ED9">
        <w:rPr>
          <w:iCs/>
          <w:u w:val="single"/>
          <w:bdr w:val="single" w:sz="8" w:space="0" w:color="auto"/>
        </w:rPr>
        <w:t>filter bubble</w:t>
      </w:r>
      <w:r w:rsidRPr="00D23ED9">
        <w:rPr>
          <w:sz w:val="16"/>
        </w:rPr>
        <w:t xml:space="preserve"> that </w:t>
      </w:r>
      <w:r w:rsidRPr="00D23ED9">
        <w:rPr>
          <w:u w:val="single"/>
        </w:rPr>
        <w:t xml:space="preserve">the </w:t>
      </w:r>
      <w:r w:rsidRPr="00D23ED9">
        <w:rPr>
          <w:iCs/>
          <w:u w:val="single"/>
          <w:bdr w:val="single" w:sz="8" w:space="0" w:color="auto"/>
        </w:rPr>
        <w:t>algorithm</w:t>
      </w:r>
      <w:r w:rsidRPr="00D23ED9">
        <w:rPr>
          <w:sz w:val="16"/>
        </w:rPr>
        <w:t xml:space="preserve"> has </w:t>
      </w:r>
      <w:r w:rsidRPr="00D23ED9">
        <w:rPr>
          <w:u w:val="single"/>
        </w:rPr>
        <w:t>placed them in</w:t>
      </w:r>
      <w:r w:rsidRPr="00D23ED9">
        <w:rPr>
          <w:sz w:val="16"/>
        </w:rPr>
        <w:t xml:space="preserve">. Governments, private </w:t>
      </w:r>
      <w:r w:rsidRPr="00D23ED9">
        <w:rPr>
          <w:u w:val="single"/>
        </w:rPr>
        <w:t>institutions</w:t>
      </w:r>
      <w:r w:rsidRPr="00D23ED9">
        <w:rPr>
          <w:sz w:val="16"/>
        </w:rPr>
        <w:t xml:space="preserve">, and citizens </w:t>
      </w:r>
      <w:r w:rsidRPr="00D23ED9">
        <w:rPr>
          <w:u w:val="single"/>
        </w:rPr>
        <w:t xml:space="preserve">are </w:t>
      </w:r>
      <w:r w:rsidRPr="00D23ED9">
        <w:rPr>
          <w:iCs/>
          <w:u w:val="single"/>
          <w:bdr w:val="single" w:sz="8" w:space="0" w:color="auto"/>
        </w:rPr>
        <w:t>unable to agree</w:t>
      </w:r>
      <w:r w:rsidRPr="00D23ED9">
        <w:rPr>
          <w:u w:val="single"/>
        </w:rPr>
        <w:t xml:space="preserve"> on how to </w:t>
      </w:r>
      <w:r w:rsidRPr="00D23ED9">
        <w:rPr>
          <w:iCs/>
          <w:u w:val="single"/>
          <w:bdr w:val="single" w:sz="8" w:space="0" w:color="auto"/>
        </w:rPr>
        <w:t>respond</w:t>
      </w:r>
      <w:r w:rsidRPr="00D23ED9">
        <w:rPr>
          <w:u w:val="single"/>
        </w:rPr>
        <w:t xml:space="preserve"> to problems</w:t>
      </w:r>
      <w:r w:rsidRPr="00D23ED9">
        <w:rPr>
          <w:sz w:val="16"/>
        </w:rPr>
        <w:t xml:space="preserve">. In many cases, large portions of the population disagree over which problems are even relevant, or warrant being addressed. </w:t>
      </w:r>
      <w:r w:rsidRPr="00D23ED9">
        <w:rPr>
          <w:u w:val="single"/>
        </w:rPr>
        <w:t>Until</w:t>
      </w:r>
      <w:r w:rsidRPr="00D23ED9">
        <w:rPr>
          <w:sz w:val="16"/>
        </w:rPr>
        <w:t xml:space="preserve"> the </w:t>
      </w:r>
      <w:r w:rsidRPr="00D23ED9">
        <w:rPr>
          <w:iCs/>
          <w:u w:val="single"/>
          <w:bdr w:val="single" w:sz="8" w:space="0" w:color="auto"/>
        </w:rPr>
        <w:t>power of info</w:t>
      </w:r>
      <w:r w:rsidRPr="00D23ED9">
        <w:rPr>
          <w:u w:val="single"/>
        </w:rPr>
        <w:t xml:space="preserve">rmation held by </w:t>
      </w:r>
      <w:r w:rsidRPr="00D23ED9">
        <w:rPr>
          <w:iCs/>
          <w:u w:val="single"/>
          <w:bdr w:val="single" w:sz="8" w:space="0" w:color="auto"/>
        </w:rPr>
        <w:t>giants</w:t>
      </w:r>
      <w:r w:rsidRPr="00D23ED9">
        <w:rPr>
          <w:u w:val="single"/>
        </w:rPr>
        <w:t xml:space="preserve"> in</w:t>
      </w:r>
      <w:r w:rsidRPr="00D23ED9">
        <w:rPr>
          <w:sz w:val="16"/>
        </w:rPr>
        <w:t xml:space="preserve"> the </w:t>
      </w:r>
      <w:r w:rsidRPr="00D23ED9">
        <w:rPr>
          <w:u w:val="single"/>
        </w:rPr>
        <w:t>technology</w:t>
      </w:r>
      <w:r w:rsidRPr="00D23ED9">
        <w:rPr>
          <w:sz w:val="16"/>
        </w:rPr>
        <w:t xml:space="preserve"> industry </w:t>
      </w:r>
      <w:r w:rsidRPr="00D23ED9">
        <w:rPr>
          <w:u w:val="single"/>
        </w:rPr>
        <w:t xml:space="preserve">is </w:t>
      </w:r>
      <w:r w:rsidRPr="00D23ED9">
        <w:rPr>
          <w:iCs/>
          <w:u w:val="single"/>
          <w:bdr w:val="single" w:sz="8" w:space="0" w:color="auto"/>
        </w:rPr>
        <w:t>removed</w:t>
      </w:r>
      <w:r w:rsidRPr="00D23ED9">
        <w:rPr>
          <w:u w:val="single"/>
        </w:rPr>
        <w:t xml:space="preserve">, truth </w:t>
      </w:r>
      <w:r w:rsidRPr="00D23ED9">
        <w:rPr>
          <w:iCs/>
          <w:u w:val="single"/>
          <w:bdr w:val="single" w:sz="8" w:space="0" w:color="auto"/>
        </w:rPr>
        <w:t>decay</w:t>
      </w:r>
      <w:r w:rsidRPr="00D23ED9">
        <w:rPr>
          <w:u w:val="single"/>
        </w:rPr>
        <w:t xml:space="preserve"> will erode</w:t>
      </w:r>
      <w:r w:rsidRPr="00D23ED9">
        <w:rPr>
          <w:sz w:val="16"/>
        </w:rPr>
        <w:t xml:space="preserve"> our </w:t>
      </w:r>
      <w:r w:rsidRPr="00D23ED9">
        <w:rPr>
          <w:u w:val="single"/>
        </w:rPr>
        <w:t xml:space="preserve">ability to solve </w:t>
      </w:r>
      <w:r w:rsidRPr="00D23ED9">
        <w:rPr>
          <w:iCs/>
          <w:u w:val="single"/>
          <w:bdr w:val="single" w:sz="8" w:space="0" w:color="auto"/>
        </w:rPr>
        <w:t>society’s biggest issues</w:t>
      </w:r>
      <w:r w:rsidRPr="00D23ED9">
        <w:rPr>
          <w:sz w:val="16"/>
        </w:rPr>
        <w:t>.</w:t>
      </w:r>
    </w:p>
    <w:p w14:paraId="7B2C3BFF" w14:textId="77777777" w:rsidR="00E858D8" w:rsidRPr="00D23ED9" w:rsidRDefault="00E858D8" w:rsidP="00E858D8">
      <w:pPr>
        <w:rPr>
          <w:sz w:val="16"/>
        </w:rPr>
      </w:pPr>
      <w:r w:rsidRPr="00D23ED9">
        <w:rPr>
          <w:sz w:val="16"/>
        </w:rPr>
        <w:t xml:space="preserve">The proposed amendment would aid in lessening the spread of misinformation in two main ways. First, it would </w:t>
      </w:r>
      <w:r w:rsidRPr="00D23ED9">
        <w:rPr>
          <w:u w:val="single"/>
        </w:rPr>
        <w:t>end</w:t>
      </w:r>
      <w:r w:rsidRPr="00D23ED9">
        <w:rPr>
          <w:sz w:val="16"/>
        </w:rPr>
        <w:t xml:space="preserve"> market </w:t>
      </w:r>
      <w:r w:rsidRPr="00D23ED9">
        <w:rPr>
          <w:iCs/>
          <w:highlight w:val="cyan"/>
          <w:u w:val="single"/>
          <w:bdr w:val="single" w:sz="8" w:space="0" w:color="auto"/>
        </w:rPr>
        <w:t>concentration</w:t>
      </w:r>
      <w:r w:rsidRPr="00D23ED9">
        <w:rPr>
          <w:u w:val="single"/>
        </w:rPr>
        <w:t xml:space="preserve"> that </w:t>
      </w:r>
      <w:r w:rsidRPr="00D23ED9">
        <w:rPr>
          <w:highlight w:val="cyan"/>
          <w:u w:val="single"/>
        </w:rPr>
        <w:t>gives</w:t>
      </w:r>
      <w:r w:rsidRPr="00D23ED9">
        <w:rPr>
          <w:u w:val="single"/>
        </w:rPr>
        <w:t xml:space="preserve"> firms the </w:t>
      </w:r>
      <w:r w:rsidRPr="00D23ED9">
        <w:rPr>
          <w:highlight w:val="cyan"/>
          <w:u w:val="single"/>
        </w:rPr>
        <w:t>ability</w:t>
      </w:r>
      <w:r w:rsidRPr="00D23ED9">
        <w:rPr>
          <w:u w:val="single"/>
        </w:rPr>
        <w:t xml:space="preserve"> </w:t>
      </w:r>
      <w:r w:rsidRPr="00D23ED9">
        <w:rPr>
          <w:highlight w:val="cyan"/>
          <w:u w:val="single"/>
        </w:rPr>
        <w:t>to</w:t>
      </w:r>
      <w:r w:rsidRPr="00D23ED9">
        <w:rPr>
          <w:u w:val="single"/>
        </w:rPr>
        <w:t xml:space="preserve"> </w:t>
      </w:r>
      <w:r w:rsidRPr="00D23ED9">
        <w:rPr>
          <w:iCs/>
          <w:highlight w:val="cyan"/>
          <w:u w:val="single"/>
          <w:bdr w:val="single" w:sz="8" w:space="0" w:color="auto"/>
        </w:rPr>
        <w:t>target users</w:t>
      </w:r>
      <w:r w:rsidRPr="00D23ED9">
        <w:rPr>
          <w:sz w:val="16"/>
        </w:rPr>
        <w:t xml:space="preserve"> with misinformation. </w:t>
      </w:r>
      <w:r w:rsidRPr="00D23ED9">
        <w:rPr>
          <w:u w:val="single"/>
        </w:rPr>
        <w:t xml:space="preserve">Data that </w:t>
      </w:r>
      <w:r w:rsidRPr="00D23ED9">
        <w:rPr>
          <w:iCs/>
          <w:u w:val="single"/>
          <w:bdr w:val="single" w:sz="8" w:space="0" w:color="auto"/>
        </w:rPr>
        <w:t>firms collect</w:t>
      </w:r>
      <w:r w:rsidRPr="00D23ED9">
        <w:rPr>
          <w:u w:val="single"/>
        </w:rPr>
        <w:t xml:space="preserve"> by utilizing</w:t>
      </w:r>
      <w:r w:rsidRPr="00D23ED9">
        <w:rPr>
          <w:sz w:val="16"/>
        </w:rPr>
        <w:t xml:space="preserve"> their </w:t>
      </w:r>
      <w:r w:rsidRPr="00D23ED9">
        <w:rPr>
          <w:iCs/>
          <w:u w:val="single"/>
          <w:bdr w:val="single" w:sz="8" w:space="0" w:color="auto"/>
        </w:rPr>
        <w:t>market dominance</w:t>
      </w:r>
      <w:r w:rsidRPr="00D23ED9">
        <w:rPr>
          <w:u w:val="single"/>
        </w:rPr>
        <w:t xml:space="preserve"> gives</w:t>
      </w:r>
      <w:r w:rsidRPr="00D23ED9">
        <w:rPr>
          <w:sz w:val="16"/>
        </w:rPr>
        <w:t xml:space="preserve"> them </w:t>
      </w:r>
      <w:r w:rsidRPr="00D23ED9">
        <w:rPr>
          <w:u w:val="single"/>
        </w:rPr>
        <w:t xml:space="preserve">the </w:t>
      </w:r>
      <w:r w:rsidRPr="00D23ED9">
        <w:rPr>
          <w:iCs/>
          <w:u w:val="single"/>
          <w:bdr w:val="single" w:sz="8" w:space="0" w:color="auto"/>
        </w:rPr>
        <w:t>ability to learn</w:t>
      </w:r>
      <w:r w:rsidRPr="00D23ED9">
        <w:rPr>
          <w:sz w:val="16"/>
        </w:rPr>
        <w:t xml:space="preserve"> virtually </w:t>
      </w:r>
      <w:r w:rsidRPr="00D23ED9">
        <w:rPr>
          <w:u w:val="single"/>
        </w:rPr>
        <w:t xml:space="preserve">everything a </w:t>
      </w:r>
      <w:r w:rsidRPr="00D23ED9">
        <w:rPr>
          <w:iCs/>
          <w:u w:val="single"/>
          <w:bdr w:val="single" w:sz="8" w:space="0" w:color="auto"/>
        </w:rPr>
        <w:t>user shares</w:t>
      </w:r>
      <w:r w:rsidRPr="00D23ED9">
        <w:rPr>
          <w:sz w:val="16"/>
        </w:rPr>
        <w:t xml:space="preserve"> about themselves online, </w:t>
      </w:r>
      <w:r w:rsidRPr="00D23ED9">
        <w:rPr>
          <w:u w:val="single"/>
        </w:rPr>
        <w:t xml:space="preserve">thus </w:t>
      </w:r>
      <w:r w:rsidRPr="00D23ED9">
        <w:rPr>
          <w:iCs/>
          <w:u w:val="single"/>
          <w:bdr w:val="single" w:sz="8" w:space="0" w:color="auto"/>
        </w:rPr>
        <w:t>equipping the firms</w:t>
      </w:r>
      <w:r w:rsidRPr="00D23ED9">
        <w:rPr>
          <w:u w:val="single"/>
        </w:rPr>
        <w:t xml:space="preserve"> with tools to </w:t>
      </w:r>
      <w:r w:rsidRPr="00D23ED9">
        <w:rPr>
          <w:iCs/>
          <w:u w:val="single"/>
          <w:bdr w:val="single" w:sz="8" w:space="0" w:color="auto"/>
        </w:rPr>
        <w:t>target</w:t>
      </w:r>
      <w:r w:rsidRPr="00D23ED9">
        <w:rPr>
          <w:sz w:val="16"/>
        </w:rPr>
        <w:t xml:space="preserve"> the </w:t>
      </w:r>
      <w:r w:rsidRPr="00D23ED9">
        <w:rPr>
          <w:u w:val="single"/>
        </w:rPr>
        <w:t xml:space="preserve">users with </w:t>
      </w:r>
      <w:r w:rsidRPr="00D23ED9">
        <w:rPr>
          <w:iCs/>
          <w:u w:val="single"/>
          <w:bdr w:val="single" w:sz="8" w:space="0" w:color="auto"/>
        </w:rPr>
        <w:t>misinfo</w:t>
      </w:r>
      <w:r w:rsidRPr="00D23ED9">
        <w:rPr>
          <w:u w:val="single"/>
        </w:rPr>
        <w:t>rmation</w:t>
      </w:r>
      <w:r w:rsidRPr="00D23ED9">
        <w:rPr>
          <w:sz w:val="16"/>
        </w:rPr>
        <w:t xml:space="preserve">. Furthermore, highly concentrated data is easier for governments and other actors to surveil and steal data from.116 Leaked data on user preferences can be used by advertisers and individuals seeking to promote false information. The amendment would resolve this issue, as </w:t>
      </w:r>
      <w:r w:rsidRPr="00D23ED9">
        <w:rPr>
          <w:iCs/>
          <w:highlight w:val="cyan"/>
          <w:u w:val="single"/>
          <w:bdr w:val="single" w:sz="8" w:space="0" w:color="auto"/>
        </w:rPr>
        <w:t>competitive markets</w:t>
      </w:r>
      <w:r w:rsidRPr="00D23ED9">
        <w:rPr>
          <w:u w:val="single"/>
        </w:rPr>
        <w:t xml:space="preserve"> </w:t>
      </w:r>
      <w:r w:rsidRPr="00D23ED9">
        <w:rPr>
          <w:highlight w:val="cyan"/>
          <w:u w:val="single"/>
        </w:rPr>
        <w:t>incentivize</w:t>
      </w:r>
      <w:r w:rsidRPr="00D23ED9">
        <w:rPr>
          <w:u w:val="single"/>
        </w:rPr>
        <w:t xml:space="preserve"> firms to </w:t>
      </w:r>
      <w:r w:rsidRPr="00D23ED9">
        <w:rPr>
          <w:iCs/>
          <w:u w:val="single"/>
          <w:bdr w:val="single" w:sz="8" w:space="0" w:color="auto"/>
        </w:rPr>
        <w:t>increase</w:t>
      </w:r>
      <w:r w:rsidRPr="00D23ED9">
        <w:rPr>
          <w:sz w:val="16"/>
        </w:rPr>
        <w:t xml:space="preserve"> their </w:t>
      </w:r>
      <w:r w:rsidRPr="00D23ED9">
        <w:rPr>
          <w:iCs/>
          <w:highlight w:val="cyan"/>
          <w:u w:val="single"/>
          <w:bdr w:val="single" w:sz="8" w:space="0" w:color="auto"/>
        </w:rPr>
        <w:t>data privacy</w:t>
      </w:r>
      <w:r w:rsidRPr="00D23ED9">
        <w:rPr>
          <w:sz w:val="16"/>
        </w:rPr>
        <w:t xml:space="preserve">.117 In addition, </w:t>
      </w:r>
      <w:r w:rsidRPr="00D23ED9">
        <w:rPr>
          <w:u w:val="single"/>
        </w:rPr>
        <w:t>when</w:t>
      </w:r>
      <w:r w:rsidRPr="00D23ED9">
        <w:rPr>
          <w:sz w:val="16"/>
        </w:rPr>
        <w:t xml:space="preserve"> a users’ </w:t>
      </w:r>
      <w:r w:rsidRPr="00D23ED9">
        <w:rPr>
          <w:u w:val="single"/>
        </w:rPr>
        <w:t xml:space="preserve">data is </w:t>
      </w:r>
      <w:r w:rsidRPr="00D23ED9">
        <w:rPr>
          <w:iCs/>
          <w:highlight w:val="cyan"/>
          <w:u w:val="single"/>
          <w:bdr w:val="single" w:sz="8" w:space="0" w:color="auto"/>
        </w:rPr>
        <w:t>spread out</w:t>
      </w:r>
      <w:r w:rsidRPr="00D23ED9">
        <w:rPr>
          <w:u w:val="single"/>
        </w:rPr>
        <w:t xml:space="preserve"> </w:t>
      </w:r>
      <w:r w:rsidRPr="00D23ED9">
        <w:rPr>
          <w:highlight w:val="cyan"/>
          <w:u w:val="single"/>
        </w:rPr>
        <w:t>between</w:t>
      </w:r>
      <w:r w:rsidRPr="00D23ED9">
        <w:rPr>
          <w:u w:val="single"/>
        </w:rPr>
        <w:t xml:space="preserve"> </w:t>
      </w:r>
      <w:r w:rsidRPr="00D23ED9">
        <w:rPr>
          <w:iCs/>
          <w:u w:val="single"/>
          <w:bdr w:val="single" w:sz="8" w:space="0" w:color="auto"/>
        </w:rPr>
        <w:t xml:space="preserve">multiple </w:t>
      </w:r>
      <w:r w:rsidRPr="00D23ED9">
        <w:rPr>
          <w:iCs/>
          <w:highlight w:val="cyan"/>
          <w:u w:val="single"/>
          <w:bdr w:val="single" w:sz="8" w:space="0" w:color="auto"/>
        </w:rPr>
        <w:t>firms</w:t>
      </w:r>
      <w:r w:rsidRPr="00D23ED9">
        <w:rPr>
          <w:sz w:val="16"/>
        </w:rPr>
        <w:t xml:space="preserve">, </w:t>
      </w:r>
      <w:r w:rsidRPr="00D23ED9">
        <w:rPr>
          <w:u w:val="single"/>
        </w:rPr>
        <w:t xml:space="preserve">those looking to </w:t>
      </w:r>
      <w:r w:rsidRPr="00D23ED9">
        <w:rPr>
          <w:iCs/>
          <w:u w:val="single"/>
          <w:bdr w:val="single" w:sz="8" w:space="0" w:color="auto"/>
        </w:rPr>
        <w:t>target users</w:t>
      </w:r>
      <w:r w:rsidRPr="00D23ED9">
        <w:rPr>
          <w:u w:val="single"/>
        </w:rPr>
        <w:t xml:space="preserve"> with </w:t>
      </w:r>
      <w:r w:rsidRPr="00D23ED9">
        <w:rPr>
          <w:iCs/>
          <w:u w:val="single"/>
          <w:bdr w:val="single" w:sz="8" w:space="0" w:color="auto"/>
        </w:rPr>
        <w:t>misinfo</w:t>
      </w:r>
      <w:r w:rsidRPr="00D23ED9">
        <w:rPr>
          <w:u w:val="single"/>
        </w:rPr>
        <w:t>rmation would have to gain</w:t>
      </w:r>
      <w:r w:rsidRPr="00D23ED9">
        <w:rPr>
          <w:sz w:val="16"/>
        </w:rPr>
        <w:t xml:space="preserve"> their </w:t>
      </w:r>
      <w:r w:rsidRPr="00D23ED9">
        <w:rPr>
          <w:u w:val="single"/>
        </w:rPr>
        <w:t xml:space="preserve">data from </w:t>
      </w:r>
      <w:r w:rsidRPr="00D23ED9">
        <w:rPr>
          <w:iCs/>
          <w:u w:val="single"/>
          <w:bdr w:val="single" w:sz="8" w:space="0" w:color="auto"/>
        </w:rPr>
        <w:t>multiple sources</w:t>
      </w:r>
      <w:r w:rsidRPr="00D23ED9">
        <w:rPr>
          <w:u w:val="single"/>
        </w:rPr>
        <w:t>, making</w:t>
      </w:r>
      <w:r w:rsidRPr="00D23ED9">
        <w:rPr>
          <w:sz w:val="16"/>
        </w:rPr>
        <w:t xml:space="preserve"> their </w:t>
      </w:r>
      <w:r w:rsidRPr="00D23ED9">
        <w:rPr>
          <w:u w:val="single"/>
        </w:rPr>
        <w:t>efforts</w:t>
      </w:r>
      <w:r w:rsidRPr="00D23ED9">
        <w:rPr>
          <w:sz w:val="16"/>
        </w:rPr>
        <w:t xml:space="preserve"> more difficult and </w:t>
      </w:r>
      <w:r w:rsidRPr="00D23ED9">
        <w:rPr>
          <w:iCs/>
          <w:u w:val="single"/>
          <w:bdr w:val="single" w:sz="8" w:space="0" w:color="auto"/>
        </w:rPr>
        <w:t>less likely</w:t>
      </w:r>
      <w:r w:rsidRPr="00D23ED9">
        <w:rPr>
          <w:u w:val="single"/>
        </w:rPr>
        <w:t xml:space="preserve"> to be </w:t>
      </w:r>
      <w:r w:rsidRPr="00D23ED9">
        <w:rPr>
          <w:iCs/>
          <w:u w:val="single"/>
          <w:bdr w:val="single" w:sz="8" w:space="0" w:color="auto"/>
        </w:rPr>
        <w:t>effective</w:t>
      </w:r>
      <w:r w:rsidRPr="00D23ED9">
        <w:rPr>
          <w:sz w:val="16"/>
        </w:rPr>
        <w:t>.</w:t>
      </w:r>
    </w:p>
    <w:p w14:paraId="35A00BCF" w14:textId="01B0AE1B" w:rsidR="00204EDC" w:rsidRPr="00C45845" w:rsidRDefault="00E26928" w:rsidP="00204EDC">
      <w:pPr>
        <w:pStyle w:val="Heading3"/>
      </w:pPr>
      <w:r>
        <w:t>Expertise Adv</w:t>
      </w:r>
    </w:p>
    <w:p w14:paraId="57F1C409" w14:textId="77777777" w:rsidR="00204EDC" w:rsidRPr="002A4D12" w:rsidRDefault="00204EDC" w:rsidP="00204EDC">
      <w:pPr>
        <w:pStyle w:val="Heading4"/>
      </w:pPr>
      <w:r>
        <w:t xml:space="preserve">Circumvention. Trump FLRA makes CBR </w:t>
      </w:r>
      <w:r>
        <w:rPr>
          <w:u w:val="single"/>
        </w:rPr>
        <w:t>meaningless</w:t>
      </w:r>
      <w:r>
        <w:t>.</w:t>
      </w:r>
    </w:p>
    <w:p w14:paraId="70FA842E" w14:textId="77777777" w:rsidR="00204EDC" w:rsidRDefault="00204EDC" w:rsidP="00204EDC">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55ADBCAA" w14:textId="77777777" w:rsidR="00204EDC" w:rsidRPr="002A4D12" w:rsidRDefault="00204EDC" w:rsidP="00204EDC">
      <w:pPr>
        <w:rPr>
          <w:sz w:val="16"/>
        </w:rPr>
      </w:pPr>
      <w:r w:rsidRPr="002A4D12">
        <w:rPr>
          <w:sz w:val="16"/>
        </w:rPr>
        <w:t>The Federal Labor Relations Authority now has a quorum and can begin issuing decisions and undertaking rulemakings that have been delayed.</w:t>
      </w:r>
    </w:p>
    <w:p w14:paraId="052BAB97" w14:textId="77777777" w:rsidR="00204EDC" w:rsidRPr="002A4D12" w:rsidRDefault="00204EDC" w:rsidP="00204EDC">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77626D8F" w14:textId="77777777" w:rsidR="00204EDC" w:rsidRPr="002A4D12" w:rsidRDefault="00204EDC" w:rsidP="00204EDC">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1611FF83" w14:textId="77777777" w:rsidR="00204EDC" w:rsidRPr="002A4D12" w:rsidRDefault="00204EDC" w:rsidP="00204EDC">
      <w:pPr>
        <w:rPr>
          <w:sz w:val="16"/>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sz w:val="16"/>
          <w:highlight w:val="cyan"/>
        </w:rPr>
        <w:t xml:space="preserve"> </w:t>
      </w:r>
      <w:r w:rsidRPr="002A4D12">
        <w:rPr>
          <w:rStyle w:val="Emphasis"/>
          <w:highlight w:val="cyan"/>
        </w:rPr>
        <w:t>inquiries</w:t>
      </w:r>
      <w:r w:rsidRPr="002A4D12">
        <w:rPr>
          <w:sz w:val="16"/>
        </w:rPr>
        <w:t xml:space="preserve"> </w:t>
      </w:r>
      <w:r w:rsidRPr="002A4D12">
        <w:rPr>
          <w:rStyle w:val="StyleUnderline"/>
        </w:rPr>
        <w:t>as mere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4B84021B" w14:textId="77777777" w:rsidR="00204EDC" w:rsidRPr="002A4D12" w:rsidRDefault="00204EDC" w:rsidP="00204EDC">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sz w:val="16"/>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sz w:val="16"/>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sz w:val="16"/>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2251A485" w14:textId="77777777" w:rsidR="00204EDC" w:rsidRPr="002A4D12" w:rsidRDefault="00204EDC" w:rsidP="00204EDC">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31214C92" w14:textId="77777777" w:rsidR="00204EDC" w:rsidRDefault="00204EDC" w:rsidP="00204EDC">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6583571A" w14:textId="77777777" w:rsidR="00204EDC" w:rsidRDefault="00204EDC" w:rsidP="00204EDC">
      <w:pPr>
        <w:keepNext/>
        <w:keepLines/>
        <w:spacing w:before="40"/>
        <w:outlineLvl w:val="3"/>
        <w:rPr>
          <w:rFonts w:eastAsiaTheme="majorEastAsia" w:cstheme="majorBidi"/>
          <w:b/>
          <w:iCs/>
          <w:color w:val="222A35" w:themeColor="text2" w:themeShade="80"/>
          <w:sz w:val="26"/>
        </w:rPr>
      </w:pPr>
      <w:bookmarkStart w:id="0" w:name="_Hlk218162634"/>
      <w:r>
        <w:rPr>
          <w:rFonts w:eastAsiaTheme="majorEastAsia" w:cstheme="majorBidi"/>
          <w:b/>
          <w:iCs/>
          <w:color w:val="222A35" w:themeColor="text2" w:themeShade="80"/>
          <w:sz w:val="26"/>
          <w:u w:val="single"/>
        </w:rPr>
        <w:t>Zero leverage</w:t>
      </w:r>
      <w:r>
        <w:rPr>
          <w:rFonts w:eastAsiaTheme="majorEastAsia" w:cstheme="majorBidi"/>
          <w:b/>
          <w:iCs/>
          <w:color w:val="222A35" w:themeColor="text2" w:themeShade="80"/>
          <w:sz w:val="26"/>
        </w:rPr>
        <w:t xml:space="preserve"> because f</w:t>
      </w:r>
      <w:r w:rsidRPr="00F53C93">
        <w:rPr>
          <w:rFonts w:eastAsiaTheme="majorEastAsia" w:cstheme="majorBidi"/>
          <w:b/>
          <w:iCs/>
          <w:color w:val="222A35" w:themeColor="text2" w:themeShade="80"/>
          <w:sz w:val="26"/>
        </w:rPr>
        <w:t xml:space="preserve">ederal workers </w:t>
      </w:r>
      <w:r w:rsidRPr="00F53C93">
        <w:rPr>
          <w:rFonts w:eastAsiaTheme="majorEastAsia" w:cstheme="majorBidi"/>
          <w:b/>
          <w:iCs/>
          <w:color w:val="222A35" w:themeColor="text2" w:themeShade="80"/>
          <w:sz w:val="26"/>
          <w:u w:val="single"/>
        </w:rPr>
        <w:t>can’t strike</w:t>
      </w:r>
      <w:r w:rsidRPr="00F53C93">
        <w:rPr>
          <w:rFonts w:eastAsiaTheme="majorEastAsia" w:cstheme="majorBidi"/>
          <w:b/>
          <w:iCs/>
          <w:color w:val="222A35" w:themeColor="text2" w:themeShade="80"/>
          <w:sz w:val="26"/>
        </w:rPr>
        <w:t>.</w:t>
      </w:r>
    </w:p>
    <w:p w14:paraId="7AB16705" w14:textId="77777777" w:rsidR="00204EDC" w:rsidRPr="00F53C93" w:rsidRDefault="00204EDC" w:rsidP="00204EDC">
      <w:pPr>
        <w:keepNext/>
        <w:keepLines/>
        <w:spacing w:before="40"/>
        <w:outlineLvl w:val="3"/>
        <w:rPr>
          <w:rFonts w:eastAsiaTheme="majorEastAsia" w:cstheme="majorBidi"/>
          <w:b/>
          <w:iCs/>
          <w:sz w:val="26"/>
        </w:rPr>
      </w:pPr>
      <w:r w:rsidRPr="00F53C93">
        <w:rPr>
          <w:rFonts w:eastAsiaTheme="majorEastAsia" w:cstheme="majorBidi"/>
          <w:b/>
          <w:iCs/>
          <w:sz w:val="26"/>
        </w:rPr>
        <w:t xml:space="preserve">Union </w:t>
      </w:r>
      <w:r w:rsidRPr="00F53C93">
        <w:rPr>
          <w:rFonts w:eastAsiaTheme="majorEastAsia" w:cstheme="majorBidi"/>
          <w:b/>
          <w:iCs/>
          <w:sz w:val="26"/>
          <w:u w:val="single"/>
        </w:rPr>
        <w:t>employees</w:t>
      </w:r>
      <w:r w:rsidRPr="00F53C93">
        <w:rPr>
          <w:rFonts w:eastAsiaTheme="majorEastAsia" w:cstheme="majorBidi"/>
          <w:b/>
          <w:iCs/>
          <w:sz w:val="26"/>
        </w:rPr>
        <w:t xml:space="preserve"> </w:t>
      </w:r>
      <w:r>
        <w:rPr>
          <w:rFonts w:eastAsiaTheme="majorEastAsia" w:cstheme="majorBidi"/>
          <w:b/>
          <w:iCs/>
          <w:sz w:val="26"/>
        </w:rPr>
        <w:t>can’t shape</w:t>
      </w:r>
      <w:r w:rsidRPr="00F53C93">
        <w:rPr>
          <w:rFonts w:eastAsiaTheme="majorEastAsia" w:cstheme="majorBidi"/>
          <w:b/>
          <w:iCs/>
          <w:sz w:val="26"/>
        </w:rPr>
        <w:t xml:space="preserve"> </w:t>
      </w:r>
      <w:r w:rsidRPr="00F53C93">
        <w:rPr>
          <w:rFonts w:eastAsiaTheme="majorEastAsia" w:cstheme="majorBidi"/>
          <w:b/>
          <w:iCs/>
          <w:sz w:val="26"/>
          <w:u w:val="single"/>
        </w:rPr>
        <w:t>policy</w:t>
      </w:r>
      <w:r w:rsidRPr="00F53C93">
        <w:rPr>
          <w:rFonts w:eastAsiaTheme="majorEastAsia" w:cstheme="majorBidi"/>
          <w:b/>
          <w:iCs/>
          <w:sz w:val="26"/>
        </w:rPr>
        <w:t xml:space="preserve">.  </w:t>
      </w:r>
    </w:p>
    <w:p w14:paraId="02CA1E36" w14:textId="77777777" w:rsidR="00204EDC" w:rsidRPr="00F53C93" w:rsidRDefault="00204EDC" w:rsidP="00204EDC">
      <w:r w:rsidRPr="00F53C93">
        <w:t xml:space="preserve">Nicholas </w:t>
      </w:r>
      <w:r w:rsidRPr="00F53C93">
        <w:rPr>
          <w:b/>
          <w:bCs/>
          <w:sz w:val="26"/>
        </w:rPr>
        <w:t>Handler 25</w:t>
      </w:r>
      <w:r w:rsidRPr="00F53C93">
        <w:t>, Associate Professor of Law at Texas A&amp;M University School of Law, "Federal Labor Unions Strengthen the Administrative State," LPE Project, 5/5/2025, https://lpeproject.org/blog/federal-labor-unions-strengthen-the-administrative-state/</w:t>
      </w:r>
    </w:p>
    <w:p w14:paraId="1EF5A69B" w14:textId="77777777" w:rsidR="00204EDC" w:rsidRPr="00F53C93" w:rsidRDefault="00204EDC" w:rsidP="00204EDC">
      <w:pPr>
        <w:rPr>
          <w:u w:val="single"/>
        </w:rPr>
      </w:pPr>
      <w:r w:rsidRPr="00F53C93">
        <w:rPr>
          <w:sz w:val="16"/>
        </w:rPr>
        <w:t xml:space="preserve">As a matter of constitutional law, federal labor law does not undermine presidential authority in the way its opponents contend. First, </w:t>
      </w:r>
      <w:r w:rsidRPr="00F53C93">
        <w:rPr>
          <w:u w:val="single"/>
        </w:rPr>
        <w:t>labor protections</w:t>
      </w:r>
      <w:r w:rsidRPr="00F53C93">
        <w:rPr>
          <w:sz w:val="16"/>
        </w:rPr>
        <w:t xml:space="preserve"> </w:t>
      </w:r>
      <w:r w:rsidRPr="00F53C93">
        <w:rPr>
          <w:u w:val="single"/>
        </w:rPr>
        <w:t xml:space="preserve">are </w:t>
      </w:r>
      <w:r w:rsidRPr="00F53C93">
        <w:rPr>
          <w:iCs/>
          <w:u w:val="single"/>
          <w:bdr w:val="single" w:sz="8" w:space="0" w:color="auto"/>
        </w:rPr>
        <w:t>narrow in scope</w:t>
      </w:r>
      <w:r w:rsidRPr="00F53C93">
        <w:rPr>
          <w:sz w:val="16"/>
        </w:rPr>
        <w:t xml:space="preserve">. Under the CSRA, </w:t>
      </w:r>
      <w:r w:rsidRPr="00F53C93">
        <w:rPr>
          <w:u w:val="single"/>
        </w:rPr>
        <w:t>only federal “</w:t>
      </w:r>
      <w:r w:rsidRPr="00F53C93">
        <w:rPr>
          <w:iCs/>
          <w:u w:val="single"/>
          <w:bdr w:val="single" w:sz="8" w:space="0" w:color="auto"/>
        </w:rPr>
        <w:t>employees</w:t>
      </w:r>
      <w:r w:rsidRPr="00F53C93">
        <w:rPr>
          <w:u w:val="single"/>
        </w:rPr>
        <w:t>” can</w:t>
      </w:r>
      <w:r w:rsidRPr="00F53C93">
        <w:rPr>
          <w:sz w:val="16"/>
        </w:rPr>
        <w:t xml:space="preserve"> </w:t>
      </w:r>
      <w:r w:rsidRPr="00F53C93">
        <w:rPr>
          <w:u w:val="single"/>
        </w:rPr>
        <w:t>organize and bargain collectively</w:t>
      </w:r>
      <w:r w:rsidRPr="00F53C93">
        <w:rPr>
          <w:sz w:val="16"/>
        </w:rPr>
        <w:t>. “</w:t>
      </w:r>
      <w:r w:rsidRPr="00F53C93">
        <w:rPr>
          <w:iCs/>
          <w:highlight w:val="cyan"/>
          <w:u w:val="single"/>
          <w:bdr w:val="single" w:sz="8" w:space="0" w:color="auto"/>
        </w:rPr>
        <w:t>Employee</w:t>
      </w:r>
      <w:r w:rsidRPr="00F53C93">
        <w:rPr>
          <w:sz w:val="16"/>
        </w:rPr>
        <w:t xml:space="preserve">,” as that term is defined, </w:t>
      </w:r>
      <w:r w:rsidRPr="00F53C93">
        <w:rPr>
          <w:iCs/>
          <w:highlight w:val="cyan"/>
          <w:u w:val="single"/>
          <w:bdr w:val="single" w:sz="8" w:space="0" w:color="auto"/>
        </w:rPr>
        <w:t>excludes</w:t>
      </w:r>
      <w:r w:rsidRPr="00F53C93">
        <w:rPr>
          <w:sz w:val="16"/>
        </w:rPr>
        <w:t xml:space="preserve"> the President’s </w:t>
      </w:r>
      <w:r w:rsidRPr="00F53C93">
        <w:rPr>
          <w:iCs/>
          <w:highlight w:val="cyan"/>
          <w:u w:val="single"/>
          <w:bdr w:val="single" w:sz="8" w:space="0" w:color="auto"/>
        </w:rPr>
        <w:t>political appointees</w:t>
      </w:r>
      <w:r w:rsidRPr="00F53C93">
        <w:rPr>
          <w:sz w:val="16"/>
        </w:rPr>
        <w:t xml:space="preserve">, </w:t>
      </w:r>
      <w:r w:rsidRPr="00F53C93">
        <w:rPr>
          <w:u w:val="single"/>
        </w:rPr>
        <w:t>as well as members of the Senior Executive Service</w:t>
      </w:r>
      <w:r w:rsidRPr="00F53C93">
        <w:rPr>
          <w:sz w:val="16"/>
        </w:rPr>
        <w:t xml:space="preserve">, </w:t>
      </w:r>
      <w:r w:rsidRPr="00F53C93">
        <w:rPr>
          <w:highlight w:val="cyan"/>
          <w:u w:val="single"/>
        </w:rPr>
        <w:t>who make up</w:t>
      </w:r>
      <w:r w:rsidRPr="00F53C93">
        <w:rPr>
          <w:u w:val="single"/>
        </w:rPr>
        <w:t xml:space="preserve"> </w:t>
      </w:r>
      <w:r w:rsidRPr="00F53C93">
        <w:rPr>
          <w:iCs/>
          <w:u w:val="single"/>
          <w:bdr w:val="single" w:sz="8" w:space="0" w:color="auto"/>
        </w:rPr>
        <w:t>most of the</w:t>
      </w:r>
      <w:r w:rsidRPr="00F53C93">
        <w:rPr>
          <w:u w:val="single"/>
        </w:rPr>
        <w:t xml:space="preserve"> federal government’s</w:t>
      </w:r>
      <w:r w:rsidRPr="00F53C93">
        <w:rPr>
          <w:sz w:val="16"/>
        </w:rPr>
        <w:t xml:space="preserve"> </w:t>
      </w:r>
      <w:r w:rsidRPr="00F53C93">
        <w:rPr>
          <w:iCs/>
          <w:highlight w:val="cyan"/>
          <w:u w:val="single"/>
          <w:bdr w:val="single" w:sz="8" w:space="0" w:color="auto"/>
        </w:rPr>
        <w:t>managerial</w:t>
      </w:r>
      <w:r w:rsidRPr="00F53C93">
        <w:rPr>
          <w:sz w:val="16"/>
          <w:highlight w:val="cyan"/>
        </w:rPr>
        <w:t xml:space="preserve"> </w:t>
      </w:r>
      <w:r w:rsidRPr="00F53C93">
        <w:rPr>
          <w:iCs/>
          <w:highlight w:val="cyan"/>
          <w:u w:val="single"/>
          <w:bdr w:val="single" w:sz="8" w:space="0" w:color="auto"/>
        </w:rPr>
        <w:t>core</w:t>
      </w:r>
      <w:r w:rsidRPr="00F53C93">
        <w:rPr>
          <w:sz w:val="16"/>
        </w:rPr>
        <w:t xml:space="preserve">. In fact, </w:t>
      </w:r>
      <w:r w:rsidRPr="00F53C93">
        <w:rPr>
          <w:u w:val="single"/>
        </w:rPr>
        <w:t>anyone who exercises “supervisory” authority</w:t>
      </w:r>
      <w:r w:rsidRPr="00F53C93">
        <w:rPr>
          <w:sz w:val="16"/>
        </w:rPr>
        <w:t xml:space="preserve"> over other workers </w:t>
      </w:r>
      <w:r w:rsidRPr="00F53C93">
        <w:rPr>
          <w:u w:val="single"/>
        </w:rPr>
        <w:t>is excluded from bargaining protections</w:t>
      </w:r>
      <w:r w:rsidRPr="00F53C93">
        <w:rPr>
          <w:sz w:val="16"/>
        </w:rPr>
        <w:t xml:space="preserve">. The </w:t>
      </w:r>
      <w:r w:rsidRPr="00F53C93">
        <w:rPr>
          <w:highlight w:val="cyan"/>
          <w:u w:val="single"/>
        </w:rPr>
        <w:t>protections</w:t>
      </w:r>
      <w:r w:rsidRPr="00F53C93">
        <w:rPr>
          <w:sz w:val="16"/>
        </w:rPr>
        <w:t xml:space="preserve"> thus </w:t>
      </w:r>
      <w:r w:rsidRPr="00F53C93">
        <w:rPr>
          <w:highlight w:val="cyan"/>
          <w:u w:val="single"/>
        </w:rPr>
        <w:t>don’t</w:t>
      </w:r>
      <w:r w:rsidRPr="00F53C93">
        <w:rPr>
          <w:sz w:val="16"/>
          <w:highlight w:val="cyan"/>
        </w:rPr>
        <w:t xml:space="preserve"> </w:t>
      </w:r>
      <w:r w:rsidRPr="00F53C93">
        <w:rPr>
          <w:highlight w:val="cyan"/>
          <w:u w:val="single"/>
        </w:rPr>
        <w:t>reach</w:t>
      </w:r>
      <w:r w:rsidRPr="00F53C93">
        <w:rPr>
          <w:u w:val="single"/>
        </w:rPr>
        <w:t xml:space="preserve"> the categories of </w:t>
      </w:r>
      <w:r w:rsidRPr="00F53C93">
        <w:rPr>
          <w:highlight w:val="cyan"/>
          <w:u w:val="single"/>
        </w:rPr>
        <w:t>workers that</w:t>
      </w:r>
      <w:r w:rsidRPr="00F53C93">
        <w:rPr>
          <w:u w:val="single"/>
        </w:rPr>
        <w:t xml:space="preserve"> </w:t>
      </w:r>
      <w:r w:rsidRPr="00F53C93">
        <w:rPr>
          <w:iCs/>
          <w:u w:val="single"/>
          <w:bdr w:val="single" w:sz="8" w:space="0" w:color="auto"/>
        </w:rPr>
        <w:t>participate regularly</w:t>
      </w:r>
      <w:r w:rsidRPr="00F53C93">
        <w:rPr>
          <w:sz w:val="16"/>
        </w:rPr>
        <w:t xml:space="preserve"> </w:t>
      </w:r>
      <w:r w:rsidRPr="00F53C93">
        <w:rPr>
          <w:u w:val="single"/>
        </w:rPr>
        <w:t xml:space="preserve">in the </w:t>
      </w:r>
      <w:r w:rsidRPr="00F53C93">
        <w:rPr>
          <w:highlight w:val="cyan"/>
          <w:u w:val="single"/>
        </w:rPr>
        <w:t>form</w:t>
      </w:r>
      <w:r w:rsidRPr="00F53C93">
        <w:rPr>
          <w:u w:val="single"/>
        </w:rPr>
        <w:t xml:space="preserve">ulation of </w:t>
      </w:r>
      <w:r w:rsidRPr="00F53C93">
        <w:rPr>
          <w:iCs/>
          <w:u w:val="single"/>
          <w:bdr w:val="single" w:sz="8" w:space="0" w:color="auto"/>
        </w:rPr>
        <w:t xml:space="preserve">high-level agency </w:t>
      </w:r>
      <w:r w:rsidRPr="00F53C93">
        <w:rPr>
          <w:iCs/>
          <w:highlight w:val="cyan"/>
          <w:u w:val="single"/>
          <w:bdr w:val="single" w:sz="8" w:space="0" w:color="auto"/>
        </w:rPr>
        <w:t>policies</w:t>
      </w:r>
      <w:r w:rsidRPr="00F53C93">
        <w:rPr>
          <w:sz w:val="16"/>
        </w:rPr>
        <w:t xml:space="preserve">. Instead, </w:t>
      </w:r>
      <w:r w:rsidRPr="00F53C93">
        <w:rPr>
          <w:highlight w:val="cyan"/>
          <w:u w:val="single"/>
        </w:rPr>
        <w:t>they</w:t>
      </w:r>
      <w:r w:rsidRPr="00F53C93">
        <w:rPr>
          <w:u w:val="single"/>
        </w:rPr>
        <w:t xml:space="preserve"> </w:t>
      </w:r>
      <w:r w:rsidRPr="00F53C93">
        <w:rPr>
          <w:highlight w:val="cyan"/>
          <w:u w:val="single"/>
        </w:rPr>
        <w:t>cover</w:t>
      </w:r>
      <w:r w:rsidRPr="00F53C93">
        <w:rPr>
          <w:u w:val="single"/>
        </w:rPr>
        <w:t xml:space="preserve"> primarily </w:t>
      </w:r>
      <w:r w:rsidRPr="00F53C93">
        <w:rPr>
          <w:iCs/>
          <w:highlight w:val="cyan"/>
          <w:u w:val="single"/>
          <w:bdr w:val="single" w:sz="8" w:space="0" w:color="auto"/>
        </w:rPr>
        <w:t>front-line workers</w:t>
      </w:r>
      <w:r w:rsidRPr="00F53C93">
        <w:rPr>
          <w:sz w:val="16"/>
        </w:rPr>
        <w:t>—</w:t>
      </w:r>
      <w:r w:rsidRPr="00F53C93">
        <w:rPr>
          <w:u w:val="single"/>
        </w:rPr>
        <w:t>everyone from scientists, economists</w:t>
      </w:r>
      <w:r w:rsidRPr="00F53C93">
        <w:rPr>
          <w:sz w:val="16"/>
        </w:rPr>
        <w:t xml:space="preserve">, </w:t>
      </w:r>
      <w:r w:rsidRPr="00F53C93">
        <w:rPr>
          <w:u w:val="single"/>
        </w:rPr>
        <w:t>and litigation attorneys to</w:t>
      </w:r>
      <w:r w:rsidRPr="00F53C93">
        <w:rPr>
          <w:sz w:val="16"/>
        </w:rPr>
        <w:t xml:space="preserve"> </w:t>
      </w:r>
      <w:r w:rsidRPr="00F53C93">
        <w:rPr>
          <w:u w:val="single"/>
        </w:rPr>
        <w:t>prison guards and park rangers</w:t>
      </w:r>
      <w:r w:rsidRPr="00F53C93">
        <w:rPr>
          <w:sz w:val="16"/>
        </w:rPr>
        <w:t xml:space="preserve">. </w:t>
      </w:r>
      <w:r w:rsidRPr="00F53C93">
        <w:rPr>
          <w:u w:val="single"/>
        </w:rPr>
        <w:t>These positions are key to ensuring that</w:t>
      </w:r>
      <w:r w:rsidRPr="00F53C93">
        <w:rPr>
          <w:sz w:val="16"/>
        </w:rPr>
        <w:t xml:space="preserve"> the </w:t>
      </w:r>
      <w:r w:rsidRPr="00F53C93">
        <w:rPr>
          <w:u w:val="single"/>
        </w:rPr>
        <w:t>laws</w:t>
      </w:r>
      <w:r w:rsidRPr="00F53C93">
        <w:rPr>
          <w:sz w:val="16"/>
        </w:rPr>
        <w:t xml:space="preserve"> Congress has written </w:t>
      </w:r>
      <w:r w:rsidRPr="00F53C93">
        <w:rPr>
          <w:u w:val="single"/>
        </w:rPr>
        <w:t>are</w:t>
      </w:r>
      <w:r w:rsidRPr="00F53C93">
        <w:rPr>
          <w:sz w:val="16"/>
        </w:rPr>
        <w:t xml:space="preserve"> faithfully </w:t>
      </w:r>
      <w:r w:rsidRPr="00F53C93">
        <w:rPr>
          <w:iCs/>
          <w:u w:val="single"/>
          <w:bdr w:val="single" w:sz="8" w:space="0" w:color="auto"/>
        </w:rPr>
        <w:t>executed</w:t>
      </w:r>
      <w:r w:rsidRPr="00F53C93">
        <w:rPr>
          <w:sz w:val="16"/>
        </w:rPr>
        <w:t xml:space="preserve"> by competent staffs, </w:t>
      </w:r>
      <w:r w:rsidRPr="00F53C93">
        <w:rPr>
          <w:u w:val="single"/>
        </w:rPr>
        <w:t xml:space="preserve">but </w:t>
      </w:r>
      <w:r w:rsidRPr="00F53C93">
        <w:rPr>
          <w:iCs/>
          <w:u w:val="single"/>
          <w:bdr w:val="single" w:sz="8" w:space="0" w:color="auto"/>
        </w:rPr>
        <w:t>don’t formulate</w:t>
      </w:r>
      <w:r w:rsidRPr="00F53C93">
        <w:rPr>
          <w:sz w:val="16"/>
        </w:rPr>
        <w:t xml:space="preserve"> </w:t>
      </w:r>
      <w:r w:rsidRPr="00F53C93">
        <w:rPr>
          <w:u w:val="single"/>
        </w:rPr>
        <w:t>the types of policies that we usually think of as presidential prerogatives.</w:t>
      </w:r>
    </w:p>
    <w:p w14:paraId="5105497F" w14:textId="77777777" w:rsidR="00204EDC" w:rsidRPr="00F53C93" w:rsidRDefault="00204EDC" w:rsidP="00204EDC">
      <w:pPr>
        <w:rPr>
          <w:sz w:val="16"/>
        </w:rPr>
      </w:pPr>
      <w:r w:rsidRPr="00F53C93">
        <w:rPr>
          <w:sz w:val="16"/>
        </w:rPr>
        <w:t xml:space="preserve">Second, to the extent that specific contractual provisions do impact policy, </w:t>
      </w:r>
      <w:r w:rsidRPr="00F53C93">
        <w:rPr>
          <w:u w:val="single"/>
        </w:rPr>
        <w:t xml:space="preserve">federal law has built in </w:t>
      </w:r>
      <w:r w:rsidRPr="00F53C93">
        <w:rPr>
          <w:iCs/>
          <w:highlight w:val="cyan"/>
          <w:u w:val="single"/>
          <w:bdr w:val="single" w:sz="8" w:space="0" w:color="auto"/>
        </w:rPr>
        <w:t>robust protections</w:t>
      </w:r>
      <w:r w:rsidRPr="00F53C93">
        <w:rPr>
          <w:u w:val="single"/>
        </w:rPr>
        <w:t xml:space="preserve"> </w:t>
      </w:r>
      <w:r w:rsidRPr="00F53C93">
        <w:rPr>
          <w:highlight w:val="cyan"/>
          <w:u w:val="single"/>
        </w:rPr>
        <w:t>for</w:t>
      </w:r>
      <w:r w:rsidRPr="00F53C93">
        <w:rPr>
          <w:u w:val="single"/>
        </w:rPr>
        <w:t xml:space="preserve"> presidential discretion</w:t>
      </w:r>
      <w:r w:rsidRPr="00F53C93">
        <w:rPr>
          <w:sz w:val="16"/>
        </w:rPr>
        <w:t xml:space="preserve">. The </w:t>
      </w:r>
      <w:r w:rsidRPr="00F53C93">
        <w:rPr>
          <w:u w:val="single"/>
        </w:rPr>
        <w:t xml:space="preserve">CSRA contains provisions that </w:t>
      </w:r>
      <w:r w:rsidRPr="00F53C93">
        <w:rPr>
          <w:iCs/>
          <w:u w:val="single"/>
          <w:bdr w:val="single" w:sz="8" w:space="0" w:color="auto"/>
        </w:rPr>
        <w:t>prohibit</w:t>
      </w:r>
      <w:r w:rsidRPr="00F53C93">
        <w:rPr>
          <w:u w:val="single"/>
        </w:rPr>
        <w:t xml:space="preserve"> </w:t>
      </w:r>
      <w:r w:rsidRPr="00F53C93">
        <w:rPr>
          <w:iCs/>
          <w:u w:val="single"/>
          <w:bdr w:val="single" w:sz="8" w:space="0" w:color="auto"/>
        </w:rPr>
        <w:t>c</w:t>
      </w:r>
      <w:r w:rsidRPr="00F53C93">
        <w:rPr>
          <w:u w:val="single"/>
        </w:rPr>
        <w:t xml:space="preserve">ollective </w:t>
      </w:r>
      <w:r w:rsidRPr="00F53C93">
        <w:rPr>
          <w:iCs/>
          <w:u w:val="single"/>
          <w:bdr w:val="single" w:sz="8" w:space="0" w:color="auto"/>
        </w:rPr>
        <w:t>b</w:t>
      </w:r>
      <w:r w:rsidRPr="00F53C93">
        <w:rPr>
          <w:u w:val="single"/>
        </w:rPr>
        <w:t xml:space="preserve">argaining </w:t>
      </w:r>
      <w:r w:rsidRPr="00F53C93">
        <w:rPr>
          <w:iCs/>
          <w:u w:val="single"/>
          <w:bdr w:val="single" w:sz="8" w:space="0" w:color="auto"/>
        </w:rPr>
        <w:t>a</w:t>
      </w:r>
      <w:r w:rsidRPr="00F53C93">
        <w:rPr>
          <w:u w:val="single"/>
        </w:rPr>
        <w:t xml:space="preserve">greements </w:t>
      </w:r>
      <w:r w:rsidRPr="00F53C93">
        <w:rPr>
          <w:iCs/>
          <w:u w:val="single"/>
          <w:bdr w:val="single" w:sz="8" w:space="0" w:color="auto"/>
        </w:rPr>
        <w:t>from infringing on</w:t>
      </w:r>
      <w:r w:rsidRPr="00F53C93">
        <w:rPr>
          <w:sz w:val="16"/>
        </w:rPr>
        <w:t xml:space="preserve"> </w:t>
      </w:r>
      <w:r w:rsidRPr="00F53C93">
        <w:rPr>
          <w:u w:val="single"/>
        </w:rPr>
        <w:t xml:space="preserve">the </w:t>
      </w:r>
      <w:r w:rsidRPr="00F53C93">
        <w:rPr>
          <w:highlight w:val="cyan"/>
          <w:u w:val="single"/>
        </w:rPr>
        <w:t>President’s “</w:t>
      </w:r>
      <w:r w:rsidRPr="00F53C93">
        <w:rPr>
          <w:iCs/>
          <w:highlight w:val="cyan"/>
          <w:u w:val="single"/>
          <w:bdr w:val="single" w:sz="8" w:space="0" w:color="auto"/>
        </w:rPr>
        <w:t>management rights</w:t>
      </w:r>
      <w:r w:rsidRPr="00F53C93">
        <w:rPr>
          <w:sz w:val="16"/>
        </w:rPr>
        <w:t xml:space="preserve">,” including </w:t>
      </w:r>
      <w:r w:rsidRPr="00F53C93">
        <w:rPr>
          <w:u w:val="single"/>
        </w:rPr>
        <w:t xml:space="preserve">the right </w:t>
      </w:r>
      <w:r w:rsidRPr="00F53C93">
        <w:rPr>
          <w:highlight w:val="cyan"/>
          <w:u w:val="single"/>
        </w:rPr>
        <w:t xml:space="preserve">to </w:t>
      </w:r>
      <w:r w:rsidRPr="00F53C93">
        <w:rPr>
          <w:iCs/>
          <w:highlight w:val="cyan"/>
          <w:u w:val="single"/>
          <w:bdr w:val="single" w:sz="8" w:space="0" w:color="auto"/>
        </w:rPr>
        <w:t>determine</w:t>
      </w:r>
      <w:r w:rsidRPr="00F53C93">
        <w:rPr>
          <w:u w:val="single"/>
        </w:rPr>
        <w:t xml:space="preserve"> the </w:t>
      </w:r>
      <w:r w:rsidRPr="00F53C93">
        <w:rPr>
          <w:iCs/>
          <w:highlight w:val="cyan"/>
          <w:u w:val="single"/>
          <w:bdr w:val="single" w:sz="8" w:space="0" w:color="auto"/>
        </w:rPr>
        <w:t>agency’s “mission</w:t>
      </w:r>
      <w:r w:rsidRPr="00F53C93">
        <w:rPr>
          <w:sz w:val="16"/>
        </w:rPr>
        <w:t xml:space="preserve">, </w:t>
      </w:r>
      <w:r w:rsidRPr="00F53C93">
        <w:rPr>
          <w:iCs/>
          <w:highlight w:val="cyan"/>
          <w:u w:val="single"/>
          <w:bdr w:val="single" w:sz="8" w:space="0" w:color="auto"/>
        </w:rPr>
        <w:t>budget</w:t>
      </w:r>
      <w:r w:rsidRPr="00F53C93">
        <w:rPr>
          <w:sz w:val="16"/>
        </w:rPr>
        <w:t xml:space="preserve">, </w:t>
      </w:r>
      <w:r w:rsidRPr="00F53C93">
        <w:rPr>
          <w:iCs/>
          <w:u w:val="single"/>
          <w:bdr w:val="single" w:sz="8" w:space="0" w:color="auto"/>
        </w:rPr>
        <w:t>organization</w:t>
      </w:r>
      <w:r w:rsidRPr="00F53C93">
        <w:rPr>
          <w:sz w:val="16"/>
        </w:rPr>
        <w:t xml:space="preserve">, </w:t>
      </w:r>
      <w:r w:rsidRPr="00F53C93">
        <w:rPr>
          <w:highlight w:val="cyan"/>
          <w:u w:val="single"/>
        </w:rPr>
        <w:t xml:space="preserve">number of </w:t>
      </w:r>
      <w:r w:rsidRPr="00F53C93">
        <w:rPr>
          <w:iCs/>
          <w:highlight w:val="cyan"/>
          <w:u w:val="single"/>
          <w:bdr w:val="single" w:sz="8" w:space="0" w:color="auto"/>
        </w:rPr>
        <w:t>employees</w:t>
      </w:r>
      <w:r w:rsidRPr="00F53C93">
        <w:rPr>
          <w:sz w:val="16"/>
          <w:highlight w:val="cyan"/>
        </w:rPr>
        <w:t xml:space="preserve">, </w:t>
      </w:r>
      <w:r w:rsidRPr="00F53C93">
        <w:rPr>
          <w:highlight w:val="cyan"/>
          <w:u w:val="single"/>
        </w:rPr>
        <w:t>and</w:t>
      </w:r>
      <w:r w:rsidRPr="00F53C93">
        <w:rPr>
          <w:u w:val="single"/>
        </w:rPr>
        <w:t xml:space="preserve"> </w:t>
      </w:r>
      <w:r w:rsidRPr="00F53C93">
        <w:rPr>
          <w:iCs/>
          <w:u w:val="single"/>
          <w:bdr w:val="single" w:sz="8" w:space="0" w:color="auto"/>
        </w:rPr>
        <w:t xml:space="preserve">internal </w:t>
      </w:r>
      <w:r w:rsidRPr="00F53C93">
        <w:rPr>
          <w:iCs/>
          <w:highlight w:val="cyan"/>
          <w:u w:val="single"/>
          <w:bdr w:val="single" w:sz="8" w:space="0" w:color="auto"/>
        </w:rPr>
        <w:t>security</w:t>
      </w:r>
      <w:r w:rsidRPr="00F53C93">
        <w:rPr>
          <w:iCs/>
          <w:u w:val="single"/>
          <w:bdr w:val="single" w:sz="8" w:space="0" w:color="auto"/>
        </w:rPr>
        <w:t xml:space="preserve"> practices</w:t>
      </w:r>
      <w:r w:rsidRPr="00F53C93">
        <w:rPr>
          <w:sz w:val="16"/>
        </w:rPr>
        <w:t xml:space="preserve">.” </w:t>
      </w:r>
      <w:r w:rsidRPr="00F53C93">
        <w:rPr>
          <w:u w:val="single"/>
        </w:rPr>
        <w:t xml:space="preserve">When the workplace rights of civil servants </w:t>
      </w:r>
      <w:r w:rsidRPr="00F53C93">
        <w:rPr>
          <w:iCs/>
          <w:u w:val="single"/>
          <w:bdr w:val="single" w:sz="8" w:space="0" w:color="auto"/>
        </w:rPr>
        <w:t>conflict with</w:t>
      </w:r>
      <w:r w:rsidRPr="00F53C93">
        <w:rPr>
          <w:u w:val="single"/>
        </w:rPr>
        <w:t xml:space="preserve"> the </w:t>
      </w:r>
      <w:r w:rsidRPr="00F53C93">
        <w:rPr>
          <w:iCs/>
          <w:u w:val="single"/>
          <w:bdr w:val="single" w:sz="8" w:space="0" w:color="auto"/>
        </w:rPr>
        <w:t>policy initiatives of the President</w:t>
      </w:r>
      <w:r w:rsidRPr="00F53C93">
        <w:rPr>
          <w:sz w:val="16"/>
        </w:rPr>
        <w:t xml:space="preserve">, the CSRA provides a comprehensive adjudicatory structure for hashing out the dispute—ensuring that the rights of labor </w:t>
      </w:r>
      <w:r w:rsidRPr="00030D5C">
        <w:rPr>
          <w:sz w:val="16"/>
        </w:rPr>
        <w:t xml:space="preserve">and the need to preserve state capacity are balanced against the political prerogatives of the Chief Executive. Moreover, </w:t>
      </w:r>
      <w:r w:rsidRPr="00030D5C">
        <w:rPr>
          <w:u w:val="single"/>
        </w:rPr>
        <w:t>the CSRA gives the President</w:t>
      </w:r>
      <w:r w:rsidRPr="00030D5C">
        <w:rPr>
          <w:sz w:val="16"/>
        </w:rPr>
        <w:t xml:space="preserve"> </w:t>
      </w:r>
      <w:r w:rsidRPr="00030D5C">
        <w:rPr>
          <w:iCs/>
          <w:u w:val="single"/>
          <w:bdr w:val="single" w:sz="8" w:space="0" w:color="auto"/>
        </w:rPr>
        <w:t>additional discretion</w:t>
      </w:r>
      <w:r w:rsidRPr="00030D5C">
        <w:rPr>
          <w:sz w:val="16"/>
        </w:rPr>
        <w:t xml:space="preserve"> </w:t>
      </w:r>
      <w:r w:rsidRPr="00030D5C">
        <w:rPr>
          <w:u w:val="single"/>
        </w:rPr>
        <w:t xml:space="preserve">to exempt </w:t>
      </w:r>
      <w:r w:rsidRPr="00030D5C">
        <w:rPr>
          <w:iCs/>
          <w:u w:val="single"/>
          <w:bdr w:val="single" w:sz="8" w:space="0" w:color="auto"/>
        </w:rPr>
        <w:t>otherwise protected</w:t>
      </w:r>
      <w:r w:rsidRPr="00030D5C">
        <w:rPr>
          <w:sz w:val="16"/>
        </w:rPr>
        <w:t xml:space="preserve"> </w:t>
      </w:r>
      <w:r w:rsidRPr="00030D5C">
        <w:rPr>
          <w:u w:val="single"/>
        </w:rPr>
        <w:t>workers from collective bargaining when doing so is necessary to protecting</w:t>
      </w:r>
      <w:r w:rsidRPr="00030D5C">
        <w:rPr>
          <w:sz w:val="16"/>
        </w:rPr>
        <w:t xml:space="preserve"> vital interests like “</w:t>
      </w:r>
      <w:r w:rsidRPr="00030D5C">
        <w:rPr>
          <w:iCs/>
          <w:u w:val="single"/>
          <w:bdr w:val="single" w:sz="8" w:space="0" w:color="auto"/>
        </w:rPr>
        <w:t>national security</w:t>
      </w:r>
      <w:r w:rsidRPr="00030D5C">
        <w:rPr>
          <w:sz w:val="16"/>
        </w:rPr>
        <w:t>.”</w:t>
      </w:r>
    </w:p>
    <w:p w14:paraId="52E17F07" w14:textId="77777777" w:rsidR="00204EDC" w:rsidRPr="00F53C93" w:rsidRDefault="00204EDC" w:rsidP="00204EDC">
      <w:pPr>
        <w:keepNext/>
        <w:keepLines/>
        <w:spacing w:before="40"/>
        <w:outlineLvl w:val="3"/>
        <w:rPr>
          <w:rFonts w:eastAsia="Times New Roman" w:cstheme="majorBidi"/>
          <w:b/>
          <w:iCs/>
          <w:sz w:val="26"/>
          <w14:ligatures w14:val="standardContextual"/>
        </w:rPr>
      </w:pPr>
      <w:r w:rsidRPr="00F53C93">
        <w:rPr>
          <w:rFonts w:eastAsiaTheme="majorEastAsia" w:cstheme="majorBidi"/>
          <w:b/>
          <w:iCs/>
          <w:sz w:val="26"/>
          <w14:ligatures w14:val="standardContextual"/>
        </w:rPr>
        <w:t xml:space="preserve">Even if they could, most </w:t>
      </w:r>
      <w:r w:rsidRPr="00F53C93">
        <w:rPr>
          <w:rFonts w:eastAsiaTheme="majorEastAsia" w:cstheme="majorBidi"/>
          <w:b/>
          <w:iCs/>
          <w:sz w:val="26"/>
          <w:u w:val="single"/>
          <w14:ligatures w14:val="standardContextual"/>
        </w:rPr>
        <w:t>obey</w:t>
      </w:r>
      <w:r w:rsidRPr="00F53C93">
        <w:rPr>
          <w:rFonts w:eastAsiaTheme="majorEastAsia" w:cstheme="majorBidi"/>
          <w:b/>
          <w:iCs/>
          <w:sz w:val="26"/>
          <w14:ligatures w14:val="standardContextual"/>
        </w:rPr>
        <w:t xml:space="preserve"> Trump policy. </w:t>
      </w:r>
    </w:p>
    <w:p w14:paraId="2FD30CFB" w14:textId="77777777" w:rsidR="00204EDC" w:rsidRPr="00F53C93" w:rsidRDefault="00204EDC" w:rsidP="00204EDC">
      <w:pPr>
        <w:rPr>
          <w:rFonts w:eastAsia="Calibri"/>
          <w14:ligatures w14:val="standardContextual"/>
        </w:rPr>
      </w:pPr>
      <w:r w:rsidRPr="00F53C93">
        <w:t xml:space="preserve">Jaime </w:t>
      </w:r>
      <w:r w:rsidRPr="00F53C93">
        <w:rPr>
          <w:b/>
          <w:bCs/>
          <w:sz w:val="26"/>
          <w14:ligatures w14:val="standardContextual"/>
        </w:rPr>
        <w:t>Kucinskas</w:t>
      </w:r>
      <w:r w:rsidRPr="00F53C93">
        <w:rPr>
          <w14:ligatures w14:val="standardContextual"/>
        </w:rPr>
        <w:t xml:space="preserve"> &amp; Yvonne Zylan</w:t>
      </w:r>
      <w:r w:rsidRPr="00F53C93">
        <w:rPr>
          <w:b/>
          <w:bCs/>
          <w:sz w:val="26"/>
          <w14:ligatures w14:val="standardContextual"/>
        </w:rPr>
        <w:t xml:space="preserve"> 23</w:t>
      </w:r>
      <w:r w:rsidRPr="00F53C93">
        <w:rPr>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4EA5C011" w14:textId="77777777" w:rsidR="00204EDC" w:rsidRPr="00F53C93" w:rsidRDefault="00204EDC" w:rsidP="00204EDC">
      <w:pPr>
        <w:rPr>
          <w:rFonts w:eastAsia="Calibri"/>
          <w:sz w:val="16"/>
          <w14:ligatures w14:val="standardContextual"/>
        </w:rPr>
      </w:pPr>
      <w:r w:rsidRPr="00F53C93">
        <w:rPr>
          <w:u w:val="single"/>
        </w:rPr>
        <w:t xml:space="preserve">Our </w:t>
      </w:r>
      <w:r w:rsidRPr="00F53C93">
        <w:rPr>
          <w:iCs/>
          <w:highlight w:val="cyan"/>
          <w:u w:val="single"/>
          <w:bdr w:val="single" w:sz="8" w:space="0" w:color="auto"/>
        </w:rPr>
        <w:t>analysis</w:t>
      </w:r>
      <w:r w:rsidRPr="00F53C93">
        <w:rPr>
          <w:highlight w:val="cyan"/>
          <w:u w:val="single"/>
        </w:rPr>
        <w:t xml:space="preserve"> of</w:t>
      </w:r>
      <w:r w:rsidRPr="00F53C93">
        <w:rPr>
          <w:u w:val="single"/>
        </w:rPr>
        <w:t xml:space="preserve"> mid- and high-ranking politically </w:t>
      </w:r>
      <w:r w:rsidRPr="00F53C93">
        <w:rPr>
          <w:iCs/>
          <w:u w:val="single"/>
          <w:bdr w:val="single" w:sz="8" w:space="0" w:color="auto"/>
        </w:rPr>
        <w:t>centrist</w:t>
      </w:r>
      <w:r w:rsidRPr="00F53C93">
        <w:rPr>
          <w:u w:val="single"/>
        </w:rPr>
        <w:t xml:space="preserve"> and </w:t>
      </w:r>
      <w:r w:rsidRPr="00F53C93">
        <w:rPr>
          <w:iCs/>
          <w:u w:val="single"/>
          <w:bdr w:val="single" w:sz="8" w:space="0" w:color="auto"/>
        </w:rPr>
        <w:t>Democratic</w:t>
      </w:r>
      <w:r w:rsidRPr="00F53C93">
        <w:rPr>
          <w:u w:val="single"/>
        </w:rPr>
        <w:t xml:space="preserve"> </w:t>
      </w:r>
      <w:r w:rsidRPr="00F53C93">
        <w:rPr>
          <w:iCs/>
          <w:highlight w:val="cyan"/>
          <w:u w:val="single"/>
          <w:bdr w:val="single" w:sz="8" w:space="0" w:color="auto"/>
        </w:rPr>
        <w:t>career civil servants</w:t>
      </w:r>
      <w:r w:rsidRPr="00F53C93">
        <w:rPr>
          <w:u w:val="single"/>
        </w:rPr>
        <w:t xml:space="preserve"> working </w:t>
      </w:r>
      <w:r w:rsidRPr="00F53C93">
        <w:rPr>
          <w:iCs/>
          <w:highlight w:val="cyan"/>
          <w:u w:val="single"/>
          <w:bdr w:val="single" w:sz="8" w:space="0" w:color="auto"/>
        </w:rPr>
        <w:t>during</w:t>
      </w:r>
      <w:r w:rsidRPr="00F53C93">
        <w:rPr>
          <w:u w:val="single"/>
        </w:rPr>
        <w:t xml:space="preserve"> the first three years of the </w:t>
      </w:r>
      <w:r w:rsidRPr="00F53C93">
        <w:rPr>
          <w:iCs/>
          <w:highlight w:val="cyan"/>
          <w:u w:val="single"/>
          <w:bdr w:val="single" w:sz="8" w:space="0" w:color="auto"/>
        </w:rPr>
        <w:t>Trump</w:t>
      </w:r>
      <w:r w:rsidRPr="00F53C93">
        <w:rPr>
          <w:u w:val="single"/>
        </w:rPr>
        <w:t xml:space="preserve"> </w:t>
      </w:r>
      <w:r w:rsidRPr="00030D5C">
        <w:rPr>
          <w:u w:val="single"/>
        </w:rPr>
        <w:t xml:space="preserve">administration tells a more </w:t>
      </w:r>
      <w:r w:rsidRPr="00030D5C">
        <w:rPr>
          <w:iCs/>
          <w:u w:val="single"/>
          <w:bdr w:val="single" w:sz="8" w:space="0" w:color="auto"/>
        </w:rPr>
        <w:t>nuanced story</w:t>
      </w:r>
      <w:r w:rsidRPr="00030D5C">
        <w:rPr>
          <w:sz w:val="16"/>
          <w14:ligatures w14:val="standardContextual"/>
        </w:rPr>
        <w:t xml:space="preserve"> than either of the standard accounts. We find </w:t>
      </w:r>
      <w:r w:rsidRPr="00030D5C">
        <w:rPr>
          <w:u w:val="single"/>
        </w:rPr>
        <w:t xml:space="preserve">they evinced </w:t>
      </w:r>
      <w:r w:rsidRPr="00030D5C">
        <w:rPr>
          <w:iCs/>
          <w:u w:val="single"/>
          <w:bdr w:val="single" w:sz="8" w:space="0" w:color="auto"/>
        </w:rPr>
        <w:t>cautiously</w:t>
      </w:r>
      <w:r w:rsidRPr="00030D5C">
        <w:rPr>
          <w:u w:val="single"/>
        </w:rPr>
        <w:t xml:space="preserve"> calibrated responses</w:t>
      </w:r>
      <w:r w:rsidRPr="00030D5C">
        <w:rPr>
          <w:sz w:val="16"/>
          <w14:ligatures w14:val="standardContextual"/>
        </w:rPr>
        <w:t xml:space="preserve"> to a dynamic and increasingly threatening environment</w:t>
      </w:r>
      <w:r w:rsidRPr="00F53C93">
        <w:rPr>
          <w:sz w:val="16"/>
          <w14:ligatures w14:val="standardContextual"/>
        </w:rPr>
        <w:t xml:space="preserve">, </w:t>
      </w:r>
      <w:r w:rsidRPr="00F53C93">
        <w:rPr>
          <w:u w:val="single"/>
        </w:rPr>
        <w:t xml:space="preserve">largely seeking to do their jobs even as they recognized that doing so might be viewed by others as either resistance or </w:t>
      </w:r>
      <w:r w:rsidRPr="00F53C93">
        <w:rPr>
          <w:iCs/>
          <w:u w:val="single"/>
          <w:bdr w:val="single" w:sz="8" w:space="0" w:color="auto"/>
        </w:rPr>
        <w:t>complicity.</w:t>
      </w:r>
      <w:r w:rsidRPr="00F53C93">
        <w:rPr>
          <w:sz w:val="16"/>
          <w14:ligatures w14:val="standardContextual"/>
        </w:rPr>
        <w:t xml:space="preserve"> During the first year of the Trump administration, </w:t>
      </w:r>
      <w:r w:rsidRPr="00F53C93">
        <w:rPr>
          <w:iCs/>
          <w:highlight w:val="cyan"/>
          <w:u w:val="single"/>
          <w:bdr w:val="single" w:sz="8" w:space="0" w:color="auto"/>
        </w:rPr>
        <w:t>most</w:t>
      </w:r>
      <w:r w:rsidRPr="00F53C93">
        <w:rPr>
          <w:u w:val="single"/>
        </w:rPr>
        <w:t xml:space="preserve"> career civil servants </w:t>
      </w:r>
      <w:r w:rsidRPr="00F53C93">
        <w:rPr>
          <w:highlight w:val="cyan"/>
          <w:u w:val="single"/>
        </w:rPr>
        <w:t>engaged in</w:t>
      </w:r>
      <w:r w:rsidRPr="00F53C93">
        <w:rPr>
          <w:u w:val="single"/>
        </w:rPr>
        <w:t xml:space="preserve"> strategies best described as “</w:t>
      </w:r>
      <w:r w:rsidRPr="00F53C93">
        <w:rPr>
          <w:iCs/>
          <w:highlight w:val="cyan"/>
          <w:u w:val="single"/>
          <w:bdr w:val="single" w:sz="8" w:space="0" w:color="auto"/>
        </w:rPr>
        <w:t>wait and see</w:t>
      </w:r>
      <w:r w:rsidRPr="00F53C93">
        <w:rPr>
          <w:u w:val="single"/>
        </w:rPr>
        <w:t xml:space="preserve">,” “focus on the work,” and/or “stay under the radar,” to </w:t>
      </w:r>
      <w:r w:rsidRPr="00F53C93">
        <w:rPr>
          <w:highlight w:val="cyan"/>
          <w:u w:val="single"/>
        </w:rPr>
        <w:t>adhere to</w:t>
      </w:r>
      <w:r w:rsidRPr="00F53C93">
        <w:rPr>
          <w:u w:val="single"/>
        </w:rPr>
        <w:t xml:space="preserve"> professional and </w:t>
      </w:r>
      <w:r w:rsidRPr="00F53C93">
        <w:rPr>
          <w:iCs/>
          <w:u w:val="single"/>
          <w:bdr w:val="single" w:sz="8" w:space="0" w:color="auto"/>
        </w:rPr>
        <w:t xml:space="preserve">institutional </w:t>
      </w:r>
      <w:r w:rsidRPr="00F53C93">
        <w:rPr>
          <w:iCs/>
          <w:highlight w:val="cyan"/>
          <w:u w:val="single"/>
          <w:bdr w:val="single" w:sz="8" w:space="0" w:color="auto"/>
        </w:rPr>
        <w:t>norms</w:t>
      </w:r>
      <w:r w:rsidRPr="00F53C93">
        <w:rPr>
          <w:u w:val="single"/>
        </w:rPr>
        <w:t xml:space="preserve"> of </w:t>
      </w:r>
      <w:r w:rsidRPr="00F53C93">
        <w:rPr>
          <w:iCs/>
          <w:u w:val="single"/>
          <w:bdr w:val="single" w:sz="8" w:space="0" w:color="auto"/>
        </w:rPr>
        <w:t>loyalty</w:t>
      </w:r>
      <w:r w:rsidRPr="00F53C93">
        <w:rPr>
          <w:u w:val="single"/>
        </w:rPr>
        <w:t xml:space="preserve">, </w:t>
      </w:r>
      <w:r w:rsidRPr="00F53C93">
        <w:rPr>
          <w:iCs/>
          <w:highlight w:val="cyan"/>
          <w:u w:val="single"/>
          <w:bdr w:val="single" w:sz="8" w:space="0" w:color="auto"/>
        </w:rPr>
        <w:t>avoid damaging relations</w:t>
      </w:r>
      <w:r w:rsidRPr="00F53C93">
        <w:rPr>
          <w:highlight w:val="cyan"/>
          <w:u w:val="single"/>
        </w:rPr>
        <w:t xml:space="preserve"> with</w:t>
      </w:r>
      <w:r w:rsidRPr="00F53C93">
        <w:rPr>
          <w:u w:val="single"/>
        </w:rPr>
        <w:t xml:space="preserve"> </w:t>
      </w:r>
      <w:r w:rsidRPr="00F53C93">
        <w:rPr>
          <w:iCs/>
          <w:u w:val="single"/>
          <w:bdr w:val="single" w:sz="8" w:space="0" w:color="auto"/>
        </w:rPr>
        <w:t>Trump</w:t>
      </w:r>
      <w:r w:rsidRPr="00F53C93">
        <w:rPr>
          <w:u w:val="single"/>
        </w:rPr>
        <w:t xml:space="preserve"> </w:t>
      </w:r>
      <w:r w:rsidRPr="00F53C93">
        <w:rPr>
          <w:highlight w:val="cyan"/>
          <w:u w:val="single"/>
        </w:rPr>
        <w:t>appointees</w:t>
      </w:r>
      <w:r w:rsidRPr="00F53C93">
        <w:rPr>
          <w:u w:val="single"/>
        </w:rPr>
        <w:t xml:space="preserve">, or </w:t>
      </w:r>
      <w:r w:rsidRPr="00F53C93">
        <w:rPr>
          <w:iCs/>
          <w:u w:val="single"/>
          <w:bdr w:val="single" w:sz="8" w:space="0" w:color="auto"/>
        </w:rPr>
        <w:t>exposing</w:t>
      </w:r>
      <w:r w:rsidRPr="00F53C93">
        <w:rPr>
          <w:u w:val="single"/>
        </w:rPr>
        <w:t xml:space="preserve"> themselves to vindictive </w:t>
      </w:r>
      <w:r w:rsidRPr="00F53C93">
        <w:rPr>
          <w:iCs/>
          <w:u w:val="single"/>
          <w:bdr w:val="single" w:sz="8" w:space="0" w:color="auto"/>
        </w:rPr>
        <w:t>retal</w:t>
      </w:r>
      <w:r w:rsidRPr="00F53C93">
        <w:rPr>
          <w:u w:val="single"/>
        </w:rPr>
        <w:t>iation</w:t>
      </w:r>
      <w:r w:rsidRPr="00F53C93">
        <w:rPr>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F53C93">
        <w:rPr>
          <w:u w:val="single"/>
        </w:rPr>
        <w:t>career civil servants</w:t>
      </w:r>
      <w:r w:rsidRPr="00F53C93">
        <w:rPr>
          <w:sz w:val="16"/>
          <w14:ligatures w14:val="standardContextual"/>
        </w:rPr>
        <w:t xml:space="preserve"> we spoke with </w:t>
      </w:r>
      <w:r w:rsidRPr="00F53C93">
        <w:rPr>
          <w:u w:val="single"/>
        </w:rPr>
        <w:t>tended to frame their actions</w:t>
      </w:r>
      <w:r w:rsidRPr="00F53C93">
        <w:rPr>
          <w:sz w:val="16"/>
          <w14:ligatures w14:val="standardContextual"/>
        </w:rPr>
        <w:t xml:space="preserve"> neither as resistance nor acquiescence, but </w:t>
      </w:r>
      <w:r w:rsidRPr="00F53C93">
        <w:rPr>
          <w:sz w:val="16"/>
        </w:rPr>
        <w:t>as variations of acceptable bureaucratic</w:t>
      </w:r>
      <w:r w:rsidRPr="00F53C93">
        <w:rPr>
          <w:sz w:val="16"/>
          <w14:ligatures w14:val="standardContextual"/>
        </w:rPr>
        <w:t xml:space="preserve"> adaptation to changes in political leadership, </w:t>
      </w:r>
      <w:r w:rsidRPr="00F53C93">
        <w:rPr>
          <w:highlight w:val="cyan"/>
          <w:u w:val="single"/>
        </w:rPr>
        <w:t>staying</w:t>
      </w:r>
      <w:r w:rsidRPr="00F53C93">
        <w:rPr>
          <w:u w:val="single"/>
        </w:rPr>
        <w:t xml:space="preserve"> largely </w:t>
      </w:r>
      <w:r w:rsidRPr="00F53C93">
        <w:rPr>
          <w:iCs/>
          <w:highlight w:val="cyan"/>
          <w:u w:val="single"/>
          <w:bdr w:val="single" w:sz="8" w:space="0" w:color="auto"/>
        </w:rPr>
        <w:t>within</w:t>
      </w:r>
      <w:r w:rsidRPr="00F53C93">
        <w:rPr>
          <w:iCs/>
          <w:u w:val="single"/>
          <w:bdr w:val="single" w:sz="8" w:space="0" w:color="auto"/>
        </w:rPr>
        <w:t xml:space="preserve"> the </w:t>
      </w:r>
      <w:r w:rsidRPr="00F53C93">
        <w:rPr>
          <w:iCs/>
          <w:highlight w:val="cyan"/>
          <w:u w:val="single"/>
          <w:bdr w:val="single" w:sz="8" w:space="0" w:color="auto"/>
        </w:rPr>
        <w:t>lines</w:t>
      </w:r>
      <w:r w:rsidRPr="00F53C93">
        <w:rPr>
          <w:highlight w:val="cyan"/>
          <w:u w:val="single"/>
        </w:rPr>
        <w:t xml:space="preserve"> </w:t>
      </w:r>
      <w:r w:rsidRPr="00030D5C">
        <w:rPr>
          <w:u w:val="single"/>
        </w:rPr>
        <w:t xml:space="preserve">set by the </w:t>
      </w:r>
      <w:r w:rsidRPr="00030D5C">
        <w:rPr>
          <w:iCs/>
          <w:u w:val="single"/>
          <w:bdr w:val="single" w:sz="8" w:space="0" w:color="auto"/>
        </w:rPr>
        <w:t>new admin</w:t>
      </w:r>
      <w:r w:rsidRPr="00030D5C">
        <w:rPr>
          <w:u w:val="single"/>
        </w:rPr>
        <w:t xml:space="preserve">istration and satisfying </w:t>
      </w:r>
      <w:r w:rsidRPr="00030D5C">
        <w:rPr>
          <w:iCs/>
          <w:u w:val="single"/>
          <w:bdr w:val="single" w:sz="8" w:space="0" w:color="auto"/>
        </w:rPr>
        <w:t>norms</w:t>
      </w:r>
      <w:r w:rsidRPr="00030D5C">
        <w:rPr>
          <w:u w:val="single"/>
        </w:rPr>
        <w:t xml:space="preserve"> of institutional and agency </w:t>
      </w:r>
      <w:r w:rsidRPr="00030D5C">
        <w:rPr>
          <w:iCs/>
          <w:u w:val="single"/>
          <w:bdr w:val="single" w:sz="8" w:space="0" w:color="auto"/>
        </w:rPr>
        <w:t>loyalty.</w:t>
      </w:r>
      <w:r w:rsidRPr="00030D5C">
        <w:rPr>
          <w:sz w:val="16"/>
          <w14:ligatures w14:val="standardContextual"/>
        </w:rPr>
        <w:t xml:space="preserve"> Shadowed by an atmosphere of mistrust between politicals and career bureaucrats,</w:t>
      </w:r>
      <w:r w:rsidRPr="00F53C93">
        <w:rPr>
          <w:sz w:val="16"/>
          <w14:ligatures w14:val="standardContextual"/>
        </w:rPr>
        <w:t xml:space="preserve"> some </w:t>
      </w:r>
      <w:r w:rsidRPr="00F53C93">
        <w:rPr>
          <w:u w:val="single"/>
        </w:rPr>
        <w:t>civil servants</w:t>
      </w:r>
      <w:r w:rsidRPr="00F53C93">
        <w:rPr>
          <w:sz w:val="16"/>
          <w14:ligatures w14:val="standardContextual"/>
        </w:rPr>
        <w:t xml:space="preserve"> working in contested agencies </w:t>
      </w:r>
      <w:r w:rsidRPr="00F53C93">
        <w:rPr>
          <w:iCs/>
          <w:u w:val="single"/>
          <w:bdr w:val="single" w:sz="8" w:space="0" w:color="auto"/>
        </w:rPr>
        <w:t>intermittently</w:t>
      </w:r>
      <w:r w:rsidRPr="00F53C93">
        <w:rPr>
          <w:u w:val="single"/>
        </w:rPr>
        <w:t xml:space="preserve"> tried to push back</w:t>
      </w:r>
      <w:r w:rsidRPr="00F53C93">
        <w:rPr>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F53C93">
        <w:rPr>
          <w:iCs/>
          <w:highlight w:val="cyan"/>
          <w:u w:val="single"/>
          <w:bdr w:val="single" w:sz="8" w:space="0" w:color="auto"/>
        </w:rPr>
        <w:t>supervisors</w:t>
      </w:r>
      <w:r w:rsidRPr="00F53C93">
        <w:rPr>
          <w:u w:val="single"/>
        </w:rPr>
        <w:t xml:space="preserve"> (especially in </w:t>
      </w:r>
      <w:r w:rsidRPr="00F53C93">
        <w:rPr>
          <w:iCs/>
          <w:u w:val="single"/>
          <w:bdr w:val="single" w:sz="8" w:space="0" w:color="auto"/>
        </w:rPr>
        <w:t>contentious agencies</w:t>
      </w:r>
      <w:r w:rsidRPr="00F53C93">
        <w:rPr>
          <w:u w:val="single"/>
        </w:rPr>
        <w:t xml:space="preserve">) </w:t>
      </w:r>
      <w:r w:rsidRPr="00F53C93">
        <w:rPr>
          <w:highlight w:val="cyan"/>
          <w:u w:val="single"/>
        </w:rPr>
        <w:t>were</w:t>
      </w:r>
      <w:r w:rsidRPr="00F53C93">
        <w:rPr>
          <w:u w:val="single"/>
        </w:rPr>
        <w:t xml:space="preserve"> generally </w:t>
      </w:r>
      <w:r w:rsidRPr="00F53C93">
        <w:rPr>
          <w:iCs/>
          <w:highlight w:val="cyan"/>
          <w:u w:val="single"/>
          <w:bdr w:val="single" w:sz="8" w:space="0" w:color="auto"/>
        </w:rPr>
        <w:t>reticent</w:t>
      </w:r>
      <w:r w:rsidRPr="00F53C93">
        <w:rPr>
          <w:highlight w:val="cyan"/>
          <w:u w:val="single"/>
        </w:rPr>
        <w:t xml:space="preserve"> to support </w:t>
      </w:r>
      <w:r w:rsidRPr="00F53C93">
        <w:rPr>
          <w:iCs/>
          <w:highlight w:val="cyan"/>
          <w:u w:val="single"/>
          <w:bdr w:val="single" w:sz="8" w:space="0" w:color="auto"/>
        </w:rPr>
        <w:t>dissent</w:t>
      </w:r>
      <w:r w:rsidRPr="00F53C93">
        <w:rPr>
          <w:highlight w:val="cyan"/>
          <w:u w:val="single"/>
        </w:rPr>
        <w:t xml:space="preserve">, </w:t>
      </w:r>
      <w:r w:rsidRPr="00F53C93">
        <w:rPr>
          <w:iCs/>
          <w:highlight w:val="cyan"/>
          <w:u w:val="single"/>
          <w:bdr w:val="single" w:sz="8" w:space="0" w:color="auto"/>
        </w:rPr>
        <w:t>even</w:t>
      </w:r>
      <w:r w:rsidRPr="00F53C93">
        <w:rPr>
          <w:highlight w:val="cyan"/>
          <w:u w:val="single"/>
        </w:rPr>
        <w:t xml:space="preserve"> as they expressed</w:t>
      </w:r>
      <w:r w:rsidRPr="00F53C93">
        <w:rPr>
          <w:u w:val="single"/>
        </w:rPr>
        <w:t xml:space="preserve"> frustration and </w:t>
      </w:r>
      <w:r w:rsidRPr="00F53C93">
        <w:rPr>
          <w:iCs/>
          <w:highlight w:val="cyan"/>
          <w:u w:val="single"/>
          <w:bdr w:val="single" w:sz="8" w:space="0" w:color="auto"/>
        </w:rPr>
        <w:t>fear</w:t>
      </w:r>
      <w:r w:rsidRPr="00F53C93">
        <w:rPr>
          <w:u w:val="single"/>
        </w:rPr>
        <w:t xml:space="preserve"> about the </w:t>
      </w:r>
      <w:r w:rsidRPr="00F53C93">
        <w:rPr>
          <w:iCs/>
          <w:u w:val="single"/>
          <w:bdr w:val="single" w:sz="8" w:space="0" w:color="auto"/>
        </w:rPr>
        <w:t>direction</w:t>
      </w:r>
      <w:r w:rsidRPr="00F53C93">
        <w:rPr>
          <w:u w:val="single"/>
        </w:rPr>
        <w:t xml:space="preserve"> of their agencies</w:t>
      </w:r>
      <w:r w:rsidRPr="00F53C93">
        <w:rPr>
          <w:sz w:val="16"/>
          <w14:ligatures w14:val="standardContextual"/>
        </w:rPr>
        <w:t xml:space="preserve">. Trying to balance their responsibilities to serve elected and </w:t>
      </w:r>
      <w:r w:rsidRPr="00030D5C">
        <w:rPr>
          <w:sz w:val="16"/>
          <w14:ligatures w14:val="standardContextual"/>
        </w:rPr>
        <w:t xml:space="preserve">appointed officials, their competing loyalties, their own perceived (in)efficacy, and their desire to protect those around and under them, </w:t>
      </w:r>
      <w:r w:rsidRPr="00030D5C">
        <w:rPr>
          <w:u w:val="single"/>
        </w:rPr>
        <w:t xml:space="preserve">they expressed the view that dissent would be </w:t>
      </w:r>
      <w:r w:rsidRPr="00030D5C">
        <w:rPr>
          <w:iCs/>
          <w:u w:val="single"/>
          <w:bdr w:val="single" w:sz="8" w:space="0" w:color="auto"/>
        </w:rPr>
        <w:t>ineffective.</w:t>
      </w:r>
      <w:r w:rsidRPr="00030D5C">
        <w:rPr>
          <w:sz w:val="16"/>
          <w14:ligatures w14:val="standardContextual"/>
        </w:rPr>
        <w:t xml:space="preserve"> Finally, </w:t>
      </w:r>
      <w:r w:rsidRPr="00030D5C">
        <w:rPr>
          <w:u w:val="single"/>
        </w:rPr>
        <w:t xml:space="preserve">we also observed a slow but </w:t>
      </w:r>
      <w:r w:rsidRPr="00030D5C">
        <w:rPr>
          <w:iCs/>
          <w:u w:val="single"/>
          <w:bdr w:val="single" w:sz="8" w:space="0" w:color="auto"/>
        </w:rPr>
        <w:t>steady march</w:t>
      </w:r>
      <w:r w:rsidRPr="00030D5C">
        <w:rPr>
          <w:u w:val="single"/>
        </w:rPr>
        <w:t xml:space="preserve"> toward the </w:t>
      </w:r>
      <w:r w:rsidRPr="00030D5C">
        <w:rPr>
          <w:iCs/>
          <w:u w:val="single"/>
          <w:bdr w:val="single" w:sz="8" w:space="0" w:color="auto"/>
        </w:rPr>
        <w:t>exits</w:t>
      </w:r>
      <w:r w:rsidRPr="00030D5C">
        <w:rPr>
          <w:sz w:val="16"/>
          <w14:ligatures w14:val="standardContextual"/>
        </w:rPr>
        <w:t xml:space="preserve">; by the conclusion of our study, </w:t>
      </w:r>
      <w:r w:rsidRPr="00030D5C">
        <w:rPr>
          <w:u w:val="single"/>
        </w:rPr>
        <w:t>one-fifth</w:t>
      </w:r>
      <w:r w:rsidRPr="00030D5C">
        <w:rPr>
          <w:sz w:val="16"/>
          <w14:ligatures w14:val="standardContextual"/>
        </w:rPr>
        <w:t xml:space="preserve"> of our respondents had </w:t>
      </w:r>
      <w:r w:rsidRPr="00030D5C">
        <w:rPr>
          <w:u w:val="single"/>
        </w:rPr>
        <w:t>left or expressed an intention</w:t>
      </w:r>
      <w:r w:rsidRPr="00F53C93">
        <w:rPr>
          <w:u w:val="single"/>
        </w:rPr>
        <w:t xml:space="preserve"> to leave their agencies</w:t>
      </w:r>
      <w:r w:rsidRPr="00F53C93">
        <w:rPr>
          <w:sz w:val="16"/>
        </w:rPr>
        <w:t>.</w:t>
      </w:r>
    </w:p>
    <w:p w14:paraId="47C61F92" w14:textId="77777777" w:rsidR="00204EDC" w:rsidRPr="00F53C93" w:rsidRDefault="00204EDC" w:rsidP="00204EDC">
      <w:pPr>
        <w:rPr>
          <w:rFonts w:eastAsia="Calibri"/>
          <w:sz w:val="16"/>
          <w14:ligatures w14:val="standardContextual"/>
        </w:rPr>
      </w:pPr>
      <w:r w:rsidRPr="00F53C93">
        <w:rPr>
          <w:sz w:val="16"/>
          <w14:ligatures w14:val="standardContextual"/>
        </w:rPr>
        <w:t xml:space="preserve">Career civil servants’ </w:t>
      </w:r>
      <w:r w:rsidRPr="00F53C93">
        <w:rPr>
          <w:highlight w:val="cyan"/>
          <w:u w:val="single"/>
        </w:rPr>
        <w:t xml:space="preserve">efforts to stay </w:t>
      </w:r>
      <w:r w:rsidRPr="00F53C93">
        <w:rPr>
          <w:iCs/>
          <w:highlight w:val="cyan"/>
          <w:u w:val="single"/>
          <w:bdr w:val="single" w:sz="8" w:space="0" w:color="auto"/>
        </w:rPr>
        <w:t>within</w:t>
      </w:r>
      <w:r w:rsidRPr="00F53C93">
        <w:rPr>
          <w:iCs/>
          <w:u w:val="single"/>
          <w:bdr w:val="single" w:sz="8" w:space="0" w:color="auto"/>
        </w:rPr>
        <w:t xml:space="preserve"> the </w:t>
      </w:r>
      <w:r w:rsidRPr="00F53C93">
        <w:rPr>
          <w:iCs/>
          <w:highlight w:val="cyan"/>
          <w:u w:val="single"/>
          <w:bdr w:val="single" w:sz="8" w:space="0" w:color="auto"/>
        </w:rPr>
        <w:t>bounds</w:t>
      </w:r>
      <w:r w:rsidRPr="00F53C93">
        <w:rPr>
          <w:u w:val="single"/>
        </w:rPr>
        <w:t xml:space="preserve"> of</w:t>
      </w:r>
      <w:r w:rsidRPr="00F53C93">
        <w:rPr>
          <w:sz w:val="16"/>
        </w:rPr>
        <w:t xml:space="preserve"> institutional and professional </w:t>
      </w:r>
      <w:r w:rsidRPr="00F53C93">
        <w:rPr>
          <w:u w:val="single"/>
        </w:rPr>
        <w:t xml:space="preserve">norms tell a story that </w:t>
      </w:r>
      <w:r w:rsidRPr="00F53C93">
        <w:rPr>
          <w:iCs/>
          <w:highlight w:val="cyan"/>
          <w:u w:val="single"/>
          <w:bdr w:val="single" w:sz="8" w:space="0" w:color="auto"/>
        </w:rPr>
        <w:t>defies</w:t>
      </w:r>
      <w:r w:rsidRPr="00F53C93">
        <w:rPr>
          <w:sz w:val="16"/>
          <w14:ligatures w14:val="standardContextual"/>
        </w:rPr>
        <w:t xml:space="preserve"> the oppositional categorization of compliance and </w:t>
      </w:r>
      <w:r w:rsidRPr="00F53C93">
        <w:rPr>
          <w:iCs/>
          <w:highlight w:val="cyan"/>
          <w:u w:val="single"/>
          <w:bdr w:val="single" w:sz="8" w:space="0" w:color="auto"/>
        </w:rPr>
        <w:t>resistance.</w:t>
      </w:r>
      <w:r w:rsidRPr="00F53C93">
        <w:rPr>
          <w:sz w:val="16"/>
        </w:rPr>
        <w:t xml:space="preserve"> </w:t>
      </w:r>
      <w:r w:rsidRPr="00F53C93">
        <w:rPr>
          <w:sz w:val="16"/>
          <w14:ligatures w14:val="standardContextual"/>
        </w:rPr>
        <w:t xml:space="preserve">Our research suggests that the very nature of resistance and compliance must be reconceived in this context. </w:t>
      </w:r>
      <w:r w:rsidRPr="00F53C93">
        <w:rPr>
          <w:u w:val="single"/>
        </w:rPr>
        <w:t xml:space="preserve">For civil </w:t>
      </w:r>
      <w:r w:rsidRPr="00F53C93">
        <w:rPr>
          <w:highlight w:val="cyan"/>
          <w:u w:val="single"/>
        </w:rPr>
        <w:t xml:space="preserve">servants </w:t>
      </w:r>
      <w:r w:rsidRPr="00F53C93">
        <w:rPr>
          <w:iCs/>
          <w:highlight w:val="cyan"/>
          <w:u w:val="single"/>
          <w:bdr w:val="single" w:sz="8" w:space="0" w:color="auto"/>
        </w:rPr>
        <w:t>steeped</w:t>
      </w:r>
      <w:r w:rsidRPr="00F53C93">
        <w:rPr>
          <w:highlight w:val="cyan"/>
          <w:u w:val="single"/>
        </w:rPr>
        <w:t xml:space="preserve"> in</w:t>
      </w:r>
      <w:r w:rsidRPr="00F53C93">
        <w:rPr>
          <w:u w:val="single"/>
        </w:rPr>
        <w:t xml:space="preserve"> cultures and </w:t>
      </w:r>
      <w:r w:rsidRPr="00F53C93">
        <w:rPr>
          <w:iCs/>
          <w:u w:val="single"/>
          <w:bdr w:val="single" w:sz="8" w:space="0" w:color="auto"/>
        </w:rPr>
        <w:t>structures</w:t>
      </w:r>
      <w:r w:rsidRPr="00F53C93">
        <w:rPr>
          <w:u w:val="single"/>
        </w:rPr>
        <w:t xml:space="preserve"> of </w:t>
      </w:r>
      <w:r w:rsidRPr="00F53C93">
        <w:rPr>
          <w:iCs/>
          <w:highlight w:val="cyan"/>
          <w:u w:val="single"/>
          <w:bdr w:val="single" w:sz="8" w:space="0" w:color="auto"/>
        </w:rPr>
        <w:t>responsiveness</w:t>
      </w:r>
      <w:r w:rsidRPr="00F53C93">
        <w:rPr>
          <w:u w:val="single"/>
        </w:rPr>
        <w:t xml:space="preserve"> to </w:t>
      </w:r>
      <w:r w:rsidRPr="00F53C93">
        <w:rPr>
          <w:iCs/>
          <w:u w:val="single"/>
          <w:bdr w:val="single" w:sz="8" w:space="0" w:color="auto"/>
        </w:rPr>
        <w:t>elected</w:t>
      </w:r>
      <w:r w:rsidRPr="00F53C93">
        <w:rPr>
          <w:u w:val="single"/>
        </w:rPr>
        <w:t xml:space="preserve"> leadership, </w:t>
      </w:r>
      <w:r w:rsidRPr="00F53C93">
        <w:rPr>
          <w:highlight w:val="cyan"/>
          <w:u w:val="single"/>
        </w:rPr>
        <w:t xml:space="preserve">even </w:t>
      </w:r>
      <w:r w:rsidRPr="00F53C93">
        <w:rPr>
          <w:iCs/>
          <w:highlight w:val="cyan"/>
          <w:u w:val="single"/>
          <w:bdr w:val="single" w:sz="8" w:space="0" w:color="auto"/>
        </w:rPr>
        <w:t>small departures</w:t>
      </w:r>
      <w:r w:rsidRPr="00F53C93">
        <w:rPr>
          <w:sz w:val="16"/>
          <w14:ligatures w14:val="standardContextual"/>
        </w:rPr>
        <w:t xml:space="preserve"> from standard operating procedures may </w:t>
      </w:r>
      <w:r w:rsidRPr="00F53C93">
        <w:rPr>
          <w:highlight w:val="cyan"/>
          <w:u w:val="single"/>
        </w:rPr>
        <w:t>feel like</w:t>
      </w:r>
      <w:r w:rsidRPr="00F53C93">
        <w:rPr>
          <w:u w:val="single"/>
        </w:rPr>
        <w:t xml:space="preserve"> acts of </w:t>
      </w:r>
      <w:r w:rsidRPr="00F53C93">
        <w:rPr>
          <w:iCs/>
          <w:highlight w:val="cyan"/>
          <w:u w:val="single"/>
          <w:bdr w:val="single" w:sz="8" w:space="0" w:color="auto"/>
        </w:rPr>
        <w:t>disloyalty</w:t>
      </w:r>
      <w:r w:rsidRPr="00F53C93">
        <w:rPr>
          <w:highlight w:val="cyan"/>
          <w:u w:val="single"/>
        </w:rPr>
        <w:t xml:space="preserve"> to </w:t>
      </w:r>
      <w:r w:rsidRPr="00F53C93">
        <w:rPr>
          <w:iCs/>
          <w:highlight w:val="cyan"/>
          <w:u w:val="single"/>
          <w:bdr w:val="single" w:sz="8" w:space="0" w:color="auto"/>
        </w:rPr>
        <w:t>agency</w:t>
      </w:r>
      <w:r w:rsidRPr="00F53C93">
        <w:rPr>
          <w:u w:val="single"/>
        </w:rPr>
        <w:t xml:space="preserve">, institution, or professional </w:t>
      </w:r>
      <w:r w:rsidRPr="00F53C93">
        <w:rPr>
          <w:iCs/>
          <w:u w:val="single"/>
          <w:bdr w:val="single" w:sz="8" w:space="0" w:color="auto"/>
        </w:rPr>
        <w:t>mandate</w:t>
      </w:r>
      <w:r w:rsidRPr="00F53C93">
        <w:rPr>
          <w:sz w:val="16"/>
          <w14:ligatures w14:val="standardContextual"/>
        </w:rPr>
        <w:t xml:space="preserve">. Our </w:t>
      </w:r>
      <w:r w:rsidRPr="00F53C93">
        <w:rPr>
          <w:u w:val="single"/>
        </w:rPr>
        <w:t xml:space="preserve">respondents endorsed this view </w:t>
      </w:r>
      <w:r w:rsidRPr="00F53C93">
        <w:rPr>
          <w:iCs/>
          <w:u w:val="single"/>
          <w:bdr w:val="single" w:sz="8" w:space="0" w:color="auto"/>
        </w:rPr>
        <w:t>again and again</w:t>
      </w:r>
      <w:r w:rsidRPr="00F53C93">
        <w:rPr>
          <w:sz w:val="16"/>
          <w14:ligatures w14:val="standardContextual"/>
        </w:rPr>
        <w:t>, consistently striving to characterize their actions as in keeping with their professional and institutional roles.</w:t>
      </w:r>
    </w:p>
    <w:p w14:paraId="16B60440" w14:textId="77777777" w:rsidR="00204EDC" w:rsidRPr="00F53C93" w:rsidRDefault="00204EDC" w:rsidP="00204EDC">
      <w:pPr>
        <w:rPr>
          <w:rFonts w:eastAsia="Calibri"/>
          <w:sz w:val="16"/>
          <w14:ligatures w14:val="standardContextual"/>
        </w:rPr>
      </w:pPr>
      <w:r w:rsidRPr="00F53C93">
        <w:rPr>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F53C93">
        <w:rPr>
          <w:u w:val="single"/>
        </w:rPr>
        <w:t xml:space="preserve">they described failing to understand what was taking place, experiencing </w:t>
      </w:r>
      <w:r w:rsidRPr="00F53C93">
        <w:rPr>
          <w:iCs/>
          <w:u w:val="single"/>
          <w:bdr w:val="single" w:sz="8" w:space="0" w:color="auto"/>
        </w:rPr>
        <w:t>cognitive dissonance</w:t>
      </w:r>
      <w:r w:rsidRPr="00F53C93">
        <w:rPr>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F53C93">
        <w:rPr>
          <w:u w:val="single"/>
        </w:rPr>
        <w:t xml:space="preserve">career civil servants’ cognitive, normative and/or </w:t>
      </w:r>
      <w:r w:rsidRPr="00F53C93">
        <w:rPr>
          <w:highlight w:val="cyan"/>
          <w:u w:val="single"/>
        </w:rPr>
        <w:t xml:space="preserve">moral standards </w:t>
      </w:r>
      <w:r w:rsidRPr="00F53C93">
        <w:rPr>
          <w:iCs/>
          <w:highlight w:val="cyan"/>
          <w:u w:val="single"/>
          <w:bdr w:val="single" w:sz="8" w:space="0" w:color="auto"/>
        </w:rPr>
        <w:t>failed</w:t>
      </w:r>
      <w:r w:rsidRPr="00F53C93">
        <w:rPr>
          <w:highlight w:val="cyan"/>
          <w:u w:val="single"/>
        </w:rPr>
        <w:t xml:space="preserve"> to equip them</w:t>
      </w:r>
      <w:r w:rsidRPr="00F53C93">
        <w:rPr>
          <w:u w:val="single"/>
        </w:rPr>
        <w:t xml:space="preserve"> for the changing </w:t>
      </w:r>
      <w:r w:rsidRPr="00F53C93">
        <w:rPr>
          <w:iCs/>
          <w:u w:val="single"/>
          <w:bdr w:val="single" w:sz="8" w:space="0" w:color="auto"/>
        </w:rPr>
        <w:t xml:space="preserve">institutional </w:t>
      </w:r>
      <w:r w:rsidRPr="00F53C93">
        <w:rPr>
          <w:iCs/>
          <w:highlight w:val="cyan"/>
          <w:u w:val="single"/>
          <w:bdr w:val="single" w:sz="8" w:space="0" w:color="auto"/>
        </w:rPr>
        <w:t>contexts</w:t>
      </w:r>
      <w:r w:rsidRPr="00F53C93">
        <w:rPr>
          <w:u w:val="single"/>
        </w:rPr>
        <w:t xml:space="preserve"> within which they found themselves</w:t>
      </w:r>
      <w:r w:rsidRPr="00F53C93">
        <w:rPr>
          <w:sz w:val="16"/>
          <w14:ligatures w14:val="standardContextual"/>
        </w:rPr>
        <w:t>. As a result, we were able to identify the local factors which came to have consequential influence on civil servants’ interpretations, experiences, and behaviors.</w:t>
      </w:r>
    </w:p>
    <w:bookmarkEnd w:id="0"/>
    <w:p w14:paraId="5FCDC76A" w14:textId="77777777" w:rsidR="00204EDC" w:rsidRPr="00DD7B24" w:rsidRDefault="00204EDC" w:rsidP="00204EDC">
      <w:pPr>
        <w:keepNext/>
        <w:keepLines/>
        <w:spacing w:before="40"/>
        <w:outlineLvl w:val="3"/>
        <w:rPr>
          <w:rFonts w:eastAsia="Times New Roman"/>
          <w:b/>
          <w:iCs/>
          <w:sz w:val="26"/>
        </w:rPr>
      </w:pPr>
      <w:r w:rsidRPr="00DD7B24">
        <w:rPr>
          <w:rFonts w:eastAsia="Times New Roman"/>
          <w:b/>
          <w:iCs/>
          <w:sz w:val="26"/>
        </w:rPr>
        <w:t>Systemic buffers contain the ‘polycrisis.’</w:t>
      </w:r>
    </w:p>
    <w:p w14:paraId="7468283D" w14:textId="77777777" w:rsidR="00204EDC" w:rsidRPr="00DD7B24" w:rsidRDefault="00204EDC" w:rsidP="00204EDC">
      <w:pPr>
        <w:rPr>
          <w:rFonts w:eastAsia="Calibri"/>
        </w:rPr>
      </w:pPr>
      <w:r w:rsidRPr="00DD7B24">
        <w:rPr>
          <w:rFonts w:eastAsia="Calibri"/>
        </w:rPr>
        <w:t xml:space="preserve">Noah </w:t>
      </w:r>
      <w:r w:rsidRPr="00DD7B24">
        <w:rPr>
          <w:rFonts w:eastAsia="Calibri"/>
          <w:b/>
          <w:bCs/>
          <w:sz w:val="26"/>
        </w:rPr>
        <w:t>Smith 22</w:t>
      </w:r>
      <w:r w:rsidRPr="00DD7B24">
        <w:rPr>
          <w:rFonts w:eastAsia="Calibri"/>
        </w:rPr>
        <w:t>, former Bloomberg Opinion columnist, was an assistant professor of finance at Stony Brook University, “Against "polycrisis",” Noahpinion, 11/13/22, https://www.noahpinion.blog/p/against-polycrisis</w:t>
      </w:r>
    </w:p>
    <w:p w14:paraId="5ADC9A3A" w14:textId="77777777" w:rsidR="00204EDC" w:rsidRPr="00DD7B24" w:rsidRDefault="00204EDC" w:rsidP="00204EDC">
      <w:pPr>
        <w:rPr>
          <w:rFonts w:eastAsia="Calibri"/>
        </w:rPr>
      </w:pPr>
      <w:r w:rsidRPr="00DD7B24">
        <w:rPr>
          <w:rFonts w:eastAsia="Calibri"/>
          <w:u w:val="single"/>
        </w:rPr>
        <w:t>One term I see used increasingly often</w:t>
      </w:r>
      <w:r w:rsidRPr="00DD7B24">
        <w:rPr>
          <w:rFonts w:eastAsia="Calibri"/>
          <w:sz w:val="16"/>
        </w:rPr>
        <w:t xml:space="preserve"> in the econ opinion-sphere </w:t>
      </w:r>
      <w:r w:rsidRPr="00DD7B24">
        <w:rPr>
          <w:rFonts w:eastAsia="Calibri"/>
          <w:u w:val="single"/>
        </w:rPr>
        <w:t>is</w:t>
      </w:r>
      <w:r w:rsidRPr="00DD7B24">
        <w:rPr>
          <w:rFonts w:eastAsia="Calibri"/>
          <w:sz w:val="16"/>
        </w:rPr>
        <w:t xml:space="preserve"> “</w:t>
      </w:r>
      <w:r w:rsidRPr="00DD7B24">
        <w:rPr>
          <w:rFonts w:eastAsia="Calibri"/>
          <w:iCs/>
          <w:u w:val="single"/>
          <w:bdr w:val="single" w:sz="8" w:space="0" w:color="auto"/>
        </w:rPr>
        <w:t>polycrisis</w:t>
      </w:r>
      <w:r w:rsidRPr="00DD7B24">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5C159CD4" w14:textId="77777777" w:rsidR="00204EDC" w:rsidRPr="00DD7B24" w:rsidRDefault="00204EDC" w:rsidP="00204EDC">
      <w:pPr>
        <w:rPr>
          <w:rFonts w:eastAsia="Calibri"/>
        </w:rPr>
      </w:pPr>
      <w:r w:rsidRPr="00DD7B24">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442E5139" w14:textId="77777777" w:rsidR="00204EDC" w:rsidRPr="00DD7B24" w:rsidRDefault="00204EDC" w:rsidP="00204EDC">
      <w:pPr>
        <w:rPr>
          <w:rFonts w:eastAsia="Calibri"/>
        </w:rPr>
      </w:pPr>
      <w:r w:rsidRPr="00DD7B24">
        <w:rPr>
          <w:rFonts w:eastAsia="Calibri"/>
          <w:sz w:val="16"/>
        </w:rPr>
        <w:t xml:space="preserve">We define a global polycrisis as </w:t>
      </w:r>
      <w:r w:rsidRPr="00DD7B24">
        <w:rPr>
          <w:rFonts w:eastAsia="Calibri"/>
          <w:u w:val="single"/>
        </w:rPr>
        <w:t xml:space="preserve">any combination of three or more </w:t>
      </w:r>
      <w:r w:rsidRPr="00DD7B24">
        <w:rPr>
          <w:rFonts w:eastAsia="Calibri"/>
          <w:iCs/>
          <w:u w:val="single"/>
          <w:bdr w:val="single" w:sz="8" w:space="0" w:color="auto"/>
        </w:rPr>
        <w:t>interacting</w:t>
      </w:r>
      <w:r w:rsidRPr="00DD7B24">
        <w:rPr>
          <w:rFonts w:eastAsia="Calibri"/>
          <w:u w:val="single"/>
        </w:rPr>
        <w:t xml:space="preserve"> systemic risks with the potential to cause a </w:t>
      </w:r>
      <w:r w:rsidRPr="00DD7B24">
        <w:rPr>
          <w:rFonts w:eastAsia="Calibri"/>
          <w:iCs/>
          <w:u w:val="single"/>
          <w:bdr w:val="single" w:sz="8" w:space="0" w:color="auto"/>
        </w:rPr>
        <w:t>cascading, runaway failure</w:t>
      </w:r>
      <w:r w:rsidRPr="00DD7B24">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3FEEDA3D" w14:textId="77777777" w:rsidR="00204EDC" w:rsidRPr="00DD7B24" w:rsidRDefault="00204EDC" w:rsidP="00204EDC">
      <w:pPr>
        <w:rPr>
          <w:rFonts w:eastAsia="Calibri"/>
        </w:rPr>
      </w:pPr>
      <w:r w:rsidRPr="00DD7B24">
        <w:rPr>
          <w:rFonts w:eastAsia="Calibri"/>
          <w:sz w:val="16"/>
        </w:rPr>
        <w:t xml:space="preserve">This </w:t>
      </w:r>
      <w:r w:rsidRPr="00DD7B24">
        <w:rPr>
          <w:rFonts w:eastAsia="Calibri"/>
          <w:u w:val="single"/>
        </w:rPr>
        <w:t>basically</w:t>
      </w:r>
      <w:r w:rsidRPr="00DD7B24">
        <w:rPr>
          <w:rFonts w:eastAsia="Calibri"/>
          <w:sz w:val="16"/>
        </w:rPr>
        <w:t xml:space="preserve"> seems like </w:t>
      </w:r>
      <w:r w:rsidRPr="00DD7B24">
        <w:rPr>
          <w:rFonts w:eastAsia="Calibri"/>
          <w:u w:val="single"/>
        </w:rPr>
        <w:t xml:space="preserve">a way of saying that all the bad things you read about in the news — inflation, climate change, war, political turmoil in the U.S., economic turmoil in China — are </w:t>
      </w:r>
      <w:r w:rsidRPr="00DD7B24">
        <w:rPr>
          <w:rFonts w:eastAsia="Calibri"/>
          <w:iCs/>
          <w:u w:val="single"/>
          <w:bdr w:val="single" w:sz="8" w:space="0" w:color="auto"/>
        </w:rPr>
        <w:t>all of a piece</w:t>
      </w:r>
      <w:r w:rsidRPr="00DD7B24">
        <w:rPr>
          <w:rFonts w:eastAsia="Calibri"/>
          <w:u w:val="single"/>
        </w:rPr>
        <w:t xml:space="preserve">, with the individual crises </w:t>
      </w:r>
      <w:r w:rsidRPr="00DD7B24">
        <w:rPr>
          <w:rFonts w:eastAsia="Calibri"/>
          <w:iCs/>
          <w:u w:val="single"/>
          <w:bdr w:val="single" w:sz="8" w:space="0" w:color="auto"/>
        </w:rPr>
        <w:t>reverberating back and forth</w:t>
      </w:r>
      <w:r w:rsidRPr="00DD7B24">
        <w:rPr>
          <w:rFonts w:eastAsia="Calibri"/>
          <w:sz w:val="16"/>
        </w:rPr>
        <w:t xml:space="preserve"> </w:t>
      </w:r>
      <w:r w:rsidRPr="00DD7B24">
        <w:rPr>
          <w:rFonts w:eastAsia="Calibri"/>
          <w:u w:val="single"/>
        </w:rPr>
        <w:t xml:space="preserve">and causing a </w:t>
      </w:r>
      <w:r w:rsidRPr="00DD7B24">
        <w:rPr>
          <w:rFonts w:eastAsia="Calibri"/>
          <w:iCs/>
          <w:u w:val="single"/>
          <w:bdr w:val="single" w:sz="8" w:space="0" w:color="auto"/>
        </w:rPr>
        <w:t>general system failure</w:t>
      </w:r>
      <w:r w:rsidRPr="00DD7B24">
        <w:rPr>
          <w:rFonts w:eastAsia="Calibri"/>
          <w:sz w:val="16"/>
        </w:rPr>
        <w:t>. In an earlier post, Tooze attempted to draw a picture of this system of interrelated crises and risks:</w:t>
      </w:r>
    </w:p>
    <w:p w14:paraId="49372A87" w14:textId="77777777" w:rsidR="00204EDC" w:rsidRPr="00DD7B24" w:rsidRDefault="00204EDC" w:rsidP="00204EDC">
      <w:pPr>
        <w:rPr>
          <w:rFonts w:eastAsia="Calibri"/>
        </w:rPr>
      </w:pPr>
      <w:r w:rsidRPr="00DD7B24">
        <w:rPr>
          <w:rFonts w:eastAsia="Calibri"/>
          <w:sz w:val="16"/>
        </w:rPr>
        <w:t xml:space="preserve">I generally enjoy big-think like this. (If I didn’t, I would be somewhat of a hypocrite, given that my recent post about decoupling was entitled “The end of the system of the world”!) But </w:t>
      </w:r>
      <w:r w:rsidRPr="00DD7B24">
        <w:rPr>
          <w:rFonts w:eastAsia="Calibri"/>
          <w:u w:val="single"/>
        </w:rPr>
        <w:t xml:space="preserve">I’m just not sure if the challenges and risks the world faces today are </w:t>
      </w:r>
      <w:r w:rsidRPr="00DD7B24">
        <w:rPr>
          <w:rFonts w:eastAsia="Calibri"/>
          <w:iCs/>
          <w:u w:val="single"/>
          <w:bdr w:val="single" w:sz="8" w:space="0" w:color="auto"/>
        </w:rPr>
        <w:t>as mutually reinforcing</w:t>
      </w:r>
      <w:r w:rsidRPr="00DD7B24">
        <w:rPr>
          <w:rFonts w:eastAsia="Calibri"/>
          <w:sz w:val="16"/>
        </w:rPr>
        <w:t xml:space="preserve"> </w:t>
      </w:r>
      <w:r w:rsidRPr="00DD7B24">
        <w:rPr>
          <w:rFonts w:eastAsia="Calibri"/>
          <w:u w:val="single"/>
        </w:rPr>
        <w:t>as</w:t>
      </w:r>
      <w:r w:rsidRPr="00DD7B24">
        <w:rPr>
          <w:rFonts w:eastAsia="Calibri"/>
          <w:sz w:val="16"/>
        </w:rPr>
        <w:t xml:space="preserve"> Tooze and the other “</w:t>
      </w:r>
      <w:r w:rsidRPr="00DD7B24">
        <w:rPr>
          <w:rFonts w:eastAsia="Calibri"/>
          <w:iCs/>
          <w:u w:val="single"/>
          <w:bdr w:val="single" w:sz="8" w:space="0" w:color="auto"/>
        </w:rPr>
        <w:t>polycrisis</w:t>
      </w:r>
      <w:r w:rsidRPr="00DD7B24">
        <w:rPr>
          <w:rFonts w:eastAsia="Calibri"/>
          <w:sz w:val="16"/>
        </w:rPr>
        <w:t xml:space="preserve">” </w:t>
      </w:r>
      <w:r w:rsidRPr="00DD7B24">
        <w:rPr>
          <w:rFonts w:eastAsia="Calibri"/>
          <w:u w:val="single"/>
        </w:rPr>
        <w:t>enthusiasts</w:t>
      </w:r>
      <w:r w:rsidRPr="00DD7B24">
        <w:rPr>
          <w:rFonts w:eastAsia="Calibri"/>
          <w:sz w:val="16"/>
        </w:rPr>
        <w:t xml:space="preserve"> </w:t>
      </w:r>
      <w:r w:rsidRPr="00DD7B24">
        <w:rPr>
          <w:rFonts w:eastAsia="Calibri"/>
          <w:iCs/>
          <w:u w:val="single"/>
          <w:bdr w:val="single" w:sz="8" w:space="0" w:color="auto"/>
        </w:rPr>
        <w:t>believe</w:t>
      </w:r>
      <w:r w:rsidRPr="00DD7B24">
        <w:rPr>
          <w:rFonts w:eastAsia="Calibri"/>
          <w:sz w:val="16"/>
        </w:rPr>
        <w:t>.</w:t>
      </w:r>
    </w:p>
    <w:p w14:paraId="64676B1C" w14:textId="77777777" w:rsidR="00204EDC" w:rsidRPr="00DD7B24" w:rsidRDefault="00204EDC" w:rsidP="00204EDC">
      <w:pPr>
        <w:rPr>
          <w:rFonts w:eastAsia="Calibri"/>
        </w:rPr>
      </w:pPr>
      <w:r w:rsidRPr="00DD7B24">
        <w:rPr>
          <w:rFonts w:eastAsia="Calibri"/>
          <w:sz w:val="16"/>
        </w:rPr>
        <w:t>The polycrisis illusion</w:t>
      </w:r>
    </w:p>
    <w:p w14:paraId="6E850ADA" w14:textId="77777777" w:rsidR="00204EDC" w:rsidRPr="00DD7B24" w:rsidRDefault="00204EDC" w:rsidP="00204EDC">
      <w:pPr>
        <w:rPr>
          <w:rFonts w:eastAsia="Calibri"/>
        </w:rPr>
      </w:pPr>
      <w:r w:rsidRPr="00DD7B24">
        <w:rPr>
          <w:rFonts w:eastAsia="Calibri"/>
          <w:sz w:val="16"/>
        </w:rPr>
        <w:t xml:space="preserve">For one thing, </w:t>
      </w:r>
      <w:r w:rsidRPr="00DD7B24">
        <w:rPr>
          <w:rFonts w:eastAsia="Calibri"/>
          <w:highlight w:val="cyan"/>
          <w:u w:val="single"/>
        </w:rPr>
        <w:t>it’s</w:t>
      </w:r>
      <w:r w:rsidRPr="00DD7B24">
        <w:rPr>
          <w:rFonts w:eastAsia="Calibri"/>
          <w:u w:val="single"/>
        </w:rPr>
        <w:t xml:space="preserve"> always very </w:t>
      </w:r>
      <w:r w:rsidRPr="00DD7B24">
        <w:rPr>
          <w:rFonts w:eastAsia="Calibri"/>
          <w:highlight w:val="cyan"/>
          <w:u w:val="single"/>
        </w:rPr>
        <w:t xml:space="preserve">easy to </w:t>
      </w:r>
      <w:r w:rsidRPr="00DD7B24">
        <w:rPr>
          <w:rFonts w:eastAsia="Calibri"/>
          <w:iCs/>
          <w:highlight w:val="cyan"/>
          <w:u w:val="single"/>
          <w:bdr w:val="single" w:sz="8" w:space="0" w:color="auto"/>
        </w:rPr>
        <w:t>think</w:t>
      </w:r>
      <w:r w:rsidRPr="00DD7B24">
        <w:rPr>
          <w:rFonts w:eastAsia="Calibri"/>
          <w:sz w:val="16"/>
        </w:rPr>
        <w:t xml:space="preserve"> </w:t>
      </w:r>
      <w:r w:rsidRPr="00DD7B24">
        <w:rPr>
          <w:rFonts w:eastAsia="Calibri"/>
          <w:u w:val="single"/>
        </w:rPr>
        <w:t>that we live in an</w:t>
      </w:r>
      <w:r w:rsidRPr="00DD7B24">
        <w:rPr>
          <w:rFonts w:eastAsia="Calibri"/>
          <w:highlight w:val="cyan"/>
          <w:u w:val="single"/>
        </w:rPr>
        <w:t xml:space="preserve"> era</w:t>
      </w:r>
      <w:r w:rsidRPr="00DD7B24">
        <w:rPr>
          <w:rFonts w:eastAsia="Calibri"/>
          <w:u w:val="single"/>
        </w:rPr>
        <w:t xml:space="preserve"> </w:t>
      </w:r>
      <w:r w:rsidRPr="00DD7B24">
        <w:rPr>
          <w:rFonts w:eastAsia="Calibri"/>
          <w:iCs/>
          <w:u w:val="single"/>
          <w:bdr w:val="single" w:sz="8" w:space="0" w:color="auto"/>
        </w:rPr>
        <w:t xml:space="preserve">uniquely </w:t>
      </w:r>
      <w:r w:rsidRPr="00DD7B24">
        <w:rPr>
          <w:rFonts w:eastAsia="Calibri"/>
          <w:iCs/>
          <w:highlight w:val="cyan"/>
          <w:u w:val="single"/>
          <w:bdr w:val="single" w:sz="8" w:space="0" w:color="auto"/>
        </w:rPr>
        <w:t>chock-full</w:t>
      </w:r>
      <w:r w:rsidRPr="00DD7B24">
        <w:rPr>
          <w:rFonts w:eastAsia="Calibri"/>
          <w:sz w:val="16"/>
          <w:highlight w:val="cyan"/>
        </w:rPr>
        <w:t xml:space="preserve"> </w:t>
      </w:r>
      <w:r w:rsidRPr="00DD7B24">
        <w:rPr>
          <w:rFonts w:eastAsia="Calibri"/>
          <w:highlight w:val="cyan"/>
          <w:u w:val="single"/>
        </w:rPr>
        <w:t>of risks</w:t>
      </w:r>
      <w:r w:rsidRPr="00DD7B24">
        <w:rPr>
          <w:rFonts w:eastAsia="Calibri"/>
          <w:u w:val="single"/>
        </w:rPr>
        <w:t>, disasters, and problems</w:t>
      </w:r>
      <w:r w:rsidRPr="00DD7B24">
        <w:rPr>
          <w:rFonts w:eastAsia="Calibri"/>
          <w:sz w:val="16"/>
        </w:rPr>
        <w:t xml:space="preserve">. This is </w:t>
      </w:r>
      <w:r w:rsidRPr="00DD7B24">
        <w:rPr>
          <w:rFonts w:eastAsia="Calibri"/>
          <w:highlight w:val="cyan"/>
          <w:u w:val="single"/>
        </w:rPr>
        <w:t>because of</w:t>
      </w:r>
      <w:r w:rsidRPr="00DD7B24">
        <w:rPr>
          <w:rFonts w:eastAsia="Calibri"/>
          <w:sz w:val="16"/>
        </w:rPr>
        <w:t xml:space="preserve"> something called </w:t>
      </w:r>
      <w:r w:rsidRPr="00DD7B24">
        <w:rPr>
          <w:rFonts w:eastAsia="Calibri"/>
          <w:highlight w:val="cyan"/>
          <w:u w:val="single"/>
        </w:rPr>
        <w:t xml:space="preserve">the </w:t>
      </w:r>
      <w:r w:rsidRPr="00DD7B24">
        <w:rPr>
          <w:rFonts w:eastAsia="Calibri"/>
          <w:iCs/>
          <w:highlight w:val="cyan"/>
          <w:u w:val="single"/>
          <w:bdr w:val="single" w:sz="8" w:space="0" w:color="auto"/>
        </w:rPr>
        <w:t>availability heuristic</w:t>
      </w:r>
      <w:r w:rsidRPr="00DD7B24">
        <w:rPr>
          <w:rFonts w:eastAsia="Calibri"/>
          <w:sz w:val="16"/>
        </w:rPr>
        <w:t xml:space="preserve"> — we tend to think the things we read about are typical of the world at large. And </w:t>
      </w:r>
      <w:r w:rsidRPr="00DD7B24">
        <w:rPr>
          <w:rFonts w:eastAsia="Calibri"/>
          <w:u w:val="single"/>
        </w:rPr>
        <w:t xml:space="preserve">both the news media and the social media shouters who crave our eyeballs have long ago realized that “no news is good news” — i.e., negative news is uniquely good at </w:t>
      </w:r>
      <w:r w:rsidRPr="00DD7B24">
        <w:rPr>
          <w:rFonts w:eastAsia="Calibri"/>
          <w:iCs/>
          <w:u w:val="single"/>
          <w:bdr w:val="single" w:sz="8" w:space="0" w:color="auto"/>
        </w:rPr>
        <w:t>grabbing</w:t>
      </w:r>
      <w:r w:rsidRPr="00DD7B24">
        <w:rPr>
          <w:rFonts w:eastAsia="Calibri"/>
          <w:u w:val="single"/>
        </w:rPr>
        <w:t xml:space="preserve"> our </w:t>
      </w:r>
      <w:r w:rsidRPr="00DD7B24">
        <w:rPr>
          <w:rFonts w:eastAsia="Calibri"/>
          <w:iCs/>
          <w:u w:val="single"/>
          <w:bdr w:val="single" w:sz="8" w:space="0" w:color="auto"/>
        </w:rPr>
        <w:t>attention</w:t>
      </w:r>
      <w:r w:rsidRPr="00DD7B24">
        <w:rPr>
          <w:rFonts w:eastAsia="Calibri"/>
          <w:u w:val="single"/>
        </w:rPr>
        <w:t xml:space="preserve">. So the more we’re engaged with current events, the more we’re likely to see the world as </w:t>
      </w:r>
      <w:r w:rsidRPr="00DD7B24">
        <w:rPr>
          <w:rFonts w:eastAsia="Calibri"/>
          <w:iCs/>
          <w:u w:val="single"/>
          <w:bdr w:val="single" w:sz="8" w:space="0" w:color="auto"/>
        </w:rPr>
        <w:t>defined</w:t>
      </w:r>
      <w:r w:rsidRPr="00DD7B24">
        <w:rPr>
          <w:rFonts w:eastAsia="Calibri"/>
          <w:u w:val="single"/>
        </w:rPr>
        <w:t xml:space="preserve"> by </w:t>
      </w:r>
      <w:r w:rsidRPr="00DD7B24">
        <w:rPr>
          <w:rFonts w:eastAsia="Calibri"/>
          <w:iCs/>
          <w:u w:val="single"/>
          <w:bdr w:val="single" w:sz="8" w:space="0" w:color="auto"/>
        </w:rPr>
        <w:t>things that alarm us</w:t>
      </w:r>
      <w:r w:rsidRPr="00DD7B24">
        <w:rPr>
          <w:rFonts w:eastAsia="Calibri"/>
          <w:sz w:val="16"/>
        </w:rPr>
        <w:t xml:space="preserve"> — this is the subject of the song “We Didn’t Start the Fire”, quoted at the top of this post.</w:t>
      </w:r>
    </w:p>
    <w:p w14:paraId="00FE4CCD" w14:textId="77777777" w:rsidR="00204EDC" w:rsidRPr="00DD7B24" w:rsidRDefault="00204EDC" w:rsidP="00204EDC">
      <w:pPr>
        <w:rPr>
          <w:rFonts w:eastAsia="Calibri"/>
        </w:rPr>
      </w:pPr>
      <w:r w:rsidRPr="00DD7B24">
        <w:rPr>
          <w:rFonts w:eastAsia="Calibri"/>
          <w:u w:val="single"/>
        </w:rPr>
        <w:t xml:space="preserve">This is not to say the world is </w:t>
      </w:r>
      <w:r w:rsidRPr="00DD7B24">
        <w:rPr>
          <w:rFonts w:eastAsia="Calibri"/>
          <w:iCs/>
          <w:u w:val="single"/>
          <w:bdr w:val="single" w:sz="8" w:space="0" w:color="auto"/>
        </w:rPr>
        <w:t>free</w:t>
      </w:r>
      <w:r w:rsidRPr="00DD7B24">
        <w:rPr>
          <w:rFonts w:eastAsia="Calibri"/>
          <w:u w:val="single"/>
        </w:rPr>
        <w:t xml:space="preserve"> of crises and risks</w:t>
      </w:r>
      <w:r w:rsidRPr="00DD7B24">
        <w:rPr>
          <w:rFonts w:eastAsia="Calibri"/>
          <w:sz w:val="16"/>
        </w:rPr>
        <w:t xml:space="preserve">; there are plenty out there. </w:t>
      </w:r>
      <w:r w:rsidRPr="00DD7B24">
        <w:rPr>
          <w:rFonts w:eastAsia="Calibri"/>
          <w:u w:val="single"/>
        </w:rPr>
        <w:t>Nor</w:t>
      </w:r>
      <w:r w:rsidRPr="00DD7B24">
        <w:rPr>
          <w:rFonts w:eastAsia="Calibri"/>
          <w:sz w:val="16"/>
        </w:rPr>
        <w:t xml:space="preserve"> is it </w:t>
      </w:r>
      <w:r w:rsidRPr="00DD7B24">
        <w:rPr>
          <w:rFonts w:eastAsia="Calibri"/>
          <w:u w:val="single"/>
        </w:rPr>
        <w:t xml:space="preserve">to say that our current era has </w:t>
      </w:r>
      <w:r w:rsidRPr="00DD7B24">
        <w:rPr>
          <w:rFonts w:eastAsia="Calibri"/>
          <w:iCs/>
          <w:u w:val="single"/>
          <w:bdr w:val="single" w:sz="8" w:space="0" w:color="auto"/>
        </w:rPr>
        <w:t>less</w:t>
      </w:r>
      <w:r w:rsidRPr="00DD7B24">
        <w:rPr>
          <w:rFonts w:eastAsia="Calibri"/>
          <w:sz w:val="16"/>
        </w:rPr>
        <w:t xml:space="preserve"> </w:t>
      </w:r>
      <w:r w:rsidRPr="00DD7B24">
        <w:rPr>
          <w:rFonts w:eastAsia="Calibri"/>
          <w:u w:val="single"/>
        </w:rPr>
        <w:t>than others</w:t>
      </w:r>
      <w:r w:rsidRPr="00DD7B24">
        <w:rPr>
          <w:rFonts w:eastAsia="Calibri"/>
          <w:sz w:val="16"/>
        </w:rPr>
        <w:t xml:space="preserve">; </w:t>
      </w:r>
      <w:r w:rsidRPr="00DD7B24">
        <w:rPr>
          <w:rFonts w:eastAsia="Calibri"/>
          <w:u w:val="single"/>
        </w:rPr>
        <w:t xml:space="preserve">this is very hard to judge. But the idea that these crises are all </w:t>
      </w:r>
      <w:r w:rsidRPr="00DD7B24">
        <w:rPr>
          <w:rFonts w:eastAsia="Calibri"/>
          <w:iCs/>
          <w:u w:val="single"/>
          <w:bdr w:val="single" w:sz="8" w:space="0" w:color="auto"/>
        </w:rPr>
        <w:t>related</w:t>
      </w:r>
      <w:r w:rsidRPr="00DD7B24">
        <w:rPr>
          <w:rFonts w:eastAsia="Calibri"/>
          <w:u w:val="single"/>
        </w:rPr>
        <w:t xml:space="preserve"> may be a case of </w:t>
      </w:r>
      <w:r w:rsidRPr="00DD7B24">
        <w:rPr>
          <w:rFonts w:eastAsia="Calibri"/>
          <w:iCs/>
          <w:u w:val="single"/>
          <w:bdr w:val="single" w:sz="8" w:space="0" w:color="auto"/>
        </w:rPr>
        <w:t>apophenia</w:t>
      </w:r>
      <w:r w:rsidRPr="00DD7B24">
        <w:rPr>
          <w:rFonts w:eastAsia="Calibri"/>
          <w:sz w:val="16"/>
        </w:rPr>
        <w:t xml:space="preserve"> </w:t>
      </w:r>
      <w:r w:rsidRPr="00DD7B24">
        <w:rPr>
          <w:rFonts w:eastAsia="Calibri"/>
          <w:u w:val="single"/>
        </w:rPr>
        <w:t>— our natural human tendency to perceive connections that don’t actually exist, or are far weaker than we think.</w:t>
      </w:r>
    </w:p>
    <w:p w14:paraId="36D514D6" w14:textId="77777777" w:rsidR="00204EDC" w:rsidRPr="00DD7B24" w:rsidRDefault="00204EDC" w:rsidP="00204EDC">
      <w:pPr>
        <w:rPr>
          <w:rFonts w:eastAsia="Calibri"/>
        </w:rPr>
      </w:pPr>
      <w:r w:rsidRPr="00DD7B24">
        <w:rPr>
          <w:rFonts w:eastAsia="Calibri"/>
          <w:u w:val="single"/>
        </w:rPr>
        <w:t xml:space="preserve">Just because we </w:t>
      </w:r>
      <w:r w:rsidRPr="00DD7B24">
        <w:rPr>
          <w:rFonts w:eastAsia="Calibri"/>
          <w:iCs/>
          <w:u w:val="single"/>
          <w:bdr w:val="single" w:sz="8" w:space="0" w:color="auto"/>
        </w:rPr>
        <w:t>can</w:t>
      </w:r>
      <w:r w:rsidRPr="00DD7B24">
        <w:rPr>
          <w:rFonts w:eastAsia="Calibri"/>
          <w:u w:val="single"/>
        </w:rPr>
        <w:t xml:space="preserve"> draw arrows</w:t>
      </w:r>
      <w:r w:rsidRPr="00DD7B24">
        <w:rPr>
          <w:rFonts w:eastAsia="Calibri"/>
          <w:sz w:val="16"/>
        </w:rPr>
        <w:t xml:space="preserve"> between news items </w:t>
      </w:r>
      <w:r w:rsidRPr="00DD7B24">
        <w:rPr>
          <w:rFonts w:eastAsia="Calibri"/>
          <w:u w:val="single"/>
        </w:rPr>
        <w:t>does</w:t>
      </w:r>
      <w:r w:rsidRPr="00DD7B24">
        <w:rPr>
          <w:rFonts w:eastAsia="Calibri"/>
          <w:sz w:val="16"/>
        </w:rPr>
        <w:t xml:space="preserve"> </w:t>
      </w:r>
      <w:r w:rsidRPr="00DD7B24">
        <w:rPr>
          <w:rFonts w:eastAsia="Calibri"/>
          <w:iCs/>
          <w:u w:val="single"/>
          <w:bdr w:val="single" w:sz="8" w:space="0" w:color="auto"/>
        </w:rPr>
        <w:t>not mean</w:t>
      </w:r>
      <w:r w:rsidRPr="00DD7B24">
        <w:rPr>
          <w:rFonts w:eastAsia="Calibri"/>
          <w:sz w:val="16"/>
        </w:rPr>
        <w:t xml:space="preserve"> that </w:t>
      </w:r>
      <w:r w:rsidRPr="00DD7B24">
        <w:rPr>
          <w:rFonts w:eastAsia="Calibri"/>
          <w:u w:val="single"/>
        </w:rPr>
        <w:t xml:space="preserve">the items are </w:t>
      </w:r>
      <w:r w:rsidRPr="00DD7B24">
        <w:rPr>
          <w:rFonts w:eastAsia="Calibri"/>
          <w:iCs/>
          <w:u w:val="single"/>
          <w:bdr w:val="single" w:sz="8" w:space="0" w:color="auto"/>
        </w:rPr>
        <w:t>strongly coupled</w:t>
      </w:r>
      <w:r w:rsidRPr="00DD7B24">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78D30B5" w14:textId="77777777" w:rsidR="00204EDC" w:rsidRPr="00DD7B24" w:rsidRDefault="00204EDC" w:rsidP="00204EDC">
      <w:pPr>
        <w:rPr>
          <w:rFonts w:eastAsia="Calibri"/>
        </w:rPr>
      </w:pPr>
      <w:r w:rsidRPr="00DD7B24">
        <w:rPr>
          <w:rFonts w:eastAsia="Calibri"/>
          <w:u w:val="single"/>
        </w:rPr>
        <w:t xml:space="preserve">When crises aren’t really strongly coupled, they can act as low-correlation assets in a diversified financial portfolio — </w:t>
      </w:r>
      <w:r w:rsidRPr="00DD7B24">
        <w:rPr>
          <w:rFonts w:eastAsia="Calibri"/>
          <w:highlight w:val="cyan"/>
          <w:u w:val="single"/>
        </w:rPr>
        <w:t xml:space="preserve">when </w:t>
      </w:r>
      <w:r w:rsidRPr="00DD7B24">
        <w:rPr>
          <w:rFonts w:eastAsia="Calibri"/>
          <w:iCs/>
          <w:highlight w:val="cyan"/>
          <w:u w:val="single"/>
          <w:bdr w:val="single" w:sz="8" w:space="0" w:color="auto"/>
        </w:rPr>
        <w:t>one</w:t>
      </w:r>
      <w:r w:rsidRPr="00DD7B24">
        <w:rPr>
          <w:rFonts w:eastAsia="Calibri"/>
          <w:highlight w:val="cyan"/>
          <w:u w:val="single"/>
        </w:rPr>
        <w:t xml:space="preserve"> problem is getting </w:t>
      </w:r>
      <w:r w:rsidRPr="00DD7B24">
        <w:rPr>
          <w:rFonts w:eastAsia="Calibri"/>
          <w:iCs/>
          <w:highlight w:val="cyan"/>
          <w:u w:val="single"/>
          <w:bdr w:val="single" w:sz="8" w:space="0" w:color="auto"/>
        </w:rPr>
        <w:t>worse</w:t>
      </w:r>
      <w:r w:rsidRPr="00DD7B24">
        <w:rPr>
          <w:rFonts w:eastAsia="Calibri"/>
          <w:highlight w:val="cyan"/>
          <w:u w:val="single"/>
        </w:rPr>
        <w:t xml:space="preserve">, </w:t>
      </w:r>
      <w:r w:rsidRPr="00DD7B24">
        <w:rPr>
          <w:rFonts w:eastAsia="Calibri"/>
          <w:iCs/>
          <w:highlight w:val="cyan"/>
          <w:u w:val="single"/>
          <w:bdr w:val="single" w:sz="8" w:space="0" w:color="auto"/>
        </w:rPr>
        <w:t>another</w:t>
      </w:r>
      <w:r w:rsidRPr="00DD7B24">
        <w:rPr>
          <w:rFonts w:eastAsia="Calibri"/>
          <w:u w:val="single"/>
        </w:rPr>
        <w:t xml:space="preserve"> problem somewhere </w:t>
      </w:r>
      <w:r w:rsidRPr="00DD7B24">
        <w:rPr>
          <w:rFonts w:eastAsia="Calibri"/>
          <w:iCs/>
          <w:u w:val="single"/>
          <w:bdr w:val="single" w:sz="8" w:space="0" w:color="auto"/>
        </w:rPr>
        <w:t>else</w:t>
      </w:r>
      <w:r w:rsidRPr="00DD7B24">
        <w:rPr>
          <w:rFonts w:eastAsia="Calibri"/>
          <w:u w:val="single"/>
        </w:rPr>
        <w:t xml:space="preserve"> </w:t>
      </w:r>
      <w:r w:rsidRPr="00DD7B24">
        <w:rPr>
          <w:rFonts w:eastAsia="Calibri"/>
          <w:highlight w:val="cyan"/>
          <w:u w:val="single"/>
        </w:rPr>
        <w:t>is</w:t>
      </w:r>
      <w:r w:rsidRPr="00DD7B24">
        <w:rPr>
          <w:rFonts w:eastAsia="Calibri"/>
          <w:u w:val="single"/>
        </w:rPr>
        <w:t xml:space="preserve"> likely to be </w:t>
      </w:r>
      <w:r w:rsidRPr="00DD7B24">
        <w:rPr>
          <w:rFonts w:eastAsia="Calibri"/>
          <w:highlight w:val="cyan"/>
          <w:u w:val="single"/>
        </w:rPr>
        <w:t xml:space="preserve">getting </w:t>
      </w:r>
      <w:r w:rsidRPr="00DD7B24">
        <w:rPr>
          <w:rFonts w:eastAsia="Calibri"/>
          <w:iCs/>
          <w:highlight w:val="cyan"/>
          <w:u w:val="single"/>
          <w:bdr w:val="single" w:sz="8" w:space="0" w:color="auto"/>
        </w:rPr>
        <w:t>better</w:t>
      </w:r>
      <w:r w:rsidRPr="00DD7B24">
        <w:rPr>
          <w:rFonts w:eastAsia="Calibri"/>
          <w:sz w:val="16"/>
        </w:rPr>
        <w:t>.</w:t>
      </w:r>
    </w:p>
    <w:p w14:paraId="6E926253" w14:textId="77777777" w:rsidR="00204EDC" w:rsidRPr="00DD7B24" w:rsidRDefault="00204EDC" w:rsidP="00204EDC">
      <w:pPr>
        <w:rPr>
          <w:rFonts w:eastAsia="Calibri"/>
        </w:rPr>
      </w:pPr>
      <w:r w:rsidRPr="00DD7B24">
        <w:rPr>
          <w:rFonts w:eastAsia="Calibri"/>
          <w:sz w:val="16"/>
        </w:rPr>
        <w:t xml:space="preserve">In fact, though, I think </w:t>
      </w:r>
      <w:r w:rsidRPr="00DD7B24">
        <w:rPr>
          <w:rFonts w:eastAsia="Calibri"/>
          <w:u w:val="single"/>
        </w:rPr>
        <w:t xml:space="preserve">there’s an even more important reason to be skeptical of “polycrisis”: </w:t>
      </w:r>
      <w:r w:rsidRPr="00DD7B24">
        <w:rPr>
          <w:rFonts w:eastAsia="Calibri"/>
          <w:iCs/>
          <w:u w:val="single"/>
          <w:bdr w:val="single" w:sz="8" w:space="0" w:color="auto"/>
        </w:rPr>
        <w:t>buffer mechanisms</w:t>
      </w:r>
      <w:r w:rsidRPr="00DD7B24">
        <w:rPr>
          <w:rFonts w:eastAsia="Calibri"/>
          <w:u w:val="single"/>
        </w:rPr>
        <w:t xml:space="preserve">. The global economy and political system are full of mechanisms that </w:t>
      </w:r>
      <w:r w:rsidRPr="00DD7B24">
        <w:rPr>
          <w:rFonts w:eastAsia="Calibri"/>
          <w:iCs/>
          <w:u w:val="single"/>
          <w:bdr w:val="single" w:sz="8" w:space="0" w:color="auto"/>
        </w:rPr>
        <w:t>push back against shocks</w:t>
      </w:r>
      <w:r w:rsidRPr="00DD7B24">
        <w:rPr>
          <w:rFonts w:eastAsia="Calibri"/>
          <w:u w:val="single"/>
        </w:rPr>
        <w:t xml:space="preserve">. Supply-and-demand is a great example — </w:t>
      </w:r>
      <w:r w:rsidRPr="00DD7B24">
        <w:rPr>
          <w:rFonts w:eastAsia="Calibri"/>
          <w:highlight w:val="cyan"/>
          <w:u w:val="single"/>
        </w:rPr>
        <w:t xml:space="preserve">when supply falls, </w:t>
      </w:r>
      <w:r w:rsidRPr="00DD7B24">
        <w:rPr>
          <w:rFonts w:eastAsia="Calibri"/>
          <w:iCs/>
          <w:highlight w:val="cyan"/>
          <w:u w:val="single"/>
          <w:bdr w:val="single" w:sz="8" w:space="0" w:color="auto"/>
        </w:rPr>
        <w:t>elastic demand</w:t>
      </w:r>
      <w:r w:rsidRPr="00DD7B24">
        <w:rPr>
          <w:rFonts w:eastAsia="Calibri"/>
          <w:u w:val="single"/>
        </w:rPr>
        <w:t xml:space="preserve"> </w:t>
      </w:r>
      <w:r w:rsidRPr="00DD7B24">
        <w:rPr>
          <w:rFonts w:eastAsia="Calibri"/>
          <w:highlight w:val="cyan"/>
          <w:u w:val="single"/>
        </w:rPr>
        <w:t>cushions</w:t>
      </w:r>
      <w:r w:rsidRPr="00DD7B24">
        <w:rPr>
          <w:rFonts w:eastAsia="Calibri"/>
          <w:u w:val="single"/>
        </w:rPr>
        <w:t xml:space="preserve"> the </w:t>
      </w:r>
      <w:r w:rsidRPr="00DD7B24">
        <w:rPr>
          <w:rFonts w:eastAsia="Calibri"/>
          <w:highlight w:val="cyan"/>
          <w:u w:val="single"/>
        </w:rPr>
        <w:t>short-term</w:t>
      </w:r>
      <w:r w:rsidRPr="00DD7B24">
        <w:rPr>
          <w:rFonts w:eastAsia="Calibri"/>
          <w:u w:val="single"/>
        </w:rPr>
        <w:t xml:space="preserve"> impact on </w:t>
      </w:r>
      <w:r w:rsidRPr="00DD7B24">
        <w:rPr>
          <w:rFonts w:eastAsia="Calibri"/>
          <w:highlight w:val="cyan"/>
          <w:u w:val="single"/>
        </w:rPr>
        <w:t>prices</w:t>
      </w:r>
      <w:r w:rsidRPr="00DD7B24">
        <w:rPr>
          <w:rFonts w:eastAsia="Calibri"/>
          <w:sz w:val="16"/>
        </w:rPr>
        <w:t xml:space="preserve"> (this is a little like Lenz’s Law in physics). </w:t>
      </w:r>
      <w:r w:rsidRPr="00DD7B24">
        <w:rPr>
          <w:rFonts w:eastAsia="Calibri"/>
          <w:iCs/>
          <w:u w:val="single"/>
          <w:bdr w:val="single" w:sz="8" w:space="0" w:color="auto"/>
        </w:rPr>
        <w:t>Political backlashes</w:t>
      </w:r>
      <w:r w:rsidRPr="00DD7B24">
        <w:rPr>
          <w:rFonts w:eastAsia="Calibri"/>
          <w:u w:val="single"/>
        </w:rPr>
        <w:t xml:space="preserve"> are another mechanism — people don’t like it when you try to deny elections or invade your neighbors, and they </w:t>
      </w:r>
      <w:r w:rsidRPr="00DD7B24">
        <w:rPr>
          <w:rFonts w:eastAsia="Calibri"/>
          <w:iCs/>
          <w:u w:val="single"/>
          <w:bdr w:val="single" w:sz="8" w:space="0" w:color="auto"/>
        </w:rPr>
        <w:t>get mad and push back</w:t>
      </w:r>
      <w:r w:rsidRPr="00DD7B24">
        <w:rPr>
          <w:rFonts w:eastAsia="Calibri"/>
          <w:sz w:val="16"/>
        </w:rPr>
        <w:t xml:space="preserve">. </w:t>
      </w:r>
      <w:r w:rsidRPr="00DD7B24">
        <w:rPr>
          <w:rFonts w:eastAsia="Calibri"/>
          <w:iCs/>
          <w:u w:val="single"/>
          <w:bdr w:val="single" w:sz="8" w:space="0" w:color="auto"/>
        </w:rPr>
        <w:t>Policy responses</w:t>
      </w:r>
      <w:r w:rsidRPr="00DD7B24">
        <w:rPr>
          <w:rFonts w:eastAsia="Calibri"/>
          <w:sz w:val="16"/>
        </w:rPr>
        <w:t xml:space="preserve"> </w:t>
      </w:r>
      <w:r w:rsidRPr="00DD7B24">
        <w:rPr>
          <w:rFonts w:eastAsia="Calibri"/>
          <w:u w:val="single"/>
        </w:rPr>
        <w:t xml:space="preserve">are a third buffer — </w:t>
      </w:r>
      <w:r w:rsidRPr="00DD7B24">
        <w:rPr>
          <w:rFonts w:eastAsia="Calibri"/>
          <w:highlight w:val="cyan"/>
          <w:u w:val="single"/>
        </w:rPr>
        <w:t>when</w:t>
      </w:r>
      <w:r w:rsidRPr="00DD7B24">
        <w:rPr>
          <w:rFonts w:eastAsia="Calibri"/>
          <w:u w:val="single"/>
        </w:rPr>
        <w:t xml:space="preserve"> </w:t>
      </w:r>
      <w:r w:rsidRPr="00DD7B24">
        <w:rPr>
          <w:rFonts w:eastAsia="Calibri"/>
          <w:highlight w:val="cyan"/>
          <w:u w:val="single"/>
        </w:rPr>
        <w:t>central banks see inflation, they restrain it with</w:t>
      </w:r>
      <w:r w:rsidRPr="00DD7B24">
        <w:rPr>
          <w:rFonts w:eastAsia="Calibri"/>
          <w:u w:val="single"/>
        </w:rPr>
        <w:t xml:space="preserve"> higher </w:t>
      </w:r>
      <w:r w:rsidRPr="00DD7B24">
        <w:rPr>
          <w:rFonts w:eastAsia="Calibri"/>
          <w:highlight w:val="cyan"/>
          <w:u w:val="single"/>
        </w:rPr>
        <w:t>interest rates</w:t>
      </w:r>
      <w:r w:rsidRPr="00DD7B24">
        <w:rPr>
          <w:rFonts w:eastAsia="Calibri"/>
          <w:u w:val="single"/>
        </w:rPr>
        <w:t>. And so on.</w:t>
      </w:r>
    </w:p>
    <w:p w14:paraId="00D2EA70" w14:textId="77777777" w:rsidR="00204EDC" w:rsidRPr="00DD7B24" w:rsidRDefault="00204EDC" w:rsidP="00204EDC">
      <w:pPr>
        <w:rPr>
          <w:rFonts w:eastAsia="Calibri"/>
        </w:rPr>
      </w:pPr>
      <w:r w:rsidRPr="00DD7B24">
        <w:rPr>
          <w:rFonts w:eastAsia="Calibri"/>
          <w:u w:val="single"/>
        </w:rPr>
        <w:t xml:space="preserve">The reason this makes a polycrisis </w:t>
      </w:r>
      <w:r w:rsidRPr="00DD7B24">
        <w:rPr>
          <w:rFonts w:eastAsia="Calibri"/>
          <w:iCs/>
          <w:u w:val="single"/>
          <w:bdr w:val="single" w:sz="8" w:space="0" w:color="auto"/>
        </w:rPr>
        <w:t>less likely</w:t>
      </w:r>
      <w:r w:rsidRPr="00DD7B24">
        <w:rPr>
          <w:rFonts w:eastAsia="Calibri"/>
          <w:sz w:val="16"/>
        </w:rPr>
        <w:t xml:space="preserve"> </w:t>
      </w:r>
      <w:r w:rsidRPr="00DD7B24">
        <w:rPr>
          <w:rFonts w:eastAsia="Calibri"/>
          <w:u w:val="single"/>
        </w:rPr>
        <w:t xml:space="preserve">is that the </w:t>
      </w:r>
      <w:r w:rsidRPr="00DD7B24">
        <w:rPr>
          <w:rFonts w:eastAsia="Calibri"/>
          <w:highlight w:val="cyan"/>
          <w:u w:val="single"/>
        </w:rPr>
        <w:t>buffer mechanisms</w:t>
      </w:r>
      <w:r w:rsidRPr="00DD7B24">
        <w:rPr>
          <w:rFonts w:eastAsia="Calibri"/>
          <w:u w:val="single"/>
        </w:rPr>
        <w:t xml:space="preserve"> often </w:t>
      </w:r>
      <w:r w:rsidRPr="00DD7B24">
        <w:rPr>
          <w:rFonts w:eastAsia="Calibri"/>
          <w:iCs/>
          <w:highlight w:val="cyan"/>
          <w:u w:val="single"/>
          <w:bdr w:val="single" w:sz="8" w:space="0" w:color="auto"/>
        </w:rPr>
        <w:t>push back against problems</w:t>
      </w:r>
      <w:r w:rsidRPr="00DD7B24">
        <w:rPr>
          <w:rFonts w:eastAsia="Calibri"/>
          <w:sz w:val="16"/>
          <w:highlight w:val="cyan"/>
        </w:rPr>
        <w:t xml:space="preserve"> </w:t>
      </w:r>
      <w:r w:rsidRPr="00DD7B24">
        <w:rPr>
          <w:rFonts w:eastAsia="Calibri"/>
          <w:highlight w:val="cyan"/>
          <w:u w:val="single"/>
        </w:rPr>
        <w:t>in</w:t>
      </w:r>
      <w:r w:rsidRPr="00DD7B24">
        <w:rPr>
          <w:rFonts w:eastAsia="Calibri"/>
          <w:sz w:val="16"/>
          <w:highlight w:val="cyan"/>
        </w:rPr>
        <w:t xml:space="preserve"> </w:t>
      </w:r>
      <w:r w:rsidRPr="00DD7B24">
        <w:rPr>
          <w:rFonts w:eastAsia="Calibri"/>
          <w:iCs/>
          <w:highlight w:val="cyan"/>
          <w:u w:val="single"/>
          <w:bdr w:val="single" w:sz="8" w:space="0" w:color="auto"/>
        </w:rPr>
        <w:t>addition</w:t>
      </w:r>
      <w:r w:rsidRPr="00DD7B24">
        <w:rPr>
          <w:rFonts w:eastAsia="Calibri"/>
          <w:sz w:val="16"/>
          <w:highlight w:val="cyan"/>
        </w:rPr>
        <w:t xml:space="preserve"> </w:t>
      </w:r>
      <w:r w:rsidRPr="00DD7B24">
        <w:rPr>
          <w:rFonts w:eastAsia="Calibri"/>
          <w:highlight w:val="cyan"/>
          <w:u w:val="single"/>
        </w:rPr>
        <w:t xml:space="preserve">to the ones they were </w:t>
      </w:r>
      <w:r w:rsidRPr="00DD7B24">
        <w:rPr>
          <w:rFonts w:eastAsia="Calibri"/>
          <w:iCs/>
          <w:highlight w:val="cyan"/>
          <w:u w:val="single"/>
          <w:bdr w:val="single" w:sz="8" w:space="0" w:color="auto"/>
        </w:rPr>
        <w:t>designed</w:t>
      </w:r>
      <w:r w:rsidRPr="00DD7B24">
        <w:rPr>
          <w:rFonts w:eastAsia="Calibri"/>
          <w:sz w:val="16"/>
          <w:highlight w:val="cyan"/>
        </w:rPr>
        <w:t xml:space="preserve"> </w:t>
      </w:r>
      <w:r w:rsidRPr="00DD7B24">
        <w:rPr>
          <w:rFonts w:eastAsia="Calibri"/>
          <w:highlight w:val="cyan"/>
          <w:u w:val="single"/>
        </w:rPr>
        <w:t xml:space="preserve">to </w:t>
      </w:r>
      <w:r w:rsidRPr="00DD7B24">
        <w:rPr>
          <w:rFonts w:eastAsia="Calibri"/>
          <w:u w:val="single"/>
        </w:rPr>
        <w:t>push back against</w:t>
      </w:r>
      <w:r w:rsidRPr="00DD7B24">
        <w:rPr>
          <w:rFonts w:eastAsia="Calibri"/>
          <w:sz w:val="16"/>
        </w:rPr>
        <w:t xml:space="preserve">. There are plenty of historical examples of this. </w:t>
      </w:r>
      <w:r w:rsidRPr="00DD7B24">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DD7B24">
        <w:rPr>
          <w:rFonts w:eastAsia="Calibri"/>
          <w:highlight w:val="cyan"/>
          <w:u w:val="single"/>
        </w:rPr>
        <w:t>2008</w:t>
      </w:r>
      <w:r w:rsidRPr="00DD7B24">
        <w:rPr>
          <w:rFonts w:eastAsia="Calibri"/>
          <w:u w:val="single"/>
        </w:rPr>
        <w:t xml:space="preserve"> financial crisis </w:t>
      </w:r>
      <w:r w:rsidRPr="00DD7B24">
        <w:rPr>
          <w:rFonts w:eastAsia="Calibri"/>
          <w:highlight w:val="cyan"/>
          <w:u w:val="single"/>
        </w:rPr>
        <w:t>led to needed infrastructure spending, Obamacare, and</w:t>
      </w:r>
      <w:r w:rsidRPr="00DD7B24">
        <w:rPr>
          <w:rFonts w:eastAsia="Calibri"/>
          <w:u w:val="single"/>
        </w:rPr>
        <w:t xml:space="preserve"> the intellectual revival of </w:t>
      </w:r>
      <w:r w:rsidRPr="00DD7B24">
        <w:rPr>
          <w:rFonts w:eastAsia="Calibri"/>
          <w:highlight w:val="cyan"/>
          <w:u w:val="single"/>
        </w:rPr>
        <w:t>industrial policy</w:t>
      </w:r>
      <w:r w:rsidRPr="00DD7B24">
        <w:rPr>
          <w:rFonts w:eastAsia="Calibri"/>
          <w:u w:val="single"/>
        </w:rPr>
        <w:t>.</w:t>
      </w:r>
    </w:p>
    <w:p w14:paraId="36788DE6" w14:textId="77777777" w:rsidR="00204EDC" w:rsidRPr="00DD7B24" w:rsidRDefault="00204EDC" w:rsidP="00204EDC">
      <w:pPr>
        <w:rPr>
          <w:rFonts w:eastAsia="Calibri"/>
        </w:rPr>
      </w:pPr>
      <w:r w:rsidRPr="00DD7B24">
        <w:rPr>
          <w:rFonts w:eastAsia="Calibri"/>
          <w:u w:val="single"/>
        </w:rPr>
        <w:t>In other words</w:t>
      </w:r>
      <w:r w:rsidRPr="00DD7B24">
        <w:rPr>
          <w:rFonts w:eastAsia="Calibri"/>
          <w:sz w:val="16"/>
        </w:rPr>
        <w:t xml:space="preserve">, sometimes </w:t>
      </w:r>
      <w:r w:rsidRPr="00DD7B24">
        <w:rPr>
          <w:rFonts w:eastAsia="Calibri"/>
          <w:iCs/>
          <w:u w:val="single"/>
          <w:bdr w:val="single" w:sz="8" w:space="0" w:color="auto"/>
        </w:rPr>
        <w:t>instead of a polycrisis we get a polysolution</w:t>
      </w:r>
      <w:r w:rsidRPr="00DD7B24">
        <w:rPr>
          <w:rFonts w:eastAsia="Calibri"/>
          <w:sz w:val="16"/>
        </w:rPr>
        <w:t>.</w:t>
      </w:r>
    </w:p>
    <w:p w14:paraId="49E887C6" w14:textId="77777777" w:rsidR="00204EDC" w:rsidRPr="00DD7B24" w:rsidRDefault="00204EDC" w:rsidP="00204EDC">
      <w:pPr>
        <w:rPr>
          <w:rFonts w:eastAsia="Calibri"/>
        </w:rPr>
      </w:pPr>
      <w:r w:rsidRPr="00DD7B24">
        <w:rPr>
          <w:rFonts w:eastAsia="Calibri"/>
          <w:sz w:val="16"/>
        </w:rPr>
        <w:t>Today, I can see a number of examples where the various crises that newsreaders worry about are leading to responses that will help address the others.</w:t>
      </w:r>
    </w:p>
    <w:p w14:paraId="78AD865A" w14:textId="77777777" w:rsidR="00204EDC" w:rsidRPr="00DD7B24" w:rsidRDefault="00204EDC" w:rsidP="00204EDC">
      <w:pPr>
        <w:rPr>
          <w:rFonts w:eastAsia="Calibri"/>
        </w:rPr>
      </w:pPr>
      <w:r w:rsidRPr="00DD7B24">
        <w:rPr>
          <w:rFonts w:eastAsia="Calibri"/>
          <w:sz w:val="16"/>
        </w:rPr>
        <w:t>Buffer mechanisms in the global political economy of the 2020s</w:t>
      </w:r>
    </w:p>
    <w:p w14:paraId="34081937" w14:textId="77777777" w:rsidR="00204EDC" w:rsidRPr="00DD7B24" w:rsidRDefault="00204EDC" w:rsidP="00204EDC">
      <w:pPr>
        <w:rPr>
          <w:rFonts w:eastAsia="Calibri"/>
        </w:rPr>
      </w:pPr>
      <w:r w:rsidRPr="00DD7B24">
        <w:rPr>
          <w:rFonts w:eastAsia="Calibri"/>
          <w:sz w:val="16"/>
        </w:rPr>
        <w:t xml:space="preserve">As I mentioned before, one very simple example of a buffer mechanism is supply and demand. In the past year, </w:t>
      </w:r>
      <w:r w:rsidRPr="00DD7B24">
        <w:rPr>
          <w:rFonts w:eastAsia="Calibri"/>
          <w:iCs/>
          <w:highlight w:val="cyan"/>
          <w:u w:val="single"/>
          <w:bdr w:val="single" w:sz="8" w:space="0" w:color="auto"/>
        </w:rPr>
        <w:t>China’s</w:t>
      </w:r>
      <w:r w:rsidRPr="00DD7B24">
        <w:rPr>
          <w:rFonts w:eastAsia="Calibri"/>
          <w:sz w:val="16"/>
          <w:highlight w:val="cyan"/>
        </w:rPr>
        <w:t xml:space="preserve"> </w:t>
      </w:r>
      <w:r w:rsidRPr="00DD7B24">
        <w:rPr>
          <w:rFonts w:eastAsia="Calibri"/>
          <w:highlight w:val="cyan"/>
          <w:u w:val="single"/>
        </w:rPr>
        <w:t xml:space="preserve">economy has </w:t>
      </w:r>
      <w:r w:rsidRPr="00DD7B24">
        <w:rPr>
          <w:rFonts w:eastAsia="Calibri"/>
          <w:iCs/>
          <w:highlight w:val="cyan"/>
          <w:u w:val="single"/>
          <w:bdr w:val="single" w:sz="8" w:space="0" w:color="auto"/>
        </w:rPr>
        <w:t>slowed</w:t>
      </w:r>
      <w:r w:rsidRPr="00DD7B24">
        <w:rPr>
          <w:rFonts w:eastAsia="Calibri"/>
          <w:iCs/>
          <w:u w:val="single"/>
          <w:bdr w:val="single" w:sz="8" w:space="0" w:color="auto"/>
        </w:rPr>
        <w:t xml:space="preserve"> dramatically</w:t>
      </w:r>
      <w:r w:rsidRPr="00DD7B24">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35BC29D3" w14:textId="77777777" w:rsidR="00204EDC" w:rsidRPr="00DD7B24" w:rsidRDefault="00204EDC" w:rsidP="00204EDC">
      <w:pPr>
        <w:rPr>
          <w:rFonts w:eastAsia="Calibri"/>
        </w:rPr>
      </w:pPr>
      <w:r w:rsidRPr="00DD7B24">
        <w:rPr>
          <w:rFonts w:eastAsia="Calibri"/>
          <w:iCs/>
          <w:highlight w:val="cyan"/>
          <w:u w:val="single"/>
          <w:bdr w:val="single" w:sz="8" w:space="0" w:color="auto"/>
        </w:rPr>
        <w:t>That</w:t>
      </w:r>
      <w:r w:rsidRPr="00DD7B24">
        <w:rPr>
          <w:rFonts w:eastAsia="Calibri"/>
          <w:sz w:val="16"/>
        </w:rPr>
        <w:t xml:space="preserve"> </w:t>
      </w:r>
      <w:r w:rsidRPr="00DD7B24">
        <w:rPr>
          <w:rFonts w:eastAsia="Calibri"/>
          <w:u w:val="single"/>
        </w:rPr>
        <w:t xml:space="preserve">in turn </w:t>
      </w:r>
      <w:r w:rsidRPr="00DD7B24">
        <w:rPr>
          <w:rFonts w:eastAsia="Calibri"/>
          <w:highlight w:val="cyan"/>
          <w:u w:val="single"/>
        </w:rPr>
        <w:t xml:space="preserve">is </w:t>
      </w:r>
      <w:r w:rsidRPr="00DD7B24">
        <w:rPr>
          <w:rFonts w:eastAsia="Calibri"/>
          <w:iCs/>
          <w:highlight w:val="cyan"/>
          <w:u w:val="single"/>
          <w:bdr w:val="single" w:sz="8" w:space="0" w:color="auto"/>
        </w:rPr>
        <w:t>blunting</w:t>
      </w:r>
      <w:r w:rsidRPr="00DD7B24">
        <w:rPr>
          <w:rFonts w:eastAsia="Calibri"/>
          <w:highlight w:val="cyan"/>
          <w:u w:val="single"/>
        </w:rPr>
        <w:t xml:space="preserve"> the impact of the </w:t>
      </w:r>
      <w:r w:rsidRPr="00DD7B24">
        <w:rPr>
          <w:rFonts w:eastAsia="Calibri"/>
          <w:iCs/>
          <w:highlight w:val="cyan"/>
          <w:u w:val="single"/>
          <w:bdr w:val="single" w:sz="8" w:space="0" w:color="auto"/>
        </w:rPr>
        <w:t>Ukraine war</w:t>
      </w:r>
      <w:r w:rsidRPr="00DD7B24">
        <w:rPr>
          <w:rFonts w:eastAsia="Calibri"/>
          <w:u w:val="single"/>
        </w:rPr>
        <w:t xml:space="preserve"> and </w:t>
      </w:r>
      <w:r w:rsidRPr="00DD7B24">
        <w:rPr>
          <w:rFonts w:eastAsia="Calibri"/>
          <w:iCs/>
          <w:u w:val="single"/>
          <w:bdr w:val="single" w:sz="8" w:space="0" w:color="auto"/>
        </w:rPr>
        <w:t>Russia sanctions</w:t>
      </w:r>
      <w:r w:rsidRPr="00DD7B24">
        <w:rPr>
          <w:rFonts w:eastAsia="Calibri"/>
          <w:u w:val="single"/>
        </w:rPr>
        <w:t xml:space="preserve"> </w:t>
      </w:r>
      <w:r w:rsidRPr="00DD7B24">
        <w:rPr>
          <w:rFonts w:eastAsia="Calibri"/>
          <w:highlight w:val="cyan"/>
          <w:u w:val="single"/>
        </w:rPr>
        <w:t xml:space="preserve">on </w:t>
      </w:r>
      <w:r w:rsidRPr="00DD7B24">
        <w:rPr>
          <w:rFonts w:eastAsia="Calibri"/>
          <w:iCs/>
          <w:highlight w:val="cyan"/>
          <w:u w:val="single"/>
          <w:bdr w:val="single" w:sz="8" w:space="0" w:color="auto"/>
        </w:rPr>
        <w:t>Europe’s economy</w:t>
      </w:r>
      <w:r w:rsidRPr="00DD7B24">
        <w:rPr>
          <w:rFonts w:eastAsia="Calibri"/>
          <w:sz w:val="16"/>
        </w:rPr>
        <w:t xml:space="preserve"> (and America’s, and Japan’s, etc.).</w:t>
      </w:r>
    </w:p>
    <w:p w14:paraId="0E9D4B23" w14:textId="77777777" w:rsidR="00204EDC" w:rsidRPr="00DD7B24" w:rsidRDefault="00204EDC" w:rsidP="00204EDC">
      <w:pPr>
        <w:rPr>
          <w:rFonts w:eastAsia="Calibri"/>
        </w:rPr>
      </w:pPr>
      <w:r w:rsidRPr="00DD7B24">
        <w:rPr>
          <w:rFonts w:eastAsia="Calibri"/>
          <w:u w:val="single"/>
        </w:rPr>
        <w:t xml:space="preserve">A combination of China’s economic slowdown and Russia’s military fiasco in Ukraine </w:t>
      </w:r>
      <w:r w:rsidRPr="00DD7B24">
        <w:rPr>
          <w:rFonts w:eastAsia="Calibri"/>
          <w:highlight w:val="cyan"/>
          <w:u w:val="single"/>
        </w:rPr>
        <w:t>also</w:t>
      </w:r>
      <w:r w:rsidRPr="00DD7B24">
        <w:rPr>
          <w:rFonts w:eastAsia="Calibri"/>
          <w:u w:val="single"/>
        </w:rPr>
        <w:t xml:space="preserve"> seem to have </w:t>
      </w:r>
      <w:r w:rsidRPr="00DD7B24">
        <w:rPr>
          <w:rFonts w:eastAsia="Calibri"/>
          <w:iCs/>
          <w:highlight w:val="cyan"/>
          <w:u w:val="single"/>
          <w:bdr w:val="single" w:sz="8" w:space="0" w:color="auto"/>
        </w:rPr>
        <w:t xml:space="preserve">reduced </w:t>
      </w:r>
      <w:r w:rsidRPr="00DD7B24">
        <w:rPr>
          <w:rFonts w:eastAsia="Calibri"/>
          <w:iCs/>
          <w:u w:val="single"/>
          <w:bdr w:val="single" w:sz="8" w:space="0" w:color="auto"/>
        </w:rPr>
        <w:t xml:space="preserve">the </w:t>
      </w:r>
      <w:r w:rsidRPr="00DD7B24">
        <w:rPr>
          <w:rFonts w:eastAsia="Calibri"/>
          <w:iCs/>
          <w:highlight w:val="cyan"/>
          <w:u w:val="single"/>
          <w:bdr w:val="single" w:sz="8" w:space="0" w:color="auto"/>
        </w:rPr>
        <w:t>chance of U.S.-China conflict</w:t>
      </w:r>
      <w:r w:rsidRPr="00DD7B24">
        <w:rPr>
          <w:rFonts w:eastAsia="Calibri"/>
          <w:sz w:val="16"/>
        </w:rPr>
        <w:t xml:space="preserve">, at least in the short term. </w:t>
      </w:r>
      <w:r w:rsidRPr="00DD7B24">
        <w:rPr>
          <w:rFonts w:eastAsia="Calibri"/>
          <w:u w:val="single"/>
        </w:rPr>
        <w:t>Seeing Russia fail to conquer a smaller country must have given even Xi Jinping pause about launching a similar military adventure to conquer Taiwan, while economic struggles distract policymakers’ attention.</w:t>
      </w:r>
    </w:p>
    <w:p w14:paraId="43583C21" w14:textId="77777777" w:rsidR="00204EDC" w:rsidRPr="00DD7B24" w:rsidRDefault="00204EDC" w:rsidP="00204EDC">
      <w:pPr>
        <w:rPr>
          <w:rFonts w:eastAsia="Calibri"/>
        </w:rPr>
      </w:pPr>
      <w:r w:rsidRPr="00DD7B24">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B07A398" w14:textId="77777777" w:rsidR="00204EDC" w:rsidRPr="00DD7B24" w:rsidRDefault="00204EDC" w:rsidP="00204EDC">
      <w:pPr>
        <w:rPr>
          <w:rFonts w:eastAsia="Calibri"/>
        </w:rPr>
      </w:pPr>
      <w:r w:rsidRPr="00DD7B24">
        <w:rPr>
          <w:rFonts w:eastAsia="Calibri"/>
          <w:u w:val="single"/>
        </w:rPr>
        <w:t xml:space="preserve">Meanwhile, the war in </w:t>
      </w:r>
      <w:r w:rsidRPr="00DD7B24">
        <w:rPr>
          <w:rFonts w:eastAsia="Calibri"/>
          <w:highlight w:val="cyan"/>
          <w:u w:val="single"/>
        </w:rPr>
        <w:t xml:space="preserve">Ukraine </w:t>
      </w:r>
      <w:r w:rsidRPr="00DD7B24">
        <w:rPr>
          <w:rFonts w:eastAsia="Calibri"/>
          <w:u w:val="single"/>
        </w:rPr>
        <w:t xml:space="preserve">will </w:t>
      </w:r>
      <w:r w:rsidRPr="00DD7B24">
        <w:rPr>
          <w:rFonts w:eastAsia="Calibri"/>
          <w:iCs/>
          <w:u w:val="single"/>
          <w:bdr w:val="single" w:sz="8" w:space="0" w:color="auto"/>
        </w:rPr>
        <w:t>spur</w:t>
      </w:r>
      <w:r w:rsidRPr="00DD7B24">
        <w:rPr>
          <w:rFonts w:eastAsia="Calibri"/>
          <w:u w:val="single"/>
        </w:rPr>
        <w:t xml:space="preserve"> the fight against </w:t>
      </w:r>
      <w:r w:rsidRPr="00DD7B24">
        <w:rPr>
          <w:rFonts w:eastAsia="Calibri"/>
          <w:iCs/>
          <w:u w:val="single"/>
          <w:bdr w:val="single" w:sz="8" w:space="0" w:color="auto"/>
        </w:rPr>
        <w:t>climate change</w:t>
      </w:r>
      <w:r w:rsidRPr="00DD7B24">
        <w:rPr>
          <w:rFonts w:eastAsia="Calibri"/>
          <w:sz w:val="16"/>
        </w:rPr>
        <w:t xml:space="preserve">. </w:t>
      </w:r>
      <w:r w:rsidRPr="00DD7B24">
        <w:rPr>
          <w:rFonts w:eastAsia="Calibri"/>
          <w:u w:val="single"/>
        </w:rPr>
        <w:t xml:space="preserve">Disruptions to Russian energy supplies, especially in Europe, </w:t>
      </w:r>
      <w:r w:rsidRPr="00DD7B24">
        <w:rPr>
          <w:rFonts w:eastAsia="Calibri"/>
          <w:highlight w:val="cyan"/>
          <w:u w:val="single"/>
        </w:rPr>
        <w:t xml:space="preserve">create </w:t>
      </w:r>
      <w:r w:rsidRPr="00DD7B24">
        <w:rPr>
          <w:rFonts w:eastAsia="Calibri"/>
          <w:iCs/>
          <w:highlight w:val="cyan"/>
          <w:u w:val="single"/>
          <w:bdr w:val="single" w:sz="8" w:space="0" w:color="auto"/>
        </w:rPr>
        <w:t>incentives</w:t>
      </w:r>
      <w:r w:rsidRPr="00DD7B24">
        <w:rPr>
          <w:rFonts w:eastAsia="Calibri"/>
          <w:highlight w:val="cyan"/>
          <w:u w:val="single"/>
        </w:rPr>
        <w:t xml:space="preserve"> for</w:t>
      </w:r>
      <w:r w:rsidRPr="00DD7B24">
        <w:rPr>
          <w:rFonts w:eastAsia="Calibri"/>
          <w:u w:val="single"/>
        </w:rPr>
        <w:t xml:space="preserve"> the </w:t>
      </w:r>
      <w:r w:rsidRPr="00DD7B24">
        <w:rPr>
          <w:rFonts w:eastAsia="Calibri"/>
          <w:iCs/>
          <w:highlight w:val="cyan"/>
          <w:u w:val="single"/>
          <w:bdr w:val="single" w:sz="8" w:space="0" w:color="auto"/>
        </w:rPr>
        <w:t>rapid deployment of renewable energy</w:t>
      </w:r>
      <w:r w:rsidRPr="00DD7B24">
        <w:rPr>
          <w:rFonts w:eastAsia="Calibri"/>
          <w:sz w:val="16"/>
        </w:rPr>
        <w:t>. This is from May:</w:t>
      </w:r>
    </w:p>
    <w:p w14:paraId="5F1BBD62" w14:textId="77777777" w:rsidR="00204EDC" w:rsidRPr="00DD7B24" w:rsidRDefault="00204EDC" w:rsidP="00204EDC">
      <w:pPr>
        <w:rPr>
          <w:rFonts w:eastAsia="Calibri"/>
        </w:rPr>
      </w:pPr>
      <w:r w:rsidRPr="00DD7B24">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463D3729" w14:textId="77777777" w:rsidR="00204EDC" w:rsidRPr="00DD7B24" w:rsidRDefault="00204EDC" w:rsidP="00204EDC">
      <w:pPr>
        <w:rPr>
          <w:rFonts w:eastAsia="Calibri"/>
        </w:rPr>
      </w:pPr>
      <w:r w:rsidRPr="00DD7B24">
        <w:rPr>
          <w:rFonts w:eastAsia="Calibri"/>
          <w:sz w:val="16"/>
        </w:rPr>
        <w:t>“It is clear we need to put an end to this dependence and a lot faster before we had foreseen before this war,” said Frans Timmermans, the EU official in charge of the green deal.</w:t>
      </w:r>
    </w:p>
    <w:p w14:paraId="357A0293" w14:textId="77777777" w:rsidR="00204EDC" w:rsidRPr="00DD7B24" w:rsidRDefault="00204EDC" w:rsidP="00204EDC">
      <w:pPr>
        <w:rPr>
          <w:rFonts w:eastAsia="Calibri"/>
        </w:rPr>
      </w:pPr>
      <w:r w:rsidRPr="00DD7B24">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24C1A3B6" w14:textId="77777777" w:rsidR="00204EDC" w:rsidRPr="00DD7B24" w:rsidRDefault="00204EDC" w:rsidP="00204EDC">
      <w:pPr>
        <w:rPr>
          <w:rFonts w:eastAsia="Calibri"/>
        </w:rPr>
      </w:pPr>
      <w:r w:rsidRPr="00DD7B24">
        <w:rPr>
          <w:rFonts w:eastAsia="Calibri"/>
          <w:u w:val="single"/>
        </w:rPr>
        <w:t xml:space="preserve">The rapid adoption of renewables will, in turn, drive down their </w:t>
      </w:r>
      <w:r w:rsidRPr="00DD7B24">
        <w:rPr>
          <w:rFonts w:eastAsia="Calibri"/>
          <w:iCs/>
          <w:u w:val="single"/>
          <w:bdr w:val="single" w:sz="8" w:space="0" w:color="auto"/>
        </w:rPr>
        <w:t>price</w:t>
      </w:r>
      <w:r w:rsidRPr="00DD7B24">
        <w:rPr>
          <w:rFonts w:eastAsia="Calibri"/>
          <w:u w:val="single"/>
        </w:rPr>
        <w:t xml:space="preserve">, through a mechanism known as </w:t>
      </w:r>
      <w:r w:rsidRPr="00DD7B24">
        <w:rPr>
          <w:rFonts w:eastAsia="Calibri"/>
          <w:iCs/>
          <w:u w:val="single"/>
          <w:bdr w:val="single" w:sz="8" w:space="0" w:color="auto"/>
        </w:rPr>
        <w:t>learning curves</w:t>
      </w:r>
      <w:r w:rsidRPr="00DD7B24">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33B23C95" w14:textId="77777777" w:rsidR="00204EDC" w:rsidRPr="00DD7B24" w:rsidRDefault="00204EDC" w:rsidP="00204EDC">
      <w:pPr>
        <w:rPr>
          <w:rFonts w:eastAsia="Calibri"/>
        </w:rPr>
      </w:pPr>
      <w:r w:rsidRPr="00DD7B24">
        <w:rPr>
          <w:rFonts w:eastAsia="Calibri"/>
          <w:u w:val="single"/>
        </w:rPr>
        <w:t xml:space="preserve">All </w:t>
      </w:r>
      <w:r w:rsidRPr="00DD7B24">
        <w:rPr>
          <w:rFonts w:eastAsia="Calibri"/>
          <w:highlight w:val="cyan"/>
          <w:u w:val="single"/>
        </w:rPr>
        <w:t xml:space="preserve">this will </w:t>
      </w:r>
      <w:r w:rsidRPr="00DD7B24">
        <w:rPr>
          <w:rFonts w:eastAsia="Calibri"/>
          <w:iCs/>
          <w:u w:val="single"/>
          <w:bdr w:val="single" w:sz="8" w:space="0" w:color="auto"/>
        </w:rPr>
        <w:t xml:space="preserve">help the </w:t>
      </w:r>
      <w:r w:rsidRPr="00DD7B24">
        <w:rPr>
          <w:rFonts w:eastAsia="Calibri"/>
          <w:iCs/>
          <w:highlight w:val="cyan"/>
          <w:u w:val="single"/>
          <w:bdr w:val="single" w:sz="8" w:space="0" w:color="auto"/>
        </w:rPr>
        <w:t xml:space="preserve">fight </w:t>
      </w:r>
      <w:r w:rsidRPr="00DD7B24">
        <w:rPr>
          <w:rFonts w:eastAsia="Calibri"/>
          <w:iCs/>
          <w:u w:val="single"/>
          <w:bdr w:val="single" w:sz="8" w:space="0" w:color="auto"/>
        </w:rPr>
        <w:t xml:space="preserve">against </w:t>
      </w:r>
      <w:r w:rsidRPr="00DD7B24">
        <w:rPr>
          <w:rFonts w:eastAsia="Calibri"/>
          <w:iCs/>
          <w:highlight w:val="cyan"/>
          <w:u w:val="single"/>
          <w:bdr w:val="single" w:sz="8" w:space="0" w:color="auto"/>
        </w:rPr>
        <w:t>climate change</w:t>
      </w:r>
      <w:r w:rsidRPr="00DD7B24">
        <w:rPr>
          <w:rFonts w:eastAsia="Calibri"/>
          <w:sz w:val="16"/>
        </w:rPr>
        <w:t xml:space="preserve">. </w:t>
      </w:r>
      <w:r w:rsidRPr="00DD7B24">
        <w:rPr>
          <w:rFonts w:eastAsia="Calibri"/>
          <w:u w:val="single"/>
        </w:rPr>
        <w:t xml:space="preserve">But it will </w:t>
      </w:r>
      <w:r w:rsidRPr="00DD7B24">
        <w:rPr>
          <w:rFonts w:eastAsia="Calibri"/>
          <w:highlight w:val="cyan"/>
          <w:u w:val="single"/>
        </w:rPr>
        <w:t>also</w:t>
      </w:r>
      <w:r w:rsidRPr="00DD7B24">
        <w:rPr>
          <w:rFonts w:eastAsia="Calibri"/>
          <w:u w:val="single"/>
        </w:rPr>
        <w:t xml:space="preserve"> help </w:t>
      </w:r>
      <w:r w:rsidRPr="00DD7B24">
        <w:rPr>
          <w:rFonts w:eastAsia="Calibri"/>
          <w:iCs/>
          <w:u w:val="single"/>
          <w:bdr w:val="single" w:sz="8" w:space="0" w:color="auto"/>
        </w:rPr>
        <w:t>address</w:t>
      </w:r>
      <w:r w:rsidRPr="00DD7B24">
        <w:rPr>
          <w:rFonts w:eastAsia="Calibri"/>
          <w:sz w:val="16"/>
        </w:rPr>
        <w:t xml:space="preserve"> another longstanding economic problem in the rich world: </w:t>
      </w:r>
      <w:r w:rsidRPr="00DD7B24">
        <w:rPr>
          <w:rFonts w:eastAsia="Calibri"/>
          <w:iCs/>
          <w:highlight w:val="cyan"/>
          <w:u w:val="single"/>
          <w:bdr w:val="single" w:sz="8" w:space="0" w:color="auto"/>
        </w:rPr>
        <w:t>slow growth</w:t>
      </w:r>
      <w:r w:rsidRPr="00DD7B24">
        <w:rPr>
          <w:rFonts w:eastAsia="Calibri"/>
          <w:sz w:val="16"/>
        </w:rPr>
        <w:t xml:space="preserve">. Due to massive continuing cost drops, </w:t>
      </w:r>
      <w:r w:rsidRPr="00DD7B24">
        <w:rPr>
          <w:rFonts w:eastAsia="Calibri"/>
          <w:u w:val="single"/>
        </w:rPr>
        <w:t>renewable energy</w:t>
      </w:r>
      <w:r w:rsidRPr="00DD7B24">
        <w:rPr>
          <w:rFonts w:eastAsia="Calibri"/>
          <w:sz w:val="16"/>
        </w:rPr>
        <w:t xml:space="preserve"> increasingly </w:t>
      </w:r>
      <w:r w:rsidRPr="00DD7B24">
        <w:rPr>
          <w:rFonts w:eastAsia="Calibri"/>
          <w:u w:val="single"/>
        </w:rPr>
        <w:t>isn’t just</w:t>
      </w:r>
      <w:r w:rsidRPr="00DD7B24">
        <w:rPr>
          <w:rFonts w:eastAsia="Calibri"/>
          <w:sz w:val="16"/>
        </w:rPr>
        <w:t xml:space="preserve"> </w:t>
      </w:r>
      <w:r w:rsidRPr="00DD7B24">
        <w:rPr>
          <w:rFonts w:eastAsia="Calibri"/>
          <w:iCs/>
          <w:u w:val="single"/>
          <w:bdr w:val="single" w:sz="8" w:space="0" w:color="auto"/>
        </w:rPr>
        <w:t>green</w:t>
      </w:r>
      <w:r w:rsidRPr="00DD7B24">
        <w:rPr>
          <w:rFonts w:eastAsia="Calibri"/>
          <w:sz w:val="16"/>
        </w:rPr>
        <w:t xml:space="preserve"> energy — </w:t>
      </w:r>
      <w:r w:rsidRPr="00DD7B24">
        <w:rPr>
          <w:rFonts w:eastAsia="Calibri"/>
          <w:u w:val="single"/>
        </w:rPr>
        <w:t>it’s</w:t>
      </w:r>
      <w:r w:rsidRPr="00DD7B24">
        <w:rPr>
          <w:rFonts w:eastAsia="Calibri"/>
          <w:sz w:val="16"/>
        </w:rPr>
        <w:t xml:space="preserve"> </w:t>
      </w:r>
      <w:r w:rsidRPr="00DD7B24">
        <w:rPr>
          <w:rFonts w:eastAsia="Calibri"/>
          <w:iCs/>
          <w:u w:val="single"/>
          <w:bdr w:val="single" w:sz="8" w:space="0" w:color="auto"/>
        </w:rPr>
        <w:t>cheap</w:t>
      </w:r>
      <w:r w:rsidRPr="00DD7B24">
        <w:rPr>
          <w:rFonts w:eastAsia="Calibri"/>
          <w:sz w:val="16"/>
        </w:rPr>
        <w:t xml:space="preserve"> energy. </w:t>
      </w:r>
      <w:r w:rsidRPr="00DD7B24">
        <w:rPr>
          <w:rFonts w:eastAsia="Calibri"/>
          <w:u w:val="single"/>
        </w:rPr>
        <w:t>The forecasters who study learning curves believe that technologies like solar, batteries, and hydrogen are much more susceptible to learning effects than fossil fuel technologies or even nuclear</w:t>
      </w:r>
      <w:r w:rsidRPr="00DD7B24">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DD7B24">
        <w:rPr>
          <w:rFonts w:eastAsia="Calibri"/>
          <w:u w:val="single"/>
        </w:rPr>
        <w:t>Cheap energy is highly complementary to human labor — armed with cheap energy, we can rebuild much of our world.</w:t>
      </w:r>
    </w:p>
    <w:p w14:paraId="57CAF433" w14:textId="77777777" w:rsidR="00204EDC" w:rsidRPr="00DD7B24" w:rsidRDefault="00204EDC" w:rsidP="00204EDC">
      <w:pPr>
        <w:rPr>
          <w:rFonts w:eastAsia="Calibri"/>
        </w:rPr>
      </w:pPr>
      <w:r w:rsidRPr="00DD7B24">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20071ABA" w14:textId="77777777" w:rsidR="00204EDC" w:rsidRPr="00DD7B24" w:rsidRDefault="00204EDC" w:rsidP="00204EDC">
      <w:pPr>
        <w:rPr>
          <w:rFonts w:eastAsia="Calibri"/>
        </w:rPr>
      </w:pPr>
      <w:r w:rsidRPr="00DD7B24">
        <w:rPr>
          <w:rFonts w:eastAsia="Calibri"/>
          <w:sz w:val="16"/>
        </w:rPr>
        <w:t>Dark Brandon vs. polycrisis</w:t>
      </w:r>
    </w:p>
    <w:p w14:paraId="4B990F03" w14:textId="77777777" w:rsidR="00204EDC" w:rsidRPr="00DD7B24" w:rsidRDefault="00204EDC" w:rsidP="00204EDC">
      <w:pPr>
        <w:rPr>
          <w:rFonts w:eastAsia="Calibri"/>
        </w:rPr>
      </w:pPr>
      <w:r w:rsidRPr="00DD7B24">
        <w:rPr>
          <w:rFonts w:eastAsia="Calibri"/>
          <w:sz w:val="16"/>
        </w:rPr>
        <w:t xml:space="preserve">In other words, I look out in the world and I don’t see a polycrisis; I see an emerging polysolution. </w:t>
      </w:r>
      <w:r w:rsidRPr="00DD7B24">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DD7B24">
        <w:rPr>
          <w:rFonts w:eastAsia="Calibri"/>
          <w:iCs/>
          <w:u w:val="single"/>
          <w:bdr w:val="single" w:sz="8" w:space="0" w:color="auto"/>
        </w:rPr>
        <w:t>multiple crises rather than just one</w:t>
      </w:r>
      <w:r w:rsidRPr="00DD7B24">
        <w:rPr>
          <w:rFonts w:eastAsia="Calibri"/>
          <w:sz w:val="16"/>
        </w:rPr>
        <w:t>. Nor am I alone in my feeling that the narrative of the world suddenly seems to be improving:</w:t>
      </w:r>
    </w:p>
    <w:p w14:paraId="49E1BDD5" w14:textId="77777777" w:rsidR="00204EDC" w:rsidRPr="00DD7B24" w:rsidRDefault="00204EDC" w:rsidP="00204EDC">
      <w:pPr>
        <w:rPr>
          <w:rFonts w:eastAsia="Calibri"/>
        </w:rPr>
      </w:pPr>
      <w:r w:rsidRPr="00DD7B24">
        <w:rPr>
          <w:rFonts w:eastAsia="Calibri"/>
          <w:sz w:val="16"/>
        </w:rPr>
        <w:t xml:space="preserve">I want to venture out on a limb here and say that </w:t>
      </w:r>
      <w:r w:rsidRPr="00DD7B24">
        <w:rPr>
          <w:rFonts w:eastAsia="Calibri"/>
          <w:u w:val="single"/>
        </w:rPr>
        <w:t xml:space="preserve">this is </w:t>
      </w:r>
      <w:r w:rsidRPr="00DD7B24">
        <w:rPr>
          <w:rFonts w:eastAsia="Calibri"/>
          <w:iCs/>
          <w:u w:val="single"/>
          <w:bdr w:val="single" w:sz="8" w:space="0" w:color="auto"/>
        </w:rPr>
        <w:t>not a coincidence</w:t>
      </w:r>
      <w:r w:rsidRPr="00DD7B24">
        <w:rPr>
          <w:rFonts w:eastAsia="Calibri"/>
          <w:sz w:val="16"/>
        </w:rPr>
        <w:t xml:space="preserve">. </w:t>
      </w:r>
      <w:r w:rsidRPr="00DD7B24">
        <w:rPr>
          <w:rFonts w:eastAsia="Calibri"/>
          <w:u w:val="single"/>
        </w:rPr>
        <w:t xml:space="preserve">A lot of the buffer mechanisms I described above are </w:t>
      </w:r>
      <w:r w:rsidRPr="00DD7B24">
        <w:rPr>
          <w:rFonts w:eastAsia="Calibri"/>
          <w:iCs/>
          <w:u w:val="single"/>
          <w:bdr w:val="single" w:sz="8" w:space="0" w:color="auto"/>
        </w:rPr>
        <w:t>political in nature</w:t>
      </w:r>
      <w:r w:rsidRPr="00DD7B24">
        <w:rPr>
          <w:rFonts w:eastAsia="Calibri"/>
          <w:sz w:val="16"/>
        </w:rPr>
        <w:t xml:space="preserve">, </w:t>
      </w:r>
      <w:r w:rsidRPr="00DD7B24">
        <w:rPr>
          <w:rFonts w:eastAsia="Calibri"/>
          <w:u w:val="single"/>
        </w:rPr>
        <w:t xml:space="preserve">and they share the basic description of “human beings </w:t>
      </w:r>
      <w:r w:rsidRPr="00DD7B24">
        <w:rPr>
          <w:rFonts w:eastAsia="Calibri"/>
          <w:iCs/>
          <w:u w:val="single"/>
          <w:bdr w:val="single" w:sz="8" w:space="0" w:color="auto"/>
        </w:rPr>
        <w:t>coming together in a crisis to address their collective problems</w:t>
      </w:r>
      <w:r w:rsidRPr="00DD7B24">
        <w:rPr>
          <w:rFonts w:eastAsia="Calibri"/>
          <w:u w:val="single"/>
        </w:rPr>
        <w:t>”.</w:t>
      </w:r>
      <w:r w:rsidRPr="00DD7B24">
        <w:rPr>
          <w:rFonts w:eastAsia="Calibri"/>
          <w:sz w:val="16"/>
        </w:rPr>
        <w:t xml:space="preserve"> </w:t>
      </w:r>
      <w:r w:rsidRPr="00DD7B24">
        <w:rPr>
          <w:rFonts w:eastAsia="Calibri"/>
          <w:u w:val="single"/>
        </w:rPr>
        <w:t xml:space="preserve">During good times, human beings tend to seem irresolute and divided as pursue our individual goals and fight over the pie. </w:t>
      </w:r>
      <w:r w:rsidRPr="00DD7B24">
        <w:rPr>
          <w:rFonts w:eastAsia="Calibri"/>
          <w:highlight w:val="cyan"/>
          <w:u w:val="single"/>
        </w:rPr>
        <w:t xml:space="preserve">External shocks </w:t>
      </w:r>
      <w:r w:rsidRPr="00DD7B24">
        <w:rPr>
          <w:rFonts w:eastAsia="Calibri"/>
          <w:iCs/>
          <w:highlight w:val="cyan"/>
          <w:u w:val="single"/>
          <w:bdr w:val="single" w:sz="8" w:space="0" w:color="auto"/>
        </w:rPr>
        <w:t>can</w:t>
      </w:r>
      <w:r w:rsidRPr="00DD7B24">
        <w:rPr>
          <w:rFonts w:eastAsia="Calibri"/>
          <w:u w:val="single"/>
        </w:rPr>
        <w:t xml:space="preserve"> bring the entire system </w:t>
      </w:r>
      <w:r w:rsidRPr="00DD7B24">
        <w:rPr>
          <w:rFonts w:eastAsia="Calibri"/>
          <w:iCs/>
          <w:u w:val="single"/>
          <w:bdr w:val="single" w:sz="8" w:space="0" w:color="auto"/>
        </w:rPr>
        <w:t>crashing down</w:t>
      </w:r>
      <w:r w:rsidRPr="00DD7B24">
        <w:rPr>
          <w:rFonts w:eastAsia="Calibri"/>
          <w:u w:val="single"/>
        </w:rPr>
        <w:t xml:space="preserve">, but they can </w:t>
      </w:r>
      <w:r w:rsidRPr="00DD7B24">
        <w:rPr>
          <w:rFonts w:eastAsia="Calibri"/>
          <w:iCs/>
          <w:u w:val="single"/>
          <w:bdr w:val="single" w:sz="8" w:space="0" w:color="auto"/>
        </w:rPr>
        <w:t>also</w:t>
      </w:r>
      <w:r w:rsidRPr="00DD7B24">
        <w:rPr>
          <w:rFonts w:eastAsia="Calibri"/>
          <w:u w:val="single"/>
        </w:rPr>
        <w:t xml:space="preserve"> </w:t>
      </w:r>
      <w:r w:rsidRPr="00DD7B24">
        <w:rPr>
          <w:rFonts w:eastAsia="Calibri"/>
          <w:highlight w:val="cyan"/>
          <w:u w:val="single"/>
        </w:rPr>
        <w:t xml:space="preserve">spur </w:t>
      </w:r>
      <w:r w:rsidRPr="00DD7B24">
        <w:rPr>
          <w:rFonts w:eastAsia="Calibri"/>
          <w:iCs/>
          <w:highlight w:val="cyan"/>
          <w:u w:val="single"/>
          <w:bdr w:val="single" w:sz="8" w:space="0" w:color="auto"/>
        </w:rPr>
        <w:t>humans</w:t>
      </w:r>
      <w:r w:rsidRPr="00DD7B24">
        <w:rPr>
          <w:rFonts w:eastAsia="Calibri"/>
          <w:highlight w:val="cyan"/>
          <w:u w:val="single"/>
        </w:rPr>
        <w:t xml:space="preserve"> to </w:t>
      </w:r>
      <w:r w:rsidRPr="00DD7B24">
        <w:rPr>
          <w:rFonts w:eastAsia="Calibri"/>
          <w:iCs/>
          <w:highlight w:val="cyan"/>
          <w:u w:val="single"/>
          <w:bdr w:val="single" w:sz="8" w:space="0" w:color="auto"/>
        </w:rPr>
        <w:t>get serious</w:t>
      </w:r>
      <w:r w:rsidRPr="00DD7B24">
        <w:rPr>
          <w:rFonts w:eastAsia="Calibri"/>
          <w:iCs/>
          <w:u w:val="single"/>
          <w:bdr w:val="single" w:sz="8" w:space="0" w:color="auto"/>
        </w:rPr>
        <w:t xml:space="preserve"> and start working together</w:t>
      </w:r>
      <w:r w:rsidRPr="00DD7B24">
        <w:rPr>
          <w:rFonts w:eastAsia="Calibri"/>
          <w:sz w:val="16"/>
        </w:rPr>
        <w:t>.</w:t>
      </w:r>
    </w:p>
    <w:p w14:paraId="743C62C0" w14:textId="77777777" w:rsidR="00204EDC" w:rsidRPr="005A4DBF" w:rsidRDefault="00204EDC" w:rsidP="00204EDC">
      <w:pPr>
        <w:pStyle w:val="Heading4"/>
      </w:pPr>
      <w:r>
        <w:t>The admin state</w:t>
      </w:r>
      <w:r w:rsidRPr="005A4DBF">
        <w:t xml:space="preserve"> </w:t>
      </w:r>
      <w:r w:rsidRPr="00F82915">
        <w:rPr>
          <w:u w:val="single"/>
        </w:rPr>
        <w:t>structurally fails</w:t>
      </w:r>
      <w:r w:rsidRPr="005A4DBF">
        <w:t xml:space="preserve"> to confront catastrophic risks.</w:t>
      </w:r>
    </w:p>
    <w:p w14:paraId="4BA55FCD" w14:textId="77777777" w:rsidR="00204EDC" w:rsidRPr="005A4DBF" w:rsidRDefault="00204EDC" w:rsidP="00204EDC">
      <w:pPr>
        <w:rPr>
          <w:rFonts w:eastAsia="Calibri"/>
        </w:rPr>
      </w:pPr>
      <w:r w:rsidRPr="005A4DBF">
        <w:rPr>
          <w:rFonts w:eastAsia="Calibri"/>
        </w:rPr>
        <w:t xml:space="preserve">Michael A. </w:t>
      </w:r>
      <w:r w:rsidRPr="005A4DBF">
        <w:rPr>
          <w:rFonts w:eastAsia="Calibri"/>
          <w:b/>
          <w:bCs/>
          <w:sz w:val="26"/>
        </w:rPr>
        <w:t>Livermore 22</w:t>
      </w:r>
      <w:r w:rsidRPr="005A4DBF">
        <w:rPr>
          <w:rFonts w:eastAsia="Calibri"/>
        </w:rPr>
        <w:t>, Class of 1957 Research Professor of Law at the University of Virginia Law School, Directorn of the Program in Law, Communities and the Environment (PLACE), “Catastrophic Risk Review,” 4217680, 09/01/2022, Social Science Research Network, doi:10.2139/ssrn.4217680</w:t>
      </w:r>
    </w:p>
    <w:p w14:paraId="225925A6" w14:textId="77777777" w:rsidR="00204EDC" w:rsidRPr="005A4DBF" w:rsidRDefault="00204EDC" w:rsidP="00204EDC">
      <w:pPr>
        <w:rPr>
          <w:rFonts w:eastAsia="Calibri"/>
          <w:sz w:val="16"/>
        </w:rPr>
      </w:pPr>
      <w:r w:rsidRPr="005A4DBF">
        <w:rPr>
          <w:rFonts w:eastAsia="Calibri"/>
          <w:sz w:val="16"/>
        </w:rPr>
        <w:t xml:space="preserve">However, </w:t>
      </w:r>
      <w:r w:rsidRPr="005A4DBF">
        <w:rPr>
          <w:rFonts w:eastAsia="Calibri"/>
          <w:u w:val="single"/>
        </w:rPr>
        <w:t>the</w:t>
      </w:r>
      <w:r w:rsidRPr="005A4DBF">
        <w:rPr>
          <w:rFonts w:eastAsia="Calibri"/>
          <w:sz w:val="16"/>
        </w:rPr>
        <w:t xml:space="preserve"> </w:t>
      </w:r>
      <w:r w:rsidRPr="005A4DBF">
        <w:rPr>
          <w:rFonts w:eastAsia="Calibri"/>
          <w:iCs/>
          <w:u w:val="single"/>
          <w:bdr w:val="single" w:sz="8" w:space="0" w:color="auto"/>
        </w:rPr>
        <w:t>primary barriers</w:t>
      </w:r>
      <w:r w:rsidRPr="005A4DBF">
        <w:rPr>
          <w:rFonts w:eastAsia="Calibri"/>
          <w:sz w:val="16"/>
        </w:rPr>
        <w:t xml:space="preserve"> </w:t>
      </w:r>
      <w:r w:rsidRPr="005A4DBF">
        <w:rPr>
          <w:rFonts w:eastAsia="Calibri"/>
          <w:u w:val="single"/>
        </w:rPr>
        <w:t>to appropriate treatment of catastrophic risks in U.S. regulatory decision making are</w:t>
      </w:r>
      <w:r w:rsidRPr="005A4DBF">
        <w:rPr>
          <w:rFonts w:eastAsia="Calibri"/>
          <w:sz w:val="16"/>
        </w:rPr>
        <w:t xml:space="preserve"> </w:t>
      </w:r>
      <w:r w:rsidRPr="005A4DBF">
        <w:rPr>
          <w:rFonts w:eastAsia="Calibri"/>
          <w:iCs/>
          <w:u w:val="single"/>
          <w:bdr w:val="single" w:sz="8" w:space="0" w:color="auto"/>
        </w:rPr>
        <w:t>not methodological</w:t>
      </w:r>
      <w:r w:rsidRPr="005A4DBF">
        <w:rPr>
          <w:rFonts w:eastAsia="Calibri"/>
          <w:u w:val="single"/>
        </w:rPr>
        <w:t>. Even if</w:t>
      </w:r>
      <w:r w:rsidRPr="005A4DBF">
        <w:rPr>
          <w:rFonts w:eastAsia="Calibri"/>
          <w:sz w:val="16"/>
        </w:rPr>
        <w:t xml:space="preserve"> appropriate </w:t>
      </w:r>
      <w:r w:rsidRPr="005A4DBF">
        <w:rPr>
          <w:rFonts w:eastAsia="Calibri"/>
          <w:u w:val="single"/>
        </w:rPr>
        <w:t xml:space="preserve">methodological reforms </w:t>
      </w:r>
      <w:r w:rsidRPr="005A4DBF">
        <w:rPr>
          <w:rFonts w:eastAsia="Calibri"/>
          <w:iCs/>
          <w:u w:val="single"/>
          <w:bdr w:val="single" w:sz="8" w:space="0" w:color="auto"/>
        </w:rPr>
        <w:t>were made</w:t>
      </w:r>
      <w:r w:rsidRPr="005A4DBF">
        <w:rPr>
          <w:rFonts w:eastAsia="Calibri"/>
          <w:u w:val="single"/>
        </w:rPr>
        <w:t>, the</w:t>
      </w:r>
      <w:r w:rsidRPr="005A4DBF">
        <w:rPr>
          <w:rFonts w:eastAsia="Calibri"/>
          <w:sz w:val="16"/>
        </w:rPr>
        <w:t xml:space="preserve"> </w:t>
      </w:r>
      <w:r w:rsidRPr="00F82915">
        <w:rPr>
          <w:rFonts w:eastAsia="Calibri"/>
          <w:iCs/>
          <w:highlight w:val="cyan"/>
          <w:u w:val="single"/>
          <w:bdr w:val="single" w:sz="8" w:space="0" w:color="auto"/>
        </w:rPr>
        <w:t>institutional</w:t>
      </w:r>
      <w:r w:rsidRPr="005A4DBF">
        <w:rPr>
          <w:rFonts w:eastAsia="Calibri"/>
          <w:iCs/>
          <w:u w:val="single"/>
          <w:bdr w:val="single" w:sz="8" w:space="0" w:color="auto"/>
        </w:rPr>
        <w:t xml:space="preserve"> context</w:t>
      </w:r>
      <w:r w:rsidRPr="005A4DBF">
        <w:rPr>
          <w:rFonts w:eastAsia="Calibri"/>
          <w:sz w:val="16"/>
        </w:rPr>
        <w:t xml:space="preserve"> </w:t>
      </w:r>
      <w:r w:rsidRPr="005A4DBF">
        <w:rPr>
          <w:rFonts w:eastAsia="Calibri"/>
          <w:u w:val="single"/>
        </w:rPr>
        <w:t>of</w:t>
      </w:r>
      <w:r w:rsidRPr="005A4DBF">
        <w:rPr>
          <w:rFonts w:eastAsia="Calibri"/>
          <w:sz w:val="16"/>
        </w:rPr>
        <w:t xml:space="preserve"> how </w:t>
      </w:r>
      <w:r w:rsidRPr="005A4DBF">
        <w:rPr>
          <w:rFonts w:eastAsia="Calibri"/>
          <w:u w:val="single"/>
        </w:rPr>
        <w:t>cost-benefit</w:t>
      </w:r>
      <w:r w:rsidRPr="005A4DBF">
        <w:rPr>
          <w:rFonts w:eastAsia="Calibri"/>
          <w:sz w:val="16"/>
        </w:rPr>
        <w:t xml:space="preserve"> analysis fits </w:t>
      </w:r>
      <w:r w:rsidRPr="005A4DBF">
        <w:rPr>
          <w:rFonts w:eastAsia="Calibri"/>
          <w:iCs/>
          <w:u w:val="single"/>
          <w:bdr w:val="single" w:sz="8" w:space="0" w:color="auto"/>
        </w:rPr>
        <w:t>in</w:t>
      </w:r>
      <w:r w:rsidRPr="005A4DBF">
        <w:rPr>
          <w:rFonts w:eastAsia="Calibri"/>
          <w:sz w:val="16"/>
        </w:rPr>
        <w:t xml:space="preserve">to </w:t>
      </w:r>
      <w:r w:rsidRPr="005A4DBF">
        <w:rPr>
          <w:rFonts w:eastAsia="Calibri"/>
          <w:u w:val="single"/>
        </w:rPr>
        <w:t>the</w:t>
      </w:r>
      <w:r w:rsidRPr="005A4DBF">
        <w:rPr>
          <w:rFonts w:eastAsia="Calibri"/>
          <w:sz w:val="16"/>
        </w:rPr>
        <w:t xml:space="preserve"> </w:t>
      </w:r>
      <w:r w:rsidRPr="005A4DBF">
        <w:rPr>
          <w:rFonts w:eastAsia="Calibri"/>
          <w:iCs/>
          <w:u w:val="single"/>
          <w:bdr w:val="single" w:sz="8" w:space="0" w:color="auto"/>
        </w:rPr>
        <w:t>regulatory process</w:t>
      </w:r>
      <w:r w:rsidRPr="005A4DBF">
        <w:rPr>
          <w:rFonts w:eastAsia="Calibri"/>
          <w:sz w:val="16"/>
        </w:rPr>
        <w:t xml:space="preserve"> </w:t>
      </w:r>
      <w:r w:rsidRPr="005A4DBF">
        <w:rPr>
          <w:rFonts w:eastAsia="Calibri"/>
          <w:u w:val="single"/>
        </w:rPr>
        <w:t>would lead to</w:t>
      </w:r>
      <w:r w:rsidRPr="005A4DBF">
        <w:rPr>
          <w:rFonts w:eastAsia="Calibri"/>
          <w:sz w:val="16"/>
        </w:rPr>
        <w:t xml:space="preserve"> </w:t>
      </w:r>
      <w:r w:rsidRPr="005A4DBF">
        <w:rPr>
          <w:rFonts w:eastAsia="Calibri"/>
          <w:iCs/>
          <w:u w:val="single"/>
          <w:bdr w:val="single" w:sz="8" w:space="0" w:color="auto"/>
        </w:rPr>
        <w:t>inadequate attention</w:t>
      </w:r>
      <w:r w:rsidRPr="005A4DBF">
        <w:rPr>
          <w:rFonts w:eastAsia="Calibri"/>
          <w:sz w:val="16"/>
        </w:rPr>
        <w:t xml:space="preserve"> </w:t>
      </w:r>
      <w:r w:rsidRPr="005A4DBF">
        <w:rPr>
          <w:rFonts w:eastAsia="Calibri"/>
          <w:u w:val="single"/>
        </w:rPr>
        <w:t>to catastrophic risks. Although it is</w:t>
      </w:r>
      <w:r w:rsidRPr="005A4DBF">
        <w:rPr>
          <w:rFonts w:eastAsia="Calibri"/>
          <w:sz w:val="16"/>
        </w:rPr>
        <w:t xml:space="preserve"> </w:t>
      </w:r>
      <w:r w:rsidRPr="005A4DBF">
        <w:rPr>
          <w:rFonts w:eastAsia="Calibri"/>
          <w:iCs/>
          <w:u w:val="single"/>
          <w:bdr w:val="single" w:sz="8" w:space="0" w:color="auto"/>
        </w:rPr>
        <w:t>possible</w:t>
      </w:r>
      <w:r w:rsidRPr="005A4DBF">
        <w:rPr>
          <w:rFonts w:eastAsia="Calibri"/>
          <w:sz w:val="16"/>
        </w:rPr>
        <w:t xml:space="preserve"> </w:t>
      </w:r>
      <w:r w:rsidRPr="005A4DBF">
        <w:rPr>
          <w:rFonts w:eastAsia="Calibri"/>
          <w:u w:val="single"/>
        </w:rPr>
        <w:t>that</w:t>
      </w:r>
      <w:r w:rsidRPr="005A4DBF">
        <w:rPr>
          <w:rFonts w:eastAsia="Calibri"/>
          <w:sz w:val="16"/>
        </w:rPr>
        <w:t xml:space="preserve"> a </w:t>
      </w:r>
      <w:r w:rsidRPr="005A4DBF">
        <w:rPr>
          <w:rFonts w:eastAsia="Calibri"/>
          <w:u w:val="single"/>
        </w:rPr>
        <w:t xml:space="preserve">catastrophic risk could be </w:t>
      </w:r>
      <w:r w:rsidRPr="005A4DBF">
        <w:rPr>
          <w:rFonts w:eastAsia="Calibri"/>
          <w:iCs/>
          <w:u w:val="single"/>
          <w:bdr w:val="single" w:sz="8" w:space="0" w:color="auto"/>
        </w:rPr>
        <w:t>created or exacerbated</w:t>
      </w:r>
      <w:r w:rsidRPr="005A4DBF">
        <w:rPr>
          <w:rFonts w:eastAsia="Calibri"/>
          <w:u w:val="single"/>
        </w:rPr>
        <w:t xml:space="preserve"> by an </w:t>
      </w:r>
      <w:r w:rsidRPr="00F82915">
        <w:rPr>
          <w:rFonts w:eastAsia="Calibri"/>
          <w:u w:val="single"/>
        </w:rPr>
        <w:t>agency</w:t>
      </w:r>
      <w:r w:rsidRPr="005A4DBF">
        <w:rPr>
          <w:rFonts w:eastAsia="Calibri"/>
          <w:u w:val="single"/>
        </w:rPr>
        <w:t xml:space="preserve"> action</w:t>
      </w:r>
      <w:r w:rsidRPr="005A4DBF">
        <w:rPr>
          <w:rFonts w:eastAsia="Calibri"/>
          <w:sz w:val="16"/>
        </w:rPr>
        <w:t xml:space="preserve"> of some kind, </w:t>
      </w:r>
      <w:r w:rsidRPr="005A4DBF">
        <w:rPr>
          <w:rFonts w:eastAsia="Calibri"/>
          <w:u w:val="single"/>
        </w:rPr>
        <w:t>it is</w:t>
      </w:r>
      <w:r w:rsidRPr="005A4DBF">
        <w:rPr>
          <w:rFonts w:eastAsia="Calibri"/>
          <w:sz w:val="16"/>
        </w:rPr>
        <w:t xml:space="preserve"> </w:t>
      </w:r>
      <w:r w:rsidRPr="005A4DBF">
        <w:rPr>
          <w:rFonts w:eastAsia="Calibri"/>
          <w:iCs/>
          <w:u w:val="single"/>
          <w:bdr w:val="single" w:sz="8" w:space="0" w:color="auto"/>
        </w:rPr>
        <w:t>far more likely</w:t>
      </w:r>
      <w:r w:rsidRPr="005A4DBF">
        <w:rPr>
          <w:rFonts w:eastAsia="Calibri"/>
          <w:sz w:val="16"/>
        </w:rPr>
        <w:t xml:space="preserve"> </w:t>
      </w:r>
      <w:r w:rsidRPr="005A4DBF">
        <w:rPr>
          <w:rFonts w:eastAsia="Calibri"/>
          <w:u w:val="single"/>
        </w:rPr>
        <w:t>that</w:t>
      </w:r>
      <w:r w:rsidRPr="005A4DBF">
        <w:rPr>
          <w:rFonts w:eastAsia="Calibri"/>
          <w:sz w:val="16"/>
        </w:rPr>
        <w:t xml:space="preserve"> the </w:t>
      </w:r>
      <w:r w:rsidRPr="00F82915">
        <w:rPr>
          <w:rFonts w:eastAsia="Calibri"/>
          <w:iCs/>
          <w:highlight w:val="cyan"/>
          <w:u w:val="single"/>
          <w:bdr w:val="single" w:sz="8" w:space="0" w:color="auto"/>
        </w:rPr>
        <w:t>failure</w:t>
      </w:r>
      <w:r w:rsidRPr="00F82915">
        <w:rPr>
          <w:rFonts w:eastAsia="Calibri"/>
          <w:sz w:val="16"/>
          <w:highlight w:val="cyan"/>
        </w:rPr>
        <w:t xml:space="preserve"> </w:t>
      </w:r>
      <w:r w:rsidRPr="00F82915">
        <w:rPr>
          <w:rFonts w:eastAsia="Calibri"/>
          <w:highlight w:val="cyan"/>
          <w:u w:val="single"/>
        </w:rPr>
        <w:t>to act</w:t>
      </w:r>
      <w:r w:rsidRPr="005A4DBF">
        <w:rPr>
          <w:rFonts w:eastAsia="Calibri"/>
          <w:sz w:val="16"/>
        </w:rPr>
        <w:t xml:space="preserve">, rather than an action imprudently undertaken, </w:t>
      </w:r>
      <w:r w:rsidRPr="005A4DBF">
        <w:rPr>
          <w:rFonts w:eastAsia="Calibri"/>
          <w:u w:val="single"/>
        </w:rPr>
        <w:t xml:space="preserve">would </w:t>
      </w:r>
      <w:r w:rsidRPr="00F82915">
        <w:rPr>
          <w:rFonts w:eastAsia="Calibri"/>
          <w:highlight w:val="cyan"/>
          <w:u w:val="single"/>
        </w:rPr>
        <w:t>contribute to catastrophic risks</w:t>
      </w:r>
      <w:r w:rsidRPr="005A4DBF">
        <w:rPr>
          <w:rFonts w:eastAsia="Calibri"/>
          <w:sz w:val="16"/>
        </w:rPr>
        <w:t xml:space="preserve">. Indeed, </w:t>
      </w:r>
      <w:r w:rsidRPr="005A4DBF">
        <w:rPr>
          <w:rFonts w:eastAsia="Calibri"/>
          <w:u w:val="single"/>
        </w:rPr>
        <w:t>agency</w:t>
      </w:r>
      <w:r w:rsidRPr="005A4DBF">
        <w:rPr>
          <w:rFonts w:eastAsia="Calibri"/>
          <w:sz w:val="16"/>
        </w:rPr>
        <w:t xml:space="preserve"> </w:t>
      </w:r>
      <w:r w:rsidRPr="005A4DBF">
        <w:rPr>
          <w:rFonts w:eastAsia="Calibri"/>
          <w:iCs/>
          <w:u w:val="single"/>
          <w:bdr w:val="single" w:sz="8" w:space="0" w:color="auto"/>
        </w:rPr>
        <w:t>inaction</w:t>
      </w:r>
      <w:r w:rsidRPr="005A4DBF">
        <w:rPr>
          <w:rFonts w:eastAsia="Calibri"/>
          <w:sz w:val="16"/>
        </w:rPr>
        <w:t xml:space="preserve"> almost certainly </w:t>
      </w:r>
      <w:r w:rsidRPr="005A4DBF">
        <w:rPr>
          <w:rFonts w:eastAsia="Calibri"/>
          <w:iCs/>
          <w:u w:val="single"/>
          <w:bdr w:val="single" w:sz="8" w:space="0" w:color="auto"/>
        </w:rPr>
        <w:t>already</w:t>
      </w:r>
      <w:r w:rsidRPr="005A4DBF">
        <w:rPr>
          <w:rFonts w:eastAsia="Calibri"/>
          <w:sz w:val="16"/>
        </w:rPr>
        <w:t xml:space="preserve"> </w:t>
      </w:r>
      <w:r w:rsidRPr="005A4DBF">
        <w:rPr>
          <w:rFonts w:eastAsia="Calibri"/>
          <w:u w:val="single"/>
        </w:rPr>
        <w:t>contributes to catastrophic risks</w:t>
      </w:r>
      <w:r w:rsidRPr="005A4DBF">
        <w:rPr>
          <w:rFonts w:eastAsia="Calibri"/>
          <w:sz w:val="16"/>
        </w:rPr>
        <w:t xml:space="preserve"> on many fronts—</w:t>
      </w:r>
      <w:r w:rsidRPr="00F82915">
        <w:rPr>
          <w:rFonts w:eastAsia="Calibri"/>
          <w:iCs/>
          <w:highlight w:val="cyan"/>
          <w:u w:val="single"/>
          <w:bdr w:val="single" w:sz="8" w:space="0" w:color="auto"/>
        </w:rPr>
        <w:t>climate</w:t>
      </w:r>
      <w:r w:rsidRPr="005A4DBF">
        <w:rPr>
          <w:rFonts w:eastAsia="Calibri"/>
          <w:iCs/>
          <w:u w:val="single"/>
          <w:bdr w:val="single" w:sz="8" w:space="0" w:color="auto"/>
        </w:rPr>
        <w:t xml:space="preserve"> change</w:t>
      </w:r>
      <w:r w:rsidRPr="005A4DBF">
        <w:rPr>
          <w:rFonts w:eastAsia="Calibri"/>
          <w:sz w:val="16"/>
        </w:rPr>
        <w:t xml:space="preserve"> is an obvious example, but almost all categories of catastrophic risks, including those arising from </w:t>
      </w:r>
      <w:r w:rsidRPr="005A4DBF">
        <w:rPr>
          <w:rFonts w:eastAsia="Calibri"/>
          <w:u w:val="single"/>
        </w:rPr>
        <w:t>advanced</w:t>
      </w:r>
      <w:r w:rsidRPr="005A4DBF">
        <w:rPr>
          <w:rFonts w:eastAsia="Calibri"/>
          <w:sz w:val="16"/>
        </w:rPr>
        <w:t xml:space="preserve"> </w:t>
      </w:r>
      <w:r w:rsidRPr="00F82915">
        <w:rPr>
          <w:rFonts w:eastAsia="Calibri"/>
          <w:iCs/>
          <w:highlight w:val="cyan"/>
          <w:u w:val="single"/>
          <w:bdr w:val="single" w:sz="8" w:space="0" w:color="auto"/>
        </w:rPr>
        <w:t>a</w:t>
      </w:r>
      <w:r w:rsidRPr="005A4DBF">
        <w:rPr>
          <w:rFonts w:eastAsia="Calibri"/>
          <w:sz w:val="16"/>
        </w:rPr>
        <w:t xml:space="preserve">rtificial </w:t>
      </w:r>
      <w:r w:rsidRPr="00F82915">
        <w:rPr>
          <w:rFonts w:eastAsia="Calibri"/>
          <w:iCs/>
          <w:highlight w:val="cyan"/>
          <w:u w:val="single"/>
          <w:bdr w:val="single" w:sz="8" w:space="0" w:color="auto"/>
        </w:rPr>
        <w:t>i</w:t>
      </w:r>
      <w:r w:rsidRPr="005A4DBF">
        <w:rPr>
          <w:rFonts w:eastAsia="Calibri"/>
          <w:sz w:val="16"/>
        </w:rPr>
        <w:t xml:space="preserve">ntelligence, </w:t>
      </w:r>
      <w:r w:rsidRPr="00F82915">
        <w:rPr>
          <w:rFonts w:eastAsia="Calibri"/>
          <w:iCs/>
          <w:highlight w:val="cyan"/>
          <w:u w:val="single"/>
          <w:bdr w:val="single" w:sz="8" w:space="0" w:color="auto"/>
        </w:rPr>
        <w:t>asteroid</w:t>
      </w:r>
      <w:r w:rsidRPr="005A4DBF">
        <w:rPr>
          <w:rFonts w:eastAsia="Calibri"/>
          <w:sz w:val="16"/>
        </w:rPr>
        <w:t xml:space="preserve"> </w:t>
      </w:r>
      <w:r w:rsidRPr="005A4DBF">
        <w:rPr>
          <w:rFonts w:eastAsia="Calibri"/>
          <w:u w:val="single"/>
        </w:rPr>
        <w:t>impacts,</w:t>
      </w:r>
      <w:r w:rsidRPr="005A4DBF">
        <w:rPr>
          <w:rFonts w:eastAsia="Calibri"/>
          <w:sz w:val="16"/>
        </w:rPr>
        <w:t xml:space="preserve"> </w:t>
      </w:r>
      <w:r w:rsidRPr="00F82915">
        <w:rPr>
          <w:rFonts w:eastAsia="Calibri"/>
          <w:iCs/>
          <w:highlight w:val="cyan"/>
          <w:u w:val="single"/>
          <w:bdr w:val="single" w:sz="8" w:space="0" w:color="auto"/>
        </w:rPr>
        <w:t>pandemics</w:t>
      </w:r>
      <w:r w:rsidRPr="005A4DBF">
        <w:rPr>
          <w:rFonts w:eastAsia="Calibri"/>
          <w:sz w:val="16"/>
        </w:rPr>
        <w:t xml:space="preserve">, </w:t>
      </w:r>
      <w:r w:rsidRPr="00F82915">
        <w:rPr>
          <w:rFonts w:eastAsia="Calibri"/>
          <w:iCs/>
          <w:highlight w:val="cyan"/>
          <w:u w:val="single"/>
          <w:bdr w:val="single" w:sz="8" w:space="0" w:color="auto"/>
        </w:rPr>
        <w:t>w</w:t>
      </w:r>
      <w:r w:rsidRPr="005A4DBF">
        <w:rPr>
          <w:rFonts w:eastAsia="Calibri"/>
          <w:sz w:val="16"/>
        </w:rPr>
        <w:t xml:space="preserve">eapons of </w:t>
      </w:r>
      <w:r w:rsidRPr="00F82915">
        <w:rPr>
          <w:rFonts w:eastAsia="Calibri"/>
          <w:iCs/>
          <w:highlight w:val="cyan"/>
          <w:u w:val="single"/>
          <w:bdr w:val="single" w:sz="8" w:space="0" w:color="auto"/>
        </w:rPr>
        <w:t>m</w:t>
      </w:r>
      <w:r w:rsidRPr="005A4DBF">
        <w:rPr>
          <w:rFonts w:eastAsia="Calibri"/>
          <w:sz w:val="16"/>
        </w:rPr>
        <w:t xml:space="preserve">ass </w:t>
      </w:r>
      <w:r w:rsidRPr="00F82915">
        <w:rPr>
          <w:rFonts w:eastAsia="Calibri"/>
          <w:iCs/>
          <w:highlight w:val="cyan"/>
          <w:u w:val="single"/>
          <w:bdr w:val="single" w:sz="8" w:space="0" w:color="auto"/>
        </w:rPr>
        <w:t>d</w:t>
      </w:r>
      <w:r w:rsidRPr="005A4DBF">
        <w:rPr>
          <w:rFonts w:eastAsia="Calibri"/>
          <w:sz w:val="16"/>
        </w:rPr>
        <w:t xml:space="preserve">estruction, </w:t>
      </w:r>
      <w:r w:rsidRPr="005A4DBF">
        <w:rPr>
          <w:rFonts w:eastAsia="Calibri"/>
          <w:u w:val="single"/>
        </w:rPr>
        <w:t>and</w:t>
      </w:r>
      <w:r w:rsidRPr="005A4DBF">
        <w:rPr>
          <w:rFonts w:eastAsia="Calibri"/>
          <w:sz w:val="16"/>
        </w:rPr>
        <w:t xml:space="preserve"> </w:t>
      </w:r>
      <w:r w:rsidRPr="005A4DBF">
        <w:rPr>
          <w:rFonts w:eastAsia="Calibri"/>
          <w:iCs/>
          <w:u w:val="single"/>
          <w:bdr w:val="single" w:sz="8" w:space="0" w:color="auto"/>
        </w:rPr>
        <w:t>bioengineering</w:t>
      </w:r>
      <w:r w:rsidRPr="005A4DBF">
        <w:rPr>
          <w:rFonts w:eastAsia="Calibri"/>
          <w:u w:val="single"/>
        </w:rPr>
        <w:t>, are</w:t>
      </w:r>
      <w:r w:rsidRPr="005A4DBF">
        <w:rPr>
          <w:rFonts w:eastAsia="Calibri"/>
          <w:sz w:val="16"/>
        </w:rPr>
        <w:t xml:space="preserve"> </w:t>
      </w:r>
      <w:r w:rsidRPr="00F82915">
        <w:rPr>
          <w:rFonts w:eastAsia="Calibri"/>
          <w:iCs/>
          <w:highlight w:val="cyan"/>
          <w:u w:val="single"/>
          <w:bdr w:val="single" w:sz="8" w:space="0" w:color="auto"/>
        </w:rPr>
        <w:t>exacerbated</w:t>
      </w:r>
      <w:r w:rsidRPr="005A4DBF">
        <w:rPr>
          <w:rFonts w:eastAsia="Calibri"/>
          <w:sz w:val="16"/>
        </w:rPr>
        <w:t xml:space="preserve"> </w:t>
      </w:r>
      <w:r w:rsidRPr="005A4DBF">
        <w:rPr>
          <w:rFonts w:eastAsia="Calibri"/>
          <w:u w:val="single"/>
        </w:rPr>
        <w:t>by the</w:t>
      </w:r>
      <w:r w:rsidRPr="005A4DBF">
        <w:rPr>
          <w:rFonts w:eastAsia="Calibri"/>
          <w:sz w:val="16"/>
        </w:rPr>
        <w:t xml:space="preserve"> </w:t>
      </w:r>
      <w:r w:rsidRPr="005A4DBF">
        <w:rPr>
          <w:rFonts w:eastAsia="Calibri"/>
          <w:iCs/>
          <w:u w:val="single"/>
          <w:bdr w:val="single" w:sz="8" w:space="0" w:color="auto"/>
        </w:rPr>
        <w:t>failure</w:t>
      </w:r>
      <w:r w:rsidRPr="005A4DBF">
        <w:rPr>
          <w:rFonts w:eastAsia="Calibri"/>
          <w:sz w:val="16"/>
        </w:rPr>
        <w:t xml:space="preserve"> of U.S. policymakers </w:t>
      </w:r>
      <w:r w:rsidRPr="005A4DBF">
        <w:rPr>
          <w:rFonts w:eastAsia="Calibri"/>
          <w:u w:val="single"/>
        </w:rPr>
        <w:t>to take steps that are</w:t>
      </w:r>
      <w:r w:rsidRPr="005A4DBF">
        <w:rPr>
          <w:rFonts w:eastAsia="Calibri"/>
          <w:sz w:val="16"/>
        </w:rPr>
        <w:t xml:space="preserve"> currently </w:t>
      </w:r>
      <w:r w:rsidRPr="005A4DBF">
        <w:rPr>
          <w:rFonts w:eastAsia="Calibri"/>
          <w:iCs/>
          <w:u w:val="single"/>
          <w:bdr w:val="single" w:sz="8" w:space="0" w:color="auto"/>
        </w:rPr>
        <w:t>available</w:t>
      </w:r>
      <w:r w:rsidRPr="005A4DBF">
        <w:rPr>
          <w:rFonts w:eastAsia="Calibri"/>
          <w:sz w:val="16"/>
        </w:rPr>
        <w:t xml:space="preserve"> </w:t>
      </w:r>
      <w:r w:rsidRPr="005A4DBF">
        <w:rPr>
          <w:rFonts w:eastAsia="Calibri"/>
          <w:u w:val="single"/>
        </w:rPr>
        <w:t>and</w:t>
      </w:r>
      <w:r w:rsidRPr="005A4DBF">
        <w:rPr>
          <w:rFonts w:eastAsia="Calibri"/>
          <w:sz w:val="16"/>
        </w:rPr>
        <w:t xml:space="preserve"> that </w:t>
      </w:r>
      <w:r w:rsidRPr="005A4DBF">
        <w:rPr>
          <w:rFonts w:eastAsia="Calibri"/>
          <w:iCs/>
          <w:u w:val="single"/>
          <w:bdr w:val="single" w:sz="8" w:space="0" w:color="auto"/>
        </w:rPr>
        <w:t>would be cost-benefit justified</w:t>
      </w:r>
      <w:r w:rsidRPr="005A4DBF">
        <w:rPr>
          <w:rFonts w:eastAsia="Calibri"/>
          <w:sz w:val="16"/>
        </w:rPr>
        <w:t xml:space="preserve">, even </w:t>
      </w:r>
      <w:r w:rsidRPr="005A4DBF">
        <w:rPr>
          <w:rFonts w:eastAsia="Calibri"/>
          <w:u w:val="single"/>
        </w:rPr>
        <w:t>using</w:t>
      </w:r>
      <w:r w:rsidRPr="005A4DBF">
        <w:rPr>
          <w:rFonts w:eastAsia="Calibri"/>
          <w:sz w:val="16"/>
        </w:rPr>
        <w:t xml:space="preserve"> </w:t>
      </w:r>
      <w:r w:rsidRPr="005A4DBF">
        <w:rPr>
          <w:rFonts w:eastAsia="Calibri"/>
          <w:iCs/>
          <w:u w:val="single"/>
          <w:bdr w:val="single" w:sz="8" w:space="0" w:color="auto"/>
        </w:rPr>
        <w:t>current</w:t>
      </w:r>
      <w:r w:rsidRPr="005A4DBF">
        <w:rPr>
          <w:rFonts w:eastAsia="Calibri"/>
          <w:sz w:val="16"/>
        </w:rPr>
        <w:t xml:space="preserve"> cost-benefit analysis </w:t>
      </w:r>
      <w:r w:rsidRPr="005A4DBF">
        <w:rPr>
          <w:rFonts w:eastAsia="Calibri"/>
          <w:iCs/>
          <w:u w:val="single"/>
          <w:bdr w:val="single" w:sz="8" w:space="0" w:color="auto"/>
        </w:rPr>
        <w:t>methodologies</w:t>
      </w:r>
      <w:r w:rsidRPr="005A4DBF">
        <w:rPr>
          <w:rFonts w:eastAsia="Calibri"/>
          <w:sz w:val="16"/>
        </w:rPr>
        <w:t>.</w:t>
      </w:r>
    </w:p>
    <w:p w14:paraId="22FBEC2C" w14:textId="34D5302F" w:rsidR="00204EDC" w:rsidRDefault="00204EDC" w:rsidP="00204EDC">
      <w:pPr>
        <w:rPr>
          <w:rFonts w:eastAsia="Calibri"/>
          <w:sz w:val="16"/>
        </w:rPr>
      </w:pPr>
      <w:r w:rsidRPr="005A4DBF">
        <w:rPr>
          <w:rFonts w:eastAsia="Calibri"/>
          <w:sz w:val="16"/>
        </w:rPr>
        <w:t xml:space="preserve">For cost-benefit analysis to play a useful role in informing regulatory decision making regarding catastrophic risks, the primary reforms that are needed are institutional rather than methodological. </w:t>
      </w:r>
      <w:r w:rsidRPr="00F82915">
        <w:rPr>
          <w:rFonts w:eastAsia="Calibri"/>
          <w:highlight w:val="cyan"/>
          <w:u w:val="single"/>
        </w:rPr>
        <w:t>Current</w:t>
      </w:r>
      <w:r w:rsidRPr="005A4DBF">
        <w:rPr>
          <w:rFonts w:eastAsia="Calibri"/>
          <w:u w:val="single"/>
        </w:rPr>
        <w:t xml:space="preserve">ly, </w:t>
      </w:r>
      <w:r w:rsidRPr="00F82915">
        <w:rPr>
          <w:rFonts w:eastAsia="Calibri"/>
          <w:highlight w:val="cyan"/>
          <w:u w:val="single"/>
        </w:rPr>
        <w:t>cost-benefit</w:t>
      </w:r>
      <w:r w:rsidRPr="005A4DBF">
        <w:rPr>
          <w:rFonts w:eastAsia="Calibri"/>
          <w:sz w:val="16"/>
        </w:rPr>
        <w:t xml:space="preserve"> analysis </w:t>
      </w:r>
      <w:r w:rsidRPr="00F82915">
        <w:rPr>
          <w:rFonts w:eastAsia="Calibri"/>
          <w:highlight w:val="cyan"/>
          <w:u w:val="single"/>
        </w:rPr>
        <w:t>is</w:t>
      </w:r>
      <w:r w:rsidRPr="005A4DBF">
        <w:rPr>
          <w:rFonts w:eastAsia="Calibri"/>
          <w:sz w:val="16"/>
        </w:rPr>
        <w:t xml:space="preserve"> used during a </w:t>
      </w:r>
      <w:r w:rsidRPr="00F82915">
        <w:rPr>
          <w:rFonts w:eastAsia="Calibri"/>
          <w:iCs/>
          <w:highlight w:val="cyan"/>
          <w:u w:val="single"/>
          <w:bdr w:val="single" w:sz="8" w:space="0" w:color="auto"/>
        </w:rPr>
        <w:t>reactive</w:t>
      </w:r>
      <w:r w:rsidRPr="005A4DBF">
        <w:rPr>
          <w:rFonts w:eastAsia="Calibri"/>
          <w:sz w:val="16"/>
        </w:rPr>
        <w:t xml:space="preserve"> process of regulatory oversight: agency </w:t>
      </w:r>
      <w:r w:rsidRPr="005A4DBF">
        <w:rPr>
          <w:rFonts w:eastAsia="Calibri"/>
          <w:iCs/>
          <w:u w:val="single"/>
          <w:bdr w:val="single" w:sz="8" w:space="0" w:color="auto"/>
        </w:rPr>
        <w:t>agendas</w:t>
      </w:r>
      <w:r w:rsidRPr="005A4DBF">
        <w:rPr>
          <w:rFonts w:eastAsia="Calibri"/>
          <w:sz w:val="16"/>
        </w:rPr>
        <w:t xml:space="preserve"> </w:t>
      </w:r>
      <w:r w:rsidRPr="005A4DBF">
        <w:rPr>
          <w:rFonts w:eastAsia="Calibri"/>
          <w:u w:val="single"/>
        </w:rPr>
        <w:t>are developed on the basis of</w:t>
      </w:r>
      <w:r w:rsidRPr="005A4DBF">
        <w:rPr>
          <w:rFonts w:eastAsia="Calibri"/>
          <w:sz w:val="16"/>
        </w:rPr>
        <w:t xml:space="preserve"> various legal, </w:t>
      </w:r>
      <w:r w:rsidRPr="005A4DBF">
        <w:rPr>
          <w:rFonts w:eastAsia="Calibri"/>
          <w:iCs/>
          <w:u w:val="single"/>
          <w:bdr w:val="single" w:sz="8" w:space="0" w:color="auto"/>
        </w:rPr>
        <w:t>policy</w:t>
      </w:r>
      <w:r w:rsidRPr="005A4DBF">
        <w:rPr>
          <w:rFonts w:eastAsia="Calibri"/>
          <w:u w:val="single"/>
        </w:rPr>
        <w:t>, and</w:t>
      </w:r>
      <w:r w:rsidRPr="005A4DBF">
        <w:rPr>
          <w:rFonts w:eastAsia="Calibri"/>
          <w:sz w:val="16"/>
        </w:rPr>
        <w:t xml:space="preserve"> </w:t>
      </w:r>
      <w:r w:rsidRPr="005A4DBF">
        <w:rPr>
          <w:rFonts w:eastAsia="Calibri"/>
          <w:iCs/>
          <w:u w:val="single"/>
          <w:bdr w:val="single" w:sz="8" w:space="0" w:color="auto"/>
        </w:rPr>
        <w:t>political</w:t>
      </w:r>
      <w:r w:rsidRPr="005A4DBF">
        <w:rPr>
          <w:rFonts w:eastAsia="Calibri"/>
          <w:sz w:val="16"/>
        </w:rPr>
        <w:t xml:space="preserve"> </w:t>
      </w:r>
      <w:r w:rsidRPr="005A4DBF">
        <w:rPr>
          <w:rFonts w:eastAsia="Calibri"/>
          <w:u w:val="single"/>
        </w:rPr>
        <w:t>criteria, and</w:t>
      </w:r>
      <w:r w:rsidRPr="005A4DBF">
        <w:rPr>
          <w:rFonts w:eastAsia="Calibri"/>
          <w:sz w:val="16"/>
        </w:rPr>
        <w:t xml:space="preserve"> cost-benefit </w:t>
      </w:r>
      <w:r w:rsidRPr="005A4DBF">
        <w:rPr>
          <w:rFonts w:eastAsia="Calibri"/>
          <w:u w:val="single"/>
        </w:rPr>
        <w:t xml:space="preserve">analyses are </w:t>
      </w:r>
      <w:r w:rsidRPr="00F82915">
        <w:rPr>
          <w:rFonts w:eastAsia="Calibri"/>
          <w:highlight w:val="cyan"/>
          <w:u w:val="single"/>
        </w:rPr>
        <w:t>prepared of</w:t>
      </w:r>
      <w:r w:rsidRPr="00F82915">
        <w:rPr>
          <w:rFonts w:eastAsia="Calibri"/>
          <w:sz w:val="16"/>
          <w:highlight w:val="cyan"/>
        </w:rPr>
        <w:t xml:space="preserve"> </w:t>
      </w:r>
      <w:r w:rsidRPr="00F82915">
        <w:rPr>
          <w:rFonts w:eastAsia="Calibri"/>
          <w:iCs/>
          <w:u w:val="single"/>
          <w:bdr w:val="single" w:sz="8" w:space="0" w:color="auto"/>
        </w:rPr>
        <w:t>individual</w:t>
      </w:r>
      <w:r w:rsidRPr="005A4DBF">
        <w:rPr>
          <w:rFonts w:eastAsia="Calibri"/>
          <w:sz w:val="16"/>
        </w:rPr>
        <w:t xml:space="preserve"> regulatory </w:t>
      </w:r>
      <w:r w:rsidRPr="00F82915">
        <w:rPr>
          <w:rFonts w:eastAsia="Calibri"/>
          <w:iCs/>
          <w:u w:val="single"/>
          <w:bdr w:val="single" w:sz="8" w:space="0" w:color="auto"/>
        </w:rPr>
        <w:t>proposals</w:t>
      </w:r>
      <w:r w:rsidRPr="005A4DBF">
        <w:rPr>
          <w:rFonts w:eastAsia="Calibri"/>
          <w:u w:val="single"/>
        </w:rPr>
        <w:t>. These</w:t>
      </w:r>
      <w:r w:rsidRPr="005A4DBF">
        <w:rPr>
          <w:rFonts w:eastAsia="Calibri"/>
          <w:sz w:val="16"/>
        </w:rPr>
        <w:t xml:space="preserve"> analyses </w:t>
      </w:r>
      <w:r w:rsidRPr="005A4DBF">
        <w:rPr>
          <w:rFonts w:eastAsia="Calibri"/>
          <w:u w:val="single"/>
        </w:rPr>
        <w:t>are then</w:t>
      </w:r>
      <w:r w:rsidRPr="005A4DBF">
        <w:rPr>
          <w:rFonts w:eastAsia="Calibri"/>
          <w:sz w:val="16"/>
        </w:rPr>
        <w:t xml:space="preserve"> </w:t>
      </w:r>
      <w:r w:rsidRPr="005A4DBF">
        <w:rPr>
          <w:rFonts w:eastAsia="Calibri"/>
          <w:iCs/>
          <w:u w:val="single"/>
          <w:bdr w:val="single" w:sz="8" w:space="0" w:color="auto"/>
        </w:rPr>
        <w:t>reviewed</w:t>
      </w:r>
      <w:r w:rsidRPr="005A4DBF">
        <w:rPr>
          <w:rFonts w:eastAsia="Calibri"/>
          <w:sz w:val="16"/>
        </w:rPr>
        <w:t xml:space="preserve"> by the Office of Information and Regulatory Affairs (OIRA) in the White House and become part of the administrative record that is reviewed by courts in the course of litigation challenging agency decisions, typically under the Administrative Procedure Act (APA). </w:t>
      </w:r>
      <w:r w:rsidRPr="005A4DBF">
        <w:rPr>
          <w:rFonts w:eastAsia="Calibri"/>
          <w:u w:val="single"/>
        </w:rPr>
        <w:t xml:space="preserve">Cost-benefit analysis is an important input during the process of </w:t>
      </w:r>
      <w:r w:rsidRPr="00F82915">
        <w:rPr>
          <w:rFonts w:eastAsia="Calibri"/>
          <w:highlight w:val="cyan"/>
          <w:u w:val="single"/>
        </w:rPr>
        <w:t>regulatory</w:t>
      </w:r>
      <w:r w:rsidRPr="00F82915">
        <w:rPr>
          <w:rFonts w:eastAsia="Calibri"/>
          <w:sz w:val="16"/>
          <w:highlight w:val="cyan"/>
        </w:rPr>
        <w:t xml:space="preserve"> </w:t>
      </w:r>
      <w:r w:rsidRPr="00F82915">
        <w:rPr>
          <w:rFonts w:eastAsia="Calibri"/>
          <w:iCs/>
          <w:highlight w:val="cyan"/>
          <w:u w:val="single"/>
          <w:bdr w:val="single" w:sz="8" w:space="0" w:color="auto"/>
        </w:rPr>
        <w:t>design</w:t>
      </w:r>
      <w:r w:rsidRPr="005A4DBF">
        <w:rPr>
          <w:rFonts w:eastAsia="Calibri"/>
          <w:sz w:val="16"/>
        </w:rPr>
        <w:t xml:space="preserve"> and analysis, </w:t>
      </w:r>
      <w:r w:rsidRPr="00F82915">
        <w:rPr>
          <w:rFonts w:eastAsia="Calibri"/>
          <w:highlight w:val="cyan"/>
          <w:u w:val="single"/>
        </w:rPr>
        <w:t>but</w:t>
      </w:r>
      <w:r w:rsidRPr="005A4DBF">
        <w:rPr>
          <w:rFonts w:eastAsia="Calibri"/>
          <w:sz w:val="16"/>
        </w:rPr>
        <w:t xml:space="preserve"> it </w:t>
      </w:r>
      <w:r w:rsidRPr="005A4DBF">
        <w:rPr>
          <w:rFonts w:eastAsia="Calibri"/>
          <w:u w:val="single"/>
        </w:rPr>
        <w:t>plays a</w:t>
      </w:r>
      <w:r w:rsidRPr="005A4DBF">
        <w:rPr>
          <w:rFonts w:eastAsia="Calibri"/>
          <w:sz w:val="16"/>
        </w:rPr>
        <w:t xml:space="preserve"> much more </w:t>
      </w:r>
      <w:r w:rsidRPr="00F82915">
        <w:rPr>
          <w:rFonts w:eastAsia="Calibri"/>
          <w:iCs/>
          <w:highlight w:val="cyan"/>
          <w:u w:val="single"/>
          <w:bdr w:val="single" w:sz="8" w:space="0" w:color="auto"/>
        </w:rPr>
        <w:t>limited</w:t>
      </w:r>
      <w:r w:rsidRPr="005A4DBF">
        <w:rPr>
          <w:rFonts w:eastAsia="Calibri"/>
          <w:sz w:val="16"/>
        </w:rPr>
        <w:t xml:space="preserve"> </w:t>
      </w:r>
      <w:r w:rsidRPr="005A4DBF">
        <w:rPr>
          <w:rFonts w:eastAsia="Calibri"/>
          <w:u w:val="single"/>
        </w:rPr>
        <w:t xml:space="preserve">role </w:t>
      </w:r>
      <w:r w:rsidRPr="00F82915">
        <w:rPr>
          <w:rFonts w:eastAsia="Calibri"/>
          <w:highlight w:val="cyan"/>
          <w:u w:val="single"/>
        </w:rPr>
        <w:t>in</w:t>
      </w:r>
      <w:r w:rsidRPr="005A4DBF">
        <w:rPr>
          <w:rFonts w:eastAsia="Calibri"/>
          <w:u w:val="single"/>
        </w:rPr>
        <w:t xml:space="preserve"> the context of</w:t>
      </w:r>
      <w:r w:rsidRPr="005A4DBF">
        <w:rPr>
          <w:rFonts w:eastAsia="Calibri"/>
          <w:sz w:val="16"/>
        </w:rPr>
        <w:t xml:space="preserve"> agency </w:t>
      </w:r>
      <w:r w:rsidRPr="00F82915">
        <w:rPr>
          <w:rFonts w:eastAsia="Calibri"/>
          <w:iCs/>
          <w:highlight w:val="cyan"/>
          <w:u w:val="single"/>
          <w:bdr w:val="single" w:sz="8" w:space="0" w:color="auto"/>
        </w:rPr>
        <w:t>agenda</w:t>
      </w:r>
      <w:r w:rsidRPr="005A4DBF">
        <w:rPr>
          <w:rFonts w:eastAsia="Calibri"/>
          <w:iCs/>
          <w:u w:val="single"/>
          <w:bdr w:val="single" w:sz="8" w:space="0" w:color="auto"/>
        </w:rPr>
        <w:t xml:space="preserve"> setting</w:t>
      </w:r>
      <w:r w:rsidRPr="005A4DBF">
        <w:rPr>
          <w:rFonts w:eastAsia="Calibri"/>
          <w:sz w:val="16"/>
        </w:rPr>
        <w:t xml:space="preserve">. </w:t>
      </w:r>
      <w:r w:rsidRPr="005A4DBF">
        <w:rPr>
          <w:rFonts w:eastAsia="Calibri"/>
          <w:u w:val="single"/>
        </w:rPr>
        <w:t>Given this</w:t>
      </w:r>
      <w:r w:rsidRPr="005A4DBF">
        <w:rPr>
          <w:rFonts w:eastAsia="Calibri"/>
          <w:sz w:val="16"/>
        </w:rPr>
        <w:t xml:space="preserve"> institutional </w:t>
      </w:r>
      <w:r w:rsidRPr="005A4DBF">
        <w:rPr>
          <w:rFonts w:eastAsia="Calibri"/>
          <w:u w:val="single"/>
        </w:rPr>
        <w:t>arrangement, it is</w:t>
      </w:r>
      <w:r w:rsidRPr="005A4DBF">
        <w:rPr>
          <w:rFonts w:eastAsia="Calibri"/>
          <w:sz w:val="16"/>
        </w:rPr>
        <w:t xml:space="preserve"> extremely </w:t>
      </w:r>
      <w:r w:rsidRPr="005A4DBF">
        <w:rPr>
          <w:rFonts w:eastAsia="Calibri"/>
          <w:iCs/>
          <w:u w:val="single"/>
          <w:bdr w:val="single" w:sz="8" w:space="0" w:color="auto"/>
        </w:rPr>
        <w:t>difficult</w:t>
      </w:r>
      <w:r w:rsidRPr="005A4DBF">
        <w:rPr>
          <w:rFonts w:eastAsia="Calibri"/>
          <w:sz w:val="16"/>
        </w:rPr>
        <w:t xml:space="preserve"> </w:t>
      </w:r>
      <w:r w:rsidRPr="005A4DBF">
        <w:rPr>
          <w:rFonts w:eastAsia="Calibri"/>
          <w:u w:val="single"/>
        </w:rPr>
        <w:t>for</w:t>
      </w:r>
      <w:r w:rsidRPr="005A4DBF">
        <w:rPr>
          <w:rFonts w:eastAsia="Calibri"/>
          <w:sz w:val="16"/>
        </w:rPr>
        <w:t xml:space="preserve"> </w:t>
      </w:r>
      <w:r w:rsidRPr="005A4DBF">
        <w:rPr>
          <w:rFonts w:eastAsia="Calibri"/>
          <w:u w:val="single"/>
        </w:rPr>
        <w:t>cost-benefit</w:t>
      </w:r>
      <w:r w:rsidRPr="005A4DBF">
        <w:rPr>
          <w:rFonts w:eastAsia="Calibri"/>
          <w:sz w:val="16"/>
        </w:rPr>
        <w:t xml:space="preserve"> analysis </w:t>
      </w:r>
      <w:r w:rsidRPr="005A4DBF">
        <w:rPr>
          <w:rFonts w:eastAsia="Calibri"/>
          <w:u w:val="single"/>
        </w:rPr>
        <w:t>to</w:t>
      </w:r>
      <w:r w:rsidRPr="005A4DBF">
        <w:rPr>
          <w:rFonts w:eastAsia="Calibri"/>
          <w:sz w:val="16"/>
        </w:rPr>
        <w:t xml:space="preserve"> be used to </w:t>
      </w:r>
      <w:r w:rsidRPr="005A4DBF">
        <w:rPr>
          <w:rFonts w:eastAsia="Calibri"/>
          <w:iCs/>
          <w:u w:val="single"/>
          <w:bdr w:val="single" w:sz="8" w:space="0" w:color="auto"/>
        </w:rPr>
        <w:t>call attention</w:t>
      </w:r>
      <w:r w:rsidRPr="005A4DBF">
        <w:rPr>
          <w:rFonts w:eastAsia="Calibri"/>
          <w:sz w:val="16"/>
        </w:rPr>
        <w:t xml:space="preserve"> </w:t>
      </w:r>
      <w:r w:rsidRPr="005A4DBF">
        <w:rPr>
          <w:rFonts w:eastAsia="Calibri"/>
          <w:u w:val="single"/>
        </w:rPr>
        <w:t>to</w:t>
      </w:r>
      <w:r w:rsidRPr="005A4DBF">
        <w:rPr>
          <w:rFonts w:eastAsia="Calibri"/>
          <w:sz w:val="16"/>
        </w:rPr>
        <w:t xml:space="preserve"> </w:t>
      </w:r>
      <w:r w:rsidRPr="005A4DBF">
        <w:rPr>
          <w:rFonts w:eastAsia="Calibri"/>
          <w:iCs/>
          <w:u w:val="single"/>
          <w:bdr w:val="single" w:sz="8" w:space="0" w:color="auto"/>
        </w:rPr>
        <w:t>underappreciated risks</w:t>
      </w:r>
      <w:r w:rsidRPr="005A4DBF">
        <w:rPr>
          <w:rFonts w:eastAsia="Calibri"/>
          <w:sz w:val="16"/>
        </w:rPr>
        <w:t>.</w:t>
      </w:r>
    </w:p>
    <w:p w14:paraId="1AD0E162" w14:textId="55D749C7" w:rsidR="00E735FB" w:rsidRPr="008B6507" w:rsidRDefault="004D6488" w:rsidP="00E735FB">
      <w:pPr>
        <w:keepNext/>
        <w:keepLines/>
        <w:pageBreakBefore/>
        <w:spacing w:before="40"/>
        <w:jc w:val="center"/>
        <w:outlineLvl w:val="2"/>
        <w:rPr>
          <w:rFonts w:eastAsia="Times New Roman"/>
          <w:b/>
          <w:sz w:val="32"/>
          <w:szCs w:val="24"/>
          <w:u w:val="single"/>
        </w:rPr>
      </w:pPr>
      <w:r>
        <w:rPr>
          <w:rFonts w:eastAsia="Times New Roman"/>
          <w:b/>
          <w:sz w:val="32"/>
          <w:szCs w:val="24"/>
          <w:u w:val="single"/>
        </w:rPr>
        <w:t>Iran Adv</w:t>
      </w:r>
    </w:p>
    <w:p w14:paraId="5A6333EF" w14:textId="77777777" w:rsidR="00E735FB" w:rsidRPr="008B6507" w:rsidRDefault="00E735FB" w:rsidP="00E735FB">
      <w:pPr>
        <w:keepNext/>
        <w:keepLines/>
        <w:spacing w:before="40"/>
        <w:outlineLvl w:val="3"/>
        <w:rPr>
          <w:rFonts w:eastAsia="Times New Roman"/>
          <w:b/>
          <w:iCs/>
          <w:sz w:val="26"/>
        </w:rPr>
      </w:pPr>
      <w:r w:rsidRPr="008B6507">
        <w:rPr>
          <w:rFonts w:eastAsia="Times New Roman"/>
          <w:b/>
          <w:iCs/>
          <w:sz w:val="26"/>
          <w:u w:val="single"/>
        </w:rPr>
        <w:t>Protracted</w:t>
      </w:r>
      <w:r w:rsidRPr="008B6507">
        <w:rPr>
          <w:rFonts w:eastAsia="Times New Roman"/>
          <w:b/>
          <w:iCs/>
          <w:sz w:val="26"/>
        </w:rPr>
        <w:t xml:space="preserve"> Iran war depletes US air defense---that gives Ukraine </w:t>
      </w:r>
      <w:r w:rsidRPr="008B6507">
        <w:rPr>
          <w:rFonts w:eastAsia="Times New Roman"/>
          <w:b/>
          <w:iCs/>
          <w:sz w:val="26"/>
          <w:u w:val="single"/>
        </w:rPr>
        <w:t>diplomatic leverage with the West</w:t>
      </w:r>
      <w:r w:rsidRPr="008B6507">
        <w:rPr>
          <w:rFonts w:eastAsia="Times New Roman"/>
          <w:b/>
          <w:iCs/>
          <w:sz w:val="26"/>
        </w:rPr>
        <w:t xml:space="preserve"> when it </w:t>
      </w:r>
      <w:r w:rsidRPr="008B6507">
        <w:rPr>
          <w:rFonts w:eastAsia="Times New Roman"/>
          <w:b/>
          <w:iCs/>
          <w:sz w:val="26"/>
          <w:u w:val="single"/>
        </w:rPr>
        <w:t>offers</w:t>
      </w:r>
      <w:r w:rsidRPr="008B6507">
        <w:rPr>
          <w:rFonts w:eastAsia="Times New Roman"/>
          <w:b/>
          <w:iCs/>
          <w:sz w:val="26"/>
        </w:rPr>
        <w:t xml:space="preserve"> its </w:t>
      </w:r>
      <w:r w:rsidRPr="008B6507">
        <w:rPr>
          <w:rFonts w:eastAsia="Times New Roman"/>
          <w:b/>
          <w:iCs/>
          <w:sz w:val="26"/>
          <w:u w:val="single"/>
        </w:rPr>
        <w:t>cheap</w:t>
      </w:r>
      <w:r w:rsidRPr="008B6507">
        <w:rPr>
          <w:rFonts w:eastAsia="Times New Roman"/>
          <w:b/>
          <w:iCs/>
          <w:sz w:val="26"/>
        </w:rPr>
        <w:t xml:space="preserve"> and </w:t>
      </w:r>
      <w:r w:rsidRPr="008B6507">
        <w:rPr>
          <w:rFonts w:eastAsia="Times New Roman"/>
          <w:b/>
          <w:iCs/>
          <w:sz w:val="26"/>
          <w:u w:val="single"/>
        </w:rPr>
        <w:t>innovative</w:t>
      </w:r>
      <w:r w:rsidRPr="008B6507">
        <w:rPr>
          <w:rFonts w:eastAsia="Times New Roman"/>
          <w:b/>
          <w:iCs/>
          <w:sz w:val="26"/>
        </w:rPr>
        <w:t xml:space="preserve"> counter-drone tech, which </w:t>
      </w:r>
      <w:r w:rsidRPr="008B6507">
        <w:rPr>
          <w:rFonts w:eastAsia="Times New Roman"/>
          <w:b/>
          <w:iCs/>
          <w:sz w:val="26"/>
          <w:u w:val="single"/>
        </w:rPr>
        <w:t>restores US support</w:t>
      </w:r>
      <w:r w:rsidRPr="008B6507">
        <w:rPr>
          <w:rFonts w:eastAsia="Times New Roman"/>
          <w:b/>
          <w:iCs/>
          <w:sz w:val="26"/>
        </w:rPr>
        <w:t xml:space="preserve">. </w:t>
      </w:r>
    </w:p>
    <w:p w14:paraId="2ACC2EAB" w14:textId="77777777" w:rsidR="00E735FB" w:rsidRPr="008B6507" w:rsidRDefault="00E735FB" w:rsidP="00E735FB">
      <w:pPr>
        <w:rPr>
          <w:rFonts w:eastAsia="Calibri"/>
        </w:rPr>
      </w:pPr>
      <w:r w:rsidRPr="008B6507">
        <w:rPr>
          <w:rFonts w:eastAsia="Calibri"/>
        </w:rPr>
        <w:t xml:space="preserve">Olena </w:t>
      </w:r>
      <w:r w:rsidRPr="008B6507">
        <w:rPr>
          <w:rFonts w:eastAsia="Calibri"/>
          <w:b/>
          <w:bCs/>
          <w:sz w:val="26"/>
        </w:rPr>
        <w:t>Prokopenko 3/12</w:t>
      </w:r>
      <w:r w:rsidRPr="008B6507">
        <w:rPr>
          <w:rFonts w:eastAsia="Calibri"/>
        </w:rPr>
        <w:t>, Senior Fellow at GMF Brussels Office, former Eastern Neighborhood programs manager at European Endowment for Democracy, former development adviser at Danish embassy in Kyiv, former chair of international relations at RPR Coalition Ukraine, former civil society expert for UN Development Programme and Council of Europe, co-founder of Transatlantic Task Force for Ukraine, government relations trainer at Kyiv School of Economics, lawyer, alumna of US State Department Edmund S. Muskie Graduate Fellowship Program, Master's degree in political science from Western Illinois University, "The Iran War Deals Ukraine New Diplomatic Cards," Democracy, March 12, 2026, https://www.gmfus.org/news/iran-war-deals-ukraine-new-diplomatic-cards</w:t>
      </w:r>
    </w:p>
    <w:p w14:paraId="76271D9A" w14:textId="77777777" w:rsidR="00E735FB" w:rsidRPr="008B6507" w:rsidRDefault="00E735FB" w:rsidP="00E735FB">
      <w:pPr>
        <w:rPr>
          <w:rFonts w:eastAsia="Calibri"/>
          <w:sz w:val="16"/>
        </w:rPr>
      </w:pPr>
      <w:r w:rsidRPr="008B6507">
        <w:rPr>
          <w:rFonts w:eastAsia="Calibri"/>
          <w:u w:val="single"/>
        </w:rPr>
        <w:t>At a first glance, the US-Israeli attacks on</w:t>
      </w:r>
      <w:r w:rsidRPr="008B6507">
        <w:rPr>
          <w:rFonts w:eastAsia="Calibri"/>
          <w:sz w:val="16"/>
        </w:rPr>
        <w:t xml:space="preserve"> </w:t>
      </w:r>
      <w:r w:rsidRPr="008B6507">
        <w:rPr>
          <w:rFonts w:eastAsia="Calibri"/>
          <w:iCs/>
          <w:u w:val="single"/>
          <w:bdr w:val="single" w:sz="8" w:space="0" w:color="auto"/>
        </w:rPr>
        <w:t>Iran</w:t>
      </w:r>
      <w:r w:rsidRPr="008B6507">
        <w:rPr>
          <w:rFonts w:eastAsia="Calibri"/>
          <w:sz w:val="16"/>
        </w:rPr>
        <w:t xml:space="preserve"> </w:t>
      </w:r>
      <w:r w:rsidRPr="008B6507">
        <w:rPr>
          <w:rFonts w:eastAsia="Calibri"/>
          <w:u w:val="single"/>
        </w:rPr>
        <w:t>and the ensuing</w:t>
      </w:r>
      <w:r w:rsidRPr="008B6507">
        <w:rPr>
          <w:rFonts w:eastAsia="Calibri"/>
          <w:sz w:val="16"/>
        </w:rPr>
        <w:t xml:space="preserve"> </w:t>
      </w:r>
      <w:r w:rsidRPr="008B6507">
        <w:rPr>
          <w:rFonts w:eastAsia="Calibri"/>
          <w:iCs/>
          <w:u w:val="single"/>
          <w:bdr w:val="single" w:sz="8" w:space="0" w:color="auto"/>
        </w:rPr>
        <w:t>escalation</w:t>
      </w:r>
      <w:r w:rsidRPr="008B6507">
        <w:rPr>
          <w:rFonts w:eastAsia="Calibri"/>
          <w:sz w:val="16"/>
        </w:rPr>
        <w:t xml:space="preserve"> of the war </w:t>
      </w:r>
      <w:r w:rsidRPr="008B6507">
        <w:rPr>
          <w:rFonts w:eastAsia="Calibri"/>
          <w:u w:val="single"/>
        </w:rPr>
        <w:t>appear to have unleashed an avalanche of</w:t>
      </w:r>
      <w:r w:rsidRPr="008B6507">
        <w:rPr>
          <w:rFonts w:eastAsia="Calibri"/>
          <w:sz w:val="16"/>
        </w:rPr>
        <w:t xml:space="preserve"> </w:t>
      </w:r>
      <w:r w:rsidRPr="008B6507">
        <w:rPr>
          <w:rFonts w:eastAsia="Calibri"/>
          <w:iCs/>
          <w:u w:val="single"/>
          <w:bdr w:val="single" w:sz="8" w:space="0" w:color="auto"/>
        </w:rPr>
        <w:t>detrimental</w:t>
      </w:r>
      <w:r w:rsidRPr="008B6507">
        <w:rPr>
          <w:rFonts w:eastAsia="Calibri"/>
          <w:sz w:val="16"/>
        </w:rPr>
        <w:t xml:space="preserve"> </w:t>
      </w:r>
      <w:r w:rsidRPr="008B6507">
        <w:rPr>
          <w:rFonts w:eastAsia="Calibri"/>
          <w:u w:val="single"/>
        </w:rPr>
        <w:t>implications for Ukraine</w:t>
      </w:r>
      <w:r w:rsidRPr="008B6507">
        <w:rPr>
          <w:rFonts w:eastAsia="Calibri"/>
          <w:sz w:val="16"/>
        </w:rPr>
        <w:t xml:space="preserve">. With Western attention shifting, oil and gas prices spiking, and inventories of US-made Patriot systems and interceptor missile rapidly being depleted, the Iran war seems to work in Russia’s favor. </w:t>
      </w:r>
      <w:r w:rsidRPr="008B6507">
        <w:rPr>
          <w:rFonts w:eastAsia="Calibri"/>
          <w:u w:val="single"/>
        </w:rPr>
        <w:t xml:space="preserve">Yet </w:t>
      </w:r>
      <w:r w:rsidRPr="008B6507">
        <w:rPr>
          <w:rFonts w:eastAsia="Calibri"/>
          <w:highlight w:val="cyan"/>
          <w:u w:val="single"/>
        </w:rPr>
        <w:t>as</w:t>
      </w:r>
      <w:r w:rsidRPr="008B6507">
        <w:rPr>
          <w:rFonts w:eastAsia="Calibri"/>
          <w:u w:val="single"/>
        </w:rPr>
        <w:t xml:space="preserve"> the </w:t>
      </w:r>
      <w:r w:rsidRPr="008B6507">
        <w:rPr>
          <w:rFonts w:eastAsia="Calibri"/>
          <w:highlight w:val="cyan"/>
          <w:u w:val="single"/>
        </w:rPr>
        <w:t>demand for</w:t>
      </w:r>
      <w:r w:rsidRPr="008B6507">
        <w:rPr>
          <w:rFonts w:eastAsia="Calibri"/>
          <w:sz w:val="16"/>
          <w:highlight w:val="cyan"/>
        </w:rPr>
        <w:t xml:space="preserve"> </w:t>
      </w:r>
      <w:r w:rsidRPr="008B6507">
        <w:rPr>
          <w:rFonts w:eastAsia="Calibri"/>
          <w:iCs/>
          <w:highlight w:val="cyan"/>
          <w:u w:val="single"/>
          <w:bdr w:val="single" w:sz="8" w:space="0" w:color="auto"/>
        </w:rPr>
        <w:t>drone interceptors</w:t>
      </w:r>
      <w:r w:rsidRPr="008B6507">
        <w:rPr>
          <w:rFonts w:eastAsia="Calibri"/>
          <w:sz w:val="16"/>
          <w:highlight w:val="cyan"/>
        </w:rPr>
        <w:t xml:space="preserve"> </w:t>
      </w:r>
      <w:r w:rsidRPr="008B6507">
        <w:rPr>
          <w:rFonts w:eastAsia="Calibri"/>
          <w:highlight w:val="cyan"/>
          <w:u w:val="single"/>
        </w:rPr>
        <w:t>has</w:t>
      </w:r>
      <w:r w:rsidRPr="008B6507">
        <w:rPr>
          <w:rFonts w:eastAsia="Calibri"/>
          <w:sz w:val="16"/>
          <w:highlight w:val="cyan"/>
        </w:rPr>
        <w:t xml:space="preserve"> </w:t>
      </w:r>
      <w:r w:rsidRPr="008B6507">
        <w:rPr>
          <w:rFonts w:eastAsia="Calibri"/>
          <w:iCs/>
          <w:highlight w:val="cyan"/>
          <w:u w:val="single"/>
          <w:bdr w:val="single" w:sz="8" w:space="0" w:color="auto"/>
        </w:rPr>
        <w:t>risen</w:t>
      </w:r>
      <w:r w:rsidRPr="008B6507">
        <w:rPr>
          <w:rFonts w:eastAsia="Calibri"/>
          <w:iCs/>
          <w:u w:val="single"/>
          <w:bdr w:val="single" w:sz="8" w:space="0" w:color="auto"/>
        </w:rPr>
        <w:t xml:space="preserve"> exponentially</w:t>
      </w:r>
      <w:r w:rsidRPr="008B6507">
        <w:rPr>
          <w:rFonts w:eastAsia="Calibri"/>
          <w:sz w:val="16"/>
        </w:rPr>
        <w:t xml:space="preserve"> </w:t>
      </w:r>
      <w:r w:rsidRPr="008B6507">
        <w:rPr>
          <w:rFonts w:eastAsia="Calibri"/>
          <w:u w:val="single"/>
        </w:rPr>
        <w:t>in</w:t>
      </w:r>
      <w:r w:rsidRPr="008B6507">
        <w:rPr>
          <w:rFonts w:eastAsia="Calibri"/>
          <w:sz w:val="16"/>
        </w:rPr>
        <w:t xml:space="preserve"> the </w:t>
      </w:r>
      <w:r w:rsidRPr="008B6507">
        <w:rPr>
          <w:rFonts w:eastAsia="Calibri"/>
          <w:iCs/>
          <w:u w:val="single"/>
          <w:bdr w:val="single" w:sz="8" w:space="0" w:color="auto"/>
        </w:rPr>
        <w:t>Gulf States</w:t>
      </w:r>
      <w:r w:rsidRPr="008B6507">
        <w:rPr>
          <w:rFonts w:eastAsia="Calibri"/>
          <w:sz w:val="16"/>
        </w:rPr>
        <w:t xml:space="preserve"> that are </w:t>
      </w:r>
      <w:r w:rsidRPr="008B6507">
        <w:rPr>
          <w:rFonts w:eastAsia="Calibri"/>
          <w:u w:val="single"/>
        </w:rPr>
        <w:t xml:space="preserve">coming </w:t>
      </w:r>
      <w:r w:rsidRPr="008B6507">
        <w:rPr>
          <w:rFonts w:eastAsia="Calibri"/>
          <w:highlight w:val="cyan"/>
          <w:u w:val="single"/>
        </w:rPr>
        <w:t>under</w:t>
      </w:r>
      <w:r w:rsidRPr="008B6507">
        <w:rPr>
          <w:rFonts w:eastAsia="Calibri"/>
          <w:sz w:val="16"/>
          <w:highlight w:val="cyan"/>
        </w:rPr>
        <w:t xml:space="preserve"> </w:t>
      </w:r>
      <w:r w:rsidRPr="008B6507">
        <w:rPr>
          <w:rFonts w:eastAsia="Calibri"/>
          <w:iCs/>
          <w:highlight w:val="cyan"/>
          <w:u w:val="single"/>
          <w:bdr w:val="single" w:sz="8" w:space="0" w:color="auto"/>
        </w:rPr>
        <w:t>Iran</w:t>
      </w:r>
      <w:r w:rsidRPr="008B6507">
        <w:rPr>
          <w:rFonts w:eastAsia="Calibri"/>
          <w:iCs/>
          <w:u w:val="single"/>
          <w:bdr w:val="single" w:sz="8" w:space="0" w:color="auto"/>
        </w:rPr>
        <w:t xml:space="preserve">ian retaliatory </w:t>
      </w:r>
      <w:r w:rsidRPr="008B6507">
        <w:rPr>
          <w:rFonts w:eastAsia="Calibri"/>
          <w:iCs/>
          <w:highlight w:val="cyan"/>
          <w:u w:val="single"/>
          <w:bdr w:val="single" w:sz="8" w:space="0" w:color="auto"/>
        </w:rPr>
        <w:t>attacks</w:t>
      </w:r>
      <w:r w:rsidRPr="008B6507">
        <w:rPr>
          <w:rFonts w:eastAsia="Calibri"/>
          <w:sz w:val="16"/>
        </w:rPr>
        <w:t xml:space="preserve">, </w:t>
      </w:r>
      <w:r w:rsidRPr="008B6507">
        <w:rPr>
          <w:rFonts w:eastAsia="Calibri"/>
          <w:highlight w:val="cyan"/>
          <w:u w:val="single"/>
        </w:rPr>
        <w:t>Ukraine’s</w:t>
      </w:r>
      <w:r w:rsidRPr="008B6507">
        <w:rPr>
          <w:rFonts w:eastAsia="Calibri"/>
          <w:sz w:val="16"/>
        </w:rPr>
        <w:t xml:space="preserve"> </w:t>
      </w:r>
      <w:r w:rsidRPr="008B6507">
        <w:rPr>
          <w:rFonts w:eastAsia="Calibri"/>
          <w:iCs/>
          <w:u w:val="single"/>
          <w:bdr w:val="single" w:sz="8" w:space="0" w:color="auto"/>
        </w:rPr>
        <w:t xml:space="preserve">advanced </w:t>
      </w:r>
      <w:r w:rsidRPr="008B6507">
        <w:rPr>
          <w:rFonts w:eastAsia="Calibri"/>
          <w:iCs/>
          <w:highlight w:val="cyan"/>
          <w:u w:val="single"/>
          <w:bdr w:val="single" w:sz="8" w:space="0" w:color="auto"/>
        </w:rPr>
        <w:t>defense</w:t>
      </w:r>
      <w:r w:rsidRPr="008B6507">
        <w:rPr>
          <w:rFonts w:eastAsia="Calibri"/>
          <w:iCs/>
          <w:u w:val="single"/>
          <w:bdr w:val="single" w:sz="8" w:space="0" w:color="auto"/>
        </w:rPr>
        <w:t xml:space="preserve">-industrial </w:t>
      </w:r>
      <w:r w:rsidRPr="008B6507">
        <w:rPr>
          <w:rFonts w:eastAsia="Calibri"/>
          <w:iCs/>
          <w:highlight w:val="cyan"/>
          <w:u w:val="single"/>
          <w:bdr w:val="single" w:sz="8" w:space="0" w:color="auto"/>
        </w:rPr>
        <w:t>capacity</w:t>
      </w:r>
      <w:r w:rsidRPr="008B6507">
        <w:rPr>
          <w:rFonts w:eastAsia="Calibri"/>
          <w:sz w:val="16"/>
        </w:rPr>
        <w:t xml:space="preserve"> </w:t>
      </w:r>
      <w:r w:rsidRPr="008B6507">
        <w:rPr>
          <w:rFonts w:eastAsia="Calibri"/>
          <w:highlight w:val="cyan"/>
          <w:u w:val="single"/>
        </w:rPr>
        <w:t>and</w:t>
      </w:r>
      <w:r w:rsidRPr="008B6507">
        <w:rPr>
          <w:rFonts w:eastAsia="Calibri"/>
          <w:sz w:val="16"/>
        </w:rPr>
        <w:t xml:space="preserve"> </w:t>
      </w:r>
      <w:r w:rsidRPr="008B6507">
        <w:rPr>
          <w:rFonts w:eastAsia="Calibri"/>
          <w:iCs/>
          <w:u w:val="single"/>
          <w:bdr w:val="single" w:sz="8" w:space="0" w:color="auto"/>
        </w:rPr>
        <w:t xml:space="preserve">unparalleled </w:t>
      </w:r>
      <w:r w:rsidRPr="008B6507">
        <w:rPr>
          <w:rFonts w:eastAsia="Calibri"/>
          <w:iCs/>
          <w:highlight w:val="cyan"/>
          <w:u w:val="single"/>
          <w:bdr w:val="single" w:sz="8" w:space="0" w:color="auto"/>
        </w:rPr>
        <w:t>military</w:t>
      </w:r>
      <w:r w:rsidRPr="008B6507">
        <w:rPr>
          <w:rFonts w:eastAsia="Calibri"/>
          <w:iCs/>
          <w:u w:val="single"/>
          <w:bdr w:val="single" w:sz="8" w:space="0" w:color="auto"/>
        </w:rPr>
        <w:t xml:space="preserve"> </w:t>
      </w:r>
      <w:r w:rsidRPr="008B6507">
        <w:rPr>
          <w:rFonts w:eastAsia="Calibri"/>
          <w:iCs/>
          <w:highlight w:val="cyan"/>
          <w:u w:val="single"/>
          <w:bdr w:val="single" w:sz="8" w:space="0" w:color="auto"/>
        </w:rPr>
        <w:t>know-how</w:t>
      </w:r>
      <w:r w:rsidRPr="008B6507">
        <w:rPr>
          <w:rFonts w:eastAsia="Calibri"/>
          <w:sz w:val="16"/>
        </w:rPr>
        <w:t xml:space="preserve"> </w:t>
      </w:r>
      <w:r w:rsidRPr="008B6507">
        <w:rPr>
          <w:rFonts w:eastAsia="Calibri"/>
          <w:iCs/>
          <w:u w:val="single"/>
          <w:bdr w:val="single" w:sz="8" w:space="0" w:color="auto"/>
        </w:rPr>
        <w:t>together</w:t>
      </w:r>
      <w:r w:rsidRPr="008B6507">
        <w:rPr>
          <w:rFonts w:eastAsia="Calibri"/>
          <w:sz w:val="16"/>
        </w:rPr>
        <w:t xml:space="preserve"> </w:t>
      </w:r>
      <w:r w:rsidRPr="008B6507">
        <w:rPr>
          <w:rFonts w:eastAsia="Calibri"/>
          <w:highlight w:val="cyan"/>
          <w:u w:val="single"/>
        </w:rPr>
        <w:t>create</w:t>
      </w:r>
      <w:r w:rsidRPr="008B6507">
        <w:rPr>
          <w:rFonts w:eastAsia="Calibri"/>
          <w:u w:val="single"/>
        </w:rPr>
        <w:t xml:space="preserve"> </w:t>
      </w:r>
      <w:r w:rsidRPr="008B6507">
        <w:rPr>
          <w:rFonts w:eastAsia="Calibri"/>
          <w:highlight w:val="cyan"/>
          <w:u w:val="single"/>
        </w:rPr>
        <w:t>a</w:t>
      </w:r>
      <w:r w:rsidRPr="008B6507">
        <w:rPr>
          <w:rFonts w:eastAsia="Calibri"/>
          <w:sz w:val="16"/>
          <w:highlight w:val="cyan"/>
        </w:rPr>
        <w:t xml:space="preserve"> </w:t>
      </w:r>
      <w:r w:rsidRPr="008B6507">
        <w:rPr>
          <w:rFonts w:eastAsia="Calibri"/>
          <w:iCs/>
          <w:highlight w:val="cyan"/>
          <w:u w:val="single"/>
          <w:bdr w:val="single" w:sz="8" w:space="0" w:color="auto"/>
        </w:rPr>
        <w:t>strategic opening</w:t>
      </w:r>
      <w:r w:rsidRPr="008B6507">
        <w:rPr>
          <w:rFonts w:eastAsia="Calibri"/>
          <w:iCs/>
          <w:u w:val="single"/>
          <w:bdr w:val="single" w:sz="8" w:space="0" w:color="auto"/>
        </w:rPr>
        <w:t xml:space="preserve"> for Kyiv</w:t>
      </w:r>
      <w:r w:rsidRPr="008B6507">
        <w:rPr>
          <w:rFonts w:eastAsia="Calibri"/>
          <w:sz w:val="16"/>
        </w:rPr>
        <w:t xml:space="preserve">. </w:t>
      </w:r>
    </w:p>
    <w:p w14:paraId="55A781B9" w14:textId="77777777" w:rsidR="00E735FB" w:rsidRPr="008B6507" w:rsidRDefault="00E735FB" w:rsidP="00E735FB">
      <w:pPr>
        <w:rPr>
          <w:rFonts w:eastAsia="Calibri"/>
          <w:sz w:val="16"/>
        </w:rPr>
      </w:pPr>
      <w:r w:rsidRPr="008B6507">
        <w:rPr>
          <w:rFonts w:eastAsia="Calibri"/>
          <w:u w:val="single"/>
        </w:rPr>
        <w:t>According to</w:t>
      </w:r>
      <w:r w:rsidRPr="008B6507">
        <w:rPr>
          <w:rFonts w:eastAsia="Calibri"/>
          <w:sz w:val="16"/>
        </w:rPr>
        <w:t xml:space="preserve"> Ukrainian President Volodymyr </w:t>
      </w:r>
      <w:r w:rsidRPr="008B6507">
        <w:rPr>
          <w:rFonts w:eastAsia="Calibri"/>
          <w:u w:val="single"/>
        </w:rPr>
        <w:t xml:space="preserve">Zelenskyy, Ukraine has received </w:t>
      </w:r>
      <w:r w:rsidRPr="008B6507">
        <w:rPr>
          <w:rFonts w:eastAsia="Calibri"/>
          <w:iCs/>
          <w:u w:val="single"/>
          <w:bdr w:val="single" w:sz="8" w:space="0" w:color="auto"/>
        </w:rPr>
        <w:t>requests for assistance</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expertise</w:t>
      </w:r>
      <w:r w:rsidRPr="008B6507">
        <w:rPr>
          <w:rFonts w:eastAsia="Calibri"/>
          <w:sz w:val="16"/>
        </w:rPr>
        <w:t xml:space="preserve"> </w:t>
      </w:r>
      <w:r w:rsidRPr="008B6507">
        <w:rPr>
          <w:rFonts w:eastAsia="Calibri"/>
          <w:u w:val="single"/>
        </w:rPr>
        <w:t>in countering</w:t>
      </w:r>
      <w:r w:rsidRPr="008B6507">
        <w:rPr>
          <w:rFonts w:eastAsia="Calibri"/>
          <w:sz w:val="16"/>
        </w:rPr>
        <w:t xml:space="preserve"> Iranian </w:t>
      </w:r>
      <w:r w:rsidRPr="008B6507">
        <w:rPr>
          <w:rFonts w:eastAsia="Calibri"/>
          <w:iCs/>
          <w:u w:val="single"/>
          <w:bdr w:val="single" w:sz="8" w:space="0" w:color="auto"/>
        </w:rPr>
        <w:t>Shahed</w:t>
      </w:r>
      <w:r w:rsidRPr="008B6507">
        <w:rPr>
          <w:rFonts w:eastAsia="Calibri"/>
          <w:sz w:val="16"/>
        </w:rPr>
        <w:t xml:space="preserve">‑type </w:t>
      </w:r>
      <w:r w:rsidRPr="008B6507">
        <w:rPr>
          <w:rFonts w:eastAsia="Calibri"/>
          <w:iCs/>
          <w:u w:val="single"/>
          <w:bdr w:val="single" w:sz="8" w:space="0" w:color="auto"/>
        </w:rPr>
        <w:t>drones</w:t>
      </w:r>
      <w:r w:rsidRPr="008B6507">
        <w:rPr>
          <w:rFonts w:eastAsia="Calibri"/>
          <w:sz w:val="16"/>
        </w:rPr>
        <w:t xml:space="preserve"> </w:t>
      </w:r>
      <w:r w:rsidRPr="008B6507">
        <w:rPr>
          <w:rFonts w:eastAsia="Calibri"/>
          <w:u w:val="single"/>
        </w:rPr>
        <w:t>from at least</w:t>
      </w:r>
      <w:r w:rsidRPr="008B6507">
        <w:rPr>
          <w:rFonts w:eastAsia="Calibri"/>
          <w:sz w:val="16"/>
        </w:rPr>
        <w:t xml:space="preserve"> </w:t>
      </w:r>
      <w:r w:rsidRPr="008B6507">
        <w:rPr>
          <w:rFonts w:eastAsia="Calibri"/>
          <w:iCs/>
          <w:u w:val="single"/>
          <w:bdr w:val="single" w:sz="8" w:space="0" w:color="auto"/>
        </w:rPr>
        <w:t>eleven states</w:t>
      </w:r>
      <w:r w:rsidRPr="008B6507">
        <w:rPr>
          <w:rFonts w:eastAsia="Calibri"/>
          <w:u w:val="single"/>
        </w:rPr>
        <w:t>, including those</w:t>
      </w:r>
      <w:r w:rsidRPr="008B6507">
        <w:rPr>
          <w:rFonts w:eastAsia="Calibri"/>
          <w:sz w:val="16"/>
        </w:rPr>
        <w:t xml:space="preserve"> </w:t>
      </w:r>
      <w:r w:rsidRPr="008B6507">
        <w:rPr>
          <w:rFonts w:eastAsia="Calibri"/>
          <w:iCs/>
          <w:u w:val="single"/>
          <w:bdr w:val="single" w:sz="8" w:space="0" w:color="auto"/>
        </w:rPr>
        <w:t>neighboring Iran</w:t>
      </w:r>
      <w:r w:rsidRPr="008B6507">
        <w:rPr>
          <w:rFonts w:eastAsia="Calibri"/>
          <w:sz w:val="16"/>
        </w:rPr>
        <w:t xml:space="preserve"> as well as from the United States and European countries, </w:t>
      </w:r>
      <w:r w:rsidRPr="008B6507">
        <w:rPr>
          <w:rFonts w:eastAsia="Calibri"/>
          <w:u w:val="single"/>
        </w:rPr>
        <w:t>and has</w:t>
      </w:r>
      <w:r w:rsidRPr="008B6507">
        <w:rPr>
          <w:rFonts w:eastAsia="Calibri"/>
          <w:sz w:val="16"/>
        </w:rPr>
        <w:t xml:space="preserve"> </w:t>
      </w:r>
      <w:r w:rsidRPr="008B6507">
        <w:rPr>
          <w:rFonts w:eastAsia="Calibri"/>
          <w:iCs/>
          <w:u w:val="single"/>
          <w:bdr w:val="single" w:sz="8" w:space="0" w:color="auto"/>
        </w:rPr>
        <w:t>already committed</w:t>
      </w:r>
      <w:r w:rsidRPr="008B6507">
        <w:rPr>
          <w:rFonts w:eastAsia="Calibri"/>
          <w:sz w:val="16"/>
        </w:rPr>
        <w:t xml:space="preserve"> </w:t>
      </w:r>
      <w:r w:rsidRPr="008B6507">
        <w:rPr>
          <w:rFonts w:eastAsia="Calibri"/>
          <w:u w:val="single"/>
        </w:rPr>
        <w:t>assistance to</w:t>
      </w:r>
      <w:r w:rsidRPr="008B6507">
        <w:rPr>
          <w:rFonts w:eastAsia="Calibri"/>
          <w:sz w:val="16"/>
        </w:rPr>
        <w:t xml:space="preserve"> </w:t>
      </w:r>
      <w:r w:rsidRPr="008B6507">
        <w:rPr>
          <w:rFonts w:eastAsia="Calibri"/>
          <w:iCs/>
          <w:u w:val="single"/>
          <w:bdr w:val="single" w:sz="8" w:space="0" w:color="auto"/>
        </w:rPr>
        <w:t>three</w:t>
      </w:r>
      <w:r w:rsidRPr="008B6507">
        <w:rPr>
          <w:rFonts w:eastAsia="Calibri"/>
          <w:sz w:val="16"/>
        </w:rPr>
        <w:t xml:space="preserve">—Qatar, the UAE, and Saudi Arabia. </w:t>
      </w:r>
      <w:r w:rsidRPr="008B6507">
        <w:rPr>
          <w:rFonts w:eastAsia="Calibri"/>
          <w:u w:val="single"/>
        </w:rPr>
        <w:t xml:space="preserve">This follows his </w:t>
      </w:r>
      <w:r w:rsidRPr="008B6507">
        <w:rPr>
          <w:rFonts w:eastAsia="Calibri"/>
          <w:iCs/>
          <w:u w:val="single"/>
          <w:bdr w:val="single" w:sz="8" w:space="0" w:color="auto"/>
        </w:rPr>
        <w:t>earlier</w:t>
      </w:r>
      <w:r w:rsidRPr="008B6507">
        <w:rPr>
          <w:rFonts w:eastAsia="Calibri"/>
          <w:sz w:val="16"/>
        </w:rPr>
        <w:t xml:space="preserve"> </w:t>
      </w:r>
      <w:r w:rsidRPr="008B6507">
        <w:rPr>
          <w:rFonts w:eastAsia="Calibri"/>
          <w:u w:val="single"/>
        </w:rPr>
        <w:t>offer to swap</w:t>
      </w:r>
      <w:r w:rsidRPr="008B6507">
        <w:rPr>
          <w:rFonts w:eastAsia="Calibri"/>
          <w:sz w:val="16"/>
        </w:rPr>
        <w:t xml:space="preserve"> </w:t>
      </w:r>
      <w:r w:rsidRPr="008B6507">
        <w:rPr>
          <w:rFonts w:eastAsia="Calibri"/>
          <w:iCs/>
          <w:u w:val="single"/>
          <w:bdr w:val="single" w:sz="8" w:space="0" w:color="auto"/>
        </w:rPr>
        <w:t>Patriot</w:t>
      </w:r>
      <w:r w:rsidRPr="008B6507">
        <w:rPr>
          <w:rFonts w:eastAsia="Calibri"/>
          <w:sz w:val="16"/>
        </w:rPr>
        <w:t xml:space="preserve"> missile</w:t>
      </w:r>
      <w:r w:rsidRPr="008B6507">
        <w:rPr>
          <w:rFonts w:eastAsia="Calibri"/>
          <w:iCs/>
          <w:u w:val="single"/>
          <w:bdr w:val="single" w:sz="8" w:space="0" w:color="auto"/>
        </w:rPr>
        <w:t>s</w:t>
      </w:r>
      <w:r w:rsidRPr="008B6507">
        <w:rPr>
          <w:rFonts w:eastAsia="Calibri"/>
          <w:sz w:val="16"/>
        </w:rPr>
        <w:t xml:space="preserve"> </w:t>
      </w:r>
      <w:r w:rsidRPr="008B6507">
        <w:rPr>
          <w:rFonts w:eastAsia="Calibri"/>
          <w:u w:val="single"/>
        </w:rPr>
        <w:t>for</w:t>
      </w:r>
      <w:r w:rsidRPr="008B6507">
        <w:rPr>
          <w:rFonts w:eastAsia="Calibri"/>
          <w:sz w:val="16"/>
        </w:rPr>
        <w:t xml:space="preserve"> </w:t>
      </w:r>
      <w:r w:rsidRPr="008B6507">
        <w:rPr>
          <w:rFonts w:eastAsia="Calibri"/>
          <w:iCs/>
          <w:u w:val="single"/>
          <w:bdr w:val="single" w:sz="8" w:space="0" w:color="auto"/>
        </w:rPr>
        <w:t>Ukrainian drone interceptors</w:t>
      </w:r>
      <w:r w:rsidRPr="008B6507">
        <w:rPr>
          <w:rFonts w:eastAsia="Calibri"/>
          <w:sz w:val="16"/>
        </w:rPr>
        <w:t xml:space="preserve"> with the Gulf States. </w:t>
      </w:r>
      <w:r w:rsidRPr="008B6507">
        <w:rPr>
          <w:rFonts w:eastAsia="Calibri"/>
          <w:u w:val="single"/>
        </w:rPr>
        <w:t xml:space="preserve">Ukraine’s support in neutralizing Iranian drones </w:t>
      </w:r>
      <w:r w:rsidRPr="008B6507">
        <w:rPr>
          <w:rFonts w:eastAsia="Calibri"/>
          <w:iCs/>
          <w:u w:val="single"/>
          <w:bdr w:val="single" w:sz="8" w:space="0" w:color="auto"/>
        </w:rPr>
        <w:t>before they strike targets</w:t>
      </w:r>
      <w:r w:rsidRPr="008B6507">
        <w:rPr>
          <w:rFonts w:eastAsia="Calibri"/>
          <w:sz w:val="16"/>
        </w:rPr>
        <w:t xml:space="preserve"> </w:t>
      </w:r>
      <w:r w:rsidRPr="008B6507">
        <w:rPr>
          <w:rFonts w:eastAsia="Calibri"/>
          <w:u w:val="single"/>
        </w:rPr>
        <w:t>in these states or other regional partners would</w:t>
      </w:r>
      <w:r w:rsidRPr="008B6507">
        <w:rPr>
          <w:rFonts w:eastAsia="Calibri"/>
          <w:sz w:val="16"/>
        </w:rPr>
        <w:t xml:space="preserve"> </w:t>
      </w:r>
      <w:r w:rsidRPr="008B6507">
        <w:rPr>
          <w:rFonts w:eastAsia="Calibri"/>
          <w:iCs/>
          <w:u w:val="single"/>
          <w:bdr w:val="single" w:sz="8" w:space="0" w:color="auto"/>
        </w:rPr>
        <w:t>reduce</w:t>
      </w:r>
      <w:r w:rsidRPr="008B6507">
        <w:rPr>
          <w:rFonts w:eastAsia="Calibri"/>
          <w:sz w:val="16"/>
        </w:rPr>
        <w:t xml:space="preserve"> the </w:t>
      </w:r>
      <w:r w:rsidRPr="008B6507">
        <w:rPr>
          <w:rFonts w:eastAsia="Calibri"/>
          <w:iCs/>
          <w:u w:val="single"/>
          <w:bdr w:val="single" w:sz="8" w:space="0" w:color="auto"/>
        </w:rPr>
        <w:t>pressure</w:t>
      </w:r>
      <w:r w:rsidRPr="008B6507">
        <w:rPr>
          <w:rFonts w:eastAsia="Calibri"/>
          <w:sz w:val="16"/>
        </w:rPr>
        <w:t xml:space="preserve"> </w:t>
      </w:r>
      <w:r w:rsidRPr="008B6507">
        <w:rPr>
          <w:rFonts w:eastAsia="Calibri"/>
          <w:u w:val="single"/>
        </w:rPr>
        <w:t>on them to</w:t>
      </w:r>
      <w:r w:rsidRPr="008B6507">
        <w:rPr>
          <w:rFonts w:eastAsia="Calibri"/>
          <w:sz w:val="16"/>
        </w:rPr>
        <w:t xml:space="preserve"> </w:t>
      </w:r>
      <w:r w:rsidRPr="008B6507">
        <w:rPr>
          <w:rFonts w:eastAsia="Calibri"/>
          <w:iCs/>
          <w:u w:val="single"/>
          <w:bdr w:val="single" w:sz="8" w:space="0" w:color="auto"/>
        </w:rPr>
        <w:t>retaliate</w:t>
      </w:r>
      <w:r w:rsidRPr="008B6507">
        <w:rPr>
          <w:rFonts w:eastAsia="Calibri"/>
          <w:u w:val="single"/>
        </w:rPr>
        <w:t xml:space="preserve">, thereby </w:t>
      </w:r>
      <w:r w:rsidRPr="008B6507">
        <w:rPr>
          <w:rFonts w:eastAsia="Calibri"/>
          <w:iCs/>
          <w:u w:val="single"/>
          <w:bdr w:val="single" w:sz="8" w:space="0" w:color="auto"/>
        </w:rPr>
        <w:t>lowering the risk</w:t>
      </w:r>
      <w:r w:rsidRPr="008B6507">
        <w:rPr>
          <w:rFonts w:eastAsia="Calibri"/>
          <w:sz w:val="16"/>
        </w:rPr>
        <w:t xml:space="preserve"> </w:t>
      </w:r>
      <w:r w:rsidRPr="008B6507">
        <w:rPr>
          <w:rFonts w:eastAsia="Calibri"/>
          <w:u w:val="single"/>
        </w:rPr>
        <w:t>of</w:t>
      </w:r>
      <w:r w:rsidRPr="008B6507">
        <w:rPr>
          <w:rFonts w:eastAsia="Calibri"/>
          <w:sz w:val="16"/>
        </w:rPr>
        <w:t xml:space="preserve"> </w:t>
      </w:r>
      <w:r w:rsidRPr="008B6507">
        <w:rPr>
          <w:rFonts w:eastAsia="Calibri"/>
          <w:iCs/>
          <w:u w:val="single"/>
          <w:bdr w:val="single" w:sz="8" w:space="0" w:color="auto"/>
        </w:rPr>
        <w:t>further</w:t>
      </w:r>
      <w:r w:rsidRPr="008B6507">
        <w:rPr>
          <w:rFonts w:eastAsia="Calibri"/>
          <w:sz w:val="16"/>
        </w:rPr>
        <w:t xml:space="preserve"> regional </w:t>
      </w:r>
      <w:r w:rsidRPr="008B6507">
        <w:rPr>
          <w:rFonts w:eastAsia="Calibri"/>
          <w:iCs/>
          <w:u w:val="single"/>
          <w:bdr w:val="single" w:sz="8" w:space="0" w:color="auto"/>
        </w:rPr>
        <w:t>escalation</w:t>
      </w:r>
      <w:r w:rsidRPr="008B6507">
        <w:rPr>
          <w:rFonts w:eastAsia="Calibri"/>
          <w:u w:val="single"/>
        </w:rPr>
        <w:t>. Should partners</w:t>
      </w:r>
      <w:r w:rsidRPr="008B6507">
        <w:rPr>
          <w:rFonts w:eastAsia="Calibri"/>
          <w:sz w:val="16"/>
        </w:rPr>
        <w:t xml:space="preserve"> </w:t>
      </w:r>
      <w:r w:rsidRPr="008B6507">
        <w:rPr>
          <w:rFonts w:eastAsia="Calibri"/>
          <w:iCs/>
          <w:u w:val="single"/>
          <w:bdr w:val="single" w:sz="8" w:space="0" w:color="auto"/>
        </w:rPr>
        <w:t>seek them</w:t>
      </w:r>
      <w:r w:rsidRPr="008B6507">
        <w:rPr>
          <w:rFonts w:eastAsia="Calibri"/>
          <w:u w:val="single"/>
        </w:rPr>
        <w:t>, Ukraine could</w:t>
      </w:r>
      <w:r w:rsidRPr="008B6507">
        <w:rPr>
          <w:rFonts w:eastAsia="Calibri"/>
          <w:sz w:val="16"/>
        </w:rPr>
        <w:t xml:space="preserve"> </w:t>
      </w:r>
      <w:r w:rsidRPr="008B6507">
        <w:rPr>
          <w:rFonts w:eastAsia="Calibri"/>
          <w:iCs/>
          <w:u w:val="single"/>
          <w:bdr w:val="single" w:sz="8" w:space="0" w:color="auto"/>
        </w:rPr>
        <w:t>also</w:t>
      </w:r>
      <w:r w:rsidRPr="008B6507">
        <w:rPr>
          <w:rFonts w:eastAsia="Calibri"/>
          <w:sz w:val="16"/>
        </w:rPr>
        <w:t xml:space="preserve"> </w:t>
      </w:r>
      <w:r w:rsidRPr="008B6507">
        <w:rPr>
          <w:rFonts w:eastAsia="Calibri"/>
          <w:u w:val="single"/>
        </w:rPr>
        <w:t>provide</w:t>
      </w:r>
      <w:r w:rsidRPr="008B6507">
        <w:rPr>
          <w:rFonts w:eastAsia="Calibri"/>
          <w:sz w:val="16"/>
        </w:rPr>
        <w:t xml:space="preserve"> </w:t>
      </w:r>
      <w:r w:rsidRPr="008B6507">
        <w:rPr>
          <w:rFonts w:eastAsia="Calibri"/>
          <w:iCs/>
          <w:u w:val="single"/>
          <w:bdr w:val="single" w:sz="8" w:space="0" w:color="auto"/>
        </w:rPr>
        <w:t>maritime</w:t>
      </w:r>
      <w:r w:rsidRPr="008B6507">
        <w:rPr>
          <w:rFonts w:eastAsia="Calibri"/>
          <w:sz w:val="16"/>
        </w:rPr>
        <w:t xml:space="preserve"> </w:t>
      </w:r>
      <w:r w:rsidRPr="008B6507">
        <w:rPr>
          <w:rFonts w:eastAsia="Calibri"/>
          <w:u w:val="single"/>
        </w:rPr>
        <w:t>drones and expertise to detect and mitigate the imminent threat of Iranian</w:t>
      </w:r>
      <w:r w:rsidRPr="008B6507">
        <w:rPr>
          <w:rFonts w:eastAsia="Calibri"/>
          <w:sz w:val="16"/>
        </w:rPr>
        <w:t xml:space="preserve"> </w:t>
      </w:r>
      <w:r w:rsidRPr="008B6507">
        <w:rPr>
          <w:rFonts w:eastAsia="Calibri"/>
          <w:iCs/>
          <w:u w:val="single"/>
          <w:bdr w:val="single" w:sz="8" w:space="0" w:color="auto"/>
        </w:rPr>
        <w:t>sea mines</w:t>
      </w:r>
      <w:r w:rsidRPr="008B6507">
        <w:rPr>
          <w:rFonts w:eastAsia="Calibri"/>
          <w:sz w:val="16"/>
        </w:rPr>
        <w:t xml:space="preserve"> </w:t>
      </w:r>
      <w:r w:rsidRPr="008B6507">
        <w:rPr>
          <w:rFonts w:eastAsia="Calibri"/>
          <w:u w:val="single"/>
        </w:rPr>
        <w:t>that could</w:t>
      </w:r>
      <w:r w:rsidRPr="008B6507">
        <w:rPr>
          <w:rFonts w:eastAsia="Calibri"/>
          <w:sz w:val="16"/>
        </w:rPr>
        <w:t xml:space="preserve"> </w:t>
      </w:r>
      <w:r w:rsidRPr="008B6507">
        <w:rPr>
          <w:rFonts w:eastAsia="Calibri"/>
          <w:iCs/>
          <w:u w:val="single"/>
          <w:bdr w:val="single" w:sz="8" w:space="0" w:color="auto"/>
        </w:rPr>
        <w:t>block</w:t>
      </w:r>
      <w:r w:rsidRPr="008B6507">
        <w:rPr>
          <w:rFonts w:eastAsia="Calibri"/>
          <w:sz w:val="16"/>
        </w:rPr>
        <w:t xml:space="preserve"> the </w:t>
      </w:r>
      <w:r w:rsidRPr="008B6507">
        <w:rPr>
          <w:rFonts w:eastAsia="Calibri"/>
          <w:iCs/>
          <w:u w:val="single"/>
          <w:bdr w:val="single" w:sz="8" w:space="0" w:color="auto"/>
        </w:rPr>
        <w:t>Hormuz</w:t>
      </w:r>
      <w:r w:rsidRPr="008B6507">
        <w:rPr>
          <w:rFonts w:eastAsia="Calibri"/>
          <w:sz w:val="16"/>
        </w:rPr>
        <w:t xml:space="preserve"> Strait </w:t>
      </w:r>
      <w:r w:rsidRPr="008B6507">
        <w:rPr>
          <w:rFonts w:eastAsia="Calibri"/>
          <w:u w:val="single"/>
        </w:rPr>
        <w:t>for</w:t>
      </w:r>
      <w:r w:rsidRPr="008B6507">
        <w:rPr>
          <w:rFonts w:eastAsia="Calibri"/>
          <w:sz w:val="16"/>
        </w:rPr>
        <w:t xml:space="preserve"> weeks and </w:t>
      </w:r>
      <w:r w:rsidRPr="008B6507">
        <w:rPr>
          <w:rFonts w:eastAsia="Calibri"/>
          <w:iCs/>
          <w:u w:val="single"/>
          <w:bdr w:val="single" w:sz="8" w:space="0" w:color="auto"/>
        </w:rPr>
        <w:t>months</w:t>
      </w:r>
      <w:r w:rsidRPr="008B6507">
        <w:rPr>
          <w:rFonts w:eastAsia="Calibri"/>
          <w:u w:val="single"/>
        </w:rPr>
        <w:t>. If Zelenskyy</w:t>
      </w:r>
      <w:r w:rsidRPr="008B6507">
        <w:rPr>
          <w:rFonts w:eastAsia="Calibri"/>
          <w:sz w:val="16"/>
        </w:rPr>
        <w:t xml:space="preserve"> </w:t>
      </w:r>
      <w:r w:rsidRPr="008B6507">
        <w:rPr>
          <w:rFonts w:eastAsia="Calibri"/>
          <w:iCs/>
          <w:u w:val="single"/>
          <w:bdr w:val="single" w:sz="8" w:space="0" w:color="auto"/>
        </w:rPr>
        <w:t>plays his cards right</w:t>
      </w:r>
      <w:r w:rsidRPr="008B6507">
        <w:rPr>
          <w:rFonts w:eastAsia="Calibri"/>
          <w:u w:val="single"/>
        </w:rPr>
        <w:t>, this</w:t>
      </w:r>
      <w:r w:rsidRPr="008B6507">
        <w:rPr>
          <w:rFonts w:eastAsia="Calibri"/>
          <w:sz w:val="16"/>
        </w:rPr>
        <w:t xml:space="preserve"> </w:t>
      </w:r>
      <w:r w:rsidRPr="008B6507">
        <w:rPr>
          <w:rFonts w:eastAsia="Calibri"/>
          <w:iCs/>
          <w:u w:val="single"/>
          <w:bdr w:val="single" w:sz="8" w:space="0" w:color="auto"/>
        </w:rPr>
        <w:t>emerging role</w:t>
      </w:r>
      <w:r w:rsidRPr="008B6507">
        <w:rPr>
          <w:rFonts w:eastAsia="Calibri"/>
          <w:sz w:val="16"/>
        </w:rPr>
        <w:t xml:space="preserve"> </w:t>
      </w:r>
      <w:r w:rsidRPr="008B6507">
        <w:rPr>
          <w:rFonts w:eastAsia="Calibri"/>
          <w:u w:val="single"/>
        </w:rPr>
        <w:t>could generate</w:t>
      </w:r>
      <w:r w:rsidRPr="008B6507">
        <w:rPr>
          <w:rFonts w:eastAsia="Calibri"/>
          <w:sz w:val="16"/>
        </w:rPr>
        <w:t xml:space="preserve"> </w:t>
      </w:r>
      <w:r w:rsidRPr="008B6507">
        <w:rPr>
          <w:rFonts w:eastAsia="Calibri"/>
          <w:iCs/>
          <w:u w:val="single"/>
          <w:bdr w:val="single" w:sz="8" w:space="0" w:color="auto"/>
        </w:rPr>
        <w:t>durable leverage</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political standing for Ukraine in Washington</w:t>
      </w:r>
      <w:r w:rsidRPr="008B6507">
        <w:rPr>
          <w:rFonts w:eastAsia="Calibri"/>
          <w:sz w:val="16"/>
        </w:rPr>
        <w:t xml:space="preserve">—leverage </w:t>
      </w:r>
      <w:r w:rsidRPr="008B6507">
        <w:rPr>
          <w:rFonts w:eastAsia="Calibri"/>
          <w:u w:val="single"/>
        </w:rPr>
        <w:t>that may</w:t>
      </w:r>
      <w:r w:rsidRPr="008B6507">
        <w:rPr>
          <w:rFonts w:eastAsia="Calibri"/>
          <w:sz w:val="16"/>
        </w:rPr>
        <w:t xml:space="preserve"> </w:t>
      </w:r>
      <w:r w:rsidRPr="008B6507">
        <w:rPr>
          <w:rFonts w:eastAsia="Calibri"/>
          <w:iCs/>
          <w:u w:val="single"/>
          <w:bdr w:val="single" w:sz="8" w:space="0" w:color="auto"/>
        </w:rPr>
        <w:t>outlast</w:t>
      </w:r>
      <w:r w:rsidRPr="008B6507">
        <w:rPr>
          <w:rFonts w:eastAsia="Calibri"/>
          <w:sz w:val="16"/>
        </w:rPr>
        <w:t xml:space="preserve"> </w:t>
      </w:r>
      <w:r w:rsidRPr="008B6507">
        <w:rPr>
          <w:rFonts w:eastAsia="Calibri"/>
          <w:iCs/>
          <w:u w:val="single"/>
          <w:bdr w:val="single" w:sz="8" w:space="0" w:color="auto"/>
        </w:rPr>
        <w:t>Russia’s</w:t>
      </w:r>
      <w:r w:rsidRPr="008B6507">
        <w:rPr>
          <w:rFonts w:eastAsia="Calibri"/>
          <w:sz w:val="16"/>
        </w:rPr>
        <w:t xml:space="preserve"> short‑term </w:t>
      </w:r>
      <w:r w:rsidRPr="008B6507">
        <w:rPr>
          <w:rFonts w:eastAsia="Calibri"/>
          <w:iCs/>
          <w:u w:val="single"/>
          <w:bdr w:val="single" w:sz="8" w:space="0" w:color="auto"/>
        </w:rPr>
        <w:t>gains</w:t>
      </w:r>
      <w:r w:rsidRPr="008B6507">
        <w:rPr>
          <w:rFonts w:eastAsia="Calibri"/>
          <w:sz w:val="16"/>
        </w:rPr>
        <w:t>.</w:t>
      </w:r>
    </w:p>
    <w:p w14:paraId="16287BE3" w14:textId="77777777" w:rsidR="00E735FB" w:rsidRPr="008B6507" w:rsidRDefault="00E735FB" w:rsidP="00E735FB">
      <w:pPr>
        <w:rPr>
          <w:rFonts w:eastAsia="Calibri"/>
          <w:sz w:val="16"/>
        </w:rPr>
      </w:pPr>
      <w:r w:rsidRPr="008B6507">
        <w:rPr>
          <w:rFonts w:eastAsia="Calibri"/>
          <w:sz w:val="16"/>
        </w:rPr>
        <w:t xml:space="preserve">As Zelenskyy has stated, in just three days, the Gulf states expended more Patriot missiles than Ukraine has since 2022, rapidly drawing down inventories that will take time to replenish. Not only will this disrupt the already strained supply of the interceptors necessary for Ukraine to protect its citizens from Russian bombardments, but relying on Patriot missiles costing over $1 million each is also an unsustainably expensive way of countering $30,000 Iranian attack drones. </w:t>
      </w:r>
    </w:p>
    <w:p w14:paraId="2A257999" w14:textId="77777777" w:rsidR="00E735FB" w:rsidRPr="008B6507" w:rsidRDefault="00E735FB" w:rsidP="00E735FB">
      <w:pPr>
        <w:rPr>
          <w:rFonts w:eastAsia="Calibri"/>
          <w:sz w:val="16"/>
        </w:rPr>
      </w:pPr>
      <w:r w:rsidRPr="008B6507">
        <w:rPr>
          <w:rFonts w:eastAsia="Calibri"/>
          <w:u w:val="single"/>
        </w:rPr>
        <w:t>The resulting</w:t>
      </w:r>
      <w:r w:rsidRPr="008B6507">
        <w:rPr>
          <w:rFonts w:eastAsia="Calibri"/>
          <w:sz w:val="16"/>
        </w:rPr>
        <w:t xml:space="preserve"> </w:t>
      </w:r>
      <w:r w:rsidRPr="008B6507">
        <w:rPr>
          <w:rFonts w:eastAsia="Calibri"/>
          <w:iCs/>
          <w:u w:val="single"/>
          <w:bdr w:val="single" w:sz="8" w:space="0" w:color="auto"/>
        </w:rPr>
        <w:t>surge in demand</w:t>
      </w:r>
      <w:r w:rsidRPr="008B6507">
        <w:rPr>
          <w:rFonts w:eastAsia="Calibri"/>
          <w:sz w:val="16"/>
        </w:rPr>
        <w:t xml:space="preserve"> </w:t>
      </w:r>
      <w:r w:rsidRPr="008B6507">
        <w:rPr>
          <w:rFonts w:eastAsia="Calibri"/>
          <w:u w:val="single"/>
        </w:rPr>
        <w:t>for</w:t>
      </w:r>
      <w:r w:rsidRPr="008B6507">
        <w:rPr>
          <w:rFonts w:eastAsia="Calibri"/>
          <w:sz w:val="16"/>
        </w:rPr>
        <w:t xml:space="preserve"> the </w:t>
      </w:r>
      <w:r w:rsidRPr="008B6507">
        <w:rPr>
          <w:rFonts w:eastAsia="Calibri"/>
          <w:u w:val="single"/>
        </w:rPr>
        <w:t>much</w:t>
      </w:r>
      <w:r w:rsidRPr="008B6507">
        <w:rPr>
          <w:rFonts w:eastAsia="Calibri"/>
          <w:sz w:val="16"/>
        </w:rPr>
        <w:t xml:space="preserve"> </w:t>
      </w:r>
      <w:r w:rsidRPr="008B6507">
        <w:rPr>
          <w:rFonts w:eastAsia="Calibri"/>
          <w:iCs/>
          <w:u w:val="single"/>
          <w:bdr w:val="single" w:sz="8" w:space="0" w:color="auto"/>
        </w:rPr>
        <w:t>cheaper</w:t>
      </w:r>
      <w:r w:rsidRPr="008B6507">
        <w:rPr>
          <w:rFonts w:eastAsia="Calibri"/>
          <w:sz w:val="16"/>
        </w:rPr>
        <w:t xml:space="preserve"> counter-drone </w:t>
      </w:r>
      <w:r w:rsidRPr="008B6507">
        <w:rPr>
          <w:rFonts w:eastAsia="Calibri"/>
          <w:iCs/>
          <w:u w:val="single"/>
          <w:bdr w:val="single" w:sz="8" w:space="0" w:color="auto"/>
        </w:rPr>
        <w:t>interceptors</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military know-how</w:t>
      </w:r>
      <w:r w:rsidRPr="008B6507">
        <w:rPr>
          <w:rFonts w:eastAsia="Calibri"/>
          <w:sz w:val="16"/>
        </w:rPr>
        <w:t xml:space="preserve"> </w:t>
      </w:r>
      <w:r w:rsidRPr="008B6507">
        <w:rPr>
          <w:rFonts w:eastAsia="Calibri"/>
          <w:u w:val="single"/>
        </w:rPr>
        <w:t>that Ukraine</w:t>
      </w:r>
      <w:r w:rsidRPr="008B6507">
        <w:rPr>
          <w:rFonts w:eastAsia="Calibri"/>
          <w:sz w:val="16"/>
        </w:rPr>
        <w:t xml:space="preserve"> has </w:t>
      </w:r>
      <w:r w:rsidRPr="008B6507">
        <w:rPr>
          <w:rFonts w:eastAsia="Calibri"/>
          <w:u w:val="single"/>
        </w:rPr>
        <w:t xml:space="preserve">developed presents an opportunity for Ukraine’s innovative and battle-tested defense industry </w:t>
      </w:r>
      <w:r w:rsidRPr="008B6507">
        <w:rPr>
          <w:rFonts w:eastAsia="Calibri"/>
          <w:highlight w:val="cyan"/>
          <w:u w:val="single"/>
        </w:rPr>
        <w:t>to become</w:t>
      </w:r>
      <w:r w:rsidRPr="008B6507">
        <w:rPr>
          <w:rFonts w:eastAsia="Calibri"/>
          <w:u w:val="single"/>
        </w:rPr>
        <w:t xml:space="preserve"> </w:t>
      </w:r>
      <w:r w:rsidRPr="008B6507">
        <w:rPr>
          <w:rFonts w:eastAsia="Calibri"/>
          <w:highlight w:val="cyan"/>
          <w:u w:val="single"/>
        </w:rPr>
        <w:t>a</w:t>
      </w:r>
      <w:r w:rsidRPr="008B6507">
        <w:rPr>
          <w:rFonts w:eastAsia="Calibri"/>
          <w:sz w:val="16"/>
          <w:highlight w:val="cyan"/>
        </w:rPr>
        <w:t xml:space="preserve"> </w:t>
      </w:r>
      <w:r w:rsidRPr="008B6507">
        <w:rPr>
          <w:rFonts w:eastAsia="Calibri"/>
          <w:iCs/>
          <w:highlight w:val="cyan"/>
          <w:u w:val="single"/>
          <w:bdr w:val="single" w:sz="8" w:space="0" w:color="auto"/>
        </w:rPr>
        <w:t xml:space="preserve">key </w:t>
      </w:r>
      <w:r w:rsidRPr="008B6507">
        <w:rPr>
          <w:rFonts w:eastAsia="Calibri"/>
          <w:iCs/>
          <w:u w:val="single"/>
          <w:bdr w:val="single" w:sz="8" w:space="0" w:color="auto"/>
        </w:rPr>
        <w:t xml:space="preserve">strategic </w:t>
      </w:r>
      <w:r w:rsidRPr="008B6507">
        <w:rPr>
          <w:rFonts w:eastAsia="Calibri"/>
          <w:iCs/>
          <w:highlight w:val="cyan"/>
          <w:u w:val="single"/>
          <w:bdr w:val="single" w:sz="8" w:space="0" w:color="auto"/>
        </w:rPr>
        <w:t>partner</w:t>
      </w:r>
      <w:r w:rsidRPr="008B6507">
        <w:rPr>
          <w:rFonts w:eastAsia="Calibri"/>
          <w:sz w:val="16"/>
        </w:rPr>
        <w:t xml:space="preserve"> </w:t>
      </w:r>
      <w:r w:rsidRPr="008B6507">
        <w:rPr>
          <w:rFonts w:eastAsia="Calibri"/>
          <w:u w:val="single"/>
        </w:rPr>
        <w:t>for the</w:t>
      </w:r>
      <w:r w:rsidRPr="008B6507">
        <w:rPr>
          <w:rFonts w:eastAsia="Calibri"/>
          <w:sz w:val="16"/>
        </w:rPr>
        <w:t xml:space="preserve"> </w:t>
      </w:r>
      <w:r w:rsidRPr="008B6507">
        <w:rPr>
          <w:rFonts w:eastAsia="Calibri"/>
          <w:iCs/>
          <w:u w:val="single"/>
          <w:bdr w:val="single" w:sz="8" w:space="0" w:color="auto"/>
        </w:rPr>
        <w:t>U</w:t>
      </w:r>
      <w:r w:rsidRPr="008B6507">
        <w:rPr>
          <w:rFonts w:eastAsia="Calibri"/>
          <w:sz w:val="16"/>
        </w:rPr>
        <w:t xml:space="preserve">nited </w:t>
      </w:r>
      <w:r w:rsidRPr="008B6507">
        <w:rPr>
          <w:rFonts w:eastAsia="Calibri"/>
          <w:iCs/>
          <w:u w:val="single"/>
          <w:bdr w:val="single" w:sz="8" w:space="0" w:color="auto"/>
        </w:rPr>
        <w:t>S</w:t>
      </w:r>
      <w:r w:rsidRPr="008B6507">
        <w:rPr>
          <w:rFonts w:eastAsia="Calibri"/>
          <w:sz w:val="16"/>
        </w:rPr>
        <w:t xml:space="preserve">tates </w:t>
      </w:r>
      <w:r w:rsidRPr="008B6507">
        <w:rPr>
          <w:rFonts w:eastAsia="Calibri"/>
          <w:u w:val="single"/>
        </w:rPr>
        <w:t>and</w:t>
      </w:r>
      <w:r w:rsidRPr="008B6507">
        <w:rPr>
          <w:rFonts w:eastAsia="Calibri"/>
          <w:sz w:val="16"/>
        </w:rPr>
        <w:t xml:space="preserve"> the </w:t>
      </w:r>
      <w:r w:rsidRPr="008B6507">
        <w:rPr>
          <w:rFonts w:eastAsia="Calibri"/>
          <w:iCs/>
          <w:u w:val="single"/>
          <w:bdr w:val="single" w:sz="8" w:space="0" w:color="auto"/>
        </w:rPr>
        <w:t>Gulf States</w:t>
      </w:r>
      <w:r w:rsidRPr="008B6507">
        <w:rPr>
          <w:rFonts w:eastAsia="Calibri"/>
          <w:sz w:val="16"/>
        </w:rPr>
        <w:t xml:space="preserve">. This is </w:t>
      </w:r>
      <w:r w:rsidRPr="008B6507">
        <w:rPr>
          <w:rFonts w:eastAsia="Calibri"/>
          <w:u w:val="single"/>
        </w:rPr>
        <w:t>particularly</w:t>
      </w:r>
      <w:r w:rsidRPr="008B6507">
        <w:rPr>
          <w:rFonts w:eastAsia="Calibri"/>
          <w:sz w:val="16"/>
        </w:rPr>
        <w:t xml:space="preserve"> timely </w:t>
      </w:r>
      <w:r w:rsidRPr="008B6507">
        <w:rPr>
          <w:rFonts w:eastAsia="Calibri"/>
          <w:u w:val="single"/>
        </w:rPr>
        <w:t>as the US</w:t>
      </w:r>
      <w:r w:rsidRPr="008B6507">
        <w:rPr>
          <w:rFonts w:eastAsia="Calibri"/>
          <w:sz w:val="16"/>
        </w:rPr>
        <w:t xml:space="preserve"> administration </w:t>
      </w:r>
      <w:r w:rsidRPr="008B6507">
        <w:rPr>
          <w:rFonts w:eastAsia="Calibri"/>
          <w:u w:val="single"/>
        </w:rPr>
        <w:t>seeks to be seen as supporting the defense efforts of states in the region that feel the</w:t>
      </w:r>
      <w:r w:rsidRPr="008B6507">
        <w:rPr>
          <w:rFonts w:eastAsia="Calibri"/>
          <w:sz w:val="16"/>
        </w:rPr>
        <w:t xml:space="preserve"> </w:t>
      </w:r>
      <w:r w:rsidRPr="008B6507">
        <w:rPr>
          <w:rFonts w:eastAsia="Calibri"/>
          <w:iCs/>
          <w:u w:val="single"/>
          <w:bdr w:val="single" w:sz="8" w:space="0" w:color="auto"/>
        </w:rPr>
        <w:t>U</w:t>
      </w:r>
      <w:r w:rsidRPr="008B6507">
        <w:rPr>
          <w:rFonts w:eastAsia="Calibri"/>
          <w:sz w:val="16"/>
        </w:rPr>
        <w:t xml:space="preserve">nited </w:t>
      </w:r>
      <w:r w:rsidRPr="008B6507">
        <w:rPr>
          <w:rFonts w:eastAsia="Calibri"/>
          <w:iCs/>
          <w:u w:val="single"/>
          <w:bdr w:val="single" w:sz="8" w:space="0" w:color="auto"/>
        </w:rPr>
        <w:t>S</w:t>
      </w:r>
      <w:r w:rsidRPr="008B6507">
        <w:rPr>
          <w:rFonts w:eastAsia="Calibri"/>
          <w:sz w:val="16"/>
        </w:rPr>
        <w:t xml:space="preserve">tates </w:t>
      </w:r>
      <w:r w:rsidRPr="008B6507">
        <w:rPr>
          <w:rFonts w:eastAsia="Calibri"/>
          <w:u w:val="single"/>
        </w:rPr>
        <w:t>has</w:t>
      </w:r>
      <w:r w:rsidRPr="008B6507">
        <w:rPr>
          <w:rFonts w:eastAsia="Calibri"/>
          <w:sz w:val="16"/>
        </w:rPr>
        <w:t xml:space="preserve"> </w:t>
      </w:r>
      <w:r w:rsidRPr="008B6507">
        <w:rPr>
          <w:rFonts w:eastAsia="Calibri"/>
          <w:iCs/>
          <w:u w:val="single"/>
          <w:bdr w:val="single" w:sz="8" w:space="0" w:color="auto"/>
        </w:rPr>
        <w:t>undermined their interests</w:t>
      </w:r>
      <w:r w:rsidRPr="008B6507">
        <w:rPr>
          <w:rFonts w:eastAsia="Calibri"/>
          <w:sz w:val="16"/>
        </w:rPr>
        <w:t xml:space="preserve"> by joining Israel in a gamble for regime change in Iran. </w:t>
      </w:r>
    </w:p>
    <w:p w14:paraId="7AB6BD04" w14:textId="77777777" w:rsidR="00E735FB" w:rsidRPr="008B6507" w:rsidRDefault="00E735FB" w:rsidP="00E735FB">
      <w:pPr>
        <w:rPr>
          <w:rFonts w:eastAsia="Calibri"/>
          <w:sz w:val="16"/>
        </w:rPr>
      </w:pPr>
      <w:r w:rsidRPr="008B6507">
        <w:rPr>
          <w:rFonts w:eastAsia="Calibri"/>
          <w:u w:val="single"/>
        </w:rPr>
        <w:t xml:space="preserve">The </w:t>
      </w:r>
      <w:r w:rsidRPr="008B6507">
        <w:rPr>
          <w:rFonts w:eastAsia="Calibri"/>
          <w:highlight w:val="cyan"/>
          <w:u w:val="single"/>
        </w:rPr>
        <w:t>White House</w:t>
      </w:r>
      <w:r w:rsidRPr="008B6507">
        <w:rPr>
          <w:rFonts w:eastAsia="Calibri"/>
          <w:u w:val="single"/>
        </w:rPr>
        <w:t xml:space="preserve"> may now </w:t>
      </w:r>
      <w:r w:rsidRPr="008B6507">
        <w:rPr>
          <w:rFonts w:eastAsia="Calibri"/>
          <w:highlight w:val="cyan"/>
          <w:u w:val="single"/>
        </w:rPr>
        <w:t>regret</w:t>
      </w:r>
      <w:r w:rsidRPr="008B6507">
        <w:rPr>
          <w:rFonts w:eastAsia="Calibri"/>
          <w:u w:val="single"/>
        </w:rPr>
        <w:t xml:space="preserve"> having reportedly</w:t>
      </w:r>
      <w:r w:rsidRPr="008B6507">
        <w:rPr>
          <w:rFonts w:eastAsia="Calibri"/>
          <w:sz w:val="16"/>
        </w:rPr>
        <w:t xml:space="preserve"> </w:t>
      </w:r>
      <w:r w:rsidRPr="008B6507">
        <w:rPr>
          <w:rFonts w:eastAsia="Calibri"/>
          <w:iCs/>
          <w:highlight w:val="cyan"/>
          <w:u w:val="single"/>
          <w:bdr w:val="single" w:sz="8" w:space="0" w:color="auto"/>
        </w:rPr>
        <w:t>turn</w:t>
      </w:r>
      <w:r w:rsidRPr="008B6507">
        <w:rPr>
          <w:rFonts w:eastAsia="Calibri"/>
          <w:iCs/>
          <w:u w:val="single"/>
          <w:bdr w:val="single" w:sz="8" w:space="0" w:color="auto"/>
        </w:rPr>
        <w:t xml:space="preserve">ed </w:t>
      </w:r>
      <w:r w:rsidRPr="008B6507">
        <w:rPr>
          <w:rFonts w:eastAsia="Calibri"/>
          <w:iCs/>
          <w:highlight w:val="cyan"/>
          <w:u w:val="single"/>
          <w:bdr w:val="single" w:sz="8" w:space="0" w:color="auto"/>
        </w:rPr>
        <w:t>down</w:t>
      </w:r>
      <w:r w:rsidRPr="008B6507">
        <w:rPr>
          <w:rFonts w:eastAsia="Calibri"/>
          <w:sz w:val="16"/>
        </w:rPr>
        <w:t xml:space="preserve"> </w:t>
      </w:r>
      <w:r w:rsidRPr="008B6507">
        <w:rPr>
          <w:rFonts w:eastAsia="Calibri"/>
          <w:u w:val="single"/>
        </w:rPr>
        <w:t>a</w:t>
      </w:r>
      <w:r w:rsidRPr="008B6507">
        <w:rPr>
          <w:rFonts w:eastAsia="Calibri"/>
          <w:sz w:val="16"/>
        </w:rPr>
        <w:t xml:space="preserve"> </w:t>
      </w:r>
      <w:r w:rsidRPr="008B6507">
        <w:rPr>
          <w:rFonts w:eastAsia="Calibri"/>
          <w:iCs/>
          <w:highlight w:val="cyan"/>
          <w:u w:val="single"/>
          <w:bdr w:val="single" w:sz="8" w:space="0" w:color="auto"/>
        </w:rPr>
        <w:t>Ukrain</w:t>
      </w:r>
      <w:r w:rsidRPr="008B6507">
        <w:rPr>
          <w:rFonts w:eastAsia="Calibri"/>
          <w:iCs/>
          <w:u w:val="single"/>
          <w:bdr w:val="single" w:sz="8" w:space="0" w:color="auto"/>
        </w:rPr>
        <w:t xml:space="preserve">ian </w:t>
      </w:r>
      <w:r w:rsidRPr="008B6507">
        <w:rPr>
          <w:rFonts w:eastAsia="Calibri"/>
          <w:iCs/>
          <w:highlight w:val="cyan"/>
          <w:u w:val="single"/>
          <w:bdr w:val="single" w:sz="8" w:space="0" w:color="auto"/>
        </w:rPr>
        <w:t>offer</w:t>
      </w:r>
      <w:r w:rsidRPr="008B6507">
        <w:rPr>
          <w:rFonts w:eastAsia="Calibri"/>
          <w:sz w:val="16"/>
          <w:highlight w:val="cyan"/>
        </w:rPr>
        <w:t xml:space="preserve"> </w:t>
      </w:r>
      <w:r w:rsidRPr="008B6507">
        <w:rPr>
          <w:rFonts w:eastAsia="Calibri"/>
          <w:highlight w:val="cyan"/>
          <w:u w:val="single"/>
        </w:rPr>
        <w:t>to set up</w:t>
      </w:r>
      <w:r w:rsidRPr="008B6507">
        <w:rPr>
          <w:rFonts w:eastAsia="Calibri"/>
          <w:sz w:val="16"/>
          <w:highlight w:val="cyan"/>
        </w:rPr>
        <w:t xml:space="preserve"> </w:t>
      </w:r>
      <w:r w:rsidRPr="008B6507">
        <w:rPr>
          <w:rFonts w:eastAsia="Calibri"/>
          <w:iCs/>
          <w:highlight w:val="cyan"/>
          <w:u w:val="single"/>
          <w:bdr w:val="single" w:sz="8" w:space="0" w:color="auto"/>
        </w:rPr>
        <w:t>“drone</w:t>
      </w:r>
      <w:r w:rsidRPr="008B6507">
        <w:rPr>
          <w:rFonts w:eastAsia="Calibri"/>
          <w:iCs/>
          <w:u w:val="single"/>
          <w:bdr w:val="single" w:sz="8" w:space="0" w:color="auto"/>
        </w:rPr>
        <w:t xml:space="preserve"> </w:t>
      </w:r>
      <w:r w:rsidRPr="008B6507">
        <w:rPr>
          <w:rFonts w:eastAsia="Calibri"/>
          <w:iCs/>
          <w:highlight w:val="cyan"/>
          <w:u w:val="single"/>
          <w:bdr w:val="single" w:sz="8" w:space="0" w:color="auto"/>
        </w:rPr>
        <w:t>combat hubs</w:t>
      </w:r>
      <w:r w:rsidRPr="008B6507">
        <w:rPr>
          <w:rFonts w:eastAsia="Calibri"/>
          <w:iCs/>
          <w:u w:val="single"/>
          <w:bdr w:val="single" w:sz="8" w:space="0" w:color="auto"/>
        </w:rPr>
        <w:t>”</w:t>
      </w:r>
      <w:r w:rsidRPr="008B6507">
        <w:rPr>
          <w:rFonts w:eastAsia="Calibri"/>
          <w:sz w:val="16"/>
        </w:rPr>
        <w:t xml:space="preserve"> </w:t>
      </w:r>
      <w:r w:rsidRPr="008B6507">
        <w:rPr>
          <w:rFonts w:eastAsia="Calibri"/>
          <w:u w:val="single"/>
        </w:rPr>
        <w:t>in the</w:t>
      </w:r>
      <w:r w:rsidRPr="008B6507">
        <w:rPr>
          <w:rFonts w:eastAsia="Calibri"/>
          <w:sz w:val="16"/>
        </w:rPr>
        <w:t xml:space="preserve"> </w:t>
      </w:r>
      <w:r w:rsidRPr="008B6507">
        <w:rPr>
          <w:rFonts w:eastAsia="Calibri"/>
          <w:iCs/>
          <w:u w:val="single"/>
          <w:bdr w:val="single" w:sz="8" w:space="0" w:color="auto"/>
        </w:rPr>
        <w:t>Middle East</w:t>
      </w:r>
      <w:r w:rsidRPr="008B6507">
        <w:rPr>
          <w:rFonts w:eastAsia="Calibri"/>
          <w:sz w:val="16"/>
        </w:rPr>
        <w:t xml:space="preserve"> last year. Following the US-Ukraine minerals deal, this now opens a new domain in which Ukraine can actively contribute to US national interests and push back against the image—cultivated by the administration—of Ukraine as dependent on American help and goodwill. </w:t>
      </w:r>
    </w:p>
    <w:p w14:paraId="4F7E4BDF" w14:textId="77777777" w:rsidR="00E735FB" w:rsidRPr="008B6507" w:rsidRDefault="00E735FB" w:rsidP="00E735FB">
      <w:pPr>
        <w:rPr>
          <w:rFonts w:eastAsia="Calibri"/>
          <w:u w:val="single"/>
        </w:rPr>
      </w:pPr>
      <w:r w:rsidRPr="008B6507">
        <w:rPr>
          <w:rFonts w:eastAsia="Calibri"/>
          <w:u w:val="single"/>
        </w:rPr>
        <w:t>Zelenskyy can also play into a</w:t>
      </w:r>
      <w:r w:rsidRPr="008B6507">
        <w:rPr>
          <w:rFonts w:eastAsia="Calibri"/>
          <w:sz w:val="16"/>
        </w:rPr>
        <w:t xml:space="preserve"> </w:t>
      </w:r>
      <w:r w:rsidRPr="008B6507">
        <w:rPr>
          <w:rFonts w:eastAsia="Calibri"/>
          <w:iCs/>
          <w:u w:val="single"/>
          <w:bdr w:val="single" w:sz="8" w:space="0" w:color="auto"/>
        </w:rPr>
        <w:t>domestic</w:t>
      </w:r>
      <w:r w:rsidRPr="008B6507">
        <w:rPr>
          <w:rFonts w:eastAsia="Calibri"/>
          <w:sz w:val="16"/>
        </w:rPr>
        <w:t xml:space="preserve"> </w:t>
      </w:r>
      <w:r w:rsidRPr="008B6507">
        <w:rPr>
          <w:rFonts w:eastAsia="Calibri"/>
          <w:u w:val="single"/>
        </w:rPr>
        <w:t xml:space="preserve">US context in which support for Ukraine remains consistently high in the polls, while a majority of Americans disapprove of the US strikes against Iran. Furthermore, the </w:t>
      </w:r>
      <w:r w:rsidRPr="008B6507">
        <w:rPr>
          <w:rFonts w:eastAsia="Calibri"/>
          <w:highlight w:val="cyan"/>
          <w:u w:val="single"/>
        </w:rPr>
        <w:t>spike in</w:t>
      </w:r>
      <w:r w:rsidRPr="008B6507">
        <w:rPr>
          <w:rFonts w:eastAsia="Calibri"/>
          <w:u w:val="single"/>
        </w:rPr>
        <w:t xml:space="preserve"> consumer </w:t>
      </w:r>
      <w:r w:rsidRPr="008B6507">
        <w:rPr>
          <w:rFonts w:eastAsia="Calibri"/>
          <w:highlight w:val="cyan"/>
          <w:u w:val="single"/>
        </w:rPr>
        <w:t>gas prices</w:t>
      </w:r>
      <w:r w:rsidRPr="008B6507">
        <w:rPr>
          <w:rFonts w:eastAsia="Calibri"/>
          <w:u w:val="single"/>
        </w:rPr>
        <w:t xml:space="preserve"> in the United States </w:t>
      </w:r>
      <w:r w:rsidRPr="008B6507">
        <w:rPr>
          <w:rFonts w:eastAsia="Calibri"/>
          <w:highlight w:val="cyan"/>
          <w:u w:val="single"/>
        </w:rPr>
        <w:t>is creating</w:t>
      </w:r>
      <w:r w:rsidRPr="008B6507">
        <w:rPr>
          <w:rFonts w:eastAsia="Calibri"/>
          <w:u w:val="single"/>
        </w:rPr>
        <w:t xml:space="preserve"> additional</w:t>
      </w:r>
      <w:r w:rsidRPr="008B6507">
        <w:rPr>
          <w:rFonts w:eastAsia="Calibri"/>
          <w:sz w:val="16"/>
        </w:rPr>
        <w:t xml:space="preserve"> </w:t>
      </w:r>
      <w:r w:rsidRPr="008B6507">
        <w:rPr>
          <w:rFonts w:eastAsia="Calibri"/>
          <w:iCs/>
          <w:highlight w:val="cyan"/>
          <w:u w:val="single"/>
          <w:bdr w:val="single" w:sz="8" w:space="0" w:color="auto"/>
        </w:rPr>
        <w:t>pressure</w:t>
      </w:r>
      <w:r w:rsidRPr="008B6507">
        <w:rPr>
          <w:rFonts w:eastAsia="Calibri"/>
          <w:sz w:val="16"/>
        </w:rPr>
        <w:t xml:space="preserve"> </w:t>
      </w:r>
      <w:r w:rsidRPr="008B6507">
        <w:rPr>
          <w:rFonts w:eastAsia="Calibri"/>
          <w:u w:val="single"/>
        </w:rPr>
        <w:t xml:space="preserve">on the administration, particularly </w:t>
      </w:r>
      <w:r w:rsidRPr="008B6507">
        <w:rPr>
          <w:rFonts w:eastAsia="Calibri"/>
          <w:highlight w:val="cyan"/>
          <w:u w:val="single"/>
        </w:rPr>
        <w:t>ahead of mid-term</w:t>
      </w:r>
      <w:r w:rsidRPr="008B6507">
        <w:rPr>
          <w:rFonts w:eastAsia="Calibri"/>
          <w:u w:val="single"/>
        </w:rPr>
        <w:t xml:space="preserve"> election</w:t>
      </w:r>
      <w:r w:rsidRPr="008B6507">
        <w:rPr>
          <w:rFonts w:eastAsia="Calibri"/>
          <w:highlight w:val="cyan"/>
          <w:u w:val="single"/>
        </w:rPr>
        <w:t>s</w:t>
      </w:r>
      <w:r w:rsidRPr="008B6507">
        <w:rPr>
          <w:rFonts w:eastAsia="Calibri"/>
          <w:u w:val="single"/>
        </w:rPr>
        <w:t xml:space="preserve">, </w:t>
      </w:r>
      <w:r w:rsidRPr="008B6507">
        <w:rPr>
          <w:rFonts w:eastAsia="Calibri"/>
          <w:highlight w:val="cyan"/>
          <w:u w:val="single"/>
        </w:rPr>
        <w:t>to seek ways to end</w:t>
      </w:r>
      <w:r w:rsidRPr="008B6507">
        <w:rPr>
          <w:rFonts w:eastAsia="Calibri"/>
          <w:u w:val="single"/>
        </w:rPr>
        <w:t xml:space="preserve"> the </w:t>
      </w:r>
      <w:r w:rsidRPr="008B6507">
        <w:rPr>
          <w:rFonts w:eastAsia="Calibri"/>
          <w:highlight w:val="cyan"/>
          <w:u w:val="single"/>
        </w:rPr>
        <w:t>Iran war</w:t>
      </w:r>
      <w:r w:rsidRPr="008B6507">
        <w:rPr>
          <w:rFonts w:eastAsia="Calibri"/>
          <w:u w:val="single"/>
        </w:rPr>
        <w:t xml:space="preserve"> before it achieves any of its shifting end goals—and,</w:t>
      </w:r>
      <w:r w:rsidRPr="008B6507">
        <w:rPr>
          <w:rFonts w:eastAsia="Calibri"/>
          <w:sz w:val="16"/>
        </w:rPr>
        <w:t xml:space="preserve"> </w:t>
      </w:r>
      <w:r w:rsidRPr="008B6507">
        <w:rPr>
          <w:rFonts w:eastAsia="Calibri"/>
          <w:highlight w:val="cyan"/>
          <w:u w:val="single"/>
        </w:rPr>
        <w:t>with</w:t>
      </w:r>
      <w:r w:rsidRPr="008B6507">
        <w:rPr>
          <w:rFonts w:eastAsia="Calibri"/>
          <w:sz w:val="16"/>
          <w:highlight w:val="cyan"/>
        </w:rPr>
        <w:t xml:space="preserve"> </w:t>
      </w:r>
      <w:r w:rsidRPr="008B6507">
        <w:rPr>
          <w:rFonts w:eastAsia="Calibri"/>
          <w:iCs/>
          <w:highlight w:val="cyan"/>
          <w:u w:val="single"/>
          <w:bdr w:val="single" w:sz="8" w:space="0" w:color="auto"/>
        </w:rPr>
        <w:t>Ukraine</w:t>
      </w:r>
      <w:r w:rsidRPr="008B6507">
        <w:rPr>
          <w:rFonts w:eastAsia="Calibri"/>
          <w:iCs/>
          <w:u w:val="single"/>
          <w:bdr w:val="single" w:sz="8" w:space="0" w:color="auto"/>
        </w:rPr>
        <w:t xml:space="preserve">’s </w:t>
      </w:r>
      <w:r w:rsidRPr="008B6507">
        <w:rPr>
          <w:rFonts w:eastAsia="Calibri"/>
          <w:iCs/>
          <w:highlight w:val="cyan"/>
          <w:u w:val="single"/>
          <w:bdr w:val="single" w:sz="8" w:space="0" w:color="auto"/>
        </w:rPr>
        <w:t>help</w:t>
      </w:r>
      <w:r w:rsidRPr="008B6507">
        <w:rPr>
          <w:rFonts w:eastAsia="Calibri"/>
          <w:u w:val="single"/>
        </w:rPr>
        <w:t>, to</w:t>
      </w:r>
      <w:r w:rsidRPr="008B6507">
        <w:rPr>
          <w:rFonts w:eastAsia="Calibri"/>
          <w:sz w:val="16"/>
        </w:rPr>
        <w:t xml:space="preserve"> </w:t>
      </w:r>
      <w:r w:rsidRPr="008B6507">
        <w:rPr>
          <w:rFonts w:eastAsia="Calibri"/>
          <w:iCs/>
          <w:highlight w:val="cyan"/>
          <w:u w:val="single"/>
          <w:bdr w:val="single" w:sz="8" w:space="0" w:color="auto"/>
        </w:rPr>
        <w:t>avert</w:t>
      </w:r>
      <w:r w:rsidRPr="008B6507">
        <w:rPr>
          <w:rFonts w:eastAsia="Calibri"/>
          <w:iCs/>
          <w:u w:val="single"/>
          <w:bdr w:val="single" w:sz="8" w:space="0" w:color="auto"/>
        </w:rPr>
        <w:t xml:space="preserve"> further </w:t>
      </w:r>
      <w:r w:rsidRPr="008B6507">
        <w:rPr>
          <w:rFonts w:eastAsia="Calibri"/>
          <w:iCs/>
          <w:highlight w:val="cyan"/>
          <w:u w:val="single"/>
          <w:bdr w:val="single" w:sz="8" w:space="0" w:color="auto"/>
        </w:rPr>
        <w:t>escalation</w:t>
      </w:r>
      <w:r w:rsidRPr="008B6507">
        <w:rPr>
          <w:rFonts w:eastAsia="Calibri"/>
          <w:sz w:val="16"/>
        </w:rPr>
        <w:t xml:space="preserve"> </w:t>
      </w:r>
      <w:r w:rsidRPr="008B6507">
        <w:rPr>
          <w:rFonts w:eastAsia="Calibri"/>
          <w:u w:val="single"/>
        </w:rPr>
        <w:t>while</w:t>
      </w:r>
      <w:r w:rsidRPr="008B6507">
        <w:rPr>
          <w:rFonts w:eastAsia="Calibri"/>
          <w:sz w:val="16"/>
        </w:rPr>
        <w:t xml:space="preserve"> </w:t>
      </w:r>
      <w:r w:rsidRPr="008B6507">
        <w:rPr>
          <w:rFonts w:eastAsia="Calibri"/>
          <w:iCs/>
          <w:u w:val="single"/>
          <w:bdr w:val="single" w:sz="8" w:space="0" w:color="auto"/>
        </w:rPr>
        <w:t>repairing strained relations</w:t>
      </w:r>
      <w:r w:rsidRPr="008B6507">
        <w:rPr>
          <w:rFonts w:eastAsia="Calibri"/>
          <w:sz w:val="16"/>
        </w:rPr>
        <w:t xml:space="preserve"> </w:t>
      </w:r>
      <w:r w:rsidRPr="008B6507">
        <w:rPr>
          <w:rFonts w:eastAsia="Calibri"/>
          <w:u w:val="single"/>
        </w:rPr>
        <w:t>with the</w:t>
      </w:r>
      <w:r w:rsidRPr="008B6507">
        <w:rPr>
          <w:rFonts w:eastAsia="Calibri"/>
          <w:sz w:val="16"/>
        </w:rPr>
        <w:t xml:space="preserve"> </w:t>
      </w:r>
      <w:r w:rsidRPr="008B6507">
        <w:rPr>
          <w:rFonts w:eastAsia="Calibri"/>
          <w:iCs/>
          <w:u w:val="single"/>
          <w:bdr w:val="single" w:sz="8" w:space="0" w:color="auto"/>
        </w:rPr>
        <w:t>Gulf</w:t>
      </w:r>
      <w:r w:rsidRPr="008B6507">
        <w:rPr>
          <w:rFonts w:eastAsia="Calibri"/>
          <w:u w:val="single"/>
        </w:rPr>
        <w:t xml:space="preserve">. </w:t>
      </w:r>
    </w:p>
    <w:p w14:paraId="3B3188F2" w14:textId="77777777" w:rsidR="00E735FB" w:rsidRPr="008B6507" w:rsidRDefault="00E735FB" w:rsidP="00E735FB">
      <w:pPr>
        <w:rPr>
          <w:rFonts w:eastAsia="Calibri"/>
          <w:sz w:val="16"/>
        </w:rPr>
      </w:pPr>
      <w:r w:rsidRPr="008B6507">
        <w:rPr>
          <w:rFonts w:eastAsia="Calibri"/>
          <w:u w:val="single"/>
        </w:rPr>
        <w:t>In exchange for Ukraine’s assistance, Zelenskyy should go beyond his earlier proposal of swapping Patriot missiles for Ukrainian drone interceptors with the Gulf States and press the</w:t>
      </w:r>
      <w:r w:rsidRPr="008B6507">
        <w:rPr>
          <w:rFonts w:eastAsia="Calibri"/>
          <w:sz w:val="16"/>
        </w:rPr>
        <w:t xml:space="preserve"> </w:t>
      </w:r>
      <w:r w:rsidRPr="008B6507">
        <w:rPr>
          <w:rFonts w:eastAsia="Calibri"/>
          <w:iCs/>
          <w:u w:val="single"/>
          <w:bdr w:val="single" w:sz="8" w:space="0" w:color="auto"/>
        </w:rPr>
        <w:t>U</w:t>
      </w:r>
      <w:r w:rsidRPr="008B6507">
        <w:rPr>
          <w:rFonts w:eastAsia="Calibri"/>
          <w:sz w:val="16"/>
        </w:rPr>
        <w:t xml:space="preserve">nited </w:t>
      </w:r>
      <w:r w:rsidRPr="008B6507">
        <w:rPr>
          <w:rFonts w:eastAsia="Calibri"/>
          <w:iCs/>
          <w:u w:val="single"/>
          <w:bdr w:val="single" w:sz="8" w:space="0" w:color="auto"/>
        </w:rPr>
        <w:t>S</w:t>
      </w:r>
      <w:r w:rsidRPr="008B6507">
        <w:rPr>
          <w:rFonts w:eastAsia="Calibri"/>
          <w:sz w:val="16"/>
        </w:rPr>
        <w:t xml:space="preserve">tates </w:t>
      </w:r>
      <w:r w:rsidRPr="008B6507">
        <w:rPr>
          <w:rFonts w:eastAsia="Calibri"/>
          <w:u w:val="single"/>
        </w:rPr>
        <w:t>for</w:t>
      </w:r>
      <w:r w:rsidRPr="008B6507">
        <w:rPr>
          <w:rFonts w:eastAsia="Calibri"/>
          <w:sz w:val="16"/>
        </w:rPr>
        <w:t xml:space="preserve"> </w:t>
      </w:r>
      <w:r w:rsidRPr="008B6507">
        <w:rPr>
          <w:rFonts w:eastAsia="Calibri"/>
          <w:iCs/>
          <w:u w:val="single"/>
          <w:bdr w:val="single" w:sz="8" w:space="0" w:color="auto"/>
        </w:rPr>
        <w:t>urgently needed supplies</w:t>
      </w:r>
      <w:r w:rsidRPr="008B6507">
        <w:rPr>
          <w:rFonts w:eastAsia="Calibri"/>
          <w:sz w:val="16"/>
        </w:rPr>
        <w:t xml:space="preserve"> </w:t>
      </w:r>
      <w:r w:rsidRPr="008B6507">
        <w:rPr>
          <w:rFonts w:eastAsia="Calibri"/>
          <w:u w:val="single"/>
        </w:rPr>
        <w:t>of</w:t>
      </w:r>
      <w:r w:rsidRPr="008B6507">
        <w:rPr>
          <w:rFonts w:eastAsia="Calibri"/>
          <w:sz w:val="16"/>
        </w:rPr>
        <w:t xml:space="preserve"> </w:t>
      </w:r>
      <w:r w:rsidRPr="008B6507">
        <w:rPr>
          <w:rFonts w:eastAsia="Calibri"/>
          <w:iCs/>
          <w:u w:val="single"/>
          <w:bdr w:val="single" w:sz="8" w:space="0" w:color="auto"/>
        </w:rPr>
        <w:t>Patriot</w:t>
      </w:r>
      <w:r w:rsidRPr="008B6507">
        <w:rPr>
          <w:rFonts w:eastAsia="Calibri"/>
          <w:sz w:val="16"/>
        </w:rPr>
        <w:t xml:space="preserve"> missile</w:t>
      </w:r>
      <w:r w:rsidRPr="008B6507">
        <w:rPr>
          <w:rFonts w:eastAsia="Calibri"/>
          <w:iCs/>
          <w:u w:val="single"/>
          <w:bdr w:val="single" w:sz="8" w:space="0" w:color="auto"/>
        </w:rPr>
        <w:t>s</w:t>
      </w:r>
      <w:r w:rsidRPr="008B6507">
        <w:rPr>
          <w:rFonts w:eastAsia="Calibri"/>
          <w:u w:val="single"/>
        </w:rPr>
        <w:t xml:space="preserve">, </w:t>
      </w:r>
      <w:r w:rsidRPr="008B6507">
        <w:rPr>
          <w:rFonts w:eastAsia="Calibri"/>
          <w:iCs/>
          <w:u w:val="single"/>
          <w:bdr w:val="single" w:sz="8" w:space="0" w:color="auto"/>
        </w:rPr>
        <w:t>Tomahawk</w:t>
      </w:r>
      <w:r w:rsidRPr="008B6507">
        <w:rPr>
          <w:rFonts w:eastAsia="Calibri"/>
          <w:sz w:val="16"/>
        </w:rPr>
        <w:t xml:space="preserve"> long range missile</w:t>
      </w:r>
      <w:r w:rsidRPr="008B6507">
        <w:rPr>
          <w:rFonts w:eastAsia="Calibri"/>
          <w:iCs/>
          <w:u w:val="single"/>
          <w:bdr w:val="single" w:sz="8" w:space="0" w:color="auto"/>
        </w:rPr>
        <w:t>s</w:t>
      </w:r>
      <w:r w:rsidRPr="008B6507">
        <w:rPr>
          <w:rFonts w:eastAsia="Calibri"/>
          <w:u w:val="single"/>
        </w:rPr>
        <w:t>, and</w:t>
      </w:r>
      <w:r w:rsidRPr="008B6507">
        <w:rPr>
          <w:rFonts w:eastAsia="Calibri"/>
          <w:sz w:val="16"/>
        </w:rPr>
        <w:t xml:space="preserve"> </w:t>
      </w:r>
      <w:r w:rsidRPr="008B6507">
        <w:rPr>
          <w:rFonts w:eastAsia="Calibri"/>
          <w:iCs/>
          <w:u w:val="single"/>
          <w:bdr w:val="single" w:sz="8" w:space="0" w:color="auto"/>
        </w:rPr>
        <w:t>other critical</w:t>
      </w:r>
      <w:r w:rsidRPr="008B6507">
        <w:rPr>
          <w:rFonts w:eastAsia="Calibri"/>
          <w:sz w:val="16"/>
        </w:rPr>
        <w:t xml:space="preserve"> military </w:t>
      </w:r>
      <w:r w:rsidRPr="008B6507">
        <w:rPr>
          <w:rFonts w:eastAsia="Calibri"/>
          <w:iCs/>
          <w:u w:val="single"/>
          <w:bdr w:val="single" w:sz="8" w:space="0" w:color="auto"/>
        </w:rPr>
        <w:t>aid</w:t>
      </w:r>
      <w:r w:rsidRPr="008B6507">
        <w:rPr>
          <w:rFonts w:eastAsia="Calibri"/>
          <w:sz w:val="16"/>
        </w:rPr>
        <w:t xml:space="preserve">. He should reiterate the obvious: Russia has not only enabled Iran to export violence throughout the Middle East, leading the United States to go to war, but it is doing exactly the same in Ukraine, thus exposing the White House’s strategic inconsistency and counterproductive policy of confronting one member of the axis of upheaval while accommodating another. </w:t>
      </w:r>
    </w:p>
    <w:p w14:paraId="765F8B12" w14:textId="77777777" w:rsidR="00E735FB" w:rsidRPr="008B6507" w:rsidRDefault="00E735FB" w:rsidP="00E735FB">
      <w:pPr>
        <w:rPr>
          <w:rFonts w:eastAsia="Calibri"/>
          <w:sz w:val="16"/>
        </w:rPr>
      </w:pPr>
      <w:r w:rsidRPr="008B6507">
        <w:rPr>
          <w:rFonts w:eastAsia="Calibri"/>
          <w:sz w:val="16"/>
        </w:rPr>
        <w:t xml:space="preserve">With the United States and Israel attacking Russia’s long-time partner and client, the strikes constitute yet another major setback for Putin. Moreover, Russia-made air defense systems and other military equipment provided to Iran over the years have been exposed as markedly outclassed by technologically superior US and Israeli air power. Instead of alleviating pressure on Russia, including by waiving sanctions, this is precisely the time for the United States to intensify that pressure. Washington should avoid giving the Kremlin a respite from the revenue drop that was starting to affect Russia’s finances and was creating a future window for genuine peace negotiations. This entails Congress passing sanctions to curb Kremlin oil revenue as well as taking action to curtail Russia’s shadow fleet. This also means that the United States should side more unequivocally with Ukraine—not the Russian aggressor—in the peace talks. </w:t>
      </w:r>
    </w:p>
    <w:p w14:paraId="4A67259A" w14:textId="77777777" w:rsidR="00E735FB" w:rsidRPr="008B6507" w:rsidRDefault="00E735FB" w:rsidP="00E735FB">
      <w:pPr>
        <w:rPr>
          <w:rFonts w:eastAsia="Calibri"/>
          <w:sz w:val="16"/>
        </w:rPr>
      </w:pPr>
      <w:r w:rsidRPr="008B6507">
        <w:rPr>
          <w:rFonts w:eastAsia="Calibri"/>
          <w:u w:val="single"/>
        </w:rPr>
        <w:t xml:space="preserve">Taken together, </w:t>
      </w:r>
      <w:r w:rsidRPr="008B6507">
        <w:rPr>
          <w:rFonts w:eastAsia="Calibri"/>
          <w:highlight w:val="cyan"/>
          <w:u w:val="single"/>
        </w:rPr>
        <w:t>these</w:t>
      </w:r>
      <w:r w:rsidRPr="008B6507">
        <w:rPr>
          <w:rFonts w:eastAsia="Calibri"/>
          <w:u w:val="single"/>
        </w:rPr>
        <w:t xml:space="preserve"> steps </w:t>
      </w:r>
      <w:r w:rsidRPr="008B6507">
        <w:rPr>
          <w:rFonts w:eastAsia="Calibri"/>
          <w:highlight w:val="cyan"/>
          <w:u w:val="single"/>
        </w:rPr>
        <w:t>suggest</w:t>
      </w:r>
      <w:r w:rsidRPr="008B6507">
        <w:rPr>
          <w:rFonts w:eastAsia="Calibri"/>
          <w:u w:val="single"/>
        </w:rPr>
        <w:t xml:space="preserve"> a</w:t>
      </w:r>
      <w:r w:rsidRPr="008B6507">
        <w:rPr>
          <w:rFonts w:eastAsia="Calibri"/>
          <w:sz w:val="16"/>
        </w:rPr>
        <w:t xml:space="preserve"> </w:t>
      </w:r>
      <w:r w:rsidRPr="008B6507">
        <w:rPr>
          <w:rFonts w:eastAsia="Calibri"/>
          <w:iCs/>
          <w:u w:val="single"/>
          <w:bdr w:val="single" w:sz="8" w:space="0" w:color="auto"/>
        </w:rPr>
        <w:t xml:space="preserve">coherent strategic </w:t>
      </w:r>
      <w:r w:rsidRPr="008B6507">
        <w:rPr>
          <w:rFonts w:eastAsia="Calibri"/>
          <w:iCs/>
          <w:highlight w:val="cyan"/>
          <w:u w:val="single"/>
          <w:bdr w:val="single" w:sz="8" w:space="0" w:color="auto"/>
        </w:rPr>
        <w:t>bargain</w:t>
      </w:r>
      <w:r w:rsidRPr="008B6507">
        <w:rPr>
          <w:rFonts w:eastAsia="Calibri"/>
          <w:sz w:val="16"/>
        </w:rPr>
        <w:t xml:space="preserve"> </w:t>
      </w:r>
      <w:r w:rsidRPr="008B6507">
        <w:rPr>
          <w:rFonts w:eastAsia="Calibri"/>
          <w:u w:val="single"/>
        </w:rPr>
        <w:t>in which</w:t>
      </w:r>
      <w:r w:rsidRPr="008B6507">
        <w:rPr>
          <w:rFonts w:eastAsia="Calibri"/>
          <w:sz w:val="16"/>
        </w:rPr>
        <w:t xml:space="preserve"> </w:t>
      </w:r>
      <w:r w:rsidRPr="008B6507">
        <w:rPr>
          <w:rFonts w:eastAsia="Calibri"/>
          <w:iCs/>
          <w:highlight w:val="cyan"/>
          <w:u w:val="single"/>
          <w:bdr w:val="single" w:sz="8" w:space="0" w:color="auto"/>
        </w:rPr>
        <w:t>Ukraine provides counter</w:t>
      </w:r>
      <w:r w:rsidRPr="008B6507">
        <w:rPr>
          <w:rFonts w:eastAsia="Calibri"/>
          <w:iCs/>
          <w:u w:val="single"/>
          <w:bdr w:val="single" w:sz="8" w:space="0" w:color="auto"/>
        </w:rPr>
        <w:t>-</w:t>
      </w:r>
      <w:r w:rsidRPr="008B6507">
        <w:rPr>
          <w:rFonts w:eastAsia="Calibri"/>
          <w:iCs/>
          <w:highlight w:val="cyan"/>
          <w:u w:val="single"/>
          <w:bdr w:val="single" w:sz="8" w:space="0" w:color="auto"/>
        </w:rPr>
        <w:t>drone tech</w:t>
      </w:r>
      <w:r w:rsidRPr="008B6507">
        <w:rPr>
          <w:rFonts w:eastAsia="Calibri"/>
          <w:iCs/>
          <w:u w:val="single"/>
          <w:bdr w:val="single" w:sz="8" w:space="0" w:color="auto"/>
        </w:rPr>
        <w:t>nology</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expertise</w:t>
      </w:r>
      <w:r w:rsidRPr="008B6507">
        <w:rPr>
          <w:rFonts w:eastAsia="Calibri"/>
          <w:sz w:val="16"/>
        </w:rPr>
        <w:t xml:space="preserve"> </w:t>
      </w:r>
      <w:r w:rsidRPr="008B6507">
        <w:rPr>
          <w:rFonts w:eastAsia="Calibri"/>
          <w:u w:val="single"/>
        </w:rPr>
        <w:t>in support of</w:t>
      </w:r>
      <w:r w:rsidRPr="008B6507">
        <w:rPr>
          <w:rFonts w:eastAsia="Calibri"/>
          <w:sz w:val="16"/>
        </w:rPr>
        <w:t xml:space="preserve"> </w:t>
      </w:r>
      <w:r w:rsidRPr="008B6507">
        <w:rPr>
          <w:rFonts w:eastAsia="Calibri"/>
          <w:iCs/>
          <w:u w:val="single"/>
          <w:bdr w:val="single" w:sz="8" w:space="0" w:color="auto"/>
        </w:rPr>
        <w:t>Gulf States</w:t>
      </w:r>
      <w:r w:rsidRPr="008B6507">
        <w:rPr>
          <w:rFonts w:eastAsia="Calibri"/>
          <w:sz w:val="16"/>
        </w:rPr>
        <w:t xml:space="preserve"> </w:t>
      </w:r>
      <w:r w:rsidRPr="008B6507">
        <w:rPr>
          <w:rFonts w:eastAsia="Calibri"/>
          <w:highlight w:val="cyan"/>
          <w:u w:val="single"/>
        </w:rPr>
        <w:t>against</w:t>
      </w:r>
      <w:r w:rsidRPr="008B6507">
        <w:rPr>
          <w:rFonts w:eastAsia="Calibri"/>
          <w:sz w:val="16"/>
        </w:rPr>
        <w:t xml:space="preserve"> </w:t>
      </w:r>
      <w:r w:rsidRPr="008B6507">
        <w:rPr>
          <w:rFonts w:eastAsia="Calibri"/>
          <w:iCs/>
          <w:highlight w:val="cyan"/>
          <w:u w:val="single"/>
          <w:bdr w:val="single" w:sz="8" w:space="0" w:color="auto"/>
        </w:rPr>
        <w:t>Iran</w:t>
      </w:r>
      <w:r w:rsidRPr="008B6507">
        <w:rPr>
          <w:rFonts w:eastAsia="Calibri"/>
          <w:sz w:val="16"/>
        </w:rPr>
        <w:t xml:space="preserve"> </w:t>
      </w:r>
      <w:r w:rsidRPr="008B6507">
        <w:rPr>
          <w:rFonts w:eastAsia="Calibri"/>
          <w:highlight w:val="cyan"/>
          <w:u w:val="single"/>
        </w:rPr>
        <w:t>and</w:t>
      </w:r>
      <w:r w:rsidRPr="008B6507">
        <w:rPr>
          <w:rFonts w:eastAsia="Calibri"/>
          <w:u w:val="single"/>
        </w:rPr>
        <w:t xml:space="preserve"> the</w:t>
      </w:r>
      <w:r w:rsidRPr="008B6507">
        <w:rPr>
          <w:rFonts w:eastAsia="Calibri"/>
          <w:sz w:val="16"/>
        </w:rPr>
        <w:t xml:space="preserve"> </w:t>
      </w:r>
      <w:r w:rsidRPr="008B6507">
        <w:rPr>
          <w:rFonts w:eastAsia="Calibri"/>
          <w:iCs/>
          <w:highlight w:val="cyan"/>
          <w:u w:val="single"/>
          <w:bdr w:val="single" w:sz="8" w:space="0" w:color="auto"/>
        </w:rPr>
        <w:t>U</w:t>
      </w:r>
      <w:r w:rsidRPr="008B6507">
        <w:rPr>
          <w:rFonts w:eastAsia="Calibri"/>
          <w:sz w:val="16"/>
        </w:rPr>
        <w:t xml:space="preserve">nited </w:t>
      </w:r>
      <w:r w:rsidRPr="008B6507">
        <w:rPr>
          <w:rFonts w:eastAsia="Calibri"/>
          <w:iCs/>
          <w:highlight w:val="cyan"/>
          <w:u w:val="single"/>
          <w:bdr w:val="single" w:sz="8" w:space="0" w:color="auto"/>
        </w:rPr>
        <w:t>S</w:t>
      </w:r>
      <w:r w:rsidRPr="008B6507">
        <w:rPr>
          <w:rFonts w:eastAsia="Calibri"/>
          <w:sz w:val="16"/>
        </w:rPr>
        <w:t xml:space="preserve">tates </w:t>
      </w:r>
      <w:r w:rsidRPr="008B6507">
        <w:rPr>
          <w:rFonts w:eastAsia="Calibri"/>
          <w:iCs/>
          <w:highlight w:val="cyan"/>
          <w:u w:val="single"/>
          <w:bdr w:val="single" w:sz="8" w:space="0" w:color="auto"/>
        </w:rPr>
        <w:t>increases</w:t>
      </w:r>
      <w:r w:rsidRPr="008B6507">
        <w:rPr>
          <w:rFonts w:eastAsia="Calibri"/>
          <w:sz w:val="16"/>
        </w:rPr>
        <w:t xml:space="preserve"> its </w:t>
      </w:r>
      <w:r w:rsidRPr="008B6507">
        <w:rPr>
          <w:rFonts w:eastAsia="Calibri"/>
          <w:iCs/>
          <w:highlight w:val="cyan"/>
          <w:u w:val="single"/>
          <w:bdr w:val="single" w:sz="8" w:space="0" w:color="auto"/>
        </w:rPr>
        <w:t>pressure</w:t>
      </w:r>
      <w:r w:rsidRPr="008B6507">
        <w:rPr>
          <w:rFonts w:eastAsia="Calibri"/>
          <w:sz w:val="16"/>
        </w:rPr>
        <w:t xml:space="preserve"> </w:t>
      </w:r>
      <w:r w:rsidRPr="008B6507">
        <w:rPr>
          <w:rFonts w:eastAsia="Calibri"/>
          <w:highlight w:val="cyan"/>
          <w:u w:val="single"/>
        </w:rPr>
        <w:t>on</w:t>
      </w:r>
      <w:r w:rsidRPr="008B6507">
        <w:rPr>
          <w:rFonts w:eastAsia="Calibri"/>
          <w:sz w:val="16"/>
        </w:rPr>
        <w:t xml:space="preserve"> </w:t>
      </w:r>
      <w:r w:rsidRPr="008B6507">
        <w:rPr>
          <w:rFonts w:eastAsia="Calibri"/>
          <w:iCs/>
          <w:highlight w:val="cyan"/>
          <w:u w:val="single"/>
          <w:bdr w:val="single" w:sz="8" w:space="0" w:color="auto"/>
        </w:rPr>
        <w:t>Moscow</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backs Ukraine</w:t>
      </w:r>
      <w:r w:rsidRPr="008B6507">
        <w:rPr>
          <w:rFonts w:eastAsia="Calibri"/>
          <w:sz w:val="16"/>
        </w:rPr>
        <w:t xml:space="preserve"> </w:t>
      </w:r>
      <w:r w:rsidRPr="008B6507">
        <w:rPr>
          <w:rFonts w:eastAsia="Calibri"/>
          <w:u w:val="single"/>
        </w:rPr>
        <w:t>with</w:t>
      </w:r>
      <w:r w:rsidRPr="008B6507">
        <w:rPr>
          <w:rFonts w:eastAsia="Calibri"/>
          <w:sz w:val="16"/>
        </w:rPr>
        <w:t xml:space="preserve"> the </w:t>
      </w:r>
      <w:r w:rsidRPr="008B6507">
        <w:rPr>
          <w:rFonts w:eastAsia="Calibri"/>
          <w:iCs/>
          <w:u w:val="single"/>
          <w:bdr w:val="single" w:sz="8" w:space="0" w:color="auto"/>
        </w:rPr>
        <w:t>capabilities</w:t>
      </w:r>
      <w:r w:rsidRPr="008B6507">
        <w:rPr>
          <w:rFonts w:eastAsia="Calibri"/>
          <w:sz w:val="16"/>
        </w:rPr>
        <w:t xml:space="preserve"> </w:t>
      </w:r>
      <w:r w:rsidRPr="008B6507">
        <w:rPr>
          <w:rFonts w:eastAsia="Calibri"/>
          <w:u w:val="single"/>
        </w:rPr>
        <w:t>it</w:t>
      </w:r>
      <w:r w:rsidRPr="008B6507">
        <w:rPr>
          <w:rFonts w:eastAsia="Calibri"/>
          <w:sz w:val="16"/>
        </w:rPr>
        <w:t xml:space="preserve"> </w:t>
      </w:r>
      <w:r w:rsidRPr="008B6507">
        <w:rPr>
          <w:rFonts w:eastAsia="Calibri"/>
          <w:iCs/>
          <w:u w:val="single"/>
          <w:bdr w:val="single" w:sz="8" w:space="0" w:color="auto"/>
        </w:rPr>
        <w:t>urgently needs</w:t>
      </w:r>
      <w:r w:rsidRPr="008B6507">
        <w:rPr>
          <w:rFonts w:eastAsia="Calibri"/>
          <w:u w:val="single"/>
        </w:rPr>
        <w:t>. This</w:t>
      </w:r>
      <w:r w:rsidRPr="008B6507">
        <w:rPr>
          <w:rFonts w:eastAsia="Calibri"/>
          <w:sz w:val="16"/>
        </w:rPr>
        <w:t xml:space="preserve"> exchange </w:t>
      </w:r>
      <w:r w:rsidRPr="008B6507">
        <w:rPr>
          <w:rFonts w:eastAsia="Calibri"/>
          <w:u w:val="single"/>
        </w:rPr>
        <w:t>would help the</w:t>
      </w:r>
      <w:r w:rsidRPr="008B6507">
        <w:rPr>
          <w:rFonts w:eastAsia="Calibri"/>
          <w:sz w:val="16"/>
        </w:rPr>
        <w:t xml:space="preserve"> </w:t>
      </w:r>
      <w:r w:rsidRPr="008B6507">
        <w:rPr>
          <w:rFonts w:eastAsia="Calibri"/>
          <w:iCs/>
          <w:u w:val="single"/>
          <w:bdr w:val="single" w:sz="8" w:space="0" w:color="auto"/>
        </w:rPr>
        <w:t>U</w:t>
      </w:r>
      <w:r w:rsidRPr="008B6507">
        <w:rPr>
          <w:rFonts w:eastAsia="Calibri"/>
          <w:sz w:val="16"/>
        </w:rPr>
        <w:t xml:space="preserve">nited </w:t>
      </w:r>
      <w:r w:rsidRPr="008B6507">
        <w:rPr>
          <w:rFonts w:eastAsia="Calibri"/>
          <w:iCs/>
          <w:u w:val="single"/>
          <w:bdr w:val="single" w:sz="8" w:space="0" w:color="auto"/>
        </w:rPr>
        <w:t>S</w:t>
      </w:r>
      <w:r w:rsidRPr="008B6507">
        <w:rPr>
          <w:rFonts w:eastAsia="Calibri"/>
          <w:sz w:val="16"/>
        </w:rPr>
        <w:t xml:space="preserve">tates </w:t>
      </w:r>
      <w:r w:rsidRPr="008B6507">
        <w:rPr>
          <w:rFonts w:eastAsia="Calibri"/>
          <w:iCs/>
          <w:u w:val="single"/>
          <w:bdr w:val="single" w:sz="8" w:space="0" w:color="auto"/>
        </w:rPr>
        <w:t>reinforce deterrence</w:t>
      </w:r>
      <w:r w:rsidRPr="008B6507">
        <w:rPr>
          <w:rFonts w:eastAsia="Calibri"/>
          <w:sz w:val="16"/>
        </w:rPr>
        <w:t xml:space="preserve"> </w:t>
      </w:r>
      <w:r w:rsidRPr="008B6507">
        <w:rPr>
          <w:rFonts w:eastAsia="Calibri"/>
          <w:u w:val="single"/>
        </w:rPr>
        <w:t>in the</w:t>
      </w:r>
      <w:r w:rsidRPr="008B6507">
        <w:rPr>
          <w:rFonts w:eastAsia="Calibri"/>
          <w:sz w:val="16"/>
        </w:rPr>
        <w:t xml:space="preserve"> </w:t>
      </w:r>
      <w:r w:rsidRPr="008B6507">
        <w:rPr>
          <w:rFonts w:eastAsia="Calibri"/>
          <w:iCs/>
          <w:u w:val="single"/>
          <w:bdr w:val="single" w:sz="8" w:space="0" w:color="auto"/>
        </w:rPr>
        <w:t>Mid</w:t>
      </w:r>
      <w:r w:rsidRPr="008B6507">
        <w:rPr>
          <w:rFonts w:eastAsia="Calibri"/>
          <w:sz w:val="16"/>
        </w:rPr>
        <w:t xml:space="preserve">dle </w:t>
      </w:r>
      <w:r w:rsidRPr="008B6507">
        <w:rPr>
          <w:rFonts w:eastAsia="Calibri"/>
          <w:iCs/>
          <w:u w:val="single"/>
          <w:bdr w:val="single" w:sz="8" w:space="0" w:color="auto"/>
        </w:rPr>
        <w:t>East</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strengthen Ukraine’s hand</w:t>
      </w:r>
      <w:r w:rsidRPr="008B6507">
        <w:rPr>
          <w:rFonts w:eastAsia="Calibri"/>
          <w:sz w:val="16"/>
        </w:rPr>
        <w:t xml:space="preserve"> </w:t>
      </w:r>
      <w:r w:rsidRPr="008B6507">
        <w:rPr>
          <w:rFonts w:eastAsia="Calibri"/>
          <w:u w:val="single"/>
        </w:rPr>
        <w:t>in</w:t>
      </w:r>
      <w:r w:rsidRPr="008B6507">
        <w:rPr>
          <w:rFonts w:eastAsia="Calibri"/>
          <w:sz w:val="16"/>
        </w:rPr>
        <w:t xml:space="preserve"> </w:t>
      </w:r>
      <w:r w:rsidRPr="008B6507">
        <w:rPr>
          <w:rFonts w:eastAsia="Calibri"/>
          <w:iCs/>
          <w:u w:val="single"/>
          <w:bdr w:val="single" w:sz="8" w:space="0" w:color="auto"/>
        </w:rPr>
        <w:t>negotiations with Moscow</w:t>
      </w:r>
      <w:r w:rsidRPr="008B6507">
        <w:rPr>
          <w:rFonts w:eastAsia="Calibri"/>
          <w:u w:val="single"/>
        </w:rPr>
        <w:t xml:space="preserve">. It would also enable Kyiv to help </w:t>
      </w:r>
      <w:r w:rsidRPr="008B6507">
        <w:rPr>
          <w:rFonts w:eastAsia="Calibri"/>
          <w:highlight w:val="cyan"/>
          <w:u w:val="single"/>
        </w:rPr>
        <w:t>prevent</w:t>
      </w:r>
      <w:r w:rsidRPr="008B6507">
        <w:rPr>
          <w:rFonts w:eastAsia="Calibri"/>
          <w:sz w:val="16"/>
        </w:rPr>
        <w:t xml:space="preserve"> </w:t>
      </w:r>
      <w:r w:rsidRPr="008B6507">
        <w:rPr>
          <w:rFonts w:eastAsia="Calibri"/>
          <w:iCs/>
          <w:u w:val="single"/>
          <w:bdr w:val="single" w:sz="8" w:space="0" w:color="auto"/>
        </w:rPr>
        <w:t>further</w:t>
      </w:r>
      <w:r w:rsidRPr="008B6507">
        <w:rPr>
          <w:rFonts w:eastAsia="Calibri"/>
          <w:sz w:val="16"/>
        </w:rPr>
        <w:t xml:space="preserve"> regional </w:t>
      </w:r>
      <w:r w:rsidRPr="008B6507">
        <w:rPr>
          <w:rFonts w:eastAsia="Calibri"/>
          <w:iCs/>
          <w:highlight w:val="cyan"/>
          <w:u w:val="single"/>
          <w:bdr w:val="single" w:sz="8" w:space="0" w:color="auto"/>
        </w:rPr>
        <w:t>escalation</w:t>
      </w:r>
      <w:r w:rsidRPr="008B6507">
        <w:rPr>
          <w:rFonts w:eastAsia="Calibri"/>
          <w:sz w:val="16"/>
        </w:rPr>
        <w:t xml:space="preserve"> of the US‑Israel‑Iran war </w:t>
      </w:r>
      <w:r w:rsidRPr="008B6507">
        <w:rPr>
          <w:rFonts w:eastAsia="Calibri"/>
          <w:u w:val="single"/>
        </w:rPr>
        <w:t>while</w:t>
      </w:r>
      <w:r w:rsidRPr="008B6507">
        <w:rPr>
          <w:rFonts w:eastAsia="Calibri"/>
          <w:sz w:val="16"/>
        </w:rPr>
        <w:t xml:space="preserve"> </w:t>
      </w:r>
      <w:r w:rsidRPr="008B6507">
        <w:rPr>
          <w:rFonts w:eastAsia="Calibri"/>
          <w:iCs/>
          <w:u w:val="single"/>
          <w:bdr w:val="single" w:sz="8" w:space="0" w:color="auto"/>
        </w:rPr>
        <w:t>advancing the peace process</w:t>
      </w:r>
      <w:r w:rsidRPr="008B6507">
        <w:rPr>
          <w:rFonts w:eastAsia="Calibri"/>
          <w:sz w:val="16"/>
        </w:rPr>
        <w:t xml:space="preserve"> for Ukraine, turning the tables on Putin. </w:t>
      </w:r>
      <w:r w:rsidRPr="008B6507">
        <w:rPr>
          <w:rFonts w:eastAsia="Calibri"/>
          <w:u w:val="single"/>
        </w:rPr>
        <w:t>The</w:t>
      </w:r>
      <w:r w:rsidRPr="008B6507">
        <w:rPr>
          <w:rFonts w:eastAsia="Calibri"/>
          <w:sz w:val="16"/>
        </w:rPr>
        <w:t xml:space="preserve"> </w:t>
      </w:r>
      <w:r w:rsidRPr="008B6507">
        <w:rPr>
          <w:rFonts w:eastAsia="Calibri"/>
          <w:iCs/>
          <w:u w:val="single"/>
          <w:bdr w:val="single" w:sz="8" w:space="0" w:color="auto"/>
        </w:rPr>
        <w:t>strategic payoff</w:t>
      </w:r>
      <w:r w:rsidRPr="008B6507">
        <w:rPr>
          <w:rFonts w:eastAsia="Calibri"/>
          <w:sz w:val="16"/>
        </w:rPr>
        <w:t xml:space="preserve"> </w:t>
      </w:r>
      <w:r w:rsidRPr="008B6507">
        <w:rPr>
          <w:rFonts w:eastAsia="Calibri"/>
          <w:u w:val="single"/>
        </w:rPr>
        <w:t>would be a</w:t>
      </w:r>
      <w:r w:rsidRPr="008B6507">
        <w:rPr>
          <w:rFonts w:eastAsia="Calibri"/>
          <w:sz w:val="16"/>
        </w:rPr>
        <w:t xml:space="preserve"> </w:t>
      </w:r>
      <w:r w:rsidRPr="008B6507">
        <w:rPr>
          <w:rFonts w:eastAsia="Calibri"/>
          <w:iCs/>
          <w:highlight w:val="cyan"/>
          <w:u w:val="single"/>
          <w:bdr w:val="single" w:sz="8" w:space="0" w:color="auto"/>
        </w:rPr>
        <w:t>clear</w:t>
      </w:r>
      <w:r w:rsidRPr="008B6507">
        <w:rPr>
          <w:rFonts w:eastAsia="Calibri"/>
          <w:iCs/>
          <w:u w:val="single"/>
          <w:bdr w:val="single" w:sz="8" w:space="0" w:color="auto"/>
        </w:rPr>
        <w:t xml:space="preserve"> </w:t>
      </w:r>
      <w:r w:rsidRPr="008B6507">
        <w:rPr>
          <w:rFonts w:eastAsia="Calibri"/>
          <w:iCs/>
          <w:highlight w:val="cyan"/>
          <w:u w:val="single"/>
          <w:bdr w:val="single" w:sz="8" w:space="0" w:color="auto"/>
        </w:rPr>
        <w:t>victory</w:t>
      </w:r>
      <w:r w:rsidRPr="008B6507">
        <w:rPr>
          <w:rFonts w:eastAsia="Calibri"/>
          <w:sz w:val="16"/>
          <w:highlight w:val="cyan"/>
        </w:rPr>
        <w:t xml:space="preserve"> </w:t>
      </w:r>
      <w:r w:rsidRPr="008B6507">
        <w:rPr>
          <w:rFonts w:eastAsia="Calibri"/>
          <w:highlight w:val="cyan"/>
          <w:u w:val="single"/>
        </w:rPr>
        <w:t>for</w:t>
      </w:r>
      <w:r w:rsidRPr="008B6507">
        <w:rPr>
          <w:rFonts w:eastAsia="Calibri"/>
          <w:u w:val="single"/>
        </w:rPr>
        <w:t xml:space="preserve"> the</w:t>
      </w:r>
      <w:r w:rsidRPr="008B6507">
        <w:rPr>
          <w:rFonts w:eastAsia="Calibri"/>
          <w:sz w:val="16"/>
        </w:rPr>
        <w:t xml:space="preserve"> </w:t>
      </w:r>
      <w:r w:rsidRPr="008B6507">
        <w:rPr>
          <w:rFonts w:eastAsia="Calibri"/>
          <w:iCs/>
          <w:highlight w:val="cyan"/>
          <w:u w:val="single"/>
          <w:bdr w:val="single" w:sz="8" w:space="0" w:color="auto"/>
        </w:rPr>
        <w:t>rules-based</w:t>
      </w:r>
      <w:r w:rsidRPr="008B6507">
        <w:rPr>
          <w:rFonts w:eastAsia="Calibri"/>
          <w:sz w:val="16"/>
        </w:rPr>
        <w:t xml:space="preserve"> global </w:t>
      </w:r>
      <w:r w:rsidRPr="008B6507">
        <w:rPr>
          <w:rFonts w:eastAsia="Calibri"/>
          <w:iCs/>
          <w:highlight w:val="cyan"/>
          <w:u w:val="single"/>
          <w:bdr w:val="single" w:sz="8" w:space="0" w:color="auto"/>
        </w:rPr>
        <w:t>order</w:t>
      </w:r>
      <w:r w:rsidRPr="008B6507">
        <w:rPr>
          <w:rFonts w:eastAsia="Calibri"/>
          <w:sz w:val="16"/>
        </w:rPr>
        <w:t xml:space="preserve">—and American interests—if the White House seizes the opportunity. </w:t>
      </w:r>
    </w:p>
    <w:p w14:paraId="721A6CB8" w14:textId="77777777" w:rsidR="00E735FB" w:rsidRPr="008B6507" w:rsidRDefault="00E735FB" w:rsidP="00E735FB">
      <w:pPr>
        <w:keepNext/>
        <w:keepLines/>
        <w:spacing w:before="40"/>
        <w:outlineLvl w:val="3"/>
        <w:rPr>
          <w:rFonts w:eastAsia="Times New Roman"/>
          <w:b/>
          <w:iCs/>
          <w:sz w:val="26"/>
        </w:rPr>
      </w:pPr>
      <w:r w:rsidRPr="008B6507">
        <w:rPr>
          <w:rFonts w:eastAsia="Times New Roman"/>
          <w:b/>
          <w:iCs/>
          <w:sz w:val="26"/>
        </w:rPr>
        <w:t xml:space="preserve">Loss in Ukraine goes </w:t>
      </w:r>
      <w:r w:rsidRPr="008B6507">
        <w:rPr>
          <w:rFonts w:eastAsia="Times New Roman"/>
          <w:b/>
          <w:iCs/>
          <w:sz w:val="26"/>
          <w:u w:val="single"/>
        </w:rPr>
        <w:t>nuclear</w:t>
      </w:r>
      <w:r w:rsidRPr="008B6507">
        <w:rPr>
          <w:rFonts w:eastAsia="Times New Roman"/>
          <w:b/>
          <w:iCs/>
          <w:sz w:val="26"/>
        </w:rPr>
        <w:t xml:space="preserve">. </w:t>
      </w:r>
    </w:p>
    <w:p w14:paraId="7AC9BEA2" w14:textId="77777777" w:rsidR="00E735FB" w:rsidRPr="008B6507" w:rsidRDefault="00E735FB" w:rsidP="00E735FB">
      <w:pPr>
        <w:rPr>
          <w:rFonts w:eastAsia="Calibri"/>
        </w:rPr>
      </w:pPr>
      <w:r w:rsidRPr="008B6507">
        <w:rPr>
          <w:rFonts w:eastAsia="Calibri"/>
        </w:rPr>
        <w:t xml:space="preserve">Oleksandr </w:t>
      </w:r>
      <w:r w:rsidRPr="008B6507">
        <w:rPr>
          <w:rFonts w:eastAsia="Calibri"/>
          <w:b/>
          <w:bCs/>
          <w:sz w:val="26"/>
        </w:rPr>
        <w:t>Merezhko 25</w:t>
      </w:r>
      <w:r w:rsidRPr="008B6507">
        <w:rPr>
          <w:rFonts w:eastAsia="Calibri"/>
        </w:rPr>
        <w:t>, Chair of the Ukrainian Parliament's Foreign Affairs Committee, "Peace on Putin's terms would lead to a new era of international insecurity," Atlantic Council, 04/01/2025, https://www.atlanticcouncil.org/blogs/ukrainealert/peace-on-putins-terms-would-lead-to-a-new-era-of-international-insecurity/</w:t>
      </w:r>
    </w:p>
    <w:p w14:paraId="28A34D5B" w14:textId="77777777" w:rsidR="00E735FB" w:rsidRPr="008B6507" w:rsidRDefault="00E735FB" w:rsidP="00E735FB">
      <w:pPr>
        <w:rPr>
          <w:rFonts w:eastAsia="Calibri"/>
          <w:sz w:val="16"/>
        </w:rPr>
      </w:pPr>
      <w:r w:rsidRPr="008B6507">
        <w:rPr>
          <w:rFonts w:eastAsia="Calibri"/>
          <w:sz w:val="16"/>
        </w:rPr>
        <w:t xml:space="preserve">As the new United States administration seeks to transform the country’s foreign policy, </w:t>
      </w:r>
      <w:r w:rsidRPr="008B6507">
        <w:rPr>
          <w:rFonts w:eastAsia="Calibri"/>
          <w:u w:val="single"/>
        </w:rPr>
        <w:t>one of</w:t>
      </w:r>
      <w:r w:rsidRPr="008B6507">
        <w:rPr>
          <w:rFonts w:eastAsia="Calibri"/>
          <w:sz w:val="16"/>
        </w:rPr>
        <w:t xml:space="preserve"> President </w:t>
      </w:r>
      <w:r w:rsidRPr="008B6507">
        <w:rPr>
          <w:rFonts w:eastAsia="Calibri"/>
          <w:u w:val="single"/>
        </w:rPr>
        <w:t>Trump’s top priorities is</w:t>
      </w:r>
      <w:r w:rsidRPr="008B6507">
        <w:rPr>
          <w:rFonts w:eastAsia="Calibri"/>
          <w:sz w:val="16"/>
        </w:rPr>
        <w:t xml:space="preserve"> a </w:t>
      </w:r>
      <w:r w:rsidRPr="008B6507">
        <w:rPr>
          <w:rFonts w:eastAsia="Calibri"/>
          <w:iCs/>
          <w:u w:val="single"/>
          <w:bdr w:val="single" w:sz="8" w:space="0" w:color="auto"/>
        </w:rPr>
        <w:t>peace</w:t>
      </w:r>
      <w:r w:rsidRPr="008B6507">
        <w:rPr>
          <w:rFonts w:eastAsia="Calibri"/>
          <w:sz w:val="16"/>
        </w:rPr>
        <w:t xml:space="preserve"> agreement </w:t>
      </w:r>
      <w:r w:rsidRPr="008B6507">
        <w:rPr>
          <w:rFonts w:eastAsia="Calibri"/>
          <w:u w:val="single"/>
        </w:rPr>
        <w:t>to end the</w:t>
      </w:r>
      <w:r w:rsidRPr="008B6507">
        <w:rPr>
          <w:rFonts w:eastAsia="Calibri"/>
          <w:sz w:val="16"/>
        </w:rPr>
        <w:t xml:space="preserve"> Russian </w:t>
      </w:r>
      <w:r w:rsidRPr="008B6507">
        <w:rPr>
          <w:rFonts w:eastAsia="Calibri"/>
          <w:u w:val="single"/>
        </w:rPr>
        <w:t>war in</w:t>
      </w:r>
      <w:r w:rsidRPr="008B6507">
        <w:rPr>
          <w:rFonts w:eastAsia="Calibri"/>
          <w:sz w:val="16"/>
        </w:rPr>
        <w:t xml:space="preserve"> </w:t>
      </w:r>
      <w:r w:rsidRPr="008B6507">
        <w:rPr>
          <w:rFonts w:eastAsia="Calibri"/>
          <w:iCs/>
          <w:u w:val="single"/>
          <w:bdr w:val="single" w:sz="8" w:space="0" w:color="auto"/>
        </w:rPr>
        <w:t>Ukraine</w:t>
      </w:r>
      <w:r w:rsidRPr="008B6507">
        <w:rPr>
          <w:rFonts w:eastAsia="Calibri"/>
          <w:u w:val="single"/>
        </w:rPr>
        <w:t>. However, there is</w:t>
      </w:r>
      <w:r w:rsidRPr="008B6507">
        <w:rPr>
          <w:rFonts w:eastAsia="Calibri"/>
          <w:sz w:val="16"/>
        </w:rPr>
        <w:t xml:space="preserve"> a very </w:t>
      </w:r>
      <w:r w:rsidRPr="008B6507">
        <w:rPr>
          <w:rFonts w:eastAsia="Calibri"/>
          <w:iCs/>
          <w:u w:val="single"/>
          <w:bdr w:val="single" w:sz="8" w:space="0" w:color="auto"/>
        </w:rPr>
        <w:t>real danger</w:t>
      </w:r>
      <w:r w:rsidRPr="008B6507">
        <w:rPr>
          <w:rFonts w:eastAsia="Calibri"/>
          <w:sz w:val="16"/>
        </w:rPr>
        <w:t xml:space="preserve"> that </w:t>
      </w:r>
      <w:r w:rsidRPr="008B6507">
        <w:rPr>
          <w:rFonts w:eastAsia="Calibri"/>
          <w:u w:val="single"/>
        </w:rPr>
        <w:t>the</w:t>
      </w:r>
      <w:r w:rsidRPr="008B6507">
        <w:rPr>
          <w:rFonts w:eastAsia="Calibri"/>
          <w:sz w:val="16"/>
        </w:rPr>
        <w:t xml:space="preserve"> US leader’s </w:t>
      </w:r>
      <w:r w:rsidRPr="008B6507">
        <w:rPr>
          <w:rFonts w:eastAsia="Calibri"/>
          <w:highlight w:val="cyan"/>
          <w:u w:val="single"/>
        </w:rPr>
        <w:t>eagerness to</w:t>
      </w:r>
      <w:r w:rsidRPr="008B6507">
        <w:rPr>
          <w:rFonts w:eastAsia="Calibri"/>
          <w:sz w:val="16"/>
        </w:rPr>
        <w:t xml:space="preserve"> strike a </w:t>
      </w:r>
      <w:r w:rsidRPr="008B6507">
        <w:rPr>
          <w:rFonts w:eastAsia="Calibri"/>
          <w:iCs/>
          <w:highlight w:val="cyan"/>
          <w:u w:val="single"/>
          <w:bdr w:val="single" w:sz="8" w:space="0" w:color="auto"/>
        </w:rPr>
        <w:t>deal</w:t>
      </w:r>
      <w:r w:rsidRPr="008B6507">
        <w:rPr>
          <w:rFonts w:eastAsia="Calibri"/>
          <w:sz w:val="16"/>
        </w:rPr>
        <w:t xml:space="preserve"> </w:t>
      </w:r>
      <w:r w:rsidRPr="008B6507">
        <w:rPr>
          <w:rFonts w:eastAsia="Calibri"/>
          <w:highlight w:val="cyan"/>
          <w:u w:val="single"/>
        </w:rPr>
        <w:t>with</w:t>
      </w:r>
      <w:r w:rsidRPr="008B6507">
        <w:rPr>
          <w:rFonts w:eastAsia="Calibri"/>
          <w:sz w:val="16"/>
        </w:rPr>
        <w:t xml:space="preserve"> Vladimir </w:t>
      </w:r>
      <w:r w:rsidRPr="008B6507">
        <w:rPr>
          <w:rFonts w:eastAsia="Calibri"/>
          <w:iCs/>
          <w:highlight w:val="cyan"/>
          <w:u w:val="single"/>
          <w:bdr w:val="single" w:sz="8" w:space="0" w:color="auto"/>
        </w:rPr>
        <w:t>Putin</w:t>
      </w:r>
      <w:r w:rsidRPr="008B6507">
        <w:rPr>
          <w:rFonts w:eastAsia="Calibri"/>
          <w:sz w:val="16"/>
        </w:rPr>
        <w:t xml:space="preserve"> </w:t>
      </w:r>
      <w:r w:rsidRPr="008B6507">
        <w:rPr>
          <w:rFonts w:eastAsia="Calibri"/>
          <w:u w:val="single"/>
        </w:rPr>
        <w:t xml:space="preserve">could </w:t>
      </w:r>
      <w:r w:rsidRPr="008B6507">
        <w:rPr>
          <w:rFonts w:eastAsia="Calibri"/>
          <w:highlight w:val="cyan"/>
          <w:u w:val="single"/>
        </w:rPr>
        <w:t>lead to</w:t>
      </w:r>
      <w:r w:rsidRPr="008B6507">
        <w:rPr>
          <w:rFonts w:eastAsia="Calibri"/>
          <w:u w:val="single"/>
        </w:rPr>
        <w:t xml:space="preserve"> a</w:t>
      </w:r>
      <w:r w:rsidRPr="008B6507">
        <w:rPr>
          <w:rFonts w:eastAsia="Calibri"/>
          <w:sz w:val="16"/>
        </w:rPr>
        <w:t xml:space="preserve"> </w:t>
      </w:r>
      <w:r w:rsidRPr="008B6507">
        <w:rPr>
          <w:rFonts w:eastAsia="Calibri"/>
          <w:iCs/>
          <w:highlight w:val="cyan"/>
          <w:u w:val="single"/>
          <w:bdr w:val="single" w:sz="8" w:space="0" w:color="auto"/>
        </w:rPr>
        <w:t>flawed settlement</w:t>
      </w:r>
      <w:r w:rsidRPr="008B6507">
        <w:rPr>
          <w:rFonts w:eastAsia="Calibri"/>
          <w:sz w:val="16"/>
        </w:rPr>
        <w:t xml:space="preserve"> </w:t>
      </w:r>
      <w:r w:rsidRPr="008B6507">
        <w:rPr>
          <w:rFonts w:eastAsia="Calibri"/>
          <w:u w:val="single"/>
        </w:rPr>
        <w:t xml:space="preserve">that will </w:t>
      </w:r>
      <w:r w:rsidRPr="008B6507">
        <w:rPr>
          <w:rFonts w:eastAsia="Calibri"/>
          <w:highlight w:val="cyan"/>
          <w:u w:val="single"/>
        </w:rPr>
        <w:t>undermine</w:t>
      </w:r>
      <w:r w:rsidRPr="008B6507">
        <w:rPr>
          <w:rFonts w:eastAsia="Calibri"/>
          <w:u w:val="single"/>
        </w:rPr>
        <w:t xml:space="preserve"> the</w:t>
      </w:r>
      <w:r w:rsidRPr="008B6507">
        <w:rPr>
          <w:rFonts w:eastAsia="Calibri"/>
          <w:sz w:val="16"/>
        </w:rPr>
        <w:t xml:space="preserve"> </w:t>
      </w:r>
      <w:r w:rsidRPr="008B6507">
        <w:rPr>
          <w:rFonts w:eastAsia="Calibri"/>
          <w:iCs/>
          <w:u w:val="single"/>
          <w:bdr w:val="single" w:sz="8" w:space="0" w:color="auto"/>
        </w:rPr>
        <w:t>foundations</w:t>
      </w:r>
      <w:r w:rsidRPr="008B6507">
        <w:rPr>
          <w:rFonts w:eastAsia="Calibri"/>
          <w:sz w:val="16"/>
        </w:rPr>
        <w:t xml:space="preserve"> </w:t>
      </w:r>
      <w:r w:rsidRPr="008B6507">
        <w:rPr>
          <w:rFonts w:eastAsia="Calibri"/>
          <w:u w:val="single"/>
        </w:rPr>
        <w:t>of</w:t>
      </w:r>
      <w:r w:rsidRPr="008B6507">
        <w:rPr>
          <w:rFonts w:eastAsia="Calibri"/>
          <w:sz w:val="16"/>
        </w:rPr>
        <w:t xml:space="preserve"> </w:t>
      </w:r>
      <w:r w:rsidRPr="008B6507">
        <w:rPr>
          <w:rFonts w:eastAsia="Calibri"/>
          <w:iCs/>
          <w:u w:val="single"/>
          <w:bdr w:val="single" w:sz="8" w:space="0" w:color="auto"/>
        </w:rPr>
        <w:t xml:space="preserve">international </w:t>
      </w:r>
      <w:r w:rsidRPr="008B6507">
        <w:rPr>
          <w:rFonts w:eastAsia="Calibri"/>
          <w:iCs/>
          <w:highlight w:val="cyan"/>
          <w:u w:val="single"/>
          <w:bdr w:val="single" w:sz="8" w:space="0" w:color="auto"/>
        </w:rPr>
        <w:t>security</w:t>
      </w:r>
      <w:r w:rsidRPr="008B6507">
        <w:rPr>
          <w:rFonts w:eastAsia="Calibri"/>
          <w:sz w:val="16"/>
        </w:rPr>
        <w:t xml:space="preserve"> for many years to come.</w:t>
      </w:r>
    </w:p>
    <w:p w14:paraId="1BDB6351" w14:textId="77777777" w:rsidR="00E735FB" w:rsidRPr="008B6507" w:rsidRDefault="00E735FB" w:rsidP="00E735FB">
      <w:pPr>
        <w:rPr>
          <w:rFonts w:eastAsia="Calibri"/>
          <w:sz w:val="16"/>
        </w:rPr>
      </w:pPr>
      <w:r w:rsidRPr="008B6507">
        <w:rPr>
          <w:rFonts w:eastAsia="Calibri"/>
          <w:sz w:val="16"/>
        </w:rPr>
        <w:t xml:space="preserve">Trump aims to secure peace in Ukraine as part of a broader shift involving a reduced US commitment to Europe and a strategic pivot toward Asia. This goal is actually very much in line with longstanding United States foreign policy. However, </w:t>
      </w:r>
      <w:r w:rsidRPr="008B6507">
        <w:rPr>
          <w:rFonts w:eastAsia="Calibri"/>
          <w:u w:val="single"/>
        </w:rPr>
        <w:t xml:space="preserve">with Putin’s </w:t>
      </w:r>
      <w:r w:rsidRPr="008B6507">
        <w:rPr>
          <w:rFonts w:eastAsia="Calibri"/>
          <w:highlight w:val="cyan"/>
          <w:u w:val="single"/>
        </w:rPr>
        <w:t>Russia</w:t>
      </w:r>
      <w:r w:rsidRPr="008B6507">
        <w:rPr>
          <w:rFonts w:eastAsia="Calibri"/>
          <w:u w:val="single"/>
        </w:rPr>
        <w:t xml:space="preserve"> now an</w:t>
      </w:r>
      <w:r w:rsidRPr="008B6507">
        <w:rPr>
          <w:rFonts w:eastAsia="Calibri"/>
          <w:sz w:val="16"/>
        </w:rPr>
        <w:t xml:space="preserve"> </w:t>
      </w:r>
      <w:r w:rsidRPr="008B6507">
        <w:rPr>
          <w:rFonts w:eastAsia="Calibri"/>
          <w:iCs/>
          <w:u w:val="single"/>
          <w:bdr w:val="single" w:sz="8" w:space="0" w:color="auto"/>
        </w:rPr>
        <w:t xml:space="preserve">openly </w:t>
      </w:r>
      <w:r w:rsidRPr="008B6507">
        <w:rPr>
          <w:rFonts w:eastAsia="Calibri"/>
          <w:iCs/>
          <w:highlight w:val="cyan"/>
          <w:u w:val="single"/>
          <w:bdr w:val="single" w:sz="8" w:space="0" w:color="auto"/>
        </w:rPr>
        <w:t>expansionist power</w:t>
      </w:r>
      <w:r w:rsidRPr="008B6507">
        <w:rPr>
          <w:rFonts w:eastAsia="Calibri"/>
          <w:sz w:val="16"/>
        </w:rPr>
        <w:t xml:space="preserve"> </w:t>
      </w:r>
      <w:r w:rsidRPr="008B6507">
        <w:rPr>
          <w:rFonts w:eastAsia="Calibri"/>
          <w:highlight w:val="cyan"/>
          <w:u w:val="single"/>
        </w:rPr>
        <w:t>and</w:t>
      </w:r>
      <w:r w:rsidRPr="008B6507">
        <w:rPr>
          <w:rFonts w:eastAsia="Calibri"/>
          <w:u w:val="single"/>
        </w:rPr>
        <w:t xml:space="preserve"> </w:t>
      </w:r>
      <w:r w:rsidRPr="008B6507">
        <w:rPr>
          <w:rFonts w:eastAsia="Calibri"/>
          <w:highlight w:val="cyan"/>
          <w:u w:val="single"/>
        </w:rPr>
        <w:t>Europe</w:t>
      </w:r>
      <w:r w:rsidRPr="008B6507">
        <w:rPr>
          <w:rFonts w:eastAsia="Calibri"/>
          <w:u w:val="single"/>
        </w:rPr>
        <w:t xml:space="preserve">an nations dangerously </w:t>
      </w:r>
      <w:r w:rsidRPr="008B6507">
        <w:rPr>
          <w:rFonts w:eastAsia="Calibri"/>
          <w:iCs/>
          <w:highlight w:val="cyan"/>
          <w:u w:val="single"/>
          <w:bdr w:val="single" w:sz="8" w:space="0" w:color="auto"/>
        </w:rPr>
        <w:t>weakened</w:t>
      </w:r>
      <w:r w:rsidRPr="008B6507">
        <w:rPr>
          <w:rFonts w:eastAsia="Calibri"/>
          <w:sz w:val="16"/>
        </w:rPr>
        <w:t xml:space="preserve"> by decades of defense sector complacency, </w:t>
      </w:r>
      <w:r w:rsidRPr="008B6507">
        <w:rPr>
          <w:rFonts w:eastAsia="Calibri"/>
          <w:u w:val="single"/>
        </w:rPr>
        <w:t>this is</w:t>
      </w:r>
      <w:r w:rsidRPr="008B6507">
        <w:rPr>
          <w:rFonts w:eastAsia="Calibri"/>
          <w:sz w:val="16"/>
        </w:rPr>
        <w:t xml:space="preserve"> </w:t>
      </w:r>
      <w:r w:rsidRPr="008B6507">
        <w:rPr>
          <w:rFonts w:eastAsia="Calibri"/>
          <w:iCs/>
          <w:highlight w:val="cyan"/>
          <w:u w:val="single"/>
          <w:bdr w:val="single" w:sz="8" w:space="0" w:color="auto"/>
        </w:rPr>
        <w:t>not the</w:t>
      </w:r>
      <w:r w:rsidRPr="008B6507">
        <w:rPr>
          <w:rFonts w:eastAsia="Calibri"/>
          <w:sz w:val="16"/>
        </w:rPr>
        <w:t xml:space="preserve"> ideal </w:t>
      </w:r>
      <w:r w:rsidRPr="008B6507">
        <w:rPr>
          <w:rFonts w:eastAsia="Calibri"/>
          <w:iCs/>
          <w:highlight w:val="cyan"/>
          <w:u w:val="single"/>
          <w:bdr w:val="single" w:sz="8" w:space="0" w:color="auto"/>
        </w:rPr>
        <w:t>time</w:t>
      </w:r>
      <w:r w:rsidRPr="008B6507">
        <w:rPr>
          <w:rFonts w:eastAsia="Calibri"/>
          <w:sz w:val="16"/>
        </w:rPr>
        <w:t xml:space="preserve"> </w:t>
      </w:r>
      <w:r w:rsidRPr="008B6507">
        <w:rPr>
          <w:rFonts w:eastAsia="Calibri"/>
          <w:highlight w:val="cyan"/>
          <w:u w:val="single"/>
        </w:rPr>
        <w:t>for</w:t>
      </w:r>
      <w:r w:rsidRPr="008B6507">
        <w:rPr>
          <w:rFonts w:eastAsia="Calibri"/>
          <w:u w:val="single"/>
        </w:rPr>
        <w:t xml:space="preserve"> an </w:t>
      </w:r>
      <w:r w:rsidRPr="008B6507">
        <w:rPr>
          <w:rFonts w:eastAsia="Calibri"/>
          <w:highlight w:val="cyan"/>
          <w:u w:val="single"/>
        </w:rPr>
        <w:t>American</w:t>
      </w:r>
      <w:r w:rsidRPr="008B6507">
        <w:rPr>
          <w:rFonts w:eastAsia="Calibri"/>
          <w:u w:val="single"/>
        </w:rPr>
        <w:t xml:space="preserve"> </w:t>
      </w:r>
      <w:r w:rsidRPr="008B6507">
        <w:rPr>
          <w:rFonts w:eastAsia="Calibri"/>
          <w:iCs/>
          <w:highlight w:val="cyan"/>
          <w:u w:val="single"/>
          <w:bdr w:val="single" w:sz="8" w:space="0" w:color="auto"/>
        </w:rPr>
        <w:t>withdrawal</w:t>
      </w:r>
      <w:r w:rsidRPr="008B6507">
        <w:rPr>
          <w:rFonts w:eastAsia="Calibri"/>
          <w:sz w:val="16"/>
        </w:rPr>
        <w:t>.</w:t>
      </w:r>
    </w:p>
    <w:p w14:paraId="4A7DEA4D" w14:textId="77777777" w:rsidR="00E735FB" w:rsidRPr="008B6507" w:rsidRDefault="00E735FB" w:rsidP="00E735FB">
      <w:pPr>
        <w:rPr>
          <w:rFonts w:eastAsia="Calibri"/>
          <w:sz w:val="16"/>
        </w:rPr>
      </w:pPr>
      <w:r w:rsidRPr="008B6507">
        <w:rPr>
          <w:rFonts w:eastAsia="Calibri"/>
          <w:u w:val="single"/>
        </w:rPr>
        <w:t>In the</w:t>
      </w:r>
      <w:r w:rsidRPr="008B6507">
        <w:rPr>
          <w:rFonts w:eastAsia="Calibri"/>
          <w:sz w:val="16"/>
        </w:rPr>
        <w:t xml:space="preserve"> current </w:t>
      </w:r>
      <w:r w:rsidRPr="008B6507">
        <w:rPr>
          <w:rFonts w:eastAsia="Calibri"/>
          <w:u w:val="single"/>
        </w:rPr>
        <w:t>climate of mounting</w:t>
      </w:r>
      <w:r w:rsidRPr="008B6507">
        <w:rPr>
          <w:rFonts w:eastAsia="Calibri"/>
          <w:sz w:val="16"/>
        </w:rPr>
        <w:t xml:space="preserve"> international </w:t>
      </w:r>
      <w:r w:rsidRPr="008B6507">
        <w:rPr>
          <w:rFonts w:eastAsia="Calibri"/>
          <w:iCs/>
          <w:u w:val="single"/>
          <w:bdr w:val="single" w:sz="8" w:space="0" w:color="auto"/>
        </w:rPr>
        <w:t>instability</w:t>
      </w:r>
      <w:r w:rsidRPr="008B6507">
        <w:rPr>
          <w:rFonts w:eastAsia="Calibri"/>
          <w:sz w:val="16"/>
        </w:rPr>
        <w:t xml:space="preserve">, </w:t>
      </w:r>
      <w:r w:rsidRPr="008B6507">
        <w:rPr>
          <w:rFonts w:eastAsia="Calibri"/>
          <w:iCs/>
          <w:u w:val="single"/>
          <w:bdr w:val="single" w:sz="8" w:space="0" w:color="auto"/>
        </w:rPr>
        <w:t>maximum Western unity</w:t>
      </w:r>
      <w:r w:rsidRPr="008B6507">
        <w:rPr>
          <w:rFonts w:eastAsia="Calibri"/>
          <w:sz w:val="16"/>
        </w:rPr>
        <w:t xml:space="preserve"> </w:t>
      </w:r>
      <w:r w:rsidRPr="008B6507">
        <w:rPr>
          <w:rFonts w:eastAsia="Calibri"/>
          <w:u w:val="single"/>
        </w:rPr>
        <w:t>is</w:t>
      </w:r>
      <w:r w:rsidRPr="008B6507">
        <w:rPr>
          <w:rFonts w:eastAsia="Calibri"/>
          <w:sz w:val="16"/>
        </w:rPr>
        <w:t xml:space="preserve"> required. This is </w:t>
      </w:r>
      <w:r w:rsidRPr="008B6507">
        <w:rPr>
          <w:rFonts w:eastAsia="Calibri"/>
          <w:iCs/>
          <w:u w:val="single"/>
          <w:bdr w:val="single" w:sz="8" w:space="0" w:color="auto"/>
        </w:rPr>
        <w:t>essential</w:t>
      </w:r>
      <w:r w:rsidRPr="008B6507">
        <w:rPr>
          <w:rFonts w:eastAsia="Calibri"/>
          <w:sz w:val="16"/>
        </w:rPr>
        <w:t xml:space="preserve"> in order </w:t>
      </w:r>
      <w:r w:rsidRPr="008B6507">
        <w:rPr>
          <w:rFonts w:eastAsia="Calibri"/>
          <w:u w:val="single"/>
        </w:rPr>
        <w:t>to avert a</w:t>
      </w:r>
      <w:r w:rsidRPr="008B6507">
        <w:rPr>
          <w:rFonts w:eastAsia="Calibri"/>
          <w:sz w:val="16"/>
        </w:rPr>
        <w:t xml:space="preserve"> </w:t>
      </w:r>
      <w:r w:rsidRPr="008B6507">
        <w:rPr>
          <w:rFonts w:eastAsia="Calibri"/>
          <w:iCs/>
          <w:u w:val="single"/>
          <w:bdr w:val="single" w:sz="8" w:space="0" w:color="auto"/>
        </w:rPr>
        <w:t>descent</w:t>
      </w:r>
      <w:r w:rsidRPr="008B6507">
        <w:rPr>
          <w:rFonts w:eastAsia="Calibri"/>
          <w:sz w:val="16"/>
        </w:rPr>
        <w:t xml:space="preserve"> </w:t>
      </w:r>
      <w:r w:rsidRPr="008B6507">
        <w:rPr>
          <w:rFonts w:eastAsia="Calibri"/>
          <w:u w:val="single"/>
        </w:rPr>
        <w:t>into the</w:t>
      </w:r>
      <w:r w:rsidRPr="008B6507">
        <w:rPr>
          <w:rFonts w:eastAsia="Calibri"/>
          <w:sz w:val="16"/>
        </w:rPr>
        <w:t xml:space="preserve"> </w:t>
      </w:r>
      <w:r w:rsidRPr="008B6507">
        <w:rPr>
          <w:rFonts w:eastAsia="Calibri"/>
          <w:iCs/>
          <w:u w:val="single"/>
          <w:bdr w:val="single" w:sz="8" w:space="0" w:color="auto"/>
        </w:rPr>
        <w:t>geopolitical jungle</w:t>
      </w:r>
      <w:r w:rsidRPr="008B6507">
        <w:rPr>
          <w:rFonts w:eastAsia="Calibri"/>
          <w:sz w:val="16"/>
        </w:rPr>
        <w:t xml:space="preserve"> and prevent the emergence of a new security environment shaped by the Kremlin </w:t>
      </w:r>
      <w:r w:rsidRPr="008B6507">
        <w:rPr>
          <w:rFonts w:eastAsia="Calibri"/>
          <w:u w:val="single"/>
        </w:rPr>
        <w:t>where</w:t>
      </w:r>
      <w:r w:rsidRPr="008B6507">
        <w:rPr>
          <w:rFonts w:eastAsia="Calibri"/>
          <w:sz w:val="16"/>
        </w:rPr>
        <w:t xml:space="preserve"> the rule of </w:t>
      </w:r>
      <w:r w:rsidRPr="008B6507">
        <w:rPr>
          <w:rFonts w:eastAsia="Calibri"/>
          <w:iCs/>
          <w:u w:val="single"/>
          <w:bdr w:val="single" w:sz="8" w:space="0" w:color="auto"/>
        </w:rPr>
        <w:t>law</w:t>
      </w:r>
      <w:r w:rsidRPr="008B6507">
        <w:rPr>
          <w:rFonts w:eastAsia="Calibri"/>
          <w:sz w:val="16"/>
        </w:rPr>
        <w:t xml:space="preserve"> </w:t>
      </w:r>
      <w:r w:rsidRPr="008B6507">
        <w:rPr>
          <w:rFonts w:eastAsia="Calibri"/>
          <w:u w:val="single"/>
        </w:rPr>
        <w:t>is</w:t>
      </w:r>
      <w:r w:rsidRPr="008B6507">
        <w:rPr>
          <w:rFonts w:eastAsia="Calibri"/>
          <w:sz w:val="16"/>
        </w:rPr>
        <w:t xml:space="preserve"> </w:t>
      </w:r>
      <w:r w:rsidRPr="008B6507">
        <w:rPr>
          <w:rFonts w:eastAsia="Calibri"/>
          <w:iCs/>
          <w:u w:val="single"/>
          <w:bdr w:val="single" w:sz="8" w:space="0" w:color="auto"/>
        </w:rPr>
        <w:t>replaced</w:t>
      </w:r>
      <w:r w:rsidRPr="008B6507">
        <w:rPr>
          <w:rFonts w:eastAsia="Calibri"/>
          <w:sz w:val="16"/>
        </w:rPr>
        <w:t xml:space="preserve"> </w:t>
      </w:r>
      <w:r w:rsidRPr="008B6507">
        <w:rPr>
          <w:rFonts w:eastAsia="Calibri"/>
          <w:u w:val="single"/>
        </w:rPr>
        <w:t>by</w:t>
      </w:r>
      <w:r w:rsidRPr="008B6507">
        <w:rPr>
          <w:rFonts w:eastAsia="Calibri"/>
          <w:sz w:val="16"/>
        </w:rPr>
        <w:t xml:space="preserve"> brute </w:t>
      </w:r>
      <w:r w:rsidRPr="008B6507">
        <w:rPr>
          <w:rFonts w:eastAsia="Calibri"/>
          <w:iCs/>
          <w:u w:val="single"/>
          <w:bdr w:val="single" w:sz="8" w:space="0" w:color="auto"/>
        </w:rPr>
        <w:t>force</w:t>
      </w:r>
      <w:r w:rsidRPr="008B6507">
        <w:rPr>
          <w:rFonts w:eastAsia="Calibri"/>
          <w:u w:val="single"/>
        </w:rPr>
        <w:t xml:space="preserve">. It is therefore in US interests to </w:t>
      </w:r>
      <w:r w:rsidRPr="008B6507">
        <w:rPr>
          <w:rFonts w:eastAsia="Calibri"/>
          <w:iCs/>
          <w:highlight w:val="cyan"/>
          <w:u w:val="single"/>
          <w:bdr w:val="single" w:sz="8" w:space="0" w:color="auto"/>
        </w:rPr>
        <w:t>maintain</w:t>
      </w:r>
      <w:r w:rsidRPr="008B6507">
        <w:rPr>
          <w:rFonts w:eastAsia="Calibri"/>
          <w:iCs/>
          <w:u w:val="single"/>
          <w:bdr w:val="single" w:sz="8" w:space="0" w:color="auto"/>
        </w:rPr>
        <w:t xml:space="preserve"> </w:t>
      </w:r>
      <w:r w:rsidRPr="008B6507">
        <w:rPr>
          <w:rFonts w:eastAsia="Calibri"/>
          <w:iCs/>
          <w:highlight w:val="cyan"/>
          <w:u w:val="single"/>
          <w:bdr w:val="single" w:sz="8" w:space="0" w:color="auto"/>
        </w:rPr>
        <w:t>Ukraine’s</w:t>
      </w:r>
      <w:r w:rsidRPr="008B6507">
        <w:rPr>
          <w:rFonts w:eastAsia="Calibri"/>
          <w:iCs/>
          <w:u w:val="single"/>
          <w:bdr w:val="single" w:sz="8" w:space="0" w:color="auto"/>
        </w:rPr>
        <w:t xml:space="preserve"> </w:t>
      </w:r>
      <w:r w:rsidRPr="008B6507">
        <w:rPr>
          <w:rFonts w:eastAsia="Calibri"/>
          <w:iCs/>
          <w:highlight w:val="cyan"/>
          <w:u w:val="single"/>
          <w:bdr w:val="single" w:sz="8" w:space="0" w:color="auto"/>
        </w:rPr>
        <w:t>military strength</w:t>
      </w:r>
      <w:r w:rsidRPr="008B6507">
        <w:rPr>
          <w:rFonts w:eastAsia="Calibri"/>
          <w:sz w:val="16"/>
        </w:rPr>
        <w:t xml:space="preserve"> </w:t>
      </w:r>
      <w:r w:rsidRPr="008B6507">
        <w:rPr>
          <w:rFonts w:eastAsia="Calibri"/>
          <w:u w:val="single"/>
        </w:rPr>
        <w:t>as a</w:t>
      </w:r>
      <w:r w:rsidRPr="008B6507">
        <w:rPr>
          <w:rFonts w:eastAsia="Calibri"/>
          <w:sz w:val="16"/>
        </w:rPr>
        <w:t xml:space="preserve"> </w:t>
      </w:r>
      <w:r w:rsidRPr="008B6507">
        <w:rPr>
          <w:rFonts w:eastAsia="Calibri"/>
          <w:iCs/>
          <w:u w:val="single"/>
          <w:bdr w:val="single" w:sz="8" w:space="0" w:color="auto"/>
        </w:rPr>
        <w:t>bulwark</w:t>
      </w:r>
      <w:r w:rsidRPr="008B6507">
        <w:rPr>
          <w:rFonts w:eastAsia="Calibri"/>
          <w:sz w:val="16"/>
        </w:rPr>
        <w:t xml:space="preserve"> </w:t>
      </w:r>
      <w:r w:rsidRPr="008B6507">
        <w:rPr>
          <w:rFonts w:eastAsia="Calibri"/>
          <w:highlight w:val="cyan"/>
          <w:u w:val="single"/>
        </w:rPr>
        <w:t>against</w:t>
      </w:r>
      <w:r w:rsidRPr="008B6507">
        <w:rPr>
          <w:rFonts w:eastAsia="Calibri"/>
          <w:sz w:val="16"/>
          <w:highlight w:val="cyan"/>
        </w:rPr>
        <w:t xml:space="preserve"> </w:t>
      </w:r>
      <w:r w:rsidRPr="008B6507">
        <w:rPr>
          <w:rFonts w:eastAsia="Calibri"/>
          <w:iCs/>
          <w:highlight w:val="cyan"/>
          <w:u w:val="single"/>
          <w:bdr w:val="single" w:sz="8" w:space="0" w:color="auto"/>
        </w:rPr>
        <w:t>Russia</w:t>
      </w:r>
      <w:r w:rsidRPr="008B6507">
        <w:rPr>
          <w:rFonts w:eastAsia="Calibri"/>
          <w:sz w:val="16"/>
        </w:rPr>
        <w:t xml:space="preserve"> while Europe rearms.</w:t>
      </w:r>
    </w:p>
    <w:p w14:paraId="5B925793" w14:textId="77777777" w:rsidR="00E735FB" w:rsidRPr="008B6507" w:rsidRDefault="00E735FB" w:rsidP="00E735FB">
      <w:pPr>
        <w:rPr>
          <w:rFonts w:eastAsia="Calibri"/>
          <w:sz w:val="16"/>
        </w:rPr>
      </w:pPr>
      <w:r w:rsidRPr="008B6507">
        <w:rPr>
          <w:rFonts w:eastAsia="Calibri"/>
          <w:sz w:val="16"/>
        </w:rPr>
        <w:t xml:space="preserve">Putin has repeatedly signalled that he views the complete subjugation of Ukraine as only the first step toward reasserting Russian hegemony over the wider region. He has placed his entire country on a war footing, openly claims to be returning “historically Russian lands,” and declares his intention to establish a new multipolar world order. </w:t>
      </w:r>
      <w:r w:rsidRPr="008B6507">
        <w:rPr>
          <w:rFonts w:eastAsia="Calibri"/>
          <w:u w:val="single"/>
        </w:rPr>
        <w:t>If Putin is allowed to</w:t>
      </w:r>
      <w:r w:rsidRPr="008B6507">
        <w:rPr>
          <w:rFonts w:eastAsia="Calibri"/>
          <w:sz w:val="16"/>
        </w:rPr>
        <w:t xml:space="preserve"> </w:t>
      </w:r>
      <w:r w:rsidRPr="008B6507">
        <w:rPr>
          <w:rFonts w:eastAsia="Calibri"/>
          <w:iCs/>
          <w:u w:val="single"/>
          <w:bdr w:val="single" w:sz="8" w:space="0" w:color="auto"/>
        </w:rPr>
        <w:t>succeed</w:t>
      </w:r>
      <w:r w:rsidRPr="008B6507">
        <w:rPr>
          <w:rFonts w:eastAsia="Calibri"/>
          <w:sz w:val="16"/>
        </w:rPr>
        <w:t xml:space="preserve"> </w:t>
      </w:r>
      <w:r w:rsidRPr="008B6507">
        <w:rPr>
          <w:rFonts w:eastAsia="Calibri"/>
          <w:u w:val="single"/>
        </w:rPr>
        <w:t>in Ukraine, his position will become</w:t>
      </w:r>
      <w:r w:rsidRPr="008B6507">
        <w:rPr>
          <w:rFonts w:eastAsia="Calibri"/>
          <w:sz w:val="16"/>
        </w:rPr>
        <w:t xml:space="preserve"> </w:t>
      </w:r>
      <w:r w:rsidRPr="008B6507">
        <w:rPr>
          <w:rFonts w:eastAsia="Calibri"/>
          <w:iCs/>
          <w:u w:val="single"/>
          <w:bdr w:val="single" w:sz="8" w:space="0" w:color="auto"/>
        </w:rPr>
        <w:t>far stronger</w:t>
      </w:r>
      <w:r w:rsidRPr="008B6507">
        <w:rPr>
          <w:rFonts w:eastAsia="Calibri"/>
          <w:u w:val="single"/>
        </w:rPr>
        <w:t>, while</w:t>
      </w:r>
      <w:r w:rsidRPr="008B6507">
        <w:rPr>
          <w:rFonts w:eastAsia="Calibri"/>
          <w:sz w:val="16"/>
        </w:rPr>
        <w:t xml:space="preserve"> </w:t>
      </w:r>
      <w:r w:rsidRPr="008B6507">
        <w:rPr>
          <w:rFonts w:eastAsia="Calibri"/>
          <w:iCs/>
          <w:u w:val="single"/>
          <w:bdr w:val="single" w:sz="8" w:space="0" w:color="auto"/>
        </w:rPr>
        <w:t>Europe</w:t>
      </w:r>
      <w:r w:rsidRPr="008B6507">
        <w:rPr>
          <w:rFonts w:eastAsia="Calibri"/>
          <w:sz w:val="16"/>
        </w:rPr>
        <w:t xml:space="preserve"> </w:t>
      </w:r>
      <w:r w:rsidRPr="008B6507">
        <w:rPr>
          <w:rFonts w:eastAsia="Calibri"/>
          <w:u w:val="single"/>
        </w:rPr>
        <w:t>will be</w:t>
      </w:r>
      <w:r w:rsidRPr="008B6507">
        <w:rPr>
          <w:rFonts w:eastAsia="Calibri"/>
          <w:sz w:val="16"/>
        </w:rPr>
        <w:t xml:space="preserve"> </w:t>
      </w:r>
      <w:r w:rsidRPr="008B6507">
        <w:rPr>
          <w:rFonts w:eastAsia="Calibri"/>
          <w:iCs/>
          <w:u w:val="single"/>
          <w:bdr w:val="single" w:sz="8" w:space="0" w:color="auto"/>
        </w:rPr>
        <w:t>more vulnerable</w:t>
      </w:r>
      <w:r w:rsidRPr="008B6507">
        <w:rPr>
          <w:rFonts w:eastAsia="Calibri"/>
          <w:sz w:val="16"/>
        </w:rPr>
        <w:t xml:space="preserve"> than ever. </w:t>
      </w:r>
      <w:r w:rsidRPr="008B6507">
        <w:rPr>
          <w:rFonts w:eastAsia="Calibri"/>
          <w:u w:val="single"/>
        </w:rPr>
        <w:t>There will then be little to prevent him from achieving his</w:t>
      </w:r>
      <w:r w:rsidRPr="008B6507">
        <w:rPr>
          <w:rFonts w:eastAsia="Calibri"/>
          <w:sz w:val="16"/>
        </w:rPr>
        <w:t xml:space="preserve"> </w:t>
      </w:r>
      <w:r w:rsidRPr="008B6507">
        <w:rPr>
          <w:rFonts w:eastAsia="Calibri"/>
          <w:iCs/>
          <w:u w:val="single"/>
          <w:bdr w:val="single" w:sz="8" w:space="0" w:color="auto"/>
        </w:rPr>
        <w:t>wider</w:t>
      </w:r>
      <w:r w:rsidRPr="008B6507">
        <w:rPr>
          <w:rFonts w:eastAsia="Calibri"/>
          <w:sz w:val="16"/>
        </w:rPr>
        <w:t xml:space="preserve"> </w:t>
      </w:r>
      <w:r w:rsidRPr="008B6507">
        <w:rPr>
          <w:rFonts w:eastAsia="Calibri"/>
          <w:u w:val="single"/>
        </w:rPr>
        <w:t>objectives</w:t>
      </w:r>
      <w:r w:rsidRPr="008B6507">
        <w:rPr>
          <w:rFonts w:eastAsia="Calibri"/>
          <w:sz w:val="16"/>
        </w:rPr>
        <w:t>.</w:t>
      </w:r>
    </w:p>
    <w:p w14:paraId="183686CF" w14:textId="77777777" w:rsidR="00E735FB" w:rsidRPr="008B6507" w:rsidRDefault="00E735FB" w:rsidP="00E735FB">
      <w:pPr>
        <w:rPr>
          <w:rFonts w:eastAsia="Calibri"/>
          <w:sz w:val="16"/>
        </w:rPr>
      </w:pPr>
      <w:r w:rsidRPr="008B6507">
        <w:rPr>
          <w:rFonts w:eastAsia="Calibri"/>
          <w:u w:val="single"/>
        </w:rPr>
        <w:t>Trump’s</w:t>
      </w:r>
      <w:r w:rsidRPr="008B6507">
        <w:rPr>
          <w:rFonts w:eastAsia="Calibri"/>
          <w:sz w:val="16"/>
        </w:rPr>
        <w:t xml:space="preserve"> obvious haste to </w:t>
      </w:r>
      <w:r w:rsidRPr="008B6507">
        <w:rPr>
          <w:rFonts w:eastAsia="Calibri"/>
          <w:iCs/>
          <w:u w:val="single"/>
          <w:bdr w:val="single" w:sz="8" w:space="0" w:color="auto"/>
        </w:rPr>
        <w:t>exit</w:t>
      </w:r>
      <w:r w:rsidRPr="008B6507">
        <w:rPr>
          <w:rFonts w:eastAsia="Calibri"/>
          <w:sz w:val="16"/>
        </w:rPr>
        <w:t xml:space="preserve"> Ukraine </w:t>
      </w:r>
      <w:r w:rsidRPr="008B6507">
        <w:rPr>
          <w:rFonts w:eastAsia="Calibri"/>
          <w:u w:val="single"/>
        </w:rPr>
        <w:t>is</w:t>
      </w:r>
      <w:r w:rsidRPr="008B6507">
        <w:rPr>
          <w:rFonts w:eastAsia="Calibri"/>
          <w:sz w:val="16"/>
        </w:rPr>
        <w:t xml:space="preserve"> now </w:t>
      </w:r>
      <w:r w:rsidRPr="008B6507">
        <w:rPr>
          <w:rFonts w:eastAsia="Calibri"/>
          <w:u w:val="single"/>
        </w:rPr>
        <w:t>encouraging the Russian dictator to pursue</w:t>
      </w:r>
      <w:r w:rsidRPr="008B6507">
        <w:rPr>
          <w:rFonts w:eastAsia="Calibri"/>
          <w:sz w:val="16"/>
        </w:rPr>
        <w:t xml:space="preserve"> his most </w:t>
      </w:r>
      <w:r w:rsidRPr="008B6507">
        <w:rPr>
          <w:rFonts w:eastAsia="Calibri"/>
          <w:iCs/>
          <w:u w:val="single"/>
          <w:bdr w:val="single" w:sz="8" w:space="0" w:color="auto"/>
        </w:rPr>
        <w:t>maximalist war aims</w:t>
      </w:r>
      <w:r w:rsidRPr="008B6507">
        <w:rPr>
          <w:rFonts w:eastAsia="Calibri"/>
          <w:u w:val="single"/>
        </w:rPr>
        <w:t>. These include</w:t>
      </w:r>
      <w:r w:rsidRPr="008B6507">
        <w:rPr>
          <w:rFonts w:eastAsia="Calibri"/>
          <w:sz w:val="16"/>
        </w:rPr>
        <w:t xml:space="preserve"> the </w:t>
      </w:r>
      <w:r w:rsidRPr="008B6507">
        <w:rPr>
          <w:rFonts w:eastAsia="Calibri"/>
          <w:iCs/>
          <w:u w:val="single"/>
          <w:bdr w:val="single" w:sz="8" w:space="0" w:color="auto"/>
        </w:rPr>
        <w:t>outright annexation</w:t>
      </w:r>
      <w:r w:rsidRPr="008B6507">
        <w:rPr>
          <w:rFonts w:eastAsia="Calibri"/>
          <w:sz w:val="16"/>
        </w:rPr>
        <w:t xml:space="preserve"> of five Ukrainian regions representing around twenty percent of the entire country, and the international isolation of the remaining Ukrainian state, which would be left neutral, disarmed, and defenseless. In such circumstances, it would only be a matter of time before Putin completed his conquest.</w:t>
      </w:r>
    </w:p>
    <w:p w14:paraId="7EDE75F5" w14:textId="77777777" w:rsidR="00E735FB" w:rsidRPr="008B6507" w:rsidRDefault="00E735FB" w:rsidP="00E735FB">
      <w:pPr>
        <w:rPr>
          <w:rFonts w:eastAsia="Calibri"/>
          <w:sz w:val="16"/>
        </w:rPr>
      </w:pPr>
      <w:r w:rsidRPr="008B6507">
        <w:rPr>
          <w:rFonts w:eastAsia="Calibri"/>
          <w:u w:val="single"/>
        </w:rPr>
        <w:t>The</w:t>
      </w:r>
      <w:r w:rsidRPr="008B6507">
        <w:rPr>
          <w:rFonts w:eastAsia="Calibri"/>
          <w:sz w:val="16"/>
        </w:rPr>
        <w:t xml:space="preserve"> </w:t>
      </w:r>
      <w:r w:rsidRPr="008B6507">
        <w:rPr>
          <w:rFonts w:eastAsia="Calibri"/>
          <w:iCs/>
          <w:highlight w:val="cyan"/>
          <w:u w:val="single"/>
          <w:bdr w:val="single" w:sz="8" w:space="0" w:color="auto"/>
        </w:rPr>
        <w:t>destruction</w:t>
      </w:r>
      <w:r w:rsidRPr="008B6507">
        <w:rPr>
          <w:rFonts w:eastAsia="Calibri"/>
          <w:sz w:val="16"/>
          <w:highlight w:val="cyan"/>
        </w:rPr>
        <w:t xml:space="preserve"> </w:t>
      </w:r>
      <w:r w:rsidRPr="008B6507">
        <w:rPr>
          <w:rFonts w:eastAsia="Calibri"/>
          <w:highlight w:val="cyan"/>
          <w:u w:val="single"/>
        </w:rPr>
        <w:t>of Ukraine</w:t>
      </w:r>
      <w:r w:rsidRPr="008B6507">
        <w:rPr>
          <w:rFonts w:eastAsia="Calibri"/>
          <w:u w:val="single"/>
        </w:rPr>
        <w:t xml:space="preserve"> would </w:t>
      </w:r>
      <w:r w:rsidRPr="008B6507">
        <w:rPr>
          <w:rFonts w:eastAsia="Calibri"/>
          <w:highlight w:val="cyan"/>
          <w:u w:val="single"/>
        </w:rPr>
        <w:t>set</w:t>
      </w:r>
      <w:r w:rsidRPr="008B6507">
        <w:rPr>
          <w:rFonts w:eastAsia="Calibri"/>
          <w:u w:val="single"/>
        </w:rPr>
        <w:t xml:space="preserve"> a</w:t>
      </w:r>
      <w:r w:rsidRPr="008B6507">
        <w:rPr>
          <w:rFonts w:eastAsia="Calibri"/>
          <w:sz w:val="16"/>
        </w:rPr>
        <w:t xml:space="preserve"> </w:t>
      </w:r>
      <w:r w:rsidRPr="008B6507">
        <w:rPr>
          <w:rFonts w:eastAsia="Calibri"/>
          <w:iCs/>
          <w:highlight w:val="cyan"/>
          <w:u w:val="single"/>
          <w:bdr w:val="single" w:sz="8" w:space="0" w:color="auto"/>
        </w:rPr>
        <w:t>disastrous precedent</w:t>
      </w:r>
      <w:r w:rsidRPr="008B6507">
        <w:rPr>
          <w:rFonts w:eastAsia="Calibri"/>
          <w:sz w:val="16"/>
        </w:rPr>
        <w:t xml:space="preserve"> </w:t>
      </w:r>
      <w:r w:rsidRPr="008B6507">
        <w:rPr>
          <w:rFonts w:eastAsia="Calibri"/>
          <w:u w:val="single"/>
        </w:rPr>
        <w:t>that would</w:t>
      </w:r>
      <w:r w:rsidRPr="008B6507">
        <w:rPr>
          <w:rFonts w:eastAsia="Calibri"/>
          <w:sz w:val="16"/>
        </w:rPr>
        <w:t xml:space="preserve"> </w:t>
      </w:r>
      <w:r w:rsidRPr="008B6507">
        <w:rPr>
          <w:rFonts w:eastAsia="Calibri"/>
          <w:iCs/>
          <w:highlight w:val="cyan"/>
          <w:u w:val="single"/>
          <w:bdr w:val="single" w:sz="8" w:space="0" w:color="auto"/>
        </w:rPr>
        <w:t>undo</w:t>
      </w:r>
      <w:r w:rsidRPr="008B6507">
        <w:rPr>
          <w:rFonts w:eastAsia="Calibri"/>
          <w:sz w:val="16"/>
        </w:rPr>
        <w:t xml:space="preserve"> many decades of progress in </w:t>
      </w:r>
      <w:r w:rsidRPr="008B6507">
        <w:rPr>
          <w:rFonts w:eastAsia="Calibri"/>
          <w:iCs/>
          <w:highlight w:val="cyan"/>
          <w:u w:val="single"/>
          <w:bdr w:val="single" w:sz="8" w:space="0" w:color="auto"/>
        </w:rPr>
        <w:t>i</w:t>
      </w:r>
      <w:r w:rsidRPr="008B6507">
        <w:rPr>
          <w:rFonts w:eastAsia="Calibri"/>
          <w:sz w:val="16"/>
        </w:rPr>
        <w:t xml:space="preserve">nternational </w:t>
      </w:r>
      <w:r w:rsidRPr="008B6507">
        <w:rPr>
          <w:rFonts w:eastAsia="Calibri"/>
          <w:iCs/>
          <w:highlight w:val="cyan"/>
          <w:u w:val="single"/>
          <w:bdr w:val="single" w:sz="8" w:space="0" w:color="auto"/>
        </w:rPr>
        <w:t>r</w:t>
      </w:r>
      <w:r w:rsidRPr="008B6507">
        <w:rPr>
          <w:rFonts w:eastAsia="Calibri"/>
          <w:sz w:val="16"/>
        </w:rPr>
        <w:t xml:space="preserve">elations </w:t>
      </w:r>
      <w:r w:rsidRPr="008B6507">
        <w:rPr>
          <w:rFonts w:eastAsia="Calibri"/>
          <w:highlight w:val="cyan"/>
          <w:u w:val="single"/>
        </w:rPr>
        <w:t>and</w:t>
      </w:r>
      <w:r w:rsidRPr="008B6507">
        <w:rPr>
          <w:rFonts w:eastAsia="Calibri"/>
          <w:u w:val="single"/>
        </w:rPr>
        <w:t xml:space="preserve"> </w:t>
      </w:r>
      <w:r w:rsidRPr="008B6507">
        <w:rPr>
          <w:rFonts w:eastAsia="Calibri"/>
          <w:highlight w:val="cyan"/>
          <w:u w:val="single"/>
        </w:rPr>
        <w:t>mark</w:t>
      </w:r>
      <w:r w:rsidRPr="008B6507">
        <w:rPr>
          <w:rFonts w:eastAsia="Calibri"/>
          <w:u w:val="single"/>
        </w:rPr>
        <w:t xml:space="preserve"> a</w:t>
      </w:r>
      <w:r w:rsidRPr="008B6507">
        <w:rPr>
          <w:rFonts w:eastAsia="Calibri"/>
          <w:sz w:val="16"/>
        </w:rPr>
        <w:t xml:space="preserve"> </w:t>
      </w:r>
      <w:r w:rsidRPr="008B6507">
        <w:rPr>
          <w:rFonts w:eastAsia="Calibri"/>
          <w:iCs/>
          <w:highlight w:val="cyan"/>
          <w:u w:val="single"/>
          <w:bdr w:val="single" w:sz="8" w:space="0" w:color="auto"/>
        </w:rPr>
        <w:t>return</w:t>
      </w:r>
      <w:r w:rsidRPr="008B6507">
        <w:rPr>
          <w:rFonts w:eastAsia="Calibri"/>
          <w:sz w:val="16"/>
        </w:rPr>
        <w:t xml:space="preserve"> </w:t>
      </w:r>
      <w:r w:rsidRPr="008B6507">
        <w:rPr>
          <w:rFonts w:eastAsia="Calibri"/>
          <w:highlight w:val="cyan"/>
          <w:u w:val="single"/>
        </w:rPr>
        <w:t>to</w:t>
      </w:r>
      <w:r w:rsidRPr="008B6507">
        <w:rPr>
          <w:rFonts w:eastAsia="Calibri"/>
          <w:u w:val="single"/>
        </w:rPr>
        <w:t xml:space="preserve"> the</w:t>
      </w:r>
      <w:r w:rsidRPr="008B6507">
        <w:rPr>
          <w:rFonts w:eastAsia="Calibri"/>
          <w:sz w:val="16"/>
        </w:rPr>
        <w:t xml:space="preserve"> diplomatic standards of the </w:t>
      </w:r>
      <w:r w:rsidRPr="008B6507">
        <w:rPr>
          <w:rFonts w:eastAsia="Calibri"/>
          <w:iCs/>
          <w:u w:val="single"/>
          <w:bdr w:val="single" w:sz="8" w:space="0" w:color="auto"/>
        </w:rPr>
        <w:t>nineteenth century</w:t>
      </w:r>
      <w:r w:rsidRPr="008B6507">
        <w:rPr>
          <w:rFonts w:eastAsia="Calibri"/>
          <w:u w:val="single"/>
        </w:rPr>
        <w:t>, complete with</w:t>
      </w:r>
      <w:r w:rsidRPr="008B6507">
        <w:rPr>
          <w:rFonts w:eastAsia="Calibri"/>
          <w:sz w:val="16"/>
        </w:rPr>
        <w:t xml:space="preserve"> empires, </w:t>
      </w:r>
      <w:r w:rsidRPr="008B6507">
        <w:rPr>
          <w:rFonts w:eastAsia="Calibri"/>
          <w:iCs/>
          <w:highlight w:val="cyan"/>
          <w:u w:val="single"/>
          <w:bdr w:val="single" w:sz="8" w:space="0" w:color="auto"/>
        </w:rPr>
        <w:t>invasions</w:t>
      </w:r>
      <w:r w:rsidRPr="008B6507">
        <w:rPr>
          <w:rFonts w:eastAsia="Calibri"/>
          <w:u w:val="single"/>
        </w:rPr>
        <w:t xml:space="preserve">, </w:t>
      </w:r>
      <w:r w:rsidRPr="008B6507">
        <w:rPr>
          <w:rFonts w:eastAsia="Calibri"/>
          <w:highlight w:val="cyan"/>
          <w:u w:val="single"/>
        </w:rPr>
        <w:t>and</w:t>
      </w:r>
      <w:r w:rsidRPr="008B6507">
        <w:rPr>
          <w:rFonts w:eastAsia="Calibri"/>
          <w:sz w:val="16"/>
        </w:rPr>
        <w:t xml:space="preserve"> </w:t>
      </w:r>
      <w:r w:rsidRPr="008B6507">
        <w:rPr>
          <w:rFonts w:eastAsia="Calibri"/>
          <w:iCs/>
          <w:highlight w:val="cyan"/>
          <w:u w:val="single"/>
          <w:bdr w:val="single" w:sz="8" w:space="0" w:color="auto"/>
        </w:rPr>
        <w:t>annexations</w:t>
      </w:r>
      <w:r w:rsidRPr="008B6507">
        <w:rPr>
          <w:rFonts w:eastAsia="Calibri"/>
          <w:sz w:val="16"/>
        </w:rPr>
        <w:t xml:space="preserve">. </w:t>
      </w:r>
      <w:r w:rsidRPr="008B6507">
        <w:rPr>
          <w:rFonts w:eastAsia="Calibri"/>
          <w:u w:val="single"/>
        </w:rPr>
        <w:t>Putin</w:t>
      </w:r>
      <w:r w:rsidRPr="008B6507">
        <w:rPr>
          <w:rFonts w:eastAsia="Calibri"/>
          <w:sz w:val="16"/>
        </w:rPr>
        <w:t xml:space="preserve"> himself </w:t>
      </w:r>
      <w:r w:rsidRPr="008B6507">
        <w:rPr>
          <w:rFonts w:eastAsia="Calibri"/>
          <w:u w:val="single"/>
        </w:rPr>
        <w:t>would be</w:t>
      </w:r>
      <w:r w:rsidRPr="008B6507">
        <w:rPr>
          <w:rFonts w:eastAsia="Calibri"/>
          <w:sz w:val="16"/>
        </w:rPr>
        <w:t xml:space="preserve"> </w:t>
      </w:r>
      <w:r w:rsidRPr="008B6507">
        <w:rPr>
          <w:rFonts w:eastAsia="Calibri"/>
          <w:iCs/>
          <w:u w:val="single"/>
          <w:bdr w:val="single" w:sz="8" w:space="0" w:color="auto"/>
        </w:rPr>
        <w:t>emboldened</w:t>
      </w:r>
      <w:r w:rsidRPr="008B6507">
        <w:rPr>
          <w:rFonts w:eastAsia="Calibri"/>
          <w:sz w:val="16"/>
        </w:rPr>
        <w:t xml:space="preserve"> </w:t>
      </w:r>
      <w:r w:rsidRPr="008B6507">
        <w:rPr>
          <w:rFonts w:eastAsia="Calibri"/>
          <w:u w:val="single"/>
        </w:rPr>
        <w:t>to acquire</w:t>
      </w:r>
      <w:r w:rsidRPr="008B6507">
        <w:rPr>
          <w:rFonts w:eastAsia="Calibri"/>
          <w:sz w:val="16"/>
        </w:rPr>
        <w:t xml:space="preserve"> </w:t>
      </w:r>
      <w:r w:rsidRPr="008B6507">
        <w:rPr>
          <w:rFonts w:eastAsia="Calibri"/>
          <w:iCs/>
          <w:u w:val="single"/>
          <w:bdr w:val="single" w:sz="8" w:space="0" w:color="auto"/>
        </w:rPr>
        <w:t>more</w:t>
      </w:r>
      <w:r w:rsidRPr="008B6507">
        <w:rPr>
          <w:rFonts w:eastAsia="Calibri"/>
          <w:sz w:val="16"/>
        </w:rPr>
        <w:t xml:space="preserve"> “historically Russian </w:t>
      </w:r>
      <w:r w:rsidRPr="008B6507">
        <w:rPr>
          <w:rFonts w:eastAsia="Calibri"/>
          <w:iCs/>
          <w:u w:val="single"/>
          <w:bdr w:val="single" w:sz="8" w:space="0" w:color="auto"/>
        </w:rPr>
        <w:t>lands</w:t>
      </w:r>
      <w:r w:rsidRPr="008B6507">
        <w:rPr>
          <w:rFonts w:eastAsia="Calibri"/>
          <w:sz w:val="16"/>
        </w:rPr>
        <w:t xml:space="preserve">,” while his </w:t>
      </w:r>
      <w:r w:rsidRPr="008B6507">
        <w:rPr>
          <w:rFonts w:eastAsia="Calibri"/>
          <w:u w:val="single"/>
        </w:rPr>
        <w:t>fellow autocrats in</w:t>
      </w:r>
      <w:r w:rsidRPr="008B6507">
        <w:rPr>
          <w:rFonts w:eastAsia="Calibri"/>
          <w:sz w:val="16"/>
        </w:rPr>
        <w:t xml:space="preserve"> </w:t>
      </w:r>
      <w:r w:rsidRPr="008B6507">
        <w:rPr>
          <w:rFonts w:eastAsia="Calibri"/>
          <w:iCs/>
          <w:highlight w:val="cyan"/>
          <w:u w:val="single"/>
          <w:bdr w:val="single" w:sz="8" w:space="0" w:color="auto"/>
        </w:rPr>
        <w:t>Beijing</w:t>
      </w:r>
      <w:r w:rsidRPr="008B6507">
        <w:rPr>
          <w:rFonts w:eastAsia="Calibri"/>
          <w:sz w:val="16"/>
        </w:rPr>
        <w:t xml:space="preserve">, Tehran, and beyond </w:t>
      </w:r>
      <w:r w:rsidRPr="008B6507">
        <w:rPr>
          <w:rFonts w:eastAsia="Calibri"/>
          <w:highlight w:val="cyan"/>
          <w:u w:val="single"/>
        </w:rPr>
        <w:t xml:space="preserve">would </w:t>
      </w:r>
      <w:r w:rsidRPr="008B6507">
        <w:rPr>
          <w:rFonts w:eastAsia="Calibri"/>
          <w:u w:val="single"/>
        </w:rPr>
        <w:t>draw the</w:t>
      </w:r>
      <w:r w:rsidRPr="008B6507">
        <w:rPr>
          <w:rFonts w:eastAsia="Calibri"/>
          <w:sz w:val="16"/>
        </w:rPr>
        <w:t xml:space="preserve"> </w:t>
      </w:r>
      <w:r w:rsidRPr="008B6507">
        <w:rPr>
          <w:rFonts w:eastAsia="Calibri"/>
          <w:iCs/>
          <w:u w:val="single"/>
          <w:bdr w:val="single" w:sz="8" w:space="0" w:color="auto"/>
        </w:rPr>
        <w:t>obvious conclusions</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highlight w:val="cyan"/>
          <w:u w:val="single"/>
          <w:bdr w:val="single" w:sz="8" w:space="0" w:color="auto"/>
        </w:rPr>
        <w:t>follow suit</w:t>
      </w:r>
      <w:r w:rsidRPr="008B6507">
        <w:rPr>
          <w:rFonts w:eastAsia="Calibri"/>
          <w:sz w:val="16"/>
          <w:highlight w:val="cyan"/>
        </w:rPr>
        <w:t>.</w:t>
      </w:r>
      <w:r w:rsidRPr="008B6507">
        <w:rPr>
          <w:rFonts w:eastAsia="Calibri"/>
          <w:sz w:val="16"/>
        </w:rPr>
        <w:t xml:space="preserve"> Failure to confront one aggressive dictatorship would give rise to many more.</w:t>
      </w:r>
    </w:p>
    <w:p w14:paraId="37603223" w14:textId="77777777" w:rsidR="00E735FB" w:rsidRPr="008B6507" w:rsidRDefault="00E735FB" w:rsidP="00E735FB">
      <w:pPr>
        <w:rPr>
          <w:rFonts w:eastAsia="Calibri"/>
          <w:sz w:val="16"/>
        </w:rPr>
      </w:pPr>
      <w:r w:rsidRPr="008B6507">
        <w:rPr>
          <w:rFonts w:eastAsia="Calibri"/>
          <w:sz w:val="16"/>
        </w:rPr>
        <w:t>Some in Washington believe that by appeasing Putin in Ukraine, they can convince Russia to ally with the United States against China. This is dangerously naive and fails to appreciate the strength of the current strategic partnership between Moscow and Beijing. China has played an important supporting role in the invasion of Ukraine and sees the current war as an opportunity to undermine the West. As long as Russia can deliver geopolitical success, cooperation between the two countries will continue to deepen.</w:t>
      </w:r>
    </w:p>
    <w:p w14:paraId="0070458E" w14:textId="77777777" w:rsidR="00E735FB" w:rsidRPr="008B6507" w:rsidRDefault="00E735FB" w:rsidP="00E735FB">
      <w:pPr>
        <w:rPr>
          <w:rFonts w:eastAsia="Calibri"/>
          <w:sz w:val="16"/>
        </w:rPr>
      </w:pPr>
      <w:r w:rsidRPr="008B6507">
        <w:rPr>
          <w:rFonts w:eastAsia="Calibri"/>
          <w:sz w:val="16"/>
        </w:rPr>
        <w:t xml:space="preserve">In contrast, </w:t>
      </w:r>
      <w:r w:rsidRPr="008B6507">
        <w:rPr>
          <w:rFonts w:eastAsia="Calibri"/>
          <w:u w:val="single"/>
        </w:rPr>
        <w:t>Russian</w:t>
      </w:r>
      <w:r w:rsidRPr="008B6507">
        <w:rPr>
          <w:rFonts w:eastAsia="Calibri"/>
          <w:sz w:val="16"/>
        </w:rPr>
        <w:t xml:space="preserve"> </w:t>
      </w:r>
      <w:r w:rsidRPr="008B6507">
        <w:rPr>
          <w:rFonts w:eastAsia="Calibri"/>
          <w:iCs/>
          <w:u w:val="single"/>
          <w:bdr w:val="single" w:sz="8" w:space="0" w:color="auto"/>
        </w:rPr>
        <w:t>defeat</w:t>
      </w:r>
      <w:r w:rsidRPr="008B6507">
        <w:rPr>
          <w:rFonts w:eastAsia="Calibri"/>
          <w:sz w:val="16"/>
        </w:rPr>
        <w:t xml:space="preserve"> </w:t>
      </w:r>
      <w:r w:rsidRPr="008B6507">
        <w:rPr>
          <w:rFonts w:eastAsia="Calibri"/>
          <w:u w:val="single"/>
        </w:rPr>
        <w:t>in Ukraine would set off</w:t>
      </w:r>
      <w:r w:rsidRPr="008B6507">
        <w:rPr>
          <w:rFonts w:eastAsia="Calibri"/>
          <w:sz w:val="16"/>
        </w:rPr>
        <w:t xml:space="preserve"> </w:t>
      </w:r>
      <w:r w:rsidRPr="008B6507">
        <w:rPr>
          <w:rFonts w:eastAsia="Calibri"/>
          <w:iCs/>
          <w:u w:val="single"/>
          <w:bdr w:val="single" w:sz="8" w:space="0" w:color="auto"/>
        </w:rPr>
        <w:t>alarm bells</w:t>
      </w:r>
      <w:r w:rsidRPr="008B6507">
        <w:rPr>
          <w:rFonts w:eastAsia="Calibri"/>
          <w:sz w:val="16"/>
        </w:rPr>
        <w:t xml:space="preserve"> </w:t>
      </w:r>
      <w:r w:rsidRPr="008B6507">
        <w:rPr>
          <w:rFonts w:eastAsia="Calibri"/>
          <w:u w:val="single"/>
        </w:rPr>
        <w:t>in Moscow and Beijing, causing</w:t>
      </w:r>
      <w:r w:rsidRPr="008B6507">
        <w:rPr>
          <w:rFonts w:eastAsia="Calibri"/>
          <w:sz w:val="16"/>
        </w:rPr>
        <w:t xml:space="preserve"> </w:t>
      </w:r>
      <w:r w:rsidRPr="008B6507">
        <w:rPr>
          <w:rFonts w:eastAsia="Calibri"/>
          <w:iCs/>
          <w:u w:val="single"/>
          <w:bdr w:val="single" w:sz="8" w:space="0" w:color="auto"/>
        </w:rPr>
        <w:t>both</w:t>
      </w:r>
      <w:r w:rsidRPr="008B6507">
        <w:rPr>
          <w:rFonts w:eastAsia="Calibri"/>
          <w:sz w:val="16"/>
        </w:rPr>
        <w:t xml:space="preserve"> countries </w:t>
      </w:r>
      <w:r w:rsidRPr="008B6507">
        <w:rPr>
          <w:rFonts w:eastAsia="Calibri"/>
          <w:u w:val="single"/>
        </w:rPr>
        <w:t>to</w:t>
      </w:r>
      <w:r w:rsidRPr="008B6507">
        <w:rPr>
          <w:rFonts w:eastAsia="Calibri"/>
          <w:sz w:val="16"/>
        </w:rPr>
        <w:t xml:space="preserve"> </w:t>
      </w:r>
      <w:r w:rsidRPr="008B6507">
        <w:rPr>
          <w:rFonts w:eastAsia="Calibri"/>
          <w:iCs/>
          <w:u w:val="single"/>
          <w:bdr w:val="single" w:sz="8" w:space="0" w:color="auto"/>
        </w:rPr>
        <w:t>reassess</w:t>
      </w:r>
      <w:r w:rsidRPr="008B6507">
        <w:rPr>
          <w:rFonts w:eastAsia="Calibri"/>
          <w:sz w:val="16"/>
        </w:rPr>
        <w:t xml:space="preserve"> the nature of </w:t>
      </w:r>
      <w:r w:rsidRPr="008B6507">
        <w:rPr>
          <w:rFonts w:eastAsia="Calibri"/>
          <w:u w:val="single"/>
        </w:rPr>
        <w:t>their partnership</w:t>
      </w:r>
      <w:r w:rsidRPr="008B6507">
        <w:rPr>
          <w:rFonts w:eastAsia="Calibri"/>
          <w:sz w:val="16"/>
        </w:rPr>
        <w:t>. Many Russian leaders in particular would become increasingly concerned over their growing dependence on China. With this in mind, it would probably make more sense for US officials to maintain or even increase their support for Ukraine if they are serious about creating the long-term conditions for closer cooperation with Russia in the coming confrontation with China.</w:t>
      </w:r>
    </w:p>
    <w:p w14:paraId="6E290E15" w14:textId="77777777" w:rsidR="00E735FB" w:rsidRPr="008B6507" w:rsidRDefault="00E735FB" w:rsidP="00E735FB">
      <w:pPr>
        <w:rPr>
          <w:rFonts w:eastAsia="Calibri"/>
          <w:sz w:val="16"/>
        </w:rPr>
      </w:pPr>
      <w:r w:rsidRPr="008B6507">
        <w:rPr>
          <w:rFonts w:eastAsia="Calibri"/>
          <w:sz w:val="16"/>
        </w:rPr>
        <w:t xml:space="preserve">Perhaps </w:t>
      </w:r>
      <w:r w:rsidRPr="008B6507">
        <w:rPr>
          <w:rFonts w:eastAsia="Calibri"/>
          <w:u w:val="single"/>
        </w:rPr>
        <w:t>the</w:t>
      </w:r>
      <w:r w:rsidRPr="008B6507">
        <w:rPr>
          <w:rFonts w:eastAsia="Calibri"/>
          <w:sz w:val="16"/>
        </w:rPr>
        <w:t xml:space="preserve"> </w:t>
      </w:r>
      <w:r w:rsidRPr="008B6507">
        <w:rPr>
          <w:rFonts w:eastAsia="Calibri"/>
          <w:iCs/>
          <w:u w:val="single"/>
          <w:bdr w:val="single" w:sz="8" w:space="0" w:color="auto"/>
        </w:rPr>
        <w:t>gravest</w:t>
      </w:r>
      <w:r w:rsidRPr="008B6507">
        <w:rPr>
          <w:rFonts w:eastAsia="Calibri"/>
          <w:sz w:val="16"/>
        </w:rPr>
        <w:t xml:space="preserve"> and most far-reaching geopolitical </w:t>
      </w:r>
      <w:r w:rsidRPr="008B6507">
        <w:rPr>
          <w:rFonts w:eastAsia="Calibri"/>
          <w:u w:val="single"/>
        </w:rPr>
        <w:t>consequence of a Putin-friendly peace</w:t>
      </w:r>
      <w:r w:rsidRPr="008B6507">
        <w:rPr>
          <w:rFonts w:eastAsia="Calibri"/>
          <w:sz w:val="16"/>
        </w:rPr>
        <w:t xml:space="preserve"> in Ukraine </w:t>
      </w:r>
      <w:r w:rsidRPr="008B6507">
        <w:rPr>
          <w:rFonts w:eastAsia="Calibri"/>
          <w:u w:val="single"/>
        </w:rPr>
        <w:t>would be</w:t>
      </w:r>
      <w:r w:rsidRPr="008B6507">
        <w:rPr>
          <w:rFonts w:eastAsia="Calibri"/>
          <w:sz w:val="16"/>
        </w:rPr>
        <w:t xml:space="preserve"> the spread of </w:t>
      </w:r>
      <w:r w:rsidRPr="008B6507">
        <w:rPr>
          <w:rFonts w:eastAsia="Calibri"/>
          <w:iCs/>
          <w:u w:val="single"/>
          <w:bdr w:val="single" w:sz="8" w:space="0" w:color="auto"/>
        </w:rPr>
        <w:t>nuclear</w:t>
      </w:r>
      <w:r w:rsidRPr="008B6507">
        <w:rPr>
          <w:rFonts w:eastAsia="Calibri"/>
          <w:sz w:val="16"/>
        </w:rPr>
        <w:t xml:space="preserve"> weapons. In 1994, Ukraine gave up the world’s third-largest nuclear arsenal in exchange for security assurances from Russia, the US, and the UK. These assurances have since proved worthless. To make matters worse, </w:t>
      </w:r>
      <w:r w:rsidRPr="008B6507">
        <w:rPr>
          <w:rFonts w:eastAsia="Calibri"/>
          <w:highlight w:val="cyan"/>
          <w:u w:val="single"/>
        </w:rPr>
        <w:t>Russia</w:t>
      </w:r>
      <w:r w:rsidRPr="008B6507">
        <w:rPr>
          <w:rFonts w:eastAsia="Calibri"/>
          <w:u w:val="single"/>
        </w:rPr>
        <w:t xml:space="preserve"> has</w:t>
      </w:r>
      <w:r w:rsidRPr="008B6507">
        <w:rPr>
          <w:rFonts w:eastAsia="Calibri"/>
          <w:sz w:val="16"/>
        </w:rPr>
        <w:t xml:space="preserve"> </w:t>
      </w:r>
      <w:r w:rsidRPr="008B6507">
        <w:rPr>
          <w:rFonts w:eastAsia="Calibri"/>
          <w:iCs/>
          <w:u w:val="single"/>
          <w:bdr w:val="single" w:sz="8" w:space="0" w:color="auto"/>
        </w:rPr>
        <w:t>repeatedly</w:t>
      </w:r>
      <w:r w:rsidRPr="008B6507">
        <w:rPr>
          <w:rFonts w:eastAsia="Calibri"/>
          <w:sz w:val="16"/>
        </w:rPr>
        <w:t xml:space="preserve"> </w:t>
      </w:r>
      <w:r w:rsidRPr="008B6507">
        <w:rPr>
          <w:rFonts w:eastAsia="Calibri"/>
          <w:u w:val="single"/>
        </w:rPr>
        <w:t>used</w:t>
      </w:r>
      <w:r w:rsidRPr="008B6507">
        <w:rPr>
          <w:rFonts w:eastAsia="Calibri"/>
          <w:sz w:val="16"/>
        </w:rPr>
        <w:t xml:space="preserve"> </w:t>
      </w:r>
      <w:r w:rsidRPr="008B6507">
        <w:rPr>
          <w:rFonts w:eastAsia="Calibri"/>
          <w:iCs/>
          <w:highlight w:val="cyan"/>
          <w:u w:val="single"/>
          <w:bdr w:val="single" w:sz="8" w:space="0" w:color="auto"/>
        </w:rPr>
        <w:t>nuclear</w:t>
      </w:r>
      <w:r w:rsidRPr="008B6507">
        <w:rPr>
          <w:rFonts w:eastAsia="Calibri"/>
          <w:iCs/>
          <w:u w:val="single"/>
          <w:bdr w:val="single" w:sz="8" w:space="0" w:color="auto"/>
        </w:rPr>
        <w:t xml:space="preserve"> </w:t>
      </w:r>
      <w:r w:rsidRPr="008B6507">
        <w:rPr>
          <w:rFonts w:eastAsia="Calibri"/>
          <w:iCs/>
          <w:highlight w:val="cyan"/>
          <w:u w:val="single"/>
          <w:bdr w:val="single" w:sz="8" w:space="0" w:color="auto"/>
        </w:rPr>
        <w:t>blackmail</w:t>
      </w:r>
      <w:r w:rsidRPr="008B6507">
        <w:rPr>
          <w:rFonts w:eastAsia="Calibri"/>
          <w:sz w:val="16"/>
        </w:rPr>
        <w:t xml:space="preserve"> during the past three years </w:t>
      </w:r>
      <w:r w:rsidRPr="008B6507">
        <w:rPr>
          <w:rFonts w:eastAsia="Calibri"/>
          <w:u w:val="single"/>
        </w:rPr>
        <w:t>to</w:t>
      </w:r>
      <w:r w:rsidRPr="008B6507">
        <w:rPr>
          <w:rFonts w:eastAsia="Calibri"/>
          <w:sz w:val="16"/>
        </w:rPr>
        <w:t xml:space="preserve"> </w:t>
      </w:r>
      <w:r w:rsidRPr="008B6507">
        <w:rPr>
          <w:rFonts w:eastAsia="Calibri"/>
          <w:iCs/>
          <w:u w:val="single"/>
          <w:bdr w:val="single" w:sz="8" w:space="0" w:color="auto"/>
        </w:rPr>
        <w:t>intimidate</w:t>
      </w:r>
      <w:r w:rsidRPr="008B6507">
        <w:rPr>
          <w:rFonts w:eastAsia="Calibri"/>
          <w:sz w:val="16"/>
        </w:rPr>
        <w:t xml:space="preserve"> </w:t>
      </w:r>
      <w:r w:rsidRPr="008B6507">
        <w:rPr>
          <w:rFonts w:eastAsia="Calibri"/>
          <w:u w:val="single"/>
        </w:rPr>
        <w:t>Ukraine’s</w:t>
      </w:r>
      <w:r w:rsidRPr="008B6507">
        <w:rPr>
          <w:rFonts w:eastAsia="Calibri"/>
          <w:sz w:val="16"/>
        </w:rPr>
        <w:t xml:space="preserve"> Western </w:t>
      </w:r>
      <w:r w:rsidRPr="008B6507">
        <w:rPr>
          <w:rFonts w:eastAsia="Calibri"/>
          <w:iCs/>
          <w:u w:val="single"/>
          <w:bdr w:val="single" w:sz="8" w:space="0" w:color="auto"/>
        </w:rPr>
        <w:t>allies</w:t>
      </w:r>
      <w:r w:rsidRPr="008B6507">
        <w:rPr>
          <w:rFonts w:eastAsia="Calibri"/>
          <w:sz w:val="16"/>
        </w:rPr>
        <w:t xml:space="preserve"> and enable the invasion.</w:t>
      </w:r>
    </w:p>
    <w:p w14:paraId="380E2FFF" w14:textId="77777777" w:rsidR="00E735FB" w:rsidRPr="008B6507" w:rsidRDefault="00E735FB" w:rsidP="00E735FB">
      <w:pPr>
        <w:rPr>
          <w:rFonts w:eastAsia="Calibri"/>
          <w:sz w:val="16"/>
        </w:rPr>
      </w:pPr>
      <w:r w:rsidRPr="008B6507">
        <w:rPr>
          <w:rFonts w:eastAsia="Calibri"/>
          <w:u w:val="single"/>
        </w:rPr>
        <w:t>The</w:t>
      </w:r>
      <w:r w:rsidRPr="008B6507">
        <w:rPr>
          <w:rFonts w:eastAsia="Calibri"/>
          <w:sz w:val="16"/>
        </w:rPr>
        <w:t xml:space="preserve"> </w:t>
      </w:r>
      <w:r w:rsidRPr="008B6507">
        <w:rPr>
          <w:rFonts w:eastAsia="Calibri"/>
          <w:iCs/>
          <w:u w:val="single"/>
          <w:bdr w:val="single" w:sz="8" w:space="0" w:color="auto"/>
        </w:rPr>
        <w:t>lessons</w:t>
      </w:r>
      <w:r w:rsidRPr="008B6507">
        <w:rPr>
          <w:rFonts w:eastAsia="Calibri"/>
          <w:sz w:val="16"/>
        </w:rPr>
        <w:t xml:space="preserve"> from Ukraine’s unilateral nuclear disarmament and Russia’s subsequent nuclear bullying </w:t>
      </w:r>
      <w:r w:rsidRPr="008B6507">
        <w:rPr>
          <w:rFonts w:eastAsia="Calibri"/>
          <w:u w:val="single"/>
        </w:rPr>
        <w:t>are</w:t>
      </w:r>
      <w:r w:rsidRPr="008B6507">
        <w:rPr>
          <w:rFonts w:eastAsia="Calibri"/>
          <w:sz w:val="16"/>
        </w:rPr>
        <w:t xml:space="preserve"> painfully </w:t>
      </w:r>
      <w:r w:rsidRPr="008B6507">
        <w:rPr>
          <w:rFonts w:eastAsia="Calibri"/>
          <w:iCs/>
          <w:u w:val="single"/>
          <w:bdr w:val="single" w:sz="8" w:space="0" w:color="auto"/>
        </w:rPr>
        <w:t>clear</w:t>
      </w:r>
      <w:r w:rsidRPr="008B6507">
        <w:rPr>
          <w:rFonts w:eastAsia="Calibri"/>
          <w:u w:val="single"/>
        </w:rPr>
        <w:t>: Any country that wishes to avoid a similar fate must acquire</w:t>
      </w:r>
      <w:r w:rsidRPr="008B6507">
        <w:rPr>
          <w:rFonts w:eastAsia="Calibri"/>
          <w:sz w:val="16"/>
        </w:rPr>
        <w:t xml:space="preserve"> </w:t>
      </w:r>
      <w:r w:rsidRPr="008B6507">
        <w:rPr>
          <w:rFonts w:eastAsia="Calibri"/>
          <w:iCs/>
          <w:u w:val="single"/>
          <w:bdr w:val="single" w:sz="8" w:space="0" w:color="auto"/>
        </w:rPr>
        <w:t>nuclear weapons</w:t>
      </w:r>
      <w:r w:rsidRPr="008B6507">
        <w:rPr>
          <w:rFonts w:eastAsia="Calibri"/>
          <w:sz w:val="16"/>
        </w:rPr>
        <w:t xml:space="preserve"> of their own. </w:t>
      </w:r>
      <w:r w:rsidRPr="008B6507">
        <w:rPr>
          <w:rFonts w:eastAsia="Calibri"/>
          <w:u w:val="single"/>
        </w:rPr>
        <w:t>This</w:t>
      </w:r>
      <w:r w:rsidRPr="008B6507">
        <w:rPr>
          <w:rFonts w:eastAsia="Calibri"/>
          <w:sz w:val="16"/>
        </w:rPr>
        <w:t xml:space="preserve"> grim reality </w:t>
      </w:r>
      <w:r w:rsidRPr="008B6507">
        <w:rPr>
          <w:rFonts w:eastAsia="Calibri"/>
          <w:u w:val="single"/>
        </w:rPr>
        <w:t xml:space="preserve">is likely to </w:t>
      </w:r>
      <w:r w:rsidRPr="008B6507">
        <w:rPr>
          <w:rFonts w:eastAsia="Calibri"/>
          <w:highlight w:val="cyan"/>
          <w:u w:val="single"/>
        </w:rPr>
        <w:t>spark</w:t>
      </w:r>
      <w:r w:rsidRPr="008B6507">
        <w:rPr>
          <w:rFonts w:eastAsia="Calibri"/>
          <w:u w:val="single"/>
        </w:rPr>
        <w:t xml:space="preserve"> a</w:t>
      </w:r>
      <w:r w:rsidRPr="008B6507">
        <w:rPr>
          <w:rFonts w:eastAsia="Calibri"/>
          <w:sz w:val="16"/>
        </w:rPr>
        <w:t xml:space="preserve"> </w:t>
      </w:r>
      <w:r w:rsidRPr="008B6507">
        <w:rPr>
          <w:rFonts w:eastAsia="Calibri"/>
          <w:iCs/>
          <w:highlight w:val="cyan"/>
          <w:u w:val="single"/>
          <w:bdr w:val="single" w:sz="8" w:space="0" w:color="auto"/>
        </w:rPr>
        <w:t>new nuclear arms race</w:t>
      </w:r>
      <w:r w:rsidRPr="008B6507">
        <w:rPr>
          <w:rFonts w:eastAsia="Calibri"/>
          <w:sz w:val="16"/>
        </w:rPr>
        <w:t xml:space="preserve">, with governments from Berlin and Warsaw to Seoul and Tokyo already reportedly exploring their options. If the US backs a pro-Russian peace deal in Ukraine, </w:t>
      </w:r>
      <w:r w:rsidRPr="008B6507">
        <w:rPr>
          <w:rFonts w:eastAsia="Calibri"/>
          <w:iCs/>
          <w:u w:val="single"/>
          <w:bdr w:val="single" w:sz="8" w:space="0" w:color="auto"/>
        </w:rPr>
        <w:t xml:space="preserve">unprecedented nuclear </w:t>
      </w:r>
      <w:r w:rsidRPr="008B6507">
        <w:rPr>
          <w:rFonts w:eastAsia="Calibri"/>
          <w:iCs/>
          <w:highlight w:val="cyan"/>
          <w:u w:val="single"/>
          <w:bdr w:val="single" w:sz="8" w:space="0" w:color="auto"/>
        </w:rPr>
        <w:t>prolife</w:t>
      </w:r>
      <w:r w:rsidRPr="008B6507">
        <w:rPr>
          <w:rFonts w:eastAsia="Calibri"/>
          <w:iCs/>
          <w:u w:val="single"/>
          <w:bdr w:val="single" w:sz="8" w:space="0" w:color="auto"/>
        </w:rPr>
        <w:t>ration</w:t>
      </w:r>
      <w:r w:rsidRPr="008B6507">
        <w:rPr>
          <w:rFonts w:eastAsia="Calibri"/>
          <w:sz w:val="16"/>
        </w:rPr>
        <w:t xml:space="preserve"> </w:t>
      </w:r>
      <w:r w:rsidRPr="008B6507">
        <w:rPr>
          <w:rFonts w:eastAsia="Calibri"/>
          <w:u w:val="single"/>
        </w:rPr>
        <w:t>will become</w:t>
      </w:r>
      <w:r w:rsidRPr="008B6507">
        <w:rPr>
          <w:rFonts w:eastAsia="Calibri"/>
          <w:sz w:val="16"/>
        </w:rPr>
        <w:t xml:space="preserve"> virtually </w:t>
      </w:r>
      <w:r w:rsidRPr="008B6507">
        <w:rPr>
          <w:rFonts w:eastAsia="Calibri"/>
          <w:iCs/>
          <w:highlight w:val="cyan"/>
          <w:u w:val="single"/>
          <w:bdr w:val="single" w:sz="8" w:space="0" w:color="auto"/>
        </w:rPr>
        <w:t>inevitable</w:t>
      </w:r>
      <w:r w:rsidRPr="008B6507">
        <w:rPr>
          <w:rFonts w:eastAsia="Calibri"/>
          <w:sz w:val="16"/>
        </w:rPr>
        <w:t>.</w:t>
      </w:r>
    </w:p>
    <w:p w14:paraId="13540C1A" w14:textId="77777777" w:rsidR="00E735FB" w:rsidRPr="008B6507" w:rsidRDefault="00E735FB" w:rsidP="00E735FB">
      <w:pPr>
        <w:rPr>
          <w:rFonts w:eastAsia="Calibri"/>
          <w:sz w:val="16"/>
        </w:rPr>
      </w:pPr>
      <w:r w:rsidRPr="008B6507">
        <w:rPr>
          <w:rFonts w:eastAsia="Calibri"/>
          <w:sz w:val="16"/>
        </w:rPr>
        <w:t xml:space="preserve">It is still far too early to pass judgment on Donald Trump’s efforts to end the war in Ukraine, but </w:t>
      </w:r>
      <w:r w:rsidRPr="008B6507">
        <w:rPr>
          <w:rFonts w:eastAsia="Calibri"/>
          <w:u w:val="single"/>
        </w:rPr>
        <w:t>the</w:t>
      </w:r>
      <w:r w:rsidRPr="008B6507">
        <w:rPr>
          <w:rFonts w:eastAsia="Calibri"/>
          <w:sz w:val="16"/>
        </w:rPr>
        <w:t xml:space="preserve"> potentially </w:t>
      </w:r>
      <w:r w:rsidRPr="008B6507">
        <w:rPr>
          <w:rFonts w:eastAsia="Calibri"/>
          <w:iCs/>
          <w:u w:val="single"/>
          <w:bdr w:val="single" w:sz="8" w:space="0" w:color="auto"/>
        </w:rPr>
        <w:t>disastrous consequences</w:t>
      </w:r>
      <w:r w:rsidRPr="008B6507">
        <w:rPr>
          <w:rFonts w:eastAsia="Calibri"/>
          <w:sz w:val="16"/>
        </w:rPr>
        <w:t xml:space="preserve"> of a bad deal </w:t>
      </w:r>
      <w:r w:rsidRPr="008B6507">
        <w:rPr>
          <w:rFonts w:eastAsia="Calibri"/>
          <w:u w:val="single"/>
        </w:rPr>
        <w:t>are</w:t>
      </w:r>
      <w:r w:rsidRPr="008B6507">
        <w:rPr>
          <w:rFonts w:eastAsia="Calibri"/>
          <w:sz w:val="16"/>
        </w:rPr>
        <w:t xml:space="preserve"> already </w:t>
      </w:r>
      <w:r w:rsidRPr="008B6507">
        <w:rPr>
          <w:rFonts w:eastAsia="Calibri"/>
          <w:iCs/>
          <w:u w:val="single"/>
          <w:bdr w:val="single" w:sz="8" w:space="0" w:color="auto"/>
        </w:rPr>
        <w:t>clear</w:t>
      </w:r>
      <w:r w:rsidRPr="008B6507">
        <w:rPr>
          <w:rFonts w:eastAsia="Calibri"/>
          <w:sz w:val="16"/>
        </w:rPr>
        <w:t xml:space="preserve">. Any peace on Putin’s terms </w:t>
      </w:r>
      <w:r w:rsidRPr="008B6507">
        <w:rPr>
          <w:rFonts w:eastAsia="Calibri"/>
          <w:u w:val="single"/>
        </w:rPr>
        <w:t>would</w:t>
      </w:r>
      <w:r w:rsidRPr="008B6507">
        <w:rPr>
          <w:rFonts w:eastAsia="Calibri"/>
          <w:sz w:val="16"/>
        </w:rPr>
        <w:t xml:space="preserve"> </w:t>
      </w:r>
      <w:r w:rsidRPr="008B6507">
        <w:rPr>
          <w:rFonts w:eastAsia="Calibri"/>
          <w:iCs/>
          <w:u w:val="single"/>
          <w:bdr w:val="single" w:sz="8" w:space="0" w:color="auto"/>
        </w:rPr>
        <w:t>discredit the entire Western world</w:t>
      </w:r>
      <w:r w:rsidRPr="008B6507">
        <w:rPr>
          <w:rFonts w:eastAsia="Calibri"/>
          <w:sz w:val="16"/>
        </w:rPr>
        <w:t xml:space="preserve"> </w:t>
      </w:r>
      <w:r w:rsidRPr="008B6507">
        <w:rPr>
          <w:rFonts w:eastAsia="Calibri"/>
          <w:u w:val="single"/>
        </w:rPr>
        <w:t xml:space="preserve">and signal the </w:t>
      </w:r>
      <w:r w:rsidRPr="008B6507">
        <w:rPr>
          <w:rFonts w:eastAsia="Calibri"/>
          <w:highlight w:val="cyan"/>
          <w:u w:val="single"/>
        </w:rPr>
        <w:t xml:space="preserve">dawn of </w:t>
      </w:r>
      <w:r w:rsidRPr="008B6507">
        <w:rPr>
          <w:rFonts w:eastAsia="Calibri"/>
          <w:u w:val="single"/>
        </w:rPr>
        <w:t>a</w:t>
      </w:r>
      <w:r w:rsidRPr="008B6507">
        <w:rPr>
          <w:rFonts w:eastAsia="Calibri"/>
          <w:sz w:val="16"/>
        </w:rPr>
        <w:t xml:space="preserve"> </w:t>
      </w:r>
      <w:r w:rsidRPr="008B6507">
        <w:rPr>
          <w:rFonts w:eastAsia="Calibri"/>
          <w:iCs/>
          <w:u w:val="single"/>
          <w:bdr w:val="single" w:sz="8" w:space="0" w:color="auto"/>
        </w:rPr>
        <w:t xml:space="preserve">dangerous </w:t>
      </w:r>
      <w:r w:rsidRPr="008B6507">
        <w:rPr>
          <w:rFonts w:eastAsia="Calibri"/>
          <w:iCs/>
          <w:highlight w:val="cyan"/>
          <w:u w:val="single"/>
          <w:bdr w:val="single" w:sz="8" w:space="0" w:color="auto"/>
        </w:rPr>
        <w:t>new era</w:t>
      </w:r>
      <w:r w:rsidRPr="008B6507">
        <w:rPr>
          <w:rFonts w:eastAsia="Calibri"/>
          <w:sz w:val="16"/>
        </w:rPr>
        <w:t xml:space="preserve"> in global affairs </w:t>
      </w:r>
      <w:r w:rsidRPr="008B6507">
        <w:rPr>
          <w:rFonts w:eastAsia="Calibri"/>
          <w:highlight w:val="cyan"/>
          <w:u w:val="single"/>
        </w:rPr>
        <w:t>marked by</w:t>
      </w:r>
      <w:r w:rsidRPr="008B6507">
        <w:rPr>
          <w:rFonts w:eastAsia="Calibri"/>
          <w:sz w:val="16"/>
        </w:rPr>
        <w:t xml:space="preserve"> </w:t>
      </w:r>
      <w:r w:rsidRPr="008B6507">
        <w:rPr>
          <w:rFonts w:eastAsia="Calibri"/>
          <w:iCs/>
          <w:u w:val="single"/>
          <w:bdr w:val="single" w:sz="8" w:space="0" w:color="auto"/>
        </w:rPr>
        <w:t xml:space="preserve">mounting </w:t>
      </w:r>
      <w:r w:rsidRPr="008B6507">
        <w:rPr>
          <w:rFonts w:eastAsia="Calibri"/>
          <w:iCs/>
          <w:highlight w:val="cyan"/>
          <w:u w:val="single"/>
          <w:bdr w:val="single" w:sz="8" w:space="0" w:color="auto"/>
        </w:rPr>
        <w:t>instability</w:t>
      </w:r>
      <w:r w:rsidRPr="008B6507">
        <w:rPr>
          <w:rFonts w:eastAsia="Calibri"/>
          <w:u w:val="single"/>
        </w:rPr>
        <w:t xml:space="preserve">, </w:t>
      </w:r>
      <w:r w:rsidRPr="008B6507">
        <w:rPr>
          <w:rFonts w:eastAsia="Calibri"/>
          <w:iCs/>
          <w:u w:val="single"/>
          <w:bdr w:val="single" w:sz="8" w:space="0" w:color="auto"/>
        </w:rPr>
        <w:t xml:space="preserve">international </w:t>
      </w:r>
      <w:r w:rsidRPr="008B6507">
        <w:rPr>
          <w:rFonts w:eastAsia="Calibri"/>
          <w:iCs/>
          <w:highlight w:val="cyan"/>
          <w:u w:val="single"/>
          <w:bdr w:val="single" w:sz="8" w:space="0" w:color="auto"/>
        </w:rPr>
        <w:t>aggression</w:t>
      </w:r>
      <w:r w:rsidRPr="008B6507">
        <w:rPr>
          <w:rFonts w:eastAsia="Calibri"/>
          <w:u w:val="single"/>
        </w:rPr>
        <w:t xml:space="preserve">, </w:t>
      </w:r>
      <w:r w:rsidRPr="008B6507">
        <w:rPr>
          <w:rFonts w:eastAsia="Calibri"/>
          <w:highlight w:val="cyan"/>
          <w:u w:val="single"/>
        </w:rPr>
        <w:t>and</w:t>
      </w:r>
      <w:r w:rsidRPr="008B6507">
        <w:rPr>
          <w:rFonts w:eastAsia="Calibri"/>
          <w:sz w:val="16"/>
        </w:rPr>
        <w:t xml:space="preserve"> the </w:t>
      </w:r>
      <w:r w:rsidRPr="008B6507">
        <w:rPr>
          <w:rFonts w:eastAsia="Calibri"/>
          <w:iCs/>
          <w:u w:val="single"/>
          <w:bdr w:val="single" w:sz="8" w:space="0" w:color="auto"/>
        </w:rPr>
        <w:t>looming</w:t>
      </w:r>
      <w:r w:rsidRPr="008B6507">
        <w:rPr>
          <w:rFonts w:eastAsia="Calibri"/>
          <w:sz w:val="16"/>
        </w:rPr>
        <w:t xml:space="preserve"> threat of </w:t>
      </w:r>
      <w:r w:rsidRPr="008B6507">
        <w:rPr>
          <w:rFonts w:eastAsia="Calibri"/>
          <w:iCs/>
          <w:highlight w:val="cyan"/>
          <w:u w:val="single"/>
          <w:bdr w:val="single" w:sz="8" w:space="0" w:color="auto"/>
        </w:rPr>
        <w:t>nuclear war</w:t>
      </w:r>
      <w:r w:rsidRPr="008B6507">
        <w:rPr>
          <w:rFonts w:eastAsia="Calibri"/>
          <w:sz w:val="16"/>
        </w:rPr>
        <w:t>.</w:t>
      </w:r>
    </w:p>
    <w:p w14:paraId="1A60F958" w14:textId="77777777" w:rsidR="00E735FB" w:rsidRPr="008B6507" w:rsidRDefault="00E735FB" w:rsidP="00E735FB">
      <w:pPr>
        <w:rPr>
          <w:rFonts w:eastAsia="Calibri"/>
          <w:u w:val="single"/>
        </w:rPr>
      </w:pPr>
      <w:r w:rsidRPr="008B6507">
        <w:rPr>
          <w:rFonts w:eastAsia="Calibri"/>
          <w:u w:val="single"/>
        </w:rPr>
        <w:t xml:space="preserve">This calamitous outcome can be </w:t>
      </w:r>
      <w:r w:rsidRPr="008B6507">
        <w:rPr>
          <w:rFonts w:eastAsia="Calibri"/>
          <w:iCs/>
          <w:u w:val="single"/>
          <w:bdr w:val="single" w:sz="8" w:space="0" w:color="auto"/>
        </w:rPr>
        <w:t>avoided</w:t>
      </w:r>
      <w:r w:rsidRPr="008B6507">
        <w:rPr>
          <w:rFonts w:eastAsia="Calibri"/>
          <w:sz w:val="16"/>
        </w:rPr>
        <w:t xml:space="preserve"> </w:t>
      </w:r>
      <w:r w:rsidRPr="008B6507">
        <w:rPr>
          <w:rFonts w:eastAsia="Calibri"/>
          <w:u w:val="single"/>
        </w:rPr>
        <w:t>by</w:t>
      </w:r>
      <w:r w:rsidRPr="008B6507">
        <w:rPr>
          <w:rFonts w:eastAsia="Calibri"/>
          <w:sz w:val="16"/>
        </w:rPr>
        <w:t xml:space="preserve"> </w:t>
      </w:r>
      <w:r w:rsidRPr="008B6507">
        <w:rPr>
          <w:rFonts w:eastAsia="Calibri"/>
          <w:iCs/>
          <w:u w:val="single"/>
          <w:bdr w:val="single" w:sz="8" w:space="0" w:color="auto"/>
        </w:rPr>
        <w:t>backing Ukraine militarily</w:t>
      </w:r>
      <w:r w:rsidRPr="008B6507">
        <w:rPr>
          <w:rFonts w:eastAsia="Calibri"/>
          <w:sz w:val="16"/>
        </w:rPr>
        <w:t xml:space="preserve"> and providing the country with the kind of NATO-style security guarantees that can prevent further Russian aggression and secure peace in Europe. </w:t>
      </w:r>
      <w:r w:rsidRPr="008B6507">
        <w:rPr>
          <w:rFonts w:eastAsia="Calibri"/>
          <w:u w:val="single"/>
        </w:rPr>
        <w:t xml:space="preserve">Anything less will merely serve as a </w:t>
      </w:r>
      <w:r w:rsidRPr="008B6507">
        <w:rPr>
          <w:rFonts w:eastAsia="Calibri"/>
          <w:iCs/>
          <w:u w:val="single"/>
          <w:bdr w:val="single" w:sz="8" w:space="0" w:color="auto"/>
        </w:rPr>
        <w:t>pause</w:t>
      </w:r>
      <w:r w:rsidRPr="008B6507">
        <w:rPr>
          <w:rFonts w:eastAsia="Calibri"/>
          <w:u w:val="single"/>
        </w:rPr>
        <w:t xml:space="preserve"> before the next stage in Russia’s war against the West and the </w:t>
      </w:r>
      <w:r w:rsidRPr="008B6507">
        <w:rPr>
          <w:rFonts w:eastAsia="Calibri"/>
          <w:iCs/>
          <w:u w:val="single"/>
          <w:bdr w:val="single" w:sz="8" w:space="0" w:color="auto"/>
        </w:rPr>
        <w:t>unraveling of the current world order</w:t>
      </w:r>
      <w:r w:rsidRPr="008B6507">
        <w:rPr>
          <w:rFonts w:eastAsia="Calibri"/>
          <w:u w:val="single"/>
        </w:rPr>
        <w:t>.</w:t>
      </w:r>
    </w:p>
    <w:p w14:paraId="154A6BC7" w14:textId="77777777" w:rsidR="00E735FB" w:rsidRPr="008B6507" w:rsidRDefault="00E735FB" w:rsidP="00E735FB">
      <w:pPr>
        <w:keepNext/>
        <w:keepLines/>
        <w:spacing w:before="40"/>
        <w:outlineLvl w:val="3"/>
        <w:rPr>
          <w:rFonts w:eastAsia="Times New Roman"/>
          <w:b/>
          <w:iCs/>
          <w:sz w:val="26"/>
        </w:rPr>
      </w:pPr>
      <w:r w:rsidRPr="008B6507">
        <w:rPr>
          <w:rFonts w:eastAsia="Times New Roman"/>
          <w:b/>
          <w:iCs/>
          <w:sz w:val="26"/>
        </w:rPr>
        <w:t xml:space="preserve">Externally serves as a </w:t>
      </w:r>
      <w:r w:rsidRPr="008B6507">
        <w:rPr>
          <w:rFonts w:eastAsia="Times New Roman"/>
          <w:b/>
          <w:iCs/>
          <w:sz w:val="26"/>
          <w:u w:val="single"/>
        </w:rPr>
        <w:t>counter-drone wake-up call</w:t>
      </w:r>
      <w:r w:rsidRPr="008B6507">
        <w:rPr>
          <w:rFonts w:eastAsia="Times New Roman"/>
          <w:b/>
          <w:iCs/>
          <w:sz w:val="26"/>
        </w:rPr>
        <w:t xml:space="preserve">---deters the </w:t>
      </w:r>
      <w:r w:rsidRPr="008B6507">
        <w:rPr>
          <w:rFonts w:eastAsia="Times New Roman"/>
          <w:b/>
          <w:iCs/>
          <w:sz w:val="26"/>
          <w:u w:val="single"/>
        </w:rPr>
        <w:t>next great power war</w:t>
      </w:r>
      <w:r w:rsidRPr="008B6507">
        <w:rPr>
          <w:rFonts w:eastAsia="Times New Roman"/>
          <w:b/>
          <w:iCs/>
          <w:sz w:val="26"/>
        </w:rPr>
        <w:t xml:space="preserve">. </w:t>
      </w:r>
    </w:p>
    <w:p w14:paraId="63157DB8" w14:textId="77777777" w:rsidR="00E735FB" w:rsidRPr="008B6507" w:rsidRDefault="00E735FB" w:rsidP="00E735FB">
      <w:pPr>
        <w:rPr>
          <w:rFonts w:eastAsia="Calibri"/>
        </w:rPr>
      </w:pPr>
      <w:r w:rsidRPr="008B6507">
        <w:rPr>
          <w:rFonts w:eastAsia="Calibri"/>
        </w:rPr>
        <w:t xml:space="preserve">Thomas </w:t>
      </w:r>
      <w:r w:rsidRPr="008B6507">
        <w:rPr>
          <w:rFonts w:eastAsia="Calibri"/>
          <w:b/>
          <w:bCs/>
          <w:sz w:val="26"/>
        </w:rPr>
        <w:t>Black 3/4</w:t>
      </w:r>
      <w:r w:rsidRPr="008B6507">
        <w:rPr>
          <w:rFonts w:eastAsia="Calibri"/>
        </w:rPr>
        <w:t>, Bloomberg Opinion columnist writing about the industrial and transportation sectors, previously a Bloomberg News reporter covering logistics, manufacturing and private aviation, "The US Has Enough Missiles for This War But Not the Next One," Bloomberg, March 4, 2026 at 11:30 AM UTC, https://www.bloomberg.com/opinion/articles/2026-03-04/us-iran-war-america-has-enough-missiles-for-this-conflict-but-not-the-next-one</w:t>
      </w:r>
    </w:p>
    <w:p w14:paraId="4A84E02C" w14:textId="77777777" w:rsidR="00E735FB" w:rsidRPr="008B6507" w:rsidRDefault="00E735FB" w:rsidP="00E735FB">
      <w:pPr>
        <w:rPr>
          <w:rFonts w:eastAsia="Calibri"/>
          <w:sz w:val="16"/>
        </w:rPr>
      </w:pPr>
      <w:r w:rsidRPr="008B6507">
        <w:rPr>
          <w:rFonts w:eastAsia="Calibri"/>
          <w:u w:val="single"/>
        </w:rPr>
        <w:t>The US and its allies</w:t>
      </w:r>
      <w:r w:rsidRPr="008B6507">
        <w:rPr>
          <w:rFonts w:eastAsia="Calibri"/>
          <w:sz w:val="16"/>
        </w:rPr>
        <w:t xml:space="preserve"> </w:t>
      </w:r>
      <w:r w:rsidRPr="008B6507">
        <w:rPr>
          <w:rFonts w:eastAsia="Calibri"/>
          <w:iCs/>
          <w:u w:val="single"/>
          <w:bdr w:val="single" w:sz="8" w:space="0" w:color="auto"/>
        </w:rPr>
        <w:t>won’t run out</w:t>
      </w:r>
      <w:r w:rsidRPr="008B6507">
        <w:rPr>
          <w:rFonts w:eastAsia="Calibri"/>
          <w:sz w:val="16"/>
        </w:rPr>
        <w:t xml:space="preserve"> of this high-dollar ammunition </w:t>
      </w:r>
      <w:r w:rsidRPr="008B6507">
        <w:rPr>
          <w:rFonts w:eastAsia="Calibri"/>
          <w:u w:val="single"/>
        </w:rPr>
        <w:t>during</w:t>
      </w:r>
      <w:r w:rsidRPr="008B6507">
        <w:rPr>
          <w:rFonts w:eastAsia="Calibri"/>
          <w:sz w:val="16"/>
        </w:rPr>
        <w:t xml:space="preserve"> </w:t>
      </w:r>
      <w:r w:rsidRPr="008B6507">
        <w:rPr>
          <w:rFonts w:eastAsia="Calibri"/>
          <w:iCs/>
          <w:u w:val="single"/>
          <w:bdr w:val="single" w:sz="8" w:space="0" w:color="auto"/>
        </w:rPr>
        <w:t>this</w:t>
      </w:r>
      <w:r w:rsidRPr="008B6507">
        <w:rPr>
          <w:rFonts w:eastAsia="Calibri"/>
          <w:sz w:val="16"/>
        </w:rPr>
        <w:t xml:space="preserve"> latest conflict with </w:t>
      </w:r>
      <w:r w:rsidRPr="008B6507">
        <w:rPr>
          <w:rFonts w:eastAsia="Calibri"/>
          <w:iCs/>
          <w:highlight w:val="cyan"/>
          <w:u w:val="single"/>
          <w:bdr w:val="single" w:sz="8" w:space="0" w:color="auto"/>
        </w:rPr>
        <w:t>Iran</w:t>
      </w:r>
      <w:r w:rsidRPr="008B6507">
        <w:rPr>
          <w:rFonts w:eastAsia="Calibri"/>
          <w:u w:val="single"/>
        </w:rPr>
        <w:t>, but the</w:t>
      </w:r>
      <w:r w:rsidRPr="008B6507">
        <w:rPr>
          <w:rFonts w:eastAsia="Calibri"/>
          <w:sz w:val="16"/>
        </w:rPr>
        <w:t xml:space="preserve"> </w:t>
      </w:r>
      <w:r w:rsidRPr="008B6507">
        <w:rPr>
          <w:rFonts w:eastAsia="Calibri"/>
          <w:iCs/>
          <w:u w:val="single"/>
          <w:bdr w:val="single" w:sz="8" w:space="0" w:color="auto"/>
        </w:rPr>
        <w:t>stockpile concern</w:t>
      </w:r>
      <w:r w:rsidRPr="008B6507">
        <w:rPr>
          <w:rFonts w:eastAsia="Calibri"/>
          <w:sz w:val="16"/>
        </w:rPr>
        <w:t xml:space="preserve"> </w:t>
      </w:r>
      <w:r w:rsidRPr="008B6507">
        <w:rPr>
          <w:rFonts w:eastAsia="Calibri"/>
          <w:u w:val="single"/>
        </w:rPr>
        <w:t>should be a</w:t>
      </w:r>
      <w:r w:rsidRPr="008B6507">
        <w:rPr>
          <w:rFonts w:eastAsia="Calibri"/>
          <w:sz w:val="16"/>
        </w:rPr>
        <w:t xml:space="preserve"> </w:t>
      </w:r>
      <w:r w:rsidRPr="008B6507">
        <w:rPr>
          <w:rFonts w:eastAsia="Calibri"/>
          <w:iCs/>
          <w:highlight w:val="cyan"/>
          <w:u w:val="single"/>
          <w:bdr w:val="single" w:sz="8" w:space="0" w:color="auto"/>
        </w:rPr>
        <w:t>wake-up call</w:t>
      </w:r>
      <w:r w:rsidRPr="008B6507">
        <w:rPr>
          <w:rFonts w:eastAsia="Calibri"/>
          <w:sz w:val="16"/>
        </w:rPr>
        <w:t xml:space="preserve"> </w:t>
      </w:r>
      <w:r w:rsidRPr="008B6507">
        <w:rPr>
          <w:rFonts w:eastAsia="Calibri"/>
          <w:u w:val="single"/>
        </w:rPr>
        <w:t>to</w:t>
      </w:r>
      <w:r w:rsidRPr="008B6507">
        <w:rPr>
          <w:rFonts w:eastAsia="Calibri"/>
          <w:sz w:val="16"/>
        </w:rPr>
        <w:t xml:space="preserve"> </w:t>
      </w:r>
      <w:r w:rsidRPr="008B6507">
        <w:rPr>
          <w:rFonts w:eastAsia="Calibri"/>
          <w:iCs/>
          <w:highlight w:val="cyan"/>
          <w:u w:val="single"/>
          <w:bdr w:val="single" w:sz="8" w:space="0" w:color="auto"/>
        </w:rPr>
        <w:t>build</w:t>
      </w:r>
      <w:r w:rsidRPr="008B6507">
        <w:rPr>
          <w:rFonts w:eastAsia="Calibri"/>
          <w:iCs/>
          <w:u w:val="single"/>
          <w:bdr w:val="single" w:sz="8" w:space="0" w:color="auto"/>
        </w:rPr>
        <w:t xml:space="preserve"> up </w:t>
      </w:r>
      <w:r w:rsidRPr="008B6507">
        <w:rPr>
          <w:rFonts w:eastAsia="Calibri"/>
          <w:iCs/>
          <w:highlight w:val="cyan"/>
          <w:u w:val="single"/>
          <w:bdr w:val="single" w:sz="8" w:space="0" w:color="auto"/>
        </w:rPr>
        <w:t>supplies</w:t>
      </w:r>
      <w:r w:rsidRPr="008B6507">
        <w:rPr>
          <w:rFonts w:eastAsia="Calibri"/>
          <w:u w:val="single"/>
        </w:rPr>
        <w:t>. The</w:t>
      </w:r>
      <w:r w:rsidRPr="008B6507">
        <w:rPr>
          <w:rFonts w:eastAsia="Calibri"/>
          <w:sz w:val="16"/>
        </w:rPr>
        <w:t xml:space="preserve"> </w:t>
      </w:r>
      <w:r w:rsidRPr="008B6507">
        <w:rPr>
          <w:rFonts w:eastAsia="Calibri"/>
          <w:iCs/>
          <w:highlight w:val="cyan"/>
          <w:u w:val="single"/>
          <w:bdr w:val="single" w:sz="8" w:space="0" w:color="auto"/>
        </w:rPr>
        <w:t>next conflict</w:t>
      </w:r>
      <w:r w:rsidRPr="008B6507">
        <w:rPr>
          <w:rFonts w:eastAsia="Calibri"/>
          <w:sz w:val="16"/>
        </w:rPr>
        <w:t xml:space="preserve"> </w:t>
      </w:r>
      <w:r w:rsidRPr="008B6507">
        <w:rPr>
          <w:rFonts w:eastAsia="Calibri"/>
          <w:u w:val="single"/>
        </w:rPr>
        <w:t xml:space="preserve">may </w:t>
      </w:r>
      <w:r w:rsidRPr="008B6507">
        <w:rPr>
          <w:rFonts w:eastAsia="Calibri"/>
          <w:highlight w:val="cyan"/>
          <w:u w:val="single"/>
        </w:rPr>
        <w:t>require</w:t>
      </w:r>
      <w:r w:rsidRPr="008B6507">
        <w:rPr>
          <w:rFonts w:eastAsia="Calibri"/>
          <w:u w:val="single"/>
        </w:rPr>
        <w:t xml:space="preserve"> even</w:t>
      </w:r>
      <w:r w:rsidRPr="008B6507">
        <w:rPr>
          <w:rFonts w:eastAsia="Calibri"/>
          <w:sz w:val="16"/>
        </w:rPr>
        <w:t xml:space="preserve"> </w:t>
      </w:r>
      <w:r w:rsidRPr="008B6507">
        <w:rPr>
          <w:rFonts w:eastAsia="Calibri"/>
          <w:iCs/>
          <w:u w:val="single"/>
          <w:bdr w:val="single" w:sz="8" w:space="0" w:color="auto"/>
        </w:rPr>
        <w:t>more projectiles</w:t>
      </w:r>
      <w:r w:rsidRPr="008B6507">
        <w:rPr>
          <w:rFonts w:eastAsia="Calibri"/>
          <w:u w:val="single"/>
        </w:rPr>
        <w:t>, and</w:t>
      </w:r>
      <w:r w:rsidRPr="008B6507">
        <w:rPr>
          <w:rFonts w:eastAsia="Calibri"/>
          <w:sz w:val="16"/>
        </w:rPr>
        <w:t xml:space="preserve"> </w:t>
      </w:r>
      <w:r w:rsidRPr="008B6507">
        <w:rPr>
          <w:rFonts w:eastAsia="Calibri"/>
          <w:iCs/>
          <w:u w:val="single"/>
          <w:bdr w:val="single" w:sz="8" w:space="0" w:color="auto"/>
        </w:rPr>
        <w:t xml:space="preserve">ample </w:t>
      </w:r>
      <w:r w:rsidRPr="008B6507">
        <w:rPr>
          <w:rFonts w:eastAsia="Calibri"/>
          <w:iCs/>
          <w:highlight w:val="cyan"/>
          <w:u w:val="single"/>
          <w:bdr w:val="single" w:sz="8" w:space="0" w:color="auto"/>
        </w:rPr>
        <w:t>stockpiles</w:t>
      </w:r>
      <w:r w:rsidRPr="008B6507">
        <w:rPr>
          <w:rFonts w:eastAsia="Calibri"/>
          <w:sz w:val="16"/>
        </w:rPr>
        <w:t xml:space="preserve"> can </w:t>
      </w:r>
      <w:r w:rsidRPr="008B6507">
        <w:rPr>
          <w:rFonts w:eastAsia="Calibri"/>
          <w:u w:val="single"/>
        </w:rPr>
        <w:t xml:space="preserve">act </w:t>
      </w:r>
      <w:r w:rsidRPr="008B6507">
        <w:rPr>
          <w:rFonts w:eastAsia="Calibri"/>
          <w:highlight w:val="cyan"/>
          <w:u w:val="single"/>
        </w:rPr>
        <w:t>as a</w:t>
      </w:r>
      <w:r w:rsidRPr="008B6507">
        <w:rPr>
          <w:rFonts w:eastAsia="Calibri"/>
          <w:sz w:val="16"/>
          <w:highlight w:val="cyan"/>
        </w:rPr>
        <w:t xml:space="preserve"> </w:t>
      </w:r>
      <w:r w:rsidRPr="008B6507">
        <w:rPr>
          <w:rFonts w:eastAsia="Calibri"/>
          <w:iCs/>
          <w:highlight w:val="cyan"/>
          <w:u w:val="single"/>
          <w:bdr w:val="single" w:sz="8" w:space="0" w:color="auto"/>
        </w:rPr>
        <w:t>deterrent</w:t>
      </w:r>
      <w:r w:rsidRPr="008B6507">
        <w:rPr>
          <w:rFonts w:eastAsia="Calibri"/>
          <w:sz w:val="16"/>
        </w:rPr>
        <w:t xml:space="preserve"> to conflict.</w:t>
      </w:r>
    </w:p>
    <w:p w14:paraId="6698DA23" w14:textId="77777777" w:rsidR="00E735FB" w:rsidRPr="008B6507" w:rsidRDefault="00E735FB" w:rsidP="00E735FB">
      <w:pPr>
        <w:rPr>
          <w:rFonts w:eastAsia="Calibri"/>
          <w:sz w:val="16"/>
        </w:rPr>
      </w:pPr>
      <w:r w:rsidRPr="008B6507">
        <w:rPr>
          <w:rFonts w:eastAsia="Calibri"/>
          <w:sz w:val="16"/>
        </w:rPr>
        <w:t xml:space="preserve">“One challenge is that </w:t>
      </w:r>
      <w:r w:rsidRPr="008B6507">
        <w:rPr>
          <w:rFonts w:eastAsia="Calibri"/>
          <w:u w:val="single"/>
        </w:rPr>
        <w:t>AMD assets are</w:t>
      </w:r>
      <w:r w:rsidRPr="008B6507">
        <w:rPr>
          <w:rFonts w:eastAsia="Calibri"/>
          <w:sz w:val="16"/>
        </w:rPr>
        <w:t xml:space="preserve"> </w:t>
      </w:r>
      <w:r w:rsidRPr="008B6507">
        <w:rPr>
          <w:rFonts w:eastAsia="Calibri"/>
          <w:iCs/>
          <w:u w:val="single"/>
          <w:bdr w:val="single" w:sz="8" w:space="0" w:color="auto"/>
        </w:rPr>
        <w:t>useful</w:t>
      </w:r>
      <w:r w:rsidRPr="008B6507">
        <w:rPr>
          <w:rFonts w:eastAsia="Calibri"/>
          <w:sz w:val="16"/>
        </w:rPr>
        <w:t xml:space="preserve"> tools </w:t>
      </w:r>
      <w:r w:rsidRPr="008B6507">
        <w:rPr>
          <w:rFonts w:eastAsia="Calibri"/>
          <w:u w:val="single"/>
        </w:rPr>
        <w:t>for</w:t>
      </w:r>
      <w:r w:rsidRPr="008B6507">
        <w:rPr>
          <w:rFonts w:eastAsia="Calibri"/>
          <w:sz w:val="16"/>
        </w:rPr>
        <w:t xml:space="preserve"> </w:t>
      </w:r>
      <w:r w:rsidRPr="008B6507">
        <w:rPr>
          <w:rFonts w:eastAsia="Calibri"/>
          <w:iCs/>
          <w:u w:val="single"/>
          <w:bdr w:val="single" w:sz="8" w:space="0" w:color="auto"/>
        </w:rPr>
        <w:t>deterrence signaling</w:t>
      </w:r>
      <w:r w:rsidRPr="008B6507">
        <w:rPr>
          <w:rFonts w:eastAsia="Calibri"/>
          <w:sz w:val="16"/>
        </w:rPr>
        <w:t xml:space="preserve">, both </w:t>
      </w:r>
      <w:r w:rsidRPr="008B6507">
        <w:rPr>
          <w:rFonts w:eastAsia="Calibri"/>
          <w:u w:val="single"/>
        </w:rPr>
        <w:t>to provide</w:t>
      </w:r>
      <w:r w:rsidRPr="008B6507">
        <w:rPr>
          <w:rFonts w:eastAsia="Calibri"/>
          <w:sz w:val="16"/>
        </w:rPr>
        <w:t xml:space="preserve"> </w:t>
      </w:r>
      <w:r w:rsidRPr="008B6507">
        <w:rPr>
          <w:rFonts w:eastAsia="Calibri"/>
          <w:iCs/>
          <w:u w:val="single"/>
          <w:bdr w:val="single" w:sz="8" w:space="0" w:color="auto"/>
        </w:rPr>
        <w:t>assurance</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protection</w:t>
      </w:r>
      <w:r w:rsidRPr="008B6507">
        <w:rPr>
          <w:rFonts w:eastAsia="Calibri"/>
          <w:sz w:val="16"/>
        </w:rPr>
        <w:t xml:space="preserve"> </w:t>
      </w:r>
      <w:r w:rsidRPr="008B6507">
        <w:rPr>
          <w:rFonts w:eastAsia="Calibri"/>
          <w:u w:val="single"/>
        </w:rPr>
        <w:t>for</w:t>
      </w:r>
      <w:r w:rsidRPr="008B6507">
        <w:rPr>
          <w:rFonts w:eastAsia="Calibri"/>
          <w:sz w:val="16"/>
        </w:rPr>
        <w:t xml:space="preserve"> </w:t>
      </w:r>
      <w:r w:rsidRPr="008B6507">
        <w:rPr>
          <w:rFonts w:eastAsia="Calibri"/>
          <w:iCs/>
          <w:u w:val="single"/>
          <w:bdr w:val="single" w:sz="8" w:space="0" w:color="auto"/>
        </w:rPr>
        <w:t>allies</w:t>
      </w:r>
      <w:r w:rsidRPr="008B6507">
        <w:rPr>
          <w:rFonts w:eastAsia="Calibri"/>
          <w:sz w:val="16"/>
        </w:rPr>
        <w:t xml:space="preserve"> </w:t>
      </w:r>
      <w:r w:rsidRPr="008B6507">
        <w:rPr>
          <w:rFonts w:eastAsia="Calibri"/>
          <w:u w:val="single"/>
        </w:rPr>
        <w:t>and</w:t>
      </w:r>
      <w:r w:rsidRPr="008B6507">
        <w:rPr>
          <w:rFonts w:eastAsia="Calibri"/>
          <w:sz w:val="16"/>
        </w:rPr>
        <w:t xml:space="preserve"> to </w:t>
      </w:r>
      <w:r w:rsidRPr="008B6507">
        <w:rPr>
          <w:rFonts w:eastAsia="Calibri"/>
          <w:iCs/>
          <w:u w:val="single"/>
          <w:bdr w:val="single" w:sz="8" w:space="0" w:color="auto"/>
        </w:rPr>
        <w:t>deter adversaries</w:t>
      </w:r>
      <w:r w:rsidRPr="008B6507">
        <w:rPr>
          <w:rFonts w:eastAsia="Calibri"/>
          <w:sz w:val="16"/>
        </w:rPr>
        <w:t>,” according to a December report from the Center for Strategic and International Studies, referring to air and missile defenses. “</w:t>
      </w:r>
      <w:r w:rsidRPr="008B6507">
        <w:rPr>
          <w:rFonts w:eastAsia="Calibri"/>
          <w:u w:val="single"/>
        </w:rPr>
        <w:t>Whenever the</w:t>
      </w:r>
      <w:r w:rsidRPr="008B6507">
        <w:rPr>
          <w:rFonts w:eastAsia="Calibri"/>
          <w:sz w:val="16"/>
        </w:rPr>
        <w:t xml:space="preserve"> </w:t>
      </w:r>
      <w:r w:rsidRPr="008B6507">
        <w:rPr>
          <w:rFonts w:eastAsia="Calibri"/>
          <w:iCs/>
          <w:u w:val="single"/>
          <w:bdr w:val="single" w:sz="8" w:space="0" w:color="auto"/>
        </w:rPr>
        <w:t>U</w:t>
      </w:r>
      <w:r w:rsidRPr="008B6507">
        <w:rPr>
          <w:rFonts w:eastAsia="Calibri"/>
          <w:sz w:val="16"/>
        </w:rPr>
        <w:t xml:space="preserve">nited </w:t>
      </w:r>
      <w:r w:rsidRPr="008B6507">
        <w:rPr>
          <w:rFonts w:eastAsia="Calibri"/>
          <w:iCs/>
          <w:u w:val="single"/>
          <w:bdr w:val="single" w:sz="8" w:space="0" w:color="auto"/>
        </w:rPr>
        <w:t>S</w:t>
      </w:r>
      <w:r w:rsidRPr="008B6507">
        <w:rPr>
          <w:rFonts w:eastAsia="Calibri"/>
          <w:sz w:val="16"/>
        </w:rPr>
        <w:t xml:space="preserve">tates </w:t>
      </w:r>
      <w:r w:rsidRPr="008B6507">
        <w:rPr>
          <w:rFonts w:eastAsia="Calibri"/>
          <w:u w:val="single"/>
        </w:rPr>
        <w:t>has a</w:t>
      </w:r>
      <w:r w:rsidRPr="008B6507">
        <w:rPr>
          <w:rFonts w:eastAsia="Calibri"/>
          <w:sz w:val="16"/>
        </w:rPr>
        <w:t xml:space="preserve"> </w:t>
      </w:r>
      <w:r w:rsidRPr="008B6507">
        <w:rPr>
          <w:rFonts w:eastAsia="Calibri"/>
          <w:iCs/>
          <w:u w:val="single"/>
          <w:bdr w:val="single" w:sz="8" w:space="0" w:color="auto"/>
        </w:rPr>
        <w:t>foreign policy problem</w:t>
      </w:r>
      <w:r w:rsidRPr="008B6507">
        <w:rPr>
          <w:rFonts w:eastAsia="Calibri"/>
          <w:sz w:val="16"/>
        </w:rPr>
        <w:t xml:space="preserve">, it seems like </w:t>
      </w:r>
      <w:r w:rsidRPr="008B6507">
        <w:rPr>
          <w:rFonts w:eastAsia="Calibri"/>
          <w:u w:val="single"/>
        </w:rPr>
        <w:t>the</w:t>
      </w:r>
      <w:r w:rsidRPr="008B6507">
        <w:rPr>
          <w:rFonts w:eastAsia="Calibri"/>
          <w:sz w:val="16"/>
        </w:rPr>
        <w:t xml:space="preserve"> </w:t>
      </w:r>
      <w:r w:rsidRPr="008B6507">
        <w:rPr>
          <w:rFonts w:eastAsia="Calibri"/>
          <w:iCs/>
          <w:u w:val="single"/>
          <w:bdr w:val="single" w:sz="8" w:space="0" w:color="auto"/>
        </w:rPr>
        <w:t>solution</w:t>
      </w:r>
      <w:r w:rsidRPr="008B6507">
        <w:rPr>
          <w:rFonts w:eastAsia="Calibri"/>
          <w:sz w:val="16"/>
        </w:rPr>
        <w:t xml:space="preserve"> </w:t>
      </w:r>
      <w:r w:rsidRPr="008B6507">
        <w:rPr>
          <w:rFonts w:eastAsia="Calibri"/>
          <w:u w:val="single"/>
        </w:rPr>
        <w:t>is</w:t>
      </w:r>
      <w:r w:rsidRPr="008B6507">
        <w:rPr>
          <w:rFonts w:eastAsia="Calibri"/>
          <w:sz w:val="16"/>
        </w:rPr>
        <w:t xml:space="preserve"> to deploy </w:t>
      </w:r>
      <w:r w:rsidRPr="008B6507">
        <w:rPr>
          <w:rFonts w:eastAsia="Calibri"/>
          <w:u w:val="single"/>
        </w:rPr>
        <w:t>an</w:t>
      </w:r>
      <w:r w:rsidRPr="008B6507">
        <w:rPr>
          <w:rFonts w:eastAsia="Calibri"/>
          <w:sz w:val="16"/>
        </w:rPr>
        <w:t xml:space="preserve"> </w:t>
      </w:r>
      <w:r w:rsidRPr="008B6507">
        <w:rPr>
          <w:rFonts w:eastAsia="Calibri"/>
          <w:iCs/>
          <w:u w:val="single"/>
          <w:bdr w:val="single" w:sz="8" w:space="0" w:color="auto"/>
        </w:rPr>
        <w:t>AMD asset</w:t>
      </w:r>
      <w:r w:rsidRPr="008B6507">
        <w:rPr>
          <w:rFonts w:eastAsia="Calibri"/>
          <w:sz w:val="16"/>
        </w:rPr>
        <w:t>.”</w:t>
      </w:r>
    </w:p>
    <w:p w14:paraId="10F56EF9" w14:textId="77777777" w:rsidR="00E735FB" w:rsidRPr="008B6507" w:rsidRDefault="00E735FB" w:rsidP="00E735FB">
      <w:pPr>
        <w:rPr>
          <w:rFonts w:eastAsia="Calibri"/>
          <w:sz w:val="16"/>
        </w:rPr>
      </w:pPr>
      <w:r w:rsidRPr="008B6507">
        <w:rPr>
          <w:rFonts w:eastAsia="Calibri"/>
          <w:sz w:val="16"/>
        </w:rPr>
        <w:t xml:space="preserve">Iran’s ability to inflict harm on its neighbors in the Middle East had already been degraded during the 12 days of bombing by the US and Israel in June. In the latest attacks, a barrage of ATACMS — or Army Tactical Missile System — and Tomahawk cruise missiles, complemented by stealth fighters and bombers, wiped out most of Iran’s command centers, air defense systems and missile launchers in the first few days. </w:t>
      </w:r>
      <w:r w:rsidRPr="008B6507">
        <w:rPr>
          <w:rFonts w:eastAsia="Calibri"/>
          <w:u w:val="single"/>
        </w:rPr>
        <w:t>After a</w:t>
      </w:r>
      <w:r w:rsidRPr="008B6507">
        <w:rPr>
          <w:rFonts w:eastAsia="Calibri"/>
          <w:sz w:val="16"/>
        </w:rPr>
        <w:t xml:space="preserve"> </w:t>
      </w:r>
      <w:r w:rsidRPr="008B6507">
        <w:rPr>
          <w:rFonts w:eastAsia="Calibri"/>
          <w:iCs/>
          <w:u w:val="single"/>
          <w:bdr w:val="single" w:sz="8" w:space="0" w:color="auto"/>
        </w:rPr>
        <w:t>few days</w:t>
      </w:r>
      <w:r w:rsidRPr="008B6507">
        <w:rPr>
          <w:rFonts w:eastAsia="Calibri"/>
          <w:sz w:val="16"/>
        </w:rPr>
        <w:t xml:space="preserve">, </w:t>
      </w:r>
      <w:r w:rsidRPr="008B6507">
        <w:rPr>
          <w:rFonts w:eastAsia="Calibri"/>
          <w:iCs/>
          <w:highlight w:val="cyan"/>
          <w:u w:val="single"/>
          <w:bdr w:val="single" w:sz="8" w:space="0" w:color="auto"/>
        </w:rPr>
        <w:t>air superiority</w:t>
      </w:r>
      <w:r w:rsidRPr="008B6507">
        <w:rPr>
          <w:rFonts w:eastAsia="Calibri"/>
          <w:sz w:val="16"/>
        </w:rPr>
        <w:t xml:space="preserve"> over Iran was achieved, which </w:t>
      </w:r>
      <w:r w:rsidRPr="008B6507">
        <w:rPr>
          <w:rFonts w:eastAsia="Calibri"/>
          <w:highlight w:val="cyan"/>
          <w:u w:val="single"/>
        </w:rPr>
        <w:t>reduces</w:t>
      </w:r>
      <w:r w:rsidRPr="008B6507">
        <w:rPr>
          <w:rFonts w:eastAsia="Calibri"/>
          <w:sz w:val="16"/>
        </w:rPr>
        <w:t xml:space="preserve"> </w:t>
      </w:r>
      <w:r w:rsidRPr="008B6507">
        <w:rPr>
          <w:rFonts w:eastAsia="Calibri"/>
          <w:iCs/>
          <w:u w:val="single"/>
          <w:bdr w:val="single" w:sz="8" w:space="0" w:color="auto"/>
        </w:rPr>
        <w:t>drastically</w:t>
      </w:r>
      <w:r w:rsidRPr="008B6507">
        <w:rPr>
          <w:rFonts w:eastAsia="Calibri"/>
          <w:sz w:val="16"/>
        </w:rPr>
        <w:t xml:space="preserve"> </w:t>
      </w:r>
      <w:r w:rsidRPr="008B6507">
        <w:rPr>
          <w:rFonts w:eastAsia="Calibri"/>
          <w:u w:val="single"/>
        </w:rPr>
        <w:t xml:space="preserve">the </w:t>
      </w:r>
      <w:r w:rsidRPr="008B6507">
        <w:rPr>
          <w:rFonts w:eastAsia="Calibri"/>
          <w:highlight w:val="cyan"/>
          <w:u w:val="single"/>
        </w:rPr>
        <w:t>need to</w:t>
      </w:r>
      <w:r w:rsidRPr="008B6507">
        <w:rPr>
          <w:rFonts w:eastAsia="Calibri"/>
          <w:sz w:val="16"/>
          <w:highlight w:val="cyan"/>
        </w:rPr>
        <w:t xml:space="preserve"> </w:t>
      </w:r>
      <w:r w:rsidRPr="008B6507">
        <w:rPr>
          <w:rFonts w:eastAsia="Calibri"/>
          <w:iCs/>
          <w:highlight w:val="cyan"/>
          <w:u w:val="single"/>
          <w:bdr w:val="single" w:sz="8" w:space="0" w:color="auto"/>
        </w:rPr>
        <w:t>launch</w:t>
      </w:r>
      <w:r w:rsidRPr="008B6507">
        <w:rPr>
          <w:rFonts w:eastAsia="Calibri"/>
          <w:sz w:val="16"/>
        </w:rPr>
        <w:t xml:space="preserve"> these </w:t>
      </w:r>
      <w:r w:rsidRPr="008B6507">
        <w:rPr>
          <w:rFonts w:eastAsia="Calibri"/>
          <w:iCs/>
          <w:highlight w:val="cyan"/>
          <w:u w:val="single"/>
          <w:bdr w:val="single" w:sz="8" w:space="0" w:color="auto"/>
        </w:rPr>
        <w:t>expensive</w:t>
      </w:r>
      <w:r w:rsidRPr="008B6507">
        <w:rPr>
          <w:rFonts w:eastAsia="Calibri"/>
          <w:iCs/>
          <w:u w:val="single"/>
          <w:bdr w:val="single" w:sz="8" w:space="0" w:color="auto"/>
        </w:rPr>
        <w:t xml:space="preserve"> </w:t>
      </w:r>
      <w:r w:rsidRPr="008B6507">
        <w:rPr>
          <w:rFonts w:eastAsia="Calibri"/>
          <w:iCs/>
          <w:highlight w:val="cyan"/>
          <w:u w:val="single"/>
          <w:bdr w:val="single" w:sz="8" w:space="0" w:color="auto"/>
        </w:rPr>
        <w:t>missiles</w:t>
      </w:r>
      <w:r w:rsidRPr="008B6507">
        <w:rPr>
          <w:rFonts w:eastAsia="Calibri"/>
          <w:sz w:val="16"/>
        </w:rPr>
        <w:t>. ATACMS and Tomahawk missiles cost more than $1 million each.</w:t>
      </w:r>
    </w:p>
    <w:p w14:paraId="32AEFC68" w14:textId="77777777" w:rsidR="00E735FB" w:rsidRPr="008B6507" w:rsidRDefault="00E735FB" w:rsidP="00E735FB">
      <w:pPr>
        <w:rPr>
          <w:rFonts w:eastAsia="Calibri"/>
          <w:sz w:val="16"/>
        </w:rPr>
      </w:pPr>
      <w:r w:rsidRPr="008B6507">
        <w:rPr>
          <w:rFonts w:eastAsia="Calibri"/>
          <w:u w:val="single"/>
        </w:rPr>
        <w:t>With</w:t>
      </w:r>
      <w:r w:rsidRPr="008B6507">
        <w:rPr>
          <w:rFonts w:eastAsia="Calibri"/>
          <w:sz w:val="16"/>
        </w:rPr>
        <w:t xml:space="preserve"> </w:t>
      </w:r>
      <w:r w:rsidRPr="008B6507">
        <w:rPr>
          <w:rFonts w:eastAsia="Calibri"/>
          <w:iCs/>
          <w:u w:val="single"/>
          <w:bdr w:val="single" w:sz="8" w:space="0" w:color="auto"/>
        </w:rPr>
        <w:t>air superiority</w:t>
      </w:r>
      <w:r w:rsidRPr="008B6507">
        <w:rPr>
          <w:rFonts w:eastAsia="Calibri"/>
          <w:sz w:val="16"/>
        </w:rPr>
        <w:t xml:space="preserve">, the conflict enters a second stage in which </w:t>
      </w:r>
      <w:r w:rsidRPr="008B6507">
        <w:rPr>
          <w:rFonts w:eastAsia="Calibri"/>
          <w:iCs/>
          <w:u w:val="single"/>
          <w:bdr w:val="single" w:sz="8" w:space="0" w:color="auto"/>
        </w:rPr>
        <w:t>non-stealth aircraft</w:t>
      </w:r>
      <w:r w:rsidRPr="008B6507">
        <w:rPr>
          <w:rFonts w:eastAsia="Calibri"/>
          <w:sz w:val="16"/>
        </w:rPr>
        <w:t xml:space="preserve">, such as F-15s, </w:t>
      </w:r>
      <w:r w:rsidRPr="008B6507">
        <w:rPr>
          <w:rFonts w:eastAsia="Calibri"/>
          <w:u w:val="single"/>
        </w:rPr>
        <w:t>patrol</w:t>
      </w:r>
      <w:r w:rsidRPr="008B6507">
        <w:rPr>
          <w:rFonts w:eastAsia="Calibri"/>
          <w:sz w:val="16"/>
        </w:rPr>
        <w:t xml:space="preserve"> Iranian skies </w:t>
      </w:r>
      <w:r w:rsidRPr="008B6507">
        <w:rPr>
          <w:rFonts w:eastAsia="Calibri"/>
          <w:u w:val="single"/>
        </w:rPr>
        <w:t>in search of</w:t>
      </w:r>
      <w:r w:rsidRPr="008B6507">
        <w:rPr>
          <w:rFonts w:eastAsia="Calibri"/>
          <w:sz w:val="16"/>
        </w:rPr>
        <w:t xml:space="preserve"> </w:t>
      </w:r>
      <w:r w:rsidRPr="008B6507">
        <w:rPr>
          <w:rFonts w:eastAsia="Calibri"/>
          <w:iCs/>
          <w:u w:val="single"/>
          <w:bdr w:val="single" w:sz="8" w:space="0" w:color="auto"/>
        </w:rPr>
        <w:t>lingering launchers</w:t>
      </w:r>
      <w:r w:rsidRPr="008B6507">
        <w:rPr>
          <w:rFonts w:eastAsia="Calibri"/>
          <w:sz w:val="16"/>
        </w:rPr>
        <w:t xml:space="preserve"> and to take down the slow-moving Shahed drones. These drones present a challenge because they are inexpensive to produce and more easily concealed. Still, Iran’s ability to strike at neighbors is declining hour by hour as US and Israeli warplanes hunt for targets.</w:t>
      </w:r>
    </w:p>
    <w:p w14:paraId="7E15F33A" w14:textId="77777777" w:rsidR="00E735FB" w:rsidRPr="008B6507" w:rsidRDefault="00E735FB" w:rsidP="00E735FB">
      <w:pPr>
        <w:rPr>
          <w:rFonts w:eastAsia="Calibri"/>
          <w:sz w:val="16"/>
        </w:rPr>
      </w:pPr>
      <w:r w:rsidRPr="008B6507">
        <w:rPr>
          <w:rFonts w:eastAsia="Calibri"/>
          <w:u w:val="single"/>
        </w:rPr>
        <w:t>This</w:t>
      </w:r>
      <w:r w:rsidRPr="008B6507">
        <w:rPr>
          <w:rFonts w:eastAsia="Calibri"/>
          <w:sz w:val="16"/>
        </w:rPr>
        <w:t xml:space="preserve"> stage also </w:t>
      </w:r>
      <w:r w:rsidRPr="008B6507">
        <w:rPr>
          <w:rFonts w:eastAsia="Calibri"/>
          <w:iCs/>
          <w:highlight w:val="cyan"/>
          <w:u w:val="single"/>
          <w:bdr w:val="single" w:sz="8" w:space="0" w:color="auto"/>
        </w:rPr>
        <w:t xml:space="preserve">eases </w:t>
      </w:r>
      <w:r w:rsidRPr="008B6507">
        <w:rPr>
          <w:rFonts w:eastAsia="Calibri"/>
          <w:iCs/>
          <w:u w:val="single"/>
          <w:bdr w:val="single" w:sz="8" w:space="0" w:color="auto"/>
        </w:rPr>
        <w:t xml:space="preserve">the </w:t>
      </w:r>
      <w:r w:rsidRPr="008B6507">
        <w:rPr>
          <w:rFonts w:eastAsia="Calibri"/>
          <w:iCs/>
          <w:highlight w:val="cyan"/>
          <w:u w:val="single"/>
          <w:bdr w:val="single" w:sz="8" w:space="0" w:color="auto"/>
        </w:rPr>
        <w:t>pressure</w:t>
      </w:r>
      <w:r w:rsidRPr="008B6507">
        <w:rPr>
          <w:rFonts w:eastAsia="Calibri"/>
          <w:sz w:val="16"/>
        </w:rPr>
        <w:t xml:space="preserve"> </w:t>
      </w:r>
      <w:r w:rsidRPr="008B6507">
        <w:rPr>
          <w:rFonts w:eastAsia="Calibri"/>
          <w:highlight w:val="cyan"/>
          <w:u w:val="single"/>
        </w:rPr>
        <w:t>on</w:t>
      </w:r>
      <w:r w:rsidRPr="008B6507">
        <w:rPr>
          <w:rFonts w:eastAsia="Calibri"/>
          <w:sz w:val="16"/>
          <w:highlight w:val="cyan"/>
        </w:rPr>
        <w:t xml:space="preserve"> </w:t>
      </w:r>
      <w:r w:rsidRPr="008B6507">
        <w:rPr>
          <w:rFonts w:eastAsia="Calibri"/>
          <w:iCs/>
          <w:highlight w:val="cyan"/>
          <w:u w:val="single"/>
          <w:bdr w:val="single" w:sz="8" w:space="0" w:color="auto"/>
        </w:rPr>
        <w:t>missile defense</w:t>
      </w:r>
      <w:r w:rsidRPr="008B6507">
        <w:rPr>
          <w:rFonts w:eastAsia="Calibri"/>
          <w:sz w:val="16"/>
        </w:rPr>
        <w:t xml:space="preserve"> systems, such as the Patriot Advanced Capability defense system and the even more capable Terminal High Altitude Area Defense, or THAAD. These systems are in high demand as more countries seek to protect themselves against missile strikes as geopolitical tensions rise.</w:t>
      </w:r>
    </w:p>
    <w:p w14:paraId="2B20E2EB" w14:textId="77777777" w:rsidR="00E735FB" w:rsidRPr="008B6507" w:rsidRDefault="00E735FB" w:rsidP="00E735FB">
      <w:pPr>
        <w:rPr>
          <w:rFonts w:eastAsia="Calibri"/>
          <w:sz w:val="16"/>
        </w:rPr>
      </w:pPr>
      <w:r w:rsidRPr="008B6507">
        <w:rPr>
          <w:rFonts w:eastAsia="Calibri"/>
          <w:sz w:val="16"/>
        </w:rPr>
        <w:t>The interceptors fired by the systems are even more costly than missiles and raise the most concern over stockpile depletion. The Patriot interceptors run about $4 million each, and that cost jumps to about $13 million for each THAAD interceptor. The systems launch multiple interceptors to counter one incoming missile to ensure the target is hit. The math on both expense and inventory becomes lopsided quickly if Patriot interceptors are used to down an Iranian winged drone that may cost less than $50,000 to produce.</w:t>
      </w:r>
    </w:p>
    <w:p w14:paraId="27AE2C1C" w14:textId="77777777" w:rsidR="00E735FB" w:rsidRPr="008B6507" w:rsidRDefault="00E735FB" w:rsidP="00E735FB">
      <w:pPr>
        <w:rPr>
          <w:rFonts w:eastAsia="Calibri"/>
          <w:sz w:val="16"/>
        </w:rPr>
      </w:pPr>
      <w:r w:rsidRPr="008B6507">
        <w:rPr>
          <w:rFonts w:eastAsia="Calibri"/>
          <w:sz w:val="16"/>
        </w:rPr>
        <w:t xml:space="preserve">In January, </w:t>
      </w:r>
      <w:r w:rsidRPr="008B6507">
        <w:rPr>
          <w:rFonts w:eastAsia="Calibri"/>
          <w:iCs/>
          <w:highlight w:val="cyan"/>
          <w:u w:val="single"/>
          <w:bdr w:val="single" w:sz="8" w:space="0" w:color="auto"/>
        </w:rPr>
        <w:t>Lockheed</w:t>
      </w:r>
      <w:r w:rsidRPr="008B6507">
        <w:rPr>
          <w:rFonts w:eastAsia="Calibri"/>
          <w:sz w:val="16"/>
        </w:rPr>
        <w:t xml:space="preserve"> </w:t>
      </w:r>
      <w:r w:rsidRPr="008B6507">
        <w:rPr>
          <w:rFonts w:eastAsia="Calibri"/>
          <w:u w:val="single"/>
        </w:rPr>
        <w:t>agreed to a</w:t>
      </w:r>
      <w:r w:rsidRPr="008B6507">
        <w:rPr>
          <w:rFonts w:eastAsia="Calibri"/>
          <w:sz w:val="16"/>
        </w:rPr>
        <w:t xml:space="preserve"> </w:t>
      </w:r>
      <w:r w:rsidRPr="008B6507">
        <w:rPr>
          <w:rFonts w:eastAsia="Calibri"/>
          <w:iCs/>
          <w:u w:val="single"/>
          <w:bdr w:val="single" w:sz="8" w:space="0" w:color="auto"/>
        </w:rPr>
        <w:t>long-term deal</w:t>
      </w:r>
      <w:r w:rsidRPr="008B6507">
        <w:rPr>
          <w:rFonts w:eastAsia="Calibri"/>
          <w:sz w:val="16"/>
        </w:rPr>
        <w:t xml:space="preserve"> </w:t>
      </w:r>
      <w:r w:rsidRPr="008B6507">
        <w:rPr>
          <w:rFonts w:eastAsia="Calibri"/>
          <w:u w:val="single"/>
        </w:rPr>
        <w:t>to</w:t>
      </w:r>
      <w:r w:rsidRPr="008B6507">
        <w:rPr>
          <w:rFonts w:eastAsia="Calibri"/>
          <w:sz w:val="16"/>
        </w:rPr>
        <w:t xml:space="preserve"> </w:t>
      </w:r>
      <w:r w:rsidRPr="008B6507">
        <w:rPr>
          <w:rFonts w:eastAsia="Calibri"/>
          <w:iCs/>
          <w:u w:val="single"/>
          <w:bdr w:val="single" w:sz="8" w:space="0" w:color="auto"/>
        </w:rPr>
        <w:t>increase</w:t>
      </w:r>
      <w:r w:rsidRPr="008B6507">
        <w:rPr>
          <w:rFonts w:eastAsia="Calibri"/>
          <w:sz w:val="16"/>
        </w:rPr>
        <w:t xml:space="preserve"> annual </w:t>
      </w:r>
      <w:r w:rsidRPr="008B6507">
        <w:rPr>
          <w:rFonts w:eastAsia="Calibri"/>
          <w:iCs/>
          <w:highlight w:val="cyan"/>
          <w:u w:val="single"/>
          <w:bdr w:val="single" w:sz="8" w:space="0" w:color="auto"/>
        </w:rPr>
        <w:t xml:space="preserve">production </w:t>
      </w:r>
      <w:r w:rsidRPr="008B6507">
        <w:rPr>
          <w:rFonts w:eastAsia="Calibri"/>
          <w:iCs/>
          <w:u w:val="single"/>
          <w:bdr w:val="single" w:sz="8" w:space="0" w:color="auto"/>
        </w:rPr>
        <w:t>capacity</w:t>
      </w:r>
      <w:r w:rsidRPr="008B6507">
        <w:rPr>
          <w:rFonts w:eastAsia="Calibri"/>
          <w:sz w:val="16"/>
        </w:rPr>
        <w:t xml:space="preserve"> </w:t>
      </w:r>
      <w:r w:rsidRPr="008B6507">
        <w:rPr>
          <w:rFonts w:eastAsia="Calibri"/>
          <w:highlight w:val="cyan"/>
          <w:u w:val="single"/>
        </w:rPr>
        <w:t>of</w:t>
      </w:r>
      <w:r w:rsidRPr="008B6507">
        <w:rPr>
          <w:rFonts w:eastAsia="Calibri"/>
          <w:sz w:val="16"/>
          <w:highlight w:val="cyan"/>
        </w:rPr>
        <w:t xml:space="preserve"> </w:t>
      </w:r>
      <w:r w:rsidRPr="008B6507">
        <w:rPr>
          <w:rFonts w:eastAsia="Calibri"/>
          <w:iCs/>
          <w:highlight w:val="cyan"/>
          <w:u w:val="single"/>
          <w:bdr w:val="single" w:sz="8" w:space="0" w:color="auto"/>
        </w:rPr>
        <w:t>Patriot</w:t>
      </w:r>
      <w:r w:rsidRPr="008B6507">
        <w:rPr>
          <w:rFonts w:eastAsia="Calibri"/>
          <w:sz w:val="16"/>
        </w:rPr>
        <w:t xml:space="preserve"> interceptor</w:t>
      </w:r>
      <w:r w:rsidRPr="008B6507">
        <w:rPr>
          <w:rFonts w:eastAsia="Calibri"/>
          <w:iCs/>
          <w:u w:val="single"/>
          <w:bdr w:val="single" w:sz="8" w:space="0" w:color="auto"/>
        </w:rPr>
        <w:t>s</w:t>
      </w:r>
      <w:r w:rsidRPr="008B6507">
        <w:rPr>
          <w:rFonts w:eastAsia="Calibri"/>
          <w:sz w:val="16"/>
        </w:rPr>
        <w:t xml:space="preserve"> to 2,000 a year from 600 and to boost output of THAAD interceptors to 400 a year from 96. In February, RTX entered a similar seven-year agreement to boost production of Tomahawks and AMRAAMs, which are missiles fired from aircraft, and to increase output of interceptors fired by the Aegis ballistic missile defense system that’s used mostly on ships.</w:t>
      </w:r>
    </w:p>
    <w:p w14:paraId="5FDF06BC" w14:textId="77777777" w:rsidR="00E735FB" w:rsidRPr="008B6507" w:rsidRDefault="00E735FB" w:rsidP="00E735FB">
      <w:pPr>
        <w:rPr>
          <w:rFonts w:eastAsia="Calibri"/>
          <w:sz w:val="16"/>
        </w:rPr>
      </w:pPr>
      <w:r w:rsidRPr="008B6507">
        <w:rPr>
          <w:rFonts w:eastAsia="Calibri"/>
          <w:sz w:val="16"/>
        </w:rPr>
        <w:t xml:space="preserve">This is </w:t>
      </w:r>
      <w:r w:rsidRPr="008B6507">
        <w:rPr>
          <w:rFonts w:eastAsia="Calibri"/>
          <w:u w:val="single"/>
        </w:rPr>
        <w:t>a</w:t>
      </w:r>
      <w:r w:rsidRPr="008B6507">
        <w:rPr>
          <w:rFonts w:eastAsia="Calibri"/>
          <w:sz w:val="16"/>
        </w:rPr>
        <w:t xml:space="preserve"> </w:t>
      </w:r>
      <w:r w:rsidRPr="008B6507">
        <w:rPr>
          <w:rFonts w:eastAsia="Calibri"/>
          <w:iCs/>
          <w:u w:val="single"/>
          <w:bdr w:val="single" w:sz="8" w:space="0" w:color="auto"/>
        </w:rPr>
        <w:t>positive step</w:t>
      </w:r>
      <w:r w:rsidRPr="008B6507">
        <w:rPr>
          <w:rFonts w:eastAsia="Calibri"/>
          <w:sz w:val="16"/>
        </w:rPr>
        <w:t xml:space="preserve"> toward replenishing stockpiles, </w:t>
      </w:r>
      <w:r w:rsidRPr="008B6507">
        <w:rPr>
          <w:rFonts w:eastAsia="Calibri"/>
          <w:u w:val="single"/>
        </w:rPr>
        <w:t>but</w:t>
      </w:r>
      <w:r w:rsidRPr="008B6507">
        <w:rPr>
          <w:rFonts w:eastAsia="Calibri"/>
          <w:sz w:val="16"/>
        </w:rPr>
        <w:t xml:space="preserve"> </w:t>
      </w:r>
      <w:r w:rsidRPr="008B6507">
        <w:rPr>
          <w:rFonts w:eastAsia="Calibri"/>
          <w:iCs/>
          <w:highlight w:val="cyan"/>
          <w:u w:val="single"/>
          <w:bdr w:val="single" w:sz="8" w:space="0" w:color="auto"/>
        </w:rPr>
        <w:t>not enough</w:t>
      </w:r>
      <w:r w:rsidRPr="008B6507">
        <w:rPr>
          <w:rFonts w:eastAsia="Calibri"/>
          <w:sz w:val="16"/>
        </w:rPr>
        <w:t>. There should be bipartisan support to send a clear, long-term demand signal for defense companies to produce more.</w:t>
      </w:r>
    </w:p>
    <w:p w14:paraId="0A124EF7" w14:textId="77777777" w:rsidR="00E735FB" w:rsidRPr="008B6507" w:rsidRDefault="00E735FB" w:rsidP="00E735FB">
      <w:pPr>
        <w:rPr>
          <w:rFonts w:eastAsia="Calibri"/>
          <w:sz w:val="16"/>
        </w:rPr>
      </w:pPr>
      <w:r w:rsidRPr="008B6507">
        <w:rPr>
          <w:rFonts w:eastAsia="Calibri"/>
          <w:sz w:val="16"/>
        </w:rPr>
        <w:t>During the campaign in June in which US and Israeli missiles and aircraft bombed Iran’s nuclear facilities and took out air defenses, more than 100 THAAD interceptors are estimated to have been launched, which would be equivalent to about 20% of stockpiles, the CSIS report said.</w:t>
      </w:r>
    </w:p>
    <w:p w14:paraId="7B6C0616" w14:textId="77777777" w:rsidR="00E735FB" w:rsidRPr="008B6507" w:rsidRDefault="00E735FB" w:rsidP="00E735FB">
      <w:pPr>
        <w:rPr>
          <w:rFonts w:eastAsia="Calibri"/>
          <w:sz w:val="16"/>
        </w:rPr>
      </w:pPr>
      <w:r w:rsidRPr="008B6507">
        <w:rPr>
          <w:rFonts w:eastAsia="Calibri"/>
          <w:sz w:val="16"/>
        </w:rPr>
        <w:t>Inventory of Patriot interceptors are in better shape because the US has produced an average of 270 of these interceptors annually over the last decade. The actual stockpile numbers are classified, and CSIS’s calculations are based on defense budgets and estimates on use.</w:t>
      </w:r>
    </w:p>
    <w:p w14:paraId="7A326835" w14:textId="77777777" w:rsidR="00E735FB" w:rsidRPr="008B6507" w:rsidRDefault="00E735FB" w:rsidP="00E735FB">
      <w:pPr>
        <w:rPr>
          <w:rFonts w:eastAsia="Calibri"/>
          <w:sz w:val="16"/>
        </w:rPr>
      </w:pPr>
      <w:r w:rsidRPr="008B6507">
        <w:rPr>
          <w:rFonts w:eastAsia="Calibri"/>
          <w:sz w:val="16"/>
        </w:rPr>
        <w:t>The stockpile depletion for this latest action won’t be clear until the operation has concluded. The intense use of smart missiles and interceptors likely only lasted for the first few days of the conflict before air superiority was established. The air-to-ground missiles are much less expensive and don’t face the same inventory constraints.</w:t>
      </w:r>
    </w:p>
    <w:p w14:paraId="7AD4C0F2" w14:textId="77777777" w:rsidR="00E735FB" w:rsidRPr="008B6507" w:rsidRDefault="00E735FB" w:rsidP="00E735FB">
      <w:pPr>
        <w:rPr>
          <w:rFonts w:eastAsia="Calibri"/>
          <w:sz w:val="16"/>
        </w:rPr>
      </w:pPr>
      <w:r w:rsidRPr="008B6507">
        <w:rPr>
          <w:rFonts w:eastAsia="Calibri"/>
          <w:u w:val="single"/>
        </w:rPr>
        <w:t>The</w:t>
      </w:r>
      <w:r w:rsidRPr="008B6507">
        <w:rPr>
          <w:rFonts w:eastAsia="Calibri"/>
          <w:sz w:val="16"/>
        </w:rPr>
        <w:t xml:space="preserve"> </w:t>
      </w:r>
      <w:r w:rsidRPr="008B6507">
        <w:rPr>
          <w:rFonts w:eastAsia="Calibri"/>
          <w:iCs/>
          <w:u w:val="single"/>
          <w:bdr w:val="single" w:sz="8" w:space="0" w:color="auto"/>
        </w:rPr>
        <w:t>urgency</w:t>
      </w:r>
      <w:r w:rsidRPr="008B6507">
        <w:rPr>
          <w:rFonts w:eastAsia="Calibri"/>
          <w:sz w:val="16"/>
        </w:rPr>
        <w:t xml:space="preserve"> </w:t>
      </w:r>
      <w:r w:rsidRPr="008B6507">
        <w:rPr>
          <w:rFonts w:eastAsia="Calibri"/>
          <w:u w:val="single"/>
        </w:rPr>
        <w:t>to</w:t>
      </w:r>
      <w:r w:rsidRPr="008B6507">
        <w:rPr>
          <w:rFonts w:eastAsia="Calibri"/>
          <w:sz w:val="16"/>
        </w:rPr>
        <w:t xml:space="preserve"> </w:t>
      </w:r>
      <w:r w:rsidRPr="008B6507">
        <w:rPr>
          <w:rFonts w:eastAsia="Calibri"/>
          <w:iCs/>
          <w:u w:val="single"/>
          <w:bdr w:val="single" w:sz="8" w:space="0" w:color="auto"/>
        </w:rPr>
        <w:t>expand</w:t>
      </w:r>
      <w:r w:rsidRPr="008B6507">
        <w:rPr>
          <w:rFonts w:eastAsia="Calibri"/>
          <w:sz w:val="16"/>
        </w:rPr>
        <w:t xml:space="preserve"> </w:t>
      </w:r>
      <w:r w:rsidRPr="008B6507">
        <w:rPr>
          <w:rFonts w:eastAsia="Calibri"/>
          <w:u w:val="single"/>
        </w:rPr>
        <w:t>stockpiles arises from the</w:t>
      </w:r>
      <w:r w:rsidRPr="008B6507">
        <w:rPr>
          <w:rFonts w:eastAsia="Calibri"/>
          <w:sz w:val="16"/>
        </w:rPr>
        <w:t xml:space="preserve"> </w:t>
      </w:r>
      <w:r w:rsidRPr="008B6507">
        <w:rPr>
          <w:rFonts w:eastAsia="Calibri"/>
          <w:iCs/>
          <w:u w:val="single"/>
          <w:bdr w:val="single" w:sz="8" w:space="0" w:color="auto"/>
        </w:rPr>
        <w:t>next hypothetical conflict</w:t>
      </w:r>
      <w:r w:rsidRPr="008B6507">
        <w:rPr>
          <w:rFonts w:eastAsia="Calibri"/>
          <w:sz w:val="16"/>
        </w:rPr>
        <w:t xml:space="preserve"> </w:t>
      </w:r>
      <w:r w:rsidRPr="008B6507">
        <w:rPr>
          <w:rFonts w:eastAsia="Calibri"/>
          <w:u w:val="single"/>
        </w:rPr>
        <w:t xml:space="preserve">in which </w:t>
      </w:r>
      <w:r w:rsidRPr="008B6507">
        <w:rPr>
          <w:rFonts w:eastAsia="Calibri"/>
          <w:highlight w:val="cyan"/>
          <w:u w:val="single"/>
        </w:rPr>
        <w:t>air superiority</w:t>
      </w:r>
      <w:r w:rsidRPr="008B6507">
        <w:rPr>
          <w:rFonts w:eastAsia="Calibri"/>
          <w:sz w:val="16"/>
          <w:highlight w:val="cyan"/>
        </w:rPr>
        <w:t xml:space="preserve"> </w:t>
      </w:r>
      <w:r w:rsidRPr="008B6507">
        <w:rPr>
          <w:rFonts w:eastAsia="Calibri"/>
          <w:iCs/>
          <w:highlight w:val="cyan"/>
          <w:u w:val="single"/>
          <w:bdr w:val="single" w:sz="8" w:space="0" w:color="auto"/>
        </w:rPr>
        <w:t>isn’t</w:t>
      </w:r>
      <w:r w:rsidRPr="008B6507">
        <w:rPr>
          <w:rFonts w:eastAsia="Calibri"/>
          <w:iCs/>
          <w:u w:val="single"/>
          <w:bdr w:val="single" w:sz="8" w:space="0" w:color="auto"/>
        </w:rPr>
        <w:t xml:space="preserve"> so </w:t>
      </w:r>
      <w:r w:rsidRPr="008B6507">
        <w:rPr>
          <w:rFonts w:eastAsia="Calibri"/>
          <w:iCs/>
          <w:highlight w:val="cyan"/>
          <w:u w:val="single"/>
          <w:bdr w:val="single" w:sz="8" w:space="0" w:color="auto"/>
        </w:rPr>
        <w:t>easily gained</w:t>
      </w:r>
      <w:r w:rsidRPr="008B6507">
        <w:rPr>
          <w:rFonts w:eastAsia="Calibri"/>
          <w:sz w:val="16"/>
        </w:rPr>
        <w:t xml:space="preserve"> </w:t>
      </w:r>
      <w:r w:rsidRPr="008B6507">
        <w:rPr>
          <w:rFonts w:eastAsia="Calibri"/>
          <w:u w:val="single"/>
        </w:rPr>
        <w:t xml:space="preserve">and </w:t>
      </w:r>
      <w:r w:rsidRPr="008B6507">
        <w:rPr>
          <w:rFonts w:eastAsia="Calibri"/>
          <w:highlight w:val="cyan"/>
          <w:u w:val="single"/>
        </w:rPr>
        <w:t>against</w:t>
      </w:r>
      <w:r w:rsidRPr="008B6507">
        <w:rPr>
          <w:rFonts w:eastAsia="Calibri"/>
          <w:u w:val="single"/>
        </w:rPr>
        <w:t xml:space="preserve"> an </w:t>
      </w:r>
      <w:r w:rsidRPr="008B6507">
        <w:rPr>
          <w:rFonts w:eastAsia="Calibri"/>
          <w:highlight w:val="cyan"/>
          <w:u w:val="single"/>
        </w:rPr>
        <w:t>adversary</w:t>
      </w:r>
      <w:r w:rsidRPr="008B6507">
        <w:rPr>
          <w:rFonts w:eastAsia="Calibri"/>
          <w:u w:val="single"/>
        </w:rPr>
        <w:t xml:space="preserve"> </w:t>
      </w:r>
      <w:r w:rsidRPr="008B6507">
        <w:rPr>
          <w:rFonts w:eastAsia="Calibri"/>
          <w:highlight w:val="cyan"/>
          <w:u w:val="single"/>
        </w:rPr>
        <w:t>that has</w:t>
      </w:r>
      <w:r w:rsidRPr="008B6507">
        <w:rPr>
          <w:rFonts w:eastAsia="Calibri"/>
          <w:sz w:val="16"/>
        </w:rPr>
        <w:t xml:space="preserve"> much </w:t>
      </w:r>
      <w:r w:rsidRPr="008B6507">
        <w:rPr>
          <w:rFonts w:eastAsia="Calibri"/>
          <w:iCs/>
          <w:u w:val="single"/>
          <w:bdr w:val="single" w:sz="8" w:space="0" w:color="auto"/>
        </w:rPr>
        <w:t xml:space="preserve">more </w:t>
      </w:r>
      <w:r w:rsidRPr="008B6507">
        <w:rPr>
          <w:rFonts w:eastAsia="Calibri"/>
          <w:iCs/>
          <w:highlight w:val="cyan"/>
          <w:u w:val="single"/>
          <w:bdr w:val="single" w:sz="8" w:space="0" w:color="auto"/>
        </w:rPr>
        <w:t>capacity</w:t>
      </w:r>
      <w:r w:rsidRPr="008B6507">
        <w:rPr>
          <w:rFonts w:eastAsia="Calibri"/>
          <w:sz w:val="16"/>
        </w:rPr>
        <w:t xml:space="preserve"> </w:t>
      </w:r>
      <w:r w:rsidRPr="008B6507">
        <w:rPr>
          <w:rFonts w:eastAsia="Calibri"/>
          <w:highlight w:val="cyan"/>
          <w:u w:val="single"/>
        </w:rPr>
        <w:t>to launch</w:t>
      </w:r>
      <w:r w:rsidRPr="008B6507">
        <w:rPr>
          <w:rFonts w:eastAsia="Calibri"/>
          <w:sz w:val="16"/>
          <w:highlight w:val="cyan"/>
        </w:rPr>
        <w:t xml:space="preserve"> </w:t>
      </w:r>
      <w:r w:rsidRPr="008B6507">
        <w:rPr>
          <w:rFonts w:eastAsia="Calibri"/>
          <w:iCs/>
          <w:highlight w:val="cyan"/>
          <w:u w:val="single"/>
          <w:bdr w:val="single" w:sz="8" w:space="0" w:color="auto"/>
        </w:rPr>
        <w:t>missiles</w:t>
      </w:r>
      <w:r w:rsidRPr="008B6507">
        <w:rPr>
          <w:rFonts w:eastAsia="Calibri"/>
          <w:sz w:val="16"/>
        </w:rPr>
        <w:t xml:space="preserve"> </w:t>
      </w:r>
      <w:r w:rsidRPr="008B6507">
        <w:rPr>
          <w:rFonts w:eastAsia="Calibri"/>
          <w:u w:val="single"/>
        </w:rPr>
        <w:t>than</w:t>
      </w:r>
      <w:r w:rsidRPr="008B6507">
        <w:rPr>
          <w:rFonts w:eastAsia="Calibri"/>
          <w:sz w:val="16"/>
        </w:rPr>
        <w:t xml:space="preserve"> </w:t>
      </w:r>
      <w:r w:rsidRPr="008B6507">
        <w:rPr>
          <w:rFonts w:eastAsia="Calibri"/>
          <w:iCs/>
          <w:u w:val="single"/>
          <w:bdr w:val="single" w:sz="8" w:space="0" w:color="auto"/>
        </w:rPr>
        <w:t>Iran</w:t>
      </w:r>
      <w:r w:rsidRPr="008B6507">
        <w:rPr>
          <w:rFonts w:eastAsia="Calibri"/>
          <w:sz w:val="16"/>
        </w:rPr>
        <w:t xml:space="preserve">. </w:t>
      </w:r>
      <w:r w:rsidRPr="008B6507">
        <w:rPr>
          <w:rFonts w:eastAsia="Calibri"/>
          <w:iCs/>
          <w:u w:val="single"/>
          <w:bdr w:val="single" w:sz="8" w:space="0" w:color="auto"/>
        </w:rPr>
        <w:t>Russia</w:t>
      </w:r>
      <w:r w:rsidRPr="008B6507">
        <w:rPr>
          <w:rFonts w:eastAsia="Calibri"/>
          <w:sz w:val="16"/>
        </w:rPr>
        <w:t xml:space="preserve">, which has been pounding Ukraine for four years,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China</w:t>
      </w:r>
      <w:r w:rsidRPr="008B6507">
        <w:rPr>
          <w:rFonts w:eastAsia="Calibri"/>
          <w:sz w:val="16"/>
        </w:rPr>
        <w:t xml:space="preserve"> come to mind.</w:t>
      </w:r>
    </w:p>
    <w:p w14:paraId="4EFB0251" w14:textId="77777777" w:rsidR="00E735FB" w:rsidRPr="008B6507" w:rsidRDefault="00E735FB" w:rsidP="00E735FB">
      <w:pPr>
        <w:rPr>
          <w:rFonts w:eastAsia="Calibri"/>
          <w:sz w:val="16"/>
        </w:rPr>
      </w:pPr>
      <w:r w:rsidRPr="008B6507">
        <w:rPr>
          <w:rFonts w:eastAsia="Calibri"/>
          <w:u w:val="single"/>
        </w:rPr>
        <w:t>This</w:t>
      </w:r>
      <w:r w:rsidRPr="008B6507">
        <w:rPr>
          <w:rFonts w:eastAsia="Calibri"/>
          <w:sz w:val="16"/>
        </w:rPr>
        <w:t xml:space="preserve"> </w:t>
      </w:r>
      <w:r w:rsidRPr="008B6507">
        <w:rPr>
          <w:rFonts w:eastAsia="Calibri"/>
          <w:iCs/>
          <w:highlight w:val="cyan"/>
          <w:u w:val="single"/>
          <w:bdr w:val="single" w:sz="8" w:space="0" w:color="auto"/>
        </w:rPr>
        <w:t>second</w:t>
      </w:r>
      <w:r w:rsidRPr="008B6507">
        <w:rPr>
          <w:rFonts w:eastAsia="Calibri"/>
          <w:sz w:val="16"/>
        </w:rPr>
        <w:t xml:space="preserve"> cold </w:t>
      </w:r>
      <w:r w:rsidRPr="008B6507">
        <w:rPr>
          <w:rFonts w:eastAsia="Calibri"/>
          <w:iCs/>
          <w:highlight w:val="cyan"/>
          <w:u w:val="single"/>
          <w:bdr w:val="single" w:sz="8" w:space="0" w:color="auto"/>
        </w:rPr>
        <w:t>war</w:t>
      </w:r>
      <w:r w:rsidRPr="008B6507">
        <w:rPr>
          <w:rFonts w:eastAsia="Calibri"/>
          <w:sz w:val="16"/>
        </w:rPr>
        <w:t xml:space="preserve"> </w:t>
      </w:r>
      <w:r w:rsidRPr="008B6507">
        <w:rPr>
          <w:rFonts w:eastAsia="Calibri"/>
          <w:u w:val="single"/>
        </w:rPr>
        <w:t>is</w:t>
      </w:r>
      <w:r w:rsidRPr="008B6507">
        <w:rPr>
          <w:rFonts w:eastAsia="Calibri"/>
          <w:sz w:val="16"/>
        </w:rPr>
        <w:t xml:space="preserve"> potentially </w:t>
      </w:r>
      <w:r w:rsidRPr="008B6507">
        <w:rPr>
          <w:rFonts w:eastAsia="Calibri"/>
          <w:iCs/>
          <w:highlight w:val="cyan"/>
          <w:u w:val="single"/>
          <w:bdr w:val="single" w:sz="8" w:space="0" w:color="auto"/>
        </w:rPr>
        <w:t>more dangerous</w:t>
      </w:r>
      <w:r w:rsidRPr="008B6507">
        <w:rPr>
          <w:rFonts w:eastAsia="Calibri"/>
          <w:sz w:val="16"/>
        </w:rPr>
        <w:t xml:space="preserve"> </w:t>
      </w:r>
      <w:r w:rsidRPr="008B6507">
        <w:rPr>
          <w:rFonts w:eastAsia="Calibri"/>
          <w:u w:val="single"/>
        </w:rPr>
        <w:t>than the</w:t>
      </w:r>
      <w:r w:rsidRPr="008B6507">
        <w:rPr>
          <w:rFonts w:eastAsia="Calibri"/>
          <w:sz w:val="16"/>
        </w:rPr>
        <w:t xml:space="preserve"> </w:t>
      </w:r>
      <w:r w:rsidRPr="008B6507">
        <w:rPr>
          <w:rFonts w:eastAsia="Calibri"/>
          <w:iCs/>
          <w:u w:val="single"/>
          <w:bdr w:val="single" w:sz="8" w:space="0" w:color="auto"/>
        </w:rPr>
        <w:t>first</w:t>
      </w:r>
      <w:r w:rsidRPr="008B6507">
        <w:rPr>
          <w:rFonts w:eastAsia="Calibri"/>
          <w:sz w:val="16"/>
        </w:rPr>
        <w:t xml:space="preserve"> one </w:t>
      </w:r>
      <w:r w:rsidRPr="008B6507">
        <w:rPr>
          <w:rFonts w:eastAsia="Calibri"/>
          <w:highlight w:val="cyan"/>
          <w:u w:val="single"/>
        </w:rPr>
        <w:t>because</w:t>
      </w:r>
      <w:r w:rsidRPr="008B6507">
        <w:rPr>
          <w:rFonts w:eastAsia="Calibri"/>
          <w:sz w:val="16"/>
        </w:rPr>
        <w:t xml:space="preserve"> </w:t>
      </w:r>
      <w:r w:rsidRPr="008B6507">
        <w:rPr>
          <w:rFonts w:eastAsia="Calibri"/>
          <w:iCs/>
          <w:highlight w:val="cyan"/>
          <w:u w:val="single"/>
          <w:bdr w:val="single" w:sz="8" w:space="0" w:color="auto"/>
        </w:rPr>
        <w:t>China</w:t>
      </w:r>
      <w:r w:rsidRPr="008B6507">
        <w:rPr>
          <w:rFonts w:eastAsia="Calibri"/>
          <w:sz w:val="16"/>
        </w:rPr>
        <w:t xml:space="preserve">, </w:t>
      </w:r>
      <w:r w:rsidRPr="008B6507">
        <w:rPr>
          <w:rFonts w:eastAsia="Calibri"/>
          <w:u w:val="single"/>
        </w:rPr>
        <w:t>which has</w:t>
      </w:r>
      <w:r w:rsidRPr="008B6507">
        <w:rPr>
          <w:rFonts w:eastAsia="Calibri"/>
          <w:sz w:val="16"/>
        </w:rPr>
        <w:t xml:space="preserve"> </w:t>
      </w:r>
      <w:r w:rsidRPr="008B6507">
        <w:rPr>
          <w:rFonts w:eastAsia="Calibri"/>
          <w:iCs/>
          <w:u w:val="single"/>
          <w:bdr w:val="single" w:sz="8" w:space="0" w:color="auto"/>
        </w:rPr>
        <w:t>supported</w:t>
      </w:r>
      <w:r w:rsidRPr="008B6507">
        <w:rPr>
          <w:rFonts w:eastAsia="Calibri"/>
          <w:sz w:val="16"/>
        </w:rPr>
        <w:t xml:space="preserve"> both Iran, </w:t>
      </w:r>
      <w:r w:rsidRPr="008B6507">
        <w:rPr>
          <w:rFonts w:eastAsia="Calibri"/>
          <w:iCs/>
          <w:u w:val="single"/>
          <w:bdr w:val="single" w:sz="8" w:space="0" w:color="auto"/>
        </w:rPr>
        <w:t>Russia</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No</w:t>
      </w:r>
      <w:r w:rsidRPr="008B6507">
        <w:rPr>
          <w:rFonts w:eastAsia="Calibri"/>
          <w:sz w:val="16"/>
        </w:rPr>
        <w:t xml:space="preserve">rth </w:t>
      </w:r>
      <w:r w:rsidRPr="008B6507">
        <w:rPr>
          <w:rFonts w:eastAsia="Calibri"/>
          <w:iCs/>
          <w:u w:val="single"/>
          <w:bdr w:val="single" w:sz="8" w:space="0" w:color="auto"/>
        </w:rPr>
        <w:t>Ko</w:t>
      </w:r>
      <w:r w:rsidRPr="008B6507">
        <w:rPr>
          <w:rFonts w:eastAsia="Calibri"/>
          <w:sz w:val="16"/>
        </w:rPr>
        <w:t xml:space="preserve">rea, </w:t>
      </w:r>
      <w:r w:rsidRPr="008B6507">
        <w:rPr>
          <w:rFonts w:eastAsia="Calibri"/>
          <w:highlight w:val="cyan"/>
          <w:u w:val="single"/>
        </w:rPr>
        <w:t>has</w:t>
      </w:r>
      <w:r w:rsidRPr="008B6507">
        <w:rPr>
          <w:rFonts w:eastAsia="Calibri"/>
          <w:u w:val="single"/>
        </w:rPr>
        <w:t xml:space="preserve"> a</w:t>
      </w:r>
      <w:r w:rsidRPr="008B6507">
        <w:rPr>
          <w:rFonts w:eastAsia="Calibri"/>
          <w:sz w:val="16"/>
        </w:rPr>
        <w:t xml:space="preserve"> </w:t>
      </w:r>
      <w:r w:rsidRPr="008B6507">
        <w:rPr>
          <w:rFonts w:eastAsia="Calibri"/>
          <w:iCs/>
          <w:u w:val="single"/>
          <w:bdr w:val="single" w:sz="8" w:space="0" w:color="auto"/>
        </w:rPr>
        <w:t xml:space="preserve">much </w:t>
      </w:r>
      <w:r w:rsidRPr="008B6507">
        <w:rPr>
          <w:rFonts w:eastAsia="Calibri"/>
          <w:iCs/>
          <w:highlight w:val="cyan"/>
          <w:u w:val="single"/>
          <w:bdr w:val="single" w:sz="8" w:space="0" w:color="auto"/>
        </w:rPr>
        <w:t>more developed</w:t>
      </w:r>
      <w:r w:rsidRPr="008B6507">
        <w:rPr>
          <w:rFonts w:eastAsia="Calibri"/>
          <w:iCs/>
          <w:u w:val="single"/>
          <w:bdr w:val="single" w:sz="8" w:space="0" w:color="auto"/>
        </w:rPr>
        <w:t xml:space="preserve"> </w:t>
      </w:r>
      <w:r w:rsidRPr="008B6507">
        <w:rPr>
          <w:rFonts w:eastAsia="Calibri"/>
          <w:iCs/>
          <w:highlight w:val="cyan"/>
          <w:u w:val="single"/>
          <w:bdr w:val="single" w:sz="8" w:space="0" w:color="auto"/>
        </w:rPr>
        <w:t>manufacturing base</w:t>
      </w:r>
      <w:r w:rsidRPr="008B6507">
        <w:rPr>
          <w:rFonts w:eastAsia="Calibri"/>
          <w:sz w:val="16"/>
        </w:rPr>
        <w:t xml:space="preserve"> </w:t>
      </w:r>
      <w:r w:rsidRPr="008B6507">
        <w:rPr>
          <w:rFonts w:eastAsia="Calibri"/>
          <w:u w:val="single"/>
        </w:rPr>
        <w:t>than the</w:t>
      </w:r>
      <w:r w:rsidRPr="008B6507">
        <w:rPr>
          <w:rFonts w:eastAsia="Calibri"/>
          <w:sz w:val="16"/>
        </w:rPr>
        <w:t xml:space="preserve"> old </w:t>
      </w:r>
      <w:r w:rsidRPr="008B6507">
        <w:rPr>
          <w:rFonts w:eastAsia="Calibri"/>
          <w:u w:val="single"/>
        </w:rPr>
        <w:t>Soviet Union</w:t>
      </w:r>
      <w:r w:rsidRPr="008B6507">
        <w:rPr>
          <w:rFonts w:eastAsia="Calibri"/>
          <w:sz w:val="16"/>
        </w:rPr>
        <w:t xml:space="preserve">. In fact, </w:t>
      </w:r>
      <w:r w:rsidRPr="008B6507">
        <w:rPr>
          <w:rFonts w:eastAsia="Calibri"/>
          <w:u w:val="single"/>
        </w:rPr>
        <w:t>China’s manufacturing prowess is</w:t>
      </w:r>
      <w:r w:rsidRPr="008B6507">
        <w:rPr>
          <w:rFonts w:eastAsia="Calibri"/>
          <w:sz w:val="16"/>
        </w:rPr>
        <w:t xml:space="preserve"> </w:t>
      </w:r>
      <w:r w:rsidRPr="008B6507">
        <w:rPr>
          <w:rFonts w:eastAsia="Calibri"/>
          <w:iCs/>
          <w:u w:val="single"/>
          <w:bdr w:val="single" w:sz="8" w:space="0" w:color="auto"/>
        </w:rPr>
        <w:t>unmatched in the world</w:t>
      </w:r>
      <w:r w:rsidRPr="008B6507">
        <w:rPr>
          <w:rFonts w:eastAsia="Calibri"/>
          <w:sz w:val="16"/>
        </w:rPr>
        <w:t xml:space="preserve"> while the US has allowed its industrial base to be hollowed out over the years while supply chains splintered and moved overseas.</w:t>
      </w:r>
    </w:p>
    <w:p w14:paraId="0E94C7C1" w14:textId="77777777" w:rsidR="00E735FB" w:rsidRPr="008B6507" w:rsidRDefault="00E735FB" w:rsidP="00E735FB">
      <w:pPr>
        <w:rPr>
          <w:rFonts w:eastAsia="Calibri"/>
          <w:sz w:val="16"/>
        </w:rPr>
      </w:pPr>
      <w:r w:rsidRPr="008B6507">
        <w:rPr>
          <w:rFonts w:eastAsia="Calibri"/>
          <w:u w:val="single"/>
        </w:rPr>
        <w:t>A</w:t>
      </w:r>
      <w:r w:rsidRPr="008B6507">
        <w:rPr>
          <w:rFonts w:eastAsia="Calibri"/>
          <w:sz w:val="16"/>
        </w:rPr>
        <w:t xml:space="preserve"> </w:t>
      </w:r>
      <w:r w:rsidRPr="008B6507">
        <w:rPr>
          <w:rFonts w:eastAsia="Calibri"/>
          <w:iCs/>
          <w:highlight w:val="cyan"/>
          <w:u w:val="single"/>
          <w:bdr w:val="single" w:sz="8" w:space="0" w:color="auto"/>
        </w:rPr>
        <w:t>solution</w:t>
      </w:r>
      <w:r w:rsidRPr="008B6507">
        <w:rPr>
          <w:rFonts w:eastAsia="Calibri"/>
          <w:sz w:val="16"/>
        </w:rPr>
        <w:t xml:space="preserve"> </w:t>
      </w:r>
      <w:r w:rsidRPr="008B6507">
        <w:rPr>
          <w:rFonts w:eastAsia="Calibri"/>
          <w:u w:val="single"/>
        </w:rPr>
        <w:t>to deal with</w:t>
      </w:r>
      <w:r w:rsidRPr="008B6507">
        <w:rPr>
          <w:rFonts w:eastAsia="Calibri"/>
          <w:sz w:val="16"/>
        </w:rPr>
        <w:t xml:space="preserve"> </w:t>
      </w:r>
      <w:r w:rsidRPr="008B6507">
        <w:rPr>
          <w:rFonts w:eastAsia="Calibri"/>
          <w:iCs/>
          <w:u w:val="single"/>
          <w:bdr w:val="single" w:sz="8" w:space="0" w:color="auto"/>
        </w:rPr>
        <w:t>low-cost drones</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increased production</w:t>
      </w:r>
      <w:r w:rsidRPr="008B6507">
        <w:rPr>
          <w:rFonts w:eastAsia="Calibri"/>
          <w:sz w:val="16"/>
        </w:rPr>
        <w:t xml:space="preserve"> </w:t>
      </w:r>
      <w:r w:rsidRPr="008B6507">
        <w:rPr>
          <w:rFonts w:eastAsia="Calibri"/>
          <w:u w:val="single"/>
        </w:rPr>
        <w:t>of</w:t>
      </w:r>
      <w:r w:rsidRPr="008B6507">
        <w:rPr>
          <w:rFonts w:eastAsia="Calibri"/>
          <w:sz w:val="16"/>
        </w:rPr>
        <w:t xml:space="preserve"> </w:t>
      </w:r>
      <w:r w:rsidRPr="008B6507">
        <w:rPr>
          <w:rFonts w:eastAsia="Calibri"/>
          <w:iCs/>
          <w:u w:val="single"/>
          <w:bdr w:val="single" w:sz="8" w:space="0" w:color="auto"/>
        </w:rPr>
        <w:t>all</w:t>
      </w:r>
      <w:r w:rsidRPr="008B6507">
        <w:rPr>
          <w:rFonts w:eastAsia="Calibri"/>
          <w:sz w:val="16"/>
        </w:rPr>
        <w:t xml:space="preserve"> kinds of </w:t>
      </w:r>
      <w:r w:rsidRPr="008B6507">
        <w:rPr>
          <w:rFonts w:eastAsia="Calibri"/>
          <w:iCs/>
          <w:u w:val="single"/>
          <w:bdr w:val="single" w:sz="8" w:space="0" w:color="auto"/>
        </w:rPr>
        <w:t>munitions</w:t>
      </w:r>
      <w:r w:rsidRPr="008B6507">
        <w:rPr>
          <w:rFonts w:eastAsia="Calibri"/>
          <w:sz w:val="16"/>
        </w:rPr>
        <w:t xml:space="preserve"> </w:t>
      </w:r>
      <w:r w:rsidRPr="008B6507">
        <w:rPr>
          <w:rFonts w:eastAsia="Calibri"/>
          <w:highlight w:val="cyan"/>
          <w:u w:val="single"/>
        </w:rPr>
        <w:t>is</w:t>
      </w:r>
      <w:r w:rsidRPr="008B6507">
        <w:rPr>
          <w:rFonts w:eastAsia="Calibri"/>
          <w:sz w:val="16"/>
        </w:rPr>
        <w:t xml:space="preserve"> </w:t>
      </w:r>
      <w:r w:rsidRPr="008B6507">
        <w:rPr>
          <w:rFonts w:eastAsia="Calibri"/>
          <w:iCs/>
          <w:highlight w:val="cyan"/>
          <w:u w:val="single"/>
          <w:bdr w:val="single" w:sz="8" w:space="0" w:color="auto"/>
        </w:rPr>
        <w:t>urgent</w:t>
      </w:r>
      <w:r w:rsidRPr="008B6507">
        <w:rPr>
          <w:rFonts w:eastAsia="Calibri"/>
          <w:sz w:val="16"/>
        </w:rPr>
        <w:t xml:space="preserve"> </w:t>
      </w:r>
      <w:r w:rsidRPr="008B6507">
        <w:rPr>
          <w:rFonts w:eastAsia="Calibri"/>
          <w:u w:val="single"/>
        </w:rPr>
        <w:t>for the</w:t>
      </w:r>
      <w:r w:rsidRPr="008B6507">
        <w:rPr>
          <w:rFonts w:eastAsia="Calibri"/>
          <w:sz w:val="16"/>
        </w:rPr>
        <w:t xml:space="preserve"> </w:t>
      </w:r>
      <w:r w:rsidRPr="008B6507">
        <w:rPr>
          <w:rFonts w:eastAsia="Calibri"/>
          <w:iCs/>
          <w:u w:val="single"/>
          <w:bdr w:val="single" w:sz="8" w:space="0" w:color="auto"/>
        </w:rPr>
        <w:t>next conflict</w:t>
      </w:r>
      <w:r w:rsidRPr="008B6507">
        <w:rPr>
          <w:rFonts w:eastAsia="Calibri"/>
          <w:sz w:val="16"/>
        </w:rPr>
        <w:t xml:space="preserve">, not this one. Large stockpiles act </w:t>
      </w:r>
      <w:r w:rsidRPr="008B6507">
        <w:rPr>
          <w:rFonts w:eastAsia="Calibri"/>
          <w:u w:val="single"/>
        </w:rPr>
        <w:t>as a</w:t>
      </w:r>
      <w:r w:rsidRPr="008B6507">
        <w:rPr>
          <w:rFonts w:eastAsia="Calibri"/>
          <w:sz w:val="16"/>
        </w:rPr>
        <w:t xml:space="preserve"> </w:t>
      </w:r>
      <w:r w:rsidRPr="008B6507">
        <w:rPr>
          <w:rFonts w:eastAsia="Calibri"/>
          <w:iCs/>
          <w:u w:val="single"/>
          <w:bdr w:val="single" w:sz="8" w:space="0" w:color="auto"/>
        </w:rPr>
        <w:t>deterrent</w:t>
      </w:r>
      <w:r w:rsidRPr="008B6507">
        <w:rPr>
          <w:rFonts w:eastAsia="Calibri"/>
          <w:sz w:val="16"/>
        </w:rPr>
        <w:t xml:space="preserve"> </w:t>
      </w:r>
      <w:r w:rsidRPr="008B6507">
        <w:rPr>
          <w:rFonts w:eastAsia="Calibri"/>
          <w:u w:val="single"/>
        </w:rPr>
        <w:t>to</w:t>
      </w:r>
      <w:r w:rsidRPr="008B6507">
        <w:rPr>
          <w:rFonts w:eastAsia="Calibri"/>
          <w:sz w:val="16"/>
        </w:rPr>
        <w:t xml:space="preserve"> </w:t>
      </w:r>
      <w:r w:rsidRPr="008B6507">
        <w:rPr>
          <w:rFonts w:eastAsia="Calibri"/>
          <w:iCs/>
          <w:u w:val="single"/>
          <w:bdr w:val="single" w:sz="8" w:space="0" w:color="auto"/>
        </w:rPr>
        <w:t>hostilities</w:t>
      </w:r>
      <w:r w:rsidRPr="008B6507">
        <w:rPr>
          <w:rFonts w:eastAsia="Calibri"/>
          <w:sz w:val="16"/>
        </w:rPr>
        <w:t xml:space="preserve">. Right now, the </w:t>
      </w:r>
      <w:r w:rsidRPr="008B6507">
        <w:rPr>
          <w:rFonts w:eastAsia="Calibri"/>
          <w:iCs/>
          <w:u w:val="single"/>
          <w:bdr w:val="single" w:sz="8" w:space="0" w:color="auto"/>
        </w:rPr>
        <w:t>thin inventories</w:t>
      </w:r>
      <w:r w:rsidRPr="008B6507">
        <w:rPr>
          <w:rFonts w:eastAsia="Calibri"/>
          <w:sz w:val="16"/>
        </w:rPr>
        <w:t xml:space="preserve"> of missiles and interceptors </w:t>
      </w:r>
      <w:r w:rsidRPr="008B6507">
        <w:rPr>
          <w:rFonts w:eastAsia="Calibri"/>
          <w:u w:val="single"/>
        </w:rPr>
        <w:t>could become an</w:t>
      </w:r>
      <w:r w:rsidRPr="008B6507">
        <w:rPr>
          <w:rFonts w:eastAsia="Calibri"/>
          <w:sz w:val="16"/>
        </w:rPr>
        <w:t xml:space="preserve"> </w:t>
      </w:r>
      <w:r w:rsidRPr="008B6507">
        <w:rPr>
          <w:rFonts w:eastAsia="Calibri"/>
          <w:iCs/>
          <w:u w:val="single"/>
          <w:bdr w:val="single" w:sz="8" w:space="0" w:color="auto"/>
        </w:rPr>
        <w:t>invitation</w:t>
      </w:r>
      <w:r w:rsidRPr="008B6507">
        <w:rPr>
          <w:rFonts w:eastAsia="Calibri"/>
          <w:sz w:val="16"/>
        </w:rPr>
        <w:t xml:space="preserve"> </w:t>
      </w:r>
      <w:r w:rsidRPr="008B6507">
        <w:rPr>
          <w:rFonts w:eastAsia="Calibri"/>
          <w:u w:val="single"/>
        </w:rPr>
        <w:t>for</w:t>
      </w:r>
      <w:r w:rsidRPr="008B6507">
        <w:rPr>
          <w:rFonts w:eastAsia="Calibri"/>
          <w:sz w:val="16"/>
        </w:rPr>
        <w:t xml:space="preserve"> more </w:t>
      </w:r>
      <w:r w:rsidRPr="008B6507">
        <w:rPr>
          <w:rFonts w:eastAsia="Calibri"/>
          <w:iCs/>
          <w:u w:val="single"/>
          <w:bdr w:val="single" w:sz="8" w:space="0" w:color="auto"/>
        </w:rPr>
        <w:t>aggression from adversaries</w:t>
      </w:r>
      <w:r w:rsidRPr="008B6507">
        <w:rPr>
          <w:rFonts w:eastAsia="Calibri"/>
          <w:sz w:val="16"/>
        </w:rPr>
        <w:t>.</w:t>
      </w:r>
    </w:p>
    <w:p w14:paraId="7CBFE0EB" w14:textId="77777777" w:rsidR="00E735FB" w:rsidRPr="00A8231F" w:rsidRDefault="00E735FB" w:rsidP="00E735FB">
      <w:pPr>
        <w:keepNext/>
        <w:keepLines/>
        <w:spacing w:before="40"/>
        <w:outlineLvl w:val="3"/>
        <w:rPr>
          <w:rFonts w:eastAsiaTheme="majorEastAsia" w:cstheme="majorBidi"/>
          <w:b/>
          <w:iCs/>
          <w:sz w:val="26"/>
        </w:rPr>
      </w:pPr>
      <w:r w:rsidRPr="00A8231F">
        <w:rPr>
          <w:rFonts w:eastAsiaTheme="majorEastAsia" w:cstheme="majorBidi"/>
          <w:b/>
          <w:iCs/>
          <w:sz w:val="26"/>
        </w:rPr>
        <w:t xml:space="preserve">Robust circuit breakers prevent the Iran war from becoming catastrophic. </w:t>
      </w:r>
    </w:p>
    <w:p w14:paraId="6824A535" w14:textId="77777777" w:rsidR="00E735FB" w:rsidRPr="00A8231F" w:rsidRDefault="00E735FB" w:rsidP="00E735FB">
      <w:r w:rsidRPr="00A8231F">
        <w:t xml:space="preserve">Andi </w:t>
      </w:r>
      <w:r w:rsidRPr="00A8231F">
        <w:rPr>
          <w:b/>
          <w:bCs/>
          <w:sz w:val="26"/>
        </w:rPr>
        <w:t>Widjajanto 26</w:t>
      </w:r>
      <w:r w:rsidRPr="00A8231F">
        <w:t>, senior adviser at the Indonesia 2045 Laboratory (Lab45) and former governor of National Resilience Institute (Lemhannas), "Four circuit breakers stand between the US-Iran war and World War III," The Jakarta Post, https://asianews.network/four-circuit-breakers-stand-between-the-us-iran-war-and-world-war-iii/</w:t>
      </w:r>
    </w:p>
    <w:p w14:paraId="60E2DC9C" w14:textId="77777777" w:rsidR="00E735FB" w:rsidRPr="00A8231F" w:rsidRDefault="00E735FB" w:rsidP="00E735FB">
      <w:pPr>
        <w:rPr>
          <w:sz w:val="16"/>
        </w:rPr>
      </w:pPr>
      <w:r w:rsidRPr="00A8231F">
        <w:rPr>
          <w:u w:val="single"/>
        </w:rPr>
        <w:t xml:space="preserve">On Saturday, </w:t>
      </w:r>
      <w:r w:rsidRPr="00A8231F">
        <w:rPr>
          <w:highlight w:val="yellow"/>
          <w:u w:val="single"/>
        </w:rPr>
        <w:t>the</w:t>
      </w:r>
      <w:r w:rsidRPr="00A8231F">
        <w:rPr>
          <w:sz w:val="16"/>
          <w:highlight w:val="yellow"/>
        </w:rPr>
        <w:t xml:space="preserve"> </w:t>
      </w:r>
      <w:r w:rsidRPr="00A8231F">
        <w:rPr>
          <w:iCs/>
          <w:highlight w:val="yellow"/>
          <w:u w:val="single"/>
          <w:bdr w:val="single" w:sz="8" w:space="0" w:color="auto"/>
        </w:rPr>
        <w:t>U</w:t>
      </w:r>
      <w:r w:rsidRPr="00A8231F">
        <w:rPr>
          <w:sz w:val="16"/>
        </w:rPr>
        <w:t xml:space="preserve">nited </w:t>
      </w:r>
      <w:r w:rsidRPr="00A8231F">
        <w:rPr>
          <w:iCs/>
          <w:highlight w:val="yellow"/>
          <w:u w:val="single"/>
          <w:bdr w:val="single" w:sz="8" w:space="0" w:color="auto"/>
        </w:rPr>
        <w:t>S</w:t>
      </w:r>
      <w:r w:rsidRPr="00A8231F">
        <w:rPr>
          <w:sz w:val="16"/>
        </w:rPr>
        <w:t xml:space="preserve">tates </w:t>
      </w:r>
      <w:r w:rsidRPr="00A8231F">
        <w:rPr>
          <w:u w:val="single"/>
        </w:rPr>
        <w:t>and</w:t>
      </w:r>
      <w:r w:rsidRPr="00A8231F">
        <w:rPr>
          <w:sz w:val="16"/>
        </w:rPr>
        <w:t xml:space="preserve"> </w:t>
      </w:r>
      <w:r w:rsidRPr="00A8231F">
        <w:rPr>
          <w:iCs/>
          <w:u w:val="single"/>
          <w:bdr w:val="single" w:sz="8" w:space="0" w:color="auto"/>
        </w:rPr>
        <w:t>Israel</w:t>
      </w:r>
      <w:r w:rsidRPr="00A8231F">
        <w:rPr>
          <w:sz w:val="16"/>
        </w:rPr>
        <w:t xml:space="preserve"> </w:t>
      </w:r>
      <w:r w:rsidRPr="00A8231F">
        <w:rPr>
          <w:iCs/>
          <w:highlight w:val="yellow"/>
          <w:u w:val="single"/>
          <w:bdr w:val="single" w:sz="8" w:space="0" w:color="auto"/>
        </w:rPr>
        <w:t>struck</w:t>
      </w:r>
      <w:r w:rsidRPr="00A8231F">
        <w:rPr>
          <w:sz w:val="16"/>
          <w:highlight w:val="yellow"/>
        </w:rPr>
        <w:t xml:space="preserve"> </w:t>
      </w:r>
      <w:r w:rsidRPr="00A8231F">
        <w:rPr>
          <w:highlight w:val="yellow"/>
          <w:u w:val="single"/>
        </w:rPr>
        <w:t>Iran</w:t>
      </w:r>
      <w:r w:rsidRPr="00A8231F">
        <w:rPr>
          <w:u w:val="single"/>
        </w:rPr>
        <w:t>’s</w:t>
      </w:r>
      <w:r w:rsidRPr="00A8231F">
        <w:rPr>
          <w:sz w:val="16"/>
        </w:rPr>
        <w:t xml:space="preserve"> </w:t>
      </w:r>
      <w:r w:rsidRPr="00A8231F">
        <w:rPr>
          <w:iCs/>
          <w:u w:val="single"/>
          <w:bdr w:val="single" w:sz="8" w:space="0" w:color="auto"/>
        </w:rPr>
        <w:t>nuclear facilities</w:t>
      </w:r>
      <w:r w:rsidRPr="00A8231F">
        <w:rPr>
          <w:u w:val="single"/>
        </w:rPr>
        <w:t xml:space="preserve">, </w:t>
      </w:r>
      <w:r w:rsidRPr="00A8231F">
        <w:rPr>
          <w:iCs/>
          <w:u w:val="single"/>
          <w:bdr w:val="single" w:sz="8" w:space="0" w:color="auto"/>
        </w:rPr>
        <w:t>missile infrastructure</w:t>
      </w:r>
      <w:r w:rsidRPr="00A8231F">
        <w:rPr>
          <w:sz w:val="16"/>
        </w:rPr>
        <w:t xml:space="preserve"> </w:t>
      </w:r>
      <w:r w:rsidRPr="00A8231F">
        <w:rPr>
          <w:u w:val="single"/>
        </w:rPr>
        <w:t>and</w:t>
      </w:r>
      <w:r w:rsidRPr="00A8231F">
        <w:rPr>
          <w:sz w:val="16"/>
        </w:rPr>
        <w:t xml:space="preserve"> </w:t>
      </w:r>
      <w:r w:rsidRPr="00A8231F">
        <w:rPr>
          <w:iCs/>
          <w:u w:val="single"/>
          <w:bdr w:val="single" w:sz="8" w:space="0" w:color="auto"/>
        </w:rPr>
        <w:t>regime leadership</w:t>
      </w:r>
      <w:r w:rsidRPr="00A8231F">
        <w:rPr>
          <w:sz w:val="16"/>
        </w:rPr>
        <w:t xml:space="preserve"> </w:t>
      </w:r>
      <w:r w:rsidRPr="00A8231F">
        <w:rPr>
          <w:u w:val="single"/>
        </w:rPr>
        <w:t>across</w:t>
      </w:r>
      <w:r w:rsidRPr="00A8231F">
        <w:rPr>
          <w:sz w:val="16"/>
        </w:rPr>
        <w:t xml:space="preserve"> </w:t>
      </w:r>
      <w:r w:rsidRPr="00A8231F">
        <w:rPr>
          <w:iCs/>
          <w:u w:val="single"/>
          <w:bdr w:val="single" w:sz="8" w:space="0" w:color="auto"/>
        </w:rPr>
        <w:t>Tehran, Isfahan, Qom and Kermanshah</w:t>
      </w:r>
      <w:r w:rsidRPr="00A8231F">
        <w:rPr>
          <w:u w:val="single"/>
        </w:rPr>
        <w:t xml:space="preserve">. Tehran responded with salvos targeting </w:t>
      </w:r>
      <w:r w:rsidRPr="00A8231F">
        <w:rPr>
          <w:iCs/>
          <w:u w:val="single"/>
          <w:bdr w:val="single" w:sz="8" w:space="0" w:color="auto"/>
        </w:rPr>
        <w:t>every US base in the Persian Gulf</w:t>
      </w:r>
      <w:r w:rsidRPr="00A8231F">
        <w:rPr>
          <w:u w:val="single"/>
        </w:rPr>
        <w:t xml:space="preserve">. </w:t>
      </w:r>
      <w:r w:rsidRPr="00A8231F">
        <w:rPr>
          <w:iCs/>
          <w:u w:val="single"/>
          <w:bdr w:val="single" w:sz="8" w:space="0" w:color="auto"/>
        </w:rPr>
        <w:t>Hormuz</w:t>
      </w:r>
      <w:r w:rsidRPr="00A8231F">
        <w:rPr>
          <w:sz w:val="16"/>
        </w:rPr>
        <w:t xml:space="preserve"> </w:t>
      </w:r>
      <w:r w:rsidRPr="00A8231F">
        <w:rPr>
          <w:u w:val="single"/>
        </w:rPr>
        <w:t>came under threat</w:t>
      </w:r>
      <w:r w:rsidRPr="00A8231F">
        <w:rPr>
          <w:sz w:val="16"/>
        </w:rPr>
        <w:t>.</w:t>
      </w:r>
    </w:p>
    <w:p w14:paraId="7A363E43" w14:textId="77777777" w:rsidR="00E735FB" w:rsidRPr="00A8231F" w:rsidRDefault="00E735FB" w:rsidP="00E735FB">
      <w:pPr>
        <w:rPr>
          <w:sz w:val="16"/>
        </w:rPr>
      </w:pPr>
      <w:r w:rsidRPr="00A8231F">
        <w:rPr>
          <w:u w:val="single"/>
        </w:rPr>
        <w:t xml:space="preserve">Commentators reached for the </w:t>
      </w:r>
      <w:r w:rsidRPr="00A8231F">
        <w:rPr>
          <w:iCs/>
          <w:u w:val="single"/>
          <w:bdr w:val="single" w:sz="8" w:space="0" w:color="auto"/>
        </w:rPr>
        <w:t>most dramatic analogy</w:t>
      </w:r>
      <w:r w:rsidRPr="00A8231F">
        <w:rPr>
          <w:u w:val="single"/>
        </w:rPr>
        <w:t xml:space="preserve">: </w:t>
      </w:r>
      <w:r w:rsidRPr="00A8231F">
        <w:rPr>
          <w:iCs/>
          <w:highlight w:val="yellow"/>
          <w:u w:val="single"/>
          <w:bdr w:val="single" w:sz="8" w:space="0" w:color="auto"/>
        </w:rPr>
        <w:t>World War III</w:t>
      </w:r>
      <w:r w:rsidRPr="00A8231F">
        <w:rPr>
          <w:u w:val="single"/>
        </w:rPr>
        <w:t>. The analogy, while</w:t>
      </w:r>
      <w:r w:rsidRPr="00A8231F">
        <w:rPr>
          <w:sz w:val="16"/>
        </w:rPr>
        <w:t xml:space="preserve"> </w:t>
      </w:r>
      <w:r w:rsidRPr="00A8231F">
        <w:rPr>
          <w:iCs/>
          <w:u w:val="single"/>
          <w:bdr w:val="single" w:sz="8" w:space="0" w:color="auto"/>
        </w:rPr>
        <w:t>not absurd</w:t>
      </w:r>
      <w:r w:rsidRPr="00A8231F">
        <w:rPr>
          <w:u w:val="single"/>
        </w:rPr>
        <w:t xml:space="preserve">, </w:t>
      </w:r>
      <w:r w:rsidRPr="00A8231F">
        <w:rPr>
          <w:iCs/>
          <w:highlight w:val="yellow"/>
          <w:u w:val="single"/>
          <w:bdr w:val="single" w:sz="8" w:space="0" w:color="auto"/>
        </w:rPr>
        <w:t>overstates</w:t>
      </w:r>
      <w:r w:rsidRPr="00A8231F">
        <w:rPr>
          <w:sz w:val="16"/>
          <w:highlight w:val="yellow"/>
        </w:rPr>
        <w:t xml:space="preserve"> </w:t>
      </w:r>
      <w:r w:rsidRPr="00A8231F">
        <w:rPr>
          <w:highlight w:val="yellow"/>
          <w:u w:val="single"/>
        </w:rPr>
        <w:t>the</w:t>
      </w:r>
      <w:r w:rsidRPr="00A8231F">
        <w:rPr>
          <w:sz w:val="16"/>
        </w:rPr>
        <w:t xml:space="preserve"> </w:t>
      </w:r>
      <w:r w:rsidRPr="00A8231F">
        <w:rPr>
          <w:iCs/>
          <w:u w:val="single"/>
          <w:bdr w:val="single" w:sz="8" w:space="0" w:color="auto"/>
        </w:rPr>
        <w:t>probability</w:t>
      </w:r>
      <w:r w:rsidRPr="00A8231F">
        <w:rPr>
          <w:u w:val="single"/>
        </w:rPr>
        <w:t xml:space="preserve">. Four structural circuit breakers continue to </w:t>
      </w:r>
      <w:r w:rsidRPr="00A8231F">
        <w:rPr>
          <w:iCs/>
          <w:u w:val="single"/>
          <w:bdr w:val="single" w:sz="8" w:space="0" w:color="auto"/>
        </w:rPr>
        <w:t>separate</w:t>
      </w:r>
      <w:r w:rsidRPr="00A8231F">
        <w:rPr>
          <w:sz w:val="16"/>
        </w:rPr>
        <w:t xml:space="preserve"> </w:t>
      </w:r>
      <w:r w:rsidRPr="00A8231F">
        <w:rPr>
          <w:iCs/>
          <w:u w:val="single"/>
          <w:bdr w:val="single" w:sz="8" w:space="0" w:color="auto"/>
        </w:rPr>
        <w:t>regional</w:t>
      </w:r>
      <w:r w:rsidRPr="00A8231F">
        <w:rPr>
          <w:u w:val="single"/>
        </w:rPr>
        <w:t xml:space="preserve"> catastrophe from </w:t>
      </w:r>
      <w:r w:rsidRPr="00A8231F">
        <w:rPr>
          <w:iCs/>
          <w:u w:val="single"/>
          <w:bdr w:val="single" w:sz="8" w:space="0" w:color="auto"/>
        </w:rPr>
        <w:t xml:space="preserve">systemic </w:t>
      </w:r>
      <w:r w:rsidRPr="00A8231F">
        <w:rPr>
          <w:iCs/>
          <w:highlight w:val="yellow"/>
          <w:u w:val="single"/>
          <w:bdr w:val="single" w:sz="8" w:space="0" w:color="auto"/>
        </w:rPr>
        <w:t>breakdown</w:t>
      </w:r>
      <w:r w:rsidRPr="00A8231F">
        <w:rPr>
          <w:sz w:val="16"/>
        </w:rPr>
        <w:t>, though none is guaranteed to hold indefinitely.</w:t>
      </w:r>
    </w:p>
    <w:p w14:paraId="0DFF7845" w14:textId="77777777" w:rsidR="00E735FB" w:rsidRPr="00A8231F" w:rsidRDefault="00E735FB" w:rsidP="00E735FB">
      <w:pPr>
        <w:rPr>
          <w:sz w:val="16"/>
        </w:rPr>
      </w:pPr>
      <w:r w:rsidRPr="00A8231F">
        <w:rPr>
          <w:u w:val="single"/>
        </w:rPr>
        <w:t>First</w:t>
      </w:r>
      <w:r w:rsidRPr="00A8231F">
        <w:rPr>
          <w:sz w:val="16"/>
        </w:rPr>
        <w:t xml:space="preserve">, one must understand what is actually being fought over. Center of gravity </w:t>
      </w:r>
      <w:r w:rsidRPr="00A8231F">
        <w:rPr>
          <w:u w:val="single"/>
        </w:rPr>
        <w:t xml:space="preserve">analysis reveals both sides targeting </w:t>
      </w:r>
      <w:r w:rsidRPr="00A8231F">
        <w:rPr>
          <w:iCs/>
          <w:u w:val="single"/>
          <w:bdr w:val="single" w:sz="8" w:space="0" w:color="auto"/>
        </w:rPr>
        <w:t>not</w:t>
      </w:r>
      <w:r w:rsidRPr="00A8231F">
        <w:rPr>
          <w:sz w:val="16"/>
        </w:rPr>
        <w:t xml:space="preserve"> </w:t>
      </w:r>
      <w:r w:rsidRPr="00A8231F">
        <w:rPr>
          <w:u w:val="single"/>
        </w:rPr>
        <w:t>each other’s</w:t>
      </w:r>
      <w:r w:rsidRPr="00A8231F">
        <w:rPr>
          <w:sz w:val="16"/>
        </w:rPr>
        <w:t xml:space="preserve"> </w:t>
      </w:r>
      <w:r w:rsidRPr="00A8231F">
        <w:rPr>
          <w:iCs/>
          <w:u w:val="single"/>
          <w:bdr w:val="single" w:sz="8" w:space="0" w:color="auto"/>
        </w:rPr>
        <w:t>armies</w:t>
      </w:r>
      <w:r w:rsidRPr="00A8231F">
        <w:rPr>
          <w:sz w:val="16"/>
        </w:rPr>
        <w:t xml:space="preserve"> </w:t>
      </w:r>
      <w:r w:rsidRPr="00A8231F">
        <w:rPr>
          <w:u w:val="single"/>
        </w:rPr>
        <w:t>but each other’s</w:t>
      </w:r>
      <w:r w:rsidRPr="00A8231F">
        <w:rPr>
          <w:sz w:val="16"/>
        </w:rPr>
        <w:t xml:space="preserve"> </w:t>
      </w:r>
      <w:r w:rsidRPr="00A8231F">
        <w:rPr>
          <w:iCs/>
          <w:u w:val="single"/>
          <w:bdr w:val="single" w:sz="8" w:space="0" w:color="auto"/>
        </w:rPr>
        <w:t>political foundations</w:t>
      </w:r>
      <w:r w:rsidRPr="00A8231F">
        <w:rPr>
          <w:sz w:val="16"/>
        </w:rPr>
        <w:t>. Washington and Tel Aviv have identified Iran’s center of gravity as the regime itself: its survival capacity, nuclear claims, leadership cohesion and Islamic Revolutionary Guard Corps (IRGC) loyalty. The targeting of nuclear sites, Khamenei’s compound and IRGC command nodes, combined with US President Donald Trump’s call for Iranians to “take over your government,” confirms the coalition seeks to dismantle the regime’s capacity to function.</w:t>
      </w:r>
    </w:p>
    <w:p w14:paraId="1CB5A026" w14:textId="77777777" w:rsidR="00E735FB" w:rsidRPr="00A8231F" w:rsidRDefault="00E735FB" w:rsidP="00E735FB">
      <w:pPr>
        <w:rPr>
          <w:sz w:val="16"/>
        </w:rPr>
      </w:pPr>
      <w:r w:rsidRPr="00A8231F">
        <w:rPr>
          <w:iCs/>
          <w:u w:val="single"/>
          <w:bdr w:val="single" w:sz="8" w:space="0" w:color="auto"/>
        </w:rPr>
        <w:t>Iran’s</w:t>
      </w:r>
      <w:r w:rsidRPr="00A8231F">
        <w:rPr>
          <w:sz w:val="16"/>
        </w:rPr>
        <w:t xml:space="preserve"> </w:t>
      </w:r>
      <w:r w:rsidRPr="00A8231F">
        <w:rPr>
          <w:u w:val="single"/>
        </w:rPr>
        <w:t>calculus</w:t>
      </w:r>
      <w:r w:rsidRPr="00A8231F">
        <w:rPr>
          <w:sz w:val="16"/>
        </w:rPr>
        <w:t xml:space="preserve"> </w:t>
      </w:r>
      <w:r w:rsidRPr="00A8231F">
        <w:rPr>
          <w:iCs/>
          <w:u w:val="single"/>
          <w:bdr w:val="single" w:sz="8" w:space="0" w:color="auto"/>
        </w:rPr>
        <w:t>mirrors this</w:t>
      </w:r>
      <w:r w:rsidRPr="00A8231F">
        <w:rPr>
          <w:sz w:val="16"/>
        </w:rPr>
        <w:t xml:space="preserve"> </w:t>
      </w:r>
      <w:r w:rsidRPr="00A8231F">
        <w:rPr>
          <w:u w:val="single"/>
        </w:rPr>
        <w:t>in</w:t>
      </w:r>
      <w:r w:rsidRPr="00A8231F">
        <w:rPr>
          <w:sz w:val="16"/>
        </w:rPr>
        <w:t xml:space="preserve"> </w:t>
      </w:r>
      <w:r w:rsidRPr="00A8231F">
        <w:rPr>
          <w:iCs/>
          <w:u w:val="single"/>
          <w:bdr w:val="single" w:sz="8" w:space="0" w:color="auto"/>
        </w:rPr>
        <w:t>reverse</w:t>
      </w:r>
      <w:r w:rsidRPr="00A8231F">
        <w:rPr>
          <w:u w:val="single"/>
        </w:rPr>
        <w:t>. Unable to contest American superiority</w:t>
      </w:r>
      <w:r w:rsidRPr="00A8231F">
        <w:rPr>
          <w:sz w:val="16"/>
        </w:rPr>
        <w:t xml:space="preserve"> </w:t>
      </w:r>
      <w:r w:rsidRPr="00A8231F">
        <w:rPr>
          <w:iCs/>
          <w:u w:val="single"/>
          <w:bdr w:val="single" w:sz="8" w:space="0" w:color="auto"/>
        </w:rPr>
        <w:t>directly</w:t>
      </w:r>
      <w:r w:rsidRPr="00A8231F">
        <w:rPr>
          <w:u w:val="single"/>
        </w:rPr>
        <w:t>, Tehran targets the</w:t>
      </w:r>
      <w:r w:rsidRPr="00A8231F">
        <w:rPr>
          <w:sz w:val="16"/>
        </w:rPr>
        <w:t xml:space="preserve"> </w:t>
      </w:r>
      <w:r w:rsidRPr="00A8231F">
        <w:rPr>
          <w:iCs/>
          <w:u w:val="single"/>
          <w:bdr w:val="single" w:sz="8" w:space="0" w:color="auto"/>
        </w:rPr>
        <w:t>architecture</w:t>
      </w:r>
      <w:r w:rsidRPr="00A8231F">
        <w:rPr>
          <w:sz w:val="16"/>
        </w:rPr>
        <w:t xml:space="preserve"> </w:t>
      </w:r>
      <w:r w:rsidRPr="00A8231F">
        <w:rPr>
          <w:u w:val="single"/>
        </w:rPr>
        <w:t>sustaining</w:t>
      </w:r>
      <w:r w:rsidRPr="00A8231F">
        <w:rPr>
          <w:sz w:val="16"/>
        </w:rPr>
        <w:t xml:space="preserve"> Washington’s </w:t>
      </w:r>
      <w:r w:rsidRPr="00A8231F">
        <w:rPr>
          <w:iCs/>
          <w:u w:val="single"/>
          <w:bdr w:val="single" w:sz="8" w:space="0" w:color="auto"/>
        </w:rPr>
        <w:t>power projection</w:t>
      </w:r>
      <w:r w:rsidRPr="00A8231F">
        <w:rPr>
          <w:u w:val="single"/>
        </w:rPr>
        <w:t>: forward</w:t>
      </w:r>
      <w:r w:rsidRPr="00A8231F">
        <w:rPr>
          <w:sz w:val="16"/>
        </w:rPr>
        <w:t xml:space="preserve"> </w:t>
      </w:r>
      <w:r w:rsidRPr="00A8231F">
        <w:rPr>
          <w:iCs/>
          <w:u w:val="single"/>
          <w:bdr w:val="single" w:sz="8" w:space="0" w:color="auto"/>
        </w:rPr>
        <w:t>basing</w:t>
      </w:r>
      <w:r w:rsidRPr="00A8231F">
        <w:rPr>
          <w:sz w:val="16"/>
        </w:rPr>
        <w:t xml:space="preserve"> across Qatar, Kuwait, Bahrain and the United Arab Emirates, Gulf alliance cohesion and American domestic political will. By striking Gulf capitals hosting US forces, Iran fractures the alliance from within.</w:t>
      </w:r>
    </w:p>
    <w:p w14:paraId="7ECD844E" w14:textId="77777777" w:rsidR="00E735FB" w:rsidRPr="00A8231F" w:rsidRDefault="00E735FB" w:rsidP="00E735FB">
      <w:pPr>
        <w:rPr>
          <w:sz w:val="16"/>
        </w:rPr>
      </w:pPr>
      <w:r w:rsidRPr="00A8231F">
        <w:rPr>
          <w:u w:val="single"/>
        </w:rPr>
        <w:t xml:space="preserve">The IRGC’s declaration of “no red lines” signals </w:t>
      </w:r>
      <w:r w:rsidRPr="00A8231F">
        <w:rPr>
          <w:iCs/>
          <w:u w:val="single"/>
          <w:bdr w:val="single" w:sz="8" w:space="0" w:color="auto"/>
        </w:rPr>
        <w:t>maximum pressure</w:t>
      </w:r>
      <w:r w:rsidRPr="00A8231F">
        <w:rPr>
          <w:sz w:val="16"/>
        </w:rPr>
        <w:t xml:space="preserve"> </w:t>
      </w:r>
      <w:r w:rsidRPr="00A8231F">
        <w:rPr>
          <w:u w:val="single"/>
        </w:rPr>
        <w:t>to render the war</w:t>
      </w:r>
      <w:r w:rsidRPr="00A8231F">
        <w:rPr>
          <w:sz w:val="16"/>
        </w:rPr>
        <w:t xml:space="preserve"> </w:t>
      </w:r>
      <w:r w:rsidRPr="00A8231F">
        <w:rPr>
          <w:iCs/>
          <w:u w:val="single"/>
          <w:bdr w:val="single" w:sz="8" w:space="0" w:color="auto"/>
        </w:rPr>
        <w:t>politically unsustainable</w:t>
      </w:r>
      <w:r w:rsidRPr="00A8231F">
        <w:rPr>
          <w:sz w:val="16"/>
        </w:rPr>
        <w:t xml:space="preserve">. </w:t>
      </w:r>
      <w:r w:rsidRPr="00A8231F">
        <w:rPr>
          <w:u w:val="single"/>
        </w:rPr>
        <w:t xml:space="preserve">Both strategies are inherently escalatory. Yet </w:t>
      </w:r>
      <w:r w:rsidRPr="00A8231F">
        <w:rPr>
          <w:highlight w:val="yellow"/>
          <w:u w:val="single"/>
        </w:rPr>
        <w:t xml:space="preserve">a </w:t>
      </w:r>
      <w:r w:rsidRPr="00A8231F">
        <w:rPr>
          <w:iCs/>
          <w:highlight w:val="yellow"/>
          <w:u w:val="single"/>
          <w:bdr w:val="single" w:sz="8" w:space="0" w:color="auto"/>
        </w:rPr>
        <w:t>punishment spiral</w:t>
      </w:r>
      <w:r w:rsidRPr="00A8231F">
        <w:rPr>
          <w:sz w:val="16"/>
        </w:rPr>
        <w:t xml:space="preserve"> </w:t>
      </w:r>
      <w:r w:rsidRPr="00A8231F">
        <w:rPr>
          <w:u w:val="single"/>
        </w:rPr>
        <w:t>between</w:t>
      </w:r>
      <w:r w:rsidRPr="00A8231F">
        <w:rPr>
          <w:sz w:val="16"/>
        </w:rPr>
        <w:t xml:space="preserve"> </w:t>
      </w:r>
      <w:r w:rsidRPr="00A8231F">
        <w:rPr>
          <w:iCs/>
          <w:u w:val="single"/>
          <w:bdr w:val="single" w:sz="8" w:space="0" w:color="auto"/>
        </w:rPr>
        <w:t>two belligerents</w:t>
      </w:r>
      <w:r w:rsidRPr="00A8231F">
        <w:rPr>
          <w:sz w:val="16"/>
        </w:rPr>
        <w:t xml:space="preserve">, however devastating, </w:t>
      </w:r>
      <w:r w:rsidRPr="00A8231F">
        <w:rPr>
          <w:highlight w:val="yellow"/>
          <w:u w:val="single"/>
        </w:rPr>
        <w:t>is</w:t>
      </w:r>
      <w:r w:rsidRPr="00A8231F">
        <w:rPr>
          <w:sz w:val="16"/>
          <w:highlight w:val="yellow"/>
        </w:rPr>
        <w:t xml:space="preserve"> </w:t>
      </w:r>
      <w:r w:rsidRPr="00A8231F">
        <w:rPr>
          <w:iCs/>
          <w:highlight w:val="yellow"/>
          <w:u w:val="single"/>
          <w:bdr w:val="single" w:sz="8" w:space="0" w:color="auto"/>
        </w:rPr>
        <w:t>not</w:t>
      </w:r>
      <w:r w:rsidRPr="00A8231F">
        <w:rPr>
          <w:sz w:val="16"/>
        </w:rPr>
        <w:t xml:space="preserve"> a </w:t>
      </w:r>
      <w:r w:rsidRPr="00A8231F">
        <w:rPr>
          <w:iCs/>
          <w:highlight w:val="yellow"/>
          <w:u w:val="single"/>
          <w:bdr w:val="single" w:sz="8" w:space="0" w:color="auto"/>
        </w:rPr>
        <w:t>world war</w:t>
      </w:r>
      <w:r w:rsidRPr="00A8231F">
        <w:rPr>
          <w:sz w:val="16"/>
        </w:rPr>
        <w:t>.</w:t>
      </w:r>
    </w:p>
    <w:p w14:paraId="2D598E83" w14:textId="77777777" w:rsidR="00E735FB" w:rsidRPr="00A8231F" w:rsidRDefault="00E735FB" w:rsidP="00E735FB">
      <w:pPr>
        <w:rPr>
          <w:sz w:val="16"/>
        </w:rPr>
      </w:pPr>
      <w:r w:rsidRPr="00A8231F">
        <w:rPr>
          <w:u w:val="single"/>
        </w:rPr>
        <w:t>The path to</w:t>
      </w:r>
      <w:r w:rsidRPr="00A8231F">
        <w:rPr>
          <w:sz w:val="16"/>
        </w:rPr>
        <w:t xml:space="preserve"> </w:t>
      </w:r>
      <w:r w:rsidRPr="00A8231F">
        <w:rPr>
          <w:iCs/>
          <w:highlight w:val="yellow"/>
          <w:u w:val="single"/>
          <w:bdr w:val="single" w:sz="8" w:space="0" w:color="auto"/>
        </w:rPr>
        <w:t>genuine</w:t>
      </w:r>
      <w:r w:rsidRPr="00A8231F">
        <w:rPr>
          <w:sz w:val="16"/>
          <w:highlight w:val="yellow"/>
        </w:rPr>
        <w:t xml:space="preserve"> </w:t>
      </w:r>
      <w:r w:rsidRPr="00A8231F">
        <w:rPr>
          <w:highlight w:val="yellow"/>
          <w:u w:val="single"/>
        </w:rPr>
        <w:t>world war would require</w:t>
      </w:r>
      <w:r w:rsidRPr="00A8231F">
        <w:rPr>
          <w:sz w:val="16"/>
        </w:rPr>
        <w:t xml:space="preserve"> three simultaneous developments: sustained Hormuz closure </w:t>
      </w:r>
      <w:r w:rsidRPr="00A8231F">
        <w:rPr>
          <w:u w:val="single"/>
        </w:rPr>
        <w:t>forcing</w:t>
      </w:r>
      <w:r w:rsidRPr="00A8231F">
        <w:rPr>
          <w:sz w:val="16"/>
        </w:rPr>
        <w:t xml:space="preserve"> </w:t>
      </w:r>
      <w:r w:rsidRPr="00A8231F">
        <w:rPr>
          <w:iCs/>
          <w:highlight w:val="yellow"/>
          <w:u w:val="single"/>
          <w:bdr w:val="single" w:sz="8" w:space="0" w:color="auto"/>
        </w:rPr>
        <w:t>China</w:t>
      </w:r>
      <w:r w:rsidRPr="00A8231F">
        <w:rPr>
          <w:sz w:val="16"/>
        </w:rPr>
        <w:t xml:space="preserve"> </w:t>
      </w:r>
      <w:r w:rsidRPr="00A8231F">
        <w:rPr>
          <w:u w:val="single"/>
        </w:rPr>
        <w:t>into</w:t>
      </w:r>
      <w:r w:rsidRPr="00A8231F">
        <w:rPr>
          <w:sz w:val="16"/>
        </w:rPr>
        <w:t xml:space="preserve"> </w:t>
      </w:r>
      <w:r w:rsidRPr="00A8231F">
        <w:rPr>
          <w:iCs/>
          <w:u w:val="single"/>
          <w:bdr w:val="single" w:sz="8" w:space="0" w:color="auto"/>
        </w:rPr>
        <w:t>confrontation with the US</w:t>
      </w:r>
      <w:r w:rsidRPr="00A8231F">
        <w:rPr>
          <w:u w:val="single"/>
        </w:rPr>
        <w:t>, an</w:t>
      </w:r>
      <w:r w:rsidRPr="00A8231F">
        <w:rPr>
          <w:sz w:val="16"/>
        </w:rPr>
        <w:t xml:space="preserve"> </w:t>
      </w:r>
      <w:r w:rsidRPr="00A8231F">
        <w:rPr>
          <w:iCs/>
          <w:highlight w:val="yellow"/>
          <w:u w:val="single"/>
          <w:bdr w:val="single" w:sz="8" w:space="0" w:color="auto"/>
        </w:rPr>
        <w:t>Iranian nuclear</w:t>
      </w:r>
      <w:r w:rsidRPr="00A8231F">
        <w:rPr>
          <w:iCs/>
          <w:u w:val="single"/>
          <w:bdr w:val="single" w:sz="8" w:space="0" w:color="auto"/>
        </w:rPr>
        <w:t xml:space="preserve"> breakout</w:t>
      </w:r>
      <w:r w:rsidRPr="00A8231F">
        <w:rPr>
          <w:sz w:val="16"/>
        </w:rPr>
        <w:t xml:space="preserve"> shattering the Non-Proliferation Treaty </w:t>
      </w:r>
      <w:r w:rsidRPr="00A8231F">
        <w:rPr>
          <w:highlight w:val="yellow"/>
          <w:u w:val="single"/>
        </w:rPr>
        <w:t>and</w:t>
      </w:r>
      <w:r w:rsidRPr="00A8231F">
        <w:rPr>
          <w:sz w:val="16"/>
        </w:rPr>
        <w:t xml:space="preserve"> </w:t>
      </w:r>
      <w:r w:rsidRPr="00A8231F">
        <w:rPr>
          <w:iCs/>
          <w:u w:val="single"/>
          <w:bdr w:val="single" w:sz="8" w:space="0" w:color="auto"/>
        </w:rPr>
        <w:t xml:space="preserve">opportunistic </w:t>
      </w:r>
      <w:r w:rsidRPr="00A8231F">
        <w:rPr>
          <w:iCs/>
          <w:highlight w:val="yellow"/>
          <w:u w:val="single"/>
          <w:bdr w:val="single" w:sz="8" w:space="0" w:color="auto"/>
        </w:rPr>
        <w:t>great power aggression</w:t>
      </w:r>
      <w:r w:rsidRPr="00A8231F">
        <w:rPr>
          <w:sz w:val="16"/>
        </w:rPr>
        <w:t>: a Chinese move on Taiwan or a Russian probe of NATO’s flank while American carriers are committed to CENTCOM.</w:t>
      </w:r>
    </w:p>
    <w:p w14:paraId="5FBCF9E6" w14:textId="77777777" w:rsidR="00E735FB" w:rsidRPr="00A8231F" w:rsidRDefault="00E735FB" w:rsidP="00E735FB">
      <w:pPr>
        <w:rPr>
          <w:sz w:val="16"/>
        </w:rPr>
      </w:pPr>
      <w:r w:rsidRPr="00A8231F">
        <w:rPr>
          <w:u w:val="single"/>
        </w:rPr>
        <w:t>This “perfect storm” is</w:t>
      </w:r>
      <w:r w:rsidRPr="00A8231F">
        <w:rPr>
          <w:sz w:val="16"/>
        </w:rPr>
        <w:t xml:space="preserve"> the only plausible path from regional war to systemic one. But plausible is </w:t>
      </w:r>
      <w:r w:rsidRPr="00A8231F">
        <w:rPr>
          <w:iCs/>
          <w:highlight w:val="yellow"/>
          <w:u w:val="single"/>
          <w:bdr w:val="single" w:sz="8" w:space="0" w:color="auto"/>
        </w:rPr>
        <w:t>not probable</w:t>
      </w:r>
      <w:r w:rsidRPr="00A8231F">
        <w:rPr>
          <w:sz w:val="16"/>
        </w:rPr>
        <w:t>, because four circuit breakers work against it.</w:t>
      </w:r>
    </w:p>
    <w:p w14:paraId="6FCBE33D" w14:textId="77777777" w:rsidR="00E735FB" w:rsidRPr="00A8231F" w:rsidRDefault="00E735FB" w:rsidP="00E735FB">
      <w:pPr>
        <w:rPr>
          <w:sz w:val="16"/>
        </w:rPr>
      </w:pPr>
      <w:r w:rsidRPr="00A8231F">
        <w:rPr>
          <w:sz w:val="16"/>
        </w:rPr>
        <w:t xml:space="preserve">The </w:t>
      </w:r>
      <w:r w:rsidRPr="00A8231F">
        <w:rPr>
          <w:u w:val="single"/>
        </w:rPr>
        <w:t>first is</w:t>
      </w:r>
      <w:r w:rsidRPr="00A8231F">
        <w:rPr>
          <w:sz w:val="16"/>
        </w:rPr>
        <w:t xml:space="preserve"> economic </w:t>
      </w:r>
      <w:r w:rsidRPr="00A8231F">
        <w:rPr>
          <w:iCs/>
          <w:u w:val="single"/>
          <w:bdr w:val="single" w:sz="8" w:space="0" w:color="auto"/>
        </w:rPr>
        <w:t>self-interest</w:t>
      </w:r>
      <w:r w:rsidRPr="00A8231F">
        <w:rPr>
          <w:sz w:val="16"/>
        </w:rPr>
        <w:t xml:space="preserve">. </w:t>
      </w:r>
      <w:r w:rsidRPr="00A8231F">
        <w:rPr>
          <w:highlight w:val="yellow"/>
          <w:u w:val="single"/>
        </w:rPr>
        <w:t>China imports</w:t>
      </w:r>
      <w:r w:rsidRPr="00A8231F">
        <w:rPr>
          <w:sz w:val="16"/>
        </w:rPr>
        <w:t xml:space="preserve"> roughly </w:t>
      </w:r>
      <w:r w:rsidRPr="00A8231F">
        <w:rPr>
          <w:iCs/>
          <w:u w:val="single"/>
          <w:bdr w:val="single" w:sz="8" w:space="0" w:color="auto"/>
        </w:rPr>
        <w:t xml:space="preserve">60 percent of </w:t>
      </w:r>
      <w:r w:rsidRPr="00A8231F">
        <w:rPr>
          <w:iCs/>
          <w:highlight w:val="yellow"/>
          <w:u w:val="single"/>
          <w:bdr w:val="single" w:sz="8" w:space="0" w:color="auto"/>
        </w:rPr>
        <w:t>its</w:t>
      </w:r>
      <w:r w:rsidRPr="00A8231F">
        <w:rPr>
          <w:sz w:val="16"/>
        </w:rPr>
        <w:t xml:space="preserve"> Gulf </w:t>
      </w:r>
      <w:r w:rsidRPr="00A8231F">
        <w:rPr>
          <w:iCs/>
          <w:highlight w:val="yellow"/>
          <w:u w:val="single"/>
          <w:bdr w:val="single" w:sz="8" w:space="0" w:color="auto"/>
        </w:rPr>
        <w:t>energy</w:t>
      </w:r>
      <w:r w:rsidRPr="00A8231F">
        <w:rPr>
          <w:sz w:val="16"/>
          <w:highlight w:val="yellow"/>
        </w:rPr>
        <w:t xml:space="preserve"> </w:t>
      </w:r>
      <w:r w:rsidRPr="00A8231F">
        <w:rPr>
          <w:highlight w:val="yellow"/>
          <w:u w:val="single"/>
        </w:rPr>
        <w:t>through Hormuz</w:t>
      </w:r>
      <w:r w:rsidRPr="00A8231F">
        <w:rPr>
          <w:u w:val="single"/>
        </w:rPr>
        <w:t>. A</w:t>
      </w:r>
      <w:r w:rsidRPr="00A8231F">
        <w:rPr>
          <w:sz w:val="16"/>
        </w:rPr>
        <w:t xml:space="preserve"> </w:t>
      </w:r>
      <w:r w:rsidRPr="00A8231F">
        <w:rPr>
          <w:iCs/>
          <w:highlight w:val="yellow"/>
          <w:u w:val="single"/>
          <w:bdr w:val="single" w:sz="8" w:space="0" w:color="auto"/>
        </w:rPr>
        <w:t>wider war</w:t>
      </w:r>
      <w:r w:rsidRPr="00A8231F">
        <w:rPr>
          <w:sz w:val="16"/>
        </w:rPr>
        <w:t xml:space="preserve"> </w:t>
      </w:r>
      <w:r w:rsidRPr="00A8231F">
        <w:rPr>
          <w:u w:val="single"/>
        </w:rPr>
        <w:t>collapsing</w:t>
      </w:r>
      <w:r w:rsidRPr="00A8231F">
        <w:rPr>
          <w:sz w:val="16"/>
        </w:rPr>
        <w:t xml:space="preserve"> </w:t>
      </w:r>
      <w:r w:rsidRPr="00A8231F">
        <w:rPr>
          <w:iCs/>
          <w:u w:val="single"/>
          <w:bdr w:val="single" w:sz="8" w:space="0" w:color="auto"/>
        </w:rPr>
        <w:t>global</w:t>
      </w:r>
      <w:r w:rsidRPr="00A8231F">
        <w:rPr>
          <w:sz w:val="16"/>
        </w:rPr>
        <w:t xml:space="preserve"> energy </w:t>
      </w:r>
      <w:r w:rsidRPr="00A8231F">
        <w:rPr>
          <w:iCs/>
          <w:u w:val="single"/>
          <w:bdr w:val="single" w:sz="8" w:space="0" w:color="auto"/>
        </w:rPr>
        <w:t>markets</w:t>
      </w:r>
      <w:r w:rsidRPr="00A8231F">
        <w:rPr>
          <w:sz w:val="16"/>
        </w:rPr>
        <w:t xml:space="preserve"> </w:t>
      </w:r>
      <w:r w:rsidRPr="00A8231F">
        <w:rPr>
          <w:highlight w:val="yellow"/>
          <w:u w:val="single"/>
        </w:rPr>
        <w:t>would</w:t>
      </w:r>
      <w:r w:rsidRPr="00A8231F">
        <w:rPr>
          <w:sz w:val="16"/>
          <w:highlight w:val="yellow"/>
        </w:rPr>
        <w:t xml:space="preserve"> </w:t>
      </w:r>
      <w:r w:rsidRPr="00A8231F">
        <w:rPr>
          <w:iCs/>
          <w:highlight w:val="yellow"/>
          <w:u w:val="single"/>
          <w:bdr w:val="single" w:sz="8" w:space="0" w:color="auto"/>
        </w:rPr>
        <w:t>devastate Beijing</w:t>
      </w:r>
      <w:r w:rsidRPr="00A8231F">
        <w:rPr>
          <w:sz w:val="16"/>
          <w:highlight w:val="yellow"/>
        </w:rPr>
        <w:t xml:space="preserve"> </w:t>
      </w:r>
      <w:r w:rsidRPr="00A8231F">
        <w:rPr>
          <w:iCs/>
          <w:highlight w:val="yellow"/>
          <w:u w:val="single"/>
          <w:bdr w:val="single" w:sz="8" w:space="0" w:color="auto"/>
        </w:rPr>
        <w:t>far more</w:t>
      </w:r>
      <w:r w:rsidRPr="00A8231F">
        <w:rPr>
          <w:sz w:val="16"/>
          <w:highlight w:val="yellow"/>
        </w:rPr>
        <w:t xml:space="preserve"> </w:t>
      </w:r>
      <w:r w:rsidRPr="00A8231F">
        <w:rPr>
          <w:highlight w:val="yellow"/>
          <w:u w:val="single"/>
        </w:rPr>
        <w:t>than</w:t>
      </w:r>
      <w:r w:rsidRPr="00A8231F">
        <w:rPr>
          <w:sz w:val="16"/>
          <w:highlight w:val="yellow"/>
        </w:rPr>
        <w:t xml:space="preserve"> </w:t>
      </w:r>
      <w:r w:rsidRPr="00A8231F">
        <w:rPr>
          <w:iCs/>
          <w:highlight w:val="yellow"/>
          <w:u w:val="single"/>
          <w:bdr w:val="single" w:sz="8" w:space="0" w:color="auto"/>
        </w:rPr>
        <w:t>any gain</w:t>
      </w:r>
      <w:r w:rsidRPr="00A8231F">
        <w:rPr>
          <w:sz w:val="16"/>
        </w:rPr>
        <w:t xml:space="preserve"> </w:t>
      </w:r>
      <w:r w:rsidRPr="00A8231F">
        <w:rPr>
          <w:u w:val="single"/>
        </w:rPr>
        <w:t>from</w:t>
      </w:r>
      <w:r w:rsidRPr="00A8231F">
        <w:rPr>
          <w:sz w:val="16"/>
        </w:rPr>
        <w:t xml:space="preserve"> </w:t>
      </w:r>
      <w:r w:rsidRPr="00A8231F">
        <w:rPr>
          <w:iCs/>
          <w:u w:val="single"/>
          <w:bdr w:val="single" w:sz="8" w:space="0" w:color="auto"/>
        </w:rPr>
        <w:t>seizing Taiwan</w:t>
      </w:r>
      <w:r w:rsidRPr="00A8231F">
        <w:rPr>
          <w:sz w:val="16"/>
        </w:rPr>
        <w:t xml:space="preserve"> could compensate. </w:t>
      </w:r>
      <w:r w:rsidRPr="00A8231F">
        <w:rPr>
          <w:highlight w:val="yellow"/>
          <w:u w:val="single"/>
        </w:rPr>
        <w:t>China’s intelligence</w:t>
      </w:r>
      <w:r w:rsidRPr="00A8231F">
        <w:rPr>
          <w:u w:val="single"/>
        </w:rPr>
        <w:t xml:space="preserve"> vessels in the Arabian Sea and satellite imagery </w:t>
      </w:r>
      <w:r w:rsidRPr="00A8231F">
        <w:rPr>
          <w:highlight w:val="yellow"/>
          <w:u w:val="single"/>
        </w:rPr>
        <w:t xml:space="preserve">shared with Tehran are </w:t>
      </w:r>
      <w:r w:rsidRPr="00A8231F">
        <w:rPr>
          <w:iCs/>
          <w:highlight w:val="yellow"/>
          <w:u w:val="single"/>
          <w:bdr w:val="single" w:sz="8" w:space="0" w:color="auto"/>
        </w:rPr>
        <w:t>calibrated alignment</w:t>
      </w:r>
      <w:r w:rsidRPr="00A8231F">
        <w:rPr>
          <w:highlight w:val="yellow"/>
          <w:u w:val="single"/>
        </w:rPr>
        <w:t>, not</w:t>
      </w:r>
      <w:r w:rsidRPr="00A8231F">
        <w:rPr>
          <w:sz w:val="16"/>
        </w:rPr>
        <w:t xml:space="preserve"> </w:t>
      </w:r>
      <w:r w:rsidRPr="00A8231F">
        <w:rPr>
          <w:iCs/>
          <w:u w:val="single"/>
          <w:bdr w:val="single" w:sz="8" w:space="0" w:color="auto"/>
        </w:rPr>
        <w:t>prep</w:t>
      </w:r>
      <w:r w:rsidRPr="00A8231F">
        <w:rPr>
          <w:sz w:val="16"/>
        </w:rPr>
        <w:t xml:space="preserve">aration </w:t>
      </w:r>
      <w:r w:rsidRPr="00A8231F">
        <w:rPr>
          <w:u w:val="single"/>
        </w:rPr>
        <w:t>for</w:t>
      </w:r>
      <w:r w:rsidRPr="00A8231F">
        <w:rPr>
          <w:sz w:val="16"/>
        </w:rPr>
        <w:t xml:space="preserve"> </w:t>
      </w:r>
      <w:r w:rsidRPr="00A8231F">
        <w:rPr>
          <w:iCs/>
          <w:highlight w:val="yellow"/>
          <w:u w:val="single"/>
          <w:bdr w:val="single" w:sz="8" w:space="0" w:color="auto"/>
        </w:rPr>
        <w:t>systemic war</w:t>
      </w:r>
      <w:r w:rsidRPr="00A8231F">
        <w:rPr>
          <w:u w:val="single"/>
        </w:rPr>
        <w:t>. Beijing</w:t>
      </w:r>
      <w:r w:rsidRPr="00A8231F">
        <w:rPr>
          <w:sz w:val="16"/>
        </w:rPr>
        <w:t xml:space="preserve"> </w:t>
      </w:r>
      <w:r w:rsidRPr="00A8231F">
        <w:rPr>
          <w:iCs/>
          <w:u w:val="single"/>
          <w:bdr w:val="single" w:sz="8" w:space="0" w:color="auto"/>
        </w:rPr>
        <w:t>profits</w:t>
      </w:r>
      <w:r w:rsidRPr="00A8231F">
        <w:rPr>
          <w:sz w:val="16"/>
        </w:rPr>
        <w:t xml:space="preserve"> </w:t>
      </w:r>
      <w:r w:rsidRPr="00A8231F">
        <w:rPr>
          <w:u w:val="single"/>
        </w:rPr>
        <w:t>from</w:t>
      </w:r>
      <w:r w:rsidRPr="00A8231F">
        <w:rPr>
          <w:sz w:val="16"/>
        </w:rPr>
        <w:t xml:space="preserve"> </w:t>
      </w:r>
      <w:r w:rsidRPr="00A8231F">
        <w:rPr>
          <w:iCs/>
          <w:u w:val="single"/>
          <w:bdr w:val="single" w:sz="8" w:space="0" w:color="auto"/>
        </w:rPr>
        <w:t>American distraction</w:t>
      </w:r>
      <w:r w:rsidRPr="00A8231F">
        <w:rPr>
          <w:u w:val="single"/>
        </w:rPr>
        <w:t xml:space="preserve">, </w:t>
      </w:r>
      <w:r w:rsidRPr="00A8231F">
        <w:rPr>
          <w:iCs/>
          <w:u w:val="single"/>
          <w:bdr w:val="single" w:sz="8" w:space="0" w:color="auto"/>
        </w:rPr>
        <w:t>not destruction</w:t>
      </w:r>
      <w:r w:rsidRPr="00A8231F">
        <w:rPr>
          <w:u w:val="single"/>
        </w:rPr>
        <w:t>. This logic applies to every major economy dependent on Gulf energy: world war would produce a</w:t>
      </w:r>
      <w:r w:rsidRPr="00A8231F">
        <w:rPr>
          <w:sz w:val="16"/>
        </w:rPr>
        <w:t xml:space="preserve"> </w:t>
      </w:r>
      <w:r w:rsidRPr="00A8231F">
        <w:rPr>
          <w:iCs/>
          <w:u w:val="single"/>
          <w:bdr w:val="single" w:sz="8" w:space="0" w:color="auto"/>
        </w:rPr>
        <w:t>depression</w:t>
      </w:r>
      <w:r w:rsidRPr="00A8231F">
        <w:rPr>
          <w:sz w:val="16"/>
        </w:rPr>
        <w:t xml:space="preserve"> from which no victor emerges.</w:t>
      </w:r>
    </w:p>
    <w:p w14:paraId="7BD99092" w14:textId="77777777" w:rsidR="00E735FB" w:rsidRPr="00A8231F" w:rsidRDefault="00E735FB" w:rsidP="00E735FB">
      <w:pPr>
        <w:rPr>
          <w:sz w:val="16"/>
        </w:rPr>
      </w:pPr>
      <w:r w:rsidRPr="00A8231F">
        <w:rPr>
          <w:sz w:val="16"/>
        </w:rPr>
        <w:t xml:space="preserve">The </w:t>
      </w:r>
      <w:r w:rsidRPr="00A8231F">
        <w:rPr>
          <w:u w:val="single"/>
        </w:rPr>
        <w:t>second</w:t>
      </w:r>
      <w:r w:rsidRPr="00A8231F">
        <w:rPr>
          <w:sz w:val="16"/>
        </w:rPr>
        <w:t xml:space="preserve"> circuit breaker </w:t>
      </w:r>
      <w:r w:rsidRPr="00A8231F">
        <w:rPr>
          <w:u w:val="single"/>
        </w:rPr>
        <w:t xml:space="preserve">is </w:t>
      </w:r>
      <w:r w:rsidRPr="00A8231F">
        <w:rPr>
          <w:highlight w:val="yellow"/>
          <w:u w:val="single"/>
        </w:rPr>
        <w:t>the absence of</w:t>
      </w:r>
      <w:r w:rsidRPr="00A8231F">
        <w:rPr>
          <w:u w:val="single"/>
        </w:rPr>
        <w:t xml:space="preserve"> binding</w:t>
      </w:r>
      <w:r w:rsidRPr="00A8231F">
        <w:rPr>
          <w:sz w:val="16"/>
        </w:rPr>
        <w:t xml:space="preserve"> </w:t>
      </w:r>
      <w:r w:rsidRPr="00A8231F">
        <w:rPr>
          <w:iCs/>
          <w:highlight w:val="yellow"/>
          <w:u w:val="single"/>
          <w:bdr w:val="single" w:sz="8" w:space="0" w:color="auto"/>
        </w:rPr>
        <w:t>alliance obligations</w:t>
      </w:r>
      <w:r w:rsidRPr="00A8231F">
        <w:rPr>
          <w:sz w:val="16"/>
        </w:rPr>
        <w:t xml:space="preserve"> among revisionist powers. </w:t>
      </w:r>
      <w:r w:rsidRPr="00A8231F">
        <w:rPr>
          <w:u w:val="single"/>
        </w:rPr>
        <w:t>The</w:t>
      </w:r>
      <w:r w:rsidRPr="00A8231F">
        <w:rPr>
          <w:sz w:val="16"/>
        </w:rPr>
        <w:t xml:space="preserve"> January 2026 </w:t>
      </w:r>
      <w:r w:rsidRPr="00A8231F">
        <w:rPr>
          <w:u w:val="single"/>
        </w:rPr>
        <w:t xml:space="preserve">trilateral pact between Russia, China and Iran falls </w:t>
      </w:r>
      <w:r w:rsidRPr="00A8231F">
        <w:rPr>
          <w:iCs/>
          <w:u w:val="single"/>
          <w:bdr w:val="single" w:sz="8" w:space="0" w:color="auto"/>
        </w:rPr>
        <w:t>deliberately short</w:t>
      </w:r>
      <w:r w:rsidRPr="00A8231F">
        <w:rPr>
          <w:sz w:val="16"/>
        </w:rPr>
        <w:t xml:space="preserve"> </w:t>
      </w:r>
      <w:r w:rsidRPr="00A8231F">
        <w:rPr>
          <w:u w:val="single"/>
        </w:rPr>
        <w:t>of a</w:t>
      </w:r>
      <w:r w:rsidRPr="00A8231F">
        <w:rPr>
          <w:sz w:val="16"/>
        </w:rPr>
        <w:t xml:space="preserve"> </w:t>
      </w:r>
      <w:r w:rsidRPr="00A8231F">
        <w:rPr>
          <w:iCs/>
          <w:u w:val="single"/>
          <w:bdr w:val="single" w:sz="8" w:space="0" w:color="auto"/>
        </w:rPr>
        <w:t>mutual defense treaty</w:t>
      </w:r>
      <w:r w:rsidRPr="00A8231F">
        <w:rPr>
          <w:u w:val="single"/>
        </w:rPr>
        <w:t xml:space="preserve">. It </w:t>
      </w:r>
      <w:r w:rsidRPr="00A8231F">
        <w:rPr>
          <w:highlight w:val="yellow"/>
          <w:u w:val="single"/>
        </w:rPr>
        <w:t>creates</w:t>
      </w:r>
      <w:r w:rsidRPr="00A8231F">
        <w:rPr>
          <w:u w:val="single"/>
        </w:rPr>
        <w:t xml:space="preserve"> expectations of</w:t>
      </w:r>
      <w:r w:rsidRPr="00A8231F">
        <w:rPr>
          <w:sz w:val="16"/>
        </w:rPr>
        <w:t xml:space="preserve"> </w:t>
      </w:r>
      <w:r w:rsidRPr="00A8231F">
        <w:rPr>
          <w:iCs/>
          <w:highlight w:val="yellow"/>
          <w:u w:val="single"/>
          <w:bdr w:val="single" w:sz="8" w:space="0" w:color="auto"/>
        </w:rPr>
        <w:t>solidarity</w:t>
      </w:r>
      <w:r w:rsidRPr="00A8231F">
        <w:rPr>
          <w:sz w:val="16"/>
          <w:highlight w:val="yellow"/>
        </w:rPr>
        <w:t xml:space="preserve"> </w:t>
      </w:r>
      <w:r w:rsidRPr="00A8231F">
        <w:rPr>
          <w:highlight w:val="yellow"/>
          <w:u w:val="single"/>
        </w:rPr>
        <w:t>without</w:t>
      </w:r>
      <w:r w:rsidRPr="00A8231F">
        <w:rPr>
          <w:sz w:val="16"/>
        </w:rPr>
        <w:t xml:space="preserve"> the </w:t>
      </w:r>
      <w:r w:rsidRPr="00A8231F">
        <w:rPr>
          <w:iCs/>
          <w:u w:val="single"/>
          <w:bdr w:val="single" w:sz="8" w:space="0" w:color="auto"/>
        </w:rPr>
        <w:t xml:space="preserve">automatic </w:t>
      </w:r>
      <w:r w:rsidRPr="00A8231F">
        <w:rPr>
          <w:iCs/>
          <w:highlight w:val="yellow"/>
          <w:u w:val="single"/>
          <w:bdr w:val="single" w:sz="8" w:space="0" w:color="auto"/>
        </w:rPr>
        <w:t>triggers</w:t>
      </w:r>
      <w:r w:rsidRPr="00A8231F">
        <w:rPr>
          <w:sz w:val="16"/>
        </w:rPr>
        <w:t xml:space="preserve"> that dragged Europe into catastrophe in 1914, when mobilization schedules and treaty commitments turned a Balkan assassination into continental war within days. Today’s revisionist alignment contains no such mechanism. Each party preserves freedom to calibrate its exposure, and none has contractually obligated itself to fight on another’s behalf.</w:t>
      </w:r>
    </w:p>
    <w:p w14:paraId="648C2327" w14:textId="77777777" w:rsidR="00E735FB" w:rsidRPr="00A8231F" w:rsidRDefault="00E735FB" w:rsidP="00E735FB">
      <w:pPr>
        <w:rPr>
          <w:u w:val="single"/>
        </w:rPr>
      </w:pPr>
      <w:r w:rsidRPr="00A8231F">
        <w:rPr>
          <w:u w:val="single"/>
        </w:rPr>
        <w:t>The third is</w:t>
      </w:r>
      <w:r w:rsidRPr="00A8231F">
        <w:rPr>
          <w:sz w:val="16"/>
        </w:rPr>
        <w:t xml:space="preserve"> </w:t>
      </w:r>
      <w:r w:rsidRPr="00A8231F">
        <w:rPr>
          <w:iCs/>
          <w:u w:val="single"/>
          <w:bdr w:val="single" w:sz="8" w:space="0" w:color="auto"/>
        </w:rPr>
        <w:t>nuclear caution</w:t>
      </w:r>
      <w:r w:rsidRPr="00A8231F">
        <w:rPr>
          <w:u w:val="single"/>
        </w:rPr>
        <w:t xml:space="preserve">. </w:t>
      </w:r>
      <w:r w:rsidRPr="00A8231F">
        <w:rPr>
          <w:highlight w:val="yellow"/>
          <w:u w:val="single"/>
        </w:rPr>
        <w:t>Despite</w:t>
      </w:r>
      <w:r w:rsidRPr="00A8231F">
        <w:rPr>
          <w:u w:val="single"/>
        </w:rPr>
        <w:t xml:space="preserve"> elevated </w:t>
      </w:r>
      <w:r w:rsidRPr="00A8231F">
        <w:rPr>
          <w:highlight w:val="yellow"/>
          <w:u w:val="single"/>
        </w:rPr>
        <w:t>signaling</w:t>
      </w:r>
      <w:r w:rsidRPr="00A8231F">
        <w:rPr>
          <w:u w:val="single"/>
        </w:rPr>
        <w:t xml:space="preserve"> from Moscow,</w:t>
      </w:r>
      <w:r w:rsidRPr="00A8231F">
        <w:rPr>
          <w:sz w:val="16"/>
        </w:rPr>
        <w:t xml:space="preserve"> </w:t>
      </w:r>
      <w:r w:rsidRPr="00A8231F">
        <w:rPr>
          <w:iCs/>
          <w:highlight w:val="yellow"/>
          <w:u w:val="single"/>
          <w:bdr w:val="single" w:sz="8" w:space="0" w:color="auto"/>
        </w:rPr>
        <w:t>deterrence</w:t>
      </w:r>
      <w:r w:rsidRPr="00A8231F">
        <w:rPr>
          <w:sz w:val="16"/>
        </w:rPr>
        <w:t xml:space="preserve"> logic </w:t>
      </w:r>
      <w:r w:rsidRPr="00A8231F">
        <w:rPr>
          <w:iCs/>
          <w:highlight w:val="yellow"/>
          <w:u w:val="single"/>
          <w:bdr w:val="single" w:sz="8" w:space="0" w:color="auto"/>
        </w:rPr>
        <w:t>holds</w:t>
      </w:r>
      <w:r w:rsidRPr="00A8231F">
        <w:rPr>
          <w:sz w:val="16"/>
          <w:highlight w:val="yellow"/>
        </w:rPr>
        <w:t xml:space="preserve">. </w:t>
      </w:r>
      <w:r w:rsidRPr="00A8231F">
        <w:rPr>
          <w:iCs/>
          <w:highlight w:val="yellow"/>
          <w:u w:val="single"/>
          <w:bdr w:val="single" w:sz="8" w:space="0" w:color="auto"/>
        </w:rPr>
        <w:t>No rational actor</w:t>
      </w:r>
      <w:r w:rsidRPr="00A8231F">
        <w:rPr>
          <w:sz w:val="16"/>
          <w:highlight w:val="yellow"/>
        </w:rPr>
        <w:t xml:space="preserve"> </w:t>
      </w:r>
      <w:r w:rsidRPr="00A8231F">
        <w:rPr>
          <w:highlight w:val="yellow"/>
          <w:u w:val="single"/>
        </w:rPr>
        <w:t>initiates a</w:t>
      </w:r>
      <w:r w:rsidRPr="00A8231F">
        <w:rPr>
          <w:sz w:val="16"/>
          <w:highlight w:val="yellow"/>
        </w:rPr>
        <w:t xml:space="preserve"> </w:t>
      </w:r>
      <w:r w:rsidRPr="00A8231F">
        <w:rPr>
          <w:iCs/>
          <w:highlight w:val="yellow"/>
          <w:u w:val="single"/>
          <w:bdr w:val="single" w:sz="8" w:space="0" w:color="auto"/>
        </w:rPr>
        <w:t>nuclear</w:t>
      </w:r>
      <w:r w:rsidRPr="00A8231F">
        <w:rPr>
          <w:sz w:val="16"/>
        </w:rPr>
        <w:t xml:space="preserve"> cascade over a </w:t>
      </w:r>
      <w:r w:rsidRPr="00A8231F">
        <w:rPr>
          <w:iCs/>
          <w:highlight w:val="yellow"/>
          <w:u w:val="single"/>
          <w:bdr w:val="single" w:sz="8" w:space="0" w:color="auto"/>
        </w:rPr>
        <w:t>conflict</w:t>
      </w:r>
      <w:r w:rsidRPr="00A8231F">
        <w:rPr>
          <w:sz w:val="16"/>
          <w:highlight w:val="yellow"/>
        </w:rPr>
        <w:t xml:space="preserve"> </w:t>
      </w:r>
      <w:r w:rsidRPr="00A8231F">
        <w:rPr>
          <w:highlight w:val="yellow"/>
          <w:u w:val="single"/>
        </w:rPr>
        <w:t>in which</w:t>
      </w:r>
      <w:r w:rsidRPr="00A8231F">
        <w:rPr>
          <w:u w:val="single"/>
        </w:rPr>
        <w:t xml:space="preserve"> its </w:t>
      </w:r>
      <w:r w:rsidRPr="00A8231F">
        <w:rPr>
          <w:highlight w:val="yellow"/>
          <w:u w:val="single"/>
        </w:rPr>
        <w:t>survival is</w:t>
      </w:r>
      <w:r w:rsidRPr="00A8231F">
        <w:rPr>
          <w:sz w:val="16"/>
          <w:highlight w:val="yellow"/>
        </w:rPr>
        <w:t xml:space="preserve"> </w:t>
      </w:r>
      <w:r w:rsidRPr="00A8231F">
        <w:rPr>
          <w:iCs/>
          <w:highlight w:val="yellow"/>
          <w:u w:val="single"/>
          <w:bdr w:val="single" w:sz="8" w:space="0" w:color="auto"/>
        </w:rPr>
        <w:t>not</w:t>
      </w:r>
      <w:r w:rsidRPr="00A8231F">
        <w:rPr>
          <w:iCs/>
          <w:u w:val="single"/>
          <w:bdr w:val="single" w:sz="8" w:space="0" w:color="auto"/>
        </w:rPr>
        <w:t xml:space="preserve"> directly </w:t>
      </w:r>
      <w:r w:rsidRPr="00A8231F">
        <w:rPr>
          <w:iCs/>
          <w:highlight w:val="yellow"/>
          <w:u w:val="single"/>
          <w:bdr w:val="single" w:sz="8" w:space="0" w:color="auto"/>
        </w:rPr>
        <w:t>threatened</w:t>
      </w:r>
      <w:r w:rsidRPr="00A8231F">
        <w:rPr>
          <w:sz w:val="16"/>
        </w:rPr>
        <w:t xml:space="preserve">. </w:t>
      </w:r>
      <w:r w:rsidRPr="00A8231F">
        <w:rPr>
          <w:u w:val="single"/>
        </w:rPr>
        <w:t>Russia’s</w:t>
      </w:r>
      <w:r w:rsidRPr="00A8231F">
        <w:rPr>
          <w:sz w:val="16"/>
        </w:rPr>
        <w:t xml:space="preserve"> conventional </w:t>
      </w:r>
      <w:r w:rsidRPr="00A8231F">
        <w:rPr>
          <w:u w:val="single"/>
        </w:rPr>
        <w:t xml:space="preserve">forces remain </w:t>
      </w:r>
      <w:r w:rsidRPr="00A8231F">
        <w:rPr>
          <w:iCs/>
          <w:u w:val="single"/>
          <w:bdr w:val="single" w:sz="8" w:space="0" w:color="auto"/>
        </w:rPr>
        <w:t>committed in Ukraine</w:t>
      </w:r>
      <w:r w:rsidRPr="00A8231F">
        <w:rPr>
          <w:sz w:val="16"/>
        </w:rPr>
        <w:t xml:space="preserve">. </w:t>
      </w:r>
      <w:r w:rsidRPr="00A8231F">
        <w:rPr>
          <w:u w:val="single"/>
        </w:rPr>
        <w:t>Iran’s</w:t>
      </w:r>
      <w:r w:rsidRPr="00A8231F">
        <w:rPr>
          <w:sz w:val="16"/>
        </w:rPr>
        <w:t xml:space="preserve"> enriched uranium </w:t>
      </w:r>
      <w:r w:rsidRPr="00A8231F">
        <w:rPr>
          <w:u w:val="single"/>
        </w:rPr>
        <w:t>stockpile remains</w:t>
      </w:r>
      <w:r w:rsidRPr="00A8231F">
        <w:rPr>
          <w:sz w:val="16"/>
        </w:rPr>
        <w:t xml:space="preserve"> </w:t>
      </w:r>
      <w:r w:rsidRPr="00A8231F">
        <w:rPr>
          <w:iCs/>
          <w:u w:val="single"/>
          <w:bdr w:val="single" w:sz="8" w:space="0" w:color="auto"/>
        </w:rPr>
        <w:t>below weaponization</w:t>
      </w:r>
      <w:r w:rsidRPr="00A8231F">
        <w:rPr>
          <w:sz w:val="16"/>
        </w:rPr>
        <w:t xml:space="preserve"> threshold. </w:t>
      </w:r>
      <w:r w:rsidRPr="00A8231F">
        <w:rPr>
          <w:u w:val="single"/>
        </w:rPr>
        <w:t>The proliferation risk</w:t>
      </w:r>
      <w:r w:rsidRPr="00A8231F">
        <w:rPr>
          <w:sz w:val="16"/>
        </w:rPr>
        <w:t xml:space="preserve"> is real but </w:t>
      </w:r>
      <w:r w:rsidRPr="00A8231F">
        <w:rPr>
          <w:u w:val="single"/>
        </w:rPr>
        <w:t>operates on a timeline of</w:t>
      </w:r>
      <w:r w:rsidRPr="00A8231F">
        <w:rPr>
          <w:sz w:val="16"/>
        </w:rPr>
        <w:t xml:space="preserve"> </w:t>
      </w:r>
      <w:r w:rsidRPr="00A8231F">
        <w:rPr>
          <w:iCs/>
          <w:u w:val="single"/>
          <w:bdr w:val="single" w:sz="8" w:space="0" w:color="auto"/>
        </w:rPr>
        <w:t>years</w:t>
      </w:r>
      <w:r w:rsidRPr="00A8231F">
        <w:rPr>
          <w:sz w:val="16"/>
        </w:rPr>
        <w:t xml:space="preserve">, </w:t>
      </w:r>
      <w:r w:rsidRPr="00A8231F">
        <w:rPr>
          <w:iCs/>
          <w:u w:val="single"/>
          <w:bdr w:val="single" w:sz="8" w:space="0" w:color="auto"/>
        </w:rPr>
        <w:t>too slow</w:t>
      </w:r>
      <w:r w:rsidRPr="00A8231F">
        <w:rPr>
          <w:sz w:val="16"/>
        </w:rPr>
        <w:t xml:space="preserve"> to trigger the rapid cascade a world war requires. </w:t>
      </w:r>
      <w:r w:rsidRPr="00A8231F">
        <w:rPr>
          <w:u w:val="single"/>
        </w:rPr>
        <w:t>The ghost of Hiroshima still disciplines great power behavior in ways that have no analogue in 1914 or 1939.</w:t>
      </w:r>
    </w:p>
    <w:p w14:paraId="6F2D8195" w14:textId="77777777" w:rsidR="00E735FB" w:rsidRPr="00A8231F" w:rsidRDefault="00E735FB" w:rsidP="00E735FB">
      <w:pPr>
        <w:rPr>
          <w:sz w:val="16"/>
        </w:rPr>
      </w:pPr>
      <w:r w:rsidRPr="00A8231F">
        <w:rPr>
          <w:u w:val="single"/>
        </w:rPr>
        <w:t>The fourth</w:t>
      </w:r>
      <w:r w:rsidRPr="00A8231F">
        <w:rPr>
          <w:sz w:val="16"/>
        </w:rPr>
        <w:t xml:space="preserve"> circuit breaker, often overlooked, </w:t>
      </w:r>
      <w:r w:rsidRPr="00A8231F">
        <w:rPr>
          <w:u w:val="single"/>
        </w:rPr>
        <w:t>is</w:t>
      </w:r>
      <w:r w:rsidRPr="00A8231F">
        <w:rPr>
          <w:sz w:val="16"/>
        </w:rPr>
        <w:t xml:space="preserve"> </w:t>
      </w:r>
      <w:r w:rsidRPr="00A8231F">
        <w:rPr>
          <w:iCs/>
          <w:u w:val="single"/>
          <w:bdr w:val="single" w:sz="8" w:space="0" w:color="auto"/>
        </w:rPr>
        <w:t>revisionist fragmentation</w:t>
      </w:r>
      <w:r w:rsidRPr="00A8231F">
        <w:rPr>
          <w:u w:val="single"/>
        </w:rPr>
        <w:t xml:space="preserve">. </w:t>
      </w:r>
      <w:r w:rsidRPr="00A8231F">
        <w:rPr>
          <w:highlight w:val="yellow"/>
          <w:u w:val="single"/>
        </w:rPr>
        <w:t>Russia, China and Iran</w:t>
      </w:r>
      <w:r w:rsidRPr="00A8231F">
        <w:rPr>
          <w:u w:val="single"/>
        </w:rPr>
        <w:t xml:space="preserve"> share opposition to US hegemony but </w:t>
      </w:r>
      <w:r w:rsidRPr="00A8231F">
        <w:rPr>
          <w:iCs/>
          <w:highlight w:val="yellow"/>
          <w:u w:val="single"/>
          <w:bdr w:val="single" w:sz="8" w:space="0" w:color="auto"/>
        </w:rPr>
        <w:t>agree on little</w:t>
      </w:r>
      <w:r w:rsidRPr="00A8231F">
        <w:rPr>
          <w:iCs/>
          <w:u w:val="single"/>
          <w:bdr w:val="single" w:sz="8" w:space="0" w:color="auto"/>
        </w:rPr>
        <w:t xml:space="preserve"> else</w:t>
      </w:r>
      <w:r w:rsidRPr="00A8231F">
        <w:rPr>
          <w:u w:val="single"/>
        </w:rPr>
        <w:t>. Moscow wants energy prices high; Beijing wants them stable. Tehran seeks Gulf dominance, which threatens Chinese energy security as much as US basing</w:t>
      </w:r>
      <w:r w:rsidRPr="00A8231F">
        <w:rPr>
          <w:sz w:val="16"/>
        </w:rPr>
        <w:t>. This is not the Axis of 1940, where shared ideology and coordinated war plans produced simultaneous offensives. It is a marriage of convenience in which each partner watches the others absorb costs with quiet satisfaction, intervening only where risk is minimal and reward is asymmetric.</w:t>
      </w:r>
    </w:p>
    <w:p w14:paraId="3FD118FB" w14:textId="77777777" w:rsidR="00E735FB" w:rsidRPr="00A8231F" w:rsidRDefault="00E735FB" w:rsidP="00E735FB">
      <w:pPr>
        <w:rPr>
          <w:sz w:val="16"/>
        </w:rPr>
      </w:pPr>
      <w:r w:rsidRPr="00A8231F">
        <w:rPr>
          <w:sz w:val="16"/>
        </w:rPr>
        <w:t xml:space="preserve">None of this diminishes the crisis. The war will reshape energy markets, erode the non-proliferation regime and stress alliances from the Gulf to the Western Pacific. But </w:t>
      </w:r>
      <w:r w:rsidRPr="00A8231F">
        <w:rPr>
          <w:u w:val="single"/>
        </w:rPr>
        <w:t>escalation</w:t>
      </w:r>
      <w:r w:rsidRPr="00A8231F">
        <w:rPr>
          <w:sz w:val="16"/>
        </w:rPr>
        <w:t xml:space="preserve"> </w:t>
      </w:r>
      <w:r w:rsidRPr="00A8231F">
        <w:rPr>
          <w:iCs/>
          <w:u w:val="single"/>
          <w:bdr w:val="single" w:sz="8" w:space="0" w:color="auto"/>
        </w:rPr>
        <w:t>within</w:t>
      </w:r>
      <w:r w:rsidRPr="00A8231F">
        <w:rPr>
          <w:sz w:val="16"/>
        </w:rPr>
        <w:t xml:space="preserve"> </w:t>
      </w:r>
      <w:r w:rsidRPr="00A8231F">
        <w:rPr>
          <w:u w:val="single"/>
        </w:rPr>
        <w:t>a theater is</w:t>
      </w:r>
      <w:r w:rsidRPr="00A8231F">
        <w:rPr>
          <w:sz w:val="16"/>
        </w:rPr>
        <w:t xml:space="preserve"> </w:t>
      </w:r>
      <w:r w:rsidRPr="00A8231F">
        <w:rPr>
          <w:iCs/>
          <w:u w:val="single"/>
          <w:bdr w:val="single" w:sz="8" w:space="0" w:color="auto"/>
        </w:rPr>
        <w:t>not</w:t>
      </w:r>
      <w:r w:rsidRPr="00A8231F">
        <w:rPr>
          <w:sz w:val="16"/>
        </w:rPr>
        <w:t xml:space="preserve"> </w:t>
      </w:r>
      <w:r w:rsidRPr="00A8231F">
        <w:rPr>
          <w:u w:val="single"/>
        </w:rPr>
        <w:t>escalation</w:t>
      </w:r>
      <w:r w:rsidRPr="00A8231F">
        <w:rPr>
          <w:sz w:val="16"/>
        </w:rPr>
        <w:t xml:space="preserve"> </w:t>
      </w:r>
      <w:r w:rsidRPr="00A8231F">
        <w:rPr>
          <w:iCs/>
          <w:u w:val="single"/>
          <w:bdr w:val="single" w:sz="8" w:space="0" w:color="auto"/>
        </w:rPr>
        <w:t>across theaters</w:t>
      </w:r>
      <w:r w:rsidRPr="00A8231F">
        <w:rPr>
          <w:sz w:val="16"/>
        </w:rPr>
        <w:t>.</w:t>
      </w:r>
    </w:p>
    <w:p w14:paraId="53B825BB" w14:textId="77777777" w:rsidR="00E735FB" w:rsidRPr="008B6507" w:rsidRDefault="00E735FB" w:rsidP="00E735FB">
      <w:pPr>
        <w:keepNext/>
        <w:keepLines/>
        <w:spacing w:before="40"/>
        <w:outlineLvl w:val="3"/>
        <w:rPr>
          <w:rFonts w:eastAsia="Times New Roman"/>
          <w:b/>
          <w:iCs/>
          <w:sz w:val="26"/>
        </w:rPr>
      </w:pPr>
      <w:r w:rsidRPr="008B6507">
        <w:rPr>
          <w:rFonts w:eastAsia="Times New Roman"/>
          <w:b/>
          <w:iCs/>
          <w:sz w:val="26"/>
        </w:rPr>
        <w:t xml:space="preserve">US diplomatic retreat creates an </w:t>
      </w:r>
      <w:r w:rsidRPr="008B6507">
        <w:rPr>
          <w:rFonts w:eastAsia="Times New Roman"/>
          <w:b/>
          <w:iCs/>
          <w:sz w:val="26"/>
          <w:u w:val="single"/>
        </w:rPr>
        <w:t>opening</w:t>
      </w:r>
      <w:r w:rsidRPr="008B6507">
        <w:rPr>
          <w:rFonts w:eastAsia="Times New Roman"/>
          <w:b/>
          <w:iCs/>
          <w:sz w:val="26"/>
        </w:rPr>
        <w:t xml:space="preserve"> for </w:t>
      </w:r>
      <w:r w:rsidRPr="008B6507">
        <w:rPr>
          <w:rFonts w:eastAsia="Times New Roman"/>
          <w:b/>
          <w:iCs/>
          <w:sz w:val="26"/>
          <w:u w:val="single"/>
        </w:rPr>
        <w:t>middle powers</w:t>
      </w:r>
      <w:r w:rsidRPr="008B6507">
        <w:rPr>
          <w:rFonts w:eastAsia="Times New Roman"/>
          <w:b/>
          <w:iCs/>
          <w:sz w:val="26"/>
        </w:rPr>
        <w:t xml:space="preserve"> to </w:t>
      </w:r>
      <w:r w:rsidRPr="008B6507">
        <w:rPr>
          <w:rFonts w:eastAsia="Times New Roman"/>
          <w:b/>
          <w:iCs/>
          <w:sz w:val="26"/>
          <w:u w:val="single"/>
        </w:rPr>
        <w:t>make governance sustainable</w:t>
      </w:r>
      <w:r w:rsidRPr="008B6507">
        <w:rPr>
          <w:rFonts w:eastAsia="Times New Roman"/>
          <w:b/>
          <w:iCs/>
          <w:sz w:val="26"/>
        </w:rPr>
        <w:t xml:space="preserve">---caps </w:t>
      </w:r>
      <w:r w:rsidRPr="008B6507">
        <w:rPr>
          <w:rFonts w:eastAsia="Times New Roman"/>
          <w:b/>
          <w:iCs/>
          <w:sz w:val="26"/>
          <w:u w:val="single"/>
        </w:rPr>
        <w:t>global risk mismanagement</w:t>
      </w:r>
      <w:r w:rsidRPr="008B6507">
        <w:rPr>
          <w:rFonts w:eastAsia="Times New Roman"/>
          <w:b/>
          <w:iCs/>
          <w:sz w:val="26"/>
        </w:rPr>
        <w:t xml:space="preserve"> AND </w:t>
      </w:r>
      <w:r w:rsidRPr="008B6507">
        <w:rPr>
          <w:rFonts w:eastAsia="Times New Roman"/>
          <w:b/>
          <w:iCs/>
          <w:sz w:val="26"/>
          <w:u w:val="single"/>
        </w:rPr>
        <w:t>war</w:t>
      </w:r>
      <w:r w:rsidRPr="008B6507">
        <w:rPr>
          <w:rFonts w:eastAsia="Times New Roman"/>
          <w:b/>
          <w:iCs/>
          <w:sz w:val="26"/>
        </w:rPr>
        <w:t xml:space="preserve">. </w:t>
      </w:r>
    </w:p>
    <w:p w14:paraId="5A8C5AE3" w14:textId="77777777" w:rsidR="00E735FB" w:rsidRPr="008B6507" w:rsidRDefault="00E735FB" w:rsidP="00E735FB">
      <w:pPr>
        <w:rPr>
          <w:rFonts w:eastAsia="Calibri"/>
        </w:rPr>
      </w:pPr>
      <w:r w:rsidRPr="008B6507">
        <w:rPr>
          <w:rFonts w:eastAsia="Calibri"/>
        </w:rPr>
        <w:t xml:space="preserve">Stewart </w:t>
      </w:r>
      <w:r w:rsidRPr="008B6507">
        <w:rPr>
          <w:rFonts w:eastAsia="Calibri"/>
          <w:b/>
          <w:bCs/>
          <w:sz w:val="26"/>
        </w:rPr>
        <w:t>Patrick 26</w:t>
      </w:r>
      <w:r w:rsidRPr="008B6507">
        <w:rPr>
          <w:rFonts w:eastAsia="Calibri"/>
        </w:rPr>
        <w:t>, Senior Fellow and Director of the Global Order and Institutions Program at the Carnegie Endowment for International Peace, "The Middle Power Moment," Carnegie Endowment for International Peace, 01/20/2026, https://carnegieendowment.org/research/2026/01/the-middle-power-moment</w:t>
      </w:r>
    </w:p>
    <w:p w14:paraId="55879C24" w14:textId="77777777" w:rsidR="00E735FB" w:rsidRPr="008B6507" w:rsidRDefault="00E735FB" w:rsidP="00E735FB">
      <w:pPr>
        <w:rPr>
          <w:rFonts w:eastAsia="Calibri"/>
          <w:sz w:val="16"/>
        </w:rPr>
      </w:pPr>
      <w:r w:rsidRPr="008B6507">
        <w:rPr>
          <w:rFonts w:eastAsia="Calibri"/>
          <w:u w:val="single"/>
        </w:rPr>
        <w:t xml:space="preserve">Global </w:t>
      </w:r>
      <w:r w:rsidRPr="008B6507">
        <w:rPr>
          <w:rFonts w:eastAsia="Calibri"/>
          <w:highlight w:val="cyan"/>
          <w:u w:val="single"/>
        </w:rPr>
        <w:t>circumstances are</w:t>
      </w:r>
      <w:r w:rsidRPr="008B6507">
        <w:rPr>
          <w:rFonts w:eastAsia="Calibri"/>
          <w:u w:val="single"/>
        </w:rPr>
        <w:t xml:space="preserve"> </w:t>
      </w:r>
      <w:r w:rsidRPr="008B6507">
        <w:rPr>
          <w:rFonts w:eastAsia="Calibri"/>
          <w:iCs/>
          <w:u w:val="single"/>
          <w:bdr w:val="single" w:sz="8" w:space="0" w:color="auto"/>
        </w:rPr>
        <w:t xml:space="preserve">more </w:t>
      </w:r>
      <w:r w:rsidRPr="008B6507">
        <w:rPr>
          <w:rFonts w:eastAsia="Calibri"/>
          <w:iCs/>
          <w:highlight w:val="cyan"/>
          <w:u w:val="single"/>
          <w:bdr w:val="single" w:sz="8" w:space="0" w:color="auto"/>
        </w:rPr>
        <w:t>auspicious for middle power</w:t>
      </w:r>
      <w:r w:rsidRPr="008B6507">
        <w:rPr>
          <w:rFonts w:eastAsia="Calibri"/>
          <w:u w:val="single"/>
        </w:rPr>
        <w:t xml:space="preserve"> assertivenes</w:t>
      </w:r>
      <w:r w:rsidRPr="008B6507">
        <w:rPr>
          <w:rFonts w:eastAsia="Calibri"/>
          <w:iCs/>
          <w:highlight w:val="cyan"/>
          <w:u w:val="single"/>
          <w:bdr w:val="single" w:sz="8" w:space="0" w:color="auto"/>
        </w:rPr>
        <w:t>s</w:t>
      </w:r>
      <w:r w:rsidRPr="008B6507">
        <w:rPr>
          <w:rFonts w:eastAsia="Calibri"/>
          <w:u w:val="single"/>
        </w:rPr>
        <w:t xml:space="preserve"> and </w:t>
      </w:r>
      <w:r w:rsidRPr="008B6507">
        <w:rPr>
          <w:rFonts w:eastAsia="Calibri"/>
          <w:iCs/>
          <w:u w:val="single"/>
          <w:bdr w:val="single" w:sz="8" w:space="0" w:color="auto"/>
        </w:rPr>
        <w:t>coalition-building</w:t>
      </w:r>
      <w:r w:rsidRPr="008B6507">
        <w:rPr>
          <w:rFonts w:eastAsia="Calibri"/>
          <w:u w:val="single"/>
        </w:rPr>
        <w:t xml:space="preserve"> than at </w:t>
      </w:r>
      <w:r w:rsidRPr="008B6507">
        <w:rPr>
          <w:rFonts w:eastAsia="Calibri"/>
          <w:iCs/>
          <w:u w:val="single"/>
          <w:bdr w:val="single" w:sz="8" w:space="0" w:color="auto"/>
        </w:rPr>
        <w:t>any moment since the end</w:t>
      </w:r>
      <w:r w:rsidRPr="008B6507">
        <w:rPr>
          <w:rFonts w:eastAsia="Calibri"/>
          <w:u w:val="single"/>
        </w:rPr>
        <w:t xml:space="preserve"> of the </w:t>
      </w:r>
      <w:r w:rsidRPr="008B6507">
        <w:rPr>
          <w:rFonts w:eastAsia="Calibri"/>
          <w:iCs/>
          <w:u w:val="single"/>
          <w:bdr w:val="single" w:sz="8" w:space="0" w:color="auto"/>
        </w:rPr>
        <w:t>Cold War</w:t>
      </w:r>
      <w:r w:rsidRPr="008B6507">
        <w:rPr>
          <w:rFonts w:eastAsia="Calibri"/>
          <w:sz w:val="16"/>
        </w:rPr>
        <w:t xml:space="preserve">, though there have been false dawns before. Back in 2008, when the G20 was elevated to the leaders level, some hoped it might facilitate the emergence of shifting coalitions of consensus, with subsets of middle powers coalescing around common causes and interests. That promise went largely unfulfilled, thanks to persistent U.S. hegemony and divisions between the Global North and Global South. But </w:t>
      </w:r>
      <w:r w:rsidRPr="008B6507">
        <w:rPr>
          <w:rFonts w:eastAsia="Calibri"/>
          <w:u w:val="single"/>
        </w:rPr>
        <w:t>conditions today are</w:t>
      </w:r>
      <w:r w:rsidRPr="008B6507">
        <w:rPr>
          <w:rFonts w:eastAsia="Calibri"/>
          <w:sz w:val="16"/>
        </w:rPr>
        <w:t xml:space="preserve"> more </w:t>
      </w:r>
      <w:r w:rsidRPr="008B6507">
        <w:rPr>
          <w:rFonts w:eastAsia="Calibri"/>
          <w:iCs/>
          <w:u w:val="single"/>
          <w:bdr w:val="single" w:sz="8" w:space="0" w:color="auto"/>
        </w:rPr>
        <w:t>congenial</w:t>
      </w:r>
      <w:r w:rsidRPr="008B6507">
        <w:rPr>
          <w:rFonts w:eastAsia="Calibri"/>
          <w:u w:val="single"/>
        </w:rPr>
        <w:t xml:space="preserve">, as both emerging and established powers are </w:t>
      </w:r>
      <w:r w:rsidRPr="008B6507">
        <w:rPr>
          <w:rFonts w:eastAsia="Calibri"/>
          <w:iCs/>
          <w:highlight w:val="cyan"/>
          <w:u w:val="single"/>
          <w:bdr w:val="single" w:sz="8" w:space="0" w:color="auto"/>
        </w:rPr>
        <w:t>hedging</w:t>
      </w:r>
      <w:r w:rsidRPr="008B6507">
        <w:rPr>
          <w:rFonts w:eastAsia="Calibri"/>
          <w:sz w:val="16"/>
        </w:rPr>
        <w:t xml:space="preserve"> </w:t>
      </w:r>
      <w:r w:rsidRPr="008B6507">
        <w:rPr>
          <w:rFonts w:eastAsia="Calibri"/>
          <w:u w:val="single"/>
        </w:rPr>
        <w:t xml:space="preserve">their strategic </w:t>
      </w:r>
      <w:r w:rsidRPr="008B6507">
        <w:rPr>
          <w:rFonts w:eastAsia="Calibri"/>
          <w:iCs/>
          <w:highlight w:val="cyan"/>
          <w:u w:val="single"/>
          <w:bdr w:val="single" w:sz="8" w:space="0" w:color="auto"/>
        </w:rPr>
        <w:t>bets</w:t>
      </w:r>
      <w:r w:rsidRPr="008B6507">
        <w:rPr>
          <w:rFonts w:eastAsia="Calibri"/>
          <w:highlight w:val="cyan"/>
          <w:u w:val="single"/>
        </w:rPr>
        <w:t xml:space="preserve">, exploring </w:t>
      </w:r>
      <w:r w:rsidRPr="008B6507">
        <w:rPr>
          <w:rFonts w:eastAsia="Calibri"/>
          <w:iCs/>
          <w:highlight w:val="cyan"/>
          <w:u w:val="single"/>
          <w:bdr w:val="single" w:sz="8" w:space="0" w:color="auto"/>
        </w:rPr>
        <w:t>new partnerships</w:t>
      </w:r>
      <w:r w:rsidRPr="008B6507">
        <w:rPr>
          <w:rFonts w:eastAsia="Calibri"/>
          <w:u w:val="single"/>
        </w:rPr>
        <w:t xml:space="preserve">, and seeking </w:t>
      </w:r>
      <w:r w:rsidRPr="008B6507">
        <w:rPr>
          <w:rFonts w:eastAsia="Calibri"/>
          <w:highlight w:val="cyan"/>
          <w:u w:val="single"/>
        </w:rPr>
        <w:t>to</w:t>
      </w:r>
      <w:r w:rsidRPr="008B6507">
        <w:rPr>
          <w:rFonts w:eastAsia="Calibri"/>
          <w:u w:val="single"/>
        </w:rPr>
        <w:t xml:space="preserve"> </w:t>
      </w:r>
      <w:r w:rsidRPr="008B6507">
        <w:rPr>
          <w:rFonts w:eastAsia="Calibri"/>
          <w:iCs/>
          <w:u w:val="single"/>
          <w:bdr w:val="single" w:sz="8" w:space="0" w:color="auto"/>
        </w:rPr>
        <w:t>reform</w:t>
      </w:r>
      <w:r w:rsidRPr="008B6507">
        <w:rPr>
          <w:rFonts w:eastAsia="Calibri"/>
          <w:u w:val="single"/>
        </w:rPr>
        <w:t xml:space="preserve"> and </w:t>
      </w:r>
      <w:r w:rsidRPr="008B6507">
        <w:rPr>
          <w:rFonts w:eastAsia="Calibri"/>
          <w:iCs/>
          <w:highlight w:val="cyan"/>
          <w:u w:val="single"/>
          <w:bdr w:val="single" w:sz="8" w:space="0" w:color="auto"/>
        </w:rPr>
        <w:t>stabilize</w:t>
      </w:r>
      <w:r w:rsidRPr="008B6507">
        <w:rPr>
          <w:rFonts w:eastAsia="Calibri"/>
          <w:iCs/>
          <w:u w:val="single"/>
          <w:bdr w:val="single" w:sz="8" w:space="0" w:color="auto"/>
        </w:rPr>
        <w:t xml:space="preserve"> the </w:t>
      </w:r>
      <w:r w:rsidRPr="008B6507">
        <w:rPr>
          <w:rFonts w:eastAsia="Calibri"/>
          <w:iCs/>
          <w:highlight w:val="cyan"/>
          <w:u w:val="single"/>
          <w:bdr w:val="single" w:sz="8" w:space="0" w:color="auto"/>
        </w:rPr>
        <w:t>multilat</w:t>
      </w:r>
      <w:r w:rsidRPr="008B6507">
        <w:rPr>
          <w:rFonts w:eastAsia="Calibri"/>
          <w:iCs/>
          <w:u w:val="single"/>
          <w:bdr w:val="single" w:sz="8" w:space="0" w:color="auto"/>
        </w:rPr>
        <w:t>eral system</w:t>
      </w:r>
      <w:r w:rsidRPr="008B6507">
        <w:rPr>
          <w:rFonts w:eastAsia="Calibri"/>
          <w:sz w:val="16"/>
        </w:rPr>
        <w:t>.</w:t>
      </w:r>
    </w:p>
    <w:p w14:paraId="4E7DFD93" w14:textId="77777777" w:rsidR="00E735FB" w:rsidRPr="008B6507" w:rsidRDefault="00E735FB" w:rsidP="00E735FB">
      <w:pPr>
        <w:rPr>
          <w:rFonts w:eastAsia="Calibri"/>
          <w:sz w:val="16"/>
        </w:rPr>
      </w:pPr>
      <w:r w:rsidRPr="008B6507">
        <w:rPr>
          <w:rFonts w:eastAsia="Calibri"/>
          <w:sz w:val="16"/>
        </w:rPr>
        <w:t xml:space="preserve">In autumn 2024, when BRICS first expanded to nine (and now ten) nations, analysts debated whether the larger grouping might consolidate into a rigidly anti-Western bloc, arrayed against the G7 in the G20 and other forums. These anxieties proved overwrought. Most BRICS countries, old and new, seek multi-alignment: They want to expand, not narrow, their diplomatic options. Consider India and Brazil. Both have demonstrated an “intersectional” identity. India is a member of BRICS and attends meetings of the Shanghai Cooperation Organization, but is simultaneously a member of the Quad, a minilateral security partnership with Australia, Japan, and the United States. Similarly, Brazil has close economic ties with both China and the United States, but </w:t>
      </w:r>
      <w:r w:rsidRPr="008B6507">
        <w:rPr>
          <w:rFonts w:eastAsia="Calibri"/>
          <w:u w:val="single"/>
        </w:rPr>
        <w:t>treat</w:t>
      </w:r>
      <w:r w:rsidRPr="008B6507">
        <w:rPr>
          <w:rFonts w:eastAsia="Calibri"/>
          <w:sz w:val="16"/>
        </w:rPr>
        <w:t xml:space="preserve">s </w:t>
      </w:r>
      <w:r w:rsidRPr="008B6507">
        <w:rPr>
          <w:rFonts w:eastAsia="Calibri"/>
          <w:iCs/>
          <w:u w:val="single"/>
          <w:bdr w:val="single" w:sz="8" w:space="0" w:color="auto"/>
        </w:rPr>
        <w:t>each bilateral relation</w:t>
      </w:r>
      <w:r w:rsidRPr="008B6507">
        <w:rPr>
          <w:rFonts w:eastAsia="Calibri"/>
          <w:u w:val="single"/>
        </w:rPr>
        <w:t>ship as</w:t>
      </w:r>
      <w:r w:rsidRPr="008B6507">
        <w:rPr>
          <w:rFonts w:eastAsia="Calibri"/>
          <w:sz w:val="16"/>
        </w:rPr>
        <w:t xml:space="preserve"> an </w:t>
      </w:r>
      <w:r w:rsidRPr="008B6507">
        <w:rPr>
          <w:rFonts w:eastAsia="Calibri"/>
          <w:iCs/>
          <w:u w:val="single"/>
          <w:bdr w:val="single" w:sz="8" w:space="0" w:color="auto"/>
        </w:rPr>
        <w:t>open rather than exclusive</w:t>
      </w:r>
      <w:r w:rsidRPr="008B6507">
        <w:rPr>
          <w:rFonts w:eastAsia="Calibri"/>
          <w:sz w:val="16"/>
        </w:rPr>
        <w:t xml:space="preserve"> one.</w:t>
      </w:r>
    </w:p>
    <w:p w14:paraId="5275CAD7" w14:textId="77777777" w:rsidR="00E735FB" w:rsidRPr="008B6507" w:rsidRDefault="00E735FB" w:rsidP="00E735FB">
      <w:pPr>
        <w:rPr>
          <w:rFonts w:eastAsia="Calibri"/>
          <w:sz w:val="16"/>
        </w:rPr>
      </w:pPr>
      <w:r w:rsidRPr="008B6507">
        <w:rPr>
          <w:rFonts w:eastAsia="Calibri"/>
          <w:sz w:val="16"/>
        </w:rPr>
        <w:t xml:space="preserve">Similar currents are at play in the Global North—or West, as it is also known. After eight decades of international leadership, </w:t>
      </w:r>
      <w:r w:rsidRPr="008B6507">
        <w:rPr>
          <w:rFonts w:eastAsia="Calibri"/>
          <w:u w:val="single"/>
        </w:rPr>
        <w:t>the U</w:t>
      </w:r>
      <w:r w:rsidRPr="008B6507">
        <w:rPr>
          <w:rFonts w:eastAsia="Calibri"/>
          <w:sz w:val="16"/>
        </w:rPr>
        <w:t xml:space="preserve">nited </w:t>
      </w:r>
      <w:r w:rsidRPr="008B6507">
        <w:rPr>
          <w:rFonts w:eastAsia="Calibri"/>
          <w:u w:val="single"/>
        </w:rPr>
        <w:t>S</w:t>
      </w:r>
      <w:r w:rsidRPr="008B6507">
        <w:rPr>
          <w:rFonts w:eastAsia="Calibri"/>
          <w:sz w:val="16"/>
        </w:rPr>
        <w:t xml:space="preserve">tates has </w:t>
      </w:r>
      <w:r w:rsidRPr="008B6507">
        <w:rPr>
          <w:rFonts w:eastAsia="Calibri"/>
          <w:u w:val="single"/>
        </w:rPr>
        <w:t xml:space="preserve">adopted an </w:t>
      </w:r>
      <w:r w:rsidRPr="008B6507">
        <w:rPr>
          <w:rFonts w:eastAsia="Calibri"/>
          <w:iCs/>
          <w:u w:val="single"/>
          <w:bdr w:val="single" w:sz="8" w:space="0" w:color="auto"/>
        </w:rPr>
        <w:t>avowedly nationalist and transactional approach</w:t>
      </w:r>
      <w:r w:rsidRPr="008B6507">
        <w:rPr>
          <w:rFonts w:eastAsia="Calibri"/>
          <w:u w:val="single"/>
        </w:rPr>
        <w:t xml:space="preserve"> to its foreign, economic, and national security policies</w:t>
      </w:r>
      <w:r w:rsidRPr="008B6507">
        <w:rPr>
          <w:rFonts w:eastAsia="Calibri"/>
          <w:sz w:val="16"/>
        </w:rPr>
        <w:t xml:space="preserve">, and is pursuing a strategy of dominance via disruption and even imperialism. </w:t>
      </w:r>
      <w:r w:rsidRPr="008B6507">
        <w:rPr>
          <w:rFonts w:eastAsia="Calibri"/>
          <w:u w:val="single"/>
        </w:rPr>
        <w:t>The</w:t>
      </w:r>
      <w:r w:rsidRPr="008B6507">
        <w:rPr>
          <w:rFonts w:eastAsia="Calibri"/>
          <w:sz w:val="16"/>
        </w:rPr>
        <w:t xml:space="preserve"> Donald </w:t>
      </w:r>
      <w:r w:rsidRPr="008B6507">
        <w:rPr>
          <w:rFonts w:eastAsia="Calibri"/>
          <w:iCs/>
          <w:highlight w:val="cyan"/>
          <w:u w:val="single"/>
          <w:bdr w:val="single" w:sz="8" w:space="0" w:color="auto"/>
        </w:rPr>
        <w:t>Trump</w:t>
      </w:r>
      <w:r w:rsidRPr="008B6507">
        <w:rPr>
          <w:rFonts w:eastAsia="Calibri"/>
          <w:iCs/>
          <w:u w:val="single"/>
          <w:bdr w:val="single" w:sz="8" w:space="0" w:color="auto"/>
        </w:rPr>
        <w:t xml:space="preserve"> revolution</w:t>
      </w:r>
      <w:r w:rsidRPr="008B6507">
        <w:rPr>
          <w:rFonts w:eastAsia="Calibri"/>
          <w:u w:val="single"/>
        </w:rPr>
        <w:t xml:space="preserve"> has </w:t>
      </w:r>
      <w:r w:rsidRPr="008B6507">
        <w:rPr>
          <w:rFonts w:eastAsia="Calibri"/>
          <w:iCs/>
          <w:highlight w:val="cyan"/>
          <w:u w:val="single"/>
          <w:bdr w:val="single" w:sz="8" w:space="0" w:color="auto"/>
        </w:rPr>
        <w:t>loosened</w:t>
      </w:r>
      <w:r w:rsidRPr="008B6507">
        <w:rPr>
          <w:rFonts w:eastAsia="Calibri"/>
          <w:iCs/>
          <w:u w:val="single"/>
          <w:bdr w:val="single" w:sz="8" w:space="0" w:color="auto"/>
        </w:rPr>
        <w:t xml:space="preserve"> the </w:t>
      </w:r>
      <w:r w:rsidRPr="008B6507">
        <w:rPr>
          <w:rFonts w:eastAsia="Calibri"/>
          <w:iCs/>
          <w:highlight w:val="cyan"/>
          <w:u w:val="single"/>
          <w:bdr w:val="single" w:sz="8" w:space="0" w:color="auto"/>
        </w:rPr>
        <w:t>ties</w:t>
      </w:r>
      <w:r w:rsidRPr="008B6507">
        <w:rPr>
          <w:rFonts w:eastAsia="Calibri"/>
          <w:highlight w:val="cyan"/>
          <w:u w:val="single"/>
        </w:rPr>
        <w:t xml:space="preserve"> that </w:t>
      </w:r>
      <w:r w:rsidRPr="008B6507">
        <w:rPr>
          <w:rFonts w:eastAsia="Calibri"/>
          <w:iCs/>
          <w:highlight w:val="cyan"/>
          <w:u w:val="single"/>
          <w:bdr w:val="single" w:sz="8" w:space="0" w:color="auto"/>
        </w:rPr>
        <w:t>bind</w:t>
      </w:r>
      <w:r w:rsidRPr="008B6507">
        <w:rPr>
          <w:rFonts w:eastAsia="Calibri"/>
          <w:u w:val="single"/>
        </w:rPr>
        <w:t xml:space="preserve"> </w:t>
      </w:r>
      <w:r w:rsidRPr="008B6507">
        <w:rPr>
          <w:rFonts w:eastAsia="Calibri"/>
          <w:highlight w:val="cyan"/>
          <w:u w:val="single"/>
        </w:rPr>
        <w:t xml:space="preserve">the </w:t>
      </w:r>
      <w:r w:rsidRPr="008B6507">
        <w:rPr>
          <w:rFonts w:eastAsia="Calibri"/>
          <w:iCs/>
          <w:highlight w:val="cyan"/>
          <w:u w:val="single"/>
          <w:bdr w:val="single" w:sz="8" w:space="0" w:color="auto"/>
        </w:rPr>
        <w:t>U</w:t>
      </w:r>
      <w:r w:rsidRPr="008B6507">
        <w:rPr>
          <w:rFonts w:eastAsia="Calibri"/>
          <w:sz w:val="16"/>
        </w:rPr>
        <w:t xml:space="preserve">nited </w:t>
      </w:r>
      <w:r w:rsidRPr="008B6507">
        <w:rPr>
          <w:rFonts w:eastAsia="Calibri"/>
          <w:iCs/>
          <w:highlight w:val="cyan"/>
          <w:u w:val="single"/>
          <w:bdr w:val="single" w:sz="8" w:space="0" w:color="auto"/>
        </w:rPr>
        <w:t>S</w:t>
      </w:r>
      <w:r w:rsidRPr="008B6507">
        <w:rPr>
          <w:rFonts w:eastAsia="Calibri"/>
          <w:sz w:val="16"/>
        </w:rPr>
        <w:t xml:space="preserve">tates </w:t>
      </w:r>
      <w:r w:rsidRPr="008B6507">
        <w:rPr>
          <w:rFonts w:eastAsia="Calibri"/>
          <w:highlight w:val="cyan"/>
          <w:u w:val="single"/>
        </w:rPr>
        <w:t>to</w:t>
      </w:r>
      <w:r w:rsidRPr="008B6507">
        <w:rPr>
          <w:rFonts w:eastAsia="Calibri"/>
          <w:sz w:val="16"/>
        </w:rPr>
        <w:t xml:space="preserve"> the broader community of </w:t>
      </w:r>
      <w:r w:rsidRPr="008B6507">
        <w:rPr>
          <w:rFonts w:eastAsia="Calibri"/>
          <w:iCs/>
          <w:highlight w:val="cyan"/>
          <w:u w:val="single"/>
          <w:bdr w:val="single" w:sz="8" w:space="0" w:color="auto"/>
        </w:rPr>
        <w:t>advanced</w:t>
      </w:r>
      <w:r w:rsidRPr="008B6507">
        <w:rPr>
          <w:rFonts w:eastAsia="Calibri"/>
          <w:sz w:val="16"/>
        </w:rPr>
        <w:t xml:space="preserve"> market </w:t>
      </w:r>
      <w:r w:rsidRPr="008B6507">
        <w:rPr>
          <w:rFonts w:eastAsia="Calibri"/>
          <w:iCs/>
          <w:highlight w:val="cyan"/>
          <w:u w:val="single"/>
          <w:bdr w:val="single" w:sz="8" w:space="0" w:color="auto"/>
        </w:rPr>
        <w:t>democracies</w:t>
      </w:r>
      <w:r w:rsidRPr="008B6507">
        <w:rPr>
          <w:rFonts w:eastAsia="Calibri"/>
          <w:sz w:val="16"/>
        </w:rPr>
        <w:t xml:space="preserve">, long accustomed to America as the anchor of the rules-based international order (and, earlier, of the free world). Stunned by this upheaval, European Commission President Ursula von der Leyen in April 2025 lamented, “The West as we knew it no longer exists.” As 2026 dawned, the U.S. administration </w:t>
      </w:r>
      <w:r w:rsidRPr="008B6507">
        <w:rPr>
          <w:rFonts w:eastAsia="Calibri"/>
          <w:iCs/>
          <w:highlight w:val="cyan"/>
          <w:u w:val="single"/>
          <w:bdr w:val="single" w:sz="8" w:space="0" w:color="auto"/>
        </w:rPr>
        <w:t>doubled down</w:t>
      </w:r>
      <w:r w:rsidRPr="008B6507">
        <w:rPr>
          <w:rFonts w:eastAsia="Calibri"/>
          <w:highlight w:val="cyan"/>
          <w:u w:val="single"/>
        </w:rPr>
        <w:t xml:space="preserve"> on </w:t>
      </w:r>
      <w:r w:rsidRPr="008B6507">
        <w:rPr>
          <w:rFonts w:eastAsia="Calibri"/>
          <w:iCs/>
          <w:highlight w:val="cyan"/>
          <w:u w:val="single"/>
          <w:bdr w:val="single" w:sz="8" w:space="0" w:color="auto"/>
        </w:rPr>
        <w:t>disruption</w:t>
      </w:r>
      <w:r w:rsidRPr="008B6507">
        <w:rPr>
          <w:rFonts w:eastAsia="Calibri"/>
          <w:sz w:val="16"/>
        </w:rPr>
        <w:t>, deposing the leader of Venezuela and promising more hemispheric interventions in Colombia, Mexico, and Greenland.</w:t>
      </w:r>
    </w:p>
    <w:p w14:paraId="0BF37D2A" w14:textId="77777777" w:rsidR="00E735FB" w:rsidRPr="008B6507" w:rsidRDefault="00E735FB" w:rsidP="00E735FB">
      <w:pPr>
        <w:rPr>
          <w:rFonts w:eastAsia="Calibri"/>
          <w:u w:val="single"/>
        </w:rPr>
      </w:pPr>
      <w:r w:rsidRPr="008B6507">
        <w:rPr>
          <w:rFonts w:eastAsia="Calibri"/>
          <w:u w:val="single"/>
        </w:rPr>
        <w:t>For now, no</w:t>
      </w:r>
      <w:r w:rsidRPr="008B6507">
        <w:rPr>
          <w:rFonts w:eastAsia="Calibri"/>
          <w:sz w:val="16"/>
        </w:rPr>
        <w:t xml:space="preserve"> European </w:t>
      </w:r>
      <w:r w:rsidRPr="008B6507">
        <w:rPr>
          <w:rFonts w:eastAsia="Calibri"/>
          <w:u w:val="single"/>
        </w:rPr>
        <w:t>allies wish to</w:t>
      </w:r>
      <w:r w:rsidRPr="008B6507">
        <w:rPr>
          <w:rFonts w:eastAsia="Calibri"/>
          <w:sz w:val="16"/>
        </w:rPr>
        <w:t xml:space="preserve"> endanger, much less </w:t>
      </w:r>
      <w:r w:rsidRPr="008B6507">
        <w:rPr>
          <w:rFonts w:eastAsia="Calibri"/>
          <w:iCs/>
          <w:u w:val="single"/>
          <w:bdr w:val="single" w:sz="8" w:space="0" w:color="auto"/>
        </w:rPr>
        <w:t>abandon</w:t>
      </w:r>
      <w:r w:rsidRPr="008B6507">
        <w:rPr>
          <w:rFonts w:eastAsia="Calibri"/>
          <w:sz w:val="16"/>
        </w:rPr>
        <w:t xml:space="preserve">, their security ties with </w:t>
      </w:r>
      <w:r w:rsidRPr="008B6507">
        <w:rPr>
          <w:rFonts w:eastAsia="Calibri"/>
          <w:iCs/>
          <w:u w:val="single"/>
          <w:bdr w:val="single" w:sz="8" w:space="0" w:color="auto"/>
        </w:rPr>
        <w:t>the U</w:t>
      </w:r>
      <w:r w:rsidRPr="008B6507">
        <w:rPr>
          <w:rFonts w:eastAsia="Calibri"/>
          <w:sz w:val="16"/>
        </w:rPr>
        <w:t xml:space="preserve">nited </w:t>
      </w:r>
      <w:r w:rsidRPr="008B6507">
        <w:rPr>
          <w:rFonts w:eastAsia="Calibri"/>
          <w:iCs/>
          <w:u w:val="single"/>
          <w:bdr w:val="single" w:sz="8" w:space="0" w:color="auto"/>
        </w:rPr>
        <w:t>S</w:t>
      </w:r>
      <w:r w:rsidRPr="008B6507">
        <w:rPr>
          <w:rFonts w:eastAsia="Calibri"/>
          <w:sz w:val="16"/>
        </w:rPr>
        <w:t xml:space="preserve">tates. The same holds true for Australia, Canada, Japan, and South Korea. </w:t>
      </w:r>
      <w:r w:rsidRPr="008B6507">
        <w:rPr>
          <w:rFonts w:eastAsia="Calibri"/>
          <w:u w:val="single"/>
        </w:rPr>
        <w:t>Still,</w:t>
      </w:r>
      <w:r w:rsidRPr="008B6507">
        <w:rPr>
          <w:rFonts w:eastAsia="Calibri"/>
          <w:sz w:val="16"/>
        </w:rPr>
        <w:t xml:space="preserve"> </w:t>
      </w:r>
      <w:r w:rsidRPr="008B6507">
        <w:rPr>
          <w:rFonts w:eastAsia="Calibri"/>
          <w:iCs/>
          <w:u w:val="single"/>
          <w:bdr w:val="single" w:sz="8" w:space="0" w:color="auto"/>
        </w:rPr>
        <w:t xml:space="preserve">Western </w:t>
      </w:r>
      <w:r w:rsidRPr="008B6507">
        <w:rPr>
          <w:rFonts w:eastAsia="Calibri"/>
          <w:iCs/>
          <w:highlight w:val="cyan"/>
          <w:u w:val="single"/>
          <w:bdr w:val="single" w:sz="8" w:space="0" w:color="auto"/>
        </w:rPr>
        <w:t>nations</w:t>
      </w:r>
      <w:r w:rsidRPr="008B6507">
        <w:rPr>
          <w:rFonts w:eastAsia="Calibri"/>
          <w:u w:val="single"/>
        </w:rPr>
        <w:t xml:space="preserve"> are </w:t>
      </w:r>
      <w:r w:rsidRPr="008B6507">
        <w:rPr>
          <w:rFonts w:eastAsia="Calibri"/>
          <w:iCs/>
          <w:u w:val="single"/>
          <w:bdr w:val="single" w:sz="8" w:space="0" w:color="auto"/>
        </w:rPr>
        <w:t>coming to terms</w:t>
      </w:r>
      <w:r w:rsidRPr="008B6507">
        <w:rPr>
          <w:rFonts w:eastAsia="Calibri"/>
          <w:u w:val="single"/>
        </w:rPr>
        <w:t xml:space="preserve"> with an environment where the U</w:t>
      </w:r>
      <w:r w:rsidRPr="008B6507">
        <w:rPr>
          <w:rFonts w:eastAsia="Calibri"/>
          <w:sz w:val="16"/>
        </w:rPr>
        <w:t xml:space="preserve">nited </w:t>
      </w:r>
      <w:r w:rsidRPr="008B6507">
        <w:rPr>
          <w:rFonts w:eastAsia="Calibri"/>
          <w:u w:val="single"/>
        </w:rPr>
        <w:t>S</w:t>
      </w:r>
      <w:r w:rsidRPr="008B6507">
        <w:rPr>
          <w:rFonts w:eastAsia="Calibri"/>
          <w:sz w:val="16"/>
        </w:rPr>
        <w:t xml:space="preserve">tates </w:t>
      </w:r>
      <w:r w:rsidRPr="008B6507">
        <w:rPr>
          <w:rFonts w:eastAsia="Calibri"/>
          <w:u w:val="single"/>
        </w:rPr>
        <w:t xml:space="preserve">is </w:t>
      </w:r>
      <w:r w:rsidRPr="008B6507">
        <w:rPr>
          <w:rFonts w:eastAsia="Calibri"/>
          <w:iCs/>
          <w:u w:val="single"/>
          <w:bdr w:val="single" w:sz="8" w:space="0" w:color="auto"/>
        </w:rPr>
        <w:t>often absent</w:t>
      </w:r>
      <w:r w:rsidRPr="008B6507">
        <w:rPr>
          <w:rFonts w:eastAsia="Calibri"/>
          <w:u w:val="single"/>
        </w:rPr>
        <w:t xml:space="preserve">, </w:t>
      </w:r>
      <w:r w:rsidRPr="008B6507">
        <w:rPr>
          <w:rFonts w:eastAsia="Calibri"/>
          <w:iCs/>
          <w:u w:val="single"/>
          <w:bdr w:val="single" w:sz="8" w:space="0" w:color="auto"/>
        </w:rPr>
        <w:t>counterproductive</w:t>
      </w:r>
      <w:r w:rsidRPr="008B6507">
        <w:rPr>
          <w:rFonts w:eastAsia="Calibri"/>
          <w:u w:val="single"/>
        </w:rPr>
        <w:t xml:space="preserve">, or even </w:t>
      </w:r>
      <w:r w:rsidRPr="008B6507">
        <w:rPr>
          <w:rFonts w:eastAsia="Calibri"/>
          <w:iCs/>
          <w:u w:val="single"/>
          <w:bdr w:val="single" w:sz="8" w:space="0" w:color="auto"/>
        </w:rPr>
        <w:t>adversarial</w:t>
      </w:r>
      <w:r w:rsidRPr="008B6507">
        <w:rPr>
          <w:rFonts w:eastAsia="Calibri"/>
          <w:sz w:val="16"/>
        </w:rPr>
        <w:t xml:space="preserve">—in short, a problem to be managed. </w:t>
      </w:r>
      <w:r w:rsidRPr="008B6507">
        <w:rPr>
          <w:rFonts w:eastAsia="Calibri"/>
          <w:u w:val="single"/>
        </w:rPr>
        <w:t xml:space="preserve">In response, they </w:t>
      </w:r>
      <w:r w:rsidRPr="008B6507">
        <w:rPr>
          <w:rFonts w:eastAsia="Calibri"/>
          <w:iCs/>
          <w:u w:val="single"/>
          <w:bdr w:val="single" w:sz="8" w:space="0" w:color="auto"/>
        </w:rPr>
        <w:t>are</w:t>
      </w:r>
      <w:r w:rsidRPr="008B6507">
        <w:rPr>
          <w:rFonts w:eastAsia="Calibri"/>
          <w:u w:val="single"/>
        </w:rPr>
        <w:t xml:space="preserve"> </w:t>
      </w:r>
      <w:r w:rsidRPr="008B6507">
        <w:rPr>
          <w:rFonts w:eastAsia="Calibri"/>
          <w:iCs/>
          <w:highlight w:val="cyan"/>
          <w:u w:val="single"/>
          <w:bdr w:val="single" w:sz="8" w:space="0" w:color="auto"/>
        </w:rPr>
        <w:t>diversifying</w:t>
      </w:r>
      <w:r w:rsidRPr="008B6507">
        <w:rPr>
          <w:rFonts w:eastAsia="Calibri"/>
          <w:u w:val="single"/>
        </w:rPr>
        <w:t xml:space="preserve"> their diplomatic portfolios, investing more in their own defense, and engaging a wider array of </w:t>
      </w:r>
      <w:r w:rsidRPr="008B6507">
        <w:rPr>
          <w:rFonts w:eastAsia="Calibri"/>
          <w:iCs/>
          <w:highlight w:val="cyan"/>
          <w:u w:val="single"/>
          <w:bdr w:val="single" w:sz="8" w:space="0" w:color="auto"/>
        </w:rPr>
        <w:t>partners</w:t>
      </w:r>
      <w:r w:rsidRPr="008B6507">
        <w:rPr>
          <w:rFonts w:eastAsia="Calibri"/>
          <w:highlight w:val="cyan"/>
          <w:u w:val="single"/>
        </w:rPr>
        <w:t xml:space="preserve"> to advance</w:t>
      </w:r>
      <w:r w:rsidRPr="008B6507">
        <w:rPr>
          <w:rFonts w:eastAsia="Calibri"/>
          <w:u w:val="single"/>
        </w:rPr>
        <w:t xml:space="preserve"> </w:t>
      </w:r>
      <w:r w:rsidRPr="008B6507">
        <w:rPr>
          <w:rFonts w:eastAsia="Calibri"/>
          <w:iCs/>
          <w:u w:val="single"/>
          <w:bdr w:val="single" w:sz="8" w:space="0" w:color="auto"/>
        </w:rPr>
        <w:t>shared objectives</w:t>
      </w:r>
      <w:r w:rsidRPr="008B6507">
        <w:rPr>
          <w:rFonts w:eastAsia="Calibri"/>
          <w:u w:val="single"/>
        </w:rPr>
        <w:t xml:space="preserve">, including on </w:t>
      </w:r>
      <w:r w:rsidRPr="008B6507">
        <w:rPr>
          <w:rFonts w:eastAsia="Calibri"/>
          <w:iCs/>
          <w:highlight w:val="cyan"/>
          <w:u w:val="single"/>
          <w:bdr w:val="single" w:sz="8" w:space="0" w:color="auto"/>
        </w:rPr>
        <w:t>trade</w:t>
      </w:r>
      <w:r w:rsidRPr="008B6507">
        <w:rPr>
          <w:rFonts w:eastAsia="Calibri"/>
          <w:highlight w:val="cyan"/>
          <w:u w:val="single"/>
        </w:rPr>
        <w:t xml:space="preserve">, </w:t>
      </w:r>
      <w:r w:rsidRPr="008B6507">
        <w:rPr>
          <w:rFonts w:eastAsia="Calibri"/>
          <w:iCs/>
          <w:highlight w:val="cyan"/>
          <w:u w:val="single"/>
          <w:bdr w:val="single" w:sz="8" w:space="0" w:color="auto"/>
        </w:rPr>
        <w:t>climate</w:t>
      </w:r>
      <w:r w:rsidRPr="008B6507">
        <w:rPr>
          <w:rFonts w:eastAsia="Calibri"/>
          <w:u w:val="single"/>
        </w:rPr>
        <w:t xml:space="preserve"> action, </w:t>
      </w:r>
      <w:r w:rsidRPr="008B6507">
        <w:rPr>
          <w:rFonts w:eastAsia="Calibri"/>
          <w:iCs/>
          <w:highlight w:val="cyan"/>
          <w:u w:val="single"/>
          <w:bdr w:val="single" w:sz="8" w:space="0" w:color="auto"/>
        </w:rPr>
        <w:t>health</w:t>
      </w:r>
      <w:r w:rsidRPr="008B6507">
        <w:rPr>
          <w:rFonts w:eastAsia="Calibri"/>
          <w:u w:val="single"/>
        </w:rPr>
        <w:t xml:space="preserve"> security, </w:t>
      </w:r>
      <w:r w:rsidRPr="008B6507">
        <w:rPr>
          <w:rFonts w:eastAsia="Calibri"/>
          <w:iCs/>
          <w:highlight w:val="cyan"/>
          <w:u w:val="single"/>
          <w:bdr w:val="single" w:sz="8" w:space="0" w:color="auto"/>
        </w:rPr>
        <w:t>tech</w:t>
      </w:r>
      <w:r w:rsidRPr="008B6507">
        <w:rPr>
          <w:rFonts w:eastAsia="Calibri"/>
          <w:u w:val="single"/>
        </w:rPr>
        <w:t xml:space="preserve">nological innovation, </w:t>
      </w:r>
      <w:r w:rsidRPr="008B6507">
        <w:rPr>
          <w:rFonts w:eastAsia="Calibri"/>
          <w:iCs/>
          <w:highlight w:val="cyan"/>
          <w:u w:val="single"/>
          <w:bdr w:val="single" w:sz="8" w:space="0" w:color="auto"/>
        </w:rPr>
        <w:t>energy</w:t>
      </w:r>
      <w:r w:rsidRPr="008B6507">
        <w:rPr>
          <w:rFonts w:eastAsia="Calibri"/>
          <w:u w:val="single"/>
        </w:rPr>
        <w:t xml:space="preserve"> security, </w:t>
      </w:r>
      <w:r w:rsidRPr="008B6507">
        <w:rPr>
          <w:rFonts w:eastAsia="Calibri"/>
          <w:highlight w:val="cyan"/>
          <w:u w:val="single"/>
        </w:rPr>
        <w:t xml:space="preserve">and </w:t>
      </w:r>
      <w:r w:rsidRPr="008B6507">
        <w:rPr>
          <w:rFonts w:eastAsia="Calibri"/>
          <w:iCs/>
          <w:highlight w:val="cyan"/>
          <w:u w:val="single"/>
          <w:bdr w:val="single" w:sz="8" w:space="0" w:color="auto"/>
        </w:rPr>
        <w:t>development</w:t>
      </w:r>
      <w:r w:rsidRPr="008B6507">
        <w:rPr>
          <w:rFonts w:eastAsia="Calibri"/>
          <w:u w:val="single"/>
        </w:rPr>
        <w:t xml:space="preserve"> cooperation.</w:t>
      </w:r>
    </w:p>
    <w:p w14:paraId="17156CAF" w14:textId="77777777" w:rsidR="00E735FB" w:rsidRPr="008B6507" w:rsidRDefault="00E735FB" w:rsidP="00E735FB">
      <w:pPr>
        <w:rPr>
          <w:rFonts w:eastAsia="Calibri"/>
          <w:sz w:val="16"/>
        </w:rPr>
      </w:pPr>
      <w:r w:rsidRPr="008B6507">
        <w:rPr>
          <w:rFonts w:eastAsia="Calibri"/>
          <w:u w:val="single"/>
        </w:rPr>
        <w:t xml:space="preserve">This double dynamic </w:t>
      </w:r>
      <w:r w:rsidRPr="008B6507">
        <w:rPr>
          <w:rFonts w:eastAsia="Calibri"/>
          <w:highlight w:val="cyan"/>
          <w:u w:val="single"/>
        </w:rPr>
        <w:t>creates</w:t>
      </w:r>
      <w:r w:rsidRPr="008B6507">
        <w:rPr>
          <w:rFonts w:eastAsia="Calibri"/>
          <w:sz w:val="16"/>
        </w:rPr>
        <w:t xml:space="preserve"> both </w:t>
      </w:r>
      <w:r w:rsidRPr="008B6507">
        <w:rPr>
          <w:rFonts w:eastAsia="Calibri"/>
          <w:u w:val="single"/>
        </w:rPr>
        <w:t xml:space="preserve">an </w:t>
      </w:r>
      <w:r w:rsidRPr="008B6507">
        <w:rPr>
          <w:rFonts w:eastAsia="Calibri"/>
          <w:iCs/>
          <w:u w:val="single"/>
          <w:bdr w:val="single" w:sz="8" w:space="0" w:color="auto"/>
        </w:rPr>
        <w:t>appetite</w:t>
      </w:r>
      <w:r w:rsidRPr="008B6507">
        <w:rPr>
          <w:rFonts w:eastAsia="Calibri"/>
          <w:u w:val="single"/>
        </w:rPr>
        <w:t xml:space="preserve"> and</w:t>
      </w:r>
      <w:r w:rsidRPr="008B6507">
        <w:rPr>
          <w:rFonts w:eastAsia="Calibri"/>
          <w:sz w:val="16"/>
        </w:rPr>
        <w:t xml:space="preserve"> potential </w:t>
      </w:r>
      <w:r w:rsidRPr="008B6507">
        <w:rPr>
          <w:rFonts w:eastAsia="Calibri"/>
          <w:iCs/>
          <w:highlight w:val="cyan"/>
          <w:u w:val="single"/>
          <w:bdr w:val="single" w:sz="8" w:space="0" w:color="auto"/>
        </w:rPr>
        <w:t>openings for</w:t>
      </w:r>
      <w:r w:rsidRPr="008B6507">
        <w:rPr>
          <w:rFonts w:eastAsia="Calibri"/>
          <w:iCs/>
          <w:u w:val="single"/>
          <w:bdr w:val="single" w:sz="8" w:space="0" w:color="auto"/>
        </w:rPr>
        <w:t xml:space="preserve"> collaboration among </w:t>
      </w:r>
      <w:r w:rsidRPr="008B6507">
        <w:rPr>
          <w:rFonts w:eastAsia="Calibri"/>
          <w:iCs/>
          <w:highlight w:val="cyan"/>
          <w:u w:val="single"/>
          <w:bdr w:val="single" w:sz="8" w:space="0" w:color="auto"/>
        </w:rPr>
        <w:t>middle powers</w:t>
      </w:r>
      <w:r w:rsidRPr="008B6507">
        <w:rPr>
          <w:rFonts w:eastAsia="Calibri"/>
          <w:u w:val="single"/>
        </w:rPr>
        <w:t xml:space="preserve">, the </w:t>
      </w:r>
      <w:r w:rsidRPr="008B6507">
        <w:rPr>
          <w:rFonts w:eastAsia="Calibri"/>
          <w:iCs/>
          <w:u w:val="single"/>
          <w:bdr w:val="single" w:sz="8" w:space="0" w:color="auto"/>
        </w:rPr>
        <w:t>vast majority</w:t>
      </w:r>
      <w:r w:rsidRPr="008B6507">
        <w:rPr>
          <w:rFonts w:eastAsia="Calibri"/>
          <w:u w:val="single"/>
        </w:rPr>
        <w:t xml:space="preserve"> of which have an </w:t>
      </w:r>
      <w:r w:rsidRPr="008B6507">
        <w:rPr>
          <w:rFonts w:eastAsia="Calibri"/>
          <w:iCs/>
          <w:u w:val="single"/>
          <w:bdr w:val="single" w:sz="8" w:space="0" w:color="auto"/>
        </w:rPr>
        <w:t>abiding interest in a functioning multilateral system</w:t>
      </w:r>
      <w:r w:rsidRPr="008B6507">
        <w:rPr>
          <w:rFonts w:eastAsia="Calibri"/>
          <w:u w:val="single"/>
        </w:rPr>
        <w:t xml:space="preserve"> under international law</w:t>
      </w:r>
      <w:r w:rsidRPr="008B6507">
        <w:rPr>
          <w:rFonts w:eastAsia="Calibri"/>
          <w:sz w:val="16"/>
        </w:rPr>
        <w:t xml:space="preserve">. Having long played second fiddle in the global orchestra, following tunes set by others, </w:t>
      </w:r>
      <w:r w:rsidRPr="008B6507">
        <w:rPr>
          <w:rFonts w:eastAsia="Calibri"/>
          <w:u w:val="single"/>
        </w:rPr>
        <w:t xml:space="preserve">they now have a chance </w:t>
      </w:r>
      <w:r w:rsidRPr="008B6507">
        <w:rPr>
          <w:rFonts w:eastAsia="Calibri"/>
          <w:highlight w:val="cyan"/>
          <w:u w:val="single"/>
        </w:rPr>
        <w:t>to</w:t>
      </w:r>
      <w:r w:rsidRPr="008B6507">
        <w:rPr>
          <w:rFonts w:eastAsia="Calibri"/>
          <w:u w:val="single"/>
        </w:rPr>
        <w:t xml:space="preserve"> </w:t>
      </w:r>
      <w:r w:rsidRPr="008B6507">
        <w:rPr>
          <w:rFonts w:eastAsia="Calibri"/>
          <w:iCs/>
          <w:u w:val="single"/>
          <w:bdr w:val="single" w:sz="8" w:space="0" w:color="auto"/>
        </w:rPr>
        <w:t>enter center stage</w:t>
      </w:r>
      <w:r w:rsidRPr="008B6507">
        <w:rPr>
          <w:rFonts w:eastAsia="Calibri"/>
          <w:u w:val="single"/>
        </w:rPr>
        <w:t xml:space="preserve"> and </w:t>
      </w:r>
      <w:r w:rsidRPr="008B6507">
        <w:rPr>
          <w:rFonts w:eastAsia="Calibri"/>
          <w:highlight w:val="cyan"/>
          <w:u w:val="single"/>
        </w:rPr>
        <w:t>make</w:t>
      </w:r>
      <w:r w:rsidRPr="008B6507">
        <w:rPr>
          <w:rFonts w:eastAsia="Calibri"/>
          <w:u w:val="single"/>
        </w:rPr>
        <w:t xml:space="preserve"> themselves heard. “We are moving into </w:t>
      </w:r>
      <w:r w:rsidRPr="008B6507">
        <w:rPr>
          <w:rFonts w:eastAsia="Calibri"/>
          <w:highlight w:val="cyan"/>
          <w:u w:val="single"/>
        </w:rPr>
        <w:t>a</w:t>
      </w:r>
      <w:r w:rsidRPr="008B6507">
        <w:rPr>
          <w:rFonts w:eastAsia="Calibri"/>
          <w:u w:val="single"/>
        </w:rPr>
        <w:t xml:space="preserve"> new era of </w:t>
      </w:r>
      <w:r w:rsidRPr="008B6507">
        <w:rPr>
          <w:rFonts w:eastAsia="Calibri"/>
          <w:iCs/>
          <w:u w:val="single"/>
          <w:bdr w:val="single" w:sz="8" w:space="0" w:color="auto"/>
        </w:rPr>
        <w:t>amplified middle power diplomacy</w:t>
      </w:r>
      <w:r w:rsidRPr="008B6507">
        <w:rPr>
          <w:rFonts w:eastAsia="Calibri"/>
          <w:sz w:val="16"/>
        </w:rPr>
        <w:t xml:space="preserve">,” declares Australian Foreign Minister Penny Wong. </w:t>
      </w:r>
      <w:r w:rsidRPr="008B6507">
        <w:rPr>
          <w:rFonts w:eastAsia="Calibri"/>
          <w:iCs/>
          <w:u w:val="single"/>
          <w:bdr w:val="single" w:sz="8" w:space="0" w:color="auto"/>
        </w:rPr>
        <w:t>New, purpose-built coalitions</w:t>
      </w:r>
      <w:r w:rsidRPr="008B6507">
        <w:rPr>
          <w:rFonts w:eastAsia="Calibri"/>
          <w:u w:val="single"/>
        </w:rPr>
        <w:t xml:space="preserve"> will be a big part of this approach. “We are entering an era of ‘</w:t>
      </w:r>
      <w:r w:rsidRPr="008B6507">
        <w:rPr>
          <w:rFonts w:eastAsia="Calibri"/>
          <w:iCs/>
          <w:highlight w:val="cyan"/>
          <w:u w:val="single"/>
          <w:bdr w:val="single" w:sz="8" w:space="0" w:color="auto"/>
        </w:rPr>
        <w:t>variable geometry</w:t>
      </w:r>
      <w:r w:rsidRPr="008B6507">
        <w:rPr>
          <w:rFonts w:eastAsia="Calibri"/>
          <w:sz w:val="16"/>
        </w:rPr>
        <w:t>,’” explains Canadian Prime Minister Mark Carney in The Economist.</w:t>
      </w:r>
    </w:p>
    <w:p w14:paraId="2BF7206F" w14:textId="77777777" w:rsidR="00E735FB" w:rsidRPr="008B6507" w:rsidRDefault="00E735FB" w:rsidP="00E735FB">
      <w:pPr>
        <w:rPr>
          <w:rFonts w:eastAsia="Calibri"/>
          <w:sz w:val="16"/>
        </w:rPr>
      </w:pPr>
      <w:r w:rsidRPr="008B6507">
        <w:rPr>
          <w:rFonts w:eastAsia="Calibri"/>
          <w:sz w:val="16"/>
        </w:rPr>
        <w:t xml:space="preserve">Predictably, some of the most ardent advocates of middle power activism, like Wong and Carney, represent middle powers themselves. But global interest in the topic runs wider, evincing a shared sense that </w:t>
      </w:r>
      <w:r w:rsidRPr="008B6507">
        <w:rPr>
          <w:rFonts w:eastAsia="Calibri"/>
          <w:u w:val="single"/>
        </w:rPr>
        <w:t xml:space="preserve">this is </w:t>
      </w:r>
      <w:r w:rsidRPr="008B6507">
        <w:rPr>
          <w:rFonts w:eastAsia="Calibri"/>
          <w:highlight w:val="cyan"/>
          <w:u w:val="single"/>
        </w:rPr>
        <w:t xml:space="preserve">a </w:t>
      </w:r>
      <w:r w:rsidRPr="008B6507">
        <w:rPr>
          <w:rFonts w:eastAsia="Calibri"/>
          <w:iCs/>
          <w:highlight w:val="cyan"/>
          <w:u w:val="single"/>
          <w:bdr w:val="single" w:sz="8" w:space="0" w:color="auto"/>
        </w:rPr>
        <w:t>rare</w:t>
      </w:r>
      <w:r w:rsidRPr="008B6507">
        <w:rPr>
          <w:rFonts w:eastAsia="Calibri"/>
          <w:iCs/>
          <w:u w:val="single"/>
          <w:bdr w:val="single" w:sz="8" w:space="0" w:color="auto"/>
        </w:rPr>
        <w:t xml:space="preserve"> moment of possibility</w:t>
      </w:r>
      <w:r w:rsidRPr="008B6507">
        <w:rPr>
          <w:rFonts w:eastAsia="Calibri"/>
          <w:u w:val="single"/>
        </w:rPr>
        <w:t xml:space="preserve">. As </w:t>
      </w:r>
      <w:r w:rsidRPr="008B6507">
        <w:rPr>
          <w:rFonts w:eastAsia="Calibri"/>
          <w:iCs/>
          <w:u w:val="single"/>
          <w:bdr w:val="single" w:sz="8" w:space="0" w:color="auto"/>
        </w:rPr>
        <w:t>venerable institutions crumble</w:t>
      </w:r>
      <w:r w:rsidRPr="008B6507">
        <w:rPr>
          <w:rFonts w:eastAsia="Calibri"/>
          <w:u w:val="single"/>
        </w:rPr>
        <w:t xml:space="preserve">, </w:t>
      </w:r>
      <w:r w:rsidRPr="008B6507">
        <w:rPr>
          <w:rFonts w:eastAsia="Calibri"/>
          <w:iCs/>
          <w:u w:val="single"/>
          <w:bdr w:val="single" w:sz="8" w:space="0" w:color="auto"/>
        </w:rPr>
        <w:t>strategic certainties vanish</w:t>
      </w:r>
      <w:r w:rsidRPr="008B6507">
        <w:rPr>
          <w:rFonts w:eastAsia="Calibri"/>
          <w:u w:val="single"/>
        </w:rPr>
        <w:t xml:space="preserve">, and </w:t>
      </w:r>
      <w:r w:rsidRPr="008B6507">
        <w:rPr>
          <w:rFonts w:eastAsia="Calibri"/>
          <w:iCs/>
          <w:u w:val="single"/>
          <w:bdr w:val="single" w:sz="8" w:space="0" w:color="auto"/>
        </w:rPr>
        <w:t>foreign policy shibboleths are found wanting</w:t>
      </w:r>
      <w:r w:rsidRPr="008B6507">
        <w:rPr>
          <w:rFonts w:eastAsia="Calibri"/>
          <w:u w:val="single"/>
        </w:rPr>
        <w:t xml:space="preserve">, the </w:t>
      </w:r>
      <w:r w:rsidRPr="008B6507">
        <w:rPr>
          <w:rFonts w:eastAsia="Calibri"/>
          <w:iCs/>
          <w:highlight w:val="cyan"/>
          <w:u w:val="single"/>
          <w:bdr w:val="single" w:sz="8" w:space="0" w:color="auto"/>
        </w:rPr>
        <w:t>window</w:t>
      </w:r>
      <w:r w:rsidRPr="008B6507">
        <w:rPr>
          <w:rFonts w:eastAsia="Calibri"/>
          <w:u w:val="single"/>
        </w:rPr>
        <w:t xml:space="preserve"> for </w:t>
      </w:r>
      <w:r w:rsidRPr="008B6507">
        <w:rPr>
          <w:rFonts w:eastAsia="Calibri"/>
          <w:iCs/>
          <w:u w:val="single"/>
          <w:bdr w:val="single" w:sz="8" w:space="0" w:color="auto"/>
        </w:rPr>
        <w:t>innovative thinking</w:t>
      </w:r>
      <w:r w:rsidRPr="008B6507">
        <w:rPr>
          <w:rFonts w:eastAsia="Calibri"/>
          <w:u w:val="single"/>
        </w:rPr>
        <w:t xml:space="preserve"> and </w:t>
      </w:r>
      <w:r w:rsidRPr="008B6507">
        <w:rPr>
          <w:rFonts w:eastAsia="Calibri"/>
          <w:iCs/>
          <w:u w:val="single"/>
          <w:bdr w:val="single" w:sz="8" w:space="0" w:color="auto"/>
        </w:rPr>
        <w:t>bold action</w:t>
      </w:r>
      <w:r w:rsidRPr="008B6507">
        <w:rPr>
          <w:rFonts w:eastAsia="Calibri"/>
          <w:u w:val="single"/>
        </w:rPr>
        <w:t xml:space="preserve"> is </w:t>
      </w:r>
      <w:r w:rsidRPr="008B6507">
        <w:rPr>
          <w:rFonts w:eastAsia="Calibri"/>
          <w:iCs/>
          <w:u w:val="single"/>
          <w:bdr w:val="single" w:sz="8" w:space="0" w:color="auto"/>
        </w:rPr>
        <w:t>wider than it has been in decades</w:t>
      </w:r>
      <w:r w:rsidRPr="008B6507">
        <w:rPr>
          <w:rFonts w:eastAsia="Calibri"/>
          <w:u w:val="single"/>
        </w:rPr>
        <w:t xml:space="preserve">. </w:t>
      </w:r>
      <w:r w:rsidRPr="008B6507">
        <w:rPr>
          <w:rFonts w:eastAsia="Calibri"/>
          <w:iCs/>
          <w:highlight w:val="cyan"/>
          <w:u w:val="single"/>
          <w:bdr w:val="single" w:sz="8" w:space="0" w:color="auto"/>
        </w:rPr>
        <w:t>But</w:t>
      </w:r>
      <w:r w:rsidRPr="008B6507">
        <w:rPr>
          <w:rFonts w:eastAsia="Calibri"/>
          <w:iCs/>
          <w:u w:val="single"/>
          <w:bdr w:val="single" w:sz="8" w:space="0" w:color="auto"/>
        </w:rPr>
        <w:t xml:space="preserve"> it will </w:t>
      </w:r>
      <w:r w:rsidRPr="008B6507">
        <w:rPr>
          <w:rFonts w:eastAsia="Calibri"/>
          <w:iCs/>
          <w:highlight w:val="cyan"/>
          <w:u w:val="single"/>
          <w:bdr w:val="single" w:sz="8" w:space="0" w:color="auto"/>
        </w:rPr>
        <w:t>not</w:t>
      </w:r>
      <w:r w:rsidRPr="008B6507">
        <w:rPr>
          <w:rFonts w:eastAsia="Calibri"/>
          <w:iCs/>
          <w:u w:val="single"/>
          <w:bdr w:val="single" w:sz="8" w:space="0" w:color="auto"/>
        </w:rPr>
        <w:t xml:space="preserve"> be </w:t>
      </w:r>
      <w:r w:rsidRPr="008B6507">
        <w:rPr>
          <w:rFonts w:eastAsia="Calibri"/>
          <w:iCs/>
          <w:highlight w:val="cyan"/>
          <w:u w:val="single"/>
          <w:bdr w:val="single" w:sz="8" w:space="0" w:color="auto"/>
        </w:rPr>
        <w:t>open forever</w:t>
      </w:r>
      <w:r w:rsidRPr="008B6507">
        <w:rPr>
          <w:rFonts w:eastAsia="Calibri"/>
          <w:sz w:val="16"/>
        </w:rPr>
        <w:t>.</w:t>
      </w:r>
    </w:p>
    <w:p w14:paraId="42A41844" w14:textId="77777777" w:rsidR="00E735FB" w:rsidRPr="008B6507" w:rsidRDefault="00E735FB" w:rsidP="00E735FB">
      <w:pPr>
        <w:rPr>
          <w:rFonts w:eastAsia="Calibri"/>
          <w:sz w:val="16"/>
        </w:rPr>
      </w:pPr>
      <w:r w:rsidRPr="008B6507">
        <w:rPr>
          <w:rFonts w:eastAsia="Calibri"/>
          <w:u w:val="single"/>
        </w:rPr>
        <w:t xml:space="preserve">The world order is </w:t>
      </w:r>
      <w:r w:rsidRPr="008B6507">
        <w:rPr>
          <w:rFonts w:eastAsia="Calibri"/>
          <w:iCs/>
          <w:u w:val="single"/>
          <w:bdr w:val="single" w:sz="8" w:space="0" w:color="auto"/>
        </w:rPr>
        <w:t>precarious</w:t>
      </w:r>
      <w:r w:rsidRPr="008B6507">
        <w:rPr>
          <w:rFonts w:eastAsia="Calibri"/>
          <w:u w:val="single"/>
        </w:rPr>
        <w:t xml:space="preserve"> and </w:t>
      </w:r>
      <w:r w:rsidRPr="008B6507">
        <w:rPr>
          <w:rFonts w:eastAsia="Calibri"/>
          <w:iCs/>
          <w:u w:val="single"/>
          <w:bdr w:val="single" w:sz="8" w:space="0" w:color="auto"/>
        </w:rPr>
        <w:t>unbalanced</w:t>
      </w:r>
      <w:r w:rsidRPr="008B6507">
        <w:rPr>
          <w:rFonts w:eastAsia="Calibri"/>
          <w:u w:val="single"/>
        </w:rPr>
        <w:t xml:space="preserve">. </w:t>
      </w:r>
      <w:r w:rsidRPr="008B6507">
        <w:rPr>
          <w:rFonts w:eastAsia="Calibri"/>
          <w:iCs/>
          <w:u w:val="single"/>
          <w:bdr w:val="single" w:sz="8" w:space="0" w:color="auto"/>
        </w:rPr>
        <w:t xml:space="preserve">Multilateral </w:t>
      </w:r>
      <w:r w:rsidRPr="008B6507">
        <w:rPr>
          <w:rFonts w:eastAsia="Calibri"/>
          <w:iCs/>
          <w:highlight w:val="cyan"/>
          <w:u w:val="single"/>
          <w:bdr w:val="single" w:sz="8" w:space="0" w:color="auto"/>
        </w:rPr>
        <w:t>institutions</w:t>
      </w:r>
      <w:r w:rsidRPr="008B6507">
        <w:rPr>
          <w:rFonts w:eastAsia="Calibri"/>
          <w:iCs/>
          <w:u w:val="single"/>
          <w:bdr w:val="single" w:sz="8" w:space="0" w:color="auto"/>
        </w:rPr>
        <w:t xml:space="preserve"> are </w:t>
      </w:r>
      <w:r w:rsidRPr="008B6507">
        <w:rPr>
          <w:rFonts w:eastAsia="Calibri"/>
          <w:iCs/>
          <w:highlight w:val="cyan"/>
          <w:u w:val="single"/>
          <w:bdr w:val="single" w:sz="8" w:space="0" w:color="auto"/>
        </w:rPr>
        <w:t>buckling</w:t>
      </w:r>
      <w:r w:rsidRPr="008B6507">
        <w:rPr>
          <w:rFonts w:eastAsia="Calibri"/>
          <w:sz w:val="16"/>
        </w:rPr>
        <w:t xml:space="preserve">, and the international legal order itself is under assault. </w:t>
      </w:r>
      <w:r w:rsidRPr="008B6507">
        <w:rPr>
          <w:rFonts w:eastAsia="Calibri"/>
          <w:iCs/>
          <w:u w:val="single"/>
          <w:bdr w:val="single" w:sz="8" w:space="0" w:color="auto"/>
        </w:rPr>
        <w:t>Without renewed collective purpose</w:t>
      </w:r>
      <w:r w:rsidRPr="008B6507">
        <w:rPr>
          <w:rFonts w:eastAsia="Calibri"/>
          <w:u w:val="single"/>
        </w:rPr>
        <w:t xml:space="preserve"> and </w:t>
      </w:r>
      <w:r w:rsidRPr="008B6507">
        <w:rPr>
          <w:rFonts w:eastAsia="Calibri"/>
          <w:iCs/>
          <w:u w:val="single"/>
          <w:bdr w:val="single" w:sz="8" w:space="0" w:color="auto"/>
        </w:rPr>
        <w:t>mutual restraint</w:t>
      </w:r>
      <w:r w:rsidRPr="008B6507">
        <w:rPr>
          <w:rFonts w:eastAsia="Calibri"/>
          <w:u w:val="single"/>
        </w:rPr>
        <w:t xml:space="preserve">, the </w:t>
      </w:r>
      <w:r w:rsidRPr="008B6507">
        <w:rPr>
          <w:rFonts w:eastAsia="Calibri"/>
          <w:iCs/>
          <w:u w:val="single"/>
          <w:bdr w:val="single" w:sz="8" w:space="0" w:color="auto"/>
        </w:rPr>
        <w:t xml:space="preserve">international system </w:t>
      </w:r>
      <w:r w:rsidRPr="008B6507">
        <w:rPr>
          <w:rFonts w:eastAsia="Calibri"/>
          <w:iCs/>
          <w:highlight w:val="cyan"/>
          <w:u w:val="single"/>
          <w:bdr w:val="single" w:sz="8" w:space="0" w:color="auto"/>
        </w:rPr>
        <w:t>could tumble into</w:t>
      </w:r>
      <w:r w:rsidRPr="008B6507">
        <w:rPr>
          <w:rFonts w:eastAsia="Calibri"/>
          <w:iCs/>
          <w:u w:val="single"/>
          <w:bdr w:val="single" w:sz="8" w:space="0" w:color="auto"/>
        </w:rPr>
        <w:t xml:space="preserve"> a </w:t>
      </w:r>
      <w:r w:rsidRPr="008B6507">
        <w:rPr>
          <w:rFonts w:eastAsia="Calibri"/>
          <w:iCs/>
          <w:highlight w:val="cyan"/>
          <w:u w:val="single"/>
          <w:bdr w:val="single" w:sz="8" w:space="0" w:color="auto"/>
        </w:rPr>
        <w:t>lawless</w:t>
      </w:r>
      <w:r w:rsidRPr="008B6507">
        <w:rPr>
          <w:rFonts w:eastAsia="Calibri"/>
          <w:iCs/>
          <w:u w:val="single"/>
          <w:bdr w:val="single" w:sz="8" w:space="0" w:color="auto"/>
        </w:rPr>
        <w:t xml:space="preserve"> era</w:t>
      </w:r>
      <w:r w:rsidRPr="008B6507">
        <w:rPr>
          <w:rFonts w:eastAsia="Calibri"/>
          <w:u w:val="single"/>
        </w:rPr>
        <w:t xml:space="preserve"> of </w:t>
      </w:r>
      <w:r w:rsidRPr="008B6507">
        <w:rPr>
          <w:rFonts w:eastAsia="Calibri"/>
          <w:iCs/>
          <w:highlight w:val="cyan"/>
          <w:u w:val="single"/>
          <w:bdr w:val="single" w:sz="8" w:space="0" w:color="auto"/>
        </w:rPr>
        <w:t>violence</w:t>
      </w:r>
      <w:r w:rsidRPr="008B6507">
        <w:rPr>
          <w:rFonts w:eastAsia="Calibri"/>
          <w:iCs/>
          <w:u w:val="single"/>
          <w:bdr w:val="single" w:sz="8" w:space="0" w:color="auto"/>
        </w:rPr>
        <w:t xml:space="preserve"> and spheres of influence</w:t>
      </w:r>
      <w:r w:rsidRPr="008B6507">
        <w:rPr>
          <w:rFonts w:eastAsia="Calibri"/>
          <w:u w:val="single"/>
        </w:rPr>
        <w:t xml:space="preserve"> </w:t>
      </w:r>
      <w:r w:rsidRPr="008B6507">
        <w:rPr>
          <w:rFonts w:eastAsia="Calibri"/>
          <w:iCs/>
          <w:u w:val="single"/>
          <w:bdr w:val="single" w:sz="8" w:space="0" w:color="auto"/>
        </w:rPr>
        <w:t>reminiscent of the 1930s</w:t>
      </w:r>
      <w:r w:rsidRPr="008B6507">
        <w:rPr>
          <w:rFonts w:eastAsia="Calibri"/>
          <w:sz w:val="16"/>
        </w:rPr>
        <w:t>. At a minimum, the world appears headed toward a less liberal, normatively shallower order. Constructive middle powers can help pull history toward more hopeful scenarios.</w:t>
      </w:r>
    </w:p>
    <w:p w14:paraId="2C43CFA8" w14:textId="77777777" w:rsidR="00E735FB" w:rsidRPr="008B6507" w:rsidRDefault="00E735FB" w:rsidP="00E735FB">
      <w:pPr>
        <w:rPr>
          <w:rFonts w:eastAsia="Calibri"/>
          <w:sz w:val="16"/>
        </w:rPr>
      </w:pPr>
      <w:r w:rsidRPr="008B6507">
        <w:rPr>
          <w:rFonts w:eastAsia="Calibri"/>
          <w:sz w:val="16"/>
        </w:rPr>
        <w:t xml:space="preserve">They can do so in at least two ways. The first is by recommitting to the principles of the UN Charter and advancing concrete cooperation within formal multilateral institutions, even </w:t>
      </w:r>
      <w:r w:rsidRPr="008B6507">
        <w:rPr>
          <w:rFonts w:eastAsia="Calibri"/>
          <w:u w:val="single"/>
        </w:rPr>
        <w:t>when</w:t>
      </w:r>
      <w:r w:rsidRPr="008B6507">
        <w:rPr>
          <w:rFonts w:eastAsia="Calibri"/>
          <w:sz w:val="16"/>
        </w:rPr>
        <w:t xml:space="preserve"> the world’s two </w:t>
      </w:r>
      <w:r w:rsidRPr="008B6507">
        <w:rPr>
          <w:rFonts w:eastAsia="Calibri"/>
          <w:u w:val="single"/>
        </w:rPr>
        <w:t xml:space="preserve">superpowers </w:t>
      </w:r>
      <w:r w:rsidRPr="008B6507">
        <w:rPr>
          <w:rFonts w:eastAsia="Calibri"/>
          <w:iCs/>
          <w:u w:val="single"/>
          <w:bdr w:val="single" w:sz="8" w:space="0" w:color="auto"/>
        </w:rPr>
        <w:t>decline to lead</w:t>
      </w:r>
      <w:r w:rsidRPr="008B6507">
        <w:rPr>
          <w:rFonts w:eastAsia="Calibri"/>
          <w:sz w:val="16"/>
        </w:rPr>
        <w:t xml:space="preserve"> or seek to impose their dominance. The second is by forging ad hoc, informal minilateral coalitions that can advance cross-regional cooperation on specific issues and, ideally, drive reform in more formal international organizations.</w:t>
      </w:r>
    </w:p>
    <w:p w14:paraId="40822989" w14:textId="77777777" w:rsidR="00E735FB" w:rsidRPr="008B6507" w:rsidRDefault="00E735FB" w:rsidP="00E735FB">
      <w:pPr>
        <w:rPr>
          <w:rFonts w:eastAsia="Calibri"/>
          <w:sz w:val="16"/>
        </w:rPr>
      </w:pPr>
      <w:r w:rsidRPr="008B6507">
        <w:rPr>
          <w:rFonts w:eastAsia="Calibri"/>
          <w:u w:val="single"/>
        </w:rPr>
        <w:t xml:space="preserve">One hopeful lesson from the past year is that the multilateral system is </w:t>
      </w:r>
      <w:r w:rsidRPr="008B6507">
        <w:rPr>
          <w:rFonts w:eastAsia="Calibri"/>
          <w:iCs/>
          <w:u w:val="single"/>
          <w:bdr w:val="single" w:sz="8" w:space="0" w:color="auto"/>
        </w:rPr>
        <w:t>not standing still</w:t>
      </w:r>
      <w:r w:rsidRPr="008B6507">
        <w:rPr>
          <w:rFonts w:eastAsia="Calibri"/>
          <w:u w:val="single"/>
        </w:rPr>
        <w:t xml:space="preserve"> just because the </w:t>
      </w:r>
      <w:r w:rsidRPr="008B6507">
        <w:rPr>
          <w:rFonts w:eastAsia="Calibri"/>
          <w:iCs/>
          <w:u w:val="single"/>
          <w:bdr w:val="single" w:sz="8" w:space="0" w:color="auto"/>
        </w:rPr>
        <w:t>Trump</w:t>
      </w:r>
      <w:r w:rsidRPr="008B6507">
        <w:rPr>
          <w:rFonts w:eastAsia="Calibri"/>
          <w:u w:val="single"/>
        </w:rPr>
        <w:t xml:space="preserve"> administration has chosen </w:t>
      </w:r>
      <w:r w:rsidRPr="008B6507">
        <w:rPr>
          <w:rFonts w:eastAsia="Calibri"/>
          <w:iCs/>
          <w:u w:val="single"/>
          <w:bdr w:val="single" w:sz="8" w:space="0" w:color="auto"/>
        </w:rPr>
        <w:t>retrenchment</w:t>
      </w:r>
      <w:r w:rsidRPr="008B6507">
        <w:rPr>
          <w:rFonts w:eastAsia="Calibri"/>
          <w:u w:val="single"/>
        </w:rPr>
        <w:t xml:space="preserve"> and </w:t>
      </w:r>
      <w:r w:rsidRPr="008B6507">
        <w:rPr>
          <w:rFonts w:eastAsia="Calibri"/>
          <w:iCs/>
          <w:u w:val="single"/>
          <w:bdr w:val="single" w:sz="8" w:space="0" w:color="auto"/>
        </w:rPr>
        <w:t>unilateralism</w:t>
      </w:r>
      <w:r w:rsidRPr="008B6507">
        <w:rPr>
          <w:rFonts w:eastAsia="Calibri"/>
          <w:u w:val="single"/>
        </w:rPr>
        <w:t xml:space="preserve">. </w:t>
      </w:r>
      <w:r w:rsidRPr="008B6507">
        <w:rPr>
          <w:rFonts w:eastAsia="Calibri"/>
          <w:highlight w:val="cyan"/>
          <w:u w:val="single"/>
        </w:rPr>
        <w:t>Despite</w:t>
      </w:r>
      <w:r w:rsidRPr="008B6507">
        <w:rPr>
          <w:rFonts w:eastAsia="Calibri"/>
          <w:u w:val="single"/>
        </w:rPr>
        <w:t xml:space="preserve"> the </w:t>
      </w:r>
      <w:r w:rsidRPr="008B6507">
        <w:rPr>
          <w:rFonts w:eastAsia="Calibri"/>
          <w:iCs/>
          <w:highlight w:val="cyan"/>
          <w:u w:val="single"/>
          <w:bdr w:val="single" w:sz="8" w:space="0" w:color="auto"/>
        </w:rPr>
        <w:t>absence</w:t>
      </w:r>
      <w:r w:rsidRPr="008B6507">
        <w:rPr>
          <w:rFonts w:eastAsia="Calibri"/>
          <w:highlight w:val="cyan"/>
          <w:u w:val="single"/>
        </w:rPr>
        <w:t xml:space="preserve"> of the </w:t>
      </w:r>
      <w:r w:rsidRPr="008B6507">
        <w:rPr>
          <w:rFonts w:eastAsia="Calibri"/>
          <w:iCs/>
          <w:highlight w:val="cyan"/>
          <w:u w:val="single"/>
          <w:bdr w:val="single" w:sz="8" w:space="0" w:color="auto"/>
        </w:rPr>
        <w:t>U</w:t>
      </w:r>
      <w:r w:rsidRPr="008B6507">
        <w:rPr>
          <w:rFonts w:eastAsia="Calibri"/>
          <w:sz w:val="16"/>
        </w:rPr>
        <w:t xml:space="preserve">nited </w:t>
      </w:r>
      <w:r w:rsidRPr="008B6507">
        <w:rPr>
          <w:rFonts w:eastAsia="Calibri"/>
          <w:iCs/>
          <w:highlight w:val="cyan"/>
          <w:u w:val="single"/>
          <w:bdr w:val="single" w:sz="8" w:space="0" w:color="auto"/>
        </w:rPr>
        <w:t>S</w:t>
      </w:r>
      <w:r w:rsidRPr="008B6507">
        <w:rPr>
          <w:rFonts w:eastAsia="Calibri"/>
          <w:sz w:val="16"/>
        </w:rPr>
        <w:t xml:space="preserve">tates, </w:t>
      </w:r>
      <w:r w:rsidRPr="008B6507">
        <w:rPr>
          <w:rFonts w:eastAsia="Calibri"/>
          <w:highlight w:val="cyan"/>
          <w:u w:val="single"/>
        </w:rPr>
        <w:t xml:space="preserve">the </w:t>
      </w:r>
      <w:r w:rsidRPr="008B6507">
        <w:rPr>
          <w:rFonts w:eastAsia="Calibri"/>
          <w:iCs/>
          <w:highlight w:val="cyan"/>
          <w:u w:val="single"/>
          <w:bdr w:val="single" w:sz="8" w:space="0" w:color="auto"/>
        </w:rPr>
        <w:t>World</w:t>
      </w:r>
      <w:r w:rsidRPr="008B6507">
        <w:rPr>
          <w:rFonts w:eastAsia="Calibri"/>
          <w:sz w:val="16"/>
        </w:rPr>
        <w:t xml:space="preserve"> </w:t>
      </w:r>
      <w:r w:rsidRPr="008B6507">
        <w:rPr>
          <w:rFonts w:eastAsia="Calibri"/>
          <w:iCs/>
          <w:u w:val="single"/>
          <w:bdr w:val="single" w:sz="8" w:space="0" w:color="auto"/>
        </w:rPr>
        <w:t>H</w:t>
      </w:r>
      <w:r w:rsidRPr="008B6507">
        <w:rPr>
          <w:rFonts w:eastAsia="Calibri"/>
          <w:sz w:val="16"/>
        </w:rPr>
        <w:t xml:space="preserve">ealth </w:t>
      </w:r>
      <w:r w:rsidRPr="008B6507">
        <w:rPr>
          <w:rFonts w:eastAsia="Calibri"/>
          <w:iCs/>
          <w:u w:val="single"/>
          <w:bdr w:val="single" w:sz="8" w:space="0" w:color="auto"/>
        </w:rPr>
        <w:t>A</w:t>
      </w:r>
      <w:r w:rsidRPr="008B6507">
        <w:rPr>
          <w:rFonts w:eastAsia="Calibri"/>
          <w:sz w:val="16"/>
        </w:rPr>
        <w:t xml:space="preserve">ssembly in May 2025 </w:t>
      </w:r>
      <w:r w:rsidRPr="008B6507">
        <w:rPr>
          <w:rFonts w:eastAsia="Calibri"/>
          <w:highlight w:val="cyan"/>
          <w:u w:val="single"/>
        </w:rPr>
        <w:t>adopted a</w:t>
      </w:r>
      <w:r w:rsidRPr="008B6507">
        <w:rPr>
          <w:rFonts w:eastAsia="Calibri"/>
          <w:u w:val="single"/>
        </w:rPr>
        <w:t xml:space="preserve"> </w:t>
      </w:r>
      <w:r w:rsidRPr="008B6507">
        <w:rPr>
          <w:rFonts w:eastAsia="Calibri"/>
          <w:iCs/>
          <w:highlight w:val="cyan"/>
          <w:u w:val="single"/>
          <w:bdr w:val="single" w:sz="8" w:space="0" w:color="auto"/>
        </w:rPr>
        <w:t>Pandemic Treaty</w:t>
      </w:r>
      <w:r w:rsidRPr="008B6507">
        <w:rPr>
          <w:rFonts w:eastAsia="Calibri"/>
          <w:u w:val="single"/>
        </w:rPr>
        <w:t xml:space="preserve">. In June, UN member states at the fourth Financing for </w:t>
      </w:r>
      <w:r w:rsidRPr="008B6507">
        <w:rPr>
          <w:rFonts w:eastAsia="Calibri"/>
          <w:iCs/>
          <w:highlight w:val="cyan"/>
          <w:u w:val="single"/>
          <w:bdr w:val="single" w:sz="8" w:space="0" w:color="auto"/>
        </w:rPr>
        <w:t>Development summit</w:t>
      </w:r>
      <w:r w:rsidRPr="008B6507">
        <w:rPr>
          <w:rFonts w:eastAsia="Calibri"/>
          <w:u w:val="single"/>
        </w:rPr>
        <w:t xml:space="preserve"> endorsed a groundbreaking Compromiso de Sevilla—after the U.S. delegation had quit the meeting. The same month, they approved a </w:t>
      </w:r>
      <w:r w:rsidRPr="008B6507">
        <w:rPr>
          <w:rFonts w:eastAsia="Calibri"/>
          <w:iCs/>
          <w:u w:val="single"/>
          <w:bdr w:val="single" w:sz="8" w:space="0" w:color="auto"/>
        </w:rPr>
        <w:t>wave of commitments</w:t>
      </w:r>
      <w:r w:rsidRPr="008B6507">
        <w:rPr>
          <w:rFonts w:eastAsia="Calibri"/>
          <w:u w:val="single"/>
        </w:rPr>
        <w:t xml:space="preserve"> at the </w:t>
      </w:r>
      <w:r w:rsidRPr="008B6507">
        <w:rPr>
          <w:rFonts w:eastAsia="Calibri"/>
          <w:iCs/>
          <w:u w:val="single"/>
          <w:bdr w:val="single" w:sz="8" w:space="0" w:color="auto"/>
        </w:rPr>
        <w:t xml:space="preserve">UN </w:t>
      </w:r>
      <w:r w:rsidRPr="008B6507">
        <w:rPr>
          <w:rFonts w:eastAsia="Calibri"/>
          <w:iCs/>
          <w:highlight w:val="cyan"/>
          <w:u w:val="single"/>
          <w:bdr w:val="single" w:sz="8" w:space="0" w:color="auto"/>
        </w:rPr>
        <w:t>Oceans Summit</w:t>
      </w:r>
      <w:r w:rsidRPr="008B6507">
        <w:rPr>
          <w:rFonts w:eastAsia="Calibri"/>
          <w:sz w:val="16"/>
        </w:rPr>
        <w:t xml:space="preserve">, again </w:t>
      </w:r>
      <w:r w:rsidRPr="008B6507">
        <w:rPr>
          <w:rFonts w:eastAsia="Calibri"/>
          <w:u w:val="single"/>
        </w:rPr>
        <w:t xml:space="preserve">with </w:t>
      </w:r>
      <w:r w:rsidRPr="008B6507">
        <w:rPr>
          <w:rFonts w:eastAsia="Calibri"/>
          <w:iCs/>
          <w:u w:val="single"/>
          <w:bdr w:val="single" w:sz="8" w:space="0" w:color="auto"/>
        </w:rPr>
        <w:t>America AWOL</w:t>
      </w:r>
      <w:r w:rsidRPr="008B6507">
        <w:rPr>
          <w:rFonts w:eastAsia="Calibri"/>
          <w:sz w:val="16"/>
        </w:rPr>
        <w:t>. The pattern repeated itself in November 2025, when Brazil hosted 194 nations—minus the United States, Afghanistan, Myanmar, and San Marino—in Belem for the thirtieth annual UN climate conference. The event generated twenty-nine consensus agreements, alongside nearly 120 multi-stakeholder commitments involving subsets of governments, on topics from phasing out coal to preserving tropical forests forever. The United States may be pursuing America First, but other nations have adopted what could be called the U2 Doctrine: moving forward “with or without you.”</w:t>
      </w:r>
    </w:p>
    <w:p w14:paraId="5C804DE0" w14:textId="77777777" w:rsidR="00E735FB" w:rsidRPr="008B6507" w:rsidRDefault="00E735FB" w:rsidP="00E735FB">
      <w:pPr>
        <w:rPr>
          <w:rFonts w:eastAsia="Calibri"/>
          <w:sz w:val="16"/>
        </w:rPr>
      </w:pPr>
      <w:r w:rsidRPr="008B6507">
        <w:rPr>
          <w:rFonts w:eastAsia="Calibri"/>
          <w:u w:val="single"/>
        </w:rPr>
        <w:t xml:space="preserve">The </w:t>
      </w:r>
      <w:r w:rsidRPr="008B6507">
        <w:rPr>
          <w:rFonts w:eastAsia="Calibri"/>
          <w:iCs/>
          <w:u w:val="single"/>
          <w:bdr w:val="single" w:sz="8" w:space="0" w:color="auto"/>
        </w:rPr>
        <w:t xml:space="preserve">sudden </w:t>
      </w:r>
      <w:r w:rsidRPr="008B6507">
        <w:rPr>
          <w:rFonts w:eastAsia="Calibri"/>
          <w:iCs/>
          <w:highlight w:val="cyan"/>
          <w:u w:val="single"/>
          <w:bdr w:val="single" w:sz="8" w:space="0" w:color="auto"/>
        </w:rPr>
        <w:t>absence</w:t>
      </w:r>
      <w:r w:rsidRPr="008B6507">
        <w:rPr>
          <w:rFonts w:eastAsia="Calibri"/>
          <w:highlight w:val="cyan"/>
          <w:u w:val="single"/>
        </w:rPr>
        <w:t xml:space="preserve"> of the </w:t>
      </w:r>
      <w:r w:rsidRPr="008B6507">
        <w:rPr>
          <w:rFonts w:eastAsia="Calibri"/>
          <w:iCs/>
          <w:highlight w:val="cyan"/>
          <w:u w:val="single"/>
          <w:bdr w:val="single" w:sz="8" w:space="0" w:color="auto"/>
        </w:rPr>
        <w:t>U</w:t>
      </w:r>
      <w:r w:rsidRPr="008B6507">
        <w:rPr>
          <w:rFonts w:eastAsia="Calibri"/>
          <w:sz w:val="16"/>
        </w:rPr>
        <w:t xml:space="preserve">nited </w:t>
      </w:r>
      <w:r w:rsidRPr="008B6507">
        <w:rPr>
          <w:rFonts w:eastAsia="Calibri"/>
          <w:iCs/>
          <w:highlight w:val="cyan"/>
          <w:u w:val="single"/>
          <w:bdr w:val="single" w:sz="8" w:space="0" w:color="auto"/>
        </w:rPr>
        <w:t>S</w:t>
      </w:r>
      <w:r w:rsidRPr="008B6507">
        <w:rPr>
          <w:rFonts w:eastAsia="Calibri"/>
          <w:sz w:val="16"/>
        </w:rPr>
        <w:t xml:space="preserve">tates </w:t>
      </w:r>
      <w:r w:rsidRPr="008B6507">
        <w:rPr>
          <w:rFonts w:eastAsia="Calibri"/>
          <w:highlight w:val="cyan"/>
          <w:u w:val="single"/>
        </w:rPr>
        <w:t>offers</w:t>
      </w:r>
      <w:r w:rsidRPr="008B6507">
        <w:rPr>
          <w:rFonts w:eastAsia="Calibri"/>
          <w:sz w:val="16"/>
        </w:rPr>
        <w:t xml:space="preserve"> middle powers </w:t>
      </w:r>
      <w:r w:rsidRPr="008B6507">
        <w:rPr>
          <w:rFonts w:eastAsia="Calibri"/>
          <w:highlight w:val="cyan"/>
          <w:u w:val="single"/>
        </w:rPr>
        <w:t xml:space="preserve">an </w:t>
      </w:r>
      <w:r w:rsidRPr="008B6507">
        <w:rPr>
          <w:rFonts w:eastAsia="Calibri"/>
          <w:iCs/>
          <w:highlight w:val="cyan"/>
          <w:u w:val="single"/>
          <w:bdr w:val="single" w:sz="8" w:space="0" w:color="auto"/>
        </w:rPr>
        <w:t>opportunity</w:t>
      </w:r>
      <w:r w:rsidRPr="008B6507">
        <w:rPr>
          <w:rFonts w:eastAsia="Calibri"/>
          <w:sz w:val="16"/>
        </w:rPr>
        <w:t xml:space="preserve"> to fill the leadership vacuum and exercise agency in international organizations, to defend what should be preserved, jettison what is obsolete, and renegotiate rules so that they work better for all. The need is urgent. The world’s main </w:t>
      </w:r>
      <w:r w:rsidRPr="008B6507">
        <w:rPr>
          <w:rFonts w:eastAsia="Calibri"/>
          <w:iCs/>
          <w:highlight w:val="cyan"/>
          <w:u w:val="single"/>
          <w:bdr w:val="single" w:sz="8" w:space="0" w:color="auto"/>
        </w:rPr>
        <w:t>legacy institutions</w:t>
      </w:r>
      <w:r w:rsidRPr="008B6507">
        <w:rPr>
          <w:rFonts w:eastAsia="Calibri"/>
          <w:sz w:val="16"/>
        </w:rPr>
        <w:t xml:space="preserve">, including the UN system and the Bretton Woods institutions, </w:t>
      </w:r>
      <w:r w:rsidRPr="008B6507">
        <w:rPr>
          <w:rFonts w:eastAsia="Calibri"/>
          <w:highlight w:val="cyan"/>
          <w:u w:val="single"/>
        </w:rPr>
        <w:t>are</w:t>
      </w:r>
      <w:r w:rsidRPr="008B6507">
        <w:rPr>
          <w:rFonts w:eastAsia="Calibri"/>
          <w:sz w:val="16"/>
        </w:rPr>
        <w:t xml:space="preserve"> too often hamstrung by geopolitics, </w:t>
      </w:r>
      <w:r w:rsidRPr="008B6507">
        <w:rPr>
          <w:rFonts w:eastAsia="Calibri"/>
          <w:iCs/>
          <w:highlight w:val="cyan"/>
          <w:u w:val="single"/>
          <w:bdr w:val="single" w:sz="8" w:space="0" w:color="auto"/>
        </w:rPr>
        <w:t>ill-equipped</w:t>
      </w:r>
      <w:r w:rsidRPr="008B6507">
        <w:rPr>
          <w:rFonts w:eastAsia="Calibri"/>
          <w:highlight w:val="cyan"/>
          <w:u w:val="single"/>
        </w:rPr>
        <w:t xml:space="preserve"> for </w:t>
      </w:r>
      <w:r w:rsidRPr="008B6507">
        <w:rPr>
          <w:rFonts w:eastAsia="Calibri"/>
          <w:iCs/>
          <w:highlight w:val="cyan"/>
          <w:u w:val="single"/>
          <w:bdr w:val="single" w:sz="8" w:space="0" w:color="auto"/>
        </w:rPr>
        <w:t>modern challenges</w:t>
      </w:r>
      <w:r w:rsidRPr="008B6507">
        <w:rPr>
          <w:rFonts w:eastAsia="Calibri"/>
          <w:sz w:val="16"/>
        </w:rPr>
        <w:t xml:space="preserve">, and viewed as illegitimate in their governance. A diverse cohort of </w:t>
      </w:r>
      <w:r w:rsidRPr="008B6507">
        <w:rPr>
          <w:rFonts w:eastAsia="Calibri"/>
          <w:iCs/>
          <w:highlight w:val="cyan"/>
          <w:u w:val="single"/>
          <w:bdr w:val="single" w:sz="8" w:space="0" w:color="auto"/>
        </w:rPr>
        <w:t>middle powers</w:t>
      </w:r>
      <w:r w:rsidRPr="008B6507">
        <w:rPr>
          <w:rFonts w:eastAsia="Calibri"/>
          <w:sz w:val="16"/>
        </w:rPr>
        <w:t xml:space="preserve"> spanning the globe </w:t>
      </w:r>
      <w:r w:rsidRPr="008B6507">
        <w:rPr>
          <w:rFonts w:eastAsia="Calibri"/>
          <w:highlight w:val="cyan"/>
          <w:u w:val="single"/>
        </w:rPr>
        <w:t>could</w:t>
      </w:r>
      <w:r w:rsidRPr="008B6507">
        <w:rPr>
          <w:rFonts w:eastAsia="Calibri"/>
          <w:sz w:val="16"/>
        </w:rPr>
        <w:t xml:space="preserve"> in principle </w:t>
      </w:r>
      <w:r w:rsidRPr="008B6507">
        <w:rPr>
          <w:rFonts w:eastAsia="Calibri"/>
          <w:iCs/>
          <w:highlight w:val="cyan"/>
          <w:u w:val="single"/>
          <w:bdr w:val="single" w:sz="8" w:space="0" w:color="auto"/>
        </w:rPr>
        <w:t>harness</w:t>
      </w:r>
      <w:r w:rsidRPr="008B6507">
        <w:rPr>
          <w:rFonts w:eastAsia="Calibri"/>
          <w:u w:val="single"/>
        </w:rPr>
        <w:t xml:space="preserve"> its </w:t>
      </w:r>
      <w:r w:rsidRPr="008B6507">
        <w:rPr>
          <w:rFonts w:eastAsia="Calibri"/>
          <w:highlight w:val="cyan"/>
          <w:u w:val="single"/>
        </w:rPr>
        <w:t>collective</w:t>
      </w:r>
      <w:r w:rsidRPr="008B6507">
        <w:rPr>
          <w:rFonts w:eastAsia="Calibri"/>
          <w:u w:val="single"/>
        </w:rPr>
        <w:t xml:space="preserve"> </w:t>
      </w:r>
      <w:r w:rsidRPr="008B6507">
        <w:rPr>
          <w:rFonts w:eastAsia="Calibri"/>
          <w:iCs/>
          <w:u w:val="single"/>
          <w:bdr w:val="single" w:sz="8" w:space="0" w:color="auto"/>
        </w:rPr>
        <w:t xml:space="preserve">diplomatic </w:t>
      </w:r>
      <w:r w:rsidRPr="008B6507">
        <w:rPr>
          <w:rFonts w:eastAsia="Calibri"/>
          <w:iCs/>
          <w:highlight w:val="cyan"/>
          <w:u w:val="single"/>
          <w:bdr w:val="single" w:sz="8" w:space="0" w:color="auto"/>
        </w:rPr>
        <w:t>weight</w:t>
      </w:r>
      <w:r w:rsidRPr="008B6507">
        <w:rPr>
          <w:rFonts w:eastAsia="Calibri"/>
          <w:u w:val="single"/>
        </w:rPr>
        <w:t xml:space="preserve"> and </w:t>
      </w:r>
      <w:r w:rsidRPr="008B6507">
        <w:rPr>
          <w:rFonts w:eastAsia="Calibri"/>
          <w:iCs/>
          <w:u w:val="single"/>
          <w:bdr w:val="single" w:sz="8" w:space="0" w:color="auto"/>
        </w:rPr>
        <w:t>diversity</w:t>
      </w:r>
      <w:r w:rsidRPr="008B6507">
        <w:rPr>
          <w:rFonts w:eastAsia="Calibri"/>
          <w:u w:val="single"/>
        </w:rPr>
        <w:t xml:space="preserve"> </w:t>
      </w:r>
      <w:r w:rsidRPr="008B6507">
        <w:rPr>
          <w:rFonts w:eastAsia="Calibri"/>
          <w:highlight w:val="cyan"/>
          <w:u w:val="single"/>
        </w:rPr>
        <w:t>to</w:t>
      </w:r>
      <w:r w:rsidRPr="008B6507">
        <w:rPr>
          <w:rFonts w:eastAsia="Calibri"/>
          <w:u w:val="single"/>
        </w:rPr>
        <w:t xml:space="preserve"> </w:t>
      </w:r>
      <w:r w:rsidRPr="008B6507">
        <w:rPr>
          <w:rFonts w:eastAsia="Calibri"/>
          <w:iCs/>
          <w:u w:val="single"/>
          <w:bdr w:val="single" w:sz="8" w:space="0" w:color="auto"/>
        </w:rPr>
        <w:t>bridge international differences</w:t>
      </w:r>
      <w:r w:rsidRPr="008B6507">
        <w:rPr>
          <w:rFonts w:eastAsia="Calibri"/>
          <w:u w:val="single"/>
        </w:rPr>
        <w:t xml:space="preserve"> and </w:t>
      </w:r>
      <w:r w:rsidRPr="008B6507">
        <w:rPr>
          <w:rFonts w:eastAsia="Calibri"/>
          <w:iCs/>
          <w:highlight w:val="cyan"/>
          <w:u w:val="single"/>
          <w:bdr w:val="single" w:sz="8" w:space="0" w:color="auto"/>
        </w:rPr>
        <w:t>drive reform</w:t>
      </w:r>
      <w:r w:rsidRPr="008B6507">
        <w:rPr>
          <w:rFonts w:eastAsia="Calibri"/>
          <w:iCs/>
          <w:u w:val="single"/>
          <w:bdr w:val="single" w:sz="8" w:space="0" w:color="auto"/>
        </w:rPr>
        <w:t xml:space="preserve"> in more universal bodies </w:t>
      </w:r>
      <w:r w:rsidRPr="008B6507">
        <w:rPr>
          <w:rFonts w:eastAsia="Calibri"/>
          <w:iCs/>
          <w:highlight w:val="cyan"/>
          <w:u w:val="single"/>
          <w:bdr w:val="single" w:sz="8" w:space="0" w:color="auto"/>
        </w:rPr>
        <w:t>and</w:t>
      </w:r>
      <w:r w:rsidRPr="008B6507">
        <w:rPr>
          <w:rFonts w:eastAsia="Calibri"/>
          <w:iCs/>
          <w:u w:val="single"/>
          <w:bdr w:val="single" w:sz="8" w:space="0" w:color="auto"/>
        </w:rPr>
        <w:t xml:space="preserve"> processes</w:t>
      </w:r>
      <w:r w:rsidRPr="008B6507">
        <w:rPr>
          <w:rFonts w:eastAsia="Calibri"/>
          <w:u w:val="single"/>
        </w:rPr>
        <w:t>. They could also hold the line against any misguided U.S. efforts to dismantle or disrupt critical, if imperfect, international institutions—in effect helping to</w:t>
      </w:r>
      <w:r w:rsidRPr="008B6507">
        <w:rPr>
          <w:rFonts w:eastAsia="Calibri"/>
          <w:sz w:val="16"/>
        </w:rPr>
        <w:t xml:space="preserve"> </w:t>
      </w:r>
      <w:r w:rsidRPr="008B6507">
        <w:rPr>
          <w:rFonts w:eastAsia="Calibri"/>
          <w:iCs/>
          <w:highlight w:val="cyan"/>
          <w:u w:val="single"/>
          <w:bdr w:val="single" w:sz="8" w:space="0" w:color="auto"/>
        </w:rPr>
        <w:t>America-proof world order</w:t>
      </w:r>
      <w:r w:rsidRPr="008B6507">
        <w:rPr>
          <w:rFonts w:eastAsia="Calibri"/>
          <w:sz w:val="16"/>
        </w:rPr>
        <w:t>.</w:t>
      </w:r>
    </w:p>
    <w:p w14:paraId="413873CD" w14:textId="77777777" w:rsidR="00E735FB" w:rsidRPr="008B6507" w:rsidRDefault="00E735FB" w:rsidP="00E735FB">
      <w:pPr>
        <w:keepNext/>
        <w:keepLines/>
        <w:spacing w:before="40"/>
        <w:outlineLvl w:val="3"/>
        <w:rPr>
          <w:rFonts w:eastAsia="Times New Roman"/>
          <w:b/>
          <w:iCs/>
          <w:sz w:val="26"/>
        </w:rPr>
      </w:pPr>
      <w:r w:rsidRPr="008B6507">
        <w:rPr>
          <w:rFonts w:eastAsia="Times New Roman"/>
          <w:b/>
          <w:iCs/>
          <w:sz w:val="26"/>
        </w:rPr>
        <w:t xml:space="preserve">Specifically, drives </w:t>
      </w:r>
      <w:r w:rsidRPr="008B6507">
        <w:rPr>
          <w:rFonts w:eastAsia="Times New Roman"/>
          <w:b/>
          <w:iCs/>
          <w:sz w:val="26"/>
          <w:u w:val="single"/>
        </w:rPr>
        <w:t>middle-power-driven AI governance</w:t>
      </w:r>
      <w:r w:rsidRPr="008B6507">
        <w:rPr>
          <w:rFonts w:eastAsia="Times New Roman"/>
          <w:b/>
          <w:iCs/>
          <w:sz w:val="26"/>
        </w:rPr>
        <w:t>---</w:t>
      </w:r>
      <w:r w:rsidRPr="008B6507">
        <w:rPr>
          <w:rFonts w:eastAsia="Times New Roman"/>
          <w:b/>
          <w:iCs/>
          <w:sz w:val="26"/>
          <w:u w:val="single"/>
        </w:rPr>
        <w:t>extinction</w:t>
      </w:r>
      <w:r w:rsidRPr="008B6507">
        <w:rPr>
          <w:rFonts w:eastAsia="Times New Roman"/>
          <w:b/>
          <w:iCs/>
          <w:sz w:val="26"/>
        </w:rPr>
        <w:t xml:space="preserve">. </w:t>
      </w:r>
    </w:p>
    <w:p w14:paraId="2DBF48C1" w14:textId="77777777" w:rsidR="00E735FB" w:rsidRPr="008B6507" w:rsidRDefault="00E735FB" w:rsidP="00E735FB">
      <w:pPr>
        <w:rPr>
          <w:rFonts w:eastAsia="Calibri"/>
        </w:rPr>
      </w:pPr>
      <w:r w:rsidRPr="008B6507">
        <w:rPr>
          <w:rFonts w:eastAsia="Calibri"/>
        </w:rPr>
        <w:t xml:space="preserve">Covi </w:t>
      </w:r>
      <w:r w:rsidRPr="008B6507">
        <w:rPr>
          <w:rFonts w:eastAsia="Calibri"/>
          <w:b/>
          <w:bCs/>
          <w:sz w:val="26"/>
        </w:rPr>
        <w:t>Franklin 2/16</w:t>
      </w:r>
      <w:r w:rsidRPr="008B6507">
        <w:rPr>
          <w:rFonts w:eastAsia="Calibri"/>
        </w:rPr>
        <w:t>, Information Management Officer at World Food Programme Sudan Emergency Telecommunications Cluster, MA International Security with Distinction from King's College London, BA Theology Religion and Philosophy of Religion First Class from University of Cambridge, Frontier AI Governance and AGI Strategy certifications from BlueDot Impact, "The Atlantic Rift: An Opportunity to Advance Multilateral AI Policy," EA Forum, 02/16/2026, https://forum.effectivealtruism.org/posts/ZATnZHXFMkQxQqCyq/the-atlantic-rift-an-opportunity-to-advance-multilateral-ai</w:t>
      </w:r>
    </w:p>
    <w:p w14:paraId="1E56E051" w14:textId="77777777" w:rsidR="00E735FB" w:rsidRPr="008B6507" w:rsidRDefault="00E735FB" w:rsidP="00E735FB">
      <w:pPr>
        <w:rPr>
          <w:rFonts w:eastAsia="Calibri"/>
        </w:rPr>
      </w:pPr>
      <w:r w:rsidRPr="008B6507">
        <w:rPr>
          <w:rFonts w:eastAsia="Calibri"/>
          <w:sz w:val="16"/>
        </w:rPr>
        <w:t xml:space="preserve">The first year of Donald J. Trump's second term in office has been about as eventful as any forecaster or analyst would have dared to imagine when he was sworn in in January 2025. For those of us in Europe who had hoped we might still be able to rely on the certainty of a strong NATO to shield growing concerns over Russian security threats - </w:t>
      </w:r>
      <w:r w:rsidRPr="008B6507">
        <w:rPr>
          <w:rFonts w:eastAsia="Calibri"/>
          <w:highlight w:val="cyan"/>
          <w:u w:val="single"/>
        </w:rPr>
        <w:t>Trump's</w:t>
      </w:r>
      <w:r w:rsidRPr="008B6507">
        <w:rPr>
          <w:rFonts w:eastAsia="Calibri"/>
          <w:u w:val="single"/>
        </w:rPr>
        <w:t xml:space="preserve"> latest efforts to take over Greenland</w:t>
      </w:r>
      <w:r w:rsidRPr="008B6507">
        <w:rPr>
          <w:rFonts w:eastAsia="Calibri"/>
          <w:sz w:val="16"/>
        </w:rPr>
        <w:t xml:space="preserve"> and the subsequent </w:t>
      </w:r>
      <w:r w:rsidRPr="008B6507">
        <w:rPr>
          <w:rFonts w:eastAsia="Calibri"/>
          <w:iCs/>
          <w:highlight w:val="cyan"/>
          <w:u w:val="single"/>
          <w:bdr w:val="single" w:sz="8" w:space="0" w:color="auto"/>
        </w:rPr>
        <w:t>diplomatic furore</w:t>
      </w:r>
      <w:r w:rsidRPr="008B6507">
        <w:rPr>
          <w:rFonts w:eastAsia="Calibri"/>
          <w:u w:val="single"/>
        </w:rPr>
        <w:t xml:space="preserve"> have </w:t>
      </w:r>
      <w:r w:rsidRPr="008B6507">
        <w:rPr>
          <w:rFonts w:eastAsia="Calibri"/>
          <w:highlight w:val="cyan"/>
          <w:u w:val="single"/>
        </w:rPr>
        <w:t>laid</w:t>
      </w:r>
      <w:r w:rsidRPr="008B6507">
        <w:rPr>
          <w:rFonts w:eastAsia="Calibri"/>
          <w:u w:val="single"/>
        </w:rPr>
        <w:t xml:space="preserve"> bare </w:t>
      </w:r>
      <w:r w:rsidRPr="008B6507">
        <w:rPr>
          <w:rFonts w:eastAsia="Calibri"/>
          <w:highlight w:val="cyan"/>
          <w:u w:val="single"/>
        </w:rPr>
        <w:t xml:space="preserve">the </w:t>
      </w:r>
      <w:r w:rsidRPr="008B6507">
        <w:rPr>
          <w:rFonts w:eastAsia="Calibri"/>
          <w:iCs/>
          <w:highlight w:val="cyan"/>
          <w:u w:val="single"/>
          <w:bdr w:val="single" w:sz="8" w:space="0" w:color="auto"/>
        </w:rPr>
        <w:t>rift</w:t>
      </w:r>
      <w:r w:rsidRPr="008B6507">
        <w:rPr>
          <w:rFonts w:eastAsia="Calibri"/>
          <w:sz w:val="16"/>
        </w:rPr>
        <w:t xml:space="preserve"> that has been </w:t>
      </w:r>
      <w:r w:rsidRPr="008B6507">
        <w:rPr>
          <w:rFonts w:eastAsia="Calibri"/>
          <w:iCs/>
          <w:u w:val="single"/>
          <w:bdr w:val="single" w:sz="8" w:space="0" w:color="auto"/>
        </w:rPr>
        <w:t>growing</w:t>
      </w:r>
      <w:r w:rsidRPr="008B6507">
        <w:rPr>
          <w:rFonts w:eastAsia="Calibri"/>
          <w:u w:val="single"/>
        </w:rPr>
        <w:t xml:space="preserve"> </w:t>
      </w:r>
      <w:r w:rsidRPr="008B6507">
        <w:rPr>
          <w:rFonts w:eastAsia="Calibri"/>
          <w:highlight w:val="cyan"/>
          <w:u w:val="single"/>
        </w:rPr>
        <w:t>between</w:t>
      </w:r>
      <w:r w:rsidRPr="008B6507">
        <w:rPr>
          <w:rFonts w:eastAsia="Calibri"/>
          <w:u w:val="single"/>
        </w:rPr>
        <w:t xml:space="preserve"> </w:t>
      </w:r>
      <w:r w:rsidRPr="008B6507">
        <w:rPr>
          <w:rFonts w:eastAsia="Calibri"/>
          <w:iCs/>
          <w:u w:val="single"/>
          <w:bdr w:val="single" w:sz="8" w:space="0" w:color="auto"/>
        </w:rPr>
        <w:t>relations either side</w:t>
      </w:r>
      <w:r w:rsidRPr="008B6507">
        <w:rPr>
          <w:rFonts w:eastAsia="Calibri"/>
          <w:u w:val="single"/>
        </w:rPr>
        <w:t xml:space="preserve"> of </w:t>
      </w:r>
      <w:r w:rsidRPr="008B6507">
        <w:rPr>
          <w:rFonts w:eastAsia="Calibri"/>
          <w:highlight w:val="cyan"/>
          <w:u w:val="single"/>
        </w:rPr>
        <w:t xml:space="preserve">the </w:t>
      </w:r>
      <w:r w:rsidRPr="008B6507">
        <w:rPr>
          <w:rFonts w:eastAsia="Calibri"/>
          <w:iCs/>
          <w:highlight w:val="cyan"/>
          <w:u w:val="single"/>
          <w:bdr w:val="single" w:sz="8" w:space="0" w:color="auto"/>
        </w:rPr>
        <w:t>Atlantic</w:t>
      </w:r>
      <w:r w:rsidRPr="008B6507">
        <w:rPr>
          <w:rFonts w:eastAsia="Calibri"/>
          <w:sz w:val="16"/>
        </w:rPr>
        <w:t xml:space="preserve">. This is, for the most part, not great news. But there is enough bad news floating around to last a lifetime...so I thought it would be useful to explore </w:t>
      </w:r>
      <w:r w:rsidRPr="008B6507">
        <w:rPr>
          <w:rFonts w:eastAsia="Calibri"/>
          <w:u w:val="single"/>
        </w:rPr>
        <w:t>a</w:t>
      </w:r>
      <w:r w:rsidRPr="008B6507">
        <w:rPr>
          <w:rFonts w:eastAsia="Calibri"/>
          <w:sz w:val="16"/>
        </w:rPr>
        <w:t xml:space="preserve"> potential </w:t>
      </w:r>
      <w:r w:rsidRPr="008B6507">
        <w:rPr>
          <w:rFonts w:eastAsia="Calibri"/>
          <w:iCs/>
          <w:u w:val="single"/>
          <w:bdr w:val="single" w:sz="8" w:space="0" w:color="auto"/>
        </w:rPr>
        <w:t>benefit</w:t>
      </w:r>
      <w:r w:rsidRPr="008B6507">
        <w:rPr>
          <w:rFonts w:eastAsia="Calibri"/>
          <w:sz w:val="16"/>
        </w:rPr>
        <w:t xml:space="preserve"> </w:t>
      </w:r>
      <w:r w:rsidRPr="008B6507">
        <w:rPr>
          <w:rFonts w:eastAsia="Calibri"/>
          <w:u w:val="single"/>
        </w:rPr>
        <w:t xml:space="preserve">of </w:t>
      </w:r>
      <w:r w:rsidRPr="008B6507">
        <w:rPr>
          <w:rFonts w:eastAsia="Calibri"/>
          <w:highlight w:val="cyan"/>
          <w:u w:val="single"/>
        </w:rPr>
        <w:t>this</w:t>
      </w:r>
      <w:r w:rsidRPr="008B6507">
        <w:rPr>
          <w:rFonts w:eastAsia="Calibri"/>
          <w:sz w:val="16"/>
        </w:rPr>
        <w:t xml:space="preserve"> change in relations between the US and its allies. </w:t>
      </w:r>
      <w:r w:rsidRPr="008B6507">
        <w:rPr>
          <w:rFonts w:eastAsia="Calibri"/>
          <w:highlight w:val="cyan"/>
          <w:u w:val="single"/>
        </w:rPr>
        <w:t>Could</w:t>
      </w:r>
      <w:r w:rsidRPr="008B6507">
        <w:rPr>
          <w:rFonts w:eastAsia="Calibri"/>
          <w:u w:val="single"/>
        </w:rPr>
        <w:t xml:space="preserve"> this </w:t>
      </w:r>
      <w:r w:rsidRPr="008B6507">
        <w:rPr>
          <w:rFonts w:eastAsia="Calibri"/>
          <w:iCs/>
          <w:u w:val="single"/>
          <w:bdr w:val="single" w:sz="8" w:space="0" w:color="auto"/>
        </w:rPr>
        <w:t>transition</w:t>
      </w:r>
      <w:r w:rsidRPr="008B6507">
        <w:rPr>
          <w:rFonts w:eastAsia="Calibri"/>
          <w:u w:val="single"/>
        </w:rPr>
        <w:t xml:space="preserve"> in </w:t>
      </w:r>
      <w:r w:rsidRPr="008B6507">
        <w:rPr>
          <w:rFonts w:eastAsia="Calibri"/>
          <w:iCs/>
          <w:u w:val="single"/>
          <w:bdr w:val="single" w:sz="8" w:space="0" w:color="auto"/>
        </w:rPr>
        <w:t>strategic positioning</w:t>
      </w:r>
      <w:r w:rsidRPr="008B6507">
        <w:rPr>
          <w:rFonts w:eastAsia="Calibri"/>
          <w:u w:val="single"/>
        </w:rPr>
        <w:t xml:space="preserve"> on the part of the '</w:t>
      </w:r>
      <w:r w:rsidRPr="008B6507">
        <w:rPr>
          <w:rFonts w:eastAsia="Calibri"/>
          <w:iCs/>
          <w:u w:val="single"/>
          <w:bdr w:val="single" w:sz="8" w:space="0" w:color="auto"/>
        </w:rPr>
        <w:t>middle powers</w:t>
      </w:r>
      <w:r w:rsidRPr="008B6507">
        <w:rPr>
          <w:rFonts w:eastAsia="Calibri"/>
          <w:u w:val="single"/>
        </w:rPr>
        <w:t>,'</w:t>
      </w:r>
      <w:r w:rsidRPr="008B6507">
        <w:rPr>
          <w:rFonts w:eastAsia="Calibri"/>
          <w:sz w:val="16"/>
        </w:rPr>
        <w:t xml:space="preserve"> as Mark Carney put it, </w:t>
      </w:r>
      <w:r w:rsidRPr="008B6507">
        <w:rPr>
          <w:rFonts w:eastAsia="Calibri"/>
          <w:highlight w:val="cyan"/>
          <w:u w:val="single"/>
        </w:rPr>
        <w:t xml:space="preserve">open the door for </w:t>
      </w:r>
      <w:r w:rsidRPr="008B6507">
        <w:rPr>
          <w:rFonts w:eastAsia="Calibri"/>
          <w:iCs/>
          <w:highlight w:val="cyan"/>
          <w:u w:val="single"/>
          <w:bdr w:val="single" w:sz="8" w:space="0" w:color="auto"/>
        </w:rPr>
        <w:t>improved</w:t>
      </w:r>
      <w:r w:rsidRPr="008B6507">
        <w:rPr>
          <w:rFonts w:eastAsia="Calibri"/>
          <w:iCs/>
          <w:u w:val="single"/>
          <w:bdr w:val="single" w:sz="8" w:space="0" w:color="auto"/>
        </w:rPr>
        <w:t xml:space="preserve"> prospects</w:t>
      </w:r>
      <w:r w:rsidRPr="008B6507">
        <w:rPr>
          <w:rFonts w:eastAsia="Calibri"/>
          <w:u w:val="single"/>
        </w:rPr>
        <w:t xml:space="preserve"> for </w:t>
      </w:r>
      <w:r w:rsidRPr="008B6507">
        <w:rPr>
          <w:rFonts w:eastAsia="Calibri"/>
          <w:iCs/>
          <w:highlight w:val="cyan"/>
          <w:u w:val="single"/>
          <w:bdr w:val="single" w:sz="8" w:space="0" w:color="auto"/>
        </w:rPr>
        <w:t>multilat</w:t>
      </w:r>
      <w:r w:rsidRPr="008B6507">
        <w:rPr>
          <w:rFonts w:eastAsia="Calibri"/>
          <w:iCs/>
          <w:u w:val="single"/>
          <w:bdr w:val="single" w:sz="8" w:space="0" w:color="auto"/>
        </w:rPr>
        <w:t>eral coordination</w:t>
      </w:r>
      <w:r w:rsidRPr="008B6507">
        <w:rPr>
          <w:rFonts w:eastAsia="Calibri"/>
          <w:u w:val="single"/>
        </w:rPr>
        <w:t xml:space="preserve"> </w:t>
      </w:r>
      <w:r w:rsidRPr="008B6507">
        <w:rPr>
          <w:rFonts w:eastAsia="Calibri"/>
          <w:highlight w:val="cyan"/>
          <w:u w:val="single"/>
        </w:rPr>
        <w:t>on</w:t>
      </w:r>
      <w:r w:rsidRPr="008B6507">
        <w:rPr>
          <w:rFonts w:eastAsia="Calibri"/>
          <w:u w:val="single"/>
        </w:rPr>
        <w:t xml:space="preserve"> sensible </w:t>
      </w:r>
      <w:r w:rsidRPr="008B6507">
        <w:rPr>
          <w:rFonts w:eastAsia="Calibri"/>
          <w:iCs/>
          <w:highlight w:val="cyan"/>
          <w:u w:val="single"/>
          <w:bdr w:val="single" w:sz="8" w:space="0" w:color="auto"/>
        </w:rPr>
        <w:t>AI</w:t>
      </w:r>
      <w:r w:rsidRPr="008B6507">
        <w:rPr>
          <w:rFonts w:eastAsia="Calibri"/>
          <w:iCs/>
          <w:u w:val="single"/>
          <w:bdr w:val="single" w:sz="8" w:space="0" w:color="auto"/>
        </w:rPr>
        <w:t xml:space="preserve"> safety</w:t>
      </w:r>
      <w:r w:rsidRPr="008B6507">
        <w:rPr>
          <w:rFonts w:eastAsia="Calibri"/>
          <w:u w:val="single"/>
        </w:rPr>
        <w:t>?</w:t>
      </w:r>
    </w:p>
    <w:p w14:paraId="05E852DB" w14:textId="77777777" w:rsidR="00E735FB" w:rsidRPr="008B6507" w:rsidRDefault="00E735FB" w:rsidP="00E735FB">
      <w:pPr>
        <w:rPr>
          <w:rFonts w:eastAsia="Calibri"/>
        </w:rPr>
      </w:pPr>
      <w:r w:rsidRPr="008B6507">
        <w:rPr>
          <w:rFonts w:eastAsia="Calibri"/>
          <w:sz w:val="16"/>
        </w:rPr>
        <w:t>The Case for Multilateralism</w:t>
      </w:r>
    </w:p>
    <w:p w14:paraId="3CBF3D5A" w14:textId="77777777" w:rsidR="00E735FB" w:rsidRPr="008B6507" w:rsidRDefault="00E735FB" w:rsidP="00E735FB">
      <w:pPr>
        <w:rPr>
          <w:rFonts w:eastAsia="Calibri"/>
        </w:rPr>
      </w:pPr>
      <w:r w:rsidRPr="008B6507">
        <w:rPr>
          <w:rFonts w:eastAsia="Calibri"/>
          <w:sz w:val="16"/>
        </w:rPr>
        <w:t xml:space="preserve">Before beginning, let me briefly explain why I think that </w:t>
      </w:r>
      <w:r w:rsidRPr="008B6507">
        <w:rPr>
          <w:rFonts w:eastAsia="Calibri"/>
          <w:u w:val="single"/>
        </w:rPr>
        <w:t xml:space="preserve">finding </w:t>
      </w:r>
      <w:r w:rsidRPr="008B6507">
        <w:rPr>
          <w:rFonts w:eastAsia="Calibri"/>
          <w:iCs/>
          <w:highlight w:val="cyan"/>
          <w:u w:val="single"/>
          <w:bdr w:val="single" w:sz="8" w:space="0" w:color="auto"/>
        </w:rPr>
        <w:t>success</w:t>
      </w:r>
      <w:r w:rsidRPr="008B6507">
        <w:rPr>
          <w:rFonts w:eastAsia="Calibri"/>
          <w:iCs/>
          <w:u w:val="single"/>
          <w:bdr w:val="single" w:sz="8" w:space="0" w:color="auto"/>
        </w:rPr>
        <w:t>ful avenues</w:t>
      </w:r>
      <w:r w:rsidRPr="008B6507">
        <w:rPr>
          <w:rFonts w:eastAsia="Calibri"/>
          <w:u w:val="single"/>
        </w:rPr>
        <w:t xml:space="preserve"> for an </w:t>
      </w:r>
      <w:r w:rsidRPr="008B6507">
        <w:rPr>
          <w:rFonts w:eastAsia="Calibri"/>
          <w:iCs/>
          <w:u w:val="single"/>
          <w:bdr w:val="single" w:sz="8" w:space="0" w:color="auto"/>
        </w:rPr>
        <w:t>effective multilateral approach</w:t>
      </w:r>
      <w:r w:rsidRPr="008B6507">
        <w:rPr>
          <w:rFonts w:eastAsia="Calibri"/>
          <w:u w:val="single"/>
        </w:rPr>
        <w:t xml:space="preserve"> to </w:t>
      </w:r>
      <w:r w:rsidRPr="008B6507">
        <w:rPr>
          <w:rFonts w:eastAsia="Calibri"/>
          <w:iCs/>
          <w:u w:val="single"/>
          <w:bdr w:val="single" w:sz="8" w:space="0" w:color="auto"/>
        </w:rPr>
        <w:t>AI governance</w:t>
      </w:r>
      <w:r w:rsidRPr="008B6507">
        <w:rPr>
          <w:rFonts w:eastAsia="Calibri"/>
          <w:u w:val="single"/>
        </w:rPr>
        <w:t xml:space="preserve"> </w:t>
      </w:r>
      <w:r w:rsidRPr="008B6507">
        <w:rPr>
          <w:rFonts w:eastAsia="Calibri"/>
          <w:highlight w:val="cyan"/>
          <w:u w:val="single"/>
        </w:rPr>
        <w:t xml:space="preserve">is </w:t>
      </w:r>
      <w:r w:rsidRPr="008B6507">
        <w:rPr>
          <w:rFonts w:eastAsia="Calibri"/>
          <w:iCs/>
          <w:highlight w:val="cyan"/>
          <w:u w:val="single"/>
          <w:bdr w:val="single" w:sz="8" w:space="0" w:color="auto"/>
        </w:rPr>
        <w:t>really, really important</w:t>
      </w:r>
      <w:r w:rsidRPr="008B6507">
        <w:rPr>
          <w:rFonts w:eastAsia="Calibri"/>
          <w:sz w:val="16"/>
        </w:rPr>
        <w:t>. And yes, it's true that right now (</w:t>
      </w:r>
      <w:r w:rsidRPr="008B6507">
        <w:rPr>
          <w:rFonts w:eastAsia="Calibri"/>
          <w:u w:val="single"/>
        </w:rPr>
        <w:t xml:space="preserve">with the </w:t>
      </w:r>
      <w:r w:rsidRPr="008B6507">
        <w:rPr>
          <w:rFonts w:eastAsia="Calibri"/>
          <w:iCs/>
          <w:u w:val="single"/>
          <w:bdr w:val="single" w:sz="8" w:space="0" w:color="auto"/>
        </w:rPr>
        <w:t>UN</w:t>
      </w:r>
      <w:r w:rsidRPr="008B6507">
        <w:rPr>
          <w:rFonts w:eastAsia="Calibri"/>
          <w:u w:val="single"/>
        </w:rPr>
        <w:t xml:space="preserve"> facing</w:t>
      </w:r>
      <w:r w:rsidRPr="008B6507">
        <w:rPr>
          <w:rFonts w:eastAsia="Calibri"/>
          <w:sz w:val="16"/>
        </w:rPr>
        <w:t xml:space="preserve"> potential </w:t>
      </w:r>
      <w:r w:rsidRPr="008B6507">
        <w:rPr>
          <w:rFonts w:eastAsia="Calibri"/>
          <w:iCs/>
          <w:u w:val="single"/>
          <w:bdr w:val="single" w:sz="8" w:space="0" w:color="auto"/>
        </w:rPr>
        <w:t>collapse</w:t>
      </w:r>
      <w:r w:rsidRPr="008B6507">
        <w:rPr>
          <w:rFonts w:eastAsia="Calibri"/>
          <w:sz w:val="16"/>
        </w:rPr>
        <w:t xml:space="preserve">) </w:t>
      </w:r>
      <w:r w:rsidRPr="008B6507">
        <w:rPr>
          <w:rFonts w:eastAsia="Calibri"/>
          <w:u w:val="single"/>
        </w:rPr>
        <w:t xml:space="preserve">it feels like a </w:t>
      </w:r>
      <w:r w:rsidRPr="008B6507">
        <w:rPr>
          <w:rFonts w:eastAsia="Calibri"/>
          <w:iCs/>
          <w:u w:val="single"/>
          <w:bdr w:val="single" w:sz="8" w:space="0" w:color="auto"/>
        </w:rPr>
        <w:t>dreadful time</w:t>
      </w:r>
      <w:r w:rsidRPr="008B6507">
        <w:rPr>
          <w:rFonts w:eastAsia="Calibri"/>
          <w:u w:val="single"/>
        </w:rPr>
        <w:t xml:space="preserve"> to try and </w:t>
      </w:r>
      <w:r w:rsidRPr="008B6507">
        <w:rPr>
          <w:rFonts w:eastAsia="Calibri"/>
          <w:iCs/>
          <w:u w:val="single"/>
          <w:bdr w:val="single" w:sz="8" w:space="0" w:color="auto"/>
        </w:rPr>
        <w:t>implement</w:t>
      </w:r>
      <w:r w:rsidRPr="008B6507">
        <w:rPr>
          <w:rFonts w:eastAsia="Calibri"/>
          <w:u w:val="single"/>
        </w:rPr>
        <w:t xml:space="preserve"> any form of </w:t>
      </w:r>
      <w:r w:rsidRPr="008B6507">
        <w:rPr>
          <w:rFonts w:eastAsia="Calibri"/>
          <w:iCs/>
          <w:u w:val="single"/>
          <w:bdr w:val="single" w:sz="8" w:space="0" w:color="auto"/>
        </w:rPr>
        <w:t>ambitious multilat</w:t>
      </w:r>
      <w:r w:rsidRPr="008B6507">
        <w:rPr>
          <w:rFonts w:eastAsia="Calibri"/>
          <w:u w:val="single"/>
        </w:rPr>
        <w:t xml:space="preserve">eral approach to any </w:t>
      </w:r>
      <w:r w:rsidRPr="008B6507">
        <w:rPr>
          <w:rFonts w:eastAsia="Calibri"/>
          <w:iCs/>
          <w:u w:val="single"/>
          <w:bdr w:val="single" w:sz="8" w:space="0" w:color="auto"/>
        </w:rPr>
        <w:t>issue</w:t>
      </w:r>
      <w:r w:rsidRPr="008B6507">
        <w:rPr>
          <w:rFonts w:eastAsia="Calibri"/>
          <w:u w:val="single"/>
        </w:rPr>
        <w:t xml:space="preserve"> with strategic implications for </w:t>
      </w:r>
      <w:r w:rsidRPr="008B6507">
        <w:rPr>
          <w:rFonts w:eastAsia="Calibri"/>
          <w:iCs/>
          <w:u w:val="single"/>
          <w:bdr w:val="single" w:sz="8" w:space="0" w:color="auto"/>
        </w:rPr>
        <w:t>great powers</w:t>
      </w:r>
      <w:r w:rsidRPr="008B6507">
        <w:rPr>
          <w:rFonts w:eastAsia="Calibri"/>
          <w:u w:val="single"/>
        </w:rPr>
        <w:t xml:space="preserve">. It </w:t>
      </w:r>
      <w:r w:rsidRPr="008B6507">
        <w:rPr>
          <w:rFonts w:eastAsia="Calibri"/>
          <w:iCs/>
          <w:u w:val="single"/>
          <w:bdr w:val="single" w:sz="8" w:space="0" w:color="auto"/>
        </w:rPr>
        <w:t>feels unlikely</w:t>
      </w:r>
      <w:r w:rsidRPr="008B6507">
        <w:rPr>
          <w:rFonts w:eastAsia="Calibri"/>
          <w:u w:val="single"/>
        </w:rPr>
        <w:t xml:space="preserve"> that </w:t>
      </w:r>
      <w:r w:rsidRPr="008B6507">
        <w:rPr>
          <w:rFonts w:eastAsia="Calibri"/>
          <w:iCs/>
          <w:u w:val="single"/>
          <w:bdr w:val="single" w:sz="8" w:space="0" w:color="auto"/>
        </w:rPr>
        <w:t>such an effort</w:t>
      </w:r>
      <w:r w:rsidRPr="008B6507">
        <w:rPr>
          <w:rFonts w:eastAsia="Calibri"/>
          <w:u w:val="single"/>
        </w:rPr>
        <w:t xml:space="preserve"> </w:t>
      </w:r>
      <w:r w:rsidRPr="008B6507">
        <w:rPr>
          <w:rFonts w:eastAsia="Calibri"/>
          <w:iCs/>
          <w:u w:val="single"/>
          <w:bdr w:val="single" w:sz="8" w:space="0" w:color="auto"/>
        </w:rPr>
        <w:t>would succeed</w:t>
      </w:r>
      <w:r w:rsidRPr="008B6507">
        <w:rPr>
          <w:rFonts w:eastAsia="Calibri"/>
          <w:sz w:val="16"/>
        </w:rPr>
        <w:t xml:space="preserve"> and I'm mindful that much of my argument throughout this piece relies on a heavy dose of hope; but that doesn't mean it's any less important.</w:t>
      </w:r>
    </w:p>
    <w:p w14:paraId="0FA17C77" w14:textId="77777777" w:rsidR="00E735FB" w:rsidRPr="008B6507" w:rsidRDefault="00E735FB" w:rsidP="00E735FB">
      <w:pPr>
        <w:rPr>
          <w:rFonts w:eastAsia="Calibri"/>
          <w:sz w:val="16"/>
        </w:rPr>
      </w:pPr>
      <w:r w:rsidRPr="008B6507">
        <w:rPr>
          <w:rFonts w:eastAsia="Calibri"/>
          <w:sz w:val="16"/>
        </w:rPr>
        <w:t xml:space="preserve">Now, </w:t>
      </w:r>
      <w:r w:rsidRPr="008B6507">
        <w:rPr>
          <w:rFonts w:eastAsia="Calibri"/>
          <w:u w:val="single"/>
        </w:rPr>
        <w:t xml:space="preserve">many have argued that prioritising the 'let's all work together' approach misses the </w:t>
      </w:r>
      <w:r w:rsidRPr="008B6507">
        <w:rPr>
          <w:rFonts w:eastAsia="Calibri"/>
          <w:iCs/>
          <w:u w:val="single"/>
          <w:bdr w:val="single" w:sz="8" w:space="0" w:color="auto"/>
        </w:rPr>
        <w:t xml:space="preserve">reality </w:t>
      </w:r>
      <w:r w:rsidRPr="008B6507">
        <w:rPr>
          <w:rFonts w:eastAsia="Calibri"/>
          <w:u w:val="single"/>
        </w:rPr>
        <w:t>of the world we're living in. This is the '</w:t>
      </w:r>
      <w:r w:rsidRPr="008B6507">
        <w:rPr>
          <w:rFonts w:eastAsia="Calibri"/>
          <w:iCs/>
          <w:u w:val="single"/>
          <w:bdr w:val="single" w:sz="8" w:space="0" w:color="auto"/>
        </w:rPr>
        <w:t xml:space="preserve">race' argument </w:t>
      </w:r>
      <w:r w:rsidRPr="008B6507">
        <w:rPr>
          <w:rFonts w:eastAsia="Calibri"/>
          <w:u w:val="single"/>
        </w:rPr>
        <w:t xml:space="preserve">to </w:t>
      </w:r>
      <w:r w:rsidRPr="008B6507">
        <w:rPr>
          <w:rFonts w:eastAsia="Calibri"/>
          <w:iCs/>
          <w:u w:val="single"/>
          <w:bdr w:val="single" w:sz="8" w:space="0" w:color="auto"/>
        </w:rPr>
        <w:t>AI development</w:t>
      </w:r>
      <w:r w:rsidRPr="008B6507">
        <w:rPr>
          <w:rFonts w:eastAsia="Calibri"/>
          <w:u w:val="single"/>
        </w:rPr>
        <w:t xml:space="preserve">; the </w:t>
      </w:r>
      <w:r w:rsidRPr="008B6507">
        <w:rPr>
          <w:rFonts w:eastAsia="Calibri"/>
          <w:iCs/>
          <w:u w:val="single"/>
          <w:bdr w:val="single" w:sz="8" w:space="0" w:color="auto"/>
        </w:rPr>
        <w:t>US</w:t>
      </w:r>
      <w:r w:rsidRPr="008B6507">
        <w:rPr>
          <w:rFonts w:eastAsia="Calibri"/>
          <w:u w:val="single"/>
        </w:rPr>
        <w:t xml:space="preserve"> are in an </w:t>
      </w:r>
      <w:r w:rsidRPr="008B6507">
        <w:rPr>
          <w:rFonts w:eastAsia="Calibri"/>
          <w:iCs/>
          <w:u w:val="single"/>
          <w:bdr w:val="single" w:sz="8" w:space="0" w:color="auto"/>
        </w:rPr>
        <w:t>existential race</w:t>
      </w:r>
      <w:r w:rsidRPr="008B6507">
        <w:rPr>
          <w:rFonts w:eastAsia="Calibri"/>
          <w:u w:val="single"/>
        </w:rPr>
        <w:t xml:space="preserve"> against the</w:t>
      </w:r>
      <w:r w:rsidRPr="008B6507">
        <w:rPr>
          <w:rFonts w:eastAsia="Calibri"/>
          <w:sz w:val="16"/>
        </w:rPr>
        <w:t xml:space="preserve"> Chinese Communist Party (</w:t>
      </w:r>
      <w:r w:rsidRPr="008B6507">
        <w:rPr>
          <w:rFonts w:eastAsia="Calibri"/>
          <w:iCs/>
          <w:u w:val="single"/>
          <w:bdr w:val="single" w:sz="8" w:space="0" w:color="auto"/>
        </w:rPr>
        <w:t>CCP</w:t>
      </w:r>
      <w:r w:rsidRPr="008B6507">
        <w:rPr>
          <w:rFonts w:eastAsia="Calibri"/>
          <w:sz w:val="16"/>
        </w:rPr>
        <w:t xml:space="preserve">) </w:t>
      </w:r>
      <w:r w:rsidRPr="008B6507">
        <w:rPr>
          <w:rFonts w:eastAsia="Calibri"/>
          <w:u w:val="single"/>
        </w:rPr>
        <w:t xml:space="preserve">to develop </w:t>
      </w:r>
      <w:r w:rsidRPr="008B6507">
        <w:rPr>
          <w:rFonts w:eastAsia="Calibri"/>
          <w:iCs/>
          <w:u w:val="single"/>
          <w:bdr w:val="single" w:sz="8" w:space="0" w:color="auto"/>
        </w:rPr>
        <w:t>AGI/ASI</w:t>
      </w:r>
      <w:r w:rsidRPr="008B6507">
        <w:rPr>
          <w:rFonts w:eastAsia="Calibri"/>
          <w:sz w:val="16"/>
        </w:rPr>
        <w:t xml:space="preserve"> - a capacity </w:t>
      </w:r>
      <w:r w:rsidRPr="008B6507">
        <w:rPr>
          <w:rFonts w:eastAsia="Calibri"/>
          <w:u w:val="single"/>
        </w:rPr>
        <w:t xml:space="preserve">that will </w:t>
      </w:r>
      <w:r w:rsidRPr="008B6507">
        <w:rPr>
          <w:rFonts w:eastAsia="Calibri"/>
          <w:iCs/>
          <w:u w:val="single"/>
          <w:bdr w:val="single" w:sz="8" w:space="0" w:color="auto"/>
        </w:rPr>
        <w:t>forever transform</w:t>
      </w:r>
      <w:r w:rsidRPr="008B6507">
        <w:rPr>
          <w:rFonts w:eastAsia="Calibri"/>
          <w:u w:val="single"/>
        </w:rPr>
        <w:t xml:space="preserve"> the </w:t>
      </w:r>
      <w:r w:rsidRPr="008B6507">
        <w:rPr>
          <w:rFonts w:eastAsia="Calibri"/>
          <w:iCs/>
          <w:u w:val="single"/>
          <w:bdr w:val="single" w:sz="8" w:space="0" w:color="auto"/>
        </w:rPr>
        <w:t>strategic balance</w:t>
      </w:r>
      <w:r w:rsidRPr="008B6507">
        <w:rPr>
          <w:rFonts w:eastAsia="Calibri"/>
          <w:sz w:val="16"/>
        </w:rPr>
        <w:t xml:space="preserve"> between the two </w:t>
      </w:r>
      <w:r w:rsidRPr="008B6507">
        <w:rPr>
          <w:rFonts w:eastAsia="Calibri"/>
          <w:u w:val="single"/>
        </w:rPr>
        <w:t xml:space="preserve">and will lead to </w:t>
      </w:r>
      <w:r w:rsidRPr="008B6507">
        <w:rPr>
          <w:rFonts w:eastAsia="Calibri"/>
          <w:iCs/>
          <w:u w:val="single"/>
          <w:bdr w:val="single" w:sz="8" w:space="0" w:color="auto"/>
        </w:rPr>
        <w:t>vastly different futures</w:t>
      </w:r>
      <w:r w:rsidRPr="008B6507">
        <w:rPr>
          <w:rFonts w:eastAsia="Calibri"/>
          <w:u w:val="single"/>
        </w:rPr>
        <w:t xml:space="preserve"> for </w:t>
      </w:r>
      <w:r w:rsidRPr="008B6507">
        <w:rPr>
          <w:rFonts w:eastAsia="Calibri"/>
          <w:iCs/>
          <w:u w:val="single"/>
          <w:bdr w:val="single" w:sz="8" w:space="0" w:color="auto"/>
        </w:rPr>
        <w:t>humanity</w:t>
      </w:r>
      <w:r w:rsidRPr="008B6507">
        <w:rPr>
          <w:rFonts w:eastAsia="Calibri"/>
          <w:sz w:val="16"/>
        </w:rPr>
        <w:t xml:space="preserve">. The risks of this approach are well articulated, notably in the AI 2027 scenario, whereby </w:t>
      </w:r>
      <w:r w:rsidRPr="008B6507">
        <w:rPr>
          <w:rFonts w:eastAsia="Calibri"/>
          <w:u w:val="single"/>
        </w:rPr>
        <w:t xml:space="preserve">the </w:t>
      </w:r>
      <w:r w:rsidRPr="008B6507">
        <w:rPr>
          <w:rFonts w:eastAsia="Calibri"/>
          <w:iCs/>
          <w:highlight w:val="cyan"/>
          <w:u w:val="single"/>
          <w:bdr w:val="single" w:sz="8" w:space="0" w:color="auto"/>
        </w:rPr>
        <w:t>lacklustre</w:t>
      </w:r>
      <w:r w:rsidRPr="008B6507">
        <w:rPr>
          <w:rFonts w:eastAsia="Calibri"/>
          <w:iCs/>
          <w:u w:val="single"/>
          <w:bdr w:val="single" w:sz="8" w:space="0" w:color="auto"/>
        </w:rPr>
        <w:t xml:space="preserve"> approach</w:t>
      </w:r>
      <w:r w:rsidRPr="008B6507">
        <w:rPr>
          <w:rFonts w:eastAsia="Calibri"/>
          <w:u w:val="single"/>
        </w:rPr>
        <w:t xml:space="preserve"> to </w:t>
      </w:r>
      <w:r w:rsidRPr="008B6507">
        <w:rPr>
          <w:rFonts w:eastAsia="Calibri"/>
          <w:iCs/>
          <w:highlight w:val="cyan"/>
          <w:u w:val="single"/>
          <w:bdr w:val="single" w:sz="8" w:space="0" w:color="auto"/>
        </w:rPr>
        <w:t>safety</w:t>
      </w:r>
      <w:r w:rsidRPr="008B6507">
        <w:rPr>
          <w:rFonts w:eastAsia="Calibri"/>
          <w:highlight w:val="cyan"/>
          <w:u w:val="single"/>
        </w:rPr>
        <w:t xml:space="preserve"> driven by the </w:t>
      </w:r>
      <w:r w:rsidRPr="008B6507">
        <w:rPr>
          <w:rFonts w:eastAsia="Calibri"/>
          <w:iCs/>
          <w:highlight w:val="cyan"/>
          <w:u w:val="single"/>
          <w:bdr w:val="single" w:sz="8" w:space="0" w:color="auto"/>
        </w:rPr>
        <w:t>race</w:t>
      </w:r>
      <w:r w:rsidRPr="008B6507">
        <w:rPr>
          <w:rFonts w:eastAsia="Calibri"/>
          <w:iCs/>
          <w:u w:val="single"/>
          <w:bdr w:val="single" w:sz="8" w:space="0" w:color="auto"/>
        </w:rPr>
        <w:t xml:space="preserve"> dynamic</w:t>
      </w:r>
      <w:r w:rsidRPr="008B6507">
        <w:rPr>
          <w:rFonts w:eastAsia="Calibri"/>
          <w:u w:val="single"/>
        </w:rPr>
        <w:t xml:space="preserve"> </w:t>
      </w:r>
      <w:r w:rsidRPr="008B6507">
        <w:rPr>
          <w:rFonts w:eastAsia="Calibri"/>
          <w:highlight w:val="cyan"/>
          <w:u w:val="single"/>
        </w:rPr>
        <w:t>leads to</w:t>
      </w:r>
      <w:r w:rsidRPr="008B6507">
        <w:rPr>
          <w:rFonts w:eastAsia="Calibri"/>
          <w:u w:val="single"/>
        </w:rPr>
        <w:t xml:space="preserve"> a </w:t>
      </w:r>
      <w:r w:rsidRPr="008B6507">
        <w:rPr>
          <w:rFonts w:eastAsia="Calibri"/>
          <w:iCs/>
          <w:highlight w:val="cyan"/>
          <w:u w:val="single"/>
          <w:bdr w:val="single" w:sz="8" w:space="0" w:color="auto"/>
        </w:rPr>
        <w:t>misaligned AI</w:t>
      </w:r>
      <w:r w:rsidRPr="008B6507">
        <w:rPr>
          <w:rFonts w:eastAsia="Calibri"/>
          <w:highlight w:val="cyan"/>
          <w:u w:val="single"/>
        </w:rPr>
        <w:t xml:space="preserve"> which </w:t>
      </w:r>
      <w:r w:rsidRPr="008B6507">
        <w:rPr>
          <w:rFonts w:eastAsia="Calibri"/>
          <w:iCs/>
          <w:highlight w:val="cyan"/>
          <w:u w:val="single"/>
          <w:bdr w:val="single" w:sz="8" w:space="0" w:color="auto"/>
        </w:rPr>
        <w:t>turns on humanity</w:t>
      </w:r>
      <w:r w:rsidRPr="008B6507">
        <w:rPr>
          <w:rFonts w:eastAsia="Calibri"/>
          <w:sz w:val="16"/>
        </w:rPr>
        <w:t>. Underpinning the urgency of this approach is the belief articulated by Dario Amodei, Anthropic CEO, that China 'have hands down the clearest path to [an] AI-enabled totalitarian nightmare,' and that the US/West's approach to China should therefore be to do everything possible to hinder their development of sovereign AI to delay and/or prevent this 'totalitarian lock-in'.</w:t>
      </w:r>
    </w:p>
    <w:p w14:paraId="4130A1BE" w14:textId="77777777" w:rsidR="00E735FB" w:rsidRPr="008B6507" w:rsidRDefault="00E735FB" w:rsidP="00E735FB">
      <w:pPr>
        <w:rPr>
          <w:rFonts w:eastAsia="Calibri"/>
          <w:sz w:val="16"/>
        </w:rPr>
      </w:pPr>
      <w:r w:rsidRPr="008B6507">
        <w:rPr>
          <w:rFonts w:eastAsia="Calibri"/>
          <w:sz w:val="16"/>
        </w:rPr>
        <w:t xml:space="preserve">I think this fear and scepticism towards the motivations of the CCP is broadly reasonable. Yet I also think that concern of the emergence of totalitarian lock-in (that follows on from centralisation of AI capacity), must be held in balance with concerns related to a range of other potential existential AI risks that follow on from poorly governed development of these capacities (ranging </w:t>
      </w:r>
      <w:r w:rsidRPr="008B6507">
        <w:rPr>
          <w:rFonts w:eastAsia="Calibri"/>
          <w:u w:val="single"/>
        </w:rPr>
        <w:t xml:space="preserve">from </w:t>
      </w:r>
      <w:r w:rsidRPr="008B6507">
        <w:rPr>
          <w:rFonts w:eastAsia="Calibri"/>
          <w:iCs/>
          <w:u w:val="single"/>
          <w:bdr w:val="single" w:sz="8" w:space="0" w:color="auto"/>
        </w:rPr>
        <w:t>misalignment</w:t>
      </w:r>
      <w:r w:rsidRPr="008B6507">
        <w:rPr>
          <w:rFonts w:eastAsia="Calibri"/>
          <w:u w:val="single"/>
        </w:rPr>
        <w:t xml:space="preserve">, to </w:t>
      </w:r>
      <w:r w:rsidRPr="008B6507">
        <w:rPr>
          <w:rFonts w:eastAsia="Calibri"/>
          <w:iCs/>
          <w:highlight w:val="cyan"/>
          <w:u w:val="single"/>
          <w:bdr w:val="single" w:sz="8" w:space="0" w:color="auto"/>
        </w:rPr>
        <w:t>prolif</w:t>
      </w:r>
      <w:r w:rsidRPr="008B6507">
        <w:rPr>
          <w:rFonts w:eastAsia="Calibri"/>
          <w:u w:val="single"/>
        </w:rPr>
        <w:t xml:space="preserve">eration </w:t>
      </w:r>
      <w:r w:rsidRPr="008B6507">
        <w:rPr>
          <w:rFonts w:eastAsia="Calibri"/>
          <w:highlight w:val="cyan"/>
          <w:u w:val="single"/>
        </w:rPr>
        <w:t xml:space="preserve">of </w:t>
      </w:r>
      <w:r w:rsidRPr="008B6507">
        <w:rPr>
          <w:rFonts w:eastAsia="Calibri"/>
          <w:iCs/>
          <w:highlight w:val="cyan"/>
          <w:u w:val="single"/>
          <w:bdr w:val="single" w:sz="8" w:space="0" w:color="auto"/>
        </w:rPr>
        <w:t>tech</w:t>
      </w:r>
      <w:r w:rsidRPr="008B6507">
        <w:rPr>
          <w:rFonts w:eastAsia="Calibri"/>
          <w:u w:val="single"/>
        </w:rPr>
        <w:t xml:space="preserve">nologies </w:t>
      </w:r>
      <w:r w:rsidRPr="008B6507">
        <w:rPr>
          <w:rFonts w:eastAsia="Calibri"/>
          <w:highlight w:val="cyan"/>
          <w:u w:val="single"/>
        </w:rPr>
        <w:t>that allow</w:t>
      </w:r>
      <w:r w:rsidRPr="008B6507">
        <w:rPr>
          <w:rFonts w:eastAsia="Calibri"/>
          <w:u w:val="single"/>
        </w:rPr>
        <w:t xml:space="preserve"> for </w:t>
      </w:r>
      <w:r w:rsidRPr="008B6507">
        <w:rPr>
          <w:rFonts w:eastAsia="Calibri"/>
          <w:iCs/>
          <w:highlight w:val="cyan"/>
          <w:u w:val="single"/>
          <w:bdr w:val="single" w:sz="8" w:space="0" w:color="auto"/>
        </w:rPr>
        <w:t>bio</w:t>
      </w:r>
      <w:r w:rsidRPr="008B6507">
        <w:rPr>
          <w:rFonts w:eastAsia="Calibri"/>
          <w:iCs/>
          <w:u w:val="single"/>
          <w:bdr w:val="single" w:sz="8" w:space="0" w:color="auto"/>
        </w:rPr>
        <w:t xml:space="preserve">logical </w:t>
      </w:r>
      <w:r w:rsidRPr="008B6507">
        <w:rPr>
          <w:rFonts w:eastAsia="Calibri"/>
          <w:iCs/>
          <w:highlight w:val="cyan"/>
          <w:u w:val="single"/>
          <w:bdr w:val="single" w:sz="8" w:space="0" w:color="auto"/>
        </w:rPr>
        <w:t>weapon production</w:t>
      </w:r>
      <w:r w:rsidRPr="008B6507">
        <w:rPr>
          <w:rFonts w:eastAsia="Calibri"/>
          <w:sz w:val="16"/>
        </w:rPr>
        <w:t>). The 'race' informs geopolitical strategic outcomes - but I don't believe it is productive in preventing the more existential risks that we face.</w:t>
      </w:r>
    </w:p>
    <w:p w14:paraId="01B9DEED" w14:textId="77777777" w:rsidR="00E735FB" w:rsidRPr="008B6507" w:rsidRDefault="00E735FB" w:rsidP="00E735FB">
      <w:pPr>
        <w:rPr>
          <w:rFonts w:eastAsia="Calibri"/>
          <w:sz w:val="16"/>
        </w:rPr>
      </w:pPr>
      <w:r w:rsidRPr="008B6507">
        <w:rPr>
          <w:rFonts w:eastAsia="Calibri"/>
          <w:sz w:val="16"/>
        </w:rPr>
        <w:t>To illustrate this, let's consider that underlying the logic of those who believe the AI race is a broadly positive endeavour, is the notion that if only the US can reach ASI first - then all will be well. We will be launched into a near-infinite resource world under the grand banner of American freedom, or as the US AI Action Plan puts it - 'winning this race will usher in a new era of human flourishing.' The real question is, would the US winning the AI race stop China from continuing its own efforts to catch up? Would China simply decide, 'okay we lose' or in some way be forced to cease its own research? I think that this is incredibly unlikely. There would be no benefit to China to simply 'downing tools.' Instead it would be more likely that they would seek to accelerate efforts in the futile hope that they might be able to catch up, to close the gap that had opened up, and to reverse the US' strategic advantage. Desperate, accelerated AI development is really a worst case scenario when it comes to fears of misaligned AI posing existential risks. The existence of a 'good' aligned AGI/ASI does not provide comprehensive protection from the destructive capacities of a 'bad' misaligned AGI/ASI.</w:t>
      </w:r>
    </w:p>
    <w:p w14:paraId="52A9E8F6" w14:textId="77777777" w:rsidR="00E735FB" w:rsidRPr="008B6507" w:rsidRDefault="00E735FB" w:rsidP="00E735FB">
      <w:pPr>
        <w:rPr>
          <w:rFonts w:eastAsia="Calibri"/>
          <w:sz w:val="16"/>
        </w:rPr>
      </w:pPr>
      <w:r w:rsidRPr="008B6507">
        <w:rPr>
          <w:rFonts w:eastAsia="Calibri"/>
          <w:sz w:val="16"/>
        </w:rPr>
        <w:t xml:space="preserve">So here is the crux of my view; </w:t>
      </w:r>
      <w:r w:rsidRPr="008B6507">
        <w:rPr>
          <w:rFonts w:eastAsia="Calibri"/>
          <w:u w:val="single"/>
        </w:rPr>
        <w:t xml:space="preserve">whatever the </w:t>
      </w:r>
      <w:r w:rsidRPr="008B6507">
        <w:rPr>
          <w:rFonts w:eastAsia="Calibri"/>
          <w:iCs/>
          <w:highlight w:val="cyan"/>
          <w:u w:val="single"/>
          <w:bdr w:val="single" w:sz="8" w:space="0" w:color="auto"/>
        </w:rPr>
        <w:t>short</w:t>
      </w:r>
      <w:r w:rsidRPr="008B6507">
        <w:rPr>
          <w:rFonts w:eastAsia="Calibri"/>
          <w:iCs/>
          <w:u w:val="single"/>
          <w:bdr w:val="single" w:sz="8" w:space="0" w:color="auto"/>
        </w:rPr>
        <w:t xml:space="preserve">-medium </w:t>
      </w:r>
      <w:r w:rsidRPr="008B6507">
        <w:rPr>
          <w:rFonts w:eastAsia="Calibri"/>
          <w:iCs/>
          <w:highlight w:val="cyan"/>
          <w:u w:val="single"/>
          <w:bdr w:val="single" w:sz="8" w:space="0" w:color="auto"/>
        </w:rPr>
        <w:t>term</w:t>
      </w:r>
      <w:r w:rsidRPr="008B6507">
        <w:rPr>
          <w:rFonts w:eastAsia="Calibri"/>
          <w:iCs/>
          <w:u w:val="single"/>
          <w:bdr w:val="single" w:sz="8" w:space="0" w:color="auto"/>
        </w:rPr>
        <w:t xml:space="preserve"> geopolitical </w:t>
      </w:r>
      <w:r w:rsidRPr="008B6507">
        <w:rPr>
          <w:rFonts w:eastAsia="Calibri"/>
          <w:iCs/>
          <w:highlight w:val="cyan"/>
          <w:u w:val="single"/>
          <w:bdr w:val="single" w:sz="8" w:space="0" w:color="auto"/>
        </w:rPr>
        <w:t>benefits</w:t>
      </w:r>
      <w:r w:rsidRPr="008B6507">
        <w:rPr>
          <w:rFonts w:eastAsia="Calibri"/>
          <w:u w:val="single"/>
        </w:rPr>
        <w:t xml:space="preserve"> that people can see </w:t>
      </w:r>
      <w:r w:rsidRPr="008B6507">
        <w:rPr>
          <w:rFonts w:eastAsia="Calibri"/>
          <w:highlight w:val="cyan"/>
          <w:u w:val="single"/>
        </w:rPr>
        <w:t>in</w:t>
      </w:r>
      <w:r w:rsidRPr="008B6507">
        <w:rPr>
          <w:rFonts w:eastAsia="Calibri"/>
          <w:u w:val="single"/>
        </w:rPr>
        <w:t xml:space="preserve"> conducting </w:t>
      </w:r>
      <w:r w:rsidRPr="008B6507">
        <w:rPr>
          <w:rFonts w:eastAsia="Calibri"/>
          <w:iCs/>
          <w:highlight w:val="cyan"/>
          <w:u w:val="single"/>
          <w:bdr w:val="single" w:sz="8" w:space="0" w:color="auto"/>
        </w:rPr>
        <w:t>'the race'</w:t>
      </w:r>
      <w:r w:rsidRPr="008B6507">
        <w:rPr>
          <w:rFonts w:eastAsia="Calibri"/>
          <w:sz w:val="16"/>
        </w:rPr>
        <w:t xml:space="preserve"> (and I do believe that there are valid benefits), these </w:t>
      </w:r>
      <w:r w:rsidRPr="008B6507">
        <w:rPr>
          <w:rFonts w:eastAsia="Calibri"/>
          <w:highlight w:val="cyan"/>
          <w:u w:val="single"/>
        </w:rPr>
        <w:t xml:space="preserve">are </w:t>
      </w:r>
      <w:r w:rsidRPr="008B6507">
        <w:rPr>
          <w:rFonts w:eastAsia="Calibri"/>
          <w:iCs/>
          <w:highlight w:val="cyan"/>
          <w:u w:val="single"/>
          <w:bdr w:val="single" w:sz="8" w:space="0" w:color="auto"/>
        </w:rPr>
        <w:t>separate</w:t>
      </w:r>
      <w:r w:rsidRPr="008B6507">
        <w:rPr>
          <w:rFonts w:eastAsia="Calibri"/>
          <w:highlight w:val="cyan"/>
          <w:u w:val="single"/>
        </w:rPr>
        <w:t xml:space="preserve"> from</w:t>
      </w:r>
      <w:r w:rsidRPr="008B6507">
        <w:rPr>
          <w:rFonts w:eastAsia="Calibri"/>
          <w:u w:val="single"/>
        </w:rPr>
        <w:t xml:space="preserve"> the </w:t>
      </w:r>
      <w:r w:rsidRPr="008B6507">
        <w:rPr>
          <w:rFonts w:eastAsia="Calibri"/>
          <w:iCs/>
          <w:u w:val="single"/>
          <w:bdr w:val="single" w:sz="8" w:space="0" w:color="auto"/>
        </w:rPr>
        <w:t xml:space="preserve">far </w:t>
      </w:r>
      <w:r w:rsidRPr="008B6507">
        <w:rPr>
          <w:rFonts w:eastAsia="Calibri"/>
          <w:iCs/>
          <w:highlight w:val="cyan"/>
          <w:u w:val="single"/>
          <w:bdr w:val="single" w:sz="8" w:space="0" w:color="auto"/>
        </w:rPr>
        <w:t>greater</w:t>
      </w:r>
      <w:r w:rsidRPr="008B6507">
        <w:rPr>
          <w:rFonts w:eastAsia="Calibri"/>
          <w:u w:val="single"/>
        </w:rPr>
        <w:t xml:space="preserve">, </w:t>
      </w:r>
      <w:r w:rsidRPr="008B6507">
        <w:rPr>
          <w:rFonts w:eastAsia="Calibri"/>
          <w:iCs/>
          <w:u w:val="single"/>
          <w:bdr w:val="single" w:sz="8" w:space="0" w:color="auto"/>
        </w:rPr>
        <w:t>e</w:t>
      </w:r>
      <w:r w:rsidRPr="008B6507">
        <w:rPr>
          <w:rFonts w:eastAsia="Calibri"/>
          <w:iCs/>
          <w:highlight w:val="cyan"/>
          <w:u w:val="single"/>
          <w:bdr w:val="single" w:sz="8" w:space="0" w:color="auto"/>
        </w:rPr>
        <w:t>x</w:t>
      </w:r>
      <w:r w:rsidRPr="008B6507">
        <w:rPr>
          <w:rFonts w:eastAsia="Calibri"/>
          <w:iCs/>
          <w:u w:val="single"/>
          <w:bdr w:val="single" w:sz="8" w:space="0" w:color="auto"/>
        </w:rPr>
        <w:t xml:space="preserve">istential </w:t>
      </w:r>
      <w:r w:rsidRPr="008B6507">
        <w:rPr>
          <w:rFonts w:eastAsia="Calibri"/>
          <w:iCs/>
          <w:highlight w:val="cyan"/>
          <w:u w:val="single"/>
          <w:bdr w:val="single" w:sz="8" w:space="0" w:color="auto"/>
        </w:rPr>
        <w:t>risk</w:t>
      </w:r>
      <w:r w:rsidRPr="008B6507">
        <w:rPr>
          <w:rFonts w:eastAsia="Calibri"/>
          <w:iCs/>
          <w:u w:val="single"/>
          <w:bdr w:val="single" w:sz="8" w:space="0" w:color="auto"/>
        </w:rPr>
        <w:t>s</w:t>
      </w:r>
      <w:r w:rsidRPr="008B6507">
        <w:rPr>
          <w:rFonts w:eastAsia="Calibri"/>
          <w:u w:val="single"/>
        </w:rPr>
        <w:t xml:space="preserve"> that exist </w:t>
      </w:r>
      <w:r w:rsidRPr="008B6507">
        <w:rPr>
          <w:rFonts w:eastAsia="Calibri"/>
          <w:highlight w:val="cyan"/>
          <w:u w:val="single"/>
        </w:rPr>
        <w:t xml:space="preserve">in the </w:t>
      </w:r>
      <w:r w:rsidRPr="008B6507">
        <w:rPr>
          <w:rFonts w:eastAsia="Calibri"/>
          <w:iCs/>
          <w:highlight w:val="cyan"/>
          <w:u w:val="single"/>
          <w:bdr w:val="single" w:sz="8" w:space="0" w:color="auto"/>
        </w:rPr>
        <w:t>medium</w:t>
      </w:r>
      <w:r w:rsidRPr="008B6507">
        <w:rPr>
          <w:rFonts w:eastAsia="Calibri"/>
          <w:iCs/>
          <w:u w:val="single"/>
          <w:bdr w:val="single" w:sz="8" w:space="0" w:color="auto"/>
        </w:rPr>
        <w:t xml:space="preserve">-long </w:t>
      </w:r>
      <w:r w:rsidRPr="008B6507">
        <w:rPr>
          <w:rFonts w:eastAsia="Calibri"/>
          <w:iCs/>
          <w:highlight w:val="cyan"/>
          <w:u w:val="single"/>
          <w:bdr w:val="single" w:sz="8" w:space="0" w:color="auto"/>
        </w:rPr>
        <w:t>term</w:t>
      </w:r>
      <w:r w:rsidRPr="008B6507">
        <w:rPr>
          <w:rFonts w:eastAsia="Calibri"/>
          <w:highlight w:val="cyan"/>
          <w:u w:val="single"/>
        </w:rPr>
        <w:t xml:space="preserve"> if </w:t>
      </w:r>
      <w:r w:rsidRPr="008B6507">
        <w:rPr>
          <w:rFonts w:eastAsia="Calibri"/>
          <w:iCs/>
          <w:highlight w:val="cyan"/>
          <w:u w:val="single"/>
          <w:bdr w:val="single" w:sz="8" w:space="0" w:color="auto"/>
        </w:rPr>
        <w:t>any country</w:t>
      </w:r>
      <w:r w:rsidRPr="008B6507">
        <w:rPr>
          <w:rFonts w:eastAsia="Calibri"/>
          <w:highlight w:val="cyan"/>
          <w:u w:val="single"/>
        </w:rPr>
        <w:t xml:space="preserve">, </w:t>
      </w:r>
      <w:r w:rsidRPr="008B6507">
        <w:rPr>
          <w:rFonts w:eastAsia="Calibri"/>
          <w:iCs/>
          <w:u w:val="single"/>
          <w:bdr w:val="single" w:sz="8" w:space="0" w:color="auto"/>
        </w:rPr>
        <w:t>anywhere</w:t>
      </w:r>
      <w:r w:rsidRPr="008B6507">
        <w:rPr>
          <w:rFonts w:eastAsia="Calibri"/>
          <w:u w:val="single"/>
        </w:rPr>
        <w:t xml:space="preserve"> </w:t>
      </w:r>
      <w:r w:rsidRPr="008B6507">
        <w:rPr>
          <w:rFonts w:eastAsia="Calibri"/>
          <w:highlight w:val="cyan"/>
          <w:u w:val="single"/>
        </w:rPr>
        <w:t>does not</w:t>
      </w:r>
      <w:r w:rsidRPr="008B6507">
        <w:rPr>
          <w:rFonts w:eastAsia="Calibri"/>
          <w:u w:val="single"/>
        </w:rPr>
        <w:t xml:space="preserve"> </w:t>
      </w:r>
      <w:r w:rsidRPr="008B6507">
        <w:rPr>
          <w:rFonts w:eastAsia="Calibri"/>
          <w:iCs/>
          <w:u w:val="single"/>
          <w:bdr w:val="single" w:sz="8" w:space="0" w:color="auto"/>
        </w:rPr>
        <w:t xml:space="preserve">properly and safely </w:t>
      </w:r>
      <w:r w:rsidRPr="008B6507">
        <w:rPr>
          <w:rFonts w:eastAsia="Calibri"/>
          <w:iCs/>
          <w:highlight w:val="cyan"/>
          <w:u w:val="single"/>
          <w:bdr w:val="single" w:sz="8" w:space="0" w:color="auto"/>
        </w:rPr>
        <w:t>govern</w:t>
      </w:r>
      <w:r w:rsidRPr="008B6507">
        <w:rPr>
          <w:rFonts w:eastAsia="Calibri"/>
          <w:u w:val="single"/>
        </w:rPr>
        <w:t xml:space="preserve"> the </w:t>
      </w:r>
      <w:r w:rsidRPr="008B6507">
        <w:rPr>
          <w:rFonts w:eastAsia="Calibri"/>
          <w:iCs/>
          <w:u w:val="single"/>
          <w:bdr w:val="single" w:sz="8" w:space="0" w:color="auto"/>
        </w:rPr>
        <w:t xml:space="preserve">emergence of </w:t>
      </w:r>
      <w:r w:rsidRPr="008B6507">
        <w:rPr>
          <w:rFonts w:eastAsia="Calibri"/>
          <w:iCs/>
          <w:highlight w:val="cyan"/>
          <w:u w:val="single"/>
          <w:bdr w:val="single" w:sz="8" w:space="0" w:color="auto"/>
        </w:rPr>
        <w:t>AGI</w:t>
      </w:r>
      <w:r w:rsidRPr="008B6507">
        <w:rPr>
          <w:rFonts w:eastAsia="Calibri"/>
          <w:iCs/>
          <w:u w:val="single"/>
          <w:bdr w:val="single" w:sz="8" w:space="0" w:color="auto"/>
        </w:rPr>
        <w:t>/ASI</w:t>
      </w:r>
      <w:r w:rsidRPr="008B6507">
        <w:rPr>
          <w:rFonts w:eastAsia="Calibri"/>
          <w:u w:val="single"/>
        </w:rPr>
        <w:t xml:space="preserve">. The world </w:t>
      </w:r>
      <w:r w:rsidRPr="008B6507">
        <w:rPr>
          <w:rFonts w:eastAsia="Calibri"/>
          <w:iCs/>
          <w:u w:val="single"/>
          <w:bdr w:val="single" w:sz="8" w:space="0" w:color="auto"/>
        </w:rPr>
        <w:t>must ensure</w:t>
      </w:r>
      <w:r w:rsidRPr="008B6507">
        <w:rPr>
          <w:rFonts w:eastAsia="Calibri"/>
          <w:u w:val="single"/>
        </w:rPr>
        <w:t xml:space="preserve"> that </w:t>
      </w:r>
      <w:r w:rsidRPr="008B6507">
        <w:rPr>
          <w:rFonts w:eastAsia="Calibri"/>
          <w:iCs/>
          <w:u w:val="single"/>
          <w:bdr w:val="single" w:sz="8" w:space="0" w:color="auto"/>
        </w:rPr>
        <w:t>collectively, it avoids the worst</w:t>
      </w:r>
      <w:r w:rsidRPr="008B6507">
        <w:rPr>
          <w:rFonts w:eastAsia="Calibri"/>
          <w:u w:val="single"/>
        </w:rPr>
        <w:t xml:space="preserve">, </w:t>
      </w:r>
      <w:r w:rsidRPr="008B6507">
        <w:rPr>
          <w:rFonts w:eastAsia="Calibri"/>
          <w:iCs/>
          <w:u w:val="single"/>
          <w:bdr w:val="single" w:sz="8" w:space="0" w:color="auto"/>
        </w:rPr>
        <w:t>existential outcomes</w:t>
      </w:r>
      <w:r w:rsidRPr="008B6507">
        <w:rPr>
          <w:rFonts w:eastAsia="Calibri"/>
          <w:u w:val="single"/>
        </w:rPr>
        <w:t xml:space="preserve"> and </w:t>
      </w:r>
      <w:r w:rsidRPr="008B6507">
        <w:rPr>
          <w:rFonts w:eastAsia="Calibri"/>
          <w:iCs/>
          <w:u w:val="single"/>
          <w:bdr w:val="single" w:sz="8" w:space="0" w:color="auto"/>
        </w:rPr>
        <w:t>risks</w:t>
      </w:r>
      <w:r w:rsidRPr="008B6507">
        <w:rPr>
          <w:rFonts w:eastAsia="Calibri"/>
          <w:u w:val="single"/>
        </w:rPr>
        <w:t xml:space="preserve"> that come with the </w:t>
      </w:r>
      <w:r w:rsidRPr="008B6507">
        <w:rPr>
          <w:rFonts w:eastAsia="Calibri"/>
          <w:iCs/>
          <w:u w:val="single"/>
          <w:bdr w:val="single" w:sz="8" w:space="0" w:color="auto"/>
        </w:rPr>
        <w:t>creation of AI.</w:t>
      </w:r>
    </w:p>
    <w:p w14:paraId="5B5B0E6B" w14:textId="77777777" w:rsidR="00E735FB" w:rsidRPr="008B6507" w:rsidRDefault="00E735FB" w:rsidP="00E735FB">
      <w:pPr>
        <w:rPr>
          <w:rFonts w:eastAsia="Calibri"/>
          <w:sz w:val="16"/>
        </w:rPr>
      </w:pPr>
      <w:r w:rsidRPr="008B6507">
        <w:rPr>
          <w:rFonts w:eastAsia="Calibri"/>
          <w:sz w:val="16"/>
        </w:rPr>
        <w:t>The State of Play</w:t>
      </w:r>
    </w:p>
    <w:p w14:paraId="4F4502AD" w14:textId="77777777" w:rsidR="00E735FB" w:rsidRPr="008B6507" w:rsidRDefault="00E735FB" w:rsidP="00E735FB">
      <w:pPr>
        <w:rPr>
          <w:rFonts w:eastAsia="Calibri"/>
          <w:sz w:val="16"/>
        </w:rPr>
      </w:pPr>
      <w:r w:rsidRPr="008B6507">
        <w:rPr>
          <w:rFonts w:eastAsia="Calibri"/>
          <w:sz w:val="16"/>
        </w:rPr>
        <w:t xml:space="preserve">So - having made my case for why I think that putting in place some form of basic global guardrails is of critical importance in avoiding existential risk, let's review how </w:t>
      </w:r>
      <w:r w:rsidRPr="008B6507">
        <w:rPr>
          <w:rFonts w:eastAsia="Calibri"/>
          <w:u w:val="single"/>
        </w:rPr>
        <w:t>the world is</w:t>
      </w:r>
      <w:r w:rsidRPr="008B6507">
        <w:rPr>
          <w:rFonts w:eastAsia="Calibri"/>
          <w:sz w:val="16"/>
        </w:rPr>
        <w:t xml:space="preserve"> actually </w:t>
      </w:r>
      <w:r w:rsidRPr="008B6507">
        <w:rPr>
          <w:rFonts w:eastAsia="Calibri"/>
          <w:u w:val="single"/>
        </w:rPr>
        <w:t>doing</w:t>
      </w:r>
      <w:r w:rsidRPr="008B6507">
        <w:rPr>
          <w:rFonts w:eastAsia="Calibri"/>
          <w:sz w:val="16"/>
        </w:rPr>
        <w:t xml:space="preserve"> so far. Unsurprisingly...</w:t>
      </w:r>
      <w:r w:rsidRPr="008B6507">
        <w:rPr>
          <w:rFonts w:eastAsia="Calibri"/>
          <w:iCs/>
          <w:u w:val="single"/>
          <w:bdr w:val="single" w:sz="8" w:space="0" w:color="auto"/>
        </w:rPr>
        <w:t>not too well</w:t>
      </w:r>
      <w:r w:rsidRPr="008B6507">
        <w:rPr>
          <w:rFonts w:eastAsia="Calibri"/>
          <w:sz w:val="16"/>
        </w:rPr>
        <w:t>. The international community's efforts towards a more multilateral approach have largely centred around the AI Safety/Action/Impact Summit series, which began in earnest with the UK-led Bletchley Conference back in November 2023, and resulted in the signing of the Bletchley Declaration - a promising start in focusing the global community on the risks inherent with frontier AI models. But progress following this has been less convincing, with the Paris Summit (co-chaired by France and India) of February 2025 criticised as focusing on 'boosterism instead of reckoning with the gravity of a future containing artificial general intelligence', and the upcoming Delhi conference expected to follow in much the same vein.[7] The siren call of explosive economic growth is a difficult one to resist.</w:t>
      </w:r>
    </w:p>
    <w:p w14:paraId="25847E97" w14:textId="77777777" w:rsidR="00E735FB" w:rsidRPr="008B6507" w:rsidRDefault="00E735FB" w:rsidP="00E735FB">
      <w:pPr>
        <w:rPr>
          <w:rFonts w:eastAsia="Calibri"/>
          <w:sz w:val="16"/>
        </w:rPr>
      </w:pPr>
      <w:r w:rsidRPr="008B6507">
        <w:rPr>
          <w:rFonts w:eastAsia="Calibri"/>
          <w:sz w:val="16"/>
        </w:rPr>
        <w:t xml:space="preserve">The other important avenue to consider is potential collaboration between the two big players themselves - China and the US. Since the US-China Track 1 discussions on AI safety met back in May 2024 in Geneva (an opening round of discussions which produced little tangible results) during the Biden administration, there has been no formal follow up. What we have seen from the </w:t>
      </w:r>
      <w:r w:rsidRPr="008B6507">
        <w:rPr>
          <w:rFonts w:eastAsia="Calibri"/>
          <w:iCs/>
          <w:u w:val="single"/>
          <w:bdr w:val="single" w:sz="8" w:space="0" w:color="auto"/>
        </w:rPr>
        <w:t>Trump</w:t>
      </w:r>
      <w:r w:rsidRPr="008B6507">
        <w:rPr>
          <w:rFonts w:eastAsia="Calibri"/>
          <w:sz w:val="16"/>
        </w:rPr>
        <w:t xml:space="preserve"> administration </w:t>
      </w:r>
      <w:r w:rsidRPr="008B6507">
        <w:rPr>
          <w:rFonts w:eastAsia="Calibri"/>
          <w:u w:val="single"/>
        </w:rPr>
        <w:t>so far is</w:t>
      </w:r>
      <w:r w:rsidRPr="008B6507">
        <w:rPr>
          <w:rFonts w:eastAsia="Calibri"/>
          <w:sz w:val="16"/>
        </w:rPr>
        <w:t xml:space="preserve"> a </w:t>
      </w:r>
      <w:r w:rsidRPr="008B6507">
        <w:rPr>
          <w:rFonts w:eastAsia="Calibri"/>
          <w:u w:val="single"/>
        </w:rPr>
        <w:t>broadly</w:t>
      </w:r>
      <w:r w:rsidRPr="008B6507">
        <w:rPr>
          <w:rFonts w:eastAsia="Calibri"/>
          <w:sz w:val="16"/>
        </w:rPr>
        <w:t xml:space="preserve"> </w:t>
      </w:r>
      <w:r w:rsidRPr="008B6507">
        <w:rPr>
          <w:rFonts w:eastAsia="Calibri"/>
          <w:iCs/>
          <w:u w:val="single"/>
          <w:bdr w:val="single" w:sz="8" w:space="0" w:color="auto"/>
        </w:rPr>
        <w:t>adversarial</w:t>
      </w:r>
      <w:r w:rsidRPr="008B6507">
        <w:rPr>
          <w:rFonts w:eastAsia="Calibri"/>
          <w:sz w:val="16"/>
        </w:rPr>
        <w:t xml:space="preserve"> approach, as outlined in the US AI Action Plan. While the Trump administration made a reversal on its previous, more stringent, restrictions on sales of H200 Nvidia chips to China, this decision seems more related to a desire to maintain US chip-market dominance, as well as to ease tensions following China's imposition of restrictions on the sale of rare-earth metals at the height of trade tensions between the two nations. While the sale of Nvidia chips comes with restrictions on the potential end-user application (no military/intelligence etc.), there was no effort to link this potential boost for China's AI industry to more rigorous safety standards and cooperation. All signs so far point to the fact that Trump's dealings with China for the next three years will be defined by profit and power, with genuine cooperative efforts taking a back seat.</w:t>
      </w:r>
    </w:p>
    <w:p w14:paraId="66F9353A" w14:textId="77777777" w:rsidR="00E735FB" w:rsidRPr="008B6507" w:rsidRDefault="00E735FB" w:rsidP="00E735FB">
      <w:pPr>
        <w:rPr>
          <w:rFonts w:eastAsia="Calibri"/>
          <w:sz w:val="16"/>
        </w:rPr>
      </w:pPr>
      <w:r w:rsidRPr="008B6507">
        <w:rPr>
          <w:rFonts w:eastAsia="Calibri"/>
          <w:u w:val="single"/>
        </w:rPr>
        <w:t>This is</w:t>
      </w:r>
      <w:r w:rsidRPr="008B6507">
        <w:rPr>
          <w:rFonts w:eastAsia="Calibri"/>
          <w:sz w:val="16"/>
        </w:rPr>
        <w:t xml:space="preserve"> </w:t>
      </w:r>
      <w:r w:rsidRPr="008B6507">
        <w:rPr>
          <w:rFonts w:eastAsia="Calibri"/>
          <w:iCs/>
          <w:u w:val="single"/>
          <w:bdr w:val="single" w:sz="8" w:space="0" w:color="auto"/>
        </w:rPr>
        <w:t>concerning</w:t>
      </w:r>
      <w:r w:rsidRPr="008B6507">
        <w:rPr>
          <w:rFonts w:eastAsia="Calibri"/>
          <w:sz w:val="16"/>
        </w:rPr>
        <w:t xml:space="preserve"> - particularly </w:t>
      </w:r>
      <w:r w:rsidRPr="008B6507">
        <w:rPr>
          <w:rFonts w:eastAsia="Calibri"/>
          <w:u w:val="single"/>
        </w:rPr>
        <w:t>given</w:t>
      </w:r>
      <w:r w:rsidRPr="008B6507">
        <w:rPr>
          <w:rFonts w:eastAsia="Calibri"/>
          <w:sz w:val="16"/>
        </w:rPr>
        <w:t xml:space="preserve"> that </w:t>
      </w:r>
      <w:r w:rsidRPr="008B6507">
        <w:rPr>
          <w:rFonts w:eastAsia="Calibri"/>
          <w:u w:val="single"/>
        </w:rPr>
        <w:t xml:space="preserve">there is a reasonable chance that </w:t>
      </w:r>
      <w:r w:rsidRPr="008B6507">
        <w:rPr>
          <w:rFonts w:eastAsia="Calibri"/>
          <w:highlight w:val="cyan"/>
          <w:u w:val="single"/>
        </w:rPr>
        <w:t>the next</w:t>
      </w:r>
      <w:r w:rsidRPr="008B6507">
        <w:rPr>
          <w:rFonts w:eastAsia="Calibri"/>
          <w:sz w:val="16"/>
          <w:highlight w:val="cyan"/>
        </w:rPr>
        <w:t xml:space="preserve"> </w:t>
      </w:r>
      <w:r w:rsidRPr="008B6507">
        <w:rPr>
          <w:rFonts w:eastAsia="Calibri"/>
          <w:iCs/>
          <w:highlight w:val="cyan"/>
          <w:u w:val="single"/>
          <w:bdr w:val="single" w:sz="8" w:space="0" w:color="auto"/>
        </w:rPr>
        <w:t>three years</w:t>
      </w:r>
      <w:r w:rsidRPr="008B6507">
        <w:rPr>
          <w:rFonts w:eastAsia="Calibri"/>
          <w:sz w:val="16"/>
          <w:highlight w:val="cyan"/>
        </w:rPr>
        <w:t xml:space="preserve"> </w:t>
      </w:r>
      <w:r w:rsidRPr="008B6507">
        <w:rPr>
          <w:rFonts w:eastAsia="Calibri"/>
          <w:highlight w:val="cyan"/>
          <w:u w:val="single"/>
        </w:rPr>
        <w:t>will see</w:t>
      </w:r>
      <w:r w:rsidRPr="008B6507">
        <w:rPr>
          <w:rFonts w:eastAsia="Calibri"/>
          <w:sz w:val="16"/>
        </w:rPr>
        <w:t xml:space="preserve"> some </w:t>
      </w:r>
      <w:r w:rsidRPr="008B6507">
        <w:rPr>
          <w:rFonts w:eastAsia="Calibri"/>
          <w:iCs/>
          <w:highlight w:val="cyan"/>
          <w:u w:val="single"/>
          <w:bdr w:val="single" w:sz="8" w:space="0" w:color="auto"/>
        </w:rPr>
        <w:t>critical strides</w:t>
      </w:r>
      <w:r w:rsidRPr="008B6507">
        <w:rPr>
          <w:rFonts w:eastAsia="Calibri"/>
          <w:sz w:val="16"/>
        </w:rPr>
        <w:t xml:space="preserve"> </w:t>
      </w:r>
      <w:r w:rsidRPr="008B6507">
        <w:rPr>
          <w:rFonts w:eastAsia="Calibri"/>
          <w:u w:val="single"/>
        </w:rPr>
        <w:t>towards</w:t>
      </w:r>
      <w:r w:rsidRPr="008B6507">
        <w:rPr>
          <w:rFonts w:eastAsia="Calibri"/>
          <w:sz w:val="16"/>
        </w:rPr>
        <w:t xml:space="preserve"> </w:t>
      </w:r>
      <w:r w:rsidRPr="008B6507">
        <w:rPr>
          <w:rFonts w:eastAsia="Calibri"/>
          <w:iCs/>
          <w:u w:val="single"/>
          <w:bdr w:val="single" w:sz="8" w:space="0" w:color="auto"/>
        </w:rPr>
        <w:t>AGI</w:t>
      </w:r>
      <w:r w:rsidRPr="008B6507">
        <w:rPr>
          <w:rFonts w:eastAsia="Calibri"/>
          <w:u w:val="single"/>
        </w:rPr>
        <w:t>, if not the</w:t>
      </w:r>
      <w:r w:rsidRPr="008B6507">
        <w:rPr>
          <w:rFonts w:eastAsia="Calibri"/>
          <w:sz w:val="16"/>
        </w:rPr>
        <w:t xml:space="preserve"> </w:t>
      </w:r>
      <w:r w:rsidRPr="008B6507">
        <w:rPr>
          <w:rFonts w:eastAsia="Calibri"/>
          <w:iCs/>
          <w:u w:val="single"/>
          <w:bdr w:val="single" w:sz="8" w:space="0" w:color="auto"/>
        </w:rPr>
        <w:t>arrival</w:t>
      </w:r>
      <w:r w:rsidRPr="008B6507">
        <w:rPr>
          <w:rFonts w:eastAsia="Calibri"/>
          <w:sz w:val="16"/>
        </w:rPr>
        <w:t xml:space="preserve"> of AGI </w:t>
      </w:r>
      <w:r w:rsidRPr="008B6507">
        <w:rPr>
          <w:rFonts w:eastAsia="Calibri"/>
          <w:iCs/>
          <w:u w:val="single"/>
          <w:bdr w:val="single" w:sz="8" w:space="0" w:color="auto"/>
        </w:rPr>
        <w:t>itself</w:t>
      </w:r>
      <w:r w:rsidRPr="008B6507">
        <w:rPr>
          <w:rFonts w:eastAsia="Calibri"/>
          <w:u w:val="single"/>
        </w:rPr>
        <w:t xml:space="preserve">. Now is the time </w:t>
      </w:r>
      <w:r w:rsidRPr="008B6507">
        <w:rPr>
          <w:rFonts w:eastAsia="Calibri"/>
          <w:highlight w:val="cyan"/>
          <w:u w:val="single"/>
        </w:rPr>
        <w:t>when</w:t>
      </w:r>
      <w:r w:rsidRPr="008B6507">
        <w:rPr>
          <w:rFonts w:eastAsia="Calibri"/>
          <w:u w:val="single"/>
        </w:rPr>
        <w:t xml:space="preserve"> effective </w:t>
      </w:r>
      <w:r w:rsidRPr="008B6507">
        <w:rPr>
          <w:rFonts w:eastAsia="Calibri"/>
          <w:highlight w:val="cyan"/>
          <w:u w:val="single"/>
        </w:rPr>
        <w:t>safety</w:t>
      </w:r>
      <w:r w:rsidRPr="008B6507">
        <w:rPr>
          <w:rFonts w:eastAsia="Calibri"/>
          <w:u w:val="single"/>
        </w:rPr>
        <w:t xml:space="preserve"> policy </w:t>
      </w:r>
      <w:r w:rsidRPr="008B6507">
        <w:rPr>
          <w:rFonts w:eastAsia="Calibri"/>
          <w:highlight w:val="cyan"/>
          <w:u w:val="single"/>
        </w:rPr>
        <w:t>is</w:t>
      </w:r>
      <w:r w:rsidRPr="008B6507">
        <w:rPr>
          <w:rFonts w:eastAsia="Calibri"/>
          <w:sz w:val="16"/>
          <w:highlight w:val="cyan"/>
        </w:rPr>
        <w:t xml:space="preserve"> </w:t>
      </w:r>
      <w:r w:rsidRPr="008B6507">
        <w:rPr>
          <w:rFonts w:eastAsia="Calibri"/>
          <w:iCs/>
          <w:highlight w:val="cyan"/>
          <w:u w:val="single"/>
          <w:bdr w:val="single" w:sz="8" w:space="0" w:color="auto"/>
        </w:rPr>
        <w:t>most needed</w:t>
      </w:r>
      <w:r w:rsidRPr="008B6507">
        <w:rPr>
          <w:rFonts w:eastAsia="Calibri"/>
          <w:u w:val="single"/>
        </w:rPr>
        <w:t>, and can be</w:t>
      </w:r>
      <w:r w:rsidRPr="008B6507">
        <w:rPr>
          <w:rFonts w:eastAsia="Calibri"/>
          <w:sz w:val="16"/>
        </w:rPr>
        <w:t xml:space="preserve"> </w:t>
      </w:r>
      <w:r w:rsidRPr="008B6507">
        <w:rPr>
          <w:rFonts w:eastAsia="Calibri"/>
          <w:iCs/>
          <w:u w:val="single"/>
          <w:bdr w:val="single" w:sz="8" w:space="0" w:color="auto"/>
        </w:rPr>
        <w:t>most impactful</w:t>
      </w:r>
      <w:r w:rsidRPr="008B6507">
        <w:rPr>
          <w:rFonts w:eastAsia="Calibri"/>
          <w:sz w:val="16"/>
        </w:rPr>
        <w:t xml:space="preserve"> in influencing scenarios which are yet to take place. This is arguably becoming all the more important as we see a diffusion of powerful open-source models and decentralised use of AI agents (the recent excitement about the creation of Moltbook, the Reddit-like social network for AI Agents, is an illustrative example.) This scenario is illustrative of just how quickly new, unexpected, and high-impact developments with AI technology can, in theory, emerge. There is extremely limited scope within existing national policies for how to regulate the use, behaviour and diffusion of AI agents, let alone any sort of multilateral consensus; yet, we are seeing individual users explore and experiment with agents with the capacity to have real-world impact in a broadly unregulated manner. As progress and experimentation of frontier models continue, we must be mindful of the risks of what could happen when national authorities fail to effectively regulate this fast-moving technology.</w:t>
      </w:r>
    </w:p>
    <w:p w14:paraId="017BF220" w14:textId="77777777" w:rsidR="00E735FB" w:rsidRPr="008B6507" w:rsidRDefault="00E735FB" w:rsidP="00E735FB">
      <w:pPr>
        <w:rPr>
          <w:rFonts w:eastAsia="Calibri"/>
          <w:sz w:val="16"/>
        </w:rPr>
      </w:pPr>
      <w:r w:rsidRPr="008B6507">
        <w:rPr>
          <w:rFonts w:eastAsia="Calibri"/>
          <w:sz w:val="16"/>
        </w:rPr>
        <w:t>Changing Tides</w:t>
      </w:r>
    </w:p>
    <w:p w14:paraId="0B04795D" w14:textId="77777777" w:rsidR="00E735FB" w:rsidRPr="008B6507" w:rsidRDefault="00E735FB" w:rsidP="00E735FB">
      <w:pPr>
        <w:rPr>
          <w:rFonts w:eastAsia="Calibri"/>
          <w:sz w:val="16"/>
        </w:rPr>
      </w:pPr>
      <w:r w:rsidRPr="008B6507">
        <w:rPr>
          <w:rFonts w:eastAsia="Calibri"/>
          <w:sz w:val="16"/>
        </w:rPr>
        <w:t xml:space="preserve">This now brings us back to the core question. </w:t>
      </w:r>
      <w:r w:rsidRPr="008B6507">
        <w:rPr>
          <w:rFonts w:eastAsia="Calibri"/>
          <w:u w:val="single"/>
        </w:rPr>
        <w:t>What</w:t>
      </w:r>
      <w:r w:rsidRPr="008B6507">
        <w:rPr>
          <w:rFonts w:eastAsia="Calibri"/>
          <w:sz w:val="16"/>
        </w:rPr>
        <w:t xml:space="preserve"> </w:t>
      </w:r>
      <w:r w:rsidRPr="008B6507">
        <w:rPr>
          <w:rFonts w:eastAsia="Calibri"/>
          <w:iCs/>
          <w:u w:val="single"/>
          <w:bdr w:val="single" w:sz="8" w:space="0" w:color="auto"/>
        </w:rPr>
        <w:t>now?</w:t>
      </w:r>
      <w:r w:rsidRPr="008B6507">
        <w:rPr>
          <w:rFonts w:eastAsia="Calibri"/>
          <w:sz w:val="16"/>
        </w:rPr>
        <w:t xml:space="preserve"> What can be done despite the concerning strategic outlook of two powerful actors prioritising development speed over safety concerns?</w:t>
      </w:r>
    </w:p>
    <w:p w14:paraId="45B0A00E" w14:textId="77777777" w:rsidR="00E735FB" w:rsidRPr="008B6507" w:rsidRDefault="00E735FB" w:rsidP="00E735FB">
      <w:pPr>
        <w:rPr>
          <w:rFonts w:eastAsia="Calibri"/>
          <w:sz w:val="16"/>
        </w:rPr>
      </w:pPr>
      <w:r w:rsidRPr="008B6507">
        <w:rPr>
          <w:rFonts w:eastAsia="Calibri"/>
          <w:sz w:val="16"/>
        </w:rPr>
        <w:t xml:space="preserve">I believe that </w:t>
      </w:r>
      <w:r w:rsidRPr="008B6507">
        <w:rPr>
          <w:rFonts w:eastAsia="Calibri"/>
          <w:highlight w:val="cyan"/>
          <w:u w:val="single"/>
        </w:rPr>
        <w:t>in the</w:t>
      </w:r>
      <w:r w:rsidRPr="008B6507">
        <w:rPr>
          <w:rFonts w:eastAsia="Calibri"/>
          <w:u w:val="single"/>
        </w:rPr>
        <w:t xml:space="preserve"> ongoing and severe </w:t>
      </w:r>
      <w:r w:rsidRPr="008B6507">
        <w:rPr>
          <w:rFonts w:eastAsia="Calibri"/>
          <w:highlight w:val="cyan"/>
          <w:u w:val="single"/>
        </w:rPr>
        <w:t>rift</w:t>
      </w:r>
      <w:r w:rsidRPr="008B6507">
        <w:rPr>
          <w:rFonts w:eastAsia="Calibri"/>
          <w:u w:val="single"/>
        </w:rPr>
        <w:t xml:space="preserve"> in relations </w:t>
      </w:r>
      <w:r w:rsidRPr="008B6507">
        <w:rPr>
          <w:rFonts w:eastAsia="Calibri"/>
          <w:highlight w:val="cyan"/>
          <w:u w:val="single"/>
        </w:rPr>
        <w:t>between</w:t>
      </w:r>
      <w:r w:rsidRPr="008B6507">
        <w:rPr>
          <w:rFonts w:eastAsia="Calibri"/>
          <w:u w:val="single"/>
        </w:rPr>
        <w:t xml:space="preserve"> the</w:t>
      </w:r>
      <w:r w:rsidRPr="008B6507">
        <w:rPr>
          <w:rFonts w:eastAsia="Calibri"/>
          <w:sz w:val="16"/>
        </w:rPr>
        <w:t xml:space="preserve"> </w:t>
      </w:r>
      <w:r w:rsidRPr="008B6507">
        <w:rPr>
          <w:rFonts w:eastAsia="Calibri"/>
          <w:iCs/>
          <w:highlight w:val="cyan"/>
          <w:u w:val="single"/>
          <w:bdr w:val="single" w:sz="8" w:space="0" w:color="auto"/>
        </w:rPr>
        <w:t>EU</w:t>
      </w:r>
      <w:r w:rsidRPr="008B6507">
        <w:rPr>
          <w:rFonts w:eastAsia="Calibri"/>
          <w:sz w:val="16"/>
        </w:rPr>
        <w:t xml:space="preserve">/UK </w:t>
      </w:r>
      <w:r w:rsidRPr="008B6507">
        <w:rPr>
          <w:rFonts w:eastAsia="Calibri"/>
          <w:highlight w:val="cyan"/>
          <w:u w:val="single"/>
        </w:rPr>
        <w:t>and</w:t>
      </w:r>
      <w:r w:rsidRPr="008B6507">
        <w:rPr>
          <w:rFonts w:eastAsia="Calibri"/>
          <w:u w:val="single"/>
        </w:rPr>
        <w:t xml:space="preserve"> the</w:t>
      </w:r>
      <w:r w:rsidRPr="008B6507">
        <w:rPr>
          <w:rFonts w:eastAsia="Calibri"/>
          <w:sz w:val="16"/>
        </w:rPr>
        <w:t xml:space="preserve"> </w:t>
      </w:r>
      <w:r w:rsidRPr="008B6507">
        <w:rPr>
          <w:rFonts w:eastAsia="Calibri"/>
          <w:iCs/>
          <w:highlight w:val="cyan"/>
          <w:u w:val="single"/>
          <w:bdr w:val="single" w:sz="8" w:space="0" w:color="auto"/>
        </w:rPr>
        <w:t>US</w:t>
      </w:r>
      <w:r w:rsidRPr="008B6507">
        <w:rPr>
          <w:rFonts w:eastAsia="Calibri"/>
          <w:highlight w:val="cyan"/>
          <w:u w:val="single"/>
        </w:rPr>
        <w:t>, there is</w:t>
      </w:r>
      <w:r w:rsidRPr="008B6507">
        <w:rPr>
          <w:rFonts w:eastAsia="Calibri"/>
          <w:u w:val="single"/>
        </w:rPr>
        <w:t xml:space="preserve"> an</w:t>
      </w:r>
      <w:r w:rsidRPr="008B6507">
        <w:rPr>
          <w:rFonts w:eastAsia="Calibri"/>
          <w:sz w:val="16"/>
        </w:rPr>
        <w:t xml:space="preserve"> </w:t>
      </w:r>
      <w:r w:rsidRPr="008B6507">
        <w:rPr>
          <w:rFonts w:eastAsia="Calibri"/>
          <w:iCs/>
          <w:highlight w:val="cyan"/>
          <w:u w:val="single"/>
          <w:bdr w:val="single" w:sz="8" w:space="0" w:color="auto"/>
        </w:rPr>
        <w:t>opportunity</w:t>
      </w:r>
      <w:r w:rsidRPr="008B6507">
        <w:rPr>
          <w:rFonts w:eastAsia="Calibri"/>
          <w:sz w:val="16"/>
          <w:highlight w:val="cyan"/>
        </w:rPr>
        <w:t xml:space="preserve"> </w:t>
      </w:r>
      <w:r w:rsidRPr="008B6507">
        <w:rPr>
          <w:rFonts w:eastAsia="Calibri"/>
          <w:highlight w:val="cyan"/>
          <w:u w:val="single"/>
        </w:rPr>
        <w:t>for</w:t>
      </w:r>
      <w:r w:rsidRPr="008B6507">
        <w:rPr>
          <w:rFonts w:eastAsia="Calibri"/>
          <w:sz w:val="16"/>
        </w:rPr>
        <w:t xml:space="preserve"> the </w:t>
      </w:r>
      <w:r w:rsidRPr="008B6507">
        <w:rPr>
          <w:rFonts w:eastAsia="Calibri"/>
          <w:iCs/>
          <w:highlight w:val="cyan"/>
          <w:u w:val="single"/>
          <w:bdr w:val="single" w:sz="8" w:space="0" w:color="auto"/>
        </w:rPr>
        <w:t>'middle power</w:t>
      </w:r>
      <w:r w:rsidRPr="008B6507">
        <w:rPr>
          <w:rFonts w:eastAsia="Calibri"/>
          <w:iCs/>
          <w:u w:val="single"/>
          <w:bdr w:val="single" w:sz="8" w:space="0" w:color="auto"/>
        </w:rPr>
        <w:t>s</w:t>
      </w:r>
      <w:r w:rsidRPr="008B6507">
        <w:rPr>
          <w:rFonts w:eastAsia="Calibri"/>
          <w:iCs/>
          <w:highlight w:val="cyan"/>
          <w:u w:val="single"/>
          <w:bdr w:val="single" w:sz="8" w:space="0" w:color="auto"/>
        </w:rPr>
        <w:t>'</w:t>
      </w:r>
      <w:r w:rsidRPr="008B6507">
        <w:rPr>
          <w:rFonts w:eastAsia="Calibri"/>
          <w:sz w:val="16"/>
        </w:rPr>
        <w:t xml:space="preserve"> </w:t>
      </w:r>
      <w:r w:rsidRPr="008B6507">
        <w:rPr>
          <w:rFonts w:eastAsia="Calibri"/>
          <w:u w:val="single"/>
        </w:rPr>
        <w:t>to have an</w:t>
      </w:r>
      <w:r w:rsidRPr="008B6507">
        <w:rPr>
          <w:rFonts w:eastAsia="Calibri"/>
          <w:sz w:val="16"/>
        </w:rPr>
        <w:t xml:space="preserve"> </w:t>
      </w:r>
      <w:r w:rsidRPr="008B6507">
        <w:rPr>
          <w:rFonts w:eastAsia="Calibri"/>
          <w:iCs/>
          <w:u w:val="single"/>
          <w:bdr w:val="single" w:sz="8" w:space="0" w:color="auto"/>
        </w:rPr>
        <w:t xml:space="preserve">increasingly effective </w:t>
      </w:r>
      <w:r w:rsidRPr="008B6507">
        <w:rPr>
          <w:rFonts w:eastAsia="Calibri"/>
          <w:iCs/>
          <w:highlight w:val="cyan"/>
          <w:u w:val="single"/>
          <w:bdr w:val="single" w:sz="8" w:space="0" w:color="auto"/>
        </w:rPr>
        <w:t>advocacy</w:t>
      </w:r>
      <w:r w:rsidRPr="008B6507">
        <w:rPr>
          <w:rFonts w:eastAsia="Calibri"/>
          <w:iCs/>
          <w:u w:val="single"/>
          <w:bdr w:val="single" w:sz="8" w:space="0" w:color="auto"/>
        </w:rPr>
        <w:t xml:space="preserve"> role</w:t>
      </w:r>
      <w:r w:rsidRPr="008B6507">
        <w:rPr>
          <w:rFonts w:eastAsia="Calibri"/>
          <w:sz w:val="16"/>
        </w:rPr>
        <w:t xml:space="preserve"> in pushing for more cooperative measures on AI safety. </w:t>
      </w:r>
      <w:r w:rsidRPr="008B6507">
        <w:rPr>
          <w:rFonts w:eastAsia="Calibri"/>
          <w:iCs/>
          <w:highlight w:val="cyan"/>
          <w:u w:val="single"/>
          <w:bdr w:val="single" w:sz="8" w:space="0" w:color="auto"/>
        </w:rPr>
        <w:t>Prior</w:t>
      </w:r>
      <w:r w:rsidRPr="008B6507">
        <w:rPr>
          <w:rFonts w:eastAsia="Calibri"/>
          <w:sz w:val="16"/>
        </w:rPr>
        <w:t xml:space="preserve"> </w:t>
      </w:r>
      <w:r w:rsidRPr="008B6507">
        <w:rPr>
          <w:rFonts w:eastAsia="Calibri"/>
          <w:u w:val="single"/>
        </w:rPr>
        <w:t>to</w:t>
      </w:r>
      <w:r w:rsidRPr="008B6507">
        <w:rPr>
          <w:rFonts w:eastAsia="Calibri"/>
          <w:sz w:val="16"/>
        </w:rPr>
        <w:t xml:space="preserve"> the </w:t>
      </w:r>
      <w:r w:rsidRPr="008B6507">
        <w:rPr>
          <w:rFonts w:eastAsia="Calibri"/>
          <w:iCs/>
          <w:u w:val="single"/>
          <w:bdr w:val="single" w:sz="8" w:space="0" w:color="auto"/>
        </w:rPr>
        <w:t>fractious developments</w:t>
      </w:r>
      <w:r w:rsidRPr="008B6507">
        <w:rPr>
          <w:rFonts w:eastAsia="Calibri"/>
          <w:sz w:val="16"/>
        </w:rPr>
        <w:t xml:space="preserve"> </w:t>
      </w:r>
      <w:r w:rsidRPr="008B6507">
        <w:rPr>
          <w:rFonts w:eastAsia="Calibri"/>
          <w:u w:val="single"/>
        </w:rPr>
        <w:t>among</w:t>
      </w:r>
      <w:r w:rsidRPr="008B6507">
        <w:rPr>
          <w:rFonts w:eastAsia="Calibri"/>
          <w:sz w:val="16"/>
        </w:rPr>
        <w:t xml:space="preserve"> the </w:t>
      </w:r>
      <w:r w:rsidRPr="008B6507">
        <w:rPr>
          <w:rFonts w:eastAsia="Calibri"/>
          <w:iCs/>
          <w:u w:val="single"/>
          <w:bdr w:val="single" w:sz="8" w:space="0" w:color="auto"/>
        </w:rPr>
        <w:t>NATO</w:t>
      </w:r>
      <w:r w:rsidRPr="008B6507">
        <w:rPr>
          <w:rFonts w:eastAsia="Calibri"/>
          <w:sz w:val="16"/>
        </w:rPr>
        <w:t xml:space="preserve"> alliance </w:t>
      </w:r>
      <w:r w:rsidRPr="008B6507">
        <w:rPr>
          <w:rFonts w:eastAsia="Calibri"/>
          <w:u w:val="single"/>
        </w:rPr>
        <w:t>it is</w:t>
      </w:r>
      <w:r w:rsidRPr="008B6507">
        <w:rPr>
          <w:rFonts w:eastAsia="Calibri"/>
          <w:sz w:val="16"/>
        </w:rPr>
        <w:t xml:space="preserve"> </w:t>
      </w:r>
      <w:r w:rsidRPr="008B6507">
        <w:rPr>
          <w:rFonts w:eastAsia="Calibri"/>
          <w:iCs/>
          <w:u w:val="single"/>
          <w:bdr w:val="single" w:sz="8" w:space="0" w:color="auto"/>
        </w:rPr>
        <w:t>hardly surprising</w:t>
      </w:r>
      <w:r w:rsidRPr="008B6507">
        <w:rPr>
          <w:rFonts w:eastAsia="Calibri"/>
          <w:sz w:val="16"/>
        </w:rPr>
        <w:t xml:space="preserve"> </w:t>
      </w:r>
      <w:r w:rsidRPr="008B6507">
        <w:rPr>
          <w:rFonts w:eastAsia="Calibri"/>
          <w:u w:val="single"/>
        </w:rPr>
        <w:t xml:space="preserve">that </w:t>
      </w:r>
      <w:r w:rsidRPr="008B6507">
        <w:rPr>
          <w:rFonts w:eastAsia="Calibri"/>
          <w:highlight w:val="cyan"/>
          <w:u w:val="single"/>
        </w:rPr>
        <w:t>the Chinese would</w:t>
      </w:r>
      <w:r w:rsidRPr="008B6507">
        <w:rPr>
          <w:rFonts w:eastAsia="Calibri"/>
          <w:u w:val="single"/>
        </w:rPr>
        <w:t xml:space="preserve"> have </w:t>
      </w:r>
      <w:r w:rsidRPr="008B6507">
        <w:rPr>
          <w:rFonts w:eastAsia="Calibri"/>
          <w:highlight w:val="cyan"/>
          <w:u w:val="single"/>
        </w:rPr>
        <w:t>look</w:t>
      </w:r>
      <w:r w:rsidRPr="008B6507">
        <w:rPr>
          <w:rFonts w:eastAsia="Calibri"/>
          <w:u w:val="single"/>
        </w:rPr>
        <w:t>ed</w:t>
      </w:r>
      <w:r w:rsidRPr="008B6507">
        <w:rPr>
          <w:rFonts w:eastAsia="Calibri"/>
          <w:sz w:val="16"/>
        </w:rPr>
        <w:t xml:space="preserve"> </w:t>
      </w:r>
      <w:r w:rsidRPr="008B6507">
        <w:rPr>
          <w:rFonts w:eastAsia="Calibri"/>
          <w:iCs/>
          <w:highlight w:val="cyan"/>
          <w:u w:val="single"/>
          <w:bdr w:val="single" w:sz="8" w:space="0" w:color="auto"/>
        </w:rPr>
        <w:t>sceptically</w:t>
      </w:r>
      <w:r w:rsidRPr="008B6507">
        <w:rPr>
          <w:rFonts w:eastAsia="Calibri"/>
          <w:sz w:val="16"/>
          <w:highlight w:val="cyan"/>
        </w:rPr>
        <w:t xml:space="preserve"> </w:t>
      </w:r>
      <w:r w:rsidRPr="008B6507">
        <w:rPr>
          <w:rFonts w:eastAsia="Calibri"/>
          <w:highlight w:val="cyan"/>
          <w:u w:val="single"/>
        </w:rPr>
        <w:t>on</w:t>
      </w:r>
      <w:r w:rsidRPr="008B6507">
        <w:rPr>
          <w:rFonts w:eastAsia="Calibri"/>
          <w:u w:val="single"/>
        </w:rPr>
        <w:t xml:space="preserve"> the intentions of</w:t>
      </w:r>
      <w:r w:rsidRPr="008B6507">
        <w:rPr>
          <w:rFonts w:eastAsia="Calibri"/>
          <w:sz w:val="16"/>
        </w:rPr>
        <w:t xml:space="preserve"> many of the </w:t>
      </w:r>
      <w:r w:rsidRPr="008B6507">
        <w:rPr>
          <w:rFonts w:eastAsia="Calibri"/>
          <w:iCs/>
          <w:highlight w:val="cyan"/>
          <w:u w:val="single"/>
          <w:bdr w:val="single" w:sz="8" w:space="0" w:color="auto"/>
        </w:rPr>
        <w:t>Western middle powers</w:t>
      </w:r>
      <w:r w:rsidRPr="008B6507">
        <w:rPr>
          <w:rFonts w:eastAsia="Calibri"/>
          <w:sz w:val="16"/>
          <w:highlight w:val="cyan"/>
        </w:rPr>
        <w:t xml:space="preserve"> </w:t>
      </w:r>
      <w:r w:rsidRPr="008B6507">
        <w:rPr>
          <w:rFonts w:eastAsia="Calibri"/>
          <w:highlight w:val="cyan"/>
          <w:u w:val="single"/>
        </w:rPr>
        <w:t>given</w:t>
      </w:r>
      <w:r w:rsidRPr="008B6507">
        <w:rPr>
          <w:rFonts w:eastAsia="Calibri"/>
          <w:u w:val="single"/>
        </w:rPr>
        <w:t xml:space="preserve"> their </w:t>
      </w:r>
      <w:r w:rsidRPr="008B6507">
        <w:rPr>
          <w:rFonts w:eastAsia="Calibri"/>
          <w:iCs/>
          <w:u w:val="single"/>
          <w:bdr w:val="single" w:sz="8" w:space="0" w:color="auto"/>
        </w:rPr>
        <w:t>clear</w:t>
      </w:r>
      <w:r w:rsidRPr="008B6507">
        <w:rPr>
          <w:rFonts w:eastAsia="Calibri"/>
          <w:sz w:val="16"/>
        </w:rPr>
        <w:t xml:space="preserve"> and </w:t>
      </w:r>
      <w:r w:rsidRPr="008B6507">
        <w:rPr>
          <w:rFonts w:eastAsia="Calibri"/>
          <w:iCs/>
          <w:u w:val="single"/>
          <w:bdr w:val="single" w:sz="8" w:space="0" w:color="auto"/>
        </w:rPr>
        <w:t xml:space="preserve">solid </w:t>
      </w:r>
      <w:r w:rsidRPr="008B6507">
        <w:rPr>
          <w:rFonts w:eastAsia="Calibri"/>
          <w:iCs/>
          <w:highlight w:val="cyan"/>
          <w:u w:val="single"/>
          <w:bdr w:val="single" w:sz="8" w:space="0" w:color="auto"/>
        </w:rPr>
        <w:t>alignment</w:t>
      </w:r>
      <w:r w:rsidRPr="008B6507">
        <w:rPr>
          <w:rFonts w:eastAsia="Calibri"/>
          <w:sz w:val="16"/>
        </w:rPr>
        <w:t xml:space="preserve"> </w:t>
      </w:r>
      <w:r w:rsidRPr="008B6507">
        <w:rPr>
          <w:rFonts w:eastAsia="Calibri"/>
          <w:u w:val="single"/>
        </w:rPr>
        <w:t>with the</w:t>
      </w:r>
      <w:r w:rsidRPr="008B6507">
        <w:rPr>
          <w:rFonts w:eastAsia="Calibri"/>
          <w:sz w:val="16"/>
        </w:rPr>
        <w:t xml:space="preserve"> </w:t>
      </w:r>
      <w:r w:rsidRPr="008B6507">
        <w:rPr>
          <w:rFonts w:eastAsia="Calibri"/>
          <w:iCs/>
          <w:u w:val="single"/>
          <w:bdr w:val="single" w:sz="8" w:space="0" w:color="auto"/>
        </w:rPr>
        <w:t>US</w:t>
      </w:r>
      <w:r w:rsidRPr="008B6507">
        <w:rPr>
          <w:rFonts w:eastAsia="Calibri"/>
          <w:sz w:val="16"/>
        </w:rPr>
        <w:t xml:space="preserve"> on the vast majority of economic and military issues.[8] Take for example the AUKUS agreement, back in 2021, which squarely positioned the UK as part of the military apparatus that were gearing up to hamper Chinese ambitions in the Pacific. </w:t>
      </w:r>
      <w:r w:rsidRPr="008B6507">
        <w:rPr>
          <w:rFonts w:eastAsia="Calibri"/>
          <w:u w:val="single"/>
        </w:rPr>
        <w:t xml:space="preserve">It would be only </w:t>
      </w:r>
      <w:r w:rsidRPr="008B6507">
        <w:rPr>
          <w:rFonts w:eastAsia="Calibri"/>
          <w:iCs/>
          <w:u w:val="single"/>
          <w:bdr w:val="single" w:sz="8" w:space="0" w:color="auto"/>
        </w:rPr>
        <w:t>rational</w:t>
      </w:r>
      <w:r w:rsidRPr="008B6507">
        <w:rPr>
          <w:rFonts w:eastAsia="Calibri"/>
          <w:sz w:val="16"/>
        </w:rPr>
        <w:t xml:space="preserve"> </w:t>
      </w:r>
      <w:r w:rsidRPr="008B6507">
        <w:rPr>
          <w:rFonts w:eastAsia="Calibri"/>
          <w:u w:val="single"/>
        </w:rPr>
        <w:t>for China to view the UK with</w:t>
      </w:r>
      <w:r w:rsidRPr="008B6507">
        <w:rPr>
          <w:rFonts w:eastAsia="Calibri"/>
          <w:sz w:val="16"/>
        </w:rPr>
        <w:t xml:space="preserve"> </w:t>
      </w:r>
      <w:r w:rsidRPr="008B6507">
        <w:rPr>
          <w:rFonts w:eastAsia="Calibri"/>
          <w:iCs/>
          <w:u w:val="single"/>
          <w:bdr w:val="single" w:sz="8" w:space="0" w:color="auto"/>
        </w:rPr>
        <w:t>great scepticism</w:t>
      </w:r>
      <w:r w:rsidRPr="008B6507">
        <w:rPr>
          <w:rFonts w:eastAsia="Calibri"/>
          <w:sz w:val="16"/>
        </w:rPr>
        <w:t xml:space="preserve"> </w:t>
      </w:r>
      <w:r w:rsidRPr="008B6507">
        <w:rPr>
          <w:rFonts w:eastAsia="Calibri"/>
          <w:u w:val="single"/>
        </w:rPr>
        <w:t>in regard to</w:t>
      </w:r>
      <w:r w:rsidRPr="008B6507">
        <w:rPr>
          <w:rFonts w:eastAsia="Calibri"/>
          <w:sz w:val="16"/>
        </w:rPr>
        <w:t xml:space="preserve"> </w:t>
      </w:r>
      <w:r w:rsidRPr="008B6507">
        <w:rPr>
          <w:rFonts w:eastAsia="Calibri"/>
          <w:iCs/>
          <w:u w:val="single"/>
          <w:bdr w:val="single" w:sz="8" w:space="0" w:color="auto"/>
        </w:rPr>
        <w:t>all topics</w:t>
      </w:r>
      <w:r w:rsidRPr="008B6507">
        <w:rPr>
          <w:rFonts w:eastAsia="Calibri"/>
          <w:sz w:val="16"/>
        </w:rPr>
        <w:t xml:space="preserve"> (</w:t>
      </w:r>
      <w:r w:rsidRPr="008B6507">
        <w:rPr>
          <w:rFonts w:eastAsia="Calibri"/>
          <w:iCs/>
          <w:u w:val="single"/>
          <w:bdr w:val="single" w:sz="8" w:space="0" w:color="auto"/>
        </w:rPr>
        <w:t>including</w:t>
      </w:r>
      <w:r w:rsidRPr="008B6507">
        <w:rPr>
          <w:rFonts w:eastAsia="Calibri"/>
          <w:sz w:val="16"/>
        </w:rPr>
        <w:t xml:space="preserve"> on </w:t>
      </w:r>
      <w:r w:rsidRPr="008B6507">
        <w:rPr>
          <w:rFonts w:eastAsia="Calibri"/>
          <w:iCs/>
          <w:u w:val="single"/>
          <w:bdr w:val="single" w:sz="8" w:space="0" w:color="auto"/>
        </w:rPr>
        <w:t>AI</w:t>
      </w:r>
      <w:r w:rsidRPr="008B6507">
        <w:rPr>
          <w:rFonts w:eastAsia="Calibri"/>
          <w:sz w:val="16"/>
        </w:rPr>
        <w:t>) that could impact the strategic balance of power between China and the US' broad sphere of influence.</w:t>
      </w:r>
    </w:p>
    <w:p w14:paraId="23F91211" w14:textId="77777777" w:rsidR="00E735FB" w:rsidRPr="008B6507" w:rsidRDefault="00E735FB" w:rsidP="00E735FB">
      <w:pPr>
        <w:rPr>
          <w:rFonts w:eastAsia="Calibri"/>
          <w:sz w:val="16"/>
        </w:rPr>
      </w:pPr>
      <w:r w:rsidRPr="008B6507">
        <w:rPr>
          <w:rFonts w:eastAsia="Calibri"/>
          <w:sz w:val="16"/>
        </w:rPr>
        <w:t xml:space="preserve">Now </w:t>
      </w:r>
      <w:r w:rsidRPr="008B6507">
        <w:rPr>
          <w:rFonts w:eastAsia="Calibri"/>
          <w:u w:val="single"/>
        </w:rPr>
        <w:t>I'm not</w:t>
      </w:r>
      <w:r w:rsidRPr="008B6507">
        <w:rPr>
          <w:rFonts w:eastAsia="Calibri"/>
          <w:sz w:val="16"/>
        </w:rPr>
        <w:t xml:space="preserve"> naively </w:t>
      </w:r>
      <w:r w:rsidRPr="008B6507">
        <w:rPr>
          <w:rFonts w:eastAsia="Calibri"/>
          <w:u w:val="single"/>
        </w:rPr>
        <w:t>suggesting</w:t>
      </w:r>
      <w:r w:rsidRPr="008B6507">
        <w:rPr>
          <w:rFonts w:eastAsia="Calibri"/>
          <w:sz w:val="16"/>
        </w:rPr>
        <w:t xml:space="preserve"> that </w:t>
      </w:r>
      <w:r w:rsidRPr="008B6507">
        <w:rPr>
          <w:rFonts w:eastAsia="Calibri"/>
          <w:highlight w:val="cyan"/>
          <w:u w:val="single"/>
        </w:rPr>
        <w:t>damaged relations</w:t>
      </w:r>
      <w:r w:rsidRPr="008B6507">
        <w:rPr>
          <w:rFonts w:eastAsia="Calibri"/>
          <w:u w:val="single"/>
        </w:rPr>
        <w:t xml:space="preserve"> with the US means that China will suddenly view</w:t>
      </w:r>
      <w:r w:rsidRPr="008B6507">
        <w:rPr>
          <w:rFonts w:eastAsia="Calibri"/>
          <w:sz w:val="16"/>
        </w:rPr>
        <w:t xml:space="preserve"> UK/</w:t>
      </w:r>
      <w:r w:rsidRPr="008B6507">
        <w:rPr>
          <w:rFonts w:eastAsia="Calibri"/>
          <w:iCs/>
          <w:u w:val="single"/>
          <w:bdr w:val="single" w:sz="8" w:space="0" w:color="auto"/>
        </w:rPr>
        <w:t>EU</w:t>
      </w:r>
      <w:r w:rsidRPr="008B6507">
        <w:rPr>
          <w:rFonts w:eastAsia="Calibri"/>
          <w:sz w:val="16"/>
        </w:rPr>
        <w:t xml:space="preserve"> </w:t>
      </w:r>
      <w:r w:rsidRPr="008B6507">
        <w:rPr>
          <w:rFonts w:eastAsia="Calibri"/>
          <w:u w:val="single"/>
        </w:rPr>
        <w:t>as</w:t>
      </w:r>
      <w:r w:rsidRPr="008B6507">
        <w:rPr>
          <w:rFonts w:eastAsia="Calibri"/>
          <w:sz w:val="16"/>
        </w:rPr>
        <w:t xml:space="preserve"> </w:t>
      </w:r>
      <w:r w:rsidRPr="008B6507">
        <w:rPr>
          <w:rFonts w:eastAsia="Calibri"/>
          <w:iCs/>
          <w:u w:val="single"/>
          <w:bdr w:val="single" w:sz="8" w:space="0" w:color="auto"/>
        </w:rPr>
        <w:t>out-and-out allies</w:t>
      </w:r>
      <w:r w:rsidRPr="008B6507">
        <w:rPr>
          <w:rFonts w:eastAsia="Calibri"/>
          <w:sz w:val="16"/>
        </w:rPr>
        <w:t xml:space="preserve"> (</w:t>
      </w:r>
      <w:r w:rsidRPr="008B6507">
        <w:rPr>
          <w:rFonts w:eastAsia="Calibri"/>
          <w:u w:val="single"/>
        </w:rPr>
        <w:t>this would be neither</w:t>
      </w:r>
      <w:r w:rsidRPr="008B6507">
        <w:rPr>
          <w:rFonts w:eastAsia="Calibri"/>
          <w:sz w:val="16"/>
        </w:rPr>
        <w:t xml:space="preserve"> </w:t>
      </w:r>
      <w:r w:rsidRPr="008B6507">
        <w:rPr>
          <w:rFonts w:eastAsia="Calibri"/>
          <w:iCs/>
          <w:u w:val="single"/>
          <w:bdr w:val="single" w:sz="8" w:space="0" w:color="auto"/>
        </w:rPr>
        <w:t>realistic</w:t>
      </w:r>
      <w:r w:rsidRPr="008B6507">
        <w:rPr>
          <w:rFonts w:eastAsia="Calibri"/>
          <w:u w:val="single"/>
        </w:rPr>
        <w:t>, nor</w:t>
      </w:r>
      <w:r w:rsidRPr="008B6507">
        <w:rPr>
          <w:rFonts w:eastAsia="Calibri"/>
          <w:sz w:val="16"/>
        </w:rPr>
        <w:t xml:space="preserve"> </w:t>
      </w:r>
      <w:r w:rsidRPr="008B6507">
        <w:rPr>
          <w:rFonts w:eastAsia="Calibri"/>
          <w:iCs/>
          <w:u w:val="single"/>
          <w:bdr w:val="single" w:sz="8" w:space="0" w:color="auto"/>
        </w:rPr>
        <w:t>desirable</w:t>
      </w:r>
      <w:r w:rsidRPr="008B6507">
        <w:rPr>
          <w:rFonts w:eastAsia="Calibri"/>
          <w:sz w:val="16"/>
        </w:rPr>
        <w:t xml:space="preserve"> </w:t>
      </w:r>
      <w:r w:rsidRPr="008B6507">
        <w:rPr>
          <w:rFonts w:eastAsia="Calibri"/>
          <w:u w:val="single"/>
        </w:rPr>
        <w:t>from the perspective of the</w:t>
      </w:r>
      <w:r w:rsidRPr="008B6507">
        <w:rPr>
          <w:rFonts w:eastAsia="Calibri"/>
          <w:sz w:val="16"/>
        </w:rPr>
        <w:t xml:space="preserve"> </w:t>
      </w:r>
      <w:r w:rsidRPr="008B6507">
        <w:rPr>
          <w:rFonts w:eastAsia="Calibri"/>
          <w:iCs/>
          <w:u w:val="single"/>
          <w:bdr w:val="single" w:sz="8" w:space="0" w:color="auto"/>
        </w:rPr>
        <w:t>middle powers</w:t>
      </w:r>
      <w:r w:rsidRPr="008B6507">
        <w:rPr>
          <w:rFonts w:eastAsia="Calibri"/>
          <w:sz w:val="16"/>
        </w:rPr>
        <w:t xml:space="preserve"> who have fundamentally contrasting values). I am </w:t>
      </w:r>
      <w:r w:rsidRPr="008B6507">
        <w:rPr>
          <w:rFonts w:eastAsia="Calibri"/>
          <w:u w:val="single"/>
        </w:rPr>
        <w:t>however</w:t>
      </w:r>
      <w:r w:rsidRPr="008B6507">
        <w:rPr>
          <w:rFonts w:eastAsia="Calibri"/>
          <w:sz w:val="16"/>
        </w:rPr>
        <w:t xml:space="preserve"> suggesting that </w:t>
      </w:r>
      <w:r w:rsidRPr="008B6507">
        <w:rPr>
          <w:rFonts w:eastAsia="Calibri"/>
          <w:u w:val="single"/>
        </w:rPr>
        <w:t>this</w:t>
      </w:r>
      <w:r w:rsidRPr="008B6507">
        <w:rPr>
          <w:rFonts w:eastAsia="Calibri"/>
          <w:sz w:val="16"/>
        </w:rPr>
        <w:t xml:space="preserve"> </w:t>
      </w:r>
      <w:r w:rsidRPr="008B6507">
        <w:rPr>
          <w:rFonts w:eastAsia="Calibri"/>
          <w:iCs/>
          <w:highlight w:val="cyan"/>
          <w:u w:val="single"/>
          <w:bdr w:val="single" w:sz="8" w:space="0" w:color="auto"/>
        </w:rPr>
        <w:t>open</w:t>
      </w:r>
      <w:r w:rsidRPr="008B6507">
        <w:rPr>
          <w:rFonts w:eastAsia="Calibri"/>
          <w:iCs/>
          <w:u w:val="single"/>
          <w:bdr w:val="single" w:sz="8" w:space="0" w:color="auto"/>
        </w:rPr>
        <w:t xml:space="preserve">s up </w:t>
      </w:r>
      <w:r w:rsidRPr="008B6507">
        <w:rPr>
          <w:rFonts w:eastAsia="Calibri"/>
          <w:iCs/>
          <w:highlight w:val="cyan"/>
          <w:u w:val="single"/>
          <w:bdr w:val="single" w:sz="8" w:space="0" w:color="auto"/>
        </w:rPr>
        <w:t>room</w:t>
      </w:r>
      <w:r w:rsidRPr="008B6507">
        <w:rPr>
          <w:rFonts w:eastAsia="Calibri"/>
          <w:sz w:val="16"/>
        </w:rPr>
        <w:t xml:space="preserve">, space </w:t>
      </w:r>
      <w:r w:rsidRPr="008B6507">
        <w:rPr>
          <w:rFonts w:eastAsia="Calibri"/>
          <w:u w:val="single"/>
        </w:rPr>
        <w:t>for</w:t>
      </w:r>
      <w:r w:rsidRPr="008B6507">
        <w:rPr>
          <w:rFonts w:eastAsia="Calibri"/>
          <w:sz w:val="16"/>
        </w:rPr>
        <w:t xml:space="preserve"> </w:t>
      </w:r>
      <w:r w:rsidRPr="008B6507">
        <w:rPr>
          <w:rFonts w:eastAsia="Calibri"/>
          <w:iCs/>
          <w:u w:val="single"/>
          <w:bdr w:val="single" w:sz="8" w:space="0" w:color="auto"/>
        </w:rPr>
        <w:t>real dialogue</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influence</w:t>
      </w:r>
      <w:r w:rsidRPr="008B6507">
        <w:rPr>
          <w:rFonts w:eastAsia="Calibri"/>
          <w:sz w:val="16"/>
        </w:rPr>
        <w:t xml:space="preserve"> which was </w:t>
      </w:r>
      <w:r w:rsidRPr="008B6507">
        <w:rPr>
          <w:rFonts w:eastAsia="Calibri"/>
          <w:iCs/>
          <w:highlight w:val="cyan"/>
          <w:u w:val="single"/>
          <w:bdr w:val="single" w:sz="8" w:space="0" w:color="auto"/>
        </w:rPr>
        <w:t>not</w:t>
      </w:r>
      <w:r w:rsidRPr="008B6507">
        <w:rPr>
          <w:rFonts w:eastAsia="Calibri"/>
          <w:sz w:val="16"/>
        </w:rPr>
        <w:t xml:space="preserve"> necessarily </w:t>
      </w:r>
      <w:r w:rsidRPr="008B6507">
        <w:rPr>
          <w:rFonts w:eastAsia="Calibri"/>
          <w:iCs/>
          <w:highlight w:val="cyan"/>
          <w:u w:val="single"/>
          <w:bdr w:val="single" w:sz="8" w:space="0" w:color="auto"/>
        </w:rPr>
        <w:t>possible before</w:t>
      </w:r>
      <w:r w:rsidRPr="008B6507">
        <w:rPr>
          <w:rFonts w:eastAsia="Calibri"/>
          <w:sz w:val="16"/>
        </w:rPr>
        <w:t xml:space="preserve">. </w:t>
      </w:r>
      <w:r w:rsidRPr="008B6507">
        <w:rPr>
          <w:rFonts w:eastAsia="Calibri"/>
          <w:u w:val="single"/>
        </w:rPr>
        <w:t>Recent visits on the part of European leaders have been</w:t>
      </w:r>
      <w:r w:rsidRPr="008B6507">
        <w:rPr>
          <w:rFonts w:eastAsia="Calibri"/>
          <w:sz w:val="16"/>
        </w:rPr>
        <w:t xml:space="preserve"> </w:t>
      </w:r>
      <w:r w:rsidRPr="008B6507">
        <w:rPr>
          <w:rFonts w:eastAsia="Calibri"/>
          <w:iCs/>
          <w:u w:val="single"/>
          <w:bdr w:val="single" w:sz="8" w:space="0" w:color="auto"/>
        </w:rPr>
        <w:t>welcomed</w:t>
      </w:r>
      <w:r w:rsidRPr="008B6507">
        <w:rPr>
          <w:rFonts w:eastAsia="Calibri"/>
          <w:sz w:val="16"/>
        </w:rPr>
        <w:t xml:space="preserve"> </w:t>
      </w:r>
      <w:r w:rsidRPr="008B6507">
        <w:rPr>
          <w:rFonts w:eastAsia="Calibri"/>
          <w:u w:val="single"/>
        </w:rPr>
        <w:t>by</w:t>
      </w:r>
      <w:r w:rsidRPr="008B6507">
        <w:rPr>
          <w:rFonts w:eastAsia="Calibri"/>
          <w:sz w:val="16"/>
        </w:rPr>
        <w:t xml:space="preserve"> People's Daily (</w:t>
      </w:r>
      <w:r w:rsidRPr="008B6507">
        <w:rPr>
          <w:rFonts w:eastAsia="Calibri"/>
          <w:u w:val="single"/>
        </w:rPr>
        <w:t>the</w:t>
      </w:r>
      <w:r w:rsidRPr="008B6507">
        <w:rPr>
          <w:rFonts w:eastAsia="Calibri"/>
          <w:sz w:val="16"/>
        </w:rPr>
        <w:t xml:space="preserve"> </w:t>
      </w:r>
      <w:r w:rsidRPr="008B6507">
        <w:rPr>
          <w:rFonts w:eastAsia="Calibri"/>
          <w:iCs/>
          <w:u w:val="single"/>
          <w:bdr w:val="single" w:sz="8" w:space="0" w:color="auto"/>
        </w:rPr>
        <w:t>CCP</w:t>
      </w:r>
      <w:r w:rsidRPr="008B6507">
        <w:rPr>
          <w:rFonts w:eastAsia="Calibri"/>
          <w:sz w:val="16"/>
        </w:rPr>
        <w:t xml:space="preserve">'s premier media outlet and official newspaper) </w:t>
      </w:r>
      <w:r w:rsidRPr="008B6507">
        <w:rPr>
          <w:rFonts w:eastAsia="Calibri"/>
          <w:u w:val="single"/>
        </w:rPr>
        <w:t xml:space="preserve">as </w:t>
      </w:r>
      <w:r w:rsidRPr="008B6507">
        <w:rPr>
          <w:rFonts w:eastAsia="Calibri"/>
          <w:highlight w:val="cyan"/>
          <w:u w:val="single"/>
        </w:rPr>
        <w:t>a</w:t>
      </w:r>
      <w:r w:rsidRPr="008B6507">
        <w:rPr>
          <w:rFonts w:eastAsia="Calibri"/>
          <w:sz w:val="16"/>
          <w:highlight w:val="cyan"/>
        </w:rPr>
        <w:t xml:space="preserve"> </w:t>
      </w:r>
      <w:r w:rsidRPr="008B6507">
        <w:rPr>
          <w:rFonts w:eastAsia="Calibri"/>
          <w:iCs/>
          <w:highlight w:val="cyan"/>
          <w:u w:val="single"/>
          <w:bdr w:val="single" w:sz="8" w:space="0" w:color="auto"/>
        </w:rPr>
        <w:t>'pragmatic turn</w:t>
      </w:r>
      <w:r w:rsidRPr="008B6507">
        <w:rPr>
          <w:rFonts w:eastAsia="Calibri"/>
          <w:sz w:val="16"/>
        </w:rPr>
        <w:t xml:space="preserve"> </w:t>
      </w:r>
      <w:r w:rsidRPr="008B6507">
        <w:rPr>
          <w:rFonts w:eastAsia="Calibri"/>
          <w:u w:val="single"/>
        </w:rPr>
        <w:t xml:space="preserve">towards China', which will </w:t>
      </w:r>
      <w:r w:rsidRPr="008B6507">
        <w:rPr>
          <w:rFonts w:eastAsia="Calibri"/>
          <w:highlight w:val="cyan"/>
          <w:u w:val="single"/>
        </w:rPr>
        <w:t>enable</w:t>
      </w:r>
      <w:r w:rsidRPr="008B6507">
        <w:rPr>
          <w:rFonts w:eastAsia="Calibri"/>
          <w:sz w:val="16"/>
        </w:rPr>
        <w:t xml:space="preserve"> </w:t>
      </w:r>
      <w:r w:rsidRPr="008B6507">
        <w:rPr>
          <w:rFonts w:eastAsia="Calibri"/>
          <w:iCs/>
          <w:u w:val="single"/>
          <w:bdr w:val="single" w:sz="8" w:space="0" w:color="auto"/>
        </w:rPr>
        <w:t>'collaboration</w:t>
      </w:r>
      <w:r w:rsidRPr="008B6507">
        <w:rPr>
          <w:rFonts w:eastAsia="Calibri"/>
          <w:sz w:val="16"/>
        </w:rPr>
        <w:t xml:space="preserve"> </w:t>
      </w:r>
      <w:r w:rsidRPr="008B6507">
        <w:rPr>
          <w:rFonts w:eastAsia="Calibri"/>
          <w:u w:val="single"/>
        </w:rPr>
        <w:t>on</w:t>
      </w:r>
      <w:r w:rsidRPr="008B6507">
        <w:rPr>
          <w:rFonts w:eastAsia="Calibri"/>
          <w:sz w:val="16"/>
        </w:rPr>
        <w:t xml:space="preserve"> </w:t>
      </w:r>
      <w:r w:rsidRPr="008B6507">
        <w:rPr>
          <w:rFonts w:eastAsia="Calibri"/>
          <w:iCs/>
          <w:u w:val="single"/>
          <w:bdr w:val="single" w:sz="8" w:space="0" w:color="auto"/>
        </w:rPr>
        <w:t>shared challenges</w:t>
      </w:r>
      <w:r w:rsidRPr="008B6507">
        <w:rPr>
          <w:rFonts w:eastAsia="Calibri"/>
          <w:sz w:val="16"/>
        </w:rPr>
        <w:t xml:space="preserve"> from the green transition to digital governance </w:t>
      </w:r>
      <w:r w:rsidRPr="008B6507">
        <w:rPr>
          <w:rFonts w:eastAsia="Calibri"/>
          <w:u w:val="single"/>
        </w:rPr>
        <w:t>that can generate</w:t>
      </w:r>
      <w:r w:rsidRPr="008B6507">
        <w:rPr>
          <w:rFonts w:eastAsia="Calibri"/>
          <w:sz w:val="16"/>
        </w:rPr>
        <w:t xml:space="preserve"> mutual benefits and contribute to </w:t>
      </w:r>
      <w:r w:rsidRPr="008B6507">
        <w:rPr>
          <w:rFonts w:eastAsia="Calibri"/>
          <w:iCs/>
          <w:u w:val="single"/>
          <w:bdr w:val="single" w:sz="8" w:space="0" w:color="auto"/>
        </w:rPr>
        <w:t xml:space="preserve">greater </w:t>
      </w:r>
      <w:r w:rsidRPr="008B6507">
        <w:rPr>
          <w:rFonts w:eastAsia="Calibri"/>
          <w:iCs/>
          <w:highlight w:val="cyan"/>
          <w:u w:val="single"/>
          <w:bdr w:val="single" w:sz="8" w:space="0" w:color="auto"/>
        </w:rPr>
        <w:t>stability</w:t>
      </w:r>
      <w:r w:rsidRPr="008B6507">
        <w:rPr>
          <w:rFonts w:eastAsia="Calibri"/>
          <w:sz w:val="16"/>
        </w:rPr>
        <w:t xml:space="preserve">.'[9] </w:t>
      </w:r>
    </w:p>
    <w:p w14:paraId="2536D139" w14:textId="77777777" w:rsidR="00E735FB" w:rsidRPr="008B6507" w:rsidRDefault="00E735FB" w:rsidP="00E735FB">
      <w:pPr>
        <w:rPr>
          <w:rFonts w:eastAsia="Calibri"/>
          <w:sz w:val="16"/>
        </w:rPr>
      </w:pPr>
      <w:r w:rsidRPr="008B6507">
        <w:rPr>
          <w:rFonts w:eastAsia="Calibri"/>
          <w:sz w:val="16"/>
        </w:rPr>
        <w:t>We have already seen a concrete openness on the part of China to engage seriously on these issues following the launch of the China AI Safety and Development Association (CnAISDA) at the Paris international AI conference in February 2025. Following this, China launched its own Global AI Action Plan later in the year, which included a particular focus on the need for international efforts in relation to AI safety and working through multilateral institutions such as the UN and International Telecommunications Union (ITU). China (like many countries) seems to be grappling to find the balance between the need for AI safety and the desire for diffusion into the economy to drive growth - but they have nevertheless begun putting in place the infrastructure needed for real, credible engagement with other partners.[10]</w:t>
      </w:r>
    </w:p>
    <w:p w14:paraId="43053047" w14:textId="77777777" w:rsidR="00E735FB" w:rsidRPr="008B6507" w:rsidRDefault="00E735FB" w:rsidP="00E735FB">
      <w:pPr>
        <w:rPr>
          <w:rFonts w:eastAsia="Calibri"/>
          <w:sz w:val="16"/>
        </w:rPr>
      </w:pPr>
      <w:r w:rsidRPr="008B6507">
        <w:rPr>
          <w:rFonts w:eastAsia="Calibri"/>
          <w:sz w:val="16"/>
        </w:rPr>
        <w:t>Areas for Progress</w:t>
      </w:r>
    </w:p>
    <w:p w14:paraId="3919F2F4" w14:textId="77777777" w:rsidR="00E735FB" w:rsidRPr="008B6507" w:rsidRDefault="00E735FB" w:rsidP="00E735FB">
      <w:pPr>
        <w:rPr>
          <w:rFonts w:eastAsia="Calibri"/>
          <w:sz w:val="16"/>
        </w:rPr>
      </w:pPr>
      <w:r w:rsidRPr="008B6507">
        <w:rPr>
          <w:rFonts w:eastAsia="Calibri"/>
          <w:sz w:val="16"/>
        </w:rPr>
        <w:t xml:space="preserve">Some, such as the Centre for Long Term Resilience's recent analysis, have emphasised that due to the global desire to reap economic benefits from AI, stringent safety measures that directly slow frontier AI development may be resisted by governments.[11] Nevertheless, </w:t>
      </w:r>
      <w:r w:rsidRPr="008B6507">
        <w:rPr>
          <w:rFonts w:eastAsia="Calibri"/>
          <w:u w:val="single"/>
        </w:rPr>
        <w:t>there are</w:t>
      </w:r>
      <w:r w:rsidRPr="008B6507">
        <w:rPr>
          <w:rFonts w:eastAsia="Calibri"/>
          <w:sz w:val="16"/>
        </w:rPr>
        <w:t xml:space="preserve"> </w:t>
      </w:r>
      <w:r w:rsidRPr="008B6507">
        <w:rPr>
          <w:rFonts w:eastAsia="Calibri"/>
          <w:iCs/>
          <w:u w:val="single"/>
          <w:bdr w:val="single" w:sz="8" w:space="0" w:color="auto"/>
        </w:rPr>
        <w:t>multiple areas</w:t>
      </w:r>
      <w:r w:rsidRPr="008B6507">
        <w:rPr>
          <w:rFonts w:eastAsia="Calibri"/>
          <w:sz w:val="16"/>
        </w:rPr>
        <w:t xml:space="preserve"> </w:t>
      </w:r>
      <w:r w:rsidRPr="008B6507">
        <w:rPr>
          <w:rFonts w:eastAsia="Calibri"/>
          <w:u w:val="single"/>
        </w:rPr>
        <w:t>where</w:t>
      </w:r>
      <w:r w:rsidRPr="008B6507">
        <w:rPr>
          <w:rFonts w:eastAsia="Calibri"/>
          <w:sz w:val="16"/>
        </w:rPr>
        <w:t xml:space="preserve"> I think </w:t>
      </w:r>
      <w:r w:rsidRPr="008B6507">
        <w:rPr>
          <w:rFonts w:eastAsia="Calibri"/>
          <w:u w:val="single"/>
        </w:rPr>
        <w:t>effective policy and advocacy</w:t>
      </w:r>
      <w:r w:rsidRPr="008B6507">
        <w:rPr>
          <w:rFonts w:eastAsia="Calibri"/>
          <w:sz w:val="16"/>
        </w:rPr>
        <w:t xml:space="preserve"> efforts </w:t>
      </w:r>
      <w:r w:rsidRPr="008B6507">
        <w:rPr>
          <w:rFonts w:eastAsia="Calibri"/>
          <w:u w:val="single"/>
        </w:rPr>
        <w:t>on the part of</w:t>
      </w:r>
      <w:r w:rsidRPr="008B6507">
        <w:rPr>
          <w:rFonts w:eastAsia="Calibri"/>
          <w:sz w:val="16"/>
        </w:rPr>
        <w:t xml:space="preserve"> the </w:t>
      </w:r>
      <w:r w:rsidRPr="008B6507">
        <w:rPr>
          <w:rFonts w:eastAsia="Calibri"/>
          <w:u w:val="single"/>
        </w:rPr>
        <w:t>middle powers could make a</w:t>
      </w:r>
      <w:r w:rsidRPr="008B6507">
        <w:rPr>
          <w:rFonts w:eastAsia="Calibri"/>
          <w:sz w:val="16"/>
        </w:rPr>
        <w:t xml:space="preserve"> </w:t>
      </w:r>
      <w:r w:rsidRPr="008B6507">
        <w:rPr>
          <w:rFonts w:eastAsia="Calibri"/>
          <w:iCs/>
          <w:u w:val="single"/>
          <w:bdr w:val="single" w:sz="8" w:space="0" w:color="auto"/>
        </w:rPr>
        <w:t>marked difference</w:t>
      </w:r>
      <w:r w:rsidRPr="008B6507">
        <w:rPr>
          <w:rFonts w:eastAsia="Calibri"/>
          <w:sz w:val="16"/>
        </w:rPr>
        <w:t xml:space="preserve"> </w:t>
      </w:r>
      <w:r w:rsidRPr="008B6507">
        <w:rPr>
          <w:rFonts w:eastAsia="Calibri"/>
          <w:u w:val="single"/>
        </w:rPr>
        <w:t>in areas that</w:t>
      </w:r>
      <w:r w:rsidRPr="008B6507">
        <w:rPr>
          <w:rFonts w:eastAsia="Calibri"/>
          <w:sz w:val="16"/>
        </w:rPr>
        <w:t xml:space="preserve"> are able to </w:t>
      </w:r>
      <w:r w:rsidRPr="008B6507">
        <w:rPr>
          <w:rFonts w:eastAsia="Calibri"/>
          <w:iCs/>
          <w:u w:val="single"/>
          <w:bdr w:val="single" w:sz="8" w:space="0" w:color="auto"/>
        </w:rPr>
        <w:t>balance</w:t>
      </w:r>
      <w:r w:rsidRPr="008B6507">
        <w:rPr>
          <w:rFonts w:eastAsia="Calibri"/>
          <w:sz w:val="16"/>
        </w:rPr>
        <w:t xml:space="preserve"> </w:t>
      </w:r>
      <w:r w:rsidRPr="008B6507">
        <w:rPr>
          <w:rFonts w:eastAsia="Calibri"/>
          <w:u w:val="single"/>
        </w:rPr>
        <w:t>ongoing</w:t>
      </w:r>
      <w:r w:rsidRPr="008B6507">
        <w:rPr>
          <w:rFonts w:eastAsia="Calibri"/>
          <w:sz w:val="16"/>
        </w:rPr>
        <w:t xml:space="preserve"> </w:t>
      </w:r>
      <w:r w:rsidRPr="008B6507">
        <w:rPr>
          <w:rFonts w:eastAsia="Calibri"/>
          <w:iCs/>
          <w:u w:val="single"/>
          <w:bdr w:val="single" w:sz="8" w:space="0" w:color="auto"/>
        </w:rPr>
        <w:t>progress</w:t>
      </w:r>
      <w:r w:rsidRPr="008B6507">
        <w:rPr>
          <w:rFonts w:eastAsia="Calibri"/>
          <w:sz w:val="16"/>
        </w:rPr>
        <w:t xml:space="preserve"> </w:t>
      </w:r>
      <w:r w:rsidRPr="008B6507">
        <w:rPr>
          <w:rFonts w:eastAsia="Calibri"/>
          <w:u w:val="single"/>
        </w:rPr>
        <w:t>with</w:t>
      </w:r>
      <w:r w:rsidRPr="008B6507">
        <w:rPr>
          <w:rFonts w:eastAsia="Calibri"/>
          <w:sz w:val="16"/>
        </w:rPr>
        <w:t xml:space="preserve"> </w:t>
      </w:r>
      <w:r w:rsidRPr="008B6507">
        <w:rPr>
          <w:rFonts w:eastAsia="Calibri"/>
          <w:iCs/>
          <w:u w:val="single"/>
          <w:bdr w:val="single" w:sz="8" w:space="0" w:color="auto"/>
        </w:rPr>
        <w:t>improved safety</w:t>
      </w:r>
      <w:r w:rsidRPr="008B6507">
        <w:rPr>
          <w:rFonts w:eastAsia="Calibri"/>
          <w:sz w:val="16"/>
        </w:rPr>
        <w:t xml:space="preserve"> actions. I think there are two particular approaches that could potentially move the needle.</w:t>
      </w:r>
    </w:p>
    <w:p w14:paraId="338A4858" w14:textId="77777777" w:rsidR="00E735FB" w:rsidRPr="008B6507" w:rsidRDefault="00E735FB" w:rsidP="00E735FB">
      <w:pPr>
        <w:rPr>
          <w:rFonts w:eastAsia="Calibri"/>
          <w:sz w:val="16"/>
        </w:rPr>
      </w:pPr>
      <w:r w:rsidRPr="008B6507">
        <w:rPr>
          <w:rFonts w:eastAsia="Calibri"/>
          <w:u w:val="single"/>
        </w:rPr>
        <w:t>The first is</w:t>
      </w:r>
      <w:r w:rsidRPr="008B6507">
        <w:rPr>
          <w:rFonts w:eastAsia="Calibri"/>
          <w:sz w:val="16"/>
        </w:rPr>
        <w:t xml:space="preserve"> to develop </w:t>
      </w:r>
      <w:r w:rsidRPr="008B6507">
        <w:rPr>
          <w:rFonts w:eastAsia="Calibri"/>
          <w:u w:val="single"/>
        </w:rPr>
        <w:t>mandatory</w:t>
      </w:r>
      <w:r w:rsidRPr="008B6507">
        <w:rPr>
          <w:rFonts w:eastAsia="Calibri"/>
          <w:sz w:val="16"/>
        </w:rPr>
        <w:t xml:space="preserve"> </w:t>
      </w:r>
      <w:r w:rsidRPr="008B6507">
        <w:rPr>
          <w:rFonts w:eastAsia="Calibri"/>
          <w:iCs/>
          <w:u w:val="single"/>
          <w:bdr w:val="single" w:sz="8" w:space="0" w:color="auto"/>
        </w:rPr>
        <w:t>governance</w:t>
      </w:r>
      <w:r w:rsidRPr="008B6507">
        <w:rPr>
          <w:rFonts w:eastAsia="Calibri"/>
          <w:sz w:val="16"/>
        </w:rPr>
        <w:t xml:space="preserve"> </w:t>
      </w:r>
      <w:r w:rsidRPr="008B6507">
        <w:rPr>
          <w:rFonts w:eastAsia="Calibri"/>
          <w:u w:val="single"/>
        </w:rPr>
        <w:t>frameworks</w:t>
      </w:r>
      <w:r w:rsidRPr="008B6507">
        <w:rPr>
          <w:rFonts w:eastAsia="Calibri"/>
          <w:sz w:val="16"/>
        </w:rPr>
        <w:t xml:space="preserve"> to apply to all models/labs operating in their territory so that market desire to access these territories results in widespread adoption, regardless of US/China positioning. This could include shifting the emphasis from voluntary AI safety commitments to more enforceable mandatory requirements, particularly in relation to transparency of safety practices and reporting of AI-incidents. It could also include the establishment of relevant international legal frameworks that effectively hold misuse of AI systems to account - such that regardless of the country an organisation operates in, it will be mindful of the need to adhere to such regulations to avoid potential cross-jurisdiction liability.</w:t>
      </w:r>
    </w:p>
    <w:p w14:paraId="5B06194E" w14:textId="77777777" w:rsidR="00E735FB" w:rsidRPr="008B6507" w:rsidRDefault="00E735FB" w:rsidP="00E735FB">
      <w:pPr>
        <w:rPr>
          <w:rFonts w:eastAsia="Calibri"/>
          <w:sz w:val="16"/>
        </w:rPr>
      </w:pPr>
      <w:r w:rsidRPr="008B6507">
        <w:rPr>
          <w:rFonts w:eastAsia="Calibri"/>
          <w:u w:val="single"/>
        </w:rPr>
        <w:t>The second is</w:t>
      </w:r>
      <w:r w:rsidRPr="008B6507">
        <w:rPr>
          <w:rFonts w:eastAsia="Calibri"/>
          <w:sz w:val="16"/>
        </w:rPr>
        <w:t xml:space="preserve"> to develop </w:t>
      </w:r>
      <w:r w:rsidRPr="008B6507">
        <w:rPr>
          <w:rFonts w:eastAsia="Calibri"/>
          <w:u w:val="single"/>
        </w:rPr>
        <w:t>pragmatic</w:t>
      </w:r>
      <w:r w:rsidRPr="008B6507">
        <w:rPr>
          <w:rFonts w:eastAsia="Calibri"/>
          <w:sz w:val="16"/>
        </w:rPr>
        <w:t xml:space="preserve"> </w:t>
      </w:r>
      <w:r w:rsidRPr="008B6507">
        <w:rPr>
          <w:rFonts w:eastAsia="Calibri"/>
          <w:iCs/>
          <w:u w:val="single"/>
          <w:bdr w:val="single" w:sz="8" w:space="0" w:color="auto"/>
        </w:rPr>
        <w:t>cooperative</w:t>
      </w:r>
      <w:r w:rsidRPr="008B6507">
        <w:rPr>
          <w:rFonts w:eastAsia="Calibri"/>
          <w:sz w:val="16"/>
        </w:rPr>
        <w:t xml:space="preserve"> </w:t>
      </w:r>
      <w:r w:rsidRPr="008B6507">
        <w:rPr>
          <w:rFonts w:eastAsia="Calibri"/>
          <w:u w:val="single"/>
        </w:rPr>
        <w:t>mechanisms</w:t>
      </w:r>
      <w:r w:rsidRPr="008B6507">
        <w:rPr>
          <w:rFonts w:eastAsia="Calibri"/>
          <w:sz w:val="16"/>
        </w:rPr>
        <w:t xml:space="preserve"> at a high-level, </w:t>
      </w:r>
      <w:r w:rsidRPr="008B6507">
        <w:rPr>
          <w:rFonts w:eastAsia="Calibri"/>
          <w:u w:val="single"/>
        </w:rPr>
        <w:t xml:space="preserve">that enable all sides of the AI race to </w:t>
      </w:r>
      <w:r w:rsidRPr="008B6507">
        <w:rPr>
          <w:rFonts w:eastAsia="Calibri"/>
          <w:iCs/>
          <w:u w:val="single"/>
          <w:bdr w:val="single" w:sz="8" w:space="0" w:color="auto"/>
        </w:rPr>
        <w:t>engage</w:t>
      </w:r>
      <w:r w:rsidRPr="008B6507">
        <w:rPr>
          <w:rFonts w:eastAsia="Calibri"/>
          <w:sz w:val="16"/>
        </w:rPr>
        <w:t xml:space="preserve"> </w:t>
      </w:r>
      <w:r w:rsidRPr="008B6507">
        <w:rPr>
          <w:rFonts w:eastAsia="Calibri"/>
          <w:u w:val="single"/>
        </w:rPr>
        <w:t>on</w:t>
      </w:r>
      <w:r w:rsidRPr="008B6507">
        <w:rPr>
          <w:rFonts w:eastAsia="Calibri"/>
          <w:sz w:val="16"/>
        </w:rPr>
        <w:t xml:space="preserve"> </w:t>
      </w:r>
      <w:r w:rsidRPr="008B6507">
        <w:rPr>
          <w:rFonts w:eastAsia="Calibri"/>
          <w:iCs/>
          <w:u w:val="single"/>
          <w:bdr w:val="single" w:sz="8" w:space="0" w:color="auto"/>
        </w:rPr>
        <w:t>critical issues</w:t>
      </w:r>
      <w:r w:rsidRPr="008B6507">
        <w:rPr>
          <w:rFonts w:eastAsia="Calibri"/>
          <w:sz w:val="16"/>
        </w:rPr>
        <w:t xml:space="preserve"> </w:t>
      </w:r>
      <w:r w:rsidRPr="008B6507">
        <w:rPr>
          <w:rFonts w:eastAsia="Calibri"/>
          <w:u w:val="single"/>
        </w:rPr>
        <w:t>of</w:t>
      </w:r>
      <w:r w:rsidRPr="008B6507">
        <w:rPr>
          <w:rFonts w:eastAsia="Calibri"/>
          <w:sz w:val="16"/>
        </w:rPr>
        <w:t xml:space="preserve"> </w:t>
      </w:r>
      <w:r w:rsidRPr="008B6507">
        <w:rPr>
          <w:rFonts w:eastAsia="Calibri"/>
          <w:iCs/>
          <w:u w:val="single"/>
          <w:bdr w:val="single" w:sz="8" w:space="0" w:color="auto"/>
        </w:rPr>
        <w:t>common concern</w:t>
      </w:r>
      <w:r w:rsidRPr="008B6507">
        <w:rPr>
          <w:rFonts w:eastAsia="Calibri"/>
          <w:u w:val="single"/>
        </w:rPr>
        <w:t>. This could include</w:t>
      </w:r>
      <w:r w:rsidRPr="008B6507">
        <w:rPr>
          <w:rFonts w:eastAsia="Calibri"/>
          <w:sz w:val="16"/>
        </w:rPr>
        <w:t xml:space="preserve"> the implementation of </w:t>
      </w:r>
      <w:r w:rsidRPr="008B6507">
        <w:rPr>
          <w:rFonts w:eastAsia="Calibri"/>
          <w:u w:val="single"/>
        </w:rPr>
        <w:t>processes and procedures on</w:t>
      </w:r>
      <w:r w:rsidRPr="008B6507">
        <w:rPr>
          <w:rFonts w:eastAsia="Calibri"/>
          <w:sz w:val="16"/>
        </w:rPr>
        <w:t xml:space="preserve"> </w:t>
      </w:r>
      <w:r w:rsidRPr="008B6507">
        <w:rPr>
          <w:rFonts w:eastAsia="Calibri"/>
          <w:u w:val="single"/>
        </w:rPr>
        <w:t>AI</w:t>
      </w:r>
      <w:r w:rsidRPr="008B6507">
        <w:rPr>
          <w:rFonts w:eastAsia="Calibri"/>
          <w:sz w:val="16"/>
        </w:rPr>
        <w:t xml:space="preserve"> </w:t>
      </w:r>
      <w:r w:rsidRPr="008B6507">
        <w:rPr>
          <w:rFonts w:eastAsia="Calibri"/>
          <w:iCs/>
          <w:u w:val="single"/>
          <w:bdr w:val="single" w:sz="8" w:space="0" w:color="auto"/>
        </w:rPr>
        <w:t>incident preparedness</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response</w:t>
      </w:r>
      <w:r w:rsidRPr="008B6507">
        <w:rPr>
          <w:rFonts w:eastAsia="Calibri"/>
          <w:u w:val="single"/>
        </w:rPr>
        <w:t>, as well as</w:t>
      </w:r>
      <w:r w:rsidRPr="008B6507">
        <w:rPr>
          <w:rFonts w:eastAsia="Calibri"/>
          <w:sz w:val="16"/>
        </w:rPr>
        <w:t xml:space="preserve"> exploration of </w:t>
      </w:r>
      <w:r w:rsidRPr="008B6507">
        <w:rPr>
          <w:rFonts w:eastAsia="Calibri"/>
          <w:iCs/>
          <w:u w:val="single"/>
          <w:bdr w:val="single" w:sz="8" w:space="0" w:color="auto"/>
        </w:rPr>
        <w:t>deescalation</w:t>
      </w:r>
      <w:r w:rsidRPr="008B6507">
        <w:rPr>
          <w:rFonts w:eastAsia="Calibri"/>
          <w:sz w:val="16"/>
        </w:rPr>
        <w:t xml:space="preserve"> </w:t>
      </w:r>
      <w:r w:rsidRPr="008B6507">
        <w:rPr>
          <w:rFonts w:eastAsia="Calibri"/>
          <w:u w:val="single"/>
        </w:rPr>
        <w:t>mechanisms</w:t>
      </w:r>
      <w:r w:rsidRPr="008B6507">
        <w:rPr>
          <w:rFonts w:eastAsia="Calibri"/>
          <w:sz w:val="16"/>
        </w:rPr>
        <w:t xml:space="preserve"> - i.e. are there early-warning markers that can help inform the AI community when risks are becoming unacceptably high and a change of approach is needed?</w:t>
      </w:r>
    </w:p>
    <w:p w14:paraId="1405AE2A" w14:textId="77777777" w:rsidR="00E735FB" w:rsidRPr="008B6507" w:rsidRDefault="00E735FB" w:rsidP="00E735FB">
      <w:pPr>
        <w:rPr>
          <w:rFonts w:eastAsia="Calibri"/>
          <w:sz w:val="16"/>
        </w:rPr>
      </w:pPr>
      <w:r w:rsidRPr="008B6507">
        <w:rPr>
          <w:rFonts w:eastAsia="Calibri"/>
          <w:sz w:val="16"/>
        </w:rPr>
        <w:t>The US Question</w:t>
      </w:r>
    </w:p>
    <w:p w14:paraId="38F73928" w14:textId="77777777" w:rsidR="00E735FB" w:rsidRPr="008B6507" w:rsidRDefault="00E735FB" w:rsidP="00E735FB">
      <w:pPr>
        <w:rPr>
          <w:rFonts w:eastAsia="Calibri"/>
          <w:sz w:val="16"/>
        </w:rPr>
      </w:pPr>
      <w:r w:rsidRPr="008B6507">
        <w:rPr>
          <w:rFonts w:eastAsia="Calibri"/>
          <w:sz w:val="16"/>
        </w:rPr>
        <w:t xml:space="preserve">Now, the obvious question is that much of this equation has been focused on how the Atlantic rift will increasingly enable the middle powers to influence China. However, does this really mean anything if the US, who have arguably been the most publicly resistant to potential safety-based restraints on their technological advances, continue to press ahead with safety considered a lower-level priority? Indeed, just this month the US refused to sign its support for the 2026 Global AI Safety Report. For all the talk of the risk of totalitarian lock-in, could the more imminent existential threat revolve around irresponsible AI development practices taking place in the US? This is, unfortunately, a major concern of mine - which is only compounded by recent news of xAI's merger with SpaceX as part of Musk's vision of harnessing orbital, solar-powered data centres to further advance AI development.[12] </w:t>
      </w:r>
    </w:p>
    <w:p w14:paraId="7F587A56" w14:textId="77777777" w:rsidR="00E735FB" w:rsidRPr="008B6507" w:rsidRDefault="00E735FB" w:rsidP="00E735FB">
      <w:pPr>
        <w:rPr>
          <w:rFonts w:eastAsia="Calibri"/>
          <w:sz w:val="16"/>
        </w:rPr>
      </w:pPr>
      <w:r w:rsidRPr="008B6507">
        <w:rPr>
          <w:rFonts w:eastAsia="Calibri"/>
          <w:sz w:val="16"/>
        </w:rPr>
        <w:t xml:space="preserve">Nevertheless, if one were to suppose that US-based AI development posed an equal or greater threat to global safety than any other nation's actions - we must consider how, if at all, the rest of the global community would be able to move the needle. Is the appropriate response simply despair, inaction, and hope that the US might show self-imposed restraint? I think this is needlessly defeatist. Firstly - </w:t>
      </w:r>
      <w:r w:rsidRPr="008B6507">
        <w:rPr>
          <w:rFonts w:eastAsia="Calibri"/>
          <w:highlight w:val="cyan"/>
          <w:u w:val="single"/>
        </w:rPr>
        <w:t>if</w:t>
      </w:r>
      <w:r w:rsidRPr="008B6507">
        <w:rPr>
          <w:rFonts w:eastAsia="Calibri"/>
          <w:u w:val="single"/>
        </w:rPr>
        <w:t xml:space="preserve"> middle powers</w:t>
      </w:r>
      <w:r w:rsidRPr="008B6507">
        <w:rPr>
          <w:rFonts w:eastAsia="Calibri"/>
          <w:sz w:val="16"/>
        </w:rPr>
        <w:t xml:space="preserve"> were theoretically able to </w:t>
      </w:r>
      <w:r w:rsidRPr="008B6507">
        <w:rPr>
          <w:rFonts w:eastAsia="Calibri"/>
          <w:u w:val="single"/>
        </w:rPr>
        <w:t>establish</w:t>
      </w:r>
      <w:r w:rsidRPr="008B6507">
        <w:rPr>
          <w:rFonts w:eastAsia="Calibri"/>
          <w:sz w:val="16"/>
        </w:rPr>
        <w:t xml:space="preserve"> certain </w:t>
      </w:r>
      <w:r w:rsidRPr="008B6507">
        <w:rPr>
          <w:rFonts w:eastAsia="Calibri"/>
          <w:u w:val="single"/>
        </w:rPr>
        <w:t>safety guardrails and preparedness measures which</w:t>
      </w:r>
      <w:r w:rsidRPr="008B6507">
        <w:rPr>
          <w:rFonts w:eastAsia="Calibri"/>
          <w:sz w:val="16"/>
        </w:rPr>
        <w:t xml:space="preserve"> </w:t>
      </w:r>
      <w:r w:rsidRPr="008B6507">
        <w:rPr>
          <w:rFonts w:eastAsia="Calibri"/>
          <w:iCs/>
          <w:highlight w:val="cyan"/>
          <w:u w:val="single"/>
          <w:bdr w:val="single" w:sz="8" w:space="0" w:color="auto"/>
        </w:rPr>
        <w:t>China</w:t>
      </w:r>
      <w:r w:rsidRPr="008B6507">
        <w:rPr>
          <w:rFonts w:eastAsia="Calibri"/>
          <w:sz w:val="16"/>
          <w:highlight w:val="cyan"/>
        </w:rPr>
        <w:t xml:space="preserve"> </w:t>
      </w:r>
      <w:r w:rsidRPr="008B6507">
        <w:rPr>
          <w:rFonts w:eastAsia="Calibri"/>
          <w:highlight w:val="cyan"/>
          <w:u w:val="single"/>
        </w:rPr>
        <w:t>agreed</w:t>
      </w:r>
      <w:r w:rsidRPr="008B6507">
        <w:rPr>
          <w:rFonts w:eastAsia="Calibri"/>
          <w:u w:val="single"/>
        </w:rPr>
        <w:t xml:space="preserve"> to, </w:t>
      </w:r>
      <w:r w:rsidRPr="008B6507">
        <w:rPr>
          <w:rFonts w:eastAsia="Calibri"/>
          <w:highlight w:val="cyan"/>
          <w:u w:val="single"/>
        </w:rPr>
        <w:t>this would</w:t>
      </w:r>
      <w:r w:rsidRPr="008B6507">
        <w:rPr>
          <w:rFonts w:eastAsia="Calibri"/>
          <w:sz w:val="16"/>
        </w:rPr>
        <w:t xml:space="preserve"> potentially </w:t>
      </w:r>
      <w:r w:rsidRPr="008B6507">
        <w:rPr>
          <w:rFonts w:eastAsia="Calibri"/>
          <w:iCs/>
          <w:highlight w:val="cyan"/>
          <w:u w:val="single"/>
          <w:bdr w:val="single" w:sz="8" w:space="0" w:color="auto"/>
        </w:rPr>
        <w:t>empower</w:t>
      </w:r>
      <w:r w:rsidRPr="008B6507">
        <w:rPr>
          <w:rFonts w:eastAsia="Calibri"/>
          <w:sz w:val="16"/>
        </w:rPr>
        <w:t xml:space="preserve"> </w:t>
      </w:r>
      <w:r w:rsidRPr="008B6507">
        <w:rPr>
          <w:rFonts w:eastAsia="Calibri"/>
          <w:u w:val="single"/>
        </w:rPr>
        <w:t>the voices of more</w:t>
      </w:r>
      <w:r w:rsidRPr="008B6507">
        <w:rPr>
          <w:rFonts w:eastAsia="Calibri"/>
          <w:sz w:val="16"/>
        </w:rPr>
        <w:t xml:space="preserve"> </w:t>
      </w:r>
      <w:r w:rsidRPr="008B6507">
        <w:rPr>
          <w:rFonts w:eastAsia="Calibri"/>
          <w:iCs/>
          <w:highlight w:val="cyan"/>
          <w:u w:val="single"/>
          <w:bdr w:val="single" w:sz="8" w:space="0" w:color="auto"/>
        </w:rPr>
        <w:t>safety</w:t>
      </w:r>
      <w:r w:rsidRPr="008B6507">
        <w:rPr>
          <w:rFonts w:eastAsia="Calibri"/>
          <w:iCs/>
          <w:u w:val="single"/>
          <w:bdr w:val="single" w:sz="8" w:space="0" w:color="auto"/>
        </w:rPr>
        <w:t xml:space="preserve">-first </w:t>
      </w:r>
      <w:r w:rsidRPr="008B6507">
        <w:rPr>
          <w:rFonts w:eastAsia="Calibri"/>
          <w:iCs/>
          <w:highlight w:val="cyan"/>
          <w:u w:val="single"/>
          <w:bdr w:val="single" w:sz="8" w:space="0" w:color="auto"/>
        </w:rPr>
        <w:t>actors</w:t>
      </w:r>
      <w:r w:rsidRPr="008B6507">
        <w:rPr>
          <w:rFonts w:eastAsia="Calibri"/>
          <w:sz w:val="16"/>
          <w:highlight w:val="cyan"/>
        </w:rPr>
        <w:t xml:space="preserve"> </w:t>
      </w:r>
      <w:r w:rsidRPr="008B6507">
        <w:rPr>
          <w:rFonts w:eastAsia="Calibri"/>
          <w:highlight w:val="cyan"/>
          <w:u w:val="single"/>
        </w:rPr>
        <w:t>in the</w:t>
      </w:r>
      <w:r w:rsidRPr="008B6507">
        <w:rPr>
          <w:rFonts w:eastAsia="Calibri"/>
          <w:sz w:val="16"/>
          <w:highlight w:val="cyan"/>
        </w:rPr>
        <w:t xml:space="preserve"> </w:t>
      </w:r>
      <w:r w:rsidRPr="008B6507">
        <w:rPr>
          <w:rFonts w:eastAsia="Calibri"/>
          <w:iCs/>
          <w:highlight w:val="cyan"/>
          <w:u w:val="single"/>
          <w:bdr w:val="single" w:sz="8" w:space="0" w:color="auto"/>
        </w:rPr>
        <w:t>US</w:t>
      </w:r>
      <w:r w:rsidRPr="008B6507">
        <w:rPr>
          <w:rFonts w:eastAsia="Calibri"/>
          <w:sz w:val="16"/>
        </w:rPr>
        <w:t xml:space="preserve">; </w:t>
      </w:r>
      <w:r w:rsidRPr="008B6507">
        <w:rPr>
          <w:rFonts w:eastAsia="Calibri"/>
          <w:u w:val="single"/>
        </w:rPr>
        <w:t>the</w:t>
      </w:r>
      <w:r w:rsidRPr="008B6507">
        <w:rPr>
          <w:rFonts w:eastAsia="Calibri"/>
          <w:sz w:val="16"/>
        </w:rPr>
        <w:t xml:space="preserve"> </w:t>
      </w:r>
      <w:r w:rsidRPr="008B6507">
        <w:rPr>
          <w:rFonts w:eastAsia="Calibri"/>
          <w:iCs/>
          <w:u w:val="single"/>
          <w:bdr w:val="single" w:sz="8" w:space="0" w:color="auto"/>
        </w:rPr>
        <w:t>Anthropic</w:t>
      </w:r>
      <w:r w:rsidRPr="008B6507">
        <w:rPr>
          <w:rFonts w:eastAsia="Calibri"/>
          <w:sz w:val="16"/>
        </w:rPr>
        <w:t xml:space="preserve"> </w:t>
      </w:r>
      <w:r w:rsidRPr="008B6507">
        <w:rPr>
          <w:rFonts w:eastAsia="Calibri"/>
          <w:u w:val="single"/>
        </w:rPr>
        <w:t>model may</w:t>
      </w:r>
      <w:r w:rsidRPr="008B6507">
        <w:rPr>
          <w:rFonts w:eastAsia="Calibri"/>
          <w:sz w:val="16"/>
        </w:rPr>
        <w:t xml:space="preserve"> be able to </w:t>
      </w:r>
      <w:r w:rsidRPr="008B6507">
        <w:rPr>
          <w:rFonts w:eastAsia="Calibri"/>
          <w:u w:val="single"/>
        </w:rPr>
        <w:t>garner</w:t>
      </w:r>
      <w:r w:rsidRPr="008B6507">
        <w:rPr>
          <w:rFonts w:eastAsia="Calibri"/>
          <w:sz w:val="16"/>
        </w:rPr>
        <w:t xml:space="preserve"> more </w:t>
      </w:r>
      <w:r w:rsidRPr="008B6507">
        <w:rPr>
          <w:rFonts w:eastAsia="Calibri"/>
          <w:iCs/>
          <w:u w:val="single"/>
          <w:bdr w:val="single" w:sz="8" w:space="0" w:color="auto"/>
        </w:rPr>
        <w:t>support</w:t>
      </w:r>
      <w:r w:rsidRPr="008B6507">
        <w:rPr>
          <w:rFonts w:eastAsia="Calibri"/>
          <w:sz w:val="16"/>
        </w:rPr>
        <w:t xml:space="preserve"> </w:t>
      </w:r>
      <w:r w:rsidRPr="008B6507">
        <w:rPr>
          <w:rFonts w:eastAsia="Calibri"/>
          <w:u w:val="single"/>
        </w:rPr>
        <w:t>over</w:t>
      </w:r>
      <w:r w:rsidRPr="008B6507">
        <w:rPr>
          <w:rFonts w:eastAsia="Calibri"/>
          <w:sz w:val="16"/>
        </w:rPr>
        <w:t xml:space="preserve"> the </w:t>
      </w:r>
      <w:r w:rsidRPr="008B6507">
        <w:rPr>
          <w:rFonts w:eastAsia="Calibri"/>
          <w:iCs/>
          <w:u w:val="single"/>
          <w:bdr w:val="single" w:sz="8" w:space="0" w:color="auto"/>
        </w:rPr>
        <w:t>xAI</w:t>
      </w:r>
      <w:r w:rsidRPr="008B6507">
        <w:rPr>
          <w:rFonts w:eastAsia="Calibri"/>
          <w:sz w:val="16"/>
        </w:rPr>
        <w:t xml:space="preserve"> attitudes towards AI safety </w:t>
      </w:r>
      <w:r w:rsidRPr="008B6507">
        <w:rPr>
          <w:rFonts w:eastAsia="Calibri"/>
          <w:u w:val="single"/>
        </w:rPr>
        <w:t>if there is</w:t>
      </w:r>
      <w:r w:rsidRPr="008B6507">
        <w:rPr>
          <w:rFonts w:eastAsia="Calibri"/>
          <w:sz w:val="16"/>
        </w:rPr>
        <w:t xml:space="preserve"> </w:t>
      </w:r>
      <w:r w:rsidRPr="008B6507">
        <w:rPr>
          <w:rFonts w:eastAsia="Calibri"/>
          <w:iCs/>
          <w:u w:val="single"/>
          <w:bdr w:val="single" w:sz="8" w:space="0" w:color="auto"/>
        </w:rPr>
        <w:t>clear precedent</w:t>
      </w:r>
      <w:r w:rsidRPr="008B6507">
        <w:rPr>
          <w:rFonts w:eastAsia="Calibri"/>
          <w:sz w:val="16"/>
        </w:rPr>
        <w:t xml:space="preserve"> </w:t>
      </w:r>
      <w:r w:rsidRPr="008B6507">
        <w:rPr>
          <w:rFonts w:eastAsia="Calibri"/>
          <w:u w:val="single"/>
        </w:rPr>
        <w:t>that a more</w:t>
      </w:r>
      <w:r w:rsidRPr="008B6507">
        <w:rPr>
          <w:rFonts w:eastAsia="Calibri"/>
          <w:sz w:val="16"/>
        </w:rPr>
        <w:t xml:space="preserve"> </w:t>
      </w:r>
      <w:r w:rsidRPr="008B6507">
        <w:rPr>
          <w:rFonts w:eastAsia="Calibri"/>
          <w:iCs/>
          <w:u w:val="single"/>
          <w:bdr w:val="single" w:sz="8" w:space="0" w:color="auto"/>
        </w:rPr>
        <w:t>rigorous approach</w:t>
      </w:r>
      <w:r w:rsidRPr="008B6507">
        <w:rPr>
          <w:rFonts w:eastAsia="Calibri"/>
          <w:sz w:val="16"/>
        </w:rPr>
        <w:t xml:space="preserve"> </w:t>
      </w:r>
      <w:r w:rsidRPr="008B6507">
        <w:rPr>
          <w:rFonts w:eastAsia="Calibri"/>
          <w:u w:val="single"/>
        </w:rPr>
        <w:t>to safety does</w:t>
      </w:r>
      <w:r w:rsidRPr="008B6507">
        <w:rPr>
          <w:rFonts w:eastAsia="Calibri"/>
          <w:sz w:val="16"/>
        </w:rPr>
        <w:t xml:space="preserve"> </w:t>
      </w:r>
      <w:r w:rsidRPr="008B6507">
        <w:rPr>
          <w:rFonts w:eastAsia="Calibri"/>
          <w:iCs/>
          <w:u w:val="single"/>
          <w:bdr w:val="single" w:sz="8" w:space="0" w:color="auto"/>
        </w:rPr>
        <w:t>not</w:t>
      </w:r>
      <w:r w:rsidRPr="008B6507">
        <w:rPr>
          <w:rFonts w:eastAsia="Calibri"/>
          <w:sz w:val="16"/>
        </w:rPr>
        <w:t xml:space="preserve"> necessarily </w:t>
      </w:r>
      <w:r w:rsidRPr="008B6507">
        <w:rPr>
          <w:rFonts w:eastAsia="Calibri"/>
          <w:u w:val="single"/>
        </w:rPr>
        <w:t>equate a</w:t>
      </w:r>
      <w:r w:rsidRPr="008B6507">
        <w:rPr>
          <w:rFonts w:eastAsia="Calibri"/>
          <w:sz w:val="16"/>
        </w:rPr>
        <w:t xml:space="preserve"> </w:t>
      </w:r>
      <w:r w:rsidRPr="008B6507">
        <w:rPr>
          <w:rFonts w:eastAsia="Calibri"/>
          <w:iCs/>
          <w:u w:val="single"/>
          <w:bdr w:val="single" w:sz="8" w:space="0" w:color="auto"/>
        </w:rPr>
        <w:t>blow</w:t>
      </w:r>
      <w:r w:rsidRPr="008B6507">
        <w:rPr>
          <w:rFonts w:eastAsia="Calibri"/>
          <w:sz w:val="16"/>
        </w:rPr>
        <w:t xml:space="preserve"> </w:t>
      </w:r>
      <w:r w:rsidRPr="008B6507">
        <w:rPr>
          <w:rFonts w:eastAsia="Calibri"/>
          <w:u w:val="single"/>
        </w:rPr>
        <w:t>to</w:t>
      </w:r>
      <w:r w:rsidRPr="008B6507">
        <w:rPr>
          <w:rFonts w:eastAsia="Calibri"/>
          <w:sz w:val="16"/>
        </w:rPr>
        <w:t xml:space="preserve"> </w:t>
      </w:r>
      <w:r w:rsidRPr="008B6507">
        <w:rPr>
          <w:rFonts w:eastAsia="Calibri"/>
          <w:iCs/>
          <w:u w:val="single"/>
          <w:bdr w:val="single" w:sz="8" w:space="0" w:color="auto"/>
        </w:rPr>
        <w:t>competitiveness</w:t>
      </w:r>
      <w:r w:rsidRPr="008B6507">
        <w:rPr>
          <w:rFonts w:eastAsia="Calibri"/>
          <w:sz w:val="16"/>
        </w:rPr>
        <w:t>.</w:t>
      </w:r>
    </w:p>
    <w:p w14:paraId="005A2809" w14:textId="77777777" w:rsidR="00E735FB" w:rsidRPr="008B6507" w:rsidRDefault="00E735FB" w:rsidP="00E735FB">
      <w:pPr>
        <w:rPr>
          <w:rFonts w:eastAsia="Calibri"/>
          <w:sz w:val="16"/>
        </w:rPr>
      </w:pPr>
      <w:r w:rsidRPr="008B6507">
        <w:rPr>
          <w:rFonts w:eastAsia="Calibri"/>
          <w:sz w:val="16"/>
        </w:rPr>
        <w:t xml:space="preserve">In addition, </w:t>
      </w:r>
      <w:r w:rsidRPr="008B6507">
        <w:rPr>
          <w:rFonts w:eastAsia="Calibri"/>
          <w:u w:val="single"/>
        </w:rPr>
        <w:t>showing</w:t>
      </w:r>
      <w:r w:rsidRPr="008B6507">
        <w:rPr>
          <w:rFonts w:eastAsia="Calibri"/>
          <w:sz w:val="16"/>
        </w:rPr>
        <w:t xml:space="preserve"> </w:t>
      </w:r>
      <w:r w:rsidRPr="008B6507">
        <w:rPr>
          <w:rFonts w:eastAsia="Calibri"/>
          <w:iCs/>
          <w:u w:val="single"/>
          <w:bdr w:val="single" w:sz="8" w:space="0" w:color="auto"/>
        </w:rPr>
        <w:t>real progress</w:t>
      </w:r>
      <w:r w:rsidRPr="008B6507">
        <w:rPr>
          <w:rFonts w:eastAsia="Calibri"/>
          <w:sz w:val="16"/>
        </w:rPr>
        <w:t xml:space="preserve"> </w:t>
      </w:r>
      <w:r w:rsidRPr="008B6507">
        <w:rPr>
          <w:rFonts w:eastAsia="Calibri"/>
          <w:u w:val="single"/>
        </w:rPr>
        <w:t>on</w:t>
      </w:r>
      <w:r w:rsidRPr="008B6507">
        <w:rPr>
          <w:rFonts w:eastAsia="Calibri"/>
          <w:sz w:val="16"/>
        </w:rPr>
        <w:t xml:space="preserve"> </w:t>
      </w:r>
      <w:r w:rsidRPr="008B6507">
        <w:rPr>
          <w:rFonts w:eastAsia="Calibri"/>
          <w:iCs/>
          <w:u w:val="single"/>
          <w:bdr w:val="single" w:sz="8" w:space="0" w:color="auto"/>
        </w:rPr>
        <w:t xml:space="preserve">practical </w:t>
      </w:r>
      <w:r w:rsidRPr="008B6507">
        <w:rPr>
          <w:rFonts w:eastAsia="Calibri"/>
          <w:iCs/>
          <w:highlight w:val="cyan"/>
          <w:u w:val="single"/>
          <w:bdr w:val="single" w:sz="8" w:space="0" w:color="auto"/>
        </w:rPr>
        <w:t>collaboration</w:t>
      </w:r>
      <w:r w:rsidRPr="008B6507">
        <w:rPr>
          <w:rFonts w:eastAsia="Calibri"/>
          <w:sz w:val="16"/>
        </w:rPr>
        <w:t xml:space="preserve"> on safety measures </w:t>
      </w:r>
      <w:r w:rsidRPr="008B6507">
        <w:rPr>
          <w:rFonts w:eastAsia="Calibri"/>
          <w:u w:val="single"/>
        </w:rPr>
        <w:t>may go some way towards enabling a</w:t>
      </w:r>
      <w:r w:rsidRPr="008B6507">
        <w:rPr>
          <w:rFonts w:eastAsia="Calibri"/>
          <w:sz w:val="16"/>
        </w:rPr>
        <w:t xml:space="preserve"> </w:t>
      </w:r>
      <w:r w:rsidRPr="008B6507">
        <w:rPr>
          <w:rFonts w:eastAsia="Calibri"/>
          <w:iCs/>
          <w:highlight w:val="cyan"/>
          <w:u w:val="single"/>
          <w:bdr w:val="single" w:sz="8" w:space="0" w:color="auto"/>
        </w:rPr>
        <w:t>toning down</w:t>
      </w:r>
      <w:r w:rsidRPr="008B6507">
        <w:rPr>
          <w:rFonts w:eastAsia="Calibri"/>
          <w:sz w:val="16"/>
        </w:rPr>
        <w:t xml:space="preserve"> </w:t>
      </w:r>
      <w:r w:rsidRPr="008B6507">
        <w:rPr>
          <w:rFonts w:eastAsia="Calibri"/>
          <w:u w:val="single"/>
        </w:rPr>
        <w:t>of</w:t>
      </w:r>
      <w:r w:rsidRPr="008B6507">
        <w:rPr>
          <w:rFonts w:eastAsia="Calibri"/>
          <w:sz w:val="16"/>
        </w:rPr>
        <w:t xml:space="preserve"> the </w:t>
      </w:r>
      <w:r w:rsidRPr="008B6507">
        <w:rPr>
          <w:rFonts w:eastAsia="Calibri"/>
          <w:iCs/>
          <w:highlight w:val="cyan"/>
          <w:u w:val="single"/>
          <w:bdr w:val="single" w:sz="8" w:space="0" w:color="auto"/>
        </w:rPr>
        <w:t>'race rhetoric'</w:t>
      </w:r>
      <w:r w:rsidRPr="008B6507">
        <w:rPr>
          <w:rFonts w:eastAsia="Calibri"/>
          <w:sz w:val="16"/>
        </w:rPr>
        <w:t xml:space="preserve">. This is admittedly optimistic, but if there are </w:t>
      </w:r>
      <w:r w:rsidRPr="008B6507">
        <w:rPr>
          <w:rFonts w:eastAsia="Calibri"/>
          <w:iCs/>
          <w:u w:val="single"/>
          <w:bdr w:val="single" w:sz="8" w:space="0" w:color="auto"/>
        </w:rPr>
        <w:t>small ways</w:t>
      </w:r>
      <w:r w:rsidRPr="008B6507">
        <w:rPr>
          <w:rFonts w:eastAsia="Calibri"/>
          <w:sz w:val="16"/>
        </w:rPr>
        <w:t xml:space="preserve"> </w:t>
      </w:r>
      <w:r w:rsidRPr="008B6507">
        <w:rPr>
          <w:rFonts w:eastAsia="Calibri"/>
          <w:u w:val="single"/>
        </w:rPr>
        <w:t xml:space="preserve">in which countries can </w:t>
      </w:r>
      <w:r w:rsidRPr="008B6507">
        <w:rPr>
          <w:rFonts w:eastAsia="Calibri"/>
          <w:highlight w:val="cyan"/>
          <w:u w:val="single"/>
        </w:rPr>
        <w:t>contribute to</w:t>
      </w:r>
      <w:r w:rsidRPr="008B6507">
        <w:rPr>
          <w:rFonts w:eastAsia="Calibri"/>
          <w:sz w:val="16"/>
        </w:rPr>
        <w:t xml:space="preserve"> </w:t>
      </w:r>
      <w:r w:rsidRPr="008B6507">
        <w:rPr>
          <w:rFonts w:eastAsia="Calibri"/>
          <w:iCs/>
          <w:u w:val="single"/>
          <w:bdr w:val="single" w:sz="8" w:space="0" w:color="auto"/>
        </w:rPr>
        <w:t>some</w:t>
      </w:r>
      <w:r w:rsidRPr="008B6507">
        <w:rPr>
          <w:rFonts w:eastAsia="Calibri"/>
          <w:sz w:val="16"/>
        </w:rPr>
        <w:t xml:space="preserve"> degree of </w:t>
      </w:r>
      <w:r w:rsidRPr="008B6507">
        <w:rPr>
          <w:rFonts w:eastAsia="Calibri"/>
          <w:iCs/>
          <w:highlight w:val="cyan"/>
          <w:u w:val="single"/>
          <w:bdr w:val="single" w:sz="8" w:space="0" w:color="auto"/>
        </w:rPr>
        <w:t>softening</w:t>
      </w:r>
      <w:r w:rsidRPr="008B6507">
        <w:rPr>
          <w:rFonts w:eastAsia="Calibri"/>
          <w:sz w:val="16"/>
        </w:rPr>
        <w:t xml:space="preserve"> around rhetoric, then this </w:t>
      </w:r>
      <w:r w:rsidRPr="008B6507">
        <w:rPr>
          <w:rFonts w:eastAsia="Calibri"/>
          <w:highlight w:val="cyan"/>
          <w:u w:val="single"/>
        </w:rPr>
        <w:t>can</w:t>
      </w:r>
      <w:r w:rsidRPr="008B6507">
        <w:rPr>
          <w:rFonts w:eastAsia="Calibri"/>
          <w:sz w:val="16"/>
        </w:rPr>
        <w:t xml:space="preserve"> </w:t>
      </w:r>
      <w:r w:rsidRPr="008B6507">
        <w:rPr>
          <w:rFonts w:eastAsia="Calibri"/>
          <w:iCs/>
          <w:u w:val="single"/>
          <w:bdr w:val="single" w:sz="8" w:space="0" w:color="auto"/>
        </w:rPr>
        <w:t>only be</w:t>
      </w:r>
      <w:r w:rsidRPr="008B6507">
        <w:rPr>
          <w:rFonts w:eastAsia="Calibri"/>
          <w:sz w:val="16"/>
        </w:rPr>
        <w:t xml:space="preserve"> a </w:t>
      </w:r>
      <w:r w:rsidRPr="008B6507">
        <w:rPr>
          <w:rFonts w:eastAsia="Calibri"/>
          <w:iCs/>
          <w:u w:val="single"/>
          <w:bdr w:val="single" w:sz="8" w:space="0" w:color="auto"/>
        </w:rPr>
        <w:t>good</w:t>
      </w:r>
      <w:r w:rsidRPr="008B6507">
        <w:rPr>
          <w:rFonts w:eastAsia="Calibri"/>
          <w:sz w:val="16"/>
        </w:rPr>
        <w:t xml:space="preserve"> thing.</w:t>
      </w:r>
    </w:p>
    <w:p w14:paraId="1DBE9F3D" w14:textId="77777777" w:rsidR="00E735FB" w:rsidRPr="008B6507" w:rsidRDefault="00E735FB" w:rsidP="00E735FB">
      <w:pPr>
        <w:rPr>
          <w:rFonts w:eastAsia="Calibri"/>
          <w:sz w:val="16"/>
        </w:rPr>
      </w:pPr>
      <w:r w:rsidRPr="008B6507">
        <w:rPr>
          <w:rFonts w:eastAsia="Calibri"/>
          <w:sz w:val="16"/>
        </w:rPr>
        <w:t xml:space="preserve">Finally, it is worth considering the impact that effectively influencing China's approach to AI could have on the US post-2028. While I think it is fairly unlikely that the Trump administration's fundamental perspective on these issues will radically transform, </w:t>
      </w:r>
      <w:r w:rsidRPr="008B6507">
        <w:rPr>
          <w:rFonts w:eastAsia="Calibri"/>
          <w:highlight w:val="cyan"/>
          <w:u w:val="single"/>
        </w:rPr>
        <w:t>a</w:t>
      </w:r>
      <w:r w:rsidRPr="008B6507">
        <w:rPr>
          <w:rFonts w:eastAsia="Calibri"/>
          <w:sz w:val="16"/>
          <w:highlight w:val="cyan"/>
        </w:rPr>
        <w:t xml:space="preserve"> </w:t>
      </w:r>
      <w:r w:rsidRPr="008B6507">
        <w:rPr>
          <w:rFonts w:eastAsia="Calibri"/>
          <w:iCs/>
          <w:highlight w:val="cyan"/>
          <w:u w:val="single"/>
          <w:bdr w:val="single" w:sz="8" w:space="0" w:color="auto"/>
        </w:rPr>
        <w:t>post-Trump</w:t>
      </w:r>
      <w:r w:rsidRPr="008B6507">
        <w:rPr>
          <w:rFonts w:eastAsia="Calibri"/>
          <w:sz w:val="16"/>
          <w:highlight w:val="cyan"/>
        </w:rPr>
        <w:t xml:space="preserve"> </w:t>
      </w:r>
      <w:r w:rsidRPr="008B6507">
        <w:rPr>
          <w:rFonts w:eastAsia="Calibri"/>
          <w:highlight w:val="cyan"/>
          <w:u w:val="single"/>
        </w:rPr>
        <w:t>admin</w:t>
      </w:r>
      <w:r w:rsidRPr="008B6507">
        <w:rPr>
          <w:rFonts w:eastAsia="Calibri"/>
          <w:u w:val="single"/>
        </w:rPr>
        <w:t>istration</w:t>
      </w:r>
      <w:r w:rsidRPr="008B6507">
        <w:rPr>
          <w:rFonts w:eastAsia="Calibri"/>
          <w:sz w:val="16"/>
        </w:rPr>
        <w:t xml:space="preserve">, perhaps looking to rebuild damaged relationships, </w:t>
      </w:r>
      <w:r w:rsidRPr="008B6507">
        <w:rPr>
          <w:rFonts w:eastAsia="Calibri"/>
          <w:highlight w:val="cyan"/>
          <w:u w:val="single"/>
        </w:rPr>
        <w:t>might</w:t>
      </w:r>
      <w:r w:rsidRPr="008B6507">
        <w:rPr>
          <w:rFonts w:eastAsia="Calibri"/>
          <w:sz w:val="16"/>
        </w:rPr>
        <w:t xml:space="preserve"> be more likely to engage with and </w:t>
      </w:r>
      <w:r w:rsidRPr="008B6507">
        <w:rPr>
          <w:rFonts w:eastAsia="Calibri"/>
          <w:iCs/>
          <w:highlight w:val="cyan"/>
          <w:u w:val="single"/>
          <w:bdr w:val="single" w:sz="8" w:space="0" w:color="auto"/>
        </w:rPr>
        <w:t>adhere</w:t>
      </w:r>
      <w:r w:rsidRPr="008B6507">
        <w:rPr>
          <w:rFonts w:eastAsia="Calibri"/>
          <w:sz w:val="16"/>
        </w:rPr>
        <w:t xml:space="preserve"> </w:t>
      </w:r>
      <w:r w:rsidRPr="008B6507">
        <w:rPr>
          <w:rFonts w:eastAsia="Calibri"/>
          <w:u w:val="single"/>
        </w:rPr>
        <w:t>to</w:t>
      </w:r>
      <w:r w:rsidRPr="008B6507">
        <w:rPr>
          <w:rFonts w:eastAsia="Calibri"/>
          <w:sz w:val="16"/>
        </w:rPr>
        <w:t xml:space="preserve"> sets of </w:t>
      </w:r>
      <w:r w:rsidRPr="008B6507">
        <w:rPr>
          <w:rFonts w:eastAsia="Calibri"/>
          <w:u w:val="single"/>
        </w:rPr>
        <w:t xml:space="preserve">AI safety principles </w:t>
      </w:r>
      <w:r w:rsidRPr="008B6507">
        <w:rPr>
          <w:rFonts w:eastAsia="Calibri"/>
          <w:highlight w:val="cyan"/>
          <w:u w:val="single"/>
        </w:rPr>
        <w:t>if the</w:t>
      </w:r>
      <w:r w:rsidRPr="008B6507">
        <w:rPr>
          <w:rFonts w:eastAsia="Calibri"/>
          <w:sz w:val="16"/>
          <w:highlight w:val="cyan"/>
        </w:rPr>
        <w:t xml:space="preserve"> </w:t>
      </w:r>
      <w:r w:rsidRPr="008B6507">
        <w:rPr>
          <w:rFonts w:eastAsia="Calibri"/>
          <w:iCs/>
          <w:highlight w:val="cyan"/>
          <w:u w:val="single"/>
          <w:bdr w:val="single" w:sz="8" w:space="0" w:color="auto"/>
        </w:rPr>
        <w:t>rest</w:t>
      </w:r>
      <w:r w:rsidRPr="008B6507">
        <w:rPr>
          <w:rFonts w:eastAsia="Calibri"/>
          <w:sz w:val="16"/>
        </w:rPr>
        <w:t xml:space="preserve"> </w:t>
      </w:r>
      <w:r w:rsidRPr="008B6507">
        <w:rPr>
          <w:rFonts w:eastAsia="Calibri"/>
          <w:u w:val="single"/>
        </w:rPr>
        <w:t>of the major global players have</w:t>
      </w:r>
      <w:r w:rsidRPr="008B6507">
        <w:rPr>
          <w:rFonts w:eastAsia="Calibri"/>
          <w:sz w:val="16"/>
        </w:rPr>
        <w:t xml:space="preserve"> </w:t>
      </w:r>
      <w:r w:rsidRPr="008B6507">
        <w:rPr>
          <w:rFonts w:eastAsia="Calibri"/>
          <w:iCs/>
          <w:highlight w:val="cyan"/>
          <w:u w:val="single"/>
          <w:bdr w:val="single" w:sz="8" w:space="0" w:color="auto"/>
        </w:rPr>
        <w:t>already rallied</w:t>
      </w:r>
      <w:r w:rsidRPr="008B6507">
        <w:rPr>
          <w:rFonts w:eastAsia="Calibri"/>
          <w:sz w:val="16"/>
        </w:rPr>
        <w:t xml:space="preserve"> around key measures.</w:t>
      </w:r>
    </w:p>
    <w:p w14:paraId="34EFA2F5" w14:textId="77777777" w:rsidR="00E735FB" w:rsidRPr="008B6507" w:rsidRDefault="00E735FB" w:rsidP="00E735FB">
      <w:pPr>
        <w:rPr>
          <w:rFonts w:eastAsia="Calibri"/>
          <w:sz w:val="16"/>
        </w:rPr>
      </w:pPr>
      <w:r w:rsidRPr="008B6507">
        <w:rPr>
          <w:rFonts w:eastAsia="Calibri"/>
          <w:sz w:val="16"/>
        </w:rPr>
        <w:t>Concluding Thoughts</w:t>
      </w:r>
    </w:p>
    <w:p w14:paraId="684B50EA" w14:textId="77777777" w:rsidR="00E735FB" w:rsidRPr="008B6507" w:rsidRDefault="00E735FB" w:rsidP="00E735FB">
      <w:pPr>
        <w:rPr>
          <w:rFonts w:eastAsia="Calibri"/>
          <w:sz w:val="16"/>
        </w:rPr>
      </w:pPr>
      <w:r w:rsidRPr="008B6507">
        <w:rPr>
          <w:rFonts w:eastAsia="Calibri"/>
          <w:sz w:val="16"/>
        </w:rPr>
        <w:t>Ultimately, those hoping to encourage broader prioritisation of AI safety over economic benefits face a challenging environment at this moment in time. Nevertheless, we must look to those areas where positive efforts can be made.</w:t>
      </w:r>
    </w:p>
    <w:p w14:paraId="2C6C1EE4" w14:textId="77777777" w:rsidR="00E735FB" w:rsidRPr="008B6507" w:rsidRDefault="00E735FB" w:rsidP="00E735FB">
      <w:pPr>
        <w:rPr>
          <w:rFonts w:eastAsia="Calibri"/>
          <w:sz w:val="16"/>
        </w:rPr>
      </w:pPr>
      <w:r w:rsidRPr="008B6507">
        <w:rPr>
          <w:rFonts w:eastAsia="Calibri"/>
          <w:u w:val="single"/>
        </w:rPr>
        <w:t>If middle powers can effectively</w:t>
      </w:r>
      <w:r w:rsidRPr="008B6507">
        <w:rPr>
          <w:rFonts w:eastAsia="Calibri"/>
          <w:sz w:val="16"/>
        </w:rPr>
        <w:t xml:space="preserve"> </w:t>
      </w:r>
      <w:r w:rsidRPr="008B6507">
        <w:rPr>
          <w:rFonts w:eastAsia="Calibri"/>
          <w:iCs/>
          <w:u w:val="single"/>
          <w:bdr w:val="single" w:sz="8" w:space="0" w:color="auto"/>
        </w:rPr>
        <w:t>leverage</w:t>
      </w:r>
      <w:r w:rsidRPr="008B6507">
        <w:rPr>
          <w:rFonts w:eastAsia="Calibri"/>
          <w:sz w:val="16"/>
        </w:rPr>
        <w:t xml:space="preserve"> </w:t>
      </w:r>
      <w:r w:rsidRPr="008B6507">
        <w:rPr>
          <w:rFonts w:eastAsia="Calibri"/>
          <w:u w:val="single"/>
        </w:rPr>
        <w:t>their</w:t>
      </w:r>
      <w:r w:rsidRPr="008B6507">
        <w:rPr>
          <w:rFonts w:eastAsia="Calibri"/>
          <w:sz w:val="16"/>
        </w:rPr>
        <w:t xml:space="preserve"> </w:t>
      </w:r>
      <w:r w:rsidRPr="008B6507">
        <w:rPr>
          <w:rFonts w:eastAsia="Calibri"/>
          <w:iCs/>
          <w:u w:val="single"/>
          <w:bdr w:val="single" w:sz="8" w:space="0" w:color="auto"/>
        </w:rPr>
        <w:t>newfound strategic ambiguity</w:t>
      </w:r>
      <w:r w:rsidRPr="008B6507">
        <w:rPr>
          <w:rFonts w:eastAsia="Calibri"/>
          <w:sz w:val="16"/>
        </w:rPr>
        <w:t xml:space="preserve"> </w:t>
      </w:r>
      <w:r w:rsidRPr="008B6507">
        <w:rPr>
          <w:rFonts w:eastAsia="Calibri"/>
          <w:u w:val="single"/>
        </w:rPr>
        <w:t>in this increasingly multipolar world, it could mark a</w:t>
      </w:r>
      <w:r w:rsidRPr="008B6507">
        <w:rPr>
          <w:rFonts w:eastAsia="Calibri"/>
          <w:sz w:val="16"/>
        </w:rPr>
        <w:t xml:space="preserve"> </w:t>
      </w:r>
      <w:r w:rsidRPr="008B6507">
        <w:rPr>
          <w:rFonts w:eastAsia="Calibri"/>
          <w:iCs/>
          <w:u w:val="single"/>
          <w:bdr w:val="single" w:sz="8" w:space="0" w:color="auto"/>
        </w:rPr>
        <w:t>starting point</w:t>
      </w:r>
      <w:r w:rsidRPr="008B6507">
        <w:rPr>
          <w:rFonts w:eastAsia="Calibri"/>
          <w:sz w:val="16"/>
        </w:rPr>
        <w:t xml:space="preserve"> </w:t>
      </w:r>
      <w:r w:rsidRPr="008B6507">
        <w:rPr>
          <w:rFonts w:eastAsia="Calibri"/>
          <w:u w:val="single"/>
        </w:rPr>
        <w:t>for</w:t>
      </w:r>
      <w:r w:rsidRPr="008B6507">
        <w:rPr>
          <w:rFonts w:eastAsia="Calibri"/>
          <w:sz w:val="16"/>
        </w:rPr>
        <w:t xml:space="preserve"> </w:t>
      </w:r>
      <w:r w:rsidRPr="008B6507">
        <w:rPr>
          <w:rFonts w:eastAsia="Calibri"/>
          <w:iCs/>
          <w:u w:val="single"/>
          <w:bdr w:val="single" w:sz="8" w:space="0" w:color="auto"/>
        </w:rPr>
        <w:t>improved collaboration</w:t>
      </w:r>
      <w:r w:rsidRPr="008B6507">
        <w:rPr>
          <w:rFonts w:eastAsia="Calibri"/>
          <w:sz w:val="16"/>
        </w:rPr>
        <w:t xml:space="preserve"> </w:t>
      </w:r>
      <w:r w:rsidRPr="008B6507">
        <w:rPr>
          <w:rFonts w:eastAsia="Calibri"/>
          <w:u w:val="single"/>
        </w:rPr>
        <w:t>and</w:t>
      </w:r>
      <w:r w:rsidRPr="008B6507">
        <w:rPr>
          <w:rFonts w:eastAsia="Calibri"/>
          <w:sz w:val="16"/>
        </w:rPr>
        <w:t xml:space="preserve"> </w:t>
      </w:r>
      <w:r w:rsidRPr="008B6507">
        <w:rPr>
          <w:rFonts w:eastAsia="Calibri"/>
          <w:iCs/>
          <w:u w:val="single"/>
          <w:bdr w:val="single" w:sz="8" w:space="0" w:color="auto"/>
        </w:rPr>
        <w:t>dialogue</w:t>
      </w:r>
      <w:r w:rsidRPr="008B6507">
        <w:rPr>
          <w:rFonts w:eastAsia="Calibri"/>
          <w:sz w:val="16"/>
        </w:rPr>
        <w:t xml:space="preserve">. </w:t>
      </w:r>
      <w:r w:rsidRPr="008B6507">
        <w:rPr>
          <w:rFonts w:eastAsia="Calibri"/>
          <w:iCs/>
          <w:u w:val="single"/>
          <w:bdr w:val="single" w:sz="8" w:space="0" w:color="auto"/>
        </w:rPr>
        <w:t>Any opportunity</w:t>
      </w:r>
      <w:r w:rsidRPr="008B6507">
        <w:rPr>
          <w:rFonts w:eastAsia="Calibri"/>
          <w:sz w:val="16"/>
        </w:rPr>
        <w:t xml:space="preserve"> </w:t>
      </w:r>
      <w:r w:rsidRPr="008B6507">
        <w:rPr>
          <w:rFonts w:eastAsia="Calibri"/>
          <w:u w:val="single"/>
        </w:rPr>
        <w:t>to shift</w:t>
      </w:r>
      <w:r w:rsidRPr="008B6507">
        <w:rPr>
          <w:rFonts w:eastAsia="Calibri"/>
          <w:sz w:val="16"/>
        </w:rPr>
        <w:t xml:space="preserve"> away </w:t>
      </w:r>
      <w:r w:rsidRPr="008B6507">
        <w:rPr>
          <w:rFonts w:eastAsia="Calibri"/>
          <w:u w:val="single"/>
        </w:rPr>
        <w:t>from</w:t>
      </w:r>
      <w:r w:rsidRPr="008B6507">
        <w:rPr>
          <w:rFonts w:eastAsia="Calibri"/>
          <w:sz w:val="16"/>
        </w:rPr>
        <w:t xml:space="preserve"> </w:t>
      </w:r>
      <w:r w:rsidRPr="008B6507">
        <w:rPr>
          <w:rFonts w:eastAsia="Calibri"/>
          <w:iCs/>
          <w:u w:val="single"/>
          <w:bdr w:val="single" w:sz="8" w:space="0" w:color="auto"/>
        </w:rPr>
        <w:t>purely adversarial language</w:t>
      </w:r>
      <w:r w:rsidRPr="008B6507">
        <w:rPr>
          <w:rFonts w:eastAsia="Calibri"/>
          <w:sz w:val="16"/>
        </w:rPr>
        <w:t xml:space="preserve"> </w:t>
      </w:r>
      <w:r w:rsidRPr="008B6507">
        <w:rPr>
          <w:rFonts w:eastAsia="Calibri"/>
          <w:u w:val="single"/>
        </w:rPr>
        <w:t>on</w:t>
      </w:r>
      <w:r w:rsidRPr="008B6507">
        <w:rPr>
          <w:rFonts w:eastAsia="Calibri"/>
          <w:sz w:val="16"/>
        </w:rPr>
        <w:t xml:space="preserve"> the issue of </w:t>
      </w:r>
      <w:r w:rsidRPr="008B6507">
        <w:rPr>
          <w:rFonts w:eastAsia="Calibri"/>
          <w:iCs/>
          <w:u w:val="single"/>
          <w:bdr w:val="single" w:sz="8" w:space="0" w:color="auto"/>
        </w:rPr>
        <w:t>AI safety</w:t>
      </w:r>
      <w:r w:rsidRPr="008B6507">
        <w:rPr>
          <w:rFonts w:eastAsia="Calibri"/>
          <w:sz w:val="16"/>
        </w:rPr>
        <w:t xml:space="preserve"> </w:t>
      </w:r>
      <w:r w:rsidRPr="008B6507">
        <w:rPr>
          <w:rFonts w:eastAsia="Calibri"/>
          <w:u w:val="single"/>
        </w:rPr>
        <w:t>is</w:t>
      </w:r>
      <w:r w:rsidRPr="008B6507">
        <w:rPr>
          <w:rFonts w:eastAsia="Calibri"/>
          <w:sz w:val="16"/>
        </w:rPr>
        <w:t xml:space="preserve"> one </w:t>
      </w:r>
      <w:r w:rsidRPr="008B6507">
        <w:rPr>
          <w:rFonts w:eastAsia="Calibri"/>
          <w:u w:val="single"/>
        </w:rPr>
        <w:t>to be</w:t>
      </w:r>
      <w:r w:rsidRPr="008B6507">
        <w:rPr>
          <w:rFonts w:eastAsia="Calibri"/>
          <w:sz w:val="16"/>
        </w:rPr>
        <w:t xml:space="preserve"> </w:t>
      </w:r>
      <w:r w:rsidRPr="008B6507">
        <w:rPr>
          <w:rFonts w:eastAsia="Calibri"/>
          <w:iCs/>
          <w:u w:val="single"/>
          <w:bdr w:val="single" w:sz="8" w:space="0" w:color="auto"/>
        </w:rPr>
        <w:t>embraced</w:t>
      </w:r>
      <w:r w:rsidRPr="008B6507">
        <w:rPr>
          <w:rFonts w:eastAsia="Calibri"/>
          <w:sz w:val="16"/>
        </w:rPr>
        <w:t>.</w:t>
      </w:r>
    </w:p>
    <w:p w14:paraId="4AE9CA4C" w14:textId="77777777" w:rsidR="00E735FB" w:rsidRPr="008B6507" w:rsidRDefault="00E735FB" w:rsidP="00E735FB">
      <w:pPr>
        <w:rPr>
          <w:rFonts w:eastAsia="Calibri"/>
          <w:sz w:val="16"/>
        </w:rPr>
      </w:pPr>
      <w:r w:rsidRPr="008B6507">
        <w:rPr>
          <w:rFonts w:eastAsia="Calibri"/>
          <w:sz w:val="16"/>
        </w:rPr>
        <w:t xml:space="preserve">There is, of course, a certain irony in all of this. </w:t>
      </w:r>
      <w:r w:rsidRPr="008B6507">
        <w:rPr>
          <w:rFonts w:eastAsia="Calibri"/>
          <w:u w:val="single"/>
        </w:rPr>
        <w:t>The</w:t>
      </w:r>
      <w:r w:rsidRPr="008B6507">
        <w:rPr>
          <w:rFonts w:eastAsia="Calibri"/>
          <w:sz w:val="16"/>
        </w:rPr>
        <w:t xml:space="preserve"> </w:t>
      </w:r>
      <w:r w:rsidRPr="008B6507">
        <w:rPr>
          <w:rFonts w:eastAsia="Calibri"/>
          <w:iCs/>
          <w:highlight w:val="cyan"/>
          <w:u w:val="single"/>
          <w:bdr w:val="single" w:sz="8" w:space="0" w:color="auto"/>
        </w:rPr>
        <w:t>fracturing</w:t>
      </w:r>
      <w:r w:rsidRPr="008B6507">
        <w:rPr>
          <w:rFonts w:eastAsia="Calibri"/>
          <w:sz w:val="16"/>
        </w:rPr>
        <w:t xml:space="preserve"> </w:t>
      </w:r>
      <w:r w:rsidRPr="008B6507">
        <w:rPr>
          <w:rFonts w:eastAsia="Calibri"/>
          <w:u w:val="single"/>
        </w:rPr>
        <w:t xml:space="preserve">of </w:t>
      </w:r>
      <w:r w:rsidRPr="008B6507">
        <w:rPr>
          <w:rFonts w:eastAsia="Calibri"/>
          <w:highlight w:val="cyan"/>
          <w:u w:val="single"/>
        </w:rPr>
        <w:t>the</w:t>
      </w:r>
      <w:r w:rsidRPr="008B6507">
        <w:rPr>
          <w:rFonts w:eastAsia="Calibri"/>
          <w:sz w:val="16"/>
        </w:rPr>
        <w:t xml:space="preserve"> </w:t>
      </w:r>
      <w:r w:rsidRPr="008B6507">
        <w:rPr>
          <w:rFonts w:eastAsia="Calibri"/>
          <w:iCs/>
          <w:u w:val="single"/>
          <w:bdr w:val="single" w:sz="8" w:space="0" w:color="auto"/>
        </w:rPr>
        <w:t xml:space="preserve">transatlantic </w:t>
      </w:r>
      <w:r w:rsidRPr="008B6507">
        <w:rPr>
          <w:rFonts w:eastAsia="Calibri"/>
          <w:iCs/>
          <w:highlight w:val="cyan"/>
          <w:u w:val="single"/>
          <w:bdr w:val="single" w:sz="8" w:space="0" w:color="auto"/>
        </w:rPr>
        <w:t>alliance</w:t>
      </w:r>
      <w:r w:rsidRPr="008B6507">
        <w:rPr>
          <w:rFonts w:eastAsia="Calibri"/>
          <w:sz w:val="16"/>
        </w:rPr>
        <w:t xml:space="preserve"> - an event that carries genuine risks for European security and the rules-based international order - </w:t>
      </w:r>
      <w:r w:rsidRPr="008B6507">
        <w:rPr>
          <w:rFonts w:eastAsia="Calibri"/>
          <w:u w:val="single"/>
        </w:rPr>
        <w:t xml:space="preserve">may paradoxically </w:t>
      </w:r>
      <w:r w:rsidRPr="008B6507">
        <w:rPr>
          <w:rFonts w:eastAsia="Calibri"/>
          <w:iCs/>
          <w:highlight w:val="cyan"/>
          <w:u w:val="single"/>
          <w:bdr w:val="single" w:sz="8" w:space="0" w:color="auto"/>
        </w:rPr>
        <w:t>create</w:t>
      </w:r>
      <w:r w:rsidRPr="008B6507">
        <w:rPr>
          <w:rFonts w:eastAsia="Calibri"/>
          <w:sz w:val="16"/>
        </w:rPr>
        <w:t xml:space="preserve"> the </w:t>
      </w:r>
      <w:r w:rsidRPr="008B6507">
        <w:rPr>
          <w:rFonts w:eastAsia="Calibri"/>
          <w:iCs/>
          <w:highlight w:val="cyan"/>
          <w:u w:val="single"/>
          <w:bdr w:val="single" w:sz="8" w:space="0" w:color="auto"/>
        </w:rPr>
        <w:t>conditions</w:t>
      </w:r>
      <w:r w:rsidRPr="008B6507">
        <w:rPr>
          <w:rFonts w:eastAsia="Calibri"/>
          <w:sz w:val="16"/>
          <w:highlight w:val="cyan"/>
        </w:rPr>
        <w:t xml:space="preserve"> </w:t>
      </w:r>
      <w:r w:rsidRPr="008B6507">
        <w:rPr>
          <w:rFonts w:eastAsia="Calibri"/>
          <w:highlight w:val="cyan"/>
          <w:u w:val="single"/>
        </w:rPr>
        <w:t>for</w:t>
      </w:r>
      <w:r w:rsidRPr="008B6507">
        <w:rPr>
          <w:rFonts w:eastAsia="Calibri"/>
          <w:u w:val="single"/>
        </w:rPr>
        <w:t xml:space="preserve"> more</w:t>
      </w:r>
      <w:r w:rsidRPr="008B6507">
        <w:rPr>
          <w:rFonts w:eastAsia="Calibri"/>
          <w:sz w:val="16"/>
        </w:rPr>
        <w:t xml:space="preserve"> </w:t>
      </w:r>
      <w:r w:rsidRPr="008B6507">
        <w:rPr>
          <w:rFonts w:eastAsia="Calibri"/>
          <w:iCs/>
          <w:highlight w:val="cyan"/>
          <w:u w:val="single"/>
          <w:bdr w:val="single" w:sz="8" w:space="0" w:color="auto"/>
        </w:rPr>
        <w:t>productive</w:t>
      </w:r>
      <w:r w:rsidRPr="008B6507">
        <w:rPr>
          <w:rFonts w:eastAsia="Calibri"/>
          <w:iCs/>
          <w:u w:val="single"/>
          <w:bdr w:val="single" w:sz="8" w:space="0" w:color="auto"/>
        </w:rPr>
        <w:t xml:space="preserve"> multilateral </w:t>
      </w:r>
      <w:r w:rsidRPr="008B6507">
        <w:rPr>
          <w:rFonts w:eastAsia="Calibri"/>
          <w:iCs/>
          <w:highlight w:val="cyan"/>
          <w:u w:val="single"/>
          <w:bdr w:val="single" w:sz="8" w:space="0" w:color="auto"/>
        </w:rPr>
        <w:t>engagement</w:t>
      </w:r>
      <w:r w:rsidRPr="008B6507">
        <w:rPr>
          <w:rFonts w:eastAsia="Calibri"/>
          <w:sz w:val="16"/>
          <w:highlight w:val="cyan"/>
        </w:rPr>
        <w:t xml:space="preserve"> </w:t>
      </w:r>
      <w:r w:rsidRPr="008B6507">
        <w:rPr>
          <w:rFonts w:eastAsia="Calibri"/>
          <w:highlight w:val="cyan"/>
          <w:u w:val="single"/>
        </w:rPr>
        <w:t>on</w:t>
      </w:r>
      <w:r w:rsidRPr="008B6507">
        <w:rPr>
          <w:rFonts w:eastAsia="Calibri"/>
          <w:u w:val="single"/>
        </w:rPr>
        <w:t xml:space="preserve"> one of </w:t>
      </w:r>
      <w:r w:rsidRPr="008B6507">
        <w:rPr>
          <w:rFonts w:eastAsia="Calibri"/>
          <w:highlight w:val="cyan"/>
          <w:u w:val="single"/>
        </w:rPr>
        <w:t>the</w:t>
      </w:r>
      <w:r w:rsidRPr="008B6507">
        <w:rPr>
          <w:rFonts w:eastAsia="Calibri"/>
          <w:sz w:val="16"/>
          <w:highlight w:val="cyan"/>
        </w:rPr>
        <w:t xml:space="preserve"> </w:t>
      </w:r>
      <w:r w:rsidRPr="008B6507">
        <w:rPr>
          <w:rFonts w:eastAsia="Calibri"/>
          <w:iCs/>
          <w:highlight w:val="cyan"/>
          <w:u w:val="single"/>
          <w:bdr w:val="single" w:sz="8" w:space="0" w:color="auto"/>
        </w:rPr>
        <w:t>most consequential challenge</w:t>
      </w:r>
      <w:r w:rsidRPr="008B6507">
        <w:rPr>
          <w:rFonts w:eastAsia="Calibri"/>
          <w:iCs/>
          <w:u w:val="single"/>
          <w:bdr w:val="single" w:sz="8" w:space="0" w:color="auto"/>
        </w:rPr>
        <w:t>s humanity faces</w:t>
      </w:r>
      <w:r w:rsidRPr="008B6507">
        <w:rPr>
          <w:rFonts w:eastAsia="Calibri"/>
          <w:sz w:val="16"/>
        </w:rPr>
        <w:t xml:space="preserve">. Whether the middle powers can seize this moment remains to be seen, but the alternative - </w:t>
      </w:r>
      <w:r w:rsidRPr="008B6507">
        <w:rPr>
          <w:rFonts w:eastAsia="Calibri"/>
          <w:u w:val="single"/>
        </w:rPr>
        <w:t>continued drift towards an</w:t>
      </w:r>
      <w:r w:rsidRPr="008B6507">
        <w:rPr>
          <w:rFonts w:eastAsia="Calibri"/>
          <w:sz w:val="16"/>
        </w:rPr>
        <w:t xml:space="preserve"> </w:t>
      </w:r>
      <w:r w:rsidRPr="008B6507">
        <w:rPr>
          <w:rFonts w:eastAsia="Calibri"/>
          <w:iCs/>
          <w:u w:val="single"/>
          <w:bdr w:val="single" w:sz="8" w:space="0" w:color="auto"/>
        </w:rPr>
        <w:t>ungoverned AI race</w:t>
      </w:r>
      <w:r w:rsidRPr="008B6507">
        <w:rPr>
          <w:rFonts w:eastAsia="Calibri"/>
          <w:sz w:val="16"/>
        </w:rPr>
        <w:t xml:space="preserve"> </w:t>
      </w:r>
      <w:r w:rsidRPr="008B6507">
        <w:rPr>
          <w:rFonts w:eastAsia="Calibri"/>
          <w:u w:val="single"/>
        </w:rPr>
        <w:t>between</w:t>
      </w:r>
      <w:r w:rsidRPr="008B6507">
        <w:rPr>
          <w:rFonts w:eastAsia="Calibri"/>
          <w:sz w:val="16"/>
        </w:rPr>
        <w:t xml:space="preserve"> </w:t>
      </w:r>
      <w:r w:rsidRPr="008B6507">
        <w:rPr>
          <w:rFonts w:eastAsia="Calibri"/>
          <w:iCs/>
          <w:u w:val="single"/>
          <w:bdr w:val="single" w:sz="8" w:space="0" w:color="auto"/>
        </w:rPr>
        <w:t>hostile powers</w:t>
      </w:r>
      <w:r w:rsidRPr="008B6507">
        <w:rPr>
          <w:rFonts w:eastAsia="Calibri"/>
          <w:sz w:val="16"/>
        </w:rPr>
        <w:t xml:space="preserve"> - </w:t>
      </w:r>
      <w:r w:rsidRPr="008B6507">
        <w:rPr>
          <w:rFonts w:eastAsia="Calibri"/>
          <w:u w:val="single"/>
        </w:rPr>
        <w:t>is</w:t>
      </w:r>
      <w:r w:rsidRPr="008B6507">
        <w:rPr>
          <w:rFonts w:eastAsia="Calibri"/>
          <w:sz w:val="16"/>
        </w:rPr>
        <w:t xml:space="preserve"> </w:t>
      </w:r>
      <w:r w:rsidRPr="008B6507">
        <w:rPr>
          <w:rFonts w:eastAsia="Calibri"/>
          <w:iCs/>
          <w:u w:val="single"/>
          <w:bdr w:val="single" w:sz="8" w:space="0" w:color="auto"/>
        </w:rPr>
        <w:t>too dangerous to accept</w:t>
      </w:r>
      <w:r w:rsidRPr="008B6507">
        <w:rPr>
          <w:rFonts w:eastAsia="Calibri"/>
          <w:sz w:val="16"/>
        </w:rPr>
        <w:t xml:space="preserve"> without trying.</w:t>
      </w:r>
    </w:p>
    <w:p w14:paraId="0602ABAA" w14:textId="77777777" w:rsidR="00E735FB" w:rsidRPr="008B6507" w:rsidRDefault="00E735FB" w:rsidP="00E735FB"/>
    <w:p w14:paraId="2F805B5F" w14:textId="77777777" w:rsidR="00E735FB" w:rsidRPr="008B6507" w:rsidRDefault="00E735FB" w:rsidP="00E735FB"/>
    <w:p w14:paraId="6A3E1158" w14:textId="77777777" w:rsidR="00E735FB" w:rsidRPr="008B6507" w:rsidRDefault="00E735FB" w:rsidP="00E735FB">
      <w:pPr>
        <w:keepNext/>
        <w:keepLines/>
        <w:spacing w:before="40"/>
        <w:outlineLvl w:val="3"/>
        <w:rPr>
          <w:rFonts w:eastAsiaTheme="majorEastAsia" w:cstheme="majorBidi"/>
          <w:b/>
          <w:iCs/>
          <w:sz w:val="26"/>
        </w:rPr>
      </w:pPr>
      <w:r w:rsidRPr="008B6507">
        <w:rPr>
          <w:rFonts w:eastAsiaTheme="majorEastAsia" w:cstheme="majorBidi"/>
          <w:b/>
          <w:iCs/>
          <w:sz w:val="26"/>
        </w:rPr>
        <w:t xml:space="preserve">No cyber impact---no intent, de-escalatory, empirics, and comprehensive data. </w:t>
      </w:r>
    </w:p>
    <w:p w14:paraId="6A2C41E5" w14:textId="77777777" w:rsidR="00E735FB" w:rsidRPr="008B6507" w:rsidRDefault="00E735FB" w:rsidP="00E735FB">
      <w:r w:rsidRPr="008B6507">
        <w:t xml:space="preserve">Brandon </w:t>
      </w:r>
      <w:r w:rsidRPr="008B6507">
        <w:rPr>
          <w:b/>
          <w:bCs/>
          <w:sz w:val="26"/>
        </w:rPr>
        <w:t>Valeriano et al. 25</w:t>
      </w:r>
      <w:r w:rsidRPr="008B6507">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3EE8E1BB" w14:textId="77777777" w:rsidR="00E735FB" w:rsidRPr="008B6507" w:rsidRDefault="00E735FB" w:rsidP="00E735FB">
      <w:r w:rsidRPr="008B6507">
        <w:rPr>
          <w:sz w:val="16"/>
        </w:rPr>
        <w:t xml:space="preserve">In practice, however, </w:t>
      </w:r>
      <w:r w:rsidRPr="008B6507">
        <w:rPr>
          <w:highlight w:val="yellow"/>
          <w:u w:val="single"/>
        </w:rPr>
        <w:t xml:space="preserve">cyber escalation is </w:t>
      </w:r>
      <w:r w:rsidRPr="008B6507">
        <w:rPr>
          <w:iCs/>
          <w:highlight w:val="yellow"/>
          <w:u w:val="single"/>
          <w:bdr w:val="single" w:sz="8" w:space="0" w:color="auto"/>
        </w:rPr>
        <w:t>rare</w:t>
      </w:r>
      <w:r w:rsidRPr="008B6507">
        <w:rPr>
          <w:u w:val="single"/>
        </w:rPr>
        <w:t xml:space="preserve">. </w:t>
      </w:r>
      <w:r w:rsidRPr="008B6507">
        <w:rPr>
          <w:iCs/>
          <w:u w:val="single"/>
          <w:bdr w:val="single" w:sz="8" w:space="0" w:color="auto"/>
        </w:rPr>
        <w:t>Stuxnet</w:t>
      </w:r>
      <w:r w:rsidRPr="008B6507">
        <w:rPr>
          <w:sz w:val="16"/>
        </w:rPr>
        <w:t xml:space="preserve"> (2007–2010) </w:t>
      </w:r>
      <w:r w:rsidRPr="008B6507">
        <w:rPr>
          <w:u w:val="single"/>
        </w:rPr>
        <w:t xml:space="preserve">is </w:t>
      </w:r>
      <w:r w:rsidRPr="008B6507">
        <w:rPr>
          <w:iCs/>
          <w:u w:val="single"/>
          <w:bdr w:val="single" w:sz="8" w:space="0" w:color="auto"/>
        </w:rPr>
        <w:t>often cited</w:t>
      </w:r>
      <w:r w:rsidRPr="008B6507">
        <w:rPr>
          <w:u w:val="single"/>
        </w:rPr>
        <w:t xml:space="preserve"> as the </w:t>
      </w:r>
      <w:r w:rsidRPr="008B6507">
        <w:rPr>
          <w:iCs/>
          <w:u w:val="single"/>
          <w:bdr w:val="single" w:sz="8" w:space="0" w:color="auto"/>
        </w:rPr>
        <w:t>prime</w:t>
      </w:r>
      <w:r w:rsidRPr="008B6507">
        <w:rPr>
          <w:u w:val="single"/>
        </w:rPr>
        <w:t xml:space="preserve"> example of cyber escalation yet</w:t>
      </w:r>
      <w:r w:rsidRPr="008B6507">
        <w:rPr>
          <w:sz w:val="16"/>
        </w:rPr>
        <w:t xml:space="preserve">, put in the context of the wider dispute between the West and Iran over the development of nuclear weapons, </w:t>
      </w:r>
      <w:r w:rsidRPr="008B6507">
        <w:rPr>
          <w:u w:val="single"/>
        </w:rPr>
        <w:t xml:space="preserve">the </w:t>
      </w:r>
      <w:r w:rsidRPr="008B6507">
        <w:rPr>
          <w:iCs/>
          <w:highlight w:val="yellow"/>
          <w:u w:val="single"/>
          <w:bdr w:val="single" w:sz="8" w:space="0" w:color="auto"/>
        </w:rPr>
        <w:t>Stuxnet</w:t>
      </w:r>
      <w:r w:rsidRPr="008B6507">
        <w:rPr>
          <w:iCs/>
          <w:u w:val="single"/>
          <w:bdr w:val="single" w:sz="8" w:space="0" w:color="auto"/>
        </w:rPr>
        <w:t xml:space="preserve"> attack</w:t>
      </w:r>
      <w:r w:rsidRPr="008B6507">
        <w:rPr>
          <w:u w:val="single"/>
        </w:rPr>
        <w:t xml:space="preserve"> </w:t>
      </w:r>
      <w:r w:rsidRPr="008B6507">
        <w:rPr>
          <w:highlight w:val="yellow"/>
          <w:u w:val="single"/>
        </w:rPr>
        <w:t>is</w:t>
      </w:r>
      <w:r w:rsidRPr="008B6507">
        <w:rPr>
          <w:u w:val="single"/>
        </w:rPr>
        <w:t xml:space="preserve"> actually a </w:t>
      </w:r>
      <w:r w:rsidRPr="008B6507">
        <w:rPr>
          <w:iCs/>
          <w:highlight w:val="yellow"/>
          <w:u w:val="single"/>
          <w:bdr w:val="single" w:sz="8" w:space="0" w:color="auto"/>
        </w:rPr>
        <w:t>de-escalatory</w:t>
      </w:r>
      <w:r w:rsidRPr="008B6507">
        <w:rPr>
          <w:iCs/>
          <w:u w:val="single"/>
          <w:bdr w:val="single" w:sz="8" w:space="0" w:color="auto"/>
        </w:rPr>
        <w:t xml:space="preserve"> move</w:t>
      </w:r>
      <w:r w:rsidRPr="008B6507">
        <w:rPr>
          <w:u w:val="single"/>
        </w:rPr>
        <w:t xml:space="preserve"> </w:t>
      </w:r>
      <w:r w:rsidRPr="008B6507">
        <w:rPr>
          <w:highlight w:val="yellow"/>
          <w:u w:val="single"/>
        </w:rPr>
        <w:t>because</w:t>
      </w:r>
      <w:r w:rsidRPr="008B6507">
        <w:rPr>
          <w:u w:val="single"/>
        </w:rPr>
        <w:t xml:space="preserve"> the </w:t>
      </w:r>
      <w:r w:rsidRPr="008B6507">
        <w:rPr>
          <w:iCs/>
          <w:highlight w:val="yellow"/>
          <w:u w:val="single"/>
          <w:bdr w:val="single" w:sz="8" w:space="0" w:color="auto"/>
        </w:rPr>
        <w:t>other</w:t>
      </w:r>
      <w:r w:rsidRPr="008B6507">
        <w:rPr>
          <w:highlight w:val="yellow"/>
          <w:u w:val="single"/>
        </w:rPr>
        <w:t xml:space="preserve"> options</w:t>
      </w:r>
      <w:r w:rsidRPr="008B6507">
        <w:rPr>
          <w:u w:val="single"/>
        </w:rPr>
        <w:t xml:space="preserve"> on the table at the time </w:t>
      </w:r>
      <w:r w:rsidRPr="008B6507">
        <w:rPr>
          <w:highlight w:val="yellow"/>
          <w:u w:val="single"/>
        </w:rPr>
        <w:t>were</w:t>
      </w:r>
      <w:r w:rsidRPr="008B6507">
        <w:rPr>
          <w:sz w:val="16"/>
        </w:rPr>
        <w:t xml:space="preserve"> </w:t>
      </w:r>
      <w:r w:rsidRPr="008B6507">
        <w:rPr>
          <w:iCs/>
          <w:u w:val="single"/>
          <w:bdr w:val="single" w:sz="8" w:space="0" w:color="auto"/>
        </w:rPr>
        <w:t xml:space="preserve">conventional </w:t>
      </w:r>
      <w:r w:rsidRPr="008B6507">
        <w:rPr>
          <w:iCs/>
          <w:highlight w:val="yellow"/>
          <w:u w:val="single"/>
          <w:bdr w:val="single" w:sz="8" w:space="0" w:color="auto"/>
        </w:rPr>
        <w:t>strikes</w:t>
      </w:r>
      <w:r w:rsidRPr="008B6507">
        <w:rPr>
          <w:u w:val="single"/>
        </w:rPr>
        <w:t xml:space="preserve"> that </w:t>
      </w:r>
      <w:r w:rsidRPr="008B6507">
        <w:rPr>
          <w:iCs/>
          <w:highlight w:val="yellow"/>
          <w:u w:val="single"/>
          <w:bdr w:val="single" w:sz="8" w:space="0" w:color="auto"/>
        </w:rPr>
        <w:t>would</w:t>
      </w:r>
      <w:r w:rsidRPr="008B6507">
        <w:rPr>
          <w:highlight w:val="yellow"/>
          <w:u w:val="single"/>
        </w:rPr>
        <w:t xml:space="preserve"> have caused</w:t>
      </w:r>
      <w:r w:rsidRPr="008B6507">
        <w:rPr>
          <w:sz w:val="16"/>
        </w:rPr>
        <w:t xml:space="preserve"> death and </w:t>
      </w:r>
      <w:r w:rsidRPr="008B6507">
        <w:rPr>
          <w:highlight w:val="yellow"/>
          <w:u w:val="single"/>
        </w:rPr>
        <w:t>destruction</w:t>
      </w:r>
      <w:r w:rsidRPr="008B6507">
        <w:rPr>
          <w:sz w:val="16"/>
        </w:rPr>
        <w:t>.</w:t>
      </w:r>
    </w:p>
    <w:p w14:paraId="0728A039" w14:textId="77777777" w:rsidR="00E735FB" w:rsidRPr="008B6507" w:rsidRDefault="00E735FB" w:rsidP="00E735FB">
      <w:r w:rsidRPr="008B6507">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3C9763A7" w14:textId="77777777" w:rsidR="00E735FB" w:rsidRPr="008B6507" w:rsidRDefault="00E735FB" w:rsidP="00E735FB">
      <w:r w:rsidRPr="008B6507">
        <w:rPr>
          <w:sz w:val="16"/>
        </w:rPr>
        <w:t xml:space="preserve">We </w:t>
      </w:r>
      <w:r w:rsidRPr="008B6507">
        <w:rPr>
          <w:u w:val="single"/>
        </w:rPr>
        <w:t xml:space="preserve">have </w:t>
      </w:r>
      <w:r w:rsidRPr="008B6507">
        <w:rPr>
          <w:iCs/>
          <w:highlight w:val="yellow"/>
          <w:u w:val="single"/>
          <w:bdr w:val="single" w:sz="8" w:space="0" w:color="auto"/>
        </w:rPr>
        <w:t>ample empirical ev</w:t>
      </w:r>
      <w:r w:rsidRPr="008B6507">
        <w:rPr>
          <w:u w:val="single"/>
        </w:rPr>
        <w:t>idence</w:t>
      </w:r>
      <w:r w:rsidRPr="008B6507">
        <w:rPr>
          <w:sz w:val="16"/>
        </w:rPr>
        <w:t xml:space="preserve"> that </w:t>
      </w:r>
      <w:r w:rsidRPr="008B6507">
        <w:rPr>
          <w:highlight w:val="yellow"/>
          <w:u w:val="single"/>
        </w:rPr>
        <w:t xml:space="preserve">escalation is </w:t>
      </w:r>
      <w:r w:rsidRPr="008B6507">
        <w:rPr>
          <w:iCs/>
          <w:highlight w:val="yellow"/>
          <w:u w:val="single"/>
          <w:bdr w:val="single" w:sz="8" w:space="0" w:color="auto"/>
        </w:rPr>
        <w:t>limited</w:t>
      </w:r>
      <w:r w:rsidRPr="008B6507">
        <w:rPr>
          <w:highlight w:val="yellow"/>
          <w:u w:val="single"/>
        </w:rPr>
        <w:t xml:space="preserve"> in</w:t>
      </w:r>
      <w:r w:rsidRPr="008B6507">
        <w:rPr>
          <w:u w:val="single"/>
        </w:rPr>
        <w:t xml:space="preserve"> the </w:t>
      </w:r>
      <w:r w:rsidRPr="008B6507">
        <w:rPr>
          <w:highlight w:val="yellow"/>
          <w:u w:val="single"/>
        </w:rPr>
        <w:t>cyber</w:t>
      </w:r>
      <w:r w:rsidRPr="008B6507">
        <w:rPr>
          <w:u w:val="single"/>
        </w:rPr>
        <w:t xml:space="preserve"> domain</w:t>
      </w:r>
      <w:r w:rsidRPr="008B6507">
        <w:rPr>
          <w:sz w:val="16"/>
        </w:rPr>
        <w:t xml:space="preserve">. Even in its simpler form, </w:t>
      </w:r>
      <w:r w:rsidRPr="008B6507">
        <w:rPr>
          <w:highlight w:val="yellow"/>
          <w:u w:val="single"/>
        </w:rPr>
        <w:t xml:space="preserve">there is </w:t>
      </w:r>
      <w:r w:rsidRPr="008B6507">
        <w:rPr>
          <w:iCs/>
          <w:highlight w:val="yellow"/>
          <w:u w:val="single"/>
          <w:bdr w:val="single" w:sz="8" w:space="0" w:color="auto"/>
        </w:rPr>
        <w:t>little retal</w:t>
      </w:r>
      <w:r w:rsidRPr="008B6507">
        <w:rPr>
          <w:u w:val="single"/>
        </w:rPr>
        <w:t>iation, let alone escalation, in the domain or even out of the domain when cyber actions are</w:t>
      </w:r>
      <w:r w:rsidRPr="008B6507">
        <w:rPr>
          <w:sz w:val="16"/>
        </w:rPr>
        <w:t xml:space="preserve"> the </w:t>
      </w:r>
      <w:r w:rsidRPr="008B6507">
        <w:rPr>
          <w:iCs/>
          <w:u w:val="single"/>
          <w:bdr w:val="single" w:sz="8" w:space="0" w:color="auto"/>
        </w:rPr>
        <w:t>triggering</w:t>
      </w:r>
      <w:r w:rsidRPr="008B6507">
        <w:rPr>
          <w:u w:val="single"/>
        </w:rPr>
        <w:t xml:space="preserve"> events</w:t>
      </w:r>
      <w:r w:rsidRPr="008B6507">
        <w:rPr>
          <w:sz w:val="16"/>
        </w:rPr>
        <w:t>. When conflicts do escalate in cyber space, we observe limited engagement between the parties unless there is already an outright war. As Valeriano, Jensen, and Maness (2018: 18) note, “</w:t>
      </w:r>
      <w:r w:rsidRPr="008B6507">
        <w:rPr>
          <w:iCs/>
          <w:u w:val="single"/>
          <w:bdr w:val="single" w:sz="8" w:space="0" w:color="auto"/>
        </w:rPr>
        <w:t>even</w:t>
      </w:r>
      <w:r w:rsidRPr="008B6507">
        <w:rPr>
          <w:u w:val="single"/>
        </w:rPr>
        <w:t xml:space="preserve"> when cyber </w:t>
      </w:r>
      <w:r w:rsidRPr="008B6507">
        <w:rPr>
          <w:highlight w:val="yellow"/>
          <w:u w:val="single"/>
        </w:rPr>
        <w:t>exchanges</w:t>
      </w:r>
      <w:r w:rsidRPr="008B6507">
        <w:rPr>
          <w:u w:val="single"/>
        </w:rPr>
        <w:t xml:space="preserve"> </w:t>
      </w:r>
      <w:r w:rsidRPr="008B6507">
        <w:rPr>
          <w:iCs/>
          <w:u w:val="single"/>
          <w:bdr w:val="single" w:sz="8" w:space="0" w:color="auto"/>
        </w:rPr>
        <w:t>between rivals</w:t>
      </w:r>
      <w:r w:rsidRPr="008B6507">
        <w:rPr>
          <w:u w:val="single"/>
        </w:rPr>
        <w:t xml:space="preserve"> escalate, they </w:t>
      </w:r>
      <w:r w:rsidRPr="008B6507">
        <w:rPr>
          <w:iCs/>
          <w:highlight w:val="yellow"/>
          <w:u w:val="single"/>
          <w:bdr w:val="single" w:sz="8" w:space="0" w:color="auto"/>
        </w:rPr>
        <w:t>remain limited</w:t>
      </w:r>
      <w:r w:rsidRPr="008B6507">
        <w:rPr>
          <w:highlight w:val="yellow"/>
          <w:u w:val="single"/>
        </w:rPr>
        <w:t xml:space="preserve"> in </w:t>
      </w:r>
      <w:r w:rsidRPr="008B6507">
        <w:rPr>
          <w:iCs/>
          <w:highlight w:val="yellow"/>
          <w:u w:val="single"/>
          <w:bdr w:val="single" w:sz="8" w:space="0" w:color="auto"/>
        </w:rPr>
        <w:t>scope</w:t>
      </w:r>
      <w:r w:rsidRPr="008B6507">
        <w:rPr>
          <w:iCs/>
          <w:u w:val="single"/>
          <w:bdr w:val="single" w:sz="8" w:space="0" w:color="auto"/>
        </w:rPr>
        <w:t xml:space="preserve"> outside</w:t>
      </w:r>
      <w:r w:rsidRPr="008B6507">
        <w:rPr>
          <w:u w:val="single"/>
        </w:rPr>
        <w:t xml:space="preserve"> of ongoing military conflict</w:t>
      </w:r>
      <w:r w:rsidRPr="008B6507">
        <w:rPr>
          <w:sz w:val="16"/>
        </w:rPr>
        <w:t>. That is, rivals may use cyber operations to probe the enemy, test their resolve, and signal the risks of significant escalation.</w:t>
      </w:r>
    </w:p>
    <w:p w14:paraId="16D6D94F" w14:textId="77777777" w:rsidR="00E735FB" w:rsidRPr="008B6507" w:rsidRDefault="00E735FB" w:rsidP="00E735FB">
      <w:r w:rsidRPr="008B6507">
        <w:rPr>
          <w:iCs/>
          <w:highlight w:val="yellow"/>
          <w:u w:val="single"/>
          <w:bdr w:val="single" w:sz="8" w:space="0" w:color="auto"/>
        </w:rPr>
        <w:t>Data</w:t>
      </w:r>
      <w:r w:rsidRPr="008B6507">
        <w:rPr>
          <w:iCs/>
          <w:u w:val="single"/>
          <w:bdr w:val="single" w:sz="8" w:space="0" w:color="auto"/>
        </w:rPr>
        <w:t xml:space="preserve"> analysis supports</w:t>
      </w:r>
      <w:r w:rsidRPr="008B6507">
        <w:rPr>
          <w:u w:val="single"/>
        </w:rPr>
        <w:t xml:space="preserve"> these positions and is developed here from </w:t>
      </w:r>
      <w:r w:rsidRPr="008B6507">
        <w:rPr>
          <w:iCs/>
          <w:u w:val="single"/>
          <w:bdr w:val="single" w:sz="8" w:space="0" w:color="auto"/>
        </w:rPr>
        <w:t>established data</w:t>
      </w:r>
      <w:r w:rsidRPr="008B6507">
        <w:rPr>
          <w:u w:val="single"/>
        </w:rPr>
        <w:t xml:space="preserve"> and taken from ongoing projects</w:t>
      </w:r>
      <w:r w:rsidRPr="008B6507">
        <w:rPr>
          <w:sz w:val="16"/>
        </w:rPr>
        <w:t xml:space="preserve"> to support our background investigation into cyber escalation processes (Maness, Valeriano, and Jensen 2019). Table 12.4 </w:t>
      </w:r>
      <w:r w:rsidRPr="008B6507">
        <w:rPr>
          <w:highlight w:val="yellow"/>
          <w:u w:val="single"/>
        </w:rPr>
        <w:t>shows</w:t>
      </w:r>
      <w:r w:rsidRPr="008B6507">
        <w:rPr>
          <w:u w:val="single"/>
        </w:rPr>
        <w:t xml:space="preserve"> the </w:t>
      </w:r>
      <w:r w:rsidRPr="008B6507">
        <w:rPr>
          <w:iCs/>
          <w:highlight w:val="yellow"/>
          <w:u w:val="single"/>
          <w:bdr w:val="single" w:sz="8" w:space="0" w:color="auto"/>
        </w:rPr>
        <w:t>response patterns</w:t>
      </w:r>
      <w:r w:rsidRPr="008B6507">
        <w:rPr>
          <w:highlight w:val="yellow"/>
          <w:u w:val="single"/>
        </w:rPr>
        <w:t xml:space="preserve"> between</w:t>
      </w:r>
      <w:r w:rsidRPr="008B6507">
        <w:rPr>
          <w:u w:val="single"/>
        </w:rPr>
        <w:t xml:space="preserve"> the</w:t>
      </w:r>
      <w:r w:rsidRPr="008B6507">
        <w:rPr>
          <w:sz w:val="16"/>
        </w:rPr>
        <w:t xml:space="preserve"> </w:t>
      </w:r>
      <w:r w:rsidRPr="008B6507">
        <w:rPr>
          <w:iCs/>
          <w:highlight w:val="yellow"/>
          <w:u w:val="single"/>
          <w:bdr w:val="single" w:sz="8" w:space="0" w:color="auto"/>
        </w:rPr>
        <w:t>U</w:t>
      </w:r>
      <w:r w:rsidRPr="008B6507">
        <w:rPr>
          <w:sz w:val="16"/>
        </w:rPr>
        <w:t xml:space="preserve">nited </w:t>
      </w:r>
      <w:r w:rsidRPr="008B6507">
        <w:rPr>
          <w:iCs/>
          <w:highlight w:val="yellow"/>
          <w:u w:val="single"/>
          <w:bdr w:val="single" w:sz="8" w:space="0" w:color="auto"/>
        </w:rPr>
        <w:t>S</w:t>
      </w:r>
      <w:r w:rsidRPr="008B6507">
        <w:rPr>
          <w:sz w:val="16"/>
        </w:rPr>
        <w:t xml:space="preserve">tates </w:t>
      </w:r>
      <w:r w:rsidRPr="008B6507">
        <w:rPr>
          <w:u w:val="single"/>
        </w:rPr>
        <w:t xml:space="preserve">and its four </w:t>
      </w:r>
      <w:r w:rsidRPr="008B6507">
        <w:rPr>
          <w:iCs/>
          <w:u w:val="single"/>
          <w:bdr w:val="single" w:sz="8" w:space="0" w:color="auto"/>
        </w:rPr>
        <w:t>major adversaries</w:t>
      </w:r>
      <w:r w:rsidRPr="008B6507">
        <w:rPr>
          <w:sz w:val="16"/>
        </w:rPr>
        <w:t xml:space="preserve"> (</w:t>
      </w:r>
      <w:r w:rsidRPr="008B6507">
        <w:rPr>
          <w:iCs/>
          <w:highlight w:val="yellow"/>
          <w:u w:val="single"/>
          <w:bdr w:val="single" w:sz="8" w:space="0" w:color="auto"/>
        </w:rPr>
        <w:t>Russia</w:t>
      </w:r>
      <w:r w:rsidRPr="008B6507">
        <w:rPr>
          <w:highlight w:val="yellow"/>
          <w:u w:val="single"/>
        </w:rPr>
        <w:t xml:space="preserve">, </w:t>
      </w:r>
      <w:r w:rsidRPr="008B6507">
        <w:rPr>
          <w:iCs/>
          <w:highlight w:val="yellow"/>
          <w:u w:val="single"/>
          <w:bdr w:val="single" w:sz="8" w:space="0" w:color="auto"/>
        </w:rPr>
        <w:t>Iran</w:t>
      </w:r>
      <w:r w:rsidRPr="008B6507">
        <w:rPr>
          <w:highlight w:val="yellow"/>
          <w:u w:val="single"/>
        </w:rPr>
        <w:t xml:space="preserve">, </w:t>
      </w:r>
      <w:r w:rsidRPr="008B6507">
        <w:rPr>
          <w:iCs/>
          <w:highlight w:val="yellow"/>
          <w:u w:val="single"/>
          <w:bdr w:val="single" w:sz="8" w:space="0" w:color="auto"/>
        </w:rPr>
        <w:t>China</w:t>
      </w:r>
      <w:r w:rsidRPr="008B6507">
        <w:rPr>
          <w:highlight w:val="yellow"/>
          <w:u w:val="single"/>
        </w:rPr>
        <w:t xml:space="preserve">, and </w:t>
      </w:r>
      <w:r w:rsidRPr="008B6507">
        <w:rPr>
          <w:iCs/>
          <w:highlight w:val="yellow"/>
          <w:u w:val="single"/>
          <w:bdr w:val="single" w:sz="8" w:space="0" w:color="auto"/>
        </w:rPr>
        <w:t>No</w:t>
      </w:r>
      <w:r w:rsidRPr="008B6507">
        <w:rPr>
          <w:sz w:val="16"/>
        </w:rPr>
        <w:t xml:space="preserve">rth </w:t>
      </w:r>
      <w:r w:rsidRPr="008B6507">
        <w:rPr>
          <w:iCs/>
          <w:highlight w:val="yellow"/>
          <w:u w:val="single"/>
          <w:bdr w:val="single" w:sz="8" w:space="0" w:color="auto"/>
        </w:rPr>
        <w:t>Ko</w:t>
      </w:r>
      <w:r w:rsidRPr="008B6507">
        <w:rPr>
          <w:sz w:val="16"/>
        </w:rPr>
        <w:t xml:space="preserve">rea) </w:t>
      </w:r>
      <w:r w:rsidRPr="008B6507">
        <w:rPr>
          <w:u w:val="single"/>
        </w:rPr>
        <w:t xml:space="preserve">in the cyber domain, as well as how each country </w:t>
      </w:r>
      <w:r w:rsidRPr="008B6507">
        <w:rPr>
          <w:iCs/>
          <w:u w:val="single"/>
          <w:bdr w:val="single" w:sz="8" w:space="0" w:color="auto"/>
        </w:rPr>
        <w:t>responds</w:t>
      </w:r>
      <w:r w:rsidRPr="008B6507">
        <w:rPr>
          <w:u w:val="single"/>
        </w:rPr>
        <w:t xml:space="preserve"> to a cyber operation with a </w:t>
      </w:r>
      <w:r w:rsidRPr="008B6507">
        <w:rPr>
          <w:iCs/>
          <w:u w:val="single"/>
          <w:bdr w:val="single" w:sz="8" w:space="0" w:color="auto"/>
        </w:rPr>
        <w:t>retaliatory</w:t>
      </w:r>
      <w:r w:rsidRPr="008B6507">
        <w:rPr>
          <w:sz w:val="16"/>
        </w:rPr>
        <w:t xml:space="preserve"> </w:t>
      </w:r>
      <w:r w:rsidRPr="008B6507">
        <w:rPr>
          <w:u w:val="single"/>
        </w:rPr>
        <w:t>cyber operation</w:t>
      </w:r>
      <w:r w:rsidRPr="008B6507">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4B5B64CB" w14:textId="77777777" w:rsidR="00E735FB" w:rsidRPr="008B6507" w:rsidRDefault="00E735FB" w:rsidP="00E735FB">
      <w:r w:rsidRPr="008B6507">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8B6507">
        <w:rPr>
          <w:highlight w:val="yellow"/>
          <w:u w:val="single"/>
        </w:rPr>
        <w:t>Escalation is</w:t>
      </w:r>
      <w:r w:rsidRPr="008B6507">
        <w:rPr>
          <w:sz w:val="16"/>
          <w:highlight w:val="yellow"/>
        </w:rPr>
        <w:t xml:space="preserve"> </w:t>
      </w:r>
      <w:r w:rsidRPr="008B6507">
        <w:rPr>
          <w:iCs/>
          <w:highlight w:val="yellow"/>
          <w:u w:val="single"/>
          <w:bdr w:val="single" w:sz="8" w:space="0" w:color="auto"/>
        </w:rPr>
        <w:t>rare</w:t>
      </w:r>
      <w:r w:rsidRPr="008B6507">
        <w:rPr>
          <w:highlight w:val="yellow"/>
          <w:u w:val="single"/>
        </w:rPr>
        <w:t xml:space="preserve"> in</w:t>
      </w:r>
      <w:r w:rsidRPr="008B6507">
        <w:rPr>
          <w:u w:val="single"/>
        </w:rPr>
        <w:t xml:space="preserve"> </w:t>
      </w:r>
      <w:r w:rsidRPr="008B6507">
        <w:rPr>
          <w:iCs/>
          <w:u w:val="single"/>
          <w:bdr w:val="single" w:sz="8" w:space="0" w:color="auto"/>
        </w:rPr>
        <w:t xml:space="preserve">digital </w:t>
      </w:r>
      <w:r w:rsidRPr="008B6507">
        <w:rPr>
          <w:iCs/>
          <w:highlight w:val="yellow"/>
          <w:u w:val="single"/>
          <w:bdr w:val="single" w:sz="8" w:space="0" w:color="auto"/>
        </w:rPr>
        <w:t>interactions</w:t>
      </w:r>
      <w:r w:rsidRPr="008B6507">
        <w:rPr>
          <w:highlight w:val="yellow"/>
          <w:u w:val="single"/>
        </w:rPr>
        <w:t xml:space="preserve"> as measured by</w:t>
      </w:r>
      <w:r w:rsidRPr="008B6507">
        <w:rPr>
          <w:sz w:val="16"/>
          <w:highlight w:val="yellow"/>
        </w:rPr>
        <w:t xml:space="preserve"> </w:t>
      </w:r>
      <w:r w:rsidRPr="008B6507">
        <w:rPr>
          <w:iCs/>
          <w:highlight w:val="yellow"/>
          <w:u w:val="single"/>
          <w:bdr w:val="single" w:sz="8" w:space="0" w:color="auto"/>
        </w:rPr>
        <w:t>rival</w:t>
      </w:r>
      <w:r w:rsidRPr="008B6507">
        <w:rPr>
          <w:u w:val="single"/>
        </w:rPr>
        <w:t xml:space="preserve"> state</w:t>
      </w:r>
      <w:r w:rsidRPr="008B6507">
        <w:rPr>
          <w:iCs/>
          <w:highlight w:val="yellow"/>
          <w:u w:val="single"/>
          <w:bdr w:val="single" w:sz="8" w:space="0" w:color="auto"/>
        </w:rPr>
        <w:t>s</w:t>
      </w:r>
      <w:r w:rsidRPr="008B6507">
        <w:rPr>
          <w:sz w:val="16"/>
        </w:rPr>
        <w:t xml:space="preserve"> from 2000 to 2016.</w:t>
      </w:r>
    </w:p>
    <w:p w14:paraId="0C36A953" w14:textId="77777777" w:rsidR="00E735FB" w:rsidRPr="008B6507" w:rsidRDefault="00E735FB" w:rsidP="00E735FB">
      <w:r w:rsidRPr="008B6507">
        <w:rPr>
          <w:sz w:val="16"/>
        </w:rPr>
        <w:t>[Figure omitted]</w:t>
      </w:r>
    </w:p>
    <w:p w14:paraId="280A8602" w14:textId="77777777" w:rsidR="00E735FB" w:rsidRPr="008B6507" w:rsidRDefault="00E735FB" w:rsidP="00E735FB">
      <w:r w:rsidRPr="008B6507">
        <w:rPr>
          <w:sz w:val="16"/>
        </w:rPr>
        <w:t xml:space="preserve">Table 12.5 shows how responses are related to the overall cyber strategy of the initiating states. In terms of response severity by strategic objective, </w:t>
      </w:r>
      <w:r w:rsidRPr="008B6507">
        <w:rPr>
          <w:iCs/>
          <w:u w:val="single"/>
          <w:bdr w:val="single" w:sz="8" w:space="0" w:color="auto"/>
        </w:rPr>
        <w:t xml:space="preserve">disruptive </w:t>
      </w:r>
      <w:r w:rsidRPr="008B6507">
        <w:rPr>
          <w:iCs/>
          <w:highlight w:val="yellow"/>
          <w:u w:val="single"/>
          <w:bdr w:val="single" w:sz="8" w:space="0" w:color="auto"/>
        </w:rPr>
        <w:t>efforts</w:t>
      </w:r>
      <w:r w:rsidRPr="008B6507">
        <w:rPr>
          <w:u w:val="single"/>
        </w:rPr>
        <w:t xml:space="preserve"> by initiating states are </w:t>
      </w:r>
      <w:r w:rsidRPr="008B6507">
        <w:rPr>
          <w:iCs/>
          <w:u w:val="single"/>
          <w:bdr w:val="single" w:sz="8" w:space="0" w:color="auto"/>
        </w:rPr>
        <w:t xml:space="preserve">usually </w:t>
      </w:r>
      <w:r w:rsidRPr="008B6507">
        <w:rPr>
          <w:iCs/>
          <w:highlight w:val="yellow"/>
          <w:u w:val="single"/>
          <w:bdr w:val="single" w:sz="8" w:space="0" w:color="auto"/>
        </w:rPr>
        <w:t>met</w:t>
      </w:r>
      <w:r w:rsidRPr="008B6507">
        <w:rPr>
          <w:highlight w:val="yellow"/>
          <w:u w:val="single"/>
        </w:rPr>
        <w:t xml:space="preserve"> with</w:t>
      </w:r>
      <w:r w:rsidRPr="008B6507">
        <w:rPr>
          <w:sz w:val="16"/>
          <w:highlight w:val="yellow"/>
        </w:rPr>
        <w:t xml:space="preserve"> </w:t>
      </w:r>
      <w:r w:rsidRPr="008B6507">
        <w:rPr>
          <w:iCs/>
          <w:highlight w:val="yellow"/>
          <w:u w:val="single"/>
          <w:bdr w:val="single" w:sz="8" w:space="0" w:color="auto"/>
        </w:rPr>
        <w:t>retal</w:t>
      </w:r>
      <w:r w:rsidRPr="008B6507">
        <w:rPr>
          <w:u w:val="single"/>
        </w:rPr>
        <w:t xml:space="preserve">iatory </w:t>
      </w:r>
      <w:r w:rsidRPr="008B6507">
        <w:rPr>
          <w:iCs/>
          <w:highlight w:val="yellow"/>
          <w:u w:val="single"/>
          <w:bdr w:val="single" w:sz="8" w:space="0" w:color="auto"/>
        </w:rPr>
        <w:t>disruptions</w:t>
      </w:r>
      <w:r w:rsidRPr="008B6507">
        <w:rPr>
          <w:u w:val="single"/>
        </w:rPr>
        <w:t>, further indicating that the cyber domain is</w:t>
      </w:r>
      <w:r w:rsidRPr="008B6507">
        <w:rPr>
          <w:sz w:val="16"/>
        </w:rPr>
        <w:t xml:space="preserve">, for the most part, </w:t>
      </w:r>
      <w:r w:rsidRPr="008B6507">
        <w:rPr>
          <w:iCs/>
          <w:u w:val="single"/>
          <w:bdr w:val="single" w:sz="8" w:space="0" w:color="auto"/>
        </w:rPr>
        <w:t>non-escalatory</w:t>
      </w:r>
      <w:r w:rsidRPr="008B6507">
        <w:rPr>
          <w:sz w:val="16"/>
        </w:rPr>
        <w:t xml:space="preserve">. Espionage campaigns are also commonly met with cyber operations that either steal or signal capabilities or displeasure for the originating action, but </w:t>
      </w:r>
      <w:r w:rsidRPr="008B6507">
        <w:rPr>
          <w:u w:val="single"/>
        </w:rPr>
        <w:t xml:space="preserve">do </w:t>
      </w:r>
      <w:r w:rsidRPr="008B6507">
        <w:rPr>
          <w:highlight w:val="yellow"/>
          <w:u w:val="single"/>
        </w:rPr>
        <w:t>not</w:t>
      </w:r>
      <w:r w:rsidRPr="008B6507">
        <w:rPr>
          <w:u w:val="single"/>
        </w:rPr>
        <w:t xml:space="preserve"> lead to </w:t>
      </w:r>
      <w:r w:rsidRPr="008B6507">
        <w:rPr>
          <w:highlight w:val="yellow"/>
          <w:u w:val="single"/>
        </w:rPr>
        <w:t xml:space="preserve">a </w:t>
      </w:r>
      <w:r w:rsidRPr="008B6507">
        <w:rPr>
          <w:iCs/>
          <w:highlight w:val="yellow"/>
          <w:u w:val="single"/>
          <w:bdr w:val="single" w:sz="8" w:space="0" w:color="auto"/>
        </w:rPr>
        <w:t>tit-for-tat</w:t>
      </w:r>
      <w:r w:rsidRPr="008B6507">
        <w:rPr>
          <w:highlight w:val="yellow"/>
          <w:u w:val="single"/>
        </w:rPr>
        <w:t xml:space="preserve"> escalatory ladder</w:t>
      </w:r>
      <w:r w:rsidRPr="008B6507">
        <w:rPr>
          <w:sz w:val="16"/>
        </w:rPr>
        <w:t xml:space="preserve">, as indicated in Table 12.2. Only occasionally do we see disruptions or espionage operations escalate to the severity level of 5, with this happening only five times over the 2000–2016 period. </w:t>
      </w:r>
    </w:p>
    <w:p w14:paraId="36C3BEB0" w14:textId="77777777" w:rsidR="00E735FB" w:rsidRPr="008B6507" w:rsidRDefault="00E735FB" w:rsidP="00E735FB">
      <w:r w:rsidRPr="008B6507">
        <w:rPr>
          <w:u w:val="single"/>
        </w:rPr>
        <w:t xml:space="preserve">Results from </w:t>
      </w:r>
      <w:r w:rsidRPr="008B6507">
        <w:rPr>
          <w:iCs/>
          <w:highlight w:val="yellow"/>
          <w:u w:val="single"/>
          <w:bdr w:val="single" w:sz="8" w:space="0" w:color="auto"/>
        </w:rPr>
        <w:t>war games</w:t>
      </w:r>
      <w:r w:rsidRPr="008B6507">
        <w:rPr>
          <w:u w:val="single"/>
        </w:rPr>
        <w:t xml:space="preserve"> have </w:t>
      </w:r>
      <w:r w:rsidRPr="008B6507">
        <w:rPr>
          <w:highlight w:val="yellow"/>
          <w:u w:val="single"/>
        </w:rPr>
        <w:t>demonstrated</w:t>
      </w:r>
      <w:r w:rsidRPr="008B6507">
        <w:rPr>
          <w:u w:val="single"/>
        </w:rPr>
        <w:t xml:space="preserve"> the </w:t>
      </w:r>
      <w:r w:rsidRPr="008B6507">
        <w:rPr>
          <w:iCs/>
          <w:u w:val="single"/>
          <w:bdr w:val="single" w:sz="8" w:space="0" w:color="auto"/>
        </w:rPr>
        <w:t>complicated empirical</w:t>
      </w:r>
      <w:r w:rsidRPr="008B6507">
        <w:rPr>
          <w:u w:val="single"/>
        </w:rPr>
        <w:t xml:space="preserve"> picture of the escalation landscape in cyber space</w:t>
      </w:r>
      <w:r w:rsidRPr="008B6507">
        <w:rPr>
          <w:sz w:val="16"/>
        </w:rPr>
        <w:t xml:space="preserve"> (Schneider 2017). After examining war games from 2011 to 2016, Schneider </w:t>
      </w:r>
      <w:r w:rsidRPr="008B6507">
        <w:rPr>
          <w:u w:val="single"/>
        </w:rPr>
        <w:t xml:space="preserve">finds that </w:t>
      </w:r>
      <w:r w:rsidRPr="008B6507">
        <w:rPr>
          <w:iCs/>
          <w:u w:val="single"/>
          <w:bdr w:val="single" w:sz="8" w:space="0" w:color="auto"/>
        </w:rPr>
        <w:t>gov</w:t>
      </w:r>
      <w:r w:rsidRPr="008B6507">
        <w:rPr>
          <w:u w:val="single"/>
        </w:rPr>
        <w:t xml:space="preserve">ernment </w:t>
      </w:r>
      <w:r w:rsidRPr="008B6507">
        <w:rPr>
          <w:iCs/>
          <w:u w:val="single"/>
          <w:bdr w:val="single" w:sz="8" w:space="0" w:color="auto"/>
        </w:rPr>
        <w:t>officials</w:t>
      </w:r>
      <w:r w:rsidRPr="008B6507">
        <w:rPr>
          <w:u w:val="single"/>
        </w:rPr>
        <w:t xml:space="preserve"> were </w:t>
      </w:r>
      <w:r w:rsidRPr="008B6507">
        <w:rPr>
          <w:iCs/>
          <w:u w:val="single"/>
          <w:bdr w:val="single" w:sz="8" w:space="0" w:color="auto"/>
        </w:rPr>
        <w:t>hesitant to use</w:t>
      </w:r>
      <w:r w:rsidRPr="008B6507">
        <w:rPr>
          <w:u w:val="single"/>
        </w:rPr>
        <w:t xml:space="preserve"> damaging cyber weapons</w:t>
      </w:r>
      <w:r w:rsidRPr="008B6507">
        <w:rPr>
          <w:sz w:val="16"/>
        </w:rPr>
        <w:t xml:space="preserve">. Most games only witness the use of cyber capabilities after the onset of conventional warfare, not before. For Jensen and Banks (2018), in the context of cyber options, </w:t>
      </w:r>
      <w:r w:rsidRPr="008B6507">
        <w:rPr>
          <w:highlight w:val="yellow"/>
          <w:u w:val="single"/>
        </w:rPr>
        <w:t>escalation</w:t>
      </w:r>
      <w:r w:rsidRPr="008B6507">
        <w:rPr>
          <w:u w:val="single"/>
        </w:rPr>
        <w:t xml:space="preserve"> was the </w:t>
      </w:r>
      <w:r w:rsidRPr="008B6507">
        <w:rPr>
          <w:iCs/>
          <w:highlight w:val="yellow"/>
          <w:u w:val="single"/>
          <w:bdr w:val="single" w:sz="8" w:space="0" w:color="auto"/>
        </w:rPr>
        <w:t>exception</w:t>
      </w:r>
      <w:r w:rsidRPr="008B6507">
        <w:rPr>
          <w:highlight w:val="yellow"/>
          <w:u w:val="single"/>
        </w:rPr>
        <w:t xml:space="preserve">, </w:t>
      </w:r>
      <w:r w:rsidRPr="008B6507">
        <w:rPr>
          <w:iCs/>
          <w:highlight w:val="yellow"/>
          <w:u w:val="single"/>
          <w:bdr w:val="single" w:sz="8" w:space="0" w:color="auto"/>
        </w:rPr>
        <w:t>not</w:t>
      </w:r>
      <w:r w:rsidRPr="008B6507">
        <w:rPr>
          <w:u w:val="single"/>
        </w:rPr>
        <w:t xml:space="preserve"> the </w:t>
      </w:r>
      <w:r w:rsidRPr="008B6507">
        <w:rPr>
          <w:iCs/>
          <w:highlight w:val="yellow"/>
          <w:u w:val="single"/>
          <w:bdr w:val="single" w:sz="8" w:space="0" w:color="auto"/>
        </w:rPr>
        <w:t>norm</w:t>
      </w:r>
      <w:r w:rsidRPr="008B6507">
        <w:rPr>
          <w:sz w:val="16"/>
        </w:rPr>
        <w:t>.</w:t>
      </w:r>
    </w:p>
    <w:p w14:paraId="0E77361D" w14:textId="77777777" w:rsidR="00E735FB" w:rsidRPr="008B6507" w:rsidRDefault="00E735FB" w:rsidP="00E735FB">
      <w:r w:rsidRPr="008B6507">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0E63B7A7" w14:textId="77777777" w:rsidR="00E735FB" w:rsidRPr="008B6507" w:rsidRDefault="00E735FB" w:rsidP="00E735FB">
      <w:r w:rsidRPr="008B6507">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22892F3A" w14:textId="77777777" w:rsidR="00E735FB" w:rsidRPr="008B6507" w:rsidRDefault="00E735FB" w:rsidP="00E735FB">
      <w:r w:rsidRPr="008B6507">
        <w:rPr>
          <w:iCs/>
          <w:u w:val="single"/>
          <w:bdr w:val="single" w:sz="8" w:space="0" w:color="auto"/>
        </w:rPr>
        <w:t>Overall</w:t>
      </w:r>
      <w:r w:rsidRPr="008B6507">
        <w:rPr>
          <w:u w:val="single"/>
        </w:rPr>
        <w:t xml:space="preserve">, </w:t>
      </w:r>
      <w:r w:rsidRPr="008B6507">
        <w:rPr>
          <w:iCs/>
          <w:highlight w:val="yellow"/>
          <w:u w:val="single"/>
          <w:bdr w:val="single" w:sz="8" w:space="0" w:color="auto"/>
        </w:rPr>
        <w:t>regardless</w:t>
      </w:r>
      <w:r w:rsidRPr="008B6507">
        <w:rPr>
          <w:highlight w:val="yellow"/>
          <w:u w:val="single"/>
        </w:rPr>
        <w:t xml:space="preserve"> of</w:t>
      </w:r>
      <w:r w:rsidRPr="008B6507">
        <w:rPr>
          <w:u w:val="single"/>
        </w:rPr>
        <w:t xml:space="preserve"> the </w:t>
      </w:r>
      <w:r w:rsidRPr="008B6507">
        <w:rPr>
          <w:highlight w:val="yellow"/>
          <w:u w:val="single"/>
        </w:rPr>
        <w:t>situation</w:t>
      </w:r>
      <w:r w:rsidRPr="008B6507">
        <w:rPr>
          <w:u w:val="single"/>
        </w:rPr>
        <w:t xml:space="preserve">, cyber </w:t>
      </w:r>
      <w:r w:rsidRPr="008B6507">
        <w:rPr>
          <w:highlight w:val="yellow"/>
          <w:u w:val="single"/>
        </w:rPr>
        <w:t>escalation is</w:t>
      </w:r>
      <w:r w:rsidRPr="008B6507">
        <w:rPr>
          <w:sz w:val="16"/>
        </w:rPr>
        <w:t xml:space="preserve"> usually </w:t>
      </w:r>
      <w:r w:rsidRPr="008B6507">
        <w:rPr>
          <w:iCs/>
          <w:highlight w:val="yellow"/>
          <w:u w:val="single"/>
          <w:bdr w:val="single" w:sz="8" w:space="0" w:color="auto"/>
        </w:rPr>
        <w:t>not</w:t>
      </w:r>
      <w:r w:rsidRPr="008B6507">
        <w:rPr>
          <w:u w:val="single"/>
        </w:rPr>
        <w:t xml:space="preserve"> the </w:t>
      </w:r>
      <w:r w:rsidRPr="008B6507">
        <w:rPr>
          <w:iCs/>
          <w:highlight w:val="yellow"/>
          <w:u w:val="single"/>
          <w:bdr w:val="single" w:sz="8" w:space="0" w:color="auto"/>
        </w:rPr>
        <w:t>dominant response</w:t>
      </w:r>
      <w:r w:rsidRPr="008B6507">
        <w:rPr>
          <w:sz w:val="16"/>
        </w:rPr>
        <w:t xml:space="preserve">. The </w:t>
      </w:r>
      <w:r w:rsidRPr="008B6507">
        <w:rPr>
          <w:iCs/>
          <w:u w:val="single"/>
          <w:bdr w:val="single" w:sz="8" w:space="0" w:color="auto"/>
        </w:rPr>
        <w:t>reality</w:t>
      </w:r>
      <w:r w:rsidRPr="008B6507">
        <w:rPr>
          <w:u w:val="single"/>
        </w:rPr>
        <w:t xml:space="preserve"> is that </w:t>
      </w:r>
      <w:r w:rsidRPr="008B6507">
        <w:rPr>
          <w:iCs/>
          <w:u w:val="single"/>
          <w:bdr w:val="single" w:sz="8" w:space="0" w:color="auto"/>
        </w:rPr>
        <w:t>even</w:t>
      </w:r>
      <w:r w:rsidRPr="008B6507">
        <w:rPr>
          <w:u w:val="single"/>
        </w:rPr>
        <w:t xml:space="preserve"> under dangerous conditions cyber response options </w:t>
      </w:r>
      <w:r w:rsidRPr="008B6507">
        <w:rPr>
          <w:iCs/>
          <w:u w:val="single"/>
          <w:bdr w:val="single" w:sz="8" w:space="0" w:color="auto"/>
        </w:rPr>
        <w:t>can actually moderate</w:t>
      </w:r>
      <w:r w:rsidRPr="008B6507">
        <w:rPr>
          <w:u w:val="single"/>
        </w:rPr>
        <w:t xml:space="preserve"> crisis response patterns. </w:t>
      </w:r>
      <w:r w:rsidRPr="008B6507">
        <w:rPr>
          <w:iCs/>
          <w:u w:val="single"/>
          <w:bdr w:val="single" w:sz="8" w:space="0" w:color="auto"/>
        </w:rPr>
        <w:t>Surveys</w:t>
      </w:r>
      <w:r w:rsidRPr="008B6507">
        <w:rPr>
          <w:u w:val="single"/>
        </w:rPr>
        <w:t xml:space="preserve"> demonstrate</w:t>
      </w:r>
      <w:r w:rsidRPr="008B6507">
        <w:rPr>
          <w:sz w:val="16"/>
        </w:rPr>
        <w:t xml:space="preserve"> a great amount of </w:t>
      </w:r>
      <w:r w:rsidRPr="008B6507">
        <w:rPr>
          <w:iCs/>
          <w:highlight w:val="yellow"/>
          <w:u w:val="single"/>
          <w:bdr w:val="single" w:sz="8" w:space="0" w:color="auto"/>
        </w:rPr>
        <w:t>fear</w:t>
      </w:r>
      <w:r w:rsidRPr="008B6507">
        <w:rPr>
          <w:u w:val="single"/>
        </w:rPr>
        <w:t xml:space="preserve"> in the cyber domain, but this </w:t>
      </w:r>
      <w:r w:rsidRPr="008B6507">
        <w:rPr>
          <w:highlight w:val="yellow"/>
          <w:u w:val="single"/>
        </w:rPr>
        <w:t xml:space="preserve">does </w:t>
      </w:r>
      <w:r w:rsidRPr="008B6507">
        <w:rPr>
          <w:iCs/>
          <w:highlight w:val="yellow"/>
          <w:u w:val="single"/>
          <w:bdr w:val="single" w:sz="8" w:space="0" w:color="auto"/>
        </w:rPr>
        <w:t>not motivate overreaction</w:t>
      </w:r>
      <w:r w:rsidRPr="008B6507">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03E58855" w14:textId="77777777" w:rsidR="00E735FB" w:rsidRPr="00C82F59" w:rsidRDefault="00E735FB" w:rsidP="00E735FB">
      <w:pPr>
        <w:keepNext/>
        <w:keepLines/>
        <w:spacing w:before="40"/>
        <w:outlineLvl w:val="3"/>
        <w:rPr>
          <w:rFonts w:eastAsiaTheme="majorEastAsia" w:cstheme="majorBidi"/>
          <w:b/>
          <w:iCs/>
          <w:sz w:val="26"/>
        </w:rPr>
      </w:pPr>
      <w:r>
        <w:rPr>
          <w:rFonts w:eastAsiaTheme="majorEastAsia" w:cstheme="majorBidi"/>
          <w:b/>
          <w:iCs/>
          <w:sz w:val="26"/>
        </w:rPr>
        <w:t>No oil and gas impact.</w:t>
      </w:r>
    </w:p>
    <w:p w14:paraId="17ABEA91" w14:textId="77777777" w:rsidR="00E735FB" w:rsidRPr="00C82F59" w:rsidRDefault="00E735FB" w:rsidP="00E735FB">
      <w:r w:rsidRPr="00C82F59">
        <w:rPr>
          <w:b/>
          <w:bCs/>
          <w:sz w:val="26"/>
        </w:rPr>
        <w:t>J.P. Morgan 3/19</w:t>
      </w:r>
      <w:r w:rsidRPr="00C82F59">
        <w:t>, J.P. Morgan Wealth Management, leading global financial services firm, "Fed Holds Rates Steady in March 2026: What Investors Can Watch for Next," Chase, 03/19/2026, https://www.chase.com/personal/investments/learning-and-insights/article/march-2026-federal-reserve-holds-interest-rates-steady</w:t>
      </w:r>
    </w:p>
    <w:p w14:paraId="39526D4E" w14:textId="77777777" w:rsidR="00E735FB" w:rsidRPr="00C82F59" w:rsidRDefault="00E735FB" w:rsidP="00E735FB">
      <w:pPr>
        <w:rPr>
          <w:sz w:val="16"/>
        </w:rPr>
      </w:pPr>
      <w:r w:rsidRPr="00C82F59">
        <w:rPr>
          <w:u w:val="single"/>
        </w:rPr>
        <w:t>Oil prices climbed above $100 per barrel in March</w:t>
      </w:r>
      <w:r w:rsidRPr="00C82F59">
        <w:rPr>
          <w:sz w:val="16"/>
        </w:rPr>
        <w:t xml:space="preserve">, and average gas prices jumped to $3.88 a gallon, up from $2.93 a month ago. That kind of move hits consumers and businesses directly and quickly feeds into broader price data. </w:t>
      </w:r>
      <w:r w:rsidRPr="00C82F59">
        <w:rPr>
          <w:highlight w:val="yellow"/>
          <w:u w:val="single"/>
        </w:rPr>
        <w:t>The Fed’s</w:t>
      </w:r>
      <w:r w:rsidRPr="00C82F59">
        <w:rPr>
          <w:u w:val="single"/>
        </w:rPr>
        <w:t xml:space="preserve"> own </w:t>
      </w:r>
      <w:r w:rsidRPr="00C82F59">
        <w:rPr>
          <w:iCs/>
          <w:highlight w:val="yellow"/>
          <w:u w:val="single"/>
          <w:bdr w:val="single" w:sz="8" w:space="0" w:color="auto"/>
        </w:rPr>
        <w:t>inflation model</w:t>
      </w:r>
      <w:r w:rsidRPr="00C82F59">
        <w:rPr>
          <w:highlight w:val="yellow"/>
          <w:u w:val="single"/>
        </w:rPr>
        <w:t xml:space="preserve"> estimates</w:t>
      </w:r>
      <w:r w:rsidRPr="00C82F59">
        <w:rPr>
          <w:u w:val="single"/>
        </w:rPr>
        <w:t xml:space="preserve"> </w:t>
      </w:r>
      <w:r w:rsidRPr="00C82F59">
        <w:rPr>
          <w:sz w:val="16"/>
        </w:rPr>
        <w:t>that a $10 increase in oil prices pushes inflation up by roughly 0.35%, meaning a run above $100 per barrel sustained for three to six months could add more than a full percentage point to inflation.</w:t>
      </w:r>
    </w:p>
    <w:p w14:paraId="2A381EC1" w14:textId="77777777" w:rsidR="00E735FB" w:rsidRPr="00C82F59" w:rsidRDefault="00E735FB" w:rsidP="00E735FB">
      <w:pPr>
        <w:rPr>
          <w:sz w:val="16"/>
        </w:rPr>
      </w:pPr>
      <w:r w:rsidRPr="00C82F59">
        <w:rPr>
          <w:highlight w:val="yellow"/>
          <w:u w:val="single"/>
        </w:rPr>
        <w:t xml:space="preserve">The </w:t>
      </w:r>
      <w:r w:rsidRPr="00C82F59">
        <w:rPr>
          <w:iCs/>
          <w:highlight w:val="yellow"/>
          <w:u w:val="single"/>
          <w:bdr w:val="single" w:sz="8" w:space="0" w:color="auto"/>
        </w:rPr>
        <w:t>U</w:t>
      </w:r>
      <w:r w:rsidRPr="00C82F59">
        <w:rPr>
          <w:sz w:val="16"/>
        </w:rPr>
        <w:t xml:space="preserve">nited </w:t>
      </w:r>
      <w:r w:rsidRPr="00C82F59">
        <w:rPr>
          <w:iCs/>
          <w:highlight w:val="yellow"/>
          <w:u w:val="single"/>
          <w:bdr w:val="single" w:sz="8" w:space="0" w:color="auto"/>
        </w:rPr>
        <w:t>S</w:t>
      </w:r>
      <w:r w:rsidRPr="00C82F59">
        <w:rPr>
          <w:sz w:val="16"/>
        </w:rPr>
        <w:t xml:space="preserve">tates </w:t>
      </w:r>
      <w:r w:rsidRPr="00C82F59">
        <w:rPr>
          <w:highlight w:val="yellow"/>
          <w:u w:val="single"/>
        </w:rPr>
        <w:t xml:space="preserve">is </w:t>
      </w:r>
      <w:r w:rsidRPr="00C82F59">
        <w:rPr>
          <w:iCs/>
          <w:highlight w:val="yellow"/>
          <w:u w:val="single"/>
          <w:bdr w:val="single" w:sz="8" w:space="0" w:color="auto"/>
        </w:rPr>
        <w:t>better positioned</w:t>
      </w:r>
      <w:r w:rsidRPr="00C82F59">
        <w:rPr>
          <w:iCs/>
          <w:u w:val="single"/>
          <w:bdr w:val="single" w:sz="8" w:space="0" w:color="auto"/>
        </w:rPr>
        <w:t xml:space="preserve"> today</w:t>
      </w:r>
      <w:r w:rsidRPr="00C82F59">
        <w:rPr>
          <w:u w:val="single"/>
        </w:rPr>
        <w:t xml:space="preserve"> </w:t>
      </w:r>
      <w:r w:rsidRPr="00C82F59">
        <w:rPr>
          <w:highlight w:val="yellow"/>
          <w:u w:val="single"/>
        </w:rPr>
        <w:t>than</w:t>
      </w:r>
      <w:r w:rsidRPr="00C82F59">
        <w:rPr>
          <w:u w:val="single"/>
        </w:rPr>
        <w:t xml:space="preserve"> it has been </w:t>
      </w:r>
      <w:r w:rsidRPr="00C82F59">
        <w:rPr>
          <w:highlight w:val="yellow"/>
          <w:u w:val="single"/>
        </w:rPr>
        <w:t>during past</w:t>
      </w:r>
      <w:r w:rsidRPr="00C82F59">
        <w:rPr>
          <w:u w:val="single"/>
        </w:rPr>
        <w:t xml:space="preserve"> oil </w:t>
      </w:r>
      <w:r w:rsidRPr="00C82F59">
        <w:rPr>
          <w:highlight w:val="yellow"/>
          <w:u w:val="single"/>
        </w:rPr>
        <w:t>shocks</w:t>
      </w:r>
      <w:r w:rsidRPr="00C82F59">
        <w:rPr>
          <w:u w:val="single"/>
        </w:rPr>
        <w:t xml:space="preserve">. The </w:t>
      </w:r>
      <w:r w:rsidRPr="00C82F59">
        <w:rPr>
          <w:highlight w:val="yellow"/>
          <w:u w:val="single"/>
        </w:rPr>
        <w:t>country</w:t>
      </w:r>
      <w:r w:rsidRPr="00C82F59">
        <w:rPr>
          <w:u w:val="single"/>
        </w:rPr>
        <w:t xml:space="preserve"> now </w:t>
      </w:r>
      <w:r w:rsidRPr="00C82F59">
        <w:rPr>
          <w:highlight w:val="yellow"/>
          <w:u w:val="single"/>
        </w:rPr>
        <w:t xml:space="preserve">sources </w:t>
      </w:r>
      <w:r w:rsidRPr="00C82F59">
        <w:rPr>
          <w:iCs/>
          <w:highlight w:val="yellow"/>
          <w:u w:val="single"/>
          <w:bdr w:val="single" w:sz="8" w:space="0" w:color="auto"/>
        </w:rPr>
        <w:t>most</w:t>
      </w:r>
      <w:r w:rsidRPr="00C82F59">
        <w:rPr>
          <w:iCs/>
          <w:u w:val="single"/>
          <w:bdr w:val="single" w:sz="8" w:space="0" w:color="auto"/>
        </w:rPr>
        <w:t xml:space="preserve"> of its </w:t>
      </w:r>
      <w:r w:rsidRPr="00C82F59">
        <w:rPr>
          <w:iCs/>
          <w:highlight w:val="yellow"/>
          <w:u w:val="single"/>
          <w:bdr w:val="single" w:sz="8" w:space="0" w:color="auto"/>
        </w:rPr>
        <w:t>oil</w:t>
      </w:r>
      <w:r w:rsidRPr="00C82F59">
        <w:rPr>
          <w:highlight w:val="yellow"/>
          <w:u w:val="single"/>
        </w:rPr>
        <w:t xml:space="preserve"> from </w:t>
      </w:r>
      <w:r w:rsidRPr="00C82F59">
        <w:rPr>
          <w:iCs/>
          <w:highlight w:val="yellow"/>
          <w:u w:val="single"/>
          <w:bdr w:val="single" w:sz="8" w:space="0" w:color="auto"/>
        </w:rPr>
        <w:t>Canada and Mexico</w:t>
      </w:r>
      <w:r w:rsidRPr="00C82F59">
        <w:rPr>
          <w:highlight w:val="yellow"/>
          <w:u w:val="single"/>
        </w:rPr>
        <w:t xml:space="preserve">, not the </w:t>
      </w:r>
      <w:r w:rsidRPr="00C82F59">
        <w:rPr>
          <w:iCs/>
          <w:highlight w:val="yellow"/>
          <w:u w:val="single"/>
          <w:bdr w:val="single" w:sz="8" w:space="0" w:color="auto"/>
        </w:rPr>
        <w:t>Middle East</w:t>
      </w:r>
      <w:r w:rsidRPr="00C82F59">
        <w:rPr>
          <w:u w:val="single"/>
        </w:rPr>
        <w:t xml:space="preserve">, and has even become the world’s </w:t>
      </w:r>
      <w:r w:rsidRPr="00C82F59">
        <w:rPr>
          <w:iCs/>
          <w:u w:val="single"/>
          <w:bdr w:val="single" w:sz="8" w:space="0" w:color="auto"/>
        </w:rPr>
        <w:t>largest net exporter</w:t>
      </w:r>
      <w:r w:rsidRPr="00C82F59">
        <w:rPr>
          <w:u w:val="single"/>
        </w:rPr>
        <w:t xml:space="preserve"> of oil. </w:t>
      </w:r>
      <w:r w:rsidRPr="00C82F59">
        <w:rPr>
          <w:highlight w:val="yellow"/>
          <w:u w:val="single"/>
        </w:rPr>
        <w:t>That</w:t>
      </w:r>
      <w:r w:rsidRPr="00C82F59">
        <w:rPr>
          <w:u w:val="single"/>
        </w:rPr>
        <w:t xml:space="preserve"> doesn’t insulate Americans from higher prices at the pump</w:t>
      </w:r>
      <w:r w:rsidRPr="00C82F59">
        <w:rPr>
          <w:sz w:val="16"/>
        </w:rPr>
        <w:t xml:space="preserve">, since global oil markets set the price, </w:t>
      </w:r>
      <w:r w:rsidRPr="00C82F59">
        <w:rPr>
          <w:u w:val="single"/>
        </w:rPr>
        <w:t xml:space="preserve">but it does </w:t>
      </w:r>
      <w:r w:rsidRPr="00C82F59">
        <w:rPr>
          <w:highlight w:val="yellow"/>
          <w:u w:val="single"/>
        </w:rPr>
        <w:t>create</w:t>
      </w:r>
      <w:r w:rsidRPr="00C82F59">
        <w:rPr>
          <w:u w:val="single"/>
        </w:rPr>
        <w:t xml:space="preserve"> a </w:t>
      </w:r>
      <w:r w:rsidRPr="00C82F59">
        <w:rPr>
          <w:iCs/>
          <w:highlight w:val="yellow"/>
          <w:u w:val="single"/>
          <w:bdr w:val="single" w:sz="8" w:space="0" w:color="auto"/>
        </w:rPr>
        <w:t>lag</w:t>
      </w:r>
      <w:r w:rsidRPr="00C82F59">
        <w:rPr>
          <w:highlight w:val="yellow"/>
          <w:u w:val="single"/>
        </w:rPr>
        <w:t xml:space="preserve"> before</w:t>
      </w:r>
      <w:r w:rsidRPr="00C82F59">
        <w:rPr>
          <w:u w:val="single"/>
        </w:rPr>
        <w:t xml:space="preserve"> the </w:t>
      </w:r>
      <w:r w:rsidRPr="00C82F59">
        <w:rPr>
          <w:iCs/>
          <w:highlight w:val="yellow"/>
          <w:u w:val="single"/>
          <w:bdr w:val="single" w:sz="8" w:space="0" w:color="auto"/>
        </w:rPr>
        <w:t>shock hits</w:t>
      </w:r>
      <w:r w:rsidRPr="00C82F59">
        <w:rPr>
          <w:highlight w:val="yellow"/>
          <w:u w:val="single"/>
        </w:rPr>
        <w:t>. This</w:t>
      </w:r>
      <w:r w:rsidRPr="00C82F59">
        <w:rPr>
          <w:u w:val="single"/>
        </w:rPr>
        <w:t xml:space="preserve"> lag can </w:t>
      </w:r>
      <w:r w:rsidRPr="00C82F59">
        <w:rPr>
          <w:highlight w:val="yellow"/>
          <w:u w:val="single"/>
        </w:rPr>
        <w:t>make</w:t>
      </w:r>
      <w:r w:rsidRPr="00C82F59">
        <w:rPr>
          <w:u w:val="single"/>
        </w:rPr>
        <w:t xml:space="preserve"> </w:t>
      </w:r>
      <w:r w:rsidRPr="00C82F59">
        <w:rPr>
          <w:iCs/>
          <w:u w:val="single"/>
          <w:bdr w:val="single" w:sz="8" w:space="0" w:color="auto"/>
        </w:rPr>
        <w:t xml:space="preserve">weathering </w:t>
      </w:r>
      <w:r w:rsidRPr="00C82F59">
        <w:rPr>
          <w:iCs/>
          <w:highlight w:val="yellow"/>
          <w:u w:val="single"/>
          <w:bdr w:val="single" w:sz="8" w:space="0" w:color="auto"/>
        </w:rPr>
        <w:t>price hikes</w:t>
      </w:r>
      <w:r w:rsidRPr="00C82F59">
        <w:rPr>
          <w:iCs/>
          <w:u w:val="single"/>
          <w:bdr w:val="single" w:sz="8" w:space="0" w:color="auto"/>
        </w:rPr>
        <w:t xml:space="preserve"> more </w:t>
      </w:r>
      <w:r w:rsidRPr="00C82F59">
        <w:rPr>
          <w:iCs/>
          <w:highlight w:val="yellow"/>
          <w:u w:val="single"/>
          <w:bdr w:val="single" w:sz="8" w:space="0" w:color="auto"/>
        </w:rPr>
        <w:t>manageable</w:t>
      </w:r>
      <w:r w:rsidRPr="00C82F59">
        <w:rPr>
          <w:u w:val="single"/>
        </w:rPr>
        <w:t xml:space="preserve"> than in prior decades</w:t>
      </w:r>
      <w:r w:rsidRPr="00C82F59">
        <w:rPr>
          <w:sz w:val="16"/>
        </w:rPr>
        <w:t xml:space="preserve">, at least </w:t>
      </w:r>
      <w:r w:rsidRPr="00C82F59">
        <w:rPr>
          <w:u w:val="single"/>
        </w:rPr>
        <w:t>in the short term</w:t>
      </w:r>
      <w:r w:rsidRPr="00C82F59">
        <w:rPr>
          <w:sz w:val="16"/>
        </w:rPr>
        <w:t>.</w:t>
      </w:r>
    </w:p>
    <w:p w14:paraId="4600AEA6" w14:textId="77777777" w:rsidR="00E735FB" w:rsidRPr="00C82F59" w:rsidRDefault="00E735FB" w:rsidP="00E735FB">
      <w:pPr>
        <w:rPr>
          <w:sz w:val="16"/>
        </w:rPr>
      </w:pPr>
      <w:r w:rsidRPr="00C82F59">
        <w:rPr>
          <w:sz w:val="16"/>
        </w:rPr>
        <w:t xml:space="preserve">For now, </w:t>
      </w:r>
      <w:r w:rsidRPr="00C82F59">
        <w:rPr>
          <w:highlight w:val="yellow"/>
          <w:u w:val="single"/>
        </w:rPr>
        <w:t xml:space="preserve">the </w:t>
      </w:r>
      <w:r w:rsidRPr="00C82F59">
        <w:rPr>
          <w:iCs/>
          <w:highlight w:val="yellow"/>
          <w:u w:val="single"/>
          <w:bdr w:val="single" w:sz="8" w:space="0" w:color="auto"/>
        </w:rPr>
        <w:t>long</w:t>
      </w:r>
      <w:r w:rsidRPr="00C82F59">
        <w:rPr>
          <w:u w:val="single"/>
        </w:rPr>
        <w:t>er-</w:t>
      </w:r>
      <w:r w:rsidRPr="00C82F59">
        <w:rPr>
          <w:iCs/>
          <w:highlight w:val="yellow"/>
          <w:u w:val="single"/>
          <w:bdr w:val="single" w:sz="8" w:space="0" w:color="auto"/>
        </w:rPr>
        <w:t>term picture</w:t>
      </w:r>
      <w:r w:rsidRPr="00C82F59">
        <w:rPr>
          <w:highlight w:val="yellow"/>
          <w:u w:val="single"/>
        </w:rPr>
        <w:t xml:space="preserve"> seems </w:t>
      </w:r>
      <w:r w:rsidRPr="00C82F59">
        <w:rPr>
          <w:iCs/>
          <w:highlight w:val="yellow"/>
          <w:u w:val="single"/>
          <w:bdr w:val="single" w:sz="8" w:space="0" w:color="auto"/>
        </w:rPr>
        <w:t>steadier</w:t>
      </w:r>
      <w:r w:rsidRPr="00C82F59">
        <w:rPr>
          <w:u w:val="single"/>
        </w:rPr>
        <w:t xml:space="preserve">. Oil </w:t>
      </w:r>
      <w:r w:rsidRPr="00C82F59">
        <w:rPr>
          <w:highlight w:val="yellow"/>
          <w:u w:val="single"/>
        </w:rPr>
        <w:t xml:space="preserve">futures are </w:t>
      </w:r>
      <w:r w:rsidRPr="00C82F59">
        <w:rPr>
          <w:iCs/>
          <w:highlight w:val="yellow"/>
          <w:u w:val="single"/>
          <w:bdr w:val="single" w:sz="8" w:space="0" w:color="auto"/>
        </w:rPr>
        <w:t>already factoring in</w:t>
      </w:r>
      <w:r w:rsidRPr="00C82F59">
        <w:rPr>
          <w:highlight w:val="yellow"/>
          <w:u w:val="single"/>
        </w:rPr>
        <w:t xml:space="preserve"> lower</w:t>
      </w:r>
      <w:r w:rsidRPr="00C82F59">
        <w:rPr>
          <w:u w:val="single"/>
        </w:rPr>
        <w:t xml:space="preserve"> crude </w:t>
      </w:r>
      <w:r w:rsidRPr="00C82F59">
        <w:rPr>
          <w:highlight w:val="yellow"/>
          <w:u w:val="single"/>
        </w:rPr>
        <w:t xml:space="preserve">prices for </w:t>
      </w:r>
      <w:r w:rsidRPr="00C82F59">
        <w:rPr>
          <w:iCs/>
          <w:highlight w:val="yellow"/>
          <w:u w:val="single"/>
          <w:bdr w:val="single" w:sz="8" w:space="0" w:color="auto"/>
        </w:rPr>
        <w:t>late</w:t>
      </w:r>
      <w:r w:rsidRPr="00C82F59">
        <w:rPr>
          <w:u w:val="single"/>
        </w:rPr>
        <w:t xml:space="preserve"> 20</w:t>
      </w:r>
      <w:r w:rsidRPr="00C82F59">
        <w:rPr>
          <w:iCs/>
          <w:highlight w:val="yellow"/>
          <w:u w:val="single"/>
          <w:bdr w:val="single" w:sz="8" w:space="0" w:color="auto"/>
        </w:rPr>
        <w:t>26</w:t>
      </w:r>
      <w:r w:rsidRPr="00C82F59">
        <w:rPr>
          <w:highlight w:val="yellow"/>
          <w:u w:val="single"/>
        </w:rPr>
        <w:t>, suggesting</w:t>
      </w:r>
      <w:r w:rsidRPr="00C82F59">
        <w:rPr>
          <w:sz w:val="16"/>
        </w:rPr>
        <w:t xml:space="preserve"> that </w:t>
      </w:r>
      <w:r w:rsidRPr="00C82F59">
        <w:rPr>
          <w:highlight w:val="yellow"/>
          <w:u w:val="single"/>
        </w:rPr>
        <w:t>markets expect</w:t>
      </w:r>
      <w:r w:rsidRPr="00C82F59">
        <w:rPr>
          <w:u w:val="single"/>
        </w:rPr>
        <w:t xml:space="preserve"> some</w:t>
      </w:r>
      <w:r w:rsidRPr="00C82F59">
        <w:rPr>
          <w:sz w:val="16"/>
        </w:rPr>
        <w:t xml:space="preserve"> form of </w:t>
      </w:r>
      <w:r w:rsidRPr="00C82F59">
        <w:rPr>
          <w:iCs/>
          <w:u w:val="single"/>
          <w:bdr w:val="single" w:sz="8" w:space="0" w:color="auto"/>
        </w:rPr>
        <w:t xml:space="preserve">eventual </w:t>
      </w:r>
      <w:r w:rsidRPr="00C82F59">
        <w:rPr>
          <w:iCs/>
          <w:highlight w:val="yellow"/>
          <w:u w:val="single"/>
          <w:bdr w:val="single" w:sz="8" w:space="0" w:color="auto"/>
        </w:rPr>
        <w:t>stabilization</w:t>
      </w:r>
      <w:r w:rsidRPr="00C82F59">
        <w:rPr>
          <w:u w:val="single"/>
        </w:rPr>
        <w:t xml:space="preserve"> in the Middle East. And </w:t>
      </w:r>
      <w:r w:rsidRPr="00C82F59">
        <w:rPr>
          <w:iCs/>
          <w:highlight w:val="yellow"/>
          <w:u w:val="single"/>
          <w:bdr w:val="single" w:sz="8" w:space="0" w:color="auto"/>
        </w:rPr>
        <w:t>long-term inflation expectations</w:t>
      </w:r>
      <w:r w:rsidRPr="00C82F59">
        <w:rPr>
          <w:sz w:val="16"/>
        </w:rPr>
        <w:t xml:space="preserve"> – the indicator the Fed typically leans on most when making rate decisions – </w:t>
      </w:r>
      <w:r w:rsidRPr="00C82F59">
        <w:rPr>
          <w:iCs/>
          <w:highlight w:val="yellow"/>
          <w:u w:val="single"/>
          <w:bdr w:val="single" w:sz="8" w:space="0" w:color="auto"/>
        </w:rPr>
        <w:t>haven’t moved</w:t>
      </w:r>
      <w:r w:rsidRPr="00C82F59">
        <w:rPr>
          <w:u w:val="single"/>
        </w:rPr>
        <w:t xml:space="preserve"> meaningfully higher. </w:t>
      </w:r>
      <w:r w:rsidRPr="00C82F59">
        <w:rPr>
          <w:highlight w:val="yellow"/>
          <w:u w:val="single"/>
        </w:rPr>
        <w:t>The</w:t>
      </w:r>
      <w:r w:rsidRPr="00C82F59">
        <w:rPr>
          <w:u w:val="single"/>
        </w:rPr>
        <w:t xml:space="preserve"> near-term </w:t>
      </w:r>
      <w:r w:rsidRPr="00C82F59">
        <w:rPr>
          <w:highlight w:val="yellow"/>
          <w:u w:val="single"/>
        </w:rPr>
        <w:t>energy spike is</w:t>
      </w:r>
      <w:r w:rsidRPr="00C82F59">
        <w:rPr>
          <w:u w:val="single"/>
        </w:rPr>
        <w:t xml:space="preserve"> real, but it’s </w:t>
      </w:r>
      <w:r w:rsidRPr="00C82F59">
        <w:rPr>
          <w:iCs/>
          <w:highlight w:val="yellow"/>
          <w:u w:val="single"/>
          <w:bdr w:val="single" w:sz="8" w:space="0" w:color="auto"/>
        </w:rPr>
        <w:t>not</w:t>
      </w:r>
      <w:r w:rsidRPr="00C82F59">
        <w:rPr>
          <w:iCs/>
          <w:u w:val="single"/>
          <w:bdr w:val="single" w:sz="8" w:space="0" w:color="auto"/>
        </w:rPr>
        <w:t xml:space="preserve"> yet </w:t>
      </w:r>
      <w:r w:rsidRPr="00C82F59">
        <w:rPr>
          <w:iCs/>
          <w:highlight w:val="yellow"/>
          <w:u w:val="single"/>
          <w:bdr w:val="single" w:sz="8" w:space="0" w:color="auto"/>
        </w:rPr>
        <w:t>changing the Fed’s</w:t>
      </w:r>
      <w:r w:rsidRPr="00C82F59">
        <w:rPr>
          <w:iCs/>
          <w:u w:val="single"/>
          <w:bdr w:val="single" w:sz="8" w:space="0" w:color="auto"/>
        </w:rPr>
        <w:t xml:space="preserve"> overall </w:t>
      </w:r>
      <w:r w:rsidRPr="00C82F59">
        <w:rPr>
          <w:iCs/>
          <w:highlight w:val="yellow"/>
          <w:u w:val="single"/>
          <w:bdr w:val="single" w:sz="8" w:space="0" w:color="auto"/>
        </w:rPr>
        <w:t>outlook</w:t>
      </w:r>
      <w:r w:rsidRPr="00C82F59">
        <w:rPr>
          <w:sz w:val="16"/>
        </w:rPr>
        <w:t>.</w:t>
      </w:r>
    </w:p>
    <w:p w14:paraId="29CEA338" w14:textId="77777777" w:rsidR="004200BA" w:rsidRDefault="004200BA" w:rsidP="004200BA">
      <w:pPr>
        <w:pStyle w:val="Heading2"/>
      </w:pPr>
      <w:r>
        <w:t>2NC</w:t>
      </w:r>
    </w:p>
    <w:p w14:paraId="77585962" w14:textId="77777777" w:rsidR="004200BA" w:rsidRDefault="004200BA" w:rsidP="004200BA">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Adv 2</w:t>
      </w:r>
    </w:p>
    <w:p w14:paraId="1369EDBB" w14:textId="77777777" w:rsidR="004200BA" w:rsidRPr="001F2707" w:rsidRDefault="004200BA" w:rsidP="004200BA">
      <w:pPr>
        <w:keepNext/>
        <w:keepLines/>
        <w:spacing w:before="40" w:after="0"/>
        <w:outlineLvl w:val="3"/>
        <w:rPr>
          <w:rFonts w:eastAsiaTheme="majorEastAsia" w:cstheme="majorBidi"/>
          <w:b/>
          <w:iCs/>
          <w:sz w:val="26"/>
        </w:rPr>
      </w:pPr>
      <w:r w:rsidRPr="001F2707">
        <w:rPr>
          <w:rFonts w:eastAsiaTheme="majorEastAsia" w:cstheme="majorBidi"/>
          <w:b/>
          <w:iCs/>
          <w:sz w:val="26"/>
        </w:rPr>
        <w:t xml:space="preserve">Iran war doesn’t draw in great powers or go nuclear. Deterrence is stable and no incentives. </w:t>
      </w:r>
    </w:p>
    <w:p w14:paraId="61D1CC6A" w14:textId="77777777" w:rsidR="004200BA" w:rsidRPr="001F2707" w:rsidRDefault="004200BA" w:rsidP="004200BA">
      <w:r w:rsidRPr="001F2707">
        <w:t xml:space="preserve">Jo Inge </w:t>
      </w:r>
      <w:r w:rsidRPr="001F2707">
        <w:rPr>
          <w:b/>
          <w:bCs/>
          <w:sz w:val="26"/>
        </w:rPr>
        <w:t>Bekkevold 3/12</w:t>
      </w:r>
      <w:r w:rsidRPr="001F2707">
        <w:t>, senior China fellow at the Norwegian Institute for Defence Studies, "The Irresistible Urge to Invoke World War III," Foreign Policy, 3/12/26, 6:29 AM, https://foreignpolicy.com/2026/03/12/world-war-iii-3-middle-east-iran-nuclear-russia-ukraine-china-history-geopolitics/</w:t>
      </w:r>
    </w:p>
    <w:p w14:paraId="489BE22A" w14:textId="77777777" w:rsidR="004200BA" w:rsidRPr="001F2707" w:rsidRDefault="004200BA" w:rsidP="004200BA">
      <w:pPr>
        <w:rPr>
          <w:sz w:val="16"/>
        </w:rPr>
      </w:pPr>
      <w:r w:rsidRPr="001F2707">
        <w:rPr>
          <w:u w:val="single"/>
        </w:rPr>
        <w:t>“</w:t>
      </w:r>
      <w:r w:rsidRPr="001F2707">
        <w:rPr>
          <w:highlight w:val="yellow"/>
          <w:u w:val="single"/>
        </w:rPr>
        <w:t>World War III” is</w:t>
      </w:r>
      <w:r w:rsidRPr="001F2707">
        <w:rPr>
          <w:u w:val="single"/>
        </w:rPr>
        <w:t xml:space="preserve"> not</w:t>
      </w:r>
      <w:r w:rsidRPr="001F2707">
        <w:rPr>
          <w:sz w:val="16"/>
        </w:rPr>
        <w:t xml:space="preserve"> a phrase </w:t>
      </w:r>
      <w:r w:rsidRPr="001F2707">
        <w:rPr>
          <w:u w:val="single"/>
        </w:rPr>
        <w:t xml:space="preserve">to be casually tossed around, yet declaring its </w:t>
      </w:r>
      <w:r w:rsidRPr="001F2707">
        <w:rPr>
          <w:iCs/>
          <w:u w:val="single"/>
          <w:bdr w:val="single" w:sz="8" w:space="0" w:color="auto"/>
        </w:rPr>
        <w:t>impending eruption</w:t>
      </w:r>
      <w:r w:rsidRPr="001F2707">
        <w:rPr>
          <w:sz w:val="16"/>
        </w:rPr>
        <w:t xml:space="preserve"> </w:t>
      </w:r>
      <w:r w:rsidRPr="001F2707">
        <w:rPr>
          <w:u w:val="single"/>
        </w:rPr>
        <w:t>has become a</w:t>
      </w:r>
      <w:r w:rsidRPr="001F2707">
        <w:rPr>
          <w:sz w:val="16"/>
        </w:rPr>
        <w:t xml:space="preserve"> </w:t>
      </w:r>
      <w:r w:rsidRPr="001F2707">
        <w:rPr>
          <w:iCs/>
          <w:u w:val="single"/>
          <w:bdr w:val="single" w:sz="8" w:space="0" w:color="auto"/>
        </w:rPr>
        <w:t>staple</w:t>
      </w:r>
      <w:r w:rsidRPr="001F2707">
        <w:rPr>
          <w:sz w:val="16"/>
        </w:rPr>
        <w:t xml:space="preserve"> </w:t>
      </w:r>
      <w:r w:rsidRPr="001F2707">
        <w:rPr>
          <w:u w:val="single"/>
        </w:rPr>
        <w:t>of</w:t>
      </w:r>
      <w:r w:rsidRPr="001F2707">
        <w:rPr>
          <w:sz w:val="16"/>
        </w:rPr>
        <w:t xml:space="preserve"> political </w:t>
      </w:r>
      <w:r w:rsidRPr="001F2707">
        <w:rPr>
          <w:iCs/>
          <w:highlight w:val="yellow"/>
          <w:u w:val="single"/>
          <w:bdr w:val="single" w:sz="8" w:space="0" w:color="auto"/>
        </w:rPr>
        <w:t>punditry</w:t>
      </w:r>
      <w:r w:rsidRPr="001F2707">
        <w:rPr>
          <w:sz w:val="16"/>
        </w:rPr>
        <w:t xml:space="preserve">. </w:t>
      </w:r>
      <w:r w:rsidRPr="001F2707">
        <w:rPr>
          <w:u w:val="single"/>
        </w:rPr>
        <w:t>The</w:t>
      </w:r>
      <w:r w:rsidRPr="001F2707">
        <w:rPr>
          <w:sz w:val="16"/>
        </w:rPr>
        <w:t xml:space="preserve"> current </w:t>
      </w:r>
      <w:r w:rsidRPr="001F2707">
        <w:rPr>
          <w:u w:val="single"/>
        </w:rPr>
        <w:t>war in the</w:t>
      </w:r>
      <w:r w:rsidRPr="001F2707">
        <w:rPr>
          <w:sz w:val="16"/>
        </w:rPr>
        <w:t xml:space="preserve"> </w:t>
      </w:r>
      <w:r w:rsidRPr="001F2707">
        <w:rPr>
          <w:iCs/>
          <w:u w:val="single"/>
          <w:bdr w:val="single" w:sz="8" w:space="0" w:color="auto"/>
        </w:rPr>
        <w:t>Middle East</w:t>
      </w:r>
      <w:r w:rsidRPr="001F2707">
        <w:rPr>
          <w:sz w:val="16"/>
        </w:rPr>
        <w:t xml:space="preserve"> </w:t>
      </w:r>
      <w:r w:rsidRPr="001F2707">
        <w:rPr>
          <w:u w:val="single"/>
        </w:rPr>
        <w:t>is</w:t>
      </w:r>
      <w:r w:rsidRPr="001F2707">
        <w:rPr>
          <w:sz w:val="16"/>
        </w:rPr>
        <w:t xml:space="preserve"> </w:t>
      </w:r>
      <w:r w:rsidRPr="001F2707">
        <w:rPr>
          <w:iCs/>
          <w:u w:val="single"/>
          <w:bdr w:val="single" w:sz="8" w:space="0" w:color="auto"/>
        </w:rPr>
        <w:t>no different</w:t>
      </w:r>
      <w:r w:rsidRPr="001F2707">
        <w:rPr>
          <w:sz w:val="16"/>
        </w:rPr>
        <w:t>. The British media has debated how their country could get sucked into World War III if it allowed U.S. aircraft to use British air bases on their way to bomb Iran. In 2022 and 2023, figures including John Mearsheimer, Tucker Carlson, and Elon Musk warned that helping Ukraine fight Russia would set off a global conflagration. A recent poll conducted by Politico found that a majority of respondents in Britain, Canada, France, and the United States believed that World War III is more likely than not to happen within the next five years.</w:t>
      </w:r>
    </w:p>
    <w:p w14:paraId="1F402F11" w14:textId="77777777" w:rsidR="004200BA" w:rsidRPr="001F2707" w:rsidRDefault="004200BA" w:rsidP="004200BA">
      <w:pPr>
        <w:rPr>
          <w:sz w:val="16"/>
        </w:rPr>
      </w:pPr>
      <w:r w:rsidRPr="001F2707">
        <w:rPr>
          <w:sz w:val="16"/>
        </w:rPr>
        <w:t>To understand the chaos in global politics, it is important to distinguish between different types of wars. This is not just semantics or academic exactitude, but a prerequisite for sober policy choices—not to mention keeping our sanity.</w:t>
      </w:r>
    </w:p>
    <w:p w14:paraId="7C5A4F6D" w14:textId="77777777" w:rsidR="004200BA" w:rsidRPr="001F2707" w:rsidRDefault="004200BA" w:rsidP="004200BA">
      <w:pPr>
        <w:rPr>
          <w:sz w:val="16"/>
        </w:rPr>
      </w:pPr>
      <w:r w:rsidRPr="001F2707">
        <w:rPr>
          <w:highlight w:val="yellow"/>
          <w:u w:val="single"/>
        </w:rPr>
        <w:t>While</w:t>
      </w:r>
      <w:r w:rsidRPr="001F2707">
        <w:rPr>
          <w:sz w:val="16"/>
        </w:rPr>
        <w:t xml:space="preserve"> Russia’s invasion of Ukraine and </w:t>
      </w:r>
      <w:r w:rsidRPr="001F2707">
        <w:rPr>
          <w:u w:val="single"/>
        </w:rPr>
        <w:t>the</w:t>
      </w:r>
      <w:r w:rsidRPr="001F2707">
        <w:rPr>
          <w:sz w:val="16"/>
        </w:rPr>
        <w:t xml:space="preserve"> U.S.-Israeli </w:t>
      </w:r>
      <w:r w:rsidRPr="001F2707">
        <w:rPr>
          <w:u w:val="single"/>
        </w:rPr>
        <w:t>war against Iran are</w:t>
      </w:r>
      <w:r w:rsidRPr="001F2707">
        <w:rPr>
          <w:sz w:val="16"/>
        </w:rPr>
        <w:t xml:space="preserve"> two </w:t>
      </w:r>
      <w:r w:rsidRPr="001F2707">
        <w:rPr>
          <w:iCs/>
          <w:u w:val="single"/>
          <w:bdr w:val="single" w:sz="8" w:space="0" w:color="auto"/>
        </w:rPr>
        <w:t>serious conflicts</w:t>
      </w:r>
      <w:r w:rsidRPr="001F2707">
        <w:rPr>
          <w:sz w:val="16"/>
        </w:rPr>
        <w:t xml:space="preserve"> </w:t>
      </w:r>
      <w:r w:rsidRPr="001F2707">
        <w:rPr>
          <w:u w:val="single"/>
        </w:rPr>
        <w:t>with</w:t>
      </w:r>
      <w:r w:rsidRPr="001F2707">
        <w:rPr>
          <w:sz w:val="16"/>
        </w:rPr>
        <w:t xml:space="preserve"> </w:t>
      </w:r>
      <w:r w:rsidRPr="001F2707">
        <w:rPr>
          <w:iCs/>
          <w:highlight w:val="yellow"/>
          <w:u w:val="single"/>
          <w:bdr w:val="single" w:sz="8" w:space="0" w:color="auto"/>
        </w:rPr>
        <w:t>devastating</w:t>
      </w:r>
      <w:r w:rsidRPr="001F2707">
        <w:rPr>
          <w:iCs/>
          <w:u w:val="single"/>
          <w:bdr w:val="single" w:sz="8" w:space="0" w:color="auto"/>
        </w:rPr>
        <w:t xml:space="preserve"> consequences</w:t>
      </w:r>
      <w:r w:rsidRPr="001F2707">
        <w:rPr>
          <w:sz w:val="16"/>
        </w:rPr>
        <w:t xml:space="preserve"> for the nations involved, </w:t>
      </w:r>
      <w:r w:rsidRPr="001F2707">
        <w:rPr>
          <w:u w:val="single"/>
        </w:rPr>
        <w:t xml:space="preserve">they </w:t>
      </w:r>
      <w:r w:rsidRPr="001F2707">
        <w:rPr>
          <w:highlight w:val="yellow"/>
          <w:u w:val="single"/>
        </w:rPr>
        <w:t>are</w:t>
      </w:r>
      <w:r w:rsidRPr="001F2707">
        <w:rPr>
          <w:sz w:val="16"/>
        </w:rPr>
        <w:t xml:space="preserve"> both </w:t>
      </w:r>
      <w:r w:rsidRPr="001F2707">
        <w:rPr>
          <w:iCs/>
          <w:highlight w:val="yellow"/>
          <w:u w:val="single"/>
          <w:bdr w:val="single" w:sz="8" w:space="0" w:color="auto"/>
        </w:rPr>
        <w:t>regional</w:t>
      </w:r>
      <w:r w:rsidRPr="001F2707">
        <w:rPr>
          <w:sz w:val="16"/>
        </w:rPr>
        <w:t xml:space="preserve"> wars. </w:t>
      </w:r>
      <w:r w:rsidRPr="001F2707">
        <w:rPr>
          <w:u w:val="single"/>
        </w:rPr>
        <w:t>That</w:t>
      </w:r>
      <w:r w:rsidRPr="001F2707">
        <w:rPr>
          <w:sz w:val="16"/>
        </w:rPr>
        <w:t xml:space="preserve"> </w:t>
      </w:r>
      <w:r w:rsidRPr="001F2707">
        <w:rPr>
          <w:iCs/>
          <w:u w:val="single"/>
          <w:bdr w:val="single" w:sz="8" w:space="0" w:color="auto"/>
        </w:rPr>
        <w:t>remains true</w:t>
      </w:r>
      <w:r w:rsidRPr="001F2707">
        <w:rPr>
          <w:sz w:val="16"/>
        </w:rPr>
        <w:t xml:space="preserve"> </w:t>
      </w:r>
      <w:r w:rsidRPr="001F2707">
        <w:rPr>
          <w:iCs/>
          <w:highlight w:val="yellow"/>
          <w:u w:val="single"/>
          <w:bdr w:val="single" w:sz="8" w:space="0" w:color="auto"/>
        </w:rPr>
        <w:t>even</w:t>
      </w:r>
      <w:r w:rsidRPr="001F2707">
        <w:rPr>
          <w:sz w:val="16"/>
          <w:highlight w:val="yellow"/>
        </w:rPr>
        <w:t xml:space="preserve"> </w:t>
      </w:r>
      <w:r w:rsidRPr="001F2707">
        <w:rPr>
          <w:highlight w:val="yellow"/>
          <w:u w:val="single"/>
        </w:rPr>
        <w:t>as Iran</w:t>
      </w:r>
      <w:r w:rsidRPr="001F2707">
        <w:rPr>
          <w:sz w:val="16"/>
          <w:highlight w:val="yellow"/>
        </w:rPr>
        <w:t xml:space="preserve"> </w:t>
      </w:r>
      <w:r w:rsidRPr="001F2707">
        <w:rPr>
          <w:iCs/>
          <w:highlight w:val="yellow"/>
          <w:u w:val="single"/>
          <w:bdr w:val="single" w:sz="8" w:space="0" w:color="auto"/>
        </w:rPr>
        <w:t>lashes out</w:t>
      </w:r>
      <w:r w:rsidRPr="001F2707">
        <w:rPr>
          <w:sz w:val="16"/>
        </w:rPr>
        <w:t xml:space="preserve"> </w:t>
      </w:r>
      <w:r w:rsidRPr="001F2707">
        <w:rPr>
          <w:u w:val="single"/>
        </w:rPr>
        <w:t>at</w:t>
      </w:r>
      <w:r w:rsidRPr="001F2707">
        <w:rPr>
          <w:sz w:val="16"/>
        </w:rPr>
        <w:t xml:space="preserve"> its </w:t>
      </w:r>
      <w:r w:rsidRPr="001F2707">
        <w:rPr>
          <w:iCs/>
          <w:u w:val="single"/>
          <w:bdr w:val="single" w:sz="8" w:space="0" w:color="auto"/>
        </w:rPr>
        <w:t>neighbors</w:t>
      </w:r>
      <w:r w:rsidRPr="001F2707">
        <w:rPr>
          <w:u w:val="single"/>
        </w:rPr>
        <w:t>, which</w:t>
      </w:r>
      <w:r w:rsidRPr="001F2707">
        <w:rPr>
          <w:sz w:val="16"/>
        </w:rPr>
        <w:t xml:space="preserve"> </w:t>
      </w:r>
      <w:r w:rsidRPr="001F2707">
        <w:rPr>
          <w:iCs/>
          <w:u w:val="single"/>
          <w:bdr w:val="single" w:sz="8" w:space="0" w:color="auto"/>
        </w:rPr>
        <w:t>may or may not</w:t>
      </w:r>
      <w:r w:rsidRPr="001F2707">
        <w:rPr>
          <w:sz w:val="16"/>
        </w:rPr>
        <w:t xml:space="preserve"> join the </w:t>
      </w:r>
      <w:r w:rsidRPr="001F2707">
        <w:rPr>
          <w:iCs/>
          <w:u w:val="single"/>
          <w:bdr w:val="single" w:sz="8" w:space="0" w:color="auto"/>
        </w:rPr>
        <w:t>fight</w:t>
      </w:r>
      <w:r w:rsidRPr="001F2707">
        <w:rPr>
          <w:sz w:val="16"/>
        </w:rPr>
        <w:t>. A world war has considerably more profound effects on great power politics, stability, economic growth, and the international system compared to regional wars, limited wars, or various forms of hybrid and asymmetric warfare.</w:t>
      </w:r>
    </w:p>
    <w:p w14:paraId="2FA607E7" w14:textId="77777777" w:rsidR="004200BA" w:rsidRPr="001F2707" w:rsidRDefault="004200BA" w:rsidP="004200BA">
      <w:pPr>
        <w:rPr>
          <w:u w:val="single"/>
        </w:rPr>
      </w:pPr>
      <w:r w:rsidRPr="001F2707">
        <w:rPr>
          <w:sz w:val="16"/>
        </w:rPr>
        <w:t xml:space="preserve">Yes, a spiraling war in the Middle East could have profound effects beyond the region. But </w:t>
      </w:r>
      <w:r w:rsidRPr="001F2707">
        <w:rPr>
          <w:u w:val="single"/>
        </w:rPr>
        <w:t>for this</w:t>
      </w:r>
      <w:r w:rsidRPr="001F2707">
        <w:rPr>
          <w:sz w:val="16"/>
        </w:rPr>
        <w:t xml:space="preserve"> or any other </w:t>
      </w:r>
      <w:r w:rsidRPr="001F2707">
        <w:rPr>
          <w:u w:val="single"/>
        </w:rPr>
        <w:t>conflict to</w:t>
      </w:r>
      <w:r w:rsidRPr="001F2707">
        <w:rPr>
          <w:sz w:val="16"/>
        </w:rPr>
        <w:t xml:space="preserve"> </w:t>
      </w:r>
      <w:r w:rsidRPr="001F2707">
        <w:rPr>
          <w:u w:val="single"/>
        </w:rPr>
        <w:t>be</w:t>
      </w:r>
      <w:r w:rsidRPr="001F2707">
        <w:rPr>
          <w:sz w:val="16"/>
        </w:rPr>
        <w:t xml:space="preserve"> called </w:t>
      </w:r>
      <w:r w:rsidRPr="001F2707">
        <w:rPr>
          <w:u w:val="single"/>
        </w:rPr>
        <w:t>a</w:t>
      </w:r>
      <w:r w:rsidRPr="001F2707">
        <w:rPr>
          <w:sz w:val="16"/>
        </w:rPr>
        <w:t xml:space="preserve"> </w:t>
      </w:r>
      <w:r w:rsidRPr="001F2707">
        <w:rPr>
          <w:iCs/>
          <w:u w:val="single"/>
          <w:bdr w:val="single" w:sz="8" w:space="0" w:color="auto"/>
        </w:rPr>
        <w:t>world</w:t>
      </w:r>
      <w:r w:rsidRPr="001F2707">
        <w:rPr>
          <w:sz w:val="16"/>
        </w:rPr>
        <w:t xml:space="preserve"> </w:t>
      </w:r>
      <w:r w:rsidRPr="001F2707">
        <w:rPr>
          <w:u w:val="single"/>
        </w:rPr>
        <w:t>war</w:t>
      </w:r>
      <w:r w:rsidRPr="001F2707">
        <w:rPr>
          <w:sz w:val="16"/>
        </w:rPr>
        <w:t xml:space="preserve">, </w:t>
      </w:r>
      <w:r w:rsidRPr="001F2707">
        <w:rPr>
          <w:u w:val="single"/>
        </w:rPr>
        <w:t>the following four criteria must be fulfilled.</w:t>
      </w:r>
    </w:p>
    <w:p w14:paraId="0F89F3C6" w14:textId="77777777" w:rsidR="004200BA" w:rsidRPr="001F2707" w:rsidRDefault="004200BA" w:rsidP="004200BA">
      <w:pPr>
        <w:rPr>
          <w:sz w:val="16"/>
        </w:rPr>
      </w:pPr>
      <w:r w:rsidRPr="001F2707">
        <w:rPr>
          <w:u w:val="single"/>
        </w:rPr>
        <w:t xml:space="preserve">First, a </w:t>
      </w:r>
      <w:r w:rsidRPr="001F2707">
        <w:rPr>
          <w:highlight w:val="yellow"/>
          <w:u w:val="single"/>
        </w:rPr>
        <w:t>world war puts</w:t>
      </w:r>
      <w:r w:rsidRPr="001F2707">
        <w:rPr>
          <w:u w:val="single"/>
        </w:rPr>
        <w:t xml:space="preserve"> all or most of </w:t>
      </w:r>
      <w:r w:rsidRPr="001F2707">
        <w:rPr>
          <w:highlight w:val="yellow"/>
          <w:u w:val="single"/>
        </w:rPr>
        <w:t>the</w:t>
      </w:r>
      <w:r w:rsidRPr="001F2707">
        <w:rPr>
          <w:sz w:val="16"/>
          <w:highlight w:val="yellow"/>
        </w:rPr>
        <w:t xml:space="preserve"> </w:t>
      </w:r>
      <w:r w:rsidRPr="001F2707">
        <w:rPr>
          <w:iCs/>
          <w:highlight w:val="yellow"/>
          <w:u w:val="single"/>
          <w:bdr w:val="single" w:sz="8" w:space="0" w:color="auto"/>
        </w:rPr>
        <w:t>great powers</w:t>
      </w:r>
      <w:r w:rsidRPr="001F2707">
        <w:rPr>
          <w:sz w:val="16"/>
        </w:rPr>
        <w:t xml:space="preserve"> </w:t>
      </w:r>
      <w:r w:rsidRPr="001F2707">
        <w:rPr>
          <w:u w:val="single"/>
        </w:rPr>
        <w:t xml:space="preserve">in the international system </w:t>
      </w:r>
      <w:r w:rsidRPr="001F2707">
        <w:rPr>
          <w:highlight w:val="yellow"/>
          <w:u w:val="single"/>
        </w:rPr>
        <w:t>into</w:t>
      </w:r>
      <w:r w:rsidRPr="001F2707">
        <w:rPr>
          <w:sz w:val="16"/>
        </w:rPr>
        <w:t xml:space="preserve"> direct </w:t>
      </w:r>
      <w:r w:rsidRPr="001F2707">
        <w:rPr>
          <w:iCs/>
          <w:highlight w:val="yellow"/>
          <w:u w:val="single"/>
          <w:bdr w:val="single" w:sz="8" w:space="0" w:color="auto"/>
        </w:rPr>
        <w:t>confrontation</w:t>
      </w:r>
      <w:r w:rsidRPr="001F2707">
        <w:rPr>
          <w:sz w:val="16"/>
        </w:rPr>
        <w:t xml:space="preserve"> with each other. </w:t>
      </w:r>
      <w:r w:rsidRPr="001F2707">
        <w:rPr>
          <w:u w:val="single"/>
        </w:rPr>
        <w:t>Second, the</w:t>
      </w:r>
      <w:r w:rsidRPr="001F2707">
        <w:rPr>
          <w:sz w:val="16"/>
        </w:rPr>
        <w:t xml:space="preserve"> </w:t>
      </w:r>
      <w:r w:rsidRPr="001F2707">
        <w:rPr>
          <w:iCs/>
          <w:u w:val="single"/>
          <w:bdr w:val="single" w:sz="8" w:space="0" w:color="auto"/>
        </w:rPr>
        <w:t>military operations</w:t>
      </w:r>
      <w:r w:rsidRPr="001F2707">
        <w:rPr>
          <w:sz w:val="16"/>
        </w:rPr>
        <w:t xml:space="preserve"> </w:t>
      </w:r>
      <w:r w:rsidRPr="001F2707">
        <w:rPr>
          <w:u w:val="single"/>
        </w:rPr>
        <w:t xml:space="preserve">linked to the war </w:t>
      </w:r>
      <w:r w:rsidRPr="001F2707">
        <w:rPr>
          <w:highlight w:val="yellow"/>
          <w:u w:val="single"/>
        </w:rPr>
        <w:t>are</w:t>
      </w:r>
      <w:r w:rsidRPr="001F2707">
        <w:rPr>
          <w:sz w:val="16"/>
          <w:highlight w:val="yellow"/>
        </w:rPr>
        <w:t xml:space="preserve"> </w:t>
      </w:r>
      <w:r w:rsidRPr="001F2707">
        <w:rPr>
          <w:iCs/>
          <w:highlight w:val="yellow"/>
          <w:u w:val="single"/>
          <w:bdr w:val="single" w:sz="8" w:space="0" w:color="auto"/>
        </w:rPr>
        <w:t>global</w:t>
      </w:r>
      <w:r w:rsidRPr="001F2707">
        <w:rPr>
          <w:sz w:val="16"/>
        </w:rPr>
        <w:t xml:space="preserve"> in scope—or at least take place on two or more continents. </w:t>
      </w:r>
      <w:r w:rsidRPr="001F2707">
        <w:rPr>
          <w:u w:val="single"/>
        </w:rPr>
        <w:t>Third, world wars are</w:t>
      </w:r>
      <w:r w:rsidRPr="001F2707">
        <w:rPr>
          <w:sz w:val="16"/>
        </w:rPr>
        <w:t xml:space="preserve"> </w:t>
      </w:r>
      <w:r w:rsidRPr="001F2707">
        <w:rPr>
          <w:iCs/>
          <w:highlight w:val="yellow"/>
          <w:u w:val="single"/>
          <w:bdr w:val="single" w:sz="8" w:space="0" w:color="auto"/>
        </w:rPr>
        <w:t>total</w:t>
      </w:r>
      <w:r w:rsidRPr="001F2707">
        <w:rPr>
          <w:sz w:val="16"/>
        </w:rPr>
        <w:t xml:space="preserve"> wars, </w:t>
      </w:r>
      <w:r w:rsidRPr="001F2707">
        <w:rPr>
          <w:u w:val="single"/>
        </w:rPr>
        <w:t>not</w:t>
      </w:r>
      <w:r w:rsidRPr="001F2707">
        <w:rPr>
          <w:sz w:val="16"/>
        </w:rPr>
        <w:t xml:space="preserve"> </w:t>
      </w:r>
      <w:r w:rsidRPr="001F2707">
        <w:rPr>
          <w:iCs/>
          <w:u w:val="single"/>
          <w:bdr w:val="single" w:sz="8" w:space="0" w:color="auto"/>
        </w:rPr>
        <w:t>limited</w:t>
      </w:r>
      <w:r w:rsidRPr="001F2707">
        <w:rPr>
          <w:sz w:val="16"/>
        </w:rPr>
        <w:t xml:space="preserve"> wars, in the sense that the great powers mobilize a considerable amount of their military and other essential resources to fight. </w:t>
      </w:r>
      <w:r w:rsidRPr="001F2707">
        <w:rPr>
          <w:u w:val="single"/>
        </w:rPr>
        <w:t>Fourth, the</w:t>
      </w:r>
      <w:r w:rsidRPr="001F2707">
        <w:rPr>
          <w:sz w:val="16"/>
        </w:rPr>
        <w:t xml:space="preserve"> </w:t>
      </w:r>
      <w:r w:rsidRPr="001F2707">
        <w:rPr>
          <w:iCs/>
          <w:u w:val="single"/>
          <w:bdr w:val="single" w:sz="8" w:space="0" w:color="auto"/>
        </w:rPr>
        <w:t>outcome</w:t>
      </w:r>
      <w:r w:rsidRPr="001F2707">
        <w:rPr>
          <w:sz w:val="16"/>
        </w:rPr>
        <w:t xml:space="preserve"> </w:t>
      </w:r>
      <w:r w:rsidRPr="001F2707">
        <w:rPr>
          <w:u w:val="single"/>
        </w:rPr>
        <w:t>of the war must have</w:t>
      </w:r>
      <w:r w:rsidRPr="001F2707">
        <w:rPr>
          <w:sz w:val="16"/>
        </w:rPr>
        <w:t xml:space="preserve"> </w:t>
      </w:r>
      <w:r w:rsidRPr="001F2707">
        <w:rPr>
          <w:iCs/>
          <w:highlight w:val="yellow"/>
          <w:u w:val="single"/>
          <w:bdr w:val="single" w:sz="8" w:space="0" w:color="auto"/>
        </w:rPr>
        <w:t>systemic</w:t>
      </w:r>
      <w:r w:rsidRPr="001F2707">
        <w:rPr>
          <w:iCs/>
          <w:u w:val="single"/>
          <w:bdr w:val="single" w:sz="8" w:space="0" w:color="auto"/>
        </w:rPr>
        <w:t xml:space="preserve"> effects</w:t>
      </w:r>
      <w:r w:rsidRPr="001F2707">
        <w:rPr>
          <w:sz w:val="16"/>
        </w:rPr>
        <w:t>, meaning a distinct shift in the balance of power between the great powers.</w:t>
      </w:r>
    </w:p>
    <w:p w14:paraId="3A59B804" w14:textId="77777777" w:rsidR="004200BA" w:rsidRPr="001F2707" w:rsidRDefault="004200BA" w:rsidP="004200BA">
      <w:pPr>
        <w:rPr>
          <w:sz w:val="16"/>
        </w:rPr>
      </w:pPr>
      <w:r w:rsidRPr="001F2707">
        <w:rPr>
          <w:sz w:val="16"/>
        </w:rPr>
        <w:t>World War II obviously fulfills these four criteria. It involved all the great powers at the time, encompassed all inhabited continents, was a total war, and had major systemic effects. It catapulted the United States and Soviet Union to superpower status, while the former European great powers gradually lost their status and colonies. The war also led to the formation of the United Nations and Bretton Woods institutions, a completely novel way to organize the global system.</w:t>
      </w:r>
    </w:p>
    <w:p w14:paraId="1EF53710" w14:textId="77777777" w:rsidR="004200BA" w:rsidRPr="001F2707" w:rsidRDefault="004200BA" w:rsidP="004200BA">
      <w:pPr>
        <w:rPr>
          <w:sz w:val="16"/>
        </w:rPr>
      </w:pPr>
      <w:r w:rsidRPr="001F2707">
        <w:rPr>
          <w:sz w:val="16"/>
        </w:rPr>
        <w:t>World War I was European at its core but eventually involved all the great powers at the time, including the Ottoman Empire and the United States. The war was global, with several fronts in Africa and the Asia-Pacific involving European colonial possessions. More than 2 million African and 1 million Indian colonial subjects fought or otherwise participated. The Allies—plus Japan, which declared war on the German Empire in 1914—took control of German colonial possessions from Southwest Africa to China to New Guinea and the Marshall Islands. World War I was definitely a total war. It had systemic effects, not least the dissolution of the Russian, German, Austro-Hungarian, and Ottoman empires.</w:t>
      </w:r>
    </w:p>
    <w:p w14:paraId="404E30D6" w14:textId="77777777" w:rsidR="004200BA" w:rsidRPr="001F2707" w:rsidRDefault="004200BA" w:rsidP="004200BA">
      <w:pPr>
        <w:rPr>
          <w:sz w:val="16"/>
        </w:rPr>
      </w:pPr>
      <w:r w:rsidRPr="001F2707">
        <w:rPr>
          <w:sz w:val="16"/>
        </w:rPr>
        <w:t>Very few other wars throughout history qualify as world wars. Winston Churchill and others have posited that the Seven Years’ War (1756-1763) was the first true world war. Great Britain, France, Prussia, and other European major powers mainly fought on their continent, but the war also raged in North America (where it is called the French and Indian War), South Asia, and elsewhere. The war also enhanced Britain’s position as a global power.</w:t>
      </w:r>
    </w:p>
    <w:p w14:paraId="12B45B49" w14:textId="77777777" w:rsidR="004200BA" w:rsidRPr="001F2707" w:rsidRDefault="004200BA" w:rsidP="004200BA">
      <w:pPr>
        <w:rPr>
          <w:sz w:val="16"/>
        </w:rPr>
      </w:pPr>
      <w:r w:rsidRPr="001F2707">
        <w:rPr>
          <w:sz w:val="16"/>
        </w:rPr>
        <w:t>Other observers categorize other large European conflicts as world wars, including the Nine Years’ War (1688-1697), War of the Spanish Succession (1701-1714), French Revolutionary Wars (1792-1802), and Napoleonic Wars (1803-1815) due to the extension of these conflicts to the main actors’ colonial possessions. Another candidate is the Mongolian conquest of most of the Eurasian continent in the 13th century. Still, even an expanded list of world wars is short.</w:t>
      </w:r>
    </w:p>
    <w:p w14:paraId="2C1EB552" w14:textId="77777777" w:rsidR="004200BA" w:rsidRPr="001F2707" w:rsidRDefault="004200BA" w:rsidP="004200BA">
      <w:pPr>
        <w:rPr>
          <w:sz w:val="16"/>
        </w:rPr>
      </w:pPr>
      <w:r w:rsidRPr="001F2707">
        <w:rPr>
          <w:sz w:val="16"/>
        </w:rPr>
        <w:t>The Cold War was global in scope, with several regional and proxy wars unfolding as a result of the U.S.-Soviet rivalry, but the two superpowers were never in direct military confrontation with each other, hence the moniker. Washington’s so-called war on terror was also global in scope, but it was a highly asymmetric war, not a conflict between major powers.</w:t>
      </w:r>
    </w:p>
    <w:p w14:paraId="311ECE4D" w14:textId="77777777" w:rsidR="004200BA" w:rsidRPr="001F2707" w:rsidRDefault="004200BA" w:rsidP="004200BA">
      <w:pPr>
        <w:rPr>
          <w:sz w:val="16"/>
        </w:rPr>
      </w:pPr>
      <w:r w:rsidRPr="001F2707">
        <w:rPr>
          <w:sz w:val="16"/>
        </w:rPr>
        <w:t>What about today’s candidates in the political conversation? Ukraine is certainly engaged in a total war against Russia; the stakes are nothing less than Ukraine’s survival as a nation. Moreover, the war has huge consequences for European security, U.S. strategy, and the international economy. North Korea has deployed soldiers to fight with Russia, and the outcome of the war will affect China’s reach into Europe via its quasi-vassal. But that does not make it a world war. Military operations only take place in Ukraine and Russia. There is no direct military confrontation between the United States and China, the two major powers in the current international system; consequently, the outcome of the Russia-Ukraine war will not have any systemic effects.</w:t>
      </w:r>
    </w:p>
    <w:p w14:paraId="05DD2CB4" w14:textId="77777777" w:rsidR="004200BA" w:rsidRPr="001F2707" w:rsidRDefault="004200BA" w:rsidP="004200BA">
      <w:pPr>
        <w:rPr>
          <w:sz w:val="16"/>
        </w:rPr>
      </w:pPr>
      <w:r w:rsidRPr="001F2707">
        <w:rPr>
          <w:sz w:val="16"/>
        </w:rPr>
        <w:t>The Russia-Ukraine war remains regional, and in this regard, it resembles the Korean War (1950-1953). In Korea, however, one of the two superpowers at the time, the United States, was a main actor in the war. But even with the U.S. military fighting against the Chinese People’s Liberation Army directly, the Korean War did not have any systemic effects.</w:t>
      </w:r>
    </w:p>
    <w:p w14:paraId="1108A8DF" w14:textId="77777777" w:rsidR="004200BA" w:rsidRPr="001F2707" w:rsidRDefault="004200BA" w:rsidP="004200BA">
      <w:pPr>
        <w:rPr>
          <w:sz w:val="16"/>
        </w:rPr>
      </w:pPr>
      <w:r w:rsidRPr="001F2707">
        <w:rPr>
          <w:u w:val="single"/>
        </w:rPr>
        <w:t xml:space="preserve">The current conflict in </w:t>
      </w:r>
      <w:r w:rsidRPr="001F2707">
        <w:rPr>
          <w:highlight w:val="yellow"/>
          <w:u w:val="single"/>
        </w:rPr>
        <w:t>Iran</w:t>
      </w:r>
      <w:r w:rsidRPr="001F2707">
        <w:rPr>
          <w:u w:val="single"/>
        </w:rPr>
        <w:t xml:space="preserve"> and the Middle East </w:t>
      </w:r>
      <w:r w:rsidRPr="001F2707">
        <w:rPr>
          <w:highlight w:val="yellow"/>
          <w:u w:val="single"/>
        </w:rPr>
        <w:t>is</w:t>
      </w:r>
      <w:r w:rsidRPr="001F2707">
        <w:rPr>
          <w:sz w:val="16"/>
        </w:rPr>
        <w:t xml:space="preserve"> also a </w:t>
      </w:r>
      <w:r w:rsidRPr="001F2707">
        <w:rPr>
          <w:iCs/>
          <w:highlight w:val="yellow"/>
          <w:u w:val="single"/>
          <w:bdr w:val="single" w:sz="8" w:space="0" w:color="auto"/>
        </w:rPr>
        <w:t>regional</w:t>
      </w:r>
      <w:r w:rsidRPr="001F2707">
        <w:rPr>
          <w:sz w:val="16"/>
        </w:rPr>
        <w:t xml:space="preserve"> war—</w:t>
      </w:r>
      <w:r w:rsidRPr="001F2707">
        <w:rPr>
          <w:u w:val="single"/>
        </w:rPr>
        <w:t>notwithstanding</w:t>
      </w:r>
      <w:r w:rsidRPr="001F2707">
        <w:rPr>
          <w:sz w:val="16"/>
        </w:rPr>
        <w:t xml:space="preserve"> </w:t>
      </w:r>
      <w:r w:rsidRPr="001F2707">
        <w:rPr>
          <w:iCs/>
          <w:u w:val="single"/>
          <w:bdr w:val="single" w:sz="8" w:space="0" w:color="auto"/>
        </w:rPr>
        <w:t>U.S.</w:t>
      </w:r>
      <w:r w:rsidRPr="001F2707">
        <w:rPr>
          <w:sz w:val="16"/>
        </w:rPr>
        <w:t xml:space="preserve"> </w:t>
      </w:r>
      <w:r w:rsidRPr="001F2707">
        <w:rPr>
          <w:u w:val="single"/>
        </w:rPr>
        <w:t>involvement</w:t>
      </w:r>
      <w:r w:rsidRPr="001F2707">
        <w:rPr>
          <w:sz w:val="16"/>
        </w:rPr>
        <w:t xml:space="preserve">, dramatic effects on energy prices, disruption of international air travel, </w:t>
      </w:r>
      <w:r w:rsidRPr="001F2707">
        <w:rPr>
          <w:u w:val="single"/>
        </w:rPr>
        <w:t>and the large number of countries</w:t>
      </w:r>
      <w:r w:rsidRPr="001F2707">
        <w:rPr>
          <w:sz w:val="16"/>
        </w:rPr>
        <w:t xml:space="preserve"> </w:t>
      </w:r>
      <w:r w:rsidRPr="001F2707">
        <w:rPr>
          <w:iCs/>
          <w:u w:val="single"/>
          <w:bdr w:val="single" w:sz="8" w:space="0" w:color="auto"/>
        </w:rPr>
        <w:t>affected</w:t>
      </w:r>
      <w:r w:rsidRPr="001F2707">
        <w:rPr>
          <w:sz w:val="16"/>
        </w:rPr>
        <w:t xml:space="preserve"> </w:t>
      </w:r>
      <w:r w:rsidRPr="001F2707">
        <w:rPr>
          <w:u w:val="single"/>
        </w:rPr>
        <w:t>by Iranian</w:t>
      </w:r>
      <w:r w:rsidRPr="001F2707">
        <w:rPr>
          <w:sz w:val="16"/>
        </w:rPr>
        <w:t xml:space="preserve"> </w:t>
      </w:r>
      <w:r w:rsidRPr="001F2707">
        <w:rPr>
          <w:iCs/>
          <w:u w:val="single"/>
          <w:bdr w:val="single" w:sz="8" w:space="0" w:color="auto"/>
        </w:rPr>
        <w:t>missiles</w:t>
      </w:r>
      <w:r w:rsidRPr="001F2707">
        <w:rPr>
          <w:sz w:val="16"/>
        </w:rPr>
        <w:t xml:space="preserve"> and drones. Indeed, Iran’s escalatory use of drones against its neighbors shows how easily a modern crisis can draw in other countries in the vicinity of a conflict zone.</w:t>
      </w:r>
    </w:p>
    <w:p w14:paraId="14431E53" w14:textId="77777777" w:rsidR="004200BA" w:rsidRPr="001F2707" w:rsidRDefault="004200BA" w:rsidP="004200BA">
      <w:pPr>
        <w:rPr>
          <w:sz w:val="16"/>
        </w:rPr>
      </w:pPr>
      <w:r w:rsidRPr="001F2707">
        <w:rPr>
          <w:sz w:val="16"/>
        </w:rPr>
        <w:t xml:space="preserve">Nevertheless, </w:t>
      </w:r>
      <w:r w:rsidRPr="001F2707">
        <w:rPr>
          <w:u w:val="single"/>
        </w:rPr>
        <w:t>the conflict</w:t>
      </w:r>
      <w:r w:rsidRPr="001F2707">
        <w:rPr>
          <w:sz w:val="16"/>
        </w:rPr>
        <w:t xml:space="preserve"> </w:t>
      </w:r>
      <w:r w:rsidRPr="001F2707">
        <w:rPr>
          <w:iCs/>
          <w:u w:val="single"/>
          <w:bdr w:val="single" w:sz="8" w:space="0" w:color="auto"/>
        </w:rPr>
        <w:t>remains</w:t>
      </w:r>
      <w:r w:rsidRPr="001F2707">
        <w:rPr>
          <w:sz w:val="16"/>
        </w:rPr>
        <w:t xml:space="preserve"> a </w:t>
      </w:r>
      <w:r w:rsidRPr="001F2707">
        <w:rPr>
          <w:iCs/>
          <w:u w:val="single"/>
          <w:bdr w:val="single" w:sz="8" w:space="0" w:color="auto"/>
        </w:rPr>
        <w:t>regional</w:t>
      </w:r>
      <w:r w:rsidRPr="001F2707">
        <w:rPr>
          <w:sz w:val="16"/>
        </w:rPr>
        <w:t xml:space="preserve"> crisis. </w:t>
      </w:r>
      <w:r w:rsidRPr="001F2707">
        <w:rPr>
          <w:u w:val="single"/>
        </w:rPr>
        <w:t>It is</w:t>
      </w:r>
      <w:r w:rsidRPr="001F2707">
        <w:rPr>
          <w:sz w:val="16"/>
        </w:rPr>
        <w:t xml:space="preserve"> </w:t>
      </w:r>
      <w:r w:rsidRPr="001F2707">
        <w:rPr>
          <w:iCs/>
          <w:highlight w:val="yellow"/>
          <w:u w:val="single"/>
          <w:bdr w:val="single" w:sz="8" w:space="0" w:color="auto"/>
        </w:rPr>
        <w:t>not linked</w:t>
      </w:r>
      <w:r w:rsidRPr="001F2707">
        <w:rPr>
          <w:sz w:val="16"/>
          <w:highlight w:val="yellow"/>
        </w:rPr>
        <w:t xml:space="preserve"> </w:t>
      </w:r>
      <w:r w:rsidRPr="001F2707">
        <w:rPr>
          <w:highlight w:val="yellow"/>
          <w:u w:val="single"/>
        </w:rPr>
        <w:t>to</w:t>
      </w:r>
      <w:r w:rsidRPr="001F2707">
        <w:rPr>
          <w:sz w:val="16"/>
          <w:highlight w:val="yellow"/>
        </w:rPr>
        <w:t xml:space="preserve"> </w:t>
      </w:r>
      <w:r w:rsidRPr="001F2707">
        <w:rPr>
          <w:iCs/>
          <w:highlight w:val="yellow"/>
          <w:u w:val="single"/>
          <w:bdr w:val="single" w:sz="8" w:space="0" w:color="auto"/>
        </w:rPr>
        <w:t>Russia</w:t>
      </w:r>
      <w:r w:rsidRPr="001F2707">
        <w:rPr>
          <w:iCs/>
          <w:u w:val="single"/>
          <w:bdr w:val="single" w:sz="8" w:space="0" w:color="auto"/>
        </w:rPr>
        <w:t>’s</w:t>
      </w:r>
      <w:r w:rsidRPr="001F2707">
        <w:rPr>
          <w:sz w:val="16"/>
        </w:rPr>
        <w:t xml:space="preserve"> </w:t>
      </w:r>
      <w:r w:rsidRPr="001F2707">
        <w:rPr>
          <w:u w:val="single"/>
        </w:rPr>
        <w:t>war in</w:t>
      </w:r>
      <w:r w:rsidRPr="001F2707">
        <w:rPr>
          <w:sz w:val="16"/>
        </w:rPr>
        <w:t xml:space="preserve"> </w:t>
      </w:r>
      <w:r w:rsidRPr="001F2707">
        <w:rPr>
          <w:iCs/>
          <w:u w:val="single"/>
          <w:bdr w:val="single" w:sz="8" w:space="0" w:color="auto"/>
        </w:rPr>
        <w:t>Ukraine</w:t>
      </w:r>
      <w:r w:rsidRPr="001F2707">
        <w:rPr>
          <w:u w:val="single"/>
        </w:rPr>
        <w:t xml:space="preserve">, despite reports that Russia is feeding Iran with intelligence about U.S. military targets and Russia’s use of Iranian Shahed drones to attack Ukraine. </w:t>
      </w:r>
      <w:r w:rsidRPr="001F2707">
        <w:rPr>
          <w:highlight w:val="yellow"/>
          <w:u w:val="single"/>
        </w:rPr>
        <w:t>Nor</w:t>
      </w:r>
      <w:r w:rsidRPr="001F2707">
        <w:rPr>
          <w:u w:val="single"/>
        </w:rPr>
        <w:t xml:space="preserve"> is </w:t>
      </w:r>
      <w:r w:rsidRPr="001F2707">
        <w:rPr>
          <w:iCs/>
          <w:highlight w:val="yellow"/>
          <w:u w:val="single"/>
          <w:bdr w:val="single" w:sz="8" w:space="0" w:color="auto"/>
        </w:rPr>
        <w:t>China</w:t>
      </w:r>
      <w:r w:rsidRPr="001F2707">
        <w:rPr>
          <w:sz w:val="16"/>
        </w:rPr>
        <w:t xml:space="preserve"> </w:t>
      </w:r>
      <w:r w:rsidRPr="001F2707">
        <w:rPr>
          <w:u w:val="single"/>
        </w:rPr>
        <w:t>an important factor</w:t>
      </w:r>
      <w:r w:rsidRPr="001F2707">
        <w:rPr>
          <w:sz w:val="16"/>
        </w:rPr>
        <w:t xml:space="preserve"> in the war, </w:t>
      </w:r>
      <w:r w:rsidRPr="001F2707">
        <w:rPr>
          <w:u w:val="single"/>
        </w:rPr>
        <w:t>despite its</w:t>
      </w:r>
      <w:r w:rsidRPr="001F2707">
        <w:rPr>
          <w:sz w:val="16"/>
        </w:rPr>
        <w:t xml:space="preserve"> close </w:t>
      </w:r>
      <w:r w:rsidRPr="001F2707">
        <w:rPr>
          <w:iCs/>
          <w:u w:val="single"/>
          <w:bdr w:val="single" w:sz="8" w:space="0" w:color="auto"/>
        </w:rPr>
        <w:t>links</w:t>
      </w:r>
      <w:r w:rsidRPr="001F2707">
        <w:rPr>
          <w:sz w:val="16"/>
        </w:rPr>
        <w:t xml:space="preserve"> </w:t>
      </w:r>
      <w:r w:rsidRPr="001F2707">
        <w:rPr>
          <w:u w:val="single"/>
        </w:rPr>
        <w:t>to Iran, imports of</w:t>
      </w:r>
      <w:r w:rsidRPr="001F2707">
        <w:rPr>
          <w:sz w:val="16"/>
        </w:rPr>
        <w:t xml:space="preserve"> crude </w:t>
      </w:r>
      <w:r w:rsidRPr="001F2707">
        <w:rPr>
          <w:iCs/>
          <w:u w:val="single"/>
          <w:bdr w:val="single" w:sz="8" w:space="0" w:color="auto"/>
        </w:rPr>
        <w:t>oil</w:t>
      </w:r>
      <w:r w:rsidRPr="001F2707">
        <w:rPr>
          <w:sz w:val="16"/>
        </w:rPr>
        <w:t xml:space="preserve"> </w:t>
      </w:r>
      <w:r w:rsidRPr="001F2707">
        <w:rPr>
          <w:u w:val="single"/>
        </w:rPr>
        <w:t>from the region, and</w:t>
      </w:r>
      <w:r w:rsidRPr="001F2707">
        <w:rPr>
          <w:sz w:val="16"/>
        </w:rPr>
        <w:t xml:space="preserve"> </w:t>
      </w:r>
      <w:r w:rsidRPr="001F2707">
        <w:rPr>
          <w:iCs/>
          <w:u w:val="single"/>
          <w:bdr w:val="single" w:sz="8" w:space="0" w:color="auto"/>
        </w:rPr>
        <w:t>active diplomacy</w:t>
      </w:r>
      <w:r w:rsidRPr="001F2707">
        <w:rPr>
          <w:sz w:val="16"/>
        </w:rPr>
        <w:t xml:space="preserve"> </w:t>
      </w:r>
      <w:r w:rsidRPr="001F2707">
        <w:rPr>
          <w:u w:val="single"/>
        </w:rPr>
        <w:t>in the</w:t>
      </w:r>
      <w:r w:rsidRPr="001F2707">
        <w:rPr>
          <w:sz w:val="16"/>
        </w:rPr>
        <w:t xml:space="preserve"> </w:t>
      </w:r>
      <w:r w:rsidRPr="001F2707">
        <w:rPr>
          <w:iCs/>
          <w:u w:val="single"/>
          <w:bdr w:val="single" w:sz="8" w:space="0" w:color="auto"/>
        </w:rPr>
        <w:t>Middle East</w:t>
      </w:r>
      <w:r w:rsidRPr="001F2707">
        <w:rPr>
          <w:u w:val="single"/>
        </w:rPr>
        <w:t xml:space="preserve">. </w:t>
      </w:r>
      <w:r w:rsidRPr="001F2707">
        <w:rPr>
          <w:highlight w:val="yellow"/>
          <w:u w:val="single"/>
        </w:rPr>
        <w:t>It</w:t>
      </w:r>
      <w:r w:rsidRPr="001F2707">
        <w:rPr>
          <w:sz w:val="16"/>
          <w:highlight w:val="yellow"/>
        </w:rPr>
        <w:t xml:space="preserve"> </w:t>
      </w:r>
      <w:r w:rsidRPr="001F2707">
        <w:rPr>
          <w:iCs/>
          <w:highlight w:val="yellow"/>
          <w:u w:val="single"/>
          <w:bdr w:val="single" w:sz="8" w:space="0" w:color="auto"/>
        </w:rPr>
        <w:t>does not serve</w:t>
      </w:r>
      <w:r w:rsidRPr="001F2707">
        <w:rPr>
          <w:iCs/>
          <w:u w:val="single"/>
          <w:bdr w:val="single" w:sz="8" w:space="0" w:color="auto"/>
        </w:rPr>
        <w:t xml:space="preserve"> Beijing’s </w:t>
      </w:r>
      <w:r w:rsidRPr="001F2707">
        <w:rPr>
          <w:iCs/>
          <w:highlight w:val="yellow"/>
          <w:u w:val="single"/>
          <w:bdr w:val="single" w:sz="8" w:space="0" w:color="auto"/>
        </w:rPr>
        <w:t>interests</w:t>
      </w:r>
      <w:r w:rsidRPr="001F2707">
        <w:rPr>
          <w:sz w:val="16"/>
          <w:highlight w:val="yellow"/>
        </w:rPr>
        <w:t xml:space="preserve"> </w:t>
      </w:r>
      <w:r w:rsidRPr="001F2707">
        <w:rPr>
          <w:highlight w:val="yellow"/>
          <w:u w:val="single"/>
        </w:rPr>
        <w:t>to</w:t>
      </w:r>
      <w:r w:rsidRPr="001F2707">
        <w:rPr>
          <w:sz w:val="16"/>
          <w:highlight w:val="yellow"/>
        </w:rPr>
        <w:t xml:space="preserve"> </w:t>
      </w:r>
      <w:r w:rsidRPr="001F2707">
        <w:rPr>
          <w:iCs/>
          <w:highlight w:val="yellow"/>
          <w:u w:val="single"/>
          <w:bdr w:val="single" w:sz="8" w:space="0" w:color="auto"/>
        </w:rPr>
        <w:t>intervene</w:t>
      </w:r>
      <w:r w:rsidRPr="001F2707">
        <w:rPr>
          <w:sz w:val="16"/>
        </w:rPr>
        <w:t xml:space="preserve"> in the conflict. </w:t>
      </w:r>
      <w:r w:rsidRPr="001F2707">
        <w:rPr>
          <w:u w:val="single"/>
        </w:rPr>
        <w:t>Even if it</w:t>
      </w:r>
      <w:r w:rsidRPr="001F2707">
        <w:rPr>
          <w:sz w:val="16"/>
        </w:rPr>
        <w:t xml:space="preserve"> </w:t>
      </w:r>
      <w:r w:rsidRPr="001F2707">
        <w:rPr>
          <w:iCs/>
          <w:u w:val="single"/>
          <w:bdr w:val="single" w:sz="8" w:space="0" w:color="auto"/>
        </w:rPr>
        <w:t>wanted</w:t>
      </w:r>
      <w:r w:rsidRPr="001F2707">
        <w:rPr>
          <w:sz w:val="16"/>
        </w:rPr>
        <w:t xml:space="preserve"> </w:t>
      </w:r>
      <w:r w:rsidRPr="001F2707">
        <w:rPr>
          <w:u w:val="single"/>
        </w:rPr>
        <w:t>to</w:t>
      </w:r>
      <w:r w:rsidRPr="001F2707">
        <w:rPr>
          <w:sz w:val="16"/>
        </w:rPr>
        <w:t xml:space="preserve">, </w:t>
      </w:r>
      <w:r w:rsidRPr="001F2707">
        <w:rPr>
          <w:highlight w:val="yellow"/>
          <w:u w:val="single"/>
        </w:rPr>
        <w:t xml:space="preserve">it has neither the </w:t>
      </w:r>
      <w:r w:rsidRPr="001F2707">
        <w:rPr>
          <w:iCs/>
          <w:highlight w:val="yellow"/>
          <w:u w:val="single"/>
          <w:bdr w:val="single" w:sz="8" w:space="0" w:color="auto"/>
        </w:rPr>
        <w:t>military</w:t>
      </w:r>
      <w:r w:rsidRPr="001F2707">
        <w:rPr>
          <w:iCs/>
          <w:u w:val="single"/>
          <w:bdr w:val="single" w:sz="8" w:space="0" w:color="auto"/>
        </w:rPr>
        <w:t xml:space="preserve"> foothold</w:t>
      </w:r>
      <w:r w:rsidRPr="001F2707">
        <w:rPr>
          <w:sz w:val="16"/>
        </w:rPr>
        <w:t xml:space="preserve"> in the region </w:t>
      </w:r>
      <w:r w:rsidRPr="001F2707">
        <w:rPr>
          <w:highlight w:val="yellow"/>
          <w:u w:val="single"/>
        </w:rPr>
        <w:t>nor</w:t>
      </w:r>
      <w:r w:rsidRPr="001F2707">
        <w:rPr>
          <w:u w:val="single"/>
        </w:rPr>
        <w:t xml:space="preserve"> the</w:t>
      </w:r>
      <w:r w:rsidRPr="001F2707">
        <w:rPr>
          <w:sz w:val="16"/>
        </w:rPr>
        <w:t xml:space="preserve"> </w:t>
      </w:r>
      <w:r w:rsidRPr="001F2707">
        <w:rPr>
          <w:iCs/>
          <w:highlight w:val="yellow"/>
          <w:u w:val="single"/>
          <w:bdr w:val="single" w:sz="8" w:space="0" w:color="auto"/>
        </w:rPr>
        <w:t>power projection</w:t>
      </w:r>
      <w:r w:rsidRPr="001F2707">
        <w:rPr>
          <w:sz w:val="16"/>
        </w:rPr>
        <w:t xml:space="preserve"> capacity </w:t>
      </w:r>
      <w:r w:rsidRPr="001F2707">
        <w:rPr>
          <w:highlight w:val="yellow"/>
          <w:u w:val="single"/>
        </w:rPr>
        <w:t>to</w:t>
      </w:r>
      <w:r w:rsidRPr="001F2707">
        <w:rPr>
          <w:sz w:val="16"/>
          <w:highlight w:val="yellow"/>
        </w:rPr>
        <w:t xml:space="preserve"> </w:t>
      </w:r>
      <w:r w:rsidRPr="001F2707">
        <w:rPr>
          <w:iCs/>
          <w:highlight w:val="yellow"/>
          <w:u w:val="single"/>
          <w:bdr w:val="single" w:sz="8" w:space="0" w:color="auto"/>
        </w:rPr>
        <w:t>join</w:t>
      </w:r>
      <w:r w:rsidRPr="001F2707">
        <w:rPr>
          <w:sz w:val="16"/>
        </w:rPr>
        <w:t xml:space="preserve"> </w:t>
      </w:r>
      <w:r w:rsidRPr="001F2707">
        <w:rPr>
          <w:u w:val="single"/>
        </w:rPr>
        <w:t>a war</w:t>
      </w:r>
      <w:r w:rsidRPr="001F2707">
        <w:rPr>
          <w:sz w:val="16"/>
        </w:rPr>
        <w:t xml:space="preserve"> in the Middle East.</w:t>
      </w:r>
    </w:p>
    <w:p w14:paraId="6DEF092D" w14:textId="77777777" w:rsidR="004200BA" w:rsidRPr="001F2707" w:rsidRDefault="004200BA" w:rsidP="004200BA">
      <w:pPr>
        <w:rPr>
          <w:u w:val="single"/>
        </w:rPr>
      </w:pPr>
      <w:r w:rsidRPr="001F2707">
        <w:rPr>
          <w:iCs/>
          <w:highlight w:val="yellow"/>
          <w:u w:val="single"/>
          <w:bdr w:val="single" w:sz="8" w:space="0" w:color="auto"/>
        </w:rPr>
        <w:t>Bipolar</w:t>
      </w:r>
      <w:r w:rsidRPr="001F2707">
        <w:rPr>
          <w:iCs/>
          <w:u w:val="single"/>
          <w:bdr w:val="single" w:sz="8" w:space="0" w:color="auto"/>
        </w:rPr>
        <w:t xml:space="preserve"> international power </w:t>
      </w:r>
      <w:r w:rsidRPr="001F2707">
        <w:rPr>
          <w:iCs/>
          <w:highlight w:val="yellow"/>
          <w:u w:val="single"/>
          <w:bdr w:val="single" w:sz="8" w:space="0" w:color="auto"/>
        </w:rPr>
        <w:t>structures</w:t>
      </w:r>
      <w:r w:rsidRPr="001F2707">
        <w:rPr>
          <w:u w:val="single"/>
        </w:rPr>
        <w:t>—such as China and the United States today</w:t>
      </w:r>
      <w:r w:rsidRPr="001F2707">
        <w:rPr>
          <w:sz w:val="16"/>
        </w:rPr>
        <w:t xml:space="preserve"> and the U.S.-Soviet rivalry during the Cold War—</w:t>
      </w:r>
      <w:r w:rsidRPr="001F2707">
        <w:rPr>
          <w:highlight w:val="yellow"/>
          <w:u w:val="single"/>
        </w:rPr>
        <w:t>tend to be</w:t>
      </w:r>
      <w:r w:rsidRPr="001F2707">
        <w:rPr>
          <w:sz w:val="16"/>
        </w:rPr>
        <w:t xml:space="preserve"> more </w:t>
      </w:r>
      <w:r w:rsidRPr="001F2707">
        <w:rPr>
          <w:iCs/>
          <w:highlight w:val="yellow"/>
          <w:u w:val="single"/>
          <w:bdr w:val="single" w:sz="8" w:space="0" w:color="auto"/>
        </w:rPr>
        <w:t>stable</w:t>
      </w:r>
      <w:r w:rsidRPr="001F2707">
        <w:rPr>
          <w:sz w:val="16"/>
        </w:rPr>
        <w:t xml:space="preserve"> </w:t>
      </w:r>
      <w:r w:rsidRPr="001F2707">
        <w:rPr>
          <w:u w:val="single"/>
        </w:rPr>
        <w:t>and</w:t>
      </w:r>
      <w:r w:rsidRPr="001F2707">
        <w:rPr>
          <w:sz w:val="16"/>
        </w:rPr>
        <w:t xml:space="preserve"> </w:t>
      </w:r>
      <w:r w:rsidRPr="001F2707">
        <w:rPr>
          <w:iCs/>
          <w:u w:val="single"/>
          <w:bdr w:val="single" w:sz="8" w:space="0" w:color="auto"/>
        </w:rPr>
        <w:t>less conflict-prone</w:t>
      </w:r>
      <w:r w:rsidRPr="001F2707">
        <w:rPr>
          <w:sz w:val="16"/>
        </w:rPr>
        <w:t xml:space="preserve"> than multipolar systems of three or more great powers. In addition, </w:t>
      </w:r>
      <w:r w:rsidRPr="001F2707">
        <w:rPr>
          <w:iCs/>
          <w:highlight w:val="yellow"/>
          <w:u w:val="single"/>
          <w:bdr w:val="single" w:sz="8" w:space="0" w:color="auto"/>
        </w:rPr>
        <w:t>nuclear</w:t>
      </w:r>
      <w:r w:rsidRPr="001F2707">
        <w:rPr>
          <w:iCs/>
          <w:u w:val="single"/>
          <w:bdr w:val="single" w:sz="8" w:space="0" w:color="auto"/>
        </w:rPr>
        <w:t xml:space="preserve"> weapons</w:t>
      </w:r>
      <w:r w:rsidRPr="001F2707">
        <w:rPr>
          <w:sz w:val="16"/>
        </w:rPr>
        <w:t xml:space="preserve"> </w:t>
      </w:r>
      <w:r w:rsidRPr="001F2707">
        <w:rPr>
          <w:u w:val="single"/>
        </w:rPr>
        <w:t>have</w:t>
      </w:r>
      <w:r w:rsidRPr="001F2707">
        <w:rPr>
          <w:sz w:val="16"/>
        </w:rPr>
        <w:t xml:space="preserve"> further </w:t>
      </w:r>
      <w:r w:rsidRPr="001F2707">
        <w:rPr>
          <w:iCs/>
          <w:highlight w:val="yellow"/>
          <w:u w:val="single"/>
          <w:bdr w:val="single" w:sz="8" w:space="0" w:color="auto"/>
        </w:rPr>
        <w:t>reduced the risk</w:t>
      </w:r>
      <w:r w:rsidRPr="001F2707">
        <w:rPr>
          <w:sz w:val="16"/>
        </w:rPr>
        <w:t xml:space="preserve"> </w:t>
      </w:r>
      <w:r w:rsidRPr="001F2707">
        <w:rPr>
          <w:u w:val="single"/>
        </w:rPr>
        <w:t>of large-scale great-power war.</w:t>
      </w:r>
    </w:p>
    <w:p w14:paraId="063FF7F1" w14:textId="77777777" w:rsidR="004200BA" w:rsidRPr="001F2707" w:rsidRDefault="004200BA" w:rsidP="004200BA">
      <w:pPr>
        <w:rPr>
          <w:sz w:val="16"/>
        </w:rPr>
      </w:pPr>
      <w:r w:rsidRPr="001F2707">
        <w:rPr>
          <w:u w:val="single"/>
        </w:rPr>
        <w:t>Today, the most likely scenario for war involving both superpowers involves a confrontation between the</w:t>
      </w:r>
      <w:r w:rsidRPr="001F2707">
        <w:rPr>
          <w:sz w:val="16"/>
        </w:rPr>
        <w:t xml:space="preserve"> </w:t>
      </w:r>
      <w:r w:rsidRPr="001F2707">
        <w:rPr>
          <w:iCs/>
          <w:u w:val="single"/>
          <w:bdr w:val="single" w:sz="8" w:space="0" w:color="auto"/>
        </w:rPr>
        <w:t>U</w:t>
      </w:r>
      <w:r w:rsidRPr="001F2707">
        <w:rPr>
          <w:sz w:val="16"/>
        </w:rPr>
        <w:t xml:space="preserve">nited </w:t>
      </w:r>
      <w:r w:rsidRPr="001F2707">
        <w:rPr>
          <w:iCs/>
          <w:u w:val="single"/>
          <w:bdr w:val="single" w:sz="8" w:space="0" w:color="auto"/>
        </w:rPr>
        <w:t>S</w:t>
      </w:r>
      <w:r w:rsidRPr="001F2707">
        <w:rPr>
          <w:sz w:val="16"/>
        </w:rPr>
        <w:t xml:space="preserve">tates </w:t>
      </w:r>
      <w:r w:rsidRPr="001F2707">
        <w:rPr>
          <w:u w:val="single"/>
        </w:rPr>
        <w:t>and</w:t>
      </w:r>
      <w:r w:rsidRPr="001F2707">
        <w:rPr>
          <w:sz w:val="16"/>
        </w:rPr>
        <w:t xml:space="preserve"> </w:t>
      </w:r>
      <w:r w:rsidRPr="001F2707">
        <w:rPr>
          <w:iCs/>
          <w:u w:val="single"/>
          <w:bdr w:val="single" w:sz="8" w:space="0" w:color="auto"/>
        </w:rPr>
        <w:t>China</w:t>
      </w:r>
      <w:r w:rsidRPr="001F2707">
        <w:rPr>
          <w:sz w:val="16"/>
        </w:rPr>
        <w:t xml:space="preserve"> </w:t>
      </w:r>
      <w:r w:rsidRPr="001F2707">
        <w:rPr>
          <w:u w:val="single"/>
        </w:rPr>
        <w:t>linked to</w:t>
      </w:r>
      <w:r w:rsidRPr="001F2707">
        <w:rPr>
          <w:sz w:val="16"/>
        </w:rPr>
        <w:t xml:space="preserve"> the latter’s intent to take over </w:t>
      </w:r>
      <w:r w:rsidRPr="001F2707">
        <w:rPr>
          <w:iCs/>
          <w:u w:val="single"/>
          <w:bdr w:val="single" w:sz="8" w:space="0" w:color="auto"/>
        </w:rPr>
        <w:t>Taiwan</w:t>
      </w:r>
      <w:r w:rsidRPr="001F2707">
        <w:rPr>
          <w:sz w:val="16"/>
        </w:rPr>
        <w:t xml:space="preserve">. There is, </w:t>
      </w:r>
      <w:r w:rsidRPr="001F2707">
        <w:rPr>
          <w:u w:val="single"/>
        </w:rPr>
        <w:t>however</w:t>
      </w:r>
      <w:r w:rsidRPr="001F2707">
        <w:rPr>
          <w:sz w:val="16"/>
        </w:rPr>
        <w:t xml:space="preserve">, a possibility that a </w:t>
      </w:r>
      <w:r w:rsidRPr="001F2707">
        <w:rPr>
          <w:u w:val="single"/>
        </w:rPr>
        <w:t>conflict</w:t>
      </w:r>
      <w:r w:rsidRPr="001F2707">
        <w:rPr>
          <w:sz w:val="16"/>
        </w:rPr>
        <w:t xml:space="preserve"> between the two juggernauts </w:t>
      </w:r>
      <w:r w:rsidRPr="001F2707">
        <w:rPr>
          <w:u w:val="single"/>
        </w:rPr>
        <w:t>could</w:t>
      </w:r>
      <w:r w:rsidRPr="001F2707">
        <w:rPr>
          <w:sz w:val="16"/>
        </w:rPr>
        <w:t xml:space="preserve"> </w:t>
      </w:r>
      <w:r w:rsidRPr="001F2707">
        <w:rPr>
          <w:iCs/>
          <w:u w:val="single"/>
          <w:bdr w:val="single" w:sz="8" w:space="0" w:color="auto"/>
        </w:rPr>
        <w:t>remain</w:t>
      </w:r>
      <w:r w:rsidRPr="001F2707">
        <w:rPr>
          <w:sz w:val="16"/>
        </w:rPr>
        <w:t xml:space="preserve"> a </w:t>
      </w:r>
      <w:r w:rsidRPr="001F2707">
        <w:rPr>
          <w:iCs/>
          <w:u w:val="single"/>
          <w:bdr w:val="single" w:sz="8" w:space="0" w:color="auto"/>
        </w:rPr>
        <w:t>limited</w:t>
      </w:r>
      <w:r w:rsidRPr="001F2707">
        <w:rPr>
          <w:sz w:val="16"/>
        </w:rPr>
        <w:t xml:space="preserve"> war, depending on how Beijing and Washington manage the risk of escalation. It may remain a limited war if it were </w:t>
      </w:r>
      <w:r w:rsidRPr="001F2707">
        <w:rPr>
          <w:u w:val="single"/>
        </w:rPr>
        <w:t>kept</w:t>
      </w:r>
      <w:r w:rsidRPr="001F2707">
        <w:rPr>
          <w:sz w:val="16"/>
        </w:rPr>
        <w:t xml:space="preserve"> </w:t>
      </w:r>
      <w:r w:rsidRPr="001F2707">
        <w:rPr>
          <w:iCs/>
          <w:u w:val="single"/>
          <w:bdr w:val="single" w:sz="8" w:space="0" w:color="auto"/>
        </w:rPr>
        <w:t>below the threshold</w:t>
      </w:r>
      <w:r w:rsidRPr="001F2707">
        <w:rPr>
          <w:sz w:val="16"/>
        </w:rPr>
        <w:t xml:space="preserve"> </w:t>
      </w:r>
      <w:r w:rsidRPr="001F2707">
        <w:rPr>
          <w:u w:val="single"/>
        </w:rPr>
        <w:t>of</w:t>
      </w:r>
      <w:r w:rsidRPr="001F2707">
        <w:rPr>
          <w:sz w:val="16"/>
        </w:rPr>
        <w:t xml:space="preserve"> </w:t>
      </w:r>
      <w:r w:rsidRPr="001F2707">
        <w:rPr>
          <w:iCs/>
          <w:u w:val="single"/>
          <w:bdr w:val="single" w:sz="8" w:space="0" w:color="auto"/>
        </w:rPr>
        <w:t>nuclear weapons</w:t>
      </w:r>
      <w:r w:rsidRPr="001F2707">
        <w:rPr>
          <w:sz w:val="16"/>
        </w:rPr>
        <w:t xml:space="preserve"> (although there is an ongoing debate about limited nuclear war) and the fighting remained concentrated in the Western Pacific.</w:t>
      </w:r>
    </w:p>
    <w:p w14:paraId="5F177DF0" w14:textId="77777777" w:rsidR="004200BA" w:rsidRPr="001F2707" w:rsidRDefault="004200BA" w:rsidP="004200BA">
      <w:pPr>
        <w:keepNext/>
        <w:keepLines/>
        <w:spacing w:before="40" w:after="0"/>
        <w:outlineLvl w:val="3"/>
        <w:rPr>
          <w:rFonts w:eastAsiaTheme="majorEastAsia" w:cstheme="majorBidi"/>
          <w:b/>
          <w:iCs/>
          <w:sz w:val="26"/>
        </w:rPr>
      </w:pPr>
      <w:r w:rsidRPr="001F2707">
        <w:rPr>
          <w:rFonts w:eastAsiaTheme="majorEastAsia" w:cstheme="majorBidi"/>
          <w:b/>
          <w:iCs/>
          <w:sz w:val="26"/>
        </w:rPr>
        <w:t xml:space="preserve">Zero chance China intervenes in Iran. </w:t>
      </w:r>
    </w:p>
    <w:p w14:paraId="23475288" w14:textId="77777777" w:rsidR="004200BA" w:rsidRPr="001F2707" w:rsidRDefault="004200BA" w:rsidP="004200BA">
      <w:r w:rsidRPr="001F2707">
        <w:t xml:space="preserve">Henry </w:t>
      </w:r>
      <w:r w:rsidRPr="001F2707">
        <w:rPr>
          <w:b/>
          <w:bCs/>
          <w:sz w:val="26"/>
        </w:rPr>
        <w:t>Olsen 3/7</w:t>
      </w:r>
      <w:r w:rsidRPr="001F2707">
        <w:t>, Senior Fellow at Ethics and Public Policy Center, studies American politics, provides commentary on populist challenges, studies populism's impact in developed world democracies, "From tariffs to Taiwan: The cards Xi Jinping could play against Trump's Iran war," The Washington Examiner, 3/7/26, https://eppc.org/publication/from-tariffs-to-taiwan-the-cards-xi-jinping-could-play-against-trumps-iran-war/</w:t>
      </w:r>
    </w:p>
    <w:p w14:paraId="0235E5EE" w14:textId="77777777" w:rsidR="004200BA" w:rsidRPr="001F2707" w:rsidRDefault="004200BA" w:rsidP="004200BA">
      <w:pPr>
        <w:rPr>
          <w:sz w:val="16"/>
        </w:rPr>
      </w:pPr>
      <w:r w:rsidRPr="001F2707">
        <w:rPr>
          <w:highlight w:val="yellow"/>
          <w:u w:val="single"/>
        </w:rPr>
        <w:t>China</w:t>
      </w:r>
      <w:r w:rsidRPr="001F2707">
        <w:rPr>
          <w:sz w:val="16"/>
          <w:highlight w:val="yellow"/>
        </w:rPr>
        <w:t xml:space="preserve"> </w:t>
      </w:r>
      <w:r w:rsidRPr="001F2707">
        <w:rPr>
          <w:iCs/>
          <w:highlight w:val="yellow"/>
          <w:u w:val="single"/>
          <w:bdr w:val="single" w:sz="8" w:space="0" w:color="auto"/>
        </w:rPr>
        <w:t>won’t militarily intervene</w:t>
      </w:r>
      <w:r w:rsidRPr="001F2707">
        <w:rPr>
          <w:sz w:val="16"/>
        </w:rPr>
        <w:t xml:space="preserve"> </w:t>
      </w:r>
      <w:r w:rsidRPr="001F2707">
        <w:rPr>
          <w:u w:val="single"/>
        </w:rPr>
        <w:t xml:space="preserve">in the conflict. </w:t>
      </w:r>
      <w:r w:rsidRPr="001F2707">
        <w:rPr>
          <w:highlight w:val="yellow"/>
          <w:u w:val="single"/>
        </w:rPr>
        <w:t>It’s</w:t>
      </w:r>
      <w:r w:rsidRPr="001F2707">
        <w:rPr>
          <w:sz w:val="16"/>
        </w:rPr>
        <w:t xml:space="preserve"> still </w:t>
      </w:r>
      <w:r w:rsidRPr="001F2707">
        <w:rPr>
          <w:highlight w:val="yellow"/>
          <w:u w:val="single"/>
        </w:rPr>
        <w:t>unable to come</w:t>
      </w:r>
      <w:r w:rsidRPr="001F2707">
        <w:rPr>
          <w:sz w:val="16"/>
          <w:highlight w:val="yellow"/>
        </w:rPr>
        <w:t xml:space="preserve"> </w:t>
      </w:r>
      <w:r w:rsidRPr="001F2707">
        <w:rPr>
          <w:iCs/>
          <w:highlight w:val="yellow"/>
          <w:u w:val="single"/>
          <w:bdr w:val="single" w:sz="8" w:space="0" w:color="auto"/>
        </w:rPr>
        <w:t>anywhere near</w:t>
      </w:r>
      <w:r w:rsidRPr="001F2707">
        <w:rPr>
          <w:sz w:val="16"/>
          <w:highlight w:val="yellow"/>
        </w:rPr>
        <w:t xml:space="preserve"> </w:t>
      </w:r>
      <w:r w:rsidRPr="001F2707">
        <w:rPr>
          <w:highlight w:val="yellow"/>
          <w:u w:val="single"/>
        </w:rPr>
        <w:t>the</w:t>
      </w:r>
      <w:r w:rsidRPr="001F2707">
        <w:rPr>
          <w:sz w:val="16"/>
        </w:rPr>
        <w:t xml:space="preserve"> </w:t>
      </w:r>
      <w:r w:rsidRPr="001F2707">
        <w:rPr>
          <w:iCs/>
          <w:u w:val="single"/>
          <w:bdr w:val="single" w:sz="8" w:space="0" w:color="auto"/>
        </w:rPr>
        <w:t>U</w:t>
      </w:r>
      <w:r w:rsidRPr="001F2707">
        <w:rPr>
          <w:sz w:val="16"/>
        </w:rPr>
        <w:t xml:space="preserve">nited </w:t>
      </w:r>
      <w:r w:rsidRPr="001F2707">
        <w:rPr>
          <w:iCs/>
          <w:u w:val="single"/>
          <w:bdr w:val="single" w:sz="8" w:space="0" w:color="auto"/>
        </w:rPr>
        <w:t>S</w:t>
      </w:r>
      <w:r w:rsidRPr="001F2707">
        <w:rPr>
          <w:sz w:val="16"/>
        </w:rPr>
        <w:t xml:space="preserve">tates’s </w:t>
      </w:r>
      <w:r w:rsidRPr="001F2707">
        <w:rPr>
          <w:highlight w:val="yellow"/>
          <w:u w:val="single"/>
        </w:rPr>
        <w:t xml:space="preserve">ability to </w:t>
      </w:r>
      <w:r w:rsidRPr="001F2707">
        <w:rPr>
          <w:iCs/>
          <w:highlight w:val="yellow"/>
          <w:u w:val="single"/>
          <w:bdr w:val="single" w:sz="8" w:space="0" w:color="auto"/>
        </w:rPr>
        <w:t>project</w:t>
      </w:r>
      <w:r w:rsidRPr="001F2707">
        <w:rPr>
          <w:iCs/>
          <w:u w:val="single"/>
          <w:bdr w:val="single" w:sz="8" w:space="0" w:color="auto"/>
        </w:rPr>
        <w:t xml:space="preserve"> meaningful </w:t>
      </w:r>
      <w:r w:rsidRPr="001F2707">
        <w:rPr>
          <w:iCs/>
          <w:highlight w:val="yellow"/>
          <w:u w:val="single"/>
          <w:bdr w:val="single" w:sz="8" w:space="0" w:color="auto"/>
        </w:rPr>
        <w:t>power</w:t>
      </w:r>
      <w:r w:rsidRPr="001F2707">
        <w:rPr>
          <w:sz w:val="16"/>
        </w:rPr>
        <w:t xml:space="preserve"> </w:t>
      </w:r>
      <w:r w:rsidRPr="001F2707">
        <w:rPr>
          <w:u w:val="single"/>
        </w:rPr>
        <w:t xml:space="preserve">that far from its borders. </w:t>
      </w:r>
      <w:r w:rsidRPr="001F2707">
        <w:rPr>
          <w:highlight w:val="yellow"/>
          <w:u w:val="single"/>
        </w:rPr>
        <w:t xml:space="preserve">It </w:t>
      </w:r>
      <w:r w:rsidRPr="001F2707">
        <w:rPr>
          <w:iCs/>
          <w:highlight w:val="yellow"/>
          <w:u w:val="single"/>
          <w:bdr w:val="single" w:sz="8" w:space="0" w:color="auto"/>
        </w:rPr>
        <w:t>could</w:t>
      </w:r>
      <w:r w:rsidRPr="001F2707">
        <w:rPr>
          <w:sz w:val="16"/>
        </w:rPr>
        <w:t xml:space="preserve"> theoretically </w:t>
      </w:r>
      <w:r w:rsidRPr="001F2707">
        <w:rPr>
          <w:highlight w:val="yellow"/>
          <w:u w:val="single"/>
        </w:rPr>
        <w:t>send a</w:t>
      </w:r>
      <w:r w:rsidRPr="001F2707">
        <w:rPr>
          <w:sz w:val="16"/>
          <w:highlight w:val="yellow"/>
        </w:rPr>
        <w:t xml:space="preserve"> </w:t>
      </w:r>
      <w:r w:rsidRPr="001F2707">
        <w:rPr>
          <w:iCs/>
          <w:highlight w:val="yellow"/>
          <w:u w:val="single"/>
          <w:bdr w:val="single" w:sz="8" w:space="0" w:color="auto"/>
        </w:rPr>
        <w:t>carrier</w:t>
      </w:r>
      <w:r w:rsidRPr="001F2707">
        <w:rPr>
          <w:iCs/>
          <w:u w:val="single"/>
          <w:bdr w:val="single" w:sz="8" w:space="0" w:color="auto"/>
        </w:rPr>
        <w:t xml:space="preserve"> group</w:t>
      </w:r>
      <w:r w:rsidRPr="001F2707">
        <w:rPr>
          <w:sz w:val="16"/>
        </w:rPr>
        <w:t xml:space="preserve"> to the region, </w:t>
      </w:r>
      <w:r w:rsidRPr="001F2707">
        <w:rPr>
          <w:highlight w:val="yellow"/>
          <w:u w:val="single"/>
        </w:rPr>
        <w:t>but</w:t>
      </w:r>
      <w:r w:rsidRPr="001F2707">
        <w:rPr>
          <w:u w:val="single"/>
        </w:rPr>
        <w:t xml:space="preserve"> bereft of</w:t>
      </w:r>
      <w:r w:rsidRPr="001F2707">
        <w:rPr>
          <w:sz w:val="16"/>
        </w:rPr>
        <w:t xml:space="preserve"> </w:t>
      </w:r>
      <w:r w:rsidRPr="001F2707">
        <w:rPr>
          <w:iCs/>
          <w:u w:val="single"/>
          <w:bdr w:val="single" w:sz="8" w:space="0" w:color="auto"/>
        </w:rPr>
        <w:t>air</w:t>
      </w:r>
      <w:r w:rsidRPr="001F2707">
        <w:rPr>
          <w:sz w:val="16"/>
        </w:rPr>
        <w:t xml:space="preserve"> </w:t>
      </w:r>
      <w:r w:rsidRPr="001F2707">
        <w:rPr>
          <w:u w:val="single"/>
        </w:rPr>
        <w:t>and</w:t>
      </w:r>
      <w:r w:rsidRPr="001F2707">
        <w:rPr>
          <w:sz w:val="16"/>
        </w:rPr>
        <w:t xml:space="preserve"> </w:t>
      </w:r>
      <w:r w:rsidRPr="001F2707">
        <w:rPr>
          <w:iCs/>
          <w:u w:val="single"/>
          <w:bdr w:val="single" w:sz="8" w:space="0" w:color="auto"/>
        </w:rPr>
        <w:t>missile</w:t>
      </w:r>
      <w:r w:rsidRPr="001F2707">
        <w:rPr>
          <w:sz w:val="16"/>
        </w:rPr>
        <w:t xml:space="preserve"> </w:t>
      </w:r>
      <w:r w:rsidRPr="001F2707">
        <w:rPr>
          <w:u w:val="single"/>
        </w:rPr>
        <w:t>support from</w:t>
      </w:r>
      <w:r w:rsidRPr="001F2707">
        <w:rPr>
          <w:sz w:val="16"/>
        </w:rPr>
        <w:t xml:space="preserve"> </w:t>
      </w:r>
      <w:r w:rsidRPr="001F2707">
        <w:rPr>
          <w:iCs/>
          <w:u w:val="single"/>
          <w:bdr w:val="single" w:sz="8" w:space="0" w:color="auto"/>
        </w:rPr>
        <w:t>nearby land bases</w:t>
      </w:r>
      <w:r w:rsidRPr="001F2707">
        <w:rPr>
          <w:u w:val="single"/>
        </w:rPr>
        <w:t>, the</w:t>
      </w:r>
      <w:r w:rsidRPr="001F2707">
        <w:rPr>
          <w:sz w:val="16"/>
        </w:rPr>
        <w:t xml:space="preserve"> mighty </w:t>
      </w:r>
      <w:r w:rsidRPr="001F2707">
        <w:rPr>
          <w:u w:val="single"/>
        </w:rPr>
        <w:t xml:space="preserve">fleet </w:t>
      </w:r>
      <w:r w:rsidRPr="001F2707">
        <w:rPr>
          <w:highlight w:val="yellow"/>
          <w:u w:val="single"/>
        </w:rPr>
        <w:t>would be</w:t>
      </w:r>
      <w:r w:rsidRPr="001F2707">
        <w:rPr>
          <w:sz w:val="16"/>
          <w:highlight w:val="yellow"/>
        </w:rPr>
        <w:t xml:space="preserve"> </w:t>
      </w:r>
      <w:r w:rsidRPr="001F2707">
        <w:rPr>
          <w:iCs/>
          <w:highlight w:val="yellow"/>
          <w:u w:val="single"/>
          <w:bdr w:val="single" w:sz="8" w:space="0" w:color="auto"/>
        </w:rPr>
        <w:t>sitting ducks</w:t>
      </w:r>
      <w:r w:rsidRPr="001F2707">
        <w:rPr>
          <w:sz w:val="16"/>
        </w:rPr>
        <w:t xml:space="preserve"> </w:t>
      </w:r>
      <w:r w:rsidRPr="001F2707">
        <w:rPr>
          <w:u w:val="single"/>
        </w:rPr>
        <w:t>for</w:t>
      </w:r>
      <w:r w:rsidRPr="001F2707">
        <w:rPr>
          <w:sz w:val="16"/>
        </w:rPr>
        <w:t xml:space="preserve"> </w:t>
      </w:r>
      <w:r w:rsidRPr="001F2707">
        <w:rPr>
          <w:iCs/>
          <w:u w:val="single"/>
          <w:bdr w:val="single" w:sz="8" w:space="0" w:color="auto"/>
        </w:rPr>
        <w:t>America’s armada</w:t>
      </w:r>
      <w:r w:rsidRPr="001F2707">
        <w:rPr>
          <w:sz w:val="16"/>
        </w:rPr>
        <w:t>.</w:t>
      </w:r>
    </w:p>
    <w:p w14:paraId="68C2899D" w14:textId="77777777" w:rsidR="004200BA" w:rsidRPr="001F2707" w:rsidRDefault="004200BA" w:rsidP="004200BA">
      <w:pPr>
        <w:rPr>
          <w:sz w:val="10"/>
        </w:rPr>
      </w:pPr>
      <w:r w:rsidRPr="001F2707">
        <w:rPr>
          <w:sz w:val="10"/>
        </w:rPr>
        <w:t>That doesn’t mean Xi doesn’t have cards to play.</w:t>
      </w:r>
    </w:p>
    <w:p w14:paraId="0A26480C" w14:textId="77777777" w:rsidR="004200BA" w:rsidRPr="001F2707" w:rsidRDefault="004200BA" w:rsidP="004200BA">
      <w:pPr>
        <w:rPr>
          <w:sz w:val="10"/>
        </w:rPr>
      </w:pPr>
      <w:r w:rsidRPr="001F2707">
        <w:rPr>
          <w:sz w:val="10"/>
        </w:rPr>
        <w:t>The lowest-risk card involves mobilizing public opinion in the global South. China could attempt to push a resolution in the United Nations calling for a ceasefire, and perhaps even alleging that the attack violates international law. Such a proposal would not lead to U.N. intervention — America’s Security Council veto would see to that. But it could give many nations an easy way to protest the war and complicate American efforts to subsequently curry influence in those nations.</w:t>
      </w:r>
    </w:p>
    <w:p w14:paraId="79A6B013" w14:textId="77777777" w:rsidR="004200BA" w:rsidRPr="001F2707" w:rsidRDefault="004200BA" w:rsidP="004200BA">
      <w:pPr>
        <w:rPr>
          <w:sz w:val="10"/>
        </w:rPr>
      </w:pPr>
      <w:r w:rsidRPr="001F2707">
        <w:rPr>
          <w:sz w:val="10"/>
        </w:rPr>
        <w:t>Xi’s next option is to postpone his scheduled April summit with Trump. Doing that would send a message that China is not open to easing economic tensions with the U.S. while the war continues. That carries some risk, as the volatile Trump could react by reimplementing high tariffs on China, but doing that could also give Xi the excuse to take countermeasures such as cutting off the U.S. from crucial rare earth exports.</w:t>
      </w:r>
    </w:p>
    <w:p w14:paraId="0ABDC031" w14:textId="77777777" w:rsidR="004200BA" w:rsidRPr="001F2707" w:rsidRDefault="004200BA" w:rsidP="004200BA">
      <w:pPr>
        <w:rPr>
          <w:sz w:val="10"/>
        </w:rPr>
      </w:pPr>
      <w:r w:rsidRPr="001F2707">
        <w:rPr>
          <w:sz w:val="10"/>
        </w:rPr>
        <w:t>Alternatively, Xi could use planned meetings with the two countries’ trade representatives in mid-March to quietly indicate that American economic desires can be accommodated more easily if the war comes to an end acceptable to Beijing. Trump clearly wants China to increase purchases of U.S. goods, such as soybeans, and to ensure U.S. access to rare earths. Xi therefore has leverage that he could deftly deploy to help salvage China’s position in Iran.</w:t>
      </w:r>
    </w:p>
    <w:p w14:paraId="2C82D1DF" w14:textId="77777777" w:rsidR="004200BA" w:rsidRPr="001F2707" w:rsidRDefault="004200BA" w:rsidP="004200BA">
      <w:pPr>
        <w:rPr>
          <w:sz w:val="10"/>
        </w:rPr>
      </w:pPr>
      <w:r w:rsidRPr="001F2707">
        <w:rPr>
          <w:sz w:val="10"/>
        </w:rPr>
        <w:t>China could also accelerate its sales of U.S. Treasurys. It has already been quietly selling American bonds, decreasing its holdings from $1.3 trillion in 2013 to under $700 billion late last year. Dramatically increasing its sale of Treasurys would likely increase U.S. yields, thereby increasing American interest payments on its massive government debt and increasing interest rates throughout the economy. China’s export-led economy could suffer too as the dollar’s value drops, but that might be a price it is willing to pay to cause Trump trouble at home as the midterm elections approach.</w:t>
      </w:r>
    </w:p>
    <w:p w14:paraId="31BA2916" w14:textId="77777777" w:rsidR="004200BA" w:rsidRPr="001F2707" w:rsidRDefault="004200BA" w:rsidP="004200BA">
      <w:pPr>
        <w:rPr>
          <w:sz w:val="10"/>
        </w:rPr>
      </w:pPr>
      <w:r w:rsidRPr="001F2707">
        <w:rPr>
          <w:sz w:val="10"/>
        </w:rPr>
        <w:t>That risk-reward trade-off is inherent to anything China might do. The more it feels harmed by Trump’s Iranian escapade, the more it might feel it necessary to incur some pain to inflict some on America in order to influence its policies.</w:t>
      </w:r>
    </w:p>
    <w:p w14:paraId="4DC6F8FF" w14:textId="77777777" w:rsidR="004200BA" w:rsidRPr="001F2707" w:rsidRDefault="004200BA" w:rsidP="004200BA">
      <w:pPr>
        <w:rPr>
          <w:sz w:val="10"/>
        </w:rPr>
      </w:pPr>
      <w:r w:rsidRPr="001F2707">
        <w:rPr>
          <w:sz w:val="10"/>
        </w:rPr>
        <w:t>American policymakers, therefore, need to assess how severely China’s interests are being damaged and estimate what price Xi might want to pay to minimize its losses or recover some lost ground.</w:t>
      </w:r>
    </w:p>
    <w:p w14:paraId="654B3DD4" w14:textId="77777777" w:rsidR="004200BA" w:rsidRPr="001F2707" w:rsidRDefault="004200BA" w:rsidP="004200BA">
      <w:pPr>
        <w:rPr>
          <w:sz w:val="10"/>
        </w:rPr>
      </w:pPr>
      <w:r w:rsidRPr="001F2707">
        <w:rPr>
          <w:sz w:val="10"/>
        </w:rPr>
        <w:t>They should keep in mind something that happened over 80 years ago. President Franklin Roosevelt was concerned about Imperial Japan’s war with China and conquest of French Indochina after the Fall of France. As diplomacy failed to alleviate Roosevelt’s concerns, in the summer of 1941, he froze Japanese assets in the U.S. and instituted a total embargo of oil sales to the island nation. That latter act severely harmed Japan, as it relied almost entirely on American oil to fuel its industry and military.</w:t>
      </w:r>
    </w:p>
    <w:p w14:paraId="128FDD23" w14:textId="77777777" w:rsidR="004200BA" w:rsidRPr="001F2707" w:rsidRDefault="004200BA" w:rsidP="004200BA">
      <w:pPr>
        <w:rPr>
          <w:sz w:val="10"/>
        </w:rPr>
      </w:pPr>
      <w:r w:rsidRPr="001F2707">
        <w:rPr>
          <w:sz w:val="10"/>
        </w:rPr>
        <w:t>Japan was thus faced with two choices: retreat from its core objective to dominate China and the Southeast Pacific region, or war with the U.S. It chose war despite the risks. Pearl Harbor was the result.</w:t>
      </w:r>
    </w:p>
    <w:p w14:paraId="34234981" w14:textId="77777777" w:rsidR="004200BA" w:rsidRPr="001F2707" w:rsidRDefault="004200BA" w:rsidP="004200BA">
      <w:pPr>
        <w:rPr>
          <w:sz w:val="16"/>
        </w:rPr>
      </w:pPr>
      <w:r w:rsidRPr="001F2707">
        <w:rPr>
          <w:highlight w:val="yellow"/>
          <w:u w:val="single"/>
        </w:rPr>
        <w:t>China’s</w:t>
      </w:r>
      <w:r w:rsidRPr="001F2707">
        <w:rPr>
          <w:sz w:val="16"/>
          <w:highlight w:val="yellow"/>
        </w:rPr>
        <w:t xml:space="preserve"> </w:t>
      </w:r>
      <w:r w:rsidRPr="001F2707">
        <w:rPr>
          <w:iCs/>
          <w:highlight w:val="yellow"/>
          <w:u w:val="single"/>
          <w:bdr w:val="single" w:sz="8" w:space="0" w:color="auto"/>
        </w:rPr>
        <w:t>core</w:t>
      </w:r>
      <w:r w:rsidRPr="001F2707">
        <w:rPr>
          <w:sz w:val="16"/>
        </w:rPr>
        <w:t xml:space="preserve"> strategic </w:t>
      </w:r>
      <w:r w:rsidRPr="001F2707">
        <w:rPr>
          <w:iCs/>
          <w:highlight w:val="yellow"/>
          <w:u w:val="single"/>
          <w:bdr w:val="single" w:sz="8" w:space="0" w:color="auto"/>
        </w:rPr>
        <w:t>interests</w:t>
      </w:r>
      <w:r w:rsidRPr="001F2707">
        <w:rPr>
          <w:sz w:val="16"/>
          <w:highlight w:val="yellow"/>
        </w:rPr>
        <w:t xml:space="preserve"> </w:t>
      </w:r>
      <w:r w:rsidRPr="001F2707">
        <w:rPr>
          <w:highlight w:val="yellow"/>
          <w:u w:val="single"/>
        </w:rPr>
        <w:t>are</w:t>
      </w:r>
      <w:r w:rsidRPr="001F2707">
        <w:rPr>
          <w:sz w:val="16"/>
          <w:highlight w:val="yellow"/>
        </w:rPr>
        <w:t xml:space="preserve"> </w:t>
      </w:r>
      <w:r w:rsidRPr="001F2707">
        <w:rPr>
          <w:iCs/>
          <w:highlight w:val="yellow"/>
          <w:u w:val="single"/>
          <w:bdr w:val="single" w:sz="8" w:space="0" w:color="auto"/>
        </w:rPr>
        <w:t>not</w:t>
      </w:r>
      <w:r w:rsidRPr="001F2707">
        <w:rPr>
          <w:iCs/>
          <w:u w:val="single"/>
          <w:bdr w:val="single" w:sz="8" w:space="0" w:color="auto"/>
        </w:rPr>
        <w:t xml:space="preserve"> being</w:t>
      </w:r>
      <w:r w:rsidRPr="001F2707">
        <w:rPr>
          <w:sz w:val="16"/>
        </w:rPr>
        <w:t xml:space="preserve"> so </w:t>
      </w:r>
      <w:r w:rsidRPr="001F2707">
        <w:rPr>
          <w:iCs/>
          <w:u w:val="single"/>
          <w:bdr w:val="single" w:sz="8" w:space="0" w:color="auto"/>
        </w:rPr>
        <w:t xml:space="preserve">directly </w:t>
      </w:r>
      <w:r w:rsidRPr="001F2707">
        <w:rPr>
          <w:iCs/>
          <w:highlight w:val="yellow"/>
          <w:u w:val="single"/>
          <w:bdr w:val="single" w:sz="8" w:space="0" w:color="auto"/>
        </w:rPr>
        <w:t>threatened</w:t>
      </w:r>
      <w:r w:rsidRPr="001F2707">
        <w:rPr>
          <w:highlight w:val="yellow"/>
          <w:u w:val="single"/>
        </w:rPr>
        <w:t>, so it is</w:t>
      </w:r>
      <w:r w:rsidRPr="001F2707">
        <w:rPr>
          <w:sz w:val="16"/>
        </w:rPr>
        <w:t xml:space="preserve"> </w:t>
      </w:r>
      <w:r w:rsidRPr="001F2707">
        <w:rPr>
          <w:iCs/>
          <w:u w:val="single"/>
          <w:bdr w:val="single" w:sz="8" w:space="0" w:color="auto"/>
        </w:rPr>
        <w:t xml:space="preserve">highly </w:t>
      </w:r>
      <w:r w:rsidRPr="001F2707">
        <w:rPr>
          <w:iCs/>
          <w:highlight w:val="yellow"/>
          <w:u w:val="single"/>
          <w:bdr w:val="single" w:sz="8" w:space="0" w:color="auto"/>
        </w:rPr>
        <w:t>unlikely</w:t>
      </w:r>
      <w:r w:rsidRPr="001F2707">
        <w:rPr>
          <w:sz w:val="16"/>
          <w:highlight w:val="yellow"/>
        </w:rPr>
        <w:t xml:space="preserve"> </w:t>
      </w:r>
      <w:r w:rsidRPr="001F2707">
        <w:rPr>
          <w:highlight w:val="yellow"/>
          <w:u w:val="single"/>
        </w:rPr>
        <w:t>to risk</w:t>
      </w:r>
      <w:r w:rsidRPr="001F2707">
        <w:rPr>
          <w:sz w:val="16"/>
          <w:highlight w:val="yellow"/>
        </w:rPr>
        <w:t xml:space="preserve"> </w:t>
      </w:r>
      <w:r w:rsidRPr="001F2707">
        <w:rPr>
          <w:iCs/>
          <w:highlight w:val="yellow"/>
          <w:u w:val="single"/>
          <w:bdr w:val="single" w:sz="8" w:space="0" w:color="auto"/>
        </w:rPr>
        <w:t>war</w:t>
      </w:r>
      <w:r w:rsidRPr="001F2707">
        <w:rPr>
          <w:iCs/>
          <w:u w:val="single"/>
          <w:bdr w:val="single" w:sz="8" w:space="0" w:color="auto"/>
        </w:rPr>
        <w:t xml:space="preserve"> with America</w:t>
      </w:r>
      <w:r w:rsidRPr="001F2707">
        <w:rPr>
          <w:sz w:val="16"/>
        </w:rPr>
        <w:t xml:space="preserve"> over the diminution of its overseas influence. Reports that America might run low on key weapons components needed to defend Taiwan from Chinese invasion, however, might lead Xi to take the ultimate risk of all: move on Taiwan while America is committed elsewhere.</w:t>
      </w:r>
    </w:p>
    <w:p w14:paraId="48C79FC5" w14:textId="77777777" w:rsidR="004200BA" w:rsidRPr="001F2707" w:rsidRDefault="004200BA" w:rsidP="004200BA">
      <w:pPr>
        <w:rPr>
          <w:sz w:val="10"/>
        </w:rPr>
      </w:pPr>
      <w:r w:rsidRPr="001F2707">
        <w:rPr>
          <w:sz w:val="10"/>
        </w:rPr>
        <w:t>This makes recent reports that the U.S. is considering moving more of its Terminal High Altitude Area Defense and Patriot missile systems from South Korea to the Middle East extremely concerning. The more Pacific-area equipment that is sent to fight Iran, the less that is available to fight China should Xi decide to gamble. That fact could make Xi, 72, more likely to take the ultimate risk to obtain what he has long coveted: the conquest of Taiwan.</w:t>
      </w:r>
    </w:p>
    <w:p w14:paraId="2D493477" w14:textId="77777777" w:rsidR="004200BA" w:rsidRPr="001F2707" w:rsidRDefault="004200BA" w:rsidP="004200BA">
      <w:pPr>
        <w:rPr>
          <w:sz w:val="16"/>
        </w:rPr>
      </w:pPr>
      <w:r w:rsidRPr="001F2707">
        <w:rPr>
          <w:u w:val="single"/>
        </w:rPr>
        <w:t xml:space="preserve">China </w:t>
      </w:r>
      <w:r w:rsidRPr="001F2707">
        <w:rPr>
          <w:highlight w:val="yellow"/>
          <w:u w:val="single"/>
        </w:rPr>
        <w:t>may</w:t>
      </w:r>
      <w:r w:rsidRPr="001F2707">
        <w:rPr>
          <w:u w:val="single"/>
        </w:rPr>
        <w:t xml:space="preserve"> end up</w:t>
      </w:r>
      <w:r w:rsidRPr="001F2707">
        <w:rPr>
          <w:sz w:val="16"/>
        </w:rPr>
        <w:t xml:space="preserve"> </w:t>
      </w:r>
      <w:r w:rsidRPr="001F2707">
        <w:rPr>
          <w:iCs/>
          <w:highlight w:val="yellow"/>
          <w:u w:val="single"/>
          <w:bdr w:val="single" w:sz="8" w:space="0" w:color="auto"/>
        </w:rPr>
        <w:t>do</w:t>
      </w:r>
      <w:r w:rsidRPr="001F2707">
        <w:rPr>
          <w:iCs/>
          <w:u w:val="single"/>
          <w:bdr w:val="single" w:sz="8" w:space="0" w:color="auto"/>
        </w:rPr>
        <w:t xml:space="preserve">ing </w:t>
      </w:r>
      <w:r w:rsidRPr="001F2707">
        <w:rPr>
          <w:iCs/>
          <w:highlight w:val="yellow"/>
          <w:u w:val="single"/>
          <w:bdr w:val="single" w:sz="8" w:space="0" w:color="auto"/>
        </w:rPr>
        <w:t>nothing</w:t>
      </w:r>
      <w:r w:rsidRPr="001F2707">
        <w:rPr>
          <w:sz w:val="16"/>
        </w:rPr>
        <w:t xml:space="preserve"> more than what it has done thus far: issue strongly worded but impotent statements decrying America’s war. The fact that it is losing face and allies, though, means that it may decide deeds carry more weight than words despite the risks. Policymakers should understand the options China could deploy to protect its interest and their potential costs to America as Operation Epic Fury moves forward.</w:t>
      </w:r>
    </w:p>
    <w:p w14:paraId="6C6E8248" w14:textId="77777777" w:rsidR="004200BA" w:rsidRPr="001F2707" w:rsidRDefault="004200BA" w:rsidP="004200BA">
      <w:pPr>
        <w:keepNext/>
        <w:keepLines/>
        <w:spacing w:before="40" w:after="0"/>
        <w:outlineLvl w:val="3"/>
        <w:rPr>
          <w:rFonts w:eastAsiaTheme="majorEastAsia" w:cstheme="majorBidi"/>
          <w:b/>
          <w:iCs/>
          <w:sz w:val="26"/>
        </w:rPr>
      </w:pPr>
      <w:r w:rsidRPr="001F2707">
        <w:rPr>
          <w:rFonts w:eastAsiaTheme="majorEastAsia" w:cstheme="majorBidi"/>
          <w:b/>
          <w:iCs/>
          <w:sz w:val="26"/>
        </w:rPr>
        <w:t xml:space="preserve">They don’t even really like Tehran. </w:t>
      </w:r>
    </w:p>
    <w:p w14:paraId="6689082E" w14:textId="77777777" w:rsidR="004200BA" w:rsidRPr="001F2707" w:rsidRDefault="004200BA" w:rsidP="004200BA">
      <w:r w:rsidRPr="001F2707">
        <w:t xml:space="preserve">Yun </w:t>
      </w:r>
      <w:r w:rsidRPr="001F2707">
        <w:rPr>
          <w:b/>
          <w:bCs/>
          <w:sz w:val="26"/>
        </w:rPr>
        <w:t>Sun 3/5</w:t>
      </w:r>
      <w:r w:rsidRPr="001F2707">
        <w:t>, Director of the China Program at the Stimson Center, "Why China Won't Help Iran: Beijing Cares About the Oil, Not the Regime," Foreign Affairs, March 5, 2026, https://foreignaffairs.com/china/why-china-wont-help-iran?check_logged_in=1&amp;utm_medium=promo_email&amp;utm_source=lo_flows&amp;utm_campaign=article_link&amp;utm_term=article_email&amp;utm_content=20260315</w:t>
      </w:r>
    </w:p>
    <w:p w14:paraId="320BA8A6" w14:textId="77777777" w:rsidR="004200BA" w:rsidRPr="001F2707" w:rsidRDefault="004200BA" w:rsidP="004200BA">
      <w:pPr>
        <w:rPr>
          <w:sz w:val="16"/>
        </w:rPr>
      </w:pPr>
      <w:r w:rsidRPr="001F2707">
        <w:rPr>
          <w:highlight w:val="yellow"/>
          <w:u w:val="single"/>
        </w:rPr>
        <w:t xml:space="preserve">China is </w:t>
      </w:r>
      <w:r w:rsidRPr="001F2707">
        <w:rPr>
          <w:iCs/>
          <w:highlight w:val="yellow"/>
          <w:u w:val="single"/>
          <w:bdr w:val="single" w:sz="8" w:space="0" w:color="auto"/>
        </w:rPr>
        <w:t>watching</w:t>
      </w:r>
      <w:r w:rsidRPr="001F2707">
        <w:rPr>
          <w:iCs/>
          <w:u w:val="single"/>
          <w:bdr w:val="single" w:sz="8" w:space="0" w:color="auto"/>
        </w:rPr>
        <w:t xml:space="preserve"> carefully</w:t>
      </w:r>
      <w:r w:rsidRPr="001F2707">
        <w:rPr>
          <w:sz w:val="16"/>
        </w:rPr>
        <w:t xml:space="preserve"> </w:t>
      </w:r>
      <w:r w:rsidRPr="001F2707">
        <w:rPr>
          <w:u w:val="single"/>
        </w:rPr>
        <w:t>as the</w:t>
      </w:r>
      <w:r w:rsidRPr="001F2707">
        <w:rPr>
          <w:sz w:val="16"/>
        </w:rPr>
        <w:t xml:space="preserve"> </w:t>
      </w:r>
      <w:r w:rsidRPr="001F2707">
        <w:rPr>
          <w:iCs/>
          <w:u w:val="single"/>
          <w:bdr w:val="single" w:sz="8" w:space="0" w:color="auto"/>
        </w:rPr>
        <w:t>U</w:t>
      </w:r>
      <w:r w:rsidRPr="001F2707">
        <w:rPr>
          <w:sz w:val="16"/>
        </w:rPr>
        <w:t xml:space="preserve">nited </w:t>
      </w:r>
      <w:r w:rsidRPr="001F2707">
        <w:rPr>
          <w:iCs/>
          <w:u w:val="single"/>
          <w:bdr w:val="single" w:sz="8" w:space="0" w:color="auto"/>
        </w:rPr>
        <w:t>S</w:t>
      </w:r>
      <w:r w:rsidRPr="001F2707">
        <w:rPr>
          <w:sz w:val="16"/>
        </w:rPr>
        <w:t xml:space="preserve">tates </w:t>
      </w:r>
      <w:r w:rsidRPr="001F2707">
        <w:rPr>
          <w:u w:val="single"/>
        </w:rPr>
        <w:t>and</w:t>
      </w:r>
      <w:r w:rsidRPr="001F2707">
        <w:rPr>
          <w:sz w:val="16"/>
        </w:rPr>
        <w:t xml:space="preserve"> </w:t>
      </w:r>
      <w:r w:rsidRPr="001F2707">
        <w:rPr>
          <w:iCs/>
          <w:u w:val="single"/>
          <w:bdr w:val="single" w:sz="8" w:space="0" w:color="auto"/>
        </w:rPr>
        <w:t>Israel bomb</w:t>
      </w:r>
      <w:r w:rsidRPr="001F2707">
        <w:rPr>
          <w:sz w:val="16"/>
        </w:rPr>
        <w:t xml:space="preserve">ard </w:t>
      </w:r>
      <w:r w:rsidRPr="001F2707">
        <w:rPr>
          <w:iCs/>
          <w:u w:val="single"/>
          <w:bdr w:val="single" w:sz="8" w:space="0" w:color="auto"/>
        </w:rPr>
        <w:t>Iran</w:t>
      </w:r>
      <w:r w:rsidRPr="001F2707">
        <w:rPr>
          <w:sz w:val="16"/>
        </w:rPr>
        <w:t>. Beijing is, after all, Tehran’s most important partner. The two countries grew close over shared history and goals: both trace their roots to leading ancient non-Western civilizations, and both oppose a Western-dominated global order today. China’s energy security is also connected to its relationship with Iran. More than 55 percent of China’s total oil imports in 2025 came from the Middle East (approximately 13 percent from Iran itself), most of which must pass through the Strait of Hormuz, the narrow waterway bordered by Iran. Because the recent bombing campaign will disrupt Iran’s oil supply and could undermine production across the Gulf states, and because it potentially jeopardizes Beijing’s ability to ship oil from the region, some analysts have speculated that Beijing will come to Tehran’s aid—either with direct military intervention or at least material support such as dual-use equipment and parts, similar to what China has provided to Russia in the Ukraine war.</w:t>
      </w:r>
    </w:p>
    <w:p w14:paraId="0451BD47" w14:textId="77777777" w:rsidR="004200BA" w:rsidRPr="001F2707" w:rsidRDefault="004200BA" w:rsidP="004200BA">
      <w:pPr>
        <w:rPr>
          <w:sz w:val="16"/>
        </w:rPr>
      </w:pPr>
      <w:r w:rsidRPr="001F2707">
        <w:rPr>
          <w:sz w:val="16"/>
        </w:rPr>
        <w:t xml:space="preserve">But </w:t>
      </w:r>
      <w:r w:rsidRPr="001F2707">
        <w:rPr>
          <w:highlight w:val="yellow"/>
          <w:u w:val="single"/>
        </w:rPr>
        <w:t>although</w:t>
      </w:r>
      <w:r w:rsidRPr="001F2707">
        <w:rPr>
          <w:u w:val="single"/>
        </w:rPr>
        <w:t xml:space="preserve"> China is</w:t>
      </w:r>
      <w:r w:rsidRPr="001F2707">
        <w:rPr>
          <w:sz w:val="16"/>
        </w:rPr>
        <w:t xml:space="preserve"> </w:t>
      </w:r>
      <w:r w:rsidRPr="001F2707">
        <w:rPr>
          <w:iCs/>
          <w:highlight w:val="yellow"/>
          <w:u w:val="single"/>
          <w:bdr w:val="single" w:sz="8" w:space="0" w:color="auto"/>
        </w:rPr>
        <w:t>concerned</w:t>
      </w:r>
      <w:r w:rsidRPr="001F2707">
        <w:rPr>
          <w:highlight w:val="yellow"/>
          <w:u w:val="single"/>
        </w:rPr>
        <w:t>, it is</w:t>
      </w:r>
      <w:r w:rsidRPr="001F2707">
        <w:rPr>
          <w:sz w:val="16"/>
          <w:highlight w:val="yellow"/>
        </w:rPr>
        <w:t xml:space="preserve"> </w:t>
      </w:r>
      <w:r w:rsidRPr="001F2707">
        <w:rPr>
          <w:iCs/>
          <w:highlight w:val="yellow"/>
          <w:u w:val="single"/>
          <w:bdr w:val="single" w:sz="8" w:space="0" w:color="auto"/>
        </w:rPr>
        <w:t>not</w:t>
      </w:r>
      <w:r w:rsidRPr="001F2707">
        <w:rPr>
          <w:iCs/>
          <w:u w:val="single"/>
          <w:bdr w:val="single" w:sz="8" w:space="0" w:color="auto"/>
        </w:rPr>
        <w:t xml:space="preserve"> likely to get </w:t>
      </w:r>
      <w:r w:rsidRPr="001F2707">
        <w:rPr>
          <w:iCs/>
          <w:highlight w:val="yellow"/>
          <w:u w:val="single"/>
          <w:bdr w:val="single" w:sz="8" w:space="0" w:color="auto"/>
        </w:rPr>
        <w:t>involved</w:t>
      </w:r>
      <w:r w:rsidRPr="001F2707">
        <w:rPr>
          <w:u w:val="single"/>
        </w:rPr>
        <w:t>. After Israel’s</w:t>
      </w:r>
      <w:r w:rsidRPr="001F2707">
        <w:rPr>
          <w:sz w:val="16"/>
        </w:rPr>
        <w:t xml:space="preserve"> </w:t>
      </w:r>
      <w:r w:rsidRPr="001F2707">
        <w:rPr>
          <w:iCs/>
          <w:u w:val="single"/>
          <w:bdr w:val="single" w:sz="8" w:space="0" w:color="auto"/>
        </w:rPr>
        <w:t>12-day</w:t>
      </w:r>
      <w:r w:rsidRPr="001F2707">
        <w:rPr>
          <w:sz w:val="16"/>
        </w:rPr>
        <w:t xml:space="preserve"> </w:t>
      </w:r>
      <w:r w:rsidRPr="001F2707">
        <w:rPr>
          <w:u w:val="single"/>
        </w:rPr>
        <w:t>war</w:t>
      </w:r>
      <w:r w:rsidRPr="001F2707">
        <w:rPr>
          <w:sz w:val="16"/>
        </w:rPr>
        <w:t xml:space="preserve"> against Iran in June 2025, </w:t>
      </w:r>
      <w:r w:rsidRPr="001F2707">
        <w:rPr>
          <w:u w:val="single"/>
        </w:rPr>
        <w:t>China offered only</w:t>
      </w:r>
      <w:r w:rsidRPr="001F2707">
        <w:rPr>
          <w:sz w:val="16"/>
        </w:rPr>
        <w:t xml:space="preserve"> </w:t>
      </w:r>
      <w:r w:rsidRPr="001F2707">
        <w:rPr>
          <w:iCs/>
          <w:u w:val="single"/>
          <w:bdr w:val="single" w:sz="8" w:space="0" w:color="auto"/>
        </w:rPr>
        <w:t>boilerplate</w:t>
      </w:r>
      <w:r w:rsidRPr="001F2707">
        <w:rPr>
          <w:sz w:val="16"/>
        </w:rPr>
        <w:t xml:space="preserve"> diplomatic </w:t>
      </w:r>
      <w:r w:rsidRPr="001F2707">
        <w:rPr>
          <w:iCs/>
          <w:u w:val="single"/>
          <w:bdr w:val="single" w:sz="8" w:space="0" w:color="auto"/>
        </w:rPr>
        <w:t>rhetoric</w:t>
      </w:r>
      <w:r w:rsidRPr="001F2707">
        <w:rPr>
          <w:sz w:val="16"/>
        </w:rPr>
        <w:t xml:space="preserve"> </w:t>
      </w:r>
      <w:r w:rsidRPr="001F2707">
        <w:rPr>
          <w:u w:val="single"/>
        </w:rPr>
        <w:t>in support of the</w:t>
      </w:r>
      <w:r w:rsidRPr="001F2707">
        <w:rPr>
          <w:sz w:val="16"/>
        </w:rPr>
        <w:t xml:space="preserve"> </w:t>
      </w:r>
      <w:r w:rsidRPr="001F2707">
        <w:rPr>
          <w:u w:val="single"/>
        </w:rPr>
        <w:t>Islamic Republic</w:t>
      </w:r>
      <w:r w:rsidRPr="001F2707">
        <w:rPr>
          <w:sz w:val="16"/>
        </w:rPr>
        <w:t xml:space="preserve">. Similarly, </w:t>
      </w:r>
      <w:r w:rsidRPr="001F2707">
        <w:rPr>
          <w:u w:val="single"/>
        </w:rPr>
        <w:t>in the Chinese</w:t>
      </w:r>
      <w:r w:rsidRPr="001F2707">
        <w:rPr>
          <w:sz w:val="16"/>
        </w:rPr>
        <w:t xml:space="preserve"> </w:t>
      </w:r>
      <w:r w:rsidRPr="001F2707">
        <w:rPr>
          <w:iCs/>
          <w:u w:val="single"/>
          <w:bdr w:val="single" w:sz="8" w:space="0" w:color="auto"/>
        </w:rPr>
        <w:t>M</w:t>
      </w:r>
      <w:r w:rsidRPr="001F2707">
        <w:rPr>
          <w:sz w:val="16"/>
        </w:rPr>
        <w:t xml:space="preserve">inistry of </w:t>
      </w:r>
      <w:r w:rsidRPr="001F2707">
        <w:rPr>
          <w:iCs/>
          <w:u w:val="single"/>
          <w:bdr w:val="single" w:sz="8" w:space="0" w:color="auto"/>
        </w:rPr>
        <w:t>F</w:t>
      </w:r>
      <w:r w:rsidRPr="001F2707">
        <w:rPr>
          <w:sz w:val="16"/>
        </w:rPr>
        <w:t xml:space="preserve">oreign </w:t>
      </w:r>
      <w:r w:rsidRPr="001F2707">
        <w:rPr>
          <w:iCs/>
          <w:u w:val="single"/>
          <w:bdr w:val="single" w:sz="8" w:space="0" w:color="auto"/>
        </w:rPr>
        <w:t>A</w:t>
      </w:r>
      <w:r w:rsidRPr="001F2707">
        <w:rPr>
          <w:sz w:val="16"/>
        </w:rPr>
        <w:t xml:space="preserve">ffairs’ official press conference </w:t>
      </w:r>
      <w:r w:rsidRPr="001F2707">
        <w:rPr>
          <w:u w:val="single"/>
        </w:rPr>
        <w:t>remarks</w:t>
      </w:r>
      <w:r w:rsidRPr="001F2707">
        <w:rPr>
          <w:sz w:val="16"/>
        </w:rPr>
        <w:t xml:space="preserve"> this week, </w:t>
      </w:r>
      <w:r w:rsidRPr="001F2707">
        <w:rPr>
          <w:u w:val="single"/>
        </w:rPr>
        <w:t>the</w:t>
      </w:r>
      <w:r w:rsidRPr="001F2707">
        <w:rPr>
          <w:sz w:val="16"/>
        </w:rPr>
        <w:t xml:space="preserve"> </w:t>
      </w:r>
      <w:r w:rsidRPr="001F2707">
        <w:rPr>
          <w:iCs/>
          <w:u w:val="single"/>
          <w:bdr w:val="single" w:sz="8" w:space="0" w:color="auto"/>
        </w:rPr>
        <w:t>harshest language</w:t>
      </w:r>
      <w:r w:rsidRPr="001F2707">
        <w:rPr>
          <w:sz w:val="16"/>
        </w:rPr>
        <w:t xml:space="preserve"> that the ministry was willing to use </w:t>
      </w:r>
      <w:r w:rsidRPr="001F2707">
        <w:rPr>
          <w:u w:val="single"/>
        </w:rPr>
        <w:t>was</w:t>
      </w:r>
      <w:r w:rsidRPr="001F2707">
        <w:rPr>
          <w:sz w:val="16"/>
        </w:rPr>
        <w:t xml:space="preserve"> in its </w:t>
      </w:r>
      <w:r w:rsidRPr="001F2707">
        <w:rPr>
          <w:u w:val="single"/>
        </w:rPr>
        <w:t>condemnation of the</w:t>
      </w:r>
      <w:r w:rsidRPr="001F2707">
        <w:rPr>
          <w:sz w:val="16"/>
        </w:rPr>
        <w:t xml:space="preserve"> </w:t>
      </w:r>
      <w:r w:rsidRPr="001F2707">
        <w:rPr>
          <w:iCs/>
          <w:u w:val="single"/>
          <w:bdr w:val="single" w:sz="8" w:space="0" w:color="auto"/>
        </w:rPr>
        <w:t>assassination</w:t>
      </w:r>
      <w:r w:rsidRPr="001F2707">
        <w:rPr>
          <w:sz w:val="16"/>
        </w:rPr>
        <w:t xml:space="preserve"> </w:t>
      </w:r>
      <w:r w:rsidRPr="001F2707">
        <w:rPr>
          <w:u w:val="single"/>
        </w:rPr>
        <w:t>of</w:t>
      </w:r>
      <w:r w:rsidRPr="001F2707">
        <w:rPr>
          <w:sz w:val="16"/>
        </w:rPr>
        <w:t xml:space="preserve"> Iran’s supreme leader, Ayatollah Ali </w:t>
      </w:r>
      <w:r w:rsidRPr="001F2707">
        <w:rPr>
          <w:iCs/>
          <w:u w:val="single"/>
          <w:bdr w:val="single" w:sz="8" w:space="0" w:color="auto"/>
        </w:rPr>
        <w:t>Khamenei</w:t>
      </w:r>
      <w:r w:rsidRPr="001F2707">
        <w:rPr>
          <w:u w:val="single"/>
        </w:rPr>
        <w:t>, rather than of the</w:t>
      </w:r>
      <w:r w:rsidRPr="001F2707">
        <w:rPr>
          <w:sz w:val="16"/>
        </w:rPr>
        <w:t xml:space="preserve"> </w:t>
      </w:r>
      <w:r w:rsidRPr="001F2707">
        <w:rPr>
          <w:iCs/>
          <w:u w:val="single"/>
          <w:bdr w:val="single" w:sz="8" w:space="0" w:color="auto"/>
        </w:rPr>
        <w:t>overall campaign</w:t>
      </w:r>
      <w:r w:rsidRPr="001F2707">
        <w:rPr>
          <w:sz w:val="16"/>
        </w:rPr>
        <w:t xml:space="preserve"> against Iran. </w:t>
      </w:r>
      <w:r w:rsidRPr="001F2707">
        <w:rPr>
          <w:u w:val="single"/>
        </w:rPr>
        <w:t>The ministry’s call for “relevant parties to</w:t>
      </w:r>
      <w:r w:rsidRPr="001F2707">
        <w:rPr>
          <w:sz w:val="16"/>
        </w:rPr>
        <w:t xml:space="preserve"> </w:t>
      </w:r>
      <w:r w:rsidRPr="001F2707">
        <w:rPr>
          <w:iCs/>
          <w:u w:val="single"/>
          <w:bdr w:val="single" w:sz="8" w:space="0" w:color="auto"/>
        </w:rPr>
        <w:t>stop military operations</w:t>
      </w:r>
      <w:r w:rsidRPr="001F2707">
        <w:rPr>
          <w:sz w:val="16"/>
        </w:rPr>
        <w:t>”—a request that includes Iran as well as the United States and Israel—and its vocal support for respecting the “sovereignty, security, and territorial integrity” of Gulf states suggests that China is trying to stay on good terms with countries in the Gulf as much as with Iran.</w:t>
      </w:r>
    </w:p>
    <w:p w14:paraId="4ED6FF85" w14:textId="77777777" w:rsidR="004200BA" w:rsidRPr="001F2707" w:rsidRDefault="004200BA" w:rsidP="004200BA">
      <w:pPr>
        <w:rPr>
          <w:sz w:val="16"/>
        </w:rPr>
      </w:pPr>
      <w:r w:rsidRPr="001F2707">
        <w:rPr>
          <w:u w:val="single"/>
        </w:rPr>
        <w:t>This</w:t>
      </w:r>
      <w:r w:rsidRPr="001F2707">
        <w:rPr>
          <w:sz w:val="16"/>
        </w:rPr>
        <w:t xml:space="preserve"> </w:t>
      </w:r>
      <w:r w:rsidRPr="001F2707">
        <w:rPr>
          <w:iCs/>
          <w:highlight w:val="yellow"/>
          <w:u w:val="single"/>
          <w:bdr w:val="single" w:sz="8" w:space="0" w:color="auto"/>
        </w:rPr>
        <w:t>hands-off</w:t>
      </w:r>
      <w:r w:rsidRPr="001F2707">
        <w:rPr>
          <w:iCs/>
          <w:u w:val="single"/>
          <w:bdr w:val="single" w:sz="8" w:space="0" w:color="auto"/>
        </w:rPr>
        <w:t xml:space="preserve"> approach</w:t>
      </w:r>
      <w:r w:rsidRPr="001F2707">
        <w:rPr>
          <w:sz w:val="16"/>
        </w:rPr>
        <w:t xml:space="preserve"> </w:t>
      </w:r>
      <w:r w:rsidRPr="001F2707">
        <w:rPr>
          <w:u w:val="single"/>
        </w:rPr>
        <w:t xml:space="preserve">to Iran </w:t>
      </w:r>
      <w:r w:rsidRPr="001F2707">
        <w:rPr>
          <w:highlight w:val="yellow"/>
          <w:u w:val="single"/>
        </w:rPr>
        <w:t>has been a</w:t>
      </w:r>
      <w:r w:rsidRPr="001F2707">
        <w:rPr>
          <w:sz w:val="16"/>
          <w:highlight w:val="yellow"/>
        </w:rPr>
        <w:t xml:space="preserve"> </w:t>
      </w:r>
      <w:r w:rsidRPr="001F2707">
        <w:rPr>
          <w:iCs/>
          <w:highlight w:val="yellow"/>
          <w:u w:val="single"/>
          <w:bdr w:val="single" w:sz="8" w:space="0" w:color="auto"/>
        </w:rPr>
        <w:t>long time coming</w:t>
      </w:r>
      <w:r w:rsidRPr="001F2707">
        <w:rPr>
          <w:sz w:val="16"/>
        </w:rPr>
        <w:t xml:space="preserve">. </w:t>
      </w:r>
      <w:r w:rsidRPr="001F2707">
        <w:rPr>
          <w:u w:val="single"/>
        </w:rPr>
        <w:t>Since</w:t>
      </w:r>
      <w:r w:rsidRPr="001F2707">
        <w:rPr>
          <w:sz w:val="16"/>
        </w:rPr>
        <w:t xml:space="preserve"> October 7, 2023, when </w:t>
      </w:r>
      <w:r w:rsidRPr="001F2707">
        <w:rPr>
          <w:iCs/>
          <w:u w:val="single"/>
          <w:bdr w:val="single" w:sz="8" w:space="0" w:color="auto"/>
        </w:rPr>
        <w:t>Hamas attacked Israel</w:t>
      </w:r>
      <w:r w:rsidRPr="001F2707">
        <w:rPr>
          <w:u w:val="single"/>
        </w:rPr>
        <w:t>, Beijing has grown</w:t>
      </w:r>
      <w:r w:rsidRPr="001F2707">
        <w:rPr>
          <w:sz w:val="16"/>
        </w:rPr>
        <w:t xml:space="preserve"> increasingly </w:t>
      </w:r>
      <w:r w:rsidRPr="001F2707">
        <w:rPr>
          <w:iCs/>
          <w:u w:val="single"/>
          <w:bdr w:val="single" w:sz="8" w:space="0" w:color="auto"/>
        </w:rPr>
        <w:t>disillusioned</w:t>
      </w:r>
      <w:r w:rsidRPr="001F2707">
        <w:rPr>
          <w:sz w:val="16"/>
        </w:rPr>
        <w:t xml:space="preserve"> </w:t>
      </w:r>
      <w:r w:rsidRPr="001F2707">
        <w:rPr>
          <w:u w:val="single"/>
        </w:rPr>
        <w:t>with Tehran’s</w:t>
      </w:r>
      <w:r w:rsidRPr="001F2707">
        <w:rPr>
          <w:sz w:val="16"/>
        </w:rPr>
        <w:t xml:space="preserve"> </w:t>
      </w:r>
      <w:r w:rsidRPr="001F2707">
        <w:rPr>
          <w:iCs/>
          <w:u w:val="single"/>
          <w:bdr w:val="single" w:sz="8" w:space="0" w:color="auto"/>
        </w:rPr>
        <w:t>capability</w:t>
      </w:r>
      <w:r w:rsidRPr="001F2707">
        <w:rPr>
          <w:sz w:val="16"/>
        </w:rPr>
        <w:t xml:space="preserve"> </w:t>
      </w:r>
      <w:r w:rsidRPr="001F2707">
        <w:rPr>
          <w:u w:val="single"/>
        </w:rPr>
        <w:t>and</w:t>
      </w:r>
      <w:r w:rsidRPr="001F2707">
        <w:rPr>
          <w:sz w:val="16"/>
        </w:rPr>
        <w:t xml:space="preserve"> </w:t>
      </w:r>
      <w:r w:rsidRPr="001F2707">
        <w:rPr>
          <w:iCs/>
          <w:u w:val="single"/>
          <w:bdr w:val="single" w:sz="8" w:space="0" w:color="auto"/>
        </w:rPr>
        <w:t>cred</w:t>
      </w:r>
      <w:r w:rsidRPr="001F2707">
        <w:rPr>
          <w:sz w:val="16"/>
        </w:rPr>
        <w:t xml:space="preserve">ibility </w:t>
      </w:r>
      <w:r w:rsidRPr="001F2707">
        <w:rPr>
          <w:u w:val="single"/>
        </w:rPr>
        <w:t>as a</w:t>
      </w:r>
      <w:r w:rsidRPr="001F2707">
        <w:rPr>
          <w:sz w:val="16"/>
        </w:rPr>
        <w:t xml:space="preserve"> </w:t>
      </w:r>
      <w:r w:rsidRPr="001F2707">
        <w:rPr>
          <w:iCs/>
          <w:u w:val="single"/>
          <w:bdr w:val="single" w:sz="8" w:space="0" w:color="auto"/>
        </w:rPr>
        <w:t>regional power</w:t>
      </w:r>
      <w:r w:rsidRPr="001F2707">
        <w:rPr>
          <w:sz w:val="16"/>
        </w:rPr>
        <w:t>. Chinese strategists have also lost confidence because of what they see as Iran’s tendency to capitulate to Western demands, rather than fight back, as manifested in its persistent desire to negotiate with Washington. Ultimately, Beijing doesn’t see regime change in Iran as a worst-case scenario. China is willing to work with whatever leadership emerges after the strikes as long as it protects oil flows and prioritizes shared economic interests. Only if these interests are threatened, or if a protracted war of attrition disrupts oil shipments through the Strait of Hormuz, will Beijing have to reconsider its place on the sidelines and respond more forcefully.</w:t>
      </w:r>
    </w:p>
    <w:p w14:paraId="29156A09" w14:textId="77777777" w:rsidR="004200BA" w:rsidRPr="001F2707" w:rsidRDefault="004200BA" w:rsidP="004200BA">
      <w:pPr>
        <w:rPr>
          <w:sz w:val="16"/>
        </w:rPr>
      </w:pPr>
      <w:r w:rsidRPr="001F2707">
        <w:rPr>
          <w:sz w:val="16"/>
        </w:rPr>
        <w:t>FALLING OUT OF FAVOR</w:t>
      </w:r>
    </w:p>
    <w:p w14:paraId="35919125" w14:textId="77777777" w:rsidR="004200BA" w:rsidRPr="001F2707" w:rsidRDefault="004200BA" w:rsidP="004200BA">
      <w:pPr>
        <w:rPr>
          <w:sz w:val="16"/>
        </w:rPr>
      </w:pPr>
      <w:r w:rsidRPr="001F2707">
        <w:rPr>
          <w:sz w:val="16"/>
        </w:rPr>
        <w:t xml:space="preserve">China’s Iran strategy has long been predicated on the assumption that the country could be a foothold for Beijing’s interests in the Middle East. In 2021, to underscore their growing cooperation, the two countries signed a 25-year, $400 billion strategic cooperation pact that aimed to bolster their economic and security ties. But few of the projects envisioned in the pact have materialized because of Tehran’s concern that China’s influence would compromise Iranian sovereignty and independence, and Beijing has become frustrated by Tehran’s inconsistency and unreliability. Most important, </w:t>
      </w:r>
      <w:r w:rsidRPr="001F2707">
        <w:rPr>
          <w:highlight w:val="yellow"/>
          <w:u w:val="single"/>
        </w:rPr>
        <w:t>China</w:t>
      </w:r>
      <w:r w:rsidRPr="001F2707">
        <w:rPr>
          <w:u w:val="single"/>
        </w:rPr>
        <w:t xml:space="preserve"> has </w:t>
      </w:r>
      <w:r w:rsidRPr="001F2707">
        <w:rPr>
          <w:highlight w:val="yellow"/>
          <w:u w:val="single"/>
        </w:rPr>
        <w:t>determined</w:t>
      </w:r>
      <w:r w:rsidRPr="001F2707">
        <w:rPr>
          <w:sz w:val="16"/>
        </w:rPr>
        <w:t xml:space="preserve"> that </w:t>
      </w:r>
      <w:r w:rsidRPr="001F2707">
        <w:rPr>
          <w:highlight w:val="yellow"/>
          <w:u w:val="single"/>
        </w:rPr>
        <w:t>Iran’s</w:t>
      </w:r>
      <w:r w:rsidRPr="001F2707">
        <w:rPr>
          <w:sz w:val="16"/>
          <w:highlight w:val="yellow"/>
        </w:rPr>
        <w:t xml:space="preserve"> </w:t>
      </w:r>
      <w:r w:rsidRPr="001F2707">
        <w:rPr>
          <w:iCs/>
          <w:highlight w:val="yellow"/>
          <w:u w:val="single"/>
          <w:bdr w:val="single" w:sz="8" w:space="0" w:color="auto"/>
        </w:rPr>
        <w:t>power</w:t>
      </w:r>
      <w:r w:rsidRPr="001F2707">
        <w:rPr>
          <w:sz w:val="16"/>
          <w:highlight w:val="yellow"/>
        </w:rPr>
        <w:t xml:space="preserve"> </w:t>
      </w:r>
      <w:r w:rsidRPr="001F2707">
        <w:rPr>
          <w:highlight w:val="yellow"/>
          <w:u w:val="single"/>
        </w:rPr>
        <w:t>and</w:t>
      </w:r>
      <w:r w:rsidRPr="001F2707">
        <w:rPr>
          <w:sz w:val="16"/>
        </w:rPr>
        <w:t xml:space="preserve"> </w:t>
      </w:r>
      <w:r w:rsidRPr="001F2707">
        <w:rPr>
          <w:iCs/>
          <w:u w:val="single"/>
          <w:bdr w:val="single" w:sz="8" w:space="0" w:color="auto"/>
        </w:rPr>
        <w:t xml:space="preserve">revolutionary </w:t>
      </w:r>
      <w:r w:rsidRPr="001F2707">
        <w:rPr>
          <w:iCs/>
          <w:highlight w:val="yellow"/>
          <w:u w:val="single"/>
          <w:bdr w:val="single" w:sz="8" w:space="0" w:color="auto"/>
        </w:rPr>
        <w:t>cred</w:t>
      </w:r>
      <w:r w:rsidRPr="001F2707">
        <w:rPr>
          <w:sz w:val="16"/>
        </w:rPr>
        <w:t xml:space="preserve">entials </w:t>
      </w:r>
      <w:r w:rsidRPr="001F2707">
        <w:rPr>
          <w:highlight w:val="yellow"/>
          <w:u w:val="single"/>
        </w:rPr>
        <w:t>are</w:t>
      </w:r>
      <w:r w:rsidRPr="001F2707">
        <w:rPr>
          <w:sz w:val="16"/>
        </w:rPr>
        <w:t xml:space="preserve"> both </w:t>
      </w:r>
      <w:r w:rsidRPr="001F2707">
        <w:rPr>
          <w:iCs/>
          <w:highlight w:val="yellow"/>
          <w:u w:val="single"/>
          <w:bdr w:val="single" w:sz="8" w:space="0" w:color="auto"/>
        </w:rPr>
        <w:t>overstated</w:t>
      </w:r>
      <w:r w:rsidRPr="001F2707">
        <w:rPr>
          <w:sz w:val="16"/>
        </w:rPr>
        <w:t>. Iran has a population ten times that of Israel and three times that of Saudi Arabia, but its GDP is less than 90 percent of Israel’s and only 25 percent that of Saudi Arabia. In Beijing’s estimation, Iran has used proxy wars and asymmetric warfare to deter its adversaries, which has inflated its capacity and disguised its internal weaknesses.</w:t>
      </w:r>
    </w:p>
    <w:p w14:paraId="2C7A02EC" w14:textId="77777777" w:rsidR="004200BA" w:rsidRPr="001F2707" w:rsidRDefault="004200BA" w:rsidP="004200BA">
      <w:pPr>
        <w:rPr>
          <w:sz w:val="16"/>
        </w:rPr>
      </w:pPr>
      <w:r w:rsidRPr="001F2707">
        <w:rPr>
          <w:u w:val="single"/>
        </w:rPr>
        <w:t>China</w:t>
      </w:r>
      <w:r w:rsidRPr="001F2707">
        <w:rPr>
          <w:sz w:val="16"/>
        </w:rPr>
        <w:t xml:space="preserve"> also </w:t>
      </w:r>
      <w:r w:rsidRPr="001F2707">
        <w:rPr>
          <w:u w:val="single"/>
        </w:rPr>
        <w:t>sees a</w:t>
      </w:r>
      <w:r w:rsidRPr="001F2707">
        <w:rPr>
          <w:sz w:val="16"/>
        </w:rPr>
        <w:t xml:space="preserve"> </w:t>
      </w:r>
      <w:r w:rsidRPr="001F2707">
        <w:rPr>
          <w:iCs/>
          <w:u w:val="single"/>
          <w:bdr w:val="single" w:sz="8" w:space="0" w:color="auto"/>
        </w:rPr>
        <w:t>mismatch</w:t>
      </w:r>
      <w:r w:rsidRPr="001F2707">
        <w:rPr>
          <w:sz w:val="16"/>
        </w:rPr>
        <w:t xml:space="preserve"> </w:t>
      </w:r>
      <w:r w:rsidRPr="001F2707">
        <w:rPr>
          <w:u w:val="single"/>
        </w:rPr>
        <w:t xml:space="preserve">between </w:t>
      </w:r>
      <w:r w:rsidRPr="001F2707">
        <w:rPr>
          <w:iCs/>
          <w:u w:val="single"/>
          <w:bdr w:val="single" w:sz="8" w:space="0" w:color="auto"/>
        </w:rPr>
        <w:t>Iran’s</w:t>
      </w:r>
      <w:r w:rsidRPr="001F2707">
        <w:rPr>
          <w:sz w:val="16"/>
        </w:rPr>
        <w:t xml:space="preserve"> strategic </w:t>
      </w:r>
      <w:r w:rsidRPr="001F2707">
        <w:rPr>
          <w:u w:val="single"/>
        </w:rPr>
        <w:t>goal of</w:t>
      </w:r>
      <w:r w:rsidRPr="001F2707">
        <w:rPr>
          <w:sz w:val="16"/>
        </w:rPr>
        <w:t xml:space="preserve"> leading </w:t>
      </w:r>
      <w:r w:rsidRPr="001F2707">
        <w:rPr>
          <w:u w:val="single"/>
        </w:rPr>
        <w:t>an</w:t>
      </w:r>
      <w:r w:rsidRPr="001F2707">
        <w:rPr>
          <w:sz w:val="16"/>
        </w:rPr>
        <w:t xml:space="preserve"> </w:t>
      </w:r>
      <w:r w:rsidRPr="001F2707">
        <w:rPr>
          <w:iCs/>
          <w:u w:val="single"/>
          <w:bdr w:val="single" w:sz="8" w:space="0" w:color="auto"/>
        </w:rPr>
        <w:t>Islamic revolution</w:t>
      </w:r>
      <w:r w:rsidRPr="001F2707">
        <w:rPr>
          <w:sz w:val="16"/>
        </w:rPr>
        <w:t xml:space="preserve"> </w:t>
      </w:r>
      <w:r w:rsidRPr="001F2707">
        <w:rPr>
          <w:u w:val="single"/>
        </w:rPr>
        <w:t>and the</w:t>
      </w:r>
      <w:r w:rsidRPr="001F2707">
        <w:rPr>
          <w:sz w:val="16"/>
        </w:rPr>
        <w:t xml:space="preserve"> </w:t>
      </w:r>
      <w:r w:rsidRPr="001F2707">
        <w:rPr>
          <w:iCs/>
          <w:u w:val="single"/>
          <w:bdr w:val="single" w:sz="8" w:space="0" w:color="auto"/>
        </w:rPr>
        <w:t>conditions</w:t>
      </w:r>
      <w:r w:rsidRPr="001F2707">
        <w:rPr>
          <w:sz w:val="16"/>
        </w:rPr>
        <w:t xml:space="preserve"> needed </w:t>
      </w:r>
      <w:r w:rsidRPr="001F2707">
        <w:rPr>
          <w:u w:val="single"/>
        </w:rPr>
        <w:t>to</w:t>
      </w:r>
      <w:r w:rsidRPr="001F2707">
        <w:rPr>
          <w:sz w:val="16"/>
        </w:rPr>
        <w:t xml:space="preserve"> </w:t>
      </w:r>
      <w:r w:rsidRPr="001F2707">
        <w:rPr>
          <w:iCs/>
          <w:u w:val="single"/>
          <w:bdr w:val="single" w:sz="8" w:space="0" w:color="auto"/>
        </w:rPr>
        <w:t>achieve it</w:t>
      </w:r>
      <w:r w:rsidRPr="001F2707">
        <w:rPr>
          <w:sz w:val="16"/>
        </w:rPr>
        <w:t xml:space="preserve">. According to public commentary and analysis by Niu Xinchun, the executive director of the China-Arab Research Institute at Ningxia University, </w:t>
      </w:r>
      <w:r w:rsidRPr="001F2707">
        <w:rPr>
          <w:u w:val="single"/>
        </w:rPr>
        <w:t>the</w:t>
      </w:r>
      <w:r w:rsidRPr="001F2707">
        <w:rPr>
          <w:sz w:val="16"/>
        </w:rPr>
        <w:t xml:space="preserve"> Iranian </w:t>
      </w:r>
      <w:r w:rsidRPr="001F2707">
        <w:rPr>
          <w:u w:val="single"/>
        </w:rPr>
        <w:t>regime’s</w:t>
      </w:r>
      <w:r w:rsidRPr="001F2707">
        <w:rPr>
          <w:sz w:val="16"/>
        </w:rPr>
        <w:t xml:space="preserve"> Islamic </w:t>
      </w:r>
      <w:r w:rsidRPr="001F2707">
        <w:rPr>
          <w:u w:val="single"/>
        </w:rPr>
        <w:t>ideology</w:t>
      </w:r>
      <w:r w:rsidRPr="001F2707">
        <w:rPr>
          <w:sz w:val="16"/>
        </w:rPr>
        <w:t xml:space="preserve"> </w:t>
      </w:r>
      <w:r w:rsidRPr="001F2707">
        <w:rPr>
          <w:iCs/>
          <w:u w:val="single"/>
          <w:bdr w:val="single" w:sz="8" w:space="0" w:color="auto"/>
        </w:rPr>
        <w:t>precludes compromises</w:t>
      </w:r>
      <w:r w:rsidRPr="001F2707">
        <w:rPr>
          <w:sz w:val="16"/>
        </w:rPr>
        <w:t xml:space="preserve"> with and concessions to the United States on political and nuclear issues. But </w:t>
      </w:r>
      <w:r w:rsidRPr="001F2707">
        <w:rPr>
          <w:u w:val="single"/>
        </w:rPr>
        <w:t>because of</w:t>
      </w:r>
      <w:r w:rsidRPr="001F2707">
        <w:rPr>
          <w:sz w:val="16"/>
        </w:rPr>
        <w:t xml:space="preserve"> crippling </w:t>
      </w:r>
      <w:r w:rsidRPr="001F2707">
        <w:rPr>
          <w:iCs/>
          <w:u w:val="single"/>
          <w:bdr w:val="single" w:sz="8" w:space="0" w:color="auto"/>
        </w:rPr>
        <w:t>sanctions</w:t>
      </w:r>
      <w:r w:rsidRPr="001F2707">
        <w:rPr>
          <w:sz w:val="16"/>
        </w:rPr>
        <w:t xml:space="preserve">, a better </w:t>
      </w:r>
      <w:r w:rsidRPr="001F2707">
        <w:rPr>
          <w:iCs/>
          <w:u w:val="single"/>
          <w:bdr w:val="single" w:sz="8" w:space="0" w:color="auto"/>
        </w:rPr>
        <w:t>relations</w:t>
      </w:r>
      <w:r w:rsidRPr="001F2707">
        <w:rPr>
          <w:sz w:val="16"/>
        </w:rPr>
        <w:t xml:space="preserve">hip </w:t>
      </w:r>
      <w:r w:rsidRPr="001F2707">
        <w:rPr>
          <w:u w:val="single"/>
        </w:rPr>
        <w:t>with the</w:t>
      </w:r>
      <w:r w:rsidRPr="001F2707">
        <w:rPr>
          <w:sz w:val="16"/>
        </w:rPr>
        <w:t xml:space="preserve"> </w:t>
      </w:r>
      <w:r w:rsidRPr="001F2707">
        <w:rPr>
          <w:iCs/>
          <w:u w:val="single"/>
          <w:bdr w:val="single" w:sz="8" w:space="0" w:color="auto"/>
        </w:rPr>
        <w:t>U</w:t>
      </w:r>
      <w:r w:rsidRPr="001F2707">
        <w:rPr>
          <w:sz w:val="16"/>
        </w:rPr>
        <w:t xml:space="preserve">nited </w:t>
      </w:r>
      <w:r w:rsidRPr="001F2707">
        <w:rPr>
          <w:iCs/>
          <w:u w:val="single"/>
          <w:bdr w:val="single" w:sz="8" w:space="0" w:color="auto"/>
        </w:rPr>
        <w:t>S</w:t>
      </w:r>
      <w:r w:rsidRPr="001F2707">
        <w:rPr>
          <w:sz w:val="16"/>
        </w:rPr>
        <w:t xml:space="preserve">tates </w:t>
      </w:r>
      <w:r w:rsidRPr="001F2707">
        <w:rPr>
          <w:u w:val="single"/>
        </w:rPr>
        <w:t>is the</w:t>
      </w:r>
      <w:r w:rsidRPr="001F2707">
        <w:rPr>
          <w:sz w:val="16"/>
        </w:rPr>
        <w:t xml:space="preserve"> fundamental </w:t>
      </w:r>
      <w:r w:rsidRPr="001F2707">
        <w:rPr>
          <w:iCs/>
          <w:u w:val="single"/>
          <w:bdr w:val="single" w:sz="8" w:space="0" w:color="auto"/>
        </w:rPr>
        <w:t>precondition</w:t>
      </w:r>
      <w:r w:rsidRPr="001F2707">
        <w:rPr>
          <w:sz w:val="16"/>
        </w:rPr>
        <w:t xml:space="preserve"> </w:t>
      </w:r>
      <w:r w:rsidRPr="001F2707">
        <w:rPr>
          <w:u w:val="single"/>
        </w:rPr>
        <w:t>for Iran to</w:t>
      </w:r>
      <w:r w:rsidRPr="001F2707">
        <w:rPr>
          <w:sz w:val="16"/>
        </w:rPr>
        <w:t xml:space="preserve"> </w:t>
      </w:r>
      <w:r w:rsidRPr="001F2707">
        <w:rPr>
          <w:iCs/>
          <w:u w:val="single"/>
          <w:bdr w:val="single" w:sz="8" w:space="0" w:color="auto"/>
        </w:rPr>
        <w:t>improve its economy</w:t>
      </w:r>
      <w:r w:rsidRPr="001F2707">
        <w:rPr>
          <w:sz w:val="16"/>
        </w:rPr>
        <w:t xml:space="preserve">, develop its strength, and ease the external pressure hindering domestic reform. </w:t>
      </w:r>
      <w:r w:rsidRPr="001F2707">
        <w:rPr>
          <w:u w:val="single"/>
        </w:rPr>
        <w:t xml:space="preserve">Iran is thus </w:t>
      </w:r>
      <w:r w:rsidRPr="001F2707">
        <w:rPr>
          <w:iCs/>
          <w:u w:val="single"/>
          <w:bdr w:val="single" w:sz="8" w:space="0" w:color="auto"/>
        </w:rPr>
        <w:t>stuck</w:t>
      </w:r>
      <w:r w:rsidRPr="001F2707">
        <w:rPr>
          <w:sz w:val="16"/>
        </w:rPr>
        <w:t xml:space="preserve"> between its opposition to the United States and its need to reach a deal with Washington, and between its theological conservative roots and the need for reforms.</w:t>
      </w:r>
    </w:p>
    <w:p w14:paraId="5FCEE057" w14:textId="77777777" w:rsidR="004200BA" w:rsidRPr="001F2707" w:rsidRDefault="004200BA" w:rsidP="004200BA">
      <w:pPr>
        <w:rPr>
          <w:sz w:val="16"/>
        </w:rPr>
      </w:pPr>
      <w:r w:rsidRPr="001F2707">
        <w:rPr>
          <w:sz w:val="16"/>
        </w:rPr>
        <w:t xml:space="preserve">Moreover, </w:t>
      </w:r>
      <w:r w:rsidRPr="001F2707">
        <w:rPr>
          <w:highlight w:val="yellow"/>
          <w:u w:val="single"/>
        </w:rPr>
        <w:t>in the view of</w:t>
      </w:r>
      <w:r w:rsidRPr="001F2707">
        <w:rPr>
          <w:sz w:val="16"/>
        </w:rPr>
        <w:t xml:space="preserve"> many </w:t>
      </w:r>
      <w:r w:rsidRPr="001F2707">
        <w:rPr>
          <w:iCs/>
          <w:highlight w:val="yellow"/>
          <w:u w:val="single"/>
          <w:bdr w:val="single" w:sz="8" w:space="0" w:color="auto"/>
        </w:rPr>
        <w:t>Chinese analysts</w:t>
      </w:r>
      <w:r w:rsidRPr="001F2707">
        <w:rPr>
          <w:highlight w:val="yellow"/>
          <w:u w:val="single"/>
        </w:rPr>
        <w:t>, Iran</w:t>
      </w:r>
      <w:r w:rsidRPr="001F2707">
        <w:rPr>
          <w:u w:val="single"/>
        </w:rPr>
        <w:t xml:space="preserve"> has</w:t>
      </w:r>
      <w:r w:rsidRPr="001F2707">
        <w:rPr>
          <w:sz w:val="16"/>
        </w:rPr>
        <w:t xml:space="preserve"> </w:t>
      </w:r>
      <w:r w:rsidRPr="001F2707">
        <w:rPr>
          <w:iCs/>
          <w:highlight w:val="yellow"/>
          <w:u w:val="single"/>
          <w:bdr w:val="single" w:sz="8" w:space="0" w:color="auto"/>
        </w:rPr>
        <w:t>failed</w:t>
      </w:r>
      <w:r w:rsidRPr="001F2707">
        <w:rPr>
          <w:sz w:val="16"/>
          <w:highlight w:val="yellow"/>
        </w:rPr>
        <w:t xml:space="preserve"> </w:t>
      </w:r>
      <w:r w:rsidRPr="001F2707">
        <w:rPr>
          <w:highlight w:val="yellow"/>
          <w:u w:val="single"/>
        </w:rPr>
        <w:t>to demonstrate</w:t>
      </w:r>
      <w:r w:rsidRPr="001F2707">
        <w:rPr>
          <w:sz w:val="16"/>
          <w:highlight w:val="yellow"/>
        </w:rPr>
        <w:t xml:space="preserve"> </w:t>
      </w:r>
      <w:r w:rsidRPr="001F2707">
        <w:rPr>
          <w:iCs/>
          <w:highlight w:val="yellow"/>
          <w:u w:val="single"/>
          <w:bdr w:val="single" w:sz="8" w:space="0" w:color="auto"/>
        </w:rPr>
        <w:t>enough resolve</w:t>
      </w:r>
      <w:r w:rsidRPr="001F2707">
        <w:rPr>
          <w:sz w:val="16"/>
        </w:rPr>
        <w:t xml:space="preserve"> </w:t>
      </w:r>
      <w:r w:rsidRPr="001F2707">
        <w:rPr>
          <w:u w:val="single"/>
        </w:rPr>
        <w:t>to</w:t>
      </w:r>
      <w:r w:rsidRPr="001F2707">
        <w:rPr>
          <w:sz w:val="16"/>
        </w:rPr>
        <w:t xml:space="preserve"> </w:t>
      </w:r>
      <w:r w:rsidRPr="001F2707">
        <w:rPr>
          <w:iCs/>
          <w:u w:val="single"/>
          <w:bdr w:val="single" w:sz="8" w:space="0" w:color="auto"/>
        </w:rPr>
        <w:t>directly confront</w:t>
      </w:r>
      <w:r w:rsidRPr="001F2707">
        <w:rPr>
          <w:sz w:val="16"/>
        </w:rPr>
        <w:t xml:space="preserve"> its </w:t>
      </w:r>
      <w:r w:rsidRPr="001F2707">
        <w:rPr>
          <w:iCs/>
          <w:u w:val="single"/>
          <w:bdr w:val="single" w:sz="8" w:space="0" w:color="auto"/>
        </w:rPr>
        <w:t>adversaries</w:t>
      </w:r>
      <w:r w:rsidRPr="001F2707">
        <w:rPr>
          <w:sz w:val="16"/>
        </w:rPr>
        <w:t>. When the United States assassinated Qasem Soleimani, Iran’s top military general, in 2020, for instance, and when Israel struck the Iranian embassy in Syria in 2024, Tehran’s retaliation against U.S. bases in Iraq and Israel was seen as underwhelming. Many Chinese observers also found the Iranian response to the 12-day war, which included offering advanced warning to Qatar and the United States before launching missiles, disproportionately weak and ineffective. Chinese netizens derided Iran’s responses as “performative retaliation.” Pessimism about Iran’s fate is now baked into Chinese assessments of the Middle East: in the current crisis, Chinese opinion leaders such as the prominent pundit Hu Xijin lament the quagmire Iran and its people now face and blame Tehran for leading the country into it.</w:t>
      </w:r>
    </w:p>
    <w:p w14:paraId="1E8143D2" w14:textId="77777777" w:rsidR="004200BA" w:rsidRPr="001F2707" w:rsidRDefault="004200BA" w:rsidP="004200BA">
      <w:pPr>
        <w:rPr>
          <w:sz w:val="16"/>
        </w:rPr>
      </w:pPr>
      <w:r w:rsidRPr="001F2707">
        <w:rPr>
          <w:highlight w:val="yellow"/>
          <w:u w:val="single"/>
        </w:rPr>
        <w:t>Iran’s treatment of</w:t>
      </w:r>
      <w:r w:rsidRPr="001F2707">
        <w:rPr>
          <w:u w:val="single"/>
        </w:rPr>
        <w:t xml:space="preserve"> its</w:t>
      </w:r>
      <w:r w:rsidRPr="001F2707">
        <w:rPr>
          <w:sz w:val="16"/>
        </w:rPr>
        <w:t xml:space="preserve"> </w:t>
      </w:r>
      <w:r w:rsidRPr="001F2707">
        <w:rPr>
          <w:iCs/>
          <w:highlight w:val="yellow"/>
          <w:u w:val="single"/>
          <w:bdr w:val="single" w:sz="8" w:space="0" w:color="auto"/>
        </w:rPr>
        <w:t>proxies</w:t>
      </w:r>
      <w:r w:rsidRPr="001F2707">
        <w:rPr>
          <w:sz w:val="16"/>
        </w:rPr>
        <w:t xml:space="preserve"> </w:t>
      </w:r>
      <w:r w:rsidRPr="001F2707">
        <w:rPr>
          <w:u w:val="single"/>
        </w:rPr>
        <w:t>has</w:t>
      </w:r>
      <w:r w:rsidRPr="001F2707">
        <w:rPr>
          <w:sz w:val="16"/>
        </w:rPr>
        <w:t xml:space="preserve"> </w:t>
      </w:r>
      <w:r w:rsidRPr="001F2707">
        <w:rPr>
          <w:iCs/>
          <w:highlight w:val="yellow"/>
          <w:u w:val="single"/>
          <w:bdr w:val="single" w:sz="8" w:space="0" w:color="auto"/>
        </w:rPr>
        <w:t>further</w:t>
      </w:r>
      <w:r w:rsidRPr="001F2707">
        <w:rPr>
          <w:sz w:val="16"/>
          <w:highlight w:val="yellow"/>
        </w:rPr>
        <w:t xml:space="preserve"> </w:t>
      </w:r>
      <w:r w:rsidRPr="001F2707">
        <w:rPr>
          <w:highlight w:val="yellow"/>
          <w:u w:val="single"/>
        </w:rPr>
        <w:t>weakened</w:t>
      </w:r>
      <w:r w:rsidRPr="001F2707">
        <w:rPr>
          <w:u w:val="single"/>
        </w:rPr>
        <w:t xml:space="preserve"> Chinese </w:t>
      </w:r>
      <w:r w:rsidRPr="001F2707">
        <w:rPr>
          <w:highlight w:val="yellow"/>
          <w:u w:val="single"/>
        </w:rPr>
        <w:t>confidence</w:t>
      </w:r>
      <w:r w:rsidRPr="001F2707">
        <w:rPr>
          <w:sz w:val="16"/>
        </w:rPr>
        <w:t>. Since 2023, these groups have been targeted and wiped out one after another. Israeli forces have decimated Hamas and Hezbollah, for instance, yet Iran has failed to lend meaningful support or retaliate effectively. Beijing watched, dumbfounded, in December 2024, when Iranian Vice President Mohammad Zarif denied the country’s relationships with proxy groups in the region—the so-called axis of resistance—and declared that Iran had no control over their actions. Then, in April 2025, Iran evacuated its military personnel from Yemen in the midst of a U.S. bombing campaign, which meant abandoning its Houthi allies to avoid increasing tension with Washington and keep alive the hope of resuming negotiations with the United States.</w:t>
      </w:r>
    </w:p>
    <w:p w14:paraId="60139D70" w14:textId="77777777" w:rsidR="004200BA" w:rsidRPr="001F2707" w:rsidRDefault="004200BA" w:rsidP="004200BA">
      <w:pPr>
        <w:rPr>
          <w:sz w:val="16"/>
        </w:rPr>
      </w:pPr>
      <w:r w:rsidRPr="001F2707">
        <w:rPr>
          <w:u w:val="single"/>
        </w:rPr>
        <w:t>Beijing is</w:t>
      </w:r>
      <w:r w:rsidRPr="001F2707">
        <w:rPr>
          <w:sz w:val="16"/>
        </w:rPr>
        <w:t xml:space="preserve"> </w:t>
      </w:r>
      <w:r w:rsidRPr="001F2707">
        <w:rPr>
          <w:iCs/>
          <w:u w:val="single"/>
          <w:bdr w:val="single" w:sz="8" w:space="0" w:color="auto"/>
        </w:rPr>
        <w:t>also</w:t>
      </w:r>
      <w:r w:rsidRPr="001F2707">
        <w:rPr>
          <w:sz w:val="16"/>
        </w:rPr>
        <w:t xml:space="preserve"> </w:t>
      </w:r>
      <w:r w:rsidRPr="001F2707">
        <w:rPr>
          <w:u w:val="single"/>
        </w:rPr>
        <w:t>disappointed in the</w:t>
      </w:r>
      <w:r w:rsidRPr="001F2707">
        <w:rPr>
          <w:sz w:val="16"/>
        </w:rPr>
        <w:t xml:space="preserve"> Iranian </w:t>
      </w:r>
      <w:r w:rsidRPr="001F2707">
        <w:rPr>
          <w:u w:val="single"/>
        </w:rPr>
        <w:t>regime’s</w:t>
      </w:r>
      <w:r w:rsidRPr="001F2707">
        <w:rPr>
          <w:sz w:val="16"/>
        </w:rPr>
        <w:t xml:space="preserve"> </w:t>
      </w:r>
      <w:r w:rsidRPr="001F2707">
        <w:rPr>
          <w:iCs/>
          <w:u w:val="single"/>
          <w:bdr w:val="single" w:sz="8" w:space="0" w:color="auto"/>
        </w:rPr>
        <w:t>domestic</w:t>
      </w:r>
      <w:r w:rsidRPr="001F2707">
        <w:rPr>
          <w:sz w:val="16"/>
        </w:rPr>
        <w:t xml:space="preserve"> </w:t>
      </w:r>
      <w:r w:rsidRPr="001F2707">
        <w:rPr>
          <w:u w:val="single"/>
        </w:rPr>
        <w:t>failures</w:t>
      </w:r>
      <w:r w:rsidRPr="001F2707">
        <w:rPr>
          <w:sz w:val="16"/>
        </w:rPr>
        <w:t>. Although Chinese state media have refrained from openly criticizing the regime, the Chinese policy community focused on the Middle East is clear-eyed about the bad decision-making, rampant corruption and poor governance in Tehran. Israel’s ability to infiltrate the Iranian security apparatus, which is what allowed it to effectively target Iranian military leaders and nuclear scientists during the 12-day war, suggests that many Iranian officials don’t trust their system and are willing to sell out their country. Chinese leaders are skeptical of the viability of an Iranian state that its own officials don’t have faith in.</w:t>
      </w:r>
    </w:p>
    <w:p w14:paraId="6B8BBCD5" w14:textId="77777777" w:rsidR="004200BA" w:rsidRPr="001F2707" w:rsidRDefault="004200BA" w:rsidP="004200BA">
      <w:pPr>
        <w:rPr>
          <w:sz w:val="16"/>
        </w:rPr>
      </w:pPr>
      <w:r w:rsidRPr="001F2707">
        <w:rPr>
          <w:highlight w:val="yellow"/>
          <w:u w:val="single"/>
        </w:rPr>
        <w:t xml:space="preserve">China’s </w:t>
      </w:r>
      <w:r w:rsidRPr="001F2707">
        <w:rPr>
          <w:iCs/>
          <w:highlight w:val="yellow"/>
          <w:u w:val="single"/>
          <w:bdr w:val="single" w:sz="8" w:space="0" w:color="auto"/>
        </w:rPr>
        <w:t>disillusionment</w:t>
      </w:r>
      <w:r w:rsidRPr="001F2707">
        <w:rPr>
          <w:sz w:val="16"/>
        </w:rPr>
        <w:t xml:space="preserve"> with Iran’s leaders </w:t>
      </w:r>
      <w:r w:rsidRPr="001F2707">
        <w:rPr>
          <w:highlight w:val="yellow"/>
          <w:u w:val="single"/>
        </w:rPr>
        <w:t>means</w:t>
      </w:r>
      <w:r w:rsidRPr="001F2707">
        <w:rPr>
          <w:u w:val="single"/>
        </w:rPr>
        <w:t xml:space="preserve"> that </w:t>
      </w:r>
      <w:r w:rsidRPr="001F2707">
        <w:rPr>
          <w:highlight w:val="yellow"/>
          <w:u w:val="single"/>
        </w:rPr>
        <w:t>Beijing is</w:t>
      </w:r>
      <w:r w:rsidRPr="001F2707">
        <w:rPr>
          <w:sz w:val="16"/>
          <w:highlight w:val="yellow"/>
        </w:rPr>
        <w:t xml:space="preserve"> </w:t>
      </w:r>
      <w:r w:rsidRPr="001F2707">
        <w:rPr>
          <w:iCs/>
          <w:highlight w:val="yellow"/>
          <w:u w:val="single"/>
          <w:bdr w:val="single" w:sz="8" w:space="0" w:color="auto"/>
        </w:rPr>
        <w:t>not</w:t>
      </w:r>
      <w:r w:rsidRPr="001F2707">
        <w:rPr>
          <w:iCs/>
          <w:u w:val="single"/>
          <w:bdr w:val="single" w:sz="8" w:space="0" w:color="auto"/>
        </w:rPr>
        <w:t xml:space="preserve"> inherently </w:t>
      </w:r>
      <w:r w:rsidRPr="001F2707">
        <w:rPr>
          <w:iCs/>
          <w:highlight w:val="yellow"/>
          <w:u w:val="single"/>
          <w:bdr w:val="single" w:sz="8" w:space="0" w:color="auto"/>
        </w:rPr>
        <w:t>opposed to regime change</w:t>
      </w:r>
      <w:r w:rsidRPr="001F2707">
        <w:rPr>
          <w:u w:val="single"/>
        </w:rPr>
        <w:t xml:space="preserve">. </w:t>
      </w:r>
      <w:r w:rsidRPr="001F2707">
        <w:rPr>
          <w:highlight w:val="yellow"/>
          <w:u w:val="single"/>
        </w:rPr>
        <w:t>Because its</w:t>
      </w:r>
      <w:r w:rsidRPr="001F2707">
        <w:rPr>
          <w:sz w:val="16"/>
        </w:rPr>
        <w:t xml:space="preserve"> </w:t>
      </w:r>
      <w:r w:rsidRPr="001F2707">
        <w:rPr>
          <w:iCs/>
          <w:highlight w:val="yellow"/>
          <w:u w:val="single"/>
          <w:bdr w:val="single" w:sz="8" w:space="0" w:color="auto"/>
        </w:rPr>
        <w:t>priority</w:t>
      </w:r>
      <w:r w:rsidRPr="001F2707">
        <w:rPr>
          <w:sz w:val="16"/>
          <w:highlight w:val="yellow"/>
        </w:rPr>
        <w:t xml:space="preserve"> </w:t>
      </w:r>
      <w:r w:rsidRPr="001F2707">
        <w:rPr>
          <w:highlight w:val="yellow"/>
          <w:u w:val="single"/>
        </w:rPr>
        <w:t>is to ensure</w:t>
      </w:r>
      <w:r w:rsidRPr="001F2707">
        <w:rPr>
          <w:u w:val="single"/>
        </w:rPr>
        <w:t xml:space="preserve"> that </w:t>
      </w:r>
      <w:r w:rsidRPr="001F2707">
        <w:rPr>
          <w:highlight w:val="yellow"/>
          <w:u w:val="single"/>
        </w:rPr>
        <w:t>Iran remains</w:t>
      </w:r>
      <w:r w:rsidRPr="001F2707">
        <w:rPr>
          <w:u w:val="single"/>
        </w:rPr>
        <w:t xml:space="preserve"> a</w:t>
      </w:r>
      <w:r w:rsidRPr="001F2707">
        <w:rPr>
          <w:sz w:val="16"/>
        </w:rPr>
        <w:t xml:space="preserve"> </w:t>
      </w:r>
      <w:r w:rsidRPr="001F2707">
        <w:rPr>
          <w:iCs/>
          <w:highlight w:val="yellow"/>
          <w:u w:val="single"/>
          <w:bdr w:val="single" w:sz="8" w:space="0" w:color="auto"/>
        </w:rPr>
        <w:t>viable</w:t>
      </w:r>
      <w:r w:rsidRPr="001F2707">
        <w:rPr>
          <w:sz w:val="16"/>
        </w:rPr>
        <w:t xml:space="preserve"> economic </w:t>
      </w:r>
      <w:r w:rsidRPr="001F2707">
        <w:rPr>
          <w:iCs/>
          <w:u w:val="single"/>
          <w:bdr w:val="single" w:sz="8" w:space="0" w:color="auto"/>
        </w:rPr>
        <w:t>partner</w:t>
      </w:r>
      <w:r w:rsidRPr="001F2707">
        <w:rPr>
          <w:u w:val="single"/>
        </w:rPr>
        <w:t xml:space="preserve">, </w:t>
      </w:r>
      <w:r w:rsidRPr="001F2707">
        <w:rPr>
          <w:highlight w:val="yellow"/>
          <w:u w:val="single"/>
        </w:rPr>
        <w:t>it is</w:t>
      </w:r>
      <w:r w:rsidRPr="001F2707">
        <w:rPr>
          <w:sz w:val="16"/>
          <w:highlight w:val="yellow"/>
        </w:rPr>
        <w:t xml:space="preserve"> </w:t>
      </w:r>
      <w:r w:rsidRPr="001F2707">
        <w:rPr>
          <w:iCs/>
          <w:highlight w:val="yellow"/>
          <w:u w:val="single"/>
          <w:bdr w:val="single" w:sz="8" w:space="0" w:color="auto"/>
        </w:rPr>
        <w:t>regime agnostic</w:t>
      </w:r>
      <w:r w:rsidRPr="001F2707">
        <w:rPr>
          <w:sz w:val="16"/>
        </w:rPr>
        <w:t>. In fact, if the U.S. and Israeli attacks curtail Iran’s rogue military ambitions and the country repositions itself as an economic power in the Middle East, it could represent a future that China embraces.</w:t>
      </w:r>
    </w:p>
    <w:p w14:paraId="6AD82DD7" w14:textId="77777777" w:rsidR="004200BA" w:rsidRPr="001F2707" w:rsidRDefault="004200BA" w:rsidP="004200BA">
      <w:pPr>
        <w:rPr>
          <w:sz w:val="16"/>
        </w:rPr>
      </w:pPr>
      <w:r w:rsidRPr="001F2707">
        <w:rPr>
          <w:highlight w:val="yellow"/>
          <w:u w:val="single"/>
        </w:rPr>
        <w:t>Beijing is</w:t>
      </w:r>
      <w:r w:rsidRPr="001F2707">
        <w:rPr>
          <w:sz w:val="16"/>
        </w:rPr>
        <w:t xml:space="preserve"> also </w:t>
      </w:r>
      <w:r w:rsidRPr="001F2707">
        <w:rPr>
          <w:iCs/>
          <w:highlight w:val="yellow"/>
          <w:u w:val="single"/>
          <w:bdr w:val="single" w:sz="8" w:space="0" w:color="auto"/>
        </w:rPr>
        <w:t>unlikely to</w:t>
      </w:r>
      <w:r w:rsidRPr="001F2707">
        <w:rPr>
          <w:iCs/>
          <w:u w:val="single"/>
          <w:bdr w:val="single" w:sz="8" w:space="0" w:color="auto"/>
        </w:rPr>
        <w:t xml:space="preserve"> try to </w:t>
      </w:r>
      <w:r w:rsidRPr="001F2707">
        <w:rPr>
          <w:iCs/>
          <w:highlight w:val="yellow"/>
          <w:u w:val="single"/>
          <w:bdr w:val="single" w:sz="8" w:space="0" w:color="auto"/>
        </w:rPr>
        <w:t>backstop the</w:t>
      </w:r>
      <w:r w:rsidRPr="001F2707">
        <w:rPr>
          <w:iCs/>
          <w:u w:val="single"/>
          <w:bdr w:val="single" w:sz="8" w:space="0" w:color="auto"/>
        </w:rPr>
        <w:t xml:space="preserve"> Iranian </w:t>
      </w:r>
      <w:r w:rsidRPr="001F2707">
        <w:rPr>
          <w:iCs/>
          <w:highlight w:val="yellow"/>
          <w:u w:val="single"/>
          <w:bdr w:val="single" w:sz="8" w:space="0" w:color="auto"/>
        </w:rPr>
        <w:t>regime</w:t>
      </w:r>
      <w:r w:rsidRPr="001F2707">
        <w:rPr>
          <w:sz w:val="16"/>
          <w:highlight w:val="yellow"/>
        </w:rPr>
        <w:t xml:space="preserve"> </w:t>
      </w:r>
      <w:r w:rsidRPr="001F2707">
        <w:rPr>
          <w:highlight w:val="yellow"/>
          <w:u w:val="single"/>
        </w:rPr>
        <w:t>because of China’s</w:t>
      </w:r>
      <w:r w:rsidRPr="001F2707">
        <w:rPr>
          <w:sz w:val="16"/>
          <w:highlight w:val="yellow"/>
        </w:rPr>
        <w:t xml:space="preserve"> </w:t>
      </w:r>
      <w:r w:rsidRPr="001F2707">
        <w:rPr>
          <w:iCs/>
          <w:highlight w:val="yellow"/>
          <w:u w:val="single"/>
          <w:bdr w:val="single" w:sz="8" w:space="0" w:color="auto"/>
        </w:rPr>
        <w:t>relationship</w:t>
      </w:r>
      <w:r w:rsidRPr="001F2707">
        <w:rPr>
          <w:sz w:val="16"/>
          <w:highlight w:val="yellow"/>
        </w:rPr>
        <w:t xml:space="preserve"> </w:t>
      </w:r>
      <w:r w:rsidRPr="001F2707">
        <w:rPr>
          <w:highlight w:val="yellow"/>
          <w:u w:val="single"/>
        </w:rPr>
        <w:t>with the</w:t>
      </w:r>
      <w:r w:rsidRPr="001F2707">
        <w:rPr>
          <w:sz w:val="16"/>
        </w:rPr>
        <w:t xml:space="preserve"> </w:t>
      </w:r>
      <w:r w:rsidRPr="001F2707">
        <w:rPr>
          <w:iCs/>
          <w:highlight w:val="yellow"/>
          <w:u w:val="single"/>
          <w:bdr w:val="single" w:sz="8" w:space="0" w:color="auto"/>
        </w:rPr>
        <w:t>U</w:t>
      </w:r>
      <w:r w:rsidRPr="001F2707">
        <w:rPr>
          <w:sz w:val="16"/>
        </w:rPr>
        <w:t xml:space="preserve">nited </w:t>
      </w:r>
      <w:r w:rsidRPr="001F2707">
        <w:rPr>
          <w:iCs/>
          <w:highlight w:val="yellow"/>
          <w:u w:val="single"/>
          <w:bdr w:val="single" w:sz="8" w:space="0" w:color="auto"/>
        </w:rPr>
        <w:t>S</w:t>
      </w:r>
      <w:r w:rsidRPr="001F2707">
        <w:rPr>
          <w:sz w:val="16"/>
        </w:rPr>
        <w:t xml:space="preserve">tates. U.S. President Donald Trump and Chinese leader Xi Jinping are scheduled to meet at the end of March—a meeting that carries the prospect of a potential grand bargain between the United States and China that could lead to a real détente after eight traumatizing years of great-power competition. </w:t>
      </w:r>
      <w:r w:rsidRPr="001F2707">
        <w:rPr>
          <w:highlight w:val="yellow"/>
          <w:u w:val="single"/>
        </w:rPr>
        <w:t>Beijing</w:t>
      </w:r>
      <w:r w:rsidRPr="001F2707">
        <w:rPr>
          <w:u w:val="single"/>
        </w:rPr>
        <w:t xml:space="preserve"> does </w:t>
      </w:r>
      <w:r w:rsidRPr="001F2707">
        <w:rPr>
          <w:iCs/>
          <w:u w:val="single"/>
          <w:bdr w:val="single" w:sz="8" w:space="0" w:color="auto"/>
        </w:rPr>
        <w:t xml:space="preserve">not </w:t>
      </w:r>
      <w:r w:rsidRPr="001F2707">
        <w:rPr>
          <w:iCs/>
          <w:highlight w:val="yellow"/>
          <w:u w:val="single"/>
          <w:bdr w:val="single" w:sz="8" w:space="0" w:color="auto"/>
        </w:rPr>
        <w:t>want</w:t>
      </w:r>
      <w:r w:rsidRPr="001F2707">
        <w:rPr>
          <w:iCs/>
          <w:u w:val="single"/>
          <w:bdr w:val="single" w:sz="8" w:space="0" w:color="auto"/>
        </w:rPr>
        <w:t xml:space="preserve"> a war in the Middle East</w:t>
      </w:r>
      <w:r w:rsidRPr="001F2707">
        <w:rPr>
          <w:sz w:val="16"/>
        </w:rPr>
        <w:t xml:space="preserve"> </w:t>
      </w:r>
      <w:r w:rsidRPr="001F2707">
        <w:rPr>
          <w:highlight w:val="yellow"/>
          <w:u w:val="single"/>
        </w:rPr>
        <w:t>to</w:t>
      </w:r>
      <w:r w:rsidRPr="001F2707">
        <w:rPr>
          <w:sz w:val="16"/>
        </w:rPr>
        <w:t xml:space="preserve"> </w:t>
      </w:r>
      <w:r w:rsidRPr="001F2707">
        <w:rPr>
          <w:iCs/>
          <w:u w:val="single"/>
          <w:bdr w:val="single" w:sz="8" w:space="0" w:color="auto"/>
        </w:rPr>
        <w:t>derail its effort</w:t>
      </w:r>
      <w:r w:rsidRPr="001F2707">
        <w:rPr>
          <w:sz w:val="16"/>
        </w:rPr>
        <w:t xml:space="preserve"> </w:t>
      </w:r>
      <w:r w:rsidRPr="001F2707">
        <w:rPr>
          <w:u w:val="single"/>
        </w:rPr>
        <w:t>to</w:t>
      </w:r>
      <w:r w:rsidRPr="001F2707">
        <w:rPr>
          <w:sz w:val="16"/>
        </w:rPr>
        <w:t xml:space="preserve"> </w:t>
      </w:r>
      <w:r w:rsidRPr="001F2707">
        <w:rPr>
          <w:iCs/>
          <w:highlight w:val="yellow"/>
          <w:u w:val="single"/>
          <w:bdr w:val="single" w:sz="8" w:space="0" w:color="auto"/>
        </w:rPr>
        <w:t>work with Trump</w:t>
      </w:r>
      <w:r w:rsidRPr="001F2707">
        <w:rPr>
          <w:sz w:val="16"/>
        </w:rPr>
        <w:t>.</w:t>
      </w:r>
    </w:p>
    <w:p w14:paraId="026371B1" w14:textId="77777777" w:rsidR="004200BA" w:rsidRPr="001F2707" w:rsidRDefault="004200BA" w:rsidP="004200BA">
      <w:pPr>
        <w:keepNext/>
        <w:keepLines/>
        <w:spacing w:before="40" w:after="0"/>
        <w:outlineLvl w:val="3"/>
        <w:rPr>
          <w:rFonts w:eastAsiaTheme="majorEastAsia" w:cstheme="majorBidi"/>
          <w:b/>
          <w:iCs/>
          <w:sz w:val="26"/>
        </w:rPr>
      </w:pPr>
      <w:r w:rsidRPr="001F2707">
        <w:rPr>
          <w:rFonts w:eastAsiaTheme="majorEastAsia" w:cstheme="majorBidi"/>
          <w:b/>
          <w:iCs/>
          <w:sz w:val="26"/>
        </w:rPr>
        <w:t xml:space="preserve">Russia won’t get involved. </w:t>
      </w:r>
    </w:p>
    <w:p w14:paraId="3C0D4C06" w14:textId="77777777" w:rsidR="004200BA" w:rsidRPr="001F2707" w:rsidRDefault="004200BA" w:rsidP="004200BA">
      <w:r w:rsidRPr="001F2707">
        <w:t xml:space="preserve">Martin </w:t>
      </w:r>
      <w:r w:rsidRPr="001F2707">
        <w:rPr>
          <w:b/>
          <w:bCs/>
          <w:sz w:val="26"/>
        </w:rPr>
        <w:t>Fornusek 3/1</w:t>
      </w:r>
      <w:r w:rsidRPr="001F2707">
        <w:t>, Reporter at Kyiv Independent, Master's degree in Conflict and Democracy Studies from Masaryk University, specializes in international and regional politics and disinformation, speaks English Czech and Ukrainian, "The day Russia didn't show up for Iran," Kyiv Independent, 3/1/26, https://kyivindependent.com/iran-russia-dependence-amid-us-strikes/</w:t>
      </w:r>
    </w:p>
    <w:p w14:paraId="652A48EA" w14:textId="77777777" w:rsidR="004200BA" w:rsidRPr="001F2707" w:rsidRDefault="004200BA" w:rsidP="004200BA">
      <w:pPr>
        <w:rPr>
          <w:sz w:val="16"/>
        </w:rPr>
      </w:pPr>
      <w:r w:rsidRPr="001F2707">
        <w:rPr>
          <w:sz w:val="16"/>
        </w:rPr>
        <w:t xml:space="preserve">So far, </w:t>
      </w:r>
      <w:r w:rsidRPr="001F2707">
        <w:rPr>
          <w:highlight w:val="yellow"/>
          <w:u w:val="single"/>
        </w:rPr>
        <w:t>Moscow's response</w:t>
      </w:r>
      <w:r w:rsidRPr="001F2707">
        <w:rPr>
          <w:u w:val="single"/>
        </w:rPr>
        <w:t xml:space="preserve"> to the U.S.–Israeli bombardment</w:t>
      </w:r>
      <w:r w:rsidRPr="001F2707">
        <w:rPr>
          <w:sz w:val="16"/>
        </w:rPr>
        <w:t xml:space="preserve"> of hundreds of targets in Iran </w:t>
      </w:r>
      <w:r w:rsidRPr="001F2707">
        <w:rPr>
          <w:highlight w:val="yellow"/>
          <w:u w:val="single"/>
        </w:rPr>
        <w:t>has been</w:t>
      </w:r>
      <w:r w:rsidRPr="001F2707">
        <w:rPr>
          <w:sz w:val="16"/>
          <w:highlight w:val="yellow"/>
        </w:rPr>
        <w:t xml:space="preserve"> </w:t>
      </w:r>
      <w:r w:rsidRPr="001F2707">
        <w:rPr>
          <w:iCs/>
          <w:highlight w:val="yellow"/>
          <w:u w:val="single"/>
          <w:bdr w:val="single" w:sz="8" w:space="0" w:color="auto"/>
        </w:rPr>
        <w:t>limited</w:t>
      </w:r>
      <w:r w:rsidRPr="001F2707">
        <w:rPr>
          <w:sz w:val="16"/>
          <w:highlight w:val="yellow"/>
        </w:rPr>
        <w:t xml:space="preserve"> </w:t>
      </w:r>
      <w:r w:rsidRPr="001F2707">
        <w:rPr>
          <w:highlight w:val="yellow"/>
          <w:u w:val="single"/>
        </w:rPr>
        <w:t>to</w:t>
      </w:r>
      <w:r w:rsidRPr="001F2707">
        <w:rPr>
          <w:sz w:val="16"/>
          <w:highlight w:val="yellow"/>
        </w:rPr>
        <w:t xml:space="preserve"> </w:t>
      </w:r>
      <w:r w:rsidRPr="001F2707">
        <w:rPr>
          <w:iCs/>
          <w:highlight w:val="yellow"/>
          <w:u w:val="single"/>
          <w:bdr w:val="single" w:sz="8" w:space="0" w:color="auto"/>
        </w:rPr>
        <w:t>diplomatic</w:t>
      </w:r>
      <w:r w:rsidRPr="001F2707">
        <w:rPr>
          <w:sz w:val="16"/>
        </w:rPr>
        <w:t xml:space="preserve"> support for Tehran, even as U.S. President Donald Trump has openly called for a change of regime.</w:t>
      </w:r>
    </w:p>
    <w:p w14:paraId="223C1579" w14:textId="77777777" w:rsidR="004200BA" w:rsidRPr="001F2707" w:rsidRDefault="004200BA" w:rsidP="004200BA">
      <w:pPr>
        <w:rPr>
          <w:sz w:val="16"/>
        </w:rPr>
      </w:pPr>
      <w:r w:rsidRPr="001F2707">
        <w:rPr>
          <w:sz w:val="16"/>
        </w:rPr>
        <w:t xml:space="preserve">The latest development highlights Iran's junior role in its partnership with unsteady Russia, while </w:t>
      </w:r>
      <w:r w:rsidRPr="001F2707">
        <w:rPr>
          <w:u w:val="single"/>
        </w:rPr>
        <w:t>Moscow's focus on</w:t>
      </w:r>
      <w:r w:rsidRPr="001F2707">
        <w:rPr>
          <w:sz w:val="16"/>
        </w:rPr>
        <w:t xml:space="preserve"> the war in </w:t>
      </w:r>
      <w:r w:rsidRPr="001F2707">
        <w:rPr>
          <w:iCs/>
          <w:u w:val="single"/>
          <w:bdr w:val="single" w:sz="8" w:space="0" w:color="auto"/>
        </w:rPr>
        <w:t>Ukraine</w:t>
      </w:r>
      <w:r w:rsidRPr="001F2707">
        <w:rPr>
          <w:sz w:val="16"/>
        </w:rPr>
        <w:t xml:space="preserve"> </w:t>
      </w:r>
      <w:r w:rsidRPr="001F2707">
        <w:rPr>
          <w:u w:val="single"/>
        </w:rPr>
        <w:t>leaves it</w:t>
      </w:r>
      <w:r w:rsidRPr="001F2707">
        <w:rPr>
          <w:sz w:val="16"/>
        </w:rPr>
        <w:t xml:space="preserve"> </w:t>
      </w:r>
      <w:r w:rsidRPr="001F2707">
        <w:rPr>
          <w:iCs/>
          <w:u w:val="single"/>
          <w:bdr w:val="single" w:sz="8" w:space="0" w:color="auto"/>
        </w:rPr>
        <w:t>little means</w:t>
      </w:r>
      <w:r w:rsidRPr="001F2707">
        <w:rPr>
          <w:sz w:val="16"/>
        </w:rPr>
        <w:t xml:space="preserve"> </w:t>
      </w:r>
      <w:r w:rsidRPr="001F2707">
        <w:rPr>
          <w:u w:val="single"/>
        </w:rPr>
        <w:t>to</w:t>
      </w:r>
      <w:r w:rsidRPr="001F2707">
        <w:rPr>
          <w:sz w:val="16"/>
        </w:rPr>
        <w:t xml:space="preserve"> </w:t>
      </w:r>
      <w:r w:rsidRPr="001F2707">
        <w:rPr>
          <w:iCs/>
          <w:u w:val="single"/>
          <w:bdr w:val="single" w:sz="8" w:space="0" w:color="auto"/>
        </w:rPr>
        <w:t>rush to Tehran's aid</w:t>
      </w:r>
      <w:r w:rsidRPr="001F2707">
        <w:rPr>
          <w:sz w:val="16"/>
        </w:rPr>
        <w:t>.</w:t>
      </w:r>
    </w:p>
    <w:p w14:paraId="76107BF9" w14:textId="77777777" w:rsidR="004200BA" w:rsidRPr="001F2707" w:rsidRDefault="004200BA" w:rsidP="004200BA">
      <w:pPr>
        <w:rPr>
          <w:sz w:val="16"/>
        </w:rPr>
      </w:pPr>
      <w:r w:rsidRPr="001F2707">
        <w:rPr>
          <w:sz w:val="16"/>
        </w:rPr>
        <w:t>"</w:t>
      </w:r>
      <w:r w:rsidRPr="001F2707">
        <w:rPr>
          <w:highlight w:val="yellow"/>
          <w:u w:val="single"/>
        </w:rPr>
        <w:t>I</w:t>
      </w:r>
      <w:r w:rsidRPr="001F2707">
        <w:rPr>
          <w:sz w:val="16"/>
          <w:highlight w:val="yellow"/>
        </w:rPr>
        <w:t xml:space="preserve"> </w:t>
      </w:r>
      <w:r w:rsidRPr="001F2707">
        <w:rPr>
          <w:iCs/>
          <w:highlight w:val="yellow"/>
          <w:u w:val="single"/>
          <w:bdr w:val="single" w:sz="8" w:space="0" w:color="auto"/>
        </w:rPr>
        <w:t>don't</w:t>
      </w:r>
      <w:r w:rsidRPr="001F2707">
        <w:rPr>
          <w:iCs/>
          <w:u w:val="single"/>
          <w:bdr w:val="single" w:sz="8" w:space="0" w:color="auto"/>
        </w:rPr>
        <w:t xml:space="preserve"> really </w:t>
      </w:r>
      <w:r w:rsidRPr="001F2707">
        <w:rPr>
          <w:iCs/>
          <w:highlight w:val="yellow"/>
          <w:u w:val="single"/>
          <w:bdr w:val="single" w:sz="8" w:space="0" w:color="auto"/>
        </w:rPr>
        <w:t>see Russia coming to the rescue</w:t>
      </w:r>
      <w:r w:rsidRPr="001F2707">
        <w:rPr>
          <w:u w:val="single"/>
        </w:rPr>
        <w:t xml:space="preserve"> of </w:t>
      </w:r>
      <w:r w:rsidRPr="001F2707">
        <w:rPr>
          <w:sz w:val="16"/>
        </w:rPr>
        <w:t xml:space="preserve">Iran," Olli Ruohomaki, a Middle East expert at the Finnish Institute of International Affairs, told the Kyiv Independent, describing </w:t>
      </w:r>
      <w:r w:rsidRPr="001F2707">
        <w:rPr>
          <w:highlight w:val="yellow"/>
          <w:u w:val="single"/>
        </w:rPr>
        <w:t>their relationship</w:t>
      </w:r>
      <w:r w:rsidRPr="001F2707">
        <w:rPr>
          <w:u w:val="single"/>
        </w:rPr>
        <w:t xml:space="preserve"> as </w:t>
      </w:r>
      <w:r w:rsidRPr="001F2707">
        <w:rPr>
          <w:highlight w:val="yellow"/>
          <w:u w:val="single"/>
        </w:rPr>
        <w:t>largely</w:t>
      </w:r>
      <w:r w:rsidRPr="001F2707">
        <w:rPr>
          <w:sz w:val="16"/>
          <w:highlight w:val="yellow"/>
        </w:rPr>
        <w:t xml:space="preserve"> </w:t>
      </w:r>
      <w:r w:rsidRPr="001F2707">
        <w:rPr>
          <w:iCs/>
          <w:highlight w:val="yellow"/>
          <w:u w:val="single"/>
          <w:bdr w:val="single" w:sz="8" w:space="0" w:color="auto"/>
        </w:rPr>
        <w:t>"transactional."</w:t>
      </w:r>
    </w:p>
    <w:p w14:paraId="7171086C" w14:textId="77777777" w:rsidR="004200BA" w:rsidRPr="001F2707" w:rsidRDefault="004200BA" w:rsidP="004200BA">
      <w:pPr>
        <w:rPr>
          <w:sz w:val="16"/>
        </w:rPr>
      </w:pPr>
      <w:r w:rsidRPr="001F2707">
        <w:rPr>
          <w:sz w:val="16"/>
        </w:rPr>
        <w:t>"</w:t>
      </w:r>
      <w:r w:rsidRPr="001F2707">
        <w:rPr>
          <w:highlight w:val="yellow"/>
          <w:u w:val="single"/>
        </w:rPr>
        <w:t>Russia is</w:t>
      </w:r>
      <w:r w:rsidRPr="001F2707">
        <w:rPr>
          <w:sz w:val="16"/>
        </w:rPr>
        <w:t xml:space="preserve"> pretty </w:t>
      </w:r>
      <w:r w:rsidRPr="001F2707">
        <w:rPr>
          <w:iCs/>
          <w:highlight w:val="yellow"/>
          <w:u w:val="single"/>
          <w:bdr w:val="single" w:sz="8" w:space="0" w:color="auto"/>
        </w:rPr>
        <w:t>entangled</w:t>
      </w:r>
      <w:r w:rsidRPr="001F2707">
        <w:rPr>
          <w:sz w:val="16"/>
          <w:highlight w:val="yellow"/>
        </w:rPr>
        <w:t xml:space="preserve"> </w:t>
      </w:r>
      <w:r w:rsidRPr="001F2707">
        <w:rPr>
          <w:highlight w:val="yellow"/>
          <w:u w:val="single"/>
        </w:rPr>
        <w:t>in</w:t>
      </w:r>
      <w:r w:rsidRPr="001F2707">
        <w:rPr>
          <w:u w:val="single"/>
        </w:rPr>
        <w:t xml:space="preserve"> the</w:t>
      </w:r>
      <w:r w:rsidRPr="001F2707">
        <w:rPr>
          <w:sz w:val="16"/>
        </w:rPr>
        <w:t xml:space="preserve"> </w:t>
      </w:r>
      <w:r w:rsidRPr="001F2707">
        <w:rPr>
          <w:iCs/>
          <w:highlight w:val="yellow"/>
          <w:u w:val="single"/>
          <w:bdr w:val="single" w:sz="8" w:space="0" w:color="auto"/>
        </w:rPr>
        <w:t>Ukrain</w:t>
      </w:r>
      <w:r w:rsidRPr="001F2707">
        <w:rPr>
          <w:iCs/>
          <w:u w:val="single"/>
          <w:bdr w:val="single" w:sz="8" w:space="0" w:color="auto"/>
        </w:rPr>
        <w:t>ian</w:t>
      </w:r>
      <w:r w:rsidRPr="001F2707">
        <w:rPr>
          <w:sz w:val="16"/>
        </w:rPr>
        <w:t xml:space="preserve"> </w:t>
      </w:r>
      <w:r w:rsidRPr="001F2707">
        <w:rPr>
          <w:u w:val="single"/>
        </w:rPr>
        <w:t xml:space="preserve">war. </w:t>
      </w:r>
      <w:r w:rsidRPr="001F2707">
        <w:rPr>
          <w:highlight w:val="yellow"/>
          <w:u w:val="single"/>
        </w:rPr>
        <w:t>They are</w:t>
      </w:r>
      <w:r w:rsidRPr="001F2707">
        <w:rPr>
          <w:sz w:val="16"/>
          <w:highlight w:val="yellow"/>
        </w:rPr>
        <w:t xml:space="preserve"> </w:t>
      </w:r>
      <w:r w:rsidRPr="001F2707">
        <w:rPr>
          <w:iCs/>
          <w:highlight w:val="yellow"/>
          <w:u w:val="single"/>
          <w:bdr w:val="single" w:sz="8" w:space="0" w:color="auto"/>
        </w:rPr>
        <w:t>fully committed</w:t>
      </w:r>
      <w:r w:rsidRPr="001F2707">
        <w:rPr>
          <w:sz w:val="16"/>
          <w:highlight w:val="yellow"/>
        </w:rPr>
        <w:t xml:space="preserve"> </w:t>
      </w:r>
      <w:r w:rsidRPr="001F2707">
        <w:rPr>
          <w:highlight w:val="yellow"/>
          <w:u w:val="single"/>
        </w:rPr>
        <w:t>and</w:t>
      </w:r>
      <w:r w:rsidRPr="001F2707">
        <w:rPr>
          <w:sz w:val="16"/>
          <w:highlight w:val="yellow"/>
        </w:rPr>
        <w:t xml:space="preserve"> </w:t>
      </w:r>
      <w:r w:rsidRPr="001F2707">
        <w:rPr>
          <w:iCs/>
          <w:highlight w:val="yellow"/>
          <w:u w:val="single"/>
          <w:bdr w:val="single" w:sz="8" w:space="0" w:color="auto"/>
        </w:rPr>
        <w:t>already struggling</w:t>
      </w:r>
      <w:r w:rsidRPr="001F2707">
        <w:rPr>
          <w:u w:val="single"/>
        </w:rPr>
        <w:t>... It's not like Russia has</w:t>
      </w:r>
      <w:r w:rsidRPr="001F2707">
        <w:rPr>
          <w:sz w:val="16"/>
        </w:rPr>
        <w:t xml:space="preserve"> all these </w:t>
      </w:r>
      <w:r w:rsidRPr="001F2707">
        <w:rPr>
          <w:iCs/>
          <w:u w:val="single"/>
          <w:bdr w:val="single" w:sz="8" w:space="0" w:color="auto"/>
        </w:rPr>
        <w:t>resources</w:t>
      </w:r>
      <w:r w:rsidRPr="001F2707">
        <w:rPr>
          <w:sz w:val="16"/>
        </w:rPr>
        <w:t xml:space="preserve"> </w:t>
      </w:r>
      <w:r w:rsidRPr="001F2707">
        <w:rPr>
          <w:u w:val="single"/>
        </w:rPr>
        <w:t>to</w:t>
      </w:r>
      <w:r w:rsidRPr="001F2707">
        <w:rPr>
          <w:sz w:val="16"/>
        </w:rPr>
        <w:t xml:space="preserve"> </w:t>
      </w:r>
      <w:r w:rsidRPr="001F2707">
        <w:rPr>
          <w:iCs/>
          <w:u w:val="single"/>
          <w:bdr w:val="single" w:sz="8" w:space="0" w:color="auto"/>
        </w:rPr>
        <w:t>fight many fronts</w:t>
      </w:r>
      <w:r w:rsidRPr="001F2707">
        <w:rPr>
          <w:sz w:val="16"/>
        </w:rPr>
        <w:t>."</w:t>
      </w:r>
    </w:p>
    <w:p w14:paraId="185D18F0" w14:textId="77777777" w:rsidR="004200BA" w:rsidRPr="001F2707" w:rsidRDefault="004200BA" w:rsidP="004200BA">
      <w:pPr>
        <w:rPr>
          <w:sz w:val="16"/>
        </w:rPr>
      </w:pPr>
      <w:r w:rsidRPr="001F2707">
        <w:rPr>
          <w:sz w:val="16"/>
        </w:rPr>
        <w:t xml:space="preserve">Although Iran has supplied Russia with drones and other weapons for the war in Ukraine, </w:t>
      </w:r>
      <w:r w:rsidRPr="001F2707">
        <w:rPr>
          <w:u w:val="single"/>
        </w:rPr>
        <w:t>Moscow</w:t>
      </w:r>
      <w:r w:rsidRPr="001F2707">
        <w:rPr>
          <w:sz w:val="16"/>
        </w:rPr>
        <w:t xml:space="preserve"> now </w:t>
      </w:r>
      <w:r w:rsidRPr="001F2707">
        <w:rPr>
          <w:highlight w:val="yellow"/>
          <w:u w:val="single"/>
        </w:rPr>
        <w:t>produces</w:t>
      </w:r>
      <w:r w:rsidRPr="001F2707">
        <w:rPr>
          <w:sz w:val="16"/>
        </w:rPr>
        <w:t xml:space="preserve"> its own </w:t>
      </w:r>
      <w:r w:rsidRPr="001F2707">
        <w:rPr>
          <w:iCs/>
          <w:highlight w:val="yellow"/>
          <w:u w:val="single"/>
          <w:bdr w:val="single" w:sz="8" w:space="0" w:color="auto"/>
        </w:rPr>
        <w:t>Shahed</w:t>
      </w:r>
      <w:r w:rsidRPr="001F2707">
        <w:rPr>
          <w:u w:val="single"/>
        </w:rPr>
        <w:t>-type variant</w:t>
      </w:r>
      <w:r w:rsidRPr="001F2707">
        <w:rPr>
          <w:iCs/>
          <w:highlight w:val="yellow"/>
          <w:u w:val="single"/>
          <w:bdr w:val="single" w:sz="8" w:space="0" w:color="auto"/>
        </w:rPr>
        <w:t>s</w:t>
      </w:r>
      <w:r w:rsidRPr="001F2707">
        <w:rPr>
          <w:sz w:val="16"/>
        </w:rPr>
        <w:t xml:space="preserve"> </w:t>
      </w:r>
      <w:r w:rsidRPr="001F2707">
        <w:rPr>
          <w:iCs/>
          <w:highlight w:val="yellow"/>
          <w:u w:val="single"/>
          <w:bdr w:val="single" w:sz="8" w:space="0" w:color="auto"/>
        </w:rPr>
        <w:t>domestically</w:t>
      </w:r>
      <w:r w:rsidRPr="001F2707">
        <w:rPr>
          <w:sz w:val="16"/>
        </w:rPr>
        <w:t>.</w:t>
      </w:r>
    </w:p>
    <w:p w14:paraId="469272D9" w14:textId="77777777" w:rsidR="004200BA" w:rsidRPr="001F2707" w:rsidRDefault="004200BA" w:rsidP="004200BA">
      <w:pPr>
        <w:rPr>
          <w:sz w:val="16"/>
        </w:rPr>
      </w:pPr>
      <w:r w:rsidRPr="001F2707">
        <w:rPr>
          <w:sz w:val="16"/>
        </w:rPr>
        <w:t xml:space="preserve">And </w:t>
      </w:r>
      <w:r w:rsidRPr="001F2707">
        <w:rPr>
          <w:u w:val="single"/>
        </w:rPr>
        <w:t>although Russia</w:t>
      </w:r>
      <w:r w:rsidRPr="001F2707">
        <w:rPr>
          <w:sz w:val="16"/>
        </w:rPr>
        <w:t xml:space="preserve"> also </w:t>
      </w:r>
      <w:r w:rsidRPr="001F2707">
        <w:rPr>
          <w:u w:val="single"/>
        </w:rPr>
        <w:t>gains</w:t>
      </w:r>
      <w:r w:rsidRPr="001F2707">
        <w:rPr>
          <w:sz w:val="16"/>
        </w:rPr>
        <w:t xml:space="preserve"> </w:t>
      </w:r>
      <w:r w:rsidRPr="001F2707">
        <w:rPr>
          <w:iCs/>
          <w:u w:val="single"/>
          <w:bdr w:val="single" w:sz="8" w:space="0" w:color="auto"/>
        </w:rPr>
        <w:t>economically</w:t>
      </w:r>
      <w:r w:rsidRPr="001F2707">
        <w:rPr>
          <w:sz w:val="16"/>
        </w:rPr>
        <w:t xml:space="preserve"> </w:t>
      </w:r>
      <w:r w:rsidRPr="001F2707">
        <w:rPr>
          <w:u w:val="single"/>
        </w:rPr>
        <w:t>from this relationship, trade with</w:t>
      </w:r>
      <w:r w:rsidRPr="001F2707">
        <w:rPr>
          <w:sz w:val="16"/>
        </w:rPr>
        <w:t xml:space="preserve"> </w:t>
      </w:r>
      <w:r w:rsidRPr="001F2707">
        <w:rPr>
          <w:iCs/>
          <w:u w:val="single"/>
          <w:bdr w:val="single" w:sz="8" w:space="0" w:color="auto"/>
        </w:rPr>
        <w:t>non-sanctioned</w:t>
      </w:r>
      <w:r w:rsidRPr="001F2707">
        <w:rPr>
          <w:sz w:val="16"/>
        </w:rPr>
        <w:t xml:space="preserve"> </w:t>
      </w:r>
      <w:r w:rsidRPr="001F2707">
        <w:rPr>
          <w:u w:val="single"/>
        </w:rPr>
        <w:t>partners such as China and India remains</w:t>
      </w:r>
      <w:r w:rsidRPr="001F2707">
        <w:rPr>
          <w:sz w:val="16"/>
        </w:rPr>
        <w:t xml:space="preserve"> </w:t>
      </w:r>
      <w:r w:rsidRPr="001F2707">
        <w:rPr>
          <w:iCs/>
          <w:u w:val="single"/>
          <w:bdr w:val="single" w:sz="8" w:space="0" w:color="auto"/>
        </w:rPr>
        <w:t>far more crucial</w:t>
      </w:r>
      <w:r w:rsidRPr="001F2707">
        <w:rPr>
          <w:sz w:val="16"/>
        </w:rPr>
        <w:t>.</w:t>
      </w:r>
    </w:p>
    <w:p w14:paraId="7B4CC97E" w14:textId="77777777" w:rsidR="004200BA" w:rsidRPr="001F2707" w:rsidRDefault="004200BA" w:rsidP="004200BA">
      <w:pPr>
        <w:rPr>
          <w:sz w:val="16"/>
        </w:rPr>
      </w:pPr>
      <w:r w:rsidRPr="001F2707">
        <w:rPr>
          <w:sz w:val="16"/>
        </w:rPr>
        <w:t>Tehran, in turn, has increasingly leaned on Moscow for security and economic needs amid mounting U.S. pressure and domestic unrest, reinforcing the relationship's asymmetry.</w:t>
      </w:r>
    </w:p>
    <w:p w14:paraId="4BDADEBC" w14:textId="77777777" w:rsidR="004200BA" w:rsidRPr="001F2707" w:rsidRDefault="004200BA" w:rsidP="004200BA">
      <w:pPr>
        <w:rPr>
          <w:sz w:val="16"/>
        </w:rPr>
      </w:pPr>
      <w:r w:rsidRPr="001F2707">
        <w:rPr>
          <w:sz w:val="16"/>
        </w:rPr>
        <w:t>Limits of military ties</w:t>
      </w:r>
    </w:p>
    <w:p w14:paraId="269FA4CB" w14:textId="77777777" w:rsidR="004200BA" w:rsidRPr="001F2707" w:rsidRDefault="004200BA" w:rsidP="004200BA">
      <w:pPr>
        <w:rPr>
          <w:sz w:val="16"/>
        </w:rPr>
      </w:pPr>
      <w:r w:rsidRPr="001F2707">
        <w:rPr>
          <w:sz w:val="16"/>
        </w:rPr>
        <w:t>The two countries have deepened military cooperation since the outbreak of the war in Ukraine, evident in mounting cases of dark port calls and military transport flights.</w:t>
      </w:r>
    </w:p>
    <w:p w14:paraId="5581D90F" w14:textId="77777777" w:rsidR="004200BA" w:rsidRPr="001F2707" w:rsidRDefault="004200BA" w:rsidP="004200BA">
      <w:pPr>
        <w:rPr>
          <w:sz w:val="16"/>
        </w:rPr>
      </w:pPr>
      <w:r w:rsidRPr="001F2707">
        <w:rPr>
          <w:sz w:val="16"/>
        </w:rPr>
        <w:t>While Tehran has supplied Russia with drones, missiles, and ammunition, Iran has reportedly filed orders for Russian Mi-28 helicopters and Su-35 fighter jets. The cooperation has also been underlined in recent military drills.</w:t>
      </w:r>
    </w:p>
    <w:p w14:paraId="71710211" w14:textId="77777777" w:rsidR="004200BA" w:rsidRPr="001F2707" w:rsidRDefault="004200BA" w:rsidP="004200BA">
      <w:pPr>
        <w:rPr>
          <w:sz w:val="16"/>
        </w:rPr>
      </w:pPr>
      <w:r w:rsidRPr="001F2707">
        <w:rPr>
          <w:sz w:val="16"/>
        </w:rPr>
        <w:t>Iran again turned to Russia after its air defenses were decimated in the twelve-day war with Israel in June 2025.</w:t>
      </w:r>
    </w:p>
    <w:p w14:paraId="17693C6A" w14:textId="77777777" w:rsidR="004200BA" w:rsidRPr="001F2707" w:rsidRDefault="004200BA" w:rsidP="004200BA">
      <w:pPr>
        <w:rPr>
          <w:sz w:val="16"/>
        </w:rPr>
      </w:pPr>
      <w:r w:rsidRPr="001F2707">
        <w:rPr>
          <w:sz w:val="16"/>
        </w:rPr>
        <w:t>In December, Iran reportedly signed a deal to purchase 500 Russian "Verba" man-portable launchers and 2,500 surface-to-air missiles to patch up its sky shield.</w:t>
      </w:r>
    </w:p>
    <w:p w14:paraId="3B3F7A43" w14:textId="77777777" w:rsidR="004200BA" w:rsidRPr="001F2707" w:rsidRDefault="004200BA" w:rsidP="004200BA">
      <w:pPr>
        <w:rPr>
          <w:sz w:val="16"/>
        </w:rPr>
      </w:pPr>
      <w:r w:rsidRPr="001F2707">
        <w:rPr>
          <w:sz w:val="16"/>
        </w:rPr>
        <w:t xml:space="preserve">But the </w:t>
      </w:r>
      <w:r w:rsidRPr="001F2707">
        <w:rPr>
          <w:highlight w:val="yellow"/>
          <w:u w:val="single"/>
        </w:rPr>
        <w:t>military support has</w:t>
      </w:r>
      <w:r w:rsidRPr="001F2707">
        <w:rPr>
          <w:sz w:val="16"/>
        </w:rPr>
        <w:t xml:space="preserve"> its </w:t>
      </w:r>
      <w:r w:rsidRPr="001F2707">
        <w:rPr>
          <w:iCs/>
          <w:highlight w:val="yellow"/>
          <w:u w:val="single"/>
          <w:bdr w:val="single" w:sz="8" w:space="0" w:color="auto"/>
        </w:rPr>
        <w:t>limits</w:t>
      </w:r>
      <w:r w:rsidRPr="001F2707">
        <w:rPr>
          <w:sz w:val="16"/>
        </w:rPr>
        <w:t>.</w:t>
      </w:r>
    </w:p>
    <w:p w14:paraId="0D422852" w14:textId="77777777" w:rsidR="004200BA" w:rsidRPr="001F2707" w:rsidRDefault="004200BA" w:rsidP="004200BA">
      <w:pPr>
        <w:rPr>
          <w:sz w:val="16"/>
        </w:rPr>
      </w:pPr>
      <w:r w:rsidRPr="001F2707">
        <w:rPr>
          <w:highlight w:val="yellow"/>
          <w:u w:val="single"/>
        </w:rPr>
        <w:t>Moscow</w:t>
      </w:r>
      <w:r w:rsidRPr="001F2707">
        <w:rPr>
          <w:sz w:val="16"/>
        </w:rPr>
        <w:t xml:space="preserve"> has </w:t>
      </w:r>
      <w:r w:rsidRPr="001F2707">
        <w:rPr>
          <w:iCs/>
          <w:highlight w:val="yellow"/>
          <w:u w:val="single"/>
          <w:bdr w:val="single" w:sz="8" w:space="0" w:color="auto"/>
        </w:rPr>
        <w:t>stood by</w:t>
      </w:r>
      <w:r w:rsidRPr="001F2707">
        <w:rPr>
          <w:sz w:val="16"/>
          <w:highlight w:val="yellow"/>
        </w:rPr>
        <w:t xml:space="preserve"> </w:t>
      </w:r>
      <w:r w:rsidRPr="001F2707">
        <w:rPr>
          <w:highlight w:val="yellow"/>
          <w:u w:val="single"/>
        </w:rPr>
        <w:t>during</w:t>
      </w:r>
      <w:r w:rsidRPr="001F2707">
        <w:rPr>
          <w:u w:val="single"/>
        </w:rPr>
        <w:t xml:space="preserve"> Iran's </w:t>
      </w:r>
      <w:r w:rsidRPr="001F2707">
        <w:rPr>
          <w:highlight w:val="yellow"/>
          <w:u w:val="single"/>
        </w:rPr>
        <w:t>war</w:t>
      </w:r>
      <w:r w:rsidRPr="001F2707">
        <w:rPr>
          <w:u w:val="single"/>
        </w:rPr>
        <w:t xml:space="preserve"> with Israel</w:t>
      </w:r>
      <w:r w:rsidRPr="001F2707">
        <w:rPr>
          <w:sz w:val="16"/>
        </w:rPr>
        <w:t xml:space="preserve"> </w:t>
      </w:r>
      <w:r w:rsidRPr="001F2707">
        <w:rPr>
          <w:iCs/>
          <w:highlight w:val="yellow"/>
          <w:u w:val="single"/>
          <w:bdr w:val="single" w:sz="8" w:space="0" w:color="auto"/>
        </w:rPr>
        <w:t>last year</w:t>
      </w:r>
      <w:r w:rsidRPr="001F2707">
        <w:rPr>
          <w:u w:val="single"/>
        </w:rPr>
        <w:t xml:space="preserve">, as well as during </w:t>
      </w:r>
      <w:r w:rsidRPr="001F2707">
        <w:rPr>
          <w:iCs/>
          <w:u w:val="single"/>
          <w:bdr w:val="single" w:sz="8" w:space="0" w:color="auto"/>
        </w:rPr>
        <w:t>U.S.</w:t>
      </w:r>
      <w:r w:rsidRPr="001F2707">
        <w:rPr>
          <w:sz w:val="16"/>
        </w:rPr>
        <w:t xml:space="preserve"> </w:t>
      </w:r>
      <w:r w:rsidRPr="001F2707">
        <w:rPr>
          <w:u w:val="single"/>
        </w:rPr>
        <w:t>attacks on the country's nuclear facilities in</w:t>
      </w:r>
      <w:r w:rsidRPr="001F2707">
        <w:rPr>
          <w:sz w:val="16"/>
        </w:rPr>
        <w:t xml:space="preserve"> </w:t>
      </w:r>
      <w:r w:rsidRPr="001F2707">
        <w:rPr>
          <w:iCs/>
          <w:u w:val="single"/>
          <w:bdr w:val="single" w:sz="8" w:space="0" w:color="auto"/>
        </w:rPr>
        <w:t>June</w:t>
      </w:r>
      <w:r w:rsidRPr="001F2707">
        <w:rPr>
          <w:sz w:val="16"/>
        </w:rPr>
        <w:t xml:space="preserve"> 2025.</w:t>
      </w:r>
    </w:p>
    <w:p w14:paraId="3E118C4F" w14:textId="77777777" w:rsidR="004200BA" w:rsidRPr="001F2707" w:rsidRDefault="004200BA" w:rsidP="004200BA">
      <w:pPr>
        <w:rPr>
          <w:sz w:val="16"/>
        </w:rPr>
      </w:pPr>
      <w:r w:rsidRPr="001F2707">
        <w:rPr>
          <w:sz w:val="16"/>
        </w:rPr>
        <w:t>"</w:t>
      </w:r>
      <w:r w:rsidRPr="001F2707">
        <w:rPr>
          <w:highlight w:val="yellow"/>
          <w:u w:val="single"/>
        </w:rPr>
        <w:t>The relationship is</w:t>
      </w:r>
      <w:r w:rsidRPr="001F2707">
        <w:rPr>
          <w:sz w:val="16"/>
          <w:highlight w:val="yellow"/>
        </w:rPr>
        <w:t xml:space="preserve"> </w:t>
      </w:r>
      <w:r w:rsidRPr="001F2707">
        <w:rPr>
          <w:iCs/>
          <w:highlight w:val="yellow"/>
          <w:u w:val="single"/>
          <w:bdr w:val="single" w:sz="8" w:space="0" w:color="auto"/>
        </w:rPr>
        <w:t>not</w:t>
      </w:r>
      <w:r w:rsidRPr="001F2707">
        <w:rPr>
          <w:sz w:val="16"/>
        </w:rPr>
        <w:t xml:space="preserve"> a </w:t>
      </w:r>
      <w:r w:rsidRPr="001F2707">
        <w:rPr>
          <w:iCs/>
          <w:u w:val="single"/>
          <w:bdr w:val="single" w:sz="8" w:space="0" w:color="auto"/>
        </w:rPr>
        <w:t xml:space="preserve">defensive </w:t>
      </w:r>
      <w:r w:rsidRPr="001F2707">
        <w:rPr>
          <w:iCs/>
          <w:highlight w:val="yellow"/>
          <w:u w:val="single"/>
          <w:bdr w:val="single" w:sz="8" w:space="0" w:color="auto"/>
        </w:rPr>
        <w:t>alliance</w:t>
      </w:r>
      <w:r w:rsidRPr="001F2707">
        <w:rPr>
          <w:u w:val="single"/>
        </w:rPr>
        <w:t>: it is</w:t>
      </w:r>
      <w:r w:rsidRPr="001F2707">
        <w:rPr>
          <w:sz w:val="16"/>
        </w:rPr>
        <w:t xml:space="preserve"> </w:t>
      </w:r>
      <w:r w:rsidRPr="001F2707">
        <w:rPr>
          <w:iCs/>
          <w:u w:val="single"/>
          <w:bdr w:val="single" w:sz="8" w:space="0" w:color="auto"/>
        </w:rPr>
        <w:t>exceedingly unlikely</w:t>
      </w:r>
      <w:r w:rsidRPr="001F2707">
        <w:rPr>
          <w:sz w:val="16"/>
        </w:rPr>
        <w:t xml:space="preserve"> </w:t>
      </w:r>
      <w:r w:rsidRPr="001F2707">
        <w:rPr>
          <w:u w:val="single"/>
        </w:rPr>
        <w:t>Russia will come to</w:t>
      </w:r>
      <w:r w:rsidRPr="001F2707">
        <w:rPr>
          <w:sz w:val="16"/>
        </w:rPr>
        <w:t xml:space="preserve"> </w:t>
      </w:r>
      <w:r w:rsidRPr="001F2707">
        <w:rPr>
          <w:iCs/>
          <w:u w:val="single"/>
          <w:bdr w:val="single" w:sz="8" w:space="0" w:color="auto"/>
        </w:rPr>
        <w:t>save Iran</w:t>
      </w:r>
      <w:r w:rsidRPr="001F2707">
        <w:rPr>
          <w:sz w:val="16"/>
        </w:rPr>
        <w:t xml:space="preserve"> </w:t>
      </w:r>
      <w:r w:rsidRPr="001F2707">
        <w:rPr>
          <w:u w:val="single"/>
        </w:rPr>
        <w:t>if</w:t>
      </w:r>
      <w:r w:rsidRPr="001F2707">
        <w:rPr>
          <w:sz w:val="16"/>
        </w:rPr>
        <w:t xml:space="preserve"> </w:t>
      </w:r>
      <w:r w:rsidRPr="001F2707">
        <w:rPr>
          <w:iCs/>
          <w:u w:val="single"/>
          <w:bdr w:val="single" w:sz="8" w:space="0" w:color="auto"/>
        </w:rPr>
        <w:t>push comes to shove</w:t>
      </w:r>
      <w:r w:rsidRPr="001F2707">
        <w:rPr>
          <w:sz w:val="16"/>
        </w:rPr>
        <w:t xml:space="preserve"> in an existential sense," said Julian G. Waller, a lecturer in political science at George Washington University.</w:t>
      </w:r>
    </w:p>
    <w:p w14:paraId="42408738" w14:textId="77777777" w:rsidR="004200BA" w:rsidRPr="001F2707" w:rsidRDefault="004200BA" w:rsidP="004200BA">
      <w:pPr>
        <w:keepNext/>
        <w:keepLines/>
        <w:spacing w:before="40" w:after="0"/>
        <w:outlineLvl w:val="3"/>
        <w:rPr>
          <w:rFonts w:eastAsiaTheme="majorEastAsia" w:cstheme="majorBidi"/>
          <w:b/>
          <w:iCs/>
          <w:sz w:val="26"/>
        </w:rPr>
      </w:pPr>
      <w:r w:rsidRPr="001F2707">
        <w:rPr>
          <w:rFonts w:eastAsiaTheme="majorEastAsia" w:cstheme="majorBidi"/>
          <w:b/>
          <w:iCs/>
          <w:sz w:val="26"/>
        </w:rPr>
        <w:t xml:space="preserve">The US will </w:t>
      </w:r>
      <w:r w:rsidRPr="001F2707">
        <w:rPr>
          <w:rFonts w:eastAsiaTheme="majorEastAsia" w:cstheme="majorBidi"/>
          <w:b/>
          <w:iCs/>
          <w:sz w:val="26"/>
          <w:u w:val="single"/>
        </w:rPr>
        <w:t>respond</w:t>
      </w:r>
      <w:r w:rsidRPr="001F2707">
        <w:rPr>
          <w:rFonts w:eastAsiaTheme="majorEastAsia" w:cstheme="majorBidi"/>
          <w:b/>
          <w:iCs/>
          <w:sz w:val="26"/>
        </w:rPr>
        <w:t xml:space="preserve"> to threatened shortages by </w:t>
      </w:r>
      <w:r w:rsidRPr="001F2707">
        <w:rPr>
          <w:rFonts w:eastAsiaTheme="majorEastAsia" w:cstheme="majorBidi"/>
          <w:b/>
          <w:iCs/>
          <w:sz w:val="26"/>
          <w:u w:val="single"/>
        </w:rPr>
        <w:t>investing in Ukrainian drone production</w:t>
      </w:r>
      <w:r w:rsidRPr="001F2707">
        <w:rPr>
          <w:rFonts w:eastAsiaTheme="majorEastAsia" w:cstheme="majorBidi"/>
          <w:b/>
          <w:iCs/>
          <w:sz w:val="26"/>
        </w:rPr>
        <w:t xml:space="preserve">. </w:t>
      </w:r>
    </w:p>
    <w:p w14:paraId="409044FD" w14:textId="77777777" w:rsidR="004200BA" w:rsidRPr="001F2707" w:rsidRDefault="004200BA" w:rsidP="004200BA">
      <w:r w:rsidRPr="001F2707">
        <w:t xml:space="preserve">Michael </w:t>
      </w:r>
      <w:r w:rsidRPr="001F2707">
        <w:rPr>
          <w:b/>
          <w:bCs/>
          <w:sz w:val="26"/>
        </w:rPr>
        <w:t>McFaul 3/15</w:t>
      </w:r>
      <w:r w:rsidRPr="001F2707">
        <w:t>, Professor of Political Science, Director of Freeman Spogli Institute, Hoover Senior Fellow at Stanford University, U.S. Ambassador to Russia 2012-2014, "The Real Winner of Trump's Iran War So Far? Vladimir Putin. China's Xi Jinping is also benefiting," Mar 15, 2026, https://michaelmcfaul.substack.com/p/the-real-winner-of-trumps-iran-war</w:t>
      </w:r>
    </w:p>
    <w:p w14:paraId="79B368FC" w14:textId="77777777" w:rsidR="004200BA" w:rsidRDefault="004200BA" w:rsidP="004200BA">
      <w:pPr>
        <w:rPr>
          <w:sz w:val="16"/>
        </w:rPr>
      </w:pPr>
      <w:r w:rsidRPr="001F2707">
        <w:rPr>
          <w:sz w:val="16"/>
        </w:rPr>
        <w:t xml:space="preserve">In addition, President </w:t>
      </w:r>
      <w:r w:rsidRPr="001F2707">
        <w:rPr>
          <w:highlight w:val="yellow"/>
          <w:u w:val="single"/>
        </w:rPr>
        <w:t>Zelenskyy</w:t>
      </w:r>
      <w:r w:rsidRPr="001F2707">
        <w:rPr>
          <w:sz w:val="16"/>
        </w:rPr>
        <w:t xml:space="preserve"> has </w:t>
      </w:r>
      <w:r w:rsidRPr="001F2707">
        <w:rPr>
          <w:highlight w:val="yellow"/>
          <w:u w:val="single"/>
        </w:rPr>
        <w:t>offered</w:t>
      </w:r>
      <w:r w:rsidRPr="001F2707">
        <w:rPr>
          <w:u w:val="single"/>
        </w:rPr>
        <w:t xml:space="preserve"> </w:t>
      </w:r>
      <w:r w:rsidRPr="001F2707">
        <w:rPr>
          <w:highlight w:val="yellow"/>
          <w:u w:val="single"/>
        </w:rPr>
        <w:t>assistance</w:t>
      </w:r>
      <w:r w:rsidRPr="001F2707">
        <w:rPr>
          <w:u w:val="single"/>
        </w:rPr>
        <w:t xml:space="preserve"> </w:t>
      </w:r>
      <w:r w:rsidRPr="001F2707">
        <w:rPr>
          <w:highlight w:val="yellow"/>
          <w:u w:val="single"/>
        </w:rPr>
        <w:t>to</w:t>
      </w:r>
      <w:r w:rsidRPr="001F2707">
        <w:rPr>
          <w:u w:val="single"/>
        </w:rPr>
        <w:t xml:space="preserve"> the</w:t>
      </w:r>
      <w:r w:rsidRPr="001F2707">
        <w:rPr>
          <w:sz w:val="16"/>
        </w:rPr>
        <w:t xml:space="preserve"> </w:t>
      </w:r>
      <w:r w:rsidRPr="001F2707">
        <w:rPr>
          <w:iCs/>
          <w:highlight w:val="yellow"/>
          <w:u w:val="single"/>
          <w:bdr w:val="single" w:sz="8" w:space="0" w:color="auto"/>
        </w:rPr>
        <w:t>U</w:t>
      </w:r>
      <w:r w:rsidRPr="001F2707">
        <w:rPr>
          <w:sz w:val="16"/>
        </w:rPr>
        <w:t xml:space="preserve">nited </w:t>
      </w:r>
      <w:r w:rsidRPr="001F2707">
        <w:rPr>
          <w:iCs/>
          <w:highlight w:val="yellow"/>
          <w:u w:val="single"/>
          <w:bdr w:val="single" w:sz="8" w:space="0" w:color="auto"/>
        </w:rPr>
        <w:t>S</w:t>
      </w:r>
      <w:r w:rsidRPr="001F2707">
        <w:rPr>
          <w:sz w:val="16"/>
        </w:rPr>
        <w:t xml:space="preserve">tates </w:t>
      </w:r>
      <w:r w:rsidRPr="001F2707">
        <w:rPr>
          <w:highlight w:val="yellow"/>
          <w:u w:val="single"/>
        </w:rPr>
        <w:t>to</w:t>
      </w:r>
      <w:r w:rsidRPr="001F2707">
        <w:rPr>
          <w:u w:val="single"/>
        </w:rPr>
        <w:t xml:space="preserve"> help</w:t>
      </w:r>
      <w:r w:rsidRPr="001F2707">
        <w:rPr>
          <w:sz w:val="16"/>
        </w:rPr>
        <w:t xml:space="preserve"> </w:t>
      </w:r>
      <w:r w:rsidRPr="001F2707">
        <w:rPr>
          <w:iCs/>
          <w:highlight w:val="yellow"/>
          <w:u w:val="single"/>
          <w:bdr w:val="single" w:sz="8" w:space="0" w:color="auto"/>
        </w:rPr>
        <w:t>shoot down Iran</w:t>
      </w:r>
      <w:r w:rsidRPr="001F2707">
        <w:rPr>
          <w:iCs/>
          <w:u w:val="single"/>
          <w:bdr w:val="single" w:sz="8" w:space="0" w:color="auto"/>
        </w:rPr>
        <w:t>ian Shahed</w:t>
      </w:r>
      <w:r w:rsidRPr="001F2707">
        <w:rPr>
          <w:sz w:val="16"/>
        </w:rPr>
        <w:t xml:space="preserve"> drone</w:t>
      </w:r>
      <w:r w:rsidRPr="001F2707">
        <w:rPr>
          <w:iCs/>
          <w:u w:val="single"/>
          <w:bdr w:val="single" w:sz="8" w:space="0" w:color="auto"/>
        </w:rPr>
        <w:t>s</w:t>
      </w:r>
      <w:r w:rsidRPr="001F2707">
        <w:rPr>
          <w:sz w:val="16"/>
        </w:rPr>
        <w:t xml:space="preserve">. Tragically, </w:t>
      </w:r>
      <w:r w:rsidRPr="001F2707">
        <w:rPr>
          <w:highlight w:val="yellow"/>
          <w:u w:val="single"/>
        </w:rPr>
        <w:t>Ukrainian</w:t>
      </w:r>
      <w:r w:rsidRPr="001F2707">
        <w:rPr>
          <w:u w:val="single"/>
        </w:rPr>
        <w:t xml:space="preserve"> warriors and drone </w:t>
      </w:r>
      <w:r w:rsidRPr="001F2707">
        <w:rPr>
          <w:highlight w:val="yellow"/>
          <w:u w:val="single"/>
        </w:rPr>
        <w:t>companies</w:t>
      </w:r>
      <w:r w:rsidRPr="001F2707">
        <w:rPr>
          <w:u w:val="single"/>
        </w:rPr>
        <w:t xml:space="preserve"> have </w:t>
      </w:r>
      <w:r w:rsidRPr="001F2707">
        <w:rPr>
          <w:highlight w:val="yellow"/>
          <w:u w:val="single"/>
        </w:rPr>
        <w:t>developed</w:t>
      </w:r>
      <w:r w:rsidRPr="001F2707">
        <w:rPr>
          <w:sz w:val="16"/>
        </w:rPr>
        <w:t xml:space="preserve"> </w:t>
      </w:r>
      <w:r w:rsidRPr="001F2707">
        <w:rPr>
          <w:iCs/>
          <w:u w:val="single"/>
          <w:bdr w:val="single" w:sz="8" w:space="0" w:color="auto"/>
        </w:rPr>
        <w:t xml:space="preserve">real </w:t>
      </w:r>
      <w:r w:rsidRPr="001F2707">
        <w:rPr>
          <w:iCs/>
          <w:highlight w:val="yellow"/>
          <w:u w:val="single"/>
          <w:bdr w:val="single" w:sz="8" w:space="0" w:color="auto"/>
        </w:rPr>
        <w:t>expertise</w:t>
      </w:r>
      <w:r w:rsidRPr="001F2707">
        <w:rPr>
          <w:sz w:val="16"/>
        </w:rPr>
        <w:t xml:space="preserve"> </w:t>
      </w:r>
      <w:r w:rsidRPr="001F2707">
        <w:rPr>
          <w:u w:val="single"/>
        </w:rPr>
        <w:t>in this domain</w:t>
      </w:r>
      <w:r w:rsidRPr="001F2707">
        <w:rPr>
          <w:sz w:val="16"/>
        </w:rPr>
        <w:t xml:space="preserve"> over the last four years. </w:t>
      </w:r>
      <w:r w:rsidRPr="001F2707">
        <w:rPr>
          <w:u w:val="single"/>
        </w:rPr>
        <w:t>This</w:t>
      </w:r>
      <w:r w:rsidRPr="001F2707">
        <w:rPr>
          <w:sz w:val="16"/>
        </w:rPr>
        <w:t xml:space="preserve"> </w:t>
      </w:r>
      <w:r w:rsidRPr="001F2707">
        <w:rPr>
          <w:iCs/>
          <w:highlight w:val="yellow"/>
          <w:u w:val="single"/>
          <w:bdr w:val="single" w:sz="8" w:space="0" w:color="auto"/>
        </w:rPr>
        <w:t>new arena</w:t>
      </w:r>
      <w:r w:rsidRPr="001F2707">
        <w:rPr>
          <w:sz w:val="16"/>
        </w:rPr>
        <w:t xml:space="preserve"> </w:t>
      </w:r>
      <w:r w:rsidRPr="001F2707">
        <w:rPr>
          <w:highlight w:val="yellow"/>
          <w:u w:val="single"/>
        </w:rPr>
        <w:t>of</w:t>
      </w:r>
      <w:r w:rsidRPr="001F2707">
        <w:rPr>
          <w:sz w:val="16"/>
        </w:rPr>
        <w:t xml:space="preserve"> military </w:t>
      </w:r>
      <w:r w:rsidRPr="001F2707">
        <w:rPr>
          <w:iCs/>
          <w:highlight w:val="yellow"/>
          <w:u w:val="single"/>
          <w:bdr w:val="single" w:sz="8" w:space="0" w:color="auto"/>
        </w:rPr>
        <w:t>coop</w:t>
      </w:r>
      <w:r w:rsidRPr="001F2707">
        <w:rPr>
          <w:iCs/>
          <w:u w:val="single"/>
          <w:bdr w:val="single" w:sz="8" w:space="0" w:color="auto"/>
        </w:rPr>
        <w:t>eration</w:t>
      </w:r>
      <w:r w:rsidRPr="001F2707">
        <w:rPr>
          <w:sz w:val="16"/>
        </w:rPr>
        <w:t xml:space="preserve"> </w:t>
      </w:r>
      <w:r w:rsidRPr="001F2707">
        <w:rPr>
          <w:highlight w:val="yellow"/>
          <w:u w:val="single"/>
        </w:rPr>
        <w:t>could</w:t>
      </w:r>
      <w:r w:rsidRPr="001F2707">
        <w:rPr>
          <w:sz w:val="16"/>
        </w:rPr>
        <w:t xml:space="preserve"> help </w:t>
      </w:r>
      <w:r w:rsidRPr="001F2707">
        <w:rPr>
          <w:iCs/>
          <w:highlight w:val="yellow"/>
          <w:u w:val="single"/>
          <w:bdr w:val="single" w:sz="8" w:space="0" w:color="auto"/>
        </w:rPr>
        <w:t>solidify</w:t>
      </w:r>
      <w:r w:rsidRPr="001F2707">
        <w:rPr>
          <w:sz w:val="16"/>
        </w:rPr>
        <w:t xml:space="preserve"> US-Ukraine </w:t>
      </w:r>
      <w:r w:rsidRPr="001F2707">
        <w:rPr>
          <w:iCs/>
          <w:highlight w:val="yellow"/>
          <w:u w:val="single"/>
          <w:bdr w:val="single" w:sz="8" w:space="0" w:color="auto"/>
        </w:rPr>
        <w:t>military efforts</w:t>
      </w:r>
      <w:r w:rsidRPr="001F2707">
        <w:rPr>
          <w:sz w:val="16"/>
        </w:rPr>
        <w:t xml:space="preserve"> in Europe. More generally, </w:t>
      </w:r>
      <w:r w:rsidRPr="001F2707">
        <w:rPr>
          <w:highlight w:val="yellow"/>
          <w:u w:val="single"/>
        </w:rPr>
        <w:t>Ukrainian</w:t>
      </w:r>
      <w:r w:rsidRPr="001F2707">
        <w:rPr>
          <w:sz w:val="16"/>
        </w:rPr>
        <w:t xml:space="preserve"> </w:t>
      </w:r>
      <w:r w:rsidRPr="001F2707">
        <w:rPr>
          <w:iCs/>
          <w:u w:val="single"/>
          <w:bdr w:val="single" w:sz="8" w:space="0" w:color="auto"/>
        </w:rPr>
        <w:t xml:space="preserve">drone </w:t>
      </w:r>
      <w:r w:rsidRPr="001F2707">
        <w:rPr>
          <w:iCs/>
          <w:highlight w:val="yellow"/>
          <w:u w:val="single"/>
          <w:bdr w:val="single" w:sz="8" w:space="0" w:color="auto"/>
        </w:rPr>
        <w:t>successes</w:t>
      </w:r>
      <w:r w:rsidRPr="001F2707">
        <w:rPr>
          <w:sz w:val="16"/>
        </w:rPr>
        <w:t xml:space="preserve"> </w:t>
      </w:r>
      <w:r w:rsidRPr="001F2707">
        <w:rPr>
          <w:highlight w:val="yellow"/>
          <w:u w:val="single"/>
        </w:rPr>
        <w:t>in</w:t>
      </w:r>
      <w:r w:rsidRPr="001F2707">
        <w:rPr>
          <w:u w:val="single"/>
        </w:rPr>
        <w:t xml:space="preserve"> the</w:t>
      </w:r>
      <w:r w:rsidRPr="001F2707">
        <w:rPr>
          <w:sz w:val="16"/>
        </w:rPr>
        <w:t xml:space="preserve"> </w:t>
      </w:r>
      <w:r w:rsidRPr="001F2707">
        <w:rPr>
          <w:iCs/>
          <w:highlight w:val="yellow"/>
          <w:u w:val="single"/>
          <w:bdr w:val="single" w:sz="8" w:space="0" w:color="auto"/>
        </w:rPr>
        <w:t>Middle East</w:t>
      </w:r>
      <w:r w:rsidRPr="001F2707">
        <w:rPr>
          <w:sz w:val="16"/>
        </w:rPr>
        <w:t xml:space="preserve"> </w:t>
      </w:r>
      <w:r w:rsidRPr="001F2707">
        <w:rPr>
          <w:u w:val="single"/>
        </w:rPr>
        <w:t xml:space="preserve">might </w:t>
      </w:r>
      <w:r w:rsidRPr="001F2707">
        <w:rPr>
          <w:highlight w:val="yellow"/>
          <w:u w:val="single"/>
        </w:rPr>
        <w:t>attract</w:t>
      </w:r>
      <w:r w:rsidRPr="001F2707">
        <w:rPr>
          <w:sz w:val="16"/>
        </w:rPr>
        <w:t xml:space="preserve"> </w:t>
      </w:r>
      <w:r w:rsidRPr="001F2707">
        <w:rPr>
          <w:iCs/>
          <w:u w:val="single"/>
          <w:bdr w:val="single" w:sz="8" w:space="0" w:color="auto"/>
        </w:rPr>
        <w:t xml:space="preserve">greater American and European </w:t>
      </w:r>
      <w:r w:rsidRPr="001F2707">
        <w:rPr>
          <w:iCs/>
          <w:highlight w:val="yellow"/>
          <w:u w:val="single"/>
          <w:bdr w:val="single" w:sz="8" w:space="0" w:color="auto"/>
        </w:rPr>
        <w:t>investment</w:t>
      </w:r>
      <w:r w:rsidRPr="001F2707">
        <w:rPr>
          <w:sz w:val="16"/>
        </w:rPr>
        <w:t xml:space="preserve"> </w:t>
      </w:r>
      <w:r w:rsidRPr="001F2707">
        <w:rPr>
          <w:highlight w:val="yellow"/>
          <w:u w:val="single"/>
        </w:rPr>
        <w:t>in</w:t>
      </w:r>
      <w:r w:rsidRPr="001F2707">
        <w:rPr>
          <w:sz w:val="16"/>
        </w:rPr>
        <w:t xml:space="preserve"> </w:t>
      </w:r>
      <w:r w:rsidRPr="001F2707">
        <w:rPr>
          <w:iCs/>
          <w:highlight w:val="yellow"/>
          <w:u w:val="single"/>
          <w:bdr w:val="single" w:sz="8" w:space="0" w:color="auto"/>
        </w:rPr>
        <w:t>Ukrainian</w:t>
      </w:r>
      <w:r w:rsidRPr="001F2707">
        <w:rPr>
          <w:iCs/>
          <w:u w:val="single"/>
          <w:bdr w:val="single" w:sz="8" w:space="0" w:color="auto"/>
        </w:rPr>
        <w:t xml:space="preserve"> </w:t>
      </w:r>
      <w:r w:rsidRPr="001F2707">
        <w:rPr>
          <w:iCs/>
          <w:highlight w:val="yellow"/>
          <w:u w:val="single"/>
          <w:bdr w:val="single" w:sz="8" w:space="0" w:color="auto"/>
        </w:rPr>
        <w:t>drone companies</w:t>
      </w:r>
      <w:r w:rsidRPr="001F2707">
        <w:rPr>
          <w:sz w:val="16"/>
        </w:rPr>
        <w:t>. That’s a bad outcome for Putin.</w:t>
      </w:r>
    </w:p>
    <w:p w14:paraId="72CF8BE5" w14:textId="77777777" w:rsidR="004200BA" w:rsidRPr="001F2707" w:rsidRDefault="004200BA" w:rsidP="004200BA">
      <w:pPr>
        <w:keepNext/>
        <w:keepLines/>
        <w:spacing w:before="40" w:after="0"/>
        <w:outlineLvl w:val="3"/>
        <w:rPr>
          <w:rFonts w:eastAsiaTheme="majorEastAsia" w:cstheme="majorBidi"/>
          <w:b/>
          <w:iCs/>
          <w:sz w:val="26"/>
        </w:rPr>
      </w:pPr>
      <w:r w:rsidRPr="001F2707">
        <w:rPr>
          <w:rFonts w:eastAsiaTheme="majorEastAsia" w:cstheme="majorBidi"/>
          <w:b/>
          <w:iCs/>
          <w:sz w:val="26"/>
        </w:rPr>
        <w:t xml:space="preserve">Iran war doesn’t draw in great powers or go nuclear. Deterrence is stable and no incentives. </w:t>
      </w:r>
    </w:p>
    <w:p w14:paraId="1F36D63E" w14:textId="77777777" w:rsidR="004200BA" w:rsidRPr="001F2707" w:rsidRDefault="004200BA" w:rsidP="004200BA">
      <w:r w:rsidRPr="001F2707">
        <w:t xml:space="preserve">Jo Inge </w:t>
      </w:r>
      <w:r w:rsidRPr="001F2707">
        <w:rPr>
          <w:b/>
          <w:bCs/>
          <w:sz w:val="26"/>
        </w:rPr>
        <w:t>Bekkevold 3/12</w:t>
      </w:r>
      <w:r w:rsidRPr="001F2707">
        <w:t>, senior China fellow at the Norwegian Institute for Defence Studies, "The Irresistible Urge to Invoke World War III," Foreign Policy, 3/12/26, 6:29 AM, https://foreignpolicy.com/2026/03/12/world-war-iii-3-middle-east-iran-nuclear-russia-ukraine-china-history-geopolitics/</w:t>
      </w:r>
    </w:p>
    <w:p w14:paraId="15C5BA5B" w14:textId="77777777" w:rsidR="004200BA" w:rsidRPr="001F2707" w:rsidRDefault="004200BA" w:rsidP="004200BA">
      <w:pPr>
        <w:rPr>
          <w:sz w:val="16"/>
        </w:rPr>
      </w:pPr>
      <w:r w:rsidRPr="001F2707">
        <w:rPr>
          <w:u w:val="single"/>
        </w:rPr>
        <w:t>“</w:t>
      </w:r>
      <w:r w:rsidRPr="001F2707">
        <w:rPr>
          <w:highlight w:val="yellow"/>
          <w:u w:val="single"/>
        </w:rPr>
        <w:t>World War III” is</w:t>
      </w:r>
      <w:r w:rsidRPr="001F2707">
        <w:rPr>
          <w:u w:val="single"/>
        </w:rPr>
        <w:t xml:space="preserve"> not</w:t>
      </w:r>
      <w:r w:rsidRPr="001F2707">
        <w:rPr>
          <w:sz w:val="16"/>
        </w:rPr>
        <w:t xml:space="preserve"> a phrase </w:t>
      </w:r>
      <w:r w:rsidRPr="001F2707">
        <w:rPr>
          <w:u w:val="single"/>
        </w:rPr>
        <w:t xml:space="preserve">to be casually tossed around, yet declaring its </w:t>
      </w:r>
      <w:r w:rsidRPr="001F2707">
        <w:rPr>
          <w:iCs/>
          <w:u w:val="single"/>
          <w:bdr w:val="single" w:sz="8" w:space="0" w:color="auto"/>
        </w:rPr>
        <w:t>impending eruption</w:t>
      </w:r>
      <w:r w:rsidRPr="001F2707">
        <w:rPr>
          <w:sz w:val="16"/>
        </w:rPr>
        <w:t xml:space="preserve"> </w:t>
      </w:r>
      <w:r w:rsidRPr="001F2707">
        <w:rPr>
          <w:u w:val="single"/>
        </w:rPr>
        <w:t>has become a</w:t>
      </w:r>
      <w:r w:rsidRPr="001F2707">
        <w:rPr>
          <w:sz w:val="16"/>
        </w:rPr>
        <w:t xml:space="preserve"> </w:t>
      </w:r>
      <w:r w:rsidRPr="001F2707">
        <w:rPr>
          <w:iCs/>
          <w:u w:val="single"/>
          <w:bdr w:val="single" w:sz="8" w:space="0" w:color="auto"/>
        </w:rPr>
        <w:t>staple</w:t>
      </w:r>
      <w:r w:rsidRPr="001F2707">
        <w:rPr>
          <w:sz w:val="16"/>
        </w:rPr>
        <w:t xml:space="preserve"> </w:t>
      </w:r>
      <w:r w:rsidRPr="001F2707">
        <w:rPr>
          <w:u w:val="single"/>
        </w:rPr>
        <w:t>of</w:t>
      </w:r>
      <w:r w:rsidRPr="001F2707">
        <w:rPr>
          <w:sz w:val="16"/>
        </w:rPr>
        <w:t xml:space="preserve"> political </w:t>
      </w:r>
      <w:r w:rsidRPr="001F2707">
        <w:rPr>
          <w:iCs/>
          <w:highlight w:val="yellow"/>
          <w:u w:val="single"/>
          <w:bdr w:val="single" w:sz="8" w:space="0" w:color="auto"/>
        </w:rPr>
        <w:t>punditry</w:t>
      </w:r>
      <w:r w:rsidRPr="001F2707">
        <w:rPr>
          <w:sz w:val="16"/>
        </w:rPr>
        <w:t xml:space="preserve">. </w:t>
      </w:r>
      <w:r w:rsidRPr="001F2707">
        <w:rPr>
          <w:u w:val="single"/>
        </w:rPr>
        <w:t>The</w:t>
      </w:r>
      <w:r w:rsidRPr="001F2707">
        <w:rPr>
          <w:sz w:val="16"/>
        </w:rPr>
        <w:t xml:space="preserve"> current </w:t>
      </w:r>
      <w:r w:rsidRPr="001F2707">
        <w:rPr>
          <w:u w:val="single"/>
        </w:rPr>
        <w:t>war in the</w:t>
      </w:r>
      <w:r w:rsidRPr="001F2707">
        <w:rPr>
          <w:sz w:val="16"/>
        </w:rPr>
        <w:t xml:space="preserve"> </w:t>
      </w:r>
      <w:r w:rsidRPr="001F2707">
        <w:rPr>
          <w:iCs/>
          <w:u w:val="single"/>
          <w:bdr w:val="single" w:sz="8" w:space="0" w:color="auto"/>
        </w:rPr>
        <w:t>Middle East</w:t>
      </w:r>
      <w:r w:rsidRPr="001F2707">
        <w:rPr>
          <w:sz w:val="16"/>
        </w:rPr>
        <w:t xml:space="preserve"> </w:t>
      </w:r>
      <w:r w:rsidRPr="001F2707">
        <w:rPr>
          <w:u w:val="single"/>
        </w:rPr>
        <w:t>is</w:t>
      </w:r>
      <w:r w:rsidRPr="001F2707">
        <w:rPr>
          <w:sz w:val="16"/>
        </w:rPr>
        <w:t xml:space="preserve"> </w:t>
      </w:r>
      <w:r w:rsidRPr="001F2707">
        <w:rPr>
          <w:iCs/>
          <w:u w:val="single"/>
          <w:bdr w:val="single" w:sz="8" w:space="0" w:color="auto"/>
        </w:rPr>
        <w:t>no different</w:t>
      </w:r>
      <w:r w:rsidRPr="001F2707">
        <w:rPr>
          <w:sz w:val="16"/>
        </w:rPr>
        <w:t>. The British media has debated how their country could get sucked into World War III if it allowed U.S. aircraft to use British air bases on their way to bomb Iran. In 2022 and 2023, figures including John Mearsheimer, Tucker Carlson, and Elon Musk warned that helping Ukraine fight Russia would set off a global conflagration. A recent poll conducted by Politico found that a majority of respondents in Britain, Canada, France, and the United States believed that World War III is more likely than not to happen within the next five years.</w:t>
      </w:r>
    </w:p>
    <w:p w14:paraId="5D8AE084" w14:textId="77777777" w:rsidR="004200BA" w:rsidRPr="001F2707" w:rsidRDefault="004200BA" w:rsidP="004200BA">
      <w:pPr>
        <w:rPr>
          <w:sz w:val="16"/>
        </w:rPr>
      </w:pPr>
      <w:r w:rsidRPr="001F2707">
        <w:rPr>
          <w:sz w:val="16"/>
        </w:rPr>
        <w:t>To understand the chaos in global politics, it is important to distinguish between different types of wars. This is not just semantics or academic exactitude, but a prerequisite for sober policy choices—not to mention keeping our sanity.</w:t>
      </w:r>
    </w:p>
    <w:p w14:paraId="33D40F48" w14:textId="77777777" w:rsidR="004200BA" w:rsidRPr="001F2707" w:rsidRDefault="004200BA" w:rsidP="004200BA">
      <w:pPr>
        <w:rPr>
          <w:sz w:val="16"/>
        </w:rPr>
      </w:pPr>
      <w:r w:rsidRPr="001F2707">
        <w:rPr>
          <w:highlight w:val="yellow"/>
          <w:u w:val="single"/>
        </w:rPr>
        <w:t>While</w:t>
      </w:r>
      <w:r w:rsidRPr="001F2707">
        <w:rPr>
          <w:sz w:val="16"/>
        </w:rPr>
        <w:t xml:space="preserve"> Russia’s invasion of Ukraine and </w:t>
      </w:r>
      <w:r w:rsidRPr="001F2707">
        <w:rPr>
          <w:u w:val="single"/>
        </w:rPr>
        <w:t>the</w:t>
      </w:r>
      <w:r w:rsidRPr="001F2707">
        <w:rPr>
          <w:sz w:val="16"/>
        </w:rPr>
        <w:t xml:space="preserve"> U.S.-Israeli </w:t>
      </w:r>
      <w:r w:rsidRPr="001F2707">
        <w:rPr>
          <w:u w:val="single"/>
        </w:rPr>
        <w:t>war against Iran are</w:t>
      </w:r>
      <w:r w:rsidRPr="001F2707">
        <w:rPr>
          <w:sz w:val="16"/>
        </w:rPr>
        <w:t xml:space="preserve"> two </w:t>
      </w:r>
      <w:r w:rsidRPr="001F2707">
        <w:rPr>
          <w:iCs/>
          <w:u w:val="single"/>
          <w:bdr w:val="single" w:sz="8" w:space="0" w:color="auto"/>
        </w:rPr>
        <w:t>serious conflicts</w:t>
      </w:r>
      <w:r w:rsidRPr="001F2707">
        <w:rPr>
          <w:sz w:val="16"/>
        </w:rPr>
        <w:t xml:space="preserve"> </w:t>
      </w:r>
      <w:r w:rsidRPr="001F2707">
        <w:rPr>
          <w:u w:val="single"/>
        </w:rPr>
        <w:t>with</w:t>
      </w:r>
      <w:r w:rsidRPr="001F2707">
        <w:rPr>
          <w:sz w:val="16"/>
        </w:rPr>
        <w:t xml:space="preserve"> </w:t>
      </w:r>
      <w:r w:rsidRPr="001F2707">
        <w:rPr>
          <w:iCs/>
          <w:highlight w:val="yellow"/>
          <w:u w:val="single"/>
          <w:bdr w:val="single" w:sz="8" w:space="0" w:color="auto"/>
        </w:rPr>
        <w:t>devastating</w:t>
      </w:r>
      <w:r w:rsidRPr="001F2707">
        <w:rPr>
          <w:iCs/>
          <w:u w:val="single"/>
          <w:bdr w:val="single" w:sz="8" w:space="0" w:color="auto"/>
        </w:rPr>
        <w:t xml:space="preserve"> consequences</w:t>
      </w:r>
      <w:r w:rsidRPr="001F2707">
        <w:rPr>
          <w:sz w:val="16"/>
        </w:rPr>
        <w:t xml:space="preserve"> for the nations involved, </w:t>
      </w:r>
      <w:r w:rsidRPr="001F2707">
        <w:rPr>
          <w:u w:val="single"/>
        </w:rPr>
        <w:t xml:space="preserve">they </w:t>
      </w:r>
      <w:r w:rsidRPr="001F2707">
        <w:rPr>
          <w:highlight w:val="yellow"/>
          <w:u w:val="single"/>
        </w:rPr>
        <w:t>are</w:t>
      </w:r>
      <w:r w:rsidRPr="001F2707">
        <w:rPr>
          <w:sz w:val="16"/>
        </w:rPr>
        <w:t xml:space="preserve"> both </w:t>
      </w:r>
      <w:r w:rsidRPr="001F2707">
        <w:rPr>
          <w:iCs/>
          <w:highlight w:val="yellow"/>
          <w:u w:val="single"/>
          <w:bdr w:val="single" w:sz="8" w:space="0" w:color="auto"/>
        </w:rPr>
        <w:t>regional</w:t>
      </w:r>
      <w:r w:rsidRPr="001F2707">
        <w:rPr>
          <w:sz w:val="16"/>
        </w:rPr>
        <w:t xml:space="preserve"> wars. </w:t>
      </w:r>
      <w:r w:rsidRPr="001F2707">
        <w:rPr>
          <w:u w:val="single"/>
        </w:rPr>
        <w:t>That</w:t>
      </w:r>
      <w:r w:rsidRPr="001F2707">
        <w:rPr>
          <w:sz w:val="16"/>
        </w:rPr>
        <w:t xml:space="preserve"> </w:t>
      </w:r>
      <w:r w:rsidRPr="001F2707">
        <w:rPr>
          <w:iCs/>
          <w:u w:val="single"/>
          <w:bdr w:val="single" w:sz="8" w:space="0" w:color="auto"/>
        </w:rPr>
        <w:t>remains true</w:t>
      </w:r>
      <w:r w:rsidRPr="001F2707">
        <w:rPr>
          <w:sz w:val="16"/>
        </w:rPr>
        <w:t xml:space="preserve"> </w:t>
      </w:r>
      <w:r w:rsidRPr="001F2707">
        <w:rPr>
          <w:iCs/>
          <w:highlight w:val="yellow"/>
          <w:u w:val="single"/>
          <w:bdr w:val="single" w:sz="8" w:space="0" w:color="auto"/>
        </w:rPr>
        <w:t>even</w:t>
      </w:r>
      <w:r w:rsidRPr="001F2707">
        <w:rPr>
          <w:sz w:val="16"/>
          <w:highlight w:val="yellow"/>
        </w:rPr>
        <w:t xml:space="preserve"> </w:t>
      </w:r>
      <w:r w:rsidRPr="001F2707">
        <w:rPr>
          <w:highlight w:val="yellow"/>
          <w:u w:val="single"/>
        </w:rPr>
        <w:t>as Iran</w:t>
      </w:r>
      <w:r w:rsidRPr="001F2707">
        <w:rPr>
          <w:sz w:val="16"/>
          <w:highlight w:val="yellow"/>
        </w:rPr>
        <w:t xml:space="preserve"> </w:t>
      </w:r>
      <w:r w:rsidRPr="001F2707">
        <w:rPr>
          <w:iCs/>
          <w:highlight w:val="yellow"/>
          <w:u w:val="single"/>
          <w:bdr w:val="single" w:sz="8" w:space="0" w:color="auto"/>
        </w:rPr>
        <w:t>lashes out</w:t>
      </w:r>
      <w:r w:rsidRPr="001F2707">
        <w:rPr>
          <w:sz w:val="16"/>
        </w:rPr>
        <w:t xml:space="preserve"> </w:t>
      </w:r>
      <w:r w:rsidRPr="001F2707">
        <w:rPr>
          <w:u w:val="single"/>
        </w:rPr>
        <w:t>at</w:t>
      </w:r>
      <w:r w:rsidRPr="001F2707">
        <w:rPr>
          <w:sz w:val="16"/>
        </w:rPr>
        <w:t xml:space="preserve"> its </w:t>
      </w:r>
      <w:r w:rsidRPr="001F2707">
        <w:rPr>
          <w:iCs/>
          <w:u w:val="single"/>
          <w:bdr w:val="single" w:sz="8" w:space="0" w:color="auto"/>
        </w:rPr>
        <w:t>neighbors</w:t>
      </w:r>
      <w:r w:rsidRPr="001F2707">
        <w:rPr>
          <w:u w:val="single"/>
        </w:rPr>
        <w:t>, which</w:t>
      </w:r>
      <w:r w:rsidRPr="001F2707">
        <w:rPr>
          <w:sz w:val="16"/>
        </w:rPr>
        <w:t xml:space="preserve"> </w:t>
      </w:r>
      <w:r w:rsidRPr="001F2707">
        <w:rPr>
          <w:iCs/>
          <w:u w:val="single"/>
          <w:bdr w:val="single" w:sz="8" w:space="0" w:color="auto"/>
        </w:rPr>
        <w:t>may or may not</w:t>
      </w:r>
      <w:r w:rsidRPr="001F2707">
        <w:rPr>
          <w:sz w:val="16"/>
        </w:rPr>
        <w:t xml:space="preserve"> join the </w:t>
      </w:r>
      <w:r w:rsidRPr="001F2707">
        <w:rPr>
          <w:iCs/>
          <w:u w:val="single"/>
          <w:bdr w:val="single" w:sz="8" w:space="0" w:color="auto"/>
        </w:rPr>
        <w:t>fight</w:t>
      </w:r>
      <w:r w:rsidRPr="001F2707">
        <w:rPr>
          <w:sz w:val="16"/>
        </w:rPr>
        <w:t>. A world war has considerably more profound effects on great power politics, stability, economic growth, and the international system compared to regional wars, limited wars, or various forms of hybrid and asymmetric warfare.</w:t>
      </w:r>
    </w:p>
    <w:p w14:paraId="695B0323" w14:textId="77777777" w:rsidR="004200BA" w:rsidRPr="001F2707" w:rsidRDefault="004200BA" w:rsidP="004200BA">
      <w:pPr>
        <w:rPr>
          <w:u w:val="single"/>
        </w:rPr>
      </w:pPr>
      <w:r w:rsidRPr="001F2707">
        <w:rPr>
          <w:sz w:val="16"/>
        </w:rPr>
        <w:t xml:space="preserve">Yes, a spiraling war in the Middle East could have profound effects beyond the region. But </w:t>
      </w:r>
      <w:r w:rsidRPr="001F2707">
        <w:rPr>
          <w:u w:val="single"/>
        </w:rPr>
        <w:t>for this</w:t>
      </w:r>
      <w:r w:rsidRPr="001F2707">
        <w:rPr>
          <w:sz w:val="16"/>
        </w:rPr>
        <w:t xml:space="preserve"> or any other </w:t>
      </w:r>
      <w:r w:rsidRPr="001F2707">
        <w:rPr>
          <w:u w:val="single"/>
        </w:rPr>
        <w:t>conflict to</w:t>
      </w:r>
      <w:r w:rsidRPr="001F2707">
        <w:rPr>
          <w:sz w:val="16"/>
        </w:rPr>
        <w:t xml:space="preserve"> </w:t>
      </w:r>
      <w:r w:rsidRPr="001F2707">
        <w:rPr>
          <w:u w:val="single"/>
        </w:rPr>
        <w:t>be</w:t>
      </w:r>
      <w:r w:rsidRPr="001F2707">
        <w:rPr>
          <w:sz w:val="16"/>
        </w:rPr>
        <w:t xml:space="preserve"> called </w:t>
      </w:r>
      <w:r w:rsidRPr="001F2707">
        <w:rPr>
          <w:u w:val="single"/>
        </w:rPr>
        <w:t>a</w:t>
      </w:r>
      <w:r w:rsidRPr="001F2707">
        <w:rPr>
          <w:sz w:val="16"/>
        </w:rPr>
        <w:t xml:space="preserve"> </w:t>
      </w:r>
      <w:r w:rsidRPr="001F2707">
        <w:rPr>
          <w:iCs/>
          <w:u w:val="single"/>
          <w:bdr w:val="single" w:sz="8" w:space="0" w:color="auto"/>
        </w:rPr>
        <w:t>world</w:t>
      </w:r>
      <w:r w:rsidRPr="001F2707">
        <w:rPr>
          <w:sz w:val="16"/>
        </w:rPr>
        <w:t xml:space="preserve"> </w:t>
      </w:r>
      <w:r w:rsidRPr="001F2707">
        <w:rPr>
          <w:u w:val="single"/>
        </w:rPr>
        <w:t>war</w:t>
      </w:r>
      <w:r w:rsidRPr="001F2707">
        <w:rPr>
          <w:sz w:val="16"/>
        </w:rPr>
        <w:t xml:space="preserve">, </w:t>
      </w:r>
      <w:r w:rsidRPr="001F2707">
        <w:rPr>
          <w:u w:val="single"/>
        </w:rPr>
        <w:t>the following four criteria must be fulfilled.</w:t>
      </w:r>
    </w:p>
    <w:p w14:paraId="63944894" w14:textId="77777777" w:rsidR="004200BA" w:rsidRPr="001F2707" w:rsidRDefault="004200BA" w:rsidP="004200BA">
      <w:pPr>
        <w:rPr>
          <w:sz w:val="16"/>
        </w:rPr>
      </w:pPr>
      <w:r w:rsidRPr="001F2707">
        <w:rPr>
          <w:u w:val="single"/>
        </w:rPr>
        <w:t xml:space="preserve">First, a </w:t>
      </w:r>
      <w:r w:rsidRPr="001F2707">
        <w:rPr>
          <w:highlight w:val="yellow"/>
          <w:u w:val="single"/>
        </w:rPr>
        <w:t>world war puts</w:t>
      </w:r>
      <w:r w:rsidRPr="001F2707">
        <w:rPr>
          <w:u w:val="single"/>
        </w:rPr>
        <w:t xml:space="preserve"> all or most of </w:t>
      </w:r>
      <w:r w:rsidRPr="001F2707">
        <w:rPr>
          <w:highlight w:val="yellow"/>
          <w:u w:val="single"/>
        </w:rPr>
        <w:t>the</w:t>
      </w:r>
      <w:r w:rsidRPr="001F2707">
        <w:rPr>
          <w:sz w:val="16"/>
          <w:highlight w:val="yellow"/>
        </w:rPr>
        <w:t xml:space="preserve"> </w:t>
      </w:r>
      <w:r w:rsidRPr="001F2707">
        <w:rPr>
          <w:iCs/>
          <w:highlight w:val="yellow"/>
          <w:u w:val="single"/>
          <w:bdr w:val="single" w:sz="8" w:space="0" w:color="auto"/>
        </w:rPr>
        <w:t>great powers</w:t>
      </w:r>
      <w:r w:rsidRPr="001F2707">
        <w:rPr>
          <w:sz w:val="16"/>
        </w:rPr>
        <w:t xml:space="preserve"> </w:t>
      </w:r>
      <w:r w:rsidRPr="001F2707">
        <w:rPr>
          <w:u w:val="single"/>
        </w:rPr>
        <w:t xml:space="preserve">in the international system </w:t>
      </w:r>
      <w:r w:rsidRPr="001F2707">
        <w:rPr>
          <w:highlight w:val="yellow"/>
          <w:u w:val="single"/>
        </w:rPr>
        <w:t>into</w:t>
      </w:r>
      <w:r w:rsidRPr="001F2707">
        <w:rPr>
          <w:sz w:val="16"/>
        </w:rPr>
        <w:t xml:space="preserve"> direct </w:t>
      </w:r>
      <w:r w:rsidRPr="001F2707">
        <w:rPr>
          <w:iCs/>
          <w:highlight w:val="yellow"/>
          <w:u w:val="single"/>
          <w:bdr w:val="single" w:sz="8" w:space="0" w:color="auto"/>
        </w:rPr>
        <w:t>confrontation</w:t>
      </w:r>
      <w:r w:rsidRPr="001F2707">
        <w:rPr>
          <w:sz w:val="16"/>
        </w:rPr>
        <w:t xml:space="preserve"> with each other. </w:t>
      </w:r>
      <w:r w:rsidRPr="001F2707">
        <w:rPr>
          <w:u w:val="single"/>
        </w:rPr>
        <w:t>Second, the</w:t>
      </w:r>
      <w:r w:rsidRPr="001F2707">
        <w:rPr>
          <w:sz w:val="16"/>
        </w:rPr>
        <w:t xml:space="preserve"> </w:t>
      </w:r>
      <w:r w:rsidRPr="001F2707">
        <w:rPr>
          <w:iCs/>
          <w:u w:val="single"/>
          <w:bdr w:val="single" w:sz="8" w:space="0" w:color="auto"/>
        </w:rPr>
        <w:t>military operations</w:t>
      </w:r>
      <w:r w:rsidRPr="001F2707">
        <w:rPr>
          <w:sz w:val="16"/>
        </w:rPr>
        <w:t xml:space="preserve"> </w:t>
      </w:r>
      <w:r w:rsidRPr="001F2707">
        <w:rPr>
          <w:u w:val="single"/>
        </w:rPr>
        <w:t xml:space="preserve">linked to the war </w:t>
      </w:r>
      <w:r w:rsidRPr="001F2707">
        <w:rPr>
          <w:highlight w:val="yellow"/>
          <w:u w:val="single"/>
        </w:rPr>
        <w:t>are</w:t>
      </w:r>
      <w:r w:rsidRPr="001F2707">
        <w:rPr>
          <w:sz w:val="16"/>
          <w:highlight w:val="yellow"/>
        </w:rPr>
        <w:t xml:space="preserve"> </w:t>
      </w:r>
      <w:r w:rsidRPr="001F2707">
        <w:rPr>
          <w:iCs/>
          <w:highlight w:val="yellow"/>
          <w:u w:val="single"/>
          <w:bdr w:val="single" w:sz="8" w:space="0" w:color="auto"/>
        </w:rPr>
        <w:t>global</w:t>
      </w:r>
      <w:r w:rsidRPr="001F2707">
        <w:rPr>
          <w:sz w:val="16"/>
        </w:rPr>
        <w:t xml:space="preserve"> in scope—or at least take place on two or more continents. </w:t>
      </w:r>
      <w:r w:rsidRPr="001F2707">
        <w:rPr>
          <w:u w:val="single"/>
        </w:rPr>
        <w:t>Third, world wars are</w:t>
      </w:r>
      <w:r w:rsidRPr="001F2707">
        <w:rPr>
          <w:sz w:val="16"/>
        </w:rPr>
        <w:t xml:space="preserve"> </w:t>
      </w:r>
      <w:r w:rsidRPr="001F2707">
        <w:rPr>
          <w:iCs/>
          <w:highlight w:val="yellow"/>
          <w:u w:val="single"/>
          <w:bdr w:val="single" w:sz="8" w:space="0" w:color="auto"/>
        </w:rPr>
        <w:t>total</w:t>
      </w:r>
      <w:r w:rsidRPr="001F2707">
        <w:rPr>
          <w:sz w:val="16"/>
        </w:rPr>
        <w:t xml:space="preserve"> wars, </w:t>
      </w:r>
      <w:r w:rsidRPr="001F2707">
        <w:rPr>
          <w:u w:val="single"/>
        </w:rPr>
        <w:t>not</w:t>
      </w:r>
      <w:r w:rsidRPr="001F2707">
        <w:rPr>
          <w:sz w:val="16"/>
        </w:rPr>
        <w:t xml:space="preserve"> </w:t>
      </w:r>
      <w:r w:rsidRPr="001F2707">
        <w:rPr>
          <w:iCs/>
          <w:u w:val="single"/>
          <w:bdr w:val="single" w:sz="8" w:space="0" w:color="auto"/>
        </w:rPr>
        <w:t>limited</w:t>
      </w:r>
      <w:r w:rsidRPr="001F2707">
        <w:rPr>
          <w:sz w:val="16"/>
        </w:rPr>
        <w:t xml:space="preserve"> wars, in the sense that the great powers mobilize a considerable amount of their military and other essential resources to fight. </w:t>
      </w:r>
      <w:r w:rsidRPr="001F2707">
        <w:rPr>
          <w:u w:val="single"/>
        </w:rPr>
        <w:t>Fourth, the</w:t>
      </w:r>
      <w:r w:rsidRPr="001F2707">
        <w:rPr>
          <w:sz w:val="16"/>
        </w:rPr>
        <w:t xml:space="preserve"> </w:t>
      </w:r>
      <w:r w:rsidRPr="001F2707">
        <w:rPr>
          <w:iCs/>
          <w:u w:val="single"/>
          <w:bdr w:val="single" w:sz="8" w:space="0" w:color="auto"/>
        </w:rPr>
        <w:t>outcome</w:t>
      </w:r>
      <w:r w:rsidRPr="001F2707">
        <w:rPr>
          <w:sz w:val="16"/>
        </w:rPr>
        <w:t xml:space="preserve"> </w:t>
      </w:r>
      <w:r w:rsidRPr="001F2707">
        <w:rPr>
          <w:u w:val="single"/>
        </w:rPr>
        <w:t>of the war must have</w:t>
      </w:r>
      <w:r w:rsidRPr="001F2707">
        <w:rPr>
          <w:sz w:val="16"/>
        </w:rPr>
        <w:t xml:space="preserve"> </w:t>
      </w:r>
      <w:r w:rsidRPr="001F2707">
        <w:rPr>
          <w:iCs/>
          <w:highlight w:val="yellow"/>
          <w:u w:val="single"/>
          <w:bdr w:val="single" w:sz="8" w:space="0" w:color="auto"/>
        </w:rPr>
        <w:t>systemic</w:t>
      </w:r>
      <w:r w:rsidRPr="001F2707">
        <w:rPr>
          <w:iCs/>
          <w:u w:val="single"/>
          <w:bdr w:val="single" w:sz="8" w:space="0" w:color="auto"/>
        </w:rPr>
        <w:t xml:space="preserve"> effects</w:t>
      </w:r>
      <w:r w:rsidRPr="001F2707">
        <w:rPr>
          <w:sz w:val="16"/>
        </w:rPr>
        <w:t>, meaning a distinct shift in the balance of power between the great powers.</w:t>
      </w:r>
    </w:p>
    <w:p w14:paraId="4AB14110" w14:textId="77777777" w:rsidR="004200BA" w:rsidRPr="001F2707" w:rsidRDefault="004200BA" w:rsidP="004200BA">
      <w:pPr>
        <w:rPr>
          <w:sz w:val="16"/>
        </w:rPr>
      </w:pPr>
      <w:r w:rsidRPr="001F2707">
        <w:rPr>
          <w:sz w:val="16"/>
        </w:rPr>
        <w:t>World War II obviously fulfills these four criteria. It involved all the great powers at the time, encompassed all inhabited continents, was a total war, and had major systemic effects. It catapulted the United States and Soviet Union to superpower status, while the former European great powers gradually lost their status and colonies. The war also led to the formation of the United Nations and Bretton Woods institutions, a completely novel way to organize the global system.</w:t>
      </w:r>
    </w:p>
    <w:p w14:paraId="0D19E0DA" w14:textId="77777777" w:rsidR="004200BA" w:rsidRPr="001F2707" w:rsidRDefault="004200BA" w:rsidP="004200BA">
      <w:pPr>
        <w:rPr>
          <w:sz w:val="16"/>
        </w:rPr>
      </w:pPr>
      <w:r w:rsidRPr="001F2707">
        <w:rPr>
          <w:sz w:val="16"/>
        </w:rPr>
        <w:t>World War I was European at its core but eventually involved all the great powers at the time, including the Ottoman Empire and the United States. The war was global, with several fronts in Africa and the Asia-Pacific involving European colonial possessions. More than 2 million African and 1 million Indian colonial subjects fought or otherwise participated. The Allies—plus Japan, which declared war on the German Empire in 1914—took control of German colonial possessions from Southwest Africa to China to New Guinea and the Marshall Islands. World War I was definitely a total war. It had systemic effects, not least the dissolution of the Russian, German, Austro-Hungarian, and Ottoman empires.</w:t>
      </w:r>
    </w:p>
    <w:p w14:paraId="34D3BD19" w14:textId="77777777" w:rsidR="004200BA" w:rsidRPr="001F2707" w:rsidRDefault="004200BA" w:rsidP="004200BA">
      <w:pPr>
        <w:rPr>
          <w:sz w:val="16"/>
        </w:rPr>
      </w:pPr>
      <w:r w:rsidRPr="001F2707">
        <w:rPr>
          <w:sz w:val="16"/>
        </w:rPr>
        <w:t>Very few other wars throughout history qualify as world wars. Winston Churchill and others have posited that the Seven Years’ War (1756-1763) was the first true world war. Great Britain, France, Prussia, and other European major powers mainly fought on their continent, but the war also raged in North America (where it is called the French and Indian War), South Asia, and elsewhere. The war also enhanced Britain’s position as a global power.</w:t>
      </w:r>
    </w:p>
    <w:p w14:paraId="3A0A40DF" w14:textId="77777777" w:rsidR="004200BA" w:rsidRPr="001F2707" w:rsidRDefault="004200BA" w:rsidP="004200BA">
      <w:pPr>
        <w:rPr>
          <w:sz w:val="16"/>
        </w:rPr>
      </w:pPr>
      <w:r w:rsidRPr="001F2707">
        <w:rPr>
          <w:sz w:val="16"/>
        </w:rPr>
        <w:t>Other observers categorize other large European conflicts as world wars, including the Nine Years’ War (1688-1697), War of the Spanish Succession (1701-1714), French Revolutionary Wars (1792-1802), and Napoleonic Wars (1803-1815) due to the extension of these conflicts to the main actors’ colonial possessions. Another candidate is the Mongolian conquest of most of the Eurasian continent in the 13th century. Still, even an expanded list of world wars is short.</w:t>
      </w:r>
    </w:p>
    <w:p w14:paraId="36678E38" w14:textId="77777777" w:rsidR="004200BA" w:rsidRPr="001F2707" w:rsidRDefault="004200BA" w:rsidP="004200BA">
      <w:pPr>
        <w:rPr>
          <w:sz w:val="16"/>
        </w:rPr>
      </w:pPr>
      <w:r w:rsidRPr="001F2707">
        <w:rPr>
          <w:sz w:val="16"/>
        </w:rPr>
        <w:t>The Cold War was global in scope, with several regional and proxy wars unfolding as a result of the U.S.-Soviet rivalry, but the two superpowers were never in direct military confrontation with each other, hence the moniker. Washington’s so-called war on terror was also global in scope, but it was a highly asymmetric war, not a conflict between major powers.</w:t>
      </w:r>
    </w:p>
    <w:p w14:paraId="3DC7C0B4" w14:textId="77777777" w:rsidR="004200BA" w:rsidRPr="001F2707" w:rsidRDefault="004200BA" w:rsidP="004200BA">
      <w:pPr>
        <w:rPr>
          <w:sz w:val="16"/>
        </w:rPr>
      </w:pPr>
      <w:r w:rsidRPr="001F2707">
        <w:rPr>
          <w:sz w:val="16"/>
        </w:rPr>
        <w:t>What about today’s candidates in the political conversation? Ukraine is certainly engaged in a total war against Russia; the stakes are nothing less than Ukraine’s survival as a nation. Moreover, the war has huge consequences for European security, U.S. strategy, and the international economy. North Korea has deployed soldiers to fight with Russia, and the outcome of the war will affect China’s reach into Europe via its quasi-vassal. But that does not make it a world war. Military operations only take place in Ukraine and Russia. There is no direct military confrontation between the United States and China, the two major powers in the current international system; consequently, the outcome of the Russia-Ukraine war will not have any systemic effects.</w:t>
      </w:r>
    </w:p>
    <w:p w14:paraId="3338825F" w14:textId="77777777" w:rsidR="004200BA" w:rsidRPr="001F2707" w:rsidRDefault="004200BA" w:rsidP="004200BA">
      <w:pPr>
        <w:rPr>
          <w:sz w:val="16"/>
        </w:rPr>
      </w:pPr>
      <w:r w:rsidRPr="001F2707">
        <w:rPr>
          <w:sz w:val="16"/>
        </w:rPr>
        <w:t>The Russia-Ukraine war remains regional, and in this regard, it resembles the Korean War (1950-1953). In Korea, however, one of the two superpowers at the time, the United States, was a main actor in the war. But even with the U.S. military fighting against the Chinese People’s Liberation Army directly, the Korean War did not have any systemic effects.</w:t>
      </w:r>
    </w:p>
    <w:p w14:paraId="19EE4D35" w14:textId="77777777" w:rsidR="004200BA" w:rsidRPr="001F2707" w:rsidRDefault="004200BA" w:rsidP="004200BA">
      <w:pPr>
        <w:rPr>
          <w:sz w:val="16"/>
        </w:rPr>
      </w:pPr>
      <w:r w:rsidRPr="001F2707">
        <w:rPr>
          <w:u w:val="single"/>
        </w:rPr>
        <w:t xml:space="preserve">The current conflict in </w:t>
      </w:r>
      <w:r w:rsidRPr="001F2707">
        <w:rPr>
          <w:highlight w:val="yellow"/>
          <w:u w:val="single"/>
        </w:rPr>
        <w:t>Iran</w:t>
      </w:r>
      <w:r w:rsidRPr="001F2707">
        <w:rPr>
          <w:u w:val="single"/>
        </w:rPr>
        <w:t xml:space="preserve"> and the Middle East </w:t>
      </w:r>
      <w:r w:rsidRPr="001F2707">
        <w:rPr>
          <w:highlight w:val="yellow"/>
          <w:u w:val="single"/>
        </w:rPr>
        <w:t>is</w:t>
      </w:r>
      <w:r w:rsidRPr="001F2707">
        <w:rPr>
          <w:sz w:val="16"/>
        </w:rPr>
        <w:t xml:space="preserve"> also a </w:t>
      </w:r>
      <w:r w:rsidRPr="001F2707">
        <w:rPr>
          <w:iCs/>
          <w:highlight w:val="yellow"/>
          <w:u w:val="single"/>
          <w:bdr w:val="single" w:sz="8" w:space="0" w:color="auto"/>
        </w:rPr>
        <w:t>regional</w:t>
      </w:r>
      <w:r w:rsidRPr="001F2707">
        <w:rPr>
          <w:sz w:val="16"/>
        </w:rPr>
        <w:t xml:space="preserve"> war—</w:t>
      </w:r>
      <w:r w:rsidRPr="001F2707">
        <w:rPr>
          <w:u w:val="single"/>
        </w:rPr>
        <w:t>notwithstanding</w:t>
      </w:r>
      <w:r w:rsidRPr="001F2707">
        <w:rPr>
          <w:sz w:val="16"/>
        </w:rPr>
        <w:t xml:space="preserve"> </w:t>
      </w:r>
      <w:r w:rsidRPr="001F2707">
        <w:rPr>
          <w:iCs/>
          <w:u w:val="single"/>
          <w:bdr w:val="single" w:sz="8" w:space="0" w:color="auto"/>
        </w:rPr>
        <w:t>U.S.</w:t>
      </w:r>
      <w:r w:rsidRPr="001F2707">
        <w:rPr>
          <w:sz w:val="16"/>
        </w:rPr>
        <w:t xml:space="preserve"> </w:t>
      </w:r>
      <w:r w:rsidRPr="001F2707">
        <w:rPr>
          <w:u w:val="single"/>
        </w:rPr>
        <w:t>involvement</w:t>
      </w:r>
      <w:r w:rsidRPr="001F2707">
        <w:rPr>
          <w:sz w:val="16"/>
        </w:rPr>
        <w:t xml:space="preserve">, dramatic effects on energy prices, disruption of international air travel, </w:t>
      </w:r>
      <w:r w:rsidRPr="001F2707">
        <w:rPr>
          <w:u w:val="single"/>
        </w:rPr>
        <w:t>and the large number of countries</w:t>
      </w:r>
      <w:r w:rsidRPr="001F2707">
        <w:rPr>
          <w:sz w:val="16"/>
        </w:rPr>
        <w:t xml:space="preserve"> </w:t>
      </w:r>
      <w:r w:rsidRPr="001F2707">
        <w:rPr>
          <w:iCs/>
          <w:u w:val="single"/>
          <w:bdr w:val="single" w:sz="8" w:space="0" w:color="auto"/>
        </w:rPr>
        <w:t>affected</w:t>
      </w:r>
      <w:r w:rsidRPr="001F2707">
        <w:rPr>
          <w:sz w:val="16"/>
        </w:rPr>
        <w:t xml:space="preserve"> </w:t>
      </w:r>
      <w:r w:rsidRPr="001F2707">
        <w:rPr>
          <w:u w:val="single"/>
        </w:rPr>
        <w:t>by Iranian</w:t>
      </w:r>
      <w:r w:rsidRPr="001F2707">
        <w:rPr>
          <w:sz w:val="16"/>
        </w:rPr>
        <w:t xml:space="preserve"> </w:t>
      </w:r>
      <w:r w:rsidRPr="001F2707">
        <w:rPr>
          <w:iCs/>
          <w:u w:val="single"/>
          <w:bdr w:val="single" w:sz="8" w:space="0" w:color="auto"/>
        </w:rPr>
        <w:t>missiles</w:t>
      </w:r>
      <w:r w:rsidRPr="001F2707">
        <w:rPr>
          <w:sz w:val="16"/>
        </w:rPr>
        <w:t xml:space="preserve"> and drones. Indeed, Iran’s escalatory use of drones against its neighbors shows how easily a modern crisis can draw in other countries in the vicinity of a conflict zone.</w:t>
      </w:r>
    </w:p>
    <w:p w14:paraId="6614A3CC" w14:textId="77777777" w:rsidR="004200BA" w:rsidRPr="001F2707" w:rsidRDefault="004200BA" w:rsidP="004200BA">
      <w:pPr>
        <w:rPr>
          <w:sz w:val="16"/>
        </w:rPr>
      </w:pPr>
      <w:r w:rsidRPr="001F2707">
        <w:rPr>
          <w:sz w:val="16"/>
        </w:rPr>
        <w:t xml:space="preserve">Nevertheless, </w:t>
      </w:r>
      <w:r w:rsidRPr="001F2707">
        <w:rPr>
          <w:u w:val="single"/>
        </w:rPr>
        <w:t>the conflict</w:t>
      </w:r>
      <w:r w:rsidRPr="001F2707">
        <w:rPr>
          <w:sz w:val="16"/>
        </w:rPr>
        <w:t xml:space="preserve"> </w:t>
      </w:r>
      <w:r w:rsidRPr="001F2707">
        <w:rPr>
          <w:iCs/>
          <w:u w:val="single"/>
          <w:bdr w:val="single" w:sz="8" w:space="0" w:color="auto"/>
        </w:rPr>
        <w:t>remains</w:t>
      </w:r>
      <w:r w:rsidRPr="001F2707">
        <w:rPr>
          <w:sz w:val="16"/>
        </w:rPr>
        <w:t xml:space="preserve"> a </w:t>
      </w:r>
      <w:r w:rsidRPr="001F2707">
        <w:rPr>
          <w:iCs/>
          <w:u w:val="single"/>
          <w:bdr w:val="single" w:sz="8" w:space="0" w:color="auto"/>
        </w:rPr>
        <w:t>regional</w:t>
      </w:r>
      <w:r w:rsidRPr="001F2707">
        <w:rPr>
          <w:sz w:val="16"/>
        </w:rPr>
        <w:t xml:space="preserve"> crisis. </w:t>
      </w:r>
      <w:r w:rsidRPr="001F2707">
        <w:rPr>
          <w:u w:val="single"/>
        </w:rPr>
        <w:t>It is</w:t>
      </w:r>
      <w:r w:rsidRPr="001F2707">
        <w:rPr>
          <w:sz w:val="16"/>
        </w:rPr>
        <w:t xml:space="preserve"> </w:t>
      </w:r>
      <w:r w:rsidRPr="001F2707">
        <w:rPr>
          <w:iCs/>
          <w:highlight w:val="yellow"/>
          <w:u w:val="single"/>
          <w:bdr w:val="single" w:sz="8" w:space="0" w:color="auto"/>
        </w:rPr>
        <w:t>not linked</w:t>
      </w:r>
      <w:r w:rsidRPr="001F2707">
        <w:rPr>
          <w:sz w:val="16"/>
          <w:highlight w:val="yellow"/>
        </w:rPr>
        <w:t xml:space="preserve"> </w:t>
      </w:r>
      <w:r w:rsidRPr="001F2707">
        <w:rPr>
          <w:highlight w:val="yellow"/>
          <w:u w:val="single"/>
        </w:rPr>
        <w:t>to</w:t>
      </w:r>
      <w:r w:rsidRPr="001F2707">
        <w:rPr>
          <w:sz w:val="16"/>
          <w:highlight w:val="yellow"/>
        </w:rPr>
        <w:t xml:space="preserve"> </w:t>
      </w:r>
      <w:r w:rsidRPr="001F2707">
        <w:rPr>
          <w:iCs/>
          <w:highlight w:val="yellow"/>
          <w:u w:val="single"/>
          <w:bdr w:val="single" w:sz="8" w:space="0" w:color="auto"/>
        </w:rPr>
        <w:t>Russia</w:t>
      </w:r>
      <w:r w:rsidRPr="001F2707">
        <w:rPr>
          <w:iCs/>
          <w:u w:val="single"/>
          <w:bdr w:val="single" w:sz="8" w:space="0" w:color="auto"/>
        </w:rPr>
        <w:t>’s</w:t>
      </w:r>
      <w:r w:rsidRPr="001F2707">
        <w:rPr>
          <w:sz w:val="16"/>
        </w:rPr>
        <w:t xml:space="preserve"> </w:t>
      </w:r>
      <w:r w:rsidRPr="001F2707">
        <w:rPr>
          <w:u w:val="single"/>
        </w:rPr>
        <w:t>war in</w:t>
      </w:r>
      <w:r w:rsidRPr="001F2707">
        <w:rPr>
          <w:sz w:val="16"/>
        </w:rPr>
        <w:t xml:space="preserve"> </w:t>
      </w:r>
      <w:r w:rsidRPr="001F2707">
        <w:rPr>
          <w:iCs/>
          <w:u w:val="single"/>
          <w:bdr w:val="single" w:sz="8" w:space="0" w:color="auto"/>
        </w:rPr>
        <w:t>Ukraine</w:t>
      </w:r>
      <w:r w:rsidRPr="001F2707">
        <w:rPr>
          <w:u w:val="single"/>
        </w:rPr>
        <w:t xml:space="preserve">, despite reports that Russia is feeding Iran with intelligence about U.S. military targets and Russia’s use of Iranian Shahed drones to attack Ukraine. </w:t>
      </w:r>
      <w:r w:rsidRPr="001F2707">
        <w:rPr>
          <w:highlight w:val="yellow"/>
          <w:u w:val="single"/>
        </w:rPr>
        <w:t>Nor</w:t>
      </w:r>
      <w:r w:rsidRPr="001F2707">
        <w:rPr>
          <w:u w:val="single"/>
        </w:rPr>
        <w:t xml:space="preserve"> is </w:t>
      </w:r>
      <w:r w:rsidRPr="001F2707">
        <w:rPr>
          <w:iCs/>
          <w:highlight w:val="yellow"/>
          <w:u w:val="single"/>
          <w:bdr w:val="single" w:sz="8" w:space="0" w:color="auto"/>
        </w:rPr>
        <w:t>China</w:t>
      </w:r>
      <w:r w:rsidRPr="001F2707">
        <w:rPr>
          <w:sz w:val="16"/>
        </w:rPr>
        <w:t xml:space="preserve"> </w:t>
      </w:r>
      <w:r w:rsidRPr="001F2707">
        <w:rPr>
          <w:u w:val="single"/>
        </w:rPr>
        <w:t>an important factor</w:t>
      </w:r>
      <w:r w:rsidRPr="001F2707">
        <w:rPr>
          <w:sz w:val="16"/>
        </w:rPr>
        <w:t xml:space="preserve"> in the war, </w:t>
      </w:r>
      <w:r w:rsidRPr="001F2707">
        <w:rPr>
          <w:u w:val="single"/>
        </w:rPr>
        <w:t>despite its</w:t>
      </w:r>
      <w:r w:rsidRPr="001F2707">
        <w:rPr>
          <w:sz w:val="16"/>
        </w:rPr>
        <w:t xml:space="preserve"> close </w:t>
      </w:r>
      <w:r w:rsidRPr="001F2707">
        <w:rPr>
          <w:iCs/>
          <w:u w:val="single"/>
          <w:bdr w:val="single" w:sz="8" w:space="0" w:color="auto"/>
        </w:rPr>
        <w:t>links</w:t>
      </w:r>
      <w:r w:rsidRPr="001F2707">
        <w:rPr>
          <w:sz w:val="16"/>
        </w:rPr>
        <w:t xml:space="preserve"> </w:t>
      </w:r>
      <w:r w:rsidRPr="001F2707">
        <w:rPr>
          <w:u w:val="single"/>
        </w:rPr>
        <w:t>to Iran, imports of</w:t>
      </w:r>
      <w:r w:rsidRPr="001F2707">
        <w:rPr>
          <w:sz w:val="16"/>
        </w:rPr>
        <w:t xml:space="preserve"> crude </w:t>
      </w:r>
      <w:r w:rsidRPr="001F2707">
        <w:rPr>
          <w:iCs/>
          <w:u w:val="single"/>
          <w:bdr w:val="single" w:sz="8" w:space="0" w:color="auto"/>
        </w:rPr>
        <w:t>oil</w:t>
      </w:r>
      <w:r w:rsidRPr="001F2707">
        <w:rPr>
          <w:sz w:val="16"/>
        </w:rPr>
        <w:t xml:space="preserve"> </w:t>
      </w:r>
      <w:r w:rsidRPr="001F2707">
        <w:rPr>
          <w:u w:val="single"/>
        </w:rPr>
        <w:t>from the region, and</w:t>
      </w:r>
      <w:r w:rsidRPr="001F2707">
        <w:rPr>
          <w:sz w:val="16"/>
        </w:rPr>
        <w:t xml:space="preserve"> </w:t>
      </w:r>
      <w:r w:rsidRPr="001F2707">
        <w:rPr>
          <w:iCs/>
          <w:u w:val="single"/>
          <w:bdr w:val="single" w:sz="8" w:space="0" w:color="auto"/>
        </w:rPr>
        <w:t>active diplomacy</w:t>
      </w:r>
      <w:r w:rsidRPr="001F2707">
        <w:rPr>
          <w:sz w:val="16"/>
        </w:rPr>
        <w:t xml:space="preserve"> </w:t>
      </w:r>
      <w:r w:rsidRPr="001F2707">
        <w:rPr>
          <w:u w:val="single"/>
        </w:rPr>
        <w:t>in the</w:t>
      </w:r>
      <w:r w:rsidRPr="001F2707">
        <w:rPr>
          <w:sz w:val="16"/>
        </w:rPr>
        <w:t xml:space="preserve"> </w:t>
      </w:r>
      <w:r w:rsidRPr="001F2707">
        <w:rPr>
          <w:iCs/>
          <w:u w:val="single"/>
          <w:bdr w:val="single" w:sz="8" w:space="0" w:color="auto"/>
        </w:rPr>
        <w:t>Middle East</w:t>
      </w:r>
      <w:r w:rsidRPr="001F2707">
        <w:rPr>
          <w:u w:val="single"/>
        </w:rPr>
        <w:t xml:space="preserve">. </w:t>
      </w:r>
      <w:r w:rsidRPr="001F2707">
        <w:rPr>
          <w:highlight w:val="yellow"/>
          <w:u w:val="single"/>
        </w:rPr>
        <w:t>It</w:t>
      </w:r>
      <w:r w:rsidRPr="001F2707">
        <w:rPr>
          <w:sz w:val="16"/>
          <w:highlight w:val="yellow"/>
        </w:rPr>
        <w:t xml:space="preserve"> </w:t>
      </w:r>
      <w:r w:rsidRPr="001F2707">
        <w:rPr>
          <w:iCs/>
          <w:highlight w:val="yellow"/>
          <w:u w:val="single"/>
          <w:bdr w:val="single" w:sz="8" w:space="0" w:color="auto"/>
        </w:rPr>
        <w:t>does not serve</w:t>
      </w:r>
      <w:r w:rsidRPr="001F2707">
        <w:rPr>
          <w:iCs/>
          <w:u w:val="single"/>
          <w:bdr w:val="single" w:sz="8" w:space="0" w:color="auto"/>
        </w:rPr>
        <w:t xml:space="preserve"> Beijing’s </w:t>
      </w:r>
      <w:r w:rsidRPr="001F2707">
        <w:rPr>
          <w:iCs/>
          <w:highlight w:val="yellow"/>
          <w:u w:val="single"/>
          <w:bdr w:val="single" w:sz="8" w:space="0" w:color="auto"/>
        </w:rPr>
        <w:t>interests</w:t>
      </w:r>
      <w:r w:rsidRPr="001F2707">
        <w:rPr>
          <w:sz w:val="16"/>
          <w:highlight w:val="yellow"/>
        </w:rPr>
        <w:t xml:space="preserve"> </w:t>
      </w:r>
      <w:r w:rsidRPr="001F2707">
        <w:rPr>
          <w:highlight w:val="yellow"/>
          <w:u w:val="single"/>
        </w:rPr>
        <w:t>to</w:t>
      </w:r>
      <w:r w:rsidRPr="001F2707">
        <w:rPr>
          <w:sz w:val="16"/>
          <w:highlight w:val="yellow"/>
        </w:rPr>
        <w:t xml:space="preserve"> </w:t>
      </w:r>
      <w:r w:rsidRPr="001F2707">
        <w:rPr>
          <w:iCs/>
          <w:highlight w:val="yellow"/>
          <w:u w:val="single"/>
          <w:bdr w:val="single" w:sz="8" w:space="0" w:color="auto"/>
        </w:rPr>
        <w:t>intervene</w:t>
      </w:r>
      <w:r w:rsidRPr="001F2707">
        <w:rPr>
          <w:sz w:val="16"/>
        </w:rPr>
        <w:t xml:space="preserve"> in the conflict. </w:t>
      </w:r>
      <w:r w:rsidRPr="001F2707">
        <w:rPr>
          <w:u w:val="single"/>
        </w:rPr>
        <w:t>Even if it</w:t>
      </w:r>
      <w:r w:rsidRPr="001F2707">
        <w:rPr>
          <w:sz w:val="16"/>
        </w:rPr>
        <w:t xml:space="preserve"> </w:t>
      </w:r>
      <w:r w:rsidRPr="001F2707">
        <w:rPr>
          <w:iCs/>
          <w:u w:val="single"/>
          <w:bdr w:val="single" w:sz="8" w:space="0" w:color="auto"/>
        </w:rPr>
        <w:t>wanted</w:t>
      </w:r>
      <w:r w:rsidRPr="001F2707">
        <w:rPr>
          <w:sz w:val="16"/>
        </w:rPr>
        <w:t xml:space="preserve"> </w:t>
      </w:r>
      <w:r w:rsidRPr="001F2707">
        <w:rPr>
          <w:u w:val="single"/>
        </w:rPr>
        <w:t>to</w:t>
      </w:r>
      <w:r w:rsidRPr="001F2707">
        <w:rPr>
          <w:sz w:val="16"/>
        </w:rPr>
        <w:t xml:space="preserve">, </w:t>
      </w:r>
      <w:r w:rsidRPr="001F2707">
        <w:rPr>
          <w:highlight w:val="yellow"/>
          <w:u w:val="single"/>
        </w:rPr>
        <w:t xml:space="preserve">it has neither the </w:t>
      </w:r>
      <w:r w:rsidRPr="001F2707">
        <w:rPr>
          <w:iCs/>
          <w:highlight w:val="yellow"/>
          <w:u w:val="single"/>
          <w:bdr w:val="single" w:sz="8" w:space="0" w:color="auto"/>
        </w:rPr>
        <w:t>military</w:t>
      </w:r>
      <w:r w:rsidRPr="001F2707">
        <w:rPr>
          <w:iCs/>
          <w:u w:val="single"/>
          <w:bdr w:val="single" w:sz="8" w:space="0" w:color="auto"/>
        </w:rPr>
        <w:t xml:space="preserve"> foothold</w:t>
      </w:r>
      <w:r w:rsidRPr="001F2707">
        <w:rPr>
          <w:sz w:val="16"/>
        </w:rPr>
        <w:t xml:space="preserve"> in the region </w:t>
      </w:r>
      <w:r w:rsidRPr="001F2707">
        <w:rPr>
          <w:highlight w:val="yellow"/>
          <w:u w:val="single"/>
        </w:rPr>
        <w:t>nor</w:t>
      </w:r>
      <w:r w:rsidRPr="001F2707">
        <w:rPr>
          <w:u w:val="single"/>
        </w:rPr>
        <w:t xml:space="preserve"> the</w:t>
      </w:r>
      <w:r w:rsidRPr="001F2707">
        <w:rPr>
          <w:sz w:val="16"/>
        </w:rPr>
        <w:t xml:space="preserve"> </w:t>
      </w:r>
      <w:r w:rsidRPr="001F2707">
        <w:rPr>
          <w:iCs/>
          <w:highlight w:val="yellow"/>
          <w:u w:val="single"/>
          <w:bdr w:val="single" w:sz="8" w:space="0" w:color="auto"/>
        </w:rPr>
        <w:t>power projection</w:t>
      </w:r>
      <w:r w:rsidRPr="001F2707">
        <w:rPr>
          <w:sz w:val="16"/>
        </w:rPr>
        <w:t xml:space="preserve"> capacity </w:t>
      </w:r>
      <w:r w:rsidRPr="001F2707">
        <w:rPr>
          <w:highlight w:val="yellow"/>
          <w:u w:val="single"/>
        </w:rPr>
        <w:t>to</w:t>
      </w:r>
      <w:r w:rsidRPr="001F2707">
        <w:rPr>
          <w:sz w:val="16"/>
          <w:highlight w:val="yellow"/>
        </w:rPr>
        <w:t xml:space="preserve"> </w:t>
      </w:r>
      <w:r w:rsidRPr="001F2707">
        <w:rPr>
          <w:iCs/>
          <w:highlight w:val="yellow"/>
          <w:u w:val="single"/>
          <w:bdr w:val="single" w:sz="8" w:space="0" w:color="auto"/>
        </w:rPr>
        <w:t>join</w:t>
      </w:r>
      <w:r w:rsidRPr="001F2707">
        <w:rPr>
          <w:sz w:val="16"/>
        </w:rPr>
        <w:t xml:space="preserve"> </w:t>
      </w:r>
      <w:r w:rsidRPr="001F2707">
        <w:rPr>
          <w:u w:val="single"/>
        </w:rPr>
        <w:t>a war</w:t>
      </w:r>
      <w:r w:rsidRPr="001F2707">
        <w:rPr>
          <w:sz w:val="16"/>
        </w:rPr>
        <w:t xml:space="preserve"> in the Middle East.</w:t>
      </w:r>
    </w:p>
    <w:p w14:paraId="40DCB621" w14:textId="77777777" w:rsidR="004200BA" w:rsidRPr="001F2707" w:rsidRDefault="004200BA" w:rsidP="004200BA">
      <w:pPr>
        <w:rPr>
          <w:u w:val="single"/>
        </w:rPr>
      </w:pPr>
      <w:r w:rsidRPr="001F2707">
        <w:rPr>
          <w:iCs/>
          <w:highlight w:val="yellow"/>
          <w:u w:val="single"/>
          <w:bdr w:val="single" w:sz="8" w:space="0" w:color="auto"/>
        </w:rPr>
        <w:t>Bipolar</w:t>
      </w:r>
      <w:r w:rsidRPr="001F2707">
        <w:rPr>
          <w:iCs/>
          <w:u w:val="single"/>
          <w:bdr w:val="single" w:sz="8" w:space="0" w:color="auto"/>
        </w:rPr>
        <w:t xml:space="preserve"> international power </w:t>
      </w:r>
      <w:r w:rsidRPr="001F2707">
        <w:rPr>
          <w:iCs/>
          <w:highlight w:val="yellow"/>
          <w:u w:val="single"/>
          <w:bdr w:val="single" w:sz="8" w:space="0" w:color="auto"/>
        </w:rPr>
        <w:t>structures</w:t>
      </w:r>
      <w:r w:rsidRPr="001F2707">
        <w:rPr>
          <w:u w:val="single"/>
        </w:rPr>
        <w:t>—such as China and the United States today</w:t>
      </w:r>
      <w:r w:rsidRPr="001F2707">
        <w:rPr>
          <w:sz w:val="16"/>
        </w:rPr>
        <w:t xml:space="preserve"> and the U.S.-Soviet rivalry during the Cold War—</w:t>
      </w:r>
      <w:r w:rsidRPr="001F2707">
        <w:rPr>
          <w:highlight w:val="yellow"/>
          <w:u w:val="single"/>
        </w:rPr>
        <w:t>tend to be</w:t>
      </w:r>
      <w:r w:rsidRPr="001F2707">
        <w:rPr>
          <w:sz w:val="16"/>
        </w:rPr>
        <w:t xml:space="preserve"> more </w:t>
      </w:r>
      <w:r w:rsidRPr="001F2707">
        <w:rPr>
          <w:iCs/>
          <w:highlight w:val="yellow"/>
          <w:u w:val="single"/>
          <w:bdr w:val="single" w:sz="8" w:space="0" w:color="auto"/>
        </w:rPr>
        <w:t>stable</w:t>
      </w:r>
      <w:r w:rsidRPr="001F2707">
        <w:rPr>
          <w:sz w:val="16"/>
        </w:rPr>
        <w:t xml:space="preserve"> </w:t>
      </w:r>
      <w:r w:rsidRPr="001F2707">
        <w:rPr>
          <w:u w:val="single"/>
        </w:rPr>
        <w:t>and</w:t>
      </w:r>
      <w:r w:rsidRPr="001F2707">
        <w:rPr>
          <w:sz w:val="16"/>
        </w:rPr>
        <w:t xml:space="preserve"> </w:t>
      </w:r>
      <w:r w:rsidRPr="001F2707">
        <w:rPr>
          <w:iCs/>
          <w:u w:val="single"/>
          <w:bdr w:val="single" w:sz="8" w:space="0" w:color="auto"/>
        </w:rPr>
        <w:t>less conflict-prone</w:t>
      </w:r>
      <w:r w:rsidRPr="001F2707">
        <w:rPr>
          <w:sz w:val="16"/>
        </w:rPr>
        <w:t xml:space="preserve"> than multipolar systems of three or more great powers. In addition, </w:t>
      </w:r>
      <w:r w:rsidRPr="001F2707">
        <w:rPr>
          <w:iCs/>
          <w:highlight w:val="yellow"/>
          <w:u w:val="single"/>
          <w:bdr w:val="single" w:sz="8" w:space="0" w:color="auto"/>
        </w:rPr>
        <w:t>nuclear</w:t>
      </w:r>
      <w:r w:rsidRPr="001F2707">
        <w:rPr>
          <w:iCs/>
          <w:u w:val="single"/>
          <w:bdr w:val="single" w:sz="8" w:space="0" w:color="auto"/>
        </w:rPr>
        <w:t xml:space="preserve"> weapons</w:t>
      </w:r>
      <w:r w:rsidRPr="001F2707">
        <w:rPr>
          <w:sz w:val="16"/>
        </w:rPr>
        <w:t xml:space="preserve"> </w:t>
      </w:r>
      <w:r w:rsidRPr="001F2707">
        <w:rPr>
          <w:u w:val="single"/>
        </w:rPr>
        <w:t>have</w:t>
      </w:r>
      <w:r w:rsidRPr="001F2707">
        <w:rPr>
          <w:sz w:val="16"/>
        </w:rPr>
        <w:t xml:space="preserve"> further </w:t>
      </w:r>
      <w:r w:rsidRPr="001F2707">
        <w:rPr>
          <w:iCs/>
          <w:highlight w:val="yellow"/>
          <w:u w:val="single"/>
          <w:bdr w:val="single" w:sz="8" w:space="0" w:color="auto"/>
        </w:rPr>
        <w:t>reduced the risk</w:t>
      </w:r>
      <w:r w:rsidRPr="001F2707">
        <w:rPr>
          <w:sz w:val="16"/>
        </w:rPr>
        <w:t xml:space="preserve"> </w:t>
      </w:r>
      <w:r w:rsidRPr="001F2707">
        <w:rPr>
          <w:u w:val="single"/>
        </w:rPr>
        <w:t>of large-scale great-power war.</w:t>
      </w:r>
    </w:p>
    <w:p w14:paraId="6E43F4D7" w14:textId="77777777" w:rsidR="004200BA" w:rsidRPr="001F2707" w:rsidRDefault="004200BA" w:rsidP="004200BA">
      <w:pPr>
        <w:rPr>
          <w:sz w:val="16"/>
        </w:rPr>
      </w:pPr>
      <w:r w:rsidRPr="001F2707">
        <w:rPr>
          <w:u w:val="single"/>
        </w:rPr>
        <w:t>Today, the most likely scenario for war involving both superpowers involves a confrontation between the</w:t>
      </w:r>
      <w:r w:rsidRPr="001F2707">
        <w:rPr>
          <w:sz w:val="16"/>
        </w:rPr>
        <w:t xml:space="preserve"> </w:t>
      </w:r>
      <w:r w:rsidRPr="001F2707">
        <w:rPr>
          <w:iCs/>
          <w:u w:val="single"/>
          <w:bdr w:val="single" w:sz="8" w:space="0" w:color="auto"/>
        </w:rPr>
        <w:t>U</w:t>
      </w:r>
      <w:r w:rsidRPr="001F2707">
        <w:rPr>
          <w:sz w:val="16"/>
        </w:rPr>
        <w:t xml:space="preserve">nited </w:t>
      </w:r>
      <w:r w:rsidRPr="001F2707">
        <w:rPr>
          <w:iCs/>
          <w:u w:val="single"/>
          <w:bdr w:val="single" w:sz="8" w:space="0" w:color="auto"/>
        </w:rPr>
        <w:t>S</w:t>
      </w:r>
      <w:r w:rsidRPr="001F2707">
        <w:rPr>
          <w:sz w:val="16"/>
        </w:rPr>
        <w:t xml:space="preserve">tates </w:t>
      </w:r>
      <w:r w:rsidRPr="001F2707">
        <w:rPr>
          <w:u w:val="single"/>
        </w:rPr>
        <w:t>and</w:t>
      </w:r>
      <w:r w:rsidRPr="001F2707">
        <w:rPr>
          <w:sz w:val="16"/>
        </w:rPr>
        <w:t xml:space="preserve"> </w:t>
      </w:r>
      <w:r w:rsidRPr="001F2707">
        <w:rPr>
          <w:iCs/>
          <w:u w:val="single"/>
          <w:bdr w:val="single" w:sz="8" w:space="0" w:color="auto"/>
        </w:rPr>
        <w:t>China</w:t>
      </w:r>
      <w:r w:rsidRPr="001F2707">
        <w:rPr>
          <w:sz w:val="16"/>
        </w:rPr>
        <w:t xml:space="preserve"> </w:t>
      </w:r>
      <w:r w:rsidRPr="001F2707">
        <w:rPr>
          <w:u w:val="single"/>
        </w:rPr>
        <w:t>linked to</w:t>
      </w:r>
      <w:r w:rsidRPr="001F2707">
        <w:rPr>
          <w:sz w:val="16"/>
        </w:rPr>
        <w:t xml:space="preserve"> the latter’s intent to take over </w:t>
      </w:r>
      <w:r w:rsidRPr="001F2707">
        <w:rPr>
          <w:iCs/>
          <w:u w:val="single"/>
          <w:bdr w:val="single" w:sz="8" w:space="0" w:color="auto"/>
        </w:rPr>
        <w:t>Taiwan</w:t>
      </w:r>
      <w:r w:rsidRPr="001F2707">
        <w:rPr>
          <w:sz w:val="16"/>
        </w:rPr>
        <w:t xml:space="preserve">. There is, </w:t>
      </w:r>
      <w:r w:rsidRPr="001F2707">
        <w:rPr>
          <w:u w:val="single"/>
        </w:rPr>
        <w:t>however</w:t>
      </w:r>
      <w:r w:rsidRPr="001F2707">
        <w:rPr>
          <w:sz w:val="16"/>
        </w:rPr>
        <w:t xml:space="preserve">, a possibility that a </w:t>
      </w:r>
      <w:r w:rsidRPr="001F2707">
        <w:rPr>
          <w:u w:val="single"/>
        </w:rPr>
        <w:t>conflict</w:t>
      </w:r>
      <w:r w:rsidRPr="001F2707">
        <w:rPr>
          <w:sz w:val="16"/>
        </w:rPr>
        <w:t xml:space="preserve"> between the two juggernauts </w:t>
      </w:r>
      <w:r w:rsidRPr="001F2707">
        <w:rPr>
          <w:u w:val="single"/>
        </w:rPr>
        <w:t>could</w:t>
      </w:r>
      <w:r w:rsidRPr="001F2707">
        <w:rPr>
          <w:sz w:val="16"/>
        </w:rPr>
        <w:t xml:space="preserve"> </w:t>
      </w:r>
      <w:r w:rsidRPr="001F2707">
        <w:rPr>
          <w:iCs/>
          <w:u w:val="single"/>
          <w:bdr w:val="single" w:sz="8" w:space="0" w:color="auto"/>
        </w:rPr>
        <w:t>remain</w:t>
      </w:r>
      <w:r w:rsidRPr="001F2707">
        <w:rPr>
          <w:sz w:val="16"/>
        </w:rPr>
        <w:t xml:space="preserve"> a </w:t>
      </w:r>
      <w:r w:rsidRPr="001F2707">
        <w:rPr>
          <w:iCs/>
          <w:u w:val="single"/>
          <w:bdr w:val="single" w:sz="8" w:space="0" w:color="auto"/>
        </w:rPr>
        <w:t>limited</w:t>
      </w:r>
      <w:r w:rsidRPr="001F2707">
        <w:rPr>
          <w:sz w:val="16"/>
        </w:rPr>
        <w:t xml:space="preserve"> war, depending on how Beijing and Washington manage the risk of escalation. It may remain a limited war if it were </w:t>
      </w:r>
      <w:r w:rsidRPr="001F2707">
        <w:rPr>
          <w:u w:val="single"/>
        </w:rPr>
        <w:t>kept</w:t>
      </w:r>
      <w:r w:rsidRPr="001F2707">
        <w:rPr>
          <w:sz w:val="16"/>
        </w:rPr>
        <w:t xml:space="preserve"> </w:t>
      </w:r>
      <w:r w:rsidRPr="001F2707">
        <w:rPr>
          <w:iCs/>
          <w:u w:val="single"/>
          <w:bdr w:val="single" w:sz="8" w:space="0" w:color="auto"/>
        </w:rPr>
        <w:t>below the threshold</w:t>
      </w:r>
      <w:r w:rsidRPr="001F2707">
        <w:rPr>
          <w:sz w:val="16"/>
        </w:rPr>
        <w:t xml:space="preserve"> </w:t>
      </w:r>
      <w:r w:rsidRPr="001F2707">
        <w:rPr>
          <w:u w:val="single"/>
        </w:rPr>
        <w:t>of</w:t>
      </w:r>
      <w:r w:rsidRPr="001F2707">
        <w:rPr>
          <w:sz w:val="16"/>
        </w:rPr>
        <w:t xml:space="preserve"> </w:t>
      </w:r>
      <w:r w:rsidRPr="001F2707">
        <w:rPr>
          <w:iCs/>
          <w:u w:val="single"/>
          <w:bdr w:val="single" w:sz="8" w:space="0" w:color="auto"/>
        </w:rPr>
        <w:t>nuclear weapons</w:t>
      </w:r>
      <w:r w:rsidRPr="001F2707">
        <w:rPr>
          <w:sz w:val="16"/>
        </w:rPr>
        <w:t xml:space="preserve"> (although there is an ongoing debate about limited nuclear war) and the fighting remained concentrated in the Western Pacific.</w:t>
      </w:r>
    </w:p>
    <w:p w14:paraId="4014C8AD" w14:textId="77777777" w:rsidR="004200BA" w:rsidRPr="001F2707" w:rsidRDefault="004200BA" w:rsidP="004200BA">
      <w:pPr>
        <w:keepNext/>
        <w:keepLines/>
        <w:spacing w:before="40" w:after="0"/>
        <w:outlineLvl w:val="3"/>
        <w:rPr>
          <w:rFonts w:eastAsiaTheme="majorEastAsia" w:cstheme="majorBidi"/>
          <w:b/>
          <w:iCs/>
          <w:sz w:val="26"/>
        </w:rPr>
      </w:pPr>
      <w:r w:rsidRPr="001F2707">
        <w:rPr>
          <w:rFonts w:eastAsiaTheme="majorEastAsia" w:cstheme="majorBidi"/>
          <w:b/>
          <w:iCs/>
          <w:sz w:val="26"/>
        </w:rPr>
        <w:t xml:space="preserve">Energy war will be </w:t>
      </w:r>
      <w:r w:rsidRPr="001F2707">
        <w:rPr>
          <w:rFonts w:eastAsiaTheme="majorEastAsia" w:cstheme="majorBidi"/>
          <w:b/>
          <w:iCs/>
          <w:sz w:val="26"/>
          <w:u w:val="single"/>
        </w:rPr>
        <w:t>short</w:t>
      </w:r>
      <w:r w:rsidRPr="001F2707">
        <w:rPr>
          <w:rFonts w:eastAsiaTheme="majorEastAsia" w:cstheme="majorBidi"/>
          <w:b/>
          <w:iCs/>
          <w:sz w:val="26"/>
        </w:rPr>
        <w:t xml:space="preserve"> and the US will win it. </w:t>
      </w:r>
    </w:p>
    <w:p w14:paraId="78637654" w14:textId="77777777" w:rsidR="004200BA" w:rsidRPr="001F2707" w:rsidRDefault="004200BA" w:rsidP="004200BA">
      <w:r w:rsidRPr="001F2707">
        <w:t xml:space="preserve">Dan </w:t>
      </w:r>
      <w:r w:rsidRPr="001F2707">
        <w:rPr>
          <w:b/>
          <w:bCs/>
          <w:sz w:val="26"/>
        </w:rPr>
        <w:t>Swift 3/4</w:t>
      </w:r>
      <w:r w:rsidRPr="001F2707">
        <w:t>, Senior Research Analyst for economics, finance, and trade for the Center on Economic and Financial Power (CEFP) at the Foundation for Defense of Democracies (FDD), "The Energy War Iran Can't Win," Policy Brief, Foundation for Defense of Democracies, 03/04/2026, https://www.fdd.org/analysis/2026/03/04/the-energy-war-iran-cant-win/</w:t>
      </w:r>
    </w:p>
    <w:p w14:paraId="1ABF5A6C" w14:textId="77777777" w:rsidR="004200BA" w:rsidRPr="001F2707" w:rsidRDefault="004200BA" w:rsidP="004200BA">
      <w:pPr>
        <w:rPr>
          <w:sz w:val="16"/>
        </w:rPr>
      </w:pPr>
      <w:r w:rsidRPr="001F2707">
        <w:rPr>
          <w:highlight w:val="yellow"/>
          <w:u w:val="single"/>
        </w:rPr>
        <w:t>Iran’s</w:t>
      </w:r>
      <w:r w:rsidRPr="001F2707">
        <w:rPr>
          <w:u w:val="single"/>
        </w:rPr>
        <w:t xml:space="preserve"> leaders</w:t>
      </w:r>
      <w:r w:rsidRPr="001F2707">
        <w:rPr>
          <w:sz w:val="16"/>
        </w:rPr>
        <w:t xml:space="preserve"> </w:t>
      </w:r>
      <w:r w:rsidRPr="001F2707">
        <w:rPr>
          <w:iCs/>
          <w:u w:val="single"/>
          <w:bdr w:val="single" w:sz="8" w:space="0" w:color="auto"/>
        </w:rPr>
        <w:t>know</w:t>
      </w:r>
      <w:r w:rsidRPr="001F2707">
        <w:rPr>
          <w:sz w:val="16"/>
        </w:rPr>
        <w:t xml:space="preserve"> </w:t>
      </w:r>
      <w:r w:rsidRPr="001F2707">
        <w:rPr>
          <w:u w:val="single"/>
        </w:rPr>
        <w:t>they</w:t>
      </w:r>
      <w:r w:rsidRPr="001F2707">
        <w:rPr>
          <w:sz w:val="16"/>
        </w:rPr>
        <w:t xml:space="preserve"> </w:t>
      </w:r>
      <w:r w:rsidRPr="001F2707">
        <w:rPr>
          <w:iCs/>
          <w:u w:val="single"/>
          <w:bdr w:val="single" w:sz="8" w:space="0" w:color="auto"/>
        </w:rPr>
        <w:t>cannot win</w:t>
      </w:r>
      <w:r w:rsidRPr="001F2707">
        <w:rPr>
          <w:sz w:val="16"/>
        </w:rPr>
        <w:t xml:space="preserve"> this war </w:t>
      </w:r>
      <w:r w:rsidRPr="001F2707">
        <w:rPr>
          <w:iCs/>
          <w:u w:val="single"/>
          <w:bdr w:val="single" w:sz="8" w:space="0" w:color="auto"/>
        </w:rPr>
        <w:t>outright</w:t>
      </w:r>
      <w:r w:rsidRPr="001F2707">
        <w:rPr>
          <w:u w:val="single"/>
        </w:rPr>
        <w:t>. Their</w:t>
      </w:r>
      <w:r w:rsidRPr="001F2707">
        <w:rPr>
          <w:sz w:val="16"/>
        </w:rPr>
        <w:t xml:space="preserve"> </w:t>
      </w:r>
      <w:r w:rsidRPr="001F2707">
        <w:rPr>
          <w:iCs/>
          <w:highlight w:val="yellow"/>
          <w:u w:val="single"/>
          <w:bdr w:val="single" w:sz="8" w:space="0" w:color="auto"/>
        </w:rPr>
        <w:t>strategy</w:t>
      </w:r>
      <w:r w:rsidRPr="001F2707">
        <w:rPr>
          <w:sz w:val="16"/>
        </w:rPr>
        <w:t xml:space="preserve">, as analysts have noted, </w:t>
      </w:r>
      <w:r w:rsidRPr="001F2707">
        <w:rPr>
          <w:highlight w:val="yellow"/>
          <w:u w:val="single"/>
        </w:rPr>
        <w:t>is</w:t>
      </w:r>
      <w:r w:rsidRPr="001F2707">
        <w:rPr>
          <w:u w:val="single"/>
        </w:rPr>
        <w:t xml:space="preserve"> to drive up</w:t>
      </w:r>
      <w:r w:rsidRPr="001F2707">
        <w:rPr>
          <w:sz w:val="16"/>
        </w:rPr>
        <w:t xml:space="preserve"> the </w:t>
      </w:r>
      <w:r w:rsidRPr="001F2707">
        <w:rPr>
          <w:iCs/>
          <w:highlight w:val="yellow"/>
          <w:u w:val="single"/>
          <w:bdr w:val="single" w:sz="8" w:space="0" w:color="auto"/>
        </w:rPr>
        <w:t>costs</w:t>
      </w:r>
      <w:r w:rsidRPr="001F2707">
        <w:rPr>
          <w:sz w:val="16"/>
        </w:rPr>
        <w:t xml:space="preserve"> for President Donald Trump — in casualties, energy prices, and inflation — and hope he declares victory and goes home. </w:t>
      </w:r>
      <w:r w:rsidRPr="001F2707">
        <w:rPr>
          <w:highlight w:val="yellow"/>
          <w:u w:val="single"/>
        </w:rPr>
        <w:t>That</w:t>
      </w:r>
      <w:r w:rsidRPr="001F2707">
        <w:rPr>
          <w:sz w:val="16"/>
          <w:highlight w:val="yellow"/>
        </w:rPr>
        <w:t xml:space="preserve"> </w:t>
      </w:r>
      <w:r w:rsidRPr="001F2707">
        <w:rPr>
          <w:iCs/>
          <w:highlight w:val="yellow"/>
          <w:u w:val="single"/>
          <w:bdr w:val="single" w:sz="8" w:space="0" w:color="auto"/>
        </w:rPr>
        <w:t>will not work</w:t>
      </w:r>
      <w:r w:rsidRPr="001F2707">
        <w:rPr>
          <w:sz w:val="16"/>
        </w:rPr>
        <w:t xml:space="preserve"> </w:t>
      </w:r>
      <w:r w:rsidRPr="001F2707">
        <w:rPr>
          <w:u w:val="single"/>
        </w:rPr>
        <w:t>when it comes to</w:t>
      </w:r>
      <w:r w:rsidRPr="001F2707">
        <w:rPr>
          <w:sz w:val="16"/>
        </w:rPr>
        <w:t xml:space="preserve"> </w:t>
      </w:r>
      <w:r w:rsidRPr="001F2707">
        <w:rPr>
          <w:iCs/>
          <w:u w:val="single"/>
          <w:bdr w:val="single" w:sz="8" w:space="0" w:color="auto"/>
        </w:rPr>
        <w:t>energy</w:t>
      </w:r>
      <w:r w:rsidRPr="001F2707">
        <w:rPr>
          <w:sz w:val="16"/>
        </w:rPr>
        <w:t>.</w:t>
      </w:r>
    </w:p>
    <w:p w14:paraId="39FC95E9" w14:textId="77777777" w:rsidR="004200BA" w:rsidRPr="001F2707" w:rsidRDefault="004200BA" w:rsidP="004200BA">
      <w:pPr>
        <w:rPr>
          <w:sz w:val="16"/>
        </w:rPr>
      </w:pPr>
      <w:r w:rsidRPr="001F2707">
        <w:rPr>
          <w:highlight w:val="yellow"/>
          <w:u w:val="single"/>
        </w:rPr>
        <w:t>Tehran</w:t>
      </w:r>
      <w:r w:rsidRPr="001F2707">
        <w:rPr>
          <w:u w:val="single"/>
        </w:rPr>
        <w:t xml:space="preserve"> has </w:t>
      </w:r>
      <w:r w:rsidRPr="001F2707">
        <w:rPr>
          <w:highlight w:val="yellow"/>
          <w:u w:val="single"/>
        </w:rPr>
        <w:t>disrupted</w:t>
      </w:r>
      <w:r w:rsidRPr="001F2707">
        <w:rPr>
          <w:u w:val="single"/>
        </w:rPr>
        <w:t xml:space="preserve"> critical</w:t>
      </w:r>
      <w:r w:rsidRPr="001F2707">
        <w:rPr>
          <w:sz w:val="16"/>
        </w:rPr>
        <w:t xml:space="preserve"> </w:t>
      </w:r>
      <w:r w:rsidRPr="001F2707">
        <w:rPr>
          <w:iCs/>
          <w:highlight w:val="yellow"/>
          <w:u w:val="single"/>
          <w:bdr w:val="single" w:sz="8" w:space="0" w:color="auto"/>
        </w:rPr>
        <w:t>oil</w:t>
      </w:r>
      <w:r w:rsidRPr="001F2707">
        <w:rPr>
          <w:sz w:val="16"/>
        </w:rPr>
        <w:t xml:space="preserve"> </w:t>
      </w:r>
      <w:r w:rsidRPr="001F2707">
        <w:rPr>
          <w:u w:val="single"/>
        </w:rPr>
        <w:t>and</w:t>
      </w:r>
      <w:r w:rsidRPr="001F2707">
        <w:rPr>
          <w:sz w:val="16"/>
        </w:rPr>
        <w:t xml:space="preserve"> </w:t>
      </w:r>
      <w:r w:rsidRPr="001F2707">
        <w:rPr>
          <w:iCs/>
          <w:u w:val="single"/>
          <w:bdr w:val="single" w:sz="8" w:space="0" w:color="auto"/>
        </w:rPr>
        <w:t>gas</w:t>
      </w:r>
      <w:r w:rsidRPr="001F2707">
        <w:rPr>
          <w:sz w:val="16"/>
        </w:rPr>
        <w:t xml:space="preserve"> facilities in Qatar, Israel, and Saudi Arabia, </w:t>
      </w:r>
      <w:r w:rsidRPr="001F2707">
        <w:rPr>
          <w:highlight w:val="yellow"/>
          <w:u w:val="single"/>
        </w:rPr>
        <w:t>but stopped</w:t>
      </w:r>
      <w:r w:rsidRPr="001F2707">
        <w:rPr>
          <w:sz w:val="16"/>
        </w:rPr>
        <w:t xml:space="preserve"> </w:t>
      </w:r>
      <w:r w:rsidRPr="001F2707">
        <w:rPr>
          <w:iCs/>
          <w:u w:val="single"/>
          <w:bdr w:val="single" w:sz="8" w:space="0" w:color="auto"/>
        </w:rPr>
        <w:t xml:space="preserve">well </w:t>
      </w:r>
      <w:r w:rsidRPr="001F2707">
        <w:rPr>
          <w:iCs/>
          <w:highlight w:val="yellow"/>
          <w:u w:val="single"/>
          <w:bdr w:val="single" w:sz="8" w:space="0" w:color="auto"/>
        </w:rPr>
        <w:t>short</w:t>
      </w:r>
      <w:r w:rsidRPr="001F2707">
        <w:rPr>
          <w:sz w:val="16"/>
          <w:highlight w:val="yellow"/>
        </w:rPr>
        <w:t xml:space="preserve"> </w:t>
      </w:r>
      <w:r w:rsidRPr="001F2707">
        <w:rPr>
          <w:highlight w:val="yellow"/>
          <w:u w:val="single"/>
        </w:rPr>
        <w:t>of a</w:t>
      </w:r>
      <w:r w:rsidRPr="001F2707">
        <w:rPr>
          <w:sz w:val="16"/>
        </w:rPr>
        <w:t xml:space="preserve"> </w:t>
      </w:r>
      <w:r w:rsidRPr="001F2707">
        <w:rPr>
          <w:iCs/>
          <w:u w:val="single"/>
          <w:bdr w:val="single" w:sz="8" w:space="0" w:color="auto"/>
        </w:rPr>
        <w:t xml:space="preserve">sustained </w:t>
      </w:r>
      <w:r w:rsidRPr="001F2707">
        <w:rPr>
          <w:iCs/>
          <w:highlight w:val="yellow"/>
          <w:u w:val="single"/>
          <w:bdr w:val="single" w:sz="8" w:space="0" w:color="auto"/>
        </w:rPr>
        <w:t>campaign</w:t>
      </w:r>
      <w:r w:rsidRPr="001F2707">
        <w:rPr>
          <w:sz w:val="16"/>
          <w:highlight w:val="yellow"/>
        </w:rPr>
        <w:t xml:space="preserve"> </w:t>
      </w:r>
      <w:r w:rsidRPr="001F2707">
        <w:rPr>
          <w:highlight w:val="yellow"/>
          <w:u w:val="single"/>
        </w:rPr>
        <w:t>to</w:t>
      </w:r>
      <w:r w:rsidRPr="001F2707">
        <w:rPr>
          <w:sz w:val="16"/>
          <w:highlight w:val="yellow"/>
        </w:rPr>
        <w:t xml:space="preserve"> </w:t>
      </w:r>
      <w:r w:rsidRPr="001F2707">
        <w:rPr>
          <w:iCs/>
          <w:highlight w:val="yellow"/>
          <w:u w:val="single"/>
          <w:bdr w:val="single" w:sz="8" w:space="0" w:color="auto"/>
        </w:rPr>
        <w:t>eliminate</w:t>
      </w:r>
      <w:r w:rsidRPr="001F2707">
        <w:rPr>
          <w:sz w:val="16"/>
        </w:rPr>
        <w:t xml:space="preserve"> Gulf </w:t>
      </w:r>
      <w:r w:rsidRPr="001F2707">
        <w:rPr>
          <w:iCs/>
          <w:highlight w:val="yellow"/>
          <w:u w:val="single"/>
          <w:bdr w:val="single" w:sz="8" w:space="0" w:color="auto"/>
        </w:rPr>
        <w:t>export capacity</w:t>
      </w:r>
      <w:r w:rsidRPr="001F2707">
        <w:rPr>
          <w:u w:val="single"/>
        </w:rPr>
        <w:t>. That restraint reflects</w:t>
      </w:r>
      <w:r w:rsidRPr="001F2707">
        <w:rPr>
          <w:sz w:val="16"/>
        </w:rPr>
        <w:t xml:space="preserve"> a </w:t>
      </w:r>
      <w:r w:rsidRPr="001F2707">
        <w:rPr>
          <w:iCs/>
          <w:u w:val="single"/>
          <w:bdr w:val="single" w:sz="8" w:space="0" w:color="auto"/>
        </w:rPr>
        <w:t>simple reality</w:t>
      </w:r>
      <w:r w:rsidRPr="001F2707">
        <w:rPr>
          <w:sz w:val="16"/>
        </w:rPr>
        <w:t xml:space="preserve"> — </w:t>
      </w:r>
      <w:r w:rsidRPr="001F2707">
        <w:rPr>
          <w:highlight w:val="yellow"/>
          <w:u w:val="single"/>
        </w:rPr>
        <w:t xml:space="preserve">Iran </w:t>
      </w:r>
      <w:r w:rsidRPr="001F2707">
        <w:rPr>
          <w:iCs/>
          <w:highlight w:val="yellow"/>
          <w:u w:val="single"/>
          <w:bdr w:val="single" w:sz="8" w:space="0" w:color="auto"/>
        </w:rPr>
        <w:t>cannot escalate</w:t>
      </w:r>
      <w:r w:rsidRPr="001F2707">
        <w:rPr>
          <w:sz w:val="16"/>
        </w:rPr>
        <w:t xml:space="preserve"> against critical Gulf energy infrastructure </w:t>
      </w:r>
      <w:r w:rsidRPr="001F2707">
        <w:rPr>
          <w:highlight w:val="yellow"/>
          <w:u w:val="single"/>
        </w:rPr>
        <w:t>without</w:t>
      </w:r>
      <w:r w:rsidRPr="001F2707">
        <w:rPr>
          <w:u w:val="single"/>
        </w:rPr>
        <w:t xml:space="preserve"> inviting</w:t>
      </w:r>
      <w:r w:rsidRPr="001F2707">
        <w:rPr>
          <w:sz w:val="16"/>
        </w:rPr>
        <w:t xml:space="preserve"> </w:t>
      </w:r>
      <w:r w:rsidRPr="001F2707">
        <w:rPr>
          <w:iCs/>
          <w:highlight w:val="yellow"/>
          <w:u w:val="single"/>
          <w:bdr w:val="single" w:sz="8" w:space="0" w:color="auto"/>
        </w:rPr>
        <w:t>devastating retaliation</w:t>
      </w:r>
      <w:r w:rsidRPr="001F2707">
        <w:rPr>
          <w:sz w:val="16"/>
        </w:rPr>
        <w:t xml:space="preserve"> against its own. </w:t>
      </w:r>
      <w:r w:rsidRPr="001F2707">
        <w:rPr>
          <w:u w:val="single"/>
        </w:rPr>
        <w:t>With its economy</w:t>
      </w:r>
      <w:r w:rsidRPr="001F2707">
        <w:rPr>
          <w:sz w:val="16"/>
        </w:rPr>
        <w:t xml:space="preserve"> </w:t>
      </w:r>
      <w:r w:rsidRPr="001F2707">
        <w:rPr>
          <w:iCs/>
          <w:u w:val="single"/>
          <w:bdr w:val="single" w:sz="8" w:space="0" w:color="auto"/>
        </w:rPr>
        <w:t>already crumbling</w:t>
      </w:r>
      <w:r w:rsidRPr="001F2707">
        <w:rPr>
          <w:sz w:val="16"/>
        </w:rPr>
        <w:t xml:space="preserve"> </w:t>
      </w:r>
      <w:r w:rsidRPr="001F2707">
        <w:rPr>
          <w:u w:val="single"/>
        </w:rPr>
        <w:t>and</w:t>
      </w:r>
      <w:r w:rsidRPr="001F2707">
        <w:rPr>
          <w:sz w:val="16"/>
        </w:rPr>
        <w:t xml:space="preserve"> </w:t>
      </w:r>
      <w:r w:rsidRPr="001F2707">
        <w:rPr>
          <w:iCs/>
          <w:u w:val="single"/>
          <w:bdr w:val="single" w:sz="8" w:space="0" w:color="auto"/>
        </w:rPr>
        <w:t>exports</w:t>
      </w:r>
      <w:r w:rsidRPr="001F2707">
        <w:rPr>
          <w:sz w:val="16"/>
        </w:rPr>
        <w:t xml:space="preserve"> now </w:t>
      </w:r>
      <w:r w:rsidRPr="001F2707">
        <w:rPr>
          <w:iCs/>
          <w:u w:val="single"/>
          <w:bdr w:val="single" w:sz="8" w:space="0" w:color="auto"/>
        </w:rPr>
        <w:t>stalled</w:t>
      </w:r>
      <w:r w:rsidRPr="001F2707">
        <w:rPr>
          <w:u w:val="single"/>
        </w:rPr>
        <w:t xml:space="preserve">, </w:t>
      </w:r>
      <w:r w:rsidRPr="001F2707">
        <w:rPr>
          <w:highlight w:val="yellow"/>
          <w:u w:val="single"/>
        </w:rPr>
        <w:t>Iran</w:t>
      </w:r>
      <w:r w:rsidRPr="001F2707">
        <w:rPr>
          <w:sz w:val="16"/>
          <w:highlight w:val="yellow"/>
        </w:rPr>
        <w:t xml:space="preserve"> </w:t>
      </w:r>
      <w:r w:rsidRPr="001F2707">
        <w:rPr>
          <w:iCs/>
          <w:highlight w:val="yellow"/>
          <w:u w:val="single"/>
          <w:bdr w:val="single" w:sz="8" w:space="0" w:color="auto"/>
        </w:rPr>
        <w:t>cannot survive</w:t>
      </w:r>
      <w:r w:rsidRPr="001F2707">
        <w:rPr>
          <w:sz w:val="16"/>
        </w:rPr>
        <w:t xml:space="preserve"> </w:t>
      </w:r>
      <w:r w:rsidRPr="001F2707">
        <w:rPr>
          <w:u w:val="single"/>
        </w:rPr>
        <w:t xml:space="preserve">such an outcome. Energy is </w:t>
      </w:r>
      <w:r w:rsidRPr="001F2707">
        <w:rPr>
          <w:iCs/>
          <w:u w:val="single"/>
          <w:bdr w:val="single" w:sz="8" w:space="0" w:color="auto"/>
        </w:rPr>
        <w:t>not a lever Iran can pull</w:t>
      </w:r>
      <w:r w:rsidRPr="001F2707">
        <w:rPr>
          <w:u w:val="single"/>
        </w:rPr>
        <w:t>. It is a</w:t>
      </w:r>
      <w:r w:rsidRPr="001F2707">
        <w:rPr>
          <w:sz w:val="16"/>
        </w:rPr>
        <w:t xml:space="preserve"> strategic </w:t>
      </w:r>
      <w:r w:rsidRPr="001F2707">
        <w:rPr>
          <w:iCs/>
          <w:u w:val="single"/>
          <w:bdr w:val="single" w:sz="8" w:space="0" w:color="auto"/>
        </w:rPr>
        <w:t>weakness</w:t>
      </w:r>
      <w:r w:rsidRPr="001F2707">
        <w:rPr>
          <w:sz w:val="16"/>
        </w:rPr>
        <w:t xml:space="preserve"> that </w:t>
      </w:r>
      <w:r w:rsidRPr="001F2707">
        <w:rPr>
          <w:u w:val="single"/>
        </w:rPr>
        <w:t>the</w:t>
      </w:r>
      <w:r w:rsidRPr="001F2707">
        <w:rPr>
          <w:sz w:val="16"/>
        </w:rPr>
        <w:t xml:space="preserve"> </w:t>
      </w:r>
      <w:r w:rsidRPr="001F2707">
        <w:rPr>
          <w:iCs/>
          <w:u w:val="single"/>
          <w:bdr w:val="single" w:sz="8" w:space="0" w:color="auto"/>
        </w:rPr>
        <w:t>U.S. can exploit</w:t>
      </w:r>
      <w:r w:rsidRPr="001F2707">
        <w:rPr>
          <w:sz w:val="16"/>
        </w:rPr>
        <w:t>.</w:t>
      </w:r>
    </w:p>
    <w:p w14:paraId="2A0FD9B9" w14:textId="77777777" w:rsidR="004200BA" w:rsidRPr="001F2707" w:rsidRDefault="004200BA" w:rsidP="004200BA">
      <w:pPr>
        <w:rPr>
          <w:iCs/>
          <w:u w:val="single"/>
          <w:bdr w:val="single" w:sz="8" w:space="0" w:color="auto"/>
        </w:rPr>
      </w:pPr>
      <w:r w:rsidRPr="001F2707">
        <w:rPr>
          <w:iCs/>
          <w:highlight w:val="yellow"/>
          <w:u w:val="single"/>
          <w:bdr w:val="single" w:sz="8" w:space="0" w:color="auto"/>
        </w:rPr>
        <w:t>No One Is More Vulnerable Than Iran</w:t>
      </w:r>
    </w:p>
    <w:p w14:paraId="3D204C06" w14:textId="77777777" w:rsidR="004200BA" w:rsidRPr="001F2707" w:rsidRDefault="004200BA" w:rsidP="004200BA">
      <w:pPr>
        <w:rPr>
          <w:sz w:val="16"/>
        </w:rPr>
      </w:pPr>
      <w:r w:rsidRPr="001F2707">
        <w:rPr>
          <w:u w:val="single"/>
        </w:rPr>
        <w:t>Oil</w:t>
      </w:r>
      <w:r w:rsidRPr="001F2707">
        <w:rPr>
          <w:sz w:val="16"/>
        </w:rPr>
        <w:t xml:space="preserve"> </w:t>
      </w:r>
      <w:r w:rsidRPr="001F2707">
        <w:rPr>
          <w:iCs/>
          <w:highlight w:val="yellow"/>
          <w:u w:val="single"/>
          <w:bdr w:val="single" w:sz="8" w:space="0" w:color="auto"/>
        </w:rPr>
        <w:t>exports</w:t>
      </w:r>
      <w:r w:rsidRPr="001F2707">
        <w:rPr>
          <w:sz w:val="16"/>
          <w:highlight w:val="yellow"/>
        </w:rPr>
        <w:t xml:space="preserve"> </w:t>
      </w:r>
      <w:r w:rsidRPr="001F2707">
        <w:rPr>
          <w:highlight w:val="yellow"/>
          <w:u w:val="single"/>
        </w:rPr>
        <w:t>are</w:t>
      </w:r>
      <w:r w:rsidRPr="001F2707">
        <w:rPr>
          <w:sz w:val="16"/>
          <w:highlight w:val="yellow"/>
        </w:rPr>
        <w:t xml:space="preserve"> </w:t>
      </w:r>
      <w:r w:rsidRPr="001F2707">
        <w:rPr>
          <w:iCs/>
          <w:highlight w:val="yellow"/>
          <w:u w:val="single"/>
          <w:bdr w:val="single" w:sz="8" w:space="0" w:color="auto"/>
        </w:rPr>
        <w:t>Iran’s lifeline</w:t>
      </w:r>
      <w:r w:rsidRPr="001F2707">
        <w:rPr>
          <w:sz w:val="16"/>
        </w:rPr>
        <w:t xml:space="preserve">. Roughly half of government revenue comes from oil and gas, much of it funding the security services and military. Even before the current conflict, inflation hovered around 50 percent annually, and the currency had sharply depreciated, bringing Iranians to the streets. Iranian exports are stalled, and a sustained </w:t>
      </w:r>
      <w:r w:rsidRPr="001F2707">
        <w:rPr>
          <w:iCs/>
          <w:highlight w:val="yellow"/>
          <w:u w:val="single"/>
          <w:bdr w:val="single" w:sz="8" w:space="0" w:color="auto"/>
        </w:rPr>
        <w:t>loss</w:t>
      </w:r>
      <w:r w:rsidRPr="001F2707">
        <w:rPr>
          <w:sz w:val="16"/>
        </w:rPr>
        <w:t xml:space="preserve"> </w:t>
      </w:r>
      <w:r w:rsidRPr="001F2707">
        <w:rPr>
          <w:u w:val="single"/>
        </w:rPr>
        <w:t xml:space="preserve">of revenue </w:t>
      </w:r>
      <w:r w:rsidRPr="001F2707">
        <w:rPr>
          <w:highlight w:val="yellow"/>
          <w:u w:val="single"/>
        </w:rPr>
        <w:t>could</w:t>
      </w:r>
      <w:r w:rsidRPr="001F2707">
        <w:rPr>
          <w:u w:val="single"/>
        </w:rPr>
        <w:t xml:space="preserve"> mean the</w:t>
      </w:r>
      <w:r w:rsidRPr="001F2707">
        <w:rPr>
          <w:sz w:val="16"/>
        </w:rPr>
        <w:t xml:space="preserve"> </w:t>
      </w:r>
      <w:r w:rsidRPr="001F2707">
        <w:rPr>
          <w:iCs/>
          <w:highlight w:val="yellow"/>
          <w:u w:val="single"/>
          <w:bdr w:val="single" w:sz="8" w:space="0" w:color="auto"/>
        </w:rPr>
        <w:t>end</w:t>
      </w:r>
      <w:r w:rsidRPr="001F2707">
        <w:rPr>
          <w:iCs/>
          <w:u w:val="single"/>
          <w:bdr w:val="single" w:sz="8" w:space="0" w:color="auto"/>
        </w:rPr>
        <w:t xml:space="preserve"> of </w:t>
      </w:r>
      <w:r w:rsidRPr="001F2707">
        <w:rPr>
          <w:iCs/>
          <w:highlight w:val="yellow"/>
          <w:u w:val="single"/>
          <w:bdr w:val="single" w:sz="8" w:space="0" w:color="auto"/>
        </w:rPr>
        <w:t>the regime</w:t>
      </w:r>
      <w:r w:rsidRPr="001F2707">
        <w:rPr>
          <w:sz w:val="16"/>
        </w:rPr>
        <w:t>.</w:t>
      </w:r>
    </w:p>
    <w:p w14:paraId="1B115667" w14:textId="77777777" w:rsidR="004200BA" w:rsidRPr="001F2707" w:rsidRDefault="004200BA" w:rsidP="004200BA">
      <w:pPr>
        <w:rPr>
          <w:sz w:val="16"/>
        </w:rPr>
      </w:pPr>
      <w:r w:rsidRPr="001F2707">
        <w:rPr>
          <w:u w:val="single"/>
        </w:rPr>
        <w:t xml:space="preserve">Iran has struck regional energy facilities but stopped short of destroying </w:t>
      </w:r>
      <w:r w:rsidRPr="001F2707">
        <w:rPr>
          <w:iCs/>
          <w:u w:val="single"/>
          <w:bdr w:val="single" w:sz="8" w:space="0" w:color="auto"/>
        </w:rPr>
        <w:t>primary export hubs</w:t>
      </w:r>
      <w:r w:rsidRPr="001F2707">
        <w:rPr>
          <w:u w:val="single"/>
        </w:rPr>
        <w:t>. That is</w:t>
      </w:r>
      <w:r w:rsidRPr="001F2707">
        <w:rPr>
          <w:sz w:val="16"/>
        </w:rPr>
        <w:t xml:space="preserve"> </w:t>
      </w:r>
      <w:r w:rsidRPr="001F2707">
        <w:rPr>
          <w:iCs/>
          <w:u w:val="single"/>
          <w:bdr w:val="single" w:sz="8" w:space="0" w:color="auto"/>
        </w:rPr>
        <w:t>intentional</w:t>
      </w:r>
      <w:r w:rsidRPr="001F2707">
        <w:rPr>
          <w:u w:val="single"/>
        </w:rPr>
        <w:t>. Tehran</w:t>
      </w:r>
      <w:r w:rsidRPr="001F2707">
        <w:rPr>
          <w:sz w:val="16"/>
        </w:rPr>
        <w:t xml:space="preserve"> </w:t>
      </w:r>
      <w:r w:rsidRPr="001F2707">
        <w:rPr>
          <w:iCs/>
          <w:u w:val="single"/>
          <w:bdr w:val="single" w:sz="8" w:space="0" w:color="auto"/>
        </w:rPr>
        <w:t>understands</w:t>
      </w:r>
      <w:r w:rsidRPr="001F2707">
        <w:rPr>
          <w:sz w:val="16"/>
        </w:rPr>
        <w:t xml:space="preserve"> </w:t>
      </w:r>
      <w:r w:rsidRPr="001F2707">
        <w:rPr>
          <w:u w:val="single"/>
        </w:rPr>
        <w:t>that once energy becomes</w:t>
      </w:r>
      <w:r w:rsidRPr="001F2707">
        <w:rPr>
          <w:sz w:val="16"/>
        </w:rPr>
        <w:t xml:space="preserve"> the </w:t>
      </w:r>
      <w:r w:rsidRPr="001F2707">
        <w:rPr>
          <w:iCs/>
          <w:u w:val="single"/>
          <w:bdr w:val="single" w:sz="8" w:space="0" w:color="auto"/>
        </w:rPr>
        <w:t>central</w:t>
      </w:r>
      <w:r w:rsidRPr="001F2707">
        <w:rPr>
          <w:sz w:val="16"/>
        </w:rPr>
        <w:t xml:space="preserve"> battlefield, </w:t>
      </w:r>
      <w:r w:rsidRPr="001F2707">
        <w:rPr>
          <w:u w:val="single"/>
        </w:rPr>
        <w:t>its</w:t>
      </w:r>
      <w:r w:rsidRPr="001F2707">
        <w:rPr>
          <w:sz w:val="16"/>
        </w:rPr>
        <w:t xml:space="preserve"> </w:t>
      </w:r>
      <w:r w:rsidRPr="001F2707">
        <w:rPr>
          <w:iCs/>
          <w:u w:val="single"/>
          <w:bdr w:val="single" w:sz="8" w:space="0" w:color="auto"/>
        </w:rPr>
        <w:t>own</w:t>
      </w:r>
      <w:r w:rsidRPr="001F2707">
        <w:rPr>
          <w:sz w:val="16"/>
        </w:rPr>
        <w:t xml:space="preserve"> network </w:t>
      </w:r>
      <w:r w:rsidRPr="001F2707">
        <w:rPr>
          <w:u w:val="single"/>
        </w:rPr>
        <w:t>becomes the</w:t>
      </w:r>
      <w:r w:rsidRPr="001F2707">
        <w:rPr>
          <w:sz w:val="16"/>
        </w:rPr>
        <w:t xml:space="preserve"> </w:t>
      </w:r>
      <w:r w:rsidRPr="001F2707">
        <w:rPr>
          <w:iCs/>
          <w:u w:val="single"/>
          <w:bdr w:val="single" w:sz="8" w:space="0" w:color="auto"/>
        </w:rPr>
        <w:t>primary target</w:t>
      </w:r>
      <w:r w:rsidRPr="001F2707">
        <w:rPr>
          <w:sz w:val="16"/>
        </w:rPr>
        <w:t xml:space="preserve">. Its approach seems calibrated — inflict pain, raise risk premiums for insurance, signal capability, but avoid crossing the threshold that would invite attacks against its critical oil infrastructure.  </w:t>
      </w:r>
    </w:p>
    <w:p w14:paraId="032C6731" w14:textId="77777777" w:rsidR="004200BA" w:rsidRPr="001F2707" w:rsidRDefault="004200BA" w:rsidP="004200BA">
      <w:pPr>
        <w:rPr>
          <w:sz w:val="16"/>
        </w:rPr>
      </w:pPr>
      <w:r w:rsidRPr="001F2707">
        <w:rPr>
          <w:sz w:val="16"/>
        </w:rPr>
        <w:t>China Is Susceptible to Any Gulf Conflict</w:t>
      </w:r>
    </w:p>
    <w:p w14:paraId="597F7800" w14:textId="77777777" w:rsidR="004200BA" w:rsidRPr="001F2707" w:rsidRDefault="004200BA" w:rsidP="004200BA">
      <w:pPr>
        <w:rPr>
          <w:sz w:val="16"/>
        </w:rPr>
      </w:pPr>
      <w:r w:rsidRPr="001F2707">
        <w:rPr>
          <w:sz w:val="16"/>
        </w:rPr>
        <w:t>China imports roughly half its crude from the Persian Gulf. Before the conflict, Iran exported an estimated 1.5-million barrels per day, almost all of it to Chinese buyers — roughly 13 percent of China’s seaborne imports. While China has been stockpiling crude, a prolonged shutdown of Iranian exports would raise costs for Chinese “teapot” refineries and tighten supply. Beijing’s muted criticism of the United States and Israel and its foreign minister’s pleas to Iran to spare regional energy export infrastructure reflect hard economics — its energy security depends in part on Iran’s ability to recover exports after the conflict.</w:t>
      </w:r>
    </w:p>
    <w:p w14:paraId="0A2B707F" w14:textId="77777777" w:rsidR="004200BA" w:rsidRPr="001F2707" w:rsidRDefault="004200BA" w:rsidP="004200BA">
      <w:pPr>
        <w:rPr>
          <w:sz w:val="16"/>
        </w:rPr>
      </w:pPr>
      <w:r w:rsidRPr="001F2707">
        <w:rPr>
          <w:sz w:val="16"/>
        </w:rPr>
        <w:t>The U.S. Is Better Prepared Than Europe — But Still Exposed</w:t>
      </w:r>
    </w:p>
    <w:p w14:paraId="3F87701C" w14:textId="77777777" w:rsidR="004200BA" w:rsidRPr="001F2707" w:rsidRDefault="004200BA" w:rsidP="004200BA">
      <w:pPr>
        <w:rPr>
          <w:sz w:val="16"/>
        </w:rPr>
      </w:pPr>
      <w:r w:rsidRPr="001F2707">
        <w:rPr>
          <w:highlight w:val="yellow"/>
          <w:u w:val="single"/>
        </w:rPr>
        <w:t>The</w:t>
      </w:r>
      <w:r w:rsidRPr="001F2707">
        <w:rPr>
          <w:sz w:val="16"/>
          <w:highlight w:val="yellow"/>
        </w:rPr>
        <w:t xml:space="preserve"> </w:t>
      </w:r>
      <w:r w:rsidRPr="001F2707">
        <w:rPr>
          <w:iCs/>
          <w:highlight w:val="yellow"/>
          <w:u w:val="single"/>
          <w:bdr w:val="single" w:sz="8" w:space="0" w:color="auto"/>
        </w:rPr>
        <w:t>U</w:t>
      </w:r>
      <w:r w:rsidRPr="001F2707">
        <w:rPr>
          <w:sz w:val="16"/>
        </w:rPr>
        <w:t xml:space="preserve">nited </w:t>
      </w:r>
      <w:r w:rsidRPr="001F2707">
        <w:rPr>
          <w:iCs/>
          <w:highlight w:val="yellow"/>
          <w:u w:val="single"/>
          <w:bdr w:val="single" w:sz="8" w:space="0" w:color="auto"/>
        </w:rPr>
        <w:t>S</w:t>
      </w:r>
      <w:r w:rsidRPr="001F2707">
        <w:rPr>
          <w:sz w:val="16"/>
        </w:rPr>
        <w:t xml:space="preserve">tates </w:t>
      </w:r>
      <w:r w:rsidRPr="001F2707">
        <w:rPr>
          <w:highlight w:val="yellow"/>
          <w:u w:val="single"/>
        </w:rPr>
        <w:t>is</w:t>
      </w:r>
      <w:r w:rsidRPr="001F2707">
        <w:rPr>
          <w:sz w:val="16"/>
          <w:highlight w:val="yellow"/>
        </w:rPr>
        <w:t xml:space="preserve"> </w:t>
      </w:r>
      <w:r w:rsidRPr="001F2707">
        <w:rPr>
          <w:iCs/>
          <w:highlight w:val="yellow"/>
          <w:u w:val="single"/>
          <w:bdr w:val="single" w:sz="8" w:space="0" w:color="auto"/>
        </w:rPr>
        <w:t>more insulated</w:t>
      </w:r>
      <w:r w:rsidRPr="001F2707">
        <w:rPr>
          <w:sz w:val="16"/>
        </w:rPr>
        <w:t xml:space="preserve"> </w:t>
      </w:r>
      <w:r w:rsidRPr="001F2707">
        <w:rPr>
          <w:u w:val="single"/>
        </w:rPr>
        <w:t>than in</w:t>
      </w:r>
      <w:r w:rsidRPr="001F2707">
        <w:rPr>
          <w:sz w:val="16"/>
        </w:rPr>
        <w:t xml:space="preserve"> </w:t>
      </w:r>
      <w:r w:rsidRPr="001F2707">
        <w:rPr>
          <w:iCs/>
          <w:u w:val="single"/>
          <w:bdr w:val="single" w:sz="8" w:space="0" w:color="auto"/>
        </w:rPr>
        <w:t>past</w:t>
      </w:r>
      <w:r w:rsidRPr="001F2707">
        <w:rPr>
          <w:sz w:val="16"/>
        </w:rPr>
        <w:t xml:space="preserve"> Middle East </w:t>
      </w:r>
      <w:r w:rsidRPr="001F2707">
        <w:rPr>
          <w:iCs/>
          <w:u w:val="single"/>
          <w:bdr w:val="single" w:sz="8" w:space="0" w:color="auto"/>
        </w:rPr>
        <w:t>conflicts</w:t>
      </w:r>
      <w:r w:rsidRPr="001F2707">
        <w:rPr>
          <w:sz w:val="16"/>
        </w:rPr>
        <w:t xml:space="preserve">. </w:t>
      </w:r>
      <w:r w:rsidRPr="001F2707">
        <w:rPr>
          <w:highlight w:val="yellow"/>
          <w:u w:val="single"/>
        </w:rPr>
        <w:t>As a net</w:t>
      </w:r>
      <w:r w:rsidRPr="001F2707">
        <w:rPr>
          <w:sz w:val="16"/>
        </w:rPr>
        <w:t xml:space="preserve"> energy </w:t>
      </w:r>
      <w:r w:rsidRPr="001F2707">
        <w:rPr>
          <w:iCs/>
          <w:highlight w:val="yellow"/>
          <w:u w:val="single"/>
          <w:bdr w:val="single" w:sz="8" w:space="0" w:color="auto"/>
        </w:rPr>
        <w:t>exporter</w:t>
      </w:r>
      <w:r w:rsidRPr="001F2707">
        <w:rPr>
          <w:u w:val="single"/>
        </w:rPr>
        <w:t>, higher oil prices can</w:t>
      </w:r>
      <w:r w:rsidRPr="001F2707">
        <w:rPr>
          <w:sz w:val="16"/>
        </w:rPr>
        <w:t xml:space="preserve"> </w:t>
      </w:r>
      <w:r w:rsidRPr="001F2707">
        <w:rPr>
          <w:iCs/>
          <w:u w:val="single"/>
          <w:bdr w:val="single" w:sz="8" w:space="0" w:color="auto"/>
        </w:rPr>
        <w:t>benefit U.S. producers</w:t>
      </w:r>
      <w:r w:rsidRPr="001F2707">
        <w:rPr>
          <w:sz w:val="16"/>
        </w:rPr>
        <w:t>, even as consumers feel it at the pump. U.S. liquefied natural gas (LNG) exports — over time — could become more strategically valuable if Gulf LNG flows remain constrained.</w:t>
      </w:r>
    </w:p>
    <w:p w14:paraId="49E4AFF2" w14:textId="77777777" w:rsidR="004200BA" w:rsidRPr="001F2707" w:rsidRDefault="004200BA" w:rsidP="004200BA">
      <w:pPr>
        <w:rPr>
          <w:sz w:val="16"/>
        </w:rPr>
      </w:pPr>
      <w:r w:rsidRPr="001F2707">
        <w:rPr>
          <w:sz w:val="16"/>
        </w:rPr>
        <w:t>Europe faces greater exposure. Since pivoting away from Russian energy, European nations rely heavily on oil and LNG shipped from the Gulf region. Europe’s benchmark gas price jumped nearly 50 percent after Iranian drone attacks shut down the world’s largest LNG plant in Qatar. For Europe, these increases threaten to reignite inflation and stall fragile economic growth.</w:t>
      </w:r>
    </w:p>
    <w:p w14:paraId="653EC595" w14:textId="77777777" w:rsidR="004200BA" w:rsidRPr="001F2707" w:rsidRDefault="004200BA" w:rsidP="004200BA">
      <w:pPr>
        <w:rPr>
          <w:sz w:val="16"/>
        </w:rPr>
      </w:pPr>
      <w:r w:rsidRPr="001F2707">
        <w:rPr>
          <w:sz w:val="16"/>
        </w:rPr>
        <w:t>In Case of an Energy War, the U.S. Has Options</w:t>
      </w:r>
    </w:p>
    <w:p w14:paraId="342EC9D5" w14:textId="77777777" w:rsidR="004200BA" w:rsidRPr="001F2707" w:rsidRDefault="004200BA" w:rsidP="004200BA">
      <w:pPr>
        <w:rPr>
          <w:u w:val="single"/>
        </w:rPr>
      </w:pPr>
      <w:r w:rsidRPr="001F2707">
        <w:rPr>
          <w:u w:val="single"/>
        </w:rPr>
        <w:t>Washington has</w:t>
      </w:r>
      <w:r w:rsidRPr="001F2707">
        <w:rPr>
          <w:sz w:val="16"/>
        </w:rPr>
        <w:t xml:space="preserve"> </w:t>
      </w:r>
      <w:r w:rsidRPr="001F2707">
        <w:rPr>
          <w:iCs/>
          <w:u w:val="single"/>
          <w:bdr w:val="single" w:sz="8" w:space="0" w:color="auto"/>
        </w:rPr>
        <w:t>tools</w:t>
      </w:r>
      <w:r w:rsidRPr="001F2707">
        <w:rPr>
          <w:sz w:val="16"/>
        </w:rPr>
        <w:t xml:space="preserve"> available </w:t>
      </w:r>
      <w:r w:rsidRPr="001F2707">
        <w:rPr>
          <w:u w:val="single"/>
        </w:rPr>
        <w:t xml:space="preserve">to fight an “energy war.” </w:t>
      </w:r>
      <w:r w:rsidRPr="001F2707">
        <w:rPr>
          <w:highlight w:val="yellow"/>
          <w:u w:val="single"/>
        </w:rPr>
        <w:t>Opening the</w:t>
      </w:r>
      <w:r w:rsidRPr="001F2707">
        <w:rPr>
          <w:sz w:val="16"/>
          <w:highlight w:val="yellow"/>
        </w:rPr>
        <w:t xml:space="preserve"> </w:t>
      </w:r>
      <w:r w:rsidRPr="001F2707">
        <w:rPr>
          <w:iCs/>
          <w:highlight w:val="yellow"/>
          <w:u w:val="single"/>
          <w:bdr w:val="single" w:sz="8" w:space="0" w:color="auto"/>
        </w:rPr>
        <w:t>S</w:t>
      </w:r>
      <w:r w:rsidRPr="001F2707">
        <w:rPr>
          <w:sz w:val="16"/>
        </w:rPr>
        <w:t xml:space="preserve">trategic </w:t>
      </w:r>
      <w:r w:rsidRPr="001F2707">
        <w:rPr>
          <w:iCs/>
          <w:highlight w:val="yellow"/>
          <w:u w:val="single"/>
          <w:bdr w:val="single" w:sz="8" w:space="0" w:color="auto"/>
        </w:rPr>
        <w:t>P</w:t>
      </w:r>
      <w:r w:rsidRPr="001F2707">
        <w:rPr>
          <w:sz w:val="16"/>
        </w:rPr>
        <w:t xml:space="preserve">etroleum </w:t>
      </w:r>
      <w:r w:rsidRPr="001F2707">
        <w:rPr>
          <w:iCs/>
          <w:highlight w:val="yellow"/>
          <w:u w:val="single"/>
          <w:bdr w:val="single" w:sz="8" w:space="0" w:color="auto"/>
        </w:rPr>
        <w:t>R</w:t>
      </w:r>
      <w:r w:rsidRPr="001F2707">
        <w:rPr>
          <w:sz w:val="16"/>
        </w:rPr>
        <w:t xml:space="preserve">eserve, </w:t>
      </w:r>
      <w:r w:rsidRPr="001F2707">
        <w:rPr>
          <w:u w:val="single"/>
        </w:rPr>
        <w:t>maximizing U.S.</w:t>
      </w:r>
      <w:r w:rsidRPr="001F2707">
        <w:rPr>
          <w:sz w:val="16"/>
        </w:rPr>
        <w:t xml:space="preserve"> </w:t>
      </w:r>
      <w:r w:rsidRPr="001F2707">
        <w:rPr>
          <w:iCs/>
          <w:u w:val="single"/>
          <w:bdr w:val="single" w:sz="8" w:space="0" w:color="auto"/>
        </w:rPr>
        <w:t>LNG export</w:t>
      </w:r>
      <w:r w:rsidRPr="001F2707">
        <w:rPr>
          <w:sz w:val="16"/>
        </w:rPr>
        <w:t xml:space="preserve"> capacity, </w:t>
      </w:r>
      <w:r w:rsidRPr="001F2707">
        <w:rPr>
          <w:highlight w:val="yellow"/>
          <w:u w:val="single"/>
        </w:rPr>
        <w:t xml:space="preserve">escorting and insuring </w:t>
      </w:r>
      <w:r w:rsidRPr="001F2707">
        <w:rPr>
          <w:iCs/>
          <w:highlight w:val="yellow"/>
          <w:u w:val="single"/>
          <w:bdr w:val="single" w:sz="8" w:space="0" w:color="auto"/>
        </w:rPr>
        <w:t>tankers</w:t>
      </w:r>
      <w:r w:rsidRPr="001F2707">
        <w:rPr>
          <w:sz w:val="16"/>
        </w:rPr>
        <w:t xml:space="preserve"> </w:t>
      </w:r>
      <w:r w:rsidRPr="001F2707">
        <w:rPr>
          <w:u w:val="single"/>
        </w:rPr>
        <w:t>through</w:t>
      </w:r>
      <w:r w:rsidRPr="001F2707">
        <w:rPr>
          <w:sz w:val="16"/>
        </w:rPr>
        <w:t xml:space="preserve"> the Strait of </w:t>
      </w:r>
      <w:r w:rsidRPr="001F2707">
        <w:rPr>
          <w:iCs/>
          <w:u w:val="single"/>
          <w:bdr w:val="single" w:sz="8" w:space="0" w:color="auto"/>
        </w:rPr>
        <w:t>Hormuz</w:t>
      </w:r>
      <w:r w:rsidRPr="001F2707">
        <w:rPr>
          <w:u w:val="single"/>
        </w:rPr>
        <w:t xml:space="preserve">, </w:t>
      </w:r>
      <w:r w:rsidRPr="001F2707">
        <w:rPr>
          <w:highlight w:val="yellow"/>
          <w:u w:val="single"/>
        </w:rPr>
        <w:t>and providing</w:t>
      </w:r>
      <w:r w:rsidRPr="001F2707">
        <w:rPr>
          <w:u w:val="single"/>
        </w:rPr>
        <w:t xml:space="preserve"> increased</w:t>
      </w:r>
      <w:r w:rsidRPr="001F2707">
        <w:rPr>
          <w:sz w:val="16"/>
        </w:rPr>
        <w:t xml:space="preserve"> </w:t>
      </w:r>
      <w:r w:rsidRPr="001F2707">
        <w:rPr>
          <w:iCs/>
          <w:highlight w:val="yellow"/>
          <w:u w:val="single"/>
          <w:bdr w:val="single" w:sz="8" w:space="0" w:color="auto"/>
        </w:rPr>
        <w:t>missile</w:t>
      </w:r>
      <w:r w:rsidRPr="001F2707">
        <w:rPr>
          <w:sz w:val="16"/>
          <w:highlight w:val="yellow"/>
        </w:rPr>
        <w:t xml:space="preserve"> </w:t>
      </w:r>
      <w:r w:rsidRPr="001F2707">
        <w:rPr>
          <w:highlight w:val="yellow"/>
          <w:u w:val="single"/>
        </w:rPr>
        <w:t>and</w:t>
      </w:r>
      <w:r w:rsidRPr="001F2707">
        <w:rPr>
          <w:sz w:val="16"/>
          <w:highlight w:val="yellow"/>
        </w:rPr>
        <w:t xml:space="preserve"> </w:t>
      </w:r>
      <w:r w:rsidRPr="001F2707">
        <w:rPr>
          <w:iCs/>
          <w:highlight w:val="yellow"/>
          <w:u w:val="single"/>
          <w:bdr w:val="single" w:sz="8" w:space="0" w:color="auto"/>
        </w:rPr>
        <w:t>drone defense</w:t>
      </w:r>
      <w:r w:rsidRPr="001F2707">
        <w:rPr>
          <w:sz w:val="16"/>
        </w:rPr>
        <w:t xml:space="preserve"> </w:t>
      </w:r>
      <w:r w:rsidRPr="001F2707">
        <w:rPr>
          <w:u w:val="single"/>
        </w:rPr>
        <w:t>for</w:t>
      </w:r>
      <w:r w:rsidRPr="001F2707">
        <w:rPr>
          <w:sz w:val="16"/>
        </w:rPr>
        <w:t xml:space="preserve"> </w:t>
      </w:r>
      <w:r w:rsidRPr="001F2707">
        <w:rPr>
          <w:iCs/>
          <w:u w:val="single"/>
          <w:bdr w:val="single" w:sz="8" w:space="0" w:color="auto"/>
        </w:rPr>
        <w:t>alternative energy routes</w:t>
      </w:r>
      <w:r w:rsidRPr="001F2707">
        <w:rPr>
          <w:sz w:val="16"/>
        </w:rPr>
        <w:t xml:space="preserve"> </w:t>
      </w:r>
      <w:r w:rsidRPr="001F2707">
        <w:rPr>
          <w:u w:val="single"/>
        </w:rPr>
        <w:t>that might be struck</w:t>
      </w:r>
      <w:r w:rsidRPr="001F2707">
        <w:rPr>
          <w:sz w:val="16"/>
        </w:rPr>
        <w:t xml:space="preserve"> by Iran — such as Saudi Arabia’s East-West Pipeline, which bypasses Hormuz — </w:t>
      </w:r>
      <w:r w:rsidRPr="001F2707">
        <w:rPr>
          <w:highlight w:val="yellow"/>
          <w:u w:val="single"/>
        </w:rPr>
        <w:t>can</w:t>
      </w:r>
      <w:r w:rsidRPr="001F2707">
        <w:rPr>
          <w:sz w:val="16"/>
          <w:highlight w:val="yellow"/>
        </w:rPr>
        <w:t xml:space="preserve"> </w:t>
      </w:r>
      <w:r w:rsidRPr="001F2707">
        <w:rPr>
          <w:iCs/>
          <w:highlight w:val="yellow"/>
          <w:u w:val="single"/>
          <w:bdr w:val="single" w:sz="8" w:space="0" w:color="auto"/>
        </w:rPr>
        <w:t>cushion the blow</w:t>
      </w:r>
      <w:r w:rsidRPr="001F2707">
        <w:rPr>
          <w:sz w:val="16"/>
        </w:rPr>
        <w:t xml:space="preserve"> for U.S. consumers and allies. The most important lever is Iran’s own oil infrastructure. </w:t>
      </w:r>
      <w:r w:rsidRPr="001F2707">
        <w:rPr>
          <w:u w:val="single"/>
        </w:rPr>
        <w:t>The</w:t>
      </w:r>
      <w:r w:rsidRPr="001F2707">
        <w:rPr>
          <w:sz w:val="16"/>
        </w:rPr>
        <w:t xml:space="preserve"> </w:t>
      </w:r>
      <w:r w:rsidRPr="001F2707">
        <w:rPr>
          <w:iCs/>
          <w:u w:val="single"/>
          <w:bdr w:val="single" w:sz="8" w:space="0" w:color="auto"/>
        </w:rPr>
        <w:t>U</w:t>
      </w:r>
      <w:r w:rsidRPr="001F2707">
        <w:rPr>
          <w:sz w:val="16"/>
        </w:rPr>
        <w:t xml:space="preserve">nited </w:t>
      </w:r>
      <w:r w:rsidRPr="001F2707">
        <w:rPr>
          <w:iCs/>
          <w:u w:val="single"/>
          <w:bdr w:val="single" w:sz="8" w:space="0" w:color="auto"/>
        </w:rPr>
        <w:t>S</w:t>
      </w:r>
      <w:r w:rsidRPr="001F2707">
        <w:rPr>
          <w:sz w:val="16"/>
        </w:rPr>
        <w:t xml:space="preserve">tates </w:t>
      </w:r>
      <w:r w:rsidRPr="001F2707">
        <w:rPr>
          <w:u w:val="single"/>
        </w:rPr>
        <w:t>can use the threat of attacks on critical</w:t>
      </w:r>
      <w:r w:rsidRPr="001F2707">
        <w:rPr>
          <w:sz w:val="16"/>
        </w:rPr>
        <w:t xml:space="preserve"> </w:t>
      </w:r>
      <w:r w:rsidRPr="001F2707">
        <w:rPr>
          <w:iCs/>
          <w:u w:val="single"/>
          <w:bdr w:val="single" w:sz="8" w:space="0" w:color="auto"/>
        </w:rPr>
        <w:t>Iranian</w:t>
      </w:r>
      <w:r w:rsidRPr="001F2707">
        <w:rPr>
          <w:sz w:val="16"/>
        </w:rPr>
        <w:t xml:space="preserve"> energy </w:t>
      </w:r>
      <w:r w:rsidRPr="001F2707">
        <w:rPr>
          <w:u w:val="single"/>
        </w:rPr>
        <w:t>infrastructure as a</w:t>
      </w:r>
      <w:r w:rsidRPr="001F2707">
        <w:rPr>
          <w:sz w:val="16"/>
        </w:rPr>
        <w:t xml:space="preserve"> </w:t>
      </w:r>
      <w:r w:rsidRPr="001F2707">
        <w:rPr>
          <w:iCs/>
          <w:u w:val="single"/>
          <w:bdr w:val="single" w:sz="8" w:space="0" w:color="auto"/>
        </w:rPr>
        <w:t>deterrent</w:t>
      </w:r>
      <w:r w:rsidRPr="001F2707">
        <w:rPr>
          <w:sz w:val="16"/>
        </w:rPr>
        <w:t xml:space="preserve"> </w:t>
      </w:r>
      <w:r w:rsidRPr="001F2707">
        <w:rPr>
          <w:u w:val="single"/>
        </w:rPr>
        <w:t>against Iranian attacks</w:t>
      </w:r>
      <w:r w:rsidRPr="001F2707">
        <w:rPr>
          <w:sz w:val="16"/>
        </w:rPr>
        <w:t xml:space="preserve"> on allied infrastructure, </w:t>
      </w:r>
      <w:r w:rsidRPr="001F2707">
        <w:rPr>
          <w:u w:val="single"/>
        </w:rPr>
        <w:t>or as</w:t>
      </w:r>
      <w:r w:rsidRPr="001F2707">
        <w:rPr>
          <w:sz w:val="16"/>
        </w:rPr>
        <w:t xml:space="preserve"> </w:t>
      </w:r>
      <w:r w:rsidRPr="001F2707">
        <w:rPr>
          <w:u w:val="single"/>
        </w:rPr>
        <w:t xml:space="preserve">a </w:t>
      </w:r>
      <w:r w:rsidRPr="001F2707">
        <w:rPr>
          <w:iCs/>
          <w:u w:val="single"/>
          <w:bdr w:val="single" w:sz="8" w:space="0" w:color="auto"/>
        </w:rPr>
        <w:t>bargaining chip</w:t>
      </w:r>
      <w:r w:rsidRPr="001F2707">
        <w:rPr>
          <w:sz w:val="16"/>
        </w:rPr>
        <w:t xml:space="preserve"> </w:t>
      </w:r>
      <w:r w:rsidRPr="001F2707">
        <w:rPr>
          <w:u w:val="single"/>
        </w:rPr>
        <w:t>in any eventual negotiation or transition to a post-Islamic regime Iran.</w:t>
      </w:r>
    </w:p>
    <w:p w14:paraId="0201CF04" w14:textId="77777777" w:rsidR="004200BA" w:rsidRPr="001F2707" w:rsidRDefault="004200BA" w:rsidP="004200BA">
      <w:pPr>
        <w:rPr>
          <w:sz w:val="16"/>
        </w:rPr>
      </w:pPr>
      <w:r w:rsidRPr="001F2707">
        <w:rPr>
          <w:highlight w:val="yellow"/>
          <w:u w:val="single"/>
        </w:rPr>
        <w:t>Iran has no</w:t>
      </w:r>
      <w:r w:rsidRPr="001F2707">
        <w:rPr>
          <w:u w:val="single"/>
        </w:rPr>
        <w:t xml:space="preserve"> oil </w:t>
      </w:r>
      <w:r w:rsidRPr="001F2707">
        <w:rPr>
          <w:highlight w:val="yellow"/>
          <w:u w:val="single"/>
        </w:rPr>
        <w:t>revenue</w:t>
      </w:r>
      <w:r w:rsidRPr="001F2707">
        <w:rPr>
          <w:u w:val="single"/>
        </w:rPr>
        <w:t xml:space="preserve"> coming in.</w:t>
      </w:r>
      <w:r w:rsidRPr="001F2707">
        <w:rPr>
          <w:sz w:val="16"/>
        </w:rPr>
        <w:t xml:space="preserve"> </w:t>
      </w:r>
      <w:r w:rsidRPr="001F2707">
        <w:rPr>
          <w:iCs/>
          <w:highlight w:val="yellow"/>
          <w:u w:val="single"/>
          <w:bdr w:val="single" w:sz="8" w:space="0" w:color="auto"/>
        </w:rPr>
        <w:t>Time is not on its side</w:t>
      </w:r>
      <w:r w:rsidRPr="001F2707">
        <w:rPr>
          <w:u w:val="single"/>
        </w:rPr>
        <w:t>. Iran</w:t>
      </w:r>
      <w:r w:rsidRPr="001F2707">
        <w:rPr>
          <w:sz w:val="16"/>
        </w:rPr>
        <w:t xml:space="preserve"> can disrupt and threaten, but it </w:t>
      </w:r>
      <w:r w:rsidRPr="001F2707">
        <w:rPr>
          <w:iCs/>
          <w:u w:val="single"/>
          <w:bdr w:val="single" w:sz="8" w:space="0" w:color="auto"/>
        </w:rPr>
        <w:t xml:space="preserve">cannot escalate </w:t>
      </w:r>
      <w:r w:rsidRPr="001F2707">
        <w:rPr>
          <w:iCs/>
          <w:highlight w:val="yellow"/>
          <w:u w:val="single"/>
          <w:bdr w:val="single" w:sz="8" w:space="0" w:color="auto"/>
        </w:rPr>
        <w:t>an energy conflict</w:t>
      </w:r>
      <w:r w:rsidRPr="001F2707">
        <w:rPr>
          <w:sz w:val="16"/>
        </w:rPr>
        <w:t xml:space="preserve"> </w:t>
      </w:r>
      <w:r w:rsidRPr="001F2707">
        <w:rPr>
          <w:u w:val="single"/>
        </w:rPr>
        <w:t>without</w:t>
      </w:r>
      <w:r w:rsidRPr="001F2707">
        <w:rPr>
          <w:sz w:val="16"/>
        </w:rPr>
        <w:t xml:space="preserve"> </w:t>
      </w:r>
      <w:r w:rsidRPr="001F2707">
        <w:rPr>
          <w:iCs/>
          <w:highlight w:val="yellow"/>
          <w:u w:val="single"/>
          <w:bdr w:val="single" w:sz="8" w:space="0" w:color="auto"/>
        </w:rPr>
        <w:t>accelerat</w:t>
      </w:r>
      <w:r w:rsidRPr="001F2707">
        <w:rPr>
          <w:iCs/>
          <w:u w:val="single"/>
          <w:bdr w:val="single" w:sz="8" w:space="0" w:color="auto"/>
        </w:rPr>
        <w:t xml:space="preserve">ing </w:t>
      </w:r>
      <w:r w:rsidRPr="001F2707">
        <w:rPr>
          <w:iCs/>
          <w:highlight w:val="yellow"/>
          <w:u w:val="single"/>
          <w:bdr w:val="single" w:sz="8" w:space="0" w:color="auto"/>
        </w:rPr>
        <w:t>its own collapse</w:t>
      </w:r>
      <w:r w:rsidRPr="001F2707">
        <w:rPr>
          <w:sz w:val="16"/>
        </w:rPr>
        <w:t xml:space="preserve">. </w:t>
      </w:r>
    </w:p>
    <w:p w14:paraId="1A6F8FBE" w14:textId="77777777" w:rsidR="004200BA" w:rsidRPr="001F2707" w:rsidRDefault="004200BA" w:rsidP="004200BA">
      <w:pPr>
        <w:keepNext/>
        <w:keepLines/>
        <w:spacing w:before="40" w:after="0"/>
        <w:outlineLvl w:val="3"/>
        <w:rPr>
          <w:rFonts w:eastAsiaTheme="majorEastAsia" w:cstheme="majorBidi"/>
          <w:b/>
          <w:iCs/>
          <w:sz w:val="26"/>
        </w:rPr>
      </w:pPr>
      <w:r w:rsidRPr="001F2707">
        <w:rPr>
          <w:rFonts w:eastAsiaTheme="majorEastAsia" w:cstheme="majorBidi"/>
          <w:b/>
          <w:iCs/>
          <w:sz w:val="26"/>
        </w:rPr>
        <w:t xml:space="preserve">Middle power leadership </w:t>
      </w:r>
      <w:r w:rsidRPr="001F2707">
        <w:rPr>
          <w:rFonts w:eastAsiaTheme="majorEastAsia" w:cstheme="majorBidi"/>
          <w:b/>
          <w:iCs/>
          <w:sz w:val="26"/>
          <w:u w:val="single"/>
        </w:rPr>
        <w:t>solves back the impact</w:t>
      </w:r>
      <w:r w:rsidRPr="001F2707">
        <w:rPr>
          <w:rFonts w:eastAsiaTheme="majorEastAsia" w:cstheme="majorBidi"/>
          <w:b/>
          <w:iCs/>
          <w:sz w:val="26"/>
        </w:rPr>
        <w:t xml:space="preserve">---a </w:t>
      </w:r>
      <w:r w:rsidRPr="001F2707">
        <w:rPr>
          <w:rFonts w:eastAsiaTheme="majorEastAsia" w:cstheme="majorBidi"/>
          <w:b/>
          <w:iCs/>
          <w:sz w:val="26"/>
          <w:u w:val="single"/>
        </w:rPr>
        <w:t>risen</w:t>
      </w:r>
      <w:r w:rsidRPr="001F2707">
        <w:rPr>
          <w:rFonts w:eastAsiaTheme="majorEastAsia" w:cstheme="majorBidi"/>
          <w:b/>
          <w:iCs/>
          <w:sz w:val="26"/>
        </w:rPr>
        <w:t xml:space="preserve"> Europe can </w:t>
      </w:r>
      <w:r w:rsidRPr="001F2707">
        <w:rPr>
          <w:rFonts w:eastAsiaTheme="majorEastAsia" w:cstheme="majorBidi"/>
          <w:b/>
          <w:iCs/>
          <w:sz w:val="26"/>
          <w:u w:val="single"/>
        </w:rPr>
        <w:t>reengage the US</w:t>
      </w:r>
      <w:r w:rsidRPr="001F2707">
        <w:rPr>
          <w:rFonts w:eastAsiaTheme="majorEastAsia" w:cstheme="majorBidi"/>
          <w:b/>
          <w:iCs/>
          <w:sz w:val="26"/>
        </w:rPr>
        <w:t xml:space="preserve"> in governance. </w:t>
      </w:r>
    </w:p>
    <w:p w14:paraId="44EA23D9" w14:textId="77777777" w:rsidR="004200BA" w:rsidRPr="001F2707" w:rsidRDefault="004200BA" w:rsidP="004200BA">
      <w:r w:rsidRPr="001F2707">
        <w:t xml:space="preserve">Rym </w:t>
      </w:r>
      <w:r w:rsidRPr="001F2707">
        <w:rPr>
          <w:b/>
          <w:bCs/>
          <w:sz w:val="26"/>
        </w:rPr>
        <w:t>Momtaz 25</w:t>
      </w:r>
      <w:r w:rsidRPr="001F2707">
        <w:t>, Editor-in-Chief of Carnegie Europe's Strategic Europe, former Consultant Research Fellow at the International Institute for Strategic Studies, former Senior Correspondent at Politico covering Macron's foreign policy, Emmy award-winning journalist, "In Trump's World, Europeans Need Their Own Sphere of Influence," Carnegie Endowment for International Peace, 03/18/2025, https://carnegieendowment.org/europe/strategic-europe/2025/03/in-trumps-world-europeans-need-their-own-sphere-of-influence</w:t>
      </w:r>
    </w:p>
    <w:p w14:paraId="656E12AC" w14:textId="77777777" w:rsidR="004200BA" w:rsidRPr="001F2707" w:rsidRDefault="004200BA" w:rsidP="004200BA">
      <w:r w:rsidRPr="001F2707">
        <w:rPr>
          <w:sz w:val="16"/>
        </w:rPr>
        <w:t xml:space="preserve">U.S. President Donald </w:t>
      </w:r>
      <w:r w:rsidRPr="001F2707">
        <w:rPr>
          <w:highlight w:val="yellow"/>
          <w:u w:val="single"/>
        </w:rPr>
        <w:t>Trump's return</w:t>
      </w:r>
      <w:r w:rsidRPr="001F2707">
        <w:rPr>
          <w:u w:val="single"/>
        </w:rPr>
        <w:t xml:space="preserve"> to power has </w:t>
      </w:r>
      <w:r w:rsidRPr="001F2707">
        <w:rPr>
          <w:highlight w:val="yellow"/>
          <w:u w:val="single"/>
        </w:rPr>
        <w:t>marked</w:t>
      </w:r>
      <w:r w:rsidRPr="001F2707">
        <w:rPr>
          <w:u w:val="single"/>
        </w:rPr>
        <w:t xml:space="preserve"> the </w:t>
      </w:r>
      <w:r w:rsidRPr="001F2707">
        <w:rPr>
          <w:highlight w:val="yellow"/>
          <w:u w:val="single"/>
        </w:rPr>
        <w:t>resurgence of</w:t>
      </w:r>
      <w:r w:rsidRPr="001F2707">
        <w:rPr>
          <w:u w:val="single"/>
        </w:rPr>
        <w:t xml:space="preserve"> dividing the world into </w:t>
      </w:r>
      <w:r w:rsidRPr="001F2707">
        <w:rPr>
          <w:iCs/>
          <w:highlight w:val="yellow"/>
          <w:u w:val="single"/>
          <w:bdr w:val="single" w:sz="8" w:space="0" w:color="auto"/>
        </w:rPr>
        <w:t>spheres of influence</w:t>
      </w:r>
      <w:r w:rsidRPr="001F2707">
        <w:rPr>
          <w:u w:val="single"/>
        </w:rPr>
        <w:t xml:space="preserve">, leaving Europe at risk of being sidelined. </w:t>
      </w:r>
      <w:r w:rsidRPr="001F2707">
        <w:rPr>
          <w:highlight w:val="yellow"/>
          <w:u w:val="single"/>
        </w:rPr>
        <w:t xml:space="preserve">Europeans must </w:t>
      </w:r>
      <w:r w:rsidRPr="001F2707">
        <w:rPr>
          <w:iCs/>
          <w:highlight w:val="yellow"/>
          <w:u w:val="single"/>
          <w:bdr w:val="single" w:sz="8" w:space="0" w:color="auto"/>
        </w:rPr>
        <w:t>assert their influence</w:t>
      </w:r>
      <w:r w:rsidRPr="001F2707">
        <w:rPr>
          <w:u w:val="single"/>
        </w:rPr>
        <w:t xml:space="preserve"> by taking a </w:t>
      </w:r>
      <w:r w:rsidRPr="001F2707">
        <w:rPr>
          <w:iCs/>
          <w:u w:val="single"/>
          <w:bdr w:val="single" w:sz="8" w:space="0" w:color="auto"/>
        </w:rPr>
        <w:t>firm stance</w:t>
      </w:r>
      <w:r w:rsidRPr="001F2707">
        <w:rPr>
          <w:u w:val="single"/>
        </w:rPr>
        <w:t xml:space="preserve"> on </w:t>
      </w:r>
      <w:r w:rsidRPr="001F2707">
        <w:rPr>
          <w:iCs/>
          <w:u w:val="single"/>
          <w:bdr w:val="single" w:sz="8" w:space="0" w:color="auto"/>
        </w:rPr>
        <w:t>Ukraine</w:t>
      </w:r>
      <w:r w:rsidRPr="001F2707">
        <w:rPr>
          <w:u w:val="single"/>
        </w:rPr>
        <w:t xml:space="preserve"> and investing in the </w:t>
      </w:r>
      <w:r w:rsidRPr="001F2707">
        <w:rPr>
          <w:iCs/>
          <w:u w:val="single"/>
          <w:bdr w:val="single" w:sz="8" w:space="0" w:color="auto"/>
        </w:rPr>
        <w:t>informational space</w:t>
      </w:r>
      <w:r w:rsidRPr="001F2707">
        <w:rPr>
          <w:u w:val="single"/>
        </w:rPr>
        <w:t>.</w:t>
      </w:r>
    </w:p>
    <w:p w14:paraId="4ACF3E54" w14:textId="77777777" w:rsidR="004200BA" w:rsidRPr="001F2707" w:rsidRDefault="004200BA" w:rsidP="004200BA">
      <w:r w:rsidRPr="001F2707">
        <w:rPr>
          <w:u w:val="single"/>
        </w:rPr>
        <w:t xml:space="preserve">For former imperial powers, Europeans seem strangely on the backfoot as </w:t>
      </w:r>
      <w:r w:rsidRPr="001F2707">
        <w:rPr>
          <w:iCs/>
          <w:u w:val="single"/>
          <w:bdr w:val="single" w:sz="8" w:space="0" w:color="auto"/>
        </w:rPr>
        <w:t>nineteenth century</w:t>
      </w:r>
      <w:r w:rsidRPr="001F2707">
        <w:rPr>
          <w:u w:val="single"/>
        </w:rPr>
        <w:t xml:space="preserve"> </w:t>
      </w:r>
      <w:r w:rsidRPr="001F2707">
        <w:rPr>
          <w:iCs/>
          <w:u w:val="single"/>
          <w:bdr w:val="single" w:sz="8" w:space="0" w:color="auto"/>
        </w:rPr>
        <w:t>spheres of influence</w:t>
      </w:r>
      <w:r w:rsidRPr="001F2707">
        <w:rPr>
          <w:u w:val="single"/>
        </w:rPr>
        <w:t xml:space="preserve"> come back as the </w:t>
      </w:r>
      <w:r w:rsidRPr="001F2707">
        <w:rPr>
          <w:iCs/>
          <w:u w:val="single"/>
          <w:bdr w:val="single" w:sz="8" w:space="0" w:color="auto"/>
        </w:rPr>
        <w:t>organizing principle</w:t>
      </w:r>
      <w:r w:rsidRPr="001F2707">
        <w:rPr>
          <w:u w:val="single"/>
        </w:rPr>
        <w:t xml:space="preserve"> of global affairs.</w:t>
      </w:r>
    </w:p>
    <w:p w14:paraId="0B97014C" w14:textId="77777777" w:rsidR="004200BA" w:rsidRPr="001F2707" w:rsidRDefault="004200BA" w:rsidP="004200BA">
      <w:r w:rsidRPr="001F2707">
        <w:rPr>
          <w:u w:val="single"/>
        </w:rPr>
        <w:t xml:space="preserve">The answer is obviously </w:t>
      </w:r>
      <w:r w:rsidRPr="001F2707">
        <w:rPr>
          <w:iCs/>
          <w:highlight w:val="yellow"/>
          <w:u w:val="single"/>
          <w:bdr w:val="single" w:sz="8" w:space="0" w:color="auto"/>
        </w:rPr>
        <w:t>not</w:t>
      </w:r>
      <w:r w:rsidRPr="001F2707">
        <w:rPr>
          <w:iCs/>
          <w:u w:val="single"/>
          <w:bdr w:val="single" w:sz="8" w:space="0" w:color="auto"/>
        </w:rPr>
        <w:t xml:space="preserve"> to revert to </w:t>
      </w:r>
      <w:r w:rsidRPr="001F2707">
        <w:rPr>
          <w:iCs/>
          <w:highlight w:val="yellow"/>
          <w:u w:val="single"/>
          <w:bdr w:val="single" w:sz="8" w:space="0" w:color="auto"/>
        </w:rPr>
        <w:t>imperialism</w:t>
      </w:r>
      <w:r w:rsidRPr="001F2707">
        <w:rPr>
          <w:sz w:val="16"/>
        </w:rPr>
        <w:t xml:space="preserve">—it culminated in two devastating world wars. </w:t>
      </w:r>
      <w:r w:rsidRPr="001F2707">
        <w:rPr>
          <w:highlight w:val="yellow"/>
          <w:u w:val="single"/>
        </w:rPr>
        <w:t>But</w:t>
      </w:r>
      <w:r w:rsidRPr="001F2707">
        <w:rPr>
          <w:u w:val="single"/>
        </w:rPr>
        <w:t xml:space="preserve"> Europeans are not leaning enough into </w:t>
      </w:r>
      <w:r w:rsidRPr="001F2707">
        <w:rPr>
          <w:iCs/>
          <w:u w:val="single"/>
          <w:bdr w:val="single" w:sz="8" w:space="0" w:color="auto"/>
        </w:rPr>
        <w:t>building their own sphere</w:t>
      </w:r>
      <w:r w:rsidRPr="001F2707">
        <w:rPr>
          <w:u w:val="single"/>
        </w:rPr>
        <w:t xml:space="preserve"> of influence as a </w:t>
      </w:r>
      <w:r w:rsidRPr="001F2707">
        <w:rPr>
          <w:iCs/>
          <w:u w:val="single"/>
          <w:bdr w:val="single" w:sz="8" w:space="0" w:color="auto"/>
        </w:rPr>
        <w:t>central gambit</w:t>
      </w:r>
      <w:r w:rsidRPr="001F2707">
        <w:rPr>
          <w:u w:val="single"/>
        </w:rPr>
        <w:t xml:space="preserve"> of their </w:t>
      </w:r>
      <w:r w:rsidRPr="001F2707">
        <w:rPr>
          <w:iCs/>
          <w:u w:val="single"/>
          <w:bdr w:val="single" w:sz="8" w:space="0" w:color="auto"/>
        </w:rPr>
        <w:t>geopolitical</w:t>
      </w:r>
      <w:r w:rsidRPr="001F2707">
        <w:rPr>
          <w:u w:val="single"/>
        </w:rPr>
        <w:t xml:space="preserve"> and </w:t>
      </w:r>
      <w:r w:rsidRPr="001F2707">
        <w:rPr>
          <w:iCs/>
          <w:u w:val="single"/>
          <w:bdr w:val="single" w:sz="8" w:space="0" w:color="auto"/>
        </w:rPr>
        <w:t>strategic power</w:t>
      </w:r>
      <w:r w:rsidRPr="001F2707">
        <w:rPr>
          <w:u w:val="single"/>
        </w:rPr>
        <w:t xml:space="preserve">, to face the </w:t>
      </w:r>
      <w:r w:rsidRPr="001F2707">
        <w:rPr>
          <w:highlight w:val="yellow"/>
          <w:u w:val="single"/>
        </w:rPr>
        <w:t>rebalancing</w:t>
      </w:r>
      <w:r w:rsidRPr="001F2707">
        <w:rPr>
          <w:u w:val="single"/>
        </w:rPr>
        <w:t xml:space="preserve"> of </w:t>
      </w:r>
      <w:r w:rsidRPr="001F2707">
        <w:rPr>
          <w:highlight w:val="yellow"/>
          <w:u w:val="single"/>
        </w:rPr>
        <w:t xml:space="preserve">the </w:t>
      </w:r>
      <w:r w:rsidRPr="001F2707">
        <w:rPr>
          <w:iCs/>
          <w:highlight w:val="yellow"/>
          <w:u w:val="single"/>
          <w:bdr w:val="single" w:sz="8" w:space="0" w:color="auto"/>
        </w:rPr>
        <w:t>transatlantic</w:t>
      </w:r>
      <w:r w:rsidRPr="001F2707">
        <w:rPr>
          <w:iCs/>
          <w:u w:val="single"/>
          <w:bdr w:val="single" w:sz="8" w:space="0" w:color="auto"/>
        </w:rPr>
        <w:t xml:space="preserve"> relationship</w:t>
      </w:r>
      <w:r w:rsidRPr="001F2707">
        <w:rPr>
          <w:sz w:val="16"/>
        </w:rPr>
        <w:t xml:space="preserve"> U.S. President Donald </w:t>
      </w:r>
      <w:r w:rsidRPr="001F2707">
        <w:rPr>
          <w:iCs/>
          <w:u w:val="single"/>
          <w:bdr w:val="single" w:sz="8" w:space="0" w:color="auto"/>
        </w:rPr>
        <w:t>Trump desires</w:t>
      </w:r>
      <w:r w:rsidRPr="001F2707">
        <w:rPr>
          <w:u w:val="single"/>
        </w:rPr>
        <w:t>.</w:t>
      </w:r>
    </w:p>
    <w:p w14:paraId="3B197FD9" w14:textId="77777777" w:rsidR="004200BA" w:rsidRPr="001F2707" w:rsidRDefault="004200BA" w:rsidP="004200BA">
      <w:pPr>
        <w:rPr>
          <w:sz w:val="16"/>
        </w:rPr>
      </w:pPr>
      <w:r w:rsidRPr="001F2707">
        <w:rPr>
          <w:sz w:val="16"/>
        </w:rPr>
        <w:t>With his return to the White House, this has become a matter of survival for Europe. The scales have now tipped in favor of the affirmation of three spheres of influence led by the United States, China, and Russia. Europe’s place in this system is at best an afterthought, and at worst up for grabs—and division—between the three.</w:t>
      </w:r>
    </w:p>
    <w:p w14:paraId="5C4A8D5C" w14:textId="77777777" w:rsidR="004200BA" w:rsidRPr="001F2707" w:rsidRDefault="004200BA" w:rsidP="004200BA">
      <w:pPr>
        <w:rPr>
          <w:sz w:val="16"/>
        </w:rPr>
      </w:pPr>
      <w:r w:rsidRPr="001F2707">
        <w:rPr>
          <w:sz w:val="16"/>
        </w:rPr>
        <w:t>Trump’s United States does not de facto include the EU and NATO member states in its sphere of influence. Instead of a “pivot to Asia,” what the Trump administration may be doing is a recentering on the northwestern hemisphere, with the core American area of influence composed of North and Central America, Greenland, and only a sliver of Western Europe.</w:t>
      </w:r>
    </w:p>
    <w:p w14:paraId="331DE0FC" w14:textId="77777777" w:rsidR="004200BA" w:rsidRPr="001F2707" w:rsidRDefault="004200BA" w:rsidP="004200BA">
      <w:r w:rsidRPr="001F2707">
        <w:rPr>
          <w:highlight w:val="yellow"/>
          <w:u w:val="single"/>
        </w:rPr>
        <w:t xml:space="preserve">Trump’s </w:t>
      </w:r>
      <w:r w:rsidRPr="001F2707">
        <w:rPr>
          <w:iCs/>
          <w:highlight w:val="yellow"/>
          <w:u w:val="single"/>
          <w:bdr w:val="single" w:sz="8" w:space="0" w:color="auto"/>
        </w:rPr>
        <w:t>approach</w:t>
      </w:r>
      <w:r w:rsidRPr="001F2707">
        <w:rPr>
          <w:highlight w:val="yellow"/>
          <w:u w:val="single"/>
        </w:rPr>
        <w:t xml:space="preserve"> to the </w:t>
      </w:r>
      <w:r w:rsidRPr="001F2707">
        <w:rPr>
          <w:iCs/>
          <w:highlight w:val="yellow"/>
          <w:u w:val="single"/>
          <w:bdr w:val="single" w:sz="8" w:space="0" w:color="auto"/>
        </w:rPr>
        <w:t>U</w:t>
      </w:r>
      <w:r w:rsidRPr="001F2707">
        <w:rPr>
          <w:u w:val="single"/>
        </w:rPr>
        <w:t xml:space="preserve">nited </w:t>
      </w:r>
      <w:r w:rsidRPr="001F2707">
        <w:rPr>
          <w:iCs/>
          <w:highlight w:val="yellow"/>
          <w:u w:val="single"/>
          <w:bdr w:val="single" w:sz="8" w:space="0" w:color="auto"/>
        </w:rPr>
        <w:t>S</w:t>
      </w:r>
      <w:r w:rsidRPr="001F2707">
        <w:rPr>
          <w:u w:val="single"/>
        </w:rPr>
        <w:t xml:space="preserve">tates’ global </w:t>
      </w:r>
      <w:r w:rsidRPr="001F2707">
        <w:rPr>
          <w:iCs/>
          <w:highlight w:val="yellow"/>
          <w:u w:val="single"/>
          <w:bdr w:val="single" w:sz="8" w:space="0" w:color="auto"/>
        </w:rPr>
        <w:t>role</w:t>
      </w:r>
      <w:r w:rsidRPr="001F2707">
        <w:rPr>
          <w:sz w:val="16"/>
        </w:rPr>
        <w:t>—</w:t>
      </w:r>
      <w:r w:rsidRPr="001F2707">
        <w:rPr>
          <w:u w:val="single"/>
        </w:rPr>
        <w:t>weakening its alliances with wealthy friends in Europe and Canada</w:t>
      </w:r>
      <w:r w:rsidRPr="001F2707">
        <w:rPr>
          <w:sz w:val="16"/>
        </w:rPr>
        <w:t xml:space="preserve">, </w:t>
      </w:r>
      <w:r w:rsidRPr="001F2707">
        <w:rPr>
          <w:u w:val="single"/>
        </w:rPr>
        <w:t>massively cutting its international aid</w:t>
      </w:r>
      <w:r w:rsidRPr="001F2707">
        <w:rPr>
          <w:sz w:val="16"/>
        </w:rPr>
        <w:t xml:space="preserve">, </w:t>
      </w:r>
      <w:r w:rsidRPr="001F2707">
        <w:rPr>
          <w:u w:val="single"/>
        </w:rPr>
        <w:t>dismantling soft power vehicles</w:t>
      </w:r>
      <w:r w:rsidRPr="001F2707">
        <w:rPr>
          <w:sz w:val="16"/>
        </w:rPr>
        <w:t xml:space="preserve"> such as Radio Free Europe—</w:t>
      </w:r>
      <w:r w:rsidRPr="001F2707">
        <w:rPr>
          <w:highlight w:val="yellow"/>
          <w:u w:val="single"/>
        </w:rPr>
        <w:t xml:space="preserve">creates </w:t>
      </w:r>
      <w:r w:rsidRPr="001F2707">
        <w:rPr>
          <w:iCs/>
          <w:highlight w:val="yellow"/>
          <w:u w:val="single"/>
          <w:bdr w:val="single" w:sz="8" w:space="0" w:color="auto"/>
        </w:rPr>
        <w:t>opportunities for Europeans to step up</w:t>
      </w:r>
      <w:r w:rsidRPr="001F2707">
        <w:rPr>
          <w:highlight w:val="yellow"/>
          <w:u w:val="single"/>
        </w:rPr>
        <w:t>.</w:t>
      </w:r>
    </w:p>
    <w:p w14:paraId="1C4CDFDE" w14:textId="77777777" w:rsidR="004200BA" w:rsidRPr="001F2707" w:rsidRDefault="004200BA" w:rsidP="004200BA">
      <w:pPr>
        <w:rPr>
          <w:u w:val="single"/>
        </w:rPr>
      </w:pPr>
      <w:r w:rsidRPr="001F2707">
        <w:rPr>
          <w:u w:val="single"/>
        </w:rPr>
        <w:t xml:space="preserve">The imperative is to </w:t>
      </w:r>
      <w:r w:rsidRPr="001F2707">
        <w:rPr>
          <w:iCs/>
          <w:u w:val="single"/>
          <w:bdr w:val="single" w:sz="8" w:space="0" w:color="auto"/>
        </w:rPr>
        <w:t>preserve Europeans’ sovereignty</w:t>
      </w:r>
      <w:r w:rsidRPr="001F2707">
        <w:rPr>
          <w:u w:val="single"/>
        </w:rPr>
        <w:t xml:space="preserve">, </w:t>
      </w:r>
      <w:r w:rsidRPr="001F2707">
        <w:rPr>
          <w:iCs/>
          <w:u w:val="single"/>
          <w:bdr w:val="single" w:sz="8" w:space="0" w:color="auto"/>
        </w:rPr>
        <w:t>security</w:t>
      </w:r>
      <w:r w:rsidRPr="001F2707">
        <w:rPr>
          <w:u w:val="single"/>
        </w:rPr>
        <w:t xml:space="preserve">, and </w:t>
      </w:r>
      <w:r w:rsidRPr="001F2707">
        <w:rPr>
          <w:iCs/>
          <w:u w:val="single"/>
          <w:bdr w:val="single" w:sz="8" w:space="0" w:color="auto"/>
        </w:rPr>
        <w:t>prosperity</w:t>
      </w:r>
      <w:r w:rsidRPr="001F2707">
        <w:rPr>
          <w:u w:val="single"/>
        </w:rPr>
        <w:t xml:space="preserve">, and to empower them </w:t>
      </w:r>
      <w:r w:rsidRPr="001F2707">
        <w:rPr>
          <w:highlight w:val="yellow"/>
          <w:u w:val="single"/>
        </w:rPr>
        <w:t xml:space="preserve">to </w:t>
      </w:r>
      <w:r w:rsidRPr="001F2707">
        <w:rPr>
          <w:iCs/>
          <w:highlight w:val="yellow"/>
          <w:u w:val="single"/>
          <w:bdr w:val="single" w:sz="8" w:space="0" w:color="auto"/>
        </w:rPr>
        <w:t>mitigate</w:t>
      </w:r>
      <w:r w:rsidRPr="001F2707">
        <w:rPr>
          <w:highlight w:val="yellow"/>
          <w:u w:val="single"/>
        </w:rPr>
        <w:t xml:space="preserve"> the </w:t>
      </w:r>
      <w:r w:rsidRPr="001F2707">
        <w:rPr>
          <w:iCs/>
          <w:highlight w:val="yellow"/>
          <w:u w:val="single"/>
          <w:bdr w:val="single" w:sz="8" w:space="0" w:color="auto"/>
        </w:rPr>
        <w:t>dismantling of the rules-based</w:t>
      </w:r>
      <w:r w:rsidRPr="001F2707">
        <w:rPr>
          <w:iCs/>
          <w:u w:val="single"/>
          <w:bdr w:val="single" w:sz="8" w:space="0" w:color="auto"/>
        </w:rPr>
        <w:t xml:space="preserve"> international </w:t>
      </w:r>
      <w:r w:rsidRPr="001F2707">
        <w:rPr>
          <w:iCs/>
          <w:highlight w:val="yellow"/>
          <w:u w:val="single"/>
          <w:bdr w:val="single" w:sz="8" w:space="0" w:color="auto"/>
        </w:rPr>
        <w:t>order</w:t>
      </w:r>
      <w:r w:rsidRPr="001F2707">
        <w:rPr>
          <w:highlight w:val="yellow"/>
          <w:u w:val="single"/>
        </w:rPr>
        <w:t xml:space="preserve">. A </w:t>
      </w:r>
      <w:r w:rsidRPr="001F2707">
        <w:rPr>
          <w:iCs/>
          <w:highlight w:val="yellow"/>
          <w:u w:val="single"/>
          <w:bdr w:val="single" w:sz="8" w:space="0" w:color="auto"/>
        </w:rPr>
        <w:t>powerful</w:t>
      </w:r>
      <w:r w:rsidRPr="001F2707">
        <w:rPr>
          <w:sz w:val="16"/>
        </w:rPr>
        <w:t xml:space="preserve">, deliberately-conceived </w:t>
      </w:r>
      <w:r w:rsidRPr="001F2707">
        <w:rPr>
          <w:iCs/>
          <w:highlight w:val="yellow"/>
          <w:u w:val="single"/>
          <w:bdr w:val="single" w:sz="8" w:space="0" w:color="auto"/>
        </w:rPr>
        <w:t>European sphere</w:t>
      </w:r>
      <w:r w:rsidRPr="001F2707">
        <w:rPr>
          <w:u w:val="single"/>
        </w:rPr>
        <w:t xml:space="preserve"> of influence </w:t>
      </w:r>
      <w:r w:rsidRPr="001F2707">
        <w:rPr>
          <w:highlight w:val="yellow"/>
          <w:u w:val="single"/>
        </w:rPr>
        <w:t>could</w:t>
      </w:r>
      <w:r w:rsidRPr="001F2707">
        <w:rPr>
          <w:u w:val="single"/>
        </w:rPr>
        <w:t xml:space="preserve"> even </w:t>
      </w:r>
      <w:r w:rsidRPr="001F2707">
        <w:rPr>
          <w:iCs/>
          <w:highlight w:val="yellow"/>
          <w:u w:val="single"/>
          <w:bdr w:val="single" w:sz="8" w:space="0" w:color="auto"/>
        </w:rPr>
        <w:t>mend</w:t>
      </w:r>
      <w:r w:rsidRPr="001F2707">
        <w:rPr>
          <w:iCs/>
          <w:u w:val="single"/>
          <w:bdr w:val="single" w:sz="8" w:space="0" w:color="auto"/>
        </w:rPr>
        <w:t xml:space="preserve"> the </w:t>
      </w:r>
      <w:r w:rsidRPr="001F2707">
        <w:rPr>
          <w:iCs/>
          <w:highlight w:val="yellow"/>
          <w:u w:val="single"/>
          <w:bdr w:val="single" w:sz="8" w:space="0" w:color="auto"/>
        </w:rPr>
        <w:t>relations</w:t>
      </w:r>
      <w:r w:rsidRPr="001F2707">
        <w:rPr>
          <w:u w:val="single"/>
        </w:rPr>
        <w:t xml:space="preserve">hip </w:t>
      </w:r>
      <w:r w:rsidRPr="001F2707">
        <w:rPr>
          <w:highlight w:val="yellow"/>
          <w:u w:val="single"/>
        </w:rPr>
        <w:t xml:space="preserve">with the </w:t>
      </w:r>
      <w:r w:rsidRPr="001F2707">
        <w:rPr>
          <w:iCs/>
          <w:highlight w:val="yellow"/>
          <w:u w:val="single"/>
          <w:bdr w:val="single" w:sz="8" w:space="0" w:color="auto"/>
        </w:rPr>
        <w:t>U</w:t>
      </w:r>
      <w:r w:rsidRPr="001F2707">
        <w:rPr>
          <w:u w:val="single"/>
        </w:rPr>
        <w:t xml:space="preserve">nited </w:t>
      </w:r>
      <w:r w:rsidRPr="001F2707">
        <w:rPr>
          <w:iCs/>
          <w:highlight w:val="yellow"/>
          <w:u w:val="single"/>
          <w:bdr w:val="single" w:sz="8" w:space="0" w:color="auto"/>
        </w:rPr>
        <w:t>S</w:t>
      </w:r>
      <w:r w:rsidRPr="001F2707">
        <w:rPr>
          <w:u w:val="single"/>
        </w:rPr>
        <w:t xml:space="preserve">tates in the </w:t>
      </w:r>
      <w:r w:rsidRPr="001F2707">
        <w:rPr>
          <w:iCs/>
          <w:highlight w:val="yellow"/>
          <w:u w:val="single"/>
          <w:bdr w:val="single" w:sz="8" w:space="0" w:color="auto"/>
        </w:rPr>
        <w:t>longer term</w:t>
      </w:r>
      <w:r w:rsidRPr="001F2707">
        <w:rPr>
          <w:u w:val="single"/>
        </w:rPr>
        <w:t>.</w:t>
      </w:r>
    </w:p>
    <w:p w14:paraId="4C350397" w14:textId="77777777" w:rsidR="004200BA" w:rsidRPr="001F2707" w:rsidRDefault="004200BA" w:rsidP="004200BA">
      <w:pPr>
        <w:keepNext/>
        <w:keepLines/>
        <w:spacing w:before="40" w:after="0"/>
        <w:outlineLvl w:val="3"/>
        <w:rPr>
          <w:rFonts w:eastAsiaTheme="majorEastAsia" w:cstheme="majorBidi"/>
          <w:b/>
          <w:iCs/>
          <w:sz w:val="26"/>
        </w:rPr>
      </w:pPr>
      <w:r w:rsidRPr="001F2707">
        <w:rPr>
          <w:rFonts w:eastAsiaTheme="majorEastAsia" w:cstheme="majorBidi"/>
          <w:b/>
          <w:iCs/>
          <w:sz w:val="26"/>
        </w:rPr>
        <w:t xml:space="preserve">2. Textual analysis proves middle power influence is </w:t>
      </w:r>
      <w:r w:rsidRPr="001F2707">
        <w:rPr>
          <w:rFonts w:eastAsiaTheme="majorEastAsia" w:cstheme="majorBidi"/>
          <w:b/>
          <w:iCs/>
          <w:sz w:val="26"/>
          <w:u w:val="single"/>
        </w:rPr>
        <w:t>rising</w:t>
      </w:r>
      <w:r w:rsidRPr="001F2707">
        <w:rPr>
          <w:rFonts w:eastAsiaTheme="majorEastAsia" w:cstheme="majorBidi"/>
          <w:b/>
          <w:iCs/>
          <w:sz w:val="26"/>
        </w:rPr>
        <w:t xml:space="preserve">---they’re responsible for a </w:t>
      </w:r>
      <w:r w:rsidRPr="001F2707">
        <w:rPr>
          <w:rFonts w:eastAsiaTheme="majorEastAsia" w:cstheme="majorBidi"/>
          <w:b/>
          <w:iCs/>
          <w:sz w:val="26"/>
          <w:u w:val="single"/>
        </w:rPr>
        <w:t>growing share</w:t>
      </w:r>
      <w:r w:rsidRPr="001F2707">
        <w:rPr>
          <w:rFonts w:eastAsiaTheme="majorEastAsia" w:cstheme="majorBidi"/>
          <w:b/>
          <w:iCs/>
          <w:sz w:val="26"/>
        </w:rPr>
        <w:t xml:space="preserve"> of agreement text. </w:t>
      </w:r>
    </w:p>
    <w:p w14:paraId="28D79DAF" w14:textId="77777777" w:rsidR="004200BA" w:rsidRPr="001F2707" w:rsidRDefault="004200BA" w:rsidP="004200BA">
      <w:r w:rsidRPr="001F2707">
        <w:t xml:space="preserve">Stephanie </w:t>
      </w:r>
      <w:r w:rsidRPr="001F2707">
        <w:rPr>
          <w:b/>
          <w:bCs/>
          <w:sz w:val="26"/>
        </w:rPr>
        <w:t>Rickard 26</w:t>
      </w:r>
      <w:r w:rsidRPr="001F2707">
        <w:t>, Professor at the London School of Economics, author of 'Spending to Win', "Middle powers are rising – here's how they can shape global governance," LSE United States Politics and Policy, 02/06/2026, https://blogs.lse.ac.uk/usappblog/2026/02/06/middle-powers-are-rising-heres-how-they-can-shape-global-governance/</w:t>
      </w:r>
    </w:p>
    <w:p w14:paraId="72C916A4" w14:textId="77777777" w:rsidR="004200BA" w:rsidRPr="001F2707" w:rsidRDefault="004200BA" w:rsidP="004200BA">
      <w:r w:rsidRPr="001F2707">
        <w:rPr>
          <w:sz w:val="16"/>
        </w:rPr>
        <w:t xml:space="preserve">In January 2026 Canadian Prime Minister Mark Carney warned that in the face of a “ruptured” global order, middle powers must work together to build a new one which is less reliant on the United States. But </w:t>
      </w:r>
      <w:r w:rsidRPr="001F2707">
        <w:rPr>
          <w:highlight w:val="yellow"/>
          <w:u w:val="single"/>
        </w:rPr>
        <w:t xml:space="preserve">can </w:t>
      </w:r>
      <w:r w:rsidRPr="001F2707">
        <w:rPr>
          <w:iCs/>
          <w:highlight w:val="yellow"/>
          <w:u w:val="single"/>
          <w:bdr w:val="single" w:sz="8" w:space="0" w:color="auto"/>
        </w:rPr>
        <w:t>middle powers</w:t>
      </w:r>
      <w:r w:rsidRPr="001F2707">
        <w:rPr>
          <w:iCs/>
          <w:u w:val="single"/>
          <w:bdr w:val="single" w:sz="8" w:space="0" w:color="auto"/>
        </w:rPr>
        <w:t xml:space="preserve"> work together to </w:t>
      </w:r>
      <w:r w:rsidRPr="001F2707">
        <w:rPr>
          <w:iCs/>
          <w:highlight w:val="yellow"/>
          <w:u w:val="single"/>
          <w:bdr w:val="single" w:sz="8" w:space="0" w:color="auto"/>
        </w:rPr>
        <w:t>reshape global governance</w:t>
      </w:r>
      <w:r w:rsidRPr="001F2707">
        <w:rPr>
          <w:highlight w:val="yellow"/>
          <w:u w:val="single"/>
        </w:rPr>
        <w:t>?</w:t>
      </w:r>
      <w:r w:rsidRPr="001F2707">
        <w:rPr>
          <w:sz w:val="16"/>
        </w:rPr>
        <w:t xml:space="preserve"> In new research, Stephanie Rickard finds that </w:t>
      </w:r>
      <w:r w:rsidRPr="001F2707">
        <w:rPr>
          <w:iCs/>
          <w:highlight w:val="yellow"/>
          <w:u w:val="single"/>
          <w:bdr w:val="single" w:sz="8" w:space="0" w:color="auto"/>
        </w:rPr>
        <w:t>they already have</w:t>
      </w:r>
      <w:r w:rsidRPr="001F2707">
        <w:rPr>
          <w:sz w:val="16"/>
        </w:rPr>
        <w:t xml:space="preserve">. </w:t>
      </w:r>
      <w:r w:rsidRPr="001F2707">
        <w:rPr>
          <w:u w:val="single"/>
        </w:rPr>
        <w:t xml:space="preserve">By </w:t>
      </w:r>
      <w:r w:rsidRPr="001F2707">
        <w:rPr>
          <w:iCs/>
          <w:u w:val="single"/>
          <w:bdr w:val="single" w:sz="8" w:space="0" w:color="auto"/>
        </w:rPr>
        <w:t>analyzing submissions</w:t>
      </w:r>
      <w:r w:rsidRPr="001F2707">
        <w:rPr>
          <w:sz w:val="16"/>
        </w:rPr>
        <w:t xml:space="preserve"> made </w:t>
      </w:r>
      <w:r w:rsidRPr="001F2707">
        <w:rPr>
          <w:u w:val="single"/>
        </w:rPr>
        <w:t xml:space="preserve">by countries and coalitions </w:t>
      </w:r>
      <w:r w:rsidRPr="001F2707">
        <w:rPr>
          <w:highlight w:val="yellow"/>
          <w:u w:val="single"/>
        </w:rPr>
        <w:t>on a</w:t>
      </w:r>
      <w:r w:rsidRPr="001F2707">
        <w:rPr>
          <w:u w:val="single"/>
        </w:rPr>
        <w:t xml:space="preserve"> recent </w:t>
      </w:r>
      <w:r w:rsidRPr="001F2707">
        <w:rPr>
          <w:iCs/>
          <w:highlight w:val="yellow"/>
          <w:u w:val="single"/>
          <w:bdr w:val="single" w:sz="8" w:space="0" w:color="auto"/>
        </w:rPr>
        <w:t>WTO</w:t>
      </w:r>
      <w:r w:rsidRPr="001F2707">
        <w:rPr>
          <w:iCs/>
          <w:u w:val="single"/>
          <w:bdr w:val="single" w:sz="8" w:space="0" w:color="auto"/>
        </w:rPr>
        <w:t xml:space="preserve"> subsidy </w:t>
      </w:r>
      <w:r w:rsidRPr="001F2707">
        <w:rPr>
          <w:iCs/>
          <w:highlight w:val="yellow"/>
          <w:u w:val="single"/>
          <w:bdr w:val="single" w:sz="8" w:space="0" w:color="auto"/>
        </w:rPr>
        <w:t>agreement</w:t>
      </w:r>
      <w:r w:rsidRPr="001F2707">
        <w:rPr>
          <w:u w:val="single"/>
        </w:rPr>
        <w:t xml:space="preserve"> she finds that </w:t>
      </w:r>
      <w:r w:rsidRPr="001F2707">
        <w:rPr>
          <w:iCs/>
          <w:highlight w:val="yellow"/>
          <w:u w:val="single"/>
          <w:bdr w:val="single" w:sz="8" w:space="0" w:color="auto"/>
        </w:rPr>
        <w:t>coalitions of middle powers</w:t>
      </w:r>
      <w:r w:rsidRPr="001F2707">
        <w:rPr>
          <w:u w:val="single"/>
        </w:rPr>
        <w:t xml:space="preserve"> – and </w:t>
      </w:r>
      <w:r w:rsidRPr="001F2707">
        <w:rPr>
          <w:iCs/>
          <w:highlight w:val="yellow"/>
          <w:u w:val="single"/>
          <w:bdr w:val="single" w:sz="8" w:space="0" w:color="auto"/>
        </w:rPr>
        <w:t>not the largest countries</w:t>
      </w:r>
      <w:r w:rsidRPr="001F2707">
        <w:rPr>
          <w:u w:val="single"/>
        </w:rPr>
        <w:t xml:space="preserve"> – </w:t>
      </w:r>
      <w:r w:rsidRPr="001F2707">
        <w:rPr>
          <w:highlight w:val="yellow"/>
          <w:u w:val="single"/>
        </w:rPr>
        <w:t xml:space="preserve">made the </w:t>
      </w:r>
      <w:r w:rsidRPr="001F2707">
        <w:rPr>
          <w:iCs/>
          <w:highlight w:val="yellow"/>
          <w:u w:val="single"/>
          <w:bdr w:val="single" w:sz="8" w:space="0" w:color="auto"/>
        </w:rPr>
        <w:t>largest contributions</w:t>
      </w:r>
      <w:r w:rsidRPr="001F2707">
        <w:rPr>
          <w:u w:val="single"/>
        </w:rPr>
        <w:t>.</w:t>
      </w:r>
    </w:p>
    <w:p w14:paraId="27768A24" w14:textId="77777777" w:rsidR="004200BA" w:rsidRPr="001F2707" w:rsidRDefault="004200BA" w:rsidP="004200BA">
      <w:r w:rsidRPr="001F2707">
        <w:rPr>
          <w:sz w:val="16"/>
        </w:rPr>
        <w:t>Canadian Prime Minister Mark Carney’s recent speech at the World Economic Forum in Davos sent shockwaves through the international community. Though he didn’t mention Donald Trump by name, Carney spoke of the long-standing “bargain” with “American hegemony” as no longer working and mapped out what the United States’ changing role in the world now means for so-called middle powers. Standing before global elites, Carney declared that the world is experiencing “a rupture in the world order” and warned middle powers that “if you are not at the table, you are on the menu.” His call for middle powers to unite and build a new international order resonated across continents, earning him a rare standing ovation and widespread praise from world leaders.</w:t>
      </w:r>
    </w:p>
    <w:p w14:paraId="099E4499" w14:textId="77777777" w:rsidR="004200BA" w:rsidRPr="001F2707" w:rsidRDefault="004200BA" w:rsidP="004200BA">
      <w:r w:rsidRPr="001F2707">
        <w:rPr>
          <w:sz w:val="16"/>
        </w:rPr>
        <w:t xml:space="preserve">But </w:t>
      </w:r>
      <w:r w:rsidRPr="001F2707">
        <w:rPr>
          <w:u w:val="single"/>
        </w:rPr>
        <w:t xml:space="preserve">can </w:t>
      </w:r>
      <w:r w:rsidRPr="001F2707">
        <w:rPr>
          <w:iCs/>
          <w:u w:val="single"/>
          <w:bdr w:val="single" w:sz="8" w:space="0" w:color="auto"/>
        </w:rPr>
        <w:t>middle powers</w:t>
      </w:r>
      <w:r w:rsidRPr="001F2707">
        <w:rPr>
          <w:sz w:val="16"/>
        </w:rPr>
        <w:t xml:space="preserve"> respond to Carney’s call and </w:t>
      </w:r>
      <w:r w:rsidRPr="001F2707">
        <w:rPr>
          <w:u w:val="single"/>
        </w:rPr>
        <w:t xml:space="preserve">work together to </w:t>
      </w:r>
      <w:r w:rsidRPr="001F2707">
        <w:rPr>
          <w:iCs/>
          <w:u w:val="single"/>
          <w:bdr w:val="single" w:sz="8" w:space="0" w:color="auto"/>
        </w:rPr>
        <w:t>shape global governance</w:t>
      </w:r>
      <w:r w:rsidRPr="001F2707">
        <w:rPr>
          <w:sz w:val="16"/>
        </w:rPr>
        <w:t xml:space="preserve">? My new research provides compelling evidence that </w:t>
      </w:r>
      <w:r w:rsidRPr="001F2707">
        <w:rPr>
          <w:iCs/>
          <w:u w:val="single"/>
          <w:bdr w:val="single" w:sz="8" w:space="0" w:color="auto"/>
        </w:rPr>
        <w:t>they can and already have.</w:t>
      </w:r>
    </w:p>
    <w:p w14:paraId="17BA59EE" w14:textId="77777777" w:rsidR="004200BA" w:rsidRPr="001F2707" w:rsidRDefault="004200BA" w:rsidP="004200BA">
      <w:r w:rsidRPr="001F2707">
        <w:rPr>
          <w:sz w:val="16"/>
        </w:rPr>
        <w:t>Testing middle power influence</w:t>
      </w:r>
    </w:p>
    <w:p w14:paraId="6318C9B7" w14:textId="77777777" w:rsidR="004200BA" w:rsidRPr="001F2707" w:rsidRDefault="004200BA" w:rsidP="004200BA">
      <w:r w:rsidRPr="001F2707">
        <w:rPr>
          <w:u w:val="single"/>
        </w:rPr>
        <w:t xml:space="preserve">One way of measuring countries’ influence in global governance is to </w:t>
      </w:r>
      <w:r w:rsidRPr="001F2707">
        <w:rPr>
          <w:highlight w:val="yellow"/>
          <w:u w:val="single"/>
        </w:rPr>
        <w:t>look at</w:t>
      </w:r>
      <w:r w:rsidRPr="001F2707">
        <w:rPr>
          <w:u w:val="single"/>
        </w:rPr>
        <w:t xml:space="preserve"> how they influence </w:t>
      </w:r>
      <w:r w:rsidRPr="001F2707">
        <w:rPr>
          <w:highlight w:val="yellow"/>
          <w:u w:val="single"/>
        </w:rPr>
        <w:t xml:space="preserve">the </w:t>
      </w:r>
      <w:r w:rsidRPr="001F2707">
        <w:rPr>
          <w:iCs/>
          <w:highlight w:val="yellow"/>
          <w:u w:val="single"/>
          <w:bdr w:val="single" w:sz="8" w:space="0" w:color="auto"/>
        </w:rPr>
        <w:t>final text</w:t>
      </w:r>
      <w:r w:rsidRPr="001F2707">
        <w:rPr>
          <w:u w:val="single"/>
        </w:rPr>
        <w:t xml:space="preserve"> of </w:t>
      </w:r>
      <w:r w:rsidRPr="001F2707">
        <w:rPr>
          <w:iCs/>
          <w:u w:val="single"/>
          <w:bdr w:val="single" w:sz="8" w:space="0" w:color="auto"/>
        </w:rPr>
        <w:t>important global agreements</w:t>
      </w:r>
      <w:r w:rsidRPr="001F2707">
        <w:rPr>
          <w:u w:val="single"/>
        </w:rPr>
        <w:t xml:space="preserve">. I examined </w:t>
      </w:r>
      <w:r w:rsidRPr="001F2707">
        <w:rPr>
          <w:iCs/>
          <w:u w:val="single"/>
          <w:bdr w:val="single" w:sz="8" w:space="0" w:color="auto"/>
        </w:rPr>
        <w:t>twenty years</w:t>
      </w:r>
      <w:r w:rsidRPr="001F2707">
        <w:rPr>
          <w:u w:val="single"/>
        </w:rPr>
        <w:t xml:space="preserve"> of </w:t>
      </w:r>
      <w:r w:rsidRPr="001F2707">
        <w:rPr>
          <w:iCs/>
          <w:u w:val="single"/>
          <w:bdr w:val="single" w:sz="8" w:space="0" w:color="auto"/>
        </w:rPr>
        <w:t>negotiations</w:t>
      </w:r>
      <w:r w:rsidRPr="001F2707">
        <w:rPr>
          <w:u w:val="single"/>
        </w:rPr>
        <w:t xml:space="preserve"> at the </w:t>
      </w:r>
      <w:r w:rsidRPr="001F2707">
        <w:rPr>
          <w:iCs/>
          <w:u w:val="single"/>
          <w:bdr w:val="single" w:sz="8" w:space="0" w:color="auto"/>
        </w:rPr>
        <w:t>WTO</w:t>
      </w:r>
      <w:r w:rsidRPr="001F2707">
        <w:rPr>
          <w:u w:val="single"/>
        </w:rPr>
        <w:t xml:space="preserve"> that culminated in the </w:t>
      </w:r>
      <w:r w:rsidRPr="001F2707">
        <w:rPr>
          <w:iCs/>
          <w:u w:val="single"/>
          <w:bdr w:val="single" w:sz="8" w:space="0" w:color="auto"/>
        </w:rPr>
        <w:t>2022 Agreement</w:t>
      </w:r>
      <w:r w:rsidRPr="001F2707">
        <w:rPr>
          <w:u w:val="single"/>
        </w:rPr>
        <w:t xml:space="preserve"> on </w:t>
      </w:r>
      <w:r w:rsidRPr="001F2707">
        <w:rPr>
          <w:iCs/>
          <w:u w:val="single"/>
          <w:bdr w:val="single" w:sz="8" w:space="0" w:color="auto"/>
        </w:rPr>
        <w:t>Fisheries Subsidies</w:t>
      </w:r>
      <w:r w:rsidRPr="001F2707">
        <w:rPr>
          <w:u w:val="single"/>
        </w:rPr>
        <w:t xml:space="preserve"> (AFS)</w:t>
      </w:r>
      <w:r w:rsidRPr="001F2707">
        <w:rPr>
          <w:sz w:val="16"/>
        </w:rPr>
        <w:t>—a landmark treaty aimed at protecting marine fish stocks, a critical global commons. This was no small achievement: it’s only the second new multilateral agreement reached at the WTO since its establishment in 1995.</w:t>
      </w:r>
    </w:p>
    <w:p w14:paraId="48FF4B8B" w14:textId="77777777" w:rsidR="004200BA" w:rsidRPr="001F2707" w:rsidRDefault="004200BA" w:rsidP="004200BA">
      <w:r w:rsidRPr="001F2707">
        <w:rPr>
          <w:u w:val="single"/>
        </w:rPr>
        <w:t xml:space="preserve">Using </w:t>
      </w:r>
      <w:r w:rsidRPr="001F2707">
        <w:rPr>
          <w:iCs/>
          <w:u w:val="single"/>
          <w:bdr w:val="single" w:sz="8" w:space="0" w:color="auto"/>
        </w:rPr>
        <w:t>text-as-data analysis, I compared the final treaty</w:t>
      </w:r>
      <w:r w:rsidRPr="001F2707">
        <w:rPr>
          <w:u w:val="single"/>
        </w:rPr>
        <w:t xml:space="preserve"> with </w:t>
      </w:r>
      <w:r w:rsidRPr="001F2707">
        <w:rPr>
          <w:iCs/>
          <w:u w:val="single"/>
          <w:bdr w:val="single" w:sz="8" w:space="0" w:color="auto"/>
        </w:rPr>
        <w:t>submissions</w:t>
      </w:r>
      <w:r w:rsidRPr="001F2707">
        <w:rPr>
          <w:u w:val="single"/>
        </w:rPr>
        <w:t xml:space="preserve"> made by </w:t>
      </w:r>
      <w:r w:rsidRPr="001F2707">
        <w:rPr>
          <w:iCs/>
          <w:u w:val="single"/>
          <w:bdr w:val="single" w:sz="8" w:space="0" w:color="auto"/>
        </w:rPr>
        <w:t>individual countries</w:t>
      </w:r>
      <w:r w:rsidRPr="001F2707">
        <w:rPr>
          <w:u w:val="single"/>
        </w:rPr>
        <w:t xml:space="preserve"> and </w:t>
      </w:r>
      <w:r w:rsidRPr="001F2707">
        <w:rPr>
          <w:iCs/>
          <w:u w:val="single"/>
          <w:bdr w:val="single" w:sz="8" w:space="0" w:color="auto"/>
        </w:rPr>
        <w:t>coalitions</w:t>
      </w:r>
      <w:r w:rsidRPr="001F2707">
        <w:rPr>
          <w:u w:val="single"/>
        </w:rPr>
        <w:t xml:space="preserve"> during the negotiations. The </w:t>
      </w:r>
      <w:r w:rsidRPr="001F2707">
        <w:rPr>
          <w:highlight w:val="yellow"/>
          <w:u w:val="single"/>
        </w:rPr>
        <w:t>results were striking</w:t>
      </w:r>
      <w:r w:rsidRPr="001F2707">
        <w:rPr>
          <w:u w:val="single"/>
        </w:rPr>
        <w:t>.</w:t>
      </w:r>
    </w:p>
    <w:p w14:paraId="0501FA14" w14:textId="77777777" w:rsidR="004200BA" w:rsidRPr="001F2707" w:rsidRDefault="004200BA" w:rsidP="004200BA">
      <w:r w:rsidRPr="001F2707">
        <w:rPr>
          <w:sz w:val="16"/>
        </w:rPr>
        <w:t>The power of coalition</w:t>
      </w:r>
    </w:p>
    <w:p w14:paraId="37E377EE" w14:textId="77777777" w:rsidR="004200BA" w:rsidRPr="001F2707" w:rsidRDefault="004200BA" w:rsidP="004200BA">
      <w:r w:rsidRPr="001F2707">
        <w:rPr>
          <w:highlight w:val="yellow"/>
          <w:u w:val="single"/>
        </w:rPr>
        <w:t xml:space="preserve">The </w:t>
      </w:r>
      <w:r w:rsidRPr="001F2707">
        <w:rPr>
          <w:iCs/>
          <w:highlight w:val="yellow"/>
          <w:u w:val="single"/>
          <w:bdr w:val="single" w:sz="8" w:space="0" w:color="auto"/>
        </w:rPr>
        <w:t>largest contribution</w:t>
      </w:r>
      <w:r w:rsidRPr="001F2707">
        <w:rPr>
          <w:u w:val="single"/>
        </w:rPr>
        <w:t xml:space="preserve"> to the final agreement </w:t>
      </w:r>
      <w:r w:rsidRPr="001F2707">
        <w:rPr>
          <w:iCs/>
          <w:highlight w:val="yellow"/>
          <w:u w:val="single"/>
          <w:bdr w:val="single" w:sz="8" w:space="0" w:color="auto"/>
        </w:rPr>
        <w:t>came from</w:t>
      </w:r>
      <w:r w:rsidRPr="001F2707">
        <w:rPr>
          <w:iCs/>
          <w:u w:val="single"/>
          <w:bdr w:val="single" w:sz="8" w:space="0" w:color="auto"/>
        </w:rPr>
        <w:t xml:space="preserve"> a coalition</w:t>
      </w:r>
      <w:r w:rsidRPr="001F2707">
        <w:rPr>
          <w:u w:val="single"/>
        </w:rPr>
        <w:t xml:space="preserve"> of </w:t>
      </w:r>
      <w:r w:rsidRPr="001F2707">
        <w:rPr>
          <w:iCs/>
          <w:highlight w:val="yellow"/>
          <w:u w:val="single"/>
          <w:bdr w:val="single" w:sz="8" w:space="0" w:color="auto"/>
        </w:rPr>
        <w:t>six countries</w:t>
      </w:r>
      <w:r w:rsidRPr="001F2707">
        <w:rPr>
          <w:sz w:val="16"/>
        </w:rPr>
        <w:t xml:space="preserve"> sometimes classified as Global South states: Argentina, Colombia, Costa Rica, Panama, Peru, and Uruguay. </w:t>
      </w:r>
      <w:r w:rsidRPr="001F2707">
        <w:rPr>
          <w:iCs/>
          <w:u w:val="single"/>
          <w:bdr w:val="single" w:sz="8" w:space="0" w:color="auto"/>
        </w:rPr>
        <w:t>None</w:t>
      </w:r>
      <w:r w:rsidRPr="001F2707">
        <w:rPr>
          <w:u w:val="single"/>
        </w:rPr>
        <w:t xml:space="preserve"> of these countries are </w:t>
      </w:r>
      <w:r w:rsidRPr="001F2707">
        <w:rPr>
          <w:iCs/>
          <w:u w:val="single"/>
          <w:bdr w:val="single" w:sz="8" w:space="0" w:color="auto"/>
        </w:rPr>
        <w:t>traditional great powers</w:t>
      </w:r>
      <w:r w:rsidRPr="001F2707">
        <w:rPr>
          <w:sz w:val="16"/>
        </w:rPr>
        <w:t xml:space="preserve">, </w:t>
      </w:r>
      <w:r w:rsidRPr="001F2707">
        <w:rPr>
          <w:u w:val="single"/>
        </w:rPr>
        <w:t xml:space="preserve">yet their </w:t>
      </w:r>
      <w:r w:rsidRPr="001F2707">
        <w:rPr>
          <w:iCs/>
          <w:u w:val="single"/>
          <w:bdr w:val="single" w:sz="8" w:space="0" w:color="auto"/>
        </w:rPr>
        <w:t>collaborative submission</w:t>
      </w:r>
      <w:r w:rsidRPr="001F2707">
        <w:rPr>
          <w:u w:val="single"/>
        </w:rPr>
        <w:t xml:space="preserve"> shaped </w:t>
      </w:r>
      <w:r w:rsidRPr="001F2707">
        <w:rPr>
          <w:iCs/>
          <w:u w:val="single"/>
          <w:bdr w:val="single" w:sz="8" w:space="0" w:color="auto"/>
        </w:rPr>
        <w:t>crucial aspects</w:t>
      </w:r>
      <w:r w:rsidRPr="001F2707">
        <w:rPr>
          <w:u w:val="single"/>
        </w:rPr>
        <w:t xml:space="preserve"> of the </w:t>
      </w:r>
      <w:r w:rsidRPr="001F2707">
        <w:rPr>
          <w:iCs/>
          <w:u w:val="single"/>
          <w:bdr w:val="single" w:sz="8" w:space="0" w:color="auto"/>
        </w:rPr>
        <w:t>final agreement</w:t>
      </w:r>
      <w:r w:rsidRPr="001F2707">
        <w:rPr>
          <w:sz w:val="16"/>
        </w:rPr>
        <w:t>.</w:t>
      </w:r>
    </w:p>
    <w:p w14:paraId="2C7CB4D0" w14:textId="77777777" w:rsidR="004200BA" w:rsidRPr="001F2707" w:rsidRDefault="004200BA" w:rsidP="004200BA">
      <w:r w:rsidRPr="001F2707">
        <w:rPr>
          <w:u w:val="single"/>
        </w:rPr>
        <w:t xml:space="preserve">The </w:t>
      </w:r>
      <w:r w:rsidRPr="001F2707">
        <w:rPr>
          <w:iCs/>
          <w:u w:val="single"/>
          <w:bdr w:val="single" w:sz="8" w:space="0" w:color="auto"/>
        </w:rPr>
        <w:t>second-largest contribution</w:t>
      </w:r>
      <w:r w:rsidRPr="001F2707">
        <w:rPr>
          <w:u w:val="single"/>
        </w:rPr>
        <w:t xml:space="preserve"> came from</w:t>
      </w:r>
      <w:r w:rsidRPr="001F2707">
        <w:rPr>
          <w:sz w:val="16"/>
        </w:rPr>
        <w:t xml:space="preserve"> an even more diverse coalition: </w:t>
      </w:r>
      <w:r w:rsidRPr="001F2707">
        <w:rPr>
          <w:iCs/>
          <w:u w:val="single"/>
          <w:bdr w:val="single" w:sz="8" w:space="0" w:color="auto"/>
        </w:rPr>
        <w:t>Iceland</w:t>
      </w:r>
      <w:r w:rsidRPr="001F2707">
        <w:rPr>
          <w:u w:val="single"/>
        </w:rPr>
        <w:t xml:space="preserve">, </w:t>
      </w:r>
      <w:r w:rsidRPr="001F2707">
        <w:rPr>
          <w:iCs/>
          <w:u w:val="single"/>
          <w:bdr w:val="single" w:sz="8" w:space="0" w:color="auto"/>
        </w:rPr>
        <w:t>New Zealand</w:t>
      </w:r>
      <w:r w:rsidRPr="001F2707">
        <w:rPr>
          <w:u w:val="single"/>
        </w:rPr>
        <w:t xml:space="preserve">, and </w:t>
      </w:r>
      <w:r w:rsidRPr="001F2707">
        <w:rPr>
          <w:iCs/>
          <w:u w:val="single"/>
          <w:bdr w:val="single" w:sz="8" w:space="0" w:color="auto"/>
        </w:rPr>
        <w:t>Pakistan</w:t>
      </w:r>
      <w:r w:rsidRPr="001F2707">
        <w:rPr>
          <w:sz w:val="16"/>
        </w:rPr>
        <w:t xml:space="preserve"> – three small states with vastly different levels of economic development.</w:t>
      </w:r>
    </w:p>
    <w:p w14:paraId="473150C0" w14:textId="77777777" w:rsidR="004200BA" w:rsidRPr="001F2707" w:rsidRDefault="004200BA" w:rsidP="004200BA">
      <w:r w:rsidRPr="001F2707">
        <w:rPr>
          <w:sz w:val="16"/>
        </w:rPr>
        <w:t xml:space="preserve">Remarkably, </w:t>
      </w:r>
      <w:r w:rsidRPr="001F2707">
        <w:rPr>
          <w:iCs/>
          <w:highlight w:val="yellow"/>
          <w:u w:val="single"/>
          <w:bdr w:val="single" w:sz="8" w:space="0" w:color="auto"/>
        </w:rPr>
        <w:t>none</w:t>
      </w:r>
      <w:r w:rsidRPr="001F2707">
        <w:rPr>
          <w:highlight w:val="yellow"/>
          <w:u w:val="single"/>
        </w:rPr>
        <w:t xml:space="preserve"> of the</w:t>
      </w:r>
      <w:r w:rsidRPr="001F2707">
        <w:rPr>
          <w:u w:val="single"/>
        </w:rPr>
        <w:t xml:space="preserve"> world’s </w:t>
      </w:r>
      <w:r w:rsidRPr="001F2707">
        <w:rPr>
          <w:iCs/>
          <w:u w:val="single"/>
          <w:bdr w:val="single" w:sz="8" w:space="0" w:color="auto"/>
        </w:rPr>
        <w:t xml:space="preserve">three </w:t>
      </w:r>
      <w:r w:rsidRPr="001F2707">
        <w:rPr>
          <w:iCs/>
          <w:highlight w:val="yellow"/>
          <w:u w:val="single"/>
          <w:bdr w:val="single" w:sz="8" w:space="0" w:color="auto"/>
        </w:rPr>
        <w:t>largest economies</w:t>
      </w:r>
      <w:r w:rsidRPr="001F2707">
        <w:rPr>
          <w:sz w:val="16"/>
        </w:rPr>
        <w:t>—</w:t>
      </w:r>
      <w:r w:rsidRPr="001F2707">
        <w:rPr>
          <w:u w:val="single"/>
        </w:rPr>
        <w:t xml:space="preserve">the </w:t>
      </w:r>
      <w:r w:rsidRPr="001F2707">
        <w:rPr>
          <w:iCs/>
          <w:u w:val="single"/>
          <w:bdr w:val="single" w:sz="8" w:space="0" w:color="auto"/>
        </w:rPr>
        <w:t>U</w:t>
      </w:r>
      <w:r w:rsidRPr="001F2707">
        <w:rPr>
          <w:sz w:val="16"/>
        </w:rPr>
        <w:t xml:space="preserve">nited </w:t>
      </w:r>
      <w:r w:rsidRPr="001F2707">
        <w:rPr>
          <w:iCs/>
          <w:u w:val="single"/>
          <w:bdr w:val="single" w:sz="8" w:space="0" w:color="auto"/>
        </w:rPr>
        <w:t>S</w:t>
      </w:r>
      <w:r w:rsidRPr="001F2707">
        <w:rPr>
          <w:sz w:val="16"/>
        </w:rPr>
        <w:t xml:space="preserve">tates, </w:t>
      </w:r>
      <w:r w:rsidRPr="001F2707">
        <w:rPr>
          <w:iCs/>
          <w:u w:val="single"/>
          <w:bdr w:val="single" w:sz="8" w:space="0" w:color="auto"/>
        </w:rPr>
        <w:t>China</w:t>
      </w:r>
      <w:r w:rsidRPr="001F2707">
        <w:rPr>
          <w:sz w:val="16"/>
        </w:rPr>
        <w:t xml:space="preserve">, </w:t>
      </w:r>
      <w:r w:rsidRPr="001F2707">
        <w:rPr>
          <w:u w:val="single"/>
        </w:rPr>
        <w:t xml:space="preserve">or </w:t>
      </w:r>
      <w:r w:rsidRPr="001F2707">
        <w:rPr>
          <w:iCs/>
          <w:u w:val="single"/>
          <w:bdr w:val="single" w:sz="8" w:space="0" w:color="auto"/>
        </w:rPr>
        <w:t>Japan</w:t>
      </w:r>
      <w:r w:rsidRPr="001F2707">
        <w:rPr>
          <w:sz w:val="16"/>
        </w:rPr>
        <w:t>—</w:t>
      </w:r>
      <w:r w:rsidRPr="001F2707">
        <w:rPr>
          <w:highlight w:val="yellow"/>
          <w:u w:val="single"/>
        </w:rPr>
        <w:t xml:space="preserve">appeared among the </w:t>
      </w:r>
      <w:r w:rsidRPr="001F2707">
        <w:rPr>
          <w:iCs/>
          <w:highlight w:val="yellow"/>
          <w:u w:val="single"/>
          <w:bdr w:val="single" w:sz="8" w:space="0" w:color="auto"/>
        </w:rPr>
        <w:t>top five</w:t>
      </w:r>
      <w:r w:rsidRPr="001F2707">
        <w:rPr>
          <w:u w:val="single"/>
        </w:rPr>
        <w:t xml:space="preserve"> contributors to the agreement</w:t>
      </w:r>
      <w:r w:rsidRPr="001F2707">
        <w:rPr>
          <w:sz w:val="16"/>
        </w:rPr>
        <w:t xml:space="preserve">, </w:t>
      </w:r>
      <w:r w:rsidRPr="001F2707">
        <w:rPr>
          <w:u w:val="single"/>
        </w:rPr>
        <w:t xml:space="preserve">despite their </w:t>
      </w:r>
      <w:r w:rsidRPr="001F2707">
        <w:rPr>
          <w:iCs/>
          <w:u w:val="single"/>
          <w:bdr w:val="single" w:sz="8" w:space="0" w:color="auto"/>
        </w:rPr>
        <w:t>substantial fishing industries</w:t>
      </w:r>
      <w:r w:rsidRPr="001F2707">
        <w:rPr>
          <w:u w:val="single"/>
        </w:rPr>
        <w:t xml:space="preserve"> and </w:t>
      </w:r>
      <w:r w:rsidRPr="001F2707">
        <w:rPr>
          <w:iCs/>
          <w:u w:val="single"/>
          <w:bdr w:val="single" w:sz="8" w:space="0" w:color="auto"/>
        </w:rPr>
        <w:t>material resources</w:t>
      </w:r>
      <w:r w:rsidRPr="001F2707">
        <w:rPr>
          <w:sz w:val="16"/>
        </w:rPr>
        <w:t>, and the fact that they are bound to comply with it.</w:t>
      </w:r>
    </w:p>
    <w:p w14:paraId="49F3B0A3" w14:textId="77777777" w:rsidR="004200BA" w:rsidRPr="001F2707" w:rsidRDefault="004200BA" w:rsidP="004200BA">
      <w:r w:rsidRPr="001F2707">
        <w:rPr>
          <w:sz w:val="16"/>
        </w:rPr>
        <w:t>Size isn’t everything</w:t>
      </w:r>
    </w:p>
    <w:p w14:paraId="24CC43B8" w14:textId="77777777" w:rsidR="004200BA" w:rsidRPr="001F2707" w:rsidRDefault="004200BA" w:rsidP="004200BA">
      <w:r w:rsidRPr="001F2707">
        <w:rPr>
          <w:sz w:val="16"/>
        </w:rPr>
        <w:t xml:space="preserve">Perhaps most revealing, I found that larger coalitions with more members didn’t necessarily wield greater influence than smaller ones. The correlation between coalition size and textual contribution was minimal. This suggests that </w:t>
      </w:r>
      <w:r w:rsidRPr="001F2707">
        <w:rPr>
          <w:iCs/>
          <w:highlight w:val="yellow"/>
          <w:u w:val="single"/>
          <w:bdr w:val="single" w:sz="8" w:space="0" w:color="auto"/>
        </w:rPr>
        <w:t>middle power influence</w:t>
      </w:r>
      <w:r w:rsidRPr="001F2707">
        <w:rPr>
          <w:highlight w:val="yellow"/>
          <w:u w:val="single"/>
        </w:rPr>
        <w:t xml:space="preserve"> depends</w:t>
      </w:r>
      <w:r w:rsidRPr="001F2707">
        <w:rPr>
          <w:u w:val="single"/>
        </w:rPr>
        <w:t xml:space="preserve"> less on </w:t>
      </w:r>
      <w:r w:rsidRPr="001F2707">
        <w:rPr>
          <w:iCs/>
          <w:u w:val="single"/>
          <w:bdr w:val="single" w:sz="8" w:space="0" w:color="auto"/>
        </w:rPr>
        <w:t>aggregate material power</w:t>
      </w:r>
      <w:r w:rsidRPr="001F2707">
        <w:rPr>
          <w:u w:val="single"/>
        </w:rPr>
        <w:t xml:space="preserve"> and more </w:t>
      </w:r>
      <w:r w:rsidRPr="001F2707">
        <w:rPr>
          <w:highlight w:val="yellow"/>
          <w:u w:val="single"/>
        </w:rPr>
        <w:t xml:space="preserve">on </w:t>
      </w:r>
      <w:r w:rsidRPr="001F2707">
        <w:rPr>
          <w:iCs/>
          <w:highlight w:val="yellow"/>
          <w:u w:val="single"/>
          <w:bdr w:val="single" w:sz="8" w:space="0" w:color="auto"/>
        </w:rPr>
        <w:t>cohesion</w:t>
      </w:r>
      <w:r w:rsidRPr="001F2707">
        <w:rPr>
          <w:highlight w:val="yellow"/>
          <w:u w:val="single"/>
        </w:rPr>
        <w:t xml:space="preserve"> and </w:t>
      </w:r>
      <w:r w:rsidRPr="001F2707">
        <w:rPr>
          <w:iCs/>
          <w:highlight w:val="yellow"/>
          <w:u w:val="single"/>
          <w:bdr w:val="single" w:sz="8" w:space="0" w:color="auto"/>
        </w:rPr>
        <w:t>shared interests</w:t>
      </w:r>
      <w:r w:rsidRPr="001F2707">
        <w:rPr>
          <w:sz w:val="16"/>
        </w:rPr>
        <w:t>.</w:t>
      </w:r>
    </w:p>
    <w:p w14:paraId="4B4EAFE7" w14:textId="77777777" w:rsidR="004200BA" w:rsidRPr="001F2707" w:rsidRDefault="004200BA" w:rsidP="004200BA">
      <w:r w:rsidRPr="001F2707">
        <w:rPr>
          <w:sz w:val="16"/>
        </w:rPr>
        <w:t>This finding may help to explain why massive groupings like the UN’s G-77 often struggle to influence negotiations. When coalitions become too large and have many diverse interests, maintaining unity becomes difficult.</w:t>
      </w:r>
    </w:p>
    <w:p w14:paraId="24BF0464" w14:textId="77777777" w:rsidR="004200BA" w:rsidRPr="001F2707" w:rsidRDefault="004200BA" w:rsidP="004200BA">
      <w:r w:rsidRPr="001F2707">
        <w:rPr>
          <w:sz w:val="16"/>
        </w:rPr>
        <w:t xml:space="preserve">Instead, </w:t>
      </w:r>
      <w:r w:rsidRPr="001F2707">
        <w:rPr>
          <w:iCs/>
          <w:highlight w:val="yellow"/>
          <w:u w:val="single"/>
          <w:bdr w:val="single" w:sz="8" w:space="0" w:color="auto"/>
        </w:rPr>
        <w:t>effectiveness</w:t>
      </w:r>
      <w:r w:rsidRPr="001F2707">
        <w:rPr>
          <w:highlight w:val="yellow"/>
          <w:u w:val="single"/>
        </w:rPr>
        <w:t xml:space="preserve"> comes from smaller groups</w:t>
      </w:r>
      <w:r w:rsidRPr="001F2707">
        <w:rPr>
          <w:u w:val="single"/>
        </w:rPr>
        <w:t xml:space="preserve"> of </w:t>
      </w:r>
      <w:r w:rsidRPr="001F2707">
        <w:rPr>
          <w:iCs/>
          <w:u w:val="single"/>
          <w:bdr w:val="single" w:sz="8" w:space="0" w:color="auto"/>
        </w:rPr>
        <w:t>like-minded states</w:t>
      </w:r>
      <w:r w:rsidRPr="001F2707">
        <w:rPr>
          <w:u w:val="single"/>
        </w:rPr>
        <w:t xml:space="preserve"> </w:t>
      </w:r>
      <w:r w:rsidRPr="001F2707">
        <w:rPr>
          <w:highlight w:val="yellow"/>
          <w:u w:val="single"/>
        </w:rPr>
        <w:t xml:space="preserve">working together on </w:t>
      </w:r>
      <w:r w:rsidRPr="001F2707">
        <w:rPr>
          <w:iCs/>
          <w:highlight w:val="yellow"/>
          <w:u w:val="single"/>
          <w:bdr w:val="single" w:sz="8" w:space="0" w:color="auto"/>
        </w:rPr>
        <w:t>specific issues</w:t>
      </w:r>
      <w:r w:rsidRPr="001F2707">
        <w:rPr>
          <w:u w:val="single"/>
        </w:rPr>
        <w:t xml:space="preserve"> where their </w:t>
      </w:r>
      <w:r w:rsidRPr="001F2707">
        <w:rPr>
          <w:iCs/>
          <w:u w:val="single"/>
          <w:bdr w:val="single" w:sz="8" w:space="0" w:color="auto"/>
        </w:rPr>
        <w:t>interests align</w:t>
      </w:r>
      <w:r w:rsidRPr="001F2707">
        <w:rPr>
          <w:sz w:val="16"/>
        </w:rPr>
        <w:t>.</w:t>
      </w:r>
    </w:p>
    <w:p w14:paraId="4F183124" w14:textId="77777777" w:rsidR="004200BA" w:rsidRPr="001F2707" w:rsidRDefault="004200BA" w:rsidP="004200BA">
      <w:r w:rsidRPr="001F2707">
        <w:rPr>
          <w:sz w:val="16"/>
        </w:rPr>
        <w:t>Coalitions create power</w:t>
      </w:r>
    </w:p>
    <w:p w14:paraId="6E22107C" w14:textId="77777777" w:rsidR="004200BA" w:rsidRPr="001F2707" w:rsidRDefault="004200BA" w:rsidP="004200BA">
      <w:r w:rsidRPr="001F2707">
        <w:rPr>
          <w:sz w:val="16"/>
        </w:rPr>
        <w:t xml:space="preserve">My research shows that </w:t>
      </w:r>
      <w:r w:rsidRPr="001F2707">
        <w:rPr>
          <w:iCs/>
          <w:u w:val="single"/>
          <w:bdr w:val="single" w:sz="8" w:space="0" w:color="auto"/>
        </w:rPr>
        <w:t>coalitions</w:t>
      </w:r>
      <w:r w:rsidRPr="001F2707">
        <w:rPr>
          <w:u w:val="single"/>
        </w:rPr>
        <w:t xml:space="preserve"> provide a mechanism for middle powers to </w:t>
      </w:r>
      <w:r w:rsidRPr="001F2707">
        <w:rPr>
          <w:iCs/>
          <w:u w:val="single"/>
          <w:bdr w:val="single" w:sz="8" w:space="0" w:color="auto"/>
        </w:rPr>
        <w:t>shape international agreements</w:t>
      </w:r>
      <w:r w:rsidRPr="001F2707">
        <w:rPr>
          <w:sz w:val="16"/>
        </w:rPr>
        <w:t xml:space="preserve">. On average, </w:t>
      </w:r>
      <w:r w:rsidRPr="001F2707">
        <w:rPr>
          <w:u w:val="single"/>
        </w:rPr>
        <w:t xml:space="preserve">submissions from coalitions contributed </w:t>
      </w:r>
      <w:r w:rsidRPr="001F2707">
        <w:rPr>
          <w:iCs/>
          <w:u w:val="single"/>
          <w:bdr w:val="single" w:sz="8" w:space="0" w:color="auto"/>
        </w:rPr>
        <w:t>67 percent more text</w:t>
      </w:r>
      <w:r w:rsidRPr="001F2707">
        <w:rPr>
          <w:u w:val="single"/>
        </w:rPr>
        <w:t xml:space="preserve"> to the </w:t>
      </w:r>
      <w:r w:rsidRPr="001F2707">
        <w:rPr>
          <w:iCs/>
          <w:u w:val="single"/>
          <w:bdr w:val="single" w:sz="8" w:space="0" w:color="auto"/>
        </w:rPr>
        <w:t>final treaty</w:t>
      </w:r>
      <w:r w:rsidRPr="001F2707">
        <w:rPr>
          <w:u w:val="single"/>
        </w:rPr>
        <w:t xml:space="preserve"> than those from </w:t>
      </w:r>
      <w:r w:rsidRPr="001F2707">
        <w:rPr>
          <w:iCs/>
          <w:u w:val="single"/>
          <w:bdr w:val="single" w:sz="8" w:space="0" w:color="auto"/>
        </w:rPr>
        <w:t>individual countries</w:t>
      </w:r>
      <w:r w:rsidRPr="001F2707">
        <w:rPr>
          <w:sz w:val="16"/>
        </w:rPr>
        <w:t>.</w:t>
      </w:r>
    </w:p>
    <w:p w14:paraId="2BDF6028" w14:textId="77777777" w:rsidR="004200BA" w:rsidRPr="001F2707" w:rsidRDefault="004200BA" w:rsidP="004200BA">
      <w:r w:rsidRPr="001F2707">
        <w:rPr>
          <w:sz w:val="16"/>
        </w:rPr>
        <w:t>From evidence to action</w:t>
      </w:r>
    </w:p>
    <w:p w14:paraId="3378A2CB" w14:textId="77777777" w:rsidR="004200BA" w:rsidRPr="001F2707" w:rsidRDefault="004200BA" w:rsidP="004200BA">
      <w:r w:rsidRPr="001F2707">
        <w:rPr>
          <w:u w:val="single"/>
        </w:rPr>
        <w:t xml:space="preserve">Negotiations over </w:t>
      </w:r>
      <w:r w:rsidRPr="001F2707">
        <w:rPr>
          <w:iCs/>
          <w:u w:val="single"/>
          <w:bdr w:val="single" w:sz="8" w:space="0" w:color="auto"/>
        </w:rPr>
        <w:t>fisheries subsidies</w:t>
      </w:r>
      <w:r w:rsidRPr="001F2707">
        <w:rPr>
          <w:u w:val="single"/>
        </w:rPr>
        <w:t xml:space="preserve"> at the </w:t>
      </w:r>
      <w:r w:rsidRPr="001F2707">
        <w:rPr>
          <w:iCs/>
          <w:u w:val="single"/>
          <w:bdr w:val="single" w:sz="8" w:space="0" w:color="auto"/>
        </w:rPr>
        <w:t>WTO</w:t>
      </w:r>
      <w:r w:rsidRPr="001F2707">
        <w:rPr>
          <w:u w:val="single"/>
        </w:rPr>
        <w:t xml:space="preserve"> show that </w:t>
      </w:r>
      <w:r w:rsidRPr="001F2707">
        <w:rPr>
          <w:iCs/>
          <w:u w:val="single"/>
          <w:bdr w:val="single" w:sz="8" w:space="0" w:color="auto"/>
        </w:rPr>
        <w:t>middle powers</w:t>
      </w:r>
      <w:r w:rsidRPr="001F2707">
        <w:rPr>
          <w:u w:val="single"/>
        </w:rPr>
        <w:t xml:space="preserve"> can </w:t>
      </w:r>
      <w:r w:rsidRPr="001F2707">
        <w:rPr>
          <w:iCs/>
          <w:u w:val="single"/>
          <w:bdr w:val="single" w:sz="8" w:space="0" w:color="auto"/>
        </w:rPr>
        <w:t>influence international agreements</w:t>
      </w:r>
      <w:r w:rsidRPr="001F2707">
        <w:rPr>
          <w:u w:val="single"/>
        </w:rPr>
        <w:t xml:space="preserve"> by </w:t>
      </w:r>
      <w:r w:rsidRPr="001F2707">
        <w:rPr>
          <w:iCs/>
          <w:u w:val="single"/>
          <w:bdr w:val="single" w:sz="8" w:space="0" w:color="auto"/>
        </w:rPr>
        <w:t>forming strategic coalitions</w:t>
      </w:r>
      <w:r w:rsidRPr="001F2707">
        <w:rPr>
          <w:u w:val="single"/>
        </w:rPr>
        <w:t xml:space="preserve"> with countries that </w:t>
      </w:r>
      <w:r w:rsidRPr="001F2707">
        <w:rPr>
          <w:iCs/>
          <w:u w:val="single"/>
          <w:bdr w:val="single" w:sz="8" w:space="0" w:color="auto"/>
        </w:rPr>
        <w:t>share their vision</w:t>
      </w:r>
      <w:r w:rsidRPr="001F2707">
        <w:rPr>
          <w:u w:val="single"/>
        </w:rPr>
        <w:t>.</w:t>
      </w:r>
    </w:p>
    <w:p w14:paraId="360A0B6E" w14:textId="77777777" w:rsidR="004200BA" w:rsidRPr="001F2707" w:rsidRDefault="004200BA" w:rsidP="004200BA">
      <w:pPr>
        <w:rPr>
          <w:sz w:val="16"/>
        </w:rPr>
      </w:pPr>
      <w:r w:rsidRPr="001F2707">
        <w:rPr>
          <w:sz w:val="16"/>
        </w:rPr>
        <w:t xml:space="preserve">The question isn’t whether middle powers should adapt, they must. The question is whether they’ll adapt defensively, competing for favor from great powers, or ambitiously, by building coalitions that create genuine influence. The evidence suggests that </w:t>
      </w:r>
      <w:r w:rsidRPr="001F2707">
        <w:rPr>
          <w:highlight w:val="yellow"/>
          <w:u w:val="single"/>
        </w:rPr>
        <w:t xml:space="preserve">when </w:t>
      </w:r>
      <w:r w:rsidRPr="001F2707">
        <w:rPr>
          <w:iCs/>
          <w:highlight w:val="yellow"/>
          <w:u w:val="single"/>
          <w:bdr w:val="single" w:sz="8" w:space="0" w:color="auto"/>
        </w:rPr>
        <w:t>middle powers</w:t>
      </w:r>
      <w:r w:rsidRPr="001F2707">
        <w:rPr>
          <w:highlight w:val="yellow"/>
          <w:u w:val="single"/>
        </w:rPr>
        <w:t xml:space="preserve"> work together</w:t>
      </w:r>
      <w:r w:rsidRPr="001F2707">
        <w:rPr>
          <w:u w:val="single"/>
        </w:rPr>
        <w:t xml:space="preserve"> with </w:t>
      </w:r>
      <w:r w:rsidRPr="001F2707">
        <w:rPr>
          <w:iCs/>
          <w:u w:val="single"/>
          <w:bdr w:val="single" w:sz="8" w:space="0" w:color="auto"/>
        </w:rPr>
        <w:t>purpose</w:t>
      </w:r>
      <w:r w:rsidRPr="001F2707">
        <w:rPr>
          <w:u w:val="single"/>
        </w:rPr>
        <w:t xml:space="preserve"> and </w:t>
      </w:r>
      <w:r w:rsidRPr="001F2707">
        <w:rPr>
          <w:iCs/>
          <w:u w:val="single"/>
          <w:bdr w:val="single" w:sz="8" w:space="0" w:color="auto"/>
        </w:rPr>
        <w:t>cohesion</w:t>
      </w:r>
      <w:r w:rsidRPr="001F2707">
        <w:rPr>
          <w:sz w:val="16"/>
        </w:rPr>
        <w:t xml:space="preserve">, they don’t just have a seat at the table, </w:t>
      </w:r>
      <w:r w:rsidRPr="001F2707">
        <w:rPr>
          <w:highlight w:val="yellow"/>
          <w:u w:val="single"/>
        </w:rPr>
        <w:t>they</w:t>
      </w:r>
      <w:r w:rsidRPr="001F2707">
        <w:rPr>
          <w:u w:val="single"/>
        </w:rPr>
        <w:t xml:space="preserve"> help </w:t>
      </w:r>
      <w:r w:rsidRPr="001F2707">
        <w:rPr>
          <w:iCs/>
          <w:highlight w:val="yellow"/>
          <w:u w:val="single"/>
          <w:bdr w:val="single" w:sz="8" w:space="0" w:color="auto"/>
        </w:rPr>
        <w:t>write the rules</w:t>
      </w:r>
      <w:r w:rsidRPr="001F2707">
        <w:rPr>
          <w:sz w:val="16"/>
        </w:rPr>
        <w:t>.</w:t>
      </w:r>
    </w:p>
    <w:p w14:paraId="3A6551F4" w14:textId="77777777" w:rsidR="004200BA" w:rsidRPr="001F2707" w:rsidRDefault="004200BA" w:rsidP="004200BA">
      <w:pPr>
        <w:keepNext/>
        <w:keepLines/>
        <w:spacing w:before="40" w:after="0"/>
        <w:outlineLvl w:val="3"/>
        <w:rPr>
          <w:rFonts w:eastAsiaTheme="majorEastAsia" w:cstheme="majorBidi"/>
          <w:b/>
          <w:iCs/>
          <w:sz w:val="26"/>
        </w:rPr>
      </w:pPr>
      <w:r w:rsidRPr="001F2707">
        <w:rPr>
          <w:rFonts w:eastAsiaTheme="majorEastAsia" w:cstheme="majorBidi"/>
          <w:b/>
          <w:iCs/>
          <w:sz w:val="26"/>
        </w:rPr>
        <w:t xml:space="preserve">3. Their number has </w:t>
      </w:r>
      <w:r w:rsidRPr="001F2707">
        <w:rPr>
          <w:rFonts w:eastAsiaTheme="majorEastAsia" w:cstheme="majorBidi"/>
          <w:b/>
          <w:iCs/>
          <w:sz w:val="26"/>
          <w:u w:val="single"/>
        </w:rPr>
        <w:t>doubled</w:t>
      </w:r>
      <w:r w:rsidRPr="001F2707">
        <w:rPr>
          <w:rFonts w:eastAsiaTheme="majorEastAsia" w:cstheme="majorBidi"/>
          <w:b/>
          <w:iCs/>
          <w:sz w:val="26"/>
        </w:rPr>
        <w:t xml:space="preserve"> since the unipolar moment. </w:t>
      </w:r>
    </w:p>
    <w:p w14:paraId="5C05D30F" w14:textId="77777777" w:rsidR="004200BA" w:rsidRPr="001F2707" w:rsidRDefault="004200BA" w:rsidP="004200BA">
      <w:r w:rsidRPr="001F2707">
        <w:t xml:space="preserve">Steve </w:t>
      </w:r>
      <w:r w:rsidRPr="001F2707">
        <w:rPr>
          <w:b/>
          <w:bCs/>
          <w:sz w:val="26"/>
        </w:rPr>
        <w:t>Killelea 3/5</w:t>
      </w:r>
      <w:r w:rsidRPr="001F2707">
        <w:t>, Founder and Executive Chairman of the Institute for Economics and Peace, creator of the Global Peace Index, "The Great Fragmentation and the Rise of Middle Powers," Institute for Economics and Peace / Vision of Humanity, 03/05/2026, https://www.visionofhumanity.org/middle-power-influence/</w:t>
      </w:r>
    </w:p>
    <w:p w14:paraId="667EC2FC" w14:textId="77777777" w:rsidR="004200BA" w:rsidRPr="001F2707" w:rsidRDefault="004200BA" w:rsidP="004200BA">
      <w:r w:rsidRPr="001F2707">
        <w:rPr>
          <w:u w:val="single"/>
        </w:rPr>
        <w:t>The era of choosing sides is over for middle powers</w:t>
      </w:r>
      <w:r w:rsidRPr="001F2707">
        <w:rPr>
          <w:sz w:val="16"/>
        </w:rPr>
        <w:t>.</w:t>
      </w:r>
    </w:p>
    <w:p w14:paraId="280B23E7" w14:textId="77777777" w:rsidR="004200BA" w:rsidRPr="001F2707" w:rsidRDefault="004200BA" w:rsidP="004200BA">
      <w:r w:rsidRPr="001F2707">
        <w:rPr>
          <w:iCs/>
          <w:highlight w:val="yellow"/>
          <w:u w:val="single"/>
          <w:bdr w:val="single" w:sz="8" w:space="0" w:color="auto"/>
        </w:rPr>
        <w:t>Geopolitical fragmentation</w:t>
      </w:r>
      <w:r w:rsidRPr="001F2707">
        <w:rPr>
          <w:u w:val="single"/>
        </w:rPr>
        <w:t xml:space="preserve"> now </w:t>
      </w:r>
      <w:r w:rsidRPr="001F2707">
        <w:rPr>
          <w:iCs/>
          <w:highlight w:val="yellow"/>
          <w:u w:val="single"/>
          <w:bdr w:val="single" w:sz="8" w:space="0" w:color="auto"/>
        </w:rPr>
        <w:t>exceeds</w:t>
      </w:r>
      <w:r w:rsidRPr="001F2707">
        <w:rPr>
          <w:iCs/>
          <w:u w:val="single"/>
          <w:bdr w:val="single" w:sz="8" w:space="0" w:color="auto"/>
        </w:rPr>
        <w:t xml:space="preserve"> levels</w:t>
      </w:r>
      <w:r w:rsidRPr="001F2707">
        <w:rPr>
          <w:u w:val="single"/>
        </w:rPr>
        <w:t xml:space="preserve"> since the </w:t>
      </w:r>
      <w:r w:rsidRPr="001F2707">
        <w:rPr>
          <w:iCs/>
          <w:highlight w:val="yellow"/>
          <w:u w:val="single"/>
          <w:bdr w:val="single" w:sz="8" w:space="0" w:color="auto"/>
        </w:rPr>
        <w:t>end of WWII</w:t>
      </w:r>
      <w:r w:rsidRPr="001F2707">
        <w:rPr>
          <w:highlight w:val="yellow"/>
          <w:u w:val="single"/>
        </w:rPr>
        <w:t xml:space="preserve">, </w:t>
      </w:r>
      <w:r w:rsidRPr="001F2707">
        <w:rPr>
          <w:iCs/>
          <w:highlight w:val="yellow"/>
          <w:u w:val="single"/>
          <w:bdr w:val="single" w:sz="8" w:space="0" w:color="auto"/>
        </w:rPr>
        <w:t>superpower influence</w:t>
      </w:r>
      <w:r w:rsidRPr="001F2707">
        <w:rPr>
          <w:u w:val="single"/>
        </w:rPr>
        <w:t xml:space="preserve"> has </w:t>
      </w:r>
      <w:r w:rsidRPr="001F2707">
        <w:rPr>
          <w:iCs/>
          <w:highlight w:val="yellow"/>
          <w:u w:val="single"/>
          <w:bdr w:val="single" w:sz="8" w:space="0" w:color="auto"/>
        </w:rPr>
        <w:t>plateaued</w:t>
      </w:r>
      <w:r w:rsidRPr="001F2707">
        <w:rPr>
          <w:sz w:val="16"/>
        </w:rPr>
        <w:t xml:space="preserve"> since 2015, </w:t>
      </w:r>
      <w:r w:rsidRPr="001F2707">
        <w:rPr>
          <w:u w:val="single"/>
        </w:rPr>
        <w:t xml:space="preserve">and the number of </w:t>
      </w:r>
      <w:r w:rsidRPr="001F2707">
        <w:rPr>
          <w:iCs/>
          <w:highlight w:val="yellow"/>
          <w:u w:val="single"/>
          <w:bdr w:val="single" w:sz="8" w:space="0" w:color="auto"/>
        </w:rPr>
        <w:t>middle power</w:t>
      </w:r>
      <w:r w:rsidRPr="001F2707">
        <w:rPr>
          <w:iCs/>
          <w:u w:val="single"/>
          <w:bdr w:val="single" w:sz="8" w:space="0" w:color="auto"/>
        </w:rPr>
        <w:t xml:space="preserve"> nations</w:t>
      </w:r>
      <w:r w:rsidRPr="001F2707">
        <w:rPr>
          <w:u w:val="single"/>
        </w:rPr>
        <w:t xml:space="preserve"> has </w:t>
      </w:r>
      <w:r w:rsidRPr="001F2707">
        <w:rPr>
          <w:iCs/>
          <w:highlight w:val="yellow"/>
          <w:u w:val="single"/>
          <w:bdr w:val="single" w:sz="8" w:space="0" w:color="auto"/>
        </w:rPr>
        <w:t>nearly doubled</w:t>
      </w:r>
      <w:r w:rsidRPr="001F2707">
        <w:rPr>
          <w:highlight w:val="yellow"/>
          <w:u w:val="single"/>
        </w:rPr>
        <w:t xml:space="preserve"> from</w:t>
      </w:r>
      <w:r w:rsidRPr="001F2707">
        <w:rPr>
          <w:u w:val="single"/>
        </w:rPr>
        <w:t xml:space="preserve"> </w:t>
      </w:r>
      <w:r w:rsidRPr="001F2707">
        <w:rPr>
          <w:iCs/>
          <w:u w:val="single"/>
          <w:bdr w:val="single" w:sz="8" w:space="0" w:color="auto"/>
        </w:rPr>
        <w:t>nine</w:t>
      </w:r>
      <w:r w:rsidRPr="001F2707">
        <w:rPr>
          <w:u w:val="single"/>
        </w:rPr>
        <w:t xml:space="preserve"> in </w:t>
      </w:r>
      <w:r w:rsidRPr="001F2707">
        <w:rPr>
          <w:iCs/>
          <w:u w:val="single"/>
          <w:bdr w:val="single" w:sz="8" w:space="0" w:color="auto"/>
        </w:rPr>
        <w:t>19</w:t>
      </w:r>
      <w:r w:rsidRPr="001F2707">
        <w:rPr>
          <w:iCs/>
          <w:highlight w:val="yellow"/>
          <w:u w:val="single"/>
          <w:bdr w:val="single" w:sz="8" w:space="0" w:color="auto"/>
        </w:rPr>
        <w:t>91</w:t>
      </w:r>
      <w:r w:rsidRPr="001F2707">
        <w:rPr>
          <w:highlight w:val="yellow"/>
          <w:u w:val="single"/>
        </w:rPr>
        <w:t xml:space="preserve"> to</w:t>
      </w:r>
      <w:r w:rsidRPr="001F2707">
        <w:rPr>
          <w:u w:val="single"/>
        </w:rPr>
        <w:t xml:space="preserve"> </w:t>
      </w:r>
      <w:r w:rsidRPr="001F2707">
        <w:rPr>
          <w:iCs/>
          <w:u w:val="single"/>
          <w:bdr w:val="single" w:sz="8" w:space="0" w:color="auto"/>
        </w:rPr>
        <w:t xml:space="preserve">16 </w:t>
      </w:r>
      <w:r w:rsidRPr="001F2707">
        <w:rPr>
          <w:iCs/>
          <w:highlight w:val="yellow"/>
          <w:u w:val="single"/>
          <w:bdr w:val="single" w:sz="8" w:space="0" w:color="auto"/>
        </w:rPr>
        <w:t>today</w:t>
      </w:r>
      <w:r w:rsidRPr="001F2707">
        <w:rPr>
          <w:sz w:val="16"/>
        </w:rPr>
        <w:t>.</w:t>
      </w:r>
    </w:p>
    <w:p w14:paraId="4E6D0D0A" w14:textId="77777777" w:rsidR="004200BA" w:rsidRPr="001F2707" w:rsidRDefault="004200BA" w:rsidP="004200BA">
      <w:pPr>
        <w:rPr>
          <w:u w:val="single"/>
        </w:rPr>
      </w:pPr>
      <w:r w:rsidRPr="001F2707">
        <w:rPr>
          <w:highlight w:val="yellow"/>
          <w:u w:val="single"/>
        </w:rPr>
        <w:t>Nations</w:t>
      </w:r>
      <w:r w:rsidRPr="001F2707">
        <w:rPr>
          <w:u w:val="single"/>
        </w:rPr>
        <w:t xml:space="preserve"> like the</w:t>
      </w:r>
      <w:r w:rsidRPr="001F2707">
        <w:rPr>
          <w:sz w:val="16"/>
        </w:rPr>
        <w:t xml:space="preserve"> United Arab Emirates (</w:t>
      </w:r>
      <w:r w:rsidRPr="001F2707">
        <w:rPr>
          <w:iCs/>
          <w:u w:val="single"/>
          <w:bdr w:val="single" w:sz="8" w:space="0" w:color="auto"/>
        </w:rPr>
        <w:t>UAE</w:t>
      </w:r>
      <w:r w:rsidRPr="001F2707">
        <w:rPr>
          <w:sz w:val="16"/>
        </w:rPr>
        <w:t xml:space="preserve">), </w:t>
      </w:r>
      <w:r w:rsidRPr="001F2707">
        <w:rPr>
          <w:iCs/>
          <w:u w:val="single"/>
          <w:bdr w:val="single" w:sz="8" w:space="0" w:color="auto"/>
        </w:rPr>
        <w:t>Türkiye</w:t>
      </w:r>
      <w:r w:rsidRPr="001F2707">
        <w:rPr>
          <w:u w:val="single"/>
        </w:rPr>
        <w:t xml:space="preserve"> and </w:t>
      </w:r>
      <w:r w:rsidRPr="001F2707">
        <w:rPr>
          <w:iCs/>
          <w:u w:val="single"/>
          <w:bdr w:val="single" w:sz="8" w:space="0" w:color="auto"/>
        </w:rPr>
        <w:t>Indonesia</w:t>
      </w:r>
      <w:r w:rsidRPr="001F2707">
        <w:rPr>
          <w:u w:val="single"/>
        </w:rPr>
        <w:t xml:space="preserve"> </w:t>
      </w:r>
      <w:r w:rsidRPr="001F2707">
        <w:rPr>
          <w:highlight w:val="yellow"/>
          <w:u w:val="single"/>
        </w:rPr>
        <w:t>are building influence by</w:t>
      </w:r>
      <w:r w:rsidRPr="001F2707">
        <w:rPr>
          <w:u w:val="single"/>
        </w:rPr>
        <w:t xml:space="preserve"> maintaining </w:t>
      </w:r>
      <w:r w:rsidRPr="001F2707">
        <w:rPr>
          <w:highlight w:val="yellow"/>
          <w:u w:val="single"/>
        </w:rPr>
        <w:t xml:space="preserve">relationships with </w:t>
      </w:r>
      <w:r w:rsidRPr="001F2707">
        <w:rPr>
          <w:iCs/>
          <w:highlight w:val="yellow"/>
          <w:u w:val="single"/>
          <w:bdr w:val="single" w:sz="8" w:space="0" w:color="auto"/>
        </w:rPr>
        <w:t>both</w:t>
      </w:r>
      <w:r w:rsidRPr="001F2707">
        <w:rPr>
          <w:iCs/>
          <w:u w:val="single"/>
          <w:bdr w:val="single" w:sz="8" w:space="0" w:color="auto"/>
        </w:rPr>
        <w:t xml:space="preserve"> </w:t>
      </w:r>
      <w:r w:rsidRPr="001F2707">
        <w:rPr>
          <w:iCs/>
          <w:highlight w:val="yellow"/>
          <w:u w:val="single"/>
          <w:bdr w:val="single" w:sz="8" w:space="0" w:color="auto"/>
        </w:rPr>
        <w:t>Washington and Beijing</w:t>
      </w:r>
      <w:r w:rsidRPr="001F2707">
        <w:rPr>
          <w:u w:val="single"/>
        </w:rPr>
        <w:t xml:space="preserve"> while </w:t>
      </w:r>
      <w:r w:rsidRPr="001F2707">
        <w:rPr>
          <w:highlight w:val="yellow"/>
          <w:u w:val="single"/>
        </w:rPr>
        <w:t xml:space="preserve">creating </w:t>
      </w:r>
      <w:r w:rsidRPr="001F2707">
        <w:rPr>
          <w:iCs/>
          <w:highlight w:val="yellow"/>
          <w:u w:val="single"/>
          <w:bdr w:val="single" w:sz="8" w:space="0" w:color="auto"/>
        </w:rPr>
        <w:t>independent capacity</w:t>
      </w:r>
      <w:r w:rsidRPr="001F2707">
        <w:rPr>
          <w:u w:val="single"/>
        </w:rPr>
        <w:t xml:space="preserve"> for </w:t>
      </w:r>
      <w:r w:rsidRPr="001F2707">
        <w:rPr>
          <w:iCs/>
          <w:u w:val="single"/>
          <w:bdr w:val="single" w:sz="8" w:space="0" w:color="auto"/>
        </w:rPr>
        <w:t>action</w:t>
      </w:r>
      <w:r w:rsidRPr="001F2707">
        <w:rPr>
          <w:sz w:val="16"/>
        </w:rPr>
        <w:t xml:space="preserve">, especially within their regions and at times in competition with the superpowers. Each are projecting influence in distinct and sometimes complementary ways, and </w:t>
      </w:r>
      <w:r w:rsidRPr="001F2707">
        <w:rPr>
          <w:u w:val="single"/>
        </w:rPr>
        <w:t xml:space="preserve">in the process </w:t>
      </w:r>
      <w:r w:rsidRPr="001F2707">
        <w:rPr>
          <w:highlight w:val="yellow"/>
          <w:u w:val="single"/>
        </w:rPr>
        <w:t xml:space="preserve">shifting from </w:t>
      </w:r>
      <w:r w:rsidRPr="001F2707">
        <w:rPr>
          <w:iCs/>
          <w:highlight w:val="yellow"/>
          <w:u w:val="single"/>
          <w:bdr w:val="single" w:sz="8" w:space="0" w:color="auto"/>
        </w:rPr>
        <w:t>regional</w:t>
      </w:r>
      <w:r w:rsidRPr="001F2707">
        <w:rPr>
          <w:u w:val="single"/>
        </w:rPr>
        <w:t xml:space="preserve"> actors </w:t>
      </w:r>
      <w:r w:rsidRPr="001F2707">
        <w:rPr>
          <w:highlight w:val="yellow"/>
          <w:u w:val="single"/>
        </w:rPr>
        <w:t>to</w:t>
      </w:r>
      <w:r w:rsidRPr="001F2707">
        <w:rPr>
          <w:u w:val="single"/>
        </w:rPr>
        <w:t xml:space="preserve"> agents of </w:t>
      </w:r>
      <w:r w:rsidRPr="001F2707">
        <w:rPr>
          <w:iCs/>
          <w:highlight w:val="yellow"/>
          <w:u w:val="single"/>
          <w:bdr w:val="single" w:sz="8" w:space="0" w:color="auto"/>
        </w:rPr>
        <w:t>global coop</w:t>
      </w:r>
      <w:r w:rsidRPr="001F2707">
        <w:rPr>
          <w:u w:val="single"/>
        </w:rPr>
        <w:t>eration.</w:t>
      </w:r>
    </w:p>
    <w:p w14:paraId="489A1458" w14:textId="77777777" w:rsidR="004200BA" w:rsidRPr="001F2707" w:rsidRDefault="004200BA" w:rsidP="004200BA">
      <w:r w:rsidRPr="001F2707">
        <w:rPr>
          <w:highlight w:val="yellow"/>
          <w:u w:val="single"/>
        </w:rPr>
        <w:t>This</w:t>
      </w:r>
      <w:r w:rsidRPr="001F2707">
        <w:rPr>
          <w:u w:val="single"/>
        </w:rPr>
        <w:t xml:space="preserve"> </w:t>
      </w:r>
      <w:r w:rsidRPr="001F2707">
        <w:rPr>
          <w:iCs/>
          <w:u w:val="single"/>
          <w:bdr w:val="single" w:sz="8" w:space="0" w:color="auto"/>
        </w:rPr>
        <w:t>structural transformation</w:t>
      </w:r>
      <w:r w:rsidRPr="001F2707">
        <w:rPr>
          <w:u w:val="single"/>
        </w:rPr>
        <w:t xml:space="preserve"> and </w:t>
      </w:r>
      <w:r w:rsidRPr="001F2707">
        <w:rPr>
          <w:iCs/>
          <w:highlight w:val="yellow"/>
          <w:u w:val="single"/>
          <w:bdr w:val="single" w:sz="8" w:space="0" w:color="auto"/>
        </w:rPr>
        <w:t>redistribution of influence</w:t>
      </w:r>
      <w:r w:rsidRPr="001F2707">
        <w:rPr>
          <w:highlight w:val="yellow"/>
          <w:u w:val="single"/>
        </w:rPr>
        <w:t xml:space="preserve"> is the</w:t>
      </w:r>
      <w:r w:rsidRPr="001F2707">
        <w:rPr>
          <w:u w:val="single"/>
        </w:rPr>
        <w:t xml:space="preserve"> basis of</w:t>
      </w:r>
      <w:r w:rsidRPr="001F2707">
        <w:rPr>
          <w:sz w:val="16"/>
        </w:rPr>
        <w:t xml:space="preserve"> new report, </w:t>
      </w:r>
      <w:r w:rsidRPr="001F2707">
        <w:rPr>
          <w:u w:val="single"/>
        </w:rPr>
        <w:t xml:space="preserve">The </w:t>
      </w:r>
      <w:r w:rsidRPr="001F2707">
        <w:rPr>
          <w:iCs/>
          <w:u w:val="single"/>
          <w:bdr w:val="single" w:sz="8" w:space="0" w:color="auto"/>
        </w:rPr>
        <w:t>Great Fragmentation</w:t>
      </w:r>
      <w:r w:rsidRPr="001F2707">
        <w:rPr>
          <w:u w:val="single"/>
        </w:rPr>
        <w:t xml:space="preserve">: The </w:t>
      </w:r>
      <w:r w:rsidRPr="001F2707">
        <w:rPr>
          <w:highlight w:val="yellow"/>
          <w:u w:val="single"/>
        </w:rPr>
        <w:t xml:space="preserve">Rise of </w:t>
      </w:r>
      <w:r w:rsidRPr="001F2707">
        <w:rPr>
          <w:iCs/>
          <w:highlight w:val="yellow"/>
          <w:u w:val="single"/>
          <w:bdr w:val="single" w:sz="8" w:space="0" w:color="auto"/>
        </w:rPr>
        <w:t>Middle Powers</w:t>
      </w:r>
      <w:r w:rsidRPr="001F2707">
        <w:rPr>
          <w:u w:val="single"/>
        </w:rPr>
        <w:t xml:space="preserve"> in a </w:t>
      </w:r>
      <w:r w:rsidRPr="001F2707">
        <w:rPr>
          <w:iCs/>
          <w:u w:val="single"/>
          <w:bdr w:val="single" w:sz="8" w:space="0" w:color="auto"/>
        </w:rPr>
        <w:t>Fractured International Order</w:t>
      </w:r>
      <w:r w:rsidRPr="001F2707">
        <w:rPr>
          <w:u w:val="single"/>
        </w:rPr>
        <w:t xml:space="preserve">. It describes a </w:t>
      </w:r>
      <w:r w:rsidRPr="001F2707">
        <w:rPr>
          <w:iCs/>
          <w:u w:val="single"/>
          <w:bdr w:val="single" w:sz="8" w:space="0" w:color="auto"/>
        </w:rPr>
        <w:t>redistribution of influence</w:t>
      </w:r>
      <w:r w:rsidRPr="001F2707">
        <w:rPr>
          <w:u w:val="single"/>
        </w:rPr>
        <w:t xml:space="preserve"> </w:t>
      </w:r>
      <w:r w:rsidRPr="001F2707">
        <w:rPr>
          <w:highlight w:val="yellow"/>
          <w:u w:val="single"/>
        </w:rPr>
        <w:t xml:space="preserve">as </w:t>
      </w:r>
      <w:r w:rsidRPr="001F2707">
        <w:rPr>
          <w:iCs/>
          <w:highlight w:val="yellow"/>
          <w:u w:val="single"/>
          <w:bdr w:val="single" w:sz="8" w:space="0" w:color="auto"/>
        </w:rPr>
        <w:t>superpowers</w:t>
      </w:r>
      <w:r w:rsidRPr="001F2707">
        <w:rPr>
          <w:iCs/>
          <w:u w:val="single"/>
          <w:bdr w:val="single" w:sz="8" w:space="0" w:color="auto"/>
        </w:rPr>
        <w:t xml:space="preserve"> reach </w:t>
      </w:r>
      <w:r w:rsidRPr="001F2707">
        <w:rPr>
          <w:iCs/>
          <w:highlight w:val="yellow"/>
          <w:u w:val="single"/>
          <w:bdr w:val="single" w:sz="8" w:space="0" w:color="auto"/>
        </w:rPr>
        <w:t>plateau</w:t>
      </w:r>
      <w:r w:rsidRPr="001F2707">
        <w:rPr>
          <w:u w:val="single"/>
        </w:rPr>
        <w:t xml:space="preserve">s, </w:t>
      </w:r>
      <w:r w:rsidRPr="001F2707">
        <w:rPr>
          <w:iCs/>
          <w:highlight w:val="yellow"/>
          <w:u w:val="single"/>
          <w:bdr w:val="single" w:sz="8" w:space="0" w:color="auto"/>
        </w:rPr>
        <w:t xml:space="preserve">great powers </w:t>
      </w:r>
      <w:r w:rsidRPr="001F2707">
        <w:rPr>
          <w:iCs/>
          <w:u w:val="single"/>
          <w:bdr w:val="single" w:sz="8" w:space="0" w:color="auto"/>
        </w:rPr>
        <w:t>decline</w:t>
      </w:r>
      <w:r w:rsidRPr="001F2707">
        <w:rPr>
          <w:u w:val="single"/>
        </w:rPr>
        <w:t xml:space="preserve"> and </w:t>
      </w:r>
      <w:r w:rsidRPr="001F2707">
        <w:rPr>
          <w:iCs/>
          <w:highlight w:val="yellow"/>
          <w:u w:val="single"/>
          <w:bdr w:val="single" w:sz="8" w:space="0" w:color="auto"/>
        </w:rPr>
        <w:t>middle powers</w:t>
      </w:r>
      <w:r w:rsidRPr="001F2707">
        <w:rPr>
          <w:u w:val="single"/>
        </w:rPr>
        <w:t xml:space="preserve"> collectively </w:t>
      </w:r>
      <w:r w:rsidRPr="001F2707">
        <w:rPr>
          <w:highlight w:val="yellow"/>
          <w:u w:val="single"/>
        </w:rPr>
        <w:t>widen</w:t>
      </w:r>
      <w:r w:rsidRPr="001F2707">
        <w:rPr>
          <w:u w:val="single"/>
        </w:rPr>
        <w:t xml:space="preserve"> their </w:t>
      </w:r>
      <w:r w:rsidRPr="001F2707">
        <w:rPr>
          <w:iCs/>
          <w:highlight w:val="yellow"/>
          <w:u w:val="single"/>
          <w:bdr w:val="single" w:sz="8" w:space="0" w:color="auto"/>
        </w:rPr>
        <w:t>global impact</w:t>
      </w:r>
      <w:r w:rsidRPr="001F2707">
        <w:rPr>
          <w:u w:val="single"/>
        </w:rPr>
        <w:t>.</w:t>
      </w:r>
    </w:p>
    <w:p w14:paraId="5A0B5A65" w14:textId="77777777" w:rsidR="004200BA" w:rsidRPr="001F2707" w:rsidRDefault="004200BA" w:rsidP="004200BA">
      <w:pPr>
        <w:rPr>
          <w:color w:val="555555"/>
          <w:sz w:val="10"/>
          <w:szCs w:val="16"/>
        </w:rPr>
      </w:pPr>
    </w:p>
    <w:p w14:paraId="0097BA26" w14:textId="77777777" w:rsidR="004200BA" w:rsidRPr="001F2707" w:rsidRDefault="004200BA" w:rsidP="004200BA"/>
    <w:p w14:paraId="57CCF508" w14:textId="77777777" w:rsidR="004200BA" w:rsidRPr="001F2707" w:rsidRDefault="004200BA" w:rsidP="004200BA">
      <w:pPr>
        <w:keepNext/>
        <w:keepLines/>
        <w:spacing w:before="40" w:after="0"/>
        <w:outlineLvl w:val="3"/>
        <w:rPr>
          <w:rFonts w:eastAsiaTheme="majorEastAsia" w:cstheme="majorBidi"/>
          <w:b/>
          <w:iCs/>
          <w:sz w:val="26"/>
        </w:rPr>
      </w:pPr>
      <w:r w:rsidRPr="001F2707">
        <w:rPr>
          <w:rFonts w:eastAsiaTheme="majorEastAsia" w:cstheme="majorBidi"/>
          <w:b/>
          <w:iCs/>
          <w:sz w:val="26"/>
        </w:rPr>
        <w:t xml:space="preserve">Experimental studies disprove escalation. </w:t>
      </w:r>
    </w:p>
    <w:p w14:paraId="6CE11AB5" w14:textId="77777777" w:rsidR="004200BA" w:rsidRPr="001F2707" w:rsidRDefault="004200BA" w:rsidP="004200BA">
      <w:r w:rsidRPr="001F2707">
        <w:t xml:space="preserve">Benjamin </w:t>
      </w:r>
      <w:r w:rsidRPr="001F2707">
        <w:rPr>
          <w:b/>
          <w:bCs/>
          <w:sz w:val="26"/>
        </w:rPr>
        <w:t>Jensen et al. 24</w:t>
      </w:r>
      <w:r w:rsidRPr="001F2707">
        <w:t>, Jensen is PhD, Professor of Strategic Studies at Marine Corps University; Brandon Valeriano is PhD, Assistant Professor at Seton Hall University, School of Diplomacy; Sam Whitt is PhD, Associate Professor of Political Science at High Point University, "How cyber operations can reduce escalation pressures: Evidence from an experimental wargame study," Journal of Peace Research, Vol. 61(1), pp. 119-120, https://doi.org/10.1177/00223433231219440</w:t>
      </w:r>
    </w:p>
    <w:p w14:paraId="12CA7F27" w14:textId="77777777" w:rsidR="004200BA" w:rsidRPr="001F2707" w:rsidRDefault="004200BA" w:rsidP="004200BA">
      <w:r w:rsidRPr="001F2707">
        <w:rPr>
          <w:sz w:val="16"/>
        </w:rPr>
        <w:t>Introduction</w:t>
      </w:r>
    </w:p>
    <w:p w14:paraId="7D7CB622" w14:textId="77777777" w:rsidR="004200BA" w:rsidRPr="001F2707" w:rsidRDefault="004200BA" w:rsidP="004200BA">
      <w:r w:rsidRPr="001F2707">
        <w:rPr>
          <w:sz w:val="16"/>
        </w:rPr>
        <w:t xml:space="preserve">Despite over 30 years of documented cyber operations (Healey and Grindall, 2013), there is no consensus on how cyber operations affect crisis behavior during international disputes. </w:t>
      </w:r>
      <w:r w:rsidRPr="001F2707">
        <w:rPr>
          <w:u w:val="single"/>
        </w:rPr>
        <w:t>In</w:t>
      </w:r>
      <w:r w:rsidRPr="001F2707">
        <w:rPr>
          <w:sz w:val="16"/>
        </w:rPr>
        <w:t xml:space="preserve"> February </w:t>
      </w:r>
      <w:r w:rsidRPr="001F2707">
        <w:rPr>
          <w:u w:val="single"/>
        </w:rPr>
        <w:t>2019</w:t>
      </w:r>
      <w:r w:rsidRPr="001F2707">
        <w:rPr>
          <w:sz w:val="16"/>
        </w:rPr>
        <w:t xml:space="preserve">, </w:t>
      </w:r>
      <w:r w:rsidRPr="001F2707">
        <w:rPr>
          <w:highlight w:val="yellow"/>
          <w:u w:val="single"/>
        </w:rPr>
        <w:t>India and Pakistan</w:t>
      </w:r>
      <w:r w:rsidRPr="001F2707">
        <w:rPr>
          <w:u w:val="single"/>
        </w:rPr>
        <w:t xml:space="preserve"> </w:t>
      </w:r>
      <w:r w:rsidRPr="001F2707">
        <w:rPr>
          <w:highlight w:val="yellow"/>
          <w:u w:val="single"/>
        </w:rPr>
        <w:t>exchanged</w:t>
      </w:r>
      <w:r w:rsidRPr="001F2707">
        <w:rPr>
          <w:u w:val="single"/>
        </w:rPr>
        <w:t xml:space="preserve"> artillery and small arms </w:t>
      </w:r>
      <w:r w:rsidRPr="001F2707">
        <w:rPr>
          <w:highlight w:val="yellow"/>
          <w:u w:val="single"/>
        </w:rPr>
        <w:t>fire</w:t>
      </w:r>
      <w:r w:rsidRPr="001F2707">
        <w:rPr>
          <w:sz w:val="16"/>
        </w:rPr>
        <w:t xml:space="preserve"> while engaging in air-to-air combat and bombing runs after a terrorist attack which India blamed on Pakistan. </w:t>
      </w:r>
      <w:r w:rsidRPr="001F2707">
        <w:rPr>
          <w:highlight w:val="yellow"/>
          <w:u w:val="single"/>
        </w:rPr>
        <w:t>Despite militarized escalation</w:t>
      </w:r>
      <w:r w:rsidRPr="001F2707">
        <w:rPr>
          <w:sz w:val="16"/>
        </w:rPr>
        <w:t xml:space="preserve"> in this key rivalry </w:t>
      </w:r>
      <w:r w:rsidRPr="001F2707">
        <w:rPr>
          <w:highlight w:val="yellow"/>
          <w:u w:val="single"/>
        </w:rPr>
        <w:t>alongside</w:t>
      </w:r>
      <w:r w:rsidRPr="001F2707">
        <w:rPr>
          <w:sz w:val="16"/>
        </w:rPr>
        <w:t xml:space="preserve"> evidence of </w:t>
      </w:r>
      <w:r w:rsidRPr="001F2707">
        <w:rPr>
          <w:highlight w:val="yellow"/>
          <w:u w:val="single"/>
        </w:rPr>
        <w:t>prior</w:t>
      </w:r>
      <w:r w:rsidRPr="001F2707">
        <w:rPr>
          <w:u w:val="single"/>
        </w:rPr>
        <w:t xml:space="preserve"> cyber </w:t>
      </w:r>
      <w:r w:rsidRPr="001F2707">
        <w:rPr>
          <w:highlight w:val="yellow"/>
          <w:u w:val="single"/>
        </w:rPr>
        <w:t>exchanges</w:t>
      </w:r>
      <w:r w:rsidRPr="001F2707">
        <w:rPr>
          <w:sz w:val="16"/>
        </w:rPr>
        <w:t xml:space="preserve"> (Valeriano and Maness, 2015), </w:t>
      </w:r>
      <w:r w:rsidRPr="001F2707">
        <w:rPr>
          <w:highlight w:val="yellow"/>
          <w:u w:val="single"/>
        </w:rPr>
        <w:t xml:space="preserve">there were </w:t>
      </w:r>
      <w:r w:rsidRPr="001F2707">
        <w:rPr>
          <w:iCs/>
          <w:highlight w:val="yellow"/>
          <w:u w:val="single"/>
          <w:bdr w:val="single" w:sz="8" w:space="0" w:color="auto"/>
        </w:rPr>
        <w:t>no</w:t>
      </w:r>
      <w:r w:rsidRPr="001F2707">
        <w:rPr>
          <w:sz w:val="16"/>
        </w:rPr>
        <w:t xml:space="preserve"> observed </w:t>
      </w:r>
      <w:r w:rsidRPr="001F2707">
        <w:rPr>
          <w:iCs/>
          <w:highlight w:val="yellow"/>
          <w:u w:val="single"/>
          <w:bdr w:val="single" w:sz="8" w:space="0" w:color="auto"/>
        </w:rPr>
        <w:t>large</w:t>
      </w:r>
      <w:r w:rsidRPr="001F2707">
        <w:rPr>
          <w:sz w:val="16"/>
        </w:rPr>
        <w:t xml:space="preserve">-scale </w:t>
      </w:r>
      <w:r w:rsidRPr="001F2707">
        <w:rPr>
          <w:iCs/>
          <w:highlight w:val="yellow"/>
          <w:u w:val="single"/>
          <w:bdr w:val="single" w:sz="8" w:space="0" w:color="auto"/>
        </w:rPr>
        <w:t>cyber actions</w:t>
      </w:r>
      <w:r w:rsidRPr="001F2707">
        <w:rPr>
          <w:u w:val="single"/>
        </w:rPr>
        <w:t xml:space="preserve"> above</w:t>
      </w:r>
      <w:r w:rsidRPr="001F2707">
        <w:rPr>
          <w:sz w:val="16"/>
        </w:rPr>
        <w:t xml:space="preserve"> the level of </w:t>
      </w:r>
      <w:r w:rsidRPr="001F2707">
        <w:rPr>
          <w:iCs/>
          <w:u w:val="single"/>
          <w:bdr w:val="single" w:sz="8" w:space="0" w:color="auto"/>
        </w:rPr>
        <w:t>website defacements</w:t>
      </w:r>
      <w:r w:rsidRPr="001F2707">
        <w:rPr>
          <w:sz w:val="16"/>
        </w:rPr>
        <w:t xml:space="preserve"> and temporarily taking websites offline (Times of India, 2019). </w:t>
      </w:r>
      <w:r w:rsidRPr="001F2707">
        <w:rPr>
          <w:u w:val="single"/>
        </w:rPr>
        <w:t>Power plants did not shut down. Dams kept working</w:t>
      </w:r>
      <w:r w:rsidRPr="001F2707">
        <w:rPr>
          <w:sz w:val="16"/>
        </w:rPr>
        <w:t>.</w:t>
      </w:r>
    </w:p>
    <w:p w14:paraId="346434AF" w14:textId="77777777" w:rsidR="004200BA" w:rsidRPr="001F2707" w:rsidRDefault="004200BA" w:rsidP="004200BA">
      <w:r w:rsidRPr="001F2707">
        <w:rPr>
          <w:sz w:val="16"/>
        </w:rPr>
        <w:t xml:space="preserve">Alternatively, in the summer of 2019, </w:t>
      </w:r>
      <w:r w:rsidRPr="001F2707">
        <w:rPr>
          <w:highlight w:val="yellow"/>
          <w:u w:val="single"/>
        </w:rPr>
        <w:t xml:space="preserve">the </w:t>
      </w:r>
      <w:r w:rsidRPr="001F2707">
        <w:rPr>
          <w:iCs/>
          <w:highlight w:val="yellow"/>
          <w:u w:val="single"/>
          <w:bdr w:val="single" w:sz="8" w:space="0" w:color="auto"/>
        </w:rPr>
        <w:t>U</w:t>
      </w:r>
      <w:r w:rsidRPr="001F2707">
        <w:rPr>
          <w:sz w:val="16"/>
        </w:rPr>
        <w:t xml:space="preserve">nited </w:t>
      </w:r>
      <w:r w:rsidRPr="001F2707">
        <w:rPr>
          <w:iCs/>
          <w:highlight w:val="yellow"/>
          <w:u w:val="single"/>
          <w:bdr w:val="single" w:sz="8" w:space="0" w:color="auto"/>
        </w:rPr>
        <w:t>S</w:t>
      </w:r>
      <w:r w:rsidRPr="001F2707">
        <w:rPr>
          <w:sz w:val="16"/>
        </w:rPr>
        <w:t xml:space="preserve">tates </w:t>
      </w:r>
      <w:r w:rsidRPr="001F2707">
        <w:rPr>
          <w:highlight w:val="yellow"/>
          <w:u w:val="single"/>
        </w:rPr>
        <w:t xml:space="preserve">opted for cyber attacks against Iran </w:t>
      </w:r>
      <w:r w:rsidRPr="001F2707">
        <w:rPr>
          <w:iCs/>
          <w:highlight w:val="yellow"/>
          <w:u w:val="single"/>
          <w:bdr w:val="single" w:sz="8" w:space="0" w:color="auto"/>
        </w:rPr>
        <w:t>in lieu of strikes</w:t>
      </w:r>
      <w:r w:rsidRPr="001F2707">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0345DAA5" w14:textId="77777777" w:rsidR="004200BA" w:rsidRPr="001F2707" w:rsidRDefault="004200BA" w:rsidP="004200BA">
      <w:r w:rsidRPr="001F2707">
        <w:rPr>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29E1A0D8" w14:textId="77777777" w:rsidR="004200BA" w:rsidRPr="001F2707" w:rsidRDefault="004200BA" w:rsidP="004200BA">
      <w:r w:rsidRPr="001F2707">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4FE43B16" w14:textId="77777777" w:rsidR="004200BA" w:rsidRPr="001F2707" w:rsidRDefault="004200BA" w:rsidP="004200BA">
      <w:r w:rsidRPr="001F2707">
        <w:rPr>
          <w:iCs/>
          <w:u w:val="single"/>
          <w:bdr w:val="single" w:sz="8" w:space="0" w:color="auto"/>
        </w:rPr>
        <w:t>Experimental wargames</w:t>
      </w:r>
      <w:r w:rsidRPr="001F2707">
        <w:rPr>
          <w:u w:val="single"/>
        </w:rPr>
        <w:t xml:space="preserve"> offer a means to explore this puzzle</w:t>
      </w:r>
      <w:r w:rsidRPr="001F2707">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1F2707">
        <w:rPr>
          <w:u w:val="single"/>
        </w:rPr>
        <w:t>a viable research path is offered by designing exercises that replicate the context and character of national security decision-making environments</w:t>
      </w:r>
      <w:r w:rsidRPr="001F2707">
        <w:rPr>
          <w:sz w:val="16"/>
        </w:rPr>
        <w:t>, draw on players with similar backgrounds to career professionals, and utilize randomization and treatment groups that control for the impact of disruptive technologies.</w:t>
      </w:r>
    </w:p>
    <w:p w14:paraId="01BBA9D1" w14:textId="77777777" w:rsidR="004200BA" w:rsidRPr="001F2707" w:rsidRDefault="004200BA" w:rsidP="004200BA">
      <w:r w:rsidRPr="001F2707">
        <w:rPr>
          <w:sz w:val="16"/>
        </w:rPr>
        <w:t xml:space="preserve">To that end, </w:t>
      </w:r>
      <w:r w:rsidRPr="001F2707">
        <w:rPr>
          <w:u w:val="single"/>
        </w:rPr>
        <w:t>we designed a strategic-level wargame</w:t>
      </w:r>
      <w:r w:rsidRPr="001F2707">
        <w:rPr>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1F2707">
        <w:rPr>
          <w:highlight w:val="yellow"/>
          <w:u w:val="single"/>
        </w:rPr>
        <w:t xml:space="preserve">After observing </w:t>
      </w:r>
      <w:r w:rsidRPr="001F2707">
        <w:rPr>
          <w:iCs/>
          <w:highlight w:val="yellow"/>
          <w:u w:val="single"/>
          <w:bdr w:val="single" w:sz="8" w:space="0" w:color="auto"/>
        </w:rPr>
        <w:t>400 crisis responses</w:t>
      </w:r>
      <w:r w:rsidRPr="001F2707">
        <w:rPr>
          <w:highlight w:val="yellow"/>
          <w:u w:val="single"/>
        </w:rPr>
        <w:t xml:space="preserve"> via a</w:t>
      </w:r>
      <w:r w:rsidRPr="001F2707">
        <w:rPr>
          <w:u w:val="single"/>
        </w:rPr>
        <w:t xml:space="preserve"> cross-national </w:t>
      </w:r>
      <w:r w:rsidRPr="001F2707">
        <w:rPr>
          <w:iCs/>
          <w:highlight w:val="yellow"/>
          <w:u w:val="single"/>
          <w:bdr w:val="single" w:sz="8" w:space="0" w:color="auto"/>
        </w:rPr>
        <w:t>wargame experiment</w:t>
      </w:r>
      <w:r w:rsidRPr="001F2707">
        <w:rPr>
          <w:sz w:val="16"/>
        </w:rPr>
        <w:t xml:space="preserve">, two insights emerge. First, the presence of </w:t>
      </w:r>
      <w:r w:rsidRPr="001F2707">
        <w:rPr>
          <w:iCs/>
          <w:highlight w:val="yellow"/>
          <w:u w:val="single"/>
          <w:bdr w:val="single" w:sz="8" w:space="0" w:color="auto"/>
        </w:rPr>
        <w:t>cyber op</w:t>
      </w:r>
      <w:r w:rsidRPr="001F2707">
        <w:rPr>
          <w:sz w:val="16"/>
        </w:rPr>
        <w:t>eration</w:t>
      </w:r>
      <w:r w:rsidRPr="001F2707">
        <w:rPr>
          <w:iCs/>
          <w:highlight w:val="yellow"/>
          <w:u w:val="single"/>
          <w:bdr w:val="single" w:sz="8" w:space="0" w:color="auto"/>
        </w:rPr>
        <w:t>s do</w:t>
      </w:r>
      <w:r w:rsidRPr="001F2707">
        <w:rPr>
          <w:sz w:val="16"/>
        </w:rPr>
        <w:t xml:space="preserve">es </w:t>
      </w:r>
      <w:r w:rsidRPr="001F2707">
        <w:rPr>
          <w:iCs/>
          <w:highlight w:val="yellow"/>
          <w:u w:val="single"/>
          <w:bdr w:val="single" w:sz="8" w:space="0" w:color="auto"/>
        </w:rPr>
        <w:t>not escalate</w:t>
      </w:r>
      <w:r w:rsidRPr="001F2707">
        <w:rPr>
          <w:iCs/>
          <w:u w:val="single"/>
          <w:bdr w:val="single" w:sz="8" w:space="0" w:color="auto"/>
        </w:rPr>
        <w:t xml:space="preserve"> militarized </w:t>
      </w:r>
      <w:r w:rsidRPr="001F2707">
        <w:rPr>
          <w:iCs/>
          <w:highlight w:val="yellow"/>
          <w:u w:val="single"/>
          <w:bdr w:val="single" w:sz="8" w:space="0" w:color="auto"/>
        </w:rPr>
        <w:t>disputes</w:t>
      </w:r>
      <w:r w:rsidRPr="001F2707">
        <w:rPr>
          <w:sz w:val="16"/>
        </w:rPr>
        <w:t xml:space="preserve">. In experimental settings, </w:t>
      </w:r>
      <w:r w:rsidRPr="001F2707">
        <w:rPr>
          <w:u w:val="single"/>
        </w:rPr>
        <w:t xml:space="preserve">participants did </w:t>
      </w:r>
      <w:r w:rsidRPr="001F2707">
        <w:rPr>
          <w:iCs/>
          <w:u w:val="single"/>
          <w:bdr w:val="single" w:sz="8" w:space="0" w:color="auto"/>
        </w:rPr>
        <w:t>not</w:t>
      </w:r>
      <w:r w:rsidRPr="001F2707">
        <w:rPr>
          <w:u w:val="single"/>
        </w:rPr>
        <w:t xml:space="preserve"> use cyber</w:t>
      </w:r>
      <w:r w:rsidRPr="001F2707">
        <w:rPr>
          <w:sz w:val="16"/>
        </w:rPr>
        <w:t xml:space="preserve"> operations </w:t>
      </w:r>
      <w:r w:rsidRPr="001F2707">
        <w:rPr>
          <w:u w:val="single"/>
        </w:rPr>
        <w:t>to escalate a hypothetical crisis</w:t>
      </w:r>
      <w:r w:rsidRPr="001F2707">
        <w:rPr>
          <w:sz w:val="16"/>
        </w:rPr>
        <w:t xml:space="preserve"> with a rival state. Second, </w:t>
      </w:r>
      <w:r w:rsidRPr="001F2707">
        <w:rPr>
          <w:u w:val="single"/>
        </w:rPr>
        <w:t xml:space="preserve">the presence of </w:t>
      </w:r>
      <w:r w:rsidRPr="001F2707">
        <w:rPr>
          <w:highlight w:val="yellow"/>
          <w:u w:val="single"/>
        </w:rPr>
        <w:t>cyber responses</w:t>
      </w:r>
      <w:r w:rsidRPr="001F2707">
        <w:rPr>
          <w:sz w:val="16"/>
        </w:rPr>
        <w:t xml:space="preserve"> in a crisis </w:t>
      </w:r>
      <w:r w:rsidRPr="001F2707">
        <w:rPr>
          <w:iCs/>
          <w:highlight w:val="yellow"/>
          <w:u w:val="single"/>
          <w:bdr w:val="single" w:sz="8" w:space="0" w:color="auto"/>
        </w:rPr>
        <w:t>increase</w:t>
      </w:r>
      <w:r w:rsidRPr="001F2707">
        <w:rPr>
          <w:u w:val="single"/>
        </w:rPr>
        <w:t xml:space="preserve">s </w:t>
      </w:r>
      <w:r w:rsidRPr="001F2707">
        <w:rPr>
          <w:highlight w:val="yellow"/>
          <w:u w:val="single"/>
        </w:rPr>
        <w:t>the range of options and</w:t>
      </w:r>
      <w:r w:rsidRPr="001F2707">
        <w:rPr>
          <w:u w:val="single"/>
        </w:rPr>
        <w:t xml:space="preserve"> </w:t>
      </w:r>
      <w:r w:rsidRPr="001F2707">
        <w:rPr>
          <w:iCs/>
          <w:highlight w:val="yellow"/>
          <w:u w:val="single"/>
          <w:bdr w:val="single" w:sz="8" w:space="0" w:color="auto"/>
        </w:rPr>
        <w:t>provide</w:t>
      </w:r>
      <w:r w:rsidRPr="001F2707">
        <w:rPr>
          <w:u w:val="single"/>
        </w:rPr>
        <w:t xml:space="preserve">s </w:t>
      </w:r>
      <w:r w:rsidRPr="001F2707">
        <w:rPr>
          <w:highlight w:val="yellow"/>
          <w:u w:val="single"/>
        </w:rPr>
        <w:t xml:space="preserve">additional </w:t>
      </w:r>
      <w:r w:rsidRPr="001F2707">
        <w:rPr>
          <w:iCs/>
          <w:highlight w:val="yellow"/>
          <w:u w:val="single"/>
          <w:bdr w:val="single" w:sz="8" w:space="0" w:color="auto"/>
        </w:rPr>
        <w:t>bargaining space</w:t>
      </w:r>
      <w:r w:rsidRPr="001F2707">
        <w:rPr>
          <w:sz w:val="16"/>
        </w:rPr>
        <w:t xml:space="preserve">. As a result, </w:t>
      </w:r>
      <w:r w:rsidRPr="001F2707">
        <w:rPr>
          <w:u w:val="single"/>
        </w:rPr>
        <w:t>cyber op</w:t>
      </w:r>
      <w:r w:rsidRPr="001F2707">
        <w:rPr>
          <w:sz w:val="16"/>
        </w:rPr>
        <w:t>tion</w:t>
      </w:r>
      <w:r w:rsidRPr="001F2707">
        <w:rPr>
          <w:u w:val="single"/>
        </w:rPr>
        <w:t>s</w:t>
      </w:r>
      <w:r w:rsidRPr="001F2707">
        <w:rPr>
          <w:sz w:val="16"/>
        </w:rPr>
        <w:t xml:space="preserve"> </w:t>
      </w:r>
      <w:r w:rsidRPr="001F2707">
        <w:rPr>
          <w:u w:val="single"/>
        </w:rPr>
        <w:t xml:space="preserve">provide a means to shape the crisis while </w:t>
      </w:r>
      <w:r w:rsidRPr="001F2707">
        <w:rPr>
          <w:highlight w:val="yellow"/>
          <w:u w:val="single"/>
        </w:rPr>
        <w:t>creating</w:t>
      </w:r>
      <w:r w:rsidRPr="001F2707">
        <w:rPr>
          <w:u w:val="single"/>
        </w:rPr>
        <w:t xml:space="preserve"> possible </w:t>
      </w:r>
      <w:r w:rsidRPr="001F2707">
        <w:rPr>
          <w:iCs/>
          <w:highlight w:val="yellow"/>
          <w:u w:val="single"/>
          <w:bdr w:val="single" w:sz="8" w:space="0" w:color="auto"/>
        </w:rPr>
        <w:t>off-ramps</w:t>
      </w:r>
      <w:r w:rsidRPr="001F2707">
        <w:rPr>
          <w:highlight w:val="yellow"/>
          <w:u w:val="single"/>
        </w:rPr>
        <w:t xml:space="preserve"> and </w:t>
      </w:r>
      <w:r w:rsidRPr="001F2707">
        <w:rPr>
          <w:iCs/>
          <w:highlight w:val="yellow"/>
          <w:u w:val="single"/>
          <w:bdr w:val="single" w:sz="8" w:space="0" w:color="auto"/>
        </w:rPr>
        <w:t>alternatives</w:t>
      </w:r>
      <w:r w:rsidRPr="001F2707">
        <w:rPr>
          <w:highlight w:val="yellow"/>
          <w:u w:val="single"/>
        </w:rPr>
        <w:t xml:space="preserve"> to</w:t>
      </w:r>
      <w:r w:rsidRPr="001F2707">
        <w:rPr>
          <w:u w:val="single"/>
        </w:rPr>
        <w:t xml:space="preserve"> the use of </w:t>
      </w:r>
      <w:r w:rsidRPr="001F2707">
        <w:rPr>
          <w:highlight w:val="yellow"/>
          <w:u w:val="single"/>
        </w:rPr>
        <w:t>military force</w:t>
      </w:r>
      <w:r w:rsidRPr="001F2707">
        <w:rPr>
          <w:sz w:val="16"/>
        </w:rPr>
        <w:t xml:space="preserve"> or other coercive means (Jensen and Valeriano, 2022).</w:t>
      </w:r>
    </w:p>
    <w:p w14:paraId="176E5CD8" w14:textId="77777777" w:rsidR="004200BA" w:rsidRPr="001F2707" w:rsidRDefault="004200BA" w:rsidP="004200BA">
      <w:pPr>
        <w:keepNext/>
        <w:keepLines/>
        <w:spacing w:before="40" w:after="0"/>
        <w:outlineLvl w:val="3"/>
        <w:rPr>
          <w:rFonts w:eastAsiaTheme="majorEastAsia" w:cstheme="majorBidi"/>
          <w:b/>
          <w:iCs/>
          <w:sz w:val="26"/>
        </w:rPr>
      </w:pPr>
      <w:r w:rsidRPr="001F2707">
        <w:rPr>
          <w:rFonts w:eastAsiaTheme="majorEastAsia" w:cstheme="majorBidi"/>
          <w:b/>
          <w:iCs/>
          <w:sz w:val="26"/>
        </w:rPr>
        <w:t xml:space="preserve">No cyber impact. </w:t>
      </w:r>
      <w:r w:rsidRPr="001F2707">
        <w:rPr>
          <w:rFonts w:eastAsiaTheme="majorEastAsia" w:cstheme="majorBidi"/>
          <w:b/>
          <w:iCs/>
          <w:sz w:val="26"/>
          <w:u w:val="single"/>
        </w:rPr>
        <w:t>Empirics</w:t>
      </w:r>
      <w:r w:rsidRPr="001F2707">
        <w:rPr>
          <w:rFonts w:eastAsiaTheme="majorEastAsia" w:cstheme="majorBidi"/>
          <w:b/>
          <w:iCs/>
          <w:sz w:val="26"/>
        </w:rPr>
        <w:t xml:space="preserve">. </w:t>
      </w:r>
    </w:p>
    <w:p w14:paraId="7FEC7A7F" w14:textId="77777777" w:rsidR="004200BA" w:rsidRPr="001F2707" w:rsidRDefault="004200BA" w:rsidP="004200BA">
      <w:r w:rsidRPr="001F2707">
        <w:t xml:space="preserve">Erica D. </w:t>
      </w:r>
      <w:r w:rsidRPr="001F2707">
        <w:rPr>
          <w:b/>
          <w:bCs/>
          <w:sz w:val="26"/>
        </w:rPr>
        <w:t>Lonergan 22</w:t>
      </w:r>
      <w:r w:rsidRPr="001F2707">
        <w:t>, PhD, Assistant Professor in the Army Cyber Institute at West Point and a Research Scholar at the Saltzman Institute of War and Peace Studies at Columbia University, Previously, she served as Senior Director on the U.S. Cyberspace Solarium Commission, "The Cyber-Escalation Fallacy," Foreign Affairs, 04/15/2022, https://www.foreignaffairs.com/articles/russian-federation/2022-04-15/cyber-escalation-fallacy</w:t>
      </w:r>
    </w:p>
    <w:p w14:paraId="2E245B8A" w14:textId="77777777" w:rsidR="004200BA" w:rsidRPr="001F2707" w:rsidRDefault="004200BA" w:rsidP="004200BA">
      <w:r w:rsidRPr="001F2707">
        <w:rPr>
          <w:sz w:val="16"/>
        </w:rPr>
        <w:t xml:space="preserve">In fact, </w:t>
      </w:r>
      <w:r w:rsidRPr="001F2707">
        <w:rPr>
          <w:highlight w:val="yellow"/>
          <w:u w:val="single"/>
        </w:rPr>
        <w:t xml:space="preserve">the </w:t>
      </w:r>
      <w:r w:rsidRPr="001F2707">
        <w:rPr>
          <w:iCs/>
          <w:highlight w:val="yellow"/>
          <w:u w:val="single"/>
          <w:bdr w:val="single" w:sz="8" w:space="0" w:color="auto"/>
        </w:rPr>
        <w:t>negligible role</w:t>
      </w:r>
      <w:r w:rsidRPr="001F2707">
        <w:rPr>
          <w:highlight w:val="yellow"/>
          <w:u w:val="single"/>
        </w:rPr>
        <w:t xml:space="preserve"> of </w:t>
      </w:r>
      <w:r w:rsidRPr="001F2707">
        <w:rPr>
          <w:iCs/>
          <w:highlight w:val="yellow"/>
          <w:u w:val="single"/>
          <w:bdr w:val="single" w:sz="8" w:space="0" w:color="auto"/>
        </w:rPr>
        <w:t>cyber</w:t>
      </w:r>
      <w:r w:rsidRPr="001F2707">
        <w:rPr>
          <w:u w:val="single"/>
        </w:rPr>
        <w:t xml:space="preserve">attacks </w:t>
      </w:r>
      <w:r w:rsidRPr="001F2707">
        <w:rPr>
          <w:highlight w:val="yellow"/>
          <w:u w:val="single"/>
        </w:rPr>
        <w:t>in</w:t>
      </w:r>
      <w:r w:rsidRPr="001F2707">
        <w:rPr>
          <w:sz w:val="16"/>
        </w:rPr>
        <w:t xml:space="preserve"> the </w:t>
      </w:r>
      <w:r w:rsidRPr="001F2707">
        <w:rPr>
          <w:iCs/>
          <w:highlight w:val="yellow"/>
          <w:u w:val="single"/>
          <w:bdr w:val="single" w:sz="8" w:space="0" w:color="auto"/>
        </w:rPr>
        <w:t>Ukraine</w:t>
      </w:r>
      <w:r w:rsidRPr="001F2707">
        <w:rPr>
          <w:sz w:val="16"/>
        </w:rPr>
        <w:t xml:space="preserve"> conflict </w:t>
      </w:r>
      <w:r w:rsidRPr="001F2707">
        <w:rPr>
          <w:highlight w:val="yellow"/>
          <w:u w:val="single"/>
        </w:rPr>
        <w:t xml:space="preserve">should come as </w:t>
      </w:r>
      <w:r w:rsidRPr="001F2707">
        <w:rPr>
          <w:iCs/>
          <w:highlight w:val="yellow"/>
          <w:u w:val="single"/>
          <w:bdr w:val="single" w:sz="8" w:space="0" w:color="auto"/>
        </w:rPr>
        <w:t>no surprise</w:t>
      </w:r>
      <w:r w:rsidRPr="001F2707">
        <w:rPr>
          <w:sz w:val="16"/>
        </w:rPr>
        <w:t xml:space="preserve">. Through </w:t>
      </w:r>
      <w:r w:rsidRPr="001F2707">
        <w:rPr>
          <w:iCs/>
          <w:u w:val="single"/>
          <w:bdr w:val="single" w:sz="8" w:space="0" w:color="auto"/>
        </w:rPr>
        <w:t xml:space="preserve">war </w:t>
      </w:r>
      <w:r w:rsidRPr="001F2707">
        <w:rPr>
          <w:iCs/>
          <w:highlight w:val="yellow"/>
          <w:u w:val="single"/>
          <w:bdr w:val="single" w:sz="8" w:space="0" w:color="auto"/>
        </w:rPr>
        <w:t>simulations</w:t>
      </w:r>
      <w:r w:rsidRPr="001F2707">
        <w:rPr>
          <w:highlight w:val="yellow"/>
          <w:u w:val="single"/>
        </w:rPr>
        <w:t xml:space="preserve">, </w:t>
      </w:r>
      <w:r w:rsidRPr="001F2707">
        <w:rPr>
          <w:iCs/>
          <w:highlight w:val="yellow"/>
          <w:u w:val="single"/>
          <w:bdr w:val="single" w:sz="8" w:space="0" w:color="auto"/>
        </w:rPr>
        <w:t>statistical analyses</w:t>
      </w:r>
      <w:r w:rsidRPr="001F2707">
        <w:rPr>
          <w:highlight w:val="yellow"/>
          <w:u w:val="single"/>
        </w:rPr>
        <w:t>, and</w:t>
      </w:r>
      <w:r w:rsidRPr="001F2707">
        <w:rPr>
          <w:u w:val="single"/>
        </w:rPr>
        <w:t xml:space="preserve"> </w:t>
      </w:r>
      <w:r w:rsidRPr="001F2707">
        <w:rPr>
          <w:iCs/>
          <w:u w:val="single"/>
          <w:bdr w:val="single" w:sz="8" w:space="0" w:color="auto"/>
        </w:rPr>
        <w:t>other</w:t>
      </w:r>
      <w:r w:rsidRPr="001F2707">
        <w:rPr>
          <w:sz w:val="16"/>
        </w:rPr>
        <w:t xml:space="preserve"> kinds of </w:t>
      </w:r>
      <w:r w:rsidRPr="001F2707">
        <w:rPr>
          <w:iCs/>
          <w:highlight w:val="yellow"/>
          <w:u w:val="single"/>
          <w:bdr w:val="single" w:sz="8" w:space="0" w:color="auto"/>
        </w:rPr>
        <w:t>studies</w:t>
      </w:r>
      <w:r w:rsidRPr="001F2707">
        <w:rPr>
          <w:sz w:val="16"/>
        </w:rPr>
        <w:t xml:space="preserve">, scholars </w:t>
      </w:r>
      <w:r w:rsidRPr="001F2707">
        <w:rPr>
          <w:u w:val="single"/>
        </w:rPr>
        <w:t xml:space="preserve">have </w:t>
      </w:r>
      <w:r w:rsidRPr="001F2707">
        <w:rPr>
          <w:highlight w:val="yellow"/>
          <w:u w:val="single"/>
        </w:rPr>
        <w:t xml:space="preserve">found </w:t>
      </w:r>
      <w:r w:rsidRPr="001F2707">
        <w:rPr>
          <w:iCs/>
          <w:highlight w:val="yellow"/>
          <w:u w:val="single"/>
          <w:bdr w:val="single" w:sz="8" w:space="0" w:color="auto"/>
        </w:rPr>
        <w:t>little ev</w:t>
      </w:r>
      <w:r w:rsidRPr="001F2707">
        <w:rPr>
          <w:sz w:val="16"/>
        </w:rPr>
        <w:t xml:space="preserve">idence </w:t>
      </w:r>
      <w:r w:rsidRPr="001F2707">
        <w:rPr>
          <w:u w:val="single"/>
        </w:rPr>
        <w:t xml:space="preserve">that </w:t>
      </w:r>
      <w:r w:rsidRPr="001F2707">
        <w:rPr>
          <w:highlight w:val="yellow"/>
          <w:u w:val="single"/>
        </w:rPr>
        <w:t>cyber-op</w:t>
      </w:r>
      <w:r w:rsidRPr="001F2707">
        <w:rPr>
          <w:sz w:val="16"/>
        </w:rPr>
        <w:t>eration</w:t>
      </w:r>
      <w:r w:rsidRPr="001F2707">
        <w:rPr>
          <w:highlight w:val="yellow"/>
          <w:u w:val="single"/>
        </w:rPr>
        <w:t>s</w:t>
      </w:r>
      <w:r w:rsidRPr="001F2707">
        <w:rPr>
          <w:u w:val="single"/>
        </w:rPr>
        <w:t xml:space="preserve"> provide</w:t>
      </w:r>
      <w:r w:rsidRPr="001F2707">
        <w:rPr>
          <w:sz w:val="16"/>
        </w:rPr>
        <w:t xml:space="preserve"> effective forms of </w:t>
      </w:r>
      <w:r w:rsidRPr="001F2707">
        <w:rPr>
          <w:iCs/>
          <w:u w:val="single"/>
          <w:bdr w:val="single" w:sz="8" w:space="0" w:color="auto"/>
        </w:rPr>
        <w:t>coercion</w:t>
      </w:r>
      <w:r w:rsidRPr="001F2707">
        <w:rPr>
          <w:u w:val="single"/>
        </w:rPr>
        <w:t xml:space="preserve"> </w:t>
      </w:r>
      <w:r w:rsidRPr="001F2707">
        <w:rPr>
          <w:iCs/>
          <w:u w:val="single"/>
          <w:bdr w:val="single" w:sz="8" w:space="0" w:color="auto"/>
        </w:rPr>
        <w:t>or</w:t>
      </w:r>
      <w:r w:rsidRPr="001F2707">
        <w:rPr>
          <w:sz w:val="16"/>
        </w:rPr>
        <w:t xml:space="preserve"> that they </w:t>
      </w:r>
      <w:r w:rsidRPr="001F2707">
        <w:rPr>
          <w:highlight w:val="yellow"/>
          <w:u w:val="single"/>
        </w:rPr>
        <w:t xml:space="preserve">cause </w:t>
      </w:r>
      <w:r w:rsidRPr="001F2707">
        <w:rPr>
          <w:iCs/>
          <w:highlight w:val="yellow"/>
          <w:u w:val="single"/>
          <w:bdr w:val="single" w:sz="8" w:space="0" w:color="auto"/>
        </w:rPr>
        <w:t>escalation</w:t>
      </w:r>
      <w:r w:rsidRPr="001F2707">
        <w:rPr>
          <w:sz w:val="16"/>
        </w:rPr>
        <w:t xml:space="preserve"> to actual military conflict. That is because for all its potential to disrupt companies, hospitals, and utility grids during peacetime, cyberpower is much harder to use against targets of strategic significance or to achieve outcomes with decisive impacts, either on the battlefield or during crises short of war. In failing to recognize this, U.S. officials and policymakers are approaching the use of cyberpower in a way that may be doing more harm than good—treating cyber-operations like any other weapon of war rather than as a nonlethal instrument of statecraft and, in the process, overlooking the considerable opportunities as well as risks they present.</w:t>
      </w:r>
    </w:p>
    <w:p w14:paraId="43D88B48" w14:textId="77777777" w:rsidR="004200BA" w:rsidRPr="001F2707" w:rsidRDefault="004200BA" w:rsidP="004200BA">
      <w:r w:rsidRPr="001F2707">
        <w:rPr>
          <w:sz w:val="16"/>
        </w:rPr>
        <w:t>THE MYTH OF CYBER-ESCALATION</w:t>
      </w:r>
    </w:p>
    <w:p w14:paraId="6564344D" w14:textId="77777777" w:rsidR="004200BA" w:rsidRPr="001F2707" w:rsidRDefault="004200BA" w:rsidP="004200BA">
      <w:r w:rsidRPr="001F2707">
        <w:rPr>
          <w:sz w:val="16"/>
        </w:rPr>
        <w:t>Much of the current understanding in Washington about the role of cyber-operations in conflict is built on long-standing but false assumptions about cyberspace. Many scholars have asserted that cyber-operations could easily lead to military escalation, up to and including the use of nuclear weapons. Jason Healey and Robert Jervis, for example, expressing a widely held view, have argued that an incident that takes place in cyberspace, “might cross the threshold into armed conflict either through a sense of impunity or through miscalculation or mistake.” Policymakers have also long believed that cyberspace poses grave perils. In 2012, Secretary of Defense Leon Panetta warned of an impending “cyber-Pearl Harbor,” in which adversaries could take down critical U.S. infrastructure through cyberattacks. Nearly a decade later, FBI Director Christopher Wray compared the threat from ransomware—when actors hold a target hostage by encrypting data and demanding a ransom payment in return for decrypting it—to the 9/11 attacks. And as recently as December 2021, Secretary of Defense Lloyd Austin noted that in cyberspace, “norms of behavior aren’t well-established and the risks of escalation and miscalculation are high.”</w:t>
      </w:r>
    </w:p>
    <w:p w14:paraId="5037646F" w14:textId="77777777" w:rsidR="004200BA" w:rsidRPr="001F2707" w:rsidRDefault="004200BA" w:rsidP="004200BA">
      <w:r w:rsidRPr="001F2707">
        <w:rPr>
          <w:sz w:val="16"/>
        </w:rPr>
        <w:t>Seemingly buttressing these claims has been a long record of cyber-operations by hostile governments. In recent years, states ranging from Russia and China to Iran and North Korea have used cyberspace to conduct large-scale espionage, inflict significant economic damage, and undermine democratic institutions. In January 2021, for example, attackers linked to the Chinese government were able to breach Microsoft’s Exchange email servers, giving them access to communications and other private information from companies and governments, and may have allowed other malicious actors to conduct ransomware attacks. That breach followed on the heels of a Russian intrusion against the software vendor SolarWinds, in which hackers were able to access a huge quantity of sensitive government and corporate data—an espionage treasure trove. Cyberattacks have also inflicted significant economic costs. The NotPetya attack affected critical infrastructure around the world—ranging from logistics and energy to finance and government—causing upward of $10 billion in damage.</w:t>
      </w:r>
    </w:p>
    <w:p w14:paraId="7814D6D4" w14:textId="77777777" w:rsidR="004200BA" w:rsidRPr="001F2707" w:rsidRDefault="004200BA" w:rsidP="004200BA">
      <w:r w:rsidRPr="001F2707">
        <w:rPr>
          <w:sz w:val="16"/>
        </w:rPr>
        <w:t xml:space="preserve">But </w:t>
      </w:r>
      <w:r w:rsidRPr="001F2707">
        <w:rPr>
          <w:u w:val="single"/>
        </w:rPr>
        <w:t>the assumption that cyber-op</w:t>
      </w:r>
      <w:r w:rsidRPr="001F2707">
        <w:rPr>
          <w:sz w:val="16"/>
        </w:rPr>
        <w:t>eration</w:t>
      </w:r>
      <w:r w:rsidRPr="001F2707">
        <w:rPr>
          <w:u w:val="single"/>
        </w:rPr>
        <w:t>s</w:t>
      </w:r>
      <w:r w:rsidRPr="001F2707">
        <w:rPr>
          <w:sz w:val="16"/>
        </w:rPr>
        <w:t xml:space="preserve"> play a central role in either </w:t>
      </w:r>
      <w:r w:rsidRPr="001F2707">
        <w:rPr>
          <w:iCs/>
          <w:u w:val="single"/>
          <w:bdr w:val="single" w:sz="8" w:space="0" w:color="auto"/>
        </w:rPr>
        <w:t>provok</w:t>
      </w:r>
      <w:r w:rsidRPr="001F2707">
        <w:rPr>
          <w:sz w:val="16"/>
        </w:rPr>
        <w:t xml:space="preserve">ing or extending </w:t>
      </w:r>
      <w:r w:rsidRPr="001F2707">
        <w:rPr>
          <w:iCs/>
          <w:u w:val="single"/>
          <w:bdr w:val="single" w:sz="8" w:space="0" w:color="auto"/>
        </w:rPr>
        <w:t>war</w:t>
      </w:r>
      <w:r w:rsidRPr="001F2707">
        <w:rPr>
          <w:u w:val="single"/>
        </w:rPr>
        <w:t xml:space="preserve"> is </w:t>
      </w:r>
      <w:r w:rsidRPr="001F2707">
        <w:rPr>
          <w:iCs/>
          <w:u w:val="single"/>
          <w:bdr w:val="single" w:sz="8" w:space="0" w:color="auto"/>
        </w:rPr>
        <w:t>wrong</w:t>
      </w:r>
      <w:r w:rsidRPr="001F2707">
        <w:rPr>
          <w:u w:val="single"/>
        </w:rPr>
        <w:t xml:space="preserve">. </w:t>
      </w:r>
      <w:r w:rsidRPr="001F2707">
        <w:rPr>
          <w:iCs/>
          <w:highlight w:val="yellow"/>
          <w:u w:val="single"/>
          <w:bdr w:val="single" w:sz="8" w:space="0" w:color="auto"/>
        </w:rPr>
        <w:t>Hundreds</w:t>
      </w:r>
      <w:r w:rsidRPr="001F2707">
        <w:rPr>
          <w:highlight w:val="yellow"/>
          <w:u w:val="single"/>
        </w:rPr>
        <w:t xml:space="preserve"> of</w:t>
      </w:r>
      <w:r w:rsidRPr="001F2707">
        <w:rPr>
          <w:u w:val="single"/>
        </w:rPr>
        <w:t xml:space="preserve"> </w:t>
      </w:r>
      <w:r w:rsidRPr="001F2707">
        <w:rPr>
          <w:iCs/>
          <w:u w:val="single"/>
          <w:bdr w:val="single" w:sz="8" w:space="0" w:color="auto"/>
        </w:rPr>
        <w:t>cyber-</w:t>
      </w:r>
      <w:r w:rsidRPr="001F2707">
        <w:rPr>
          <w:iCs/>
          <w:highlight w:val="yellow"/>
          <w:u w:val="single"/>
          <w:bdr w:val="single" w:sz="8" w:space="0" w:color="auto"/>
        </w:rPr>
        <w:t>incidents</w:t>
      </w:r>
      <w:r w:rsidRPr="001F2707">
        <w:rPr>
          <w:highlight w:val="yellow"/>
          <w:u w:val="single"/>
        </w:rPr>
        <w:t xml:space="preserve"> have</w:t>
      </w:r>
      <w:r w:rsidRPr="001F2707">
        <w:rPr>
          <w:sz w:val="16"/>
          <w:highlight w:val="yellow"/>
        </w:rPr>
        <w:t xml:space="preserve"> </w:t>
      </w:r>
      <w:r w:rsidRPr="001F2707">
        <w:rPr>
          <w:highlight w:val="yellow"/>
          <w:u w:val="single"/>
        </w:rPr>
        <w:t>occurred</w:t>
      </w:r>
      <w:r w:rsidRPr="001F2707">
        <w:rPr>
          <w:u w:val="single"/>
        </w:rPr>
        <w:t xml:space="preserve"> between rivals</w:t>
      </w:r>
      <w:r w:rsidRPr="001F2707">
        <w:rPr>
          <w:sz w:val="16"/>
        </w:rPr>
        <w:t xml:space="preserve"> with long histories of tension or even conflict, </w:t>
      </w:r>
      <w:r w:rsidRPr="001F2707">
        <w:rPr>
          <w:u w:val="single"/>
        </w:rPr>
        <w:t xml:space="preserve">but </w:t>
      </w:r>
      <w:r w:rsidRPr="001F2707">
        <w:rPr>
          <w:iCs/>
          <w:highlight w:val="yellow"/>
          <w:u w:val="single"/>
          <w:bdr w:val="single" w:sz="8" w:space="0" w:color="auto"/>
        </w:rPr>
        <w:t>none</w:t>
      </w:r>
      <w:r w:rsidRPr="001F2707">
        <w:rPr>
          <w:highlight w:val="yellow"/>
          <w:u w:val="single"/>
        </w:rPr>
        <w:t xml:space="preserve"> has</w:t>
      </w:r>
      <w:r w:rsidRPr="001F2707">
        <w:rPr>
          <w:u w:val="single"/>
        </w:rPr>
        <w:t xml:space="preserve"> </w:t>
      </w:r>
      <w:r w:rsidRPr="001F2707">
        <w:rPr>
          <w:iCs/>
          <w:u w:val="single"/>
          <w:bdr w:val="single" w:sz="8" w:space="0" w:color="auto"/>
        </w:rPr>
        <w:t xml:space="preserve">ever </w:t>
      </w:r>
      <w:r w:rsidRPr="001F2707">
        <w:rPr>
          <w:iCs/>
          <w:highlight w:val="yellow"/>
          <w:u w:val="single"/>
          <w:bdr w:val="single" w:sz="8" w:space="0" w:color="auto"/>
        </w:rPr>
        <w:t>triggered</w:t>
      </w:r>
      <w:r w:rsidRPr="001F2707">
        <w:rPr>
          <w:sz w:val="16"/>
        </w:rPr>
        <w:t xml:space="preserve"> an </w:t>
      </w:r>
      <w:r w:rsidRPr="001F2707">
        <w:rPr>
          <w:iCs/>
          <w:highlight w:val="yellow"/>
          <w:u w:val="single"/>
          <w:bdr w:val="single" w:sz="8" w:space="0" w:color="auto"/>
        </w:rPr>
        <w:t>escalation</w:t>
      </w:r>
      <w:r w:rsidRPr="001F2707">
        <w:rPr>
          <w:sz w:val="16"/>
        </w:rPr>
        <w:t xml:space="preserve"> to war. </w:t>
      </w:r>
      <w:r w:rsidRPr="001F2707">
        <w:rPr>
          <w:iCs/>
          <w:highlight w:val="yellow"/>
          <w:u w:val="single"/>
          <w:bdr w:val="single" w:sz="8" w:space="0" w:color="auto"/>
        </w:rPr>
        <w:t>No</w:t>
      </w:r>
      <w:r w:rsidRPr="001F2707">
        <w:rPr>
          <w:sz w:val="16"/>
        </w:rPr>
        <w:t xml:space="preserve">rth </w:t>
      </w:r>
      <w:r w:rsidRPr="001F2707">
        <w:rPr>
          <w:iCs/>
          <w:highlight w:val="yellow"/>
          <w:u w:val="single"/>
          <w:bdr w:val="single" w:sz="8" w:space="0" w:color="auto"/>
        </w:rPr>
        <w:t>Ko</w:t>
      </w:r>
      <w:r w:rsidRPr="001F2707">
        <w:rPr>
          <w:sz w:val="16"/>
        </w:rPr>
        <w:t xml:space="preserve">rea, for example, has </w:t>
      </w:r>
      <w:r w:rsidRPr="001F2707">
        <w:rPr>
          <w:highlight w:val="yellow"/>
          <w:u w:val="single"/>
        </w:rPr>
        <w:t xml:space="preserve">conducted </w:t>
      </w:r>
      <w:r w:rsidRPr="001F2707">
        <w:rPr>
          <w:iCs/>
          <w:highlight w:val="yellow"/>
          <w:u w:val="single"/>
          <w:bdr w:val="single" w:sz="8" w:space="0" w:color="auto"/>
        </w:rPr>
        <w:t>major cyberattacks</w:t>
      </w:r>
      <w:r w:rsidRPr="001F2707">
        <w:rPr>
          <w:u w:val="single"/>
        </w:rPr>
        <w:t xml:space="preserve"> against So</w:t>
      </w:r>
      <w:r w:rsidRPr="001F2707">
        <w:rPr>
          <w:sz w:val="16"/>
        </w:rPr>
        <w:t xml:space="preserve">uth </w:t>
      </w:r>
      <w:r w:rsidRPr="001F2707">
        <w:rPr>
          <w:u w:val="single"/>
        </w:rPr>
        <w:t>Ko</w:t>
      </w:r>
      <w:r w:rsidRPr="001F2707">
        <w:rPr>
          <w:sz w:val="16"/>
        </w:rPr>
        <w:t xml:space="preserve">rea </w:t>
      </w:r>
      <w:r w:rsidRPr="001F2707">
        <w:rPr>
          <w:u w:val="single"/>
        </w:rPr>
        <w:t>on</w:t>
      </w:r>
      <w:r w:rsidRPr="001F2707">
        <w:rPr>
          <w:sz w:val="16"/>
        </w:rPr>
        <w:t xml:space="preserve"> at least </w:t>
      </w:r>
      <w:r w:rsidRPr="001F2707">
        <w:rPr>
          <w:iCs/>
          <w:u w:val="single"/>
          <w:bdr w:val="single" w:sz="8" w:space="0" w:color="auto"/>
        </w:rPr>
        <w:t>four</w:t>
      </w:r>
      <w:r w:rsidRPr="001F2707">
        <w:rPr>
          <w:u w:val="single"/>
        </w:rPr>
        <w:t xml:space="preserve"> different occasions</w:t>
      </w:r>
      <w:r w:rsidRPr="001F2707">
        <w:rPr>
          <w:sz w:val="16"/>
        </w:rPr>
        <w:t xml:space="preserve">, </w:t>
      </w:r>
      <w:r w:rsidRPr="001F2707">
        <w:rPr>
          <w:u w:val="single"/>
        </w:rPr>
        <w:t>including</w:t>
      </w:r>
      <w:r w:rsidRPr="001F2707">
        <w:rPr>
          <w:sz w:val="16"/>
        </w:rPr>
        <w:t xml:space="preserve"> the “</w:t>
      </w:r>
      <w:r w:rsidRPr="001F2707">
        <w:rPr>
          <w:iCs/>
          <w:u w:val="single"/>
          <w:bdr w:val="single" w:sz="8" w:space="0" w:color="auto"/>
        </w:rPr>
        <w:t>Ten Days of Rain</w:t>
      </w:r>
      <w:r w:rsidRPr="001F2707">
        <w:rPr>
          <w:sz w:val="16"/>
        </w:rPr>
        <w:t>” denial of service attack—in which a network is flooded with an overwhelming number of requests, becoming temporarily inaccessible to users—</w:t>
      </w:r>
      <w:r w:rsidRPr="001F2707">
        <w:rPr>
          <w:u w:val="single"/>
        </w:rPr>
        <w:t>against</w:t>
      </w:r>
      <w:r w:rsidRPr="001F2707">
        <w:rPr>
          <w:sz w:val="16"/>
        </w:rPr>
        <w:t xml:space="preserve"> South Korean government websites, financial institutions, and </w:t>
      </w:r>
      <w:r w:rsidRPr="001F2707">
        <w:rPr>
          <w:iCs/>
          <w:u w:val="single"/>
          <w:bdr w:val="single" w:sz="8" w:space="0" w:color="auto"/>
        </w:rPr>
        <w:t>critical infrastructure</w:t>
      </w:r>
      <w:r w:rsidRPr="001F2707">
        <w:rPr>
          <w:sz w:val="16"/>
        </w:rPr>
        <w:t xml:space="preserve"> in 2011 and the “Dark Seoul” attack in 2013, which disrupted service across the country’s financial and media sectors.</w:t>
      </w:r>
    </w:p>
    <w:p w14:paraId="5282816B" w14:textId="77777777" w:rsidR="004200BA" w:rsidRPr="001F2707" w:rsidRDefault="004200BA" w:rsidP="004200BA">
      <w:r w:rsidRPr="001F2707">
        <w:rPr>
          <w:sz w:val="16"/>
        </w:rPr>
        <w:t xml:space="preserve">It would be reasonable to expect that these operations might escalate the situation on the Korean Peninsula, especially because North Korea’s war plans against South Korea reportedly involve cyber-operations. Yet that is not what happened. Instead, in each case, </w:t>
      </w:r>
      <w:r w:rsidRPr="001F2707">
        <w:rPr>
          <w:highlight w:val="yellow"/>
          <w:u w:val="single"/>
        </w:rPr>
        <w:t>the South</w:t>
      </w:r>
      <w:r w:rsidRPr="001F2707">
        <w:rPr>
          <w:sz w:val="16"/>
        </w:rPr>
        <w:t xml:space="preserve"> Korean </w:t>
      </w:r>
      <w:r w:rsidRPr="001F2707">
        <w:rPr>
          <w:highlight w:val="yellow"/>
          <w:u w:val="single"/>
        </w:rPr>
        <w:t>response</w:t>
      </w:r>
      <w:r w:rsidRPr="001F2707">
        <w:rPr>
          <w:sz w:val="16"/>
          <w:highlight w:val="yellow"/>
        </w:rPr>
        <w:t xml:space="preserve"> </w:t>
      </w:r>
      <w:r w:rsidRPr="001F2707">
        <w:rPr>
          <w:highlight w:val="yellow"/>
          <w:u w:val="single"/>
        </w:rPr>
        <w:t xml:space="preserve">was </w:t>
      </w:r>
      <w:r w:rsidRPr="001F2707">
        <w:rPr>
          <w:iCs/>
          <w:highlight w:val="yellow"/>
          <w:u w:val="single"/>
          <w:bdr w:val="single" w:sz="8" w:space="0" w:color="auto"/>
        </w:rPr>
        <w:t>minimal</w:t>
      </w:r>
      <w:r w:rsidRPr="001F2707">
        <w:rPr>
          <w:u w:val="single"/>
        </w:rPr>
        <w:t xml:space="preserve"> and limited to</w:t>
      </w:r>
      <w:r w:rsidRPr="001F2707">
        <w:rPr>
          <w:sz w:val="16"/>
        </w:rPr>
        <w:t xml:space="preserve"> either direct, official </w:t>
      </w:r>
      <w:r w:rsidRPr="001F2707">
        <w:rPr>
          <w:iCs/>
          <w:u w:val="single"/>
          <w:bdr w:val="single" w:sz="8" w:space="0" w:color="auto"/>
        </w:rPr>
        <w:t>attribution</w:t>
      </w:r>
      <w:r w:rsidRPr="001F2707">
        <w:rPr>
          <w:sz w:val="16"/>
        </w:rPr>
        <w:t xml:space="preserve"> to North Korea by government officials or more indirect public suggestions that Pyongyang was likely behind the attacks.</w:t>
      </w:r>
    </w:p>
    <w:p w14:paraId="73ABD031" w14:textId="77777777" w:rsidR="004200BA" w:rsidRPr="001F2707" w:rsidRDefault="004200BA" w:rsidP="004200BA">
      <w:r w:rsidRPr="001F2707">
        <w:rPr>
          <w:sz w:val="16"/>
        </w:rPr>
        <w:t xml:space="preserve">Similarly, although </w:t>
      </w:r>
      <w:r w:rsidRPr="001F2707">
        <w:rPr>
          <w:highlight w:val="yellow"/>
          <w:u w:val="single"/>
        </w:rPr>
        <w:t>the U</w:t>
      </w:r>
      <w:r w:rsidRPr="001F2707">
        <w:rPr>
          <w:sz w:val="16"/>
        </w:rPr>
        <w:t xml:space="preserve">nited </w:t>
      </w:r>
      <w:r w:rsidRPr="001F2707">
        <w:rPr>
          <w:highlight w:val="yellow"/>
          <w:u w:val="single"/>
        </w:rPr>
        <w:t>S</w:t>
      </w:r>
      <w:r w:rsidRPr="001F2707">
        <w:rPr>
          <w:sz w:val="16"/>
        </w:rPr>
        <w:t xml:space="preserve">tates reserves the right to respond to cyberattacks in any way it sees fit, including with military force, it </w:t>
      </w:r>
      <w:r w:rsidRPr="001F2707">
        <w:rPr>
          <w:u w:val="single"/>
        </w:rPr>
        <w:t>has</w:t>
      </w:r>
      <w:r w:rsidRPr="001F2707">
        <w:rPr>
          <w:sz w:val="16"/>
        </w:rPr>
        <w:t xml:space="preserve"> until now </w:t>
      </w:r>
      <w:r w:rsidRPr="001F2707">
        <w:rPr>
          <w:highlight w:val="yellow"/>
          <w:u w:val="single"/>
        </w:rPr>
        <w:t>relied on</w:t>
      </w:r>
      <w:r w:rsidRPr="001F2707">
        <w:rPr>
          <w:sz w:val="16"/>
        </w:rPr>
        <w:t xml:space="preserve"> economic </w:t>
      </w:r>
      <w:r w:rsidRPr="001F2707">
        <w:rPr>
          <w:iCs/>
          <w:u w:val="single"/>
          <w:bdr w:val="single" w:sz="8" w:space="0" w:color="auto"/>
        </w:rPr>
        <w:t>sanctions</w:t>
      </w:r>
      <w:r w:rsidRPr="001F2707">
        <w:rPr>
          <w:sz w:val="16"/>
        </w:rPr>
        <w:t xml:space="preserve">, </w:t>
      </w:r>
      <w:r w:rsidRPr="001F2707">
        <w:rPr>
          <w:iCs/>
          <w:u w:val="single"/>
          <w:bdr w:val="single" w:sz="8" w:space="0" w:color="auto"/>
        </w:rPr>
        <w:t>indictments</w:t>
      </w:r>
      <w:r w:rsidRPr="001F2707">
        <w:rPr>
          <w:sz w:val="16"/>
        </w:rPr>
        <w:t xml:space="preserve">, </w:t>
      </w:r>
      <w:r w:rsidRPr="001F2707">
        <w:rPr>
          <w:iCs/>
          <w:highlight w:val="yellow"/>
          <w:u w:val="single"/>
          <w:bdr w:val="single" w:sz="8" w:space="0" w:color="auto"/>
        </w:rPr>
        <w:t>diplomatic actions</w:t>
      </w:r>
      <w:r w:rsidRPr="001F2707">
        <w:rPr>
          <w:sz w:val="16"/>
        </w:rPr>
        <w:t xml:space="preserve">, </w:t>
      </w:r>
      <w:r w:rsidRPr="001F2707">
        <w:rPr>
          <w:u w:val="single"/>
        </w:rPr>
        <w:t xml:space="preserve">and </w:t>
      </w:r>
      <w:r w:rsidRPr="001F2707">
        <w:rPr>
          <w:iCs/>
          <w:u w:val="single"/>
          <w:bdr w:val="single" w:sz="8" w:space="0" w:color="auto"/>
        </w:rPr>
        <w:t>some</w:t>
      </w:r>
      <w:r w:rsidRPr="001F2707">
        <w:rPr>
          <w:sz w:val="16"/>
        </w:rPr>
        <w:t xml:space="preserve"> reported instances of tit-for-tat </w:t>
      </w:r>
      <w:r w:rsidRPr="001F2707">
        <w:rPr>
          <w:u w:val="single"/>
        </w:rPr>
        <w:t>cyber-responses</w:t>
      </w:r>
      <w:r w:rsidRPr="001F2707">
        <w:rPr>
          <w:sz w:val="16"/>
        </w:rPr>
        <w:t xml:space="preserve">. For example, </w:t>
      </w:r>
      <w:r w:rsidRPr="001F2707">
        <w:rPr>
          <w:u w:val="single"/>
        </w:rPr>
        <w:t xml:space="preserve">following </w:t>
      </w:r>
      <w:r w:rsidRPr="001F2707">
        <w:rPr>
          <w:iCs/>
          <w:u w:val="single"/>
          <w:bdr w:val="single" w:sz="8" w:space="0" w:color="auto"/>
        </w:rPr>
        <w:t>Russia’s interference</w:t>
      </w:r>
      <w:r w:rsidRPr="001F2707">
        <w:rPr>
          <w:u w:val="single"/>
        </w:rPr>
        <w:t xml:space="preserve"> in</w:t>
      </w:r>
      <w:r w:rsidRPr="001F2707">
        <w:rPr>
          <w:sz w:val="16"/>
        </w:rPr>
        <w:t xml:space="preserve"> the </w:t>
      </w:r>
      <w:r w:rsidRPr="001F2707">
        <w:rPr>
          <w:u w:val="single"/>
        </w:rPr>
        <w:t>2016</w:t>
      </w:r>
      <w:r w:rsidRPr="001F2707">
        <w:rPr>
          <w:sz w:val="16"/>
        </w:rPr>
        <w:t xml:space="preserve"> U.S. presidential election, </w:t>
      </w:r>
      <w:r w:rsidRPr="001F2707">
        <w:rPr>
          <w:u w:val="single"/>
        </w:rPr>
        <w:t>the Obama admin</w:t>
      </w:r>
      <w:r w:rsidRPr="001F2707">
        <w:rPr>
          <w:sz w:val="16"/>
        </w:rPr>
        <w:t xml:space="preserve">istration </w:t>
      </w:r>
      <w:r w:rsidRPr="001F2707">
        <w:rPr>
          <w:iCs/>
          <w:u w:val="single"/>
          <w:bdr w:val="single" w:sz="8" w:space="0" w:color="auto"/>
        </w:rPr>
        <w:t>expelled</w:t>
      </w:r>
      <w:r w:rsidRPr="001F2707">
        <w:rPr>
          <w:sz w:val="16"/>
        </w:rPr>
        <w:t xml:space="preserve"> 35 </w:t>
      </w:r>
      <w:r w:rsidRPr="001F2707">
        <w:rPr>
          <w:iCs/>
          <w:u w:val="single"/>
          <w:bdr w:val="single" w:sz="8" w:space="0" w:color="auto"/>
        </w:rPr>
        <w:t>Russian diplomats</w:t>
      </w:r>
      <w:r w:rsidRPr="001F2707">
        <w:rPr>
          <w:sz w:val="16"/>
        </w:rPr>
        <w:t xml:space="preserve"> and shuttered two facilities said to be hubs for Russian espionage. </w:t>
      </w:r>
      <w:r w:rsidRPr="001F2707">
        <w:rPr>
          <w:u w:val="single"/>
        </w:rPr>
        <w:t>The Treasury</w:t>
      </w:r>
      <w:r w:rsidRPr="001F2707">
        <w:rPr>
          <w:sz w:val="16"/>
        </w:rPr>
        <w:t xml:space="preserve"> Department also </w:t>
      </w:r>
      <w:r w:rsidRPr="001F2707">
        <w:rPr>
          <w:u w:val="single"/>
        </w:rPr>
        <w:t>levied</w:t>
      </w:r>
      <w:r w:rsidRPr="001F2707">
        <w:rPr>
          <w:sz w:val="16"/>
        </w:rPr>
        <w:t xml:space="preserve"> economic </w:t>
      </w:r>
      <w:r w:rsidRPr="001F2707">
        <w:rPr>
          <w:u w:val="single"/>
        </w:rPr>
        <w:t>sanctions</w:t>
      </w:r>
      <w:r w:rsidRPr="001F2707">
        <w:rPr>
          <w:sz w:val="16"/>
        </w:rPr>
        <w:t xml:space="preserve"> against Russian officials. </w:t>
      </w:r>
      <w:r w:rsidRPr="001F2707">
        <w:rPr>
          <w:u w:val="single"/>
        </w:rPr>
        <w:t>Yet</w:t>
      </w:r>
      <w:r w:rsidRPr="001F2707">
        <w:rPr>
          <w:sz w:val="16"/>
        </w:rPr>
        <w:t xml:space="preserve"> according to media reports, </w:t>
      </w:r>
      <w:r w:rsidRPr="001F2707">
        <w:rPr>
          <w:u w:val="single"/>
        </w:rPr>
        <w:t>the admin</w:t>
      </w:r>
      <w:r w:rsidRPr="001F2707">
        <w:rPr>
          <w:sz w:val="16"/>
        </w:rPr>
        <w:t xml:space="preserve">istration ultimately </w:t>
      </w:r>
      <w:r w:rsidRPr="001F2707">
        <w:rPr>
          <w:iCs/>
          <w:u w:val="single"/>
          <w:bdr w:val="single" w:sz="8" w:space="0" w:color="auto"/>
        </w:rPr>
        <w:t>rejected</w:t>
      </w:r>
      <w:r w:rsidRPr="001F2707">
        <w:rPr>
          <w:sz w:val="16"/>
        </w:rPr>
        <w:t xml:space="preserve"> plans to conduct </w:t>
      </w:r>
      <w:r w:rsidRPr="001F2707">
        <w:rPr>
          <w:iCs/>
          <w:u w:val="single"/>
          <w:bdr w:val="single" w:sz="8" w:space="0" w:color="auto"/>
        </w:rPr>
        <w:t>retaliatory</w:t>
      </w:r>
      <w:r w:rsidRPr="001F2707">
        <w:rPr>
          <w:u w:val="single"/>
        </w:rPr>
        <w:t xml:space="preserve"> cyber-op</w:t>
      </w:r>
      <w:r w:rsidRPr="001F2707">
        <w:rPr>
          <w:sz w:val="16"/>
        </w:rPr>
        <w:t>eration</w:t>
      </w:r>
      <w:r w:rsidRPr="001F2707">
        <w:rPr>
          <w:u w:val="single"/>
        </w:rPr>
        <w:t>s</w:t>
      </w:r>
      <w:r w:rsidRPr="001F2707">
        <w:rPr>
          <w:sz w:val="16"/>
        </w:rPr>
        <w:t xml:space="preserve"> against Russia. And although the United States did use its own cyber-operations to respond to Russian attacks during the 2018 midterm elections, it limited itself to temporarily disrupting the Internet Research Agency, a Russian troll farm.</w:t>
      </w:r>
    </w:p>
    <w:p w14:paraId="215EDE57" w14:textId="77777777" w:rsidR="004200BA" w:rsidRPr="001F2707" w:rsidRDefault="004200BA" w:rsidP="004200BA">
      <w:r w:rsidRPr="001F2707">
        <w:rPr>
          <w:u w:val="single"/>
        </w:rPr>
        <w:t xml:space="preserve">These </w:t>
      </w:r>
      <w:r w:rsidRPr="001F2707">
        <w:rPr>
          <w:iCs/>
          <w:u w:val="single"/>
          <w:bdr w:val="single" w:sz="8" w:space="0" w:color="auto"/>
        </w:rPr>
        <w:t>measured responses</w:t>
      </w:r>
      <w:r w:rsidRPr="001F2707">
        <w:rPr>
          <w:u w:val="single"/>
        </w:rPr>
        <w:t xml:space="preserve"> are </w:t>
      </w:r>
      <w:r w:rsidRPr="001F2707">
        <w:rPr>
          <w:iCs/>
          <w:u w:val="single"/>
          <w:bdr w:val="single" w:sz="8" w:space="0" w:color="auto"/>
        </w:rPr>
        <w:t>not unusual</w:t>
      </w:r>
      <w:r w:rsidRPr="001F2707">
        <w:rPr>
          <w:u w:val="single"/>
        </w:rPr>
        <w:t xml:space="preserve">. Despite </w:t>
      </w:r>
      <w:r w:rsidRPr="001F2707">
        <w:rPr>
          <w:iCs/>
          <w:u w:val="single"/>
          <w:bdr w:val="single" w:sz="8" w:space="0" w:color="auto"/>
        </w:rPr>
        <w:t>decades</w:t>
      </w:r>
      <w:r w:rsidRPr="001F2707">
        <w:rPr>
          <w:u w:val="single"/>
        </w:rPr>
        <w:t xml:space="preserve"> of </w:t>
      </w:r>
      <w:r w:rsidRPr="001F2707">
        <w:rPr>
          <w:iCs/>
          <w:u w:val="single"/>
          <w:bdr w:val="single" w:sz="8" w:space="0" w:color="auto"/>
        </w:rPr>
        <w:t>malicious behavior</w:t>
      </w:r>
      <w:r w:rsidRPr="001F2707">
        <w:rPr>
          <w:u w:val="single"/>
        </w:rPr>
        <w:t xml:space="preserve"> in cyberspace—and </w:t>
      </w:r>
      <w:r w:rsidRPr="001F2707">
        <w:rPr>
          <w:iCs/>
          <w:highlight w:val="yellow"/>
          <w:u w:val="single"/>
          <w:bdr w:val="single" w:sz="8" w:space="0" w:color="auto"/>
        </w:rPr>
        <w:t>no matter</w:t>
      </w:r>
      <w:r w:rsidRPr="001F2707">
        <w:rPr>
          <w:highlight w:val="yellow"/>
          <w:u w:val="single"/>
        </w:rPr>
        <w:t xml:space="preserve"> the</w:t>
      </w:r>
      <w:r w:rsidRPr="001F2707">
        <w:rPr>
          <w:u w:val="single"/>
        </w:rPr>
        <w:t xml:space="preserve"> </w:t>
      </w:r>
      <w:r w:rsidRPr="001F2707">
        <w:rPr>
          <w:iCs/>
          <w:u w:val="single"/>
          <w:bdr w:val="single" w:sz="8" w:space="0" w:color="auto"/>
        </w:rPr>
        <w:t xml:space="preserve">level of </w:t>
      </w:r>
      <w:r w:rsidRPr="001F2707">
        <w:rPr>
          <w:iCs/>
          <w:highlight w:val="yellow"/>
          <w:u w:val="single"/>
          <w:bdr w:val="single" w:sz="8" w:space="0" w:color="auto"/>
        </w:rPr>
        <w:t>destruction</w:t>
      </w:r>
      <w:r w:rsidRPr="001F2707">
        <w:rPr>
          <w:u w:val="single"/>
        </w:rPr>
        <w:t>—</w:t>
      </w:r>
      <w:r w:rsidRPr="001F2707">
        <w:rPr>
          <w:highlight w:val="yellow"/>
          <w:u w:val="single"/>
        </w:rPr>
        <w:t xml:space="preserve">cyberattacks have </w:t>
      </w:r>
      <w:r w:rsidRPr="001F2707">
        <w:rPr>
          <w:iCs/>
          <w:highlight w:val="yellow"/>
          <w:u w:val="single"/>
          <w:bdr w:val="single" w:sz="8" w:space="0" w:color="auto"/>
        </w:rPr>
        <w:t>always been contained</w:t>
      </w:r>
      <w:r w:rsidRPr="001F2707">
        <w:rPr>
          <w:sz w:val="16"/>
        </w:rPr>
        <w:t xml:space="preserve"> below the level of armed conflict. Indeed, researchers have found that major </w:t>
      </w:r>
      <w:r w:rsidRPr="001F2707">
        <w:rPr>
          <w:iCs/>
          <w:highlight w:val="yellow"/>
          <w:u w:val="single"/>
          <w:bdr w:val="single" w:sz="8" w:space="0" w:color="auto"/>
        </w:rPr>
        <w:t>adversarial powers</w:t>
      </w:r>
      <w:r w:rsidRPr="001F2707">
        <w:rPr>
          <w:sz w:val="16"/>
        </w:rPr>
        <w:t xml:space="preserve"> across the world </w:t>
      </w:r>
      <w:r w:rsidRPr="001F2707">
        <w:rPr>
          <w:u w:val="single"/>
        </w:rPr>
        <w:t>have</w:t>
      </w:r>
      <w:r w:rsidRPr="001F2707">
        <w:rPr>
          <w:sz w:val="16"/>
        </w:rPr>
        <w:t xml:space="preserve"> routinely </w:t>
      </w:r>
      <w:r w:rsidRPr="001F2707">
        <w:rPr>
          <w:iCs/>
          <w:highlight w:val="yellow"/>
          <w:u w:val="single"/>
          <w:bdr w:val="single" w:sz="8" w:space="0" w:color="auto"/>
        </w:rPr>
        <w:t>observed</w:t>
      </w:r>
      <w:r w:rsidRPr="001F2707">
        <w:rPr>
          <w:highlight w:val="yellow"/>
          <w:u w:val="single"/>
        </w:rPr>
        <w:t xml:space="preserve"> a</w:t>
      </w:r>
      <w:r w:rsidRPr="001F2707">
        <w:rPr>
          <w:u w:val="single"/>
        </w:rPr>
        <w:t xml:space="preserve"> “</w:t>
      </w:r>
      <w:r w:rsidRPr="001F2707">
        <w:rPr>
          <w:iCs/>
          <w:highlight w:val="yellow"/>
          <w:u w:val="single"/>
          <w:bdr w:val="single" w:sz="8" w:space="0" w:color="auto"/>
        </w:rPr>
        <w:t>firebreak</w:t>
      </w:r>
      <w:r w:rsidRPr="001F2707">
        <w:rPr>
          <w:u w:val="single"/>
        </w:rPr>
        <w:t xml:space="preserve">” </w:t>
      </w:r>
      <w:r w:rsidRPr="001F2707">
        <w:rPr>
          <w:highlight w:val="yellow"/>
          <w:u w:val="single"/>
        </w:rPr>
        <w:t>between cyber</w:t>
      </w:r>
      <w:r w:rsidRPr="001F2707">
        <w:rPr>
          <w:sz w:val="16"/>
        </w:rPr>
        <w:t xml:space="preserve">attacks </w:t>
      </w:r>
      <w:r w:rsidRPr="001F2707">
        <w:rPr>
          <w:highlight w:val="yellow"/>
          <w:u w:val="single"/>
        </w:rPr>
        <w:t>and</w:t>
      </w:r>
      <w:r w:rsidRPr="001F2707">
        <w:rPr>
          <w:u w:val="single"/>
        </w:rPr>
        <w:t xml:space="preserve"> conventional </w:t>
      </w:r>
      <w:r w:rsidRPr="001F2707">
        <w:rPr>
          <w:iCs/>
          <w:highlight w:val="yellow"/>
          <w:u w:val="single"/>
          <w:bdr w:val="single" w:sz="8" w:space="0" w:color="auto"/>
        </w:rPr>
        <w:t>military</w:t>
      </w:r>
      <w:r w:rsidRPr="001F2707">
        <w:rPr>
          <w:highlight w:val="yellow"/>
          <w:u w:val="single"/>
        </w:rPr>
        <w:t xml:space="preserve"> op</w:t>
      </w:r>
      <w:r w:rsidRPr="001F2707">
        <w:rPr>
          <w:sz w:val="16"/>
        </w:rPr>
        <w:t>eration</w:t>
      </w:r>
      <w:r w:rsidRPr="001F2707">
        <w:rPr>
          <w:highlight w:val="yellow"/>
          <w:u w:val="single"/>
        </w:rPr>
        <w:t>s</w:t>
      </w:r>
      <w:r w:rsidRPr="001F2707">
        <w:rPr>
          <w:sz w:val="16"/>
        </w:rPr>
        <w:t>: a mutually understood line that distinguishes strategic interactions above and below it, similar to the threshold that exists for the employment of nuclear weapons.</w:t>
      </w:r>
    </w:p>
    <w:p w14:paraId="4F8470DE" w14:textId="77777777" w:rsidR="004200BA" w:rsidRPr="001F2707" w:rsidRDefault="004200BA" w:rsidP="004200BA">
      <w:pPr>
        <w:pStyle w:val="Heading3"/>
        <w:rPr>
          <w:rFonts w:eastAsia="Calibri"/>
        </w:rPr>
      </w:pPr>
      <w:r>
        <w:rPr>
          <w:rFonts w:eastAsia="Calibri"/>
        </w:rPr>
        <w:t>Adv 1</w:t>
      </w:r>
    </w:p>
    <w:p w14:paraId="26EAD682" w14:textId="77777777" w:rsidR="004200BA" w:rsidRPr="001F2707" w:rsidRDefault="004200BA" w:rsidP="004200BA">
      <w:pPr>
        <w:keepNext/>
        <w:keepLines/>
        <w:spacing w:before="40"/>
        <w:outlineLvl w:val="3"/>
        <w:rPr>
          <w:rFonts w:eastAsia="Times New Roman"/>
          <w:b/>
          <w:iCs/>
          <w:sz w:val="26"/>
        </w:rPr>
      </w:pPr>
      <w:r w:rsidRPr="001F2707">
        <w:rPr>
          <w:rFonts w:eastAsia="Times New Roman"/>
          <w:b/>
          <w:iCs/>
          <w:sz w:val="26"/>
        </w:rPr>
        <w:t xml:space="preserve">2. No negative feedback loops. Empirics. </w:t>
      </w:r>
    </w:p>
    <w:p w14:paraId="1A33F53F" w14:textId="77777777" w:rsidR="004200BA" w:rsidRPr="001F2707" w:rsidRDefault="004200BA" w:rsidP="004200BA">
      <w:pPr>
        <w:rPr>
          <w:rFonts w:eastAsia="Calibri"/>
        </w:rPr>
      </w:pPr>
      <w:r w:rsidRPr="001F2707">
        <w:rPr>
          <w:rFonts w:eastAsia="Calibri"/>
        </w:rPr>
        <w:t xml:space="preserve">Daniel </w:t>
      </w:r>
      <w:r w:rsidRPr="001F2707">
        <w:rPr>
          <w:rFonts w:eastAsia="Calibri"/>
          <w:b/>
          <w:bCs/>
          <w:sz w:val="26"/>
        </w:rPr>
        <w:t>Drezner 23</w:t>
      </w:r>
      <w:r w:rsidRPr="001F2707">
        <w:rPr>
          <w:rFonts w:eastAsia="Calibri"/>
        </w:rP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56543851" w14:textId="77777777" w:rsidR="004200BA" w:rsidRPr="001F2707" w:rsidRDefault="004200BA" w:rsidP="004200BA">
      <w:pPr>
        <w:rPr>
          <w:rFonts w:eastAsia="Calibri"/>
        </w:rPr>
      </w:pPr>
      <w:r w:rsidRPr="001F2707">
        <w:rPr>
          <w:rFonts w:eastAsia="Calibri"/>
          <w:sz w:val="16"/>
        </w:rPr>
        <w:t>There is nothing that Davos loves more than a good buzzword, and in 2023 that buzzword was “polycrisis.”</w:t>
      </w:r>
    </w:p>
    <w:p w14:paraId="780171BC" w14:textId="77777777" w:rsidR="004200BA" w:rsidRPr="001F2707" w:rsidRDefault="004200BA" w:rsidP="004200BA">
      <w:pPr>
        <w:rPr>
          <w:rFonts w:eastAsia="Calibri"/>
        </w:rPr>
      </w:pPr>
      <w:r w:rsidRPr="001F2707">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6A75323B" w14:textId="77777777" w:rsidR="004200BA" w:rsidRPr="001F2707" w:rsidRDefault="004200BA" w:rsidP="004200BA">
      <w:pPr>
        <w:rPr>
          <w:rFonts w:eastAsia="Calibri"/>
        </w:rPr>
      </w:pPr>
      <w:r w:rsidRPr="001F2707">
        <w:rPr>
          <w:rFonts w:eastAsia="Calibri"/>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1F2707">
        <w:rPr>
          <w:rFonts w:eastAsia="Calibri"/>
          <w:iCs/>
          <w:u w:val="single"/>
          <w:bdr w:val="single" w:sz="8" w:space="0" w:color="auto"/>
        </w:rPr>
        <w:t>“Does it actually mean anything?”</w:t>
      </w:r>
    </w:p>
    <w:p w14:paraId="2D14E1DE" w14:textId="77777777" w:rsidR="004200BA" w:rsidRPr="001F2707" w:rsidRDefault="004200BA" w:rsidP="004200BA">
      <w:pPr>
        <w:rPr>
          <w:rFonts w:eastAsia="Calibri"/>
        </w:rPr>
      </w:pPr>
      <w:r w:rsidRPr="001F2707">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1529D2B9" w14:textId="77777777" w:rsidR="004200BA" w:rsidRPr="001F2707" w:rsidRDefault="004200BA" w:rsidP="004200BA">
      <w:pPr>
        <w:rPr>
          <w:rFonts w:eastAsia="Calibri"/>
        </w:rPr>
      </w:pPr>
      <w:r w:rsidRPr="001F2707">
        <w:rPr>
          <w:rFonts w:eastAsia="Calibri"/>
          <w:sz w:val="16"/>
        </w:rPr>
        <w:t xml:space="preserve">That is a legitimate concern. </w:t>
      </w:r>
      <w:r w:rsidRPr="001F2707">
        <w:rPr>
          <w:rFonts w:eastAsia="Calibri"/>
          <w:u w:val="single"/>
        </w:rPr>
        <w:t xml:space="preserve">Just because the </w:t>
      </w:r>
      <w:r w:rsidRPr="001F2707">
        <w:rPr>
          <w:rFonts w:eastAsia="Calibri"/>
          <w:iCs/>
          <w:u w:val="single"/>
          <w:bdr w:val="single" w:sz="8" w:space="0" w:color="auto"/>
        </w:rPr>
        <w:t>concept</w:t>
      </w:r>
      <w:r w:rsidRPr="001F2707">
        <w:rPr>
          <w:rFonts w:eastAsia="Calibri"/>
          <w:u w:val="single"/>
        </w:rPr>
        <w:t xml:space="preserve"> of a </w:t>
      </w:r>
      <w:r w:rsidRPr="001F2707">
        <w:rPr>
          <w:rFonts w:eastAsia="Calibri"/>
          <w:highlight w:val="cyan"/>
          <w:u w:val="single"/>
        </w:rPr>
        <w:t>polycrisis</w:t>
      </w:r>
      <w:r w:rsidRPr="001F2707">
        <w:rPr>
          <w:rFonts w:eastAsia="Calibri"/>
          <w:u w:val="single"/>
        </w:rPr>
        <w:t xml:space="preserve"> is </w:t>
      </w:r>
      <w:r w:rsidRPr="001F2707">
        <w:rPr>
          <w:rFonts w:eastAsia="Calibri"/>
          <w:iCs/>
          <w:u w:val="single"/>
          <w:bdr w:val="single" w:sz="8" w:space="0" w:color="auto"/>
        </w:rPr>
        <w:t>real</w:t>
      </w:r>
      <w:r w:rsidRPr="001F2707">
        <w:rPr>
          <w:rFonts w:eastAsia="Calibri"/>
          <w:sz w:val="16"/>
        </w:rPr>
        <w:t xml:space="preserve">, </w:t>
      </w:r>
      <w:r w:rsidRPr="001F2707">
        <w:rPr>
          <w:rFonts w:eastAsia="Calibri"/>
          <w:u w:val="single"/>
        </w:rPr>
        <w:t xml:space="preserve">however, does not mean that the </w:t>
      </w:r>
      <w:r w:rsidRPr="001F2707">
        <w:rPr>
          <w:rFonts w:eastAsia="Calibri"/>
          <w:iCs/>
          <w:u w:val="single"/>
          <w:bdr w:val="single" w:sz="8" w:space="0" w:color="auto"/>
        </w:rPr>
        <w:t>logic</w:t>
      </w:r>
      <w:r w:rsidRPr="001F2707">
        <w:rPr>
          <w:rFonts w:eastAsia="Calibri"/>
          <w:u w:val="single"/>
        </w:rPr>
        <w:t xml:space="preserve"> behind a polycrisis is </w:t>
      </w:r>
      <w:r w:rsidRPr="001F2707">
        <w:rPr>
          <w:rFonts w:eastAsia="Calibri"/>
          <w:iCs/>
          <w:u w:val="single"/>
          <w:bdr w:val="single" w:sz="8" w:space="0" w:color="auto"/>
        </w:rPr>
        <w:t>ironclad</w:t>
      </w:r>
      <w:r w:rsidRPr="001F2707">
        <w:rPr>
          <w:rFonts w:eastAsia="Calibri"/>
          <w:sz w:val="16"/>
        </w:rPr>
        <w:t xml:space="preserve">. </w:t>
      </w:r>
      <w:r w:rsidRPr="001F2707">
        <w:rPr>
          <w:rFonts w:eastAsia="Calibri"/>
          <w:u w:val="single"/>
        </w:rPr>
        <w:t xml:space="preserve">Some of it </w:t>
      </w:r>
      <w:r w:rsidRPr="001F2707">
        <w:rPr>
          <w:rFonts w:eastAsia="Calibri"/>
          <w:highlight w:val="cyan"/>
          <w:u w:val="single"/>
        </w:rPr>
        <w:t>echoes 1970s</w:t>
      </w:r>
      <w:r w:rsidRPr="001F2707">
        <w:rPr>
          <w:rFonts w:eastAsia="Calibri"/>
          <w:u w:val="single"/>
        </w:rPr>
        <w:t xml:space="preserve"> </w:t>
      </w:r>
      <w:r w:rsidRPr="001F2707">
        <w:rPr>
          <w:rFonts w:eastAsia="Calibri"/>
          <w:highlight w:val="cyan"/>
          <w:u w:val="single"/>
        </w:rPr>
        <w:t>concerns</w:t>
      </w:r>
      <w:r w:rsidRPr="001F2707">
        <w:rPr>
          <w:rFonts w:eastAsia="Calibri"/>
          <w:u w:val="single"/>
        </w:rPr>
        <w:t xml:space="preserve"> about </w:t>
      </w:r>
      <w:r w:rsidRPr="001F2707">
        <w:rPr>
          <w:rFonts w:eastAsia="Calibri"/>
          <w:iCs/>
          <w:u w:val="single"/>
          <w:bdr w:val="single" w:sz="8" w:space="0" w:color="auto"/>
        </w:rPr>
        <w:t>resource depletion</w:t>
      </w:r>
      <w:r w:rsidRPr="001F2707">
        <w:rPr>
          <w:rFonts w:eastAsia="Calibri"/>
          <w:u w:val="single"/>
        </w:rPr>
        <w:t xml:space="preserve"> combined with an </w:t>
      </w:r>
      <w:r w:rsidRPr="001F2707">
        <w:rPr>
          <w:rFonts w:eastAsia="Calibri"/>
          <w:iCs/>
          <w:u w:val="single"/>
          <w:bdr w:val="single" w:sz="8" w:space="0" w:color="auto"/>
        </w:rPr>
        <w:t>increasing population</w:t>
      </w:r>
      <w:r w:rsidRPr="001F2707">
        <w:rPr>
          <w:rFonts w:eastAsia="Calibri"/>
          <w:sz w:val="16"/>
        </w:rPr>
        <w:t xml:space="preserve"> </w:t>
      </w:r>
      <w:r w:rsidRPr="001F2707">
        <w:rPr>
          <w:rFonts w:eastAsia="Calibri"/>
          <w:u w:val="single"/>
        </w:rPr>
        <w:t xml:space="preserve">— in other words, </w:t>
      </w:r>
      <w:r w:rsidRPr="001F2707">
        <w:rPr>
          <w:rFonts w:eastAsia="Calibri"/>
          <w:iCs/>
          <w:u w:val="single"/>
          <w:bdr w:val="single" w:sz="8" w:space="0" w:color="auto"/>
        </w:rPr>
        <w:t>neo-Malthusianism gussied up to sound fancy</w:t>
      </w:r>
      <w:r w:rsidRPr="001F2707">
        <w:rPr>
          <w:rFonts w:eastAsia="Calibri"/>
          <w:sz w:val="16"/>
        </w:rPr>
        <w:t xml:space="preserve">. </w:t>
      </w:r>
      <w:r w:rsidRPr="001F2707">
        <w:rPr>
          <w:rFonts w:eastAsia="Calibri"/>
          <w:u w:val="single"/>
        </w:rPr>
        <w:t xml:space="preserve">A lot more of it can be reduced to concerns about climate change, which are </w:t>
      </w:r>
      <w:r w:rsidRPr="001F2707">
        <w:rPr>
          <w:rFonts w:eastAsia="Calibri"/>
          <w:iCs/>
          <w:u w:val="single"/>
          <w:bdr w:val="single" w:sz="8" w:space="0" w:color="auto"/>
        </w:rPr>
        <w:t>real</w:t>
      </w:r>
      <w:r w:rsidRPr="001F2707">
        <w:rPr>
          <w:rFonts w:eastAsia="Calibri"/>
          <w:u w:val="single"/>
        </w:rPr>
        <w:t xml:space="preserve"> but </w:t>
      </w:r>
      <w:r w:rsidRPr="001F2707">
        <w:rPr>
          <w:rFonts w:eastAsia="Calibri"/>
          <w:iCs/>
          <w:u w:val="single"/>
          <w:bdr w:val="single" w:sz="8" w:space="0" w:color="auto"/>
        </w:rPr>
        <w:t>not poly-anything</w:t>
      </w:r>
      <w:r w:rsidRPr="001F2707">
        <w:rPr>
          <w:rFonts w:eastAsia="Calibri"/>
          <w:u w:val="single"/>
        </w:rPr>
        <w:t xml:space="preserve">. Those </w:t>
      </w:r>
      <w:r w:rsidRPr="001F2707">
        <w:rPr>
          <w:rFonts w:eastAsia="Calibri"/>
          <w:highlight w:val="cyan"/>
          <w:u w:val="single"/>
        </w:rPr>
        <w:t>warnings</w:t>
      </w:r>
      <w:r w:rsidRPr="001F2707">
        <w:rPr>
          <w:rFonts w:eastAsia="Calibri"/>
          <w:u w:val="single"/>
        </w:rPr>
        <w:t xml:space="preserve"> about a polycrisis might be well-intentioned, but they also </w:t>
      </w:r>
      <w:r w:rsidRPr="001F2707">
        <w:rPr>
          <w:rFonts w:eastAsia="Calibri"/>
          <w:highlight w:val="cyan"/>
          <w:u w:val="single"/>
        </w:rPr>
        <w:t>assume</w:t>
      </w:r>
      <w:r w:rsidRPr="001F2707">
        <w:rPr>
          <w:rFonts w:eastAsia="Calibri"/>
          <w:u w:val="single"/>
        </w:rPr>
        <w:t xml:space="preserve"> the </w:t>
      </w:r>
      <w:r w:rsidRPr="001F2707">
        <w:rPr>
          <w:rFonts w:eastAsia="Calibri"/>
          <w:iCs/>
          <w:highlight w:val="cyan"/>
          <w:u w:val="single"/>
          <w:bdr w:val="single" w:sz="8" w:space="0" w:color="auto"/>
        </w:rPr>
        <w:t>existence</w:t>
      </w:r>
      <w:r w:rsidRPr="001F2707">
        <w:rPr>
          <w:rFonts w:eastAsia="Calibri"/>
          <w:highlight w:val="cyan"/>
          <w:u w:val="single"/>
        </w:rPr>
        <w:t xml:space="preserve"> of</w:t>
      </w:r>
      <w:r w:rsidRPr="001F2707">
        <w:rPr>
          <w:rFonts w:eastAsia="Calibri"/>
          <w:u w:val="single"/>
        </w:rPr>
        <w:t xml:space="preserve"> powerful </w:t>
      </w:r>
      <w:r w:rsidRPr="001F2707">
        <w:rPr>
          <w:rFonts w:eastAsia="Calibri"/>
          <w:iCs/>
          <w:highlight w:val="cyan"/>
          <w:u w:val="single"/>
          <w:bdr w:val="single" w:sz="8" w:space="0" w:color="auto"/>
        </w:rPr>
        <w:t>negative feedback</w:t>
      </w:r>
      <w:r w:rsidRPr="001F2707">
        <w:rPr>
          <w:rFonts w:eastAsia="Calibri"/>
          <w:highlight w:val="cyan"/>
          <w:u w:val="single"/>
        </w:rPr>
        <w:t xml:space="preserve"> effects that </w:t>
      </w:r>
      <w:r w:rsidRPr="001F2707">
        <w:rPr>
          <w:rFonts w:eastAsia="Calibri"/>
          <w:iCs/>
          <w:highlight w:val="cyan"/>
          <w:u w:val="single"/>
          <w:bdr w:val="single" w:sz="8" w:space="0" w:color="auto"/>
        </w:rPr>
        <w:t>may not</w:t>
      </w:r>
      <w:r w:rsidRPr="001F2707">
        <w:rPr>
          <w:rFonts w:eastAsia="Calibri"/>
          <w:iCs/>
          <w:u w:val="single"/>
          <w:bdr w:val="single" w:sz="8" w:space="0" w:color="auto"/>
        </w:rPr>
        <w:t xml:space="preserve"> actually </w:t>
      </w:r>
      <w:r w:rsidRPr="001F2707">
        <w:rPr>
          <w:rFonts w:eastAsia="Calibri"/>
          <w:iCs/>
          <w:highlight w:val="cyan"/>
          <w:u w:val="single"/>
          <w:bdr w:val="single" w:sz="8" w:space="0" w:color="auto"/>
        </w:rPr>
        <w:t>exist</w:t>
      </w:r>
      <w:r w:rsidRPr="001F2707">
        <w:rPr>
          <w:rFonts w:eastAsia="Calibri"/>
          <w:u w:val="single"/>
        </w:rPr>
        <w:t>.</w:t>
      </w:r>
    </w:p>
    <w:p w14:paraId="0085CB38" w14:textId="77777777" w:rsidR="004200BA" w:rsidRPr="001F2707" w:rsidRDefault="004200BA" w:rsidP="004200BA">
      <w:pPr>
        <w:rPr>
          <w:rFonts w:eastAsia="Calibri"/>
        </w:rPr>
      </w:pPr>
      <w:r w:rsidRPr="001F2707">
        <w:rPr>
          <w:rFonts w:eastAsia="Calibri"/>
          <w:u w:val="single"/>
        </w:rPr>
        <w:t>The future will not be crisis-free by any stretch of the imagination — but the notion of a polycrisis might do more harm than good in attempting to get a grip on the systemic risks that threaten humanity.</w:t>
      </w:r>
    </w:p>
    <w:p w14:paraId="27D1C5D0" w14:textId="77777777" w:rsidR="004200BA" w:rsidRPr="001F2707" w:rsidRDefault="004200BA" w:rsidP="004200BA">
      <w:pPr>
        <w:rPr>
          <w:rFonts w:eastAsia="Calibri"/>
        </w:rPr>
      </w:pPr>
      <w:r w:rsidRPr="001F2707">
        <w:rPr>
          <w:rFonts w:eastAsia="Calibri"/>
          <w:sz w:val="16"/>
        </w:rPr>
        <w:t>The history of the idea of the polycrisis</w:t>
      </w:r>
    </w:p>
    <w:p w14:paraId="359E8552" w14:textId="77777777" w:rsidR="004200BA" w:rsidRPr="001F2707" w:rsidRDefault="004200BA" w:rsidP="004200BA">
      <w:pPr>
        <w:rPr>
          <w:rFonts w:eastAsia="Calibri"/>
        </w:rPr>
      </w:pPr>
      <w:r w:rsidRPr="001F2707">
        <w:rPr>
          <w:rFonts w:eastAsia="Calibri"/>
          <w:sz w:val="16"/>
        </w:rPr>
        <w:t>As with many buzzwords foretelling despair, the origins of polycrisis can be blamed on the French.</w:t>
      </w:r>
    </w:p>
    <w:p w14:paraId="1D6D6814" w14:textId="77777777" w:rsidR="004200BA" w:rsidRPr="001F2707" w:rsidRDefault="004200BA" w:rsidP="004200BA">
      <w:pPr>
        <w:rPr>
          <w:rFonts w:eastAsia="Calibri"/>
        </w:rPr>
      </w:pPr>
      <w:r w:rsidRPr="001F2707">
        <w:rPr>
          <w:rFonts w:eastAsia="Calibri"/>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093E9BCA" w14:textId="77777777" w:rsidR="004200BA" w:rsidRPr="001F2707" w:rsidRDefault="004200BA" w:rsidP="004200BA">
      <w:pPr>
        <w:rPr>
          <w:rFonts w:eastAsia="Calibri"/>
        </w:rPr>
      </w:pPr>
      <w:r w:rsidRPr="001F2707">
        <w:rPr>
          <w:rFonts w:eastAsia="Calibri"/>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41EB43AA" w14:textId="77777777" w:rsidR="004200BA" w:rsidRPr="001F2707" w:rsidRDefault="004200BA" w:rsidP="004200BA">
      <w:pPr>
        <w:rPr>
          <w:rFonts w:eastAsia="Calibri"/>
        </w:rPr>
      </w:pPr>
      <w:r w:rsidRPr="001F2707">
        <w:rPr>
          <w:rFonts w:eastAsia="Calibri"/>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798F9BD5" w14:textId="77777777" w:rsidR="004200BA" w:rsidRPr="001F2707" w:rsidRDefault="004200BA" w:rsidP="004200BA">
      <w:pPr>
        <w:rPr>
          <w:rFonts w:eastAsia="Calibri"/>
        </w:rPr>
      </w:pPr>
      <w:r w:rsidRPr="001F2707">
        <w:rPr>
          <w:rFonts w:eastAsia="Calibri"/>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155A3ABC" w14:textId="77777777" w:rsidR="004200BA" w:rsidRPr="001F2707" w:rsidRDefault="004200BA" w:rsidP="004200BA">
      <w:pPr>
        <w:rPr>
          <w:rFonts w:eastAsia="Calibri"/>
        </w:rPr>
      </w:pPr>
      <w:r w:rsidRPr="001F2707">
        <w:rPr>
          <w:rFonts w:eastAsia="Calibri"/>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418BF79E" w14:textId="77777777" w:rsidR="004200BA" w:rsidRPr="001F2707" w:rsidRDefault="004200BA" w:rsidP="004200BA">
      <w:pPr>
        <w:rPr>
          <w:rFonts w:eastAsia="Calibri"/>
        </w:rPr>
      </w:pPr>
      <w:r w:rsidRPr="001F2707">
        <w:rPr>
          <w:rFonts w:eastAsia="Calibri"/>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31A74084" w14:textId="77777777" w:rsidR="004200BA" w:rsidRPr="001F2707" w:rsidRDefault="004200BA" w:rsidP="004200BA">
      <w:pPr>
        <w:rPr>
          <w:rFonts w:eastAsia="Calibri"/>
        </w:rPr>
      </w:pPr>
      <w:r w:rsidRPr="001F2707">
        <w:rPr>
          <w:rFonts w:eastAsia="Calibri"/>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7862D2CE" w14:textId="77777777" w:rsidR="004200BA" w:rsidRPr="001F2707" w:rsidRDefault="004200BA" w:rsidP="004200BA">
      <w:pPr>
        <w:rPr>
          <w:rFonts w:eastAsia="Calibri"/>
        </w:rPr>
      </w:pPr>
      <w:r w:rsidRPr="001F2707">
        <w:rPr>
          <w:rFonts w:eastAsia="Calibri"/>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023E144A" w14:textId="77777777" w:rsidR="004200BA" w:rsidRPr="001F2707" w:rsidRDefault="004200BA" w:rsidP="004200BA">
      <w:pPr>
        <w:rPr>
          <w:rFonts w:eastAsia="Calibri"/>
        </w:rPr>
      </w:pPr>
      <w:r w:rsidRPr="001F2707">
        <w:rPr>
          <w:rFonts w:eastAsia="Calibri"/>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229CFA48" w14:textId="77777777" w:rsidR="004200BA" w:rsidRPr="001F2707" w:rsidRDefault="004200BA" w:rsidP="004200BA">
      <w:pPr>
        <w:rPr>
          <w:rFonts w:eastAsia="Calibri"/>
        </w:rPr>
      </w:pPr>
      <w:r w:rsidRPr="001F2707">
        <w:rPr>
          <w:rFonts w:eastAsia="Calibri"/>
          <w:sz w:val="16"/>
        </w:rPr>
        <w:t>Given all the interconnections in the current moment, a polycrisis is not hard to conceive. To contemplate it is to be overwhelmed by catastrophic possibilities. Here, look at Tooze’s chart:</w:t>
      </w:r>
    </w:p>
    <w:p w14:paraId="7B3A53C1" w14:textId="77777777" w:rsidR="004200BA" w:rsidRPr="001F2707" w:rsidRDefault="004200BA" w:rsidP="004200BA">
      <w:pPr>
        <w:rPr>
          <w:rFonts w:eastAsia="Calibri"/>
        </w:rPr>
      </w:pPr>
      <w:r w:rsidRPr="001F2707">
        <w:rPr>
          <w:rFonts w:eastAsia="Calibri"/>
          <w:sz w:val="16"/>
        </w:rPr>
        <w:t>Or look at the World Economic Forum’s similar chart:</w:t>
      </w:r>
    </w:p>
    <w:p w14:paraId="07ABFB6B" w14:textId="77777777" w:rsidR="004200BA" w:rsidRPr="001F2707" w:rsidRDefault="004200BA" w:rsidP="004200BA">
      <w:pPr>
        <w:rPr>
          <w:rFonts w:eastAsia="Calibri"/>
        </w:rPr>
      </w:pPr>
      <w:r w:rsidRPr="001F2707">
        <w:rPr>
          <w:rFonts w:eastAsia="Calibri"/>
          <w:sz w:val="16"/>
        </w:rPr>
        <w:t>Or, if you prefer sci-fi narratives as a means to better comprehension, watch this clip from Amazon Prime’s The Peripheral, which talks about a cluster of events called “The Jackpot” in a way that sounds awfully similar to a polycrisis.</w:t>
      </w:r>
    </w:p>
    <w:p w14:paraId="6BD8E55A" w14:textId="77777777" w:rsidR="004200BA" w:rsidRPr="001F2707" w:rsidRDefault="004200BA" w:rsidP="004200BA">
      <w:pPr>
        <w:rPr>
          <w:rFonts w:eastAsia="Calibri"/>
        </w:rPr>
      </w:pPr>
      <w:r w:rsidRPr="001F2707">
        <w:rPr>
          <w:rFonts w:eastAsia="Calibri"/>
          <w:sz w:val="16"/>
        </w:rPr>
        <w:t>How real is the polycrisis?</w:t>
      </w:r>
    </w:p>
    <w:p w14:paraId="7AE39159" w14:textId="77777777" w:rsidR="004200BA" w:rsidRPr="001F2707" w:rsidRDefault="004200BA" w:rsidP="004200BA">
      <w:pPr>
        <w:rPr>
          <w:rFonts w:eastAsia="Calibri"/>
        </w:rPr>
      </w:pPr>
      <w:r w:rsidRPr="001F2707">
        <w:rPr>
          <w:rFonts w:eastAsia="Calibri"/>
          <w:u w:val="single"/>
        </w:rPr>
        <w:t>Take a second now and consider all the shocks that have buffeted you, dear reader, in the past few years alone.</w:t>
      </w:r>
    </w:p>
    <w:p w14:paraId="074BF3A7" w14:textId="77777777" w:rsidR="004200BA" w:rsidRPr="001F2707" w:rsidRDefault="004200BA" w:rsidP="004200BA">
      <w:pPr>
        <w:rPr>
          <w:rFonts w:eastAsia="Calibri"/>
        </w:rPr>
      </w:pPr>
      <w:r w:rsidRPr="001F2707">
        <w:rPr>
          <w:rFonts w:eastAsia="Calibri"/>
          <w:u w:val="singl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07CF0BF0" w14:textId="77777777" w:rsidR="004200BA" w:rsidRPr="001F2707" w:rsidRDefault="004200BA" w:rsidP="004200BA">
      <w:pPr>
        <w:rPr>
          <w:rFonts w:eastAsia="Calibri"/>
        </w:rPr>
      </w:pPr>
      <w:r w:rsidRPr="001F2707">
        <w:rPr>
          <w:rFonts w:eastAsia="Calibri"/>
          <w:u w:val="single"/>
        </w:rPr>
        <w:t xml:space="preserve">The thing about the previous paragraph is that it </w:t>
      </w:r>
      <w:r w:rsidRPr="001F2707">
        <w:rPr>
          <w:rFonts w:eastAsia="Calibri"/>
          <w:iCs/>
          <w:u w:val="single"/>
          <w:bdr w:val="single" w:sz="8" w:space="0" w:color="auto"/>
        </w:rPr>
        <w:t>does not just describe the current moment; it also captures the global situation almost exactly a century ago</w:t>
      </w:r>
      <w:r w:rsidRPr="001F2707">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2D09A77E" w14:textId="77777777" w:rsidR="004200BA" w:rsidRPr="001F2707" w:rsidRDefault="004200BA" w:rsidP="004200BA">
      <w:pPr>
        <w:rPr>
          <w:rFonts w:eastAsia="Calibri"/>
        </w:rPr>
      </w:pPr>
      <w:r w:rsidRPr="001F2707">
        <w:rPr>
          <w:rFonts w:eastAsia="Calibri"/>
          <w:u w:val="single"/>
        </w:rPr>
        <w:t xml:space="preserve">So maybe Niall Ferguson has a point; what some are calling a polycrisis </w:t>
      </w:r>
      <w:r w:rsidRPr="001F2707">
        <w:rPr>
          <w:rFonts w:eastAsia="Calibri"/>
          <w:iCs/>
          <w:u w:val="single"/>
          <w:bdr w:val="single" w:sz="8" w:space="0" w:color="auto"/>
        </w:rPr>
        <w:t>could just be history rhyming with itself</w:t>
      </w:r>
      <w:r w:rsidRPr="001F2707">
        <w:rPr>
          <w:rFonts w:eastAsia="Calibri"/>
          <w:u w:val="single"/>
        </w:rPr>
        <w:t>.</w:t>
      </w:r>
    </w:p>
    <w:p w14:paraId="666B542E" w14:textId="77777777" w:rsidR="004200BA" w:rsidRPr="001F2707" w:rsidRDefault="004200BA" w:rsidP="004200BA">
      <w:pPr>
        <w:rPr>
          <w:rFonts w:eastAsia="Calibri"/>
        </w:rPr>
      </w:pPr>
      <w:r w:rsidRPr="001F2707">
        <w:rPr>
          <w:rFonts w:eastAsia="Calibri"/>
          <w:u w:val="single"/>
        </w:rPr>
        <w:t xml:space="preserve">Those warning about a polycrisis vigorously dispute this. They argue that the growing </w:t>
      </w:r>
      <w:r w:rsidRPr="001F2707">
        <w:rPr>
          <w:rFonts w:eastAsia="Calibri"/>
          <w:iCs/>
          <w:u w:val="single"/>
          <w:bdr w:val="single" w:sz="8" w:space="0" w:color="auto"/>
        </w:rPr>
        <w:t>synchronization</w:t>
      </w:r>
      <w:r w:rsidRPr="001F2707">
        <w:rPr>
          <w:rFonts w:eastAsia="Calibri"/>
          <w:sz w:val="16"/>
        </w:rPr>
        <w:t xml:space="preserve"> </w:t>
      </w:r>
      <w:r w:rsidRPr="001F2707">
        <w:rPr>
          <w:rFonts w:eastAsia="Calibri"/>
          <w:u w:val="single"/>
        </w:rPr>
        <w:t>and</w:t>
      </w:r>
      <w:r w:rsidRPr="001F2707">
        <w:rPr>
          <w:rFonts w:eastAsia="Calibri"/>
          <w:sz w:val="16"/>
        </w:rPr>
        <w:t xml:space="preserve"> </w:t>
      </w:r>
      <w:r w:rsidRPr="001F2707">
        <w:rPr>
          <w:rFonts w:eastAsia="Calibri"/>
          <w:iCs/>
          <w:highlight w:val="cyan"/>
          <w:u w:val="single"/>
          <w:bdr w:val="single" w:sz="8" w:space="0" w:color="auto"/>
        </w:rPr>
        <w:t>interconnectivity</w:t>
      </w:r>
      <w:r w:rsidRPr="001F2707">
        <w:rPr>
          <w:rFonts w:eastAsia="Calibri"/>
          <w:sz w:val="16"/>
        </w:rPr>
        <w:t xml:space="preserve"> </w:t>
      </w:r>
      <w:r w:rsidRPr="001F2707">
        <w:rPr>
          <w:rFonts w:eastAsia="Calibri"/>
          <w:u w:val="single"/>
        </w:rPr>
        <w:t xml:space="preserve">of systemic risks increases the chance of a </w:t>
      </w:r>
      <w:r w:rsidRPr="001F2707">
        <w:rPr>
          <w:rFonts w:eastAsia="Calibri"/>
          <w:iCs/>
          <w:u w:val="single"/>
          <w:bdr w:val="single" w:sz="8" w:space="0" w:color="auto"/>
        </w:rPr>
        <w:t>polycrisis</w:t>
      </w:r>
      <w:r w:rsidRPr="001F2707">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3E894686" w14:textId="77777777" w:rsidR="004200BA" w:rsidRPr="001F2707" w:rsidRDefault="004200BA" w:rsidP="004200BA">
      <w:pPr>
        <w:rPr>
          <w:rFonts w:eastAsia="Calibri"/>
        </w:rPr>
      </w:pPr>
      <w:r w:rsidRPr="001F2707">
        <w:rPr>
          <w:rFonts w:eastAsia="Calibri"/>
          <w:u w:val="single"/>
        </w:rPr>
        <w:t xml:space="preserve">These </w:t>
      </w:r>
      <w:r w:rsidRPr="001F2707">
        <w:rPr>
          <w:rFonts w:eastAsia="Calibri"/>
          <w:highlight w:val="cyan"/>
          <w:u w:val="single"/>
        </w:rPr>
        <w:t xml:space="preserve">concerns are </w:t>
      </w:r>
      <w:r w:rsidRPr="001F2707">
        <w:rPr>
          <w:rFonts w:eastAsia="Calibri"/>
          <w:iCs/>
          <w:u w:val="single"/>
          <w:bdr w:val="single" w:sz="8" w:space="0" w:color="auto"/>
        </w:rPr>
        <w:t xml:space="preserve">borderline </w:t>
      </w:r>
      <w:r w:rsidRPr="001F2707">
        <w:rPr>
          <w:rFonts w:eastAsia="Calibri"/>
          <w:iCs/>
          <w:highlight w:val="cyan"/>
          <w:u w:val="single"/>
          <w:bdr w:val="single" w:sz="8" w:space="0" w:color="auto"/>
        </w:rPr>
        <w:t>Malthusian</w:t>
      </w:r>
      <w:r w:rsidRPr="001F2707">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1F2707">
        <w:rPr>
          <w:rFonts w:eastAsia="Calibri"/>
          <w:u w:val="single"/>
        </w:rPr>
        <w:t>Neo-Malthusians are less concerned about food specifically and more about human civilization outstripping other necessary resources.</w:t>
      </w:r>
    </w:p>
    <w:p w14:paraId="3363460B" w14:textId="77777777" w:rsidR="004200BA" w:rsidRPr="001F2707" w:rsidRDefault="004200BA" w:rsidP="004200BA">
      <w:pPr>
        <w:rPr>
          <w:rFonts w:eastAsia="Calibri"/>
        </w:rPr>
      </w:pPr>
      <w:r w:rsidRPr="001F2707">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282D2CA" w14:textId="77777777" w:rsidR="004200BA" w:rsidRPr="001F2707" w:rsidRDefault="004200BA" w:rsidP="004200BA">
      <w:pPr>
        <w:rPr>
          <w:rFonts w:eastAsia="Calibri"/>
        </w:rPr>
      </w:pPr>
      <w:r w:rsidRPr="001F2707">
        <w:rPr>
          <w:rFonts w:eastAsia="Calibri"/>
          <w:u w:val="single"/>
        </w:rPr>
        <w:t xml:space="preserve">Concerns about climate change </w:t>
      </w:r>
      <w:r w:rsidRPr="001F2707">
        <w:rPr>
          <w:rFonts w:eastAsia="Calibri"/>
          <w:iCs/>
          <w:u w:val="single"/>
          <w:bdr w:val="single" w:sz="8" w:space="0" w:color="auto"/>
        </w:rPr>
        <w:t>should not be minimized</w:t>
      </w:r>
      <w:r w:rsidRPr="001F2707">
        <w:rPr>
          <w:rFonts w:eastAsia="Calibri"/>
          <w:u w:val="single"/>
        </w:rPr>
        <w:t xml:space="preserve">. At the same time, there are ways in which the </w:t>
      </w:r>
      <w:r w:rsidRPr="001F2707">
        <w:rPr>
          <w:rFonts w:eastAsia="Calibri"/>
          <w:iCs/>
          <w:u w:val="single"/>
          <w:bdr w:val="single" w:sz="8" w:space="0" w:color="auto"/>
        </w:rPr>
        <w:t>notion</w:t>
      </w:r>
      <w:r w:rsidRPr="001F2707">
        <w:rPr>
          <w:rFonts w:eastAsia="Calibri"/>
          <w:u w:val="single"/>
        </w:rPr>
        <w:t xml:space="preserve"> of a </w:t>
      </w:r>
      <w:r w:rsidRPr="001F2707">
        <w:rPr>
          <w:rFonts w:eastAsia="Calibri"/>
          <w:iCs/>
          <w:u w:val="single"/>
          <w:bdr w:val="single" w:sz="8" w:space="0" w:color="auto"/>
        </w:rPr>
        <w:t>polycrisis</w:t>
      </w:r>
      <w:r w:rsidRPr="001F2707">
        <w:rPr>
          <w:rFonts w:eastAsia="Calibri"/>
          <w:u w:val="single"/>
        </w:rPr>
        <w:t xml:space="preserve"> </w:t>
      </w:r>
      <w:r w:rsidRPr="001F2707">
        <w:rPr>
          <w:rFonts w:eastAsia="Calibri"/>
          <w:iCs/>
          <w:u w:val="single"/>
          <w:bdr w:val="single" w:sz="8" w:space="0" w:color="auto"/>
        </w:rPr>
        <w:t>obfuscates</w:t>
      </w:r>
      <w:r w:rsidRPr="001F2707">
        <w:rPr>
          <w:rFonts w:eastAsia="Calibri"/>
          <w:u w:val="single"/>
        </w:rPr>
        <w:t xml:space="preserve"> more than it </w:t>
      </w:r>
      <w:r w:rsidRPr="001F2707">
        <w:rPr>
          <w:rFonts w:eastAsia="Calibri"/>
          <w:iCs/>
          <w:u w:val="single"/>
          <w:bdr w:val="single" w:sz="8" w:space="0" w:color="auto"/>
        </w:rPr>
        <w:t>reveals</w:t>
      </w:r>
      <w:r w:rsidRPr="001F2707">
        <w:rPr>
          <w:rFonts w:eastAsia="Calibri"/>
          <w:sz w:val="16"/>
        </w:rPr>
        <w:t>.</w:t>
      </w:r>
    </w:p>
    <w:p w14:paraId="6FDD4B19" w14:textId="77777777" w:rsidR="004200BA" w:rsidRPr="001F2707" w:rsidRDefault="004200BA" w:rsidP="004200BA">
      <w:pPr>
        <w:rPr>
          <w:rFonts w:eastAsia="Calibri"/>
        </w:rPr>
      </w:pPr>
      <w:r w:rsidRPr="001F2707">
        <w:rPr>
          <w:rFonts w:eastAsia="Calibri"/>
          <w:u w:val="single"/>
        </w:rPr>
        <w:t xml:space="preserve">Looking at the charts above makes it </w:t>
      </w:r>
      <w:r w:rsidRPr="001F2707">
        <w:rPr>
          <w:rFonts w:eastAsia="Calibri"/>
          <w:iCs/>
          <w:u w:val="single"/>
          <w:bdr w:val="single" w:sz="8" w:space="0" w:color="auto"/>
        </w:rPr>
        <w:t>seem</w:t>
      </w:r>
      <w:r w:rsidRPr="001F2707">
        <w:rPr>
          <w:rFonts w:eastAsia="Calibri"/>
          <w:u w:val="single"/>
        </w:rPr>
        <w:t xml:space="preserve"> as though </w:t>
      </w:r>
      <w:r w:rsidRPr="001F2707">
        <w:rPr>
          <w:rFonts w:eastAsia="Calibri"/>
          <w:iCs/>
          <w:u w:val="single"/>
          <w:bdr w:val="single" w:sz="8" w:space="0" w:color="auto"/>
        </w:rPr>
        <w:t>little</w:t>
      </w:r>
      <w:r w:rsidRPr="001F2707">
        <w:rPr>
          <w:rFonts w:eastAsia="Calibri"/>
          <w:u w:val="single"/>
        </w:rPr>
        <w:t xml:space="preserve"> can be </w:t>
      </w:r>
      <w:r w:rsidRPr="001F2707">
        <w:rPr>
          <w:rFonts w:eastAsia="Calibri"/>
          <w:iCs/>
          <w:u w:val="single"/>
          <w:bdr w:val="single" w:sz="8" w:space="0" w:color="auto"/>
        </w:rPr>
        <w:t>done</w:t>
      </w:r>
      <w:r w:rsidRPr="001F2707">
        <w:rPr>
          <w:rFonts w:eastAsia="Calibri"/>
          <w:u w:val="single"/>
        </w:rPr>
        <w:t xml:space="preserve"> to </w:t>
      </w:r>
      <w:r w:rsidRPr="001F2707">
        <w:rPr>
          <w:rFonts w:eastAsia="Calibri"/>
          <w:iCs/>
          <w:u w:val="single"/>
          <w:bdr w:val="single" w:sz="8" w:space="0" w:color="auto"/>
        </w:rPr>
        <w:t>prevent</w:t>
      </w:r>
      <w:r w:rsidRPr="001F2707">
        <w:rPr>
          <w:rFonts w:eastAsia="Calibri"/>
          <w:u w:val="single"/>
        </w:rPr>
        <w:t xml:space="preserve"> a polycrisis. Indeed, the Cascade Institute paper is written as though the polycrisis has </w:t>
      </w:r>
      <w:r w:rsidRPr="001F2707">
        <w:rPr>
          <w:rFonts w:eastAsia="Calibri"/>
          <w:iCs/>
          <w:u w:val="single"/>
          <w:bdr w:val="single" w:sz="8" w:space="0" w:color="auto"/>
        </w:rPr>
        <w:t>already happened.</w:t>
      </w:r>
    </w:p>
    <w:p w14:paraId="1796F55F" w14:textId="77777777" w:rsidR="004200BA" w:rsidRPr="001F2707" w:rsidRDefault="004200BA" w:rsidP="004200BA">
      <w:pPr>
        <w:rPr>
          <w:rFonts w:eastAsia="Calibri"/>
        </w:rPr>
      </w:pPr>
      <w:r w:rsidRPr="001F2707">
        <w:rPr>
          <w:rFonts w:eastAsia="Calibri"/>
          <w:u w:val="single"/>
        </w:rPr>
        <w:t>This sort of framing is bound to generate a sense of</w:t>
      </w:r>
      <w:r w:rsidRPr="001F2707">
        <w:rPr>
          <w:rFonts w:eastAsia="Calibri"/>
          <w:sz w:val="16"/>
        </w:rPr>
        <w:t xml:space="preserve"> </w:t>
      </w:r>
      <w:r w:rsidRPr="001F2707">
        <w:rPr>
          <w:rFonts w:eastAsia="Calibri"/>
          <w:iCs/>
          <w:u w:val="single"/>
          <w:bdr w:val="single" w:sz="8" w:space="0" w:color="auto"/>
        </w:rPr>
        <w:t>helplessness</w:t>
      </w:r>
      <w:r w:rsidRPr="001F2707">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p>
    <w:p w14:paraId="15500EA9" w14:textId="77777777" w:rsidR="004200BA" w:rsidRPr="001F2707" w:rsidRDefault="004200BA" w:rsidP="004200BA">
      <w:pPr>
        <w:rPr>
          <w:rFonts w:eastAsia="Calibri"/>
        </w:rPr>
      </w:pPr>
      <w:r w:rsidRPr="001F2707">
        <w:rPr>
          <w:rFonts w:eastAsia="Calibri"/>
          <w:u w:val="single"/>
        </w:rPr>
        <w:t xml:space="preserve">It is far from obvious that there </w:t>
      </w:r>
      <w:r w:rsidRPr="001F2707">
        <w:rPr>
          <w:rFonts w:eastAsia="Calibri"/>
          <w:iCs/>
          <w:u w:val="single"/>
          <w:bdr w:val="single" w:sz="8" w:space="0" w:color="auto"/>
        </w:rPr>
        <w:t>will</w:t>
      </w:r>
      <w:r w:rsidRPr="001F2707">
        <w:rPr>
          <w:rFonts w:eastAsia="Calibri"/>
          <w:u w:val="single"/>
        </w:rPr>
        <w:t xml:space="preserve"> be a polycrisis</w:t>
      </w:r>
      <w:r w:rsidRPr="001F2707">
        <w:rPr>
          <w:rFonts w:eastAsia="Calibri"/>
          <w:sz w:val="16"/>
        </w:rPr>
        <w:t xml:space="preserve"> (let alone that we’re already in one). As the economist Noah Smith pointed out in his rejoinder to Tooze, its proponents underestimate how much “</w:t>
      </w:r>
      <w:r w:rsidRPr="001F2707">
        <w:rPr>
          <w:rFonts w:eastAsia="Calibri"/>
          <w:u w:val="single"/>
        </w:rPr>
        <w:t xml:space="preserve">the global </w:t>
      </w:r>
      <w:r w:rsidRPr="001F2707">
        <w:rPr>
          <w:rFonts w:eastAsia="Calibri"/>
          <w:highlight w:val="cyan"/>
          <w:u w:val="single"/>
        </w:rPr>
        <w:t>econ</w:t>
      </w:r>
      <w:r w:rsidRPr="001F2707">
        <w:rPr>
          <w:rFonts w:eastAsia="Calibri"/>
          <w:u w:val="single"/>
        </w:rPr>
        <w:t>omy</w:t>
      </w:r>
      <w:r w:rsidRPr="001F2707">
        <w:rPr>
          <w:rFonts w:eastAsia="Calibri"/>
          <w:highlight w:val="cyan"/>
          <w:u w:val="single"/>
        </w:rPr>
        <w:t xml:space="preserve"> and political system </w:t>
      </w:r>
      <w:r w:rsidRPr="001F2707">
        <w:rPr>
          <w:rFonts w:eastAsia="Calibri"/>
          <w:u w:val="single"/>
        </w:rPr>
        <w:t xml:space="preserve">are </w:t>
      </w:r>
      <w:r w:rsidRPr="001F2707">
        <w:rPr>
          <w:rFonts w:eastAsia="Calibri"/>
          <w:highlight w:val="cyan"/>
          <w:u w:val="single"/>
        </w:rPr>
        <w:t xml:space="preserve">full of </w:t>
      </w:r>
      <w:r w:rsidRPr="001F2707">
        <w:rPr>
          <w:rFonts w:eastAsia="Calibri"/>
          <w:iCs/>
          <w:highlight w:val="cyan"/>
          <w:u w:val="single"/>
          <w:bdr w:val="single" w:sz="8" w:space="0" w:color="auto"/>
        </w:rPr>
        <w:t>mechanisms</w:t>
      </w:r>
      <w:r w:rsidRPr="001F2707">
        <w:rPr>
          <w:rFonts w:eastAsia="Calibri"/>
          <w:sz w:val="16"/>
          <w:highlight w:val="cyan"/>
        </w:rPr>
        <w:t xml:space="preserve"> </w:t>
      </w:r>
      <w:r w:rsidRPr="001F2707">
        <w:rPr>
          <w:rFonts w:eastAsia="Calibri"/>
          <w:highlight w:val="cyan"/>
          <w:u w:val="single"/>
        </w:rPr>
        <w:t>that</w:t>
      </w:r>
      <w:r w:rsidRPr="001F2707">
        <w:rPr>
          <w:rFonts w:eastAsia="Calibri"/>
          <w:sz w:val="16"/>
          <w:highlight w:val="cyan"/>
        </w:rPr>
        <w:t xml:space="preserve"> </w:t>
      </w:r>
      <w:r w:rsidRPr="001F2707">
        <w:rPr>
          <w:rFonts w:eastAsia="Calibri"/>
          <w:iCs/>
          <w:highlight w:val="cyan"/>
          <w:u w:val="single"/>
          <w:bdr w:val="single" w:sz="8" w:space="0" w:color="auto"/>
        </w:rPr>
        <w:t>push back against shocks</w:t>
      </w:r>
      <w:r w:rsidRPr="001F2707">
        <w:rPr>
          <w:rFonts w:eastAsia="Calibri"/>
          <w:sz w:val="16"/>
          <w:highlight w:val="cyan"/>
        </w:rPr>
        <w:t xml:space="preserve">.” </w:t>
      </w:r>
      <w:r w:rsidRPr="001F2707">
        <w:rPr>
          <w:rFonts w:eastAsia="Calibri"/>
          <w:sz w:val="16"/>
        </w:rPr>
        <w:t xml:space="preserve">Indeed, </w:t>
      </w:r>
      <w:r w:rsidRPr="001F2707">
        <w:rPr>
          <w:rFonts w:eastAsia="Calibri"/>
          <w:u w:val="single"/>
        </w:rPr>
        <w:t xml:space="preserve">for all the concerns that have been voiced over the past two years about global </w:t>
      </w:r>
      <w:r w:rsidRPr="001F2707">
        <w:rPr>
          <w:rFonts w:eastAsia="Calibri"/>
          <w:highlight w:val="cyan"/>
          <w:u w:val="single"/>
        </w:rPr>
        <w:t>supply chain stresses and</w:t>
      </w:r>
      <w:r w:rsidRPr="001F2707">
        <w:rPr>
          <w:rFonts w:eastAsia="Calibri"/>
          <w:u w:val="single"/>
        </w:rPr>
        <w:t xml:space="preserve"> rampant </w:t>
      </w:r>
      <w:r w:rsidRPr="001F2707">
        <w:rPr>
          <w:rFonts w:eastAsia="Calibri"/>
          <w:highlight w:val="cyan"/>
          <w:u w:val="single"/>
        </w:rPr>
        <w:t>inflation</w:t>
      </w:r>
      <w:r w:rsidRPr="001F2707">
        <w:rPr>
          <w:rFonts w:eastAsia="Calibri"/>
          <w:u w:val="single"/>
        </w:rPr>
        <w:t xml:space="preserve">, both of those trends appear to </w:t>
      </w:r>
      <w:r w:rsidRPr="001F2707">
        <w:rPr>
          <w:rFonts w:eastAsia="Calibri"/>
          <w:highlight w:val="cyan"/>
          <w:u w:val="single"/>
        </w:rPr>
        <w:t xml:space="preserve">have </w:t>
      </w:r>
      <w:r w:rsidRPr="001F2707">
        <w:rPr>
          <w:rFonts w:eastAsia="Calibri"/>
          <w:iCs/>
          <w:highlight w:val="cyan"/>
          <w:u w:val="single"/>
          <w:bdr w:val="single" w:sz="8" w:space="0" w:color="auto"/>
        </w:rPr>
        <w:t>reversed</w:t>
      </w:r>
      <w:r w:rsidRPr="001F2707">
        <w:rPr>
          <w:rFonts w:eastAsia="Calibri"/>
          <w:iCs/>
          <w:u w:val="single"/>
          <w:bdr w:val="single" w:sz="8" w:space="0" w:color="auto"/>
        </w:rPr>
        <w:t xml:space="preserve"> themselves quite nicely</w:t>
      </w:r>
      <w:r w:rsidRPr="001F2707">
        <w:rPr>
          <w:rFonts w:eastAsia="Calibri"/>
          <w:sz w:val="16"/>
        </w:rPr>
        <w:t xml:space="preserve">. </w:t>
      </w:r>
      <w:r w:rsidRPr="001F2707">
        <w:rPr>
          <w:rFonts w:eastAsia="Calibri"/>
          <w:highlight w:val="cyan"/>
          <w:u w:val="single"/>
        </w:rPr>
        <w:t>Complaints</w:t>
      </w:r>
      <w:r w:rsidRPr="001F2707">
        <w:rPr>
          <w:rFonts w:eastAsia="Calibri"/>
          <w:u w:val="single"/>
        </w:rPr>
        <w:t xml:space="preserve"> about </w:t>
      </w:r>
      <w:r w:rsidRPr="001F2707">
        <w:rPr>
          <w:rFonts w:eastAsia="Calibri"/>
          <w:iCs/>
          <w:u w:val="single"/>
          <w:bdr w:val="single" w:sz="8" w:space="0" w:color="auto"/>
        </w:rPr>
        <w:t>scarce container ships</w:t>
      </w:r>
      <w:r w:rsidRPr="001F2707">
        <w:rPr>
          <w:rFonts w:eastAsia="Calibri"/>
          <w:u w:val="single"/>
        </w:rPr>
        <w:t xml:space="preserve"> and </w:t>
      </w:r>
      <w:r w:rsidRPr="001F2707">
        <w:rPr>
          <w:rFonts w:eastAsia="Calibri"/>
          <w:iCs/>
          <w:u w:val="single"/>
          <w:bdr w:val="single" w:sz="8" w:space="0" w:color="auto"/>
        </w:rPr>
        <w:t>computer chips</w:t>
      </w:r>
      <w:r w:rsidRPr="001F2707">
        <w:rPr>
          <w:rFonts w:eastAsia="Calibri"/>
          <w:u w:val="single"/>
        </w:rPr>
        <w:t xml:space="preserve"> that dominated 2021 have </w:t>
      </w:r>
      <w:r w:rsidRPr="001F2707">
        <w:rPr>
          <w:rFonts w:eastAsia="Calibri"/>
          <w:highlight w:val="cyan"/>
          <w:u w:val="single"/>
        </w:rPr>
        <w:t>turned into</w:t>
      </w:r>
      <w:r w:rsidRPr="001F2707">
        <w:rPr>
          <w:rFonts w:eastAsia="Calibri"/>
          <w:u w:val="single"/>
        </w:rPr>
        <w:t xml:space="preserve"> stories about </w:t>
      </w:r>
      <w:r w:rsidRPr="001F2707">
        <w:rPr>
          <w:rFonts w:eastAsia="Calibri"/>
          <w:iCs/>
          <w:highlight w:val="cyan"/>
          <w:u w:val="single"/>
          <w:bdr w:val="single" w:sz="8" w:space="0" w:color="auto"/>
        </w:rPr>
        <w:t>gluts</w:t>
      </w:r>
      <w:r w:rsidRPr="001F2707">
        <w:rPr>
          <w:rFonts w:eastAsia="Calibri"/>
          <w:highlight w:val="cyan"/>
          <w:u w:val="single"/>
        </w:rPr>
        <w:t xml:space="preserve"> in</w:t>
      </w:r>
      <w:r w:rsidRPr="001F2707">
        <w:rPr>
          <w:rFonts w:eastAsia="Calibri"/>
          <w:u w:val="single"/>
        </w:rPr>
        <w:t xml:space="preserve"> </w:t>
      </w:r>
      <w:r w:rsidRPr="001F2707">
        <w:rPr>
          <w:rFonts w:eastAsia="Calibri"/>
          <w:iCs/>
          <w:u w:val="single"/>
          <w:bdr w:val="single" w:sz="8" w:space="0" w:color="auto"/>
        </w:rPr>
        <w:t xml:space="preserve">both </w:t>
      </w:r>
      <w:r w:rsidRPr="001F2707">
        <w:rPr>
          <w:rFonts w:eastAsia="Calibri"/>
          <w:iCs/>
          <w:highlight w:val="cyan"/>
          <w:u w:val="single"/>
          <w:bdr w:val="single" w:sz="8" w:space="0" w:color="auto"/>
        </w:rPr>
        <w:t>markets</w:t>
      </w:r>
      <w:r w:rsidRPr="001F2707">
        <w:rPr>
          <w:rFonts w:eastAsia="Calibri"/>
          <w:u w:val="single"/>
        </w:rPr>
        <w:t>.</w:t>
      </w:r>
    </w:p>
    <w:p w14:paraId="3B4F385F" w14:textId="77777777" w:rsidR="004200BA" w:rsidRPr="001F2707" w:rsidRDefault="004200BA" w:rsidP="004200BA">
      <w:pPr>
        <w:rPr>
          <w:rFonts w:eastAsia="Calibri"/>
        </w:rPr>
      </w:pPr>
      <w:r w:rsidRPr="001F2707">
        <w:rPr>
          <w:rFonts w:eastAsia="Calibri"/>
          <w:u w:val="single"/>
        </w:rPr>
        <w:t xml:space="preserve">On the </w:t>
      </w:r>
      <w:r w:rsidRPr="001F2707">
        <w:rPr>
          <w:rFonts w:eastAsia="Calibri"/>
          <w:iCs/>
          <w:u w:val="single"/>
          <w:bdr w:val="single" w:sz="8" w:space="0" w:color="auto"/>
        </w:rPr>
        <w:t>sociopolitical</w:t>
      </w:r>
      <w:r w:rsidRPr="001F2707">
        <w:rPr>
          <w:rFonts w:eastAsia="Calibri"/>
          <w:u w:val="single"/>
        </w:rPr>
        <w:t xml:space="preserve"> side</w:t>
      </w:r>
      <w:r w:rsidRPr="001F2707">
        <w:rPr>
          <w:rFonts w:eastAsia="Calibri"/>
          <w:sz w:val="16"/>
        </w:rPr>
        <w:t xml:space="preserve"> of the ledger, </w:t>
      </w:r>
      <w:r w:rsidRPr="001F2707">
        <w:rPr>
          <w:rFonts w:eastAsia="Calibri"/>
          <w:u w:val="single"/>
        </w:rPr>
        <w:t xml:space="preserve">it is noteworthy that as societies </w:t>
      </w:r>
      <w:r w:rsidRPr="001F2707">
        <w:rPr>
          <w:rFonts w:eastAsia="Calibri"/>
          <w:iCs/>
          <w:u w:val="single"/>
          <w:bdr w:val="single" w:sz="8" w:space="0" w:color="auto"/>
        </w:rPr>
        <w:t>emerge</w:t>
      </w:r>
      <w:r w:rsidRPr="001F2707">
        <w:rPr>
          <w:rFonts w:eastAsia="Calibri"/>
          <w:u w:val="single"/>
        </w:rPr>
        <w:t xml:space="preserve"> from the </w:t>
      </w:r>
      <w:r w:rsidRPr="001F2707">
        <w:rPr>
          <w:rFonts w:eastAsia="Calibri"/>
          <w:iCs/>
          <w:u w:val="single"/>
          <w:bdr w:val="single" w:sz="8" w:space="0" w:color="auto"/>
        </w:rPr>
        <w:t>pandemic</w:t>
      </w:r>
      <w:r w:rsidRPr="001F2707">
        <w:rPr>
          <w:rFonts w:eastAsia="Calibri"/>
          <w:sz w:val="16"/>
        </w:rPr>
        <w:t xml:space="preserve">, </w:t>
      </w:r>
      <w:r w:rsidRPr="001F2707">
        <w:rPr>
          <w:rFonts w:eastAsia="Calibri"/>
          <w:u w:val="single"/>
        </w:rPr>
        <w:t xml:space="preserve">indicators of </w:t>
      </w:r>
      <w:r w:rsidRPr="001F2707">
        <w:rPr>
          <w:rFonts w:eastAsia="Calibri"/>
          <w:iCs/>
          <w:u w:val="single"/>
          <w:bdr w:val="single" w:sz="8" w:space="0" w:color="auto"/>
        </w:rPr>
        <w:t>social dysfunction</w:t>
      </w:r>
      <w:r w:rsidRPr="001F2707">
        <w:rPr>
          <w:rFonts w:eastAsia="Calibri"/>
          <w:u w:val="single"/>
        </w:rPr>
        <w:t xml:space="preserve"> might start to subside. Political populism has actually been trending </w:t>
      </w:r>
      <w:r w:rsidRPr="001F2707">
        <w:rPr>
          <w:rFonts w:eastAsia="Calibri"/>
          <w:iCs/>
          <w:u w:val="single"/>
          <w:bdr w:val="single" w:sz="8" w:space="0" w:color="auto"/>
        </w:rPr>
        <w:t>downward</w:t>
      </w:r>
      <w:r w:rsidRPr="001F2707">
        <w:rPr>
          <w:rFonts w:eastAsia="Calibri"/>
          <w:sz w:val="16"/>
        </w:rPr>
        <w:t xml:space="preserve"> for the past year or so. </w:t>
      </w:r>
      <w:r w:rsidRPr="001F2707">
        <w:rPr>
          <w:rFonts w:eastAsia="Calibri"/>
          <w:u w:val="single"/>
        </w:rPr>
        <w:t xml:space="preserve">Even skeptics of democracy have noticed that </w:t>
      </w:r>
      <w:r w:rsidRPr="001F2707">
        <w:rPr>
          <w:rFonts w:eastAsia="Calibri"/>
          <w:iCs/>
          <w:u w:val="single"/>
          <w:bdr w:val="single" w:sz="8" w:space="0" w:color="auto"/>
        </w:rPr>
        <w:t>autocracies</w:t>
      </w:r>
      <w:r w:rsidRPr="001F2707">
        <w:rPr>
          <w:rFonts w:eastAsia="Calibri"/>
          <w:u w:val="single"/>
        </w:rPr>
        <w:t xml:space="preserve"> have been facing </w:t>
      </w:r>
      <w:r w:rsidRPr="001F2707">
        <w:rPr>
          <w:rFonts w:eastAsia="Calibri"/>
          <w:iCs/>
          <w:u w:val="single"/>
          <w:bdr w:val="single" w:sz="8" w:space="0" w:color="auto"/>
        </w:rPr>
        <w:t>greater challenges</w:t>
      </w:r>
      <w:r w:rsidRPr="001F2707">
        <w:rPr>
          <w:rFonts w:eastAsia="Calibri"/>
          <w:u w:val="single"/>
        </w:rPr>
        <w:t xml:space="preserve"> as of late than </w:t>
      </w:r>
      <w:r w:rsidRPr="001F2707">
        <w:rPr>
          <w:rFonts w:eastAsia="Calibri"/>
          <w:iCs/>
          <w:u w:val="single"/>
          <w:bdr w:val="single" w:sz="8" w:space="0" w:color="auto"/>
        </w:rPr>
        <w:t>democracies</w:t>
      </w:r>
      <w:r w:rsidRPr="001F2707">
        <w:rPr>
          <w:rFonts w:eastAsia="Calibri"/>
          <w:sz w:val="16"/>
        </w:rPr>
        <w:t>.</w:t>
      </w:r>
    </w:p>
    <w:p w14:paraId="69325938" w14:textId="77777777" w:rsidR="004200BA" w:rsidRPr="001F2707" w:rsidRDefault="004200BA" w:rsidP="004200BA">
      <w:pPr>
        <w:rPr>
          <w:rFonts w:eastAsia="Calibri"/>
        </w:rPr>
      </w:pPr>
      <w:r w:rsidRPr="001F2707">
        <w:rPr>
          <w:rFonts w:eastAsia="Calibri"/>
          <w:u w:val="single"/>
        </w:rPr>
        <w:t xml:space="preserve">Malthusian arguments rest </w:t>
      </w:r>
      <w:r w:rsidRPr="001F2707">
        <w:rPr>
          <w:rFonts w:eastAsia="Calibri"/>
          <w:highlight w:val="cyan"/>
          <w:u w:val="single"/>
        </w:rPr>
        <w:t>on</w:t>
      </w:r>
      <w:r w:rsidRPr="001F2707">
        <w:rPr>
          <w:rFonts w:eastAsia="Calibri"/>
          <w:u w:val="single"/>
        </w:rPr>
        <w:t xml:space="preserve"> </w:t>
      </w:r>
      <w:r w:rsidRPr="001F2707">
        <w:rPr>
          <w:rFonts w:eastAsia="Calibri"/>
          <w:iCs/>
          <w:highlight w:val="cyan"/>
          <w:u w:val="single"/>
          <w:bdr w:val="single" w:sz="8" w:space="0" w:color="auto"/>
        </w:rPr>
        <w:t>producers</w:t>
      </w:r>
      <w:r w:rsidRPr="001F2707">
        <w:rPr>
          <w:rFonts w:eastAsia="Calibri"/>
          <w:u w:val="single"/>
        </w:rPr>
        <w:t xml:space="preserve"> being </w:t>
      </w:r>
      <w:r w:rsidRPr="001F2707">
        <w:rPr>
          <w:rFonts w:eastAsia="Calibri"/>
          <w:iCs/>
          <w:u w:val="single"/>
          <w:bdr w:val="single" w:sz="8" w:space="0" w:color="auto"/>
        </w:rPr>
        <w:t>unable to keep pace with growing demand</w:t>
      </w:r>
      <w:r w:rsidRPr="001F2707">
        <w:rPr>
          <w:rFonts w:eastAsia="Calibri"/>
          <w:sz w:val="16"/>
        </w:rPr>
        <w:t xml:space="preserve">, </w:t>
      </w:r>
      <w:r w:rsidRPr="001F2707">
        <w:rPr>
          <w:rFonts w:eastAsia="Calibri"/>
          <w:u w:val="single"/>
        </w:rPr>
        <w:t xml:space="preserve">and modern </w:t>
      </w:r>
      <w:r w:rsidRPr="001F2707">
        <w:rPr>
          <w:rFonts w:eastAsia="Calibri"/>
          <w:iCs/>
          <w:u w:val="single"/>
          <w:bdr w:val="single" w:sz="8" w:space="0" w:color="auto"/>
        </w:rPr>
        <w:t>history</w:t>
      </w:r>
      <w:r w:rsidRPr="001F2707">
        <w:rPr>
          <w:rFonts w:eastAsia="Calibri"/>
          <w:u w:val="single"/>
        </w:rPr>
        <w:t xml:space="preserve"> suggests that the </w:t>
      </w:r>
      <w:r w:rsidRPr="001F2707">
        <w:rPr>
          <w:rFonts w:eastAsia="Calibri"/>
          <w:iCs/>
          <w:u w:val="single"/>
          <w:bdr w:val="single" w:sz="8" w:space="0" w:color="auto"/>
        </w:rPr>
        <w:t>Malthusian logic has been proven wrong time and again</w:t>
      </w:r>
      <w:r w:rsidRPr="001F2707">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4B95A8D6" w14:textId="77777777" w:rsidR="004200BA" w:rsidRPr="001F2707" w:rsidRDefault="004200BA" w:rsidP="004200BA">
      <w:pPr>
        <w:rPr>
          <w:rFonts w:eastAsia="Calibri"/>
        </w:rPr>
      </w:pPr>
      <w:r w:rsidRPr="001F2707">
        <w:rPr>
          <w:rFonts w:eastAsia="Calibri"/>
          <w:sz w:val="16"/>
        </w:rPr>
        <w:t>Predicting the unpredictable</w:t>
      </w:r>
    </w:p>
    <w:p w14:paraId="477AFE5F" w14:textId="77777777" w:rsidR="004200BA" w:rsidRPr="001F2707" w:rsidRDefault="004200BA" w:rsidP="004200BA">
      <w:pPr>
        <w:rPr>
          <w:rFonts w:eastAsia="Calibri"/>
        </w:rPr>
      </w:pPr>
      <w:r w:rsidRPr="001F2707">
        <w:rPr>
          <w:rFonts w:eastAsia="Calibri"/>
          <w:u w:val="single"/>
        </w:rPr>
        <w:t xml:space="preserve">The deeper flaw in the polycrisis logic is the presumption that one systemic crisis will </w:t>
      </w:r>
      <w:r w:rsidRPr="001F2707">
        <w:rPr>
          <w:rFonts w:eastAsia="Calibri"/>
          <w:iCs/>
          <w:u w:val="single"/>
          <w:bdr w:val="single" w:sz="8" w:space="0" w:color="auto"/>
        </w:rPr>
        <w:t>inexorably</w:t>
      </w:r>
      <w:r w:rsidRPr="001F2707">
        <w:rPr>
          <w:rFonts w:eastAsia="Calibri"/>
          <w:u w:val="single"/>
        </w:rPr>
        <w:t xml:space="preserve"> lead to </w:t>
      </w:r>
      <w:r w:rsidRPr="001F2707">
        <w:rPr>
          <w:rFonts w:eastAsia="Calibri"/>
          <w:iCs/>
          <w:u w:val="single"/>
          <w:bdr w:val="single" w:sz="8" w:space="0" w:color="auto"/>
        </w:rPr>
        <w:t>negative feedback effects</w:t>
      </w:r>
      <w:r w:rsidRPr="001F2707">
        <w:rPr>
          <w:rFonts w:eastAsia="Calibri"/>
          <w:sz w:val="16"/>
        </w:rPr>
        <w:t xml:space="preserve"> that cause other systems to tip into crisis.</w:t>
      </w:r>
    </w:p>
    <w:p w14:paraId="547D5A2D" w14:textId="77777777" w:rsidR="004200BA" w:rsidRPr="001F2707" w:rsidRDefault="004200BA" w:rsidP="004200BA">
      <w:pPr>
        <w:rPr>
          <w:rFonts w:eastAsia="Calibri"/>
        </w:rPr>
      </w:pPr>
      <w:r w:rsidRPr="001F2707">
        <w:rPr>
          <w:rFonts w:eastAsia="Calibri"/>
          <w:u w:val="single"/>
        </w:rPr>
        <w:t>If this</w:t>
      </w:r>
      <w:r w:rsidRPr="001F2707">
        <w:rPr>
          <w:rFonts w:eastAsia="Calibri"/>
          <w:sz w:val="16"/>
        </w:rPr>
        <w:t xml:space="preserve"> assumption </w:t>
      </w:r>
      <w:r w:rsidRPr="001F2707">
        <w:rPr>
          <w:rFonts w:eastAsia="Calibri"/>
          <w:u w:val="single"/>
        </w:rPr>
        <w:t xml:space="preserve">does not hold, then the whole </w:t>
      </w:r>
      <w:r w:rsidRPr="001F2707">
        <w:rPr>
          <w:rFonts w:eastAsia="Calibri"/>
          <w:iCs/>
          <w:u w:val="single"/>
          <w:bdr w:val="single" w:sz="8" w:space="0" w:color="auto"/>
        </w:rPr>
        <w:t>logic</w:t>
      </w:r>
      <w:r w:rsidRPr="001F2707">
        <w:rPr>
          <w:rFonts w:eastAsia="Calibri"/>
          <w:u w:val="single"/>
        </w:rPr>
        <w:t xml:space="preserve"> of a </w:t>
      </w:r>
      <w:r w:rsidRPr="001F2707">
        <w:rPr>
          <w:rFonts w:eastAsia="Calibri"/>
          <w:iCs/>
          <w:u w:val="single"/>
          <w:bdr w:val="single" w:sz="8" w:space="0" w:color="auto"/>
        </w:rPr>
        <w:t>single polycrisis</w:t>
      </w:r>
      <w:r w:rsidRPr="001F2707">
        <w:rPr>
          <w:rFonts w:eastAsia="Calibri"/>
          <w:u w:val="single"/>
        </w:rPr>
        <w:t xml:space="preserve"> </w:t>
      </w:r>
      <w:r w:rsidRPr="001F2707">
        <w:rPr>
          <w:rFonts w:eastAsia="Calibri"/>
          <w:iCs/>
          <w:u w:val="single"/>
          <w:bdr w:val="single" w:sz="8" w:space="0" w:color="auto"/>
        </w:rPr>
        <w:t>falls apart</w:t>
      </w:r>
      <w:r w:rsidRPr="001F2707">
        <w:rPr>
          <w:rFonts w:eastAsia="Calibri"/>
          <w:sz w:val="16"/>
        </w:rPr>
        <w:t xml:space="preserve">. </w:t>
      </w:r>
      <w:r w:rsidRPr="001F2707">
        <w:rPr>
          <w:rFonts w:eastAsia="Calibri"/>
          <w:u w:val="single"/>
        </w:rPr>
        <w:t>To their credit, the Cascade Institute authors acknowledge that this might not happen, but they posit: “it seems more likely that causal interactions between systemic crises will worsen, rather than diminish, the overall emergent impacts.”</w:t>
      </w:r>
    </w:p>
    <w:p w14:paraId="67F95E1E" w14:textId="77777777" w:rsidR="004200BA" w:rsidRPr="001F2707" w:rsidRDefault="004200BA" w:rsidP="004200BA">
      <w:pPr>
        <w:rPr>
          <w:rFonts w:eastAsia="Calibri"/>
        </w:rPr>
      </w:pPr>
      <w:r w:rsidRPr="001F2707">
        <w:rPr>
          <w:rFonts w:eastAsia="Calibri"/>
          <w:u w:val="singl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1F2707">
        <w:rPr>
          <w:rFonts w:eastAsia="Calibri"/>
          <w:iCs/>
          <w:u w:val="single"/>
          <w:bdr w:val="single" w:sz="8" w:space="0" w:color="auto"/>
        </w:rPr>
        <w:t>presuming</w:t>
      </w:r>
      <w:r w:rsidRPr="001F2707">
        <w:rPr>
          <w:rFonts w:eastAsia="Calibri"/>
          <w:u w:val="single"/>
        </w:rPr>
        <w:t xml:space="preserve"> that one </w:t>
      </w:r>
      <w:r w:rsidRPr="001F2707">
        <w:rPr>
          <w:rFonts w:eastAsia="Calibri"/>
          <w:highlight w:val="cyan"/>
          <w:u w:val="single"/>
        </w:rPr>
        <w:t>systemic crisis</w:t>
      </w:r>
      <w:r w:rsidRPr="001F2707">
        <w:rPr>
          <w:rFonts w:eastAsia="Calibri"/>
          <w:u w:val="single"/>
        </w:rPr>
        <w:t xml:space="preserve"> would </w:t>
      </w:r>
      <w:r w:rsidRPr="001F2707">
        <w:rPr>
          <w:rFonts w:eastAsia="Calibri"/>
          <w:iCs/>
          <w:u w:val="single"/>
          <w:bdr w:val="single" w:sz="8" w:space="0" w:color="auto"/>
        </w:rPr>
        <w:t>automatically exacerbate stresses in other systems</w:t>
      </w:r>
      <w:r w:rsidRPr="001F2707">
        <w:rPr>
          <w:rFonts w:eastAsia="Calibri"/>
          <w:u w:val="single"/>
        </w:rPr>
        <w:t xml:space="preserve"> seems </w:t>
      </w:r>
      <w:r w:rsidRPr="001F2707">
        <w:rPr>
          <w:rFonts w:eastAsia="Calibri"/>
          <w:iCs/>
          <w:highlight w:val="cyan"/>
          <w:u w:val="single"/>
          <w:bdr w:val="single" w:sz="8" w:space="0" w:color="auto"/>
        </w:rPr>
        <w:t>premature at best</w:t>
      </w:r>
      <w:r w:rsidRPr="001F2707">
        <w:rPr>
          <w:rFonts w:eastAsia="Calibri"/>
          <w:iCs/>
          <w:u w:val="single"/>
          <w:bdr w:val="single" w:sz="8" w:space="0" w:color="auto"/>
        </w:rPr>
        <w:t xml:space="preserve"> and skewed at worst.</w:t>
      </w:r>
    </w:p>
    <w:p w14:paraId="649C82B5" w14:textId="77777777" w:rsidR="004200BA" w:rsidRPr="001F2707" w:rsidRDefault="004200BA" w:rsidP="004200BA">
      <w:pPr>
        <w:rPr>
          <w:rFonts w:eastAsia="Calibri"/>
        </w:rPr>
      </w:pPr>
      <w:r w:rsidRPr="001F2707">
        <w:rPr>
          <w:rFonts w:eastAsia="Calibri"/>
          <w:u w:val="single"/>
        </w:rPr>
        <w:t xml:space="preserve">Indeed, over the last year there have been at least two examples of </w:t>
      </w:r>
      <w:r w:rsidRPr="001F2707">
        <w:rPr>
          <w:rFonts w:eastAsia="Calibri"/>
          <w:highlight w:val="cyan"/>
          <w:u w:val="single"/>
        </w:rPr>
        <w:t>one</w:t>
      </w:r>
      <w:r w:rsidRPr="001F2707">
        <w:rPr>
          <w:rFonts w:eastAsia="Calibri"/>
          <w:u w:val="single"/>
        </w:rPr>
        <w:t xml:space="preserve"> systemic </w:t>
      </w:r>
      <w:r w:rsidRPr="001F2707">
        <w:rPr>
          <w:rFonts w:eastAsia="Calibri"/>
          <w:highlight w:val="cyan"/>
          <w:u w:val="single"/>
        </w:rPr>
        <w:t>crisis</w:t>
      </w:r>
      <w:r w:rsidRPr="001F2707">
        <w:rPr>
          <w:rFonts w:eastAsia="Calibri"/>
          <w:u w:val="single"/>
        </w:rPr>
        <w:t xml:space="preserve"> </w:t>
      </w:r>
      <w:r w:rsidRPr="001F2707">
        <w:rPr>
          <w:rFonts w:eastAsia="Calibri"/>
          <w:iCs/>
          <w:u w:val="single"/>
          <w:bdr w:val="single" w:sz="8" w:space="0" w:color="auto"/>
        </w:rPr>
        <w:t xml:space="preserve">actually </w:t>
      </w:r>
      <w:r w:rsidRPr="001F2707">
        <w:rPr>
          <w:rFonts w:eastAsia="Calibri"/>
          <w:iCs/>
          <w:highlight w:val="cyan"/>
          <w:u w:val="single"/>
          <w:bdr w:val="single" w:sz="8" w:space="0" w:color="auto"/>
        </w:rPr>
        <w:t>lessening stress on another</w:t>
      </w:r>
      <w:r w:rsidRPr="001F2707">
        <w:rPr>
          <w:rFonts w:eastAsia="Calibri"/>
          <w:iCs/>
          <w:u w:val="single"/>
          <w:bdr w:val="single" w:sz="8" w:space="0" w:color="auto"/>
        </w:rPr>
        <w:t xml:space="preserve"> system</w:t>
      </w:r>
      <w:r w:rsidRPr="001F2707">
        <w:rPr>
          <w:rFonts w:eastAsia="Calibri"/>
          <w:u w:val="single"/>
        </w:rPr>
        <w:t>.</w:t>
      </w:r>
    </w:p>
    <w:p w14:paraId="634F437A" w14:textId="77777777" w:rsidR="004200BA" w:rsidRPr="001F2707" w:rsidRDefault="004200BA" w:rsidP="004200BA">
      <w:pPr>
        <w:rPr>
          <w:rFonts w:eastAsia="Calibri"/>
        </w:rPr>
      </w:pPr>
      <w:r w:rsidRPr="001F2707">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1F2707">
        <w:rPr>
          <w:rFonts w:eastAsia="Calibri"/>
          <w:highlight w:val="cyan"/>
          <w:u w:val="single"/>
        </w:rPr>
        <w:t>stagnant</w:t>
      </w:r>
      <w:r w:rsidRPr="001F2707">
        <w:rPr>
          <w:rFonts w:eastAsia="Calibri"/>
          <w:sz w:val="16"/>
        </w:rPr>
        <w:t xml:space="preserve"> </w:t>
      </w:r>
      <w:r w:rsidRPr="001F2707">
        <w:rPr>
          <w:rFonts w:eastAsia="Calibri"/>
          <w:iCs/>
          <w:u w:val="single"/>
          <w:bdr w:val="single" w:sz="8" w:space="0" w:color="auto"/>
        </w:rPr>
        <w:t xml:space="preserve">Chinese </w:t>
      </w:r>
      <w:r w:rsidRPr="001F2707">
        <w:rPr>
          <w:rFonts w:eastAsia="Calibri"/>
          <w:iCs/>
          <w:highlight w:val="cyan"/>
          <w:u w:val="single"/>
          <w:bdr w:val="single" w:sz="8" w:space="0" w:color="auto"/>
        </w:rPr>
        <w:t>demand</w:t>
      </w:r>
      <w:r w:rsidRPr="001F2707">
        <w:rPr>
          <w:rFonts w:eastAsia="Calibri"/>
          <w:sz w:val="16"/>
        </w:rPr>
        <w:t xml:space="preserve"> </w:t>
      </w:r>
      <w:r w:rsidRPr="001F2707">
        <w:rPr>
          <w:rFonts w:eastAsia="Calibri"/>
          <w:highlight w:val="cyan"/>
          <w:u w:val="single"/>
        </w:rPr>
        <w:t xml:space="preserve">helped prevent an </w:t>
      </w:r>
      <w:r w:rsidRPr="001F2707">
        <w:rPr>
          <w:rFonts w:eastAsia="Calibri"/>
          <w:iCs/>
          <w:highlight w:val="cyan"/>
          <w:u w:val="single"/>
          <w:bdr w:val="single" w:sz="8" w:space="0" w:color="auto"/>
        </w:rPr>
        <w:t>inflationary spiral</w:t>
      </w:r>
      <w:r w:rsidRPr="001F2707">
        <w:rPr>
          <w:rFonts w:eastAsia="Calibri"/>
          <w:sz w:val="16"/>
          <w:highlight w:val="cyan"/>
        </w:rPr>
        <w:t xml:space="preserve"> </w:t>
      </w:r>
      <w:r w:rsidRPr="001F2707">
        <w:rPr>
          <w:rFonts w:eastAsia="Calibri"/>
          <w:sz w:val="16"/>
        </w:rPr>
        <w:t>from getting any worse. China’s exit from zero-Covid will likely also be countercyclical, jump-starting economic growth at a time when other regions tip into recession.</w:t>
      </w:r>
    </w:p>
    <w:p w14:paraId="72DC8479" w14:textId="77777777" w:rsidR="004200BA" w:rsidRPr="001F2707" w:rsidRDefault="004200BA" w:rsidP="004200BA">
      <w:pPr>
        <w:rPr>
          <w:rFonts w:eastAsia="Calibri"/>
        </w:rPr>
      </w:pPr>
      <w:r w:rsidRPr="001F2707">
        <w:rPr>
          <w:rFonts w:eastAsia="Calibri"/>
          <w:sz w:val="16"/>
        </w:rPr>
        <w:t xml:space="preserve">Another weird, fortuitous interaction has been the one between climate change and Russia’s invasion of Ukraine. </w:t>
      </w:r>
      <w:r w:rsidRPr="001F2707">
        <w:rPr>
          <w:rFonts w:eastAsia="Calibri"/>
          <w:u w:val="single"/>
        </w:rPr>
        <w:t xml:space="preserve">As Europe aided Ukraine and resisted Russia’s blatant, illegal actions, Russia </w:t>
      </w:r>
      <w:r w:rsidRPr="001F2707">
        <w:rPr>
          <w:rFonts w:eastAsia="Calibri"/>
          <w:iCs/>
          <w:u w:val="single"/>
          <w:bdr w:val="single" w:sz="8" w:space="0" w:color="auto"/>
        </w:rPr>
        <w:t>retaliated</w:t>
      </w:r>
      <w:r w:rsidRPr="001F2707">
        <w:rPr>
          <w:rFonts w:eastAsia="Calibri"/>
          <w:u w:val="single"/>
        </w:rPr>
        <w:t xml:space="preserve"> by </w:t>
      </w:r>
      <w:r w:rsidRPr="001F2707">
        <w:rPr>
          <w:rFonts w:eastAsia="Calibri"/>
          <w:iCs/>
          <w:u w:val="single"/>
          <w:bdr w:val="single" w:sz="8" w:space="0" w:color="auto"/>
        </w:rPr>
        <w:t>cutting off energy exports</w:t>
      </w:r>
      <w:r w:rsidRPr="001F2707">
        <w:rPr>
          <w:rFonts w:eastAsia="Calibri"/>
          <w:sz w:val="16"/>
        </w:rPr>
        <w:t>. Many were concerned that Russia’s counter-sanctions would make this winter extremely hard and expensive for Europe.</w:t>
      </w:r>
    </w:p>
    <w:p w14:paraId="10D2F80B" w14:textId="77777777" w:rsidR="004200BA" w:rsidRPr="001F2707" w:rsidRDefault="004200BA" w:rsidP="004200BA">
      <w:pPr>
        <w:rPr>
          <w:rFonts w:eastAsia="Calibri"/>
        </w:rPr>
      </w:pPr>
      <w:r w:rsidRPr="001F2707">
        <w:rPr>
          <w:rFonts w:eastAsia="Calibri"/>
          <w:iCs/>
          <w:u w:val="single"/>
          <w:bdr w:val="single" w:sz="8" w:space="0" w:color="auto"/>
        </w:rPr>
        <w:t>Climate change</w:t>
      </w:r>
      <w:r w:rsidRPr="001F2707">
        <w:rPr>
          <w:rFonts w:eastAsia="Calibri"/>
          <w:sz w:val="16"/>
        </w:rPr>
        <w:t xml:space="preserve"> </w:t>
      </w:r>
      <w:r w:rsidRPr="001F2707">
        <w:rPr>
          <w:rFonts w:eastAsia="Calibri"/>
          <w:u w:val="single"/>
        </w:rPr>
        <w:t xml:space="preserve">may have provided a weird </w:t>
      </w:r>
      <w:r w:rsidRPr="001F2707">
        <w:rPr>
          <w:rFonts w:eastAsia="Calibri"/>
          <w:iCs/>
          <w:u w:val="single"/>
          <w:bdr w:val="single" w:sz="8" w:space="0" w:color="auto"/>
        </w:rPr>
        <w:t>geopolitical assist</w:t>
      </w:r>
      <w:r w:rsidRPr="001F2707">
        <w:rPr>
          <w:rFonts w:eastAsia="Calibri"/>
          <w:sz w:val="16"/>
        </w:rPr>
        <w:t xml:space="preserve"> to Europe, however. </w:t>
      </w:r>
      <w:r w:rsidRPr="001F2707">
        <w:rPr>
          <w:rFonts w:eastAsia="Calibri"/>
          <w:u w:val="single"/>
        </w:rPr>
        <w:t xml:space="preserve">The warming climate is likely connected to Europe’s extremely temperate fall and winter. That, in turn, has required less electricity for heating, leaving the continent with </w:t>
      </w:r>
      <w:r w:rsidRPr="001F2707">
        <w:rPr>
          <w:rFonts w:eastAsia="Calibri"/>
          <w:iCs/>
          <w:u w:val="single"/>
          <w:bdr w:val="single" w:sz="8" w:space="0" w:color="auto"/>
        </w:rPr>
        <w:t>plenty of energy reserves to last the winter</w:t>
      </w:r>
      <w:r w:rsidRPr="001F2707">
        <w:rPr>
          <w:rFonts w:eastAsia="Calibri"/>
          <w:sz w:val="16"/>
        </w:rPr>
        <w:t>. Russia’s ability to wreak havoc on the European economy has been circumscribed.</w:t>
      </w:r>
    </w:p>
    <w:p w14:paraId="088268A2" w14:textId="77777777" w:rsidR="004200BA" w:rsidRPr="001F2707" w:rsidRDefault="004200BA" w:rsidP="004200BA">
      <w:pPr>
        <w:rPr>
          <w:rFonts w:eastAsia="Calibri"/>
        </w:rPr>
      </w:pPr>
      <w:r w:rsidRPr="001F2707">
        <w:rPr>
          <w:rFonts w:eastAsia="Calibri"/>
          <w:u w:val="single"/>
        </w:rPr>
        <w:t xml:space="preserve">None of this is to say that systemic crises </w:t>
      </w:r>
      <w:r w:rsidRPr="001F2707">
        <w:rPr>
          <w:rFonts w:eastAsia="Calibri"/>
          <w:iCs/>
          <w:u w:val="single"/>
          <w:bdr w:val="single" w:sz="8" w:space="0" w:color="auto"/>
        </w:rPr>
        <w:t>cannot</w:t>
      </w:r>
      <w:r w:rsidRPr="001F2707">
        <w:rPr>
          <w:rFonts w:eastAsia="Calibri"/>
          <w:u w:val="single"/>
        </w:rPr>
        <w:t xml:space="preserve"> exacerbate each other. Just because a </w:t>
      </w:r>
      <w:r w:rsidRPr="001F2707">
        <w:rPr>
          <w:rFonts w:eastAsia="Calibri"/>
          <w:highlight w:val="cyan"/>
          <w:u w:val="single"/>
        </w:rPr>
        <w:t>polycrisis</w:t>
      </w:r>
      <w:r w:rsidRPr="001F2707">
        <w:rPr>
          <w:rFonts w:eastAsia="Calibri"/>
          <w:u w:val="single"/>
        </w:rPr>
        <w:t xml:space="preserve"> has not happened yet does not mean one is not on the horizon. Just as one buys insurance to guard against </w:t>
      </w:r>
      <w:r w:rsidRPr="001F2707">
        <w:rPr>
          <w:rFonts w:eastAsia="Calibri"/>
          <w:highlight w:val="cyan"/>
          <w:u w:val="single"/>
        </w:rPr>
        <w:t>low-probability</w:t>
      </w:r>
      <w:r w:rsidRPr="001F2707">
        <w:rPr>
          <w:rFonts w:eastAsia="Calibri"/>
          <w:u w:val="single"/>
        </w:rPr>
        <w:t>, high-impact outcomes, policymakers and elements of civil society need to guard against worst-case scenarios.</w:t>
      </w:r>
    </w:p>
    <w:p w14:paraId="0DF4CFE5" w14:textId="77777777" w:rsidR="004200BA" w:rsidRPr="001F2707" w:rsidRDefault="004200BA" w:rsidP="004200BA">
      <w:pPr>
        <w:rPr>
          <w:rFonts w:eastAsia="Calibri"/>
        </w:rPr>
      </w:pPr>
      <w:r w:rsidRPr="001F2707">
        <w:rPr>
          <w:rFonts w:eastAsia="Calibri"/>
          <w:u w:val="single"/>
        </w:rPr>
        <w:t xml:space="preserve">As a term of art, however, “polycrisis” </w:t>
      </w:r>
      <w:r w:rsidRPr="001F2707">
        <w:rPr>
          <w:rFonts w:eastAsia="Calibri"/>
          <w:iCs/>
          <w:highlight w:val="cyan"/>
          <w:u w:val="single"/>
          <w:bdr w:val="single" w:sz="8" w:space="0" w:color="auto"/>
        </w:rPr>
        <w:t>distracts more than it adds</w:t>
      </w:r>
      <w:r w:rsidRPr="001F2707">
        <w:rPr>
          <w:rFonts w:eastAsia="Calibri"/>
          <w:u w:val="single"/>
        </w:rPr>
        <w:t>. It mostly seems like a device to make people care about the Really Bad Things that climate change can do, without turning people off by warning them yet again about the hazards of climate change.</w:t>
      </w:r>
    </w:p>
    <w:p w14:paraId="03D82AC9" w14:textId="77777777" w:rsidR="004200BA" w:rsidRPr="001F2707" w:rsidRDefault="004200BA" w:rsidP="004200BA">
      <w:pPr>
        <w:keepNext/>
        <w:keepLines/>
        <w:spacing w:before="40"/>
        <w:outlineLvl w:val="3"/>
        <w:rPr>
          <w:rFonts w:eastAsia="Times New Roman"/>
          <w:b/>
          <w:iCs/>
          <w:sz w:val="26"/>
        </w:rPr>
      </w:pPr>
      <w:r w:rsidRPr="001F2707">
        <w:rPr>
          <w:rFonts w:eastAsia="Times New Roman"/>
          <w:b/>
          <w:iCs/>
          <w:sz w:val="26"/>
        </w:rPr>
        <w:t xml:space="preserve">3. There is </w:t>
      </w:r>
      <w:r w:rsidRPr="001F2707">
        <w:rPr>
          <w:rFonts w:eastAsia="Times New Roman"/>
          <w:b/>
          <w:iCs/>
          <w:sz w:val="26"/>
          <w:u w:val="single"/>
        </w:rPr>
        <w:t>nothing new</w:t>
      </w:r>
      <w:r w:rsidRPr="001F2707">
        <w:rPr>
          <w:rFonts w:eastAsia="Times New Roman"/>
          <w:b/>
          <w:iCs/>
          <w:sz w:val="26"/>
        </w:rPr>
        <w:t xml:space="preserve"> about the polycrisis. </w:t>
      </w:r>
    </w:p>
    <w:p w14:paraId="16EE030A" w14:textId="77777777" w:rsidR="004200BA" w:rsidRPr="001F2707" w:rsidRDefault="004200BA" w:rsidP="004200BA">
      <w:pPr>
        <w:rPr>
          <w:rFonts w:eastAsia="Calibri"/>
        </w:rPr>
      </w:pPr>
      <w:r w:rsidRPr="001F2707">
        <w:rPr>
          <w:rFonts w:eastAsia="Calibri"/>
        </w:rPr>
        <w:t xml:space="preserve">Dan </w:t>
      </w:r>
      <w:r w:rsidRPr="001F2707">
        <w:rPr>
          <w:rFonts w:eastAsia="Calibri"/>
          <w:b/>
          <w:bCs/>
          <w:sz w:val="26"/>
        </w:rPr>
        <w:t>Gardner 23</w:t>
      </w:r>
      <w:r w:rsidRPr="001F2707">
        <w:rPr>
          <w:rFonts w:eastAsia="Calibri"/>
        </w:rPr>
        <w:t>, columnist and senior writer for the Ottawa Citizen, specializing in criminal justice and other investigative issues, worked as a senior policy adviser to the premier and the minister of education, “Beware The "Polycrisis",” PastPresentFuture, 1/22/23, https://dgardner.substack.com/p/beware-the-polycrisis</w:t>
      </w:r>
    </w:p>
    <w:p w14:paraId="43F75BF1" w14:textId="77777777" w:rsidR="004200BA" w:rsidRPr="001F2707" w:rsidRDefault="004200BA" w:rsidP="004200BA">
      <w:pPr>
        <w:rPr>
          <w:rFonts w:eastAsia="Calibri"/>
        </w:rPr>
      </w:pPr>
      <w:r w:rsidRPr="001F2707">
        <w:rPr>
          <w:rFonts w:eastAsia="Calibri"/>
          <w:sz w:val="16"/>
        </w:rPr>
        <w:t>For those whose invitations were, like mine, lost in the mail, “</w:t>
      </w:r>
      <w:r w:rsidRPr="001F2707">
        <w:rPr>
          <w:rFonts w:eastAsia="Calibri"/>
          <w:iCs/>
          <w:highlight w:val="cyan"/>
          <w:u w:val="single"/>
          <w:bdr w:val="single" w:sz="8" w:space="0" w:color="auto"/>
        </w:rPr>
        <w:t>polycrisis</w:t>
      </w:r>
      <w:r w:rsidRPr="001F2707">
        <w:rPr>
          <w:rFonts w:eastAsia="Calibri"/>
          <w:sz w:val="16"/>
        </w:rPr>
        <w:t xml:space="preserve">” </w:t>
      </w:r>
      <w:r w:rsidRPr="001F2707">
        <w:rPr>
          <w:rFonts w:eastAsia="Calibri"/>
          <w:highlight w:val="cyan"/>
          <w:u w:val="single"/>
        </w:rPr>
        <w:t>is</w:t>
      </w:r>
      <w:r w:rsidRPr="001F2707">
        <w:rPr>
          <w:rFonts w:eastAsia="Calibri"/>
          <w:u w:val="single"/>
        </w:rPr>
        <w:t xml:space="preserve"> the idea that the world is embroiled in </w:t>
      </w:r>
      <w:r w:rsidRPr="001F2707">
        <w:rPr>
          <w:rFonts w:eastAsia="Calibri"/>
          <w:iCs/>
          <w:u w:val="single"/>
          <w:bdr w:val="single" w:sz="8" w:space="0" w:color="auto"/>
        </w:rPr>
        <w:t>multiple</w:t>
      </w:r>
      <w:r w:rsidRPr="001F2707">
        <w:rPr>
          <w:rFonts w:eastAsia="Calibri"/>
          <w:u w:val="single"/>
        </w:rPr>
        <w:t xml:space="preserve"> crises that are </w:t>
      </w:r>
      <w:r w:rsidRPr="001F2707">
        <w:rPr>
          <w:rFonts w:eastAsia="Calibri"/>
          <w:iCs/>
          <w:u w:val="single"/>
          <w:bdr w:val="single" w:sz="8" w:space="0" w:color="auto"/>
        </w:rPr>
        <w:t>interdependent</w:t>
      </w:r>
      <w:r w:rsidRPr="001F2707">
        <w:rPr>
          <w:rFonts w:eastAsia="Calibri"/>
          <w:sz w:val="16"/>
        </w:rPr>
        <w:t xml:space="preserve">. </w:t>
      </w:r>
      <w:r w:rsidRPr="001F2707">
        <w:rPr>
          <w:rFonts w:eastAsia="Calibri"/>
          <w:u w:val="single"/>
        </w:rPr>
        <w:t xml:space="preserve">This entanglement makes </w:t>
      </w:r>
      <w:r w:rsidRPr="001F2707">
        <w:rPr>
          <w:rFonts w:eastAsia="Calibri"/>
          <w:iCs/>
          <w:u w:val="single"/>
          <w:bdr w:val="single" w:sz="8" w:space="0" w:color="auto"/>
        </w:rPr>
        <w:t>coping</w:t>
      </w:r>
      <w:r w:rsidRPr="001F2707">
        <w:rPr>
          <w:rFonts w:eastAsia="Calibri"/>
          <w:u w:val="single"/>
        </w:rPr>
        <w:t xml:space="preserve"> with the crises </w:t>
      </w:r>
      <w:r w:rsidRPr="001F2707">
        <w:rPr>
          <w:rFonts w:eastAsia="Calibri"/>
          <w:iCs/>
          <w:u w:val="single"/>
          <w:bdr w:val="single" w:sz="8" w:space="0" w:color="auto"/>
        </w:rPr>
        <w:t>more difficult</w:t>
      </w:r>
      <w:r w:rsidRPr="001F2707">
        <w:rPr>
          <w:rFonts w:eastAsia="Calibri"/>
          <w:u w:val="single"/>
        </w:rPr>
        <w:t>. Hence, what may look like a set of separate crises is more like a single crisis made of many crises</w:t>
      </w:r>
      <w:r w:rsidRPr="001F2707">
        <w:rPr>
          <w:rFonts w:eastAsia="Calibri"/>
          <w:sz w:val="16"/>
        </w:rPr>
        <w:t>. A “polycrisis,” if you will.</w:t>
      </w:r>
    </w:p>
    <w:p w14:paraId="038F0711" w14:textId="77777777" w:rsidR="004200BA" w:rsidRPr="001F2707" w:rsidRDefault="004200BA" w:rsidP="004200BA">
      <w:pPr>
        <w:rPr>
          <w:rFonts w:eastAsia="Calibri"/>
        </w:rPr>
      </w:pPr>
      <w:r w:rsidRPr="001F2707">
        <w:rPr>
          <w:rFonts w:eastAsia="Calibri"/>
          <w:sz w:val="16"/>
        </w:rPr>
        <w:t xml:space="preserve">Writing about the polycrisis recently, the economist Nouriel </w:t>
      </w:r>
      <w:r w:rsidRPr="001F2707">
        <w:rPr>
          <w:rFonts w:eastAsia="Calibri"/>
          <w:iCs/>
          <w:u w:val="single"/>
          <w:bdr w:val="single" w:sz="8" w:space="0" w:color="auto"/>
        </w:rPr>
        <w:t>Roubini</w:t>
      </w:r>
      <w:r w:rsidRPr="001F2707">
        <w:rPr>
          <w:rFonts w:eastAsia="Calibri"/>
          <w:sz w:val="16"/>
        </w:rPr>
        <w:t xml:space="preserve"> </w:t>
      </w:r>
      <w:r w:rsidRPr="001F2707">
        <w:rPr>
          <w:rFonts w:eastAsia="Calibri"/>
          <w:u w:val="single"/>
        </w:rPr>
        <w:t>rattled off the component crises as he saw them</w:t>
      </w:r>
      <w:r w:rsidRPr="001F2707">
        <w:rPr>
          <w:rFonts w:eastAsia="Calibri"/>
          <w:sz w:val="16"/>
        </w:rPr>
        <w:t>: Stagflation. Globalization retreating. Cold War with China. The risk of more hot wars that could go nuclear or full World. Worsening climate change. “Pandemics, too, are likely to become more frequent, virulent, and costly. Advances in artificial intelligence, machine learning, robotics, and automation are threatening to produce more inequality, permanent technological unemployment, and deadlier weapons with which to prosecute unconventional wars. All these problems are fuelling a backlash against democratic capitalism, and empowering populist, authoritarian, and militaristic extremists on the right and the left.”</w:t>
      </w:r>
    </w:p>
    <w:p w14:paraId="210EDAD7" w14:textId="77777777" w:rsidR="004200BA" w:rsidRPr="001F2707" w:rsidRDefault="004200BA" w:rsidP="004200BA">
      <w:pPr>
        <w:rPr>
          <w:rFonts w:eastAsia="Calibri"/>
        </w:rPr>
      </w:pPr>
      <w:r w:rsidRPr="001F2707">
        <w:rPr>
          <w:rFonts w:eastAsia="Calibri"/>
          <w:u w:val="single"/>
        </w:rPr>
        <w:t xml:space="preserve">The man </w:t>
      </w:r>
      <w:r w:rsidRPr="001F2707">
        <w:rPr>
          <w:rFonts w:eastAsia="Calibri"/>
          <w:iCs/>
          <w:u w:val="single"/>
          <w:bdr w:val="single" w:sz="8" w:space="0" w:color="auto"/>
        </w:rPr>
        <w:t>isn’t called Dr. Doom for nothing</w:t>
      </w:r>
      <w:r w:rsidRPr="001F2707">
        <w:rPr>
          <w:rFonts w:eastAsia="Calibri"/>
          <w:u w:val="single"/>
        </w:rPr>
        <w:t>.</w:t>
      </w:r>
    </w:p>
    <w:p w14:paraId="51EE1E68" w14:textId="77777777" w:rsidR="004200BA" w:rsidRPr="001F2707" w:rsidRDefault="004200BA" w:rsidP="004200BA">
      <w:pPr>
        <w:rPr>
          <w:rFonts w:eastAsia="Calibri"/>
        </w:rPr>
      </w:pPr>
      <w:r w:rsidRPr="001F2707">
        <w:rPr>
          <w:rFonts w:eastAsia="Calibri"/>
          <w:u w:val="single"/>
        </w:rPr>
        <w:t xml:space="preserve">If you haven’t yet stopped reading and run to your bunker, let me assure you that </w:t>
      </w:r>
      <w:r w:rsidRPr="001F2707">
        <w:rPr>
          <w:rFonts w:eastAsia="Calibri"/>
          <w:iCs/>
          <w:u w:val="single"/>
          <w:bdr w:val="single" w:sz="8" w:space="0" w:color="auto"/>
        </w:rPr>
        <w:t xml:space="preserve">Roubini is a </w:t>
      </w:r>
      <w:r w:rsidRPr="001F2707">
        <w:rPr>
          <w:rFonts w:eastAsia="Calibri"/>
          <w:iCs/>
          <w:highlight w:val="cyan"/>
          <w:u w:val="single"/>
          <w:bdr w:val="single" w:sz="8" w:space="0" w:color="auto"/>
        </w:rPr>
        <w:t>classic</w:t>
      </w:r>
      <w:r w:rsidRPr="001F2707">
        <w:rPr>
          <w:rFonts w:eastAsia="Calibri"/>
          <w:iCs/>
          <w:u w:val="single"/>
          <w:bdr w:val="single" w:sz="8" w:space="0" w:color="auto"/>
        </w:rPr>
        <w:t xml:space="preserve"> one-armed economist</w:t>
      </w:r>
      <w:r w:rsidRPr="001F2707">
        <w:rPr>
          <w:rFonts w:eastAsia="Calibri"/>
          <w:sz w:val="16"/>
        </w:rPr>
        <w:t xml:space="preserve"> </w:t>
      </w:r>
      <w:r w:rsidRPr="001F2707">
        <w:rPr>
          <w:rFonts w:eastAsia="Calibri"/>
          <w:iCs/>
          <w:u w:val="single"/>
          <w:bdr w:val="single" w:sz="8" w:space="0" w:color="auto"/>
        </w:rPr>
        <w:t xml:space="preserve">— </w:t>
      </w:r>
      <w:r w:rsidRPr="001F2707">
        <w:rPr>
          <w:rFonts w:eastAsia="Calibri"/>
          <w:iCs/>
          <w:highlight w:val="cyan"/>
          <w:u w:val="single"/>
          <w:bdr w:val="single" w:sz="8" w:space="0" w:color="auto"/>
        </w:rPr>
        <w:t>piling up reasons to tremble but seldom acknowledging countervailing facts</w:t>
      </w:r>
      <w:r w:rsidRPr="001F2707">
        <w:rPr>
          <w:rFonts w:eastAsia="Calibri"/>
          <w:sz w:val="16"/>
        </w:rPr>
        <w:t xml:space="preserve">. (Old Harry Truman joke: “I want to hear from a one-armed economist because I’m sick of hearing ‘on the one hand, but on the other hand…’”) </w:t>
      </w:r>
      <w:r w:rsidRPr="001F2707">
        <w:rPr>
          <w:rFonts w:eastAsia="Calibri"/>
          <w:u w:val="single"/>
        </w:rPr>
        <w:t xml:space="preserve">And his </w:t>
      </w:r>
      <w:r w:rsidRPr="001F2707">
        <w:rPr>
          <w:rFonts w:eastAsia="Calibri"/>
          <w:highlight w:val="cyan"/>
          <w:u w:val="single"/>
        </w:rPr>
        <w:t>reasoning is</w:t>
      </w:r>
      <w:r w:rsidRPr="001F2707">
        <w:rPr>
          <w:rFonts w:eastAsia="Calibri"/>
          <w:u w:val="single"/>
        </w:rPr>
        <w:t xml:space="preserve"> occasionally </w:t>
      </w:r>
      <w:r w:rsidRPr="001F2707">
        <w:rPr>
          <w:rFonts w:eastAsia="Calibri"/>
          <w:iCs/>
          <w:highlight w:val="cyan"/>
          <w:u w:val="single"/>
          <w:bdr w:val="single" w:sz="8" w:space="0" w:color="auto"/>
        </w:rPr>
        <w:t>eye-rollingly tendentious</w:t>
      </w:r>
      <w:r w:rsidRPr="001F2707">
        <w:rPr>
          <w:rFonts w:eastAsia="Calibri"/>
          <w:sz w:val="16"/>
        </w:rPr>
        <w:t xml:space="preserve">. </w:t>
      </w:r>
      <w:r w:rsidRPr="001F2707">
        <w:rPr>
          <w:rFonts w:eastAsia="Calibri"/>
          <w:u w:val="single"/>
        </w:rPr>
        <w:t xml:space="preserve">Globalization is retreating, is it? </w:t>
      </w:r>
      <w:r w:rsidRPr="001F2707">
        <w:rPr>
          <w:rFonts w:eastAsia="Calibri"/>
          <w:highlight w:val="cyan"/>
          <w:u w:val="single"/>
        </w:rPr>
        <w:t xml:space="preserve">A </w:t>
      </w:r>
      <w:r w:rsidRPr="001F2707">
        <w:rPr>
          <w:rFonts w:eastAsia="Calibri"/>
          <w:iCs/>
          <w:highlight w:val="cyan"/>
          <w:u w:val="single"/>
          <w:bdr w:val="single" w:sz="8" w:space="0" w:color="auto"/>
        </w:rPr>
        <w:t>remarkable array of data says otherwise</w:t>
      </w:r>
      <w:r w:rsidRPr="001F2707">
        <w:rPr>
          <w:rFonts w:eastAsia="Calibri"/>
          <w:sz w:val="16"/>
        </w:rPr>
        <w:t xml:space="preserve">. </w:t>
      </w:r>
      <w:r w:rsidRPr="001F2707">
        <w:rPr>
          <w:rFonts w:eastAsia="Calibri"/>
          <w:u w:val="single"/>
        </w:rPr>
        <w:t xml:space="preserve">Or consider the claim </w:t>
      </w:r>
      <w:r w:rsidRPr="001F2707">
        <w:rPr>
          <w:rFonts w:eastAsia="Calibri"/>
          <w:highlight w:val="cyan"/>
          <w:u w:val="single"/>
        </w:rPr>
        <w:t>that</w:t>
      </w:r>
      <w:r w:rsidRPr="001F2707">
        <w:rPr>
          <w:rFonts w:eastAsia="Calibri"/>
          <w:u w:val="single"/>
        </w:rPr>
        <w:t xml:space="preserve"> the threat of “permanent </w:t>
      </w:r>
      <w:r w:rsidRPr="001F2707">
        <w:rPr>
          <w:rFonts w:eastAsia="Calibri"/>
          <w:highlight w:val="cyan"/>
          <w:u w:val="single"/>
        </w:rPr>
        <w:t>tech</w:t>
      </w:r>
      <w:r w:rsidRPr="001F2707">
        <w:rPr>
          <w:rFonts w:eastAsia="Calibri"/>
          <w:u w:val="single"/>
        </w:rPr>
        <w:t xml:space="preserve">nological unemployment” has </w:t>
      </w:r>
      <w:r w:rsidRPr="001F2707">
        <w:rPr>
          <w:rFonts w:eastAsia="Calibri"/>
          <w:highlight w:val="cyan"/>
          <w:u w:val="single"/>
        </w:rPr>
        <w:t>contributed to</w:t>
      </w:r>
      <w:r w:rsidRPr="001F2707">
        <w:rPr>
          <w:rFonts w:eastAsia="Calibri"/>
          <w:u w:val="single"/>
        </w:rPr>
        <w:t xml:space="preserve"> the rise of “populist, authoritarian, and militaristic </w:t>
      </w:r>
      <w:r w:rsidRPr="001F2707">
        <w:rPr>
          <w:rFonts w:eastAsia="Calibri"/>
          <w:highlight w:val="cyan"/>
          <w:u w:val="single"/>
        </w:rPr>
        <w:t>extremists</w:t>
      </w:r>
      <w:r w:rsidRPr="001F2707">
        <w:rPr>
          <w:rFonts w:eastAsia="Calibri"/>
          <w:u w:val="single"/>
        </w:rPr>
        <w:t xml:space="preserve">.” </w:t>
      </w:r>
      <w:r w:rsidRPr="001F2707">
        <w:rPr>
          <w:rFonts w:eastAsia="Calibri"/>
          <w:highlight w:val="cyan"/>
          <w:u w:val="single"/>
        </w:rPr>
        <w:t xml:space="preserve">Seems </w:t>
      </w:r>
      <w:r w:rsidRPr="001F2707">
        <w:rPr>
          <w:rFonts w:eastAsia="Calibri"/>
          <w:iCs/>
          <w:highlight w:val="cyan"/>
          <w:u w:val="single"/>
          <w:bdr w:val="single" w:sz="8" w:space="0" w:color="auto"/>
        </w:rPr>
        <w:t>entirely speculative</w:t>
      </w:r>
      <w:r w:rsidRPr="001F2707">
        <w:rPr>
          <w:rFonts w:eastAsia="Calibri"/>
          <w:sz w:val="16"/>
        </w:rPr>
        <w:t xml:space="preserve"> to me. </w:t>
      </w:r>
      <w:r w:rsidRPr="001F2707">
        <w:rPr>
          <w:rFonts w:eastAsia="Calibri"/>
          <w:u w:val="single"/>
        </w:rPr>
        <w:t xml:space="preserve">But if you are going to mention it, surely you also need to note that </w:t>
      </w:r>
      <w:r w:rsidRPr="001F2707">
        <w:rPr>
          <w:rFonts w:eastAsia="Calibri"/>
          <w:iCs/>
          <w:u w:val="single"/>
          <w:bdr w:val="single" w:sz="8" w:space="0" w:color="auto"/>
        </w:rPr>
        <w:t>unemployment</w:t>
      </w:r>
      <w:r w:rsidRPr="001F2707">
        <w:rPr>
          <w:rFonts w:eastAsia="Calibri"/>
          <w:u w:val="single"/>
        </w:rPr>
        <w:t xml:space="preserve"> is </w:t>
      </w:r>
      <w:r w:rsidRPr="001F2707">
        <w:rPr>
          <w:rFonts w:eastAsia="Calibri"/>
          <w:iCs/>
          <w:u w:val="single"/>
          <w:bdr w:val="single" w:sz="8" w:space="0" w:color="auto"/>
        </w:rPr>
        <w:t>extremely low</w:t>
      </w:r>
      <w:r w:rsidRPr="001F2707">
        <w:rPr>
          <w:rFonts w:eastAsia="Calibri"/>
          <w:sz w:val="16"/>
        </w:rPr>
        <w:t xml:space="preserve"> in the United States, Canada, and a number of other countries, </w:t>
      </w:r>
      <w:r w:rsidRPr="001F2707">
        <w:rPr>
          <w:rFonts w:eastAsia="Calibri"/>
          <w:u w:val="single"/>
        </w:rPr>
        <w:t>and</w:t>
      </w:r>
      <w:r w:rsidRPr="001F2707">
        <w:rPr>
          <w:rFonts w:eastAsia="Calibri"/>
          <w:sz w:val="16"/>
        </w:rPr>
        <w:t xml:space="preserve"> </w:t>
      </w:r>
      <w:r w:rsidRPr="001F2707">
        <w:rPr>
          <w:rFonts w:eastAsia="Calibri"/>
          <w:iCs/>
          <w:u w:val="single"/>
          <w:bdr w:val="single" w:sz="8" w:space="0" w:color="auto"/>
        </w:rPr>
        <w:t>has been for years</w:t>
      </w:r>
      <w:r w:rsidRPr="001F2707">
        <w:rPr>
          <w:rFonts w:eastAsia="Calibri"/>
          <w:sz w:val="16"/>
        </w:rPr>
        <w:t xml:space="preserve"> (aside from the brief surge when Covid hit). </w:t>
      </w:r>
      <w:r w:rsidRPr="001F2707">
        <w:rPr>
          <w:rFonts w:eastAsia="Calibri"/>
          <w:u w:val="single"/>
        </w:rPr>
        <w:t xml:space="preserve">But, no. The man has </w:t>
      </w:r>
      <w:r w:rsidRPr="001F2707">
        <w:rPr>
          <w:rFonts w:eastAsia="Calibri"/>
          <w:iCs/>
          <w:u w:val="single"/>
          <w:bdr w:val="single" w:sz="8" w:space="0" w:color="auto"/>
        </w:rPr>
        <w:t>only one arm</w:t>
      </w:r>
      <w:r w:rsidRPr="001F2707">
        <w:rPr>
          <w:rFonts w:eastAsia="Calibri"/>
          <w:sz w:val="16"/>
        </w:rPr>
        <w:t>.</w:t>
      </w:r>
    </w:p>
    <w:p w14:paraId="37114D61" w14:textId="77777777" w:rsidR="004200BA" w:rsidRPr="001F2707" w:rsidRDefault="004200BA" w:rsidP="004200BA">
      <w:pPr>
        <w:rPr>
          <w:rFonts w:eastAsia="Calibri"/>
        </w:rPr>
      </w:pPr>
      <w:r w:rsidRPr="001F2707">
        <w:rPr>
          <w:rFonts w:eastAsia="Calibri"/>
          <w:u w:val="single"/>
        </w:rPr>
        <w:t>There’s a more basic problem with Roubini’s list</w:t>
      </w:r>
      <w:r w:rsidRPr="001F2707">
        <w:rPr>
          <w:rFonts w:eastAsia="Calibri"/>
          <w:sz w:val="16"/>
        </w:rPr>
        <w:t xml:space="preserve">. </w:t>
      </w:r>
      <w:r w:rsidRPr="001F2707">
        <w:rPr>
          <w:rFonts w:eastAsia="Calibri"/>
          <w:iCs/>
          <w:u w:val="single"/>
          <w:bdr w:val="single" w:sz="8" w:space="0" w:color="auto"/>
        </w:rPr>
        <w:t xml:space="preserve">Or </w:t>
      </w:r>
      <w:r w:rsidRPr="001F2707">
        <w:rPr>
          <w:rFonts w:eastAsia="Calibri"/>
          <w:iCs/>
          <w:highlight w:val="cyan"/>
          <w:u w:val="single"/>
          <w:bdr w:val="single" w:sz="8" w:space="0" w:color="auto"/>
        </w:rPr>
        <w:t>any list of crises</w:t>
      </w:r>
      <w:r w:rsidRPr="001F2707">
        <w:rPr>
          <w:rFonts w:eastAsia="Calibri"/>
          <w:sz w:val="16"/>
        </w:rPr>
        <w:t>. As historian Niall Ferguson laconically remarked in a panel discussion at Davos: “</w:t>
      </w:r>
      <w:r w:rsidRPr="001F2707">
        <w:rPr>
          <w:rFonts w:eastAsia="Calibri"/>
          <w:iCs/>
          <w:highlight w:val="cyan"/>
          <w:u w:val="single"/>
          <w:bdr w:val="single" w:sz="8" w:space="0" w:color="auto"/>
        </w:rPr>
        <w:t>That’s just history</w:t>
      </w:r>
      <w:r w:rsidRPr="001F2707">
        <w:rPr>
          <w:rFonts w:eastAsia="Calibri"/>
          <w:iCs/>
          <w:u w:val="single"/>
          <w:bdr w:val="single" w:sz="8" w:space="0" w:color="auto"/>
        </w:rPr>
        <w:t xml:space="preserve"> happening</w:t>
      </w:r>
      <w:r w:rsidRPr="001F2707">
        <w:rPr>
          <w:rFonts w:eastAsia="Calibri"/>
          <w:sz w:val="16"/>
        </w:rPr>
        <w:t>.”</w:t>
      </w:r>
    </w:p>
    <w:p w14:paraId="2DD254A9" w14:textId="77777777" w:rsidR="004200BA" w:rsidRPr="001F2707" w:rsidRDefault="004200BA" w:rsidP="004200BA">
      <w:pPr>
        <w:rPr>
          <w:rFonts w:eastAsia="Calibri"/>
        </w:rPr>
      </w:pPr>
      <w:r w:rsidRPr="001F2707">
        <w:rPr>
          <w:rFonts w:eastAsia="Calibri"/>
          <w:iCs/>
          <w:u w:val="single"/>
          <w:bdr w:val="single" w:sz="8" w:space="0" w:color="auto"/>
        </w:rPr>
        <w:t xml:space="preserve">Bad things happen. </w:t>
      </w:r>
      <w:r w:rsidRPr="001F2707">
        <w:rPr>
          <w:rFonts w:eastAsia="Calibri"/>
          <w:iCs/>
          <w:highlight w:val="cyan"/>
          <w:u w:val="single"/>
          <w:bdr w:val="single" w:sz="8" w:space="0" w:color="auto"/>
        </w:rPr>
        <w:t>Bad things</w:t>
      </w:r>
      <w:r w:rsidRPr="001F2707">
        <w:rPr>
          <w:rFonts w:eastAsia="Calibri"/>
          <w:iCs/>
          <w:u w:val="single"/>
          <w:bdr w:val="single" w:sz="8" w:space="0" w:color="auto"/>
        </w:rPr>
        <w:t xml:space="preserve"> threaten to </w:t>
      </w:r>
      <w:r w:rsidRPr="001F2707">
        <w:rPr>
          <w:rFonts w:eastAsia="Calibri"/>
          <w:iCs/>
          <w:highlight w:val="cyan"/>
          <w:u w:val="single"/>
          <w:bdr w:val="single" w:sz="8" w:space="0" w:color="auto"/>
        </w:rPr>
        <w:t>happen. Always</w:t>
      </w:r>
      <w:r w:rsidRPr="001F2707">
        <w:rPr>
          <w:rFonts w:eastAsia="Calibri"/>
          <w:iCs/>
          <w:u w:val="single"/>
          <w:bdr w:val="single" w:sz="8" w:space="0" w:color="auto"/>
        </w:rPr>
        <w:t>.</w:t>
      </w:r>
    </w:p>
    <w:p w14:paraId="7906A9BD" w14:textId="77777777" w:rsidR="004200BA" w:rsidRPr="001F2707" w:rsidRDefault="004200BA" w:rsidP="004200BA">
      <w:pPr>
        <w:rPr>
          <w:rFonts w:eastAsia="Calibri"/>
        </w:rPr>
      </w:pPr>
      <w:r w:rsidRPr="001F2707">
        <w:rPr>
          <w:rFonts w:eastAsia="Calibri"/>
          <w:highlight w:val="cyan"/>
          <w:u w:val="single"/>
        </w:rPr>
        <w:t>Name the decade and I will show you</w:t>
      </w:r>
      <w:r w:rsidRPr="001F2707">
        <w:rPr>
          <w:rFonts w:eastAsia="Calibri"/>
          <w:u w:val="single"/>
        </w:rPr>
        <w:t xml:space="preserve"> smart and accomplished </w:t>
      </w:r>
      <w:r w:rsidRPr="001F2707">
        <w:rPr>
          <w:rFonts w:eastAsia="Calibri"/>
          <w:highlight w:val="cyan"/>
          <w:u w:val="single"/>
        </w:rPr>
        <w:t>people</w:t>
      </w:r>
      <w:r w:rsidRPr="001F2707">
        <w:rPr>
          <w:rFonts w:eastAsia="Calibri"/>
          <w:u w:val="single"/>
        </w:rPr>
        <w:t xml:space="preserve"> who got a lot of attention by </w:t>
      </w:r>
      <w:r w:rsidRPr="001F2707">
        <w:rPr>
          <w:rFonts w:eastAsia="Calibri"/>
          <w:highlight w:val="cyan"/>
          <w:u w:val="single"/>
        </w:rPr>
        <w:t>compiling lists</w:t>
      </w:r>
      <w:r w:rsidRPr="001F2707">
        <w:rPr>
          <w:rFonts w:eastAsia="Calibri"/>
          <w:u w:val="single"/>
        </w:rPr>
        <w:t xml:space="preserve"> like Roubini’s </w:t>
      </w:r>
      <w:r w:rsidRPr="001F2707">
        <w:rPr>
          <w:rFonts w:eastAsia="Calibri"/>
          <w:highlight w:val="cyan"/>
          <w:u w:val="single"/>
        </w:rPr>
        <w:t xml:space="preserve">while </w:t>
      </w:r>
      <w:r w:rsidRPr="001F2707">
        <w:rPr>
          <w:rFonts w:eastAsia="Calibri"/>
          <w:iCs/>
          <w:highlight w:val="cyan"/>
          <w:u w:val="single"/>
          <w:bdr w:val="single" w:sz="8" w:space="0" w:color="auto"/>
        </w:rPr>
        <w:t>hyperventilating into a</w:t>
      </w:r>
      <w:r w:rsidRPr="001F2707">
        <w:rPr>
          <w:rFonts w:eastAsia="Calibri"/>
          <w:iCs/>
          <w:u w:val="single"/>
          <w:bdr w:val="single" w:sz="8" w:space="0" w:color="auto"/>
        </w:rPr>
        <w:t xml:space="preserve"> paper </w:t>
      </w:r>
      <w:r w:rsidRPr="001F2707">
        <w:rPr>
          <w:rFonts w:eastAsia="Calibri"/>
          <w:iCs/>
          <w:highlight w:val="cyan"/>
          <w:u w:val="single"/>
          <w:bdr w:val="single" w:sz="8" w:space="0" w:color="auto"/>
        </w:rPr>
        <w:t>bag</w:t>
      </w:r>
      <w:r w:rsidRPr="001F2707">
        <w:rPr>
          <w:rFonts w:eastAsia="Calibri"/>
          <w:sz w:val="16"/>
        </w:rPr>
        <w:t>. My favourite is the economist Robert Heilbroner. His writings in the 1970s make Roubini sound like a teenager huffing laughing gas.</w:t>
      </w:r>
    </w:p>
    <w:p w14:paraId="0FAAA968" w14:textId="77777777" w:rsidR="004200BA" w:rsidRPr="001F2707" w:rsidRDefault="004200BA" w:rsidP="004200BA">
      <w:pPr>
        <w:rPr>
          <w:rFonts w:eastAsia="Calibri"/>
        </w:rPr>
      </w:pPr>
      <w:r w:rsidRPr="001F2707">
        <w:rPr>
          <w:rFonts w:eastAsia="Calibri"/>
          <w:sz w:val="16"/>
        </w:rPr>
        <w:t>Heilbroner, needless to say, did not identify the turmoil of his time as a “polycrisis” — a logism that hadn’t yet been neo’d — but he could well have because the crises he identified were often highly interdependent. In fact, he emphasized their interdependence. Many of the specific crises he identified (hot war, Cold War, the threat of nuclear war, the decline of democracy, the rise of authoritarianism, environmental degradation, stagflation) even sound familiar today.</w:t>
      </w:r>
    </w:p>
    <w:p w14:paraId="2131A412" w14:textId="77777777" w:rsidR="004200BA" w:rsidRPr="001F2707" w:rsidRDefault="004200BA" w:rsidP="004200BA">
      <w:pPr>
        <w:rPr>
          <w:rFonts w:eastAsia="Calibri"/>
        </w:rPr>
      </w:pPr>
      <w:r w:rsidRPr="001F2707">
        <w:rPr>
          <w:rFonts w:eastAsia="Calibri"/>
          <w:u w:val="single"/>
        </w:rPr>
        <w:t xml:space="preserve">So </w:t>
      </w:r>
      <w:r w:rsidRPr="001F2707">
        <w:rPr>
          <w:rFonts w:eastAsia="Calibri"/>
          <w:highlight w:val="cyan"/>
          <w:u w:val="single"/>
        </w:rPr>
        <w:t>does “polycrisis” mean</w:t>
      </w:r>
      <w:r w:rsidRPr="001F2707">
        <w:rPr>
          <w:rFonts w:eastAsia="Calibri"/>
          <w:u w:val="single"/>
        </w:rPr>
        <w:t xml:space="preserve"> </w:t>
      </w:r>
      <w:r w:rsidRPr="001F2707">
        <w:rPr>
          <w:rFonts w:eastAsia="Calibri"/>
          <w:iCs/>
          <w:u w:val="single"/>
          <w:bdr w:val="single" w:sz="8" w:space="0" w:color="auto"/>
        </w:rPr>
        <w:t>anything more than “</w:t>
      </w:r>
      <w:r w:rsidRPr="001F2707">
        <w:rPr>
          <w:rFonts w:eastAsia="Calibri"/>
          <w:iCs/>
          <w:highlight w:val="cyan"/>
          <w:u w:val="single"/>
          <w:bdr w:val="single" w:sz="8" w:space="0" w:color="auto"/>
        </w:rPr>
        <w:t>bad stuff linked to</w:t>
      </w:r>
      <w:r w:rsidRPr="001F2707">
        <w:rPr>
          <w:rFonts w:eastAsia="Calibri"/>
          <w:iCs/>
          <w:u w:val="single"/>
          <w:bdr w:val="single" w:sz="8" w:space="0" w:color="auto"/>
        </w:rPr>
        <w:t xml:space="preserve"> other bad </w:t>
      </w:r>
      <w:r w:rsidRPr="001F2707">
        <w:rPr>
          <w:rFonts w:eastAsia="Calibri"/>
          <w:iCs/>
          <w:highlight w:val="cyan"/>
          <w:u w:val="single"/>
          <w:bdr w:val="single" w:sz="8" w:space="0" w:color="auto"/>
        </w:rPr>
        <w:t>stuff</w:t>
      </w:r>
      <w:r w:rsidRPr="001F2707">
        <w:rPr>
          <w:rFonts w:eastAsia="Calibri"/>
          <w:iCs/>
          <w:u w:val="single"/>
          <w:bdr w:val="single" w:sz="8" w:space="0" w:color="auto"/>
        </w:rPr>
        <w:t>, as usual</w:t>
      </w:r>
      <w:r w:rsidRPr="001F2707">
        <w:rPr>
          <w:rFonts w:eastAsia="Calibri"/>
          <w:iCs/>
          <w:highlight w:val="cyan"/>
          <w:u w:val="single"/>
          <w:bdr w:val="single" w:sz="8" w:space="0" w:color="auto"/>
        </w:rPr>
        <w:t>?</w:t>
      </w:r>
      <w:r w:rsidRPr="001F2707">
        <w:rPr>
          <w:rFonts w:eastAsia="Calibri"/>
          <w:iCs/>
          <w:u w:val="single"/>
          <w:bdr w:val="single" w:sz="8" w:space="0" w:color="auto"/>
        </w:rPr>
        <w:t>”</w:t>
      </w:r>
    </w:p>
    <w:p w14:paraId="086FFD3E" w14:textId="77777777" w:rsidR="004200BA" w:rsidRPr="001F2707" w:rsidRDefault="004200BA" w:rsidP="004200BA">
      <w:pPr>
        <w:rPr>
          <w:rFonts w:eastAsia="Calibri"/>
        </w:rPr>
      </w:pPr>
      <w:r w:rsidRPr="001F2707">
        <w:rPr>
          <w:rFonts w:eastAsia="Calibri"/>
          <w:sz w:val="16"/>
        </w:rPr>
        <w:t>To test this, we need to look to the writing of the economic historian Adam Tooze, who popularized the term. He’s a serious and respected thinker, one reason why “polycrisis” has caught on while Roubini’s preferred neologism – “megathreats” – has languished.</w:t>
      </w:r>
    </w:p>
    <w:p w14:paraId="4B52D790" w14:textId="77777777" w:rsidR="004200BA" w:rsidRPr="001F2707" w:rsidRDefault="004200BA" w:rsidP="004200BA">
      <w:pPr>
        <w:rPr>
          <w:rFonts w:eastAsia="Calibri"/>
        </w:rPr>
      </w:pPr>
      <w:r w:rsidRPr="001F2707">
        <w:rPr>
          <w:rFonts w:eastAsia="Calibri"/>
          <w:sz w:val="16"/>
        </w:rPr>
        <w:t>“A problem becomes a crisis when it challenges our ability to cope and thus threatens our identity,” Tooze wrote recently. “In the polycrisis the shocks are disparate, but they interact so that the whole is even more overwhelming than the sum of the parts…. Things that would once have seemed fanciful are now facts.”</w:t>
      </w:r>
    </w:p>
    <w:p w14:paraId="44249750" w14:textId="77777777" w:rsidR="004200BA" w:rsidRPr="001F2707" w:rsidRDefault="004200BA" w:rsidP="004200BA">
      <w:pPr>
        <w:rPr>
          <w:rFonts w:eastAsia="Calibri"/>
        </w:rPr>
      </w:pPr>
      <w:r w:rsidRPr="001F2707">
        <w:rPr>
          <w:rFonts w:eastAsia="Calibri"/>
          <w:sz w:val="16"/>
        </w:rPr>
        <w:t>That is a true and accurate summary of the state of the world right now. But how is it new? I can’t think of any decade between now and the late 19th century when Tooze’s description wouldn’t apply. And I only stop at the late 19th century because that’s where my knowledge grows thin.</w:t>
      </w:r>
    </w:p>
    <w:p w14:paraId="4ACDB666" w14:textId="77777777" w:rsidR="004200BA" w:rsidRPr="001F2707" w:rsidRDefault="004200BA" w:rsidP="004200BA">
      <w:pPr>
        <w:rPr>
          <w:rFonts w:eastAsia="Calibri"/>
        </w:rPr>
      </w:pPr>
      <w:r w:rsidRPr="001F2707">
        <w:rPr>
          <w:rFonts w:eastAsia="Calibri"/>
          <w:sz w:val="16"/>
        </w:rPr>
        <w:t>Tooze is too smart to miss this objection. He raises it himself.</w:t>
      </w:r>
    </w:p>
    <w:p w14:paraId="50DB34D4" w14:textId="77777777" w:rsidR="004200BA" w:rsidRPr="001F2707" w:rsidRDefault="004200BA" w:rsidP="004200BA">
      <w:pPr>
        <w:rPr>
          <w:rFonts w:eastAsia="Calibri"/>
        </w:rPr>
      </w:pPr>
      <w:r w:rsidRPr="001F2707">
        <w:rPr>
          <w:rFonts w:eastAsia="Calibri"/>
          <w:sz w:val="16"/>
        </w:rPr>
        <w:t xml:space="preserve">But how new is it really? Think back to 2008-2009. Vladimir Putin invaded Georgia. John McCain chose Sarah Palin as his running mate. The banks were toppling. The Doha World Trade Organization round came to grief, as did the climate talks in Copenhagen the following year. And, to top it all, swine flu was on the loose. </w:t>
      </w:r>
    </w:p>
    <w:p w14:paraId="048697B0" w14:textId="77777777" w:rsidR="004200BA" w:rsidRPr="001F2707" w:rsidRDefault="004200BA" w:rsidP="004200BA">
      <w:pPr>
        <w:rPr>
          <w:rFonts w:eastAsia="Calibri"/>
        </w:rPr>
      </w:pPr>
      <w:r w:rsidRPr="001F2707">
        <w:rPr>
          <w:rFonts w:eastAsia="Calibri"/>
          <w:sz w:val="16"/>
        </w:rPr>
        <w:t xml:space="preserve">“Former European Commission president Jean-Claude Juncker, to whom we owe the currency of the term polycrisis, borrowed it in 2016 from the French theorist of complexity Edgar Morin, who first used it in the 1990s. As Morin himself insisted, it was with the ecological alert of the early 1970s that a new sense of overarching global risk entered public consciousness. </w:t>
      </w:r>
    </w:p>
    <w:p w14:paraId="3A75F947" w14:textId="77777777" w:rsidR="004200BA" w:rsidRPr="001F2707" w:rsidRDefault="004200BA" w:rsidP="004200BA">
      <w:pPr>
        <w:rPr>
          <w:rFonts w:eastAsia="Calibri"/>
        </w:rPr>
      </w:pPr>
      <w:r w:rsidRPr="001F2707">
        <w:rPr>
          <w:rFonts w:eastAsia="Calibri"/>
          <w:sz w:val="16"/>
        </w:rPr>
        <w:t>It’s hard to argue with any of that. But this would seem to suggest that polycrisis is, far from some scary new condition, nothing more than a truism for more than half a century.</w:t>
      </w:r>
    </w:p>
    <w:p w14:paraId="5AE8F76D" w14:textId="77777777" w:rsidR="004200BA" w:rsidRPr="001F2707" w:rsidRDefault="004200BA" w:rsidP="004200BA">
      <w:pPr>
        <w:rPr>
          <w:rFonts w:eastAsia="Calibri"/>
        </w:rPr>
      </w:pPr>
      <w:r w:rsidRPr="001F2707">
        <w:rPr>
          <w:rFonts w:eastAsia="Calibri"/>
          <w:sz w:val="16"/>
        </w:rPr>
        <w:t>Tooze himself seems to concede the point.</w:t>
      </w:r>
    </w:p>
    <w:p w14:paraId="3668FA3F" w14:textId="77777777" w:rsidR="004200BA" w:rsidRPr="001F2707" w:rsidRDefault="004200BA" w:rsidP="004200BA">
      <w:pPr>
        <w:rPr>
          <w:rFonts w:eastAsia="Calibri"/>
        </w:rPr>
      </w:pPr>
      <w:r w:rsidRPr="001F2707">
        <w:rPr>
          <w:rFonts w:eastAsia="Calibri"/>
          <w:sz w:val="16"/>
        </w:rPr>
        <w:t xml:space="preserve">So have we been living in a polycrisis all along? We should beware complacency. </w:t>
      </w:r>
    </w:p>
    <w:p w14:paraId="74552112" w14:textId="77777777" w:rsidR="004200BA" w:rsidRPr="001F2707" w:rsidRDefault="004200BA" w:rsidP="004200BA">
      <w:pPr>
        <w:rPr>
          <w:rFonts w:eastAsia="Calibri"/>
        </w:rPr>
      </w:pPr>
      <w:r w:rsidRPr="001F2707">
        <w:rPr>
          <w:rFonts w:eastAsia="Calibri"/>
          <w:u w:val="single"/>
        </w:rPr>
        <w:t xml:space="preserve">The scary new buzzword describes a condition the world has been in for at least as long as I have been alive? That makes it a lot less scary. And </w:t>
      </w:r>
      <w:r w:rsidRPr="001F2707">
        <w:rPr>
          <w:rFonts w:eastAsia="Calibri"/>
          <w:iCs/>
          <w:u w:val="single"/>
          <w:bdr w:val="single" w:sz="8" w:space="0" w:color="auto"/>
        </w:rPr>
        <w:t>I don’t think it’s complacent to say so</w:t>
      </w:r>
      <w:r w:rsidRPr="001F2707">
        <w:rPr>
          <w:rFonts w:eastAsia="Calibri"/>
          <w:u w:val="single"/>
        </w:rPr>
        <w:t>.</w:t>
      </w:r>
    </w:p>
    <w:p w14:paraId="00E295BF" w14:textId="77777777" w:rsidR="004200BA" w:rsidRPr="001F2707" w:rsidRDefault="004200BA" w:rsidP="004200BA">
      <w:pPr>
        <w:rPr>
          <w:rFonts w:eastAsia="Calibri"/>
        </w:rPr>
      </w:pPr>
      <w:r w:rsidRPr="001F2707">
        <w:rPr>
          <w:rFonts w:eastAsia="Calibri"/>
          <w:u w:val="single"/>
        </w:rPr>
        <w:t xml:space="preserve">But then Tooze argues </w:t>
      </w:r>
      <w:r w:rsidRPr="001F2707">
        <w:rPr>
          <w:rFonts w:eastAsia="Calibri"/>
          <w:highlight w:val="cyan"/>
          <w:u w:val="single"/>
        </w:rPr>
        <w:t>that things</w:t>
      </w:r>
      <w:r w:rsidRPr="001F2707">
        <w:rPr>
          <w:rFonts w:eastAsia="Calibri"/>
          <w:u w:val="single"/>
        </w:rPr>
        <w:t xml:space="preserve"> have indeed </w:t>
      </w:r>
      <w:r w:rsidRPr="001F2707">
        <w:rPr>
          <w:rFonts w:eastAsia="Calibri"/>
          <w:highlight w:val="cyan"/>
          <w:u w:val="single"/>
        </w:rPr>
        <w:t>changed</w:t>
      </w:r>
      <w:r w:rsidRPr="001F2707">
        <w:rPr>
          <w:rFonts w:eastAsia="Calibri"/>
          <w:u w:val="single"/>
        </w:rPr>
        <w:t xml:space="preserve"> in important ways more </w:t>
      </w:r>
      <w:r w:rsidRPr="001F2707">
        <w:rPr>
          <w:rFonts w:eastAsia="Calibri"/>
          <w:iCs/>
          <w:u w:val="single"/>
          <w:bdr w:val="single" w:sz="8" w:space="0" w:color="auto"/>
        </w:rPr>
        <w:t>recently</w:t>
      </w:r>
      <w:r w:rsidRPr="001F2707">
        <w:rPr>
          <w:rFonts w:eastAsia="Calibri"/>
          <w:sz w:val="16"/>
        </w:rPr>
        <w:t>.</w:t>
      </w:r>
    </w:p>
    <w:p w14:paraId="0F976A93" w14:textId="77777777" w:rsidR="004200BA" w:rsidRPr="001F2707" w:rsidRDefault="004200BA" w:rsidP="004200BA">
      <w:pPr>
        <w:rPr>
          <w:rFonts w:eastAsia="Calibri"/>
        </w:rPr>
      </w:pPr>
      <w:r w:rsidRPr="001F2707">
        <w:rPr>
          <w:rFonts w:eastAsia="Calibri"/>
          <w:sz w:val="16"/>
        </w:rPr>
        <w:t xml:space="preserve">In the 1970s, whether you were a Eurocommunist, an ecologist or an angst-ridden conservative, you could still attribute your worries to a single cause — late capitalism, too much or too little economic growth, or an excess of entitlement. A single cause also meant that one could imagine a sweeping solution, be it social revolution or neoliberalism. </w:t>
      </w:r>
    </w:p>
    <w:p w14:paraId="3EE046FF" w14:textId="77777777" w:rsidR="004200BA" w:rsidRPr="001F2707" w:rsidRDefault="004200BA" w:rsidP="004200BA">
      <w:pPr>
        <w:rPr>
          <w:rFonts w:eastAsia="Calibri"/>
        </w:rPr>
      </w:pPr>
      <w:r w:rsidRPr="001F2707">
        <w:rPr>
          <w:rFonts w:eastAsia="Calibri"/>
          <w:sz w:val="16"/>
        </w:rPr>
        <w:t xml:space="preserve">What makes the crises of the past 15 years so disorientating is that it no longer seems plausible to point to a single cause and, by implication, a single fix. Whereas in the 1980s you might still have believed that “the market” would efficiently steer the economy, deliver growth, defuse contentious political issues and win the cold war, who would make the same claim today? It turns out that democracy is fragile. Sustainable development will require contentious industrial policy. And the new cold war between Beijing and Washington is only just getting going. </w:t>
      </w:r>
    </w:p>
    <w:p w14:paraId="3D106F74" w14:textId="77777777" w:rsidR="004200BA" w:rsidRPr="001F2707" w:rsidRDefault="004200BA" w:rsidP="004200BA">
      <w:pPr>
        <w:rPr>
          <w:rFonts w:eastAsia="Calibri"/>
        </w:rPr>
      </w:pPr>
      <w:r w:rsidRPr="001F2707">
        <w:rPr>
          <w:rFonts w:eastAsia="Calibri"/>
          <w:sz w:val="16"/>
        </w:rPr>
        <w:t xml:space="preserve">I hesitate to say this about the words of a globally respected historian, but </w:t>
      </w:r>
      <w:r w:rsidRPr="001F2707">
        <w:rPr>
          <w:rFonts w:eastAsia="Calibri"/>
          <w:u w:val="single"/>
        </w:rPr>
        <w:t>this</w:t>
      </w:r>
      <w:r w:rsidRPr="001F2707">
        <w:rPr>
          <w:rFonts w:eastAsia="Calibri"/>
          <w:sz w:val="16"/>
        </w:rPr>
        <w:t xml:space="preserve"> </w:t>
      </w:r>
      <w:r w:rsidRPr="001F2707">
        <w:rPr>
          <w:rFonts w:eastAsia="Calibri"/>
          <w:iCs/>
          <w:highlight w:val="cyan"/>
          <w:u w:val="single"/>
          <w:bdr w:val="single" w:sz="8" w:space="0" w:color="auto"/>
        </w:rPr>
        <w:t>feels</w:t>
      </w:r>
      <w:r w:rsidRPr="001F2707">
        <w:rPr>
          <w:rFonts w:eastAsia="Calibri"/>
          <w:iCs/>
          <w:u w:val="single"/>
          <w:bdr w:val="single" w:sz="8" w:space="0" w:color="auto"/>
        </w:rPr>
        <w:t xml:space="preserve"> an awful lot </w:t>
      </w:r>
      <w:r w:rsidRPr="001F2707">
        <w:rPr>
          <w:rFonts w:eastAsia="Calibri"/>
          <w:iCs/>
          <w:highlight w:val="cyan"/>
          <w:u w:val="single"/>
          <w:bdr w:val="single" w:sz="8" w:space="0" w:color="auto"/>
        </w:rPr>
        <w:t>like hindsight bias</w:t>
      </w:r>
      <w:r w:rsidRPr="001F2707">
        <w:rPr>
          <w:rFonts w:eastAsia="Calibri"/>
          <w:sz w:val="16"/>
        </w:rPr>
        <w:t>.</w:t>
      </w:r>
    </w:p>
    <w:p w14:paraId="3A9089F6" w14:textId="77777777" w:rsidR="004200BA" w:rsidRPr="001F2707" w:rsidRDefault="004200BA" w:rsidP="004200BA">
      <w:pPr>
        <w:rPr>
          <w:rFonts w:eastAsia="Calibri"/>
        </w:rPr>
      </w:pPr>
      <w:r w:rsidRPr="001F2707">
        <w:rPr>
          <w:rFonts w:eastAsia="Calibri"/>
          <w:sz w:val="16"/>
        </w:rPr>
        <w:t xml:space="preserve">Yes, </w:t>
      </w:r>
      <w:r w:rsidRPr="001F2707">
        <w:rPr>
          <w:rFonts w:eastAsia="Calibri"/>
          <w:u w:val="single"/>
        </w:rPr>
        <w:t xml:space="preserve">ideologues in the 1970s and 1980s had handy ways of seeing various crises as manifestations of a </w:t>
      </w:r>
      <w:r w:rsidRPr="001F2707">
        <w:rPr>
          <w:rFonts w:eastAsia="Calibri"/>
          <w:iCs/>
          <w:u w:val="single"/>
          <w:bdr w:val="single" w:sz="8" w:space="0" w:color="auto"/>
        </w:rPr>
        <w:t>single cause</w:t>
      </w:r>
      <w:r w:rsidRPr="001F2707">
        <w:rPr>
          <w:rFonts w:eastAsia="Calibri"/>
          <w:sz w:val="16"/>
        </w:rPr>
        <w:t xml:space="preserve">. </w:t>
      </w:r>
      <w:r w:rsidRPr="001F2707">
        <w:rPr>
          <w:rFonts w:eastAsia="Calibri"/>
          <w:u w:val="single"/>
        </w:rPr>
        <w:t xml:space="preserve">But that was more a reflection of </w:t>
      </w:r>
      <w:r w:rsidRPr="001F2707">
        <w:rPr>
          <w:rFonts w:eastAsia="Calibri"/>
          <w:iCs/>
          <w:u w:val="single"/>
          <w:bdr w:val="single" w:sz="8" w:space="0" w:color="auto"/>
        </w:rPr>
        <w:t>their own mental models than reality</w:t>
      </w:r>
      <w:r w:rsidRPr="001F2707">
        <w:rPr>
          <w:rFonts w:eastAsia="Calibri"/>
          <w:u w:val="single"/>
        </w:rPr>
        <w:t>.</w:t>
      </w:r>
    </w:p>
    <w:p w14:paraId="56096D85" w14:textId="77777777" w:rsidR="004200BA" w:rsidRPr="001F2707" w:rsidRDefault="004200BA" w:rsidP="004200BA">
      <w:pPr>
        <w:rPr>
          <w:rFonts w:eastAsia="Calibri"/>
        </w:rPr>
      </w:pPr>
      <w:r w:rsidRPr="001F2707">
        <w:rPr>
          <w:rFonts w:eastAsia="Calibri"/>
          <w:u w:val="single"/>
        </w:rPr>
        <w:t xml:space="preserve">Complexity theory started to come into its own in the 1980s and it explained something that had only occasionally been intuited before — that complex, interdependent systems exhibit </w:t>
      </w:r>
      <w:r w:rsidRPr="001F2707">
        <w:rPr>
          <w:rFonts w:eastAsia="Calibri"/>
          <w:iCs/>
          <w:u w:val="single"/>
          <w:bdr w:val="single" w:sz="8" w:space="0" w:color="auto"/>
        </w:rPr>
        <w:t>weirdly non-linear behaviour</w:t>
      </w:r>
      <w:r w:rsidRPr="001F2707">
        <w:rPr>
          <w:rFonts w:eastAsia="Calibri"/>
          <w:sz w:val="16"/>
        </w:rPr>
        <w:t>, such that apparently stable systems can suddenly collapse in disorder, or small changes can mushroom into big effects, making longer-term prediction difficult when it’s not impossible. And if complex systems are entangled with other complex systems…. The days of seeing single causes, linear effects, and simple solutions were over. (Which is why the 1970s was the last hurrah for long-term “strategic planning,” as Henry Mintzberg described in The Rise and Fall of Strategic Planning.)</w:t>
      </w:r>
    </w:p>
    <w:p w14:paraId="42BB6846" w14:textId="77777777" w:rsidR="004200BA" w:rsidRPr="001F2707" w:rsidRDefault="004200BA" w:rsidP="004200BA">
      <w:pPr>
        <w:rPr>
          <w:rFonts w:eastAsia="Calibri"/>
        </w:rPr>
      </w:pPr>
      <w:r w:rsidRPr="001F2707">
        <w:rPr>
          <w:rFonts w:eastAsia="Calibri"/>
          <w:u w:val="single"/>
        </w:rPr>
        <w:t xml:space="preserve">But </w:t>
      </w:r>
      <w:r w:rsidRPr="001F2707">
        <w:rPr>
          <w:rFonts w:eastAsia="Calibri"/>
          <w:highlight w:val="cyan"/>
          <w:u w:val="single"/>
        </w:rPr>
        <w:t>complexity</w:t>
      </w:r>
      <w:r w:rsidRPr="001F2707">
        <w:rPr>
          <w:rFonts w:eastAsia="Calibri"/>
          <w:u w:val="single"/>
        </w:rPr>
        <w:t xml:space="preserve"> theory </w:t>
      </w:r>
      <w:r w:rsidRPr="001F2707">
        <w:rPr>
          <w:rFonts w:eastAsia="Calibri"/>
          <w:iCs/>
          <w:highlight w:val="cyan"/>
          <w:u w:val="single"/>
          <w:bdr w:val="single" w:sz="8" w:space="0" w:color="auto"/>
        </w:rPr>
        <w:t>described the world</w:t>
      </w:r>
      <w:r w:rsidRPr="001F2707">
        <w:rPr>
          <w:rFonts w:eastAsia="Calibri"/>
          <w:iCs/>
          <w:u w:val="single"/>
          <w:bdr w:val="single" w:sz="8" w:space="0" w:color="auto"/>
        </w:rPr>
        <w:t xml:space="preserve">, it </w:t>
      </w:r>
      <w:r w:rsidRPr="001F2707">
        <w:rPr>
          <w:rFonts w:eastAsia="Calibri"/>
          <w:iCs/>
          <w:highlight w:val="cyan"/>
          <w:u w:val="single"/>
          <w:bdr w:val="single" w:sz="8" w:space="0" w:color="auto"/>
        </w:rPr>
        <w:t>didn’t change it</w:t>
      </w:r>
      <w:r w:rsidRPr="001F2707">
        <w:rPr>
          <w:rFonts w:eastAsia="Calibri"/>
          <w:sz w:val="16"/>
          <w:highlight w:val="cyan"/>
        </w:rPr>
        <w:t xml:space="preserve">. </w:t>
      </w:r>
      <w:r w:rsidRPr="001F2707">
        <w:rPr>
          <w:rFonts w:eastAsia="Calibri"/>
          <w:highlight w:val="cyan"/>
          <w:u w:val="single"/>
        </w:rPr>
        <w:t>The</w:t>
      </w:r>
      <w:r w:rsidRPr="001F2707">
        <w:rPr>
          <w:rFonts w:eastAsia="Calibri"/>
          <w:u w:val="single"/>
        </w:rPr>
        <w:t xml:space="preserve"> 19</w:t>
      </w:r>
      <w:r w:rsidRPr="001F2707">
        <w:rPr>
          <w:rFonts w:eastAsia="Calibri"/>
          <w:highlight w:val="cyan"/>
          <w:u w:val="single"/>
        </w:rPr>
        <w:t>70s</w:t>
      </w:r>
      <w:r w:rsidRPr="001F2707">
        <w:rPr>
          <w:rFonts w:eastAsia="Calibri"/>
          <w:u w:val="single"/>
        </w:rPr>
        <w:t xml:space="preserve"> </w:t>
      </w:r>
      <w:r w:rsidRPr="001F2707">
        <w:rPr>
          <w:rFonts w:eastAsia="Calibri"/>
          <w:highlight w:val="cyan"/>
          <w:u w:val="single"/>
        </w:rPr>
        <w:t xml:space="preserve">were </w:t>
      </w:r>
      <w:r w:rsidRPr="001F2707">
        <w:rPr>
          <w:rFonts w:eastAsia="Calibri"/>
          <w:iCs/>
          <w:highlight w:val="cyan"/>
          <w:u w:val="single"/>
          <w:bdr w:val="single" w:sz="8" w:space="0" w:color="auto"/>
        </w:rPr>
        <w:t>plenty</w:t>
      </w:r>
      <w:r w:rsidRPr="001F2707">
        <w:rPr>
          <w:rFonts w:eastAsia="Calibri"/>
          <w:iCs/>
          <w:u w:val="single"/>
          <w:bdr w:val="single" w:sz="8" w:space="0" w:color="auto"/>
        </w:rPr>
        <w:t xml:space="preserve"> complex, </w:t>
      </w:r>
      <w:r w:rsidRPr="001F2707">
        <w:rPr>
          <w:rFonts w:eastAsia="Calibri"/>
          <w:iCs/>
          <w:highlight w:val="cyan"/>
          <w:u w:val="single"/>
          <w:bdr w:val="single" w:sz="8" w:space="0" w:color="auto"/>
        </w:rPr>
        <w:t>non-linear</w:t>
      </w:r>
      <w:r w:rsidRPr="001F2707">
        <w:rPr>
          <w:rFonts w:eastAsia="Calibri"/>
          <w:iCs/>
          <w:u w:val="single"/>
          <w:bdr w:val="single" w:sz="8" w:space="0" w:color="auto"/>
        </w:rPr>
        <w:t>, and unpredictable</w:t>
      </w:r>
      <w:r w:rsidRPr="001F2707">
        <w:rPr>
          <w:rFonts w:eastAsia="Calibri"/>
          <w:sz w:val="16"/>
        </w:rPr>
        <w:t>. Consider that in 1973 and 1974 it was widely believed that the Japanese economic miracle was fatally wounded. By what? By something seemingly so remote from Japan as to seemingly have no connection: Arab-Israeli politics (which contributed to the OPEC oil embargo that strangled the Japanese economy.) To those living in that moment, that was surely as bewildering as anything we face today. What complexity! What interdependence! In a world like that, the idea that the crises of the decade could reasonably be seen – that is, seen by non-ideologues -- as having a single cause and a single fix is, well, “a stretch” would be a polite description.</w:t>
      </w:r>
    </w:p>
    <w:p w14:paraId="2A9C20EB" w14:textId="77777777" w:rsidR="004200BA" w:rsidRPr="001F2707" w:rsidRDefault="004200BA" w:rsidP="004200BA">
      <w:pPr>
        <w:rPr>
          <w:rFonts w:eastAsia="Calibri"/>
        </w:rPr>
      </w:pPr>
      <w:r w:rsidRPr="001F2707">
        <w:rPr>
          <w:rFonts w:eastAsia="Calibri"/>
          <w:sz w:val="16"/>
        </w:rPr>
        <w:t>Tooze further argues that the present is different from the past in this way:</w:t>
      </w:r>
    </w:p>
    <w:p w14:paraId="42A7A8E5" w14:textId="77777777" w:rsidR="004200BA" w:rsidRPr="001F2707" w:rsidRDefault="004200BA" w:rsidP="004200BA">
      <w:pPr>
        <w:rPr>
          <w:rFonts w:eastAsia="Calibri"/>
        </w:rPr>
      </w:pPr>
      <w:r w:rsidRPr="001F2707">
        <w:rPr>
          <w:rFonts w:eastAsia="Calibri"/>
          <w:sz w:val="16"/>
        </w:rPr>
        <w:t>Meanwhile, the diversity of problems is compounded by the growing anxiety that economic and social development are hurtling us towards catastrophic ecological tipping points.</w:t>
      </w:r>
    </w:p>
    <w:p w14:paraId="350724A5" w14:textId="77777777" w:rsidR="004200BA" w:rsidRPr="001F2707" w:rsidRDefault="004200BA" w:rsidP="004200BA">
      <w:pPr>
        <w:rPr>
          <w:rFonts w:eastAsia="Calibri"/>
        </w:rPr>
      </w:pPr>
      <w:r w:rsidRPr="001F2707">
        <w:rPr>
          <w:rFonts w:eastAsia="Calibri"/>
          <w:sz w:val="16"/>
        </w:rPr>
        <w:t>Again, true. But that sentence could have been written any time in the last half century. It would not even be surprising to find it in the pages of two highly influential books -- William Vogt’s Road To Survival and Fairfield Osborn’s Our Plundered Planet – published in 1948.</w:t>
      </w:r>
    </w:p>
    <w:p w14:paraId="6E15A468" w14:textId="77777777" w:rsidR="004200BA" w:rsidRPr="001F2707" w:rsidRDefault="004200BA" w:rsidP="004200BA">
      <w:pPr>
        <w:rPr>
          <w:rFonts w:eastAsia="Calibri"/>
        </w:rPr>
      </w:pPr>
      <w:r w:rsidRPr="001F2707">
        <w:rPr>
          <w:rFonts w:eastAsia="Calibri"/>
          <w:sz w:val="16"/>
        </w:rPr>
        <w:t>Finally, Tooze sums up:</w:t>
      </w:r>
    </w:p>
    <w:p w14:paraId="4F511B26" w14:textId="77777777" w:rsidR="004200BA" w:rsidRPr="001F2707" w:rsidRDefault="004200BA" w:rsidP="004200BA">
      <w:pPr>
        <w:rPr>
          <w:rFonts w:eastAsia="Calibri"/>
        </w:rPr>
      </w:pPr>
      <w:r w:rsidRPr="001F2707">
        <w:rPr>
          <w:rFonts w:eastAsia="Calibri"/>
          <w:sz w:val="16"/>
        </w:rPr>
        <w:t xml:space="preserve">Modern history appears as a tale of progress by way of improvisation, innovation, reform and crisis-management. We have dodged several great depressions, devised vaccines to stop disease and avoided nuclear war. Perhaps innovation will also allow us to master the environmental crises looming ahead. Perhaps. But it is an unrelenting foot race, because what crisis-fighting and technological fixes all too rarely do is address the underlying trends. The more successful we are at coping, the more the tension builds. If you have found the past few years stressful and disorientating, if your life has already been disrupted, it is time to brace. Our tightrope walk with no end is only going to become more precarious and nerve-racking. </w:t>
      </w:r>
    </w:p>
    <w:p w14:paraId="758B53E6" w14:textId="77777777" w:rsidR="004200BA" w:rsidRPr="001F2707" w:rsidRDefault="004200BA" w:rsidP="004200BA">
      <w:pPr>
        <w:rPr>
          <w:rFonts w:eastAsia="Calibri"/>
        </w:rPr>
      </w:pPr>
      <w:r w:rsidRPr="001F2707">
        <w:rPr>
          <w:rFonts w:eastAsia="Calibri"/>
          <w:sz w:val="16"/>
        </w:rPr>
        <w:t>When did global affairs not involve “improvisation, innovation, reform and crisis-management”? When were we not trying to dodge catastrophes? When did people not find “the past few years stressful and disorientating?”</w:t>
      </w:r>
    </w:p>
    <w:p w14:paraId="7D1E8940" w14:textId="77777777" w:rsidR="004200BA" w:rsidRPr="001F2707" w:rsidRDefault="004200BA" w:rsidP="004200BA">
      <w:r w:rsidRPr="001F2707">
        <w:rPr>
          <w:rFonts w:eastAsia="Calibri"/>
          <w:u w:val="single"/>
        </w:rPr>
        <w:t xml:space="preserve">In all the talk of “polycrisis,” I have seen precisely no one mention that hindsight bias all but ensures that the present will feel more precarious than the past no matter what the objective reality is: </w:t>
      </w:r>
      <w:r w:rsidRPr="001F2707">
        <w:rPr>
          <w:rFonts w:eastAsia="Calibri"/>
          <w:iCs/>
          <w:u w:val="single"/>
          <w:bdr w:val="single" w:sz="8" w:space="0" w:color="auto"/>
        </w:rPr>
        <w:t>The past is a movie we have seen. We know how it ends. The present is unmistakably uncertain. And uncertainty is unsettling.</w:t>
      </w:r>
    </w:p>
    <w:p w14:paraId="73506F05" w14:textId="77777777" w:rsidR="004200BA" w:rsidRDefault="004200BA" w:rsidP="004200BA">
      <w:pPr>
        <w:pStyle w:val="Heading2"/>
      </w:pPr>
      <w:r>
        <w:t>1NR</w:t>
      </w:r>
    </w:p>
    <w:p w14:paraId="6FC01B09" w14:textId="77777777" w:rsidR="004200BA" w:rsidRDefault="004200BA" w:rsidP="004200BA">
      <w:pPr>
        <w:pStyle w:val="Heading3"/>
      </w:pPr>
      <w:r>
        <w:t>CP</w:t>
      </w:r>
    </w:p>
    <w:p w14:paraId="37DA0ACD" w14:textId="77777777" w:rsidR="004200BA" w:rsidRPr="00D411A8" w:rsidRDefault="004200BA" w:rsidP="004200BA">
      <w:pPr>
        <w:pStyle w:val="Heading4"/>
      </w:pPr>
      <w:r>
        <w:t xml:space="preserve">2. Outweighs and turns the case. Transparency corrects the </w:t>
      </w:r>
      <w:r>
        <w:rPr>
          <w:u w:val="single"/>
        </w:rPr>
        <w:t>largest sources</w:t>
      </w:r>
      <w:r>
        <w:t xml:space="preserve"> of existential risk. </w:t>
      </w:r>
    </w:p>
    <w:p w14:paraId="42DD2EEB" w14:textId="77777777" w:rsidR="004200BA" w:rsidRDefault="004200BA" w:rsidP="004200BA">
      <w:r>
        <w:t xml:space="preserve">Luke </w:t>
      </w:r>
      <w:r>
        <w:rPr>
          <w:rStyle w:val="Style13ptBold"/>
        </w:rPr>
        <w:t>Kemp 21</w:t>
      </w:r>
      <w:r>
        <w:t>, research associate at the Centre for the Study of Existential Risk at the University of Cambridge, “Agents of Doom: Who is creating the apocalypse and why,” BBC Future, 10/26/21, https://www.bbc.com/future/article/20211014-agents-of-doom-who-is-hastening-the-apocalypse-and-why</w:t>
      </w:r>
    </w:p>
    <w:p w14:paraId="3A5DBC0C" w14:textId="77777777" w:rsidR="004200BA" w:rsidRDefault="004200BA" w:rsidP="004200BA">
      <w:pPr>
        <w:rPr>
          <w:sz w:val="16"/>
        </w:rPr>
      </w:pPr>
      <w:r>
        <w:rPr>
          <w:sz w:val="16"/>
        </w:rPr>
        <w:t xml:space="preserve">Instead, many </w:t>
      </w:r>
      <w:r>
        <w:rPr>
          <w:rStyle w:val="StyleUnderline"/>
        </w:rPr>
        <w:t>catastrophic risk researchers focus on a "</w:t>
      </w:r>
      <w:r>
        <w:rPr>
          <w:rStyle w:val="Emphasis"/>
        </w:rPr>
        <w:t>citizen</w:t>
      </w:r>
      <w:r>
        <w:rPr>
          <w:sz w:val="16"/>
        </w:rPr>
        <w:t xml:space="preserve"> </w:t>
      </w:r>
      <w:r>
        <w:rPr>
          <w:rStyle w:val="StyleUnderline"/>
        </w:rPr>
        <w:t>terror narrative", concerned with</w:t>
      </w:r>
      <w:r>
        <w:rPr>
          <w:sz w:val="16"/>
        </w:rPr>
        <w:t xml:space="preserve"> </w:t>
      </w:r>
      <w:r>
        <w:rPr>
          <w:rStyle w:val="Emphasis"/>
        </w:rPr>
        <w:t>"</w:t>
      </w:r>
      <w:r w:rsidRPr="00AE2BAB">
        <w:rPr>
          <w:rStyle w:val="Emphasis"/>
          <w:highlight w:val="yellow"/>
        </w:rPr>
        <w:t>agential risks</w:t>
      </w:r>
      <w:r>
        <w:rPr>
          <w:rStyle w:val="Emphasis"/>
        </w:rPr>
        <w:t>":</w:t>
      </w:r>
      <w:r>
        <w:rPr>
          <w:sz w:val="16"/>
        </w:rPr>
        <w:t xml:space="preserve"> </w:t>
      </w:r>
      <w:r>
        <w:rPr>
          <w:rStyle w:val="StyleUnderline"/>
        </w:rPr>
        <w:t>doomsday</w:t>
      </w:r>
      <w:r>
        <w:rPr>
          <w:sz w:val="16"/>
        </w:rPr>
        <w:t xml:space="preserve"> level-</w:t>
      </w:r>
      <w:r>
        <w:rPr>
          <w:rStyle w:val="StyleUnderline"/>
        </w:rPr>
        <w:t>threats from</w:t>
      </w:r>
      <w:r>
        <w:rPr>
          <w:sz w:val="16"/>
        </w:rPr>
        <w:t xml:space="preserve"> </w:t>
      </w:r>
      <w:r>
        <w:rPr>
          <w:rStyle w:val="Emphasis"/>
        </w:rPr>
        <w:t>minor actors</w:t>
      </w:r>
      <w:r>
        <w:rPr>
          <w:sz w:val="16"/>
        </w:rPr>
        <w:t xml:space="preserve"> such as ambitious terrorists. Across the masses of citizens, the concern is that there will be at least one individual or group motivated to bring about Ragnarök. </w:t>
      </w:r>
      <w:r>
        <w:rPr>
          <w:rStyle w:val="StyleUnderline"/>
        </w:rPr>
        <w:t>Hence, one of the</w:t>
      </w:r>
      <w:r>
        <w:rPr>
          <w:sz w:val="16"/>
        </w:rPr>
        <w:t xml:space="preserve"> </w:t>
      </w:r>
      <w:r>
        <w:rPr>
          <w:rStyle w:val="Emphasis"/>
        </w:rPr>
        <w:t>greatest problems</w:t>
      </w:r>
      <w:r>
        <w:rPr>
          <w:sz w:val="16"/>
        </w:rPr>
        <w:t xml:space="preserve"> </w:t>
      </w:r>
      <w:r>
        <w:rPr>
          <w:rStyle w:val="StyleUnderline"/>
        </w:rPr>
        <w:t>is</w:t>
      </w:r>
      <w:r>
        <w:rPr>
          <w:sz w:val="16"/>
        </w:rPr>
        <w:t xml:space="preserve"> the increased availability of </w:t>
      </w:r>
      <w:r>
        <w:rPr>
          <w:rStyle w:val="StyleUnderline"/>
        </w:rPr>
        <w:t>dangerous</w:t>
      </w:r>
      <w:r>
        <w:rPr>
          <w:sz w:val="16"/>
        </w:rPr>
        <w:t xml:space="preserve"> information and </w:t>
      </w:r>
      <w:r>
        <w:rPr>
          <w:rStyle w:val="Emphasis"/>
        </w:rPr>
        <w:t>tech</w:t>
      </w:r>
      <w:r>
        <w:rPr>
          <w:sz w:val="16"/>
        </w:rPr>
        <w:t xml:space="preserve">nologies. </w:t>
      </w:r>
      <w:r>
        <w:rPr>
          <w:rStyle w:val="StyleUnderline"/>
        </w:rPr>
        <w:t>Some have</w:t>
      </w:r>
      <w:r>
        <w:rPr>
          <w:sz w:val="16"/>
        </w:rPr>
        <w:t xml:space="preserve"> even </w:t>
      </w:r>
      <w:r>
        <w:rPr>
          <w:rStyle w:val="StyleUnderline"/>
        </w:rPr>
        <w:t>suggested</w:t>
      </w:r>
      <w:r>
        <w:rPr>
          <w:sz w:val="16"/>
        </w:rPr>
        <w:t xml:space="preserve"> that preventive </w:t>
      </w:r>
      <w:r>
        <w:rPr>
          <w:rStyle w:val="Emphasis"/>
        </w:rPr>
        <w:t>policing</w:t>
      </w:r>
      <w:r>
        <w:rPr>
          <w:sz w:val="16"/>
        </w:rPr>
        <w:t xml:space="preserve"> </w:t>
      </w:r>
      <w:r>
        <w:rPr>
          <w:rStyle w:val="StyleUnderline"/>
        </w:rPr>
        <w:t>and</w:t>
      </w:r>
      <w:r>
        <w:rPr>
          <w:sz w:val="16"/>
        </w:rPr>
        <w:t xml:space="preserve"> ubiquitous </w:t>
      </w:r>
      <w:r>
        <w:rPr>
          <w:rStyle w:val="Emphasis"/>
        </w:rPr>
        <w:t>surveillance</w:t>
      </w:r>
      <w:r>
        <w:rPr>
          <w:sz w:val="16"/>
        </w:rPr>
        <w:t xml:space="preserve"> may be required </w:t>
      </w:r>
      <w:r>
        <w:rPr>
          <w:rStyle w:val="StyleUnderline"/>
        </w:rPr>
        <w:t>to</w:t>
      </w:r>
      <w:r>
        <w:rPr>
          <w:sz w:val="16"/>
        </w:rPr>
        <w:t xml:space="preserve"> </w:t>
      </w:r>
      <w:r>
        <w:rPr>
          <w:rStyle w:val="Emphasis"/>
        </w:rPr>
        <w:t>control</w:t>
      </w:r>
      <w:r>
        <w:rPr>
          <w:sz w:val="16"/>
        </w:rPr>
        <w:t xml:space="preserve"> </w:t>
      </w:r>
      <w:r>
        <w:rPr>
          <w:rStyle w:val="StyleUnderline"/>
        </w:rPr>
        <w:t>these</w:t>
      </w:r>
      <w:r>
        <w:rPr>
          <w:sz w:val="16"/>
        </w:rPr>
        <w:t xml:space="preserve"> hypothetical wide-spread </w:t>
      </w:r>
      <w:r>
        <w:rPr>
          <w:rStyle w:val="StyleUnderline"/>
        </w:rPr>
        <w:t>weapons</w:t>
      </w:r>
      <w:r>
        <w:rPr>
          <w:sz w:val="16"/>
        </w:rPr>
        <w:t xml:space="preserve"> of mass destruction. </w:t>
      </w:r>
    </w:p>
    <w:p w14:paraId="3903E78F" w14:textId="77777777" w:rsidR="004200BA" w:rsidRDefault="004200BA" w:rsidP="004200BA">
      <w:pPr>
        <w:rPr>
          <w:sz w:val="16"/>
        </w:rPr>
      </w:pPr>
      <w:r>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5D73290" w14:textId="77777777" w:rsidR="004200BA" w:rsidRDefault="004200BA" w:rsidP="004200BA">
      <w:pPr>
        <w:rPr>
          <w:sz w:val="16"/>
        </w:rPr>
      </w:pPr>
      <w:r>
        <w:rPr>
          <w:sz w:val="16"/>
        </w:rPr>
        <w:t xml:space="preserve">Terrorists and lone wolves are undoubtedly a problem. </w:t>
      </w:r>
      <w:r>
        <w:rPr>
          <w:rStyle w:val="StyleUnderline"/>
        </w:rPr>
        <w:t>However</w:t>
      </w:r>
      <w:r>
        <w:rPr>
          <w:sz w:val="16"/>
        </w:rPr>
        <w:t xml:space="preserve">, it appears </w:t>
      </w:r>
      <w:r>
        <w:rPr>
          <w:rStyle w:val="StyleUnderline"/>
        </w:rPr>
        <w:t xml:space="preserve">they </w:t>
      </w:r>
      <w:r w:rsidRPr="00AE2BAB">
        <w:rPr>
          <w:rStyle w:val="StyleUnderline"/>
          <w:highlight w:val="yellow"/>
        </w:rPr>
        <w:t>are</w:t>
      </w:r>
      <w:r w:rsidRPr="00AE2BAB">
        <w:rPr>
          <w:rStyle w:val="StyleUnderline"/>
          <w:sz w:val="16"/>
          <w:highlight w:val="yellow"/>
        </w:rPr>
        <w:t xml:space="preserve"> </w:t>
      </w:r>
      <w:r w:rsidRPr="00AE2BAB">
        <w:rPr>
          <w:rStyle w:val="Emphasis"/>
          <w:highlight w:val="yellow"/>
        </w:rPr>
        <w:t>highly unlikely</w:t>
      </w:r>
      <w:r>
        <w:rPr>
          <w:sz w:val="16"/>
        </w:rPr>
        <w:t xml:space="preserve"> </w:t>
      </w:r>
      <w:r>
        <w:rPr>
          <w:rStyle w:val="StyleUnderline"/>
        </w:rPr>
        <w:t>to be the</w:t>
      </w:r>
      <w:r>
        <w:rPr>
          <w:sz w:val="16"/>
        </w:rPr>
        <w:t xml:space="preserve"> </w:t>
      </w:r>
      <w:r>
        <w:rPr>
          <w:rStyle w:val="Emphasis"/>
        </w:rPr>
        <w:t>source of</w:t>
      </w:r>
      <w:r>
        <w:rPr>
          <w:sz w:val="16"/>
        </w:rPr>
        <w:t xml:space="preserve"> global </w:t>
      </w:r>
      <w:r>
        <w:rPr>
          <w:rStyle w:val="Emphasis"/>
        </w:rPr>
        <w:t>destruction</w:t>
      </w:r>
      <w:r>
        <w:rPr>
          <w:rStyle w:val="StyleUnderline"/>
        </w:rPr>
        <w:t xml:space="preserve">. </w:t>
      </w:r>
      <w:r w:rsidRPr="00AE2BAB">
        <w:rPr>
          <w:rStyle w:val="StyleUnderline"/>
          <w:highlight w:val="yellow"/>
        </w:rPr>
        <w:t>The historical</w:t>
      </w:r>
      <w:r>
        <w:rPr>
          <w:rStyle w:val="StyleUnderline"/>
        </w:rPr>
        <w:t xml:space="preserve"> and present </w:t>
      </w:r>
      <w:r w:rsidRPr="00AE2BAB">
        <w:rPr>
          <w:rStyle w:val="StyleUnderline"/>
          <w:highlight w:val="yellow"/>
        </w:rPr>
        <w:t>reality</w:t>
      </w:r>
      <w:r>
        <w:rPr>
          <w:rStyle w:val="StyleUnderline"/>
        </w:rPr>
        <w:t xml:space="preserve"> of human-made global hazards </w:t>
      </w:r>
      <w:r w:rsidRPr="00AE2BAB">
        <w:rPr>
          <w:rStyle w:val="StyleUnderline"/>
          <w:highlight w:val="yellow"/>
        </w:rPr>
        <w:t>suggests</w:t>
      </w:r>
      <w:r>
        <w:rPr>
          <w:rStyle w:val="StyleUnderline"/>
        </w:rPr>
        <w:t xml:space="preserve"> that a </w:t>
      </w:r>
      <w:r>
        <w:rPr>
          <w:rStyle w:val="Emphasis"/>
        </w:rPr>
        <w:t>different</w:t>
      </w:r>
      <w:r>
        <w:rPr>
          <w:rStyle w:val="StyleUnderline"/>
        </w:rPr>
        <w:t xml:space="preserve"> set of actors are culpable. </w:t>
      </w:r>
      <w:r w:rsidRPr="00AE2BAB">
        <w:rPr>
          <w:rStyle w:val="Emphasis"/>
          <w:highlight w:val="yellow"/>
        </w:rPr>
        <w:t>Destroying large swathes</w:t>
      </w:r>
      <w:r>
        <w:rPr>
          <w:rStyle w:val="Emphasis"/>
        </w:rPr>
        <w:t xml:space="preserve"> of the world </w:t>
      </w:r>
      <w:r w:rsidRPr="00AE2BAB">
        <w:rPr>
          <w:rStyle w:val="Emphasis"/>
          <w:highlight w:val="yellow"/>
        </w:rPr>
        <w:t>requires power and secrecy</w:t>
      </w:r>
      <w:r>
        <w:rPr>
          <w:sz w:val="16"/>
        </w:rPr>
        <w:t>.</w:t>
      </w:r>
    </w:p>
    <w:p w14:paraId="0BBBA172" w14:textId="77777777" w:rsidR="004200BA" w:rsidRDefault="004200BA" w:rsidP="004200BA">
      <w:pPr>
        <w:rPr>
          <w:sz w:val="16"/>
        </w:rPr>
      </w:pPr>
      <w:r>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382D51CE" w14:textId="77777777" w:rsidR="004200BA" w:rsidRDefault="004200BA" w:rsidP="004200BA">
      <w:pPr>
        <w:rPr>
          <w:sz w:val="16"/>
        </w:rPr>
      </w:pPr>
      <w:r>
        <w:rPr>
          <w:sz w:val="16"/>
        </w:rPr>
        <w:t xml:space="preserve">During my research I have become convinced that </w:t>
      </w:r>
      <w:r w:rsidRPr="00AE2BAB">
        <w:rPr>
          <w:rStyle w:val="StyleUnderline"/>
          <w:highlight w:val="yellow"/>
        </w:rPr>
        <w:t>only a</w:t>
      </w:r>
      <w:r w:rsidRPr="00AE2BAB">
        <w:rPr>
          <w:rStyle w:val="StyleUnderline"/>
          <w:sz w:val="16"/>
          <w:highlight w:val="yellow"/>
        </w:rPr>
        <w:t xml:space="preserve"> </w:t>
      </w:r>
      <w:r w:rsidRPr="00AE2BAB">
        <w:rPr>
          <w:rStyle w:val="Emphasis"/>
          <w:highlight w:val="yellow"/>
        </w:rPr>
        <w:t>few institutions</w:t>
      </w:r>
      <w:r w:rsidRPr="00AE2BAB">
        <w:rPr>
          <w:rStyle w:val="StyleUnderline"/>
          <w:sz w:val="16"/>
          <w:highlight w:val="yellow"/>
        </w:rPr>
        <w:t xml:space="preserve"> </w:t>
      </w:r>
      <w:r w:rsidRPr="00AE2BAB">
        <w:rPr>
          <w:rStyle w:val="StyleUnderline"/>
          <w:highlight w:val="yellow"/>
        </w:rPr>
        <w:t>have</w:t>
      </w:r>
      <w:r>
        <w:rPr>
          <w:rStyle w:val="StyleUnderline"/>
        </w:rPr>
        <w:t xml:space="preserve"> the</w:t>
      </w:r>
      <w:r>
        <w:rPr>
          <w:sz w:val="16"/>
        </w:rPr>
        <w:t xml:space="preserve"> </w:t>
      </w:r>
      <w:r w:rsidRPr="00AE2BAB">
        <w:rPr>
          <w:rStyle w:val="Emphasis"/>
          <w:highlight w:val="yellow"/>
        </w:rPr>
        <w:t>resources</w:t>
      </w:r>
      <w:r w:rsidRPr="00AE2BAB">
        <w:rPr>
          <w:rStyle w:val="StyleUnderline"/>
          <w:sz w:val="16"/>
          <w:highlight w:val="yellow"/>
        </w:rPr>
        <w:t xml:space="preserve"> </w:t>
      </w:r>
      <w:r w:rsidRPr="00AE2BAB">
        <w:rPr>
          <w:rStyle w:val="StyleUnderline"/>
          <w:highlight w:val="yellow"/>
        </w:rPr>
        <w:t>– and</w:t>
      </w:r>
      <w:r w:rsidRPr="00AE2BAB">
        <w:rPr>
          <w:rStyle w:val="StyleUnderline"/>
          <w:sz w:val="16"/>
          <w:highlight w:val="yellow"/>
        </w:rPr>
        <w:t xml:space="preserve"> </w:t>
      </w:r>
      <w:r w:rsidRPr="00AE2BAB">
        <w:rPr>
          <w:rStyle w:val="Emphasis"/>
          <w:highlight w:val="yellow"/>
        </w:rPr>
        <w:t>lack of oversight</w:t>
      </w:r>
      <w:r w:rsidRPr="00AE2BAB">
        <w:rPr>
          <w:rStyle w:val="StyleUnderline"/>
          <w:sz w:val="16"/>
          <w:highlight w:val="yellow"/>
        </w:rPr>
        <w:t xml:space="preserve"> </w:t>
      </w:r>
      <w:r w:rsidRPr="00AE2BAB">
        <w:rPr>
          <w:rStyle w:val="StyleUnderline"/>
          <w:highlight w:val="yellow"/>
        </w:rPr>
        <w:t>– to</w:t>
      </w:r>
      <w:r w:rsidRPr="00AE2BAB">
        <w:rPr>
          <w:rStyle w:val="StyleUnderline"/>
          <w:sz w:val="16"/>
          <w:highlight w:val="yellow"/>
        </w:rPr>
        <w:t xml:space="preserve"> </w:t>
      </w:r>
      <w:r w:rsidRPr="00AE2BAB">
        <w:rPr>
          <w:rStyle w:val="Emphasis"/>
          <w:highlight w:val="yellow"/>
        </w:rPr>
        <w:t>imperil the world</w:t>
      </w:r>
      <w:r>
        <w:rPr>
          <w:rStyle w:val="StyleUnderline"/>
        </w:rPr>
        <w:t>. This</w:t>
      </w:r>
      <w:r>
        <w:rPr>
          <w:sz w:val="16"/>
        </w:rPr>
        <w:t xml:space="preserve"> </w:t>
      </w:r>
      <w:r>
        <w:rPr>
          <w:rStyle w:val="StyleUnderline"/>
        </w:rPr>
        <w:t>is</w:t>
      </w:r>
      <w:r>
        <w:rPr>
          <w:sz w:val="16"/>
        </w:rPr>
        <w:t xml:space="preserve"> an enduring predicament that is </w:t>
      </w:r>
      <w:r>
        <w:rPr>
          <w:rStyle w:val="Emphasis"/>
        </w:rPr>
        <w:t>unlikely to change</w:t>
      </w:r>
      <w:r>
        <w:rPr>
          <w:sz w:val="16"/>
        </w:rPr>
        <w:t>. The greatest threats are not born from average citizens, but from a desire from the powerful for control, profit, and military advantage.</w:t>
      </w:r>
    </w:p>
    <w:p w14:paraId="3DA818F0" w14:textId="77777777" w:rsidR="004200BA" w:rsidRDefault="004200BA" w:rsidP="004200BA">
      <w:pPr>
        <w:rPr>
          <w:sz w:val="16"/>
        </w:rPr>
      </w:pPr>
      <w:r>
        <w:rPr>
          <w:rStyle w:val="StyleUnderline"/>
        </w:rPr>
        <w:t>Scholars</w:t>
      </w:r>
      <w:r>
        <w:rPr>
          <w:sz w:val="16"/>
        </w:rPr>
        <w:t xml:space="preserve"> of castastophic risk </w:t>
      </w:r>
      <w:r>
        <w:rPr>
          <w:rStyle w:val="StyleUnderline"/>
        </w:rPr>
        <w:t>often point to</w:t>
      </w:r>
      <w:r>
        <w:rPr>
          <w:sz w:val="16"/>
        </w:rPr>
        <w:t xml:space="preserve"> a handful of infamous human-made global threats: artificial general intelligence (</w:t>
      </w:r>
      <w:r w:rsidRPr="00AE2BAB">
        <w:rPr>
          <w:rStyle w:val="Emphasis"/>
          <w:highlight w:val="yellow"/>
        </w:rPr>
        <w:t>AGI</w:t>
      </w:r>
      <w:r>
        <w:rPr>
          <w:sz w:val="16"/>
        </w:rPr>
        <w:t xml:space="preserve">), </w:t>
      </w:r>
      <w:r>
        <w:rPr>
          <w:rStyle w:val="StyleUnderline"/>
        </w:rPr>
        <w:t>catastrophic</w:t>
      </w:r>
      <w:r>
        <w:rPr>
          <w:sz w:val="16"/>
        </w:rPr>
        <w:t xml:space="preserve"> </w:t>
      </w:r>
      <w:r w:rsidRPr="00AE2BAB">
        <w:rPr>
          <w:rStyle w:val="Emphasis"/>
          <w:highlight w:val="yellow"/>
        </w:rPr>
        <w:t>bio</w:t>
      </w:r>
      <w:r>
        <w:rPr>
          <w:sz w:val="16"/>
        </w:rPr>
        <w:t xml:space="preserve">logical </w:t>
      </w:r>
      <w:r>
        <w:rPr>
          <w:rStyle w:val="StyleUnderline"/>
        </w:rPr>
        <w:t>threats</w:t>
      </w:r>
      <w:r>
        <w:rPr>
          <w:sz w:val="16"/>
        </w:rPr>
        <w:t xml:space="preserve">, </w:t>
      </w:r>
      <w:r w:rsidRPr="00AE2BAB">
        <w:rPr>
          <w:rStyle w:val="Emphasis"/>
          <w:highlight w:val="yellow"/>
        </w:rPr>
        <w:t>climate</w:t>
      </w:r>
      <w:r>
        <w:rPr>
          <w:rStyle w:val="Emphasis"/>
        </w:rPr>
        <w:t xml:space="preserve"> change</w:t>
      </w:r>
      <w:r>
        <w:rPr>
          <w:sz w:val="16"/>
        </w:rPr>
        <w:t xml:space="preserve">, </w:t>
      </w:r>
      <w:r>
        <w:rPr>
          <w:rStyle w:val="StyleUnderline"/>
        </w:rPr>
        <w:t>lethal</w:t>
      </w:r>
      <w:r>
        <w:rPr>
          <w:sz w:val="16"/>
        </w:rPr>
        <w:t xml:space="preserve"> </w:t>
      </w:r>
      <w:r w:rsidRPr="00AE2BAB">
        <w:rPr>
          <w:rStyle w:val="Emphasis"/>
          <w:highlight w:val="yellow"/>
        </w:rPr>
        <w:t>autonomous weapons</w:t>
      </w:r>
      <w:r>
        <w:rPr>
          <w:sz w:val="16"/>
        </w:rPr>
        <w:t xml:space="preserve">, </w:t>
      </w:r>
      <w:r w:rsidRPr="00AE2BAB">
        <w:rPr>
          <w:rStyle w:val="Emphasis"/>
          <w:highlight w:val="yellow"/>
        </w:rPr>
        <w:t>nuc</w:t>
      </w:r>
      <w:r>
        <w:rPr>
          <w:rStyle w:val="StyleUnderline"/>
        </w:rPr>
        <w:t>lear weapon</w:t>
      </w:r>
      <w:r w:rsidRPr="00AE2BAB">
        <w:rPr>
          <w:rStyle w:val="Emphasis"/>
          <w:highlight w:val="yellow"/>
        </w:rPr>
        <w:t>s</w:t>
      </w:r>
      <w:r>
        <w:rPr>
          <w:sz w:val="16"/>
        </w:rPr>
        <w:t xml:space="preserve"> </w:t>
      </w:r>
      <w:r w:rsidRPr="00AE2BAB">
        <w:rPr>
          <w:rStyle w:val="StyleUnderline"/>
          <w:highlight w:val="yellow"/>
        </w:rPr>
        <w:t>and</w:t>
      </w:r>
      <w:r>
        <w:rPr>
          <w:sz w:val="16"/>
        </w:rPr>
        <w:t xml:space="preserve"> </w:t>
      </w:r>
      <w:r w:rsidRPr="00AE2BAB">
        <w:rPr>
          <w:rStyle w:val="Emphasis"/>
          <w:highlight w:val="yellow"/>
        </w:rPr>
        <w:t>mass surveillance</w:t>
      </w:r>
      <w:r>
        <w:rPr>
          <w:rStyle w:val="StyleUnderline"/>
        </w:rPr>
        <w:t xml:space="preserve">. </w:t>
      </w:r>
      <w:r>
        <w:rPr>
          <w:sz w:val="16"/>
        </w:rPr>
        <w:t xml:space="preserve">The impact of each of these threats is uncertain and some are more likely than others: we have already experienced around 1C of global warming since industrialisation, but whether AGI can or will be created is uncertain. They are best thought of as </w:t>
      </w:r>
      <w:r w:rsidRPr="00AE2BAB">
        <w:rPr>
          <w:rStyle w:val="Emphasis"/>
          <w:highlight w:val="yellow"/>
        </w:rPr>
        <w:t>interconnected</w:t>
      </w:r>
      <w:r>
        <w:rPr>
          <w:sz w:val="16"/>
        </w:rPr>
        <w:t xml:space="preserve"> </w:t>
      </w:r>
      <w:r>
        <w:rPr>
          <w:rStyle w:val="StyleUnderline"/>
        </w:rPr>
        <w:t>threats</w:t>
      </w:r>
      <w:r>
        <w:rPr>
          <w:sz w:val="16"/>
        </w:rPr>
        <w:t xml:space="preserve"> that </w:t>
      </w:r>
      <w:r>
        <w:rPr>
          <w:rStyle w:val="StyleUnderline"/>
        </w:rPr>
        <w:t xml:space="preserve">could </w:t>
      </w:r>
      <w:r w:rsidRPr="00AE2BAB">
        <w:rPr>
          <w:rStyle w:val="StyleUnderline"/>
          <w:highlight w:val="yellow"/>
        </w:rPr>
        <w:t>cause</w:t>
      </w:r>
      <w:r>
        <w:rPr>
          <w:sz w:val="16"/>
        </w:rPr>
        <w:t xml:space="preserve"> </w:t>
      </w:r>
      <w:r>
        <w:rPr>
          <w:rStyle w:val="Emphasis"/>
        </w:rPr>
        <w:t xml:space="preserve">significant </w:t>
      </w:r>
      <w:r w:rsidRPr="00AE2BAB">
        <w:rPr>
          <w:rStyle w:val="Emphasis"/>
          <w:highlight w:val="yellow"/>
        </w:rPr>
        <w:t>worldwide loss of life</w:t>
      </w:r>
      <w:r>
        <w:rPr>
          <w:sz w:val="16"/>
        </w:rPr>
        <w:t xml:space="preserve"> and liberty.</w:t>
      </w:r>
    </w:p>
    <w:p w14:paraId="74D18581" w14:textId="77777777" w:rsidR="004200BA" w:rsidRDefault="004200BA" w:rsidP="004200BA">
      <w:pPr>
        <w:rPr>
          <w:sz w:val="16"/>
        </w:rPr>
      </w:pPr>
      <w:r w:rsidRPr="00AE2BAB">
        <w:rPr>
          <w:rStyle w:val="Emphasis"/>
          <w:highlight w:val="yellow"/>
        </w:rPr>
        <w:t>All</w:t>
      </w:r>
      <w:r>
        <w:rPr>
          <w:rStyle w:val="Emphasis"/>
        </w:rPr>
        <w:t xml:space="preserve"> of these</w:t>
      </w:r>
      <w:r>
        <w:rPr>
          <w:sz w:val="16"/>
        </w:rPr>
        <w:t xml:space="preserve"> </w:t>
      </w:r>
      <w:r w:rsidRPr="00AE2BAB">
        <w:rPr>
          <w:rStyle w:val="StyleUnderline"/>
          <w:highlight w:val="yellow"/>
        </w:rPr>
        <w:t>are</w:t>
      </w:r>
      <w:r>
        <w:rPr>
          <w:sz w:val="16"/>
        </w:rPr>
        <w:t xml:space="preserve"> the product of </w:t>
      </w:r>
      <w:r>
        <w:rPr>
          <w:rStyle w:val="StyleUnderline"/>
        </w:rPr>
        <w:t>a</w:t>
      </w:r>
      <w:r>
        <w:rPr>
          <w:sz w:val="16"/>
        </w:rPr>
        <w:t xml:space="preserve"> </w:t>
      </w:r>
      <w:r w:rsidRPr="00AE2BAB">
        <w:rPr>
          <w:rStyle w:val="Emphasis"/>
          <w:highlight w:val="yellow"/>
        </w:rPr>
        <w:t>small</w:t>
      </w:r>
      <w:r>
        <w:rPr>
          <w:rStyle w:val="Emphasis"/>
        </w:rPr>
        <w:t xml:space="preserve"> group</w:t>
      </w:r>
      <w:r>
        <w:rPr>
          <w:sz w:val="16"/>
        </w:rPr>
        <w:t xml:space="preserve"> </w:t>
      </w:r>
      <w:r>
        <w:rPr>
          <w:rStyle w:val="StyleUnderline"/>
        </w:rPr>
        <w:t>of</w:t>
      </w:r>
      <w:r>
        <w:rPr>
          <w:sz w:val="16"/>
        </w:rPr>
        <w:t xml:space="preserve"> often overlapping, powerful industries dominated by a few actors. These are primarily: </w:t>
      </w:r>
      <w:r w:rsidRPr="00AE2BAB">
        <w:rPr>
          <w:rStyle w:val="Emphasis"/>
          <w:highlight w:val="yellow"/>
        </w:rPr>
        <w:t>m</w:t>
      </w:r>
      <w:r>
        <w:rPr>
          <w:rStyle w:val="StyleUnderline"/>
        </w:rPr>
        <w:t>ilitary-</w:t>
      </w:r>
      <w:r w:rsidRPr="00AE2BAB">
        <w:rPr>
          <w:rStyle w:val="Emphasis"/>
          <w:highlight w:val="yellow"/>
        </w:rPr>
        <w:t>i</w:t>
      </w:r>
      <w:r>
        <w:rPr>
          <w:rStyle w:val="StyleUnderline"/>
        </w:rPr>
        <w:t xml:space="preserve">ndustrial </w:t>
      </w:r>
      <w:r w:rsidRPr="00AE2BAB">
        <w:rPr>
          <w:rStyle w:val="Emphasis"/>
          <w:highlight w:val="yellow"/>
        </w:rPr>
        <w:t>c</w:t>
      </w:r>
      <w:r>
        <w:rPr>
          <w:rStyle w:val="StyleUnderline"/>
        </w:rPr>
        <w:t>omplexe</w:t>
      </w:r>
      <w:r w:rsidRPr="00AE2BAB">
        <w:rPr>
          <w:rStyle w:val="Emphasis"/>
          <w:highlight w:val="yellow"/>
        </w:rPr>
        <w:t>s</w:t>
      </w:r>
      <w:r>
        <w:rPr>
          <w:sz w:val="16"/>
        </w:rPr>
        <w:t xml:space="preserve">, the fossil fuel industry and Big Tech. All of these are </w:t>
      </w:r>
      <w:r w:rsidRPr="00AE2BAB">
        <w:rPr>
          <w:rStyle w:val="Emphasis"/>
          <w:highlight w:val="yellow"/>
        </w:rPr>
        <w:t>concentrated</w:t>
      </w:r>
      <w:r w:rsidRPr="00AE2BAB">
        <w:rPr>
          <w:rStyle w:val="StyleUnderline"/>
          <w:sz w:val="16"/>
          <w:highlight w:val="yellow"/>
        </w:rPr>
        <w:t xml:space="preserve"> </w:t>
      </w:r>
      <w:r w:rsidRPr="00AE2BAB">
        <w:rPr>
          <w:rStyle w:val="StyleUnderline"/>
          <w:highlight w:val="yellow"/>
        </w:rPr>
        <w:t>in</w:t>
      </w:r>
      <w:r>
        <w:rPr>
          <w:sz w:val="16"/>
        </w:rPr>
        <w:t xml:space="preserve"> a handful of countries, particularly </w:t>
      </w:r>
      <w:r w:rsidRPr="00AE2BAB">
        <w:rPr>
          <w:rStyle w:val="StyleUnderline"/>
          <w:highlight w:val="yellow"/>
        </w:rPr>
        <w:t>the</w:t>
      </w:r>
      <w:r w:rsidRPr="00AE2BAB">
        <w:rPr>
          <w:rStyle w:val="StyleUnderline"/>
          <w:sz w:val="16"/>
          <w:highlight w:val="yellow"/>
        </w:rPr>
        <w:t xml:space="preserve"> </w:t>
      </w:r>
      <w:r w:rsidRPr="00AE2BAB">
        <w:rPr>
          <w:rStyle w:val="Emphasis"/>
          <w:highlight w:val="yellow"/>
        </w:rPr>
        <w:t>US</w:t>
      </w:r>
      <w:r>
        <w:rPr>
          <w:sz w:val="16"/>
        </w:rPr>
        <w:t>. Let us call them the Agents of Doom.</w:t>
      </w:r>
    </w:p>
    <w:p w14:paraId="24FB894C" w14:textId="77777777" w:rsidR="004200BA" w:rsidRDefault="004200BA" w:rsidP="004200BA">
      <w:pPr>
        <w:rPr>
          <w:sz w:val="16"/>
        </w:rPr>
      </w:pPr>
      <w:r>
        <w:rPr>
          <w:rStyle w:val="StyleUnderline"/>
        </w:rPr>
        <w:t>Global catastrophe is a case of</w:t>
      </w:r>
      <w:r>
        <w:rPr>
          <w:sz w:val="16"/>
        </w:rPr>
        <w:t xml:space="preserve"> </w:t>
      </w:r>
      <w:r>
        <w:rPr>
          <w:rStyle w:val="Emphasis"/>
        </w:rPr>
        <w:t>public costs</w:t>
      </w:r>
      <w:r>
        <w:rPr>
          <w:sz w:val="16"/>
        </w:rPr>
        <w:t xml:space="preserve"> </w:t>
      </w:r>
      <w:r>
        <w:rPr>
          <w:rStyle w:val="StyleUnderline"/>
        </w:rPr>
        <w:t>and</w:t>
      </w:r>
      <w:r>
        <w:rPr>
          <w:sz w:val="16"/>
        </w:rPr>
        <w:t xml:space="preserve"> </w:t>
      </w:r>
      <w:r>
        <w:rPr>
          <w:rStyle w:val="Emphasis"/>
        </w:rPr>
        <w:t>private benefits</w:t>
      </w:r>
      <w:r>
        <w:rPr>
          <w:sz w:val="16"/>
        </w:rPr>
        <w:t xml:space="preserve">. Too often we mistakenly think of the future of global catastrophe as a set of (falsely) separate hazards and technologies. </w:t>
      </w:r>
      <w:r>
        <w:rPr>
          <w:rStyle w:val="StyleUnderline"/>
        </w:rPr>
        <w:t>The</w:t>
      </w:r>
      <w:r>
        <w:rPr>
          <w:sz w:val="16"/>
        </w:rPr>
        <w:t xml:space="preserve"> </w:t>
      </w:r>
      <w:r>
        <w:rPr>
          <w:rStyle w:val="Emphasis"/>
        </w:rPr>
        <w:t>true risk</w:t>
      </w:r>
      <w:r>
        <w:rPr>
          <w:sz w:val="16"/>
        </w:rPr>
        <w:t xml:space="preserve"> underlying all of these </w:t>
      </w:r>
      <w:r>
        <w:rPr>
          <w:rStyle w:val="StyleUnderline"/>
        </w:rPr>
        <w:t>is</w:t>
      </w:r>
      <w:r>
        <w:rPr>
          <w:sz w:val="16"/>
        </w:rPr>
        <w:t xml:space="preserve"> </w:t>
      </w:r>
      <w:r>
        <w:rPr>
          <w:rStyle w:val="Emphasis"/>
        </w:rPr>
        <w:t>unaccountable, concentrated power</w:t>
      </w:r>
      <w:r>
        <w:rPr>
          <w:sz w:val="16"/>
        </w:rPr>
        <w:t>.</w:t>
      </w:r>
    </w:p>
    <w:p w14:paraId="60CEDD95" w14:textId="77777777" w:rsidR="004200BA" w:rsidRDefault="004200BA" w:rsidP="004200BA">
      <w:pPr>
        <w:rPr>
          <w:sz w:val="16"/>
        </w:rPr>
      </w:pPr>
      <w:r>
        <w:rPr>
          <w:sz w:val="16"/>
        </w:rPr>
        <w:t>Artificial general intelligence (AGI)</w:t>
      </w:r>
    </w:p>
    <w:p w14:paraId="7B178713" w14:textId="77777777" w:rsidR="004200BA" w:rsidRDefault="004200BA" w:rsidP="004200BA">
      <w:pPr>
        <w:rPr>
          <w:sz w:val="16"/>
        </w:rPr>
      </w:pPr>
      <w:r>
        <w:rPr>
          <w:sz w:val="16"/>
        </w:rPr>
        <w:t>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w:t>
      </w:r>
    </w:p>
    <w:p w14:paraId="50A5DDF6" w14:textId="77777777" w:rsidR="004200BA" w:rsidRDefault="004200BA" w:rsidP="004200BA">
      <w:pPr>
        <w:rPr>
          <w:sz w:val="16"/>
        </w:rPr>
      </w:pPr>
      <w:r>
        <w:rPr>
          <w:sz w:val="16"/>
        </w:rPr>
        <w:t>Catastrophic biological threats</w:t>
      </w:r>
    </w:p>
    <w:p w14:paraId="0640FC2A" w14:textId="77777777" w:rsidR="004200BA" w:rsidRDefault="004200BA" w:rsidP="004200BA">
      <w:pPr>
        <w:rPr>
          <w:sz w:val="16"/>
        </w:rPr>
      </w:pPr>
      <w:r>
        <w:rPr>
          <w:sz w:val="16"/>
        </w:rPr>
        <w:t>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w:t>
      </w:r>
    </w:p>
    <w:p w14:paraId="061689EA" w14:textId="77777777" w:rsidR="004200BA" w:rsidRDefault="004200BA" w:rsidP="004200BA">
      <w:pPr>
        <w:rPr>
          <w:sz w:val="16"/>
        </w:rPr>
      </w:pPr>
      <w:r>
        <w:rPr>
          <w:sz w:val="16"/>
        </w:rPr>
        <w:t>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w:t>
      </w:r>
    </w:p>
    <w:p w14:paraId="29B58165" w14:textId="77777777" w:rsidR="004200BA" w:rsidRDefault="004200BA" w:rsidP="004200BA">
      <w:pPr>
        <w:rPr>
          <w:sz w:val="16"/>
        </w:rPr>
      </w:pPr>
      <w:r>
        <w:rPr>
          <w:sz w:val="16"/>
        </w:rPr>
        <w:t>Climate change</w:t>
      </w:r>
    </w:p>
    <w:p w14:paraId="3331B9B0" w14:textId="77777777" w:rsidR="004200BA" w:rsidRDefault="004200BA" w:rsidP="004200BA">
      <w:pPr>
        <w:rPr>
          <w:sz w:val="16"/>
        </w:rPr>
      </w:pPr>
      <w:r>
        <w:rPr>
          <w:sz w:val="16"/>
        </w:rPr>
        <w:t>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w:t>
      </w:r>
    </w:p>
    <w:p w14:paraId="15AD5F0B" w14:textId="77777777" w:rsidR="004200BA" w:rsidRDefault="004200BA" w:rsidP="004200BA">
      <w:pPr>
        <w:rPr>
          <w:sz w:val="16"/>
        </w:rPr>
      </w:pPr>
      <w:r>
        <w:rPr>
          <w:sz w:val="16"/>
        </w:rPr>
        <w:t>Lethal autonomous weapons (LAWs)</w:t>
      </w:r>
    </w:p>
    <w:p w14:paraId="3723F520" w14:textId="77777777" w:rsidR="004200BA" w:rsidRDefault="004200BA" w:rsidP="004200BA">
      <w:pPr>
        <w:rPr>
          <w:sz w:val="16"/>
        </w:rPr>
      </w:pPr>
      <w:r>
        <w:rPr>
          <w:sz w:val="16"/>
        </w:rPr>
        <w:t>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w:t>
      </w:r>
    </w:p>
    <w:p w14:paraId="797F9514" w14:textId="77777777" w:rsidR="004200BA" w:rsidRDefault="004200BA" w:rsidP="004200BA">
      <w:pPr>
        <w:rPr>
          <w:sz w:val="16"/>
        </w:rPr>
      </w:pPr>
      <w:r>
        <w:rPr>
          <w:sz w:val="16"/>
        </w:rPr>
        <w:t>Nuclear weapons</w:t>
      </w:r>
    </w:p>
    <w:p w14:paraId="2E8712E8" w14:textId="77777777" w:rsidR="004200BA" w:rsidRDefault="004200BA" w:rsidP="004200BA">
      <w:pPr>
        <w:rPr>
          <w:sz w:val="16"/>
        </w:rPr>
      </w:pPr>
      <w:r>
        <w:rPr>
          <w:sz w:val="16"/>
        </w:rPr>
        <w:t>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w:t>
      </w:r>
    </w:p>
    <w:p w14:paraId="0EED24D4" w14:textId="77777777" w:rsidR="004200BA" w:rsidRDefault="004200BA" w:rsidP="004200BA">
      <w:pPr>
        <w:rPr>
          <w:sz w:val="16"/>
        </w:rPr>
      </w:pPr>
      <w:r>
        <w:rPr>
          <w:sz w:val="16"/>
        </w:rPr>
        <w:t>Currently, 89% of nuclear weapons are held by two countries: the US and Russia. The entire global nuclear arsenal belongs to just nine countries. The production and maintenance of nuclear weapons is overwhelmingly reliant on just 28 major companies (primarily US based).</w:t>
      </w:r>
    </w:p>
    <w:p w14:paraId="3AAA84A0" w14:textId="77777777" w:rsidR="004200BA" w:rsidRDefault="004200BA" w:rsidP="004200BA">
      <w:pPr>
        <w:rPr>
          <w:sz w:val="16"/>
        </w:rPr>
      </w:pPr>
      <w:r>
        <w:rPr>
          <w:sz w:val="16"/>
        </w:rPr>
        <w:t>Mass surveillance</w:t>
      </w:r>
    </w:p>
    <w:p w14:paraId="3AAEBD06" w14:textId="77777777" w:rsidR="004200BA" w:rsidRDefault="004200BA" w:rsidP="004200BA">
      <w:pPr>
        <w:rPr>
          <w:sz w:val="16"/>
        </w:rPr>
      </w:pPr>
      <w:r>
        <w:rPr>
          <w:sz w:val="16"/>
        </w:rPr>
        <w:t>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w:t>
      </w:r>
    </w:p>
    <w:p w14:paraId="5C967348" w14:textId="77777777" w:rsidR="004200BA" w:rsidRDefault="004200BA" w:rsidP="004200BA">
      <w:pPr>
        <w:rPr>
          <w:sz w:val="16"/>
        </w:rPr>
      </w:pPr>
      <w:r>
        <w:rPr>
          <w:sz w:val="16"/>
        </w:rPr>
        <w:t>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w:t>
      </w:r>
    </w:p>
    <w:p w14:paraId="12D184C6" w14:textId="77777777" w:rsidR="004200BA" w:rsidRDefault="004200BA" w:rsidP="004200BA">
      <w:pPr>
        <w:rPr>
          <w:sz w:val="16"/>
        </w:rPr>
      </w:pPr>
      <w:r>
        <w:rPr>
          <w:sz w:val="16"/>
        </w:rPr>
        <w:t>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w:t>
      </w:r>
    </w:p>
    <w:p w14:paraId="0ADF5DD3" w14:textId="77777777" w:rsidR="004200BA" w:rsidRDefault="004200BA" w:rsidP="004200BA">
      <w:pPr>
        <w:rPr>
          <w:sz w:val="16"/>
        </w:rPr>
      </w:pPr>
      <w:r>
        <w:rPr>
          <w:sz w:val="16"/>
        </w:rPr>
        <w:t>Concentrated, captured and covert</w:t>
      </w:r>
    </w:p>
    <w:p w14:paraId="361F1C7A" w14:textId="77777777" w:rsidR="004200BA" w:rsidRDefault="004200BA" w:rsidP="004200BA">
      <w:pPr>
        <w:rPr>
          <w:sz w:val="16"/>
        </w:rPr>
      </w:pPr>
      <w:r>
        <w:rPr>
          <w:sz w:val="16"/>
        </w:rPr>
        <w:t xml:space="preserve">There are three distinct lessons here. First, </w:t>
      </w:r>
      <w:r>
        <w:rPr>
          <w:rStyle w:val="StyleUnderline"/>
        </w:rPr>
        <w:t>the</w:t>
      </w:r>
      <w:r>
        <w:rPr>
          <w:sz w:val="16"/>
        </w:rPr>
        <w:t xml:space="preserve"> </w:t>
      </w:r>
      <w:r>
        <w:rPr>
          <w:rStyle w:val="Emphasis"/>
        </w:rPr>
        <w:t>production</w:t>
      </w:r>
      <w:r>
        <w:rPr>
          <w:sz w:val="16"/>
        </w:rPr>
        <w:t xml:space="preserve"> </w:t>
      </w:r>
      <w:r>
        <w:rPr>
          <w:rStyle w:val="StyleUnderline"/>
        </w:rPr>
        <w:t>of</w:t>
      </w:r>
      <w:r>
        <w:rPr>
          <w:sz w:val="16"/>
        </w:rPr>
        <w:t xml:space="preserve"> </w:t>
      </w:r>
      <w:r>
        <w:rPr>
          <w:rStyle w:val="Emphasis"/>
        </w:rPr>
        <w:t>human-made global catastrophic hazards</w:t>
      </w:r>
      <w:r>
        <w:rPr>
          <w:sz w:val="16"/>
        </w:rPr>
        <w:t xml:space="preserve"> </w:t>
      </w:r>
      <w:r>
        <w:rPr>
          <w:rStyle w:val="StyleUnderline"/>
        </w:rPr>
        <w:t>is</w:t>
      </w:r>
      <w:r>
        <w:rPr>
          <w:sz w:val="16"/>
        </w:rPr>
        <w:t xml:space="preserve"> </w:t>
      </w:r>
      <w:r>
        <w:rPr>
          <w:rStyle w:val="Emphasis"/>
        </w:rPr>
        <w:t>highly concentrated</w:t>
      </w:r>
      <w:r>
        <w:rPr>
          <w:rStyle w:val="StyleUnderline"/>
        </w:rPr>
        <w:t xml:space="preserve">. </w:t>
      </w:r>
      <w:r w:rsidRPr="00AE2BAB">
        <w:rPr>
          <w:rStyle w:val="StyleUnderline"/>
          <w:highlight w:val="yellow"/>
        </w:rPr>
        <w:t>The</w:t>
      </w:r>
      <w:r w:rsidRPr="00AE2BAB">
        <w:rPr>
          <w:rStyle w:val="StyleUnderline"/>
          <w:sz w:val="16"/>
          <w:highlight w:val="yellow"/>
        </w:rPr>
        <w:t xml:space="preserve"> </w:t>
      </w:r>
      <w:r w:rsidRPr="00AE2BAB">
        <w:rPr>
          <w:rStyle w:val="Emphasis"/>
          <w:highlight w:val="yellow"/>
        </w:rPr>
        <w:t>US military</w:t>
      </w:r>
      <w:r w:rsidRPr="00AE2BAB">
        <w:rPr>
          <w:rStyle w:val="StyleUnderline"/>
          <w:sz w:val="16"/>
          <w:highlight w:val="yellow"/>
        </w:rPr>
        <w:t xml:space="preserve"> </w:t>
      </w:r>
      <w:r w:rsidRPr="00AE2BAB">
        <w:rPr>
          <w:rStyle w:val="StyleUnderline"/>
          <w:highlight w:val="yellow"/>
        </w:rPr>
        <w:t>is responsible for</w:t>
      </w:r>
      <w:r>
        <w:rPr>
          <w:sz w:val="16"/>
        </w:rPr>
        <w:t xml:space="preserve"> </w:t>
      </w:r>
      <w:r>
        <w:rPr>
          <w:rStyle w:val="Emphasis"/>
        </w:rPr>
        <w:t>pioneering work</w:t>
      </w:r>
      <w:r>
        <w:rPr>
          <w:sz w:val="16"/>
        </w:rPr>
        <w:t xml:space="preserve"> </w:t>
      </w:r>
      <w:r>
        <w:rPr>
          <w:rStyle w:val="StyleUnderline"/>
        </w:rPr>
        <w:t>in</w:t>
      </w:r>
      <w:r>
        <w:rPr>
          <w:sz w:val="16"/>
        </w:rPr>
        <w:t xml:space="preserve"> </w:t>
      </w:r>
      <w:r w:rsidRPr="00AE2BAB">
        <w:rPr>
          <w:rStyle w:val="Emphasis"/>
          <w:highlight w:val="yellow"/>
        </w:rPr>
        <w:t>nuc</w:t>
      </w:r>
      <w:r>
        <w:rPr>
          <w:sz w:val="16"/>
        </w:rPr>
        <w:t>lear and thermonuclear weapon</w:t>
      </w:r>
      <w:r w:rsidRPr="00AE2BAB">
        <w:rPr>
          <w:rStyle w:val="Emphasis"/>
          <w:highlight w:val="yellow"/>
        </w:rPr>
        <w:t>s</w:t>
      </w:r>
      <w:r>
        <w:rPr>
          <w:sz w:val="16"/>
        </w:rPr>
        <w:t xml:space="preserve">, </w:t>
      </w:r>
      <w:r w:rsidRPr="00AE2BAB">
        <w:rPr>
          <w:rStyle w:val="Emphasis"/>
          <w:highlight w:val="yellow"/>
        </w:rPr>
        <w:t>LAWs</w:t>
      </w:r>
      <w:r>
        <w:rPr>
          <w:sz w:val="16"/>
        </w:rPr>
        <w:t xml:space="preserve">, </w:t>
      </w:r>
      <w:r>
        <w:rPr>
          <w:rStyle w:val="Emphasis"/>
        </w:rPr>
        <w:t>surveillance</w:t>
      </w:r>
      <w:r>
        <w:rPr>
          <w:rStyle w:val="StyleUnderline"/>
        </w:rPr>
        <w:t xml:space="preserve">, </w:t>
      </w:r>
      <w:r w:rsidRPr="00AE2BAB">
        <w:rPr>
          <w:rStyle w:val="StyleUnderline"/>
          <w:highlight w:val="yellow"/>
        </w:rPr>
        <w:t>and</w:t>
      </w:r>
      <w:r w:rsidRPr="00AE2BAB">
        <w:rPr>
          <w:rStyle w:val="StyleUnderline"/>
          <w:sz w:val="16"/>
          <w:highlight w:val="yellow"/>
        </w:rPr>
        <w:t xml:space="preserve"> </w:t>
      </w:r>
      <w:r w:rsidRPr="00AE2BAB">
        <w:rPr>
          <w:rStyle w:val="Emphasis"/>
          <w:highlight w:val="yellow"/>
        </w:rPr>
        <w:t>AI</w:t>
      </w:r>
      <w:r>
        <w:rPr>
          <w:sz w:val="16"/>
        </w:rPr>
        <w:t xml:space="preserve">. To this day, </w:t>
      </w:r>
      <w:r>
        <w:rPr>
          <w:rStyle w:val="StyleUnderline"/>
        </w:rPr>
        <w:t xml:space="preserve">the US </w:t>
      </w:r>
      <w:r w:rsidRPr="00AE2BAB">
        <w:rPr>
          <w:rStyle w:val="StyleUnderline"/>
          <w:highlight w:val="yellow"/>
        </w:rPr>
        <w:t>plays</w:t>
      </w:r>
      <w:r w:rsidRPr="00AE2BAB">
        <w:rPr>
          <w:rStyle w:val="StyleUnderline"/>
          <w:sz w:val="16"/>
          <w:highlight w:val="yellow"/>
        </w:rPr>
        <w:t xml:space="preserve"> </w:t>
      </w:r>
      <w:r w:rsidRPr="00AE2BAB">
        <w:rPr>
          <w:rStyle w:val="StyleUnderline"/>
          <w:highlight w:val="yellow"/>
        </w:rPr>
        <w:t>an</w:t>
      </w:r>
      <w:r w:rsidRPr="00AE2BAB">
        <w:rPr>
          <w:rStyle w:val="StyleUnderline"/>
          <w:sz w:val="16"/>
          <w:highlight w:val="yellow"/>
        </w:rPr>
        <w:t xml:space="preserve"> </w:t>
      </w:r>
      <w:r w:rsidRPr="00AE2BAB">
        <w:rPr>
          <w:rStyle w:val="Emphasis"/>
          <w:highlight w:val="yellow"/>
        </w:rPr>
        <w:t>outsized role</w:t>
      </w:r>
      <w:r w:rsidRPr="00AE2BAB">
        <w:rPr>
          <w:rStyle w:val="StyleUnderline"/>
          <w:sz w:val="16"/>
          <w:highlight w:val="yellow"/>
        </w:rPr>
        <w:t xml:space="preserve"> </w:t>
      </w:r>
      <w:r w:rsidRPr="00AE2BAB">
        <w:rPr>
          <w:rStyle w:val="StyleUnderline"/>
          <w:highlight w:val="yellow"/>
        </w:rPr>
        <w:t>in</w:t>
      </w:r>
      <w:r w:rsidRPr="00AE2BAB">
        <w:rPr>
          <w:rStyle w:val="StyleUnderline"/>
          <w:sz w:val="16"/>
          <w:highlight w:val="yellow"/>
        </w:rPr>
        <w:t xml:space="preserve"> </w:t>
      </w:r>
      <w:r w:rsidRPr="00AE2BAB">
        <w:rPr>
          <w:rStyle w:val="Emphasis"/>
          <w:highlight w:val="yellow"/>
        </w:rPr>
        <w:t>endangering the world</w:t>
      </w:r>
      <w:r>
        <w:rPr>
          <w:sz w:val="16"/>
        </w:rPr>
        <w:t>. It is the world’s largest historical emitter, possesses the second largest, and most advanced nuclear arsenal, is the leader in developing LAWs, houses the largest agencies and firms working on surveillance, and has by-far the highest number of groups working on developing AGI.</w:t>
      </w:r>
    </w:p>
    <w:p w14:paraId="62945055" w14:textId="77777777" w:rsidR="004200BA" w:rsidRDefault="004200BA" w:rsidP="004200BA">
      <w:pPr>
        <w:rPr>
          <w:sz w:val="16"/>
        </w:rPr>
      </w:pPr>
      <w:r>
        <w:rPr>
          <w:sz w:val="16"/>
        </w:rPr>
        <w:t>Second, the producers of such threats have frequently played an active role in suffocating action to address them. This is commonly referred to as "regulatory capture": regulatory efforts become captured by those that they are supposed to oversee. For climate change it is the fossil fuel lobby. For nuclear weapons, the arms race was stoked by the "bomber gap" and "missile gap" myths perpetuated by the US military industrial complex.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6EDAA8D0" w14:textId="77777777" w:rsidR="004200BA" w:rsidRDefault="004200BA" w:rsidP="004200BA">
      <w:pPr>
        <w:rPr>
          <w:sz w:val="16"/>
        </w:rPr>
      </w:pPr>
      <w:r>
        <w:rPr>
          <w:sz w:val="16"/>
        </w:rPr>
        <w:t>A similar dyanmic occurs in international negotiations, with just a few key countries blocking regulation of catastrophic hazards. For biological weapons it was the US who was the primary culprit in preventing the adoption of a global verification scheme under the Biological Weapons Convention. For LAWs, approximately five countries (Australia, Israel, Russia, South Korea and the US) have actively blocked progress on banning or strongly regulating lethal autonomous weapons.</w:t>
      </w:r>
    </w:p>
    <w:p w14:paraId="558B2EE5" w14:textId="77777777" w:rsidR="004200BA" w:rsidRDefault="004200BA" w:rsidP="004200BA">
      <w:pPr>
        <w:rPr>
          <w:sz w:val="16"/>
        </w:rPr>
      </w:pPr>
      <w:r>
        <w:rPr>
          <w:sz w:val="16"/>
        </w:rPr>
        <w:t xml:space="preserve">Third, </w:t>
      </w:r>
      <w:r w:rsidRPr="00AE2BAB">
        <w:rPr>
          <w:rStyle w:val="StyleUnderline"/>
          <w:highlight w:val="yellow"/>
        </w:rPr>
        <w:t>producing</w:t>
      </w:r>
      <w:r>
        <w:rPr>
          <w:sz w:val="16"/>
        </w:rPr>
        <w:t xml:space="preserve"> </w:t>
      </w:r>
      <w:r>
        <w:rPr>
          <w:rStyle w:val="StyleUnderline"/>
        </w:rPr>
        <w:t>the</w:t>
      </w:r>
      <w:r>
        <w:rPr>
          <w:sz w:val="16"/>
        </w:rPr>
        <w:t xml:space="preserve"> </w:t>
      </w:r>
      <w:r>
        <w:rPr>
          <w:rStyle w:val="Emphasis"/>
        </w:rPr>
        <w:t>worst</w:t>
      </w:r>
      <w:r>
        <w:rPr>
          <w:sz w:val="16"/>
        </w:rPr>
        <w:t xml:space="preserve"> global </w:t>
      </w:r>
      <w:r>
        <w:rPr>
          <w:rStyle w:val="StyleUnderline"/>
        </w:rPr>
        <w:t>threats is</w:t>
      </w:r>
      <w:r>
        <w:rPr>
          <w:sz w:val="16"/>
        </w:rPr>
        <w:t xml:space="preserve"> almost </w:t>
      </w:r>
      <w:r>
        <w:rPr>
          <w:rStyle w:val="Emphasis"/>
        </w:rPr>
        <w:t>always</w:t>
      </w:r>
      <w:r>
        <w:rPr>
          <w:sz w:val="16"/>
        </w:rPr>
        <w:t xml:space="preserve"> </w:t>
      </w:r>
      <w:r>
        <w:rPr>
          <w:rStyle w:val="StyleUnderline"/>
        </w:rPr>
        <w:t>done</w:t>
      </w:r>
      <w:r>
        <w:rPr>
          <w:sz w:val="16"/>
        </w:rPr>
        <w:t xml:space="preserve"> </w:t>
      </w:r>
      <w:r w:rsidRPr="00AE2BAB">
        <w:rPr>
          <w:rStyle w:val="Emphasis"/>
          <w:highlight w:val="yellow"/>
        </w:rPr>
        <w:t>in the shadows</w:t>
      </w:r>
      <w:r w:rsidRPr="00AE2BAB">
        <w:rPr>
          <w:rStyle w:val="StyleUnderline"/>
          <w:sz w:val="16"/>
          <w:highlight w:val="yellow"/>
        </w:rPr>
        <w:t>.</w:t>
      </w:r>
    </w:p>
    <w:p w14:paraId="5792E06E" w14:textId="77777777" w:rsidR="004200BA" w:rsidRDefault="004200BA" w:rsidP="004200BA">
      <w:pPr>
        <w:rPr>
          <w:sz w:val="16"/>
        </w:rPr>
      </w:pPr>
      <w:r>
        <w:rPr>
          <w:sz w:val="16"/>
        </w:rPr>
        <w:t>Secrecy hazards</w:t>
      </w:r>
    </w:p>
    <w:p w14:paraId="38B8C29D" w14:textId="77777777" w:rsidR="004200BA" w:rsidRDefault="004200BA" w:rsidP="004200BA">
      <w:pPr>
        <w:rPr>
          <w:sz w:val="16"/>
        </w:rPr>
      </w:pPr>
      <w:r>
        <w:rPr>
          <w:sz w:val="16"/>
        </w:rPr>
        <w:t>The history of anthropogenic global threats is a history of hidden information. I call these secrecy hazards: harms arising from intentionally concealed or obscured knowledge.</w:t>
      </w:r>
    </w:p>
    <w:p w14:paraId="230ED508" w14:textId="77777777" w:rsidR="004200BA" w:rsidRDefault="004200BA" w:rsidP="004200BA">
      <w:pPr>
        <w:rPr>
          <w:sz w:val="16"/>
        </w:rPr>
      </w:pPr>
      <w:r>
        <w:rPr>
          <w:sz w:val="16"/>
        </w:rPr>
        <w:t xml:space="preserve">Secrecy hazards are almost always a tool of the Agents of Doom and history is rife with them. Both </w:t>
      </w:r>
      <w:r>
        <w:rPr>
          <w:rStyle w:val="Emphasis"/>
        </w:rPr>
        <w:t>Castle Bravo</w:t>
      </w:r>
      <w:r>
        <w:rPr>
          <w:sz w:val="16"/>
        </w:rPr>
        <w:t xml:space="preserve"> </w:t>
      </w:r>
      <w:r>
        <w:rPr>
          <w:rStyle w:val="StyleUnderline"/>
        </w:rPr>
        <w:t>and the</w:t>
      </w:r>
      <w:r>
        <w:rPr>
          <w:sz w:val="16"/>
        </w:rPr>
        <w:t xml:space="preserve"> </w:t>
      </w:r>
      <w:r>
        <w:rPr>
          <w:rStyle w:val="Emphasis"/>
        </w:rPr>
        <w:t>Manhattan Project</w:t>
      </w:r>
      <w:r>
        <w:rPr>
          <w:sz w:val="16"/>
        </w:rPr>
        <w:t xml:space="preserve"> </w:t>
      </w:r>
      <w:r>
        <w:rPr>
          <w:rStyle w:val="StyleUnderline"/>
        </w:rPr>
        <w:t>were among the</w:t>
      </w:r>
      <w:r>
        <w:rPr>
          <w:sz w:val="16"/>
        </w:rPr>
        <w:t xml:space="preserve"> </w:t>
      </w:r>
      <w:r>
        <w:rPr>
          <w:rStyle w:val="Emphasis"/>
        </w:rPr>
        <w:t>most secretive projects in US history</w:t>
      </w:r>
      <w:r>
        <w:rPr>
          <w:rStyle w:val="StyleUnderline"/>
        </w:rPr>
        <w:t xml:space="preserve">. The </w:t>
      </w:r>
      <w:r>
        <w:rPr>
          <w:rStyle w:val="Emphasis"/>
        </w:rPr>
        <w:t>NSA’s mass surveillance</w:t>
      </w:r>
      <w:r>
        <w:rPr>
          <w:sz w:val="16"/>
        </w:rPr>
        <w:t xml:space="preserve"> programmes </w:t>
      </w:r>
      <w:r>
        <w:rPr>
          <w:rStyle w:val="StyleUnderline"/>
        </w:rPr>
        <w:t>were</w:t>
      </w:r>
      <w:r>
        <w:rPr>
          <w:sz w:val="16"/>
        </w:rPr>
        <w:t xml:space="preserve"> </w:t>
      </w:r>
      <w:r>
        <w:rPr>
          <w:rStyle w:val="Emphasis"/>
        </w:rPr>
        <w:t>intentionally hidden</w:t>
      </w:r>
      <w:r>
        <w:rPr>
          <w:sz w:val="16"/>
        </w:rPr>
        <w:t xml:space="preserve"> from the public eye while whistle-blowers such as Edward Snowden were marginalised and hunted for prosecution. The fossil fuel industry has spent decades burying its own private knowledge of climate change and obscuring scientific evidence. Research on LAWs and numerous other powerful weapons have been performed in confidential programmes in agencies such as Darpa.</w:t>
      </w:r>
    </w:p>
    <w:p w14:paraId="0B0F5F23" w14:textId="77777777" w:rsidR="004200BA" w:rsidRDefault="004200BA" w:rsidP="004200BA">
      <w:pPr>
        <w:rPr>
          <w:sz w:val="16"/>
        </w:rPr>
      </w:pPr>
      <w:r>
        <w:rPr>
          <w:sz w:val="16"/>
        </w:rPr>
        <w:t xml:space="preserve">As Tom Mueller shows in his overview of whistleblowing "Crisis of Conscience", </w:t>
      </w:r>
      <w:r>
        <w:rPr>
          <w:rStyle w:val="StyleUnderline"/>
        </w:rPr>
        <w:t>the military and</w:t>
      </w:r>
      <w:r>
        <w:rPr>
          <w:sz w:val="16"/>
        </w:rPr>
        <w:t xml:space="preserve"> </w:t>
      </w:r>
      <w:r>
        <w:rPr>
          <w:rStyle w:val="Emphasis"/>
        </w:rPr>
        <w:t>i</w:t>
      </w:r>
      <w:r>
        <w:rPr>
          <w:sz w:val="16"/>
        </w:rPr>
        <w:t xml:space="preserve">ntelligence </w:t>
      </w:r>
      <w:r>
        <w:rPr>
          <w:rStyle w:val="Emphasis"/>
        </w:rPr>
        <w:t>c</w:t>
      </w:r>
      <w:r>
        <w:rPr>
          <w:sz w:val="16"/>
        </w:rPr>
        <w:t xml:space="preserve">ommunities </w:t>
      </w:r>
      <w:r>
        <w:rPr>
          <w:rStyle w:val="StyleUnderline"/>
        </w:rPr>
        <w:t>frequently use</w:t>
      </w:r>
      <w:r>
        <w:rPr>
          <w:sz w:val="16"/>
        </w:rPr>
        <w:t xml:space="preserve"> </w:t>
      </w:r>
      <w:r w:rsidRPr="00AE2BAB">
        <w:rPr>
          <w:rStyle w:val="Emphasis"/>
          <w:highlight w:val="yellow"/>
        </w:rPr>
        <w:t>secrecy</w:t>
      </w:r>
      <w:r>
        <w:rPr>
          <w:sz w:val="16"/>
        </w:rPr>
        <w:t xml:space="preserve"> provisions, and companies deploy commercial non-disclosure agreements, </w:t>
      </w:r>
      <w:r>
        <w:rPr>
          <w:rStyle w:val="StyleUnderline"/>
        </w:rPr>
        <w:t>to</w:t>
      </w:r>
      <w:r>
        <w:rPr>
          <w:sz w:val="16"/>
        </w:rPr>
        <w:t xml:space="preserve"> </w:t>
      </w:r>
      <w:r w:rsidRPr="00AE2BAB">
        <w:rPr>
          <w:rStyle w:val="Emphasis"/>
          <w:highlight w:val="yellow"/>
        </w:rPr>
        <w:t>conceal corruption</w:t>
      </w:r>
      <w:r>
        <w:rPr>
          <w:sz w:val="16"/>
        </w:rPr>
        <w:t xml:space="preserve"> </w:t>
      </w:r>
      <w:r>
        <w:rPr>
          <w:rStyle w:val="StyleUnderline"/>
        </w:rPr>
        <w:t>and</w:t>
      </w:r>
      <w:r>
        <w:rPr>
          <w:sz w:val="16"/>
        </w:rPr>
        <w:t xml:space="preserve"> </w:t>
      </w:r>
      <w:r>
        <w:rPr>
          <w:rStyle w:val="Emphasis"/>
        </w:rPr>
        <w:t>avoid</w:t>
      </w:r>
      <w:r>
        <w:rPr>
          <w:sz w:val="16"/>
        </w:rPr>
        <w:t xml:space="preserve"> embarrassment and public </w:t>
      </w:r>
      <w:r>
        <w:rPr>
          <w:rStyle w:val="Emphasis"/>
        </w:rPr>
        <w:t>scrutiny</w:t>
      </w:r>
      <w:r>
        <w:rPr>
          <w:sz w:val="16"/>
        </w:rPr>
        <w:t xml:space="preserve"> rather than hide genuinely dangerous information.</w:t>
      </w:r>
    </w:p>
    <w:p w14:paraId="67C18346" w14:textId="77777777" w:rsidR="004200BA" w:rsidRDefault="004200BA" w:rsidP="004200BA">
      <w:pPr>
        <w:rPr>
          <w:sz w:val="16"/>
        </w:rPr>
      </w:pPr>
      <w:r>
        <w:rPr>
          <w:sz w:val="16"/>
        </w:rPr>
        <w:t>Risk and responsibility</w:t>
      </w:r>
    </w:p>
    <w:p w14:paraId="05D6122A" w14:textId="77777777" w:rsidR="004200BA" w:rsidRDefault="004200BA" w:rsidP="004200BA">
      <w:pPr>
        <w:rPr>
          <w:sz w:val="16"/>
        </w:rPr>
      </w:pPr>
      <w:r>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008380CC" w14:textId="77777777" w:rsidR="004200BA" w:rsidRDefault="004200BA" w:rsidP="004200BA">
      <w:pPr>
        <w:rPr>
          <w:sz w:val="16"/>
        </w:rPr>
      </w:pPr>
      <w:r>
        <w:rPr>
          <w:sz w:val="16"/>
        </w:rPr>
        <w:t xml:space="preserve">Yet </w:t>
      </w:r>
      <w:r>
        <w:rPr>
          <w:rStyle w:val="StyleUnderline"/>
        </w:rPr>
        <w:t>there appears to be</w:t>
      </w:r>
      <w:r>
        <w:rPr>
          <w:sz w:val="16"/>
        </w:rPr>
        <w:t xml:space="preserve"> </w:t>
      </w:r>
      <w:r>
        <w:rPr>
          <w:rStyle w:val="Emphasis"/>
        </w:rPr>
        <w:t>little</w:t>
      </w:r>
      <w:r>
        <w:rPr>
          <w:sz w:val="16"/>
        </w:rPr>
        <w:t xml:space="preserve"> concrete </w:t>
      </w:r>
      <w:r>
        <w:rPr>
          <w:rStyle w:val="Emphasis"/>
        </w:rPr>
        <w:t>reason</w:t>
      </w:r>
      <w:r>
        <w:rPr>
          <w:sz w:val="16"/>
        </w:rPr>
        <w:t xml:space="preserve"> </w:t>
      </w:r>
      <w:r>
        <w:rPr>
          <w:rStyle w:val="StyleUnderline"/>
        </w:rPr>
        <w:t>as to why we should expect the burden of</w:t>
      </w:r>
      <w:r>
        <w:rPr>
          <w:sz w:val="16"/>
        </w:rPr>
        <w:t xml:space="preserve"> </w:t>
      </w:r>
      <w:r>
        <w:rPr>
          <w:rStyle w:val="Emphasis"/>
        </w:rPr>
        <w:t>catastrophic hazards</w:t>
      </w:r>
      <w:r>
        <w:rPr>
          <w:sz w:val="16"/>
        </w:rPr>
        <w:t xml:space="preserve"> </w:t>
      </w:r>
      <w:r>
        <w:rPr>
          <w:rStyle w:val="StyleUnderline"/>
        </w:rPr>
        <w:t>to undergo a</w:t>
      </w:r>
      <w:r>
        <w:rPr>
          <w:sz w:val="16"/>
        </w:rPr>
        <w:t xml:space="preserve"> dramatic </w:t>
      </w:r>
      <w:r>
        <w:rPr>
          <w:rStyle w:val="Emphasis"/>
        </w:rPr>
        <w:t>shift</w:t>
      </w:r>
      <w:r>
        <w:rPr>
          <w:sz w:val="16"/>
        </w:rPr>
        <w:t xml:space="preserve"> </w:t>
      </w:r>
      <w:r>
        <w:rPr>
          <w:rStyle w:val="StyleUnderline"/>
        </w:rPr>
        <w:t>from</w:t>
      </w:r>
      <w:r>
        <w:rPr>
          <w:sz w:val="16"/>
        </w:rPr>
        <w:t xml:space="preserve"> </w:t>
      </w:r>
      <w:r>
        <w:rPr>
          <w:rStyle w:val="Emphasis"/>
        </w:rPr>
        <w:t>powerful states</w:t>
      </w:r>
      <w:r>
        <w:rPr>
          <w:sz w:val="16"/>
        </w:rPr>
        <w:t xml:space="preserve"> and companies </w:t>
      </w:r>
      <w:r>
        <w:rPr>
          <w:rStyle w:val="StyleUnderline"/>
        </w:rPr>
        <w:t>to</w:t>
      </w:r>
      <w:r>
        <w:rPr>
          <w:sz w:val="16"/>
        </w:rPr>
        <w:t xml:space="preserve"> </w:t>
      </w:r>
      <w:r>
        <w:rPr>
          <w:rStyle w:val="Emphasis"/>
        </w:rPr>
        <w:t>individuals</w:t>
      </w:r>
      <w:r>
        <w:rPr>
          <w:sz w:val="16"/>
        </w:rPr>
        <w:t xml:space="preserve">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FF0B3AD" w14:textId="77777777" w:rsidR="004200BA" w:rsidRDefault="004200BA" w:rsidP="004200BA">
      <w:pPr>
        <w:rPr>
          <w:sz w:val="16"/>
        </w:rPr>
      </w:pPr>
      <w:r>
        <w:rPr>
          <w:sz w:val="16"/>
        </w:rPr>
        <w:t xml:space="preserve">Even </w:t>
      </w:r>
      <w:r>
        <w:rPr>
          <w:rStyle w:val="StyleUnderline"/>
        </w:rPr>
        <w:t>if a</w:t>
      </w:r>
      <w:r>
        <w:rPr>
          <w:sz w:val="16"/>
        </w:rPr>
        <w:t xml:space="preserve"> </w:t>
      </w:r>
      <w:r>
        <w:rPr>
          <w:rStyle w:val="Emphasis"/>
        </w:rPr>
        <w:t>catastrophic</w:t>
      </w:r>
      <w:r>
        <w:rPr>
          <w:sz w:val="16"/>
        </w:rPr>
        <w:t xml:space="preserve"> global terrorist </w:t>
      </w:r>
      <w:r>
        <w:rPr>
          <w:rStyle w:val="Emphasis"/>
        </w:rPr>
        <w:t>incident</w:t>
      </w:r>
      <w:r>
        <w:rPr>
          <w:sz w:val="16"/>
        </w:rPr>
        <w:t xml:space="preserve"> </w:t>
      </w:r>
      <w:r>
        <w:rPr>
          <w:rStyle w:val="StyleUnderline"/>
        </w:rPr>
        <w:t>was to occur due to</w:t>
      </w:r>
      <w:r>
        <w:rPr>
          <w:sz w:val="16"/>
        </w:rPr>
        <w:t xml:space="preserve"> </w:t>
      </w:r>
      <w:r>
        <w:rPr>
          <w:rStyle w:val="Emphasis"/>
        </w:rPr>
        <w:t>futuristic dangerous</w:t>
      </w:r>
      <w:r>
        <w:rPr>
          <w:sz w:val="16"/>
        </w:rPr>
        <w:t xml:space="preserve"> dispersed </w:t>
      </w:r>
      <w:r>
        <w:rPr>
          <w:rStyle w:val="Emphasis"/>
        </w:rPr>
        <w:t>technology</w:t>
      </w:r>
      <w:r>
        <w:rPr>
          <w:rStyle w:val="StyleUnderline"/>
        </w:rPr>
        <w:t>, it would</w:t>
      </w:r>
      <w:r>
        <w:rPr>
          <w:sz w:val="16"/>
        </w:rPr>
        <w:t xml:space="preserve"> </w:t>
      </w:r>
      <w:r>
        <w:rPr>
          <w:rStyle w:val="Emphasis"/>
        </w:rPr>
        <w:t>almost certainly</w:t>
      </w:r>
      <w:r>
        <w:rPr>
          <w:sz w:val="16"/>
        </w:rPr>
        <w:t xml:space="preserve"> </w:t>
      </w:r>
      <w:r>
        <w:rPr>
          <w:rStyle w:val="StyleUnderline"/>
        </w:rPr>
        <w:t>be</w:t>
      </w:r>
      <w:r>
        <w:rPr>
          <w:sz w:val="16"/>
        </w:rPr>
        <w:t xml:space="preserve"> </w:t>
      </w:r>
      <w:r>
        <w:rPr>
          <w:rStyle w:val="Emphasis"/>
        </w:rPr>
        <w:t>traced back</w:t>
      </w:r>
      <w:r>
        <w:rPr>
          <w:sz w:val="16"/>
        </w:rPr>
        <w:t xml:space="preserve"> </w:t>
      </w:r>
      <w:r>
        <w:rPr>
          <w:rStyle w:val="StyleUnderline"/>
        </w:rPr>
        <w:t>to the</w:t>
      </w:r>
      <w:r>
        <w:rPr>
          <w:sz w:val="16"/>
        </w:rPr>
        <w:t xml:space="preserve"> </w:t>
      </w:r>
      <w:r>
        <w:rPr>
          <w:rStyle w:val="Emphasis"/>
        </w:rPr>
        <w:t>Agents of Doom</w:t>
      </w:r>
      <w:r>
        <w:rPr>
          <w:sz w:val="16"/>
        </w:rPr>
        <w:t xml:space="preserve"> </w:t>
      </w:r>
      <w:r>
        <w:rPr>
          <w:rStyle w:val="StyleUnderline"/>
        </w:rPr>
        <w:t>in</w:t>
      </w:r>
      <w:r>
        <w:rPr>
          <w:sz w:val="16"/>
        </w:rPr>
        <w:t xml:space="preserve"> </w:t>
      </w:r>
      <w:r>
        <w:rPr>
          <w:rStyle w:val="Emphasis"/>
        </w:rPr>
        <w:t>developing</w:t>
      </w:r>
      <w:r>
        <w:rPr>
          <w:sz w:val="16"/>
        </w:rPr>
        <w:t xml:space="preserve">, overproducing, and preventing the regulation of </w:t>
      </w:r>
      <w:r>
        <w:rPr>
          <w:rStyle w:val="StyleUnderline"/>
        </w:rPr>
        <w:t>such</w:t>
      </w:r>
      <w:r>
        <w:rPr>
          <w:sz w:val="16"/>
        </w:rPr>
        <w:t xml:space="preserve"> </w:t>
      </w:r>
      <w:r>
        <w:rPr>
          <w:rStyle w:val="Emphasis"/>
        </w:rPr>
        <w:t>tech</w:t>
      </w:r>
      <w:r>
        <w:rPr>
          <w:sz w:val="16"/>
        </w:rPr>
        <w:t>nologies.</w:t>
      </w:r>
    </w:p>
    <w:p w14:paraId="6029DC13" w14:textId="77777777" w:rsidR="004200BA" w:rsidRDefault="004200BA" w:rsidP="004200BA">
      <w:pPr>
        <w:rPr>
          <w:sz w:val="16"/>
        </w:rPr>
      </w:pPr>
      <w:r>
        <w:rPr>
          <w:rStyle w:val="StyleUnderline"/>
        </w:rPr>
        <w:t>Rather than</w:t>
      </w:r>
      <w:r>
        <w:rPr>
          <w:sz w:val="16"/>
        </w:rPr>
        <w:t xml:space="preserve"> </w:t>
      </w:r>
      <w:r>
        <w:rPr>
          <w:rStyle w:val="Emphasis"/>
        </w:rPr>
        <w:t>fearing</w:t>
      </w:r>
      <w:r>
        <w:rPr>
          <w:sz w:val="16"/>
        </w:rPr>
        <w:t xml:space="preserve"> </w:t>
      </w:r>
      <w:r>
        <w:rPr>
          <w:rStyle w:val="StyleUnderline"/>
        </w:rPr>
        <w:t>the public</w:t>
      </w:r>
      <w:r>
        <w:rPr>
          <w:sz w:val="16"/>
        </w:rPr>
        <w:t xml:space="preserve">, </w:t>
      </w:r>
      <w:r>
        <w:rPr>
          <w:rStyle w:val="StyleUnderline"/>
        </w:rPr>
        <w:t>scholars of</w:t>
      </w:r>
      <w:r>
        <w:rPr>
          <w:sz w:val="16"/>
        </w:rPr>
        <w:t xml:space="preserve"> </w:t>
      </w:r>
      <w:r>
        <w:rPr>
          <w:rStyle w:val="Emphasis"/>
        </w:rPr>
        <w:t>catastrophic risk</w:t>
      </w:r>
      <w:r>
        <w:rPr>
          <w:sz w:val="16"/>
        </w:rPr>
        <w:t xml:space="preserve"> </w:t>
      </w:r>
      <w:r>
        <w:rPr>
          <w:rStyle w:val="StyleUnderline"/>
        </w:rPr>
        <w:t>should</w:t>
      </w:r>
      <w:r>
        <w:rPr>
          <w:sz w:val="16"/>
        </w:rPr>
        <w:t xml:space="preserve"> </w:t>
      </w:r>
      <w:r>
        <w:rPr>
          <w:rStyle w:val="StyleUnderline"/>
        </w:rPr>
        <w:t>see them as a</w:t>
      </w:r>
      <w:r>
        <w:rPr>
          <w:sz w:val="16"/>
        </w:rPr>
        <w:t xml:space="preserve"> </w:t>
      </w:r>
      <w:r>
        <w:rPr>
          <w:rStyle w:val="Emphasis"/>
        </w:rPr>
        <w:t>wellspring of hope</w:t>
      </w:r>
      <w:r>
        <w:rPr>
          <w:rStyle w:val="StyleUnderline"/>
        </w:rPr>
        <w:t>. The</w:t>
      </w:r>
      <w:r>
        <w:rPr>
          <w:sz w:val="16"/>
        </w:rPr>
        <w:t xml:space="preserve"> </w:t>
      </w:r>
      <w:r w:rsidRPr="00AE2BAB">
        <w:rPr>
          <w:rStyle w:val="Emphasis"/>
          <w:highlight w:val="yellow"/>
        </w:rPr>
        <w:t>Agents of Doom</w:t>
      </w:r>
      <w:r w:rsidRPr="00AE2BAB">
        <w:rPr>
          <w:rStyle w:val="StyleUnderline"/>
          <w:sz w:val="16"/>
          <w:highlight w:val="yellow"/>
        </w:rPr>
        <w:t xml:space="preserve"> </w:t>
      </w:r>
      <w:r w:rsidRPr="00AE2BAB">
        <w:rPr>
          <w:rStyle w:val="StyleUnderline"/>
          <w:highlight w:val="yellow"/>
        </w:rPr>
        <w:t>should</w:t>
      </w:r>
      <w:r w:rsidRPr="00AE2BAB">
        <w:rPr>
          <w:rStyle w:val="StyleUnderline"/>
          <w:sz w:val="16"/>
          <w:highlight w:val="yellow"/>
        </w:rPr>
        <w:t xml:space="preserve"> </w:t>
      </w:r>
      <w:r w:rsidRPr="00AE2BAB">
        <w:rPr>
          <w:rStyle w:val="Emphasis"/>
          <w:highlight w:val="yellow"/>
        </w:rPr>
        <w:t>embrace</w:t>
      </w:r>
      <w:r>
        <w:rPr>
          <w:rStyle w:val="Emphasis"/>
        </w:rPr>
        <w:t xml:space="preserve"> rather than evade </w:t>
      </w:r>
      <w:r w:rsidRPr="00AE2BAB">
        <w:rPr>
          <w:rStyle w:val="Emphasis"/>
          <w:highlight w:val="yellow"/>
        </w:rPr>
        <w:t>public scrutiny</w:t>
      </w:r>
      <w:r>
        <w:rPr>
          <w:sz w:val="16"/>
        </w:rPr>
        <w:t xml:space="preserve"> </w:t>
      </w:r>
      <w:r w:rsidRPr="00AE2BAB">
        <w:rPr>
          <w:rStyle w:val="StyleUnderline"/>
          <w:highlight w:val="yellow"/>
        </w:rPr>
        <w:t>if they are</w:t>
      </w:r>
      <w:r>
        <w:rPr>
          <w:sz w:val="16"/>
        </w:rPr>
        <w:t xml:space="preserve"> </w:t>
      </w:r>
      <w:r>
        <w:rPr>
          <w:rStyle w:val="Emphasis"/>
        </w:rPr>
        <w:t xml:space="preserve">genuinely </w:t>
      </w:r>
      <w:r w:rsidRPr="00AE2BAB">
        <w:rPr>
          <w:rStyle w:val="Emphasis"/>
          <w:highlight w:val="yellow"/>
        </w:rPr>
        <w:t>concerned about global catastrophe</w:t>
      </w:r>
      <w:r>
        <w:rPr>
          <w:sz w:val="16"/>
        </w:rPr>
        <w:t xml:space="preserve">. For all of these hazards there is abundant evidence that </w:t>
      </w:r>
      <w:r>
        <w:rPr>
          <w:rStyle w:val="StyleUnderline"/>
        </w:rPr>
        <w:t xml:space="preserve">one of </w:t>
      </w:r>
      <w:r w:rsidRPr="00AE2BAB">
        <w:rPr>
          <w:rStyle w:val="StyleUnderline"/>
          <w:highlight w:val="yellow"/>
        </w:rPr>
        <w:t>the</w:t>
      </w:r>
      <w:r w:rsidRPr="00AE2BAB">
        <w:rPr>
          <w:rStyle w:val="StyleUnderline"/>
          <w:sz w:val="16"/>
          <w:highlight w:val="yellow"/>
        </w:rPr>
        <w:t xml:space="preserve"> </w:t>
      </w:r>
      <w:r w:rsidRPr="00AE2BAB">
        <w:rPr>
          <w:rStyle w:val="Emphasis"/>
          <w:highlight w:val="yellow"/>
        </w:rPr>
        <w:t>best</w:t>
      </w:r>
      <w:r>
        <w:rPr>
          <w:rStyle w:val="Emphasis"/>
        </w:rPr>
        <w:t xml:space="preserve"> forms of </w:t>
      </w:r>
      <w:r w:rsidRPr="00AE2BAB">
        <w:rPr>
          <w:rStyle w:val="Emphasis"/>
          <w:highlight w:val="yellow"/>
        </w:rPr>
        <w:t>risk management</w:t>
      </w:r>
      <w:r w:rsidRPr="00AE2BAB">
        <w:rPr>
          <w:rStyle w:val="StyleUnderline"/>
          <w:sz w:val="16"/>
          <w:highlight w:val="yellow"/>
        </w:rPr>
        <w:t xml:space="preserve"> </w:t>
      </w:r>
      <w:r w:rsidRPr="00AE2BAB">
        <w:rPr>
          <w:rStyle w:val="StyleUnderline"/>
          <w:highlight w:val="yellow"/>
        </w:rPr>
        <w:t>would be</w:t>
      </w:r>
      <w:r>
        <w:rPr>
          <w:rStyle w:val="StyleUnderline"/>
        </w:rPr>
        <w:t xml:space="preserve"> to hand</w:t>
      </w:r>
      <w:r>
        <w:rPr>
          <w:sz w:val="16"/>
        </w:rPr>
        <w:t xml:space="preserve"> their </w:t>
      </w:r>
      <w:r w:rsidRPr="00AE2BAB">
        <w:rPr>
          <w:rStyle w:val="Emphasis"/>
          <w:highlight w:val="yellow"/>
        </w:rPr>
        <w:t>regulation</w:t>
      </w:r>
      <w:r>
        <w:rPr>
          <w:sz w:val="16"/>
        </w:rPr>
        <w:t xml:space="preserve"> and development over </w:t>
      </w:r>
      <w:r w:rsidRPr="00AE2BAB">
        <w:rPr>
          <w:rStyle w:val="StyleUnderline"/>
          <w:highlight w:val="yellow"/>
        </w:rPr>
        <w:t>to</w:t>
      </w:r>
      <w:r w:rsidRPr="00AE2BAB">
        <w:rPr>
          <w:rStyle w:val="StyleUnderline"/>
          <w:sz w:val="16"/>
          <w:highlight w:val="yellow"/>
        </w:rPr>
        <w:t xml:space="preserve"> </w:t>
      </w:r>
      <w:r w:rsidRPr="00AE2BAB">
        <w:rPr>
          <w:rStyle w:val="Emphasis"/>
          <w:highlight w:val="yellow"/>
        </w:rPr>
        <w:t>citizens</w:t>
      </w:r>
      <w:r>
        <w:rPr>
          <w:sz w:val="16"/>
        </w:rPr>
        <w:t>.</w:t>
      </w:r>
    </w:p>
    <w:p w14:paraId="40EC9D3E" w14:textId="77777777" w:rsidR="004200BA" w:rsidRDefault="004200BA" w:rsidP="004200BA">
      <w:pPr>
        <w:rPr>
          <w:sz w:val="16"/>
        </w:rPr>
      </w:pPr>
      <w:r>
        <w:rPr>
          <w:sz w:val="16"/>
        </w:rPr>
        <w:t>Public opinion polls across China, the US, Australia and the EU have showed strong majority support for greater action on climate change. In a poll across 26 countries, 61% opposed the use of lethal autonomous weapons. Europeans strongly favour an international ban on nuclear weapons. Similarly, a survey of six countries including the US and Israel found that a substantial majority of citizens in each country supported eliminating all nuclear weapons through an enforceable international agreement. Most recently extensive surveys by the Global Challenges Foundation found that strong majorities across numerous countries are open to creating a new supra-national body to manage global risks.</w:t>
      </w:r>
    </w:p>
    <w:p w14:paraId="50593348" w14:textId="77777777" w:rsidR="004200BA" w:rsidRDefault="004200BA" w:rsidP="004200BA">
      <w:pPr>
        <w:rPr>
          <w:sz w:val="16"/>
        </w:rPr>
      </w:pPr>
      <w:r>
        <w:rPr>
          <w:sz w:val="16"/>
        </w:rPr>
        <w:t>Notably this is from citizens who have often poor, distorted information. Deliberative democratic approaches in which juries or assemblies of randomly selected citizens are briefed by experts and then discuss among themselves, tend to vastly improve their judgement.</w:t>
      </w:r>
    </w:p>
    <w:p w14:paraId="0911303E" w14:textId="77777777" w:rsidR="004200BA" w:rsidRDefault="004200BA" w:rsidP="004200BA">
      <w:pPr>
        <w:rPr>
          <w:sz w:val="16"/>
        </w:rPr>
      </w:pPr>
      <w:r>
        <w:rPr>
          <w:rStyle w:val="StyleUnderline"/>
        </w:rPr>
        <w:t>A popular way to explain the lack of action on global risk is cognitive biases. This</w:t>
      </w:r>
      <w:r>
        <w:rPr>
          <w:sz w:val="16"/>
        </w:rPr>
        <w:t xml:space="preserve"> </w:t>
      </w:r>
      <w:r>
        <w:rPr>
          <w:rStyle w:val="Emphasis"/>
        </w:rPr>
        <w:t>misses the point</w:t>
      </w:r>
      <w:r>
        <w:rPr>
          <w:rStyle w:val="StyleUnderline"/>
        </w:rPr>
        <w:t xml:space="preserve">. The problem isn’t these threats being publicly </w:t>
      </w:r>
      <w:r>
        <w:rPr>
          <w:rStyle w:val="Emphasis"/>
        </w:rPr>
        <w:t>neglected</w:t>
      </w:r>
      <w:r>
        <w:rPr>
          <w:rStyle w:val="StyleUnderline"/>
        </w:rPr>
        <w:t>; it is that they are</w:t>
      </w:r>
      <w:r>
        <w:rPr>
          <w:sz w:val="16"/>
        </w:rPr>
        <w:t xml:space="preserve"> </w:t>
      </w:r>
      <w:r>
        <w:rPr>
          <w:rStyle w:val="Emphasis"/>
        </w:rPr>
        <w:t>actively hidden</w:t>
      </w:r>
      <w:r>
        <w:rPr>
          <w:sz w:val="16"/>
        </w:rPr>
        <w:t xml:space="preserve"> and any attempts at regulation are often delayed, distorted or destroyed.</w:t>
      </w:r>
    </w:p>
    <w:p w14:paraId="73748141" w14:textId="77777777" w:rsidR="004200BA" w:rsidRDefault="004200BA" w:rsidP="004200BA">
      <w:pPr>
        <w:rPr>
          <w:sz w:val="16"/>
        </w:rPr>
      </w:pPr>
      <w:r>
        <w:rPr>
          <w:sz w:val="16"/>
        </w:rPr>
        <w:t xml:space="preserve">Ironically, </w:t>
      </w:r>
      <w:r>
        <w:rPr>
          <w:rStyle w:val="StyleUnderline"/>
        </w:rPr>
        <w:t xml:space="preserve">the common response during crises </w:t>
      </w:r>
      <w:r w:rsidRPr="00AE2BAB">
        <w:rPr>
          <w:rStyle w:val="StyleUnderline"/>
          <w:highlight w:val="yellow"/>
        </w:rPr>
        <w:t xml:space="preserve">to </w:t>
      </w:r>
      <w:r w:rsidRPr="00AE2BAB">
        <w:rPr>
          <w:rStyle w:val="Emphasis"/>
          <w:highlight w:val="yellow"/>
        </w:rPr>
        <w:t>empower governments</w:t>
      </w:r>
      <w:r>
        <w:rPr>
          <w:sz w:val="16"/>
        </w:rPr>
        <w:t xml:space="preserve"> and the Stalker Complex </w:t>
      </w:r>
      <w:r w:rsidRPr="00AE2BAB">
        <w:rPr>
          <w:rStyle w:val="StyleUnderline"/>
          <w:highlight w:val="yellow"/>
        </w:rPr>
        <w:t>through</w:t>
      </w:r>
      <w:r w:rsidRPr="00AE2BAB">
        <w:rPr>
          <w:rStyle w:val="StyleUnderline"/>
          <w:sz w:val="16"/>
          <w:highlight w:val="yellow"/>
        </w:rPr>
        <w:t xml:space="preserve"> </w:t>
      </w:r>
      <w:r w:rsidRPr="00AE2BAB">
        <w:rPr>
          <w:rStyle w:val="Emphasis"/>
          <w:highlight w:val="yellow"/>
        </w:rPr>
        <w:t>emergency powers</w:t>
      </w:r>
      <w:r w:rsidRPr="00AE2BAB">
        <w:rPr>
          <w:rStyle w:val="StyleUnderline"/>
          <w:sz w:val="16"/>
          <w:highlight w:val="yellow"/>
        </w:rPr>
        <w:t xml:space="preserve"> </w:t>
      </w:r>
      <w:r w:rsidRPr="00AE2BAB">
        <w:rPr>
          <w:rStyle w:val="StyleUnderline"/>
          <w:highlight w:val="yellow"/>
        </w:rPr>
        <w:t>is</w:t>
      </w:r>
      <w:r>
        <w:rPr>
          <w:sz w:val="16"/>
        </w:rPr>
        <w:t xml:space="preserve"> </w:t>
      </w:r>
      <w:r>
        <w:rPr>
          <w:rStyle w:val="Emphasis"/>
        </w:rPr>
        <w:t xml:space="preserve">entirely </w:t>
      </w:r>
      <w:r w:rsidRPr="00AE2BAB">
        <w:rPr>
          <w:rStyle w:val="Emphasis"/>
          <w:highlight w:val="yellow"/>
        </w:rPr>
        <w:t>counter-productive</w:t>
      </w:r>
      <w:r>
        <w:rPr>
          <w:sz w:val="16"/>
        </w:rPr>
        <w:t>. This "Stomp Reflex" is largely a movement of power from citizens to the Agents of Doom.</w:t>
      </w:r>
    </w:p>
    <w:p w14:paraId="578F866F" w14:textId="77777777" w:rsidR="004200BA" w:rsidRPr="007B47B6" w:rsidRDefault="004200BA" w:rsidP="004200BA">
      <w:pPr>
        <w:pStyle w:val="Heading4"/>
      </w:pPr>
      <w:r>
        <w:t xml:space="preserve">It binds </w:t>
      </w:r>
      <w:r>
        <w:rPr>
          <w:u w:val="single"/>
        </w:rPr>
        <w:t>future</w:t>
      </w:r>
      <w:r>
        <w:t xml:space="preserve"> national security decision-making by signaling the red line. </w:t>
      </w:r>
    </w:p>
    <w:p w14:paraId="382538DA" w14:textId="77777777" w:rsidR="004200BA" w:rsidRDefault="004200BA" w:rsidP="004200BA">
      <w:r>
        <w:t xml:space="preserve">Elena </w:t>
      </w:r>
      <w:r w:rsidRPr="004E6738">
        <w:rPr>
          <w:rStyle w:val="Style13ptBold"/>
        </w:rPr>
        <w:t>Chachko 20</w:t>
      </w:r>
      <w:r>
        <w:t>, Lecturer on Law, Harvard Law School (Fall 2019); Post-doctoral Fellow, Perry World House, University of Pennsylvania; S.J.D. Candidate, Harvard Law School; LL.B., Hebrew University of Jerusalem (2014), "Administrative National Security," Georgetown Law Journal, vol. 108, no. 5, 2020, pp. 1063-1138</w:t>
      </w:r>
    </w:p>
    <w:p w14:paraId="0702C596" w14:textId="77777777" w:rsidR="004200BA" w:rsidRPr="007B47B6" w:rsidRDefault="004200BA" w:rsidP="004200BA">
      <w:pPr>
        <w:rPr>
          <w:sz w:val="16"/>
        </w:rPr>
      </w:pPr>
      <w:r w:rsidRPr="007B47B6">
        <w:rPr>
          <w:sz w:val="16"/>
        </w:rPr>
        <w:t xml:space="preserve">In addition to rendering more foreign and security measures reviewable, studying administrative national security also advances our understanding of judicial deference where it persists. Measures like economic sanctions, watchlisting, detentions, and targeted killings are currently applied in the framework of policies that have no expiration date. Their application involves a series of similar individual decisions over a long period of time. Therefore, </w:t>
      </w:r>
      <w:r w:rsidRPr="007B47B6">
        <w:rPr>
          <w:rStyle w:val="StyleUnderline"/>
        </w:rPr>
        <w:t xml:space="preserve">even </w:t>
      </w:r>
      <w:r w:rsidRPr="00590300">
        <w:rPr>
          <w:rStyle w:val="StyleUnderline"/>
          <w:highlight w:val="yellow"/>
        </w:rPr>
        <w:t>when courts</w:t>
      </w:r>
      <w:r w:rsidRPr="00590300">
        <w:rPr>
          <w:sz w:val="16"/>
          <w:highlight w:val="yellow"/>
        </w:rPr>
        <w:t xml:space="preserve"> </w:t>
      </w:r>
      <w:r w:rsidRPr="00590300">
        <w:rPr>
          <w:rStyle w:val="Emphasis"/>
          <w:highlight w:val="yellow"/>
        </w:rPr>
        <w:t>refrain</w:t>
      </w:r>
      <w:r w:rsidRPr="00590300">
        <w:rPr>
          <w:sz w:val="16"/>
          <w:highlight w:val="yellow"/>
        </w:rPr>
        <w:t xml:space="preserve"> </w:t>
      </w:r>
      <w:r w:rsidRPr="00590300">
        <w:rPr>
          <w:rStyle w:val="StyleUnderline"/>
          <w:highlight w:val="yellow"/>
        </w:rPr>
        <w:t>from</w:t>
      </w:r>
      <w:r w:rsidRPr="00590300">
        <w:rPr>
          <w:sz w:val="16"/>
          <w:highlight w:val="yellow"/>
        </w:rPr>
        <w:t xml:space="preserve"> </w:t>
      </w:r>
      <w:r w:rsidRPr="00590300">
        <w:rPr>
          <w:rStyle w:val="Emphasis"/>
          <w:highlight w:val="yellow"/>
        </w:rPr>
        <w:t>weighing in</w:t>
      </w:r>
      <w:r w:rsidRPr="007B47B6">
        <w:rPr>
          <w:sz w:val="16"/>
        </w:rPr>
        <w:t xml:space="preserve"> </w:t>
      </w:r>
      <w:r w:rsidRPr="007B47B6">
        <w:rPr>
          <w:rStyle w:val="StyleUnderline"/>
        </w:rPr>
        <w:t>on the merits of an</w:t>
      </w:r>
      <w:r w:rsidRPr="007B47B6">
        <w:rPr>
          <w:sz w:val="16"/>
        </w:rPr>
        <w:t xml:space="preserve"> </w:t>
      </w:r>
      <w:r w:rsidRPr="007B47B6">
        <w:rPr>
          <w:rStyle w:val="Emphasis"/>
        </w:rPr>
        <w:t>individual</w:t>
      </w:r>
      <w:r w:rsidRPr="007B47B6">
        <w:rPr>
          <w:sz w:val="16"/>
        </w:rPr>
        <w:t xml:space="preserve"> </w:t>
      </w:r>
      <w:r w:rsidRPr="007B47B6">
        <w:rPr>
          <w:rStyle w:val="StyleUnderline"/>
        </w:rPr>
        <w:t xml:space="preserve">measure, </w:t>
      </w:r>
      <w:r w:rsidRPr="00590300">
        <w:rPr>
          <w:rStyle w:val="StyleUnderline"/>
          <w:highlight w:val="yellow"/>
        </w:rPr>
        <w:t>they can</w:t>
      </w:r>
      <w:r w:rsidRPr="00590300">
        <w:rPr>
          <w:sz w:val="16"/>
          <w:highlight w:val="yellow"/>
        </w:rPr>
        <w:t xml:space="preserve"> </w:t>
      </w:r>
      <w:r w:rsidRPr="00590300">
        <w:rPr>
          <w:rStyle w:val="Emphasis"/>
          <w:highlight w:val="yellow"/>
        </w:rPr>
        <w:t>signal</w:t>
      </w:r>
      <w:r w:rsidRPr="007B47B6">
        <w:rPr>
          <w:sz w:val="16"/>
        </w:rPr>
        <w:t xml:space="preserve"> </w:t>
      </w:r>
      <w:r w:rsidRPr="007B47B6">
        <w:rPr>
          <w:rStyle w:val="StyleUnderline"/>
        </w:rPr>
        <w:t>to policymakers what</w:t>
      </w:r>
      <w:r w:rsidRPr="007B47B6">
        <w:rPr>
          <w:sz w:val="16"/>
        </w:rPr>
        <w:t xml:space="preserve"> the </w:t>
      </w:r>
      <w:r w:rsidRPr="007B47B6">
        <w:rPr>
          <w:rStyle w:val="Emphasis"/>
        </w:rPr>
        <w:t xml:space="preserve">legal </w:t>
      </w:r>
      <w:r w:rsidRPr="00590300">
        <w:rPr>
          <w:rStyle w:val="Emphasis"/>
          <w:highlight w:val="yellow"/>
        </w:rPr>
        <w:t>red lines</w:t>
      </w:r>
      <w:r w:rsidRPr="007B47B6">
        <w:rPr>
          <w:sz w:val="16"/>
        </w:rPr>
        <w:t xml:space="preserve"> </w:t>
      </w:r>
      <w:r w:rsidRPr="007B47B6">
        <w:rPr>
          <w:rStyle w:val="StyleUnderline"/>
        </w:rPr>
        <w:t>might</w:t>
      </w:r>
      <w:r w:rsidRPr="007B47B6">
        <w:rPr>
          <w:sz w:val="16"/>
        </w:rPr>
        <w:t xml:space="preserve"> </w:t>
      </w:r>
      <w:r w:rsidRPr="007B47B6">
        <w:rPr>
          <w:rStyle w:val="Emphasis"/>
        </w:rPr>
        <w:t>be</w:t>
      </w:r>
      <w:r w:rsidRPr="007B47B6">
        <w:rPr>
          <w:rStyle w:val="StyleUnderline"/>
        </w:rPr>
        <w:t xml:space="preserve">. </w:t>
      </w:r>
      <w:r w:rsidRPr="00590300">
        <w:rPr>
          <w:rStyle w:val="StyleUnderline"/>
          <w:highlight w:val="yellow"/>
        </w:rPr>
        <w:t>These</w:t>
      </w:r>
      <w:r w:rsidRPr="007B47B6">
        <w:rPr>
          <w:rStyle w:val="StyleUnderline"/>
        </w:rPr>
        <w:t xml:space="preserve"> signals</w:t>
      </w:r>
      <w:r w:rsidRPr="007B47B6">
        <w:rPr>
          <w:sz w:val="16"/>
        </w:rPr>
        <w:t xml:space="preserve"> could then </w:t>
      </w:r>
      <w:r w:rsidRPr="00590300">
        <w:rPr>
          <w:rStyle w:val="StyleUnderline"/>
          <w:highlight w:val="yellow"/>
        </w:rPr>
        <w:t>have a</w:t>
      </w:r>
      <w:r w:rsidRPr="00590300">
        <w:rPr>
          <w:sz w:val="16"/>
          <w:highlight w:val="yellow"/>
        </w:rPr>
        <w:t xml:space="preserve"> </w:t>
      </w:r>
      <w:r w:rsidRPr="00590300">
        <w:rPr>
          <w:rStyle w:val="Emphasis"/>
          <w:highlight w:val="yellow"/>
        </w:rPr>
        <w:t>systemic impact</w:t>
      </w:r>
      <w:r w:rsidRPr="00590300">
        <w:rPr>
          <w:sz w:val="16"/>
          <w:highlight w:val="yellow"/>
        </w:rPr>
        <w:t xml:space="preserve"> </w:t>
      </w:r>
      <w:r w:rsidRPr="00590300">
        <w:rPr>
          <w:rStyle w:val="StyleUnderline"/>
          <w:highlight w:val="yellow"/>
        </w:rPr>
        <w:t>on</w:t>
      </w:r>
      <w:r w:rsidRPr="00590300">
        <w:rPr>
          <w:sz w:val="16"/>
          <w:highlight w:val="yellow"/>
        </w:rPr>
        <w:t xml:space="preserve"> </w:t>
      </w:r>
      <w:r w:rsidRPr="00590300">
        <w:rPr>
          <w:rStyle w:val="Emphasis"/>
          <w:highlight w:val="yellow"/>
        </w:rPr>
        <w:t>future</w:t>
      </w:r>
      <w:r w:rsidRPr="007B47B6">
        <w:rPr>
          <w:sz w:val="16"/>
        </w:rPr>
        <w:t xml:space="preserve"> individual </w:t>
      </w:r>
      <w:r w:rsidRPr="00590300">
        <w:rPr>
          <w:rStyle w:val="Emphasis"/>
          <w:highlight w:val="yellow"/>
        </w:rPr>
        <w:t>decisions</w:t>
      </w:r>
      <w:r w:rsidRPr="00590300">
        <w:rPr>
          <w:sz w:val="16"/>
          <w:highlight w:val="yellow"/>
        </w:rPr>
        <w:t xml:space="preserve"> </w:t>
      </w:r>
      <w:r w:rsidRPr="00590300">
        <w:rPr>
          <w:rStyle w:val="StyleUnderline"/>
          <w:highlight w:val="yellow"/>
        </w:rPr>
        <w:t>because</w:t>
      </w:r>
      <w:r w:rsidRPr="007B47B6">
        <w:rPr>
          <w:rStyle w:val="StyleUnderline"/>
        </w:rPr>
        <w:t xml:space="preserve"> </w:t>
      </w:r>
      <w:r w:rsidRPr="00590300">
        <w:rPr>
          <w:rStyle w:val="StyleUnderline"/>
          <w:highlight w:val="yellow"/>
        </w:rPr>
        <w:t>policymakers</w:t>
      </w:r>
      <w:r w:rsidRPr="007B47B6">
        <w:rPr>
          <w:rStyle w:val="StyleUnderline"/>
        </w:rPr>
        <w:t xml:space="preserve"> seek to</w:t>
      </w:r>
      <w:r w:rsidRPr="007B47B6">
        <w:rPr>
          <w:sz w:val="16"/>
        </w:rPr>
        <w:t xml:space="preserve"> </w:t>
      </w:r>
      <w:r w:rsidRPr="00590300">
        <w:rPr>
          <w:rStyle w:val="Emphasis"/>
          <w:highlight w:val="yellow"/>
        </w:rPr>
        <w:t>preserve</w:t>
      </w:r>
      <w:r w:rsidRPr="00590300">
        <w:rPr>
          <w:sz w:val="16"/>
          <w:highlight w:val="yellow"/>
        </w:rPr>
        <w:t xml:space="preserve"> </w:t>
      </w:r>
      <w:r w:rsidRPr="00590300">
        <w:rPr>
          <w:rStyle w:val="StyleUnderline"/>
          <w:highlight w:val="yellow"/>
        </w:rPr>
        <w:t>their ability to</w:t>
      </w:r>
      <w:r w:rsidRPr="00590300">
        <w:rPr>
          <w:sz w:val="16"/>
          <w:highlight w:val="yellow"/>
        </w:rPr>
        <w:t xml:space="preserve"> </w:t>
      </w:r>
      <w:r w:rsidRPr="00590300">
        <w:rPr>
          <w:rStyle w:val="Emphasis"/>
          <w:highlight w:val="yellow"/>
        </w:rPr>
        <w:t>apply</w:t>
      </w:r>
      <w:r w:rsidRPr="00590300">
        <w:rPr>
          <w:sz w:val="16"/>
          <w:highlight w:val="yellow"/>
        </w:rPr>
        <w:t xml:space="preserve"> </w:t>
      </w:r>
      <w:r w:rsidRPr="00590300">
        <w:rPr>
          <w:rStyle w:val="StyleUnderline"/>
          <w:highlight w:val="yellow"/>
        </w:rPr>
        <w:t>the</w:t>
      </w:r>
      <w:r w:rsidRPr="00590300">
        <w:rPr>
          <w:sz w:val="16"/>
          <w:highlight w:val="yellow"/>
        </w:rPr>
        <w:t xml:space="preserve"> </w:t>
      </w:r>
      <w:r w:rsidRPr="00590300">
        <w:rPr>
          <w:rStyle w:val="Emphasis"/>
          <w:highlight w:val="yellow"/>
        </w:rPr>
        <w:t>measure</w:t>
      </w:r>
      <w:r w:rsidRPr="007B47B6">
        <w:rPr>
          <w:rStyle w:val="Emphasis"/>
        </w:rPr>
        <w:t xml:space="preserve"> in question</w:t>
      </w:r>
      <w:r w:rsidRPr="007B47B6">
        <w:rPr>
          <w:sz w:val="16"/>
        </w:rPr>
        <w:t xml:space="preserve">. </w:t>
      </w:r>
      <w:r w:rsidRPr="00590300">
        <w:rPr>
          <w:rStyle w:val="StyleUnderline"/>
        </w:rPr>
        <w:t>They have an incentive to</w:t>
      </w:r>
      <w:r w:rsidRPr="00590300">
        <w:rPr>
          <w:sz w:val="16"/>
        </w:rPr>
        <w:t xml:space="preserve"> </w:t>
      </w:r>
      <w:r w:rsidRPr="00590300">
        <w:rPr>
          <w:rStyle w:val="Emphasis"/>
        </w:rPr>
        <w:t>adjust</w:t>
      </w:r>
      <w:r w:rsidRPr="00590300">
        <w:rPr>
          <w:sz w:val="16"/>
        </w:rPr>
        <w:t xml:space="preserve"> </w:t>
      </w:r>
      <w:r w:rsidRPr="00590300">
        <w:rPr>
          <w:rStyle w:val="StyleUnderline"/>
        </w:rPr>
        <w:t>in</w:t>
      </w:r>
      <w:r w:rsidRPr="007B47B6">
        <w:rPr>
          <w:rStyle w:val="StyleUnderline"/>
        </w:rPr>
        <w:t xml:space="preserve"> order to </w:t>
      </w:r>
      <w:r w:rsidRPr="007B47B6">
        <w:rPr>
          <w:rStyle w:val="Emphasis"/>
        </w:rPr>
        <w:t>avoid adverse</w:t>
      </w:r>
      <w:r w:rsidRPr="007B47B6">
        <w:rPr>
          <w:sz w:val="16"/>
        </w:rPr>
        <w:t xml:space="preserve"> judicial </w:t>
      </w:r>
      <w:r w:rsidRPr="007B47B6">
        <w:rPr>
          <w:rStyle w:val="Emphasis"/>
        </w:rPr>
        <w:t>rulings</w:t>
      </w:r>
      <w:r w:rsidRPr="007B47B6">
        <w:rPr>
          <w:sz w:val="16"/>
        </w:rPr>
        <w:t xml:space="preserve"> </w:t>
      </w:r>
      <w:r w:rsidRPr="007B47B6">
        <w:rPr>
          <w:rStyle w:val="StyleUnderline"/>
        </w:rPr>
        <w:t>that could undermine an</w:t>
      </w:r>
      <w:r w:rsidRPr="007B47B6">
        <w:rPr>
          <w:sz w:val="16"/>
        </w:rPr>
        <w:t xml:space="preserve"> </w:t>
      </w:r>
      <w:r w:rsidRPr="007B47B6">
        <w:rPr>
          <w:rStyle w:val="Emphasis"/>
        </w:rPr>
        <w:t>entire class</w:t>
      </w:r>
      <w:r w:rsidRPr="007B47B6">
        <w:rPr>
          <w:sz w:val="16"/>
        </w:rPr>
        <w:t xml:space="preserve"> </w:t>
      </w:r>
      <w:r w:rsidRPr="007B47B6">
        <w:rPr>
          <w:rStyle w:val="StyleUnderline"/>
        </w:rPr>
        <w:t>of</w:t>
      </w:r>
      <w:r w:rsidRPr="007B47B6">
        <w:rPr>
          <w:sz w:val="16"/>
        </w:rPr>
        <w:t xml:space="preserve"> foreign and security </w:t>
      </w:r>
      <w:r w:rsidRPr="007B47B6">
        <w:rPr>
          <w:rStyle w:val="Emphasis"/>
        </w:rPr>
        <w:t>tools</w:t>
      </w:r>
      <w:r w:rsidRPr="007B47B6">
        <w:rPr>
          <w:sz w:val="16"/>
        </w:rPr>
        <w:t xml:space="preserve">. 4 2 2 In other words, doctrines that have facilitated judicial avoidance in foreign affairs and national security operate differently in the context of systematic application of individualized measures by administrative agencies.423 </w:t>
      </w:r>
      <w:r w:rsidRPr="007B47B6">
        <w:t>[FOOTNOTE 423 BEGINS]</w:t>
      </w:r>
      <w:r w:rsidRPr="007B47B6">
        <w:rPr>
          <w:sz w:val="16"/>
        </w:rPr>
        <w:t xml:space="preserve"> 423. Cf Ashley S. Deeks, The Observer Effect: National Security Litigation, Executive Policy Changes, and Judicial Deference, 82 FORDHAM L. REV. 827. 829-33 (2013) (identifying an "observer effect" whereby </w:t>
      </w:r>
      <w:r w:rsidRPr="00590300">
        <w:rPr>
          <w:rStyle w:val="StyleUnderline"/>
          <w:highlight w:val="yellow"/>
        </w:rPr>
        <w:t>courts</w:t>
      </w:r>
      <w:r w:rsidRPr="00590300">
        <w:rPr>
          <w:sz w:val="16"/>
          <w:highlight w:val="yellow"/>
        </w:rPr>
        <w:t xml:space="preserve"> </w:t>
      </w:r>
      <w:r w:rsidRPr="00590300">
        <w:rPr>
          <w:rStyle w:val="Emphasis"/>
          <w:highlight w:val="yellow"/>
        </w:rPr>
        <w:t>influence national security executive action</w:t>
      </w:r>
      <w:r w:rsidRPr="00590300">
        <w:rPr>
          <w:sz w:val="16"/>
          <w:highlight w:val="yellow"/>
        </w:rPr>
        <w:t xml:space="preserve"> </w:t>
      </w:r>
      <w:r w:rsidRPr="00590300">
        <w:rPr>
          <w:rStyle w:val="Emphasis"/>
          <w:highlight w:val="yellow"/>
        </w:rPr>
        <w:t>even</w:t>
      </w:r>
      <w:r w:rsidRPr="00590300">
        <w:rPr>
          <w:sz w:val="16"/>
          <w:highlight w:val="yellow"/>
        </w:rPr>
        <w:t xml:space="preserve"> </w:t>
      </w:r>
      <w:r w:rsidRPr="00590300">
        <w:rPr>
          <w:rStyle w:val="StyleUnderline"/>
          <w:highlight w:val="yellow"/>
        </w:rPr>
        <w:t>while</w:t>
      </w:r>
      <w:r w:rsidRPr="00590300">
        <w:rPr>
          <w:sz w:val="16"/>
          <w:highlight w:val="yellow"/>
        </w:rPr>
        <w:t xml:space="preserve"> </w:t>
      </w:r>
      <w:r w:rsidRPr="00590300">
        <w:rPr>
          <w:rStyle w:val="Emphasis"/>
          <w:highlight w:val="yellow"/>
        </w:rPr>
        <w:t>exercising deference</w:t>
      </w:r>
      <w:r w:rsidRPr="007B47B6">
        <w:rPr>
          <w:sz w:val="16"/>
        </w:rPr>
        <w:t xml:space="preserve">). </w:t>
      </w:r>
      <w:r w:rsidRPr="007B47B6">
        <w:t>[FOOTNOTE 423 ENDS]</w:t>
      </w:r>
      <w:r w:rsidRPr="007B47B6">
        <w:rPr>
          <w:sz w:val="16"/>
        </w:rPr>
        <w:t xml:space="preserve"> </w:t>
      </w:r>
    </w:p>
    <w:p w14:paraId="1062BC6C" w14:textId="77777777" w:rsidR="004200BA" w:rsidRDefault="004200BA" w:rsidP="004200BA">
      <w:pPr>
        <w:pStyle w:val="Heading4"/>
      </w:pPr>
      <w:r>
        <w:t xml:space="preserve">2. The CP influences interbranch bargaining without declaring winners and losers. </w:t>
      </w:r>
    </w:p>
    <w:p w14:paraId="36E3462A" w14:textId="77777777" w:rsidR="004200BA" w:rsidRDefault="004200BA" w:rsidP="004200BA">
      <w:r>
        <w:t xml:space="preserve">Z. Payvand </w:t>
      </w:r>
      <w:r w:rsidRPr="00AF1D9B">
        <w:rPr>
          <w:rStyle w:val="Style13ptBold"/>
        </w:rPr>
        <w:t>Ahdout 25</w:t>
      </w:r>
      <w:r>
        <w:t>, Associate Professor, University of Virginia School of Law, "Political Mootness," Virginia Law Review, vol. 111, pp. 841-904</w:t>
      </w:r>
    </w:p>
    <w:p w14:paraId="4807854F" w14:textId="77777777" w:rsidR="004200BA" w:rsidRPr="00A41DC0" w:rsidRDefault="004200BA" w:rsidP="004200BA">
      <w:pPr>
        <w:rPr>
          <w:sz w:val="16"/>
        </w:rPr>
      </w:pPr>
      <w:r w:rsidRPr="00A41DC0">
        <w:rPr>
          <w:sz w:val="16"/>
        </w:rPr>
        <w:t>These intra-branch prosecutions show that-even outside the settlement context-</w:t>
      </w:r>
      <w:r w:rsidRPr="00A41DC0">
        <w:rPr>
          <w:rStyle w:val="StyleUnderline"/>
        </w:rPr>
        <w:t>federal courts can</w:t>
      </w:r>
      <w:r w:rsidRPr="00A41DC0">
        <w:rPr>
          <w:sz w:val="16"/>
        </w:rPr>
        <w:t xml:space="preserve"> </w:t>
      </w:r>
      <w:r w:rsidRPr="00A41DC0">
        <w:rPr>
          <w:rStyle w:val="Emphasis"/>
        </w:rPr>
        <w:t>participate</w:t>
      </w:r>
      <w:r w:rsidRPr="00A41DC0">
        <w:rPr>
          <w:sz w:val="16"/>
        </w:rPr>
        <w:t xml:space="preserve"> </w:t>
      </w:r>
      <w:r w:rsidRPr="00A41DC0">
        <w:rPr>
          <w:rStyle w:val="StyleUnderline"/>
        </w:rPr>
        <w:t>in</w:t>
      </w:r>
      <w:r w:rsidRPr="00A41DC0">
        <w:rPr>
          <w:sz w:val="16"/>
        </w:rPr>
        <w:t xml:space="preserve"> </w:t>
      </w:r>
      <w:r w:rsidRPr="00A41DC0">
        <w:rPr>
          <w:rStyle w:val="Emphasis"/>
        </w:rPr>
        <w:t>political mootness</w:t>
      </w:r>
      <w:r w:rsidRPr="00A41DC0">
        <w:rPr>
          <w:rStyle w:val="StyleUnderline"/>
        </w:rPr>
        <w:t xml:space="preserve">. </w:t>
      </w:r>
      <w:r w:rsidRPr="00577702">
        <w:rPr>
          <w:rStyle w:val="StyleUnderline"/>
          <w:highlight w:val="yellow"/>
        </w:rPr>
        <w:t xml:space="preserve">Through </w:t>
      </w:r>
      <w:r w:rsidRPr="00577702">
        <w:rPr>
          <w:rStyle w:val="Emphasis"/>
          <w:highlight w:val="yellow"/>
        </w:rPr>
        <w:t>procedural decision-making</w:t>
      </w:r>
      <w:r w:rsidRPr="00A41DC0">
        <w:rPr>
          <w:rStyle w:val="StyleUnderline"/>
        </w:rPr>
        <w:t xml:space="preserve">, federal </w:t>
      </w:r>
      <w:r w:rsidRPr="00577702">
        <w:rPr>
          <w:rStyle w:val="StyleUnderline"/>
          <w:highlight w:val="yellow"/>
        </w:rPr>
        <w:t>courts</w:t>
      </w:r>
      <w:r w:rsidRPr="00A41DC0">
        <w:rPr>
          <w:rStyle w:val="StyleUnderline"/>
        </w:rPr>
        <w:t xml:space="preserve"> have a hand in </w:t>
      </w:r>
      <w:r w:rsidRPr="00577702">
        <w:rPr>
          <w:rStyle w:val="Emphasis"/>
          <w:highlight w:val="yellow"/>
        </w:rPr>
        <w:t>bring</w:t>
      </w:r>
      <w:r w:rsidRPr="00A41DC0">
        <w:rPr>
          <w:rStyle w:val="Emphasis"/>
        </w:rPr>
        <w:t xml:space="preserve">ing </w:t>
      </w:r>
      <w:r w:rsidRPr="00577702">
        <w:rPr>
          <w:rStyle w:val="Emphasis"/>
          <w:highlight w:val="yellow"/>
        </w:rPr>
        <w:t>political mootness to fruition</w:t>
      </w:r>
      <w:r w:rsidRPr="00A41DC0">
        <w:rPr>
          <w:rStyle w:val="StyleUnderline"/>
        </w:rPr>
        <w:t>. Whether that role is taken on</w:t>
      </w:r>
      <w:r w:rsidRPr="00A41DC0">
        <w:rPr>
          <w:sz w:val="16"/>
        </w:rPr>
        <w:t xml:space="preserve"> </w:t>
      </w:r>
      <w:r w:rsidRPr="00A41DC0">
        <w:rPr>
          <w:rStyle w:val="Emphasis"/>
        </w:rPr>
        <w:t>consciously</w:t>
      </w:r>
      <w:r w:rsidRPr="00A41DC0">
        <w:rPr>
          <w:sz w:val="16"/>
        </w:rPr>
        <w:t xml:space="preserve"> </w:t>
      </w:r>
      <w:r w:rsidRPr="00A41DC0">
        <w:rPr>
          <w:rStyle w:val="StyleUnderline"/>
        </w:rPr>
        <w:t>or</w:t>
      </w:r>
      <w:r w:rsidRPr="00A41DC0">
        <w:rPr>
          <w:sz w:val="16"/>
        </w:rPr>
        <w:t xml:space="preserve"> </w:t>
      </w:r>
      <w:r w:rsidRPr="00A41DC0">
        <w:rPr>
          <w:rStyle w:val="Emphasis"/>
        </w:rPr>
        <w:t>merely incidentally</w:t>
      </w:r>
      <w:r w:rsidRPr="00A41DC0">
        <w:rPr>
          <w:sz w:val="16"/>
        </w:rPr>
        <w:t xml:space="preserve"> </w:t>
      </w:r>
      <w:r w:rsidRPr="00A41DC0">
        <w:rPr>
          <w:rStyle w:val="StyleUnderline"/>
        </w:rPr>
        <w:t>because</w:t>
      </w:r>
      <w:r w:rsidRPr="00A41DC0">
        <w:rPr>
          <w:sz w:val="16"/>
        </w:rPr>
        <w:t xml:space="preserve"> </w:t>
      </w:r>
      <w:r w:rsidRPr="00A41DC0">
        <w:rPr>
          <w:rStyle w:val="Emphasis"/>
        </w:rPr>
        <w:t>procedure</w:t>
      </w:r>
      <w:r w:rsidRPr="00A41DC0">
        <w:rPr>
          <w:sz w:val="16"/>
        </w:rPr>
        <w:t xml:space="preserve"> </w:t>
      </w:r>
      <w:r w:rsidRPr="00A41DC0">
        <w:rPr>
          <w:rStyle w:val="StyleUnderline"/>
        </w:rPr>
        <w:t>in apex cases is</w:t>
      </w:r>
      <w:r w:rsidRPr="00A41DC0">
        <w:rPr>
          <w:sz w:val="16"/>
        </w:rPr>
        <w:t xml:space="preserve"> </w:t>
      </w:r>
      <w:r w:rsidRPr="00A41DC0">
        <w:rPr>
          <w:rStyle w:val="Emphasis"/>
        </w:rPr>
        <w:t>not regularized</w:t>
      </w:r>
      <w:r w:rsidRPr="00A41DC0">
        <w:rPr>
          <w:rStyle w:val="StyleUnderline"/>
        </w:rPr>
        <w:t xml:space="preserve">, these two prosecutions highlight a </w:t>
      </w:r>
      <w:r w:rsidRPr="00A41DC0">
        <w:rPr>
          <w:rStyle w:val="Emphasis"/>
        </w:rPr>
        <w:t>role</w:t>
      </w:r>
      <w:r w:rsidRPr="00A41DC0">
        <w:rPr>
          <w:rStyle w:val="StyleUnderline"/>
        </w:rPr>
        <w:t xml:space="preserve"> that</w:t>
      </w:r>
      <w:r w:rsidRPr="00A41DC0">
        <w:rPr>
          <w:sz w:val="16"/>
        </w:rPr>
        <w:t xml:space="preserve"> </w:t>
      </w:r>
      <w:r w:rsidRPr="00A41DC0">
        <w:rPr>
          <w:rStyle w:val="Emphasis"/>
        </w:rPr>
        <w:t>courts play</w:t>
      </w:r>
      <w:r w:rsidRPr="00A41DC0">
        <w:rPr>
          <w:sz w:val="16"/>
        </w:rPr>
        <w:t xml:space="preserve"> </w:t>
      </w:r>
      <w:r w:rsidRPr="00A41DC0">
        <w:rPr>
          <w:rStyle w:val="StyleUnderline"/>
        </w:rPr>
        <w:t>in</w:t>
      </w:r>
      <w:r w:rsidRPr="00A41DC0">
        <w:rPr>
          <w:sz w:val="16"/>
        </w:rPr>
        <w:t xml:space="preserve"> </w:t>
      </w:r>
      <w:r w:rsidRPr="00A41DC0">
        <w:rPr>
          <w:rStyle w:val="Emphasis"/>
        </w:rPr>
        <w:t>all apex cases</w:t>
      </w:r>
      <w:r w:rsidRPr="00A41DC0">
        <w:rPr>
          <w:sz w:val="16"/>
        </w:rPr>
        <w:t>. Through decisions that are procedural and substantive, high-profile or mundane, federal courts are participating in the separation of powers when they adjudicate the separation of powers.</w:t>
      </w:r>
    </w:p>
    <w:p w14:paraId="63920F8C" w14:textId="77777777" w:rsidR="004200BA" w:rsidRDefault="004200BA" w:rsidP="004200BA">
      <w:pPr>
        <w:rPr>
          <w:sz w:val="16"/>
        </w:rPr>
      </w:pPr>
      <w:r w:rsidRPr="00A41DC0">
        <w:rPr>
          <w:rStyle w:val="StyleUnderline"/>
        </w:rPr>
        <w:t>Each manifestation</w:t>
      </w:r>
      <w:r w:rsidRPr="00A41DC0">
        <w:rPr>
          <w:sz w:val="16"/>
        </w:rPr>
        <w:t xml:space="preserve"> of political mootness </w:t>
      </w:r>
      <w:r w:rsidRPr="00A41DC0">
        <w:rPr>
          <w:rStyle w:val="StyleUnderline"/>
        </w:rPr>
        <w:t>in the courts</w:t>
      </w:r>
      <w:r w:rsidRPr="00A41DC0">
        <w:rPr>
          <w:sz w:val="16"/>
        </w:rPr>
        <w:t xml:space="preserve"> </w:t>
      </w:r>
      <w:r w:rsidRPr="00A41DC0">
        <w:rPr>
          <w:rStyle w:val="Emphasis"/>
        </w:rPr>
        <w:t>highlights this role</w:t>
      </w:r>
      <w:r w:rsidRPr="00A41DC0">
        <w:rPr>
          <w:sz w:val="16"/>
        </w:rPr>
        <w:t xml:space="preserve">. </w:t>
      </w:r>
      <w:r w:rsidRPr="00A41DC0">
        <w:rPr>
          <w:rStyle w:val="StyleUnderline"/>
        </w:rPr>
        <w:t>Because the political branches are</w:t>
      </w:r>
      <w:r w:rsidRPr="00A41DC0">
        <w:rPr>
          <w:sz w:val="16"/>
        </w:rPr>
        <w:t xml:space="preserve"> </w:t>
      </w:r>
      <w:r w:rsidRPr="00A41DC0">
        <w:rPr>
          <w:rStyle w:val="Emphasis"/>
        </w:rPr>
        <w:t>subject</w:t>
      </w:r>
      <w:r w:rsidRPr="00A41DC0">
        <w:rPr>
          <w:sz w:val="16"/>
        </w:rPr>
        <w:t xml:space="preserve"> </w:t>
      </w:r>
      <w:r w:rsidRPr="00A41DC0">
        <w:rPr>
          <w:rStyle w:val="StyleUnderline"/>
        </w:rPr>
        <w:t>to the</w:t>
      </w:r>
      <w:r w:rsidRPr="00A41DC0">
        <w:rPr>
          <w:sz w:val="16"/>
        </w:rPr>
        <w:t xml:space="preserve"> </w:t>
      </w:r>
      <w:r w:rsidRPr="00A41DC0">
        <w:rPr>
          <w:rStyle w:val="Emphasis"/>
        </w:rPr>
        <w:t>constraint</w:t>
      </w:r>
      <w:r w:rsidRPr="00A41DC0">
        <w:rPr>
          <w:sz w:val="16"/>
        </w:rPr>
        <w:t xml:space="preserve"> </w:t>
      </w:r>
      <w:r w:rsidRPr="00A41DC0">
        <w:rPr>
          <w:rStyle w:val="StyleUnderline"/>
        </w:rPr>
        <w:t>of</w:t>
      </w:r>
      <w:r w:rsidRPr="00A41DC0">
        <w:rPr>
          <w:sz w:val="16"/>
        </w:rPr>
        <w:t xml:space="preserve"> </w:t>
      </w:r>
      <w:r w:rsidRPr="00A41DC0">
        <w:rPr>
          <w:rStyle w:val="Emphasis"/>
        </w:rPr>
        <w:t>elections</w:t>
      </w:r>
      <w:r w:rsidRPr="00A41DC0">
        <w:rPr>
          <w:sz w:val="16"/>
        </w:rPr>
        <w:t xml:space="preserve">, which are inextricably linked to time, </w:t>
      </w:r>
      <w:r w:rsidRPr="00577702">
        <w:rPr>
          <w:rStyle w:val="StyleUnderline"/>
          <w:highlight w:val="yellow"/>
        </w:rPr>
        <w:t>federal courts</w:t>
      </w:r>
      <w:r w:rsidRPr="00577702">
        <w:rPr>
          <w:rStyle w:val="StyleUnderline"/>
        </w:rPr>
        <w:t xml:space="preserve"> have a hand in </w:t>
      </w:r>
      <w:r w:rsidRPr="00577702">
        <w:rPr>
          <w:rStyle w:val="StyleUnderline"/>
          <w:highlight w:val="yellow"/>
        </w:rPr>
        <w:t>determin</w:t>
      </w:r>
      <w:r w:rsidRPr="00577702">
        <w:rPr>
          <w:rStyle w:val="StyleUnderline"/>
        </w:rPr>
        <w:t>ing</w:t>
      </w:r>
      <w:r w:rsidRPr="00577702">
        <w:rPr>
          <w:sz w:val="16"/>
        </w:rPr>
        <w:t xml:space="preserve"> </w:t>
      </w:r>
      <w:r w:rsidRPr="00577702">
        <w:rPr>
          <w:rStyle w:val="Emphasis"/>
          <w:highlight w:val="yellow"/>
        </w:rPr>
        <w:t>winners and losers</w:t>
      </w:r>
      <w:r w:rsidRPr="00A41DC0">
        <w:rPr>
          <w:sz w:val="16"/>
        </w:rPr>
        <w:t xml:space="preserve"> </w:t>
      </w:r>
      <w:r w:rsidRPr="00577702">
        <w:rPr>
          <w:rStyle w:val="StyleUnderline"/>
          <w:highlight w:val="yellow"/>
        </w:rPr>
        <w:t>without</w:t>
      </w:r>
      <w:r w:rsidRPr="00577702">
        <w:rPr>
          <w:sz w:val="16"/>
          <w:highlight w:val="yellow"/>
        </w:rPr>
        <w:t xml:space="preserve"> </w:t>
      </w:r>
      <w:r w:rsidRPr="00577702">
        <w:rPr>
          <w:rStyle w:val="Emphasis"/>
          <w:highlight w:val="yellow"/>
        </w:rPr>
        <w:t>declaring them expressly</w:t>
      </w:r>
      <w:r w:rsidRPr="00A41DC0">
        <w:rPr>
          <w:rStyle w:val="StyleUnderline"/>
        </w:rPr>
        <w:t xml:space="preserve">. </w:t>
      </w:r>
      <w:r w:rsidRPr="00577702">
        <w:rPr>
          <w:rStyle w:val="StyleUnderline"/>
          <w:highlight w:val="yellow"/>
        </w:rPr>
        <w:t xml:space="preserve">By employing </w:t>
      </w:r>
      <w:r w:rsidRPr="00577702">
        <w:rPr>
          <w:rStyle w:val="Emphasis"/>
          <w:highlight w:val="yellow"/>
        </w:rPr>
        <w:t>procedure</w:t>
      </w:r>
      <w:r w:rsidRPr="00A41DC0">
        <w:rPr>
          <w:rStyle w:val="StyleUnderline"/>
        </w:rPr>
        <w:t xml:space="preserve">, </w:t>
      </w:r>
      <w:r w:rsidRPr="00A41DC0">
        <w:rPr>
          <w:rStyle w:val="Emphasis"/>
        </w:rPr>
        <w:t>justiciability</w:t>
      </w:r>
      <w:r w:rsidRPr="00A41DC0">
        <w:rPr>
          <w:sz w:val="16"/>
        </w:rPr>
        <w:t xml:space="preserve"> doctrine, </w:t>
      </w:r>
      <w:r w:rsidRPr="00577702">
        <w:rPr>
          <w:rStyle w:val="StyleUnderline"/>
          <w:highlight w:val="yellow"/>
        </w:rPr>
        <w:t xml:space="preserve">or </w:t>
      </w:r>
      <w:r w:rsidRPr="00577702">
        <w:rPr>
          <w:rStyle w:val="Emphasis"/>
          <w:highlight w:val="yellow"/>
        </w:rPr>
        <w:t>avoidance</w:t>
      </w:r>
      <w:r w:rsidRPr="00A41DC0">
        <w:rPr>
          <w:rStyle w:val="StyleUnderline"/>
        </w:rPr>
        <w:t xml:space="preserve">, federal </w:t>
      </w:r>
      <w:r w:rsidRPr="00577702">
        <w:rPr>
          <w:rStyle w:val="StyleUnderline"/>
          <w:highlight w:val="yellow"/>
        </w:rPr>
        <w:t xml:space="preserve">courts play a role in </w:t>
      </w:r>
      <w:r w:rsidRPr="00577702">
        <w:rPr>
          <w:rStyle w:val="Emphasis"/>
          <w:highlight w:val="yellow"/>
        </w:rPr>
        <w:t>s</w:t>
      </w:r>
      <w:r w:rsidRPr="00A41DC0">
        <w:rPr>
          <w:rStyle w:val="StyleUnderline"/>
        </w:rPr>
        <w:t xml:space="preserve">eparation </w:t>
      </w:r>
      <w:r w:rsidRPr="00577702">
        <w:rPr>
          <w:rStyle w:val="Emphasis"/>
          <w:highlight w:val="yellow"/>
        </w:rPr>
        <w:t>o</w:t>
      </w:r>
      <w:r w:rsidRPr="00A41DC0">
        <w:rPr>
          <w:rStyle w:val="StyleUnderline"/>
        </w:rPr>
        <w:t xml:space="preserve">f </w:t>
      </w:r>
      <w:r w:rsidRPr="00577702">
        <w:rPr>
          <w:rStyle w:val="Emphasis"/>
          <w:highlight w:val="yellow"/>
        </w:rPr>
        <w:t>p</w:t>
      </w:r>
      <w:r w:rsidRPr="00A41DC0">
        <w:rPr>
          <w:rStyle w:val="StyleUnderline"/>
        </w:rPr>
        <w:t xml:space="preserve">owers </w:t>
      </w:r>
      <w:r w:rsidRPr="00577702">
        <w:rPr>
          <w:rStyle w:val="StyleUnderline"/>
          <w:highlight w:val="yellow"/>
        </w:rPr>
        <w:t xml:space="preserve">that does </w:t>
      </w:r>
      <w:r w:rsidRPr="00577702">
        <w:rPr>
          <w:rStyle w:val="Emphasis"/>
          <w:highlight w:val="yellow"/>
        </w:rPr>
        <w:t>not line up perfectly</w:t>
      </w:r>
      <w:r w:rsidRPr="00A41DC0">
        <w:rPr>
          <w:sz w:val="16"/>
        </w:rPr>
        <w:t xml:space="preserve"> </w:t>
      </w:r>
      <w:r w:rsidRPr="00A41DC0">
        <w:rPr>
          <w:rStyle w:val="StyleUnderline"/>
        </w:rPr>
        <w:t xml:space="preserve">with the </w:t>
      </w:r>
      <w:r w:rsidRPr="00577702">
        <w:rPr>
          <w:rStyle w:val="StyleUnderline"/>
          <w:highlight w:val="yellow"/>
        </w:rPr>
        <w:t>roles we</w:t>
      </w:r>
      <w:r w:rsidRPr="00A41DC0">
        <w:rPr>
          <w:rStyle w:val="StyleUnderline"/>
        </w:rPr>
        <w:t xml:space="preserve"> have</w:t>
      </w:r>
      <w:r w:rsidRPr="00A41DC0">
        <w:rPr>
          <w:sz w:val="16"/>
        </w:rPr>
        <w:t xml:space="preserve"> </w:t>
      </w:r>
      <w:r w:rsidRPr="00577702">
        <w:rPr>
          <w:rStyle w:val="Emphasis"/>
          <w:highlight w:val="yellow"/>
        </w:rPr>
        <w:t>theorized</w:t>
      </w:r>
      <w:r w:rsidRPr="00A41DC0">
        <w:rPr>
          <w:sz w:val="16"/>
        </w:rPr>
        <w:t xml:space="preserve"> for them. Before returning to ask what political mootness means for adjudication in apex cases, the next Part contextualizes apex litigation by looking to the broader universe of apex conflict. What informs the decision for Congress to bring-or not bring litigation? How does Congress view litigation in the context of an investigation?</w:t>
      </w:r>
    </w:p>
    <w:p w14:paraId="756B649E" w14:textId="77777777" w:rsidR="004200BA" w:rsidRPr="0003635B" w:rsidRDefault="004200BA" w:rsidP="004200BA">
      <w:pPr>
        <w:pStyle w:val="Heading4"/>
      </w:pPr>
      <w:r>
        <w:t xml:space="preserve">3. Change is </w:t>
      </w:r>
      <w:r>
        <w:rPr>
          <w:u w:val="single"/>
        </w:rPr>
        <w:t>encouraged</w:t>
      </w:r>
      <w:r>
        <w:t xml:space="preserve">, NOT </w:t>
      </w:r>
      <w:r>
        <w:rPr>
          <w:u w:val="single"/>
        </w:rPr>
        <w:t>mandated</w:t>
      </w:r>
      <w:r>
        <w:t xml:space="preserve">---that’s </w:t>
      </w:r>
      <w:r>
        <w:rPr>
          <w:u w:val="single"/>
        </w:rPr>
        <w:t>distinct</w:t>
      </w:r>
      <w:r>
        <w:t xml:space="preserve"> from the plan. </w:t>
      </w:r>
    </w:p>
    <w:p w14:paraId="33FFFDC8" w14:textId="77777777" w:rsidR="004200BA" w:rsidRDefault="004200BA" w:rsidP="004200BA">
      <w:r>
        <w:t xml:space="preserve">Ashley </w:t>
      </w:r>
      <w:r w:rsidRPr="0003635B">
        <w:rPr>
          <w:rStyle w:val="Style13ptBold"/>
        </w:rPr>
        <w:t>Deeks 13</w:t>
      </w:r>
      <w:r>
        <w:t>, Associate Professor of Law, University of Virginia Law School, "The Observer Effect: National Security Litigation, Executive Policy Changes, and Judicial Deference," 82 Fordham L. Rev. 827</w:t>
      </w:r>
    </w:p>
    <w:p w14:paraId="7EB7A936" w14:textId="77777777" w:rsidR="004200BA" w:rsidRDefault="004200BA" w:rsidP="004200BA">
      <w:pPr>
        <w:rPr>
          <w:sz w:val="16"/>
        </w:rPr>
      </w:pPr>
      <w:r w:rsidRPr="008D6A75">
        <w:rPr>
          <w:rStyle w:val="StyleUnderline"/>
        </w:rPr>
        <w:t>The</w:t>
      </w:r>
      <w:r w:rsidRPr="008D6A75">
        <w:rPr>
          <w:sz w:val="16"/>
        </w:rPr>
        <w:t xml:space="preserve"> phrase </w:t>
      </w:r>
      <w:r w:rsidRPr="008D6A75">
        <w:rPr>
          <w:rStyle w:val="StyleUnderline"/>
        </w:rPr>
        <w:t>"observer effect" describes</w:t>
      </w:r>
      <w:r w:rsidRPr="008D6A75">
        <w:rPr>
          <w:sz w:val="16"/>
        </w:rPr>
        <w:t xml:space="preserve"> the </w:t>
      </w:r>
      <w:r w:rsidRPr="008D6A75">
        <w:rPr>
          <w:rStyle w:val="StyleUnderline"/>
        </w:rPr>
        <w:t>impact on</w:t>
      </w:r>
      <w:r w:rsidRPr="008D6A75">
        <w:rPr>
          <w:sz w:val="16"/>
        </w:rPr>
        <w:t xml:space="preserve"> executive </w:t>
      </w:r>
      <w:r w:rsidRPr="008D6A75">
        <w:rPr>
          <w:rStyle w:val="StyleUnderline"/>
        </w:rPr>
        <w:t>policy</w:t>
      </w:r>
      <w:r w:rsidRPr="008D6A75">
        <w:rPr>
          <w:sz w:val="16"/>
        </w:rPr>
        <w:t xml:space="preserve"> setting </w:t>
      </w:r>
      <w:r w:rsidRPr="008D6A75">
        <w:rPr>
          <w:rStyle w:val="StyleUnderline"/>
        </w:rPr>
        <w:t>of</w:t>
      </w:r>
      <w:r w:rsidRPr="008D6A75">
        <w:rPr>
          <w:sz w:val="16"/>
        </w:rPr>
        <w:t xml:space="preserve"> pending or </w:t>
      </w:r>
      <w:r w:rsidRPr="008D6A75">
        <w:rPr>
          <w:rStyle w:val="Emphasis"/>
        </w:rPr>
        <w:t>probable court consideration</w:t>
      </w:r>
      <w:r w:rsidRPr="008D6A75">
        <w:rPr>
          <w:sz w:val="16"/>
        </w:rPr>
        <w:t xml:space="preserve"> </w:t>
      </w:r>
      <w:r w:rsidRPr="008D6A75">
        <w:rPr>
          <w:rStyle w:val="StyleUnderline"/>
        </w:rPr>
        <w:t>of</w:t>
      </w:r>
      <w:r w:rsidRPr="008D6A75">
        <w:rPr>
          <w:sz w:val="16"/>
        </w:rPr>
        <w:t xml:space="preserve"> a </w:t>
      </w:r>
      <w:r w:rsidRPr="008D6A75">
        <w:rPr>
          <w:rStyle w:val="Emphasis"/>
        </w:rPr>
        <w:t>specific</w:t>
      </w:r>
      <w:r w:rsidRPr="008D6A75">
        <w:rPr>
          <w:sz w:val="16"/>
        </w:rPr>
        <w:t xml:space="preserve"> </w:t>
      </w:r>
      <w:r w:rsidRPr="008D6A75">
        <w:rPr>
          <w:rStyle w:val="StyleUnderline"/>
        </w:rPr>
        <w:t>national security policy</w:t>
      </w:r>
      <w:r w:rsidRPr="008D6A75">
        <w:rPr>
          <w:sz w:val="16"/>
        </w:rPr>
        <w:t xml:space="preserve">. The executive's awareness of likely judicial oversight over particular national security policies - an awareness that ebbs and flows - [834] plays a significant role as a forcing mechanism. It drives the executive branch to alter, disclose, and improve those policies before courts actually review them. </w:t>
      </w:r>
      <w:r w:rsidRPr="00AE2BAB">
        <w:rPr>
          <w:rStyle w:val="StyleUnderline"/>
          <w:highlight w:val="yellow"/>
        </w:rPr>
        <w:t xml:space="preserve">The observer effect is </w:t>
      </w:r>
      <w:r w:rsidRPr="00AE2BAB">
        <w:rPr>
          <w:rStyle w:val="Emphasis"/>
          <w:highlight w:val="yellow"/>
        </w:rPr>
        <w:t>distinct</w:t>
      </w:r>
      <w:r w:rsidRPr="00AE2BAB">
        <w:rPr>
          <w:rStyle w:val="StyleUnderline"/>
          <w:sz w:val="16"/>
          <w:highlight w:val="yellow"/>
        </w:rPr>
        <w:t xml:space="preserve"> </w:t>
      </w:r>
      <w:r w:rsidRPr="00AE2BAB">
        <w:rPr>
          <w:rStyle w:val="StyleUnderline"/>
          <w:highlight w:val="yellow"/>
        </w:rPr>
        <w:t>from the executive's response to</w:t>
      </w:r>
      <w:r w:rsidRPr="008D6A75">
        <w:rPr>
          <w:sz w:val="16"/>
        </w:rPr>
        <w:t xml:space="preserve"> court </w:t>
      </w:r>
      <w:r w:rsidRPr="00AE2BAB">
        <w:rPr>
          <w:rStyle w:val="Emphasis"/>
          <w:highlight w:val="yellow"/>
        </w:rPr>
        <w:t>orders</w:t>
      </w:r>
      <w:r w:rsidRPr="00AE2BAB">
        <w:rPr>
          <w:rStyle w:val="StyleUnderline"/>
          <w:sz w:val="16"/>
          <w:highlight w:val="yellow"/>
        </w:rPr>
        <w:t xml:space="preserve"> </w:t>
      </w:r>
      <w:r w:rsidRPr="00AE2BAB">
        <w:rPr>
          <w:rStyle w:val="StyleUnderline"/>
          <w:highlight w:val="yellow"/>
        </w:rPr>
        <w:t xml:space="preserve">that </w:t>
      </w:r>
      <w:r w:rsidRPr="00AE2BAB">
        <w:rPr>
          <w:rStyle w:val="Emphasis"/>
          <w:highlight w:val="yellow"/>
        </w:rPr>
        <w:t>require</w:t>
      </w:r>
      <w:r w:rsidRPr="008D6A75">
        <w:rPr>
          <w:sz w:val="16"/>
        </w:rPr>
        <w:t xml:space="preserve"> the executive to make </w:t>
      </w:r>
      <w:r w:rsidRPr="00AE2BAB">
        <w:rPr>
          <w:rStyle w:val="Emphasis"/>
          <w:highlight w:val="yellow"/>
        </w:rPr>
        <w:t>specific changes</w:t>
      </w:r>
      <w:r w:rsidRPr="008D6A75">
        <w:rPr>
          <w:rStyle w:val="StyleUnderline"/>
        </w:rPr>
        <w:t xml:space="preserve"> to</w:t>
      </w:r>
      <w:r w:rsidRPr="008D6A75">
        <w:rPr>
          <w:sz w:val="16"/>
        </w:rPr>
        <w:t xml:space="preserve"> a particular </w:t>
      </w:r>
      <w:r w:rsidRPr="008D6A75">
        <w:rPr>
          <w:rStyle w:val="StyleUnderline"/>
        </w:rPr>
        <w:t>security policy</w:t>
      </w:r>
      <w:r w:rsidRPr="008D6A75">
        <w:rPr>
          <w:sz w:val="16"/>
        </w:rPr>
        <w:t xml:space="preserve">. </w:t>
      </w:r>
      <w:r w:rsidRPr="00AE2BAB">
        <w:rPr>
          <w:rStyle w:val="StyleUnderline"/>
          <w:highlight w:val="yellow"/>
        </w:rPr>
        <w:t>The</w:t>
      </w:r>
      <w:r w:rsidRPr="008D6A75">
        <w:rPr>
          <w:sz w:val="16"/>
        </w:rPr>
        <w:t xml:space="preserve"> observer </w:t>
      </w:r>
      <w:r w:rsidRPr="00AE2BAB">
        <w:rPr>
          <w:rStyle w:val="StyleUnderline"/>
          <w:highlight w:val="yellow"/>
        </w:rPr>
        <w:t xml:space="preserve">effect leads to </w:t>
      </w:r>
      <w:r w:rsidRPr="00AE2BAB">
        <w:rPr>
          <w:rStyle w:val="Emphasis"/>
          <w:highlight w:val="yellow"/>
        </w:rPr>
        <w:t>nonmandatory</w:t>
      </w:r>
      <w:r w:rsidRPr="008D6A75">
        <w:rPr>
          <w:sz w:val="16"/>
        </w:rPr>
        <w:t xml:space="preserve"> policy </w:t>
      </w:r>
      <w:r w:rsidRPr="00AE2BAB">
        <w:rPr>
          <w:rStyle w:val="Emphasis"/>
          <w:highlight w:val="yellow"/>
        </w:rPr>
        <w:t>changes</w:t>
      </w:r>
      <w:r w:rsidRPr="008D6A75">
        <w:rPr>
          <w:sz w:val="16"/>
        </w:rPr>
        <w:t xml:space="preserve"> </w:t>
      </w:r>
      <w:r w:rsidRPr="008D6A75">
        <w:rPr>
          <w:rStyle w:val="StyleUnderline"/>
        </w:rPr>
        <w:t>by the executive</w:t>
      </w:r>
      <w:r w:rsidRPr="008D6A75">
        <w:rPr>
          <w:sz w:val="16"/>
        </w:rPr>
        <w:t xml:space="preserve"> - even </w:t>
      </w:r>
      <w:r w:rsidRPr="00AE2BAB">
        <w:rPr>
          <w:rStyle w:val="Emphasis"/>
          <w:highlight w:val="yellow"/>
        </w:rPr>
        <w:t>before</w:t>
      </w:r>
      <w:r w:rsidRPr="00AE2BAB">
        <w:rPr>
          <w:rStyle w:val="StyleUnderline"/>
          <w:sz w:val="16"/>
          <w:highlight w:val="yellow"/>
        </w:rPr>
        <w:t xml:space="preserve"> </w:t>
      </w:r>
      <w:r w:rsidRPr="00AE2BAB">
        <w:rPr>
          <w:rStyle w:val="StyleUnderline"/>
          <w:highlight w:val="yellow"/>
        </w:rPr>
        <w:t xml:space="preserve">a court reaches the </w:t>
      </w:r>
      <w:r w:rsidRPr="00AE2BAB">
        <w:rPr>
          <w:rStyle w:val="Emphasis"/>
          <w:highlight w:val="yellow"/>
        </w:rPr>
        <w:t>merits</w:t>
      </w:r>
      <w:r w:rsidRPr="008D6A75">
        <w:rPr>
          <w:sz w:val="16"/>
        </w:rPr>
        <w:t xml:space="preserve"> </w:t>
      </w:r>
      <w:r w:rsidRPr="000F74E3">
        <w:rPr>
          <w:rStyle w:val="StyleUnderline"/>
        </w:rPr>
        <w:t xml:space="preserve">of a case </w:t>
      </w:r>
      <w:r w:rsidRPr="00AE2BAB">
        <w:rPr>
          <w:rStyle w:val="Emphasis"/>
          <w:highlight w:val="yellow"/>
        </w:rPr>
        <w:t>challenging</w:t>
      </w:r>
      <w:r w:rsidRPr="000F74E3">
        <w:rPr>
          <w:rStyle w:val="StyleUnderline"/>
        </w:rPr>
        <w:t xml:space="preserve"> that </w:t>
      </w:r>
      <w:r w:rsidRPr="00AE2BAB">
        <w:rPr>
          <w:rStyle w:val="StyleUnderline"/>
          <w:highlight w:val="yellow"/>
        </w:rPr>
        <w:t>policy</w:t>
      </w:r>
      <w:r w:rsidRPr="000F74E3">
        <w:rPr>
          <w:rStyle w:val="StyleUnderline"/>
        </w:rPr>
        <w:t xml:space="preserve"> (</w:t>
      </w:r>
      <w:r w:rsidRPr="000F74E3">
        <w:rPr>
          <w:rStyle w:val="Emphasis"/>
        </w:rPr>
        <w:t>or</w:t>
      </w:r>
      <w:r w:rsidRPr="008D6A75">
        <w:rPr>
          <w:sz w:val="16"/>
        </w:rPr>
        <w:t xml:space="preserve"> </w:t>
      </w:r>
      <w:r w:rsidRPr="000F74E3">
        <w:rPr>
          <w:rStyle w:val="StyleUnderline"/>
        </w:rPr>
        <w:t>a</w:t>
      </w:r>
      <w:r w:rsidRPr="008D6A75">
        <w:rPr>
          <w:sz w:val="16"/>
        </w:rPr>
        <w:t xml:space="preserve"> </w:t>
      </w:r>
      <w:r w:rsidRPr="000F74E3">
        <w:rPr>
          <w:rStyle w:val="Emphasis"/>
        </w:rPr>
        <w:t>related one</w:t>
      </w:r>
      <w:r w:rsidRPr="008D6A75">
        <w:rPr>
          <w:sz w:val="16"/>
        </w:rPr>
        <w:t xml:space="preserve">) - </w:t>
      </w:r>
      <w:r w:rsidRPr="000F74E3">
        <w:rPr>
          <w:rStyle w:val="StyleUnderline"/>
        </w:rPr>
        <w:t>as a</w:t>
      </w:r>
      <w:r w:rsidRPr="008D6A75">
        <w:rPr>
          <w:sz w:val="16"/>
        </w:rPr>
        <w:t xml:space="preserve"> </w:t>
      </w:r>
      <w:r w:rsidRPr="000F74E3">
        <w:rPr>
          <w:rStyle w:val="Emphasis"/>
        </w:rPr>
        <w:t>result</w:t>
      </w:r>
      <w:r w:rsidRPr="008D6A75">
        <w:rPr>
          <w:sz w:val="16"/>
        </w:rPr>
        <w:t xml:space="preserve"> </w:t>
      </w:r>
      <w:r w:rsidRPr="000F74E3">
        <w:rPr>
          <w:rStyle w:val="StyleUnderline"/>
        </w:rPr>
        <w:t>of</w:t>
      </w:r>
      <w:r w:rsidRPr="008D6A75">
        <w:rPr>
          <w:sz w:val="16"/>
        </w:rPr>
        <w:t xml:space="preserve"> newfound </w:t>
      </w:r>
      <w:r w:rsidRPr="000F74E3">
        <w:rPr>
          <w:rStyle w:val="Emphasis"/>
        </w:rPr>
        <w:t>uncertainty</w:t>
      </w:r>
      <w:r w:rsidRPr="008D6A75">
        <w:rPr>
          <w:sz w:val="16"/>
        </w:rPr>
        <w:t xml:space="preserve"> about whether and how courts may evaluate those policies.</w:t>
      </w:r>
    </w:p>
    <w:p w14:paraId="66E3685D" w14:textId="77777777" w:rsidR="004200BA" w:rsidRDefault="004200BA" w:rsidP="004200BA">
      <w:pPr>
        <w:pStyle w:val="Heading4"/>
      </w:pPr>
      <w:r>
        <w:t xml:space="preserve">5. At most, it affects one case---not broad law. </w:t>
      </w:r>
    </w:p>
    <w:p w14:paraId="3D27996B" w14:textId="77777777" w:rsidR="004200BA" w:rsidRDefault="004200BA" w:rsidP="004200BA">
      <w:r>
        <w:t xml:space="preserve">Michael T. </w:t>
      </w:r>
      <w:r>
        <w:rPr>
          <w:rStyle w:val="Style13ptBold"/>
        </w:rPr>
        <w:t>Morley 21</w:t>
      </w:r>
      <w:r>
        <w:t>, Professor at the Florida State University College of Law, “The Supreme Court’s Shadow Docket,” Hearing before the House Committee on the Judiciary, Subcommittee on the Courts, Intellectual Property, and the Internet, 2/18/21, https://docs.house.gov/meetings/JU/JU03/20210218/111204/HHRG-117-JU03-Wstate-MorleyM-20210218-U1.pdf</w:t>
      </w:r>
    </w:p>
    <w:p w14:paraId="33356B59" w14:textId="77777777" w:rsidR="004200BA" w:rsidRDefault="004200BA" w:rsidP="004200BA">
      <w:pPr>
        <w:rPr>
          <w:rStyle w:val="StyleUnderline"/>
        </w:rPr>
      </w:pPr>
      <w:r>
        <w:rPr>
          <w:sz w:val="16"/>
        </w:rPr>
        <w:t xml:space="preserve">It is important to recognize that the orders list and the procedures governing it reflect how the Supreme Court conducts most of its business. The most commonly issued order is the denial of certiorari, which the court issues when declining to review a case on the merits. Each year, the Supreme Court summarily denies between seven and eight thousand petitions for certiorari.11 Virtually all of these rulings are terse, unsigned orders unaccompanied by any explanation. </w:t>
      </w:r>
      <w:r>
        <w:rPr>
          <w:rStyle w:val="StyleUnderline"/>
        </w:rPr>
        <w:t xml:space="preserve">The Court generally affords the full panoply of procedural restrictions and transparency to its </w:t>
      </w:r>
      <w:r w:rsidRPr="00AE2BAB">
        <w:rPr>
          <w:rStyle w:val="StyleUnderline"/>
          <w:highlight w:val="yellow"/>
        </w:rPr>
        <w:t>opinions</w:t>
      </w:r>
      <w:r>
        <w:rPr>
          <w:rStyle w:val="StyleUnderline"/>
        </w:rPr>
        <w:t xml:space="preserve"> that </w:t>
      </w:r>
      <w:r w:rsidRPr="00AE2BAB">
        <w:rPr>
          <w:rStyle w:val="Emphasis"/>
          <w:highlight w:val="yellow"/>
        </w:rPr>
        <w:t>establish</w:t>
      </w:r>
      <w:r>
        <w:rPr>
          <w:rStyle w:val="Emphasis"/>
        </w:rPr>
        <w:t xml:space="preserve"> binding </w:t>
      </w:r>
      <w:r w:rsidRPr="00AE2BAB">
        <w:rPr>
          <w:rStyle w:val="Emphasis"/>
          <w:highlight w:val="yellow"/>
        </w:rPr>
        <w:t>law</w:t>
      </w:r>
      <w:r>
        <w:rPr>
          <w:sz w:val="16"/>
        </w:rPr>
        <w:t xml:space="preserve"> </w:t>
      </w:r>
      <w:r>
        <w:rPr>
          <w:rStyle w:val="StyleUnderline"/>
        </w:rPr>
        <w:t>as a matter of</w:t>
      </w:r>
      <w:r>
        <w:rPr>
          <w:sz w:val="16"/>
        </w:rPr>
        <w:t xml:space="preserve"> </w:t>
      </w:r>
      <w:r>
        <w:rPr>
          <w:rStyle w:val="Emphasis"/>
        </w:rPr>
        <w:t>stare decisis</w:t>
      </w:r>
      <w:r>
        <w:rPr>
          <w:sz w:val="16"/>
        </w:rPr>
        <w:t xml:space="preserve"> for the entire nation, </w:t>
      </w:r>
      <w:r w:rsidRPr="00AE2BAB">
        <w:rPr>
          <w:rStyle w:val="StyleUnderline"/>
          <w:highlight w:val="yellow"/>
        </w:rPr>
        <w:t>and</w:t>
      </w:r>
      <w:r>
        <w:rPr>
          <w:rStyle w:val="StyleUnderline"/>
        </w:rPr>
        <w:t xml:space="preserve"> greater procedural flexibility to petitions for largely </w:t>
      </w:r>
      <w:r w:rsidRPr="00AE2BAB">
        <w:rPr>
          <w:rStyle w:val="Emphasis"/>
          <w:highlight w:val="yellow"/>
        </w:rPr>
        <w:t>discretionary relief</w:t>
      </w:r>
      <w:r w:rsidRPr="00AE2BAB">
        <w:rPr>
          <w:rStyle w:val="StyleUnderline"/>
          <w:highlight w:val="yellow"/>
        </w:rPr>
        <w:t>, such as</w:t>
      </w:r>
      <w:r>
        <w:rPr>
          <w:sz w:val="16"/>
        </w:rPr>
        <w:t xml:space="preserve"> certiorari denials and </w:t>
      </w:r>
      <w:r w:rsidRPr="00AE2BAB">
        <w:rPr>
          <w:rStyle w:val="Emphasis"/>
          <w:highlight w:val="yellow"/>
        </w:rPr>
        <w:t>stays</w:t>
      </w:r>
      <w:r>
        <w:rPr>
          <w:sz w:val="16"/>
        </w:rPr>
        <w:t xml:space="preserve">, </w:t>
      </w:r>
      <w:r>
        <w:rPr>
          <w:rStyle w:val="StyleUnderline"/>
        </w:rPr>
        <w:t xml:space="preserve">where it </w:t>
      </w:r>
      <w:r w:rsidRPr="00AE2BAB">
        <w:rPr>
          <w:rStyle w:val="StyleUnderline"/>
          <w:highlight w:val="yellow"/>
        </w:rPr>
        <w:t xml:space="preserve">is </w:t>
      </w:r>
      <w:r w:rsidRPr="00AE2BAB">
        <w:rPr>
          <w:rStyle w:val="Emphasis"/>
          <w:highlight w:val="yellow"/>
        </w:rPr>
        <w:t>not</w:t>
      </w:r>
      <w:r>
        <w:rPr>
          <w:rStyle w:val="Emphasis"/>
        </w:rPr>
        <w:t xml:space="preserve"> seeking to establish </w:t>
      </w:r>
      <w:r w:rsidRPr="00AE2BAB">
        <w:rPr>
          <w:rStyle w:val="Emphasis"/>
          <w:highlight w:val="yellow"/>
        </w:rPr>
        <w:t>binding law</w:t>
      </w:r>
      <w:r>
        <w:rPr>
          <w:rStyle w:val="StyleUnderline"/>
        </w:rPr>
        <w:t xml:space="preserve">, but rather </w:t>
      </w:r>
      <w:r w:rsidRPr="00AE2BAB">
        <w:rPr>
          <w:rStyle w:val="StyleUnderline"/>
          <w:highlight w:val="yellow"/>
        </w:rPr>
        <w:t>focusing</w:t>
      </w:r>
      <w:r>
        <w:rPr>
          <w:rStyle w:val="StyleUnderline"/>
        </w:rPr>
        <w:t xml:space="preserve"> primarily </w:t>
      </w:r>
      <w:r w:rsidRPr="00AE2BAB">
        <w:rPr>
          <w:rStyle w:val="StyleUnderline"/>
          <w:highlight w:val="yellow"/>
        </w:rPr>
        <w:t>on</w:t>
      </w:r>
      <w:r>
        <w:rPr>
          <w:rStyle w:val="StyleUnderline"/>
        </w:rPr>
        <w:t xml:space="preserve"> the </w:t>
      </w:r>
      <w:r w:rsidRPr="00AE2BAB">
        <w:rPr>
          <w:rStyle w:val="Emphasis"/>
          <w:highlight w:val="yellow"/>
        </w:rPr>
        <w:t>adjudication</w:t>
      </w:r>
      <w:r>
        <w:rPr>
          <w:rStyle w:val="StyleUnderline"/>
        </w:rPr>
        <w:t xml:space="preserve"> or </w:t>
      </w:r>
      <w:r>
        <w:rPr>
          <w:rStyle w:val="Emphasis"/>
        </w:rPr>
        <w:t>resolution</w:t>
      </w:r>
      <w:r>
        <w:rPr>
          <w:rStyle w:val="StyleUnderline"/>
        </w:rPr>
        <w:t xml:space="preserve"> </w:t>
      </w:r>
      <w:r w:rsidRPr="00AE2BAB">
        <w:rPr>
          <w:rStyle w:val="StyleUnderline"/>
          <w:highlight w:val="yellow"/>
        </w:rPr>
        <w:t xml:space="preserve">of a </w:t>
      </w:r>
      <w:r w:rsidRPr="00AE2BAB">
        <w:rPr>
          <w:rStyle w:val="Emphasis"/>
          <w:highlight w:val="yellow"/>
        </w:rPr>
        <w:t>particular case</w:t>
      </w:r>
      <w:r>
        <w:rPr>
          <w:sz w:val="16"/>
        </w:rPr>
        <w:t xml:space="preserve">. 12 </w:t>
      </w:r>
      <w:r w:rsidRPr="00AE2BAB">
        <w:rPr>
          <w:rStyle w:val="StyleUnderline"/>
          <w:highlight w:val="yellow"/>
        </w:rPr>
        <w:t>The disparity</w:t>
      </w:r>
      <w:r>
        <w:rPr>
          <w:rStyle w:val="StyleUnderline"/>
        </w:rPr>
        <w:t xml:space="preserve"> between the Court’s procedures appears to </w:t>
      </w:r>
      <w:r w:rsidRPr="00AE2BAB">
        <w:rPr>
          <w:rStyle w:val="StyleUnderline"/>
          <w:highlight w:val="yellow"/>
        </w:rPr>
        <w:t>correlate to whether the Court is performing a</w:t>
      </w:r>
      <w:r>
        <w:rPr>
          <w:rStyle w:val="StyleUnderline"/>
        </w:rPr>
        <w:t xml:space="preserve"> primarily </w:t>
      </w:r>
      <w:r w:rsidRPr="00AE2BAB">
        <w:rPr>
          <w:rStyle w:val="Emphasis"/>
          <w:highlight w:val="yellow"/>
        </w:rPr>
        <w:t>law-declaration</w:t>
      </w:r>
      <w:r>
        <w:rPr>
          <w:rStyle w:val="StyleUnderline"/>
        </w:rPr>
        <w:t xml:space="preserve"> function </w:t>
      </w:r>
      <w:r w:rsidRPr="00AE2BAB">
        <w:rPr>
          <w:rStyle w:val="StyleUnderline"/>
          <w:highlight w:val="yellow"/>
        </w:rPr>
        <w:t xml:space="preserve">or </w:t>
      </w:r>
      <w:r w:rsidRPr="00AE2BAB">
        <w:rPr>
          <w:rStyle w:val="Emphasis"/>
          <w:highlight w:val="yellow"/>
        </w:rPr>
        <w:t>dispute-resolution</w:t>
      </w:r>
      <w:r w:rsidRPr="00AE2BAB">
        <w:rPr>
          <w:rStyle w:val="StyleUnderline"/>
          <w:highlight w:val="yellow"/>
        </w:rPr>
        <w:t xml:space="preserve"> function</w:t>
      </w:r>
      <w:r>
        <w:rPr>
          <w:sz w:val="16"/>
        </w:rPr>
        <w:t xml:space="preserve">.13 </w:t>
      </w:r>
      <w:r>
        <w:rPr>
          <w:rStyle w:val="StyleUnderline"/>
        </w:rPr>
        <w:t xml:space="preserve">Because the Court’s role is not primarily error correction, it </w:t>
      </w:r>
      <w:r>
        <w:rPr>
          <w:sz w:val="16"/>
        </w:rPr>
        <w:t>appears</w:t>
      </w:r>
      <w:r>
        <w:rPr>
          <w:rStyle w:val="StyleUnderline"/>
        </w:rPr>
        <w:t xml:space="preserve"> to exhibit greater </w:t>
      </w:r>
      <w:r>
        <w:rPr>
          <w:rStyle w:val="Emphasis"/>
        </w:rPr>
        <w:t>procedural flexibility</w:t>
      </w:r>
      <w:r>
        <w:rPr>
          <w:sz w:val="16"/>
        </w:rPr>
        <w:t xml:space="preserve"> </w:t>
      </w:r>
      <w:r>
        <w:rPr>
          <w:rStyle w:val="StyleUnderline"/>
        </w:rPr>
        <w:t xml:space="preserve">in the limited number of cases when it grants </w:t>
      </w:r>
      <w:r>
        <w:rPr>
          <w:rStyle w:val="Emphasis"/>
        </w:rPr>
        <w:t>extraordinary relief</w:t>
      </w:r>
      <w:r>
        <w:rPr>
          <w:rStyle w:val="StyleUnderline"/>
        </w:rPr>
        <w:t xml:space="preserve"> to perform that function. </w:t>
      </w:r>
    </w:p>
    <w:p w14:paraId="23640821" w14:textId="77777777" w:rsidR="004200BA" w:rsidRPr="00426857" w:rsidRDefault="004200BA" w:rsidP="004200BA">
      <w:pPr>
        <w:pStyle w:val="Heading4"/>
      </w:pPr>
      <w:r>
        <w:t xml:space="preserve">6. That competes with ‘rights’. </w:t>
      </w:r>
    </w:p>
    <w:p w14:paraId="4F98A8D0" w14:textId="77777777" w:rsidR="004200BA" w:rsidRDefault="004200BA" w:rsidP="004200BA">
      <w:r>
        <w:t xml:space="preserve">Richard </w:t>
      </w:r>
      <w:r w:rsidRPr="00426857">
        <w:rPr>
          <w:rStyle w:val="Style13ptBold"/>
        </w:rPr>
        <w:t>McIntyre &amp;</w:t>
      </w:r>
      <w:r>
        <w:t xml:space="preserve"> Yngve </w:t>
      </w:r>
      <w:r w:rsidRPr="00426857">
        <w:rPr>
          <w:rStyle w:val="Style13ptBold"/>
        </w:rPr>
        <w:t>Ramstad 3</w:t>
      </w:r>
      <w:r>
        <w:t>, McIntyre is Department of Economics and Schmidt Labor Research Center, University of Rhode Island, "Reasonable Value and the International Organization of Labor Rights," Economie and Institutions, 2003, https://journals.openedition.org/ei/724</w:t>
      </w:r>
    </w:p>
    <w:p w14:paraId="2E9110B3" w14:textId="77777777" w:rsidR="004200BA" w:rsidRDefault="004200BA" w:rsidP="004200BA">
      <w:pPr>
        <w:rPr>
          <w:rStyle w:val="StyleUnderline"/>
        </w:rPr>
      </w:pPr>
      <w:r w:rsidRPr="00DC34A5">
        <w:rPr>
          <w:sz w:val="16"/>
        </w:rPr>
        <w:t xml:space="preserve">His argument betrays a convenient naivete about the social creation of knowledge and we presume that by “modern thinking in economics” Bhagwati means his own preferred brand, neoclassical theory. But he does point out an important issue: </w:t>
      </w:r>
      <w:r w:rsidRPr="00AE2BAB">
        <w:rPr>
          <w:rStyle w:val="Emphasis"/>
          <w:highlight w:val="yellow"/>
        </w:rPr>
        <w:t>rights</w:t>
      </w:r>
      <w:r w:rsidRPr="00AE2BAB">
        <w:rPr>
          <w:rStyle w:val="StyleUnderline"/>
          <w:highlight w:val="yellow"/>
        </w:rPr>
        <w:t xml:space="preserve"> are </w:t>
      </w:r>
      <w:r w:rsidRPr="00AE2BAB">
        <w:rPr>
          <w:rStyle w:val="Emphasis"/>
          <w:highlight w:val="yellow"/>
        </w:rPr>
        <w:t>created</w:t>
      </w:r>
      <w:r w:rsidRPr="00AE2BAB">
        <w:rPr>
          <w:rStyle w:val="StyleUnderline"/>
          <w:highlight w:val="yellow"/>
        </w:rPr>
        <w:t xml:space="preserve"> not </w:t>
      </w:r>
      <w:r w:rsidRPr="00AE2BAB">
        <w:rPr>
          <w:rStyle w:val="Emphasis"/>
          <w:highlight w:val="yellow"/>
        </w:rPr>
        <w:t>discovered</w:t>
      </w:r>
      <w:r w:rsidRPr="00DC34A5">
        <w:rPr>
          <w:rStyle w:val="StyleUnderline"/>
        </w:rPr>
        <w:t xml:space="preserve">. </w:t>
      </w:r>
      <w:r w:rsidRPr="00AE2BAB">
        <w:rPr>
          <w:rStyle w:val="StyleUnderline"/>
          <w:highlight w:val="yellow"/>
        </w:rPr>
        <w:t xml:space="preserve">Rights </w:t>
      </w:r>
      <w:r w:rsidRPr="00AE2BAB">
        <w:rPr>
          <w:rStyle w:val="Emphasis"/>
          <w:highlight w:val="yellow"/>
        </w:rPr>
        <w:t>exist only when</w:t>
      </w:r>
      <w:r w:rsidRPr="00DC34A5">
        <w:rPr>
          <w:rStyle w:val="StyleUnderline"/>
        </w:rPr>
        <w:t xml:space="preserve"> they are </w:t>
      </w:r>
      <w:r w:rsidRPr="00AE2BAB">
        <w:rPr>
          <w:rStyle w:val="Emphasis"/>
          <w:highlight w:val="yellow"/>
        </w:rPr>
        <w:t>embodied in laws</w:t>
      </w:r>
      <w:r w:rsidRPr="00AE2BAB">
        <w:rPr>
          <w:rStyle w:val="StyleUnderline"/>
          <w:highlight w:val="yellow"/>
        </w:rPr>
        <w:t xml:space="preserve"> that can be </w:t>
      </w:r>
      <w:r w:rsidRPr="00AE2BAB">
        <w:rPr>
          <w:rStyle w:val="Emphasis"/>
          <w:highlight w:val="yellow"/>
        </w:rPr>
        <w:t>enforced</w:t>
      </w:r>
      <w:r w:rsidRPr="00AE2BAB">
        <w:rPr>
          <w:rStyle w:val="StyleUnderline"/>
          <w:highlight w:val="yellow"/>
        </w:rPr>
        <w:t xml:space="preserve"> by </w:t>
      </w:r>
      <w:r w:rsidRPr="00AE2BAB">
        <w:rPr>
          <w:rStyle w:val="Emphasis"/>
          <w:highlight w:val="yellow"/>
        </w:rPr>
        <w:t>courts</w:t>
      </w:r>
      <w:r w:rsidRPr="00B00739">
        <w:rPr>
          <w:rStyle w:val="StyleUnderline"/>
        </w:rPr>
        <w:t>.</w:t>
      </w:r>
    </w:p>
    <w:p w14:paraId="0E3A7467" w14:textId="77777777" w:rsidR="004200BA" w:rsidRDefault="004200BA" w:rsidP="004200BA">
      <w:pPr>
        <w:pStyle w:val="Heading4"/>
      </w:pPr>
      <w:r>
        <w:t>7</w:t>
      </w:r>
      <w:r w:rsidRPr="007B0EA3">
        <w:t xml:space="preserve">. </w:t>
      </w:r>
      <w:r>
        <w:t xml:space="preserve">Even </w:t>
      </w:r>
      <w:r>
        <w:rPr>
          <w:u w:val="single"/>
        </w:rPr>
        <w:t>with follow-on</w:t>
      </w:r>
      <w:r>
        <w:t xml:space="preserve">, the CP can </w:t>
      </w:r>
      <w:r>
        <w:rPr>
          <w:u w:val="single"/>
        </w:rPr>
        <w:t>only</w:t>
      </w:r>
      <w:r>
        <w:t xml:space="preserve"> cause </w:t>
      </w:r>
      <w:r>
        <w:rPr>
          <w:u w:val="single"/>
        </w:rPr>
        <w:t>executive action</w:t>
      </w:r>
      <w:r>
        <w:t xml:space="preserve"> that resumes CBRs under </w:t>
      </w:r>
      <w:r>
        <w:rPr>
          <w:u w:val="single"/>
        </w:rPr>
        <w:t>existing law</w:t>
      </w:r>
      <w:r>
        <w:t xml:space="preserve">---NOT changing the </w:t>
      </w:r>
      <w:r>
        <w:rPr>
          <w:u w:val="single"/>
        </w:rPr>
        <w:t>balancing framework</w:t>
      </w:r>
      <w:r>
        <w:t xml:space="preserve">. </w:t>
      </w:r>
    </w:p>
    <w:p w14:paraId="739050EE" w14:textId="77777777" w:rsidR="004200BA" w:rsidRDefault="004200BA" w:rsidP="004200BA">
      <w:r>
        <w:t xml:space="preserve">Taylor </w:t>
      </w:r>
      <w:r>
        <w:rPr>
          <w:rStyle w:val="Style13ptBold"/>
        </w:rPr>
        <w:t>Locke &amp;</w:t>
      </w:r>
      <w:r>
        <w:t xml:space="preserve"> Cayce </w:t>
      </w:r>
      <w:r>
        <w:rPr>
          <w:rStyle w:val="Style13ptBold"/>
        </w:rPr>
        <w:t>Myers 25</w:t>
      </w:r>
      <w:r>
        <w:t>, Locke is a reporter at WDBJ 7; Myers is J.D. and Ph.D. Professor of Public Relations and Director of Graduate Studies, Virginia Tech, "EXPLAINED: What is a Presidential Executive Order; how does it work?" WDBJ 7, Jan. 23, 2025, https://www.wdbj7.com/2025/01/23/explained-what-is-an-executive-order-how-does-it-work/</w:t>
      </w:r>
    </w:p>
    <w:p w14:paraId="027DBF8A" w14:textId="77777777" w:rsidR="004200BA" w:rsidRDefault="004200BA" w:rsidP="004200BA">
      <w:pPr>
        <w:rPr>
          <w:sz w:val="16"/>
        </w:rPr>
      </w:pPr>
      <w:r>
        <w:rPr>
          <w:sz w:val="16"/>
        </w:rPr>
        <w:t xml:space="preserve">The act of signing an executive order is a simple process; however, upholding it looks a little different. While </w:t>
      </w:r>
      <w:r>
        <w:rPr>
          <w:rStyle w:val="StyleUnderline"/>
        </w:rPr>
        <w:t>executive orders don’t need approval from</w:t>
      </w:r>
      <w:r>
        <w:rPr>
          <w:sz w:val="16"/>
        </w:rPr>
        <w:t xml:space="preserve"> the US </w:t>
      </w:r>
      <w:r>
        <w:rPr>
          <w:rStyle w:val="StyleUnderline"/>
        </w:rPr>
        <w:t>Congress</w:t>
      </w:r>
      <w:r>
        <w:rPr>
          <w:sz w:val="16"/>
        </w:rPr>
        <w:t xml:space="preserve">, they </w:t>
      </w:r>
      <w:r>
        <w:rPr>
          <w:rStyle w:val="StyleUnderline"/>
        </w:rPr>
        <w:t xml:space="preserve">can be blocked by </w:t>
      </w:r>
      <w:r>
        <w:rPr>
          <w:rStyle w:val="Emphasis"/>
        </w:rPr>
        <w:t>Congress and the courts.</w:t>
      </w:r>
    </w:p>
    <w:p w14:paraId="2D29B506" w14:textId="77777777" w:rsidR="004200BA" w:rsidRDefault="004200BA" w:rsidP="004200BA">
      <w:pPr>
        <w:rPr>
          <w:sz w:val="16"/>
        </w:rPr>
      </w:pPr>
      <w:r>
        <w:rPr>
          <w:sz w:val="16"/>
        </w:rPr>
        <w:t>“</w:t>
      </w:r>
      <w:r w:rsidRPr="00AE2BAB">
        <w:rPr>
          <w:rStyle w:val="StyleUnderline"/>
          <w:highlight w:val="yellow"/>
        </w:rPr>
        <w:t>Congress can</w:t>
      </w:r>
      <w:r>
        <w:rPr>
          <w:rStyle w:val="StyleUnderline"/>
        </w:rPr>
        <w:t xml:space="preserve"> go back and </w:t>
      </w:r>
      <w:r w:rsidRPr="00AE2BAB">
        <w:rPr>
          <w:rStyle w:val="StyleUnderline"/>
          <w:highlight w:val="yellow"/>
        </w:rPr>
        <w:t>change</w:t>
      </w:r>
      <w:r>
        <w:rPr>
          <w:rStyle w:val="StyleUnderline"/>
        </w:rPr>
        <w:t xml:space="preserve"> the </w:t>
      </w:r>
      <w:r w:rsidRPr="00AE2BAB">
        <w:rPr>
          <w:rStyle w:val="StyleUnderline"/>
          <w:highlight w:val="yellow"/>
        </w:rPr>
        <w:t>laws</w:t>
      </w:r>
      <w:r>
        <w:rPr>
          <w:sz w:val="16"/>
        </w:rPr>
        <w:t xml:space="preserve">, which basically takes that power away, because </w:t>
      </w:r>
      <w:r>
        <w:rPr>
          <w:rStyle w:val="StyleUnderline"/>
        </w:rPr>
        <w:t xml:space="preserve">a </w:t>
      </w:r>
      <w:r w:rsidRPr="00AE2BAB">
        <w:rPr>
          <w:rStyle w:val="StyleUnderline"/>
          <w:highlight w:val="yellow"/>
        </w:rPr>
        <w:t xml:space="preserve">law can </w:t>
      </w:r>
      <w:r w:rsidRPr="00AE2BAB">
        <w:rPr>
          <w:rStyle w:val="Emphasis"/>
          <w:highlight w:val="yellow"/>
        </w:rPr>
        <w:t>supersede</w:t>
      </w:r>
      <w:r>
        <w:rPr>
          <w:rStyle w:val="StyleUnderline"/>
        </w:rPr>
        <w:t xml:space="preserve"> what </w:t>
      </w:r>
      <w:r w:rsidRPr="00AE2BAB">
        <w:rPr>
          <w:rStyle w:val="StyleUnderline"/>
          <w:highlight w:val="yellow"/>
        </w:rPr>
        <w:t xml:space="preserve">an </w:t>
      </w:r>
      <w:r w:rsidRPr="00AE2BAB">
        <w:rPr>
          <w:rStyle w:val="Emphasis"/>
          <w:highlight w:val="yellow"/>
        </w:rPr>
        <w:t>exec</w:t>
      </w:r>
      <w:r>
        <w:rPr>
          <w:rStyle w:val="StyleUnderline"/>
        </w:rPr>
        <w:t xml:space="preserve">utive </w:t>
      </w:r>
      <w:r w:rsidRPr="00AE2BAB">
        <w:rPr>
          <w:rStyle w:val="Emphasis"/>
          <w:highlight w:val="yellow"/>
        </w:rPr>
        <w:t>order</w:t>
      </w:r>
      <w:r>
        <w:rPr>
          <w:rStyle w:val="StyleUnderline"/>
        </w:rPr>
        <w:t xml:space="preserve"> can do</w:t>
      </w:r>
      <w:r>
        <w:rPr>
          <w:sz w:val="16"/>
        </w:rPr>
        <w:t>,” Chair of Political Science at Radford University Chapman Rackaway said.</w:t>
      </w:r>
    </w:p>
    <w:p w14:paraId="3412813F" w14:textId="77777777" w:rsidR="004200BA" w:rsidRDefault="004200BA" w:rsidP="004200BA">
      <w:pPr>
        <w:rPr>
          <w:sz w:val="16"/>
        </w:rPr>
      </w:pPr>
      <w:r>
        <w:rPr>
          <w:sz w:val="16"/>
        </w:rPr>
        <w:t>But Rackaway says most of Congress is on President Trump’s side, so the likelihood of that is slim. Aside from Congress, an order could go before the Supreme Court on claims it goes against the Constitution.</w:t>
      </w:r>
    </w:p>
    <w:p w14:paraId="44F5251A" w14:textId="77777777" w:rsidR="004200BA" w:rsidRDefault="004200BA" w:rsidP="004200BA">
      <w:pPr>
        <w:rPr>
          <w:sz w:val="16"/>
        </w:rPr>
      </w:pPr>
      <w:r>
        <w:rPr>
          <w:sz w:val="16"/>
        </w:rPr>
        <w:t>“There is always that, kind of, last resort against the president, is that an executive order can, if the Supreme Court sees it as appropriate, declare an executive order unconstitutional,” Rackaway said.</w:t>
      </w:r>
    </w:p>
    <w:p w14:paraId="0B9D40C6" w14:textId="77777777" w:rsidR="004200BA" w:rsidRDefault="004200BA" w:rsidP="004200BA">
      <w:pPr>
        <w:rPr>
          <w:sz w:val="16"/>
        </w:rPr>
      </w:pPr>
      <w:r>
        <w:rPr>
          <w:sz w:val="16"/>
        </w:rPr>
        <w:t>“You take something like birthright citizenship,” Myers said, “that is an order that is likely to be challenged in courts, or maybe already be challenged in courts, and it may even go up to the Supreme Court.”</w:t>
      </w:r>
    </w:p>
    <w:p w14:paraId="2ACA95BE" w14:textId="77777777" w:rsidR="004200BA" w:rsidRDefault="004200BA" w:rsidP="004200BA">
      <w:pPr>
        <w:rPr>
          <w:sz w:val="16"/>
        </w:rPr>
      </w:pPr>
      <w:r>
        <w:rPr>
          <w:sz w:val="16"/>
        </w:rPr>
        <w:t>The whole idea of the executive orders, Rackaway says, is to ultimately reverse what the previous administration did as quickly as possible.</w:t>
      </w:r>
    </w:p>
    <w:p w14:paraId="38DF5B23" w14:textId="77777777" w:rsidR="004200BA" w:rsidRDefault="004200BA" w:rsidP="004200BA">
      <w:pPr>
        <w:rPr>
          <w:sz w:val="16"/>
        </w:rPr>
      </w:pPr>
      <w:r>
        <w:rPr>
          <w:sz w:val="16"/>
        </w:rPr>
        <w:t>“</w:t>
      </w:r>
      <w:r>
        <w:rPr>
          <w:rStyle w:val="StyleUnderline"/>
        </w:rPr>
        <w:t>Every time the President changes and especially when the party changes</w:t>
      </w:r>
      <w:r>
        <w:rPr>
          <w:sz w:val="16"/>
        </w:rPr>
        <w:t>,” Rackaway said, “</w:t>
      </w:r>
      <w:r>
        <w:rPr>
          <w:rStyle w:val="StyleUnderline"/>
        </w:rPr>
        <w:t>it means that all the executive orders from the previous president kind of get undone</w:t>
      </w:r>
      <w:r>
        <w:rPr>
          <w:sz w:val="16"/>
        </w:rPr>
        <w:t>.”</w:t>
      </w:r>
    </w:p>
    <w:p w14:paraId="6BB821A2" w14:textId="77777777" w:rsidR="004200BA" w:rsidRDefault="004200BA" w:rsidP="004200BA">
      <w:pPr>
        <w:rPr>
          <w:sz w:val="16"/>
        </w:rPr>
      </w:pPr>
      <w:r>
        <w:rPr>
          <w:sz w:val="16"/>
        </w:rPr>
        <w:t xml:space="preserve">That’s why Myers says </w:t>
      </w:r>
      <w:r w:rsidRPr="00AE2BAB">
        <w:rPr>
          <w:rStyle w:val="StyleUnderline"/>
          <w:highlight w:val="yellow"/>
        </w:rPr>
        <w:t xml:space="preserve">they act as a </w:t>
      </w:r>
      <w:r w:rsidRPr="00AE2BAB">
        <w:rPr>
          <w:rStyle w:val="Emphasis"/>
          <w:highlight w:val="yellow"/>
        </w:rPr>
        <w:t>temporary measure</w:t>
      </w:r>
      <w:r>
        <w:rPr>
          <w:sz w:val="16"/>
        </w:rPr>
        <w:t>.</w:t>
      </w:r>
    </w:p>
    <w:p w14:paraId="11EF2E7A" w14:textId="77777777" w:rsidR="004200BA" w:rsidRDefault="004200BA" w:rsidP="004200BA">
      <w:pPr>
        <w:rPr>
          <w:sz w:val="16"/>
        </w:rPr>
      </w:pPr>
      <w:r>
        <w:rPr>
          <w:sz w:val="16"/>
        </w:rPr>
        <w:t>“</w:t>
      </w:r>
      <w:r w:rsidRPr="00AE2BAB">
        <w:rPr>
          <w:rStyle w:val="StyleUnderline"/>
          <w:highlight w:val="yellow"/>
        </w:rPr>
        <w:t>They don’t have</w:t>
      </w:r>
      <w:r>
        <w:rPr>
          <w:rStyle w:val="StyleUnderline"/>
        </w:rPr>
        <w:t xml:space="preserve"> the </w:t>
      </w:r>
      <w:r w:rsidRPr="00AE2BAB">
        <w:rPr>
          <w:rStyle w:val="Emphasis"/>
          <w:highlight w:val="yellow"/>
        </w:rPr>
        <w:t>staying power</w:t>
      </w:r>
      <w:r w:rsidRPr="00AE2BAB">
        <w:rPr>
          <w:rStyle w:val="StyleUnderline"/>
          <w:highlight w:val="yellow"/>
        </w:rPr>
        <w:t xml:space="preserve"> </w:t>
      </w:r>
      <w:r w:rsidRPr="00AE2BAB">
        <w:rPr>
          <w:rStyle w:val="Emphasis"/>
          <w:highlight w:val="yellow"/>
        </w:rPr>
        <w:t>like a law</w:t>
      </w:r>
      <w:r>
        <w:rPr>
          <w:rStyle w:val="StyleUnderline"/>
        </w:rPr>
        <w:t xml:space="preserve"> that is </w:t>
      </w:r>
      <w:r w:rsidRPr="00AE2BAB">
        <w:rPr>
          <w:rStyle w:val="StyleUnderline"/>
          <w:highlight w:val="yellow"/>
        </w:rPr>
        <w:t>passed by Congress</w:t>
      </w:r>
      <w:r>
        <w:rPr>
          <w:rStyle w:val="StyleUnderline"/>
        </w:rPr>
        <w:t xml:space="preserve"> and then signed into law</w:t>
      </w:r>
      <w:r>
        <w:rPr>
          <w:sz w:val="16"/>
        </w:rPr>
        <w:t>,” Myers said.</w:t>
      </w:r>
    </w:p>
    <w:p w14:paraId="1FD6C415" w14:textId="77777777" w:rsidR="004200BA" w:rsidRDefault="004200BA" w:rsidP="004200BA">
      <w:pPr>
        <w:pStyle w:val="Heading4"/>
      </w:pPr>
      <w:r>
        <w:t xml:space="preserve">8. That severs---the balancing framework is </w:t>
      </w:r>
      <w:r>
        <w:rPr>
          <w:u w:val="single"/>
        </w:rPr>
        <w:t>what strength is</w:t>
      </w:r>
      <w:r>
        <w:t>!</w:t>
      </w:r>
    </w:p>
    <w:p w14:paraId="0D2D113B" w14:textId="77777777" w:rsidR="004200BA" w:rsidRDefault="004200BA" w:rsidP="004200BA">
      <w:r>
        <w:t xml:space="preserve">James W. </w:t>
      </w:r>
      <w:r>
        <w:rPr>
          <w:rStyle w:val="Style13ptBold"/>
        </w:rPr>
        <w:t>Nickel 5</w:t>
      </w:r>
      <w:r>
        <w:t>, Professor of Law, Arizona State University College of Law, "Who Needs Freedom of Religion?" University of Colorado Law Review, Vol. 76, pp. 941–964, 2005, Nexis</w:t>
      </w:r>
    </w:p>
    <w:p w14:paraId="14FAAF5F" w14:textId="77777777" w:rsidR="004200BA" w:rsidRDefault="004200BA" w:rsidP="004200BA">
      <w:pPr>
        <w:rPr>
          <w:rStyle w:val="StyleUnderline"/>
        </w:rPr>
      </w:pPr>
      <w:r w:rsidRPr="00AE2BAB">
        <w:rPr>
          <w:rStyle w:val="StyleUnderline"/>
          <w:highlight w:val="yellow"/>
        </w:rPr>
        <w:t xml:space="preserve">The </w:t>
      </w:r>
      <w:r w:rsidRPr="00AE2BAB">
        <w:rPr>
          <w:rStyle w:val="Emphasis"/>
          <w:highlight w:val="yellow"/>
        </w:rPr>
        <w:t>weight</w:t>
      </w:r>
      <w:r w:rsidRPr="00AE2BAB">
        <w:rPr>
          <w:rStyle w:val="StyleUnderline"/>
          <w:highlight w:val="yellow"/>
        </w:rPr>
        <w:t xml:space="preserve"> of a</w:t>
      </w:r>
      <w:r>
        <w:rPr>
          <w:sz w:val="16"/>
        </w:rPr>
        <w:t xml:space="preserve"> liberty or </w:t>
      </w:r>
      <w:r w:rsidRPr="00AE2BAB">
        <w:rPr>
          <w:rStyle w:val="StyleUnderline"/>
          <w:highlight w:val="yellow"/>
        </w:rPr>
        <w:t xml:space="preserve">right </w:t>
      </w:r>
      <w:r w:rsidRPr="00AE2BAB">
        <w:rPr>
          <w:rStyle w:val="Emphasis"/>
          <w:highlight w:val="yellow"/>
        </w:rPr>
        <w:t>is its strength</w:t>
      </w:r>
      <w:r>
        <w:rPr>
          <w:rStyle w:val="StyleUnderline"/>
        </w:rPr>
        <w:t xml:space="preserve"> or power </w:t>
      </w:r>
      <w:r w:rsidRPr="00AE2BAB">
        <w:rPr>
          <w:rStyle w:val="StyleUnderline"/>
          <w:highlight w:val="yellow"/>
        </w:rPr>
        <w:t xml:space="preserve">to </w:t>
      </w:r>
      <w:r w:rsidRPr="00AE2BAB">
        <w:rPr>
          <w:rStyle w:val="Emphasis"/>
          <w:highlight w:val="yellow"/>
        </w:rPr>
        <w:t>prevail</w:t>
      </w:r>
      <w:r w:rsidRPr="00AE2BAB">
        <w:rPr>
          <w:rStyle w:val="StyleUnderline"/>
          <w:highlight w:val="yellow"/>
        </w:rPr>
        <w:t xml:space="preserve"> when it </w:t>
      </w:r>
      <w:r w:rsidRPr="00AE2BAB">
        <w:rPr>
          <w:rStyle w:val="Emphasis"/>
          <w:highlight w:val="yellow"/>
        </w:rPr>
        <w:t>conflicts</w:t>
      </w:r>
      <w:r w:rsidRPr="00AE2BAB">
        <w:rPr>
          <w:rStyle w:val="StyleUnderline"/>
          <w:highlight w:val="yellow"/>
        </w:rPr>
        <w:t xml:space="preserve"> with other considerations</w:t>
      </w:r>
      <w:r>
        <w:t xml:space="preserve">. </w:t>
      </w:r>
      <w:r>
        <w:rPr>
          <w:sz w:val="16"/>
        </w:rPr>
        <w:t xml:space="preserve">The scope of a right is the benefit, freedom, power, or immunity that it confers upon its holders. For example, specifying the scope of the right to freedom of movement involves describing a set of freedoms in the area of movement and residency that the holders of the right enjoy. </w:t>
      </w:r>
      <w:r>
        <w:rPr>
          <w:rStyle w:val="StyleUnderline"/>
        </w:rPr>
        <w:t xml:space="preserve">If a right </w:t>
      </w:r>
      <w:r>
        <w:rPr>
          <w:rStyle w:val="Emphasis"/>
        </w:rPr>
        <w:t>lacks exceptions</w:t>
      </w:r>
      <w:r>
        <w:rPr>
          <w:rStyle w:val="StyleUnderline"/>
        </w:rPr>
        <w:t xml:space="preserve">, that is a </w:t>
      </w:r>
      <w:r>
        <w:rPr>
          <w:rStyle w:val="Emphasis"/>
        </w:rPr>
        <w:t>matter of scope</w:t>
      </w:r>
      <w:r>
        <w:rPr>
          <w:rStyle w:val="StyleUnderline"/>
        </w:rPr>
        <w:t xml:space="preserve">. </w:t>
      </w:r>
      <w:r w:rsidRPr="00AE2BAB">
        <w:rPr>
          <w:rStyle w:val="StyleUnderline"/>
          <w:highlight w:val="yellow"/>
        </w:rPr>
        <w:t xml:space="preserve">If it is </w:t>
      </w:r>
      <w:r w:rsidRPr="00AE2BAB">
        <w:rPr>
          <w:rStyle w:val="Emphasis"/>
          <w:highlight w:val="yellow"/>
        </w:rPr>
        <w:t>absolute</w:t>
      </w:r>
      <w:r>
        <w:rPr>
          <w:rStyle w:val="StyleUnderline"/>
        </w:rPr>
        <w:t xml:space="preserve">, </w:t>
      </w:r>
      <w:r w:rsidRPr="00AE2BAB">
        <w:rPr>
          <w:rStyle w:val="StyleUnderline"/>
          <w:highlight w:val="yellow"/>
        </w:rPr>
        <w:t xml:space="preserve">that is a </w:t>
      </w:r>
      <w:r w:rsidRPr="00AE2BAB">
        <w:rPr>
          <w:rStyle w:val="Emphasis"/>
          <w:highlight w:val="yellow"/>
        </w:rPr>
        <w:t>matter of weight or priority</w:t>
      </w:r>
      <w:r>
        <w:rPr>
          <w:rStyle w:val="StyleUnderline"/>
        </w:rPr>
        <w:t>. We</w:t>
      </w:r>
      <w:r>
        <w:rPr>
          <w:sz w:val="16"/>
        </w:rPr>
        <w:t xml:space="preserve"> are often uncertain whether to </w:t>
      </w:r>
      <w:r>
        <w:rPr>
          <w:rStyle w:val="StyleUnderline"/>
        </w:rPr>
        <w:t xml:space="preserve">attribute the </w:t>
      </w:r>
      <w:r>
        <w:rPr>
          <w:rStyle w:val="Emphasis"/>
        </w:rPr>
        <w:t>failure of a right to dictate the result</w:t>
      </w:r>
      <w:r>
        <w:rPr>
          <w:rStyle w:val="StyleUnderline"/>
        </w:rPr>
        <w:t xml:space="preserve"> that should be followed in a </w:t>
      </w:r>
      <w:r>
        <w:rPr>
          <w:rStyle w:val="Emphasis"/>
        </w:rPr>
        <w:t>particular case</w:t>
      </w:r>
      <w:r>
        <w:rPr>
          <w:rStyle w:val="StyleUnderline"/>
        </w:rPr>
        <w:t xml:space="preserve"> to a</w:t>
      </w:r>
      <w:r>
        <w:rPr>
          <w:sz w:val="16"/>
        </w:rPr>
        <w:t xml:space="preserve">n implicit </w:t>
      </w:r>
      <w:r>
        <w:rPr>
          <w:rStyle w:val="Emphasis"/>
        </w:rPr>
        <w:t>qualification within</w:t>
      </w:r>
      <w:r>
        <w:rPr>
          <w:rStyle w:val="StyleUnderline"/>
        </w:rPr>
        <w:t xml:space="preserve"> the right (</w:t>
      </w:r>
      <w:r>
        <w:rPr>
          <w:rStyle w:val="Emphasis"/>
        </w:rPr>
        <w:t>scope</w:t>
      </w:r>
      <w:r>
        <w:rPr>
          <w:rStyle w:val="StyleUnderline"/>
        </w:rPr>
        <w:t xml:space="preserve">) </w:t>
      </w:r>
      <w:r>
        <w:rPr>
          <w:rStyle w:val="Emphasis"/>
        </w:rPr>
        <w:t>or</w:t>
      </w:r>
      <w:r>
        <w:rPr>
          <w:rStyle w:val="StyleUnderline"/>
        </w:rPr>
        <w:t xml:space="preserve"> to </w:t>
      </w:r>
      <w:r>
        <w:rPr>
          <w:rStyle w:val="Emphasis"/>
        </w:rPr>
        <w:t>subjection</w:t>
      </w:r>
      <w:r>
        <w:rPr>
          <w:rStyle w:val="StyleUnderline"/>
        </w:rPr>
        <w:t xml:space="preserve"> to </w:t>
      </w:r>
      <w:r>
        <w:rPr>
          <w:rStyle w:val="Emphasis"/>
        </w:rPr>
        <w:t>other considerations</w:t>
      </w:r>
      <w:r>
        <w:rPr>
          <w:rStyle w:val="StyleUnderline"/>
        </w:rPr>
        <w:t xml:space="preserve"> (</w:t>
      </w:r>
      <w:r>
        <w:rPr>
          <w:rStyle w:val="Emphasis"/>
        </w:rPr>
        <w:t>weight</w:t>
      </w:r>
      <w:r>
        <w:rPr>
          <w:rStyle w:val="StyleUnderline"/>
        </w:rPr>
        <w:t>).</w:t>
      </w:r>
    </w:p>
    <w:p w14:paraId="7026860F" w14:textId="77777777" w:rsidR="004200BA" w:rsidRDefault="004200BA" w:rsidP="004200BA">
      <w:pPr>
        <w:pStyle w:val="Heading4"/>
      </w:pPr>
      <w:r>
        <w:t xml:space="preserve">9. Independently, it severs </w:t>
      </w:r>
      <w:r>
        <w:rPr>
          <w:u w:val="single"/>
        </w:rPr>
        <w:t>certainty</w:t>
      </w:r>
      <w:r>
        <w:t xml:space="preserve">: </w:t>
      </w:r>
    </w:p>
    <w:p w14:paraId="10F1D048" w14:textId="77777777" w:rsidR="004200BA" w:rsidRDefault="004200BA" w:rsidP="004200BA">
      <w:pPr>
        <w:pStyle w:val="Heading4"/>
      </w:pPr>
      <w:r>
        <w:t xml:space="preserve">a. SUBSTANTIAL. </w:t>
      </w:r>
    </w:p>
    <w:p w14:paraId="27D0241D" w14:textId="77777777" w:rsidR="004200BA" w:rsidRPr="00B710E8" w:rsidRDefault="004200BA" w:rsidP="004200BA">
      <w:r>
        <w:t xml:space="preserve">Martin C. </w:t>
      </w:r>
      <w:r w:rsidRPr="00B710E8">
        <w:rPr>
          <w:rStyle w:val="Style13ptBold"/>
        </w:rPr>
        <w:t>Ashman 3</w:t>
      </w:r>
      <w:r>
        <w:t>, United States Magistrate Judge for the United States District Court for the Northern District of Illinois, "Kutka v. DMC Auto Transfer of Chi., Inc.," 2003 U.S. Dist. LEXIS 11486, *19-20, 15 Am. Disabilities Cas. (BNA) 96, United States District Court for the Northern District of Illinois, 07/02/2003, Lexis</w:t>
      </w:r>
    </w:p>
    <w:p w14:paraId="77062AB9" w14:textId="77777777" w:rsidR="004200BA" w:rsidRPr="00576DC1" w:rsidRDefault="004200BA" w:rsidP="004200BA">
      <w:pPr>
        <w:rPr>
          <w:sz w:val="16"/>
        </w:rPr>
      </w:pPr>
      <w:r w:rsidRPr="0068062E">
        <w:rPr>
          <w:sz w:val="16"/>
        </w:rPr>
        <w:t xml:space="preserve">Kutka relies on the first and third definitions to state his claim, both of which require an, actual or perceived, impairment that substantially limits a major life activity. In Toyota Motor Manufacturing, Kentucky, Inc. v. Williams, the Supreme Court recently clarified the concepts of "major life activity" and "substantially limits." 534 U.S. 184, 198, 151 L. Ed. 2d 615, 122 S. Ct. 681 (2002). 4 As the Seventh Circuit has noted, Toyota Motor raised the threshold level for an impairment to qualify as a disability under the ADA. Dvorak v. Mostardi Platt Assocs., Inc., 289 F.3d 479, 484 (7th Cir. 2002) ("the Court established a higher threshold for the statute than some had believed it contained"). Toyota Motor [*20] held that the proper inquiry to determine whether an impairment substantially limits a major life activity in the context of performing manual tasks is that "an individual must have an impairment that prevents or severely restricts the individual from doing activities that are of central importance to most people's daily lives. </w:t>
      </w:r>
      <w:r w:rsidRPr="0068062E">
        <w:rPr>
          <w:rStyle w:val="StyleUnderline"/>
        </w:rPr>
        <w:t>The</w:t>
      </w:r>
      <w:r w:rsidRPr="0068062E">
        <w:rPr>
          <w:sz w:val="16"/>
        </w:rPr>
        <w:t xml:space="preserve"> impairment's </w:t>
      </w:r>
      <w:r w:rsidRPr="00AE2BAB">
        <w:rPr>
          <w:rStyle w:val="StyleUnderline"/>
          <w:highlight w:val="yellow"/>
        </w:rPr>
        <w:t>impact</w:t>
      </w:r>
      <w:r w:rsidRPr="0068062E">
        <w:rPr>
          <w:rStyle w:val="StyleUnderline"/>
        </w:rPr>
        <w:t xml:space="preserve"> </w:t>
      </w:r>
      <w:r w:rsidRPr="00AE2BAB">
        <w:rPr>
          <w:rStyle w:val="StyleUnderline"/>
          <w:highlight w:val="yellow"/>
        </w:rPr>
        <w:t>must</w:t>
      </w:r>
      <w:r w:rsidRPr="0068062E">
        <w:rPr>
          <w:sz w:val="16"/>
        </w:rPr>
        <w:t xml:space="preserve"> also </w:t>
      </w:r>
      <w:r w:rsidRPr="00AE2BAB">
        <w:rPr>
          <w:rStyle w:val="StyleUnderline"/>
          <w:highlight w:val="yellow"/>
        </w:rPr>
        <w:t>be</w:t>
      </w:r>
      <w:r w:rsidRPr="00AE2BAB">
        <w:rPr>
          <w:rStyle w:val="StyleUnderline"/>
          <w:sz w:val="16"/>
          <w:highlight w:val="yellow"/>
        </w:rPr>
        <w:t xml:space="preserve"> </w:t>
      </w:r>
      <w:r w:rsidRPr="00AE2BAB">
        <w:rPr>
          <w:rStyle w:val="Emphasis"/>
          <w:highlight w:val="yellow"/>
        </w:rPr>
        <w:t>permanent</w:t>
      </w:r>
      <w:r w:rsidRPr="0068062E">
        <w:rPr>
          <w:sz w:val="16"/>
        </w:rPr>
        <w:t xml:space="preserve"> or long term." 534 U.S. at 198. Moreover, the Court directed, "</w:t>
      </w:r>
      <w:r w:rsidRPr="0068062E">
        <w:rPr>
          <w:rStyle w:val="StyleUnderline"/>
        </w:rPr>
        <w:t>the word</w:t>
      </w:r>
      <w:r w:rsidRPr="0068062E">
        <w:rPr>
          <w:sz w:val="16"/>
        </w:rPr>
        <w:t xml:space="preserve"> </w:t>
      </w:r>
      <w:r w:rsidRPr="00AE2BAB">
        <w:rPr>
          <w:rStyle w:val="Emphasis"/>
          <w:highlight w:val="yellow"/>
        </w:rPr>
        <w:t>'substantial'</w:t>
      </w:r>
      <w:r w:rsidRPr="00AE2BAB">
        <w:rPr>
          <w:rStyle w:val="StyleUnderline"/>
          <w:sz w:val="16"/>
          <w:highlight w:val="yellow"/>
        </w:rPr>
        <w:t xml:space="preserve"> </w:t>
      </w:r>
      <w:r w:rsidRPr="00AE2BAB">
        <w:rPr>
          <w:rStyle w:val="Emphasis"/>
          <w:highlight w:val="yellow"/>
        </w:rPr>
        <w:t>thus</w:t>
      </w:r>
      <w:r w:rsidRPr="0068062E">
        <w:rPr>
          <w:sz w:val="16"/>
        </w:rPr>
        <w:t xml:space="preserve"> </w:t>
      </w:r>
      <w:r w:rsidRPr="0068062E">
        <w:rPr>
          <w:rStyle w:val="Emphasis"/>
        </w:rPr>
        <w:t xml:space="preserve">clearly </w:t>
      </w:r>
      <w:r w:rsidRPr="00AE2BAB">
        <w:rPr>
          <w:rStyle w:val="Emphasis"/>
          <w:highlight w:val="yellow"/>
        </w:rPr>
        <w:t>precludes</w:t>
      </w:r>
      <w:r w:rsidRPr="0068062E">
        <w:rPr>
          <w:sz w:val="16"/>
        </w:rPr>
        <w:t xml:space="preserve"> </w:t>
      </w:r>
      <w:r w:rsidRPr="00AE2BAB">
        <w:rPr>
          <w:rStyle w:val="Emphasis"/>
          <w:highlight w:val="yellow"/>
        </w:rPr>
        <w:t>impairment</w:t>
      </w:r>
      <w:r w:rsidRPr="007F1015">
        <w:rPr>
          <w:rStyle w:val="StyleUnderline"/>
        </w:rPr>
        <w:t xml:space="preserve">s that interfere </w:t>
      </w:r>
      <w:r w:rsidRPr="00AE2BAB">
        <w:rPr>
          <w:rStyle w:val="StyleUnderline"/>
          <w:highlight w:val="yellow"/>
        </w:rPr>
        <w:t xml:space="preserve">in </w:t>
      </w:r>
      <w:r w:rsidRPr="00582E01">
        <w:rPr>
          <w:rStyle w:val="StyleUnderline"/>
        </w:rPr>
        <w:t xml:space="preserve">only </w:t>
      </w:r>
      <w:r w:rsidRPr="00AE2BAB">
        <w:rPr>
          <w:rStyle w:val="StyleUnderline"/>
          <w:highlight w:val="yellow"/>
        </w:rPr>
        <w:t>a</w:t>
      </w:r>
      <w:r w:rsidRPr="00AE2BAB">
        <w:rPr>
          <w:rStyle w:val="StyleUnderline"/>
          <w:sz w:val="16"/>
          <w:highlight w:val="yellow"/>
        </w:rPr>
        <w:t xml:space="preserve"> </w:t>
      </w:r>
      <w:r w:rsidRPr="00AE2BAB">
        <w:rPr>
          <w:rStyle w:val="Emphasis"/>
          <w:highlight w:val="yellow"/>
        </w:rPr>
        <w:t>minor way</w:t>
      </w:r>
      <w:r w:rsidRPr="0068062E">
        <w:rPr>
          <w:sz w:val="16"/>
        </w:rPr>
        <w:t xml:space="preserve"> with the performance of manual tasks from qualifying as disabilities." Id. at 197. Lastly, determining the impact a disability has on a major life activity is to be decided in a case-by-case manner. Id. at 198. This Court is not persuaded that a reasonable juror could conclude that Kutka suffered from an impairment that substantially limited a major life activity or that DMC regarded Kutka as suffering from such an impairment.</w:t>
      </w:r>
    </w:p>
    <w:p w14:paraId="42A1F245" w14:textId="77777777" w:rsidR="004200BA" w:rsidRDefault="004200BA" w:rsidP="004200BA">
      <w:pPr>
        <w:pStyle w:val="Heading4"/>
      </w:pPr>
      <w:r>
        <w:t xml:space="preserve">b. SHOULD is </w:t>
      </w:r>
      <w:r>
        <w:rPr>
          <w:u w:val="single"/>
        </w:rPr>
        <w:t>mandatory</w:t>
      </w:r>
      <w:r>
        <w:t xml:space="preserve">, not permissive. </w:t>
      </w:r>
    </w:p>
    <w:p w14:paraId="59D80CAB" w14:textId="77777777" w:rsidR="004200BA" w:rsidRDefault="004200BA" w:rsidP="004200BA">
      <w:r>
        <w:t xml:space="preserve">Russell </w:t>
      </w:r>
      <w:r w:rsidRPr="00EE0820">
        <w:rPr>
          <w:rStyle w:val="Style13ptBold"/>
        </w:rPr>
        <w:t>Stetler &amp;</w:t>
      </w:r>
      <w:r>
        <w:t xml:space="preserve"> Aurélie </w:t>
      </w:r>
      <w:r w:rsidRPr="00EE0820">
        <w:rPr>
          <w:rStyle w:val="Style13ptBold"/>
        </w:rPr>
        <w:t>Tabuteau 15</w:t>
      </w:r>
      <w:r>
        <w:t>, Stetler is National Mitigation Coordinator for federal death penalty projects, Federal Public Defender's Office Oakland; Tabuteau is National Mitigation Project Intern, Master's in Public Affairs from Sciences Po Paris, "The ABA Guidelines: A Historical Perspective," Hofstra Law Review, vol. 43, no. 3, Article 5, 2015</w:t>
      </w:r>
    </w:p>
    <w:p w14:paraId="506AE086" w14:textId="77777777" w:rsidR="004200BA" w:rsidRPr="00EE0820" w:rsidRDefault="004200BA" w:rsidP="004200BA">
      <w:pPr>
        <w:rPr>
          <w:sz w:val="16"/>
        </w:rPr>
      </w:pPr>
      <w:r w:rsidRPr="009F11BD">
        <w:rPr>
          <w:sz w:val="16"/>
        </w:rPr>
        <w:t xml:space="preserve">Thus, </w:t>
      </w:r>
      <w:r w:rsidRPr="009F11BD">
        <w:rPr>
          <w:rStyle w:val="StyleUnderline"/>
        </w:rPr>
        <w:t xml:space="preserve">the </w:t>
      </w:r>
      <w:r w:rsidRPr="00AE2BAB">
        <w:rPr>
          <w:rStyle w:val="StyleUnderline"/>
          <w:highlight w:val="yellow"/>
        </w:rPr>
        <w:t>ABA Guidelines</w:t>
      </w:r>
      <w:r w:rsidRPr="00A2064B">
        <w:rPr>
          <w:sz w:val="16"/>
        </w:rPr>
        <w:t xml:space="preserve"> were </w:t>
      </w:r>
      <w:r w:rsidRPr="00DE3F1D">
        <w:rPr>
          <w:rStyle w:val="StyleUnderline"/>
        </w:rPr>
        <w:t xml:space="preserve">the product of the </w:t>
      </w:r>
      <w:r w:rsidRPr="00DE3F1D">
        <w:rPr>
          <w:rStyle w:val="Emphasis"/>
        </w:rPr>
        <w:t>dedicated</w:t>
      </w:r>
      <w:r w:rsidRPr="00DE3F1D">
        <w:rPr>
          <w:rStyle w:val="StyleUnderline"/>
        </w:rPr>
        <w:t xml:space="preserve"> indigent defense </w:t>
      </w:r>
      <w:r w:rsidRPr="00DE3F1D">
        <w:rPr>
          <w:rStyle w:val="Emphasis"/>
        </w:rPr>
        <w:t>professionals</w:t>
      </w:r>
      <w:r w:rsidRPr="00DE3F1D">
        <w:rPr>
          <w:sz w:val="16"/>
        </w:rPr>
        <w:t>, who were representing capital clients effectively, and who freely shared their knowledge and</w:t>
      </w:r>
      <w:r w:rsidRPr="00A2064B">
        <w:rPr>
          <w:sz w:val="16"/>
        </w:rPr>
        <w:t xml:space="preserve"> experience through The Champion, training programs, and the manuals that recirculated much of the best material. 70 As the Introduction to the 1989 Guidelines explained: "[T]hey enumerate the minimal resources and practices necessary to provide effective assistance of counsel., 71 They were never meant to be aspirational. As the Introduction to NLADA's original edition </w:t>
      </w:r>
      <w:r w:rsidRPr="00AE2BAB">
        <w:rPr>
          <w:rStyle w:val="StyleUnderline"/>
          <w:highlight w:val="yellow"/>
        </w:rPr>
        <w:t xml:space="preserve">said </w:t>
      </w:r>
      <w:r w:rsidRPr="00AE2BAB">
        <w:rPr>
          <w:rStyle w:val="Emphasis"/>
          <w:highlight w:val="yellow"/>
        </w:rPr>
        <w:t>in</w:t>
      </w:r>
      <w:r w:rsidRPr="00EE0820">
        <w:rPr>
          <w:rStyle w:val="StyleUnderline"/>
        </w:rPr>
        <w:t xml:space="preserve"> 19</w:t>
      </w:r>
      <w:r w:rsidRPr="00AE2BAB">
        <w:rPr>
          <w:rStyle w:val="Emphasis"/>
          <w:highlight w:val="yellow"/>
        </w:rPr>
        <w:t>85</w:t>
      </w:r>
      <w:r w:rsidRPr="00A2064B">
        <w:rPr>
          <w:sz w:val="16"/>
        </w:rPr>
        <w:t>: "</w:t>
      </w:r>
      <w:r w:rsidRPr="00AE2BAB">
        <w:rPr>
          <w:rStyle w:val="Emphasis"/>
          <w:highlight w:val="yellow"/>
        </w:rPr>
        <w:t>'Should'</w:t>
      </w:r>
      <w:r w:rsidRPr="00A2064B">
        <w:rPr>
          <w:rStyle w:val="StyleUnderline"/>
        </w:rPr>
        <w:t xml:space="preserve"> </w:t>
      </w:r>
      <w:r w:rsidRPr="00AE2BAB">
        <w:rPr>
          <w:rStyle w:val="StyleUnderline"/>
          <w:highlight w:val="yellow"/>
        </w:rPr>
        <w:t>is</w:t>
      </w:r>
      <w:r w:rsidRPr="001A1A21">
        <w:rPr>
          <w:rStyle w:val="StyleUnderline"/>
        </w:rPr>
        <w:t xml:space="preserve"> used as </w:t>
      </w:r>
      <w:r w:rsidRPr="000E0C03">
        <w:rPr>
          <w:rStyle w:val="StyleUnderline"/>
        </w:rPr>
        <w:t xml:space="preserve">a </w:t>
      </w:r>
      <w:r w:rsidRPr="00AE2BAB">
        <w:rPr>
          <w:rStyle w:val="Emphasis"/>
          <w:highlight w:val="yellow"/>
        </w:rPr>
        <w:t>mandatory</w:t>
      </w:r>
      <w:r w:rsidRPr="000E0C03">
        <w:rPr>
          <w:rStyle w:val="StyleUnderline"/>
        </w:rPr>
        <w:t xml:space="preserve"> term</w:t>
      </w:r>
      <w:r w:rsidRPr="000E0C03">
        <w:rPr>
          <w:sz w:val="16"/>
        </w:rPr>
        <w:t xml:space="preserve">— what counsel 'should' do is </w:t>
      </w:r>
      <w:r w:rsidRPr="00EE0820">
        <w:rPr>
          <w:rStyle w:val="StyleUnderline"/>
        </w:rPr>
        <w:t xml:space="preserve">intended as a </w:t>
      </w:r>
      <w:r w:rsidRPr="00EE0820">
        <w:rPr>
          <w:rStyle w:val="Emphasis"/>
        </w:rPr>
        <w:t>standard</w:t>
      </w:r>
      <w:r w:rsidRPr="00EE0820">
        <w:rPr>
          <w:rStyle w:val="StyleUnderline"/>
        </w:rPr>
        <w:t xml:space="preserve"> to be met </w:t>
      </w:r>
      <w:r w:rsidRPr="00EE0820">
        <w:rPr>
          <w:rStyle w:val="Emphasis"/>
        </w:rPr>
        <w:t>now</w:t>
      </w:r>
      <w:r w:rsidRPr="00EE0820">
        <w:rPr>
          <w:rStyle w:val="StyleUnderline"/>
        </w:rPr>
        <w:t xml:space="preserve">, </w:t>
      </w:r>
      <w:r w:rsidRPr="00EE0820">
        <w:rPr>
          <w:rStyle w:val="Emphasis"/>
        </w:rPr>
        <w:t>not</w:t>
      </w:r>
      <w:r w:rsidRPr="00EE0820">
        <w:rPr>
          <w:sz w:val="16"/>
        </w:rPr>
        <w:t xml:space="preserve"> an ideal to be attained </w:t>
      </w:r>
      <w:r w:rsidRPr="00EE0820">
        <w:rPr>
          <w:rStyle w:val="StyleUnderline"/>
        </w:rPr>
        <w:t xml:space="preserve">at a </w:t>
      </w:r>
      <w:r w:rsidRPr="00EE0820">
        <w:rPr>
          <w:rStyle w:val="Emphasis"/>
        </w:rPr>
        <w:t>later time</w:t>
      </w:r>
      <w:r w:rsidRPr="00EE0820">
        <w:rPr>
          <w:sz w:val="16"/>
        </w:rPr>
        <w:t>." 72 The Introduction also noted the reality that "poor defendants in this country who face the ultimate criminal sanction--death-frequently do not receive adequate representation from their government-supplied lawyers. 73</w:t>
      </w:r>
    </w:p>
    <w:p w14:paraId="2F345DCE" w14:textId="77777777" w:rsidR="004200BA" w:rsidRPr="00EE0820" w:rsidRDefault="004200BA" w:rsidP="004200BA">
      <w:pPr>
        <w:rPr>
          <w:sz w:val="16"/>
        </w:rPr>
      </w:pPr>
      <w:r w:rsidRPr="00EE0820">
        <w:rPr>
          <w:sz w:val="16"/>
        </w:rPr>
        <w:t>IV. CONCLUSION: HARDLY A "CADILLAC DEFENSE"</w:t>
      </w:r>
    </w:p>
    <w:p w14:paraId="06FF7B9C" w14:textId="77777777" w:rsidR="004200BA" w:rsidRPr="00EE0820" w:rsidRDefault="004200BA" w:rsidP="004200BA">
      <w:pPr>
        <w:rPr>
          <w:sz w:val="16"/>
        </w:rPr>
      </w:pPr>
      <w:r w:rsidRPr="00EE0820">
        <w:rPr>
          <w:sz w:val="16"/>
        </w:rPr>
        <w:t>National standards of practice in capital defense are important for counsel at every stage of representation. Counsel invoke the current national standards in both pretrial and post-conviction proceedings in order to obtain adequate time and funding for investigative and expert services. In post-conviction proceedings, counsel also need to establish what the national standards were at the time of the original prosecution, in order to provide courts with an objective means of assessing trial counsel's performance. As Russell Stetler and W. Bradley Wendel have explained:</w:t>
      </w:r>
    </w:p>
    <w:p w14:paraId="1235C5FF" w14:textId="77777777" w:rsidR="004200BA" w:rsidRPr="00A2064B" w:rsidRDefault="004200BA" w:rsidP="004200BA">
      <w:pPr>
        <w:rPr>
          <w:sz w:val="16"/>
        </w:rPr>
      </w:pPr>
      <w:r w:rsidRPr="00EE0820">
        <w:rPr>
          <w:rStyle w:val="StyleUnderline"/>
        </w:rPr>
        <w:t>The ABA Guidelines</w:t>
      </w:r>
      <w:r w:rsidRPr="00EE0820">
        <w:rPr>
          <w:sz w:val="16"/>
        </w:rPr>
        <w:t xml:space="preserve"> for</w:t>
      </w:r>
      <w:r w:rsidRPr="00DE3F1D">
        <w:rPr>
          <w:sz w:val="16"/>
        </w:rPr>
        <w:t xml:space="preserve"> the Appointment and Performance of Defense Counsel in Death Penalty Cases... </w:t>
      </w:r>
      <w:r w:rsidRPr="00DE3F1D">
        <w:rPr>
          <w:rStyle w:val="StyleUnderline"/>
        </w:rPr>
        <w:t>continue to stand as</w:t>
      </w:r>
      <w:r w:rsidRPr="00A2064B">
        <w:rPr>
          <w:rStyle w:val="StyleUnderline"/>
        </w:rPr>
        <w:t xml:space="preserve"> </w:t>
      </w:r>
      <w:r w:rsidRPr="00AE2BAB">
        <w:rPr>
          <w:rStyle w:val="StyleUnderline"/>
          <w:highlight w:val="yellow"/>
        </w:rPr>
        <w:t xml:space="preserve">the </w:t>
      </w:r>
      <w:r w:rsidRPr="00AE2BAB">
        <w:rPr>
          <w:rStyle w:val="Emphasis"/>
          <w:highlight w:val="yellow"/>
        </w:rPr>
        <w:t>single most authoritative</w:t>
      </w:r>
      <w:r w:rsidRPr="00415E3C">
        <w:t xml:space="preserve"> </w:t>
      </w:r>
      <w:r w:rsidRPr="00415E3C">
        <w:rPr>
          <w:sz w:val="16"/>
          <w:szCs w:val="16"/>
        </w:rPr>
        <w:t>summary of the prevailing</w:t>
      </w:r>
      <w:r w:rsidRPr="00415E3C">
        <w:t xml:space="preserve"> </w:t>
      </w:r>
      <w:r w:rsidRPr="00DE3F1D">
        <w:rPr>
          <w:sz w:val="16"/>
          <w:szCs w:val="16"/>
        </w:rPr>
        <w:t xml:space="preserve">professional </w:t>
      </w:r>
      <w:r w:rsidRPr="00AE2BAB">
        <w:rPr>
          <w:rStyle w:val="StyleUnderline"/>
          <w:highlight w:val="yellow"/>
        </w:rPr>
        <w:t>norm</w:t>
      </w:r>
      <w:r w:rsidRPr="00DE3F1D">
        <w:rPr>
          <w:sz w:val="16"/>
          <w:szCs w:val="16"/>
        </w:rPr>
        <w:t>s</w:t>
      </w:r>
      <w:r w:rsidRPr="00A2064B">
        <w:rPr>
          <w:sz w:val="16"/>
          <w:szCs w:val="16"/>
        </w:rPr>
        <w:t xml:space="preserve"> </w:t>
      </w:r>
      <w:r w:rsidRPr="00A2064B">
        <w:rPr>
          <w:sz w:val="16"/>
        </w:rPr>
        <w:t xml:space="preserve">in the realm of capital defense practice. </w:t>
      </w:r>
      <w:r w:rsidRPr="00AE2BAB">
        <w:rPr>
          <w:rStyle w:val="Emphasis"/>
          <w:highlight w:val="yellow"/>
        </w:rPr>
        <w:t>Hundreds</w:t>
      </w:r>
      <w:r w:rsidRPr="00AE2BAB">
        <w:rPr>
          <w:rStyle w:val="StyleUnderline"/>
          <w:highlight w:val="yellow"/>
        </w:rPr>
        <w:t xml:space="preserve"> of court opinions</w:t>
      </w:r>
      <w:r w:rsidRPr="00EE0820">
        <w:rPr>
          <w:rStyle w:val="StyleUnderline"/>
        </w:rPr>
        <w:t xml:space="preserve"> have </w:t>
      </w:r>
      <w:r w:rsidRPr="00AE2BAB">
        <w:rPr>
          <w:rStyle w:val="Emphasis"/>
          <w:highlight w:val="yellow"/>
        </w:rPr>
        <w:t>cited</w:t>
      </w:r>
      <w:r w:rsidRPr="00EE0820">
        <w:rPr>
          <w:rStyle w:val="StyleUnderline"/>
        </w:rPr>
        <w:t xml:space="preserve"> to </w:t>
      </w:r>
      <w:r w:rsidRPr="00AE2BAB">
        <w:rPr>
          <w:rStyle w:val="StyleUnderline"/>
          <w:highlight w:val="yellow"/>
        </w:rPr>
        <w:t>the Guidelines</w:t>
      </w:r>
      <w:r w:rsidRPr="00A2064B">
        <w:rPr>
          <w:sz w:val="16"/>
        </w:rPr>
        <w:t>. They have been particularly useful in helping courts to assess the investigation and presentation of mitigating evidence in death penalty cases. 74</w:t>
      </w:r>
    </w:p>
    <w:p w14:paraId="33F99590" w14:textId="77777777" w:rsidR="004200BA" w:rsidRPr="00672AAD" w:rsidRDefault="004200BA" w:rsidP="004200BA">
      <w:pPr>
        <w:rPr>
          <w:sz w:val="16"/>
        </w:rPr>
      </w:pPr>
      <w:r w:rsidRPr="00A2064B">
        <w:rPr>
          <w:sz w:val="16"/>
        </w:rPr>
        <w:t xml:space="preserve">It is critical to demonstrate to our courts how the Guidelines embody not a "Cadillac defense," but the minimum standards developed by successful capital defenders </w:t>
      </w:r>
      <w:r w:rsidRPr="00AE2BAB">
        <w:rPr>
          <w:rStyle w:val="Emphasis"/>
          <w:highlight w:val="yellow"/>
        </w:rPr>
        <w:t>throughout</w:t>
      </w:r>
      <w:r w:rsidRPr="00AE2BAB">
        <w:rPr>
          <w:rStyle w:val="StyleUnderline"/>
          <w:highlight w:val="yellow"/>
        </w:rPr>
        <w:t xml:space="preserve"> the modern era</w:t>
      </w:r>
      <w:r w:rsidRPr="00A2064B">
        <w:rPr>
          <w:sz w:val="16"/>
        </w:rPr>
        <w:t>.</w:t>
      </w:r>
    </w:p>
    <w:p w14:paraId="08EB8B8F" w14:textId="77777777" w:rsidR="004200BA" w:rsidRPr="001409D9" w:rsidRDefault="004200BA" w:rsidP="004200BA">
      <w:pPr>
        <w:pStyle w:val="Heading4"/>
      </w:pPr>
      <w:r>
        <w:t xml:space="preserve">b. Only </w:t>
      </w:r>
      <w:r>
        <w:rPr>
          <w:u w:val="single"/>
        </w:rPr>
        <w:t>uncertainty</w:t>
      </w:r>
      <w:r>
        <w:t xml:space="preserve"> encourages good executive behavior. </w:t>
      </w:r>
    </w:p>
    <w:p w14:paraId="4F55A30C" w14:textId="77777777" w:rsidR="004200BA" w:rsidRDefault="004200BA" w:rsidP="004200BA">
      <w:r>
        <w:t xml:space="preserve">Ashley </w:t>
      </w:r>
      <w:r w:rsidRPr="0003635B">
        <w:rPr>
          <w:rStyle w:val="Style13ptBold"/>
        </w:rPr>
        <w:t>Deeks 13</w:t>
      </w:r>
      <w:r>
        <w:t>, Associate Professor of Law, University of Virginia Law School, "The Observer Effect: National Security Litigation, Executive Policy Changes, and Judicial Deference," 82 Fordham L. Rev. 827</w:t>
      </w:r>
    </w:p>
    <w:p w14:paraId="235CE2BF" w14:textId="77777777" w:rsidR="004200BA" w:rsidRDefault="004200BA" w:rsidP="004200BA">
      <w:pPr>
        <w:rPr>
          <w:sz w:val="16"/>
        </w:rPr>
      </w:pPr>
      <w:r w:rsidRPr="00AE2BAB">
        <w:rPr>
          <w:rStyle w:val="StyleUnderline"/>
          <w:highlight w:val="yellow"/>
        </w:rPr>
        <w:t>The</w:t>
      </w:r>
      <w:r w:rsidRPr="008D6A75">
        <w:rPr>
          <w:sz w:val="16"/>
        </w:rPr>
        <w:t xml:space="preserve"> phrase </w:t>
      </w:r>
      <w:r w:rsidRPr="00AE2BAB">
        <w:rPr>
          <w:rStyle w:val="StyleUnderline"/>
          <w:highlight w:val="yellow"/>
        </w:rPr>
        <w:t>"observer effect" describes the impact</w:t>
      </w:r>
      <w:r w:rsidRPr="00A66FEE">
        <w:rPr>
          <w:rStyle w:val="StyleUnderline"/>
        </w:rPr>
        <w:t xml:space="preserve"> on</w:t>
      </w:r>
      <w:r w:rsidRPr="008D6A75">
        <w:rPr>
          <w:sz w:val="16"/>
        </w:rPr>
        <w:t xml:space="preserve"> executive </w:t>
      </w:r>
      <w:r w:rsidRPr="008D6A75">
        <w:rPr>
          <w:rStyle w:val="StyleUnderline"/>
        </w:rPr>
        <w:t>policy</w:t>
      </w:r>
      <w:r w:rsidRPr="008D6A75">
        <w:rPr>
          <w:sz w:val="16"/>
        </w:rPr>
        <w:t xml:space="preserve"> setting </w:t>
      </w:r>
      <w:r w:rsidRPr="00AE2BAB">
        <w:rPr>
          <w:rStyle w:val="StyleUnderline"/>
          <w:highlight w:val="yellow"/>
        </w:rPr>
        <w:t>of</w:t>
      </w:r>
      <w:r w:rsidRPr="008D6A75">
        <w:rPr>
          <w:sz w:val="16"/>
        </w:rPr>
        <w:t xml:space="preserve"> pending or </w:t>
      </w:r>
      <w:r w:rsidRPr="00AE2BAB">
        <w:rPr>
          <w:rStyle w:val="Emphasis"/>
          <w:highlight w:val="yellow"/>
        </w:rPr>
        <w:t>probable court consideration</w:t>
      </w:r>
      <w:r w:rsidRPr="008D6A75">
        <w:rPr>
          <w:sz w:val="16"/>
        </w:rPr>
        <w:t xml:space="preserve"> </w:t>
      </w:r>
      <w:r w:rsidRPr="008D6A75">
        <w:rPr>
          <w:rStyle w:val="StyleUnderline"/>
        </w:rPr>
        <w:t>of</w:t>
      </w:r>
      <w:r w:rsidRPr="008D6A75">
        <w:rPr>
          <w:sz w:val="16"/>
        </w:rPr>
        <w:t xml:space="preserve"> a </w:t>
      </w:r>
      <w:r w:rsidRPr="008D6A75">
        <w:rPr>
          <w:rStyle w:val="Emphasis"/>
        </w:rPr>
        <w:t>specific</w:t>
      </w:r>
      <w:r w:rsidRPr="008D6A75">
        <w:rPr>
          <w:sz w:val="16"/>
        </w:rPr>
        <w:t xml:space="preserve"> </w:t>
      </w:r>
      <w:r w:rsidRPr="008D6A75">
        <w:rPr>
          <w:rStyle w:val="StyleUnderline"/>
        </w:rPr>
        <w:t>national security policy</w:t>
      </w:r>
      <w:r w:rsidRPr="008D6A75">
        <w:rPr>
          <w:sz w:val="16"/>
        </w:rPr>
        <w:t xml:space="preserve">. The executive's </w:t>
      </w:r>
      <w:r w:rsidRPr="00AE2BAB">
        <w:rPr>
          <w:rStyle w:val="StyleUnderline"/>
          <w:highlight w:val="yellow"/>
        </w:rPr>
        <w:t xml:space="preserve">awareness of </w:t>
      </w:r>
      <w:r w:rsidRPr="00AE2BAB">
        <w:rPr>
          <w:rStyle w:val="Emphasis"/>
          <w:highlight w:val="yellow"/>
        </w:rPr>
        <w:t>likely</w:t>
      </w:r>
      <w:r w:rsidRPr="008D6A75">
        <w:rPr>
          <w:sz w:val="16"/>
        </w:rPr>
        <w:t xml:space="preserve"> judicial </w:t>
      </w:r>
      <w:r w:rsidRPr="00AE2BAB">
        <w:rPr>
          <w:rStyle w:val="StyleUnderline"/>
          <w:highlight w:val="yellow"/>
        </w:rPr>
        <w:t>oversight</w:t>
      </w:r>
      <w:r w:rsidRPr="008D6A75">
        <w:rPr>
          <w:sz w:val="16"/>
        </w:rPr>
        <w:t xml:space="preserve"> over particular national security policies - an awareness that ebbs and flows - [834] plays a significant role as a forcing mechanism. It </w:t>
      </w:r>
      <w:r w:rsidRPr="00AE2BAB">
        <w:rPr>
          <w:rStyle w:val="StyleUnderline"/>
          <w:highlight w:val="yellow"/>
        </w:rPr>
        <w:t>drives the executive</w:t>
      </w:r>
      <w:r w:rsidRPr="008D6A75">
        <w:rPr>
          <w:sz w:val="16"/>
        </w:rPr>
        <w:t xml:space="preserve"> branch </w:t>
      </w:r>
      <w:r w:rsidRPr="00AE2BAB">
        <w:rPr>
          <w:rStyle w:val="StyleUnderline"/>
          <w:highlight w:val="yellow"/>
        </w:rPr>
        <w:t xml:space="preserve">to </w:t>
      </w:r>
      <w:r w:rsidRPr="00AE2BAB">
        <w:rPr>
          <w:rStyle w:val="Emphasis"/>
          <w:highlight w:val="yellow"/>
        </w:rPr>
        <w:t>alter</w:t>
      </w:r>
      <w:r w:rsidRPr="00AE2BAB">
        <w:rPr>
          <w:rStyle w:val="StyleUnderline"/>
          <w:highlight w:val="yellow"/>
        </w:rPr>
        <w:t xml:space="preserve">, </w:t>
      </w:r>
      <w:r w:rsidRPr="00AE2BAB">
        <w:rPr>
          <w:rStyle w:val="Emphasis"/>
          <w:highlight w:val="yellow"/>
        </w:rPr>
        <w:t>disclose</w:t>
      </w:r>
      <w:r w:rsidRPr="00AE2BAB">
        <w:rPr>
          <w:rStyle w:val="StyleUnderline"/>
          <w:highlight w:val="yellow"/>
        </w:rPr>
        <w:t xml:space="preserve">, and </w:t>
      </w:r>
      <w:r w:rsidRPr="00AE2BAB">
        <w:rPr>
          <w:rStyle w:val="Emphasis"/>
          <w:highlight w:val="yellow"/>
        </w:rPr>
        <w:t>improve</w:t>
      </w:r>
      <w:r w:rsidRPr="008D6A75">
        <w:rPr>
          <w:sz w:val="16"/>
        </w:rPr>
        <w:t xml:space="preserve"> those </w:t>
      </w:r>
      <w:r w:rsidRPr="00AE2BAB">
        <w:rPr>
          <w:rStyle w:val="StyleUnderline"/>
          <w:highlight w:val="yellow"/>
        </w:rPr>
        <w:t xml:space="preserve">policies </w:t>
      </w:r>
      <w:r w:rsidRPr="00AE2BAB">
        <w:rPr>
          <w:rStyle w:val="Emphasis"/>
          <w:highlight w:val="yellow"/>
        </w:rPr>
        <w:t>before courts</w:t>
      </w:r>
      <w:r w:rsidRPr="00A66FEE">
        <w:rPr>
          <w:rStyle w:val="Emphasis"/>
        </w:rPr>
        <w:t xml:space="preserve"> actually </w:t>
      </w:r>
      <w:r w:rsidRPr="00AE2BAB">
        <w:rPr>
          <w:rStyle w:val="Emphasis"/>
          <w:highlight w:val="yellow"/>
        </w:rPr>
        <w:t>review them</w:t>
      </w:r>
      <w:r w:rsidRPr="00A66FEE">
        <w:rPr>
          <w:rStyle w:val="StyleUnderline"/>
        </w:rPr>
        <w:t xml:space="preserve">. The observer effect is </w:t>
      </w:r>
      <w:r w:rsidRPr="00AE2BAB">
        <w:rPr>
          <w:rStyle w:val="Emphasis"/>
          <w:highlight w:val="yellow"/>
        </w:rPr>
        <w:t>distinct</w:t>
      </w:r>
      <w:r w:rsidRPr="00AE2BAB">
        <w:rPr>
          <w:rStyle w:val="StyleUnderline"/>
          <w:sz w:val="16"/>
          <w:highlight w:val="yellow"/>
        </w:rPr>
        <w:t xml:space="preserve"> </w:t>
      </w:r>
      <w:r w:rsidRPr="00AE2BAB">
        <w:rPr>
          <w:rStyle w:val="StyleUnderline"/>
          <w:highlight w:val="yellow"/>
        </w:rPr>
        <w:t>from the</w:t>
      </w:r>
      <w:r w:rsidRPr="00A66FEE">
        <w:rPr>
          <w:rStyle w:val="StyleUnderline"/>
        </w:rPr>
        <w:t xml:space="preserve"> executive's </w:t>
      </w:r>
      <w:r w:rsidRPr="00AE2BAB">
        <w:rPr>
          <w:rStyle w:val="StyleUnderline"/>
          <w:highlight w:val="yellow"/>
        </w:rPr>
        <w:t>response to</w:t>
      </w:r>
      <w:r w:rsidRPr="008D6A75">
        <w:rPr>
          <w:sz w:val="16"/>
        </w:rPr>
        <w:t xml:space="preserve"> court </w:t>
      </w:r>
      <w:r w:rsidRPr="00AE2BAB">
        <w:rPr>
          <w:rStyle w:val="Emphasis"/>
          <w:highlight w:val="yellow"/>
        </w:rPr>
        <w:t>orders</w:t>
      </w:r>
      <w:r w:rsidRPr="00AE2BAB">
        <w:rPr>
          <w:rStyle w:val="StyleUnderline"/>
          <w:sz w:val="16"/>
          <w:highlight w:val="yellow"/>
        </w:rPr>
        <w:t xml:space="preserve"> </w:t>
      </w:r>
      <w:r w:rsidRPr="00AE2BAB">
        <w:rPr>
          <w:rStyle w:val="StyleUnderline"/>
          <w:highlight w:val="yellow"/>
        </w:rPr>
        <w:t xml:space="preserve">that </w:t>
      </w:r>
      <w:r w:rsidRPr="00AE2BAB">
        <w:rPr>
          <w:rStyle w:val="Emphasis"/>
          <w:highlight w:val="yellow"/>
        </w:rPr>
        <w:t>require</w:t>
      </w:r>
      <w:r w:rsidRPr="008D6A75">
        <w:rPr>
          <w:sz w:val="16"/>
        </w:rPr>
        <w:t xml:space="preserve"> the executive to make </w:t>
      </w:r>
      <w:r w:rsidRPr="00AE2BAB">
        <w:rPr>
          <w:rStyle w:val="Emphasis"/>
          <w:highlight w:val="yellow"/>
        </w:rPr>
        <w:t>specific changes</w:t>
      </w:r>
      <w:r w:rsidRPr="008D6A75">
        <w:rPr>
          <w:rStyle w:val="StyleUnderline"/>
        </w:rPr>
        <w:t xml:space="preserve"> to</w:t>
      </w:r>
      <w:r w:rsidRPr="008D6A75">
        <w:rPr>
          <w:sz w:val="16"/>
        </w:rPr>
        <w:t xml:space="preserve"> a particular </w:t>
      </w:r>
      <w:r w:rsidRPr="008D6A75">
        <w:rPr>
          <w:rStyle w:val="StyleUnderline"/>
        </w:rPr>
        <w:t>security policy</w:t>
      </w:r>
      <w:r w:rsidRPr="008D6A75">
        <w:rPr>
          <w:sz w:val="16"/>
        </w:rPr>
        <w:t xml:space="preserve">. </w:t>
      </w:r>
      <w:r w:rsidRPr="00AE2BAB">
        <w:rPr>
          <w:rStyle w:val="StyleUnderline"/>
          <w:highlight w:val="yellow"/>
        </w:rPr>
        <w:t>The</w:t>
      </w:r>
      <w:r w:rsidRPr="008D6A75">
        <w:rPr>
          <w:sz w:val="16"/>
        </w:rPr>
        <w:t xml:space="preserve"> observer </w:t>
      </w:r>
      <w:r w:rsidRPr="00AE2BAB">
        <w:rPr>
          <w:rStyle w:val="StyleUnderline"/>
          <w:highlight w:val="yellow"/>
        </w:rPr>
        <w:t xml:space="preserve">effect leads to </w:t>
      </w:r>
      <w:r w:rsidRPr="00AE2BAB">
        <w:rPr>
          <w:rStyle w:val="Emphasis"/>
          <w:highlight w:val="yellow"/>
        </w:rPr>
        <w:t>nonmandatory</w:t>
      </w:r>
      <w:r w:rsidRPr="008D6A75">
        <w:rPr>
          <w:sz w:val="16"/>
        </w:rPr>
        <w:t xml:space="preserve"> policy </w:t>
      </w:r>
      <w:r w:rsidRPr="00AE2BAB">
        <w:rPr>
          <w:rStyle w:val="Emphasis"/>
          <w:highlight w:val="yellow"/>
        </w:rPr>
        <w:t>changes</w:t>
      </w:r>
      <w:r w:rsidRPr="008D6A75">
        <w:rPr>
          <w:sz w:val="16"/>
        </w:rPr>
        <w:t xml:space="preserve"> </w:t>
      </w:r>
      <w:r w:rsidRPr="008D6A75">
        <w:rPr>
          <w:rStyle w:val="StyleUnderline"/>
        </w:rPr>
        <w:t>by the executive</w:t>
      </w:r>
      <w:r w:rsidRPr="008D6A75">
        <w:rPr>
          <w:sz w:val="16"/>
        </w:rPr>
        <w:t xml:space="preserve"> - even </w:t>
      </w:r>
      <w:r w:rsidRPr="00AE2BAB">
        <w:rPr>
          <w:rStyle w:val="Emphasis"/>
          <w:highlight w:val="yellow"/>
        </w:rPr>
        <w:t>before</w:t>
      </w:r>
      <w:r w:rsidRPr="00AE2BAB">
        <w:rPr>
          <w:rStyle w:val="StyleUnderline"/>
          <w:sz w:val="16"/>
          <w:highlight w:val="yellow"/>
        </w:rPr>
        <w:t xml:space="preserve"> </w:t>
      </w:r>
      <w:r w:rsidRPr="00AE2BAB">
        <w:rPr>
          <w:rStyle w:val="StyleUnderline"/>
          <w:highlight w:val="yellow"/>
        </w:rPr>
        <w:t xml:space="preserve">a court reaches the </w:t>
      </w:r>
      <w:r w:rsidRPr="00AE2BAB">
        <w:rPr>
          <w:rStyle w:val="Emphasis"/>
          <w:highlight w:val="yellow"/>
        </w:rPr>
        <w:t>merits</w:t>
      </w:r>
      <w:r w:rsidRPr="008D6A75">
        <w:rPr>
          <w:sz w:val="16"/>
        </w:rPr>
        <w:t xml:space="preserve"> </w:t>
      </w:r>
      <w:r w:rsidRPr="000F74E3">
        <w:rPr>
          <w:rStyle w:val="StyleUnderline"/>
        </w:rPr>
        <w:t xml:space="preserve">of a case </w:t>
      </w:r>
      <w:r w:rsidRPr="00AE2BAB">
        <w:rPr>
          <w:rStyle w:val="Emphasis"/>
          <w:highlight w:val="yellow"/>
        </w:rPr>
        <w:t>challenging</w:t>
      </w:r>
      <w:r w:rsidRPr="00AE2BAB">
        <w:rPr>
          <w:rStyle w:val="StyleUnderline"/>
          <w:highlight w:val="yellow"/>
        </w:rPr>
        <w:t xml:space="preserve"> </w:t>
      </w:r>
      <w:r w:rsidRPr="00AE2BAB">
        <w:rPr>
          <w:rStyle w:val="Emphasis"/>
          <w:highlight w:val="yellow"/>
        </w:rPr>
        <w:t>that</w:t>
      </w:r>
      <w:r w:rsidRPr="00AE2BAB">
        <w:rPr>
          <w:rStyle w:val="StyleUnderline"/>
          <w:highlight w:val="yellow"/>
        </w:rPr>
        <w:t xml:space="preserve"> policy (</w:t>
      </w:r>
      <w:r w:rsidRPr="00AE2BAB">
        <w:rPr>
          <w:rStyle w:val="Emphasis"/>
          <w:highlight w:val="yellow"/>
        </w:rPr>
        <w:t>or</w:t>
      </w:r>
      <w:r w:rsidRPr="00AE2BAB">
        <w:rPr>
          <w:rStyle w:val="StyleUnderline"/>
          <w:sz w:val="16"/>
          <w:highlight w:val="yellow"/>
        </w:rPr>
        <w:t xml:space="preserve"> </w:t>
      </w:r>
      <w:r w:rsidRPr="00AE2BAB">
        <w:rPr>
          <w:rStyle w:val="StyleUnderline"/>
          <w:highlight w:val="yellow"/>
        </w:rPr>
        <w:t>a</w:t>
      </w:r>
      <w:r w:rsidRPr="00AE2BAB">
        <w:rPr>
          <w:rStyle w:val="StyleUnderline"/>
          <w:sz w:val="16"/>
          <w:highlight w:val="yellow"/>
        </w:rPr>
        <w:t xml:space="preserve"> </w:t>
      </w:r>
      <w:r w:rsidRPr="00AE2BAB">
        <w:rPr>
          <w:rStyle w:val="Emphasis"/>
          <w:highlight w:val="yellow"/>
        </w:rPr>
        <w:t>related one</w:t>
      </w:r>
      <w:r w:rsidRPr="00A66FEE">
        <w:rPr>
          <w:rStyle w:val="StyleUnderline"/>
        </w:rPr>
        <w:t xml:space="preserve">) - </w:t>
      </w:r>
      <w:r w:rsidRPr="00AE2BAB">
        <w:rPr>
          <w:rStyle w:val="Emphasis"/>
          <w:sz w:val="28"/>
          <w:szCs w:val="28"/>
          <w:highlight w:val="yellow"/>
        </w:rPr>
        <w:t>as a result of</w:t>
      </w:r>
      <w:r w:rsidRPr="00A66FEE">
        <w:rPr>
          <w:szCs w:val="28"/>
        </w:rPr>
        <w:t xml:space="preserve"> </w:t>
      </w:r>
      <w:r w:rsidRPr="008D6A75">
        <w:rPr>
          <w:sz w:val="16"/>
        </w:rPr>
        <w:t xml:space="preserve">newfound </w:t>
      </w:r>
      <w:r w:rsidRPr="00AE2BAB">
        <w:rPr>
          <w:rStyle w:val="Emphasis"/>
          <w:sz w:val="28"/>
          <w:szCs w:val="28"/>
          <w:highlight w:val="yellow"/>
        </w:rPr>
        <w:t>uncertainty about whether and how courts may evaluate those policies</w:t>
      </w:r>
      <w:r w:rsidRPr="008D6A75">
        <w:rPr>
          <w:sz w:val="16"/>
        </w:rPr>
        <w:t>.</w:t>
      </w:r>
    </w:p>
    <w:p w14:paraId="3D7375A1" w14:textId="77777777" w:rsidR="004200BA" w:rsidRDefault="004200BA" w:rsidP="004200BA">
      <w:pPr>
        <w:pStyle w:val="Heading4"/>
      </w:pPr>
      <w:r>
        <w:t xml:space="preserve">a. Collective bargaining rights are </w:t>
      </w:r>
      <w:r>
        <w:rPr>
          <w:u w:val="single"/>
        </w:rPr>
        <w:t>mandatory</w:t>
      </w:r>
      <w:r>
        <w:t xml:space="preserve"> and </w:t>
      </w:r>
      <w:r>
        <w:rPr>
          <w:u w:val="single"/>
        </w:rPr>
        <w:t>immediate</w:t>
      </w:r>
      <w:r>
        <w:t xml:space="preserve">. </w:t>
      </w:r>
    </w:p>
    <w:p w14:paraId="11747CD4" w14:textId="77777777" w:rsidR="004200BA" w:rsidRDefault="004200BA" w:rsidP="004200BA">
      <w:r>
        <w:t xml:space="preserve">Richard P. </w:t>
      </w:r>
      <w:r>
        <w:rPr>
          <w:rStyle w:val="Style13ptBold"/>
        </w:rPr>
        <w:t>Siwica et al. 24</w:t>
      </w:r>
      <w:r>
        <w:t>, Siwica is Attorney at EGAN, LEV &amp; SIWICA, P.A., Florida Bar Number 377241; Richard is Attorney at PHILLIPS, RICHARD &amp; RIND, P.A., Florida Bar Number 305979; Roth is Attorney at BREDHOFF &amp; KAISER P.L.L.C., District of Columbia Bar Number 414038; Edelman is Attorney at MOONEY, GREEN, SAINDON, MURPHY &amp; WELCH, District of Columbia Bar Number 416348, "State Of Florida V. Buttigieg Et Al," US District Court for the Southern District of Florida, Case No. 0:23cv61890, 02/23/2024, Lexis</w:t>
      </w:r>
    </w:p>
    <w:p w14:paraId="3CE5949A" w14:textId="77777777" w:rsidR="004200BA" w:rsidRDefault="004200BA" w:rsidP="004200BA">
      <w:pPr>
        <w:rPr>
          <w:sz w:val="16"/>
        </w:rPr>
      </w:pPr>
      <w:r>
        <w:rPr>
          <w:sz w:val="16"/>
        </w:rPr>
        <w:t xml:space="preserve">With respect to two of the three statutory interpretation issues presented, the ATU v. Donovan court rested its interpretive conclusions first and foremost on the statutory text. See 767 F.2d at 944-46 (holding that "t[he] plain language of the statute" belied the DOL's claim that its certification decisions are unreviewable, and adding that </w:t>
      </w:r>
      <w:r w:rsidRPr="00577702">
        <w:rPr>
          <w:rStyle w:val="StyleUnderline"/>
          <w:highlight w:val="yellow"/>
        </w:rPr>
        <w:t>the statute</w:t>
      </w:r>
      <w:r>
        <w:rPr>
          <w:rStyle w:val="StyleUnderline"/>
        </w:rPr>
        <w:t xml:space="preserve"> itself, </w:t>
      </w:r>
      <w:r w:rsidRPr="00577702">
        <w:rPr>
          <w:rStyle w:val="StyleUnderline"/>
          <w:highlight w:val="yellow"/>
        </w:rPr>
        <w:t>including the</w:t>
      </w:r>
      <w:r>
        <w:rPr>
          <w:sz w:val="16"/>
        </w:rPr>
        <w:t xml:space="preserve"> "express </w:t>
      </w:r>
      <w:r w:rsidRPr="00577702">
        <w:rPr>
          <w:rStyle w:val="Emphasis"/>
          <w:highlight w:val="yellow"/>
        </w:rPr>
        <w:t>requirement</w:t>
      </w:r>
      <w:r>
        <w:rPr>
          <w:sz w:val="16"/>
        </w:rPr>
        <w:t xml:space="preserve">[ ]" in § 13(c)(2) </w:t>
      </w:r>
      <w:r w:rsidRPr="00577702">
        <w:rPr>
          <w:rStyle w:val="StyleUnderline"/>
          <w:highlight w:val="yellow"/>
        </w:rPr>
        <w:t>that</w:t>
      </w:r>
      <w:r w:rsidRPr="00577702">
        <w:rPr>
          <w:sz w:val="16"/>
          <w:highlight w:val="yellow"/>
        </w:rPr>
        <w:t xml:space="preserve"> </w:t>
      </w:r>
      <w:r w:rsidRPr="00577702">
        <w:rPr>
          <w:rStyle w:val="Emphasis"/>
          <w:highlight w:val="yellow"/>
        </w:rPr>
        <w:t>collective bargaining rights</w:t>
      </w:r>
      <w:r w:rsidRPr="00577702">
        <w:rPr>
          <w:sz w:val="16"/>
          <w:highlight w:val="yellow"/>
        </w:rPr>
        <w:t xml:space="preserve"> </w:t>
      </w:r>
      <w:r w:rsidRPr="00577702">
        <w:rPr>
          <w:rStyle w:val="StyleUnderline"/>
          <w:highlight w:val="yellow"/>
        </w:rPr>
        <w:t>be continued, "sets</w:t>
      </w:r>
      <w:r>
        <w:rPr>
          <w:rStyle w:val="StyleUnderline"/>
        </w:rPr>
        <w:t xml:space="preserve"> out </w:t>
      </w:r>
      <w:r w:rsidRPr="00577702">
        <w:rPr>
          <w:rStyle w:val="Emphasis"/>
          <w:highlight w:val="yellow"/>
        </w:rPr>
        <w:t>clear guidelines</w:t>
      </w:r>
      <w:r>
        <w:rPr>
          <w:rStyle w:val="StyleUnderline"/>
        </w:rPr>
        <w:t>" for</w:t>
      </w:r>
      <w:r>
        <w:rPr>
          <w:sz w:val="16"/>
        </w:rPr>
        <w:t xml:space="preserve"> making those certification </w:t>
      </w:r>
      <w:r>
        <w:rPr>
          <w:rStyle w:val="StyleUnderline"/>
        </w:rPr>
        <w:t>decisions</w:t>
      </w:r>
      <w:r>
        <w:rPr>
          <w:sz w:val="16"/>
        </w:rPr>
        <w:t xml:space="preserve">); id. at 946 (holding that </w:t>
      </w:r>
      <w:r w:rsidRPr="00577702">
        <w:rPr>
          <w:rStyle w:val="StyleUnderline"/>
          <w:highlight w:val="yellow"/>
        </w:rPr>
        <w:t>this</w:t>
      </w:r>
      <w:r>
        <w:rPr>
          <w:sz w:val="16"/>
        </w:rPr>
        <w:t xml:space="preserve"> same </w:t>
      </w:r>
      <w:r>
        <w:rPr>
          <w:rStyle w:val="Emphasis"/>
        </w:rPr>
        <w:t>"</w:t>
      </w:r>
      <w:r w:rsidRPr="00577702">
        <w:rPr>
          <w:rStyle w:val="Emphasis"/>
          <w:highlight w:val="yellow"/>
        </w:rPr>
        <w:t>plain language</w:t>
      </w:r>
      <w:r>
        <w:rPr>
          <w:rStyle w:val="Emphasis"/>
        </w:rPr>
        <w:t>"</w:t>
      </w:r>
      <w:r>
        <w:rPr>
          <w:sz w:val="16"/>
        </w:rPr>
        <w:t xml:space="preserve"> likewise </w:t>
      </w:r>
      <w:r w:rsidRPr="00577702">
        <w:rPr>
          <w:rStyle w:val="Emphasis"/>
          <w:highlight w:val="yellow"/>
        </w:rPr>
        <w:t>compelled</w:t>
      </w:r>
      <w:r>
        <w:rPr>
          <w:sz w:val="16"/>
        </w:rPr>
        <w:t xml:space="preserve"> </w:t>
      </w:r>
      <w:r w:rsidRPr="00577702">
        <w:rPr>
          <w:rStyle w:val="StyleUnderline"/>
          <w:highlight w:val="yellow"/>
        </w:rPr>
        <w:t>the</w:t>
      </w:r>
      <w:r>
        <w:rPr>
          <w:sz w:val="16"/>
        </w:rPr>
        <w:t xml:space="preserve"> conclusion that § 13(c)(2)'s </w:t>
      </w:r>
      <w:r w:rsidRPr="00577702">
        <w:rPr>
          <w:rStyle w:val="Emphasis"/>
          <w:highlight w:val="yellow"/>
        </w:rPr>
        <w:t>requirement</w:t>
      </w:r>
      <w:r w:rsidRPr="00577702">
        <w:rPr>
          <w:sz w:val="16"/>
          <w:highlight w:val="yellow"/>
        </w:rPr>
        <w:t xml:space="preserve"> </w:t>
      </w:r>
      <w:r w:rsidRPr="00577702">
        <w:rPr>
          <w:rStyle w:val="StyleUnderline"/>
          <w:highlight w:val="yellow"/>
        </w:rPr>
        <w:t>that</w:t>
      </w:r>
      <w:r w:rsidRPr="00577702">
        <w:rPr>
          <w:sz w:val="16"/>
          <w:highlight w:val="yellow"/>
        </w:rPr>
        <w:t xml:space="preserve"> </w:t>
      </w:r>
      <w:r w:rsidRPr="00577702">
        <w:rPr>
          <w:rStyle w:val="Emphasis"/>
          <w:highlight w:val="yellow"/>
        </w:rPr>
        <w:t>c</w:t>
      </w:r>
      <w:r w:rsidRPr="00577702">
        <w:rPr>
          <w:rStyle w:val="StyleUnderline"/>
        </w:rPr>
        <w:t xml:space="preserve">ollective </w:t>
      </w:r>
      <w:r w:rsidRPr="00577702">
        <w:rPr>
          <w:rStyle w:val="Emphasis"/>
          <w:highlight w:val="yellow"/>
        </w:rPr>
        <w:t>b</w:t>
      </w:r>
      <w:r w:rsidRPr="00577702">
        <w:rPr>
          <w:rStyle w:val="StyleUnderline"/>
        </w:rPr>
        <w:t xml:space="preserve">argaining </w:t>
      </w:r>
      <w:r w:rsidRPr="00577702">
        <w:rPr>
          <w:rStyle w:val="Emphasis"/>
          <w:highlight w:val="yellow"/>
        </w:rPr>
        <w:t>r</w:t>
      </w:r>
      <w:r w:rsidRPr="00577702">
        <w:rPr>
          <w:rStyle w:val="StyleUnderline"/>
        </w:rPr>
        <w:t>ights</w:t>
      </w:r>
      <w:r>
        <w:rPr>
          <w:sz w:val="16"/>
        </w:rPr>
        <w:t xml:space="preserve"> </w:t>
      </w:r>
      <w:r w:rsidRPr="00577702">
        <w:rPr>
          <w:rStyle w:val="StyleUnderline"/>
          <w:highlight w:val="yellow"/>
        </w:rPr>
        <w:t>be</w:t>
      </w:r>
      <w:r>
        <w:rPr>
          <w:sz w:val="16"/>
        </w:rPr>
        <w:t xml:space="preserve"> continued was </w:t>
      </w:r>
      <w:r w:rsidRPr="00577702">
        <w:rPr>
          <w:rStyle w:val="Emphasis"/>
          <w:highlight w:val="yellow"/>
        </w:rPr>
        <w:t>mandatory rather than permissive</w:t>
      </w:r>
      <w:r>
        <w:rPr>
          <w:sz w:val="16"/>
        </w:rPr>
        <w:t>).</w:t>
      </w:r>
    </w:p>
    <w:p w14:paraId="4E82ABA4" w14:textId="77777777" w:rsidR="004200BA" w:rsidRDefault="004200BA" w:rsidP="004200BA">
      <w:pPr>
        <w:pStyle w:val="Heading4"/>
      </w:pPr>
      <w:r>
        <w:t xml:space="preserve">b. Should requires </w:t>
      </w:r>
      <w:r>
        <w:rPr>
          <w:u w:val="single"/>
        </w:rPr>
        <w:t>certainty</w:t>
      </w:r>
      <w:r>
        <w:t xml:space="preserve"> and </w:t>
      </w:r>
      <w:r>
        <w:rPr>
          <w:u w:val="single"/>
        </w:rPr>
        <w:t>immediacy</w:t>
      </w:r>
      <w:r>
        <w:t>.</w:t>
      </w:r>
    </w:p>
    <w:p w14:paraId="05FF884D" w14:textId="77777777" w:rsidR="004200BA" w:rsidRDefault="004200BA" w:rsidP="004200BA">
      <w:r>
        <w:t xml:space="preserve">Russell </w:t>
      </w:r>
      <w:r>
        <w:rPr>
          <w:rStyle w:val="Style13ptBold"/>
        </w:rPr>
        <w:t>Stetler 17</w:t>
      </w:r>
      <w:r>
        <w:t>, National Mitigation Coordinator for the federal death penalty projects at Office of the Federal Public Defender in Oakland, Califor, “The Past, Present, and Future of the Mitigation Profession: Fulfilling the Constitutional Requirement of Individualized Sentencing in Capital Cases Symposium: Effective Capital Defense Representation, the ABA Guidelines, and the Twilight of the Death Penalty,” Hofstra Law Review, vol. 46, no. 4, 2018/2017, pp. 1161–1256</w:t>
      </w:r>
    </w:p>
    <w:p w14:paraId="371C9DA8" w14:textId="77777777" w:rsidR="004200BA" w:rsidRDefault="004200BA" w:rsidP="004200BA">
      <w:r>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w:t>
      </w:r>
      <w:r>
        <w:rPr>
          <w:rStyle w:val="StyleUnderline"/>
        </w:rPr>
        <w:t xml:space="preserve">Standards stressed that </w:t>
      </w:r>
      <w:r w:rsidRPr="00AE2BAB">
        <w:rPr>
          <w:rStyle w:val="StyleUnderline"/>
          <w:highlight w:val="yellow"/>
        </w:rPr>
        <w:t>the word "should" had been</w:t>
      </w:r>
      <w:r>
        <w:rPr>
          <w:rStyle w:val="StyleUnderline"/>
        </w:rPr>
        <w:t xml:space="preserve"> used as a </w:t>
      </w:r>
      <w:r w:rsidRPr="00AE2BAB">
        <w:rPr>
          <w:rStyle w:val="Emphasis"/>
          <w:highlight w:val="yellow"/>
        </w:rPr>
        <w:t>mandatory</w:t>
      </w:r>
      <w:r>
        <w:rPr>
          <w:rStyle w:val="Emphasis"/>
        </w:rPr>
        <w:t xml:space="preserve"> term</w:t>
      </w:r>
      <w:r>
        <w:rPr>
          <w:rStyle w:val="StyleUnderline"/>
        </w:rPr>
        <w:t>: "</w:t>
      </w:r>
      <w:r w:rsidRPr="00AE2BAB">
        <w:rPr>
          <w:rStyle w:val="StyleUnderline"/>
          <w:highlight w:val="yellow"/>
        </w:rPr>
        <w:t>what counsel</w:t>
      </w:r>
      <w:r w:rsidRPr="00AE2BAB">
        <w:rPr>
          <w:rStyle w:val="StyleUnderline"/>
          <w:sz w:val="16"/>
          <w:highlight w:val="yellow"/>
        </w:rPr>
        <w:t xml:space="preserve"> </w:t>
      </w:r>
      <w:r w:rsidRPr="00AE2BAB">
        <w:rPr>
          <w:rStyle w:val="Emphasis"/>
          <w:highlight w:val="yellow"/>
        </w:rPr>
        <w:t>'should'</w:t>
      </w:r>
      <w:r>
        <w:rPr>
          <w:sz w:val="16"/>
        </w:rPr>
        <w:t xml:space="preserve"> do </w:t>
      </w:r>
      <w:r w:rsidRPr="00AE2BAB">
        <w:rPr>
          <w:rStyle w:val="StyleUnderline"/>
          <w:highlight w:val="yellow"/>
        </w:rPr>
        <w:t>is</w:t>
      </w:r>
      <w:r>
        <w:rPr>
          <w:sz w:val="16"/>
        </w:rPr>
        <w:t xml:space="preserve"> intended as </w:t>
      </w:r>
      <w:r>
        <w:rPr>
          <w:rStyle w:val="StyleUnderline"/>
        </w:rPr>
        <w:t xml:space="preserve">a standard </w:t>
      </w:r>
      <w:r w:rsidRPr="00AE2BAB">
        <w:rPr>
          <w:rStyle w:val="StyleUnderline"/>
          <w:highlight w:val="yellow"/>
        </w:rPr>
        <w:t xml:space="preserve">to be met </w:t>
      </w:r>
      <w:r w:rsidRPr="00AE2BAB">
        <w:rPr>
          <w:rStyle w:val="Emphasis"/>
          <w:highlight w:val="yellow"/>
        </w:rPr>
        <w:t>now, not</w:t>
      </w:r>
      <w:r>
        <w:rPr>
          <w:sz w:val="16"/>
        </w:rPr>
        <w:t xml:space="preserve"> an ideal to be attained </w:t>
      </w:r>
      <w:r>
        <w:rPr>
          <w:rStyle w:val="Emphasis"/>
        </w:rPr>
        <w:t xml:space="preserve">at a </w:t>
      </w:r>
      <w:r w:rsidRPr="00AE2BAB">
        <w:rPr>
          <w:rStyle w:val="Emphasis"/>
          <w:highlight w:val="yellow"/>
        </w:rPr>
        <w:t>later</w:t>
      </w:r>
      <w:r>
        <w:rPr>
          <w:rStyle w:val="Emphasis"/>
        </w:rPr>
        <w:t xml:space="preserve"> time</w:t>
      </w:r>
      <w:r>
        <w:rPr>
          <w:sz w:val="16"/>
        </w:rPr>
        <w:t xml:space="preserve">." 70 </w:t>
      </w:r>
      <w:r>
        <w:t>[FOOTNOTE 70 BEGINS]</w:t>
      </w:r>
      <w:r>
        <w:rPr>
          <w:sz w:val="16"/>
        </w:rPr>
        <w:t xml:space="preserve"> 70. 1987-88 NLADA PERFORMANCE STANDARDS, supra note 68. Both the Original ABA Guidelines and the 2003 revision adhere to the same view of counsel's duties. As summarized in the Guidelines, these </w:t>
      </w:r>
      <w:r w:rsidRPr="00AE2BAB">
        <w:rPr>
          <w:rStyle w:val="StyleUnderline"/>
          <w:highlight w:val="yellow"/>
        </w:rPr>
        <w:t xml:space="preserve">duties are not </w:t>
      </w:r>
      <w:r w:rsidRPr="00AE2BAB">
        <w:rPr>
          <w:rStyle w:val="Emphasis"/>
          <w:highlight w:val="yellow"/>
        </w:rPr>
        <w:t>aspirational</w:t>
      </w:r>
      <w:r w:rsidRPr="00AE2BAB">
        <w:rPr>
          <w:rStyle w:val="StyleUnderline"/>
          <w:highlight w:val="yellow"/>
        </w:rPr>
        <w:t>, but</w:t>
      </w:r>
      <w:r>
        <w:rPr>
          <w:sz w:val="16"/>
        </w:rPr>
        <w:t xml:space="preserve"> reflect </w:t>
      </w:r>
      <w:r>
        <w:rPr>
          <w:rStyle w:val="StyleUnderline"/>
        </w:rPr>
        <w:t xml:space="preserve">what counsel ought </w:t>
      </w:r>
      <w:r>
        <w:rPr>
          <w:rStyle w:val="Emphasis"/>
        </w:rPr>
        <w:t xml:space="preserve">to do </w:t>
      </w:r>
      <w:r w:rsidRPr="00AE2BAB">
        <w:rPr>
          <w:rStyle w:val="Emphasis"/>
          <w:highlight w:val="yellow"/>
        </w:rPr>
        <w:t>now</w:t>
      </w:r>
      <w:r>
        <w:rPr>
          <w:rStyle w:val="StyleUnderline"/>
        </w:rPr>
        <w:t xml:space="preserve"> based on prevailing norms</w:t>
      </w:r>
      <w:r>
        <w:rPr>
          <w:sz w:val="16"/>
        </w:rPr>
        <w:t xml:space="preserve">. See ABA Revised Guidelines, supra note 2, at 919 n. 1 ("As in the first edition </w:t>
      </w:r>
      <w:r>
        <w:rPr>
          <w:rStyle w:val="Emphasis"/>
        </w:rPr>
        <w:t xml:space="preserve">'should' is </w:t>
      </w:r>
      <w:r w:rsidRPr="00AE2BAB">
        <w:rPr>
          <w:rStyle w:val="Emphasis"/>
          <w:highlight w:val="yellow"/>
        </w:rPr>
        <w:t>a mandatory term</w:t>
      </w:r>
      <w:r>
        <w:rPr>
          <w:sz w:val="16"/>
        </w:rPr>
        <w:t xml:space="preserve">."). </w:t>
      </w:r>
      <w:r>
        <w:t>[FOOTNOTE 70 ENDS]</w:t>
      </w:r>
    </w:p>
    <w:p w14:paraId="5FD90BE6" w14:textId="77777777" w:rsidR="004200BA" w:rsidRDefault="004200BA" w:rsidP="004200BA">
      <w:pPr>
        <w:pStyle w:val="Heading4"/>
      </w:pPr>
      <w:r>
        <w:t xml:space="preserve">It requires </w:t>
      </w:r>
      <w:r>
        <w:rPr>
          <w:u w:val="single"/>
        </w:rPr>
        <w:t>immediate</w:t>
      </w:r>
      <w:r>
        <w:t xml:space="preserve"> effect. </w:t>
      </w:r>
    </w:p>
    <w:p w14:paraId="24AA568A" w14:textId="77777777" w:rsidR="004200BA" w:rsidRDefault="004200BA" w:rsidP="004200BA">
      <w:r>
        <w:t xml:space="preserve">Justice </w:t>
      </w:r>
      <w:r>
        <w:rPr>
          <w:rStyle w:val="Style13ptBold"/>
        </w:rPr>
        <w:t>Summers 94</w:t>
      </w:r>
      <w:r>
        <w:t>, Oklahoma Supreme Court, “Kelsey v. Dollarsaver Food Warehouse of Durant”, 1994 OK 123, 11-8, http://www.oscn.net/applications/oscn/DeliverDocument.asp?CiteID=20287#marker3fn13</w:t>
      </w:r>
    </w:p>
    <w:p w14:paraId="35C6B9C2" w14:textId="77777777" w:rsidR="004200BA" w:rsidRDefault="004200BA" w:rsidP="004200BA">
      <w:pPr>
        <w:rPr>
          <w:sz w:val="16"/>
        </w:rPr>
      </w:pPr>
      <w:r>
        <w:rPr>
          <w:sz w:val="16"/>
        </w:rPr>
        <w:t xml:space="preserve">4 </w:t>
      </w:r>
      <w:r>
        <w:t>The legal question to be resolved by the court is whether the word "should"</w:t>
      </w:r>
      <w:r>
        <w:rPr>
          <w:sz w:val="16"/>
        </w:rPr>
        <w:t xml:space="preserve">13 in the May 18 order connotes futurity or </w:t>
      </w:r>
      <w:r>
        <w:t>may be deemed a ruling in praesenti</w:t>
      </w:r>
      <w:r>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23D12836" w14:textId="77777777" w:rsidR="004200BA" w:rsidRDefault="004200BA" w:rsidP="004200BA">
      <w:r>
        <w:t>[FOOTNOTE]</w:t>
      </w:r>
    </w:p>
    <w:p w14:paraId="2A006634" w14:textId="77777777" w:rsidR="004200BA" w:rsidRDefault="004200BA" w:rsidP="004200BA">
      <w:pPr>
        <w:rPr>
          <w:sz w:val="16"/>
        </w:rPr>
      </w:pPr>
      <w:r>
        <w:rPr>
          <w:sz w:val="16"/>
        </w:rPr>
        <w:t>13 "</w:t>
      </w:r>
      <w:r>
        <w:rPr>
          <w:iCs/>
          <w:sz w:val="16"/>
        </w:rPr>
        <w:t>Should</w:t>
      </w:r>
      <w:r>
        <w:rPr>
          <w:sz w:val="16"/>
        </w:rPr>
        <w:t xml:space="preserve">" not only is used as a "present indicative" synonymous with </w:t>
      </w:r>
      <w:r>
        <w:rPr>
          <w:iCs/>
          <w:sz w:val="16"/>
        </w:rPr>
        <w:t>ought</w:t>
      </w:r>
      <w:r>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Pr>
          <w:rStyle w:val="StyleUnderline"/>
        </w:rPr>
        <w:t xml:space="preserve">Certain </w:t>
      </w:r>
      <w:r w:rsidRPr="00AE2BAB">
        <w:rPr>
          <w:rStyle w:val="StyleUnderline"/>
          <w:highlight w:val="yellow"/>
        </w:rPr>
        <w:t>contexts mandate</w:t>
      </w:r>
      <w:r>
        <w:rPr>
          <w:rStyle w:val="StyleUnderline"/>
        </w:rPr>
        <w:t xml:space="preserve"> a </w:t>
      </w:r>
      <w:r w:rsidRPr="00AE2BAB">
        <w:rPr>
          <w:rStyle w:val="StyleUnderline"/>
          <w:highlight w:val="yellow"/>
        </w:rPr>
        <w:t>construction of</w:t>
      </w:r>
      <w:r>
        <w:rPr>
          <w:rStyle w:val="StyleUnderline"/>
        </w:rPr>
        <w:t xml:space="preserve"> the term </w:t>
      </w:r>
      <w:r w:rsidRPr="00AE2BAB">
        <w:rPr>
          <w:rStyle w:val="StyleUnderline"/>
          <w:highlight w:val="yellow"/>
        </w:rPr>
        <w:t xml:space="preserve">"should" as </w:t>
      </w:r>
      <w:r w:rsidRPr="00AE2BAB">
        <w:rPr>
          <w:rStyle w:val="Emphasis"/>
          <w:highlight w:val="yellow"/>
        </w:rPr>
        <w:t>more</w:t>
      </w:r>
      <w:r w:rsidRPr="00AE2BAB">
        <w:rPr>
          <w:rStyle w:val="StyleUnderline"/>
          <w:highlight w:val="yellow"/>
        </w:rPr>
        <w:t xml:space="preserve"> than</w:t>
      </w:r>
      <w:r>
        <w:t xml:space="preserve"> </w:t>
      </w:r>
      <w:r>
        <w:rPr>
          <w:rStyle w:val="StyleUnderline"/>
        </w:rPr>
        <w:t>merely indicating</w:t>
      </w:r>
      <w:r>
        <w:rPr>
          <w:sz w:val="16"/>
        </w:rPr>
        <w:t xml:space="preserve"> preference or </w:t>
      </w:r>
      <w:r w:rsidRPr="00AE2BAB">
        <w:rPr>
          <w:rStyle w:val="StyleUnderline"/>
          <w:highlight w:val="yellow"/>
        </w:rPr>
        <w:t>desirability</w:t>
      </w:r>
      <w:r>
        <w:rPr>
          <w:sz w:val="16"/>
        </w:rPr>
        <w:t xml:space="preserve">. Brown, supra at 1080-81 (jury instructions stating that jurors "should" reduce the amount of damages in proportion to the amount of contributory negligence of the plaintiff was held to imply an </w:t>
      </w:r>
      <w:r>
        <w:rPr>
          <w:iCs/>
          <w:sz w:val="16"/>
        </w:rPr>
        <w:t>obligation</w:t>
      </w:r>
      <w:r>
        <w:rPr>
          <w:sz w:val="16"/>
        </w:rPr>
        <w:t xml:space="preserve"> </w:t>
      </w:r>
      <w:r>
        <w:rPr>
          <w:iCs/>
          <w:sz w:val="16"/>
        </w:rPr>
        <w:t>and to be more than advisory</w:t>
      </w:r>
      <w:r>
        <w:rPr>
          <w:sz w:val="16"/>
        </w:rPr>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Pr>
          <w:iCs/>
          <w:sz w:val="16"/>
        </w:rPr>
        <w:t>obligation</w:t>
      </w:r>
      <w:r>
        <w:rPr>
          <w:sz w:val="16"/>
        </w:rPr>
        <w:t xml:space="preserve"> to include the requested segment); State v. Rack, 318 S.W.2d 211, 215 (Mo. 1958) </w:t>
      </w:r>
      <w:r w:rsidRPr="00AE2BAB">
        <w:rPr>
          <w:rStyle w:val="StyleUnderline"/>
          <w:highlight w:val="yellow"/>
        </w:rPr>
        <w:t>("should" would mean</w:t>
      </w:r>
      <w:r>
        <w:rPr>
          <w:rStyle w:val="StyleUnderline"/>
        </w:rPr>
        <w:t xml:space="preserve"> the same as</w:t>
      </w:r>
      <w:r>
        <w:rPr>
          <w:sz w:val="16"/>
        </w:rPr>
        <w:t xml:space="preserve"> "shall" or </w:t>
      </w:r>
      <w:r w:rsidRPr="00AE2BAB">
        <w:rPr>
          <w:rStyle w:val="StyleUnderline"/>
          <w:highlight w:val="yellow"/>
        </w:rPr>
        <w:t>"must"</w:t>
      </w:r>
      <w:r>
        <w:t xml:space="preserve"> </w:t>
      </w:r>
      <w:r>
        <w:rPr>
          <w:sz w:val="16"/>
        </w:rPr>
        <w:t xml:space="preserve">when used in an instruction to the jury which tells the triers they "should disregard false testimony"). 14 </w:t>
      </w:r>
      <w:r>
        <w:rPr>
          <w:rStyle w:val="StyleUnderline"/>
        </w:rPr>
        <w:t>In praesenti means literally "at the present time."</w:t>
      </w:r>
      <w:r>
        <w:rPr>
          <w:sz w:val="16"/>
        </w:rPr>
        <w:t xml:space="preserve"> BLACK'S LAW DICTIONARY 792 (6th Ed. 1990). In legal parlance </w:t>
      </w:r>
      <w:r w:rsidRPr="00AE2BAB">
        <w:rPr>
          <w:rStyle w:val="StyleUnderline"/>
          <w:highlight w:val="yellow"/>
        </w:rPr>
        <w:t>the phrase denotes</w:t>
      </w:r>
      <w:r>
        <w:rPr>
          <w:sz w:val="16"/>
        </w:rPr>
        <w:t xml:space="preserve"> that which in </w:t>
      </w:r>
      <w:r w:rsidRPr="00AE2BAB">
        <w:rPr>
          <w:rStyle w:val="StyleUnderline"/>
          <w:highlight w:val="yellow"/>
        </w:rPr>
        <w:t>law is</w:t>
      </w:r>
      <w:r>
        <w:rPr>
          <w:sz w:val="16"/>
        </w:rPr>
        <w:t xml:space="preserve"> </w:t>
      </w:r>
      <w:r>
        <w:rPr>
          <w:iCs/>
          <w:sz w:val="16"/>
        </w:rPr>
        <w:t>presently</w:t>
      </w:r>
      <w:r>
        <w:rPr>
          <w:sz w:val="16"/>
        </w:rPr>
        <w:t xml:space="preserve"> or </w:t>
      </w:r>
      <w:r w:rsidRPr="00AE2BAB">
        <w:rPr>
          <w:rStyle w:val="Emphasis"/>
          <w:highlight w:val="yellow"/>
        </w:rPr>
        <w:t>immediately effective</w:t>
      </w:r>
      <w:r>
        <w:t xml:space="preserve">, </w:t>
      </w:r>
      <w:r>
        <w:rPr>
          <w:rStyle w:val="StyleUnderline"/>
        </w:rPr>
        <w:t>as</w:t>
      </w:r>
      <w:r>
        <w:t xml:space="preserve"> </w:t>
      </w:r>
      <w:r w:rsidRPr="00AE2BAB">
        <w:rPr>
          <w:rStyle w:val="StyleUnderline"/>
          <w:highlight w:val="yellow"/>
        </w:rPr>
        <w:t>opposed to</w:t>
      </w:r>
      <w:r>
        <w:rPr>
          <w:rStyle w:val="StyleUnderline"/>
        </w:rPr>
        <w:t xml:space="preserve"> something that will</w:t>
      </w:r>
      <w:r>
        <w:rPr>
          <w:sz w:val="16"/>
        </w:rPr>
        <w:t xml:space="preserve"> or </w:t>
      </w:r>
      <w:r>
        <w:rPr>
          <w:iCs/>
          <w:sz w:val="16"/>
        </w:rPr>
        <w:t>would</w:t>
      </w:r>
      <w:r>
        <w:rPr>
          <w:sz w:val="16"/>
        </w:rPr>
        <w:t xml:space="preserve"> </w:t>
      </w:r>
      <w:r>
        <w:rPr>
          <w:rStyle w:val="StyleUnderline"/>
        </w:rPr>
        <w:t>become effective</w:t>
      </w:r>
      <w:r>
        <w:t xml:space="preserve"> </w:t>
      </w:r>
      <w:r w:rsidRPr="00AE2BAB">
        <w:rPr>
          <w:rStyle w:val="Emphasis"/>
          <w:highlight w:val="yellow"/>
        </w:rPr>
        <w:t>in the future</w:t>
      </w:r>
      <w:r>
        <w:rPr>
          <w:iCs/>
          <w:sz w:val="16"/>
        </w:rPr>
        <w:t xml:space="preserve"> [in futurol</w:t>
      </w:r>
      <w:r>
        <w:rPr>
          <w:sz w:val="16"/>
        </w:rPr>
        <w:t>]. See Van Wyck v. Knevals, 106 U.S. 360, 365, 1 S.Ct. 336, 337, 27 L.Ed. 201 (1882).</w:t>
      </w:r>
    </w:p>
    <w:p w14:paraId="6C5D9069" w14:textId="77777777" w:rsidR="004200BA" w:rsidRDefault="004200BA" w:rsidP="004200BA">
      <w:pPr>
        <w:pStyle w:val="Heading4"/>
      </w:pPr>
      <w:r>
        <w:t xml:space="preserve">2. Congress and Trump will </w:t>
      </w:r>
      <w:r w:rsidRPr="00D3079E">
        <w:rPr>
          <w:u w:val="single"/>
        </w:rPr>
        <w:t>see a binding ruling coming</w:t>
      </w:r>
      <w:r>
        <w:t xml:space="preserve"> and </w:t>
      </w:r>
      <w:r w:rsidRPr="00D3079E">
        <w:rPr>
          <w:u w:val="single"/>
        </w:rPr>
        <w:t>restore unions</w:t>
      </w:r>
      <w:r>
        <w:t xml:space="preserve"> to forestall a rebuke. </w:t>
      </w:r>
    </w:p>
    <w:p w14:paraId="5C79FCD6" w14:textId="77777777" w:rsidR="004200BA" w:rsidRDefault="004200BA" w:rsidP="004200BA">
      <w:r>
        <w:t xml:space="preserve">Richard L. </w:t>
      </w:r>
      <w:r w:rsidRPr="00D3079E">
        <w:rPr>
          <w:rStyle w:val="Style13ptBold"/>
        </w:rPr>
        <w:t>Hasen 12</w:t>
      </w:r>
      <w:r>
        <w:t>, Chancellor's Professor of Law and Political Science, UC Irvine School of Law, "Anticipatory Overrulings, Invitations, Time Bombs, and Inadvertence: How Supreme Court Justices Move the Law," Emory Law Journal, vol. 61, pp. 780-800</w:t>
      </w:r>
    </w:p>
    <w:p w14:paraId="4EE57EC6" w14:textId="77777777" w:rsidR="004200BA" w:rsidRPr="00401604" w:rsidRDefault="004200BA" w:rsidP="004200BA">
      <w:pPr>
        <w:rPr>
          <w:sz w:val="16"/>
        </w:rPr>
      </w:pPr>
      <w:r w:rsidRPr="002F55DD">
        <w:rPr>
          <w:sz w:val="16"/>
        </w:rPr>
        <w:t xml:space="preserve">A decision striking down section 5 would have had huge symbolic significance, likely evoking an even greater negative public reaction than the reaction to Citizens United. But </w:t>
      </w:r>
      <w:r w:rsidRPr="00AE2BAB">
        <w:rPr>
          <w:rStyle w:val="StyleUnderline"/>
          <w:highlight w:val="yellow"/>
        </w:rPr>
        <w:t>instead of</w:t>
      </w:r>
      <w:r w:rsidRPr="00AE2BAB">
        <w:rPr>
          <w:rStyle w:val="StyleUnderline"/>
          <w:sz w:val="16"/>
          <w:highlight w:val="yellow"/>
        </w:rPr>
        <w:t xml:space="preserve"> </w:t>
      </w:r>
      <w:r w:rsidRPr="00AE2BAB">
        <w:rPr>
          <w:rStyle w:val="Emphasis"/>
          <w:highlight w:val="yellow"/>
        </w:rPr>
        <w:t>overruling</w:t>
      </w:r>
      <w:r w:rsidRPr="002F55DD">
        <w:rPr>
          <w:sz w:val="16"/>
        </w:rPr>
        <w:t xml:space="preserve"> the precedent and striking down the VRA, </w:t>
      </w:r>
      <w:r w:rsidRPr="00AE2BAB">
        <w:rPr>
          <w:rStyle w:val="StyleUnderline"/>
          <w:highlight w:val="yellow"/>
        </w:rPr>
        <w:t>the Court engaged in</w:t>
      </w:r>
      <w:r w:rsidRPr="00401604">
        <w:rPr>
          <w:rStyle w:val="StyleUnderline"/>
        </w:rPr>
        <w:t xml:space="preserve"> a</w:t>
      </w:r>
      <w:r w:rsidRPr="00401604">
        <w:rPr>
          <w:sz w:val="16"/>
        </w:rPr>
        <w:t xml:space="preserve"> </w:t>
      </w:r>
      <w:r w:rsidRPr="00AE2BAB">
        <w:rPr>
          <w:rStyle w:val="Emphasis"/>
          <w:highlight w:val="yellow"/>
        </w:rPr>
        <w:t>tortured</w:t>
      </w:r>
      <w:r w:rsidRPr="002F55DD">
        <w:rPr>
          <w:sz w:val="16"/>
        </w:rPr>
        <w:t xml:space="preserve"> statutory </w:t>
      </w:r>
      <w:r w:rsidRPr="00AE2BAB">
        <w:rPr>
          <w:rStyle w:val="Emphasis"/>
          <w:highlight w:val="yellow"/>
        </w:rPr>
        <w:t>analysis</w:t>
      </w:r>
      <w:r w:rsidRPr="00AE2BAB">
        <w:rPr>
          <w:rStyle w:val="StyleUnderline"/>
          <w:highlight w:val="yellow"/>
        </w:rPr>
        <w:t xml:space="preserve"> to </w:t>
      </w:r>
      <w:r w:rsidRPr="00AE2BAB">
        <w:rPr>
          <w:rStyle w:val="Emphasis"/>
          <w:highlight w:val="yellow"/>
        </w:rPr>
        <w:t>avoid doing so</w:t>
      </w:r>
      <w:r w:rsidRPr="002F55DD">
        <w:rPr>
          <w:rStyle w:val="StyleUnderline"/>
        </w:rPr>
        <w:t xml:space="preserve">, all the </w:t>
      </w:r>
      <w:r w:rsidRPr="00AE2BAB">
        <w:rPr>
          <w:rStyle w:val="StyleUnderline"/>
          <w:highlight w:val="yellow"/>
        </w:rPr>
        <w:t>while</w:t>
      </w:r>
      <w:r w:rsidRPr="00AE2BAB">
        <w:rPr>
          <w:rStyle w:val="StyleUnderline"/>
          <w:sz w:val="16"/>
          <w:highlight w:val="yellow"/>
        </w:rPr>
        <w:t xml:space="preserve"> </w:t>
      </w:r>
      <w:r w:rsidRPr="00AE2BAB">
        <w:rPr>
          <w:rStyle w:val="Emphasis"/>
          <w:highlight w:val="yellow"/>
        </w:rPr>
        <w:t>signaling</w:t>
      </w:r>
      <w:r w:rsidRPr="00401604">
        <w:rPr>
          <w:rStyle w:val="StyleUnderline"/>
        </w:rPr>
        <w:t xml:space="preserve"> that </w:t>
      </w:r>
      <w:r w:rsidRPr="00AE2BAB">
        <w:rPr>
          <w:rStyle w:val="StyleUnderline"/>
          <w:highlight w:val="yellow"/>
        </w:rPr>
        <w:t xml:space="preserve">it </w:t>
      </w:r>
      <w:r w:rsidRPr="00AE2BAB">
        <w:rPr>
          <w:rStyle w:val="Emphasis"/>
          <w:highlight w:val="yellow"/>
        </w:rPr>
        <w:t>would not be so charitable when reviewing</w:t>
      </w:r>
      <w:r w:rsidRPr="002F55DD">
        <w:rPr>
          <w:rStyle w:val="Emphasis"/>
        </w:rPr>
        <w:t xml:space="preserve"> the constitutional question in </w:t>
      </w:r>
      <w:r w:rsidRPr="00AE2BAB">
        <w:rPr>
          <w:rStyle w:val="Emphasis"/>
          <w:highlight w:val="yellow"/>
        </w:rPr>
        <w:t>the next case</w:t>
      </w:r>
      <w:r w:rsidRPr="002F55DD">
        <w:rPr>
          <w:sz w:val="16"/>
        </w:rPr>
        <w:t xml:space="preserve">. </w:t>
      </w:r>
      <w:r w:rsidRPr="00401604">
        <w:rPr>
          <w:sz w:val="16"/>
        </w:rPr>
        <w:t xml:space="preserve">22NAMUDNO, therefore, was </w:t>
      </w:r>
      <w:r w:rsidRPr="00401604">
        <w:rPr>
          <w:rStyle w:val="StyleUnderline"/>
        </w:rPr>
        <w:t>a case of</w:t>
      </w:r>
      <w:r w:rsidRPr="00401604">
        <w:rPr>
          <w:sz w:val="16"/>
        </w:rPr>
        <w:t xml:space="preserve"> </w:t>
      </w:r>
      <w:r w:rsidRPr="00401604">
        <w:rPr>
          <w:rStyle w:val="Emphasis"/>
        </w:rPr>
        <w:t>anticipatory overruling</w:t>
      </w:r>
      <w:r w:rsidRPr="00401604">
        <w:rPr>
          <w:sz w:val="16"/>
        </w:rPr>
        <w:t xml:space="preserve">. Anticipatory overruling occurs </w:t>
      </w:r>
      <w:r w:rsidRPr="00401604">
        <w:rPr>
          <w:rStyle w:val="StyleUnderline"/>
        </w:rPr>
        <w:t>when the Court does not</w:t>
      </w:r>
      <w:r w:rsidRPr="00401604">
        <w:rPr>
          <w:sz w:val="16"/>
        </w:rPr>
        <w:t xml:space="preserve"> </w:t>
      </w:r>
      <w:r w:rsidRPr="00401604">
        <w:rPr>
          <w:rStyle w:val="Emphasis"/>
        </w:rPr>
        <w:t>overrule</w:t>
      </w:r>
      <w:r w:rsidRPr="00401604">
        <w:rPr>
          <w:sz w:val="16"/>
        </w:rPr>
        <w:t xml:space="preserve"> precedent </w:t>
      </w:r>
      <w:r w:rsidRPr="00401604">
        <w:rPr>
          <w:rStyle w:val="StyleUnderline"/>
        </w:rPr>
        <w:t>but</w:t>
      </w:r>
      <w:r w:rsidRPr="00401604">
        <w:rPr>
          <w:sz w:val="16"/>
        </w:rPr>
        <w:t xml:space="preserve"> </w:t>
      </w:r>
      <w:r w:rsidRPr="00401604">
        <w:rPr>
          <w:rStyle w:val="Emphasis"/>
        </w:rPr>
        <w:t>suggests</w:t>
      </w:r>
      <w:r w:rsidRPr="00401604">
        <w:rPr>
          <w:sz w:val="16"/>
        </w:rPr>
        <w:t xml:space="preserve"> </w:t>
      </w:r>
      <w:r w:rsidRPr="00401604">
        <w:rPr>
          <w:rStyle w:val="StyleUnderline"/>
        </w:rPr>
        <w:t>its</w:t>
      </w:r>
      <w:r w:rsidRPr="00401604">
        <w:rPr>
          <w:sz w:val="16"/>
        </w:rPr>
        <w:t xml:space="preserve"> </w:t>
      </w:r>
      <w:r w:rsidRPr="00401604">
        <w:rPr>
          <w:rStyle w:val="Emphasis"/>
        </w:rPr>
        <w:t>intention to do so</w:t>
      </w:r>
      <w:r w:rsidRPr="00401604">
        <w:rPr>
          <w:sz w:val="16"/>
        </w:rPr>
        <w:t xml:space="preserve"> </w:t>
      </w:r>
      <w:r w:rsidRPr="00401604">
        <w:rPr>
          <w:rStyle w:val="StyleUnderline"/>
        </w:rPr>
        <w:t>in a</w:t>
      </w:r>
      <w:r w:rsidRPr="00401604">
        <w:rPr>
          <w:sz w:val="16"/>
        </w:rPr>
        <w:t xml:space="preserve"> </w:t>
      </w:r>
      <w:r w:rsidRPr="00401604">
        <w:rPr>
          <w:rStyle w:val="Emphasis"/>
        </w:rPr>
        <w:t>future case</w:t>
      </w:r>
      <w:r w:rsidRPr="00401604">
        <w:rPr>
          <w:sz w:val="16"/>
        </w:rPr>
        <w:t xml:space="preserve">. </w:t>
      </w:r>
    </w:p>
    <w:p w14:paraId="553D5462" w14:textId="77777777" w:rsidR="004200BA" w:rsidRDefault="004200BA" w:rsidP="004200BA">
      <w:pPr>
        <w:rPr>
          <w:sz w:val="16"/>
        </w:rPr>
      </w:pPr>
      <w:r w:rsidRPr="00401604">
        <w:rPr>
          <w:sz w:val="16"/>
        </w:rPr>
        <w:t>In a surprising and relatively short opinion, the Court, in an 8–1 vote, decided NAMUDNO on statutory grounds, ruling that the utility district was entitled to “bail out” from coverage under the VRA, despite clear text and legislative history indicating that only jurisdictions that register voters (which the utility district did not do) were entitled to bail out. 23 The Court’s opinion, written by Chief Justice Roberts, engaged in a detailed exposition of the serious constitutional questions raised by the case. 24 The Court noted that “[t]he Act . . . differentiates between the States, despite our historic tradition that all the States enjoy ‘equal sovereignty.’” 25 It said a departure from this principle “requires a showing that a statute’s disparate geographic coverage is sufficiently related to the problem that it targets.” 26 It flagged the federalism concerns and noted the danger that “[t]he evil that § 5 is meant to address may no longer be concentrated in the jurisdictions singled out for preclearance.” 27 After noting that the coverage formula (as to which jurisdictions are covered by a preclearance requirement) is thirty-five years old and possibly outdated, the Court noted that “Congress heard warnings from supporters of extending § 5 that the evidence in the record did not address ‘systematic differences between the covered and the non-covered areas of the United States.” 28</w:t>
      </w:r>
      <w:r w:rsidRPr="002F55DD">
        <w:rPr>
          <w:sz w:val="16"/>
        </w:rPr>
        <w:t xml:space="preserve"> </w:t>
      </w:r>
    </w:p>
    <w:p w14:paraId="2CDB275E" w14:textId="77777777" w:rsidR="004200BA" w:rsidRDefault="004200BA" w:rsidP="004200BA">
      <w:pPr>
        <w:rPr>
          <w:sz w:val="16"/>
        </w:rPr>
      </w:pPr>
      <w:r w:rsidRPr="002F55DD">
        <w:rPr>
          <w:sz w:val="16"/>
        </w:rPr>
        <w:t xml:space="preserve">Following this discussion and </w:t>
      </w:r>
      <w:r w:rsidRPr="002F55DD">
        <w:rPr>
          <w:rStyle w:val="StyleUnderline"/>
        </w:rPr>
        <w:t>raising</w:t>
      </w:r>
      <w:r w:rsidRPr="002F55DD">
        <w:rPr>
          <w:sz w:val="16"/>
        </w:rPr>
        <w:t xml:space="preserve"> </w:t>
      </w:r>
      <w:r w:rsidRPr="002F55DD">
        <w:rPr>
          <w:rStyle w:val="Emphasis"/>
        </w:rPr>
        <w:t>serious doubts</w:t>
      </w:r>
      <w:r w:rsidRPr="002F55DD">
        <w:rPr>
          <w:sz w:val="16"/>
        </w:rPr>
        <w:t xml:space="preserve"> </w:t>
      </w:r>
      <w:r w:rsidRPr="002F55DD">
        <w:rPr>
          <w:rStyle w:val="StyleUnderline"/>
        </w:rPr>
        <w:t>about</w:t>
      </w:r>
      <w:r w:rsidRPr="002F55DD">
        <w:rPr>
          <w:sz w:val="16"/>
        </w:rPr>
        <w:t xml:space="preserve"> section 5’s </w:t>
      </w:r>
      <w:r w:rsidRPr="002F55DD">
        <w:rPr>
          <w:rStyle w:val="StyleUnderline"/>
        </w:rPr>
        <w:t>constitutionality, the opinion stated, “[W]e are</w:t>
      </w:r>
      <w:r w:rsidRPr="002F55DD">
        <w:rPr>
          <w:sz w:val="16"/>
        </w:rPr>
        <w:t xml:space="preserve"> keenly </w:t>
      </w:r>
      <w:r w:rsidRPr="002F55DD">
        <w:rPr>
          <w:rStyle w:val="StyleUnderline"/>
        </w:rPr>
        <w:t xml:space="preserve">mindful of our </w:t>
      </w:r>
      <w:r w:rsidRPr="002F55DD">
        <w:rPr>
          <w:rStyle w:val="Emphasis"/>
        </w:rPr>
        <w:t>institutional role</w:t>
      </w:r>
      <w:r w:rsidRPr="002F55DD">
        <w:rPr>
          <w:rStyle w:val="StyleUnderline"/>
        </w:rPr>
        <w:t>. We fully appreciate that judging the constitutionality of an Act of Congress is ‘the gravest and most delicate duty that this Court is called on to perform.’”</w:t>
      </w:r>
      <w:r w:rsidRPr="002F55DD">
        <w:rPr>
          <w:sz w:val="16"/>
        </w:rPr>
        <w:t xml:space="preserve"> 29 </w:t>
      </w:r>
      <w:r w:rsidRPr="00AE2BAB">
        <w:rPr>
          <w:rStyle w:val="StyleUnderline"/>
          <w:highlight w:val="yellow"/>
        </w:rPr>
        <w:t>The Court</w:t>
      </w:r>
      <w:r w:rsidRPr="002F55DD">
        <w:rPr>
          <w:rStyle w:val="StyleUnderline"/>
        </w:rPr>
        <w:t xml:space="preserve"> then </w:t>
      </w:r>
      <w:r w:rsidRPr="00AE2BAB">
        <w:rPr>
          <w:rStyle w:val="StyleUnderline"/>
          <w:highlight w:val="yellow"/>
        </w:rPr>
        <w:t>offered a</w:t>
      </w:r>
      <w:r w:rsidRPr="00AE2BAB">
        <w:rPr>
          <w:rStyle w:val="StyleUnderline"/>
          <w:sz w:val="16"/>
          <w:highlight w:val="yellow"/>
        </w:rPr>
        <w:t xml:space="preserve"> </w:t>
      </w:r>
      <w:r w:rsidRPr="00AE2BAB">
        <w:rPr>
          <w:rStyle w:val="Emphasis"/>
          <w:highlight w:val="yellow"/>
        </w:rPr>
        <w:t>superficial</w:t>
      </w:r>
      <w:r w:rsidRPr="00401604">
        <w:rPr>
          <w:rStyle w:val="Emphasis"/>
        </w:rPr>
        <w:t xml:space="preserve"> textual </w:t>
      </w:r>
      <w:r w:rsidRPr="00AE2BAB">
        <w:rPr>
          <w:rStyle w:val="Emphasis"/>
          <w:highlight w:val="yellow"/>
        </w:rPr>
        <w:t>analysis</w:t>
      </w:r>
      <w:r w:rsidRPr="002F55DD">
        <w:rPr>
          <w:sz w:val="16"/>
        </w:rPr>
        <w:t xml:space="preserve"> of the bailout question, concluding, without any reasonable basis, that the utility district was entitled to bail out, 30 </w:t>
      </w:r>
      <w:r w:rsidRPr="00AE2BAB">
        <w:rPr>
          <w:rStyle w:val="StyleUnderline"/>
          <w:highlight w:val="yellow"/>
        </w:rPr>
        <w:t xml:space="preserve">thereby </w:t>
      </w:r>
      <w:r w:rsidRPr="00AE2BAB">
        <w:rPr>
          <w:rStyle w:val="Emphasis"/>
          <w:highlight w:val="yellow"/>
        </w:rPr>
        <w:t>avoiding</w:t>
      </w:r>
      <w:r w:rsidRPr="00AE2BAB">
        <w:rPr>
          <w:rStyle w:val="StyleUnderline"/>
          <w:highlight w:val="yellow"/>
        </w:rPr>
        <w:t xml:space="preserve"> striking down</w:t>
      </w:r>
      <w:r w:rsidRPr="002F55DD">
        <w:rPr>
          <w:sz w:val="16"/>
        </w:rPr>
        <w:t xml:space="preserve"> the VRA and overruling </w:t>
      </w:r>
      <w:r w:rsidRPr="00AE2BAB">
        <w:rPr>
          <w:rStyle w:val="StyleUnderline"/>
          <w:highlight w:val="yellow"/>
        </w:rPr>
        <w:t>earlier precedent</w:t>
      </w:r>
      <w:r w:rsidRPr="002F55DD">
        <w:rPr>
          <w:sz w:val="16"/>
        </w:rPr>
        <w:t xml:space="preserve">. 31 At the end of the day, the Supreme Court in NAMUDNO let section 5 of the VRA stand, while </w:t>
      </w:r>
      <w:r w:rsidRPr="00AE2BAB">
        <w:rPr>
          <w:rStyle w:val="StyleUnderline"/>
          <w:highlight w:val="yellow"/>
        </w:rPr>
        <w:t xml:space="preserve">signaling </w:t>
      </w:r>
      <w:r w:rsidRPr="00AE2BAB">
        <w:rPr>
          <w:rStyle w:val="Emphasis"/>
          <w:highlight w:val="yellow"/>
        </w:rPr>
        <w:t>strongly</w:t>
      </w:r>
      <w:r w:rsidRPr="00AE2BAB">
        <w:rPr>
          <w:rStyle w:val="StyleUnderline"/>
          <w:highlight w:val="yellow"/>
        </w:rPr>
        <w:t xml:space="preserve"> that </w:t>
      </w:r>
      <w:r w:rsidRPr="00AE2BAB">
        <w:rPr>
          <w:rStyle w:val="Emphasis"/>
          <w:highlight w:val="yellow"/>
        </w:rPr>
        <w:t>next time</w:t>
      </w:r>
      <w:r w:rsidRPr="002F55DD">
        <w:rPr>
          <w:rStyle w:val="Emphasis"/>
        </w:rPr>
        <w:t xml:space="preserve"> around</w:t>
      </w:r>
      <w:r w:rsidRPr="002F55DD">
        <w:rPr>
          <w:sz w:val="16"/>
        </w:rPr>
        <w:t xml:space="preserve"> section 5 </w:t>
      </w:r>
      <w:r w:rsidRPr="00AE2BAB">
        <w:rPr>
          <w:rStyle w:val="StyleUnderline"/>
          <w:highlight w:val="yellow"/>
        </w:rPr>
        <w:t xml:space="preserve">would </w:t>
      </w:r>
      <w:r w:rsidRPr="00AE2BAB">
        <w:rPr>
          <w:rStyle w:val="Emphasis"/>
          <w:highlight w:val="yellow"/>
        </w:rPr>
        <w:t>not survive constitutional scrutiny</w:t>
      </w:r>
      <w:r w:rsidRPr="002F55DD">
        <w:rPr>
          <w:sz w:val="16"/>
        </w:rPr>
        <w:t xml:space="preserve"> in its current form. </w:t>
      </w:r>
    </w:p>
    <w:p w14:paraId="6E820CF9" w14:textId="77777777" w:rsidR="004200BA" w:rsidRPr="00401604" w:rsidRDefault="004200BA" w:rsidP="004200BA">
      <w:pPr>
        <w:rPr>
          <w:sz w:val="12"/>
        </w:rPr>
      </w:pPr>
      <w:r w:rsidRPr="00401604">
        <w:rPr>
          <w:sz w:val="16"/>
        </w:rPr>
        <w:t xml:space="preserve">The Court’s </w:t>
      </w:r>
      <w:r w:rsidRPr="00401604">
        <w:rPr>
          <w:rStyle w:val="StyleUnderline"/>
        </w:rPr>
        <w:t xml:space="preserve">use of anticipatory overruling is notable not only for its expansive use of the </w:t>
      </w:r>
      <w:r w:rsidRPr="00401604">
        <w:rPr>
          <w:rStyle w:val="Emphasis"/>
        </w:rPr>
        <w:t>constitutional-avoidance doctrine</w:t>
      </w:r>
      <w:r w:rsidRPr="00401604">
        <w:rPr>
          <w:sz w:val="16"/>
        </w:rPr>
        <w:t xml:space="preserve"> </w:t>
      </w:r>
      <w:r w:rsidRPr="00401604">
        <w:rPr>
          <w:rStyle w:val="StyleUnderline"/>
        </w:rPr>
        <w:t>to</w:t>
      </w:r>
      <w:r w:rsidRPr="00401604">
        <w:rPr>
          <w:sz w:val="16"/>
        </w:rPr>
        <w:t xml:space="preserve"> </w:t>
      </w:r>
      <w:r w:rsidRPr="00401604">
        <w:rPr>
          <w:rStyle w:val="Emphasis"/>
        </w:rPr>
        <w:t>avoid a controversial decision</w:t>
      </w:r>
      <w:r w:rsidRPr="00401604">
        <w:rPr>
          <w:sz w:val="16"/>
        </w:rPr>
        <w:t xml:space="preserve"> </w:t>
      </w:r>
      <w:r w:rsidRPr="00401604">
        <w:rPr>
          <w:rStyle w:val="StyleUnderline"/>
        </w:rPr>
        <w:t>but also for its subtle</w:t>
      </w:r>
      <w:r w:rsidRPr="00401604">
        <w:rPr>
          <w:sz w:val="16"/>
        </w:rPr>
        <w:t xml:space="preserve"> </w:t>
      </w:r>
      <w:r w:rsidRPr="00401604">
        <w:rPr>
          <w:rStyle w:val="Emphasis"/>
        </w:rPr>
        <w:t>signaling</w:t>
      </w:r>
      <w:r w:rsidRPr="00401604">
        <w:rPr>
          <w:sz w:val="16"/>
        </w:rPr>
        <w:t xml:space="preserve"> </w:t>
      </w:r>
      <w:r w:rsidRPr="00401604">
        <w:rPr>
          <w:rStyle w:val="StyleUnderline"/>
        </w:rPr>
        <w:t>of unconstitutionality, which contrasts with the Court’s more</w:t>
      </w:r>
      <w:r w:rsidRPr="00401604">
        <w:rPr>
          <w:sz w:val="16"/>
        </w:rPr>
        <w:t xml:space="preserve"> </w:t>
      </w:r>
      <w:r w:rsidRPr="00401604">
        <w:rPr>
          <w:rStyle w:val="Emphasis"/>
        </w:rPr>
        <w:t>explicit past use</w:t>
      </w:r>
      <w:r w:rsidRPr="00401604">
        <w:rPr>
          <w:sz w:val="16"/>
        </w:rPr>
        <w:t xml:space="preserve"> </w:t>
      </w:r>
      <w:r w:rsidRPr="00401604">
        <w:rPr>
          <w:rStyle w:val="StyleUnderline"/>
        </w:rPr>
        <w:t>of anticipatory overrulings</w:t>
      </w:r>
      <w:r w:rsidRPr="00401604">
        <w:rPr>
          <w:sz w:val="16"/>
        </w:rPr>
        <w:t xml:space="preserve">. 32 For example, in the 1982 case of Northern Pipeline Construction Co. v. Marathon Pipe Line Co., the Court held that the Bankruptcy Act of 1978 was unconstitutional because it conferred Article III judicial powers on non-Article III bankruptcy judges. 33 But the Court stayed its own ruling to give Congress “an opportunity to reconstitute the bankruptcy courts or to adopt other valid means of adjudication, without impairing the interim administration of bankruptcy laws.” 34 </w:t>
      </w:r>
      <w:r w:rsidRPr="00401604">
        <w:rPr>
          <w:rStyle w:val="StyleUnderline"/>
        </w:rPr>
        <w:t>In</w:t>
      </w:r>
      <w:r w:rsidRPr="00401604">
        <w:rPr>
          <w:sz w:val="16"/>
        </w:rPr>
        <w:t xml:space="preserve"> more </w:t>
      </w:r>
      <w:r w:rsidRPr="00401604">
        <w:rPr>
          <w:rStyle w:val="StyleUnderline"/>
        </w:rPr>
        <w:t>recent years, given the direction of the Court’s retroactivity jurisprudence, the Court has</w:t>
      </w:r>
      <w:r w:rsidRPr="00401604">
        <w:rPr>
          <w:sz w:val="16"/>
        </w:rPr>
        <w:t xml:space="preserve"> </w:t>
      </w:r>
      <w:r w:rsidRPr="00401604">
        <w:rPr>
          <w:rStyle w:val="Emphasis"/>
        </w:rPr>
        <w:t>backed off</w:t>
      </w:r>
      <w:r w:rsidRPr="00401604">
        <w:rPr>
          <w:sz w:val="16"/>
        </w:rPr>
        <w:t xml:space="preserve"> such </w:t>
      </w:r>
      <w:r w:rsidRPr="00401604">
        <w:rPr>
          <w:rStyle w:val="StyleUnderline"/>
        </w:rPr>
        <w:t>express anticipatory overrulings</w:t>
      </w:r>
      <w:r w:rsidRPr="00401604">
        <w:rPr>
          <w:sz w:val="12"/>
        </w:rPr>
        <w:t xml:space="preserve">. </w:t>
      </w:r>
    </w:p>
    <w:p w14:paraId="0E38A5C5" w14:textId="77777777" w:rsidR="004200BA" w:rsidRPr="00401604" w:rsidRDefault="004200BA" w:rsidP="004200BA">
      <w:r w:rsidRPr="00401604">
        <w:t>[PARAGRAPH INTEGRITY PAUSES]</w:t>
      </w:r>
    </w:p>
    <w:p w14:paraId="2E3C2D0A" w14:textId="77777777" w:rsidR="004200BA" w:rsidRPr="00401604" w:rsidRDefault="004200BA" w:rsidP="004200BA">
      <w:pPr>
        <w:rPr>
          <w:sz w:val="4"/>
          <w:szCs w:val="14"/>
        </w:rPr>
      </w:pPr>
      <w:r w:rsidRPr="00401604">
        <w:rPr>
          <w:sz w:val="4"/>
          <w:szCs w:val="14"/>
        </w:rPr>
        <w:t xml:space="preserve">B. Invitations Invitations exist when one or more Justices invite (1) litigants to argue for the overruling or extension of precedent in future cases or (2) Congress to overrule Supreme Court statutory precedent. Here I briefly describe the Roberts Court cases in each category. In 2007, before Citizens United, the Supreme Court decided FEC v. Wisconsin Right to Life, Inc. (WRTL II). 35 Like Citizens United, WRTL II raised questions about the constitutionality of limits on corporate spending in elections. 36 I have described the complex facts of the case elsewhere. 37 Here, it is enough to note that the Court held that a McCain–Feingold provision limiting corporate-funded, election-related television ads could not be applied to an ad mentioning U.S. Senate candidate Russ Feingold and his position on the filibustering of judicial nominees. 38 Notably, the Court produced no majority opinion. In a concurrence joined by Justices Kennedy and Thomas, Justice Scalia took the position that the challenged provision was unconstitutional as applied to any corporate spending. 39 Justice Scalia contended that McConnell and Austin should be overruled, 40 a position the Court adopted three years later in Citizens United. 41 Chief Justice Roberts, joined by Justice Alito, wrote a narrower (and therefore controlling) opinion that did not reach the question of whether McConnell and Austin should be overruled. 42 He instead concluded that the only corporate-funded advertisements that the law could bar constitutionally were those that were the “functional equivalent of express advocacy,” and he read “functional equivalency” very narrowly. 43 Applying this new test, the controlling opinion held that the ad was not the “functional equivalent” of express advocacy against Senator Feingold: it did not mention Senator Feingold’s character or fitness for office and had no other clear indicia of the functional equivalent of express advocacy. 44 Despite joining the Chief Justice’s controlling opinion, Justice Alito also issued a separate single-paragraph concurrence: I join the principal opinion because I conclude (1) that § 203 of the Bipartisan Campaign Reform Act of 2002, as applied, cannot constitutionally ban any advertisement that may reasonably be interpreted as anything other than an appeal to vote for or against a candidate, (2) that the ads at issue here may reasonably be interpreted as something other than such an appeal, and (3) that because § 203 is unconstitutional as applied to the advertisements before us, it is unnecessary to go further and decide whether § 203 is unconstitutional on its face. If it turns out that the implementation of the as-applied standard set out in the principal opinion impermissibly chills political speech, we will presumably be asked in a future case to reconsider the holding in McConnell v. Federal Election Comm’n, that § 203 is facially constitutional. 45 Note that Justice Alito went out of his way to flag something everyone already knows: the courts are always open to an argument that old precedent should be overruled. But by emphasizing the fact that “presumably” an individual chilled by the Court’s ruling would argue for overruling McConnell in a future case, he appeared to invite litigants to raise such a challenge. Bill Araiza flags a similar, if subtler, example of Chief Justice Roberts’s use of an invitation in a recent Sixth Amendment case. 46 In Rothgery v. Gillespie County, the Chief Justice joined Justice Souter’s majority opinion, but then separately described Justice Thomas’s dissent as “compelling,” concluding that “[a] sufficient case has not been made for revisiting those precedents, and accordingly I join in the Court’s opinion.” 47 A careful reader would understand the Chief Justice to be inviting someone to make a forthright attack on those precedents in a future case. 48 If not, what would be the point of the separate concurrence? Despite Justice Alito’s invitation in WRTL II, he also has consistently expressed the belief that courts should overrule precedent only when there is an explicit request, full briefing, and oral argument on the question. In Randall v. Sorrell, a case challenging a number of Vermont’s campaign finance laws, Justice Alito again filed a very short concurrence to a controlling (nonmajority) opinion. 49 There, he noted that a party arguing for the overruling of a portion of Buckley v. Valeo 50 had made the overruling argument only briefly in its ninety-nine pages of briefing. 51 He concluded that “[w]hether or not a case can be made for reexamining Buckley in whole or in part, what matters is that respondents do not do so here, and so I think it unnecessary to reach the issue.” 52 Justice Alito made a similar point in his majority opinion last term in NASA v. Nelson. 53 There, the Court declined to decide whether the Constitution contains a right to “informational privacy.” 54 Instead, the Court assumed the right existed for the sake of argument and then held that the right, if it existed, was not violated in this particular case. Over Justice Scalia’s strong concurrence urging that the Court decide the constitutional question, 55 Justice Alito responded that “[i]t is undesirable for us to decide a matter of this importance in a case in which we do not have the benefit of briefing by the parties and in which potential amici had little notice that the matter might be decided.” 56 Justice Alito’s desire to invite full briefing when overruling precedent is a possibility was likely on display in Citizens United itself. The Court first deferred deciding the case after it was argued in March 2009. Instead, the Court issued an order in June 2009 setting the case for supplemental briefing and reargument on the express question of whether Austin and McConnell should be overruled. 57 The Court ultimately overruled those cases in an opinion issued in January 2010. While Justice Alito seems to be inviting litigants to argue forthrightly for the overruling of precedent when appropriate, Justice Ginsburg has directed her invitations to Congress. In a recent lecture on the value of dissenting opinions, Justice Ginsburg discussed the Court’s 2007 decision in Ledbetter v. Goodyear Tire &amp; Rubber Co., 58 noting that “[a]nother genre of dissent aims to attract immediate public attention and, thereby, to propel legislative change.” 59 In Ledbetter, the plaintiff, Lilly Ledbetter, filed an action under Title VII alleging pay discrepancies because of her sex. 60 Justice Ginsburg commented: A fit example, perhaps, is the dissent I summarized from the bench in 2007 in Lilly Ledbetter’s case. Ledbetter worked as an area manager at a Goodyear tire plant in Alabama; in 1997, she was the only woman Goodyear employed in such a post. Her starting salary (in 1979) was in line with the salaries of men performing similar work. But over time, her pay slipped. By the end of 1997, there was a fifteen to forty percent disparity between Ledbetter’s pay and the salaries of her fifteen male counterparts. A federal jury found it “more likely than not that [Goodyear] paid [Ledbetter] a[n] unequal salary because of her sex.” The Supreme Court nullified that verdict, holding that Ledbetter filed her claim too late. It was incumbent on Ledbetter, the Court said, to file charges of discrimination each time Goodyear failed to increase her salary commensurate with the salaries of her male peers. Any annual pay decision not contested promptly (within 180 days), the Court ruled, became grandfathered, beyond the province of Title VII (our principal law prohibiting employment discrimination) ever to repair. The Court’s ruling, I observed for the four dissenters, ignored real-world employment practices that Title VII was meant to govern: “Sue early on,” the majority counseled, when it is uncertain whether discrimination accounts for the pay disparity you are beginning to experience, and when you may not know that men are receiving more for the same work. (Of course, you would likely lose such a premature, less-than-fully-baked challenge.) If you sue only when the pay disparity becomes steady and large enough to enable you to mount a winnable case, you will be cut off at the Court’s threshold for suing too late. That situation, I urged, could not be what Congress intended when, in Title VII, it outlawed discrimination based on race, color, religion, sex, or national origin in our Nation’s workplaces. “[T]he ball is in Congress’[s] court,” I wrote, “to correct [the Supreme] Court’s parsimonious reading of Title VII.” Congress responded within days of the Court’s decision. Bills were introduced in the House and Senate to amend Title VII to make it plain that each paycheck a woman in Ledbetter’s situation received renewed the discrimination and restarted the time within which suit could be brought. Early in 2009, Congress passed the Lilly Ledbetter Fair Pay Act, and President Obama signed the corrective measure as one of his first actions after taking office. 61 Justice Ginsburg’s invitation in Ledbetter was clear to Congress. If Congress believed the Court got the statute wrong, “the ball [wa]s in Congress’[s] court.” 62 And Congress took the ball and ran with it. C. Time Bombs Justices are sometimes more subtle than they are with invitations. I became familiar with the “time bombs” concept from Seth Stern and Steve Wermiel’s fascinating 2010 biography of Justice Brennan. 63 Discussing Justice O’Connor’s reluctance to join one of Justice Brennan’s opinions, the authors wrote, “O’Connor had taken to heart [Justice] Powell’s warnings that Brennan planted ‘time bombs’ in his opinions. She had learned to watch for those seemingly offhand, throwaway phrases that he exploited in later cases.” 64 Unlike anticipatory overrulings and invitations, time bombs are more difficult to detect. How is one to know whether a Justice (or her clerk) has consciously planted something for a future case? Alternatively, how is one to know whether a statement, citation, or dictum is merely inadvertent? There will rarely be a smoking gun, not even in a Justice’s files that are released years after a decision, indicating a Justice’s intentions, and therefore, one needs to go on suspicions. Consider, for example, a recent controversy over an obscure see citation in a 2008 campaign-finance case and its relevance to a recently decided Supreme Court decision. In Davis v. FEC, 65 the Supreme Court, relying on Buckley’s rejection of the equality rationale for campaign-finance spending limits, 66 struck down a provision of the McCain–Feingold campaign-finance law giving U.S. House candidates the right to collect increased individual contributions for their campaigns when they faced a self-financed opponent spending large sums. 67 The controversy stemmed from the following passage in Alito’s majority opinion in Davis: Section 319(a) requires a candidate to choose between the First Amendment right to engage in unfettered political speech and subjection to discriminatory fundraising limitations. Many candidates who can afford to make large personal expenditures to support their campaigns may choose to do so despite § 319(a), but they must shoulder a special and potentially significant burden if they make that choice. See Day v. Holahan, 34 F.3d 1356, 1359–1360 (CA8 1994) (concluding that a Minnesota law that increased a candidate’s expenditure limits and eligibility for public funds based on independent expenditures against her candidacy burdened the speech of those making the independent expenditures); Brief for Appellee 29 (conceding that “[§]319 does impose some consequences on a candidate’s choice to self-finance beyond certain amounts”). 68 In Arizona Free Enterprise Club’s Freedom Club PAC v. Bennett, the Supreme Court considered the constitutionality of an Arizona public-financing law that gave participating candidates the right to additional public funding when facing large spending from a nonparticipating opponent or an independent expenditure effort. 69 The Ninth Circuit had held that Arizona’s matching-fund provision did not violate the First Amendment under Davis. 70 The Ninth Circuit’s conclusion 71 was contrary to the Eighth Circuit Day v. Holahan case 72 cited by the Supreme Court in Davis. 73 The Supreme Court reversed the Ninth Circuit decision, striking down the Arizona extra-matching-funds provision. In so doing, the Court not only cited Day once again but also referenced the fact that the Court had earlier cited Day in Davis for the proposition that these matching systems raise constitutional problems: [S]ee also 34 F.3d 1356, 1360 (C.A.8 1994) (it is “clear” that matching funds provisions infringe on “protected speech because of the chilling effect” they have “on the political speech of the person or group making the [triggering] expenditure” (cited in Davis, supra,). The dissent’s disagreement is little more than disagreement with Davis. 74 As presented in Bennett, the Court had all but resolved this issue in Davis and signaled that resolution through its citation to Day. Intentionality is the remaining question. Was Justice Alito planting a time bomb so that the Court could later refer back to this citation from Davis as support for a ruling in Bennett striking down the Arizona matching-fund system? While we likely will never know his true intentions, it is certainly possible that this was what Justice Alito or a clerk had in mind in including the reference to the Day case in Davis. 75 D. Inadvertence Inadvertence occurs when the Court changes the law without consciously attempting to do so, through attempts to restate existing law in line with the writing Justice’s values. Of course, it is possible that some of these misstatements of the law are intentional—either on the part of a Justice or Justices, or a clerk—as a surreptitious means of shifting the law without alerting the other Justices of the shift. 76 But the issue of such devious motivation is very difficult to prove, 77 and it is enough for my purposes to treat all cases of legal misstatements as those of inadvertence. Consider the Supreme Court’s recent treatment of the standards for issuing permanent injunctions. In eBay Inc. v. MercExchange L.L.C., the Supreme Court reversed a “‘general rule,’ [of the United States Court of Appeals for the Federal Circuit] unique to patent disputes, ‘that a permanent injunction will issue once infringement and validity have been adjudged.’” 78 Unremarkably, the Supreme Court, in an opinion by Justice Thomas, held that the question of the issuance of a permanent injunction must be judged on a case-by-case basis through the application of judicial discretion. 79 It rejected the Federal Circuit’s special rule for patent injunctions. 80 The surprise in the case came in the Court’s statement of the “well-established principles” applicable to the issuance of permanent injunctions: According to well-established principles of equity, a plaintiff seeking a permanent injunction must satisfy a four-factor test before a court may grant such relief. A plaintiff must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 The decision to grant or deny permanent injunctive relief is an act of equitable discretion by the district court, reviewable on appeal for abuse of discretion. 81 A major problem with the Supreme Court’s recitation of this supposedly “well-established” four-part test is that the test did not exist before. Professor Doug Rendleman explained that “[r]emedies specialists had never heard of the four-point test.” 82 There was a familiar four-part test for the issuance of preliminary injunctions, but it was not this same test. 83 The test for preliminary injunctions, which looks in part at future likelihood of success on the merits, “make[s] no sense as applied to permanent injunctions.” 84 So how did this new test come into being in eBay? Professor Laycock explains what appears to be Justice Thomas’s inadvertence: EBay and many of its amici, and the U.S. Solicitor General, who was supporting MercExchange, all referred to some version of four traditional considerations relevant to injunctive relief. They did not all cite the same four factors, and none of the lead briefs offered anything so flat footed as the Court’s formulation. The Court appears to have mostly taken its four-part test from the district court, which took it from one earlier district court opinion; putting irreparable injury in the past tense appears to have been an innovation by Justice Thomas or one of his clerks. And because the opinion gives no hint how any of the four parts of the test apply to the facts of the case, its abstract pronouncement has no real content. The case was litigated by an all-star cast of Supreme Court lawyers, but none of them consulted a remedies specialist. 85 But Court inadvertence takes on a life of its own. 86 The eBay test has now been cited and applied by numerous lower courts, 87 and the Court recently reaffirmed it as the “traditional four-factor test” last term in Monsanto Co. v. Geertson Seed Farms. 88 “And once again the Court appeared oblivious to any difference between permanent and preliminary injunctions.” 89 In the eBay and Monsanto cases, the law moved significantly through apparent inadvertence. The term “inadvertence” might suggest some randomness, but I expect inadvertent mistakes to more systematically reflect the value judgments of the Justice drafting the opinion. The causal mechanism for such a bias is straightforward: an error in stating existing law (or inadvertent change of law) in a draft opinion is less likely to capture the attention of a Justice reviewing a draft opinion if the error is in line with what the Justice expects the law to be. The eBay case provides a nice example of the nonrandomness of inadvertence. In applying the (new) four-part test, the Court’s analysis in Monsanto increased the burdens on plaintiffs seeking permanent injunctions. 90 Before eBay, the common understanding was that it was up to a defendant to raise the question of the public interest as a kind of affirmative defense if the defendant believed the injunction sought by the plaintiff did not serve the public interest. 91 Under the new test, however, the plaintiff must demonstrate that the public interest “would not be disserved” by a permanent injunction. 92 As Professor Laycock asks: “Might this mean that benefits to the public interest cannot count in favor of issuing the injunction, but that harm to the public interest is an absolute reason not to issue it? Did Justice Thomas choose that phrasing deliberately in eBay, or might it be inadvertent?” 93 Whatever Justice Thomas intended, he has certainly written or signed onto a number of opinions in recent years that make it harder for plaintiffs to obtain an injunction and easier for defendants to seek modifications of injunctions that ease the burden on defendants. 94 His inadvertence appears to line up with his values. II. Comparing the Ways Justices Move the Law Part I demonstrated that Justices have more ways to move the law besides express and stealth overruling. I now turn to the question when Justices may wish to use anticipatory overrulings, invitations, or time bombs. I put aside the scenario in which a Justice decides to use the tool of inadvertence—itself a logical impossibility. </w:t>
      </w:r>
    </w:p>
    <w:p w14:paraId="5598B47E" w14:textId="77777777" w:rsidR="004200BA" w:rsidRPr="00401604" w:rsidRDefault="004200BA" w:rsidP="004200BA">
      <w:r w:rsidRPr="00401604">
        <w:t>[PARAGRAPH INTEGRITY RESUMES]</w:t>
      </w:r>
    </w:p>
    <w:p w14:paraId="5E513A23" w14:textId="77777777" w:rsidR="004200BA" w:rsidRDefault="004200BA" w:rsidP="004200BA">
      <w:pPr>
        <w:rPr>
          <w:sz w:val="16"/>
        </w:rPr>
      </w:pPr>
      <w:r w:rsidRPr="00401604">
        <w:rPr>
          <w:rStyle w:val="StyleUnderline"/>
        </w:rPr>
        <w:t xml:space="preserve">Anticipatory overrulings </w:t>
      </w:r>
      <w:r w:rsidRPr="00AE2BAB">
        <w:rPr>
          <w:rStyle w:val="StyleUnderline"/>
          <w:highlight w:val="yellow"/>
        </w:rPr>
        <w:t>can</w:t>
      </w:r>
      <w:r w:rsidRPr="00401604">
        <w:rPr>
          <w:rStyle w:val="StyleUnderline"/>
        </w:rPr>
        <w:t xml:space="preserve"> be </w:t>
      </w:r>
      <w:r w:rsidRPr="00AE2BAB">
        <w:rPr>
          <w:rStyle w:val="Emphasis"/>
          <w:highlight w:val="yellow"/>
        </w:rPr>
        <w:t>aim</w:t>
      </w:r>
      <w:r w:rsidRPr="00401604">
        <w:rPr>
          <w:rStyle w:val="StyleUnderline"/>
        </w:rPr>
        <w:t xml:space="preserve">ed </w:t>
      </w:r>
      <w:r w:rsidRPr="00AE2BAB">
        <w:rPr>
          <w:rStyle w:val="Emphasis"/>
          <w:highlight w:val="yellow"/>
        </w:rPr>
        <w:t>at</w:t>
      </w:r>
      <w:r w:rsidRPr="002F55DD">
        <w:rPr>
          <w:sz w:val="16"/>
        </w:rPr>
        <w:t xml:space="preserve"> either </w:t>
      </w:r>
      <w:r w:rsidRPr="00AE2BAB">
        <w:rPr>
          <w:rStyle w:val="Emphasis"/>
          <w:highlight w:val="yellow"/>
        </w:rPr>
        <w:t>Congress</w:t>
      </w:r>
      <w:r w:rsidRPr="002F55DD">
        <w:rPr>
          <w:sz w:val="16"/>
        </w:rPr>
        <w:t xml:space="preserve"> or the public. </w:t>
      </w:r>
      <w:r w:rsidRPr="00AE2BAB">
        <w:rPr>
          <w:rStyle w:val="StyleUnderline"/>
          <w:highlight w:val="yellow"/>
        </w:rPr>
        <w:t xml:space="preserve">By giving </w:t>
      </w:r>
      <w:r w:rsidRPr="00AE2BAB">
        <w:rPr>
          <w:rStyle w:val="Emphasis"/>
          <w:highlight w:val="yellow"/>
        </w:rPr>
        <w:t>advanced warning</w:t>
      </w:r>
      <w:r w:rsidRPr="002F55DD">
        <w:rPr>
          <w:sz w:val="16"/>
        </w:rPr>
        <w:t xml:space="preserve"> </w:t>
      </w:r>
      <w:r w:rsidRPr="002F55DD">
        <w:rPr>
          <w:rStyle w:val="StyleUnderline"/>
        </w:rPr>
        <w:t>or</w:t>
      </w:r>
      <w:r w:rsidRPr="002F55DD">
        <w:rPr>
          <w:sz w:val="16"/>
        </w:rPr>
        <w:t xml:space="preserve"> </w:t>
      </w:r>
      <w:r w:rsidRPr="002F55DD">
        <w:rPr>
          <w:rStyle w:val="Emphasis"/>
        </w:rPr>
        <w:t>suggestion</w:t>
      </w:r>
      <w:r w:rsidRPr="002F55DD">
        <w:rPr>
          <w:sz w:val="16"/>
        </w:rPr>
        <w:t xml:space="preserve"> </w:t>
      </w:r>
      <w:r w:rsidRPr="002F55DD">
        <w:rPr>
          <w:rStyle w:val="StyleUnderline"/>
        </w:rPr>
        <w:t xml:space="preserve">as to what a Court is going to do in a future case, </w:t>
      </w:r>
      <w:r w:rsidRPr="00AE2BAB">
        <w:rPr>
          <w:rStyle w:val="Emphasis"/>
          <w:highlight w:val="yellow"/>
        </w:rPr>
        <w:t>the Court can give Congress</w:t>
      </w:r>
      <w:r w:rsidRPr="002F55DD">
        <w:rPr>
          <w:sz w:val="16"/>
        </w:rPr>
        <w:t xml:space="preserve"> </w:t>
      </w:r>
      <w:r w:rsidRPr="002F55DD">
        <w:rPr>
          <w:rStyle w:val="StyleUnderline"/>
        </w:rPr>
        <w:t>(</w:t>
      </w:r>
      <w:r w:rsidRPr="00AE2BAB">
        <w:rPr>
          <w:rStyle w:val="StyleUnderline"/>
          <w:highlight w:val="yellow"/>
        </w:rPr>
        <w:t>or</w:t>
      </w:r>
      <w:r w:rsidRPr="00AE2BAB">
        <w:rPr>
          <w:rStyle w:val="StyleUnderline"/>
          <w:sz w:val="16"/>
          <w:highlight w:val="yellow"/>
        </w:rPr>
        <w:t xml:space="preserve"> </w:t>
      </w:r>
      <w:r w:rsidRPr="00AE2BAB">
        <w:rPr>
          <w:rStyle w:val="Emphasis"/>
          <w:highlight w:val="yellow"/>
        </w:rPr>
        <w:t>another</w:t>
      </w:r>
      <w:r w:rsidRPr="002F55DD">
        <w:rPr>
          <w:sz w:val="16"/>
        </w:rPr>
        <w:t xml:space="preserve"> legislative </w:t>
      </w:r>
      <w:r w:rsidRPr="00AE2BAB">
        <w:rPr>
          <w:rStyle w:val="Emphasis"/>
          <w:highlight w:val="yellow"/>
        </w:rPr>
        <w:t>body</w:t>
      </w:r>
      <w:r w:rsidRPr="002F55DD">
        <w:rPr>
          <w:rStyle w:val="StyleUnderline"/>
        </w:rPr>
        <w:t xml:space="preserve">, in an appropriate case) </w:t>
      </w:r>
      <w:r w:rsidRPr="00AE2BAB">
        <w:rPr>
          <w:rStyle w:val="StyleUnderline"/>
          <w:highlight w:val="yellow"/>
        </w:rPr>
        <w:t>a chance to</w:t>
      </w:r>
      <w:r w:rsidRPr="002F55DD">
        <w:rPr>
          <w:sz w:val="16"/>
        </w:rPr>
        <w:t xml:space="preserve"> make a </w:t>
      </w:r>
      <w:r w:rsidRPr="00AE2BAB">
        <w:rPr>
          <w:rStyle w:val="Emphasis"/>
          <w:highlight w:val="yellow"/>
        </w:rPr>
        <w:t>change</w:t>
      </w:r>
      <w:r w:rsidRPr="002F55DD">
        <w:rPr>
          <w:sz w:val="16"/>
        </w:rPr>
        <w:t xml:space="preserve"> in </w:t>
      </w:r>
      <w:r w:rsidRPr="00AE2BAB">
        <w:rPr>
          <w:rStyle w:val="Emphasis"/>
          <w:highlight w:val="yellow"/>
        </w:rPr>
        <w:t>law to forestall overruling</w:t>
      </w:r>
      <w:r w:rsidRPr="002F55DD">
        <w:rPr>
          <w:sz w:val="16"/>
        </w:rPr>
        <w:t xml:space="preserve">. In the case of the VRA issue in NAMUDNO, for example, election law scholars have read the Court’s decision as </w:t>
      </w:r>
      <w:r w:rsidRPr="002F55DD">
        <w:rPr>
          <w:rStyle w:val="StyleUnderline"/>
        </w:rPr>
        <w:t>implicitly</w:t>
      </w:r>
      <w:r w:rsidRPr="002F55DD">
        <w:rPr>
          <w:sz w:val="16"/>
        </w:rPr>
        <w:t xml:space="preserve"> </w:t>
      </w:r>
      <w:r w:rsidRPr="002F55DD">
        <w:rPr>
          <w:rStyle w:val="Emphasis"/>
        </w:rPr>
        <w:t>urging</w:t>
      </w:r>
      <w:r w:rsidRPr="002F55DD">
        <w:rPr>
          <w:sz w:val="16"/>
        </w:rPr>
        <w:t xml:space="preserve"> Congress </w:t>
      </w:r>
      <w:r w:rsidRPr="002F55DD">
        <w:rPr>
          <w:rStyle w:val="StyleUnderline"/>
        </w:rPr>
        <w:t>to</w:t>
      </w:r>
      <w:r w:rsidRPr="002F55DD">
        <w:rPr>
          <w:sz w:val="16"/>
        </w:rPr>
        <w:t xml:space="preserve"> </w:t>
      </w:r>
      <w:r w:rsidRPr="002F55DD">
        <w:rPr>
          <w:rStyle w:val="Emphasis"/>
        </w:rPr>
        <w:t>change</w:t>
      </w:r>
      <w:r w:rsidRPr="002F55DD">
        <w:rPr>
          <w:sz w:val="16"/>
        </w:rPr>
        <w:t xml:space="preserve"> aspects of </w:t>
      </w:r>
      <w:r w:rsidRPr="002F55DD">
        <w:rPr>
          <w:rStyle w:val="Emphasis"/>
        </w:rPr>
        <w:t>the Act</w:t>
      </w:r>
      <w:r w:rsidRPr="002F55DD">
        <w:rPr>
          <w:sz w:val="16"/>
        </w:rPr>
        <w:t xml:space="preserve"> </w:t>
      </w:r>
      <w:r w:rsidRPr="00AE2BAB">
        <w:rPr>
          <w:rStyle w:val="StyleUnderline"/>
          <w:highlight w:val="yellow"/>
        </w:rPr>
        <w:t>so</w:t>
      </w:r>
      <w:r w:rsidRPr="002F55DD">
        <w:rPr>
          <w:rStyle w:val="StyleUnderline"/>
        </w:rPr>
        <w:t xml:space="preserve"> that </w:t>
      </w:r>
      <w:r w:rsidRPr="00AE2BAB">
        <w:rPr>
          <w:rStyle w:val="StyleUnderline"/>
          <w:highlight w:val="yellow"/>
        </w:rPr>
        <w:t>the Court</w:t>
      </w:r>
      <w:r w:rsidRPr="00AE2BAB">
        <w:rPr>
          <w:rStyle w:val="StyleUnderline"/>
          <w:sz w:val="16"/>
          <w:highlight w:val="yellow"/>
        </w:rPr>
        <w:t xml:space="preserve"> </w:t>
      </w:r>
      <w:r w:rsidRPr="00AE2BAB">
        <w:rPr>
          <w:rStyle w:val="Emphasis"/>
          <w:highlight w:val="yellow"/>
        </w:rPr>
        <w:t>would not strike down</w:t>
      </w:r>
      <w:r w:rsidRPr="002F55DD">
        <w:rPr>
          <w:rStyle w:val="Emphasis"/>
        </w:rPr>
        <w:t xml:space="preserve"> the law as unconstitutional</w:t>
      </w:r>
      <w:r w:rsidRPr="002F55DD">
        <w:rPr>
          <w:sz w:val="16"/>
        </w:rPr>
        <w:t>. 95</w:t>
      </w:r>
    </w:p>
    <w:p w14:paraId="6D302DEC" w14:textId="77777777" w:rsidR="004200BA" w:rsidRDefault="004200BA" w:rsidP="004200BA">
      <w:pPr>
        <w:pStyle w:val="Heading4"/>
      </w:pPr>
      <w:r>
        <w:t xml:space="preserve">4. Past examples resulted in settlements instead of litigation.  </w:t>
      </w:r>
    </w:p>
    <w:p w14:paraId="6C5EB570" w14:textId="77777777" w:rsidR="004200BA" w:rsidRDefault="004200BA" w:rsidP="004200BA">
      <w:r>
        <w:t xml:space="preserve">Z. Payvand </w:t>
      </w:r>
      <w:r w:rsidRPr="00AF1D9B">
        <w:rPr>
          <w:rStyle w:val="Style13ptBold"/>
        </w:rPr>
        <w:t>Ahdout 25</w:t>
      </w:r>
      <w:r>
        <w:t>, Associate Professor, University of Virginia School of Law, "Political Mootness," Virginia Law Review, vol. 111, pp. 841-904</w:t>
      </w:r>
    </w:p>
    <w:p w14:paraId="08636986" w14:textId="77777777" w:rsidR="004200BA" w:rsidRPr="004C299A" w:rsidRDefault="004200BA" w:rsidP="004200BA">
      <w:pPr>
        <w:rPr>
          <w:sz w:val="16"/>
        </w:rPr>
      </w:pPr>
      <w:r w:rsidRPr="004C299A">
        <w:rPr>
          <w:sz w:val="16"/>
        </w:rPr>
        <w:t>1. Congressional Subpoenas and Executive Privilege</w:t>
      </w:r>
    </w:p>
    <w:p w14:paraId="68D3F971" w14:textId="77777777" w:rsidR="004200BA" w:rsidRPr="004C299A" w:rsidRDefault="004200BA" w:rsidP="004200BA">
      <w:pPr>
        <w:rPr>
          <w:sz w:val="16"/>
        </w:rPr>
      </w:pPr>
      <w:r w:rsidRPr="003975BF">
        <w:rPr>
          <w:rStyle w:val="StyleUnderline"/>
        </w:rPr>
        <w:t>One of the</w:t>
      </w:r>
      <w:r w:rsidRPr="004C299A">
        <w:rPr>
          <w:sz w:val="16"/>
        </w:rPr>
        <w:t xml:space="preserve"> </w:t>
      </w:r>
      <w:r w:rsidRPr="003975BF">
        <w:rPr>
          <w:rStyle w:val="Emphasis"/>
        </w:rPr>
        <w:t>most persistent separation-of-powers conflicts</w:t>
      </w:r>
      <w:r w:rsidRPr="004C299A">
        <w:rPr>
          <w:sz w:val="16"/>
        </w:rPr>
        <w:t xml:space="preserve"> </w:t>
      </w:r>
      <w:r w:rsidRPr="003975BF">
        <w:rPr>
          <w:rStyle w:val="StyleUnderline"/>
        </w:rPr>
        <w:t>is</w:t>
      </w:r>
      <w:r w:rsidRPr="004C299A">
        <w:rPr>
          <w:sz w:val="16"/>
        </w:rPr>
        <w:t xml:space="preserve"> whether </w:t>
      </w:r>
      <w:r w:rsidRPr="003975BF">
        <w:rPr>
          <w:rStyle w:val="StyleUnderline"/>
        </w:rPr>
        <w:t xml:space="preserve">when there is a </w:t>
      </w:r>
      <w:r w:rsidRPr="003975BF">
        <w:rPr>
          <w:rStyle w:val="Emphasis"/>
        </w:rPr>
        <w:t>clash</w:t>
      </w:r>
      <w:r w:rsidRPr="003975BF">
        <w:rPr>
          <w:rStyle w:val="StyleUnderline"/>
        </w:rPr>
        <w:t xml:space="preserve"> between Congress and the executive</w:t>
      </w:r>
      <w:r w:rsidRPr="004C299A">
        <w:rPr>
          <w:sz w:val="16"/>
        </w:rPr>
        <w:t xml:space="preserve">-Congress's subpoena power prevails over executive privilege.40 To date, </w:t>
      </w:r>
      <w:r w:rsidRPr="003975BF">
        <w:rPr>
          <w:rStyle w:val="StyleUnderline"/>
        </w:rPr>
        <w:t>there is</w:t>
      </w:r>
      <w:r w:rsidRPr="004C299A">
        <w:rPr>
          <w:sz w:val="16"/>
        </w:rPr>
        <w:t xml:space="preserve"> </w:t>
      </w:r>
      <w:r w:rsidRPr="003975BF">
        <w:rPr>
          <w:rStyle w:val="Emphasis"/>
        </w:rPr>
        <w:t>no definitive doctrinal answer</w:t>
      </w:r>
      <w:r w:rsidRPr="004C299A">
        <w:rPr>
          <w:sz w:val="16"/>
        </w:rPr>
        <w:t xml:space="preserve"> about who the legal winner is or where the dividing line might fall. </w:t>
      </w:r>
      <w:r w:rsidRPr="003975BF">
        <w:rPr>
          <w:rStyle w:val="StyleUnderline"/>
        </w:rPr>
        <w:t xml:space="preserve">In the </w:t>
      </w:r>
      <w:r w:rsidRPr="003975BF">
        <w:rPr>
          <w:rStyle w:val="Emphasis"/>
        </w:rPr>
        <w:t>modern history</w:t>
      </w:r>
      <w:r w:rsidRPr="004C299A">
        <w:rPr>
          <w:sz w:val="16"/>
        </w:rPr>
        <w:t xml:space="preserve"> </w:t>
      </w:r>
      <w:r w:rsidRPr="003975BF">
        <w:rPr>
          <w:rStyle w:val="StyleUnderline"/>
        </w:rPr>
        <w:t>of</w:t>
      </w:r>
      <w:r w:rsidRPr="004C299A">
        <w:rPr>
          <w:sz w:val="16"/>
        </w:rPr>
        <w:t xml:space="preserve"> apex </w:t>
      </w:r>
      <w:r w:rsidRPr="003975BF">
        <w:rPr>
          <w:rStyle w:val="Emphasis"/>
        </w:rPr>
        <w:t>powers</w:t>
      </w:r>
      <w:r w:rsidRPr="004C299A">
        <w:rPr>
          <w:sz w:val="16"/>
        </w:rPr>
        <w:t xml:space="preserve"> </w:t>
      </w:r>
      <w:r w:rsidRPr="003975BF">
        <w:rPr>
          <w:rStyle w:val="StyleUnderline"/>
        </w:rPr>
        <w:t>cases, these disputes have been</w:t>
      </w:r>
      <w:r w:rsidRPr="004C299A">
        <w:rPr>
          <w:sz w:val="16"/>
        </w:rPr>
        <w:t xml:space="preserve"> </w:t>
      </w:r>
      <w:r w:rsidRPr="003975BF">
        <w:rPr>
          <w:rStyle w:val="Emphasis"/>
        </w:rPr>
        <w:t>particularly fertile</w:t>
      </w:r>
      <w:r w:rsidRPr="004C299A">
        <w:rPr>
          <w:sz w:val="16"/>
        </w:rPr>
        <w:t xml:space="preserve"> ground. Close advisors to the president, especially former White House counsel, have claimed testimonial immunity before Congress in disputes that have generated years-long litigation.</w:t>
      </w:r>
    </w:p>
    <w:p w14:paraId="271553FF" w14:textId="77777777" w:rsidR="004200BA" w:rsidRPr="004C299A" w:rsidRDefault="004200BA" w:rsidP="004200BA">
      <w:pPr>
        <w:rPr>
          <w:sz w:val="16"/>
        </w:rPr>
      </w:pPr>
      <w:r w:rsidRPr="004C299A">
        <w:rPr>
          <w:sz w:val="16"/>
        </w:rPr>
        <w:t>Recalcitrant witnesses know that they can use the judicial system to great effect to delay-and eventually deny-congressional oversight. Although this tactic is not unique to the separation-of-powers context, 4 1 the stakes of using judicial review as a delay tactic are different in kind when the subject of Congress's investigation is alleged public corruption, misuse of the coercive power of the state, or even insurrection, and the goal is to use an election to evade legal accountability. One could argue that the election serves as a political measure of accountability. I agree to a point, but I am generally skeptical that an election can serve as a referendum on any single issue or event, even if it is a significant one.</w:t>
      </w:r>
    </w:p>
    <w:p w14:paraId="78441F59" w14:textId="77777777" w:rsidR="004200BA" w:rsidRPr="004C299A" w:rsidRDefault="004200BA" w:rsidP="004200BA">
      <w:pPr>
        <w:rPr>
          <w:sz w:val="16"/>
        </w:rPr>
      </w:pPr>
      <w:r w:rsidRPr="004C299A">
        <w:rPr>
          <w:sz w:val="16"/>
        </w:rPr>
        <w:t>Consider three examples-from three successive presidential administrations-that share common procedural traits and ultimately end in separation-of-powers settlements. In each instance, a House committee investigated alleged misconduct in the executive branch: forced resignations during the Bush II Administration, Operation Fast and Furious during the Obama Administration, and foreign election interference during the Trump Administration.42 After a recalcitrant witness stifles a congressional investigation, the House turns to the judiciary. The cases then follow common procedures: motions practice, appeals, en banc review, and the like. The part that is uncommon is that while judicial process unfolds, there is substantial electoral turnover shifting political control of the parties to litigation. When the House and the presidency are controlled by the same political party, the dispute becomes politically moot. The House and the executive enter a settlement, a condition of which-with limited exception 43 -appears to be vacatur of all judicial opinions in the case.</w:t>
      </w:r>
    </w:p>
    <w:p w14:paraId="68737EA2" w14:textId="77777777" w:rsidR="004200BA" w:rsidRPr="004C299A" w:rsidRDefault="004200BA" w:rsidP="004200BA">
      <w:pPr>
        <w:rPr>
          <w:sz w:val="16"/>
        </w:rPr>
      </w:pPr>
      <w:r w:rsidRPr="003975BF">
        <w:rPr>
          <w:rStyle w:val="StyleUnderline"/>
        </w:rPr>
        <w:t xml:space="preserve">The first time </w:t>
      </w:r>
      <w:r w:rsidRPr="00F756CC">
        <w:rPr>
          <w:rStyle w:val="StyleUnderline"/>
          <w:highlight w:val="yellow"/>
        </w:rPr>
        <w:t xml:space="preserve">the House </w:t>
      </w:r>
      <w:r w:rsidRPr="00F756CC">
        <w:rPr>
          <w:rStyle w:val="Emphasis"/>
          <w:highlight w:val="yellow"/>
        </w:rPr>
        <w:t>sued</w:t>
      </w:r>
      <w:r w:rsidRPr="00F756CC">
        <w:rPr>
          <w:rStyle w:val="StyleUnderline"/>
          <w:highlight w:val="yellow"/>
        </w:rPr>
        <w:t xml:space="preserve"> an</w:t>
      </w:r>
      <w:r w:rsidRPr="00F756CC">
        <w:rPr>
          <w:sz w:val="16"/>
          <w:highlight w:val="yellow"/>
        </w:rPr>
        <w:t xml:space="preserve"> </w:t>
      </w:r>
      <w:r w:rsidRPr="00F756CC">
        <w:rPr>
          <w:rStyle w:val="Emphasis"/>
          <w:highlight w:val="yellow"/>
        </w:rPr>
        <w:t>executive officer</w:t>
      </w:r>
      <w:r w:rsidRPr="00F756CC">
        <w:rPr>
          <w:sz w:val="16"/>
          <w:highlight w:val="yellow"/>
        </w:rPr>
        <w:t xml:space="preserve"> </w:t>
      </w:r>
      <w:r w:rsidRPr="00F756CC">
        <w:rPr>
          <w:rStyle w:val="StyleUnderline"/>
          <w:highlight w:val="yellow"/>
        </w:rPr>
        <w:t>to</w:t>
      </w:r>
      <w:r w:rsidRPr="00F756CC">
        <w:rPr>
          <w:sz w:val="16"/>
          <w:highlight w:val="yellow"/>
        </w:rPr>
        <w:t xml:space="preserve"> </w:t>
      </w:r>
      <w:r w:rsidRPr="00F756CC">
        <w:rPr>
          <w:rStyle w:val="Emphasis"/>
          <w:highlight w:val="yellow"/>
        </w:rPr>
        <w:t>enforce a subpoena</w:t>
      </w:r>
      <w:r w:rsidRPr="004C299A">
        <w:rPr>
          <w:sz w:val="16"/>
        </w:rPr>
        <w:t xml:space="preserve"> </w:t>
      </w:r>
      <w:r w:rsidRPr="003975BF">
        <w:rPr>
          <w:rStyle w:val="StyleUnderline"/>
        </w:rPr>
        <w:t>concerned the</w:t>
      </w:r>
      <w:r w:rsidRPr="004C299A">
        <w:rPr>
          <w:sz w:val="16"/>
        </w:rPr>
        <w:t xml:space="preserve"> House Judiciary Committee's </w:t>
      </w:r>
      <w:r w:rsidRPr="003975BF">
        <w:rPr>
          <w:rStyle w:val="Emphasis"/>
        </w:rPr>
        <w:t>investigation</w:t>
      </w:r>
      <w:r w:rsidRPr="004C299A">
        <w:rPr>
          <w:sz w:val="16"/>
        </w:rPr>
        <w:t xml:space="preserve"> </w:t>
      </w:r>
      <w:r w:rsidRPr="003975BF">
        <w:rPr>
          <w:rStyle w:val="StyleUnderline"/>
        </w:rPr>
        <w:t>into the</w:t>
      </w:r>
      <w:r w:rsidRPr="004C299A">
        <w:rPr>
          <w:sz w:val="16"/>
        </w:rPr>
        <w:t xml:space="preserve"> </w:t>
      </w:r>
      <w:r w:rsidRPr="003975BF">
        <w:rPr>
          <w:rStyle w:val="Emphasis"/>
        </w:rPr>
        <w:t>forced resignation</w:t>
      </w:r>
      <w:r w:rsidRPr="004C299A">
        <w:rPr>
          <w:sz w:val="16"/>
        </w:rPr>
        <w:t xml:space="preserve"> </w:t>
      </w:r>
      <w:r w:rsidRPr="003975BF">
        <w:rPr>
          <w:rStyle w:val="StyleUnderline"/>
        </w:rPr>
        <w:t>of</w:t>
      </w:r>
      <w:r w:rsidRPr="004C299A">
        <w:rPr>
          <w:sz w:val="16"/>
        </w:rPr>
        <w:t xml:space="preserve"> nine United States </w:t>
      </w:r>
      <w:r w:rsidRPr="003975BF">
        <w:rPr>
          <w:rStyle w:val="Emphasis"/>
        </w:rPr>
        <w:t>Attorneys</w:t>
      </w:r>
      <w:r w:rsidRPr="004C299A">
        <w:rPr>
          <w:sz w:val="16"/>
        </w:rPr>
        <w:t xml:space="preserve"> during the Bush II Administration and alleged falsehoods by the executive branch to the Committee.44 </w:t>
      </w:r>
      <w:r w:rsidRPr="003975BF">
        <w:rPr>
          <w:rStyle w:val="StyleUnderline"/>
        </w:rPr>
        <w:t>The Judiciary Committee called several White House officials to testify before it and, in the process of</w:t>
      </w:r>
      <w:r w:rsidRPr="004C299A">
        <w:rPr>
          <w:sz w:val="16"/>
        </w:rPr>
        <w:t xml:space="preserve"> </w:t>
      </w:r>
      <w:r w:rsidRPr="003975BF">
        <w:rPr>
          <w:rStyle w:val="Emphasis"/>
        </w:rPr>
        <w:t>accommodation</w:t>
      </w:r>
      <w:r w:rsidRPr="004C299A">
        <w:rPr>
          <w:sz w:val="16"/>
        </w:rPr>
        <w:t xml:space="preserve"> </w:t>
      </w:r>
      <w:r w:rsidRPr="003975BF">
        <w:rPr>
          <w:rStyle w:val="StyleUnderline"/>
        </w:rPr>
        <w:t>and</w:t>
      </w:r>
      <w:r w:rsidRPr="004C299A">
        <w:rPr>
          <w:sz w:val="16"/>
        </w:rPr>
        <w:t xml:space="preserve"> </w:t>
      </w:r>
      <w:r w:rsidRPr="003975BF">
        <w:rPr>
          <w:rStyle w:val="Emphasis"/>
        </w:rPr>
        <w:t>negotiation</w:t>
      </w:r>
      <w:r w:rsidRPr="003975BF">
        <w:rPr>
          <w:rStyle w:val="StyleUnderline"/>
        </w:rPr>
        <w:t xml:space="preserve">, </w:t>
      </w:r>
      <w:r w:rsidRPr="00F756CC">
        <w:rPr>
          <w:rStyle w:val="StyleUnderline"/>
          <w:highlight w:val="yellow"/>
        </w:rPr>
        <w:t>the White House, citing</w:t>
      </w:r>
      <w:r w:rsidRPr="004C299A">
        <w:rPr>
          <w:sz w:val="16"/>
        </w:rPr>
        <w:t xml:space="preserve"> executive </w:t>
      </w:r>
      <w:r w:rsidRPr="00F756CC">
        <w:rPr>
          <w:rStyle w:val="Emphasis"/>
          <w:highlight w:val="yellow"/>
        </w:rPr>
        <w:t>privilege</w:t>
      </w:r>
      <w:r w:rsidRPr="00F756CC">
        <w:rPr>
          <w:rStyle w:val="StyleUnderline"/>
          <w:highlight w:val="yellow"/>
        </w:rPr>
        <w:t xml:space="preserve">, </w:t>
      </w:r>
      <w:r w:rsidRPr="00F756CC">
        <w:rPr>
          <w:rStyle w:val="Emphasis"/>
          <w:highlight w:val="yellow"/>
        </w:rPr>
        <w:t>refused</w:t>
      </w:r>
      <w:r w:rsidRPr="004C299A">
        <w:rPr>
          <w:sz w:val="16"/>
        </w:rPr>
        <w:t xml:space="preserve"> to allow former White House Counsel Harriet Miers or Chief of Staff Joshua Bolten to appear to testify. 45 </w:t>
      </w:r>
      <w:r w:rsidRPr="003975BF">
        <w:rPr>
          <w:rStyle w:val="StyleUnderline"/>
        </w:rPr>
        <w:t>After</w:t>
      </w:r>
      <w:r w:rsidRPr="004C299A">
        <w:rPr>
          <w:sz w:val="16"/>
        </w:rPr>
        <w:t xml:space="preserve"> the </w:t>
      </w:r>
      <w:r w:rsidRPr="003975BF">
        <w:rPr>
          <w:rStyle w:val="StyleUnderline"/>
        </w:rPr>
        <w:t>accommodation</w:t>
      </w:r>
      <w:r w:rsidRPr="004C299A">
        <w:rPr>
          <w:sz w:val="16"/>
        </w:rPr>
        <w:t xml:space="preserve"> process </w:t>
      </w:r>
      <w:r w:rsidRPr="003975BF">
        <w:rPr>
          <w:rStyle w:val="Emphasis"/>
        </w:rPr>
        <w:t>broke down</w:t>
      </w:r>
      <w:r w:rsidRPr="003975BF">
        <w:rPr>
          <w:rStyle w:val="StyleUnderline"/>
        </w:rPr>
        <w:t xml:space="preserve">, </w:t>
      </w:r>
      <w:r w:rsidRPr="00F756CC">
        <w:rPr>
          <w:rStyle w:val="StyleUnderline"/>
          <w:highlight w:val="yellow"/>
        </w:rPr>
        <w:t>the</w:t>
      </w:r>
      <w:r w:rsidRPr="004C299A">
        <w:rPr>
          <w:sz w:val="16"/>
        </w:rPr>
        <w:t xml:space="preserve"> Judiciary </w:t>
      </w:r>
      <w:r w:rsidRPr="00F756CC">
        <w:rPr>
          <w:rStyle w:val="StyleUnderline"/>
          <w:highlight w:val="yellow"/>
        </w:rPr>
        <w:t>Committee</w:t>
      </w:r>
      <w:r w:rsidRPr="00F756CC">
        <w:rPr>
          <w:sz w:val="16"/>
          <w:highlight w:val="yellow"/>
        </w:rPr>
        <w:t xml:space="preserve"> </w:t>
      </w:r>
      <w:r w:rsidRPr="00F756CC">
        <w:rPr>
          <w:rStyle w:val="Emphasis"/>
          <w:highlight w:val="yellow"/>
        </w:rPr>
        <w:t>subpoenaed</w:t>
      </w:r>
      <w:r w:rsidRPr="004C299A">
        <w:rPr>
          <w:sz w:val="16"/>
        </w:rPr>
        <w:t xml:space="preserve"> Miers and Bolten, held them in contempt for failing to appear, referred them for prosecution to the Justice Department, and then sought to enforce the subpoena in court.4 6 The case squarely presented the conflict between Congress's subpoena power on the one hand and executive privilege on the other.</w:t>
      </w:r>
    </w:p>
    <w:p w14:paraId="31CDFCDF" w14:textId="77777777" w:rsidR="004200BA" w:rsidRPr="004C299A" w:rsidRDefault="004200BA" w:rsidP="004200BA">
      <w:pPr>
        <w:rPr>
          <w:sz w:val="16"/>
        </w:rPr>
      </w:pPr>
      <w:r w:rsidRPr="004C299A">
        <w:rPr>
          <w:sz w:val="16"/>
        </w:rPr>
        <w:t xml:space="preserve">It is worth taking a step back to focus on time and process. 47 The Judiciary Committee began its investigation in February 2007.48 It then engaged in negotiations and accommodation with the White House for over a year. On March 10, 2008, it filed suit to enforce its subpoenas against Miers and Bolten, thus beginning its engagement with the judicial branch.49 About seven months later-over </w:t>
      </w:r>
      <w:r w:rsidRPr="003975BF">
        <w:rPr>
          <w:rStyle w:val="StyleUnderline"/>
        </w:rPr>
        <w:t xml:space="preserve">a year and a half </w:t>
      </w:r>
      <w:r w:rsidRPr="003975BF">
        <w:rPr>
          <w:rStyle w:val="Emphasis"/>
        </w:rPr>
        <w:t>into the investigation</w:t>
      </w:r>
      <w:r w:rsidRPr="004C299A">
        <w:rPr>
          <w:sz w:val="16"/>
        </w:rPr>
        <w:t>-</w:t>
      </w:r>
      <w:r w:rsidRPr="00F756CC">
        <w:rPr>
          <w:rStyle w:val="StyleUnderline"/>
          <w:highlight w:val="yellow"/>
        </w:rPr>
        <w:t>the</w:t>
      </w:r>
      <w:r w:rsidRPr="004C299A">
        <w:rPr>
          <w:sz w:val="16"/>
        </w:rPr>
        <w:t xml:space="preserve"> U.S. </w:t>
      </w:r>
      <w:r w:rsidRPr="00F756CC">
        <w:rPr>
          <w:rStyle w:val="Emphasis"/>
          <w:highlight w:val="yellow"/>
        </w:rPr>
        <w:t>District Court</w:t>
      </w:r>
      <w:r w:rsidRPr="004C299A">
        <w:rPr>
          <w:sz w:val="16"/>
        </w:rPr>
        <w:t xml:space="preserve"> for the District of Columbia </w:t>
      </w:r>
      <w:r w:rsidRPr="00F756CC">
        <w:rPr>
          <w:rStyle w:val="StyleUnderline"/>
          <w:highlight w:val="yellow"/>
        </w:rPr>
        <w:t>held</w:t>
      </w:r>
      <w:r w:rsidRPr="003975BF">
        <w:rPr>
          <w:rStyle w:val="StyleUnderline"/>
        </w:rPr>
        <w:t xml:space="preserve"> that </w:t>
      </w:r>
      <w:r w:rsidRPr="00F756CC">
        <w:rPr>
          <w:rStyle w:val="StyleUnderline"/>
          <w:highlight w:val="yellow"/>
        </w:rPr>
        <w:t>Miers and Bolten did</w:t>
      </w:r>
      <w:r w:rsidRPr="00F756CC">
        <w:rPr>
          <w:sz w:val="16"/>
          <w:highlight w:val="yellow"/>
        </w:rPr>
        <w:t xml:space="preserve"> </w:t>
      </w:r>
      <w:r w:rsidRPr="00F756CC">
        <w:rPr>
          <w:rStyle w:val="Emphasis"/>
          <w:highlight w:val="yellow"/>
        </w:rPr>
        <w:t>not have</w:t>
      </w:r>
      <w:r w:rsidRPr="004C299A">
        <w:rPr>
          <w:sz w:val="16"/>
        </w:rPr>
        <w:t xml:space="preserve"> testimonial </w:t>
      </w:r>
      <w:r w:rsidRPr="00F756CC">
        <w:rPr>
          <w:rStyle w:val="Emphasis"/>
          <w:highlight w:val="yellow"/>
        </w:rPr>
        <w:t>immunity</w:t>
      </w:r>
      <w:r w:rsidRPr="004C299A">
        <w:rPr>
          <w:sz w:val="16"/>
        </w:rPr>
        <w:t xml:space="preserve">, and so they had to appear before the Judiciary Committee and claim executive privilege on a question-by-question basis. 50 </w:t>
      </w:r>
      <w:r w:rsidRPr="00F756CC">
        <w:rPr>
          <w:rStyle w:val="StyleUnderline"/>
          <w:highlight w:val="yellow"/>
        </w:rPr>
        <w:t>Miers and Bolten</w:t>
      </w:r>
      <w:r w:rsidRPr="00F756CC">
        <w:rPr>
          <w:sz w:val="16"/>
          <w:highlight w:val="yellow"/>
        </w:rPr>
        <w:t xml:space="preserve"> </w:t>
      </w:r>
      <w:r w:rsidRPr="00F756CC">
        <w:rPr>
          <w:rStyle w:val="Emphasis"/>
          <w:highlight w:val="yellow"/>
        </w:rPr>
        <w:t>appealed</w:t>
      </w:r>
      <w:r w:rsidRPr="003975BF">
        <w:rPr>
          <w:rStyle w:val="StyleUnderline"/>
        </w:rPr>
        <w:t>, filing a motion for a</w:t>
      </w:r>
      <w:r w:rsidRPr="004C299A">
        <w:rPr>
          <w:sz w:val="16"/>
        </w:rPr>
        <w:t xml:space="preserve"> </w:t>
      </w:r>
      <w:r w:rsidRPr="003975BF">
        <w:rPr>
          <w:rStyle w:val="Emphasis"/>
        </w:rPr>
        <w:t>stay</w:t>
      </w:r>
      <w:r w:rsidRPr="004C299A">
        <w:rPr>
          <w:sz w:val="16"/>
        </w:rPr>
        <w:t xml:space="preserve"> of the district court's order pending appeal and a motion for reconsideration of that order.51</w:t>
      </w:r>
    </w:p>
    <w:p w14:paraId="466ABFB1" w14:textId="77777777" w:rsidR="004200BA" w:rsidRPr="004C299A" w:rsidRDefault="004200BA" w:rsidP="004200BA">
      <w:pPr>
        <w:rPr>
          <w:sz w:val="16"/>
        </w:rPr>
      </w:pPr>
      <w:r w:rsidRPr="004C299A">
        <w:rPr>
          <w:sz w:val="16"/>
        </w:rPr>
        <w:t xml:space="preserve">In the 2008 federal election, the Democrats remained in control of the House and won control of the White House. </w:t>
      </w:r>
      <w:r w:rsidRPr="003975BF">
        <w:rPr>
          <w:rStyle w:val="StyleUnderline"/>
        </w:rPr>
        <w:t xml:space="preserve">Although </w:t>
      </w:r>
      <w:r w:rsidRPr="00F756CC">
        <w:rPr>
          <w:rStyle w:val="StyleUnderline"/>
          <w:highlight w:val="yellow"/>
        </w:rPr>
        <w:t>the case was</w:t>
      </w:r>
      <w:r w:rsidRPr="004C299A">
        <w:rPr>
          <w:sz w:val="16"/>
        </w:rPr>
        <w:t xml:space="preserve"> </w:t>
      </w:r>
      <w:r w:rsidRPr="003975BF">
        <w:rPr>
          <w:rStyle w:val="Emphasis"/>
        </w:rPr>
        <w:t xml:space="preserve">still </w:t>
      </w:r>
      <w:r w:rsidRPr="00F756CC">
        <w:rPr>
          <w:rStyle w:val="Emphasis"/>
          <w:highlight w:val="yellow"/>
        </w:rPr>
        <w:t>pending</w:t>
      </w:r>
      <w:r w:rsidRPr="004C299A">
        <w:rPr>
          <w:sz w:val="16"/>
        </w:rPr>
        <w:t xml:space="preserve"> at the start of the Obama Administration, </w:t>
      </w:r>
      <w:r w:rsidRPr="00F756CC">
        <w:rPr>
          <w:rStyle w:val="StyleUnderline"/>
          <w:highlight w:val="yellow"/>
        </w:rPr>
        <w:t>the</w:t>
      </w:r>
      <w:r w:rsidRPr="004C299A">
        <w:rPr>
          <w:sz w:val="16"/>
        </w:rPr>
        <w:t xml:space="preserve"> Democraticcontrolled </w:t>
      </w:r>
      <w:r w:rsidRPr="00F756CC">
        <w:rPr>
          <w:rStyle w:val="StyleUnderline"/>
          <w:highlight w:val="yellow"/>
        </w:rPr>
        <w:t>House and President negotiated a</w:t>
      </w:r>
      <w:r w:rsidRPr="00F756CC">
        <w:rPr>
          <w:sz w:val="16"/>
          <w:highlight w:val="yellow"/>
        </w:rPr>
        <w:t xml:space="preserve"> </w:t>
      </w:r>
      <w:r w:rsidRPr="00F756CC">
        <w:rPr>
          <w:rStyle w:val="Emphasis"/>
          <w:highlight w:val="yellow"/>
        </w:rPr>
        <w:t>settlement</w:t>
      </w:r>
      <w:r w:rsidRPr="004C299A">
        <w:rPr>
          <w:sz w:val="16"/>
        </w:rPr>
        <w:t xml:space="preserve">: the Obama Administration turned over additional documents to the House.52 </w:t>
      </w:r>
      <w:r w:rsidRPr="003975BF">
        <w:rPr>
          <w:rStyle w:val="StyleUnderline"/>
        </w:rPr>
        <w:t xml:space="preserve">As part of the negotiated settlement, </w:t>
      </w:r>
      <w:r w:rsidRPr="00F756CC">
        <w:rPr>
          <w:rStyle w:val="StyleUnderline"/>
          <w:highlight w:val="yellow"/>
        </w:rPr>
        <w:t>the</w:t>
      </w:r>
      <w:r w:rsidRPr="003975BF">
        <w:rPr>
          <w:rStyle w:val="StyleUnderline"/>
        </w:rPr>
        <w:t xml:space="preserve"> federal </w:t>
      </w:r>
      <w:r w:rsidRPr="00F756CC">
        <w:rPr>
          <w:rStyle w:val="Emphasis"/>
          <w:highlight w:val="yellow"/>
        </w:rPr>
        <w:t>courts</w:t>
      </w:r>
      <w:r w:rsidRPr="00F756CC">
        <w:rPr>
          <w:rStyle w:val="StyleUnderline"/>
          <w:highlight w:val="yellow"/>
        </w:rPr>
        <w:t xml:space="preserve"> </w:t>
      </w:r>
      <w:r w:rsidRPr="00F756CC">
        <w:rPr>
          <w:rStyle w:val="Emphasis"/>
          <w:highlight w:val="yellow"/>
        </w:rPr>
        <w:t>agreed to vacate</w:t>
      </w:r>
      <w:r w:rsidRPr="00F756CC">
        <w:rPr>
          <w:sz w:val="16"/>
          <w:highlight w:val="yellow"/>
        </w:rPr>
        <w:t xml:space="preserve"> </w:t>
      </w:r>
      <w:r w:rsidRPr="00F756CC">
        <w:rPr>
          <w:rStyle w:val="StyleUnderline"/>
          <w:highlight w:val="yellow"/>
        </w:rPr>
        <w:t>the</w:t>
      </w:r>
      <w:r w:rsidRPr="004C299A">
        <w:rPr>
          <w:sz w:val="16"/>
        </w:rPr>
        <w:t xml:space="preserve"> </w:t>
      </w:r>
      <w:r w:rsidRPr="003975BF">
        <w:rPr>
          <w:rStyle w:val="Emphasis"/>
        </w:rPr>
        <w:t xml:space="preserve">underlying </w:t>
      </w:r>
      <w:r w:rsidRPr="00F756CC">
        <w:rPr>
          <w:rStyle w:val="Emphasis"/>
          <w:highlight w:val="yellow"/>
        </w:rPr>
        <w:t>decisions</w:t>
      </w:r>
      <w:r w:rsidRPr="004C299A">
        <w:rPr>
          <w:sz w:val="16"/>
        </w:rPr>
        <w:t xml:space="preserve"> in the case. 5 </w:t>
      </w:r>
      <w:r w:rsidRPr="00F756CC">
        <w:rPr>
          <w:rStyle w:val="StyleUnderline"/>
          <w:highlight w:val="yellow"/>
        </w:rPr>
        <w:t>Although</w:t>
      </w:r>
      <w:r w:rsidRPr="00F756CC">
        <w:rPr>
          <w:sz w:val="16"/>
          <w:highlight w:val="yellow"/>
        </w:rPr>
        <w:t xml:space="preserve"> </w:t>
      </w:r>
      <w:r w:rsidRPr="00F756CC">
        <w:rPr>
          <w:rStyle w:val="Emphasis"/>
          <w:highlight w:val="yellow"/>
        </w:rPr>
        <w:t>few</w:t>
      </w:r>
      <w:r w:rsidRPr="004C299A">
        <w:rPr>
          <w:sz w:val="16"/>
        </w:rPr>
        <w:t xml:space="preserve"> in number, </w:t>
      </w:r>
      <w:r w:rsidRPr="003975BF">
        <w:rPr>
          <w:rStyle w:val="Emphasis"/>
        </w:rPr>
        <w:t xml:space="preserve">each of </w:t>
      </w:r>
      <w:r w:rsidRPr="00F756CC">
        <w:rPr>
          <w:rStyle w:val="Emphasis"/>
          <w:highlight w:val="yellow"/>
        </w:rPr>
        <w:t>these settlements</w:t>
      </w:r>
      <w:r w:rsidRPr="00F756CC">
        <w:rPr>
          <w:sz w:val="16"/>
          <w:highlight w:val="yellow"/>
        </w:rPr>
        <w:t xml:space="preserve"> </w:t>
      </w:r>
      <w:r w:rsidRPr="00F756CC">
        <w:rPr>
          <w:rStyle w:val="StyleUnderline"/>
          <w:highlight w:val="yellow"/>
        </w:rPr>
        <w:t>is</w:t>
      </w:r>
      <w:r w:rsidRPr="00F756CC">
        <w:rPr>
          <w:sz w:val="16"/>
          <w:highlight w:val="yellow"/>
        </w:rPr>
        <w:t xml:space="preserve"> </w:t>
      </w:r>
      <w:r w:rsidRPr="00F756CC">
        <w:rPr>
          <w:rStyle w:val="Emphasis"/>
          <w:highlight w:val="yellow"/>
        </w:rPr>
        <w:t>deeply consequential</w:t>
      </w:r>
      <w:r w:rsidRPr="004C299A">
        <w:rPr>
          <w:sz w:val="16"/>
        </w:rPr>
        <w:t xml:space="preserve"> for powers allocation. One congressional staffer recalled President Obama himself being present for the negotiations resulting in this settlement.5 4</w:t>
      </w:r>
    </w:p>
    <w:p w14:paraId="0848CA7D" w14:textId="77777777" w:rsidR="004200BA" w:rsidRPr="004C299A" w:rsidRDefault="004200BA" w:rsidP="004200BA">
      <w:pPr>
        <w:rPr>
          <w:sz w:val="16"/>
        </w:rPr>
      </w:pPr>
      <w:r w:rsidRPr="003975BF">
        <w:rPr>
          <w:rStyle w:val="StyleUnderline"/>
        </w:rPr>
        <w:t>With</w:t>
      </w:r>
      <w:r w:rsidRPr="004C299A">
        <w:rPr>
          <w:sz w:val="16"/>
        </w:rPr>
        <w:t xml:space="preserve"> this </w:t>
      </w:r>
      <w:r w:rsidRPr="003975BF">
        <w:rPr>
          <w:rStyle w:val="Emphasis"/>
        </w:rPr>
        <w:t>settlement</w:t>
      </w:r>
      <w:r w:rsidRPr="004C299A">
        <w:rPr>
          <w:sz w:val="16"/>
        </w:rPr>
        <w:t xml:space="preserve"> </w:t>
      </w:r>
      <w:r w:rsidRPr="003975BF">
        <w:rPr>
          <w:rStyle w:val="StyleUnderline"/>
        </w:rPr>
        <w:t>in place, the House</w:t>
      </w:r>
      <w:r w:rsidRPr="004C299A">
        <w:rPr>
          <w:sz w:val="16"/>
        </w:rPr>
        <w:t xml:space="preserve"> </w:t>
      </w:r>
      <w:r w:rsidRPr="003975BF">
        <w:rPr>
          <w:rStyle w:val="Emphasis"/>
        </w:rPr>
        <w:t>did</w:t>
      </w:r>
      <w:r w:rsidRPr="004C299A">
        <w:rPr>
          <w:sz w:val="16"/>
        </w:rPr>
        <w:t xml:space="preserve"> ultimately end up </w:t>
      </w:r>
      <w:r w:rsidRPr="003975BF">
        <w:rPr>
          <w:rStyle w:val="Emphasis"/>
        </w:rPr>
        <w:t>get</w:t>
      </w:r>
      <w:r w:rsidRPr="004C299A">
        <w:rPr>
          <w:sz w:val="16"/>
        </w:rPr>
        <w:t xml:space="preserve">ting some of </w:t>
      </w:r>
      <w:r w:rsidRPr="003975BF">
        <w:rPr>
          <w:rStyle w:val="StyleUnderline"/>
        </w:rPr>
        <w:t>the</w:t>
      </w:r>
      <w:r w:rsidRPr="004C299A">
        <w:rPr>
          <w:sz w:val="16"/>
        </w:rPr>
        <w:t xml:space="preserve"> </w:t>
      </w:r>
      <w:r w:rsidRPr="003975BF">
        <w:rPr>
          <w:rStyle w:val="Emphasis"/>
        </w:rPr>
        <w:t>relevant information</w:t>
      </w:r>
      <w:r w:rsidRPr="004C299A">
        <w:rPr>
          <w:sz w:val="16"/>
        </w:rPr>
        <w:t>. But by the time the materials were in hand, their political value was considerably diminished. And what the House ultimately gave up to get that information was the ability to obtain similar information in a timely manner in the future.</w:t>
      </w:r>
    </w:p>
    <w:p w14:paraId="6B8CC113" w14:textId="77777777" w:rsidR="004200BA" w:rsidRDefault="004200BA" w:rsidP="004200BA">
      <w:pPr>
        <w:rPr>
          <w:sz w:val="16"/>
        </w:rPr>
      </w:pPr>
      <w:r w:rsidRPr="004C299A">
        <w:rPr>
          <w:sz w:val="16"/>
        </w:rPr>
        <w:t xml:space="preserve">Viewed on its own, this settlement looks strange. Although federal courts may vacate underlying decisions when a case pending appeal becomes legally moot,55 they do not do so when the parties settle, because federal courts want to forestall strategic use of vacatur by litigants. 56 However, </w:t>
      </w:r>
      <w:r w:rsidRPr="00F756CC">
        <w:rPr>
          <w:rStyle w:val="Emphasis"/>
          <w:highlight w:val="yellow"/>
        </w:rPr>
        <w:t>vacatur</w:t>
      </w:r>
      <w:r w:rsidRPr="00F756CC">
        <w:rPr>
          <w:sz w:val="16"/>
          <w:highlight w:val="yellow"/>
        </w:rPr>
        <w:t xml:space="preserve"> </w:t>
      </w:r>
      <w:r w:rsidRPr="00F756CC">
        <w:rPr>
          <w:rStyle w:val="StyleUnderline"/>
          <w:highlight w:val="yellow"/>
        </w:rPr>
        <w:t>pursuant to a</w:t>
      </w:r>
      <w:r w:rsidRPr="004C299A">
        <w:rPr>
          <w:sz w:val="16"/>
        </w:rPr>
        <w:t xml:space="preserve"> </w:t>
      </w:r>
      <w:r w:rsidRPr="00F756CC">
        <w:rPr>
          <w:rStyle w:val="Emphasis"/>
          <w:highlight w:val="yellow"/>
        </w:rPr>
        <w:t>s</w:t>
      </w:r>
      <w:r w:rsidRPr="00F756CC">
        <w:rPr>
          <w:rStyle w:val="StyleUnderline"/>
        </w:rPr>
        <w:t>eparation-</w:t>
      </w:r>
      <w:r w:rsidRPr="00F756CC">
        <w:rPr>
          <w:rStyle w:val="Emphasis"/>
          <w:highlight w:val="yellow"/>
        </w:rPr>
        <w:t>o</w:t>
      </w:r>
      <w:r w:rsidRPr="00F756CC">
        <w:rPr>
          <w:rStyle w:val="StyleUnderline"/>
        </w:rPr>
        <w:t>f-</w:t>
      </w:r>
      <w:r w:rsidRPr="00F756CC">
        <w:rPr>
          <w:rStyle w:val="Emphasis"/>
          <w:highlight w:val="yellow"/>
        </w:rPr>
        <w:t>p</w:t>
      </w:r>
      <w:r w:rsidRPr="00F756CC">
        <w:rPr>
          <w:rStyle w:val="StyleUnderline"/>
        </w:rPr>
        <w:t xml:space="preserve">owers </w:t>
      </w:r>
      <w:r w:rsidRPr="00F756CC">
        <w:rPr>
          <w:rStyle w:val="StyleUnderline"/>
          <w:highlight w:val="yellow"/>
        </w:rPr>
        <w:t>settlement</w:t>
      </w:r>
      <w:r w:rsidRPr="004C299A">
        <w:rPr>
          <w:sz w:val="16"/>
        </w:rPr>
        <w:t xml:space="preserve"> </w:t>
      </w:r>
      <w:r w:rsidRPr="00F756CC">
        <w:rPr>
          <w:rStyle w:val="StyleUnderline"/>
          <w:highlight w:val="yellow"/>
        </w:rPr>
        <w:t>is</w:t>
      </w:r>
      <w:r w:rsidRPr="00F756CC">
        <w:rPr>
          <w:sz w:val="16"/>
          <w:highlight w:val="yellow"/>
        </w:rPr>
        <w:t xml:space="preserve"> </w:t>
      </w:r>
      <w:r w:rsidRPr="00F756CC">
        <w:rPr>
          <w:rStyle w:val="Emphasis"/>
          <w:highlight w:val="yellow"/>
        </w:rPr>
        <w:t>not</w:t>
      </w:r>
      <w:r w:rsidRPr="00F756CC">
        <w:rPr>
          <w:sz w:val="16"/>
          <w:highlight w:val="yellow"/>
        </w:rPr>
        <w:t xml:space="preserve"> </w:t>
      </w:r>
      <w:r w:rsidRPr="00F756CC">
        <w:rPr>
          <w:rStyle w:val="StyleUnderline"/>
          <w:highlight w:val="yellow"/>
        </w:rPr>
        <w:t>a</w:t>
      </w:r>
      <w:r w:rsidRPr="004C299A">
        <w:rPr>
          <w:sz w:val="16"/>
        </w:rPr>
        <w:t xml:space="preserve"> </w:t>
      </w:r>
      <w:r w:rsidRPr="004C299A">
        <w:rPr>
          <w:rStyle w:val="Emphasis"/>
        </w:rPr>
        <w:t xml:space="preserve">singular </w:t>
      </w:r>
      <w:r w:rsidRPr="00F756CC">
        <w:rPr>
          <w:rStyle w:val="Emphasis"/>
          <w:highlight w:val="yellow"/>
        </w:rPr>
        <w:t>aberration</w:t>
      </w:r>
      <w:r w:rsidRPr="004C299A">
        <w:rPr>
          <w:sz w:val="16"/>
        </w:rPr>
        <w:t xml:space="preserve">. As the following discussion demonstrates, </w:t>
      </w:r>
      <w:r w:rsidRPr="00F756CC">
        <w:rPr>
          <w:rStyle w:val="StyleUnderline"/>
          <w:highlight w:val="yellow"/>
        </w:rPr>
        <w:t>it is</w:t>
      </w:r>
      <w:r w:rsidRPr="004C299A">
        <w:rPr>
          <w:sz w:val="16"/>
        </w:rPr>
        <w:t xml:space="preserve"> part </w:t>
      </w:r>
      <w:r w:rsidRPr="00F756CC">
        <w:rPr>
          <w:sz w:val="16"/>
        </w:rPr>
        <w:t>of</w:t>
      </w:r>
      <w:r w:rsidRPr="004C299A">
        <w:rPr>
          <w:sz w:val="16"/>
        </w:rPr>
        <w:t xml:space="preserve"> </w:t>
      </w:r>
      <w:r w:rsidRPr="00F756CC">
        <w:rPr>
          <w:rStyle w:val="StyleUnderline"/>
          <w:highlight w:val="yellow"/>
        </w:rPr>
        <w:t>the</w:t>
      </w:r>
      <w:r w:rsidRPr="004C299A">
        <w:rPr>
          <w:sz w:val="16"/>
        </w:rPr>
        <w:t xml:space="preserve"> apex </w:t>
      </w:r>
      <w:r w:rsidRPr="004C299A">
        <w:rPr>
          <w:rStyle w:val="Emphasis"/>
        </w:rPr>
        <w:t xml:space="preserve">conflict </w:t>
      </w:r>
      <w:r w:rsidRPr="00F756CC">
        <w:rPr>
          <w:rStyle w:val="Emphasis"/>
          <w:highlight w:val="yellow"/>
        </w:rPr>
        <w:t>playbook</w:t>
      </w:r>
      <w:r w:rsidRPr="004C299A">
        <w:rPr>
          <w:sz w:val="16"/>
        </w:rPr>
        <w:t>.</w:t>
      </w:r>
    </w:p>
    <w:p w14:paraId="11D7E16D" w14:textId="77777777" w:rsidR="004200BA" w:rsidRPr="00BF127D" w:rsidRDefault="004200BA" w:rsidP="004200BA">
      <w:pPr>
        <w:pStyle w:val="Heading4"/>
      </w:pPr>
      <w:r>
        <w:t xml:space="preserve">5. The threat of an adverse ruling is </w:t>
      </w:r>
      <w:r>
        <w:rPr>
          <w:u w:val="single"/>
        </w:rPr>
        <w:t>so severe</w:t>
      </w:r>
      <w:r>
        <w:t xml:space="preserve"> that it ‘</w:t>
      </w:r>
      <w:r>
        <w:rPr>
          <w:u w:val="single"/>
        </w:rPr>
        <w:t>crowds out</w:t>
      </w:r>
      <w:r>
        <w:t xml:space="preserve">’ other decision considerations. </w:t>
      </w:r>
    </w:p>
    <w:p w14:paraId="21EFDF40" w14:textId="77777777" w:rsidR="004200BA" w:rsidRDefault="004200BA" w:rsidP="004200BA">
      <w:r>
        <w:t xml:space="preserve">Rebecca </w:t>
      </w:r>
      <w:r w:rsidRPr="00AD51FD">
        <w:rPr>
          <w:rStyle w:val="Style13ptBold"/>
        </w:rPr>
        <w:t>Ingber 13</w:t>
      </w:r>
      <w:r>
        <w:t>, Associate Research Scholar, Columbia Law School; 2011-2012 Council on Foreign Relations International Affairs Fellow and Hertog National Security Law Fellow, Columbia Law School. I served from 2006 to 2012 in the Office of the Legal Adviser at the U.S. Department of State, " Interpretation Catalysts and Executive Branch Legal Decisionmaking," Yale Journal of International Law, vol. 38, Summer 2013, p. 359, Lexis</w:t>
      </w:r>
    </w:p>
    <w:p w14:paraId="0A546D20" w14:textId="77777777" w:rsidR="004200BA" w:rsidRDefault="004200BA" w:rsidP="004200BA">
      <w:pPr>
        <w:rPr>
          <w:sz w:val="16"/>
        </w:rPr>
      </w:pPr>
      <w:r w:rsidRPr="00114EAF">
        <w:rPr>
          <w:sz w:val="16"/>
        </w:rPr>
        <w:t xml:space="preserve">Moreover, government litigators are moved by another set of pressures closely related to their defensive posture, which is to win the case while preserving as much flexibility as possible for the President. As repeat players, executive branch litigators cannot easily concede arguments that may permit a win in the case at hand while jeopardizing others. Thus, even in a case where litigation instincts might otherwise promote the articulation of a limited understanding of the executive's authority, litigators may be constrained in their ability to do so by other interests, such as separate ongoing litigation or even hypothetical future action. 144 Tension may thus arise between the pressure to win the case and </w:t>
      </w:r>
      <w:r w:rsidRPr="00FC437E">
        <w:rPr>
          <w:rStyle w:val="StyleUnderline"/>
        </w:rPr>
        <w:t xml:space="preserve">the </w:t>
      </w:r>
      <w:r w:rsidRPr="00AE2BAB">
        <w:rPr>
          <w:rStyle w:val="StyleUnderline"/>
          <w:highlight w:val="yellow"/>
        </w:rPr>
        <w:t xml:space="preserve">pressure to </w:t>
      </w:r>
      <w:r w:rsidRPr="00AE2BAB">
        <w:rPr>
          <w:rStyle w:val="Emphasis"/>
          <w:highlight w:val="yellow"/>
        </w:rPr>
        <w:t>preserve</w:t>
      </w:r>
      <w:r w:rsidRPr="00114EAF">
        <w:rPr>
          <w:rStyle w:val="Emphasis"/>
        </w:rPr>
        <w:t xml:space="preserve"> executive </w:t>
      </w:r>
      <w:r w:rsidRPr="00AE2BAB">
        <w:rPr>
          <w:rStyle w:val="Emphasis"/>
          <w:highlight w:val="yellow"/>
        </w:rPr>
        <w:t>flex</w:t>
      </w:r>
      <w:r w:rsidRPr="00114EAF">
        <w:rPr>
          <w:rStyle w:val="Emphasis"/>
        </w:rPr>
        <w:t>ibility</w:t>
      </w:r>
      <w:r w:rsidRPr="00114EAF">
        <w:rPr>
          <w:rStyle w:val="StyleUnderline"/>
        </w:rPr>
        <w:t xml:space="preserve">; the resulting decision </w:t>
      </w:r>
      <w:r w:rsidRPr="00FC437E">
        <w:rPr>
          <w:rStyle w:val="StyleUnderline"/>
        </w:rPr>
        <w:t xml:space="preserve">may </w:t>
      </w:r>
      <w:r w:rsidRPr="00AE2BAB">
        <w:rPr>
          <w:rStyle w:val="Emphasis"/>
          <w:highlight w:val="yellow"/>
        </w:rPr>
        <w:t>depend</w:t>
      </w:r>
      <w:r w:rsidRPr="00AE2BAB">
        <w:rPr>
          <w:rStyle w:val="StyleUnderline"/>
          <w:highlight w:val="yellow"/>
        </w:rPr>
        <w:t xml:space="preserve"> on the</w:t>
      </w:r>
      <w:r w:rsidRPr="00114EAF">
        <w:rPr>
          <w:sz w:val="16"/>
        </w:rPr>
        <w:t xml:space="preserve"> significance of the policies involved and the </w:t>
      </w:r>
      <w:r w:rsidRPr="00AE2BAB">
        <w:rPr>
          <w:rStyle w:val="Emphasis"/>
          <w:highlight w:val="yellow"/>
        </w:rPr>
        <w:t>risk calc</w:t>
      </w:r>
      <w:r w:rsidRPr="00FC437E">
        <w:rPr>
          <w:rStyle w:val="StyleUnderline"/>
        </w:rPr>
        <w:t xml:space="preserve">ulation </w:t>
      </w:r>
      <w:r w:rsidRPr="00AE2BAB">
        <w:rPr>
          <w:rStyle w:val="StyleUnderline"/>
          <w:highlight w:val="yellow"/>
        </w:rPr>
        <w:t>of</w:t>
      </w:r>
      <w:r w:rsidRPr="00FC437E">
        <w:rPr>
          <w:rStyle w:val="StyleUnderline"/>
        </w:rPr>
        <w:t xml:space="preserve"> judicial </w:t>
      </w:r>
      <w:r w:rsidRPr="00AE2BAB">
        <w:rPr>
          <w:rStyle w:val="Emphasis"/>
          <w:highlight w:val="yellow"/>
        </w:rPr>
        <w:t>intervention</w:t>
      </w:r>
      <w:r w:rsidRPr="00114EAF">
        <w:rPr>
          <w:sz w:val="16"/>
        </w:rPr>
        <w:t xml:space="preserve">. </w:t>
      </w:r>
    </w:p>
    <w:p w14:paraId="63EB140E" w14:textId="77777777" w:rsidR="004200BA" w:rsidRDefault="004200BA" w:rsidP="004200BA">
      <w:pPr>
        <w:rPr>
          <w:sz w:val="16"/>
        </w:rPr>
      </w:pPr>
      <w:r w:rsidRPr="00114EAF">
        <w:rPr>
          <w:sz w:val="16"/>
        </w:rPr>
        <w:t xml:space="preserve">*** </w:t>
      </w:r>
    </w:p>
    <w:p w14:paraId="4C6D361A" w14:textId="77777777" w:rsidR="004200BA" w:rsidRDefault="004200BA" w:rsidP="004200BA">
      <w:pPr>
        <w:rPr>
          <w:rStyle w:val="StyleUnderline"/>
        </w:rPr>
      </w:pPr>
      <w:r w:rsidRPr="00114EAF">
        <w:rPr>
          <w:sz w:val="16"/>
        </w:rPr>
        <w:t xml:space="preserve">Defensive </w:t>
      </w:r>
      <w:r w:rsidRPr="00AE2BAB">
        <w:rPr>
          <w:rStyle w:val="StyleUnderline"/>
          <w:highlight w:val="yellow"/>
        </w:rPr>
        <w:t>litigation is a</w:t>
      </w:r>
      <w:r w:rsidRPr="00E21C8B">
        <w:rPr>
          <w:rStyle w:val="StyleUnderline"/>
        </w:rPr>
        <w:t xml:space="preserve">n </w:t>
      </w:r>
      <w:r w:rsidRPr="00E21C8B">
        <w:rPr>
          <w:rStyle w:val="Emphasis"/>
        </w:rPr>
        <w:t xml:space="preserve">aggressive </w:t>
      </w:r>
      <w:r w:rsidRPr="00AE2BAB">
        <w:rPr>
          <w:rStyle w:val="Emphasis"/>
          <w:highlight w:val="yellow"/>
        </w:rPr>
        <w:t>catalyst</w:t>
      </w:r>
      <w:r w:rsidRPr="00AE2BAB">
        <w:rPr>
          <w:rStyle w:val="StyleUnderline"/>
          <w:sz w:val="16"/>
          <w:highlight w:val="yellow"/>
        </w:rPr>
        <w:t xml:space="preserve"> </w:t>
      </w:r>
      <w:r w:rsidRPr="00AE2BAB">
        <w:rPr>
          <w:rStyle w:val="StyleUnderline"/>
          <w:highlight w:val="yellow"/>
        </w:rPr>
        <w:t xml:space="preserve">for </w:t>
      </w:r>
      <w:r w:rsidRPr="00AE2BAB">
        <w:rPr>
          <w:rStyle w:val="Emphasis"/>
          <w:highlight w:val="yellow"/>
        </w:rPr>
        <w:t>executive</w:t>
      </w:r>
      <w:r w:rsidRPr="00114EAF">
        <w:rPr>
          <w:rStyle w:val="StyleUnderline"/>
        </w:rPr>
        <w:t xml:space="preserve"> branch legal </w:t>
      </w:r>
      <w:r w:rsidRPr="00E21C8B">
        <w:rPr>
          <w:rStyle w:val="StyleUnderline"/>
        </w:rPr>
        <w:t xml:space="preserve">interpretation and </w:t>
      </w:r>
      <w:r w:rsidRPr="00AE2BAB">
        <w:rPr>
          <w:rStyle w:val="Emphasis"/>
          <w:highlight w:val="yellow"/>
        </w:rPr>
        <w:t>policy</w:t>
      </w:r>
      <w:r w:rsidRPr="00114EAF">
        <w:rPr>
          <w:rStyle w:val="StyleUnderline"/>
        </w:rPr>
        <w:t xml:space="preserve">, one that is </w:t>
      </w:r>
      <w:r w:rsidRPr="00AE2BAB">
        <w:rPr>
          <w:rStyle w:val="StyleUnderline"/>
          <w:highlight w:val="yellow"/>
        </w:rPr>
        <w:t xml:space="preserve">likely to </w:t>
      </w:r>
      <w:r w:rsidRPr="00AE2BAB">
        <w:rPr>
          <w:rStyle w:val="Emphasis"/>
          <w:highlight w:val="yellow"/>
        </w:rPr>
        <w:t>crowd out other decision</w:t>
      </w:r>
      <w:r>
        <w:rPr>
          <w:rStyle w:val="StyleUnderline"/>
        </w:rPr>
        <w:t>-</w:t>
      </w:r>
      <w:r w:rsidRPr="00E21C8B">
        <w:rPr>
          <w:rStyle w:val="StyleUnderline"/>
        </w:rPr>
        <w:t>making</w:t>
      </w:r>
      <w:r w:rsidRPr="00E21C8B">
        <w:t xml:space="preserve"> </w:t>
      </w:r>
      <w:r w:rsidRPr="00AE2BAB">
        <w:rPr>
          <w:rStyle w:val="Emphasis"/>
          <w:highlight w:val="yellow"/>
        </w:rPr>
        <w:t>mechanisms</w:t>
      </w:r>
      <w:r w:rsidRPr="00114EAF">
        <w:rPr>
          <w:sz w:val="16"/>
        </w:rPr>
        <w:t xml:space="preserve">, and it can produce a great range of outcomes. These effects are not entirely retrogressive. </w:t>
      </w:r>
      <w:r w:rsidRPr="00AE2BAB">
        <w:rPr>
          <w:rStyle w:val="StyleUnderline"/>
          <w:highlight w:val="yellow"/>
        </w:rPr>
        <w:t xml:space="preserve">Litigation </w:t>
      </w:r>
      <w:r w:rsidRPr="00AE2BAB">
        <w:rPr>
          <w:rStyle w:val="Emphasis"/>
          <w:highlight w:val="yellow"/>
        </w:rPr>
        <w:t>shines a spotlight</w:t>
      </w:r>
      <w:r w:rsidRPr="00AE2BAB">
        <w:rPr>
          <w:rStyle w:val="StyleUnderline"/>
          <w:highlight w:val="yellow"/>
        </w:rPr>
        <w:t xml:space="preserve"> on action</w:t>
      </w:r>
      <w:r w:rsidRPr="00114EAF">
        <w:rPr>
          <w:rStyle w:val="StyleUnderline"/>
        </w:rPr>
        <w:t xml:space="preserve"> that may</w:t>
      </w:r>
      <w:r w:rsidRPr="00114EAF">
        <w:rPr>
          <w:sz w:val="16"/>
        </w:rPr>
        <w:t xml:space="preserve"> [*390] otherwise </w:t>
      </w:r>
      <w:r w:rsidRPr="00114EAF">
        <w:rPr>
          <w:rStyle w:val="StyleUnderline"/>
        </w:rPr>
        <w:t>fly under the radar</w:t>
      </w:r>
      <w:r w:rsidRPr="00114EAF">
        <w:rPr>
          <w:sz w:val="16"/>
        </w:rPr>
        <w:t xml:space="preserve">, forcing the executive - with muscle other catalysts do not share - </w:t>
      </w:r>
      <w:r w:rsidRPr="00114EAF">
        <w:rPr>
          <w:rStyle w:val="StyleUnderline"/>
        </w:rPr>
        <w:t>to crystallize</w:t>
      </w:r>
      <w:r w:rsidRPr="00114EAF">
        <w:rPr>
          <w:sz w:val="16"/>
        </w:rPr>
        <w:t xml:space="preserve"> and explain publicly </w:t>
      </w:r>
      <w:r w:rsidRPr="00114EAF">
        <w:rPr>
          <w:rStyle w:val="StyleUnderline"/>
        </w:rPr>
        <w:t>its legal rationale</w:t>
      </w:r>
      <w:r w:rsidRPr="00114EAF">
        <w:rPr>
          <w:sz w:val="16"/>
        </w:rPr>
        <w:t xml:space="preserve"> for its actions. </w:t>
      </w:r>
      <w:r w:rsidRPr="00114EAF">
        <w:rPr>
          <w:rStyle w:val="StyleUnderline"/>
        </w:rPr>
        <w:t xml:space="preserve">It </w:t>
      </w:r>
      <w:r w:rsidRPr="00AE2BAB">
        <w:rPr>
          <w:rStyle w:val="StyleUnderline"/>
          <w:highlight w:val="yellow"/>
        </w:rPr>
        <w:t xml:space="preserve">prompts </w:t>
      </w:r>
      <w:r w:rsidRPr="00AE2BAB">
        <w:rPr>
          <w:rStyle w:val="Emphasis"/>
          <w:highlight w:val="yellow"/>
        </w:rPr>
        <w:t>additional</w:t>
      </w:r>
      <w:r w:rsidRPr="00E21C8B">
        <w:rPr>
          <w:rStyle w:val="StyleUnderline"/>
        </w:rPr>
        <w:t xml:space="preserve"> layers of </w:t>
      </w:r>
      <w:r w:rsidRPr="00AE2BAB">
        <w:rPr>
          <w:rStyle w:val="Emphasis"/>
          <w:highlight w:val="yellow"/>
        </w:rPr>
        <w:t>internal review</w:t>
      </w:r>
      <w:r w:rsidRPr="00114EAF">
        <w:rPr>
          <w:sz w:val="16"/>
        </w:rPr>
        <w:t xml:space="preserve"> of agency action, </w:t>
      </w:r>
      <w:r w:rsidRPr="00114EAF">
        <w:rPr>
          <w:rStyle w:val="StyleUnderline"/>
        </w:rPr>
        <w:t xml:space="preserve">thus </w:t>
      </w:r>
      <w:r w:rsidRPr="00AE2BAB">
        <w:rPr>
          <w:rStyle w:val="StyleUnderline"/>
          <w:highlight w:val="yellow"/>
        </w:rPr>
        <w:t xml:space="preserve">promoting </w:t>
      </w:r>
      <w:r w:rsidRPr="00AE2BAB">
        <w:rPr>
          <w:rStyle w:val="Emphasis"/>
          <w:highlight w:val="yellow"/>
        </w:rPr>
        <w:t>interagency involvement</w:t>
      </w:r>
      <w:r w:rsidRPr="00114EAF">
        <w:rPr>
          <w:sz w:val="16"/>
        </w:rPr>
        <w:t xml:space="preserve"> on what might have previously been the purview of a single agency, </w:t>
      </w:r>
      <w:r w:rsidRPr="00114EAF">
        <w:rPr>
          <w:rStyle w:val="StyleUnderline"/>
        </w:rPr>
        <w:t>and the specific inclusion of</w:t>
      </w:r>
      <w:r w:rsidRPr="00114EAF">
        <w:rPr>
          <w:sz w:val="16"/>
        </w:rPr>
        <w:t xml:space="preserve"> a particular brand of bureaucratic actor - </w:t>
      </w:r>
      <w:r w:rsidRPr="00114EAF">
        <w:rPr>
          <w:rStyle w:val="Emphasis"/>
        </w:rPr>
        <w:t>the</w:t>
      </w:r>
      <w:r w:rsidRPr="00114EAF">
        <w:rPr>
          <w:sz w:val="16"/>
        </w:rPr>
        <w:t xml:space="preserve"> career </w:t>
      </w:r>
      <w:r w:rsidRPr="00114EAF">
        <w:rPr>
          <w:rStyle w:val="Emphasis"/>
        </w:rPr>
        <w:t>litigator</w:t>
      </w:r>
      <w:r w:rsidRPr="00114EAF">
        <w:rPr>
          <w:rStyle w:val="StyleUnderline"/>
        </w:rPr>
        <w:t xml:space="preserve">. </w:t>
      </w:r>
    </w:p>
    <w:p w14:paraId="14C15532" w14:textId="77777777" w:rsidR="004200BA" w:rsidRDefault="004200BA" w:rsidP="004200BA">
      <w:pPr>
        <w:rPr>
          <w:sz w:val="16"/>
        </w:rPr>
      </w:pPr>
      <w:r w:rsidRPr="00114EAF">
        <w:rPr>
          <w:rStyle w:val="StyleUnderline"/>
        </w:rPr>
        <w:t xml:space="preserve">Litigation </w:t>
      </w:r>
      <w:r w:rsidRPr="00AE2BAB">
        <w:rPr>
          <w:rStyle w:val="StyleUnderline"/>
          <w:highlight w:val="yellow"/>
        </w:rPr>
        <w:t>can</w:t>
      </w:r>
      <w:r w:rsidRPr="00114EAF">
        <w:rPr>
          <w:sz w:val="16"/>
        </w:rPr>
        <w:t xml:space="preserve"> also </w:t>
      </w:r>
      <w:r w:rsidRPr="00AE2BAB">
        <w:rPr>
          <w:rStyle w:val="Emphasis"/>
          <w:highlight w:val="yellow"/>
        </w:rPr>
        <w:t>prompt policy change</w:t>
      </w:r>
      <w:r w:rsidRPr="00E21C8B">
        <w:rPr>
          <w:rStyle w:val="StyleUnderline"/>
        </w:rPr>
        <w:t xml:space="preserve"> in an effort </w:t>
      </w:r>
      <w:r w:rsidRPr="00AE2BAB">
        <w:rPr>
          <w:rStyle w:val="Emphasis"/>
          <w:highlight w:val="yellow"/>
        </w:rPr>
        <w:t>to head off judicial interference</w:t>
      </w:r>
      <w:r w:rsidRPr="00114EAF">
        <w:rPr>
          <w:sz w:val="16"/>
        </w:rPr>
        <w:t xml:space="preserve">. </w:t>
      </w:r>
      <w:r w:rsidRPr="00E21C8B">
        <w:rPr>
          <w:sz w:val="16"/>
        </w:rPr>
        <w:t xml:space="preserve">145 In addition to refining its legal arguments in anticipation of litigation, </w:t>
      </w:r>
      <w:r w:rsidRPr="00E21C8B">
        <w:rPr>
          <w:rStyle w:val="StyleUnderline"/>
        </w:rPr>
        <w:t>the government</w:t>
      </w:r>
      <w:r w:rsidRPr="00E21C8B">
        <w:rPr>
          <w:sz w:val="16"/>
        </w:rPr>
        <w:t xml:space="preserve"> sometimes </w:t>
      </w:r>
      <w:r w:rsidRPr="00E21C8B">
        <w:rPr>
          <w:rStyle w:val="StyleUnderline"/>
        </w:rPr>
        <w:t xml:space="preserve">takes on </w:t>
      </w:r>
      <w:r w:rsidRPr="00E21C8B">
        <w:rPr>
          <w:rStyle w:val="Emphasis"/>
        </w:rPr>
        <w:t>forward-looking policy change</w:t>
      </w:r>
      <w:r w:rsidRPr="00E21C8B">
        <w:rPr>
          <w:sz w:val="16"/>
        </w:rPr>
        <w:t xml:space="preserve"> rather than concede backward-looking legal obligations </w:t>
      </w:r>
      <w:r w:rsidRPr="00E21C8B">
        <w:rPr>
          <w:rStyle w:val="StyleUnderline"/>
        </w:rPr>
        <w:t xml:space="preserve">as a means of </w:t>
      </w:r>
      <w:r w:rsidRPr="00AE2BAB">
        <w:rPr>
          <w:rStyle w:val="StyleUnderline"/>
          <w:highlight w:val="yellow"/>
        </w:rPr>
        <w:t xml:space="preserve">presenting the </w:t>
      </w:r>
      <w:r w:rsidRPr="00AE2BAB">
        <w:rPr>
          <w:rStyle w:val="Emphasis"/>
          <w:highlight w:val="yellow"/>
        </w:rPr>
        <w:t>best possible face</w:t>
      </w:r>
      <w:r w:rsidRPr="00AE2BAB">
        <w:rPr>
          <w:rStyle w:val="StyleUnderline"/>
          <w:highlight w:val="yellow"/>
        </w:rPr>
        <w:t xml:space="preserve"> in </w:t>
      </w:r>
      <w:r w:rsidRPr="00AE2BAB">
        <w:rPr>
          <w:rStyle w:val="Emphasis"/>
          <w:highlight w:val="yellow"/>
        </w:rPr>
        <w:t>court</w:t>
      </w:r>
      <w:r w:rsidRPr="00114EAF">
        <w:rPr>
          <w:rStyle w:val="StyleUnderline"/>
        </w:rPr>
        <w:t xml:space="preserve"> and </w:t>
      </w:r>
      <w:r w:rsidRPr="00114EAF">
        <w:rPr>
          <w:rStyle w:val="Emphasis"/>
        </w:rPr>
        <w:t>staving off</w:t>
      </w:r>
      <w:r w:rsidRPr="00114EAF">
        <w:rPr>
          <w:sz w:val="16"/>
        </w:rPr>
        <w:t xml:space="preserve"> a potential </w:t>
      </w:r>
      <w:r w:rsidRPr="00114EAF">
        <w:rPr>
          <w:rStyle w:val="Emphasis"/>
        </w:rPr>
        <w:t>adverse judgment</w:t>
      </w:r>
      <w:r w:rsidRPr="00114EAF">
        <w:rPr>
          <w:sz w:val="16"/>
        </w:rPr>
        <w:t>. 146 In other words, rather than concede that, for example, the government is obligated to apply specific treaty provisions to military detainees, the executive might choose instead to simply extend a heightened level of treatment as a matter of discretion, in an attempt to circumvent a judicial ruling on the matter. 147 Finally, litigation can also entail a loss in court that may dramatically change the executive's position.</w:t>
      </w:r>
    </w:p>
    <w:p w14:paraId="57EE1928" w14:textId="77777777" w:rsidR="004200BA" w:rsidRPr="00A72627" w:rsidRDefault="004200BA" w:rsidP="004200BA">
      <w:pPr>
        <w:pStyle w:val="Heading4"/>
      </w:pPr>
      <w:bookmarkStart w:id="1" w:name="_Hlk526012527"/>
      <w:r>
        <w:t xml:space="preserve">6. True for Trump---he wants to leave the office stronger than he found it. </w:t>
      </w:r>
    </w:p>
    <w:bookmarkEnd w:id="1"/>
    <w:p w14:paraId="644803FF" w14:textId="77777777" w:rsidR="004200BA" w:rsidRDefault="004200BA" w:rsidP="004200BA">
      <w:r>
        <w:t xml:space="preserve">Asha </w:t>
      </w:r>
      <w:r w:rsidRPr="008236DE">
        <w:rPr>
          <w:rStyle w:val="Style13ptBold"/>
        </w:rPr>
        <w:t>Rangappa 18</w:t>
      </w:r>
      <w:r>
        <w:t>, Senior lecturer at the Jackson Institute for Global Affairs at Yale University and a former special agent in the Counterintelligence Division of the FBI, "How Trump Could End Up Diminishing His Own Power," Politico, 02/20/2018, https://www.politico.com/magazine/story/2018/02/20/how-trump-could-end-up-diminishing-his-own-power-217035</w:t>
      </w:r>
    </w:p>
    <w:p w14:paraId="39CE4021" w14:textId="77777777" w:rsidR="004200BA" w:rsidRDefault="004200BA" w:rsidP="004200BA">
      <w:pPr>
        <w:rPr>
          <w:sz w:val="16"/>
        </w:rPr>
      </w:pPr>
      <w:r w:rsidRPr="00002706">
        <w:rPr>
          <w:sz w:val="16"/>
        </w:rPr>
        <w:t xml:space="preserve">When it comes to the separation of powers, the Constitution makes it look pretty simple: Congress makes the laws, the president enforces them and the judiciary adjudicates them. In reality, though, the lines between the branches are a little blurrier than they seem on paper. Writing in 1952, Supreme Court Justice Robert Jackson noted that presidential power sometimes lies in a “zone of twilight,” where the precise boundaries of Article II, which defines the president’s role, are unclear. </w:t>
      </w:r>
      <w:r w:rsidRPr="00002706">
        <w:rPr>
          <w:rStyle w:val="StyleUnderline"/>
        </w:rPr>
        <w:t>In general, it’s in the interest</w:t>
      </w:r>
      <w:r w:rsidRPr="00002706">
        <w:rPr>
          <w:sz w:val="16"/>
        </w:rPr>
        <w:t xml:space="preserve"> </w:t>
      </w:r>
      <w:r w:rsidRPr="00002706">
        <w:rPr>
          <w:rStyle w:val="StyleUnderline"/>
        </w:rPr>
        <w:t>of presidents to leave</w:t>
      </w:r>
      <w:r w:rsidRPr="00002706">
        <w:rPr>
          <w:sz w:val="16"/>
        </w:rPr>
        <w:t xml:space="preserve"> some of </w:t>
      </w:r>
      <w:r w:rsidRPr="00002706">
        <w:rPr>
          <w:rStyle w:val="StyleUnderline"/>
        </w:rPr>
        <w:t>their authority in the gray area.</w:t>
      </w:r>
      <w:r w:rsidRPr="00002706">
        <w:rPr>
          <w:sz w:val="16"/>
        </w:rPr>
        <w:t xml:space="preserve"> This is </w:t>
      </w:r>
      <w:r w:rsidRPr="00002706">
        <w:rPr>
          <w:rStyle w:val="StyleUnderline"/>
        </w:rPr>
        <w:t>because</w:t>
      </w:r>
      <w:r w:rsidRPr="00002706">
        <w:rPr>
          <w:sz w:val="16"/>
        </w:rPr>
        <w:t xml:space="preserve"> </w:t>
      </w:r>
      <w:r w:rsidRPr="00AE2BAB">
        <w:rPr>
          <w:rStyle w:val="StyleUnderline"/>
          <w:highlight w:val="yellow"/>
        </w:rPr>
        <w:t xml:space="preserve">having a </w:t>
      </w:r>
      <w:r w:rsidRPr="00AE2BAB">
        <w:rPr>
          <w:rStyle w:val="Emphasis"/>
          <w:highlight w:val="yellow"/>
        </w:rPr>
        <w:t>court</w:t>
      </w:r>
      <w:r w:rsidRPr="00AE2BAB">
        <w:rPr>
          <w:rStyle w:val="StyleUnderline"/>
          <w:highlight w:val="yellow"/>
        </w:rPr>
        <w:t xml:space="preserve"> </w:t>
      </w:r>
      <w:r w:rsidRPr="00AE2BAB">
        <w:rPr>
          <w:rStyle w:val="Emphasis"/>
          <w:highlight w:val="yellow"/>
        </w:rPr>
        <w:t>decide</w:t>
      </w:r>
      <w:r w:rsidRPr="00002706">
        <w:rPr>
          <w:sz w:val="16"/>
        </w:rPr>
        <w:t xml:space="preserve"> </w:t>
      </w:r>
      <w:r w:rsidRPr="00002706">
        <w:rPr>
          <w:rStyle w:val="StyleUnderline"/>
        </w:rPr>
        <w:t xml:space="preserve">where </w:t>
      </w:r>
      <w:r w:rsidRPr="00AE2BAB">
        <w:rPr>
          <w:rStyle w:val="Emphasis"/>
          <w:highlight w:val="yellow"/>
        </w:rPr>
        <w:t>pres</w:t>
      </w:r>
      <w:r w:rsidRPr="00554C71">
        <w:rPr>
          <w:rStyle w:val="StyleUnderline"/>
        </w:rPr>
        <w:t xml:space="preserve">idential </w:t>
      </w:r>
      <w:r w:rsidRPr="00AE2BAB">
        <w:rPr>
          <w:rStyle w:val="Emphasis"/>
          <w:highlight w:val="yellow"/>
        </w:rPr>
        <w:t>power</w:t>
      </w:r>
      <w:r w:rsidRPr="00002706">
        <w:rPr>
          <w:sz w:val="16"/>
        </w:rPr>
        <w:t xml:space="preserve"> begins and </w:t>
      </w:r>
      <w:r w:rsidRPr="00002706">
        <w:rPr>
          <w:rStyle w:val="StyleUnderline"/>
        </w:rPr>
        <w:t>ends</w:t>
      </w:r>
      <w:r w:rsidRPr="00554C71">
        <w:rPr>
          <w:rStyle w:val="StyleUnderline"/>
        </w:rPr>
        <w:t xml:space="preserve"> </w:t>
      </w:r>
      <w:r w:rsidRPr="00AE2BAB">
        <w:rPr>
          <w:rStyle w:val="StyleUnderline"/>
          <w:highlight w:val="yellow"/>
        </w:rPr>
        <w:t>leaves it</w:t>
      </w:r>
      <w:r w:rsidRPr="00AE2BAB">
        <w:rPr>
          <w:rStyle w:val="StyleUnderline"/>
          <w:sz w:val="16"/>
          <w:highlight w:val="yellow"/>
        </w:rPr>
        <w:t xml:space="preserve"> </w:t>
      </w:r>
      <w:r w:rsidRPr="00AE2BAB">
        <w:rPr>
          <w:rStyle w:val="Emphasis"/>
          <w:highlight w:val="yellow"/>
        </w:rPr>
        <w:t>set in stone</w:t>
      </w:r>
      <w:r w:rsidRPr="00002706">
        <w:rPr>
          <w:sz w:val="16"/>
        </w:rPr>
        <w:t xml:space="preserve">, and applies to anyone who occupies the office in the future. In practice, </w:t>
      </w:r>
      <w:r w:rsidRPr="00AE2BAB">
        <w:rPr>
          <w:rStyle w:val="StyleUnderline"/>
          <w:highlight w:val="yellow"/>
        </w:rPr>
        <w:t>presidents</w:t>
      </w:r>
      <w:r w:rsidRPr="00002706">
        <w:rPr>
          <w:sz w:val="16"/>
        </w:rPr>
        <w:t xml:space="preserve"> have typically tended to </w:t>
      </w:r>
      <w:r w:rsidRPr="00AE2BAB">
        <w:rPr>
          <w:rStyle w:val="Emphasis"/>
          <w:highlight w:val="yellow"/>
        </w:rPr>
        <w:t>think</w:t>
      </w:r>
      <w:r w:rsidRPr="00AE2BAB">
        <w:rPr>
          <w:rStyle w:val="StyleUnderline"/>
          <w:highlight w:val="yellow"/>
        </w:rPr>
        <w:t xml:space="preserve"> of </w:t>
      </w:r>
      <w:r w:rsidRPr="00AE2BAB">
        <w:rPr>
          <w:rStyle w:val="Emphasis"/>
          <w:highlight w:val="yellow"/>
        </w:rPr>
        <w:t>themselves</w:t>
      </w:r>
      <w:r w:rsidRPr="00002706">
        <w:rPr>
          <w:rStyle w:val="StyleUnderline"/>
        </w:rPr>
        <w:t xml:space="preserve"> not just </w:t>
      </w:r>
      <w:r w:rsidRPr="00AE2BAB">
        <w:rPr>
          <w:rStyle w:val="StyleUnderline"/>
          <w:highlight w:val="yellow"/>
        </w:rPr>
        <w:t xml:space="preserve">as </w:t>
      </w:r>
      <w:r w:rsidRPr="00AE2BAB">
        <w:rPr>
          <w:rStyle w:val="Emphasis"/>
          <w:highlight w:val="yellow"/>
        </w:rPr>
        <w:t>stewards</w:t>
      </w:r>
      <w:r w:rsidRPr="00002706">
        <w:rPr>
          <w:rStyle w:val="StyleUnderline"/>
        </w:rPr>
        <w:t xml:space="preserve"> for their party, but also </w:t>
      </w:r>
      <w:r w:rsidRPr="00AE2BAB">
        <w:rPr>
          <w:rStyle w:val="StyleUnderline"/>
          <w:highlight w:val="yellow"/>
        </w:rPr>
        <w:t xml:space="preserve">of the </w:t>
      </w:r>
      <w:r w:rsidRPr="00AE2BAB">
        <w:rPr>
          <w:rStyle w:val="Emphasis"/>
          <w:highlight w:val="yellow"/>
        </w:rPr>
        <w:t>presidency</w:t>
      </w:r>
      <w:r w:rsidRPr="00554C71">
        <w:rPr>
          <w:rStyle w:val="StyleUnderline"/>
        </w:rPr>
        <w:t xml:space="preserve"> itself</w:t>
      </w:r>
      <w:r w:rsidRPr="00554C71">
        <w:rPr>
          <w:sz w:val="16"/>
        </w:rPr>
        <w:t>—preserving the full scope of its constitutional power for their successors is part of their job.</w:t>
      </w:r>
      <w:r>
        <w:rPr>
          <w:sz w:val="16"/>
        </w:rPr>
        <w:t xml:space="preserve"> </w:t>
      </w:r>
    </w:p>
    <w:p w14:paraId="387EFA72" w14:textId="77777777" w:rsidR="004200BA" w:rsidRDefault="004200BA" w:rsidP="004200BA">
      <w:pPr>
        <w:rPr>
          <w:sz w:val="16"/>
        </w:rPr>
      </w:pPr>
      <w:r w:rsidRPr="00554C71">
        <w:rPr>
          <w:rStyle w:val="StyleUnderline"/>
        </w:rPr>
        <w:t xml:space="preserve">For this reason, </w:t>
      </w:r>
      <w:r w:rsidRPr="00AE2BAB">
        <w:rPr>
          <w:rStyle w:val="StyleUnderline"/>
          <w:highlight w:val="yellow"/>
        </w:rPr>
        <w:t xml:space="preserve">when </w:t>
      </w:r>
      <w:r w:rsidRPr="00AE2BAB">
        <w:rPr>
          <w:rStyle w:val="Emphasis"/>
          <w:highlight w:val="yellow"/>
        </w:rPr>
        <w:t>questions</w:t>
      </w:r>
      <w:r w:rsidRPr="00AE2BAB">
        <w:rPr>
          <w:rStyle w:val="StyleUnderline"/>
          <w:highlight w:val="yellow"/>
        </w:rPr>
        <w:t xml:space="preserve"> arise</w:t>
      </w:r>
      <w:r w:rsidRPr="00554C71">
        <w:rPr>
          <w:rStyle w:val="StyleUnderline"/>
        </w:rPr>
        <w:t xml:space="preserve"> about whether the president can or can’t do something, </w:t>
      </w:r>
      <w:r w:rsidRPr="00AE2BAB">
        <w:rPr>
          <w:rStyle w:val="StyleUnderline"/>
          <w:highlight w:val="yellow"/>
        </w:rPr>
        <w:t xml:space="preserve">it’s </w:t>
      </w:r>
      <w:r w:rsidRPr="00AE2BAB">
        <w:rPr>
          <w:rStyle w:val="Emphasis"/>
          <w:highlight w:val="yellow"/>
        </w:rPr>
        <w:t>better</w:t>
      </w:r>
      <w:r w:rsidRPr="00002706">
        <w:rPr>
          <w:rStyle w:val="StyleUnderline"/>
        </w:rPr>
        <w:t>, from the presidential</w:t>
      </w:r>
      <w:r w:rsidRPr="00002706">
        <w:rPr>
          <w:sz w:val="16"/>
        </w:rPr>
        <w:t xml:space="preserve"> </w:t>
      </w:r>
      <w:r w:rsidRPr="00002706">
        <w:rPr>
          <w:rStyle w:val="StyleUnderline"/>
        </w:rPr>
        <w:t>perspective</w:t>
      </w:r>
      <w:r w:rsidRPr="00554C71">
        <w:rPr>
          <w:rStyle w:val="StyleUnderline"/>
        </w:rPr>
        <w:t xml:space="preserve">, </w:t>
      </w:r>
      <w:r w:rsidRPr="00AE2BAB">
        <w:rPr>
          <w:rStyle w:val="Emphasis"/>
          <w:highlight w:val="yellow"/>
        </w:rPr>
        <w:t>not</w:t>
      </w:r>
      <w:r w:rsidRPr="00AE2BAB">
        <w:rPr>
          <w:rStyle w:val="StyleUnderline"/>
          <w:highlight w:val="yellow"/>
        </w:rPr>
        <w:t xml:space="preserve"> to</w:t>
      </w:r>
      <w:r w:rsidRPr="00002706">
        <w:rPr>
          <w:rStyle w:val="StyleUnderline"/>
        </w:rPr>
        <w:t xml:space="preserve"> have the issue </w:t>
      </w:r>
      <w:r w:rsidRPr="00AE2BAB">
        <w:rPr>
          <w:rStyle w:val="Emphasis"/>
          <w:highlight w:val="yellow"/>
        </w:rPr>
        <w:t>go to court</w:t>
      </w:r>
      <w:r w:rsidRPr="00554C71">
        <w:rPr>
          <w:rStyle w:val="StyleUnderline"/>
        </w:rPr>
        <w:t xml:space="preserve">. Sometimes this will be </w:t>
      </w:r>
      <w:r w:rsidRPr="00AE2BAB">
        <w:rPr>
          <w:rStyle w:val="StyleUnderline"/>
          <w:highlight w:val="yellow"/>
        </w:rPr>
        <w:t>by</w:t>
      </w:r>
      <w:r w:rsidRPr="00554C71">
        <w:rPr>
          <w:rStyle w:val="StyleUnderline"/>
        </w:rPr>
        <w:t xml:space="preserve"> getting Congress on board to authorize and fortify executive powers—think of the Authorization for the Use of Military Force, or the recently renewed Section 702 of FISA that permits the executive to conduct electronic surveillance on foreign targets. Other times, it might just be</w:t>
      </w:r>
      <w:r w:rsidRPr="00002706">
        <w:rPr>
          <w:sz w:val="16"/>
        </w:rPr>
        <w:t xml:space="preserve"> </w:t>
      </w:r>
      <w:r w:rsidRPr="00AE2BAB">
        <w:rPr>
          <w:rStyle w:val="Emphasis"/>
          <w:highlight w:val="yellow"/>
        </w:rPr>
        <w:t>reluctant compliance</w:t>
      </w:r>
      <w:r w:rsidRPr="00002706">
        <w:rPr>
          <w:sz w:val="16"/>
        </w:rPr>
        <w:t>, as when President Ronald Reagan handed over his personal diaries to Iran-Contra Independent Counsel Lawrence Walsh, or when President Bill Clinton agreed to give testimony to the grand jury in Independent Counsel Kenneth Starr’s Whitewater/Lewinsky investigation.</w:t>
      </w:r>
      <w:r>
        <w:rPr>
          <w:sz w:val="16"/>
        </w:rPr>
        <w:t xml:space="preserve"> </w:t>
      </w:r>
    </w:p>
    <w:p w14:paraId="7A5AB3B0" w14:textId="77777777" w:rsidR="004200BA" w:rsidRPr="00554C71" w:rsidRDefault="004200BA" w:rsidP="004200BA">
      <w:pPr>
        <w:rPr>
          <w:sz w:val="16"/>
        </w:rPr>
      </w:pPr>
      <w:r w:rsidRPr="00002706">
        <w:rPr>
          <w:rStyle w:val="StyleUnderline"/>
        </w:rPr>
        <w:t>Of course,</w:t>
      </w:r>
      <w:r w:rsidRPr="00002706">
        <w:rPr>
          <w:sz w:val="16"/>
        </w:rPr>
        <w:t xml:space="preserve"> </w:t>
      </w:r>
      <w:r w:rsidRPr="00AE2BAB">
        <w:rPr>
          <w:rStyle w:val="Emphasis"/>
          <w:highlight w:val="yellow"/>
        </w:rPr>
        <w:t>courts</w:t>
      </w:r>
      <w:r w:rsidRPr="00554C71">
        <w:rPr>
          <w:rStyle w:val="Emphasis"/>
        </w:rPr>
        <w:t xml:space="preserve"> can and </w:t>
      </w:r>
      <w:r w:rsidRPr="00AE2BAB">
        <w:rPr>
          <w:rStyle w:val="Emphasis"/>
          <w:highlight w:val="yellow"/>
        </w:rPr>
        <w:t>do intervene</w:t>
      </w:r>
      <w:r w:rsidRPr="00AE2BAB">
        <w:rPr>
          <w:rStyle w:val="StyleUnderline"/>
          <w:highlight w:val="yellow"/>
        </w:rPr>
        <w:t xml:space="preserve"> when presidents</w:t>
      </w:r>
      <w:r w:rsidRPr="00002706">
        <w:rPr>
          <w:sz w:val="16"/>
        </w:rPr>
        <w:t xml:space="preserve"> attempt to </w:t>
      </w:r>
      <w:r w:rsidRPr="00002706">
        <w:rPr>
          <w:rStyle w:val="StyleUnderline"/>
        </w:rPr>
        <w:t xml:space="preserve">extend their authority too far or </w:t>
      </w:r>
      <w:r w:rsidRPr="00AE2BAB">
        <w:rPr>
          <w:rStyle w:val="Emphasis"/>
          <w:highlight w:val="yellow"/>
        </w:rPr>
        <w:t>refuse</w:t>
      </w:r>
      <w:r w:rsidRPr="00002706">
        <w:rPr>
          <w:rStyle w:val="StyleUnderline"/>
        </w:rPr>
        <w:t xml:space="preserve"> to negotiate</w:t>
      </w:r>
      <w:r w:rsidRPr="00002706">
        <w:rPr>
          <w:sz w:val="16"/>
        </w:rPr>
        <w:t xml:space="preserve"> on the parameters. </w:t>
      </w:r>
      <w:r w:rsidRPr="00002706">
        <w:rPr>
          <w:rStyle w:val="StyleUnderline"/>
        </w:rPr>
        <w:t>The</w:t>
      </w:r>
      <w:r w:rsidRPr="00002706">
        <w:rPr>
          <w:sz w:val="16"/>
        </w:rPr>
        <w:t xml:space="preserve"> Supreme </w:t>
      </w:r>
      <w:r w:rsidRPr="00002706">
        <w:rPr>
          <w:rStyle w:val="StyleUnderline"/>
        </w:rPr>
        <w:t>Court reined in</w:t>
      </w:r>
      <w:r w:rsidRPr="00002706">
        <w:rPr>
          <w:sz w:val="16"/>
        </w:rPr>
        <w:t xml:space="preserve"> President Harry </w:t>
      </w:r>
      <w:r w:rsidRPr="00002706">
        <w:rPr>
          <w:rStyle w:val="StyleUnderline"/>
        </w:rPr>
        <w:t>Truman when he tried to use his war powers to take over domestic steel</w:t>
      </w:r>
      <w:r w:rsidRPr="00002706">
        <w:rPr>
          <w:sz w:val="16"/>
        </w:rPr>
        <w:t xml:space="preserve"> mills during the Korean War, </w:t>
      </w:r>
      <w:r w:rsidRPr="00002706">
        <w:rPr>
          <w:rStyle w:val="StyleUnderline"/>
        </w:rPr>
        <w:t>and brushed back</w:t>
      </w:r>
      <w:r w:rsidRPr="00002706">
        <w:rPr>
          <w:sz w:val="16"/>
        </w:rPr>
        <w:t xml:space="preserve"> President George W. </w:t>
      </w:r>
      <w:r w:rsidRPr="00002706">
        <w:rPr>
          <w:rStyle w:val="StyleUnderline"/>
        </w:rPr>
        <w:t>Bush</w:t>
      </w:r>
      <w:r w:rsidRPr="00002706">
        <w:rPr>
          <w:sz w:val="16"/>
        </w:rPr>
        <w:t xml:space="preserve"> </w:t>
      </w:r>
      <w:r w:rsidRPr="00002706">
        <w:rPr>
          <w:rStyle w:val="StyleUnderline"/>
        </w:rPr>
        <w:t>when he established m</w:t>
      </w:r>
      <w:r w:rsidRPr="00554C71">
        <w:rPr>
          <w:rStyle w:val="StyleUnderline"/>
        </w:rPr>
        <w:t>ilitary tribunals</w:t>
      </w:r>
      <w:r w:rsidRPr="00554C71">
        <w:rPr>
          <w:sz w:val="16"/>
        </w:rPr>
        <w:t xml:space="preserve"> to try suspected terrorists at Guantánamo Bay. The nature of </w:t>
      </w:r>
      <w:r w:rsidRPr="00554C71">
        <w:rPr>
          <w:rStyle w:val="StyleUnderline"/>
        </w:rPr>
        <w:t>our constitutional system presumes</w:t>
      </w:r>
      <w:r w:rsidRPr="00554C71">
        <w:rPr>
          <w:sz w:val="16"/>
        </w:rPr>
        <w:t xml:space="preserve"> that </w:t>
      </w:r>
      <w:r w:rsidRPr="00554C71">
        <w:rPr>
          <w:rStyle w:val="StyleUnderline"/>
        </w:rPr>
        <w:t>the executive branch will try to overreach,</w:t>
      </w:r>
      <w:r w:rsidRPr="00554C71">
        <w:rPr>
          <w:sz w:val="16"/>
        </w:rPr>
        <w:t xml:space="preserve"> </w:t>
      </w:r>
      <w:r w:rsidRPr="00554C71">
        <w:rPr>
          <w:rStyle w:val="StyleUnderline"/>
        </w:rPr>
        <w:t>and having the judiciary impose limits</w:t>
      </w:r>
      <w:r w:rsidRPr="00554C71">
        <w:rPr>
          <w:sz w:val="16"/>
        </w:rPr>
        <w:t xml:space="preserve"> </w:t>
      </w:r>
      <w:r w:rsidRPr="00554C71">
        <w:rPr>
          <w:rStyle w:val="StyleUnderline"/>
        </w:rPr>
        <w:t xml:space="preserve">on the presidency is </w:t>
      </w:r>
      <w:r w:rsidRPr="00554C71">
        <w:rPr>
          <w:rStyle w:val="Emphasis"/>
        </w:rPr>
        <w:t>appropriate and necessary</w:t>
      </w:r>
      <w:r w:rsidRPr="00554C71">
        <w:rPr>
          <w:rStyle w:val="StyleUnderline"/>
        </w:rPr>
        <w:t xml:space="preserve"> in these instances</w:t>
      </w:r>
      <w:r w:rsidRPr="00554C71">
        <w:rPr>
          <w:sz w:val="16"/>
        </w:rPr>
        <w:t xml:space="preserve">. When these cases are about contested policies, limits on presidential power can strengthen our constitutional democracy overall by promoting the robust expression of checks and balances, encouraging collaboration with Congress, or reaffirming individual rights. </w:t>
      </w:r>
    </w:p>
    <w:p w14:paraId="04AC63B2" w14:textId="77777777" w:rsidR="004200BA" w:rsidRPr="00554C71" w:rsidRDefault="004200BA" w:rsidP="004200BA">
      <w:pPr>
        <w:rPr>
          <w:sz w:val="16"/>
        </w:rPr>
      </w:pPr>
      <w:r w:rsidRPr="00554C71">
        <w:rPr>
          <w:sz w:val="16"/>
        </w:rPr>
        <w:t xml:space="preserve">However, when judicial limits on the president’s power arise over a dispute concerning his own alleged bad conduct, they weaken the presidency for the wrong reasons. In such situations, the president isn’t defending some larger goal in the national interest. Rather, he’s simply using it as a shield to avoid being held accountable for his personal behavior or criminal acts. The most famous example is President Richard Nixon, who claimed executive privilege to avoid providing incriminating information to Watergate special prosecutor Leon Jaworski. The resulting Supreme Court case, U.S. v. Nixon, dealt the presidency a blow by ruling that claims of executive privilege didn’t insulate him from having to turn over records that might have evidentiary value in a criminal proceeding. Similarly, Clinton’s attempt to use the same tactic to keep his aides from testifying before Starr’s grand jury failed, with a court deciding that “personal matters” did not fall within the scope of the privilege. </w:t>
      </w:r>
    </w:p>
    <w:p w14:paraId="647967C6" w14:textId="77777777" w:rsidR="004200BA" w:rsidRDefault="004200BA" w:rsidP="004200BA">
      <w:pPr>
        <w:rPr>
          <w:sz w:val="16"/>
        </w:rPr>
      </w:pPr>
      <w:r w:rsidRPr="00554C71">
        <w:rPr>
          <w:sz w:val="16"/>
        </w:rPr>
        <w:t>These were the worst kind of cases to test the limits of presidential power, because they weren’t about the role of the presidency, but the individual occupying the office. This</w:t>
      </w:r>
      <w:r w:rsidRPr="00002706">
        <w:rPr>
          <w:sz w:val="16"/>
        </w:rPr>
        <w:t xml:space="preserve"> makes a difference. </w:t>
      </w:r>
      <w:r w:rsidRPr="00AE2BAB">
        <w:rPr>
          <w:rStyle w:val="StyleUnderline"/>
          <w:highlight w:val="yellow"/>
        </w:rPr>
        <w:t>When presidents</w:t>
      </w:r>
      <w:r w:rsidRPr="00002706">
        <w:rPr>
          <w:sz w:val="16"/>
        </w:rPr>
        <w:t xml:space="preserve"> decide to </w:t>
      </w:r>
      <w:r w:rsidRPr="00AE2BAB">
        <w:rPr>
          <w:rStyle w:val="Emphasis"/>
          <w:highlight w:val="yellow"/>
        </w:rPr>
        <w:t>litigate</w:t>
      </w:r>
      <w:r w:rsidRPr="00002706">
        <w:rPr>
          <w:rStyle w:val="StyleUnderline"/>
        </w:rPr>
        <w:t xml:space="preserve"> an issue to protect their </w:t>
      </w:r>
      <w:r w:rsidRPr="00554C71">
        <w:rPr>
          <w:rStyle w:val="StyleUnderline"/>
        </w:rPr>
        <w:t>policy</w:t>
      </w:r>
      <w:r w:rsidRPr="00554C71">
        <w:rPr>
          <w:sz w:val="16"/>
        </w:rPr>
        <w:t xml:space="preserve"> </w:t>
      </w:r>
      <w:r w:rsidRPr="00554C71">
        <w:rPr>
          <w:rStyle w:val="StyleUnderline"/>
        </w:rPr>
        <w:t>decisions</w:t>
      </w:r>
      <w:r w:rsidRPr="00554C71">
        <w:rPr>
          <w:sz w:val="16"/>
        </w:rPr>
        <w:t xml:space="preserve">, </w:t>
      </w:r>
      <w:r w:rsidRPr="00AE2BAB">
        <w:rPr>
          <w:rStyle w:val="StyleUnderline"/>
          <w:highlight w:val="yellow"/>
        </w:rPr>
        <w:t>they</w:t>
      </w:r>
      <w:r w:rsidRPr="00002706">
        <w:rPr>
          <w:rStyle w:val="StyleUnderline"/>
        </w:rPr>
        <w:t xml:space="preserve"> are </w:t>
      </w:r>
      <w:r w:rsidRPr="00002706">
        <w:rPr>
          <w:sz w:val="16"/>
        </w:rPr>
        <w:t xml:space="preserve">more </w:t>
      </w:r>
      <w:r w:rsidRPr="00002706">
        <w:rPr>
          <w:rStyle w:val="StyleUnderline"/>
        </w:rPr>
        <w:t xml:space="preserve">likely to </w:t>
      </w:r>
      <w:r w:rsidRPr="00AE2BAB">
        <w:rPr>
          <w:rStyle w:val="StyleUnderline"/>
          <w:highlight w:val="yellow"/>
        </w:rPr>
        <w:t>act</w:t>
      </w:r>
      <w:r w:rsidRPr="00AE2BAB">
        <w:rPr>
          <w:rStyle w:val="StyleUnderline"/>
          <w:sz w:val="16"/>
          <w:highlight w:val="yellow"/>
        </w:rPr>
        <w:t xml:space="preserve"> </w:t>
      </w:r>
      <w:r w:rsidRPr="00AE2BAB">
        <w:rPr>
          <w:rStyle w:val="Emphasis"/>
          <w:highlight w:val="yellow"/>
        </w:rPr>
        <w:t>judiciously</w:t>
      </w:r>
      <w:r w:rsidRPr="00002706">
        <w:rPr>
          <w:sz w:val="16"/>
        </w:rPr>
        <w:t xml:space="preserve">, and </w:t>
      </w:r>
      <w:r w:rsidRPr="00AE2BAB">
        <w:rPr>
          <w:rStyle w:val="Emphasis"/>
          <w:highlight w:val="yellow"/>
        </w:rPr>
        <w:t>with an eye toward compromise</w:t>
      </w:r>
      <w:r w:rsidRPr="00AE2BAB">
        <w:rPr>
          <w:rStyle w:val="StyleUnderline"/>
          <w:highlight w:val="yellow"/>
        </w:rPr>
        <w:t>, because they</w:t>
      </w:r>
      <w:r w:rsidRPr="00002706">
        <w:rPr>
          <w:rStyle w:val="StyleUnderline"/>
        </w:rPr>
        <w:t xml:space="preserve"> can </w:t>
      </w:r>
      <w:r w:rsidRPr="00AE2BAB">
        <w:rPr>
          <w:rStyle w:val="Emphasis"/>
          <w:highlight w:val="yellow"/>
        </w:rPr>
        <w:t>see</w:t>
      </w:r>
      <w:r w:rsidRPr="00002706">
        <w:rPr>
          <w:rStyle w:val="StyleUnderline"/>
        </w:rPr>
        <w:t xml:space="preserve"> the </w:t>
      </w:r>
      <w:r w:rsidRPr="00AE2BAB">
        <w:rPr>
          <w:rStyle w:val="Emphasis"/>
          <w:highlight w:val="yellow"/>
        </w:rPr>
        <w:t>larger implications</w:t>
      </w:r>
      <w:r w:rsidRPr="00AE2BAB">
        <w:rPr>
          <w:rStyle w:val="StyleUnderline"/>
          <w:highlight w:val="yellow"/>
        </w:rPr>
        <w:t xml:space="preserve"> for the</w:t>
      </w:r>
      <w:r w:rsidRPr="00002706">
        <w:rPr>
          <w:rStyle w:val="StyleUnderline"/>
        </w:rPr>
        <w:t xml:space="preserve"> </w:t>
      </w:r>
      <w:r w:rsidRPr="00554C71">
        <w:rPr>
          <w:rStyle w:val="StyleUnderline"/>
        </w:rPr>
        <w:t>legacy</w:t>
      </w:r>
      <w:r w:rsidRPr="00002706">
        <w:rPr>
          <w:rStyle w:val="StyleUnderline"/>
        </w:rPr>
        <w:t xml:space="preserve"> of their </w:t>
      </w:r>
      <w:r w:rsidRPr="00AE2BAB">
        <w:rPr>
          <w:rStyle w:val="Emphasis"/>
          <w:highlight w:val="yellow"/>
        </w:rPr>
        <w:t>office</w:t>
      </w:r>
      <w:r w:rsidRPr="00002706">
        <w:rPr>
          <w:rStyle w:val="StyleUnderline"/>
        </w:rPr>
        <w:t>.</w:t>
      </w:r>
      <w:r w:rsidRPr="00002706">
        <w:rPr>
          <w:sz w:val="16"/>
        </w:rPr>
        <w:t xml:space="preserve"> But when presidents are just trying to keep their own bad or illegal conduct from public view—or keep themselves out of jail—they end up placing the power of the presidency at risk unnecessarily, with no real benefits to the other branches, individual rights or the country generally if they lose. They offer courts a way to extend these decision to other contexts in the future, tying the president’s hands in ways we might not want.</w:t>
      </w:r>
    </w:p>
    <w:p w14:paraId="208EF50B" w14:textId="77777777" w:rsidR="004200BA" w:rsidRPr="00A014D1" w:rsidRDefault="004200BA" w:rsidP="004200BA">
      <w:pPr>
        <w:pStyle w:val="Heading4"/>
      </w:pPr>
      <w:r>
        <w:t xml:space="preserve">a. COURTS---they’ll want to save face. </w:t>
      </w:r>
    </w:p>
    <w:p w14:paraId="275B5FDE" w14:textId="77777777" w:rsidR="004200BA" w:rsidRDefault="004200BA" w:rsidP="004200BA">
      <w:r>
        <w:t xml:space="preserve">Steven J. </w:t>
      </w:r>
      <w:r w:rsidRPr="00D13764">
        <w:rPr>
          <w:rStyle w:val="Style13ptBold"/>
        </w:rPr>
        <w:t>Barela 12</w:t>
      </w:r>
      <w:r>
        <w:t>, Assistant Professor at the Global Studies Institute and a member of the law faculty at the University of Geneva, "Judicially Moderated Dialogue and the 'War on Terror'," Balancing Liberty and Security: The Human Rights Pendulum, L. Hennebel and H. Tigroudja, eds., Nijmegen, Wolf Legal Publishers, 2012, papers.ssrn.com/sol3/papers.cfm?abstract_id=1704025</w:t>
      </w:r>
    </w:p>
    <w:p w14:paraId="77799C50" w14:textId="77777777" w:rsidR="004200BA" w:rsidRDefault="004200BA" w:rsidP="004200BA">
      <w:pPr>
        <w:rPr>
          <w:sz w:val="16"/>
        </w:rPr>
      </w:pPr>
      <w:r w:rsidRPr="00441BF4">
        <w:rPr>
          <w:sz w:val="16"/>
        </w:rPr>
        <w:t xml:space="preserve">As indicated at the close of Part IV, </w:t>
      </w:r>
      <w:r w:rsidRPr="00AE2BAB">
        <w:rPr>
          <w:rStyle w:val="StyleUnderline"/>
          <w:highlight w:val="yellow"/>
        </w:rPr>
        <w:t xml:space="preserve">if </w:t>
      </w:r>
      <w:r w:rsidRPr="00AE2BAB">
        <w:rPr>
          <w:rStyle w:val="Emphasis"/>
          <w:highlight w:val="yellow"/>
        </w:rPr>
        <w:t>unsatisfied</w:t>
      </w:r>
      <w:r w:rsidRPr="00441BF4">
        <w:rPr>
          <w:rStyle w:val="StyleUnderline"/>
        </w:rPr>
        <w:t xml:space="preserve"> with the direction of</w:t>
      </w:r>
      <w:r w:rsidRPr="00441BF4">
        <w:rPr>
          <w:sz w:val="16"/>
        </w:rPr>
        <w:t xml:space="preserve"> the </w:t>
      </w:r>
      <w:r w:rsidRPr="00441BF4">
        <w:rPr>
          <w:rStyle w:val="StyleUnderline"/>
        </w:rPr>
        <w:t xml:space="preserve">inter-branch dialogue, </w:t>
      </w:r>
      <w:r w:rsidRPr="00AE2BAB">
        <w:rPr>
          <w:rStyle w:val="StyleUnderline"/>
          <w:highlight w:val="yellow"/>
        </w:rPr>
        <w:t xml:space="preserve">the </w:t>
      </w:r>
      <w:r w:rsidRPr="00AE2BAB">
        <w:rPr>
          <w:rStyle w:val="Emphasis"/>
          <w:highlight w:val="yellow"/>
        </w:rPr>
        <w:t>next rung</w:t>
      </w:r>
      <w:r w:rsidRPr="00AE2BAB">
        <w:rPr>
          <w:rStyle w:val="StyleUnderline"/>
          <w:sz w:val="16"/>
          <w:highlight w:val="yellow"/>
        </w:rPr>
        <w:t xml:space="preserve"> </w:t>
      </w:r>
      <w:r w:rsidRPr="00AE2BAB">
        <w:rPr>
          <w:rStyle w:val="StyleUnderline"/>
          <w:highlight w:val="yellow"/>
        </w:rPr>
        <w:t>in</w:t>
      </w:r>
      <w:r w:rsidRPr="00441BF4">
        <w:rPr>
          <w:sz w:val="16"/>
        </w:rPr>
        <w:t xml:space="preserve"> the </w:t>
      </w:r>
      <w:r w:rsidRPr="00441BF4">
        <w:rPr>
          <w:rStyle w:val="StyleUnderline"/>
        </w:rPr>
        <w:t>‘</w:t>
      </w:r>
      <w:r w:rsidRPr="00AE2BAB">
        <w:rPr>
          <w:rStyle w:val="StyleUnderline"/>
          <w:highlight w:val="yellow"/>
        </w:rPr>
        <w:t>judicial</w:t>
      </w:r>
      <w:r w:rsidRPr="00441BF4">
        <w:rPr>
          <w:sz w:val="16"/>
        </w:rPr>
        <w:t xml:space="preserve"> ladder of </w:t>
      </w:r>
      <w:r w:rsidRPr="00AE2BAB">
        <w:rPr>
          <w:rStyle w:val="StyleUnderline"/>
          <w:highlight w:val="yellow"/>
        </w:rPr>
        <w:t>review’</w:t>
      </w:r>
      <w:r w:rsidRPr="00441BF4">
        <w:rPr>
          <w:rStyle w:val="StyleUnderline"/>
        </w:rPr>
        <w:t xml:space="preserve"> </w:t>
      </w:r>
      <w:r w:rsidRPr="00AE2BAB">
        <w:rPr>
          <w:rStyle w:val="StyleUnderline"/>
          <w:highlight w:val="yellow"/>
        </w:rPr>
        <w:t xml:space="preserve">would be for the Court to </w:t>
      </w:r>
      <w:r w:rsidRPr="00AE2BAB">
        <w:rPr>
          <w:rStyle w:val="Emphasis"/>
          <w:highlight w:val="yellow"/>
        </w:rPr>
        <w:t>examine actions</w:t>
      </w:r>
      <w:r w:rsidRPr="00441BF4">
        <w:rPr>
          <w:sz w:val="16"/>
        </w:rPr>
        <w:t xml:space="preserve"> taken </w:t>
      </w:r>
      <w:r w:rsidRPr="00AE2BAB">
        <w:rPr>
          <w:rStyle w:val="Emphasis"/>
          <w:highlight w:val="yellow"/>
        </w:rPr>
        <w:t>by the political branches</w:t>
      </w:r>
      <w:r w:rsidRPr="0038789A">
        <w:rPr>
          <w:rStyle w:val="StyleUnderline"/>
        </w:rPr>
        <w:t xml:space="preserve"> to determine</w:t>
      </w:r>
      <w:r w:rsidRPr="00441BF4">
        <w:rPr>
          <w:rStyle w:val="StyleUnderline"/>
        </w:rPr>
        <w:t xml:space="preserve"> whether they were in line with </w:t>
      </w:r>
      <w:r w:rsidRPr="00441BF4">
        <w:rPr>
          <w:sz w:val="16"/>
        </w:rPr>
        <w:t xml:space="preserve">all </w:t>
      </w:r>
      <w:r w:rsidRPr="00441BF4">
        <w:rPr>
          <w:rStyle w:val="StyleUnderline"/>
        </w:rPr>
        <w:t>constitutional constraints</w:t>
      </w:r>
      <w:r w:rsidRPr="00441BF4">
        <w:rPr>
          <w:sz w:val="16"/>
        </w:rPr>
        <w:t xml:space="preserve">. Justice Kennedy had indeed suggested in his concurring opinion in Hamdan that the requirement of constitutionality would be how any further legislation by the Congress would be assessed by the Supreme Court should further litigation come before it. Therefore </w:t>
      </w:r>
      <w:r w:rsidRPr="00AE2BAB">
        <w:rPr>
          <w:rStyle w:val="StyleUnderline"/>
          <w:highlight w:val="yellow"/>
        </w:rPr>
        <w:t xml:space="preserve">it </w:t>
      </w:r>
      <w:r w:rsidRPr="00AE2BAB">
        <w:rPr>
          <w:rStyle w:val="Emphasis"/>
          <w:highlight w:val="yellow"/>
        </w:rPr>
        <w:t>is not a surprise</w:t>
      </w:r>
      <w:r w:rsidRPr="00AE2BAB">
        <w:rPr>
          <w:rStyle w:val="StyleUnderline"/>
          <w:sz w:val="16"/>
          <w:highlight w:val="yellow"/>
        </w:rPr>
        <w:t xml:space="preserve"> </w:t>
      </w:r>
      <w:r w:rsidRPr="00AE2BAB">
        <w:rPr>
          <w:rStyle w:val="StyleUnderline"/>
          <w:highlight w:val="yellow"/>
        </w:rPr>
        <w:t>that the Court</w:t>
      </w:r>
      <w:r w:rsidRPr="00441BF4">
        <w:rPr>
          <w:sz w:val="16"/>
        </w:rPr>
        <w:t xml:space="preserve"> reached for, grasped, and </w:t>
      </w:r>
      <w:r w:rsidRPr="00AE2BAB">
        <w:rPr>
          <w:rStyle w:val="Emphasis"/>
          <w:highlight w:val="yellow"/>
        </w:rPr>
        <w:t>boldly ascended</w:t>
      </w:r>
      <w:r w:rsidRPr="00AE2BAB">
        <w:rPr>
          <w:rStyle w:val="StyleUnderline"/>
          <w:sz w:val="16"/>
          <w:highlight w:val="yellow"/>
        </w:rPr>
        <w:t xml:space="preserve"> </w:t>
      </w:r>
      <w:r w:rsidRPr="00AE2BAB">
        <w:rPr>
          <w:rStyle w:val="StyleUnderline"/>
          <w:highlight w:val="yellow"/>
        </w:rPr>
        <w:t xml:space="preserve">to the </w:t>
      </w:r>
      <w:r w:rsidRPr="00AE2BAB">
        <w:rPr>
          <w:rStyle w:val="Emphasis"/>
          <w:highlight w:val="yellow"/>
        </w:rPr>
        <w:t>next rung</w:t>
      </w:r>
      <w:r w:rsidRPr="00441BF4">
        <w:rPr>
          <w:sz w:val="16"/>
        </w:rPr>
        <w:t xml:space="preserve"> of the ‘judicial ladder of review’ –that of constitutionality– </w:t>
      </w:r>
      <w:r w:rsidRPr="00AE2BAB">
        <w:rPr>
          <w:rStyle w:val="StyleUnderline"/>
          <w:highlight w:val="yellow"/>
        </w:rPr>
        <w:t xml:space="preserve">to </w:t>
      </w:r>
      <w:r w:rsidRPr="00AE2BAB">
        <w:rPr>
          <w:rStyle w:val="Emphasis"/>
          <w:highlight w:val="yellow"/>
        </w:rPr>
        <w:t>buttress its opinion</w:t>
      </w:r>
      <w:r w:rsidRPr="00441BF4">
        <w:rPr>
          <w:sz w:val="16"/>
        </w:rPr>
        <w:t xml:space="preserve"> </w:t>
      </w:r>
      <w:r w:rsidRPr="0038789A">
        <w:rPr>
          <w:rStyle w:val="StyleUnderline"/>
        </w:rPr>
        <w:t>of the illegality of the government action</w:t>
      </w:r>
      <w:r w:rsidRPr="0038789A">
        <w:rPr>
          <w:sz w:val="16"/>
        </w:rPr>
        <w:t xml:space="preserve"> in the ‘war on terror’. </w:t>
      </w:r>
      <w:r w:rsidRPr="0038789A">
        <w:rPr>
          <w:rStyle w:val="StyleUnderline"/>
        </w:rPr>
        <w:t>In this manner</w:t>
      </w:r>
      <w:r w:rsidRPr="0038789A">
        <w:rPr>
          <w:sz w:val="16"/>
        </w:rPr>
        <w:t>, and for the first tim</w:t>
      </w:r>
      <w:r w:rsidRPr="00441BF4">
        <w:rPr>
          <w:sz w:val="16"/>
        </w:rPr>
        <w:t xml:space="preserve">e in the Court’s history, </w:t>
      </w:r>
      <w:r w:rsidRPr="00AE2BAB">
        <w:rPr>
          <w:rStyle w:val="Emphasis"/>
          <w:highlight w:val="yellow"/>
        </w:rPr>
        <w:t>it ruled against the President and Congress</w:t>
      </w:r>
      <w:r w:rsidRPr="00441BF4">
        <w:rPr>
          <w:sz w:val="16"/>
        </w:rPr>
        <w:t xml:space="preserve"> acting together in a time of armed conflict.156</w:t>
      </w:r>
    </w:p>
    <w:p w14:paraId="0F6EB302" w14:textId="77777777" w:rsidR="004200BA" w:rsidRPr="00441BF4" w:rsidRDefault="004200BA" w:rsidP="004200BA">
      <w:pPr>
        <w:pStyle w:val="Heading4"/>
      </w:pPr>
      <w:r>
        <w:t>b. CONGRESS</w:t>
      </w:r>
    </w:p>
    <w:p w14:paraId="24D616A4" w14:textId="77777777" w:rsidR="004200BA" w:rsidRDefault="004200BA" w:rsidP="004200BA">
      <w:r>
        <w:t xml:space="preserve">Daniel E. </w:t>
      </w:r>
      <w:r w:rsidRPr="00761E19">
        <w:rPr>
          <w:rStyle w:val="Style13ptBold"/>
        </w:rPr>
        <w:t xml:space="preserve">Walters </w:t>
      </w:r>
      <w:r>
        <w:rPr>
          <w:rStyle w:val="Style13ptBold"/>
        </w:rPr>
        <w:t>16</w:t>
      </w:r>
      <w:r>
        <w:t>, Regulation Fellow in the Penn Program on Regulation at the University of Pennsylvania Law School, "The Judicial Role in Constraining Presidential Nonenforcement Discretion: The Virtues of an APA Approach," University of Pennsylvania Law Review, vol. 164, 2016, pp. 1911–1948</w:t>
      </w:r>
    </w:p>
    <w:p w14:paraId="442F4CEC" w14:textId="77777777" w:rsidR="004200BA" w:rsidRPr="00515390" w:rsidRDefault="004200BA" w:rsidP="004200BA">
      <w:r w:rsidRPr="00AE2BAB">
        <w:rPr>
          <w:rStyle w:val="StyleUnderline"/>
          <w:highlight w:val="yellow"/>
        </w:rPr>
        <w:t>An</w:t>
      </w:r>
      <w:r w:rsidRPr="00DF06AB">
        <w:rPr>
          <w:sz w:val="16"/>
        </w:rPr>
        <w:t xml:space="preserve">other </w:t>
      </w:r>
      <w:r w:rsidRPr="00AE2BAB">
        <w:rPr>
          <w:rStyle w:val="Emphasis"/>
          <w:highlight w:val="yellow"/>
        </w:rPr>
        <w:t>indirect</w:t>
      </w:r>
      <w:r w:rsidRPr="00DF06AB">
        <w:rPr>
          <w:rStyle w:val="Emphasis"/>
        </w:rPr>
        <w:t xml:space="preserve"> inherent </w:t>
      </w:r>
      <w:r w:rsidRPr="00AE2BAB">
        <w:rPr>
          <w:rStyle w:val="Emphasis"/>
          <w:highlight w:val="yellow"/>
        </w:rPr>
        <w:t>virtue</w:t>
      </w:r>
      <w:r w:rsidRPr="00AE2BAB">
        <w:rPr>
          <w:rStyle w:val="StyleUnderline"/>
          <w:sz w:val="16"/>
          <w:highlight w:val="yellow"/>
        </w:rPr>
        <w:t xml:space="preserve"> </w:t>
      </w:r>
      <w:r w:rsidRPr="00AE2BAB">
        <w:rPr>
          <w:rStyle w:val="StyleUnderline"/>
          <w:highlight w:val="yellow"/>
        </w:rPr>
        <w:t>of the</w:t>
      </w:r>
      <w:r w:rsidRPr="00AE2BAB">
        <w:rPr>
          <w:rStyle w:val="StyleUnderline"/>
          <w:sz w:val="16"/>
          <w:highlight w:val="yellow"/>
        </w:rPr>
        <w:t xml:space="preserve"> </w:t>
      </w:r>
      <w:r w:rsidRPr="00AE2BAB">
        <w:rPr>
          <w:rStyle w:val="Emphasis"/>
          <w:highlight w:val="yellow"/>
        </w:rPr>
        <w:t>possibility</w:t>
      </w:r>
      <w:r w:rsidRPr="00AE2BAB">
        <w:rPr>
          <w:rStyle w:val="StyleUnderline"/>
          <w:sz w:val="16"/>
          <w:highlight w:val="yellow"/>
        </w:rPr>
        <w:t xml:space="preserve"> </w:t>
      </w:r>
      <w:r w:rsidRPr="00AE2BAB">
        <w:rPr>
          <w:rStyle w:val="StyleUnderline"/>
          <w:highlight w:val="yellow"/>
        </w:rPr>
        <w:t>of judicial review</w:t>
      </w:r>
      <w:r w:rsidRPr="00DF06AB">
        <w:rPr>
          <w:sz w:val="16"/>
        </w:rPr>
        <w:t xml:space="preserve"> under the APA </w:t>
      </w:r>
      <w:r w:rsidRPr="00AE2BAB">
        <w:rPr>
          <w:rStyle w:val="StyleUnderline"/>
          <w:highlight w:val="yellow"/>
        </w:rPr>
        <w:t>is that it creates</w:t>
      </w:r>
      <w:r w:rsidRPr="00AE2BAB">
        <w:rPr>
          <w:rStyle w:val="StyleUnderline"/>
          <w:sz w:val="16"/>
          <w:highlight w:val="yellow"/>
        </w:rPr>
        <w:t xml:space="preserve"> </w:t>
      </w:r>
      <w:r w:rsidRPr="00AE2BAB">
        <w:rPr>
          <w:rStyle w:val="Emphasis"/>
          <w:highlight w:val="yellow"/>
        </w:rPr>
        <w:t>incentives for Congress</w:t>
      </w:r>
      <w:r w:rsidRPr="00AE2BAB">
        <w:rPr>
          <w:rStyle w:val="StyleUnderline"/>
          <w:sz w:val="16"/>
          <w:highlight w:val="yellow"/>
        </w:rPr>
        <w:t xml:space="preserve"> </w:t>
      </w:r>
      <w:r w:rsidRPr="00AE2BAB">
        <w:rPr>
          <w:rStyle w:val="StyleUnderline"/>
          <w:highlight w:val="yellow"/>
        </w:rPr>
        <w:t>to</w:t>
      </w:r>
      <w:r w:rsidRPr="00AE2BAB">
        <w:rPr>
          <w:rStyle w:val="StyleUnderline"/>
          <w:sz w:val="16"/>
          <w:highlight w:val="yellow"/>
        </w:rPr>
        <w:t xml:space="preserve"> </w:t>
      </w:r>
      <w:r w:rsidRPr="00AE2BAB">
        <w:rPr>
          <w:rStyle w:val="Emphasis"/>
          <w:highlight w:val="yellow"/>
        </w:rPr>
        <w:t>assume responsibility</w:t>
      </w:r>
      <w:r w:rsidRPr="00DF06AB">
        <w:rPr>
          <w:sz w:val="16"/>
        </w:rPr>
        <w:t xml:space="preserve"> </w:t>
      </w:r>
      <w:r w:rsidRPr="00DF06AB">
        <w:rPr>
          <w:rStyle w:val="StyleUnderline"/>
        </w:rPr>
        <w:t>for</w:t>
      </w:r>
      <w:r>
        <w:rPr>
          <w:rStyle w:val="StyleUnderline"/>
        </w:rPr>
        <w:t xml:space="preserve"> </w:t>
      </w:r>
      <w:r w:rsidRPr="00DF06AB">
        <w:rPr>
          <w:rStyle w:val="Emphasis"/>
        </w:rPr>
        <w:t>specifying</w:t>
      </w:r>
      <w:r w:rsidRPr="00DF06AB">
        <w:rPr>
          <w:sz w:val="16"/>
        </w:rPr>
        <w:t xml:space="preserve"> the level of enforcement it desires. Under existing case law, it is clear that mandatory language in statutes will ordinarily carry the day in court even when resource allocation concerns are an issue.112 Although Congress may not be entirely aware of how clear this line of cases is,113 and even though Congress may ultimately still prefer to avoid mandatory language for political reasons, the nearly guaranteed judicial review when Congress uses mandatory language, such as "shall enforce" and the like, provides incentives for Congress to be specific in legislation.114 In the end, it seems that APA inaction </w:t>
      </w:r>
      <w:r w:rsidRPr="00AE2BAB">
        <w:rPr>
          <w:rStyle w:val="StyleUnderline"/>
          <w:highlight w:val="yellow"/>
        </w:rPr>
        <w:t>review could</w:t>
      </w:r>
      <w:r w:rsidRPr="0038789A">
        <w:rPr>
          <w:rStyle w:val="StyleUnderline"/>
        </w:rPr>
        <w:t xml:space="preserve"> very well</w:t>
      </w:r>
      <w:r w:rsidRPr="0038789A">
        <w:rPr>
          <w:sz w:val="16"/>
        </w:rPr>
        <w:t xml:space="preserve"> </w:t>
      </w:r>
      <w:r w:rsidRPr="00AE2BAB">
        <w:rPr>
          <w:rStyle w:val="Emphasis"/>
          <w:highlight w:val="yellow"/>
        </w:rPr>
        <w:t>augment the political process</w:t>
      </w:r>
      <w:r w:rsidRPr="00DF06AB">
        <w:rPr>
          <w:sz w:val="16"/>
        </w:rPr>
        <w:t xml:space="preserve"> controls that scholars such as Andrias, Love, and Garg advocate for, using newer, untested institutions and processes.11 5 Thus, </w:t>
      </w:r>
      <w:r w:rsidRPr="00AE2BAB">
        <w:rPr>
          <w:rStyle w:val="StyleUnderline"/>
          <w:highlight w:val="yellow"/>
        </w:rPr>
        <w:t>even if political</w:t>
      </w:r>
      <w:r w:rsidRPr="0038789A">
        <w:rPr>
          <w:rStyle w:val="StyleUnderline"/>
        </w:rPr>
        <w:t xml:space="preserve"> process </w:t>
      </w:r>
      <w:r w:rsidRPr="00AE2BAB">
        <w:rPr>
          <w:rStyle w:val="StyleUnderline"/>
          <w:highlight w:val="yellow"/>
        </w:rPr>
        <w:t>controls are</w:t>
      </w:r>
      <w:r w:rsidRPr="0038789A">
        <w:rPr>
          <w:rStyle w:val="StyleUnderline"/>
        </w:rPr>
        <w:t xml:space="preserve"> the </w:t>
      </w:r>
      <w:r w:rsidRPr="00AE2BAB">
        <w:rPr>
          <w:rStyle w:val="Emphasis"/>
          <w:highlight w:val="yellow"/>
        </w:rPr>
        <w:t>best</w:t>
      </w:r>
      <w:r w:rsidRPr="0038789A">
        <w:rPr>
          <w:rStyle w:val="StyleUnderline"/>
        </w:rPr>
        <w:t xml:space="preserve"> way to constrain</w:t>
      </w:r>
      <w:r w:rsidRPr="00DF06AB">
        <w:rPr>
          <w:sz w:val="16"/>
        </w:rPr>
        <w:t xml:space="preserve"> purposive presidential inaction, </w:t>
      </w:r>
      <w:r w:rsidRPr="00DF06AB">
        <w:rPr>
          <w:rStyle w:val="StyleUnderline"/>
        </w:rPr>
        <w:t>there is</w:t>
      </w:r>
      <w:r w:rsidRPr="00DF06AB">
        <w:rPr>
          <w:sz w:val="16"/>
        </w:rPr>
        <w:t xml:space="preserve"> still </w:t>
      </w:r>
      <w:r w:rsidRPr="00DF06AB">
        <w:rPr>
          <w:rStyle w:val="StyleUnderline"/>
        </w:rPr>
        <w:t>a good case to be made</w:t>
      </w:r>
      <w:r>
        <w:rPr>
          <w:rStyle w:val="StyleUnderline"/>
        </w:rPr>
        <w:t xml:space="preserve"> </w:t>
      </w:r>
      <w:r w:rsidRPr="00DF06AB">
        <w:rPr>
          <w:rStyle w:val="StyleUnderline"/>
        </w:rPr>
        <w:t>that</w:t>
      </w:r>
      <w:r w:rsidRPr="00DF06AB">
        <w:rPr>
          <w:sz w:val="16"/>
        </w:rPr>
        <w:t xml:space="preserve"> </w:t>
      </w:r>
      <w:r w:rsidRPr="00AE2BAB">
        <w:rPr>
          <w:rStyle w:val="Emphasis"/>
          <w:highlight w:val="yellow"/>
        </w:rPr>
        <w:t>courts</w:t>
      </w:r>
      <w:r w:rsidRPr="00AE2BAB">
        <w:rPr>
          <w:rStyle w:val="StyleUnderline"/>
          <w:sz w:val="16"/>
          <w:highlight w:val="yellow"/>
        </w:rPr>
        <w:t xml:space="preserve"> </w:t>
      </w:r>
      <w:r w:rsidRPr="00AE2BAB">
        <w:rPr>
          <w:rStyle w:val="StyleUnderline"/>
          <w:highlight w:val="yellow"/>
        </w:rPr>
        <w:t>can</w:t>
      </w:r>
      <w:r w:rsidRPr="00AE2BAB">
        <w:rPr>
          <w:rStyle w:val="StyleUnderline"/>
          <w:sz w:val="16"/>
          <w:highlight w:val="yellow"/>
        </w:rPr>
        <w:t xml:space="preserve"> </w:t>
      </w:r>
      <w:r w:rsidRPr="00AE2BAB">
        <w:rPr>
          <w:rStyle w:val="Emphasis"/>
          <w:highlight w:val="yellow"/>
        </w:rPr>
        <w:t>reinforce these controls</w:t>
      </w:r>
      <w:r w:rsidRPr="00DF06AB">
        <w:rPr>
          <w:sz w:val="16"/>
        </w:rPr>
        <w:t xml:space="preserve"> through the use of the APA.</w:t>
      </w:r>
    </w:p>
    <w:p w14:paraId="65A6CE2D" w14:textId="77777777" w:rsidR="004200BA" w:rsidRPr="00074F30" w:rsidRDefault="004200BA" w:rsidP="004200BA">
      <w:pPr>
        <w:pStyle w:val="Heading4"/>
      </w:pPr>
      <w:r>
        <w:t xml:space="preserve">2. Uncertain but </w:t>
      </w:r>
      <w:r>
        <w:rPr>
          <w:u w:val="single"/>
        </w:rPr>
        <w:t>threatened</w:t>
      </w:r>
      <w:r>
        <w:t xml:space="preserve"> judicial checks </w:t>
      </w:r>
      <w:r>
        <w:rPr>
          <w:u w:val="single"/>
        </w:rPr>
        <w:t>spill over</w:t>
      </w:r>
      <w:r>
        <w:t xml:space="preserve">, encouraging </w:t>
      </w:r>
      <w:r>
        <w:rPr>
          <w:u w:val="single"/>
        </w:rPr>
        <w:t>proactive national security transparency</w:t>
      </w:r>
      <w:r>
        <w:t xml:space="preserve">. </w:t>
      </w:r>
    </w:p>
    <w:p w14:paraId="4B408963" w14:textId="77777777" w:rsidR="004200BA" w:rsidRDefault="004200BA" w:rsidP="004200BA">
      <w:r>
        <w:t xml:space="preserve">Ashley </w:t>
      </w:r>
      <w:r w:rsidRPr="00074F30">
        <w:rPr>
          <w:rStyle w:val="Style13ptBold"/>
        </w:rPr>
        <w:t>Deeks 13</w:t>
      </w:r>
      <w:r>
        <w:t>,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2013</w:t>
      </w:r>
    </w:p>
    <w:p w14:paraId="05E36A2B" w14:textId="77777777" w:rsidR="004200BA" w:rsidRDefault="004200BA" w:rsidP="004200BA">
      <w:pPr>
        <w:rPr>
          <w:sz w:val="16"/>
        </w:rPr>
      </w:pPr>
      <w:r w:rsidRPr="00E510E2">
        <w:rPr>
          <w:sz w:val="16"/>
        </w:rPr>
        <w:t xml:space="preserve">Detention is not the only area in which the observer effect may have influenced the evolution of national security policy. </w:t>
      </w:r>
      <w:r w:rsidRPr="00AE2BAB">
        <w:rPr>
          <w:rStyle w:val="StyleUnderline"/>
          <w:highlight w:val="yellow"/>
        </w:rPr>
        <w:t>The observer effect</w:t>
      </w:r>
      <w:r w:rsidRPr="00E510E2">
        <w:rPr>
          <w:sz w:val="16"/>
        </w:rPr>
        <w:t xml:space="preserve"> seems to have contributed to the executive’s decision to alter—and render more </w:t>
      </w:r>
      <w:r w:rsidRPr="00AE2BAB">
        <w:rPr>
          <w:rStyle w:val="Emphasis"/>
          <w:highlight w:val="yellow"/>
        </w:rPr>
        <w:t>restrained</w:t>
      </w:r>
      <w:r w:rsidRPr="00E510E2">
        <w:rPr>
          <w:sz w:val="16"/>
        </w:rPr>
        <w:t xml:space="preserve">—its policy about invoking </w:t>
      </w:r>
      <w:r w:rsidRPr="00074F30">
        <w:rPr>
          <w:rStyle w:val="StyleUnderline"/>
        </w:rPr>
        <w:t xml:space="preserve">the </w:t>
      </w:r>
      <w:r w:rsidRPr="00AE2BAB">
        <w:rPr>
          <w:rStyle w:val="Emphasis"/>
          <w:highlight w:val="yellow"/>
        </w:rPr>
        <w:t>state secrets</w:t>
      </w:r>
      <w:r w:rsidRPr="00074F30">
        <w:rPr>
          <w:rStyle w:val="StyleUnderline"/>
        </w:rPr>
        <w:t xml:space="preserve"> privilege</w:t>
      </w:r>
      <w:r w:rsidRPr="00E510E2">
        <w:rPr>
          <w:sz w:val="16"/>
        </w:rPr>
        <w:t xml:space="preserve">. The state secrets privilege is a common law privilege that the government may invoke when a case raises legal challenges that cannot be proven or defended without disclosing information that would jeopardize U.S. national security.89 The privilege protects against the release of information that would impair the nation’s defense capabilities, reveal intelligence gathering methods or capabilities, or disrupt diplomatic relations with foreign governments.90 </w:t>
      </w:r>
      <w:r w:rsidRPr="00E510E2">
        <w:rPr>
          <w:rStyle w:val="StyleUnderline"/>
        </w:rPr>
        <w:t>The privilege</w:t>
      </w:r>
      <w:r w:rsidRPr="00E510E2">
        <w:rPr>
          <w:sz w:val="16"/>
        </w:rPr>
        <w:t xml:space="preserve"> has many critics, who fear that the privilege </w:t>
      </w:r>
      <w:r w:rsidRPr="00E510E2">
        <w:rPr>
          <w:rStyle w:val="StyleUnderline"/>
        </w:rPr>
        <w:t>allows</w:t>
      </w:r>
      <w:r w:rsidRPr="00E510E2">
        <w:rPr>
          <w:sz w:val="16"/>
        </w:rPr>
        <w:t xml:space="preserve"> the </w:t>
      </w:r>
      <w:r w:rsidRPr="00E510E2">
        <w:rPr>
          <w:rStyle w:val="StyleUnderline"/>
        </w:rPr>
        <w:t>executive unfettered discretion</w:t>
      </w:r>
      <w:r w:rsidRPr="00E510E2">
        <w:rPr>
          <w:sz w:val="16"/>
        </w:rPr>
        <w:t xml:space="preserve"> and </w:t>
      </w:r>
      <w:r w:rsidRPr="00E510E2">
        <w:rPr>
          <w:rStyle w:val="StyleUnderline"/>
        </w:rPr>
        <w:t>usurps judicial power</w:t>
      </w:r>
      <w:r w:rsidRPr="00E510E2">
        <w:rPr>
          <w:sz w:val="16"/>
        </w:rPr>
        <w:t xml:space="preserve">.91 </w:t>
      </w:r>
    </w:p>
    <w:p w14:paraId="006CA6E0" w14:textId="77777777" w:rsidR="004200BA" w:rsidRDefault="004200BA" w:rsidP="004200BA">
      <w:pPr>
        <w:rPr>
          <w:sz w:val="16"/>
        </w:rPr>
      </w:pPr>
      <w:r w:rsidRPr="00E510E2">
        <w:rPr>
          <w:sz w:val="16"/>
        </w:rPr>
        <w:t xml:space="preserve">The executive has invoked the privilege with some regularity, including to prevent two types of lawsuits from proceeding: challenges to the National Security Agency’s warrantless wiretapping and claims for damages resulting from alleged U.S. renditions of terrorist suspects from one country to another.92 Courts have not reacted uniformly to this litigation. In the rendition litigation, for instance, the Fourth Circuit upheld the government’s invocation of the privilege.93 In April 2009, however, a panel of the Ninth Circuit rejected the use of the privilege in Mohamed v. Jeppesen Dataplan, Inc., concluding that it was not appropriate to stop the lawsuit at the outset.94 </w:t>
      </w:r>
      <w:r w:rsidRPr="00AE2BAB">
        <w:rPr>
          <w:rStyle w:val="StyleUnderline"/>
          <w:highlight w:val="yellow"/>
        </w:rPr>
        <w:t>The Ninth Circuit</w:t>
      </w:r>
      <w:r w:rsidRPr="00AE2BAB">
        <w:rPr>
          <w:rStyle w:val="StyleUnderline"/>
          <w:sz w:val="16"/>
          <w:highlight w:val="yellow"/>
        </w:rPr>
        <w:t xml:space="preserve"> </w:t>
      </w:r>
      <w:r w:rsidRPr="00AE2BAB">
        <w:rPr>
          <w:rStyle w:val="Emphasis"/>
          <w:highlight w:val="yellow"/>
        </w:rPr>
        <w:t>agreed</w:t>
      </w:r>
      <w:r w:rsidRPr="00AE2BAB">
        <w:rPr>
          <w:rStyle w:val="StyleUnderline"/>
          <w:highlight w:val="yellow"/>
        </w:rPr>
        <w:t xml:space="preserve"> to </w:t>
      </w:r>
      <w:r w:rsidRPr="00AE2BAB">
        <w:rPr>
          <w:rStyle w:val="Emphasis"/>
          <w:highlight w:val="yellow"/>
        </w:rPr>
        <w:t>hear the case</w:t>
      </w:r>
      <w:r w:rsidRPr="00E510E2">
        <w:rPr>
          <w:sz w:val="16"/>
        </w:rPr>
        <w:t xml:space="preserve"> en banc and eventually reversed the panel holding, but not before the U.S. Attorney General announced a new state secrets policy.95 </w:t>
      </w:r>
    </w:p>
    <w:p w14:paraId="634A9C24" w14:textId="77777777" w:rsidR="004200BA" w:rsidRDefault="004200BA" w:rsidP="004200BA">
      <w:pPr>
        <w:rPr>
          <w:sz w:val="16"/>
        </w:rPr>
      </w:pPr>
      <w:r w:rsidRPr="00E510E2">
        <w:rPr>
          <w:sz w:val="16"/>
        </w:rPr>
        <w:t xml:space="preserve">In September 2009, the </w:t>
      </w:r>
      <w:r w:rsidRPr="00AE2BAB">
        <w:rPr>
          <w:rStyle w:val="Emphasis"/>
          <w:highlight w:val="yellow"/>
        </w:rPr>
        <w:t>A</w:t>
      </w:r>
      <w:r w:rsidRPr="00E510E2">
        <w:rPr>
          <w:sz w:val="16"/>
        </w:rPr>
        <w:t xml:space="preserve">ttorney </w:t>
      </w:r>
      <w:r w:rsidRPr="00AE2BAB">
        <w:rPr>
          <w:rStyle w:val="Emphasis"/>
          <w:highlight w:val="yellow"/>
        </w:rPr>
        <w:t>G</w:t>
      </w:r>
      <w:r w:rsidRPr="00E510E2">
        <w:rPr>
          <w:sz w:val="16"/>
        </w:rPr>
        <w:t xml:space="preserve">eneral </w:t>
      </w:r>
      <w:r w:rsidRPr="00AE2BAB">
        <w:rPr>
          <w:rStyle w:val="StyleUnderline"/>
          <w:highlight w:val="yellow"/>
        </w:rPr>
        <w:t xml:space="preserve">instituted </w:t>
      </w:r>
      <w:r w:rsidRPr="00AE2BAB">
        <w:rPr>
          <w:rStyle w:val="Emphasis"/>
          <w:highlight w:val="yellow"/>
        </w:rPr>
        <w:t>new</w:t>
      </w:r>
      <w:r w:rsidRPr="00E510E2">
        <w:rPr>
          <w:sz w:val="16"/>
        </w:rPr>
        <w:t xml:space="preserve"> Department of Justice (DOJ) </w:t>
      </w:r>
      <w:r w:rsidRPr="00AE2BAB">
        <w:rPr>
          <w:rStyle w:val="Emphasis"/>
          <w:highlight w:val="yellow"/>
        </w:rPr>
        <w:t>policies</w:t>
      </w:r>
      <w:r w:rsidRPr="00E510E2">
        <w:rPr>
          <w:sz w:val="16"/>
        </w:rPr>
        <w:t xml:space="preserve"> and procedures </w:t>
      </w:r>
      <w:r w:rsidRPr="00AE2BAB">
        <w:rPr>
          <w:rStyle w:val="StyleUnderline"/>
          <w:highlight w:val="yellow"/>
        </w:rPr>
        <w:t>governing</w:t>
      </w:r>
      <w:r w:rsidRPr="00E510E2">
        <w:rPr>
          <w:sz w:val="16"/>
        </w:rPr>
        <w:t xml:space="preserve"> when and how the government would assert </w:t>
      </w:r>
      <w:r w:rsidRPr="006227C4">
        <w:rPr>
          <w:rStyle w:val="StyleUnderline"/>
        </w:rPr>
        <w:t xml:space="preserve">the </w:t>
      </w:r>
      <w:r w:rsidRPr="00AE2BAB">
        <w:rPr>
          <w:rStyle w:val="Emphasis"/>
          <w:highlight w:val="yellow"/>
        </w:rPr>
        <w:t>state secrets</w:t>
      </w:r>
      <w:r w:rsidRPr="006227C4">
        <w:rPr>
          <w:rStyle w:val="StyleUnderline"/>
        </w:rPr>
        <w:t xml:space="preserve"> privilege</w:t>
      </w:r>
      <w:r w:rsidRPr="00E510E2">
        <w:rPr>
          <w:sz w:val="16"/>
        </w:rPr>
        <w:t xml:space="preserve"> in litigation.96 The new policy was intended </w:t>
      </w:r>
      <w:r w:rsidRPr="00AE2BAB">
        <w:rPr>
          <w:rStyle w:val="StyleUnderline"/>
          <w:highlight w:val="yellow"/>
        </w:rPr>
        <w:t xml:space="preserve">to </w:t>
      </w:r>
      <w:r w:rsidRPr="00AE2BAB">
        <w:rPr>
          <w:rStyle w:val="Emphasis"/>
          <w:highlight w:val="yellow"/>
        </w:rPr>
        <w:t>promote</w:t>
      </w:r>
      <w:r w:rsidRPr="00E510E2">
        <w:rPr>
          <w:sz w:val="16"/>
        </w:rPr>
        <w:t xml:space="preserve"> “greater </w:t>
      </w:r>
      <w:r w:rsidRPr="00AE2BAB">
        <w:rPr>
          <w:rStyle w:val="Emphasis"/>
          <w:highlight w:val="yellow"/>
        </w:rPr>
        <w:t>accountability</w:t>
      </w:r>
      <w:r w:rsidRPr="00E510E2">
        <w:rPr>
          <w:sz w:val="16"/>
        </w:rPr>
        <w:t xml:space="preserve">” and </w:t>
      </w:r>
      <w:r w:rsidRPr="00E510E2">
        <w:rPr>
          <w:rStyle w:val="StyleUnderline"/>
        </w:rPr>
        <w:t>ensure</w:t>
      </w:r>
      <w:r w:rsidRPr="00E510E2">
        <w:rPr>
          <w:sz w:val="16"/>
        </w:rPr>
        <w:t xml:space="preserve"> that the </w:t>
      </w:r>
      <w:r w:rsidRPr="00E510E2">
        <w:rPr>
          <w:rStyle w:val="StyleUnderline"/>
        </w:rPr>
        <w:t>privilege “is invoked only when necessary</w:t>
      </w:r>
      <w:r w:rsidRPr="00E510E2">
        <w:rPr>
          <w:sz w:val="16"/>
        </w:rPr>
        <w:t xml:space="preserve"> and in the narrowest way possible.”97 It highlighted three forms of independent oversight over the privilege’s use: judicial oversight over classified evidence that supports the use of the privilege, referrals to relevant Inspectors General when there are credible allegations of government wrongdoing but a possibility to successfully claim the state secrets privilege, and a DOJ commitment to provide periodic reports to congressional oversight committees on cases in which the government has asserted the privilege.98 </w:t>
      </w:r>
    </w:p>
    <w:p w14:paraId="4054F6D5" w14:textId="77777777" w:rsidR="004200BA" w:rsidRDefault="004200BA" w:rsidP="004200BA">
      <w:pPr>
        <w:rPr>
          <w:sz w:val="16"/>
        </w:rPr>
      </w:pPr>
      <w:r w:rsidRPr="00E510E2">
        <w:rPr>
          <w:sz w:val="16"/>
        </w:rPr>
        <w:t xml:space="preserve">To be clear, pending and future litigation was not the only impetus for the Obama Administration’s decision to alter its state secrets policy. Several members of Congress pressured the Administration to decrease its use of the privilege. Even before the Ninth Circuit panel rejected the Administration’s invocation of the privilege, the Administration had established a task force to review the executive’s use of the privilege. Nevertheless, </w:t>
      </w:r>
      <w:r w:rsidRPr="00AE2BAB">
        <w:rPr>
          <w:rStyle w:val="StyleUnderline"/>
          <w:highlight w:val="yellow"/>
        </w:rPr>
        <w:t>the</w:t>
      </w:r>
      <w:r w:rsidRPr="006227C4">
        <w:rPr>
          <w:rStyle w:val="StyleUnderline"/>
        </w:rPr>
        <w:t xml:space="preserve"> Ninth </w:t>
      </w:r>
      <w:r w:rsidRPr="00AE2BAB">
        <w:rPr>
          <w:rStyle w:val="StyleUnderline"/>
          <w:highlight w:val="yellow"/>
        </w:rPr>
        <w:t>Circuit</w:t>
      </w:r>
      <w:r w:rsidRPr="006227C4">
        <w:rPr>
          <w:sz w:val="16"/>
        </w:rPr>
        <w:t xml:space="preserve"> panel </w:t>
      </w:r>
      <w:r w:rsidRPr="006227C4">
        <w:rPr>
          <w:rStyle w:val="StyleUnderline"/>
        </w:rPr>
        <w:t>decision</w:t>
      </w:r>
      <w:r w:rsidRPr="006227C4">
        <w:rPr>
          <w:sz w:val="16"/>
        </w:rPr>
        <w:t>, which firmly rejected the privilege in that case,</w:t>
      </w:r>
      <w:r w:rsidRPr="00E510E2">
        <w:rPr>
          <w:sz w:val="16"/>
        </w:rPr>
        <w:t xml:space="preserve"> very likely </w:t>
      </w:r>
      <w:r w:rsidRPr="00AE2BAB">
        <w:rPr>
          <w:rStyle w:val="Emphasis"/>
          <w:highlight w:val="yellow"/>
        </w:rPr>
        <w:t>increased</w:t>
      </w:r>
      <w:r w:rsidRPr="00E510E2">
        <w:rPr>
          <w:sz w:val="16"/>
        </w:rPr>
        <w:t xml:space="preserve"> the </w:t>
      </w:r>
      <w:r w:rsidRPr="00AE2BAB">
        <w:rPr>
          <w:rStyle w:val="Emphasis"/>
          <w:highlight w:val="yellow"/>
        </w:rPr>
        <w:t>pressure</w:t>
      </w:r>
      <w:r w:rsidRPr="006227C4">
        <w:rPr>
          <w:sz w:val="16"/>
        </w:rPr>
        <w:t xml:space="preserve"> </w:t>
      </w:r>
      <w:r w:rsidRPr="006227C4">
        <w:rPr>
          <w:rStyle w:val="StyleUnderline"/>
        </w:rPr>
        <w:t xml:space="preserve">on the government </w:t>
      </w:r>
      <w:r w:rsidRPr="00AE2BAB">
        <w:rPr>
          <w:rStyle w:val="StyleUnderline"/>
          <w:highlight w:val="yellow"/>
        </w:rPr>
        <w:t xml:space="preserve">to </w:t>
      </w:r>
      <w:r w:rsidRPr="00AE2BAB">
        <w:rPr>
          <w:rStyle w:val="Emphasis"/>
          <w:highlight w:val="yellow"/>
        </w:rPr>
        <w:t>rework</w:t>
      </w:r>
      <w:r w:rsidRPr="00E510E2">
        <w:rPr>
          <w:sz w:val="16"/>
        </w:rPr>
        <w:t xml:space="preserve"> the </w:t>
      </w:r>
      <w:r w:rsidRPr="00AE2BAB">
        <w:rPr>
          <w:rStyle w:val="Emphasis"/>
          <w:highlight w:val="yellow"/>
        </w:rPr>
        <w:t>procedures</w:t>
      </w:r>
      <w:r w:rsidRPr="00E510E2">
        <w:rPr>
          <w:sz w:val="16"/>
        </w:rPr>
        <w:t xml:space="preserve"> it would employ before invoking the privilege. Even the district judge who heard the Jeppesen case at the trial level and who upheld the government’s use of the privilege reflected concern during oral argument about the use of the state secrets privilege to </w:t>
      </w:r>
      <w:r w:rsidRPr="00525775">
        <w:rPr>
          <w:sz w:val="16"/>
        </w:rPr>
        <w:t xml:space="preserve">suppress a case involving civil liberties.99 </w:t>
      </w:r>
    </w:p>
    <w:p w14:paraId="168E21F2" w14:textId="77777777" w:rsidR="004200BA" w:rsidRDefault="004200BA" w:rsidP="004200BA">
      <w:pPr>
        <w:rPr>
          <w:sz w:val="16"/>
        </w:rPr>
      </w:pPr>
      <w:r w:rsidRPr="00525775">
        <w:rPr>
          <w:sz w:val="16"/>
        </w:rPr>
        <w:t xml:space="preserve">As a result, </w:t>
      </w:r>
      <w:r w:rsidRPr="00AE2BAB">
        <w:rPr>
          <w:rStyle w:val="StyleUnderline"/>
          <w:highlight w:val="yellow"/>
        </w:rPr>
        <w:t xml:space="preserve">the </w:t>
      </w:r>
      <w:r w:rsidRPr="00AE2BAB">
        <w:rPr>
          <w:rStyle w:val="Emphasis"/>
          <w:highlight w:val="yellow"/>
        </w:rPr>
        <w:t>executive</w:t>
      </w:r>
      <w:r w:rsidRPr="00525775">
        <w:rPr>
          <w:rStyle w:val="StyleUnderline"/>
        </w:rPr>
        <w:t xml:space="preserve"> had multiple audiences for this policy shift, including Congress and some of the president’s constituents</w:t>
      </w:r>
      <w:r w:rsidRPr="00525775">
        <w:rPr>
          <w:sz w:val="16"/>
        </w:rPr>
        <w:t xml:space="preserve">. </w:t>
      </w:r>
      <w:r w:rsidRPr="00525775">
        <w:rPr>
          <w:rStyle w:val="StyleUnderline"/>
        </w:rPr>
        <w:t xml:space="preserve">Another </w:t>
      </w:r>
      <w:r w:rsidRPr="00AE2BAB">
        <w:rPr>
          <w:rStyle w:val="Emphasis"/>
          <w:highlight w:val="yellow"/>
        </w:rPr>
        <w:t>audience</w:t>
      </w:r>
      <w:r w:rsidRPr="00AE2BAB">
        <w:rPr>
          <w:rStyle w:val="StyleUnderline"/>
          <w:highlight w:val="yellow"/>
        </w:rPr>
        <w:t xml:space="preserve"> was</w:t>
      </w:r>
      <w:r w:rsidRPr="00525775">
        <w:rPr>
          <w:rStyle w:val="StyleUnderline"/>
        </w:rPr>
        <w:t xml:space="preserve"> the </w:t>
      </w:r>
      <w:r w:rsidRPr="00AE2BAB">
        <w:rPr>
          <w:rStyle w:val="Emphasis"/>
          <w:highlight w:val="yellow"/>
        </w:rPr>
        <w:t>courts</w:t>
      </w:r>
      <w:r w:rsidRPr="00525775">
        <w:rPr>
          <w:rStyle w:val="StyleUnderline"/>
        </w:rPr>
        <w:t>: the executive</w:t>
      </w:r>
      <w:r w:rsidRPr="00E510E2">
        <w:rPr>
          <w:sz w:val="16"/>
        </w:rPr>
        <w:t xml:space="preserve"> </w:t>
      </w:r>
      <w:r w:rsidRPr="00AE2BAB">
        <w:rPr>
          <w:rStyle w:val="Emphasis"/>
          <w:highlight w:val="yellow"/>
        </w:rPr>
        <w:t>surely intended this</w:t>
      </w:r>
      <w:r w:rsidRPr="006227C4">
        <w:rPr>
          <w:rStyle w:val="Emphasis"/>
        </w:rPr>
        <w:t xml:space="preserve"> policy</w:t>
      </w:r>
      <w:r w:rsidRPr="00525775">
        <w:rPr>
          <w:rStyle w:val="Emphasis"/>
        </w:rPr>
        <w:t xml:space="preserve"> </w:t>
      </w:r>
      <w:r w:rsidRPr="00AE2BAB">
        <w:rPr>
          <w:rStyle w:val="Emphasis"/>
          <w:highlight w:val="yellow"/>
        </w:rPr>
        <w:t>shift to affect</w:t>
      </w:r>
      <w:r w:rsidRPr="006227C4">
        <w:rPr>
          <w:rStyle w:val="Emphasis"/>
        </w:rPr>
        <w:t xml:space="preserve"> judicial </w:t>
      </w:r>
      <w:r w:rsidRPr="00AE2BAB">
        <w:rPr>
          <w:rStyle w:val="Emphasis"/>
          <w:highlight w:val="yellow"/>
        </w:rPr>
        <w:t>reactions</w:t>
      </w:r>
      <w:r w:rsidRPr="00AE2BAB">
        <w:rPr>
          <w:rStyle w:val="StyleUnderline"/>
          <w:sz w:val="16"/>
          <w:highlight w:val="yellow"/>
        </w:rPr>
        <w:t xml:space="preserve"> </w:t>
      </w:r>
      <w:r w:rsidRPr="00AE2BAB">
        <w:rPr>
          <w:rStyle w:val="StyleUnderline"/>
          <w:highlight w:val="yellow"/>
        </w:rPr>
        <w:t xml:space="preserve">to </w:t>
      </w:r>
      <w:r w:rsidRPr="00AE2BAB">
        <w:rPr>
          <w:rStyle w:val="Emphasis"/>
          <w:highlight w:val="yellow"/>
        </w:rPr>
        <w:t>future</w:t>
      </w:r>
      <w:r w:rsidRPr="006227C4">
        <w:rPr>
          <w:rStyle w:val="Emphasis"/>
        </w:rPr>
        <w:t xml:space="preserve"> executive </w:t>
      </w:r>
      <w:r w:rsidRPr="00AE2BAB">
        <w:rPr>
          <w:rStyle w:val="Emphasis"/>
          <w:highlight w:val="yellow"/>
        </w:rPr>
        <w:t>assertions</w:t>
      </w:r>
      <w:r w:rsidRPr="00525775">
        <w:rPr>
          <w:rStyle w:val="Emphasis"/>
        </w:rPr>
        <w:t xml:space="preserve"> of the privilege</w:t>
      </w:r>
      <w:r w:rsidRPr="00525775">
        <w:rPr>
          <w:rStyle w:val="StyleUnderline"/>
        </w:rPr>
        <w:t xml:space="preserve">. </w:t>
      </w:r>
      <w:r w:rsidRPr="00AE2BAB">
        <w:rPr>
          <w:rStyle w:val="StyleUnderline"/>
          <w:highlight w:val="yellow"/>
        </w:rPr>
        <w:t>And it</w:t>
      </w:r>
      <w:r w:rsidRPr="00AE2BAB">
        <w:rPr>
          <w:rStyle w:val="StyleUnderline"/>
          <w:sz w:val="16"/>
          <w:highlight w:val="yellow"/>
        </w:rPr>
        <w:t xml:space="preserve"> </w:t>
      </w:r>
      <w:r w:rsidRPr="00AE2BAB">
        <w:rPr>
          <w:rStyle w:val="Emphasis"/>
          <w:highlight w:val="yellow"/>
        </w:rPr>
        <w:t>has</w:t>
      </w:r>
      <w:r w:rsidRPr="006227C4">
        <w:rPr>
          <w:rStyle w:val="StyleUnderline"/>
        </w:rPr>
        <w:t xml:space="preserve"> had this effect</w:t>
      </w:r>
      <w:r w:rsidRPr="00E510E2">
        <w:rPr>
          <w:sz w:val="16"/>
        </w:rPr>
        <w:t xml:space="preserve">. In a decision issued after the September 2009 policy change, then-Chief Judge Royce Lamberth articulated misgivings about approving a settlement in a long-running CIA-related case because he believed that the government originally acted inappropriately in invoking the privilege.100 He also was concerned that no U.S. officials would be held responsible for the underlying wrongdoing.101 He nevertheless found it “encouraging” that the Attorney General had issued new guidelines for the proper use of the privilege, which the court “applaud[ed].”102 The court attached the Attorney General’s policy as an appendix to its decision.103 </w:t>
      </w:r>
    </w:p>
    <w:p w14:paraId="65B90F36" w14:textId="77777777" w:rsidR="004200BA" w:rsidRDefault="004200BA" w:rsidP="004200BA">
      <w:pPr>
        <w:rPr>
          <w:sz w:val="16"/>
        </w:rPr>
      </w:pPr>
      <w:r w:rsidRPr="006227C4">
        <w:rPr>
          <w:sz w:val="16"/>
        </w:rPr>
        <w:t xml:space="preserve">Likewise, in Jeppesen, the Ninth Circuit cited the new procedures in reaching its conclusion that the government had not invoked the privilege to “avoid embarrassment or to escape scrutiny.”104 </w:t>
      </w:r>
      <w:r w:rsidRPr="006227C4">
        <w:rPr>
          <w:rStyle w:val="StyleUnderline"/>
        </w:rPr>
        <w:t>The new policy</w:t>
      </w:r>
      <w:r w:rsidRPr="006227C4">
        <w:rPr>
          <w:sz w:val="16"/>
        </w:rPr>
        <w:t xml:space="preserve"> thus clearly </w:t>
      </w:r>
      <w:r w:rsidRPr="006227C4">
        <w:rPr>
          <w:rStyle w:val="Emphasis"/>
        </w:rPr>
        <w:t>played a role</w:t>
      </w:r>
      <w:r w:rsidRPr="006227C4">
        <w:rPr>
          <w:sz w:val="16"/>
        </w:rPr>
        <w:t xml:space="preserve"> </w:t>
      </w:r>
      <w:r w:rsidRPr="006227C4">
        <w:rPr>
          <w:rStyle w:val="StyleUnderline"/>
        </w:rPr>
        <w:t>in</w:t>
      </w:r>
      <w:r w:rsidRPr="006227C4">
        <w:rPr>
          <w:sz w:val="16"/>
        </w:rPr>
        <w:t xml:space="preserve"> subsequent </w:t>
      </w:r>
      <w:r w:rsidRPr="006227C4">
        <w:rPr>
          <w:rStyle w:val="StyleUnderline"/>
        </w:rPr>
        <w:t>court decisions</w:t>
      </w:r>
      <w:r w:rsidRPr="006227C4">
        <w:rPr>
          <w:sz w:val="16"/>
        </w:rPr>
        <w:t xml:space="preserve">, though it is impossible to determine that the policy change directly caused the outcome. </w:t>
      </w:r>
      <w:r w:rsidRPr="006227C4">
        <w:rPr>
          <w:rStyle w:val="StyleUnderline"/>
        </w:rPr>
        <w:t>The executive</w:t>
      </w:r>
      <w:r w:rsidRPr="006227C4">
        <w:rPr>
          <w:sz w:val="16"/>
        </w:rPr>
        <w:t xml:space="preserve"> branch </w:t>
      </w:r>
      <w:r w:rsidRPr="006227C4">
        <w:rPr>
          <w:rStyle w:val="StyleUnderline"/>
        </w:rPr>
        <w:t>has</w:t>
      </w:r>
      <w:r w:rsidRPr="006227C4">
        <w:rPr>
          <w:sz w:val="16"/>
        </w:rPr>
        <w:t xml:space="preserve"> </w:t>
      </w:r>
      <w:r w:rsidRPr="006227C4">
        <w:rPr>
          <w:rStyle w:val="Emphasis"/>
        </w:rPr>
        <w:t>cited the policy itself</w:t>
      </w:r>
      <w:r w:rsidRPr="006227C4">
        <w:rPr>
          <w:sz w:val="16"/>
        </w:rPr>
        <w:t xml:space="preserve"> </w:t>
      </w:r>
      <w:r w:rsidRPr="006227C4">
        <w:rPr>
          <w:rStyle w:val="StyleUnderline"/>
        </w:rPr>
        <w:t>in</w:t>
      </w:r>
      <w:r w:rsidRPr="006227C4">
        <w:rPr>
          <w:sz w:val="16"/>
        </w:rPr>
        <w:t xml:space="preserve"> </w:t>
      </w:r>
      <w:r w:rsidRPr="006227C4">
        <w:rPr>
          <w:rStyle w:val="Emphasis"/>
        </w:rPr>
        <w:t>litigation</w:t>
      </w:r>
      <w:r w:rsidRPr="006227C4">
        <w:rPr>
          <w:sz w:val="16"/>
        </w:rPr>
        <w:t>: the DOJ attached the Attorney General’s guidelines as an exhibit to its motion for summary judgment in the Al-Aulaqi case, in</w:t>
      </w:r>
      <w:r w:rsidRPr="00E510E2">
        <w:rPr>
          <w:sz w:val="16"/>
        </w:rPr>
        <w:t xml:space="preserve"> which it invoked the state secrets privilege.105 </w:t>
      </w:r>
      <w:r w:rsidRPr="00525775">
        <w:rPr>
          <w:rStyle w:val="StyleUnderline"/>
        </w:rPr>
        <w:t xml:space="preserve">Doing so </w:t>
      </w:r>
      <w:r w:rsidRPr="00AE2BAB">
        <w:rPr>
          <w:rStyle w:val="StyleUnderline"/>
          <w:highlight w:val="yellow"/>
        </w:rPr>
        <w:t xml:space="preserve">reflects an </w:t>
      </w:r>
      <w:r w:rsidRPr="00AE2BAB">
        <w:rPr>
          <w:rStyle w:val="Emphasis"/>
          <w:highlight w:val="yellow"/>
        </w:rPr>
        <w:t>interest</w:t>
      </w:r>
      <w:r w:rsidRPr="00AE2BAB">
        <w:rPr>
          <w:rStyle w:val="StyleUnderline"/>
          <w:sz w:val="16"/>
          <w:highlight w:val="yellow"/>
        </w:rPr>
        <w:t xml:space="preserve"> </w:t>
      </w:r>
      <w:r w:rsidRPr="00AE2BAB">
        <w:rPr>
          <w:rStyle w:val="StyleUnderline"/>
          <w:highlight w:val="yellow"/>
        </w:rPr>
        <w:t>in</w:t>
      </w:r>
      <w:r w:rsidRPr="00AE2BAB">
        <w:rPr>
          <w:rStyle w:val="StyleUnderline"/>
          <w:sz w:val="16"/>
          <w:highlight w:val="yellow"/>
        </w:rPr>
        <w:t xml:space="preserve"> </w:t>
      </w:r>
      <w:r w:rsidRPr="00AE2BAB">
        <w:rPr>
          <w:rStyle w:val="Emphasis"/>
          <w:highlight w:val="yellow"/>
        </w:rPr>
        <w:t>ensuring</w:t>
      </w:r>
      <w:r w:rsidRPr="006227C4">
        <w:rPr>
          <w:rStyle w:val="StyleUnderline"/>
        </w:rPr>
        <w:t xml:space="preserve"> </w:t>
      </w:r>
      <w:r w:rsidRPr="00525775">
        <w:rPr>
          <w:rStyle w:val="StyleUnderline"/>
        </w:rPr>
        <w:t xml:space="preserve">that </w:t>
      </w:r>
      <w:r w:rsidRPr="00AE2BAB">
        <w:rPr>
          <w:rStyle w:val="StyleUnderline"/>
          <w:highlight w:val="yellow"/>
        </w:rPr>
        <w:t xml:space="preserve">the court is </w:t>
      </w:r>
      <w:r w:rsidRPr="00AE2BAB">
        <w:rPr>
          <w:rStyle w:val="Emphasis"/>
          <w:highlight w:val="yellow"/>
        </w:rPr>
        <w:t>aware of</w:t>
      </w:r>
      <w:r w:rsidRPr="00525775">
        <w:rPr>
          <w:rStyle w:val="Emphasis"/>
        </w:rPr>
        <w:t xml:space="preserve"> the government’s </w:t>
      </w:r>
      <w:r w:rsidRPr="00AE2BAB">
        <w:rPr>
          <w:rStyle w:val="Emphasis"/>
          <w:highlight w:val="yellow"/>
        </w:rPr>
        <w:t>self-imposed restraints</w:t>
      </w:r>
      <w:r w:rsidRPr="006227C4">
        <w:rPr>
          <w:rStyle w:val="StyleUnderline"/>
        </w:rPr>
        <w:t xml:space="preserve"> </w:t>
      </w:r>
      <w:r w:rsidRPr="00525775">
        <w:rPr>
          <w:rStyle w:val="StyleUnderline"/>
        </w:rPr>
        <w:t>on the policy’s use.</w:t>
      </w:r>
      <w:r w:rsidRPr="00A3079E">
        <w:rPr>
          <w:sz w:val="16"/>
        </w:rPr>
        <w:t xml:space="preserve"> </w:t>
      </w:r>
    </w:p>
    <w:p w14:paraId="078983B4" w14:textId="77777777" w:rsidR="004200BA" w:rsidRPr="00146CD5" w:rsidRDefault="004200BA" w:rsidP="004200BA">
      <w:pPr>
        <w:pStyle w:val="Heading4"/>
      </w:pPr>
      <w:r>
        <w:t xml:space="preserve">3. They’ll </w:t>
      </w:r>
      <w:r>
        <w:rPr>
          <w:u w:val="single"/>
        </w:rPr>
        <w:t>signal compliance on secrecy</w:t>
      </w:r>
      <w:r>
        <w:t xml:space="preserve"> to ward off intervention. </w:t>
      </w:r>
    </w:p>
    <w:p w14:paraId="418E583F" w14:textId="77777777" w:rsidR="004200BA" w:rsidRDefault="004200BA" w:rsidP="004200BA">
      <w:r>
        <w:t xml:space="preserve">Rebecca </w:t>
      </w:r>
      <w:r w:rsidRPr="003E6FC0">
        <w:rPr>
          <w:rStyle w:val="Style13ptBold"/>
        </w:rPr>
        <w:t>Ingber 18</w:t>
      </w:r>
      <w:r>
        <w:t>, Associate Professor, Boston University School of Law, "Bureaucratic Resistance and the National Security State," SSRN Scholarly Paper, ID 3186259, Social Science Research Network, 2018, https://papers.ssrn.com/abstract=3186259</w:t>
      </w:r>
    </w:p>
    <w:p w14:paraId="0CDC4A26" w14:textId="77777777" w:rsidR="004200BA" w:rsidRDefault="004200BA" w:rsidP="004200BA">
      <w:pPr>
        <w:rPr>
          <w:sz w:val="16"/>
        </w:rPr>
      </w:pPr>
      <w:r w:rsidRPr="00361681">
        <w:rPr>
          <w:sz w:val="16"/>
        </w:rPr>
        <w:t xml:space="preserve">3. Executive-Sourced Bureaucratic Power to Resist </w:t>
      </w:r>
    </w:p>
    <w:p w14:paraId="7A153E70" w14:textId="77777777" w:rsidR="004200BA" w:rsidRDefault="004200BA" w:rsidP="004200BA">
      <w:pPr>
        <w:rPr>
          <w:sz w:val="16"/>
        </w:rPr>
      </w:pPr>
      <w:r w:rsidRPr="00361681">
        <w:rPr>
          <w:sz w:val="16"/>
        </w:rPr>
        <w:t xml:space="preserve">Finally, </w:t>
      </w:r>
      <w:r w:rsidRPr="00053F1B">
        <w:rPr>
          <w:rStyle w:val="StyleUnderline"/>
        </w:rPr>
        <w:t>bureaucratic power</w:t>
      </w:r>
      <w:r w:rsidRPr="00523CBF">
        <w:rPr>
          <w:rStyle w:val="StyleUnderline"/>
        </w:rPr>
        <w:t xml:space="preserve"> to resist other actors within the executive</w:t>
      </w:r>
      <w:r>
        <w:rPr>
          <w:rStyle w:val="StyleUnderline"/>
        </w:rPr>
        <w:t xml:space="preserve"> </w:t>
      </w:r>
      <w:r w:rsidRPr="00523CBF">
        <w:rPr>
          <w:rStyle w:val="StyleUnderline"/>
        </w:rPr>
        <w:t xml:space="preserve">branch, including the President, comes not only from </w:t>
      </w:r>
      <w:r w:rsidRPr="00523CBF">
        <w:rPr>
          <w:rStyle w:val="Emphasis"/>
        </w:rPr>
        <w:t>external</w:t>
      </w:r>
      <w:r w:rsidRPr="00361681">
        <w:rPr>
          <w:sz w:val="16"/>
        </w:rPr>
        <w:t xml:space="preserve"> </w:t>
      </w:r>
      <w:r w:rsidRPr="00523CBF">
        <w:rPr>
          <w:rStyle w:val="StyleUnderline"/>
        </w:rPr>
        <w:t>sources but</w:t>
      </w:r>
      <w:r>
        <w:rPr>
          <w:rStyle w:val="StyleUnderline"/>
        </w:rPr>
        <w:t xml:space="preserve"> </w:t>
      </w:r>
      <w:r w:rsidRPr="00523CBF">
        <w:rPr>
          <w:rStyle w:val="StyleUnderline"/>
        </w:rPr>
        <w:t>also from the</w:t>
      </w:r>
      <w:r w:rsidRPr="00361681">
        <w:rPr>
          <w:sz w:val="16"/>
        </w:rPr>
        <w:t xml:space="preserve"> </w:t>
      </w:r>
      <w:r w:rsidRPr="00523CBF">
        <w:rPr>
          <w:rStyle w:val="Emphasis"/>
        </w:rPr>
        <w:t>executive</w:t>
      </w:r>
      <w:r w:rsidRPr="00361681">
        <w:rPr>
          <w:sz w:val="16"/>
        </w:rPr>
        <w:t xml:space="preserve"> branch </w:t>
      </w:r>
      <w:r w:rsidRPr="00523CBF">
        <w:rPr>
          <w:rStyle w:val="Emphasis"/>
        </w:rPr>
        <w:t>itself</w:t>
      </w:r>
      <w:r w:rsidRPr="00361681">
        <w:rPr>
          <w:sz w:val="16"/>
        </w:rPr>
        <w:t xml:space="preserve">. Theoretically, this source of authority should be least concerning to critics of bureaucratic resistance, particularly those who view such resistance as a threat to the “unitary executive,” because it ultimately flows from—and thus falls more readily within the control of —the President himself.157 But why </w:t>
      </w:r>
      <w:r w:rsidRPr="00AE2BAB">
        <w:rPr>
          <w:rStyle w:val="StyleUnderline"/>
          <w:highlight w:val="yellow"/>
        </w:rPr>
        <w:t xml:space="preserve">Presidents might </w:t>
      </w:r>
      <w:r w:rsidRPr="00AE2BAB">
        <w:rPr>
          <w:rStyle w:val="Emphasis"/>
          <w:highlight w:val="yellow"/>
        </w:rPr>
        <w:t>allocate power to others within the executive</w:t>
      </w:r>
      <w:r w:rsidRPr="00361681">
        <w:rPr>
          <w:sz w:val="16"/>
        </w:rPr>
        <w:t xml:space="preserve"> branch </w:t>
      </w:r>
      <w:r w:rsidRPr="008F15F0">
        <w:rPr>
          <w:sz w:val="16"/>
        </w:rPr>
        <w:t xml:space="preserve">not only to carry out his prerogative but also to resist it might be less apparent. </w:t>
      </w:r>
      <w:r w:rsidRPr="008F15F0">
        <w:rPr>
          <w:rStyle w:val="StyleUnderline"/>
        </w:rPr>
        <w:t xml:space="preserve">The reasons are diverse: The creation or protection of </w:t>
      </w:r>
      <w:r w:rsidRPr="008F15F0">
        <w:rPr>
          <w:rStyle w:val="Emphasis"/>
        </w:rPr>
        <w:t>internal constraints</w:t>
      </w:r>
      <w:r w:rsidRPr="008F15F0">
        <w:rPr>
          <w:sz w:val="16"/>
        </w:rPr>
        <w:t xml:space="preserve"> </w:t>
      </w:r>
      <w:r w:rsidRPr="008F15F0">
        <w:rPr>
          <w:rStyle w:val="StyleUnderline"/>
        </w:rPr>
        <w:t xml:space="preserve">can be a means of </w:t>
      </w:r>
      <w:r w:rsidRPr="008F15F0">
        <w:rPr>
          <w:rStyle w:val="Emphasis"/>
        </w:rPr>
        <w:t>bolstering the President’s or political actors’ legitimacy</w:t>
      </w:r>
      <w:r w:rsidRPr="008F15F0">
        <w:rPr>
          <w:rStyle w:val="StyleUnderline"/>
        </w:rPr>
        <w:t>,</w:t>
      </w:r>
      <w:r w:rsidRPr="00523CBF">
        <w:rPr>
          <w:rStyle w:val="StyleUnderline"/>
        </w:rPr>
        <w:t xml:space="preserve"> sometimes </w:t>
      </w:r>
      <w:r w:rsidRPr="00AE2BAB">
        <w:rPr>
          <w:rStyle w:val="StyleUnderline"/>
          <w:highlight w:val="yellow"/>
        </w:rPr>
        <w:t xml:space="preserve">for the purpose of </w:t>
      </w:r>
      <w:r w:rsidRPr="00AE2BAB">
        <w:rPr>
          <w:rStyle w:val="Emphasis"/>
          <w:sz w:val="24"/>
          <w:highlight w:val="yellow"/>
        </w:rPr>
        <w:t>maintaining discretion</w:t>
      </w:r>
      <w:r w:rsidRPr="00523CBF">
        <w:rPr>
          <w:rStyle w:val="StyleUnderline"/>
        </w:rPr>
        <w:t>.</w:t>
      </w:r>
      <w:r w:rsidRPr="00361681">
        <w:rPr>
          <w:sz w:val="16"/>
        </w:rPr>
        <w:t xml:space="preserve"> As discussed above, </w:t>
      </w:r>
      <w:r w:rsidRPr="00AE2BAB">
        <w:rPr>
          <w:rStyle w:val="Emphasis"/>
          <w:highlight w:val="yellow"/>
        </w:rPr>
        <w:t>courts</w:t>
      </w:r>
      <w:r w:rsidRPr="008F15F0">
        <w:rPr>
          <w:rStyle w:val="StyleUnderline"/>
        </w:rPr>
        <w:t xml:space="preserve"> or Congress</w:t>
      </w:r>
      <w:r w:rsidRPr="009C3E0A">
        <w:rPr>
          <w:rStyle w:val="StyleUnderline"/>
        </w:rPr>
        <w:t xml:space="preserve"> </w:t>
      </w:r>
      <w:r w:rsidRPr="00AE2BAB">
        <w:rPr>
          <w:rStyle w:val="Emphasis"/>
          <w:highlight w:val="yellow"/>
        </w:rPr>
        <w:t>concerned</w:t>
      </w:r>
      <w:r w:rsidRPr="00AE2BAB">
        <w:rPr>
          <w:rStyle w:val="StyleUnderline"/>
          <w:highlight w:val="yellow"/>
        </w:rPr>
        <w:t xml:space="preserve"> with</w:t>
      </w:r>
      <w:r w:rsidRPr="009C3E0A">
        <w:rPr>
          <w:rStyle w:val="StyleUnderline"/>
        </w:rPr>
        <w:t xml:space="preserve"> the</w:t>
      </w:r>
      <w:r>
        <w:rPr>
          <w:rStyle w:val="StyleUnderline"/>
        </w:rPr>
        <w:t xml:space="preserve"> </w:t>
      </w:r>
      <w:r w:rsidRPr="009C3E0A">
        <w:rPr>
          <w:rStyle w:val="StyleUnderline"/>
        </w:rPr>
        <w:t xml:space="preserve">creeping aggrandizement of </w:t>
      </w:r>
      <w:r w:rsidRPr="00AE2BAB">
        <w:rPr>
          <w:rStyle w:val="Emphasis"/>
          <w:highlight w:val="yellow"/>
        </w:rPr>
        <w:t>exec</w:t>
      </w:r>
      <w:r w:rsidRPr="009C3E0A">
        <w:rPr>
          <w:rStyle w:val="StyleUnderline"/>
        </w:rPr>
        <w:t xml:space="preserve">utive </w:t>
      </w:r>
      <w:r w:rsidRPr="00AE2BAB">
        <w:rPr>
          <w:rStyle w:val="Emphasis"/>
          <w:highlight w:val="yellow"/>
        </w:rPr>
        <w:t>power</w:t>
      </w:r>
      <w:r w:rsidRPr="00AE2BAB">
        <w:rPr>
          <w:rStyle w:val="StyleUnderline"/>
          <w:highlight w:val="yellow"/>
        </w:rPr>
        <w:t xml:space="preserve"> may be</w:t>
      </w:r>
      <w:r w:rsidRPr="00361681">
        <w:rPr>
          <w:sz w:val="16"/>
        </w:rPr>
        <w:t xml:space="preserve"> somewhat </w:t>
      </w:r>
      <w:r w:rsidRPr="00AE2BAB">
        <w:rPr>
          <w:rStyle w:val="Emphasis"/>
          <w:highlight w:val="yellow"/>
        </w:rPr>
        <w:t>mollified</w:t>
      </w:r>
      <w:r w:rsidRPr="00AE2BAB">
        <w:rPr>
          <w:rStyle w:val="StyleUnderline"/>
          <w:sz w:val="16"/>
          <w:highlight w:val="yellow"/>
        </w:rPr>
        <w:t xml:space="preserve"> </w:t>
      </w:r>
      <w:r w:rsidRPr="00AE2BAB">
        <w:rPr>
          <w:rStyle w:val="StyleUnderline"/>
          <w:highlight w:val="yellow"/>
        </w:rPr>
        <w:t>by</w:t>
      </w:r>
      <w:r w:rsidRPr="008F15F0">
        <w:rPr>
          <w:rStyle w:val="StyleUnderline"/>
        </w:rPr>
        <w:t xml:space="preserve"> the idea that </w:t>
      </w:r>
      <w:r w:rsidRPr="00AE2BAB">
        <w:rPr>
          <w:rStyle w:val="Emphasis"/>
          <w:highlight w:val="yellow"/>
        </w:rPr>
        <w:t>internal constraints</w:t>
      </w:r>
      <w:r w:rsidRPr="008F15F0">
        <w:rPr>
          <w:rStyle w:val="Emphasis"/>
        </w:rPr>
        <w:t xml:space="preserve"> are checking the President’s wielding of</w:t>
      </w:r>
      <w:r w:rsidRPr="008F15F0">
        <w:rPr>
          <w:sz w:val="16"/>
        </w:rPr>
        <w:t xml:space="preserve"> that </w:t>
      </w:r>
      <w:r w:rsidRPr="008F15F0">
        <w:rPr>
          <w:rStyle w:val="Emphasis"/>
        </w:rPr>
        <w:t>power</w:t>
      </w:r>
      <w:r w:rsidRPr="008F15F0">
        <w:rPr>
          <w:rStyle w:val="StyleUnderline"/>
        </w:rPr>
        <w:t>. Thus,</w:t>
      </w:r>
      <w:r w:rsidRPr="009C3E0A">
        <w:rPr>
          <w:rStyle w:val="StyleUnderline"/>
        </w:rPr>
        <w:t xml:space="preserve"> </w:t>
      </w:r>
      <w:r w:rsidRPr="00AE2BAB">
        <w:rPr>
          <w:rStyle w:val="Emphasis"/>
          <w:highlight w:val="yellow"/>
        </w:rPr>
        <w:t>executive</w:t>
      </w:r>
      <w:r w:rsidRPr="008F15F0">
        <w:rPr>
          <w:rStyle w:val="StyleUnderline"/>
        </w:rPr>
        <w:t xml:space="preserve"> branch </w:t>
      </w:r>
      <w:r w:rsidRPr="00AE2BAB">
        <w:rPr>
          <w:rStyle w:val="Emphasis"/>
          <w:highlight w:val="yellow"/>
        </w:rPr>
        <w:t>officials</w:t>
      </w:r>
      <w:r w:rsidRPr="008F15F0">
        <w:rPr>
          <w:rStyle w:val="StyleUnderline"/>
        </w:rPr>
        <w:t xml:space="preserve"> may </w:t>
      </w:r>
      <w:r w:rsidRPr="00AE2BAB">
        <w:rPr>
          <w:rStyle w:val="Emphasis"/>
          <w:highlight w:val="yellow"/>
        </w:rPr>
        <w:t>virtue signal</w:t>
      </w:r>
      <w:r w:rsidRPr="00AE2BAB">
        <w:rPr>
          <w:rStyle w:val="StyleUnderline"/>
          <w:sz w:val="16"/>
          <w:highlight w:val="yellow"/>
        </w:rPr>
        <w:t xml:space="preserve"> </w:t>
      </w:r>
      <w:r w:rsidRPr="00AE2BAB">
        <w:rPr>
          <w:rStyle w:val="StyleUnderline"/>
          <w:highlight w:val="yellow"/>
        </w:rPr>
        <w:t>by pointing to</w:t>
      </w:r>
      <w:r w:rsidRPr="009C3E0A">
        <w:rPr>
          <w:rStyle w:val="StyleUnderline"/>
        </w:rPr>
        <w:t>, for</w:t>
      </w:r>
      <w:r>
        <w:rPr>
          <w:rStyle w:val="StyleUnderline"/>
        </w:rPr>
        <w:t xml:space="preserve"> </w:t>
      </w:r>
      <w:r w:rsidRPr="009C3E0A">
        <w:rPr>
          <w:rStyle w:val="StyleUnderline"/>
        </w:rPr>
        <w:t xml:space="preserve">example, </w:t>
      </w:r>
      <w:r w:rsidRPr="00AE2BAB">
        <w:rPr>
          <w:rStyle w:val="StyleUnderline"/>
          <w:highlight w:val="yellow"/>
        </w:rPr>
        <w:t>the involvement of</w:t>
      </w:r>
      <w:r w:rsidRPr="008F15F0">
        <w:rPr>
          <w:rStyle w:val="StyleUnderline"/>
        </w:rPr>
        <w:t xml:space="preserve"> </w:t>
      </w:r>
      <w:r w:rsidRPr="008F15F0">
        <w:rPr>
          <w:rStyle w:val="Emphasis"/>
        </w:rPr>
        <w:t xml:space="preserve">career </w:t>
      </w:r>
      <w:r w:rsidRPr="00AE2BAB">
        <w:rPr>
          <w:rStyle w:val="Emphasis"/>
          <w:highlight w:val="yellow"/>
        </w:rPr>
        <w:t>officials</w:t>
      </w:r>
      <w:r w:rsidRPr="00361681">
        <w:rPr>
          <w:sz w:val="16"/>
        </w:rPr>
        <w:t xml:space="preserve"> in a matter, </w:t>
      </w:r>
      <w:r w:rsidRPr="00AE2BAB">
        <w:rPr>
          <w:rStyle w:val="StyleUnderline"/>
          <w:highlight w:val="yellow"/>
        </w:rPr>
        <w:t xml:space="preserve">as a way of </w:t>
      </w:r>
      <w:r w:rsidRPr="00AE2BAB">
        <w:rPr>
          <w:rStyle w:val="Emphasis"/>
          <w:sz w:val="28"/>
          <w:highlight w:val="yellow"/>
        </w:rPr>
        <w:t>staving off judicial</w:t>
      </w:r>
      <w:r w:rsidRPr="008F15F0">
        <w:rPr>
          <w:rStyle w:val="Emphasis"/>
          <w:sz w:val="28"/>
        </w:rPr>
        <w:t xml:space="preserve"> or congressional </w:t>
      </w:r>
      <w:r w:rsidRPr="00AE2BAB">
        <w:rPr>
          <w:rStyle w:val="Emphasis"/>
          <w:sz w:val="28"/>
          <w:highlight w:val="yellow"/>
        </w:rPr>
        <w:t>interference</w:t>
      </w:r>
      <w:r w:rsidRPr="00361681">
        <w:rPr>
          <w:sz w:val="16"/>
        </w:rPr>
        <w:t xml:space="preserve">.158 Likewise, political actors concerned about the power that has inhered in their position may seek to create limits on the office itself as a means of constraining its future occupants. </w:t>
      </w:r>
    </w:p>
    <w:p w14:paraId="1C093617" w14:textId="77777777" w:rsidR="004200BA" w:rsidRDefault="004200BA" w:rsidP="004200BA">
      <w:pPr>
        <w:rPr>
          <w:sz w:val="16"/>
        </w:rPr>
      </w:pPr>
      <w:r w:rsidRPr="00361681">
        <w:rPr>
          <w:sz w:val="16"/>
        </w:rPr>
        <w:t xml:space="preserve">In fact, the President and heads of agencies allocate power within the executive in ways that protect significant discretion by lower-level, often career bureaucrats to question and resist other actors, even their political leadership. We might call these “sub-delegations”159 of executive power, or perhaps “suballocations” is more appropriate, as they arise from more than clear grants of power—including the creation of structures, processes, and established norms for acting that allocate power and generate potential and necessity for resistance—and they may proffer something less than decision-making authority.160 These sub-allocations may be ephemeral or longstanding, formal or informal, intentionally created or organic, written or unwritten, and they may derive from presidents and other political actors both present and past. I will distinguish a few of these categories here. </w:t>
      </w:r>
    </w:p>
    <w:p w14:paraId="286CDD4F" w14:textId="77777777" w:rsidR="004200BA" w:rsidRDefault="004200BA" w:rsidP="004200BA">
      <w:pPr>
        <w:rPr>
          <w:sz w:val="16"/>
        </w:rPr>
      </w:pPr>
      <w:r w:rsidRPr="00361681">
        <w:rPr>
          <w:sz w:val="16"/>
        </w:rPr>
        <w:t xml:space="preserve">i. Ephemeral Versus Longstanding Sub-Allocations </w:t>
      </w:r>
    </w:p>
    <w:p w14:paraId="7372E814" w14:textId="77777777" w:rsidR="004200BA" w:rsidRDefault="004200BA" w:rsidP="004200BA">
      <w:pPr>
        <w:rPr>
          <w:sz w:val="16"/>
        </w:rPr>
      </w:pPr>
      <w:r w:rsidRPr="00361681">
        <w:rPr>
          <w:sz w:val="16"/>
        </w:rPr>
        <w:t xml:space="preserve">One important consideration in analyzing executive sub-allocations is the extent to which the allocation of authority is ephemeral, such as a one-off assignment, or instead intended to be more longstanding. A paradigmatic model of an ephemeral sub-allocation is the tasking by a higher-level official to a lower-level one, such as an assignment by the head of OLC to an attorneyadviser within her office to prepare a legal memo on a particular question. That head might delegate an assignment to one staff attorney one day, without precluding herself from tasking a different staff attorney with the next question, or from taking a first crack at the task herself the next time rather than assigning it away. Each of these decisions might be made without incurring notable transaction costs in making a change.161 </w:t>
      </w:r>
    </w:p>
    <w:p w14:paraId="1A3E32F1" w14:textId="77777777" w:rsidR="004200BA" w:rsidRDefault="004200BA" w:rsidP="004200BA">
      <w:pPr>
        <w:rPr>
          <w:sz w:val="16"/>
        </w:rPr>
      </w:pPr>
      <w:r w:rsidRPr="00361681">
        <w:rPr>
          <w:sz w:val="16"/>
        </w:rPr>
        <w:t xml:space="preserve">An example of a more longstanding sub-allocation is the regulation under which the Attorney General’s statutory authority to provide legal guidance is delegated to OLC.162 Another longstanding sub-allocation, though an informal one, is </w:t>
      </w:r>
      <w:r w:rsidRPr="009C3E0A">
        <w:rPr>
          <w:rStyle w:val="StyleUnderline"/>
        </w:rPr>
        <w:t>the organic development of an interagency</w:t>
      </w:r>
      <w:r>
        <w:rPr>
          <w:rStyle w:val="StyleUnderline"/>
        </w:rPr>
        <w:t xml:space="preserve"> </w:t>
      </w:r>
      <w:r w:rsidRPr="009C3E0A">
        <w:rPr>
          <w:rStyle w:val="StyleUnderline"/>
        </w:rPr>
        <w:t xml:space="preserve">working group that meets to decide how </w:t>
      </w:r>
      <w:r w:rsidRPr="00AE2BAB">
        <w:rPr>
          <w:rStyle w:val="StyleUnderline"/>
          <w:highlight w:val="yellow"/>
        </w:rPr>
        <w:t>to handle</w:t>
      </w:r>
      <w:r w:rsidRPr="009C3E0A">
        <w:rPr>
          <w:rStyle w:val="StyleUnderline"/>
        </w:rPr>
        <w:t xml:space="preserve"> a given set of </w:t>
      </w:r>
      <w:r w:rsidRPr="00AE2BAB">
        <w:rPr>
          <w:rStyle w:val="StyleUnderline"/>
          <w:highlight w:val="yellow"/>
        </w:rPr>
        <w:t>issues</w:t>
      </w:r>
      <w:r w:rsidRPr="009C3E0A">
        <w:rPr>
          <w:rStyle w:val="StyleUnderline"/>
        </w:rPr>
        <w:t xml:space="preserve"> arising</w:t>
      </w:r>
      <w:r>
        <w:rPr>
          <w:rStyle w:val="StyleUnderline"/>
        </w:rPr>
        <w:t xml:space="preserve"> </w:t>
      </w:r>
      <w:r w:rsidRPr="009C3E0A">
        <w:rPr>
          <w:rStyle w:val="StyleUnderline"/>
        </w:rPr>
        <w:t xml:space="preserve">regularly in </w:t>
      </w:r>
      <w:r w:rsidRPr="009C3E0A">
        <w:rPr>
          <w:rStyle w:val="Emphasis"/>
        </w:rPr>
        <w:t>litigation</w:t>
      </w:r>
      <w:r w:rsidRPr="009C3E0A">
        <w:rPr>
          <w:rStyle w:val="StyleUnderline"/>
        </w:rPr>
        <w:t>—</w:t>
      </w:r>
      <w:r w:rsidRPr="00AE2BAB">
        <w:rPr>
          <w:rStyle w:val="StyleUnderline"/>
          <w:highlight w:val="yellow"/>
        </w:rPr>
        <w:t>like</w:t>
      </w:r>
      <w:r w:rsidRPr="008F15F0">
        <w:rPr>
          <w:rStyle w:val="StyleUnderline"/>
        </w:rPr>
        <w:t xml:space="preserve"> </w:t>
      </w:r>
      <w:r w:rsidRPr="008F15F0">
        <w:rPr>
          <w:rStyle w:val="Emphasis"/>
        </w:rPr>
        <w:t xml:space="preserve">state </w:t>
      </w:r>
      <w:r w:rsidRPr="00AE2BAB">
        <w:rPr>
          <w:rStyle w:val="Emphasis"/>
          <w:highlight w:val="yellow"/>
        </w:rPr>
        <w:t>secrets</w:t>
      </w:r>
      <w:r w:rsidRPr="00361681">
        <w:rPr>
          <w:sz w:val="16"/>
        </w:rPr>
        <w:t xml:space="preserve">, or Guantanamo detention cases. Ephemeral and longstanding sub-allocations may each take various forms; they can be written or unwritten, formal or informal.163 But </w:t>
      </w:r>
      <w:r w:rsidRPr="009C3E0A">
        <w:rPr>
          <w:rStyle w:val="StyleUnderline"/>
        </w:rPr>
        <w:t>a</w:t>
      </w:r>
      <w:r w:rsidRPr="00361681">
        <w:rPr>
          <w:sz w:val="16"/>
        </w:rPr>
        <w:t xml:space="preserve"> </w:t>
      </w:r>
      <w:r w:rsidRPr="0034209C">
        <w:rPr>
          <w:rStyle w:val="Emphasis"/>
        </w:rPr>
        <w:t>longstanding sub-allocation</w:t>
      </w:r>
      <w:r w:rsidRPr="0034209C">
        <w:rPr>
          <w:sz w:val="16"/>
        </w:rPr>
        <w:t xml:space="preserve"> </w:t>
      </w:r>
      <w:r w:rsidRPr="0034209C">
        <w:rPr>
          <w:rStyle w:val="StyleUnderline"/>
        </w:rPr>
        <w:t>may be</w:t>
      </w:r>
      <w:r w:rsidRPr="00361681">
        <w:rPr>
          <w:sz w:val="16"/>
        </w:rPr>
        <w:t xml:space="preserve"> more </w:t>
      </w:r>
      <w:r w:rsidRPr="009C3E0A">
        <w:rPr>
          <w:rStyle w:val="Emphasis"/>
        </w:rPr>
        <w:t>difficult to reverse</w:t>
      </w:r>
      <w:r w:rsidRPr="009C3E0A">
        <w:rPr>
          <w:rStyle w:val="StyleUnderline"/>
        </w:rPr>
        <w:t xml:space="preserve">, and entail greater </w:t>
      </w:r>
      <w:r w:rsidRPr="009C3E0A">
        <w:rPr>
          <w:rStyle w:val="Emphasis"/>
        </w:rPr>
        <w:t>costs in</w:t>
      </w:r>
      <w:r>
        <w:rPr>
          <w:rStyle w:val="Emphasis"/>
        </w:rPr>
        <w:t xml:space="preserve"> </w:t>
      </w:r>
      <w:r w:rsidRPr="009C3E0A">
        <w:rPr>
          <w:rStyle w:val="Emphasis"/>
        </w:rPr>
        <w:t>doing so</w:t>
      </w:r>
      <w:r w:rsidRPr="00361681">
        <w:rPr>
          <w:sz w:val="16"/>
        </w:rPr>
        <w:t xml:space="preserve">, than an ephemeral one. The practical power to resist the specific will of political superiors on any given issue will thus vary according to the costs of altering these sub-allocations. If a line official with an ephemeral tasking insists on writing a memo that goes against his or her superior’s views, the superior can simply switch the assignee with relatively little cost. That taskee’s power to resist through this mechanism is minimal. </w:t>
      </w:r>
    </w:p>
    <w:p w14:paraId="5F34FBC6" w14:textId="77777777" w:rsidR="004200BA" w:rsidRDefault="004200BA" w:rsidP="004200BA">
      <w:pPr>
        <w:rPr>
          <w:sz w:val="16"/>
        </w:rPr>
      </w:pPr>
      <w:r w:rsidRPr="0004275F">
        <w:rPr>
          <w:rStyle w:val="StyleUnderline"/>
        </w:rPr>
        <w:t>In the case of longstanding sub-allocations, the costs of change will be</w:t>
      </w:r>
      <w:r>
        <w:rPr>
          <w:rStyle w:val="StyleUnderline"/>
        </w:rPr>
        <w:t xml:space="preserve"> </w:t>
      </w:r>
      <w:r w:rsidRPr="0004275F">
        <w:rPr>
          <w:rStyle w:val="StyleUnderline"/>
        </w:rPr>
        <w:t xml:space="preserve">greater and </w:t>
      </w:r>
      <w:r w:rsidRPr="0004275F">
        <w:rPr>
          <w:rStyle w:val="Emphasis"/>
        </w:rPr>
        <w:t>so will the concomitant power to resist</w:t>
      </w:r>
      <w:r w:rsidRPr="0004275F">
        <w:rPr>
          <w:rStyle w:val="StyleUnderline"/>
        </w:rPr>
        <w:t>. If the Attorney General</w:t>
      </w:r>
      <w:r>
        <w:rPr>
          <w:rStyle w:val="StyleUnderline"/>
        </w:rPr>
        <w:t xml:space="preserve"> </w:t>
      </w:r>
      <w:r w:rsidRPr="0004275F">
        <w:rPr>
          <w:rStyle w:val="StyleUnderline"/>
        </w:rPr>
        <w:t xml:space="preserve">or the President is not happy with the </w:t>
      </w:r>
      <w:r w:rsidRPr="0004275F">
        <w:rPr>
          <w:rStyle w:val="Emphasis"/>
        </w:rPr>
        <w:t>legal guidance</w:t>
      </w:r>
      <w:r w:rsidRPr="0004275F">
        <w:rPr>
          <w:rStyle w:val="StyleUnderline"/>
        </w:rPr>
        <w:t xml:space="preserve"> coming from</w:t>
      </w:r>
      <w:r w:rsidRPr="00361681">
        <w:rPr>
          <w:sz w:val="16"/>
        </w:rPr>
        <w:t xml:space="preserve">, say, </w:t>
      </w:r>
      <w:r w:rsidRPr="0004275F">
        <w:rPr>
          <w:rStyle w:val="StyleUnderline"/>
        </w:rPr>
        <w:t>the</w:t>
      </w:r>
      <w:r>
        <w:rPr>
          <w:rStyle w:val="StyleUnderline"/>
        </w:rPr>
        <w:t xml:space="preserve"> </w:t>
      </w:r>
      <w:r w:rsidRPr="0004275F">
        <w:rPr>
          <w:rStyle w:val="StyleUnderline"/>
        </w:rPr>
        <w:t xml:space="preserve">office of </w:t>
      </w:r>
      <w:r w:rsidRPr="0004275F">
        <w:rPr>
          <w:rStyle w:val="Emphasis"/>
        </w:rPr>
        <w:t>OLC</w:t>
      </w:r>
      <w:r w:rsidRPr="0004275F">
        <w:rPr>
          <w:rStyle w:val="StyleUnderline"/>
        </w:rPr>
        <w:t xml:space="preserve">, there are tools available for </w:t>
      </w:r>
      <w:r w:rsidRPr="0004275F">
        <w:rPr>
          <w:rStyle w:val="Emphasis"/>
        </w:rPr>
        <w:t>suppressing</w:t>
      </w:r>
      <w:r w:rsidRPr="00361681">
        <w:rPr>
          <w:sz w:val="16"/>
        </w:rPr>
        <w:t xml:space="preserve"> </w:t>
      </w:r>
      <w:r w:rsidRPr="0004275F">
        <w:rPr>
          <w:rStyle w:val="StyleUnderline"/>
        </w:rPr>
        <w:t>that</w:t>
      </w:r>
      <w:r w:rsidRPr="00361681">
        <w:rPr>
          <w:sz w:val="16"/>
        </w:rPr>
        <w:t xml:space="preserve"> guidance, </w:t>
      </w:r>
      <w:r w:rsidRPr="0004275F">
        <w:rPr>
          <w:rStyle w:val="StyleUnderline"/>
        </w:rPr>
        <w:t>but they</w:t>
      </w:r>
      <w:r>
        <w:rPr>
          <w:rStyle w:val="StyleUnderline"/>
        </w:rPr>
        <w:t xml:space="preserve"> </w:t>
      </w:r>
      <w:r w:rsidRPr="0004275F">
        <w:rPr>
          <w:rStyle w:val="StyleUnderline"/>
        </w:rPr>
        <w:t xml:space="preserve">involve </w:t>
      </w:r>
      <w:r w:rsidRPr="0004275F">
        <w:rPr>
          <w:rStyle w:val="Emphasis"/>
        </w:rPr>
        <w:t>costs</w:t>
      </w:r>
      <w:r w:rsidRPr="0004275F">
        <w:rPr>
          <w:rStyle w:val="StyleUnderline"/>
        </w:rPr>
        <w:t>. The White House might redirect taskings, or refer questions to</w:t>
      </w:r>
      <w:r>
        <w:rPr>
          <w:rStyle w:val="StyleUnderline"/>
        </w:rPr>
        <w:t xml:space="preserve"> </w:t>
      </w:r>
      <w:r w:rsidRPr="0004275F">
        <w:rPr>
          <w:rStyle w:val="StyleUnderline"/>
        </w:rPr>
        <w:t>OLC with less frequency, or dilute OLC guidance</w:t>
      </w:r>
      <w:r w:rsidRPr="00361681">
        <w:rPr>
          <w:sz w:val="16"/>
        </w:rPr>
        <w:t xml:space="preserve"> by adding other high-level lawyers to the mix, such as the use of a lawyers’ group,164 or by explicitly requesting guidance from another office.165 </w:t>
      </w:r>
      <w:r w:rsidRPr="0004275F">
        <w:rPr>
          <w:rStyle w:val="StyleUnderline"/>
        </w:rPr>
        <w:t xml:space="preserve">It </w:t>
      </w:r>
      <w:r w:rsidRPr="0034209C">
        <w:rPr>
          <w:rStyle w:val="StyleUnderline"/>
        </w:rPr>
        <w:t>might simply disregard OLC’s legal guidance altogether</w:t>
      </w:r>
      <w:r w:rsidRPr="0034209C">
        <w:rPr>
          <w:sz w:val="16"/>
        </w:rPr>
        <w:t xml:space="preserve">.166 </w:t>
      </w:r>
      <w:r w:rsidRPr="0034209C">
        <w:rPr>
          <w:rStyle w:val="Emphasis"/>
        </w:rPr>
        <w:t>Each of these options entails costs, some of them quite high</w:t>
      </w:r>
      <w:r w:rsidRPr="0034209C">
        <w:rPr>
          <w:sz w:val="16"/>
        </w:rPr>
        <w:t xml:space="preserve">, such as the institutional and resource costs of creating other avenues for legal advice, </w:t>
      </w:r>
      <w:r w:rsidRPr="0034209C">
        <w:rPr>
          <w:rStyle w:val="StyleUnderline"/>
        </w:rPr>
        <w:t>the</w:t>
      </w:r>
      <w:r w:rsidRPr="0034209C">
        <w:rPr>
          <w:sz w:val="16"/>
        </w:rPr>
        <w:t xml:space="preserve"> </w:t>
      </w:r>
      <w:r w:rsidRPr="0034209C">
        <w:rPr>
          <w:rStyle w:val="Emphasis"/>
        </w:rPr>
        <w:t>political cost</w:t>
      </w:r>
      <w:r w:rsidRPr="0034209C">
        <w:rPr>
          <w:sz w:val="16"/>
        </w:rPr>
        <w:t xml:space="preserve"> </w:t>
      </w:r>
      <w:r w:rsidRPr="0034209C">
        <w:rPr>
          <w:rStyle w:val="StyleUnderline"/>
        </w:rPr>
        <w:t xml:space="preserve">of appearing to have disregarded what is generally </w:t>
      </w:r>
      <w:r w:rsidRPr="0034209C">
        <w:rPr>
          <w:rStyle w:val="Emphasis"/>
        </w:rPr>
        <w:t>understood</w:t>
      </w:r>
      <w:r w:rsidRPr="0034209C">
        <w:rPr>
          <w:rStyle w:val="StyleUnderline"/>
        </w:rPr>
        <w:t xml:space="preserve"> to be </w:t>
      </w:r>
      <w:r w:rsidRPr="0034209C">
        <w:rPr>
          <w:rStyle w:val="Emphasis"/>
        </w:rPr>
        <w:t>dispassionate legal advice</w:t>
      </w:r>
      <w:r w:rsidRPr="0034209C">
        <w:rPr>
          <w:sz w:val="16"/>
        </w:rPr>
        <w:t xml:space="preserve">, or even the litigation costs that might come with the appearance of flouting law.167 </w:t>
      </w:r>
      <w:r w:rsidRPr="0034209C">
        <w:rPr>
          <w:rStyle w:val="StyleUnderline"/>
        </w:rPr>
        <w:t>These costs are tied up in the perception of OLC as something of an honest broker, if one with a predilection for protecting executive power</w:t>
      </w:r>
      <w:r w:rsidRPr="0004275F">
        <w:rPr>
          <w:rStyle w:val="StyleUnderline"/>
        </w:rPr>
        <w:t>. These costs are</w:t>
      </w:r>
      <w:r>
        <w:rPr>
          <w:rStyle w:val="StyleUnderline"/>
        </w:rPr>
        <w:t xml:space="preserve"> </w:t>
      </w:r>
      <w:r w:rsidRPr="0004275F">
        <w:rPr>
          <w:rStyle w:val="StyleUnderline"/>
        </w:rPr>
        <w:t xml:space="preserve">reduced, and OLC thus loses some power, if and when it is seen as </w:t>
      </w:r>
      <w:r w:rsidRPr="0004275F">
        <w:rPr>
          <w:rStyle w:val="Emphasis"/>
        </w:rPr>
        <w:t>tainted</w:t>
      </w:r>
      <w:r>
        <w:rPr>
          <w:rStyle w:val="Emphasis"/>
        </w:rPr>
        <w:t xml:space="preserve"> </w:t>
      </w:r>
      <w:r w:rsidRPr="0004275F">
        <w:rPr>
          <w:rStyle w:val="Emphasis"/>
        </w:rPr>
        <w:t>with politics</w:t>
      </w:r>
      <w:r w:rsidRPr="0004275F">
        <w:rPr>
          <w:rStyle w:val="StyleUnderline"/>
        </w:rPr>
        <w:t xml:space="preserve"> or otherwise </w:t>
      </w:r>
      <w:r w:rsidRPr="0004275F">
        <w:rPr>
          <w:rStyle w:val="Emphasis"/>
        </w:rPr>
        <w:t>corrupt</w:t>
      </w:r>
      <w:r w:rsidRPr="00361681">
        <w:rPr>
          <w:sz w:val="16"/>
        </w:rPr>
        <w:t xml:space="preserve">. </w:t>
      </w:r>
      <w:r w:rsidRPr="0004275F">
        <w:rPr>
          <w:rStyle w:val="StyleUnderline"/>
        </w:rPr>
        <w:t>The high costs associated with dismissing</w:t>
      </w:r>
      <w:r>
        <w:rPr>
          <w:rStyle w:val="StyleUnderline"/>
        </w:rPr>
        <w:t xml:space="preserve"> </w:t>
      </w:r>
      <w:r w:rsidRPr="0004275F">
        <w:rPr>
          <w:rStyle w:val="StyleUnderline"/>
        </w:rPr>
        <w:t xml:space="preserve">or evading OLC give that office </w:t>
      </w:r>
      <w:r w:rsidRPr="0004275F">
        <w:rPr>
          <w:rStyle w:val="Emphasis"/>
        </w:rPr>
        <w:t>significant power to resist the will of political</w:t>
      </w:r>
      <w:r>
        <w:rPr>
          <w:rStyle w:val="Emphasis"/>
        </w:rPr>
        <w:t xml:space="preserve"> </w:t>
      </w:r>
      <w:r w:rsidRPr="0004275F">
        <w:rPr>
          <w:rStyle w:val="Emphasis"/>
        </w:rPr>
        <w:t>leadership</w:t>
      </w:r>
      <w:r w:rsidRPr="00361681">
        <w:rPr>
          <w:sz w:val="16"/>
        </w:rPr>
        <w:t>, as long as the office itself retains the image of dispassionate legal advice that undergirds its power.168</w:t>
      </w:r>
    </w:p>
    <w:p w14:paraId="0EABCBED" w14:textId="77777777" w:rsidR="004200BA" w:rsidRPr="00147ED4" w:rsidRDefault="004200BA" w:rsidP="004200BA">
      <w:pPr>
        <w:pStyle w:val="Heading4"/>
      </w:pPr>
      <w:r>
        <w:t xml:space="preserve">4. Transparency’s the </w:t>
      </w:r>
      <w:r>
        <w:rPr>
          <w:u w:val="single"/>
        </w:rPr>
        <w:t>first candidate</w:t>
      </w:r>
      <w:r>
        <w:t xml:space="preserve"> for a concession. </w:t>
      </w:r>
    </w:p>
    <w:p w14:paraId="6FBAF346" w14:textId="77777777" w:rsidR="004200BA" w:rsidRDefault="004200BA" w:rsidP="004200BA">
      <w:r>
        <w:t xml:space="preserve">Shirin </w:t>
      </w:r>
      <w:r w:rsidRPr="00147ED4">
        <w:rPr>
          <w:rStyle w:val="Style13ptBold"/>
        </w:rPr>
        <w:t>Sinnar 18</w:t>
      </w:r>
      <w:r>
        <w:t>, John A. Wilson Distinguished Faculty Scholar &amp; Associate Professor of Law, Stanford Law School, "Procedural Experimentation and National Security in the Courts," 106 Calif. L. Rev. 991, August 2018, Lexis.</w:t>
      </w:r>
    </w:p>
    <w:p w14:paraId="7213BCC3" w14:textId="77777777" w:rsidR="004200BA" w:rsidRDefault="004200BA" w:rsidP="004200BA">
      <w:pPr>
        <w:rPr>
          <w:sz w:val="16"/>
        </w:rPr>
      </w:pPr>
      <w:r w:rsidRPr="002F55DD">
        <w:rPr>
          <w:sz w:val="16"/>
        </w:rPr>
        <w:t xml:space="preserve">C. Prompting Executive Reconsideration of Secrecy </w:t>
      </w:r>
    </w:p>
    <w:p w14:paraId="7A3D7A40" w14:textId="77777777" w:rsidR="004200BA" w:rsidRDefault="004200BA" w:rsidP="004200BA">
      <w:pPr>
        <w:rPr>
          <w:sz w:val="16"/>
        </w:rPr>
      </w:pPr>
      <w:r w:rsidRPr="002F55DD">
        <w:rPr>
          <w:rStyle w:val="StyleUnderline"/>
        </w:rPr>
        <w:t xml:space="preserve">Judicial </w:t>
      </w:r>
      <w:r w:rsidRPr="00AE2BAB">
        <w:rPr>
          <w:rStyle w:val="Emphasis"/>
          <w:highlight w:val="yellow"/>
        </w:rPr>
        <w:t>plans</w:t>
      </w:r>
      <w:r w:rsidRPr="00AE2BAB">
        <w:rPr>
          <w:rStyle w:val="StyleUnderline"/>
          <w:sz w:val="16"/>
          <w:highlight w:val="yellow"/>
        </w:rPr>
        <w:t xml:space="preserve"> </w:t>
      </w:r>
      <w:r w:rsidRPr="00AE2BAB">
        <w:rPr>
          <w:rStyle w:val="StyleUnderline"/>
          <w:highlight w:val="yellow"/>
        </w:rPr>
        <w:t>to</w:t>
      </w:r>
      <w:r w:rsidRPr="00AE2BAB">
        <w:rPr>
          <w:rStyle w:val="StyleUnderline"/>
          <w:sz w:val="16"/>
          <w:highlight w:val="yellow"/>
        </w:rPr>
        <w:t xml:space="preserve"> </w:t>
      </w:r>
      <w:r w:rsidRPr="00AE2BAB">
        <w:rPr>
          <w:rStyle w:val="Emphasis"/>
          <w:highlight w:val="yellow"/>
        </w:rPr>
        <w:t>scrutinize</w:t>
      </w:r>
      <w:r w:rsidRPr="002F55DD">
        <w:rPr>
          <w:sz w:val="16"/>
        </w:rPr>
        <w:t xml:space="preserve"> privilege </w:t>
      </w:r>
      <w:r w:rsidRPr="00AE2BAB">
        <w:rPr>
          <w:rStyle w:val="Emphasis"/>
          <w:highlight w:val="yellow"/>
        </w:rPr>
        <w:t>claims</w:t>
      </w:r>
      <w:r w:rsidRPr="00AE2BAB">
        <w:rPr>
          <w:rStyle w:val="StyleUnderline"/>
          <w:sz w:val="16"/>
          <w:highlight w:val="yellow"/>
        </w:rPr>
        <w:t xml:space="preserve"> </w:t>
      </w:r>
      <w:r w:rsidRPr="00AE2BAB">
        <w:rPr>
          <w:rStyle w:val="StyleUnderline"/>
          <w:highlight w:val="yellow"/>
        </w:rPr>
        <w:t xml:space="preserve">often </w:t>
      </w:r>
      <w:r w:rsidRPr="00AE2BAB">
        <w:rPr>
          <w:rStyle w:val="Emphasis"/>
          <w:highlight w:val="yellow"/>
        </w:rPr>
        <w:t>prompt executive officials</w:t>
      </w:r>
      <w:r w:rsidRPr="002F55DD">
        <w:rPr>
          <w:sz w:val="16"/>
        </w:rPr>
        <w:t xml:space="preserve"> to disclose more material </w:t>
      </w:r>
      <w:r w:rsidRPr="00AE2BAB">
        <w:rPr>
          <w:rStyle w:val="Emphasis"/>
          <w:highlight w:val="yellow"/>
        </w:rPr>
        <w:t>voluntarily</w:t>
      </w:r>
      <w:r w:rsidRPr="00AE2BAB">
        <w:rPr>
          <w:rStyle w:val="StyleUnderline"/>
          <w:sz w:val="16"/>
          <w:highlight w:val="yellow"/>
        </w:rPr>
        <w:t xml:space="preserve"> </w:t>
      </w:r>
      <w:r w:rsidRPr="00AE2BAB">
        <w:rPr>
          <w:rStyle w:val="Emphasis"/>
          <w:highlight w:val="yellow"/>
        </w:rPr>
        <w:t>before courts rule on those claims</w:t>
      </w:r>
      <w:r w:rsidRPr="002F55DD">
        <w:rPr>
          <w:rStyle w:val="StyleUnderline"/>
        </w:rPr>
        <w:t>,</w:t>
      </w:r>
      <w:r>
        <w:rPr>
          <w:rStyle w:val="StyleUnderline"/>
        </w:rPr>
        <w:t xml:space="preserve"> </w:t>
      </w:r>
      <w:r w:rsidRPr="00AE2BAB">
        <w:rPr>
          <w:rStyle w:val="StyleUnderline"/>
          <w:highlight w:val="yellow"/>
        </w:rPr>
        <w:t>increasing</w:t>
      </w:r>
      <w:r w:rsidRPr="00AE2BAB">
        <w:rPr>
          <w:rStyle w:val="StyleUnderline"/>
          <w:sz w:val="16"/>
          <w:highlight w:val="yellow"/>
        </w:rPr>
        <w:t xml:space="preserve"> </w:t>
      </w:r>
      <w:r w:rsidRPr="00AE2BAB">
        <w:rPr>
          <w:rStyle w:val="Emphasis"/>
          <w:highlight w:val="yellow"/>
        </w:rPr>
        <w:t>transparency</w:t>
      </w:r>
      <w:r w:rsidRPr="00AE2BAB">
        <w:rPr>
          <w:rStyle w:val="StyleUnderline"/>
          <w:sz w:val="16"/>
          <w:highlight w:val="yellow"/>
        </w:rPr>
        <w:t xml:space="preserve"> </w:t>
      </w:r>
      <w:r w:rsidRPr="00AE2BAB">
        <w:rPr>
          <w:rStyle w:val="StyleUnderline"/>
          <w:highlight w:val="yellow"/>
        </w:rPr>
        <w:t>while</w:t>
      </w:r>
      <w:r w:rsidRPr="002F55DD">
        <w:rPr>
          <w:sz w:val="16"/>
        </w:rPr>
        <w:t xml:space="preserve"> narrowing the range of material on which the court must render a decision. By </w:t>
      </w:r>
      <w:r w:rsidRPr="00AE2BAB">
        <w:rPr>
          <w:rStyle w:val="StyleUnderline"/>
          <w:highlight w:val="yellow"/>
        </w:rPr>
        <w:t>prompting</w:t>
      </w:r>
      <w:r w:rsidRPr="00AE2BAB">
        <w:rPr>
          <w:rStyle w:val="StyleUnderline"/>
          <w:sz w:val="16"/>
          <w:highlight w:val="yellow"/>
        </w:rPr>
        <w:t xml:space="preserve"> </w:t>
      </w:r>
      <w:r w:rsidRPr="00AE2BAB">
        <w:rPr>
          <w:rStyle w:val="Emphasis"/>
          <w:highlight w:val="yellow"/>
        </w:rPr>
        <w:t>internal reconsideration</w:t>
      </w:r>
      <w:r w:rsidRPr="002F55DD">
        <w:rPr>
          <w:sz w:val="16"/>
        </w:rPr>
        <w:t xml:space="preserve"> of secrecy </w:t>
      </w:r>
      <w:r w:rsidRPr="00AE2BAB">
        <w:rPr>
          <w:rStyle w:val="Emphasis"/>
          <w:highlight w:val="yellow"/>
        </w:rPr>
        <w:t>within</w:t>
      </w:r>
      <w:r w:rsidRPr="00AE2BAB">
        <w:rPr>
          <w:rStyle w:val="StyleUnderline"/>
          <w:sz w:val="16"/>
          <w:highlight w:val="yellow"/>
        </w:rPr>
        <w:t xml:space="preserve"> </w:t>
      </w:r>
      <w:r w:rsidRPr="00AE2BAB">
        <w:rPr>
          <w:rStyle w:val="StyleUnderline"/>
          <w:highlight w:val="yellow"/>
        </w:rPr>
        <w:t>the executive branch</w:t>
      </w:r>
      <w:r w:rsidRPr="002F55DD">
        <w:rPr>
          <w:sz w:val="16"/>
        </w:rPr>
        <w:t xml:space="preserve">, </w:t>
      </w:r>
      <w:r w:rsidRPr="002F55DD">
        <w:rPr>
          <w:rStyle w:val="StyleUnderline"/>
        </w:rPr>
        <w:t>courts' actions may</w:t>
      </w:r>
      <w:r w:rsidRPr="002F55DD">
        <w:rPr>
          <w:sz w:val="16"/>
        </w:rPr>
        <w:t xml:space="preserve"> diminish unjustified secrecy assertions and </w:t>
      </w:r>
      <w:r w:rsidRPr="002F55DD">
        <w:rPr>
          <w:rStyle w:val="StyleUnderline"/>
        </w:rPr>
        <w:t>reduce the executive's propensity to</w:t>
      </w:r>
      <w:r w:rsidRPr="002F55DD">
        <w:rPr>
          <w:sz w:val="16"/>
        </w:rPr>
        <w:t xml:space="preserve"> </w:t>
      </w:r>
      <w:r w:rsidRPr="002F55DD">
        <w:rPr>
          <w:rStyle w:val="Emphasis"/>
        </w:rPr>
        <w:t>shield material instinctively</w:t>
      </w:r>
      <w:r w:rsidRPr="002F55DD">
        <w:rPr>
          <w:sz w:val="16"/>
        </w:rPr>
        <w:t xml:space="preserve">. </w:t>
      </w:r>
    </w:p>
    <w:p w14:paraId="2387DB5E" w14:textId="77777777" w:rsidR="004200BA" w:rsidRDefault="004200BA" w:rsidP="004200BA">
      <w:pPr>
        <w:rPr>
          <w:sz w:val="16"/>
        </w:rPr>
      </w:pPr>
      <w:r w:rsidRPr="002F55DD">
        <w:rPr>
          <w:sz w:val="16"/>
        </w:rPr>
        <w:t xml:space="preserve">The detainee abuse FOIA case illustrates this dynamic. In that case, Judge Hellerstein's insistence that the government justify FOIA exemptions on an item-by-item basis, as well as his plan to review the actual documents in camera, prompted multiple rounds of disclosure. This disclosure in advance of court rulings is not unique: according to Meredith Fuchs, the procedures used in the hostage rescue FOIA litigation, such as the use of a special master, spurred the agency to narrow its exemption claims and disclose 85 percent of the records.224 Others have demonstrated that </w:t>
      </w:r>
      <w:r w:rsidRPr="00AE2BAB">
        <w:rPr>
          <w:rStyle w:val="StyleUnderline"/>
          <w:highlight w:val="yellow"/>
        </w:rPr>
        <w:t>security agencies</w:t>
      </w:r>
      <w:r w:rsidRPr="00AE2BAB">
        <w:rPr>
          <w:rStyle w:val="StyleUnderline"/>
          <w:sz w:val="16"/>
          <w:highlight w:val="yellow"/>
        </w:rPr>
        <w:t xml:space="preserve"> </w:t>
      </w:r>
      <w:r w:rsidRPr="00AE2BAB">
        <w:rPr>
          <w:rStyle w:val="Emphasis"/>
          <w:highlight w:val="yellow"/>
        </w:rPr>
        <w:t>regularly respond to credible threats of adjudication</w:t>
      </w:r>
      <w:r w:rsidRPr="00AE2BAB">
        <w:rPr>
          <w:rStyle w:val="StyleUnderline"/>
          <w:sz w:val="16"/>
          <w:highlight w:val="yellow"/>
        </w:rPr>
        <w:t xml:space="preserve"> </w:t>
      </w:r>
      <w:r w:rsidRPr="00AE2BAB">
        <w:rPr>
          <w:rStyle w:val="StyleUnderline"/>
          <w:highlight w:val="yellow"/>
        </w:rPr>
        <w:t>by</w:t>
      </w:r>
      <w:r w:rsidRPr="00AE2BAB">
        <w:rPr>
          <w:rStyle w:val="StyleUnderline"/>
          <w:sz w:val="16"/>
          <w:highlight w:val="yellow"/>
        </w:rPr>
        <w:t xml:space="preserve"> </w:t>
      </w:r>
      <w:r w:rsidRPr="00AE2BAB">
        <w:rPr>
          <w:rStyle w:val="Emphasis"/>
          <w:highlight w:val="yellow"/>
        </w:rPr>
        <w:t>reforming policy</w:t>
      </w:r>
      <w:r w:rsidRPr="002F55DD">
        <w:rPr>
          <w:sz w:val="16"/>
        </w:rPr>
        <w:t xml:space="preserve"> or narrowing secrecy claims </w:t>
      </w:r>
      <w:r w:rsidRPr="00AE2BAB">
        <w:rPr>
          <w:rStyle w:val="StyleUnderline"/>
          <w:highlight w:val="yellow"/>
        </w:rPr>
        <w:t>without</w:t>
      </w:r>
      <w:r w:rsidRPr="00AE2BAB">
        <w:rPr>
          <w:rStyle w:val="StyleUnderline"/>
          <w:sz w:val="16"/>
          <w:highlight w:val="yellow"/>
        </w:rPr>
        <w:t xml:space="preserve"> </w:t>
      </w:r>
      <w:r w:rsidRPr="00AE2BAB">
        <w:rPr>
          <w:rStyle w:val="Emphasis"/>
          <w:highlight w:val="yellow"/>
        </w:rPr>
        <w:t>actual</w:t>
      </w:r>
      <w:r w:rsidRPr="002F55DD">
        <w:rPr>
          <w:rStyle w:val="Emphasis"/>
        </w:rPr>
        <w:t xml:space="preserve"> court </w:t>
      </w:r>
      <w:r w:rsidRPr="00AE2BAB">
        <w:rPr>
          <w:rStyle w:val="Emphasis"/>
          <w:highlight w:val="yellow"/>
        </w:rPr>
        <w:t>directives</w:t>
      </w:r>
      <w:r w:rsidRPr="002F55DD">
        <w:rPr>
          <w:sz w:val="16"/>
        </w:rPr>
        <w:t xml:space="preserve">. 225 </w:t>
      </w:r>
      <w:r w:rsidRPr="002F55DD">
        <w:rPr>
          <w:rStyle w:val="StyleUnderline"/>
        </w:rPr>
        <w:t xml:space="preserve">Thus, using </w:t>
      </w:r>
      <w:r w:rsidRPr="002F55DD">
        <w:rPr>
          <w:rStyle w:val="Emphasis"/>
        </w:rPr>
        <w:t>some</w:t>
      </w:r>
      <w:r w:rsidRPr="002F55DD">
        <w:rPr>
          <w:sz w:val="16"/>
        </w:rPr>
        <w:t xml:space="preserve"> of these </w:t>
      </w:r>
      <w:r w:rsidRPr="002F55DD">
        <w:rPr>
          <w:rStyle w:val="StyleUnderline"/>
        </w:rPr>
        <w:t xml:space="preserve">procedures </w:t>
      </w:r>
      <w:r w:rsidRPr="002F55DD">
        <w:rPr>
          <w:rStyle w:val="Emphasis"/>
        </w:rPr>
        <w:t>triggers</w:t>
      </w:r>
      <w:r w:rsidRPr="002F55DD">
        <w:rPr>
          <w:sz w:val="16"/>
        </w:rPr>
        <w:t xml:space="preserve"> greater </w:t>
      </w:r>
      <w:r w:rsidRPr="002F55DD">
        <w:rPr>
          <w:rStyle w:val="Emphasis"/>
        </w:rPr>
        <w:t>transparency</w:t>
      </w:r>
      <w:r w:rsidRPr="002F55DD">
        <w:rPr>
          <w:sz w:val="16"/>
        </w:rPr>
        <w:t xml:space="preserve"> </w:t>
      </w:r>
      <w:r w:rsidRPr="002F55DD">
        <w:rPr>
          <w:rStyle w:val="StyleUnderline"/>
        </w:rPr>
        <w:t>without requiring courts to make</w:t>
      </w:r>
      <w:r w:rsidRPr="002F55DD">
        <w:rPr>
          <w:sz w:val="16"/>
        </w:rPr>
        <w:t xml:space="preserve"> </w:t>
      </w:r>
      <w:r w:rsidRPr="002F55DD">
        <w:rPr>
          <w:rStyle w:val="Emphasis"/>
        </w:rPr>
        <w:t>difficult judgments</w:t>
      </w:r>
      <w:r w:rsidRPr="002F55DD">
        <w:rPr>
          <w:sz w:val="16"/>
        </w:rPr>
        <w:t xml:space="preserve"> on the harm emerging from disclosure. </w:t>
      </w:r>
    </w:p>
    <w:p w14:paraId="2DF77134" w14:textId="77777777" w:rsidR="004200BA" w:rsidRPr="008F15F0" w:rsidRDefault="004200BA" w:rsidP="004200BA">
      <w:r w:rsidRPr="002F55DD">
        <w:rPr>
          <w:sz w:val="16"/>
        </w:rPr>
        <w:t xml:space="preserve">Skeptics might argue that </w:t>
      </w:r>
      <w:r w:rsidRPr="002F55DD">
        <w:rPr>
          <w:rStyle w:val="StyleUnderline"/>
        </w:rPr>
        <w:t>the</w:t>
      </w:r>
      <w:r w:rsidRPr="002F55DD">
        <w:rPr>
          <w:sz w:val="16"/>
        </w:rPr>
        <w:t xml:space="preserve"> </w:t>
      </w:r>
      <w:r w:rsidRPr="002F55DD">
        <w:rPr>
          <w:rStyle w:val="Emphasis"/>
        </w:rPr>
        <w:t>threat</w:t>
      </w:r>
      <w:r w:rsidRPr="002F55DD">
        <w:rPr>
          <w:sz w:val="16"/>
        </w:rPr>
        <w:t xml:space="preserve"> </w:t>
      </w:r>
      <w:r w:rsidRPr="002F55DD">
        <w:rPr>
          <w:rStyle w:val="StyleUnderline"/>
        </w:rPr>
        <w:t>of judicial involvement</w:t>
      </w:r>
      <w:r w:rsidRPr="002F55DD">
        <w:rPr>
          <w:sz w:val="16"/>
        </w:rPr>
        <w:t xml:space="preserve"> could prompt executive officials to release information that they should not, in an attempt to ward off decisions requiring even greater disclosure. But the strong incentive of executive officials to err in favor of classification, and the widely acknowledged overclassification of information that results,226 suggests that the disclosures often represent a correction for existing dynamics rather </w:t>
      </w:r>
      <w:r w:rsidRPr="00CA5701">
        <w:rPr>
          <w:sz w:val="16"/>
        </w:rPr>
        <w:t xml:space="preserve">than an unreasonable assumption of risk. This </w:t>
      </w:r>
      <w:r w:rsidRPr="00CA5701">
        <w:rPr>
          <w:rStyle w:val="StyleUnderline"/>
        </w:rPr>
        <w:t>is</w:t>
      </w:r>
      <w:r w:rsidRPr="00CA5701">
        <w:rPr>
          <w:sz w:val="16"/>
        </w:rPr>
        <w:t xml:space="preserve"> </w:t>
      </w:r>
      <w:r w:rsidRPr="00CA5701">
        <w:rPr>
          <w:rStyle w:val="Emphasis"/>
        </w:rPr>
        <w:t>especially</w:t>
      </w:r>
      <w:r w:rsidRPr="00CA5701">
        <w:rPr>
          <w:sz w:val="16"/>
        </w:rPr>
        <w:t xml:space="preserve"> </w:t>
      </w:r>
      <w:r w:rsidRPr="00CA5701">
        <w:rPr>
          <w:rStyle w:val="StyleUnderline"/>
        </w:rPr>
        <w:t>likely in contexts where internal executive procedures</w:t>
      </w:r>
      <w:r w:rsidRPr="00CA5701">
        <w:rPr>
          <w:sz w:val="16"/>
        </w:rPr>
        <w:t xml:space="preserve"> for objecting to disclosure </w:t>
      </w:r>
      <w:r w:rsidRPr="00CA5701">
        <w:rPr>
          <w:rStyle w:val="Emphasis"/>
        </w:rPr>
        <w:t>lack rigor</w:t>
      </w:r>
      <w:r w:rsidRPr="00CA5701">
        <w:rPr>
          <w:sz w:val="16"/>
        </w:rPr>
        <w:t>; in the FOIA context, for example, the statute does not require that a high-level government official personally review documents and approve exemption claims. By contrast, highlevel officials must personally consider a state secrets assertion.22</w:t>
      </w:r>
      <w:r w:rsidRPr="002F55DD">
        <w:rPr>
          <w:sz w:val="16"/>
        </w:rPr>
        <w:t xml:space="preserve">7 </w:t>
      </w:r>
      <w:r w:rsidRPr="00AE2BAB">
        <w:rPr>
          <w:rStyle w:val="StyleUnderline"/>
          <w:highlight w:val="yellow"/>
        </w:rPr>
        <w:t xml:space="preserve">The </w:t>
      </w:r>
      <w:r w:rsidRPr="00AE2BAB">
        <w:rPr>
          <w:rStyle w:val="Emphasis"/>
          <w:highlight w:val="yellow"/>
        </w:rPr>
        <w:t>less rigorous</w:t>
      </w:r>
      <w:r w:rsidRPr="002F55DD">
        <w:rPr>
          <w:sz w:val="16"/>
        </w:rPr>
        <w:t xml:space="preserve"> </w:t>
      </w:r>
      <w:r w:rsidRPr="00AE2BAB">
        <w:rPr>
          <w:rStyle w:val="StyleUnderline"/>
          <w:highlight w:val="yellow"/>
        </w:rPr>
        <w:t>the initial process</w:t>
      </w:r>
      <w:r w:rsidRPr="002F55DD">
        <w:rPr>
          <w:sz w:val="16"/>
        </w:rPr>
        <w:t xml:space="preserve"> for asserting a privilege, </w:t>
      </w:r>
      <w:r w:rsidRPr="00AE2BAB">
        <w:rPr>
          <w:rStyle w:val="StyleUnderline"/>
          <w:highlight w:val="yellow"/>
        </w:rPr>
        <w:t>the more likely that the</w:t>
      </w:r>
      <w:r w:rsidRPr="00AE2BAB">
        <w:rPr>
          <w:rStyle w:val="StyleUnderline"/>
          <w:sz w:val="16"/>
          <w:highlight w:val="yellow"/>
        </w:rPr>
        <w:t xml:space="preserve"> </w:t>
      </w:r>
      <w:r w:rsidRPr="00AE2BAB">
        <w:rPr>
          <w:rStyle w:val="Emphasis"/>
          <w:highlight w:val="yellow"/>
        </w:rPr>
        <w:t>viable threat</w:t>
      </w:r>
      <w:r w:rsidRPr="002F55DD">
        <w:rPr>
          <w:sz w:val="16"/>
        </w:rPr>
        <w:t xml:space="preserve"> </w:t>
      </w:r>
      <w:r w:rsidRPr="002F55DD">
        <w:rPr>
          <w:rStyle w:val="StyleUnderline"/>
        </w:rPr>
        <w:t xml:space="preserve">of judicial scrutiny </w:t>
      </w:r>
      <w:r w:rsidRPr="00AE2BAB">
        <w:rPr>
          <w:rStyle w:val="StyleUnderline"/>
          <w:highlight w:val="yellow"/>
        </w:rPr>
        <w:t xml:space="preserve">will </w:t>
      </w:r>
      <w:r w:rsidRPr="00AE2BAB">
        <w:rPr>
          <w:rStyle w:val="Emphasis"/>
          <w:highlight w:val="yellow"/>
        </w:rPr>
        <w:t>lead the executive</w:t>
      </w:r>
      <w:r w:rsidRPr="002F55DD">
        <w:rPr>
          <w:sz w:val="16"/>
        </w:rPr>
        <w:t xml:space="preserve"> to disclose additional information </w:t>
      </w:r>
      <w:r w:rsidRPr="00AE2BAB">
        <w:rPr>
          <w:rStyle w:val="Emphasis"/>
          <w:highlight w:val="yellow"/>
        </w:rPr>
        <w:t>before a court mandates</w:t>
      </w:r>
      <w:r w:rsidRPr="002F55DD">
        <w:rPr>
          <w:sz w:val="16"/>
        </w:rPr>
        <w:t xml:space="preserve"> it.</w:t>
      </w:r>
    </w:p>
    <w:p w14:paraId="08BE9962" w14:textId="77777777" w:rsidR="004200BA" w:rsidRPr="00C117C8" w:rsidRDefault="004200BA" w:rsidP="004200BA">
      <w:pPr>
        <w:pStyle w:val="Heading4"/>
      </w:pPr>
      <w:r>
        <w:t xml:space="preserve">5. Threat of judicial review encourages proactive compliance </w:t>
      </w:r>
      <w:r>
        <w:rPr>
          <w:u w:val="single"/>
        </w:rPr>
        <w:t>beyond</w:t>
      </w:r>
      <w:r>
        <w:t xml:space="preserve"> the </w:t>
      </w:r>
      <w:r>
        <w:rPr>
          <w:u w:val="single"/>
        </w:rPr>
        <w:t>narrow issue</w:t>
      </w:r>
      <w:r>
        <w:t xml:space="preserve"> where it’s threatened. </w:t>
      </w:r>
    </w:p>
    <w:p w14:paraId="130EEEA4" w14:textId="77777777" w:rsidR="004200BA" w:rsidRDefault="004200BA" w:rsidP="004200BA">
      <w:r>
        <w:t xml:space="preserve">Elena </w:t>
      </w:r>
      <w:r w:rsidRPr="002C148E">
        <w:rPr>
          <w:rStyle w:val="Style13ptBold"/>
        </w:rPr>
        <w:t>Chachko 19</w:t>
      </w:r>
      <w:r>
        <w:t>, S.J.D. candidate, Harvard Law School; LL.B, Hebrew University of Jerusalem, "Foreign Affairs in Court: Lessons from CJEU Targeted Sanctions Jurisprudence," Yale Journal of International Law, vol. 44, 2019, p. 1</w:t>
      </w:r>
    </w:p>
    <w:p w14:paraId="3EE5B93C" w14:textId="77777777" w:rsidR="004200BA" w:rsidRDefault="004200BA" w:rsidP="004200BA">
      <w:pPr>
        <w:rPr>
          <w:sz w:val="16"/>
        </w:rPr>
      </w:pPr>
      <w:r w:rsidRPr="00BA5E54">
        <w:rPr>
          <w:sz w:val="16"/>
        </w:rPr>
        <w:t xml:space="preserve">In addition to motivating policymakers to correct substantive errors ex post, </w:t>
      </w:r>
      <w:r w:rsidRPr="00537BD5">
        <w:rPr>
          <w:rStyle w:val="StyleUnderline"/>
          <w:highlight w:val="yellow"/>
        </w:rPr>
        <w:t>judicial</w:t>
      </w:r>
      <w:r w:rsidRPr="00537BD5">
        <w:rPr>
          <w:rStyle w:val="StyleUnderline"/>
        </w:rPr>
        <w:t xml:space="preserve">ly-imposed </w:t>
      </w:r>
      <w:r w:rsidRPr="00537BD5">
        <w:rPr>
          <w:rStyle w:val="StyleUnderline"/>
          <w:highlight w:val="yellow"/>
        </w:rPr>
        <w:t>procedures</w:t>
      </w:r>
      <w:r w:rsidRPr="00BA5E54">
        <w:rPr>
          <w:sz w:val="16"/>
        </w:rPr>
        <w:t xml:space="preserve"> also </w:t>
      </w:r>
      <w:r w:rsidRPr="00537BD5">
        <w:rPr>
          <w:rStyle w:val="StyleUnderline"/>
          <w:highlight w:val="yellow"/>
        </w:rPr>
        <w:t>encourage</w:t>
      </w:r>
      <w:r w:rsidRPr="00BA5E54">
        <w:rPr>
          <w:sz w:val="16"/>
        </w:rPr>
        <w:t xml:space="preserve"> </w:t>
      </w:r>
      <w:r w:rsidRPr="00BA5E54">
        <w:rPr>
          <w:rStyle w:val="Emphasis"/>
        </w:rPr>
        <w:t xml:space="preserve">greater </w:t>
      </w:r>
      <w:r w:rsidRPr="00537BD5">
        <w:rPr>
          <w:rStyle w:val="Emphasis"/>
          <w:highlight w:val="yellow"/>
        </w:rPr>
        <w:t>diligence</w:t>
      </w:r>
      <w:r w:rsidRPr="00537BD5">
        <w:rPr>
          <w:sz w:val="16"/>
          <w:highlight w:val="yellow"/>
        </w:rPr>
        <w:t xml:space="preserve"> </w:t>
      </w:r>
      <w:r w:rsidRPr="00537BD5">
        <w:rPr>
          <w:rStyle w:val="StyleUnderline"/>
          <w:highlight w:val="yellow"/>
        </w:rPr>
        <w:t>in</w:t>
      </w:r>
      <w:r w:rsidRPr="00537BD5">
        <w:rPr>
          <w:sz w:val="16"/>
          <w:highlight w:val="yellow"/>
        </w:rPr>
        <w:t xml:space="preserve"> </w:t>
      </w:r>
      <w:r w:rsidRPr="00537BD5">
        <w:rPr>
          <w:rStyle w:val="Emphasis"/>
          <w:highlight w:val="yellow"/>
        </w:rPr>
        <w:t>policymaking</w:t>
      </w:r>
      <w:r w:rsidRPr="00537BD5">
        <w:rPr>
          <w:sz w:val="16"/>
          <w:highlight w:val="yellow"/>
        </w:rPr>
        <w:t xml:space="preserve"> </w:t>
      </w:r>
      <w:r w:rsidRPr="00537BD5">
        <w:rPr>
          <w:rStyle w:val="StyleUnderline"/>
          <w:highlight w:val="yellow"/>
        </w:rPr>
        <w:t>and</w:t>
      </w:r>
      <w:r w:rsidRPr="00537BD5">
        <w:rPr>
          <w:sz w:val="16"/>
          <w:highlight w:val="yellow"/>
        </w:rPr>
        <w:t xml:space="preserve"> </w:t>
      </w:r>
      <w:r w:rsidRPr="00537BD5">
        <w:rPr>
          <w:rStyle w:val="Emphasis"/>
          <w:highlight w:val="yellow"/>
        </w:rPr>
        <w:t>implementation</w:t>
      </w:r>
      <w:r w:rsidRPr="00BA5E54">
        <w:rPr>
          <w:rStyle w:val="Emphasis"/>
        </w:rPr>
        <w:t xml:space="preserve"> ex ante</w:t>
      </w:r>
      <w:r w:rsidRPr="00BA5E54">
        <w:rPr>
          <w:rStyle w:val="StyleUnderline"/>
        </w:rPr>
        <w:t xml:space="preserve">. </w:t>
      </w:r>
      <w:r w:rsidRPr="00537BD5">
        <w:rPr>
          <w:rStyle w:val="StyleUnderline"/>
          <w:highlight w:val="yellow"/>
        </w:rPr>
        <w:t>They affect policymaking</w:t>
      </w:r>
      <w:r w:rsidRPr="00BA5E54">
        <w:rPr>
          <w:sz w:val="16"/>
        </w:rPr>
        <w:t xml:space="preserve"> </w:t>
      </w:r>
      <w:r w:rsidRPr="00537BD5">
        <w:rPr>
          <w:rStyle w:val="Emphasis"/>
          <w:highlight w:val="yellow"/>
        </w:rPr>
        <w:t>beyond</w:t>
      </w:r>
      <w:r w:rsidRPr="00537BD5">
        <w:rPr>
          <w:sz w:val="16"/>
          <w:highlight w:val="yellow"/>
        </w:rPr>
        <w:t xml:space="preserve"> </w:t>
      </w:r>
      <w:r w:rsidRPr="00537BD5">
        <w:rPr>
          <w:rStyle w:val="StyleUnderline"/>
          <w:highlight w:val="yellow"/>
        </w:rPr>
        <w:t>the</w:t>
      </w:r>
      <w:r w:rsidRPr="00537BD5">
        <w:rPr>
          <w:sz w:val="16"/>
          <w:highlight w:val="yellow"/>
        </w:rPr>
        <w:t xml:space="preserve"> </w:t>
      </w:r>
      <w:r w:rsidRPr="00537BD5">
        <w:rPr>
          <w:rStyle w:val="Emphasis"/>
          <w:highlight w:val="yellow"/>
        </w:rPr>
        <w:t>particular measures</w:t>
      </w:r>
      <w:r w:rsidRPr="00537BD5">
        <w:rPr>
          <w:sz w:val="16"/>
          <w:highlight w:val="yellow"/>
        </w:rPr>
        <w:t xml:space="preserve"> </w:t>
      </w:r>
      <w:r w:rsidRPr="00537BD5">
        <w:rPr>
          <w:rStyle w:val="StyleUnderline"/>
          <w:highlight w:val="yellow"/>
        </w:rPr>
        <w:t>under</w:t>
      </w:r>
      <w:r w:rsidRPr="00BA5E54">
        <w:rPr>
          <w:sz w:val="16"/>
        </w:rPr>
        <w:t xml:space="preserve"> </w:t>
      </w:r>
      <w:r w:rsidRPr="00BA5E54">
        <w:rPr>
          <w:rStyle w:val="Emphasis"/>
        </w:rPr>
        <w:t xml:space="preserve">judicial </w:t>
      </w:r>
      <w:r w:rsidRPr="00537BD5">
        <w:rPr>
          <w:rStyle w:val="Emphasis"/>
          <w:highlight w:val="yellow"/>
        </w:rPr>
        <w:t>review</w:t>
      </w:r>
      <w:r w:rsidRPr="00BA5E54">
        <w:rPr>
          <w:sz w:val="16"/>
        </w:rPr>
        <w:t xml:space="preserve">. Stringent procedural requirements, the argument goes, screen out certain policies and measures that infringe on legallyprotected values, because they raise the enactment costs of such policies or measures. </w:t>
      </w:r>
      <w:r w:rsidRPr="00537BD5">
        <w:rPr>
          <w:rStyle w:val="StyleUnderline"/>
        </w:rPr>
        <w:t>Heightened</w:t>
      </w:r>
      <w:r w:rsidRPr="00537BD5">
        <w:rPr>
          <w:sz w:val="16"/>
        </w:rPr>
        <w:t xml:space="preserve"> enactment </w:t>
      </w:r>
      <w:r w:rsidRPr="00537BD5">
        <w:rPr>
          <w:rStyle w:val="Emphasis"/>
        </w:rPr>
        <w:t>costs</w:t>
      </w:r>
      <w:r w:rsidRPr="00537BD5">
        <w:rPr>
          <w:sz w:val="16"/>
        </w:rPr>
        <w:t xml:space="preserve"> </w:t>
      </w:r>
      <w:r w:rsidRPr="00537BD5">
        <w:rPr>
          <w:rStyle w:val="StyleUnderline"/>
        </w:rPr>
        <w:t xml:space="preserve">incentivize policymakers to </w:t>
      </w:r>
      <w:r w:rsidRPr="00537BD5">
        <w:rPr>
          <w:rStyle w:val="Emphasis"/>
        </w:rPr>
        <w:t>abandon</w:t>
      </w:r>
      <w:r w:rsidRPr="00537BD5">
        <w:rPr>
          <w:sz w:val="16"/>
        </w:rPr>
        <w:t xml:space="preserve"> certain </w:t>
      </w:r>
      <w:r w:rsidRPr="00537BD5">
        <w:rPr>
          <w:rStyle w:val="StyleUnderline"/>
        </w:rPr>
        <w:t>measures if they find</w:t>
      </w:r>
      <w:r w:rsidRPr="00537BD5">
        <w:rPr>
          <w:sz w:val="16"/>
        </w:rPr>
        <w:t xml:space="preserve"> that </w:t>
      </w:r>
      <w:r w:rsidRPr="00537BD5">
        <w:rPr>
          <w:rStyle w:val="StyleUnderline"/>
        </w:rPr>
        <w:t>their</w:t>
      </w:r>
      <w:r w:rsidRPr="00537BD5">
        <w:rPr>
          <w:sz w:val="16"/>
        </w:rPr>
        <w:t xml:space="preserve"> </w:t>
      </w:r>
      <w:r w:rsidRPr="00537BD5">
        <w:rPr>
          <w:rStyle w:val="Emphasis"/>
        </w:rPr>
        <w:t>benefits</w:t>
      </w:r>
      <w:r w:rsidRPr="00537BD5">
        <w:rPr>
          <w:sz w:val="16"/>
        </w:rPr>
        <w:t xml:space="preserve"> from a policy standpoint </w:t>
      </w:r>
      <w:r w:rsidRPr="00537BD5">
        <w:rPr>
          <w:rStyle w:val="StyleUnderline"/>
        </w:rPr>
        <w:t>do</w:t>
      </w:r>
      <w:r w:rsidRPr="00537BD5">
        <w:rPr>
          <w:sz w:val="16"/>
        </w:rPr>
        <w:t xml:space="preserve"> </w:t>
      </w:r>
      <w:r w:rsidRPr="00537BD5">
        <w:rPr>
          <w:rStyle w:val="Emphasis"/>
        </w:rPr>
        <w:t>not justify</w:t>
      </w:r>
      <w:r w:rsidRPr="00537BD5">
        <w:rPr>
          <w:sz w:val="16"/>
        </w:rPr>
        <w:t xml:space="preserve"> the </w:t>
      </w:r>
      <w:r w:rsidRPr="00537BD5">
        <w:rPr>
          <w:rStyle w:val="StyleUnderline"/>
        </w:rPr>
        <w:t>additional</w:t>
      </w:r>
      <w:r w:rsidRPr="00537BD5">
        <w:rPr>
          <w:sz w:val="16"/>
        </w:rPr>
        <w:t xml:space="preserve"> </w:t>
      </w:r>
      <w:r w:rsidRPr="00537BD5">
        <w:rPr>
          <w:rStyle w:val="Emphasis"/>
        </w:rPr>
        <w:t>enactment costs</w:t>
      </w:r>
      <w:r w:rsidRPr="00BA5E54">
        <w:rPr>
          <w:sz w:val="16"/>
        </w:rPr>
        <w:t xml:space="preserve">. At the same time, procedural review preserves policymakers' ability to act when they find that the benefits of certain policies and measures are worth the extra effort. 133 </w:t>
      </w:r>
      <w:r w:rsidRPr="00BA5E54">
        <w:t>[FOOTNOTE 133 BEGINS]</w:t>
      </w:r>
      <w:r w:rsidRPr="00BA5E54">
        <w:rPr>
          <w:sz w:val="16"/>
        </w:rPr>
        <w:t xml:space="preserve"> 133. See Stephenson, supra note 129, at 25 ("[C]ourts can improve the constitutional performance of government policymaking institutions by conditioning judicial approval of certain constitutionally problematic policies on the government's willingness to undertake activities that raise the costs of enacting those policies. Doing so screens out government actions with benefits that are low relative to their constitutional and other social costs, while allowing the government to take action with relatively high social benefits."). Compare this to the argument that </w:t>
      </w:r>
      <w:r w:rsidRPr="00537BD5">
        <w:rPr>
          <w:rStyle w:val="StyleUnderline"/>
          <w:highlight w:val="yellow"/>
        </w:rPr>
        <w:t>even</w:t>
      </w:r>
      <w:r w:rsidRPr="00537BD5">
        <w:rPr>
          <w:sz w:val="16"/>
          <w:highlight w:val="yellow"/>
        </w:rPr>
        <w:t xml:space="preserve"> </w:t>
      </w:r>
      <w:r w:rsidRPr="00537BD5">
        <w:rPr>
          <w:rStyle w:val="Emphasis"/>
          <w:highlight w:val="yellow"/>
        </w:rPr>
        <w:t>sporadic</w:t>
      </w:r>
      <w:r w:rsidRPr="00BA5E54">
        <w:rPr>
          <w:sz w:val="16"/>
        </w:rPr>
        <w:t xml:space="preserve"> </w:t>
      </w:r>
      <w:r w:rsidRPr="00BA5E54">
        <w:rPr>
          <w:rStyle w:val="StyleUnderline"/>
        </w:rPr>
        <w:t>and</w:t>
      </w:r>
      <w:r w:rsidRPr="00BA5E54">
        <w:rPr>
          <w:sz w:val="16"/>
        </w:rPr>
        <w:t xml:space="preserve"> </w:t>
      </w:r>
      <w:r w:rsidRPr="00BA5E54">
        <w:rPr>
          <w:rStyle w:val="Emphasis"/>
        </w:rPr>
        <w:t xml:space="preserve">limited </w:t>
      </w:r>
      <w:r w:rsidRPr="00537BD5">
        <w:rPr>
          <w:rStyle w:val="Emphasis"/>
          <w:highlight w:val="yellow"/>
        </w:rPr>
        <w:t>judicial consideration</w:t>
      </w:r>
      <w:r w:rsidRPr="00BA5E54">
        <w:rPr>
          <w:sz w:val="16"/>
        </w:rPr>
        <w:t xml:space="preserve"> </w:t>
      </w:r>
      <w:r w:rsidRPr="00BA5E54">
        <w:rPr>
          <w:rStyle w:val="StyleUnderline"/>
        </w:rPr>
        <w:t>of</w:t>
      </w:r>
      <w:r w:rsidRPr="00BA5E54">
        <w:rPr>
          <w:sz w:val="16"/>
        </w:rPr>
        <w:t xml:space="preserve"> national security </w:t>
      </w:r>
      <w:r w:rsidRPr="00BA5E54">
        <w:rPr>
          <w:rStyle w:val="Emphasis"/>
        </w:rPr>
        <w:t>cases</w:t>
      </w:r>
      <w:r w:rsidRPr="00BA5E54">
        <w:rPr>
          <w:sz w:val="16"/>
        </w:rPr>
        <w:t xml:space="preserve"> </w:t>
      </w:r>
      <w:r w:rsidRPr="00537BD5">
        <w:rPr>
          <w:rStyle w:val="StyleUnderline"/>
          <w:highlight w:val="yellow"/>
        </w:rPr>
        <w:t>creates an</w:t>
      </w:r>
      <w:r w:rsidRPr="00537BD5">
        <w:rPr>
          <w:sz w:val="16"/>
          <w:highlight w:val="yellow"/>
        </w:rPr>
        <w:t xml:space="preserve"> </w:t>
      </w:r>
      <w:r w:rsidRPr="00537BD5">
        <w:rPr>
          <w:rStyle w:val="Emphasis"/>
          <w:highlight w:val="yellow"/>
        </w:rPr>
        <w:t>"observer effect"</w:t>
      </w:r>
      <w:r w:rsidRPr="00537BD5">
        <w:rPr>
          <w:sz w:val="16"/>
          <w:highlight w:val="yellow"/>
        </w:rPr>
        <w:t xml:space="preserve"> </w:t>
      </w:r>
      <w:r w:rsidRPr="00537BD5">
        <w:rPr>
          <w:rStyle w:val="StyleUnderline"/>
          <w:highlight w:val="yellow"/>
        </w:rPr>
        <w:t>that</w:t>
      </w:r>
      <w:r w:rsidRPr="00537BD5">
        <w:rPr>
          <w:sz w:val="16"/>
          <w:highlight w:val="yellow"/>
        </w:rPr>
        <w:t xml:space="preserve"> </w:t>
      </w:r>
      <w:r w:rsidRPr="00537BD5">
        <w:rPr>
          <w:rStyle w:val="Emphasis"/>
          <w:highlight w:val="yellow"/>
        </w:rPr>
        <w:t>screens out</w:t>
      </w:r>
      <w:r w:rsidRPr="00BA5E54">
        <w:rPr>
          <w:sz w:val="16"/>
        </w:rPr>
        <w:t xml:space="preserve"> national security </w:t>
      </w:r>
      <w:r w:rsidRPr="00537BD5">
        <w:rPr>
          <w:rStyle w:val="Emphasis"/>
          <w:highlight w:val="yellow"/>
        </w:rPr>
        <w:t>policies</w:t>
      </w:r>
      <w:r w:rsidRPr="00BA5E54">
        <w:rPr>
          <w:sz w:val="16"/>
        </w:rPr>
        <w:t xml:space="preserve"> </w:t>
      </w:r>
      <w:r w:rsidRPr="00BA5E54">
        <w:rPr>
          <w:rStyle w:val="StyleUnderline"/>
        </w:rPr>
        <w:t>the executive</w:t>
      </w:r>
      <w:r w:rsidRPr="00BA5E54">
        <w:rPr>
          <w:sz w:val="16"/>
        </w:rPr>
        <w:t xml:space="preserve"> </w:t>
      </w:r>
      <w:r w:rsidRPr="00BA5E54">
        <w:rPr>
          <w:rStyle w:val="Emphasis"/>
        </w:rPr>
        <w:t>predicts</w:t>
      </w:r>
      <w:r w:rsidRPr="00BA5E54">
        <w:rPr>
          <w:sz w:val="16"/>
        </w:rPr>
        <w:t xml:space="preserve"> </w:t>
      </w:r>
      <w:r w:rsidRPr="00BA5E54">
        <w:rPr>
          <w:rStyle w:val="StyleUnderline"/>
        </w:rPr>
        <w:t>are</w:t>
      </w:r>
      <w:r w:rsidRPr="00BA5E54">
        <w:rPr>
          <w:sz w:val="16"/>
        </w:rPr>
        <w:t xml:space="preserve"> </w:t>
      </w:r>
      <w:r w:rsidRPr="00537BD5">
        <w:rPr>
          <w:rStyle w:val="Emphasis"/>
          <w:highlight w:val="yellow"/>
        </w:rPr>
        <w:t>unlikely</w:t>
      </w:r>
      <w:r w:rsidRPr="00537BD5">
        <w:rPr>
          <w:sz w:val="16"/>
          <w:highlight w:val="yellow"/>
        </w:rPr>
        <w:t xml:space="preserve"> </w:t>
      </w:r>
      <w:r w:rsidRPr="00537BD5">
        <w:rPr>
          <w:rStyle w:val="StyleUnderline"/>
          <w:highlight w:val="yellow"/>
        </w:rPr>
        <w:t xml:space="preserve">to </w:t>
      </w:r>
      <w:r w:rsidRPr="00537BD5">
        <w:rPr>
          <w:rStyle w:val="Emphasis"/>
          <w:highlight w:val="yellow"/>
        </w:rPr>
        <w:t>survive</w:t>
      </w:r>
      <w:r w:rsidRPr="00BA5E54">
        <w:rPr>
          <w:sz w:val="16"/>
        </w:rPr>
        <w:t xml:space="preserve"> judicial </w:t>
      </w:r>
      <w:r w:rsidRPr="00537BD5">
        <w:rPr>
          <w:rStyle w:val="Emphasis"/>
          <w:highlight w:val="yellow"/>
        </w:rPr>
        <w:t>review</w:t>
      </w:r>
      <w:r w:rsidRPr="00537BD5">
        <w:rPr>
          <w:rStyle w:val="StyleUnderline"/>
        </w:rPr>
        <w:t>.</w:t>
      </w:r>
      <w:r w:rsidRPr="00BA5E54">
        <w:rPr>
          <w:rStyle w:val="StyleUnderline"/>
        </w:rPr>
        <w:t xml:space="preserve"> </w:t>
      </w:r>
      <w:r w:rsidRPr="00537BD5">
        <w:rPr>
          <w:rStyle w:val="StyleUnderline"/>
          <w:highlight w:val="yellow"/>
        </w:rPr>
        <w:t>This</w:t>
      </w:r>
      <w:r w:rsidRPr="00BA5E54">
        <w:rPr>
          <w:sz w:val="16"/>
        </w:rPr>
        <w:t xml:space="preserve"> "observer effect" </w:t>
      </w:r>
      <w:r w:rsidRPr="00537BD5">
        <w:rPr>
          <w:rStyle w:val="StyleUnderline"/>
          <w:highlight w:val="yellow"/>
        </w:rPr>
        <w:t>has an impact</w:t>
      </w:r>
      <w:r w:rsidRPr="00BA5E54">
        <w:rPr>
          <w:rStyle w:val="StyleUnderline"/>
        </w:rPr>
        <w:t xml:space="preserve"> on policy</w:t>
      </w:r>
      <w:r w:rsidRPr="00BA5E54">
        <w:rPr>
          <w:sz w:val="16"/>
        </w:rPr>
        <w:t xml:space="preserve"> </w:t>
      </w:r>
      <w:r w:rsidRPr="00537BD5">
        <w:rPr>
          <w:rStyle w:val="Emphasis"/>
          <w:highlight w:val="yellow"/>
        </w:rPr>
        <w:t>beyond the</w:t>
      </w:r>
      <w:r w:rsidRPr="00BA5E54">
        <w:rPr>
          <w:rStyle w:val="Emphasis"/>
        </w:rPr>
        <w:t xml:space="preserve"> particular </w:t>
      </w:r>
      <w:r w:rsidRPr="00537BD5">
        <w:rPr>
          <w:rStyle w:val="Emphasis"/>
          <w:highlight w:val="yellow"/>
        </w:rPr>
        <w:t>issue the courts have considered</w:t>
      </w:r>
      <w:r w:rsidRPr="00BA5E54">
        <w:rPr>
          <w:sz w:val="16"/>
        </w:rPr>
        <w:t xml:space="preserve">. Ashley S. Deeks, The Observer Effect: National Security Litigation, Executive Policy Changes, and Judicial Deference, 82 FORDHAM L. REV. 827 (2013). </w:t>
      </w:r>
      <w:r w:rsidRPr="00BA5E54">
        <w:t>[FOOTNOTE 133 ENDS]</w:t>
      </w:r>
      <w:r w:rsidRPr="00BA5E54">
        <w:rPr>
          <w:sz w:val="16"/>
        </w:rPr>
        <w:t xml:space="preserve"> </w:t>
      </w:r>
    </w:p>
    <w:p w14:paraId="0A6625E9" w14:textId="77777777" w:rsidR="004200BA" w:rsidRDefault="004200BA">
      <w:pPr>
        <w:rPr>
          <w:rFonts w:asciiTheme="minorHAnsi" w:hAnsiTheme="minorHAnsi" w:cstheme="minorBidi"/>
        </w:rPr>
      </w:pPr>
    </w:p>
    <w:sectPr w:rsidR="004200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E1B23" w14:textId="77777777" w:rsidR="004C55BC" w:rsidRDefault="004C55BC" w:rsidP="00066D2C">
      <w:r>
        <w:separator/>
      </w:r>
    </w:p>
  </w:endnote>
  <w:endnote w:type="continuationSeparator" w:id="0">
    <w:p w14:paraId="4F4832ED" w14:textId="77777777" w:rsidR="004C55BC" w:rsidRDefault="004C55B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PMingLiU">
    <w:panose1 w:val="02010601000101010101"/>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2286" w14:textId="77777777" w:rsidR="004C55BC" w:rsidRDefault="004C55BC" w:rsidP="00066D2C">
      <w:r>
        <w:separator/>
      </w:r>
    </w:p>
  </w:footnote>
  <w:footnote w:type="continuationSeparator" w:id="0">
    <w:p w14:paraId="500AB425" w14:textId="77777777" w:rsidR="004C55BC" w:rsidRDefault="004C55B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84EAE"/>
    <w:multiLevelType w:val="hybridMultilevel"/>
    <w:tmpl w:val="CA188FFC"/>
    <w:lvl w:ilvl="0" w:tplc="4770FA6C">
      <w:start w:val="1"/>
      <w:numFmt w:val="decimal"/>
      <w:lvlText w:val="%1."/>
      <w:lvlJc w:val="left"/>
      <w:pPr>
        <w:ind w:left="-108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1" w15:restartNumberingAfterBreak="0">
    <w:nsid w:val="00851266"/>
    <w:multiLevelType w:val="hybridMultilevel"/>
    <w:tmpl w:val="12162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F536C6"/>
    <w:multiLevelType w:val="hybridMultilevel"/>
    <w:tmpl w:val="D44E5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2D96324"/>
    <w:multiLevelType w:val="hybridMultilevel"/>
    <w:tmpl w:val="45844B9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E633F4"/>
    <w:multiLevelType w:val="hybridMultilevel"/>
    <w:tmpl w:val="1956536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433E87"/>
    <w:multiLevelType w:val="hybridMultilevel"/>
    <w:tmpl w:val="B854E6AE"/>
    <w:styleLink w:val="1ai"/>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0B51E1"/>
    <w:multiLevelType w:val="hybridMultilevel"/>
    <w:tmpl w:val="BD387F42"/>
    <w:lvl w:ilvl="0" w:tplc="B198B7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F2523B"/>
    <w:multiLevelType w:val="hybridMultilevel"/>
    <w:tmpl w:val="9D3A63E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9B63802"/>
    <w:multiLevelType w:val="hybridMultilevel"/>
    <w:tmpl w:val="02827EF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9FE193F"/>
    <w:multiLevelType w:val="hybridMultilevel"/>
    <w:tmpl w:val="5634A1EA"/>
    <w:lvl w:ilvl="0" w:tplc="405ED8D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2469E6"/>
    <w:multiLevelType w:val="hybridMultilevel"/>
    <w:tmpl w:val="B562FF7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D1051CF"/>
    <w:multiLevelType w:val="hybridMultilevel"/>
    <w:tmpl w:val="33F21DF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AE3808"/>
    <w:multiLevelType w:val="hybridMultilevel"/>
    <w:tmpl w:val="FC7A7B40"/>
    <w:lvl w:ilvl="0" w:tplc="DBB4296A">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06B0AF6"/>
    <w:multiLevelType w:val="hybridMultilevel"/>
    <w:tmpl w:val="A4109A2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2BA2F05"/>
    <w:multiLevelType w:val="hybridMultilevel"/>
    <w:tmpl w:val="C024C05C"/>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AF2032"/>
    <w:multiLevelType w:val="hybridMultilevel"/>
    <w:tmpl w:val="C88895E6"/>
    <w:lvl w:ilvl="0" w:tplc="3216FF4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B47873"/>
    <w:multiLevelType w:val="hybridMultilevel"/>
    <w:tmpl w:val="496E7AC8"/>
    <w:styleLink w:val="1ai19"/>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6BD0EC9"/>
    <w:multiLevelType w:val="multilevel"/>
    <w:tmpl w:val="0EFAFF5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7BE0171"/>
    <w:multiLevelType w:val="hybridMultilevel"/>
    <w:tmpl w:val="D44E5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AD35A0F"/>
    <w:multiLevelType w:val="hybridMultilevel"/>
    <w:tmpl w:val="FDFC791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B0138B6"/>
    <w:multiLevelType w:val="hybridMultilevel"/>
    <w:tmpl w:val="34724DF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CFF1616"/>
    <w:multiLevelType w:val="hybridMultilevel"/>
    <w:tmpl w:val="4C561328"/>
    <w:lvl w:ilvl="0" w:tplc="AC92F8BA">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D087106"/>
    <w:multiLevelType w:val="hybridMultilevel"/>
    <w:tmpl w:val="FB7EB47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F2345E3"/>
    <w:multiLevelType w:val="hybridMultilevel"/>
    <w:tmpl w:val="E1E014A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0D82C3B"/>
    <w:multiLevelType w:val="hybridMultilevel"/>
    <w:tmpl w:val="D9D4507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216838A6"/>
    <w:multiLevelType w:val="hybridMultilevel"/>
    <w:tmpl w:val="0284F46A"/>
    <w:lvl w:ilvl="0" w:tplc="8DC092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25A17E0"/>
    <w:multiLevelType w:val="hybridMultilevel"/>
    <w:tmpl w:val="E9FE3BE4"/>
    <w:lvl w:ilvl="0" w:tplc="9CC4B0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261EFB"/>
    <w:multiLevelType w:val="hybridMultilevel"/>
    <w:tmpl w:val="A5B6B8B4"/>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4477C64"/>
    <w:multiLevelType w:val="hybridMultilevel"/>
    <w:tmpl w:val="D5C0AF4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24EA6B76"/>
    <w:multiLevelType w:val="hybridMultilevel"/>
    <w:tmpl w:val="9DE278D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256251D5"/>
    <w:multiLevelType w:val="hybridMultilevel"/>
    <w:tmpl w:val="43E62C3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5927E04"/>
    <w:multiLevelType w:val="hybridMultilevel"/>
    <w:tmpl w:val="876E11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6913F6F"/>
    <w:multiLevelType w:val="hybridMultilevel"/>
    <w:tmpl w:val="CA1C35AC"/>
    <w:lvl w:ilvl="0" w:tplc="0896B7F6">
      <w:start w:val="21"/>
      <w:numFmt w:val="bullet"/>
      <w:lvlText w:val="-"/>
      <w:lvlJc w:val="left"/>
      <w:pPr>
        <w:ind w:left="720" w:hanging="360"/>
      </w:pPr>
      <w:rPr>
        <w:rFonts w:ascii="Times New Roman" w:eastAsia="DengXian Ligh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8B97025"/>
    <w:multiLevelType w:val="hybridMultilevel"/>
    <w:tmpl w:val="0EC4F25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8DB25B6"/>
    <w:multiLevelType w:val="hybridMultilevel"/>
    <w:tmpl w:val="2B9C80B6"/>
    <w:lvl w:ilvl="0" w:tplc="D6005D3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2A0A08EB"/>
    <w:multiLevelType w:val="hybridMultilevel"/>
    <w:tmpl w:val="2560182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2CB12DCC"/>
    <w:multiLevelType w:val="hybridMultilevel"/>
    <w:tmpl w:val="B7001E94"/>
    <w:lvl w:ilvl="0" w:tplc="3CC6E51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2D57178E"/>
    <w:multiLevelType w:val="hybridMultilevel"/>
    <w:tmpl w:val="74EAA9D0"/>
    <w:styleLink w:val="1ai23"/>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2D7C31EC"/>
    <w:multiLevelType w:val="hybridMultilevel"/>
    <w:tmpl w:val="71EAAA6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2DB07DA9"/>
    <w:multiLevelType w:val="hybridMultilevel"/>
    <w:tmpl w:val="C5701220"/>
    <w:lvl w:ilvl="0" w:tplc="917A994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E5374EE"/>
    <w:multiLevelType w:val="hybridMultilevel"/>
    <w:tmpl w:val="280EEB18"/>
    <w:lvl w:ilvl="0" w:tplc="A746C50E">
      <w:start w:val="1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ED309C2"/>
    <w:multiLevelType w:val="hybridMultilevel"/>
    <w:tmpl w:val="DF822C6E"/>
    <w:lvl w:ilvl="0" w:tplc="F3E2C030">
      <w:start w:val="1"/>
      <w:numFmt w:val="decimal"/>
      <w:lvlText w:val="%1."/>
      <w:lvlJc w:val="left"/>
      <w:pPr>
        <w:ind w:left="36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05B3F53"/>
    <w:multiLevelType w:val="hybridMultilevel"/>
    <w:tmpl w:val="2E7A604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309878F4"/>
    <w:multiLevelType w:val="hybridMultilevel"/>
    <w:tmpl w:val="E6BEC8E4"/>
    <w:lvl w:ilvl="0" w:tplc="72E431E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10B272E"/>
    <w:multiLevelType w:val="hybridMultilevel"/>
    <w:tmpl w:val="24AC3BD2"/>
    <w:lvl w:ilvl="0" w:tplc="3FC8421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26E5DA8"/>
    <w:multiLevelType w:val="hybridMultilevel"/>
    <w:tmpl w:val="26ACFE52"/>
    <w:lvl w:ilvl="0" w:tplc="8F50659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4304FCC"/>
    <w:multiLevelType w:val="hybridMultilevel"/>
    <w:tmpl w:val="AC002E50"/>
    <w:lvl w:ilvl="0" w:tplc="98A09D36">
      <w:start w:val="8"/>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5A23E84"/>
    <w:multiLevelType w:val="hybridMultilevel"/>
    <w:tmpl w:val="53124EE2"/>
    <w:lvl w:ilvl="0" w:tplc="F5926D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37947416"/>
    <w:multiLevelType w:val="hybridMultilevel"/>
    <w:tmpl w:val="729E74FA"/>
    <w:lvl w:ilvl="0" w:tplc="F5AC87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6776E3"/>
    <w:multiLevelType w:val="hybridMultilevel"/>
    <w:tmpl w:val="5FB0400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C485F44"/>
    <w:multiLevelType w:val="hybridMultilevel"/>
    <w:tmpl w:val="95100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C9313C7"/>
    <w:multiLevelType w:val="hybridMultilevel"/>
    <w:tmpl w:val="ACD611B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E4768E9"/>
    <w:multiLevelType w:val="hybridMultilevel"/>
    <w:tmpl w:val="8A822B0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F9D34EE"/>
    <w:multiLevelType w:val="hybridMultilevel"/>
    <w:tmpl w:val="485675C2"/>
    <w:lvl w:ilvl="0" w:tplc="1422CD5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8" w15:restartNumberingAfterBreak="0">
    <w:nsid w:val="40750A19"/>
    <w:multiLevelType w:val="hybridMultilevel"/>
    <w:tmpl w:val="FDF67F9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0ED0A07"/>
    <w:multiLevelType w:val="hybridMultilevel"/>
    <w:tmpl w:val="7472AE1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1B5746E"/>
    <w:multiLevelType w:val="hybridMultilevel"/>
    <w:tmpl w:val="D0361E14"/>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4535935"/>
    <w:multiLevelType w:val="hybridMultilevel"/>
    <w:tmpl w:val="272C17C2"/>
    <w:styleLink w:val="1111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44E0019B"/>
    <w:multiLevelType w:val="hybridMultilevel"/>
    <w:tmpl w:val="7672632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599481C"/>
    <w:multiLevelType w:val="hybridMultilevel"/>
    <w:tmpl w:val="4BDE0BD0"/>
    <w:lvl w:ilvl="0" w:tplc="3782F26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5C029A8"/>
    <w:multiLevelType w:val="hybridMultilevel"/>
    <w:tmpl w:val="642C5CD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47750507"/>
    <w:multiLevelType w:val="hybridMultilevel"/>
    <w:tmpl w:val="341A2C28"/>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86C0B16"/>
    <w:multiLevelType w:val="hybridMultilevel"/>
    <w:tmpl w:val="430C96CA"/>
    <w:lvl w:ilvl="0" w:tplc="D0CA5424">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B537629"/>
    <w:multiLevelType w:val="hybridMultilevel"/>
    <w:tmpl w:val="CD388DAC"/>
    <w:lvl w:ilvl="0" w:tplc="6FAA633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BC63FC7"/>
    <w:multiLevelType w:val="hybridMultilevel"/>
    <w:tmpl w:val="91A6344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4C51762C"/>
    <w:multiLevelType w:val="hybridMultilevel"/>
    <w:tmpl w:val="4D9A8098"/>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4CB87F69"/>
    <w:multiLevelType w:val="hybridMultilevel"/>
    <w:tmpl w:val="4F56E5A8"/>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DA03F63"/>
    <w:multiLevelType w:val="hybridMultilevel"/>
    <w:tmpl w:val="03FC462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502A253A"/>
    <w:multiLevelType w:val="hybridMultilevel"/>
    <w:tmpl w:val="3328ED8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50870A16"/>
    <w:multiLevelType w:val="hybridMultilevel"/>
    <w:tmpl w:val="3D8A2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52B6451A"/>
    <w:multiLevelType w:val="hybridMultilevel"/>
    <w:tmpl w:val="FB7EB4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4016E75"/>
    <w:multiLevelType w:val="hybridMultilevel"/>
    <w:tmpl w:val="8C10E8F4"/>
    <w:lvl w:ilvl="0" w:tplc="8E02723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554B72A0"/>
    <w:multiLevelType w:val="hybridMultilevel"/>
    <w:tmpl w:val="CA86328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6"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74A0534"/>
    <w:multiLevelType w:val="hybridMultilevel"/>
    <w:tmpl w:val="F14EE0E8"/>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133" w15:restartNumberingAfterBreak="0">
    <w:nsid w:val="5B5C25A2"/>
    <w:multiLevelType w:val="hybridMultilevel"/>
    <w:tmpl w:val="02827EF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F2B3C1A"/>
    <w:multiLevelType w:val="hybridMultilevel"/>
    <w:tmpl w:val="BF76B6C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5F79681D"/>
    <w:multiLevelType w:val="hybridMultilevel"/>
    <w:tmpl w:val="A8C891F6"/>
    <w:lvl w:ilvl="0" w:tplc="C1F8D8E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23978D8"/>
    <w:multiLevelType w:val="hybridMultilevel"/>
    <w:tmpl w:val="763E8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39" w15:restartNumberingAfterBreak="0">
    <w:nsid w:val="627D2B92"/>
    <w:multiLevelType w:val="hybridMultilevel"/>
    <w:tmpl w:val="47E0F432"/>
    <w:lvl w:ilvl="0" w:tplc="12DC0572">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65314946"/>
    <w:multiLevelType w:val="hybridMultilevel"/>
    <w:tmpl w:val="2208101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5D31F17"/>
    <w:multiLevelType w:val="hybridMultilevel"/>
    <w:tmpl w:val="E5489076"/>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5FA6D56"/>
    <w:multiLevelType w:val="hybridMultilevel"/>
    <w:tmpl w:val="823EE81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68846CE3"/>
    <w:multiLevelType w:val="hybridMultilevel"/>
    <w:tmpl w:val="BC3CE8D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8E851FE"/>
    <w:multiLevelType w:val="hybridMultilevel"/>
    <w:tmpl w:val="5BBA77B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68FA01E5"/>
    <w:multiLevelType w:val="hybridMultilevel"/>
    <w:tmpl w:val="EADEDC92"/>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6A7A06EF"/>
    <w:multiLevelType w:val="hybridMultilevel"/>
    <w:tmpl w:val="1734AE5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B502691"/>
    <w:multiLevelType w:val="hybridMultilevel"/>
    <w:tmpl w:val="2EE69E9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6BBD7EC0"/>
    <w:multiLevelType w:val="hybridMultilevel"/>
    <w:tmpl w:val="4EA6AEBC"/>
    <w:lvl w:ilvl="0" w:tplc="9CC4B0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6C526145"/>
    <w:multiLevelType w:val="hybridMultilevel"/>
    <w:tmpl w:val="F9E46B84"/>
    <w:lvl w:ilvl="0" w:tplc="6D9C6C1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D1A4514"/>
    <w:multiLevelType w:val="hybridMultilevel"/>
    <w:tmpl w:val="12C8D4A6"/>
    <w:lvl w:ilvl="0" w:tplc="81E6D45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6D4D6F6C"/>
    <w:multiLevelType w:val="hybridMultilevel"/>
    <w:tmpl w:val="7BD4F48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70F06B18"/>
    <w:multiLevelType w:val="hybridMultilevel"/>
    <w:tmpl w:val="28523F30"/>
    <w:lvl w:ilvl="0" w:tplc="E26250D4">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3607D07"/>
    <w:multiLevelType w:val="hybridMultilevel"/>
    <w:tmpl w:val="357C3D04"/>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3B53F13"/>
    <w:multiLevelType w:val="hybridMultilevel"/>
    <w:tmpl w:val="F3828D3A"/>
    <w:lvl w:ilvl="0" w:tplc="BFFA7D8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54062B6"/>
    <w:multiLevelType w:val="hybridMultilevel"/>
    <w:tmpl w:val="67BE5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59B7BBB"/>
    <w:multiLevelType w:val="hybridMultilevel"/>
    <w:tmpl w:val="A4D06D6A"/>
    <w:lvl w:ilvl="0" w:tplc="C544497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7607118"/>
    <w:multiLevelType w:val="hybridMultilevel"/>
    <w:tmpl w:val="ED06B004"/>
    <w:lvl w:ilvl="0" w:tplc="04D6BEE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7832B13"/>
    <w:multiLevelType w:val="hybridMultilevel"/>
    <w:tmpl w:val="1B9A4A3A"/>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8511382"/>
    <w:multiLevelType w:val="hybridMultilevel"/>
    <w:tmpl w:val="35DEE8E0"/>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97D0883"/>
    <w:multiLevelType w:val="hybridMultilevel"/>
    <w:tmpl w:val="EB907A6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15:restartNumberingAfterBreak="0">
    <w:nsid w:val="7B7D3973"/>
    <w:multiLevelType w:val="hybridMultilevel"/>
    <w:tmpl w:val="6ABACD1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7CF7636D"/>
    <w:multiLevelType w:val="hybridMultilevel"/>
    <w:tmpl w:val="009E11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7D993D14"/>
    <w:multiLevelType w:val="hybridMultilevel"/>
    <w:tmpl w:val="E36E95C4"/>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F6177F6"/>
    <w:multiLevelType w:val="hybridMultilevel"/>
    <w:tmpl w:val="756AEE8C"/>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57"/>
  </w:num>
  <w:num w:numId="43" w16cid:durableId="1695883432">
    <w:abstractNumId w:val="48"/>
  </w:num>
  <w:num w:numId="44" w16cid:durableId="720713117">
    <w:abstractNumId w:val="31"/>
  </w:num>
  <w:num w:numId="45" w16cid:durableId="97600750">
    <w:abstractNumId w:val="86"/>
  </w:num>
  <w:num w:numId="46" w16cid:durableId="866018953">
    <w:abstractNumId w:val="146"/>
  </w:num>
  <w:num w:numId="47" w16cid:durableId="1716003135">
    <w:abstractNumId w:val="69"/>
  </w:num>
  <w:num w:numId="48" w16cid:durableId="1159269130">
    <w:abstractNumId w:val="94"/>
  </w:num>
  <w:num w:numId="49" w16cid:durableId="599072509">
    <w:abstractNumId w:val="85"/>
  </w:num>
  <w:num w:numId="50" w16cid:durableId="301891432">
    <w:abstractNumId w:val="40"/>
  </w:num>
  <w:num w:numId="51" w16cid:durableId="1469737823">
    <w:abstractNumId w:val="15"/>
  </w:num>
  <w:num w:numId="52" w16cid:durableId="1703439922">
    <w:abstractNumId w:val="103"/>
  </w:num>
  <w:num w:numId="53" w16cid:durableId="1824615185">
    <w:abstractNumId w:val="50"/>
  </w:num>
  <w:num w:numId="54" w16cid:durableId="59981030">
    <w:abstractNumId w:val="126"/>
  </w:num>
  <w:num w:numId="55" w16cid:durableId="100414914">
    <w:abstractNumId w:val="11"/>
  </w:num>
  <w:num w:numId="56" w16cid:durableId="618531104">
    <w:abstractNumId w:val="95"/>
  </w:num>
  <w:num w:numId="57" w16cid:durableId="601840784">
    <w:abstractNumId w:val="163"/>
  </w:num>
  <w:num w:numId="58" w16cid:durableId="2022393471">
    <w:abstractNumId w:val="101"/>
  </w:num>
  <w:num w:numId="59" w16cid:durableId="1234313952">
    <w:abstractNumId w:val="121"/>
  </w:num>
  <w:num w:numId="60" w16cid:durableId="352192285">
    <w:abstractNumId w:val="159"/>
  </w:num>
  <w:num w:numId="61" w16cid:durableId="114249840">
    <w:abstractNumId w:val="37"/>
  </w:num>
  <w:num w:numId="62" w16cid:durableId="16122143">
    <w:abstractNumId w:val="169"/>
  </w:num>
  <w:num w:numId="63" w16cid:durableId="303202244">
    <w:abstractNumId w:val="138"/>
  </w:num>
  <w:num w:numId="64" w16cid:durableId="1036464512">
    <w:abstractNumId w:val="151"/>
  </w:num>
  <w:num w:numId="65" w16cid:durableId="1225990206">
    <w:abstractNumId w:val="165"/>
  </w:num>
  <w:num w:numId="66" w16cid:durableId="1520239528">
    <w:abstractNumId w:val="74"/>
  </w:num>
  <w:num w:numId="67" w16cid:durableId="1598054669">
    <w:abstractNumId w:val="33"/>
  </w:num>
  <w:num w:numId="68" w16cid:durableId="2098404390">
    <w:abstractNumId w:val="63"/>
  </w:num>
  <w:num w:numId="69" w16cid:durableId="283968005">
    <w:abstractNumId w:val="145"/>
  </w:num>
  <w:num w:numId="70" w16cid:durableId="1447654306">
    <w:abstractNumId w:val="35"/>
  </w:num>
  <w:num w:numId="71" w16cid:durableId="2091849219">
    <w:abstractNumId w:val="41"/>
  </w:num>
  <w:num w:numId="72" w16cid:durableId="315688942">
    <w:abstractNumId w:val="82"/>
  </w:num>
  <w:num w:numId="73" w16cid:durableId="1543899533">
    <w:abstractNumId w:val="17"/>
  </w:num>
  <w:num w:numId="74" w16cid:durableId="1834253142">
    <w:abstractNumId w:val="72"/>
  </w:num>
  <w:num w:numId="75" w16cid:durableId="2117360056">
    <w:abstractNumId w:val="38"/>
  </w:num>
  <w:num w:numId="76" w16cid:durableId="1684933392">
    <w:abstractNumId w:val="45"/>
  </w:num>
  <w:num w:numId="77" w16cid:durableId="744958176">
    <w:abstractNumId w:val="128"/>
  </w:num>
  <w:num w:numId="78" w16cid:durableId="358550841">
    <w:abstractNumId w:val="142"/>
  </w:num>
  <w:num w:numId="79" w16cid:durableId="433985500">
    <w:abstractNumId w:val="12"/>
  </w:num>
  <w:num w:numId="80" w16cid:durableId="525757009">
    <w:abstractNumId w:val="62"/>
  </w:num>
  <w:num w:numId="81" w16cid:durableId="1704791192">
    <w:abstractNumId w:val="120"/>
  </w:num>
  <w:num w:numId="82" w16cid:durableId="87237407">
    <w:abstractNumId w:val="68"/>
  </w:num>
  <w:num w:numId="83" w16cid:durableId="762651164">
    <w:abstractNumId w:val="132"/>
  </w:num>
  <w:num w:numId="84" w16cid:durableId="1640497360">
    <w:abstractNumId w:val="137"/>
  </w:num>
  <w:num w:numId="85" w16cid:durableId="1817918350">
    <w:abstractNumId w:val="166"/>
  </w:num>
  <w:num w:numId="86" w16cid:durableId="1107968377">
    <w:abstractNumId w:val="157"/>
  </w:num>
  <w:num w:numId="87" w16cid:durableId="1895240543">
    <w:abstractNumId w:val="79"/>
  </w:num>
  <w:num w:numId="88" w16cid:durableId="1051077591">
    <w:abstractNumId w:val="77"/>
  </w:num>
  <w:num w:numId="89" w16cid:durableId="1071002085">
    <w:abstractNumId w:val="81"/>
  </w:num>
  <w:num w:numId="90" w16cid:durableId="2124104563">
    <w:abstractNumId w:val="114"/>
  </w:num>
  <w:num w:numId="91" w16cid:durableId="1901595636">
    <w:abstractNumId w:val="108"/>
  </w:num>
  <w:num w:numId="92" w16cid:durableId="182982178">
    <w:abstractNumId w:val="131"/>
  </w:num>
  <w:num w:numId="93" w16cid:durableId="1666664533">
    <w:abstractNumId w:val="39"/>
  </w:num>
  <w:num w:numId="94" w16cid:durableId="1269315346">
    <w:abstractNumId w:val="102"/>
  </w:num>
  <w:num w:numId="95" w16cid:durableId="1816599756">
    <w:abstractNumId w:val="16"/>
  </w:num>
  <w:num w:numId="96" w16cid:durableId="182059461">
    <w:abstractNumId w:val="34"/>
  </w:num>
  <w:num w:numId="97" w16cid:durableId="1635065887">
    <w:abstractNumId w:val="30"/>
  </w:num>
  <w:num w:numId="98" w16cid:durableId="1374766385">
    <w:abstractNumId w:val="129"/>
  </w:num>
  <w:num w:numId="99" w16cid:durableId="101460075">
    <w:abstractNumId w:val="92"/>
  </w:num>
  <w:num w:numId="100" w16cid:durableId="106968237">
    <w:abstractNumId w:val="25"/>
  </w:num>
  <w:num w:numId="101" w16cid:durableId="950744531">
    <w:abstractNumId w:val="29"/>
  </w:num>
  <w:num w:numId="102" w16cid:durableId="545797205">
    <w:abstractNumId w:val="158"/>
  </w:num>
  <w:num w:numId="103" w16cid:durableId="492650085">
    <w:abstractNumId w:val="46"/>
  </w:num>
  <w:num w:numId="104" w16cid:durableId="739718182">
    <w:abstractNumId w:val="19"/>
  </w:num>
  <w:num w:numId="105" w16cid:durableId="116459506">
    <w:abstractNumId w:val="109"/>
  </w:num>
  <w:num w:numId="106" w16cid:durableId="289282545">
    <w:abstractNumId w:val="164"/>
  </w:num>
  <w:num w:numId="107" w16cid:durableId="309796630">
    <w:abstractNumId w:val="76"/>
  </w:num>
  <w:num w:numId="108" w16cid:durableId="910195578">
    <w:abstractNumId w:val="36"/>
  </w:num>
  <w:num w:numId="109" w16cid:durableId="1843734298">
    <w:abstractNumId w:val="171"/>
  </w:num>
  <w:num w:numId="110" w16cid:durableId="1225095409">
    <w:abstractNumId w:val="26"/>
  </w:num>
  <w:num w:numId="111" w16cid:durableId="1831409196">
    <w:abstractNumId w:val="174"/>
  </w:num>
  <w:num w:numId="112" w16cid:durableId="2082025240">
    <w:abstractNumId w:val="97"/>
  </w:num>
  <w:num w:numId="113" w16cid:durableId="462236351">
    <w:abstractNumId w:val="80"/>
  </w:num>
  <w:num w:numId="114" w16cid:durableId="1291590875">
    <w:abstractNumId w:val="10"/>
  </w:num>
  <w:num w:numId="115" w16cid:durableId="504780816">
    <w:abstractNumId w:val="153"/>
  </w:num>
  <w:num w:numId="116" w16cid:durableId="1086875490">
    <w:abstractNumId w:val="53"/>
  </w:num>
  <w:num w:numId="117" w16cid:durableId="662777213">
    <w:abstractNumId w:val="162"/>
  </w:num>
  <w:num w:numId="118" w16cid:durableId="1000541916">
    <w:abstractNumId w:val="122"/>
  </w:num>
  <w:num w:numId="119" w16cid:durableId="312297581">
    <w:abstractNumId w:val="90"/>
  </w:num>
  <w:num w:numId="120" w16cid:durableId="735977011">
    <w:abstractNumId w:val="154"/>
  </w:num>
  <w:num w:numId="121" w16cid:durableId="809437932">
    <w:abstractNumId w:val="47"/>
  </w:num>
  <w:num w:numId="122" w16cid:durableId="62070054">
    <w:abstractNumId w:val="83"/>
  </w:num>
  <w:num w:numId="123" w16cid:durableId="1668172367">
    <w:abstractNumId w:val="61"/>
  </w:num>
  <w:num w:numId="124" w16cid:durableId="11996147">
    <w:abstractNumId w:val="140"/>
  </w:num>
  <w:num w:numId="125" w16cid:durableId="1245720659">
    <w:abstractNumId w:val="173"/>
  </w:num>
  <w:num w:numId="126" w16cid:durableId="1654406881">
    <w:abstractNumId w:val="167"/>
  </w:num>
  <w:num w:numId="127" w16cid:durableId="932392863">
    <w:abstractNumId w:val="160"/>
  </w:num>
  <w:num w:numId="128" w16cid:durableId="147678209">
    <w:abstractNumId w:val="55"/>
  </w:num>
  <w:num w:numId="129" w16cid:durableId="283124273">
    <w:abstractNumId w:val="100"/>
  </w:num>
  <w:num w:numId="130" w16cid:durableId="1368333917">
    <w:abstractNumId w:val="96"/>
  </w:num>
  <w:num w:numId="131" w16cid:durableId="1835218438">
    <w:abstractNumId w:val="71"/>
  </w:num>
  <w:num w:numId="132" w16cid:durableId="1142768020">
    <w:abstractNumId w:val="106"/>
  </w:num>
  <w:num w:numId="133" w16cid:durableId="1460606812">
    <w:abstractNumId w:val="18"/>
  </w:num>
  <w:num w:numId="134" w16cid:durableId="1075517610">
    <w:abstractNumId w:val="73"/>
  </w:num>
  <w:num w:numId="135" w16cid:durableId="1607807466">
    <w:abstractNumId w:val="67"/>
  </w:num>
  <w:num w:numId="136" w16cid:durableId="393747449">
    <w:abstractNumId w:val="123"/>
  </w:num>
  <w:num w:numId="137" w16cid:durableId="1415782949">
    <w:abstractNumId w:val="32"/>
  </w:num>
  <w:num w:numId="138" w16cid:durableId="1427383753">
    <w:abstractNumId w:val="52"/>
  </w:num>
  <w:num w:numId="139" w16cid:durableId="333844224">
    <w:abstractNumId w:val="27"/>
  </w:num>
  <w:num w:numId="140" w16cid:durableId="2021081107">
    <w:abstractNumId w:val="65"/>
  </w:num>
  <w:num w:numId="141" w16cid:durableId="765075851">
    <w:abstractNumId w:val="117"/>
  </w:num>
  <w:num w:numId="142" w16cid:durableId="682510880">
    <w:abstractNumId w:val="21"/>
  </w:num>
  <w:num w:numId="143" w16cid:durableId="1130629840">
    <w:abstractNumId w:val="42"/>
  </w:num>
  <w:num w:numId="144" w16cid:durableId="563374969">
    <w:abstractNumId w:val="91"/>
  </w:num>
  <w:num w:numId="145" w16cid:durableId="574315145">
    <w:abstractNumId w:val="143"/>
  </w:num>
  <w:num w:numId="146" w16cid:durableId="1870335849">
    <w:abstractNumId w:val="133"/>
  </w:num>
  <w:num w:numId="147" w16cid:durableId="1674727006">
    <w:abstractNumId w:val="13"/>
  </w:num>
  <w:num w:numId="148" w16cid:durableId="1082917831">
    <w:abstractNumId w:val="24"/>
  </w:num>
  <w:num w:numId="149" w16cid:durableId="8606356">
    <w:abstractNumId w:val="107"/>
  </w:num>
  <w:num w:numId="150" w16cid:durableId="1495561032">
    <w:abstractNumId w:val="110"/>
  </w:num>
  <w:num w:numId="151" w16cid:durableId="444664504">
    <w:abstractNumId w:val="49"/>
  </w:num>
  <w:num w:numId="152" w16cid:durableId="2006057252">
    <w:abstractNumId w:val="98"/>
  </w:num>
  <w:num w:numId="153" w16cid:durableId="2008628005">
    <w:abstractNumId w:val="144"/>
  </w:num>
  <w:num w:numId="154" w16cid:durableId="914170825">
    <w:abstractNumId w:val="64"/>
  </w:num>
  <w:num w:numId="155" w16cid:durableId="1479221106">
    <w:abstractNumId w:val="43"/>
  </w:num>
  <w:num w:numId="156" w16cid:durableId="160434629">
    <w:abstractNumId w:val="127"/>
  </w:num>
  <w:num w:numId="157" w16cid:durableId="830373447">
    <w:abstractNumId w:val="105"/>
  </w:num>
  <w:num w:numId="158" w16cid:durableId="1024986219">
    <w:abstractNumId w:val="60"/>
  </w:num>
  <w:num w:numId="159" w16cid:durableId="14549955">
    <w:abstractNumId w:val="175"/>
  </w:num>
  <w:num w:numId="160" w16cid:durableId="1719623113">
    <w:abstractNumId w:val="70"/>
  </w:num>
  <w:num w:numId="161" w16cid:durableId="1540125213">
    <w:abstractNumId w:val="75"/>
  </w:num>
  <w:num w:numId="162" w16cid:durableId="1918588723">
    <w:abstractNumId w:val="141"/>
  </w:num>
  <w:num w:numId="163" w16cid:durableId="1830249428">
    <w:abstractNumId w:val="170"/>
  </w:num>
  <w:num w:numId="164" w16cid:durableId="2014262288">
    <w:abstractNumId w:val="118"/>
  </w:num>
  <w:num w:numId="165" w16cid:durableId="615673662">
    <w:abstractNumId w:val="149"/>
  </w:num>
  <w:num w:numId="166" w16cid:durableId="592477319">
    <w:abstractNumId w:val="150"/>
  </w:num>
  <w:num w:numId="167" w16cid:durableId="1639795337">
    <w:abstractNumId w:val="148"/>
  </w:num>
  <w:num w:numId="168" w16cid:durableId="824669501">
    <w:abstractNumId w:val="139"/>
  </w:num>
  <w:num w:numId="169" w16cid:durableId="9921041">
    <w:abstractNumId w:val="124"/>
  </w:num>
  <w:num w:numId="170" w16cid:durableId="1104963352">
    <w:abstractNumId w:val="147"/>
  </w:num>
  <w:num w:numId="171" w16cid:durableId="417823199">
    <w:abstractNumId w:val="172"/>
  </w:num>
  <w:num w:numId="172" w16cid:durableId="1642804732">
    <w:abstractNumId w:val="93"/>
  </w:num>
  <w:num w:numId="173" w16cid:durableId="2081101259">
    <w:abstractNumId w:val="113"/>
  </w:num>
  <w:num w:numId="174" w16cid:durableId="2009865973">
    <w:abstractNumId w:val="115"/>
  </w:num>
  <w:num w:numId="175" w16cid:durableId="219678583">
    <w:abstractNumId w:val="152"/>
  </w:num>
  <w:num w:numId="176" w16cid:durableId="536545025">
    <w:abstractNumId w:val="135"/>
  </w:num>
  <w:num w:numId="177" w16cid:durableId="600837825">
    <w:abstractNumId w:val="155"/>
  </w:num>
  <w:num w:numId="178" w16cid:durableId="1113749556">
    <w:abstractNumId w:val="99"/>
  </w:num>
  <w:num w:numId="179" w16cid:durableId="1240747423">
    <w:abstractNumId w:val="14"/>
  </w:num>
  <w:num w:numId="180" w16cid:durableId="1618826210">
    <w:abstractNumId w:val="23"/>
  </w:num>
  <w:num w:numId="181" w16cid:durableId="745539242">
    <w:abstractNumId w:val="28"/>
  </w:num>
  <w:num w:numId="182" w16cid:durableId="937256224">
    <w:abstractNumId w:val="59"/>
  </w:num>
  <w:num w:numId="183" w16cid:durableId="1315833449">
    <w:abstractNumId w:val="168"/>
  </w:num>
  <w:num w:numId="184" w16cid:durableId="1052773255">
    <w:abstractNumId w:val="58"/>
  </w:num>
  <w:num w:numId="185" w16cid:durableId="1435903192">
    <w:abstractNumId w:val="176"/>
  </w:num>
  <w:num w:numId="186" w16cid:durableId="2003122180">
    <w:abstractNumId w:val="116"/>
  </w:num>
  <w:num w:numId="187" w16cid:durableId="100346932">
    <w:abstractNumId w:val="66"/>
  </w:num>
  <w:num w:numId="188" w16cid:durableId="200746929">
    <w:abstractNumId w:val="51"/>
  </w:num>
  <w:num w:numId="189" w16cid:durableId="79299268">
    <w:abstractNumId w:val="156"/>
  </w:num>
  <w:num w:numId="190" w16cid:durableId="21369294">
    <w:abstractNumId w:val="20"/>
  </w:num>
  <w:num w:numId="191" w16cid:durableId="714234813">
    <w:abstractNumId w:val="87"/>
  </w:num>
  <w:num w:numId="192" w16cid:durableId="529145190">
    <w:abstractNumId w:val="119"/>
  </w:num>
  <w:num w:numId="193" w16cid:durableId="492180482">
    <w:abstractNumId w:val="88"/>
  </w:num>
  <w:num w:numId="194" w16cid:durableId="906450853">
    <w:abstractNumId w:val="44"/>
  </w:num>
  <w:num w:numId="195" w16cid:durableId="18285419">
    <w:abstractNumId w:val="111"/>
  </w:num>
  <w:num w:numId="196" w16cid:durableId="1565949744">
    <w:abstractNumId w:val="89"/>
  </w:num>
  <w:num w:numId="197" w16cid:durableId="1242790422">
    <w:abstractNumId w:val="134"/>
  </w:num>
  <w:num w:numId="198" w16cid:durableId="1287740430">
    <w:abstractNumId w:val="112"/>
  </w:num>
  <w:num w:numId="199" w16cid:durableId="1661156034">
    <w:abstractNumId w:val="130"/>
  </w:num>
  <w:num w:numId="200" w16cid:durableId="5980768">
    <w:abstractNumId w:val="54"/>
  </w:num>
  <w:num w:numId="201" w16cid:durableId="1887447273">
    <w:abstractNumId w:val="78"/>
  </w:num>
  <w:num w:numId="202" w16cid:durableId="866455850">
    <w:abstractNumId w:val="56"/>
  </w:num>
  <w:num w:numId="203" w16cid:durableId="1531065193">
    <w:abstractNumId w:val="84"/>
  </w:num>
  <w:num w:numId="204" w16cid:durableId="1348481801">
    <w:abstractNumId w:val="22"/>
  </w:num>
  <w:num w:numId="205" w16cid:durableId="76706855">
    <w:abstractNumId w:val="161"/>
  </w:num>
  <w:num w:numId="206" w16cid:durableId="2026403012">
    <w:abstractNumId w:val="136"/>
  </w:num>
  <w:num w:numId="207" w16cid:durableId="3637083">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8476927264"/>
    <w:docVar w:name="VerbatimVersion" w:val="6.0.0"/>
    <w:docVar w:name="WordVersion" w:val="16.0"/>
  </w:docVars>
  <w:rsids>
    <w:rsidRoot w:val="00B70ACA"/>
    <w:rsid w:val="00001C7E"/>
    <w:rsid w:val="0000487C"/>
    <w:rsid w:val="00004DD3"/>
    <w:rsid w:val="00011FEF"/>
    <w:rsid w:val="0001234A"/>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856B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973"/>
    <w:rsid w:val="0010417F"/>
    <w:rsid w:val="00105540"/>
    <w:rsid w:val="00105C8A"/>
    <w:rsid w:val="001119CE"/>
    <w:rsid w:val="001128A3"/>
    <w:rsid w:val="00114316"/>
    <w:rsid w:val="001149FE"/>
    <w:rsid w:val="001160DF"/>
    <w:rsid w:val="00117F85"/>
    <w:rsid w:val="00117F87"/>
    <w:rsid w:val="001218F5"/>
    <w:rsid w:val="00122202"/>
    <w:rsid w:val="00127061"/>
    <w:rsid w:val="00131B53"/>
    <w:rsid w:val="001327C1"/>
    <w:rsid w:val="001329A3"/>
    <w:rsid w:val="00134120"/>
    <w:rsid w:val="001356C8"/>
    <w:rsid w:val="001378C8"/>
    <w:rsid w:val="00140A6B"/>
    <w:rsid w:val="0014400E"/>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B3C27"/>
    <w:rsid w:val="001C0A69"/>
    <w:rsid w:val="001C48D7"/>
    <w:rsid w:val="001D1994"/>
    <w:rsid w:val="001D6D5C"/>
    <w:rsid w:val="001D7A6D"/>
    <w:rsid w:val="001E4A64"/>
    <w:rsid w:val="001E61F5"/>
    <w:rsid w:val="001F0C01"/>
    <w:rsid w:val="001F1F4D"/>
    <w:rsid w:val="001F2707"/>
    <w:rsid w:val="001F7E33"/>
    <w:rsid w:val="002005AF"/>
    <w:rsid w:val="00200C1A"/>
    <w:rsid w:val="00204EDC"/>
    <w:rsid w:val="002052E3"/>
    <w:rsid w:val="002067B8"/>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1A27"/>
    <w:rsid w:val="00276E12"/>
    <w:rsid w:val="00277BB1"/>
    <w:rsid w:val="00281B05"/>
    <w:rsid w:val="00282932"/>
    <w:rsid w:val="00282FFC"/>
    <w:rsid w:val="002878D0"/>
    <w:rsid w:val="00290886"/>
    <w:rsid w:val="00290F1B"/>
    <w:rsid w:val="00291C09"/>
    <w:rsid w:val="002A26C9"/>
    <w:rsid w:val="002A3018"/>
    <w:rsid w:val="002A3A4F"/>
    <w:rsid w:val="002A4DA5"/>
    <w:rsid w:val="002A57B1"/>
    <w:rsid w:val="002A6B9C"/>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27818"/>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296"/>
    <w:rsid w:val="003D5367"/>
    <w:rsid w:val="003E3F64"/>
    <w:rsid w:val="003E5C35"/>
    <w:rsid w:val="003F2F59"/>
    <w:rsid w:val="003F3920"/>
    <w:rsid w:val="003F4D5F"/>
    <w:rsid w:val="0040595B"/>
    <w:rsid w:val="00405AD7"/>
    <w:rsid w:val="0041258D"/>
    <w:rsid w:val="004127EF"/>
    <w:rsid w:val="00414EB4"/>
    <w:rsid w:val="00415C08"/>
    <w:rsid w:val="004200BA"/>
    <w:rsid w:val="004208C6"/>
    <w:rsid w:val="00425531"/>
    <w:rsid w:val="00425A83"/>
    <w:rsid w:val="00426CC6"/>
    <w:rsid w:val="00427086"/>
    <w:rsid w:val="00427A50"/>
    <w:rsid w:val="00431905"/>
    <w:rsid w:val="004326E6"/>
    <w:rsid w:val="00432F5F"/>
    <w:rsid w:val="0043419E"/>
    <w:rsid w:val="0043450D"/>
    <w:rsid w:val="004348C6"/>
    <w:rsid w:val="00434BCC"/>
    <w:rsid w:val="004350BF"/>
    <w:rsid w:val="00435588"/>
    <w:rsid w:val="004433A0"/>
    <w:rsid w:val="004436F8"/>
    <w:rsid w:val="00443BCD"/>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5BC"/>
    <w:rsid w:val="004C5E96"/>
    <w:rsid w:val="004C7B42"/>
    <w:rsid w:val="004D05AA"/>
    <w:rsid w:val="004D14C3"/>
    <w:rsid w:val="004D2C8F"/>
    <w:rsid w:val="004D43AE"/>
    <w:rsid w:val="004D5EAC"/>
    <w:rsid w:val="004D6488"/>
    <w:rsid w:val="004D6EEE"/>
    <w:rsid w:val="004D73E6"/>
    <w:rsid w:val="004D7907"/>
    <w:rsid w:val="004E043A"/>
    <w:rsid w:val="004E6CD8"/>
    <w:rsid w:val="004E6F12"/>
    <w:rsid w:val="004E746C"/>
    <w:rsid w:val="004E7533"/>
    <w:rsid w:val="004F16CA"/>
    <w:rsid w:val="004F4139"/>
    <w:rsid w:val="004F682B"/>
    <w:rsid w:val="004F6E59"/>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0F99"/>
    <w:rsid w:val="00575723"/>
    <w:rsid w:val="00583644"/>
    <w:rsid w:val="005850BD"/>
    <w:rsid w:val="00585A9D"/>
    <w:rsid w:val="00585F11"/>
    <w:rsid w:val="005906F9"/>
    <w:rsid w:val="005932B4"/>
    <w:rsid w:val="005A2E8B"/>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B68"/>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656"/>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567E"/>
    <w:rsid w:val="006F68A0"/>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5C39"/>
    <w:rsid w:val="00737502"/>
    <w:rsid w:val="00740B3A"/>
    <w:rsid w:val="00740C8B"/>
    <w:rsid w:val="00743263"/>
    <w:rsid w:val="007454B6"/>
    <w:rsid w:val="0074789B"/>
    <w:rsid w:val="00754ABD"/>
    <w:rsid w:val="00754D3B"/>
    <w:rsid w:val="00755460"/>
    <w:rsid w:val="00760D6A"/>
    <w:rsid w:val="00761697"/>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2F3"/>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8B8"/>
    <w:rsid w:val="008C29FB"/>
    <w:rsid w:val="008C5B87"/>
    <w:rsid w:val="008C63D7"/>
    <w:rsid w:val="008C6DB9"/>
    <w:rsid w:val="008D0448"/>
    <w:rsid w:val="008D0677"/>
    <w:rsid w:val="008D0C9E"/>
    <w:rsid w:val="008D2F03"/>
    <w:rsid w:val="008D6762"/>
    <w:rsid w:val="008E30D8"/>
    <w:rsid w:val="008E447C"/>
    <w:rsid w:val="008E596E"/>
    <w:rsid w:val="008E5F04"/>
    <w:rsid w:val="008E6741"/>
    <w:rsid w:val="008F04C5"/>
    <w:rsid w:val="008F125D"/>
    <w:rsid w:val="00901E9C"/>
    <w:rsid w:val="009061E0"/>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48"/>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0FF"/>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3C87"/>
    <w:rsid w:val="00AA5803"/>
    <w:rsid w:val="00AA584F"/>
    <w:rsid w:val="00AB2843"/>
    <w:rsid w:val="00AB3118"/>
    <w:rsid w:val="00AB6F32"/>
    <w:rsid w:val="00AC46C7"/>
    <w:rsid w:val="00AC5B71"/>
    <w:rsid w:val="00AC5F18"/>
    <w:rsid w:val="00AC6ED5"/>
    <w:rsid w:val="00AE00AE"/>
    <w:rsid w:val="00AE0C53"/>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67317"/>
    <w:rsid w:val="00B70ACA"/>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F1A"/>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845"/>
    <w:rsid w:val="00C45B5B"/>
    <w:rsid w:val="00C46F26"/>
    <w:rsid w:val="00C479DD"/>
    <w:rsid w:val="00C51687"/>
    <w:rsid w:val="00C5289C"/>
    <w:rsid w:val="00C56008"/>
    <w:rsid w:val="00C56CBC"/>
    <w:rsid w:val="00C617B0"/>
    <w:rsid w:val="00C62B73"/>
    <w:rsid w:val="00C62D2B"/>
    <w:rsid w:val="00C6344F"/>
    <w:rsid w:val="00C659E2"/>
    <w:rsid w:val="00C669AD"/>
    <w:rsid w:val="00C72510"/>
    <w:rsid w:val="00C72B66"/>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6FC"/>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3A5"/>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907"/>
    <w:rsid w:val="00E165FC"/>
    <w:rsid w:val="00E168D7"/>
    <w:rsid w:val="00E23A47"/>
    <w:rsid w:val="00E23E0E"/>
    <w:rsid w:val="00E2482B"/>
    <w:rsid w:val="00E2592B"/>
    <w:rsid w:val="00E25D98"/>
    <w:rsid w:val="00E2648A"/>
    <w:rsid w:val="00E264F8"/>
    <w:rsid w:val="00E2692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35FB"/>
    <w:rsid w:val="00E7477F"/>
    <w:rsid w:val="00E76D4C"/>
    <w:rsid w:val="00E81786"/>
    <w:rsid w:val="00E858D8"/>
    <w:rsid w:val="00E85DE5"/>
    <w:rsid w:val="00E90EC0"/>
    <w:rsid w:val="00E944C1"/>
    <w:rsid w:val="00E97D8B"/>
    <w:rsid w:val="00EA5878"/>
    <w:rsid w:val="00EA7F55"/>
    <w:rsid w:val="00EB1CE6"/>
    <w:rsid w:val="00EB1F19"/>
    <w:rsid w:val="00EB54EE"/>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127E"/>
    <w:rsid w:val="00F936BB"/>
    <w:rsid w:val="00F93BAD"/>
    <w:rsid w:val="00F941DD"/>
    <w:rsid w:val="00F95311"/>
    <w:rsid w:val="00F95F8F"/>
    <w:rsid w:val="00FA0A18"/>
    <w:rsid w:val="00FA1BBD"/>
    <w:rsid w:val="00FA6570"/>
    <w:rsid w:val="00FA70EC"/>
    <w:rsid w:val="00FB4F62"/>
    <w:rsid w:val="00FC1707"/>
    <w:rsid w:val="00FC1C82"/>
    <w:rsid w:val="00FC1D2F"/>
    <w:rsid w:val="00FC2ECB"/>
    <w:rsid w:val="00FC45AC"/>
    <w:rsid w:val="00FC4C1F"/>
    <w:rsid w:val="00FC4CFF"/>
    <w:rsid w:val="00FC5DE9"/>
    <w:rsid w:val="00FD0415"/>
    <w:rsid w:val="00FD44E2"/>
    <w:rsid w:val="00FD48FA"/>
    <w:rsid w:val="00FD4BD9"/>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29BB25"/>
  <w15:chartTrackingRefBased/>
  <w15:docId w15:val="{33399AB7-36E3-4FA5-B9C3-B2B9F30BF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3BCD"/>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443B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 Char Char Char Char Char Char,Heading 21,Char2"/>
    <w:basedOn w:val="Normal"/>
    <w:next w:val="Normal"/>
    <w:link w:val="Heading2Char"/>
    <w:uiPriority w:val="1"/>
    <w:qFormat/>
    <w:rsid w:val="00443B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443B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autoRedefine/>
    <w:uiPriority w:val="3"/>
    <w:qFormat/>
    <w:rsid w:val="00443B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43BC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A6B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B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B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B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43B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3BC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43BC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443BCD"/>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443BCD"/>
    <w:rPr>
      <w:rFonts w:ascii="Times New Roman" w:eastAsiaTheme="majorEastAsia" w:hAnsi="Times New Roman"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443BCD"/>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443BC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link w:val="Heading4"/>
    <w:uiPriority w:val="3"/>
    <w:rsid w:val="00443BCD"/>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443BCD"/>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Bold Cite Char,Citation Char Char Char,ci,c"/>
    <w:basedOn w:val="DefaultParagraphFont"/>
    <w:uiPriority w:val="7"/>
    <w:qFormat/>
    <w:rsid w:val="00443BCD"/>
    <w:rPr>
      <w:b w:val="0"/>
      <w:sz w:val="22"/>
      <w:u w:val="single"/>
    </w:rPr>
  </w:style>
  <w:style w:type="character" w:styleId="Strong">
    <w:name w:val="Strong"/>
    <w:basedOn w:val="DefaultParagraphFont"/>
    <w:uiPriority w:val="22"/>
    <w:qFormat/>
    <w:rsid w:val="00443BCD"/>
    <w:rPr>
      <w:b/>
      <w:bCs/>
    </w:rPr>
  </w:style>
  <w:style w:type="character" w:styleId="BookTitle">
    <w:name w:val="Book Title"/>
    <w:basedOn w:val="DefaultParagraphFont"/>
    <w:uiPriority w:val="33"/>
    <w:qFormat/>
    <w:rsid w:val="00443BCD"/>
    <w:rPr>
      <w:b/>
      <w:bCs/>
      <w:i/>
      <w:iCs/>
      <w:spacing w:val="5"/>
    </w:rPr>
  </w:style>
  <w:style w:type="character" w:customStyle="1" w:styleId="Heading5Char">
    <w:name w:val="Heading 5 Char"/>
    <w:basedOn w:val="DefaultParagraphFont"/>
    <w:link w:val="Heading5"/>
    <w:uiPriority w:val="9"/>
    <w:rsid w:val="00443BCD"/>
    <w:rPr>
      <w:rFonts w:asciiTheme="majorHAnsi" w:eastAsiaTheme="majorEastAsia" w:hAnsiTheme="majorHAnsi" w:cstheme="majorBidi"/>
      <w:color w:val="2F5496" w:themeColor="accent1" w:themeShade="BF"/>
    </w:rPr>
  </w:style>
  <w:style w:type="numbering" w:styleId="1111110">
    <w:name w:val="Outline List 2"/>
    <w:basedOn w:val="NoList"/>
    <w:uiPriority w:val="99"/>
    <w:semiHidden/>
    <w:unhideWhenUsed/>
    <w:rsid w:val="00443BCD"/>
  </w:style>
  <w:style w:type="paragraph" w:styleId="Header">
    <w:name w:val="header"/>
    <w:basedOn w:val="Normal"/>
    <w:link w:val="HeaderChar"/>
    <w:uiPriority w:val="99"/>
    <w:rsid w:val="00443BCD"/>
    <w:pPr>
      <w:tabs>
        <w:tab w:val="center" w:pos="4680"/>
        <w:tab w:val="right" w:pos="9360"/>
      </w:tabs>
    </w:pPr>
  </w:style>
  <w:style w:type="character" w:customStyle="1" w:styleId="HeaderChar">
    <w:name w:val="Header Char"/>
    <w:basedOn w:val="DefaultParagraphFont"/>
    <w:link w:val="Header"/>
    <w:uiPriority w:val="99"/>
    <w:rsid w:val="00443BCD"/>
    <w:rPr>
      <w:rFonts w:ascii="Times New Roman" w:hAnsi="Times New Roman" w:cs="Times New Roman"/>
    </w:rPr>
  </w:style>
  <w:style w:type="paragraph" w:styleId="Footer">
    <w:name w:val="footer"/>
    <w:basedOn w:val="Normal"/>
    <w:link w:val="FooterChar"/>
    <w:uiPriority w:val="99"/>
    <w:rsid w:val="00443BCD"/>
    <w:pPr>
      <w:tabs>
        <w:tab w:val="center" w:pos="4680"/>
        <w:tab w:val="right" w:pos="9360"/>
      </w:tabs>
    </w:pPr>
  </w:style>
  <w:style w:type="character" w:customStyle="1" w:styleId="FooterChar">
    <w:name w:val="Footer Char"/>
    <w:basedOn w:val="DefaultParagraphFont"/>
    <w:link w:val="Footer"/>
    <w:uiPriority w:val="99"/>
    <w:rsid w:val="00443BCD"/>
    <w:rPr>
      <w:rFonts w:ascii="Times New Roman" w:hAnsi="Times New Roman" w:cs="Times New Roman"/>
    </w:rPr>
  </w:style>
  <w:style w:type="paragraph" w:styleId="BodyText">
    <w:name w:val="Body Text"/>
    <w:basedOn w:val="Normal"/>
    <w:link w:val="BodyTextChar"/>
    <w:uiPriority w:val="99"/>
    <w:unhideWhenUsed/>
    <w:rsid w:val="00443BCD"/>
    <w:pPr>
      <w:spacing w:after="120"/>
    </w:pPr>
  </w:style>
  <w:style w:type="character" w:customStyle="1" w:styleId="BodyTextChar">
    <w:name w:val="Body Text Char"/>
    <w:basedOn w:val="DefaultParagraphFont"/>
    <w:link w:val="BodyText"/>
    <w:uiPriority w:val="99"/>
    <w:rsid w:val="00443BCD"/>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ca"/>
    <w:link w:val="NoSpacingChar"/>
    <w:uiPriority w:val="99"/>
    <w:unhideWhenUsed/>
    <w:qFormat/>
    <w:rsid w:val="00443BC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443BC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443BCD"/>
    <w:rPr>
      <w:color w:val="0563C1" w:themeColor="hyperlink"/>
      <w:u w:val="single"/>
    </w:rPr>
  </w:style>
  <w:style w:type="character" w:styleId="UnresolvedMention">
    <w:name w:val="Unresolved Mention"/>
    <w:basedOn w:val="DefaultParagraphFont"/>
    <w:uiPriority w:val="99"/>
    <w:unhideWhenUsed/>
    <w:rsid w:val="00443BCD"/>
    <w:rPr>
      <w:color w:val="605E5C"/>
      <w:shd w:val="clear" w:color="auto" w:fill="E1DFDD"/>
    </w:rPr>
  </w:style>
  <w:style w:type="paragraph" w:customStyle="1" w:styleId="Analytic">
    <w:name w:val="Analytic"/>
    <w:basedOn w:val="Heading4"/>
    <w:link w:val="AnalyticChar"/>
    <w:autoRedefine/>
    <w:uiPriority w:val="5"/>
    <w:qFormat/>
    <w:rsid w:val="00443BCD"/>
    <w:rPr>
      <w:color w:val="222A35" w:themeColor="text2" w:themeShade="80"/>
    </w:rPr>
  </w:style>
  <w:style w:type="character" w:customStyle="1" w:styleId="AnalyticChar">
    <w:name w:val="Analytic Char"/>
    <w:basedOn w:val="DefaultParagraphFont"/>
    <w:link w:val="Analytic"/>
    <w:uiPriority w:val="5"/>
    <w:rsid w:val="00443BCD"/>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443BCD"/>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443BCD"/>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2A6B9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A6B9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A6B9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A6B9C"/>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2A6B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2A6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B9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A6B9C"/>
    <w:pPr>
      <w:spacing w:before="160"/>
      <w:jc w:val="center"/>
    </w:pPr>
    <w:rPr>
      <w:i/>
      <w:iCs/>
      <w:color w:val="404040" w:themeColor="text1" w:themeTint="BF"/>
    </w:rPr>
  </w:style>
  <w:style w:type="character" w:customStyle="1" w:styleId="QuoteChar">
    <w:name w:val="Quote Char"/>
    <w:basedOn w:val="DefaultParagraphFont"/>
    <w:link w:val="Quote"/>
    <w:uiPriority w:val="29"/>
    <w:rsid w:val="002A6B9C"/>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2A6B9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ol,B1,Sty,8 ,Spacing 1 pt,Spacing -1 pt,8 pt,9.5 p,8,9.5 "/>
    <w:basedOn w:val="DefaultParagraphFont"/>
    <w:uiPriority w:val="21"/>
    <w:qFormat/>
    <w:rsid w:val="002A6B9C"/>
    <w:rPr>
      <w:i/>
      <w:iCs/>
      <w:color w:val="2F5496" w:themeColor="accent1" w:themeShade="BF"/>
    </w:rPr>
  </w:style>
  <w:style w:type="paragraph" w:styleId="IntenseQuote">
    <w:name w:val="Intense Quote"/>
    <w:basedOn w:val="Normal"/>
    <w:next w:val="Normal"/>
    <w:link w:val="IntenseQuoteChar"/>
    <w:uiPriority w:val="30"/>
    <w:qFormat/>
    <w:rsid w:val="002A6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B9C"/>
    <w:rPr>
      <w:rFonts w:ascii="Calibri" w:hAnsi="Calibri" w:cs="Calibri"/>
      <w:i/>
      <w:iCs/>
      <w:color w:val="2F5496" w:themeColor="accent1" w:themeShade="BF"/>
    </w:rPr>
  </w:style>
  <w:style w:type="character" w:styleId="IntenseReference">
    <w:name w:val="Intense Reference"/>
    <w:basedOn w:val="DefaultParagraphFont"/>
    <w:uiPriority w:val="32"/>
    <w:qFormat/>
    <w:rsid w:val="002A6B9C"/>
    <w:rPr>
      <w:b/>
      <w:bCs/>
      <w:smallCaps/>
      <w:color w:val="2F5496" w:themeColor="accent1" w:themeShade="BF"/>
      <w:spacing w:val="5"/>
    </w:rPr>
  </w:style>
  <w:style w:type="paragraph" w:customStyle="1" w:styleId="textbold">
    <w:name w:val="text bold"/>
    <w:basedOn w:val="Normal"/>
    <w:link w:val="Emphasis"/>
    <w:uiPriority w:val="8"/>
    <w:qFormat/>
    <w:rsid w:val="002A6B9C"/>
    <w:pPr>
      <w:ind w:left="720"/>
      <w:jc w:val="both"/>
    </w:pPr>
    <w:rPr>
      <w:iCs/>
      <w:u w:val="single"/>
      <w:bdr w:val="single" w:sz="8" w:space="0" w:color="auto"/>
    </w:rPr>
  </w:style>
  <w:style w:type="numbering" w:customStyle="1" w:styleId="1ai">
    <w:name w:val="1ai"/>
    <w:rsid w:val="002A6B9C"/>
    <w:pPr>
      <w:numPr>
        <w:numId w:val="51"/>
      </w:numPr>
    </w:pPr>
  </w:style>
  <w:style w:type="numbering" w:customStyle="1" w:styleId="1ai0">
    <w:name w:val="1ai0"/>
    <w:rsid w:val="002A6B9C"/>
    <w:pPr>
      <w:numPr>
        <w:numId w:val="50"/>
      </w:numPr>
    </w:pPr>
  </w:style>
  <w:style w:type="numbering" w:customStyle="1" w:styleId="1ai2">
    <w:name w:val="1ai2"/>
    <w:rsid w:val="002A6B9C"/>
  </w:style>
  <w:style w:type="numbering" w:customStyle="1" w:styleId="1ai1">
    <w:name w:val="1ai1"/>
    <w:rsid w:val="002A6B9C"/>
    <w:pPr>
      <w:numPr>
        <w:numId w:val="49"/>
      </w:numPr>
    </w:pPr>
  </w:style>
  <w:style w:type="numbering" w:customStyle="1" w:styleId="1ai10">
    <w:name w:val="1ai10"/>
    <w:rsid w:val="002A6B9C"/>
    <w:pPr>
      <w:numPr>
        <w:numId w:val="45"/>
      </w:numPr>
    </w:pPr>
  </w:style>
  <w:style w:type="numbering" w:customStyle="1" w:styleId="1111112">
    <w:name w:val="1111112"/>
    <w:rsid w:val="002A6B9C"/>
    <w:pPr>
      <w:numPr>
        <w:numId w:val="48"/>
      </w:numPr>
    </w:pPr>
  </w:style>
  <w:style w:type="numbering" w:customStyle="1" w:styleId="1ai11">
    <w:name w:val="1ai11"/>
    <w:rsid w:val="002A6B9C"/>
    <w:pPr>
      <w:numPr>
        <w:numId w:val="46"/>
      </w:numPr>
    </w:pPr>
  </w:style>
  <w:style w:type="numbering" w:customStyle="1" w:styleId="1ai3">
    <w:name w:val="1ai3"/>
    <w:rsid w:val="002A6B9C"/>
  </w:style>
  <w:style w:type="numbering" w:customStyle="1" w:styleId="1ai01">
    <w:name w:val="1ai01"/>
    <w:rsid w:val="002A6B9C"/>
  </w:style>
  <w:style w:type="numbering" w:customStyle="1" w:styleId="1ai21">
    <w:name w:val="1ai21"/>
    <w:rsid w:val="002A6B9C"/>
  </w:style>
  <w:style w:type="numbering" w:customStyle="1" w:styleId="1ai12">
    <w:name w:val="1ai12"/>
    <w:rsid w:val="002A6B9C"/>
  </w:style>
  <w:style w:type="numbering" w:customStyle="1" w:styleId="1ai101">
    <w:name w:val="1ai101"/>
    <w:rsid w:val="002A6B9C"/>
  </w:style>
  <w:style w:type="numbering" w:customStyle="1" w:styleId="11111121">
    <w:name w:val="11111121"/>
    <w:rsid w:val="002A6B9C"/>
  </w:style>
  <w:style w:type="numbering" w:customStyle="1" w:styleId="1ai111">
    <w:name w:val="1ai111"/>
    <w:rsid w:val="002A6B9C"/>
  </w:style>
  <w:style w:type="paragraph" w:customStyle="1" w:styleId="Emphasis1">
    <w:name w:val="Emphasis1"/>
    <w:basedOn w:val="Normal"/>
    <w:uiPriority w:val="8"/>
    <w:qFormat/>
    <w:rsid w:val="002A6B9C"/>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numbering" w:customStyle="1" w:styleId="1ai4">
    <w:name w:val="1ai4"/>
    <w:rsid w:val="002A6B9C"/>
  </w:style>
  <w:style w:type="numbering" w:customStyle="1" w:styleId="1ai02">
    <w:name w:val="1ai02"/>
    <w:rsid w:val="002A6B9C"/>
  </w:style>
  <w:style w:type="numbering" w:customStyle="1" w:styleId="1ai22">
    <w:name w:val="1ai22"/>
    <w:rsid w:val="002A6B9C"/>
  </w:style>
  <w:style w:type="numbering" w:customStyle="1" w:styleId="1ai13">
    <w:name w:val="1ai13"/>
    <w:rsid w:val="002A6B9C"/>
  </w:style>
  <w:style w:type="numbering" w:customStyle="1" w:styleId="1ai102">
    <w:name w:val="1ai102"/>
    <w:rsid w:val="002A6B9C"/>
  </w:style>
  <w:style w:type="numbering" w:customStyle="1" w:styleId="11111122">
    <w:name w:val="11111122"/>
    <w:rsid w:val="002A6B9C"/>
  </w:style>
  <w:style w:type="numbering" w:customStyle="1" w:styleId="1ai112">
    <w:name w:val="1ai112"/>
    <w:rsid w:val="002A6B9C"/>
  </w:style>
  <w:style w:type="numbering" w:customStyle="1" w:styleId="1ai14">
    <w:name w:val="1ai14"/>
    <w:rsid w:val="002A6B9C"/>
  </w:style>
  <w:style w:type="numbering" w:customStyle="1" w:styleId="1ai5">
    <w:name w:val="1ai5"/>
    <w:rsid w:val="002A6B9C"/>
  </w:style>
  <w:style w:type="numbering" w:customStyle="1" w:styleId="111111">
    <w:name w:val="111111"/>
    <w:rsid w:val="002A6B9C"/>
    <w:pPr>
      <w:numPr>
        <w:numId w:val="52"/>
      </w:numPr>
    </w:pPr>
  </w:style>
  <w:style w:type="numbering" w:customStyle="1" w:styleId="1ai23">
    <w:name w:val="1ai23"/>
    <w:rsid w:val="002A6B9C"/>
    <w:pPr>
      <w:numPr>
        <w:numId w:val="47"/>
      </w:numPr>
    </w:pPr>
  </w:style>
  <w:style w:type="numbering" w:customStyle="1" w:styleId="1ai15">
    <w:name w:val="1ai15"/>
    <w:rsid w:val="002A6B9C"/>
  </w:style>
  <w:style w:type="numbering" w:customStyle="1" w:styleId="1ai6">
    <w:name w:val="1ai6"/>
    <w:rsid w:val="002A6B9C"/>
  </w:style>
  <w:style w:type="numbering" w:customStyle="1" w:styleId="1111111">
    <w:name w:val="1111111"/>
    <w:rsid w:val="002A6B9C"/>
  </w:style>
  <w:style w:type="numbering" w:customStyle="1" w:styleId="1ai24">
    <w:name w:val="1ai24"/>
    <w:rsid w:val="002A6B9C"/>
    <w:pPr>
      <w:numPr>
        <w:numId w:val="62"/>
      </w:numPr>
    </w:pPr>
  </w:style>
  <w:style w:type="character" w:customStyle="1" w:styleId="Code">
    <w:name w:val="Code"/>
    <w:basedOn w:val="DefaultParagraphFont"/>
    <w:uiPriority w:val="1"/>
    <w:qFormat/>
    <w:rsid w:val="002A6B9C"/>
    <w:rPr>
      <w:rFonts w:ascii="Menlo" w:hAnsi="Menlo"/>
      <w:color w:val="C00000"/>
      <w:sz w:val="18"/>
    </w:rPr>
  </w:style>
  <w:style w:type="character" w:customStyle="1" w:styleId="AAAUNDERLINEKEYBOARD">
    <w:name w:val="AAA UNDERLINE KEYBOARD"/>
    <w:basedOn w:val="DefaultParagraphFont"/>
    <w:uiPriority w:val="6"/>
    <w:qFormat/>
    <w:rsid w:val="002A6B9C"/>
    <w:rPr>
      <w:b w:val="0"/>
      <w:sz w:val="22"/>
      <w:u w:val="single"/>
    </w:rPr>
  </w:style>
  <w:style w:type="character" w:customStyle="1" w:styleId="Boxes">
    <w:name w:val="Boxes"/>
    <w:basedOn w:val="Emphasis"/>
    <w:qFormat/>
    <w:rsid w:val="002A6B9C"/>
    <w:rPr>
      <w:rFonts w:ascii="Calibri" w:hAnsi="Calibri" w:cs="Calibri"/>
      <w:b w:val="0"/>
      <w:i w:val="0"/>
      <w:iCs/>
      <w:sz w:val="22"/>
      <w:u w:val="single"/>
      <w:bdr w:val="single" w:sz="8" w:space="0" w:color="auto"/>
    </w:rPr>
  </w:style>
  <w:style w:type="paragraph" w:customStyle="1" w:styleId="Emphasize">
    <w:name w:val="Emphasize"/>
    <w:basedOn w:val="Normal"/>
    <w:autoRedefine/>
    <w:uiPriority w:val="8"/>
    <w:qFormat/>
    <w:rsid w:val="002A6B9C"/>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rmalWebChar1CharCharCharCharCharChar1">
    <w:name w:val="Normal (Web) Char1 Char Char Char Char Char Char1"/>
    <w:basedOn w:val="Normal"/>
    <w:next w:val="NormalWeb"/>
    <w:link w:val="NormalWebChar"/>
    <w:uiPriority w:val="99"/>
    <w:unhideWhenUsed/>
    <w:qFormat/>
    <w:rsid w:val="002A6B9C"/>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Char1CharCharCharCharCharChar1"/>
    <w:uiPriority w:val="99"/>
    <w:qFormat/>
    <w:locked/>
    <w:rsid w:val="002A6B9C"/>
    <w:rPr>
      <w:rFonts w:ascii="Calibri" w:eastAsia="Times New Roman" w:hAnsi="Calibri" w:cs="Calibri"/>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A6B9C"/>
    <w:pPr>
      <w:autoSpaceDE w:val="0"/>
      <w:autoSpaceDN w:val="0"/>
      <w:adjustRightInd w:val="0"/>
      <w:spacing w:before="480" w:line="254" w:lineRule="auto"/>
      <w:ind w:left="432" w:right="432"/>
      <w:jc w:val="both"/>
    </w:pPr>
    <w:rPr>
      <w:u w:val="single"/>
    </w:rPr>
  </w:style>
  <w:style w:type="paragraph" w:customStyle="1" w:styleId="Heading411">
    <w:name w:val="Heading 411"/>
    <w:basedOn w:val="Heading1"/>
    <w:next w:val="NoSpacing"/>
    <w:link w:val="Hyperlink"/>
    <w:autoRedefine/>
    <w:uiPriority w:val="99"/>
    <w:qFormat/>
    <w:rsid w:val="002A6B9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2A6B9C"/>
    <w:rPr>
      <w:sz w:val="24"/>
      <w:szCs w:val="24"/>
    </w:rPr>
  </w:style>
  <w:style w:type="paragraph" w:customStyle="1" w:styleId="analytics">
    <w:name w:val="analytics"/>
    <w:basedOn w:val="Heading4"/>
    <w:link w:val="analyticsChar"/>
    <w:autoRedefine/>
    <w:uiPriority w:val="4"/>
    <w:qFormat/>
    <w:rsid w:val="002A6B9C"/>
    <w:pPr>
      <w:numPr>
        <w:numId w:val="64"/>
      </w:numPr>
    </w:pPr>
    <w:rPr>
      <w:szCs w:val="20"/>
    </w:rPr>
  </w:style>
  <w:style w:type="character" w:customStyle="1" w:styleId="analyticsChar">
    <w:name w:val="analytics Char"/>
    <w:basedOn w:val="DefaultParagraphFont"/>
    <w:link w:val="analytics"/>
    <w:uiPriority w:val="4"/>
    <w:rsid w:val="002A6B9C"/>
    <w:rPr>
      <w:rFonts w:ascii="Calibri" w:eastAsiaTheme="majorEastAsia" w:hAnsi="Calibri" w:cstheme="majorBidi"/>
      <w:b/>
      <w:iCs/>
      <w:sz w:val="26"/>
      <w:szCs w:val="20"/>
    </w:rPr>
  </w:style>
  <w:style w:type="character" w:customStyle="1" w:styleId="TitleChar1">
    <w:name w:val="Title Char1"/>
    <w:basedOn w:val="DefaultParagraphFont"/>
    <w:uiPriority w:val="10"/>
    <w:rsid w:val="002A6B9C"/>
    <w:rPr>
      <w:rFonts w:ascii="Calibri Light" w:eastAsia="PMingLiU" w:hAnsi="Calibri Light" w:cs="Times New Roman"/>
      <w:spacing w:val="-10"/>
      <w:kern w:val="28"/>
      <w:sz w:val="56"/>
      <w:szCs w:val="56"/>
    </w:rPr>
  </w:style>
  <w:style w:type="paragraph" w:customStyle="1" w:styleId="Analytics0">
    <w:name w:val="Analytics"/>
    <w:link w:val="AnalyticsChar0"/>
    <w:autoRedefine/>
    <w:uiPriority w:val="4"/>
    <w:qFormat/>
    <w:rsid w:val="002A6B9C"/>
    <w:pPr>
      <w:spacing w:after="0"/>
      <w:outlineLvl w:val="3"/>
    </w:pPr>
    <w:rPr>
      <w:rFonts w:ascii="Calibri" w:eastAsia="Malgun Gothic" w:hAnsi="Calibri" w:cs="Times New Roman"/>
      <w:b/>
      <w:iCs/>
      <w:sz w:val="26"/>
      <w:szCs w:val="28"/>
    </w:rPr>
  </w:style>
  <w:style w:type="character" w:customStyle="1" w:styleId="AnalyticsChar0">
    <w:name w:val="Analytics Char"/>
    <w:basedOn w:val="DefaultParagraphFont"/>
    <w:link w:val="Analytics0"/>
    <w:uiPriority w:val="4"/>
    <w:rsid w:val="002A6B9C"/>
    <w:rPr>
      <w:rFonts w:ascii="Calibri" w:eastAsia="Malgun Gothic" w:hAnsi="Calibri" w:cs="Times New Roman"/>
      <w:b/>
      <w:iCs/>
      <w:sz w:val="26"/>
      <w:szCs w:val="28"/>
    </w:rPr>
  </w:style>
  <w:style w:type="character" w:customStyle="1" w:styleId="Style4Char">
    <w:name w:val="Style4 Char"/>
    <w:basedOn w:val="DefaultParagraphFont"/>
    <w:link w:val="Style4"/>
    <w:rsid w:val="002A6B9C"/>
    <w:rPr>
      <w:rFonts w:ascii="Arial Narrow" w:hAnsi="Arial Narrow"/>
      <w:u w:val="single"/>
    </w:rPr>
  </w:style>
  <w:style w:type="paragraph" w:customStyle="1" w:styleId="Style4">
    <w:name w:val="Style4"/>
    <w:basedOn w:val="Normal"/>
    <w:link w:val="Style4Char"/>
    <w:rsid w:val="002A6B9C"/>
    <w:rPr>
      <w:rFonts w:ascii="Arial Narrow" w:hAnsi="Arial Narrow" w:cstheme="minorBidi"/>
      <w:u w:val="single"/>
    </w:rPr>
  </w:style>
  <w:style w:type="paragraph" w:customStyle="1" w:styleId="UnderlinePara">
    <w:name w:val="Underline Para"/>
    <w:basedOn w:val="Normal"/>
    <w:uiPriority w:val="7"/>
    <w:qFormat/>
    <w:rsid w:val="002A6B9C"/>
    <w:pPr>
      <w:widowControl w:val="0"/>
      <w:suppressAutoHyphens/>
      <w:spacing w:after="200"/>
      <w:contextualSpacing/>
    </w:pPr>
    <w:rPr>
      <w:u w:val="single"/>
    </w:rPr>
  </w:style>
  <w:style w:type="character" w:customStyle="1" w:styleId="ssit">
    <w:name w:val="ss_it"/>
    <w:basedOn w:val="DefaultParagraphFont"/>
    <w:rsid w:val="002A6B9C"/>
  </w:style>
  <w:style w:type="character" w:customStyle="1" w:styleId="sssh">
    <w:name w:val="ss_sh"/>
    <w:basedOn w:val="DefaultParagraphFont"/>
    <w:rsid w:val="002A6B9C"/>
  </w:style>
  <w:style w:type="character" w:customStyle="1" w:styleId="ssbf">
    <w:name w:val="ss_bf"/>
    <w:basedOn w:val="DefaultParagraphFont"/>
    <w:rsid w:val="002A6B9C"/>
  </w:style>
  <w:style w:type="paragraph" w:customStyle="1" w:styleId="document">
    <w:name w:val="document"/>
    <w:basedOn w:val="Normal"/>
    <w:rsid w:val="002A6B9C"/>
    <w:pPr>
      <w:spacing w:before="100" w:beforeAutospacing="1" w:after="100" w:afterAutospacing="1"/>
    </w:pPr>
    <w:rPr>
      <w:rFonts w:eastAsia="Times New Roman"/>
      <w:sz w:val="24"/>
    </w:rPr>
  </w:style>
  <w:style w:type="character" w:customStyle="1" w:styleId="tr">
    <w:name w:val="tr"/>
    <w:basedOn w:val="DefaultParagraphFont"/>
    <w:rsid w:val="002A6B9C"/>
  </w:style>
  <w:style w:type="character" w:customStyle="1" w:styleId="Style11pt">
    <w:name w:val="Style 11 pt"/>
    <w:basedOn w:val="DefaultParagraphFont"/>
    <w:rsid w:val="002A6B9C"/>
    <w:rPr>
      <w:sz w:val="20"/>
    </w:rPr>
  </w:style>
  <w:style w:type="character" w:customStyle="1" w:styleId="c-article-sectiontitle-number">
    <w:name w:val="c-article-section__title-number"/>
    <w:basedOn w:val="DefaultParagraphFont"/>
    <w:rsid w:val="002A6B9C"/>
  </w:style>
  <w:style w:type="character" w:customStyle="1" w:styleId="u-visually-hidden">
    <w:name w:val="u-visually-hidden"/>
    <w:basedOn w:val="DefaultParagraphFont"/>
    <w:rsid w:val="002A6B9C"/>
  </w:style>
  <w:style w:type="table" w:styleId="TableGrid">
    <w:name w:val="Table Grid"/>
    <w:basedOn w:val="TableNormal"/>
    <w:uiPriority w:val="39"/>
    <w:rsid w:val="002A6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6">
    <w:name w:val="1ai16"/>
    <w:rsid w:val="002A6B9C"/>
  </w:style>
  <w:style w:type="numbering" w:customStyle="1" w:styleId="1ai7">
    <w:name w:val="1ai7"/>
    <w:rsid w:val="002A6B9C"/>
  </w:style>
  <w:style w:type="numbering" w:customStyle="1" w:styleId="1111113">
    <w:name w:val="1111113"/>
    <w:rsid w:val="002A6B9C"/>
  </w:style>
  <w:style w:type="numbering" w:customStyle="1" w:styleId="1ai25">
    <w:name w:val="1ai25"/>
    <w:rsid w:val="002A6B9C"/>
  </w:style>
  <w:style w:type="numbering" w:customStyle="1" w:styleId="1ai17">
    <w:name w:val="1ai17"/>
    <w:rsid w:val="002A6B9C"/>
  </w:style>
  <w:style w:type="numbering" w:customStyle="1" w:styleId="1ai8">
    <w:name w:val="1ai8"/>
    <w:rsid w:val="002A6B9C"/>
  </w:style>
  <w:style w:type="numbering" w:customStyle="1" w:styleId="1111114">
    <w:name w:val="1111114"/>
    <w:rsid w:val="002A6B9C"/>
  </w:style>
  <w:style w:type="numbering" w:customStyle="1" w:styleId="1ai26">
    <w:name w:val="1ai26"/>
    <w:rsid w:val="002A6B9C"/>
  </w:style>
  <w:style w:type="paragraph" w:styleId="Date">
    <w:name w:val="Date"/>
    <w:basedOn w:val="Normal"/>
    <w:next w:val="Normal"/>
    <w:link w:val="DateChar"/>
    <w:uiPriority w:val="99"/>
    <w:semiHidden/>
    <w:unhideWhenUsed/>
    <w:rsid w:val="002A6B9C"/>
  </w:style>
  <w:style w:type="character" w:customStyle="1" w:styleId="DateChar">
    <w:name w:val="Date Char"/>
    <w:basedOn w:val="DefaultParagraphFont"/>
    <w:link w:val="Date"/>
    <w:uiPriority w:val="99"/>
    <w:semiHidden/>
    <w:rsid w:val="002A6B9C"/>
    <w:rPr>
      <w:rFonts w:ascii="Calibri" w:hAnsi="Calibri" w:cs="Calibri"/>
    </w:rPr>
  </w:style>
  <w:style w:type="numbering" w:customStyle="1" w:styleId="1ai9">
    <w:name w:val="1ai9"/>
    <w:rsid w:val="002A6B9C"/>
  </w:style>
  <w:style w:type="numbering" w:customStyle="1" w:styleId="1ai03">
    <w:name w:val="1ai03"/>
    <w:rsid w:val="002A6B9C"/>
  </w:style>
  <w:style w:type="numbering" w:customStyle="1" w:styleId="1ai231">
    <w:name w:val="1ai231"/>
    <w:rsid w:val="002A6B9C"/>
  </w:style>
  <w:style w:type="numbering" w:customStyle="1" w:styleId="1ai18">
    <w:name w:val="1ai18"/>
    <w:rsid w:val="002A6B9C"/>
  </w:style>
  <w:style w:type="numbering" w:customStyle="1" w:styleId="1ai103">
    <w:name w:val="1ai103"/>
    <w:rsid w:val="002A6B9C"/>
  </w:style>
  <w:style w:type="numbering" w:customStyle="1" w:styleId="11111123">
    <w:name w:val="11111123"/>
    <w:rsid w:val="002A6B9C"/>
  </w:style>
  <w:style w:type="numbering" w:customStyle="1" w:styleId="1111115">
    <w:name w:val="1111115"/>
    <w:rsid w:val="002A6B9C"/>
  </w:style>
  <w:style w:type="numbering" w:customStyle="1" w:styleId="1ai113">
    <w:name w:val="1ai113"/>
    <w:rsid w:val="002A6B9C"/>
  </w:style>
  <w:style w:type="numbering" w:customStyle="1" w:styleId="1ai241">
    <w:name w:val="1ai241"/>
    <w:rsid w:val="002A6B9C"/>
  </w:style>
  <w:style w:type="numbering" w:customStyle="1" w:styleId="1ai19">
    <w:name w:val="1ai19"/>
    <w:rsid w:val="002A6B9C"/>
    <w:pPr>
      <w:numPr>
        <w:numId w:val="67"/>
      </w:numPr>
    </w:pPr>
  </w:style>
  <w:style w:type="numbering" w:customStyle="1" w:styleId="1ai20">
    <w:name w:val="1ai20"/>
    <w:rsid w:val="002A6B9C"/>
  </w:style>
  <w:style w:type="numbering" w:customStyle="1" w:styleId="1ai110">
    <w:name w:val="1ai110"/>
    <w:rsid w:val="002A6B9C"/>
  </w:style>
  <w:style w:type="numbering" w:customStyle="1" w:styleId="1ai27">
    <w:name w:val="1ai27"/>
    <w:rsid w:val="002A6B9C"/>
  </w:style>
  <w:style w:type="numbering" w:customStyle="1" w:styleId="1ai114">
    <w:name w:val="1ai114"/>
    <w:rsid w:val="002A6B9C"/>
  </w:style>
  <w:style w:type="numbering" w:customStyle="1" w:styleId="1ai28">
    <w:name w:val="1ai28"/>
    <w:rsid w:val="002A6B9C"/>
  </w:style>
  <w:style w:type="paragraph" w:styleId="DocumentMap">
    <w:name w:val="Document Map"/>
    <w:basedOn w:val="Normal"/>
    <w:link w:val="DocumentMapChar"/>
    <w:uiPriority w:val="99"/>
    <w:semiHidden/>
    <w:unhideWhenUsed/>
    <w:rsid w:val="002A6B9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A6B9C"/>
    <w:rPr>
      <w:rFonts w:ascii="Lucida Grande" w:hAnsi="Lucida Grande" w:cs="Lucida Grande"/>
      <w:sz w:val="24"/>
    </w:rPr>
  </w:style>
  <w:style w:type="numbering" w:customStyle="1" w:styleId="1ai115">
    <w:name w:val="1ai115"/>
    <w:rsid w:val="002A6B9C"/>
  </w:style>
  <w:style w:type="numbering" w:customStyle="1" w:styleId="1ai29">
    <w:name w:val="1ai29"/>
    <w:rsid w:val="002A6B9C"/>
  </w:style>
  <w:style w:type="paragraph" w:customStyle="1" w:styleId="Heading61">
    <w:name w:val="Heading 61"/>
    <w:basedOn w:val="Normal"/>
    <w:next w:val="Normal"/>
    <w:uiPriority w:val="9"/>
    <w:semiHidden/>
    <w:unhideWhenUsed/>
    <w:qFormat/>
    <w:rsid w:val="002A6B9C"/>
    <w:pPr>
      <w:keepNext/>
      <w:keepLines/>
      <w:spacing w:before="4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2A6B9C"/>
    <w:pPr>
      <w:keepNext/>
      <w:keepLines/>
      <w:spacing w:before="40"/>
      <w:outlineLvl w:val="6"/>
    </w:pPr>
    <w:rPr>
      <w:rFonts w:eastAsia="Times New Roman"/>
      <w:color w:val="595959"/>
    </w:rPr>
  </w:style>
  <w:style w:type="paragraph" w:customStyle="1" w:styleId="Heading81">
    <w:name w:val="Heading 81"/>
    <w:basedOn w:val="Normal"/>
    <w:next w:val="Normal"/>
    <w:uiPriority w:val="9"/>
    <w:semiHidden/>
    <w:unhideWhenUsed/>
    <w:qFormat/>
    <w:rsid w:val="002A6B9C"/>
    <w:pPr>
      <w:keepNext/>
      <w:keepLines/>
      <w:outlineLvl w:val="7"/>
    </w:pPr>
    <w:rPr>
      <w:rFonts w:eastAsia="Times New Roman"/>
      <w:i/>
      <w:iCs/>
      <w:color w:val="272727"/>
    </w:rPr>
  </w:style>
  <w:style w:type="paragraph" w:customStyle="1" w:styleId="Heading91">
    <w:name w:val="Heading 91"/>
    <w:basedOn w:val="Normal"/>
    <w:next w:val="Normal"/>
    <w:uiPriority w:val="9"/>
    <w:semiHidden/>
    <w:unhideWhenUsed/>
    <w:qFormat/>
    <w:rsid w:val="002A6B9C"/>
    <w:pPr>
      <w:keepNext/>
      <w:keepLines/>
      <w:outlineLvl w:val="8"/>
    </w:pPr>
    <w:rPr>
      <w:rFonts w:eastAsia="Times New Roman"/>
      <w:color w:val="272727"/>
    </w:rPr>
  </w:style>
  <w:style w:type="paragraph" w:customStyle="1" w:styleId="Warrants1">
    <w:name w:val="Warrants1"/>
    <w:basedOn w:val="Normal"/>
    <w:next w:val="Normal"/>
    <w:uiPriority w:val="10"/>
    <w:qFormat/>
    <w:rsid w:val="002A6B9C"/>
    <w:pPr>
      <w:spacing w:after="80"/>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2A6B9C"/>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2A6B9C"/>
    <w:pPr>
      <w:spacing w:before="160"/>
      <w:jc w:val="center"/>
    </w:pPr>
    <w:rPr>
      <w:i/>
      <w:iCs/>
      <w:color w:val="404040"/>
    </w:rPr>
  </w:style>
  <w:style w:type="character" w:customStyle="1" w:styleId="951">
    <w:name w:val="9.5 1"/>
    <w:basedOn w:val="DefaultParagraphFont"/>
    <w:uiPriority w:val="21"/>
    <w:qFormat/>
    <w:rsid w:val="002A6B9C"/>
    <w:rPr>
      <w:i/>
      <w:iCs/>
      <w:color w:val="0F4761"/>
    </w:rPr>
  </w:style>
  <w:style w:type="paragraph" w:customStyle="1" w:styleId="IntenseQuote1">
    <w:name w:val="Intense Quote1"/>
    <w:basedOn w:val="Normal"/>
    <w:next w:val="Normal"/>
    <w:uiPriority w:val="30"/>
    <w:qFormat/>
    <w:rsid w:val="002A6B9C"/>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2A6B9C"/>
    <w:rPr>
      <w:b/>
      <w:bCs/>
      <w:smallCaps/>
      <w:color w:val="0F4761"/>
      <w:spacing w:val="5"/>
    </w:rPr>
  </w:style>
  <w:style w:type="paragraph" w:customStyle="1" w:styleId="analyticreal">
    <w:name w:val="analytic real"/>
    <w:basedOn w:val="Heading4"/>
    <w:link w:val="analyticrealChar"/>
    <w:autoRedefine/>
    <w:uiPriority w:val="4"/>
    <w:qFormat/>
    <w:rsid w:val="002A6B9C"/>
    <w:rPr>
      <w:color w:val="501549"/>
    </w:rPr>
  </w:style>
  <w:style w:type="character" w:customStyle="1" w:styleId="analyticrealChar">
    <w:name w:val="analytic real Char"/>
    <w:basedOn w:val="DefaultParagraphFont"/>
    <w:link w:val="analyticreal"/>
    <w:uiPriority w:val="4"/>
    <w:rsid w:val="002A6B9C"/>
    <w:rPr>
      <w:rFonts w:ascii="Calibri" w:eastAsiaTheme="majorEastAsia" w:hAnsi="Calibri" w:cstheme="majorBidi"/>
      <w:b/>
      <w:iCs/>
      <w:color w:val="501549"/>
      <w:sz w:val="26"/>
    </w:rPr>
  </w:style>
  <w:style w:type="character" w:customStyle="1" w:styleId="apple-converted-space">
    <w:name w:val="apple-converted-space"/>
    <w:rsid w:val="002A6B9C"/>
  </w:style>
  <w:style w:type="character" w:customStyle="1" w:styleId="apple-style-span">
    <w:name w:val="apple-style-span"/>
    <w:rsid w:val="002A6B9C"/>
  </w:style>
  <w:style w:type="character" w:customStyle="1" w:styleId="heading2char0">
    <w:name w:val="heading2char"/>
    <w:rsid w:val="002A6B9C"/>
  </w:style>
  <w:style w:type="character" w:customStyle="1" w:styleId="Style1Char1">
    <w:name w:val="Style1 Char1"/>
    <w:basedOn w:val="DefaultParagraphFont"/>
    <w:rsid w:val="002A6B9C"/>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2A6B9C"/>
    <w:rPr>
      <w:rFonts w:ascii="Times New Roman" w:hAnsi="Times New Roman"/>
      <w:sz w:val="20"/>
      <w:szCs w:val="24"/>
      <w:u w:val="single"/>
      <w:lang w:val="en-US" w:eastAsia="en-US" w:bidi="ar-SA"/>
    </w:rPr>
  </w:style>
  <w:style w:type="paragraph" w:customStyle="1" w:styleId="Revision1">
    <w:name w:val="Revision1"/>
    <w:next w:val="Revision"/>
    <w:hidden/>
    <w:uiPriority w:val="99"/>
    <w:semiHidden/>
    <w:rsid w:val="002A6B9C"/>
    <w:pPr>
      <w:spacing w:after="0" w:line="240" w:lineRule="auto"/>
    </w:pPr>
    <w:rPr>
      <w:rFonts w:ascii="Times New Roman" w:eastAsia="Times New Roman" w:hAnsi="Times New Roman" w:cs="Times New Roman"/>
      <w:szCs w:val="24"/>
    </w:rPr>
  </w:style>
  <w:style w:type="character" w:customStyle="1" w:styleId="ital-inline">
    <w:name w:val="ital-inline"/>
    <w:basedOn w:val="DefaultParagraphFont"/>
    <w:rsid w:val="002A6B9C"/>
  </w:style>
  <w:style w:type="paragraph" w:customStyle="1" w:styleId="CardIndented">
    <w:name w:val="Card (Indented)"/>
    <w:basedOn w:val="Normal"/>
    <w:link w:val="CardIndentedChar"/>
    <w:qFormat/>
    <w:rsid w:val="002A6B9C"/>
    <w:pPr>
      <w:ind w:left="288"/>
    </w:pPr>
  </w:style>
  <w:style w:type="character" w:customStyle="1" w:styleId="CardIndentedChar">
    <w:name w:val="Card (Indented) Char"/>
    <w:basedOn w:val="DefaultParagraphFont"/>
    <w:link w:val="CardIndented"/>
    <w:rsid w:val="002A6B9C"/>
    <w:rPr>
      <w:rFonts w:ascii="Calibri" w:hAnsi="Calibri" w:cs="Calibri"/>
    </w:rPr>
  </w:style>
  <w:style w:type="character" w:customStyle="1" w:styleId="underline">
    <w:name w:val="underline"/>
    <w:qFormat/>
    <w:rsid w:val="002A6B9C"/>
    <w:rPr>
      <w:rFonts w:ascii="Times New Roman" w:hAnsi="Times New Roman"/>
      <w:u w:val="single"/>
    </w:rPr>
  </w:style>
  <w:style w:type="numbering" w:customStyle="1" w:styleId="1ai104">
    <w:name w:val="1ai104"/>
    <w:rsid w:val="002A6B9C"/>
  </w:style>
  <w:style w:type="numbering" w:customStyle="1" w:styleId="1ai04">
    <w:name w:val="1ai04"/>
    <w:rsid w:val="002A6B9C"/>
  </w:style>
  <w:style w:type="character" w:customStyle="1" w:styleId="Heading1Char1">
    <w:name w:val="Heading 1 Char1"/>
    <w:aliases w:val="Pocket Char1"/>
    <w:basedOn w:val="DefaultParagraphFont"/>
    <w:rsid w:val="002A6B9C"/>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2A6B9C"/>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2A6B9C"/>
    <w:rPr>
      <w:rFonts w:eastAsia="Times New Roman" w:cs="Times New Roman"/>
      <w:i/>
      <w:iCs/>
      <w:color w:val="2F5496"/>
    </w:rPr>
  </w:style>
  <w:style w:type="paragraph" w:customStyle="1" w:styleId="msonormal0">
    <w:name w:val="msonormal"/>
    <w:basedOn w:val="Normal"/>
    <w:rsid w:val="002A6B9C"/>
    <w:pPr>
      <w:spacing w:before="100" w:beforeAutospacing="1" w:after="100" w:afterAutospacing="1"/>
    </w:pPr>
    <w:rPr>
      <w:rFonts w:eastAsia="Times New Roman"/>
      <w:sz w:val="24"/>
      <w:szCs w:val="24"/>
    </w:rPr>
  </w:style>
  <w:style w:type="numbering" w:customStyle="1" w:styleId="1ai116">
    <w:name w:val="1ai116"/>
    <w:rsid w:val="002A6B9C"/>
  </w:style>
  <w:style w:type="paragraph" w:customStyle="1" w:styleId="Indent">
    <w:name w:val="Indent"/>
    <w:basedOn w:val="Normal"/>
    <w:autoRedefine/>
    <w:qFormat/>
    <w:rsid w:val="002A6B9C"/>
    <w:pPr>
      <w:ind w:left="288"/>
    </w:pPr>
  </w:style>
  <w:style w:type="numbering" w:customStyle="1" w:styleId="1ai021">
    <w:name w:val="1ai021"/>
    <w:rsid w:val="002A6B9C"/>
  </w:style>
  <w:style w:type="numbering" w:customStyle="1" w:styleId="1ai121">
    <w:name w:val="1ai121"/>
    <w:rsid w:val="002A6B9C"/>
  </w:style>
  <w:style w:type="numbering" w:customStyle="1" w:styleId="1ai1021">
    <w:name w:val="1ai1021"/>
    <w:rsid w:val="002A6B9C"/>
  </w:style>
  <w:style w:type="numbering" w:customStyle="1" w:styleId="11111124">
    <w:name w:val="11111124"/>
    <w:rsid w:val="002A6B9C"/>
  </w:style>
  <w:style w:type="numbering" w:customStyle="1" w:styleId="1ai31">
    <w:name w:val="1ai31"/>
    <w:rsid w:val="002A6B9C"/>
  </w:style>
  <w:style w:type="numbering" w:customStyle="1" w:styleId="1ai1211">
    <w:name w:val="1ai1211"/>
    <w:rsid w:val="002A6B9C"/>
  </w:style>
  <w:style w:type="numbering" w:customStyle="1" w:styleId="1ai1111">
    <w:name w:val="1ai1111"/>
    <w:rsid w:val="002A6B9C"/>
  </w:style>
  <w:style w:type="numbering" w:customStyle="1" w:styleId="1ai0211">
    <w:name w:val="1ai0211"/>
    <w:rsid w:val="002A6B9C"/>
  </w:style>
  <w:style w:type="numbering" w:customStyle="1" w:styleId="1ai10211">
    <w:name w:val="1ai10211"/>
    <w:rsid w:val="002A6B9C"/>
  </w:style>
  <w:style w:type="numbering" w:customStyle="1" w:styleId="1111116">
    <w:name w:val="1111116"/>
    <w:rsid w:val="002A6B9C"/>
  </w:style>
  <w:style w:type="numbering" w:customStyle="1" w:styleId="1ai232">
    <w:name w:val="1ai232"/>
    <w:rsid w:val="002A6B9C"/>
  </w:style>
  <w:style w:type="numbering" w:customStyle="1" w:styleId="1ai242">
    <w:name w:val="1ai242"/>
    <w:rsid w:val="002A6B9C"/>
  </w:style>
  <w:style w:type="paragraph" w:styleId="FootnoteText">
    <w:name w:val="footnote text"/>
    <w:basedOn w:val="Normal"/>
    <w:link w:val="FootnoteTextChar"/>
    <w:uiPriority w:val="99"/>
    <w:semiHidden/>
    <w:unhideWhenUsed/>
    <w:rsid w:val="002A6B9C"/>
    <w:rPr>
      <w:sz w:val="20"/>
      <w:szCs w:val="20"/>
    </w:rPr>
  </w:style>
  <w:style w:type="character" w:customStyle="1" w:styleId="FootnoteTextChar">
    <w:name w:val="Footnote Text Char"/>
    <w:basedOn w:val="DefaultParagraphFont"/>
    <w:link w:val="FootnoteText"/>
    <w:uiPriority w:val="99"/>
    <w:semiHidden/>
    <w:rsid w:val="002A6B9C"/>
    <w:rPr>
      <w:rFonts w:ascii="Calibri" w:hAnsi="Calibri" w:cs="Calibri"/>
      <w:sz w:val="20"/>
      <w:szCs w:val="20"/>
    </w:rPr>
  </w:style>
  <w:style w:type="character" w:styleId="FootnoteReference">
    <w:name w:val="footnote reference"/>
    <w:basedOn w:val="DefaultParagraphFont"/>
    <w:uiPriority w:val="99"/>
    <w:semiHidden/>
    <w:unhideWhenUsed/>
    <w:rsid w:val="002A6B9C"/>
    <w:rPr>
      <w:vertAlign w:val="superscript"/>
    </w:rPr>
  </w:style>
  <w:style w:type="numbering" w:customStyle="1" w:styleId="1ai191">
    <w:name w:val="1ai191"/>
    <w:rsid w:val="002A6B9C"/>
  </w:style>
  <w:style w:type="character" w:customStyle="1" w:styleId="Heading6Char1">
    <w:name w:val="Heading 6 Char1"/>
    <w:basedOn w:val="DefaultParagraphFont"/>
    <w:uiPriority w:val="9"/>
    <w:semiHidden/>
    <w:rsid w:val="002A6B9C"/>
    <w:rPr>
      <w:rFonts w:ascii="Calibri Light" w:eastAsia="Times New Roman" w:hAnsi="Calibri Light" w:cs="Times New Roman"/>
      <w:color w:val="1F3763"/>
    </w:rPr>
  </w:style>
  <w:style w:type="character" w:customStyle="1" w:styleId="Heading7Char1">
    <w:name w:val="Heading 7 Char1"/>
    <w:basedOn w:val="DefaultParagraphFont"/>
    <w:semiHidden/>
    <w:rsid w:val="002A6B9C"/>
    <w:rPr>
      <w:rFonts w:ascii="Calibri Light" w:eastAsia="Times New Roman" w:hAnsi="Calibri Light" w:cs="Times New Roman"/>
      <w:i/>
      <w:iCs/>
      <w:color w:val="1F3763"/>
    </w:rPr>
  </w:style>
  <w:style w:type="character" w:customStyle="1" w:styleId="Heading8Char1">
    <w:name w:val="Heading 8 Char1"/>
    <w:basedOn w:val="DefaultParagraphFont"/>
    <w:semiHidden/>
    <w:rsid w:val="002A6B9C"/>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2A6B9C"/>
    <w:rPr>
      <w:rFonts w:ascii="Calibri Light" w:eastAsia="Times New Roman" w:hAnsi="Calibri Light" w:cs="Times New Roman"/>
      <w:i/>
      <w:iCs/>
      <w:color w:val="272727"/>
      <w:sz w:val="21"/>
      <w:szCs w:val="21"/>
    </w:rPr>
  </w:style>
  <w:style w:type="character" w:customStyle="1" w:styleId="TitleChar2">
    <w:name w:val="Title Char2"/>
    <w:basedOn w:val="DefaultParagraphFont"/>
    <w:uiPriority w:val="6"/>
    <w:semiHidden/>
    <w:rsid w:val="002A6B9C"/>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2A6B9C"/>
    <w:rPr>
      <w:rFonts w:eastAsia="Times New Roman"/>
      <w:color w:val="5A5A5A"/>
      <w:spacing w:val="15"/>
    </w:rPr>
  </w:style>
  <w:style w:type="character" w:customStyle="1" w:styleId="QuoteChar1">
    <w:name w:val="Quote Char1"/>
    <w:basedOn w:val="DefaultParagraphFont"/>
    <w:uiPriority w:val="29"/>
    <w:semiHidden/>
    <w:rsid w:val="002A6B9C"/>
    <w:rPr>
      <w:rFonts w:ascii="Times New Roman" w:hAnsi="Times New Roman" w:cs="Times New Roman"/>
      <w:i/>
      <w:iCs/>
      <w:color w:val="404040"/>
    </w:rPr>
  </w:style>
  <w:style w:type="character" w:customStyle="1" w:styleId="IntenseQuoteChar1">
    <w:name w:val="Intense Quote Char1"/>
    <w:basedOn w:val="DefaultParagraphFont"/>
    <w:uiPriority w:val="30"/>
    <w:semiHidden/>
    <w:rsid w:val="002A6B9C"/>
    <w:rPr>
      <w:rFonts w:ascii="Times New Roman" w:hAnsi="Times New Roman" w:cs="Times New Roman"/>
      <w:i/>
      <w:iCs/>
      <w:color w:val="4472C4"/>
    </w:rPr>
  </w:style>
  <w:style w:type="paragraph" w:styleId="Revision">
    <w:name w:val="Revision"/>
    <w:hidden/>
    <w:uiPriority w:val="99"/>
    <w:semiHidden/>
    <w:rsid w:val="002A6B9C"/>
    <w:pPr>
      <w:spacing w:after="0" w:line="240" w:lineRule="auto"/>
    </w:pPr>
    <w:rPr>
      <w:rFonts w:ascii="Times New Roman" w:hAnsi="Times New Roman" w:cs="Times New Roman"/>
    </w:rPr>
  </w:style>
  <w:style w:type="numbering" w:customStyle="1" w:styleId="1ai1041">
    <w:name w:val="1ai1041"/>
    <w:rsid w:val="002A6B9C"/>
  </w:style>
  <w:style w:type="numbering" w:customStyle="1" w:styleId="1ai041">
    <w:name w:val="1ai041"/>
    <w:rsid w:val="002A6B9C"/>
  </w:style>
  <w:style w:type="numbering" w:customStyle="1" w:styleId="1ai32">
    <w:name w:val="1ai32"/>
    <w:rsid w:val="002A6B9C"/>
  </w:style>
  <w:style w:type="numbering" w:customStyle="1" w:styleId="1ai022">
    <w:name w:val="1ai022"/>
    <w:rsid w:val="002A6B9C"/>
  </w:style>
  <w:style w:type="numbering" w:customStyle="1" w:styleId="1ai122">
    <w:name w:val="1ai122"/>
    <w:rsid w:val="002A6B9C"/>
  </w:style>
  <w:style w:type="numbering" w:customStyle="1" w:styleId="1ai1022">
    <w:name w:val="1ai1022"/>
    <w:rsid w:val="002A6B9C"/>
  </w:style>
  <w:style w:type="numbering" w:customStyle="1" w:styleId="111111241">
    <w:name w:val="111111241"/>
    <w:rsid w:val="002A6B9C"/>
  </w:style>
  <w:style w:type="numbering" w:customStyle="1" w:styleId="11111161">
    <w:name w:val="11111161"/>
    <w:rsid w:val="002A6B9C"/>
  </w:style>
  <w:style w:type="numbering" w:customStyle="1" w:styleId="1ai2421">
    <w:name w:val="1ai2421"/>
    <w:rsid w:val="002A6B9C"/>
  </w:style>
  <w:style w:type="numbering" w:customStyle="1" w:styleId="1ai0411">
    <w:name w:val="1ai0411"/>
    <w:rsid w:val="002A6B9C"/>
  </w:style>
  <w:style w:type="numbering" w:customStyle="1" w:styleId="1ai10411">
    <w:name w:val="1ai10411"/>
    <w:rsid w:val="002A6B9C"/>
  </w:style>
  <w:style w:type="numbering" w:customStyle="1" w:styleId="1111112411">
    <w:name w:val="1111112411"/>
    <w:rsid w:val="002A6B9C"/>
  </w:style>
  <w:style w:type="numbering" w:customStyle="1" w:styleId="1ai1141">
    <w:name w:val="1ai1141"/>
    <w:rsid w:val="002A6B9C"/>
  </w:style>
  <w:style w:type="numbering" w:customStyle="1" w:styleId="1ai321">
    <w:name w:val="1ai321"/>
    <w:rsid w:val="002A6B9C"/>
  </w:style>
  <w:style w:type="numbering" w:customStyle="1" w:styleId="1ai1221">
    <w:name w:val="1ai1221"/>
    <w:rsid w:val="002A6B9C"/>
  </w:style>
  <w:style w:type="numbering" w:customStyle="1" w:styleId="1ai0221">
    <w:name w:val="1ai0221"/>
    <w:rsid w:val="002A6B9C"/>
  </w:style>
  <w:style w:type="numbering" w:customStyle="1" w:styleId="1ai10221">
    <w:name w:val="1ai10221"/>
    <w:rsid w:val="002A6B9C"/>
  </w:style>
  <w:style w:type="numbering" w:customStyle="1" w:styleId="111111611">
    <w:name w:val="111111611"/>
    <w:rsid w:val="002A6B9C"/>
  </w:style>
  <w:style w:type="numbering" w:customStyle="1" w:styleId="1ai24211">
    <w:name w:val="1ai24211"/>
    <w:rsid w:val="002A6B9C"/>
  </w:style>
  <w:style w:type="numbering" w:customStyle="1" w:styleId="1ai1112">
    <w:name w:val="1ai1112"/>
    <w:rsid w:val="002A6B9C"/>
  </w:style>
  <w:style w:type="numbering" w:customStyle="1" w:styleId="1ai233">
    <w:name w:val="1ai233"/>
    <w:rsid w:val="002A6B9C"/>
  </w:style>
  <w:style w:type="numbering" w:customStyle="1" w:styleId="1ai1151">
    <w:name w:val="1ai1151"/>
    <w:rsid w:val="002A6B9C"/>
  </w:style>
  <w:style w:type="numbering" w:customStyle="1" w:styleId="1ai105">
    <w:name w:val="1ai105"/>
    <w:rsid w:val="002A6B9C"/>
  </w:style>
  <w:style w:type="numbering" w:customStyle="1" w:styleId="1ai05">
    <w:name w:val="1ai05"/>
    <w:rsid w:val="002A6B9C"/>
  </w:style>
  <w:style w:type="numbering" w:customStyle="1" w:styleId="1ai33">
    <w:name w:val="1ai33"/>
    <w:rsid w:val="002A6B9C"/>
  </w:style>
  <w:style w:type="numbering" w:customStyle="1" w:styleId="1ai023">
    <w:name w:val="1ai023"/>
    <w:rsid w:val="002A6B9C"/>
  </w:style>
  <w:style w:type="numbering" w:customStyle="1" w:styleId="1ai123">
    <w:name w:val="1ai123"/>
    <w:rsid w:val="002A6B9C"/>
  </w:style>
  <w:style w:type="numbering" w:customStyle="1" w:styleId="1ai1023">
    <w:name w:val="1ai1023"/>
    <w:rsid w:val="002A6B9C"/>
  </w:style>
  <w:style w:type="numbering" w:customStyle="1" w:styleId="11111125">
    <w:name w:val="11111125"/>
    <w:rsid w:val="002A6B9C"/>
  </w:style>
  <w:style w:type="numbering" w:customStyle="1" w:styleId="1111117">
    <w:name w:val="1111117"/>
    <w:rsid w:val="002A6B9C"/>
  </w:style>
  <w:style w:type="numbering" w:customStyle="1" w:styleId="1ai243">
    <w:name w:val="1ai243"/>
    <w:rsid w:val="002A6B9C"/>
  </w:style>
  <w:style w:type="numbering" w:customStyle="1" w:styleId="1ai201">
    <w:name w:val="1ai201"/>
    <w:rsid w:val="002A6B9C"/>
  </w:style>
  <w:style w:type="numbering" w:customStyle="1" w:styleId="1ai192">
    <w:name w:val="1ai192"/>
    <w:rsid w:val="002A6B9C"/>
  </w:style>
  <w:style w:type="numbering" w:customStyle="1" w:styleId="1ai202">
    <w:name w:val="1ai202"/>
    <w:rsid w:val="002A6B9C"/>
  </w:style>
  <w:style w:type="numbering" w:customStyle="1" w:styleId="1ai281">
    <w:name w:val="1ai281"/>
    <w:rsid w:val="002A6B9C"/>
  </w:style>
  <w:style w:type="numbering" w:customStyle="1" w:styleId="1ai06">
    <w:name w:val="1ai06"/>
    <w:rsid w:val="002A6B9C"/>
  </w:style>
  <w:style w:type="numbering" w:customStyle="1" w:styleId="1ai1161">
    <w:name w:val="1ai1161"/>
    <w:rsid w:val="002A6B9C"/>
  </w:style>
  <w:style w:type="numbering" w:customStyle="1" w:styleId="1ai106">
    <w:name w:val="1ai106"/>
    <w:rsid w:val="002A6B9C"/>
  </w:style>
  <w:style w:type="numbering" w:customStyle="1" w:styleId="11111126">
    <w:name w:val="11111126"/>
    <w:rsid w:val="002A6B9C"/>
  </w:style>
  <w:style w:type="numbering" w:customStyle="1" w:styleId="1ai117">
    <w:name w:val="1ai117"/>
    <w:rsid w:val="002A6B9C"/>
  </w:style>
  <w:style w:type="numbering" w:customStyle="1" w:styleId="1ai124">
    <w:name w:val="1ai124"/>
    <w:rsid w:val="002A6B9C"/>
  </w:style>
  <w:style w:type="numbering" w:customStyle="1" w:styleId="1ai024">
    <w:name w:val="1ai024"/>
    <w:rsid w:val="002A6B9C"/>
  </w:style>
  <w:style w:type="numbering" w:customStyle="1" w:styleId="1ai1024">
    <w:name w:val="1ai1024"/>
    <w:rsid w:val="002A6B9C"/>
  </w:style>
  <w:style w:type="numbering" w:customStyle="1" w:styleId="1111118">
    <w:name w:val="1111118"/>
    <w:rsid w:val="002A6B9C"/>
  </w:style>
  <w:style w:type="numbering" w:customStyle="1" w:styleId="1ai234">
    <w:name w:val="1ai234"/>
    <w:rsid w:val="002A6B9C"/>
  </w:style>
  <w:style w:type="numbering" w:customStyle="1" w:styleId="1ai244">
    <w:name w:val="1ai244"/>
    <w:rsid w:val="002A6B9C"/>
  </w:style>
  <w:style w:type="numbering" w:customStyle="1" w:styleId="1ai193">
    <w:name w:val="1ai193"/>
    <w:rsid w:val="002A6B9C"/>
  </w:style>
  <w:style w:type="numbering" w:customStyle="1" w:styleId="1ai11411">
    <w:name w:val="1ai11411"/>
    <w:rsid w:val="002A6B9C"/>
  </w:style>
  <w:style w:type="numbering" w:customStyle="1" w:styleId="1ai2811">
    <w:name w:val="1ai2811"/>
    <w:rsid w:val="002A6B9C"/>
  </w:style>
  <w:style w:type="numbering" w:customStyle="1" w:styleId="StyleNumbered">
    <w:name w:val="StyleNumbered"/>
    <w:rsid w:val="002A6B9C"/>
    <w:pPr>
      <w:numPr>
        <w:numId w:val="82"/>
      </w:numPr>
    </w:pPr>
  </w:style>
  <w:style w:type="numbering" w:customStyle="1" w:styleId="1ai118">
    <w:name w:val="1ai118"/>
    <w:rsid w:val="002A6B9C"/>
  </w:style>
  <w:style w:type="numbering" w:customStyle="1" w:styleId="StyleNumbered1">
    <w:name w:val="StyleNumbered1"/>
    <w:rsid w:val="002A6B9C"/>
    <w:pPr>
      <w:numPr>
        <w:numId w:val="83"/>
      </w:numPr>
    </w:pPr>
  </w:style>
  <w:style w:type="numbering" w:customStyle="1" w:styleId="1ai30">
    <w:name w:val="1ai30"/>
    <w:rsid w:val="002A6B9C"/>
  </w:style>
  <w:style w:type="numbering" w:customStyle="1" w:styleId="StyleNumbered2">
    <w:name w:val="StyleNumbered2"/>
    <w:rsid w:val="002A6B9C"/>
  </w:style>
  <w:style w:type="numbering" w:customStyle="1" w:styleId="1ai119">
    <w:name w:val="1ai119"/>
    <w:rsid w:val="002A6B9C"/>
  </w:style>
  <w:style w:type="numbering" w:customStyle="1" w:styleId="StyleNumbered11">
    <w:name w:val="StyleNumbered11"/>
    <w:rsid w:val="002A6B9C"/>
  </w:style>
  <w:style w:type="numbering" w:customStyle="1" w:styleId="1ai34">
    <w:name w:val="1ai34"/>
    <w:rsid w:val="002A6B9C"/>
  </w:style>
  <w:style w:type="numbering" w:customStyle="1" w:styleId="11111110">
    <w:name w:val="1 / 1.1 / 1.1.11"/>
    <w:rsid w:val="002A6B9C"/>
  </w:style>
  <w:style w:type="numbering" w:customStyle="1" w:styleId="1ai35">
    <w:name w:val="1ai35"/>
    <w:rsid w:val="002A6B9C"/>
  </w:style>
  <w:style w:type="numbering" w:customStyle="1" w:styleId="1ai194">
    <w:name w:val="1ai194"/>
    <w:rsid w:val="002A6B9C"/>
  </w:style>
  <w:style w:type="numbering" w:customStyle="1" w:styleId="1ai07">
    <w:name w:val="1ai07"/>
    <w:rsid w:val="002A6B9C"/>
  </w:style>
  <w:style w:type="numbering" w:customStyle="1" w:styleId="StyleNumbered3">
    <w:name w:val="StyleNumbered3"/>
    <w:rsid w:val="002A6B9C"/>
  </w:style>
  <w:style w:type="numbering" w:customStyle="1" w:styleId="1ai235">
    <w:name w:val="1ai235"/>
    <w:rsid w:val="002A6B9C"/>
  </w:style>
  <w:style w:type="numbering" w:customStyle="1" w:styleId="1ai120">
    <w:name w:val="1ai120"/>
    <w:rsid w:val="002A6B9C"/>
  </w:style>
  <w:style w:type="numbering" w:customStyle="1" w:styleId="1ai107">
    <w:name w:val="1ai107"/>
    <w:rsid w:val="002A6B9C"/>
  </w:style>
  <w:style w:type="numbering" w:customStyle="1" w:styleId="11111127">
    <w:name w:val="11111127"/>
    <w:rsid w:val="002A6B9C"/>
  </w:style>
  <w:style w:type="numbering" w:customStyle="1" w:styleId="StyleNumbered12">
    <w:name w:val="StyleNumbered12"/>
    <w:rsid w:val="002A6B9C"/>
  </w:style>
  <w:style w:type="numbering" w:customStyle="1" w:styleId="1ai1110">
    <w:name w:val="1ai1110"/>
    <w:rsid w:val="002A6B9C"/>
  </w:style>
  <w:style w:type="numbering" w:customStyle="1" w:styleId="1ai245">
    <w:name w:val="1ai245"/>
    <w:rsid w:val="002A6B9C"/>
  </w:style>
  <w:style w:type="paragraph" w:customStyle="1" w:styleId="cardtext">
    <w:name w:val="card text"/>
    <w:basedOn w:val="Normal"/>
    <w:link w:val="cardtextChar"/>
    <w:qFormat/>
    <w:rsid w:val="002A6B9C"/>
    <w:pPr>
      <w:ind w:left="288" w:right="288"/>
    </w:pPr>
    <w:rPr>
      <w:sz w:val="16"/>
    </w:rPr>
  </w:style>
  <w:style w:type="character" w:customStyle="1" w:styleId="cardtextChar">
    <w:name w:val="card text Char"/>
    <w:basedOn w:val="DefaultParagraphFont"/>
    <w:link w:val="cardtext"/>
    <w:rsid w:val="002A6B9C"/>
    <w:rPr>
      <w:rFonts w:ascii="Calibri" w:hAnsi="Calibri" w:cs="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96296</Words>
  <Characters>556592</Characters>
  <Application>Microsoft Office Word</Application>
  <DocSecurity>0</DocSecurity>
  <Lines>8433</Lines>
  <Paragraphs>3688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55</cp:revision>
  <dcterms:created xsi:type="dcterms:W3CDTF">2026-03-30T12:36:00Z</dcterms:created>
  <dcterms:modified xsi:type="dcterms:W3CDTF">2026-03-30T15:22:00Z</dcterms:modified>
</cp:coreProperties>
</file>