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42258" w14:textId="77777777" w:rsidR="00FE77BF" w:rsidRDefault="00FE77BF" w:rsidP="00FE77BF">
      <w:pPr>
        <w:pStyle w:val="Heading2"/>
      </w:pPr>
      <w:r>
        <w:t>1AC</w:t>
      </w:r>
    </w:p>
    <w:p w14:paraId="25F66B01" w14:textId="77777777" w:rsidR="00FE77BF" w:rsidRDefault="00FE77BF" w:rsidP="00FE77BF">
      <w:pPr>
        <w:pStyle w:val="Heading3"/>
      </w:pPr>
      <w:r>
        <w:t>1AC</w:t>
      </w:r>
    </w:p>
    <w:p w14:paraId="7973C174" w14:textId="77777777" w:rsidR="00FE77BF" w:rsidRDefault="00FE77BF" w:rsidP="00FE77BF">
      <w:pPr>
        <w:pStyle w:val="Heading4"/>
      </w:pPr>
      <w:r>
        <w:t>Plan: The United States Federal Government should substantially strengthen collective bargaining rights for workers in the United States by legalizing secondary strikes</w:t>
      </w:r>
    </w:p>
    <w:p w14:paraId="68D172E7" w14:textId="77777777" w:rsidR="00FE77BF" w:rsidRDefault="00FE77BF" w:rsidP="00FE77BF"/>
    <w:p w14:paraId="4631FA2F" w14:textId="77777777" w:rsidR="00FE77BF" w:rsidRDefault="00FE77BF" w:rsidP="00FE77BF">
      <w:pPr>
        <w:pStyle w:val="Heading3"/>
      </w:pPr>
      <w:r>
        <w:t>Advantage –</w:t>
      </w:r>
    </w:p>
    <w:p w14:paraId="0657B6FE" w14:textId="77777777" w:rsidR="00FE77BF" w:rsidRPr="00500385" w:rsidRDefault="00FE77BF" w:rsidP="00FE77BF">
      <w:pPr>
        <w:pStyle w:val="Heading4"/>
        <w:rPr>
          <w:u w:val="single"/>
        </w:rPr>
      </w:pPr>
      <w:r>
        <w:t xml:space="preserve">Racialized New World slavery laid the foundation for the imperialist capitalist world-system and forms of </w:t>
      </w:r>
      <w:r>
        <w:rPr>
          <w:u w:val="single"/>
        </w:rPr>
        <w:t>racialized</w:t>
      </w:r>
      <w:r>
        <w:t xml:space="preserve">, </w:t>
      </w:r>
      <w:r>
        <w:rPr>
          <w:u w:val="single"/>
        </w:rPr>
        <w:t>gendered</w:t>
      </w:r>
      <w:r>
        <w:t xml:space="preserve">, and </w:t>
      </w:r>
      <w:r>
        <w:rPr>
          <w:u w:val="single"/>
        </w:rPr>
        <w:t>classed</w:t>
      </w:r>
      <w:r>
        <w:t xml:space="preserve"> exploitation. Abolition is not a </w:t>
      </w:r>
      <w:r>
        <w:rPr>
          <w:u w:val="single"/>
        </w:rPr>
        <w:t>historical event</w:t>
      </w:r>
      <w:r>
        <w:t xml:space="preserve">, but an </w:t>
      </w:r>
      <w:r>
        <w:rPr>
          <w:u w:val="single"/>
        </w:rPr>
        <w:t>ongoing process</w:t>
      </w:r>
      <w:r>
        <w:t xml:space="preserve"> that necessitates a </w:t>
      </w:r>
      <w:r>
        <w:rPr>
          <w:u w:val="single"/>
        </w:rPr>
        <w:t>general strike</w:t>
      </w:r>
      <w:r>
        <w:t xml:space="preserve"> against exploitation rooted in universality and </w:t>
      </w:r>
      <w:r>
        <w:rPr>
          <w:u w:val="single"/>
        </w:rPr>
        <w:t>solidarity</w:t>
      </w:r>
    </w:p>
    <w:p w14:paraId="6E13E08C" w14:textId="77777777" w:rsidR="00FE77BF" w:rsidRDefault="00FE77BF" w:rsidP="00FE77BF">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0B9A567F" w14:textId="77777777" w:rsidR="00FE77BF" w:rsidRDefault="00FE77BF" w:rsidP="00FE77BF"/>
    <w:p w14:paraId="3AF4EE60" w14:textId="77777777" w:rsidR="00FE77BF" w:rsidRPr="006E328D" w:rsidRDefault="00FE77BF" w:rsidP="00FE77BF">
      <w:pPr>
        <w:rPr>
          <w:sz w:val="16"/>
        </w:rPr>
      </w:pPr>
      <w:r w:rsidRPr="006E328D">
        <w:rPr>
          <w:rStyle w:val="StyleUnderline"/>
        </w:rPr>
        <w:t>The cultural configurations of the capitalist world system arrived courtesy of the Americas</w:t>
      </w:r>
      <w:r w:rsidRPr="006E328D">
        <w:rPr>
          <w:sz w:val="16"/>
        </w:rPr>
        <w:t xml:space="preserve">, and the Americas, as a “geosocial construct,” were </w:t>
      </w:r>
      <w:r w:rsidRPr="009425F8">
        <w:rPr>
          <w:rStyle w:val="StyleUnderline"/>
          <w:highlight w:val="yellow"/>
        </w:rPr>
        <w:t>constituted through</w:t>
      </w:r>
      <w:r w:rsidRPr="006E328D">
        <w:rPr>
          <w:rStyle w:val="StyleUnderline"/>
        </w:rPr>
        <w:t xml:space="preserve"> the deadly coalescence of </w:t>
      </w:r>
      <w:r w:rsidRPr="009425F8">
        <w:rPr>
          <w:rStyle w:val="StyleUnderline"/>
          <w:highlight w:val="yellow"/>
        </w:rPr>
        <w:t>conquest and slave labor</w:t>
      </w:r>
      <w:r w:rsidRPr="006E328D">
        <w:rPr>
          <w:rStyle w:val="StyleUnderline"/>
        </w:rPr>
        <w:t>.</w:t>
      </w:r>
      <w:r w:rsidRPr="006E328D">
        <w:rPr>
          <w:sz w:val="16"/>
        </w:rPr>
        <w:t xml:space="preserve">13 On this account, </w:t>
      </w:r>
      <w:r w:rsidRPr="009425F8">
        <w:rPr>
          <w:rStyle w:val="StyleUnderline"/>
          <w:highlight w:val="yellow"/>
        </w:rPr>
        <w:t>capitalism</w:t>
      </w:r>
      <w:r w:rsidRPr="006E328D">
        <w:rPr>
          <w:rStyle w:val="StyleUnderline"/>
        </w:rPr>
        <w:t xml:space="preserve">, </w:t>
      </w:r>
      <w:r w:rsidRPr="00D17B83">
        <w:rPr>
          <w:rStyle w:val="StyleUnderline"/>
        </w:rPr>
        <w:t>along with the global arrangement of nation-states</w:t>
      </w:r>
      <w:r w:rsidRPr="006E328D">
        <w:rPr>
          <w:rStyle w:val="StyleUnderline"/>
        </w:rPr>
        <w:t xml:space="preserve"> that developed around it</w:t>
      </w:r>
      <w:r w:rsidRPr="00827705">
        <w:rPr>
          <w:rStyle w:val="StyleUnderline"/>
        </w:rPr>
        <w:t xml:space="preserve">, </w:t>
      </w:r>
      <w:r w:rsidRPr="009425F8">
        <w:rPr>
          <w:rStyle w:val="StyleUnderline"/>
          <w:highlight w:val="yellow"/>
        </w:rPr>
        <w:t xml:space="preserve">did not precede </w:t>
      </w:r>
      <w:r w:rsidRPr="00D17B83">
        <w:rPr>
          <w:rStyle w:val="StyleUnderline"/>
        </w:rPr>
        <w:t xml:space="preserve">the </w:t>
      </w:r>
      <w:r w:rsidRPr="009425F8">
        <w:rPr>
          <w:rStyle w:val="StyleUnderline"/>
          <w:highlight w:val="yellow"/>
        </w:rPr>
        <w:t>conquest</w:t>
      </w:r>
      <w:r w:rsidRPr="006E328D">
        <w:rPr>
          <w:rStyle w:val="StyleUnderline"/>
        </w:rPr>
        <w:t xml:space="preserve"> of the Americas, </w:t>
      </w:r>
      <w:r w:rsidRPr="009425F8">
        <w:rPr>
          <w:rStyle w:val="StyleUnderline"/>
          <w:highlight w:val="yellow"/>
        </w:rPr>
        <w:t>or</w:t>
      </w:r>
      <w:r w:rsidRPr="006E328D">
        <w:rPr>
          <w:rStyle w:val="StyleUnderline"/>
        </w:rPr>
        <w:t xml:space="preserve"> the gradual and parallel construction of </w:t>
      </w:r>
      <w:r w:rsidRPr="009425F8">
        <w:rPr>
          <w:rStyle w:val="StyleUnderline"/>
          <w:highlight w:val="yellow"/>
        </w:rPr>
        <w:t>the center-periphery paradigm</w:t>
      </w:r>
      <w:r w:rsidRPr="006E328D">
        <w:rPr>
          <w:rStyle w:val="StyleUnderline"/>
        </w:rPr>
        <w:t xml:space="preserve"> that shapes pervasive understandings of the Global South.</w:t>
      </w:r>
      <w:r w:rsidRPr="006E328D">
        <w:rPr>
          <w:sz w:val="16"/>
        </w:rPr>
        <w:t xml:space="preserve"> Put another way, </w:t>
      </w:r>
      <w:r w:rsidRPr="009425F8">
        <w:rPr>
          <w:rStyle w:val="Emphasis"/>
          <w:highlight w:val="yellow"/>
        </w:rPr>
        <w:t>our historical index must begin from</w:t>
      </w:r>
      <w:r w:rsidRPr="006E328D">
        <w:rPr>
          <w:rStyle w:val="StyleUnderline"/>
        </w:rPr>
        <w:t xml:space="preserve"> </w:t>
      </w:r>
      <w:r w:rsidRPr="009425F8">
        <w:rPr>
          <w:rStyle w:val="StyleUnderline"/>
          <w:highlight w:val="yellow"/>
        </w:rPr>
        <w:t>the premise that</w:t>
      </w:r>
      <w:r w:rsidRPr="006E328D">
        <w:rPr>
          <w:rStyle w:val="StyleUnderline"/>
        </w:rPr>
        <w:t xml:space="preserve"> </w:t>
      </w:r>
      <w:r w:rsidRPr="009425F8">
        <w:rPr>
          <w:rStyle w:val="Emphasis"/>
          <w:highlight w:val="yellow"/>
        </w:rPr>
        <w:t>contingency reigns and power is path-dependent</w:t>
      </w:r>
      <w:r w:rsidRPr="006E328D">
        <w:rPr>
          <w:rStyle w:val="Emphasis"/>
        </w:rPr>
        <w:t>.</w:t>
      </w:r>
      <w:r w:rsidRPr="006E328D">
        <w:rPr>
          <w:rStyle w:val="StyleUnderline"/>
        </w:rPr>
        <w:t xml:space="preserve"> “There could not have been a capitalist world-economy without the Americas,”</w:t>
      </w:r>
      <w:r w:rsidRPr="006E328D">
        <w:rPr>
          <w:sz w:val="16"/>
        </w:rPr>
        <w:t xml:space="preserve"> as Aníbal Quijano and Immanuel Wallerstein have noted, </w:t>
      </w:r>
      <w:r w:rsidRPr="006E328D">
        <w:rPr>
          <w:rStyle w:val="StyleUnderline"/>
        </w:rPr>
        <w:t>and New World slavery stimulated its expansion.</w:t>
      </w:r>
      <w:r w:rsidRPr="006E328D">
        <w:rPr>
          <w:sz w:val="16"/>
        </w:rPr>
        <w:t>14 Of course, enclosed inside the matrix of the nascent world economy is where the contradictions reside and make themselves clear. Because if capitalism required the Americas to enlarge the spatial bounds of the burgeoning world system in the European imaginary, and if, within this “newly discovered” terrain, it also required the establishment of geographically specific techniques of captive labor like the plantation for its advance—then abolition, a theory and practice sourced from the richly textured scripts of slave resistance and rebellion, is a revolutionary tradition against both slavery and the capitalist world system, a war waged by property against property.</w:t>
      </w:r>
    </w:p>
    <w:p w14:paraId="6169A11B" w14:textId="77777777" w:rsidR="00FE77BF" w:rsidRPr="006E328D" w:rsidRDefault="00FE77BF" w:rsidP="00FE77BF">
      <w:pPr>
        <w:rPr>
          <w:sz w:val="16"/>
        </w:rPr>
      </w:pPr>
      <w:r w:rsidRPr="006E328D">
        <w:rPr>
          <w:sz w:val="16"/>
        </w:rPr>
        <w:t xml:space="preserve">The axiomatic thrust of this assertion is not only simple but necessary for advancing abolitionist struggle to the ends of empire. </w:t>
      </w:r>
      <w:r w:rsidRPr="00827705">
        <w:rPr>
          <w:rStyle w:val="StyleUnderline"/>
        </w:rPr>
        <w:t>Before</w:t>
      </w:r>
      <w:r w:rsidRPr="006E328D">
        <w:rPr>
          <w:rStyle w:val="StyleUnderline"/>
        </w:rPr>
        <w:t xml:space="preserve"> scientific socialism, before anarchism, </w:t>
      </w:r>
      <w:r w:rsidRPr="009425F8">
        <w:rPr>
          <w:rStyle w:val="StyleUnderline"/>
          <w:highlight w:val="yellow"/>
        </w:rPr>
        <w:t>before the industrial worker</w:t>
      </w:r>
      <w:r w:rsidRPr="006E328D">
        <w:rPr>
          <w:rStyle w:val="StyleUnderline"/>
        </w:rPr>
        <w:t xml:space="preserve">, </w:t>
      </w:r>
      <w:r w:rsidRPr="009425F8">
        <w:rPr>
          <w:rStyle w:val="StyleUnderline"/>
          <w:highlight w:val="yellow"/>
        </w:rPr>
        <w:t>there was the Black slave</w:t>
      </w:r>
      <w:r w:rsidRPr="006E328D">
        <w:rPr>
          <w:rStyle w:val="StyleUnderline"/>
        </w:rPr>
        <w:t>, an actual “class with radical chains” as opposed to merely a figurative one.</w:t>
      </w:r>
      <w:r w:rsidRPr="006E328D">
        <w:rPr>
          <w:sz w:val="16"/>
        </w:rPr>
        <w:t xml:space="preserve"> </w:t>
      </w:r>
      <w:r w:rsidRPr="006E328D">
        <w:rPr>
          <w:rStyle w:val="StyleUnderline"/>
        </w:rPr>
        <w:t>And the slave’s cause—</w:t>
      </w:r>
      <w:r w:rsidRPr="009425F8">
        <w:rPr>
          <w:rStyle w:val="StyleUnderline"/>
          <w:highlight w:val="yellow"/>
        </w:rPr>
        <w:t xml:space="preserve">the want of the bonded </w:t>
      </w:r>
      <w:r w:rsidRPr="009425F8">
        <w:rPr>
          <w:rStyle w:val="Emphasis"/>
          <w:highlight w:val="yellow"/>
        </w:rPr>
        <w:t>Black “workers”</w:t>
      </w:r>
      <w:r w:rsidRPr="006E328D">
        <w:rPr>
          <w:rStyle w:val="StyleUnderline"/>
        </w:rPr>
        <w:t xml:space="preserve"> </w:t>
      </w:r>
      <w:r w:rsidRPr="009425F8">
        <w:rPr>
          <w:rStyle w:val="StyleUnderline"/>
          <w:highlight w:val="yellow"/>
        </w:rPr>
        <w:t>whose</w:t>
      </w:r>
      <w:r w:rsidRPr="006E328D">
        <w:rPr>
          <w:rStyle w:val="StyleUnderline"/>
        </w:rPr>
        <w:t xml:space="preserve"> </w:t>
      </w:r>
      <w:r w:rsidRPr="00B362D2">
        <w:rPr>
          <w:rStyle w:val="StyleUnderline"/>
        </w:rPr>
        <w:t>field, domestic, and reproductive</w:t>
      </w:r>
      <w:r w:rsidRPr="00B362D2">
        <w:rPr>
          <w:rStyle w:val="Emphasis"/>
        </w:rPr>
        <w:t xml:space="preserve"> </w:t>
      </w:r>
      <w:r w:rsidRPr="009425F8">
        <w:rPr>
          <w:rStyle w:val="Emphasis"/>
          <w:highlight w:val="yellow"/>
        </w:rPr>
        <w:t>labor</w:t>
      </w:r>
      <w:r w:rsidRPr="00B362D2">
        <w:rPr>
          <w:rStyle w:val="Emphasis"/>
        </w:rPr>
        <w:t xml:space="preserve"> </w:t>
      </w:r>
      <w:r w:rsidRPr="009425F8">
        <w:rPr>
          <w:rStyle w:val="StyleUnderline"/>
          <w:highlight w:val="yellow"/>
        </w:rPr>
        <w:t xml:space="preserve">set to task </w:t>
      </w:r>
      <w:r w:rsidRPr="00D17B83">
        <w:rPr>
          <w:rStyle w:val="Emphasis"/>
          <w:highlight w:val="yellow"/>
        </w:rPr>
        <w:t>the “founding</w:t>
      </w:r>
      <w:r w:rsidRPr="00B362D2">
        <w:rPr>
          <w:rStyle w:val="Emphasis"/>
        </w:rPr>
        <w:t xml:space="preserve"> </w:t>
      </w:r>
      <w:r w:rsidRPr="00B362D2">
        <w:rPr>
          <w:rStyle w:val="StyleUnderline"/>
        </w:rPr>
        <w:t xml:space="preserve">stone </w:t>
      </w:r>
      <w:r w:rsidRPr="00D17B83">
        <w:rPr>
          <w:rStyle w:val="Emphasis"/>
          <w:highlight w:val="yellow"/>
        </w:rPr>
        <w:t>of a</w:t>
      </w:r>
      <w:r w:rsidRPr="009425F8">
        <w:rPr>
          <w:rStyle w:val="Emphasis"/>
          <w:highlight w:val="yellow"/>
        </w:rPr>
        <w:t xml:space="preserve"> new economic system</w:t>
      </w:r>
      <w:r w:rsidRPr="00B362D2">
        <w:rPr>
          <w:rStyle w:val="Emphasis"/>
        </w:rPr>
        <w:t>”</w:t>
      </w:r>
      <w:r w:rsidRPr="006E328D">
        <w:rPr>
          <w:rStyle w:val="StyleUnderline"/>
        </w:rPr>
        <w:t>—</w:t>
      </w:r>
      <w:r w:rsidRPr="009425F8">
        <w:rPr>
          <w:rStyle w:val="StyleUnderline"/>
          <w:highlight w:val="yellow"/>
        </w:rPr>
        <w:t>was</w:t>
      </w:r>
      <w:r w:rsidRPr="006E328D">
        <w:rPr>
          <w:rStyle w:val="StyleUnderline"/>
        </w:rPr>
        <w:t xml:space="preserve"> and remains “</w:t>
      </w:r>
      <w:r w:rsidRPr="009425F8">
        <w:rPr>
          <w:rStyle w:val="StyleUnderline"/>
          <w:highlight w:val="yellow"/>
        </w:rPr>
        <w:t xml:space="preserve">the dissolution of the </w:t>
      </w:r>
      <w:r w:rsidRPr="00D17B83">
        <w:rPr>
          <w:rStyle w:val="StyleUnderline"/>
        </w:rPr>
        <w:t xml:space="preserve">existing </w:t>
      </w:r>
      <w:r w:rsidRPr="009425F8">
        <w:rPr>
          <w:rStyle w:val="StyleUnderline"/>
          <w:highlight w:val="yellow"/>
        </w:rPr>
        <w:t>world order.</w:t>
      </w:r>
      <w:r w:rsidRPr="006E328D">
        <w:rPr>
          <w:rStyle w:val="StyleUnderline"/>
        </w:rPr>
        <w:t>”</w:t>
      </w:r>
      <w:r w:rsidRPr="006E328D">
        <w:rPr>
          <w:sz w:val="16"/>
        </w:rPr>
        <w:t xml:space="preserve"> To transform and transcend slavery’s strictures, </w:t>
      </w:r>
      <w:r w:rsidRPr="009425F8">
        <w:rPr>
          <w:rStyle w:val="Emphasis"/>
          <w:highlight w:val="yellow"/>
        </w:rPr>
        <w:t>abolition required</w:t>
      </w:r>
      <w:r w:rsidRPr="006E328D">
        <w:rPr>
          <w:rStyle w:val="StyleUnderline"/>
        </w:rPr>
        <w:t xml:space="preserve"> nothing less than </w:t>
      </w:r>
      <w:r w:rsidRPr="009425F8">
        <w:rPr>
          <w:rStyle w:val="Emphasis"/>
          <w:highlight w:val="yellow"/>
        </w:rPr>
        <w:t>a “general strike”</w:t>
      </w:r>
      <w:r w:rsidRPr="006E328D">
        <w:rPr>
          <w:rStyle w:val="StyleUnderline"/>
        </w:rPr>
        <w:t xml:space="preserve"> </w:t>
      </w:r>
      <w:r w:rsidRPr="009425F8">
        <w:rPr>
          <w:rStyle w:val="StyleUnderline"/>
          <w:highlight w:val="yellow"/>
        </w:rPr>
        <w:t>that</w:t>
      </w:r>
      <w:r w:rsidRPr="006E328D">
        <w:rPr>
          <w:rStyle w:val="StyleUnderline"/>
        </w:rPr>
        <w:t xml:space="preserve"> “</w:t>
      </w:r>
      <w:r w:rsidRPr="009425F8">
        <w:rPr>
          <w:rStyle w:val="StyleUnderline"/>
          <w:highlight w:val="yellow"/>
        </w:rPr>
        <w:t xml:space="preserve">aimed </w:t>
      </w:r>
      <w:r w:rsidRPr="006777B1">
        <w:rPr>
          <w:rStyle w:val="StyleUnderline"/>
        </w:rPr>
        <w:t xml:space="preserve">from the first </w:t>
      </w:r>
      <w:r w:rsidRPr="009425F8">
        <w:rPr>
          <w:rStyle w:val="StyleUnderline"/>
          <w:highlight w:val="yellow"/>
        </w:rPr>
        <w:t>at regimes</w:t>
      </w:r>
      <w:r w:rsidRPr="006E328D">
        <w:rPr>
          <w:rStyle w:val="StyleUnderline"/>
        </w:rPr>
        <w:t xml:space="preserve"> </w:t>
      </w:r>
      <w:r w:rsidRPr="009425F8">
        <w:rPr>
          <w:rStyle w:val="StyleUnderline"/>
          <w:highlight w:val="yellow"/>
        </w:rPr>
        <w:t>of racial capitalist control and accumulation,”</w:t>
      </w:r>
      <w:r w:rsidRPr="006E328D">
        <w:rPr>
          <w:rStyle w:val="StyleUnderline"/>
        </w:rPr>
        <w:t xml:space="preserve"> regimes that Black feminist scholars have shown were as gendered as they were racialized.</w:t>
      </w:r>
      <w:r w:rsidRPr="006E328D">
        <w:rPr>
          <w:sz w:val="16"/>
        </w:rPr>
        <w:t xml:space="preserve">15 In other words, </w:t>
      </w:r>
      <w:r w:rsidRPr="006E328D">
        <w:rPr>
          <w:rStyle w:val="StyleUnderline"/>
        </w:rPr>
        <w:t xml:space="preserve">the </w:t>
      </w:r>
      <w:r w:rsidRPr="009425F8">
        <w:rPr>
          <w:rStyle w:val="StyleUnderline"/>
          <w:highlight w:val="yellow"/>
        </w:rPr>
        <w:t>revolt of the enslaved demanded a strike against</w:t>
      </w:r>
      <w:r w:rsidRPr="006E328D">
        <w:rPr>
          <w:rStyle w:val="StyleUnderline"/>
        </w:rPr>
        <w:t xml:space="preserve"> the triptych of </w:t>
      </w:r>
      <w:r w:rsidRPr="009425F8">
        <w:rPr>
          <w:rStyle w:val="StyleUnderline"/>
          <w:highlight w:val="yellow"/>
        </w:rPr>
        <w:t>race</w:t>
      </w:r>
      <w:r w:rsidRPr="006E328D">
        <w:rPr>
          <w:rStyle w:val="StyleUnderline"/>
        </w:rPr>
        <w:t xml:space="preserve">, </w:t>
      </w:r>
      <w:r w:rsidRPr="009425F8">
        <w:rPr>
          <w:rStyle w:val="StyleUnderline"/>
          <w:highlight w:val="yellow"/>
        </w:rPr>
        <w:t>class</w:t>
      </w:r>
      <w:r w:rsidRPr="006E328D">
        <w:rPr>
          <w:rStyle w:val="StyleUnderline"/>
        </w:rPr>
        <w:t xml:space="preserve">, </w:t>
      </w:r>
      <w:r w:rsidRPr="009425F8">
        <w:rPr>
          <w:rStyle w:val="StyleUnderline"/>
          <w:highlight w:val="yellow"/>
        </w:rPr>
        <w:t>and gendered-based subjection</w:t>
      </w:r>
      <w:r w:rsidRPr="006E328D">
        <w:rPr>
          <w:rStyle w:val="StyleUnderline"/>
        </w:rPr>
        <w:t>, an enduring admix of manufactured hostilities that brought the modern world into being through the geosocial construction of the Americas, the concomitant colonial state, and the subsequent underdevelopment of Africa and Asia.</w:t>
      </w:r>
    </w:p>
    <w:p w14:paraId="2C56668C" w14:textId="77777777" w:rsidR="00FE77BF" w:rsidRPr="006E328D" w:rsidRDefault="00FE77BF" w:rsidP="00FE77BF">
      <w:pPr>
        <w:rPr>
          <w:sz w:val="16"/>
        </w:rPr>
      </w:pPr>
      <w:r w:rsidRPr="006777B1">
        <w:rPr>
          <w:rStyle w:val="StyleUnderline"/>
        </w:rPr>
        <w:t xml:space="preserve">To refer to </w:t>
      </w:r>
      <w:r w:rsidRPr="009425F8">
        <w:rPr>
          <w:rStyle w:val="StyleUnderline"/>
          <w:highlight w:val="yellow"/>
        </w:rPr>
        <w:t>the general strike</w:t>
      </w:r>
      <w:r w:rsidRPr="006777B1">
        <w:rPr>
          <w:rStyle w:val="StyleUnderline"/>
        </w:rPr>
        <w:t xml:space="preserve"> in relation to abolition and the war against slavery</w:t>
      </w:r>
      <w:r w:rsidRPr="006777B1">
        <w:rPr>
          <w:sz w:val="16"/>
        </w:rPr>
        <w:t>’s</w:t>
      </w:r>
      <w:r w:rsidRPr="006E328D">
        <w:rPr>
          <w:sz w:val="16"/>
        </w:rPr>
        <w:t xml:space="preserve"> triptych of race, class, and gender-based subjection </w:t>
      </w:r>
      <w:r w:rsidRPr="009425F8">
        <w:rPr>
          <w:rStyle w:val="StyleUnderline"/>
          <w:highlight w:val="yellow"/>
        </w:rPr>
        <w:t>does more than just disrupt the typical</w:t>
      </w:r>
      <w:r w:rsidRPr="006E328D">
        <w:rPr>
          <w:rStyle w:val="StyleUnderline"/>
        </w:rPr>
        <w:t xml:space="preserve"> delimitation of who the </w:t>
      </w:r>
      <w:r w:rsidRPr="009425F8">
        <w:rPr>
          <w:rStyle w:val="StyleUnderline"/>
          <w:highlight w:val="yellow"/>
        </w:rPr>
        <w:t>worker</w:t>
      </w:r>
      <w:r w:rsidRPr="006E328D">
        <w:rPr>
          <w:rStyle w:val="StyleUnderline"/>
        </w:rPr>
        <w:t xml:space="preserve"> is (a white male) </w:t>
      </w:r>
      <w:r w:rsidRPr="009425F8">
        <w:rPr>
          <w:rStyle w:val="StyleUnderline"/>
          <w:highlight w:val="yellow"/>
        </w:rPr>
        <w:t>and what it means to labor</w:t>
      </w:r>
      <w:r w:rsidRPr="006E328D">
        <w:rPr>
          <w:sz w:val="16"/>
        </w:rPr>
        <w:t xml:space="preserve">, as W. E. B Du Bois and C. L. R James sought to do in Black Reconstruction and The Black Jacobins, respectively. </w:t>
      </w:r>
      <w:r w:rsidRPr="009425F8">
        <w:rPr>
          <w:rStyle w:val="StyleUnderline"/>
          <w:highlight w:val="yellow"/>
        </w:rPr>
        <w:t>It also attends to the Black feminist critique</w:t>
      </w:r>
      <w:r w:rsidRPr="006E328D">
        <w:rPr>
          <w:rStyle w:val="StyleUnderline"/>
        </w:rPr>
        <w:t xml:space="preserve"> forwarded by Saidiya Hartman and others </w:t>
      </w:r>
      <w:r w:rsidRPr="009425F8">
        <w:rPr>
          <w:rStyle w:val="StyleUnderline"/>
          <w:highlight w:val="yellow"/>
        </w:rPr>
        <w:t>concerning</w:t>
      </w:r>
      <w:r w:rsidRPr="006E328D">
        <w:rPr>
          <w:rStyle w:val="StyleUnderline"/>
        </w:rPr>
        <w:t xml:space="preserve"> </w:t>
      </w:r>
      <w:r w:rsidRPr="00827705">
        <w:rPr>
          <w:rStyle w:val="StyleUnderline"/>
        </w:rPr>
        <w:t>the way</w:t>
      </w:r>
      <w:r w:rsidRPr="006E328D">
        <w:rPr>
          <w:rStyle w:val="StyleUnderline"/>
        </w:rPr>
        <w:t xml:space="preserve"> </w:t>
      </w:r>
      <w:r w:rsidRPr="009425F8">
        <w:rPr>
          <w:rStyle w:val="StyleUnderline"/>
          <w:highlight w:val="yellow"/>
        </w:rPr>
        <w:t>“women’s sexual and reproductive labor”</w:t>
      </w:r>
      <w:r w:rsidRPr="006E328D">
        <w:rPr>
          <w:rStyle w:val="StyleUnderline"/>
        </w:rPr>
        <w:t xml:space="preserve"> falls completely “outside of the heroic account of the black worker and the general strike.”</w:t>
      </w:r>
      <w:r w:rsidRPr="006E328D">
        <w:rPr>
          <w:sz w:val="16"/>
        </w:rPr>
        <w:t xml:space="preserve"> As Hartman notes, in the annals of the Black radical tradition, </w:t>
      </w:r>
      <w:r w:rsidRPr="006E328D">
        <w:rPr>
          <w:rStyle w:val="StyleUnderline"/>
        </w:rPr>
        <w:t>“the agency of the enslaved becomes legible as politics, rather than crime or destruction, at the moment slaves are transformed into … revolutionary masses fashioned along the lines of the insurgent proletariat.”</w:t>
      </w:r>
      <w:r w:rsidRPr="006E328D">
        <w:rPr>
          <w:sz w:val="16"/>
        </w:rPr>
        <w:t xml:space="preserve"> But representing Black political agency in this way makes it nearly impossible to “assimilate Black women’s domestic labors and reproductive capacities within narratives of the black worker, slave rebellion, maroonage, or Black radicalism.”16 Consequently, the narratives offered by canonical thinkers like Du Bois and James produce an essentialized version of radical politics, freedom, and liberation, effectively erasing the many sides and shapes of Black women’s contributions to “the community of slaves.”17</w:t>
      </w:r>
    </w:p>
    <w:p w14:paraId="09A8C541" w14:textId="77777777" w:rsidR="00FE77BF" w:rsidRPr="006E328D" w:rsidRDefault="00FE77BF" w:rsidP="00FE77BF">
      <w:pPr>
        <w:rPr>
          <w:sz w:val="16"/>
        </w:rPr>
      </w:pPr>
      <w:r w:rsidRPr="006E328D">
        <w:rPr>
          <w:rStyle w:val="StyleUnderline"/>
        </w:rPr>
        <w:t>Some of the “</w:t>
      </w:r>
      <w:r w:rsidRPr="009425F8">
        <w:rPr>
          <w:rStyle w:val="StyleUnderline"/>
          <w:highlight w:val="yellow"/>
        </w:rPr>
        <w:t>emancipation acts</w:t>
      </w:r>
      <w:r w:rsidRPr="006E328D">
        <w:rPr>
          <w:rStyle w:val="StyleUnderline"/>
        </w:rPr>
        <w:t xml:space="preserve">” </w:t>
      </w:r>
      <w:r w:rsidRPr="009425F8">
        <w:rPr>
          <w:rStyle w:val="StyleUnderline"/>
          <w:highlight w:val="yellow"/>
        </w:rPr>
        <w:t>taken up by enslaved Black women were spectacular assaults against</w:t>
      </w:r>
      <w:r w:rsidRPr="006E328D">
        <w:rPr>
          <w:rStyle w:val="StyleUnderline"/>
        </w:rPr>
        <w:t xml:space="preserve"> law and order as the purveyor of “</w:t>
      </w:r>
      <w:r w:rsidRPr="009425F8">
        <w:rPr>
          <w:rStyle w:val="StyleUnderline"/>
          <w:highlight w:val="yellow"/>
        </w:rPr>
        <w:t>Black unfreedom</w:t>
      </w:r>
      <w:r w:rsidRPr="006E328D">
        <w:rPr>
          <w:rStyle w:val="StyleUnderline"/>
        </w:rPr>
        <w:t>,” no less militant than the paradigmatic image of her male counterparts.</w:t>
      </w:r>
      <w:r w:rsidRPr="006E328D">
        <w:rPr>
          <w:sz w:val="16"/>
        </w:rPr>
        <w:t xml:space="preserve"> They were acts of refusal and self-assertion to eliminate, once and for all, the towering edifice of captivity. </w:t>
      </w:r>
      <w:r w:rsidRPr="006E328D">
        <w:rPr>
          <w:rStyle w:val="StyleUnderline"/>
        </w:rPr>
        <w:t>Others were more quotidian and arose in the form of “daily labors” to dismantle the plantation, efforts that were just as central to undermining slavery even though freedom was not their immediate goal or result.</w:t>
      </w:r>
      <w:r w:rsidRPr="006E328D">
        <w:rPr>
          <w:sz w:val="16"/>
        </w:rPr>
        <w:t xml:space="preserve">18 Angela Davis, for example, has persuasively argued that enslaved Black women’s labor was “the only meaningful labor for the slave community as a whole.” Away from the “arena of domination” and extraction, the social reproduction performed by Black women in the living quarters helped cultivate one of the sole domains where the enslaved could muster something of their own, creating a semblance of autonomy for everyone within its reach, and carving out a place to begin to practice freedom while still held captive. </w:t>
      </w:r>
      <w:r w:rsidRPr="009425F8">
        <w:rPr>
          <w:rStyle w:val="StyleUnderline"/>
          <w:highlight w:val="yellow"/>
        </w:rPr>
        <w:t>The community that developed around this labor was where</w:t>
      </w:r>
      <w:r w:rsidRPr="006E328D">
        <w:rPr>
          <w:rStyle w:val="StyleUnderline"/>
        </w:rPr>
        <w:t xml:space="preserve"> “the </w:t>
      </w:r>
      <w:r w:rsidRPr="009425F8">
        <w:rPr>
          <w:rStyle w:val="StyleUnderline"/>
          <w:highlight w:val="yellow"/>
        </w:rPr>
        <w:t>consciousness</w:t>
      </w:r>
      <w:r w:rsidRPr="006E328D">
        <w:rPr>
          <w:rStyle w:val="StyleUnderline"/>
        </w:rPr>
        <w:t xml:space="preserve"> of their oppression, the conscious thrust towards its abolition” </w:t>
      </w:r>
      <w:r w:rsidRPr="009425F8">
        <w:rPr>
          <w:rStyle w:val="StyleUnderline"/>
          <w:highlight w:val="yellow"/>
        </w:rPr>
        <w:t>could be nurtured and sustained</w:t>
      </w:r>
      <w:r w:rsidRPr="006E328D">
        <w:rPr>
          <w:rStyle w:val="StyleUnderline"/>
        </w:rPr>
        <w:t>, without which other forms of overt rebellion might not have been possible.</w:t>
      </w:r>
      <w:r w:rsidRPr="006E328D">
        <w:rPr>
          <w:sz w:val="16"/>
        </w:rPr>
        <w:t xml:space="preserve"> By “ministering to the needs of the men and children around her (who were not necessarily members of her immediate family),” Black women reformulated dominant conceptions of kindship, collectivity, and care that would become a heartbeat and lifeline vital to Black collective survival, and the elaboration of an abolitionist praxis19</w:t>
      </w:r>
    </w:p>
    <w:p w14:paraId="2AA41187" w14:textId="77777777" w:rsidR="00FE77BF" w:rsidRPr="006E328D" w:rsidRDefault="00FE77BF" w:rsidP="00FE77BF">
      <w:pPr>
        <w:rPr>
          <w:sz w:val="16"/>
        </w:rPr>
      </w:pPr>
      <w:r w:rsidRPr="006E328D">
        <w:rPr>
          <w:sz w:val="16"/>
        </w:rPr>
        <w:t xml:space="preserve">Just as importantly, an essentialized narrative of Black agency and radical politics also masks a full apprehension of how the reproductive function of enslaved Black women’s labor and the multiple uses of their bodies constitute central nodes in the “fashioning of gender and sexuality in the context of slavery’s aftermath,” helping propel racial capitalism’s development.20 In the post-emancipation landscape, Black women’s domestic labor became another form of bondage. The white household, Hartman reminds us, created “forms of intimate violence as well as exploitation as low-wage workers” that were structurally difficult to escape, deepening the tryptic of race, class, and gender-based subjection inaugurated by slavery and the imperatives of empire. Paradoxically, as new relations of property and racialized violence took hold, Black women’s domestic labor remained “essential to the endurance of black social life,” just as it had been in the living quarters of the plantation. Still, because her care was forcibly diverted from her family to that of the white household, she was also targeted and “blamed” for her family’s “destruction.”21 For Hartman, then, Black domestic labor marks and underwrites the “continuities between slavery and freedom” and forms the genealogical outline of the cast of Black woman laborers—“the sex drudge, recalcitrant domestic, broken mother, or sullen wet-nurse”—whose experiences have been chastised overlooked or erased from view. </w:t>
      </w:r>
      <w:r w:rsidRPr="006E328D">
        <w:rPr>
          <w:rStyle w:val="StyleUnderline"/>
        </w:rPr>
        <w:t xml:space="preserve">Following the interventions of Black feminist thought and theory, </w:t>
      </w:r>
      <w:r w:rsidRPr="006777B1">
        <w:rPr>
          <w:rStyle w:val="StyleUnderline"/>
        </w:rPr>
        <w:t>the</w:t>
      </w:r>
      <w:r w:rsidRPr="006E328D">
        <w:rPr>
          <w:rStyle w:val="StyleUnderline"/>
        </w:rPr>
        <w:t xml:space="preserve"> </w:t>
      </w:r>
      <w:r w:rsidRPr="006777B1">
        <w:rPr>
          <w:rStyle w:val="StyleUnderline"/>
        </w:rPr>
        <w:t xml:space="preserve">mere existence of </w:t>
      </w:r>
      <w:r w:rsidRPr="009425F8">
        <w:rPr>
          <w:rStyle w:val="StyleUnderline"/>
          <w:highlight w:val="yellow"/>
        </w:rPr>
        <w:t>the “impossible domestic,”</w:t>
      </w:r>
      <w:r w:rsidRPr="006E328D">
        <w:rPr>
          <w:rStyle w:val="StyleUnderline"/>
        </w:rPr>
        <w:t xml:space="preserve"> the “</w:t>
      </w:r>
      <w:r w:rsidRPr="009425F8">
        <w:rPr>
          <w:rStyle w:val="StyleUnderline"/>
          <w:highlight w:val="yellow"/>
        </w:rPr>
        <w:t>sex worker</w:t>
      </w:r>
      <w:r w:rsidRPr="006E328D">
        <w:rPr>
          <w:rStyle w:val="StyleUnderline"/>
        </w:rPr>
        <w:t xml:space="preserve">,” </w:t>
      </w:r>
      <w:r w:rsidRPr="009425F8">
        <w:rPr>
          <w:rStyle w:val="StyleUnderline"/>
          <w:highlight w:val="yellow"/>
        </w:rPr>
        <w:t>and</w:t>
      </w:r>
      <w:r w:rsidRPr="006E328D">
        <w:rPr>
          <w:rStyle w:val="StyleUnderline"/>
        </w:rPr>
        <w:t xml:space="preserve"> the “</w:t>
      </w:r>
      <w:r w:rsidRPr="009425F8">
        <w:rPr>
          <w:rStyle w:val="StyleUnderline"/>
          <w:highlight w:val="yellow"/>
        </w:rPr>
        <w:t>welfare mother</w:t>
      </w:r>
      <w:r w:rsidRPr="006E328D">
        <w:rPr>
          <w:rStyle w:val="StyleUnderline"/>
        </w:rPr>
        <w:t xml:space="preserve">,” </w:t>
      </w:r>
      <w:r w:rsidRPr="009425F8">
        <w:rPr>
          <w:rStyle w:val="StyleUnderline"/>
          <w:highlight w:val="yellow"/>
        </w:rPr>
        <w:t>as</w:t>
      </w:r>
      <w:r w:rsidRPr="006E328D">
        <w:rPr>
          <w:rStyle w:val="StyleUnderline"/>
        </w:rPr>
        <w:t xml:space="preserve"> just a few </w:t>
      </w:r>
      <w:r w:rsidRPr="009425F8">
        <w:rPr>
          <w:rStyle w:val="StyleUnderline"/>
          <w:highlight w:val="yellow"/>
        </w:rPr>
        <w:t xml:space="preserve">manifestations of </w:t>
      </w:r>
      <w:r w:rsidRPr="006777B1">
        <w:rPr>
          <w:rStyle w:val="Emphasis"/>
        </w:rPr>
        <w:t xml:space="preserve">the violent character of </w:t>
      </w:r>
      <w:r w:rsidRPr="009425F8">
        <w:rPr>
          <w:rStyle w:val="Emphasis"/>
          <w:highlight w:val="yellow"/>
        </w:rPr>
        <w:t>slavery’s afterlife</w:t>
      </w:r>
      <w:r w:rsidRPr="006E328D">
        <w:rPr>
          <w:rStyle w:val="StyleUnderline"/>
        </w:rPr>
        <w:t xml:space="preserve">, </w:t>
      </w:r>
      <w:r w:rsidRPr="009425F8">
        <w:rPr>
          <w:rStyle w:val="Emphasis"/>
          <w:highlight w:val="yellow"/>
        </w:rPr>
        <w:t>demonstrates the necessity of abolition’s ongoing struggle</w:t>
      </w:r>
      <w:r w:rsidRPr="006E328D">
        <w:rPr>
          <w:rStyle w:val="StyleUnderline"/>
        </w:rPr>
        <w:t xml:space="preserve">, </w:t>
      </w:r>
      <w:r w:rsidRPr="006777B1">
        <w:rPr>
          <w:rStyle w:val="StyleUnderline"/>
        </w:rPr>
        <w:t>a reconfiguration of the slave’s cause</w:t>
      </w:r>
      <w:r w:rsidRPr="006E328D">
        <w:rPr>
          <w:rStyle w:val="StyleUnderline"/>
        </w:rPr>
        <w:t>. To put it another way, the “</w:t>
      </w:r>
      <w:r w:rsidRPr="006777B1">
        <w:rPr>
          <w:rStyle w:val="StyleUnderline"/>
        </w:rPr>
        <w:t>forms of</w:t>
      </w:r>
      <w:r w:rsidRPr="006E328D">
        <w:rPr>
          <w:rStyle w:val="StyleUnderline"/>
        </w:rPr>
        <w:t xml:space="preserve"> care, intimacy, and </w:t>
      </w:r>
      <w:r w:rsidRPr="006777B1">
        <w:rPr>
          <w:rStyle w:val="StyleUnderline"/>
        </w:rPr>
        <w:t>sustenance</w:t>
      </w:r>
      <w:r w:rsidRPr="006E328D">
        <w:rPr>
          <w:rStyle w:val="StyleUnderline"/>
        </w:rPr>
        <w:t xml:space="preserve">” given by and stolen from the impossible domestic, what Harman calls the “black heart of our social poesis,” </w:t>
      </w:r>
      <w:r w:rsidRPr="009425F8">
        <w:rPr>
          <w:rStyle w:val="StyleUnderline"/>
          <w:highlight w:val="yellow"/>
        </w:rPr>
        <w:t xml:space="preserve">brings clarity to what </w:t>
      </w:r>
      <w:r w:rsidRPr="006777B1">
        <w:rPr>
          <w:rStyle w:val="StyleUnderline"/>
        </w:rPr>
        <w:t xml:space="preserve">abolition and </w:t>
      </w:r>
      <w:r w:rsidRPr="009425F8">
        <w:rPr>
          <w:rStyle w:val="StyleUnderline"/>
          <w:highlight w:val="yellow"/>
        </w:rPr>
        <w:t>the “general” in the general strike mean</w:t>
      </w:r>
      <w:r w:rsidRPr="006E328D">
        <w:rPr>
          <w:rStyle w:val="StyleUnderline"/>
        </w:rPr>
        <w:t>.</w:t>
      </w:r>
      <w:r w:rsidRPr="006E328D">
        <w:rPr>
          <w:sz w:val="16"/>
        </w:rPr>
        <w:t>22</w:t>
      </w:r>
    </w:p>
    <w:p w14:paraId="73412362" w14:textId="77777777" w:rsidR="00FE77BF" w:rsidRPr="006E328D" w:rsidRDefault="00FE77BF" w:rsidP="00FE77BF">
      <w:pPr>
        <w:rPr>
          <w:sz w:val="16"/>
        </w:rPr>
      </w:pPr>
      <w:r w:rsidRPr="009425F8">
        <w:rPr>
          <w:rStyle w:val="Emphasis"/>
          <w:highlight w:val="yellow"/>
        </w:rPr>
        <w:t>Embracing the impossible domestic</w:t>
      </w:r>
      <w:r w:rsidRPr="006E328D">
        <w:rPr>
          <w:rStyle w:val="StyleUnderline"/>
        </w:rPr>
        <w:t xml:space="preserve"> </w:t>
      </w:r>
      <w:r w:rsidRPr="009425F8">
        <w:rPr>
          <w:rStyle w:val="StyleUnderline"/>
          <w:highlight w:val="yellow"/>
        </w:rPr>
        <w:t>and</w:t>
      </w:r>
      <w:r w:rsidRPr="006E328D">
        <w:rPr>
          <w:rStyle w:val="StyleUnderline"/>
        </w:rPr>
        <w:t xml:space="preserve"> </w:t>
      </w:r>
      <w:r w:rsidRPr="009425F8">
        <w:rPr>
          <w:rStyle w:val="Emphasis"/>
          <w:highlight w:val="yellow"/>
        </w:rPr>
        <w:t>sex</w:t>
      </w:r>
      <w:r w:rsidRPr="00B362D2">
        <w:rPr>
          <w:rStyle w:val="Emphasis"/>
        </w:rPr>
        <w:t xml:space="preserve"> </w:t>
      </w:r>
      <w:r w:rsidRPr="009425F8">
        <w:rPr>
          <w:rStyle w:val="Emphasis"/>
          <w:highlight w:val="yellow"/>
        </w:rPr>
        <w:t>worker</w:t>
      </w:r>
      <w:r w:rsidRPr="009425F8">
        <w:rPr>
          <w:rStyle w:val="StyleUnderline"/>
          <w:highlight w:val="yellow"/>
        </w:rPr>
        <w:t>,</w:t>
      </w:r>
      <w:r w:rsidRPr="006E328D">
        <w:rPr>
          <w:rStyle w:val="StyleUnderline"/>
        </w:rPr>
        <w:t xml:space="preserve"> </w:t>
      </w:r>
      <w:r w:rsidRPr="009425F8">
        <w:rPr>
          <w:rStyle w:val="Emphasis"/>
          <w:highlight w:val="yellow"/>
        </w:rPr>
        <w:t>or</w:t>
      </w:r>
      <w:r w:rsidRPr="006E328D">
        <w:rPr>
          <w:rStyle w:val="StyleUnderline"/>
        </w:rPr>
        <w:t xml:space="preserve">, for that matter, the </w:t>
      </w:r>
      <w:r w:rsidRPr="009425F8">
        <w:rPr>
          <w:rStyle w:val="Emphasis"/>
          <w:highlight w:val="yellow"/>
        </w:rPr>
        <w:t>migrant</w:t>
      </w:r>
      <w:r w:rsidRPr="006E328D">
        <w:rPr>
          <w:rStyle w:val="StyleUnderline"/>
        </w:rPr>
        <w:t xml:space="preserve">, the </w:t>
      </w:r>
      <w:r w:rsidRPr="009425F8">
        <w:rPr>
          <w:rStyle w:val="Emphasis"/>
          <w:highlight w:val="yellow"/>
        </w:rPr>
        <w:t>refugee</w:t>
      </w:r>
      <w:r w:rsidRPr="006E328D">
        <w:rPr>
          <w:rStyle w:val="StyleUnderline"/>
        </w:rPr>
        <w:t xml:space="preserve">, </w:t>
      </w:r>
      <w:r w:rsidRPr="009425F8">
        <w:rPr>
          <w:rStyle w:val="Emphasis"/>
          <w:highlight w:val="yellow"/>
        </w:rPr>
        <w:t xml:space="preserve">and </w:t>
      </w:r>
      <w:r w:rsidRPr="004855AF">
        <w:rPr>
          <w:rStyle w:val="Emphasis"/>
        </w:rPr>
        <w:t>the</w:t>
      </w:r>
      <w:r w:rsidRPr="006777B1">
        <w:rPr>
          <w:rStyle w:val="Emphasis"/>
        </w:rPr>
        <w:t xml:space="preserve"> </w:t>
      </w:r>
      <w:r w:rsidRPr="009425F8">
        <w:rPr>
          <w:rStyle w:val="Emphasis"/>
          <w:highlight w:val="yellow"/>
        </w:rPr>
        <w:t>incarcerated</w:t>
      </w:r>
      <w:r w:rsidRPr="006E328D">
        <w:rPr>
          <w:rStyle w:val="StyleUnderline"/>
        </w:rPr>
        <w:t xml:space="preserve">, those who today we might call members of </w:t>
      </w:r>
      <w:r w:rsidRPr="004855AF">
        <w:rPr>
          <w:rStyle w:val="StyleUnderline"/>
        </w:rPr>
        <w:t>the historically marginalized</w:t>
      </w:r>
      <w:r w:rsidRPr="006E328D">
        <w:rPr>
          <w:rStyle w:val="StyleUnderline"/>
        </w:rPr>
        <w:t xml:space="preserve">, </w:t>
      </w:r>
      <w:r w:rsidRPr="009425F8">
        <w:rPr>
          <w:rStyle w:val="StyleUnderline"/>
          <w:highlight w:val="yellow"/>
        </w:rPr>
        <w:t>exemplify</w:t>
      </w:r>
      <w:r w:rsidRPr="006E328D">
        <w:rPr>
          <w:rStyle w:val="StyleUnderline"/>
        </w:rPr>
        <w:t xml:space="preserve"> </w:t>
      </w:r>
      <w:r w:rsidRPr="009425F8">
        <w:rPr>
          <w:rStyle w:val="StyleUnderline"/>
          <w:highlight w:val="yellow"/>
        </w:rPr>
        <w:t>abolition’s unity of purpose</w:t>
      </w:r>
      <w:r w:rsidRPr="006E328D">
        <w:rPr>
          <w:rStyle w:val="StyleUnderline"/>
        </w:rPr>
        <w:t>, a general strike against the violence of the capitalist world system in its totality.</w:t>
      </w:r>
      <w:r w:rsidRPr="006E328D">
        <w:rPr>
          <w:sz w:val="16"/>
        </w:rPr>
        <w:t xml:space="preserve"> </w:t>
      </w:r>
      <w:r w:rsidRPr="006E328D">
        <w:rPr>
          <w:rStyle w:val="StyleUnderline"/>
        </w:rPr>
        <w:t xml:space="preserve">Abolition represents </w:t>
      </w:r>
      <w:r w:rsidRPr="00077628">
        <w:rPr>
          <w:rStyle w:val="StyleUnderline"/>
        </w:rPr>
        <w:t>the</w:t>
      </w:r>
      <w:r w:rsidRPr="006E328D">
        <w:rPr>
          <w:rStyle w:val="StyleUnderline"/>
        </w:rPr>
        <w:t xml:space="preserve"> </w:t>
      </w:r>
      <w:r w:rsidRPr="009425F8">
        <w:rPr>
          <w:rStyle w:val="Emphasis"/>
          <w:highlight w:val="yellow"/>
        </w:rPr>
        <w:t>convergence of struggle against</w:t>
      </w:r>
      <w:r w:rsidRPr="006E328D">
        <w:rPr>
          <w:rStyle w:val="StyleUnderline"/>
        </w:rPr>
        <w:t xml:space="preserve"> (the afterlives of) </w:t>
      </w:r>
      <w:r w:rsidRPr="009425F8">
        <w:rPr>
          <w:rStyle w:val="Emphasis"/>
          <w:highlight w:val="yellow"/>
        </w:rPr>
        <w:t>slavery</w:t>
      </w:r>
      <w:r w:rsidRPr="006E328D">
        <w:rPr>
          <w:rStyle w:val="StyleUnderline"/>
        </w:rPr>
        <w:t xml:space="preserve">, private </w:t>
      </w:r>
      <w:r w:rsidRPr="009425F8">
        <w:rPr>
          <w:rStyle w:val="Emphasis"/>
          <w:highlight w:val="yellow"/>
        </w:rPr>
        <w:t>property</w:t>
      </w:r>
      <w:r w:rsidRPr="00B362D2">
        <w:rPr>
          <w:rStyle w:val="StyleUnderline"/>
        </w:rPr>
        <w:t>,</w:t>
      </w:r>
      <w:r w:rsidRPr="00B362D2">
        <w:rPr>
          <w:rStyle w:val="Emphasis"/>
        </w:rPr>
        <w:t xml:space="preserve"> </w:t>
      </w:r>
      <w:r w:rsidRPr="009425F8">
        <w:rPr>
          <w:rStyle w:val="Emphasis"/>
          <w:highlight w:val="yellow"/>
        </w:rPr>
        <w:t>the wage</w:t>
      </w:r>
      <w:r w:rsidRPr="006E328D">
        <w:rPr>
          <w:rStyle w:val="StyleUnderline"/>
        </w:rPr>
        <w:t>, and the logic of value</w:t>
      </w:r>
      <w:r w:rsidRPr="006E328D">
        <w:rPr>
          <w:sz w:val="16"/>
        </w:rPr>
        <w:t xml:space="preserve">; </w:t>
      </w:r>
      <w:r w:rsidRPr="006E328D">
        <w:rPr>
          <w:rStyle w:val="StyleUnderline"/>
        </w:rPr>
        <w:t xml:space="preserve">against empire, </w:t>
      </w:r>
      <w:r w:rsidRPr="009425F8">
        <w:rPr>
          <w:rStyle w:val="Emphasis"/>
          <w:highlight w:val="yellow"/>
        </w:rPr>
        <w:t>imperialism</w:t>
      </w:r>
      <w:r w:rsidRPr="006E328D">
        <w:rPr>
          <w:rStyle w:val="StyleUnderline"/>
        </w:rPr>
        <w:t xml:space="preserve">, and the dictates of capital; against </w:t>
      </w:r>
      <w:r w:rsidRPr="009425F8">
        <w:rPr>
          <w:rStyle w:val="Emphasis"/>
          <w:highlight w:val="yellow"/>
        </w:rPr>
        <w:t>heteropatriarchy</w:t>
      </w:r>
      <w:r w:rsidRPr="006E328D">
        <w:rPr>
          <w:rStyle w:val="StyleUnderline"/>
        </w:rPr>
        <w:t>, sexual domination, and gendered violence.</w:t>
      </w:r>
      <w:r w:rsidRPr="006E328D">
        <w:rPr>
          <w:sz w:val="16"/>
        </w:rPr>
        <w:t xml:space="preserve"> In other words, </w:t>
      </w:r>
      <w:r w:rsidRPr="009425F8">
        <w:rPr>
          <w:rStyle w:val="Emphasis"/>
          <w:highlight w:val="yellow"/>
        </w:rPr>
        <w:t>abolition offers a “generality”</w:t>
      </w:r>
      <w:r w:rsidRPr="006E328D">
        <w:rPr>
          <w:rStyle w:val="StyleUnderline"/>
        </w:rPr>
        <w:t xml:space="preserve"> </w:t>
      </w:r>
      <w:r w:rsidRPr="009425F8">
        <w:rPr>
          <w:rStyle w:val="StyleUnderline"/>
          <w:highlight w:val="yellow"/>
        </w:rPr>
        <w:t>that</w:t>
      </w:r>
      <w:r w:rsidRPr="006E328D">
        <w:rPr>
          <w:rStyle w:val="StyleUnderline"/>
        </w:rPr>
        <w:t xml:space="preserve"> “</w:t>
      </w:r>
      <w:r w:rsidRPr="009425F8">
        <w:rPr>
          <w:rStyle w:val="StyleUnderline"/>
          <w:highlight w:val="yellow"/>
        </w:rPr>
        <w:t>moves</w:t>
      </w:r>
      <w:r w:rsidRPr="006E328D">
        <w:rPr>
          <w:rStyle w:val="StyleUnderline"/>
        </w:rPr>
        <w:t xml:space="preserve"> (along the) </w:t>
      </w:r>
      <w:r w:rsidRPr="009425F8">
        <w:rPr>
          <w:rStyle w:val="StyleUnderline"/>
          <w:highlight w:val="yellow"/>
        </w:rPr>
        <w:t>outside of the modern world and its fundamental categories</w:t>
      </w:r>
      <w:r w:rsidRPr="006E328D">
        <w:rPr>
          <w:rStyle w:val="StyleUnderline"/>
        </w:rPr>
        <w:t>” in pursuit of their undoing.</w:t>
      </w:r>
      <w:r w:rsidRPr="006E328D">
        <w:rPr>
          <w:sz w:val="16"/>
        </w:rPr>
        <w:t>23 This unity of purpose, sketched here as a conceptual reorientation to revolutionary abolitionism and the role of the Global South within it, was an explicit point of contention in the early nineteenth century when the violence of slavery and the cruelty of the trade still cast a dark cloud over the Western hemisphere.</w:t>
      </w:r>
    </w:p>
    <w:p w14:paraId="24F76169" w14:textId="77777777" w:rsidR="00FE77BF" w:rsidRPr="006E328D" w:rsidRDefault="00FE77BF" w:rsidP="00FE77BF">
      <w:pPr>
        <w:rPr>
          <w:sz w:val="16"/>
        </w:rPr>
      </w:pPr>
      <w:r w:rsidRPr="006E328D">
        <w:rPr>
          <w:sz w:val="16"/>
        </w:rPr>
        <w:t xml:space="preserve">Born from the forced union of slave and slaveowner, </w:t>
      </w:r>
      <w:r w:rsidRPr="006E328D">
        <w:rPr>
          <w:rStyle w:val="StyleUnderline"/>
        </w:rPr>
        <w:t>Robert Wedderburn, a Black abolitionist from Jamaica, offered one of the first articulations of the general strike</w:t>
      </w:r>
      <w:r w:rsidRPr="006E328D">
        <w:rPr>
          <w:sz w:val="16"/>
        </w:rPr>
        <w:t xml:space="preserve"> within the volumes of his 1817 antislavery newspaper, The Axe Laid to the Root or a Fatal Blow to the Oppressors. Staged as an address to slavers and slaves alike, </w:t>
      </w:r>
      <w:r w:rsidRPr="006E328D">
        <w:rPr>
          <w:rStyle w:val="StyleUnderline"/>
        </w:rPr>
        <w:t>The Axe Laid to the Root “[theorized</w:t>
      </w:r>
      <w:r w:rsidRPr="00F75FB3">
        <w:rPr>
          <w:rStyle w:val="StyleUnderline"/>
        </w:rPr>
        <w:t xml:space="preserve">] </w:t>
      </w:r>
      <w:r w:rsidRPr="009425F8">
        <w:rPr>
          <w:rStyle w:val="StyleUnderline"/>
          <w:highlight w:val="yellow"/>
        </w:rPr>
        <w:t>a global revolution against empire</w:t>
      </w:r>
      <w:r w:rsidRPr="006E328D">
        <w:rPr>
          <w:rStyle w:val="StyleUnderline"/>
        </w:rPr>
        <w:t xml:space="preserve">” that </w:t>
      </w:r>
      <w:r w:rsidRPr="009425F8">
        <w:rPr>
          <w:rStyle w:val="StyleUnderline"/>
          <w:highlight w:val="yellow"/>
        </w:rPr>
        <w:t>brought together Slave rebellion and working-class revolt</w:t>
      </w:r>
      <w:r w:rsidRPr="006E328D">
        <w:rPr>
          <w:rStyle w:val="StyleUnderline"/>
        </w:rPr>
        <w:t>.</w:t>
      </w:r>
      <w:r w:rsidRPr="006E328D">
        <w:rPr>
          <w:sz w:val="16"/>
        </w:rPr>
        <w:t xml:space="preserve">24 </w:t>
      </w:r>
      <w:r w:rsidRPr="006E328D">
        <w:rPr>
          <w:rStyle w:val="StyleUnderline"/>
        </w:rPr>
        <w:t xml:space="preserve">For Wedderburn, </w:t>
      </w:r>
      <w:r w:rsidRPr="009425F8">
        <w:rPr>
          <w:rStyle w:val="StyleUnderline"/>
          <w:highlight w:val="yellow"/>
        </w:rPr>
        <w:t>the general strike was meant to precipitate immediate</w:t>
      </w:r>
      <w:r w:rsidRPr="006E328D">
        <w:rPr>
          <w:rStyle w:val="StyleUnderline"/>
        </w:rPr>
        <w:t xml:space="preserve"> rather than gradual </w:t>
      </w:r>
      <w:r w:rsidRPr="009425F8">
        <w:rPr>
          <w:rStyle w:val="StyleUnderline"/>
          <w:highlight w:val="yellow"/>
        </w:rPr>
        <w:t>emancipation</w:t>
      </w:r>
      <w:r w:rsidRPr="006E328D">
        <w:rPr>
          <w:rStyle w:val="StyleUnderline"/>
        </w:rPr>
        <w:t xml:space="preserve"> </w:t>
      </w:r>
      <w:r w:rsidRPr="009425F8">
        <w:rPr>
          <w:rStyle w:val="StyleUnderline"/>
          <w:highlight w:val="yellow"/>
        </w:rPr>
        <w:t>and usher in the end of slavery</w:t>
      </w:r>
      <w:r w:rsidRPr="006E328D">
        <w:rPr>
          <w:rStyle w:val="StyleUnderline"/>
        </w:rPr>
        <w:t xml:space="preserve"> altogether.</w:t>
      </w:r>
      <w:r w:rsidRPr="006E328D">
        <w:rPr>
          <w:sz w:val="16"/>
        </w:rPr>
        <w:t xml:space="preserve"> </w:t>
      </w:r>
      <w:r w:rsidRPr="006E328D">
        <w:rPr>
          <w:rStyle w:val="StyleUnderline"/>
        </w:rPr>
        <w:t xml:space="preserve">But the radical flight and resettlement of the slaves on the provisions ground of the former plantation was </w:t>
      </w:r>
      <w:r w:rsidRPr="009425F8">
        <w:rPr>
          <w:rStyle w:val="StyleUnderline"/>
          <w:highlight w:val="yellow"/>
        </w:rPr>
        <w:t>also</w:t>
      </w:r>
      <w:r w:rsidRPr="006E328D">
        <w:rPr>
          <w:rStyle w:val="StyleUnderline"/>
        </w:rPr>
        <w:t xml:space="preserve"> </w:t>
      </w:r>
      <w:r w:rsidRPr="009425F8">
        <w:rPr>
          <w:rStyle w:val="StyleUnderline"/>
          <w:highlight w:val="yellow"/>
        </w:rPr>
        <w:t>intended to beckon a broader revolutionary movement of</w:t>
      </w:r>
      <w:r w:rsidRPr="006E328D">
        <w:rPr>
          <w:rStyle w:val="StyleUnderline"/>
        </w:rPr>
        <w:t xml:space="preserve"> the </w:t>
      </w:r>
      <w:r w:rsidRPr="009425F8">
        <w:rPr>
          <w:rStyle w:val="StyleUnderline"/>
          <w:highlight w:val="yellow"/>
        </w:rPr>
        <w:t>oppressed classes</w:t>
      </w:r>
      <w:r w:rsidRPr="006E328D">
        <w:rPr>
          <w:rStyle w:val="StyleUnderline"/>
        </w:rPr>
        <w:t xml:space="preserve"> across the globe.</w:t>
      </w:r>
      <w:r w:rsidRPr="006E328D">
        <w:rPr>
          <w:sz w:val="16"/>
        </w:rPr>
        <w:t xml:space="preserve"> Guided by his personal “intimacy with maternal captivity and defiance” drawn from the bonds he shared with his “enslaved mother and grandmother,” </w:t>
      </w:r>
      <w:r w:rsidRPr="006E328D">
        <w:rPr>
          <w:rStyle w:val="StyleUnderline"/>
        </w:rPr>
        <w:t xml:space="preserve">Wedderburn’s political analysis </w:t>
      </w:r>
      <w:r w:rsidRPr="009425F8">
        <w:rPr>
          <w:rStyle w:val="StyleUnderline"/>
          <w:highlight w:val="yellow"/>
        </w:rPr>
        <w:t xml:space="preserve">drew </w:t>
      </w:r>
      <w:r w:rsidRPr="009425F8">
        <w:rPr>
          <w:rStyle w:val="Emphasis"/>
          <w:highlight w:val="yellow"/>
        </w:rPr>
        <w:t>connections between</w:t>
      </w:r>
      <w:r w:rsidRPr="006E328D">
        <w:rPr>
          <w:rStyle w:val="StyleUnderline"/>
        </w:rPr>
        <w:t xml:space="preserve"> the “</w:t>
      </w:r>
      <w:r w:rsidRPr="009425F8">
        <w:rPr>
          <w:rStyle w:val="Emphasis"/>
          <w:highlight w:val="yellow"/>
        </w:rPr>
        <w:t>oppressions</w:t>
      </w:r>
      <w:r w:rsidRPr="006E328D">
        <w:rPr>
          <w:rStyle w:val="StyleUnderline"/>
        </w:rPr>
        <w:t xml:space="preserve"> of enclosure, dispossession, and the criminalization of subsistence,” </w:t>
      </w:r>
      <w:r w:rsidRPr="009425F8">
        <w:rPr>
          <w:rStyle w:val="Emphasis"/>
          <w:highlight w:val="yellow"/>
        </w:rPr>
        <w:t>taking place in England</w:t>
      </w:r>
      <w:r w:rsidRPr="006E328D">
        <w:rPr>
          <w:rStyle w:val="StyleUnderline"/>
        </w:rPr>
        <w:t xml:space="preserve"> </w:t>
      </w:r>
      <w:r w:rsidRPr="009425F8">
        <w:rPr>
          <w:rStyle w:val="StyleUnderline"/>
          <w:highlight w:val="yellow"/>
        </w:rPr>
        <w:t xml:space="preserve">with </w:t>
      </w:r>
      <w:r w:rsidRPr="00077628">
        <w:rPr>
          <w:rStyle w:val="StyleUnderline"/>
        </w:rPr>
        <w:t xml:space="preserve">racialized and gendered </w:t>
      </w:r>
      <w:r w:rsidRPr="009425F8">
        <w:rPr>
          <w:rStyle w:val="Emphasis"/>
          <w:highlight w:val="yellow"/>
        </w:rPr>
        <w:t>colonial domination</w:t>
      </w:r>
      <w:r w:rsidRPr="006E328D">
        <w:rPr>
          <w:rStyle w:val="StyleUnderline"/>
        </w:rPr>
        <w:t xml:space="preserve"> </w:t>
      </w:r>
      <w:r w:rsidRPr="009425F8">
        <w:rPr>
          <w:rStyle w:val="Emphasis"/>
          <w:highlight w:val="yellow"/>
        </w:rPr>
        <w:t>and</w:t>
      </w:r>
      <w:r w:rsidRPr="006E328D">
        <w:rPr>
          <w:rStyle w:val="StyleUnderline"/>
        </w:rPr>
        <w:t xml:space="preserve"> </w:t>
      </w:r>
      <w:r w:rsidRPr="009425F8">
        <w:rPr>
          <w:rStyle w:val="Emphasis"/>
          <w:highlight w:val="yellow"/>
        </w:rPr>
        <w:t>bondage throughout the Americas</w:t>
      </w:r>
      <w:r w:rsidRPr="006E328D">
        <w:rPr>
          <w:sz w:val="16"/>
        </w:rPr>
        <w:t>—</w:t>
      </w:r>
      <w:r w:rsidRPr="006E328D">
        <w:rPr>
          <w:rStyle w:val="StyleUnderline"/>
        </w:rPr>
        <w:t xml:space="preserve">in effect, </w:t>
      </w:r>
      <w:r w:rsidRPr="009425F8">
        <w:rPr>
          <w:rStyle w:val="StyleUnderline"/>
          <w:highlight w:val="yellow"/>
        </w:rPr>
        <w:t>binding the fate of the working poor in the Old World to the emancipation of the slaves in the New.</w:t>
      </w:r>
      <w:r w:rsidRPr="006E328D">
        <w:rPr>
          <w:sz w:val="16"/>
        </w:rPr>
        <w:t xml:space="preserve">25 </w:t>
      </w:r>
      <w:r w:rsidRPr="006E328D">
        <w:rPr>
          <w:rStyle w:val="StyleUnderline"/>
        </w:rPr>
        <w:t xml:space="preserve">Through these “linked causes,” each rooted in the deprivations of racial capitalism, Wedderburn believed that abolition, the cause and consequence of </w:t>
      </w:r>
      <w:r w:rsidRPr="009425F8">
        <w:rPr>
          <w:rStyle w:val="StyleUnderline"/>
          <w:highlight w:val="yellow"/>
        </w:rPr>
        <w:t>the general strike</w:t>
      </w:r>
      <w:r w:rsidRPr="006E328D">
        <w:rPr>
          <w:rStyle w:val="StyleUnderline"/>
        </w:rPr>
        <w:t xml:space="preserve">, </w:t>
      </w:r>
      <w:r w:rsidRPr="009425F8">
        <w:rPr>
          <w:rStyle w:val="StyleUnderline"/>
          <w:highlight w:val="yellow"/>
        </w:rPr>
        <w:t>would occasion “the common ‘social harvest’”</w:t>
      </w:r>
      <w:r w:rsidRPr="006E328D">
        <w:rPr>
          <w:rStyle w:val="StyleUnderline"/>
        </w:rPr>
        <w:t xml:space="preserve"> of rebellion across the North and South toward a communist future in a post-emancipation social order.</w:t>
      </w:r>
      <w:r w:rsidRPr="006E328D">
        <w:rPr>
          <w:sz w:val="16"/>
        </w:rPr>
        <w:t>26</w:t>
      </w:r>
    </w:p>
    <w:p w14:paraId="4160C7E5" w14:textId="77777777" w:rsidR="00FE77BF" w:rsidRDefault="00FE77BF" w:rsidP="00FE77BF"/>
    <w:p w14:paraId="38E1725C" w14:textId="77777777" w:rsidR="00FE77BF" w:rsidRPr="00FF74D0" w:rsidRDefault="00FE77BF" w:rsidP="00FE77BF">
      <w:pPr>
        <w:pStyle w:val="Heading4"/>
        <w:rPr>
          <w:u w:val="single"/>
        </w:rPr>
      </w:pPr>
      <w:r>
        <w:t xml:space="preserve">Rewriting the institutions that shape legal rights to bargaining requires </w:t>
      </w:r>
      <w:r>
        <w:rPr>
          <w:u w:val="single"/>
        </w:rPr>
        <w:t>eliminating</w:t>
      </w:r>
      <w:r>
        <w:t xml:space="preserve"> restrictions on secondary strikes. Reshaping the NLRA around solidarity puts strikes back in the hands of </w:t>
      </w:r>
      <w:r>
        <w:rPr>
          <w:u w:val="single"/>
        </w:rPr>
        <w:t>workers</w:t>
      </w:r>
      <w:r>
        <w:t xml:space="preserve"> rather than </w:t>
      </w:r>
      <w:r>
        <w:rPr>
          <w:u w:val="single"/>
        </w:rPr>
        <w:t>union leadership</w:t>
      </w:r>
    </w:p>
    <w:p w14:paraId="3BED08EA" w14:textId="77777777" w:rsidR="00FE77BF" w:rsidRDefault="00FE77BF" w:rsidP="00FE77BF">
      <w:r w:rsidRPr="0089345E">
        <w:rPr>
          <w:rStyle w:val="Style13ptBold"/>
        </w:rPr>
        <w:t>Pope et al 17,</w:t>
      </w:r>
      <w:r w:rsidRPr="0089345E">
        <w:t xml:space="preserve"> </w:t>
      </w:r>
      <w:r>
        <w:t xml:space="preserve">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 // judah</w:t>
      </w:r>
    </w:p>
    <w:p w14:paraId="0F7BDC84" w14:textId="77777777" w:rsidR="00FE77BF" w:rsidRDefault="00FE77BF" w:rsidP="00FE77BF"/>
    <w:p w14:paraId="1DC76FD3" w14:textId="77777777" w:rsidR="00FE77BF" w:rsidRPr="00312106" w:rsidRDefault="00FE77BF" w:rsidP="00FE77BF">
      <w:pPr>
        <w:rPr>
          <w:sz w:val="16"/>
        </w:rPr>
      </w:pPr>
      <w:r w:rsidRPr="001C7791">
        <w:rPr>
          <w:rStyle w:val="StyleUnderline"/>
        </w:rPr>
        <w:t>So far we have talked about rights, but not about the legally structured institutions that shape the exercise of those rights.</w:t>
      </w:r>
      <w:r w:rsidRPr="00312106">
        <w:rPr>
          <w:sz w:val="16"/>
        </w:rPr>
        <w:t xml:space="preserve"> </w:t>
      </w:r>
      <w:r w:rsidRPr="001C7791">
        <w:rPr>
          <w:rStyle w:val="StyleUnderline"/>
        </w:rPr>
        <w:t>Those institutions are fatally flawed, and organized labor needs to confront that reality now, before it loses even more ground defending them.</w:t>
      </w:r>
    </w:p>
    <w:p w14:paraId="0719AA27" w14:textId="77777777" w:rsidR="00FE77BF" w:rsidRPr="00312106" w:rsidRDefault="00FE77BF" w:rsidP="00FE77BF">
      <w:pPr>
        <w:rPr>
          <w:sz w:val="16"/>
        </w:rPr>
      </w:pPr>
      <w:r w:rsidRPr="00312106">
        <w:rPr>
          <w:sz w:val="16"/>
        </w:rPr>
        <w:t xml:space="preserve">The </w:t>
      </w:r>
      <w:r w:rsidRPr="009425F8">
        <w:rPr>
          <w:rStyle w:val="Emphasis"/>
          <w:highlight w:val="yellow"/>
        </w:rPr>
        <w:t xml:space="preserve">unionism </w:t>
      </w:r>
      <w:r w:rsidRPr="00CF54C6">
        <w:rPr>
          <w:rStyle w:val="Emphasis"/>
        </w:rPr>
        <w:t xml:space="preserve">decreed </w:t>
      </w:r>
      <w:r w:rsidRPr="009425F8">
        <w:rPr>
          <w:rStyle w:val="Emphasis"/>
          <w:highlight w:val="yellow"/>
        </w:rPr>
        <w:t>by the NLRA should be rebuilt from scratch</w:t>
      </w:r>
      <w:r w:rsidRPr="001C7791">
        <w:rPr>
          <w:rStyle w:val="StyleUnderline"/>
        </w:rPr>
        <w:t>.</w:t>
      </w:r>
      <w:r w:rsidRPr="00312106">
        <w:rPr>
          <w:sz w:val="16"/>
        </w:rPr>
        <w:t xml:space="preserve"> Although we tend to think today of the 30-plus percent union density of the 1950s as the good old days, it was not. </w:t>
      </w:r>
      <w:r w:rsidRPr="009425F8">
        <w:rPr>
          <w:rStyle w:val="StyleUnderline"/>
          <w:highlight w:val="yellow"/>
        </w:rPr>
        <w:t xml:space="preserve">If </w:t>
      </w:r>
      <w:r w:rsidRPr="00114DF8">
        <w:rPr>
          <w:rStyle w:val="StyleUnderline"/>
        </w:rPr>
        <w:t xml:space="preserve">it becomes politically </w:t>
      </w:r>
      <w:r w:rsidRPr="009425F8">
        <w:rPr>
          <w:rStyle w:val="StyleUnderline"/>
          <w:highlight w:val="yellow"/>
        </w:rPr>
        <w:t>possible to amend the NLRA to make possible union revival</w:t>
      </w:r>
      <w:r w:rsidRPr="00312106">
        <w:rPr>
          <w:rStyle w:val="StyleUnderline"/>
        </w:rPr>
        <w:t xml:space="preserve">, then </w:t>
      </w:r>
      <w:r w:rsidRPr="009425F8">
        <w:rPr>
          <w:rStyle w:val="StyleUnderline"/>
          <w:highlight w:val="yellow"/>
        </w:rPr>
        <w:t>it will also be possible to jettison</w:t>
      </w:r>
      <w:r w:rsidRPr="00312106">
        <w:rPr>
          <w:rStyle w:val="StyleUnderline"/>
        </w:rPr>
        <w:t xml:space="preserve"> the act’s crabbed </w:t>
      </w:r>
      <w:r w:rsidRPr="009425F8">
        <w:rPr>
          <w:rStyle w:val="StyleUnderline"/>
          <w:highlight w:val="yellow"/>
        </w:rPr>
        <w:t>definition of unions themselves</w:t>
      </w:r>
      <w:r w:rsidRPr="00312106">
        <w:rPr>
          <w:rStyle w:val="StyleUnderline"/>
        </w:rPr>
        <w:t>.</w:t>
      </w:r>
    </w:p>
    <w:p w14:paraId="7EA14BFE" w14:textId="77777777" w:rsidR="00FE77BF" w:rsidRPr="00D04278" w:rsidRDefault="00FE77BF" w:rsidP="00FE77BF">
      <w:pPr>
        <w:rPr>
          <w:sz w:val="16"/>
        </w:rPr>
      </w:pPr>
      <w:r w:rsidRPr="00D04278">
        <w:rPr>
          <w:sz w:val="16"/>
        </w:rPr>
        <w:t>At the heart of the difficulty lies the system of exclusive representation. Unions that enjoy the government-conferred status of exclusive representative have little incentive and few legal avenues to build the movement as a whole.</w:t>
      </w:r>
    </w:p>
    <w:p w14:paraId="0CED4776" w14:textId="77777777" w:rsidR="00FE77BF" w:rsidRPr="00312106" w:rsidRDefault="00FE77BF" w:rsidP="00FE77BF">
      <w:pPr>
        <w:rPr>
          <w:sz w:val="16"/>
        </w:rPr>
      </w:pPr>
      <w:r w:rsidRPr="00312106">
        <w:rPr>
          <w:sz w:val="16"/>
        </w:rPr>
        <w:t xml:space="preserve">As amended by the Taft-Hartley Act, </w:t>
      </w:r>
      <w:r w:rsidRPr="009425F8">
        <w:rPr>
          <w:rStyle w:val="StyleUnderline"/>
          <w:highlight w:val="yellow"/>
        </w:rPr>
        <w:t>the</w:t>
      </w:r>
      <w:r w:rsidRPr="00312106">
        <w:rPr>
          <w:rStyle w:val="StyleUnderline"/>
        </w:rPr>
        <w:t xml:space="preserve"> </w:t>
      </w:r>
      <w:r w:rsidRPr="009425F8">
        <w:rPr>
          <w:rStyle w:val="StyleUnderline"/>
          <w:highlight w:val="yellow"/>
        </w:rPr>
        <w:t>NLRA</w:t>
      </w:r>
      <w:r w:rsidRPr="00312106">
        <w:rPr>
          <w:rStyle w:val="StyleUnderline"/>
        </w:rPr>
        <w:t xml:space="preserve"> carves workers up into government-defined “bargaining unit” boxes, anoints a single union as the exclusive representative of the workers in any particular box, and </w:t>
      </w:r>
      <w:r w:rsidRPr="009425F8">
        <w:rPr>
          <w:rStyle w:val="StyleUnderline"/>
          <w:highlight w:val="yellow"/>
        </w:rPr>
        <w:t>restricts</w:t>
      </w:r>
      <w:r w:rsidRPr="00312106">
        <w:rPr>
          <w:rStyle w:val="StyleUnderline"/>
        </w:rPr>
        <w:t xml:space="preserve"> that </w:t>
      </w:r>
      <w:r w:rsidRPr="009425F8">
        <w:rPr>
          <w:rStyle w:val="StyleUnderline"/>
          <w:highlight w:val="yellow"/>
        </w:rPr>
        <w:t xml:space="preserve">union to bargaining over “terms </w:t>
      </w:r>
      <w:r w:rsidRPr="00CF54C6">
        <w:rPr>
          <w:rStyle w:val="StyleUnderline"/>
        </w:rPr>
        <w:t xml:space="preserve">and conditions of </w:t>
      </w:r>
      <w:r w:rsidRPr="009425F8">
        <w:rPr>
          <w:rStyle w:val="StyleUnderline"/>
          <w:highlight w:val="yellow"/>
        </w:rPr>
        <w:t>employment,”</w:t>
      </w:r>
      <w:r w:rsidRPr="00312106">
        <w:rPr>
          <w:rStyle w:val="StyleUnderline"/>
        </w:rPr>
        <w:t xml:space="preserve"> a category </w:t>
      </w:r>
      <w:r w:rsidRPr="009425F8">
        <w:rPr>
          <w:rStyle w:val="StyleUnderline"/>
          <w:highlight w:val="yellow"/>
        </w:rPr>
        <w:t xml:space="preserve">that does not </w:t>
      </w:r>
      <w:r w:rsidRPr="00CF54C6">
        <w:rPr>
          <w:rStyle w:val="StyleUnderline"/>
          <w:highlight w:val="yellow"/>
        </w:rPr>
        <w:t>include</w:t>
      </w:r>
      <w:r w:rsidRPr="00CF54C6">
        <w:rPr>
          <w:rStyle w:val="StyleUnderline"/>
        </w:rPr>
        <w:t xml:space="preserve"> a host of </w:t>
      </w:r>
      <w:r w:rsidRPr="009425F8">
        <w:rPr>
          <w:rStyle w:val="StyleUnderline"/>
          <w:highlight w:val="yellow"/>
        </w:rPr>
        <w:t>issues of vital concern to workers</w:t>
      </w:r>
      <w:r w:rsidRPr="00312106">
        <w:rPr>
          <w:rStyle w:val="StyleUnderline"/>
        </w:rPr>
        <w:t>, including plant closings, automation, and control of pension funds.</w:t>
      </w:r>
      <w:r w:rsidRPr="00312106">
        <w:rPr>
          <w:sz w:val="16"/>
        </w:rPr>
        <w:t xml:space="preserve"> </w:t>
      </w:r>
      <w:r w:rsidRPr="009425F8">
        <w:rPr>
          <w:rStyle w:val="StyleUnderline"/>
          <w:highlight w:val="yellow"/>
        </w:rPr>
        <w:t>Unions</w:t>
      </w:r>
      <w:r w:rsidRPr="00312106">
        <w:rPr>
          <w:rStyle w:val="StyleUnderline"/>
        </w:rPr>
        <w:t xml:space="preserve"> stand on relatively solid legal ground when they attend to the immediate self-interest of workers in a single box, but </w:t>
      </w:r>
      <w:r w:rsidRPr="009425F8">
        <w:rPr>
          <w:rStyle w:val="StyleUnderline"/>
          <w:highlight w:val="yellow"/>
        </w:rPr>
        <w:t xml:space="preserve">risk </w:t>
      </w:r>
      <w:r w:rsidRPr="00CF54C6">
        <w:rPr>
          <w:rStyle w:val="StyleUnderline"/>
        </w:rPr>
        <w:t>employer</w:t>
      </w:r>
      <w:r w:rsidRPr="00312106">
        <w:rPr>
          <w:rStyle w:val="StyleUnderline"/>
        </w:rPr>
        <w:t xml:space="preserve"> </w:t>
      </w:r>
      <w:r w:rsidRPr="009425F8">
        <w:rPr>
          <w:rStyle w:val="StyleUnderline"/>
          <w:highlight w:val="yellow"/>
        </w:rPr>
        <w:t>retaliation</w:t>
      </w:r>
      <w:r w:rsidRPr="00312106">
        <w:rPr>
          <w:rStyle w:val="StyleUnderline"/>
        </w:rPr>
        <w:t xml:space="preserve"> </w:t>
      </w:r>
      <w:r w:rsidRPr="009425F8">
        <w:rPr>
          <w:rStyle w:val="StyleUnderline"/>
          <w:highlight w:val="yellow"/>
        </w:rPr>
        <w:t>and legal sanctions</w:t>
      </w:r>
      <w:r w:rsidRPr="00312106">
        <w:rPr>
          <w:rStyle w:val="StyleUnderline"/>
        </w:rPr>
        <w:t xml:space="preserve"> </w:t>
      </w:r>
      <w:r w:rsidRPr="009425F8">
        <w:rPr>
          <w:rStyle w:val="StyleUnderline"/>
          <w:highlight w:val="yellow"/>
        </w:rPr>
        <w:t>if they act on the view that</w:t>
      </w:r>
      <w:r w:rsidRPr="00312106">
        <w:rPr>
          <w:rStyle w:val="StyleUnderline"/>
        </w:rPr>
        <w:t xml:space="preserve"> the </w:t>
      </w:r>
      <w:r w:rsidRPr="00CF54C6">
        <w:rPr>
          <w:rStyle w:val="StyleUnderline"/>
        </w:rPr>
        <w:t xml:space="preserve">fortunes of </w:t>
      </w:r>
      <w:r w:rsidRPr="009425F8">
        <w:rPr>
          <w:rStyle w:val="StyleUnderline"/>
          <w:highlight w:val="yellow"/>
        </w:rPr>
        <w:t>all workers rise and fall together</w:t>
      </w:r>
      <w:r w:rsidRPr="00312106">
        <w:rPr>
          <w:rStyle w:val="StyleUnderline"/>
        </w:rPr>
        <w:t>.</w:t>
      </w:r>
      <w:r w:rsidRPr="00312106">
        <w:rPr>
          <w:sz w:val="16"/>
        </w:rPr>
        <w:t xml:space="preserve"> For example, </w:t>
      </w:r>
      <w:r w:rsidRPr="00312106">
        <w:rPr>
          <w:rStyle w:val="StyleUnderline"/>
        </w:rPr>
        <w:t xml:space="preserve">the </w:t>
      </w:r>
      <w:r w:rsidRPr="009425F8">
        <w:rPr>
          <w:rStyle w:val="Emphasis"/>
          <w:highlight w:val="yellow"/>
        </w:rPr>
        <w:t>flat ban on secondary</w:t>
      </w:r>
      <w:r w:rsidRPr="0011656A">
        <w:rPr>
          <w:rStyle w:val="Emphasis"/>
        </w:rPr>
        <w:t xml:space="preserve"> </w:t>
      </w:r>
      <w:r w:rsidRPr="009425F8">
        <w:rPr>
          <w:rStyle w:val="Emphasis"/>
          <w:highlight w:val="yellow"/>
        </w:rPr>
        <w:t>boycotts blocks</w:t>
      </w:r>
      <w:r w:rsidRPr="00312106">
        <w:rPr>
          <w:rStyle w:val="StyleUnderline"/>
        </w:rPr>
        <w:t xml:space="preserve"> the </w:t>
      </w:r>
      <w:r w:rsidRPr="009425F8">
        <w:rPr>
          <w:rStyle w:val="Emphasis"/>
          <w:highlight w:val="yellow"/>
        </w:rPr>
        <w:t>workers</w:t>
      </w:r>
      <w:r w:rsidRPr="00312106">
        <w:rPr>
          <w:rStyle w:val="StyleUnderline"/>
        </w:rPr>
        <w:t xml:space="preserve"> in each bargaining unit box </w:t>
      </w:r>
      <w:r w:rsidRPr="009425F8">
        <w:rPr>
          <w:rStyle w:val="Emphasis"/>
          <w:highlight w:val="yellow"/>
        </w:rPr>
        <w:t>from acting in solidarity</w:t>
      </w:r>
      <w:r w:rsidRPr="00312106">
        <w:rPr>
          <w:rStyle w:val="StyleUnderline"/>
        </w:rPr>
        <w:t xml:space="preserve"> </w:t>
      </w:r>
      <w:r w:rsidRPr="009425F8">
        <w:rPr>
          <w:rStyle w:val="StyleUnderline"/>
          <w:highlight w:val="yellow"/>
        </w:rPr>
        <w:t>with workers in other boxes</w:t>
      </w:r>
      <w:r w:rsidRPr="00312106">
        <w:rPr>
          <w:rStyle w:val="StyleUnderline"/>
        </w:rPr>
        <w:t>.</w:t>
      </w:r>
    </w:p>
    <w:p w14:paraId="05DB3AD5" w14:textId="77777777" w:rsidR="00FE77BF" w:rsidRPr="00312106" w:rsidRDefault="00FE77BF" w:rsidP="00FE77BF">
      <w:pPr>
        <w:rPr>
          <w:sz w:val="16"/>
        </w:rPr>
      </w:pPr>
      <w:r w:rsidRPr="00312106">
        <w:rPr>
          <w:sz w:val="16"/>
        </w:rPr>
        <w:t xml:space="preserve">But it gets worse. </w:t>
      </w:r>
      <w:r w:rsidRPr="00312106">
        <w:rPr>
          <w:rStyle w:val="StyleUnderline"/>
        </w:rPr>
        <w:t>Unlike corporations, which must compete in the marketplace to retain their investors, Taft-Hartley unions enjoy government-conferred monopolies over their workers. The fact that union busters repeat this point ad nauseum does not make it any less true.</w:t>
      </w:r>
      <w:r w:rsidRPr="00312106">
        <w:rPr>
          <w:sz w:val="16"/>
        </w:rPr>
        <w:t xml:space="preserve"> </w:t>
      </w:r>
      <w:r w:rsidRPr="00312106">
        <w:rPr>
          <w:rStyle w:val="StyleUnderline"/>
        </w:rPr>
        <w:t>Once a union establishes itself as the exclusive representative in a bargaining unit, it extinguishes the freedom of workers in that unit to shift their allegiance to another union</w:t>
      </w:r>
      <w:r w:rsidRPr="00312106">
        <w:rPr>
          <w:sz w:val="16"/>
        </w:rPr>
        <w:t xml:space="preserve"> except through an arduous process of “decertification” that presents the employer with a golden opportunity to dispense with unions altogether. </w:t>
      </w:r>
      <w:r w:rsidRPr="00312106">
        <w:rPr>
          <w:rStyle w:val="StyleUnderline"/>
        </w:rPr>
        <w:t>Union democracy can provide workers with considerable control in some settings</w:t>
      </w:r>
      <w:r w:rsidRPr="00312106">
        <w:rPr>
          <w:sz w:val="16"/>
        </w:rPr>
        <w:t xml:space="preserve"> (especially single-facility local unions, sites of some of the most vigorous popular democracy anywhere in the United States), </w:t>
      </w:r>
      <w:r w:rsidRPr="00312106">
        <w:rPr>
          <w:rStyle w:val="StyleUnderline"/>
        </w:rPr>
        <w:t xml:space="preserve">but </w:t>
      </w:r>
      <w:r w:rsidRPr="009425F8">
        <w:rPr>
          <w:rStyle w:val="Emphasis"/>
          <w:highlight w:val="yellow"/>
        </w:rPr>
        <w:t>the law gives national union leaders</w:t>
      </w:r>
      <w:r w:rsidRPr="00312106">
        <w:rPr>
          <w:rStyle w:val="StyleUnderline"/>
        </w:rPr>
        <w:t xml:space="preserve"> </w:t>
      </w:r>
      <w:r w:rsidRPr="009425F8">
        <w:rPr>
          <w:rStyle w:val="StyleUnderline"/>
          <w:highlight w:val="yellow"/>
        </w:rPr>
        <w:t>enormous</w:t>
      </w:r>
      <w:r w:rsidRPr="00312106">
        <w:rPr>
          <w:rStyle w:val="StyleUnderline"/>
        </w:rPr>
        <w:t xml:space="preserve"> </w:t>
      </w:r>
      <w:r w:rsidRPr="009425F8">
        <w:rPr>
          <w:rStyle w:val="Emphasis"/>
          <w:highlight w:val="yellow"/>
        </w:rPr>
        <w:t>latitude to suppress or avoid democracy</w:t>
      </w:r>
      <w:r w:rsidRPr="00312106">
        <w:rPr>
          <w:rStyle w:val="StyleUnderline"/>
        </w:rPr>
        <w:t>.</w:t>
      </w:r>
    </w:p>
    <w:p w14:paraId="466CC35D" w14:textId="77777777" w:rsidR="00FE77BF" w:rsidRPr="00312106" w:rsidRDefault="00FE77BF" w:rsidP="00FE77BF">
      <w:pPr>
        <w:rPr>
          <w:sz w:val="16"/>
        </w:rPr>
      </w:pPr>
      <w:r w:rsidRPr="009425F8">
        <w:rPr>
          <w:rStyle w:val="StyleUnderline"/>
          <w:highlight w:val="yellow"/>
        </w:rPr>
        <w:t>This</w:t>
      </w:r>
      <w:r w:rsidRPr="00312106">
        <w:rPr>
          <w:rStyle w:val="StyleUnderline"/>
        </w:rPr>
        <w:t xml:space="preserve"> kind of </w:t>
      </w:r>
      <w:r w:rsidRPr="009425F8">
        <w:rPr>
          <w:rStyle w:val="StyleUnderline"/>
          <w:highlight w:val="yellow"/>
        </w:rPr>
        <w:t>power presents union leaders with</w:t>
      </w:r>
      <w:r w:rsidRPr="00312106">
        <w:rPr>
          <w:rStyle w:val="StyleUnderline"/>
        </w:rPr>
        <w:t xml:space="preserve"> an almost irresistible temptation to offer</w:t>
      </w:r>
      <w:r w:rsidRPr="00312106">
        <w:rPr>
          <w:sz w:val="16"/>
        </w:rPr>
        <w:t xml:space="preserve">, in the words of journalist and union veteran Bob Fitch, </w:t>
      </w:r>
      <w:r w:rsidRPr="009425F8">
        <w:rPr>
          <w:rStyle w:val="Emphasis"/>
          <w:highlight w:val="yellow"/>
        </w:rPr>
        <w:t>“solidarity for sale” to employers and politicians</w:t>
      </w:r>
      <w:r w:rsidRPr="00312106">
        <w:rPr>
          <w:rStyle w:val="StyleUnderline"/>
        </w:rPr>
        <w:t>.</w:t>
      </w:r>
      <w:r w:rsidRPr="00312106">
        <w:rPr>
          <w:sz w:val="16"/>
        </w:rPr>
        <w:t xml:space="preserve"> </w:t>
      </w:r>
      <w:r w:rsidRPr="00312106">
        <w:rPr>
          <w:rStyle w:val="StyleUnderline"/>
        </w:rPr>
        <w:t xml:space="preserve">When a union achieves the status of exclusive representative, </w:t>
      </w:r>
      <w:r w:rsidRPr="009425F8">
        <w:rPr>
          <w:rStyle w:val="StyleUnderline"/>
          <w:highlight w:val="yellow"/>
        </w:rPr>
        <w:t>it takes ownership of</w:t>
      </w:r>
      <w:r w:rsidRPr="00312106">
        <w:rPr>
          <w:rStyle w:val="StyleUnderline"/>
        </w:rPr>
        <w:t xml:space="preserve"> the </w:t>
      </w:r>
      <w:r w:rsidRPr="009425F8">
        <w:rPr>
          <w:rStyle w:val="StyleUnderline"/>
          <w:highlight w:val="yellow"/>
        </w:rPr>
        <w:t>workers’ right to strike</w:t>
      </w:r>
      <w:r w:rsidRPr="00312106">
        <w:rPr>
          <w:rStyle w:val="StyleUnderline"/>
        </w:rPr>
        <w:t>.</w:t>
      </w:r>
      <w:r w:rsidRPr="00312106">
        <w:rPr>
          <w:sz w:val="16"/>
        </w:rPr>
        <w:t xml:space="preserve"> From that point on, </w:t>
      </w:r>
      <w:r w:rsidRPr="00312106">
        <w:rPr>
          <w:rStyle w:val="StyleUnderline"/>
        </w:rPr>
        <w:t>the union may trade the right away</w:t>
      </w:r>
      <w:r w:rsidRPr="00312106">
        <w:rPr>
          <w:sz w:val="16"/>
        </w:rPr>
        <w:t xml:space="preserve">, </w:t>
      </w:r>
      <w:r w:rsidRPr="00312106">
        <w:rPr>
          <w:rStyle w:val="StyleUnderline"/>
        </w:rPr>
        <w:t>and</w:t>
      </w:r>
      <w:r w:rsidRPr="00312106">
        <w:rPr>
          <w:sz w:val="16"/>
        </w:rPr>
        <w:t>—even if it does not—</w:t>
      </w:r>
      <w:r w:rsidRPr="00312106">
        <w:rPr>
          <w:rStyle w:val="StyleUnderline"/>
        </w:rPr>
        <w:t xml:space="preserve">the workers may be fired for striking without the union’s approval. </w:t>
      </w:r>
      <w:r w:rsidRPr="00312106">
        <w:rPr>
          <w:sz w:val="16"/>
        </w:rPr>
        <w:t xml:space="preserve">(Compare France, where the right to strike belongs to workers, not unions, and is often exercised in support of class-wide demands.) </w:t>
      </w:r>
      <w:r w:rsidRPr="00CF54C6">
        <w:rPr>
          <w:rStyle w:val="Emphasis"/>
        </w:rPr>
        <w:t>Even the most militant labor leaders typically accept a blanket no-strike clause</w:t>
      </w:r>
      <w:r w:rsidRPr="00312106">
        <w:rPr>
          <w:rStyle w:val="StyleUnderline"/>
        </w:rPr>
        <w:t xml:space="preserve"> </w:t>
      </w:r>
      <w:r w:rsidRPr="00114DF8">
        <w:rPr>
          <w:rStyle w:val="StyleUnderline"/>
        </w:rPr>
        <w:t>in exchange for stability</w:t>
      </w:r>
      <w:r w:rsidRPr="00312106">
        <w:rPr>
          <w:rStyle w:val="StyleUnderline"/>
        </w:rPr>
        <w:t xml:space="preserve"> in their bargaining unit boxes, whence all dues flow.</w:t>
      </w:r>
      <w:r w:rsidRPr="00312106">
        <w:rPr>
          <w:sz w:val="16"/>
        </w:rPr>
        <w:t xml:space="preserve"> </w:t>
      </w:r>
      <w:r w:rsidRPr="00312106">
        <w:rPr>
          <w:rStyle w:val="StyleUnderline"/>
        </w:rPr>
        <w:t xml:space="preserve">As a result </w:t>
      </w:r>
      <w:r w:rsidRPr="00114DF8">
        <w:rPr>
          <w:rStyle w:val="StyleUnderline"/>
        </w:rPr>
        <w:t>most union workers are prohibited by contract from striking</w:t>
      </w:r>
      <w:r w:rsidRPr="00312106">
        <w:rPr>
          <w:rStyle w:val="StyleUnderline"/>
        </w:rPr>
        <w:t xml:space="preserve"> during all but the window periods between contracts. Because contracts expire at various times, </w:t>
      </w:r>
      <w:r w:rsidRPr="009425F8">
        <w:rPr>
          <w:rStyle w:val="StyleUnderline"/>
          <w:highlight w:val="yellow"/>
        </w:rPr>
        <w:t>sympathy strikes and political strikes are</w:t>
      </w:r>
      <w:r w:rsidRPr="00312106">
        <w:rPr>
          <w:rStyle w:val="StyleUnderline"/>
        </w:rPr>
        <w:t xml:space="preserve"> effectively </w:t>
      </w:r>
      <w:r w:rsidRPr="009425F8">
        <w:rPr>
          <w:rStyle w:val="StyleUnderline"/>
          <w:highlight w:val="yellow"/>
        </w:rPr>
        <w:t>precluded</w:t>
      </w:r>
      <w:r w:rsidRPr="00312106">
        <w:rPr>
          <w:rStyle w:val="StyleUnderline"/>
        </w:rPr>
        <w:t>.</w:t>
      </w:r>
    </w:p>
    <w:p w14:paraId="558F9349" w14:textId="77777777" w:rsidR="00FE77BF" w:rsidRPr="00312106" w:rsidRDefault="00FE77BF" w:rsidP="00FE77BF">
      <w:pPr>
        <w:rPr>
          <w:sz w:val="16"/>
        </w:rPr>
      </w:pPr>
      <w:r w:rsidRPr="00312106">
        <w:rPr>
          <w:rStyle w:val="StyleUnderline"/>
        </w:rPr>
        <w:t>Exclusive representation encourages the sale of solidarity not only to employers, but also to politicians.</w:t>
      </w:r>
      <w:r w:rsidRPr="00312106">
        <w:rPr>
          <w:sz w:val="16"/>
        </w:rPr>
        <w:t xml:space="preserve"> For a vivid illustration, </w:t>
      </w:r>
      <w:r w:rsidRPr="009425F8">
        <w:rPr>
          <w:rStyle w:val="StyleUnderline"/>
          <w:highlight w:val="yellow"/>
        </w:rPr>
        <w:t>we need look no further than</w:t>
      </w:r>
      <w:r w:rsidRPr="00312106">
        <w:rPr>
          <w:rStyle w:val="StyleUnderline"/>
        </w:rPr>
        <w:t xml:space="preserve"> the </w:t>
      </w:r>
      <w:r w:rsidRPr="009425F8">
        <w:rPr>
          <w:rStyle w:val="StyleUnderline"/>
          <w:highlight w:val="yellow"/>
        </w:rPr>
        <w:t>response of labor leaders to</w:t>
      </w:r>
      <w:r w:rsidRPr="00312106">
        <w:rPr>
          <w:rStyle w:val="StyleUnderline"/>
        </w:rPr>
        <w:t xml:space="preserve"> Bernie </w:t>
      </w:r>
      <w:r w:rsidRPr="009425F8">
        <w:rPr>
          <w:rStyle w:val="StyleUnderline"/>
          <w:highlight w:val="yellow"/>
        </w:rPr>
        <w:t>Sanders’s</w:t>
      </w:r>
      <w:r w:rsidRPr="00312106">
        <w:rPr>
          <w:rStyle w:val="StyleUnderline"/>
        </w:rPr>
        <w:t xml:space="preserve"> presidential </w:t>
      </w:r>
      <w:r w:rsidRPr="009425F8">
        <w:rPr>
          <w:rStyle w:val="StyleUnderline"/>
          <w:highlight w:val="yellow"/>
        </w:rPr>
        <w:t>campaign</w:t>
      </w:r>
      <w:r w:rsidRPr="00312106">
        <w:rPr>
          <w:sz w:val="16"/>
        </w:rPr>
        <w:t xml:space="preserve">. Although neutral during the campaign, Trumka acknowledged after the fact that </w:t>
      </w:r>
      <w:r w:rsidRPr="00312106">
        <w:rPr>
          <w:rStyle w:val="StyleUnderline"/>
        </w:rPr>
        <w:t xml:space="preserve">Sanders “elevated critical issues and strengthened the foundation of our movement.” The overwhelming </w:t>
      </w:r>
      <w:r w:rsidRPr="009425F8">
        <w:rPr>
          <w:rStyle w:val="StyleUnderline"/>
          <w:highlight w:val="yellow"/>
        </w:rPr>
        <w:t>majority</w:t>
      </w:r>
      <w:r w:rsidRPr="00312106">
        <w:rPr>
          <w:rStyle w:val="StyleUnderline"/>
        </w:rPr>
        <w:t xml:space="preserve"> </w:t>
      </w:r>
      <w:r w:rsidRPr="009425F8">
        <w:rPr>
          <w:rStyle w:val="StyleUnderline"/>
          <w:highlight w:val="yellow"/>
        </w:rPr>
        <w:t>of</w:t>
      </w:r>
      <w:r w:rsidRPr="00312106">
        <w:rPr>
          <w:rStyle w:val="StyleUnderline"/>
        </w:rPr>
        <w:t xml:space="preserve"> </w:t>
      </w:r>
      <w:r w:rsidRPr="009425F8">
        <w:rPr>
          <w:rStyle w:val="StyleUnderline"/>
          <w:highlight w:val="yellow"/>
        </w:rPr>
        <w:t>national labor leaders</w:t>
      </w:r>
      <w:r w:rsidRPr="00312106">
        <w:rPr>
          <w:rStyle w:val="StyleUnderline"/>
        </w:rPr>
        <w:t>,</w:t>
      </w:r>
      <w:r w:rsidRPr="00312106">
        <w:rPr>
          <w:sz w:val="16"/>
        </w:rPr>
        <w:t xml:space="preserve"> however, </w:t>
      </w:r>
      <w:r w:rsidRPr="009425F8">
        <w:rPr>
          <w:rStyle w:val="StyleUnderline"/>
          <w:highlight w:val="yellow"/>
        </w:rPr>
        <w:t>bowed</w:t>
      </w:r>
      <w:r w:rsidRPr="00312106">
        <w:rPr>
          <w:rStyle w:val="StyleUnderline"/>
        </w:rPr>
        <w:t xml:space="preserve"> down </w:t>
      </w:r>
      <w:r w:rsidRPr="009425F8">
        <w:rPr>
          <w:rStyle w:val="StyleUnderline"/>
          <w:highlight w:val="yellow"/>
        </w:rPr>
        <w:t>to</w:t>
      </w:r>
      <w:r w:rsidRPr="00312106">
        <w:rPr>
          <w:rStyle w:val="StyleUnderline"/>
        </w:rPr>
        <w:t xml:space="preserve"> the candidate backed by </w:t>
      </w:r>
      <w:r w:rsidRPr="009425F8">
        <w:rPr>
          <w:rStyle w:val="StyleUnderline"/>
          <w:highlight w:val="yellow"/>
        </w:rPr>
        <w:t>Wall Street</w:t>
      </w:r>
      <w:r w:rsidRPr="00312106">
        <w:rPr>
          <w:rStyle w:val="StyleUnderline"/>
        </w:rPr>
        <w:t xml:space="preserve">, Hillary </w:t>
      </w:r>
      <w:r w:rsidRPr="009425F8">
        <w:rPr>
          <w:rStyle w:val="StyleUnderline"/>
          <w:highlight w:val="yellow"/>
        </w:rPr>
        <w:t>Clinton</w:t>
      </w:r>
      <w:r w:rsidRPr="00312106">
        <w:rPr>
          <w:rStyle w:val="StyleUnderline"/>
        </w:rPr>
        <w:t>.</w:t>
      </w:r>
      <w:r w:rsidRPr="00312106">
        <w:rPr>
          <w:sz w:val="16"/>
        </w:rPr>
        <w:t xml:space="preserve"> </w:t>
      </w:r>
      <w:r w:rsidRPr="009425F8">
        <w:rPr>
          <w:rStyle w:val="StyleUnderline"/>
          <w:highlight w:val="yellow"/>
        </w:rPr>
        <w:t>Given</w:t>
      </w:r>
      <w:r w:rsidRPr="00312106">
        <w:rPr>
          <w:rStyle w:val="StyleUnderline"/>
        </w:rPr>
        <w:t xml:space="preserve"> the system of </w:t>
      </w:r>
      <w:r w:rsidRPr="009425F8">
        <w:rPr>
          <w:rStyle w:val="StyleUnderline"/>
          <w:highlight w:val="yellow"/>
        </w:rPr>
        <w:t>exclusive representation</w:t>
      </w:r>
      <w:r w:rsidRPr="00312106">
        <w:rPr>
          <w:rStyle w:val="StyleUnderline"/>
        </w:rPr>
        <w:t xml:space="preserve">, </w:t>
      </w:r>
      <w:r w:rsidRPr="009425F8">
        <w:rPr>
          <w:rStyle w:val="StyleUnderline"/>
          <w:highlight w:val="yellow"/>
        </w:rPr>
        <w:t>it made sense to</w:t>
      </w:r>
      <w:r w:rsidRPr="00312106">
        <w:rPr>
          <w:rStyle w:val="StyleUnderline"/>
        </w:rPr>
        <w:t xml:space="preserve"> curry </w:t>
      </w:r>
      <w:r w:rsidRPr="009425F8">
        <w:rPr>
          <w:rStyle w:val="StyleUnderline"/>
          <w:highlight w:val="yellow"/>
        </w:rPr>
        <w:t>favor</w:t>
      </w:r>
      <w:r w:rsidRPr="00312106">
        <w:rPr>
          <w:rStyle w:val="StyleUnderline"/>
        </w:rPr>
        <w:t xml:space="preserve"> with the </w:t>
      </w:r>
      <w:r w:rsidRPr="009425F8">
        <w:rPr>
          <w:rStyle w:val="StyleUnderline"/>
          <w:highlight w:val="yellow"/>
        </w:rPr>
        <w:t>likely winner</w:t>
      </w:r>
      <w:r w:rsidRPr="00312106">
        <w:rPr>
          <w:rStyle w:val="StyleUnderline"/>
        </w:rPr>
        <w:t>.</w:t>
      </w:r>
    </w:p>
    <w:p w14:paraId="001242D2" w14:textId="77777777" w:rsidR="00FE77BF" w:rsidRPr="00312106" w:rsidRDefault="00FE77BF" w:rsidP="00FE77BF">
      <w:pPr>
        <w:rPr>
          <w:sz w:val="16"/>
        </w:rPr>
      </w:pPr>
      <w:r w:rsidRPr="00312106">
        <w:rPr>
          <w:rStyle w:val="StyleUnderline"/>
        </w:rPr>
        <w:t>Exclusive representation opens the door to special restrictions on labor rights as well.</w:t>
      </w:r>
      <w:r w:rsidRPr="00312106">
        <w:rPr>
          <w:sz w:val="16"/>
        </w:rPr>
        <w:t xml:space="preserve"> </w:t>
      </w:r>
      <w:r w:rsidRPr="00312106">
        <w:rPr>
          <w:rStyle w:val="StyleUnderline"/>
        </w:rPr>
        <w:t>Unionists routinely complain that unions are denied constitutional rights enjoyed by other voluntary associations, for example the right to engage in secondary picketing and political boycotts. But exclusive representation gives courts a plausible response, namely that because government confers the special privilege of exclusive representation on unions and not other associations, it can impose special restrictions as well.</w:t>
      </w:r>
    </w:p>
    <w:p w14:paraId="579A29F6" w14:textId="77777777" w:rsidR="00FE77BF" w:rsidRDefault="00FE77BF" w:rsidP="00FE77BF">
      <w:pPr>
        <w:rPr>
          <w:rStyle w:val="StyleUnderline"/>
        </w:rPr>
      </w:pPr>
    </w:p>
    <w:p w14:paraId="50489AA2" w14:textId="77777777" w:rsidR="00FE77BF" w:rsidRPr="0017002E" w:rsidRDefault="00FE77BF" w:rsidP="00FE77BF">
      <w:pPr>
        <w:pStyle w:val="Heading4"/>
      </w:pPr>
      <w:r>
        <w:t xml:space="preserve">The formation of </w:t>
      </w:r>
      <w:r>
        <w:rPr>
          <w:u w:val="single"/>
        </w:rPr>
        <w:t>solidarities</w:t>
      </w:r>
      <w:r>
        <w:t xml:space="preserve"> cohered around labor are key to developing an </w:t>
      </w:r>
      <w:r>
        <w:rPr>
          <w:u w:val="single"/>
        </w:rPr>
        <w:t>inclusive political imaginary</w:t>
      </w:r>
      <w:r>
        <w:t xml:space="preserve"> of a </w:t>
      </w:r>
      <w:r>
        <w:rPr>
          <w:u w:val="single"/>
        </w:rPr>
        <w:t>collective social subject</w:t>
      </w:r>
      <w:r>
        <w:t xml:space="preserve"> that counters the racialized and exploitative histories of slavery, colonialism, and hegemony</w:t>
      </w:r>
    </w:p>
    <w:p w14:paraId="0C611F48" w14:textId="77777777" w:rsidR="00FE77BF" w:rsidRDefault="00FE77BF" w:rsidP="00FE77BF">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'Abolition and the Substance of Global South Solidarities' (21 Aug. 2025), in Anne Garland Mahler, Christopher J. Lee, and Monica Popescu (eds), The Oxford Handbook of the History of the Global South (online edn, Oxford Academic, 23 Jan. 2025 - ), https://doi.org/10.1093/oxfordhb/9780197691625.013.0013, accessed 28 Aug. 2025.</w:t>
      </w:r>
      <w:r>
        <w:t xml:space="preserve"> // judah</w:t>
      </w:r>
    </w:p>
    <w:p w14:paraId="04F9CC40" w14:textId="77777777" w:rsidR="00FE77BF" w:rsidRDefault="00FE77BF" w:rsidP="00FE77BF"/>
    <w:p w14:paraId="7E1D6479" w14:textId="77777777" w:rsidR="00FE77BF" w:rsidRPr="00456391" w:rsidRDefault="00FE77BF" w:rsidP="00FE77BF">
      <w:pPr>
        <w:rPr>
          <w:sz w:val="16"/>
        </w:rPr>
      </w:pPr>
      <w:r w:rsidRPr="00CF54C6">
        <w:rPr>
          <w:rStyle w:val="StyleUnderline"/>
        </w:rPr>
        <w:t>Abolition</w:t>
      </w:r>
      <w:r w:rsidRPr="00341163">
        <w:rPr>
          <w:rStyle w:val="StyleUnderline"/>
        </w:rPr>
        <w:t xml:space="preserve"> is more than just a concept. It </w:t>
      </w:r>
      <w:r w:rsidRPr="00CF54C6">
        <w:rPr>
          <w:rStyle w:val="StyleUnderline"/>
        </w:rPr>
        <w:t>is a revolutionary praxis rooted in</w:t>
      </w:r>
      <w:r w:rsidRPr="00341163">
        <w:rPr>
          <w:rStyle w:val="StyleUnderline"/>
        </w:rPr>
        <w:t xml:space="preserve"> the Black radical tradition and the </w:t>
      </w:r>
      <w:r w:rsidRPr="00CF54C6">
        <w:rPr>
          <w:rStyle w:val="StyleUnderline"/>
        </w:rPr>
        <w:t>insurgent imaginaries</w:t>
      </w:r>
      <w:r w:rsidRPr="00341163">
        <w:rPr>
          <w:rStyle w:val="StyleUnderline"/>
        </w:rPr>
        <w:t xml:space="preserve"> of the dispossessed.</w:t>
      </w:r>
      <w:r w:rsidRPr="00456391">
        <w:rPr>
          <w:sz w:val="16"/>
        </w:rPr>
        <w:t xml:space="preserve"> </w:t>
      </w:r>
      <w:r w:rsidRPr="009425F8">
        <w:rPr>
          <w:rStyle w:val="Emphasis"/>
          <w:highlight w:val="yellow"/>
        </w:rPr>
        <w:t>Abolitionism</w:t>
      </w:r>
      <w:r w:rsidRPr="00341163">
        <w:rPr>
          <w:rStyle w:val="StyleUnderline"/>
        </w:rPr>
        <w:t xml:space="preserve"> also </w:t>
      </w:r>
      <w:r w:rsidRPr="009425F8">
        <w:rPr>
          <w:rStyle w:val="StyleUnderline"/>
          <w:highlight w:val="yellow"/>
        </w:rPr>
        <w:t xml:space="preserve">names a </w:t>
      </w:r>
      <w:r w:rsidRPr="009425F8">
        <w:rPr>
          <w:rStyle w:val="Emphasis"/>
          <w:highlight w:val="yellow"/>
        </w:rPr>
        <w:t>transnational movement of many movements</w:t>
      </w:r>
      <w:r w:rsidRPr="00456391">
        <w:rPr>
          <w:sz w:val="16"/>
        </w:rPr>
        <w:t>—</w:t>
      </w:r>
      <w:r w:rsidRPr="00341163">
        <w:rPr>
          <w:rStyle w:val="StyleUnderline"/>
        </w:rPr>
        <w:t>some well organized and others more spontaneous</w:t>
      </w:r>
      <w:r w:rsidRPr="00456391">
        <w:rPr>
          <w:sz w:val="16"/>
        </w:rPr>
        <w:t>—</w:t>
      </w:r>
      <w:r w:rsidRPr="00CF54C6">
        <w:rPr>
          <w:rStyle w:val="StyleUnderline"/>
        </w:rPr>
        <w:t>dating back to the</w:t>
      </w:r>
      <w:r w:rsidRPr="00341163">
        <w:rPr>
          <w:rStyle w:val="StyleUnderline"/>
        </w:rPr>
        <w:t xml:space="preserve"> emergence of the </w:t>
      </w:r>
      <w:r w:rsidRPr="00CF54C6">
        <w:rPr>
          <w:rStyle w:val="StyleUnderline"/>
        </w:rPr>
        <w:t>capitalist world system</w:t>
      </w:r>
      <w:r w:rsidRPr="00341163">
        <w:rPr>
          <w:rStyle w:val="StyleUnderline"/>
        </w:rPr>
        <w:t>.</w:t>
      </w:r>
      <w:r w:rsidRPr="00456391">
        <w:rPr>
          <w:sz w:val="16"/>
        </w:rPr>
        <w:t xml:space="preserve"> After all, </w:t>
      </w:r>
      <w:r w:rsidRPr="00CF54C6">
        <w:rPr>
          <w:rStyle w:val="StyleUnderline"/>
        </w:rPr>
        <w:t>the two share a common origin</w:t>
      </w:r>
      <w:r w:rsidRPr="00341163">
        <w:rPr>
          <w:rStyle w:val="StyleUnderline"/>
        </w:rPr>
        <w:t xml:space="preserve"> story: </w:t>
      </w:r>
      <w:r w:rsidRPr="00CF54C6">
        <w:rPr>
          <w:rStyle w:val="StyleUnderline"/>
        </w:rPr>
        <w:t>slavery</w:t>
      </w:r>
      <w:r w:rsidRPr="00341163">
        <w:rPr>
          <w:rStyle w:val="StyleUnderline"/>
        </w:rPr>
        <w:t xml:space="preserve">, </w:t>
      </w:r>
      <w:r w:rsidRPr="00CF54C6">
        <w:rPr>
          <w:rStyle w:val="StyleUnderline"/>
        </w:rPr>
        <w:t>colonialism</w:t>
      </w:r>
      <w:r w:rsidRPr="00341163">
        <w:rPr>
          <w:rStyle w:val="StyleUnderline"/>
        </w:rPr>
        <w:t xml:space="preserve">, </w:t>
      </w:r>
      <w:r w:rsidRPr="00CF54C6">
        <w:rPr>
          <w:rStyle w:val="StyleUnderline"/>
        </w:rPr>
        <w:t>and</w:t>
      </w:r>
      <w:r w:rsidRPr="00341163">
        <w:rPr>
          <w:rStyle w:val="StyleUnderline"/>
        </w:rPr>
        <w:t xml:space="preserve"> Indigenous </w:t>
      </w:r>
      <w:r w:rsidRPr="00CF54C6">
        <w:rPr>
          <w:rStyle w:val="StyleUnderline"/>
        </w:rPr>
        <w:t>genocide</w:t>
      </w:r>
      <w:r w:rsidRPr="00341163">
        <w:rPr>
          <w:rStyle w:val="StyleUnderline"/>
        </w:rPr>
        <w:t>.</w:t>
      </w:r>
      <w:r w:rsidRPr="00456391">
        <w:rPr>
          <w:sz w:val="16"/>
        </w:rPr>
        <w:t xml:space="preserve"> </w:t>
      </w:r>
      <w:r w:rsidRPr="00341163">
        <w:rPr>
          <w:rStyle w:val="StyleUnderline"/>
        </w:rPr>
        <w:t>This well-known violent tale of carnage and conquest also maps the making of the Global South, tethered as it is to the corrosive suite of inequality and dependence long marshaled by capital.</w:t>
      </w:r>
      <w:r w:rsidRPr="00456391">
        <w:rPr>
          <w:sz w:val="16"/>
        </w:rPr>
        <w:t xml:space="preserve"> Ensnared in cycles of a never-ending imperial war waged in the name of “civilization” and “progress,” abolition has been a self-conscious front against domination and extraction from below. </w:t>
      </w:r>
      <w:r w:rsidRPr="00341163">
        <w:rPr>
          <w:rStyle w:val="StyleUnderline"/>
        </w:rPr>
        <w:t xml:space="preserve">At times straddling the line between freedom and captivity, the </w:t>
      </w:r>
      <w:r w:rsidRPr="009425F8">
        <w:rPr>
          <w:rStyle w:val="StyleUnderline"/>
          <w:highlight w:val="yellow"/>
        </w:rPr>
        <w:t>methods of resistance</w:t>
      </w:r>
      <w:r w:rsidRPr="00341163">
        <w:rPr>
          <w:rStyle w:val="StyleUnderline"/>
        </w:rPr>
        <w:t xml:space="preserve">, rebellion, </w:t>
      </w:r>
      <w:r w:rsidRPr="00114DF8">
        <w:rPr>
          <w:rStyle w:val="StyleUnderline"/>
        </w:rPr>
        <w:t xml:space="preserve">and escape </w:t>
      </w:r>
      <w:r w:rsidRPr="009425F8">
        <w:rPr>
          <w:rStyle w:val="StyleUnderline"/>
          <w:highlight w:val="yellow"/>
        </w:rPr>
        <w:t xml:space="preserve">pursued by the enslaved represent the original </w:t>
      </w:r>
      <w:r w:rsidRPr="00114DF8">
        <w:rPr>
          <w:rStyle w:val="StyleUnderline"/>
        </w:rPr>
        <w:t xml:space="preserve">instantiation of an </w:t>
      </w:r>
      <w:r w:rsidRPr="009425F8">
        <w:rPr>
          <w:rStyle w:val="StyleUnderline"/>
          <w:highlight w:val="yellow"/>
        </w:rPr>
        <w:t>abolitionist praxis</w:t>
      </w:r>
      <w:r w:rsidRPr="00341163">
        <w:rPr>
          <w:rStyle w:val="StyleUnderline"/>
        </w:rPr>
        <w:t xml:space="preserve">: the </w:t>
      </w:r>
      <w:r w:rsidRPr="009425F8">
        <w:rPr>
          <w:rStyle w:val="StyleUnderline"/>
          <w:highlight w:val="yellow"/>
        </w:rPr>
        <w:t>desire for another world and</w:t>
      </w:r>
      <w:r w:rsidRPr="00341163">
        <w:rPr>
          <w:rStyle w:val="StyleUnderline"/>
        </w:rPr>
        <w:t xml:space="preserve"> the </w:t>
      </w:r>
      <w:r w:rsidRPr="009425F8">
        <w:rPr>
          <w:rStyle w:val="StyleUnderline"/>
          <w:highlight w:val="yellow"/>
        </w:rPr>
        <w:t>will to seek it based on the belief that another world is possible</w:t>
      </w:r>
      <w:r w:rsidRPr="00341163">
        <w:rPr>
          <w:rStyle w:val="StyleUnderline"/>
        </w:rPr>
        <w:t>.</w:t>
      </w:r>
    </w:p>
    <w:p w14:paraId="48A4831F" w14:textId="77777777" w:rsidR="00FE77BF" w:rsidRPr="00456391" w:rsidRDefault="00FE77BF" w:rsidP="00FE77BF">
      <w:pPr>
        <w:rPr>
          <w:sz w:val="16"/>
        </w:rPr>
      </w:pPr>
      <w:r w:rsidRPr="00456391">
        <w:rPr>
          <w:sz w:val="16"/>
        </w:rPr>
        <w:t xml:space="preserve">In the popular imagination, however, </w:t>
      </w:r>
      <w:r w:rsidRPr="00341163">
        <w:rPr>
          <w:rStyle w:val="StyleUnderline"/>
        </w:rPr>
        <w:t>the more common understanding of abolition and abolitionism limits its scope to the international network of sometimes oppositional forces that helped bring about the formal end of slavery</w:t>
      </w:r>
      <w:r w:rsidRPr="00456391">
        <w:rPr>
          <w:sz w:val="16"/>
        </w:rPr>
        <w:t xml:space="preserve">, resulting in an abolition from above. </w:t>
      </w:r>
      <w:r w:rsidRPr="00341163">
        <w:rPr>
          <w:rStyle w:val="StyleUnderline"/>
        </w:rPr>
        <w:t xml:space="preserve">Against this narrow definitional terrain, scholars across a range of academic disciplines have highlighted the many ways </w:t>
      </w:r>
      <w:r w:rsidRPr="009425F8">
        <w:rPr>
          <w:rStyle w:val="Emphasis"/>
          <w:highlight w:val="yellow"/>
        </w:rPr>
        <w:t>the legal dismantling of slavery</w:t>
      </w:r>
      <w:r w:rsidRPr="00341163">
        <w:rPr>
          <w:rStyle w:val="StyleUnderline"/>
        </w:rPr>
        <w:t xml:space="preserve"> and the slave trade </w:t>
      </w:r>
      <w:r w:rsidRPr="009425F8">
        <w:rPr>
          <w:rStyle w:val="Emphasis"/>
          <w:highlight w:val="yellow"/>
        </w:rPr>
        <w:t>failed to deliver on the promise of freedom.</w:t>
      </w:r>
      <w:r w:rsidRPr="006E328D">
        <w:rPr>
          <w:rStyle w:val="Emphasis"/>
        </w:rPr>
        <w:t xml:space="preserve"> </w:t>
      </w:r>
      <w:r w:rsidRPr="00341163">
        <w:rPr>
          <w:rStyle w:val="StyleUnderline"/>
        </w:rPr>
        <w:t xml:space="preserve">Instead, </w:t>
      </w:r>
      <w:r w:rsidRPr="00114DF8">
        <w:rPr>
          <w:rStyle w:val="StyleUnderline"/>
        </w:rPr>
        <w:t>it gave rise to new “regimes of antiblack captivity”</w:t>
      </w:r>
      <w:r w:rsidRPr="00341163">
        <w:rPr>
          <w:rStyle w:val="StyleUnderline"/>
        </w:rPr>
        <w:t xml:space="preserve"> and accumulation that raised, as Sarah Hailey notes, “a complex set of questions about when, and whether, slavery actually ended,” not to mention probing questions about the nature of freedom as such. Following Saidiya Hartman, the “perpetuation of the plantation system and the refiguration of subjection” experienced by the nominally free provides the evidence that emancipation was, for all intents and purposes, a “nonevent.”</w:t>
      </w:r>
      <w:r w:rsidRPr="00456391">
        <w:rPr>
          <w:sz w:val="16"/>
        </w:rPr>
        <w:t>1</w:t>
      </w:r>
    </w:p>
    <w:p w14:paraId="6A471E31" w14:textId="77777777" w:rsidR="00FE77BF" w:rsidRPr="00456391" w:rsidRDefault="00FE77BF" w:rsidP="00FE77BF">
      <w:pPr>
        <w:rPr>
          <w:sz w:val="16"/>
        </w:rPr>
      </w:pPr>
      <w:r w:rsidRPr="00456391">
        <w:rPr>
          <w:sz w:val="16"/>
        </w:rPr>
        <w:t xml:space="preserve">Since the 1990s, the </w:t>
      </w:r>
      <w:r w:rsidRPr="00341163">
        <w:rPr>
          <w:rStyle w:val="StyleUnderline"/>
        </w:rPr>
        <w:t>concept and praxis of abolition have garnered renewed political purchase, especially but not exclusively in the United States.</w:t>
      </w:r>
      <w:r w:rsidRPr="00456391">
        <w:rPr>
          <w:sz w:val="16"/>
        </w:rPr>
        <w:t xml:space="preserve"> Advanced most prominently by the intellectual labor and activism of Black women—Angela Davis, Ruth Wilson Gilmore, Joy James, and Mariame Kaba, among others—the </w:t>
      </w:r>
      <w:r w:rsidRPr="009425F8">
        <w:rPr>
          <w:rStyle w:val="StyleUnderline"/>
          <w:highlight w:val="yellow"/>
        </w:rPr>
        <w:t>revival of abolitionist thinking derives from</w:t>
      </w:r>
      <w:r w:rsidRPr="00456391">
        <w:rPr>
          <w:rStyle w:val="StyleUnderline"/>
        </w:rPr>
        <w:t xml:space="preserve"> a </w:t>
      </w:r>
      <w:r w:rsidRPr="009425F8">
        <w:rPr>
          <w:rStyle w:val="StyleUnderline"/>
          <w:highlight w:val="yellow"/>
        </w:rPr>
        <w:t>critique of</w:t>
      </w:r>
      <w:r w:rsidRPr="00456391">
        <w:rPr>
          <w:rStyle w:val="StyleUnderline"/>
        </w:rPr>
        <w:t xml:space="preserve"> the </w:t>
      </w:r>
      <w:r w:rsidRPr="009425F8">
        <w:rPr>
          <w:rStyle w:val="StyleUnderline"/>
          <w:highlight w:val="yellow"/>
        </w:rPr>
        <w:t>racialized and gendered</w:t>
      </w:r>
      <w:r w:rsidRPr="00456391">
        <w:rPr>
          <w:rStyle w:val="StyleUnderline"/>
        </w:rPr>
        <w:t xml:space="preserve"> dynamics of </w:t>
      </w:r>
      <w:r w:rsidRPr="009425F8">
        <w:rPr>
          <w:rStyle w:val="StyleUnderline"/>
          <w:highlight w:val="yellow"/>
        </w:rPr>
        <w:t>state violence</w:t>
      </w:r>
      <w:r w:rsidRPr="00456391">
        <w:rPr>
          <w:rStyle w:val="StyleUnderline"/>
        </w:rPr>
        <w:t>, dispossession</w:t>
      </w:r>
      <w:r w:rsidRPr="00456391">
        <w:rPr>
          <w:sz w:val="16"/>
        </w:rPr>
        <w:t xml:space="preserve">, and accumulation underpinning the dramatic rise in incarceration rates following the political upheavals of the “long sixties,” </w:t>
      </w:r>
      <w:r w:rsidRPr="009425F8">
        <w:rPr>
          <w:rStyle w:val="StyleUnderline"/>
          <w:highlight w:val="yellow"/>
        </w:rPr>
        <w:t>and</w:t>
      </w:r>
      <w:r w:rsidRPr="00456391">
        <w:rPr>
          <w:rStyle w:val="StyleUnderline"/>
        </w:rPr>
        <w:t xml:space="preserve"> the onset of </w:t>
      </w:r>
      <w:r w:rsidRPr="009425F8">
        <w:rPr>
          <w:rStyle w:val="StyleUnderline"/>
          <w:highlight w:val="yellow"/>
        </w:rPr>
        <w:t>neoliberalism’s global reach</w:t>
      </w:r>
      <w:r w:rsidRPr="00456391">
        <w:rPr>
          <w:rStyle w:val="StyleUnderline"/>
        </w:rPr>
        <w:t>.</w:t>
      </w:r>
      <w:r w:rsidRPr="00456391">
        <w:rPr>
          <w:sz w:val="16"/>
        </w:rPr>
        <w:t xml:space="preserve"> For scholars and activists committed to abolition, the expanded use of incarceration, paralleled by the racially coded process of what Ruth Wilson Gilmore calls “organized abandonment,” crystalized the genealogical link between the hold of the slave ship and the enclosures of the prison cell.2 </w:t>
      </w:r>
      <w:r w:rsidRPr="00456391">
        <w:rPr>
          <w:rStyle w:val="StyleUnderline"/>
        </w:rPr>
        <w:t xml:space="preserve">The shifting techniques of carceral power wielded by the state to circumscribe Black life offer further proof that </w:t>
      </w:r>
      <w:r w:rsidRPr="009425F8">
        <w:rPr>
          <w:rStyle w:val="Emphasis"/>
          <w:highlight w:val="yellow"/>
        </w:rPr>
        <w:t>abolition remains a promise unfilled and an ongoing project</w:t>
      </w:r>
      <w:r w:rsidRPr="00456391">
        <w:rPr>
          <w:rStyle w:val="StyleUnderline"/>
        </w:rPr>
        <w:t xml:space="preserve"> rather than a world-historical victory already achieved. Put another way, </w:t>
      </w:r>
      <w:r w:rsidRPr="009425F8">
        <w:rPr>
          <w:rStyle w:val="StyleUnderline"/>
          <w:highlight w:val="yellow"/>
        </w:rPr>
        <w:t xml:space="preserve">abolition is </w:t>
      </w:r>
      <w:r w:rsidRPr="009425F8">
        <w:rPr>
          <w:rStyle w:val="Emphasis"/>
          <w:highlight w:val="yellow"/>
        </w:rPr>
        <w:t>not a thing of the past but a battle for the future.</w:t>
      </w:r>
      <w:r w:rsidRPr="00456391">
        <w:rPr>
          <w:sz w:val="16"/>
        </w:rPr>
        <w:t>3</w:t>
      </w:r>
    </w:p>
    <w:p w14:paraId="455E2726" w14:textId="77777777" w:rsidR="00FE77BF" w:rsidRPr="00456391" w:rsidRDefault="00FE77BF" w:rsidP="00FE77BF">
      <w:pPr>
        <w:rPr>
          <w:sz w:val="16"/>
        </w:rPr>
      </w:pPr>
      <w:r w:rsidRPr="00456391">
        <w:rPr>
          <w:rStyle w:val="StyleUnderline"/>
        </w:rPr>
        <w:t xml:space="preserve">In the years </w:t>
      </w:r>
      <w:r w:rsidRPr="009425F8">
        <w:rPr>
          <w:rStyle w:val="StyleUnderline"/>
          <w:highlight w:val="yellow"/>
        </w:rPr>
        <w:t>following</w:t>
      </w:r>
      <w:r w:rsidRPr="00456391">
        <w:rPr>
          <w:rStyle w:val="StyleUnderline"/>
        </w:rPr>
        <w:t xml:space="preserve"> </w:t>
      </w:r>
      <w:r w:rsidRPr="009425F8">
        <w:rPr>
          <w:rStyle w:val="StyleUnderline"/>
          <w:highlight w:val="yellow"/>
        </w:rPr>
        <w:t>the</w:t>
      </w:r>
      <w:r w:rsidRPr="00456391">
        <w:rPr>
          <w:rStyle w:val="StyleUnderline"/>
        </w:rPr>
        <w:t xml:space="preserve"> political and cultural ascendance of the </w:t>
      </w:r>
      <w:r w:rsidRPr="009425F8">
        <w:rPr>
          <w:rStyle w:val="StyleUnderline"/>
          <w:highlight w:val="yellow"/>
        </w:rPr>
        <w:t>Movement for Black Lives</w:t>
      </w:r>
      <w:r w:rsidRPr="00456391">
        <w:rPr>
          <w:rStyle w:val="StyleUnderline"/>
        </w:rPr>
        <w:t xml:space="preserve"> (M4BL), </w:t>
      </w:r>
      <w:r w:rsidRPr="009425F8">
        <w:rPr>
          <w:rStyle w:val="StyleUnderline"/>
          <w:highlight w:val="yellow"/>
        </w:rPr>
        <w:t>this still-in-motion project has taken</w:t>
      </w:r>
      <w:r w:rsidRPr="00456391">
        <w:rPr>
          <w:rStyle w:val="StyleUnderline"/>
        </w:rPr>
        <w:t xml:space="preserve"> an even more explicit, overtly militant, and system-altering scope</w:t>
      </w:r>
      <w:r w:rsidRPr="00456391">
        <w:rPr>
          <w:sz w:val="16"/>
        </w:rPr>
        <w:t>—</w:t>
      </w:r>
      <w:r w:rsidRPr="009425F8">
        <w:rPr>
          <w:rStyle w:val="StyleUnderline"/>
          <w:highlight w:val="yellow"/>
        </w:rPr>
        <w:t xml:space="preserve">the </w:t>
      </w:r>
      <w:r w:rsidRPr="009425F8">
        <w:rPr>
          <w:rStyle w:val="Emphasis"/>
          <w:highlight w:val="yellow"/>
        </w:rPr>
        <w:t>undoing and remaking of the world</w:t>
      </w:r>
      <w:r w:rsidRPr="00456391">
        <w:rPr>
          <w:rStyle w:val="StyleUnderline"/>
        </w:rPr>
        <w:t>.</w:t>
      </w:r>
      <w:r w:rsidRPr="00456391">
        <w:rPr>
          <w:sz w:val="16"/>
        </w:rPr>
        <w:t>4 Saturated by constant streams of Black premature death, often sanctioned by the state, and disillusioned by a corrupt, patently undemocratic political system, the move by a new generation of historically marginalized thinkers and organizers to articulate a more explicit and expansive view of abolition—what it is and who it is for—is premised, at least in part, on the critical observation that the modern prison and its attendant geographies represent only one, albeit important, site of the state’s carceral power and monopoly on violence.5 In this reading, the prison industrial complex, defined by what Mariame Kaba and Andrea Ritchie describe as its “mutually reinforcing relationships between surveillance, policing, the courts, and imprisonment,” is best understood as vectors that nest and feed a larger, globally fabricated white supremacist state apparatus; it is part of a sociopolitical totality that operates at the behest of anti-Blackness, capital, and the overbearing force of American imperialism.6</w:t>
      </w:r>
    </w:p>
    <w:p w14:paraId="4810C57B" w14:textId="77777777" w:rsidR="00FE77BF" w:rsidRPr="00456391" w:rsidRDefault="00FE77BF" w:rsidP="00FE77BF">
      <w:pPr>
        <w:rPr>
          <w:sz w:val="16"/>
        </w:rPr>
      </w:pPr>
      <w:r w:rsidRPr="00456391">
        <w:rPr>
          <w:sz w:val="16"/>
        </w:rPr>
        <w:t xml:space="preserve">To be sure, the abolition advocated by organizations like Critical Resistance has never been myopic in its vision. On the contrary, </w:t>
      </w:r>
      <w:r w:rsidRPr="00456391">
        <w:rPr>
          <w:rStyle w:val="StyleUnderline"/>
        </w:rPr>
        <w:t>modern abolitionism has always held within it a critique of racial capitalism and the belief that, in the words of Ruth Wilson Gilmore, “to undo the forces of violence shaping our everyday lives, we would have to change everything.”</w:t>
      </w:r>
      <w:r w:rsidRPr="00456391">
        <w:rPr>
          <w:sz w:val="16"/>
        </w:rPr>
        <w:t xml:space="preserve">7 Nevertheless, this has not prevented a tendency in abolitionist discourse to almost singularly focus on the prison industrial complex as if it were the primary contradiction. Prison abolition may be “capacious,” but its specificity can also be limiting given the structurally entrenched scale of the problem. </w:t>
      </w:r>
      <w:r w:rsidRPr="00456391">
        <w:rPr>
          <w:rStyle w:val="StyleUnderline"/>
        </w:rPr>
        <w:t>Liberation will require the end of imperialism and the abolition of the liberal capitalist (e.g., carceral) state.</w:t>
      </w:r>
      <w:r w:rsidRPr="00456391">
        <w:rPr>
          <w:sz w:val="16"/>
        </w:rPr>
        <w:t xml:space="preserve"> In other words, as Angela Davis writes, </w:t>
      </w:r>
      <w:r w:rsidRPr="009425F8">
        <w:rPr>
          <w:rStyle w:val="StyleUnderline"/>
          <w:highlight w:val="yellow"/>
        </w:rPr>
        <w:t xml:space="preserve">abolition must </w:t>
      </w:r>
      <w:r w:rsidRPr="00CF54C6">
        <w:rPr>
          <w:rStyle w:val="StyleUnderline"/>
        </w:rPr>
        <w:t xml:space="preserve">unequivocally </w:t>
      </w:r>
      <w:r w:rsidRPr="009425F8">
        <w:rPr>
          <w:rStyle w:val="StyleUnderline"/>
          <w:highlight w:val="yellow"/>
        </w:rPr>
        <w:t>be “a mandate for revolution,</w:t>
      </w:r>
      <w:r w:rsidRPr="00456391">
        <w:rPr>
          <w:rStyle w:val="StyleUnderline"/>
        </w:rPr>
        <w:t xml:space="preserve">” not just in the United States or one country but </w:t>
      </w:r>
      <w:r w:rsidRPr="009425F8">
        <w:rPr>
          <w:rStyle w:val="StyleUnderline"/>
          <w:highlight w:val="yellow"/>
        </w:rPr>
        <w:t>everywhere insurgent imaginaries reside</w:t>
      </w:r>
      <w:r w:rsidRPr="00456391">
        <w:rPr>
          <w:rStyle w:val="StyleUnderline"/>
        </w:rPr>
        <w:t>.</w:t>
      </w:r>
      <w:r w:rsidRPr="00456391">
        <w:rPr>
          <w:sz w:val="16"/>
        </w:rPr>
        <w:t>8</w:t>
      </w:r>
    </w:p>
    <w:p w14:paraId="4674D002" w14:textId="77777777" w:rsidR="00FE77BF" w:rsidRPr="00456391" w:rsidRDefault="00FE77BF" w:rsidP="00FE77BF">
      <w:pPr>
        <w:rPr>
          <w:sz w:val="16"/>
        </w:rPr>
      </w:pPr>
      <w:r w:rsidRPr="00456391">
        <w:rPr>
          <w:sz w:val="16"/>
        </w:rPr>
        <w:t xml:space="preserve">The task of this chapter is to chart the cartography of </w:t>
      </w:r>
      <w:r w:rsidRPr="009425F8">
        <w:rPr>
          <w:rStyle w:val="StyleUnderline"/>
          <w:highlight w:val="yellow"/>
        </w:rPr>
        <w:t>abolition as a radical</w:t>
      </w:r>
      <w:r w:rsidRPr="00456391">
        <w:rPr>
          <w:rStyle w:val="StyleUnderline"/>
        </w:rPr>
        <w:t xml:space="preserve">, though </w:t>
      </w:r>
      <w:r w:rsidRPr="009425F8">
        <w:rPr>
          <w:rStyle w:val="StyleUnderline"/>
          <w:highlight w:val="yellow"/>
        </w:rPr>
        <w:t>at times contradictory</w:t>
      </w:r>
      <w:r w:rsidRPr="00456391">
        <w:rPr>
          <w:rStyle w:val="StyleUnderline"/>
        </w:rPr>
        <w:t xml:space="preserve">, “counter-Civilizational” </w:t>
      </w:r>
      <w:r w:rsidRPr="009425F8">
        <w:rPr>
          <w:rStyle w:val="StyleUnderline"/>
          <w:highlight w:val="yellow"/>
        </w:rPr>
        <w:t>project grounded in</w:t>
      </w:r>
      <w:r w:rsidRPr="00456391">
        <w:rPr>
          <w:rStyle w:val="StyleUnderline"/>
        </w:rPr>
        <w:t xml:space="preserve"> and specific to </w:t>
      </w:r>
      <w:r w:rsidRPr="009425F8">
        <w:rPr>
          <w:rStyle w:val="StyleUnderline"/>
          <w:highlight w:val="yellow"/>
        </w:rPr>
        <w:t>a Global South political subjectivity</w:t>
      </w:r>
      <w:r w:rsidRPr="00456391">
        <w:rPr>
          <w:rStyle w:val="StyleUnderline"/>
        </w:rPr>
        <w:t>.</w:t>
      </w:r>
      <w:r w:rsidRPr="00456391">
        <w:rPr>
          <w:sz w:val="16"/>
        </w:rPr>
        <w:t xml:space="preserve">9 </w:t>
      </w:r>
      <w:r w:rsidRPr="00456391">
        <w:rPr>
          <w:rStyle w:val="StyleUnderline"/>
        </w:rPr>
        <w:t xml:space="preserve">Like the praxis of abolition itself, a Global South political subjectivity is imbued with what Anne Garland Mahler calls a “trans-affective solidarity,” </w:t>
      </w:r>
      <w:r w:rsidRPr="009425F8">
        <w:rPr>
          <w:rStyle w:val="StyleUnderline"/>
          <w:highlight w:val="yellow"/>
        </w:rPr>
        <w:t xml:space="preserve">characterized by a borderless and </w:t>
      </w:r>
      <w:r w:rsidRPr="009425F8">
        <w:rPr>
          <w:rStyle w:val="Emphasis"/>
          <w:highlight w:val="yellow"/>
        </w:rPr>
        <w:t>inclusive political imaginary</w:t>
      </w:r>
      <w:r w:rsidRPr="00456391">
        <w:rPr>
          <w:rStyle w:val="StyleUnderline"/>
        </w:rPr>
        <w:t xml:space="preserve"> </w:t>
      </w:r>
      <w:r w:rsidRPr="009425F8">
        <w:rPr>
          <w:rStyle w:val="StyleUnderline"/>
          <w:highlight w:val="yellow"/>
        </w:rPr>
        <w:t>whose</w:t>
      </w:r>
      <w:r w:rsidRPr="00456391">
        <w:rPr>
          <w:rStyle w:val="StyleUnderline"/>
        </w:rPr>
        <w:t xml:space="preserve"> </w:t>
      </w:r>
      <w:r w:rsidRPr="006E328D">
        <w:rPr>
          <w:rStyle w:val="Emphasis"/>
        </w:rPr>
        <w:t>“</w:t>
      </w:r>
      <w:r w:rsidRPr="009425F8">
        <w:rPr>
          <w:rStyle w:val="Emphasis"/>
          <w:highlight w:val="yellow"/>
        </w:rPr>
        <w:t>vision of a collective social subject”</w:t>
      </w:r>
      <w:r w:rsidRPr="009425F8">
        <w:rPr>
          <w:rStyle w:val="StyleUnderline"/>
          <w:highlight w:val="yellow"/>
        </w:rPr>
        <w:t xml:space="preserve"> is </w:t>
      </w:r>
      <w:r w:rsidRPr="009425F8">
        <w:rPr>
          <w:rStyle w:val="Emphasis"/>
          <w:highlight w:val="yellow"/>
        </w:rPr>
        <w:t>not limited by</w:t>
      </w:r>
      <w:r w:rsidRPr="00456391">
        <w:rPr>
          <w:rStyle w:val="StyleUnderline"/>
        </w:rPr>
        <w:t xml:space="preserve"> narrow notions of </w:t>
      </w:r>
      <w:r w:rsidRPr="009425F8">
        <w:rPr>
          <w:rStyle w:val="Emphasis"/>
          <w:highlight w:val="yellow"/>
        </w:rPr>
        <w:t>nation, race, and class.</w:t>
      </w:r>
      <w:r w:rsidRPr="00456391">
        <w:rPr>
          <w:sz w:val="16"/>
        </w:rPr>
        <w:t xml:space="preserve"> Instead, </w:t>
      </w:r>
      <w:r w:rsidRPr="00456391">
        <w:rPr>
          <w:rStyle w:val="StyleUnderline"/>
        </w:rPr>
        <w:t xml:space="preserve">it is </w:t>
      </w:r>
      <w:r w:rsidRPr="009425F8">
        <w:rPr>
          <w:rStyle w:val="StyleUnderline"/>
          <w:highlight w:val="yellow"/>
        </w:rPr>
        <w:t>built and sustained “through a radical openness</w:t>
      </w:r>
      <w:r w:rsidRPr="00456391">
        <w:rPr>
          <w:rStyle w:val="StyleUnderline"/>
        </w:rPr>
        <w:t xml:space="preserve"> facilitated by affective relation,” </w:t>
      </w:r>
      <w:r w:rsidRPr="009425F8">
        <w:rPr>
          <w:rStyle w:val="StyleUnderline"/>
          <w:highlight w:val="yellow"/>
        </w:rPr>
        <w:t>at the heart of which is the struggle against domination</w:t>
      </w:r>
      <w:r w:rsidRPr="00456391">
        <w:rPr>
          <w:rStyle w:val="StyleUnderline"/>
        </w:rPr>
        <w:t xml:space="preserve"> and extraction </w:t>
      </w:r>
      <w:r w:rsidRPr="009425F8">
        <w:rPr>
          <w:rStyle w:val="StyleUnderline"/>
          <w:highlight w:val="yellow"/>
        </w:rPr>
        <w:t>initiated by the colonized and enslaved</w:t>
      </w:r>
      <w:r w:rsidRPr="00456391">
        <w:rPr>
          <w:rStyle w:val="StyleUnderline"/>
        </w:rPr>
        <w:t>.</w:t>
      </w:r>
      <w:r w:rsidRPr="00456391">
        <w:rPr>
          <w:sz w:val="16"/>
        </w:rPr>
        <w:t xml:space="preserve">10 </w:t>
      </w:r>
      <w:r w:rsidRPr="00456391">
        <w:rPr>
          <w:rStyle w:val="StyleUnderline"/>
        </w:rPr>
        <w:t xml:space="preserve">Placed in this light, </w:t>
      </w:r>
      <w:r w:rsidRPr="009425F8">
        <w:rPr>
          <w:rStyle w:val="StyleUnderline"/>
          <w:highlight w:val="yellow"/>
        </w:rPr>
        <w:t>abolition is a</w:t>
      </w:r>
      <w:r w:rsidRPr="00456391">
        <w:rPr>
          <w:rStyle w:val="StyleUnderline"/>
        </w:rPr>
        <w:t xml:space="preserve"> universal and </w:t>
      </w:r>
      <w:r w:rsidRPr="009425F8">
        <w:rPr>
          <w:rStyle w:val="Emphasis"/>
          <w:highlight w:val="yellow"/>
        </w:rPr>
        <w:t>universalizing thrust toward freedom</w:t>
      </w:r>
      <w:r w:rsidRPr="00456391">
        <w:rPr>
          <w:rStyle w:val="StyleUnderline"/>
        </w:rPr>
        <w:t>.</w:t>
      </w:r>
      <w:r w:rsidRPr="00456391">
        <w:rPr>
          <w:sz w:val="16"/>
        </w:rPr>
        <w:t xml:space="preserve"> </w:t>
      </w:r>
      <w:r w:rsidRPr="00456391">
        <w:rPr>
          <w:rStyle w:val="StyleUnderline"/>
        </w:rPr>
        <w:t xml:space="preserve">It is the long-awaited consequence and militant totality of liberatory striving, the “radicalization of every radical movement,” and </w:t>
      </w:r>
      <w:r w:rsidRPr="009425F8">
        <w:rPr>
          <w:rStyle w:val="StyleUnderline"/>
          <w:highlight w:val="yellow"/>
        </w:rPr>
        <w:t>the dissident cry of our “common refusal.”</w:t>
      </w:r>
      <w:r w:rsidRPr="00456391">
        <w:rPr>
          <w:sz w:val="16"/>
        </w:rPr>
        <w:t xml:space="preserve">11 </w:t>
      </w:r>
      <w:r w:rsidRPr="00456391">
        <w:rPr>
          <w:rStyle w:val="StyleUnderline"/>
        </w:rPr>
        <w:t>As a revolutionary paradigm that seeks to undo and remake the world, abolition represents a lateral and deterritorialized North-South link in the twenty-first century, a framework for a future free from capitalist exploitation and racial subjection</w:t>
      </w:r>
      <w:r w:rsidRPr="00456391">
        <w:rPr>
          <w:sz w:val="16"/>
        </w:rPr>
        <w:t>—</w:t>
      </w:r>
      <w:r w:rsidRPr="009425F8">
        <w:rPr>
          <w:rStyle w:val="StyleUnderline"/>
          <w:highlight w:val="yellow"/>
        </w:rPr>
        <w:t xml:space="preserve">the </w:t>
      </w:r>
      <w:r w:rsidRPr="009425F8">
        <w:rPr>
          <w:rStyle w:val="Emphasis"/>
          <w:highlight w:val="yellow"/>
        </w:rPr>
        <w:t>substance of Global South solidarities</w:t>
      </w:r>
      <w:r w:rsidRPr="006E328D">
        <w:rPr>
          <w:rStyle w:val="Emphasis"/>
        </w:rPr>
        <w:t>.</w:t>
      </w:r>
    </w:p>
    <w:p w14:paraId="0A5CABC8" w14:textId="77777777" w:rsidR="00FE77BF" w:rsidRDefault="00FE77BF" w:rsidP="00FE77BF">
      <w:pPr>
        <w:rPr>
          <w:rStyle w:val="StyleUnderline"/>
        </w:rPr>
      </w:pPr>
    </w:p>
    <w:p w14:paraId="2036BCF9" w14:textId="77777777" w:rsidR="00FE77BF" w:rsidRDefault="00FE77BF" w:rsidP="00FE77BF">
      <w:pPr>
        <w:rPr>
          <w:sz w:val="16"/>
        </w:rPr>
      </w:pPr>
    </w:p>
    <w:p w14:paraId="6EFC6177" w14:textId="77777777" w:rsidR="00FE77BF" w:rsidRPr="007729AA" w:rsidRDefault="00FE77BF" w:rsidP="00FE77BF">
      <w:pPr>
        <w:pStyle w:val="Heading4"/>
      </w:pPr>
      <w:r>
        <w:t xml:space="preserve">Radical social transformation requires </w:t>
      </w:r>
      <w:r>
        <w:rPr>
          <w:u w:val="single"/>
        </w:rPr>
        <w:t>institutions</w:t>
      </w:r>
      <w:r>
        <w:t xml:space="preserve"> that solidify </w:t>
      </w:r>
      <w:r>
        <w:rPr>
          <w:u w:val="single"/>
        </w:rPr>
        <w:t>geographies of solidarity</w:t>
      </w:r>
      <w:r>
        <w:t xml:space="preserve">. Drawing on the history of a </w:t>
      </w:r>
      <w:r>
        <w:rPr>
          <w:u w:val="single"/>
        </w:rPr>
        <w:t>labor-based</w:t>
      </w:r>
      <w:r w:rsidRPr="007729AA">
        <w:t xml:space="preserve"> Black liberation movement </w:t>
      </w:r>
      <w:r>
        <w:t xml:space="preserve">uses </w:t>
      </w:r>
      <w:r>
        <w:rPr>
          <w:u w:val="single"/>
        </w:rPr>
        <w:t>unions</w:t>
      </w:r>
      <w:r>
        <w:t xml:space="preserve"> to unite political struggle and form consciousness towards a </w:t>
      </w:r>
      <w:r>
        <w:rPr>
          <w:u w:val="single"/>
        </w:rPr>
        <w:t>revolutionized society</w:t>
      </w:r>
      <w:r>
        <w:t>.</w:t>
      </w:r>
    </w:p>
    <w:p w14:paraId="6333F73B" w14:textId="77777777" w:rsidR="00FE77BF" w:rsidRDefault="00FE77BF" w:rsidP="00FE77BF">
      <w:r w:rsidRPr="00A97B6F">
        <w:rPr>
          <w:rStyle w:val="Style13ptBold"/>
        </w:rPr>
        <w:t>Lichtenstein 22,</w:t>
      </w:r>
      <w:r w:rsidRPr="00A97B6F">
        <w:t xml:space="preserve"> </w:t>
      </w:r>
      <w:r>
        <w:t>Nelson. P</w:t>
      </w:r>
      <w:r w:rsidRPr="00A97B6F">
        <w:t xml:space="preserve">rofessor of history at the University of California, Santa Barbara, and director of the Center for the Study of Work, Labor and Democracy. "Black and White Workers and Communists Built a “Civil Rights Unionism” Under Jim Crow", </w:t>
      </w:r>
      <w:r>
        <w:t>Jacobin</w:t>
      </w:r>
      <w:r w:rsidRPr="00A97B6F">
        <w:t>, https://jacobin.com/2022/10/winston-salem-tobacco-union-communists-new-deal</w:t>
      </w:r>
    </w:p>
    <w:p w14:paraId="5BA08CF1" w14:textId="77777777" w:rsidR="00FE77BF" w:rsidRDefault="00FE77BF" w:rsidP="00FE77BF"/>
    <w:p w14:paraId="394BD2B7" w14:textId="77777777" w:rsidR="00FE77BF" w:rsidRPr="00626984" w:rsidRDefault="00FE77BF" w:rsidP="00FE77BF">
      <w:pPr>
        <w:rPr>
          <w:sz w:val="16"/>
        </w:rPr>
      </w:pPr>
      <w:r w:rsidRPr="00626984">
        <w:rPr>
          <w:sz w:val="16"/>
        </w:rPr>
        <w:t xml:space="preserve">Civil Rights Unionism has three virtues that make it timeless and compelling. First, it is a labor history that transcends all the industrial-relations categories into which that subdiscipline has sometimes been confined. The subtitle of his book is “Tobacco Workers and the Struggle for the Democracy in the Mid-twentieth-Century South,” so Korstad makes clear that </w:t>
      </w:r>
      <w:r w:rsidRPr="00756AF5">
        <w:rPr>
          <w:rStyle w:val="Emphasis"/>
          <w:highlight w:val="yellow"/>
        </w:rPr>
        <w:t>every fight</w:t>
      </w:r>
      <w:r w:rsidRPr="00A97B6F">
        <w:rPr>
          <w:rStyle w:val="StyleUnderline"/>
        </w:rPr>
        <w:t xml:space="preserve"> inside the factory </w:t>
      </w:r>
      <w:r w:rsidRPr="00756AF5">
        <w:rPr>
          <w:rStyle w:val="StyleUnderline"/>
        </w:rPr>
        <w:t xml:space="preserve">and </w:t>
      </w:r>
      <w:r w:rsidRPr="00756AF5">
        <w:rPr>
          <w:rStyle w:val="Emphasis"/>
          <w:highlight w:val="yellow"/>
        </w:rPr>
        <w:t xml:space="preserve">at the bargaining table </w:t>
      </w:r>
      <w:r w:rsidRPr="00CF54C6">
        <w:rPr>
          <w:rStyle w:val="Emphasis"/>
        </w:rPr>
        <w:t>reflects</w:t>
      </w:r>
      <w:r w:rsidRPr="00A97B6F">
        <w:rPr>
          <w:rStyle w:val="StyleUnderline"/>
        </w:rPr>
        <w:t xml:space="preserve"> or </w:t>
      </w:r>
      <w:r w:rsidRPr="00756AF5">
        <w:rPr>
          <w:rStyle w:val="StyleUnderline"/>
          <w:highlight w:val="yellow"/>
        </w:rPr>
        <w:t>advances</w:t>
      </w:r>
      <w:r w:rsidRPr="00A97B6F">
        <w:rPr>
          <w:rStyle w:val="StyleUnderline"/>
        </w:rPr>
        <w:t xml:space="preserve"> </w:t>
      </w:r>
      <w:r w:rsidRPr="00756AF5">
        <w:rPr>
          <w:rStyle w:val="StyleUnderline"/>
          <w:highlight w:val="yellow"/>
        </w:rPr>
        <w:t>a</w:t>
      </w:r>
      <w:r w:rsidRPr="00A97B6F">
        <w:rPr>
          <w:rStyle w:val="StyleUnderline"/>
        </w:rPr>
        <w:t xml:space="preserve"> corresponding </w:t>
      </w:r>
      <w:r w:rsidRPr="00756AF5">
        <w:rPr>
          <w:rStyle w:val="Emphasis"/>
          <w:highlight w:val="yellow"/>
        </w:rPr>
        <w:t>struggle on the outside</w:t>
      </w:r>
      <w:r w:rsidRPr="00A97B6F">
        <w:rPr>
          <w:rStyle w:val="StyleUnderline"/>
        </w:rPr>
        <w:t xml:space="preserve">, </w:t>
      </w:r>
      <w:r w:rsidRPr="00756AF5">
        <w:rPr>
          <w:rStyle w:val="StyleUnderline"/>
          <w:highlight w:val="yellow"/>
        </w:rPr>
        <w:t>whether</w:t>
      </w:r>
      <w:r w:rsidRPr="00A97B6F">
        <w:rPr>
          <w:rStyle w:val="StyleUnderline"/>
        </w:rPr>
        <w:t xml:space="preserve"> that be in </w:t>
      </w:r>
      <w:r w:rsidRPr="00756AF5">
        <w:rPr>
          <w:rStyle w:val="Emphasis"/>
          <w:highlight w:val="yellow"/>
        </w:rPr>
        <w:t>politics</w:t>
      </w:r>
      <w:r w:rsidRPr="00A97B6F">
        <w:rPr>
          <w:rStyle w:val="StyleUnderline"/>
        </w:rPr>
        <w:t xml:space="preserve">, </w:t>
      </w:r>
      <w:r w:rsidRPr="00756AF5">
        <w:rPr>
          <w:rStyle w:val="Emphasis"/>
          <w:highlight w:val="yellow"/>
        </w:rPr>
        <w:t>gender</w:t>
      </w:r>
      <w:r w:rsidRPr="00A97B6F">
        <w:rPr>
          <w:rStyle w:val="StyleUnderline"/>
        </w:rPr>
        <w:t xml:space="preserve"> norms, </w:t>
      </w:r>
      <w:r w:rsidRPr="00756AF5">
        <w:rPr>
          <w:rStyle w:val="StyleUnderline"/>
          <w:highlight w:val="yellow"/>
        </w:rPr>
        <w:t>or</w:t>
      </w:r>
      <w:r w:rsidRPr="00A97B6F">
        <w:rPr>
          <w:rStyle w:val="StyleUnderline"/>
        </w:rPr>
        <w:t xml:space="preserve"> the stability of the </w:t>
      </w:r>
      <w:r w:rsidRPr="00756AF5">
        <w:rPr>
          <w:rStyle w:val="Emphasis"/>
          <w:highlight w:val="yellow"/>
        </w:rPr>
        <w:t>Jim Crow</w:t>
      </w:r>
      <w:r w:rsidRPr="00A97B6F">
        <w:rPr>
          <w:rStyle w:val="StyleUnderline"/>
        </w:rPr>
        <w:t xml:space="preserve"> order.</w:t>
      </w:r>
    </w:p>
    <w:p w14:paraId="2CDF962A" w14:textId="77777777" w:rsidR="00FE77BF" w:rsidRPr="00626984" w:rsidRDefault="00FE77BF" w:rsidP="00FE77BF">
      <w:pPr>
        <w:rPr>
          <w:sz w:val="16"/>
        </w:rPr>
      </w:pPr>
      <w:r w:rsidRPr="00A97B6F">
        <w:rPr>
          <w:rStyle w:val="StyleUnderline"/>
        </w:rPr>
        <w:t xml:space="preserve">Thus when their new </w:t>
      </w:r>
      <w:r w:rsidRPr="00147694">
        <w:rPr>
          <w:rStyle w:val="StyleUnderline"/>
          <w:highlight w:val="yellow"/>
        </w:rPr>
        <w:t>union</w:t>
      </w:r>
      <w:r w:rsidRPr="00A97B6F">
        <w:rPr>
          <w:rStyle w:val="StyleUnderline"/>
        </w:rPr>
        <w:t xml:space="preserve">, </w:t>
      </w:r>
      <w:r w:rsidRPr="00CF54C6">
        <w:rPr>
          <w:rStyle w:val="StyleUnderline"/>
          <w:highlight w:val="yellow"/>
        </w:rPr>
        <w:t>Local 22</w:t>
      </w:r>
      <w:r w:rsidRPr="00A97B6F">
        <w:rPr>
          <w:rStyle w:val="StyleUnderline"/>
        </w:rPr>
        <w:t xml:space="preserve"> of the Food, Tobacco, Agricultural and Allied Workers, </w:t>
      </w:r>
      <w:r w:rsidRPr="00147694">
        <w:rPr>
          <w:rStyle w:val="StyleUnderline"/>
          <w:highlight w:val="yellow"/>
        </w:rPr>
        <w:t>sought plantwide seniority for</w:t>
      </w:r>
      <w:r w:rsidRPr="00A97B6F">
        <w:rPr>
          <w:rStyle w:val="StyleUnderline"/>
        </w:rPr>
        <w:t xml:space="preserve"> those </w:t>
      </w:r>
      <w:r w:rsidRPr="00147694">
        <w:rPr>
          <w:rStyle w:val="StyleUnderline"/>
          <w:highlight w:val="yellow"/>
        </w:rPr>
        <w:t>African-American women laid off by</w:t>
      </w:r>
      <w:r w:rsidRPr="00A97B6F">
        <w:rPr>
          <w:rStyle w:val="StyleUnderline"/>
        </w:rPr>
        <w:t xml:space="preserve"> a new </w:t>
      </w:r>
      <w:r w:rsidRPr="00CF54C6">
        <w:rPr>
          <w:rStyle w:val="StyleUnderline"/>
        </w:rPr>
        <w:t xml:space="preserve">technological </w:t>
      </w:r>
      <w:r w:rsidRPr="00147694">
        <w:rPr>
          <w:rStyle w:val="StyleUnderline"/>
          <w:highlight w:val="yellow"/>
        </w:rPr>
        <w:t>innovation</w:t>
      </w:r>
      <w:r w:rsidRPr="00A97B6F">
        <w:rPr>
          <w:rStyle w:val="StyleUnderline"/>
        </w:rPr>
        <w:t xml:space="preserve">, </w:t>
      </w:r>
      <w:r w:rsidRPr="00147694">
        <w:rPr>
          <w:rStyle w:val="StyleUnderline"/>
          <w:highlight w:val="yellow"/>
        </w:rPr>
        <w:t>this was</w:t>
      </w:r>
      <w:r w:rsidRPr="00A97B6F">
        <w:rPr>
          <w:rStyle w:val="StyleUnderline"/>
        </w:rPr>
        <w:t xml:space="preserve"> hardly a prosaic demand but </w:t>
      </w:r>
      <w:r w:rsidRPr="00147694">
        <w:rPr>
          <w:rStyle w:val="StyleUnderline"/>
          <w:highlight w:val="yellow"/>
        </w:rPr>
        <w:t xml:space="preserve">an assault on </w:t>
      </w:r>
      <w:r w:rsidRPr="00CF54C6">
        <w:rPr>
          <w:rStyle w:val="StyleUnderline"/>
        </w:rPr>
        <w:t xml:space="preserve">an entire set of </w:t>
      </w:r>
      <w:r w:rsidRPr="00147694">
        <w:rPr>
          <w:rStyle w:val="StyleUnderline"/>
          <w:highlight w:val="yellow"/>
        </w:rPr>
        <w:t>segregationist and hierarchical factory relationships</w:t>
      </w:r>
      <w:r w:rsidRPr="00626984">
        <w:rPr>
          <w:sz w:val="16"/>
        </w:rPr>
        <w:t xml:space="preserve"> — </w:t>
      </w:r>
      <w:r w:rsidRPr="00A97B6F">
        <w:rPr>
          <w:rStyle w:val="StyleUnderline"/>
        </w:rPr>
        <w:t xml:space="preserve">ones </w:t>
      </w:r>
      <w:r w:rsidRPr="00147694">
        <w:rPr>
          <w:rStyle w:val="StyleUnderline"/>
          <w:highlight w:val="yellow"/>
        </w:rPr>
        <w:t>that mirrored</w:t>
      </w:r>
      <w:r w:rsidRPr="00A97B6F">
        <w:rPr>
          <w:rStyle w:val="StyleUnderline"/>
        </w:rPr>
        <w:t xml:space="preserve"> the </w:t>
      </w:r>
      <w:r w:rsidRPr="00147694">
        <w:rPr>
          <w:rStyle w:val="StyleUnderline"/>
          <w:highlight w:val="yellow"/>
        </w:rPr>
        <w:t>male-privileged</w:t>
      </w:r>
      <w:r w:rsidRPr="00A97B6F">
        <w:rPr>
          <w:rStyle w:val="StyleUnderline"/>
        </w:rPr>
        <w:t xml:space="preserve">, </w:t>
      </w:r>
      <w:r w:rsidRPr="00147694">
        <w:rPr>
          <w:rStyle w:val="StyleUnderline"/>
          <w:highlight w:val="yellow"/>
        </w:rPr>
        <w:t>white-supremacist order</w:t>
      </w:r>
      <w:r w:rsidRPr="00A97B6F">
        <w:rPr>
          <w:rStyle w:val="StyleUnderline"/>
        </w:rPr>
        <w:t xml:space="preserve"> </w:t>
      </w:r>
      <w:r w:rsidRPr="00147694">
        <w:rPr>
          <w:rStyle w:val="StyleUnderline"/>
          <w:highlight w:val="yellow"/>
        </w:rPr>
        <w:t>foisted</w:t>
      </w:r>
      <w:r w:rsidRPr="00A97B6F">
        <w:rPr>
          <w:rStyle w:val="StyleUnderline"/>
        </w:rPr>
        <w:t xml:space="preserve"> </w:t>
      </w:r>
      <w:r w:rsidRPr="00147694">
        <w:rPr>
          <w:rStyle w:val="StyleUnderline"/>
          <w:highlight w:val="yellow"/>
        </w:rPr>
        <w:t>upon</w:t>
      </w:r>
      <w:r w:rsidRPr="00A97B6F">
        <w:rPr>
          <w:rStyle w:val="StyleUnderline"/>
        </w:rPr>
        <w:t xml:space="preserve"> North Carolina and the rest of </w:t>
      </w:r>
      <w:r w:rsidRPr="00147694">
        <w:rPr>
          <w:rStyle w:val="StyleUnderline"/>
          <w:highlight w:val="yellow"/>
        </w:rPr>
        <w:t xml:space="preserve">the South </w:t>
      </w:r>
      <w:r w:rsidRPr="00CF54C6">
        <w:rPr>
          <w:rStyle w:val="StyleUnderline"/>
        </w:rPr>
        <w:t xml:space="preserve">during the counterrevolution </w:t>
      </w:r>
      <w:r w:rsidRPr="00147694">
        <w:rPr>
          <w:rStyle w:val="StyleUnderline"/>
          <w:highlight w:val="yellow"/>
        </w:rPr>
        <w:t>that ended Reconstruction</w:t>
      </w:r>
      <w:r w:rsidRPr="00A97B6F">
        <w:rPr>
          <w:rStyle w:val="StyleUnderline"/>
        </w:rPr>
        <w:t xml:space="preserve"> in the late nineteenth century.</w:t>
      </w:r>
    </w:p>
    <w:p w14:paraId="1890A160" w14:textId="77777777" w:rsidR="00FE77BF" w:rsidRPr="00626984" w:rsidRDefault="00FE77BF" w:rsidP="00FE77BF">
      <w:pPr>
        <w:rPr>
          <w:sz w:val="16"/>
        </w:rPr>
      </w:pPr>
      <w:r w:rsidRPr="00626984">
        <w:rPr>
          <w:sz w:val="16"/>
        </w:rPr>
        <w:t xml:space="preserve">In creating this Jim Crow order, Korstad makes clear that the new, </w:t>
      </w:r>
      <w:r w:rsidRPr="00CF54C6">
        <w:rPr>
          <w:rStyle w:val="StyleUnderline"/>
        </w:rPr>
        <w:t xml:space="preserve">reactionary </w:t>
      </w:r>
      <w:r w:rsidRPr="00147694">
        <w:rPr>
          <w:rStyle w:val="StyleUnderline"/>
          <w:highlight w:val="yellow"/>
        </w:rPr>
        <w:t>hegemony</w:t>
      </w:r>
      <w:r w:rsidRPr="00A97B6F">
        <w:rPr>
          <w:rStyle w:val="StyleUnderline"/>
        </w:rPr>
        <w:t xml:space="preserve"> was “hard work,”</w:t>
      </w:r>
      <w:r w:rsidRPr="00626984">
        <w:rPr>
          <w:sz w:val="16"/>
        </w:rPr>
        <w:t xml:space="preserve"> to borrow a phrase from Stuart Hall. </w:t>
      </w:r>
      <w:r w:rsidRPr="00A97B6F">
        <w:rPr>
          <w:rStyle w:val="StyleUnderline"/>
        </w:rPr>
        <w:t xml:space="preserve">It </w:t>
      </w:r>
      <w:r w:rsidRPr="00147694">
        <w:rPr>
          <w:rStyle w:val="StyleUnderline"/>
          <w:highlight w:val="yellow"/>
        </w:rPr>
        <w:t>takes time</w:t>
      </w:r>
      <w:r w:rsidRPr="00A97B6F">
        <w:rPr>
          <w:rStyle w:val="StyleUnderline"/>
        </w:rPr>
        <w:t xml:space="preserve">, </w:t>
      </w:r>
      <w:r w:rsidRPr="00CF54C6">
        <w:rPr>
          <w:rStyle w:val="StyleUnderline"/>
        </w:rPr>
        <w:t>effort</w:t>
      </w:r>
      <w:r w:rsidRPr="00A97B6F">
        <w:rPr>
          <w:rStyle w:val="StyleUnderline"/>
        </w:rPr>
        <w:t xml:space="preserve">, </w:t>
      </w:r>
      <w:r w:rsidRPr="00147694">
        <w:rPr>
          <w:rStyle w:val="StyleUnderline"/>
          <w:highlight w:val="yellow"/>
        </w:rPr>
        <w:t>and</w:t>
      </w:r>
      <w:r w:rsidRPr="00A97B6F">
        <w:rPr>
          <w:rStyle w:val="StyleUnderline"/>
        </w:rPr>
        <w:t xml:space="preserve"> brute </w:t>
      </w:r>
      <w:r w:rsidRPr="00147694">
        <w:rPr>
          <w:rStyle w:val="StyleUnderline"/>
          <w:highlight w:val="yellow"/>
        </w:rPr>
        <w:t>power to naturalize inequality</w:t>
      </w:r>
      <w:r w:rsidRPr="00A97B6F">
        <w:rPr>
          <w:rStyle w:val="StyleUnderline"/>
        </w:rPr>
        <w:t xml:space="preserve"> and subordination, </w:t>
      </w:r>
      <w:r w:rsidRPr="00147694">
        <w:rPr>
          <w:rStyle w:val="StyleUnderline"/>
          <w:highlight w:val="yellow"/>
        </w:rPr>
        <w:t>whether</w:t>
      </w:r>
      <w:r w:rsidRPr="00A97B6F">
        <w:rPr>
          <w:rStyle w:val="StyleUnderline"/>
        </w:rPr>
        <w:t xml:space="preserve"> that be of </w:t>
      </w:r>
      <w:r w:rsidRPr="00147694">
        <w:rPr>
          <w:rStyle w:val="StyleUnderline"/>
          <w:highlight w:val="yellow"/>
        </w:rPr>
        <w:t>class</w:t>
      </w:r>
      <w:r w:rsidRPr="00A97B6F">
        <w:rPr>
          <w:rStyle w:val="StyleUnderline"/>
        </w:rPr>
        <w:t xml:space="preserve">, </w:t>
      </w:r>
      <w:r w:rsidRPr="00147694">
        <w:rPr>
          <w:rStyle w:val="StyleUnderline"/>
          <w:highlight w:val="yellow"/>
        </w:rPr>
        <w:t>race</w:t>
      </w:r>
      <w:r w:rsidRPr="00A97B6F">
        <w:rPr>
          <w:rStyle w:val="StyleUnderline"/>
        </w:rPr>
        <w:t xml:space="preserve">, </w:t>
      </w:r>
      <w:r w:rsidRPr="00147694">
        <w:rPr>
          <w:rStyle w:val="StyleUnderline"/>
          <w:highlight w:val="yellow"/>
        </w:rPr>
        <w:t>or gender</w:t>
      </w:r>
      <w:r w:rsidRPr="00A97B6F">
        <w:rPr>
          <w:rStyle w:val="StyleUnderline"/>
        </w:rPr>
        <w:t>. A pernicious process of indoctrination created and reinforced the new traditions and social norms that constituted a Jim Crow order barely half a century old.</w:t>
      </w:r>
    </w:p>
    <w:p w14:paraId="7F8BAABA" w14:textId="77777777" w:rsidR="00FE77BF" w:rsidRPr="00626984" w:rsidRDefault="00FE77BF" w:rsidP="00FE77BF">
      <w:pPr>
        <w:rPr>
          <w:sz w:val="16"/>
        </w:rPr>
      </w:pPr>
      <w:r w:rsidRPr="008D144D">
        <w:rPr>
          <w:rStyle w:val="StyleUnderline"/>
        </w:rPr>
        <w:t>“Each morning on which a black tobacco worker entered a factory through the ‘colored’ door,”</w:t>
      </w:r>
      <w:r w:rsidRPr="00626984">
        <w:rPr>
          <w:sz w:val="16"/>
        </w:rPr>
        <w:t xml:space="preserve"> writes the author, </w:t>
      </w:r>
      <w:r w:rsidRPr="008D144D">
        <w:rPr>
          <w:rStyle w:val="StyleUnderline"/>
        </w:rPr>
        <w:t>“the more segregation came to seem timeless and inevitable.”</w:t>
      </w:r>
    </w:p>
    <w:p w14:paraId="2C218D05" w14:textId="77777777" w:rsidR="00FE77BF" w:rsidRPr="00626984" w:rsidRDefault="00FE77BF" w:rsidP="00FE77BF">
      <w:pPr>
        <w:rPr>
          <w:sz w:val="16"/>
        </w:rPr>
      </w:pPr>
      <w:r w:rsidRPr="00626984">
        <w:rPr>
          <w:sz w:val="16"/>
        </w:rPr>
        <w:t xml:space="preserve">Korstad offers a structural-cum-social portrait of the local white elite, which at one point he calls the “the Solidarity of the Solidly Fixed.” But </w:t>
      </w:r>
      <w:r w:rsidRPr="008D144D">
        <w:rPr>
          <w:rStyle w:val="StyleUnderline"/>
        </w:rPr>
        <w:t xml:space="preserve">city air can make one free, or at least provides the conditions for making industrial freedom something of tangible value. Like so many other capitalists of the Second Industrial Revolution, </w:t>
      </w:r>
      <w:r w:rsidRPr="00CF54C6">
        <w:rPr>
          <w:rStyle w:val="StyleUnderline"/>
        </w:rPr>
        <w:t>Reynolds and</w:t>
      </w:r>
      <w:r w:rsidRPr="008D144D">
        <w:rPr>
          <w:rStyle w:val="StyleUnderline"/>
        </w:rPr>
        <w:t xml:space="preserve"> the </w:t>
      </w:r>
      <w:r w:rsidRPr="00CF54C6">
        <w:rPr>
          <w:rStyle w:val="StyleUnderline"/>
        </w:rPr>
        <w:t>other tobacco companies</w:t>
      </w:r>
      <w:r w:rsidRPr="008D144D">
        <w:rPr>
          <w:rStyle w:val="StyleUnderline"/>
        </w:rPr>
        <w:t xml:space="preserve"> recruited and </w:t>
      </w:r>
      <w:r w:rsidRPr="00CF54C6">
        <w:rPr>
          <w:rStyle w:val="StyleUnderline"/>
        </w:rPr>
        <w:t>concentrated thousands</w:t>
      </w:r>
      <w:r w:rsidRPr="008D144D">
        <w:rPr>
          <w:rStyle w:val="StyleUnderline"/>
        </w:rPr>
        <w:t xml:space="preserve"> of rural folk, </w:t>
      </w:r>
      <w:r w:rsidRPr="00CF54C6">
        <w:rPr>
          <w:rStyle w:val="StyleUnderline"/>
        </w:rPr>
        <w:t>transforming them into a proletariat</w:t>
      </w:r>
      <w:r w:rsidRPr="008D144D">
        <w:rPr>
          <w:rStyle w:val="StyleUnderline"/>
        </w:rPr>
        <w:t xml:space="preserve"> that was </w:t>
      </w:r>
      <w:r w:rsidRPr="00CF54C6">
        <w:rPr>
          <w:rStyle w:val="StyleUnderline"/>
        </w:rPr>
        <w:t>increasingly conscious of its own oppression</w:t>
      </w:r>
      <w:r w:rsidRPr="008D144D">
        <w:rPr>
          <w:rStyle w:val="StyleUnderline"/>
        </w:rPr>
        <w:t>.</w:t>
      </w:r>
    </w:p>
    <w:p w14:paraId="1E2BBE6D" w14:textId="77777777" w:rsidR="00FE77BF" w:rsidRPr="00626984" w:rsidRDefault="00FE77BF" w:rsidP="00FE77BF">
      <w:pPr>
        <w:rPr>
          <w:sz w:val="16"/>
        </w:rPr>
      </w:pPr>
      <w:r w:rsidRPr="008D144D">
        <w:rPr>
          <w:rStyle w:val="StyleUnderline"/>
        </w:rPr>
        <w:t xml:space="preserve">Social dynamite was being stockpiled. But </w:t>
      </w:r>
      <w:r w:rsidRPr="00D12AA3">
        <w:rPr>
          <w:rStyle w:val="Emphasis"/>
          <w:highlight w:val="yellow"/>
        </w:rPr>
        <w:t>nothing was spontaneous</w:t>
      </w:r>
      <w:r w:rsidRPr="008D144D">
        <w:rPr>
          <w:rStyle w:val="StyleUnderline"/>
        </w:rPr>
        <w:t xml:space="preserve"> here, even when those outside the stemmeries and African-American neighborhoods</w:t>
      </w:r>
      <w:r w:rsidRPr="00626984">
        <w:rPr>
          <w:sz w:val="16"/>
        </w:rPr>
        <w:t xml:space="preserve"> — </w:t>
      </w:r>
      <w:r w:rsidRPr="008D144D">
        <w:rPr>
          <w:rStyle w:val="StyleUnderline"/>
        </w:rPr>
        <w:t>and this included some unionists as well as local elites</w:t>
      </w:r>
      <w:r w:rsidRPr="00626984">
        <w:rPr>
          <w:sz w:val="16"/>
        </w:rPr>
        <w:t xml:space="preserve"> — </w:t>
      </w:r>
      <w:r w:rsidRPr="008D144D">
        <w:rPr>
          <w:rStyle w:val="StyleUnderline"/>
        </w:rPr>
        <w:t xml:space="preserve">could not explain the upheaval of June 17, 1943, when </w:t>
      </w:r>
      <w:r w:rsidRPr="00D12AA3">
        <w:rPr>
          <w:rStyle w:val="StyleUnderline"/>
          <w:highlight w:val="yellow"/>
        </w:rPr>
        <w:t>thousands of black tobacco workers walked off the job</w:t>
      </w:r>
      <w:r w:rsidRPr="008D144D">
        <w:rPr>
          <w:rStyle w:val="StyleUnderline"/>
        </w:rPr>
        <w:t>, in any other way.</w:t>
      </w:r>
    </w:p>
    <w:p w14:paraId="0F352BA0" w14:textId="77777777" w:rsidR="00FE77BF" w:rsidRPr="00626984" w:rsidRDefault="00FE77BF" w:rsidP="00FE77BF">
      <w:pPr>
        <w:rPr>
          <w:sz w:val="16"/>
        </w:rPr>
      </w:pPr>
      <w:r w:rsidRPr="00626984">
        <w:rPr>
          <w:sz w:val="16"/>
        </w:rPr>
        <w:t xml:space="preserve">I think Korstad would agree with me that </w:t>
      </w:r>
      <w:r w:rsidRPr="008D144D">
        <w:rPr>
          <w:rStyle w:val="StyleUnderline"/>
        </w:rPr>
        <w:t>the word “</w:t>
      </w:r>
      <w:r w:rsidRPr="00D12AA3">
        <w:rPr>
          <w:rStyle w:val="StyleUnderline"/>
        </w:rPr>
        <w:t>spontaneity</w:t>
      </w:r>
      <w:r w:rsidRPr="008D144D">
        <w:rPr>
          <w:rStyle w:val="StyleUnderline"/>
        </w:rPr>
        <w:t xml:space="preserve">” should be banned from the pages of all books of labor history, because the </w:t>
      </w:r>
      <w:r w:rsidRPr="00D12AA3">
        <w:rPr>
          <w:rStyle w:val="Emphasis"/>
          <w:highlight w:val="yellow"/>
        </w:rPr>
        <w:t>networks and friendships</w:t>
      </w:r>
      <w:r w:rsidRPr="008D144D">
        <w:rPr>
          <w:rStyle w:val="StyleUnderline"/>
        </w:rPr>
        <w:t xml:space="preserve">, the </w:t>
      </w:r>
      <w:r w:rsidRPr="00D12AA3">
        <w:rPr>
          <w:rStyle w:val="Emphasis"/>
          <w:highlight w:val="yellow"/>
        </w:rPr>
        <w:t>workplace singing</w:t>
      </w:r>
      <w:r w:rsidRPr="008D144D">
        <w:rPr>
          <w:rStyle w:val="StyleUnderline"/>
        </w:rPr>
        <w:t xml:space="preserve"> </w:t>
      </w:r>
      <w:r w:rsidRPr="00D12AA3">
        <w:rPr>
          <w:rStyle w:val="StyleUnderline"/>
          <w:highlight w:val="yellow"/>
        </w:rPr>
        <w:t>and</w:t>
      </w:r>
      <w:r w:rsidRPr="008D144D">
        <w:rPr>
          <w:rStyle w:val="StyleUnderline"/>
        </w:rPr>
        <w:t xml:space="preserve"> </w:t>
      </w:r>
      <w:r w:rsidRPr="00D12AA3">
        <w:rPr>
          <w:rStyle w:val="Emphasis"/>
          <w:highlight w:val="yellow"/>
        </w:rPr>
        <w:t>Sunday churchgoing</w:t>
      </w:r>
      <w:r w:rsidRPr="008D144D">
        <w:rPr>
          <w:rStyle w:val="StyleUnderline"/>
        </w:rPr>
        <w:t xml:space="preserve">, </w:t>
      </w:r>
      <w:r w:rsidRPr="00D12AA3">
        <w:rPr>
          <w:rStyle w:val="Emphasis"/>
          <w:highlight w:val="yellow"/>
        </w:rPr>
        <w:t>created a networked world</w:t>
      </w:r>
      <w:r w:rsidRPr="008D144D">
        <w:rPr>
          <w:rStyle w:val="StyleUnderline"/>
        </w:rPr>
        <w:t xml:space="preserve"> </w:t>
      </w:r>
      <w:r w:rsidRPr="00D12AA3">
        <w:rPr>
          <w:rStyle w:val="StyleUnderline"/>
          <w:highlight w:val="yellow"/>
        </w:rPr>
        <w:t>that would</w:t>
      </w:r>
      <w:r w:rsidRPr="008D144D">
        <w:rPr>
          <w:rStyle w:val="StyleUnderline"/>
        </w:rPr>
        <w:t xml:space="preserve"> soon </w:t>
      </w:r>
      <w:r w:rsidRPr="00D12AA3">
        <w:rPr>
          <w:rStyle w:val="StyleUnderline"/>
          <w:highlight w:val="yellow"/>
        </w:rPr>
        <w:t>make itself visible and powerful</w:t>
      </w:r>
      <w:r w:rsidRPr="008D144D">
        <w:rPr>
          <w:rStyle w:val="StyleUnderline"/>
        </w:rPr>
        <w:t>. Indeed, when we think about history of US capitalism, the existence of an urban working class that lived in close proximity to each other and the factories and mills in which they worked has been a fleeting social phenomenon, characteristic of just a few decades at the end of the nineteenth century and the first half of the twentieth.</w:t>
      </w:r>
    </w:p>
    <w:p w14:paraId="05D74C4E" w14:textId="77777777" w:rsidR="00FE77BF" w:rsidRPr="00626984" w:rsidRDefault="00FE77BF" w:rsidP="00FE77BF">
      <w:pPr>
        <w:rPr>
          <w:sz w:val="16"/>
        </w:rPr>
      </w:pPr>
      <w:r w:rsidRPr="00D12AA3">
        <w:rPr>
          <w:rStyle w:val="StyleUnderline"/>
          <w:highlight w:val="yellow"/>
        </w:rPr>
        <w:t>What has come to replace it?</w:t>
      </w:r>
      <w:r w:rsidRPr="008D144D">
        <w:rPr>
          <w:rStyle w:val="StyleUnderline"/>
        </w:rPr>
        <w:t xml:space="preserve"> </w:t>
      </w:r>
      <w:r w:rsidRPr="00D12AA3">
        <w:rPr>
          <w:rStyle w:val="StyleUnderline"/>
          <w:highlight w:val="yellow"/>
        </w:rPr>
        <w:t>Twitter</w:t>
      </w:r>
      <w:r w:rsidRPr="008D144D">
        <w:rPr>
          <w:rStyle w:val="StyleUnderline"/>
        </w:rPr>
        <w:t xml:space="preserve"> feeds? A shopping mall or </w:t>
      </w:r>
      <w:r w:rsidRPr="00D12AA3">
        <w:rPr>
          <w:rStyle w:val="StyleUnderline"/>
          <w:highlight w:val="yellow"/>
        </w:rPr>
        <w:t>university</w:t>
      </w:r>
      <w:r w:rsidRPr="008D144D">
        <w:rPr>
          <w:rStyle w:val="StyleUnderline"/>
        </w:rPr>
        <w:t xml:space="preserve"> quad? </w:t>
      </w:r>
      <w:r w:rsidRPr="00D12AA3">
        <w:rPr>
          <w:rStyle w:val="StyleUnderline"/>
          <w:highlight w:val="yellow"/>
        </w:rPr>
        <w:t>Zoom</w:t>
      </w:r>
      <w:r w:rsidRPr="008D144D">
        <w:rPr>
          <w:rStyle w:val="StyleUnderline"/>
        </w:rPr>
        <w:t xml:space="preserve"> meetings?</w:t>
      </w:r>
      <w:r w:rsidRPr="00626984">
        <w:rPr>
          <w:sz w:val="16"/>
        </w:rPr>
        <w:t xml:space="preserve"> I’m not sure, but </w:t>
      </w:r>
      <w:r w:rsidRPr="008D144D">
        <w:rPr>
          <w:rStyle w:val="StyleUnderline"/>
        </w:rPr>
        <w:t xml:space="preserve">in the present as in the past, historians, as well as </w:t>
      </w:r>
      <w:r w:rsidRPr="00D12AA3">
        <w:rPr>
          <w:rStyle w:val="StyleUnderline"/>
          <w:highlight w:val="yellow"/>
        </w:rPr>
        <w:t>contemporary</w:t>
      </w:r>
      <w:r w:rsidRPr="008D144D">
        <w:rPr>
          <w:rStyle w:val="StyleUnderline"/>
        </w:rPr>
        <w:t xml:space="preserve"> </w:t>
      </w:r>
      <w:r w:rsidRPr="00D12AA3">
        <w:rPr>
          <w:rStyle w:val="StyleUnderline"/>
          <w:highlight w:val="yellow"/>
        </w:rPr>
        <w:t>organizers</w:t>
      </w:r>
      <w:r w:rsidRPr="008D144D">
        <w:rPr>
          <w:rStyle w:val="StyleUnderline"/>
        </w:rPr>
        <w:t xml:space="preserve">, </w:t>
      </w:r>
      <w:r w:rsidRPr="00D12AA3">
        <w:rPr>
          <w:rStyle w:val="StyleUnderline"/>
          <w:highlight w:val="yellow"/>
        </w:rPr>
        <w:t xml:space="preserve">must explore the </w:t>
      </w:r>
      <w:r w:rsidRPr="00D12AA3">
        <w:rPr>
          <w:rStyle w:val="Emphasis"/>
          <w:highlight w:val="yellow"/>
        </w:rPr>
        <w:t>geographies of solidarity.</w:t>
      </w:r>
    </w:p>
    <w:p w14:paraId="2F970223" w14:textId="77777777" w:rsidR="00FE77BF" w:rsidRPr="00626984" w:rsidRDefault="00FE77BF" w:rsidP="00FE77BF">
      <w:pPr>
        <w:rPr>
          <w:sz w:val="16"/>
        </w:rPr>
      </w:pPr>
      <w:r w:rsidRPr="00626984">
        <w:rPr>
          <w:sz w:val="16"/>
        </w:rPr>
        <w:t>We Need a New Communist Party</w:t>
      </w:r>
    </w:p>
    <w:p w14:paraId="4F39BC3A" w14:textId="77777777" w:rsidR="00FE77BF" w:rsidRPr="00626984" w:rsidRDefault="00FE77BF" w:rsidP="00FE77BF">
      <w:pPr>
        <w:rPr>
          <w:sz w:val="16"/>
        </w:rPr>
      </w:pPr>
      <w:r w:rsidRPr="00626984">
        <w:rPr>
          <w:sz w:val="16"/>
        </w:rPr>
        <w:t xml:space="preserve">This may be a stretch, but just as Korstad describes the counterrevolution that transformed the South in the early twentieth century, </w:t>
      </w:r>
      <w:r w:rsidRPr="008D144D">
        <w:rPr>
          <w:rStyle w:val="StyleUnderline"/>
        </w:rPr>
        <w:t>we have had a different but parallel transformation of working-class institutions and consciousness since the 1970s when the New Deal order was crippled.</w:t>
      </w:r>
      <w:r w:rsidRPr="00626984">
        <w:rPr>
          <w:sz w:val="16"/>
        </w:rPr>
        <w:t xml:space="preserve"> As in New South Winston-Salem, </w:t>
      </w:r>
      <w:r w:rsidRPr="008D144D">
        <w:rPr>
          <w:rStyle w:val="StyleUnderline"/>
        </w:rPr>
        <w:t xml:space="preserve">the transformations in business organization and the technology corporations deploy, </w:t>
      </w:r>
      <w:r w:rsidRPr="00D12AA3">
        <w:rPr>
          <w:rStyle w:val="StyleUnderline"/>
          <w:highlight w:val="yellow"/>
        </w:rPr>
        <w:t>the</w:t>
      </w:r>
      <w:r w:rsidRPr="008D144D">
        <w:rPr>
          <w:rStyle w:val="StyleUnderline"/>
        </w:rPr>
        <w:t xml:space="preserve"> </w:t>
      </w:r>
      <w:r w:rsidRPr="00D12AA3">
        <w:rPr>
          <w:rStyle w:val="StyleUnderline"/>
          <w:highlight w:val="yellow"/>
        </w:rPr>
        <w:t>evisceration of trade unionism and</w:t>
      </w:r>
      <w:r w:rsidRPr="008D144D">
        <w:rPr>
          <w:rStyle w:val="StyleUnderline"/>
        </w:rPr>
        <w:t xml:space="preserve"> the </w:t>
      </w:r>
      <w:r w:rsidRPr="00D12AA3">
        <w:rPr>
          <w:rStyle w:val="StyleUnderline"/>
          <w:highlight w:val="yellow"/>
        </w:rPr>
        <w:t>rise of a new precariat have been “naturalized.”</w:t>
      </w:r>
      <w:r w:rsidRPr="008D144D">
        <w:rPr>
          <w:rStyle w:val="StyleUnderline"/>
        </w:rPr>
        <w:t xml:space="preserve"> Upward of </w:t>
      </w:r>
      <w:r w:rsidRPr="00D12AA3">
        <w:rPr>
          <w:rStyle w:val="Emphasis"/>
          <w:highlight w:val="yellow"/>
        </w:rPr>
        <w:t>50 million service workers</w:t>
      </w:r>
      <w:r w:rsidRPr="008D144D">
        <w:rPr>
          <w:rStyle w:val="StyleUnderline"/>
        </w:rPr>
        <w:t xml:space="preserve"> in retail, hospitality, food service, and health care </w:t>
      </w:r>
      <w:r w:rsidRPr="00D12AA3">
        <w:rPr>
          <w:rStyle w:val="StyleUnderline"/>
          <w:highlight w:val="yellow"/>
        </w:rPr>
        <w:t xml:space="preserve">have been </w:t>
      </w:r>
      <w:r w:rsidRPr="00D12AA3">
        <w:rPr>
          <w:rStyle w:val="Emphasis"/>
          <w:highlight w:val="yellow"/>
        </w:rPr>
        <w:t>thrust into a world of dead-end, low-wage, insecure work</w:t>
      </w:r>
      <w:r w:rsidRPr="00626984">
        <w:rPr>
          <w:sz w:val="16"/>
        </w:rPr>
        <w:t xml:space="preserve"> — </w:t>
      </w:r>
      <w:r w:rsidRPr="00D12AA3">
        <w:rPr>
          <w:rStyle w:val="StyleUnderline"/>
          <w:highlight w:val="yellow"/>
        </w:rPr>
        <w:t>not unlike</w:t>
      </w:r>
      <w:r w:rsidRPr="008D144D">
        <w:rPr>
          <w:rStyle w:val="StyleUnderline"/>
        </w:rPr>
        <w:t xml:space="preserve"> the </w:t>
      </w:r>
      <w:r w:rsidRPr="00D12AA3">
        <w:rPr>
          <w:rStyle w:val="StyleUnderline"/>
          <w:highlight w:val="yellow"/>
        </w:rPr>
        <w:t>employment offered to African Americans</w:t>
      </w:r>
      <w:r w:rsidRPr="008D144D">
        <w:rPr>
          <w:rStyle w:val="StyleUnderline"/>
        </w:rPr>
        <w:t xml:space="preserve">, </w:t>
      </w:r>
      <w:r w:rsidRPr="00D12AA3">
        <w:rPr>
          <w:rStyle w:val="StyleUnderline"/>
          <w:highlight w:val="yellow"/>
        </w:rPr>
        <w:t>Latinos</w:t>
      </w:r>
      <w:r w:rsidRPr="008D144D">
        <w:rPr>
          <w:rStyle w:val="StyleUnderline"/>
        </w:rPr>
        <w:t xml:space="preserve">, </w:t>
      </w:r>
      <w:r w:rsidRPr="00D12AA3">
        <w:rPr>
          <w:rStyle w:val="StyleUnderline"/>
          <w:highlight w:val="yellow"/>
        </w:rPr>
        <w:t>and</w:t>
      </w:r>
      <w:r w:rsidRPr="008D144D">
        <w:rPr>
          <w:rStyle w:val="StyleUnderline"/>
        </w:rPr>
        <w:t xml:space="preserve"> an increasingly large </w:t>
      </w:r>
      <w:r w:rsidRPr="00D12AA3">
        <w:rPr>
          <w:rStyle w:val="StyleUnderline"/>
          <w:highlight w:val="yellow"/>
        </w:rPr>
        <w:t>cohort of white youth</w:t>
      </w:r>
      <w:r w:rsidRPr="008D144D">
        <w:rPr>
          <w:rStyle w:val="StyleUnderline"/>
        </w:rPr>
        <w:t xml:space="preserve"> in recent decades.</w:t>
      </w:r>
    </w:p>
    <w:p w14:paraId="74F6C9CB" w14:textId="77777777" w:rsidR="00FE77BF" w:rsidRPr="00626984" w:rsidRDefault="00FE77BF" w:rsidP="00FE77BF">
      <w:pPr>
        <w:rPr>
          <w:sz w:val="16"/>
        </w:rPr>
      </w:pPr>
      <w:r w:rsidRPr="008D144D">
        <w:rPr>
          <w:rStyle w:val="StyleUnderline"/>
        </w:rPr>
        <w:t xml:space="preserve">And just as World War II and the </w:t>
      </w:r>
      <w:r w:rsidRPr="00D12AA3">
        <w:rPr>
          <w:rStyle w:val="StyleUnderline"/>
          <w:highlight w:val="yellow"/>
        </w:rPr>
        <w:t xml:space="preserve">radicalization </w:t>
      </w:r>
      <w:r w:rsidRPr="00CF54C6">
        <w:rPr>
          <w:rStyle w:val="StyleUnderline"/>
        </w:rPr>
        <w:t xml:space="preserve">of a stratum of </w:t>
      </w:r>
      <w:r w:rsidRPr="00D12AA3">
        <w:rPr>
          <w:rStyle w:val="StyleUnderline"/>
          <w:highlight w:val="yellow"/>
        </w:rPr>
        <w:t>black workers made the natural order seem unnatural</w:t>
      </w:r>
      <w:r w:rsidRPr="008D144D">
        <w:rPr>
          <w:rStyle w:val="StyleUnderline"/>
        </w:rPr>
        <w:t xml:space="preserve"> and unjust, </w:t>
      </w:r>
      <w:r w:rsidRPr="00D12AA3">
        <w:rPr>
          <w:rStyle w:val="StyleUnderline"/>
          <w:highlight w:val="yellow"/>
        </w:rPr>
        <w:t>so too during</w:t>
      </w:r>
      <w:r w:rsidRPr="008D144D">
        <w:rPr>
          <w:rStyle w:val="StyleUnderline"/>
        </w:rPr>
        <w:t xml:space="preserve"> our years of Donald </w:t>
      </w:r>
      <w:r w:rsidRPr="00D12AA3">
        <w:rPr>
          <w:rStyle w:val="StyleUnderline"/>
          <w:highlight w:val="yellow"/>
        </w:rPr>
        <w:t>Trump</w:t>
      </w:r>
      <w:r w:rsidRPr="008D144D">
        <w:rPr>
          <w:rStyle w:val="StyleUnderline"/>
        </w:rPr>
        <w:t xml:space="preserve"> and the pandemic has a half-century reordering of labor norms finally taken on an unjust and unnatural character in workers’ minds</w:t>
      </w:r>
      <w:r w:rsidRPr="00626984">
        <w:rPr>
          <w:sz w:val="16"/>
        </w:rPr>
        <w:t xml:space="preserve"> — </w:t>
      </w:r>
      <w:r w:rsidRPr="00D12AA3">
        <w:rPr>
          <w:rStyle w:val="StyleUnderline"/>
          <w:highlight w:val="yellow"/>
        </w:rPr>
        <w:t>not just among</w:t>
      </w:r>
      <w:r w:rsidRPr="008D144D">
        <w:rPr>
          <w:rStyle w:val="StyleUnderline"/>
        </w:rPr>
        <w:t xml:space="preserve"> a few </w:t>
      </w:r>
      <w:r w:rsidRPr="00D12AA3">
        <w:rPr>
          <w:rStyle w:val="StyleUnderline"/>
          <w:highlight w:val="yellow"/>
        </w:rPr>
        <w:t>scattered unionists</w:t>
      </w:r>
      <w:r w:rsidRPr="008D144D">
        <w:rPr>
          <w:rStyle w:val="StyleUnderline"/>
        </w:rPr>
        <w:t xml:space="preserve"> </w:t>
      </w:r>
      <w:r w:rsidRPr="00D12AA3">
        <w:rPr>
          <w:rStyle w:val="StyleUnderline"/>
          <w:highlight w:val="yellow"/>
        </w:rPr>
        <w:t>and academics</w:t>
      </w:r>
      <w:r w:rsidRPr="008D144D">
        <w:rPr>
          <w:rStyle w:val="StyleUnderline"/>
        </w:rPr>
        <w:t xml:space="preserve"> </w:t>
      </w:r>
      <w:r w:rsidRPr="00D12AA3">
        <w:rPr>
          <w:rStyle w:val="StyleUnderline"/>
          <w:highlight w:val="yellow"/>
        </w:rPr>
        <w:t>but</w:t>
      </w:r>
      <w:r w:rsidRPr="008D144D">
        <w:rPr>
          <w:rStyle w:val="StyleUnderline"/>
        </w:rPr>
        <w:t xml:space="preserve"> of the </w:t>
      </w:r>
      <w:r w:rsidRPr="00D12AA3">
        <w:rPr>
          <w:rStyle w:val="StyleUnderline"/>
          <w:highlight w:val="yellow"/>
        </w:rPr>
        <w:t>millions</w:t>
      </w:r>
      <w:r w:rsidRPr="008D144D">
        <w:rPr>
          <w:rStyle w:val="StyleUnderline"/>
        </w:rPr>
        <w:t xml:space="preserve"> </w:t>
      </w:r>
      <w:r w:rsidRPr="00D12AA3">
        <w:rPr>
          <w:rStyle w:val="StyleUnderline"/>
          <w:highlight w:val="yellow"/>
        </w:rPr>
        <w:t>participating in the “Great Resignation.”</w:t>
      </w:r>
    </w:p>
    <w:p w14:paraId="3AA870F3" w14:textId="77777777" w:rsidR="00FE77BF" w:rsidRDefault="00FE77BF" w:rsidP="00FE77BF">
      <w:pPr>
        <w:rPr>
          <w:rStyle w:val="StyleUnderline"/>
        </w:rPr>
      </w:pPr>
      <w:r w:rsidRPr="008D144D">
        <w:rPr>
          <w:rStyle w:val="StyleUnderline"/>
        </w:rPr>
        <w:t>So the demand for something as prosaic as a defined and predictable shift in a coffee house or warehouse now takes on a profoundly radical thrust, resisted by a whole cohort of billion-dollar corporations as a threat to their business model and the larger prerogatives of capital.</w:t>
      </w:r>
      <w:r w:rsidRPr="00626984">
        <w:rPr>
          <w:sz w:val="16"/>
        </w:rPr>
        <w:t xml:space="preserve"> </w:t>
      </w:r>
      <w:r w:rsidRPr="008D144D">
        <w:rPr>
          <w:rStyle w:val="StyleUnderline"/>
        </w:rPr>
        <w:t>The African-American women in the Reynolds stemmeries would have understood.</w:t>
      </w:r>
    </w:p>
    <w:p w14:paraId="6B01EC06" w14:textId="77777777" w:rsidR="00FE77BF" w:rsidRPr="00626984" w:rsidRDefault="00FE77BF" w:rsidP="00FE77BF">
      <w:pPr>
        <w:rPr>
          <w:sz w:val="16"/>
        </w:rPr>
      </w:pPr>
      <w:r w:rsidRPr="00626984">
        <w:rPr>
          <w:sz w:val="16"/>
        </w:rPr>
        <w:t>There are two other features of Korstad’s book that strike me as very relevant today. The first is the robust labor market that workers enjoyed in 1943 as well as 2022. Labor economists used to think that if you plugged in a demand for labor, wages went up and unions increased their membership and clout. It is clear that such a connection is far too formulaic.</w:t>
      </w:r>
    </w:p>
    <w:p w14:paraId="43C8828A" w14:textId="77777777" w:rsidR="00FE77BF" w:rsidRPr="00626984" w:rsidRDefault="00FE77BF" w:rsidP="00FE77BF">
      <w:pPr>
        <w:rPr>
          <w:sz w:val="16"/>
        </w:rPr>
      </w:pPr>
      <w:r w:rsidRPr="00626984">
        <w:rPr>
          <w:sz w:val="16"/>
        </w:rPr>
        <w:t>Then and now, neither workers nor managers are automatons, responding in a mechanical fashion to outside economic stimuli. Indeed, one of the big differences between 1943 and 2022 is the role of two forces “outside” the workplace. The first is the federal government, the second the Communist Party.</w:t>
      </w:r>
    </w:p>
    <w:p w14:paraId="7E44B23C" w14:textId="77777777" w:rsidR="00FE77BF" w:rsidRPr="00626984" w:rsidRDefault="00FE77BF" w:rsidP="00FE77BF">
      <w:pPr>
        <w:rPr>
          <w:sz w:val="16"/>
        </w:rPr>
      </w:pPr>
      <w:r w:rsidRPr="00626984">
        <w:rPr>
          <w:sz w:val="16"/>
        </w:rPr>
        <w:t>During the war, the New Deal’s regulatory and war-mobilization apparatus played a huge role, especially in the South. Some historians, including myself, once argued that the warfare state constrained working-class militancy. But over the decades I’ve been persuaded that in World War II as well as at various points since, the legitimacy that the federal government fosters on working-class organizations and their demands has been far more important and progressive.</w:t>
      </w:r>
    </w:p>
    <w:p w14:paraId="2C769A4A" w14:textId="77777777" w:rsidR="00FE77BF" w:rsidRPr="00626984" w:rsidRDefault="00FE77BF" w:rsidP="00FE77BF">
      <w:pPr>
        <w:rPr>
          <w:sz w:val="16"/>
        </w:rPr>
      </w:pPr>
      <w:r w:rsidRPr="00626984">
        <w:rPr>
          <w:sz w:val="16"/>
        </w:rPr>
        <w:t>We’ve had a pale replication of that regulatory intervention during these last eighteen months of Joe Biden’s administration. But there is no doubt that the nationalization and politicization of labor relations during the war had a powerful impact, even among workers whose horizons had for so long been sharply delimited.</w:t>
      </w:r>
    </w:p>
    <w:p w14:paraId="5D09D156" w14:textId="77777777" w:rsidR="00FE77BF" w:rsidRPr="00626984" w:rsidRDefault="00FE77BF" w:rsidP="00FE77BF">
      <w:pPr>
        <w:rPr>
          <w:sz w:val="16"/>
        </w:rPr>
      </w:pPr>
      <w:r w:rsidRPr="00626984">
        <w:rPr>
          <w:sz w:val="16"/>
        </w:rPr>
        <w:t>Korstad captured this legitimizing impact when he recorded a 1943 exchange between Theodosia Simpson, one of the organic leaders who arose from the Reynolds ranks and a top company executive.</w:t>
      </w:r>
    </w:p>
    <w:p w14:paraId="5CB0C2E2" w14:textId="77777777" w:rsidR="00FE77BF" w:rsidRPr="00626984" w:rsidRDefault="00FE77BF" w:rsidP="00FE77BF">
      <w:pPr>
        <w:rPr>
          <w:sz w:val="16"/>
        </w:rPr>
      </w:pPr>
      <w:r w:rsidRPr="00626984">
        <w:rPr>
          <w:sz w:val="16"/>
        </w:rPr>
        <w:t>Simpson: “Mr. Whitaker, according to the Little Steel formula you can give us a wage increase.”</w:t>
      </w:r>
    </w:p>
    <w:p w14:paraId="04312E7F" w14:textId="77777777" w:rsidR="00FE77BF" w:rsidRPr="00626984" w:rsidRDefault="00FE77BF" w:rsidP="00FE77BF">
      <w:pPr>
        <w:rPr>
          <w:sz w:val="16"/>
        </w:rPr>
      </w:pPr>
      <w:r w:rsidRPr="00626984">
        <w:rPr>
          <w:sz w:val="16"/>
        </w:rPr>
        <w:t>“Who told you about the Little Steel formula?” Whitaker replied.</w:t>
      </w:r>
    </w:p>
    <w:p w14:paraId="6DD1822B" w14:textId="77777777" w:rsidR="00FE77BF" w:rsidRPr="00626984" w:rsidRDefault="00FE77BF" w:rsidP="00FE77BF">
      <w:pPr>
        <w:rPr>
          <w:sz w:val="16"/>
        </w:rPr>
      </w:pPr>
      <w:r w:rsidRPr="00626984">
        <w:rPr>
          <w:sz w:val="16"/>
        </w:rPr>
        <w:t>“Whether you know it or not, I can read and I can think. It’s been in all the newspapers.”</w:t>
      </w:r>
    </w:p>
    <w:p w14:paraId="197BA921" w14:textId="77777777" w:rsidR="00FE77BF" w:rsidRPr="00626984" w:rsidRDefault="00FE77BF" w:rsidP="00FE77BF">
      <w:pPr>
        <w:rPr>
          <w:sz w:val="16"/>
        </w:rPr>
      </w:pPr>
      <w:r w:rsidRPr="00626984">
        <w:rPr>
          <w:sz w:val="16"/>
        </w:rPr>
        <w:t>“I don’t know anything about the Little Steel formula, but I’ll have the company attorneys look into it.”</w:t>
      </w:r>
    </w:p>
    <w:p w14:paraId="3814140E" w14:textId="77777777" w:rsidR="00FE77BF" w:rsidRPr="00626984" w:rsidRDefault="00FE77BF" w:rsidP="00FE77BF">
      <w:pPr>
        <w:rPr>
          <w:sz w:val="16"/>
        </w:rPr>
      </w:pPr>
      <w:r w:rsidRPr="00626984">
        <w:rPr>
          <w:sz w:val="16"/>
        </w:rPr>
        <w:t>“Well, you start talking to them about that wage increase.”</w:t>
      </w:r>
    </w:p>
    <w:p w14:paraId="75523858" w14:textId="77777777" w:rsidR="00FE77BF" w:rsidRPr="00626984" w:rsidRDefault="00FE77BF" w:rsidP="00FE77BF">
      <w:pPr>
        <w:rPr>
          <w:sz w:val="16"/>
        </w:rPr>
      </w:pPr>
      <w:r w:rsidRPr="00626984">
        <w:rPr>
          <w:sz w:val="16"/>
        </w:rPr>
        <w:t>It’s all here: first Whitaker is surprised that workers are following labor developments out of Washington. Ignorance would be bliss. But then, like so many Southern managers and politicians, he claims distance and his own ignorance when it comes to federal government edicts that might impact his control of the workforce and the remuneration they deserve once pay structures have been nationalized and rationalized.</w:t>
      </w:r>
    </w:p>
    <w:p w14:paraId="6E48914F" w14:textId="77777777" w:rsidR="00FE77BF" w:rsidRPr="00626984" w:rsidRDefault="00FE77BF" w:rsidP="00FE77BF">
      <w:pPr>
        <w:rPr>
          <w:sz w:val="16"/>
        </w:rPr>
      </w:pPr>
      <w:r w:rsidRPr="00626984">
        <w:rPr>
          <w:sz w:val="16"/>
        </w:rPr>
        <w:t xml:space="preserve">But the federal government is not enough, nor even militant trade unionists. </w:t>
      </w:r>
      <w:r w:rsidRPr="00D12AA3">
        <w:rPr>
          <w:rStyle w:val="StyleUnderline"/>
          <w:highlight w:val="yellow"/>
        </w:rPr>
        <w:t>We need</w:t>
      </w:r>
      <w:r w:rsidRPr="00626984">
        <w:rPr>
          <w:sz w:val="16"/>
        </w:rPr>
        <w:t xml:space="preserve"> a new Communist Party — not a Stalinist replica of the 1930s party, of course, but </w:t>
      </w:r>
      <w:r w:rsidRPr="00D12AA3">
        <w:rPr>
          <w:rStyle w:val="StyleUnderline"/>
          <w:highlight w:val="yellow"/>
        </w:rPr>
        <w:t>a party of committed individuals</w:t>
      </w:r>
      <w:r w:rsidRPr="008D144D">
        <w:rPr>
          <w:rStyle w:val="StyleUnderline"/>
        </w:rPr>
        <w:t xml:space="preserve">, of cadre, </w:t>
      </w:r>
      <w:r w:rsidRPr="00D12AA3">
        <w:rPr>
          <w:rStyle w:val="StyleUnderline"/>
          <w:highlight w:val="yellow"/>
        </w:rPr>
        <w:t>who see</w:t>
      </w:r>
      <w:r w:rsidRPr="008D144D">
        <w:rPr>
          <w:rStyle w:val="StyleUnderline"/>
        </w:rPr>
        <w:t xml:space="preserve"> </w:t>
      </w:r>
      <w:r w:rsidRPr="00D12AA3">
        <w:rPr>
          <w:rStyle w:val="Emphasis"/>
          <w:highlight w:val="yellow"/>
        </w:rPr>
        <w:t>unionism not as an end</w:t>
      </w:r>
      <w:r w:rsidRPr="008D144D">
        <w:rPr>
          <w:rStyle w:val="StyleUnderline"/>
        </w:rPr>
        <w:t xml:space="preserve"> in itself </w:t>
      </w:r>
      <w:r w:rsidRPr="00D12AA3">
        <w:rPr>
          <w:rStyle w:val="Emphasis"/>
          <w:highlight w:val="yellow"/>
        </w:rPr>
        <w:t>but as a step forward toward a revolutionized society</w:t>
      </w:r>
      <w:r w:rsidRPr="00D47B24">
        <w:rPr>
          <w:rStyle w:val="Emphasis"/>
        </w:rPr>
        <w:t>.</w:t>
      </w:r>
      <w:r w:rsidRPr="00626984">
        <w:rPr>
          <w:sz w:val="16"/>
        </w:rPr>
        <w:t xml:space="preserve"> Contra Daniel Bell, we need leftists whose politics really are those of a secular religion.</w:t>
      </w:r>
    </w:p>
    <w:p w14:paraId="70FB81F3" w14:textId="77777777" w:rsidR="00FE77BF" w:rsidRPr="00626984" w:rsidRDefault="00FE77BF" w:rsidP="00FE77BF">
      <w:pPr>
        <w:rPr>
          <w:sz w:val="16"/>
        </w:rPr>
      </w:pPr>
      <w:r w:rsidRPr="008D144D">
        <w:rPr>
          <w:rStyle w:val="StyleUnderline"/>
        </w:rPr>
        <w:t>That was certainly true of the few dozen Communists who devoted themselves to building Local 22, a ten-thousand-member organization that had the potential to revolutionize politics and social norms in the Jim Crow South.</w:t>
      </w:r>
      <w:r w:rsidRPr="00626984">
        <w:rPr>
          <w:sz w:val="16"/>
        </w:rPr>
        <w:t xml:space="preserve"> Korstad shows the crucial role played by Communists, from the South and elsewhere, in providing a kind of backbone to the union impulse, driving it forward and linking it, even if sometimes mistakenly, to a much larger political agenda stretching from New York to Moscow.</w:t>
      </w:r>
    </w:p>
    <w:p w14:paraId="7BB54A06" w14:textId="77777777" w:rsidR="00FE77BF" w:rsidRPr="00626984" w:rsidRDefault="00FE77BF" w:rsidP="00FE77BF">
      <w:pPr>
        <w:rPr>
          <w:sz w:val="16"/>
        </w:rPr>
      </w:pPr>
      <w:r w:rsidRPr="00626984">
        <w:rPr>
          <w:sz w:val="16"/>
        </w:rPr>
        <w:t xml:space="preserve">Can the Democratic Socialists of America, now nearing 100,000 members — not far below that of the CP in its heyday — fit this bill? That seems unlikely at this moment, but </w:t>
      </w:r>
      <w:r w:rsidRPr="008D144D">
        <w:rPr>
          <w:rStyle w:val="StyleUnderline"/>
        </w:rPr>
        <w:t>such parties come in all shapes and sizes.</w:t>
      </w:r>
      <w:r w:rsidRPr="00626984">
        <w:rPr>
          <w:sz w:val="16"/>
        </w:rPr>
        <w:t xml:space="preserve"> </w:t>
      </w:r>
      <w:r w:rsidRPr="008D144D">
        <w:rPr>
          <w:rStyle w:val="StyleUnderline"/>
        </w:rPr>
        <w:t>In the 1960s, the Student Nonviolent Coordinating Committee (</w:t>
      </w:r>
      <w:r w:rsidRPr="00CF54C6">
        <w:rPr>
          <w:rStyle w:val="StyleUnderline"/>
        </w:rPr>
        <w:t>SNCC</w:t>
      </w:r>
      <w:r w:rsidRPr="008D144D">
        <w:rPr>
          <w:rStyle w:val="StyleUnderline"/>
        </w:rPr>
        <w:t xml:space="preserve">) </w:t>
      </w:r>
      <w:r w:rsidRPr="00CF54C6">
        <w:rPr>
          <w:rStyle w:val="StyleUnderline"/>
        </w:rPr>
        <w:t>and</w:t>
      </w:r>
      <w:r w:rsidRPr="008D144D">
        <w:rPr>
          <w:rStyle w:val="StyleUnderline"/>
        </w:rPr>
        <w:t xml:space="preserve"> the Congress of Racial Equality (</w:t>
      </w:r>
      <w:r w:rsidRPr="00CF54C6">
        <w:rPr>
          <w:rStyle w:val="StyleUnderline"/>
        </w:rPr>
        <w:t>CORE</w:t>
      </w:r>
      <w:r w:rsidRPr="008D144D">
        <w:rPr>
          <w:rStyle w:val="StyleUnderline"/>
        </w:rPr>
        <w:t xml:space="preserve">) were cadre organizations that </w:t>
      </w:r>
      <w:r w:rsidRPr="00CF54C6">
        <w:rPr>
          <w:rStyle w:val="StyleUnderline"/>
        </w:rPr>
        <w:t>pushed the civil rights movement forward</w:t>
      </w:r>
      <w:r w:rsidRPr="008D144D">
        <w:rPr>
          <w:rStyle w:val="StyleUnderline"/>
        </w:rPr>
        <w:t xml:space="preserve"> in decisive fashion. </w:t>
      </w:r>
      <w:r w:rsidRPr="00D12AA3">
        <w:rPr>
          <w:rStyle w:val="StyleUnderline"/>
          <w:highlight w:val="yellow"/>
        </w:rPr>
        <w:t xml:space="preserve">We need </w:t>
      </w:r>
      <w:r w:rsidRPr="00CF54C6">
        <w:rPr>
          <w:rStyle w:val="StyleUnderline"/>
        </w:rPr>
        <w:t>these</w:t>
      </w:r>
      <w:r w:rsidRPr="008D144D">
        <w:rPr>
          <w:rStyle w:val="StyleUnderline"/>
        </w:rPr>
        <w:t xml:space="preserve"> </w:t>
      </w:r>
      <w:r w:rsidRPr="00D12AA3">
        <w:rPr>
          <w:rStyle w:val="Emphasis"/>
          <w:highlight w:val="yellow"/>
        </w:rPr>
        <w:t>vanguard formations</w:t>
      </w:r>
      <w:r w:rsidRPr="00D12AA3">
        <w:rPr>
          <w:rStyle w:val="StyleUnderline"/>
          <w:highlight w:val="yellow"/>
        </w:rPr>
        <w:t xml:space="preserve"> once again</w:t>
      </w:r>
      <w:r w:rsidRPr="008D144D">
        <w:rPr>
          <w:rStyle w:val="StyleUnderline"/>
        </w:rPr>
        <w:t xml:space="preserve">. Those who founded the </w:t>
      </w:r>
      <w:r w:rsidRPr="00D12AA3">
        <w:rPr>
          <w:rStyle w:val="Emphasis"/>
          <w:highlight w:val="yellow"/>
        </w:rPr>
        <w:t>Occupy</w:t>
      </w:r>
      <w:r w:rsidRPr="008D144D">
        <w:rPr>
          <w:rStyle w:val="StyleUnderline"/>
        </w:rPr>
        <w:t xml:space="preserve"> </w:t>
      </w:r>
      <w:r w:rsidRPr="00D12AA3">
        <w:rPr>
          <w:rStyle w:val="StyleUnderline"/>
          <w:highlight w:val="yellow"/>
        </w:rPr>
        <w:t>movement</w:t>
      </w:r>
      <w:r w:rsidRPr="008D144D">
        <w:rPr>
          <w:rStyle w:val="StyleUnderline"/>
        </w:rPr>
        <w:t xml:space="preserve"> </w:t>
      </w:r>
      <w:r w:rsidRPr="00D12AA3">
        <w:rPr>
          <w:rStyle w:val="StyleUnderline"/>
          <w:highlight w:val="yellow"/>
        </w:rPr>
        <w:t>were of this sort;</w:t>
      </w:r>
      <w:r w:rsidRPr="008D144D">
        <w:rPr>
          <w:rStyle w:val="StyleUnderline"/>
        </w:rPr>
        <w:t xml:space="preserve"> </w:t>
      </w:r>
      <w:r w:rsidRPr="00D12AA3">
        <w:rPr>
          <w:rStyle w:val="StyleUnderline"/>
          <w:highlight w:val="yellow"/>
        </w:rPr>
        <w:t>likewise</w:t>
      </w:r>
      <w:r w:rsidRPr="008D144D">
        <w:rPr>
          <w:rStyle w:val="StyleUnderline"/>
        </w:rPr>
        <w:t xml:space="preserve"> those who spread the </w:t>
      </w:r>
      <w:r w:rsidRPr="00D12AA3">
        <w:rPr>
          <w:rStyle w:val="Emphasis"/>
          <w:highlight w:val="yellow"/>
        </w:rPr>
        <w:t>B</w:t>
      </w:r>
      <w:r w:rsidRPr="00CF54C6">
        <w:rPr>
          <w:rStyle w:val="Emphasis"/>
        </w:rPr>
        <w:t xml:space="preserve">lack </w:t>
      </w:r>
      <w:r w:rsidRPr="00D12AA3">
        <w:rPr>
          <w:rStyle w:val="Emphasis"/>
          <w:highlight w:val="yellow"/>
        </w:rPr>
        <w:t>Li</w:t>
      </w:r>
      <w:r w:rsidRPr="00CF54C6">
        <w:rPr>
          <w:rStyle w:val="Emphasis"/>
        </w:rPr>
        <w:t xml:space="preserve">ves </w:t>
      </w:r>
      <w:r w:rsidRPr="00D12AA3">
        <w:rPr>
          <w:rStyle w:val="Emphasis"/>
          <w:highlight w:val="yellow"/>
        </w:rPr>
        <w:t>M</w:t>
      </w:r>
      <w:r w:rsidRPr="00CF54C6">
        <w:rPr>
          <w:rStyle w:val="Emphasis"/>
        </w:rPr>
        <w:t>atter</w:t>
      </w:r>
      <w:r w:rsidRPr="008D144D">
        <w:rPr>
          <w:rStyle w:val="StyleUnderline"/>
        </w:rPr>
        <w:t xml:space="preserve"> movement to virtually every city and state also reflect that organizational and moral impulse. But it has to be more than ad hoc. </w:t>
      </w:r>
      <w:r w:rsidRPr="00D12AA3">
        <w:rPr>
          <w:rStyle w:val="Emphasis"/>
          <w:highlight w:val="yellow"/>
        </w:rPr>
        <w:t xml:space="preserve">It needs to see itself as a maker of history </w:t>
      </w:r>
      <w:r w:rsidRPr="00CF54C6">
        <w:rPr>
          <w:rStyle w:val="Emphasis"/>
        </w:rPr>
        <w:t>for the long haul.</w:t>
      </w:r>
    </w:p>
    <w:p w14:paraId="74E5C708" w14:textId="77777777" w:rsidR="00FE77BF" w:rsidRPr="00626984" w:rsidRDefault="00FE77BF" w:rsidP="00FE77BF">
      <w:pPr>
        <w:rPr>
          <w:sz w:val="16"/>
        </w:rPr>
      </w:pPr>
      <w:r w:rsidRPr="00626984">
        <w:rPr>
          <w:sz w:val="16"/>
        </w:rPr>
        <w:t>Institutions Anchor Consciousness</w:t>
      </w:r>
    </w:p>
    <w:p w14:paraId="2E116BAD" w14:textId="77777777" w:rsidR="00FE77BF" w:rsidRPr="00626984" w:rsidRDefault="00FE77BF" w:rsidP="00FE77BF">
      <w:pPr>
        <w:rPr>
          <w:sz w:val="16"/>
        </w:rPr>
      </w:pPr>
      <w:r w:rsidRPr="00D12AA3">
        <w:rPr>
          <w:rStyle w:val="StyleUnderline"/>
        </w:rPr>
        <w:t>Any labor initiative</w:t>
      </w:r>
      <w:r w:rsidRPr="00B40BDD">
        <w:rPr>
          <w:rStyle w:val="StyleUnderline"/>
        </w:rPr>
        <w:t xml:space="preserve"> will always face opposition</w:t>
      </w:r>
      <w:r w:rsidRPr="00626984">
        <w:rPr>
          <w:sz w:val="16"/>
        </w:rPr>
        <w:t>: red-baiting and race-baiting in the 1940s; accusations of corruption, self-interest, Luddism, and divisiveness today. What’s ironic, of course, is how and why the rhetoric of anti-unionism changes with the times.</w:t>
      </w:r>
    </w:p>
    <w:p w14:paraId="6D5CA9BB" w14:textId="77777777" w:rsidR="00FE77BF" w:rsidRPr="00626984" w:rsidRDefault="00FE77BF" w:rsidP="00FE77BF">
      <w:pPr>
        <w:rPr>
          <w:sz w:val="16"/>
        </w:rPr>
      </w:pPr>
      <w:r w:rsidRPr="00B40BDD">
        <w:rPr>
          <w:rStyle w:val="StyleUnderline"/>
        </w:rPr>
        <w:t>In the 1940s Reynolds management and other Winston-Salem conservatives sought to label Local 22 a race organization first and foremost, to persuade white workers to stay away and also to mobilize community whites against the local.</w:t>
      </w:r>
      <w:r w:rsidRPr="00626984">
        <w:rPr>
          <w:sz w:val="16"/>
        </w:rPr>
        <w:t xml:space="preserve"> </w:t>
      </w:r>
      <w:r w:rsidRPr="00B40BDD">
        <w:rPr>
          <w:rStyle w:val="StyleUnderline"/>
        </w:rPr>
        <w:t>While Reynolds was anti-union</w:t>
      </w:r>
      <w:r w:rsidRPr="00626984">
        <w:rPr>
          <w:sz w:val="16"/>
        </w:rPr>
        <w:t xml:space="preserve">, of course, </w:t>
      </w:r>
      <w:r w:rsidRPr="00626984">
        <w:rPr>
          <w:rStyle w:val="StyleUnderline"/>
        </w:rPr>
        <w:t>it found that in an era when federal law and national sentiment was ideologically and administratively far more favorable to unionism than today, a denunciation of unionism per se did not carry the weight it would later sustain.</w:t>
      </w:r>
    </w:p>
    <w:p w14:paraId="16E85BA1" w14:textId="77777777" w:rsidR="00FE77BF" w:rsidRDefault="00FE77BF" w:rsidP="00FE77BF">
      <w:pPr>
        <w:rPr>
          <w:rStyle w:val="StyleUnderline"/>
        </w:rPr>
      </w:pPr>
      <w:r w:rsidRPr="00626984">
        <w:rPr>
          <w:rStyle w:val="StyleUnderline"/>
        </w:rPr>
        <w:t xml:space="preserve">Today, on the other hand, </w:t>
      </w:r>
      <w:r w:rsidRPr="00D12AA3">
        <w:rPr>
          <w:rStyle w:val="StyleUnderline"/>
          <w:highlight w:val="yellow"/>
        </w:rPr>
        <w:t xml:space="preserve">employers like </w:t>
      </w:r>
      <w:r w:rsidRPr="00D12AA3">
        <w:rPr>
          <w:rStyle w:val="Emphasis"/>
          <w:highlight w:val="yellow"/>
        </w:rPr>
        <w:t>Starbucks and Amazon advertise</w:t>
      </w:r>
      <w:r w:rsidRPr="00626984">
        <w:rPr>
          <w:rStyle w:val="StyleUnderline"/>
        </w:rPr>
        <w:t xml:space="preserve"> their </w:t>
      </w:r>
      <w:r w:rsidRPr="00D12AA3">
        <w:rPr>
          <w:rStyle w:val="Emphasis"/>
          <w:highlight w:val="yellow"/>
        </w:rPr>
        <w:t>support</w:t>
      </w:r>
      <w:r w:rsidRPr="00626984">
        <w:rPr>
          <w:rStyle w:val="StyleUnderline"/>
        </w:rPr>
        <w:t xml:space="preserve"> </w:t>
      </w:r>
      <w:r w:rsidRPr="00D12AA3">
        <w:rPr>
          <w:rStyle w:val="StyleUnderline"/>
          <w:highlight w:val="yellow"/>
        </w:rPr>
        <w:t>of B</w:t>
      </w:r>
      <w:r w:rsidRPr="00CF54C6">
        <w:rPr>
          <w:rStyle w:val="StyleUnderline"/>
        </w:rPr>
        <w:t>lack</w:t>
      </w:r>
      <w:r w:rsidRPr="00D12AA3">
        <w:rPr>
          <w:rStyle w:val="StyleUnderline"/>
          <w:highlight w:val="yellow"/>
        </w:rPr>
        <w:t xml:space="preserve"> L</w:t>
      </w:r>
      <w:r w:rsidRPr="00CF54C6">
        <w:rPr>
          <w:rStyle w:val="StyleUnderline"/>
        </w:rPr>
        <w:t>ives</w:t>
      </w:r>
      <w:r w:rsidRPr="00D12AA3">
        <w:rPr>
          <w:rStyle w:val="StyleUnderline"/>
          <w:highlight w:val="yellow"/>
        </w:rPr>
        <w:t xml:space="preserve"> M</w:t>
      </w:r>
      <w:r w:rsidRPr="00CF54C6">
        <w:rPr>
          <w:rStyle w:val="StyleUnderline"/>
        </w:rPr>
        <w:t>atter</w:t>
      </w:r>
      <w:r w:rsidRPr="00626984">
        <w:rPr>
          <w:rStyle w:val="StyleUnderline"/>
        </w:rPr>
        <w:t xml:space="preserve"> as well as their </w:t>
      </w:r>
      <w:r w:rsidRPr="00D12AA3">
        <w:rPr>
          <w:rStyle w:val="StyleUnderline"/>
          <w:highlight w:val="yellow"/>
        </w:rPr>
        <w:t>commitment to abortion and LGBTQ rights</w:t>
      </w:r>
      <w:r w:rsidRPr="00626984">
        <w:rPr>
          <w:rStyle w:val="StyleUnderline"/>
        </w:rPr>
        <w:t xml:space="preserve">. </w:t>
      </w:r>
      <w:r w:rsidRPr="00D12AA3">
        <w:rPr>
          <w:rStyle w:val="Emphasis"/>
          <w:highlight w:val="yellow"/>
        </w:rPr>
        <w:t>But</w:t>
      </w:r>
      <w:r w:rsidRPr="00626984">
        <w:rPr>
          <w:rStyle w:val="StyleUnderline"/>
        </w:rPr>
        <w:t xml:space="preserve"> all that </w:t>
      </w:r>
      <w:r w:rsidRPr="00D12AA3">
        <w:rPr>
          <w:rStyle w:val="Emphasis"/>
          <w:highlight w:val="yellow"/>
        </w:rPr>
        <w:t xml:space="preserve">coexists with a </w:t>
      </w:r>
      <w:r w:rsidRPr="00CF54C6">
        <w:rPr>
          <w:rStyle w:val="Emphasis"/>
        </w:rPr>
        <w:t xml:space="preserve">managerial </w:t>
      </w:r>
      <w:r w:rsidRPr="00D12AA3">
        <w:rPr>
          <w:rStyle w:val="Emphasis"/>
          <w:highlight w:val="yellow"/>
        </w:rPr>
        <w:t>rejection of trade unionism</w:t>
      </w:r>
      <w:r w:rsidRPr="00626984">
        <w:rPr>
          <w:rStyle w:val="StyleUnderline"/>
        </w:rPr>
        <w:t xml:space="preserve"> as an alien “third party,” ineffective and divisive, </w:t>
      </w:r>
      <w:r w:rsidRPr="00D12AA3">
        <w:rPr>
          <w:rStyle w:val="StyleUnderline"/>
          <w:highlight w:val="yellow"/>
        </w:rPr>
        <w:t>even</w:t>
      </w:r>
      <w:r w:rsidRPr="00626984">
        <w:rPr>
          <w:rStyle w:val="StyleUnderline"/>
        </w:rPr>
        <w:t xml:space="preserve"> in an era </w:t>
      </w:r>
      <w:r w:rsidRPr="00D12AA3">
        <w:rPr>
          <w:rStyle w:val="StyleUnderline"/>
          <w:highlight w:val="yellow"/>
        </w:rPr>
        <w:t>when</w:t>
      </w:r>
      <w:r w:rsidRPr="00626984">
        <w:rPr>
          <w:rStyle w:val="StyleUnderline"/>
        </w:rPr>
        <w:t xml:space="preserve"> the </w:t>
      </w:r>
      <w:r w:rsidRPr="00D12AA3">
        <w:rPr>
          <w:rStyle w:val="StyleUnderline"/>
        </w:rPr>
        <w:t xml:space="preserve">polls tell us that </w:t>
      </w:r>
      <w:r w:rsidRPr="00CF54C6">
        <w:rPr>
          <w:rStyle w:val="StyleUnderline"/>
        </w:rPr>
        <w:t xml:space="preserve">trade </w:t>
      </w:r>
      <w:r w:rsidRPr="00D12AA3">
        <w:rPr>
          <w:rStyle w:val="StyleUnderline"/>
          <w:highlight w:val="yellow"/>
        </w:rPr>
        <w:t>unionism</w:t>
      </w:r>
      <w:r w:rsidRPr="00626984">
        <w:rPr>
          <w:rStyle w:val="StyleUnderline"/>
        </w:rPr>
        <w:t xml:space="preserve"> </w:t>
      </w:r>
      <w:r w:rsidRPr="00D12AA3">
        <w:rPr>
          <w:rStyle w:val="StyleUnderline"/>
          <w:highlight w:val="yellow"/>
        </w:rPr>
        <w:t>is enjoying</w:t>
      </w:r>
      <w:r w:rsidRPr="00626984">
        <w:rPr>
          <w:rStyle w:val="StyleUnderline"/>
        </w:rPr>
        <w:t xml:space="preserve"> levels of </w:t>
      </w:r>
      <w:r w:rsidRPr="00D12AA3">
        <w:rPr>
          <w:rStyle w:val="StyleUnderline"/>
          <w:highlight w:val="yellow"/>
        </w:rPr>
        <w:t xml:space="preserve">public support not seen since the </w:t>
      </w:r>
      <w:r w:rsidRPr="00CF54C6">
        <w:rPr>
          <w:rStyle w:val="StyleUnderline"/>
        </w:rPr>
        <w:t>19</w:t>
      </w:r>
      <w:r w:rsidRPr="00D12AA3">
        <w:rPr>
          <w:rStyle w:val="StyleUnderline"/>
          <w:highlight w:val="yellow"/>
        </w:rPr>
        <w:t>60s</w:t>
      </w:r>
      <w:r w:rsidRPr="00626984">
        <w:rPr>
          <w:rStyle w:val="StyleUnderline"/>
        </w:rPr>
        <w:t>.</w:t>
      </w:r>
    </w:p>
    <w:p w14:paraId="6B0FEA28" w14:textId="77777777" w:rsidR="00FE77BF" w:rsidRDefault="00FE77BF" w:rsidP="00FE77BF">
      <w:pPr>
        <w:rPr>
          <w:rStyle w:val="StyleUnderline"/>
        </w:rPr>
      </w:pPr>
      <w:r w:rsidRPr="00626984">
        <w:rPr>
          <w:rStyle w:val="StyleUnderline"/>
        </w:rPr>
        <w:t xml:space="preserve">One reason for this has to do with the </w:t>
      </w:r>
      <w:r w:rsidRPr="00D12AA3">
        <w:rPr>
          <w:rStyle w:val="Emphasis"/>
          <w:highlight w:val="yellow"/>
        </w:rPr>
        <w:t>relationship between consciousness, social norms, and institutions</w:t>
      </w:r>
      <w:r w:rsidRPr="00626984">
        <w:rPr>
          <w:rStyle w:val="StyleUnderline"/>
        </w:rPr>
        <w:t xml:space="preserve">. On the Left today, perhaps especially the academic left, </w:t>
      </w:r>
      <w:r w:rsidRPr="00D12AA3">
        <w:rPr>
          <w:rStyle w:val="StyleUnderline"/>
        </w:rPr>
        <w:t>the transformation and exhibition of consciousness</w:t>
      </w:r>
      <w:r w:rsidRPr="00626984">
        <w:rPr>
          <w:rStyle w:val="StyleUnderline"/>
        </w:rPr>
        <w:t xml:space="preserve">, certainly when it comes to our identities, has become a highly refined art and often a flash point for controversy. But </w:t>
      </w:r>
      <w:r w:rsidRPr="00D12AA3">
        <w:rPr>
          <w:rStyle w:val="StyleUnderline"/>
          <w:highlight w:val="yellow"/>
        </w:rPr>
        <w:t>leftists seeking to transform</w:t>
      </w:r>
      <w:r w:rsidRPr="00626984">
        <w:rPr>
          <w:rStyle w:val="StyleUnderline"/>
        </w:rPr>
        <w:t xml:space="preserve"> </w:t>
      </w:r>
      <w:r w:rsidRPr="00D12AA3">
        <w:rPr>
          <w:rStyle w:val="StyleUnderline"/>
          <w:highlight w:val="yellow"/>
        </w:rPr>
        <w:t>the</w:t>
      </w:r>
      <w:r w:rsidRPr="00626984">
        <w:rPr>
          <w:rStyle w:val="StyleUnderline"/>
        </w:rPr>
        <w:t xml:space="preserve"> </w:t>
      </w:r>
      <w:r w:rsidRPr="00D12AA3">
        <w:rPr>
          <w:rStyle w:val="StyleUnderline"/>
          <w:highlight w:val="yellow"/>
        </w:rPr>
        <w:t>way we think about gender, race, status, or class can’t forget that</w:t>
      </w:r>
      <w:r w:rsidRPr="00626984">
        <w:rPr>
          <w:rStyle w:val="StyleUnderline"/>
        </w:rPr>
        <w:t xml:space="preserve"> </w:t>
      </w:r>
      <w:r w:rsidRPr="00D12AA3">
        <w:rPr>
          <w:rStyle w:val="Emphasis"/>
          <w:highlight w:val="yellow"/>
        </w:rPr>
        <w:t>institutions</w:t>
      </w:r>
      <w:r w:rsidRPr="00626984">
        <w:rPr>
          <w:sz w:val="16"/>
        </w:rPr>
        <w:t xml:space="preserve"> — </w:t>
      </w:r>
      <w:r w:rsidRPr="00D12AA3">
        <w:rPr>
          <w:rStyle w:val="Emphasis"/>
          <w:highlight w:val="yellow"/>
        </w:rPr>
        <w:t>laws</w:t>
      </w:r>
      <w:r w:rsidRPr="00626984">
        <w:rPr>
          <w:rStyle w:val="StyleUnderline"/>
        </w:rPr>
        <w:t xml:space="preserve">, </w:t>
      </w:r>
      <w:r w:rsidRPr="00D12AA3">
        <w:rPr>
          <w:rStyle w:val="Emphasis"/>
          <w:highlight w:val="yellow"/>
        </w:rPr>
        <w:t>unions</w:t>
      </w:r>
      <w:r w:rsidRPr="00626984">
        <w:rPr>
          <w:rStyle w:val="StyleUnderline"/>
        </w:rPr>
        <w:t xml:space="preserve">, political parties, </w:t>
      </w:r>
      <w:r w:rsidRPr="00D12AA3">
        <w:rPr>
          <w:rStyle w:val="Emphasis"/>
          <w:highlight w:val="yellow"/>
        </w:rPr>
        <w:t>social movements</w:t>
      </w:r>
      <w:r w:rsidRPr="00626984">
        <w:rPr>
          <w:rStyle w:val="StyleUnderline"/>
        </w:rPr>
        <w:t xml:space="preserve"> enrolling large numbers of people</w:t>
      </w:r>
      <w:r w:rsidRPr="00626984">
        <w:rPr>
          <w:sz w:val="16"/>
        </w:rPr>
        <w:t xml:space="preserve"> — </w:t>
      </w:r>
      <w:r w:rsidRPr="00D12AA3">
        <w:rPr>
          <w:rStyle w:val="Emphasis"/>
          <w:highlight w:val="yellow"/>
        </w:rPr>
        <w:t xml:space="preserve">are necessary to anchor </w:t>
      </w:r>
      <w:r w:rsidRPr="00CF54C6">
        <w:rPr>
          <w:rStyle w:val="Emphasis"/>
        </w:rPr>
        <w:t xml:space="preserve">an evolving progressive </w:t>
      </w:r>
      <w:r w:rsidRPr="00D12AA3">
        <w:rPr>
          <w:rStyle w:val="Emphasis"/>
          <w:highlight w:val="yellow"/>
        </w:rPr>
        <w:t>consciousness</w:t>
      </w:r>
      <w:r w:rsidRPr="00D47B24">
        <w:rPr>
          <w:rStyle w:val="Emphasis"/>
        </w:rPr>
        <w:t>.</w:t>
      </w:r>
      <w:r w:rsidRPr="00626984">
        <w:rPr>
          <w:rStyle w:val="StyleUnderline"/>
        </w:rPr>
        <w:t xml:space="preserve"> A transformation of language or identity, no matter how radical, cannot stand alone.</w:t>
      </w:r>
    </w:p>
    <w:p w14:paraId="5C96E2FC" w14:textId="77777777" w:rsidR="00FE77BF" w:rsidRPr="00626984" w:rsidRDefault="00FE77BF" w:rsidP="00FE77BF">
      <w:pPr>
        <w:rPr>
          <w:sz w:val="16"/>
        </w:rPr>
      </w:pPr>
      <w:r w:rsidRPr="00626984">
        <w:rPr>
          <w:rStyle w:val="StyleUnderline"/>
        </w:rPr>
        <w:t xml:space="preserve">This was not a mistake the Local 22 </w:t>
      </w:r>
      <w:r w:rsidRPr="00CF54C6">
        <w:rPr>
          <w:rStyle w:val="StyleUnderline"/>
        </w:rPr>
        <w:t>militants</w:t>
      </w:r>
      <w:r w:rsidRPr="00626984">
        <w:rPr>
          <w:rStyle w:val="StyleUnderline"/>
        </w:rPr>
        <w:t xml:space="preserve"> ever made.</w:t>
      </w:r>
      <w:r w:rsidRPr="00626984">
        <w:rPr>
          <w:sz w:val="16"/>
        </w:rPr>
        <w:t xml:space="preserve"> As Korstad makes clear with example after example, </w:t>
      </w:r>
      <w:r w:rsidRPr="00626984">
        <w:rPr>
          <w:rStyle w:val="StyleUnderline"/>
        </w:rPr>
        <w:t xml:space="preserve">they </w:t>
      </w:r>
      <w:r w:rsidRPr="00CF54C6">
        <w:rPr>
          <w:rStyle w:val="StyleUnderline"/>
        </w:rPr>
        <w:t>understood the imbricated relationship between institution building and</w:t>
      </w:r>
      <w:r w:rsidRPr="00626984">
        <w:rPr>
          <w:rStyle w:val="StyleUnderline"/>
        </w:rPr>
        <w:t xml:space="preserve"> the </w:t>
      </w:r>
      <w:r w:rsidRPr="00CF54C6">
        <w:rPr>
          <w:rStyle w:val="StyleUnderline"/>
        </w:rPr>
        <w:t>transformed consciousness</w:t>
      </w:r>
      <w:r w:rsidRPr="00626984">
        <w:rPr>
          <w:rStyle w:val="StyleUnderline"/>
        </w:rPr>
        <w:t xml:space="preserve"> and social norms of thousands of workers</w:t>
      </w:r>
      <w:r w:rsidRPr="00626984">
        <w:rPr>
          <w:sz w:val="16"/>
        </w:rPr>
        <w:t xml:space="preserve"> — </w:t>
      </w:r>
      <w:r w:rsidRPr="00626984">
        <w:rPr>
          <w:rStyle w:val="StyleUnderline"/>
        </w:rPr>
        <w:t>and of their erstwhile betters.</w:t>
      </w:r>
    </w:p>
    <w:p w14:paraId="238ED150" w14:textId="77777777" w:rsidR="00FE77BF" w:rsidRPr="00626984" w:rsidRDefault="00FE77BF" w:rsidP="00FE77BF">
      <w:pPr>
        <w:rPr>
          <w:sz w:val="16"/>
        </w:rPr>
      </w:pPr>
      <w:r w:rsidRPr="00626984">
        <w:rPr>
          <w:sz w:val="16"/>
        </w:rPr>
        <w:t>“We made the superintendent call the black Man mister,” reported union militant Velma Hopkins.</w:t>
      </w:r>
    </w:p>
    <w:p w14:paraId="3900B5E4" w14:textId="77777777" w:rsidR="00FE77BF" w:rsidRPr="00626984" w:rsidRDefault="00FE77BF" w:rsidP="00FE77BF">
      <w:pPr>
        <w:rPr>
          <w:sz w:val="16"/>
        </w:rPr>
      </w:pPr>
      <w:r w:rsidRPr="00626984">
        <w:rPr>
          <w:sz w:val="16"/>
        </w:rPr>
        <w:t>Thus Korstad offers a nuanced corrective to my New Left argument that the grievance procedure and the contracts that structured it were an obstacle to shop-floor militancy and the liberatory consciousness that stood behind it.</w:t>
      </w:r>
    </w:p>
    <w:p w14:paraId="6B4EBEC5" w14:textId="77777777" w:rsidR="00FE77BF" w:rsidRPr="00626984" w:rsidRDefault="00FE77BF" w:rsidP="00FE77BF">
      <w:pPr>
        <w:rPr>
          <w:sz w:val="16"/>
        </w:rPr>
      </w:pPr>
      <w:r w:rsidRPr="00626984">
        <w:rPr>
          <w:rStyle w:val="StyleUnderline"/>
        </w:rPr>
        <w:t>This is why the destruction of Local 22 during the McCarthy era was such a tragedy.</w:t>
      </w:r>
      <w:r w:rsidRPr="00626984">
        <w:rPr>
          <w:sz w:val="16"/>
        </w:rPr>
        <w:t xml:space="preserve"> As Korstad and I argued in our 1988 essay, “Opportunities Found and Lost: Blacks, Radicals, and the Early Civil Rights Movement,” that </w:t>
      </w:r>
      <w:r w:rsidRPr="00EB3DDE">
        <w:rPr>
          <w:rStyle w:val="Emphasis"/>
          <w:highlight w:val="yellow"/>
        </w:rPr>
        <w:t>destruction of a labor-based black liberation movement</w:t>
      </w:r>
      <w:r w:rsidRPr="00626984">
        <w:rPr>
          <w:rStyle w:val="StyleUnderline"/>
        </w:rPr>
        <w:t xml:space="preserve">, South and North, </w:t>
      </w:r>
      <w:r w:rsidRPr="00EB3DDE">
        <w:rPr>
          <w:rStyle w:val="Emphasis"/>
          <w:highlight w:val="yellow"/>
        </w:rPr>
        <w:t>would have a profound impact</w:t>
      </w:r>
      <w:r w:rsidRPr="00D47B24">
        <w:rPr>
          <w:rStyle w:val="Emphasis"/>
        </w:rPr>
        <w:t xml:space="preserve"> </w:t>
      </w:r>
      <w:r w:rsidRPr="00EB3DDE">
        <w:rPr>
          <w:rStyle w:val="Emphasis"/>
          <w:highlight w:val="yellow"/>
        </w:rPr>
        <w:t>on</w:t>
      </w:r>
      <w:r w:rsidRPr="00626984">
        <w:rPr>
          <w:rStyle w:val="StyleUnderline"/>
        </w:rPr>
        <w:t xml:space="preserve"> the character and course of </w:t>
      </w:r>
      <w:r w:rsidRPr="00EB3DDE">
        <w:rPr>
          <w:rStyle w:val="Emphasis"/>
          <w:highlight w:val="yellow"/>
        </w:rPr>
        <w:t>the civil rights movement</w:t>
      </w:r>
      <w:r w:rsidRPr="00626984">
        <w:rPr>
          <w:rStyle w:val="StyleUnderline"/>
        </w:rPr>
        <w:t xml:space="preserve"> in its classic phase and afterward. </w:t>
      </w:r>
      <w:r w:rsidRPr="00EB3DDE">
        <w:rPr>
          <w:rStyle w:val="StyleUnderline"/>
          <w:highlight w:val="yellow"/>
        </w:rPr>
        <w:t>Today</w:t>
      </w:r>
      <w:r w:rsidRPr="00626984">
        <w:rPr>
          <w:rStyle w:val="StyleUnderline"/>
        </w:rPr>
        <w:t xml:space="preserve"> </w:t>
      </w:r>
      <w:r w:rsidRPr="00EB3DDE">
        <w:rPr>
          <w:rStyle w:val="StyleUnderline"/>
          <w:highlight w:val="yellow"/>
        </w:rPr>
        <w:t>a new set of militants are linking</w:t>
      </w:r>
      <w:r w:rsidRPr="00626984">
        <w:rPr>
          <w:rStyle w:val="StyleUnderline"/>
        </w:rPr>
        <w:t xml:space="preserve"> their sense of </w:t>
      </w:r>
      <w:r w:rsidRPr="00EB3DDE">
        <w:rPr>
          <w:rStyle w:val="StyleUnderline"/>
          <w:highlight w:val="yellow"/>
        </w:rPr>
        <w:t>identity</w:t>
      </w:r>
      <w:r w:rsidRPr="00626984">
        <w:rPr>
          <w:rStyle w:val="StyleUnderline"/>
        </w:rPr>
        <w:t xml:space="preserve">, highly variegated as it might be, </w:t>
      </w:r>
      <w:r w:rsidRPr="00EB3DDE">
        <w:rPr>
          <w:rStyle w:val="StyleUnderline"/>
          <w:highlight w:val="yellow"/>
        </w:rPr>
        <w:t>to the union impulse and</w:t>
      </w:r>
      <w:r w:rsidRPr="00626984">
        <w:rPr>
          <w:rStyle w:val="StyleUnderline"/>
        </w:rPr>
        <w:t xml:space="preserve"> the </w:t>
      </w:r>
      <w:r w:rsidRPr="00EB3DDE">
        <w:rPr>
          <w:rStyle w:val="StyleUnderline"/>
          <w:highlight w:val="yellow"/>
        </w:rPr>
        <w:t>construction</w:t>
      </w:r>
      <w:r w:rsidRPr="00626984">
        <w:rPr>
          <w:rStyle w:val="StyleUnderline"/>
        </w:rPr>
        <w:t xml:space="preserve"> </w:t>
      </w:r>
      <w:r w:rsidRPr="00EB3DDE">
        <w:rPr>
          <w:rStyle w:val="StyleUnderline"/>
          <w:highlight w:val="yellow"/>
        </w:rPr>
        <w:t>of</w:t>
      </w:r>
      <w:r w:rsidRPr="00626984">
        <w:rPr>
          <w:rStyle w:val="StyleUnderline"/>
        </w:rPr>
        <w:t xml:space="preserve"> a set of </w:t>
      </w:r>
      <w:r w:rsidRPr="00EB3DDE">
        <w:rPr>
          <w:rStyle w:val="StyleUnderline"/>
          <w:highlight w:val="yellow"/>
        </w:rPr>
        <w:t>institutions that can safeguard those identities</w:t>
      </w:r>
      <w:r w:rsidRPr="00626984">
        <w:rPr>
          <w:rStyle w:val="StyleUnderline"/>
        </w:rPr>
        <w:t xml:space="preserve"> in a far more authentic fashion than any corporate diversity office.</w:t>
      </w:r>
    </w:p>
    <w:p w14:paraId="46F98EB1" w14:textId="77777777" w:rsidR="00FE77BF" w:rsidRDefault="00FE77BF" w:rsidP="00FE77BF"/>
    <w:p w14:paraId="6EE3F131" w14:textId="77777777" w:rsidR="00FE77BF" w:rsidRDefault="00FE77BF" w:rsidP="00FE77BF">
      <w:pPr>
        <w:pStyle w:val="Heading4"/>
        <w:rPr>
          <w:u w:val="single"/>
        </w:rPr>
      </w:pPr>
      <w:r>
        <w:t xml:space="preserve">Labor must function as a </w:t>
      </w:r>
      <w:r>
        <w:rPr>
          <w:u w:val="single"/>
        </w:rPr>
        <w:t>rights movement</w:t>
      </w:r>
      <w:r>
        <w:t xml:space="preserve">. Recognizing right to secondary strikes is essential to joining </w:t>
      </w:r>
      <w:r>
        <w:rPr>
          <w:u w:val="single"/>
        </w:rPr>
        <w:t>labor</w:t>
      </w:r>
      <w:r>
        <w:t xml:space="preserve"> with other radical </w:t>
      </w:r>
      <w:r w:rsidRPr="005A0B74">
        <w:t>demands</w:t>
      </w:r>
      <w:r>
        <w:t xml:space="preserve"> for </w:t>
      </w:r>
      <w:r>
        <w:rPr>
          <w:u w:val="single"/>
        </w:rPr>
        <w:t>justice</w:t>
      </w:r>
      <w:r>
        <w:t xml:space="preserve"> and </w:t>
      </w:r>
      <w:r>
        <w:rPr>
          <w:u w:val="single"/>
        </w:rPr>
        <w:t>rights</w:t>
      </w:r>
    </w:p>
    <w:p w14:paraId="39A8DD49" w14:textId="77777777" w:rsidR="00FE77BF" w:rsidRDefault="00FE77BF" w:rsidP="00FE77BF">
      <w:r w:rsidRPr="0089345E">
        <w:rPr>
          <w:rStyle w:val="Style13ptBold"/>
        </w:rPr>
        <w:t>Pope et al 17,</w:t>
      </w:r>
      <w:r w:rsidRPr="0089345E">
        <w:t xml:space="preserve"> </w:t>
      </w:r>
      <w:r>
        <w:t xml:space="preserve">James Gray Pope, </w:t>
      </w:r>
      <w:r w:rsidRPr="006322E0">
        <w:t>Distinguished Professor of Law</w:t>
      </w:r>
      <w:r>
        <w:t xml:space="preserve"> at Rutgers Law School; Ed Bruno, </w:t>
      </w:r>
      <w:r w:rsidRPr="0089345E">
        <w:t>former director of the United Electrical Radio and Machine Workers of America</w:t>
      </w:r>
      <w:r>
        <w:t xml:space="preserve">; Peter Kellman, </w:t>
      </w:r>
      <w:r w:rsidRPr="0089345E">
        <w:t>Southern Maine Labor Council and is currently working with the Movement Building/Education Committee of the Maine AFL-CIO</w:t>
      </w:r>
      <w:r>
        <w:t xml:space="preserve">. </w:t>
      </w:r>
      <w:r w:rsidRPr="0089345E">
        <w:t>"The Right to Strike", Boston Review, https://www.bostonreview.net/forum/james-gray-pope-ed-bruno-peter-kellman-right-strike/ // judah</w:t>
      </w:r>
    </w:p>
    <w:p w14:paraId="1E3E165C" w14:textId="77777777" w:rsidR="00FE77BF" w:rsidRDefault="00FE77BF" w:rsidP="00FE77BF"/>
    <w:p w14:paraId="4EEC7CEC" w14:textId="77777777" w:rsidR="00FE77BF" w:rsidRPr="006B0ADA" w:rsidRDefault="00FE77BF" w:rsidP="00FE77BF">
      <w:pPr>
        <w:rPr>
          <w:sz w:val="16"/>
        </w:rPr>
      </w:pPr>
      <w:r w:rsidRPr="006B0ADA">
        <w:rPr>
          <w:sz w:val="16"/>
        </w:rPr>
        <w:t>As Lerner diagnosed twenty years ago</w:t>
      </w:r>
      <w:r w:rsidRPr="00CF54C6">
        <w:rPr>
          <w:sz w:val="16"/>
        </w:rPr>
        <w:t xml:space="preserve">, </w:t>
      </w:r>
      <w:r w:rsidRPr="00CF54C6">
        <w:rPr>
          <w:rStyle w:val="StyleUnderline"/>
        </w:rPr>
        <w:t>U.S. labor law blocks unions and workers from effective organizing and striking.</w:t>
      </w:r>
      <w:r w:rsidRPr="006B0ADA">
        <w:rPr>
          <w:rStyle w:val="StyleUnderline"/>
        </w:rPr>
        <w:t xml:space="preserve"> </w:t>
      </w:r>
      <w:r w:rsidRPr="006B0ADA">
        <w:rPr>
          <w:sz w:val="16"/>
        </w:rPr>
        <w:t xml:space="preserve">Then as now, </w:t>
      </w:r>
      <w:r w:rsidRPr="006B0ADA">
        <w:rPr>
          <w:rStyle w:val="StyleUnderline"/>
        </w:rPr>
        <w:t>the law’s protections for workers’ rights amount to little more than paper guarantees, while its restrictions are downright deadly.</w:t>
      </w:r>
      <w:r w:rsidRPr="006B0ADA">
        <w:rPr>
          <w:sz w:val="16"/>
        </w:rPr>
        <w:t xml:space="preserve"> Indeed the Committee on Freedom of Association of the International Labor Organization (ILO) has held that </w:t>
      </w:r>
      <w:r w:rsidRPr="006B0ADA">
        <w:rPr>
          <w:rStyle w:val="StyleUnderline"/>
        </w:rPr>
        <w:t>the United States is violating international standards by failing to protect the right to organize, by banning secondary strikes and boycotts across the board, and by allowing employers to permanently replace workers who strike.</w:t>
      </w:r>
      <w:r w:rsidRPr="006B0ADA">
        <w:rPr>
          <w:sz w:val="16"/>
        </w:rPr>
        <w:t xml:space="preserve"> </w:t>
      </w:r>
      <w:r w:rsidRPr="006B0ADA">
        <w:rPr>
          <w:rStyle w:val="StyleUnderline"/>
        </w:rPr>
        <w:t xml:space="preserve">The </w:t>
      </w:r>
      <w:r w:rsidRPr="00B51B49">
        <w:rPr>
          <w:rStyle w:val="Emphasis"/>
          <w:highlight w:val="yellow"/>
        </w:rPr>
        <w:t>ban on secondary strikes</w:t>
      </w:r>
      <w:r w:rsidRPr="00B51B49">
        <w:rPr>
          <w:rStyle w:val="Emphasis"/>
        </w:rPr>
        <w:t xml:space="preserve"> </w:t>
      </w:r>
      <w:r w:rsidRPr="00B51B49">
        <w:rPr>
          <w:rStyle w:val="StyleUnderline"/>
        </w:rPr>
        <w:t xml:space="preserve">is </w:t>
      </w:r>
      <w:r w:rsidRPr="00B51B49">
        <w:rPr>
          <w:rStyle w:val="Emphasis"/>
          <w:highlight w:val="yellow"/>
        </w:rPr>
        <w:t>especially debilitating</w:t>
      </w:r>
      <w:r w:rsidRPr="006B0ADA">
        <w:rPr>
          <w:rStyle w:val="StyleUnderline"/>
        </w:rPr>
        <w:t xml:space="preserve">, </w:t>
      </w:r>
      <w:r w:rsidRPr="00CF54C6">
        <w:rPr>
          <w:rStyle w:val="StyleUnderline"/>
        </w:rPr>
        <w:t xml:space="preserve">because </w:t>
      </w:r>
      <w:r w:rsidRPr="009425F8">
        <w:rPr>
          <w:rStyle w:val="StyleUnderline"/>
          <w:highlight w:val="yellow"/>
        </w:rPr>
        <w:t>it prevents workers who have economic power</w:t>
      </w:r>
      <w:r w:rsidRPr="006B0ADA">
        <w:rPr>
          <w:rStyle w:val="StyleUnderline"/>
        </w:rPr>
        <w:t xml:space="preserve">, </w:t>
      </w:r>
      <w:r w:rsidRPr="00B51B49">
        <w:rPr>
          <w:rStyle w:val="StyleUnderline"/>
          <w:highlight w:val="yellow"/>
        </w:rPr>
        <w:t>such as organized grocery workers,</w:t>
      </w:r>
      <w:r w:rsidRPr="006B0ADA">
        <w:rPr>
          <w:rStyle w:val="StyleUnderline"/>
        </w:rPr>
        <w:t xml:space="preserve"> </w:t>
      </w:r>
      <w:r w:rsidRPr="009425F8">
        <w:rPr>
          <w:rStyle w:val="StyleUnderline"/>
          <w:highlight w:val="yellow"/>
        </w:rPr>
        <w:t>from aiding workers who do not</w:t>
      </w:r>
      <w:r w:rsidRPr="006B0ADA">
        <w:rPr>
          <w:rStyle w:val="StyleUnderline"/>
        </w:rPr>
        <w:t xml:space="preserve">, </w:t>
      </w:r>
      <w:r w:rsidRPr="00B51B49">
        <w:rPr>
          <w:rStyle w:val="StyleUnderline"/>
          <w:highlight w:val="yellow"/>
        </w:rPr>
        <w:t>for example unorganized packing house workers</w:t>
      </w:r>
      <w:r w:rsidRPr="006B0ADA">
        <w:rPr>
          <w:rStyle w:val="StyleUnderline"/>
        </w:rPr>
        <w:t>.</w:t>
      </w:r>
      <w:r w:rsidRPr="006B0ADA">
        <w:rPr>
          <w:sz w:val="16"/>
        </w:rPr>
        <w:t xml:space="preserve"> </w:t>
      </w:r>
      <w:r w:rsidRPr="00B51B49">
        <w:rPr>
          <w:rStyle w:val="StyleUnderline"/>
        </w:rPr>
        <w:t>If</w:t>
      </w:r>
      <w:r w:rsidRPr="006B0ADA">
        <w:rPr>
          <w:rStyle w:val="StyleUnderline"/>
        </w:rPr>
        <w:t xml:space="preserve"> the grocery workers support striking packers by refusing to handle food packed by strikebreakers, they are said to be engaging in an illegal secondary strike.</w:t>
      </w:r>
    </w:p>
    <w:p w14:paraId="618137BC" w14:textId="77777777" w:rsidR="00FE77BF" w:rsidRPr="006B0ADA" w:rsidRDefault="00FE77BF" w:rsidP="00FE77BF">
      <w:pPr>
        <w:rPr>
          <w:sz w:val="16"/>
        </w:rPr>
      </w:pPr>
      <w:r w:rsidRPr="00B51B49">
        <w:rPr>
          <w:sz w:val="16"/>
        </w:rPr>
        <w:t xml:space="preserve">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w:t>
      </w:r>
      <w:r w:rsidRPr="006B0ADA">
        <w:rPr>
          <w:sz w:val="16"/>
        </w:rPr>
        <w:t xml:space="preserve">“labor organizations,” popularly known as </w:t>
      </w:r>
      <w:r w:rsidRPr="00B51B49">
        <w:rPr>
          <w:sz w:val="16"/>
        </w:rPr>
        <w:t>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in order to avoid them, while others (including the Coalition of Immokalee Workers) consider themselves lucky to be excluded from the NLRA altogether. In</w:t>
      </w:r>
      <w:r w:rsidRPr="006B0ADA">
        <w:rPr>
          <w:sz w:val="16"/>
        </w:rPr>
        <w:t xml:space="preserve"> the 1960s Cesar Chavez of the United Farm Workers rejected NLRA coverage for farm workers on the ground that it would inscribe “a glowing epitaph on our tombstone.”</w:t>
      </w:r>
    </w:p>
    <w:p w14:paraId="35440482" w14:textId="77777777" w:rsidR="00FE77BF" w:rsidRPr="006B0ADA" w:rsidRDefault="00FE77BF" w:rsidP="00FE77BF">
      <w:pPr>
        <w:rPr>
          <w:sz w:val="16"/>
        </w:rPr>
      </w:pPr>
      <w:r w:rsidRPr="006B0ADA">
        <w:rPr>
          <w:sz w:val="16"/>
        </w:rPr>
        <w:t xml:space="preserve">The obvious response would be to reform the law. But </w:t>
      </w:r>
      <w:r w:rsidRPr="009425F8">
        <w:rPr>
          <w:rStyle w:val="StyleUnderline"/>
          <w:highlight w:val="yellow"/>
        </w:rPr>
        <w:t>labor faces a double bind</w:t>
      </w:r>
      <w:r w:rsidRPr="006B0ADA">
        <w:rPr>
          <w:rStyle w:val="StyleUnderline"/>
        </w:rPr>
        <w:t xml:space="preserve">: </w:t>
      </w:r>
      <w:r w:rsidRPr="009425F8">
        <w:rPr>
          <w:rStyle w:val="Emphasis"/>
          <w:highlight w:val="yellow"/>
        </w:rPr>
        <w:t xml:space="preserve">American workers have never </w:t>
      </w:r>
      <w:r w:rsidRPr="00CF54C6">
        <w:rPr>
          <w:rStyle w:val="Emphasis"/>
          <w:highlight w:val="yellow"/>
        </w:rPr>
        <w:t xml:space="preserve">won </w:t>
      </w:r>
      <w:r w:rsidRPr="00CF54C6">
        <w:rPr>
          <w:rStyle w:val="Emphasis"/>
        </w:rPr>
        <w:t xml:space="preserve">a </w:t>
      </w:r>
      <w:r w:rsidRPr="009425F8">
        <w:rPr>
          <w:rStyle w:val="Emphasis"/>
          <w:highlight w:val="yellow"/>
        </w:rPr>
        <w:t xml:space="preserve">significant </w:t>
      </w:r>
      <w:r w:rsidRPr="00CF54C6">
        <w:rPr>
          <w:rStyle w:val="Emphasis"/>
        </w:rPr>
        <w:t xml:space="preserve">piece of </w:t>
      </w:r>
      <w:r w:rsidRPr="009425F8">
        <w:rPr>
          <w:rStyle w:val="Emphasis"/>
          <w:highlight w:val="yellow"/>
        </w:rPr>
        <w:t xml:space="preserve">workers’ rights </w:t>
      </w:r>
      <w:r w:rsidRPr="00CF54C6">
        <w:rPr>
          <w:rStyle w:val="Emphasis"/>
        </w:rPr>
        <w:t xml:space="preserve">legislation </w:t>
      </w:r>
      <w:r w:rsidRPr="009425F8">
        <w:rPr>
          <w:rStyle w:val="Emphasis"/>
          <w:highlight w:val="yellow"/>
        </w:rPr>
        <w:t>without</w:t>
      </w:r>
      <w:r w:rsidRPr="006B0ADA">
        <w:rPr>
          <w:rStyle w:val="StyleUnderline"/>
        </w:rPr>
        <w:t xml:space="preserve"> first engaging in exactly the kind of </w:t>
      </w:r>
      <w:r w:rsidRPr="009425F8">
        <w:rPr>
          <w:rStyle w:val="Emphasis"/>
          <w:highlight w:val="yellow"/>
        </w:rPr>
        <w:t>strikes</w:t>
      </w:r>
      <w:r w:rsidRPr="006B0ADA">
        <w:rPr>
          <w:rStyle w:val="StyleUnderline"/>
        </w:rPr>
        <w:t xml:space="preserve"> and other forms of noncooperation </w:t>
      </w:r>
      <w:r w:rsidRPr="009425F8">
        <w:rPr>
          <w:rStyle w:val="Emphasis"/>
          <w:highlight w:val="yellow"/>
        </w:rPr>
        <w:t>that current labor laws forbid</w:t>
      </w:r>
      <w:r w:rsidRPr="00F824C0">
        <w:rPr>
          <w:rStyle w:val="Emphasis"/>
        </w:rPr>
        <w:t>.</w:t>
      </w:r>
      <w:r w:rsidRPr="006B0ADA">
        <w:rPr>
          <w:sz w:val="16"/>
        </w:rPr>
        <w:t xml:space="preserve"> </w:t>
      </w:r>
      <w:r w:rsidRPr="006B0ADA">
        <w:rPr>
          <w:rStyle w:val="StyleUnderline"/>
        </w:rPr>
        <w:t xml:space="preserve">The </w:t>
      </w:r>
      <w:r w:rsidRPr="009425F8">
        <w:rPr>
          <w:rStyle w:val="StyleUnderline"/>
          <w:highlight w:val="yellow"/>
        </w:rPr>
        <w:t>Erdman</w:t>
      </w:r>
      <w:r w:rsidRPr="006B0ADA">
        <w:rPr>
          <w:rStyle w:val="StyleUnderline"/>
        </w:rPr>
        <w:t xml:space="preserve"> Act of 1898, the </w:t>
      </w:r>
      <w:r w:rsidRPr="009425F8">
        <w:rPr>
          <w:rStyle w:val="StyleUnderline"/>
          <w:highlight w:val="yellow"/>
        </w:rPr>
        <w:t>Clayton</w:t>
      </w:r>
      <w:r w:rsidRPr="006B0ADA">
        <w:rPr>
          <w:rStyle w:val="StyleUnderline"/>
        </w:rPr>
        <w:t xml:space="preserve"> Act of 1914, the </w:t>
      </w:r>
      <w:r w:rsidRPr="009425F8">
        <w:rPr>
          <w:rStyle w:val="StyleUnderline"/>
          <w:highlight w:val="yellow"/>
        </w:rPr>
        <w:t>Railway Labor Act</w:t>
      </w:r>
      <w:r w:rsidRPr="006B0ADA">
        <w:rPr>
          <w:rStyle w:val="StyleUnderline"/>
        </w:rPr>
        <w:t xml:space="preserve"> of 1926, the </w:t>
      </w:r>
      <w:r w:rsidRPr="009425F8">
        <w:rPr>
          <w:rStyle w:val="StyleUnderline"/>
          <w:highlight w:val="yellow"/>
        </w:rPr>
        <w:t>Norris-LaGuardia</w:t>
      </w:r>
      <w:r w:rsidRPr="006B0ADA">
        <w:rPr>
          <w:rStyle w:val="StyleUnderline"/>
        </w:rPr>
        <w:t xml:space="preserve"> Anti-Injunction Act of 1932, the </w:t>
      </w:r>
      <w:r w:rsidRPr="009425F8">
        <w:rPr>
          <w:rStyle w:val="StyleUnderline"/>
          <w:highlight w:val="yellow"/>
        </w:rPr>
        <w:t>Wagner</w:t>
      </w:r>
      <w:r w:rsidRPr="006B0ADA">
        <w:rPr>
          <w:rStyle w:val="StyleUnderline"/>
        </w:rPr>
        <w:t xml:space="preserve"> Act (NLRA) of 1935, </w:t>
      </w:r>
      <w:r w:rsidRPr="009425F8">
        <w:rPr>
          <w:rStyle w:val="StyleUnderline"/>
          <w:highlight w:val="yellow"/>
        </w:rPr>
        <w:t>and</w:t>
      </w:r>
      <w:r w:rsidRPr="006B0ADA">
        <w:rPr>
          <w:rStyle w:val="StyleUnderline"/>
        </w:rPr>
        <w:t xml:space="preserve"> the </w:t>
      </w:r>
      <w:r w:rsidRPr="009425F8">
        <w:rPr>
          <w:rStyle w:val="StyleUnderline"/>
          <w:highlight w:val="yellow"/>
        </w:rPr>
        <w:t>public sector collective bargaining</w:t>
      </w:r>
      <w:r w:rsidRPr="006B0ADA">
        <w:rPr>
          <w:rStyle w:val="StyleUnderline"/>
        </w:rPr>
        <w:t xml:space="preserve"> laws of the 1970s </w:t>
      </w:r>
      <w:r w:rsidRPr="009425F8">
        <w:rPr>
          <w:rStyle w:val="StyleUnderline"/>
          <w:highlight w:val="yellow"/>
        </w:rPr>
        <w:t>were all preceded by dramatic strikes</w:t>
      </w:r>
      <w:r w:rsidRPr="006B0ADA">
        <w:rPr>
          <w:sz w:val="16"/>
        </w:rPr>
        <w:t xml:space="preserve"> and mass disobedience.</w:t>
      </w:r>
    </w:p>
    <w:p w14:paraId="0D6DC792" w14:textId="77777777" w:rsidR="00FE77BF" w:rsidRPr="006B0ADA" w:rsidRDefault="00FE77BF" w:rsidP="00FE77BF">
      <w:pPr>
        <w:rPr>
          <w:sz w:val="16"/>
        </w:rPr>
      </w:pPr>
      <w:r w:rsidRPr="006B0ADA">
        <w:rPr>
          <w:sz w:val="16"/>
        </w:rPr>
        <w:t>By comparison, organized labor’s more recent legislative campaigns all failed despite Democratic ascendancy in both houses of Congress and the White House. The Labor Law Reform bill of 1978, the striker replacement bills of the early 1990s, and the Employee Free Choice Act (EFCA) of 2007–9 succumbed to a combination of tepid presidential support (Carter, Clinton, and Obama to labor leaders: “I’m with you; just wait until I’ve spent my political capital on other things”)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Organizing, it seems, must precede legislation.</w:t>
      </w:r>
    </w:p>
    <w:p w14:paraId="478DE56F" w14:textId="77777777" w:rsidR="00FE77BF" w:rsidRPr="006B0ADA" w:rsidRDefault="00FE77BF" w:rsidP="00FE77BF">
      <w:pPr>
        <w:rPr>
          <w:sz w:val="16"/>
        </w:rPr>
      </w:pPr>
      <w:r w:rsidRPr="006B0ADA">
        <w:rPr>
          <w:sz w:val="16"/>
        </w:rPr>
        <w:t>The Service Employees International Union (SEIU) is the only big union to launch the kind of confrontational campaign urged by Lerner. For the past four years, SEIU has poured money and organizers into the nationwide Fight for Fifteen campaign. With its combination of sectoral organizing and civil disobedience, Fight for Fifteen has scored a number of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has validated organized labor as a champion of low-wage workers and accelerated the shift toward class politics.</w:t>
      </w:r>
    </w:p>
    <w:p w14:paraId="29A7B269" w14:textId="77777777" w:rsidR="00FE77BF" w:rsidRPr="006B0ADA" w:rsidRDefault="00FE77BF" w:rsidP="00FE77BF">
      <w:pPr>
        <w:rPr>
          <w:sz w:val="16"/>
        </w:rPr>
      </w:pPr>
      <w:r w:rsidRPr="006B0ADA">
        <w:rPr>
          <w:rStyle w:val="StyleUnderline"/>
        </w:rPr>
        <w:t xml:space="preserve">It should come as no surprise that Fight for Fifteen has made more progress on wages than on union growth. </w:t>
      </w:r>
      <w:r w:rsidRPr="009425F8">
        <w:rPr>
          <w:rStyle w:val="Emphasis"/>
          <w:highlight w:val="yellow"/>
        </w:rPr>
        <w:t>Employers have always resisted unionization</w:t>
      </w:r>
      <w:r w:rsidRPr="006B0ADA">
        <w:rPr>
          <w:rStyle w:val="StyleUnderline"/>
        </w:rPr>
        <w:t xml:space="preserve"> far more tenaciously than wage </w:t>
      </w:r>
      <w:r w:rsidRPr="00F824C0">
        <w:rPr>
          <w:rStyle w:val="StyleUnderline"/>
        </w:rPr>
        <w:t xml:space="preserve">increases. </w:t>
      </w:r>
      <w:r w:rsidRPr="009425F8">
        <w:rPr>
          <w:rStyle w:val="Emphasis"/>
          <w:highlight w:val="yellow"/>
        </w:rPr>
        <w:t>They understand</w:t>
      </w:r>
      <w:r w:rsidRPr="006B0ADA">
        <w:rPr>
          <w:rStyle w:val="StyleUnderline"/>
        </w:rPr>
        <w:t xml:space="preserve"> that </w:t>
      </w:r>
      <w:r w:rsidRPr="009425F8">
        <w:rPr>
          <w:rStyle w:val="Emphasis"/>
          <w:highlight w:val="yellow"/>
        </w:rPr>
        <w:t>unionism entails a workplace regime shift</w:t>
      </w:r>
      <w:r w:rsidRPr="006B0ADA">
        <w:rPr>
          <w:rStyle w:val="StyleUnderline"/>
        </w:rPr>
        <w:t>,</w:t>
      </w:r>
      <w:r w:rsidRPr="006B0ADA">
        <w:rPr>
          <w:sz w:val="16"/>
        </w:rPr>
        <w:t xml:space="preserve"> while wage increases merely redistribute wealth for a time. Conversely, </w:t>
      </w:r>
      <w:r w:rsidRPr="009425F8">
        <w:rPr>
          <w:rStyle w:val="StyleUnderline"/>
          <w:highlight w:val="yellow"/>
        </w:rPr>
        <w:t>organized labor has never achieved major growth without prioritizing</w:t>
      </w:r>
      <w:r w:rsidRPr="006B0ADA">
        <w:rPr>
          <w:rStyle w:val="StyleUnderline"/>
        </w:rPr>
        <w:t xml:space="preserve"> the </w:t>
      </w:r>
      <w:r w:rsidRPr="00B51B49">
        <w:rPr>
          <w:rStyle w:val="Emphasis"/>
          <w:highlight w:val="yellow"/>
        </w:rPr>
        <w:t>rights to organize and strike</w:t>
      </w:r>
      <w:r w:rsidRPr="006B0ADA">
        <w:rPr>
          <w:rStyle w:val="StyleUnderline"/>
        </w:rPr>
        <w:t xml:space="preserve"> above economic gain.</w:t>
      </w:r>
      <w:r w:rsidRPr="006B0ADA">
        <w:rPr>
          <w:sz w:val="16"/>
        </w:rPr>
        <w:t xml:space="preserve"> The Fight for Fifteen and—for that matter—</w:t>
      </w:r>
      <w:r w:rsidRPr="006B0ADA">
        <w:rPr>
          <w:rStyle w:val="StyleUnderline"/>
        </w:rPr>
        <w:t xml:space="preserve">most of </w:t>
      </w:r>
      <w:r w:rsidRPr="009425F8">
        <w:rPr>
          <w:rStyle w:val="StyleUnderline"/>
          <w:highlight w:val="yellow"/>
        </w:rPr>
        <w:t xml:space="preserve">the </w:t>
      </w:r>
      <w:r w:rsidRPr="009425F8">
        <w:rPr>
          <w:rStyle w:val="Emphasis"/>
          <w:highlight w:val="yellow"/>
        </w:rPr>
        <w:t>labor movement’s activity</w:t>
      </w:r>
      <w:r w:rsidRPr="006B0ADA">
        <w:rPr>
          <w:rStyle w:val="StyleUnderline"/>
        </w:rPr>
        <w:t xml:space="preserve">, </w:t>
      </w:r>
      <w:r w:rsidRPr="009425F8">
        <w:rPr>
          <w:rStyle w:val="Emphasis"/>
          <w:highlight w:val="yellow"/>
        </w:rPr>
        <w:t>would be far more effective if</w:t>
      </w:r>
      <w:r w:rsidRPr="006B0ADA">
        <w:rPr>
          <w:rStyle w:val="StyleUnderline"/>
        </w:rPr>
        <w:t xml:space="preserve"> it were </w:t>
      </w:r>
      <w:r w:rsidRPr="009425F8">
        <w:rPr>
          <w:rStyle w:val="Emphasis"/>
          <w:highlight w:val="yellow"/>
        </w:rPr>
        <w:t>tied to</w:t>
      </w:r>
      <w:r w:rsidRPr="006B0ADA">
        <w:rPr>
          <w:rStyle w:val="StyleUnderline"/>
        </w:rPr>
        <w:t xml:space="preserve"> a long-term strategy for winning three core rights for workers: </w:t>
      </w:r>
      <w:r w:rsidRPr="009425F8">
        <w:rPr>
          <w:rStyle w:val="Emphasis"/>
          <w:highlight w:val="yellow"/>
        </w:rPr>
        <w:t xml:space="preserve">rights to </w:t>
      </w:r>
      <w:r w:rsidRPr="00CF54C6">
        <w:rPr>
          <w:rStyle w:val="Emphasis"/>
        </w:rPr>
        <w:t>organize</w:t>
      </w:r>
      <w:r w:rsidRPr="009425F8">
        <w:rPr>
          <w:rStyle w:val="Emphasis"/>
          <w:highlight w:val="yellow"/>
        </w:rPr>
        <w:t>,</w:t>
      </w:r>
      <w:r w:rsidRPr="00CF54C6">
        <w:rPr>
          <w:rStyle w:val="Emphasis"/>
        </w:rPr>
        <w:t xml:space="preserve"> </w:t>
      </w:r>
      <w:r w:rsidRPr="009425F8">
        <w:rPr>
          <w:rStyle w:val="Emphasis"/>
          <w:highlight w:val="yellow"/>
        </w:rPr>
        <w:t>strike,</w:t>
      </w:r>
      <w:r w:rsidRPr="00CF54C6">
        <w:rPr>
          <w:rStyle w:val="Emphasis"/>
        </w:rPr>
        <w:t xml:space="preserve"> and act </w:t>
      </w:r>
      <w:r w:rsidRPr="009425F8">
        <w:rPr>
          <w:rStyle w:val="Emphasis"/>
          <w:highlight w:val="yellow"/>
        </w:rPr>
        <w:t>in solidarity</w:t>
      </w:r>
      <w:r w:rsidRPr="006B0ADA">
        <w:rPr>
          <w:rStyle w:val="StyleUnderline"/>
        </w:rPr>
        <w:t>.</w:t>
      </w:r>
      <w:r w:rsidRPr="006B0ADA">
        <w:rPr>
          <w:sz w:val="16"/>
        </w:rPr>
        <w:t xml:space="preserve"> </w:t>
      </w:r>
      <w:r w:rsidRPr="009425F8">
        <w:rPr>
          <w:rStyle w:val="StyleUnderline"/>
          <w:highlight w:val="yellow"/>
        </w:rPr>
        <w:t>Lacking those rights</w:t>
      </w:r>
      <w:r w:rsidRPr="006B0ADA">
        <w:rPr>
          <w:sz w:val="16"/>
        </w:rPr>
        <w:t xml:space="preserve"> (whether de facto or officially), </w:t>
      </w:r>
      <w:r w:rsidRPr="009425F8">
        <w:rPr>
          <w:rStyle w:val="StyleUnderline"/>
          <w:highlight w:val="yellow"/>
        </w:rPr>
        <w:t>the movement will be of little use in struggles for social justice or</w:t>
      </w:r>
      <w:r w:rsidRPr="006B0ADA">
        <w:rPr>
          <w:rStyle w:val="StyleUnderline"/>
        </w:rPr>
        <w:t xml:space="preserve"> in </w:t>
      </w:r>
      <w:r w:rsidRPr="009425F8">
        <w:rPr>
          <w:rStyle w:val="StyleUnderline"/>
          <w:highlight w:val="yellow"/>
        </w:rPr>
        <w:t>alliances with other movements</w:t>
      </w:r>
      <w:r w:rsidRPr="006B0ADA">
        <w:rPr>
          <w:rStyle w:val="StyleUnderline"/>
        </w:rPr>
        <w:t>.</w:t>
      </w:r>
      <w:r w:rsidRPr="006B0ADA">
        <w:rPr>
          <w:sz w:val="16"/>
        </w:rPr>
        <w:t xml:space="preserve"> </w:t>
      </w:r>
      <w:r w:rsidRPr="006B0ADA">
        <w:rPr>
          <w:rStyle w:val="StyleUnderline"/>
        </w:rPr>
        <w:t>The labor movement of the early twentieth century, which propelled unionism to its historic high, grasped this point.</w:t>
      </w:r>
      <w:r w:rsidRPr="006B0ADA">
        <w:rPr>
          <w:sz w:val="16"/>
        </w:rPr>
        <w:t xml:space="preserve"> Even the cigar-chomping business unionists of Samuel Gompers’s era seized on opportunities to trumpet the constitutional rights to organize and strike, sometimes in support of open lawbreaking by leftist unions and workers.</w:t>
      </w:r>
    </w:p>
    <w:p w14:paraId="21742CE1" w14:textId="77777777" w:rsidR="00FE77BF" w:rsidRPr="006B0ADA" w:rsidRDefault="00FE77BF" w:rsidP="00FE77BF">
      <w:pPr>
        <w:rPr>
          <w:sz w:val="16"/>
        </w:rPr>
      </w:pPr>
      <w:r w:rsidRPr="006B0ADA">
        <w:rPr>
          <w:rStyle w:val="StyleUnderline"/>
        </w:rPr>
        <w:t xml:space="preserve">In order to win workers’ rights, </w:t>
      </w:r>
      <w:r w:rsidRPr="009425F8">
        <w:rPr>
          <w:rStyle w:val="Emphasis"/>
          <w:highlight w:val="yellow"/>
        </w:rPr>
        <w:t>organized labor should act like a rights movement</w:t>
      </w:r>
      <w:r w:rsidRPr="00F824C0">
        <w:rPr>
          <w:rStyle w:val="Emphasis"/>
        </w:rPr>
        <w:t>.</w:t>
      </w:r>
      <w:r w:rsidRPr="006B0ADA">
        <w:rPr>
          <w:rStyle w:val="StyleUnderline"/>
        </w:rPr>
        <w:t xml:space="preserve"> History tells us that </w:t>
      </w:r>
      <w:r w:rsidRPr="009425F8">
        <w:rPr>
          <w:rStyle w:val="StyleUnderline"/>
          <w:highlight w:val="yellow"/>
        </w:rPr>
        <w:t>rights movements</w:t>
      </w:r>
      <w:r w:rsidRPr="006B0ADA">
        <w:rPr>
          <w:rStyle w:val="StyleUnderline"/>
        </w:rPr>
        <w:t>—</w:t>
      </w:r>
      <w:r w:rsidRPr="009425F8">
        <w:rPr>
          <w:rStyle w:val="StyleUnderline"/>
          <w:highlight w:val="yellow"/>
        </w:rPr>
        <w:t>from abolition to</w:t>
      </w:r>
      <w:r w:rsidRPr="006B0ADA">
        <w:rPr>
          <w:rStyle w:val="StyleUnderline"/>
        </w:rPr>
        <w:t xml:space="preserve"> women’s </w:t>
      </w:r>
      <w:r w:rsidRPr="009425F8">
        <w:rPr>
          <w:rStyle w:val="StyleUnderline"/>
          <w:highlight w:val="yellow"/>
        </w:rPr>
        <w:t>suffrage</w:t>
      </w:r>
      <w:r w:rsidRPr="006B0ADA">
        <w:rPr>
          <w:rStyle w:val="StyleUnderline"/>
        </w:rPr>
        <w:t xml:space="preserve"> </w:t>
      </w:r>
      <w:r w:rsidRPr="009425F8">
        <w:rPr>
          <w:rStyle w:val="StyleUnderline"/>
          <w:highlight w:val="yellow"/>
        </w:rPr>
        <w:t>to civil rights</w:t>
      </w:r>
      <w:r w:rsidRPr="006B0ADA">
        <w:rPr>
          <w:rStyle w:val="StyleUnderline"/>
        </w:rPr>
        <w:t>—</w:t>
      </w:r>
      <w:r w:rsidRPr="009425F8">
        <w:rPr>
          <w:rStyle w:val="StyleUnderline"/>
          <w:highlight w:val="yellow"/>
        </w:rPr>
        <w:t>succeed when they claim a few key rights</w:t>
      </w:r>
      <w:r w:rsidRPr="006B0ADA">
        <w:rPr>
          <w:rStyle w:val="StyleUnderline"/>
        </w:rPr>
        <w:t xml:space="preserve">, </w:t>
      </w:r>
      <w:r w:rsidRPr="00CF54C6">
        <w:rPr>
          <w:rStyle w:val="StyleUnderline"/>
        </w:rPr>
        <w:t>exercise them at every opportunity</w:t>
      </w:r>
      <w:r w:rsidRPr="006B0ADA">
        <w:rPr>
          <w:rStyle w:val="StyleUnderline"/>
        </w:rPr>
        <w:t xml:space="preserve">, </w:t>
      </w:r>
      <w:r w:rsidRPr="009425F8">
        <w:rPr>
          <w:rStyle w:val="StyleUnderline"/>
          <w:highlight w:val="yellow"/>
        </w:rPr>
        <w:t>and place them front and center</w:t>
      </w:r>
      <w:r w:rsidRPr="006B0ADA">
        <w:rPr>
          <w:rStyle w:val="StyleUnderline"/>
        </w:rPr>
        <w:t xml:space="preserve"> in every phase of movement activity, </w:t>
      </w:r>
      <w:r w:rsidRPr="009425F8">
        <w:rPr>
          <w:rStyle w:val="StyleUnderline"/>
          <w:highlight w:val="yellow"/>
        </w:rPr>
        <w:t>including</w:t>
      </w:r>
      <w:r w:rsidRPr="006B0ADA">
        <w:rPr>
          <w:rStyle w:val="StyleUnderline"/>
        </w:rPr>
        <w:t xml:space="preserve"> </w:t>
      </w:r>
      <w:r w:rsidRPr="009425F8">
        <w:rPr>
          <w:rStyle w:val="StyleUnderline"/>
          <w:highlight w:val="yellow"/>
        </w:rPr>
        <w:t>organizing</w:t>
      </w:r>
      <w:r w:rsidRPr="006B0ADA">
        <w:rPr>
          <w:rStyle w:val="StyleUnderline"/>
        </w:rPr>
        <w:t xml:space="preserve">, </w:t>
      </w:r>
      <w:r w:rsidRPr="009425F8">
        <w:rPr>
          <w:rStyle w:val="StyleUnderline"/>
          <w:highlight w:val="yellow"/>
        </w:rPr>
        <w:t>protest</w:t>
      </w:r>
      <w:r w:rsidRPr="006B0ADA">
        <w:rPr>
          <w:rStyle w:val="StyleUnderline"/>
        </w:rPr>
        <w:t xml:space="preserve">, civil disobedience, </w:t>
      </w:r>
      <w:r w:rsidRPr="009425F8">
        <w:rPr>
          <w:rStyle w:val="StyleUnderline"/>
          <w:highlight w:val="yellow"/>
        </w:rPr>
        <w:t>legislative advocacy</w:t>
      </w:r>
      <w:r w:rsidRPr="006B0ADA">
        <w:rPr>
          <w:rStyle w:val="StyleUnderline"/>
        </w:rPr>
        <w:t xml:space="preserve">, administrative advocacy, </w:t>
      </w:r>
      <w:r w:rsidRPr="009425F8">
        <w:rPr>
          <w:rStyle w:val="StyleUnderline"/>
          <w:highlight w:val="yellow"/>
        </w:rPr>
        <w:t>and litigation.</w:t>
      </w:r>
      <w:r w:rsidRPr="006B0ADA">
        <w:rPr>
          <w:sz w:val="16"/>
        </w:rPr>
        <w:t xml:space="preserve"> Not only does this kind of focus help to sway public opinion, but also—perhaps more importantly—it assures adherents and convinces opponents that the movement is serious. No workers contemplating extralegal exercise of labor rights should doubt that the movement will come to their support and that they are participating in a historic struggle for rights that will be carried through to victory.</w:t>
      </w:r>
    </w:p>
    <w:p w14:paraId="00EA7933" w14:textId="77777777" w:rsidR="00FE77BF" w:rsidRDefault="00FE77BF" w:rsidP="00FE77BF"/>
    <w:p w14:paraId="3E385B9D" w14:textId="77777777" w:rsidR="00FE77BF" w:rsidRPr="00662346" w:rsidRDefault="00FE77BF" w:rsidP="00FE77BF">
      <w:pPr>
        <w:pStyle w:val="Heading4"/>
        <w:rPr>
          <w:u w:val="single"/>
        </w:rPr>
      </w:pPr>
      <w:r>
        <w:t xml:space="preserve">Capitalism systematically precludes workers from learning </w:t>
      </w:r>
      <w:r>
        <w:rPr>
          <w:u w:val="single"/>
        </w:rPr>
        <w:t>self-organization</w:t>
      </w:r>
      <w:r>
        <w:t xml:space="preserve">, </w:t>
      </w:r>
      <w:r>
        <w:rPr>
          <w:u w:val="single"/>
        </w:rPr>
        <w:t>democratic governance</w:t>
      </w:r>
      <w:r>
        <w:t xml:space="preserve">, and </w:t>
      </w:r>
      <w:r>
        <w:rPr>
          <w:u w:val="single"/>
        </w:rPr>
        <w:t>solidarity</w:t>
      </w:r>
      <w:r>
        <w:t xml:space="preserve">, but strikes are key to fostering </w:t>
      </w:r>
      <w:r>
        <w:rPr>
          <w:u w:val="single"/>
        </w:rPr>
        <w:t>self-determination</w:t>
      </w:r>
      <w:r>
        <w:t xml:space="preserve"> through </w:t>
      </w:r>
      <w:r>
        <w:rPr>
          <w:u w:val="single"/>
        </w:rPr>
        <w:t>learning-by-doing</w:t>
      </w:r>
    </w:p>
    <w:p w14:paraId="131F77D2" w14:textId="77777777" w:rsidR="00FE77BF" w:rsidRDefault="00FE77BF" w:rsidP="00FE77BF">
      <w:r w:rsidRPr="006317C1">
        <w:rPr>
          <w:rStyle w:val="Style13ptBold"/>
        </w:rPr>
        <w:t>Gourevitch 20,</w:t>
      </w:r>
      <w:r w:rsidRPr="006317C1">
        <w:t xml:space="preserve"> Alex. </w:t>
      </w:r>
      <w:r w:rsidRPr="00D26F78">
        <w:t>Assistant Professor of Political Science at Brown University.</w:t>
      </w:r>
      <w:r>
        <w:t xml:space="preserve"> </w:t>
      </w:r>
      <w:r w:rsidRPr="006317C1">
        <w:t>"Themselves Must Strike the Blow." philosophical topics 48.2 (2020): 105-130.</w:t>
      </w:r>
      <w:r>
        <w:t xml:space="preserve"> </w:t>
      </w:r>
      <w:r w:rsidRPr="006317C1">
        <w:t>https://www.jstor.org/stable/pdf/48652123.pdf</w:t>
      </w:r>
      <w:r>
        <w:t xml:space="preserve"> // judah</w:t>
      </w:r>
    </w:p>
    <w:p w14:paraId="394473CE" w14:textId="77777777" w:rsidR="00FE77BF" w:rsidRDefault="00FE77BF" w:rsidP="00FE77BF"/>
    <w:p w14:paraId="121B6860" w14:textId="77777777" w:rsidR="00FE77BF" w:rsidRPr="00662346" w:rsidRDefault="00FE77BF" w:rsidP="00FE77BF">
      <w:pPr>
        <w:rPr>
          <w:sz w:val="16"/>
        </w:rPr>
      </w:pPr>
      <w:r w:rsidRPr="00A47BB1">
        <w:rPr>
          <w:rStyle w:val="StyleUnderline"/>
        </w:rPr>
        <w:t xml:space="preserve">The very first point to observe here is that </w:t>
      </w:r>
      <w:r w:rsidRPr="00CF54C6">
        <w:rPr>
          <w:rStyle w:val="StyleUnderline"/>
        </w:rPr>
        <w:t>those who do not want</w:t>
      </w:r>
      <w:r w:rsidRPr="00A47BB1">
        <w:rPr>
          <w:rStyle w:val="StyleUnderline"/>
        </w:rPr>
        <w:t xml:space="preserve"> those </w:t>
      </w:r>
      <w:r w:rsidRPr="00CF54C6">
        <w:rPr>
          <w:rStyle w:val="StyleUnderline"/>
        </w:rPr>
        <w:t>freedoms cannot have them forced upon them</w:t>
      </w:r>
      <w:r w:rsidRPr="00A47BB1">
        <w:rPr>
          <w:rStyle w:val="StyleUnderline"/>
        </w:rPr>
        <w:t>.</w:t>
      </w:r>
      <w:r w:rsidRPr="00662346">
        <w:rPr>
          <w:sz w:val="16"/>
        </w:rPr>
        <w:t xml:space="preserve"> That fact might appear false for an individual. The state forces me to have religious freedom even if I am indifferent to it or do not want it. But that is a false analogy. It does not hold at scale and it does not hold for the specific, democratic freedoms at stake for socialists.</w:t>
      </w:r>
    </w:p>
    <w:p w14:paraId="407FE9BD" w14:textId="77777777" w:rsidR="00FE77BF" w:rsidRPr="00662346" w:rsidRDefault="00FE77BF" w:rsidP="00FE77BF">
      <w:pPr>
        <w:rPr>
          <w:sz w:val="16"/>
        </w:rPr>
      </w:pPr>
      <w:r w:rsidRPr="00A47BB1">
        <w:rPr>
          <w:rStyle w:val="StyleUnderline"/>
        </w:rPr>
        <w:t xml:space="preserve">The argument does not hold at scale because the value of certain basic liberties does not depend on whether a specific individual values that liberty, but </w:t>
      </w:r>
      <w:r w:rsidRPr="0067154E">
        <w:rPr>
          <w:rStyle w:val="StyleUnderline"/>
        </w:rPr>
        <w:t>the value of</w:t>
      </w:r>
      <w:r w:rsidRPr="00A47BB1">
        <w:rPr>
          <w:rStyle w:val="StyleUnderline"/>
        </w:rPr>
        <w:t xml:space="preserve"> that </w:t>
      </w:r>
      <w:r w:rsidRPr="0067154E">
        <w:rPr>
          <w:rStyle w:val="StyleUnderline"/>
        </w:rPr>
        <w:t>liberty does</w:t>
      </w:r>
      <w:r w:rsidRPr="00A47BB1">
        <w:rPr>
          <w:rStyle w:val="StyleUnderline"/>
        </w:rPr>
        <w:t xml:space="preserve"> recede when the vast majority does not demand that liberty nor recognize the interest it is designed to protect.</w:t>
      </w:r>
      <w:r w:rsidRPr="00662346">
        <w:rPr>
          <w:sz w:val="16"/>
        </w:rPr>
        <w:t xml:space="preserve"> </w:t>
      </w:r>
      <w:r w:rsidRPr="00A47BB1">
        <w:rPr>
          <w:rStyle w:val="StyleUnderline"/>
        </w:rPr>
        <w:t>That freedom will be systematically exercised</w:t>
      </w:r>
      <w:r w:rsidRPr="00662346">
        <w:rPr>
          <w:sz w:val="16"/>
        </w:rPr>
        <w:t>—or not exercised—</w:t>
      </w:r>
      <w:r w:rsidRPr="00A47BB1">
        <w:rPr>
          <w:rStyle w:val="StyleUnderline"/>
        </w:rPr>
        <w:t>in a way that does not serve the interests that freedom protects.</w:t>
      </w:r>
    </w:p>
    <w:p w14:paraId="0636E0B7" w14:textId="77777777" w:rsidR="00FE77BF" w:rsidRPr="00662346" w:rsidRDefault="00FE77BF" w:rsidP="00FE77BF">
      <w:pPr>
        <w:rPr>
          <w:sz w:val="16"/>
        </w:rPr>
      </w:pPr>
      <w:r w:rsidRPr="00A47BB1">
        <w:rPr>
          <w:rStyle w:val="StyleUnderline"/>
        </w:rPr>
        <w:t>That is especially the case for democratic freedoms</w:t>
      </w:r>
      <w:r w:rsidRPr="00662346">
        <w:rPr>
          <w:sz w:val="16"/>
        </w:rPr>
        <w:t>—</w:t>
      </w:r>
      <w:r w:rsidRPr="00A47BB1">
        <w:rPr>
          <w:rStyle w:val="StyleUnderline"/>
        </w:rPr>
        <w:t>freedoms whose basic function is to enable a group to engage in self-government.</w:t>
      </w:r>
      <w:r w:rsidRPr="00662346">
        <w:rPr>
          <w:sz w:val="16"/>
        </w:rPr>
        <w:t xml:space="preserve"> </w:t>
      </w:r>
      <w:r w:rsidRPr="0067154E">
        <w:rPr>
          <w:rStyle w:val="Emphasis"/>
          <w:highlight w:val="yellow"/>
        </w:rPr>
        <w:t>For democratic freedoms to actually protect</w:t>
      </w:r>
      <w:r w:rsidRPr="00A47BB1">
        <w:rPr>
          <w:rStyle w:val="StyleUnderline"/>
        </w:rPr>
        <w:t xml:space="preserve"> that </w:t>
      </w:r>
      <w:r w:rsidRPr="0067154E">
        <w:rPr>
          <w:rStyle w:val="StyleUnderline"/>
          <w:highlight w:val="yellow"/>
        </w:rPr>
        <w:t>interest in self-government</w:t>
      </w:r>
      <w:r w:rsidRPr="00A47BB1">
        <w:rPr>
          <w:rStyle w:val="StyleUnderline"/>
        </w:rPr>
        <w:t xml:space="preserve">, </w:t>
      </w:r>
      <w:r w:rsidRPr="0067154E">
        <w:rPr>
          <w:rStyle w:val="Emphasis"/>
          <w:highlight w:val="yellow"/>
        </w:rPr>
        <w:t>those who possess those freedoms have to value</w:t>
      </w:r>
      <w:r w:rsidRPr="00A47BB1">
        <w:rPr>
          <w:rStyle w:val="StyleUnderline"/>
        </w:rPr>
        <w:t xml:space="preserve"> that </w:t>
      </w:r>
      <w:r w:rsidRPr="0067154E">
        <w:rPr>
          <w:rStyle w:val="Emphasis"/>
          <w:highlight w:val="yellow"/>
        </w:rPr>
        <w:t>collective decision making</w:t>
      </w:r>
      <w:r w:rsidRPr="00A47BB1">
        <w:rPr>
          <w:rStyle w:val="StyleUnderline"/>
        </w:rPr>
        <w:t xml:space="preserve"> </w:t>
      </w:r>
      <w:r w:rsidRPr="0067154E">
        <w:rPr>
          <w:rStyle w:val="StyleUnderline"/>
          <w:highlight w:val="yellow"/>
        </w:rPr>
        <w:t>and</w:t>
      </w:r>
      <w:r w:rsidRPr="00A47BB1">
        <w:rPr>
          <w:rStyle w:val="StyleUnderline"/>
        </w:rPr>
        <w:t xml:space="preserve"> the </w:t>
      </w:r>
      <w:r w:rsidRPr="0067154E">
        <w:rPr>
          <w:rStyle w:val="Emphasis"/>
          <w:highlight w:val="yellow"/>
        </w:rPr>
        <w:t>mutualistic cooperation</w:t>
      </w:r>
      <w:r w:rsidRPr="00A47BB1">
        <w:rPr>
          <w:rStyle w:val="StyleUnderline"/>
        </w:rPr>
        <w:t xml:space="preserve"> it makes possible. </w:t>
      </w:r>
      <w:r w:rsidRPr="0067154E">
        <w:rPr>
          <w:rStyle w:val="StyleUnderline"/>
          <w:highlight w:val="yellow"/>
        </w:rPr>
        <w:t>If</w:t>
      </w:r>
      <w:r w:rsidRPr="00A47BB1">
        <w:rPr>
          <w:rStyle w:val="StyleUnderline"/>
        </w:rPr>
        <w:t xml:space="preserve">, however, </w:t>
      </w:r>
      <w:r w:rsidRPr="0067154E">
        <w:rPr>
          <w:rStyle w:val="StyleUnderline"/>
          <w:highlight w:val="yellow"/>
        </w:rPr>
        <w:t>workers do not believe</w:t>
      </w:r>
      <w:r w:rsidRPr="00A47BB1">
        <w:rPr>
          <w:rStyle w:val="StyleUnderline"/>
        </w:rPr>
        <w:t xml:space="preserve"> </w:t>
      </w:r>
      <w:r w:rsidRPr="0067154E">
        <w:rPr>
          <w:rStyle w:val="StyleUnderline"/>
          <w:highlight w:val="yellow"/>
        </w:rPr>
        <w:t>they are capable of collective management</w:t>
      </w:r>
      <w:r w:rsidRPr="00A47BB1">
        <w:rPr>
          <w:rStyle w:val="StyleUnderline"/>
        </w:rPr>
        <w:t xml:space="preserve"> of the firm and public management </w:t>
      </w:r>
      <w:r w:rsidRPr="0067154E">
        <w:rPr>
          <w:rStyle w:val="StyleUnderline"/>
          <w:highlight w:val="yellow"/>
        </w:rPr>
        <w:t>of the economy; if they believe a special class of managers</w:t>
      </w:r>
      <w:r w:rsidRPr="00A47BB1">
        <w:rPr>
          <w:rStyle w:val="StyleUnderline"/>
        </w:rPr>
        <w:t xml:space="preserve"> and owners </w:t>
      </w:r>
      <w:r w:rsidRPr="0067154E">
        <w:rPr>
          <w:rStyle w:val="StyleUnderline"/>
          <w:highlight w:val="yellow"/>
        </w:rPr>
        <w:t>is better suited to making economic decisions</w:t>
      </w:r>
      <w:r w:rsidRPr="00A47BB1">
        <w:rPr>
          <w:rStyle w:val="StyleUnderline"/>
        </w:rPr>
        <w:t xml:space="preserve">, when guided by the profit motive, then </w:t>
      </w:r>
      <w:r w:rsidRPr="0067154E">
        <w:rPr>
          <w:rStyle w:val="StyleUnderline"/>
          <w:highlight w:val="yellow"/>
        </w:rPr>
        <w:t>workers will not exercise</w:t>
      </w:r>
      <w:r w:rsidRPr="00A47BB1">
        <w:rPr>
          <w:rStyle w:val="StyleUnderline"/>
        </w:rPr>
        <w:t xml:space="preserve"> those democratic </w:t>
      </w:r>
      <w:r w:rsidRPr="0067154E">
        <w:rPr>
          <w:rStyle w:val="StyleUnderline"/>
          <w:highlight w:val="yellow"/>
        </w:rPr>
        <w:t>freedoms for the sake of controlling the economy</w:t>
      </w:r>
      <w:r w:rsidRPr="00A47BB1">
        <w:rPr>
          <w:rStyle w:val="StyleUnderline"/>
        </w:rPr>
        <w:t>.</w:t>
      </w:r>
      <w:r w:rsidRPr="00662346">
        <w:rPr>
          <w:sz w:val="16"/>
        </w:rPr>
        <w:t xml:space="preserve"> When given the option, they will exercise their democratic freedoms to alienate that very power. </w:t>
      </w:r>
      <w:r w:rsidRPr="00A47BB1">
        <w:rPr>
          <w:rStyle w:val="StyleUnderline"/>
        </w:rPr>
        <w:t xml:space="preserve">If, on the whole, the working class does not want shared responsibility for managing the economy, then the freedoms necessary for that collective management of the economy will have little value. So one reason why </w:t>
      </w:r>
      <w:r w:rsidRPr="0067154E">
        <w:rPr>
          <w:rStyle w:val="StyleUnderline"/>
          <w:highlight w:val="yellow"/>
        </w:rPr>
        <w:t>workers have to emancipate themselves</w:t>
      </w:r>
      <w:r w:rsidRPr="00A47BB1">
        <w:rPr>
          <w:rStyle w:val="StyleUnderline"/>
        </w:rPr>
        <w:t xml:space="preserve"> is that it is </w:t>
      </w:r>
      <w:r w:rsidRPr="0067154E">
        <w:rPr>
          <w:rStyle w:val="StyleUnderline"/>
          <w:highlight w:val="yellow"/>
        </w:rPr>
        <w:t>they</w:t>
      </w:r>
      <w:r w:rsidRPr="00A47BB1">
        <w:rPr>
          <w:rStyle w:val="StyleUnderline"/>
        </w:rPr>
        <w:t xml:space="preserve"> who </w:t>
      </w:r>
      <w:r w:rsidRPr="0067154E">
        <w:rPr>
          <w:rStyle w:val="StyleUnderline"/>
          <w:highlight w:val="yellow"/>
        </w:rPr>
        <w:t>have to want the liberties they are denied</w:t>
      </w:r>
      <w:r w:rsidRPr="00A47BB1">
        <w:rPr>
          <w:rStyle w:val="StyleUnderline"/>
        </w:rPr>
        <w:t xml:space="preserve"> and they have to want them for the purpose of engaging in ongoing, democratic self-management.</w:t>
      </w:r>
      <w:r w:rsidRPr="00662346">
        <w:rPr>
          <w:sz w:val="16"/>
        </w:rPr>
        <w:t xml:space="preserve"> Otherwise, new democratic freedoms would be additional burdens rather than emancipations. Democratic freedoms must, in this general and abstract sense, be the historical achievement of those who seek them.</w:t>
      </w:r>
    </w:p>
    <w:p w14:paraId="025772EC" w14:textId="77777777" w:rsidR="00FE77BF" w:rsidRPr="00662346" w:rsidRDefault="00FE77BF" w:rsidP="00FE77BF">
      <w:pPr>
        <w:rPr>
          <w:sz w:val="16"/>
        </w:rPr>
      </w:pPr>
      <w:r w:rsidRPr="00662346">
        <w:rPr>
          <w:sz w:val="16"/>
        </w:rPr>
        <w:t>(4.2) the will for self-determination under capitalism</w:t>
      </w:r>
    </w:p>
    <w:p w14:paraId="6FE0822D" w14:textId="77777777" w:rsidR="00FE77BF" w:rsidRPr="00662346" w:rsidRDefault="00FE77BF" w:rsidP="00FE77BF">
      <w:pPr>
        <w:rPr>
          <w:sz w:val="16"/>
        </w:rPr>
      </w:pPr>
      <w:r w:rsidRPr="00662346">
        <w:rPr>
          <w:sz w:val="16"/>
        </w:rPr>
        <w:t xml:space="preserve">Even this understates the sense in which </w:t>
      </w:r>
      <w:r w:rsidRPr="00A47BB1">
        <w:rPr>
          <w:rStyle w:val="StyleUnderline"/>
        </w:rPr>
        <w:t>workers have to want the freedoms that socialism has to offer.</w:t>
      </w:r>
      <w:r w:rsidRPr="00662346">
        <w:rPr>
          <w:sz w:val="16"/>
        </w:rPr>
        <w:t xml:space="preserve"> For the question that faces any theory of self-emancipation is not ‘if someone could snap their fingers and create socialist institutions would workers embrace it?’ </w:t>
      </w:r>
      <w:r w:rsidRPr="00A47BB1">
        <w:rPr>
          <w:rStyle w:val="StyleUnderline"/>
        </w:rPr>
        <w:t xml:space="preserve">It is possible that if it were truly costless to transition to a completely socialist society, most workers would at least say that they do want to live that way. But </w:t>
      </w:r>
      <w:r w:rsidRPr="008E7703">
        <w:rPr>
          <w:rStyle w:val="StyleUnderline"/>
        </w:rPr>
        <w:t>the real question that faces workers here and now is whether democratic socialist freedom is worth a long, hard struggle</w:t>
      </w:r>
      <w:r w:rsidRPr="00A47BB1">
        <w:rPr>
          <w:rStyle w:val="StyleUnderline"/>
        </w:rPr>
        <w:t>.</w:t>
      </w:r>
      <w:r w:rsidRPr="00662346">
        <w:rPr>
          <w:sz w:val="16"/>
        </w:rPr>
        <w:t xml:space="preserve"> </w:t>
      </w:r>
      <w:r w:rsidRPr="00A47BB1">
        <w:rPr>
          <w:rStyle w:val="StyleUnderline"/>
        </w:rPr>
        <w:t>Given the predictable, ferocious resistance of most capitalists, their readiness to use all available legal and illegal means</w:t>
      </w:r>
      <w:r w:rsidRPr="00662346">
        <w:rPr>
          <w:sz w:val="16"/>
        </w:rPr>
        <w:t>—</w:t>
      </w:r>
      <w:r w:rsidRPr="00A47BB1">
        <w:rPr>
          <w:rStyle w:val="StyleUnderline"/>
        </w:rPr>
        <w:t>police violence and private guards, military coups and proxy wars, imperial adventure and political corruption</w:t>
      </w:r>
      <w:r w:rsidRPr="00662346">
        <w:rPr>
          <w:sz w:val="16"/>
        </w:rPr>
        <w:t>—</w:t>
      </w:r>
      <w:r w:rsidRPr="00A47BB1">
        <w:rPr>
          <w:rStyle w:val="StyleUnderline"/>
        </w:rPr>
        <w:t>to divert and repress socialist movements, do the working class want their denied freedoms enough to engage in prolonged struggle against that kind of enemy? That is a question that only workers themselves can answer.</w:t>
      </w:r>
      <w:r w:rsidRPr="00662346">
        <w:rPr>
          <w:sz w:val="16"/>
        </w:rPr>
        <w:t xml:space="preserve"> What would it mean, after all, for others to answer it for them? The constant will and enduring commitment required for large masses of people to struggle for socialism cannot be forced on them. Workers must come to value socialist freedom for its own sake, not merely instrumentally as a means to other ends, because the struggle involved, even if ultimately successful, might be so personally costly when measured just in terms of future material welfare.</w:t>
      </w:r>
    </w:p>
    <w:p w14:paraId="12EEEC44" w14:textId="77777777" w:rsidR="00FE77BF" w:rsidRPr="00662346" w:rsidRDefault="00FE77BF" w:rsidP="00FE77BF">
      <w:pPr>
        <w:rPr>
          <w:sz w:val="16"/>
        </w:rPr>
      </w:pPr>
      <w:r w:rsidRPr="00662346">
        <w:rPr>
          <w:sz w:val="16"/>
        </w:rPr>
        <w:t>(4.3) knowing freedom and the capacity for it</w:t>
      </w:r>
    </w:p>
    <w:p w14:paraId="72EAB71B" w14:textId="77777777" w:rsidR="00FE77BF" w:rsidRPr="00662346" w:rsidRDefault="00FE77BF" w:rsidP="00FE77BF">
      <w:pPr>
        <w:rPr>
          <w:sz w:val="16"/>
        </w:rPr>
      </w:pPr>
      <w:r w:rsidRPr="00662346">
        <w:rPr>
          <w:sz w:val="16"/>
        </w:rPr>
        <w:t xml:space="preserve">So far we have established that there is no socialism without workers coming to value socialist freedom. </w:t>
      </w:r>
      <w:r w:rsidRPr="00A47BB1">
        <w:rPr>
          <w:rStyle w:val="StyleUnderline"/>
        </w:rPr>
        <w:t xml:space="preserve">Even if it were costless to transform society into a socialist paradise, </w:t>
      </w:r>
      <w:r w:rsidRPr="00C97C10">
        <w:rPr>
          <w:rStyle w:val="Emphasis"/>
        </w:rPr>
        <w:t>you cannot force freedoms on the majority.</w:t>
      </w:r>
      <w:r w:rsidRPr="00A47BB1">
        <w:rPr>
          <w:rStyle w:val="StyleUnderline"/>
        </w:rPr>
        <w:t xml:space="preserve"> They have to want those freedoms for the reasons those freedoms exist. Moreover, the question socialists face is not whether workers want socialist freedoms in the abstract, but whether, here and now, they value those freedoms enough to engage in sustained struggle against the capitalist class. They must want, at least in part for its own sake, the responsibility for collective self-management.</w:t>
      </w:r>
    </w:p>
    <w:p w14:paraId="317F6ECF" w14:textId="77777777" w:rsidR="00FE77BF" w:rsidRPr="00662346" w:rsidRDefault="00FE77BF" w:rsidP="00FE77BF">
      <w:pPr>
        <w:rPr>
          <w:sz w:val="16"/>
        </w:rPr>
      </w:pPr>
      <w:r w:rsidRPr="00662346">
        <w:rPr>
          <w:sz w:val="16"/>
        </w:rPr>
        <w:t>But if workers must value socialist freedoms highly what is it precisely that they must value? How do they know what they struggle for? It is a notorious problem of socialism that we have little or no practical experience of the basic, emancipatory institutions that socialists envision. Actual historical experience remains a limited guide—except mainly to disqualify some past versions of socialism. And the majority of current workers have little direct experience even of the ‘actually existing socialism’ of the twentieth century.</w:t>
      </w:r>
    </w:p>
    <w:p w14:paraId="00CAD98A" w14:textId="77777777" w:rsidR="00FE77BF" w:rsidRPr="00662346" w:rsidRDefault="00FE77BF" w:rsidP="00FE77BF">
      <w:pPr>
        <w:rPr>
          <w:sz w:val="16"/>
        </w:rPr>
      </w:pPr>
      <w:r w:rsidRPr="00A47BB1">
        <w:rPr>
          <w:rStyle w:val="StyleUnderline"/>
        </w:rPr>
        <w:t xml:space="preserve">Rather, </w:t>
      </w:r>
      <w:r w:rsidRPr="0067154E">
        <w:rPr>
          <w:rStyle w:val="StyleUnderline"/>
          <w:highlight w:val="yellow"/>
        </w:rPr>
        <w:t xml:space="preserve">the </w:t>
      </w:r>
      <w:r w:rsidRPr="008E7703">
        <w:rPr>
          <w:rStyle w:val="StyleUnderline"/>
          <w:highlight w:val="yellow"/>
        </w:rPr>
        <w:t>primary</w:t>
      </w:r>
      <w:r w:rsidRPr="008E7703">
        <w:rPr>
          <w:rStyle w:val="StyleUnderline"/>
        </w:rPr>
        <w:t xml:space="preserve"> </w:t>
      </w:r>
      <w:r w:rsidRPr="0067154E">
        <w:rPr>
          <w:rStyle w:val="StyleUnderline"/>
          <w:highlight w:val="yellow"/>
        </w:rPr>
        <w:t>experience for workers</w:t>
      </w:r>
      <w:r w:rsidRPr="00A47BB1">
        <w:rPr>
          <w:rStyle w:val="StyleUnderline"/>
        </w:rPr>
        <w:t xml:space="preserve"> </w:t>
      </w:r>
      <w:r w:rsidRPr="0067154E">
        <w:rPr>
          <w:rStyle w:val="StyleUnderline"/>
          <w:highlight w:val="yellow"/>
        </w:rPr>
        <w:t>in the</w:t>
      </w:r>
      <w:r w:rsidRPr="00A47BB1">
        <w:rPr>
          <w:rStyle w:val="StyleUnderline"/>
        </w:rPr>
        <w:t xml:space="preserve"> actually existing </w:t>
      </w:r>
      <w:r w:rsidRPr="0067154E">
        <w:rPr>
          <w:rStyle w:val="Emphasis"/>
          <w:highlight w:val="yellow"/>
        </w:rPr>
        <w:t>capitalist economy</w:t>
      </w:r>
      <w:r w:rsidRPr="0067154E">
        <w:rPr>
          <w:rStyle w:val="StyleUnderline"/>
          <w:highlight w:val="yellow"/>
        </w:rPr>
        <w:t xml:space="preserve"> is the systematic deprivation of liberty.</w:t>
      </w:r>
      <w:r w:rsidRPr="00A47BB1">
        <w:rPr>
          <w:rStyle w:val="StyleUnderline"/>
        </w:rPr>
        <w:t xml:space="preserve"> One of the central wrongs of that domination is that it </w:t>
      </w:r>
      <w:r w:rsidRPr="0067154E">
        <w:rPr>
          <w:rStyle w:val="Emphasis"/>
          <w:highlight w:val="yellow"/>
        </w:rPr>
        <w:t>deprives workers of</w:t>
      </w:r>
      <w:r w:rsidRPr="00A47BB1">
        <w:rPr>
          <w:rStyle w:val="StyleUnderline"/>
        </w:rPr>
        <w:t xml:space="preserve"> that very </w:t>
      </w:r>
      <w:r w:rsidRPr="0067154E">
        <w:rPr>
          <w:rStyle w:val="Emphasis"/>
          <w:highlight w:val="yellow"/>
        </w:rPr>
        <w:t>experience of democratic control</w:t>
      </w:r>
      <w:r w:rsidRPr="00A47BB1">
        <w:rPr>
          <w:rStyle w:val="StyleUnderline"/>
        </w:rPr>
        <w:t xml:space="preserve"> that they might come to value. True, </w:t>
      </w:r>
      <w:r w:rsidRPr="0067154E">
        <w:rPr>
          <w:rStyle w:val="StyleUnderline"/>
          <w:highlight w:val="yellow"/>
        </w:rPr>
        <w:t>they experience political democracy</w:t>
      </w:r>
      <w:r w:rsidRPr="00A47BB1">
        <w:rPr>
          <w:rStyle w:val="StyleUnderline"/>
        </w:rPr>
        <w:t xml:space="preserve">, </w:t>
      </w:r>
      <w:r w:rsidRPr="008E7703">
        <w:rPr>
          <w:rStyle w:val="StyleUnderline"/>
        </w:rPr>
        <w:t>but</w:t>
      </w:r>
      <w:r w:rsidRPr="00A47BB1">
        <w:rPr>
          <w:rStyle w:val="StyleUnderline"/>
        </w:rPr>
        <w:t xml:space="preserve"> mainly </w:t>
      </w:r>
      <w:r w:rsidRPr="0067154E">
        <w:rPr>
          <w:rStyle w:val="StyleUnderline"/>
          <w:highlight w:val="yellow"/>
        </w:rPr>
        <w:t>as a complement</w:t>
      </w:r>
      <w:r w:rsidRPr="00A47BB1">
        <w:rPr>
          <w:rStyle w:val="StyleUnderline"/>
        </w:rPr>
        <w:t xml:space="preserve">, </w:t>
      </w:r>
      <w:r w:rsidRPr="0067154E">
        <w:rPr>
          <w:rStyle w:val="StyleUnderline"/>
          <w:highlight w:val="yellow"/>
        </w:rPr>
        <w:t>rather than alternative</w:t>
      </w:r>
      <w:r w:rsidRPr="00A47BB1">
        <w:rPr>
          <w:rStyle w:val="StyleUnderline"/>
        </w:rPr>
        <w:t xml:space="preserve">, </w:t>
      </w:r>
      <w:r w:rsidRPr="0067154E">
        <w:rPr>
          <w:rStyle w:val="StyleUnderline"/>
          <w:highlight w:val="yellow"/>
        </w:rPr>
        <w:t>to the daily domination of the capitalist economy</w:t>
      </w:r>
      <w:r w:rsidRPr="00A47BB1">
        <w:rPr>
          <w:rStyle w:val="StyleUnderline"/>
        </w:rPr>
        <w:t>.</w:t>
      </w:r>
      <w:r w:rsidRPr="00662346">
        <w:rPr>
          <w:sz w:val="16"/>
        </w:rPr>
        <w:t xml:space="preserve"> </w:t>
      </w:r>
      <w:r w:rsidRPr="00A47BB1">
        <w:rPr>
          <w:rStyle w:val="StyleUnderline"/>
        </w:rPr>
        <w:t>Workers are</w:t>
      </w:r>
      <w:r w:rsidRPr="00662346">
        <w:rPr>
          <w:sz w:val="16"/>
        </w:rPr>
        <w:t xml:space="preserve">, on the socialist view, </w:t>
      </w:r>
      <w:r w:rsidRPr="00A47BB1">
        <w:rPr>
          <w:rStyle w:val="StyleUnderline"/>
        </w:rPr>
        <w:t>deprived of the sustained knowledge of collectively managing social cooperation in a different way and therefore of adequate opportunities to develop and exercise the relevant human capacities for self-government and mutual cooperation.</w:t>
      </w:r>
      <w:r w:rsidRPr="00662346">
        <w:rPr>
          <w:sz w:val="16"/>
        </w:rPr>
        <w:t xml:space="preserve"> </w:t>
      </w:r>
      <w:r w:rsidRPr="00A47BB1">
        <w:rPr>
          <w:rStyle w:val="StyleUnderline"/>
        </w:rPr>
        <w:t>That is especially the case given the fact that in the normal course of capitalist activity, workers do not forge themselves into groups engaged in collective self-government but, instead, are induced to act as individuals conceiving of and pursuing their interests separate from, and even in competition with, others.</w:t>
      </w:r>
      <w:r w:rsidRPr="00662346">
        <w:rPr>
          <w:sz w:val="16"/>
        </w:rPr>
        <w:t xml:space="preserve"> They do not have adequate opportunity to know what democratic socialist activity might look like, and they do not develop—we do not develop—the capacities that we might then value and seek further opportunities to exercise. How then can workers have experience of either the freedoms or the related human capacities such that they would know what it is they value? Only by struggling to create those experiences, against the grain of normal social reproduction.</w:t>
      </w:r>
    </w:p>
    <w:p w14:paraId="01082A8D" w14:textId="77777777" w:rsidR="00FE77BF" w:rsidRPr="00662346" w:rsidRDefault="00FE77BF" w:rsidP="00FE77BF">
      <w:pPr>
        <w:rPr>
          <w:sz w:val="16"/>
        </w:rPr>
      </w:pPr>
      <w:r w:rsidRPr="00662346">
        <w:rPr>
          <w:sz w:val="16"/>
        </w:rPr>
        <w:t xml:space="preserve">Here, then, is a further reason why </w:t>
      </w:r>
      <w:r w:rsidRPr="00A47BB1">
        <w:rPr>
          <w:rStyle w:val="StyleUnderline"/>
        </w:rPr>
        <w:t>workers must emancipate themselves through certain kinds of struggles.</w:t>
      </w:r>
      <w:r w:rsidRPr="00662346">
        <w:rPr>
          <w:sz w:val="16"/>
        </w:rPr>
        <w:t xml:space="preserve"> </w:t>
      </w:r>
      <w:r w:rsidRPr="0067154E">
        <w:rPr>
          <w:rStyle w:val="Emphasis"/>
          <w:highlight w:val="yellow"/>
        </w:rPr>
        <w:t>Only certain</w:t>
      </w:r>
      <w:r w:rsidRPr="00A47BB1">
        <w:rPr>
          <w:rStyle w:val="StyleUnderline"/>
        </w:rPr>
        <w:t xml:space="preserve"> kinds of </w:t>
      </w:r>
      <w:r w:rsidRPr="0067154E">
        <w:rPr>
          <w:rStyle w:val="Emphasis"/>
          <w:highlight w:val="yellow"/>
        </w:rPr>
        <w:t>struggles</w:t>
      </w:r>
      <w:r w:rsidRPr="00A47BB1">
        <w:rPr>
          <w:rStyle w:val="StyleUnderline"/>
        </w:rPr>
        <w:t xml:space="preserve">, </w:t>
      </w:r>
      <w:r w:rsidRPr="0067154E">
        <w:rPr>
          <w:rStyle w:val="Emphasis"/>
          <w:highlight w:val="yellow"/>
        </w:rPr>
        <w:t>like strikes</w:t>
      </w:r>
      <w:r w:rsidRPr="00A47BB1">
        <w:rPr>
          <w:rStyle w:val="StyleUnderline"/>
        </w:rPr>
        <w:t xml:space="preserve">, </w:t>
      </w:r>
      <w:r w:rsidRPr="0067154E">
        <w:rPr>
          <w:rStyle w:val="Emphasis"/>
          <w:highlight w:val="yellow"/>
        </w:rPr>
        <w:t>can win the self-governing space for the development</w:t>
      </w:r>
      <w:r w:rsidRPr="00A47BB1">
        <w:rPr>
          <w:rStyle w:val="StyleUnderline"/>
        </w:rPr>
        <w:t xml:space="preserve"> </w:t>
      </w:r>
      <w:r w:rsidRPr="0067154E">
        <w:rPr>
          <w:rStyle w:val="StyleUnderline"/>
          <w:highlight w:val="yellow"/>
        </w:rPr>
        <w:t xml:space="preserve">and exercise </w:t>
      </w:r>
      <w:r w:rsidRPr="0067154E">
        <w:rPr>
          <w:rStyle w:val="Emphasis"/>
          <w:highlight w:val="yellow"/>
        </w:rPr>
        <w:t>of certain capacities</w:t>
      </w:r>
      <w:r w:rsidRPr="00A47BB1">
        <w:rPr>
          <w:rStyle w:val="StyleUnderline"/>
        </w:rPr>
        <w:t>.</w:t>
      </w:r>
      <w:r w:rsidRPr="00662346">
        <w:rPr>
          <w:sz w:val="16"/>
        </w:rPr>
        <w:t xml:space="preserve"> In these moments, </w:t>
      </w:r>
      <w:r w:rsidRPr="0067154E">
        <w:rPr>
          <w:rStyle w:val="StyleUnderline"/>
          <w:highlight w:val="yellow"/>
        </w:rPr>
        <w:t>workers</w:t>
      </w:r>
      <w:r w:rsidRPr="00A47BB1">
        <w:rPr>
          <w:rStyle w:val="StyleUnderline"/>
        </w:rPr>
        <w:t xml:space="preserve"> </w:t>
      </w:r>
      <w:r w:rsidRPr="0067154E">
        <w:rPr>
          <w:rStyle w:val="StyleUnderline"/>
          <w:highlight w:val="yellow"/>
        </w:rPr>
        <w:t>start to</w:t>
      </w:r>
      <w:r w:rsidRPr="00A47BB1">
        <w:rPr>
          <w:rStyle w:val="StyleUnderline"/>
        </w:rPr>
        <w:t xml:space="preserve"> have the </w:t>
      </w:r>
      <w:r w:rsidRPr="0067154E">
        <w:rPr>
          <w:rStyle w:val="StyleUnderline"/>
          <w:highlight w:val="yellow"/>
        </w:rPr>
        <w:t>experience</w:t>
      </w:r>
      <w:r w:rsidRPr="00A47BB1">
        <w:rPr>
          <w:rStyle w:val="StyleUnderline"/>
        </w:rPr>
        <w:t xml:space="preserve">, and therefore practical knowledge, of </w:t>
      </w:r>
      <w:r w:rsidRPr="0067154E">
        <w:rPr>
          <w:rStyle w:val="StyleUnderline"/>
          <w:highlight w:val="yellow"/>
        </w:rPr>
        <w:t>what democratic management of the economy looks like.</w:t>
      </w:r>
      <w:r w:rsidRPr="00662346">
        <w:rPr>
          <w:sz w:val="16"/>
        </w:rPr>
        <w:t xml:space="preserve"> </w:t>
      </w:r>
      <w:r w:rsidRPr="00A47BB1">
        <w:rPr>
          <w:rStyle w:val="StyleUnderline"/>
        </w:rPr>
        <w:t>They intentionally make themselves into a collective will, for the purpose of developing and articulating that collective will.</w:t>
      </w:r>
      <w:r w:rsidRPr="00662346">
        <w:rPr>
          <w:sz w:val="16"/>
        </w:rPr>
        <w:t xml:space="preserve"> </w:t>
      </w:r>
      <w:r w:rsidRPr="00662346">
        <w:rPr>
          <w:rStyle w:val="StyleUnderline"/>
        </w:rPr>
        <w:t xml:space="preserve">This is where the fact that </w:t>
      </w:r>
      <w:r w:rsidRPr="0067154E">
        <w:rPr>
          <w:rStyle w:val="StyleUnderline"/>
          <w:highlight w:val="yellow"/>
        </w:rPr>
        <w:t>workers</w:t>
      </w:r>
      <w:r w:rsidRPr="00662346">
        <w:rPr>
          <w:rStyle w:val="StyleUnderline"/>
        </w:rPr>
        <w:t xml:space="preserve"> have to </w:t>
      </w:r>
      <w:r w:rsidRPr="0067154E">
        <w:rPr>
          <w:rStyle w:val="StyleUnderline"/>
          <w:highlight w:val="yellow"/>
        </w:rPr>
        <w:t>make collective decisions about when to strike</w:t>
      </w:r>
      <w:r w:rsidRPr="00662346">
        <w:rPr>
          <w:rStyle w:val="StyleUnderline"/>
        </w:rPr>
        <w:t xml:space="preserve">, for </w:t>
      </w:r>
      <w:r w:rsidRPr="0067154E">
        <w:rPr>
          <w:rStyle w:val="StyleUnderline"/>
          <w:highlight w:val="yellow"/>
        </w:rPr>
        <w:t>how</w:t>
      </w:r>
      <w:r w:rsidRPr="00662346">
        <w:rPr>
          <w:rStyle w:val="StyleUnderline"/>
        </w:rPr>
        <w:t xml:space="preserve"> </w:t>
      </w:r>
      <w:r w:rsidRPr="0067154E">
        <w:rPr>
          <w:rStyle w:val="StyleUnderline"/>
          <w:highlight w:val="yellow"/>
        </w:rPr>
        <w:t>long</w:t>
      </w:r>
      <w:r w:rsidRPr="00662346">
        <w:rPr>
          <w:rStyle w:val="StyleUnderline"/>
        </w:rPr>
        <w:t xml:space="preserve">, using </w:t>
      </w:r>
      <w:r w:rsidRPr="0067154E">
        <w:rPr>
          <w:rStyle w:val="StyleUnderline"/>
          <w:highlight w:val="yellow"/>
        </w:rPr>
        <w:t>which tactics</w:t>
      </w:r>
      <w:r w:rsidRPr="00662346">
        <w:rPr>
          <w:rStyle w:val="StyleUnderline"/>
        </w:rPr>
        <w:t xml:space="preserve">, as well as having to </w:t>
      </w:r>
      <w:r w:rsidRPr="0067154E">
        <w:rPr>
          <w:rStyle w:val="StyleUnderline"/>
          <w:highlight w:val="yellow"/>
        </w:rPr>
        <w:t>organize</w:t>
      </w:r>
      <w:r w:rsidRPr="00662346">
        <w:rPr>
          <w:rStyle w:val="StyleUnderline"/>
        </w:rPr>
        <w:t xml:space="preserve"> their networks of </w:t>
      </w:r>
      <w:r w:rsidRPr="0067154E">
        <w:rPr>
          <w:rStyle w:val="StyleUnderline"/>
          <w:highlight w:val="yellow"/>
        </w:rPr>
        <w:t>mutual aid and support</w:t>
      </w:r>
      <w:r w:rsidRPr="00662346">
        <w:rPr>
          <w:rStyle w:val="StyleUnderline"/>
        </w:rPr>
        <w:t>, matter for the window they provide onto what a different way of taking responsibility for the economy might look like.</w:t>
      </w:r>
      <w:r w:rsidRPr="00662346">
        <w:rPr>
          <w:sz w:val="16"/>
        </w:rPr>
        <w:t xml:space="preserve"> Likewise, the fact that these decisions require workers to learn how to make decisions together, take into account each other’s needs, and consider the effects of their actions on wider society, also force the development and exercise of capacities related to economic self-government. They can only have these experiences, and begin to know what it is that they would value, if they engage in these activities themselves.</w:t>
      </w:r>
    </w:p>
    <w:p w14:paraId="3155052B" w14:textId="77777777" w:rsidR="00FE77BF" w:rsidRPr="00662346" w:rsidRDefault="00FE77BF" w:rsidP="00FE77BF">
      <w:pPr>
        <w:rPr>
          <w:sz w:val="16"/>
        </w:rPr>
      </w:pPr>
      <w:r w:rsidRPr="00662346">
        <w:rPr>
          <w:rStyle w:val="StyleUnderline"/>
        </w:rPr>
        <w:t xml:space="preserve">A reason for picking out </w:t>
      </w:r>
      <w:r w:rsidRPr="0067154E">
        <w:rPr>
          <w:rStyle w:val="Emphasis"/>
          <w:highlight w:val="yellow"/>
        </w:rPr>
        <w:t>strikes</w:t>
      </w:r>
      <w:r w:rsidRPr="00662346">
        <w:rPr>
          <w:rStyle w:val="StyleUnderline"/>
        </w:rPr>
        <w:t xml:space="preserve"> here is that they </w:t>
      </w:r>
      <w:r w:rsidRPr="0067154E">
        <w:rPr>
          <w:rStyle w:val="Emphasis"/>
          <w:highlight w:val="yellow"/>
        </w:rPr>
        <w:t>are instrumental activities</w:t>
      </w:r>
      <w:r w:rsidRPr="00C97C10">
        <w:rPr>
          <w:rStyle w:val="Emphasis"/>
        </w:rPr>
        <w:t>.</w:t>
      </w:r>
      <w:r w:rsidRPr="00662346">
        <w:rPr>
          <w:rStyle w:val="StyleUnderline"/>
        </w:rPr>
        <w:t xml:space="preserve"> They are means to ends.</w:t>
      </w:r>
      <w:r w:rsidRPr="00662346">
        <w:rPr>
          <w:sz w:val="16"/>
        </w:rPr>
        <w:t xml:space="preserve"> </w:t>
      </w:r>
      <w:r w:rsidRPr="00662346">
        <w:rPr>
          <w:rStyle w:val="StyleUnderline"/>
        </w:rPr>
        <w:t xml:space="preserve">The practice and organization of the strike </w:t>
      </w:r>
      <w:r w:rsidRPr="0067154E">
        <w:rPr>
          <w:rStyle w:val="StyleUnderline"/>
          <w:highlight w:val="yellow"/>
        </w:rPr>
        <w:t>requires workers to consider the effects of different courses of action</w:t>
      </w:r>
      <w:r w:rsidRPr="00662346">
        <w:rPr>
          <w:rStyle w:val="StyleUnderline"/>
        </w:rPr>
        <w:t>, on themselves and on others, and they have to take themselves as the authority responsible for those outcomes.</w:t>
      </w:r>
      <w:r w:rsidRPr="00662346">
        <w:rPr>
          <w:sz w:val="16"/>
        </w:rPr>
        <w:t xml:space="preserve"> </w:t>
      </w:r>
      <w:r w:rsidRPr="00662346">
        <w:rPr>
          <w:rStyle w:val="StyleUnderline"/>
        </w:rPr>
        <w:t>So the activity of self-government that workers get up to in a strike is not merely procedure for the sake of procedure. It is decision making that has a point.</w:t>
      </w:r>
      <w:r w:rsidRPr="00662346">
        <w:rPr>
          <w:sz w:val="16"/>
        </w:rPr>
        <w:t xml:space="preserve"> While other types of struggle will be similar, few combine democratic self-organization with dramatic social consequences quite like strikes. </w:t>
      </w:r>
      <w:r w:rsidRPr="00662346">
        <w:rPr>
          <w:rStyle w:val="StyleUnderline"/>
        </w:rPr>
        <w:t xml:space="preserve">This gives </w:t>
      </w:r>
      <w:r w:rsidRPr="0067154E">
        <w:rPr>
          <w:rStyle w:val="Emphasis"/>
          <w:highlight w:val="yellow"/>
        </w:rPr>
        <w:t>strikes</w:t>
      </w:r>
      <w:r w:rsidRPr="00662346">
        <w:rPr>
          <w:rStyle w:val="StyleUnderline"/>
        </w:rPr>
        <w:t xml:space="preserve"> a special standing in this part of the argument for self-emancipation. They </w:t>
      </w:r>
      <w:r w:rsidRPr="0067154E">
        <w:rPr>
          <w:rStyle w:val="Emphasis"/>
          <w:highlight w:val="yellow"/>
        </w:rPr>
        <w:t>are acts whereby workers win a space for collective decision making</w:t>
      </w:r>
      <w:r w:rsidRPr="00662346">
        <w:rPr>
          <w:rStyle w:val="StyleUnderline"/>
        </w:rPr>
        <w:t xml:space="preserve"> where those decisions have weight, and therefore they come to know what it might mean </w:t>
      </w:r>
      <w:r w:rsidRPr="0067154E">
        <w:rPr>
          <w:rStyle w:val="StyleUnderline"/>
          <w:highlight w:val="yellow"/>
        </w:rPr>
        <w:t xml:space="preserve">for them to bear </w:t>
      </w:r>
      <w:r w:rsidRPr="0067154E">
        <w:rPr>
          <w:rStyle w:val="Emphasis"/>
          <w:highlight w:val="yellow"/>
        </w:rPr>
        <w:t>responsibility as democratic agents</w:t>
      </w:r>
      <w:r w:rsidRPr="00C97C10">
        <w:rPr>
          <w:rStyle w:val="Emphasis"/>
        </w:rPr>
        <w:t>.</w:t>
      </w:r>
      <w:r w:rsidRPr="00662346">
        <w:rPr>
          <w:sz w:val="16"/>
        </w:rPr>
        <w:t xml:space="preserve"> True, once faced with the prospect of taking that responsibility workers might recoil from it, but the point is they now have knowledge of it. In this way, strikes, and acts like them, that can achieve real social transformation are the best candidates for the activities of self-emancipation. They are the kinds of activities whereby workers begin to emancipate themselves by having the kinds of experiences that they are systematically denied under capitalism and, thereby, might come to know what it is to value socialist freedom. They come to know both the freedom they might exercise and the capacities they could exercise on a permanent basis.</w:t>
      </w:r>
    </w:p>
    <w:p w14:paraId="25B40C76" w14:textId="77777777" w:rsidR="00FE77BF" w:rsidRPr="00662346" w:rsidRDefault="00FE77BF" w:rsidP="00FE77BF">
      <w:pPr>
        <w:rPr>
          <w:sz w:val="16"/>
        </w:rPr>
      </w:pPr>
      <w:r w:rsidRPr="00662346">
        <w:rPr>
          <w:sz w:val="16"/>
        </w:rPr>
        <w:t xml:space="preserve">It might sound like the self-emancipation argument is committed to viewing workers-under-capitalism as irretrievably or specially stunted. But that is not the point. </w:t>
      </w:r>
      <w:r w:rsidRPr="00662346">
        <w:rPr>
          <w:rStyle w:val="StyleUnderline"/>
        </w:rPr>
        <w:t xml:space="preserve">There is no way around the claim that </w:t>
      </w:r>
      <w:r w:rsidRPr="0067154E">
        <w:rPr>
          <w:rStyle w:val="StyleUnderline"/>
          <w:highlight w:val="yellow"/>
        </w:rPr>
        <w:t>capitalism</w:t>
      </w:r>
      <w:r w:rsidRPr="00662346">
        <w:rPr>
          <w:rStyle w:val="StyleUnderline"/>
        </w:rPr>
        <w:t xml:space="preserve">, in systematically denying workers important democratic freedoms, thereby </w:t>
      </w:r>
      <w:r w:rsidRPr="0067154E">
        <w:rPr>
          <w:rStyle w:val="StyleUnderline"/>
          <w:highlight w:val="yellow"/>
        </w:rPr>
        <w:t>constrains the development of important human capacities</w:t>
      </w:r>
      <w:r w:rsidRPr="00662346">
        <w:rPr>
          <w:rStyle w:val="StyleUnderline"/>
        </w:rPr>
        <w:t>.</w:t>
      </w:r>
      <w:r w:rsidRPr="00662346">
        <w:rPr>
          <w:sz w:val="16"/>
        </w:rPr>
        <w:t xml:space="preserve"> </w:t>
      </w:r>
      <w:r w:rsidRPr="00662346">
        <w:rPr>
          <w:rStyle w:val="StyleUnderline"/>
        </w:rPr>
        <w:t xml:space="preserve">After all, the </w:t>
      </w:r>
      <w:r w:rsidRPr="008E7703">
        <w:rPr>
          <w:rStyle w:val="StyleUnderline"/>
        </w:rPr>
        <w:t>value of</w:t>
      </w:r>
      <w:r w:rsidRPr="00662346">
        <w:rPr>
          <w:rStyle w:val="StyleUnderline"/>
        </w:rPr>
        <w:t xml:space="preserve"> those </w:t>
      </w:r>
      <w:r w:rsidRPr="008E7703">
        <w:rPr>
          <w:rStyle w:val="StyleUnderline"/>
        </w:rPr>
        <w:t>freedoms lies</w:t>
      </w:r>
      <w:r w:rsidRPr="00662346">
        <w:rPr>
          <w:rStyle w:val="StyleUnderline"/>
        </w:rPr>
        <w:t xml:space="preserve"> in part </w:t>
      </w:r>
      <w:r w:rsidRPr="008E7703">
        <w:rPr>
          <w:rStyle w:val="StyleUnderline"/>
        </w:rPr>
        <w:t>in</w:t>
      </w:r>
      <w:r w:rsidRPr="00662346">
        <w:rPr>
          <w:rStyle w:val="StyleUnderline"/>
        </w:rPr>
        <w:t xml:space="preserve"> the way they afford the </w:t>
      </w:r>
      <w:r w:rsidRPr="008E7703">
        <w:rPr>
          <w:rStyle w:val="StyleUnderline"/>
        </w:rPr>
        <w:t>development</w:t>
      </w:r>
      <w:r w:rsidRPr="00662346">
        <w:rPr>
          <w:rStyle w:val="StyleUnderline"/>
        </w:rPr>
        <w:t xml:space="preserve"> and </w:t>
      </w:r>
      <w:r w:rsidRPr="0067154E">
        <w:rPr>
          <w:rStyle w:val="StyleUnderline"/>
        </w:rPr>
        <w:t xml:space="preserve">exercise </w:t>
      </w:r>
      <w:r w:rsidRPr="008E7703">
        <w:rPr>
          <w:rStyle w:val="StyleUnderline"/>
        </w:rPr>
        <w:t>of important human capacities</w:t>
      </w:r>
      <w:r w:rsidRPr="00662346">
        <w:rPr>
          <w:rStyle w:val="StyleUnderline"/>
        </w:rPr>
        <w:t xml:space="preserve">. If one of the core goods of socialism is that it renders possible a certain kind of social cooperation, in which various human capacities are unleashed and in which a kind of solidarity can flourish and develop, then it must be the case that that </w:t>
      </w:r>
      <w:r w:rsidRPr="0067154E">
        <w:rPr>
          <w:rStyle w:val="Emphasis"/>
          <w:highlight w:val="yellow"/>
        </w:rPr>
        <w:t>solidarity</w:t>
      </w:r>
      <w:r w:rsidRPr="00662346">
        <w:rPr>
          <w:rStyle w:val="StyleUnderline"/>
        </w:rPr>
        <w:t xml:space="preserve"> and the relevant human capacities do </w:t>
      </w:r>
      <w:r w:rsidRPr="0067154E">
        <w:rPr>
          <w:rStyle w:val="Emphasis"/>
          <w:highlight w:val="yellow"/>
        </w:rPr>
        <w:t>not adequately develop and flourish in capitalism</w:t>
      </w:r>
      <w:r w:rsidRPr="00662346">
        <w:rPr>
          <w:rStyle w:val="Emphasis"/>
        </w:rPr>
        <w:t>.</w:t>
      </w:r>
      <w:r w:rsidRPr="00662346">
        <w:rPr>
          <w:sz w:val="16"/>
        </w:rPr>
        <w:t>16</w:t>
      </w:r>
    </w:p>
    <w:p w14:paraId="074EE127" w14:textId="77777777" w:rsidR="00FE77BF" w:rsidRPr="00662346" w:rsidRDefault="00FE77BF" w:rsidP="00FE77BF">
      <w:pPr>
        <w:rPr>
          <w:sz w:val="16"/>
        </w:rPr>
      </w:pPr>
      <w:r w:rsidRPr="00662346">
        <w:rPr>
          <w:sz w:val="16"/>
        </w:rPr>
        <w:t xml:space="preserve">But it remains the case that workers, to be emancipated, must emancipate themselves from the constraints of capitalism. That includes shedding the constraints that capitalism places on the development of certain capacities for social cooperation and collective self-determination. </w:t>
      </w:r>
      <w:r w:rsidRPr="00662346">
        <w:rPr>
          <w:rStyle w:val="StyleUnderline"/>
        </w:rPr>
        <w:t>Only workers can do that, for themselves, because only they can come to know themselves and each other in a way other than what capitalism makes possible. And that includes coming to know themselves and others as capable of managing their labor and the wider economy on a democratic basis.</w:t>
      </w:r>
    </w:p>
    <w:p w14:paraId="78203B91" w14:textId="77777777" w:rsidR="00FE77BF" w:rsidRPr="00662346" w:rsidRDefault="00FE77BF" w:rsidP="00FE77BF">
      <w:pPr>
        <w:rPr>
          <w:sz w:val="16"/>
        </w:rPr>
      </w:pPr>
      <w:r w:rsidRPr="00662346">
        <w:rPr>
          <w:rStyle w:val="StyleUnderline"/>
        </w:rPr>
        <w:t>Where do the experiences of that come from if they are systematically denied in the normal course of the capitalist economy? In struggle. Not just any struggle, but collective struggle. And not just any collective struggle, but those struggles of real social consequence, which require workers to take responsibility for the decisions they make together</w:t>
      </w:r>
      <w:r w:rsidRPr="00662346">
        <w:rPr>
          <w:sz w:val="16"/>
        </w:rPr>
        <w:t>—</w:t>
      </w:r>
      <w:r w:rsidRPr="00662346">
        <w:rPr>
          <w:rStyle w:val="StyleUnderline"/>
        </w:rPr>
        <w:t>to recognize in the outcomes of their activity their own, joint will, rather than merely the blind operation of an economic process that is beyond their control</w:t>
      </w:r>
      <w:r w:rsidRPr="008E7703">
        <w:rPr>
          <w:rStyle w:val="StyleUnderline"/>
        </w:rPr>
        <w:t>. The broader and more consequential the struggle</w:t>
      </w:r>
      <w:r w:rsidRPr="00662346">
        <w:rPr>
          <w:rStyle w:val="StyleUnderline"/>
        </w:rPr>
        <w:t xml:space="preserve">, </w:t>
      </w:r>
      <w:r w:rsidRPr="008E7703">
        <w:rPr>
          <w:rStyle w:val="StyleUnderline"/>
        </w:rPr>
        <w:t>the more that struggle takes on the character of aiming to manage society itself</w:t>
      </w:r>
      <w:r w:rsidRPr="00662346">
        <w:rPr>
          <w:rStyle w:val="StyleUnderline"/>
        </w:rPr>
        <w:t xml:space="preserve">. Strikes are that kind of activity. </w:t>
      </w:r>
      <w:r w:rsidRPr="008C7710">
        <w:rPr>
          <w:rStyle w:val="Emphasis"/>
          <w:highlight w:val="yellow"/>
        </w:rPr>
        <w:t>The broader the strike</w:t>
      </w:r>
      <w:r w:rsidRPr="00662346">
        <w:rPr>
          <w:rStyle w:val="StyleUnderline"/>
        </w:rPr>
        <w:t xml:space="preserve">, </w:t>
      </w:r>
      <w:r w:rsidRPr="008C7710">
        <w:rPr>
          <w:rStyle w:val="Emphasis"/>
          <w:highlight w:val="yellow"/>
        </w:rPr>
        <w:t>the more</w:t>
      </w:r>
      <w:r w:rsidRPr="00662346">
        <w:rPr>
          <w:rStyle w:val="StyleUnderline"/>
        </w:rPr>
        <w:t xml:space="preserve"> those strikes are both </w:t>
      </w:r>
      <w:r w:rsidRPr="008C7710">
        <w:rPr>
          <w:rStyle w:val="Emphasis"/>
          <w:highlight w:val="yellow"/>
        </w:rPr>
        <w:t>experiences of self-management</w:t>
      </w:r>
      <w:r w:rsidRPr="00662346">
        <w:rPr>
          <w:rStyle w:val="StyleUnderline"/>
        </w:rPr>
        <w:t xml:space="preserve"> </w:t>
      </w:r>
      <w:r w:rsidRPr="008C7710">
        <w:rPr>
          <w:rStyle w:val="StyleUnderline"/>
          <w:highlight w:val="yellow"/>
        </w:rPr>
        <w:t>and</w:t>
      </w:r>
      <w:r w:rsidRPr="00662346">
        <w:rPr>
          <w:rStyle w:val="StyleUnderline"/>
        </w:rPr>
        <w:t xml:space="preserve"> </w:t>
      </w:r>
      <w:r w:rsidRPr="008C7710">
        <w:rPr>
          <w:rStyle w:val="StyleUnderline"/>
          <w:highlight w:val="yellow"/>
        </w:rPr>
        <w:t>point</w:t>
      </w:r>
      <w:r w:rsidRPr="00662346">
        <w:rPr>
          <w:rStyle w:val="StyleUnderline"/>
        </w:rPr>
        <w:t xml:space="preserve"> </w:t>
      </w:r>
      <w:r w:rsidRPr="008C7710">
        <w:rPr>
          <w:rStyle w:val="StyleUnderline"/>
          <w:highlight w:val="yellow"/>
        </w:rPr>
        <w:t xml:space="preserve">in the direction of a </w:t>
      </w:r>
      <w:r w:rsidRPr="008C7710">
        <w:rPr>
          <w:rStyle w:val="Emphasis"/>
          <w:highlight w:val="yellow"/>
        </w:rPr>
        <w:t>democratically controlled society.</w:t>
      </w:r>
    </w:p>
    <w:p w14:paraId="079A1A2F" w14:textId="77777777" w:rsidR="00FE77BF" w:rsidRPr="00662346" w:rsidRDefault="00FE77BF" w:rsidP="00FE77BF">
      <w:pPr>
        <w:rPr>
          <w:sz w:val="16"/>
        </w:rPr>
      </w:pPr>
      <w:r w:rsidRPr="00662346">
        <w:rPr>
          <w:sz w:val="16"/>
        </w:rPr>
        <w:t>(4.4) strikes as a core case</w:t>
      </w:r>
    </w:p>
    <w:p w14:paraId="3DEB398B" w14:textId="77777777" w:rsidR="00FE77BF" w:rsidRPr="00662346" w:rsidRDefault="00FE77BF" w:rsidP="00FE77BF">
      <w:pPr>
        <w:rPr>
          <w:sz w:val="16"/>
        </w:rPr>
      </w:pPr>
      <w:r w:rsidRPr="00662346">
        <w:rPr>
          <w:sz w:val="16"/>
        </w:rPr>
        <w:t xml:space="preserve">We now have a more complete sense of what it is that only workers can do and why it is good that they do it. </w:t>
      </w:r>
      <w:r w:rsidRPr="008E7703">
        <w:rPr>
          <w:rStyle w:val="StyleUnderline"/>
          <w:highlight w:val="yellow"/>
        </w:rPr>
        <w:t>Given</w:t>
      </w:r>
      <w:r w:rsidRPr="00662346">
        <w:rPr>
          <w:rStyle w:val="StyleUnderline"/>
        </w:rPr>
        <w:t xml:space="preserve"> the </w:t>
      </w:r>
      <w:r w:rsidRPr="008C7710">
        <w:rPr>
          <w:rStyle w:val="Emphasis"/>
          <w:highlight w:val="yellow"/>
        </w:rPr>
        <w:t xml:space="preserve">systematic denial of </w:t>
      </w:r>
      <w:r w:rsidRPr="008E7703">
        <w:rPr>
          <w:rStyle w:val="Emphasis"/>
        </w:rPr>
        <w:t xml:space="preserve">important </w:t>
      </w:r>
      <w:r w:rsidRPr="008C7710">
        <w:rPr>
          <w:rStyle w:val="Emphasis"/>
          <w:highlight w:val="yellow"/>
        </w:rPr>
        <w:t xml:space="preserve">democratic </w:t>
      </w:r>
      <w:r w:rsidRPr="008E7703">
        <w:rPr>
          <w:rStyle w:val="Emphasis"/>
          <w:highlight w:val="yellow"/>
        </w:rPr>
        <w:t>freedoms</w:t>
      </w:r>
      <w:r w:rsidRPr="008E7703">
        <w:rPr>
          <w:rStyle w:val="Emphasis"/>
        </w:rPr>
        <w:t xml:space="preserve"> to workers</w:t>
      </w:r>
      <w:r w:rsidRPr="00662346">
        <w:rPr>
          <w:rStyle w:val="StyleUnderline"/>
        </w:rPr>
        <w:t xml:space="preserve"> in the capitalist economy, </w:t>
      </w:r>
      <w:r w:rsidRPr="008C7710">
        <w:rPr>
          <w:rStyle w:val="Emphasis"/>
          <w:highlight w:val="yellow"/>
        </w:rPr>
        <w:t xml:space="preserve">workers do not have </w:t>
      </w:r>
      <w:r w:rsidRPr="008E7703">
        <w:rPr>
          <w:rStyle w:val="Emphasis"/>
          <w:highlight w:val="yellow"/>
        </w:rPr>
        <w:t>immediate</w:t>
      </w:r>
      <w:r w:rsidRPr="008E7703">
        <w:rPr>
          <w:rStyle w:val="Emphasis"/>
        </w:rPr>
        <w:t xml:space="preserve"> practical </w:t>
      </w:r>
      <w:r w:rsidRPr="008C7710">
        <w:rPr>
          <w:rStyle w:val="Emphasis"/>
          <w:highlight w:val="yellow"/>
        </w:rPr>
        <w:t>knowledge of democratic management</w:t>
      </w:r>
      <w:r w:rsidRPr="00662346">
        <w:rPr>
          <w:rStyle w:val="StyleUnderline"/>
        </w:rPr>
        <w:t xml:space="preserve"> of the economy, nor do they have adequate opportunity to develop the capacities involved in the solidaristic form of social cooperation that socialism involves.</w:t>
      </w:r>
      <w:r w:rsidRPr="00662346">
        <w:rPr>
          <w:sz w:val="16"/>
        </w:rPr>
        <w:t xml:space="preserve">17 </w:t>
      </w:r>
      <w:r w:rsidRPr="008E7703">
        <w:rPr>
          <w:rStyle w:val="StyleUnderline"/>
        </w:rPr>
        <w:t>Workers must come to have</w:t>
      </w:r>
      <w:r w:rsidRPr="00662346">
        <w:rPr>
          <w:rStyle w:val="StyleUnderline"/>
        </w:rPr>
        <w:t xml:space="preserve"> some kind of </w:t>
      </w:r>
      <w:r w:rsidRPr="008E7703">
        <w:rPr>
          <w:rStyle w:val="StyleUnderline"/>
        </w:rPr>
        <w:t>practical knowledge of</w:t>
      </w:r>
      <w:r w:rsidRPr="00662346">
        <w:rPr>
          <w:rStyle w:val="StyleUnderline"/>
        </w:rPr>
        <w:t xml:space="preserve"> those </w:t>
      </w:r>
      <w:r w:rsidRPr="008E7703">
        <w:rPr>
          <w:rStyle w:val="StyleUnderline"/>
        </w:rPr>
        <w:t>social practices</w:t>
      </w:r>
      <w:r w:rsidRPr="00662346">
        <w:rPr>
          <w:rStyle w:val="StyleUnderline"/>
        </w:rPr>
        <w:t>, and of themselves engaging in those practices, to come to value them in any serious way and to know what it is they value. The social and self-knowledge that socialism requires does not spontaneously emerge. It must be won by workers struggling to transform society, having democratic experiences within those acts of struggle, and winning the experience of taking responsibility for areas of social life that had been beyond their reach.</w:t>
      </w:r>
      <w:r w:rsidRPr="00662346">
        <w:rPr>
          <w:sz w:val="16"/>
        </w:rPr>
        <w:t xml:space="preserve"> If socialist institutions were created any other way, they would just reproduce the very alienation from democratic control that one seeks to overcome through struggle.</w:t>
      </w:r>
    </w:p>
    <w:p w14:paraId="040B5361" w14:textId="77777777" w:rsidR="00FE77BF" w:rsidRPr="00662346" w:rsidRDefault="00FE77BF" w:rsidP="00FE77BF">
      <w:pPr>
        <w:rPr>
          <w:sz w:val="16"/>
        </w:rPr>
      </w:pPr>
      <w:r w:rsidRPr="00662346">
        <w:rPr>
          <w:sz w:val="16"/>
        </w:rPr>
        <w:t>This part of the argument for self-emancipation is that workers must engage in forms of struggle that win freedoms—specifically those democratic freedoms to engage in and experience self-determination in the economy. And in winning those freedoms they also exercise freedom, by making decisions together, about matters of major social consequence.</w:t>
      </w:r>
    </w:p>
    <w:p w14:paraId="418A6776" w14:textId="77777777" w:rsidR="00FE77BF" w:rsidRPr="008C7710" w:rsidRDefault="00FE77BF" w:rsidP="00FE77BF">
      <w:pPr>
        <w:rPr>
          <w:sz w:val="16"/>
        </w:rPr>
      </w:pPr>
      <w:r w:rsidRPr="008C7710">
        <w:rPr>
          <w:rStyle w:val="StyleUnderline"/>
          <w:highlight w:val="yellow"/>
        </w:rPr>
        <w:t>Strikes</w:t>
      </w:r>
      <w:r w:rsidRPr="00662346">
        <w:rPr>
          <w:sz w:val="16"/>
        </w:rPr>
        <w:t xml:space="preserve"> are not the only kind of struggle through which workers might have these experiences of winning and exercising freedom. But they </w:t>
      </w:r>
      <w:r w:rsidRPr="008C7710">
        <w:rPr>
          <w:rStyle w:val="StyleUnderline"/>
          <w:highlight w:val="yellow"/>
        </w:rPr>
        <w:t>are a necessary part of</w:t>
      </w:r>
      <w:r w:rsidRPr="00662346">
        <w:rPr>
          <w:rStyle w:val="StyleUnderline"/>
        </w:rPr>
        <w:t xml:space="preserve"> the arsenal of </w:t>
      </w:r>
      <w:r w:rsidRPr="008C7710">
        <w:rPr>
          <w:rStyle w:val="StyleUnderline"/>
          <w:highlight w:val="yellow"/>
        </w:rPr>
        <w:t>self-emancipation</w:t>
      </w:r>
      <w:r w:rsidRPr="00662346">
        <w:rPr>
          <w:rStyle w:val="StyleUnderline"/>
        </w:rPr>
        <w:t xml:space="preserve"> because they involve workers organizing themselves in unique ways.</w:t>
      </w:r>
      <w:r w:rsidRPr="00662346">
        <w:rPr>
          <w:sz w:val="16"/>
        </w:rPr>
        <w:t xml:space="preserve">18 </w:t>
      </w:r>
      <w:r w:rsidRPr="00662346">
        <w:rPr>
          <w:rStyle w:val="StyleUnderline"/>
        </w:rPr>
        <w:t>Strikes require worker self-organization in the formal, political sense that workers have to create bodies for making jointly binding decisions</w:t>
      </w:r>
      <w:r w:rsidRPr="00662346">
        <w:rPr>
          <w:sz w:val="16"/>
        </w:rPr>
        <w:t>—</w:t>
      </w:r>
      <w:r w:rsidRPr="00662346">
        <w:rPr>
          <w:rStyle w:val="StyleUnderline"/>
        </w:rPr>
        <w:t>about when and how to strike, about strike funds and contract negotiations, about when to stay out and when to accept the contract.</w:t>
      </w:r>
      <w:r w:rsidRPr="00C97C10">
        <w:rPr>
          <w:sz w:val="14"/>
        </w:rPr>
        <w:t xml:space="preserve"> While some strikes might really and truly be spontaneous and unorganized in the sense of there being no collective </w:t>
      </w:r>
      <w:r w:rsidRPr="008C7710">
        <w:rPr>
          <w:sz w:val="12"/>
        </w:rPr>
        <w:t xml:space="preserve">decision to go on strike, which tactics to use, and when to go back, that is extremely rare. It is also generally an approach that fails, which is why workers quickly learn to organize themselves. </w:t>
      </w:r>
      <w:r w:rsidRPr="008C7710">
        <w:rPr>
          <w:rStyle w:val="StyleUnderline"/>
          <w:highlight w:val="yellow"/>
        </w:rPr>
        <w:t>Successful strikes also</w:t>
      </w:r>
      <w:r w:rsidRPr="00662346">
        <w:rPr>
          <w:rStyle w:val="StyleUnderline"/>
        </w:rPr>
        <w:t xml:space="preserve"> generally </w:t>
      </w:r>
      <w:r w:rsidRPr="008C7710">
        <w:rPr>
          <w:rStyle w:val="StyleUnderline"/>
          <w:highlight w:val="yellow"/>
        </w:rPr>
        <w:t>require</w:t>
      </w:r>
      <w:r w:rsidRPr="00662346">
        <w:rPr>
          <w:rStyle w:val="StyleUnderline"/>
        </w:rPr>
        <w:t xml:space="preserve">, in a more informal sense, </w:t>
      </w:r>
      <w:r w:rsidRPr="008C7710">
        <w:rPr>
          <w:rStyle w:val="StyleUnderline"/>
          <w:highlight w:val="yellow"/>
        </w:rPr>
        <w:t xml:space="preserve">the </w:t>
      </w:r>
      <w:r w:rsidRPr="00CF54C6">
        <w:rPr>
          <w:rStyle w:val="Emphasis"/>
          <w:highlight w:val="yellow"/>
        </w:rPr>
        <w:t>development of relations of mutual trust</w:t>
      </w:r>
      <w:r w:rsidRPr="008C7710">
        <w:rPr>
          <w:rStyle w:val="StyleUnderline"/>
          <w:highlight w:val="yellow"/>
        </w:rPr>
        <w:t xml:space="preserve"> and </w:t>
      </w:r>
      <w:r w:rsidRPr="00CF54C6">
        <w:rPr>
          <w:rStyle w:val="Emphasis"/>
          <w:highlight w:val="yellow"/>
        </w:rPr>
        <w:t>reciprocal expectation</w:t>
      </w:r>
      <w:r w:rsidRPr="00662346">
        <w:rPr>
          <w:rStyle w:val="StyleUnderline"/>
        </w:rPr>
        <w:t>.</w:t>
      </w:r>
      <w:r w:rsidRPr="008C7710">
        <w:rPr>
          <w:sz w:val="12"/>
        </w:rPr>
        <w:t xml:space="preserve"> </w:t>
      </w:r>
      <w:r w:rsidRPr="00662346">
        <w:rPr>
          <w:rStyle w:val="StyleUnderline"/>
        </w:rPr>
        <w:t>Failures can</w:t>
      </w:r>
      <w:r w:rsidRPr="008C7710">
        <w:rPr>
          <w:sz w:val="12"/>
        </w:rPr>
        <w:t xml:space="preserve">, in this sense, </w:t>
      </w:r>
      <w:r w:rsidRPr="00662346">
        <w:rPr>
          <w:rStyle w:val="StyleUnderline"/>
        </w:rPr>
        <w:t>be as instructive as success</w:t>
      </w:r>
      <w:r w:rsidRPr="008C7710">
        <w:rPr>
          <w:sz w:val="12"/>
        </w:rPr>
        <w:t>—</w:t>
      </w:r>
      <w:r w:rsidRPr="00662346">
        <w:rPr>
          <w:rStyle w:val="StyleUnderline"/>
        </w:rPr>
        <w:t>failures that come from the lack of trust or adequate self-organization.</w:t>
      </w:r>
      <w:r w:rsidRPr="008C7710">
        <w:rPr>
          <w:sz w:val="12"/>
        </w:rPr>
        <w:t xml:space="preserve">19 </w:t>
      </w:r>
      <w:r w:rsidRPr="008C7710">
        <w:rPr>
          <w:rStyle w:val="StyleUnderline"/>
          <w:highlight w:val="yellow"/>
        </w:rPr>
        <w:t>Successful or not</w:t>
      </w:r>
      <w:r w:rsidRPr="00662346">
        <w:rPr>
          <w:rStyle w:val="StyleUnderline"/>
        </w:rPr>
        <w:t xml:space="preserve">, </w:t>
      </w:r>
      <w:r w:rsidRPr="008C7710">
        <w:rPr>
          <w:rStyle w:val="StyleUnderline"/>
          <w:highlight w:val="yellow"/>
        </w:rPr>
        <w:t>strikes are unique and irreplaceable because they involve worker self-organization</w:t>
      </w:r>
      <w:r w:rsidRPr="00662346">
        <w:rPr>
          <w:rStyle w:val="StyleUnderline"/>
        </w:rPr>
        <w:t>, they are acts of self-organization for the sake of changing society and, because of that, are not just opportunities for workers to win and exercise freedom, but are acts by which workers win those opportunities through their own efforts.</w:t>
      </w:r>
      <w:r>
        <w:t xml:space="preserve"> </w:t>
      </w:r>
      <w:r w:rsidRPr="008C7710">
        <w:rPr>
          <w:sz w:val="16"/>
        </w:rPr>
        <w:t>They are one of the few experiences, therefore, where workers have the chance not just to experience democratic self-management and solidarity, but to recognize those as experiences they won through their own collective power.</w:t>
      </w:r>
    </w:p>
    <w:p w14:paraId="75AFEEAF" w14:textId="77777777" w:rsidR="00FE77BF" w:rsidRPr="008465E2" w:rsidRDefault="00FE77BF" w:rsidP="00FE77BF"/>
    <w:p w14:paraId="1A6AE0BA" w14:textId="52144775" w:rsidR="005D388F" w:rsidRDefault="00FE77BF" w:rsidP="00FE77BF">
      <w:pPr>
        <w:pStyle w:val="Heading2"/>
      </w:pPr>
      <w:r>
        <w:t>2AC</w:t>
      </w:r>
    </w:p>
    <w:p w14:paraId="29470C22" w14:textId="77777777" w:rsidR="00FE77BF" w:rsidRPr="00270057" w:rsidRDefault="00FE77BF" w:rsidP="00FE77BF">
      <w:pPr>
        <w:pStyle w:val="Heading4"/>
      </w:pPr>
      <w:r>
        <w:t xml:space="preserve">4 – A radical defense of the right to strike breaks from the </w:t>
      </w:r>
      <w:r>
        <w:rPr>
          <w:u w:val="single"/>
        </w:rPr>
        <w:t xml:space="preserve">liberal account of </w:t>
      </w:r>
      <w:r w:rsidRPr="00270057">
        <w:rPr>
          <w:u w:val="single"/>
        </w:rPr>
        <w:t>rights</w:t>
      </w:r>
      <w:r>
        <w:t xml:space="preserve"> and </w:t>
      </w:r>
      <w:r w:rsidRPr="00270057">
        <w:t>is</w:t>
      </w:r>
      <w:r>
        <w:t xml:space="preserve"> rooted in the recognition of the </w:t>
      </w:r>
      <w:r>
        <w:rPr>
          <w:u w:val="single"/>
        </w:rPr>
        <w:t>collective right to resist oppression</w:t>
      </w:r>
    </w:p>
    <w:p w14:paraId="25A93E28" w14:textId="77777777" w:rsidR="00FE77BF" w:rsidRDefault="00FE77BF" w:rsidP="00FE77BF">
      <w:r w:rsidRPr="00BC14EC">
        <w:rPr>
          <w:rStyle w:val="Style13ptBold"/>
        </w:rPr>
        <w:t>Gourevitch 18,</w:t>
      </w:r>
      <w:r w:rsidRPr="00BC14EC">
        <w:t xml:space="preserve"> Alex. </w:t>
      </w:r>
      <w:r w:rsidRPr="00D26F78">
        <w:t>Assistant Professor of Political Science at Brown University.</w:t>
      </w:r>
      <w:r>
        <w:t xml:space="preserve"> </w:t>
      </w:r>
      <w:r w:rsidRPr="00BC14EC">
        <w:t>"The right to strike: A radical view." American Political Science Review 112.4 (2018): 905-917.</w:t>
      </w:r>
      <w:r>
        <w:t xml:space="preserve"> // judah</w:t>
      </w:r>
    </w:p>
    <w:p w14:paraId="68C25B25" w14:textId="77777777" w:rsidR="00FE77BF" w:rsidRDefault="00FE77BF" w:rsidP="00FE77BF"/>
    <w:p w14:paraId="032F99C0" w14:textId="77777777" w:rsidR="00FE77BF" w:rsidRPr="003B6AB1" w:rsidRDefault="00FE77BF" w:rsidP="00FE77BF">
      <w:pPr>
        <w:rPr>
          <w:rFonts w:asciiTheme="minorHAnsi" w:hAnsiTheme="minorHAnsi"/>
          <w:u w:val="single"/>
        </w:rPr>
      </w:pPr>
      <w:r w:rsidRPr="00CB2867">
        <w:rPr>
          <w:rStyle w:val="StyleUnderline"/>
          <w:highlight w:val="yellow"/>
        </w:rPr>
        <w:t>There is more than one way to justify the right to strike</w:t>
      </w:r>
      <w:r w:rsidRPr="00631DEE">
        <w:rPr>
          <w:rStyle w:val="StyleUnderline"/>
        </w:rPr>
        <w:t xml:space="preserve"> and</w:t>
      </w:r>
      <w:r w:rsidRPr="003B6AB1">
        <w:rPr>
          <w:sz w:val="16"/>
        </w:rPr>
        <w:t xml:space="preserve">, in so doing, </w:t>
      </w:r>
      <w:r w:rsidRPr="00631DEE">
        <w:rPr>
          <w:rStyle w:val="StyleUnderline"/>
        </w:rPr>
        <w:t>to explain the shape that right ought to have.</w:t>
      </w:r>
      <w:r w:rsidRPr="003B6AB1">
        <w:rPr>
          <w:sz w:val="16"/>
        </w:rPr>
        <w:t xml:space="preserve"> As we shall see, there is the liberal, the social-democratic, and the radical account. </w:t>
      </w:r>
      <w:r w:rsidRPr="00CB2867">
        <w:rPr>
          <w:rStyle w:val="Emphasis"/>
          <w:highlight w:val="yellow"/>
        </w:rPr>
        <w:t>Any justification of a right must give an account</w:t>
      </w:r>
      <w:r w:rsidRPr="00631DEE">
        <w:rPr>
          <w:rStyle w:val="StyleUnderline"/>
        </w:rPr>
        <w:t xml:space="preserve"> not just of the interest it protects but </w:t>
      </w:r>
      <w:r w:rsidRPr="00CB2867">
        <w:rPr>
          <w:rStyle w:val="Emphasis"/>
          <w:highlight w:val="yellow"/>
        </w:rPr>
        <w:t>of how that right is shaped to protect that interest</w:t>
      </w:r>
      <w:r w:rsidRPr="00631DEE">
        <w:rPr>
          <w:rStyle w:val="StyleUnderline"/>
        </w:rPr>
        <w:t>.</w:t>
      </w:r>
      <w:r w:rsidRPr="003B6AB1">
        <w:rPr>
          <w:sz w:val="16"/>
        </w:rPr>
        <w:t xml:space="preserve"> In the case of </w:t>
      </w:r>
      <w:r w:rsidRPr="00CB2867">
        <w:rPr>
          <w:rStyle w:val="StyleUnderline"/>
          <w:highlight w:val="yellow"/>
        </w:rPr>
        <w:t>the</w:t>
      </w:r>
      <w:r w:rsidRPr="00631DEE">
        <w:rPr>
          <w:rStyle w:val="StyleUnderline"/>
        </w:rPr>
        <w:t xml:space="preserve"> </w:t>
      </w:r>
      <w:r w:rsidRPr="00CB2867">
        <w:rPr>
          <w:rStyle w:val="Emphasis"/>
          <w:highlight w:val="yellow"/>
        </w:rPr>
        <w:t>radical</w:t>
      </w:r>
      <w:r w:rsidRPr="00631DEE">
        <w:rPr>
          <w:rStyle w:val="StyleUnderline"/>
        </w:rPr>
        <w:t xml:space="preserve"> argument for the </w:t>
      </w:r>
      <w:r w:rsidRPr="00CB2867">
        <w:rPr>
          <w:rStyle w:val="Emphasis"/>
          <w:highlight w:val="yellow"/>
        </w:rPr>
        <w:t>right to strike</w:t>
      </w:r>
      <w:r w:rsidRPr="003B6AB1">
        <w:rPr>
          <w:sz w:val="16"/>
        </w:rPr>
        <w:t xml:space="preserve">, which I will defend against the other two conceptions, the relevant human interest is liberty. Workers have an interest in resisting the oppression of class society by using their collective power to reduce that oppression. Their interest is a liberty interest in a double sense. First, </w:t>
      </w:r>
      <w:r w:rsidRPr="00631DEE">
        <w:rPr>
          <w:rStyle w:val="StyleUnderline"/>
        </w:rPr>
        <w:t xml:space="preserve">it </w:t>
      </w:r>
      <w:r w:rsidRPr="00CB2867">
        <w:rPr>
          <w:rStyle w:val="StyleUnderline"/>
          <w:highlight w:val="yellow"/>
        </w:rPr>
        <w:t xml:space="preserve">is an </w:t>
      </w:r>
      <w:r w:rsidRPr="00CB2867">
        <w:rPr>
          <w:rStyle w:val="Emphasis"/>
          <w:highlight w:val="yellow"/>
        </w:rPr>
        <w:t>interest in not being oppressed</w:t>
      </w:r>
      <w:r w:rsidRPr="00631DEE">
        <w:rPr>
          <w:rStyle w:val="StyleUnderline"/>
        </w:rPr>
        <w:t>, or in not facing certain kinds of forcing, coercion, and subjection to authority that they shouldn’t have to.</w:t>
      </w:r>
      <w:r>
        <w:rPr>
          <w:rStyle w:val="StyleUnderline"/>
        </w:rPr>
        <w:t xml:space="preserve"> </w:t>
      </w:r>
      <w:r w:rsidRPr="003B6AB1">
        <w:rPr>
          <w:sz w:val="16"/>
        </w:rPr>
        <w:t xml:space="preserve">Any resistance to those kinds of unjustified limitations of freedom carries with it, at least implicitly, a demand for liberties not yet enjoyed.19 </w:t>
      </w:r>
      <w:r w:rsidRPr="00CB2867">
        <w:rPr>
          <w:rStyle w:val="StyleUnderline"/>
          <w:highlight w:val="yellow"/>
        </w:rPr>
        <w:t xml:space="preserve">That is a </w:t>
      </w:r>
      <w:r w:rsidRPr="00CB2867">
        <w:rPr>
          <w:rStyle w:val="Emphasis"/>
          <w:highlight w:val="yellow"/>
        </w:rPr>
        <w:t>demand for</w:t>
      </w:r>
      <w:r w:rsidRPr="00631DEE">
        <w:rPr>
          <w:rStyle w:val="StyleUnderline"/>
        </w:rPr>
        <w:t xml:space="preserve"> a </w:t>
      </w:r>
      <w:r w:rsidRPr="00CB2867">
        <w:rPr>
          <w:rStyle w:val="Emphasis"/>
          <w:highlight w:val="yellow"/>
        </w:rPr>
        <w:t>control</w:t>
      </w:r>
      <w:r w:rsidRPr="00631DEE">
        <w:rPr>
          <w:rStyle w:val="StyleUnderline"/>
        </w:rPr>
        <w:t xml:space="preserve"> over portions of one’s life that one does not yet enjoy. </w:t>
      </w:r>
      <w:r w:rsidRPr="003B6AB1">
        <w:rPr>
          <w:sz w:val="16"/>
        </w:rPr>
        <w:t xml:space="preserve">Second, and consequently, </w:t>
      </w:r>
      <w:r w:rsidRPr="00CB2867">
        <w:rPr>
          <w:rStyle w:val="StyleUnderline"/>
          <w:highlight w:val="yellow"/>
        </w:rPr>
        <w:t>the right to strike is grounded in</w:t>
      </w:r>
      <w:r w:rsidRPr="00631DEE">
        <w:rPr>
          <w:rStyle w:val="StyleUnderline"/>
        </w:rPr>
        <w:t xml:space="preserve"> an interest in using one’s own </w:t>
      </w:r>
      <w:r w:rsidRPr="00CB2867">
        <w:rPr>
          <w:rStyle w:val="Emphasis"/>
          <w:highlight w:val="yellow"/>
        </w:rPr>
        <w:t>individual and collective agency to resist</w:t>
      </w:r>
      <w:r w:rsidRPr="003B6AB1">
        <w:rPr>
          <w:sz w:val="16"/>
        </w:rPr>
        <w:t>—</w:t>
      </w:r>
      <w:r w:rsidRPr="00631DEE">
        <w:rPr>
          <w:rStyle w:val="StyleUnderline"/>
        </w:rPr>
        <w:t>or even overcome</w:t>
      </w:r>
      <w:r w:rsidRPr="003B6AB1">
        <w:rPr>
          <w:sz w:val="16"/>
        </w:rPr>
        <w:t xml:space="preserve">— </w:t>
      </w:r>
      <w:r w:rsidRPr="00631DEE">
        <w:rPr>
          <w:rStyle w:val="StyleUnderline"/>
        </w:rPr>
        <w:t>that oppression.</w:t>
      </w:r>
      <w:r w:rsidRPr="003B6AB1">
        <w:rPr>
          <w:sz w:val="16"/>
        </w:rPr>
        <w:t xml:space="preserve"> The interest in using one’s own agency to resist oppression flows naturally from the demand for liberties not yet enjoyed. After all, </w:t>
      </w:r>
      <w:r w:rsidRPr="00631DEE">
        <w:rPr>
          <w:rStyle w:val="StyleUnderline"/>
        </w:rPr>
        <w:t>that demand for control is in the name of giving proper space to workers’ capacity for self-determination, which is the same capacity that expresses itself in the activity of striking for greater freedom.</w:t>
      </w:r>
    </w:p>
    <w:p w14:paraId="5429FF2A" w14:textId="77777777" w:rsidR="00FE77BF" w:rsidRPr="003B6AB1" w:rsidRDefault="00FE77BF" w:rsidP="00FE77BF">
      <w:pPr>
        <w:rPr>
          <w:sz w:val="16"/>
        </w:rPr>
      </w:pPr>
      <w:r w:rsidRPr="003B6AB1">
        <w:rPr>
          <w:sz w:val="16"/>
        </w:rPr>
        <w:t xml:space="preserve">On this radical view, </w:t>
      </w:r>
      <w:r w:rsidRPr="00CB2867">
        <w:rPr>
          <w:rStyle w:val="StyleUnderline"/>
          <w:highlight w:val="yellow"/>
        </w:rPr>
        <w:t>the right to strike</w:t>
      </w:r>
      <w:r w:rsidRPr="00631DEE">
        <w:rPr>
          <w:rStyle w:val="StyleUnderline"/>
        </w:rPr>
        <w:t xml:space="preserve"> has both an intrinsic and instrumental relation to liberty. It </w:t>
      </w:r>
      <w:r w:rsidRPr="00CB2867">
        <w:rPr>
          <w:rStyle w:val="StyleUnderline"/>
          <w:highlight w:val="yellow"/>
        </w:rPr>
        <w:t xml:space="preserve">has </w:t>
      </w:r>
      <w:r w:rsidRPr="00CB2867">
        <w:rPr>
          <w:rStyle w:val="Emphasis"/>
          <w:highlight w:val="yellow"/>
        </w:rPr>
        <w:t>intrinsic value as</w:t>
      </w:r>
      <w:r w:rsidRPr="00631DEE">
        <w:rPr>
          <w:rStyle w:val="StyleUnderline"/>
        </w:rPr>
        <w:t xml:space="preserve"> an (at least implicit) </w:t>
      </w:r>
      <w:r w:rsidRPr="00CB2867">
        <w:rPr>
          <w:rStyle w:val="Emphasis"/>
          <w:highlight w:val="yellow"/>
        </w:rPr>
        <w:t>demand</w:t>
      </w:r>
      <w:r w:rsidRPr="00631DEE">
        <w:rPr>
          <w:rStyle w:val="StyleUnderline"/>
        </w:rPr>
        <w:t xml:space="preserve"> for self-emancipation or the winning of greater liberty through one’s own efforts. </w:t>
      </w:r>
      <w:r w:rsidRPr="00CB2867">
        <w:rPr>
          <w:rStyle w:val="StyleUnderline"/>
          <w:highlight w:val="yellow"/>
        </w:rPr>
        <w:t xml:space="preserve">It has </w:t>
      </w:r>
      <w:r w:rsidRPr="00CB2867">
        <w:rPr>
          <w:rStyle w:val="Emphasis"/>
          <w:highlight w:val="yellow"/>
        </w:rPr>
        <w:t>instrumental value</w:t>
      </w:r>
      <w:r w:rsidRPr="00631DEE">
        <w:rPr>
          <w:rStyle w:val="StyleUnderline"/>
        </w:rPr>
        <w:t xml:space="preserve"> insofar </w:t>
      </w:r>
      <w:r w:rsidRPr="00CB2867">
        <w:rPr>
          <w:rStyle w:val="Emphasis"/>
          <w:highlight w:val="yellow"/>
        </w:rPr>
        <w:t>as the strike is</w:t>
      </w:r>
      <w:r w:rsidRPr="00631DEE">
        <w:rPr>
          <w:rStyle w:val="StyleUnderline"/>
        </w:rPr>
        <w:t xml:space="preserve"> on the whole </w:t>
      </w:r>
      <w:r w:rsidRPr="00CB2867">
        <w:rPr>
          <w:rStyle w:val="Emphasis"/>
          <w:highlight w:val="yellow"/>
        </w:rPr>
        <w:t>an effective means</w:t>
      </w:r>
      <w:r w:rsidRPr="00CB2867">
        <w:rPr>
          <w:rStyle w:val="StyleUnderline"/>
          <w:highlight w:val="yellow"/>
        </w:rPr>
        <w:t xml:space="preserve"> for resisting the oppressiveness of a class society</w:t>
      </w:r>
      <w:r w:rsidRPr="00631DEE">
        <w:rPr>
          <w:rStyle w:val="StyleUnderline"/>
        </w:rPr>
        <w:t>.</w:t>
      </w:r>
      <w:r w:rsidRPr="003B6AB1">
        <w:rPr>
          <w:sz w:val="16"/>
        </w:rPr>
        <w:t xml:space="preserve"> For the right to strike to enjoy its proper connection to liberty, workers must have a reasonable chance of carrying out an effective strike, otherwise it would lose its instrumental value as a way of resisting oppression. </w:t>
      </w:r>
      <w:r w:rsidRPr="00631DEE">
        <w:rPr>
          <w:rStyle w:val="StyleUnderline"/>
        </w:rPr>
        <w:t>If prevented from using a reasonable array of effective means, exercising the right to strike would not be a means of reducing oppression and, therefore, strikes would also be of very limited value as acts of self-emancipation.</w:t>
      </w:r>
      <w:r w:rsidRPr="003B6AB1">
        <w:rPr>
          <w:sz w:val="16"/>
        </w:rPr>
        <w:t xml:space="preserve"> It would not be an instance of workers attempting to use their own capacity for self-determination to increase the control they ought to have over the terms of their daily activity.</w:t>
      </w:r>
    </w:p>
    <w:p w14:paraId="6A2ED2BD" w14:textId="77777777" w:rsidR="00FE77BF" w:rsidRPr="003B6AB1" w:rsidRDefault="00FE77BF" w:rsidP="00FE77BF">
      <w:pPr>
        <w:rPr>
          <w:sz w:val="16"/>
        </w:rPr>
      </w:pPr>
      <w:r w:rsidRPr="003B6AB1">
        <w:rPr>
          <w:sz w:val="16"/>
        </w:rPr>
        <w:t>To grasp what makes this radical view distinctive, let us compare it with two other conceptions of the right to strike: the liberal and the social-democratic. These two other accounts are internally coherent. But they are deficient in at least one, potentially two, ways. The first deficiency is substantive. The liberal and social-democratic accounts fail to properly identify the nature, depth, and scope of the class-based oppression in existing capitalist societies. This means their justification of the right to strike is improperly narrow or otherwise constrained in ways it ought not to be.</w:t>
      </w:r>
    </w:p>
    <w:p w14:paraId="21577D65" w14:textId="77777777" w:rsidR="00FE77BF" w:rsidRPr="003B6AB1" w:rsidRDefault="00FE77BF" w:rsidP="00FE77BF">
      <w:pPr>
        <w:rPr>
          <w:sz w:val="16"/>
        </w:rPr>
      </w:pPr>
      <w:r w:rsidRPr="003B6AB1">
        <w:rPr>
          <w:sz w:val="16"/>
        </w:rPr>
        <w:t xml:space="preserve">The second deficiency is methodological. Some </w:t>
      </w:r>
      <w:r w:rsidRPr="00CB2867">
        <w:rPr>
          <w:rStyle w:val="Emphasis"/>
          <w:highlight w:val="yellow"/>
        </w:rPr>
        <w:t>liberal and social democratic accounts</w:t>
      </w:r>
      <w:r w:rsidRPr="00631DEE">
        <w:rPr>
          <w:rStyle w:val="StyleUnderline"/>
        </w:rPr>
        <w:t xml:space="preserve"> proceed in a different way that, at best, </w:t>
      </w:r>
      <w:r w:rsidRPr="00CB2867">
        <w:rPr>
          <w:rStyle w:val="StyleUnderline"/>
          <w:highlight w:val="yellow"/>
        </w:rPr>
        <w:t>results in</w:t>
      </w:r>
      <w:r w:rsidRPr="00631DEE">
        <w:rPr>
          <w:rStyle w:val="StyleUnderline"/>
        </w:rPr>
        <w:t xml:space="preserve"> some </w:t>
      </w:r>
      <w:r w:rsidRPr="00CB2867">
        <w:rPr>
          <w:rStyle w:val="StyleUnderline"/>
          <w:highlight w:val="yellow"/>
        </w:rPr>
        <w:t>confusion and</w:t>
      </w:r>
      <w:r w:rsidRPr="00631DEE">
        <w:rPr>
          <w:rStyle w:val="StyleUnderline"/>
        </w:rPr>
        <w:t xml:space="preserve">, at worst, </w:t>
      </w:r>
      <w:r w:rsidRPr="00CB2867">
        <w:rPr>
          <w:rStyle w:val="Emphasis"/>
          <w:highlight w:val="yellow"/>
        </w:rPr>
        <w:t>produces ideological</w:t>
      </w:r>
      <w:r w:rsidRPr="000B4061">
        <w:rPr>
          <w:rStyle w:val="Emphasis"/>
        </w:rPr>
        <w:t xml:space="preserve"> </w:t>
      </w:r>
      <w:r w:rsidRPr="00CB2867">
        <w:rPr>
          <w:rStyle w:val="Emphasis"/>
          <w:highlight w:val="yellow"/>
        </w:rPr>
        <w:t>obfuscation</w:t>
      </w:r>
      <w:r w:rsidRPr="000B4061">
        <w:rPr>
          <w:rStyle w:val="Emphasis"/>
        </w:rPr>
        <w:t>.</w:t>
      </w:r>
      <w:r w:rsidRPr="00631DEE">
        <w:rPr>
          <w:rStyle w:val="StyleUnderline"/>
        </w:rPr>
        <w:t xml:space="preserve"> Those accounts begin by asking what kind of right to strike would workers in an ideal society enjoy. </w:t>
      </w:r>
      <w:r w:rsidRPr="00CB2867">
        <w:rPr>
          <w:rStyle w:val="StyleUnderline"/>
        </w:rPr>
        <w:t>They</w:t>
      </w:r>
      <w:r w:rsidRPr="00631DEE">
        <w:rPr>
          <w:rStyle w:val="StyleUnderline"/>
        </w:rPr>
        <w:t xml:space="preserve"> then use the answer to justify and describe the shape of the right to strike that workers in actually existing, class-divided societies, enjoy. This move, whether explicit or implicit, is always illicit.</w:t>
      </w:r>
      <w:r w:rsidRPr="003B6AB1">
        <w:rPr>
          <w:sz w:val="16"/>
        </w:rPr>
        <w:t xml:space="preserve"> </w:t>
      </w:r>
      <w:r w:rsidRPr="00631DEE">
        <w:rPr>
          <w:rStyle w:val="StyleUnderline"/>
        </w:rPr>
        <w:t xml:space="preserve">It </w:t>
      </w:r>
      <w:r w:rsidRPr="00CB2867">
        <w:rPr>
          <w:rStyle w:val="StyleUnderline"/>
          <w:highlight w:val="yellow"/>
        </w:rPr>
        <w:t>not only changes</w:t>
      </w:r>
      <w:r w:rsidRPr="00631DEE">
        <w:rPr>
          <w:rStyle w:val="StyleUnderline"/>
        </w:rPr>
        <w:t xml:space="preserve"> the </w:t>
      </w:r>
      <w:r w:rsidRPr="00CB2867">
        <w:rPr>
          <w:rStyle w:val="StyleUnderline"/>
          <w:highlight w:val="yellow"/>
        </w:rPr>
        <w:t>normatively relevant question from what is permitted under</w:t>
      </w:r>
      <w:r w:rsidRPr="00631DEE">
        <w:rPr>
          <w:rStyle w:val="StyleUnderline"/>
        </w:rPr>
        <w:t xml:space="preserve"> conditions of </w:t>
      </w:r>
      <w:r w:rsidRPr="00CB2867">
        <w:rPr>
          <w:rStyle w:val="StyleUnderline"/>
          <w:highlight w:val="yellow"/>
        </w:rPr>
        <w:t>oppression to what one ought to be free to do under ideal ones</w:t>
      </w:r>
      <w:r w:rsidRPr="00631DEE">
        <w:rPr>
          <w:rStyle w:val="StyleUnderline"/>
        </w:rPr>
        <w:t xml:space="preserve">, </w:t>
      </w:r>
      <w:r w:rsidRPr="00CB2867">
        <w:rPr>
          <w:rStyle w:val="StyleUnderline"/>
          <w:highlight w:val="yellow"/>
        </w:rPr>
        <w:t>but</w:t>
      </w:r>
      <w:r w:rsidRPr="00631DEE">
        <w:rPr>
          <w:rStyle w:val="StyleUnderline"/>
        </w:rPr>
        <w:t xml:space="preserve"> it </w:t>
      </w:r>
      <w:r w:rsidRPr="00CB2867">
        <w:rPr>
          <w:rStyle w:val="StyleUnderline"/>
          <w:highlight w:val="yellow"/>
        </w:rPr>
        <w:t>also lends</w:t>
      </w:r>
      <w:r w:rsidRPr="00631DEE">
        <w:rPr>
          <w:rStyle w:val="StyleUnderline"/>
        </w:rPr>
        <w:t xml:space="preserve"> the </w:t>
      </w:r>
      <w:r w:rsidRPr="00CB2867">
        <w:rPr>
          <w:rStyle w:val="StyleUnderline"/>
          <w:highlight w:val="yellow"/>
        </w:rPr>
        <w:t>weight of ideal conditions to actual circumstances</w:t>
      </w:r>
      <w:r w:rsidRPr="00631DEE">
        <w:rPr>
          <w:rStyle w:val="StyleUnderline"/>
        </w:rPr>
        <w:t xml:space="preserve"> in the wrong way.</w:t>
      </w:r>
      <w:r w:rsidRPr="003B6AB1">
        <w:rPr>
          <w:sz w:val="16"/>
        </w:rPr>
        <w:t xml:space="preserve"> It makes it appear like those ideal rights—their grounds, limits, and permissions—apply as limiting conditions to severely nonideal political and social relations. As such, it lends the moral weight of the ideal to the real in a way that obscures the oppression of that social reality.</w:t>
      </w:r>
    </w:p>
    <w:p w14:paraId="34725246" w14:textId="77777777" w:rsidR="00FE77BF" w:rsidRPr="003B6AB1" w:rsidRDefault="00FE77BF" w:rsidP="00FE77BF">
      <w:pPr>
        <w:rPr>
          <w:sz w:val="16"/>
        </w:rPr>
      </w:pPr>
      <w:r w:rsidRPr="003B6AB1">
        <w:rPr>
          <w:sz w:val="16"/>
        </w:rPr>
        <w:t xml:space="preserve">To be clear, this methodological error is not a logically necessary feature of the liberal or social democratic views I shall present and criticize. But it is a recurring or latent tendency that leads to mistakes and ambiguities about the basis for and the proper shape of the right to strike. Insofar as this methodological issue is not directly confronted, it creates real confusion about the basis for the right to strike—about whether the liberal or social democratic versions of the right to strike are responses to oppression or theories of a species of right that one enjoys under ideal conditions. </w:t>
      </w:r>
      <w:r w:rsidRPr="00631DEE">
        <w:rPr>
          <w:rStyle w:val="StyleUnderline"/>
        </w:rPr>
        <w:t xml:space="preserve">The </w:t>
      </w:r>
      <w:r w:rsidRPr="00CB2867">
        <w:rPr>
          <w:rStyle w:val="Emphasis"/>
          <w:highlight w:val="yellow"/>
        </w:rPr>
        <w:t>radical</w:t>
      </w:r>
      <w:r w:rsidRPr="00631DEE">
        <w:rPr>
          <w:rStyle w:val="StyleUnderline"/>
        </w:rPr>
        <w:t xml:space="preserve"> version of the </w:t>
      </w:r>
      <w:r w:rsidRPr="00CB2867">
        <w:rPr>
          <w:rStyle w:val="Emphasis"/>
          <w:highlight w:val="yellow"/>
        </w:rPr>
        <w:t>right to strike</w:t>
      </w:r>
      <w:r w:rsidRPr="00631DEE">
        <w:rPr>
          <w:rStyle w:val="StyleUnderline"/>
        </w:rPr>
        <w:t xml:space="preserve"> that I defend</w:t>
      </w:r>
      <w:r w:rsidRPr="003B6AB1">
        <w:rPr>
          <w:sz w:val="16"/>
        </w:rPr>
        <w:t>, however</w:t>
      </w:r>
      <w:r w:rsidRPr="00CB2867">
        <w:rPr>
          <w:sz w:val="16"/>
          <w:highlight w:val="yellow"/>
        </w:rPr>
        <w:t xml:space="preserve">, </w:t>
      </w:r>
      <w:r w:rsidRPr="00CB2867">
        <w:rPr>
          <w:rStyle w:val="StyleUnderline"/>
          <w:highlight w:val="yellow"/>
        </w:rPr>
        <w:t>is explicit in its justificatory approach</w:t>
      </w:r>
      <w:r w:rsidRPr="00631DEE">
        <w:rPr>
          <w:rStyle w:val="StyleUnderline"/>
        </w:rPr>
        <w:t xml:space="preserve">. The radical argument </w:t>
      </w:r>
      <w:r w:rsidRPr="00CB2867">
        <w:rPr>
          <w:rStyle w:val="StyleUnderline"/>
          <w:highlight w:val="yellow"/>
        </w:rPr>
        <w:t>makes no claim regarding whether members of an ideal society</w:t>
      </w:r>
      <w:r w:rsidRPr="00631DEE">
        <w:rPr>
          <w:rStyle w:val="StyleUnderline"/>
        </w:rPr>
        <w:t xml:space="preserve"> </w:t>
      </w:r>
      <w:r w:rsidRPr="00CB2867">
        <w:rPr>
          <w:rStyle w:val="StyleUnderline"/>
          <w:highlight w:val="yellow"/>
        </w:rPr>
        <w:t>would enjoy a right to strike</w:t>
      </w:r>
      <w:r w:rsidRPr="00631DEE">
        <w:rPr>
          <w:rStyle w:val="StyleUnderline"/>
        </w:rPr>
        <w:t xml:space="preserve"> nor does it say what that right to strike would look like under ideal circumstances.</w:t>
      </w:r>
      <w:r w:rsidRPr="003B6AB1">
        <w:rPr>
          <w:sz w:val="16"/>
        </w:rPr>
        <w:t xml:space="preserve">20 </w:t>
      </w:r>
      <w:r w:rsidRPr="00631DEE">
        <w:rPr>
          <w:rStyle w:val="StyleUnderline"/>
        </w:rPr>
        <w:t>Instead, it answers the question, "What kind of right to strike should workers have?" by asking, "</w:t>
      </w:r>
      <w:r w:rsidRPr="00CB2867">
        <w:rPr>
          <w:rStyle w:val="StyleUnderline"/>
        </w:rPr>
        <w:t>What may workers who face oppression do to resist that oppression</w:t>
      </w:r>
      <w:r w:rsidRPr="00631DEE">
        <w:rPr>
          <w:rStyle w:val="StyleUnderline"/>
        </w:rPr>
        <w:t xml:space="preserve">?" That is to say, </w:t>
      </w:r>
      <w:r w:rsidRPr="00CB2867">
        <w:rPr>
          <w:rStyle w:val="StyleUnderline"/>
          <w:highlight w:val="yellow"/>
        </w:rPr>
        <w:t>it is an argument about the kinds of rights those who face oppression have in virtue of the fact that they are oppressed and only in the context of that oppression</w:t>
      </w:r>
      <w:r w:rsidRPr="00631DEE">
        <w:rPr>
          <w:rStyle w:val="StyleUnderline"/>
        </w:rPr>
        <w:t>.</w:t>
      </w:r>
      <w:r>
        <w:rPr>
          <w:rStyle w:val="StyleUnderline"/>
        </w:rPr>
        <w:t xml:space="preserve"> </w:t>
      </w:r>
      <w:r w:rsidRPr="00631DEE">
        <w:rPr>
          <w:rStyle w:val="StyleUnderline"/>
        </w:rPr>
        <w:t>This is a different kind of reasoning and yields a different view about why certain ways of exercising that right are permissible or not.</w:t>
      </w:r>
      <w:r w:rsidRPr="003B6AB1">
        <w:rPr>
          <w:sz w:val="16"/>
        </w:rPr>
        <w:t>21</w:t>
      </w:r>
    </w:p>
    <w:p w14:paraId="20CB2551" w14:textId="77777777" w:rsidR="00FE77BF" w:rsidRPr="00ED370A" w:rsidRDefault="00FE77BF" w:rsidP="00FE77BF"/>
    <w:p w14:paraId="2A595BED" w14:textId="77777777" w:rsidR="00FE77BF" w:rsidRPr="00C35522" w:rsidRDefault="00FE77BF" w:rsidP="00FE77BF">
      <w:pPr>
        <w:pStyle w:val="Heading4"/>
        <w:rPr>
          <w:u w:val="single"/>
        </w:rPr>
      </w:pPr>
      <w:r>
        <w:t xml:space="preserve">5 – The afterlife of slavery manifests in the creation of </w:t>
      </w:r>
      <w:r>
        <w:rPr>
          <w:u w:val="single"/>
        </w:rPr>
        <w:t>rightless populations</w:t>
      </w:r>
      <w:r>
        <w:t xml:space="preserve">. The right to </w:t>
      </w:r>
      <w:r>
        <w:rPr>
          <w:u w:val="single"/>
        </w:rPr>
        <w:t>collective insurgency</w:t>
      </w:r>
      <w:r>
        <w:t xml:space="preserve"> is necessary to build a </w:t>
      </w:r>
      <w:r>
        <w:rPr>
          <w:u w:val="single"/>
        </w:rPr>
        <w:t>transnational struggle</w:t>
      </w:r>
      <w:r>
        <w:t xml:space="preserve"> for reparation and a </w:t>
      </w:r>
      <w:r>
        <w:rPr>
          <w:u w:val="single"/>
        </w:rPr>
        <w:t>new humanism</w:t>
      </w:r>
    </w:p>
    <w:p w14:paraId="412863CC" w14:textId="77777777" w:rsidR="00FE77BF" w:rsidRDefault="00FE77BF" w:rsidP="00FE77BF">
      <w:r w:rsidRPr="00526049">
        <w:rPr>
          <w:rStyle w:val="Style13ptBold"/>
        </w:rPr>
        <w:t>Northover and Crichlow 25,</w:t>
      </w:r>
      <w:r w:rsidRPr="00526049">
        <w:t xml:space="preserve"> Patricia M</w:t>
      </w:r>
      <w:r>
        <w:t xml:space="preserve"> Northover</w:t>
      </w:r>
      <w:r w:rsidRPr="00526049">
        <w:t>, Senior Fellow at the Sir Arthur Lewis Institute of Social and Economic Studies, at the University of the West Indies, Mona</w:t>
      </w:r>
      <w:r>
        <w:t xml:space="preserve">; </w:t>
      </w:r>
      <w:r w:rsidRPr="00526049">
        <w:t>Michaeline A. Crichlow</w:t>
      </w:r>
      <w:r>
        <w:t xml:space="preserve">, </w:t>
      </w:r>
      <w:r w:rsidRPr="00526049">
        <w:t>Professor in the Department of African and African American Studies</w:t>
      </w:r>
      <w:r>
        <w:t xml:space="preserve"> at Duke</w:t>
      </w:r>
      <w:r w:rsidRPr="00526049">
        <w:t xml:space="preserve">. "A Spectral Decoloniality in the Wake of the Slave Nomos." Decoloniality in the Break of Global Blackness. </w:t>
      </w:r>
      <w:r>
        <w:t xml:space="preserve">(2025) </w:t>
      </w:r>
      <w:r w:rsidRPr="00526049">
        <w:t>Routledge 103-139.</w:t>
      </w:r>
      <w:r>
        <w:t xml:space="preserve"> // judah</w:t>
      </w:r>
    </w:p>
    <w:p w14:paraId="458954A3" w14:textId="77777777" w:rsidR="00FE77BF" w:rsidRDefault="00FE77BF" w:rsidP="00FE77BF"/>
    <w:p w14:paraId="4080CEA7" w14:textId="77777777" w:rsidR="00FE77BF" w:rsidRPr="008B6B07" w:rsidRDefault="00FE77BF" w:rsidP="00FE77BF">
      <w:pPr>
        <w:rPr>
          <w:sz w:val="16"/>
        </w:rPr>
      </w:pPr>
      <w:r w:rsidRPr="008B6B07">
        <w:rPr>
          <w:sz w:val="16"/>
        </w:rPr>
        <w:t xml:space="preserve">This rise of BLM as a global movement is not surprising given that, as Nandita Sharma notes, “just as imperial states were replaced by national ones, postcolonialism was also productive of a new largely normalized, horizontal form of racism.”98 Sharma prefers to call this process, postcolonial racialism. </w:t>
      </w:r>
      <w:r w:rsidRPr="009425F8">
        <w:rPr>
          <w:rStyle w:val="StyleUnderline"/>
          <w:highlight w:val="yellow"/>
        </w:rPr>
        <w:t>Postcolonial racism</w:t>
      </w:r>
      <w:r w:rsidRPr="008B6B07">
        <w:rPr>
          <w:rStyle w:val="StyleUnderline"/>
        </w:rPr>
        <w:t xml:space="preserve"> can be </w:t>
      </w:r>
      <w:r w:rsidRPr="009425F8">
        <w:rPr>
          <w:rStyle w:val="StyleUnderline"/>
          <w:highlight w:val="yellow"/>
        </w:rPr>
        <w:t>seen in the expansion of statelessness</w:t>
      </w:r>
      <w:r w:rsidRPr="008B6B07">
        <w:rPr>
          <w:rStyle w:val="StyleUnderline"/>
        </w:rPr>
        <w:t xml:space="preserve"> </w:t>
      </w:r>
      <w:r w:rsidRPr="009425F8">
        <w:rPr>
          <w:rStyle w:val="StyleUnderline"/>
          <w:highlight w:val="yellow"/>
        </w:rPr>
        <w:t>and</w:t>
      </w:r>
      <w:r w:rsidRPr="008B6B07">
        <w:rPr>
          <w:rStyle w:val="StyleUnderline"/>
        </w:rPr>
        <w:t xml:space="preserve"> homeless- ness and the </w:t>
      </w:r>
      <w:r w:rsidRPr="009425F8">
        <w:rPr>
          <w:rStyle w:val="StyleUnderline"/>
          <w:highlight w:val="yellow"/>
        </w:rPr>
        <w:t xml:space="preserve">growth in </w:t>
      </w:r>
      <w:r w:rsidRPr="009425F8">
        <w:rPr>
          <w:rStyle w:val="Emphasis"/>
          <w:highlight w:val="yellow"/>
        </w:rPr>
        <w:t>rightless populations</w:t>
      </w:r>
      <w:r w:rsidRPr="008B6B07">
        <w:rPr>
          <w:sz w:val="16"/>
        </w:rPr>
        <w:t xml:space="preserve"> deemed, in Nazi terms, “the scum of the earth”— that is, </w:t>
      </w:r>
      <w:r w:rsidRPr="008B6B07">
        <w:rPr>
          <w:rStyle w:val="StyleUnderline"/>
        </w:rPr>
        <w:t>those who do not belong to any state having been expelled from states they once called home or grown so through projects of dispossession and marginalization that inhere from development and progress projects.</w:t>
      </w:r>
      <w:r w:rsidRPr="008B6B07">
        <w:rPr>
          <w:sz w:val="16"/>
        </w:rPr>
        <w:t xml:space="preserve"> </w:t>
      </w:r>
      <w:r w:rsidRPr="008B6B07">
        <w:rPr>
          <w:rStyle w:val="StyleUnderline"/>
        </w:rPr>
        <w:t>Projects that may be referred to as part of the process of accumulation by dispossession</w:t>
      </w:r>
      <w:r w:rsidRPr="008B6B07">
        <w:rPr>
          <w:sz w:val="16"/>
        </w:rPr>
        <w:t xml:space="preserve"> (ABD) as David Harvey called them, in tracking the logics of neoliberal capital.99</w:t>
      </w:r>
    </w:p>
    <w:p w14:paraId="2884A38D" w14:textId="77777777" w:rsidR="00FE77BF" w:rsidRPr="008B6B07" w:rsidRDefault="00FE77BF" w:rsidP="00FE77BF">
      <w:pPr>
        <w:rPr>
          <w:sz w:val="16"/>
        </w:rPr>
      </w:pPr>
      <w:r w:rsidRPr="008B6B07">
        <w:rPr>
          <w:sz w:val="16"/>
        </w:rPr>
        <w:t xml:space="preserve">John D. Marquéz and Junaid Rana, further address these articulated global </w:t>
      </w:r>
      <w:r w:rsidRPr="008B6B07">
        <w:rPr>
          <w:rStyle w:val="StyleUnderline"/>
        </w:rPr>
        <w:t>antiracial struggles in the context of a continuum of pervasive racial/ colonial violence operating under the logic of Western modernity.</w:t>
      </w:r>
      <w:r w:rsidRPr="008B6B07">
        <w:rPr>
          <w:sz w:val="16"/>
        </w:rPr>
        <w:t xml:space="preserve">100 They read the BLM movement as a decolonizing praxis— an “ethical political demand,” as Ferreira da Silva avers— that disavows a liberalism that promises freedom, progress, and devel- opment and cannot deliver because of its foundational and structural bent toward a fake universality that privileges one group over another, one set of countries over others. Marquéz and Rana cite the problematics associated with radical groups kowtowing to the liberal logic which promises reform, healing, and resolution but itself is implicated in the inhumane practices of Western liberalism and promises of freedom. They observe a more </w:t>
      </w:r>
      <w:r w:rsidRPr="009425F8">
        <w:rPr>
          <w:rStyle w:val="StyleUnderline"/>
          <w:highlight w:val="yellow"/>
        </w:rPr>
        <w:t>radical turn in global movements</w:t>
      </w:r>
      <w:r w:rsidRPr="008B6B07">
        <w:rPr>
          <w:rStyle w:val="StyleUnderline"/>
        </w:rPr>
        <w:t xml:space="preserve"> and </w:t>
      </w:r>
      <w:r w:rsidRPr="009425F8">
        <w:rPr>
          <w:rStyle w:val="StyleUnderline"/>
          <w:highlight w:val="yellow"/>
        </w:rPr>
        <w:t>link</w:t>
      </w:r>
      <w:r w:rsidRPr="008B6B07">
        <w:rPr>
          <w:rStyle w:val="StyleUnderline"/>
        </w:rPr>
        <w:t xml:space="preserve"> </w:t>
      </w:r>
      <w:r w:rsidRPr="009425F8">
        <w:rPr>
          <w:rStyle w:val="StyleUnderline"/>
          <w:highlight w:val="yellow"/>
        </w:rPr>
        <w:t>insurgencies</w:t>
      </w:r>
      <w:r w:rsidRPr="008B6B07">
        <w:rPr>
          <w:rStyle w:val="StyleUnderline"/>
        </w:rPr>
        <w:t xml:space="preserve"> in London, Chicago, Gaza, Oaxaca, Baton Rouge, Rio de Janeiro, Panama, and Paris, arguing that actions there “did not parallel one another” but were “</w:t>
      </w:r>
      <w:r w:rsidRPr="009425F8">
        <w:rPr>
          <w:rStyle w:val="StyleUnderline"/>
          <w:highlight w:val="yellow"/>
        </w:rPr>
        <w:t>relationally interconnected</w:t>
      </w:r>
      <w:r w:rsidRPr="008B6B07">
        <w:rPr>
          <w:rStyle w:val="StyleUnderline"/>
        </w:rPr>
        <w:t xml:space="preserve"> by and within global racial capitalism.”</w:t>
      </w:r>
      <w:r w:rsidRPr="008B6B07">
        <w:rPr>
          <w:sz w:val="16"/>
        </w:rPr>
        <w:t xml:space="preserve">101 Marquéz and Rana conclude that </w:t>
      </w:r>
      <w:r w:rsidRPr="008B6B07">
        <w:rPr>
          <w:rStyle w:val="StyleUnderline"/>
        </w:rPr>
        <w:t xml:space="preserve">such </w:t>
      </w:r>
      <w:r w:rsidRPr="009425F8">
        <w:rPr>
          <w:rStyle w:val="Emphasis"/>
          <w:highlight w:val="yellow"/>
        </w:rPr>
        <w:t>connected</w:t>
      </w:r>
      <w:r w:rsidRPr="00F548A6">
        <w:rPr>
          <w:rStyle w:val="Emphasis"/>
        </w:rPr>
        <w:t xml:space="preserve"> </w:t>
      </w:r>
      <w:r w:rsidRPr="009425F8">
        <w:rPr>
          <w:rStyle w:val="Emphasis"/>
          <w:highlight w:val="yellow"/>
        </w:rPr>
        <w:t>insurgencies</w:t>
      </w:r>
      <w:r w:rsidRPr="00F548A6">
        <w:rPr>
          <w:rStyle w:val="Emphasis"/>
        </w:rPr>
        <w:t xml:space="preserve"> “</w:t>
      </w:r>
      <w:r w:rsidRPr="009425F8">
        <w:rPr>
          <w:rStyle w:val="Emphasis"/>
          <w:highlight w:val="yellow"/>
        </w:rPr>
        <w:t>revitalize the global and decolonial vision inherent to a black radical tradition</w:t>
      </w:r>
      <w:r w:rsidRPr="008B6B07">
        <w:rPr>
          <w:rStyle w:val="StyleUnderline"/>
        </w:rPr>
        <w:t xml:space="preserve"> that we have been inspired by and hope to build on.”</w:t>
      </w:r>
      <w:r w:rsidRPr="008B6B07">
        <w:rPr>
          <w:sz w:val="16"/>
        </w:rPr>
        <w:t>102</w:t>
      </w:r>
    </w:p>
    <w:p w14:paraId="03832B9F" w14:textId="77777777" w:rsidR="00FE77BF" w:rsidRPr="008B6B07" w:rsidRDefault="00FE77BF" w:rsidP="00FE77BF">
      <w:pPr>
        <w:rPr>
          <w:sz w:val="16"/>
        </w:rPr>
      </w:pPr>
      <w:r w:rsidRPr="008B6B07">
        <w:rPr>
          <w:sz w:val="16"/>
        </w:rPr>
        <w:t>Yet a more agonistic Black radicalism is discerned by Alexandra Reza in her “Colonial Papers,” where she tracks the rise of the Gilets Noirs— undocumented migrants, mainly Africans originating from African countries for- merly colonized by European powers especially France— in France.103 The Gilets Noir (black vests), which emerged in the wake of the Gilets Jaunes (yellow vests—a populist movement made up mainly of French citizens protesting economic conditions), have been occupying key sites in France.104 Notably, hundreds moved on to the Pantheon, symbol of citizenship of the Republic. They have also occupied the offices of Air France, the airline used in the deportation of the undocumented and have extended their support not only to migration causes but to all those workers fighting against injustices and exploitation by corporations, companies, and the French state. Their cry is “Liberté, Egalité and Regularizé” (freedom, equality and regularization (of documents)). Their paper, Le Papier, documents their demands and is as multitextual as it is multilingual. Reza situates Le Papier in the “long tradition of anticolonial struggles,” which she sees as “always involving the work of articulating and existing in Europe from other parts of the world.”105 As the Gilets Noir identify their conditions of abjection within an exhaustive long history of coloniality, Reza frames their struggles as decolonial and part of the wider anticolonial critiques by the late Senegalese filmmaker Ousmane Sembene and the Martiniquan poet and politician Aimé Césaire. Césaire’s powerful multivocal poem Cahier d’un retour au pays natale (Notebook of a Return to the Native Land) addresses the half- hidden brutalities of the colonial world where “life [is] prostrate, you do not know how to dispose of your aborted dreams, the river of life desper- ately torpid in its bed … hesitant to flow, pitifully empty.”106</w:t>
      </w:r>
    </w:p>
    <w:p w14:paraId="5A2D2C9B" w14:textId="77777777" w:rsidR="00FE77BF" w:rsidRPr="008B6B07" w:rsidRDefault="00FE77BF" w:rsidP="00FE77BF">
      <w:pPr>
        <w:rPr>
          <w:sz w:val="16"/>
        </w:rPr>
      </w:pPr>
      <w:r w:rsidRPr="008B6B07">
        <w:rPr>
          <w:rStyle w:val="StyleUnderline"/>
        </w:rPr>
        <w:t xml:space="preserve">The pervasiveness of this </w:t>
      </w:r>
      <w:r w:rsidRPr="009425F8">
        <w:rPr>
          <w:rStyle w:val="Emphasis"/>
          <w:highlight w:val="yellow"/>
        </w:rPr>
        <w:t>colonial</w:t>
      </w:r>
      <w:r w:rsidRPr="00F548A6">
        <w:rPr>
          <w:rStyle w:val="Emphasis"/>
        </w:rPr>
        <w:t xml:space="preserve"> </w:t>
      </w:r>
      <w:r w:rsidRPr="009425F8">
        <w:rPr>
          <w:rStyle w:val="Emphasis"/>
          <w:highlight w:val="yellow"/>
        </w:rPr>
        <w:t>legacy</w:t>
      </w:r>
      <w:r w:rsidRPr="008B6B07">
        <w:rPr>
          <w:rStyle w:val="StyleUnderline"/>
        </w:rPr>
        <w:t xml:space="preserve"> poignantly portrayed by Césaire some eighty years ago,</w:t>
      </w:r>
      <w:r w:rsidRPr="008B6B07">
        <w:rPr>
          <w:sz w:val="16"/>
        </w:rPr>
        <w:t xml:space="preserve"> and recently described by Caribbean historian Hilary Beckles as the “colonial mess,” </w:t>
      </w:r>
      <w:r w:rsidRPr="008B6B07">
        <w:rPr>
          <w:rStyle w:val="StyleUnderline"/>
        </w:rPr>
        <w:t xml:space="preserve">has </w:t>
      </w:r>
      <w:r w:rsidRPr="009425F8">
        <w:rPr>
          <w:rStyle w:val="StyleUnderline"/>
          <w:highlight w:val="yellow"/>
        </w:rPr>
        <w:t>not only</w:t>
      </w:r>
      <w:r w:rsidRPr="008B6B07">
        <w:rPr>
          <w:rStyle w:val="StyleUnderline"/>
        </w:rPr>
        <w:t xml:space="preserve"> </w:t>
      </w:r>
      <w:r w:rsidRPr="009425F8">
        <w:rPr>
          <w:rStyle w:val="Emphasis"/>
          <w:highlight w:val="yellow"/>
        </w:rPr>
        <w:t>prompted</w:t>
      </w:r>
      <w:r w:rsidRPr="008B6B07">
        <w:rPr>
          <w:rStyle w:val="StyleUnderline"/>
        </w:rPr>
        <w:t xml:space="preserve"> the </w:t>
      </w:r>
      <w:r w:rsidRPr="009425F8">
        <w:rPr>
          <w:rStyle w:val="Emphasis"/>
          <w:highlight w:val="yellow"/>
        </w:rPr>
        <w:t>BLM</w:t>
      </w:r>
      <w:r w:rsidRPr="00F548A6">
        <w:rPr>
          <w:rStyle w:val="Emphasis"/>
        </w:rPr>
        <w:t xml:space="preserve"> movements</w:t>
      </w:r>
      <w:r w:rsidRPr="008B6B07">
        <w:rPr>
          <w:rStyle w:val="StyleUnderline"/>
        </w:rPr>
        <w:t xml:space="preserve"> </w:t>
      </w:r>
      <w:r w:rsidRPr="009425F8">
        <w:rPr>
          <w:rStyle w:val="Emphasis"/>
          <w:highlight w:val="yellow"/>
        </w:rPr>
        <w:t>but has given renewed global energy to the</w:t>
      </w:r>
      <w:r w:rsidRPr="00F548A6">
        <w:rPr>
          <w:rStyle w:val="Emphasis"/>
        </w:rPr>
        <w:t xml:space="preserve"> historically </w:t>
      </w:r>
      <w:r w:rsidRPr="009425F8">
        <w:rPr>
          <w:rStyle w:val="Emphasis"/>
          <w:highlight w:val="yellow"/>
        </w:rPr>
        <w:t>longstanding struggle for reparation</w:t>
      </w:r>
      <w:r w:rsidRPr="008B6B07">
        <w:rPr>
          <w:rStyle w:val="StyleUnderline"/>
        </w:rPr>
        <w:t xml:space="preserve"> by peoples of African descent.</w:t>
      </w:r>
      <w:r w:rsidRPr="008B6B07">
        <w:rPr>
          <w:sz w:val="16"/>
        </w:rPr>
        <w:t xml:space="preserve"> </w:t>
      </w:r>
      <w:r w:rsidRPr="008B6B07">
        <w:rPr>
          <w:rStyle w:val="StyleUnderline"/>
        </w:rPr>
        <w:t xml:space="preserve">This </w:t>
      </w:r>
      <w:r w:rsidRPr="009425F8">
        <w:rPr>
          <w:rStyle w:val="StyleUnderline"/>
          <w:highlight w:val="yellow"/>
        </w:rPr>
        <w:t>decolonial reparatory justice movement</w:t>
      </w:r>
      <w:r w:rsidRPr="008B6B07">
        <w:rPr>
          <w:rStyle w:val="StyleUnderline"/>
        </w:rPr>
        <w:t xml:space="preserve">, pluriversal and fractured in its thinking and doing, </w:t>
      </w:r>
      <w:r w:rsidRPr="009425F8">
        <w:rPr>
          <w:rStyle w:val="StyleUnderline"/>
          <w:highlight w:val="yellow"/>
        </w:rPr>
        <w:t>is</w:t>
      </w:r>
      <w:r w:rsidRPr="008B6B07">
        <w:rPr>
          <w:rStyle w:val="StyleUnderline"/>
        </w:rPr>
        <w:t xml:space="preserve"> </w:t>
      </w:r>
      <w:r w:rsidRPr="009425F8">
        <w:rPr>
          <w:rStyle w:val="StyleUnderline"/>
          <w:highlight w:val="yellow"/>
        </w:rPr>
        <w:t>perceived as</w:t>
      </w:r>
      <w:r w:rsidRPr="008B6B07">
        <w:rPr>
          <w:rStyle w:val="StyleUnderline"/>
        </w:rPr>
        <w:t xml:space="preserve"> being “</w:t>
      </w:r>
      <w:r w:rsidRPr="009425F8">
        <w:rPr>
          <w:rStyle w:val="StyleUnderline"/>
          <w:highlight w:val="yellow"/>
        </w:rPr>
        <w:t>the greatest political tide of the twenty- first century</w:t>
      </w:r>
      <w:r w:rsidRPr="008B6B07">
        <w:rPr>
          <w:rStyle w:val="StyleUnderline"/>
        </w:rPr>
        <w:t xml:space="preserve">” </w:t>
      </w:r>
      <w:r w:rsidRPr="009425F8">
        <w:rPr>
          <w:rStyle w:val="StyleUnderline"/>
          <w:highlight w:val="yellow"/>
        </w:rPr>
        <w:t>for addressing</w:t>
      </w:r>
      <w:r w:rsidRPr="008B6B07">
        <w:rPr>
          <w:rStyle w:val="StyleUnderline"/>
        </w:rPr>
        <w:t xml:space="preserve"> the “still </w:t>
      </w:r>
      <w:r w:rsidRPr="009425F8">
        <w:rPr>
          <w:rStyle w:val="StyleUnderline"/>
          <w:highlight w:val="yellow"/>
        </w:rPr>
        <w:t>unsettled relationship between historical injustices</w:t>
      </w:r>
      <w:r w:rsidRPr="008B6B07">
        <w:rPr>
          <w:rStyle w:val="StyleUnderline"/>
        </w:rPr>
        <w:t xml:space="preserve">, persistent </w:t>
      </w:r>
      <w:r w:rsidRPr="009425F8">
        <w:rPr>
          <w:rStyle w:val="StyleUnderline"/>
          <w:highlight w:val="yellow"/>
        </w:rPr>
        <w:t>poverty</w:t>
      </w:r>
      <w:r w:rsidRPr="008B6B07">
        <w:rPr>
          <w:rStyle w:val="StyleUnderline"/>
        </w:rPr>
        <w:t xml:space="preserve"> </w:t>
      </w:r>
      <w:r w:rsidRPr="009425F8">
        <w:rPr>
          <w:rStyle w:val="StyleUnderline"/>
          <w:highlight w:val="yellow"/>
        </w:rPr>
        <w:t>and diminishing opportunities</w:t>
      </w:r>
      <w:r w:rsidRPr="008B6B07">
        <w:rPr>
          <w:rStyle w:val="StyleUnderline"/>
        </w:rPr>
        <w:t xml:space="preserve">” as well as a “legacy of colonial wealth extraction, </w:t>
      </w:r>
      <w:r w:rsidRPr="009425F8">
        <w:rPr>
          <w:rStyle w:val="StyleUnderline"/>
          <w:highlight w:val="yellow"/>
        </w:rPr>
        <w:t>ethnic and racial oppression</w:t>
      </w:r>
      <w:r w:rsidRPr="008B6B07">
        <w:rPr>
          <w:rStyle w:val="StyleUnderline"/>
        </w:rPr>
        <w:t xml:space="preserve">, debili- tating </w:t>
      </w:r>
      <w:r w:rsidRPr="009425F8">
        <w:rPr>
          <w:rStyle w:val="StyleUnderline"/>
          <w:highlight w:val="yellow"/>
        </w:rPr>
        <w:t>imperial governance and crude infrastructural capacity</w:t>
      </w:r>
      <w:r w:rsidRPr="008B6B07">
        <w:rPr>
          <w:rStyle w:val="StyleUnderline"/>
        </w:rPr>
        <w:t>.”</w:t>
      </w:r>
      <w:r w:rsidRPr="008B6B07">
        <w:rPr>
          <w:sz w:val="16"/>
        </w:rPr>
        <w:t xml:space="preserve">107 The </w:t>
      </w:r>
      <w:r w:rsidRPr="008B6B07">
        <w:rPr>
          <w:rStyle w:val="StyleUnderline"/>
        </w:rPr>
        <w:t xml:space="preserve">gathering voices calling for repair and reconciliation, apologies, restitution, or redistribution diverge in strategies and struggle with some methodical contradictions, yet they are nevertheless unified in the demand for something to be done. </w:t>
      </w:r>
      <w:r w:rsidRPr="008B6B07">
        <w:rPr>
          <w:sz w:val="16"/>
        </w:rPr>
        <w:t xml:space="preserve">But what exactly is to be done? </w:t>
      </w:r>
      <w:r w:rsidRPr="008B6B07">
        <w:rPr>
          <w:rStyle w:val="StyleUnderline"/>
        </w:rPr>
        <w:t>If “</w:t>
      </w:r>
      <w:r w:rsidRPr="009425F8">
        <w:rPr>
          <w:rStyle w:val="StyleUnderline"/>
          <w:highlight w:val="yellow"/>
        </w:rPr>
        <w:t>The modern world owes its very existence to slavery</w:t>
      </w:r>
      <w:r w:rsidRPr="008B6B07">
        <w:rPr>
          <w:rStyle w:val="StyleUnderline"/>
        </w:rPr>
        <w:t>,”</w:t>
      </w:r>
      <w:r w:rsidRPr="008B6B07">
        <w:rPr>
          <w:sz w:val="16"/>
        </w:rPr>
        <w:t xml:space="preserve">108 then </w:t>
      </w:r>
      <w:r w:rsidRPr="009425F8">
        <w:rPr>
          <w:rStyle w:val="Emphasis"/>
          <w:highlight w:val="yellow"/>
        </w:rPr>
        <w:t>Sexton</w:t>
      </w:r>
      <w:r w:rsidRPr="008B6B07">
        <w:rPr>
          <w:rStyle w:val="StyleUnderline"/>
        </w:rPr>
        <w:t xml:space="preserve"> rightly </w:t>
      </w:r>
      <w:r w:rsidRPr="009425F8">
        <w:rPr>
          <w:rStyle w:val="StyleUnderline"/>
          <w:highlight w:val="yellow"/>
        </w:rPr>
        <w:t>asks</w:t>
      </w:r>
      <w:r w:rsidRPr="008B6B07">
        <w:rPr>
          <w:rStyle w:val="StyleUnderline"/>
        </w:rPr>
        <w:t>, “</w:t>
      </w:r>
      <w:r w:rsidRPr="009425F8">
        <w:rPr>
          <w:rStyle w:val="StyleUnderline"/>
          <w:highlight w:val="yellow"/>
        </w:rPr>
        <w:t>what could</w:t>
      </w:r>
      <w:r w:rsidRPr="008B6B07">
        <w:rPr>
          <w:rStyle w:val="StyleUnderline"/>
        </w:rPr>
        <w:t xml:space="preserve"> this </w:t>
      </w:r>
      <w:r w:rsidRPr="009425F8">
        <w:rPr>
          <w:rStyle w:val="StyleUnderline"/>
          <w:highlight w:val="yellow"/>
        </w:rPr>
        <w:t>impossible debt possibly entail</w:t>
      </w:r>
      <w:r w:rsidRPr="008B6B07">
        <w:rPr>
          <w:rStyle w:val="StyleUnderline"/>
        </w:rPr>
        <w:t>?</w:t>
      </w:r>
      <w:r w:rsidRPr="008B6B07">
        <w:rPr>
          <w:sz w:val="16"/>
        </w:rPr>
        <w:t xml:space="preserve">109 And what would be entailed in a principle of nonrepetition, as called for under the 2005 UN Principles guiding reparation?110 </w:t>
      </w:r>
      <w:r w:rsidRPr="008B6B07">
        <w:rPr>
          <w:rStyle w:val="StyleUnderline"/>
        </w:rPr>
        <w:t xml:space="preserve">We posit that </w:t>
      </w:r>
      <w:r w:rsidRPr="009425F8">
        <w:rPr>
          <w:rStyle w:val="Emphasis"/>
          <w:highlight w:val="yellow"/>
        </w:rPr>
        <w:t>a modern reparation struggle</w:t>
      </w:r>
      <w:r w:rsidRPr="008B6B07">
        <w:rPr>
          <w:rStyle w:val="StyleUnderline"/>
        </w:rPr>
        <w:t xml:space="preserve">, oriented by the poethics of global*Blackness and </w:t>
      </w:r>
      <w:r w:rsidRPr="009425F8">
        <w:rPr>
          <w:rStyle w:val="StyleUnderline"/>
          <w:highlight w:val="yellow"/>
        </w:rPr>
        <w:t>centered on</w:t>
      </w:r>
      <w:r w:rsidRPr="008B6B07">
        <w:rPr>
          <w:rStyle w:val="StyleUnderline"/>
        </w:rPr>
        <w:t xml:space="preserve"> the </w:t>
      </w:r>
      <w:r w:rsidRPr="009425F8">
        <w:rPr>
          <w:rStyle w:val="StyleUnderline"/>
          <w:highlight w:val="yellow"/>
        </w:rPr>
        <w:t>foundational harms and losses incurred ongoingly</w:t>
      </w:r>
      <w:r w:rsidRPr="008B6B07">
        <w:rPr>
          <w:rStyle w:val="StyleUnderline"/>
        </w:rPr>
        <w:t xml:space="preserve"> with the “time of slavery” </w:t>
      </w:r>
      <w:r w:rsidRPr="009425F8">
        <w:rPr>
          <w:rStyle w:val="Emphasis"/>
          <w:highlight w:val="yellow"/>
        </w:rPr>
        <w:t>must confront the monster to defy and ultimately deny the ontological project of social death</w:t>
      </w:r>
      <w:r w:rsidRPr="00F548A6">
        <w:rPr>
          <w:rStyle w:val="Emphasis"/>
        </w:rPr>
        <w:t>.</w:t>
      </w:r>
      <w:r w:rsidRPr="008B6B07">
        <w:rPr>
          <w:sz w:val="16"/>
        </w:rPr>
        <w:t xml:space="preserve"> Indeed, as Sexton states, “Slavery is the threshold of the political world, abolition the inter- minable radicalization of every radical movement.”111</w:t>
      </w:r>
    </w:p>
    <w:p w14:paraId="121518D8" w14:textId="77777777" w:rsidR="00FE77BF" w:rsidRPr="009D70D1" w:rsidRDefault="00FE77BF" w:rsidP="00FE77BF">
      <w:pPr>
        <w:rPr>
          <w:sz w:val="16"/>
        </w:rPr>
      </w:pPr>
      <w:r w:rsidRPr="008B6B07">
        <w:rPr>
          <w:rStyle w:val="StyleUnderline"/>
        </w:rPr>
        <w:t xml:space="preserve">But </w:t>
      </w:r>
      <w:r w:rsidRPr="009425F8">
        <w:rPr>
          <w:rStyle w:val="StyleUnderline"/>
          <w:highlight w:val="yellow"/>
        </w:rPr>
        <w:t>whether it be the claim to</w:t>
      </w:r>
      <w:r w:rsidRPr="008B6B07">
        <w:rPr>
          <w:rStyle w:val="StyleUnderline"/>
        </w:rPr>
        <w:t xml:space="preserve"> totally </w:t>
      </w:r>
      <w:r w:rsidRPr="009425F8">
        <w:rPr>
          <w:rStyle w:val="StyleUnderline"/>
          <w:highlight w:val="yellow"/>
        </w:rPr>
        <w:t>restore value relations</w:t>
      </w:r>
      <w:r w:rsidRPr="008B6B07">
        <w:rPr>
          <w:rStyle w:val="StyleUnderline"/>
        </w:rPr>
        <w:t xml:space="preserve"> </w:t>
      </w:r>
      <w:r w:rsidRPr="008B6B07">
        <w:rPr>
          <w:sz w:val="16"/>
        </w:rPr>
        <w:t xml:space="preserve">as Ferreira da Silva argues in Ancestral Claims, </w:t>
      </w:r>
      <w:r w:rsidRPr="009425F8">
        <w:rPr>
          <w:rStyle w:val="StyleUnderline"/>
          <w:highlight w:val="yellow"/>
        </w:rPr>
        <w:t>or</w:t>
      </w:r>
      <w:r w:rsidRPr="008B6B07">
        <w:rPr>
          <w:rStyle w:val="StyleUnderline"/>
        </w:rPr>
        <w:t xml:space="preserve"> to </w:t>
      </w:r>
      <w:r w:rsidRPr="009425F8">
        <w:rPr>
          <w:rStyle w:val="StyleUnderline"/>
          <w:highlight w:val="yellow"/>
        </w:rPr>
        <w:t>abolish odious debts</w:t>
      </w:r>
      <w:r w:rsidRPr="008B6B07">
        <w:rPr>
          <w:rStyle w:val="StyleUnderline"/>
        </w:rPr>
        <w:t xml:space="preserve"> and “being for the captor,” </w:t>
      </w:r>
      <w:r w:rsidRPr="009425F8">
        <w:rPr>
          <w:rStyle w:val="StyleUnderline"/>
          <w:highlight w:val="yellow"/>
        </w:rPr>
        <w:t>or to pay for crimes against humanity</w:t>
      </w:r>
      <w:r w:rsidRPr="008B6B07">
        <w:rPr>
          <w:rStyle w:val="StyleUnderline"/>
        </w:rPr>
        <w:t xml:space="preserve">, we believe that such </w:t>
      </w:r>
      <w:r w:rsidRPr="009425F8">
        <w:rPr>
          <w:rStyle w:val="Emphasis"/>
          <w:highlight w:val="yellow"/>
        </w:rPr>
        <w:t>reparatory and decolonial demands clearly hold the seed/s of</w:t>
      </w:r>
      <w:r w:rsidRPr="008B6B07">
        <w:rPr>
          <w:rStyle w:val="StyleUnderline"/>
        </w:rPr>
        <w:t xml:space="preserve"> a Dread historical </w:t>
      </w:r>
      <w:r w:rsidRPr="009425F8">
        <w:rPr>
          <w:rStyle w:val="Emphasis"/>
          <w:highlight w:val="yellow"/>
        </w:rPr>
        <w:t>promise</w:t>
      </w:r>
      <w:r w:rsidRPr="008B6B07">
        <w:rPr>
          <w:rStyle w:val="StyleUnderline"/>
        </w:rPr>
        <w:t xml:space="preserve"> of the dead</w:t>
      </w:r>
      <w:r w:rsidRPr="008B6B07">
        <w:rPr>
          <w:sz w:val="16"/>
        </w:rPr>
        <w:t>, as announced by Marcus Garvey</w:t>
      </w:r>
      <w:r w:rsidRPr="008B6B07">
        <w:rPr>
          <w:rStyle w:val="StyleUnderline"/>
        </w:rPr>
        <w:t xml:space="preserve">, </w:t>
      </w:r>
      <w:r w:rsidRPr="009425F8">
        <w:rPr>
          <w:rStyle w:val="Emphasis"/>
          <w:highlight w:val="yellow"/>
        </w:rPr>
        <w:t>to rise in the whirlwind of global*Blackness with a Fanonian</w:t>
      </w:r>
      <w:r w:rsidRPr="008B6B07">
        <w:rPr>
          <w:rStyle w:val="StyleUnderline"/>
        </w:rPr>
        <w:t xml:space="preserve"> program of total </w:t>
      </w:r>
      <w:r w:rsidRPr="0010107F">
        <w:rPr>
          <w:rStyle w:val="StyleUnderline"/>
        </w:rPr>
        <w:t>disorder</w:t>
      </w:r>
      <w:r w:rsidRPr="008B6B07">
        <w:rPr>
          <w:rStyle w:val="StyleUnderline"/>
        </w:rPr>
        <w:t xml:space="preserve"> for the </w:t>
      </w:r>
      <w:r w:rsidRPr="009425F8">
        <w:rPr>
          <w:rStyle w:val="Emphasis"/>
          <w:highlight w:val="yellow"/>
        </w:rPr>
        <w:t>rehumaning of the world.</w:t>
      </w:r>
      <w:r w:rsidRPr="0010107F">
        <w:rPr>
          <w:sz w:val="16"/>
        </w:rPr>
        <w:t>112</w:t>
      </w:r>
    </w:p>
    <w:p w14:paraId="4E66C479" w14:textId="77777777" w:rsidR="00FE77BF" w:rsidRDefault="00FE77BF" w:rsidP="00FE77BF"/>
    <w:p w14:paraId="5B14B9FE" w14:textId="77777777" w:rsidR="00FE77BF" w:rsidRPr="00FE77BF" w:rsidRDefault="00FE77BF" w:rsidP="00FE77BF"/>
    <w:sectPr w:rsidR="00FE77BF" w:rsidRPr="00FE77B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4D747" w14:textId="77777777" w:rsidR="007854F6" w:rsidRDefault="007854F6" w:rsidP="00066D2C">
      <w:r>
        <w:separator/>
      </w:r>
    </w:p>
  </w:endnote>
  <w:endnote w:type="continuationSeparator" w:id="0">
    <w:p w14:paraId="26CBA56B" w14:textId="77777777" w:rsidR="007854F6" w:rsidRDefault="007854F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B84CF" w14:textId="77777777" w:rsidR="007854F6" w:rsidRDefault="007854F6" w:rsidP="00066D2C">
      <w:r>
        <w:separator/>
      </w:r>
    </w:p>
  </w:footnote>
  <w:footnote w:type="continuationSeparator" w:id="0">
    <w:p w14:paraId="1CB9C35F" w14:textId="77777777" w:rsidR="007854F6" w:rsidRDefault="007854F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E57B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B6D"/>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3E7"/>
    <w:rsid w:val="002E663F"/>
    <w:rsid w:val="002F0384"/>
    <w:rsid w:val="002F276B"/>
    <w:rsid w:val="002F28CE"/>
    <w:rsid w:val="002F2CFC"/>
    <w:rsid w:val="002F37D1"/>
    <w:rsid w:val="002F5A47"/>
    <w:rsid w:val="002F636E"/>
    <w:rsid w:val="00300F2F"/>
    <w:rsid w:val="003028F2"/>
    <w:rsid w:val="00304257"/>
    <w:rsid w:val="00304A78"/>
    <w:rsid w:val="00306FDE"/>
    <w:rsid w:val="00307FBA"/>
    <w:rsid w:val="003106D9"/>
    <w:rsid w:val="00311112"/>
    <w:rsid w:val="00311C1F"/>
    <w:rsid w:val="0031266A"/>
    <w:rsid w:val="0031761F"/>
    <w:rsid w:val="00323E50"/>
    <w:rsid w:val="003264E7"/>
    <w:rsid w:val="00333A69"/>
    <w:rsid w:val="003352D6"/>
    <w:rsid w:val="003446CA"/>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2E71"/>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6B97"/>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3AF0"/>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234"/>
    <w:rsid w:val="00687555"/>
    <w:rsid w:val="00690E39"/>
    <w:rsid w:val="00691FF9"/>
    <w:rsid w:val="0069285F"/>
    <w:rsid w:val="0069752C"/>
    <w:rsid w:val="006A0DE5"/>
    <w:rsid w:val="006A0F5C"/>
    <w:rsid w:val="006A3677"/>
    <w:rsid w:val="006A5B27"/>
    <w:rsid w:val="006B1653"/>
    <w:rsid w:val="006B3DD0"/>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AA2"/>
    <w:rsid w:val="00760D6A"/>
    <w:rsid w:val="0076343C"/>
    <w:rsid w:val="00764C12"/>
    <w:rsid w:val="007750DF"/>
    <w:rsid w:val="00777C19"/>
    <w:rsid w:val="00782487"/>
    <w:rsid w:val="00784C8D"/>
    <w:rsid w:val="007854F6"/>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7B7"/>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375A"/>
    <w:rsid w:val="008D6762"/>
    <w:rsid w:val="008E2A75"/>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0425"/>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426"/>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47B3"/>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3D6"/>
    <w:rsid w:val="00C9181A"/>
    <w:rsid w:val="00C9487D"/>
    <w:rsid w:val="00C955CB"/>
    <w:rsid w:val="00C95664"/>
    <w:rsid w:val="00C96E53"/>
    <w:rsid w:val="00CA1597"/>
    <w:rsid w:val="00CA25CC"/>
    <w:rsid w:val="00CA2BA2"/>
    <w:rsid w:val="00CA3ACE"/>
    <w:rsid w:val="00CA5FFF"/>
    <w:rsid w:val="00CA7F86"/>
    <w:rsid w:val="00CB251A"/>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6497"/>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3388"/>
    <w:rsid w:val="00DD0950"/>
    <w:rsid w:val="00DD0BFE"/>
    <w:rsid w:val="00DD29B1"/>
    <w:rsid w:val="00DD4AF9"/>
    <w:rsid w:val="00DD5DF4"/>
    <w:rsid w:val="00DD5EE9"/>
    <w:rsid w:val="00DD7497"/>
    <w:rsid w:val="00DD782F"/>
    <w:rsid w:val="00DE0414"/>
    <w:rsid w:val="00DE06E2"/>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1E"/>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6A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78E"/>
    <w:rsid w:val="00FE2FD3"/>
    <w:rsid w:val="00FE5699"/>
    <w:rsid w:val="00FE57BD"/>
    <w:rsid w:val="00FE6DE0"/>
    <w:rsid w:val="00FE77BF"/>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A7951C"/>
  <w15:chartTrackingRefBased/>
  <w15:docId w15:val="{B44C91D9-C3E1-644E-A352-D978ADC2C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E57B7"/>
    <w:pPr>
      <w:spacing w:after="0" w:line="240" w:lineRule="auto"/>
    </w:pPr>
    <w:rPr>
      <w:rFonts w:ascii="Calibri" w:hAnsi="Calibri" w:cs="Calibri"/>
    </w:rPr>
  </w:style>
  <w:style w:type="paragraph" w:styleId="Heading1">
    <w:name w:val="heading 1"/>
    <w:aliases w:val="Pocket"/>
    <w:basedOn w:val="Normal"/>
    <w:next w:val="Normal"/>
    <w:link w:val="Heading1Char"/>
    <w:qFormat/>
    <w:rsid w:val="007E57B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E57B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qFormat/>
    <w:rsid w:val="007E57B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qFormat/>
    <w:rsid w:val="007E57B7"/>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E57B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E57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57B7"/>
  </w:style>
  <w:style w:type="character" w:styleId="Emphasis">
    <w:name w:val="Emphasis"/>
    <w:aliases w:val="Evidence,Minimized,minimized,Highlighted,tag2,Size 10,emphasis in card,CD Card,ED - Tag,emphasis,Underlined,Bold Underline,Emphasis!!,small,Qualifications,bold underline,normal card text,qualifications in card,qualifications,Shrunk,Style1,Box,B"/>
    <w:basedOn w:val="DefaultParagraphFont"/>
    <w:link w:val="textbold"/>
    <w:uiPriority w:val="8"/>
    <w:qFormat/>
    <w:rsid w:val="007E57B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E57B7"/>
    <w:rPr>
      <w:color w:val="auto"/>
      <w:u w:val="none"/>
    </w:rPr>
  </w:style>
  <w:style w:type="character" w:customStyle="1" w:styleId="Heading1Char">
    <w:name w:val="Heading 1 Char"/>
    <w:aliases w:val="Pocket Char"/>
    <w:basedOn w:val="DefaultParagraphFont"/>
    <w:link w:val="Heading1"/>
    <w:rsid w:val="007E57B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E57B7"/>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7E57B7"/>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7E57B7"/>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7E57B7"/>
    <w:rPr>
      <w:b/>
      <w:bCs/>
      <w:sz w:val="26"/>
      <w:u w:val="none"/>
    </w:rPr>
  </w:style>
  <w:style w:type="character" w:customStyle="1" w:styleId="StyleUnderline">
    <w:name w:val="Style Underline"/>
    <w:aliases w:val="Underline,Style Bold Underline,apple-style-span + 6 pt,Bold,Kern at 16 pt,Normal + 18 pt,Style,Intense Emphasis1,Intense Emphasis11,Intense Emphasis2,HHeading 3 + 12 pt,Bold Cite Char,Citation Char Char Char,Cards + Font: 12 pt Char,ci,c"/>
    <w:basedOn w:val="DefaultParagraphFont"/>
    <w:uiPriority w:val="7"/>
    <w:qFormat/>
    <w:rsid w:val="007E57B7"/>
    <w:rPr>
      <w:rFonts w:asciiTheme="minorHAnsi" w:hAnsiTheme="minorHAnsi"/>
      <w:b w:val="0"/>
      <w:sz w:val="22"/>
      <w:u w:val="single"/>
    </w:rPr>
  </w:style>
  <w:style w:type="character" w:styleId="Strong">
    <w:name w:val="Strong"/>
    <w:basedOn w:val="DefaultParagraphFont"/>
    <w:uiPriority w:val="22"/>
    <w:semiHidden/>
    <w:qFormat/>
    <w:rsid w:val="007E57B7"/>
    <w:rPr>
      <w:b/>
      <w:bCs/>
    </w:rPr>
  </w:style>
  <w:style w:type="character" w:styleId="BookTitle">
    <w:name w:val="Book Title"/>
    <w:basedOn w:val="DefaultParagraphFont"/>
    <w:uiPriority w:val="33"/>
    <w:semiHidden/>
    <w:qFormat/>
    <w:rsid w:val="007E57B7"/>
    <w:rPr>
      <w:b/>
      <w:bCs/>
      <w:i/>
      <w:iCs/>
      <w:spacing w:val="5"/>
    </w:rPr>
  </w:style>
  <w:style w:type="character" w:customStyle="1" w:styleId="Heading5Char">
    <w:name w:val="Heading 5 Char"/>
    <w:basedOn w:val="DefaultParagraphFont"/>
    <w:link w:val="Heading5"/>
    <w:uiPriority w:val="9"/>
    <w:semiHidden/>
    <w:rsid w:val="007E57B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E57B7"/>
  </w:style>
  <w:style w:type="paragraph" w:styleId="Header">
    <w:name w:val="header"/>
    <w:basedOn w:val="Normal"/>
    <w:link w:val="HeaderChar"/>
    <w:uiPriority w:val="99"/>
    <w:semiHidden/>
    <w:rsid w:val="007E57B7"/>
    <w:pPr>
      <w:tabs>
        <w:tab w:val="center" w:pos="4680"/>
        <w:tab w:val="right" w:pos="9360"/>
      </w:tabs>
    </w:pPr>
  </w:style>
  <w:style w:type="character" w:customStyle="1" w:styleId="HeaderChar">
    <w:name w:val="Header Char"/>
    <w:basedOn w:val="DefaultParagraphFont"/>
    <w:link w:val="Header"/>
    <w:uiPriority w:val="99"/>
    <w:semiHidden/>
    <w:rsid w:val="007E57B7"/>
    <w:rPr>
      <w:rFonts w:ascii="Calibri" w:hAnsi="Calibri" w:cs="Calibri"/>
    </w:rPr>
  </w:style>
  <w:style w:type="paragraph" w:styleId="Footer">
    <w:name w:val="footer"/>
    <w:basedOn w:val="Normal"/>
    <w:link w:val="FooterChar"/>
    <w:uiPriority w:val="99"/>
    <w:semiHidden/>
    <w:rsid w:val="007E57B7"/>
    <w:pPr>
      <w:tabs>
        <w:tab w:val="center" w:pos="4680"/>
        <w:tab w:val="right" w:pos="9360"/>
      </w:tabs>
    </w:pPr>
  </w:style>
  <w:style w:type="character" w:customStyle="1" w:styleId="FooterChar">
    <w:name w:val="Footer Char"/>
    <w:basedOn w:val="DefaultParagraphFont"/>
    <w:link w:val="Footer"/>
    <w:uiPriority w:val="99"/>
    <w:semiHidden/>
    <w:rsid w:val="007E57B7"/>
    <w:rPr>
      <w:rFonts w:ascii="Calibri" w:hAnsi="Calibri" w:cs="Calibri"/>
    </w:rPr>
  </w:style>
  <w:style w:type="paragraph" w:styleId="BodyText">
    <w:name w:val="Body Text"/>
    <w:basedOn w:val="Normal"/>
    <w:link w:val="BodyTextChar"/>
    <w:uiPriority w:val="99"/>
    <w:semiHidden/>
    <w:unhideWhenUsed/>
    <w:rsid w:val="007E57B7"/>
    <w:pPr>
      <w:spacing w:after="120"/>
    </w:pPr>
  </w:style>
  <w:style w:type="character" w:customStyle="1" w:styleId="BodyTextChar">
    <w:name w:val="Body Text Char"/>
    <w:basedOn w:val="DefaultParagraphFont"/>
    <w:link w:val="BodyText"/>
    <w:uiPriority w:val="99"/>
    <w:semiHidden/>
    <w:rsid w:val="007E57B7"/>
    <w:rPr>
      <w:rFonts w:ascii="Calibri" w:hAnsi="Calibri" w:cs="Calibri"/>
    </w:rPr>
  </w:style>
  <w:style w:type="paragraph" w:styleId="NoSpacing">
    <w:name w:val="No Spacing"/>
    <w:link w:val="NoSpacingChar"/>
    <w:uiPriority w:val="99"/>
    <w:semiHidden/>
    <w:unhideWhenUsed/>
    <w:qFormat/>
    <w:rsid w:val="007E57B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E57B7"/>
    <w:rPr>
      <w:rFonts w:ascii="Calibri" w:hAnsi="Calibri" w:cs="Calibri"/>
    </w:rPr>
  </w:style>
  <w:style w:type="character" w:styleId="Hyperlink">
    <w:name w:val="Hyperlink"/>
    <w:basedOn w:val="DefaultParagraphFont"/>
    <w:uiPriority w:val="99"/>
    <w:unhideWhenUsed/>
    <w:rsid w:val="007E57B7"/>
    <w:rPr>
      <w:color w:val="0563C1" w:themeColor="hyperlink"/>
      <w:u w:val="single"/>
    </w:rPr>
  </w:style>
  <w:style w:type="character" w:styleId="UnresolvedMention">
    <w:name w:val="Unresolved Mention"/>
    <w:basedOn w:val="DefaultParagraphFont"/>
    <w:uiPriority w:val="99"/>
    <w:semiHidden/>
    <w:unhideWhenUsed/>
    <w:rsid w:val="007E57B7"/>
    <w:rPr>
      <w:color w:val="605E5C"/>
      <w:shd w:val="clear" w:color="auto" w:fill="E1DFDD"/>
    </w:rPr>
  </w:style>
  <w:style w:type="paragraph" w:customStyle="1" w:styleId="textbold">
    <w:name w:val="text bold"/>
    <w:basedOn w:val="Normal"/>
    <w:link w:val="Emphasis"/>
    <w:uiPriority w:val="8"/>
    <w:qFormat/>
    <w:rsid w:val="00FE77BF"/>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udah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10825</Words>
  <Characters>61703</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Judah Jones</dc:creator>
  <cp:keywords>6.0.0</cp:keywords>
  <dc:description/>
  <cp:lastModifiedBy>Judah C. Jones</cp:lastModifiedBy>
  <cp:revision>2</cp:revision>
  <dcterms:created xsi:type="dcterms:W3CDTF">2025-09-07T18:48:00Z</dcterms:created>
  <dcterms:modified xsi:type="dcterms:W3CDTF">2025-09-07T18:50:00Z</dcterms:modified>
</cp:coreProperties>
</file>